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4C" w:rsidRPr="0024339F" w:rsidRDefault="00D9684C" w:rsidP="00D9684C">
      <w:pPr>
        <w:pStyle w:val="DefaultText"/>
        <w:jc w:val="center"/>
        <w:rPr>
          <w:rFonts w:ascii="Arial" w:hAnsi="Arial" w:cs="Arial"/>
          <w:b/>
          <w:sz w:val="32"/>
          <w:szCs w:val="32"/>
        </w:rPr>
      </w:pPr>
      <w:bookmarkStart w:id="0" w:name="_GoBack"/>
      <w:bookmarkEnd w:id="0"/>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r w:rsidRPr="0024339F">
        <w:rPr>
          <w:rFonts w:ascii="Arial" w:hAnsi="Arial" w:cs="Arial"/>
          <w:b/>
          <w:sz w:val="32"/>
          <w:szCs w:val="32"/>
        </w:rPr>
        <w:t>Maine Citizen’s Guide to the</w:t>
      </w:r>
    </w:p>
    <w:p w:rsidR="00D9684C" w:rsidRPr="0024339F" w:rsidRDefault="00D9684C" w:rsidP="00D9684C">
      <w:pPr>
        <w:pStyle w:val="DefaultText"/>
        <w:spacing w:line="120" w:lineRule="atLeast"/>
        <w:jc w:val="center"/>
        <w:rPr>
          <w:rFonts w:ascii="Arial" w:hAnsi="Arial" w:cs="Arial"/>
          <w:sz w:val="32"/>
          <w:szCs w:val="32"/>
        </w:rPr>
      </w:pPr>
    </w:p>
    <w:p w:rsidR="00D9684C" w:rsidRPr="0024339F" w:rsidRDefault="002A6059" w:rsidP="00D9684C">
      <w:pPr>
        <w:pStyle w:val="DefaultText"/>
        <w:jc w:val="center"/>
        <w:rPr>
          <w:rFonts w:ascii="Arial" w:hAnsi="Arial" w:cs="Arial"/>
          <w:sz w:val="32"/>
          <w:szCs w:val="32"/>
        </w:rPr>
      </w:pPr>
      <w:r>
        <w:rPr>
          <w:rFonts w:ascii="Arial" w:hAnsi="Arial" w:cs="Arial"/>
          <w:b/>
          <w:sz w:val="32"/>
          <w:szCs w:val="32"/>
        </w:rPr>
        <w:t xml:space="preserve">Special </w:t>
      </w:r>
      <w:r w:rsidR="00D9684C" w:rsidRPr="0024339F">
        <w:rPr>
          <w:rFonts w:ascii="Arial" w:hAnsi="Arial" w:cs="Arial"/>
          <w:b/>
          <w:sz w:val="32"/>
          <w:szCs w:val="32"/>
        </w:rPr>
        <w:t>Referendum Election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753DD8" w:rsidP="00D9684C">
      <w:pPr>
        <w:pStyle w:val="DefaultText"/>
        <w:jc w:val="center"/>
        <w:rPr>
          <w:rFonts w:ascii="Arial" w:hAnsi="Arial" w:cs="Arial"/>
          <w:sz w:val="28"/>
          <w:szCs w:val="28"/>
        </w:rPr>
      </w:pPr>
      <w:r w:rsidRPr="0024339F">
        <w:rPr>
          <w:rFonts w:ascii="Arial" w:hAnsi="Arial" w:cs="Arial"/>
          <w:b/>
          <w:sz w:val="28"/>
          <w:szCs w:val="28"/>
        </w:rPr>
        <w:t xml:space="preserve">Tuesday, </w:t>
      </w:r>
      <w:r w:rsidR="00DD14F7">
        <w:rPr>
          <w:rFonts w:ascii="Arial" w:hAnsi="Arial" w:cs="Arial"/>
          <w:b/>
          <w:sz w:val="28"/>
          <w:szCs w:val="28"/>
        </w:rPr>
        <w:t>June 12, 2018</w:t>
      </w: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431FE9" w:rsidP="00D9684C">
      <w:pPr>
        <w:pStyle w:val="DefaultText"/>
        <w:jc w:val="both"/>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9" o:title=""/>
            <w10:wrap type="topAndBottom"/>
          </v:shape>
          <o:OLEObject Type="Embed" ProgID="Word.Picture.8" ShapeID="_x0000_s1027" DrawAspect="Content" ObjectID="_1588154151" r:id="rId10"/>
        </w:pict>
      </w:r>
    </w:p>
    <w:p w:rsidR="00D9684C" w:rsidRPr="0024339F" w:rsidRDefault="00D9684C" w:rsidP="002E2EA4">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2E2EA4">
      <w:pPr>
        <w:pStyle w:val="DefaultText"/>
        <w:rPr>
          <w:rFonts w:ascii="Arial" w:hAnsi="Arial" w:cs="Arial"/>
          <w:b/>
          <w:sz w:val="24"/>
          <w:szCs w:val="24"/>
        </w:rPr>
      </w:pPr>
    </w:p>
    <w:p w:rsidR="003C1606" w:rsidRPr="005A188F" w:rsidRDefault="00D9684C" w:rsidP="00D9684C">
      <w:pPr>
        <w:pStyle w:val="DefaultText"/>
        <w:jc w:val="center"/>
        <w:rPr>
          <w:rFonts w:ascii="Arial" w:hAnsi="Arial" w:cs="Arial"/>
          <w:b/>
          <w:sz w:val="24"/>
          <w:szCs w:val="24"/>
        </w:rPr>
      </w:pPr>
      <w:r w:rsidRPr="005A188F">
        <w:rPr>
          <w:rFonts w:ascii="Arial" w:hAnsi="Arial" w:cs="Arial"/>
          <w:b/>
          <w:sz w:val="24"/>
          <w:szCs w:val="24"/>
        </w:rPr>
        <w:t>In Accordance with</w:t>
      </w:r>
    </w:p>
    <w:p w:rsidR="00D9684C" w:rsidRDefault="00FC6CD1" w:rsidP="00D9684C">
      <w:pPr>
        <w:pStyle w:val="DefaultText"/>
        <w:jc w:val="center"/>
        <w:rPr>
          <w:rFonts w:ascii="Arial" w:hAnsi="Arial" w:cs="Arial"/>
          <w:b/>
          <w:sz w:val="24"/>
          <w:szCs w:val="24"/>
        </w:rPr>
      </w:pPr>
      <w:proofErr w:type="gramStart"/>
      <w:r w:rsidRPr="005A188F">
        <w:rPr>
          <w:rFonts w:ascii="Arial" w:hAnsi="Arial" w:cs="Arial"/>
          <w:b/>
          <w:sz w:val="24"/>
          <w:szCs w:val="24"/>
        </w:rPr>
        <w:t>t</w:t>
      </w:r>
      <w:r w:rsidR="00B22F46" w:rsidRPr="005A188F">
        <w:rPr>
          <w:rFonts w:ascii="Arial" w:hAnsi="Arial" w:cs="Arial"/>
          <w:b/>
          <w:sz w:val="24"/>
          <w:szCs w:val="24"/>
        </w:rPr>
        <w:t>he</w:t>
      </w:r>
      <w:proofErr w:type="gramEnd"/>
      <w:r w:rsidR="00AF5BEA" w:rsidRPr="005A188F">
        <w:rPr>
          <w:rFonts w:ascii="Arial" w:hAnsi="Arial" w:cs="Arial"/>
          <w:b/>
          <w:sz w:val="24"/>
          <w:szCs w:val="24"/>
        </w:rPr>
        <w:t xml:space="preserve"> </w:t>
      </w:r>
      <w:r w:rsidR="00DD14F7">
        <w:rPr>
          <w:rFonts w:ascii="Arial" w:hAnsi="Arial" w:cs="Arial"/>
          <w:b/>
          <w:sz w:val="24"/>
          <w:szCs w:val="24"/>
        </w:rPr>
        <w:t>March 20</w:t>
      </w:r>
      <w:r w:rsidR="0024339F" w:rsidRPr="005A188F">
        <w:rPr>
          <w:rFonts w:ascii="Arial" w:hAnsi="Arial" w:cs="Arial"/>
          <w:b/>
          <w:sz w:val="24"/>
          <w:szCs w:val="24"/>
        </w:rPr>
        <w:t>, 201</w:t>
      </w:r>
      <w:r w:rsidR="00DD14F7">
        <w:rPr>
          <w:rFonts w:ascii="Arial" w:hAnsi="Arial" w:cs="Arial"/>
          <w:b/>
          <w:sz w:val="24"/>
          <w:szCs w:val="24"/>
        </w:rPr>
        <w:t>8</w:t>
      </w:r>
      <w:r w:rsidR="00B22F46" w:rsidRPr="005A188F">
        <w:rPr>
          <w:rFonts w:ascii="Arial" w:hAnsi="Arial" w:cs="Arial"/>
          <w:b/>
          <w:sz w:val="24"/>
          <w:szCs w:val="24"/>
        </w:rPr>
        <w:t xml:space="preserve"> Proclamation</w:t>
      </w:r>
      <w:r w:rsidR="00DD14F7">
        <w:rPr>
          <w:rFonts w:ascii="Arial" w:hAnsi="Arial" w:cs="Arial"/>
          <w:b/>
          <w:sz w:val="24"/>
          <w:szCs w:val="24"/>
        </w:rPr>
        <w:t xml:space="preserve"> of the</w:t>
      </w:r>
    </w:p>
    <w:p w:rsidR="00DD14F7" w:rsidRPr="0024339F" w:rsidRDefault="00DD14F7" w:rsidP="00D9684C">
      <w:pPr>
        <w:pStyle w:val="DefaultText"/>
        <w:jc w:val="center"/>
        <w:rPr>
          <w:rFonts w:ascii="Arial" w:hAnsi="Arial" w:cs="Arial"/>
          <w:b/>
          <w:sz w:val="24"/>
          <w:szCs w:val="24"/>
        </w:rPr>
      </w:pPr>
      <w:r>
        <w:rPr>
          <w:rFonts w:ascii="Arial" w:hAnsi="Arial" w:cs="Arial"/>
          <w:b/>
          <w:sz w:val="24"/>
          <w:szCs w:val="24"/>
        </w:rPr>
        <w:t>Secretary of State</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F26C4C" w:rsidP="00D9684C">
      <w:pPr>
        <w:pStyle w:val="DefaultText"/>
        <w:jc w:val="center"/>
        <w:rPr>
          <w:rFonts w:ascii="Arial" w:hAnsi="Arial" w:cs="Arial"/>
          <w:b/>
          <w:sz w:val="24"/>
          <w:szCs w:val="24"/>
        </w:rPr>
      </w:pPr>
      <w:r w:rsidRPr="0024339F">
        <w:rPr>
          <w:rFonts w:ascii="Arial" w:hAnsi="Arial" w:cs="Arial"/>
          <w:b/>
          <w:sz w:val="24"/>
          <w:szCs w:val="24"/>
        </w:rPr>
        <w:t>Matthew Dunlap</w:t>
      </w:r>
    </w:p>
    <w:p w:rsidR="00D9684C" w:rsidRPr="0024339F" w:rsidRDefault="00D9684C" w:rsidP="00D9684C">
      <w:pPr>
        <w:pStyle w:val="DefaultText"/>
        <w:jc w:val="center"/>
        <w:rPr>
          <w:rFonts w:ascii="Arial" w:hAnsi="Arial" w:cs="Arial"/>
          <w:b/>
          <w:sz w:val="24"/>
          <w:szCs w:val="24"/>
        </w:rPr>
      </w:pPr>
      <w:r w:rsidRPr="0024339F">
        <w:rPr>
          <w:rFonts w:ascii="Arial" w:hAnsi="Arial" w:cs="Arial"/>
          <w:b/>
          <w:sz w:val="24"/>
          <w:szCs w:val="24"/>
        </w:rPr>
        <w:t>Secretary of State</w:t>
      </w: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jc w:val="center"/>
        <w:rPr>
          <w:rFonts w:ascii="Arial" w:hAnsi="Arial" w:cs="Arial"/>
          <w:sz w:val="20"/>
        </w:rPr>
      </w:pPr>
      <w:r w:rsidRPr="0024339F">
        <w:rPr>
          <w:rFonts w:ascii="Arial" w:hAnsi="Arial" w:cs="Arial"/>
          <w:sz w:val="20"/>
        </w:rPr>
        <w:t>Appropriation 010-29A-4213-012</w:t>
      </w: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CA2377" w:rsidRPr="0024339F" w:rsidRDefault="00CA2377" w:rsidP="000742A3">
      <w:pPr>
        <w:pStyle w:val="DefaultText"/>
        <w:jc w:val="center"/>
        <w:rPr>
          <w:rFonts w:ascii="Arial" w:hAnsi="Arial" w:cs="Arial"/>
          <w:b/>
          <w:sz w:val="24"/>
          <w:szCs w:val="24"/>
        </w:rPr>
        <w:sectPr w:rsidR="00CA2377" w:rsidRPr="0024339F" w:rsidSect="00AA43EB">
          <w:footerReference w:type="default" r:id="rId11"/>
          <w:footerReference w:type="first" r:id="rId12"/>
          <w:type w:val="continuous"/>
          <w:pgSz w:w="12240" w:h="15840" w:code="1"/>
          <w:pgMar w:top="720" w:right="1152" w:bottom="720" w:left="1152" w:header="0" w:footer="432" w:gutter="0"/>
          <w:pgNumType w:start="1"/>
          <w:cols w:space="720"/>
          <w:titlePg/>
          <w:docGrid w:linePitch="326"/>
        </w:sect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0742A3"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State of Maine</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 xml:space="preserve">Office of the Secretary of State </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Augusta, Maine  04333</w:t>
      </w:r>
    </w:p>
    <w:p w:rsidR="000742A3" w:rsidRPr="003929C8" w:rsidRDefault="000742A3" w:rsidP="000742A3">
      <w:pPr>
        <w:pStyle w:val="DefaultText"/>
        <w:jc w:val="center"/>
        <w:rPr>
          <w:rFonts w:ascii="Arial" w:hAnsi="Arial" w:cs="Arial"/>
          <w:sz w:val="22"/>
          <w:szCs w:val="22"/>
        </w:rPr>
      </w:pPr>
    </w:p>
    <w:p w:rsidR="000742A3" w:rsidRPr="003929C8" w:rsidRDefault="000742A3" w:rsidP="000742A3">
      <w:pPr>
        <w:rPr>
          <w:rFonts w:ascii="Arial" w:hAnsi="Arial" w:cs="Arial"/>
          <w:sz w:val="22"/>
          <w:szCs w:val="22"/>
        </w:rPr>
      </w:pPr>
    </w:p>
    <w:p w:rsidR="00E42B65" w:rsidRPr="003929C8" w:rsidRDefault="00E42B65" w:rsidP="000742A3">
      <w:pPr>
        <w:ind w:left="1440" w:firstLine="720"/>
        <w:rPr>
          <w:rFonts w:ascii="Arial" w:hAnsi="Arial" w:cs="Arial"/>
          <w:b/>
          <w:sz w:val="22"/>
          <w:szCs w:val="22"/>
        </w:rPr>
      </w:pPr>
      <w:r w:rsidRPr="003929C8">
        <w:rPr>
          <w:rFonts w:ascii="Arial" w:hAnsi="Arial" w:cs="Arial"/>
          <w:sz w:val="22"/>
          <w:szCs w:val="22"/>
        </w:rPr>
        <w:t xml:space="preserve">                     </w:t>
      </w:r>
    </w:p>
    <w:p w:rsidR="00E42B65" w:rsidRPr="00B6308F" w:rsidRDefault="00E42B65" w:rsidP="00E42B65">
      <w:pPr>
        <w:tabs>
          <w:tab w:val="left" w:pos="0"/>
        </w:tabs>
        <w:spacing w:line="240" w:lineRule="atLeast"/>
        <w:jc w:val="both"/>
        <w:rPr>
          <w:rFonts w:ascii="Arial" w:hAnsi="Arial" w:cs="Arial"/>
          <w:szCs w:val="24"/>
        </w:rPr>
      </w:pPr>
      <w:r w:rsidRPr="00B6308F">
        <w:rPr>
          <w:rFonts w:ascii="Arial" w:hAnsi="Arial" w:cs="Arial"/>
          <w:szCs w:val="24"/>
        </w:rPr>
        <w:t>Dear Fellow Citizen,</w:t>
      </w:r>
    </w:p>
    <w:p w:rsidR="00E42B65" w:rsidRPr="00B6308F" w:rsidRDefault="00E42B65" w:rsidP="00E42B65">
      <w:pPr>
        <w:tabs>
          <w:tab w:val="left" w:pos="0"/>
        </w:tabs>
        <w:spacing w:line="240" w:lineRule="atLeast"/>
        <w:jc w:val="both"/>
        <w:rPr>
          <w:rFonts w:ascii="Arial" w:hAnsi="Arial" w:cs="Arial"/>
          <w:szCs w:val="24"/>
        </w:rPr>
      </w:pPr>
    </w:p>
    <w:p w:rsidR="00E42B65" w:rsidRPr="00B6308F" w:rsidRDefault="00E42B65" w:rsidP="00E42B65">
      <w:pPr>
        <w:tabs>
          <w:tab w:val="left" w:pos="0"/>
        </w:tabs>
        <w:spacing w:line="240" w:lineRule="atLeast"/>
        <w:ind w:right="-180"/>
        <w:rPr>
          <w:rFonts w:ascii="Arial" w:hAnsi="Arial" w:cs="Arial"/>
          <w:szCs w:val="24"/>
        </w:rPr>
      </w:pPr>
      <w:r w:rsidRPr="00B6308F">
        <w:rPr>
          <w:rFonts w:ascii="Arial" w:hAnsi="Arial" w:cs="Arial"/>
          <w:szCs w:val="24"/>
        </w:rPr>
        <w:t xml:space="preserve">The information in this booklet is intended to help </w:t>
      </w:r>
      <w:r w:rsidR="00DD14F7" w:rsidRPr="00B6308F">
        <w:rPr>
          <w:rFonts w:ascii="Arial" w:hAnsi="Arial" w:cs="Arial"/>
          <w:szCs w:val="24"/>
        </w:rPr>
        <w:t>voters learn about the question</w:t>
      </w:r>
      <w:r w:rsidRPr="00B6308F">
        <w:rPr>
          <w:rFonts w:ascii="Arial" w:hAnsi="Arial" w:cs="Arial"/>
          <w:szCs w:val="24"/>
        </w:rPr>
        <w:t xml:space="preserve"> that will appear on the </w:t>
      </w:r>
      <w:r w:rsidR="00DD14F7" w:rsidRPr="00B6308F">
        <w:rPr>
          <w:rFonts w:ascii="Arial" w:hAnsi="Arial" w:cs="Arial"/>
          <w:szCs w:val="24"/>
        </w:rPr>
        <w:t xml:space="preserve">June 12, 2018 Special </w:t>
      </w:r>
      <w:r w:rsidRPr="00B6308F">
        <w:rPr>
          <w:rFonts w:ascii="Arial" w:hAnsi="Arial" w:cs="Arial"/>
          <w:szCs w:val="24"/>
        </w:rPr>
        <w:t xml:space="preserve">Referendum Election ballot.  Referendum elections are an important part of the heritage of public participation in Maine.  </w:t>
      </w:r>
    </w:p>
    <w:p w:rsidR="00E42B65" w:rsidRPr="00B6308F" w:rsidRDefault="00E42B65" w:rsidP="00E42B65">
      <w:pPr>
        <w:tabs>
          <w:tab w:val="left" w:pos="0"/>
        </w:tabs>
        <w:spacing w:line="240" w:lineRule="atLeast"/>
        <w:rPr>
          <w:rFonts w:ascii="Arial" w:hAnsi="Arial" w:cs="Arial"/>
          <w:szCs w:val="24"/>
        </w:rPr>
      </w:pPr>
    </w:p>
    <w:p w:rsidR="00E42B65" w:rsidRPr="00B6308F" w:rsidRDefault="00E42B65" w:rsidP="00E42B65">
      <w:pPr>
        <w:tabs>
          <w:tab w:val="left" w:pos="0"/>
        </w:tabs>
        <w:spacing w:line="240" w:lineRule="atLeast"/>
        <w:jc w:val="both"/>
        <w:rPr>
          <w:rFonts w:ascii="Arial" w:hAnsi="Arial" w:cs="Arial"/>
          <w:szCs w:val="24"/>
        </w:rPr>
      </w:pPr>
      <w:r w:rsidRPr="00B6308F">
        <w:rPr>
          <w:rFonts w:ascii="Arial" w:hAnsi="Arial" w:cs="Arial"/>
          <w:szCs w:val="24"/>
        </w:rPr>
        <w:t>Inside this booklet, you will find:</w:t>
      </w:r>
    </w:p>
    <w:p w:rsidR="00E42B65" w:rsidRPr="00B6308F" w:rsidRDefault="00E42B65" w:rsidP="00E42B65">
      <w:pPr>
        <w:tabs>
          <w:tab w:val="left" w:pos="0"/>
        </w:tabs>
        <w:spacing w:line="120" w:lineRule="auto"/>
        <w:jc w:val="both"/>
        <w:rPr>
          <w:rFonts w:ascii="Arial" w:hAnsi="Arial" w:cs="Arial"/>
          <w:szCs w:val="24"/>
        </w:rPr>
      </w:pPr>
    </w:p>
    <w:p w:rsidR="00E42B65" w:rsidRPr="00B6308F" w:rsidRDefault="00DD14F7" w:rsidP="00B755F2">
      <w:pPr>
        <w:numPr>
          <w:ilvl w:val="0"/>
          <w:numId w:val="1"/>
        </w:numPr>
        <w:tabs>
          <w:tab w:val="left" w:pos="0"/>
        </w:tabs>
        <w:spacing w:line="240" w:lineRule="atLeast"/>
        <w:jc w:val="both"/>
        <w:rPr>
          <w:rFonts w:ascii="Arial" w:hAnsi="Arial" w:cs="Arial"/>
          <w:szCs w:val="24"/>
        </w:rPr>
      </w:pPr>
      <w:r w:rsidRPr="00B6308F">
        <w:rPr>
          <w:rFonts w:ascii="Arial" w:hAnsi="Arial" w:cs="Arial"/>
          <w:szCs w:val="24"/>
        </w:rPr>
        <w:t>the referendum question</w:t>
      </w:r>
      <w:r w:rsidR="00E42B65" w:rsidRPr="00B6308F">
        <w:rPr>
          <w:rFonts w:ascii="Arial" w:hAnsi="Arial" w:cs="Arial"/>
          <w:szCs w:val="24"/>
        </w:rPr>
        <w:t>;</w:t>
      </w:r>
    </w:p>
    <w:p w:rsidR="00E42B65" w:rsidRPr="00B6308F" w:rsidRDefault="00E42B65" w:rsidP="00B755F2">
      <w:pPr>
        <w:numPr>
          <w:ilvl w:val="0"/>
          <w:numId w:val="1"/>
        </w:numPr>
        <w:tabs>
          <w:tab w:val="left" w:pos="0"/>
        </w:tabs>
        <w:spacing w:line="240" w:lineRule="atLeast"/>
        <w:jc w:val="both"/>
        <w:rPr>
          <w:rFonts w:ascii="Arial" w:hAnsi="Arial" w:cs="Arial"/>
          <w:szCs w:val="24"/>
        </w:rPr>
      </w:pPr>
      <w:r w:rsidRPr="00B6308F">
        <w:rPr>
          <w:rFonts w:ascii="Arial" w:hAnsi="Arial" w:cs="Arial"/>
          <w:szCs w:val="24"/>
        </w:rPr>
        <w:t xml:space="preserve">the legislation </w:t>
      </w:r>
      <w:r w:rsidR="00DD14F7" w:rsidRPr="00B6308F">
        <w:rPr>
          <w:rFonts w:ascii="Arial" w:hAnsi="Arial" w:cs="Arial"/>
          <w:szCs w:val="24"/>
        </w:rPr>
        <w:t xml:space="preserve">the </w:t>
      </w:r>
      <w:r w:rsidRPr="00B6308F">
        <w:rPr>
          <w:rFonts w:ascii="Arial" w:hAnsi="Arial" w:cs="Arial"/>
          <w:szCs w:val="24"/>
        </w:rPr>
        <w:t>question represents;</w:t>
      </w:r>
    </w:p>
    <w:p w:rsidR="00E42B65" w:rsidRPr="00B6308F" w:rsidRDefault="00E42B65" w:rsidP="00B755F2">
      <w:pPr>
        <w:numPr>
          <w:ilvl w:val="0"/>
          <w:numId w:val="1"/>
        </w:numPr>
        <w:tabs>
          <w:tab w:val="left" w:pos="0"/>
        </w:tabs>
        <w:spacing w:line="240" w:lineRule="atLeast"/>
        <w:jc w:val="both"/>
        <w:rPr>
          <w:rFonts w:ascii="Arial" w:hAnsi="Arial" w:cs="Arial"/>
          <w:szCs w:val="24"/>
        </w:rPr>
      </w:pPr>
      <w:r w:rsidRPr="00B6308F">
        <w:rPr>
          <w:rFonts w:ascii="Arial" w:hAnsi="Arial" w:cs="Arial"/>
          <w:szCs w:val="24"/>
        </w:rPr>
        <w:t xml:space="preserve">a summary of the intent and content of the legislation; </w:t>
      </w:r>
    </w:p>
    <w:p w:rsidR="00E42B65" w:rsidRPr="00B6308F" w:rsidRDefault="00E42B65" w:rsidP="00B755F2">
      <w:pPr>
        <w:numPr>
          <w:ilvl w:val="0"/>
          <w:numId w:val="1"/>
        </w:numPr>
        <w:tabs>
          <w:tab w:val="left" w:pos="0"/>
        </w:tabs>
        <w:spacing w:line="240" w:lineRule="atLeast"/>
        <w:jc w:val="both"/>
        <w:rPr>
          <w:rFonts w:ascii="Arial" w:hAnsi="Arial" w:cs="Arial"/>
          <w:szCs w:val="24"/>
        </w:rPr>
      </w:pPr>
      <w:r w:rsidRPr="00B6308F">
        <w:rPr>
          <w:rFonts w:ascii="Arial" w:hAnsi="Arial" w:cs="Arial"/>
          <w:szCs w:val="24"/>
        </w:rPr>
        <w:t>an explanation of the significance of a “yes” or “no” vote;</w:t>
      </w:r>
      <w:r w:rsidR="00DD14F7" w:rsidRPr="00B6308F">
        <w:rPr>
          <w:rFonts w:ascii="Arial" w:hAnsi="Arial" w:cs="Arial"/>
          <w:szCs w:val="24"/>
        </w:rPr>
        <w:t xml:space="preserve"> and</w:t>
      </w:r>
    </w:p>
    <w:p w:rsidR="00B22F46" w:rsidRPr="00B6308F" w:rsidRDefault="00B22F46" w:rsidP="00B755F2">
      <w:pPr>
        <w:numPr>
          <w:ilvl w:val="0"/>
          <w:numId w:val="1"/>
        </w:numPr>
        <w:tabs>
          <w:tab w:val="left" w:pos="0"/>
        </w:tabs>
        <w:spacing w:line="240" w:lineRule="atLeast"/>
        <w:rPr>
          <w:rFonts w:ascii="Arial" w:hAnsi="Arial" w:cs="Arial"/>
          <w:szCs w:val="24"/>
        </w:rPr>
      </w:pPr>
      <w:r w:rsidRPr="00B6308F">
        <w:rPr>
          <w:rFonts w:ascii="Arial" w:hAnsi="Arial" w:cs="Arial"/>
          <w:szCs w:val="24"/>
        </w:rPr>
        <w:t xml:space="preserve">public comments filed in support of or in opposition to </w:t>
      </w:r>
      <w:r w:rsidR="00DD14F7" w:rsidRPr="00B6308F">
        <w:rPr>
          <w:rFonts w:ascii="Arial" w:hAnsi="Arial" w:cs="Arial"/>
          <w:szCs w:val="24"/>
        </w:rPr>
        <w:t xml:space="preserve">the </w:t>
      </w:r>
      <w:r w:rsidRPr="00B6308F">
        <w:rPr>
          <w:rFonts w:ascii="Arial" w:hAnsi="Arial" w:cs="Arial"/>
          <w:szCs w:val="24"/>
        </w:rPr>
        <w:t>ballot measure.</w:t>
      </w:r>
    </w:p>
    <w:p w:rsidR="00E42B65" w:rsidRPr="00B6308F" w:rsidRDefault="00E42B65" w:rsidP="00E42B65">
      <w:pPr>
        <w:tabs>
          <w:tab w:val="left" w:pos="0"/>
        </w:tabs>
        <w:spacing w:line="240" w:lineRule="atLeast"/>
        <w:jc w:val="both"/>
        <w:rPr>
          <w:rFonts w:ascii="Arial" w:hAnsi="Arial" w:cs="Arial"/>
          <w:szCs w:val="24"/>
        </w:rPr>
      </w:pPr>
    </w:p>
    <w:p w:rsidR="00E42B65" w:rsidRPr="00B6308F" w:rsidRDefault="00E42B65" w:rsidP="00E42B65">
      <w:pPr>
        <w:tabs>
          <w:tab w:val="left" w:pos="0"/>
        </w:tabs>
        <w:spacing w:line="240" w:lineRule="atLeast"/>
        <w:rPr>
          <w:rFonts w:ascii="Arial" w:hAnsi="Arial" w:cs="Arial"/>
          <w:color w:val="000000"/>
          <w:szCs w:val="24"/>
        </w:rPr>
      </w:pPr>
      <w:r w:rsidRPr="00B6308F">
        <w:rPr>
          <w:rFonts w:ascii="Arial" w:hAnsi="Arial" w:cs="Arial"/>
          <w:szCs w:val="24"/>
        </w:rPr>
        <w:t>For information about how and where to vote,</w:t>
      </w:r>
      <w:r w:rsidR="009C60CA" w:rsidRPr="00B6308F">
        <w:rPr>
          <w:rFonts w:ascii="Arial" w:hAnsi="Arial" w:cs="Arial"/>
          <w:szCs w:val="24"/>
        </w:rPr>
        <w:t xml:space="preserve"> please contact your local Municipal C</w:t>
      </w:r>
      <w:r w:rsidRPr="00B6308F">
        <w:rPr>
          <w:rFonts w:ascii="Arial" w:hAnsi="Arial" w:cs="Arial"/>
          <w:szCs w:val="24"/>
        </w:rPr>
        <w:t xml:space="preserve">lerk or call Maine’s Division of Elections at 624-7650.  Information is also available online at </w:t>
      </w:r>
      <w:hyperlink r:id="rId13" w:history="1">
        <w:r w:rsidRPr="00B6308F">
          <w:rPr>
            <w:rFonts w:ascii="Arial" w:hAnsi="Arial" w:cs="Arial"/>
            <w:color w:val="000000"/>
            <w:szCs w:val="24"/>
            <w:u w:val="single"/>
          </w:rPr>
          <w:t>www.maine.gov/sos</w:t>
        </w:r>
      </w:hyperlink>
      <w:r w:rsidRPr="00B6308F">
        <w:rPr>
          <w:rFonts w:ascii="Arial" w:hAnsi="Arial" w:cs="Arial"/>
          <w:color w:val="000000"/>
          <w:szCs w:val="24"/>
        </w:rPr>
        <w:t>.</w:t>
      </w:r>
    </w:p>
    <w:p w:rsidR="00E42B65" w:rsidRPr="00B6308F" w:rsidRDefault="00E42B65" w:rsidP="00E42B65">
      <w:pPr>
        <w:tabs>
          <w:tab w:val="left" w:pos="0"/>
        </w:tabs>
        <w:spacing w:line="240" w:lineRule="atLeast"/>
        <w:jc w:val="both"/>
        <w:rPr>
          <w:rFonts w:ascii="Arial" w:hAnsi="Arial" w:cs="Arial"/>
          <w:szCs w:val="24"/>
        </w:rPr>
      </w:pPr>
    </w:p>
    <w:p w:rsidR="00E42B65" w:rsidRPr="00B6308F" w:rsidRDefault="00E42B65" w:rsidP="00E42B65">
      <w:pPr>
        <w:tabs>
          <w:tab w:val="left" w:pos="0"/>
        </w:tabs>
        <w:spacing w:line="240" w:lineRule="atLeast"/>
        <w:rPr>
          <w:rFonts w:ascii="Arial" w:hAnsi="Arial" w:cs="Arial"/>
          <w:szCs w:val="24"/>
        </w:rPr>
      </w:pPr>
      <w:r w:rsidRPr="00B6308F">
        <w:rPr>
          <w:rFonts w:ascii="Arial" w:hAnsi="Arial" w:cs="Arial"/>
          <w:szCs w:val="24"/>
        </w:rPr>
        <w:t>The Department</w:t>
      </w:r>
      <w:r w:rsidR="00236BAF" w:rsidRPr="00B6308F">
        <w:rPr>
          <w:rFonts w:ascii="Arial" w:hAnsi="Arial" w:cs="Arial"/>
          <w:szCs w:val="24"/>
        </w:rPr>
        <w:t>s</w:t>
      </w:r>
      <w:r w:rsidRPr="00B6308F">
        <w:rPr>
          <w:rFonts w:ascii="Arial" w:hAnsi="Arial" w:cs="Arial"/>
          <w:szCs w:val="24"/>
        </w:rPr>
        <w:t xml:space="preserve"> of the Secretary of State</w:t>
      </w:r>
      <w:r w:rsidR="00236BAF" w:rsidRPr="00B6308F">
        <w:rPr>
          <w:rFonts w:ascii="Arial" w:hAnsi="Arial" w:cs="Arial"/>
          <w:szCs w:val="24"/>
        </w:rPr>
        <w:t xml:space="preserve"> and</w:t>
      </w:r>
      <w:r w:rsidRPr="00B6308F">
        <w:rPr>
          <w:rFonts w:ascii="Arial" w:hAnsi="Arial" w:cs="Arial"/>
          <w:szCs w:val="24"/>
        </w:rPr>
        <w:t xml:space="preserve"> the Attorney General have worked together to prepare this booklet of information and we hope you find it helpful.</w:t>
      </w:r>
    </w:p>
    <w:p w:rsidR="00E42B65" w:rsidRPr="00B6308F" w:rsidRDefault="00E42B65" w:rsidP="00E42B65">
      <w:pPr>
        <w:tabs>
          <w:tab w:val="left" w:pos="0"/>
        </w:tabs>
        <w:spacing w:line="240" w:lineRule="atLeast"/>
        <w:jc w:val="both"/>
        <w:rPr>
          <w:rFonts w:ascii="Arial" w:hAnsi="Arial" w:cs="Arial"/>
          <w:szCs w:val="24"/>
        </w:rPr>
      </w:pPr>
    </w:p>
    <w:p w:rsidR="00E42B65" w:rsidRPr="00B6308F" w:rsidRDefault="00E42B65" w:rsidP="00E42B65">
      <w:pPr>
        <w:tabs>
          <w:tab w:val="left" w:pos="0"/>
        </w:tabs>
        <w:spacing w:line="240" w:lineRule="atLeast"/>
        <w:jc w:val="both"/>
        <w:rPr>
          <w:rFonts w:ascii="Arial" w:hAnsi="Arial" w:cs="Arial"/>
          <w:szCs w:val="24"/>
        </w:rPr>
      </w:pPr>
      <w:r w:rsidRPr="00B6308F">
        <w:rPr>
          <w:rFonts w:ascii="Arial" w:hAnsi="Arial" w:cs="Arial"/>
          <w:szCs w:val="24"/>
        </w:rPr>
        <w:t>Sincerely,</w:t>
      </w:r>
    </w:p>
    <w:p w:rsidR="00E42B65" w:rsidRPr="003929C8" w:rsidRDefault="00302F75" w:rsidP="00E42B65">
      <w:pPr>
        <w:tabs>
          <w:tab w:val="left" w:pos="0"/>
        </w:tabs>
        <w:spacing w:line="240" w:lineRule="atLeast"/>
        <w:jc w:val="both"/>
        <w:rPr>
          <w:rFonts w:ascii="Arial" w:hAnsi="Arial" w:cs="Arial"/>
          <w:sz w:val="22"/>
          <w:szCs w:val="22"/>
        </w:rPr>
      </w:pPr>
      <w:r w:rsidRPr="003929C8">
        <w:rPr>
          <w:rFonts w:ascii="Arial" w:hAnsi="Arial" w:cs="Arial"/>
          <w:noProof/>
          <w:sz w:val="22"/>
          <w:szCs w:val="22"/>
        </w:rPr>
        <w:drawing>
          <wp:anchor distT="0" distB="0" distL="114300" distR="114300" simplePos="0" relativeHeight="251657728" behindDoc="0" locked="0" layoutInCell="1" allowOverlap="1" wp14:anchorId="658F54FA" wp14:editId="46BBEF2F">
            <wp:simplePos x="0" y="0"/>
            <wp:positionH relativeFrom="column">
              <wp:posOffset>-36195</wp:posOffset>
            </wp:positionH>
            <wp:positionV relativeFrom="paragraph">
              <wp:posOffset>130175</wp:posOffset>
            </wp:positionV>
            <wp:extent cx="1513205" cy="752475"/>
            <wp:effectExtent l="0" t="0" r="0" b="9525"/>
            <wp:wrapSquare wrapText="bothSides"/>
            <wp:docPr id="7" name="Picture 7" descr="Matthew_Dunlap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ew_Dunlap_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2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B6308F" w:rsidRDefault="00E42B65" w:rsidP="00E42B65">
      <w:pPr>
        <w:tabs>
          <w:tab w:val="left" w:pos="0"/>
        </w:tabs>
        <w:spacing w:line="240" w:lineRule="atLeast"/>
        <w:jc w:val="both"/>
        <w:rPr>
          <w:rFonts w:ascii="Arial" w:hAnsi="Arial" w:cs="Arial"/>
          <w:szCs w:val="24"/>
        </w:rPr>
      </w:pPr>
      <w:r w:rsidRPr="00B6308F">
        <w:rPr>
          <w:rFonts w:ascii="Arial" w:hAnsi="Arial" w:cs="Arial"/>
          <w:szCs w:val="24"/>
        </w:rPr>
        <w:t>Matthew Dunlap</w:t>
      </w:r>
    </w:p>
    <w:p w:rsidR="00E42B65" w:rsidRPr="00B6308F" w:rsidRDefault="00E42B65" w:rsidP="00E42B65">
      <w:pPr>
        <w:tabs>
          <w:tab w:val="left" w:pos="0"/>
        </w:tabs>
        <w:spacing w:line="240" w:lineRule="atLeast"/>
        <w:jc w:val="both"/>
        <w:rPr>
          <w:rFonts w:ascii="Arial" w:hAnsi="Arial" w:cs="Arial"/>
          <w:szCs w:val="24"/>
        </w:rPr>
      </w:pPr>
      <w:r w:rsidRPr="00B6308F">
        <w:rPr>
          <w:rFonts w:ascii="Arial" w:hAnsi="Arial" w:cs="Arial"/>
          <w:szCs w:val="24"/>
        </w:rPr>
        <w:t>Secretary of State</w:t>
      </w:r>
    </w:p>
    <w:p w:rsidR="00D9684C" w:rsidRPr="003929C8" w:rsidRDefault="00D9684C" w:rsidP="00D9684C">
      <w:pPr>
        <w:pStyle w:val="DefaultText"/>
        <w:jc w:val="both"/>
        <w:rPr>
          <w:rFonts w:ascii="Arial" w:hAnsi="Arial" w:cs="Arial"/>
          <w:sz w:val="22"/>
          <w:szCs w:val="22"/>
        </w:rPr>
      </w:pPr>
    </w:p>
    <w:p w:rsidR="00D8668A" w:rsidRPr="003929C8" w:rsidRDefault="00D8668A" w:rsidP="00E42B65">
      <w:pPr>
        <w:pStyle w:val="Subtitle"/>
        <w:jc w:val="left"/>
        <w:rPr>
          <w:rFonts w:ascii="Arial" w:hAnsi="Arial" w:cs="Arial"/>
          <w:sz w:val="22"/>
          <w:szCs w:val="22"/>
        </w:rPr>
      </w:pPr>
    </w:p>
    <w:p w:rsidR="000742A3" w:rsidRPr="003929C8" w:rsidRDefault="000742A3" w:rsidP="00E42B65">
      <w:pPr>
        <w:pStyle w:val="Subtitle"/>
        <w:jc w:val="left"/>
        <w:rPr>
          <w:rFonts w:ascii="Arial" w:hAnsi="Arial" w:cs="Arial"/>
          <w:sz w:val="22"/>
          <w:szCs w:val="22"/>
        </w:rPr>
      </w:pPr>
    </w:p>
    <w:p w:rsidR="00D74D1E" w:rsidRPr="003929C8" w:rsidRDefault="00D74D1E" w:rsidP="00E42B65">
      <w:pPr>
        <w:pStyle w:val="Subtitle"/>
        <w:jc w:val="left"/>
        <w:rPr>
          <w:rFonts w:ascii="Arial" w:hAnsi="Arial" w:cs="Arial"/>
          <w:sz w:val="22"/>
          <w:szCs w:val="22"/>
        </w:rPr>
      </w:pPr>
    </w:p>
    <w:p w:rsidR="00FC495F" w:rsidRPr="003929C8" w:rsidRDefault="00FC495F" w:rsidP="00E42B65">
      <w:pPr>
        <w:pStyle w:val="Subtitle"/>
        <w:jc w:val="left"/>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Default="00676347">
      <w:pPr>
        <w:pStyle w:val="Subtitle"/>
        <w:rPr>
          <w:rFonts w:ascii="Arial" w:hAnsi="Arial" w:cs="Arial"/>
          <w:sz w:val="22"/>
          <w:szCs w:val="22"/>
        </w:rPr>
      </w:pPr>
    </w:p>
    <w:p w:rsidR="00DD14F7" w:rsidRDefault="00DD14F7">
      <w:pPr>
        <w:pStyle w:val="Subtitle"/>
        <w:rPr>
          <w:rFonts w:ascii="Arial" w:hAnsi="Arial" w:cs="Arial"/>
          <w:sz w:val="22"/>
          <w:szCs w:val="22"/>
        </w:rPr>
      </w:pPr>
    </w:p>
    <w:p w:rsidR="003929C8" w:rsidRDefault="003929C8">
      <w:pPr>
        <w:pStyle w:val="Subtitle"/>
        <w:rPr>
          <w:rFonts w:ascii="Arial" w:hAnsi="Arial" w:cs="Arial"/>
          <w:sz w:val="22"/>
          <w:szCs w:val="22"/>
        </w:rPr>
      </w:pPr>
    </w:p>
    <w:p w:rsidR="003929C8" w:rsidRPr="003929C8" w:rsidRDefault="003929C8">
      <w:pPr>
        <w:pStyle w:val="Subtitle"/>
        <w:rPr>
          <w:rFonts w:ascii="Arial" w:hAnsi="Arial" w:cs="Arial"/>
          <w:sz w:val="22"/>
          <w:szCs w:val="22"/>
        </w:rPr>
      </w:pPr>
    </w:p>
    <w:p w:rsidR="00676347" w:rsidRDefault="00676347">
      <w:pPr>
        <w:pStyle w:val="Subtitle"/>
        <w:rPr>
          <w:rFonts w:ascii="Arial" w:hAnsi="Arial" w:cs="Arial"/>
          <w:sz w:val="22"/>
          <w:szCs w:val="22"/>
        </w:rPr>
      </w:pPr>
    </w:p>
    <w:p w:rsidR="00236BAF" w:rsidRDefault="00236BAF">
      <w:pPr>
        <w:pStyle w:val="Subtitle"/>
        <w:rPr>
          <w:rFonts w:ascii="Arial" w:hAnsi="Arial" w:cs="Arial"/>
          <w:sz w:val="22"/>
          <w:szCs w:val="22"/>
        </w:rPr>
      </w:pPr>
    </w:p>
    <w:p w:rsidR="00236BAF" w:rsidRPr="003929C8" w:rsidRDefault="00236BAF">
      <w:pPr>
        <w:pStyle w:val="Subtitle"/>
        <w:rPr>
          <w:rFonts w:ascii="Arial" w:hAnsi="Arial" w:cs="Arial"/>
          <w:sz w:val="22"/>
          <w:szCs w:val="22"/>
        </w:rPr>
      </w:pPr>
    </w:p>
    <w:p w:rsidR="003629B9" w:rsidRPr="003629B9" w:rsidRDefault="003629B9" w:rsidP="00FA1CA2">
      <w:pPr>
        <w:pStyle w:val="Heading4"/>
        <w:pBdr>
          <w:top w:val="single" w:sz="12" w:space="1" w:color="auto"/>
          <w:bottom w:val="single" w:sz="12" w:space="1" w:color="auto"/>
        </w:pBdr>
        <w:rPr>
          <w:rFonts w:ascii="Arial" w:hAnsi="Arial" w:cs="Arial"/>
          <w:sz w:val="12"/>
          <w:szCs w:val="12"/>
        </w:rPr>
      </w:pPr>
      <w:r w:rsidRPr="003629B9">
        <w:rPr>
          <w:rFonts w:ascii="Arial" w:hAnsi="Arial" w:cs="Arial"/>
          <w:sz w:val="12"/>
          <w:szCs w:val="12"/>
        </w:rPr>
        <w:lastRenderedPageBreak/>
        <w:t xml:space="preserve"> </w:t>
      </w:r>
    </w:p>
    <w:p w:rsidR="00FA1CA2" w:rsidRPr="003629B9" w:rsidRDefault="009F7B2E" w:rsidP="00FA1CA2">
      <w:pPr>
        <w:pStyle w:val="Heading4"/>
        <w:pBdr>
          <w:top w:val="single" w:sz="12" w:space="1" w:color="auto"/>
          <w:bottom w:val="single" w:sz="12" w:space="1" w:color="auto"/>
        </w:pBdr>
        <w:rPr>
          <w:rFonts w:ascii="Arial" w:hAnsi="Arial" w:cs="Arial"/>
          <w:sz w:val="22"/>
          <w:szCs w:val="22"/>
        </w:rPr>
      </w:pPr>
      <w:r w:rsidRPr="003629B9">
        <w:rPr>
          <w:rFonts w:ascii="Arial" w:hAnsi="Arial" w:cs="Arial"/>
          <w:sz w:val="22"/>
          <w:szCs w:val="22"/>
        </w:rPr>
        <w:t>Q</w:t>
      </w:r>
      <w:r w:rsidR="00DD14F7" w:rsidRPr="003629B9">
        <w:rPr>
          <w:rFonts w:ascii="Arial" w:hAnsi="Arial" w:cs="Arial"/>
          <w:sz w:val="22"/>
          <w:szCs w:val="22"/>
        </w:rPr>
        <w:t>uestion 1:  People’s Veto</w:t>
      </w:r>
    </w:p>
    <w:p w:rsidR="006A6CFF" w:rsidRPr="003629B9" w:rsidRDefault="006A6CFF" w:rsidP="00606F68">
      <w:pPr>
        <w:pBdr>
          <w:top w:val="single" w:sz="12" w:space="1" w:color="auto"/>
          <w:bottom w:val="single" w:sz="12" w:space="1" w:color="auto"/>
        </w:pBdr>
        <w:rPr>
          <w:rFonts w:ascii="Arial" w:hAnsi="Arial" w:cs="Arial"/>
          <w:sz w:val="22"/>
          <w:szCs w:val="22"/>
        </w:rPr>
      </w:pPr>
    </w:p>
    <w:p w:rsidR="003C3B27" w:rsidRPr="003629B9" w:rsidRDefault="00236BAF" w:rsidP="00606F68">
      <w:pPr>
        <w:pBdr>
          <w:top w:val="single" w:sz="12" w:space="1" w:color="auto"/>
          <w:bottom w:val="single" w:sz="12" w:space="1" w:color="auto"/>
        </w:pBdr>
        <w:rPr>
          <w:rFonts w:ascii="Arial" w:hAnsi="Arial" w:cs="Arial"/>
          <w:sz w:val="22"/>
          <w:szCs w:val="22"/>
        </w:rPr>
      </w:pPr>
      <w:r w:rsidRPr="003629B9">
        <w:rPr>
          <w:rFonts w:ascii="Arial" w:hAnsi="Arial" w:cs="Arial"/>
          <w:sz w:val="22"/>
          <w:szCs w:val="22"/>
          <w:lang w:val="en"/>
        </w:rPr>
        <w:t xml:space="preserve">Do you want to reject the parts of a new law that would delay the use of ranked-choice voting in the election of candidates for any state or federal office until 2022, and then retain the method only if the constitution is amended by December 1, 2021, to allow ranked-choice voting for candidates in state elections? </w:t>
      </w:r>
    </w:p>
    <w:p w:rsidR="000726C3" w:rsidRPr="003629B9" w:rsidRDefault="000726C3" w:rsidP="00606F68">
      <w:pPr>
        <w:pBdr>
          <w:top w:val="single" w:sz="12" w:space="1" w:color="auto"/>
          <w:bottom w:val="single" w:sz="12" w:space="1" w:color="auto"/>
        </w:pBdr>
        <w:rPr>
          <w:rFonts w:ascii="Arial" w:hAnsi="Arial" w:cs="Arial"/>
          <w:sz w:val="12"/>
          <w:szCs w:val="12"/>
        </w:rPr>
      </w:pPr>
    </w:p>
    <w:p w:rsidR="00B301E2" w:rsidRPr="003629B9" w:rsidRDefault="00B301E2" w:rsidP="000112EC">
      <w:pPr>
        <w:pStyle w:val="Title"/>
        <w:spacing w:after="0" w:line="240" w:lineRule="auto"/>
        <w:jc w:val="left"/>
        <w:rPr>
          <w:rFonts w:ascii="Arial" w:hAnsi="Arial" w:cs="Arial"/>
          <w:sz w:val="22"/>
          <w:szCs w:val="22"/>
        </w:rPr>
      </w:pPr>
    </w:p>
    <w:p w:rsidR="00083EF2" w:rsidRPr="003629B9" w:rsidRDefault="00083EF2" w:rsidP="003629B9">
      <w:pPr>
        <w:widowControl w:val="0"/>
        <w:outlineLvl w:val="0"/>
        <w:rPr>
          <w:rFonts w:ascii="Arial" w:hAnsi="Arial" w:cs="Arial"/>
          <w:b/>
          <w:color w:val="000000"/>
          <w:sz w:val="22"/>
          <w:szCs w:val="22"/>
        </w:rPr>
      </w:pPr>
      <w:r w:rsidRPr="003629B9">
        <w:rPr>
          <w:rFonts w:ascii="Arial" w:hAnsi="Arial" w:cs="Arial"/>
          <w:b/>
          <w:color w:val="000000"/>
          <w:sz w:val="22"/>
          <w:szCs w:val="22"/>
        </w:rPr>
        <w:t>To the Governor of the State of Maine:</w:t>
      </w:r>
    </w:p>
    <w:p w:rsidR="00083EF2" w:rsidRPr="003629B9" w:rsidRDefault="00083EF2" w:rsidP="003629B9">
      <w:pPr>
        <w:widowControl w:val="0"/>
        <w:rPr>
          <w:rFonts w:ascii="Arial" w:hAnsi="Arial" w:cs="Arial"/>
          <w:color w:val="000000"/>
          <w:sz w:val="22"/>
          <w:szCs w:val="22"/>
        </w:rPr>
      </w:pPr>
    </w:p>
    <w:p w:rsidR="00083EF2" w:rsidRPr="003629B9" w:rsidRDefault="00083EF2" w:rsidP="003629B9">
      <w:pPr>
        <w:pStyle w:val="ConvertStyle2"/>
        <w:widowControl w:val="0"/>
        <w:ind w:right="0"/>
        <w:jc w:val="left"/>
        <w:rPr>
          <w:rFonts w:ascii="Arial" w:hAnsi="Arial" w:cs="Arial"/>
          <w:b/>
          <w:sz w:val="22"/>
          <w:szCs w:val="22"/>
        </w:rPr>
      </w:pPr>
      <w:r w:rsidRPr="003629B9">
        <w:rPr>
          <w:rFonts w:ascii="Arial" w:hAnsi="Arial" w:cs="Arial"/>
          <w:b/>
          <w:sz w:val="22"/>
          <w:szCs w:val="22"/>
        </w:rPr>
        <w:t>In accordance with Section 17 of Article IV, Part Third of the Constitution of the State of Maine, the undersigned electors of the State of Maine, qualified to vote for Governor, residing in said State, whose names have been certified, hereby request to veto parts of Public Law 2017, Chapter 316, “An Act To Implement Ranked-choice Voting in 2021” as shown below.  The parts of Sections 1 and 3 to be vetoed are shaded in gray.  The other sections printed below would be vetoed in full.</w:t>
      </w:r>
    </w:p>
    <w:p w:rsidR="00083EF2" w:rsidRPr="003629B9" w:rsidRDefault="00083EF2" w:rsidP="003629B9">
      <w:pPr>
        <w:pStyle w:val="ConvertStyle2"/>
        <w:widowControl w:val="0"/>
        <w:ind w:right="-58"/>
        <w:jc w:val="left"/>
        <w:rPr>
          <w:rFonts w:ascii="Arial" w:hAnsi="Arial" w:cs="Arial"/>
          <w:b/>
          <w:sz w:val="22"/>
          <w:szCs w:val="22"/>
        </w:rPr>
      </w:pPr>
    </w:p>
    <w:p w:rsidR="00083EF2" w:rsidRDefault="00083EF2" w:rsidP="003629B9">
      <w:pPr>
        <w:pStyle w:val="EnactingClause"/>
        <w:spacing w:before="0" w:after="0"/>
        <w:jc w:val="left"/>
        <w:rPr>
          <w:rFonts w:ascii="Arial" w:hAnsi="Arial" w:cs="Arial"/>
          <w:sz w:val="22"/>
          <w:szCs w:val="22"/>
        </w:rPr>
      </w:pPr>
      <w:r w:rsidRPr="003629B9">
        <w:rPr>
          <w:rFonts w:ascii="Arial" w:hAnsi="Arial" w:cs="Arial"/>
          <w:sz w:val="22"/>
          <w:szCs w:val="22"/>
        </w:rPr>
        <w:t>Be it enacted by the People of the State of Maine as follows:</w:t>
      </w:r>
    </w:p>
    <w:p w:rsidR="003629B9" w:rsidRPr="003629B9" w:rsidRDefault="003629B9" w:rsidP="003629B9"/>
    <w:p w:rsidR="00083EF2" w:rsidRPr="003629B9" w:rsidRDefault="00083EF2" w:rsidP="003629B9">
      <w:pPr>
        <w:widowControl w:val="0"/>
        <w:autoSpaceDE w:val="0"/>
        <w:autoSpaceDN w:val="0"/>
        <w:adjustRightInd w:val="0"/>
        <w:ind w:firstLine="480"/>
        <w:rPr>
          <w:rFonts w:ascii="Arial" w:hAnsi="Arial" w:cs="Arial"/>
          <w:sz w:val="22"/>
          <w:szCs w:val="22"/>
        </w:rPr>
      </w:pPr>
      <w:proofErr w:type="gramStart"/>
      <w:r w:rsidRPr="003629B9">
        <w:rPr>
          <w:rFonts w:ascii="Arial" w:hAnsi="Arial" w:cs="Arial"/>
          <w:b/>
          <w:bCs/>
          <w:color w:val="000000"/>
          <w:sz w:val="22"/>
          <w:szCs w:val="22"/>
        </w:rPr>
        <w:t>Sec. 1.</w:t>
      </w:r>
      <w:proofErr w:type="gramEnd"/>
      <w:r w:rsidRPr="003629B9">
        <w:rPr>
          <w:rFonts w:ascii="Arial" w:hAnsi="Arial" w:cs="Arial"/>
          <w:b/>
          <w:bCs/>
          <w:color w:val="000000"/>
          <w:sz w:val="22"/>
          <w:szCs w:val="22"/>
        </w:rPr>
        <w:t xml:space="preserve"> 21-A MRSA §1, sub-§27-C, </w:t>
      </w:r>
      <w:r w:rsidRPr="003629B9">
        <w:rPr>
          <w:rFonts w:ascii="Arial" w:hAnsi="Arial" w:cs="Arial"/>
          <w:color w:val="000000"/>
          <w:sz w:val="22"/>
          <w:szCs w:val="22"/>
        </w:rPr>
        <w:t>as enacted by IB 2015, c. 3, §</w:t>
      </w:r>
      <w:proofErr w:type="gramStart"/>
      <w:r w:rsidRPr="003629B9">
        <w:rPr>
          <w:rFonts w:ascii="Arial" w:hAnsi="Arial" w:cs="Arial"/>
          <w:color w:val="000000"/>
          <w:sz w:val="22"/>
          <w:szCs w:val="22"/>
        </w:rPr>
        <w:t>1,</w:t>
      </w:r>
      <w:proofErr w:type="gramEnd"/>
      <w:r w:rsidRPr="003629B9">
        <w:rPr>
          <w:rFonts w:ascii="Arial" w:hAnsi="Arial" w:cs="Arial"/>
          <w:color w:val="000000"/>
          <w:sz w:val="22"/>
          <w:szCs w:val="22"/>
        </w:rPr>
        <w:t xml:space="preserve"> is repealed and the following enacted in its place:</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Pr="003629B9" w:rsidRDefault="00083EF2" w:rsidP="003629B9">
      <w:pPr>
        <w:widowControl w:val="0"/>
        <w:autoSpaceDE w:val="0"/>
        <w:autoSpaceDN w:val="0"/>
        <w:adjustRightInd w:val="0"/>
        <w:ind w:firstLine="480"/>
        <w:rPr>
          <w:rFonts w:ascii="Arial" w:hAnsi="Arial" w:cs="Arial"/>
          <w:sz w:val="22"/>
          <w:szCs w:val="22"/>
        </w:rPr>
      </w:pPr>
      <w:proofErr w:type="gramStart"/>
      <w:r w:rsidRPr="003629B9">
        <w:rPr>
          <w:rFonts w:ascii="Arial" w:hAnsi="Arial" w:cs="Arial"/>
          <w:b/>
          <w:bCs/>
          <w:color w:val="000000"/>
          <w:sz w:val="22"/>
          <w:szCs w:val="22"/>
          <w:u w:val="single" w:color="000000"/>
        </w:rPr>
        <w:t>27-C</w:t>
      </w:r>
      <w:r w:rsidRPr="003629B9">
        <w:rPr>
          <w:rFonts w:ascii="Arial" w:hAnsi="Arial" w:cs="Arial"/>
          <w:b/>
          <w:bCs/>
          <w:color w:val="000000"/>
          <w:sz w:val="22"/>
          <w:szCs w:val="22"/>
        </w:rPr>
        <w:t>.</w:t>
      </w:r>
      <w:proofErr w:type="gramEnd"/>
      <w:r w:rsidRPr="003629B9">
        <w:rPr>
          <w:rFonts w:ascii="Arial" w:hAnsi="Arial" w:cs="Arial"/>
          <w:b/>
          <w:bCs/>
          <w:color w:val="000000"/>
          <w:sz w:val="22"/>
          <w:szCs w:val="22"/>
        </w:rPr>
        <w:t xml:space="preserve">  </w:t>
      </w:r>
      <w:r w:rsidRPr="003629B9">
        <w:rPr>
          <w:rFonts w:ascii="Arial" w:hAnsi="Arial" w:cs="Arial"/>
          <w:b/>
          <w:bCs/>
          <w:color w:val="000000"/>
          <w:sz w:val="22"/>
          <w:szCs w:val="22"/>
          <w:u w:val="single" w:color="000000"/>
        </w:rPr>
        <w:t xml:space="preserve">Elections determined by ranked-choice voting. </w:t>
      </w:r>
      <w:r w:rsidRPr="003629B9">
        <w:rPr>
          <w:rFonts w:ascii="Arial" w:hAnsi="Arial" w:cs="Arial"/>
          <w:b/>
          <w:bCs/>
          <w:color w:val="000000"/>
          <w:sz w:val="22"/>
          <w:szCs w:val="22"/>
        </w:rPr>
        <w:t xml:space="preserve"> </w:t>
      </w:r>
      <w:r w:rsidRPr="003629B9">
        <w:rPr>
          <w:rFonts w:ascii="Arial" w:hAnsi="Arial" w:cs="Arial"/>
          <w:color w:val="000000"/>
          <w:sz w:val="22"/>
          <w:szCs w:val="22"/>
        </w:rPr>
        <w:t xml:space="preserve">   </w:t>
      </w:r>
      <w:r w:rsidRPr="003629B9">
        <w:rPr>
          <w:rFonts w:ascii="Arial" w:hAnsi="Arial" w:cs="Arial"/>
          <w:color w:val="000000"/>
          <w:sz w:val="22"/>
          <w:szCs w:val="22"/>
          <w:u w:val="single" w:color="000000"/>
        </w:rPr>
        <w:t>"Elections determined by ranked-choice voting" means:</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Pr="003629B9" w:rsidRDefault="00083EF2" w:rsidP="003629B9">
      <w:pPr>
        <w:widowControl w:val="0"/>
        <w:autoSpaceDE w:val="0"/>
        <w:autoSpaceDN w:val="0"/>
        <w:adjustRightInd w:val="0"/>
        <w:ind w:left="480"/>
        <w:rPr>
          <w:rFonts w:ascii="Arial" w:hAnsi="Arial" w:cs="Arial"/>
          <w:sz w:val="22"/>
          <w:szCs w:val="22"/>
        </w:rPr>
      </w:pPr>
      <w:r w:rsidRPr="003629B9">
        <w:rPr>
          <w:rFonts w:ascii="Arial" w:hAnsi="Arial" w:cs="Arial"/>
          <w:color w:val="000000"/>
          <w:sz w:val="22"/>
          <w:szCs w:val="22"/>
          <w:u w:val="single" w:color="000000"/>
        </w:rPr>
        <w:t>A.  Primary elections for the offices of United States Senator, United States Representative to Congress, Governor, State Senator and State Representative;</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Pr="003629B9" w:rsidRDefault="00083EF2" w:rsidP="003629B9">
      <w:pPr>
        <w:widowControl w:val="0"/>
        <w:autoSpaceDE w:val="0"/>
        <w:autoSpaceDN w:val="0"/>
        <w:adjustRightInd w:val="0"/>
        <w:ind w:left="480"/>
        <w:rPr>
          <w:rFonts w:ascii="Arial" w:hAnsi="Arial" w:cs="Arial"/>
          <w:sz w:val="22"/>
          <w:szCs w:val="22"/>
        </w:rPr>
      </w:pPr>
      <w:r w:rsidRPr="003629B9">
        <w:rPr>
          <w:rFonts w:ascii="Arial" w:hAnsi="Arial" w:cs="Arial"/>
          <w:color w:val="000000"/>
          <w:sz w:val="22"/>
          <w:szCs w:val="22"/>
          <w:u w:val="single" w:color="000000"/>
        </w:rPr>
        <w:t>B.  General and special elections for the offices of United States Senator and United States Representative to Congress; and</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Pr="003629B9" w:rsidRDefault="00083EF2" w:rsidP="003629B9">
      <w:pPr>
        <w:widowControl w:val="0"/>
        <w:autoSpaceDE w:val="0"/>
        <w:autoSpaceDN w:val="0"/>
        <w:adjustRightInd w:val="0"/>
        <w:ind w:left="480"/>
        <w:rPr>
          <w:rFonts w:ascii="Arial" w:hAnsi="Arial" w:cs="Arial"/>
          <w:sz w:val="22"/>
          <w:szCs w:val="22"/>
        </w:rPr>
      </w:pPr>
      <w:r w:rsidRPr="003629B9">
        <w:rPr>
          <w:rFonts w:ascii="Arial" w:hAnsi="Arial" w:cs="Arial"/>
          <w:color w:val="000000"/>
          <w:sz w:val="22"/>
          <w:szCs w:val="22"/>
          <w:highlight w:val="lightGray"/>
          <w:u w:val="single" w:color="000000"/>
        </w:rPr>
        <w:t>C.  General and special elections for the offices of Governor, State Senator and State Representative.</w:t>
      </w:r>
    </w:p>
    <w:p w:rsidR="00083EF2" w:rsidRPr="003629B9" w:rsidRDefault="00083EF2" w:rsidP="003629B9">
      <w:pPr>
        <w:widowControl w:val="0"/>
        <w:autoSpaceDE w:val="0"/>
        <w:autoSpaceDN w:val="0"/>
        <w:adjustRightInd w:val="0"/>
        <w:ind w:left="480"/>
        <w:rPr>
          <w:rFonts w:ascii="Arial" w:hAnsi="Arial" w:cs="Arial"/>
          <w:sz w:val="22"/>
          <w:szCs w:val="22"/>
        </w:rPr>
      </w:pPr>
    </w:p>
    <w:p w:rsidR="00083EF2" w:rsidRDefault="00083EF2" w:rsidP="003629B9">
      <w:pPr>
        <w:widowControl w:val="0"/>
        <w:autoSpaceDE w:val="0"/>
        <w:autoSpaceDN w:val="0"/>
        <w:adjustRightInd w:val="0"/>
        <w:rPr>
          <w:rFonts w:ascii="Arial" w:hAnsi="Arial" w:cs="Arial"/>
          <w:color w:val="000000"/>
          <w:sz w:val="22"/>
          <w:szCs w:val="22"/>
          <w:u w:val="single" w:color="000000"/>
        </w:rPr>
      </w:pPr>
      <w:r w:rsidRPr="003629B9">
        <w:rPr>
          <w:rFonts w:ascii="Arial" w:hAnsi="Arial" w:cs="Arial"/>
          <w:color w:val="000000"/>
          <w:sz w:val="22"/>
          <w:szCs w:val="22"/>
          <w:highlight w:val="lightGray"/>
          <w:u w:val="single" w:color="000000"/>
        </w:rPr>
        <w:t>This subsection is repealed December 1, 2021 unless, prior to that date, the voters of the State ratify an amendment to the Constitution of Maine, Article IV, Part First, Section 5, Article IV, Part Second, Sections 4 and 5 and Article V, Part First, Section 3 authorizing the Legislature, by proper enactment, to determine the method by which the Governor and members of the State Senate and House of Representatives are elected.</w:t>
      </w:r>
    </w:p>
    <w:p w:rsidR="003629B9" w:rsidRPr="003629B9" w:rsidRDefault="003629B9" w:rsidP="003629B9">
      <w:pPr>
        <w:widowControl w:val="0"/>
        <w:autoSpaceDE w:val="0"/>
        <w:autoSpaceDN w:val="0"/>
        <w:adjustRightInd w:val="0"/>
        <w:rPr>
          <w:rFonts w:ascii="Arial" w:hAnsi="Arial" w:cs="Arial"/>
          <w:sz w:val="22"/>
          <w:szCs w:val="22"/>
        </w:rPr>
      </w:pPr>
    </w:p>
    <w:p w:rsidR="00083EF2" w:rsidRPr="003629B9" w:rsidRDefault="00083EF2" w:rsidP="003629B9">
      <w:pPr>
        <w:widowControl w:val="0"/>
        <w:autoSpaceDE w:val="0"/>
        <w:autoSpaceDN w:val="0"/>
        <w:adjustRightInd w:val="0"/>
        <w:ind w:firstLine="480"/>
        <w:rPr>
          <w:rFonts w:ascii="Arial" w:hAnsi="Arial" w:cs="Arial"/>
          <w:sz w:val="22"/>
          <w:szCs w:val="22"/>
        </w:rPr>
      </w:pPr>
      <w:proofErr w:type="gramStart"/>
      <w:r w:rsidRPr="003629B9">
        <w:rPr>
          <w:rFonts w:ascii="Arial" w:hAnsi="Arial" w:cs="Arial"/>
          <w:b/>
          <w:bCs/>
          <w:color w:val="000000"/>
          <w:sz w:val="22"/>
          <w:szCs w:val="22"/>
        </w:rPr>
        <w:t>Sec. 2.</w:t>
      </w:r>
      <w:proofErr w:type="gramEnd"/>
      <w:r w:rsidRPr="003629B9">
        <w:rPr>
          <w:rFonts w:ascii="Arial" w:hAnsi="Arial" w:cs="Arial"/>
          <w:b/>
          <w:bCs/>
          <w:color w:val="000000"/>
          <w:sz w:val="22"/>
          <w:szCs w:val="22"/>
        </w:rPr>
        <w:t xml:space="preserve"> 21-A MRSA §1, sub-§35-A, </w:t>
      </w:r>
      <w:r w:rsidRPr="003629B9">
        <w:rPr>
          <w:rFonts w:ascii="Arial" w:hAnsi="Arial" w:cs="Arial"/>
          <w:color w:val="000000"/>
          <w:sz w:val="22"/>
          <w:szCs w:val="22"/>
        </w:rPr>
        <w:t>as enacted by IB 2015, c. 3, §2, is amended to read:</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Pr="003629B9" w:rsidRDefault="00083EF2" w:rsidP="003629B9">
      <w:pPr>
        <w:widowControl w:val="0"/>
        <w:autoSpaceDE w:val="0"/>
        <w:autoSpaceDN w:val="0"/>
        <w:adjustRightInd w:val="0"/>
        <w:ind w:firstLine="480"/>
        <w:rPr>
          <w:rFonts w:ascii="Arial" w:hAnsi="Arial" w:cs="Arial"/>
          <w:sz w:val="22"/>
          <w:szCs w:val="22"/>
        </w:rPr>
      </w:pPr>
      <w:proofErr w:type="gramStart"/>
      <w:r w:rsidRPr="003629B9">
        <w:rPr>
          <w:rFonts w:ascii="Arial" w:hAnsi="Arial" w:cs="Arial"/>
          <w:b/>
          <w:bCs/>
          <w:color w:val="000000"/>
          <w:sz w:val="22"/>
          <w:szCs w:val="22"/>
        </w:rPr>
        <w:t>35-A. Ranked-choice voting.</w:t>
      </w:r>
      <w:proofErr w:type="gramEnd"/>
      <w:r w:rsidRPr="003629B9">
        <w:rPr>
          <w:rFonts w:ascii="Arial" w:hAnsi="Arial" w:cs="Arial"/>
          <w:b/>
          <w:bCs/>
          <w:color w:val="000000"/>
          <w:sz w:val="22"/>
          <w:szCs w:val="22"/>
        </w:rPr>
        <w:t xml:space="preserve"> </w:t>
      </w:r>
      <w:r w:rsidRPr="003629B9">
        <w:rPr>
          <w:rFonts w:ascii="Arial" w:hAnsi="Arial" w:cs="Arial"/>
          <w:color w:val="000000"/>
          <w:sz w:val="22"/>
          <w:szCs w:val="22"/>
        </w:rPr>
        <w:t xml:space="preserve">  "Ranked-choice voting" means the method of casting and tabulating votes in which voters rank candidates in order of preference, tabulation proceeds in sequential rounds in which last-place candidates are defeated and the candidate with the most votes in the final round is elected.</w:t>
      </w:r>
    </w:p>
    <w:p w:rsidR="00083EF2" w:rsidRPr="003629B9" w:rsidRDefault="00083EF2" w:rsidP="003629B9">
      <w:pPr>
        <w:widowControl w:val="0"/>
        <w:autoSpaceDE w:val="0"/>
        <w:autoSpaceDN w:val="0"/>
        <w:adjustRightInd w:val="0"/>
        <w:rPr>
          <w:rFonts w:ascii="Arial" w:hAnsi="Arial" w:cs="Arial"/>
          <w:color w:val="000000"/>
          <w:sz w:val="22"/>
          <w:szCs w:val="22"/>
        </w:rPr>
      </w:pPr>
      <w:r w:rsidRPr="003629B9">
        <w:rPr>
          <w:rFonts w:ascii="Arial" w:hAnsi="Arial" w:cs="Arial"/>
          <w:color w:val="000000"/>
          <w:sz w:val="22"/>
          <w:szCs w:val="22"/>
        </w:rPr>
        <w:t> </w:t>
      </w:r>
    </w:p>
    <w:p w:rsidR="00083EF2" w:rsidRDefault="00083EF2" w:rsidP="003629B9">
      <w:pPr>
        <w:widowControl w:val="0"/>
        <w:autoSpaceDE w:val="0"/>
        <w:autoSpaceDN w:val="0"/>
        <w:adjustRightInd w:val="0"/>
        <w:rPr>
          <w:rFonts w:ascii="Arial" w:hAnsi="Arial" w:cs="Arial"/>
          <w:color w:val="000000"/>
          <w:sz w:val="22"/>
          <w:szCs w:val="22"/>
          <w:u w:val="single" w:color="000000"/>
        </w:rPr>
      </w:pPr>
      <w:r w:rsidRPr="003629B9">
        <w:rPr>
          <w:rFonts w:ascii="Arial" w:hAnsi="Arial" w:cs="Arial"/>
          <w:color w:val="000000"/>
          <w:sz w:val="22"/>
          <w:szCs w:val="22"/>
          <w:u w:val="single" w:color="000000"/>
        </w:rPr>
        <w:t>This subsection is repealed December 1, 2021 unless, prior to that date, the voters of the State ratify an amendment to the Constitution of Maine, Article IV, Part First, Section 5, Article IV, Part Second, Sections 4 and 5 and Article V, Part First, Section 3 authorizing the Legislature, by proper enactment, to determine the method by which the Governor and members of the State Senate and House of Representatives are elected.</w:t>
      </w:r>
    </w:p>
    <w:p w:rsidR="003629B9" w:rsidRDefault="003629B9" w:rsidP="003629B9">
      <w:pPr>
        <w:widowControl w:val="0"/>
        <w:autoSpaceDE w:val="0"/>
        <w:autoSpaceDN w:val="0"/>
        <w:adjustRightInd w:val="0"/>
        <w:rPr>
          <w:rFonts w:ascii="Arial" w:hAnsi="Arial" w:cs="Arial"/>
          <w:color w:val="000000"/>
          <w:sz w:val="22"/>
          <w:szCs w:val="22"/>
          <w:u w:val="single" w:color="000000"/>
        </w:rPr>
      </w:pPr>
    </w:p>
    <w:p w:rsidR="003629B9" w:rsidRDefault="003629B9" w:rsidP="003629B9">
      <w:pPr>
        <w:widowControl w:val="0"/>
        <w:autoSpaceDE w:val="0"/>
        <w:autoSpaceDN w:val="0"/>
        <w:adjustRightInd w:val="0"/>
        <w:rPr>
          <w:rFonts w:ascii="Arial" w:hAnsi="Arial" w:cs="Arial"/>
          <w:color w:val="000000"/>
          <w:sz w:val="22"/>
          <w:szCs w:val="22"/>
          <w:u w:val="single" w:color="000000"/>
        </w:rPr>
      </w:pPr>
    </w:p>
    <w:p w:rsidR="003629B9" w:rsidRDefault="003629B9" w:rsidP="003629B9">
      <w:pPr>
        <w:widowControl w:val="0"/>
        <w:autoSpaceDE w:val="0"/>
        <w:autoSpaceDN w:val="0"/>
        <w:adjustRightInd w:val="0"/>
        <w:rPr>
          <w:rFonts w:ascii="Arial" w:hAnsi="Arial" w:cs="Arial"/>
          <w:color w:val="000000"/>
          <w:sz w:val="22"/>
          <w:szCs w:val="22"/>
          <w:u w:val="single" w:color="000000"/>
        </w:rPr>
      </w:pPr>
    </w:p>
    <w:p w:rsidR="00083EF2" w:rsidRPr="003629B9" w:rsidRDefault="00083EF2" w:rsidP="003629B9">
      <w:pPr>
        <w:widowControl w:val="0"/>
        <w:autoSpaceDE w:val="0"/>
        <w:autoSpaceDN w:val="0"/>
        <w:adjustRightInd w:val="0"/>
        <w:ind w:firstLine="480"/>
        <w:rPr>
          <w:rFonts w:ascii="Arial" w:hAnsi="Arial" w:cs="Arial"/>
          <w:sz w:val="22"/>
          <w:szCs w:val="22"/>
        </w:rPr>
      </w:pPr>
      <w:proofErr w:type="gramStart"/>
      <w:r w:rsidRPr="003629B9">
        <w:rPr>
          <w:rFonts w:ascii="Arial" w:hAnsi="Arial" w:cs="Arial"/>
          <w:b/>
          <w:bCs/>
          <w:color w:val="000000"/>
          <w:sz w:val="22"/>
          <w:szCs w:val="22"/>
        </w:rPr>
        <w:lastRenderedPageBreak/>
        <w:t>Sec. 3.</w:t>
      </w:r>
      <w:proofErr w:type="gramEnd"/>
      <w:r w:rsidRPr="003629B9">
        <w:rPr>
          <w:rFonts w:ascii="Arial" w:hAnsi="Arial" w:cs="Arial"/>
          <w:b/>
          <w:bCs/>
          <w:color w:val="000000"/>
          <w:sz w:val="22"/>
          <w:szCs w:val="22"/>
        </w:rPr>
        <w:t xml:space="preserve"> 21-A MRSA §601, sub-§2, ¶J, </w:t>
      </w:r>
      <w:r w:rsidRPr="003629B9">
        <w:rPr>
          <w:rFonts w:ascii="Arial" w:hAnsi="Arial" w:cs="Arial"/>
          <w:color w:val="000000"/>
          <w:sz w:val="22"/>
          <w:szCs w:val="22"/>
        </w:rPr>
        <w:t>as enacted by IB 2015, c. 3, §3, is amended to read:</w:t>
      </w:r>
    </w:p>
    <w:p w:rsidR="004027BD" w:rsidRPr="003629B9" w:rsidRDefault="00083EF2" w:rsidP="003629B9">
      <w:pPr>
        <w:widowControl w:val="0"/>
        <w:autoSpaceDE w:val="0"/>
        <w:autoSpaceDN w:val="0"/>
        <w:adjustRightInd w:val="0"/>
        <w:rPr>
          <w:rFonts w:ascii="Arial" w:hAnsi="Arial" w:cs="Arial"/>
          <w:color w:val="000000"/>
          <w:sz w:val="22"/>
          <w:szCs w:val="22"/>
        </w:rPr>
      </w:pPr>
      <w:r w:rsidRPr="003629B9">
        <w:rPr>
          <w:rFonts w:ascii="Arial" w:hAnsi="Arial" w:cs="Arial"/>
          <w:color w:val="000000"/>
          <w:sz w:val="22"/>
          <w:szCs w:val="22"/>
        </w:rPr>
        <w:t> </w:t>
      </w:r>
    </w:p>
    <w:p w:rsidR="00083EF2" w:rsidRDefault="00083EF2" w:rsidP="003629B9">
      <w:pPr>
        <w:widowControl w:val="0"/>
        <w:autoSpaceDE w:val="0"/>
        <w:autoSpaceDN w:val="0"/>
        <w:adjustRightInd w:val="0"/>
        <w:rPr>
          <w:rFonts w:ascii="Arial" w:hAnsi="Arial" w:cs="Arial"/>
          <w:color w:val="000000"/>
          <w:sz w:val="22"/>
          <w:szCs w:val="22"/>
        </w:rPr>
      </w:pPr>
      <w:r w:rsidRPr="003629B9">
        <w:rPr>
          <w:rFonts w:ascii="Arial" w:hAnsi="Arial" w:cs="Arial"/>
          <w:color w:val="000000"/>
          <w:sz w:val="22"/>
          <w:szCs w:val="22"/>
        </w:rPr>
        <w:t xml:space="preserve">J. For </w:t>
      </w:r>
      <w:r w:rsidRPr="003629B9">
        <w:rPr>
          <w:rFonts w:ascii="Arial" w:hAnsi="Arial" w:cs="Arial"/>
          <w:strike/>
          <w:color w:val="000000"/>
          <w:sz w:val="22"/>
          <w:szCs w:val="22"/>
          <w:u w:color="000000"/>
        </w:rPr>
        <w:t>offices elected</w:t>
      </w:r>
      <w:r w:rsidRPr="003629B9">
        <w:rPr>
          <w:rFonts w:ascii="Arial" w:hAnsi="Arial" w:cs="Arial"/>
          <w:color w:val="000000"/>
          <w:sz w:val="22"/>
          <w:szCs w:val="22"/>
          <w:u w:val="single" w:color="000000"/>
        </w:rPr>
        <w:t>elections determined</w:t>
      </w:r>
      <w:r w:rsidRPr="003629B9">
        <w:rPr>
          <w:rFonts w:ascii="Arial" w:hAnsi="Arial" w:cs="Arial"/>
          <w:color w:val="000000"/>
          <w:sz w:val="22"/>
          <w:szCs w:val="22"/>
        </w:rPr>
        <w:t xml:space="preserve"> by ranked-choice voting, the ballot must be simple and easy to understand and allow a voter to rank candidates for an office in order of preference. A voter may include no more than one write-in candidate among that voter's ranked choices for each office.</w:t>
      </w:r>
    </w:p>
    <w:p w:rsidR="003629B9" w:rsidRPr="003629B9" w:rsidRDefault="003629B9" w:rsidP="003629B9">
      <w:pPr>
        <w:widowControl w:val="0"/>
        <w:autoSpaceDE w:val="0"/>
        <w:autoSpaceDN w:val="0"/>
        <w:adjustRightInd w:val="0"/>
        <w:rPr>
          <w:rFonts w:ascii="Arial" w:hAnsi="Arial" w:cs="Arial"/>
          <w:color w:val="000000"/>
          <w:sz w:val="22"/>
          <w:szCs w:val="22"/>
        </w:rPr>
      </w:pPr>
    </w:p>
    <w:p w:rsidR="00083EF2" w:rsidRDefault="00083EF2" w:rsidP="003629B9">
      <w:pPr>
        <w:widowControl w:val="0"/>
        <w:autoSpaceDE w:val="0"/>
        <w:autoSpaceDN w:val="0"/>
        <w:adjustRightInd w:val="0"/>
        <w:ind w:left="480"/>
        <w:rPr>
          <w:rFonts w:ascii="Arial" w:hAnsi="Arial" w:cs="Arial"/>
          <w:color w:val="000000"/>
          <w:sz w:val="22"/>
          <w:szCs w:val="22"/>
          <w:u w:val="single" w:color="000000"/>
        </w:rPr>
      </w:pPr>
      <w:r w:rsidRPr="003629B9">
        <w:rPr>
          <w:rFonts w:ascii="Arial" w:hAnsi="Arial" w:cs="Arial"/>
          <w:color w:val="000000"/>
          <w:sz w:val="22"/>
          <w:szCs w:val="22"/>
          <w:highlight w:val="lightGray"/>
          <w:u w:val="single" w:color="000000"/>
        </w:rPr>
        <w:t>This paragraph is repealed December 1, 2021 unless, prior to that date, the voters of the State ratify an amendment to the Constitution of Maine, Article IV, Part First, Section 5, Article IV, Part Second, Sections 4 and 5 and Article V, Part First, Section 3 authorizing the Legislature, by proper enactment, to determine the method by which the Governor and members of the State Senate and House of Representatives are elected.</w:t>
      </w:r>
    </w:p>
    <w:p w:rsidR="003629B9" w:rsidRPr="003629B9" w:rsidRDefault="003629B9" w:rsidP="003629B9">
      <w:pPr>
        <w:widowControl w:val="0"/>
        <w:autoSpaceDE w:val="0"/>
        <w:autoSpaceDN w:val="0"/>
        <w:adjustRightInd w:val="0"/>
        <w:ind w:left="480"/>
        <w:rPr>
          <w:rFonts w:ascii="Arial" w:hAnsi="Arial" w:cs="Arial"/>
          <w:sz w:val="22"/>
          <w:szCs w:val="22"/>
        </w:rPr>
      </w:pPr>
    </w:p>
    <w:p w:rsidR="00083EF2" w:rsidRPr="003629B9" w:rsidRDefault="00083EF2" w:rsidP="003629B9">
      <w:pPr>
        <w:widowControl w:val="0"/>
        <w:autoSpaceDE w:val="0"/>
        <w:autoSpaceDN w:val="0"/>
        <w:adjustRightInd w:val="0"/>
        <w:ind w:firstLine="480"/>
        <w:rPr>
          <w:rFonts w:ascii="Arial" w:hAnsi="Arial" w:cs="Arial"/>
          <w:sz w:val="22"/>
          <w:szCs w:val="22"/>
        </w:rPr>
      </w:pPr>
      <w:proofErr w:type="gramStart"/>
      <w:r w:rsidRPr="003629B9">
        <w:rPr>
          <w:rFonts w:ascii="Arial" w:hAnsi="Arial" w:cs="Arial"/>
          <w:b/>
          <w:bCs/>
          <w:color w:val="000000"/>
          <w:sz w:val="22"/>
          <w:szCs w:val="22"/>
        </w:rPr>
        <w:t>Sec. 6.</w:t>
      </w:r>
      <w:proofErr w:type="gramEnd"/>
      <w:r w:rsidRPr="003629B9">
        <w:rPr>
          <w:rFonts w:ascii="Arial" w:hAnsi="Arial" w:cs="Arial"/>
          <w:b/>
          <w:bCs/>
          <w:color w:val="000000"/>
          <w:sz w:val="22"/>
          <w:szCs w:val="22"/>
        </w:rPr>
        <w:t xml:space="preserve"> 21-A MRSA §723, sub-§1, </w:t>
      </w:r>
      <w:r w:rsidRPr="003629B9">
        <w:rPr>
          <w:rFonts w:ascii="Arial" w:hAnsi="Arial" w:cs="Arial"/>
          <w:color w:val="000000"/>
          <w:sz w:val="22"/>
          <w:szCs w:val="22"/>
        </w:rPr>
        <w:t>as amended by PL 2017, c. 248, §5, is further amended to read:</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Pr="003629B9" w:rsidRDefault="00083EF2" w:rsidP="003629B9">
      <w:pPr>
        <w:widowControl w:val="0"/>
        <w:autoSpaceDE w:val="0"/>
        <w:autoSpaceDN w:val="0"/>
        <w:adjustRightInd w:val="0"/>
        <w:ind w:firstLine="480"/>
        <w:rPr>
          <w:rFonts w:ascii="Arial" w:hAnsi="Arial" w:cs="Arial"/>
          <w:sz w:val="22"/>
          <w:szCs w:val="22"/>
        </w:rPr>
      </w:pPr>
      <w:r w:rsidRPr="003629B9">
        <w:rPr>
          <w:rFonts w:ascii="Arial" w:hAnsi="Arial" w:cs="Arial"/>
          <w:b/>
          <w:bCs/>
          <w:color w:val="000000"/>
          <w:sz w:val="22"/>
          <w:szCs w:val="22"/>
        </w:rPr>
        <w:t xml:space="preserve">1.   Primary Election.  </w:t>
      </w:r>
      <w:r w:rsidRPr="003629B9">
        <w:rPr>
          <w:rFonts w:ascii="Arial" w:hAnsi="Arial" w:cs="Arial"/>
          <w:color w:val="000000"/>
          <w:sz w:val="22"/>
          <w:szCs w:val="22"/>
        </w:rPr>
        <w:t xml:space="preserve">In a primary election </w:t>
      </w:r>
      <w:r w:rsidRPr="003629B9">
        <w:rPr>
          <w:rFonts w:ascii="Arial" w:hAnsi="Arial" w:cs="Arial"/>
          <w:color w:val="000000"/>
          <w:sz w:val="22"/>
          <w:szCs w:val="22"/>
          <w:u w:val="single" w:color="000000"/>
        </w:rPr>
        <w:t>held before December 1, 2021</w:t>
      </w:r>
      <w:r w:rsidRPr="003629B9">
        <w:rPr>
          <w:rFonts w:ascii="Arial" w:hAnsi="Arial" w:cs="Arial"/>
          <w:color w:val="000000"/>
          <w:sz w:val="22"/>
          <w:szCs w:val="22"/>
        </w:rPr>
        <w:t xml:space="preserve">, the person who receives a plurality of the votes cast for nomination to any office, as long as there is at least one vote cast for that office, is nominated for that office, except for write-in candidates under paragraph A. </w:t>
      </w:r>
      <w:r w:rsidRPr="003629B9">
        <w:rPr>
          <w:rFonts w:ascii="Arial" w:hAnsi="Arial" w:cs="Arial"/>
          <w:color w:val="000000"/>
          <w:sz w:val="22"/>
          <w:szCs w:val="22"/>
          <w:u w:val="single" w:color="000000"/>
        </w:rPr>
        <w:t>In a primary election held on or after December 1, 2021, the person who is determined the winner pursuant to section 723-A for nomination to any office, as long as there is at least one vote cast for that office, is nominated for that office, except for write-in candidates under paragraph A.</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Pr="003629B9" w:rsidRDefault="00083EF2" w:rsidP="003629B9">
      <w:pPr>
        <w:widowControl w:val="0"/>
        <w:autoSpaceDE w:val="0"/>
        <w:autoSpaceDN w:val="0"/>
        <w:adjustRightInd w:val="0"/>
        <w:ind w:left="480"/>
        <w:rPr>
          <w:rFonts w:ascii="Arial" w:hAnsi="Arial" w:cs="Arial"/>
          <w:sz w:val="22"/>
          <w:szCs w:val="22"/>
        </w:rPr>
      </w:pPr>
      <w:r w:rsidRPr="003629B9">
        <w:rPr>
          <w:rFonts w:ascii="Arial" w:hAnsi="Arial" w:cs="Arial"/>
          <w:color w:val="000000"/>
          <w:sz w:val="22"/>
          <w:szCs w:val="22"/>
        </w:rPr>
        <w:t>A. A write-in candidate who complies with section 722-A and who fulfills the other qualifications under section 334 may be nominated at the primary election if that person receives a number of valid write-in votes equal to at least twice the minimum number of signatures required under section 335, subsection 5 on a primary petition for a candidate for that office.</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Default="00083EF2" w:rsidP="003629B9">
      <w:pPr>
        <w:widowControl w:val="0"/>
        <w:autoSpaceDE w:val="0"/>
        <w:autoSpaceDN w:val="0"/>
        <w:adjustRightInd w:val="0"/>
        <w:ind w:left="480"/>
        <w:rPr>
          <w:rFonts w:ascii="Arial" w:hAnsi="Arial" w:cs="Arial"/>
          <w:color w:val="000000"/>
          <w:sz w:val="22"/>
          <w:szCs w:val="22"/>
        </w:rPr>
      </w:pPr>
      <w:r w:rsidRPr="003629B9">
        <w:rPr>
          <w:rFonts w:ascii="Arial" w:hAnsi="Arial" w:cs="Arial"/>
          <w:color w:val="000000"/>
          <w:sz w:val="22"/>
          <w:szCs w:val="22"/>
        </w:rPr>
        <w:t xml:space="preserve">B. </w:t>
      </w:r>
      <w:proofErr w:type="gramStart"/>
      <w:r w:rsidRPr="003629B9">
        <w:rPr>
          <w:rFonts w:ascii="Arial" w:hAnsi="Arial" w:cs="Arial"/>
          <w:color w:val="000000"/>
          <w:sz w:val="22"/>
          <w:szCs w:val="22"/>
        </w:rPr>
        <w:t>The</w:t>
      </w:r>
      <w:proofErr w:type="gramEnd"/>
      <w:r w:rsidRPr="003629B9">
        <w:rPr>
          <w:rFonts w:ascii="Arial" w:hAnsi="Arial" w:cs="Arial"/>
          <w:color w:val="000000"/>
          <w:sz w:val="22"/>
          <w:szCs w:val="22"/>
        </w:rPr>
        <w:t xml:space="preserve"> Secretary of State shall immediately certify by mail the nomination of each person nominated by the primary election.</w:t>
      </w:r>
    </w:p>
    <w:p w:rsidR="003629B9" w:rsidRPr="003629B9" w:rsidRDefault="003629B9" w:rsidP="003629B9">
      <w:pPr>
        <w:widowControl w:val="0"/>
        <w:autoSpaceDE w:val="0"/>
        <w:autoSpaceDN w:val="0"/>
        <w:adjustRightInd w:val="0"/>
        <w:ind w:left="480"/>
        <w:rPr>
          <w:rFonts w:ascii="Arial" w:hAnsi="Arial" w:cs="Arial"/>
          <w:sz w:val="22"/>
          <w:szCs w:val="22"/>
        </w:rPr>
      </w:pPr>
    </w:p>
    <w:p w:rsidR="00083EF2" w:rsidRPr="003629B9" w:rsidRDefault="00083EF2" w:rsidP="003629B9">
      <w:pPr>
        <w:widowControl w:val="0"/>
        <w:autoSpaceDE w:val="0"/>
        <w:autoSpaceDN w:val="0"/>
        <w:adjustRightInd w:val="0"/>
        <w:ind w:firstLine="480"/>
        <w:rPr>
          <w:rFonts w:ascii="Arial" w:hAnsi="Arial" w:cs="Arial"/>
          <w:sz w:val="22"/>
          <w:szCs w:val="22"/>
        </w:rPr>
      </w:pPr>
      <w:r w:rsidRPr="003629B9">
        <w:rPr>
          <w:rFonts w:ascii="Arial" w:hAnsi="Arial" w:cs="Arial"/>
          <w:color w:val="000000"/>
          <w:sz w:val="22"/>
          <w:szCs w:val="22"/>
        </w:rPr>
        <w:t> </w:t>
      </w:r>
      <w:proofErr w:type="gramStart"/>
      <w:r w:rsidRPr="003629B9">
        <w:rPr>
          <w:rFonts w:ascii="Arial" w:hAnsi="Arial" w:cs="Arial"/>
          <w:b/>
          <w:bCs/>
          <w:color w:val="000000"/>
          <w:sz w:val="22"/>
          <w:szCs w:val="22"/>
        </w:rPr>
        <w:t>Sec. 11.</w:t>
      </w:r>
      <w:proofErr w:type="gramEnd"/>
      <w:r w:rsidRPr="003629B9">
        <w:rPr>
          <w:rFonts w:ascii="Arial" w:hAnsi="Arial" w:cs="Arial"/>
          <w:b/>
          <w:bCs/>
          <w:color w:val="000000"/>
          <w:sz w:val="22"/>
          <w:szCs w:val="22"/>
        </w:rPr>
        <w:t xml:space="preserve"> 21-A MRSA §723-A, sub-§6, </w:t>
      </w:r>
      <w:r w:rsidRPr="003629B9">
        <w:rPr>
          <w:rFonts w:ascii="Arial" w:hAnsi="Arial" w:cs="Arial"/>
          <w:color w:val="000000"/>
          <w:sz w:val="22"/>
          <w:szCs w:val="22"/>
        </w:rPr>
        <w:t>as enacted by IB 2015, c. 3, §5, is amended to read:</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Default="00083EF2" w:rsidP="003629B9">
      <w:pPr>
        <w:widowControl w:val="0"/>
        <w:autoSpaceDE w:val="0"/>
        <w:autoSpaceDN w:val="0"/>
        <w:adjustRightInd w:val="0"/>
        <w:ind w:firstLine="480"/>
        <w:rPr>
          <w:rFonts w:ascii="Arial" w:hAnsi="Arial" w:cs="Arial"/>
          <w:color w:val="000000"/>
          <w:sz w:val="22"/>
          <w:szCs w:val="22"/>
        </w:rPr>
      </w:pPr>
      <w:r w:rsidRPr="003629B9">
        <w:rPr>
          <w:rFonts w:ascii="Arial" w:hAnsi="Arial" w:cs="Arial"/>
          <w:b/>
          <w:bCs/>
          <w:color w:val="000000"/>
          <w:sz w:val="22"/>
          <w:szCs w:val="22"/>
        </w:rPr>
        <w:t xml:space="preserve">6. Application. </w:t>
      </w:r>
      <w:r w:rsidRPr="003629B9">
        <w:rPr>
          <w:rFonts w:ascii="Arial" w:hAnsi="Arial" w:cs="Arial"/>
          <w:color w:val="000000"/>
          <w:sz w:val="22"/>
          <w:szCs w:val="22"/>
        </w:rPr>
        <w:t xml:space="preserve">  This section applies to elections held on or after </w:t>
      </w:r>
      <w:r w:rsidRPr="003629B9">
        <w:rPr>
          <w:rFonts w:ascii="Arial" w:hAnsi="Arial" w:cs="Arial"/>
          <w:strike/>
          <w:color w:val="000000"/>
          <w:sz w:val="22"/>
          <w:szCs w:val="22"/>
          <w:u w:color="000000"/>
        </w:rPr>
        <w:t>January 1, 2018</w:t>
      </w:r>
      <w:r w:rsidRPr="003629B9">
        <w:rPr>
          <w:rFonts w:ascii="Arial" w:hAnsi="Arial" w:cs="Arial"/>
          <w:color w:val="000000"/>
          <w:sz w:val="22"/>
          <w:szCs w:val="22"/>
          <w:u w:val="single" w:color="000000"/>
        </w:rPr>
        <w:t>December 1, 2021</w:t>
      </w:r>
      <w:r w:rsidRPr="003629B9">
        <w:rPr>
          <w:rFonts w:ascii="Arial" w:hAnsi="Arial" w:cs="Arial"/>
          <w:color w:val="000000"/>
          <w:sz w:val="22"/>
          <w:szCs w:val="22"/>
        </w:rPr>
        <w:t>.</w:t>
      </w:r>
    </w:p>
    <w:p w:rsidR="003629B9" w:rsidRPr="003629B9" w:rsidRDefault="003629B9" w:rsidP="003629B9">
      <w:pPr>
        <w:widowControl w:val="0"/>
        <w:autoSpaceDE w:val="0"/>
        <w:autoSpaceDN w:val="0"/>
        <w:adjustRightInd w:val="0"/>
        <w:ind w:firstLine="480"/>
        <w:rPr>
          <w:rFonts w:ascii="Arial" w:hAnsi="Arial" w:cs="Arial"/>
          <w:sz w:val="22"/>
          <w:szCs w:val="22"/>
        </w:rPr>
      </w:pPr>
    </w:p>
    <w:p w:rsidR="00083EF2" w:rsidRPr="003629B9" w:rsidRDefault="00083EF2" w:rsidP="003629B9">
      <w:pPr>
        <w:widowControl w:val="0"/>
        <w:autoSpaceDE w:val="0"/>
        <w:autoSpaceDN w:val="0"/>
        <w:adjustRightInd w:val="0"/>
        <w:ind w:firstLine="480"/>
        <w:rPr>
          <w:rFonts w:ascii="Arial" w:hAnsi="Arial" w:cs="Arial"/>
          <w:sz w:val="22"/>
          <w:szCs w:val="22"/>
        </w:rPr>
      </w:pPr>
      <w:proofErr w:type="gramStart"/>
      <w:r w:rsidRPr="003629B9">
        <w:rPr>
          <w:rFonts w:ascii="Arial" w:hAnsi="Arial" w:cs="Arial"/>
          <w:b/>
          <w:bCs/>
          <w:color w:val="000000"/>
          <w:sz w:val="22"/>
          <w:szCs w:val="22"/>
        </w:rPr>
        <w:t>Sec. 12.</w:t>
      </w:r>
      <w:proofErr w:type="gramEnd"/>
      <w:r w:rsidRPr="003629B9">
        <w:rPr>
          <w:rFonts w:ascii="Arial" w:hAnsi="Arial" w:cs="Arial"/>
          <w:b/>
          <w:bCs/>
          <w:color w:val="000000"/>
          <w:sz w:val="22"/>
          <w:szCs w:val="22"/>
        </w:rPr>
        <w:t xml:space="preserve"> </w:t>
      </w:r>
      <w:r w:rsidRPr="003629B9">
        <w:rPr>
          <w:rFonts w:ascii="Arial" w:hAnsi="Arial" w:cs="Arial"/>
          <w:color w:val="000000"/>
          <w:sz w:val="22"/>
          <w:szCs w:val="22"/>
        </w:rPr>
        <w:t xml:space="preserve"> </w:t>
      </w:r>
      <w:r w:rsidRPr="003629B9">
        <w:rPr>
          <w:rFonts w:ascii="Arial" w:hAnsi="Arial" w:cs="Arial"/>
          <w:b/>
          <w:bCs/>
          <w:color w:val="000000"/>
          <w:sz w:val="22"/>
          <w:szCs w:val="22"/>
        </w:rPr>
        <w:t>21-A MRSA §723-A, sub-§</w:t>
      </w:r>
      <w:proofErr w:type="gramStart"/>
      <w:r w:rsidRPr="003629B9">
        <w:rPr>
          <w:rFonts w:ascii="Arial" w:hAnsi="Arial" w:cs="Arial"/>
          <w:b/>
          <w:bCs/>
          <w:color w:val="000000"/>
          <w:sz w:val="22"/>
          <w:szCs w:val="22"/>
        </w:rPr>
        <w:t xml:space="preserve">7 </w:t>
      </w:r>
      <w:r w:rsidRPr="003629B9">
        <w:rPr>
          <w:rFonts w:ascii="Arial" w:hAnsi="Arial" w:cs="Arial"/>
          <w:color w:val="000000"/>
          <w:sz w:val="22"/>
          <w:szCs w:val="22"/>
        </w:rPr>
        <w:t xml:space="preserve"> is</w:t>
      </w:r>
      <w:proofErr w:type="gramEnd"/>
      <w:r w:rsidRPr="003629B9">
        <w:rPr>
          <w:rFonts w:ascii="Arial" w:hAnsi="Arial" w:cs="Arial"/>
          <w:color w:val="000000"/>
          <w:sz w:val="22"/>
          <w:szCs w:val="22"/>
        </w:rPr>
        <w:t xml:space="preserve"> enacted to read:</w:t>
      </w:r>
    </w:p>
    <w:p w:rsidR="00083EF2" w:rsidRPr="003629B9" w:rsidRDefault="00083EF2" w:rsidP="003629B9">
      <w:pPr>
        <w:widowControl w:val="0"/>
        <w:autoSpaceDE w:val="0"/>
        <w:autoSpaceDN w:val="0"/>
        <w:adjustRightInd w:val="0"/>
        <w:rPr>
          <w:rFonts w:ascii="Arial" w:hAnsi="Arial" w:cs="Arial"/>
          <w:sz w:val="22"/>
          <w:szCs w:val="22"/>
        </w:rPr>
      </w:pPr>
      <w:r w:rsidRPr="003629B9">
        <w:rPr>
          <w:rFonts w:ascii="Arial" w:hAnsi="Arial" w:cs="Arial"/>
          <w:color w:val="000000"/>
          <w:sz w:val="22"/>
          <w:szCs w:val="22"/>
        </w:rPr>
        <w:t> </w:t>
      </w:r>
    </w:p>
    <w:p w:rsidR="00083EF2" w:rsidRDefault="00083EF2" w:rsidP="003629B9">
      <w:pPr>
        <w:widowControl w:val="0"/>
        <w:autoSpaceDE w:val="0"/>
        <w:autoSpaceDN w:val="0"/>
        <w:adjustRightInd w:val="0"/>
        <w:ind w:firstLine="480"/>
        <w:rPr>
          <w:rFonts w:ascii="Arial" w:hAnsi="Arial" w:cs="Arial"/>
          <w:color w:val="000000"/>
          <w:sz w:val="22"/>
          <w:szCs w:val="22"/>
          <w:u w:val="single" w:color="000000"/>
        </w:rPr>
      </w:pPr>
      <w:r w:rsidRPr="003629B9">
        <w:rPr>
          <w:rFonts w:ascii="Arial" w:hAnsi="Arial" w:cs="Arial"/>
          <w:b/>
          <w:bCs/>
          <w:color w:val="000000"/>
          <w:sz w:val="22"/>
          <w:szCs w:val="22"/>
          <w:u w:val="single" w:color="000000"/>
        </w:rPr>
        <w:t>7</w:t>
      </w:r>
      <w:r w:rsidRPr="003629B9">
        <w:rPr>
          <w:rFonts w:ascii="Arial" w:hAnsi="Arial" w:cs="Arial"/>
          <w:b/>
          <w:bCs/>
          <w:color w:val="000000"/>
          <w:sz w:val="22"/>
          <w:szCs w:val="22"/>
        </w:rPr>
        <w:t xml:space="preserve">.  </w:t>
      </w:r>
      <w:r w:rsidRPr="003629B9">
        <w:rPr>
          <w:rFonts w:ascii="Arial" w:hAnsi="Arial" w:cs="Arial"/>
          <w:b/>
          <w:bCs/>
          <w:color w:val="000000"/>
          <w:sz w:val="22"/>
          <w:szCs w:val="22"/>
          <w:u w:val="single" w:color="000000"/>
        </w:rPr>
        <w:t xml:space="preserve">Contingent repeal. </w:t>
      </w:r>
      <w:r w:rsidRPr="003629B9">
        <w:rPr>
          <w:rFonts w:ascii="Arial" w:hAnsi="Arial" w:cs="Arial"/>
          <w:b/>
          <w:bCs/>
          <w:color w:val="000000"/>
          <w:sz w:val="22"/>
          <w:szCs w:val="22"/>
        </w:rPr>
        <w:t xml:space="preserve"> </w:t>
      </w:r>
      <w:r w:rsidRPr="003629B9">
        <w:rPr>
          <w:rFonts w:ascii="Arial" w:hAnsi="Arial" w:cs="Arial"/>
          <w:color w:val="000000"/>
          <w:sz w:val="22"/>
          <w:szCs w:val="22"/>
        </w:rPr>
        <w:t xml:space="preserve">   </w:t>
      </w:r>
      <w:r w:rsidRPr="003629B9">
        <w:rPr>
          <w:rFonts w:ascii="Arial" w:hAnsi="Arial" w:cs="Arial"/>
          <w:color w:val="000000"/>
          <w:sz w:val="22"/>
          <w:szCs w:val="22"/>
          <w:u w:val="single" w:color="000000"/>
        </w:rPr>
        <w:t>This section is repealed December 1, 2021 unless, prior to that date, the voters of the State ratify an amendment to the Constitution of Maine, Article IV, Part First, Section 5, Article IV, Part Second, Sections 4 and 5 and Article V, Part First, Section 3 authorizing the Legislature, by proper enactment, to determine the method by which the Governor and members of the State Senate and House of Representatives are elected.</w:t>
      </w:r>
    </w:p>
    <w:p w:rsidR="003629B9" w:rsidRPr="003629B9" w:rsidRDefault="003629B9" w:rsidP="003629B9">
      <w:pPr>
        <w:widowControl w:val="0"/>
        <w:autoSpaceDE w:val="0"/>
        <w:autoSpaceDN w:val="0"/>
        <w:adjustRightInd w:val="0"/>
        <w:ind w:firstLine="480"/>
        <w:rPr>
          <w:rFonts w:ascii="Arial" w:hAnsi="Arial" w:cs="Arial"/>
          <w:sz w:val="22"/>
          <w:szCs w:val="22"/>
        </w:rPr>
      </w:pPr>
    </w:p>
    <w:p w:rsidR="00083EF2" w:rsidRDefault="00083EF2" w:rsidP="003629B9">
      <w:pPr>
        <w:widowControl w:val="0"/>
        <w:autoSpaceDE w:val="0"/>
        <w:autoSpaceDN w:val="0"/>
        <w:adjustRightInd w:val="0"/>
        <w:ind w:firstLine="480"/>
        <w:rPr>
          <w:rFonts w:ascii="Arial" w:hAnsi="Arial" w:cs="Arial"/>
          <w:color w:val="000000"/>
          <w:sz w:val="22"/>
          <w:szCs w:val="22"/>
        </w:rPr>
      </w:pPr>
      <w:proofErr w:type="gramStart"/>
      <w:r w:rsidRPr="003629B9">
        <w:rPr>
          <w:rFonts w:ascii="Arial" w:hAnsi="Arial" w:cs="Arial"/>
          <w:b/>
          <w:bCs/>
          <w:color w:val="000000"/>
          <w:sz w:val="22"/>
          <w:szCs w:val="22"/>
        </w:rPr>
        <w:t>Sec. 13.</w:t>
      </w:r>
      <w:proofErr w:type="gramEnd"/>
      <w:r w:rsidRPr="003629B9">
        <w:rPr>
          <w:rFonts w:ascii="Arial" w:hAnsi="Arial" w:cs="Arial"/>
          <w:b/>
          <w:bCs/>
          <w:color w:val="000000"/>
          <w:sz w:val="22"/>
          <w:szCs w:val="22"/>
        </w:rPr>
        <w:t xml:space="preserve"> </w:t>
      </w:r>
      <w:proofErr w:type="gramStart"/>
      <w:r w:rsidRPr="003629B9">
        <w:rPr>
          <w:rFonts w:ascii="Arial" w:hAnsi="Arial" w:cs="Arial"/>
          <w:b/>
          <w:bCs/>
          <w:color w:val="000000"/>
          <w:sz w:val="22"/>
          <w:szCs w:val="22"/>
        </w:rPr>
        <w:t>Secretary of State to report.</w:t>
      </w:r>
      <w:proofErr w:type="gramEnd"/>
      <w:r w:rsidRPr="003629B9">
        <w:rPr>
          <w:rFonts w:ascii="Arial" w:hAnsi="Arial" w:cs="Arial"/>
          <w:b/>
          <w:bCs/>
          <w:color w:val="000000"/>
          <w:sz w:val="22"/>
          <w:szCs w:val="22"/>
        </w:rPr>
        <w:t xml:space="preserve"> </w:t>
      </w:r>
      <w:r w:rsidRPr="003629B9">
        <w:rPr>
          <w:rFonts w:ascii="Arial" w:hAnsi="Arial" w:cs="Arial"/>
          <w:color w:val="000000"/>
          <w:sz w:val="22"/>
          <w:szCs w:val="22"/>
        </w:rPr>
        <w:t>The Secretary of State shall conduct an evaluation of implementation of ranked-choice voting for primary elections for the offices of United States Senator, United States Representative to Congress, Governor, State Senator and State Representative and general and special elections for the offices of United States Senator and United States Representative to Congress, including, but not limited to, identification of statutory conflicts between Initiated Bill 2015, chapter 3 as amended by this Act and relevant provisions of the Maine Revised Statutes. The evaluation must include an estimate of the costs associated with the implementation of ranked-choice voting. No later than January 2, 2019, the Secretary of State shall submit a report to the joint standing committee of the Legislature having jurisdiction over election matters, including recommended legislation, for the administration of ranked-choice voting for the elections as described in this section. The joint standing committee of the Legislature having jurisdiction over election matters is authorized to submit legislation based on the report described in this section to the First Regular Session of the 129th Legislature.</w:t>
      </w:r>
    </w:p>
    <w:p w:rsidR="003629B9" w:rsidRPr="003629B9" w:rsidRDefault="003629B9" w:rsidP="003629B9">
      <w:pPr>
        <w:widowControl w:val="0"/>
        <w:autoSpaceDE w:val="0"/>
        <w:autoSpaceDN w:val="0"/>
        <w:adjustRightInd w:val="0"/>
        <w:ind w:firstLine="480"/>
        <w:rPr>
          <w:rFonts w:ascii="Arial" w:hAnsi="Arial" w:cs="Arial"/>
          <w:sz w:val="22"/>
          <w:szCs w:val="22"/>
        </w:rPr>
      </w:pPr>
    </w:p>
    <w:p w:rsidR="00083EF2" w:rsidRPr="003629B9" w:rsidRDefault="00083EF2" w:rsidP="003629B9">
      <w:pPr>
        <w:widowControl w:val="0"/>
        <w:autoSpaceDE w:val="0"/>
        <w:autoSpaceDN w:val="0"/>
        <w:adjustRightInd w:val="0"/>
        <w:ind w:firstLine="480"/>
        <w:rPr>
          <w:rFonts w:ascii="Arial" w:hAnsi="Arial" w:cs="Arial"/>
          <w:sz w:val="22"/>
          <w:szCs w:val="22"/>
        </w:rPr>
      </w:pPr>
      <w:proofErr w:type="gramStart"/>
      <w:r w:rsidRPr="003629B9">
        <w:rPr>
          <w:rFonts w:ascii="Arial" w:hAnsi="Arial" w:cs="Arial"/>
          <w:b/>
          <w:bCs/>
          <w:color w:val="000000"/>
          <w:sz w:val="22"/>
          <w:szCs w:val="22"/>
        </w:rPr>
        <w:t>Sec. 14.</w:t>
      </w:r>
      <w:proofErr w:type="gramEnd"/>
      <w:r w:rsidRPr="003629B9">
        <w:rPr>
          <w:rFonts w:ascii="Arial" w:hAnsi="Arial" w:cs="Arial"/>
          <w:b/>
          <w:bCs/>
          <w:color w:val="000000"/>
          <w:sz w:val="22"/>
          <w:szCs w:val="22"/>
        </w:rPr>
        <w:t xml:space="preserve"> </w:t>
      </w:r>
      <w:proofErr w:type="gramStart"/>
      <w:r w:rsidRPr="003629B9">
        <w:rPr>
          <w:rFonts w:ascii="Arial" w:hAnsi="Arial" w:cs="Arial"/>
          <w:b/>
          <w:bCs/>
          <w:color w:val="000000"/>
          <w:sz w:val="22"/>
          <w:szCs w:val="22"/>
        </w:rPr>
        <w:t>Contingent legislation.</w:t>
      </w:r>
      <w:proofErr w:type="gramEnd"/>
      <w:r w:rsidRPr="003629B9">
        <w:rPr>
          <w:rFonts w:ascii="Arial" w:hAnsi="Arial" w:cs="Arial"/>
          <w:b/>
          <w:bCs/>
          <w:color w:val="000000"/>
          <w:sz w:val="22"/>
          <w:szCs w:val="22"/>
        </w:rPr>
        <w:t xml:space="preserve"> </w:t>
      </w:r>
      <w:r w:rsidRPr="003629B9">
        <w:rPr>
          <w:rFonts w:ascii="Arial" w:hAnsi="Arial" w:cs="Arial"/>
          <w:color w:val="000000"/>
          <w:sz w:val="22"/>
          <w:szCs w:val="22"/>
        </w:rPr>
        <w:t>If the Maine Revised Statutes, Title 21-A, section 723-A is repealed pursuant to Title 21-A, section 723-A, subsection 7, the joint standing committee of the Legislature having jurisdiction over election matters shall submit a bill to the Second Regular Session of the 130th Legislature to reflect the repeal of ranked-choice voting provisions found in the Maine Revised Statutes.</w:t>
      </w:r>
    </w:p>
    <w:p w:rsidR="00236BAF" w:rsidRPr="00975B12" w:rsidRDefault="00236BAF" w:rsidP="003629B9">
      <w:pPr>
        <w:rPr>
          <w:rFonts w:ascii="Arial" w:hAnsi="Arial" w:cs="Arial"/>
          <w:b/>
          <w:sz w:val="22"/>
          <w:szCs w:val="22"/>
          <w:u w:val="single"/>
        </w:rPr>
      </w:pPr>
    </w:p>
    <w:p w:rsidR="00D828A2" w:rsidRPr="00D828A2" w:rsidRDefault="00D828A2" w:rsidP="00D828A2">
      <w:pPr>
        <w:jc w:val="center"/>
        <w:rPr>
          <w:rFonts w:ascii="Arial" w:hAnsi="Arial" w:cs="Arial"/>
          <w:b/>
          <w:sz w:val="22"/>
          <w:szCs w:val="22"/>
        </w:rPr>
      </w:pPr>
      <w:r w:rsidRPr="00D828A2">
        <w:rPr>
          <w:rFonts w:ascii="Arial" w:hAnsi="Arial" w:cs="Arial"/>
          <w:b/>
          <w:sz w:val="22"/>
          <w:szCs w:val="22"/>
        </w:rPr>
        <w:t>INTENT AND CONTENT</w:t>
      </w:r>
    </w:p>
    <w:p w:rsidR="00D828A2" w:rsidRPr="00D828A2" w:rsidRDefault="00D828A2" w:rsidP="00D828A2">
      <w:pPr>
        <w:jc w:val="center"/>
        <w:rPr>
          <w:rFonts w:ascii="Arial" w:hAnsi="Arial" w:cs="Arial"/>
          <w:b/>
          <w:sz w:val="22"/>
          <w:szCs w:val="22"/>
        </w:rPr>
      </w:pPr>
    </w:p>
    <w:p w:rsidR="00D828A2" w:rsidRPr="00D828A2" w:rsidRDefault="00D828A2" w:rsidP="00D828A2">
      <w:pPr>
        <w:rPr>
          <w:rFonts w:ascii="Arial" w:hAnsi="Arial" w:cs="Arial"/>
          <w:sz w:val="22"/>
          <w:szCs w:val="22"/>
        </w:rPr>
      </w:pPr>
      <w:r w:rsidRPr="00D828A2">
        <w:rPr>
          <w:rFonts w:ascii="Arial" w:hAnsi="Arial" w:cs="Arial"/>
          <w:sz w:val="22"/>
          <w:szCs w:val="22"/>
        </w:rPr>
        <w:tab/>
        <w:t>This referendum asks whether Maine voters want to reject those portions of legislation that would delay implementation of ranked-choice voting in state and federal elections (including primaries) until 2022, and then repeal ranked-choice voting unless the Maine Constitution is amended to allow ranked-choice voting in general elections for state offices by December 1, 2021.</w:t>
      </w:r>
    </w:p>
    <w:p w:rsidR="00D828A2" w:rsidRPr="00D828A2" w:rsidRDefault="00D828A2" w:rsidP="00D828A2">
      <w:pPr>
        <w:rPr>
          <w:rFonts w:ascii="Arial" w:hAnsi="Arial" w:cs="Arial"/>
          <w:sz w:val="22"/>
          <w:szCs w:val="22"/>
        </w:rPr>
      </w:pPr>
    </w:p>
    <w:p w:rsidR="00D828A2" w:rsidRPr="00D828A2" w:rsidRDefault="00D828A2" w:rsidP="00D828A2">
      <w:pPr>
        <w:rPr>
          <w:rFonts w:ascii="Arial" w:hAnsi="Arial" w:cs="Arial"/>
          <w:sz w:val="22"/>
          <w:szCs w:val="22"/>
        </w:rPr>
      </w:pPr>
      <w:r w:rsidRPr="00D828A2">
        <w:rPr>
          <w:rFonts w:ascii="Arial" w:hAnsi="Arial" w:cs="Arial"/>
          <w:sz w:val="22"/>
          <w:szCs w:val="22"/>
        </w:rPr>
        <w:tab/>
        <w:t xml:space="preserve">The voters of Maine approved a citizen’s initiative in the fall of 2016 to establish ranked-choice voting (“RCV”) as a new method of voting and determining the winner of elections for U.S. Senate, Congress, Governor, State Senator, and State Representative, including primary elections to select nominees for those offices.  In May, 2017, the Justices of the Supreme Judicial Court advised the Maine Senate that implementing RCV in general elections for Governor, State Senator and State Representative would conflict with the Maine Constitution, which provides that such elections must be determined by a plurality of the votes.  </w:t>
      </w:r>
      <w:r w:rsidRPr="00D828A2">
        <w:rPr>
          <w:rFonts w:ascii="Arial" w:hAnsi="Arial" w:cs="Arial"/>
          <w:i/>
          <w:iCs/>
          <w:sz w:val="22"/>
          <w:szCs w:val="22"/>
        </w:rPr>
        <w:t>Opinion of the Justices</w:t>
      </w:r>
      <w:r w:rsidRPr="00D828A2">
        <w:rPr>
          <w:rFonts w:ascii="Arial" w:hAnsi="Arial" w:cs="Arial"/>
          <w:sz w:val="22"/>
          <w:szCs w:val="22"/>
        </w:rPr>
        <w:t xml:space="preserve">, 2017 ME 100, </w:t>
      </w:r>
      <w:proofErr w:type="gramStart"/>
      <w:r w:rsidRPr="00D828A2">
        <w:rPr>
          <w:rFonts w:ascii="Arial" w:hAnsi="Arial" w:cs="Arial"/>
          <w:sz w:val="22"/>
          <w:szCs w:val="22"/>
        </w:rPr>
        <w:t>162 A.3d 188</w:t>
      </w:r>
      <w:proofErr w:type="gramEnd"/>
      <w:r w:rsidRPr="00D828A2">
        <w:rPr>
          <w:rFonts w:ascii="Arial" w:hAnsi="Arial" w:cs="Arial"/>
          <w:sz w:val="22"/>
          <w:szCs w:val="22"/>
        </w:rPr>
        <w:t>.</w:t>
      </w:r>
    </w:p>
    <w:p w:rsidR="00D828A2" w:rsidRPr="00D828A2" w:rsidRDefault="00D828A2" w:rsidP="00D828A2">
      <w:pPr>
        <w:rPr>
          <w:rFonts w:ascii="Arial" w:hAnsi="Arial" w:cs="Arial"/>
          <w:sz w:val="22"/>
          <w:szCs w:val="22"/>
        </w:rPr>
      </w:pPr>
    </w:p>
    <w:p w:rsidR="00D828A2" w:rsidRPr="00D828A2" w:rsidRDefault="00D828A2" w:rsidP="00D828A2">
      <w:pPr>
        <w:ind w:firstLine="720"/>
        <w:rPr>
          <w:rFonts w:ascii="Arial" w:hAnsi="Arial" w:cs="Arial"/>
          <w:sz w:val="22"/>
          <w:szCs w:val="22"/>
        </w:rPr>
      </w:pPr>
      <w:r w:rsidRPr="00D828A2">
        <w:rPr>
          <w:rFonts w:ascii="Arial" w:hAnsi="Arial" w:cs="Arial"/>
          <w:sz w:val="22"/>
          <w:szCs w:val="22"/>
        </w:rPr>
        <w:t xml:space="preserve">In an election determined by plurality, voters may vote for only one candidate per office, and the candidate who receives more votes than any other candidate for that office wins.  Under the RCV method, by contrast, voters rank the candidates for each office in order of preference.  If no candidate receives more than 50% of the first choice votes, then the lowest ranked candidate is defeated, and the second choice rankings on those ballots are added to the first choice tallies of the continuing candidates in a second round of counting.  The rounds of counting continue in this manner until there are only two candidates left.  The candidate who receives the most votes in that final round wins.  The </w:t>
      </w:r>
      <w:r w:rsidRPr="00D828A2">
        <w:rPr>
          <w:rFonts w:ascii="Arial" w:hAnsi="Arial" w:cs="Arial"/>
          <w:i/>
          <w:iCs/>
          <w:sz w:val="22"/>
          <w:szCs w:val="22"/>
        </w:rPr>
        <w:t>Opinion of the Justices</w:t>
      </w:r>
      <w:r w:rsidRPr="00D828A2">
        <w:rPr>
          <w:rFonts w:ascii="Arial" w:hAnsi="Arial" w:cs="Arial"/>
          <w:sz w:val="22"/>
          <w:szCs w:val="22"/>
        </w:rPr>
        <w:t xml:space="preserve"> did not identify any constitutional conflict with implementing RCV in primary elections, or in general elections for federal offices.</w:t>
      </w:r>
      <w:r w:rsidRPr="00D828A2">
        <w:rPr>
          <w:rFonts w:ascii="Arial" w:hAnsi="Arial" w:cs="Arial"/>
          <w:i/>
          <w:iCs/>
          <w:sz w:val="22"/>
          <w:szCs w:val="22"/>
        </w:rPr>
        <w:t xml:space="preserve"> </w:t>
      </w:r>
    </w:p>
    <w:p w:rsidR="00D828A2" w:rsidRPr="00D828A2" w:rsidRDefault="00D828A2" w:rsidP="00D828A2">
      <w:pPr>
        <w:rPr>
          <w:rFonts w:ascii="Arial" w:hAnsi="Arial" w:cs="Arial"/>
          <w:sz w:val="22"/>
          <w:szCs w:val="22"/>
        </w:rPr>
      </w:pPr>
    </w:p>
    <w:p w:rsidR="00D828A2" w:rsidRPr="00D828A2" w:rsidRDefault="00D828A2" w:rsidP="00D828A2">
      <w:pPr>
        <w:rPr>
          <w:rFonts w:ascii="Arial" w:hAnsi="Arial" w:cs="Arial"/>
          <w:sz w:val="22"/>
          <w:szCs w:val="22"/>
        </w:rPr>
      </w:pPr>
      <w:r w:rsidRPr="00D828A2">
        <w:rPr>
          <w:rFonts w:ascii="Arial" w:hAnsi="Arial" w:cs="Arial"/>
          <w:sz w:val="22"/>
          <w:szCs w:val="22"/>
        </w:rPr>
        <w:tab/>
        <w:t xml:space="preserve">In the fall of 2017, the Legislature amended the citizen-initiated RCV law in several respects.  The amendments added language to delay implementation of RCV until after December 1, 2021, and to repeal the RCV law entirely unless the Legislature and the voters have adopted an amendment to the Maine Constitution before that date to authorize RCV in elections for Governor, State Senator and State Representative.  </w:t>
      </w:r>
    </w:p>
    <w:p w:rsidR="00D828A2" w:rsidRPr="00D828A2" w:rsidRDefault="00D828A2" w:rsidP="00D828A2">
      <w:pPr>
        <w:rPr>
          <w:rFonts w:ascii="Arial" w:hAnsi="Arial" w:cs="Arial"/>
          <w:sz w:val="22"/>
          <w:szCs w:val="22"/>
        </w:rPr>
      </w:pPr>
    </w:p>
    <w:p w:rsidR="00D828A2" w:rsidRPr="00D828A2" w:rsidRDefault="00D828A2" w:rsidP="00D828A2">
      <w:pPr>
        <w:ind w:firstLine="720"/>
        <w:rPr>
          <w:rFonts w:ascii="Arial" w:hAnsi="Arial" w:cs="Arial"/>
          <w:sz w:val="22"/>
          <w:szCs w:val="22"/>
        </w:rPr>
      </w:pPr>
      <w:r w:rsidRPr="00D828A2">
        <w:rPr>
          <w:rFonts w:ascii="Arial" w:hAnsi="Arial" w:cs="Arial"/>
          <w:sz w:val="22"/>
          <w:szCs w:val="22"/>
        </w:rPr>
        <w:t xml:space="preserve">A group of citizens gathered enough valid signatures on a people’s veto referendum petition by February 2, 2018, to suspend the parts of the 2017 legislation that would delay and potentially repeal RCV, and to place a question on the ballot rejecting these provisions.  If the voters approve the people’s veto referendum question on the June 12, 2018 ballot, then the legislative provisions delaying and potentially repealing RCV would be rejected.  RCV would become the method for determining the outcome of any primary election in the future, and of any general election for U.S. Senate and for Congress.  </w:t>
      </w:r>
    </w:p>
    <w:p w:rsidR="00D828A2" w:rsidRPr="00D828A2" w:rsidRDefault="00D828A2" w:rsidP="00D828A2">
      <w:pPr>
        <w:rPr>
          <w:rFonts w:ascii="Arial" w:hAnsi="Arial" w:cs="Arial"/>
          <w:sz w:val="22"/>
          <w:szCs w:val="22"/>
        </w:rPr>
      </w:pPr>
    </w:p>
    <w:p w:rsidR="00D828A2" w:rsidRPr="00D828A2" w:rsidRDefault="00D828A2" w:rsidP="00D828A2">
      <w:pPr>
        <w:rPr>
          <w:rFonts w:ascii="Arial" w:hAnsi="Arial" w:cs="Arial"/>
          <w:sz w:val="22"/>
          <w:szCs w:val="22"/>
        </w:rPr>
      </w:pPr>
      <w:r w:rsidRPr="00D828A2">
        <w:rPr>
          <w:rFonts w:ascii="Arial" w:hAnsi="Arial" w:cs="Arial"/>
          <w:sz w:val="22"/>
          <w:szCs w:val="22"/>
        </w:rPr>
        <w:tab/>
        <w:t xml:space="preserve">A “YES” vote </w:t>
      </w:r>
      <w:r w:rsidRPr="00D828A2">
        <w:rPr>
          <w:rFonts w:ascii="Arial" w:hAnsi="Arial" w:cs="Arial"/>
          <w:i/>
          <w:sz w:val="22"/>
          <w:szCs w:val="22"/>
        </w:rPr>
        <w:t>favors the people’s veto</w:t>
      </w:r>
      <w:r w:rsidRPr="00D828A2">
        <w:rPr>
          <w:rFonts w:ascii="Arial" w:hAnsi="Arial" w:cs="Arial"/>
          <w:sz w:val="22"/>
          <w:szCs w:val="22"/>
        </w:rPr>
        <w:t>, meaning that ranked-choice voting would be the method for choosing party nominees in future primary elections for all state and federal offices, and in determining the winners of general elections for U.S. Senate and Congress.</w:t>
      </w:r>
    </w:p>
    <w:p w:rsidR="00D828A2" w:rsidRPr="00D828A2" w:rsidRDefault="00D828A2" w:rsidP="00D828A2">
      <w:pPr>
        <w:rPr>
          <w:rFonts w:ascii="Arial" w:hAnsi="Arial" w:cs="Arial"/>
          <w:sz w:val="22"/>
          <w:szCs w:val="22"/>
        </w:rPr>
      </w:pPr>
    </w:p>
    <w:p w:rsidR="003629B9" w:rsidRPr="00975B12" w:rsidRDefault="00D828A2" w:rsidP="00D828A2">
      <w:pPr>
        <w:rPr>
          <w:rFonts w:ascii="Arial" w:hAnsi="Arial" w:cs="Arial"/>
          <w:sz w:val="22"/>
          <w:szCs w:val="22"/>
        </w:rPr>
      </w:pPr>
      <w:r w:rsidRPr="00D828A2">
        <w:rPr>
          <w:rFonts w:ascii="Arial" w:hAnsi="Arial" w:cs="Arial"/>
          <w:sz w:val="22"/>
          <w:szCs w:val="22"/>
        </w:rPr>
        <w:tab/>
        <w:t xml:space="preserve">A “NO” vote </w:t>
      </w:r>
      <w:r w:rsidRPr="00D828A2">
        <w:rPr>
          <w:rFonts w:ascii="Arial" w:hAnsi="Arial" w:cs="Arial"/>
          <w:i/>
          <w:sz w:val="22"/>
          <w:szCs w:val="22"/>
        </w:rPr>
        <w:t>opposes the people’s veto</w:t>
      </w:r>
      <w:r w:rsidRPr="00D828A2">
        <w:rPr>
          <w:rFonts w:ascii="Arial" w:hAnsi="Arial" w:cs="Arial"/>
          <w:sz w:val="22"/>
          <w:szCs w:val="22"/>
        </w:rPr>
        <w:t>, meaning that ranked-choice voting would be delayed until after December 1, 2021, and repealed  unless the Legislature and the voters adopt a constitutional amendment by that date authorizing RCV in general elections for Governor, State Senator and State Representative.</w:t>
      </w:r>
    </w:p>
    <w:p w:rsidR="00083EF2" w:rsidRDefault="00083EF2" w:rsidP="00B43950">
      <w:pPr>
        <w:widowControl w:val="0"/>
        <w:pBdr>
          <w:top w:val="nil"/>
          <w:left w:val="nil"/>
          <w:bottom w:val="nil"/>
          <w:right w:val="nil"/>
          <w:between w:val="nil"/>
          <w:bar w:val="nil"/>
        </w:pBdr>
        <w:spacing w:before="78"/>
        <w:ind w:left="2198" w:right="2356"/>
        <w:jc w:val="center"/>
        <w:rPr>
          <w:rFonts w:ascii="Arial" w:eastAsia="Arial Unicode MS" w:hAnsi="Arial" w:cs="Arial Unicode MS"/>
          <w:b/>
          <w:bCs/>
          <w:color w:val="000000"/>
          <w:szCs w:val="24"/>
          <w:u w:val="thick" w:color="000000"/>
          <w:bdr w:val="nil"/>
        </w:rPr>
      </w:pPr>
    </w:p>
    <w:p w:rsidR="00B43950" w:rsidRPr="00B43950" w:rsidRDefault="00B43950" w:rsidP="009A03C2">
      <w:pPr>
        <w:widowControl w:val="0"/>
        <w:pBdr>
          <w:top w:val="nil"/>
          <w:left w:val="nil"/>
          <w:bottom w:val="nil"/>
          <w:right w:val="nil"/>
          <w:between w:val="nil"/>
          <w:bar w:val="nil"/>
        </w:pBdr>
        <w:spacing w:before="78"/>
        <w:ind w:left="3600" w:right="2356"/>
        <w:rPr>
          <w:rFonts w:ascii="Arial" w:eastAsia="Arial Unicode MS" w:hAnsi="Arial" w:cs="Arial Unicode MS"/>
          <w:b/>
          <w:bCs/>
          <w:color w:val="000000"/>
          <w:szCs w:val="24"/>
          <w:u w:color="000000"/>
          <w:bdr w:val="nil"/>
        </w:rPr>
      </w:pPr>
      <w:r w:rsidRPr="00B43950">
        <w:rPr>
          <w:rFonts w:ascii="Arial" w:eastAsia="Arial Unicode MS" w:hAnsi="Arial" w:cs="Arial Unicode MS"/>
          <w:b/>
          <w:bCs/>
          <w:color w:val="000000"/>
          <w:szCs w:val="24"/>
          <w:u w:val="thick" w:color="000000"/>
          <w:bdr w:val="nil"/>
        </w:rPr>
        <w:lastRenderedPageBreak/>
        <w:t>Public Comments</w:t>
      </w:r>
    </w:p>
    <w:p w:rsidR="00B43950" w:rsidRPr="00B43950" w:rsidRDefault="00B43950" w:rsidP="00B43950">
      <w:pPr>
        <w:widowControl w:val="0"/>
        <w:pBdr>
          <w:top w:val="nil"/>
          <w:left w:val="nil"/>
          <w:bottom w:val="nil"/>
          <w:right w:val="nil"/>
          <w:between w:val="nil"/>
          <w:bar w:val="nil"/>
        </w:pBdr>
        <w:spacing w:before="10"/>
        <w:rPr>
          <w:rFonts w:ascii="Arial" w:eastAsia="Arial" w:hAnsi="Arial" w:cs="Arial"/>
          <w:b/>
          <w:bCs/>
          <w:color w:val="000000"/>
          <w:sz w:val="13"/>
          <w:szCs w:val="13"/>
          <w:u w:color="000000"/>
          <w:bdr w:val="nil"/>
        </w:rPr>
      </w:pPr>
    </w:p>
    <w:p w:rsidR="00B43950" w:rsidRPr="005A188F" w:rsidRDefault="00B43950" w:rsidP="005A188F">
      <w:pPr>
        <w:widowControl w:val="0"/>
        <w:pBdr>
          <w:top w:val="nil"/>
          <w:left w:val="nil"/>
          <w:bottom w:val="nil"/>
          <w:right w:val="nil"/>
          <w:between w:val="nil"/>
          <w:bar w:val="nil"/>
        </w:pBdr>
        <w:spacing w:before="93"/>
        <w:jc w:val="center"/>
        <w:rPr>
          <w:rFonts w:ascii="Arial" w:eastAsia="Arial" w:hAnsi="Arial" w:cs="Arial"/>
          <w:b/>
          <w:color w:val="000000"/>
          <w:sz w:val="22"/>
          <w:szCs w:val="22"/>
          <w:u w:color="000000"/>
          <w:bdr w:val="nil"/>
        </w:rPr>
      </w:pPr>
      <w:r w:rsidRPr="005A188F">
        <w:rPr>
          <w:rFonts w:ascii="Arial" w:eastAsia="Arial" w:hAnsi="Arial" w:cs="Arial"/>
          <w:b/>
          <w:color w:val="000000"/>
          <w:sz w:val="22"/>
          <w:szCs w:val="22"/>
          <w:u w:color="000000"/>
          <w:bdr w:val="nil"/>
        </w:rPr>
        <w:t>No public comme</w:t>
      </w:r>
      <w:r w:rsidR="005A188F">
        <w:rPr>
          <w:rFonts w:ascii="Arial" w:eastAsia="Arial" w:hAnsi="Arial" w:cs="Arial"/>
          <w:b/>
          <w:color w:val="000000"/>
          <w:sz w:val="22"/>
          <w:szCs w:val="22"/>
          <w:u w:color="000000"/>
          <w:bdr w:val="nil"/>
        </w:rPr>
        <w:t xml:space="preserve">nts were filed in opposition to </w:t>
      </w:r>
      <w:r w:rsidRPr="005A188F">
        <w:rPr>
          <w:rFonts w:ascii="Arial" w:eastAsia="Arial" w:hAnsi="Arial" w:cs="Arial"/>
          <w:b/>
          <w:color w:val="000000"/>
          <w:sz w:val="22"/>
          <w:szCs w:val="22"/>
          <w:u w:color="000000"/>
          <w:bdr w:val="nil"/>
        </w:rPr>
        <w:t>Question</w:t>
      </w:r>
      <w:r w:rsidR="00D81DC9">
        <w:rPr>
          <w:rFonts w:ascii="Arial" w:eastAsia="Arial" w:hAnsi="Arial" w:cs="Arial"/>
          <w:b/>
          <w:color w:val="000000"/>
          <w:sz w:val="22"/>
          <w:szCs w:val="22"/>
          <w:u w:color="000000"/>
          <w:bdr w:val="nil"/>
        </w:rPr>
        <w:t xml:space="preserve"> </w:t>
      </w:r>
      <w:r w:rsidRPr="005A188F">
        <w:rPr>
          <w:rFonts w:ascii="Arial" w:eastAsia="Arial" w:hAnsi="Arial" w:cs="Arial"/>
          <w:b/>
          <w:color w:val="000000"/>
          <w:sz w:val="22"/>
          <w:szCs w:val="22"/>
          <w:u w:color="000000"/>
          <w:bdr w:val="nil"/>
        </w:rPr>
        <w:t xml:space="preserve">1. </w:t>
      </w:r>
    </w:p>
    <w:p w:rsidR="00B43950" w:rsidRPr="00B43950" w:rsidRDefault="00B43950" w:rsidP="00B43950">
      <w:pPr>
        <w:widowControl w:val="0"/>
        <w:pBdr>
          <w:top w:val="nil"/>
          <w:left w:val="nil"/>
          <w:bottom w:val="nil"/>
          <w:right w:val="nil"/>
          <w:between w:val="nil"/>
          <w:bar w:val="nil"/>
        </w:pBdr>
        <w:rPr>
          <w:rFonts w:ascii="Arial" w:eastAsia="Arial" w:hAnsi="Arial" w:cs="Arial"/>
          <w:color w:val="000000"/>
          <w:sz w:val="20"/>
          <w:u w:color="000000"/>
          <w:bdr w:val="nil"/>
        </w:rPr>
      </w:pPr>
    </w:p>
    <w:p w:rsidR="00B43950" w:rsidRPr="00B43950" w:rsidRDefault="00B43950" w:rsidP="00B43950">
      <w:pPr>
        <w:widowControl w:val="0"/>
        <w:pBdr>
          <w:top w:val="nil"/>
          <w:left w:val="nil"/>
          <w:bottom w:val="nil"/>
          <w:right w:val="nil"/>
          <w:between w:val="nil"/>
          <w:bar w:val="nil"/>
        </w:pBdr>
        <w:spacing w:line="260" w:lineRule="exact"/>
        <w:ind w:left="2197" w:right="2356"/>
        <w:jc w:val="center"/>
        <w:outlineLvl w:val="0"/>
        <w:rPr>
          <w:rFonts w:ascii="Arial" w:eastAsia="Arial Unicode MS" w:hAnsi="Arial" w:cs="Arial Unicode MS"/>
          <w:b/>
          <w:bCs/>
          <w:color w:val="000000"/>
          <w:sz w:val="22"/>
          <w:szCs w:val="22"/>
          <w:u w:color="000000"/>
          <w:bdr w:val="nil"/>
        </w:rPr>
      </w:pPr>
      <w:r w:rsidRPr="00B43950">
        <w:rPr>
          <w:rFonts w:ascii="Arial" w:eastAsia="Arial Unicode MS" w:hAnsi="Arial" w:cs="Arial Unicode MS"/>
          <w:b/>
          <w:bCs/>
          <w:color w:val="000000"/>
          <w:sz w:val="22"/>
          <w:szCs w:val="22"/>
          <w:u w:color="000000"/>
          <w:bdr w:val="nil"/>
        </w:rPr>
        <w:t>Public comment in support of Question 1</w:t>
      </w:r>
    </w:p>
    <w:p w:rsidR="00B43950" w:rsidRPr="00B43950" w:rsidRDefault="00B43950" w:rsidP="00B43950">
      <w:pPr>
        <w:widowControl w:val="0"/>
        <w:pBdr>
          <w:top w:val="nil"/>
          <w:left w:val="nil"/>
          <w:bottom w:val="nil"/>
          <w:right w:val="nil"/>
          <w:between w:val="nil"/>
          <w:bar w:val="nil"/>
        </w:pBdr>
        <w:spacing w:before="10" w:line="260" w:lineRule="exact"/>
        <w:rPr>
          <w:rFonts w:ascii="Arial" w:eastAsia="Arial" w:hAnsi="Arial" w:cs="Arial"/>
          <w:b/>
          <w:bCs/>
          <w:color w:val="000000"/>
          <w:sz w:val="21"/>
          <w:szCs w:val="21"/>
          <w:u w:color="000000"/>
          <w:bdr w:val="nil"/>
        </w:rPr>
      </w:pPr>
    </w:p>
    <w:p w:rsidR="00236BAF" w:rsidRPr="00236BAF" w:rsidRDefault="00236BAF" w:rsidP="00236BAF">
      <w:pPr>
        <w:pStyle w:val="Normal10"/>
        <w:spacing w:line="240" w:lineRule="auto"/>
        <w:rPr>
          <w:rFonts w:eastAsia="Times New Roman"/>
        </w:rPr>
      </w:pPr>
      <w:r w:rsidRPr="00236BAF">
        <w:rPr>
          <w:rFonts w:eastAsia="Times New Roman"/>
        </w:rPr>
        <w:t>Comment submitted by:</w:t>
      </w:r>
    </w:p>
    <w:p w:rsidR="00236BAF" w:rsidRPr="00236BAF" w:rsidRDefault="00236BAF" w:rsidP="00236BAF">
      <w:pPr>
        <w:pStyle w:val="Normal10"/>
        <w:spacing w:line="240" w:lineRule="auto"/>
        <w:rPr>
          <w:rFonts w:eastAsia="Times New Roman"/>
        </w:rPr>
      </w:pPr>
    </w:p>
    <w:p w:rsidR="00236BAF" w:rsidRPr="00236BAF" w:rsidRDefault="00236BAF" w:rsidP="00236BAF">
      <w:pPr>
        <w:pStyle w:val="Normal10"/>
        <w:spacing w:line="240" w:lineRule="auto"/>
        <w:rPr>
          <w:rFonts w:eastAsia="Times New Roman"/>
        </w:rPr>
      </w:pPr>
      <w:r w:rsidRPr="00236BAF">
        <w:rPr>
          <w:rFonts w:eastAsia="Times New Roman"/>
        </w:rPr>
        <w:t>The Committee for Ranked Choice Voting</w:t>
      </w:r>
    </w:p>
    <w:p w:rsidR="00236BAF" w:rsidRPr="00236BAF" w:rsidRDefault="00236BAF" w:rsidP="00236BAF">
      <w:pPr>
        <w:pStyle w:val="Normal10"/>
        <w:spacing w:line="240" w:lineRule="auto"/>
        <w:rPr>
          <w:rFonts w:eastAsia="Times New Roman"/>
        </w:rPr>
      </w:pPr>
      <w:r w:rsidRPr="00236BAF">
        <w:rPr>
          <w:rFonts w:eastAsia="Times New Roman"/>
        </w:rPr>
        <w:t>Richard Woodbury, Chair</w:t>
      </w:r>
    </w:p>
    <w:p w:rsidR="00236BAF" w:rsidRPr="00236BAF" w:rsidRDefault="00236BAF" w:rsidP="00236BAF">
      <w:pPr>
        <w:pStyle w:val="Normal10"/>
        <w:spacing w:line="240" w:lineRule="auto"/>
        <w:rPr>
          <w:rFonts w:eastAsia="Times New Roman"/>
        </w:rPr>
      </w:pPr>
      <w:r w:rsidRPr="00236BAF">
        <w:rPr>
          <w:rFonts w:eastAsia="Times New Roman"/>
        </w:rPr>
        <w:t>PO Box 928</w:t>
      </w:r>
    </w:p>
    <w:p w:rsidR="00236BAF" w:rsidRPr="00236BAF" w:rsidRDefault="00236BAF" w:rsidP="00236BAF">
      <w:pPr>
        <w:pStyle w:val="Normal10"/>
        <w:spacing w:line="240" w:lineRule="auto"/>
        <w:rPr>
          <w:rFonts w:eastAsia="Times New Roman"/>
        </w:rPr>
      </w:pPr>
      <w:r w:rsidRPr="00236BAF">
        <w:rPr>
          <w:rFonts w:eastAsia="Times New Roman"/>
        </w:rPr>
        <w:t>Gorham, ME 04038</w:t>
      </w:r>
    </w:p>
    <w:p w:rsidR="00236BAF" w:rsidRPr="00236BAF" w:rsidRDefault="00236BAF" w:rsidP="00236BAF">
      <w:pPr>
        <w:pStyle w:val="Normal10"/>
        <w:spacing w:line="240" w:lineRule="auto"/>
        <w:rPr>
          <w:rFonts w:eastAsia="Times New Roman"/>
          <w:b/>
        </w:rPr>
      </w:pPr>
    </w:p>
    <w:p w:rsidR="00236BAF" w:rsidRPr="00236BAF" w:rsidRDefault="00236BAF" w:rsidP="00236BAF">
      <w:pPr>
        <w:pStyle w:val="Normal10"/>
        <w:spacing w:line="240" w:lineRule="auto"/>
        <w:rPr>
          <w:rFonts w:eastAsia="Times New Roman"/>
          <w:b/>
        </w:rPr>
      </w:pPr>
      <w:r w:rsidRPr="00236BAF">
        <w:rPr>
          <w:rFonts w:eastAsia="Times New Roman"/>
          <w:b/>
        </w:rPr>
        <w:t>Voting “Yes” on Question 1 protects Maine’s Ranked Choice Voting Law. This is necessary to stop the Maine Legislature from once again overturning the will of the people.</w:t>
      </w:r>
    </w:p>
    <w:p w:rsidR="00236BAF" w:rsidRPr="00236BAF" w:rsidRDefault="00236BAF" w:rsidP="00236BAF">
      <w:pPr>
        <w:pStyle w:val="Normal10"/>
        <w:spacing w:line="240" w:lineRule="auto"/>
        <w:rPr>
          <w:rFonts w:eastAsia="Times New Roman"/>
        </w:rPr>
      </w:pPr>
    </w:p>
    <w:p w:rsidR="00236BAF" w:rsidRPr="00236BAF" w:rsidRDefault="00236BAF" w:rsidP="00236BAF">
      <w:pPr>
        <w:pStyle w:val="Normal10"/>
        <w:spacing w:line="240" w:lineRule="auto"/>
        <w:rPr>
          <w:rFonts w:eastAsia="Times New Roman"/>
        </w:rPr>
      </w:pPr>
      <w:r w:rsidRPr="00236BAF">
        <w:rPr>
          <w:rFonts w:eastAsia="Times New Roman"/>
        </w:rPr>
        <w:t xml:space="preserve">If this issue sounds familiar, it’s because you’ve voted on it before. Ranked Choice Voting was approved by nearly 400,000 Maine voters in November 2016 and enacted with the second most votes of any referendum in Maine’s history. We’re voting on this for a second time only because the Legislature repealed what we voted for at the ballot box. In fact, the Legislature changed or repealed all four initiatives that were approved by voters in 2016. </w:t>
      </w:r>
    </w:p>
    <w:p w:rsidR="00236BAF" w:rsidRPr="00236BAF" w:rsidRDefault="00236BAF" w:rsidP="00236BAF">
      <w:pPr>
        <w:pStyle w:val="Normal10"/>
        <w:spacing w:line="240" w:lineRule="auto"/>
        <w:rPr>
          <w:rFonts w:eastAsia="Times New Roman"/>
        </w:rPr>
      </w:pPr>
    </w:p>
    <w:p w:rsidR="00236BAF" w:rsidRPr="00236BAF" w:rsidRDefault="00236BAF" w:rsidP="00236BAF">
      <w:pPr>
        <w:pStyle w:val="Normal10"/>
        <w:spacing w:line="240" w:lineRule="auto"/>
        <w:rPr>
          <w:rFonts w:eastAsia="Times New Roman"/>
        </w:rPr>
      </w:pPr>
      <w:r w:rsidRPr="00236BAF">
        <w:rPr>
          <w:rFonts w:eastAsia="Times New Roman"/>
        </w:rPr>
        <w:t>We cannot allow the Legislature to overturn the will of the people. Fortunately, Maine’s Constitution gives us the right to reverse their decisions through the People's Veto.</w:t>
      </w:r>
    </w:p>
    <w:p w:rsidR="00236BAF" w:rsidRPr="00236BAF" w:rsidRDefault="00236BAF" w:rsidP="00236BAF">
      <w:pPr>
        <w:pStyle w:val="Normal10"/>
        <w:spacing w:line="240" w:lineRule="auto"/>
        <w:rPr>
          <w:rFonts w:eastAsia="Times New Roman"/>
        </w:rPr>
      </w:pPr>
    </w:p>
    <w:p w:rsidR="00236BAF" w:rsidRPr="00236BAF" w:rsidRDefault="00236BAF" w:rsidP="00236BAF">
      <w:pPr>
        <w:pStyle w:val="Normal10"/>
        <w:spacing w:line="240" w:lineRule="auto"/>
        <w:rPr>
          <w:rFonts w:eastAsia="Times New Roman"/>
          <w:b/>
        </w:rPr>
      </w:pPr>
      <w:r w:rsidRPr="00236BAF">
        <w:rPr>
          <w:rFonts w:eastAsia="Times New Roman"/>
          <w:b/>
        </w:rPr>
        <w:t>Voting “Yes” on Question 1 affirms our constitutional right to direct democracy and rejects the Legislature’s repeal of our law and their repeated disregard for the will of the people.</w:t>
      </w:r>
    </w:p>
    <w:p w:rsidR="00236BAF" w:rsidRPr="00236BAF" w:rsidRDefault="00236BAF" w:rsidP="00236BAF">
      <w:pPr>
        <w:pStyle w:val="Normal10"/>
        <w:spacing w:line="240" w:lineRule="auto"/>
        <w:rPr>
          <w:rFonts w:eastAsia="Times New Roman"/>
        </w:rPr>
      </w:pPr>
    </w:p>
    <w:p w:rsidR="00236BAF" w:rsidRPr="00236BAF" w:rsidRDefault="00236BAF" w:rsidP="00236BAF">
      <w:pPr>
        <w:pStyle w:val="Normal10"/>
        <w:spacing w:line="240" w:lineRule="auto"/>
        <w:rPr>
          <w:rFonts w:eastAsia="Times New Roman"/>
        </w:rPr>
      </w:pPr>
      <w:r w:rsidRPr="00236BAF">
        <w:rPr>
          <w:rFonts w:eastAsia="Times New Roman"/>
        </w:rPr>
        <w:t xml:space="preserve">Maine’s Ranked Choice Voting Law puts more power in the hands of all voters and ensures that candidates who are opposed by a majority of voters can never win. With Ranked Choice Voting, you have the freedom to vote for the candidate you like the best without worrying that you will help the candidate you like the least. You never feel like your vote is wasted. </w:t>
      </w:r>
    </w:p>
    <w:p w:rsidR="00236BAF" w:rsidRPr="00236BAF" w:rsidRDefault="00236BAF" w:rsidP="00236BAF">
      <w:pPr>
        <w:pStyle w:val="Normal10"/>
        <w:spacing w:line="240" w:lineRule="auto"/>
        <w:rPr>
          <w:rFonts w:eastAsia="Times New Roman"/>
        </w:rPr>
      </w:pPr>
    </w:p>
    <w:p w:rsidR="00236BAF" w:rsidRPr="00236BAF" w:rsidRDefault="00236BAF" w:rsidP="00236BAF">
      <w:pPr>
        <w:pStyle w:val="Normal10"/>
        <w:spacing w:line="240" w:lineRule="auto"/>
        <w:rPr>
          <w:rFonts w:eastAsia="Times New Roman"/>
        </w:rPr>
      </w:pPr>
      <w:r w:rsidRPr="00236BAF">
        <w:rPr>
          <w:rFonts w:eastAsia="Times New Roman"/>
          <w:b/>
        </w:rPr>
        <w:t>Stand up to the politicians who think that they know better than you. Insist on more voice and more choice in our democracy. Vote “Yes” on Question 1.</w:t>
      </w:r>
      <w:r w:rsidRPr="00236BAF">
        <w:rPr>
          <w:rFonts w:eastAsia="Times New Roman"/>
        </w:rPr>
        <w:t xml:space="preserve"> </w:t>
      </w:r>
    </w:p>
    <w:p w:rsidR="00236BAF" w:rsidRPr="00236BAF" w:rsidRDefault="00236BAF" w:rsidP="00236BAF">
      <w:pPr>
        <w:pStyle w:val="Normal10"/>
        <w:spacing w:line="240" w:lineRule="auto"/>
        <w:rPr>
          <w:rFonts w:eastAsia="Times New Roman"/>
        </w:rPr>
      </w:pPr>
    </w:p>
    <w:p w:rsidR="00236BAF" w:rsidRPr="00236BAF" w:rsidRDefault="00236BAF" w:rsidP="00236BAF">
      <w:pPr>
        <w:pStyle w:val="Normal10"/>
        <w:rPr>
          <w:rFonts w:eastAsia="Times New Roman"/>
        </w:rPr>
      </w:pPr>
      <w:r w:rsidRPr="00236BAF">
        <w:rPr>
          <w:rFonts w:eastAsia="Times New Roman"/>
        </w:rPr>
        <w:t>Please visit our website for more information: www.rcvmaine.com</w:t>
      </w:r>
    </w:p>
    <w:p w:rsidR="00236BAF" w:rsidRPr="00236BAF" w:rsidRDefault="00236BAF" w:rsidP="00236BAF">
      <w:pPr>
        <w:pStyle w:val="Normal10"/>
        <w:spacing w:line="240" w:lineRule="auto"/>
        <w:rPr>
          <w:rFonts w:eastAsia="Times New Roman"/>
        </w:rPr>
      </w:pPr>
    </w:p>
    <w:p w:rsidR="00236BAF" w:rsidRPr="00236BAF" w:rsidRDefault="00236BAF" w:rsidP="00236BAF">
      <w:pPr>
        <w:pStyle w:val="Normal10"/>
        <w:spacing w:line="240" w:lineRule="auto"/>
        <w:jc w:val="center"/>
        <w:rPr>
          <w:rFonts w:eastAsia="Times New Roman"/>
        </w:rPr>
      </w:pPr>
      <w:r w:rsidRPr="00236BAF">
        <w:rPr>
          <w:rFonts w:eastAsia="Times New Roman"/>
        </w:rPr>
        <w:t>Paid for by the Committee for Ranked Choice Voting. PO Box 928, Gorham, ME 04038.</w:t>
      </w:r>
    </w:p>
    <w:p w:rsidR="00AA054F" w:rsidRDefault="00AA054F" w:rsidP="00D54B4F">
      <w:pPr>
        <w:widowControl w:val="0"/>
        <w:autoSpaceDE w:val="0"/>
        <w:autoSpaceDN w:val="0"/>
        <w:adjustRightInd w:val="0"/>
        <w:rPr>
          <w:rFonts w:ascii="Arial" w:hAnsi="Arial" w:cs="Arial"/>
          <w:sz w:val="22"/>
          <w:szCs w:val="22"/>
        </w:rPr>
      </w:pPr>
    </w:p>
    <w:p w:rsidR="005A188F" w:rsidRDefault="005A188F" w:rsidP="00D54B4F">
      <w:pPr>
        <w:widowControl w:val="0"/>
        <w:autoSpaceDE w:val="0"/>
        <w:autoSpaceDN w:val="0"/>
        <w:adjustRightInd w:val="0"/>
        <w:rPr>
          <w:rFonts w:ascii="Arial" w:hAnsi="Arial" w:cs="Arial"/>
          <w:sz w:val="22"/>
          <w:szCs w:val="22"/>
        </w:rPr>
      </w:pPr>
    </w:p>
    <w:p w:rsidR="003D5DBC" w:rsidRPr="003929C8" w:rsidRDefault="003D5DBC" w:rsidP="00D54B4F">
      <w:pPr>
        <w:widowControl w:val="0"/>
        <w:autoSpaceDE w:val="0"/>
        <w:autoSpaceDN w:val="0"/>
        <w:adjustRightInd w:val="0"/>
        <w:rPr>
          <w:rFonts w:ascii="Arial" w:hAnsi="Arial" w:cs="Arial"/>
          <w:sz w:val="22"/>
          <w:szCs w:val="22"/>
        </w:rPr>
      </w:pPr>
    </w:p>
    <w:p w:rsidR="00B42ABD" w:rsidRPr="003929C8" w:rsidRDefault="00302F75" w:rsidP="00B42ABD">
      <w:pPr>
        <w:widowControl w:val="0"/>
        <w:autoSpaceDE w:val="0"/>
        <w:autoSpaceDN w:val="0"/>
        <w:adjustRightInd w:val="0"/>
        <w:rPr>
          <w:rFonts w:ascii="Arial" w:hAnsi="Arial" w:cs="Arial"/>
          <w:sz w:val="22"/>
          <w:szCs w:val="22"/>
        </w:rPr>
      </w:pPr>
      <w:r w:rsidRPr="003929C8">
        <w:rPr>
          <w:rFonts w:ascii="Arial" w:hAnsi="Arial" w:cs="Arial"/>
          <w:noProof/>
          <w:sz w:val="22"/>
          <w:szCs w:val="22"/>
        </w:rPr>
        <mc:AlternateContent>
          <mc:Choice Requires="wps">
            <w:drawing>
              <wp:anchor distT="0" distB="0" distL="114300" distR="114300" simplePos="0" relativeHeight="251658752" behindDoc="0" locked="0" layoutInCell="1" allowOverlap="1" wp14:anchorId="74F4FAC5" wp14:editId="75454A34">
                <wp:simplePos x="0" y="0"/>
                <wp:positionH relativeFrom="column">
                  <wp:align>center</wp:align>
                </wp:positionH>
                <wp:positionV relativeFrom="paragraph">
                  <wp:posOffset>0</wp:posOffset>
                </wp:positionV>
                <wp:extent cx="6156325" cy="422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5A188F" w:rsidRPr="00D94DB4" w:rsidRDefault="005A188F">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4.75pt;height:33.25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U0KAIAAFcEAAAOAAAAZHJzL2Uyb0RvYy54bWysVNuO0zAQfUfiHyy/07Sh7e5GTVdLlyKk&#10;5SLt8gGO4yQWvjF2myxfz9hJSwWIB0QeLI9nfHxmzkw2t4NW5CjAS2tKupjNKRGG21qatqRfnvav&#10;rinxgZmaKWtESZ+Fp7fbly82vStEbjuragEEQYwvelfSLgRXZJnnndDMz6wTBp2NBc0CmtBmNbAe&#10;0bXK8vl8nfUWageWC+/x9H500m3CbxrBw6em8SIQVVLkFtIKaa3imm03rGiBuU7yiQb7BxaaSYOP&#10;nqHuWWDkAPI3KC05WG+bMONWZ7ZpJBcpB8xmMf8lm8eOOZFyweJ4dy6T/3+w/OPxMxBZo3aUGKZR&#10;oicxBPLGDiSP1emdLzDo0WFYGPA4RsZMvXuw/Ksnxu46ZlpxB2D7TrAa2S3izezi6ojjI0jVf7A1&#10;PsMOwSagoQEdAbEYBNFRpeezMpEKx8P1YrV+na8o4ehb5nl+tUpPsOJ024EP74TVJG5KCqh8QmfH&#10;Bx8iG1acQhJ7q2S9l0olA9pqp4AcGXbJPn0Tur8MU4b0Jb1ZIY+/Q8zT9ycILQO2u5K6pNfnIFbE&#10;sr01dWrGwKQa90hZmamOsXRjEcNQDZNgkzyVrZ+xsGDH7sZpxE1n4TslPXZ2Sf23AwNBiXpvUJyb&#10;xXIZRyEZy9VVjgZceqpLDzMcoUoaKBm3uzCOz8GBbDt86dQOdyjoXqZaR+VHVhN97N4kwTRpcTwu&#10;7RT183+w/QEAAP//AwBQSwMEFAAGAAgAAAAhAMq1e2fZAAAABAEAAA8AAABkcnMvZG93bnJldi54&#10;bWxMj8FuwjAMhu+TeIfIk3ZBI92mVqM0RRsSp50ocA+Naas1TkkClLeft8u4WLL+X58/F8vR9uKC&#10;PnSOFLzMEhBItTMdNQp22/XzO4gQNRndO0IFNwywLCcPhc6Nu9IGL1VsBEMo5FpBG+OQSxnqFq0O&#10;MzcgcXZ03urIq2+k8frKcNvL1yTJpNUd8YVWD7hqsf6uzlZBdqrepl97M6XNbf3pa5ua1S5V6ulx&#10;/FiAiDjG/zL86rM6lOx0cGcyQfQK+JH4NzmbZ/MUxIHBWQqyLOS9fPkDAAD//wMAUEsBAi0AFAAG&#10;AAgAAAAhALaDOJL+AAAA4QEAABMAAAAAAAAAAAAAAAAAAAAAAFtDb250ZW50X1R5cGVzXS54bWxQ&#10;SwECLQAUAAYACAAAACEAOP0h/9YAAACUAQAACwAAAAAAAAAAAAAAAAAvAQAAX3JlbHMvLnJlbHNQ&#10;SwECLQAUAAYACAAAACEAUIH1NCgCAABXBAAADgAAAAAAAAAAAAAAAAAuAgAAZHJzL2Uyb0RvYy54&#10;bWxQSwECLQAUAAYACAAAACEAyrV7Z9kAAAAEAQAADwAAAAAAAAAAAAAAAACCBAAAZHJzL2Rvd25y&#10;ZXYueG1sUEsFBgAAAAAEAAQA8wAAAIgFAAAAAA==&#10;">
                <v:textbox style="mso-fit-shape-to-text:t">
                  <w:txbxContent>
                    <w:p w:rsidR="005A188F" w:rsidRPr="00D94DB4" w:rsidRDefault="005A188F">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6954E9" w:rsidRDefault="006954E9" w:rsidP="005C0915">
      <w:pPr>
        <w:widowControl w:val="0"/>
        <w:autoSpaceDE w:val="0"/>
        <w:autoSpaceDN w:val="0"/>
        <w:adjustRightInd w:val="0"/>
        <w:rPr>
          <w:rFonts w:ascii="Arial" w:hAnsi="Arial" w:cs="Arial"/>
          <w:sz w:val="22"/>
          <w:szCs w:val="22"/>
        </w:rPr>
      </w:pPr>
    </w:p>
    <w:p w:rsidR="00B43950" w:rsidRDefault="00B43950" w:rsidP="005C0915">
      <w:pPr>
        <w:widowControl w:val="0"/>
        <w:autoSpaceDE w:val="0"/>
        <w:autoSpaceDN w:val="0"/>
        <w:adjustRightInd w:val="0"/>
        <w:rPr>
          <w:rFonts w:ascii="Arial" w:hAnsi="Arial" w:cs="Arial"/>
          <w:sz w:val="22"/>
          <w:szCs w:val="22"/>
        </w:rPr>
      </w:pPr>
    </w:p>
    <w:p w:rsidR="00AA054F" w:rsidRPr="003929C8" w:rsidRDefault="00AA054F" w:rsidP="005C0915">
      <w:pPr>
        <w:widowControl w:val="0"/>
        <w:autoSpaceDE w:val="0"/>
        <w:autoSpaceDN w:val="0"/>
        <w:adjustRightInd w:val="0"/>
        <w:rPr>
          <w:rFonts w:ascii="Arial" w:hAnsi="Arial" w:cs="Arial"/>
          <w:sz w:val="22"/>
          <w:szCs w:val="22"/>
        </w:rPr>
      </w:pPr>
    </w:p>
    <w:sectPr w:rsidR="00AA054F" w:rsidRPr="003929C8" w:rsidSect="003629B9">
      <w:footerReference w:type="default" r:id="rId15"/>
      <w:pgSz w:w="12240" w:h="15840" w:code="1"/>
      <w:pgMar w:top="720" w:right="1152" w:bottom="720" w:left="1152" w:header="0" w:footer="36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8F" w:rsidRDefault="005A188F">
      <w:r>
        <w:separator/>
      </w:r>
    </w:p>
  </w:endnote>
  <w:endnote w:type="continuationSeparator" w:id="0">
    <w:p w:rsidR="005A188F" w:rsidRDefault="005A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8F" w:rsidRDefault="005A188F">
    <w:pPr>
      <w:pStyle w:val="Footer"/>
      <w:jc w:val="center"/>
    </w:pPr>
  </w:p>
  <w:p w:rsidR="005A188F" w:rsidRDefault="005A188F" w:rsidP="00FF5D5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88F" w:rsidRDefault="005A188F">
    <w:pPr>
      <w:pStyle w:val="Footer"/>
      <w:jc w:val="center"/>
    </w:pPr>
  </w:p>
  <w:p w:rsidR="005A188F" w:rsidRPr="000079AB" w:rsidRDefault="005A188F" w:rsidP="001E6E7E">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99512"/>
      <w:docPartObj>
        <w:docPartGallery w:val="Page Numbers (Bottom of Page)"/>
        <w:docPartUnique/>
      </w:docPartObj>
    </w:sdtPr>
    <w:sdtEndPr>
      <w:rPr>
        <w:rFonts w:ascii="Arial" w:hAnsi="Arial" w:cs="Arial"/>
        <w:noProof/>
        <w:sz w:val="22"/>
        <w:szCs w:val="22"/>
      </w:rPr>
    </w:sdtEndPr>
    <w:sdtContent>
      <w:p w:rsidR="005A188F" w:rsidRPr="009C60CA" w:rsidRDefault="005A188F">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sidR="00431FE9">
          <w:rPr>
            <w:rFonts w:ascii="Arial" w:hAnsi="Arial" w:cs="Arial"/>
            <w:noProof/>
            <w:sz w:val="22"/>
            <w:szCs w:val="22"/>
          </w:rPr>
          <w:t>1</w:t>
        </w:r>
        <w:r w:rsidRPr="009C60CA">
          <w:rPr>
            <w:rFonts w:ascii="Arial" w:hAnsi="Arial" w:cs="Arial"/>
            <w:noProof/>
            <w:sz w:val="22"/>
            <w:szCs w:val="22"/>
          </w:rPr>
          <w:fldChar w:fldCharType="end"/>
        </w:r>
      </w:p>
    </w:sdtContent>
  </w:sdt>
  <w:p w:rsidR="005A188F" w:rsidRDefault="005A188F" w:rsidP="00FF5D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8F" w:rsidRDefault="005A188F">
      <w:r>
        <w:separator/>
      </w:r>
    </w:p>
  </w:footnote>
  <w:footnote w:type="continuationSeparator" w:id="0">
    <w:p w:rsidR="005A188F" w:rsidRDefault="005A1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0E760F"/>
    <w:multiLevelType w:val="hybridMultilevel"/>
    <w:tmpl w:val="F214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DA442F"/>
    <w:multiLevelType w:val="hybridMultilevel"/>
    <w:tmpl w:val="1F4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12"/>
  </w:num>
  <w:num w:numId="2">
    <w:abstractNumId w:val="6"/>
  </w:num>
  <w:num w:numId="3">
    <w:abstractNumId w:val="0"/>
  </w:num>
  <w:num w:numId="4">
    <w:abstractNumId w:val="3"/>
  </w:num>
  <w:num w:numId="5">
    <w:abstractNumId w:val="2"/>
  </w:num>
  <w:num w:numId="6">
    <w:abstractNumId w:val="10"/>
  </w:num>
  <w:num w:numId="7">
    <w:abstractNumId w:val="1"/>
  </w:num>
  <w:num w:numId="8">
    <w:abstractNumId w:val="5"/>
  </w:num>
  <w:num w:numId="9">
    <w:abstractNumId w:val="8"/>
  </w:num>
  <w:num w:numId="10">
    <w:abstractNumId w:val="9"/>
  </w:num>
  <w:num w:numId="11">
    <w:abstractNumId w:val="11"/>
  </w:num>
  <w:num w:numId="12">
    <w:abstractNumId w:val="7"/>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DA"/>
    <w:rsid w:val="000015CD"/>
    <w:rsid w:val="0000510F"/>
    <w:rsid w:val="000079AB"/>
    <w:rsid w:val="000112EC"/>
    <w:rsid w:val="000228F3"/>
    <w:rsid w:val="00030BDB"/>
    <w:rsid w:val="0003152E"/>
    <w:rsid w:val="00036208"/>
    <w:rsid w:val="0004190A"/>
    <w:rsid w:val="00046781"/>
    <w:rsid w:val="00050506"/>
    <w:rsid w:val="00050BD6"/>
    <w:rsid w:val="00061F67"/>
    <w:rsid w:val="00067E5C"/>
    <w:rsid w:val="00071C74"/>
    <w:rsid w:val="0007212A"/>
    <w:rsid w:val="000726C3"/>
    <w:rsid w:val="000742A3"/>
    <w:rsid w:val="00083D9B"/>
    <w:rsid w:val="00083EF2"/>
    <w:rsid w:val="00093175"/>
    <w:rsid w:val="00097E89"/>
    <w:rsid w:val="000B05C3"/>
    <w:rsid w:val="000C2EE3"/>
    <w:rsid w:val="000D0425"/>
    <w:rsid w:val="000D701A"/>
    <w:rsid w:val="000E44C4"/>
    <w:rsid w:val="000E696F"/>
    <w:rsid w:val="000F5999"/>
    <w:rsid w:val="00110B38"/>
    <w:rsid w:val="00112017"/>
    <w:rsid w:val="0011779A"/>
    <w:rsid w:val="00127836"/>
    <w:rsid w:val="00141AAE"/>
    <w:rsid w:val="0014260F"/>
    <w:rsid w:val="001439B7"/>
    <w:rsid w:val="00143FAE"/>
    <w:rsid w:val="001478AC"/>
    <w:rsid w:val="00150A95"/>
    <w:rsid w:val="00152B38"/>
    <w:rsid w:val="00154F1D"/>
    <w:rsid w:val="00166F3D"/>
    <w:rsid w:val="00176479"/>
    <w:rsid w:val="0018086E"/>
    <w:rsid w:val="00184718"/>
    <w:rsid w:val="00190710"/>
    <w:rsid w:val="00193F79"/>
    <w:rsid w:val="001966C6"/>
    <w:rsid w:val="00196D6F"/>
    <w:rsid w:val="001973CA"/>
    <w:rsid w:val="001A0D87"/>
    <w:rsid w:val="001A2765"/>
    <w:rsid w:val="001A50F4"/>
    <w:rsid w:val="001B50A5"/>
    <w:rsid w:val="001C014D"/>
    <w:rsid w:val="001C3917"/>
    <w:rsid w:val="001C3B34"/>
    <w:rsid w:val="001C4EB6"/>
    <w:rsid w:val="001C5072"/>
    <w:rsid w:val="001D1F7A"/>
    <w:rsid w:val="001D5790"/>
    <w:rsid w:val="001E2D4F"/>
    <w:rsid w:val="001E6262"/>
    <w:rsid w:val="001E6E7E"/>
    <w:rsid w:val="001F0C5C"/>
    <w:rsid w:val="001F5726"/>
    <w:rsid w:val="001F5CB7"/>
    <w:rsid w:val="001F7A31"/>
    <w:rsid w:val="00203A60"/>
    <w:rsid w:val="00206D99"/>
    <w:rsid w:val="00210C59"/>
    <w:rsid w:val="002120C7"/>
    <w:rsid w:val="00212301"/>
    <w:rsid w:val="00212709"/>
    <w:rsid w:val="002168CE"/>
    <w:rsid w:val="0022222A"/>
    <w:rsid w:val="00227010"/>
    <w:rsid w:val="0023090F"/>
    <w:rsid w:val="002315BC"/>
    <w:rsid w:val="0023187D"/>
    <w:rsid w:val="00236BAF"/>
    <w:rsid w:val="0024339F"/>
    <w:rsid w:val="00243C0E"/>
    <w:rsid w:val="0024654F"/>
    <w:rsid w:val="00250FE8"/>
    <w:rsid w:val="00254BD8"/>
    <w:rsid w:val="0025610F"/>
    <w:rsid w:val="0025758C"/>
    <w:rsid w:val="00260D64"/>
    <w:rsid w:val="00263A8D"/>
    <w:rsid w:val="002703EB"/>
    <w:rsid w:val="0027417B"/>
    <w:rsid w:val="00296F03"/>
    <w:rsid w:val="002A167A"/>
    <w:rsid w:val="002A6059"/>
    <w:rsid w:val="002B4BFB"/>
    <w:rsid w:val="002B57A3"/>
    <w:rsid w:val="002B5F43"/>
    <w:rsid w:val="002C168D"/>
    <w:rsid w:val="002C2BE1"/>
    <w:rsid w:val="002C2F24"/>
    <w:rsid w:val="002C4143"/>
    <w:rsid w:val="002C5815"/>
    <w:rsid w:val="002D393D"/>
    <w:rsid w:val="002D65CA"/>
    <w:rsid w:val="002E135B"/>
    <w:rsid w:val="002E2EA4"/>
    <w:rsid w:val="002E78E1"/>
    <w:rsid w:val="002F5A7C"/>
    <w:rsid w:val="00302F75"/>
    <w:rsid w:val="00311A06"/>
    <w:rsid w:val="00311AD9"/>
    <w:rsid w:val="00325DCF"/>
    <w:rsid w:val="0033212E"/>
    <w:rsid w:val="0033487E"/>
    <w:rsid w:val="00334FB6"/>
    <w:rsid w:val="0035553F"/>
    <w:rsid w:val="00357C18"/>
    <w:rsid w:val="00360444"/>
    <w:rsid w:val="00361D60"/>
    <w:rsid w:val="003629B9"/>
    <w:rsid w:val="003655E1"/>
    <w:rsid w:val="00372413"/>
    <w:rsid w:val="00383A6E"/>
    <w:rsid w:val="003923D0"/>
    <w:rsid w:val="003929C8"/>
    <w:rsid w:val="003943F2"/>
    <w:rsid w:val="0039476C"/>
    <w:rsid w:val="003974F7"/>
    <w:rsid w:val="00397CD8"/>
    <w:rsid w:val="003A0341"/>
    <w:rsid w:val="003B21CC"/>
    <w:rsid w:val="003B3ADD"/>
    <w:rsid w:val="003B4B95"/>
    <w:rsid w:val="003B5611"/>
    <w:rsid w:val="003C1606"/>
    <w:rsid w:val="003C224B"/>
    <w:rsid w:val="003C3B27"/>
    <w:rsid w:val="003C4CC5"/>
    <w:rsid w:val="003C522E"/>
    <w:rsid w:val="003D0397"/>
    <w:rsid w:val="003D1056"/>
    <w:rsid w:val="003D26EF"/>
    <w:rsid w:val="003D3434"/>
    <w:rsid w:val="003D5DBC"/>
    <w:rsid w:val="003E1A99"/>
    <w:rsid w:val="003E56A3"/>
    <w:rsid w:val="003E62CF"/>
    <w:rsid w:val="003E6375"/>
    <w:rsid w:val="003E6446"/>
    <w:rsid w:val="003F19DA"/>
    <w:rsid w:val="003F272A"/>
    <w:rsid w:val="003F3E60"/>
    <w:rsid w:val="003F677A"/>
    <w:rsid w:val="00401759"/>
    <w:rsid w:val="004027BD"/>
    <w:rsid w:val="00410624"/>
    <w:rsid w:val="00417313"/>
    <w:rsid w:val="00424637"/>
    <w:rsid w:val="00431FE9"/>
    <w:rsid w:val="00434125"/>
    <w:rsid w:val="00437231"/>
    <w:rsid w:val="00476371"/>
    <w:rsid w:val="00480963"/>
    <w:rsid w:val="00481EB3"/>
    <w:rsid w:val="00492BD0"/>
    <w:rsid w:val="00494A54"/>
    <w:rsid w:val="00496045"/>
    <w:rsid w:val="004967F2"/>
    <w:rsid w:val="004978A2"/>
    <w:rsid w:val="004A63B3"/>
    <w:rsid w:val="004B2DF6"/>
    <w:rsid w:val="004C1372"/>
    <w:rsid w:val="004C364C"/>
    <w:rsid w:val="004D2235"/>
    <w:rsid w:val="004D2741"/>
    <w:rsid w:val="004D3D26"/>
    <w:rsid w:val="004E2411"/>
    <w:rsid w:val="004E7C05"/>
    <w:rsid w:val="004F292C"/>
    <w:rsid w:val="004F331A"/>
    <w:rsid w:val="004F5368"/>
    <w:rsid w:val="005017FF"/>
    <w:rsid w:val="00502985"/>
    <w:rsid w:val="00505B91"/>
    <w:rsid w:val="0050603D"/>
    <w:rsid w:val="0051088B"/>
    <w:rsid w:val="00511D88"/>
    <w:rsid w:val="00513466"/>
    <w:rsid w:val="00513ACE"/>
    <w:rsid w:val="00521BDE"/>
    <w:rsid w:val="00521EC5"/>
    <w:rsid w:val="0052219F"/>
    <w:rsid w:val="00527AAF"/>
    <w:rsid w:val="0053177E"/>
    <w:rsid w:val="005408E0"/>
    <w:rsid w:val="00541D35"/>
    <w:rsid w:val="00545495"/>
    <w:rsid w:val="00547B52"/>
    <w:rsid w:val="00550689"/>
    <w:rsid w:val="00551A5B"/>
    <w:rsid w:val="00555944"/>
    <w:rsid w:val="00563BEF"/>
    <w:rsid w:val="00566197"/>
    <w:rsid w:val="005672A1"/>
    <w:rsid w:val="0057102D"/>
    <w:rsid w:val="005800B4"/>
    <w:rsid w:val="00581BE9"/>
    <w:rsid w:val="00583A33"/>
    <w:rsid w:val="00585DBC"/>
    <w:rsid w:val="005925E9"/>
    <w:rsid w:val="0059329D"/>
    <w:rsid w:val="00596E2E"/>
    <w:rsid w:val="005A12ED"/>
    <w:rsid w:val="005A13C5"/>
    <w:rsid w:val="005A188F"/>
    <w:rsid w:val="005A311F"/>
    <w:rsid w:val="005A5156"/>
    <w:rsid w:val="005C0915"/>
    <w:rsid w:val="005E0D95"/>
    <w:rsid w:val="005E136B"/>
    <w:rsid w:val="005F3CC6"/>
    <w:rsid w:val="005F5660"/>
    <w:rsid w:val="005F5C2F"/>
    <w:rsid w:val="005F7D94"/>
    <w:rsid w:val="00600329"/>
    <w:rsid w:val="00604582"/>
    <w:rsid w:val="00606F68"/>
    <w:rsid w:val="0061018A"/>
    <w:rsid w:val="00613639"/>
    <w:rsid w:val="00615E9A"/>
    <w:rsid w:val="00625B08"/>
    <w:rsid w:val="00626D79"/>
    <w:rsid w:val="006356F0"/>
    <w:rsid w:val="00653BB5"/>
    <w:rsid w:val="00654C55"/>
    <w:rsid w:val="00655D59"/>
    <w:rsid w:val="00661989"/>
    <w:rsid w:val="00661BC1"/>
    <w:rsid w:val="0066590F"/>
    <w:rsid w:val="00672F47"/>
    <w:rsid w:val="0067303D"/>
    <w:rsid w:val="006750A9"/>
    <w:rsid w:val="00676347"/>
    <w:rsid w:val="00680D10"/>
    <w:rsid w:val="0068122B"/>
    <w:rsid w:val="006954E9"/>
    <w:rsid w:val="006958A2"/>
    <w:rsid w:val="006A0B58"/>
    <w:rsid w:val="006A6CFF"/>
    <w:rsid w:val="006B3472"/>
    <w:rsid w:val="006C0E51"/>
    <w:rsid w:val="006C29D2"/>
    <w:rsid w:val="006D1E1E"/>
    <w:rsid w:val="006D2AC4"/>
    <w:rsid w:val="006D5A7F"/>
    <w:rsid w:val="006D7D60"/>
    <w:rsid w:val="006E46FD"/>
    <w:rsid w:val="006F1615"/>
    <w:rsid w:val="006F57F6"/>
    <w:rsid w:val="006F5829"/>
    <w:rsid w:val="00704051"/>
    <w:rsid w:val="00704D73"/>
    <w:rsid w:val="00706201"/>
    <w:rsid w:val="00707F82"/>
    <w:rsid w:val="007111E1"/>
    <w:rsid w:val="0071174D"/>
    <w:rsid w:val="00714CF0"/>
    <w:rsid w:val="00721576"/>
    <w:rsid w:val="00722365"/>
    <w:rsid w:val="0073393B"/>
    <w:rsid w:val="0074418D"/>
    <w:rsid w:val="007503F3"/>
    <w:rsid w:val="0075298A"/>
    <w:rsid w:val="00753A43"/>
    <w:rsid w:val="00753DD8"/>
    <w:rsid w:val="00754744"/>
    <w:rsid w:val="0075588A"/>
    <w:rsid w:val="00756531"/>
    <w:rsid w:val="00757AA6"/>
    <w:rsid w:val="00765744"/>
    <w:rsid w:val="007735B2"/>
    <w:rsid w:val="007745F2"/>
    <w:rsid w:val="007774C0"/>
    <w:rsid w:val="00781F74"/>
    <w:rsid w:val="00783455"/>
    <w:rsid w:val="0078460F"/>
    <w:rsid w:val="00784B80"/>
    <w:rsid w:val="00786E4C"/>
    <w:rsid w:val="00793819"/>
    <w:rsid w:val="00793AD0"/>
    <w:rsid w:val="0079430B"/>
    <w:rsid w:val="007949DA"/>
    <w:rsid w:val="007A2DF6"/>
    <w:rsid w:val="007A3B54"/>
    <w:rsid w:val="007A5836"/>
    <w:rsid w:val="007C010A"/>
    <w:rsid w:val="007C1D7A"/>
    <w:rsid w:val="007C284E"/>
    <w:rsid w:val="007C3AC6"/>
    <w:rsid w:val="007D2181"/>
    <w:rsid w:val="007D31DC"/>
    <w:rsid w:val="007D5E1B"/>
    <w:rsid w:val="007E4836"/>
    <w:rsid w:val="007E6244"/>
    <w:rsid w:val="007F5DF4"/>
    <w:rsid w:val="007F67BC"/>
    <w:rsid w:val="00801E49"/>
    <w:rsid w:val="00807B61"/>
    <w:rsid w:val="00817CE4"/>
    <w:rsid w:val="00817E6E"/>
    <w:rsid w:val="00824502"/>
    <w:rsid w:val="00824FF9"/>
    <w:rsid w:val="008253E6"/>
    <w:rsid w:val="00826396"/>
    <w:rsid w:val="00826585"/>
    <w:rsid w:val="008369BC"/>
    <w:rsid w:val="00843984"/>
    <w:rsid w:val="008502BF"/>
    <w:rsid w:val="00853A77"/>
    <w:rsid w:val="00853C02"/>
    <w:rsid w:val="00853EF4"/>
    <w:rsid w:val="008546A7"/>
    <w:rsid w:val="00857F18"/>
    <w:rsid w:val="00863BEC"/>
    <w:rsid w:val="00871CCF"/>
    <w:rsid w:val="008803F8"/>
    <w:rsid w:val="00885D8E"/>
    <w:rsid w:val="008904A7"/>
    <w:rsid w:val="00892635"/>
    <w:rsid w:val="00896FB1"/>
    <w:rsid w:val="00897274"/>
    <w:rsid w:val="008A625C"/>
    <w:rsid w:val="008B0530"/>
    <w:rsid w:val="008B0C46"/>
    <w:rsid w:val="008B48CF"/>
    <w:rsid w:val="008B7799"/>
    <w:rsid w:val="008C24FF"/>
    <w:rsid w:val="008C279C"/>
    <w:rsid w:val="008C7D4C"/>
    <w:rsid w:val="008E08CC"/>
    <w:rsid w:val="008E18B2"/>
    <w:rsid w:val="008E1FFB"/>
    <w:rsid w:val="008F0126"/>
    <w:rsid w:val="008F179A"/>
    <w:rsid w:val="008F2035"/>
    <w:rsid w:val="009004DE"/>
    <w:rsid w:val="009076AA"/>
    <w:rsid w:val="00910DF9"/>
    <w:rsid w:val="0091297C"/>
    <w:rsid w:val="00913AA5"/>
    <w:rsid w:val="009159DC"/>
    <w:rsid w:val="00916950"/>
    <w:rsid w:val="00921B7D"/>
    <w:rsid w:val="009231CB"/>
    <w:rsid w:val="00930134"/>
    <w:rsid w:val="009347C3"/>
    <w:rsid w:val="00936E5D"/>
    <w:rsid w:val="00937574"/>
    <w:rsid w:val="00943DDB"/>
    <w:rsid w:val="00945C7E"/>
    <w:rsid w:val="00947112"/>
    <w:rsid w:val="00950B6F"/>
    <w:rsid w:val="00951385"/>
    <w:rsid w:val="009524D8"/>
    <w:rsid w:val="00952726"/>
    <w:rsid w:val="00955586"/>
    <w:rsid w:val="00965930"/>
    <w:rsid w:val="009704A1"/>
    <w:rsid w:val="00971391"/>
    <w:rsid w:val="0097381F"/>
    <w:rsid w:val="00975B12"/>
    <w:rsid w:val="00977825"/>
    <w:rsid w:val="0099403A"/>
    <w:rsid w:val="00994B6B"/>
    <w:rsid w:val="009A03C2"/>
    <w:rsid w:val="009A41BA"/>
    <w:rsid w:val="009A5A6F"/>
    <w:rsid w:val="009A745D"/>
    <w:rsid w:val="009B5938"/>
    <w:rsid w:val="009C60CA"/>
    <w:rsid w:val="009C7879"/>
    <w:rsid w:val="009D1BF1"/>
    <w:rsid w:val="009E5C35"/>
    <w:rsid w:val="009E693A"/>
    <w:rsid w:val="009E7AEE"/>
    <w:rsid w:val="009F1561"/>
    <w:rsid w:val="009F278F"/>
    <w:rsid w:val="009F2D78"/>
    <w:rsid w:val="009F3268"/>
    <w:rsid w:val="009F3CAB"/>
    <w:rsid w:val="009F7B2E"/>
    <w:rsid w:val="00A069B8"/>
    <w:rsid w:val="00A06E2C"/>
    <w:rsid w:val="00A15FEF"/>
    <w:rsid w:val="00A21F54"/>
    <w:rsid w:val="00A23B53"/>
    <w:rsid w:val="00A2601D"/>
    <w:rsid w:val="00A262E8"/>
    <w:rsid w:val="00A30F7D"/>
    <w:rsid w:val="00A4495B"/>
    <w:rsid w:val="00A44CDB"/>
    <w:rsid w:val="00A5004B"/>
    <w:rsid w:val="00A56264"/>
    <w:rsid w:val="00A71B2F"/>
    <w:rsid w:val="00A7408F"/>
    <w:rsid w:val="00A741D6"/>
    <w:rsid w:val="00A75246"/>
    <w:rsid w:val="00A756AA"/>
    <w:rsid w:val="00A76A64"/>
    <w:rsid w:val="00A8123E"/>
    <w:rsid w:val="00A85A73"/>
    <w:rsid w:val="00A92012"/>
    <w:rsid w:val="00A97808"/>
    <w:rsid w:val="00A97BD7"/>
    <w:rsid w:val="00AA054F"/>
    <w:rsid w:val="00AA2062"/>
    <w:rsid w:val="00AA3786"/>
    <w:rsid w:val="00AA43EB"/>
    <w:rsid w:val="00AB013D"/>
    <w:rsid w:val="00AC0EB5"/>
    <w:rsid w:val="00AD450E"/>
    <w:rsid w:val="00AD520D"/>
    <w:rsid w:val="00AD66B3"/>
    <w:rsid w:val="00AD7004"/>
    <w:rsid w:val="00AE3775"/>
    <w:rsid w:val="00AE7816"/>
    <w:rsid w:val="00AF0FDA"/>
    <w:rsid w:val="00AF533E"/>
    <w:rsid w:val="00AF5356"/>
    <w:rsid w:val="00AF5BEA"/>
    <w:rsid w:val="00B06089"/>
    <w:rsid w:val="00B103B0"/>
    <w:rsid w:val="00B16DAE"/>
    <w:rsid w:val="00B22B0D"/>
    <w:rsid w:val="00B22F46"/>
    <w:rsid w:val="00B301E2"/>
    <w:rsid w:val="00B30E39"/>
    <w:rsid w:val="00B3525E"/>
    <w:rsid w:val="00B42ABD"/>
    <w:rsid w:val="00B42F0D"/>
    <w:rsid w:val="00B43950"/>
    <w:rsid w:val="00B520C7"/>
    <w:rsid w:val="00B55EB7"/>
    <w:rsid w:val="00B56A00"/>
    <w:rsid w:val="00B57C1E"/>
    <w:rsid w:val="00B60B97"/>
    <w:rsid w:val="00B628EE"/>
    <w:rsid w:val="00B6308F"/>
    <w:rsid w:val="00B755F2"/>
    <w:rsid w:val="00B77081"/>
    <w:rsid w:val="00B804F4"/>
    <w:rsid w:val="00B81F89"/>
    <w:rsid w:val="00B83664"/>
    <w:rsid w:val="00B8392E"/>
    <w:rsid w:val="00B84668"/>
    <w:rsid w:val="00B851DE"/>
    <w:rsid w:val="00B8559E"/>
    <w:rsid w:val="00B91A93"/>
    <w:rsid w:val="00B97681"/>
    <w:rsid w:val="00BB0A6C"/>
    <w:rsid w:val="00BB2F77"/>
    <w:rsid w:val="00BB58C3"/>
    <w:rsid w:val="00BB6CCE"/>
    <w:rsid w:val="00BB73C6"/>
    <w:rsid w:val="00BC2959"/>
    <w:rsid w:val="00BC7D7F"/>
    <w:rsid w:val="00BD5C4A"/>
    <w:rsid w:val="00BE0396"/>
    <w:rsid w:val="00BE4886"/>
    <w:rsid w:val="00BE688B"/>
    <w:rsid w:val="00BF0C4C"/>
    <w:rsid w:val="00C0042E"/>
    <w:rsid w:val="00C06336"/>
    <w:rsid w:val="00C104CA"/>
    <w:rsid w:val="00C1080A"/>
    <w:rsid w:val="00C152D2"/>
    <w:rsid w:val="00C173BF"/>
    <w:rsid w:val="00C2007C"/>
    <w:rsid w:val="00C320B7"/>
    <w:rsid w:val="00C34AF1"/>
    <w:rsid w:val="00C37C08"/>
    <w:rsid w:val="00C405F3"/>
    <w:rsid w:val="00C42735"/>
    <w:rsid w:val="00C4443D"/>
    <w:rsid w:val="00C47DAB"/>
    <w:rsid w:val="00C60C32"/>
    <w:rsid w:val="00C61902"/>
    <w:rsid w:val="00C70471"/>
    <w:rsid w:val="00C72C80"/>
    <w:rsid w:val="00C742D4"/>
    <w:rsid w:val="00C751EB"/>
    <w:rsid w:val="00C8469E"/>
    <w:rsid w:val="00C86748"/>
    <w:rsid w:val="00C9138E"/>
    <w:rsid w:val="00C92FA9"/>
    <w:rsid w:val="00C94D02"/>
    <w:rsid w:val="00CA2377"/>
    <w:rsid w:val="00CA5ABE"/>
    <w:rsid w:val="00CC01F1"/>
    <w:rsid w:val="00CC56B8"/>
    <w:rsid w:val="00CC6CE7"/>
    <w:rsid w:val="00CD0784"/>
    <w:rsid w:val="00CD387B"/>
    <w:rsid w:val="00CD7CB0"/>
    <w:rsid w:val="00CE1B96"/>
    <w:rsid w:val="00CE4610"/>
    <w:rsid w:val="00CE5634"/>
    <w:rsid w:val="00CF302F"/>
    <w:rsid w:val="00CF4737"/>
    <w:rsid w:val="00CF50FC"/>
    <w:rsid w:val="00D073D5"/>
    <w:rsid w:val="00D14567"/>
    <w:rsid w:val="00D27570"/>
    <w:rsid w:val="00D35BAC"/>
    <w:rsid w:val="00D45EC5"/>
    <w:rsid w:val="00D535BF"/>
    <w:rsid w:val="00D54B4F"/>
    <w:rsid w:val="00D602B2"/>
    <w:rsid w:val="00D64D53"/>
    <w:rsid w:val="00D74D1E"/>
    <w:rsid w:val="00D81DC9"/>
    <w:rsid w:val="00D828A2"/>
    <w:rsid w:val="00D82C9A"/>
    <w:rsid w:val="00D8668A"/>
    <w:rsid w:val="00D9053D"/>
    <w:rsid w:val="00D9106B"/>
    <w:rsid w:val="00D9211E"/>
    <w:rsid w:val="00D94DB4"/>
    <w:rsid w:val="00D9684C"/>
    <w:rsid w:val="00D97074"/>
    <w:rsid w:val="00DB0068"/>
    <w:rsid w:val="00DB225C"/>
    <w:rsid w:val="00DB55BD"/>
    <w:rsid w:val="00DC15A8"/>
    <w:rsid w:val="00DC202D"/>
    <w:rsid w:val="00DC4715"/>
    <w:rsid w:val="00DD14F7"/>
    <w:rsid w:val="00DD187B"/>
    <w:rsid w:val="00DE38FD"/>
    <w:rsid w:val="00DF1FC6"/>
    <w:rsid w:val="00E14B18"/>
    <w:rsid w:val="00E1785C"/>
    <w:rsid w:val="00E336E5"/>
    <w:rsid w:val="00E360C8"/>
    <w:rsid w:val="00E404B5"/>
    <w:rsid w:val="00E42B65"/>
    <w:rsid w:val="00E42C3D"/>
    <w:rsid w:val="00E44718"/>
    <w:rsid w:val="00E447E1"/>
    <w:rsid w:val="00E4545D"/>
    <w:rsid w:val="00E4604E"/>
    <w:rsid w:val="00E4728B"/>
    <w:rsid w:val="00E4735E"/>
    <w:rsid w:val="00E550BE"/>
    <w:rsid w:val="00E6057E"/>
    <w:rsid w:val="00E61C97"/>
    <w:rsid w:val="00E711A6"/>
    <w:rsid w:val="00E811E9"/>
    <w:rsid w:val="00E86EB9"/>
    <w:rsid w:val="00E92E6A"/>
    <w:rsid w:val="00E93D02"/>
    <w:rsid w:val="00E9477A"/>
    <w:rsid w:val="00E975DA"/>
    <w:rsid w:val="00EB0A07"/>
    <w:rsid w:val="00EB0F71"/>
    <w:rsid w:val="00ED2032"/>
    <w:rsid w:val="00ED24E3"/>
    <w:rsid w:val="00ED3175"/>
    <w:rsid w:val="00ED57D2"/>
    <w:rsid w:val="00ED69E8"/>
    <w:rsid w:val="00EE3FAB"/>
    <w:rsid w:val="00EE5AC9"/>
    <w:rsid w:val="00EF213C"/>
    <w:rsid w:val="00EF2C1D"/>
    <w:rsid w:val="00EF5397"/>
    <w:rsid w:val="00F047EB"/>
    <w:rsid w:val="00F12E14"/>
    <w:rsid w:val="00F13A39"/>
    <w:rsid w:val="00F1650A"/>
    <w:rsid w:val="00F22344"/>
    <w:rsid w:val="00F24444"/>
    <w:rsid w:val="00F25D2D"/>
    <w:rsid w:val="00F26642"/>
    <w:rsid w:val="00F2675D"/>
    <w:rsid w:val="00F26C4C"/>
    <w:rsid w:val="00F2798E"/>
    <w:rsid w:val="00F3253C"/>
    <w:rsid w:val="00F33968"/>
    <w:rsid w:val="00F3572B"/>
    <w:rsid w:val="00F458DF"/>
    <w:rsid w:val="00F567EA"/>
    <w:rsid w:val="00F5725A"/>
    <w:rsid w:val="00F6082D"/>
    <w:rsid w:val="00F60AC0"/>
    <w:rsid w:val="00F62F14"/>
    <w:rsid w:val="00F64A2A"/>
    <w:rsid w:val="00F65E4C"/>
    <w:rsid w:val="00F7285A"/>
    <w:rsid w:val="00F72B88"/>
    <w:rsid w:val="00F72BD0"/>
    <w:rsid w:val="00F74349"/>
    <w:rsid w:val="00F80008"/>
    <w:rsid w:val="00F81DB1"/>
    <w:rsid w:val="00F85722"/>
    <w:rsid w:val="00F95C6A"/>
    <w:rsid w:val="00F964FB"/>
    <w:rsid w:val="00FA1CA2"/>
    <w:rsid w:val="00FA21F0"/>
    <w:rsid w:val="00FA6495"/>
    <w:rsid w:val="00FA6511"/>
    <w:rsid w:val="00FA6974"/>
    <w:rsid w:val="00FB00DA"/>
    <w:rsid w:val="00FB04F1"/>
    <w:rsid w:val="00FB1BF0"/>
    <w:rsid w:val="00FC495F"/>
    <w:rsid w:val="00FC61F2"/>
    <w:rsid w:val="00FC6CD1"/>
    <w:rsid w:val="00FC796F"/>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Normal10">
    <w:name w:val="Normal1"/>
    <w:rsid w:val="00236BAF"/>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Normal10">
    <w:name w:val="Normal1"/>
    <w:rsid w:val="00236BAF"/>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05223997">
      <w:bodyDiv w:val="1"/>
      <w:marLeft w:val="0"/>
      <w:marRight w:val="0"/>
      <w:marTop w:val="0"/>
      <w:marBottom w:val="0"/>
      <w:divBdr>
        <w:top w:val="none" w:sz="0" w:space="0" w:color="auto"/>
        <w:left w:val="none" w:sz="0" w:space="0" w:color="auto"/>
        <w:bottom w:val="none" w:sz="0" w:space="0" w:color="auto"/>
        <w:right w:val="none" w:sz="0" w:space="0" w:color="auto"/>
      </w:divBdr>
    </w:div>
    <w:div w:id="1112672863">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so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5F61-2CA0-47E8-B579-E1DFB670B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2245</Words>
  <Characters>11795</Characters>
  <Application>Microsoft Office Word</Application>
  <DocSecurity>4</DocSecurity>
  <Lines>98</Lines>
  <Paragraphs>28</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
  <LinksUpToDate>false</LinksUpToDate>
  <CharactersWithSpaces>14012</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Albair, Rebecca</cp:lastModifiedBy>
  <cp:revision>2</cp:revision>
  <cp:lastPrinted>2018-04-30T17:01:00Z</cp:lastPrinted>
  <dcterms:created xsi:type="dcterms:W3CDTF">2018-05-18T17:09:00Z</dcterms:created>
  <dcterms:modified xsi:type="dcterms:W3CDTF">2018-05-18T17:09:00Z</dcterms:modified>
</cp:coreProperties>
</file>