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248EE" w:rsidRDefault="00F248EE" w:rsidP="004229FF">
      <w:pPr>
        <w:jc w:val="center"/>
      </w:pPr>
      <w:bookmarkStart w:id="0" w:name="_Hlk16157330"/>
    </w:p>
    <w:p w14:paraId="68B7A18E" w14:textId="77777777" w:rsidR="00F248EE" w:rsidRPr="00ED49DB" w:rsidRDefault="00F248EE" w:rsidP="004229FF">
      <w:pPr>
        <w:jc w:val="center"/>
        <w:rPr>
          <w:b/>
        </w:rPr>
      </w:pPr>
      <w:r w:rsidRPr="00ED49DB">
        <w:rPr>
          <w:b/>
        </w:rPr>
        <w:t>INDEX</w:t>
      </w:r>
    </w:p>
    <w:p w14:paraId="0A37501D" w14:textId="77777777" w:rsidR="00F248EE" w:rsidRDefault="00F248EE" w:rsidP="004229FF"/>
    <w:p w14:paraId="67F2734B" w14:textId="77777777" w:rsidR="00F248EE" w:rsidRDefault="00F248EE" w:rsidP="004229FF">
      <w:pPr>
        <w:tabs>
          <w:tab w:val="left" w:pos="720"/>
          <w:tab w:val="left" w:pos="1530"/>
          <w:tab w:val="right" w:leader="dot" w:pos="9360"/>
        </w:tabs>
      </w:pPr>
      <w:r>
        <w:t>5.00</w:t>
      </w:r>
      <w:r>
        <w:tab/>
      </w:r>
      <w:r>
        <w:rPr>
          <w:b/>
          <w:caps/>
        </w:rPr>
        <w:t>Introduction</w:t>
      </w:r>
      <w:r>
        <w:tab/>
      </w:r>
      <w:proofErr w:type="spellStart"/>
      <w:r>
        <w:t>i</w:t>
      </w:r>
      <w:proofErr w:type="spellEnd"/>
    </w:p>
    <w:p w14:paraId="5DAB6C7B" w14:textId="77777777" w:rsidR="00F248EE" w:rsidRDefault="00F248EE" w:rsidP="004229FF"/>
    <w:p w14:paraId="74963BF4" w14:textId="77777777" w:rsidR="00F248EE" w:rsidRDefault="00F248EE" w:rsidP="004229FF">
      <w:pPr>
        <w:tabs>
          <w:tab w:val="left" w:pos="720"/>
          <w:tab w:val="right" w:leader="dot" w:pos="9360"/>
        </w:tabs>
      </w:pPr>
      <w:r>
        <w:t>5.01</w:t>
      </w:r>
      <w:r>
        <w:tab/>
      </w:r>
      <w:r>
        <w:rPr>
          <w:b/>
          <w:caps/>
        </w:rPr>
        <w:t>Coding</w:t>
      </w:r>
      <w:r>
        <w:tab/>
      </w:r>
      <w:proofErr w:type="spellStart"/>
      <w:r>
        <w:t>i</w:t>
      </w:r>
      <w:proofErr w:type="spellEnd"/>
    </w:p>
    <w:p w14:paraId="02EB378F" w14:textId="77777777" w:rsidR="00F248EE" w:rsidRDefault="00F248EE" w:rsidP="004229FF"/>
    <w:p w14:paraId="2B45A127" w14:textId="77777777" w:rsidR="00F248EE" w:rsidRDefault="00F248EE" w:rsidP="004229FF">
      <w:pPr>
        <w:tabs>
          <w:tab w:val="right" w:leader="dot" w:pos="9360"/>
        </w:tabs>
        <w:ind w:left="720" w:hanging="720"/>
      </w:pPr>
      <w:r>
        <w:rPr>
          <w:caps/>
        </w:rPr>
        <w:t>5.02</w:t>
      </w:r>
      <w:r>
        <w:rPr>
          <w:caps/>
        </w:rPr>
        <w:tab/>
      </w:r>
      <w:r>
        <w:rPr>
          <w:b/>
          <w:caps/>
        </w:rPr>
        <w:t>Definitions</w:t>
      </w:r>
      <w:r>
        <w:tab/>
      </w:r>
      <w:proofErr w:type="spellStart"/>
      <w:r>
        <w:t>i</w:t>
      </w:r>
      <w:proofErr w:type="spellEnd"/>
    </w:p>
    <w:p w14:paraId="6A05A809" w14:textId="77777777" w:rsidR="00F248EE" w:rsidRDefault="00F248EE" w:rsidP="004229FF"/>
    <w:p w14:paraId="57C13E89" w14:textId="77777777" w:rsidR="00F248EE" w:rsidRPr="00792DD8" w:rsidRDefault="00F248EE" w:rsidP="004229FF">
      <w:pPr>
        <w:tabs>
          <w:tab w:val="right" w:leader="dot" w:pos="9360"/>
        </w:tabs>
        <w:ind w:left="1440" w:hanging="720"/>
      </w:pPr>
      <w:r w:rsidRPr="00792DD8">
        <w:t>5.02-</w:t>
      </w:r>
      <w:r>
        <w:t>1</w:t>
      </w:r>
      <w:r w:rsidRPr="00792DD8">
        <w:tab/>
        <w:t>HCPCS Codes</w:t>
      </w:r>
      <w:r w:rsidRPr="00792DD8">
        <w:tab/>
      </w:r>
      <w:proofErr w:type="spellStart"/>
      <w:r w:rsidRPr="00792DD8">
        <w:t>i</w:t>
      </w:r>
      <w:proofErr w:type="spellEnd"/>
    </w:p>
    <w:p w14:paraId="31A22FE9" w14:textId="77777777" w:rsidR="00F248EE" w:rsidRPr="00792DD8" w:rsidRDefault="00F248EE" w:rsidP="004229FF">
      <w:pPr>
        <w:tabs>
          <w:tab w:val="right" w:leader="dot" w:pos="9360"/>
        </w:tabs>
        <w:ind w:left="1440" w:hanging="720"/>
      </w:pPr>
      <w:r w:rsidRPr="00792DD8">
        <w:t>5.02-</w:t>
      </w:r>
      <w:r>
        <w:t>2</w:t>
      </w:r>
      <w:r w:rsidRPr="00792DD8">
        <w:tab/>
        <w:t>Modifiers</w:t>
      </w:r>
      <w:r w:rsidRPr="00792DD8">
        <w:tab/>
      </w:r>
      <w:proofErr w:type="spellStart"/>
      <w:r w:rsidRPr="00792DD8">
        <w:t>i</w:t>
      </w:r>
      <w:proofErr w:type="spellEnd"/>
    </w:p>
    <w:p w14:paraId="5A39BBE3" w14:textId="77777777" w:rsidR="00F248EE" w:rsidRPr="00792DD8" w:rsidRDefault="00F248EE" w:rsidP="004229FF"/>
    <w:p w14:paraId="0DC1F2EB" w14:textId="77777777" w:rsidR="00F248EE" w:rsidRPr="00792DD8" w:rsidRDefault="00F248EE" w:rsidP="004229FF">
      <w:pPr>
        <w:tabs>
          <w:tab w:val="left" w:pos="720"/>
          <w:tab w:val="left" w:pos="1530"/>
          <w:tab w:val="right" w:leader="dot" w:pos="9360"/>
        </w:tabs>
      </w:pPr>
      <w:r w:rsidRPr="00792DD8">
        <w:t>5.03</w:t>
      </w:r>
      <w:r w:rsidRPr="00792DD8">
        <w:tab/>
      </w:r>
      <w:r w:rsidRPr="00792DD8">
        <w:rPr>
          <w:b/>
          <w:caps/>
        </w:rPr>
        <w:t>Modifiers</w:t>
      </w:r>
      <w:r w:rsidRPr="00792DD8">
        <w:tab/>
      </w:r>
      <w:proofErr w:type="spellStart"/>
      <w:r w:rsidRPr="00792DD8">
        <w:t>i</w:t>
      </w:r>
      <w:proofErr w:type="spellEnd"/>
    </w:p>
    <w:p w14:paraId="41C8F396" w14:textId="77777777" w:rsidR="00F248EE" w:rsidRPr="00792DD8" w:rsidRDefault="00F248EE" w:rsidP="004229FF"/>
    <w:p w14:paraId="5B257FD6" w14:textId="77777777" w:rsidR="00F248EE" w:rsidRDefault="00F248EE" w:rsidP="004229FF">
      <w:pPr>
        <w:tabs>
          <w:tab w:val="right" w:leader="dot" w:pos="9360"/>
        </w:tabs>
        <w:ind w:left="1440" w:hanging="720"/>
      </w:pPr>
      <w:r w:rsidRPr="00792DD8">
        <w:t>5.03.1</w:t>
      </w:r>
      <w:r w:rsidRPr="00792DD8">
        <w:tab/>
        <w:t>Descriptive Modifiers</w:t>
      </w:r>
      <w:r w:rsidRPr="00792DD8">
        <w:tab/>
      </w:r>
      <w:r>
        <w:t>ii</w:t>
      </w:r>
    </w:p>
    <w:p w14:paraId="6252B891" w14:textId="77777777" w:rsidR="00F248EE" w:rsidRDefault="00F248EE" w:rsidP="004229FF">
      <w:pPr>
        <w:tabs>
          <w:tab w:val="right" w:leader="dot" w:pos="9360"/>
        </w:tabs>
        <w:ind w:left="1440" w:hanging="720"/>
      </w:pPr>
      <w:r>
        <w:t>5.03-2</w:t>
      </w:r>
      <w:r>
        <w:tab/>
        <w:t>Pricing Modifiers</w:t>
      </w:r>
      <w:r>
        <w:tab/>
        <w:t>ii</w:t>
      </w:r>
    </w:p>
    <w:p w14:paraId="72A3D3EC" w14:textId="77777777" w:rsidR="00F248EE" w:rsidRDefault="00F248EE" w:rsidP="004229FF"/>
    <w:p w14:paraId="028EF9D8" w14:textId="77777777" w:rsidR="00F248EE" w:rsidRDefault="00F248EE" w:rsidP="004229FF">
      <w:pPr>
        <w:tabs>
          <w:tab w:val="left" w:pos="720"/>
          <w:tab w:val="left" w:pos="1530"/>
          <w:tab w:val="right" w:leader="dot" w:pos="9360"/>
        </w:tabs>
      </w:pPr>
      <w:r>
        <w:t>5.04</w:t>
      </w:r>
      <w:r>
        <w:tab/>
      </w:r>
      <w:r>
        <w:rPr>
          <w:b/>
          <w:caps/>
        </w:rPr>
        <w:t>Elements of HCPCS Coding</w:t>
      </w:r>
      <w:r>
        <w:tab/>
        <w:t>iii</w:t>
      </w:r>
    </w:p>
    <w:p w14:paraId="0D0B940D" w14:textId="77777777" w:rsidR="0058436D" w:rsidRDefault="0058436D" w:rsidP="004229FF">
      <w:pPr>
        <w:tabs>
          <w:tab w:val="left" w:pos="720"/>
          <w:tab w:val="left" w:pos="1530"/>
          <w:tab w:val="right" w:leader="dot" w:pos="9360"/>
        </w:tabs>
      </w:pPr>
    </w:p>
    <w:p w14:paraId="6C257DC7" w14:textId="77777777" w:rsidR="0058436D" w:rsidRDefault="0058436D" w:rsidP="004229FF">
      <w:pPr>
        <w:tabs>
          <w:tab w:val="left" w:pos="720"/>
          <w:tab w:val="left" w:pos="1530"/>
          <w:tab w:val="right" w:leader="dot" w:pos="9360"/>
        </w:tabs>
        <w:rPr>
          <w:b/>
        </w:rPr>
      </w:pPr>
      <w:r>
        <w:t>5.05</w:t>
      </w:r>
      <w:r>
        <w:tab/>
      </w:r>
      <w:r w:rsidRPr="006F4B95">
        <w:rPr>
          <w:b/>
        </w:rPr>
        <w:t>MEDICARE PERCENTAGE RATES</w:t>
      </w:r>
      <w:r w:rsidRPr="006F4B95">
        <w:tab/>
      </w:r>
      <w:r>
        <w:t>iii</w:t>
      </w:r>
    </w:p>
    <w:p w14:paraId="0E27B00A" w14:textId="77777777" w:rsidR="0058436D" w:rsidRDefault="0058436D" w:rsidP="004229FF">
      <w:pPr>
        <w:tabs>
          <w:tab w:val="left" w:pos="720"/>
          <w:tab w:val="left" w:pos="1530"/>
          <w:tab w:val="right" w:leader="dot" w:pos="9360"/>
        </w:tabs>
        <w:rPr>
          <w:b/>
        </w:rPr>
      </w:pPr>
    </w:p>
    <w:p w14:paraId="34A1AA8B" w14:textId="77777777" w:rsidR="0058436D" w:rsidRPr="0058436D" w:rsidRDefault="0058436D" w:rsidP="004229FF">
      <w:pPr>
        <w:tabs>
          <w:tab w:val="left" w:pos="720"/>
          <w:tab w:val="left" w:pos="1530"/>
          <w:tab w:val="right" w:leader="dot" w:pos="9360"/>
        </w:tabs>
        <w:rPr>
          <w:b/>
        </w:rPr>
      </w:pPr>
      <w:r w:rsidRPr="0058436D">
        <w:t>5.0</w:t>
      </w:r>
      <w:r>
        <w:t>6</w:t>
      </w:r>
      <w:r w:rsidRPr="0058436D">
        <w:rPr>
          <w:b/>
        </w:rPr>
        <w:tab/>
        <w:t>FEE SCHEDULE</w:t>
      </w:r>
      <w:r w:rsidRPr="0058436D">
        <w:tab/>
        <w:t>1</w:t>
      </w:r>
    </w:p>
    <w:p w14:paraId="60061E4C" w14:textId="77777777" w:rsidR="00F248EE" w:rsidRDefault="00F248EE" w:rsidP="004229FF"/>
    <w:p w14:paraId="636574F8" w14:textId="77777777" w:rsidR="00F248EE" w:rsidRDefault="00F248EE" w:rsidP="004229FF">
      <w:pPr>
        <w:tabs>
          <w:tab w:val="left" w:pos="720"/>
          <w:tab w:val="right" w:leader="dot" w:pos="9360"/>
        </w:tabs>
      </w:pPr>
      <w:r>
        <w:t>5.</w:t>
      </w:r>
      <w:r w:rsidR="0058436D">
        <w:t>07</w:t>
      </w:r>
      <w:r>
        <w:tab/>
      </w:r>
      <w:r>
        <w:rPr>
          <w:b/>
          <w:caps/>
        </w:rPr>
        <w:t>Notes</w:t>
      </w:r>
      <w:r>
        <w:tab/>
      </w:r>
      <w:r w:rsidR="00543984">
        <w:t>4</w:t>
      </w:r>
    </w:p>
    <w:p w14:paraId="44EAFD9C" w14:textId="77777777" w:rsidR="00F248EE" w:rsidRDefault="00F248EE" w:rsidP="004229FF"/>
    <w:p w14:paraId="4B94D5A5" w14:textId="77777777" w:rsidR="00F248EE" w:rsidRDefault="00F248EE" w:rsidP="004229FF"/>
    <w:p w14:paraId="3DEEC669" w14:textId="77777777" w:rsidR="00F248EE" w:rsidRDefault="00F248EE" w:rsidP="004229FF">
      <w:pPr>
        <w:jc w:val="center"/>
        <w:sectPr w:rsidR="00F248EE" w:rsidSect="007E60C9">
          <w:headerReference w:type="default" r:id="rId11"/>
          <w:footerReference w:type="default" r:id="rId12"/>
          <w:footerReference w:type="first" r:id="rId13"/>
          <w:pgSz w:w="12240" w:h="15840" w:code="1"/>
          <w:pgMar w:top="1440" w:right="1440" w:bottom="1440" w:left="1526" w:header="720" w:footer="720" w:gutter="0"/>
          <w:pgNumType w:fmt="lowerRoman" w:start="1"/>
          <w:cols w:space="720"/>
        </w:sectPr>
      </w:pPr>
    </w:p>
    <w:p w14:paraId="5213A667" w14:textId="77777777" w:rsidR="00F248EE" w:rsidRDefault="00A73821" w:rsidP="006A4F8D">
      <w:r>
        <w:rPr>
          <w:noProof/>
          <w:color w:val="2B579A"/>
          <w:shd w:val="clear" w:color="auto" w:fill="E6E6E6"/>
        </w:rPr>
        <w:lastRenderedPageBreak/>
        <mc:AlternateContent>
          <mc:Choice Requires="wps">
            <w:drawing>
              <wp:anchor distT="0" distB="0" distL="114300" distR="114300" simplePos="0" relativeHeight="251658240" behindDoc="0" locked="0" layoutInCell="1" allowOverlap="1" wp14:anchorId="034D9E3F" wp14:editId="53BC8B43">
                <wp:simplePos x="0" y="0"/>
                <wp:positionH relativeFrom="column">
                  <wp:posOffset>-1606550</wp:posOffset>
                </wp:positionH>
                <wp:positionV relativeFrom="paragraph">
                  <wp:posOffset>-31115</wp:posOffset>
                </wp:positionV>
                <wp:extent cx="0" cy="457200"/>
                <wp:effectExtent l="12700" t="6985" r="6350" b="1206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7F09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45pt" to="-12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3fEAIAACg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"/>
            </w:pict>
          </mc:Fallback>
        </mc:AlternateContent>
      </w:r>
      <w:r w:rsidR="00F248EE">
        <w:t>5.00</w:t>
      </w:r>
      <w:r w:rsidR="00F248EE">
        <w:tab/>
      </w:r>
      <w:r w:rsidR="00F248EE">
        <w:rPr>
          <w:b/>
        </w:rPr>
        <w:t>INTRODUCTION</w:t>
      </w:r>
    </w:p>
    <w:p w14:paraId="1D531F6D" w14:textId="77777777" w:rsidR="00F248EE" w:rsidRDefault="00A73821">
      <w:pPr>
        <w:rPr>
          <w:sz w:val="16"/>
        </w:rPr>
      </w:pPr>
      <w:r>
        <w:rPr>
          <w:noProof/>
          <w:color w:val="2B579A"/>
          <w:shd w:val="clear" w:color="auto" w:fill="E6E6E6"/>
        </w:rPr>
        <mc:AlternateContent>
          <mc:Choice Requires="wps">
            <w:drawing>
              <wp:anchor distT="0" distB="0" distL="114300" distR="114300" simplePos="0" relativeHeight="251658242" behindDoc="0" locked="0" layoutInCell="1" allowOverlap="1" wp14:anchorId="3799D080" wp14:editId="22E08084">
                <wp:simplePos x="0" y="0"/>
                <wp:positionH relativeFrom="column">
                  <wp:posOffset>-581025</wp:posOffset>
                </wp:positionH>
                <wp:positionV relativeFrom="paragraph">
                  <wp:posOffset>19050</wp:posOffset>
                </wp:positionV>
                <wp:extent cx="926465" cy="494665"/>
                <wp:effectExtent l="0" t="0" r="0" b="63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DF6EE8" w:rsidRPr="00363550" w:rsidRDefault="00DF6EE8" w:rsidP="00363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9D080" id="_x0000_t202" coordsize="21600,21600" o:spt="202" path="m,l,21600r21600,l21600,xe">
                <v:stroke joinstyle="miter"/>
                <v:path gradientshapeok="t" o:connecttype="rect"/>
              </v:shapetype>
              <v:shape id="Text Box 5" o:spid="_x0000_s1026" type="#_x0000_t202" style="position:absolute;margin-left:-45.75pt;margin-top:1.5pt;width:72.95pt;height:38.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" filled="f" stroked="f">
                <v:textbox>
                  <w:txbxContent>
                    <w:p w14:paraId="3656B9AB" w14:textId="77777777" w:rsidR="00DF6EE8" w:rsidRPr="00363550" w:rsidRDefault="00DF6EE8" w:rsidP="00363550"/>
                  </w:txbxContent>
                </v:textbox>
              </v:shape>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19AEFC68" wp14:editId="6915DAF3">
                <wp:simplePos x="0" y="0"/>
                <wp:positionH relativeFrom="column">
                  <wp:posOffset>-463550</wp:posOffset>
                </wp:positionH>
                <wp:positionV relativeFrom="paragraph">
                  <wp:posOffset>19050</wp:posOffset>
                </wp:positionV>
                <wp:extent cx="949960" cy="571500"/>
                <wp:effectExtent l="3175"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31CB" w14:textId="77777777" w:rsidR="00DF6EE8" w:rsidRPr="0086231B" w:rsidRDefault="00DF6EE8" w:rsidP="0086231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FC68" id="Text Box 7" o:spid="_x0000_s1027" type="#_x0000_t202" style="position:absolute;margin-left:-36.5pt;margin-top:1.5pt;width:74.8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" filled="f" stroked="f">
                <v:textbox>
                  <w:txbxContent>
                    <w:p w14:paraId="049F31CB" w14:textId="77777777" w:rsidR="00DF6EE8" w:rsidRPr="0086231B" w:rsidRDefault="00DF6EE8" w:rsidP="0086231B">
                      <w:pPr>
                        <w:rPr>
                          <w:szCs w:val="22"/>
                        </w:rPr>
                      </w:pPr>
                    </w:p>
                  </w:txbxContent>
                </v:textbox>
              </v:shape>
            </w:pict>
          </mc:Fallback>
        </mc:AlternateContent>
      </w:r>
    </w:p>
    <w:p w14:paraId="54BED9D3" w14:textId="4052BC7E" w:rsidR="00F248EE" w:rsidRDefault="00F248EE">
      <w:pPr>
        <w:ind w:left="720"/>
      </w:pPr>
      <w:r>
        <w:t xml:space="preserve">This section is a fee table. </w:t>
      </w:r>
      <w:r w:rsidR="00543984" w:rsidRPr="00543984">
        <w:t xml:space="preserve">The table contains both fixed fees and fees based upon </w:t>
      </w:r>
      <w:r w:rsidR="00501039">
        <w:t>100</w:t>
      </w:r>
      <w:r w:rsidR="00543984" w:rsidRPr="00543984">
        <w:t>% of the current published Medicare rates depending upon the type of ambulance service provided and upon approval by the Centers for Medi</w:t>
      </w:r>
      <w:r w:rsidR="00F9228B">
        <w:t>care and Medicaid Services CMS</w:t>
      </w:r>
      <w:r w:rsidR="00543984" w:rsidRPr="00543984">
        <w:t xml:space="preserve">. </w:t>
      </w:r>
      <w:r>
        <w:t xml:space="preserve">Providers should bill in accordance with the criteria cited below. Providers who bill in accordance with electronic information from the MaineCare Services website are still subject to the regulations pertaining to individual MaineCare benefits. </w:t>
      </w:r>
    </w:p>
    <w:p w14:paraId="62486C05" w14:textId="77777777" w:rsidR="00F248EE" w:rsidRDefault="00F248EE">
      <w:pPr>
        <w:jc w:val="right"/>
        <w:rPr>
          <w:sz w:val="16"/>
        </w:rPr>
      </w:pPr>
    </w:p>
    <w:p w14:paraId="2355892B" w14:textId="77777777" w:rsidR="00F248EE" w:rsidRDefault="00F248EE">
      <w:pPr>
        <w:rPr>
          <w:b/>
        </w:rPr>
      </w:pPr>
      <w:r>
        <w:t>5.01</w:t>
      </w:r>
      <w:r>
        <w:tab/>
      </w:r>
      <w:r>
        <w:rPr>
          <w:b/>
        </w:rPr>
        <w:t>CODING</w:t>
      </w:r>
    </w:p>
    <w:p w14:paraId="4101652C" w14:textId="77777777" w:rsidR="00F248EE" w:rsidRDefault="00F248EE">
      <w:pPr>
        <w:rPr>
          <w:sz w:val="16"/>
        </w:rPr>
      </w:pPr>
    </w:p>
    <w:p w14:paraId="7773E4E5" w14:textId="77777777" w:rsidR="00F248EE" w:rsidRDefault="00A73821">
      <w:pPr>
        <w:ind w:left="720"/>
      </w:pPr>
      <w:r>
        <w:rPr>
          <w:noProof/>
          <w:color w:val="2B579A"/>
          <w:shd w:val="clear" w:color="auto" w:fill="E6E6E6"/>
        </w:rPr>
        <mc:AlternateContent>
          <mc:Choice Requires="wps">
            <w:drawing>
              <wp:anchor distT="0" distB="0" distL="114300" distR="114300" simplePos="0" relativeHeight="251658243" behindDoc="0" locked="0" layoutInCell="1" allowOverlap="1" wp14:anchorId="77A797FB" wp14:editId="737E76F6">
                <wp:simplePos x="0" y="0"/>
                <wp:positionH relativeFrom="column">
                  <wp:posOffset>-581025</wp:posOffset>
                </wp:positionH>
                <wp:positionV relativeFrom="paragraph">
                  <wp:posOffset>201295</wp:posOffset>
                </wp:positionV>
                <wp:extent cx="864870" cy="434975"/>
                <wp:effectExtent l="0" t="1270" r="1905"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9056E" w14:textId="77777777" w:rsidR="00DF6EE8" w:rsidRDefault="00DF6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97FB" id="Text Box 8" o:spid="_x0000_s1028" type="#_x0000_t202" style="position:absolute;left:0;text-align:left;margin-left:-45.75pt;margin-top:15.85pt;width:68.1pt;height:3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" filled="f" stroked="f">
                <v:textbox>
                  <w:txbxContent>
                    <w:p w14:paraId="4B99056E" w14:textId="77777777" w:rsidR="00DF6EE8" w:rsidRDefault="00DF6EE8"/>
                  </w:txbxContent>
                </v:textbox>
              </v:shape>
            </w:pict>
          </mc:Fallback>
        </mc:AlternateContent>
      </w:r>
      <w:r w:rsidR="00AA7CE2">
        <w:t>Approximately once a year CMS</w:t>
      </w:r>
      <w:r w:rsidR="00F248EE">
        <w:t xml:space="preserve"> issues to participating states a Healthcare Common Procedure Coding System (HCPCS) transaction list</w:t>
      </w:r>
      <w:r w:rsidR="006F4B95">
        <w:t xml:space="preserve"> </w:t>
      </w:r>
      <w:r w:rsidR="00F248EE">
        <w:t>that includes additions to and deletions from the current schedule of codes.</w:t>
      </w:r>
    </w:p>
    <w:p w14:paraId="4DDBEF00" w14:textId="77777777" w:rsidR="00F248EE" w:rsidRDefault="00F248EE">
      <w:pPr>
        <w:rPr>
          <w:sz w:val="16"/>
        </w:rPr>
      </w:pPr>
    </w:p>
    <w:p w14:paraId="47F5F184" w14:textId="77777777" w:rsidR="00F248EE" w:rsidRDefault="00F248EE">
      <w:r>
        <w:t>5.02</w:t>
      </w:r>
      <w:r>
        <w:tab/>
      </w:r>
      <w:r>
        <w:rPr>
          <w:b/>
        </w:rPr>
        <w:t>DEFINITIONS</w:t>
      </w:r>
    </w:p>
    <w:p w14:paraId="3461D779" w14:textId="77777777" w:rsidR="00F248EE" w:rsidRDefault="00F248EE">
      <w:pPr>
        <w:rPr>
          <w:sz w:val="16"/>
        </w:rPr>
      </w:pPr>
    </w:p>
    <w:p w14:paraId="286CD1C9" w14:textId="77777777" w:rsidR="00F248EE" w:rsidRDefault="00F248EE">
      <w:pPr>
        <w:ind w:left="720"/>
      </w:pPr>
      <w:r>
        <w:t>Following are definitions for several terms which are used frequently throughout this publication:</w:t>
      </w:r>
    </w:p>
    <w:p w14:paraId="3CF2D8B6" w14:textId="77777777" w:rsidR="00F248EE" w:rsidRDefault="00F248EE">
      <w:pPr>
        <w:rPr>
          <w:sz w:val="16"/>
        </w:rPr>
      </w:pPr>
    </w:p>
    <w:p w14:paraId="0FB78278" w14:textId="77777777" w:rsidR="00F248EE" w:rsidRDefault="00F248EE">
      <w:pPr>
        <w:rPr>
          <w:sz w:val="16"/>
        </w:rPr>
      </w:pPr>
    </w:p>
    <w:p w14:paraId="20203069" w14:textId="77777777" w:rsidR="00F248EE" w:rsidRDefault="00F248EE">
      <w:pPr>
        <w:tabs>
          <w:tab w:val="left" w:pos="720"/>
        </w:tabs>
        <w:ind w:left="1800" w:hanging="1080"/>
      </w:pPr>
      <w:r>
        <w:t>5.02-1</w:t>
      </w:r>
      <w:r>
        <w:tab/>
      </w:r>
      <w:r>
        <w:rPr>
          <w:b/>
        </w:rPr>
        <w:t>HCPCS Codes:</w:t>
      </w:r>
      <w:r>
        <w:t xml:space="preserve"> Alpha-numeric codes, developed by the </w:t>
      </w:r>
      <w:r w:rsidR="00543984">
        <w:t xml:space="preserve">United States </w:t>
      </w:r>
      <w:r>
        <w:t>Department of Health and Human Services. For the most part, HCPCS codes are used to describe health care services rendered by providers other than physicians (ex: ambulance, chiropractic, etc.). There are some HCPCS codes, however, which will be used by physicians.</w:t>
      </w:r>
    </w:p>
    <w:p w14:paraId="350138F1" w14:textId="77777777" w:rsidR="00F248EE" w:rsidRDefault="00A73821">
      <w:pPr>
        <w:ind w:left="1800" w:hanging="1080"/>
      </w:pPr>
      <w:r>
        <w:rPr>
          <w:noProof/>
          <w:color w:val="2B579A"/>
          <w:shd w:val="clear" w:color="auto" w:fill="E6E6E6"/>
        </w:rPr>
        <mc:AlternateContent>
          <mc:Choice Requires="wps">
            <w:drawing>
              <wp:anchor distT="0" distB="0" distL="114300" distR="114300" simplePos="0" relativeHeight="251658244" behindDoc="0" locked="0" layoutInCell="1" allowOverlap="1" wp14:anchorId="6BDC797D" wp14:editId="042DAC32">
                <wp:simplePos x="0" y="0"/>
                <wp:positionH relativeFrom="column">
                  <wp:posOffset>-519430</wp:posOffset>
                </wp:positionH>
                <wp:positionV relativeFrom="paragraph">
                  <wp:posOffset>33655</wp:posOffset>
                </wp:positionV>
                <wp:extent cx="892175" cy="425450"/>
                <wp:effectExtent l="4445"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39945" w14:textId="77777777" w:rsidR="00DF6EE8" w:rsidRPr="00363550" w:rsidRDefault="00DF6EE8" w:rsidP="00363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797D" id="Text Box 10" o:spid="_x0000_s1029" type="#_x0000_t202" style="position:absolute;left:0;text-align:left;margin-left:-40.9pt;margin-top:2.65pt;width:70.25pt;height:3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" filled="f" stroked="f">
                <v:textbox>
                  <w:txbxContent>
                    <w:p w14:paraId="1FC39945" w14:textId="77777777" w:rsidR="00DF6EE8" w:rsidRPr="00363550" w:rsidRDefault="00DF6EE8" w:rsidP="00363550"/>
                  </w:txbxContent>
                </v:textbox>
              </v:shape>
            </w:pict>
          </mc:Fallback>
        </mc:AlternateContent>
      </w:r>
    </w:p>
    <w:p w14:paraId="1B6B20B0" w14:textId="77777777" w:rsidR="00F248EE" w:rsidRDefault="00F248EE">
      <w:pPr>
        <w:tabs>
          <w:tab w:val="left" w:pos="720"/>
        </w:tabs>
        <w:ind w:left="1800" w:hanging="1080"/>
      </w:pPr>
      <w:r>
        <w:t>5.02-2</w:t>
      </w:r>
      <w:r>
        <w:tab/>
      </w:r>
      <w:r>
        <w:rPr>
          <w:b/>
        </w:rPr>
        <w:t>Modifiers</w:t>
      </w:r>
      <w:r>
        <w:t>: A modifier is a two-character code added as a suffix to the procedure code. A modifier provides the means whereby the reporting provider can indicate that a service that has been performed has been altered by some specific circumstances, but not changed in its definition or code. Modifiers and their use are discussed in greater detail below.</w:t>
      </w:r>
    </w:p>
    <w:p w14:paraId="34CE0A41" w14:textId="77777777" w:rsidR="00F248EE" w:rsidRDefault="00F248EE">
      <w:pPr>
        <w:rPr>
          <w:sz w:val="16"/>
        </w:rPr>
      </w:pPr>
    </w:p>
    <w:p w14:paraId="04212F0E" w14:textId="77777777" w:rsidR="00F248EE" w:rsidRDefault="00F248EE">
      <w:r>
        <w:t>5.03</w:t>
      </w:r>
      <w:r>
        <w:tab/>
      </w:r>
      <w:r>
        <w:rPr>
          <w:b/>
        </w:rPr>
        <w:t>MODIFIERS</w:t>
      </w:r>
    </w:p>
    <w:p w14:paraId="62EBF3C5" w14:textId="77777777" w:rsidR="00F248EE" w:rsidRDefault="00F248EE">
      <w:pPr>
        <w:rPr>
          <w:sz w:val="16"/>
        </w:rPr>
      </w:pPr>
    </w:p>
    <w:p w14:paraId="677B0F63" w14:textId="77777777" w:rsidR="00F248EE" w:rsidRDefault="00F248EE">
      <w:pPr>
        <w:widowControl w:val="0"/>
        <w:ind w:left="720"/>
      </w:pPr>
      <w:r>
        <w:t>MaineCare will accept the two character modifiers listed on the following pages. Although CPT guidelines allow for the use of numeric modifiers up to five characters long (in addition to the procedure code), MaineCare only accepts and processes two character modifiers.</w:t>
      </w:r>
    </w:p>
    <w:p w14:paraId="417C9D00" w14:textId="77777777" w:rsidR="00F248EE" w:rsidRDefault="00A73821">
      <w:pPr>
        <w:ind w:left="-720"/>
        <w:rPr>
          <w:sz w:val="16"/>
        </w:rPr>
      </w:pPr>
      <w:r>
        <w:rPr>
          <w:noProof/>
          <w:color w:val="2B579A"/>
          <w:shd w:val="clear" w:color="auto" w:fill="E6E6E6"/>
        </w:rPr>
        <mc:AlternateContent>
          <mc:Choice Requires="wps">
            <w:drawing>
              <wp:anchor distT="0" distB="0" distL="114300" distR="114300" simplePos="0" relativeHeight="251658245" behindDoc="0" locked="0" layoutInCell="1" allowOverlap="1" wp14:anchorId="444C2900" wp14:editId="38CDB014">
                <wp:simplePos x="0" y="0"/>
                <wp:positionH relativeFrom="column">
                  <wp:posOffset>-463550</wp:posOffset>
                </wp:positionH>
                <wp:positionV relativeFrom="paragraph">
                  <wp:posOffset>8890</wp:posOffset>
                </wp:positionV>
                <wp:extent cx="1108075" cy="416560"/>
                <wp:effectExtent l="3175" t="0" r="3175" b="31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8A12B" w14:textId="77777777" w:rsidR="00DF6EE8" w:rsidRPr="00363550" w:rsidRDefault="00DF6EE8" w:rsidP="00363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2900" id="Text Box 12" o:spid="_x0000_s1030" type="#_x0000_t202" style="position:absolute;left:0;text-align:left;margin-left:-36.5pt;margin-top:.7pt;width:87.25pt;height:3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" filled="f" stroked="f">
                <v:textbox>
                  <w:txbxContent>
                    <w:p w14:paraId="6D98A12B" w14:textId="77777777" w:rsidR="00DF6EE8" w:rsidRPr="00363550" w:rsidRDefault="00DF6EE8" w:rsidP="00363550"/>
                  </w:txbxContent>
                </v:textbox>
              </v:shape>
            </w:pict>
          </mc:Fallback>
        </mc:AlternateContent>
      </w:r>
    </w:p>
    <w:p w14:paraId="55C8C7F3" w14:textId="77777777" w:rsidR="00F248EE" w:rsidRDefault="00F248EE">
      <w:pPr>
        <w:widowControl w:val="0"/>
        <w:ind w:left="720"/>
      </w:pPr>
      <w:r>
        <w:t xml:space="preserve">As with the procedure codes, there are two types of modifiers: CPT modifiers, which are numerical; and HCPCS modifiers, which are alphabetical. Modifiers can be used interchangeably with all codes; that is CPT modifiers can be used with HCPCS codes, etc. Some modifiers are meant to affect the fee payable for a </w:t>
      </w:r>
      <w:proofErr w:type="gramStart"/>
      <w:r>
        <w:t>particular service</w:t>
      </w:r>
      <w:proofErr w:type="gramEnd"/>
      <w:r>
        <w:t xml:space="preserve">. These are called pricing modifiers. </w:t>
      </w:r>
    </w:p>
    <w:p w14:paraId="5997CC1D" w14:textId="77777777" w:rsidR="00F248EE" w:rsidRDefault="00F248EE">
      <w:pPr>
        <w:rPr>
          <w:sz w:val="16"/>
        </w:rPr>
      </w:pPr>
    </w:p>
    <w:p w14:paraId="24948CC4" w14:textId="77777777" w:rsidR="00F248EE" w:rsidRDefault="00F248EE">
      <w:pPr>
        <w:ind w:left="720" w:hanging="1440"/>
      </w:pPr>
      <w:r>
        <w:tab/>
        <w:t xml:space="preserve">Other modifiers do not affect the pricing of a </w:t>
      </w:r>
      <w:proofErr w:type="gramStart"/>
      <w:r>
        <w:t>particular code</w:t>
      </w:r>
      <w:proofErr w:type="gramEnd"/>
      <w:r>
        <w:t>, but they do describe more accurately the service being provided. These are called descriptive modifiers.</w:t>
      </w:r>
    </w:p>
    <w:p w14:paraId="110FFD37" w14:textId="77777777" w:rsidR="00F248EE" w:rsidRDefault="00F248EE">
      <w:pPr>
        <w:ind w:left="-720"/>
        <w:rPr>
          <w:sz w:val="16"/>
        </w:rPr>
      </w:pPr>
    </w:p>
    <w:p w14:paraId="2A5EBC1B" w14:textId="77777777" w:rsidR="00F248EE" w:rsidRDefault="00F248EE">
      <w:pPr>
        <w:widowControl w:val="0"/>
        <w:ind w:left="720"/>
      </w:pPr>
      <w:r>
        <w:t>There are several modifiers that define services not covered by MaineCare. These modifiers have not been included in the following list. Modifier(s) listed in this section must be selected to describe the appropriate service.</w:t>
      </w:r>
    </w:p>
    <w:p w14:paraId="6B699379" w14:textId="77777777" w:rsidR="00F248EE" w:rsidRDefault="00F248EE">
      <w:pPr>
        <w:ind w:left="-720"/>
        <w:rPr>
          <w:sz w:val="16"/>
        </w:rPr>
      </w:pPr>
    </w:p>
    <w:p w14:paraId="38A8FD9C" w14:textId="77777777" w:rsidR="00F248EE" w:rsidRDefault="00F248EE">
      <w:pPr>
        <w:ind w:left="720"/>
      </w:pPr>
      <w:r>
        <w:t>Single letter modifiers must be combined to indicate the origin and destination of the trip. For example, base transport from the member's home to the hospital would be coded A0428RH, while base transport from the hospital to the member's home would be coded A0428HR.</w:t>
      </w:r>
    </w:p>
    <w:p w14:paraId="3FE9F23F" w14:textId="77777777" w:rsidR="00FA213A" w:rsidRDefault="00FA213A">
      <w:pPr>
        <w:ind w:left="720"/>
      </w:pPr>
    </w:p>
    <w:p w14:paraId="49FD07CC" w14:textId="77777777" w:rsidR="005679CB" w:rsidRDefault="005679CB" w:rsidP="005679CB">
      <w:pPr>
        <w:tabs>
          <w:tab w:val="left" w:pos="720"/>
        </w:tabs>
        <w:rPr>
          <w:lang w:val="fr-FR"/>
        </w:rPr>
      </w:pPr>
      <w:r>
        <w:rPr>
          <w:lang w:val="fr-FR"/>
        </w:rPr>
        <w:lastRenderedPageBreak/>
        <w:t>5.03</w:t>
      </w:r>
      <w:r>
        <w:rPr>
          <w:lang w:val="fr-FR"/>
        </w:rPr>
        <w:tab/>
      </w:r>
      <w:r w:rsidRPr="005679CB">
        <w:rPr>
          <w:b/>
          <w:lang w:val="fr-FR"/>
        </w:rPr>
        <w:t>MODIFIERS</w:t>
      </w:r>
      <w:r>
        <w:rPr>
          <w:lang w:val="fr-FR"/>
        </w:rPr>
        <w:t xml:space="preserve"> (</w:t>
      </w:r>
      <w:proofErr w:type="spellStart"/>
      <w:r>
        <w:rPr>
          <w:lang w:val="fr-FR"/>
        </w:rPr>
        <w:t>cont</w:t>
      </w:r>
      <w:proofErr w:type="spellEnd"/>
      <w:r>
        <w:rPr>
          <w:lang w:val="fr-FR"/>
        </w:rPr>
        <w:t>.)</w:t>
      </w:r>
    </w:p>
    <w:p w14:paraId="1F72F646" w14:textId="77777777" w:rsidR="005679CB" w:rsidRDefault="005679CB" w:rsidP="005679CB">
      <w:pPr>
        <w:tabs>
          <w:tab w:val="left" w:pos="720"/>
        </w:tabs>
        <w:rPr>
          <w:lang w:val="fr-FR"/>
        </w:rPr>
      </w:pPr>
    </w:p>
    <w:p w14:paraId="28093112" w14:textId="77777777" w:rsidR="00F248EE" w:rsidRDefault="00F248EE" w:rsidP="005679CB">
      <w:pPr>
        <w:ind w:firstLine="720"/>
        <w:rPr>
          <w:b/>
          <w:lang w:val="fr-FR"/>
        </w:rPr>
      </w:pPr>
      <w:r>
        <w:rPr>
          <w:lang w:val="fr-FR"/>
        </w:rPr>
        <w:t>5.03-1</w:t>
      </w:r>
      <w:r>
        <w:rPr>
          <w:lang w:val="fr-FR"/>
        </w:rPr>
        <w:tab/>
      </w:r>
      <w:r>
        <w:rPr>
          <w:b/>
          <w:lang w:val="fr-FR"/>
        </w:rPr>
        <w:t xml:space="preserve">Descriptive </w:t>
      </w:r>
      <w:proofErr w:type="spellStart"/>
      <w:r>
        <w:rPr>
          <w:b/>
          <w:lang w:val="fr-FR"/>
        </w:rPr>
        <w:t>Modifiers</w:t>
      </w:r>
      <w:proofErr w:type="spellEnd"/>
    </w:p>
    <w:p w14:paraId="08CE6F91" w14:textId="77777777" w:rsidR="00F248EE" w:rsidRDefault="00F248EE">
      <w:pPr>
        <w:rPr>
          <w:sz w:val="16"/>
          <w:lang w:val="fr-FR"/>
        </w:rPr>
      </w:pPr>
    </w:p>
    <w:p w14:paraId="1A28C113" w14:textId="77777777" w:rsidR="00F248EE" w:rsidRDefault="00F248EE" w:rsidP="00132232">
      <w:pPr>
        <w:tabs>
          <w:tab w:val="left" w:pos="1440"/>
          <w:tab w:val="left" w:pos="2520"/>
          <w:tab w:val="left" w:pos="2880"/>
        </w:tabs>
        <w:ind w:left="2880" w:hanging="1440"/>
        <w:rPr>
          <w:lang w:val="fr-FR"/>
        </w:rPr>
      </w:pPr>
      <w:r>
        <w:rPr>
          <w:b/>
          <w:lang w:val="fr-FR"/>
        </w:rPr>
        <w:t>Modifier</w:t>
      </w:r>
      <w:r>
        <w:rPr>
          <w:lang w:val="fr-FR"/>
        </w:rPr>
        <w:tab/>
      </w:r>
      <w:proofErr w:type="spellStart"/>
      <w:r>
        <w:rPr>
          <w:b/>
          <w:lang w:val="fr-FR"/>
        </w:rPr>
        <w:t>Definition</w:t>
      </w:r>
      <w:proofErr w:type="spellEnd"/>
    </w:p>
    <w:p w14:paraId="61CDCEAD" w14:textId="77777777" w:rsidR="00F248EE" w:rsidRDefault="00F248EE">
      <w:pPr>
        <w:ind w:left="-720" w:hanging="1440"/>
        <w:rPr>
          <w:sz w:val="16"/>
          <w:lang w:val="fr-FR"/>
        </w:rPr>
      </w:pPr>
    </w:p>
    <w:p w14:paraId="31E03A49" w14:textId="77777777" w:rsidR="00F248EE" w:rsidRDefault="00F248EE">
      <w:pPr>
        <w:tabs>
          <w:tab w:val="left" w:pos="1710"/>
        </w:tabs>
        <w:ind w:left="2520" w:hanging="1080"/>
      </w:pPr>
      <w:r>
        <w:tab/>
        <w:t>D</w:t>
      </w:r>
      <w:r>
        <w:tab/>
        <w:t>Diagnostic or therapeutic site other than "P" or "H" when these are used as origin codes.</w:t>
      </w:r>
    </w:p>
    <w:p w14:paraId="6BB9E253" w14:textId="77777777" w:rsidR="00F248EE" w:rsidRDefault="00F248EE">
      <w:pPr>
        <w:ind w:left="2520" w:hanging="1080"/>
        <w:rPr>
          <w:sz w:val="16"/>
        </w:rPr>
      </w:pPr>
    </w:p>
    <w:p w14:paraId="494042FE" w14:textId="77777777" w:rsidR="00F248EE" w:rsidRDefault="00F248EE">
      <w:pPr>
        <w:tabs>
          <w:tab w:val="left" w:pos="1710"/>
        </w:tabs>
        <w:ind w:left="2520" w:hanging="1080"/>
      </w:pPr>
      <w:r>
        <w:tab/>
        <w:t>E</w:t>
      </w:r>
      <w:r>
        <w:tab/>
        <w:t>Residential, domiciliary, custodial facility.</w:t>
      </w:r>
    </w:p>
    <w:p w14:paraId="23DE523C" w14:textId="77777777" w:rsidR="00F248EE" w:rsidRDefault="00F248EE">
      <w:pPr>
        <w:ind w:left="2520" w:hanging="1080"/>
        <w:rPr>
          <w:sz w:val="16"/>
        </w:rPr>
      </w:pPr>
    </w:p>
    <w:p w14:paraId="54941B29" w14:textId="77777777" w:rsidR="00F248EE" w:rsidRDefault="00F248EE">
      <w:pPr>
        <w:tabs>
          <w:tab w:val="left" w:pos="1710"/>
        </w:tabs>
        <w:ind w:left="2520" w:hanging="1080"/>
      </w:pPr>
      <w:r>
        <w:tab/>
        <w:t>G</w:t>
      </w:r>
      <w:r>
        <w:tab/>
        <w:t>Hospital-based dialysis facility (hospital or hospital-related).</w:t>
      </w:r>
    </w:p>
    <w:p w14:paraId="52E56223" w14:textId="77777777" w:rsidR="00F248EE" w:rsidRDefault="00F248EE">
      <w:pPr>
        <w:ind w:left="2520" w:hanging="1080"/>
        <w:rPr>
          <w:sz w:val="16"/>
        </w:rPr>
      </w:pPr>
    </w:p>
    <w:p w14:paraId="06ED58DF" w14:textId="77777777" w:rsidR="00F248EE" w:rsidRDefault="00F248EE">
      <w:pPr>
        <w:tabs>
          <w:tab w:val="left" w:pos="1710"/>
        </w:tabs>
        <w:ind w:left="2520" w:hanging="1080"/>
      </w:pPr>
      <w:r>
        <w:tab/>
        <w:t>H</w:t>
      </w:r>
      <w:r>
        <w:tab/>
        <w:t>Hospital.</w:t>
      </w:r>
    </w:p>
    <w:p w14:paraId="07547A01" w14:textId="77777777" w:rsidR="00F248EE" w:rsidRDefault="00F248EE">
      <w:pPr>
        <w:ind w:left="2520" w:hanging="1080"/>
        <w:rPr>
          <w:sz w:val="16"/>
        </w:rPr>
      </w:pPr>
    </w:p>
    <w:p w14:paraId="0E8F42EF" w14:textId="77777777" w:rsidR="00F248EE" w:rsidRDefault="00F248EE">
      <w:pPr>
        <w:tabs>
          <w:tab w:val="left" w:pos="1710"/>
        </w:tabs>
        <w:ind w:left="2520" w:hanging="1080"/>
      </w:pPr>
      <w:r>
        <w:tab/>
        <w:t>I</w:t>
      </w:r>
      <w:r>
        <w:tab/>
        <w:t>Site of transfer (e.g., airport or helicopter pad) between modes of ambulance transport.</w:t>
      </w:r>
    </w:p>
    <w:p w14:paraId="5043CB0F" w14:textId="77777777" w:rsidR="00F248EE" w:rsidRDefault="00F248EE">
      <w:pPr>
        <w:ind w:left="2520" w:hanging="1080"/>
        <w:rPr>
          <w:sz w:val="16"/>
        </w:rPr>
      </w:pPr>
    </w:p>
    <w:p w14:paraId="6D22A0C6" w14:textId="77777777" w:rsidR="00F248EE" w:rsidRDefault="00F248EE">
      <w:pPr>
        <w:tabs>
          <w:tab w:val="left" w:pos="1710"/>
        </w:tabs>
        <w:ind w:left="2520" w:hanging="1080"/>
      </w:pPr>
      <w:r>
        <w:tab/>
        <w:t>J</w:t>
      </w:r>
      <w:r>
        <w:tab/>
        <w:t>Non hospital-based dialysis facility.</w:t>
      </w:r>
    </w:p>
    <w:p w14:paraId="07459315" w14:textId="77777777" w:rsidR="00F248EE" w:rsidRDefault="00F248EE">
      <w:pPr>
        <w:ind w:left="2520" w:hanging="1080"/>
        <w:rPr>
          <w:sz w:val="16"/>
        </w:rPr>
      </w:pPr>
    </w:p>
    <w:p w14:paraId="797B02AA" w14:textId="77777777" w:rsidR="00F248EE" w:rsidRDefault="00F248EE">
      <w:pPr>
        <w:tabs>
          <w:tab w:val="left" w:pos="1710"/>
        </w:tabs>
        <w:ind w:left="2520" w:hanging="1080"/>
      </w:pPr>
      <w:r>
        <w:tab/>
        <w:t>N</w:t>
      </w:r>
      <w:r>
        <w:tab/>
        <w:t>Nursing facility.</w:t>
      </w:r>
    </w:p>
    <w:p w14:paraId="6537F28F" w14:textId="77777777" w:rsidR="00F248EE" w:rsidRDefault="00F248EE">
      <w:pPr>
        <w:ind w:left="2520" w:hanging="1080"/>
        <w:rPr>
          <w:sz w:val="16"/>
        </w:rPr>
      </w:pPr>
    </w:p>
    <w:p w14:paraId="626903BA" w14:textId="77777777" w:rsidR="00F248EE" w:rsidRDefault="00F248EE">
      <w:pPr>
        <w:tabs>
          <w:tab w:val="left" w:pos="1710"/>
        </w:tabs>
        <w:ind w:left="2520" w:hanging="1080"/>
      </w:pPr>
      <w:r>
        <w:tab/>
        <w:t>P</w:t>
      </w:r>
      <w:r>
        <w:tab/>
        <w:t>Physician’s office (includes HMO non-hospital facility, clinic, etc.)</w:t>
      </w:r>
    </w:p>
    <w:p w14:paraId="6DFB9E20" w14:textId="77777777" w:rsidR="00F248EE" w:rsidRDefault="00F248EE">
      <w:pPr>
        <w:ind w:left="2520" w:hanging="1080"/>
        <w:rPr>
          <w:sz w:val="16"/>
        </w:rPr>
      </w:pPr>
    </w:p>
    <w:p w14:paraId="1024E4C3" w14:textId="77777777" w:rsidR="00F248EE" w:rsidRDefault="00F248EE">
      <w:pPr>
        <w:tabs>
          <w:tab w:val="left" w:pos="1710"/>
        </w:tabs>
        <w:ind w:left="2520" w:hanging="1080"/>
      </w:pPr>
      <w:r>
        <w:tab/>
        <w:t>R</w:t>
      </w:r>
      <w:r>
        <w:tab/>
        <w:t>Residence.</w:t>
      </w:r>
    </w:p>
    <w:p w14:paraId="70DF9E56" w14:textId="77777777" w:rsidR="00F248EE" w:rsidRDefault="00F248EE">
      <w:pPr>
        <w:ind w:left="2520" w:hanging="1080"/>
        <w:rPr>
          <w:sz w:val="16"/>
        </w:rPr>
      </w:pPr>
    </w:p>
    <w:p w14:paraId="3EE9A93A" w14:textId="77777777" w:rsidR="00F248EE" w:rsidRDefault="00F248EE">
      <w:pPr>
        <w:tabs>
          <w:tab w:val="left" w:pos="1710"/>
        </w:tabs>
        <w:ind w:left="2520" w:hanging="1080"/>
      </w:pPr>
      <w:r>
        <w:tab/>
        <w:t>S</w:t>
      </w:r>
      <w:r>
        <w:tab/>
        <w:t>Scene of accident or acute event.</w:t>
      </w:r>
    </w:p>
    <w:p w14:paraId="44E871BC" w14:textId="77777777" w:rsidR="00F248EE" w:rsidRDefault="00F248EE">
      <w:pPr>
        <w:ind w:left="2520" w:hanging="1080"/>
        <w:rPr>
          <w:sz w:val="16"/>
        </w:rPr>
      </w:pPr>
    </w:p>
    <w:p w14:paraId="11E94DAB" w14:textId="77777777" w:rsidR="00F248EE" w:rsidRDefault="00F248EE">
      <w:pPr>
        <w:tabs>
          <w:tab w:val="left" w:pos="1710"/>
        </w:tabs>
        <w:ind w:left="2520" w:hanging="1080"/>
      </w:pPr>
      <w:r>
        <w:tab/>
        <w:t>X</w:t>
      </w:r>
      <w:r>
        <w:tab/>
        <w:t xml:space="preserve">(Destination code only) intermediate stop at physician’s office </w:t>
      </w:r>
      <w:proofErr w:type="spellStart"/>
      <w:r w:rsidR="00254486">
        <w:t>en</w:t>
      </w:r>
      <w:proofErr w:type="spellEnd"/>
      <w:r w:rsidR="00254486">
        <w:t xml:space="preserve"> route</w:t>
      </w:r>
      <w:r>
        <w:t xml:space="preserve"> to the hospital (includes HMO non-hospital facility; clinic, etc.)</w:t>
      </w:r>
    </w:p>
    <w:p w14:paraId="144A5D23" w14:textId="77777777" w:rsidR="00F248EE" w:rsidRDefault="00F248EE">
      <w:pPr>
        <w:ind w:left="2520" w:hanging="1080"/>
        <w:rPr>
          <w:sz w:val="16"/>
        </w:rPr>
      </w:pPr>
    </w:p>
    <w:p w14:paraId="038C119F" w14:textId="77777777" w:rsidR="00F248EE" w:rsidRDefault="00F248EE">
      <w:pPr>
        <w:tabs>
          <w:tab w:val="left" w:pos="1710"/>
        </w:tabs>
        <w:ind w:left="2520" w:hanging="1080"/>
      </w:pPr>
      <w:r>
        <w:tab/>
        <w:t>QL</w:t>
      </w:r>
      <w:r>
        <w:tab/>
        <w:t>Patient pronounced dead after ambulance called.</w:t>
      </w:r>
    </w:p>
    <w:p w14:paraId="738610EB" w14:textId="77777777" w:rsidR="00F248EE" w:rsidRDefault="00F248EE">
      <w:pPr>
        <w:ind w:left="1350"/>
        <w:rPr>
          <w:sz w:val="16"/>
        </w:rPr>
      </w:pPr>
    </w:p>
    <w:p w14:paraId="637805D2" w14:textId="77777777" w:rsidR="00F248EE" w:rsidRDefault="00F248EE">
      <w:pPr>
        <w:ind w:left="-720"/>
        <w:rPr>
          <w:sz w:val="16"/>
        </w:rPr>
      </w:pPr>
    </w:p>
    <w:p w14:paraId="3FEC39AC" w14:textId="77777777" w:rsidR="00F248EE" w:rsidRDefault="00F248EE">
      <w:pPr>
        <w:tabs>
          <w:tab w:val="left" w:pos="720"/>
        </w:tabs>
        <w:ind w:left="1440" w:hanging="2160"/>
        <w:rPr>
          <w:b/>
        </w:rPr>
      </w:pPr>
      <w:r>
        <w:tab/>
        <w:t>5.03-2</w:t>
      </w:r>
      <w:r>
        <w:tab/>
      </w:r>
      <w:r>
        <w:rPr>
          <w:b/>
        </w:rPr>
        <w:t>Pricing Modifiers</w:t>
      </w:r>
    </w:p>
    <w:p w14:paraId="463F29E8" w14:textId="77777777" w:rsidR="00F248EE" w:rsidRDefault="00F248EE" w:rsidP="005679CB">
      <w:pPr>
        <w:rPr>
          <w:sz w:val="16"/>
        </w:rPr>
      </w:pPr>
    </w:p>
    <w:p w14:paraId="5B6507F4" w14:textId="77777777" w:rsidR="00F248EE" w:rsidRDefault="00F248EE" w:rsidP="00132232">
      <w:pPr>
        <w:tabs>
          <w:tab w:val="left" w:pos="1440"/>
          <w:tab w:val="left" w:pos="2520"/>
        </w:tabs>
        <w:ind w:left="2880" w:hanging="1440"/>
      </w:pPr>
      <w:r>
        <w:rPr>
          <w:b/>
        </w:rPr>
        <w:t>Modifier</w:t>
      </w:r>
      <w:r>
        <w:tab/>
      </w:r>
      <w:r>
        <w:rPr>
          <w:b/>
        </w:rPr>
        <w:t>Definition</w:t>
      </w:r>
    </w:p>
    <w:p w14:paraId="23296E9D" w14:textId="77777777" w:rsidR="00F248EE" w:rsidRDefault="00A73821">
      <w:pPr>
        <w:ind w:left="-720" w:hanging="1350"/>
        <w:rPr>
          <w:sz w:val="16"/>
        </w:rPr>
      </w:pPr>
      <w:r>
        <w:rPr>
          <w:noProof/>
          <w:color w:val="2B579A"/>
          <w:shd w:val="clear" w:color="auto" w:fill="E6E6E6"/>
        </w:rPr>
        <mc:AlternateContent>
          <mc:Choice Requires="wps">
            <w:drawing>
              <wp:anchor distT="0" distB="0" distL="114300" distR="114300" simplePos="0" relativeHeight="251658246" behindDoc="0" locked="0" layoutInCell="1" allowOverlap="1" wp14:anchorId="3BF795BE" wp14:editId="24387CDB">
                <wp:simplePos x="0" y="0"/>
                <wp:positionH relativeFrom="column">
                  <wp:posOffset>-519430</wp:posOffset>
                </wp:positionH>
                <wp:positionV relativeFrom="paragraph">
                  <wp:posOffset>69215</wp:posOffset>
                </wp:positionV>
                <wp:extent cx="1108075" cy="419100"/>
                <wp:effectExtent l="4445" t="2540" r="1905"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B4B86" w14:textId="77777777" w:rsidR="00DF6EE8" w:rsidRDefault="00DF6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795BE" id="Text Box 14" o:spid="_x0000_s1031" type="#_x0000_t202" style="position:absolute;left:0;text-align:left;margin-left:-40.9pt;margin-top:5.45pt;width:87.25pt;height:3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" filled="f" stroked="f">
                <v:textbox>
                  <w:txbxContent>
                    <w:p w14:paraId="3B7B4B86" w14:textId="77777777" w:rsidR="00DF6EE8" w:rsidRDefault="00DF6EE8"/>
                  </w:txbxContent>
                </v:textbox>
              </v:shape>
            </w:pict>
          </mc:Fallback>
        </mc:AlternateContent>
      </w:r>
    </w:p>
    <w:p w14:paraId="591C387B" w14:textId="77777777" w:rsidR="00FA213A" w:rsidRDefault="00F248EE">
      <w:pPr>
        <w:tabs>
          <w:tab w:val="left" w:pos="1710"/>
        </w:tabs>
        <w:ind w:left="2520" w:hanging="990"/>
        <w:rPr>
          <w:sz w:val="16"/>
        </w:rPr>
      </w:pPr>
      <w:r>
        <w:tab/>
        <w:t>H9</w:t>
      </w:r>
      <w:r>
        <w:tab/>
        <w:t>Court-ordered. [This modifier is to be used to designate when reimbursement should be paid at the Emergency Involuntary Admission to a Psychiatric Facility (Blue Paper) ambulance run and mileage rates].</w:t>
      </w:r>
    </w:p>
    <w:p w14:paraId="5630AD66" w14:textId="77777777" w:rsidR="00FA213A" w:rsidRDefault="00FA213A">
      <w:pPr>
        <w:tabs>
          <w:tab w:val="left" w:pos="1710"/>
        </w:tabs>
        <w:rPr>
          <w:sz w:val="16"/>
        </w:rPr>
      </w:pPr>
    </w:p>
    <w:p w14:paraId="5F3996C7" w14:textId="77777777" w:rsidR="00F248EE" w:rsidRPr="00FA213A" w:rsidRDefault="00F248EE">
      <w:pPr>
        <w:tabs>
          <w:tab w:val="left" w:pos="720"/>
        </w:tabs>
      </w:pPr>
      <w:r>
        <w:t>5.04</w:t>
      </w:r>
      <w:r>
        <w:tab/>
      </w:r>
      <w:r>
        <w:rPr>
          <w:b/>
        </w:rPr>
        <w:t>ELEMENTS OF HCPCS CODING</w:t>
      </w:r>
    </w:p>
    <w:p w14:paraId="61829076" w14:textId="77777777" w:rsidR="00F248EE" w:rsidRDefault="00F248EE">
      <w:pPr>
        <w:pStyle w:val="BodyText3"/>
        <w:ind w:left="720"/>
        <w:jc w:val="left"/>
      </w:pPr>
    </w:p>
    <w:p w14:paraId="5BDFFC2D" w14:textId="77777777" w:rsidR="00F248EE" w:rsidRDefault="00F248EE">
      <w:pPr>
        <w:pStyle w:val="BodyText3"/>
        <w:ind w:left="720"/>
        <w:jc w:val="left"/>
      </w:pPr>
      <w:r>
        <w:t>HCPCS codes for services are arranged in tabular form. Specific information regarding each code is given under the following headings:</w:t>
      </w:r>
    </w:p>
    <w:p w14:paraId="44E0FC77" w14:textId="5966B471" w:rsidR="00F248EE" w:rsidRPr="00FA213A" w:rsidRDefault="00F248EE">
      <w:pPr>
        <w:tabs>
          <w:tab w:val="left" w:pos="1440"/>
        </w:tabs>
        <w:ind w:left="3960" w:hanging="3240"/>
      </w:pPr>
    </w:p>
    <w:p w14:paraId="17AD93B2" w14:textId="77777777" w:rsidR="00F248EE" w:rsidRDefault="00F248EE">
      <w:pPr>
        <w:tabs>
          <w:tab w:val="left" w:pos="1440"/>
        </w:tabs>
        <w:rPr>
          <w:sz w:val="16"/>
        </w:rPr>
      </w:pPr>
    </w:p>
    <w:p w14:paraId="6727033E" w14:textId="542547CA" w:rsidR="00F248EE" w:rsidRDefault="00E72374" w:rsidP="00D0003F">
      <w:pPr>
        <w:tabs>
          <w:tab w:val="left" w:pos="1440"/>
        </w:tabs>
        <w:ind w:left="3960" w:hanging="3240"/>
      </w:pPr>
      <w:r>
        <w:t>1.</w:t>
      </w:r>
      <w:r w:rsidR="00F248EE">
        <w:tab/>
      </w:r>
      <w:r w:rsidR="00F248EE" w:rsidRPr="003A7F68">
        <w:rPr>
          <w:b/>
        </w:rPr>
        <w:t>Procedure Code</w:t>
      </w:r>
      <w:r w:rsidR="00F248EE">
        <w:tab/>
        <w:t>The actual HCPCS procedure code will be listed in this column.</w:t>
      </w:r>
    </w:p>
    <w:p w14:paraId="0DE4B5B7" w14:textId="77777777" w:rsidR="00F248EE" w:rsidRDefault="00F248EE">
      <w:pPr>
        <w:tabs>
          <w:tab w:val="left" w:pos="1440"/>
        </w:tabs>
        <w:rPr>
          <w:sz w:val="16"/>
        </w:rPr>
      </w:pPr>
    </w:p>
    <w:p w14:paraId="7D367093" w14:textId="64F1930D" w:rsidR="00F248EE" w:rsidRDefault="00E72374">
      <w:pPr>
        <w:tabs>
          <w:tab w:val="left" w:pos="1440"/>
        </w:tabs>
        <w:ind w:left="3960" w:hanging="3240"/>
      </w:pPr>
      <w:r>
        <w:t>2.</w:t>
      </w:r>
      <w:r w:rsidR="00F248EE">
        <w:tab/>
      </w:r>
      <w:r w:rsidR="00F248EE" w:rsidRPr="003A7F68">
        <w:rPr>
          <w:b/>
        </w:rPr>
        <w:t>HCPCS Description</w:t>
      </w:r>
      <w:r w:rsidR="00F248EE">
        <w:tab/>
        <w:t>The narrative description of the procedure will appear here</w:t>
      </w:r>
      <w:r w:rsidR="00C41676">
        <w:t xml:space="preserve"> along with any age restrictions</w:t>
      </w:r>
      <w:r w:rsidR="00F248EE">
        <w:t>.</w:t>
      </w:r>
    </w:p>
    <w:p w14:paraId="22A3476B" w14:textId="77777777" w:rsidR="00C1761E" w:rsidRDefault="00C1761E">
      <w:pPr>
        <w:tabs>
          <w:tab w:val="left" w:pos="1440"/>
        </w:tabs>
        <w:ind w:left="3960" w:hanging="3240"/>
      </w:pPr>
    </w:p>
    <w:p w14:paraId="66204FF1" w14:textId="77777777" w:rsidR="005679CB" w:rsidRDefault="005679CB">
      <w:pPr>
        <w:tabs>
          <w:tab w:val="left" w:pos="1440"/>
        </w:tabs>
        <w:ind w:left="3960" w:hanging="3240"/>
      </w:pPr>
    </w:p>
    <w:p w14:paraId="2DBF0D7D" w14:textId="77777777" w:rsidR="005679CB" w:rsidRDefault="005679CB">
      <w:pPr>
        <w:tabs>
          <w:tab w:val="left" w:pos="1440"/>
        </w:tabs>
        <w:ind w:left="3960" w:hanging="3240"/>
      </w:pPr>
    </w:p>
    <w:p w14:paraId="06418813" w14:textId="77777777" w:rsidR="005679CB" w:rsidRDefault="005679CB" w:rsidP="005679CB">
      <w:pPr>
        <w:tabs>
          <w:tab w:val="left" w:pos="720"/>
          <w:tab w:val="left" w:pos="1440"/>
        </w:tabs>
        <w:ind w:left="3960" w:hanging="3960"/>
      </w:pPr>
      <w:r w:rsidRPr="005679CB">
        <w:lastRenderedPageBreak/>
        <w:t>5.04</w:t>
      </w:r>
      <w:r w:rsidRPr="005679CB">
        <w:tab/>
      </w:r>
      <w:r w:rsidRPr="005679CB">
        <w:rPr>
          <w:b/>
        </w:rPr>
        <w:t>ELEMENTS OF HCPCS CODING</w:t>
      </w:r>
      <w:r>
        <w:t xml:space="preserve"> (cont.)</w:t>
      </w:r>
    </w:p>
    <w:p w14:paraId="6B62F1B3" w14:textId="77777777" w:rsidR="00F248EE" w:rsidRDefault="00F248EE">
      <w:pPr>
        <w:tabs>
          <w:tab w:val="left" w:pos="1440"/>
        </w:tabs>
        <w:rPr>
          <w:sz w:val="16"/>
        </w:rPr>
      </w:pPr>
    </w:p>
    <w:p w14:paraId="4E20C593" w14:textId="0C001753" w:rsidR="00F248EE" w:rsidRDefault="00E72374" w:rsidP="00E13573">
      <w:pPr>
        <w:tabs>
          <w:tab w:val="left" w:pos="720"/>
          <w:tab w:val="left" w:pos="1440"/>
        </w:tabs>
        <w:ind w:left="3960" w:hanging="3240"/>
      </w:pPr>
      <w:r>
        <w:t>3.</w:t>
      </w:r>
      <w:r w:rsidR="00F248EE">
        <w:tab/>
      </w:r>
      <w:r w:rsidR="00F248EE" w:rsidRPr="003A7F68">
        <w:rPr>
          <w:b/>
        </w:rPr>
        <w:t>Maximum Allowance</w:t>
      </w:r>
      <w:r w:rsidR="00F248EE">
        <w:tab/>
        <w:t xml:space="preserve">This column will show the maximum reimbursement MaineCare will allow for a </w:t>
      </w:r>
      <w:proofErr w:type="gramStart"/>
      <w:r w:rsidR="00F248EE">
        <w:t>particular procedure</w:t>
      </w:r>
      <w:proofErr w:type="gramEnd"/>
      <w:r w:rsidR="00F248EE">
        <w:t xml:space="preserve">. Please remember that MaineCare pays the lowest of the usual and customary charge, the Medicare maximum rate, or the </w:t>
      </w:r>
      <w:proofErr w:type="spellStart"/>
      <w:r w:rsidR="00F248EE">
        <w:t>MaineCare</w:t>
      </w:r>
      <w:proofErr w:type="spellEnd"/>
      <w:r w:rsidR="00F248EE">
        <w:t xml:space="preserve"> maximum</w:t>
      </w:r>
      <w:r w:rsidR="00E13573">
        <w:t xml:space="preserve"> </w:t>
      </w:r>
      <w:r w:rsidR="00F248EE">
        <w:t>allowance.</w:t>
      </w:r>
    </w:p>
    <w:p w14:paraId="02F2C34E" w14:textId="77777777" w:rsidR="00F248EE" w:rsidRDefault="00F248EE">
      <w:pPr>
        <w:tabs>
          <w:tab w:val="left" w:pos="1440"/>
        </w:tabs>
        <w:rPr>
          <w:sz w:val="16"/>
        </w:rPr>
      </w:pPr>
    </w:p>
    <w:p w14:paraId="085B8666" w14:textId="55E9B4D8" w:rsidR="00F248EE" w:rsidRDefault="002A1FDF">
      <w:pPr>
        <w:tabs>
          <w:tab w:val="left" w:pos="1440"/>
          <w:tab w:val="left" w:pos="3960"/>
        </w:tabs>
        <w:ind w:left="3960" w:hanging="3240"/>
      </w:pPr>
      <w:r>
        <w:t>4</w:t>
      </w:r>
      <w:r w:rsidR="003A7F68">
        <w:t>.</w:t>
      </w:r>
      <w:r w:rsidR="003A7F68">
        <w:tab/>
      </w:r>
      <w:r w:rsidR="003A7F68" w:rsidRPr="003A7F68">
        <w:rPr>
          <w:b/>
        </w:rPr>
        <w:t>Prior Authorization</w:t>
      </w:r>
      <w:r w:rsidR="00F248EE">
        <w:tab/>
        <w:t xml:space="preserve">Some procedures require prior authorization </w:t>
      </w:r>
      <w:proofErr w:type="gramStart"/>
      <w:r w:rsidR="00F248EE">
        <w:t>in order for</w:t>
      </w:r>
      <w:proofErr w:type="gramEnd"/>
      <w:r w:rsidR="00F248EE">
        <w:t xml:space="preserve"> MaineCare to allow payment. If prior authorization is required, it will be indicated by the message "Yes" in this column. </w:t>
      </w:r>
    </w:p>
    <w:p w14:paraId="680A4E5D" w14:textId="77777777" w:rsidR="00F248EE" w:rsidRDefault="00F248EE">
      <w:pPr>
        <w:tabs>
          <w:tab w:val="left" w:pos="1440"/>
        </w:tabs>
        <w:rPr>
          <w:sz w:val="16"/>
        </w:rPr>
      </w:pPr>
    </w:p>
    <w:p w14:paraId="2E2660A5" w14:textId="01CBB663" w:rsidR="00F248EE" w:rsidRDefault="00A73821">
      <w:pPr>
        <w:tabs>
          <w:tab w:val="left" w:pos="720"/>
          <w:tab w:val="left" w:pos="1440"/>
        </w:tabs>
        <w:ind w:left="3960" w:hanging="3240"/>
      </w:pPr>
      <w:r>
        <w:rPr>
          <w:noProof/>
          <w:color w:val="2B579A"/>
          <w:shd w:val="clear" w:color="auto" w:fill="E6E6E6"/>
        </w:rPr>
        <mc:AlternateContent>
          <mc:Choice Requires="wps">
            <w:drawing>
              <wp:anchor distT="0" distB="0" distL="114300" distR="114300" simplePos="0" relativeHeight="251658247" behindDoc="0" locked="0" layoutInCell="1" allowOverlap="1" wp14:anchorId="66BABDCF" wp14:editId="25108BDD">
                <wp:simplePos x="0" y="0"/>
                <wp:positionH relativeFrom="column">
                  <wp:posOffset>-441325</wp:posOffset>
                </wp:positionH>
                <wp:positionV relativeFrom="paragraph">
                  <wp:posOffset>447040</wp:posOffset>
                </wp:positionV>
                <wp:extent cx="1108075" cy="69850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9836" w14:textId="77777777" w:rsidR="00DF6EE8" w:rsidRDefault="00DF6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ABDCF" id="Text Box 18" o:spid="_x0000_s1032" type="#_x0000_t202" style="position:absolute;left:0;text-align:left;margin-left:-34.75pt;margin-top:35.2pt;width:87.25pt;height: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" filled="f" stroked="f">
                <v:textbox>
                  <w:txbxContent>
                    <w:p w14:paraId="19219836" w14:textId="77777777" w:rsidR="00DF6EE8" w:rsidRDefault="00DF6EE8"/>
                  </w:txbxContent>
                </v:textbox>
              </v:shape>
            </w:pict>
          </mc:Fallback>
        </mc:AlternateContent>
      </w:r>
      <w:r w:rsidR="002A1FDF">
        <w:t>5</w:t>
      </w:r>
      <w:r w:rsidR="00F248EE">
        <w:t>.</w:t>
      </w:r>
      <w:r w:rsidR="00F248EE">
        <w:tab/>
      </w:r>
      <w:r w:rsidR="00F248EE" w:rsidRPr="003A7F68">
        <w:rPr>
          <w:b/>
        </w:rPr>
        <w:t>Modifier Required</w:t>
      </w:r>
      <w:r w:rsidR="00F248EE">
        <w:tab/>
        <w:t>Add two-letter modifier as a suffix to codes (origin/destination). Codes that require modifier will be indicated by the message "yes" in this column.</w:t>
      </w:r>
    </w:p>
    <w:p w14:paraId="7194DBDC" w14:textId="77777777" w:rsidR="00F248EE" w:rsidRPr="00FA213A" w:rsidRDefault="00F248EE"/>
    <w:p w14:paraId="6984731D" w14:textId="77777777" w:rsidR="00F248EE" w:rsidRDefault="00F248EE">
      <w:pPr>
        <w:ind w:left="720"/>
      </w:pPr>
      <w:r>
        <w:t xml:space="preserve">Not all procedures are reimbursable in every setting. If you have a question as to </w:t>
      </w:r>
      <w:proofErr w:type="gramStart"/>
      <w:r>
        <w:t>whether or not</w:t>
      </w:r>
      <w:proofErr w:type="gramEnd"/>
      <w:r>
        <w:t xml:space="preserve"> a particular service can be rendered in a particular setting, please consult Chapter II</w:t>
      </w:r>
      <w:r w:rsidR="00543984">
        <w:t>, Section 5</w:t>
      </w:r>
      <w:r>
        <w:t xml:space="preserve"> of the </w:t>
      </w:r>
      <w:r w:rsidRPr="0017785F">
        <w:rPr>
          <w:i/>
        </w:rPr>
        <w:t>MaineCare Benefits Manual</w:t>
      </w:r>
      <w:r>
        <w:t xml:space="preserve"> or contact your Provider Relations Specialist.</w:t>
      </w:r>
    </w:p>
    <w:p w14:paraId="769D0D3C" w14:textId="77777777" w:rsidR="00F248EE" w:rsidRDefault="00F248EE">
      <w:pPr>
        <w:rPr>
          <w:sz w:val="16"/>
        </w:rPr>
      </w:pPr>
    </w:p>
    <w:p w14:paraId="25E34194" w14:textId="77777777" w:rsidR="00F248EE" w:rsidRDefault="00F248EE">
      <w:pPr>
        <w:ind w:left="1800" w:hanging="1080"/>
      </w:pPr>
      <w:r>
        <w:rPr>
          <w:b/>
        </w:rPr>
        <w:t>General</w:t>
      </w:r>
      <w:r>
        <w:tab/>
        <w:t>The procedure codes and descriptions for Ambulance Services as listed below are to be used in completing the CMS 1500</w:t>
      </w:r>
      <w:r w:rsidR="00543984">
        <w:t xml:space="preserve"> Claim Form</w:t>
      </w:r>
      <w:r>
        <w:t>.</w:t>
      </w:r>
    </w:p>
    <w:p w14:paraId="54CD245A" w14:textId="77777777" w:rsidR="00F248EE" w:rsidRDefault="00F248EE">
      <w:pPr>
        <w:tabs>
          <w:tab w:val="left" w:pos="720"/>
        </w:tabs>
        <w:ind w:left="2340" w:hanging="3060"/>
      </w:pPr>
    </w:p>
    <w:p w14:paraId="4E2D95CB" w14:textId="77777777" w:rsidR="00F248EE" w:rsidRDefault="00F248EE">
      <w:pPr>
        <w:tabs>
          <w:tab w:val="left" w:pos="720"/>
        </w:tabs>
        <w:ind w:left="2340" w:hanging="3060"/>
      </w:pPr>
      <w:r>
        <w:tab/>
      </w:r>
      <w:r>
        <w:rPr>
          <w:b/>
        </w:rPr>
        <w:t>Please Note</w:t>
      </w:r>
      <w:r>
        <w:t>:</w:t>
      </w:r>
      <w:r>
        <w:tab/>
        <w:t>Where Departmental review indicates charges and payments in excess of the Medicare Part B allowed amount at the time of service delivery, the</w:t>
      </w:r>
      <w:r w:rsidR="00ED49DB">
        <w:t xml:space="preserve"> </w:t>
      </w:r>
      <w:r>
        <w:t>Department will seek restitution for any payments that exceed the Medicare allowance.</w:t>
      </w:r>
    </w:p>
    <w:p w14:paraId="1231BE67" w14:textId="77777777" w:rsidR="008101AA" w:rsidRDefault="008101AA"/>
    <w:p w14:paraId="36FEB5B0" w14:textId="77777777" w:rsidR="008101AA" w:rsidRDefault="008101AA"/>
    <w:p w14:paraId="7281F7B4" w14:textId="77777777" w:rsidR="008101AA" w:rsidRDefault="008101AA">
      <w:r>
        <w:t>5.05</w:t>
      </w:r>
      <w:r>
        <w:tab/>
      </w:r>
      <w:r w:rsidRPr="0058436D">
        <w:rPr>
          <w:b/>
        </w:rPr>
        <w:t>MEDICARE PERCENTAGE RATES</w:t>
      </w:r>
    </w:p>
    <w:p w14:paraId="30D7AA69" w14:textId="77777777" w:rsidR="008101AA" w:rsidRDefault="008101AA"/>
    <w:p w14:paraId="2F4681D0" w14:textId="77777777" w:rsidR="008101AA" w:rsidRDefault="005823F8">
      <w:pPr>
        <w:ind w:left="720" w:hanging="720"/>
        <w:rPr>
          <w:noProof/>
        </w:rPr>
      </w:pPr>
      <w:r>
        <w:tab/>
      </w:r>
      <w:r w:rsidR="009C48F6">
        <w:t xml:space="preserve">Effective </w:t>
      </w:r>
      <w:r w:rsidR="00543984">
        <w:t>March 1, 2015</w:t>
      </w:r>
      <w:r w:rsidR="009C48F6">
        <w:t xml:space="preserve"> and upon approval by CMS, MaineCare </w:t>
      </w:r>
      <w:r w:rsidR="00543984">
        <w:t>A</w:t>
      </w:r>
      <w:r w:rsidR="009C48F6">
        <w:t>mbulance</w:t>
      </w:r>
      <w:r w:rsidR="00543984">
        <w:t xml:space="preserve"> Services</w:t>
      </w:r>
      <w:r w:rsidR="009C48F6">
        <w:t xml:space="preserve"> codes with Medicare equivalents are reimbursed at 65% of the current</w:t>
      </w:r>
      <w:r w:rsidR="00FC538D">
        <w:t xml:space="preserve"> published</w:t>
      </w:r>
      <w:r w:rsidR="009C48F6">
        <w:t xml:space="preserve"> Medicare rate</w:t>
      </w:r>
      <w:r w:rsidR="00543984">
        <w:t>s.</w:t>
      </w:r>
      <w:r w:rsidR="00FA77C7" w:rsidRPr="00FA77C7">
        <w:rPr>
          <w:noProof/>
        </w:rPr>
        <w:t xml:space="preserve"> </w:t>
      </w:r>
    </w:p>
    <w:p w14:paraId="2A105BDC" w14:textId="77777777" w:rsidR="002B3741" w:rsidRDefault="002B3741">
      <w:pPr>
        <w:ind w:left="720" w:hanging="720"/>
      </w:pPr>
      <w:r>
        <w:tab/>
      </w:r>
      <w:r w:rsidR="005E27F2">
        <w:t>*</w:t>
      </w:r>
      <w:r>
        <w:t>Effective January 1, 20</w:t>
      </w:r>
      <w:r w:rsidR="00501039">
        <w:t>20</w:t>
      </w:r>
      <w:r w:rsidR="007F7BCD">
        <w:t>,</w:t>
      </w:r>
      <w:r>
        <w:t xml:space="preserve"> MaineCare Ambulance Services codes with Medicare equivalents are reimbursed at 100% of the current published Medicare rates.</w:t>
      </w:r>
    </w:p>
    <w:p w14:paraId="4C45DD17" w14:textId="77777777" w:rsidR="00486558" w:rsidRDefault="00486558">
      <w:pPr>
        <w:ind w:left="720" w:hanging="720"/>
      </w:pPr>
    </w:p>
    <w:p w14:paraId="01E83D77" w14:textId="747BE927" w:rsidR="000F0966" w:rsidRPr="00C1761E" w:rsidRDefault="00486558" w:rsidP="00C1761E">
      <w:pPr>
        <w:ind w:left="180" w:hanging="180"/>
        <w:rPr>
          <w:b/>
          <w:sz w:val="20"/>
        </w:rPr>
        <w:sectPr w:rsidR="000F0966" w:rsidRPr="00C1761E" w:rsidSect="00D0003F">
          <w:headerReference w:type="default" r:id="rId14"/>
          <w:footerReference w:type="default" r:id="rId15"/>
          <w:pgSz w:w="12240" w:h="15840" w:code="1"/>
          <w:pgMar w:top="1440" w:right="1354" w:bottom="547" w:left="1526" w:header="720" w:footer="288" w:gutter="0"/>
          <w:pgNumType w:fmt="lowerRoman" w:start="1"/>
          <w:cols w:space="720"/>
        </w:sectPr>
      </w:pPr>
      <w:bookmarkStart w:id="1" w:name="_Hlk39570750"/>
      <w:r w:rsidRPr="00C1761E">
        <w:rPr>
          <w:b/>
          <w:sz w:val="20"/>
        </w:rPr>
        <w:t xml:space="preserve">* </w:t>
      </w:r>
      <w:r w:rsidR="00465D85" w:rsidRPr="00465D85">
        <w:rPr>
          <w:b/>
          <w:sz w:val="20"/>
        </w:rPr>
        <w:t xml:space="preserve">The Department shall submit to CMS and anticipates approval for a State Plan Amendment related to these provisions. </w:t>
      </w:r>
    </w:p>
    <w:bookmarkEnd w:id="1"/>
    <w:p w14:paraId="78A5B2EC" w14:textId="77777777" w:rsidR="0029073B" w:rsidRDefault="0029073B" w:rsidP="0029073B">
      <w:pPr>
        <w:tabs>
          <w:tab w:val="left" w:pos="720"/>
        </w:tabs>
        <w:rPr>
          <w:b/>
        </w:rPr>
      </w:pPr>
      <w:r w:rsidRPr="0029073B">
        <w:lastRenderedPageBreak/>
        <w:t>5.06</w:t>
      </w:r>
      <w:r w:rsidRPr="0029073B">
        <w:tab/>
      </w:r>
      <w:r>
        <w:rPr>
          <w:b/>
        </w:rPr>
        <w:t>FEE SCHEDULE</w:t>
      </w:r>
    </w:p>
    <w:p w14:paraId="34FF1C98" w14:textId="77777777" w:rsidR="0041197F" w:rsidRPr="0029073B" w:rsidRDefault="0041197F" w:rsidP="0029073B">
      <w:pPr>
        <w:tabs>
          <w:tab w:val="left" w:pos="720"/>
        </w:tabs>
      </w:pPr>
    </w:p>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898"/>
        <w:gridCol w:w="6030"/>
        <w:gridCol w:w="1710"/>
        <w:gridCol w:w="1800"/>
        <w:gridCol w:w="990"/>
        <w:gridCol w:w="1440"/>
      </w:tblGrid>
      <w:tr w:rsidR="00C645DB" w:rsidRPr="009E0995" w14:paraId="1CDB874F" w14:textId="77777777" w:rsidTr="63692D60">
        <w:trPr>
          <w:trHeight w:val="570"/>
        </w:trPr>
        <w:tc>
          <w:tcPr>
            <w:tcW w:w="1260" w:type="dxa"/>
            <w:gridSpan w:val="2"/>
            <w:shd w:val="clear" w:color="auto" w:fill="auto"/>
            <w:vAlign w:val="center"/>
            <w:hideMark/>
          </w:tcPr>
          <w:p w14:paraId="2579CBA7" w14:textId="77777777" w:rsidR="00C645DB" w:rsidRPr="009E0995" w:rsidRDefault="00C645DB" w:rsidP="00F142D6">
            <w:pPr>
              <w:jc w:val="center"/>
              <w:rPr>
                <w:b/>
                <w:bCs/>
                <w:color w:val="000000"/>
                <w:szCs w:val="22"/>
              </w:rPr>
            </w:pPr>
            <w:bookmarkStart w:id="2" w:name="_Hlk29808207"/>
            <w:r w:rsidRPr="009E0995">
              <w:rPr>
                <w:b/>
                <w:bCs/>
                <w:color w:val="000000"/>
                <w:szCs w:val="22"/>
              </w:rPr>
              <w:t>PROC. CODE</w:t>
            </w:r>
          </w:p>
        </w:tc>
        <w:tc>
          <w:tcPr>
            <w:tcW w:w="6030" w:type="dxa"/>
            <w:shd w:val="clear" w:color="auto" w:fill="auto"/>
            <w:vAlign w:val="center"/>
            <w:hideMark/>
          </w:tcPr>
          <w:p w14:paraId="79B819BE" w14:textId="77777777" w:rsidR="00C645DB" w:rsidRPr="009E0995" w:rsidRDefault="00C645DB" w:rsidP="00F142D6">
            <w:pPr>
              <w:jc w:val="center"/>
              <w:rPr>
                <w:b/>
                <w:bCs/>
                <w:color w:val="000000"/>
                <w:szCs w:val="22"/>
              </w:rPr>
            </w:pPr>
            <w:r w:rsidRPr="009E0995">
              <w:rPr>
                <w:b/>
                <w:bCs/>
                <w:color w:val="000000"/>
                <w:szCs w:val="22"/>
                <w:lang w:val="fr-FR"/>
              </w:rPr>
              <w:t>DESCRIPTION</w:t>
            </w:r>
          </w:p>
        </w:tc>
        <w:tc>
          <w:tcPr>
            <w:tcW w:w="1710" w:type="dxa"/>
            <w:shd w:val="clear" w:color="auto" w:fill="auto"/>
            <w:vAlign w:val="center"/>
            <w:hideMark/>
          </w:tcPr>
          <w:p w14:paraId="772FD33F" w14:textId="3AF4F870" w:rsidR="00C645DB" w:rsidRPr="009E0995" w:rsidRDefault="00C645DB" w:rsidP="00F142D6">
            <w:pPr>
              <w:jc w:val="center"/>
              <w:rPr>
                <w:b/>
                <w:bCs/>
                <w:color w:val="000000"/>
                <w:szCs w:val="22"/>
              </w:rPr>
            </w:pPr>
            <w:r w:rsidRPr="009E0995">
              <w:rPr>
                <w:b/>
                <w:bCs/>
                <w:color w:val="000000"/>
                <w:szCs w:val="22"/>
                <w:lang w:val="fr-FR"/>
              </w:rPr>
              <w:t>MAXIMUM</w:t>
            </w:r>
            <w:r w:rsidRPr="009E0995">
              <w:rPr>
                <w:b/>
                <w:bCs/>
                <w:color w:val="000000"/>
                <w:szCs w:val="22"/>
                <w:u w:val="single"/>
                <w:lang w:val="fr-FR"/>
              </w:rPr>
              <w:t xml:space="preserve"> </w:t>
            </w:r>
            <w:r w:rsidRPr="009E0995">
              <w:rPr>
                <w:b/>
                <w:bCs/>
                <w:color w:val="000000"/>
                <w:szCs w:val="22"/>
                <w:lang w:val="fr-FR"/>
              </w:rPr>
              <w:t>ALLOWANCE</w:t>
            </w:r>
            <w:r>
              <w:rPr>
                <w:b/>
                <w:bCs/>
                <w:color w:val="000000"/>
                <w:szCs w:val="22"/>
                <w:lang w:val="fr-FR"/>
              </w:rPr>
              <w:t>EFFECTIVE 3/1/15-12/31/19</w:t>
            </w:r>
          </w:p>
        </w:tc>
        <w:tc>
          <w:tcPr>
            <w:tcW w:w="1800" w:type="dxa"/>
            <w:vAlign w:val="center"/>
          </w:tcPr>
          <w:p w14:paraId="58C178BA" w14:textId="77777777" w:rsidR="00C645DB" w:rsidRPr="009E0995" w:rsidRDefault="00C645DB" w:rsidP="00F142D6">
            <w:pPr>
              <w:jc w:val="center"/>
              <w:rPr>
                <w:b/>
                <w:bCs/>
                <w:color w:val="000000"/>
                <w:szCs w:val="22"/>
              </w:rPr>
            </w:pPr>
            <w:r>
              <w:rPr>
                <w:b/>
                <w:bCs/>
                <w:color w:val="000000"/>
                <w:szCs w:val="22"/>
              </w:rPr>
              <w:t>MAXIMUM ALLOWANCEEFFECTIVE 1/1/2020</w:t>
            </w:r>
          </w:p>
        </w:tc>
        <w:tc>
          <w:tcPr>
            <w:tcW w:w="990" w:type="dxa"/>
            <w:shd w:val="clear" w:color="auto" w:fill="auto"/>
            <w:vAlign w:val="center"/>
            <w:hideMark/>
          </w:tcPr>
          <w:p w14:paraId="65EACB93" w14:textId="77777777" w:rsidR="00C645DB" w:rsidRPr="009E0995" w:rsidRDefault="00C645DB" w:rsidP="00F142D6">
            <w:pPr>
              <w:jc w:val="center"/>
              <w:rPr>
                <w:b/>
                <w:bCs/>
                <w:color w:val="000000"/>
                <w:szCs w:val="22"/>
              </w:rPr>
            </w:pPr>
            <w:r w:rsidRPr="009E0995">
              <w:rPr>
                <w:b/>
                <w:bCs/>
                <w:color w:val="000000"/>
                <w:szCs w:val="22"/>
              </w:rPr>
              <w:t>PRIOR AUTH.</w:t>
            </w:r>
          </w:p>
        </w:tc>
        <w:tc>
          <w:tcPr>
            <w:tcW w:w="1440" w:type="dxa"/>
            <w:shd w:val="clear" w:color="auto" w:fill="auto"/>
            <w:vAlign w:val="center"/>
            <w:hideMark/>
          </w:tcPr>
          <w:p w14:paraId="29E63293" w14:textId="77777777" w:rsidR="00C645DB" w:rsidRPr="009E0995" w:rsidRDefault="00C645DB" w:rsidP="00F142D6">
            <w:pPr>
              <w:jc w:val="center"/>
              <w:rPr>
                <w:b/>
                <w:bCs/>
                <w:color w:val="000000"/>
                <w:szCs w:val="22"/>
              </w:rPr>
            </w:pPr>
            <w:r w:rsidRPr="009E0995">
              <w:rPr>
                <w:b/>
                <w:bCs/>
                <w:color w:val="000000"/>
                <w:szCs w:val="22"/>
              </w:rPr>
              <w:t>REQUIRES</w:t>
            </w:r>
            <w:r w:rsidRPr="009E0995">
              <w:rPr>
                <w:b/>
                <w:bCs/>
                <w:color w:val="000000"/>
                <w:szCs w:val="22"/>
                <w:u w:val="single"/>
              </w:rPr>
              <w:t xml:space="preserve"> </w:t>
            </w:r>
            <w:r w:rsidRPr="009E0995">
              <w:rPr>
                <w:b/>
                <w:bCs/>
                <w:color w:val="000000"/>
                <w:szCs w:val="22"/>
              </w:rPr>
              <w:t>MODIFIER</w:t>
            </w:r>
          </w:p>
        </w:tc>
      </w:tr>
      <w:bookmarkEnd w:id="2"/>
      <w:tr w:rsidR="00C645DB" w:rsidRPr="009E0995" w14:paraId="4EFAFC50" w14:textId="77777777" w:rsidTr="63692D60">
        <w:trPr>
          <w:trHeight w:val="600"/>
        </w:trPr>
        <w:tc>
          <w:tcPr>
            <w:tcW w:w="362" w:type="dxa"/>
            <w:shd w:val="clear" w:color="auto" w:fill="auto"/>
            <w:vAlign w:val="center"/>
          </w:tcPr>
          <w:p w14:paraId="6E7BEAA2" w14:textId="48AA0F4F" w:rsidR="00C645DB" w:rsidRPr="009E0995" w:rsidRDefault="00C645DB" w:rsidP="00DF6EE8">
            <w:pPr>
              <w:rPr>
                <w:color w:val="000000"/>
                <w:szCs w:val="22"/>
              </w:rPr>
            </w:pPr>
          </w:p>
        </w:tc>
        <w:tc>
          <w:tcPr>
            <w:tcW w:w="898" w:type="dxa"/>
            <w:shd w:val="clear" w:color="auto" w:fill="auto"/>
            <w:vAlign w:val="center"/>
            <w:hideMark/>
          </w:tcPr>
          <w:p w14:paraId="4FEA0AD7" w14:textId="77777777" w:rsidR="00C645DB" w:rsidRPr="009E0995" w:rsidRDefault="00C645DB" w:rsidP="00DF6EE8">
            <w:pPr>
              <w:jc w:val="center"/>
              <w:rPr>
                <w:color w:val="000000"/>
                <w:szCs w:val="22"/>
              </w:rPr>
            </w:pPr>
            <w:r w:rsidRPr="009E0995">
              <w:rPr>
                <w:color w:val="000000"/>
                <w:szCs w:val="22"/>
              </w:rPr>
              <w:t>A0021</w:t>
            </w:r>
          </w:p>
        </w:tc>
        <w:tc>
          <w:tcPr>
            <w:tcW w:w="6030" w:type="dxa"/>
            <w:shd w:val="clear" w:color="auto" w:fill="auto"/>
            <w:vAlign w:val="center"/>
            <w:hideMark/>
          </w:tcPr>
          <w:p w14:paraId="6D4D8F39" w14:textId="77777777" w:rsidR="00C645DB" w:rsidRPr="009E0995" w:rsidRDefault="00C645DB" w:rsidP="00DF6EE8">
            <w:pPr>
              <w:rPr>
                <w:color w:val="000000"/>
                <w:szCs w:val="22"/>
              </w:rPr>
            </w:pPr>
            <w:r w:rsidRPr="009E0995">
              <w:rPr>
                <w:color w:val="000000"/>
                <w:szCs w:val="22"/>
              </w:rPr>
              <w:t>AMBULANCE SERVICE; OUT OF STATE; PER MILE TRANSPORT [Out-of-state ambulance providers bill this code.]</w:t>
            </w:r>
          </w:p>
        </w:tc>
        <w:tc>
          <w:tcPr>
            <w:tcW w:w="1710" w:type="dxa"/>
            <w:shd w:val="clear" w:color="auto" w:fill="auto"/>
            <w:vAlign w:val="center"/>
            <w:hideMark/>
          </w:tcPr>
          <w:p w14:paraId="2E68FD11" w14:textId="77777777" w:rsidR="00C645DB" w:rsidRPr="009E0995" w:rsidRDefault="00C645DB" w:rsidP="00DF6EE8">
            <w:pPr>
              <w:jc w:val="center"/>
              <w:rPr>
                <w:color w:val="000000"/>
                <w:szCs w:val="22"/>
              </w:rPr>
            </w:pPr>
            <w:r w:rsidRPr="009E0995">
              <w:rPr>
                <w:color w:val="000000"/>
                <w:szCs w:val="22"/>
              </w:rPr>
              <w:t xml:space="preserve">$2.00 </w:t>
            </w:r>
          </w:p>
        </w:tc>
        <w:tc>
          <w:tcPr>
            <w:tcW w:w="1800" w:type="dxa"/>
            <w:vAlign w:val="center"/>
          </w:tcPr>
          <w:p w14:paraId="6EC4D85F" w14:textId="77777777" w:rsidR="00C645DB" w:rsidRPr="009E0995" w:rsidRDefault="00C645DB">
            <w:pPr>
              <w:jc w:val="center"/>
              <w:rPr>
                <w:color w:val="000000"/>
                <w:szCs w:val="22"/>
              </w:rPr>
            </w:pPr>
            <w:r>
              <w:rPr>
                <w:color w:val="000000"/>
                <w:szCs w:val="22"/>
              </w:rPr>
              <w:t>$2.00</w:t>
            </w:r>
          </w:p>
        </w:tc>
        <w:tc>
          <w:tcPr>
            <w:tcW w:w="990" w:type="dxa"/>
            <w:shd w:val="clear" w:color="auto" w:fill="auto"/>
            <w:vAlign w:val="center"/>
            <w:hideMark/>
          </w:tcPr>
          <w:p w14:paraId="79F89C9D" w14:textId="77777777" w:rsidR="00C645DB" w:rsidRPr="009E0995" w:rsidRDefault="00C645DB" w:rsidP="00DF6EE8">
            <w:pPr>
              <w:jc w:val="center"/>
              <w:rPr>
                <w:color w:val="000000"/>
                <w:szCs w:val="22"/>
              </w:rPr>
            </w:pPr>
            <w:r w:rsidRPr="009E0995">
              <w:rPr>
                <w:color w:val="000000"/>
                <w:szCs w:val="22"/>
              </w:rPr>
              <w:t>YES</w:t>
            </w:r>
          </w:p>
        </w:tc>
        <w:tc>
          <w:tcPr>
            <w:tcW w:w="1440" w:type="dxa"/>
            <w:shd w:val="clear" w:color="auto" w:fill="auto"/>
            <w:vAlign w:val="center"/>
            <w:hideMark/>
          </w:tcPr>
          <w:p w14:paraId="63E4A9CD" w14:textId="77777777" w:rsidR="00C645DB" w:rsidRPr="009E0995" w:rsidRDefault="00C645DB" w:rsidP="00DF6EE8">
            <w:pPr>
              <w:rPr>
                <w:color w:val="000000"/>
                <w:szCs w:val="22"/>
              </w:rPr>
            </w:pPr>
            <w:r w:rsidRPr="009E0995">
              <w:rPr>
                <w:color w:val="000000"/>
                <w:szCs w:val="22"/>
              </w:rPr>
              <w:t> </w:t>
            </w:r>
          </w:p>
        </w:tc>
      </w:tr>
      <w:tr w:rsidR="00C645DB" w:rsidRPr="009E0995" w14:paraId="6D072C0D" w14:textId="77777777" w:rsidTr="63692D60">
        <w:trPr>
          <w:trHeight w:val="197"/>
        </w:trPr>
        <w:tc>
          <w:tcPr>
            <w:tcW w:w="1260" w:type="dxa"/>
            <w:gridSpan w:val="2"/>
          </w:tcPr>
          <w:p w14:paraId="48A21919" w14:textId="77777777" w:rsidR="00C645DB" w:rsidRPr="009E0995" w:rsidRDefault="00C645DB" w:rsidP="00DF6EE8">
            <w:pPr>
              <w:jc w:val="center"/>
              <w:rPr>
                <w:color w:val="000000"/>
                <w:szCs w:val="22"/>
              </w:rPr>
            </w:pPr>
          </w:p>
        </w:tc>
        <w:tc>
          <w:tcPr>
            <w:tcW w:w="11970" w:type="dxa"/>
            <w:gridSpan w:val="5"/>
            <w:shd w:val="clear" w:color="auto" w:fill="auto"/>
            <w:vAlign w:val="center"/>
            <w:hideMark/>
          </w:tcPr>
          <w:p w14:paraId="6BD18F9B" w14:textId="77777777" w:rsidR="00C645DB" w:rsidRPr="009E0995" w:rsidRDefault="00C645DB">
            <w:pPr>
              <w:jc w:val="center"/>
              <w:rPr>
                <w:color w:val="000000"/>
                <w:szCs w:val="22"/>
              </w:rPr>
            </w:pPr>
          </w:p>
        </w:tc>
      </w:tr>
      <w:tr w:rsidR="00C645DB" w:rsidRPr="009E0995" w14:paraId="621E7FDD" w14:textId="77777777" w:rsidTr="63692D60">
        <w:trPr>
          <w:trHeight w:val="600"/>
        </w:trPr>
        <w:tc>
          <w:tcPr>
            <w:tcW w:w="362" w:type="dxa"/>
            <w:shd w:val="clear" w:color="auto" w:fill="auto"/>
            <w:vAlign w:val="center"/>
          </w:tcPr>
          <w:p w14:paraId="4F6584BE" w14:textId="3F1A31A0" w:rsidR="00C645DB" w:rsidRPr="009E0995" w:rsidRDefault="00C645DB" w:rsidP="7881ED3C">
            <w:pPr>
              <w:rPr>
                <w:color w:val="000000"/>
              </w:rPr>
            </w:pPr>
          </w:p>
        </w:tc>
        <w:tc>
          <w:tcPr>
            <w:tcW w:w="898" w:type="dxa"/>
            <w:shd w:val="clear" w:color="auto" w:fill="auto"/>
            <w:vAlign w:val="center"/>
            <w:hideMark/>
          </w:tcPr>
          <w:p w14:paraId="2D7139F1" w14:textId="77777777" w:rsidR="00C645DB" w:rsidRPr="009E0995" w:rsidRDefault="00C645DB" w:rsidP="00DF6EE8">
            <w:pPr>
              <w:jc w:val="center"/>
              <w:rPr>
                <w:color w:val="000000"/>
                <w:szCs w:val="22"/>
              </w:rPr>
            </w:pPr>
            <w:r w:rsidRPr="009E0995">
              <w:rPr>
                <w:color w:val="000000"/>
                <w:szCs w:val="22"/>
              </w:rPr>
              <w:t>A0225</w:t>
            </w:r>
          </w:p>
        </w:tc>
        <w:tc>
          <w:tcPr>
            <w:tcW w:w="6030" w:type="dxa"/>
            <w:shd w:val="clear" w:color="auto" w:fill="auto"/>
            <w:vAlign w:val="center"/>
            <w:hideMark/>
          </w:tcPr>
          <w:p w14:paraId="59883645" w14:textId="5FF6CAB1" w:rsidR="00C645DB" w:rsidRPr="009E0995" w:rsidRDefault="00C645DB" w:rsidP="00DF6EE8">
            <w:pPr>
              <w:rPr>
                <w:color w:val="000000"/>
                <w:szCs w:val="22"/>
              </w:rPr>
            </w:pPr>
            <w:r w:rsidRPr="009E0995">
              <w:rPr>
                <w:color w:val="000000"/>
                <w:szCs w:val="22"/>
              </w:rPr>
              <w:t>AMBULANCE SERVICE; SPECIALIZED NEONATAL TRANSPORT, BASE RATE EMERGENCY ONE WAY [GROUND</w:t>
            </w:r>
            <w:proofErr w:type="gramStart"/>
            <w:r w:rsidRPr="009E0995">
              <w:rPr>
                <w:color w:val="000000"/>
                <w:szCs w:val="22"/>
              </w:rPr>
              <w:t>][</w:t>
            </w:r>
            <w:proofErr w:type="gramEnd"/>
            <w:r w:rsidRPr="009E0995">
              <w:rPr>
                <w:color w:val="000000"/>
                <w:szCs w:val="22"/>
              </w:rPr>
              <w:t>Birth to 2 years of age]</w:t>
            </w:r>
            <w:r w:rsidR="00F43DC2">
              <w:rPr>
                <w:color w:val="000000"/>
                <w:szCs w:val="22"/>
              </w:rPr>
              <w:t xml:space="preserve"> (SEE NOTE E)</w:t>
            </w:r>
          </w:p>
        </w:tc>
        <w:tc>
          <w:tcPr>
            <w:tcW w:w="1710" w:type="dxa"/>
            <w:shd w:val="clear" w:color="auto" w:fill="auto"/>
            <w:vAlign w:val="center"/>
            <w:hideMark/>
          </w:tcPr>
          <w:p w14:paraId="569DF239" w14:textId="77777777" w:rsidR="00C645DB" w:rsidRPr="009E0995" w:rsidRDefault="00C645DB" w:rsidP="00DF6EE8">
            <w:pPr>
              <w:jc w:val="center"/>
              <w:rPr>
                <w:color w:val="000000"/>
                <w:szCs w:val="22"/>
              </w:rPr>
            </w:pPr>
            <w:r w:rsidRPr="009E0995">
              <w:rPr>
                <w:color w:val="000000"/>
                <w:szCs w:val="22"/>
              </w:rPr>
              <w:t xml:space="preserve">$300.00 </w:t>
            </w:r>
          </w:p>
        </w:tc>
        <w:tc>
          <w:tcPr>
            <w:tcW w:w="1800" w:type="dxa"/>
            <w:vAlign w:val="center"/>
          </w:tcPr>
          <w:p w14:paraId="0306156D" w14:textId="77777777" w:rsidR="00C645DB" w:rsidRPr="009E0995" w:rsidRDefault="00C645DB" w:rsidP="00D0003F">
            <w:pPr>
              <w:jc w:val="center"/>
              <w:rPr>
                <w:color w:val="000000"/>
                <w:szCs w:val="22"/>
              </w:rPr>
            </w:pPr>
            <w:r>
              <w:rPr>
                <w:color w:val="000000"/>
                <w:szCs w:val="22"/>
              </w:rPr>
              <w:t>100% of current published Medicare rate ***</w:t>
            </w:r>
          </w:p>
        </w:tc>
        <w:tc>
          <w:tcPr>
            <w:tcW w:w="990" w:type="dxa"/>
            <w:shd w:val="clear" w:color="auto" w:fill="auto"/>
            <w:vAlign w:val="center"/>
            <w:hideMark/>
          </w:tcPr>
          <w:p w14:paraId="09AF38FC" w14:textId="77777777" w:rsidR="00C645DB" w:rsidRPr="009E0995" w:rsidRDefault="00C645DB" w:rsidP="00DF6EE8">
            <w:pPr>
              <w:rPr>
                <w:color w:val="000000"/>
                <w:szCs w:val="22"/>
              </w:rPr>
            </w:pPr>
            <w:r w:rsidRPr="009E0995">
              <w:rPr>
                <w:color w:val="000000"/>
                <w:szCs w:val="22"/>
              </w:rPr>
              <w:t> </w:t>
            </w:r>
          </w:p>
        </w:tc>
        <w:tc>
          <w:tcPr>
            <w:tcW w:w="1440" w:type="dxa"/>
            <w:shd w:val="clear" w:color="auto" w:fill="auto"/>
            <w:vAlign w:val="center"/>
            <w:hideMark/>
          </w:tcPr>
          <w:p w14:paraId="15AA318D" w14:textId="77777777" w:rsidR="00C645DB" w:rsidRPr="009E0995" w:rsidRDefault="62E7CD53" w:rsidP="7881ED3C">
            <w:pPr>
              <w:rPr>
                <w:color w:val="000000"/>
              </w:rPr>
            </w:pPr>
            <w:r w:rsidRPr="63692D60">
              <w:rPr>
                <w:color w:val="000000" w:themeColor="text1"/>
              </w:rPr>
              <w:t> </w:t>
            </w:r>
          </w:p>
        </w:tc>
      </w:tr>
      <w:tr w:rsidR="00C645DB" w:rsidRPr="009E0995" w14:paraId="238601FE" w14:textId="77777777" w:rsidTr="63692D60">
        <w:trPr>
          <w:trHeight w:val="215"/>
        </w:trPr>
        <w:tc>
          <w:tcPr>
            <w:tcW w:w="1260" w:type="dxa"/>
            <w:gridSpan w:val="2"/>
          </w:tcPr>
          <w:p w14:paraId="0F3CABC7" w14:textId="77777777" w:rsidR="00C645DB" w:rsidRPr="009E0995" w:rsidRDefault="00C645DB" w:rsidP="00DF6EE8">
            <w:pPr>
              <w:jc w:val="center"/>
              <w:rPr>
                <w:color w:val="000000"/>
                <w:szCs w:val="22"/>
              </w:rPr>
            </w:pPr>
          </w:p>
        </w:tc>
        <w:tc>
          <w:tcPr>
            <w:tcW w:w="11970" w:type="dxa"/>
            <w:gridSpan w:val="5"/>
            <w:shd w:val="clear" w:color="auto" w:fill="auto"/>
            <w:vAlign w:val="center"/>
            <w:hideMark/>
          </w:tcPr>
          <w:p w14:paraId="5B08B5D1" w14:textId="77777777" w:rsidR="00C645DB" w:rsidRPr="009E0995" w:rsidRDefault="00C645DB">
            <w:pPr>
              <w:jc w:val="center"/>
              <w:rPr>
                <w:color w:val="000000"/>
                <w:szCs w:val="22"/>
              </w:rPr>
            </w:pPr>
          </w:p>
        </w:tc>
      </w:tr>
      <w:tr w:rsidR="00C645DB" w:rsidRPr="009E0995" w14:paraId="468ADE3E" w14:textId="77777777" w:rsidTr="63692D60">
        <w:trPr>
          <w:trHeight w:val="885"/>
        </w:trPr>
        <w:tc>
          <w:tcPr>
            <w:tcW w:w="362" w:type="dxa"/>
            <w:shd w:val="clear" w:color="auto" w:fill="auto"/>
            <w:vAlign w:val="center"/>
          </w:tcPr>
          <w:p w14:paraId="01512BE8" w14:textId="6AEE9E7D" w:rsidR="00C645DB" w:rsidRPr="009E0995" w:rsidRDefault="00C645DB" w:rsidP="00DF6EE8">
            <w:pPr>
              <w:rPr>
                <w:color w:val="000000"/>
                <w:szCs w:val="22"/>
              </w:rPr>
            </w:pPr>
          </w:p>
        </w:tc>
        <w:tc>
          <w:tcPr>
            <w:tcW w:w="898" w:type="dxa"/>
            <w:shd w:val="clear" w:color="auto" w:fill="auto"/>
            <w:vAlign w:val="center"/>
            <w:hideMark/>
          </w:tcPr>
          <w:p w14:paraId="1C6FB092" w14:textId="77777777" w:rsidR="00C645DB" w:rsidRPr="009E0995" w:rsidRDefault="00C645DB" w:rsidP="00DF6EE8">
            <w:pPr>
              <w:jc w:val="center"/>
              <w:rPr>
                <w:color w:val="000000"/>
                <w:szCs w:val="22"/>
              </w:rPr>
            </w:pPr>
            <w:r w:rsidRPr="009E0995">
              <w:rPr>
                <w:color w:val="000000"/>
                <w:szCs w:val="22"/>
              </w:rPr>
              <w:t>A0420</w:t>
            </w:r>
          </w:p>
        </w:tc>
        <w:tc>
          <w:tcPr>
            <w:tcW w:w="6030" w:type="dxa"/>
            <w:shd w:val="clear" w:color="auto" w:fill="auto"/>
            <w:vAlign w:val="center"/>
            <w:hideMark/>
          </w:tcPr>
          <w:p w14:paraId="11DFB1D1" w14:textId="77777777" w:rsidR="00C645DB" w:rsidRPr="009E0995" w:rsidRDefault="00C645DB" w:rsidP="00DF6EE8">
            <w:pPr>
              <w:rPr>
                <w:color w:val="000000"/>
                <w:szCs w:val="22"/>
              </w:rPr>
            </w:pPr>
            <w:r w:rsidRPr="009E0995">
              <w:rPr>
                <w:color w:val="000000"/>
                <w:szCs w:val="22"/>
              </w:rPr>
              <w:t>AMBULANCE WAITING TIME (ALS OR BLS), ONE HALF (1/2) HOUR INCREMENTS</w:t>
            </w:r>
            <w:r w:rsidRPr="009E0995">
              <w:rPr>
                <w:b/>
                <w:bCs/>
                <w:color w:val="000000"/>
                <w:szCs w:val="22"/>
              </w:rPr>
              <w:t xml:space="preserve"> [starting with the second completed half hour at one half hour per unit]</w:t>
            </w:r>
          </w:p>
        </w:tc>
        <w:tc>
          <w:tcPr>
            <w:tcW w:w="1710" w:type="dxa"/>
            <w:shd w:val="clear" w:color="auto" w:fill="auto"/>
            <w:vAlign w:val="center"/>
            <w:hideMark/>
          </w:tcPr>
          <w:p w14:paraId="5DE89C5C" w14:textId="77777777" w:rsidR="00C645DB" w:rsidRPr="009E0995" w:rsidRDefault="00C645DB" w:rsidP="00DF6EE8">
            <w:pPr>
              <w:jc w:val="center"/>
              <w:rPr>
                <w:color w:val="000000"/>
                <w:szCs w:val="22"/>
              </w:rPr>
            </w:pPr>
            <w:r w:rsidRPr="009E0995">
              <w:rPr>
                <w:color w:val="000000"/>
                <w:szCs w:val="22"/>
              </w:rPr>
              <w:t xml:space="preserve">$95.00 </w:t>
            </w:r>
          </w:p>
        </w:tc>
        <w:tc>
          <w:tcPr>
            <w:tcW w:w="1800" w:type="dxa"/>
            <w:vAlign w:val="center"/>
          </w:tcPr>
          <w:p w14:paraId="2A6EAA33" w14:textId="77777777" w:rsidR="00C645DB" w:rsidRPr="009E0995" w:rsidRDefault="00C645DB" w:rsidP="00D0003F">
            <w:pPr>
              <w:jc w:val="center"/>
              <w:rPr>
                <w:color w:val="000000"/>
                <w:szCs w:val="22"/>
              </w:rPr>
            </w:pPr>
            <w:r>
              <w:rPr>
                <w:color w:val="000000"/>
                <w:szCs w:val="22"/>
              </w:rPr>
              <w:t>$95.00</w:t>
            </w:r>
          </w:p>
        </w:tc>
        <w:tc>
          <w:tcPr>
            <w:tcW w:w="990" w:type="dxa"/>
            <w:shd w:val="clear" w:color="auto" w:fill="auto"/>
            <w:vAlign w:val="center"/>
            <w:hideMark/>
          </w:tcPr>
          <w:p w14:paraId="0DA70637" w14:textId="77777777" w:rsidR="00C645DB" w:rsidRPr="009E0995" w:rsidRDefault="00C645DB" w:rsidP="00DF6EE8">
            <w:pPr>
              <w:rPr>
                <w:color w:val="000000"/>
                <w:szCs w:val="22"/>
              </w:rPr>
            </w:pPr>
            <w:r w:rsidRPr="009E0995">
              <w:rPr>
                <w:color w:val="000000"/>
                <w:szCs w:val="22"/>
              </w:rPr>
              <w:t> </w:t>
            </w:r>
          </w:p>
        </w:tc>
        <w:tc>
          <w:tcPr>
            <w:tcW w:w="1440" w:type="dxa"/>
            <w:shd w:val="clear" w:color="auto" w:fill="auto"/>
            <w:vAlign w:val="center"/>
            <w:hideMark/>
          </w:tcPr>
          <w:p w14:paraId="46624170" w14:textId="77777777" w:rsidR="00C645DB" w:rsidRPr="009E0995" w:rsidRDefault="00C645DB" w:rsidP="00DF6EE8">
            <w:pPr>
              <w:rPr>
                <w:color w:val="000000"/>
                <w:szCs w:val="22"/>
              </w:rPr>
            </w:pPr>
            <w:r w:rsidRPr="009E0995">
              <w:rPr>
                <w:color w:val="000000"/>
                <w:szCs w:val="22"/>
              </w:rPr>
              <w:t> </w:t>
            </w:r>
          </w:p>
        </w:tc>
      </w:tr>
      <w:tr w:rsidR="00C645DB" w:rsidRPr="009E0995" w14:paraId="16DEB4AB" w14:textId="77777777" w:rsidTr="63692D60">
        <w:trPr>
          <w:trHeight w:val="170"/>
        </w:trPr>
        <w:tc>
          <w:tcPr>
            <w:tcW w:w="1260" w:type="dxa"/>
            <w:gridSpan w:val="2"/>
          </w:tcPr>
          <w:p w14:paraId="0AD9C6F4" w14:textId="77777777" w:rsidR="00C645DB" w:rsidRPr="009E0995" w:rsidRDefault="00C645DB" w:rsidP="00DF6EE8">
            <w:pPr>
              <w:jc w:val="center"/>
              <w:rPr>
                <w:color w:val="000000"/>
                <w:szCs w:val="22"/>
              </w:rPr>
            </w:pPr>
          </w:p>
        </w:tc>
        <w:tc>
          <w:tcPr>
            <w:tcW w:w="11970" w:type="dxa"/>
            <w:gridSpan w:val="5"/>
            <w:shd w:val="clear" w:color="auto" w:fill="auto"/>
            <w:vAlign w:val="center"/>
            <w:hideMark/>
          </w:tcPr>
          <w:p w14:paraId="4B1F511A" w14:textId="77777777" w:rsidR="00C645DB" w:rsidRPr="009E0995" w:rsidRDefault="00C645DB">
            <w:pPr>
              <w:jc w:val="center"/>
              <w:rPr>
                <w:color w:val="000000"/>
                <w:szCs w:val="22"/>
              </w:rPr>
            </w:pPr>
          </w:p>
        </w:tc>
      </w:tr>
      <w:tr w:rsidR="00C645DB" w:rsidRPr="009E0995" w14:paraId="0FB9DDBA" w14:textId="77777777" w:rsidTr="63692D60">
        <w:trPr>
          <w:trHeight w:val="300"/>
        </w:trPr>
        <w:tc>
          <w:tcPr>
            <w:tcW w:w="362" w:type="dxa"/>
            <w:shd w:val="clear" w:color="auto" w:fill="auto"/>
            <w:vAlign w:val="center"/>
          </w:tcPr>
          <w:p w14:paraId="4B8484D5" w14:textId="5F4319AB" w:rsidR="00C645DB" w:rsidRPr="009E0995" w:rsidRDefault="00C645DB" w:rsidP="00DF6EE8">
            <w:pPr>
              <w:rPr>
                <w:color w:val="000000"/>
                <w:szCs w:val="22"/>
              </w:rPr>
            </w:pPr>
          </w:p>
        </w:tc>
        <w:tc>
          <w:tcPr>
            <w:tcW w:w="898" w:type="dxa"/>
            <w:shd w:val="clear" w:color="auto" w:fill="auto"/>
            <w:vAlign w:val="center"/>
            <w:hideMark/>
          </w:tcPr>
          <w:p w14:paraId="544752F0" w14:textId="77777777" w:rsidR="00C645DB" w:rsidRPr="009E0995" w:rsidRDefault="00C645DB" w:rsidP="00DF6EE8">
            <w:pPr>
              <w:jc w:val="center"/>
              <w:rPr>
                <w:color w:val="000000"/>
                <w:szCs w:val="22"/>
              </w:rPr>
            </w:pPr>
            <w:r w:rsidRPr="009E0995">
              <w:rPr>
                <w:color w:val="000000"/>
                <w:szCs w:val="22"/>
              </w:rPr>
              <w:t>A0424</w:t>
            </w:r>
          </w:p>
        </w:tc>
        <w:tc>
          <w:tcPr>
            <w:tcW w:w="6030" w:type="dxa"/>
            <w:shd w:val="clear" w:color="auto" w:fill="auto"/>
            <w:vAlign w:val="center"/>
            <w:hideMark/>
          </w:tcPr>
          <w:p w14:paraId="1354A8AE" w14:textId="77777777" w:rsidR="00C645DB" w:rsidRPr="009E0995" w:rsidRDefault="00C645DB" w:rsidP="00DF6EE8">
            <w:pPr>
              <w:rPr>
                <w:color w:val="000000"/>
                <w:szCs w:val="22"/>
              </w:rPr>
            </w:pPr>
            <w:r w:rsidRPr="009E0995">
              <w:rPr>
                <w:color w:val="000000"/>
                <w:szCs w:val="22"/>
              </w:rPr>
              <w:t>EXTRA AMBULANCE ATTENDANT, ALS OR BLS (REQUIRES MEDICAL REVIEW)</w:t>
            </w:r>
          </w:p>
        </w:tc>
        <w:tc>
          <w:tcPr>
            <w:tcW w:w="1710" w:type="dxa"/>
            <w:shd w:val="clear" w:color="auto" w:fill="auto"/>
            <w:vAlign w:val="center"/>
            <w:hideMark/>
          </w:tcPr>
          <w:p w14:paraId="228BE980" w14:textId="77777777" w:rsidR="00C645DB" w:rsidRPr="009E0995" w:rsidRDefault="00C645DB" w:rsidP="00DF6EE8">
            <w:pPr>
              <w:jc w:val="center"/>
              <w:rPr>
                <w:color w:val="000000"/>
                <w:szCs w:val="22"/>
              </w:rPr>
            </w:pPr>
            <w:r w:rsidRPr="009E0995">
              <w:rPr>
                <w:color w:val="000000"/>
                <w:szCs w:val="22"/>
              </w:rPr>
              <w:t xml:space="preserve">$32.00 </w:t>
            </w:r>
          </w:p>
        </w:tc>
        <w:tc>
          <w:tcPr>
            <w:tcW w:w="1800" w:type="dxa"/>
            <w:vAlign w:val="center"/>
          </w:tcPr>
          <w:p w14:paraId="266B53A8" w14:textId="77777777" w:rsidR="00C645DB" w:rsidRPr="009E0995" w:rsidRDefault="00C645DB">
            <w:pPr>
              <w:jc w:val="center"/>
              <w:rPr>
                <w:color w:val="000000"/>
                <w:szCs w:val="22"/>
              </w:rPr>
            </w:pPr>
            <w:r>
              <w:rPr>
                <w:color w:val="000000"/>
                <w:szCs w:val="22"/>
              </w:rPr>
              <w:t>$32.00</w:t>
            </w:r>
          </w:p>
        </w:tc>
        <w:tc>
          <w:tcPr>
            <w:tcW w:w="990" w:type="dxa"/>
            <w:shd w:val="clear" w:color="auto" w:fill="auto"/>
            <w:vAlign w:val="center"/>
            <w:hideMark/>
          </w:tcPr>
          <w:p w14:paraId="3089FD00" w14:textId="77777777" w:rsidR="00C645DB" w:rsidRPr="009E0995" w:rsidRDefault="00C645DB" w:rsidP="00DF6EE8">
            <w:pPr>
              <w:jc w:val="center"/>
              <w:rPr>
                <w:color w:val="000000"/>
                <w:szCs w:val="22"/>
              </w:rPr>
            </w:pPr>
            <w:r w:rsidRPr="009E0995">
              <w:rPr>
                <w:color w:val="000000"/>
                <w:szCs w:val="22"/>
              </w:rPr>
              <w:t>YES</w:t>
            </w:r>
          </w:p>
        </w:tc>
        <w:tc>
          <w:tcPr>
            <w:tcW w:w="1440" w:type="dxa"/>
            <w:shd w:val="clear" w:color="auto" w:fill="auto"/>
            <w:vAlign w:val="center"/>
            <w:hideMark/>
          </w:tcPr>
          <w:p w14:paraId="4F8F56C0" w14:textId="77777777" w:rsidR="00C645DB" w:rsidRPr="009E0995" w:rsidRDefault="00C645DB" w:rsidP="00DF6EE8">
            <w:pPr>
              <w:rPr>
                <w:color w:val="000000"/>
                <w:szCs w:val="22"/>
              </w:rPr>
            </w:pPr>
            <w:r w:rsidRPr="009E0995">
              <w:rPr>
                <w:color w:val="000000"/>
                <w:szCs w:val="22"/>
              </w:rPr>
              <w:t> </w:t>
            </w:r>
          </w:p>
        </w:tc>
      </w:tr>
      <w:tr w:rsidR="00C645DB" w:rsidRPr="009E0995" w14:paraId="65F9C3DC" w14:textId="77777777" w:rsidTr="63692D60">
        <w:trPr>
          <w:trHeight w:val="197"/>
        </w:trPr>
        <w:tc>
          <w:tcPr>
            <w:tcW w:w="1260" w:type="dxa"/>
            <w:gridSpan w:val="2"/>
          </w:tcPr>
          <w:p w14:paraId="5023141B" w14:textId="77777777" w:rsidR="00C645DB" w:rsidRPr="009E0995" w:rsidRDefault="00C645DB" w:rsidP="00DF6EE8">
            <w:pPr>
              <w:jc w:val="center"/>
              <w:rPr>
                <w:color w:val="000000"/>
                <w:szCs w:val="22"/>
              </w:rPr>
            </w:pPr>
          </w:p>
        </w:tc>
        <w:tc>
          <w:tcPr>
            <w:tcW w:w="11970" w:type="dxa"/>
            <w:gridSpan w:val="5"/>
            <w:shd w:val="clear" w:color="auto" w:fill="auto"/>
            <w:vAlign w:val="center"/>
            <w:hideMark/>
          </w:tcPr>
          <w:p w14:paraId="1F3B1409" w14:textId="77777777" w:rsidR="00C645DB" w:rsidRPr="009E0995" w:rsidRDefault="00C645DB">
            <w:pPr>
              <w:jc w:val="center"/>
              <w:rPr>
                <w:color w:val="000000"/>
                <w:szCs w:val="22"/>
              </w:rPr>
            </w:pPr>
          </w:p>
        </w:tc>
      </w:tr>
      <w:tr w:rsidR="00C645DB" w:rsidRPr="009E0995" w14:paraId="0C57C0BA" w14:textId="77777777" w:rsidTr="63692D60">
        <w:trPr>
          <w:trHeight w:val="900"/>
        </w:trPr>
        <w:tc>
          <w:tcPr>
            <w:tcW w:w="362" w:type="dxa"/>
            <w:shd w:val="clear" w:color="auto" w:fill="auto"/>
            <w:vAlign w:val="center"/>
          </w:tcPr>
          <w:p w14:paraId="649CC1FA" w14:textId="2C3CA37E" w:rsidR="00C645DB" w:rsidRPr="009E0995" w:rsidRDefault="00C645DB" w:rsidP="00DF6EE8">
            <w:pPr>
              <w:rPr>
                <w:color w:val="000000"/>
                <w:szCs w:val="22"/>
              </w:rPr>
            </w:pPr>
          </w:p>
        </w:tc>
        <w:tc>
          <w:tcPr>
            <w:tcW w:w="898" w:type="dxa"/>
            <w:shd w:val="clear" w:color="auto" w:fill="auto"/>
            <w:vAlign w:val="center"/>
            <w:hideMark/>
          </w:tcPr>
          <w:p w14:paraId="38C23877" w14:textId="77777777" w:rsidR="00C645DB" w:rsidRPr="009E0995" w:rsidRDefault="00C645DB" w:rsidP="00DF6EE8">
            <w:pPr>
              <w:jc w:val="center"/>
              <w:rPr>
                <w:color w:val="000000"/>
                <w:szCs w:val="22"/>
              </w:rPr>
            </w:pPr>
            <w:r w:rsidRPr="009E0995">
              <w:rPr>
                <w:color w:val="000000"/>
                <w:szCs w:val="22"/>
              </w:rPr>
              <w:t>A0425</w:t>
            </w:r>
          </w:p>
        </w:tc>
        <w:tc>
          <w:tcPr>
            <w:tcW w:w="6030" w:type="dxa"/>
            <w:shd w:val="clear" w:color="auto" w:fill="auto"/>
            <w:vAlign w:val="center"/>
            <w:hideMark/>
          </w:tcPr>
          <w:p w14:paraId="2273B249" w14:textId="77777777" w:rsidR="00C645DB" w:rsidRPr="009E0995" w:rsidRDefault="00C645DB" w:rsidP="00DF6EE8">
            <w:pPr>
              <w:rPr>
                <w:color w:val="000000"/>
                <w:szCs w:val="22"/>
              </w:rPr>
            </w:pPr>
            <w:r w:rsidRPr="009E0995">
              <w:rPr>
                <w:color w:val="000000"/>
                <w:szCs w:val="22"/>
              </w:rPr>
              <w:t>GROUND MILEAGE, PER STATUTE MILE</w:t>
            </w:r>
          </w:p>
        </w:tc>
        <w:tc>
          <w:tcPr>
            <w:tcW w:w="1710" w:type="dxa"/>
            <w:shd w:val="clear" w:color="auto" w:fill="auto"/>
            <w:vAlign w:val="center"/>
            <w:hideMark/>
          </w:tcPr>
          <w:p w14:paraId="237D1BDC" w14:textId="77777777" w:rsidR="00C645DB" w:rsidRPr="009E0995" w:rsidRDefault="00C645DB" w:rsidP="00C41676">
            <w:pPr>
              <w:jc w:val="center"/>
              <w:rPr>
                <w:color w:val="000000"/>
                <w:szCs w:val="22"/>
              </w:rPr>
            </w:pPr>
            <w:r w:rsidRPr="009E0995">
              <w:rPr>
                <w:color w:val="000000"/>
                <w:szCs w:val="22"/>
              </w:rPr>
              <w:t>65% of current published Medicare rate*</w:t>
            </w:r>
          </w:p>
        </w:tc>
        <w:tc>
          <w:tcPr>
            <w:tcW w:w="1800" w:type="dxa"/>
            <w:vAlign w:val="center"/>
          </w:tcPr>
          <w:p w14:paraId="5F32DD55" w14:textId="77777777" w:rsidR="00C645DB" w:rsidRDefault="00C645DB" w:rsidP="00D0003F">
            <w:pPr>
              <w:jc w:val="center"/>
              <w:rPr>
                <w:color w:val="000000"/>
                <w:szCs w:val="22"/>
              </w:rPr>
            </w:pPr>
            <w:r>
              <w:rPr>
                <w:color w:val="000000"/>
                <w:szCs w:val="22"/>
              </w:rPr>
              <w:t xml:space="preserve">100% of current published Medicare </w:t>
            </w:r>
          </w:p>
          <w:p w14:paraId="7B779FBD" w14:textId="77777777" w:rsidR="00C645DB" w:rsidRPr="009E0995" w:rsidRDefault="00C645DB" w:rsidP="00D0003F">
            <w:pPr>
              <w:jc w:val="center"/>
              <w:rPr>
                <w:color w:val="000000"/>
                <w:szCs w:val="22"/>
              </w:rPr>
            </w:pPr>
            <w:r>
              <w:rPr>
                <w:color w:val="000000"/>
                <w:szCs w:val="22"/>
              </w:rPr>
              <w:t>rate***</w:t>
            </w:r>
          </w:p>
        </w:tc>
        <w:tc>
          <w:tcPr>
            <w:tcW w:w="990" w:type="dxa"/>
            <w:shd w:val="clear" w:color="auto" w:fill="auto"/>
            <w:vAlign w:val="center"/>
            <w:hideMark/>
          </w:tcPr>
          <w:p w14:paraId="10EF996B" w14:textId="77777777" w:rsidR="00C645DB" w:rsidRPr="009E0995" w:rsidRDefault="00C645DB" w:rsidP="00DF6EE8">
            <w:pPr>
              <w:rPr>
                <w:color w:val="000000"/>
                <w:szCs w:val="22"/>
              </w:rPr>
            </w:pPr>
            <w:r w:rsidRPr="009E0995">
              <w:rPr>
                <w:color w:val="000000"/>
                <w:szCs w:val="22"/>
              </w:rPr>
              <w:t> </w:t>
            </w:r>
          </w:p>
        </w:tc>
        <w:tc>
          <w:tcPr>
            <w:tcW w:w="1440" w:type="dxa"/>
            <w:shd w:val="clear" w:color="auto" w:fill="auto"/>
            <w:vAlign w:val="center"/>
            <w:hideMark/>
          </w:tcPr>
          <w:p w14:paraId="5E3886A4" w14:textId="77777777" w:rsidR="00C645DB" w:rsidRPr="009E0995" w:rsidRDefault="00C645DB" w:rsidP="00DF6EE8">
            <w:pPr>
              <w:rPr>
                <w:color w:val="000000"/>
                <w:szCs w:val="22"/>
              </w:rPr>
            </w:pPr>
            <w:r w:rsidRPr="009E0995">
              <w:rPr>
                <w:color w:val="000000"/>
                <w:szCs w:val="22"/>
              </w:rPr>
              <w:t> </w:t>
            </w:r>
          </w:p>
        </w:tc>
      </w:tr>
      <w:tr w:rsidR="00C645DB" w:rsidRPr="009E0995" w14:paraId="562C75D1" w14:textId="77777777" w:rsidTr="63692D60">
        <w:trPr>
          <w:trHeight w:val="170"/>
        </w:trPr>
        <w:tc>
          <w:tcPr>
            <w:tcW w:w="1260" w:type="dxa"/>
            <w:gridSpan w:val="2"/>
          </w:tcPr>
          <w:p w14:paraId="664355AD" w14:textId="77777777" w:rsidR="00C645DB" w:rsidRPr="009E0995" w:rsidRDefault="00C645DB" w:rsidP="00DF6EE8">
            <w:pPr>
              <w:jc w:val="center"/>
              <w:rPr>
                <w:color w:val="000000"/>
                <w:szCs w:val="22"/>
              </w:rPr>
            </w:pPr>
          </w:p>
        </w:tc>
        <w:tc>
          <w:tcPr>
            <w:tcW w:w="11970" w:type="dxa"/>
            <w:gridSpan w:val="5"/>
            <w:shd w:val="clear" w:color="auto" w:fill="auto"/>
            <w:vAlign w:val="center"/>
            <w:hideMark/>
          </w:tcPr>
          <w:p w14:paraId="1A965116" w14:textId="77777777" w:rsidR="00C645DB" w:rsidRPr="009E0995" w:rsidRDefault="00C645DB">
            <w:pPr>
              <w:jc w:val="center"/>
              <w:rPr>
                <w:color w:val="000000"/>
                <w:szCs w:val="22"/>
              </w:rPr>
            </w:pPr>
          </w:p>
        </w:tc>
      </w:tr>
      <w:tr w:rsidR="00C645DB" w:rsidRPr="009E0995" w14:paraId="5DEAA6C5" w14:textId="77777777" w:rsidTr="63692D60">
        <w:trPr>
          <w:trHeight w:val="300"/>
        </w:trPr>
        <w:tc>
          <w:tcPr>
            <w:tcW w:w="362" w:type="dxa"/>
            <w:vMerge w:val="restart"/>
            <w:shd w:val="clear" w:color="auto" w:fill="auto"/>
            <w:vAlign w:val="center"/>
          </w:tcPr>
          <w:p w14:paraId="4ECEB114" w14:textId="2D58E19B" w:rsidR="00C645DB" w:rsidRPr="009E0995" w:rsidRDefault="00C645DB" w:rsidP="00DF6EE8">
            <w:pPr>
              <w:rPr>
                <w:color w:val="000000"/>
                <w:szCs w:val="22"/>
              </w:rPr>
            </w:pPr>
          </w:p>
        </w:tc>
        <w:tc>
          <w:tcPr>
            <w:tcW w:w="898" w:type="dxa"/>
            <w:vMerge w:val="restart"/>
            <w:shd w:val="clear" w:color="auto" w:fill="auto"/>
            <w:vAlign w:val="center"/>
            <w:hideMark/>
          </w:tcPr>
          <w:p w14:paraId="15B901EB" w14:textId="77777777" w:rsidR="00C645DB" w:rsidRPr="009E0995" w:rsidRDefault="00C645DB" w:rsidP="00DF6EE8">
            <w:pPr>
              <w:jc w:val="center"/>
              <w:rPr>
                <w:color w:val="000000"/>
                <w:szCs w:val="22"/>
              </w:rPr>
            </w:pPr>
            <w:r w:rsidRPr="009E0995">
              <w:rPr>
                <w:color w:val="000000"/>
                <w:szCs w:val="22"/>
              </w:rPr>
              <w:t>A0425</w:t>
            </w:r>
          </w:p>
        </w:tc>
        <w:tc>
          <w:tcPr>
            <w:tcW w:w="6030" w:type="dxa"/>
            <w:vMerge w:val="restart"/>
            <w:shd w:val="clear" w:color="auto" w:fill="auto"/>
            <w:vAlign w:val="center"/>
            <w:hideMark/>
          </w:tcPr>
          <w:p w14:paraId="1B71701D" w14:textId="77777777" w:rsidR="00C645DB" w:rsidRPr="009E0995" w:rsidRDefault="00C645DB" w:rsidP="00DF6EE8">
            <w:pPr>
              <w:rPr>
                <w:color w:val="000000"/>
                <w:szCs w:val="22"/>
              </w:rPr>
            </w:pPr>
            <w:r w:rsidRPr="009E0995">
              <w:rPr>
                <w:color w:val="000000"/>
                <w:szCs w:val="22"/>
              </w:rPr>
              <w:t>GROUND MILEAGE, PER STATUTE MILE-INVOLUNTARY ADMISSION TO A PSYCHIATRIC FACILITY</w:t>
            </w:r>
          </w:p>
        </w:tc>
        <w:tc>
          <w:tcPr>
            <w:tcW w:w="1710" w:type="dxa"/>
            <w:vMerge w:val="restart"/>
            <w:shd w:val="clear" w:color="auto" w:fill="auto"/>
            <w:vAlign w:val="center"/>
            <w:hideMark/>
          </w:tcPr>
          <w:p w14:paraId="2E6927F3" w14:textId="77777777" w:rsidR="00C645DB" w:rsidRPr="009E0995" w:rsidRDefault="00C645DB" w:rsidP="00DF6EE8">
            <w:pPr>
              <w:jc w:val="center"/>
              <w:rPr>
                <w:color w:val="000000"/>
                <w:szCs w:val="22"/>
              </w:rPr>
            </w:pPr>
            <w:r w:rsidRPr="009E0995">
              <w:rPr>
                <w:color w:val="000000"/>
                <w:szCs w:val="22"/>
              </w:rPr>
              <w:t xml:space="preserve">$8.00 </w:t>
            </w:r>
          </w:p>
        </w:tc>
        <w:tc>
          <w:tcPr>
            <w:tcW w:w="1800" w:type="dxa"/>
            <w:vMerge w:val="restart"/>
            <w:vAlign w:val="center"/>
          </w:tcPr>
          <w:p w14:paraId="52F51210" w14:textId="77777777" w:rsidR="00C645DB" w:rsidRPr="009E0995" w:rsidRDefault="00C645DB" w:rsidP="00D0003F">
            <w:pPr>
              <w:jc w:val="center"/>
              <w:rPr>
                <w:color w:val="000000"/>
                <w:szCs w:val="22"/>
              </w:rPr>
            </w:pPr>
            <w:r>
              <w:rPr>
                <w:color w:val="000000"/>
                <w:szCs w:val="22"/>
              </w:rPr>
              <w:t>$8.00</w:t>
            </w:r>
          </w:p>
        </w:tc>
        <w:tc>
          <w:tcPr>
            <w:tcW w:w="990" w:type="dxa"/>
            <w:vMerge w:val="restart"/>
            <w:shd w:val="clear" w:color="auto" w:fill="auto"/>
            <w:vAlign w:val="center"/>
            <w:hideMark/>
          </w:tcPr>
          <w:p w14:paraId="0D8BF348" w14:textId="77777777" w:rsidR="00C645DB" w:rsidRPr="009E0995" w:rsidRDefault="00C645DB" w:rsidP="00DF6EE8">
            <w:pPr>
              <w:rPr>
                <w:color w:val="000000"/>
                <w:szCs w:val="22"/>
              </w:rPr>
            </w:pPr>
            <w:r w:rsidRPr="009E0995">
              <w:rPr>
                <w:color w:val="000000"/>
                <w:szCs w:val="22"/>
              </w:rPr>
              <w:t> </w:t>
            </w:r>
          </w:p>
        </w:tc>
        <w:tc>
          <w:tcPr>
            <w:tcW w:w="1440" w:type="dxa"/>
            <w:shd w:val="clear" w:color="auto" w:fill="auto"/>
            <w:vAlign w:val="center"/>
            <w:hideMark/>
          </w:tcPr>
          <w:p w14:paraId="3CF346C6" w14:textId="77777777" w:rsidR="00C645DB" w:rsidRPr="009E0995" w:rsidRDefault="00C645DB" w:rsidP="00DF6EE8">
            <w:pPr>
              <w:jc w:val="center"/>
              <w:rPr>
                <w:color w:val="000000"/>
                <w:sz w:val="20"/>
              </w:rPr>
            </w:pPr>
            <w:r w:rsidRPr="009E0995">
              <w:rPr>
                <w:color w:val="000000"/>
                <w:sz w:val="20"/>
              </w:rPr>
              <w:t>YES</w:t>
            </w:r>
          </w:p>
        </w:tc>
      </w:tr>
      <w:tr w:rsidR="00C645DB" w:rsidRPr="009E0995" w14:paraId="14E55AB0" w14:textId="77777777" w:rsidTr="63692D60">
        <w:trPr>
          <w:trHeight w:val="300"/>
        </w:trPr>
        <w:tc>
          <w:tcPr>
            <w:tcW w:w="362" w:type="dxa"/>
            <w:vMerge/>
            <w:vAlign w:val="center"/>
          </w:tcPr>
          <w:p w14:paraId="7DF4E37C" w14:textId="77777777" w:rsidR="00C645DB" w:rsidRPr="009E0995" w:rsidRDefault="00C645DB" w:rsidP="00DF6EE8">
            <w:pPr>
              <w:rPr>
                <w:color w:val="000000"/>
                <w:szCs w:val="22"/>
              </w:rPr>
            </w:pPr>
          </w:p>
        </w:tc>
        <w:tc>
          <w:tcPr>
            <w:tcW w:w="898" w:type="dxa"/>
            <w:vMerge/>
            <w:vAlign w:val="center"/>
            <w:hideMark/>
          </w:tcPr>
          <w:p w14:paraId="44FB30F8" w14:textId="77777777" w:rsidR="00C645DB" w:rsidRPr="009E0995" w:rsidRDefault="00C645DB" w:rsidP="00DF6EE8">
            <w:pPr>
              <w:rPr>
                <w:color w:val="000000"/>
                <w:szCs w:val="22"/>
              </w:rPr>
            </w:pPr>
          </w:p>
        </w:tc>
        <w:tc>
          <w:tcPr>
            <w:tcW w:w="6030" w:type="dxa"/>
            <w:vMerge/>
            <w:vAlign w:val="center"/>
            <w:hideMark/>
          </w:tcPr>
          <w:p w14:paraId="1DA6542E" w14:textId="77777777" w:rsidR="00C645DB" w:rsidRPr="009E0995" w:rsidRDefault="00C645DB" w:rsidP="00DF6EE8">
            <w:pPr>
              <w:rPr>
                <w:color w:val="000000"/>
                <w:szCs w:val="22"/>
              </w:rPr>
            </w:pPr>
          </w:p>
        </w:tc>
        <w:tc>
          <w:tcPr>
            <w:tcW w:w="1710" w:type="dxa"/>
            <w:vMerge/>
            <w:vAlign w:val="center"/>
            <w:hideMark/>
          </w:tcPr>
          <w:p w14:paraId="3041E394" w14:textId="77777777" w:rsidR="00C645DB" w:rsidRPr="009E0995" w:rsidRDefault="00C645DB" w:rsidP="00DF6EE8">
            <w:pPr>
              <w:rPr>
                <w:color w:val="000000"/>
                <w:szCs w:val="22"/>
              </w:rPr>
            </w:pPr>
          </w:p>
        </w:tc>
        <w:tc>
          <w:tcPr>
            <w:tcW w:w="1800" w:type="dxa"/>
            <w:vMerge/>
            <w:vAlign w:val="center"/>
          </w:tcPr>
          <w:p w14:paraId="722B00AE" w14:textId="77777777" w:rsidR="00C645DB" w:rsidRPr="009E0995" w:rsidRDefault="00C645DB" w:rsidP="00C1761E">
            <w:pPr>
              <w:jc w:val="center"/>
              <w:rPr>
                <w:color w:val="000000"/>
                <w:szCs w:val="22"/>
              </w:rPr>
            </w:pPr>
          </w:p>
        </w:tc>
        <w:tc>
          <w:tcPr>
            <w:tcW w:w="990" w:type="dxa"/>
            <w:vMerge/>
            <w:vAlign w:val="center"/>
            <w:hideMark/>
          </w:tcPr>
          <w:p w14:paraId="42C6D796" w14:textId="77777777" w:rsidR="00C645DB" w:rsidRPr="009E0995" w:rsidRDefault="00C645DB" w:rsidP="00DF6EE8">
            <w:pPr>
              <w:rPr>
                <w:color w:val="000000"/>
                <w:szCs w:val="22"/>
              </w:rPr>
            </w:pPr>
          </w:p>
        </w:tc>
        <w:tc>
          <w:tcPr>
            <w:tcW w:w="1440" w:type="dxa"/>
            <w:shd w:val="clear" w:color="auto" w:fill="auto"/>
            <w:vAlign w:val="center"/>
            <w:hideMark/>
          </w:tcPr>
          <w:p w14:paraId="4401208B" w14:textId="77777777" w:rsidR="00C645DB" w:rsidRPr="009E0995" w:rsidRDefault="00C645DB" w:rsidP="00DF6EE8">
            <w:pPr>
              <w:jc w:val="center"/>
              <w:rPr>
                <w:color w:val="000000"/>
                <w:sz w:val="20"/>
              </w:rPr>
            </w:pPr>
            <w:r w:rsidRPr="009E0995">
              <w:rPr>
                <w:color w:val="000000"/>
                <w:sz w:val="20"/>
              </w:rPr>
              <w:t>SEE NOTE D</w:t>
            </w:r>
          </w:p>
        </w:tc>
      </w:tr>
      <w:tr w:rsidR="00C645DB" w:rsidRPr="009E0995" w14:paraId="6E1831B3" w14:textId="77777777" w:rsidTr="63692D60">
        <w:trPr>
          <w:trHeight w:val="197"/>
        </w:trPr>
        <w:tc>
          <w:tcPr>
            <w:tcW w:w="1260" w:type="dxa"/>
            <w:gridSpan w:val="2"/>
          </w:tcPr>
          <w:p w14:paraId="54E11D2A" w14:textId="77777777" w:rsidR="00C645DB" w:rsidRPr="009E0995" w:rsidRDefault="00C645DB" w:rsidP="00DF6EE8">
            <w:pPr>
              <w:jc w:val="center"/>
              <w:rPr>
                <w:color w:val="000000"/>
                <w:szCs w:val="22"/>
              </w:rPr>
            </w:pPr>
          </w:p>
        </w:tc>
        <w:tc>
          <w:tcPr>
            <w:tcW w:w="11970" w:type="dxa"/>
            <w:gridSpan w:val="5"/>
            <w:shd w:val="clear" w:color="auto" w:fill="auto"/>
            <w:vAlign w:val="center"/>
            <w:hideMark/>
          </w:tcPr>
          <w:p w14:paraId="31126E5D" w14:textId="77777777" w:rsidR="00C645DB" w:rsidRPr="009E0995" w:rsidRDefault="00C645DB">
            <w:pPr>
              <w:jc w:val="center"/>
              <w:rPr>
                <w:color w:val="000000"/>
                <w:szCs w:val="22"/>
              </w:rPr>
            </w:pPr>
          </w:p>
        </w:tc>
      </w:tr>
      <w:tr w:rsidR="00C645DB" w:rsidRPr="009E0995" w14:paraId="6E9275A0" w14:textId="77777777" w:rsidTr="63692D60">
        <w:trPr>
          <w:trHeight w:val="900"/>
        </w:trPr>
        <w:tc>
          <w:tcPr>
            <w:tcW w:w="362" w:type="dxa"/>
            <w:shd w:val="clear" w:color="auto" w:fill="auto"/>
            <w:vAlign w:val="center"/>
          </w:tcPr>
          <w:p w14:paraId="5EDB29A5" w14:textId="45D3C010" w:rsidR="00C645DB" w:rsidRPr="009E0995" w:rsidRDefault="00C645DB" w:rsidP="00AD45B1">
            <w:pPr>
              <w:rPr>
                <w:color w:val="000000"/>
                <w:szCs w:val="22"/>
              </w:rPr>
            </w:pPr>
          </w:p>
        </w:tc>
        <w:tc>
          <w:tcPr>
            <w:tcW w:w="898" w:type="dxa"/>
            <w:shd w:val="clear" w:color="auto" w:fill="auto"/>
            <w:vAlign w:val="center"/>
            <w:hideMark/>
          </w:tcPr>
          <w:p w14:paraId="12802690" w14:textId="77777777" w:rsidR="00C645DB" w:rsidRPr="009E0995" w:rsidRDefault="00C645DB" w:rsidP="00AD45B1">
            <w:pPr>
              <w:jc w:val="center"/>
              <w:rPr>
                <w:color w:val="000000"/>
                <w:szCs w:val="22"/>
              </w:rPr>
            </w:pPr>
            <w:r w:rsidRPr="009E0995">
              <w:rPr>
                <w:color w:val="000000"/>
                <w:szCs w:val="22"/>
              </w:rPr>
              <w:t>A0426</w:t>
            </w:r>
          </w:p>
        </w:tc>
        <w:tc>
          <w:tcPr>
            <w:tcW w:w="6030" w:type="dxa"/>
            <w:shd w:val="clear" w:color="auto" w:fill="auto"/>
            <w:vAlign w:val="center"/>
            <w:hideMark/>
          </w:tcPr>
          <w:p w14:paraId="16F957B1" w14:textId="77777777" w:rsidR="00C645DB" w:rsidRPr="009E0995" w:rsidRDefault="00C645DB" w:rsidP="00AD45B1">
            <w:pPr>
              <w:rPr>
                <w:color w:val="000000"/>
                <w:szCs w:val="22"/>
              </w:rPr>
            </w:pPr>
            <w:r w:rsidRPr="009E0995">
              <w:rPr>
                <w:color w:val="000000"/>
                <w:szCs w:val="22"/>
              </w:rPr>
              <w:t>AMBULANCE SERVICE, ADVANCED LIFE SUPPORT, NON-EMERGENCY TRANSPORT, LEVEL 1 [ALS 1]</w:t>
            </w:r>
          </w:p>
        </w:tc>
        <w:tc>
          <w:tcPr>
            <w:tcW w:w="1710" w:type="dxa"/>
            <w:shd w:val="clear" w:color="auto" w:fill="auto"/>
            <w:vAlign w:val="center"/>
            <w:hideMark/>
          </w:tcPr>
          <w:p w14:paraId="2BDA5C52" w14:textId="77777777" w:rsidR="00C645DB" w:rsidRPr="009E0995" w:rsidRDefault="00C645DB" w:rsidP="00C41676">
            <w:pPr>
              <w:jc w:val="center"/>
              <w:rPr>
                <w:color w:val="000000"/>
                <w:szCs w:val="22"/>
              </w:rPr>
            </w:pPr>
            <w:r w:rsidRPr="009E0995">
              <w:rPr>
                <w:color w:val="000000"/>
                <w:szCs w:val="22"/>
              </w:rPr>
              <w:t>65% of current published Medicare rate*</w:t>
            </w:r>
          </w:p>
        </w:tc>
        <w:tc>
          <w:tcPr>
            <w:tcW w:w="1800" w:type="dxa"/>
            <w:vAlign w:val="center"/>
          </w:tcPr>
          <w:p w14:paraId="6BAEC3AD" w14:textId="77777777" w:rsidR="00C645DB" w:rsidRDefault="00C645DB" w:rsidP="00D0003F">
            <w:pPr>
              <w:jc w:val="center"/>
              <w:rPr>
                <w:color w:val="000000"/>
                <w:szCs w:val="22"/>
              </w:rPr>
            </w:pPr>
            <w:r>
              <w:rPr>
                <w:color w:val="000000"/>
                <w:szCs w:val="22"/>
              </w:rPr>
              <w:t xml:space="preserve">100% of current published Medicare </w:t>
            </w:r>
          </w:p>
          <w:p w14:paraId="08EE9BB0" w14:textId="77777777" w:rsidR="00C645DB" w:rsidRPr="009E0995" w:rsidRDefault="00C645DB" w:rsidP="00D0003F">
            <w:pPr>
              <w:jc w:val="center"/>
              <w:rPr>
                <w:color w:val="000000"/>
                <w:szCs w:val="22"/>
              </w:rPr>
            </w:pPr>
            <w:r>
              <w:rPr>
                <w:color w:val="000000"/>
                <w:szCs w:val="22"/>
              </w:rPr>
              <w:t>rate***</w:t>
            </w:r>
          </w:p>
        </w:tc>
        <w:tc>
          <w:tcPr>
            <w:tcW w:w="990" w:type="dxa"/>
            <w:shd w:val="clear" w:color="auto" w:fill="auto"/>
            <w:vAlign w:val="center"/>
            <w:hideMark/>
          </w:tcPr>
          <w:p w14:paraId="4474F8A0" w14:textId="77777777" w:rsidR="00C645DB" w:rsidRPr="009E0995" w:rsidRDefault="00C645DB" w:rsidP="00AD45B1">
            <w:pPr>
              <w:rPr>
                <w:color w:val="000000"/>
                <w:szCs w:val="22"/>
              </w:rPr>
            </w:pPr>
            <w:r w:rsidRPr="009E0995">
              <w:rPr>
                <w:color w:val="000000"/>
                <w:szCs w:val="22"/>
              </w:rPr>
              <w:t> </w:t>
            </w:r>
          </w:p>
        </w:tc>
        <w:tc>
          <w:tcPr>
            <w:tcW w:w="1440" w:type="dxa"/>
            <w:shd w:val="clear" w:color="auto" w:fill="auto"/>
            <w:vAlign w:val="center"/>
            <w:hideMark/>
          </w:tcPr>
          <w:p w14:paraId="5E6F60B5" w14:textId="77777777" w:rsidR="00C645DB" w:rsidRPr="009E0995" w:rsidRDefault="00C645DB" w:rsidP="00AD45B1">
            <w:pPr>
              <w:rPr>
                <w:color w:val="000000"/>
                <w:szCs w:val="22"/>
              </w:rPr>
            </w:pPr>
            <w:r w:rsidRPr="009E0995">
              <w:rPr>
                <w:color w:val="000000"/>
                <w:szCs w:val="22"/>
              </w:rPr>
              <w:t> </w:t>
            </w:r>
          </w:p>
        </w:tc>
      </w:tr>
    </w:tbl>
    <w:p w14:paraId="2DE403A5" w14:textId="77777777" w:rsidR="00B41AF3" w:rsidRDefault="00B41AF3"/>
    <w:p w14:paraId="62431CDC" w14:textId="77777777" w:rsidR="00145664" w:rsidRDefault="00145664"/>
    <w:p w14:paraId="49E398E2" w14:textId="77777777" w:rsidR="00CC4154" w:rsidRDefault="00CC4154"/>
    <w:p w14:paraId="439D99A3" w14:textId="77777777" w:rsidR="00145664" w:rsidRDefault="00F142D6">
      <w:r>
        <w:lastRenderedPageBreak/>
        <w:t>5.06</w:t>
      </w:r>
      <w:r>
        <w:tab/>
      </w:r>
      <w:r w:rsidRPr="00F142D6">
        <w:rPr>
          <w:b/>
        </w:rPr>
        <w:t>FEE SCHEDULE</w:t>
      </w:r>
      <w:r>
        <w:t xml:space="preserve"> (cont.)</w:t>
      </w:r>
    </w:p>
    <w:p w14:paraId="16287F21" w14:textId="77777777" w:rsidR="00F142D6" w:rsidRDefault="00F142D6"/>
    <w:tbl>
      <w:tblPr>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973"/>
        <w:gridCol w:w="18"/>
        <w:gridCol w:w="6030"/>
        <w:gridCol w:w="90"/>
        <w:gridCol w:w="1620"/>
        <w:gridCol w:w="1800"/>
        <w:gridCol w:w="990"/>
        <w:gridCol w:w="1530"/>
      </w:tblGrid>
      <w:tr w:rsidR="00C645DB" w:rsidRPr="009E0995" w14:paraId="514CB380" w14:textId="77777777" w:rsidTr="00C1761E">
        <w:trPr>
          <w:trHeight w:val="570"/>
        </w:trPr>
        <w:tc>
          <w:tcPr>
            <w:tcW w:w="1260" w:type="dxa"/>
            <w:gridSpan w:val="3"/>
            <w:shd w:val="clear" w:color="auto" w:fill="auto"/>
            <w:vAlign w:val="center"/>
            <w:hideMark/>
          </w:tcPr>
          <w:p w14:paraId="781150C1" w14:textId="77777777" w:rsidR="00C645DB" w:rsidRPr="009E0995" w:rsidRDefault="00C645DB" w:rsidP="00AD7065">
            <w:pPr>
              <w:jc w:val="center"/>
              <w:rPr>
                <w:b/>
                <w:bCs/>
                <w:color w:val="000000"/>
                <w:szCs w:val="22"/>
              </w:rPr>
            </w:pPr>
            <w:r w:rsidRPr="009E0995">
              <w:rPr>
                <w:b/>
                <w:bCs/>
                <w:color w:val="000000"/>
                <w:szCs w:val="22"/>
              </w:rPr>
              <w:t>PROC. CODE</w:t>
            </w:r>
          </w:p>
        </w:tc>
        <w:tc>
          <w:tcPr>
            <w:tcW w:w="6030" w:type="dxa"/>
            <w:shd w:val="clear" w:color="auto" w:fill="auto"/>
            <w:vAlign w:val="center"/>
            <w:hideMark/>
          </w:tcPr>
          <w:p w14:paraId="6E07DCF3" w14:textId="77777777" w:rsidR="00C645DB" w:rsidRPr="009E0995" w:rsidRDefault="00C645DB" w:rsidP="00AD7065">
            <w:pPr>
              <w:jc w:val="center"/>
              <w:rPr>
                <w:b/>
                <w:bCs/>
                <w:color w:val="000000"/>
                <w:szCs w:val="22"/>
              </w:rPr>
            </w:pPr>
            <w:r w:rsidRPr="009E0995">
              <w:rPr>
                <w:b/>
                <w:bCs/>
                <w:color w:val="000000"/>
                <w:szCs w:val="22"/>
                <w:lang w:val="fr-FR"/>
              </w:rPr>
              <w:t>DESCRIPTION</w:t>
            </w:r>
          </w:p>
        </w:tc>
        <w:tc>
          <w:tcPr>
            <w:tcW w:w="1710" w:type="dxa"/>
            <w:gridSpan w:val="2"/>
            <w:shd w:val="clear" w:color="auto" w:fill="auto"/>
            <w:vAlign w:val="center"/>
            <w:hideMark/>
          </w:tcPr>
          <w:p w14:paraId="0C316DE0" w14:textId="677C0DF6" w:rsidR="00C645DB" w:rsidRPr="009E0995" w:rsidRDefault="00C645DB" w:rsidP="00AD7065">
            <w:pPr>
              <w:jc w:val="center"/>
              <w:rPr>
                <w:b/>
                <w:bCs/>
                <w:color w:val="000000"/>
                <w:szCs w:val="22"/>
              </w:rPr>
            </w:pPr>
            <w:r w:rsidRPr="009E0995">
              <w:rPr>
                <w:b/>
                <w:bCs/>
                <w:color w:val="000000"/>
                <w:szCs w:val="22"/>
                <w:lang w:val="fr-FR"/>
              </w:rPr>
              <w:t>MAXIMUM</w:t>
            </w:r>
            <w:r w:rsidRPr="009E0995">
              <w:rPr>
                <w:b/>
                <w:bCs/>
                <w:color w:val="000000"/>
                <w:szCs w:val="22"/>
                <w:u w:val="single"/>
                <w:lang w:val="fr-FR"/>
              </w:rPr>
              <w:t xml:space="preserve"> </w:t>
            </w:r>
            <w:r w:rsidRPr="009E0995">
              <w:rPr>
                <w:b/>
                <w:bCs/>
                <w:color w:val="000000"/>
                <w:szCs w:val="22"/>
                <w:lang w:val="fr-FR"/>
              </w:rPr>
              <w:t>ALLOWANCE</w:t>
            </w:r>
            <w:r>
              <w:rPr>
                <w:b/>
                <w:bCs/>
                <w:color w:val="000000"/>
                <w:szCs w:val="22"/>
                <w:lang w:val="fr-FR"/>
              </w:rPr>
              <w:t>EFFECTIVE 3/1/15-12/31/19</w:t>
            </w:r>
          </w:p>
        </w:tc>
        <w:tc>
          <w:tcPr>
            <w:tcW w:w="1800" w:type="dxa"/>
            <w:vAlign w:val="center"/>
          </w:tcPr>
          <w:p w14:paraId="166406F6" w14:textId="77777777" w:rsidR="00C645DB" w:rsidRPr="009E0995" w:rsidRDefault="00C645DB" w:rsidP="00AD7065">
            <w:pPr>
              <w:jc w:val="center"/>
              <w:rPr>
                <w:b/>
                <w:bCs/>
                <w:color w:val="000000"/>
                <w:szCs w:val="22"/>
              </w:rPr>
            </w:pPr>
            <w:r>
              <w:rPr>
                <w:b/>
                <w:bCs/>
                <w:color w:val="000000"/>
                <w:szCs w:val="22"/>
              </w:rPr>
              <w:t>MAXIMUM ALLOWANCEEFFECTIVE 1/1/2020</w:t>
            </w:r>
          </w:p>
        </w:tc>
        <w:tc>
          <w:tcPr>
            <w:tcW w:w="990" w:type="dxa"/>
            <w:shd w:val="clear" w:color="auto" w:fill="auto"/>
            <w:vAlign w:val="center"/>
            <w:hideMark/>
          </w:tcPr>
          <w:p w14:paraId="0280E8F8" w14:textId="77777777" w:rsidR="00C645DB" w:rsidRPr="009E0995" w:rsidRDefault="00C645DB" w:rsidP="00AD7065">
            <w:pPr>
              <w:jc w:val="center"/>
              <w:rPr>
                <w:b/>
                <w:bCs/>
                <w:color w:val="000000"/>
                <w:szCs w:val="22"/>
              </w:rPr>
            </w:pPr>
            <w:r w:rsidRPr="009E0995">
              <w:rPr>
                <w:b/>
                <w:bCs/>
                <w:color w:val="000000"/>
                <w:szCs w:val="22"/>
              </w:rPr>
              <w:t>PRIOR AUTH.</w:t>
            </w:r>
          </w:p>
        </w:tc>
        <w:tc>
          <w:tcPr>
            <w:tcW w:w="1530" w:type="dxa"/>
            <w:shd w:val="clear" w:color="auto" w:fill="auto"/>
            <w:vAlign w:val="center"/>
            <w:hideMark/>
          </w:tcPr>
          <w:p w14:paraId="5BE14355" w14:textId="77777777" w:rsidR="00C645DB" w:rsidRPr="009E0995" w:rsidRDefault="00C645DB" w:rsidP="00AD7065">
            <w:pPr>
              <w:jc w:val="center"/>
              <w:rPr>
                <w:b/>
                <w:bCs/>
                <w:color w:val="000000"/>
                <w:szCs w:val="22"/>
              </w:rPr>
            </w:pPr>
            <w:r w:rsidRPr="009E0995">
              <w:rPr>
                <w:b/>
                <w:bCs/>
                <w:color w:val="000000"/>
                <w:szCs w:val="22"/>
              </w:rPr>
              <w:t>REQUIRES</w:t>
            </w:r>
            <w:r w:rsidRPr="009E0995">
              <w:rPr>
                <w:b/>
                <w:bCs/>
                <w:color w:val="000000"/>
                <w:szCs w:val="22"/>
                <w:u w:val="single"/>
              </w:rPr>
              <w:t xml:space="preserve"> </w:t>
            </w:r>
            <w:r w:rsidRPr="009E0995">
              <w:rPr>
                <w:b/>
                <w:bCs/>
                <w:color w:val="000000"/>
                <w:szCs w:val="22"/>
              </w:rPr>
              <w:t>MODIFIER</w:t>
            </w:r>
          </w:p>
        </w:tc>
      </w:tr>
      <w:tr w:rsidR="00C645DB" w:rsidRPr="009E0995" w14:paraId="5BE93A62" w14:textId="77777777" w:rsidTr="00C1761E">
        <w:trPr>
          <w:trHeight w:val="170"/>
        </w:trPr>
        <w:tc>
          <w:tcPr>
            <w:tcW w:w="1242" w:type="dxa"/>
            <w:gridSpan w:val="2"/>
          </w:tcPr>
          <w:p w14:paraId="384BA73E" w14:textId="77777777" w:rsidR="00C645DB" w:rsidRPr="009E0995" w:rsidRDefault="00C645DB" w:rsidP="00C645DB">
            <w:pPr>
              <w:ind w:left="222" w:firstLine="18"/>
              <w:jc w:val="center"/>
              <w:rPr>
                <w:color w:val="000000"/>
                <w:szCs w:val="22"/>
              </w:rPr>
            </w:pPr>
          </w:p>
        </w:tc>
        <w:tc>
          <w:tcPr>
            <w:tcW w:w="12078" w:type="dxa"/>
            <w:gridSpan w:val="7"/>
            <w:shd w:val="clear" w:color="auto" w:fill="auto"/>
            <w:vAlign w:val="center"/>
            <w:hideMark/>
          </w:tcPr>
          <w:p w14:paraId="34B3F2EB" w14:textId="77777777" w:rsidR="00C645DB" w:rsidRPr="009E0995" w:rsidRDefault="00C645DB" w:rsidP="00C645DB">
            <w:pPr>
              <w:ind w:left="222" w:firstLine="18"/>
              <w:jc w:val="center"/>
              <w:rPr>
                <w:color w:val="000000"/>
                <w:szCs w:val="22"/>
              </w:rPr>
            </w:pPr>
          </w:p>
        </w:tc>
      </w:tr>
      <w:tr w:rsidR="00C645DB" w:rsidRPr="009E0995" w14:paraId="48796FB7" w14:textId="77777777" w:rsidTr="00C1761E">
        <w:trPr>
          <w:trHeight w:val="900"/>
        </w:trPr>
        <w:tc>
          <w:tcPr>
            <w:tcW w:w="269" w:type="dxa"/>
            <w:shd w:val="clear" w:color="auto" w:fill="auto"/>
            <w:vAlign w:val="center"/>
          </w:tcPr>
          <w:p w14:paraId="1DF8BA61" w14:textId="1D3082A4" w:rsidR="00C645DB" w:rsidRPr="009E0995" w:rsidRDefault="00C645DB" w:rsidP="00C645DB">
            <w:pPr>
              <w:ind w:left="222" w:firstLine="18"/>
              <w:rPr>
                <w:color w:val="000000"/>
                <w:szCs w:val="22"/>
              </w:rPr>
            </w:pPr>
          </w:p>
        </w:tc>
        <w:tc>
          <w:tcPr>
            <w:tcW w:w="973" w:type="dxa"/>
            <w:shd w:val="clear" w:color="auto" w:fill="auto"/>
            <w:vAlign w:val="center"/>
            <w:hideMark/>
          </w:tcPr>
          <w:p w14:paraId="5C628D14" w14:textId="77777777" w:rsidR="00C645DB" w:rsidRPr="009E0995" w:rsidRDefault="00C645DB" w:rsidP="00D2655B">
            <w:pPr>
              <w:rPr>
                <w:color w:val="000000"/>
                <w:szCs w:val="22"/>
              </w:rPr>
            </w:pPr>
            <w:r w:rsidRPr="009E0995">
              <w:rPr>
                <w:color w:val="000000"/>
                <w:szCs w:val="22"/>
              </w:rPr>
              <w:t>A0427</w:t>
            </w:r>
          </w:p>
        </w:tc>
        <w:tc>
          <w:tcPr>
            <w:tcW w:w="6048" w:type="dxa"/>
            <w:gridSpan w:val="2"/>
            <w:shd w:val="clear" w:color="auto" w:fill="auto"/>
            <w:vAlign w:val="center"/>
            <w:hideMark/>
          </w:tcPr>
          <w:p w14:paraId="0A19B3BE" w14:textId="77777777" w:rsidR="00C645DB" w:rsidRPr="009E0995" w:rsidRDefault="00C645DB" w:rsidP="00C645DB">
            <w:pPr>
              <w:ind w:left="222" w:firstLine="18"/>
              <w:rPr>
                <w:color w:val="000000"/>
                <w:szCs w:val="22"/>
              </w:rPr>
            </w:pPr>
            <w:r w:rsidRPr="009E0995">
              <w:rPr>
                <w:color w:val="000000"/>
                <w:szCs w:val="22"/>
              </w:rPr>
              <w:t>AMBULANCE SERVICE, ADVANCED LIFE SUPPORT, EMERGENCY TRANSPORT, LEVEL 1 [ALS 1-EMERGENCY]</w:t>
            </w:r>
          </w:p>
        </w:tc>
        <w:tc>
          <w:tcPr>
            <w:tcW w:w="1710" w:type="dxa"/>
            <w:gridSpan w:val="2"/>
            <w:shd w:val="clear" w:color="auto" w:fill="auto"/>
            <w:vAlign w:val="center"/>
            <w:hideMark/>
          </w:tcPr>
          <w:p w14:paraId="72DB821C" w14:textId="77777777" w:rsidR="00C645DB" w:rsidRPr="009E0995" w:rsidRDefault="00C645DB" w:rsidP="00C645DB">
            <w:pPr>
              <w:ind w:left="222" w:firstLine="18"/>
              <w:jc w:val="center"/>
              <w:rPr>
                <w:color w:val="000000"/>
                <w:szCs w:val="22"/>
              </w:rPr>
            </w:pPr>
            <w:r w:rsidRPr="009E0995">
              <w:rPr>
                <w:color w:val="000000"/>
                <w:szCs w:val="22"/>
              </w:rPr>
              <w:t>65% of current published Medicare rate*</w:t>
            </w:r>
          </w:p>
        </w:tc>
        <w:tc>
          <w:tcPr>
            <w:tcW w:w="1800" w:type="dxa"/>
            <w:vAlign w:val="center"/>
          </w:tcPr>
          <w:p w14:paraId="3703E6BA" w14:textId="77777777" w:rsidR="00C645DB" w:rsidRPr="009E0995" w:rsidRDefault="00C645DB" w:rsidP="00C645DB">
            <w:pPr>
              <w:ind w:left="222" w:firstLine="18"/>
              <w:jc w:val="center"/>
              <w:rPr>
                <w:color w:val="000000"/>
                <w:szCs w:val="22"/>
              </w:rPr>
            </w:pPr>
            <w:r>
              <w:rPr>
                <w:color w:val="000000"/>
                <w:szCs w:val="22"/>
              </w:rPr>
              <w:t>100% of current published Medicare rate***</w:t>
            </w:r>
          </w:p>
        </w:tc>
        <w:tc>
          <w:tcPr>
            <w:tcW w:w="990" w:type="dxa"/>
            <w:shd w:val="clear" w:color="auto" w:fill="auto"/>
            <w:vAlign w:val="center"/>
            <w:hideMark/>
          </w:tcPr>
          <w:p w14:paraId="365DB198" w14:textId="77777777" w:rsidR="00C645DB" w:rsidRPr="009E0995" w:rsidRDefault="00C645DB" w:rsidP="00C645DB">
            <w:pPr>
              <w:ind w:left="222" w:firstLine="18"/>
              <w:rPr>
                <w:color w:val="000000"/>
                <w:szCs w:val="22"/>
              </w:rPr>
            </w:pPr>
            <w:r w:rsidRPr="009E0995">
              <w:rPr>
                <w:color w:val="000000"/>
                <w:szCs w:val="22"/>
              </w:rPr>
              <w:t> </w:t>
            </w:r>
          </w:p>
        </w:tc>
        <w:tc>
          <w:tcPr>
            <w:tcW w:w="1530" w:type="dxa"/>
            <w:shd w:val="clear" w:color="auto" w:fill="auto"/>
            <w:vAlign w:val="center"/>
            <w:hideMark/>
          </w:tcPr>
          <w:p w14:paraId="1D5BCD6B"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7D34F5C7" w14:textId="77777777" w:rsidTr="00C1761E">
        <w:trPr>
          <w:trHeight w:val="143"/>
        </w:trPr>
        <w:tc>
          <w:tcPr>
            <w:tcW w:w="1242" w:type="dxa"/>
            <w:gridSpan w:val="2"/>
          </w:tcPr>
          <w:p w14:paraId="0B4020A7" w14:textId="77777777" w:rsidR="00C645DB" w:rsidRPr="009E0995" w:rsidRDefault="00C645DB" w:rsidP="00D2655B">
            <w:pPr>
              <w:ind w:left="222" w:firstLine="18"/>
              <w:rPr>
                <w:color w:val="000000"/>
                <w:szCs w:val="22"/>
              </w:rPr>
            </w:pPr>
          </w:p>
        </w:tc>
        <w:tc>
          <w:tcPr>
            <w:tcW w:w="12078" w:type="dxa"/>
            <w:gridSpan w:val="7"/>
            <w:shd w:val="clear" w:color="auto" w:fill="auto"/>
            <w:vAlign w:val="center"/>
            <w:hideMark/>
          </w:tcPr>
          <w:p w14:paraId="1D7B270A" w14:textId="77777777" w:rsidR="00C645DB" w:rsidRPr="009E0995" w:rsidRDefault="00C645DB" w:rsidP="00C645DB">
            <w:pPr>
              <w:ind w:left="222" w:firstLine="18"/>
              <w:jc w:val="center"/>
              <w:rPr>
                <w:color w:val="000000"/>
                <w:szCs w:val="22"/>
              </w:rPr>
            </w:pPr>
          </w:p>
        </w:tc>
      </w:tr>
      <w:tr w:rsidR="00C645DB" w:rsidRPr="009E0995" w14:paraId="26AE957C" w14:textId="77777777" w:rsidTr="00C1761E">
        <w:trPr>
          <w:trHeight w:val="900"/>
        </w:trPr>
        <w:tc>
          <w:tcPr>
            <w:tcW w:w="269" w:type="dxa"/>
            <w:shd w:val="clear" w:color="auto" w:fill="auto"/>
            <w:vAlign w:val="center"/>
          </w:tcPr>
          <w:p w14:paraId="3BC5EC03" w14:textId="6910931C" w:rsidR="00C645DB" w:rsidRPr="009E0995" w:rsidRDefault="00C645DB" w:rsidP="00C645DB">
            <w:pPr>
              <w:ind w:left="222" w:firstLine="18"/>
              <w:rPr>
                <w:color w:val="000000"/>
                <w:szCs w:val="22"/>
              </w:rPr>
            </w:pPr>
          </w:p>
        </w:tc>
        <w:tc>
          <w:tcPr>
            <w:tcW w:w="973" w:type="dxa"/>
            <w:shd w:val="clear" w:color="auto" w:fill="auto"/>
            <w:vAlign w:val="center"/>
            <w:hideMark/>
          </w:tcPr>
          <w:p w14:paraId="2133A5C6" w14:textId="77777777" w:rsidR="00C645DB" w:rsidRPr="009E0995" w:rsidRDefault="00C645DB" w:rsidP="00D2655B">
            <w:pPr>
              <w:rPr>
                <w:color w:val="000000"/>
                <w:szCs w:val="22"/>
              </w:rPr>
            </w:pPr>
            <w:r w:rsidRPr="009E0995">
              <w:rPr>
                <w:color w:val="000000"/>
                <w:szCs w:val="22"/>
              </w:rPr>
              <w:t>A0428</w:t>
            </w:r>
          </w:p>
        </w:tc>
        <w:tc>
          <w:tcPr>
            <w:tcW w:w="6048" w:type="dxa"/>
            <w:gridSpan w:val="2"/>
            <w:shd w:val="clear" w:color="auto" w:fill="auto"/>
            <w:vAlign w:val="center"/>
            <w:hideMark/>
          </w:tcPr>
          <w:p w14:paraId="2981E61B" w14:textId="77777777" w:rsidR="00C645DB" w:rsidRPr="009E0995" w:rsidRDefault="00C645DB" w:rsidP="00C645DB">
            <w:pPr>
              <w:ind w:left="222" w:firstLine="18"/>
              <w:rPr>
                <w:color w:val="000000"/>
                <w:szCs w:val="22"/>
              </w:rPr>
            </w:pPr>
            <w:r w:rsidRPr="009E0995">
              <w:rPr>
                <w:color w:val="000000"/>
                <w:szCs w:val="22"/>
              </w:rPr>
              <w:t>AMBULANCE SERVICE, BASIC LIFE SUPPORT, NON-EMERGENCY TRANSPORT, [BLS]</w:t>
            </w:r>
          </w:p>
        </w:tc>
        <w:tc>
          <w:tcPr>
            <w:tcW w:w="1710" w:type="dxa"/>
            <w:gridSpan w:val="2"/>
            <w:shd w:val="clear" w:color="auto" w:fill="auto"/>
            <w:vAlign w:val="center"/>
            <w:hideMark/>
          </w:tcPr>
          <w:p w14:paraId="015B3EE2" w14:textId="77777777" w:rsidR="00C645DB" w:rsidRPr="009E0995" w:rsidRDefault="00C645DB" w:rsidP="00C645DB">
            <w:pPr>
              <w:ind w:left="222" w:firstLine="18"/>
              <w:jc w:val="center"/>
              <w:rPr>
                <w:color w:val="000000"/>
                <w:szCs w:val="22"/>
              </w:rPr>
            </w:pPr>
            <w:r w:rsidRPr="009E0995">
              <w:rPr>
                <w:color w:val="000000"/>
                <w:szCs w:val="22"/>
              </w:rPr>
              <w:t>65% of current published Medicare rate*</w:t>
            </w:r>
          </w:p>
        </w:tc>
        <w:tc>
          <w:tcPr>
            <w:tcW w:w="1800" w:type="dxa"/>
            <w:vAlign w:val="center"/>
          </w:tcPr>
          <w:p w14:paraId="7D810E94" w14:textId="77777777" w:rsidR="00C645DB" w:rsidRPr="009E0995" w:rsidRDefault="00C645DB" w:rsidP="00C645DB">
            <w:pPr>
              <w:ind w:left="222" w:firstLine="18"/>
              <w:jc w:val="center"/>
              <w:rPr>
                <w:color w:val="000000"/>
                <w:szCs w:val="22"/>
              </w:rPr>
            </w:pPr>
            <w:r>
              <w:rPr>
                <w:color w:val="000000"/>
                <w:szCs w:val="22"/>
              </w:rPr>
              <w:t>100% of current published Medicare rate***</w:t>
            </w:r>
          </w:p>
        </w:tc>
        <w:tc>
          <w:tcPr>
            <w:tcW w:w="990" w:type="dxa"/>
            <w:shd w:val="clear" w:color="auto" w:fill="auto"/>
            <w:vAlign w:val="center"/>
            <w:hideMark/>
          </w:tcPr>
          <w:p w14:paraId="3751300F" w14:textId="77777777" w:rsidR="00C645DB" w:rsidRPr="009E0995" w:rsidRDefault="00C645DB" w:rsidP="00C645DB">
            <w:pPr>
              <w:ind w:left="222" w:firstLine="18"/>
              <w:rPr>
                <w:color w:val="000000"/>
                <w:szCs w:val="22"/>
              </w:rPr>
            </w:pPr>
            <w:r w:rsidRPr="009E0995">
              <w:rPr>
                <w:color w:val="000000"/>
                <w:szCs w:val="22"/>
              </w:rPr>
              <w:t> </w:t>
            </w:r>
          </w:p>
        </w:tc>
        <w:tc>
          <w:tcPr>
            <w:tcW w:w="1530" w:type="dxa"/>
            <w:shd w:val="clear" w:color="auto" w:fill="auto"/>
            <w:vAlign w:val="center"/>
            <w:hideMark/>
          </w:tcPr>
          <w:p w14:paraId="35F0889A"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22F1C431" w14:textId="77777777" w:rsidTr="00C1761E">
        <w:trPr>
          <w:trHeight w:val="224"/>
        </w:trPr>
        <w:tc>
          <w:tcPr>
            <w:tcW w:w="269" w:type="dxa"/>
            <w:shd w:val="clear" w:color="auto" w:fill="auto"/>
            <w:vAlign w:val="center"/>
          </w:tcPr>
          <w:p w14:paraId="6B515302" w14:textId="77777777" w:rsidR="00C645DB" w:rsidRPr="009E0995" w:rsidRDefault="00C645DB" w:rsidP="00C645DB">
            <w:pPr>
              <w:ind w:left="222" w:firstLine="18"/>
              <w:rPr>
                <w:color w:val="000000"/>
                <w:szCs w:val="22"/>
              </w:rPr>
            </w:pPr>
            <w:r w:rsidRPr="009E0995">
              <w:rPr>
                <w:color w:val="000000"/>
                <w:szCs w:val="22"/>
              </w:rPr>
              <w:t> </w:t>
            </w:r>
          </w:p>
        </w:tc>
        <w:tc>
          <w:tcPr>
            <w:tcW w:w="973" w:type="dxa"/>
            <w:shd w:val="clear" w:color="auto" w:fill="auto"/>
            <w:vAlign w:val="center"/>
            <w:hideMark/>
          </w:tcPr>
          <w:p w14:paraId="4253EF77" w14:textId="77777777" w:rsidR="00C645DB" w:rsidRPr="009E0995" w:rsidRDefault="00C645DB" w:rsidP="00D2655B">
            <w:pPr>
              <w:ind w:left="222" w:firstLine="18"/>
              <w:rPr>
                <w:color w:val="000000"/>
                <w:szCs w:val="22"/>
              </w:rPr>
            </w:pPr>
            <w:r w:rsidRPr="009E0995">
              <w:rPr>
                <w:color w:val="000000"/>
                <w:szCs w:val="22"/>
              </w:rPr>
              <w:t> </w:t>
            </w:r>
          </w:p>
        </w:tc>
        <w:tc>
          <w:tcPr>
            <w:tcW w:w="6048" w:type="dxa"/>
            <w:gridSpan w:val="2"/>
            <w:shd w:val="clear" w:color="auto" w:fill="auto"/>
            <w:vAlign w:val="center"/>
            <w:hideMark/>
          </w:tcPr>
          <w:p w14:paraId="2D6473E8" w14:textId="77777777" w:rsidR="00C645DB" w:rsidRPr="009E0995" w:rsidRDefault="00C645DB" w:rsidP="00C645DB">
            <w:pPr>
              <w:ind w:left="222" w:firstLine="18"/>
              <w:rPr>
                <w:color w:val="000000"/>
                <w:szCs w:val="22"/>
              </w:rPr>
            </w:pPr>
            <w:r w:rsidRPr="009E0995">
              <w:rPr>
                <w:color w:val="000000"/>
                <w:szCs w:val="22"/>
              </w:rPr>
              <w:t> </w:t>
            </w:r>
          </w:p>
        </w:tc>
        <w:tc>
          <w:tcPr>
            <w:tcW w:w="1710" w:type="dxa"/>
            <w:gridSpan w:val="2"/>
            <w:shd w:val="clear" w:color="auto" w:fill="auto"/>
            <w:vAlign w:val="center"/>
            <w:hideMark/>
          </w:tcPr>
          <w:p w14:paraId="696D69FC" w14:textId="77777777" w:rsidR="00C645DB" w:rsidRPr="009E0995" w:rsidRDefault="00C645DB" w:rsidP="00C645DB">
            <w:pPr>
              <w:ind w:left="222" w:firstLine="18"/>
              <w:rPr>
                <w:color w:val="000000"/>
                <w:szCs w:val="22"/>
              </w:rPr>
            </w:pPr>
            <w:r w:rsidRPr="009E0995">
              <w:rPr>
                <w:color w:val="000000"/>
                <w:szCs w:val="22"/>
              </w:rPr>
              <w:t> </w:t>
            </w:r>
          </w:p>
        </w:tc>
        <w:tc>
          <w:tcPr>
            <w:tcW w:w="1800" w:type="dxa"/>
            <w:shd w:val="clear" w:color="auto" w:fill="auto"/>
            <w:vAlign w:val="center"/>
            <w:hideMark/>
          </w:tcPr>
          <w:p w14:paraId="4F904CB7" w14:textId="77777777" w:rsidR="00C645DB" w:rsidRPr="009E0995" w:rsidRDefault="00C645DB" w:rsidP="00C645DB">
            <w:pPr>
              <w:ind w:left="222" w:firstLine="18"/>
              <w:jc w:val="center"/>
              <w:rPr>
                <w:color w:val="000000"/>
                <w:szCs w:val="22"/>
              </w:rPr>
            </w:pPr>
          </w:p>
        </w:tc>
        <w:tc>
          <w:tcPr>
            <w:tcW w:w="2520" w:type="dxa"/>
            <w:gridSpan w:val="2"/>
            <w:shd w:val="clear" w:color="auto" w:fill="auto"/>
            <w:vAlign w:val="center"/>
            <w:hideMark/>
          </w:tcPr>
          <w:p w14:paraId="72302A59"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40993DCD" w14:textId="77777777" w:rsidTr="00C1761E">
        <w:trPr>
          <w:trHeight w:val="300"/>
        </w:trPr>
        <w:tc>
          <w:tcPr>
            <w:tcW w:w="269" w:type="dxa"/>
            <w:vMerge w:val="restart"/>
            <w:shd w:val="clear" w:color="auto" w:fill="auto"/>
            <w:vAlign w:val="center"/>
          </w:tcPr>
          <w:p w14:paraId="31CBAF0D" w14:textId="77777777" w:rsidR="00C645DB" w:rsidRPr="009E0995" w:rsidRDefault="00C645DB" w:rsidP="00C645DB">
            <w:pPr>
              <w:ind w:left="222" w:firstLine="18"/>
              <w:rPr>
                <w:color w:val="000000"/>
                <w:szCs w:val="22"/>
              </w:rPr>
            </w:pPr>
            <w:r w:rsidRPr="009E0995">
              <w:rPr>
                <w:color w:val="000000"/>
                <w:szCs w:val="22"/>
              </w:rPr>
              <w:t> </w:t>
            </w:r>
          </w:p>
        </w:tc>
        <w:tc>
          <w:tcPr>
            <w:tcW w:w="973" w:type="dxa"/>
            <w:vMerge w:val="restart"/>
            <w:shd w:val="clear" w:color="auto" w:fill="auto"/>
            <w:vAlign w:val="center"/>
            <w:hideMark/>
          </w:tcPr>
          <w:p w14:paraId="3330001D" w14:textId="77777777" w:rsidR="00C645DB" w:rsidRPr="009E0995" w:rsidRDefault="00C645DB" w:rsidP="00D2655B">
            <w:pPr>
              <w:rPr>
                <w:color w:val="000000"/>
                <w:szCs w:val="22"/>
              </w:rPr>
            </w:pPr>
            <w:r w:rsidRPr="009E0995">
              <w:rPr>
                <w:color w:val="000000"/>
                <w:szCs w:val="22"/>
              </w:rPr>
              <w:t>A0428</w:t>
            </w:r>
          </w:p>
        </w:tc>
        <w:tc>
          <w:tcPr>
            <w:tcW w:w="6048" w:type="dxa"/>
            <w:gridSpan w:val="2"/>
            <w:vMerge w:val="restart"/>
            <w:shd w:val="clear" w:color="auto" w:fill="auto"/>
            <w:vAlign w:val="center"/>
            <w:hideMark/>
          </w:tcPr>
          <w:p w14:paraId="60E47237" w14:textId="77777777" w:rsidR="00C645DB" w:rsidRPr="009E0995" w:rsidRDefault="00C645DB" w:rsidP="00C645DB">
            <w:pPr>
              <w:ind w:left="222" w:firstLine="18"/>
              <w:rPr>
                <w:color w:val="000000"/>
                <w:szCs w:val="22"/>
              </w:rPr>
            </w:pPr>
            <w:r w:rsidRPr="009E0995">
              <w:rPr>
                <w:color w:val="000000"/>
                <w:szCs w:val="22"/>
              </w:rPr>
              <w:t>AMBULANCE SERVICE, BASIC LIFE SUPPORT, NON-EMERGENCY TRANSPORT, [BLS]-INVOLUNTARY ADMISSION TO A PSYCHIATRIC FACILITY</w:t>
            </w:r>
          </w:p>
        </w:tc>
        <w:tc>
          <w:tcPr>
            <w:tcW w:w="1710" w:type="dxa"/>
            <w:gridSpan w:val="2"/>
            <w:vMerge w:val="restart"/>
            <w:shd w:val="clear" w:color="auto" w:fill="auto"/>
            <w:vAlign w:val="center"/>
            <w:hideMark/>
          </w:tcPr>
          <w:p w14:paraId="1C17140C" w14:textId="77777777" w:rsidR="00C645DB" w:rsidRPr="009E0995" w:rsidRDefault="00C645DB" w:rsidP="00C645DB">
            <w:pPr>
              <w:ind w:left="222" w:firstLine="18"/>
              <w:jc w:val="center"/>
              <w:rPr>
                <w:color w:val="000000"/>
                <w:szCs w:val="22"/>
              </w:rPr>
            </w:pPr>
            <w:r w:rsidRPr="009E0995">
              <w:rPr>
                <w:color w:val="000000"/>
                <w:szCs w:val="22"/>
              </w:rPr>
              <w:t xml:space="preserve">$285.00 </w:t>
            </w:r>
          </w:p>
        </w:tc>
        <w:tc>
          <w:tcPr>
            <w:tcW w:w="1800" w:type="dxa"/>
            <w:vMerge w:val="restart"/>
            <w:vAlign w:val="center"/>
          </w:tcPr>
          <w:p w14:paraId="05C9CDB5" w14:textId="77777777" w:rsidR="00C645DB" w:rsidRPr="009E0995" w:rsidRDefault="00C645DB" w:rsidP="00C645DB">
            <w:pPr>
              <w:ind w:left="222" w:firstLine="18"/>
              <w:jc w:val="center"/>
              <w:rPr>
                <w:color w:val="000000"/>
                <w:szCs w:val="22"/>
              </w:rPr>
            </w:pPr>
            <w:r>
              <w:rPr>
                <w:color w:val="000000"/>
                <w:szCs w:val="22"/>
              </w:rPr>
              <w:t>$285.00</w:t>
            </w:r>
          </w:p>
        </w:tc>
        <w:tc>
          <w:tcPr>
            <w:tcW w:w="990" w:type="dxa"/>
            <w:vMerge w:val="restart"/>
            <w:shd w:val="clear" w:color="auto" w:fill="auto"/>
            <w:vAlign w:val="center"/>
            <w:hideMark/>
          </w:tcPr>
          <w:p w14:paraId="4A7717C8" w14:textId="77777777" w:rsidR="00C645DB" w:rsidRPr="009E0995" w:rsidRDefault="00C645DB" w:rsidP="00C645DB">
            <w:pPr>
              <w:ind w:left="222" w:firstLine="18"/>
              <w:jc w:val="center"/>
              <w:rPr>
                <w:color w:val="000000"/>
                <w:szCs w:val="22"/>
              </w:rPr>
            </w:pPr>
            <w:r w:rsidRPr="009E0995">
              <w:rPr>
                <w:color w:val="000000"/>
                <w:szCs w:val="22"/>
              </w:rPr>
              <w:t> </w:t>
            </w:r>
          </w:p>
        </w:tc>
        <w:tc>
          <w:tcPr>
            <w:tcW w:w="1530" w:type="dxa"/>
            <w:shd w:val="clear" w:color="auto" w:fill="auto"/>
            <w:vAlign w:val="center"/>
            <w:hideMark/>
          </w:tcPr>
          <w:p w14:paraId="0C87830B" w14:textId="77777777" w:rsidR="00C645DB" w:rsidRPr="009E0995" w:rsidRDefault="00C645DB" w:rsidP="00C645DB">
            <w:pPr>
              <w:ind w:left="222" w:firstLine="18"/>
              <w:jc w:val="center"/>
              <w:rPr>
                <w:color w:val="000000"/>
                <w:sz w:val="20"/>
              </w:rPr>
            </w:pPr>
            <w:r w:rsidRPr="009E0995">
              <w:rPr>
                <w:color w:val="000000"/>
                <w:sz w:val="20"/>
              </w:rPr>
              <w:t>YES</w:t>
            </w:r>
          </w:p>
        </w:tc>
      </w:tr>
      <w:tr w:rsidR="00C645DB" w:rsidRPr="009E0995" w14:paraId="6D856B43" w14:textId="77777777" w:rsidTr="00C1761E">
        <w:trPr>
          <w:trHeight w:val="300"/>
        </w:trPr>
        <w:tc>
          <w:tcPr>
            <w:tcW w:w="269" w:type="dxa"/>
            <w:vMerge/>
            <w:vAlign w:val="center"/>
          </w:tcPr>
          <w:p w14:paraId="06971CD3" w14:textId="77777777" w:rsidR="00C645DB" w:rsidRPr="009E0995" w:rsidRDefault="00C645DB" w:rsidP="00C645DB">
            <w:pPr>
              <w:ind w:left="222" w:firstLine="18"/>
              <w:rPr>
                <w:color w:val="000000"/>
                <w:szCs w:val="22"/>
              </w:rPr>
            </w:pPr>
          </w:p>
        </w:tc>
        <w:tc>
          <w:tcPr>
            <w:tcW w:w="973" w:type="dxa"/>
            <w:vMerge/>
            <w:vAlign w:val="center"/>
            <w:hideMark/>
          </w:tcPr>
          <w:p w14:paraId="2A1F701D" w14:textId="77777777" w:rsidR="00C645DB" w:rsidRPr="009E0995" w:rsidRDefault="00C645DB" w:rsidP="00D2655B">
            <w:pPr>
              <w:ind w:left="222" w:firstLine="18"/>
              <w:rPr>
                <w:color w:val="000000"/>
                <w:szCs w:val="22"/>
              </w:rPr>
            </w:pPr>
          </w:p>
        </w:tc>
        <w:tc>
          <w:tcPr>
            <w:tcW w:w="6048" w:type="dxa"/>
            <w:gridSpan w:val="2"/>
            <w:vMerge/>
            <w:vAlign w:val="center"/>
            <w:hideMark/>
          </w:tcPr>
          <w:p w14:paraId="03EFCA41" w14:textId="77777777" w:rsidR="00C645DB" w:rsidRPr="009E0995" w:rsidRDefault="00C645DB" w:rsidP="00C645DB">
            <w:pPr>
              <w:ind w:left="222" w:firstLine="18"/>
              <w:rPr>
                <w:color w:val="000000"/>
                <w:szCs w:val="22"/>
              </w:rPr>
            </w:pPr>
          </w:p>
        </w:tc>
        <w:tc>
          <w:tcPr>
            <w:tcW w:w="1710" w:type="dxa"/>
            <w:gridSpan w:val="2"/>
            <w:vMerge/>
            <w:vAlign w:val="center"/>
            <w:hideMark/>
          </w:tcPr>
          <w:p w14:paraId="5F96A722" w14:textId="77777777" w:rsidR="00C645DB" w:rsidRPr="009E0995" w:rsidRDefault="00C645DB" w:rsidP="00C645DB">
            <w:pPr>
              <w:ind w:left="222" w:firstLine="18"/>
              <w:rPr>
                <w:color w:val="000000"/>
                <w:szCs w:val="22"/>
              </w:rPr>
            </w:pPr>
          </w:p>
        </w:tc>
        <w:tc>
          <w:tcPr>
            <w:tcW w:w="1800" w:type="dxa"/>
            <w:vMerge/>
          </w:tcPr>
          <w:p w14:paraId="5B95CD12" w14:textId="77777777" w:rsidR="00C645DB" w:rsidRPr="009E0995" w:rsidRDefault="00C645DB" w:rsidP="00C1761E">
            <w:pPr>
              <w:ind w:left="222" w:firstLine="18"/>
              <w:jc w:val="center"/>
              <w:rPr>
                <w:color w:val="000000"/>
                <w:szCs w:val="22"/>
              </w:rPr>
            </w:pPr>
          </w:p>
        </w:tc>
        <w:tc>
          <w:tcPr>
            <w:tcW w:w="990" w:type="dxa"/>
            <w:vMerge/>
            <w:vAlign w:val="center"/>
            <w:hideMark/>
          </w:tcPr>
          <w:p w14:paraId="5220BBB2" w14:textId="77777777" w:rsidR="00C645DB" w:rsidRPr="009E0995" w:rsidRDefault="00C645DB" w:rsidP="00C645DB">
            <w:pPr>
              <w:ind w:left="222" w:firstLine="18"/>
              <w:rPr>
                <w:color w:val="000000"/>
                <w:szCs w:val="22"/>
              </w:rPr>
            </w:pPr>
          </w:p>
        </w:tc>
        <w:tc>
          <w:tcPr>
            <w:tcW w:w="1530" w:type="dxa"/>
            <w:shd w:val="clear" w:color="auto" w:fill="auto"/>
            <w:vAlign w:val="center"/>
            <w:hideMark/>
          </w:tcPr>
          <w:p w14:paraId="3F83A6FE" w14:textId="77777777" w:rsidR="00C645DB" w:rsidRPr="009E0995" w:rsidRDefault="00C645DB" w:rsidP="00C645DB">
            <w:pPr>
              <w:ind w:left="222" w:firstLine="18"/>
              <w:jc w:val="center"/>
              <w:rPr>
                <w:color w:val="000000"/>
                <w:sz w:val="20"/>
              </w:rPr>
            </w:pPr>
            <w:r w:rsidRPr="009E0995">
              <w:rPr>
                <w:color w:val="000000"/>
                <w:sz w:val="20"/>
              </w:rPr>
              <w:t>SEE NOTE D</w:t>
            </w:r>
          </w:p>
        </w:tc>
      </w:tr>
      <w:tr w:rsidR="00C645DB" w:rsidRPr="009E0995" w14:paraId="13CB595B" w14:textId="77777777" w:rsidTr="00C1761E">
        <w:trPr>
          <w:trHeight w:val="188"/>
        </w:trPr>
        <w:tc>
          <w:tcPr>
            <w:tcW w:w="1242" w:type="dxa"/>
            <w:gridSpan w:val="2"/>
          </w:tcPr>
          <w:p w14:paraId="6D9C8D39" w14:textId="77777777" w:rsidR="00C645DB" w:rsidRPr="009E0995" w:rsidRDefault="00C645DB" w:rsidP="00D2655B">
            <w:pPr>
              <w:ind w:left="222" w:firstLine="18"/>
              <w:rPr>
                <w:color w:val="000000"/>
                <w:szCs w:val="22"/>
              </w:rPr>
            </w:pPr>
          </w:p>
        </w:tc>
        <w:tc>
          <w:tcPr>
            <w:tcW w:w="12078" w:type="dxa"/>
            <w:gridSpan w:val="7"/>
            <w:shd w:val="clear" w:color="auto" w:fill="auto"/>
            <w:vAlign w:val="center"/>
            <w:hideMark/>
          </w:tcPr>
          <w:p w14:paraId="675E05EE" w14:textId="77777777" w:rsidR="00C645DB" w:rsidRPr="009E0995" w:rsidRDefault="00C645DB" w:rsidP="00C645DB">
            <w:pPr>
              <w:ind w:left="222" w:firstLine="18"/>
              <w:jc w:val="center"/>
              <w:rPr>
                <w:color w:val="000000"/>
                <w:szCs w:val="22"/>
              </w:rPr>
            </w:pPr>
          </w:p>
        </w:tc>
      </w:tr>
      <w:tr w:rsidR="00C645DB" w:rsidRPr="009E0995" w14:paraId="1D3571D0" w14:textId="77777777" w:rsidTr="00C1761E">
        <w:trPr>
          <w:trHeight w:val="900"/>
        </w:trPr>
        <w:tc>
          <w:tcPr>
            <w:tcW w:w="269" w:type="dxa"/>
            <w:shd w:val="clear" w:color="auto" w:fill="auto"/>
            <w:vAlign w:val="center"/>
          </w:tcPr>
          <w:p w14:paraId="419A23A7" w14:textId="3BE88897" w:rsidR="00C645DB" w:rsidRPr="009E0995" w:rsidRDefault="00C645DB" w:rsidP="00C645DB">
            <w:pPr>
              <w:ind w:left="222" w:firstLine="18"/>
              <w:rPr>
                <w:color w:val="000000"/>
                <w:szCs w:val="22"/>
              </w:rPr>
            </w:pPr>
          </w:p>
        </w:tc>
        <w:tc>
          <w:tcPr>
            <w:tcW w:w="973" w:type="dxa"/>
            <w:shd w:val="clear" w:color="auto" w:fill="auto"/>
            <w:vAlign w:val="center"/>
            <w:hideMark/>
          </w:tcPr>
          <w:p w14:paraId="7DFB1BCE" w14:textId="77777777" w:rsidR="00C645DB" w:rsidRPr="009E0995" w:rsidRDefault="00C645DB" w:rsidP="00D2655B">
            <w:pPr>
              <w:rPr>
                <w:color w:val="000000"/>
                <w:szCs w:val="22"/>
              </w:rPr>
            </w:pPr>
            <w:r w:rsidRPr="009E0995">
              <w:rPr>
                <w:color w:val="000000"/>
                <w:szCs w:val="22"/>
              </w:rPr>
              <w:t>A0429</w:t>
            </w:r>
          </w:p>
        </w:tc>
        <w:tc>
          <w:tcPr>
            <w:tcW w:w="6048" w:type="dxa"/>
            <w:gridSpan w:val="2"/>
            <w:shd w:val="clear" w:color="auto" w:fill="auto"/>
            <w:vAlign w:val="center"/>
            <w:hideMark/>
          </w:tcPr>
          <w:p w14:paraId="38A2CE0B" w14:textId="77777777" w:rsidR="00C645DB" w:rsidRPr="009E0995" w:rsidRDefault="00C645DB" w:rsidP="00C645DB">
            <w:pPr>
              <w:ind w:left="222" w:firstLine="18"/>
              <w:rPr>
                <w:color w:val="000000"/>
                <w:szCs w:val="22"/>
              </w:rPr>
            </w:pPr>
            <w:r w:rsidRPr="009E0995">
              <w:rPr>
                <w:color w:val="000000"/>
                <w:szCs w:val="22"/>
              </w:rPr>
              <w:t>AMBULANCE SERVICE, BASIC LIFE SUPPORT, EMERGENCY TRANSPORT [BLS-EMERGENCY]</w:t>
            </w:r>
          </w:p>
        </w:tc>
        <w:tc>
          <w:tcPr>
            <w:tcW w:w="1710" w:type="dxa"/>
            <w:gridSpan w:val="2"/>
            <w:shd w:val="clear" w:color="auto" w:fill="auto"/>
            <w:vAlign w:val="center"/>
            <w:hideMark/>
          </w:tcPr>
          <w:p w14:paraId="7F890FBF" w14:textId="77777777" w:rsidR="00C645DB" w:rsidRPr="009E0995" w:rsidRDefault="00C645DB" w:rsidP="00C645DB">
            <w:pPr>
              <w:ind w:left="222" w:firstLine="18"/>
              <w:jc w:val="center"/>
              <w:rPr>
                <w:color w:val="000000"/>
                <w:szCs w:val="22"/>
              </w:rPr>
            </w:pPr>
            <w:r w:rsidRPr="009E0995">
              <w:rPr>
                <w:color w:val="000000"/>
                <w:szCs w:val="22"/>
              </w:rPr>
              <w:t>65% of current published Medicare rate*</w:t>
            </w:r>
          </w:p>
        </w:tc>
        <w:tc>
          <w:tcPr>
            <w:tcW w:w="1800" w:type="dxa"/>
            <w:vAlign w:val="center"/>
          </w:tcPr>
          <w:p w14:paraId="713F67E8" w14:textId="77777777" w:rsidR="00C645DB" w:rsidRPr="009E0995" w:rsidRDefault="00C645DB" w:rsidP="00C645DB">
            <w:pPr>
              <w:ind w:left="222" w:firstLine="18"/>
              <w:jc w:val="center"/>
              <w:rPr>
                <w:color w:val="000000"/>
                <w:szCs w:val="22"/>
              </w:rPr>
            </w:pPr>
            <w:r>
              <w:rPr>
                <w:color w:val="000000"/>
                <w:szCs w:val="22"/>
              </w:rPr>
              <w:t>100% of current published Medicare rate***</w:t>
            </w:r>
          </w:p>
        </w:tc>
        <w:tc>
          <w:tcPr>
            <w:tcW w:w="990" w:type="dxa"/>
            <w:shd w:val="clear" w:color="auto" w:fill="auto"/>
            <w:vAlign w:val="center"/>
            <w:hideMark/>
          </w:tcPr>
          <w:p w14:paraId="74536B0D" w14:textId="77777777" w:rsidR="00C645DB" w:rsidRPr="009E0995" w:rsidRDefault="00C645DB" w:rsidP="00C645DB">
            <w:pPr>
              <w:ind w:left="222" w:firstLine="18"/>
              <w:rPr>
                <w:color w:val="000000"/>
                <w:szCs w:val="22"/>
              </w:rPr>
            </w:pPr>
            <w:r w:rsidRPr="009E0995">
              <w:rPr>
                <w:color w:val="000000"/>
                <w:szCs w:val="22"/>
              </w:rPr>
              <w:t> </w:t>
            </w:r>
          </w:p>
        </w:tc>
        <w:tc>
          <w:tcPr>
            <w:tcW w:w="1530" w:type="dxa"/>
            <w:shd w:val="clear" w:color="auto" w:fill="auto"/>
            <w:vAlign w:val="center"/>
            <w:hideMark/>
          </w:tcPr>
          <w:p w14:paraId="7D7A3EC8"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25F59BEC" w14:textId="77777777" w:rsidTr="00E13573">
        <w:trPr>
          <w:trHeight w:val="161"/>
        </w:trPr>
        <w:tc>
          <w:tcPr>
            <w:tcW w:w="269" w:type="dxa"/>
            <w:tcBorders>
              <w:bottom w:val="single" w:sz="4" w:space="0" w:color="auto"/>
            </w:tcBorders>
            <w:shd w:val="clear" w:color="auto" w:fill="auto"/>
            <w:vAlign w:val="center"/>
          </w:tcPr>
          <w:p w14:paraId="129C278E" w14:textId="62CCE684" w:rsidR="00C645DB" w:rsidRPr="009E0995" w:rsidRDefault="00C645DB" w:rsidP="00C645DB">
            <w:pPr>
              <w:ind w:left="222" w:firstLine="18"/>
              <w:rPr>
                <w:color w:val="000000"/>
                <w:szCs w:val="22"/>
              </w:rPr>
            </w:pPr>
          </w:p>
        </w:tc>
        <w:tc>
          <w:tcPr>
            <w:tcW w:w="973" w:type="dxa"/>
            <w:tcBorders>
              <w:bottom w:val="single" w:sz="4" w:space="0" w:color="auto"/>
            </w:tcBorders>
            <w:shd w:val="clear" w:color="auto" w:fill="auto"/>
            <w:vAlign w:val="center"/>
            <w:hideMark/>
          </w:tcPr>
          <w:p w14:paraId="2790C8A6" w14:textId="77777777" w:rsidR="00C645DB" w:rsidRPr="009E0995" w:rsidRDefault="00C645DB" w:rsidP="00D2655B">
            <w:pPr>
              <w:ind w:left="222" w:firstLine="18"/>
              <w:rPr>
                <w:color w:val="000000"/>
                <w:szCs w:val="22"/>
              </w:rPr>
            </w:pPr>
            <w:r w:rsidRPr="009E0995">
              <w:rPr>
                <w:color w:val="000000"/>
                <w:szCs w:val="22"/>
              </w:rPr>
              <w:t> </w:t>
            </w:r>
          </w:p>
        </w:tc>
        <w:tc>
          <w:tcPr>
            <w:tcW w:w="6048" w:type="dxa"/>
            <w:gridSpan w:val="2"/>
            <w:tcBorders>
              <w:bottom w:val="single" w:sz="4" w:space="0" w:color="auto"/>
            </w:tcBorders>
            <w:shd w:val="clear" w:color="auto" w:fill="auto"/>
            <w:vAlign w:val="center"/>
            <w:hideMark/>
          </w:tcPr>
          <w:p w14:paraId="6ECDD213" w14:textId="77777777" w:rsidR="00C645DB" w:rsidRPr="009E0995" w:rsidRDefault="00C645DB" w:rsidP="00C645DB">
            <w:pPr>
              <w:ind w:left="222" w:firstLine="18"/>
              <w:rPr>
                <w:color w:val="000000"/>
                <w:szCs w:val="22"/>
              </w:rPr>
            </w:pPr>
            <w:r w:rsidRPr="009E0995">
              <w:rPr>
                <w:color w:val="000000"/>
                <w:szCs w:val="22"/>
              </w:rPr>
              <w:t> </w:t>
            </w:r>
          </w:p>
        </w:tc>
        <w:tc>
          <w:tcPr>
            <w:tcW w:w="1710" w:type="dxa"/>
            <w:gridSpan w:val="2"/>
            <w:tcBorders>
              <w:bottom w:val="single" w:sz="4" w:space="0" w:color="auto"/>
            </w:tcBorders>
            <w:shd w:val="clear" w:color="auto" w:fill="auto"/>
            <w:vAlign w:val="center"/>
            <w:hideMark/>
          </w:tcPr>
          <w:p w14:paraId="71CA3204" w14:textId="77777777" w:rsidR="00C645DB" w:rsidRPr="009E0995" w:rsidRDefault="00C645DB" w:rsidP="00C645DB">
            <w:pPr>
              <w:ind w:left="222" w:firstLine="18"/>
              <w:rPr>
                <w:color w:val="000000"/>
                <w:szCs w:val="22"/>
              </w:rPr>
            </w:pPr>
            <w:r w:rsidRPr="009E0995">
              <w:rPr>
                <w:color w:val="000000"/>
                <w:szCs w:val="22"/>
              </w:rPr>
              <w:t> </w:t>
            </w:r>
          </w:p>
        </w:tc>
        <w:tc>
          <w:tcPr>
            <w:tcW w:w="1800" w:type="dxa"/>
            <w:tcBorders>
              <w:bottom w:val="single" w:sz="4" w:space="0" w:color="auto"/>
            </w:tcBorders>
          </w:tcPr>
          <w:p w14:paraId="2FC17F8B" w14:textId="77777777" w:rsidR="00C645DB" w:rsidRPr="009E0995" w:rsidRDefault="00C645DB" w:rsidP="00C645DB">
            <w:pPr>
              <w:ind w:left="222" w:firstLine="18"/>
              <w:jc w:val="center"/>
              <w:rPr>
                <w:b/>
                <w:bCs/>
                <w:color w:val="000000"/>
                <w:szCs w:val="22"/>
              </w:rPr>
            </w:pPr>
          </w:p>
        </w:tc>
        <w:tc>
          <w:tcPr>
            <w:tcW w:w="990" w:type="dxa"/>
            <w:tcBorders>
              <w:bottom w:val="single" w:sz="4" w:space="0" w:color="auto"/>
            </w:tcBorders>
            <w:shd w:val="clear" w:color="auto" w:fill="auto"/>
            <w:vAlign w:val="center"/>
            <w:hideMark/>
          </w:tcPr>
          <w:p w14:paraId="6D71D07C" w14:textId="77777777" w:rsidR="00C645DB" w:rsidRPr="009E0995" w:rsidRDefault="00C645DB" w:rsidP="00C645DB">
            <w:pPr>
              <w:ind w:left="222" w:firstLine="18"/>
              <w:rPr>
                <w:b/>
                <w:bCs/>
                <w:color w:val="000000"/>
                <w:szCs w:val="22"/>
              </w:rPr>
            </w:pPr>
            <w:r w:rsidRPr="009E0995">
              <w:rPr>
                <w:b/>
                <w:bCs/>
                <w:color w:val="000000"/>
                <w:szCs w:val="22"/>
              </w:rPr>
              <w:t> </w:t>
            </w:r>
          </w:p>
        </w:tc>
        <w:tc>
          <w:tcPr>
            <w:tcW w:w="1530" w:type="dxa"/>
            <w:tcBorders>
              <w:bottom w:val="single" w:sz="4" w:space="0" w:color="auto"/>
            </w:tcBorders>
            <w:shd w:val="clear" w:color="auto" w:fill="auto"/>
            <w:vAlign w:val="center"/>
            <w:hideMark/>
          </w:tcPr>
          <w:p w14:paraId="64AD8D14"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3A8B5E17" w14:textId="77777777" w:rsidTr="00C1761E">
        <w:trPr>
          <w:trHeight w:val="900"/>
        </w:trPr>
        <w:tc>
          <w:tcPr>
            <w:tcW w:w="269" w:type="dxa"/>
            <w:tcBorders>
              <w:bottom w:val="nil"/>
            </w:tcBorders>
            <w:shd w:val="clear" w:color="auto" w:fill="auto"/>
            <w:vAlign w:val="center"/>
          </w:tcPr>
          <w:p w14:paraId="4A586566" w14:textId="69B431BD" w:rsidR="00C645DB" w:rsidRPr="009E0995" w:rsidRDefault="00C645DB" w:rsidP="00C645DB">
            <w:pPr>
              <w:ind w:left="222" w:firstLine="18"/>
              <w:rPr>
                <w:color w:val="000000"/>
                <w:szCs w:val="22"/>
              </w:rPr>
            </w:pPr>
            <w:bookmarkStart w:id="3" w:name="_GoBack"/>
          </w:p>
        </w:tc>
        <w:tc>
          <w:tcPr>
            <w:tcW w:w="973" w:type="dxa"/>
            <w:tcBorders>
              <w:bottom w:val="nil"/>
            </w:tcBorders>
            <w:shd w:val="clear" w:color="auto" w:fill="auto"/>
            <w:vAlign w:val="center"/>
            <w:hideMark/>
          </w:tcPr>
          <w:p w14:paraId="0ADBC27E" w14:textId="77777777" w:rsidR="00C645DB" w:rsidRPr="009E0995" w:rsidRDefault="00C645DB" w:rsidP="00D2655B">
            <w:pPr>
              <w:rPr>
                <w:color w:val="000000"/>
                <w:szCs w:val="22"/>
              </w:rPr>
            </w:pPr>
            <w:r w:rsidRPr="009E0995">
              <w:rPr>
                <w:color w:val="000000"/>
                <w:szCs w:val="22"/>
              </w:rPr>
              <w:t>A0430</w:t>
            </w:r>
          </w:p>
        </w:tc>
        <w:tc>
          <w:tcPr>
            <w:tcW w:w="6048" w:type="dxa"/>
            <w:gridSpan w:val="2"/>
            <w:tcBorders>
              <w:bottom w:val="nil"/>
            </w:tcBorders>
            <w:shd w:val="clear" w:color="auto" w:fill="auto"/>
            <w:vAlign w:val="center"/>
            <w:hideMark/>
          </w:tcPr>
          <w:p w14:paraId="22E645F5" w14:textId="77777777" w:rsidR="00C645DB" w:rsidRPr="009E0995" w:rsidRDefault="00C645DB" w:rsidP="00C645DB">
            <w:pPr>
              <w:ind w:left="222" w:firstLine="18"/>
              <w:rPr>
                <w:color w:val="000000"/>
                <w:szCs w:val="22"/>
              </w:rPr>
            </w:pPr>
            <w:r w:rsidRPr="009E0995">
              <w:rPr>
                <w:color w:val="000000"/>
                <w:szCs w:val="22"/>
              </w:rPr>
              <w:t>AMBULANCE SERVICE, CONVENTIONAL AIR SERVICES, TRANSPORT, ONE-WAY [FIXED WING] (SEE NOTE B)</w:t>
            </w:r>
          </w:p>
        </w:tc>
        <w:tc>
          <w:tcPr>
            <w:tcW w:w="1710" w:type="dxa"/>
            <w:gridSpan w:val="2"/>
            <w:tcBorders>
              <w:bottom w:val="nil"/>
            </w:tcBorders>
            <w:shd w:val="clear" w:color="auto" w:fill="auto"/>
            <w:vAlign w:val="center"/>
            <w:hideMark/>
          </w:tcPr>
          <w:p w14:paraId="572693E6" w14:textId="77777777" w:rsidR="00C645DB" w:rsidRPr="009E0995" w:rsidRDefault="00C645DB" w:rsidP="00C645DB">
            <w:pPr>
              <w:ind w:left="222" w:firstLine="18"/>
              <w:jc w:val="center"/>
              <w:rPr>
                <w:color w:val="000000"/>
                <w:szCs w:val="22"/>
              </w:rPr>
            </w:pPr>
            <w:r w:rsidRPr="009E0995">
              <w:rPr>
                <w:color w:val="000000"/>
                <w:szCs w:val="22"/>
              </w:rPr>
              <w:t>65% of current published Medicare rate*</w:t>
            </w:r>
          </w:p>
        </w:tc>
        <w:tc>
          <w:tcPr>
            <w:tcW w:w="1800" w:type="dxa"/>
            <w:tcBorders>
              <w:bottom w:val="nil"/>
            </w:tcBorders>
          </w:tcPr>
          <w:p w14:paraId="706321CB" w14:textId="77777777" w:rsidR="00C645DB" w:rsidRDefault="00C645DB" w:rsidP="00C645DB">
            <w:pPr>
              <w:ind w:left="222" w:firstLine="18"/>
              <w:jc w:val="center"/>
              <w:rPr>
                <w:color w:val="000000"/>
                <w:szCs w:val="22"/>
              </w:rPr>
            </w:pPr>
            <w:r>
              <w:rPr>
                <w:color w:val="000000"/>
                <w:szCs w:val="22"/>
              </w:rPr>
              <w:t xml:space="preserve">100% of current published </w:t>
            </w:r>
          </w:p>
          <w:p w14:paraId="67212255" w14:textId="77777777" w:rsidR="00C645DB" w:rsidRPr="00F142D6" w:rsidRDefault="00C645DB" w:rsidP="00C645DB">
            <w:pPr>
              <w:ind w:left="222" w:firstLine="18"/>
              <w:jc w:val="center"/>
              <w:rPr>
                <w:bCs/>
                <w:color w:val="000000"/>
                <w:szCs w:val="22"/>
              </w:rPr>
            </w:pPr>
            <w:r w:rsidRPr="00F142D6">
              <w:rPr>
                <w:bCs/>
                <w:color w:val="000000"/>
                <w:szCs w:val="22"/>
              </w:rPr>
              <w:t>Medicare rate***</w:t>
            </w:r>
          </w:p>
        </w:tc>
        <w:tc>
          <w:tcPr>
            <w:tcW w:w="990" w:type="dxa"/>
            <w:tcBorders>
              <w:bottom w:val="nil"/>
            </w:tcBorders>
            <w:shd w:val="clear" w:color="auto" w:fill="auto"/>
            <w:vAlign w:val="center"/>
            <w:hideMark/>
          </w:tcPr>
          <w:p w14:paraId="0FB9FEF5" w14:textId="77777777" w:rsidR="00C645DB" w:rsidRPr="009E0995" w:rsidRDefault="00C645DB" w:rsidP="00C645DB">
            <w:pPr>
              <w:ind w:left="222" w:firstLine="18"/>
              <w:jc w:val="center"/>
              <w:rPr>
                <w:b/>
                <w:bCs/>
                <w:color w:val="000000"/>
                <w:szCs w:val="22"/>
              </w:rPr>
            </w:pPr>
            <w:r w:rsidRPr="009E0995">
              <w:rPr>
                <w:b/>
                <w:bCs/>
                <w:color w:val="000000"/>
                <w:szCs w:val="22"/>
              </w:rPr>
              <w:t>**</w:t>
            </w:r>
          </w:p>
        </w:tc>
        <w:tc>
          <w:tcPr>
            <w:tcW w:w="1530" w:type="dxa"/>
            <w:tcBorders>
              <w:bottom w:val="nil"/>
            </w:tcBorders>
            <w:shd w:val="clear" w:color="auto" w:fill="auto"/>
            <w:vAlign w:val="center"/>
            <w:hideMark/>
          </w:tcPr>
          <w:p w14:paraId="1721E545" w14:textId="77777777" w:rsidR="00C645DB" w:rsidRPr="009E0995" w:rsidRDefault="00C645DB" w:rsidP="00C645DB">
            <w:pPr>
              <w:ind w:left="222" w:firstLine="18"/>
              <w:rPr>
                <w:color w:val="000000"/>
                <w:szCs w:val="22"/>
              </w:rPr>
            </w:pPr>
            <w:r w:rsidRPr="009E0995">
              <w:rPr>
                <w:color w:val="000000"/>
                <w:szCs w:val="22"/>
              </w:rPr>
              <w:t> </w:t>
            </w:r>
          </w:p>
        </w:tc>
      </w:tr>
      <w:bookmarkEnd w:id="3"/>
      <w:tr w:rsidR="00C645DB" w:rsidRPr="009E0995" w14:paraId="2102530E" w14:textId="77777777" w:rsidTr="00C1761E">
        <w:tblPrEx>
          <w:jc w:val="center"/>
          <w:tblInd w:w="0" w:type="dxa"/>
        </w:tblPrEx>
        <w:trPr>
          <w:trHeight w:val="1200"/>
          <w:jc w:val="center"/>
        </w:trPr>
        <w:tc>
          <w:tcPr>
            <w:tcW w:w="269" w:type="dxa"/>
            <w:shd w:val="clear" w:color="auto" w:fill="auto"/>
            <w:vAlign w:val="center"/>
          </w:tcPr>
          <w:p w14:paraId="0A4F7224" w14:textId="77777777" w:rsidR="00C645DB" w:rsidRPr="009E0995" w:rsidRDefault="00C645DB" w:rsidP="00C645DB">
            <w:pPr>
              <w:ind w:left="222" w:firstLine="18"/>
              <w:rPr>
                <w:b/>
                <w:bCs/>
                <w:color w:val="000000"/>
                <w:szCs w:val="22"/>
              </w:rPr>
            </w:pPr>
          </w:p>
        </w:tc>
        <w:tc>
          <w:tcPr>
            <w:tcW w:w="973" w:type="dxa"/>
            <w:shd w:val="clear" w:color="auto" w:fill="auto"/>
            <w:vAlign w:val="center"/>
            <w:hideMark/>
          </w:tcPr>
          <w:p w14:paraId="56A90EF6" w14:textId="77777777" w:rsidR="00C645DB" w:rsidRPr="009E0995" w:rsidRDefault="00C645DB" w:rsidP="00D2655B">
            <w:pPr>
              <w:rPr>
                <w:b/>
                <w:bCs/>
                <w:color w:val="000000"/>
                <w:szCs w:val="22"/>
              </w:rPr>
            </w:pPr>
            <w:r w:rsidRPr="009E0995">
              <w:rPr>
                <w:b/>
                <w:bCs/>
                <w:color w:val="000000"/>
                <w:szCs w:val="22"/>
              </w:rPr>
              <w:t>PROC. CODE</w:t>
            </w:r>
          </w:p>
        </w:tc>
        <w:tc>
          <w:tcPr>
            <w:tcW w:w="6048" w:type="dxa"/>
            <w:gridSpan w:val="2"/>
            <w:shd w:val="clear" w:color="auto" w:fill="auto"/>
            <w:vAlign w:val="center"/>
            <w:hideMark/>
          </w:tcPr>
          <w:p w14:paraId="1F3AD2A3" w14:textId="77777777" w:rsidR="00C645DB" w:rsidRPr="009E0995" w:rsidRDefault="00C645DB" w:rsidP="00C645DB">
            <w:pPr>
              <w:ind w:left="222" w:firstLine="18"/>
              <w:jc w:val="center"/>
              <w:rPr>
                <w:b/>
                <w:bCs/>
                <w:color w:val="000000"/>
                <w:szCs w:val="22"/>
              </w:rPr>
            </w:pPr>
            <w:r w:rsidRPr="009E0995">
              <w:rPr>
                <w:b/>
                <w:bCs/>
                <w:color w:val="000000"/>
                <w:szCs w:val="22"/>
                <w:lang w:val="fr-FR"/>
              </w:rPr>
              <w:t>DESCRIPTION</w:t>
            </w:r>
          </w:p>
        </w:tc>
        <w:tc>
          <w:tcPr>
            <w:tcW w:w="1710" w:type="dxa"/>
            <w:gridSpan w:val="2"/>
            <w:shd w:val="clear" w:color="auto" w:fill="auto"/>
            <w:vAlign w:val="center"/>
            <w:hideMark/>
          </w:tcPr>
          <w:p w14:paraId="6C3CEB71" w14:textId="77777777" w:rsidR="00C645DB" w:rsidRDefault="00C645DB" w:rsidP="00D2655B">
            <w:pPr>
              <w:jc w:val="center"/>
              <w:rPr>
                <w:b/>
                <w:bCs/>
                <w:color w:val="000000"/>
                <w:szCs w:val="22"/>
                <w:lang w:val="fr-FR"/>
              </w:rPr>
            </w:pPr>
            <w:r w:rsidRPr="009E0995">
              <w:rPr>
                <w:b/>
                <w:bCs/>
                <w:color w:val="000000"/>
                <w:szCs w:val="22"/>
                <w:lang w:val="fr-FR"/>
              </w:rPr>
              <w:t>MAXIMUM</w:t>
            </w:r>
            <w:r w:rsidRPr="009E0995">
              <w:rPr>
                <w:b/>
                <w:bCs/>
                <w:color w:val="000000"/>
                <w:szCs w:val="22"/>
                <w:u w:val="single"/>
                <w:lang w:val="fr-FR"/>
              </w:rPr>
              <w:t xml:space="preserve"> </w:t>
            </w:r>
            <w:r w:rsidRPr="009E0995">
              <w:rPr>
                <w:b/>
                <w:bCs/>
                <w:color w:val="000000"/>
                <w:szCs w:val="22"/>
                <w:lang w:val="fr-FR"/>
              </w:rPr>
              <w:t>ALLOWANCE</w:t>
            </w:r>
          </w:p>
          <w:p w14:paraId="1B71E024" w14:textId="77777777" w:rsidR="00C645DB" w:rsidRPr="009E0995" w:rsidRDefault="00C645DB" w:rsidP="00D2655B">
            <w:pPr>
              <w:jc w:val="center"/>
              <w:rPr>
                <w:b/>
                <w:bCs/>
                <w:color w:val="000000"/>
                <w:szCs w:val="22"/>
              </w:rPr>
            </w:pPr>
            <w:r>
              <w:rPr>
                <w:b/>
                <w:bCs/>
                <w:color w:val="000000"/>
                <w:szCs w:val="22"/>
                <w:lang w:val="fr-FR"/>
              </w:rPr>
              <w:t>EFFECTIVE 3/1/15-12/31/19</w:t>
            </w:r>
          </w:p>
        </w:tc>
        <w:tc>
          <w:tcPr>
            <w:tcW w:w="1800" w:type="dxa"/>
            <w:vAlign w:val="center"/>
          </w:tcPr>
          <w:p w14:paraId="6252E777" w14:textId="77777777" w:rsidR="00C645DB" w:rsidRDefault="00C645DB" w:rsidP="00D2655B">
            <w:pPr>
              <w:jc w:val="center"/>
              <w:rPr>
                <w:b/>
                <w:bCs/>
                <w:color w:val="000000"/>
                <w:szCs w:val="22"/>
              </w:rPr>
            </w:pPr>
            <w:r>
              <w:rPr>
                <w:b/>
                <w:bCs/>
                <w:color w:val="000000"/>
                <w:szCs w:val="22"/>
              </w:rPr>
              <w:t>MAXIMUM ALLOWANCE</w:t>
            </w:r>
          </w:p>
          <w:p w14:paraId="0C1EB425" w14:textId="77777777" w:rsidR="00C645DB" w:rsidRPr="009E0995" w:rsidRDefault="00C645DB" w:rsidP="00D2655B">
            <w:pPr>
              <w:jc w:val="center"/>
              <w:rPr>
                <w:b/>
                <w:bCs/>
                <w:color w:val="000000"/>
                <w:szCs w:val="22"/>
              </w:rPr>
            </w:pPr>
            <w:r>
              <w:rPr>
                <w:b/>
                <w:bCs/>
                <w:color w:val="000000"/>
                <w:szCs w:val="22"/>
              </w:rPr>
              <w:t>EFFECTIVE 1/1/2020</w:t>
            </w:r>
          </w:p>
        </w:tc>
        <w:tc>
          <w:tcPr>
            <w:tcW w:w="990" w:type="dxa"/>
            <w:shd w:val="clear" w:color="auto" w:fill="auto"/>
            <w:vAlign w:val="center"/>
            <w:hideMark/>
          </w:tcPr>
          <w:p w14:paraId="48720FA0" w14:textId="77777777" w:rsidR="00C645DB" w:rsidRPr="009E0995" w:rsidRDefault="00C645DB" w:rsidP="00D2655B">
            <w:pPr>
              <w:rPr>
                <w:b/>
                <w:bCs/>
                <w:color w:val="000000"/>
                <w:szCs w:val="22"/>
              </w:rPr>
            </w:pPr>
            <w:r w:rsidRPr="009E0995">
              <w:rPr>
                <w:b/>
                <w:bCs/>
                <w:color w:val="000000"/>
                <w:szCs w:val="22"/>
              </w:rPr>
              <w:t>PRIOR AUTH.</w:t>
            </w:r>
          </w:p>
        </w:tc>
        <w:tc>
          <w:tcPr>
            <w:tcW w:w="1530" w:type="dxa"/>
            <w:shd w:val="clear" w:color="auto" w:fill="auto"/>
            <w:vAlign w:val="center"/>
            <w:hideMark/>
          </w:tcPr>
          <w:p w14:paraId="4611270F" w14:textId="77777777" w:rsidR="00C645DB" w:rsidRPr="009E0995" w:rsidRDefault="00C645DB" w:rsidP="00D2655B">
            <w:pPr>
              <w:rPr>
                <w:b/>
                <w:bCs/>
                <w:color w:val="000000"/>
                <w:szCs w:val="22"/>
              </w:rPr>
            </w:pPr>
            <w:r w:rsidRPr="009E0995">
              <w:rPr>
                <w:b/>
                <w:bCs/>
                <w:color w:val="000000"/>
                <w:szCs w:val="22"/>
              </w:rPr>
              <w:t>REQUIRES</w:t>
            </w:r>
            <w:r w:rsidRPr="009E0995">
              <w:rPr>
                <w:b/>
                <w:bCs/>
                <w:color w:val="000000"/>
                <w:szCs w:val="22"/>
                <w:u w:val="single"/>
              </w:rPr>
              <w:t xml:space="preserve"> </w:t>
            </w:r>
            <w:r w:rsidRPr="009E0995">
              <w:rPr>
                <w:b/>
                <w:bCs/>
                <w:color w:val="000000"/>
                <w:szCs w:val="22"/>
              </w:rPr>
              <w:t>MODIFIER</w:t>
            </w:r>
          </w:p>
        </w:tc>
      </w:tr>
      <w:tr w:rsidR="00C645DB" w:rsidRPr="009E0995" w14:paraId="4D8DEF14" w14:textId="77777777" w:rsidTr="00C1761E">
        <w:tblPrEx>
          <w:jc w:val="center"/>
          <w:tblInd w:w="0" w:type="dxa"/>
        </w:tblPrEx>
        <w:trPr>
          <w:trHeight w:val="900"/>
          <w:jc w:val="center"/>
        </w:trPr>
        <w:tc>
          <w:tcPr>
            <w:tcW w:w="269" w:type="dxa"/>
            <w:shd w:val="clear" w:color="auto" w:fill="auto"/>
            <w:vAlign w:val="center"/>
          </w:tcPr>
          <w:p w14:paraId="3DD1135A" w14:textId="40E50D0E" w:rsidR="00C645DB" w:rsidRPr="009E0995" w:rsidRDefault="00C645DB" w:rsidP="00C645DB">
            <w:pPr>
              <w:ind w:left="222" w:firstLine="18"/>
              <w:rPr>
                <w:color w:val="000000"/>
                <w:szCs w:val="22"/>
              </w:rPr>
            </w:pPr>
          </w:p>
        </w:tc>
        <w:tc>
          <w:tcPr>
            <w:tcW w:w="973" w:type="dxa"/>
            <w:shd w:val="clear" w:color="auto" w:fill="auto"/>
            <w:vAlign w:val="center"/>
            <w:hideMark/>
          </w:tcPr>
          <w:p w14:paraId="404438B3" w14:textId="77777777" w:rsidR="00C645DB" w:rsidRPr="009E0995" w:rsidRDefault="00C645DB" w:rsidP="00D2655B">
            <w:pPr>
              <w:rPr>
                <w:color w:val="000000"/>
                <w:szCs w:val="22"/>
              </w:rPr>
            </w:pPr>
            <w:r w:rsidRPr="009E0995">
              <w:rPr>
                <w:color w:val="000000"/>
                <w:szCs w:val="22"/>
              </w:rPr>
              <w:t>A0431</w:t>
            </w:r>
          </w:p>
        </w:tc>
        <w:tc>
          <w:tcPr>
            <w:tcW w:w="6138" w:type="dxa"/>
            <w:gridSpan w:val="3"/>
            <w:shd w:val="clear" w:color="auto" w:fill="auto"/>
            <w:vAlign w:val="center"/>
            <w:hideMark/>
          </w:tcPr>
          <w:p w14:paraId="2977C659" w14:textId="77777777" w:rsidR="00C645DB" w:rsidRPr="009E0995" w:rsidRDefault="00C645DB" w:rsidP="00C645DB">
            <w:pPr>
              <w:ind w:left="222" w:firstLine="18"/>
              <w:rPr>
                <w:color w:val="000000"/>
                <w:szCs w:val="22"/>
              </w:rPr>
            </w:pPr>
            <w:r w:rsidRPr="009E0995">
              <w:rPr>
                <w:color w:val="000000"/>
                <w:szCs w:val="22"/>
              </w:rPr>
              <w:t>AMBULANCE SERVICE, CONVENTIONAL AIR SERVICES, TRANSPORT, ONE-WAY [ROTARY WING] (SEE NOTE C)</w:t>
            </w:r>
          </w:p>
        </w:tc>
        <w:tc>
          <w:tcPr>
            <w:tcW w:w="1620" w:type="dxa"/>
            <w:shd w:val="clear" w:color="auto" w:fill="auto"/>
            <w:vAlign w:val="center"/>
            <w:hideMark/>
          </w:tcPr>
          <w:p w14:paraId="4E4CF008" w14:textId="77777777" w:rsidR="00C645DB" w:rsidRPr="009E0995" w:rsidRDefault="00C645DB" w:rsidP="00C645DB">
            <w:pPr>
              <w:ind w:left="222" w:firstLine="18"/>
              <w:jc w:val="center"/>
              <w:rPr>
                <w:color w:val="000000"/>
                <w:szCs w:val="22"/>
              </w:rPr>
            </w:pPr>
            <w:r w:rsidRPr="009E0995">
              <w:rPr>
                <w:color w:val="000000"/>
                <w:szCs w:val="22"/>
              </w:rPr>
              <w:t>65% of current published Medicare rate*</w:t>
            </w:r>
          </w:p>
        </w:tc>
        <w:tc>
          <w:tcPr>
            <w:tcW w:w="1800" w:type="dxa"/>
            <w:vAlign w:val="center"/>
          </w:tcPr>
          <w:p w14:paraId="115057BB" w14:textId="77777777" w:rsidR="00C645DB" w:rsidRPr="009E0995" w:rsidRDefault="00C645DB" w:rsidP="00C645DB">
            <w:pPr>
              <w:ind w:left="222" w:firstLine="18"/>
              <w:jc w:val="center"/>
              <w:rPr>
                <w:b/>
                <w:bCs/>
                <w:color w:val="000000"/>
                <w:szCs w:val="22"/>
              </w:rPr>
            </w:pPr>
            <w:r>
              <w:rPr>
                <w:color w:val="000000"/>
                <w:szCs w:val="22"/>
              </w:rPr>
              <w:t>100% of current published Medicare rate***</w:t>
            </w:r>
          </w:p>
        </w:tc>
        <w:tc>
          <w:tcPr>
            <w:tcW w:w="990" w:type="dxa"/>
            <w:shd w:val="clear" w:color="auto" w:fill="auto"/>
            <w:vAlign w:val="center"/>
            <w:hideMark/>
          </w:tcPr>
          <w:p w14:paraId="22C4B361" w14:textId="77777777" w:rsidR="00C645DB" w:rsidRPr="009E0995" w:rsidRDefault="00C645DB" w:rsidP="00C645DB">
            <w:pPr>
              <w:ind w:left="222" w:firstLine="18"/>
              <w:jc w:val="center"/>
              <w:rPr>
                <w:b/>
                <w:bCs/>
                <w:color w:val="000000"/>
                <w:szCs w:val="22"/>
              </w:rPr>
            </w:pPr>
            <w:r w:rsidRPr="009E0995">
              <w:rPr>
                <w:b/>
                <w:bCs/>
                <w:color w:val="000000"/>
                <w:szCs w:val="22"/>
              </w:rPr>
              <w:t>**</w:t>
            </w:r>
          </w:p>
        </w:tc>
        <w:tc>
          <w:tcPr>
            <w:tcW w:w="1530" w:type="dxa"/>
            <w:shd w:val="clear" w:color="auto" w:fill="auto"/>
            <w:vAlign w:val="center"/>
            <w:hideMark/>
          </w:tcPr>
          <w:p w14:paraId="0236E82D"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7ADA28FF" w14:textId="77777777" w:rsidTr="00C1761E">
        <w:tblPrEx>
          <w:jc w:val="center"/>
          <w:tblInd w:w="0" w:type="dxa"/>
        </w:tblPrEx>
        <w:trPr>
          <w:trHeight w:val="212"/>
          <w:jc w:val="center"/>
        </w:trPr>
        <w:tc>
          <w:tcPr>
            <w:tcW w:w="1242" w:type="dxa"/>
            <w:gridSpan w:val="2"/>
          </w:tcPr>
          <w:p w14:paraId="5AE48A43" w14:textId="77777777" w:rsidR="00C645DB" w:rsidRPr="009E0995" w:rsidRDefault="00C645DB" w:rsidP="00D2655B">
            <w:pPr>
              <w:ind w:left="222" w:firstLine="18"/>
              <w:rPr>
                <w:color w:val="000000"/>
                <w:szCs w:val="22"/>
              </w:rPr>
            </w:pPr>
          </w:p>
        </w:tc>
        <w:tc>
          <w:tcPr>
            <w:tcW w:w="12078" w:type="dxa"/>
            <w:gridSpan w:val="7"/>
            <w:shd w:val="clear" w:color="auto" w:fill="auto"/>
            <w:vAlign w:val="center"/>
            <w:hideMark/>
          </w:tcPr>
          <w:p w14:paraId="12673AC1"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764A3AF0" w14:textId="77777777" w:rsidTr="00C1761E">
        <w:tblPrEx>
          <w:jc w:val="center"/>
          <w:tblInd w:w="0" w:type="dxa"/>
        </w:tblPrEx>
        <w:trPr>
          <w:trHeight w:val="900"/>
          <w:jc w:val="center"/>
        </w:trPr>
        <w:tc>
          <w:tcPr>
            <w:tcW w:w="269" w:type="dxa"/>
            <w:shd w:val="clear" w:color="auto" w:fill="auto"/>
            <w:vAlign w:val="center"/>
          </w:tcPr>
          <w:p w14:paraId="2C6BD880" w14:textId="2E32B36B" w:rsidR="00C645DB" w:rsidRPr="009E0995" w:rsidRDefault="00C645DB" w:rsidP="00C645DB">
            <w:pPr>
              <w:ind w:left="222" w:firstLine="18"/>
              <w:rPr>
                <w:color w:val="000000"/>
                <w:szCs w:val="22"/>
              </w:rPr>
            </w:pPr>
          </w:p>
        </w:tc>
        <w:tc>
          <w:tcPr>
            <w:tcW w:w="973" w:type="dxa"/>
            <w:shd w:val="clear" w:color="auto" w:fill="auto"/>
            <w:vAlign w:val="center"/>
            <w:hideMark/>
          </w:tcPr>
          <w:p w14:paraId="1187669C" w14:textId="77777777" w:rsidR="00C645DB" w:rsidRPr="009E0995" w:rsidRDefault="00C645DB" w:rsidP="00D2655B">
            <w:pPr>
              <w:rPr>
                <w:color w:val="000000"/>
                <w:szCs w:val="22"/>
              </w:rPr>
            </w:pPr>
            <w:r w:rsidRPr="009E0995">
              <w:rPr>
                <w:color w:val="000000"/>
                <w:szCs w:val="22"/>
              </w:rPr>
              <w:t>A0433</w:t>
            </w:r>
          </w:p>
        </w:tc>
        <w:tc>
          <w:tcPr>
            <w:tcW w:w="6138" w:type="dxa"/>
            <w:gridSpan w:val="3"/>
            <w:shd w:val="clear" w:color="auto" w:fill="auto"/>
            <w:vAlign w:val="center"/>
            <w:hideMark/>
          </w:tcPr>
          <w:p w14:paraId="216036A9" w14:textId="77777777" w:rsidR="00C645DB" w:rsidRPr="009E0995" w:rsidRDefault="00C645DB" w:rsidP="00C645DB">
            <w:pPr>
              <w:ind w:left="222" w:firstLine="18"/>
              <w:rPr>
                <w:color w:val="000000"/>
                <w:szCs w:val="22"/>
              </w:rPr>
            </w:pPr>
            <w:r w:rsidRPr="009E0995">
              <w:rPr>
                <w:color w:val="000000"/>
                <w:szCs w:val="22"/>
              </w:rPr>
              <w:t>ADVANCED LIFE SUPPORT, LEVEL 2 [ALS 2]</w:t>
            </w:r>
          </w:p>
        </w:tc>
        <w:tc>
          <w:tcPr>
            <w:tcW w:w="1620" w:type="dxa"/>
            <w:shd w:val="clear" w:color="auto" w:fill="auto"/>
            <w:vAlign w:val="center"/>
            <w:hideMark/>
          </w:tcPr>
          <w:p w14:paraId="099A7FDB" w14:textId="77777777" w:rsidR="00C645DB" w:rsidRPr="009E0995" w:rsidRDefault="00C645DB" w:rsidP="00C645DB">
            <w:pPr>
              <w:ind w:left="222" w:firstLine="18"/>
              <w:jc w:val="center"/>
              <w:rPr>
                <w:color w:val="000000"/>
                <w:szCs w:val="22"/>
              </w:rPr>
            </w:pPr>
            <w:r w:rsidRPr="009E0995">
              <w:rPr>
                <w:color w:val="000000"/>
                <w:szCs w:val="22"/>
              </w:rPr>
              <w:t>65% of current published Medicare rate*</w:t>
            </w:r>
          </w:p>
        </w:tc>
        <w:tc>
          <w:tcPr>
            <w:tcW w:w="1800" w:type="dxa"/>
            <w:vAlign w:val="center"/>
          </w:tcPr>
          <w:p w14:paraId="370417E3" w14:textId="77777777" w:rsidR="00C645DB" w:rsidRPr="009E0995" w:rsidRDefault="00C645DB" w:rsidP="00C645DB">
            <w:pPr>
              <w:ind w:left="222" w:firstLine="18"/>
              <w:jc w:val="center"/>
              <w:rPr>
                <w:color w:val="000000"/>
                <w:szCs w:val="22"/>
              </w:rPr>
            </w:pPr>
            <w:r>
              <w:rPr>
                <w:color w:val="000000"/>
                <w:szCs w:val="22"/>
              </w:rPr>
              <w:t>100% of current published Medicare rate***</w:t>
            </w:r>
          </w:p>
        </w:tc>
        <w:tc>
          <w:tcPr>
            <w:tcW w:w="990" w:type="dxa"/>
            <w:shd w:val="clear" w:color="auto" w:fill="auto"/>
            <w:vAlign w:val="center"/>
            <w:hideMark/>
          </w:tcPr>
          <w:p w14:paraId="5561E1DE" w14:textId="77777777" w:rsidR="00C645DB" w:rsidRPr="009E0995" w:rsidRDefault="00C645DB" w:rsidP="00C645DB">
            <w:pPr>
              <w:ind w:left="222" w:firstLine="18"/>
              <w:rPr>
                <w:color w:val="000000"/>
                <w:szCs w:val="22"/>
              </w:rPr>
            </w:pPr>
            <w:r w:rsidRPr="009E0995">
              <w:rPr>
                <w:color w:val="000000"/>
                <w:szCs w:val="22"/>
              </w:rPr>
              <w:t> </w:t>
            </w:r>
          </w:p>
        </w:tc>
        <w:tc>
          <w:tcPr>
            <w:tcW w:w="1530" w:type="dxa"/>
            <w:shd w:val="clear" w:color="auto" w:fill="auto"/>
            <w:vAlign w:val="center"/>
            <w:hideMark/>
          </w:tcPr>
          <w:p w14:paraId="48D3F40D"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222CCC41" w14:textId="77777777" w:rsidTr="00C1761E">
        <w:tblPrEx>
          <w:jc w:val="center"/>
          <w:tblInd w:w="0" w:type="dxa"/>
        </w:tblPrEx>
        <w:trPr>
          <w:trHeight w:val="113"/>
          <w:jc w:val="center"/>
        </w:trPr>
        <w:tc>
          <w:tcPr>
            <w:tcW w:w="1242" w:type="dxa"/>
            <w:gridSpan w:val="2"/>
          </w:tcPr>
          <w:p w14:paraId="50F40DEB" w14:textId="77777777" w:rsidR="00C645DB" w:rsidRPr="009E0995" w:rsidRDefault="00C645DB" w:rsidP="00D2655B">
            <w:pPr>
              <w:ind w:left="222" w:firstLine="18"/>
              <w:rPr>
                <w:color w:val="000000"/>
                <w:szCs w:val="22"/>
              </w:rPr>
            </w:pPr>
          </w:p>
        </w:tc>
        <w:tc>
          <w:tcPr>
            <w:tcW w:w="12078" w:type="dxa"/>
            <w:gridSpan w:val="7"/>
            <w:shd w:val="clear" w:color="auto" w:fill="auto"/>
            <w:vAlign w:val="center"/>
            <w:hideMark/>
          </w:tcPr>
          <w:p w14:paraId="7BFC34AB"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560FE2A0" w14:textId="77777777" w:rsidTr="00C1761E">
        <w:tblPrEx>
          <w:jc w:val="center"/>
          <w:tblInd w:w="0" w:type="dxa"/>
        </w:tblPrEx>
        <w:trPr>
          <w:trHeight w:val="900"/>
          <w:jc w:val="center"/>
        </w:trPr>
        <w:tc>
          <w:tcPr>
            <w:tcW w:w="269" w:type="dxa"/>
            <w:shd w:val="clear" w:color="auto" w:fill="auto"/>
            <w:vAlign w:val="center"/>
          </w:tcPr>
          <w:p w14:paraId="2CA4ECA7" w14:textId="6A19E7D6" w:rsidR="00C645DB" w:rsidRPr="009E0995" w:rsidRDefault="00C645DB" w:rsidP="00C645DB">
            <w:pPr>
              <w:ind w:left="222" w:firstLine="18"/>
              <w:rPr>
                <w:color w:val="000000"/>
                <w:szCs w:val="22"/>
              </w:rPr>
            </w:pPr>
          </w:p>
        </w:tc>
        <w:tc>
          <w:tcPr>
            <w:tcW w:w="973" w:type="dxa"/>
            <w:shd w:val="clear" w:color="auto" w:fill="auto"/>
            <w:vAlign w:val="center"/>
            <w:hideMark/>
          </w:tcPr>
          <w:p w14:paraId="6A033578" w14:textId="77777777" w:rsidR="00C645DB" w:rsidRPr="009E0995" w:rsidRDefault="00C645DB" w:rsidP="00D2655B">
            <w:pPr>
              <w:rPr>
                <w:color w:val="000000"/>
                <w:szCs w:val="22"/>
              </w:rPr>
            </w:pPr>
            <w:r w:rsidRPr="009E0995">
              <w:rPr>
                <w:color w:val="000000"/>
                <w:szCs w:val="22"/>
              </w:rPr>
              <w:t>A0434</w:t>
            </w:r>
          </w:p>
        </w:tc>
        <w:tc>
          <w:tcPr>
            <w:tcW w:w="6138" w:type="dxa"/>
            <w:gridSpan w:val="3"/>
            <w:shd w:val="clear" w:color="auto" w:fill="auto"/>
            <w:vAlign w:val="center"/>
            <w:hideMark/>
          </w:tcPr>
          <w:p w14:paraId="3AF3856E" w14:textId="77777777" w:rsidR="00C645DB" w:rsidRPr="009E0995" w:rsidRDefault="00C645DB" w:rsidP="00C645DB">
            <w:pPr>
              <w:ind w:left="222" w:firstLine="18"/>
              <w:rPr>
                <w:color w:val="000000"/>
                <w:szCs w:val="22"/>
              </w:rPr>
            </w:pPr>
            <w:r w:rsidRPr="009E0995">
              <w:rPr>
                <w:color w:val="000000"/>
                <w:szCs w:val="22"/>
              </w:rPr>
              <w:t>SPECIALTY CARE TRANSPORT [SCT]</w:t>
            </w:r>
          </w:p>
        </w:tc>
        <w:tc>
          <w:tcPr>
            <w:tcW w:w="1620" w:type="dxa"/>
            <w:shd w:val="clear" w:color="auto" w:fill="auto"/>
            <w:vAlign w:val="center"/>
            <w:hideMark/>
          </w:tcPr>
          <w:p w14:paraId="60DA1E73" w14:textId="77777777" w:rsidR="00C645DB" w:rsidRPr="009E0995" w:rsidRDefault="00C645DB" w:rsidP="00C645DB">
            <w:pPr>
              <w:ind w:left="222" w:firstLine="18"/>
              <w:jc w:val="center"/>
              <w:rPr>
                <w:color w:val="000000"/>
                <w:szCs w:val="22"/>
              </w:rPr>
            </w:pPr>
            <w:r w:rsidRPr="009E0995">
              <w:rPr>
                <w:color w:val="000000"/>
                <w:szCs w:val="22"/>
              </w:rPr>
              <w:t>65% of current published Medicare rate*</w:t>
            </w:r>
          </w:p>
        </w:tc>
        <w:tc>
          <w:tcPr>
            <w:tcW w:w="1800" w:type="dxa"/>
            <w:vAlign w:val="center"/>
          </w:tcPr>
          <w:p w14:paraId="3013B54F" w14:textId="77777777" w:rsidR="00C645DB" w:rsidRPr="009E0995" w:rsidRDefault="00C645DB" w:rsidP="00C645DB">
            <w:pPr>
              <w:ind w:left="222" w:firstLine="18"/>
              <w:jc w:val="center"/>
              <w:rPr>
                <w:color w:val="000000"/>
                <w:szCs w:val="22"/>
              </w:rPr>
            </w:pPr>
            <w:r>
              <w:rPr>
                <w:color w:val="000000"/>
                <w:szCs w:val="22"/>
              </w:rPr>
              <w:t>100% of current published Medicare rate***</w:t>
            </w:r>
          </w:p>
        </w:tc>
        <w:tc>
          <w:tcPr>
            <w:tcW w:w="990" w:type="dxa"/>
            <w:shd w:val="clear" w:color="auto" w:fill="auto"/>
            <w:vAlign w:val="center"/>
            <w:hideMark/>
          </w:tcPr>
          <w:p w14:paraId="157D6B25" w14:textId="77777777" w:rsidR="00C645DB" w:rsidRPr="009E0995" w:rsidRDefault="00C645DB" w:rsidP="00C645DB">
            <w:pPr>
              <w:ind w:left="222" w:firstLine="18"/>
              <w:rPr>
                <w:color w:val="000000"/>
                <w:szCs w:val="22"/>
              </w:rPr>
            </w:pPr>
            <w:r w:rsidRPr="009E0995">
              <w:rPr>
                <w:color w:val="000000"/>
                <w:szCs w:val="22"/>
              </w:rPr>
              <w:t> </w:t>
            </w:r>
          </w:p>
        </w:tc>
        <w:tc>
          <w:tcPr>
            <w:tcW w:w="1530" w:type="dxa"/>
            <w:shd w:val="clear" w:color="auto" w:fill="auto"/>
            <w:vAlign w:val="center"/>
            <w:hideMark/>
          </w:tcPr>
          <w:p w14:paraId="79E427E6"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6A6D7D59" w14:textId="77777777" w:rsidTr="00C1761E">
        <w:tblPrEx>
          <w:jc w:val="center"/>
          <w:tblInd w:w="0" w:type="dxa"/>
        </w:tblPrEx>
        <w:trPr>
          <w:trHeight w:val="293"/>
          <w:jc w:val="center"/>
        </w:trPr>
        <w:tc>
          <w:tcPr>
            <w:tcW w:w="269" w:type="dxa"/>
            <w:shd w:val="clear" w:color="auto" w:fill="auto"/>
            <w:vAlign w:val="center"/>
          </w:tcPr>
          <w:p w14:paraId="566C1BCE" w14:textId="7EDFE005" w:rsidR="00C645DB" w:rsidRPr="009E0995" w:rsidRDefault="00C645DB" w:rsidP="00C645DB">
            <w:pPr>
              <w:ind w:left="222" w:firstLine="18"/>
              <w:rPr>
                <w:color w:val="000000"/>
                <w:szCs w:val="22"/>
              </w:rPr>
            </w:pPr>
          </w:p>
        </w:tc>
        <w:tc>
          <w:tcPr>
            <w:tcW w:w="973" w:type="dxa"/>
            <w:shd w:val="clear" w:color="auto" w:fill="auto"/>
            <w:vAlign w:val="center"/>
            <w:hideMark/>
          </w:tcPr>
          <w:p w14:paraId="1DB36F4A" w14:textId="77777777" w:rsidR="00C645DB" w:rsidRPr="009E0995" w:rsidRDefault="00C645DB" w:rsidP="00D2655B">
            <w:pPr>
              <w:ind w:left="222" w:firstLine="18"/>
              <w:rPr>
                <w:color w:val="000000"/>
                <w:szCs w:val="22"/>
              </w:rPr>
            </w:pPr>
            <w:r w:rsidRPr="009E0995">
              <w:rPr>
                <w:color w:val="000000"/>
                <w:szCs w:val="22"/>
              </w:rPr>
              <w:t> </w:t>
            </w:r>
          </w:p>
        </w:tc>
        <w:tc>
          <w:tcPr>
            <w:tcW w:w="6138" w:type="dxa"/>
            <w:gridSpan w:val="3"/>
            <w:shd w:val="clear" w:color="auto" w:fill="auto"/>
            <w:vAlign w:val="center"/>
            <w:hideMark/>
          </w:tcPr>
          <w:p w14:paraId="28D17827" w14:textId="77777777" w:rsidR="00C645DB" w:rsidRPr="009E0995" w:rsidRDefault="00C645DB" w:rsidP="00C645DB">
            <w:pPr>
              <w:ind w:left="222" w:firstLine="18"/>
              <w:rPr>
                <w:color w:val="000000"/>
                <w:szCs w:val="22"/>
              </w:rPr>
            </w:pPr>
            <w:r w:rsidRPr="009E0995">
              <w:rPr>
                <w:color w:val="000000"/>
                <w:szCs w:val="22"/>
              </w:rPr>
              <w:t> </w:t>
            </w:r>
          </w:p>
        </w:tc>
        <w:tc>
          <w:tcPr>
            <w:tcW w:w="1620" w:type="dxa"/>
            <w:shd w:val="clear" w:color="auto" w:fill="auto"/>
            <w:vAlign w:val="center"/>
            <w:hideMark/>
          </w:tcPr>
          <w:p w14:paraId="5D86C630" w14:textId="77777777" w:rsidR="00C645DB" w:rsidRPr="009E0995" w:rsidRDefault="00C645DB" w:rsidP="00C645DB">
            <w:pPr>
              <w:ind w:left="222" w:firstLine="18"/>
              <w:rPr>
                <w:color w:val="000000"/>
                <w:szCs w:val="22"/>
              </w:rPr>
            </w:pPr>
            <w:r w:rsidRPr="009E0995">
              <w:rPr>
                <w:color w:val="000000"/>
                <w:szCs w:val="22"/>
              </w:rPr>
              <w:t> </w:t>
            </w:r>
          </w:p>
        </w:tc>
        <w:tc>
          <w:tcPr>
            <w:tcW w:w="1800" w:type="dxa"/>
          </w:tcPr>
          <w:p w14:paraId="77A52294" w14:textId="77777777" w:rsidR="00C645DB" w:rsidRPr="009E0995" w:rsidRDefault="00C645DB" w:rsidP="00C645DB">
            <w:pPr>
              <w:ind w:left="222" w:firstLine="18"/>
              <w:rPr>
                <w:color w:val="000000"/>
                <w:szCs w:val="22"/>
              </w:rPr>
            </w:pPr>
          </w:p>
        </w:tc>
        <w:tc>
          <w:tcPr>
            <w:tcW w:w="990" w:type="dxa"/>
            <w:shd w:val="clear" w:color="auto" w:fill="auto"/>
            <w:vAlign w:val="center"/>
            <w:hideMark/>
          </w:tcPr>
          <w:p w14:paraId="5380F020" w14:textId="77777777" w:rsidR="00C645DB" w:rsidRPr="009E0995" w:rsidRDefault="00C645DB" w:rsidP="00C645DB">
            <w:pPr>
              <w:ind w:left="222" w:firstLine="18"/>
              <w:rPr>
                <w:color w:val="000000"/>
                <w:szCs w:val="22"/>
              </w:rPr>
            </w:pPr>
            <w:r w:rsidRPr="009E0995">
              <w:rPr>
                <w:color w:val="000000"/>
                <w:szCs w:val="22"/>
              </w:rPr>
              <w:t> </w:t>
            </w:r>
          </w:p>
        </w:tc>
        <w:tc>
          <w:tcPr>
            <w:tcW w:w="1530" w:type="dxa"/>
            <w:shd w:val="clear" w:color="auto" w:fill="auto"/>
            <w:vAlign w:val="center"/>
            <w:hideMark/>
          </w:tcPr>
          <w:p w14:paraId="3F8C8A50"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5C4AE6E6" w14:textId="77777777" w:rsidTr="00C1761E">
        <w:tblPrEx>
          <w:jc w:val="center"/>
          <w:tblInd w:w="0" w:type="dxa"/>
        </w:tblPrEx>
        <w:trPr>
          <w:trHeight w:val="900"/>
          <w:jc w:val="center"/>
        </w:trPr>
        <w:tc>
          <w:tcPr>
            <w:tcW w:w="269" w:type="dxa"/>
            <w:shd w:val="clear" w:color="auto" w:fill="auto"/>
            <w:vAlign w:val="center"/>
          </w:tcPr>
          <w:p w14:paraId="3CEEED34" w14:textId="6DA21381" w:rsidR="00C645DB" w:rsidRPr="009E0995" w:rsidRDefault="00C645DB" w:rsidP="00C645DB">
            <w:pPr>
              <w:ind w:left="222" w:firstLine="18"/>
              <w:rPr>
                <w:color w:val="000000"/>
                <w:szCs w:val="22"/>
              </w:rPr>
            </w:pPr>
          </w:p>
        </w:tc>
        <w:tc>
          <w:tcPr>
            <w:tcW w:w="973" w:type="dxa"/>
            <w:shd w:val="clear" w:color="auto" w:fill="auto"/>
            <w:vAlign w:val="center"/>
            <w:hideMark/>
          </w:tcPr>
          <w:p w14:paraId="6D4C7857" w14:textId="77777777" w:rsidR="00C645DB" w:rsidRPr="009E0995" w:rsidRDefault="00C645DB" w:rsidP="00D2655B">
            <w:pPr>
              <w:rPr>
                <w:color w:val="000000"/>
                <w:szCs w:val="22"/>
              </w:rPr>
            </w:pPr>
            <w:r w:rsidRPr="009E0995">
              <w:rPr>
                <w:color w:val="000000"/>
                <w:szCs w:val="22"/>
              </w:rPr>
              <w:t>A0435</w:t>
            </w:r>
          </w:p>
        </w:tc>
        <w:tc>
          <w:tcPr>
            <w:tcW w:w="6138" w:type="dxa"/>
            <w:gridSpan w:val="3"/>
            <w:shd w:val="clear" w:color="auto" w:fill="auto"/>
            <w:vAlign w:val="center"/>
            <w:hideMark/>
          </w:tcPr>
          <w:p w14:paraId="58817B61" w14:textId="77777777" w:rsidR="00C645DB" w:rsidRPr="009E0995" w:rsidRDefault="00C645DB" w:rsidP="00C645DB">
            <w:pPr>
              <w:ind w:left="222" w:firstLine="18"/>
              <w:rPr>
                <w:color w:val="000000"/>
                <w:szCs w:val="22"/>
              </w:rPr>
            </w:pPr>
            <w:r w:rsidRPr="009E0995">
              <w:rPr>
                <w:color w:val="000000"/>
                <w:szCs w:val="22"/>
              </w:rPr>
              <w:t>FIXED WING AIR MILEAGE, PER STATUTE MILE</w:t>
            </w:r>
          </w:p>
        </w:tc>
        <w:tc>
          <w:tcPr>
            <w:tcW w:w="1620" w:type="dxa"/>
            <w:shd w:val="clear" w:color="auto" w:fill="auto"/>
            <w:vAlign w:val="center"/>
            <w:hideMark/>
          </w:tcPr>
          <w:p w14:paraId="303F23AA" w14:textId="77777777" w:rsidR="00C645DB" w:rsidRPr="009E0995" w:rsidRDefault="00C645DB" w:rsidP="00C645DB">
            <w:pPr>
              <w:ind w:left="222" w:firstLine="18"/>
              <w:jc w:val="center"/>
              <w:rPr>
                <w:color w:val="000000"/>
                <w:szCs w:val="22"/>
              </w:rPr>
            </w:pPr>
            <w:r w:rsidRPr="009E0995">
              <w:rPr>
                <w:color w:val="000000"/>
                <w:szCs w:val="22"/>
              </w:rPr>
              <w:t>65% of current published Medicare rate*</w:t>
            </w:r>
          </w:p>
        </w:tc>
        <w:tc>
          <w:tcPr>
            <w:tcW w:w="1800" w:type="dxa"/>
            <w:vAlign w:val="center"/>
          </w:tcPr>
          <w:p w14:paraId="61CC620E" w14:textId="77777777" w:rsidR="00C645DB" w:rsidRPr="009E0995" w:rsidRDefault="00C645DB" w:rsidP="00C645DB">
            <w:pPr>
              <w:ind w:left="222" w:firstLine="18"/>
              <w:jc w:val="center"/>
              <w:rPr>
                <w:b/>
                <w:bCs/>
                <w:color w:val="000000"/>
                <w:szCs w:val="22"/>
              </w:rPr>
            </w:pPr>
            <w:r>
              <w:rPr>
                <w:color w:val="000000"/>
                <w:szCs w:val="22"/>
              </w:rPr>
              <w:t>100% of current published Medicare rate***</w:t>
            </w:r>
          </w:p>
        </w:tc>
        <w:tc>
          <w:tcPr>
            <w:tcW w:w="990" w:type="dxa"/>
            <w:shd w:val="clear" w:color="auto" w:fill="auto"/>
            <w:vAlign w:val="center"/>
            <w:hideMark/>
          </w:tcPr>
          <w:p w14:paraId="0EBE2610" w14:textId="77777777" w:rsidR="00C645DB" w:rsidRPr="009E0995" w:rsidRDefault="00C645DB" w:rsidP="00C645DB">
            <w:pPr>
              <w:ind w:left="222" w:firstLine="18"/>
              <w:jc w:val="center"/>
              <w:rPr>
                <w:b/>
                <w:bCs/>
                <w:color w:val="000000"/>
                <w:szCs w:val="22"/>
              </w:rPr>
            </w:pPr>
            <w:r w:rsidRPr="009E0995">
              <w:rPr>
                <w:b/>
                <w:bCs/>
                <w:color w:val="000000"/>
                <w:szCs w:val="22"/>
              </w:rPr>
              <w:t>**</w:t>
            </w:r>
          </w:p>
        </w:tc>
        <w:tc>
          <w:tcPr>
            <w:tcW w:w="1530" w:type="dxa"/>
            <w:shd w:val="clear" w:color="auto" w:fill="auto"/>
            <w:vAlign w:val="center"/>
            <w:hideMark/>
          </w:tcPr>
          <w:p w14:paraId="42F19EF9"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4D855984" w14:textId="77777777" w:rsidTr="00C1761E">
        <w:tblPrEx>
          <w:jc w:val="center"/>
          <w:tblInd w:w="0" w:type="dxa"/>
        </w:tblPrEx>
        <w:trPr>
          <w:trHeight w:val="158"/>
          <w:jc w:val="center"/>
        </w:trPr>
        <w:tc>
          <w:tcPr>
            <w:tcW w:w="1242" w:type="dxa"/>
            <w:gridSpan w:val="2"/>
          </w:tcPr>
          <w:p w14:paraId="007DCDA8" w14:textId="77777777" w:rsidR="00C645DB" w:rsidRPr="009E0995" w:rsidRDefault="00C645DB" w:rsidP="00D2655B">
            <w:pPr>
              <w:ind w:left="222" w:firstLine="18"/>
              <w:rPr>
                <w:color w:val="000000"/>
                <w:szCs w:val="22"/>
              </w:rPr>
            </w:pPr>
          </w:p>
        </w:tc>
        <w:tc>
          <w:tcPr>
            <w:tcW w:w="12078" w:type="dxa"/>
            <w:gridSpan w:val="7"/>
            <w:shd w:val="clear" w:color="auto" w:fill="auto"/>
            <w:vAlign w:val="center"/>
            <w:hideMark/>
          </w:tcPr>
          <w:p w14:paraId="6CE2FCB8"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4A2AF243" w14:textId="77777777" w:rsidTr="00C1761E">
        <w:tblPrEx>
          <w:jc w:val="center"/>
          <w:tblInd w:w="0" w:type="dxa"/>
        </w:tblPrEx>
        <w:trPr>
          <w:trHeight w:val="900"/>
          <w:jc w:val="center"/>
        </w:trPr>
        <w:tc>
          <w:tcPr>
            <w:tcW w:w="269" w:type="dxa"/>
            <w:shd w:val="clear" w:color="auto" w:fill="auto"/>
            <w:vAlign w:val="center"/>
          </w:tcPr>
          <w:p w14:paraId="6A84B78A" w14:textId="7DD32715" w:rsidR="00C645DB" w:rsidRPr="009E0995" w:rsidRDefault="00C645DB" w:rsidP="00C645DB">
            <w:pPr>
              <w:ind w:left="222" w:firstLine="18"/>
              <w:rPr>
                <w:color w:val="000000"/>
                <w:szCs w:val="22"/>
              </w:rPr>
            </w:pPr>
          </w:p>
        </w:tc>
        <w:tc>
          <w:tcPr>
            <w:tcW w:w="973" w:type="dxa"/>
            <w:shd w:val="clear" w:color="auto" w:fill="auto"/>
            <w:vAlign w:val="center"/>
            <w:hideMark/>
          </w:tcPr>
          <w:p w14:paraId="18130F16" w14:textId="77777777" w:rsidR="00C645DB" w:rsidRPr="009E0995" w:rsidRDefault="00C645DB" w:rsidP="00D2655B">
            <w:pPr>
              <w:rPr>
                <w:color w:val="000000"/>
                <w:szCs w:val="22"/>
              </w:rPr>
            </w:pPr>
            <w:r w:rsidRPr="009E0995">
              <w:rPr>
                <w:color w:val="000000"/>
                <w:szCs w:val="22"/>
              </w:rPr>
              <w:t>A0436</w:t>
            </w:r>
          </w:p>
        </w:tc>
        <w:tc>
          <w:tcPr>
            <w:tcW w:w="6138" w:type="dxa"/>
            <w:gridSpan w:val="3"/>
            <w:shd w:val="clear" w:color="auto" w:fill="auto"/>
            <w:vAlign w:val="center"/>
            <w:hideMark/>
          </w:tcPr>
          <w:p w14:paraId="7AB22A01" w14:textId="77777777" w:rsidR="00C645DB" w:rsidRPr="009E0995" w:rsidRDefault="00C645DB" w:rsidP="00C645DB">
            <w:pPr>
              <w:ind w:left="222" w:firstLine="18"/>
              <w:rPr>
                <w:color w:val="000000"/>
                <w:szCs w:val="22"/>
              </w:rPr>
            </w:pPr>
            <w:r w:rsidRPr="009E0995">
              <w:rPr>
                <w:color w:val="000000"/>
                <w:szCs w:val="22"/>
              </w:rPr>
              <w:t>ROTARY WING AIR MILEAGE, PER STATUTE MILE</w:t>
            </w:r>
          </w:p>
        </w:tc>
        <w:tc>
          <w:tcPr>
            <w:tcW w:w="1620" w:type="dxa"/>
            <w:shd w:val="clear" w:color="auto" w:fill="auto"/>
            <w:vAlign w:val="center"/>
            <w:hideMark/>
          </w:tcPr>
          <w:p w14:paraId="7FE3BA0A" w14:textId="77777777" w:rsidR="00C645DB" w:rsidRPr="009E0995" w:rsidRDefault="00C645DB" w:rsidP="00C645DB">
            <w:pPr>
              <w:ind w:left="222" w:firstLine="18"/>
              <w:jc w:val="center"/>
              <w:rPr>
                <w:color w:val="000000"/>
                <w:szCs w:val="22"/>
              </w:rPr>
            </w:pPr>
            <w:r w:rsidRPr="009E0995">
              <w:rPr>
                <w:color w:val="000000"/>
                <w:szCs w:val="22"/>
              </w:rPr>
              <w:t>65% of current published Medicare rate*</w:t>
            </w:r>
          </w:p>
        </w:tc>
        <w:tc>
          <w:tcPr>
            <w:tcW w:w="1800" w:type="dxa"/>
            <w:vAlign w:val="center"/>
          </w:tcPr>
          <w:p w14:paraId="524DCA27" w14:textId="77777777" w:rsidR="00C645DB" w:rsidRPr="009E0995" w:rsidRDefault="00C645DB" w:rsidP="00C645DB">
            <w:pPr>
              <w:ind w:left="222" w:firstLine="18"/>
              <w:jc w:val="center"/>
              <w:rPr>
                <w:b/>
                <w:bCs/>
                <w:color w:val="000000"/>
                <w:szCs w:val="22"/>
              </w:rPr>
            </w:pPr>
            <w:r>
              <w:rPr>
                <w:color w:val="000000"/>
                <w:szCs w:val="22"/>
              </w:rPr>
              <w:t>100% of current published Medicare rate***</w:t>
            </w:r>
          </w:p>
        </w:tc>
        <w:tc>
          <w:tcPr>
            <w:tcW w:w="990" w:type="dxa"/>
            <w:shd w:val="clear" w:color="auto" w:fill="auto"/>
            <w:vAlign w:val="center"/>
            <w:hideMark/>
          </w:tcPr>
          <w:p w14:paraId="0B72C4F9" w14:textId="77777777" w:rsidR="00C645DB" w:rsidRPr="009E0995" w:rsidRDefault="00C645DB" w:rsidP="00C645DB">
            <w:pPr>
              <w:ind w:left="222" w:firstLine="18"/>
              <w:jc w:val="center"/>
              <w:rPr>
                <w:b/>
                <w:bCs/>
                <w:color w:val="000000"/>
                <w:szCs w:val="22"/>
              </w:rPr>
            </w:pPr>
            <w:r w:rsidRPr="009E0995">
              <w:rPr>
                <w:b/>
                <w:bCs/>
                <w:color w:val="000000"/>
                <w:szCs w:val="22"/>
              </w:rPr>
              <w:t>**</w:t>
            </w:r>
          </w:p>
        </w:tc>
        <w:tc>
          <w:tcPr>
            <w:tcW w:w="1530" w:type="dxa"/>
            <w:shd w:val="clear" w:color="auto" w:fill="auto"/>
            <w:vAlign w:val="center"/>
            <w:hideMark/>
          </w:tcPr>
          <w:p w14:paraId="3E40803B"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3ADD6AFE" w14:textId="77777777" w:rsidTr="00C1761E">
        <w:tblPrEx>
          <w:jc w:val="center"/>
          <w:tblInd w:w="0" w:type="dxa"/>
        </w:tblPrEx>
        <w:trPr>
          <w:trHeight w:val="422"/>
          <w:jc w:val="center"/>
        </w:trPr>
        <w:tc>
          <w:tcPr>
            <w:tcW w:w="1242" w:type="dxa"/>
            <w:gridSpan w:val="2"/>
          </w:tcPr>
          <w:p w14:paraId="450EA2D7" w14:textId="77777777" w:rsidR="00C645DB" w:rsidRPr="009E0995" w:rsidRDefault="00C645DB" w:rsidP="00D2655B">
            <w:pPr>
              <w:ind w:left="222" w:firstLine="18"/>
              <w:rPr>
                <w:color w:val="000000"/>
                <w:szCs w:val="22"/>
              </w:rPr>
            </w:pPr>
          </w:p>
        </w:tc>
        <w:tc>
          <w:tcPr>
            <w:tcW w:w="12078" w:type="dxa"/>
            <w:gridSpan w:val="7"/>
            <w:shd w:val="clear" w:color="auto" w:fill="auto"/>
            <w:vAlign w:val="center"/>
            <w:hideMark/>
          </w:tcPr>
          <w:p w14:paraId="3BAC30D4"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1D0C82AF" w14:textId="77777777" w:rsidTr="00C1761E">
        <w:tblPrEx>
          <w:jc w:val="center"/>
          <w:tblInd w:w="0" w:type="dxa"/>
        </w:tblPrEx>
        <w:trPr>
          <w:trHeight w:val="300"/>
          <w:jc w:val="center"/>
        </w:trPr>
        <w:tc>
          <w:tcPr>
            <w:tcW w:w="269" w:type="dxa"/>
            <w:shd w:val="clear" w:color="auto" w:fill="auto"/>
            <w:vAlign w:val="center"/>
          </w:tcPr>
          <w:p w14:paraId="68605206" w14:textId="288F4E23" w:rsidR="00C645DB" w:rsidRPr="009E0995" w:rsidRDefault="00C645DB" w:rsidP="00C645DB">
            <w:pPr>
              <w:ind w:left="222" w:firstLine="18"/>
              <w:rPr>
                <w:color w:val="000000"/>
                <w:szCs w:val="22"/>
              </w:rPr>
            </w:pPr>
          </w:p>
        </w:tc>
        <w:tc>
          <w:tcPr>
            <w:tcW w:w="973" w:type="dxa"/>
            <w:shd w:val="clear" w:color="auto" w:fill="auto"/>
            <w:vAlign w:val="center"/>
            <w:hideMark/>
          </w:tcPr>
          <w:p w14:paraId="17F9865A" w14:textId="77777777" w:rsidR="00C645DB" w:rsidRPr="009E0995" w:rsidRDefault="00C645DB" w:rsidP="00D2655B">
            <w:pPr>
              <w:rPr>
                <w:color w:val="000000"/>
                <w:szCs w:val="22"/>
              </w:rPr>
            </w:pPr>
            <w:r w:rsidRPr="009E0995">
              <w:rPr>
                <w:color w:val="000000"/>
                <w:szCs w:val="22"/>
              </w:rPr>
              <w:t>A0998</w:t>
            </w:r>
          </w:p>
        </w:tc>
        <w:tc>
          <w:tcPr>
            <w:tcW w:w="6138" w:type="dxa"/>
            <w:gridSpan w:val="3"/>
            <w:shd w:val="clear" w:color="auto" w:fill="auto"/>
            <w:vAlign w:val="center"/>
            <w:hideMark/>
          </w:tcPr>
          <w:p w14:paraId="4C90C8D7" w14:textId="77777777" w:rsidR="00C645DB" w:rsidRPr="009E0995" w:rsidRDefault="00C645DB" w:rsidP="00C645DB">
            <w:pPr>
              <w:ind w:left="222" w:firstLine="18"/>
              <w:rPr>
                <w:color w:val="000000"/>
                <w:szCs w:val="22"/>
              </w:rPr>
            </w:pPr>
            <w:r w:rsidRPr="009E0995">
              <w:rPr>
                <w:color w:val="000000"/>
                <w:szCs w:val="22"/>
              </w:rPr>
              <w:t>AMBULANCE RESPONSE AND TREATMENT, NO TRANSPORT</w:t>
            </w:r>
          </w:p>
        </w:tc>
        <w:tc>
          <w:tcPr>
            <w:tcW w:w="1620" w:type="dxa"/>
            <w:shd w:val="clear" w:color="auto" w:fill="auto"/>
            <w:vAlign w:val="center"/>
            <w:hideMark/>
          </w:tcPr>
          <w:p w14:paraId="51C9C659" w14:textId="77777777" w:rsidR="00C645DB" w:rsidRPr="009E0995" w:rsidRDefault="00C645DB" w:rsidP="00C645DB">
            <w:pPr>
              <w:ind w:left="222" w:firstLine="18"/>
              <w:jc w:val="center"/>
              <w:rPr>
                <w:color w:val="000000"/>
                <w:szCs w:val="22"/>
              </w:rPr>
            </w:pPr>
            <w:r w:rsidRPr="009E0995">
              <w:rPr>
                <w:color w:val="000000"/>
                <w:szCs w:val="22"/>
              </w:rPr>
              <w:t xml:space="preserve">$95.00 </w:t>
            </w:r>
          </w:p>
        </w:tc>
        <w:tc>
          <w:tcPr>
            <w:tcW w:w="1800" w:type="dxa"/>
          </w:tcPr>
          <w:p w14:paraId="74CADEE9" w14:textId="77777777" w:rsidR="00C645DB" w:rsidRPr="009E0995" w:rsidRDefault="00C645DB" w:rsidP="00C645DB">
            <w:pPr>
              <w:ind w:left="222" w:firstLine="18"/>
              <w:jc w:val="center"/>
              <w:rPr>
                <w:color w:val="000000"/>
                <w:szCs w:val="22"/>
              </w:rPr>
            </w:pPr>
            <w:r>
              <w:rPr>
                <w:color w:val="000000"/>
                <w:szCs w:val="22"/>
              </w:rPr>
              <w:t>$95.00</w:t>
            </w:r>
          </w:p>
        </w:tc>
        <w:tc>
          <w:tcPr>
            <w:tcW w:w="990" w:type="dxa"/>
            <w:shd w:val="clear" w:color="auto" w:fill="auto"/>
            <w:vAlign w:val="center"/>
            <w:hideMark/>
          </w:tcPr>
          <w:p w14:paraId="26105B5D" w14:textId="77777777" w:rsidR="00C645DB" w:rsidRPr="009E0995" w:rsidRDefault="00C645DB" w:rsidP="00C645DB">
            <w:pPr>
              <w:ind w:left="222" w:firstLine="18"/>
              <w:rPr>
                <w:color w:val="000000"/>
                <w:szCs w:val="22"/>
              </w:rPr>
            </w:pPr>
            <w:r w:rsidRPr="009E0995">
              <w:rPr>
                <w:color w:val="000000"/>
                <w:szCs w:val="22"/>
              </w:rPr>
              <w:t> </w:t>
            </w:r>
          </w:p>
        </w:tc>
        <w:tc>
          <w:tcPr>
            <w:tcW w:w="1530" w:type="dxa"/>
            <w:shd w:val="clear" w:color="auto" w:fill="auto"/>
            <w:vAlign w:val="center"/>
            <w:hideMark/>
          </w:tcPr>
          <w:p w14:paraId="15B3EB6E" w14:textId="77777777" w:rsidR="00C645DB" w:rsidRPr="009E0995" w:rsidRDefault="00C645DB" w:rsidP="00C645DB">
            <w:pPr>
              <w:ind w:left="222" w:firstLine="18"/>
              <w:rPr>
                <w:color w:val="000000"/>
                <w:szCs w:val="22"/>
              </w:rPr>
            </w:pPr>
            <w:r w:rsidRPr="009E0995">
              <w:rPr>
                <w:color w:val="000000"/>
                <w:szCs w:val="22"/>
              </w:rPr>
              <w:t> </w:t>
            </w:r>
          </w:p>
        </w:tc>
      </w:tr>
      <w:tr w:rsidR="00C645DB" w:rsidRPr="009E0995" w14:paraId="42CAE146" w14:textId="77777777" w:rsidTr="00C1761E">
        <w:tblPrEx>
          <w:jc w:val="center"/>
          <w:tblInd w:w="0" w:type="dxa"/>
        </w:tblPrEx>
        <w:trPr>
          <w:trHeight w:val="248"/>
          <w:jc w:val="center"/>
        </w:trPr>
        <w:tc>
          <w:tcPr>
            <w:tcW w:w="1242" w:type="dxa"/>
            <w:gridSpan w:val="2"/>
          </w:tcPr>
          <w:p w14:paraId="3DD355C9" w14:textId="77777777" w:rsidR="00C645DB" w:rsidRPr="009E0995" w:rsidRDefault="00C645DB" w:rsidP="00D2655B">
            <w:pPr>
              <w:ind w:left="222" w:firstLine="18"/>
              <w:rPr>
                <w:color w:val="000000"/>
                <w:szCs w:val="22"/>
              </w:rPr>
            </w:pPr>
          </w:p>
        </w:tc>
        <w:tc>
          <w:tcPr>
            <w:tcW w:w="12078" w:type="dxa"/>
            <w:gridSpan w:val="7"/>
            <w:shd w:val="clear" w:color="auto" w:fill="auto"/>
            <w:vAlign w:val="center"/>
            <w:hideMark/>
          </w:tcPr>
          <w:p w14:paraId="1AF05E09" w14:textId="77777777" w:rsidR="00C645DB" w:rsidRPr="009E0995" w:rsidRDefault="00C645DB" w:rsidP="00C645DB">
            <w:pPr>
              <w:ind w:left="222" w:firstLine="18"/>
              <w:jc w:val="center"/>
              <w:rPr>
                <w:color w:val="000000"/>
                <w:szCs w:val="22"/>
              </w:rPr>
            </w:pPr>
            <w:r w:rsidRPr="009E0995">
              <w:rPr>
                <w:color w:val="000000"/>
                <w:szCs w:val="22"/>
              </w:rPr>
              <w:t> </w:t>
            </w:r>
          </w:p>
        </w:tc>
      </w:tr>
      <w:tr w:rsidR="00C645DB" w:rsidRPr="009E0995" w14:paraId="7E7D7C87" w14:textId="77777777" w:rsidTr="00C1761E">
        <w:tblPrEx>
          <w:jc w:val="center"/>
          <w:tblInd w:w="0" w:type="dxa"/>
        </w:tblPrEx>
        <w:trPr>
          <w:trHeight w:val="300"/>
          <w:jc w:val="center"/>
        </w:trPr>
        <w:tc>
          <w:tcPr>
            <w:tcW w:w="269" w:type="dxa"/>
            <w:shd w:val="clear" w:color="auto" w:fill="auto"/>
            <w:vAlign w:val="center"/>
          </w:tcPr>
          <w:p w14:paraId="6BF368CB" w14:textId="1CB551C9" w:rsidR="00C645DB" w:rsidRPr="009E0995" w:rsidRDefault="00C645DB" w:rsidP="00C645DB">
            <w:pPr>
              <w:ind w:left="222" w:firstLine="18"/>
              <w:rPr>
                <w:color w:val="000000"/>
                <w:szCs w:val="22"/>
              </w:rPr>
            </w:pPr>
          </w:p>
        </w:tc>
        <w:tc>
          <w:tcPr>
            <w:tcW w:w="973" w:type="dxa"/>
            <w:shd w:val="clear" w:color="auto" w:fill="auto"/>
            <w:vAlign w:val="center"/>
            <w:hideMark/>
          </w:tcPr>
          <w:p w14:paraId="760A5EB5" w14:textId="77777777" w:rsidR="00C645DB" w:rsidRPr="009E0995" w:rsidRDefault="00C645DB" w:rsidP="00D2655B">
            <w:pPr>
              <w:rPr>
                <w:color w:val="000000"/>
                <w:szCs w:val="22"/>
              </w:rPr>
            </w:pPr>
            <w:r w:rsidRPr="009E0995">
              <w:rPr>
                <w:color w:val="000000"/>
                <w:szCs w:val="22"/>
              </w:rPr>
              <w:t>A0999</w:t>
            </w:r>
          </w:p>
        </w:tc>
        <w:tc>
          <w:tcPr>
            <w:tcW w:w="6138" w:type="dxa"/>
            <w:gridSpan w:val="3"/>
            <w:shd w:val="clear" w:color="auto" w:fill="auto"/>
            <w:vAlign w:val="center"/>
            <w:hideMark/>
          </w:tcPr>
          <w:p w14:paraId="5DF34EC8" w14:textId="77777777" w:rsidR="00C645DB" w:rsidRPr="009E0995" w:rsidRDefault="00C645DB" w:rsidP="00C645DB">
            <w:pPr>
              <w:ind w:left="222" w:firstLine="18"/>
              <w:rPr>
                <w:color w:val="000000"/>
                <w:szCs w:val="22"/>
              </w:rPr>
            </w:pPr>
            <w:r w:rsidRPr="009E0995">
              <w:rPr>
                <w:color w:val="000000"/>
                <w:szCs w:val="22"/>
              </w:rPr>
              <w:t>UNLISTED AMBULANCE SERVICE (SEE NOTE A)</w:t>
            </w:r>
          </w:p>
        </w:tc>
        <w:tc>
          <w:tcPr>
            <w:tcW w:w="1620" w:type="dxa"/>
            <w:shd w:val="clear" w:color="auto" w:fill="auto"/>
            <w:vAlign w:val="center"/>
            <w:hideMark/>
          </w:tcPr>
          <w:p w14:paraId="31561267" w14:textId="77777777" w:rsidR="00C645DB" w:rsidRPr="009E0995" w:rsidRDefault="00C645DB" w:rsidP="00C645DB">
            <w:pPr>
              <w:ind w:left="222" w:firstLine="18"/>
              <w:jc w:val="center"/>
              <w:rPr>
                <w:color w:val="000000"/>
                <w:szCs w:val="22"/>
              </w:rPr>
            </w:pPr>
            <w:r w:rsidRPr="009E0995">
              <w:rPr>
                <w:color w:val="000000"/>
                <w:szCs w:val="22"/>
              </w:rPr>
              <w:t>See Note A</w:t>
            </w:r>
          </w:p>
        </w:tc>
        <w:tc>
          <w:tcPr>
            <w:tcW w:w="1800" w:type="dxa"/>
          </w:tcPr>
          <w:p w14:paraId="1A81F0B1" w14:textId="77777777" w:rsidR="00C645DB" w:rsidRPr="009E0995" w:rsidRDefault="00C645DB" w:rsidP="00C645DB">
            <w:pPr>
              <w:ind w:left="222" w:firstLine="18"/>
              <w:jc w:val="center"/>
              <w:rPr>
                <w:color w:val="000000"/>
                <w:szCs w:val="22"/>
              </w:rPr>
            </w:pPr>
          </w:p>
        </w:tc>
        <w:tc>
          <w:tcPr>
            <w:tcW w:w="990" w:type="dxa"/>
            <w:shd w:val="clear" w:color="auto" w:fill="auto"/>
            <w:vAlign w:val="center"/>
            <w:hideMark/>
          </w:tcPr>
          <w:p w14:paraId="4996654A" w14:textId="77777777" w:rsidR="00C645DB" w:rsidRPr="009E0995" w:rsidRDefault="00C645DB" w:rsidP="00C645DB">
            <w:pPr>
              <w:ind w:left="222" w:firstLine="18"/>
              <w:jc w:val="center"/>
              <w:rPr>
                <w:color w:val="000000"/>
                <w:szCs w:val="22"/>
              </w:rPr>
            </w:pPr>
            <w:r w:rsidRPr="009E0995">
              <w:rPr>
                <w:color w:val="000000"/>
                <w:szCs w:val="22"/>
              </w:rPr>
              <w:t>YES</w:t>
            </w:r>
          </w:p>
        </w:tc>
        <w:tc>
          <w:tcPr>
            <w:tcW w:w="1530" w:type="dxa"/>
            <w:shd w:val="clear" w:color="auto" w:fill="auto"/>
            <w:vAlign w:val="center"/>
            <w:hideMark/>
          </w:tcPr>
          <w:p w14:paraId="7EE978CC" w14:textId="77777777" w:rsidR="00C645DB" w:rsidRPr="009E0995" w:rsidRDefault="00C645DB" w:rsidP="00C645DB">
            <w:pPr>
              <w:ind w:left="222" w:firstLine="18"/>
              <w:rPr>
                <w:color w:val="000000"/>
                <w:szCs w:val="22"/>
              </w:rPr>
            </w:pPr>
            <w:r w:rsidRPr="009E0995">
              <w:rPr>
                <w:color w:val="000000"/>
                <w:szCs w:val="22"/>
              </w:rPr>
              <w:t> </w:t>
            </w:r>
          </w:p>
        </w:tc>
      </w:tr>
    </w:tbl>
    <w:p w14:paraId="717AAFBA" w14:textId="77777777" w:rsidR="00D2655B" w:rsidRDefault="00D2655B" w:rsidP="00D2655B"/>
    <w:p w14:paraId="56EE48EE" w14:textId="77777777" w:rsidR="00D2655B" w:rsidRDefault="00D2655B" w:rsidP="00D2655B"/>
    <w:p w14:paraId="5E4C8474" w14:textId="77777777" w:rsidR="00D2655B" w:rsidRDefault="00D2655B" w:rsidP="5D1C2AB5">
      <w:pPr>
        <w:rPr>
          <w:b/>
          <w:bCs/>
        </w:rPr>
      </w:pPr>
      <w:r w:rsidRPr="5D1C2AB5">
        <w:rPr>
          <w:b/>
          <w:bCs/>
        </w:rPr>
        <w:t>*Maximum allowance set at 65% of the current published Medicare rate is effective March 1, 2015, and upon approval by CMS.</w:t>
      </w:r>
    </w:p>
    <w:p w14:paraId="0FE7230A" w14:textId="77777777" w:rsidR="00D2655B" w:rsidRDefault="00D2655B" w:rsidP="00D2655B">
      <w:pPr>
        <w:rPr>
          <w:b/>
          <w:szCs w:val="22"/>
        </w:rPr>
      </w:pPr>
      <w:r w:rsidRPr="00804C69">
        <w:rPr>
          <w:b/>
          <w:szCs w:val="22"/>
        </w:rPr>
        <w:t>**All out of state services require prior authorization.</w:t>
      </w:r>
    </w:p>
    <w:p w14:paraId="56166273" w14:textId="2721E302" w:rsidR="00D2655B" w:rsidRPr="00465D85" w:rsidRDefault="00D2655B" w:rsidP="00D2655B">
      <w:pPr>
        <w:rPr>
          <w:b/>
          <w:szCs w:val="22"/>
        </w:rPr>
      </w:pPr>
      <w:r>
        <w:rPr>
          <w:b/>
          <w:szCs w:val="22"/>
        </w:rPr>
        <w:t xml:space="preserve">***Maximum allowance set at 100% of the current published Medicare rate is effective </w:t>
      </w:r>
      <w:r w:rsidR="00FC01E1">
        <w:rPr>
          <w:b/>
          <w:szCs w:val="22"/>
        </w:rPr>
        <w:t>retroactive to January</w:t>
      </w:r>
      <w:r>
        <w:rPr>
          <w:b/>
          <w:szCs w:val="22"/>
        </w:rPr>
        <w:t xml:space="preserve"> 1, 20</w:t>
      </w:r>
      <w:r w:rsidR="00FC01E1">
        <w:rPr>
          <w:b/>
          <w:szCs w:val="22"/>
        </w:rPr>
        <w:t>20</w:t>
      </w:r>
      <w:r w:rsidR="009D3205">
        <w:rPr>
          <w:b/>
          <w:szCs w:val="22"/>
        </w:rPr>
        <w:t xml:space="preserve">. </w:t>
      </w:r>
      <w:r w:rsidR="00465D85" w:rsidRPr="00465D85">
        <w:rPr>
          <w:b/>
          <w:szCs w:val="22"/>
        </w:rPr>
        <w:t>The Department shall submit to CMS and anticipates approval for a State Plan Amendment related to these provisions.</w:t>
      </w:r>
      <w:r w:rsidR="00E46C35">
        <w:rPr>
          <w:b/>
          <w:szCs w:val="22"/>
        </w:rPr>
        <w:t xml:space="preserve"> </w:t>
      </w:r>
    </w:p>
    <w:p w14:paraId="2908EB2C" w14:textId="77777777" w:rsidR="00D2655B" w:rsidRDefault="00D2655B" w:rsidP="00D2655B">
      <w:pPr>
        <w:rPr>
          <w:b/>
          <w:szCs w:val="22"/>
        </w:rPr>
      </w:pPr>
    </w:p>
    <w:p w14:paraId="121FD38A" w14:textId="77777777" w:rsidR="00D2655B" w:rsidRDefault="00D2655B" w:rsidP="00D2655B"/>
    <w:p w14:paraId="1FE2DD96" w14:textId="77777777" w:rsidR="009B0E7E" w:rsidRPr="00D2655B" w:rsidRDefault="009B0E7E" w:rsidP="00D2655B">
      <w:pPr>
        <w:sectPr w:rsidR="009B0E7E" w:rsidRPr="00D2655B" w:rsidSect="00BE7F49">
          <w:headerReference w:type="default" r:id="rId16"/>
          <w:pgSz w:w="15840" w:h="12240" w:orient="landscape" w:code="1"/>
          <w:pgMar w:top="144" w:right="907" w:bottom="202" w:left="1440" w:header="720" w:footer="360" w:gutter="0"/>
          <w:pgNumType w:start="1"/>
          <w:cols w:space="720"/>
        </w:sectPr>
      </w:pPr>
    </w:p>
    <w:p w14:paraId="27357532" w14:textId="77777777" w:rsidR="00D2655B" w:rsidRDefault="00D2655B" w:rsidP="004229FF">
      <w:pPr>
        <w:rPr>
          <w:b/>
          <w:szCs w:val="22"/>
        </w:rPr>
      </w:pPr>
    </w:p>
    <w:p w14:paraId="4ABCCF87" w14:textId="77777777" w:rsidR="00F248EE" w:rsidRDefault="00F248EE" w:rsidP="00F75309">
      <w:r>
        <w:t>5.</w:t>
      </w:r>
      <w:r w:rsidR="00FA2C7F">
        <w:t>07</w:t>
      </w:r>
      <w:r>
        <w:tab/>
      </w:r>
      <w:r>
        <w:rPr>
          <w:b/>
        </w:rPr>
        <w:t>NOTES</w:t>
      </w:r>
    </w:p>
    <w:p w14:paraId="07F023C8" w14:textId="77777777" w:rsidR="00F248EE" w:rsidRDefault="00F248EE" w:rsidP="004229FF"/>
    <w:p w14:paraId="11C9EC5C" w14:textId="77777777" w:rsidR="00F248EE" w:rsidRDefault="00F248EE" w:rsidP="00FD72F3">
      <w:pPr>
        <w:tabs>
          <w:tab w:val="left" w:pos="720"/>
          <w:tab w:val="left" w:pos="1440"/>
        </w:tabs>
        <w:ind w:left="1440" w:hanging="720"/>
      </w:pPr>
      <w:r>
        <w:t>A.</w:t>
      </w:r>
      <w:r>
        <w:tab/>
        <w:t>This code is to be used for air ambulance layover charges, for air ambulance landing fees, and for any other air or ground ambulance service which is not otherwise classified. Claims for such services shall be evaluated individually as the claim is processed and only actual cost will be reimbursed.</w:t>
      </w:r>
    </w:p>
    <w:p w14:paraId="4BDB5498" w14:textId="77777777" w:rsidR="00F248EE" w:rsidRDefault="00F248EE" w:rsidP="00FD72F3">
      <w:pPr>
        <w:tabs>
          <w:tab w:val="left" w:pos="1440"/>
        </w:tabs>
        <w:ind w:left="1440" w:hanging="720"/>
      </w:pPr>
    </w:p>
    <w:p w14:paraId="76813A05" w14:textId="77777777" w:rsidR="00F248EE" w:rsidRDefault="00F248EE" w:rsidP="00FD72F3">
      <w:pPr>
        <w:tabs>
          <w:tab w:val="left" w:pos="1440"/>
        </w:tabs>
        <w:ind w:left="1440" w:hanging="720"/>
      </w:pPr>
      <w:r>
        <w:tab/>
        <w:t>The air ambulance layover charge is limited to $65.00 per hour, plus reasonable expenses incurred by employees covered under Chapter II, Section 5 of the MaineCare Benefits Manual either when the return flight is delayed due to poor weather conditions or while waiting for the member when it has been determined that the charges while waiting would be less than making two separate trips.</w:t>
      </w:r>
    </w:p>
    <w:p w14:paraId="2916C19D" w14:textId="77777777" w:rsidR="00F248EE" w:rsidRDefault="00F248EE" w:rsidP="00FD72F3">
      <w:pPr>
        <w:tabs>
          <w:tab w:val="left" w:pos="1440"/>
        </w:tabs>
        <w:ind w:left="1440" w:hanging="720"/>
      </w:pPr>
    </w:p>
    <w:p w14:paraId="52C08E8D" w14:textId="77777777" w:rsidR="00F248EE" w:rsidRDefault="00F248EE" w:rsidP="00FD72F3">
      <w:pPr>
        <w:tabs>
          <w:tab w:val="left" w:pos="1440"/>
        </w:tabs>
        <w:ind w:left="1440"/>
      </w:pPr>
      <w:r>
        <w:t>Reimbursement for air ambulance landing fees is limited to $48.00.</w:t>
      </w:r>
    </w:p>
    <w:p w14:paraId="74869460" w14:textId="77777777" w:rsidR="00F248EE" w:rsidRDefault="00F248EE" w:rsidP="00FD72F3">
      <w:pPr>
        <w:tabs>
          <w:tab w:val="left" w:pos="1440"/>
        </w:tabs>
        <w:ind w:left="1440"/>
      </w:pPr>
    </w:p>
    <w:p w14:paraId="7C5B0EEF" w14:textId="77777777" w:rsidR="00F248EE" w:rsidRDefault="00F248EE" w:rsidP="00FD72F3">
      <w:pPr>
        <w:tabs>
          <w:tab w:val="left" w:pos="1440"/>
        </w:tabs>
        <w:ind w:left="1440"/>
      </w:pPr>
      <w:r>
        <w:t>Ambulance services not otherwise classified shall cover all medically necessary services not identified in any of the codes.</w:t>
      </w:r>
    </w:p>
    <w:p w14:paraId="187F57B8" w14:textId="77777777" w:rsidR="00F248EE" w:rsidRDefault="00F248EE" w:rsidP="00FD72F3">
      <w:pPr>
        <w:tabs>
          <w:tab w:val="left" w:pos="1440"/>
        </w:tabs>
        <w:ind w:left="1440" w:hanging="720"/>
      </w:pPr>
    </w:p>
    <w:p w14:paraId="5A466094" w14:textId="77777777" w:rsidR="00F248EE" w:rsidRDefault="00F248EE" w:rsidP="00FD72F3">
      <w:pPr>
        <w:tabs>
          <w:tab w:val="left" w:pos="720"/>
          <w:tab w:val="left" w:pos="1440"/>
        </w:tabs>
        <w:ind w:left="1440" w:hanging="720"/>
      </w:pPr>
      <w:r>
        <w:t>B.</w:t>
      </w:r>
      <w:r>
        <w:tab/>
        <w:t xml:space="preserve">The fixed-wing per transport rate shall cover all costs associated with financing the fixed wing aircraft and providing equipment, supplies, routine personnel and all necessary medical services administered to the member. The fixed wing per transport rate shall also cover all administrative costs associated with providing the air ambulance services and arranging for the land ambulance services as specified in Chapter II, Section 5 of the MaineCare Benefits Manual.  </w:t>
      </w:r>
    </w:p>
    <w:p w14:paraId="54738AF4" w14:textId="77777777" w:rsidR="00F248EE" w:rsidRDefault="00F248EE" w:rsidP="00FD72F3">
      <w:pPr>
        <w:tabs>
          <w:tab w:val="left" w:pos="1440"/>
        </w:tabs>
        <w:ind w:left="1440" w:hanging="720"/>
      </w:pPr>
    </w:p>
    <w:p w14:paraId="642443D3" w14:textId="77777777" w:rsidR="00F248EE" w:rsidRDefault="00F248EE" w:rsidP="00FD72F3">
      <w:pPr>
        <w:tabs>
          <w:tab w:val="left" w:pos="720"/>
          <w:tab w:val="left" w:pos="1440"/>
        </w:tabs>
        <w:ind w:left="1440" w:hanging="720"/>
      </w:pPr>
      <w:r>
        <w:t>C.</w:t>
      </w:r>
      <w:r>
        <w:tab/>
        <w:t>Air Helicopter Base Rate may be billed in conjunction with Rotary Wing Air Mileage. This reimbursement shall cover all costs associated with providing equipment, supplies, personnel, and all necessary medical services provided to the member which are not already reimbursed through the air helicopter service reimbursement. The air helicopter base rate shall also cover all administrative costs associated with providing the air helicopter services and arranging for the land ambulance services as specified Chapter</w:t>
      </w:r>
      <w:r w:rsidR="00ED49DB">
        <w:t> </w:t>
      </w:r>
      <w:r>
        <w:t>II, Section 5 of the MaineCare Benefits Manual.</w:t>
      </w:r>
    </w:p>
    <w:p w14:paraId="46ABBD8F" w14:textId="77777777" w:rsidR="00F248EE" w:rsidRDefault="00F248EE" w:rsidP="00FD72F3">
      <w:pPr>
        <w:tabs>
          <w:tab w:val="left" w:pos="1440"/>
        </w:tabs>
        <w:ind w:left="1440" w:hanging="720"/>
      </w:pPr>
    </w:p>
    <w:p w14:paraId="675562C2" w14:textId="77777777" w:rsidR="00F248EE" w:rsidRDefault="00F248EE" w:rsidP="00FD72F3">
      <w:pPr>
        <w:tabs>
          <w:tab w:val="left" w:pos="720"/>
          <w:tab w:val="left" w:pos="1440"/>
        </w:tabs>
        <w:ind w:left="1440" w:hanging="720"/>
      </w:pPr>
      <w:r>
        <w:t>D.</w:t>
      </w:r>
      <w:r>
        <w:tab/>
        <w:t>Use modifier H9 to designate Basic Life Support Non-Emergency Transports (Procedure Code A0428) and ground mileage (Procedure Code A0425) performed under the auspices of an Emergency Involuntary Admission to a Psychiatric Facility (Blue Paper) commitment proceeding.</w:t>
      </w:r>
    </w:p>
    <w:bookmarkEnd w:id="0"/>
    <w:p w14:paraId="1437B97D" w14:textId="6BBC2FE8" w:rsidR="1A3D7E49" w:rsidRDefault="1A3D7E49" w:rsidP="1A3D7E49">
      <w:pPr>
        <w:ind w:left="1440" w:hanging="720"/>
      </w:pPr>
    </w:p>
    <w:p w14:paraId="078B961A" w14:textId="6EC33288" w:rsidR="64D928DA" w:rsidRDefault="7C61AEC8" w:rsidP="63692D60">
      <w:pPr>
        <w:ind w:left="1440" w:hanging="720"/>
        <w:rPr>
          <w:color w:val="000000" w:themeColor="text1"/>
          <w:szCs w:val="22"/>
        </w:rPr>
      </w:pPr>
      <w:r>
        <w:t>E.</w:t>
      </w:r>
      <w:r w:rsidR="003C206B">
        <w:rPr>
          <w:szCs w:val="22"/>
        </w:rPr>
        <w:tab/>
      </w:r>
      <w:r w:rsidR="6EE0AF72">
        <w:t>Reimbursement for neonatal transport services</w:t>
      </w:r>
      <w:r w:rsidR="3235E97F">
        <w:t xml:space="preserve"> </w:t>
      </w:r>
      <w:r w:rsidR="583CDB26">
        <w:t>un</w:t>
      </w:r>
      <w:r w:rsidR="319342E6">
        <w:t xml:space="preserve">der MaineCare </w:t>
      </w:r>
      <w:r w:rsidR="12B92994">
        <w:t xml:space="preserve">are </w:t>
      </w:r>
      <w:r w:rsidR="0B6A7F1D" w:rsidRPr="63692D60">
        <w:rPr>
          <w:color w:val="000000" w:themeColor="text1"/>
        </w:rPr>
        <w:t>developed using the currently published Medicare rate for procedure code A04</w:t>
      </w:r>
      <w:r w:rsidR="008B44FC">
        <w:rPr>
          <w:color w:val="000000" w:themeColor="text1"/>
        </w:rPr>
        <w:t>34</w:t>
      </w:r>
      <w:r w:rsidR="6EB01362" w:rsidRPr="63692D60">
        <w:rPr>
          <w:color w:val="000000" w:themeColor="text1"/>
        </w:rPr>
        <w:t xml:space="preserve"> </w:t>
      </w:r>
      <w:r w:rsidR="008B44FC">
        <w:rPr>
          <w:color w:val="000000" w:themeColor="text1"/>
        </w:rPr>
        <w:t>–</w:t>
      </w:r>
      <w:r w:rsidR="6EB01362" w:rsidRPr="63692D60">
        <w:rPr>
          <w:color w:val="000000" w:themeColor="text1"/>
        </w:rPr>
        <w:t xml:space="preserve"> </w:t>
      </w:r>
      <w:r w:rsidR="008B44FC">
        <w:rPr>
          <w:color w:val="000000" w:themeColor="text1"/>
        </w:rPr>
        <w:t>Specialty Care Transport (SCT).</w:t>
      </w:r>
    </w:p>
    <w:p w14:paraId="06BBA33E" w14:textId="77777777" w:rsidR="00F248EE" w:rsidRDefault="00F248EE" w:rsidP="63692D60">
      <w:pPr>
        <w:tabs>
          <w:tab w:val="left" w:pos="1440"/>
        </w:tabs>
        <w:ind w:left="1440" w:hanging="720"/>
        <w:rPr>
          <w:szCs w:val="22"/>
        </w:rPr>
      </w:pPr>
    </w:p>
    <w:sectPr w:rsidR="00F248EE" w:rsidSect="00C553B5">
      <w:headerReference w:type="default" r:id="rId17"/>
      <w:footerReference w:type="default" r:id="rId18"/>
      <w:pgSz w:w="12240" w:h="15840" w:code="1"/>
      <w:pgMar w:top="1728" w:right="1440" w:bottom="1728" w:left="1526" w:header="720" w:footer="720" w:gutter="0"/>
      <w:pgNumType w:start="3"/>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8BC318" w16cex:dateUtc="2020-05-04T15:30:36.005Z"/>
  <w16cex:commentExtensible w16cex:durableId="79DE64CE" w16cex:dateUtc="2020-05-05T12:33:39.216Z"/>
  <w16cex:commentExtensible w16cex:durableId="411BC39C" w16cex:dateUtc="2020-05-05T12:34:08.46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A75CA" w14:textId="77777777" w:rsidR="00BA770D" w:rsidRDefault="00BA770D">
      <w:r>
        <w:separator/>
      </w:r>
    </w:p>
  </w:endnote>
  <w:endnote w:type="continuationSeparator" w:id="0">
    <w:p w14:paraId="22C17524" w14:textId="77777777" w:rsidR="00BA770D" w:rsidRDefault="00BA770D">
      <w:r>
        <w:continuationSeparator/>
      </w:r>
    </w:p>
  </w:endnote>
  <w:endnote w:type="continuationNotice" w:id="1">
    <w:p w14:paraId="08682FD0" w14:textId="77777777" w:rsidR="00BA770D" w:rsidRDefault="00BA7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91"/>
      <w:gridCol w:w="3091"/>
      <w:gridCol w:w="3091"/>
    </w:tblGrid>
    <w:tr w:rsidR="63692D60" w14:paraId="70011013" w14:textId="77777777" w:rsidTr="00C1761E">
      <w:tc>
        <w:tcPr>
          <w:tcW w:w="3091" w:type="dxa"/>
        </w:tcPr>
        <w:p w14:paraId="4D2B7B07" w14:textId="575899D5" w:rsidR="63692D60" w:rsidRDefault="63692D60" w:rsidP="00C1761E">
          <w:pPr>
            <w:pStyle w:val="Header"/>
            <w:ind w:left="-115"/>
          </w:pPr>
        </w:p>
      </w:tc>
      <w:tc>
        <w:tcPr>
          <w:tcW w:w="3091" w:type="dxa"/>
        </w:tcPr>
        <w:p w14:paraId="1628FAE0" w14:textId="507710D1" w:rsidR="63692D60" w:rsidRDefault="63692D60" w:rsidP="00C1761E">
          <w:pPr>
            <w:pStyle w:val="Header"/>
            <w:jc w:val="center"/>
          </w:pPr>
        </w:p>
      </w:tc>
      <w:tc>
        <w:tcPr>
          <w:tcW w:w="3091" w:type="dxa"/>
        </w:tcPr>
        <w:p w14:paraId="7173AF3B" w14:textId="3D777DE1" w:rsidR="63692D60" w:rsidRDefault="63692D60" w:rsidP="00C1761E">
          <w:pPr>
            <w:pStyle w:val="Header"/>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5EC4" w14:textId="77777777" w:rsidR="00BC5D48" w:rsidRDefault="00B71D0A" w:rsidP="00B71D0A">
    <w:pPr>
      <w:pStyle w:val="Footer"/>
      <w:jc w:val="center"/>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4C48" w14:textId="77777777" w:rsidR="00DF6EE8" w:rsidRDefault="00DF6EE8">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1E47" w14:textId="77777777" w:rsidR="00DF6EE8" w:rsidRDefault="00D2655B">
    <w:pPr>
      <w:pStyle w:val="Footer"/>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E9B7C" w14:textId="77777777" w:rsidR="00BA770D" w:rsidRDefault="00BA770D">
      <w:r>
        <w:separator/>
      </w:r>
    </w:p>
  </w:footnote>
  <w:footnote w:type="continuationSeparator" w:id="0">
    <w:p w14:paraId="3A29CECD" w14:textId="77777777" w:rsidR="00BA770D" w:rsidRDefault="00BA770D">
      <w:r>
        <w:continuationSeparator/>
      </w:r>
    </w:p>
  </w:footnote>
  <w:footnote w:type="continuationNotice" w:id="1">
    <w:p w14:paraId="2C6D4C22" w14:textId="77777777" w:rsidR="00BA770D" w:rsidRDefault="00BA7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11EF" w14:textId="77777777" w:rsidR="00DF6EE8" w:rsidRDefault="00DF6EE8" w:rsidP="008034FB">
    <w:pPr>
      <w:ind w:left="180"/>
      <w:jc w:val="center"/>
    </w:pPr>
    <w:r>
      <w:t>10-</w:t>
    </w:r>
    <w:proofErr w:type="gramStart"/>
    <w:r>
      <w:t>144  Ch.</w:t>
    </w:r>
    <w:proofErr w:type="gramEnd"/>
    <w:r>
      <w:t xml:space="preserve"> 101</w:t>
    </w:r>
  </w:p>
  <w:p w14:paraId="413DE0FF" w14:textId="77777777" w:rsidR="00DF6EE8" w:rsidRDefault="00DF6EE8">
    <w:pPr>
      <w:jc w:val="center"/>
    </w:pPr>
    <w:r>
      <w:t>MAINECARE BENEFITS MANUAL</w:t>
    </w:r>
  </w:p>
  <w:p w14:paraId="486A1150" w14:textId="77777777" w:rsidR="00DF6EE8" w:rsidRPr="00792DD8" w:rsidRDefault="00DF6EE8">
    <w:pPr>
      <w:jc w:val="center"/>
    </w:pPr>
    <w:r w:rsidRPr="00792DD8">
      <w:t>CHAPTER III</w:t>
    </w:r>
  </w:p>
  <w:p w14:paraId="6236DD19" w14:textId="77777777" w:rsidR="00DF6EE8" w:rsidRDefault="00DF6EE8" w:rsidP="00ED49DB">
    <w:pPr>
      <w:pBdr>
        <w:top w:val="single" w:sz="4" w:space="1" w:color="auto"/>
        <w:bottom w:val="single" w:sz="4" w:space="1" w:color="auto"/>
      </w:pBdr>
      <w:tabs>
        <w:tab w:val="center" w:pos="4680"/>
        <w:tab w:val="right" w:pos="9360"/>
      </w:tabs>
    </w:pPr>
    <w:r w:rsidRPr="00792DD8">
      <w:t>SECTION 5</w:t>
    </w:r>
    <w:r w:rsidRPr="00792DD8">
      <w:tab/>
      <w:t>AMBULANCE SERVICES</w:t>
    </w:r>
    <w:r>
      <w:tab/>
    </w:r>
    <w:proofErr w:type="gramStart"/>
    <w:r w:rsidRPr="00C71B79">
      <w:t>Established  9</w:t>
    </w:r>
    <w:proofErr w:type="gramEnd"/>
    <w:r w:rsidRPr="00C71B79">
      <w:t>/1/68</w:t>
    </w:r>
  </w:p>
  <w:p w14:paraId="586930E7" w14:textId="1ECBAEE2" w:rsidR="00DF6EE8" w:rsidRDefault="00DF6EE8" w:rsidP="00A73821">
    <w:pPr>
      <w:pBdr>
        <w:top w:val="single" w:sz="4" w:space="1" w:color="auto"/>
        <w:bottom w:val="single" w:sz="4" w:space="1" w:color="auto"/>
      </w:pBdr>
      <w:tabs>
        <w:tab w:val="center" w:pos="5400"/>
        <w:tab w:val="right" w:pos="9360"/>
      </w:tabs>
      <w:rPr>
        <w:u w:val="single"/>
      </w:rPr>
    </w:pPr>
    <w:r>
      <w:tab/>
    </w:r>
    <w:r>
      <w:tab/>
      <w:t xml:space="preserve">Last Updated </w:t>
    </w:r>
    <w:r w:rsidR="00B63DBC">
      <w:t>10/1</w:t>
    </w:r>
    <w:r w:rsidR="00D21B37">
      <w:t>2</w:t>
    </w:r>
    <w:r w:rsidR="00B63DBC">
      <w:t>/2020</w:t>
    </w:r>
  </w:p>
  <w:p w14:paraId="464FCBC1" w14:textId="77777777" w:rsidR="00DF6EE8" w:rsidRPr="00792DD8" w:rsidRDefault="00DF6EE8" w:rsidP="00ED4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6AE7" w14:textId="77777777" w:rsidR="00DF6EE8" w:rsidRDefault="00DF6EE8">
    <w:pPr>
      <w:jc w:val="center"/>
    </w:pPr>
    <w:r>
      <w:t>10-</w:t>
    </w:r>
    <w:proofErr w:type="gramStart"/>
    <w:r>
      <w:t>144  Ch.</w:t>
    </w:r>
    <w:proofErr w:type="gramEnd"/>
    <w:r>
      <w:t xml:space="preserve"> 101</w:t>
    </w:r>
  </w:p>
  <w:p w14:paraId="5A1A062A" w14:textId="77777777" w:rsidR="00DF6EE8" w:rsidRDefault="00DF6EE8">
    <w:pPr>
      <w:jc w:val="center"/>
    </w:pPr>
    <w:r>
      <w:t>MAINECARE BENEFITS MANUAL</w:t>
    </w:r>
  </w:p>
  <w:p w14:paraId="2BEF27A4" w14:textId="77777777" w:rsidR="00DF6EE8" w:rsidRPr="00792DD8" w:rsidRDefault="00DF6EE8">
    <w:pPr>
      <w:jc w:val="center"/>
    </w:pPr>
    <w:r w:rsidRPr="00792DD8">
      <w:t>CHAPTER III</w:t>
    </w:r>
  </w:p>
  <w:p w14:paraId="1437A507" w14:textId="77777777" w:rsidR="00DF6EE8" w:rsidRDefault="00DF6EE8" w:rsidP="00ED49DB">
    <w:pPr>
      <w:pBdr>
        <w:top w:val="single" w:sz="4" w:space="1" w:color="auto"/>
        <w:bottom w:val="single" w:sz="4" w:space="1" w:color="auto"/>
      </w:pBdr>
      <w:tabs>
        <w:tab w:val="center" w:pos="4680"/>
        <w:tab w:val="right" w:pos="9360"/>
      </w:tabs>
    </w:pPr>
    <w:r w:rsidRPr="00792DD8">
      <w:t>SECTION 5</w:t>
    </w:r>
    <w:r w:rsidRPr="00792DD8">
      <w:tab/>
      <w:t>AMBULANCE SERVICES</w:t>
    </w:r>
    <w:r w:rsidRPr="00792DD8">
      <w:tab/>
    </w:r>
    <w:r w:rsidRPr="00C71B79">
      <w:t>Established 9/1/68</w:t>
    </w:r>
  </w:p>
  <w:p w14:paraId="61820330" w14:textId="07F55FC0" w:rsidR="00DF6EE8" w:rsidRPr="00792DD8" w:rsidRDefault="00DF6EE8" w:rsidP="00ED49DB">
    <w:pPr>
      <w:pBdr>
        <w:top w:val="single" w:sz="4" w:space="1" w:color="auto"/>
        <w:bottom w:val="single" w:sz="4" w:space="1" w:color="auto"/>
      </w:pBdr>
      <w:tabs>
        <w:tab w:val="center" w:pos="4860"/>
        <w:tab w:val="right" w:pos="9360"/>
      </w:tabs>
      <w:jc w:val="right"/>
      <w:rPr>
        <w:u w:val="single"/>
      </w:rPr>
    </w:pPr>
    <w:r w:rsidRPr="00792DD8">
      <w:t>Last Updated</w:t>
    </w:r>
    <w:r>
      <w:t xml:space="preserve">: </w:t>
    </w:r>
    <w:r w:rsidR="00B63DBC">
      <w:t>10/1</w:t>
    </w:r>
    <w:r w:rsidR="00D21B37">
      <w:t>2</w:t>
    </w:r>
    <w:r w:rsidR="00B63DBC">
      <w:t>/2020</w:t>
    </w:r>
  </w:p>
  <w:p w14:paraId="50895670" w14:textId="77777777" w:rsidR="00DF6EE8" w:rsidRPr="00792DD8" w:rsidRDefault="00DF6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AA3AE" w14:textId="77777777" w:rsidR="00DF6EE8" w:rsidRDefault="00DF6EE8" w:rsidP="00DE1627">
    <w:pPr>
      <w:tabs>
        <w:tab w:val="center" w:pos="6750"/>
      </w:tabs>
      <w:jc w:val="center"/>
    </w:pPr>
    <w:r>
      <w:t>10-144 Ch. 101</w:t>
    </w:r>
  </w:p>
  <w:p w14:paraId="67E9A601" w14:textId="77777777" w:rsidR="00DF6EE8" w:rsidRDefault="00DF6EE8">
    <w:pPr>
      <w:jc w:val="center"/>
    </w:pPr>
    <w:r>
      <w:t>MAINECARE BENEFITS MANUAL</w:t>
    </w:r>
  </w:p>
  <w:p w14:paraId="3B317081" w14:textId="77777777" w:rsidR="00DF6EE8" w:rsidRPr="00792DD8" w:rsidRDefault="00DF6EE8">
    <w:pPr>
      <w:jc w:val="center"/>
    </w:pPr>
    <w:r w:rsidRPr="00792DD8">
      <w:t>CHAPTER III</w:t>
    </w:r>
  </w:p>
  <w:p w14:paraId="4F7CE1E1" w14:textId="27F2A519" w:rsidR="00DF6EE8" w:rsidRPr="00792DD8" w:rsidRDefault="00DF6EE8" w:rsidP="00DE1627">
    <w:pPr>
      <w:pBdr>
        <w:top w:val="single" w:sz="4" w:space="0" w:color="auto"/>
        <w:bottom w:val="single" w:sz="4" w:space="1" w:color="auto"/>
      </w:pBdr>
      <w:tabs>
        <w:tab w:val="center" w:pos="6660"/>
        <w:tab w:val="right" w:pos="13500"/>
      </w:tabs>
    </w:pPr>
    <w:r w:rsidRPr="00792DD8">
      <w:t>SECTION 5</w:t>
    </w:r>
    <w:r w:rsidRPr="00792DD8">
      <w:tab/>
      <w:t>AMBULANCE SERVICES</w:t>
    </w:r>
    <w:r>
      <w:tab/>
    </w:r>
    <w:r w:rsidRPr="00792DD8">
      <w:t>Established:</w:t>
    </w:r>
    <w:r>
      <w:t xml:space="preserve"> 9/1/68 (</w:t>
    </w:r>
    <w:r w:rsidRPr="00792DD8">
      <w:t>Last Updated</w:t>
    </w:r>
    <w:r>
      <w:t>:</w:t>
    </w:r>
    <w:r w:rsidR="007D5733">
      <w:t xml:space="preserve"> 10/1</w:t>
    </w:r>
    <w:r w:rsidR="00D21B37">
      <w:t>2</w:t>
    </w:r>
    <w:r w:rsidR="007D5733">
      <w:t>/2020</w:t>
    </w:r>
    <w:r>
      <w:t>)</w:t>
    </w:r>
  </w:p>
  <w:p w14:paraId="62199465" w14:textId="77777777" w:rsidR="00DF6EE8" w:rsidRPr="00792DD8" w:rsidRDefault="00DF6EE8" w:rsidP="00C553B5">
    <w:pPr>
      <w:pStyle w:val="Header"/>
      <w:tabs>
        <w:tab w:val="left" w:pos="11340"/>
      </w:tabs>
      <w:ind w:left="-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9124" w14:textId="77777777" w:rsidR="00DF6EE8" w:rsidRDefault="00DF6EE8" w:rsidP="00F77F7B">
    <w:pPr>
      <w:tabs>
        <w:tab w:val="center" w:pos="4140"/>
      </w:tabs>
      <w:jc w:val="center"/>
    </w:pPr>
    <w:r>
      <w:t>10-144 Ch. 101</w:t>
    </w:r>
  </w:p>
  <w:p w14:paraId="287428DD" w14:textId="77777777" w:rsidR="00DF6EE8" w:rsidRDefault="00DF6EE8" w:rsidP="00F77F7B">
    <w:pPr>
      <w:tabs>
        <w:tab w:val="center" w:pos="4140"/>
      </w:tabs>
      <w:jc w:val="center"/>
    </w:pPr>
    <w:r>
      <w:t>MAINECARE BENEFITS MANUAL</w:t>
    </w:r>
  </w:p>
  <w:p w14:paraId="4B2F44A7" w14:textId="77777777" w:rsidR="00DF6EE8" w:rsidRPr="00792DD8" w:rsidRDefault="00DF6EE8" w:rsidP="00F77F7B">
    <w:pPr>
      <w:tabs>
        <w:tab w:val="center" w:pos="4140"/>
      </w:tabs>
      <w:ind w:right="-86"/>
      <w:jc w:val="center"/>
    </w:pPr>
    <w:r w:rsidRPr="00792DD8">
      <w:t>CHAPTER III</w:t>
    </w:r>
  </w:p>
  <w:p w14:paraId="01163844" w14:textId="5584DBD0" w:rsidR="00DF6EE8" w:rsidRPr="00792DD8" w:rsidRDefault="00DF6EE8" w:rsidP="00F77F7B">
    <w:pPr>
      <w:pBdr>
        <w:top w:val="single" w:sz="4" w:space="1" w:color="auto"/>
        <w:bottom w:val="single" w:sz="4" w:space="1" w:color="auto"/>
      </w:pBdr>
      <w:tabs>
        <w:tab w:val="center" w:pos="4680"/>
        <w:tab w:val="right" w:pos="9900"/>
      </w:tabs>
      <w:spacing w:before="120"/>
      <w:ind w:left="-360" w:right="-626"/>
    </w:pPr>
    <w:r>
      <w:t>SECTION 5</w:t>
    </w:r>
    <w:r>
      <w:tab/>
    </w:r>
    <w:r w:rsidRPr="00792DD8">
      <w:t>AMBULANCE SERVICES</w:t>
    </w:r>
    <w:r>
      <w:tab/>
      <w:t xml:space="preserve"> - </w:t>
    </w:r>
    <w:r w:rsidRPr="00792DD8">
      <w:t>Established:</w:t>
    </w:r>
    <w:r>
      <w:t xml:space="preserve"> 9/1/68 (</w:t>
    </w:r>
    <w:r w:rsidRPr="00792DD8">
      <w:t>Last Updated</w:t>
    </w:r>
    <w:r>
      <w:t>:)</w:t>
    </w:r>
  </w:p>
  <w:p w14:paraId="5C8C6B09" w14:textId="77777777" w:rsidR="00DF6EE8" w:rsidRPr="00792DD8" w:rsidRDefault="00DF6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14E"/>
    <w:multiLevelType w:val="multilevel"/>
    <w:tmpl w:val="EAA43732"/>
    <w:lvl w:ilvl="0">
      <w:start w:val="5"/>
      <w:numFmt w:val="decimal"/>
      <w:lvlText w:val="%1"/>
      <w:lvlJc w:val="left"/>
      <w:pPr>
        <w:tabs>
          <w:tab w:val="num" w:pos="675"/>
        </w:tabs>
        <w:ind w:left="675" w:hanging="675"/>
      </w:pPr>
      <w:rPr>
        <w:rFonts w:cs="Times New Roman" w:hint="default"/>
      </w:rPr>
    </w:lvl>
    <w:lvl w:ilvl="1">
      <w:start w:val="3"/>
      <w:numFmt w:val="decimalZero"/>
      <w:lvlText w:val="%1.%2"/>
      <w:lvlJc w:val="left"/>
      <w:pPr>
        <w:tabs>
          <w:tab w:val="num" w:pos="967"/>
        </w:tabs>
        <w:ind w:left="967" w:hanging="675"/>
      </w:pPr>
      <w:rPr>
        <w:rFonts w:cs="Times New Roman" w:hint="default"/>
      </w:rPr>
    </w:lvl>
    <w:lvl w:ilvl="2">
      <w:start w:val="1"/>
      <w:numFmt w:val="decimal"/>
      <w:lvlText w:val="%1.%2-%3"/>
      <w:lvlJc w:val="left"/>
      <w:pPr>
        <w:tabs>
          <w:tab w:val="num" w:pos="1304"/>
        </w:tabs>
        <w:ind w:left="1304" w:hanging="720"/>
      </w:pPr>
      <w:rPr>
        <w:rFonts w:cs="Times New Roman" w:hint="default"/>
      </w:rPr>
    </w:lvl>
    <w:lvl w:ilvl="3">
      <w:start w:val="1"/>
      <w:numFmt w:val="decimal"/>
      <w:lvlText w:val="%1.%2-%3.%4"/>
      <w:lvlJc w:val="left"/>
      <w:pPr>
        <w:tabs>
          <w:tab w:val="num" w:pos="1596"/>
        </w:tabs>
        <w:ind w:left="1596" w:hanging="720"/>
      </w:pPr>
      <w:rPr>
        <w:rFonts w:cs="Times New Roman" w:hint="default"/>
      </w:rPr>
    </w:lvl>
    <w:lvl w:ilvl="4">
      <w:start w:val="1"/>
      <w:numFmt w:val="decimal"/>
      <w:lvlText w:val="%1.%2-%3.%4.%5"/>
      <w:lvlJc w:val="left"/>
      <w:pPr>
        <w:tabs>
          <w:tab w:val="num" w:pos="1888"/>
        </w:tabs>
        <w:ind w:left="1888" w:hanging="720"/>
      </w:pPr>
      <w:rPr>
        <w:rFonts w:cs="Times New Roman" w:hint="default"/>
      </w:rPr>
    </w:lvl>
    <w:lvl w:ilvl="5">
      <w:start w:val="1"/>
      <w:numFmt w:val="decimal"/>
      <w:lvlText w:val="%1.%2-%3.%4.%5.%6"/>
      <w:lvlJc w:val="left"/>
      <w:pPr>
        <w:tabs>
          <w:tab w:val="num" w:pos="2540"/>
        </w:tabs>
        <w:ind w:left="2540" w:hanging="1080"/>
      </w:pPr>
      <w:rPr>
        <w:rFonts w:cs="Times New Roman" w:hint="default"/>
      </w:rPr>
    </w:lvl>
    <w:lvl w:ilvl="6">
      <w:start w:val="1"/>
      <w:numFmt w:val="decimal"/>
      <w:lvlText w:val="%1.%2-%3.%4.%5.%6.%7"/>
      <w:lvlJc w:val="left"/>
      <w:pPr>
        <w:tabs>
          <w:tab w:val="num" w:pos="2832"/>
        </w:tabs>
        <w:ind w:left="2832" w:hanging="1080"/>
      </w:pPr>
      <w:rPr>
        <w:rFonts w:cs="Times New Roman" w:hint="default"/>
      </w:rPr>
    </w:lvl>
    <w:lvl w:ilvl="7">
      <w:start w:val="1"/>
      <w:numFmt w:val="decimal"/>
      <w:lvlText w:val="%1.%2-%3.%4.%5.%6.%7.%8"/>
      <w:lvlJc w:val="left"/>
      <w:pPr>
        <w:tabs>
          <w:tab w:val="num" w:pos="3484"/>
        </w:tabs>
        <w:ind w:left="3484" w:hanging="1440"/>
      </w:pPr>
      <w:rPr>
        <w:rFonts w:cs="Times New Roman" w:hint="default"/>
      </w:rPr>
    </w:lvl>
    <w:lvl w:ilvl="8">
      <w:start w:val="1"/>
      <w:numFmt w:val="decimal"/>
      <w:lvlText w:val="%1.%2-%3.%4.%5.%6.%7.%8.%9"/>
      <w:lvlJc w:val="left"/>
      <w:pPr>
        <w:tabs>
          <w:tab w:val="num" w:pos="3776"/>
        </w:tabs>
        <w:ind w:left="3776" w:hanging="1440"/>
      </w:pPr>
      <w:rPr>
        <w:rFonts w:cs="Times New Roman" w:hint="default"/>
      </w:rPr>
    </w:lvl>
  </w:abstractNum>
  <w:abstractNum w:abstractNumId="1" w15:restartNumberingAfterBreak="0">
    <w:nsid w:val="1BA361A7"/>
    <w:multiLevelType w:val="multilevel"/>
    <w:tmpl w:val="3DD444F4"/>
    <w:lvl w:ilvl="0">
      <w:start w:val="5"/>
      <w:numFmt w:val="decimal"/>
      <w:lvlText w:val="%1"/>
      <w:lvlJc w:val="left"/>
      <w:pPr>
        <w:tabs>
          <w:tab w:val="num" w:pos="360"/>
        </w:tabs>
        <w:ind w:left="360" w:hanging="360"/>
      </w:pPr>
      <w:rPr>
        <w:rFonts w:cs="Times New Roman" w:hint="default"/>
      </w:rPr>
    </w:lvl>
    <w:lvl w:ilvl="1">
      <w:start w:val="2"/>
      <w:numFmt w:val="decimalZero"/>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1DD52CA1"/>
    <w:multiLevelType w:val="multilevel"/>
    <w:tmpl w:val="A5EA6CFC"/>
    <w:lvl w:ilvl="0">
      <w:start w:val="5"/>
      <w:numFmt w:val="decimal"/>
      <w:lvlText w:val="%1"/>
      <w:lvlJc w:val="left"/>
      <w:pPr>
        <w:tabs>
          <w:tab w:val="num" w:pos="930"/>
        </w:tabs>
        <w:ind w:left="930" w:hanging="930"/>
      </w:pPr>
      <w:rPr>
        <w:rFonts w:cs="Times New Roman" w:hint="default"/>
      </w:rPr>
    </w:lvl>
    <w:lvl w:ilvl="1">
      <w:start w:val="3"/>
      <w:numFmt w:val="decimalZero"/>
      <w:lvlText w:val="%1.%2"/>
      <w:lvlJc w:val="left"/>
      <w:pPr>
        <w:tabs>
          <w:tab w:val="num" w:pos="1267"/>
        </w:tabs>
        <w:ind w:left="1267" w:hanging="930"/>
      </w:pPr>
      <w:rPr>
        <w:rFonts w:cs="Times New Roman" w:hint="default"/>
      </w:rPr>
    </w:lvl>
    <w:lvl w:ilvl="2">
      <w:start w:val="1"/>
      <w:numFmt w:val="decimal"/>
      <w:lvlText w:val="%1.%2-%3"/>
      <w:lvlJc w:val="left"/>
      <w:pPr>
        <w:tabs>
          <w:tab w:val="num" w:pos="1604"/>
        </w:tabs>
        <w:ind w:left="1604" w:hanging="930"/>
      </w:pPr>
      <w:rPr>
        <w:rFonts w:cs="Times New Roman" w:hint="default"/>
      </w:rPr>
    </w:lvl>
    <w:lvl w:ilvl="3">
      <w:start w:val="1"/>
      <w:numFmt w:val="decimal"/>
      <w:lvlText w:val="%1.%2-%3.%4"/>
      <w:lvlJc w:val="left"/>
      <w:pPr>
        <w:tabs>
          <w:tab w:val="num" w:pos="1941"/>
        </w:tabs>
        <w:ind w:left="1941" w:hanging="930"/>
      </w:pPr>
      <w:rPr>
        <w:rFonts w:cs="Times New Roman" w:hint="default"/>
      </w:rPr>
    </w:lvl>
    <w:lvl w:ilvl="4">
      <w:start w:val="1"/>
      <w:numFmt w:val="decimal"/>
      <w:lvlText w:val="%1.%2-%3.%4.%5"/>
      <w:lvlJc w:val="left"/>
      <w:pPr>
        <w:tabs>
          <w:tab w:val="num" w:pos="2428"/>
        </w:tabs>
        <w:ind w:left="2428" w:hanging="1080"/>
      </w:pPr>
      <w:rPr>
        <w:rFonts w:cs="Times New Roman" w:hint="default"/>
      </w:rPr>
    </w:lvl>
    <w:lvl w:ilvl="5">
      <w:start w:val="1"/>
      <w:numFmt w:val="decimal"/>
      <w:lvlText w:val="%1.%2-%3.%4.%5.%6"/>
      <w:lvlJc w:val="left"/>
      <w:pPr>
        <w:tabs>
          <w:tab w:val="num" w:pos="2765"/>
        </w:tabs>
        <w:ind w:left="2765" w:hanging="1080"/>
      </w:pPr>
      <w:rPr>
        <w:rFonts w:cs="Times New Roman" w:hint="default"/>
      </w:rPr>
    </w:lvl>
    <w:lvl w:ilvl="6">
      <w:start w:val="1"/>
      <w:numFmt w:val="decimal"/>
      <w:lvlText w:val="%1.%2-%3.%4.%5.%6.%7"/>
      <w:lvlJc w:val="left"/>
      <w:pPr>
        <w:tabs>
          <w:tab w:val="num" w:pos="3462"/>
        </w:tabs>
        <w:ind w:left="3462" w:hanging="1440"/>
      </w:pPr>
      <w:rPr>
        <w:rFonts w:cs="Times New Roman" w:hint="default"/>
      </w:rPr>
    </w:lvl>
    <w:lvl w:ilvl="7">
      <w:start w:val="1"/>
      <w:numFmt w:val="decimal"/>
      <w:lvlText w:val="%1.%2-%3.%4.%5.%6.%7.%8"/>
      <w:lvlJc w:val="left"/>
      <w:pPr>
        <w:tabs>
          <w:tab w:val="num" w:pos="3799"/>
        </w:tabs>
        <w:ind w:left="3799" w:hanging="1440"/>
      </w:pPr>
      <w:rPr>
        <w:rFonts w:cs="Times New Roman" w:hint="default"/>
      </w:rPr>
    </w:lvl>
    <w:lvl w:ilvl="8">
      <w:start w:val="1"/>
      <w:numFmt w:val="decimal"/>
      <w:lvlText w:val="%1.%2-%3.%4.%5.%6.%7.%8.%9"/>
      <w:lvlJc w:val="left"/>
      <w:pPr>
        <w:tabs>
          <w:tab w:val="num" w:pos="4496"/>
        </w:tabs>
        <w:ind w:left="4496" w:hanging="1800"/>
      </w:pPr>
      <w:rPr>
        <w:rFonts w:cs="Times New Roman" w:hint="default"/>
      </w:rPr>
    </w:lvl>
  </w:abstractNum>
  <w:abstractNum w:abstractNumId="3" w15:restartNumberingAfterBreak="0">
    <w:nsid w:val="1E2B13DD"/>
    <w:multiLevelType w:val="singleLevel"/>
    <w:tmpl w:val="55A27980"/>
    <w:lvl w:ilvl="0">
      <w:start w:val="1"/>
      <w:numFmt w:val="upperLetter"/>
      <w:lvlText w:val="%1."/>
      <w:lvlJc w:val="left"/>
      <w:pPr>
        <w:tabs>
          <w:tab w:val="num" w:pos="1080"/>
        </w:tabs>
        <w:ind w:left="1080" w:hanging="360"/>
      </w:pPr>
      <w:rPr>
        <w:rFonts w:cs="Times New Roman" w:hint="default"/>
      </w:rPr>
    </w:lvl>
  </w:abstractNum>
  <w:abstractNum w:abstractNumId="4" w15:restartNumberingAfterBreak="0">
    <w:nsid w:val="28057093"/>
    <w:multiLevelType w:val="singleLevel"/>
    <w:tmpl w:val="1206BAA8"/>
    <w:lvl w:ilvl="0">
      <w:start w:val="1"/>
      <w:numFmt w:val="upperLetter"/>
      <w:lvlText w:val="%1."/>
      <w:lvlJc w:val="left"/>
      <w:pPr>
        <w:tabs>
          <w:tab w:val="num" w:pos="1440"/>
        </w:tabs>
        <w:ind w:left="1440" w:hanging="720"/>
      </w:pPr>
      <w:rPr>
        <w:rFonts w:cs="Times New Roman" w:hint="default"/>
        <w:sz w:val="18"/>
      </w:rPr>
    </w:lvl>
  </w:abstractNum>
  <w:abstractNum w:abstractNumId="5" w15:restartNumberingAfterBreak="0">
    <w:nsid w:val="2C271419"/>
    <w:multiLevelType w:val="hybridMultilevel"/>
    <w:tmpl w:val="ADFAD6B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C667066"/>
    <w:multiLevelType w:val="singleLevel"/>
    <w:tmpl w:val="A0D0BCFC"/>
    <w:lvl w:ilvl="0">
      <w:start w:val="1"/>
      <w:numFmt w:val="upperLetter"/>
      <w:lvlText w:val="%1."/>
      <w:lvlJc w:val="left"/>
      <w:pPr>
        <w:tabs>
          <w:tab w:val="num" w:pos="1440"/>
        </w:tabs>
        <w:ind w:left="1440" w:hanging="720"/>
      </w:pPr>
      <w:rPr>
        <w:rFonts w:cs="Times New Roman" w:hint="default"/>
      </w:rPr>
    </w:lvl>
  </w:abstractNum>
  <w:abstractNum w:abstractNumId="7" w15:restartNumberingAfterBreak="0">
    <w:nsid w:val="3D74583B"/>
    <w:multiLevelType w:val="multilevel"/>
    <w:tmpl w:val="33441D1A"/>
    <w:lvl w:ilvl="0">
      <w:start w:val="5"/>
      <w:numFmt w:val="decimal"/>
      <w:lvlText w:val="%1"/>
      <w:lvlJc w:val="left"/>
      <w:pPr>
        <w:tabs>
          <w:tab w:val="num" w:pos="990"/>
        </w:tabs>
        <w:ind w:left="990" w:hanging="990"/>
      </w:pPr>
      <w:rPr>
        <w:rFonts w:cs="Times New Roman" w:hint="default"/>
      </w:rPr>
    </w:lvl>
    <w:lvl w:ilvl="1">
      <w:start w:val="2"/>
      <w:numFmt w:val="decimalZero"/>
      <w:lvlText w:val="%1.%2"/>
      <w:lvlJc w:val="left"/>
      <w:pPr>
        <w:tabs>
          <w:tab w:val="num" w:pos="990"/>
        </w:tabs>
        <w:ind w:left="990" w:hanging="990"/>
      </w:pPr>
      <w:rPr>
        <w:rFonts w:cs="Times New Roman" w:hint="default"/>
      </w:rPr>
    </w:lvl>
    <w:lvl w:ilvl="2">
      <w:start w:val="1"/>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A70729C"/>
    <w:multiLevelType w:val="singleLevel"/>
    <w:tmpl w:val="55A27980"/>
    <w:lvl w:ilvl="0">
      <w:start w:val="1"/>
      <w:numFmt w:val="upperLetter"/>
      <w:lvlText w:val="%1."/>
      <w:lvlJc w:val="left"/>
      <w:pPr>
        <w:tabs>
          <w:tab w:val="num" w:pos="1080"/>
        </w:tabs>
        <w:ind w:left="1080" w:hanging="360"/>
      </w:pPr>
      <w:rPr>
        <w:rFonts w:cs="Times New Roman" w:hint="default"/>
      </w:rPr>
    </w:lvl>
  </w:abstractNum>
  <w:abstractNum w:abstractNumId="9" w15:restartNumberingAfterBreak="0">
    <w:nsid w:val="4CA51A32"/>
    <w:multiLevelType w:val="hybridMultilevel"/>
    <w:tmpl w:val="8C14693C"/>
    <w:lvl w:ilvl="0" w:tplc="829AE51C">
      <w:start w:val="5"/>
      <w:numFmt w:val="upperLetter"/>
      <w:lvlText w:val="%1."/>
      <w:lvlJc w:val="left"/>
      <w:pPr>
        <w:tabs>
          <w:tab w:val="num" w:pos="1440"/>
        </w:tabs>
        <w:ind w:left="1440" w:hanging="720"/>
      </w:pPr>
      <w:rPr>
        <w:rFonts w:cs="Times New Roman" w:hint="default"/>
      </w:rPr>
    </w:lvl>
    <w:lvl w:ilvl="1" w:tplc="F0A46D42">
      <w:start w:val="1"/>
      <w:numFmt w:val="lowerLetter"/>
      <w:lvlText w:val="%2."/>
      <w:lvlJc w:val="left"/>
      <w:pPr>
        <w:tabs>
          <w:tab w:val="num" w:pos="1800"/>
        </w:tabs>
        <w:ind w:left="1800" w:hanging="360"/>
      </w:pPr>
      <w:rPr>
        <w:rFonts w:cs="Times New Roman"/>
      </w:rPr>
    </w:lvl>
    <w:lvl w:ilvl="2" w:tplc="FC8663A4">
      <w:start w:val="1"/>
      <w:numFmt w:val="lowerRoman"/>
      <w:lvlText w:val="%3."/>
      <w:lvlJc w:val="right"/>
      <w:pPr>
        <w:tabs>
          <w:tab w:val="num" w:pos="2520"/>
        </w:tabs>
        <w:ind w:left="2520" w:hanging="180"/>
      </w:pPr>
      <w:rPr>
        <w:rFonts w:cs="Times New Roman"/>
      </w:rPr>
    </w:lvl>
    <w:lvl w:ilvl="3" w:tplc="160050B6">
      <w:start w:val="1"/>
      <w:numFmt w:val="decimal"/>
      <w:lvlText w:val="%4."/>
      <w:lvlJc w:val="left"/>
      <w:pPr>
        <w:tabs>
          <w:tab w:val="num" w:pos="3240"/>
        </w:tabs>
        <w:ind w:left="3240" w:hanging="360"/>
      </w:pPr>
      <w:rPr>
        <w:rFonts w:cs="Times New Roman"/>
      </w:rPr>
    </w:lvl>
    <w:lvl w:ilvl="4" w:tplc="CF4AFD58">
      <w:start w:val="1"/>
      <w:numFmt w:val="lowerLetter"/>
      <w:lvlText w:val="%5."/>
      <w:lvlJc w:val="left"/>
      <w:pPr>
        <w:tabs>
          <w:tab w:val="num" w:pos="3960"/>
        </w:tabs>
        <w:ind w:left="3960" w:hanging="360"/>
      </w:pPr>
      <w:rPr>
        <w:rFonts w:cs="Times New Roman"/>
      </w:rPr>
    </w:lvl>
    <w:lvl w:ilvl="5" w:tplc="B8669456">
      <w:start w:val="1"/>
      <w:numFmt w:val="lowerRoman"/>
      <w:lvlText w:val="%6."/>
      <w:lvlJc w:val="right"/>
      <w:pPr>
        <w:tabs>
          <w:tab w:val="num" w:pos="4680"/>
        </w:tabs>
        <w:ind w:left="4680" w:hanging="180"/>
      </w:pPr>
      <w:rPr>
        <w:rFonts w:cs="Times New Roman"/>
      </w:rPr>
    </w:lvl>
    <w:lvl w:ilvl="6" w:tplc="464AE002">
      <w:start w:val="1"/>
      <w:numFmt w:val="decimal"/>
      <w:lvlText w:val="%7."/>
      <w:lvlJc w:val="left"/>
      <w:pPr>
        <w:tabs>
          <w:tab w:val="num" w:pos="5400"/>
        </w:tabs>
        <w:ind w:left="5400" w:hanging="360"/>
      </w:pPr>
      <w:rPr>
        <w:rFonts w:cs="Times New Roman"/>
      </w:rPr>
    </w:lvl>
    <w:lvl w:ilvl="7" w:tplc="5E542018">
      <w:start w:val="1"/>
      <w:numFmt w:val="lowerLetter"/>
      <w:lvlText w:val="%8."/>
      <w:lvlJc w:val="left"/>
      <w:pPr>
        <w:tabs>
          <w:tab w:val="num" w:pos="6120"/>
        </w:tabs>
        <w:ind w:left="6120" w:hanging="360"/>
      </w:pPr>
      <w:rPr>
        <w:rFonts w:cs="Times New Roman"/>
      </w:rPr>
    </w:lvl>
    <w:lvl w:ilvl="8" w:tplc="B63A50F2">
      <w:start w:val="1"/>
      <w:numFmt w:val="lowerRoman"/>
      <w:lvlText w:val="%9."/>
      <w:lvlJc w:val="right"/>
      <w:pPr>
        <w:tabs>
          <w:tab w:val="num" w:pos="6840"/>
        </w:tabs>
        <w:ind w:left="6840" w:hanging="180"/>
      </w:pPr>
      <w:rPr>
        <w:rFonts w:cs="Times New Roman"/>
      </w:rPr>
    </w:lvl>
  </w:abstractNum>
  <w:abstractNum w:abstractNumId="10" w15:restartNumberingAfterBreak="0">
    <w:nsid w:val="5779733F"/>
    <w:multiLevelType w:val="multilevel"/>
    <w:tmpl w:val="25F45D6E"/>
    <w:lvl w:ilvl="0">
      <w:start w:val="5"/>
      <w:numFmt w:val="decimal"/>
      <w:lvlText w:val="%1"/>
      <w:lvlJc w:val="left"/>
      <w:pPr>
        <w:tabs>
          <w:tab w:val="num" w:pos="615"/>
        </w:tabs>
        <w:ind w:left="615" w:hanging="615"/>
      </w:pPr>
      <w:rPr>
        <w:rFonts w:cs="Times New Roman" w:hint="default"/>
      </w:rPr>
    </w:lvl>
    <w:lvl w:ilvl="1">
      <w:start w:val="1"/>
      <w:numFmt w:val="decimalZero"/>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4933698"/>
    <w:multiLevelType w:val="multilevel"/>
    <w:tmpl w:val="45809988"/>
    <w:lvl w:ilvl="0">
      <w:start w:val="5"/>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838757D"/>
    <w:multiLevelType w:val="multilevel"/>
    <w:tmpl w:val="0308AE1C"/>
    <w:lvl w:ilvl="0">
      <w:start w:val="5"/>
      <w:numFmt w:val="decimal"/>
      <w:lvlText w:val="%1"/>
      <w:lvlJc w:val="left"/>
      <w:pPr>
        <w:tabs>
          <w:tab w:val="num" w:pos="720"/>
        </w:tabs>
        <w:ind w:left="720" w:hanging="720"/>
      </w:pPr>
      <w:rPr>
        <w:rFonts w:cs="Times New Roman" w:hint="default"/>
      </w:rPr>
    </w:lvl>
    <w:lvl w:ilvl="1">
      <w:start w:val="2"/>
      <w:numFmt w:val="decimalZero"/>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73C06907"/>
    <w:multiLevelType w:val="multilevel"/>
    <w:tmpl w:val="E3220AE4"/>
    <w:lvl w:ilvl="0">
      <w:start w:val="5"/>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76B1D1E"/>
    <w:multiLevelType w:val="hybridMultilevel"/>
    <w:tmpl w:val="6E3ED908"/>
    <w:lvl w:ilvl="0" w:tplc="7640121C">
      <w:start w:val="4"/>
      <w:numFmt w:val="upperLetter"/>
      <w:lvlText w:val="%1."/>
      <w:lvlJc w:val="left"/>
      <w:pPr>
        <w:tabs>
          <w:tab w:val="num" w:pos="2232"/>
        </w:tabs>
        <w:ind w:left="2232" w:hanging="432"/>
      </w:pPr>
      <w:rPr>
        <w:rFonts w:cs="Times New Roman" w:hint="default"/>
      </w:rPr>
    </w:lvl>
    <w:lvl w:ilvl="1" w:tplc="350A2DEE">
      <w:start w:val="1"/>
      <w:numFmt w:val="lowerLetter"/>
      <w:lvlText w:val="%2."/>
      <w:lvlJc w:val="left"/>
      <w:pPr>
        <w:tabs>
          <w:tab w:val="num" w:pos="1440"/>
        </w:tabs>
        <w:ind w:left="1440" w:hanging="360"/>
      </w:pPr>
      <w:rPr>
        <w:rFonts w:cs="Times New Roman"/>
      </w:rPr>
    </w:lvl>
    <w:lvl w:ilvl="2" w:tplc="7444B1F4">
      <w:start w:val="1"/>
      <w:numFmt w:val="lowerRoman"/>
      <w:lvlText w:val="%3."/>
      <w:lvlJc w:val="right"/>
      <w:pPr>
        <w:tabs>
          <w:tab w:val="num" w:pos="2160"/>
        </w:tabs>
        <w:ind w:left="2160" w:hanging="180"/>
      </w:pPr>
      <w:rPr>
        <w:rFonts w:cs="Times New Roman"/>
      </w:rPr>
    </w:lvl>
    <w:lvl w:ilvl="3" w:tplc="6862F088">
      <w:start w:val="1"/>
      <w:numFmt w:val="decimal"/>
      <w:lvlText w:val="%4."/>
      <w:lvlJc w:val="left"/>
      <w:pPr>
        <w:tabs>
          <w:tab w:val="num" w:pos="2880"/>
        </w:tabs>
        <w:ind w:left="2880" w:hanging="360"/>
      </w:pPr>
      <w:rPr>
        <w:rFonts w:cs="Times New Roman"/>
      </w:rPr>
    </w:lvl>
    <w:lvl w:ilvl="4" w:tplc="5B460F3C">
      <w:start w:val="1"/>
      <w:numFmt w:val="lowerLetter"/>
      <w:lvlText w:val="%5."/>
      <w:lvlJc w:val="left"/>
      <w:pPr>
        <w:tabs>
          <w:tab w:val="num" w:pos="3600"/>
        </w:tabs>
        <w:ind w:left="3600" w:hanging="360"/>
      </w:pPr>
      <w:rPr>
        <w:rFonts w:cs="Times New Roman"/>
      </w:rPr>
    </w:lvl>
    <w:lvl w:ilvl="5" w:tplc="C684653A">
      <w:start w:val="1"/>
      <w:numFmt w:val="lowerRoman"/>
      <w:lvlText w:val="%6."/>
      <w:lvlJc w:val="right"/>
      <w:pPr>
        <w:tabs>
          <w:tab w:val="num" w:pos="4320"/>
        </w:tabs>
        <w:ind w:left="4320" w:hanging="180"/>
      </w:pPr>
      <w:rPr>
        <w:rFonts w:cs="Times New Roman"/>
      </w:rPr>
    </w:lvl>
    <w:lvl w:ilvl="6" w:tplc="DDE64B92">
      <w:start w:val="1"/>
      <w:numFmt w:val="decimal"/>
      <w:lvlText w:val="%7."/>
      <w:lvlJc w:val="left"/>
      <w:pPr>
        <w:tabs>
          <w:tab w:val="num" w:pos="5040"/>
        </w:tabs>
        <w:ind w:left="5040" w:hanging="360"/>
      </w:pPr>
      <w:rPr>
        <w:rFonts w:cs="Times New Roman"/>
      </w:rPr>
    </w:lvl>
    <w:lvl w:ilvl="7" w:tplc="A82E69BC">
      <w:start w:val="1"/>
      <w:numFmt w:val="lowerLetter"/>
      <w:lvlText w:val="%8."/>
      <w:lvlJc w:val="left"/>
      <w:pPr>
        <w:tabs>
          <w:tab w:val="num" w:pos="5760"/>
        </w:tabs>
        <w:ind w:left="5760" w:hanging="360"/>
      </w:pPr>
      <w:rPr>
        <w:rFonts w:cs="Times New Roman"/>
      </w:rPr>
    </w:lvl>
    <w:lvl w:ilvl="8" w:tplc="C7E09508">
      <w:start w:val="1"/>
      <w:numFmt w:val="lowerRoman"/>
      <w:lvlText w:val="%9."/>
      <w:lvlJc w:val="right"/>
      <w:pPr>
        <w:tabs>
          <w:tab w:val="num" w:pos="6480"/>
        </w:tabs>
        <w:ind w:left="6480" w:hanging="180"/>
      </w:pPr>
      <w:rPr>
        <w:rFonts w:cs="Times New Roman"/>
      </w:rPr>
    </w:lvl>
  </w:abstractNum>
  <w:abstractNum w:abstractNumId="15" w15:restartNumberingAfterBreak="0">
    <w:nsid w:val="79FC0E1D"/>
    <w:multiLevelType w:val="multilevel"/>
    <w:tmpl w:val="3A6E0C98"/>
    <w:lvl w:ilvl="0">
      <w:start w:val="5"/>
      <w:numFmt w:val="decimal"/>
      <w:lvlText w:val="%1"/>
      <w:lvlJc w:val="left"/>
      <w:pPr>
        <w:tabs>
          <w:tab w:val="num" w:pos="795"/>
        </w:tabs>
        <w:ind w:left="795" w:hanging="795"/>
      </w:pPr>
      <w:rPr>
        <w:rFonts w:cs="Times New Roman" w:hint="default"/>
      </w:rPr>
    </w:lvl>
    <w:lvl w:ilvl="1">
      <w:start w:val="2"/>
      <w:numFmt w:val="decimalZero"/>
      <w:lvlText w:val="%1.%2"/>
      <w:lvlJc w:val="left"/>
      <w:pPr>
        <w:tabs>
          <w:tab w:val="num" w:pos="1155"/>
        </w:tabs>
        <w:ind w:left="1155" w:hanging="795"/>
      </w:pPr>
      <w:rPr>
        <w:rFonts w:cs="Times New Roman" w:hint="default"/>
      </w:rPr>
    </w:lvl>
    <w:lvl w:ilvl="2">
      <w:start w:val="1"/>
      <w:numFmt w:val="decimal"/>
      <w:lvlText w:val="%1.%2-%3"/>
      <w:lvlJc w:val="left"/>
      <w:pPr>
        <w:tabs>
          <w:tab w:val="num" w:pos="1515"/>
        </w:tabs>
        <w:ind w:left="1515" w:hanging="795"/>
      </w:pPr>
      <w:rPr>
        <w:rFonts w:cs="Times New Roman" w:hint="default"/>
      </w:rPr>
    </w:lvl>
    <w:lvl w:ilvl="3">
      <w:start w:val="1"/>
      <w:numFmt w:val="decimal"/>
      <w:lvlText w:val="%1.%2-%3.%4"/>
      <w:lvlJc w:val="left"/>
      <w:pPr>
        <w:tabs>
          <w:tab w:val="num" w:pos="1875"/>
        </w:tabs>
        <w:ind w:left="1875" w:hanging="79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7AAB3A7B"/>
    <w:multiLevelType w:val="multilevel"/>
    <w:tmpl w:val="5C408D12"/>
    <w:lvl w:ilvl="0">
      <w:start w:val="5"/>
      <w:numFmt w:val="decimal"/>
      <w:lvlText w:val="%1"/>
      <w:lvlJc w:val="left"/>
      <w:pPr>
        <w:tabs>
          <w:tab w:val="num" w:pos="720"/>
        </w:tabs>
        <w:ind w:left="720" w:hanging="720"/>
      </w:pPr>
      <w:rPr>
        <w:rFonts w:cs="Times New Roman" w:hint="default"/>
      </w:rPr>
    </w:lvl>
    <w:lvl w:ilvl="1">
      <w:start w:val="2"/>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3"/>
  </w:num>
  <w:num w:numId="3">
    <w:abstractNumId w:val="4"/>
  </w:num>
  <w:num w:numId="4">
    <w:abstractNumId w:val="3"/>
  </w:num>
  <w:num w:numId="5">
    <w:abstractNumId w:val="8"/>
  </w:num>
  <w:num w:numId="6">
    <w:abstractNumId w:val="6"/>
  </w:num>
  <w:num w:numId="7">
    <w:abstractNumId w:val="11"/>
  </w:num>
  <w:num w:numId="8">
    <w:abstractNumId w:val="2"/>
  </w:num>
  <w:num w:numId="9">
    <w:abstractNumId w:val="16"/>
  </w:num>
  <w:num w:numId="10">
    <w:abstractNumId w:val="7"/>
  </w:num>
  <w:num w:numId="11">
    <w:abstractNumId w:val="15"/>
  </w:num>
  <w:num w:numId="12">
    <w:abstractNumId w:val="9"/>
  </w:num>
  <w:num w:numId="13">
    <w:abstractNumId w:val="14"/>
  </w:num>
  <w:num w:numId="14">
    <w:abstractNumId w:val="10"/>
  </w:num>
  <w:num w:numId="15">
    <w:abstractNumId w:val="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BC"/>
    <w:rsid w:val="000209DD"/>
    <w:rsid w:val="00021839"/>
    <w:rsid w:val="00025FCC"/>
    <w:rsid w:val="000276B8"/>
    <w:rsid w:val="00031478"/>
    <w:rsid w:val="0003276B"/>
    <w:rsid w:val="00034459"/>
    <w:rsid w:val="000360F1"/>
    <w:rsid w:val="00037C83"/>
    <w:rsid w:val="00052CCA"/>
    <w:rsid w:val="00054037"/>
    <w:rsid w:val="000567B2"/>
    <w:rsid w:val="00057BE4"/>
    <w:rsid w:val="00070A79"/>
    <w:rsid w:val="00071720"/>
    <w:rsid w:val="0007500C"/>
    <w:rsid w:val="00090832"/>
    <w:rsid w:val="000A3661"/>
    <w:rsid w:val="000B1FC0"/>
    <w:rsid w:val="000B2558"/>
    <w:rsid w:val="000B3914"/>
    <w:rsid w:val="000C577F"/>
    <w:rsid w:val="000D7FBA"/>
    <w:rsid w:val="000E3A23"/>
    <w:rsid w:val="000E3F80"/>
    <w:rsid w:val="000F0966"/>
    <w:rsid w:val="000F73C4"/>
    <w:rsid w:val="0010067A"/>
    <w:rsid w:val="001009DB"/>
    <w:rsid w:val="00114A74"/>
    <w:rsid w:val="00114D4F"/>
    <w:rsid w:val="001178DC"/>
    <w:rsid w:val="001201E8"/>
    <w:rsid w:val="0012332F"/>
    <w:rsid w:val="001250B7"/>
    <w:rsid w:val="00132232"/>
    <w:rsid w:val="00145664"/>
    <w:rsid w:val="001474CE"/>
    <w:rsid w:val="00156470"/>
    <w:rsid w:val="001640C6"/>
    <w:rsid w:val="0017785F"/>
    <w:rsid w:val="0018723C"/>
    <w:rsid w:val="00187DDA"/>
    <w:rsid w:val="0019622F"/>
    <w:rsid w:val="001A0639"/>
    <w:rsid w:val="001B40D9"/>
    <w:rsid w:val="001C3CF7"/>
    <w:rsid w:val="001C4673"/>
    <w:rsid w:val="001D3F06"/>
    <w:rsid w:val="001D4484"/>
    <w:rsid w:val="001E3147"/>
    <w:rsid w:val="001E731A"/>
    <w:rsid w:val="00201885"/>
    <w:rsid w:val="00207B05"/>
    <w:rsid w:val="00215D1F"/>
    <w:rsid w:val="00225D6F"/>
    <w:rsid w:val="00227FD7"/>
    <w:rsid w:val="00240CC9"/>
    <w:rsid w:val="00242ADA"/>
    <w:rsid w:val="00243926"/>
    <w:rsid w:val="002537DB"/>
    <w:rsid w:val="00254486"/>
    <w:rsid w:val="00271AC2"/>
    <w:rsid w:val="00274D99"/>
    <w:rsid w:val="0027743C"/>
    <w:rsid w:val="0029073B"/>
    <w:rsid w:val="002940C5"/>
    <w:rsid w:val="002A1E4D"/>
    <w:rsid w:val="002A1FDF"/>
    <w:rsid w:val="002A5D6E"/>
    <w:rsid w:val="002B0F6C"/>
    <w:rsid w:val="002B3741"/>
    <w:rsid w:val="002B7407"/>
    <w:rsid w:val="002C2721"/>
    <w:rsid w:val="002C4152"/>
    <w:rsid w:val="002D4D72"/>
    <w:rsid w:val="002D7825"/>
    <w:rsid w:val="002D7DA2"/>
    <w:rsid w:val="002F1A45"/>
    <w:rsid w:val="002F4E10"/>
    <w:rsid w:val="003100CB"/>
    <w:rsid w:val="00310C4D"/>
    <w:rsid w:val="00313D1F"/>
    <w:rsid w:val="003172DE"/>
    <w:rsid w:val="003314F0"/>
    <w:rsid w:val="003352C5"/>
    <w:rsid w:val="003363F2"/>
    <w:rsid w:val="0034392F"/>
    <w:rsid w:val="00343BBD"/>
    <w:rsid w:val="00345D0F"/>
    <w:rsid w:val="00350E05"/>
    <w:rsid w:val="00351815"/>
    <w:rsid w:val="0035759C"/>
    <w:rsid w:val="00363550"/>
    <w:rsid w:val="00364DB1"/>
    <w:rsid w:val="00367D24"/>
    <w:rsid w:val="00374494"/>
    <w:rsid w:val="00383243"/>
    <w:rsid w:val="00393BE5"/>
    <w:rsid w:val="003A22A0"/>
    <w:rsid w:val="003A3831"/>
    <w:rsid w:val="003A7F68"/>
    <w:rsid w:val="003B1312"/>
    <w:rsid w:val="003B1728"/>
    <w:rsid w:val="003B424A"/>
    <w:rsid w:val="003C206B"/>
    <w:rsid w:val="003C56B5"/>
    <w:rsid w:val="003C734F"/>
    <w:rsid w:val="003F181B"/>
    <w:rsid w:val="00405288"/>
    <w:rsid w:val="0041197F"/>
    <w:rsid w:val="00415749"/>
    <w:rsid w:val="004229FF"/>
    <w:rsid w:val="00431AC5"/>
    <w:rsid w:val="0043593C"/>
    <w:rsid w:val="00443809"/>
    <w:rsid w:val="004509A2"/>
    <w:rsid w:val="00465D85"/>
    <w:rsid w:val="00475F2E"/>
    <w:rsid w:val="00486558"/>
    <w:rsid w:val="004920D8"/>
    <w:rsid w:val="00492262"/>
    <w:rsid w:val="00492EA8"/>
    <w:rsid w:val="00496DFB"/>
    <w:rsid w:val="004A5ECA"/>
    <w:rsid w:val="004B34E7"/>
    <w:rsid w:val="004C0CE3"/>
    <w:rsid w:val="004C6663"/>
    <w:rsid w:val="004C79CD"/>
    <w:rsid w:val="004C7DDD"/>
    <w:rsid w:val="004E7221"/>
    <w:rsid w:val="004F302B"/>
    <w:rsid w:val="00501039"/>
    <w:rsid w:val="00510B32"/>
    <w:rsid w:val="005133C5"/>
    <w:rsid w:val="00522116"/>
    <w:rsid w:val="00543984"/>
    <w:rsid w:val="005464CC"/>
    <w:rsid w:val="00556265"/>
    <w:rsid w:val="00563CF3"/>
    <w:rsid w:val="005673E8"/>
    <w:rsid w:val="005679CB"/>
    <w:rsid w:val="005823F8"/>
    <w:rsid w:val="0058436D"/>
    <w:rsid w:val="00593BB3"/>
    <w:rsid w:val="005A2A6E"/>
    <w:rsid w:val="005B0A98"/>
    <w:rsid w:val="005B353C"/>
    <w:rsid w:val="005C0E44"/>
    <w:rsid w:val="005C450A"/>
    <w:rsid w:val="005D5D8E"/>
    <w:rsid w:val="005D5F41"/>
    <w:rsid w:val="005D75B8"/>
    <w:rsid w:val="005E20BB"/>
    <w:rsid w:val="005E27F2"/>
    <w:rsid w:val="005E6F8B"/>
    <w:rsid w:val="006019F6"/>
    <w:rsid w:val="00624799"/>
    <w:rsid w:val="006261BC"/>
    <w:rsid w:val="00635D08"/>
    <w:rsid w:val="00636978"/>
    <w:rsid w:val="0064269B"/>
    <w:rsid w:val="0064296F"/>
    <w:rsid w:val="00642D02"/>
    <w:rsid w:val="00646941"/>
    <w:rsid w:val="00651A6D"/>
    <w:rsid w:val="006606C3"/>
    <w:rsid w:val="00664545"/>
    <w:rsid w:val="00691EDE"/>
    <w:rsid w:val="006A4F8D"/>
    <w:rsid w:val="006C087D"/>
    <w:rsid w:val="006E3F9A"/>
    <w:rsid w:val="006F4B95"/>
    <w:rsid w:val="006F6B58"/>
    <w:rsid w:val="006F7CBE"/>
    <w:rsid w:val="007208CF"/>
    <w:rsid w:val="0072558F"/>
    <w:rsid w:val="00725712"/>
    <w:rsid w:val="0073054D"/>
    <w:rsid w:val="007456C7"/>
    <w:rsid w:val="00746D3D"/>
    <w:rsid w:val="007529FA"/>
    <w:rsid w:val="00755E5C"/>
    <w:rsid w:val="00760CB1"/>
    <w:rsid w:val="00771ABE"/>
    <w:rsid w:val="007728FF"/>
    <w:rsid w:val="007824F4"/>
    <w:rsid w:val="007827FD"/>
    <w:rsid w:val="00792DD8"/>
    <w:rsid w:val="00793AFA"/>
    <w:rsid w:val="00793F09"/>
    <w:rsid w:val="007967F1"/>
    <w:rsid w:val="007A5DD1"/>
    <w:rsid w:val="007B11DD"/>
    <w:rsid w:val="007C08FB"/>
    <w:rsid w:val="007C2C46"/>
    <w:rsid w:val="007C31E8"/>
    <w:rsid w:val="007C6DF8"/>
    <w:rsid w:val="007D2B03"/>
    <w:rsid w:val="007D5733"/>
    <w:rsid w:val="007D6C8A"/>
    <w:rsid w:val="007D77D2"/>
    <w:rsid w:val="007E1552"/>
    <w:rsid w:val="007E60C9"/>
    <w:rsid w:val="007F7BCD"/>
    <w:rsid w:val="008034FB"/>
    <w:rsid w:val="00803EC8"/>
    <w:rsid w:val="00804C69"/>
    <w:rsid w:val="008066CD"/>
    <w:rsid w:val="008101AA"/>
    <w:rsid w:val="00814819"/>
    <w:rsid w:val="00820A05"/>
    <w:rsid w:val="008213D6"/>
    <w:rsid w:val="00837876"/>
    <w:rsid w:val="0086231B"/>
    <w:rsid w:val="00863E0B"/>
    <w:rsid w:val="008659CC"/>
    <w:rsid w:val="00867968"/>
    <w:rsid w:val="00870818"/>
    <w:rsid w:val="00876F7E"/>
    <w:rsid w:val="008831AC"/>
    <w:rsid w:val="00884E20"/>
    <w:rsid w:val="0089374F"/>
    <w:rsid w:val="008965DF"/>
    <w:rsid w:val="008B38FD"/>
    <w:rsid w:val="008B44FC"/>
    <w:rsid w:val="008B5AE3"/>
    <w:rsid w:val="008B6242"/>
    <w:rsid w:val="008C414E"/>
    <w:rsid w:val="008D05EC"/>
    <w:rsid w:val="008D25DC"/>
    <w:rsid w:val="008D3CCA"/>
    <w:rsid w:val="008D515E"/>
    <w:rsid w:val="008F0047"/>
    <w:rsid w:val="00916E76"/>
    <w:rsid w:val="00921FC3"/>
    <w:rsid w:val="009246BD"/>
    <w:rsid w:val="009256EB"/>
    <w:rsid w:val="009327AA"/>
    <w:rsid w:val="009354CF"/>
    <w:rsid w:val="00936CC7"/>
    <w:rsid w:val="00942319"/>
    <w:rsid w:val="00942745"/>
    <w:rsid w:val="00942751"/>
    <w:rsid w:val="00957697"/>
    <w:rsid w:val="00962718"/>
    <w:rsid w:val="00964E75"/>
    <w:rsid w:val="0096699E"/>
    <w:rsid w:val="0096719B"/>
    <w:rsid w:val="00976C26"/>
    <w:rsid w:val="00986E53"/>
    <w:rsid w:val="00987A14"/>
    <w:rsid w:val="009A717F"/>
    <w:rsid w:val="009A73D7"/>
    <w:rsid w:val="009B0E7E"/>
    <w:rsid w:val="009B1D88"/>
    <w:rsid w:val="009C48F6"/>
    <w:rsid w:val="009D131C"/>
    <w:rsid w:val="009D3205"/>
    <w:rsid w:val="009D5509"/>
    <w:rsid w:val="009E0995"/>
    <w:rsid w:val="009E46B8"/>
    <w:rsid w:val="009F7B70"/>
    <w:rsid w:val="00A02D50"/>
    <w:rsid w:val="00A07E4A"/>
    <w:rsid w:val="00A37AF3"/>
    <w:rsid w:val="00A56867"/>
    <w:rsid w:val="00A727BD"/>
    <w:rsid w:val="00A73326"/>
    <w:rsid w:val="00A73821"/>
    <w:rsid w:val="00A83C43"/>
    <w:rsid w:val="00A91ABE"/>
    <w:rsid w:val="00AA300A"/>
    <w:rsid w:val="00AA7CE2"/>
    <w:rsid w:val="00AB0CDB"/>
    <w:rsid w:val="00AB4140"/>
    <w:rsid w:val="00AC013B"/>
    <w:rsid w:val="00AC32F7"/>
    <w:rsid w:val="00AC747B"/>
    <w:rsid w:val="00AD16F5"/>
    <w:rsid w:val="00AD45B1"/>
    <w:rsid w:val="00AD7065"/>
    <w:rsid w:val="00AE04A4"/>
    <w:rsid w:val="00AF01EF"/>
    <w:rsid w:val="00AF270F"/>
    <w:rsid w:val="00B031EA"/>
    <w:rsid w:val="00B12729"/>
    <w:rsid w:val="00B145A5"/>
    <w:rsid w:val="00B24677"/>
    <w:rsid w:val="00B25889"/>
    <w:rsid w:val="00B41AF3"/>
    <w:rsid w:val="00B43691"/>
    <w:rsid w:val="00B44B37"/>
    <w:rsid w:val="00B5211B"/>
    <w:rsid w:val="00B533F4"/>
    <w:rsid w:val="00B63DBC"/>
    <w:rsid w:val="00B66BD5"/>
    <w:rsid w:val="00B71D0A"/>
    <w:rsid w:val="00B7275E"/>
    <w:rsid w:val="00B84127"/>
    <w:rsid w:val="00B90301"/>
    <w:rsid w:val="00B93147"/>
    <w:rsid w:val="00B94139"/>
    <w:rsid w:val="00BA4EEF"/>
    <w:rsid w:val="00BA770D"/>
    <w:rsid w:val="00BA7A35"/>
    <w:rsid w:val="00BC0F2C"/>
    <w:rsid w:val="00BC5CD4"/>
    <w:rsid w:val="00BC5D48"/>
    <w:rsid w:val="00BE3C38"/>
    <w:rsid w:val="00BE4133"/>
    <w:rsid w:val="00BE7F49"/>
    <w:rsid w:val="00BF0FA2"/>
    <w:rsid w:val="00BF17C6"/>
    <w:rsid w:val="00BF2FB9"/>
    <w:rsid w:val="00C02943"/>
    <w:rsid w:val="00C1761E"/>
    <w:rsid w:val="00C25426"/>
    <w:rsid w:val="00C4073C"/>
    <w:rsid w:val="00C41676"/>
    <w:rsid w:val="00C426F7"/>
    <w:rsid w:val="00C46C09"/>
    <w:rsid w:val="00C52A2A"/>
    <w:rsid w:val="00C543F7"/>
    <w:rsid w:val="00C553B5"/>
    <w:rsid w:val="00C645DB"/>
    <w:rsid w:val="00C70F87"/>
    <w:rsid w:val="00C71B79"/>
    <w:rsid w:val="00C766EF"/>
    <w:rsid w:val="00C812BB"/>
    <w:rsid w:val="00C91A15"/>
    <w:rsid w:val="00C95BD0"/>
    <w:rsid w:val="00C976C5"/>
    <w:rsid w:val="00CA3A50"/>
    <w:rsid w:val="00CC4154"/>
    <w:rsid w:val="00CC58CF"/>
    <w:rsid w:val="00CC7257"/>
    <w:rsid w:val="00CD403F"/>
    <w:rsid w:val="00CD5C9E"/>
    <w:rsid w:val="00CD6ECA"/>
    <w:rsid w:val="00CF4A84"/>
    <w:rsid w:val="00CF50AC"/>
    <w:rsid w:val="00D0003F"/>
    <w:rsid w:val="00D031CE"/>
    <w:rsid w:val="00D03E02"/>
    <w:rsid w:val="00D054FB"/>
    <w:rsid w:val="00D100C6"/>
    <w:rsid w:val="00D21B37"/>
    <w:rsid w:val="00D2655B"/>
    <w:rsid w:val="00D26CF9"/>
    <w:rsid w:val="00D34181"/>
    <w:rsid w:val="00D655D0"/>
    <w:rsid w:val="00D705E7"/>
    <w:rsid w:val="00D824D8"/>
    <w:rsid w:val="00DB0EFB"/>
    <w:rsid w:val="00DC001C"/>
    <w:rsid w:val="00DC1295"/>
    <w:rsid w:val="00DC444F"/>
    <w:rsid w:val="00DC6716"/>
    <w:rsid w:val="00DE0252"/>
    <w:rsid w:val="00DE1627"/>
    <w:rsid w:val="00DF6EE8"/>
    <w:rsid w:val="00E11A11"/>
    <w:rsid w:val="00E12582"/>
    <w:rsid w:val="00E13573"/>
    <w:rsid w:val="00E314F0"/>
    <w:rsid w:val="00E33516"/>
    <w:rsid w:val="00E46C35"/>
    <w:rsid w:val="00E47ACF"/>
    <w:rsid w:val="00E54614"/>
    <w:rsid w:val="00E55F0D"/>
    <w:rsid w:val="00E65FC0"/>
    <w:rsid w:val="00E72374"/>
    <w:rsid w:val="00E72AA2"/>
    <w:rsid w:val="00E83F1E"/>
    <w:rsid w:val="00E97B00"/>
    <w:rsid w:val="00EA4B3E"/>
    <w:rsid w:val="00EC22CF"/>
    <w:rsid w:val="00EC5949"/>
    <w:rsid w:val="00EC7D69"/>
    <w:rsid w:val="00ED49DB"/>
    <w:rsid w:val="00ED6D65"/>
    <w:rsid w:val="00EE27C8"/>
    <w:rsid w:val="00EF19E2"/>
    <w:rsid w:val="00EF266F"/>
    <w:rsid w:val="00F0163C"/>
    <w:rsid w:val="00F119C2"/>
    <w:rsid w:val="00F142D6"/>
    <w:rsid w:val="00F248EE"/>
    <w:rsid w:val="00F340ED"/>
    <w:rsid w:val="00F34CE6"/>
    <w:rsid w:val="00F36261"/>
    <w:rsid w:val="00F427C1"/>
    <w:rsid w:val="00F43DC2"/>
    <w:rsid w:val="00F62BBB"/>
    <w:rsid w:val="00F73AA0"/>
    <w:rsid w:val="00F75309"/>
    <w:rsid w:val="00F77896"/>
    <w:rsid w:val="00F77F7B"/>
    <w:rsid w:val="00F8225B"/>
    <w:rsid w:val="00F9228B"/>
    <w:rsid w:val="00FA213A"/>
    <w:rsid w:val="00FA2C7F"/>
    <w:rsid w:val="00FA77C7"/>
    <w:rsid w:val="00FB3C21"/>
    <w:rsid w:val="00FB7471"/>
    <w:rsid w:val="00FC01E1"/>
    <w:rsid w:val="00FC538D"/>
    <w:rsid w:val="00FC7449"/>
    <w:rsid w:val="00FD3405"/>
    <w:rsid w:val="00FD72F3"/>
    <w:rsid w:val="00FE1BFD"/>
    <w:rsid w:val="00FE5AAF"/>
    <w:rsid w:val="00FF0031"/>
    <w:rsid w:val="00FF5E01"/>
    <w:rsid w:val="05DE92F3"/>
    <w:rsid w:val="0926ABB9"/>
    <w:rsid w:val="09F7612A"/>
    <w:rsid w:val="0B6A7F1D"/>
    <w:rsid w:val="119B6B19"/>
    <w:rsid w:val="12B92994"/>
    <w:rsid w:val="168887A5"/>
    <w:rsid w:val="1A3D7E49"/>
    <w:rsid w:val="1F7484DA"/>
    <w:rsid w:val="2DB7D14E"/>
    <w:rsid w:val="319342E6"/>
    <w:rsid w:val="3235E97F"/>
    <w:rsid w:val="3A9ACF1A"/>
    <w:rsid w:val="3F234258"/>
    <w:rsid w:val="3F618B00"/>
    <w:rsid w:val="40A1275D"/>
    <w:rsid w:val="41A4F7B8"/>
    <w:rsid w:val="46C121AB"/>
    <w:rsid w:val="4C0A299B"/>
    <w:rsid w:val="5028B425"/>
    <w:rsid w:val="52A11968"/>
    <w:rsid w:val="5493EDE1"/>
    <w:rsid w:val="54FCEAE6"/>
    <w:rsid w:val="583CDB26"/>
    <w:rsid w:val="58D59AE8"/>
    <w:rsid w:val="5B84D37A"/>
    <w:rsid w:val="5D1C2AB5"/>
    <w:rsid w:val="61FBC158"/>
    <w:rsid w:val="62E7CD53"/>
    <w:rsid w:val="63692D60"/>
    <w:rsid w:val="64C2086F"/>
    <w:rsid w:val="64D928DA"/>
    <w:rsid w:val="6CA05889"/>
    <w:rsid w:val="6EB01362"/>
    <w:rsid w:val="6EE0AF72"/>
    <w:rsid w:val="6F422CAA"/>
    <w:rsid w:val="6F62F83E"/>
    <w:rsid w:val="7177B55F"/>
    <w:rsid w:val="7230346F"/>
    <w:rsid w:val="7881ED3C"/>
    <w:rsid w:val="7C61AE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0C7A847C"/>
  <w15:docId w15:val="{6BC96719-EADB-4C74-B169-B5A9AA17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0CB"/>
    <w:rPr>
      <w:rFonts w:ascii="Times New Roman" w:hAnsi="Times New Roman"/>
      <w:sz w:val="22"/>
    </w:rPr>
  </w:style>
  <w:style w:type="paragraph" w:styleId="Heading1">
    <w:name w:val="heading 1"/>
    <w:basedOn w:val="Normal"/>
    <w:next w:val="Normal"/>
    <w:link w:val="Heading1Char"/>
    <w:qFormat/>
    <w:rsid w:val="00FD3405"/>
    <w:pPr>
      <w:keepNext/>
      <w:outlineLvl w:val="0"/>
    </w:pPr>
    <w:rPr>
      <w:color w:val="000000"/>
      <w:sz w:val="18"/>
    </w:rPr>
  </w:style>
  <w:style w:type="paragraph" w:styleId="Heading2">
    <w:name w:val="heading 2"/>
    <w:basedOn w:val="Normal"/>
    <w:next w:val="Normal"/>
    <w:link w:val="Heading2Char"/>
    <w:qFormat/>
    <w:rsid w:val="00FD3405"/>
    <w:pPr>
      <w:keepNext/>
      <w:jc w:val="center"/>
      <w:outlineLvl w:val="1"/>
    </w:pPr>
    <w:rPr>
      <w:color w:val="000000"/>
      <w:sz w:val="18"/>
    </w:rPr>
  </w:style>
  <w:style w:type="paragraph" w:styleId="Heading3">
    <w:name w:val="heading 3"/>
    <w:basedOn w:val="Normal"/>
    <w:next w:val="Normal"/>
    <w:link w:val="Heading3Char"/>
    <w:qFormat/>
    <w:rsid w:val="00FD3405"/>
    <w:pPr>
      <w:keepNext/>
      <w:outlineLvl w:val="2"/>
    </w:pPr>
    <w:rPr>
      <w:rFonts w:cs="Arial"/>
    </w:rPr>
  </w:style>
  <w:style w:type="paragraph" w:styleId="Heading4">
    <w:name w:val="heading 4"/>
    <w:basedOn w:val="Normal"/>
    <w:next w:val="Normal"/>
    <w:link w:val="Heading4Char"/>
    <w:qFormat/>
    <w:rsid w:val="00FD3405"/>
    <w:pPr>
      <w:keepNext/>
      <w:outlineLvl w:val="3"/>
    </w:pPr>
    <w:rPr>
      <w:rFonts w:cs="Arial"/>
      <w:color w:val="000000"/>
    </w:rPr>
  </w:style>
  <w:style w:type="paragraph" w:styleId="Heading5">
    <w:name w:val="heading 5"/>
    <w:basedOn w:val="Normal"/>
    <w:next w:val="Normal"/>
    <w:link w:val="Heading5Char"/>
    <w:qFormat/>
    <w:rsid w:val="00FD3405"/>
    <w:pPr>
      <w:keepNext/>
      <w:jc w:val="center"/>
      <w:outlineLvl w:val="4"/>
    </w:pPr>
    <w:rPr>
      <w:rFonts w:cs="Arial"/>
      <w:color w:val="000000"/>
      <w:lang w:val="fr-FR"/>
    </w:rPr>
  </w:style>
  <w:style w:type="paragraph" w:styleId="Heading6">
    <w:name w:val="heading 6"/>
    <w:basedOn w:val="Normal"/>
    <w:next w:val="Normal"/>
    <w:link w:val="Heading6Char"/>
    <w:qFormat/>
    <w:rsid w:val="00FD3405"/>
    <w:pPr>
      <w:keepNext/>
      <w:jc w:val="center"/>
      <w:outlineLvl w:val="5"/>
    </w:pPr>
    <w:rPr>
      <w:rFonts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C087D"/>
    <w:rPr>
      <w:rFonts w:ascii="Cambria" w:hAnsi="Cambria" w:cs="Times New Roman"/>
      <w:b/>
      <w:bCs/>
      <w:kern w:val="32"/>
      <w:sz w:val="32"/>
      <w:szCs w:val="32"/>
    </w:rPr>
  </w:style>
  <w:style w:type="character" w:customStyle="1" w:styleId="Heading2Char">
    <w:name w:val="Heading 2 Char"/>
    <w:link w:val="Heading2"/>
    <w:semiHidden/>
    <w:locked/>
    <w:rsid w:val="006C087D"/>
    <w:rPr>
      <w:rFonts w:ascii="Cambria" w:hAnsi="Cambria" w:cs="Times New Roman"/>
      <w:b/>
      <w:bCs/>
      <w:i/>
      <w:iCs/>
      <w:sz w:val="28"/>
      <w:szCs w:val="28"/>
    </w:rPr>
  </w:style>
  <w:style w:type="character" w:customStyle="1" w:styleId="Heading3Char">
    <w:name w:val="Heading 3 Char"/>
    <w:link w:val="Heading3"/>
    <w:semiHidden/>
    <w:locked/>
    <w:rsid w:val="006C087D"/>
    <w:rPr>
      <w:rFonts w:ascii="Cambria" w:hAnsi="Cambria" w:cs="Times New Roman"/>
      <w:b/>
      <w:bCs/>
      <w:sz w:val="26"/>
      <w:szCs w:val="26"/>
    </w:rPr>
  </w:style>
  <w:style w:type="character" w:customStyle="1" w:styleId="Heading4Char">
    <w:name w:val="Heading 4 Char"/>
    <w:link w:val="Heading4"/>
    <w:semiHidden/>
    <w:locked/>
    <w:rsid w:val="006C087D"/>
    <w:rPr>
      <w:rFonts w:ascii="Calibri" w:hAnsi="Calibri" w:cs="Times New Roman"/>
      <w:b/>
      <w:bCs/>
      <w:sz w:val="28"/>
      <w:szCs w:val="28"/>
    </w:rPr>
  </w:style>
  <w:style w:type="character" w:customStyle="1" w:styleId="Heading5Char">
    <w:name w:val="Heading 5 Char"/>
    <w:link w:val="Heading5"/>
    <w:semiHidden/>
    <w:locked/>
    <w:rsid w:val="006C087D"/>
    <w:rPr>
      <w:rFonts w:ascii="Calibri" w:hAnsi="Calibri" w:cs="Times New Roman"/>
      <w:b/>
      <w:bCs/>
      <w:i/>
      <w:iCs/>
      <w:sz w:val="26"/>
      <w:szCs w:val="26"/>
    </w:rPr>
  </w:style>
  <w:style w:type="character" w:customStyle="1" w:styleId="Heading6Char">
    <w:name w:val="Heading 6 Char"/>
    <w:link w:val="Heading6"/>
    <w:semiHidden/>
    <w:locked/>
    <w:rsid w:val="006C087D"/>
    <w:rPr>
      <w:rFonts w:ascii="Calibri" w:hAnsi="Calibri" w:cs="Times New Roman"/>
      <w:b/>
      <w:bCs/>
    </w:rPr>
  </w:style>
  <w:style w:type="paragraph" w:styleId="Footer">
    <w:name w:val="footer"/>
    <w:basedOn w:val="Normal"/>
    <w:link w:val="FooterChar"/>
    <w:rsid w:val="00FD3405"/>
    <w:pPr>
      <w:tabs>
        <w:tab w:val="center" w:pos="4320"/>
        <w:tab w:val="right" w:pos="8640"/>
      </w:tabs>
    </w:pPr>
  </w:style>
  <w:style w:type="character" w:customStyle="1" w:styleId="FooterChar">
    <w:name w:val="Footer Char"/>
    <w:link w:val="Footer"/>
    <w:semiHidden/>
    <w:locked/>
    <w:rsid w:val="006C087D"/>
    <w:rPr>
      <w:rFonts w:ascii="Times New Roman" w:hAnsi="Times New Roman" w:cs="Times New Roman"/>
      <w:sz w:val="20"/>
      <w:szCs w:val="20"/>
    </w:rPr>
  </w:style>
  <w:style w:type="paragraph" w:styleId="Header">
    <w:name w:val="header"/>
    <w:basedOn w:val="Normal"/>
    <w:link w:val="HeaderChar"/>
    <w:rsid w:val="00FD3405"/>
    <w:pPr>
      <w:tabs>
        <w:tab w:val="center" w:pos="4320"/>
        <w:tab w:val="right" w:pos="8640"/>
      </w:tabs>
    </w:pPr>
  </w:style>
  <w:style w:type="character" w:customStyle="1" w:styleId="HeaderChar">
    <w:name w:val="Header Char"/>
    <w:link w:val="Header"/>
    <w:semiHidden/>
    <w:locked/>
    <w:rsid w:val="006C087D"/>
    <w:rPr>
      <w:rFonts w:ascii="Times New Roman" w:hAnsi="Times New Roman" w:cs="Times New Roman"/>
      <w:sz w:val="20"/>
      <w:szCs w:val="20"/>
    </w:rPr>
  </w:style>
  <w:style w:type="paragraph" w:styleId="BodyText">
    <w:name w:val="Body Text"/>
    <w:basedOn w:val="Normal"/>
    <w:link w:val="BodyTextChar"/>
    <w:rsid w:val="00FD3405"/>
    <w:pPr>
      <w:jc w:val="center"/>
    </w:pPr>
    <w:rPr>
      <w:color w:val="000000"/>
      <w:sz w:val="18"/>
    </w:rPr>
  </w:style>
  <w:style w:type="character" w:customStyle="1" w:styleId="BodyTextChar">
    <w:name w:val="Body Text Char"/>
    <w:link w:val="BodyText"/>
    <w:semiHidden/>
    <w:locked/>
    <w:rsid w:val="006C087D"/>
    <w:rPr>
      <w:rFonts w:ascii="Times New Roman" w:hAnsi="Times New Roman" w:cs="Times New Roman"/>
      <w:sz w:val="20"/>
      <w:szCs w:val="20"/>
    </w:rPr>
  </w:style>
  <w:style w:type="character" w:styleId="Hyperlink">
    <w:name w:val="Hyperlink"/>
    <w:rsid w:val="00FD3405"/>
    <w:rPr>
      <w:rFonts w:cs="Times New Roman"/>
      <w:color w:val="0000FF"/>
      <w:u w:val="single"/>
    </w:rPr>
  </w:style>
  <w:style w:type="paragraph" w:styleId="BodyTextIndent">
    <w:name w:val="Body Text Indent"/>
    <w:basedOn w:val="Normal"/>
    <w:link w:val="BodyTextIndentChar"/>
    <w:rsid w:val="00FD3405"/>
    <w:pPr>
      <w:widowControl w:val="0"/>
      <w:ind w:hanging="1440"/>
    </w:pPr>
    <w:rPr>
      <w:sz w:val="18"/>
    </w:rPr>
  </w:style>
  <w:style w:type="character" w:customStyle="1" w:styleId="BodyTextIndentChar">
    <w:name w:val="Body Text Indent Char"/>
    <w:link w:val="BodyTextIndent"/>
    <w:semiHidden/>
    <w:locked/>
    <w:rsid w:val="006C087D"/>
    <w:rPr>
      <w:rFonts w:ascii="Times New Roman" w:hAnsi="Times New Roman" w:cs="Times New Roman"/>
      <w:sz w:val="20"/>
      <w:szCs w:val="20"/>
    </w:rPr>
  </w:style>
  <w:style w:type="paragraph" w:styleId="BodyTextIndent2">
    <w:name w:val="Body Text Indent 2"/>
    <w:basedOn w:val="Normal"/>
    <w:link w:val="BodyTextIndent2Char"/>
    <w:rsid w:val="00FD3405"/>
    <w:pPr>
      <w:ind w:left="720"/>
      <w:jc w:val="both"/>
    </w:pPr>
    <w:rPr>
      <w:sz w:val="18"/>
    </w:rPr>
  </w:style>
  <w:style w:type="character" w:customStyle="1" w:styleId="BodyTextIndent2Char">
    <w:name w:val="Body Text Indent 2 Char"/>
    <w:link w:val="BodyTextIndent2"/>
    <w:semiHidden/>
    <w:locked/>
    <w:rsid w:val="006C087D"/>
    <w:rPr>
      <w:rFonts w:ascii="Times New Roman" w:hAnsi="Times New Roman" w:cs="Times New Roman"/>
      <w:sz w:val="20"/>
      <w:szCs w:val="20"/>
    </w:rPr>
  </w:style>
  <w:style w:type="paragraph" w:styleId="BodyTextIndent3">
    <w:name w:val="Body Text Indent 3"/>
    <w:basedOn w:val="Normal"/>
    <w:link w:val="BodyTextIndent3Char"/>
    <w:rsid w:val="00FD3405"/>
    <w:pPr>
      <w:ind w:left="2160" w:hanging="720"/>
    </w:pPr>
    <w:rPr>
      <w:sz w:val="18"/>
    </w:rPr>
  </w:style>
  <w:style w:type="character" w:customStyle="1" w:styleId="BodyTextIndent3Char">
    <w:name w:val="Body Text Indent 3 Char"/>
    <w:link w:val="BodyTextIndent3"/>
    <w:semiHidden/>
    <w:locked/>
    <w:rsid w:val="006C087D"/>
    <w:rPr>
      <w:rFonts w:ascii="Times New Roman" w:hAnsi="Times New Roman" w:cs="Times New Roman"/>
      <w:sz w:val="16"/>
      <w:szCs w:val="16"/>
    </w:rPr>
  </w:style>
  <w:style w:type="paragraph" w:styleId="BodyText2">
    <w:name w:val="Body Text 2"/>
    <w:basedOn w:val="Normal"/>
    <w:link w:val="BodyText2Char"/>
    <w:rsid w:val="00FD3405"/>
    <w:pPr>
      <w:jc w:val="both"/>
    </w:pPr>
    <w:rPr>
      <w:sz w:val="18"/>
    </w:rPr>
  </w:style>
  <w:style w:type="character" w:customStyle="1" w:styleId="BodyText2Char">
    <w:name w:val="Body Text 2 Char"/>
    <w:link w:val="BodyText2"/>
    <w:semiHidden/>
    <w:locked/>
    <w:rsid w:val="006C087D"/>
    <w:rPr>
      <w:rFonts w:ascii="Times New Roman" w:hAnsi="Times New Roman" w:cs="Times New Roman"/>
      <w:sz w:val="20"/>
      <w:szCs w:val="20"/>
    </w:rPr>
  </w:style>
  <w:style w:type="character" w:styleId="FollowedHyperlink">
    <w:name w:val="FollowedHyperlink"/>
    <w:rsid w:val="00FD3405"/>
    <w:rPr>
      <w:rFonts w:cs="Times New Roman"/>
      <w:color w:val="800080"/>
      <w:u w:val="single"/>
    </w:rPr>
  </w:style>
  <w:style w:type="character" w:styleId="PageNumber">
    <w:name w:val="page number"/>
    <w:rsid w:val="00FD3405"/>
    <w:rPr>
      <w:rFonts w:cs="Times New Roman"/>
    </w:rPr>
  </w:style>
  <w:style w:type="paragraph" w:styleId="BodyText3">
    <w:name w:val="Body Text 3"/>
    <w:basedOn w:val="Normal"/>
    <w:link w:val="BodyText3Char"/>
    <w:rsid w:val="00FD3405"/>
    <w:pPr>
      <w:jc w:val="both"/>
    </w:pPr>
    <w:rPr>
      <w:rFonts w:cs="Arial"/>
    </w:rPr>
  </w:style>
  <w:style w:type="character" w:customStyle="1" w:styleId="BodyText3Char">
    <w:name w:val="Body Text 3 Char"/>
    <w:link w:val="BodyText3"/>
    <w:semiHidden/>
    <w:locked/>
    <w:rsid w:val="006C087D"/>
    <w:rPr>
      <w:rFonts w:ascii="Times New Roman" w:hAnsi="Times New Roman" w:cs="Times New Roman"/>
      <w:sz w:val="16"/>
      <w:szCs w:val="16"/>
    </w:rPr>
  </w:style>
  <w:style w:type="paragraph" w:styleId="ListParagraph">
    <w:name w:val="List Paragraph"/>
    <w:basedOn w:val="Normal"/>
    <w:qFormat/>
    <w:rsid w:val="00052CCA"/>
    <w:pPr>
      <w:spacing w:after="200" w:line="276" w:lineRule="auto"/>
      <w:ind w:left="720"/>
    </w:pPr>
    <w:rPr>
      <w:rFonts w:ascii="Calibri" w:hAnsi="Calibri"/>
      <w:szCs w:val="22"/>
    </w:rPr>
  </w:style>
  <w:style w:type="paragraph" w:styleId="BalloonText">
    <w:name w:val="Balloon Text"/>
    <w:basedOn w:val="Normal"/>
    <w:link w:val="BalloonTextChar"/>
    <w:rsid w:val="00496DFB"/>
    <w:rPr>
      <w:rFonts w:ascii="Segoe UI" w:hAnsi="Segoe UI" w:cs="Segoe UI"/>
      <w:sz w:val="18"/>
      <w:szCs w:val="18"/>
    </w:rPr>
  </w:style>
  <w:style w:type="character" w:customStyle="1" w:styleId="BalloonTextChar">
    <w:name w:val="Balloon Text Char"/>
    <w:basedOn w:val="DefaultParagraphFont"/>
    <w:link w:val="BalloonText"/>
    <w:rsid w:val="00496DFB"/>
    <w:rPr>
      <w:rFonts w:ascii="Segoe UI" w:hAnsi="Segoe UI" w:cs="Segoe UI"/>
      <w:sz w:val="18"/>
      <w:szCs w:val="18"/>
    </w:rPr>
  </w:style>
  <w:style w:type="character" w:styleId="CommentReference">
    <w:name w:val="annotation reference"/>
    <w:basedOn w:val="DefaultParagraphFont"/>
    <w:semiHidden/>
    <w:unhideWhenUsed/>
    <w:rsid w:val="00A83C43"/>
    <w:rPr>
      <w:sz w:val="16"/>
      <w:szCs w:val="16"/>
    </w:rPr>
  </w:style>
  <w:style w:type="paragraph" w:styleId="CommentText">
    <w:name w:val="annotation text"/>
    <w:basedOn w:val="Normal"/>
    <w:link w:val="CommentTextChar"/>
    <w:semiHidden/>
    <w:unhideWhenUsed/>
    <w:rsid w:val="00A83C43"/>
    <w:rPr>
      <w:sz w:val="20"/>
    </w:rPr>
  </w:style>
  <w:style w:type="character" w:customStyle="1" w:styleId="CommentTextChar">
    <w:name w:val="Comment Text Char"/>
    <w:basedOn w:val="DefaultParagraphFont"/>
    <w:link w:val="CommentText"/>
    <w:semiHidden/>
    <w:rsid w:val="00A83C43"/>
    <w:rPr>
      <w:rFonts w:ascii="Times New Roman" w:hAnsi="Times New Roman"/>
    </w:rPr>
  </w:style>
  <w:style w:type="paragraph" w:styleId="CommentSubject">
    <w:name w:val="annotation subject"/>
    <w:basedOn w:val="CommentText"/>
    <w:next w:val="CommentText"/>
    <w:link w:val="CommentSubjectChar"/>
    <w:semiHidden/>
    <w:unhideWhenUsed/>
    <w:rsid w:val="00A83C43"/>
    <w:rPr>
      <w:b/>
      <w:bCs/>
    </w:rPr>
  </w:style>
  <w:style w:type="character" w:customStyle="1" w:styleId="CommentSubjectChar">
    <w:name w:val="Comment Subject Char"/>
    <w:basedOn w:val="CommentTextChar"/>
    <w:link w:val="CommentSubject"/>
    <w:semiHidden/>
    <w:rsid w:val="00A83C43"/>
    <w:rPr>
      <w:rFonts w:ascii="Times New Roman" w:hAnsi="Times New Roman"/>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b60c0d8b7b9d46db"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2A94F026EA647A5D550141D2614A7" ma:contentTypeVersion="10" ma:contentTypeDescription="Create a new document." ma:contentTypeScope="" ma:versionID="f5293a68d0594f1a779c3c6e0b95b069">
  <xsd:schema xmlns:xsd="http://www.w3.org/2001/XMLSchema" xmlns:xs="http://www.w3.org/2001/XMLSchema" xmlns:p="http://schemas.microsoft.com/office/2006/metadata/properties" xmlns:ns3="b3b33c89-d484-4635-a6a3-c6c62c86c82d" xmlns:ns4="2f8added-3f19-4cd2-997d-8165de841814" targetNamespace="http://schemas.microsoft.com/office/2006/metadata/properties" ma:root="true" ma:fieldsID="e31505fed0dbff3b468a664b6f98a034" ns3:_="" ns4:_="">
    <xsd:import namespace="b3b33c89-d484-4635-a6a3-c6c62c86c82d"/>
    <xsd:import namespace="2f8added-3f19-4cd2-997d-8165de8418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33c89-d484-4635-a6a3-c6c62c86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added-3f19-4cd2-997d-8165de8418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381E-CBA3-4E6E-B022-7A047339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33c89-d484-4635-a6a3-c6c62c86c82d"/>
    <ds:schemaRef ds:uri="2f8added-3f19-4cd2-997d-8165de841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CEFA6-AFD7-4BA7-BE46-93BCBE7A5693}">
  <ds:schemaRefs>
    <ds:schemaRef ds:uri="http://schemas.microsoft.com/sharepoint/v3/contenttype/forms"/>
  </ds:schemaRefs>
</ds:datastoreItem>
</file>

<file path=customXml/itemProps3.xml><?xml version="1.0" encoding="utf-8"?>
<ds:datastoreItem xmlns:ds="http://schemas.openxmlformats.org/officeDocument/2006/customXml" ds:itemID="{0A3BE809-FF70-42BF-A88D-F4515FAB8EA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f8added-3f19-4cd2-997d-8165de841814"/>
    <ds:schemaRef ds:uri="http://purl.org/dc/elements/1.1/"/>
    <ds:schemaRef ds:uri="http://schemas.microsoft.com/office/2006/metadata/properties"/>
    <ds:schemaRef ds:uri="b3b33c89-d484-4635-a6a3-c6c62c86c82d"/>
    <ds:schemaRef ds:uri="http://www.w3.org/XML/1998/namespace"/>
  </ds:schemaRefs>
</ds:datastoreItem>
</file>

<file path=customXml/itemProps4.xml><?xml version="1.0" encoding="utf-8"?>
<ds:datastoreItem xmlns:ds="http://schemas.openxmlformats.org/officeDocument/2006/customXml" ds:itemID="{592A7DA2-F731-4950-AA37-3201D45B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1817</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MAINE MEDICAL ASSISTANCEMAINECARE BENEFITS MANUAL</vt:lpstr>
    </vt:vector>
  </TitlesOfParts>
  <Company>DHS</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MEDICAL ASSISTANCEMAINECARE BENEFITS MANUAL</dc:title>
  <dc:subject/>
  <dc:creator>linda</dc:creator>
  <cp:keywords/>
  <cp:lastModifiedBy>Wismer, Don</cp:lastModifiedBy>
  <cp:revision>4</cp:revision>
  <cp:lastPrinted>2020-01-13T19:54:00Z</cp:lastPrinted>
  <dcterms:created xsi:type="dcterms:W3CDTF">2020-10-07T19:03:00Z</dcterms:created>
  <dcterms:modified xsi:type="dcterms:W3CDTF">2020-10-07T19:09:00Z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0x0101009702A94F026EA647A5D550141D2614A7</vt:lpwstr>
  </property>
</Properties>
</file>