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C4011" w14:textId="77777777" w:rsidR="001471BC" w:rsidRDefault="001471BC" w:rsidP="00AF5A90">
      <w:pPr>
        <w:pStyle w:val="Title"/>
        <w:tabs>
          <w:tab w:val="clear" w:pos="720"/>
          <w:tab w:val="clear" w:pos="1800"/>
          <w:tab w:val="clear" w:pos="2160"/>
          <w:tab w:val="clear" w:pos="2664"/>
        </w:tabs>
        <w:rPr>
          <w:color w:val="000000"/>
        </w:rPr>
      </w:pPr>
    </w:p>
    <w:p w14:paraId="54D8CD12" w14:textId="599DAC6A" w:rsidR="00AF5A90" w:rsidRPr="00AF5A90" w:rsidRDefault="00AF5A90" w:rsidP="00AF5A90">
      <w:pPr>
        <w:pStyle w:val="Title"/>
        <w:tabs>
          <w:tab w:val="clear" w:pos="720"/>
          <w:tab w:val="clear" w:pos="1800"/>
          <w:tab w:val="clear" w:pos="2160"/>
          <w:tab w:val="clear" w:pos="2664"/>
        </w:tabs>
        <w:rPr>
          <w:color w:val="000000"/>
        </w:rPr>
      </w:pPr>
      <w:r w:rsidRPr="00AF5A90">
        <w:rPr>
          <w:color w:val="000000"/>
        </w:rPr>
        <w:t>Regulations Governing the Licensing</w:t>
      </w:r>
    </w:p>
    <w:p w14:paraId="5D46E677" w14:textId="115A7A0B" w:rsidR="00AF5A90" w:rsidRPr="00AF5A90" w:rsidRDefault="00AF5A90" w:rsidP="00AF5A90">
      <w:pPr>
        <w:spacing w:after="0"/>
        <w:jc w:val="center"/>
        <w:rPr>
          <w:rFonts w:ascii="Times New Roman" w:hAnsi="Times New Roman" w:cs="Times New Roman"/>
          <w:b/>
          <w:smallCaps/>
          <w:color w:val="000000"/>
          <w:sz w:val="48"/>
        </w:rPr>
      </w:pPr>
      <w:r w:rsidRPr="00AF5A90">
        <w:rPr>
          <w:rFonts w:ascii="Times New Roman" w:hAnsi="Times New Roman" w:cs="Times New Roman"/>
          <w:b/>
          <w:smallCaps/>
          <w:color w:val="000000"/>
          <w:sz w:val="48"/>
        </w:rPr>
        <w:t>and</w:t>
      </w:r>
      <w:r>
        <w:rPr>
          <w:rFonts w:ascii="Times New Roman" w:hAnsi="Times New Roman" w:cs="Times New Roman"/>
          <w:b/>
          <w:smallCaps/>
          <w:color w:val="000000"/>
          <w:sz w:val="48"/>
        </w:rPr>
        <w:t xml:space="preserve"> </w:t>
      </w:r>
      <w:r w:rsidRPr="00AF5A90">
        <w:rPr>
          <w:rFonts w:ascii="Times New Roman" w:hAnsi="Times New Roman" w:cs="Times New Roman"/>
          <w:b/>
          <w:smallCaps/>
          <w:color w:val="000000"/>
          <w:sz w:val="48"/>
        </w:rPr>
        <w:t>Functioning</w:t>
      </w:r>
      <w:r>
        <w:rPr>
          <w:rFonts w:ascii="Times New Roman" w:hAnsi="Times New Roman" w:cs="Times New Roman"/>
          <w:b/>
          <w:smallCaps/>
          <w:color w:val="000000"/>
          <w:sz w:val="48"/>
        </w:rPr>
        <w:t xml:space="preserve"> </w:t>
      </w:r>
      <w:r w:rsidRPr="00AF5A90">
        <w:rPr>
          <w:rFonts w:ascii="Times New Roman" w:hAnsi="Times New Roman" w:cs="Times New Roman"/>
          <w:b/>
          <w:smallCaps/>
          <w:color w:val="000000"/>
          <w:sz w:val="48"/>
        </w:rPr>
        <w:t>of</w:t>
      </w:r>
    </w:p>
    <w:p w14:paraId="04043FC5" w14:textId="77777777" w:rsidR="00AF5A90" w:rsidRPr="00AF5A90" w:rsidRDefault="00AF5A90" w:rsidP="00AF5A90">
      <w:pPr>
        <w:spacing w:after="0"/>
        <w:jc w:val="center"/>
        <w:rPr>
          <w:rFonts w:ascii="Times New Roman" w:hAnsi="Times New Roman" w:cs="Times New Roman"/>
          <w:b/>
          <w:smallCaps/>
          <w:color w:val="000000"/>
          <w:sz w:val="48"/>
        </w:rPr>
      </w:pPr>
      <w:r w:rsidRPr="00AF5A90">
        <w:rPr>
          <w:rFonts w:ascii="Times New Roman" w:hAnsi="Times New Roman" w:cs="Times New Roman"/>
          <w:b/>
          <w:smallCaps/>
          <w:color w:val="000000"/>
          <w:sz w:val="48"/>
        </w:rPr>
        <w:t>Assisted Housing Programs:</w:t>
      </w:r>
    </w:p>
    <w:p w14:paraId="320F288E" w14:textId="77777777" w:rsidR="00AF5A90" w:rsidRPr="00AF5A90" w:rsidRDefault="00AF5A90" w:rsidP="00AF5A90">
      <w:pPr>
        <w:jc w:val="center"/>
        <w:rPr>
          <w:rFonts w:ascii="Times New Roman" w:hAnsi="Times New Roman" w:cs="Times New Roman"/>
          <w:b/>
          <w:color w:val="000000"/>
          <w:sz w:val="40"/>
        </w:rPr>
      </w:pPr>
    </w:p>
    <w:p w14:paraId="5E89C440" w14:textId="296266D5" w:rsidR="00AF5A90" w:rsidRDefault="00AF5A90" w:rsidP="00AF5A90">
      <w:pPr>
        <w:jc w:val="center"/>
        <w:rPr>
          <w:rFonts w:ascii="Times New Roman" w:hAnsi="Times New Roman" w:cs="Times New Roman"/>
          <w:b/>
          <w:color w:val="000000"/>
          <w:sz w:val="40"/>
        </w:rPr>
      </w:pPr>
      <w:r>
        <w:rPr>
          <w:rFonts w:ascii="Times New Roman" w:hAnsi="Times New Roman" w:cs="Times New Roman"/>
          <w:b/>
          <w:color w:val="000000"/>
          <w:sz w:val="40"/>
        </w:rPr>
        <w:t xml:space="preserve">Infection </w:t>
      </w:r>
      <w:r w:rsidR="004A2AE1">
        <w:rPr>
          <w:rFonts w:ascii="Times New Roman" w:hAnsi="Times New Roman" w:cs="Times New Roman"/>
          <w:b/>
          <w:color w:val="000000"/>
          <w:sz w:val="40"/>
        </w:rPr>
        <w:t xml:space="preserve">Prevention and </w:t>
      </w:r>
      <w:r>
        <w:rPr>
          <w:rFonts w:ascii="Times New Roman" w:hAnsi="Times New Roman" w:cs="Times New Roman"/>
          <w:b/>
          <w:color w:val="000000"/>
          <w:sz w:val="40"/>
        </w:rPr>
        <w:t>Control</w:t>
      </w:r>
    </w:p>
    <w:p w14:paraId="3F0FB0FA" w14:textId="77777777" w:rsidR="004A2AE1" w:rsidRPr="00AF5A90" w:rsidRDefault="004A2AE1" w:rsidP="00AF5A90">
      <w:pPr>
        <w:jc w:val="center"/>
        <w:rPr>
          <w:rFonts w:ascii="Times New Roman" w:hAnsi="Times New Roman" w:cs="Times New Roman"/>
          <w:b/>
          <w:color w:val="000000"/>
          <w:sz w:val="40"/>
        </w:rPr>
      </w:pPr>
    </w:p>
    <w:p w14:paraId="663AB1AD" w14:textId="78BB1DBA" w:rsidR="00AF5A90" w:rsidRPr="00AF5A90" w:rsidRDefault="00057FEB" w:rsidP="00AF5A90">
      <w:pPr>
        <w:jc w:val="center"/>
        <w:rPr>
          <w:rFonts w:ascii="Times New Roman" w:hAnsi="Times New Roman" w:cs="Times New Roman"/>
          <w:b/>
          <w:color w:val="000000"/>
          <w:sz w:val="40"/>
        </w:rPr>
      </w:pPr>
      <w:r>
        <w:rPr>
          <w:rFonts w:ascii="Times New Roman" w:hAnsi="Times New Roman" w:cs="Times New Roman"/>
          <w:b/>
          <w:color w:val="000000"/>
          <w:sz w:val="40"/>
        </w:rPr>
        <w:t>10</w:t>
      </w:r>
      <w:r w:rsidRPr="00057FEB">
        <w:rPr>
          <w:rFonts w:ascii="Times New Roman" w:hAnsi="Times New Roman" w:cs="Times New Roman"/>
          <w:b/>
          <w:color w:val="000000"/>
          <w:sz w:val="40"/>
          <w:vertAlign w:val="superscript"/>
        </w:rPr>
        <w:t>th</w:t>
      </w:r>
      <w:r>
        <w:rPr>
          <w:rFonts w:ascii="Times New Roman" w:hAnsi="Times New Roman" w:cs="Times New Roman"/>
          <w:b/>
          <w:color w:val="000000"/>
          <w:sz w:val="40"/>
        </w:rPr>
        <w:t xml:space="preserve"> </w:t>
      </w:r>
      <w:r w:rsidR="00AF5A90" w:rsidRPr="00AF5A90">
        <w:rPr>
          <w:rFonts w:ascii="Times New Roman" w:hAnsi="Times New Roman" w:cs="Times New Roman"/>
          <w:b/>
          <w:color w:val="000000"/>
          <w:sz w:val="40"/>
        </w:rPr>
        <w:t xml:space="preserve">Part of 10-144 </w:t>
      </w:r>
      <w:r w:rsidR="00AF5A90">
        <w:rPr>
          <w:rFonts w:ascii="Times New Roman" w:hAnsi="Times New Roman" w:cs="Times New Roman"/>
          <w:b/>
          <w:color w:val="000000"/>
          <w:sz w:val="40"/>
        </w:rPr>
        <w:t xml:space="preserve">C.M.R. </w:t>
      </w:r>
      <w:r w:rsidR="00AF5A90" w:rsidRPr="00AF5A90">
        <w:rPr>
          <w:rFonts w:ascii="Times New Roman" w:hAnsi="Times New Roman" w:cs="Times New Roman"/>
          <w:b/>
          <w:color w:val="000000"/>
          <w:sz w:val="40"/>
        </w:rPr>
        <w:t>Chapter 113</w:t>
      </w:r>
    </w:p>
    <w:p w14:paraId="6320A490" w14:textId="77777777" w:rsidR="00AF5A90" w:rsidRPr="00AF5A90" w:rsidRDefault="00AF5A90" w:rsidP="00AF5A90">
      <w:pPr>
        <w:jc w:val="center"/>
        <w:rPr>
          <w:rFonts w:ascii="Times New Roman" w:hAnsi="Times New Roman" w:cs="Times New Roman"/>
          <w:color w:val="000000"/>
          <w:sz w:val="40"/>
        </w:rPr>
      </w:pPr>
    </w:p>
    <w:p w14:paraId="76560F30" w14:textId="14A6905E" w:rsidR="00AF5A90" w:rsidRPr="00AF5A90" w:rsidRDefault="00AF5A90" w:rsidP="00AF5A90">
      <w:pPr>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4FD22C4" wp14:editId="6C61F476">
            <wp:extent cx="1350264" cy="1728216"/>
            <wp:effectExtent l="0" t="0" r="2540" b="5715"/>
            <wp:docPr id="2" name="Picture 2" descr="A picture containing mu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l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264" cy="1728216"/>
                    </a:xfrm>
                    <a:prstGeom prst="rect">
                      <a:avLst/>
                    </a:prstGeom>
                  </pic:spPr>
                </pic:pic>
              </a:graphicData>
            </a:graphic>
          </wp:inline>
        </w:drawing>
      </w:r>
    </w:p>
    <w:p w14:paraId="3AE85E2F" w14:textId="77777777" w:rsidR="00AF5A90" w:rsidRDefault="00AF5A90" w:rsidP="00AF5A90">
      <w:pPr>
        <w:jc w:val="center"/>
        <w:rPr>
          <w:rFonts w:ascii="Times New Roman" w:hAnsi="Times New Roman" w:cs="Times New Roman"/>
          <w:color w:val="000000"/>
          <w:sz w:val="40"/>
        </w:rPr>
      </w:pPr>
    </w:p>
    <w:p w14:paraId="1A24616D" w14:textId="2680825B" w:rsidR="00AF5A90" w:rsidRPr="00AF5A90" w:rsidRDefault="00AF5A90" w:rsidP="00AF5A90">
      <w:pPr>
        <w:jc w:val="center"/>
        <w:rPr>
          <w:rFonts w:ascii="Times New Roman" w:hAnsi="Times New Roman" w:cs="Times New Roman"/>
          <w:color w:val="000000"/>
          <w:sz w:val="32"/>
          <w:szCs w:val="32"/>
        </w:rPr>
      </w:pPr>
      <w:r w:rsidRPr="00AF5A90">
        <w:rPr>
          <w:rFonts w:ascii="Times New Roman" w:hAnsi="Times New Roman" w:cs="Times New Roman"/>
          <w:color w:val="000000"/>
          <w:sz w:val="32"/>
          <w:szCs w:val="32"/>
        </w:rPr>
        <w:t xml:space="preserve">Effective Date: </w:t>
      </w:r>
      <w:r w:rsidR="009F1C8C">
        <w:rPr>
          <w:rFonts w:ascii="Times New Roman" w:hAnsi="Times New Roman" w:cs="Times New Roman"/>
          <w:color w:val="000000"/>
          <w:sz w:val="32"/>
          <w:szCs w:val="32"/>
        </w:rPr>
        <w:t>June 4, 2021</w:t>
      </w:r>
    </w:p>
    <w:p w14:paraId="10E80179" w14:textId="77777777" w:rsidR="00AF5A90" w:rsidRPr="00AF5A90" w:rsidRDefault="00AF5A90" w:rsidP="00AF5A90">
      <w:pPr>
        <w:jc w:val="center"/>
        <w:rPr>
          <w:rFonts w:ascii="Times New Roman" w:hAnsi="Times New Roman" w:cs="Times New Roman"/>
          <w:color w:val="000000"/>
        </w:rPr>
      </w:pPr>
    </w:p>
    <w:p w14:paraId="2F8D41A5" w14:textId="77777777" w:rsidR="00AF5A90" w:rsidRPr="00AF5A90" w:rsidRDefault="00AF5A90" w:rsidP="00AF5A90">
      <w:pPr>
        <w:jc w:val="center"/>
        <w:rPr>
          <w:rFonts w:ascii="Times New Roman" w:hAnsi="Times New Roman" w:cs="Times New Roman"/>
          <w:b/>
          <w:smallCaps/>
          <w:color w:val="000000"/>
          <w:sz w:val="32"/>
          <w:szCs w:val="32"/>
        </w:rPr>
      </w:pPr>
      <w:r w:rsidRPr="00AF5A90">
        <w:rPr>
          <w:rFonts w:ascii="Times New Roman" w:hAnsi="Times New Roman" w:cs="Times New Roman"/>
          <w:b/>
          <w:smallCaps/>
          <w:color w:val="000000"/>
          <w:sz w:val="32"/>
          <w:szCs w:val="32"/>
        </w:rPr>
        <w:t>Maine Department of Health and Human Services</w:t>
      </w:r>
    </w:p>
    <w:p w14:paraId="591C23BE" w14:textId="03ECFE50" w:rsidR="00AF5A90" w:rsidRPr="00AF5A90" w:rsidRDefault="00AF5A90" w:rsidP="00AF5A90">
      <w:pPr>
        <w:jc w:val="center"/>
        <w:rPr>
          <w:rFonts w:ascii="Times New Roman" w:hAnsi="Times New Roman" w:cs="Times New Roman"/>
          <w:b/>
          <w:smallCaps/>
          <w:color w:val="000000"/>
          <w:sz w:val="32"/>
          <w:szCs w:val="32"/>
        </w:rPr>
      </w:pPr>
      <w:r w:rsidRPr="00AF5A90">
        <w:rPr>
          <w:rFonts w:ascii="Times New Roman" w:hAnsi="Times New Roman" w:cs="Times New Roman"/>
          <w:b/>
          <w:smallCaps/>
          <w:color w:val="000000"/>
          <w:sz w:val="32"/>
          <w:szCs w:val="32"/>
        </w:rPr>
        <w:t xml:space="preserve">Division of Licensing and Certification </w:t>
      </w:r>
    </w:p>
    <w:p w14:paraId="279410D5" w14:textId="204B279F" w:rsidR="00AF5A90" w:rsidRPr="00AF5A90" w:rsidRDefault="00624588" w:rsidP="00AF5A90">
      <w:pPr>
        <w:pStyle w:val="DefaultText"/>
        <w:jc w:val="center"/>
        <w:rPr>
          <w:b/>
          <w:sz w:val="29"/>
          <w:szCs w:val="29"/>
        </w:rPr>
      </w:pPr>
      <w:r>
        <w:rPr>
          <w:b/>
          <w:sz w:val="29"/>
          <w:szCs w:val="29"/>
        </w:rPr>
        <w:t xml:space="preserve">11 </w:t>
      </w:r>
      <w:r w:rsidR="00AF5A90" w:rsidRPr="00AF5A90">
        <w:rPr>
          <w:b/>
          <w:sz w:val="29"/>
          <w:szCs w:val="29"/>
        </w:rPr>
        <w:t>State House Station</w:t>
      </w:r>
    </w:p>
    <w:p w14:paraId="765688ED" w14:textId="77777777" w:rsidR="00AF5A90" w:rsidRPr="00AF5A90" w:rsidRDefault="00AF5A90" w:rsidP="00AF5A90">
      <w:pPr>
        <w:pStyle w:val="DefaultText"/>
        <w:jc w:val="center"/>
        <w:rPr>
          <w:b/>
          <w:sz w:val="29"/>
          <w:szCs w:val="29"/>
        </w:rPr>
      </w:pPr>
      <w:smartTag w:uri="urn:schemas-microsoft-com:office:smarttags" w:element="Street">
        <w:smartTag w:uri="urn:schemas-microsoft-com:office:smarttags" w:element="address">
          <w:r w:rsidRPr="00AF5A90">
            <w:rPr>
              <w:b/>
              <w:sz w:val="29"/>
              <w:szCs w:val="29"/>
            </w:rPr>
            <w:t>41 Anthony Ave.</w:t>
          </w:r>
        </w:smartTag>
      </w:smartTag>
    </w:p>
    <w:p w14:paraId="2FDA34AD" w14:textId="77777777" w:rsidR="00AF5A90" w:rsidRDefault="00AF5A90" w:rsidP="00AF5A90">
      <w:pPr>
        <w:pStyle w:val="DefaultText"/>
        <w:jc w:val="center"/>
        <w:rPr>
          <w:b/>
          <w:sz w:val="29"/>
          <w:szCs w:val="29"/>
        </w:rPr>
        <w:sectPr w:rsidR="00AF5A90" w:rsidSect="003443FF">
          <w:footerReference w:type="default" r:id="rId11"/>
          <w:pgSz w:w="12240" w:h="15840"/>
          <w:pgMar w:top="1440" w:right="1440" w:bottom="1440" w:left="1440" w:header="720" w:footer="720" w:gutter="0"/>
          <w:cols w:space="720"/>
          <w:docGrid w:linePitch="360"/>
        </w:sectPr>
      </w:pPr>
      <w:smartTag w:uri="urn:schemas-microsoft-com:office:smarttags" w:element="City">
        <w:r w:rsidRPr="00AF5A90">
          <w:rPr>
            <w:b/>
            <w:sz w:val="29"/>
            <w:szCs w:val="29"/>
          </w:rPr>
          <w:t>Augusta</w:t>
        </w:r>
      </w:smartTag>
      <w:r w:rsidRPr="00AF5A90">
        <w:rPr>
          <w:b/>
          <w:sz w:val="29"/>
          <w:szCs w:val="29"/>
        </w:rPr>
        <w:t xml:space="preserve">, </w:t>
      </w:r>
      <w:smartTag w:uri="urn:schemas-microsoft-com:office:smarttags" w:element="State">
        <w:r w:rsidRPr="00AF5A90">
          <w:rPr>
            <w:b/>
            <w:sz w:val="29"/>
            <w:szCs w:val="29"/>
          </w:rPr>
          <w:t>ME</w:t>
        </w:r>
      </w:smartTag>
      <w:r w:rsidRPr="00AF5A90">
        <w:rPr>
          <w:b/>
          <w:sz w:val="29"/>
          <w:szCs w:val="29"/>
        </w:rPr>
        <w:t xml:space="preserve"> 04333-0011</w:t>
      </w:r>
    </w:p>
    <w:p w14:paraId="7FA60A3D" w14:textId="644AD3F4" w:rsidR="004E3756" w:rsidRDefault="004E3756" w:rsidP="004E3756">
      <w:pPr>
        <w:pStyle w:val="DefaultText"/>
        <w:jc w:val="center"/>
        <w:rPr>
          <w:bCs/>
          <w:sz w:val="22"/>
          <w:szCs w:val="22"/>
        </w:rPr>
      </w:pPr>
      <w:r>
        <w:rPr>
          <w:bCs/>
          <w:sz w:val="22"/>
          <w:szCs w:val="22"/>
        </w:rPr>
        <w:lastRenderedPageBreak/>
        <w:t>Contents</w:t>
      </w:r>
    </w:p>
    <w:p w14:paraId="009F6B24" w14:textId="77777777" w:rsidR="004E3756" w:rsidRDefault="004E3756" w:rsidP="00AF5A90">
      <w:pPr>
        <w:pStyle w:val="DefaultText"/>
        <w:rPr>
          <w:bCs/>
          <w:sz w:val="22"/>
          <w:szCs w:val="22"/>
        </w:rPr>
      </w:pPr>
    </w:p>
    <w:p w14:paraId="0E3DD764" w14:textId="1FE3C8EA" w:rsidR="00AF5A90" w:rsidRPr="00F40CA4" w:rsidRDefault="00AF5A90" w:rsidP="00AF5A90">
      <w:pPr>
        <w:pStyle w:val="DefaultText"/>
        <w:rPr>
          <w:bCs/>
          <w:sz w:val="22"/>
          <w:szCs w:val="22"/>
        </w:rPr>
      </w:pPr>
      <w:r w:rsidRPr="00F40CA4">
        <w:rPr>
          <w:bCs/>
          <w:sz w:val="22"/>
          <w:szCs w:val="22"/>
        </w:rPr>
        <w:t>Section 1.</w:t>
      </w:r>
      <w:r w:rsidRPr="00F40CA4">
        <w:rPr>
          <w:bCs/>
          <w:sz w:val="22"/>
          <w:szCs w:val="22"/>
        </w:rPr>
        <w:tab/>
        <w:t>Purpose and Definitions</w:t>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rPr>
        <w:t>1</w:t>
      </w:r>
    </w:p>
    <w:p w14:paraId="757CD272" w14:textId="77777777" w:rsidR="00AF5A90" w:rsidRPr="00F40CA4" w:rsidRDefault="00AF5A90" w:rsidP="00AF5A90">
      <w:pPr>
        <w:pStyle w:val="DefaultText"/>
        <w:rPr>
          <w:bCs/>
          <w:sz w:val="22"/>
          <w:szCs w:val="22"/>
        </w:rPr>
      </w:pPr>
    </w:p>
    <w:p w14:paraId="70CFEC39" w14:textId="4D93A8D0" w:rsidR="00AF5A90" w:rsidRPr="00F40CA4" w:rsidRDefault="00AF5A90" w:rsidP="00AF5A90">
      <w:pPr>
        <w:pStyle w:val="DefaultText"/>
        <w:rPr>
          <w:bCs/>
          <w:sz w:val="22"/>
          <w:szCs w:val="22"/>
        </w:rPr>
      </w:pPr>
      <w:r w:rsidRPr="00F40CA4">
        <w:rPr>
          <w:bCs/>
          <w:sz w:val="22"/>
          <w:szCs w:val="22"/>
        </w:rPr>
        <w:t>Section 2.</w:t>
      </w:r>
      <w:r w:rsidRPr="00F40CA4">
        <w:rPr>
          <w:bCs/>
          <w:sz w:val="22"/>
          <w:szCs w:val="22"/>
        </w:rPr>
        <w:tab/>
      </w:r>
      <w:r w:rsidR="004A2AE1" w:rsidRPr="00F40CA4">
        <w:rPr>
          <w:bCs/>
          <w:sz w:val="22"/>
          <w:szCs w:val="22"/>
        </w:rPr>
        <w:t>Infection Prevention and Control</w:t>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4A2AE1" w:rsidRPr="00F40CA4">
        <w:rPr>
          <w:bCs/>
          <w:sz w:val="22"/>
          <w:szCs w:val="22"/>
          <w:u w:val="dotted"/>
        </w:rPr>
        <w:tab/>
      </w:r>
      <w:r w:rsidR="00F40CA4">
        <w:rPr>
          <w:bCs/>
          <w:sz w:val="22"/>
          <w:szCs w:val="22"/>
        </w:rPr>
        <w:t>3</w:t>
      </w:r>
    </w:p>
    <w:p w14:paraId="08C27FFD" w14:textId="77777777" w:rsidR="00F40CA4" w:rsidRDefault="00F40CA4" w:rsidP="00AF5A90">
      <w:pPr>
        <w:pStyle w:val="DefaultText"/>
        <w:rPr>
          <w:bCs/>
          <w:sz w:val="22"/>
          <w:szCs w:val="22"/>
        </w:rPr>
      </w:pPr>
    </w:p>
    <w:p w14:paraId="02175ED7" w14:textId="2BA755CF" w:rsidR="00F40CA4" w:rsidRPr="00F40CA4" w:rsidRDefault="00F40CA4" w:rsidP="00F40CA4">
      <w:pPr>
        <w:pStyle w:val="DefaultText"/>
        <w:ind w:left="360" w:firstLine="360"/>
        <w:rPr>
          <w:bCs/>
          <w:sz w:val="22"/>
          <w:szCs w:val="22"/>
        </w:rPr>
      </w:pPr>
      <w:r w:rsidRPr="00F40CA4">
        <w:rPr>
          <w:bCs/>
          <w:sz w:val="22"/>
          <w:szCs w:val="22"/>
        </w:rPr>
        <w:t>A.</w:t>
      </w:r>
      <w:r w:rsidRPr="00F40CA4">
        <w:rPr>
          <w:bCs/>
          <w:sz w:val="22"/>
          <w:szCs w:val="22"/>
        </w:rPr>
        <w:tab/>
        <w:t>Infection Prevention and Control (IPC)</w:t>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u w:val="dotted"/>
        </w:rPr>
        <w:tab/>
      </w:r>
      <w:r>
        <w:rPr>
          <w:bCs/>
          <w:sz w:val="22"/>
          <w:szCs w:val="22"/>
        </w:rPr>
        <w:t>3</w:t>
      </w:r>
    </w:p>
    <w:p w14:paraId="1B6623B0" w14:textId="77777777" w:rsidR="00F40CA4" w:rsidRPr="00F40CA4" w:rsidRDefault="00F40CA4" w:rsidP="00AF5A90">
      <w:pPr>
        <w:pStyle w:val="DefaultText"/>
        <w:rPr>
          <w:bCs/>
          <w:sz w:val="22"/>
          <w:szCs w:val="22"/>
        </w:rPr>
      </w:pPr>
    </w:p>
    <w:p w14:paraId="490DEB33" w14:textId="126EC6E2" w:rsidR="004A2AE1" w:rsidRPr="004F03ED" w:rsidRDefault="004A2AE1" w:rsidP="00AF5A90">
      <w:pPr>
        <w:pStyle w:val="DefaultText"/>
        <w:rPr>
          <w:bCs/>
          <w:sz w:val="22"/>
          <w:szCs w:val="22"/>
        </w:rPr>
      </w:pPr>
      <w:r w:rsidRPr="00F40CA4">
        <w:rPr>
          <w:bCs/>
          <w:sz w:val="22"/>
          <w:szCs w:val="22"/>
        </w:rPr>
        <w:t>Statutory Authority and Regulatory History</w:t>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Pr="00F40CA4">
        <w:rPr>
          <w:bCs/>
          <w:sz w:val="22"/>
          <w:szCs w:val="22"/>
          <w:u w:val="dotted"/>
        </w:rPr>
        <w:tab/>
      </w:r>
      <w:r w:rsidR="004F03ED">
        <w:rPr>
          <w:bCs/>
          <w:sz w:val="22"/>
          <w:szCs w:val="22"/>
        </w:rPr>
        <w:t>6</w:t>
      </w:r>
    </w:p>
    <w:p w14:paraId="0A57134F" w14:textId="5267E6C4" w:rsidR="003443FF" w:rsidRPr="00F40CA4" w:rsidRDefault="003443FF" w:rsidP="00AF5A90">
      <w:pPr>
        <w:spacing w:after="0" w:line="240" w:lineRule="auto"/>
        <w:rPr>
          <w:rFonts w:ascii="Times New Roman" w:hAnsi="Times New Roman" w:cs="Times New Roman"/>
          <w:bCs/>
        </w:rPr>
      </w:pPr>
      <w:r w:rsidRPr="00F40CA4">
        <w:rPr>
          <w:rFonts w:ascii="Times New Roman" w:hAnsi="Times New Roman" w:cs="Times New Roman"/>
          <w:bCs/>
        </w:rPr>
        <w:t xml:space="preserve"> </w:t>
      </w:r>
    </w:p>
    <w:p w14:paraId="39C7EA9D" w14:textId="77777777" w:rsidR="00856044" w:rsidRPr="00856044" w:rsidRDefault="00856044" w:rsidP="00856044">
      <w:pPr>
        <w:spacing w:after="0" w:line="240" w:lineRule="auto"/>
        <w:rPr>
          <w:rFonts w:ascii="Times New Roman" w:hAnsi="Times New Roman" w:cs="Times New Roman"/>
        </w:rPr>
      </w:pPr>
    </w:p>
    <w:p w14:paraId="575C80CE" w14:textId="77777777" w:rsidR="00AF5A90" w:rsidRDefault="00AF5A90" w:rsidP="00AF5A90">
      <w:pPr>
        <w:spacing w:line="240" w:lineRule="auto"/>
        <w:jc w:val="center"/>
        <w:rPr>
          <w:rFonts w:ascii="Times New Roman" w:hAnsi="Times New Roman" w:cs="Times New Roman"/>
          <w:b/>
          <w:bCs/>
          <w:u w:val="single"/>
        </w:rPr>
        <w:sectPr w:rsidR="00AF5A90" w:rsidSect="004E3756">
          <w:footerReference w:type="default" r:id="rId12"/>
          <w:pgSz w:w="12240" w:h="15840"/>
          <w:pgMar w:top="1440" w:right="1440" w:bottom="1440" w:left="1440" w:header="720" w:footer="720" w:gutter="0"/>
          <w:pgNumType w:fmt="lowerRoman" w:start="1"/>
          <w:cols w:space="720"/>
          <w:docGrid w:linePitch="360"/>
        </w:sectPr>
      </w:pPr>
    </w:p>
    <w:p w14:paraId="2AA21A7E" w14:textId="27DF223A" w:rsidR="001471BC" w:rsidRPr="001471BC" w:rsidRDefault="00AF5A90" w:rsidP="001471BC">
      <w:pPr>
        <w:spacing w:line="240" w:lineRule="auto"/>
        <w:jc w:val="center"/>
        <w:rPr>
          <w:rFonts w:ascii="Times New Roman" w:hAnsi="Times New Roman" w:cs="Times New Roman"/>
          <w:b/>
          <w:bCs/>
          <w:u w:val="single"/>
        </w:rPr>
      </w:pPr>
      <w:r>
        <w:rPr>
          <w:rFonts w:ascii="Times New Roman" w:hAnsi="Times New Roman" w:cs="Times New Roman"/>
          <w:b/>
          <w:bCs/>
          <w:u w:val="single"/>
        </w:rPr>
        <w:lastRenderedPageBreak/>
        <w:t xml:space="preserve">Section 1. Purpose and </w:t>
      </w:r>
      <w:r w:rsidR="00856044" w:rsidRPr="00856044">
        <w:rPr>
          <w:rFonts w:ascii="Times New Roman" w:hAnsi="Times New Roman" w:cs="Times New Roman"/>
          <w:b/>
          <w:bCs/>
          <w:u w:val="single"/>
        </w:rPr>
        <w:t>Definitions</w:t>
      </w:r>
    </w:p>
    <w:p w14:paraId="7F903867" w14:textId="6F662505" w:rsidR="00AF5A90" w:rsidRDefault="00AF5A90" w:rsidP="00856044">
      <w:pPr>
        <w:spacing w:line="240" w:lineRule="auto"/>
        <w:rPr>
          <w:rFonts w:ascii="Times New Roman" w:hAnsi="Times New Roman" w:cs="Times New Roman"/>
          <w:b/>
        </w:rPr>
      </w:pPr>
      <w:r>
        <w:rPr>
          <w:rFonts w:ascii="Times New Roman" w:hAnsi="Times New Roman" w:cs="Times New Roman"/>
          <w:b/>
        </w:rPr>
        <w:t>A.</w:t>
      </w:r>
      <w:r>
        <w:rPr>
          <w:rFonts w:ascii="Times New Roman" w:hAnsi="Times New Roman" w:cs="Times New Roman"/>
          <w:b/>
        </w:rPr>
        <w:tab/>
      </w:r>
      <w:r w:rsidR="00F40CA4">
        <w:rPr>
          <w:rFonts w:ascii="Times New Roman" w:hAnsi="Times New Roman" w:cs="Times New Roman"/>
          <w:b/>
        </w:rPr>
        <w:tab/>
      </w:r>
      <w:r>
        <w:rPr>
          <w:rFonts w:ascii="Times New Roman" w:hAnsi="Times New Roman" w:cs="Times New Roman"/>
          <w:b/>
        </w:rPr>
        <w:t>Purpose</w:t>
      </w:r>
    </w:p>
    <w:p w14:paraId="1F889272" w14:textId="0F54813F" w:rsidR="00AF5A90" w:rsidRPr="00AF5A90" w:rsidRDefault="00AF5A90" w:rsidP="00F40CA4">
      <w:pPr>
        <w:spacing w:line="240" w:lineRule="auto"/>
        <w:ind w:left="720"/>
        <w:rPr>
          <w:rFonts w:ascii="Times New Roman" w:hAnsi="Times New Roman" w:cs="Times New Roman"/>
          <w:bCs/>
        </w:rPr>
      </w:pPr>
      <w:r w:rsidRPr="00AF5A90">
        <w:rPr>
          <w:rFonts w:ascii="Times New Roman" w:hAnsi="Times New Roman" w:cs="Times New Roman"/>
          <w:bCs/>
        </w:rPr>
        <w:t>Th</w:t>
      </w:r>
      <w:r>
        <w:rPr>
          <w:rFonts w:ascii="Times New Roman" w:hAnsi="Times New Roman" w:cs="Times New Roman"/>
          <w:bCs/>
        </w:rPr>
        <w:t>is</w:t>
      </w:r>
      <w:r w:rsidRPr="00AF5A90">
        <w:rPr>
          <w:rFonts w:ascii="Times New Roman" w:hAnsi="Times New Roman" w:cs="Times New Roman"/>
          <w:bCs/>
        </w:rPr>
        <w:t xml:space="preserve"> rule establish</w:t>
      </w:r>
      <w:r>
        <w:rPr>
          <w:rFonts w:ascii="Times New Roman" w:hAnsi="Times New Roman" w:cs="Times New Roman"/>
          <w:bCs/>
        </w:rPr>
        <w:t>es</w:t>
      </w:r>
      <w:r w:rsidRPr="00AF5A90">
        <w:rPr>
          <w:rFonts w:ascii="Times New Roman" w:hAnsi="Times New Roman" w:cs="Times New Roman"/>
          <w:bCs/>
        </w:rPr>
        <w:t xml:space="preserve"> minimum standards for </w:t>
      </w:r>
      <w:r w:rsidR="004A2AE1">
        <w:rPr>
          <w:rFonts w:ascii="Times New Roman" w:hAnsi="Times New Roman" w:cs="Times New Roman"/>
          <w:bCs/>
        </w:rPr>
        <w:t>infection</w:t>
      </w:r>
      <w:r w:rsidR="00F40CA4">
        <w:rPr>
          <w:rFonts w:ascii="Times New Roman" w:hAnsi="Times New Roman" w:cs="Times New Roman"/>
          <w:bCs/>
        </w:rPr>
        <w:t xml:space="preserve"> prevention and</w:t>
      </w:r>
      <w:r w:rsidR="004A2AE1">
        <w:rPr>
          <w:rFonts w:ascii="Times New Roman" w:hAnsi="Times New Roman" w:cs="Times New Roman"/>
          <w:bCs/>
        </w:rPr>
        <w:t xml:space="preserve"> control which apply to all types of</w:t>
      </w:r>
      <w:r w:rsidRPr="00AF5A90">
        <w:rPr>
          <w:rFonts w:ascii="Times New Roman" w:hAnsi="Times New Roman" w:cs="Times New Roman"/>
          <w:bCs/>
        </w:rPr>
        <w:t xml:space="preserve"> assisted living programs</w:t>
      </w:r>
      <w:r w:rsidR="00676C1D">
        <w:rPr>
          <w:rFonts w:ascii="Times New Roman" w:hAnsi="Times New Roman" w:cs="Times New Roman"/>
          <w:bCs/>
        </w:rPr>
        <w:t xml:space="preserve">, residential care facilities and private non-medical institutions, which are governed by 10-144 CMR Chapter 113 (Regulations Governing the Licensing and Functioning of Assisted Housing Program). </w:t>
      </w:r>
      <w:r w:rsidR="00285DC6" w:rsidRPr="004F03ED">
        <w:rPr>
          <w:rFonts w:ascii="Times New Roman" w:hAnsi="Times New Roman" w:cs="Times New Roman"/>
          <w:bCs/>
        </w:rPr>
        <w:t xml:space="preserve">Facilities governed under this regulation may be required to register as generators of biomedical waste under the provisions of the Department of Environmental Protection rule 06-096 CMR Ch. 900, Biomedical Waste Management Rules. </w:t>
      </w:r>
    </w:p>
    <w:p w14:paraId="15507906" w14:textId="3CA71466" w:rsidR="00AF5A90" w:rsidRPr="00C1157D" w:rsidRDefault="00AF5A90" w:rsidP="00856044">
      <w:pPr>
        <w:spacing w:line="240" w:lineRule="auto"/>
        <w:rPr>
          <w:rFonts w:ascii="Times New Roman" w:hAnsi="Times New Roman" w:cs="Times New Roman"/>
          <w:b/>
        </w:rPr>
      </w:pPr>
      <w:r w:rsidRPr="00C1157D">
        <w:rPr>
          <w:rFonts w:ascii="Times New Roman" w:hAnsi="Times New Roman" w:cs="Times New Roman"/>
          <w:b/>
        </w:rPr>
        <w:t xml:space="preserve">B. </w:t>
      </w:r>
      <w:r w:rsidRPr="00C1157D">
        <w:rPr>
          <w:rFonts w:ascii="Times New Roman" w:hAnsi="Times New Roman" w:cs="Times New Roman"/>
          <w:b/>
        </w:rPr>
        <w:tab/>
      </w:r>
      <w:r w:rsidR="00F40CA4" w:rsidRPr="00C1157D">
        <w:rPr>
          <w:rFonts w:ascii="Times New Roman" w:hAnsi="Times New Roman" w:cs="Times New Roman"/>
          <w:b/>
        </w:rPr>
        <w:tab/>
      </w:r>
      <w:r w:rsidRPr="00C1157D">
        <w:rPr>
          <w:rFonts w:ascii="Times New Roman" w:hAnsi="Times New Roman" w:cs="Times New Roman"/>
          <w:b/>
        </w:rPr>
        <w:t>Definitions</w:t>
      </w:r>
    </w:p>
    <w:p w14:paraId="0CBDE795" w14:textId="072A6A93" w:rsidR="00AF5A90" w:rsidRPr="00C1157D" w:rsidRDefault="00285DC6" w:rsidP="00285DC6">
      <w:pPr>
        <w:spacing w:line="240" w:lineRule="auto"/>
        <w:ind w:left="1440" w:hanging="720"/>
        <w:rPr>
          <w:rFonts w:ascii="Times New Roman" w:hAnsi="Times New Roman" w:cs="Times New Roman"/>
        </w:rPr>
      </w:pPr>
      <w:r w:rsidRPr="00C1157D">
        <w:rPr>
          <w:rFonts w:ascii="Times New Roman" w:hAnsi="Times New Roman" w:cs="Times New Roman"/>
          <w:bCs/>
        </w:rPr>
        <w:t>1.</w:t>
      </w:r>
      <w:r w:rsidRPr="00C1157D">
        <w:rPr>
          <w:rFonts w:ascii="Times New Roman" w:hAnsi="Times New Roman" w:cs="Times New Roman"/>
          <w:bCs/>
        </w:rPr>
        <w:tab/>
      </w:r>
      <w:r w:rsidR="00856044" w:rsidRPr="00C1157D">
        <w:rPr>
          <w:rFonts w:ascii="Times New Roman" w:hAnsi="Times New Roman" w:cs="Times New Roman"/>
          <w:b/>
        </w:rPr>
        <w:t>Cohorting</w:t>
      </w:r>
      <w:r w:rsidR="00856044" w:rsidRPr="00C1157D">
        <w:rPr>
          <w:rFonts w:ascii="Times New Roman" w:hAnsi="Times New Roman" w:cs="Times New Roman"/>
        </w:rPr>
        <w:t xml:space="preserve"> means the practice of grouping residents infected with the same infectious agent together, to confine their care to one area, and prevent contact with susceptible residents.  </w:t>
      </w:r>
    </w:p>
    <w:p w14:paraId="36A42075" w14:textId="014744AD" w:rsidR="00AF5A90" w:rsidRPr="00C1157D" w:rsidRDefault="00285DC6" w:rsidP="00285DC6">
      <w:pPr>
        <w:spacing w:line="240" w:lineRule="auto"/>
        <w:ind w:left="1440" w:hanging="720"/>
        <w:rPr>
          <w:rFonts w:ascii="Times New Roman" w:hAnsi="Times New Roman" w:cs="Times New Roman"/>
        </w:rPr>
      </w:pPr>
      <w:r w:rsidRPr="00C1157D">
        <w:rPr>
          <w:rFonts w:ascii="Times New Roman" w:hAnsi="Times New Roman" w:cs="Times New Roman"/>
          <w:bCs/>
        </w:rPr>
        <w:t>2.</w:t>
      </w:r>
      <w:r w:rsidRPr="00C1157D">
        <w:rPr>
          <w:rFonts w:ascii="Times New Roman" w:hAnsi="Times New Roman" w:cs="Times New Roman"/>
          <w:bCs/>
        </w:rPr>
        <w:tab/>
      </w:r>
      <w:r w:rsidR="00856044" w:rsidRPr="00C1157D">
        <w:rPr>
          <w:rFonts w:ascii="Times New Roman" w:hAnsi="Times New Roman" w:cs="Times New Roman"/>
          <w:b/>
        </w:rPr>
        <w:t>Exposure</w:t>
      </w:r>
      <w:r w:rsidR="00856044" w:rsidRPr="00C1157D">
        <w:rPr>
          <w:rFonts w:ascii="Times New Roman" w:hAnsi="Times New Roman" w:cs="Times New Roman"/>
        </w:rPr>
        <w:t xml:space="preserve"> means a specific eye, mouth, other mucous membrane, non-intact skin, or parenteral contact with blood or other potentially infectious materials that results from the performance of an employee's duties.</w:t>
      </w:r>
    </w:p>
    <w:p w14:paraId="68669012" w14:textId="262247F6" w:rsidR="00AF5A90" w:rsidRPr="00C1157D" w:rsidRDefault="00285DC6" w:rsidP="00285DC6">
      <w:pPr>
        <w:spacing w:line="240" w:lineRule="auto"/>
        <w:ind w:left="1440" w:hanging="720"/>
        <w:rPr>
          <w:rFonts w:ascii="Times New Roman" w:hAnsi="Times New Roman" w:cs="Times New Roman"/>
        </w:rPr>
      </w:pPr>
      <w:r w:rsidRPr="00C1157D">
        <w:rPr>
          <w:rFonts w:ascii="Times New Roman" w:hAnsi="Times New Roman" w:cs="Times New Roman"/>
          <w:bCs/>
        </w:rPr>
        <w:t>3.</w:t>
      </w:r>
      <w:r w:rsidRPr="00C1157D">
        <w:rPr>
          <w:rFonts w:ascii="Times New Roman" w:hAnsi="Times New Roman" w:cs="Times New Roman"/>
          <w:bCs/>
        </w:rPr>
        <w:tab/>
      </w:r>
      <w:r w:rsidR="00856044" w:rsidRPr="00C1157D">
        <w:rPr>
          <w:rFonts w:ascii="Times New Roman" w:hAnsi="Times New Roman" w:cs="Times New Roman"/>
          <w:b/>
        </w:rPr>
        <w:t>Infectious disease</w:t>
      </w:r>
      <w:r w:rsidR="00856044" w:rsidRPr="00C1157D">
        <w:rPr>
          <w:rFonts w:ascii="Times New Roman" w:hAnsi="Times New Roman" w:cs="Times New Roman"/>
        </w:rPr>
        <w:t xml:space="preserve"> (also known as “contagious disease” or “communicable disease”) means a disease transmissible by direct contact with an affected individual (e.g., from person-to-person) or the individual's body fluids, or by indirect means (e.g., contaminated object).</w:t>
      </w:r>
    </w:p>
    <w:p w14:paraId="64E68748" w14:textId="0C2F7B2B" w:rsidR="00AF5A90" w:rsidRPr="00C1157D" w:rsidRDefault="00285DC6" w:rsidP="00285DC6">
      <w:pPr>
        <w:spacing w:line="240" w:lineRule="auto"/>
        <w:ind w:left="1440" w:hanging="720"/>
        <w:rPr>
          <w:rFonts w:ascii="Times New Roman" w:hAnsi="Times New Roman" w:cs="Times New Roman"/>
        </w:rPr>
      </w:pPr>
      <w:r w:rsidRPr="00C1157D">
        <w:rPr>
          <w:rFonts w:ascii="Times New Roman" w:hAnsi="Times New Roman" w:cs="Times New Roman"/>
          <w:bCs/>
        </w:rPr>
        <w:t>4.</w:t>
      </w:r>
      <w:r w:rsidRPr="00C1157D">
        <w:rPr>
          <w:rFonts w:ascii="Times New Roman" w:hAnsi="Times New Roman" w:cs="Times New Roman"/>
          <w:bCs/>
        </w:rPr>
        <w:tab/>
      </w:r>
      <w:r w:rsidR="00856044" w:rsidRPr="00C1157D">
        <w:rPr>
          <w:rFonts w:ascii="Times New Roman" w:hAnsi="Times New Roman" w:cs="Times New Roman"/>
          <w:b/>
        </w:rPr>
        <w:t xml:space="preserve">Notifiable disease </w:t>
      </w:r>
      <w:r w:rsidR="00856044" w:rsidRPr="00C1157D">
        <w:rPr>
          <w:rFonts w:ascii="Times New Roman" w:hAnsi="Times New Roman" w:cs="Times New Roman"/>
        </w:rPr>
        <w:t>means a disease listed in 10-144 CMR Ch. 258, Control of Notifiable Diseases and Conditions Rule.</w:t>
      </w:r>
    </w:p>
    <w:p w14:paraId="196F7542" w14:textId="2CAC43EA" w:rsidR="00AF5A90" w:rsidRPr="00C1157D" w:rsidRDefault="00285DC6" w:rsidP="00285DC6">
      <w:pPr>
        <w:spacing w:line="240" w:lineRule="auto"/>
        <w:ind w:left="360" w:firstLine="360"/>
        <w:rPr>
          <w:rFonts w:ascii="Times New Roman" w:hAnsi="Times New Roman" w:cs="Times New Roman"/>
        </w:rPr>
      </w:pPr>
      <w:r w:rsidRPr="00C1157D">
        <w:rPr>
          <w:rFonts w:ascii="Times New Roman" w:hAnsi="Times New Roman" w:cs="Times New Roman"/>
          <w:bCs/>
        </w:rPr>
        <w:t>5.</w:t>
      </w:r>
      <w:r w:rsidR="00923716" w:rsidRPr="00C1157D">
        <w:rPr>
          <w:rFonts w:ascii="Times New Roman" w:hAnsi="Times New Roman" w:cs="Times New Roman"/>
          <w:bCs/>
        </w:rPr>
        <w:tab/>
      </w:r>
      <w:r w:rsidR="00923716" w:rsidRPr="00C1157D">
        <w:rPr>
          <w:rFonts w:ascii="Times New Roman" w:hAnsi="Times New Roman" w:cs="Times New Roman"/>
          <w:bCs/>
        </w:rPr>
        <w:tab/>
      </w:r>
      <w:r w:rsidR="00856044" w:rsidRPr="00C1157D">
        <w:rPr>
          <w:rFonts w:ascii="Times New Roman" w:hAnsi="Times New Roman" w:cs="Times New Roman"/>
          <w:b/>
        </w:rPr>
        <w:t xml:space="preserve">Novel virus </w:t>
      </w:r>
      <w:r w:rsidR="00856044" w:rsidRPr="00C1157D">
        <w:rPr>
          <w:rFonts w:ascii="Times New Roman" w:hAnsi="Times New Roman" w:cs="Times New Roman"/>
        </w:rPr>
        <w:t xml:space="preserve">means a virus that has not previously been recorded. </w:t>
      </w:r>
    </w:p>
    <w:p w14:paraId="5C52CCC6" w14:textId="67B639CA" w:rsidR="00AF5A90" w:rsidRPr="00C1157D" w:rsidRDefault="00923716" w:rsidP="00923716">
      <w:pPr>
        <w:spacing w:line="240" w:lineRule="auto"/>
        <w:ind w:left="1440" w:hanging="720"/>
        <w:rPr>
          <w:rFonts w:ascii="Times New Roman" w:hAnsi="Times New Roman" w:cs="Times New Roman"/>
        </w:rPr>
      </w:pPr>
      <w:r w:rsidRPr="00C1157D">
        <w:rPr>
          <w:rFonts w:ascii="Times New Roman" w:hAnsi="Times New Roman" w:cs="Times New Roman"/>
          <w:bCs/>
        </w:rPr>
        <w:t>6</w:t>
      </w:r>
      <w:r w:rsidR="00285DC6" w:rsidRPr="00C1157D">
        <w:rPr>
          <w:rFonts w:ascii="Times New Roman" w:hAnsi="Times New Roman" w:cs="Times New Roman"/>
          <w:bCs/>
        </w:rPr>
        <w:t>.</w:t>
      </w:r>
      <w:r w:rsidRPr="00C1157D">
        <w:rPr>
          <w:rFonts w:ascii="Times New Roman" w:hAnsi="Times New Roman" w:cs="Times New Roman"/>
          <w:bCs/>
        </w:rPr>
        <w:tab/>
      </w:r>
      <w:r w:rsidR="00856044" w:rsidRPr="00C1157D">
        <w:rPr>
          <w:rFonts w:ascii="Times New Roman" w:hAnsi="Times New Roman" w:cs="Times New Roman"/>
          <w:b/>
        </w:rPr>
        <w:t>Outbreak</w:t>
      </w:r>
      <w:r w:rsidRPr="00C1157D">
        <w:rPr>
          <w:rFonts w:ascii="Times New Roman" w:hAnsi="Times New Roman" w:cs="Times New Roman"/>
          <w:bCs/>
        </w:rPr>
        <w:t xml:space="preserve"> </w:t>
      </w:r>
      <w:r w:rsidR="00856044" w:rsidRPr="00C1157D">
        <w:rPr>
          <w:rFonts w:ascii="Times New Roman" w:hAnsi="Times New Roman" w:cs="Times New Roman"/>
        </w:rPr>
        <w:t xml:space="preserve">means </w:t>
      </w:r>
      <w:bookmarkStart w:id="0" w:name="_Hlk57727392"/>
      <w:r w:rsidR="000732EC" w:rsidRPr="00C1157D">
        <w:rPr>
          <w:rFonts w:ascii="Times New Roman" w:hAnsi="Times New Roman" w:cs="Times New Roman"/>
        </w:rPr>
        <w:t>the diagnosis of a notifiable disease in any resident</w:t>
      </w:r>
      <w:bookmarkEnd w:id="0"/>
      <w:r w:rsidRPr="00C1157D">
        <w:rPr>
          <w:rFonts w:ascii="Times New Roman" w:hAnsi="Times New Roman" w:cs="Times New Roman"/>
        </w:rPr>
        <w:t>, or any employee who has direct care of residents, of an Assisted Living Program, Residential Care Facility or Private Non-Medical Institution governed by 10-144 CMR Chapter 113.</w:t>
      </w:r>
    </w:p>
    <w:p w14:paraId="1C298688" w14:textId="54D3F168" w:rsidR="00AF5A90" w:rsidRPr="00C1157D" w:rsidRDefault="00923716" w:rsidP="00923716">
      <w:pPr>
        <w:spacing w:line="240" w:lineRule="auto"/>
        <w:ind w:left="1440" w:hanging="720"/>
        <w:rPr>
          <w:rFonts w:ascii="Times New Roman" w:hAnsi="Times New Roman" w:cs="Times New Roman"/>
        </w:rPr>
      </w:pPr>
      <w:r w:rsidRPr="00C1157D">
        <w:rPr>
          <w:rFonts w:ascii="Times New Roman" w:hAnsi="Times New Roman" w:cs="Times New Roman"/>
          <w:bCs/>
        </w:rPr>
        <w:t>7</w:t>
      </w:r>
      <w:r w:rsidR="00285DC6" w:rsidRPr="00C1157D">
        <w:rPr>
          <w:rFonts w:ascii="Times New Roman" w:hAnsi="Times New Roman" w:cs="Times New Roman"/>
          <w:bCs/>
        </w:rPr>
        <w:t>.</w:t>
      </w:r>
      <w:r w:rsidRPr="00C1157D">
        <w:rPr>
          <w:rFonts w:ascii="Times New Roman" w:hAnsi="Times New Roman" w:cs="Times New Roman"/>
          <w:bCs/>
        </w:rPr>
        <w:tab/>
      </w:r>
      <w:r w:rsidR="00856044" w:rsidRPr="00C1157D">
        <w:rPr>
          <w:rFonts w:ascii="Times New Roman" w:hAnsi="Times New Roman" w:cs="Times New Roman"/>
          <w:b/>
        </w:rPr>
        <w:t>Other Potentially Infectious Material</w:t>
      </w:r>
      <w:r w:rsidR="00856044" w:rsidRPr="00C1157D">
        <w:rPr>
          <w:rFonts w:ascii="Times New Roman" w:hAnsi="Times New Roman" w:cs="Times New Roman"/>
        </w:rPr>
        <w:t xml:space="preserve"> means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14:paraId="212881F1" w14:textId="61E0FE0B" w:rsidR="00AF5A90" w:rsidRPr="00C1157D" w:rsidRDefault="00923716" w:rsidP="00923716">
      <w:pPr>
        <w:spacing w:line="240" w:lineRule="auto"/>
        <w:ind w:left="1440" w:hanging="720"/>
        <w:rPr>
          <w:rFonts w:ascii="Times New Roman" w:hAnsi="Times New Roman" w:cs="Times New Roman"/>
        </w:rPr>
      </w:pPr>
      <w:r w:rsidRPr="00C1157D">
        <w:rPr>
          <w:rFonts w:ascii="Times New Roman" w:hAnsi="Times New Roman" w:cs="Times New Roman"/>
          <w:bCs/>
        </w:rPr>
        <w:t>8</w:t>
      </w:r>
      <w:r w:rsidR="00285DC6" w:rsidRPr="00C1157D">
        <w:rPr>
          <w:rFonts w:ascii="Times New Roman" w:hAnsi="Times New Roman" w:cs="Times New Roman"/>
          <w:bCs/>
        </w:rPr>
        <w:t>.</w:t>
      </w:r>
      <w:r w:rsidRPr="00C1157D">
        <w:rPr>
          <w:rFonts w:ascii="Times New Roman" w:hAnsi="Times New Roman" w:cs="Times New Roman"/>
          <w:bCs/>
        </w:rPr>
        <w:tab/>
      </w:r>
      <w:r w:rsidR="00856044" w:rsidRPr="00C1157D">
        <w:rPr>
          <w:rFonts w:ascii="Times New Roman" w:hAnsi="Times New Roman" w:cs="Times New Roman"/>
          <w:b/>
        </w:rPr>
        <w:t>Personal protective equipment</w:t>
      </w:r>
      <w:r w:rsidR="00856044" w:rsidRPr="00C1157D">
        <w:rPr>
          <w:rFonts w:ascii="Times New Roman" w:hAnsi="Times New Roman" w:cs="Times New Roman"/>
        </w:rPr>
        <w:t xml:space="preserve"> (PPE) means protective items or garments worn to protect the body or clothing from hazards that can cause injury and to protect residents from cross-transmission.</w:t>
      </w:r>
    </w:p>
    <w:p w14:paraId="44B4427F" w14:textId="63A74793" w:rsidR="00AF5A90" w:rsidRPr="00C1157D" w:rsidRDefault="00923716" w:rsidP="00C1157D">
      <w:pPr>
        <w:spacing w:line="240" w:lineRule="auto"/>
        <w:ind w:left="1440" w:hanging="720"/>
        <w:rPr>
          <w:rFonts w:ascii="Times New Roman" w:hAnsi="Times New Roman" w:cs="Times New Roman"/>
        </w:rPr>
      </w:pPr>
      <w:r w:rsidRPr="00C1157D">
        <w:rPr>
          <w:rFonts w:ascii="Times New Roman" w:hAnsi="Times New Roman" w:cs="Times New Roman"/>
          <w:bCs/>
        </w:rPr>
        <w:t>9</w:t>
      </w:r>
      <w:r w:rsidR="00285DC6" w:rsidRPr="00C1157D">
        <w:rPr>
          <w:rFonts w:ascii="Times New Roman" w:hAnsi="Times New Roman" w:cs="Times New Roman"/>
          <w:bCs/>
        </w:rPr>
        <w:t>.</w:t>
      </w:r>
      <w:r w:rsidRPr="00C1157D">
        <w:rPr>
          <w:rFonts w:ascii="Times New Roman" w:hAnsi="Times New Roman" w:cs="Times New Roman"/>
          <w:bCs/>
        </w:rPr>
        <w:tab/>
      </w:r>
      <w:r w:rsidR="00856044" w:rsidRPr="00C1157D">
        <w:rPr>
          <w:rFonts w:ascii="Times New Roman" w:hAnsi="Times New Roman" w:cs="Times New Roman"/>
          <w:b/>
        </w:rPr>
        <w:t>Respiratory Hygiene/Cough Etiquette</w:t>
      </w:r>
      <w:r w:rsidR="00856044" w:rsidRPr="00C1157D">
        <w:rPr>
          <w:rFonts w:ascii="Times New Roman" w:hAnsi="Times New Roman" w:cs="Times New Roman"/>
        </w:rPr>
        <w:t xml:space="preserve"> means measures to contain respiratory secretions that are recommended for all individuals with signs/symptoms of a respiratory infection. </w:t>
      </w:r>
    </w:p>
    <w:p w14:paraId="6F0A26DA" w14:textId="1D37E674" w:rsidR="00AF5A90" w:rsidRPr="00C1157D" w:rsidRDefault="00285DC6" w:rsidP="00923716">
      <w:pPr>
        <w:spacing w:line="240" w:lineRule="auto"/>
        <w:ind w:left="1440" w:hanging="720"/>
        <w:rPr>
          <w:rFonts w:ascii="Times New Roman" w:hAnsi="Times New Roman" w:cs="Times New Roman"/>
        </w:rPr>
      </w:pPr>
      <w:r w:rsidRPr="00C1157D">
        <w:rPr>
          <w:rFonts w:ascii="Times New Roman" w:hAnsi="Times New Roman" w:cs="Times New Roman"/>
          <w:bCs/>
        </w:rPr>
        <w:t>1</w:t>
      </w:r>
      <w:r w:rsidR="00C1157D" w:rsidRPr="00C1157D">
        <w:rPr>
          <w:rFonts w:ascii="Times New Roman" w:hAnsi="Times New Roman" w:cs="Times New Roman"/>
          <w:bCs/>
        </w:rPr>
        <w:t>0</w:t>
      </w:r>
      <w:r w:rsidRPr="00C1157D">
        <w:rPr>
          <w:rFonts w:ascii="Times New Roman" w:hAnsi="Times New Roman" w:cs="Times New Roman"/>
          <w:bCs/>
        </w:rPr>
        <w:t>.</w:t>
      </w:r>
      <w:r w:rsidR="00923716" w:rsidRPr="00C1157D">
        <w:rPr>
          <w:rFonts w:ascii="Times New Roman" w:hAnsi="Times New Roman" w:cs="Times New Roman"/>
          <w:bCs/>
        </w:rPr>
        <w:tab/>
      </w:r>
      <w:r w:rsidR="00856044" w:rsidRPr="00C1157D">
        <w:rPr>
          <w:rFonts w:ascii="Times New Roman" w:hAnsi="Times New Roman" w:cs="Times New Roman"/>
          <w:b/>
        </w:rPr>
        <w:t>Standard Precautions</w:t>
      </w:r>
      <w:r w:rsidR="00856044" w:rsidRPr="00C1157D">
        <w:rPr>
          <w:rFonts w:ascii="Times New Roman" w:hAnsi="Times New Roman" w:cs="Times New Roman"/>
        </w:rPr>
        <w:t xml:space="preserve"> means infection prevention practices that apply to all residents, regardless of suspected or confirmed diagnosis or presumed infection status, including but not limited to hand hygiene; use of gloves, gown, mask, eye protection, or face shield, depending on the anticipated exposure; safe injection practices; respiratory hygiene/cough etiquette; and the cleaning or disposal of equipment or items in the patient environment likely to have been contaminated with infectious body fluids.</w:t>
      </w:r>
    </w:p>
    <w:p w14:paraId="5589AC2D" w14:textId="5B9050B1" w:rsidR="00856044" w:rsidRPr="00C1157D" w:rsidRDefault="00923716" w:rsidP="00923716">
      <w:pPr>
        <w:spacing w:line="240" w:lineRule="auto"/>
        <w:ind w:left="1440" w:hanging="720"/>
        <w:rPr>
          <w:rFonts w:ascii="Times New Roman" w:hAnsi="Times New Roman" w:cs="Times New Roman"/>
        </w:rPr>
      </w:pPr>
      <w:r w:rsidRPr="00C1157D">
        <w:rPr>
          <w:rFonts w:ascii="Times New Roman" w:hAnsi="Times New Roman" w:cs="Times New Roman"/>
          <w:bCs/>
        </w:rPr>
        <w:lastRenderedPageBreak/>
        <w:t>1</w:t>
      </w:r>
      <w:r w:rsidR="00285DC6" w:rsidRPr="00C1157D">
        <w:rPr>
          <w:rFonts w:ascii="Times New Roman" w:hAnsi="Times New Roman" w:cs="Times New Roman"/>
          <w:bCs/>
        </w:rPr>
        <w:t>1.</w:t>
      </w:r>
      <w:r w:rsidRPr="00C1157D">
        <w:rPr>
          <w:rFonts w:ascii="Times New Roman" w:hAnsi="Times New Roman" w:cs="Times New Roman"/>
          <w:bCs/>
        </w:rPr>
        <w:tab/>
      </w:r>
      <w:r w:rsidR="00856044" w:rsidRPr="00C1157D">
        <w:rPr>
          <w:rFonts w:ascii="Times New Roman" w:hAnsi="Times New Roman" w:cs="Times New Roman"/>
          <w:b/>
        </w:rPr>
        <w:t>Transmission-based Precautions</w:t>
      </w:r>
      <w:r w:rsidR="00856044" w:rsidRPr="00C1157D">
        <w:rPr>
          <w:rFonts w:ascii="Times New Roman" w:hAnsi="Times New Roman" w:cs="Times New Roman"/>
        </w:rPr>
        <w:t xml:space="preserve"> means contact precautions, droplet precautions, and airborne precautions, based on the likely routes of transmission of specific infectious agents, which may be combined for infectious agents that have more than one route of transmission.</w:t>
      </w:r>
    </w:p>
    <w:p w14:paraId="006B7538" w14:textId="77777777" w:rsidR="004A2AE1" w:rsidRDefault="004A2AE1" w:rsidP="00856044">
      <w:pPr>
        <w:spacing w:line="240" w:lineRule="auto"/>
        <w:rPr>
          <w:rFonts w:ascii="Times New Roman" w:hAnsi="Times New Roman" w:cs="Times New Roman"/>
          <w:b/>
          <w:bCs/>
          <w:u w:val="single"/>
        </w:rPr>
      </w:pPr>
      <w:r>
        <w:rPr>
          <w:rFonts w:ascii="Times New Roman" w:hAnsi="Times New Roman" w:cs="Times New Roman"/>
          <w:b/>
          <w:bCs/>
          <w:u w:val="single"/>
        </w:rPr>
        <w:br w:type="page"/>
      </w:r>
    </w:p>
    <w:p w14:paraId="7F518597" w14:textId="2876D5B0" w:rsidR="004A2AE1" w:rsidRPr="004A2AE1" w:rsidRDefault="004A2AE1" w:rsidP="004A2AE1">
      <w:pPr>
        <w:spacing w:line="240" w:lineRule="auto"/>
        <w:ind w:left="720" w:hanging="720"/>
        <w:jc w:val="center"/>
        <w:rPr>
          <w:rFonts w:ascii="Times New Roman" w:hAnsi="Times New Roman" w:cs="Times New Roman"/>
          <w:b/>
          <w:bCs/>
        </w:rPr>
      </w:pPr>
      <w:r w:rsidRPr="004A2AE1">
        <w:rPr>
          <w:rFonts w:ascii="Times New Roman" w:hAnsi="Times New Roman" w:cs="Times New Roman"/>
          <w:b/>
          <w:bCs/>
        </w:rPr>
        <w:lastRenderedPageBreak/>
        <w:t>Section 2</w:t>
      </w:r>
      <w:r>
        <w:rPr>
          <w:rFonts w:ascii="Times New Roman" w:hAnsi="Times New Roman" w:cs="Times New Roman"/>
          <w:b/>
          <w:bCs/>
        </w:rPr>
        <w:t>.</w:t>
      </w:r>
      <w:r w:rsidRPr="004A2AE1">
        <w:rPr>
          <w:rFonts w:ascii="Times New Roman" w:hAnsi="Times New Roman" w:cs="Times New Roman"/>
          <w:b/>
          <w:bCs/>
        </w:rPr>
        <w:t xml:space="preserve"> Infection Prevention and Control</w:t>
      </w:r>
    </w:p>
    <w:p w14:paraId="56774B1C" w14:textId="10E15351" w:rsidR="004A4F5F" w:rsidRPr="00B32A52" w:rsidRDefault="004A2AE1" w:rsidP="00060146">
      <w:pPr>
        <w:spacing w:line="240" w:lineRule="auto"/>
        <w:ind w:left="720" w:hanging="720"/>
        <w:rPr>
          <w:rFonts w:ascii="Times New Roman" w:hAnsi="Times New Roman" w:cs="Times New Roman"/>
        </w:rPr>
      </w:pPr>
      <w:r w:rsidRPr="00F40CA4">
        <w:rPr>
          <w:rFonts w:ascii="Times New Roman" w:hAnsi="Times New Roman" w:cs="Times New Roman"/>
          <w:b/>
          <w:bCs/>
        </w:rPr>
        <w:t>A.</w:t>
      </w:r>
      <w:r w:rsidR="004A4F5F" w:rsidRPr="00B32A52">
        <w:rPr>
          <w:rFonts w:ascii="Times New Roman" w:hAnsi="Times New Roman" w:cs="Times New Roman"/>
        </w:rPr>
        <w:tab/>
      </w:r>
      <w:r w:rsidR="004A4F5F" w:rsidRPr="00F40CA4">
        <w:rPr>
          <w:rFonts w:ascii="Times New Roman" w:hAnsi="Times New Roman" w:cs="Times New Roman"/>
          <w:b/>
          <w:bCs/>
        </w:rPr>
        <w:t>Infection Prevention and Control (IPC).</w:t>
      </w:r>
      <w:r w:rsidR="004A4F5F" w:rsidRPr="00B32A52">
        <w:rPr>
          <w:rFonts w:ascii="Times New Roman" w:hAnsi="Times New Roman" w:cs="Times New Roman"/>
        </w:rPr>
        <w:t xml:space="preserve"> The facility must establish, implement</w:t>
      </w:r>
      <w:r w:rsidR="00370074" w:rsidRPr="00B32A52">
        <w:rPr>
          <w:rFonts w:ascii="Times New Roman" w:hAnsi="Times New Roman" w:cs="Times New Roman"/>
        </w:rPr>
        <w:t>,</w:t>
      </w:r>
      <w:r w:rsidR="004A4F5F" w:rsidRPr="00B32A52">
        <w:rPr>
          <w:rFonts w:ascii="Times New Roman" w:hAnsi="Times New Roman" w:cs="Times New Roman"/>
        </w:rPr>
        <w:t xml:space="preserve"> and maintain an Infection Prevention and Control Plan (IPCP) to control the transmission of </w:t>
      </w:r>
      <w:r w:rsidR="005762D5" w:rsidRPr="00B32A52">
        <w:rPr>
          <w:rFonts w:ascii="Times New Roman" w:hAnsi="Times New Roman" w:cs="Times New Roman"/>
        </w:rPr>
        <w:t xml:space="preserve">infectious </w:t>
      </w:r>
      <w:r w:rsidR="004A4F5F" w:rsidRPr="00B32A52">
        <w:rPr>
          <w:rFonts w:ascii="Times New Roman" w:hAnsi="Times New Roman" w:cs="Times New Roman"/>
        </w:rPr>
        <w:t>diseases amongst residents, staff</w:t>
      </w:r>
      <w:r w:rsidR="00370074" w:rsidRPr="00B32A52">
        <w:rPr>
          <w:rFonts w:ascii="Times New Roman" w:hAnsi="Times New Roman" w:cs="Times New Roman"/>
        </w:rPr>
        <w:t>,</w:t>
      </w:r>
      <w:r w:rsidR="004A4F5F" w:rsidRPr="00B32A52">
        <w:rPr>
          <w:rFonts w:ascii="Times New Roman" w:hAnsi="Times New Roman" w:cs="Times New Roman"/>
        </w:rPr>
        <w:t xml:space="preserve"> </w:t>
      </w:r>
      <w:r w:rsidR="00315434" w:rsidRPr="00B32A52">
        <w:rPr>
          <w:rFonts w:ascii="Times New Roman" w:hAnsi="Times New Roman" w:cs="Times New Roman"/>
        </w:rPr>
        <w:t xml:space="preserve">visitors, </w:t>
      </w:r>
      <w:r w:rsidR="004A4F5F" w:rsidRPr="00B32A52">
        <w:rPr>
          <w:rFonts w:ascii="Times New Roman" w:hAnsi="Times New Roman" w:cs="Times New Roman"/>
        </w:rPr>
        <w:t>and other individuals providing services under a contractual arrangement.</w:t>
      </w:r>
    </w:p>
    <w:p w14:paraId="65B5E53D" w14:textId="2129E31D" w:rsidR="004A4F5F" w:rsidRPr="00B32A52" w:rsidRDefault="004A2AE1" w:rsidP="00E45833">
      <w:pPr>
        <w:spacing w:line="240" w:lineRule="auto"/>
        <w:ind w:left="1440" w:hanging="720"/>
        <w:rPr>
          <w:rFonts w:ascii="Times New Roman" w:hAnsi="Times New Roman" w:cs="Times New Roman"/>
        </w:rPr>
      </w:pPr>
      <w:r>
        <w:rPr>
          <w:rFonts w:ascii="Times New Roman" w:hAnsi="Times New Roman" w:cs="Times New Roman"/>
        </w:rPr>
        <w:t>A</w:t>
      </w:r>
      <w:r w:rsidR="004A4F5F" w:rsidRPr="00B32A52">
        <w:rPr>
          <w:rFonts w:ascii="Times New Roman" w:hAnsi="Times New Roman" w:cs="Times New Roman"/>
        </w:rPr>
        <w:t>.1</w:t>
      </w:r>
      <w:r w:rsidR="004A4F5F" w:rsidRPr="00B32A52">
        <w:rPr>
          <w:rFonts w:ascii="Times New Roman" w:hAnsi="Times New Roman" w:cs="Times New Roman"/>
        </w:rPr>
        <w:tab/>
        <w:t xml:space="preserve">The facility must employ or contract with </w:t>
      </w:r>
      <w:r w:rsidR="00D87515" w:rsidRPr="00B32A52">
        <w:rPr>
          <w:rFonts w:ascii="Times New Roman" w:hAnsi="Times New Roman" w:cs="Times New Roman"/>
        </w:rPr>
        <w:t xml:space="preserve">a person </w:t>
      </w:r>
      <w:r w:rsidR="004A4F5F" w:rsidRPr="00B32A52">
        <w:rPr>
          <w:rFonts w:ascii="Times New Roman" w:hAnsi="Times New Roman" w:cs="Times New Roman"/>
        </w:rPr>
        <w:t xml:space="preserve">with certification or training in IPC to oversee the </w:t>
      </w:r>
      <w:r w:rsidR="001E4F9E" w:rsidRPr="00B32A52">
        <w:rPr>
          <w:rFonts w:ascii="Times New Roman" w:hAnsi="Times New Roman" w:cs="Times New Roman"/>
        </w:rPr>
        <w:t xml:space="preserve">development and implementation of the </w:t>
      </w:r>
      <w:r w:rsidR="004A4F5F" w:rsidRPr="00B32A52">
        <w:rPr>
          <w:rFonts w:ascii="Times New Roman" w:hAnsi="Times New Roman" w:cs="Times New Roman"/>
        </w:rPr>
        <w:t>IPCP.</w:t>
      </w:r>
    </w:p>
    <w:p w14:paraId="72F4F924" w14:textId="3637A190" w:rsidR="00B343DC" w:rsidRPr="00B32A52" w:rsidRDefault="00B343DC" w:rsidP="00A61E7E">
      <w:pPr>
        <w:spacing w:line="240" w:lineRule="auto"/>
        <w:ind w:left="2160" w:hanging="720"/>
        <w:rPr>
          <w:rFonts w:ascii="Times New Roman" w:hAnsi="Times New Roman" w:cs="Times New Roman"/>
        </w:rPr>
      </w:pPr>
      <w:r w:rsidRPr="00B32A52">
        <w:rPr>
          <w:rFonts w:ascii="Times New Roman" w:hAnsi="Times New Roman" w:cs="Times New Roman"/>
        </w:rPr>
        <w:t>a.</w:t>
      </w:r>
      <w:r w:rsidRPr="00B32A52">
        <w:rPr>
          <w:rFonts w:ascii="Times New Roman" w:hAnsi="Times New Roman" w:cs="Times New Roman"/>
        </w:rPr>
        <w:tab/>
        <w:t xml:space="preserve">The certification or training must include </w:t>
      </w:r>
      <w:r w:rsidR="0071046A" w:rsidRPr="00B32A52">
        <w:rPr>
          <w:rFonts w:ascii="Times New Roman" w:hAnsi="Times New Roman" w:cs="Times New Roman"/>
        </w:rPr>
        <w:t>the following content areas</w:t>
      </w:r>
      <w:r w:rsidR="00A61E7E" w:rsidRPr="00B32A52">
        <w:rPr>
          <w:rFonts w:ascii="Times New Roman" w:hAnsi="Times New Roman" w:cs="Times New Roman"/>
        </w:rPr>
        <w:t>, at a minimum</w:t>
      </w:r>
      <w:r w:rsidR="0071046A" w:rsidRPr="00B32A52">
        <w:rPr>
          <w:rFonts w:ascii="Times New Roman" w:hAnsi="Times New Roman" w:cs="Times New Roman"/>
        </w:rPr>
        <w:t>:</w:t>
      </w:r>
    </w:p>
    <w:p w14:paraId="42AF58A9" w14:textId="2E3B8A9D" w:rsidR="0071046A" w:rsidRPr="00B32A52" w:rsidRDefault="0071046A" w:rsidP="0071046A">
      <w:pPr>
        <w:spacing w:line="240" w:lineRule="auto"/>
        <w:rPr>
          <w:rFonts w:ascii="Times New Roman" w:hAnsi="Times New Roman" w:cs="Times New Roman"/>
        </w:rPr>
      </w:pPr>
      <w:r w:rsidRPr="00B32A52">
        <w:rPr>
          <w:rFonts w:ascii="Times New Roman" w:hAnsi="Times New Roman" w:cs="Times New Roman"/>
        </w:rPr>
        <w:tab/>
      </w:r>
      <w:r w:rsidRPr="00B32A52">
        <w:rPr>
          <w:rFonts w:ascii="Times New Roman" w:hAnsi="Times New Roman" w:cs="Times New Roman"/>
        </w:rPr>
        <w:tab/>
      </w:r>
      <w:r w:rsidRPr="00B32A52">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i.</w:t>
      </w:r>
      <w:r w:rsidRPr="00B32A52">
        <w:rPr>
          <w:rFonts w:ascii="Times New Roman" w:hAnsi="Times New Roman" w:cs="Times New Roman"/>
        </w:rPr>
        <w:tab/>
      </w:r>
      <w:r w:rsidR="004A2AE1">
        <w:rPr>
          <w:rFonts w:ascii="Times New Roman" w:hAnsi="Times New Roman" w:cs="Times New Roman"/>
        </w:rPr>
        <w:tab/>
      </w:r>
      <w:r w:rsidR="00A61E7E" w:rsidRPr="00B32A52">
        <w:rPr>
          <w:rFonts w:ascii="Times New Roman" w:hAnsi="Times New Roman" w:cs="Times New Roman"/>
        </w:rPr>
        <w:t>Standard precautions;</w:t>
      </w:r>
    </w:p>
    <w:p w14:paraId="48B07EE5" w14:textId="3D418652" w:rsidR="00A61E7E" w:rsidRPr="00B32A52" w:rsidRDefault="00A61E7E" w:rsidP="0071046A">
      <w:pPr>
        <w:spacing w:line="240" w:lineRule="auto"/>
        <w:rPr>
          <w:rFonts w:ascii="Times New Roman" w:hAnsi="Times New Roman" w:cs="Times New Roman"/>
        </w:rPr>
      </w:pPr>
      <w:r w:rsidRPr="00B32A52">
        <w:rPr>
          <w:rFonts w:ascii="Times New Roman" w:hAnsi="Times New Roman" w:cs="Times New Roman"/>
        </w:rPr>
        <w:tab/>
      </w:r>
      <w:r w:rsidRPr="00B32A52">
        <w:rPr>
          <w:rFonts w:ascii="Times New Roman" w:hAnsi="Times New Roman" w:cs="Times New Roman"/>
        </w:rPr>
        <w:tab/>
      </w:r>
      <w:r w:rsidRPr="00B32A52">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ii.</w:t>
      </w:r>
      <w:r w:rsidRPr="00B32A52">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Transmission-based precautions;</w:t>
      </w:r>
    </w:p>
    <w:p w14:paraId="3793BE2C" w14:textId="15CAD71A" w:rsidR="00A61E7E" w:rsidRPr="00B32A52" w:rsidRDefault="00A61E7E" w:rsidP="0071046A">
      <w:pPr>
        <w:spacing w:line="240" w:lineRule="auto"/>
        <w:rPr>
          <w:rFonts w:ascii="Times New Roman" w:hAnsi="Times New Roman" w:cs="Times New Roman"/>
        </w:rPr>
      </w:pPr>
      <w:r w:rsidRPr="00B32A52">
        <w:rPr>
          <w:rFonts w:ascii="Times New Roman" w:hAnsi="Times New Roman" w:cs="Times New Roman"/>
        </w:rPr>
        <w:tab/>
      </w:r>
      <w:r w:rsidRPr="00B32A52">
        <w:rPr>
          <w:rFonts w:ascii="Times New Roman" w:hAnsi="Times New Roman" w:cs="Times New Roman"/>
        </w:rPr>
        <w:tab/>
      </w:r>
      <w:r w:rsidRPr="00B32A52">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 xml:space="preserve">iii. </w:t>
      </w:r>
      <w:r w:rsidRPr="00B32A52">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Respiratory protection; and</w:t>
      </w:r>
    </w:p>
    <w:p w14:paraId="62D94494" w14:textId="21AAB5B9" w:rsidR="00A61E7E" w:rsidRPr="00B32A52" w:rsidRDefault="00A61E7E" w:rsidP="0071046A">
      <w:pPr>
        <w:spacing w:line="240" w:lineRule="auto"/>
        <w:rPr>
          <w:rFonts w:ascii="Times New Roman" w:hAnsi="Times New Roman" w:cs="Times New Roman"/>
        </w:rPr>
      </w:pPr>
      <w:r w:rsidRPr="00B32A52">
        <w:rPr>
          <w:rFonts w:ascii="Times New Roman" w:hAnsi="Times New Roman" w:cs="Times New Roman"/>
        </w:rPr>
        <w:tab/>
      </w:r>
      <w:r w:rsidRPr="00B32A52">
        <w:rPr>
          <w:rFonts w:ascii="Times New Roman" w:hAnsi="Times New Roman" w:cs="Times New Roman"/>
        </w:rPr>
        <w:tab/>
      </w:r>
      <w:r w:rsidRPr="00B32A52">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004A2AE1">
        <w:rPr>
          <w:rFonts w:ascii="Times New Roman" w:hAnsi="Times New Roman" w:cs="Times New Roman"/>
        </w:rPr>
        <w:tab/>
      </w:r>
      <w:r w:rsidRPr="00B32A52">
        <w:rPr>
          <w:rFonts w:ascii="Times New Roman" w:hAnsi="Times New Roman" w:cs="Times New Roman"/>
        </w:rPr>
        <w:t>iv</w:t>
      </w:r>
      <w:r w:rsidR="00565073" w:rsidRPr="00B32A52">
        <w:rPr>
          <w:rFonts w:ascii="Times New Roman" w:hAnsi="Times New Roman" w:cs="Times New Roman"/>
        </w:rPr>
        <w:t>.</w:t>
      </w:r>
      <w:r w:rsidRPr="00B32A52">
        <w:rPr>
          <w:rFonts w:ascii="Times New Roman" w:hAnsi="Times New Roman" w:cs="Times New Roman"/>
        </w:rPr>
        <w:tab/>
      </w:r>
      <w:r w:rsidR="004A2AE1">
        <w:rPr>
          <w:rFonts w:ascii="Times New Roman" w:hAnsi="Times New Roman" w:cs="Times New Roman"/>
        </w:rPr>
        <w:tab/>
      </w:r>
      <w:r w:rsidR="00565073" w:rsidRPr="00B32A52">
        <w:rPr>
          <w:rFonts w:ascii="Times New Roman" w:hAnsi="Times New Roman" w:cs="Times New Roman"/>
        </w:rPr>
        <w:t>Use of PPE and source control measures.</w:t>
      </w:r>
    </w:p>
    <w:p w14:paraId="0E28476E" w14:textId="04B4FC31" w:rsidR="004A4F5F" w:rsidRPr="00B32A52" w:rsidRDefault="004A2AE1" w:rsidP="00FA69FC">
      <w:pPr>
        <w:spacing w:line="240" w:lineRule="auto"/>
        <w:ind w:left="1440" w:hanging="720"/>
        <w:rPr>
          <w:rFonts w:ascii="Times New Roman" w:hAnsi="Times New Roman" w:cs="Times New Roman"/>
        </w:rPr>
      </w:pPr>
      <w:r>
        <w:rPr>
          <w:rFonts w:ascii="Times New Roman" w:hAnsi="Times New Roman" w:cs="Times New Roman"/>
        </w:rPr>
        <w:t>A</w:t>
      </w:r>
      <w:r w:rsidR="004A4F5F" w:rsidRPr="00B32A52">
        <w:rPr>
          <w:rFonts w:ascii="Times New Roman" w:hAnsi="Times New Roman" w:cs="Times New Roman"/>
        </w:rPr>
        <w:t>.</w:t>
      </w:r>
      <w:r w:rsidR="00060146" w:rsidRPr="00B32A52">
        <w:rPr>
          <w:rFonts w:ascii="Times New Roman" w:hAnsi="Times New Roman" w:cs="Times New Roman"/>
        </w:rPr>
        <w:t>2</w:t>
      </w:r>
      <w:r w:rsidR="004A4F5F" w:rsidRPr="00B32A52">
        <w:rPr>
          <w:rFonts w:ascii="Times New Roman" w:hAnsi="Times New Roman" w:cs="Times New Roman"/>
        </w:rPr>
        <w:tab/>
        <w:t>The facility must develop a written IPCP.  The development process must include:</w:t>
      </w:r>
    </w:p>
    <w:p w14:paraId="3A48FA83" w14:textId="0DABB874" w:rsidR="004A4F5F" w:rsidRPr="00B32A52" w:rsidRDefault="004A4F5F" w:rsidP="00BB055F">
      <w:pPr>
        <w:spacing w:line="240" w:lineRule="auto"/>
        <w:ind w:left="2160" w:hanging="720"/>
        <w:rPr>
          <w:rFonts w:ascii="Times New Roman" w:hAnsi="Times New Roman" w:cs="Times New Roman"/>
        </w:rPr>
      </w:pPr>
      <w:r w:rsidRPr="00B32A52">
        <w:rPr>
          <w:rFonts w:ascii="Times New Roman" w:hAnsi="Times New Roman" w:cs="Times New Roman"/>
        </w:rPr>
        <w:t>a.</w:t>
      </w:r>
      <w:r w:rsidRPr="00B32A52">
        <w:rPr>
          <w:rFonts w:ascii="Times New Roman" w:hAnsi="Times New Roman" w:cs="Times New Roman"/>
        </w:rPr>
        <w:tab/>
        <w:t>A risk assessment and overall program review. The risk assessment and program review must include:</w:t>
      </w:r>
    </w:p>
    <w:p w14:paraId="1CBF4C3C" w14:textId="6242DA4A" w:rsidR="004A4F5F" w:rsidRPr="00B32A52" w:rsidRDefault="004A4F5F" w:rsidP="00BB055F">
      <w:pPr>
        <w:spacing w:line="240" w:lineRule="auto"/>
        <w:ind w:left="2880" w:hanging="720"/>
        <w:rPr>
          <w:rFonts w:ascii="Times New Roman" w:hAnsi="Times New Roman" w:cs="Times New Roman"/>
        </w:rPr>
      </w:pPr>
      <w:r w:rsidRPr="00B32A52">
        <w:rPr>
          <w:rFonts w:ascii="Times New Roman" w:hAnsi="Times New Roman" w:cs="Times New Roman"/>
        </w:rPr>
        <w:t>i.</w:t>
      </w:r>
      <w:r w:rsidRPr="00B32A52">
        <w:rPr>
          <w:rFonts w:ascii="Times New Roman" w:hAnsi="Times New Roman" w:cs="Times New Roman"/>
        </w:rPr>
        <w:tab/>
      </w:r>
      <w:r w:rsidR="00062C3F" w:rsidRPr="00B32A52">
        <w:rPr>
          <w:rFonts w:ascii="Times New Roman" w:hAnsi="Times New Roman" w:cs="Times New Roman"/>
        </w:rPr>
        <w:t>Identification of r</w:t>
      </w:r>
      <w:r w:rsidRPr="00B32A52">
        <w:rPr>
          <w:rFonts w:ascii="Times New Roman" w:hAnsi="Times New Roman" w:cs="Times New Roman"/>
        </w:rPr>
        <w:t>esources necessary to care for residents during day-to-day operations and emergencies;</w:t>
      </w:r>
    </w:p>
    <w:p w14:paraId="71DC48B3" w14:textId="4B99022D" w:rsidR="004A4F5F" w:rsidRPr="00B32A52" w:rsidRDefault="004A4F5F" w:rsidP="00062C3F">
      <w:pPr>
        <w:spacing w:line="240" w:lineRule="auto"/>
        <w:ind w:left="2880" w:hanging="720"/>
        <w:rPr>
          <w:rFonts w:ascii="Times New Roman" w:hAnsi="Times New Roman" w:cs="Times New Roman"/>
        </w:rPr>
      </w:pPr>
      <w:r w:rsidRPr="00B32A52">
        <w:rPr>
          <w:rFonts w:ascii="Times New Roman" w:hAnsi="Times New Roman" w:cs="Times New Roman"/>
        </w:rPr>
        <w:t>ii.</w:t>
      </w:r>
      <w:r w:rsidRPr="00B32A52">
        <w:rPr>
          <w:rFonts w:ascii="Times New Roman" w:hAnsi="Times New Roman" w:cs="Times New Roman"/>
        </w:rPr>
        <w:tab/>
      </w:r>
      <w:r w:rsidR="00062C3F" w:rsidRPr="00B32A52">
        <w:rPr>
          <w:rFonts w:ascii="Times New Roman" w:hAnsi="Times New Roman" w:cs="Times New Roman"/>
        </w:rPr>
        <w:t>Identification of any p</w:t>
      </w:r>
      <w:r w:rsidRPr="00B32A52">
        <w:rPr>
          <w:rFonts w:ascii="Times New Roman" w:hAnsi="Times New Roman" w:cs="Times New Roman"/>
        </w:rPr>
        <w:t>olicies/protocols that need to be developed; and</w:t>
      </w:r>
    </w:p>
    <w:p w14:paraId="1F4CAB95" w14:textId="7E3BCD48" w:rsidR="004A4F5F" w:rsidRPr="00B32A52" w:rsidRDefault="004A4F5F" w:rsidP="00565073">
      <w:pPr>
        <w:spacing w:line="240" w:lineRule="auto"/>
        <w:ind w:left="2880" w:hanging="720"/>
        <w:rPr>
          <w:rFonts w:ascii="Times New Roman" w:hAnsi="Times New Roman" w:cs="Times New Roman"/>
        </w:rPr>
      </w:pPr>
      <w:r w:rsidRPr="00B32A52">
        <w:rPr>
          <w:rFonts w:ascii="Times New Roman" w:hAnsi="Times New Roman" w:cs="Times New Roman"/>
        </w:rPr>
        <w:t>iii.</w:t>
      </w:r>
      <w:r w:rsidRPr="00B32A52">
        <w:rPr>
          <w:rFonts w:ascii="Times New Roman" w:hAnsi="Times New Roman" w:cs="Times New Roman"/>
        </w:rPr>
        <w:tab/>
      </w:r>
      <w:r w:rsidR="00565073" w:rsidRPr="00B32A52">
        <w:rPr>
          <w:rFonts w:ascii="Times New Roman" w:hAnsi="Times New Roman" w:cs="Times New Roman"/>
        </w:rPr>
        <w:t xml:space="preserve">Review of </w:t>
      </w:r>
      <w:r w:rsidR="0049124E" w:rsidRPr="00C1157D">
        <w:rPr>
          <w:rFonts w:ascii="Times New Roman" w:hAnsi="Times New Roman" w:cs="Times New Roman"/>
        </w:rPr>
        <w:t>current Maine Center for Disease Control and Prevention (MeCDC) standards and federal Center for Disease Control (CDC) guidelines</w:t>
      </w:r>
      <w:r w:rsidR="002E64B9" w:rsidRPr="00C1157D">
        <w:rPr>
          <w:rFonts w:ascii="Times New Roman" w:hAnsi="Times New Roman" w:cs="Times New Roman"/>
        </w:rPr>
        <w:t>.</w:t>
      </w:r>
      <w:r w:rsidR="0049124E" w:rsidRPr="00C1157D">
        <w:rPr>
          <w:rFonts w:ascii="Times New Roman" w:hAnsi="Times New Roman" w:cs="Times New Roman"/>
        </w:rPr>
        <w:t xml:space="preserve"> </w:t>
      </w:r>
      <w:r w:rsidR="002E64B9" w:rsidRPr="00C1157D">
        <w:rPr>
          <w:rFonts w:ascii="Times New Roman" w:hAnsi="Times New Roman" w:cs="Times New Roman"/>
        </w:rPr>
        <w:t xml:space="preserve">The facility should keep a log noting specifically what guidelines were utilized, </w:t>
      </w:r>
      <w:r w:rsidR="00565073" w:rsidRPr="00B32A52">
        <w:rPr>
          <w:rFonts w:ascii="Times New Roman" w:hAnsi="Times New Roman" w:cs="Times New Roman"/>
        </w:rPr>
        <w:t>and identification of a</w:t>
      </w:r>
      <w:r w:rsidRPr="00B32A52">
        <w:rPr>
          <w:rFonts w:ascii="Times New Roman" w:hAnsi="Times New Roman" w:cs="Times New Roman"/>
        </w:rPr>
        <w:t xml:space="preserve">ny changes needed to meet </w:t>
      </w:r>
      <w:r w:rsidR="00565073" w:rsidRPr="00B32A52">
        <w:rPr>
          <w:rFonts w:ascii="Times New Roman" w:hAnsi="Times New Roman" w:cs="Times New Roman"/>
        </w:rPr>
        <w:t xml:space="preserve">those </w:t>
      </w:r>
      <w:r w:rsidRPr="00B32A52">
        <w:rPr>
          <w:rFonts w:ascii="Times New Roman" w:hAnsi="Times New Roman" w:cs="Times New Roman"/>
        </w:rPr>
        <w:t xml:space="preserve">standards. </w:t>
      </w:r>
    </w:p>
    <w:p w14:paraId="6DF9A73A" w14:textId="52832EEA" w:rsidR="001E4F9E" w:rsidRPr="00B32A52" w:rsidRDefault="004A4F5F" w:rsidP="00741FFD">
      <w:pPr>
        <w:spacing w:line="240" w:lineRule="auto"/>
        <w:ind w:left="2160" w:hanging="720"/>
        <w:rPr>
          <w:rFonts w:ascii="Times New Roman" w:hAnsi="Times New Roman" w:cs="Times New Roman"/>
        </w:rPr>
      </w:pPr>
      <w:r w:rsidRPr="00B32A52">
        <w:rPr>
          <w:rFonts w:ascii="Times New Roman" w:hAnsi="Times New Roman" w:cs="Times New Roman"/>
        </w:rPr>
        <w:t>b.</w:t>
      </w:r>
      <w:r w:rsidRPr="00B32A52">
        <w:rPr>
          <w:rFonts w:ascii="Times New Roman" w:hAnsi="Times New Roman" w:cs="Times New Roman"/>
        </w:rPr>
        <w:tab/>
        <w:t xml:space="preserve">The facility must review and update the plan </w:t>
      </w:r>
      <w:r w:rsidR="00705BD2" w:rsidRPr="00B32A52">
        <w:rPr>
          <w:rFonts w:ascii="Times New Roman" w:hAnsi="Times New Roman" w:cs="Times New Roman"/>
        </w:rPr>
        <w:t xml:space="preserve">and all related policies/protocols </w:t>
      </w:r>
      <w:r w:rsidR="00C87542" w:rsidRPr="00B32A52">
        <w:rPr>
          <w:rFonts w:ascii="Times New Roman" w:hAnsi="Times New Roman" w:cs="Times New Roman"/>
        </w:rPr>
        <w:t xml:space="preserve">annually, and </w:t>
      </w:r>
      <w:r w:rsidRPr="00B32A52">
        <w:rPr>
          <w:rFonts w:ascii="Times New Roman" w:hAnsi="Times New Roman" w:cs="Times New Roman"/>
        </w:rPr>
        <w:t>whenever there is</w:t>
      </w:r>
      <w:r w:rsidR="00FA2309" w:rsidRPr="00B32A52">
        <w:rPr>
          <w:rFonts w:ascii="Times New Roman" w:hAnsi="Times New Roman" w:cs="Times New Roman"/>
        </w:rPr>
        <w:t xml:space="preserve"> </w:t>
      </w:r>
      <w:r w:rsidRPr="00B32A52">
        <w:rPr>
          <w:rFonts w:ascii="Times New Roman" w:hAnsi="Times New Roman" w:cs="Times New Roman"/>
        </w:rPr>
        <w:t xml:space="preserve">any change </w:t>
      </w:r>
      <w:r w:rsidR="001F282B" w:rsidRPr="00B32A52">
        <w:rPr>
          <w:rFonts w:ascii="Times New Roman" w:hAnsi="Times New Roman" w:cs="Times New Roman"/>
        </w:rPr>
        <w:t xml:space="preserve">or plan for change </w:t>
      </w:r>
      <w:r w:rsidRPr="00B32A52">
        <w:rPr>
          <w:rFonts w:ascii="Times New Roman" w:hAnsi="Times New Roman" w:cs="Times New Roman"/>
        </w:rPr>
        <w:t xml:space="preserve">that would require a substantial modification to any part of the current </w:t>
      </w:r>
      <w:r w:rsidR="00C87542" w:rsidRPr="00B32A52">
        <w:rPr>
          <w:rFonts w:ascii="Times New Roman" w:hAnsi="Times New Roman" w:cs="Times New Roman"/>
        </w:rPr>
        <w:t>I</w:t>
      </w:r>
      <w:r w:rsidR="00CC3C1D" w:rsidRPr="00B32A52">
        <w:rPr>
          <w:rFonts w:ascii="Times New Roman" w:hAnsi="Times New Roman" w:cs="Times New Roman"/>
        </w:rPr>
        <w:t>PCP</w:t>
      </w:r>
      <w:r w:rsidR="00FA2309" w:rsidRPr="00B32A52">
        <w:rPr>
          <w:rFonts w:ascii="Times New Roman" w:hAnsi="Times New Roman" w:cs="Times New Roman"/>
        </w:rPr>
        <w:t>.</w:t>
      </w:r>
    </w:p>
    <w:p w14:paraId="690154B0" w14:textId="5E609A90" w:rsidR="00B6782D" w:rsidRPr="00B32A52" w:rsidRDefault="002B551E" w:rsidP="00741FFD">
      <w:pPr>
        <w:spacing w:line="240" w:lineRule="auto"/>
        <w:ind w:left="2160" w:hanging="720"/>
        <w:rPr>
          <w:rFonts w:ascii="Times New Roman" w:hAnsi="Times New Roman" w:cs="Times New Roman"/>
        </w:rPr>
      </w:pPr>
      <w:r w:rsidRPr="00B32A52">
        <w:rPr>
          <w:rFonts w:ascii="Times New Roman" w:hAnsi="Times New Roman" w:cs="Times New Roman"/>
        </w:rPr>
        <w:t>c.</w:t>
      </w:r>
      <w:r w:rsidRPr="00B32A52">
        <w:rPr>
          <w:rFonts w:ascii="Times New Roman" w:hAnsi="Times New Roman" w:cs="Times New Roman"/>
        </w:rPr>
        <w:tab/>
      </w:r>
      <w:r w:rsidR="00B6782D" w:rsidRPr="00B32A52">
        <w:rPr>
          <w:rFonts w:ascii="Times New Roman" w:hAnsi="Times New Roman" w:cs="Times New Roman"/>
        </w:rPr>
        <w:t xml:space="preserve">The plan must be updated as needed to reflect </w:t>
      </w:r>
      <w:r w:rsidR="00B6782D" w:rsidRPr="0049124E">
        <w:rPr>
          <w:rFonts w:ascii="Times New Roman" w:hAnsi="Times New Roman" w:cs="Times New Roman"/>
        </w:rPr>
        <w:t xml:space="preserve">current </w:t>
      </w:r>
      <w:r w:rsidR="00465FEC" w:rsidRPr="0049124E">
        <w:rPr>
          <w:rFonts w:ascii="Times New Roman" w:hAnsi="Times New Roman" w:cs="Times New Roman"/>
        </w:rPr>
        <w:t>Maine Center for Disease Control and Prevention (</w:t>
      </w:r>
      <w:r w:rsidR="00B6782D" w:rsidRPr="0049124E">
        <w:rPr>
          <w:rFonts w:ascii="Times New Roman" w:hAnsi="Times New Roman" w:cs="Times New Roman"/>
        </w:rPr>
        <w:t>MeCDC</w:t>
      </w:r>
      <w:r w:rsidR="00465FEC" w:rsidRPr="0049124E">
        <w:rPr>
          <w:rFonts w:ascii="Times New Roman" w:hAnsi="Times New Roman" w:cs="Times New Roman"/>
        </w:rPr>
        <w:t>)</w:t>
      </w:r>
      <w:r w:rsidR="00B6782D" w:rsidRPr="0049124E">
        <w:rPr>
          <w:rFonts w:ascii="Times New Roman" w:hAnsi="Times New Roman" w:cs="Times New Roman"/>
        </w:rPr>
        <w:t xml:space="preserve"> standards and federal Center for Disease Control (CDC) guidelines.</w:t>
      </w:r>
      <w:r w:rsidR="002E64B9" w:rsidRPr="00C1157D">
        <w:rPr>
          <w:rFonts w:ascii="Times New Roman" w:hAnsi="Times New Roman" w:cs="Times New Roman"/>
        </w:rPr>
        <w:t xml:space="preserve"> The facility should keep a log noting specifically what guidelines were utilized, and identification of any changes needed to meet those standards.</w:t>
      </w:r>
    </w:p>
    <w:p w14:paraId="1D9145B9" w14:textId="51FADB01" w:rsidR="004A4F5F" w:rsidRPr="00B32A52" w:rsidRDefault="00F40CA4" w:rsidP="001C7359">
      <w:pPr>
        <w:spacing w:line="240" w:lineRule="auto"/>
        <w:ind w:left="1440" w:hanging="720"/>
        <w:rPr>
          <w:rFonts w:ascii="Times New Roman" w:hAnsi="Times New Roman" w:cs="Times New Roman"/>
        </w:rPr>
      </w:pPr>
      <w:r>
        <w:rPr>
          <w:rFonts w:ascii="Times New Roman" w:hAnsi="Times New Roman" w:cs="Times New Roman"/>
        </w:rPr>
        <w:t>A</w:t>
      </w:r>
      <w:r w:rsidR="004A4F5F" w:rsidRPr="00B32A52">
        <w:rPr>
          <w:rFonts w:ascii="Times New Roman" w:hAnsi="Times New Roman" w:cs="Times New Roman"/>
        </w:rPr>
        <w:t>.</w:t>
      </w:r>
      <w:r w:rsidR="005C6FCD" w:rsidRPr="00B32A52">
        <w:rPr>
          <w:rFonts w:ascii="Times New Roman" w:hAnsi="Times New Roman" w:cs="Times New Roman"/>
        </w:rPr>
        <w:t>3</w:t>
      </w:r>
      <w:r w:rsidR="001F282B" w:rsidRPr="00B32A52">
        <w:rPr>
          <w:rFonts w:ascii="Times New Roman" w:hAnsi="Times New Roman" w:cs="Times New Roman"/>
        </w:rPr>
        <w:tab/>
      </w:r>
      <w:r w:rsidR="004A4F5F" w:rsidRPr="00B32A52">
        <w:rPr>
          <w:rFonts w:ascii="Times New Roman" w:hAnsi="Times New Roman" w:cs="Times New Roman"/>
        </w:rPr>
        <w:t>The IPCP must include</w:t>
      </w:r>
      <w:r w:rsidR="001C7359" w:rsidRPr="00B32A52">
        <w:rPr>
          <w:rFonts w:ascii="Times New Roman" w:hAnsi="Times New Roman" w:cs="Times New Roman"/>
        </w:rPr>
        <w:t xml:space="preserve"> p</w:t>
      </w:r>
      <w:r w:rsidR="001E4F9E" w:rsidRPr="00B32A52">
        <w:rPr>
          <w:rFonts w:ascii="Times New Roman" w:hAnsi="Times New Roman" w:cs="Times New Roman"/>
        </w:rPr>
        <w:t>olicies and procedures</w:t>
      </w:r>
      <w:r w:rsidR="004A4F5F" w:rsidRPr="00B32A52">
        <w:rPr>
          <w:rFonts w:ascii="Times New Roman" w:hAnsi="Times New Roman" w:cs="Times New Roman"/>
        </w:rPr>
        <w:t xml:space="preserve"> for the prevention of the spread of an</w:t>
      </w:r>
      <w:r w:rsidR="00A7720B" w:rsidRPr="00B32A52">
        <w:rPr>
          <w:rFonts w:ascii="Times New Roman" w:hAnsi="Times New Roman" w:cs="Times New Roman"/>
        </w:rPr>
        <w:t xml:space="preserve">y </w:t>
      </w:r>
      <w:r w:rsidR="004A4F5F" w:rsidRPr="00B32A52">
        <w:rPr>
          <w:rFonts w:ascii="Times New Roman" w:hAnsi="Times New Roman" w:cs="Times New Roman"/>
        </w:rPr>
        <w:t>infectio</w:t>
      </w:r>
      <w:r w:rsidR="005762D5" w:rsidRPr="00B32A52">
        <w:rPr>
          <w:rFonts w:ascii="Times New Roman" w:hAnsi="Times New Roman" w:cs="Times New Roman"/>
        </w:rPr>
        <w:t>u</w:t>
      </w:r>
      <w:r w:rsidR="004A4F5F" w:rsidRPr="00B32A52">
        <w:rPr>
          <w:rFonts w:ascii="Times New Roman" w:hAnsi="Times New Roman" w:cs="Times New Roman"/>
        </w:rPr>
        <w:t>s</w:t>
      </w:r>
      <w:r w:rsidR="005762D5" w:rsidRPr="00B32A52">
        <w:rPr>
          <w:rFonts w:ascii="Times New Roman" w:hAnsi="Times New Roman" w:cs="Times New Roman"/>
        </w:rPr>
        <w:t xml:space="preserve"> disease</w:t>
      </w:r>
      <w:r w:rsidR="004A4F5F" w:rsidRPr="00B32A52">
        <w:rPr>
          <w:rFonts w:ascii="Times New Roman" w:hAnsi="Times New Roman" w:cs="Times New Roman"/>
        </w:rPr>
        <w:t>, including:</w:t>
      </w:r>
    </w:p>
    <w:p w14:paraId="692C822D" w14:textId="453E6715"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Requirements for staff to perform hand hygiene before and after each direct and indirect resident contact for which handwashing is indicated by nationally recognized professional practice;</w:t>
      </w:r>
    </w:p>
    <w:p w14:paraId="060559C3" w14:textId="77777777" w:rsidR="00395C6F" w:rsidRPr="00B32A52" w:rsidRDefault="00395C6F" w:rsidP="001C7359">
      <w:pPr>
        <w:pStyle w:val="ListParagraph"/>
        <w:spacing w:line="240" w:lineRule="auto"/>
        <w:ind w:left="2160"/>
        <w:rPr>
          <w:rFonts w:ascii="Times New Roman" w:hAnsi="Times New Roman" w:cs="Times New Roman"/>
        </w:rPr>
      </w:pPr>
    </w:p>
    <w:p w14:paraId="6B8AEC7C" w14:textId="16514C1C" w:rsidR="004A4F5F" w:rsidRPr="00B32A52" w:rsidRDefault="00A7720B"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U</w:t>
      </w:r>
      <w:r w:rsidR="004A4F5F" w:rsidRPr="00B32A52">
        <w:rPr>
          <w:rFonts w:ascii="Times New Roman" w:hAnsi="Times New Roman" w:cs="Times New Roman"/>
        </w:rPr>
        <w:t>se of PPE and source control measures;</w:t>
      </w:r>
    </w:p>
    <w:p w14:paraId="47E17F79" w14:textId="77777777" w:rsidR="00395C6F" w:rsidRPr="00B32A52" w:rsidRDefault="00395C6F" w:rsidP="001C7359">
      <w:pPr>
        <w:pStyle w:val="ListParagraph"/>
        <w:spacing w:line="240" w:lineRule="auto"/>
        <w:ind w:left="2160"/>
        <w:rPr>
          <w:rFonts w:ascii="Times New Roman" w:hAnsi="Times New Roman" w:cs="Times New Roman"/>
        </w:rPr>
      </w:pPr>
    </w:p>
    <w:p w14:paraId="4B9F3FB7" w14:textId="30E432BA"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 xml:space="preserve">A respiratory protection program; </w:t>
      </w:r>
    </w:p>
    <w:p w14:paraId="3D7AE762" w14:textId="77777777" w:rsidR="00395C6F" w:rsidRPr="00B32A52" w:rsidRDefault="00395C6F" w:rsidP="001C7359">
      <w:pPr>
        <w:pStyle w:val="ListParagraph"/>
        <w:spacing w:line="240" w:lineRule="auto"/>
        <w:ind w:left="2160"/>
        <w:rPr>
          <w:rFonts w:ascii="Times New Roman" w:hAnsi="Times New Roman" w:cs="Times New Roman"/>
        </w:rPr>
      </w:pPr>
    </w:p>
    <w:p w14:paraId="375C3443" w14:textId="39E07AD7"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Identification of the adequate amount of PPE to have on hand at al</w:t>
      </w:r>
      <w:r w:rsidR="00C30C4E" w:rsidRPr="00B32A52">
        <w:rPr>
          <w:rFonts w:ascii="Times New Roman" w:hAnsi="Times New Roman" w:cs="Times New Roman"/>
        </w:rPr>
        <w:t xml:space="preserve">l </w:t>
      </w:r>
      <w:r w:rsidRPr="00B32A52">
        <w:rPr>
          <w:rFonts w:ascii="Times New Roman" w:hAnsi="Times New Roman" w:cs="Times New Roman"/>
        </w:rPr>
        <w:t>times, and measures to take when PPE is not readily available;</w:t>
      </w:r>
    </w:p>
    <w:p w14:paraId="62208B85" w14:textId="77777777" w:rsidR="00395C6F" w:rsidRPr="00B32A52" w:rsidRDefault="00395C6F" w:rsidP="001C7359">
      <w:pPr>
        <w:pStyle w:val="ListParagraph"/>
        <w:spacing w:line="240" w:lineRule="auto"/>
        <w:ind w:left="2160"/>
        <w:rPr>
          <w:rFonts w:ascii="Times New Roman" w:hAnsi="Times New Roman" w:cs="Times New Roman"/>
        </w:rPr>
      </w:pPr>
    </w:p>
    <w:p w14:paraId="674DAD94" w14:textId="12260E30" w:rsidR="004A4F5F" w:rsidRPr="00B32A52" w:rsidRDefault="006424F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T</w:t>
      </w:r>
      <w:r w:rsidR="004A4F5F" w:rsidRPr="00B32A52">
        <w:rPr>
          <w:rFonts w:ascii="Times New Roman" w:hAnsi="Times New Roman" w:cs="Times New Roman"/>
        </w:rPr>
        <w:t xml:space="preserve">he conduct of environmental cleaning and disinfection, specifying the cleaning agents and processes to be used; </w:t>
      </w:r>
    </w:p>
    <w:p w14:paraId="1C13CCFB" w14:textId="77777777" w:rsidR="00395C6F" w:rsidRPr="00B32A52" w:rsidRDefault="00395C6F" w:rsidP="001C7359">
      <w:pPr>
        <w:pStyle w:val="ListParagraph"/>
        <w:spacing w:line="240" w:lineRule="auto"/>
        <w:ind w:left="2160"/>
        <w:rPr>
          <w:rFonts w:ascii="Times New Roman" w:hAnsi="Times New Roman" w:cs="Times New Roman"/>
        </w:rPr>
      </w:pPr>
    </w:p>
    <w:p w14:paraId="2A08EC4C" w14:textId="1E97C5A3"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Documentation of random visual observations of staff use of PPE throughout an outbreak of an infectious disease;</w:t>
      </w:r>
    </w:p>
    <w:p w14:paraId="527155AF" w14:textId="77777777" w:rsidR="00395C6F" w:rsidRPr="00B32A52" w:rsidRDefault="00395C6F" w:rsidP="001C7359">
      <w:pPr>
        <w:pStyle w:val="ListParagraph"/>
        <w:spacing w:line="240" w:lineRule="auto"/>
        <w:ind w:left="2160"/>
        <w:rPr>
          <w:rFonts w:ascii="Times New Roman" w:hAnsi="Times New Roman" w:cs="Times New Roman"/>
        </w:rPr>
      </w:pPr>
    </w:p>
    <w:p w14:paraId="335DD7CF" w14:textId="5B6B0D73"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Notification of the MeCDC, all other residents and their primary family contact, staff, and the Division of Licensing and Certification (DLC) in the event of an outbreak of a notifiable disease;</w:t>
      </w:r>
    </w:p>
    <w:p w14:paraId="19F0F4BF" w14:textId="77777777" w:rsidR="00395C6F" w:rsidRPr="00B32A52" w:rsidRDefault="00395C6F" w:rsidP="001C7359">
      <w:pPr>
        <w:pStyle w:val="ListParagraph"/>
        <w:spacing w:line="240" w:lineRule="auto"/>
        <w:ind w:left="2160"/>
        <w:rPr>
          <w:rFonts w:ascii="Times New Roman" w:hAnsi="Times New Roman" w:cs="Times New Roman"/>
        </w:rPr>
      </w:pPr>
    </w:p>
    <w:p w14:paraId="322CDC85" w14:textId="4BEA0C24" w:rsidR="004A4F5F"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Transmission-based precautions and isolation of the resident, when the MeCDC determines that a resident needs isolation to prevent the spread of infection;</w:t>
      </w:r>
    </w:p>
    <w:p w14:paraId="6CE0A93A" w14:textId="77777777" w:rsidR="00395C6F" w:rsidRPr="00B32A52" w:rsidRDefault="00395C6F" w:rsidP="001C7359">
      <w:pPr>
        <w:pStyle w:val="ListParagraph"/>
        <w:spacing w:line="240" w:lineRule="auto"/>
        <w:ind w:left="2160"/>
        <w:rPr>
          <w:rFonts w:ascii="Times New Roman" w:hAnsi="Times New Roman" w:cs="Times New Roman"/>
        </w:rPr>
      </w:pPr>
    </w:p>
    <w:p w14:paraId="7E149641" w14:textId="6B198B3B" w:rsidR="001E4F9E" w:rsidRPr="00B32A52" w:rsidRDefault="0073616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W</w:t>
      </w:r>
      <w:r w:rsidR="004A4F5F" w:rsidRPr="00B32A52">
        <w:rPr>
          <w:rFonts w:ascii="Times New Roman" w:hAnsi="Times New Roman" w:cs="Times New Roman"/>
        </w:rPr>
        <w:t>ork-exclusion processes</w:t>
      </w:r>
      <w:r w:rsidR="006432E4" w:rsidRPr="00B32A52">
        <w:rPr>
          <w:rFonts w:ascii="Times New Roman" w:hAnsi="Times New Roman" w:cs="Times New Roman"/>
        </w:rPr>
        <w:t xml:space="preserve"> and steps to be taken in the event of a staff or resident exposure</w:t>
      </w:r>
      <w:r w:rsidR="00CB0DD1" w:rsidRPr="00B32A52">
        <w:rPr>
          <w:rFonts w:ascii="Times New Roman" w:hAnsi="Times New Roman" w:cs="Times New Roman"/>
        </w:rPr>
        <w:t xml:space="preserve">, when the type of </w:t>
      </w:r>
      <w:r w:rsidR="005762D5" w:rsidRPr="00B32A52">
        <w:rPr>
          <w:rFonts w:ascii="Times New Roman" w:hAnsi="Times New Roman" w:cs="Times New Roman"/>
        </w:rPr>
        <w:t xml:space="preserve">infectious </w:t>
      </w:r>
      <w:r w:rsidR="00CB0DD1" w:rsidRPr="00B32A52">
        <w:rPr>
          <w:rFonts w:ascii="Times New Roman" w:hAnsi="Times New Roman" w:cs="Times New Roman"/>
        </w:rPr>
        <w:t>disease</w:t>
      </w:r>
      <w:r w:rsidR="004A4F5F" w:rsidRPr="00B32A52">
        <w:rPr>
          <w:rFonts w:ascii="Times New Roman" w:hAnsi="Times New Roman" w:cs="Times New Roman"/>
        </w:rPr>
        <w:t xml:space="preserve"> require</w:t>
      </w:r>
      <w:r w:rsidR="00CB0DD1" w:rsidRPr="00B32A52">
        <w:rPr>
          <w:rFonts w:ascii="Times New Roman" w:hAnsi="Times New Roman" w:cs="Times New Roman"/>
        </w:rPr>
        <w:t>s</w:t>
      </w:r>
      <w:r w:rsidR="004A4F5F" w:rsidRPr="00B32A52">
        <w:rPr>
          <w:rFonts w:ascii="Times New Roman" w:hAnsi="Times New Roman" w:cs="Times New Roman"/>
        </w:rPr>
        <w:t xml:space="preserve"> </w:t>
      </w:r>
      <w:r w:rsidR="00CB0DD1" w:rsidRPr="00B32A52">
        <w:rPr>
          <w:rFonts w:ascii="Times New Roman" w:hAnsi="Times New Roman" w:cs="Times New Roman"/>
        </w:rPr>
        <w:t xml:space="preserve">instituting </w:t>
      </w:r>
      <w:r w:rsidR="004A4F5F" w:rsidRPr="00B32A52">
        <w:rPr>
          <w:rFonts w:ascii="Times New Roman" w:hAnsi="Times New Roman" w:cs="Times New Roman"/>
        </w:rPr>
        <w:t>specific work restrictions;</w:t>
      </w:r>
    </w:p>
    <w:p w14:paraId="25454A80" w14:textId="77777777" w:rsidR="00395C6F" w:rsidRPr="00B32A52" w:rsidRDefault="00395C6F" w:rsidP="001C7359">
      <w:pPr>
        <w:pStyle w:val="ListParagraph"/>
        <w:spacing w:line="240" w:lineRule="auto"/>
        <w:ind w:left="2160"/>
        <w:rPr>
          <w:rFonts w:ascii="Times New Roman" w:hAnsi="Times New Roman" w:cs="Times New Roman"/>
        </w:rPr>
      </w:pPr>
    </w:p>
    <w:p w14:paraId="7982AA95" w14:textId="5C4BC2C5" w:rsidR="009D6CCC" w:rsidRPr="00B32A52" w:rsidRDefault="004A4F5F"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 xml:space="preserve">An exposure control plan to address potential hazards posed by blood and body fluids and other potentially infectious material (OPIM) or </w:t>
      </w:r>
      <w:r w:rsidR="005762D5" w:rsidRPr="00B32A52">
        <w:rPr>
          <w:rFonts w:ascii="Times New Roman" w:hAnsi="Times New Roman" w:cs="Times New Roman"/>
        </w:rPr>
        <w:t xml:space="preserve">infectious </w:t>
      </w:r>
      <w:r w:rsidRPr="00B32A52">
        <w:rPr>
          <w:rFonts w:ascii="Times New Roman" w:hAnsi="Times New Roman" w:cs="Times New Roman"/>
        </w:rPr>
        <w:t xml:space="preserve">diseases; </w:t>
      </w:r>
    </w:p>
    <w:p w14:paraId="675E90A1" w14:textId="77777777" w:rsidR="009D6CCC" w:rsidRPr="00B32A52" w:rsidRDefault="009D6CCC" w:rsidP="001C7359">
      <w:pPr>
        <w:pStyle w:val="ListParagraph"/>
        <w:spacing w:line="240" w:lineRule="auto"/>
        <w:ind w:left="2160"/>
        <w:rPr>
          <w:rFonts w:ascii="Times New Roman" w:hAnsi="Times New Roman" w:cs="Times New Roman"/>
        </w:rPr>
      </w:pPr>
    </w:p>
    <w:p w14:paraId="76D547CD" w14:textId="3A560DD1" w:rsidR="004A4F5F" w:rsidRPr="00B32A52" w:rsidRDefault="009D6CCC" w:rsidP="001C7359">
      <w:pPr>
        <w:pStyle w:val="ListParagraph"/>
        <w:numPr>
          <w:ilvl w:val="0"/>
          <w:numId w:val="1"/>
        </w:numPr>
        <w:spacing w:line="240" w:lineRule="auto"/>
        <w:ind w:left="2160" w:hanging="720"/>
        <w:rPr>
          <w:rFonts w:ascii="Times New Roman" w:hAnsi="Times New Roman" w:cs="Times New Roman"/>
        </w:rPr>
      </w:pPr>
      <w:r w:rsidRPr="00B32A52">
        <w:rPr>
          <w:rFonts w:ascii="Times New Roman" w:hAnsi="Times New Roman" w:cs="Times New Roman"/>
        </w:rPr>
        <w:t>A crisis staffing plan;</w:t>
      </w:r>
    </w:p>
    <w:p w14:paraId="55FBF40A" w14:textId="77777777" w:rsidR="00395C6F" w:rsidRPr="00B32A52" w:rsidRDefault="00395C6F" w:rsidP="001C7359">
      <w:pPr>
        <w:pStyle w:val="ListParagraph"/>
        <w:spacing w:line="240" w:lineRule="auto"/>
        <w:ind w:left="2160"/>
        <w:rPr>
          <w:rFonts w:ascii="Times New Roman" w:hAnsi="Times New Roman" w:cs="Times New Roman"/>
        </w:rPr>
      </w:pPr>
    </w:p>
    <w:p w14:paraId="33EC95AA" w14:textId="5390525C" w:rsidR="001C7359" w:rsidRPr="00B32A52" w:rsidRDefault="004A4F5F" w:rsidP="001C7359">
      <w:pPr>
        <w:pStyle w:val="ListParagraph"/>
        <w:numPr>
          <w:ilvl w:val="0"/>
          <w:numId w:val="1"/>
        </w:numPr>
        <w:spacing w:line="240" w:lineRule="auto"/>
        <w:ind w:left="2160" w:hanging="720"/>
        <w:rPr>
          <w:rFonts w:ascii="Times New Roman" w:hAnsi="Times New Roman" w:cs="Times New Roman"/>
          <w:strike/>
        </w:rPr>
      </w:pPr>
      <w:r w:rsidRPr="00B32A52">
        <w:rPr>
          <w:rFonts w:ascii="Times New Roman" w:hAnsi="Times New Roman" w:cs="Times New Roman"/>
        </w:rPr>
        <w:t xml:space="preserve">A process </w:t>
      </w:r>
      <w:r w:rsidR="00605140" w:rsidRPr="00B32A52">
        <w:rPr>
          <w:rFonts w:ascii="Times New Roman" w:hAnsi="Times New Roman" w:cs="Times New Roman"/>
        </w:rPr>
        <w:t xml:space="preserve">for </w:t>
      </w:r>
      <w:r w:rsidRPr="00B32A52">
        <w:rPr>
          <w:rFonts w:ascii="Times New Roman" w:hAnsi="Times New Roman" w:cs="Times New Roman"/>
        </w:rPr>
        <w:t>report</w:t>
      </w:r>
      <w:r w:rsidR="00435E5F" w:rsidRPr="00B32A52">
        <w:rPr>
          <w:rFonts w:ascii="Times New Roman" w:hAnsi="Times New Roman" w:cs="Times New Roman"/>
        </w:rPr>
        <w:t>ing</w:t>
      </w:r>
      <w:r w:rsidRPr="00B32A52">
        <w:rPr>
          <w:rFonts w:ascii="Times New Roman" w:hAnsi="Times New Roman" w:cs="Times New Roman"/>
        </w:rPr>
        <w:t xml:space="preserve"> notifiable diseases to </w:t>
      </w:r>
      <w:r w:rsidR="00605140" w:rsidRPr="00B32A52">
        <w:rPr>
          <w:rFonts w:ascii="Times New Roman" w:hAnsi="Times New Roman" w:cs="Times New Roman"/>
        </w:rPr>
        <w:t>the MeCDC</w:t>
      </w:r>
      <w:r w:rsidR="00377F5D" w:rsidRPr="00B32A52">
        <w:rPr>
          <w:rFonts w:ascii="Times New Roman" w:hAnsi="Times New Roman" w:cs="Times New Roman"/>
        </w:rPr>
        <w:t>; and</w:t>
      </w:r>
    </w:p>
    <w:p w14:paraId="3E5B2ED6" w14:textId="77777777" w:rsidR="001C7359" w:rsidRPr="00B32A52" w:rsidRDefault="001C7359" w:rsidP="001C7359">
      <w:pPr>
        <w:pStyle w:val="ListParagraph"/>
        <w:spacing w:line="240" w:lineRule="auto"/>
        <w:ind w:left="2160"/>
        <w:rPr>
          <w:rFonts w:ascii="Times New Roman" w:hAnsi="Times New Roman" w:cs="Times New Roman"/>
          <w:strike/>
        </w:rPr>
      </w:pPr>
    </w:p>
    <w:p w14:paraId="54CE6293" w14:textId="77D3C0B9" w:rsidR="00B50352" w:rsidRPr="00B32A52" w:rsidRDefault="00F26F2D" w:rsidP="001C7359">
      <w:pPr>
        <w:pStyle w:val="ListParagraph"/>
        <w:numPr>
          <w:ilvl w:val="0"/>
          <w:numId w:val="1"/>
        </w:numPr>
        <w:spacing w:line="240" w:lineRule="auto"/>
        <w:ind w:left="2160" w:hanging="720"/>
        <w:rPr>
          <w:rFonts w:ascii="Times New Roman" w:hAnsi="Times New Roman" w:cs="Times New Roman"/>
          <w:strike/>
        </w:rPr>
      </w:pPr>
      <w:r w:rsidRPr="00B32A52">
        <w:rPr>
          <w:rFonts w:ascii="Times New Roman" w:hAnsi="Times New Roman" w:cs="Times New Roman"/>
        </w:rPr>
        <w:t xml:space="preserve">A </w:t>
      </w:r>
      <w:r w:rsidR="001A7DF5" w:rsidRPr="00B32A52">
        <w:rPr>
          <w:rFonts w:ascii="Times New Roman" w:hAnsi="Times New Roman" w:cs="Times New Roman"/>
        </w:rPr>
        <w:t>polic</w:t>
      </w:r>
      <w:r w:rsidRPr="00B32A52">
        <w:rPr>
          <w:rFonts w:ascii="Times New Roman" w:hAnsi="Times New Roman" w:cs="Times New Roman"/>
        </w:rPr>
        <w:t>y</w:t>
      </w:r>
      <w:r w:rsidR="001A7DF5" w:rsidRPr="00B32A52">
        <w:rPr>
          <w:rFonts w:ascii="Times New Roman" w:hAnsi="Times New Roman" w:cs="Times New Roman"/>
        </w:rPr>
        <w:t xml:space="preserve"> </w:t>
      </w:r>
      <w:r w:rsidRPr="00B32A52">
        <w:rPr>
          <w:rFonts w:ascii="Times New Roman" w:hAnsi="Times New Roman" w:cs="Times New Roman"/>
        </w:rPr>
        <w:t>requiring</w:t>
      </w:r>
      <w:r w:rsidR="001A7DF5" w:rsidRPr="00B32A52">
        <w:rPr>
          <w:rFonts w:ascii="Times New Roman" w:hAnsi="Times New Roman" w:cs="Times New Roman"/>
        </w:rPr>
        <w:t xml:space="preserve"> consultation with the MeCDC in the management of any outbreak of a reportable infectious disease or novel</w:t>
      </w:r>
      <w:r w:rsidR="008D3C82" w:rsidRPr="00B32A52">
        <w:rPr>
          <w:rFonts w:ascii="Times New Roman" w:hAnsi="Times New Roman" w:cs="Times New Roman"/>
        </w:rPr>
        <w:t xml:space="preserve"> virus</w:t>
      </w:r>
      <w:r w:rsidR="00377F5D" w:rsidRPr="00B32A52">
        <w:rPr>
          <w:rFonts w:ascii="Times New Roman" w:hAnsi="Times New Roman" w:cs="Times New Roman"/>
        </w:rPr>
        <w:t>.</w:t>
      </w:r>
    </w:p>
    <w:p w14:paraId="6F334551" w14:textId="573F5125" w:rsidR="002B551E" w:rsidRPr="00B32A52" w:rsidRDefault="00F40CA4" w:rsidP="0048018C">
      <w:pPr>
        <w:spacing w:line="240" w:lineRule="auto"/>
        <w:ind w:left="1440" w:hanging="720"/>
        <w:rPr>
          <w:rFonts w:ascii="Times New Roman" w:hAnsi="Times New Roman" w:cs="Times New Roman"/>
        </w:rPr>
      </w:pPr>
      <w:r>
        <w:rPr>
          <w:rFonts w:ascii="Times New Roman" w:hAnsi="Times New Roman" w:cs="Times New Roman"/>
        </w:rPr>
        <w:t>A</w:t>
      </w:r>
      <w:r w:rsidR="002B551E" w:rsidRPr="00B32A52">
        <w:rPr>
          <w:rFonts w:ascii="Times New Roman" w:hAnsi="Times New Roman" w:cs="Times New Roman"/>
        </w:rPr>
        <w:t>.</w:t>
      </w:r>
      <w:r w:rsidR="00435E5F" w:rsidRPr="00B32A52">
        <w:rPr>
          <w:rFonts w:ascii="Times New Roman" w:hAnsi="Times New Roman" w:cs="Times New Roman"/>
        </w:rPr>
        <w:t>4</w:t>
      </w:r>
      <w:r w:rsidR="002B551E" w:rsidRPr="00B32A52">
        <w:rPr>
          <w:rFonts w:ascii="Times New Roman" w:hAnsi="Times New Roman" w:cs="Times New Roman"/>
        </w:rPr>
        <w:tab/>
        <w:t xml:space="preserve">The facility must implement any recommendations of the MeCDC, </w:t>
      </w:r>
      <w:r w:rsidR="001A7DF5" w:rsidRPr="00B32A52">
        <w:rPr>
          <w:rFonts w:ascii="Times New Roman" w:hAnsi="Times New Roman" w:cs="Times New Roman"/>
        </w:rPr>
        <w:t>including but not limited to:</w:t>
      </w:r>
    </w:p>
    <w:p w14:paraId="42DF849D" w14:textId="591DD332" w:rsidR="001A7DF5" w:rsidRPr="00B32A52" w:rsidRDefault="001A7DF5" w:rsidP="008A00D9">
      <w:pPr>
        <w:spacing w:line="240" w:lineRule="auto"/>
        <w:ind w:left="2160" w:hanging="720"/>
        <w:rPr>
          <w:rFonts w:ascii="Times New Roman" w:hAnsi="Times New Roman" w:cs="Times New Roman"/>
        </w:rPr>
      </w:pPr>
      <w:r w:rsidRPr="00B32A52">
        <w:rPr>
          <w:rFonts w:ascii="Times New Roman" w:hAnsi="Times New Roman" w:cs="Times New Roman"/>
        </w:rPr>
        <w:t>a.</w:t>
      </w:r>
      <w:r w:rsidRPr="00B32A52">
        <w:rPr>
          <w:rFonts w:ascii="Times New Roman" w:hAnsi="Times New Roman" w:cs="Times New Roman"/>
        </w:rPr>
        <w:tab/>
        <w:t>Universal testing and resident cohorting, when applicable;</w:t>
      </w:r>
    </w:p>
    <w:p w14:paraId="13EF4FC8" w14:textId="2F1FCF9D" w:rsidR="001A7DF5" w:rsidRPr="00B32A52" w:rsidRDefault="001A7DF5" w:rsidP="008A00D9">
      <w:pPr>
        <w:spacing w:line="240" w:lineRule="auto"/>
        <w:ind w:left="2160" w:hanging="720"/>
        <w:rPr>
          <w:rFonts w:ascii="Times New Roman" w:hAnsi="Times New Roman" w:cs="Times New Roman"/>
        </w:rPr>
      </w:pPr>
      <w:r w:rsidRPr="00B32A52">
        <w:rPr>
          <w:rFonts w:ascii="Times New Roman" w:hAnsi="Times New Roman" w:cs="Times New Roman"/>
        </w:rPr>
        <w:t>b.</w:t>
      </w:r>
      <w:r w:rsidRPr="00B32A52">
        <w:rPr>
          <w:rFonts w:ascii="Times New Roman" w:hAnsi="Times New Roman" w:cs="Times New Roman"/>
        </w:rPr>
        <w:tab/>
        <w:t>Practices for safe visitation or alternatives to in-person visits, and practices to assure resident safety during departures from the facility</w:t>
      </w:r>
      <w:r w:rsidR="00F03E99" w:rsidRPr="00B32A52">
        <w:rPr>
          <w:rFonts w:ascii="Times New Roman" w:hAnsi="Times New Roman" w:cs="Times New Roman"/>
        </w:rPr>
        <w:t>;</w:t>
      </w:r>
    </w:p>
    <w:p w14:paraId="5ED46FD7" w14:textId="4EAA34C1" w:rsidR="001A7DF5" w:rsidRPr="00B32A52" w:rsidRDefault="001A7DF5" w:rsidP="008A00D9">
      <w:pPr>
        <w:spacing w:line="240" w:lineRule="auto"/>
        <w:ind w:left="2160" w:hanging="720"/>
        <w:rPr>
          <w:rFonts w:ascii="Times New Roman" w:hAnsi="Times New Roman" w:cs="Times New Roman"/>
        </w:rPr>
      </w:pPr>
      <w:r w:rsidRPr="00B32A52">
        <w:rPr>
          <w:rFonts w:ascii="Times New Roman" w:hAnsi="Times New Roman" w:cs="Times New Roman"/>
        </w:rPr>
        <w:t>c.</w:t>
      </w:r>
      <w:r w:rsidRPr="00B32A52">
        <w:rPr>
          <w:rFonts w:ascii="Times New Roman" w:hAnsi="Times New Roman" w:cs="Times New Roman"/>
        </w:rPr>
        <w:tab/>
        <w:t>Reasonable methods and processes to allow residents to communicate with family and friends in ways that maintain resident safety</w:t>
      </w:r>
      <w:r w:rsidR="00646D50" w:rsidRPr="00B32A52">
        <w:rPr>
          <w:rFonts w:ascii="Times New Roman" w:hAnsi="Times New Roman" w:cs="Times New Roman"/>
        </w:rPr>
        <w:t>;</w:t>
      </w:r>
    </w:p>
    <w:p w14:paraId="2942F107" w14:textId="6B9F50F5" w:rsidR="004A4F5F" w:rsidRPr="00B32A52" w:rsidRDefault="001A7DF5" w:rsidP="008A00D9">
      <w:pPr>
        <w:spacing w:line="240" w:lineRule="auto"/>
        <w:ind w:left="2160" w:hanging="720"/>
        <w:rPr>
          <w:rFonts w:ascii="Times New Roman" w:hAnsi="Times New Roman" w:cs="Times New Roman"/>
        </w:rPr>
      </w:pPr>
      <w:r w:rsidRPr="00B32A52">
        <w:rPr>
          <w:rFonts w:ascii="Times New Roman" w:hAnsi="Times New Roman" w:cs="Times New Roman"/>
        </w:rPr>
        <w:t>d.</w:t>
      </w:r>
      <w:r w:rsidRPr="00B32A52">
        <w:rPr>
          <w:rFonts w:ascii="Times New Roman" w:hAnsi="Times New Roman" w:cs="Times New Roman"/>
        </w:rPr>
        <w:tab/>
        <w:t xml:space="preserve">Conditions and protocols for screening all full and part-time staff, all essential healthcare individuals who </w:t>
      </w:r>
      <w:r w:rsidR="008A00D9" w:rsidRPr="00B32A52">
        <w:rPr>
          <w:rFonts w:ascii="Times New Roman" w:hAnsi="Times New Roman" w:cs="Times New Roman"/>
        </w:rPr>
        <w:t xml:space="preserve">enter </w:t>
      </w:r>
      <w:r w:rsidRPr="00B32A52">
        <w:rPr>
          <w:rFonts w:ascii="Times New Roman" w:hAnsi="Times New Roman" w:cs="Times New Roman"/>
        </w:rPr>
        <w:t xml:space="preserve">the facility (such as hospice staff, physicians, etc.), and any other individual entering the facility. </w:t>
      </w:r>
    </w:p>
    <w:p w14:paraId="3B9EBCC2" w14:textId="3318DA60" w:rsidR="00D61438" w:rsidRPr="00B32A52" w:rsidRDefault="00F40CA4" w:rsidP="00435E5F">
      <w:pPr>
        <w:spacing w:line="240" w:lineRule="auto"/>
        <w:ind w:left="1440" w:hanging="720"/>
        <w:rPr>
          <w:rFonts w:ascii="Times New Roman" w:hAnsi="Times New Roman" w:cs="Times New Roman"/>
        </w:rPr>
      </w:pPr>
      <w:r>
        <w:rPr>
          <w:rFonts w:ascii="Times New Roman" w:hAnsi="Times New Roman" w:cs="Times New Roman"/>
        </w:rPr>
        <w:t>A</w:t>
      </w:r>
      <w:r w:rsidR="004A4F5F" w:rsidRPr="00B32A52">
        <w:rPr>
          <w:rFonts w:ascii="Times New Roman" w:hAnsi="Times New Roman" w:cs="Times New Roman"/>
        </w:rPr>
        <w:t>.</w:t>
      </w:r>
      <w:r w:rsidR="00435E5F" w:rsidRPr="00B32A52">
        <w:rPr>
          <w:rFonts w:ascii="Times New Roman" w:hAnsi="Times New Roman" w:cs="Times New Roman"/>
        </w:rPr>
        <w:t>5</w:t>
      </w:r>
      <w:r w:rsidR="004A4F5F" w:rsidRPr="00B32A52">
        <w:rPr>
          <w:rFonts w:ascii="Times New Roman" w:hAnsi="Times New Roman" w:cs="Times New Roman"/>
        </w:rPr>
        <w:tab/>
        <w:t>The facility must provide education on IPC to all staff at hire</w:t>
      </w:r>
      <w:r w:rsidR="00DD1E81" w:rsidRPr="00B32A52">
        <w:rPr>
          <w:rFonts w:ascii="Times New Roman" w:hAnsi="Times New Roman" w:cs="Times New Roman"/>
        </w:rPr>
        <w:t>.</w:t>
      </w:r>
    </w:p>
    <w:p w14:paraId="08254FDF" w14:textId="222881AE" w:rsidR="004A4F5F" w:rsidRPr="00B32A52" w:rsidRDefault="00D61438" w:rsidP="00D61438">
      <w:pPr>
        <w:spacing w:line="240" w:lineRule="auto"/>
        <w:ind w:left="1440"/>
        <w:rPr>
          <w:rFonts w:ascii="Times New Roman" w:hAnsi="Times New Roman" w:cs="Times New Roman"/>
        </w:rPr>
      </w:pPr>
      <w:r w:rsidRPr="00B32A52">
        <w:rPr>
          <w:rFonts w:ascii="Times New Roman" w:hAnsi="Times New Roman" w:cs="Times New Roman"/>
        </w:rPr>
        <w:t xml:space="preserve">a. </w:t>
      </w:r>
      <w:r w:rsidRPr="00B32A52">
        <w:rPr>
          <w:rFonts w:ascii="Times New Roman" w:hAnsi="Times New Roman" w:cs="Times New Roman"/>
        </w:rPr>
        <w:tab/>
        <w:t>The training</w:t>
      </w:r>
      <w:r w:rsidR="004A4F5F" w:rsidRPr="00B32A52">
        <w:rPr>
          <w:rFonts w:ascii="Times New Roman" w:hAnsi="Times New Roman" w:cs="Times New Roman"/>
        </w:rPr>
        <w:t xml:space="preserve"> </w:t>
      </w:r>
      <w:r w:rsidRPr="00B32A52">
        <w:rPr>
          <w:rFonts w:ascii="Times New Roman" w:hAnsi="Times New Roman" w:cs="Times New Roman"/>
        </w:rPr>
        <w:t>must</w:t>
      </w:r>
      <w:r w:rsidR="004A4F5F" w:rsidRPr="00B32A52">
        <w:rPr>
          <w:rFonts w:ascii="Times New Roman" w:hAnsi="Times New Roman" w:cs="Times New Roman"/>
        </w:rPr>
        <w:t xml:space="preserve"> include:</w:t>
      </w:r>
    </w:p>
    <w:p w14:paraId="1A75C594" w14:textId="0B32C894" w:rsidR="004A4F5F" w:rsidRPr="00B32A52" w:rsidRDefault="00D61438" w:rsidP="00D61438">
      <w:pPr>
        <w:spacing w:line="240" w:lineRule="auto"/>
        <w:ind w:left="1440" w:firstLine="720"/>
        <w:rPr>
          <w:rFonts w:ascii="Times New Roman" w:hAnsi="Times New Roman" w:cs="Times New Roman"/>
        </w:rPr>
      </w:pPr>
      <w:r w:rsidRPr="00B32A52">
        <w:rPr>
          <w:rFonts w:ascii="Times New Roman" w:hAnsi="Times New Roman" w:cs="Times New Roman"/>
        </w:rPr>
        <w:t>i</w:t>
      </w:r>
      <w:r w:rsidR="004A4F5F" w:rsidRPr="00B32A52">
        <w:rPr>
          <w:rFonts w:ascii="Times New Roman" w:hAnsi="Times New Roman" w:cs="Times New Roman"/>
        </w:rPr>
        <w:t>.</w:t>
      </w:r>
      <w:r w:rsidR="004A4F5F" w:rsidRPr="00B32A52">
        <w:rPr>
          <w:rFonts w:ascii="Times New Roman" w:hAnsi="Times New Roman" w:cs="Times New Roman"/>
        </w:rPr>
        <w:tab/>
        <w:t>Standard Precautions, including:</w:t>
      </w:r>
    </w:p>
    <w:p w14:paraId="33296EA5" w14:textId="5B7E57DC" w:rsidR="004A4F5F" w:rsidRPr="00B32A52" w:rsidRDefault="00D61438" w:rsidP="00D61438">
      <w:pPr>
        <w:spacing w:line="240" w:lineRule="auto"/>
        <w:ind w:left="3600" w:hanging="720"/>
        <w:rPr>
          <w:rFonts w:ascii="Times New Roman" w:hAnsi="Times New Roman" w:cs="Times New Roman"/>
        </w:rPr>
      </w:pPr>
      <w:r w:rsidRPr="00B32A52">
        <w:rPr>
          <w:rFonts w:ascii="Times New Roman" w:hAnsi="Times New Roman" w:cs="Times New Roman"/>
        </w:rPr>
        <w:t>1</w:t>
      </w:r>
      <w:r w:rsidR="004A4F5F" w:rsidRPr="00B32A52">
        <w:rPr>
          <w:rFonts w:ascii="Times New Roman" w:hAnsi="Times New Roman" w:cs="Times New Roman"/>
        </w:rPr>
        <w:t>.</w:t>
      </w:r>
      <w:r w:rsidR="004A4F5F" w:rsidRPr="00B32A52">
        <w:rPr>
          <w:rFonts w:ascii="Times New Roman" w:hAnsi="Times New Roman" w:cs="Times New Roman"/>
        </w:rPr>
        <w:tab/>
        <w:t>Hand hygiene, which must include procedures to be followed by staff involved in direct patient care or food preparation;</w:t>
      </w:r>
    </w:p>
    <w:p w14:paraId="0E2FDBFB" w14:textId="13925ECE" w:rsidR="006F260A" w:rsidRPr="00B32A52" w:rsidRDefault="00D61438" w:rsidP="00D61438">
      <w:pPr>
        <w:spacing w:line="240" w:lineRule="auto"/>
        <w:ind w:left="3600" w:hanging="720"/>
        <w:rPr>
          <w:rFonts w:ascii="Times New Roman" w:hAnsi="Times New Roman" w:cs="Times New Roman"/>
        </w:rPr>
      </w:pPr>
      <w:r w:rsidRPr="00B32A52">
        <w:rPr>
          <w:rFonts w:ascii="Times New Roman" w:hAnsi="Times New Roman" w:cs="Times New Roman"/>
        </w:rPr>
        <w:lastRenderedPageBreak/>
        <w:t>2</w:t>
      </w:r>
      <w:r w:rsidR="004A4F5F" w:rsidRPr="00B32A52">
        <w:rPr>
          <w:rFonts w:ascii="Times New Roman" w:hAnsi="Times New Roman" w:cs="Times New Roman"/>
        </w:rPr>
        <w:t>.</w:t>
      </w:r>
      <w:r w:rsidR="004A4F5F" w:rsidRPr="00B32A52">
        <w:rPr>
          <w:rFonts w:ascii="Times New Roman" w:hAnsi="Times New Roman" w:cs="Times New Roman"/>
        </w:rPr>
        <w:tab/>
      </w:r>
      <w:r w:rsidR="006F260A" w:rsidRPr="00B32A52">
        <w:rPr>
          <w:rFonts w:ascii="Times New Roman" w:hAnsi="Times New Roman" w:cs="Times New Roman"/>
        </w:rPr>
        <w:t>Bloodborne pathogens;</w:t>
      </w:r>
    </w:p>
    <w:p w14:paraId="57868C67" w14:textId="01967CA7" w:rsidR="004A4F5F" w:rsidRPr="00B32A52" w:rsidRDefault="006F260A" w:rsidP="00D61438">
      <w:pPr>
        <w:spacing w:line="240" w:lineRule="auto"/>
        <w:ind w:left="3600" w:hanging="720"/>
        <w:rPr>
          <w:rFonts w:ascii="Times New Roman" w:hAnsi="Times New Roman" w:cs="Times New Roman"/>
        </w:rPr>
      </w:pPr>
      <w:r w:rsidRPr="00B32A52">
        <w:rPr>
          <w:rFonts w:ascii="Times New Roman" w:hAnsi="Times New Roman" w:cs="Times New Roman"/>
        </w:rPr>
        <w:t>3.</w:t>
      </w:r>
      <w:r w:rsidRPr="00B32A52">
        <w:rPr>
          <w:rFonts w:ascii="Times New Roman" w:hAnsi="Times New Roman" w:cs="Times New Roman"/>
        </w:rPr>
        <w:tab/>
      </w:r>
      <w:r w:rsidR="004A4F5F" w:rsidRPr="00B32A52">
        <w:rPr>
          <w:rFonts w:ascii="Times New Roman" w:hAnsi="Times New Roman" w:cs="Times New Roman"/>
        </w:rPr>
        <w:t>The proper selection and use of Personal Protective Equipment (PPE); to include putting on (donning) and taking off (doffing); and</w:t>
      </w:r>
    </w:p>
    <w:p w14:paraId="5FC52ACD" w14:textId="40205F5E" w:rsidR="004A4F5F" w:rsidRPr="00B32A52" w:rsidRDefault="006F260A" w:rsidP="00D61438">
      <w:pPr>
        <w:spacing w:line="240" w:lineRule="auto"/>
        <w:ind w:left="2160" w:firstLine="720"/>
        <w:rPr>
          <w:rFonts w:ascii="Times New Roman" w:hAnsi="Times New Roman" w:cs="Times New Roman"/>
        </w:rPr>
      </w:pPr>
      <w:r w:rsidRPr="00B32A52">
        <w:rPr>
          <w:rFonts w:ascii="Times New Roman" w:hAnsi="Times New Roman" w:cs="Times New Roman"/>
        </w:rPr>
        <w:t>4</w:t>
      </w:r>
      <w:r w:rsidR="004A4F5F" w:rsidRPr="00B32A52">
        <w:rPr>
          <w:rFonts w:ascii="Times New Roman" w:hAnsi="Times New Roman" w:cs="Times New Roman"/>
        </w:rPr>
        <w:t>.</w:t>
      </w:r>
      <w:r w:rsidR="004A4F5F" w:rsidRPr="00B32A52">
        <w:rPr>
          <w:rFonts w:ascii="Times New Roman" w:hAnsi="Times New Roman" w:cs="Times New Roman"/>
        </w:rPr>
        <w:tab/>
      </w:r>
      <w:r w:rsidR="00F40CA4">
        <w:rPr>
          <w:rFonts w:ascii="Times New Roman" w:hAnsi="Times New Roman" w:cs="Times New Roman"/>
        </w:rPr>
        <w:tab/>
      </w:r>
      <w:r w:rsidR="004A4F5F" w:rsidRPr="00B32A52">
        <w:rPr>
          <w:rFonts w:ascii="Times New Roman" w:hAnsi="Times New Roman" w:cs="Times New Roman"/>
        </w:rPr>
        <w:t>Respiratory hygiene/cough etiquette;</w:t>
      </w:r>
    </w:p>
    <w:p w14:paraId="2A07DD14" w14:textId="15B4474F" w:rsidR="004A4F5F" w:rsidRPr="00B32A52" w:rsidRDefault="00D61438" w:rsidP="00D61438">
      <w:pPr>
        <w:spacing w:line="240" w:lineRule="auto"/>
        <w:ind w:left="1440" w:firstLine="720"/>
        <w:rPr>
          <w:rFonts w:ascii="Times New Roman" w:hAnsi="Times New Roman" w:cs="Times New Roman"/>
        </w:rPr>
      </w:pPr>
      <w:r w:rsidRPr="00B32A52">
        <w:rPr>
          <w:rFonts w:ascii="Times New Roman" w:hAnsi="Times New Roman" w:cs="Times New Roman"/>
        </w:rPr>
        <w:t>ii</w:t>
      </w:r>
      <w:r w:rsidR="004A4F5F" w:rsidRPr="00B32A52">
        <w:rPr>
          <w:rFonts w:ascii="Times New Roman" w:hAnsi="Times New Roman" w:cs="Times New Roman"/>
        </w:rPr>
        <w:t>.</w:t>
      </w:r>
      <w:r w:rsidR="004A4F5F" w:rsidRPr="00B32A52">
        <w:rPr>
          <w:rFonts w:ascii="Times New Roman" w:hAnsi="Times New Roman" w:cs="Times New Roman"/>
        </w:rPr>
        <w:tab/>
      </w:r>
      <w:r w:rsidR="00F40CA4">
        <w:rPr>
          <w:rFonts w:ascii="Times New Roman" w:hAnsi="Times New Roman" w:cs="Times New Roman"/>
        </w:rPr>
        <w:tab/>
      </w:r>
      <w:r w:rsidR="004A4F5F" w:rsidRPr="00B32A52">
        <w:rPr>
          <w:rFonts w:ascii="Times New Roman" w:hAnsi="Times New Roman" w:cs="Times New Roman"/>
        </w:rPr>
        <w:t xml:space="preserve">Environmental cleaning and disinfection; </w:t>
      </w:r>
    </w:p>
    <w:p w14:paraId="0AB9239B" w14:textId="5D761298" w:rsidR="004A4F5F" w:rsidRPr="00B32A52" w:rsidRDefault="00D61438" w:rsidP="00D61438">
      <w:pPr>
        <w:spacing w:line="240" w:lineRule="auto"/>
        <w:ind w:left="1440" w:firstLine="720"/>
        <w:rPr>
          <w:rFonts w:ascii="Times New Roman" w:hAnsi="Times New Roman" w:cs="Times New Roman"/>
        </w:rPr>
      </w:pPr>
      <w:r w:rsidRPr="00B32A52">
        <w:rPr>
          <w:rFonts w:ascii="Times New Roman" w:hAnsi="Times New Roman" w:cs="Times New Roman"/>
        </w:rPr>
        <w:t>iii</w:t>
      </w:r>
      <w:r w:rsidR="004A4F5F" w:rsidRPr="00B32A52">
        <w:rPr>
          <w:rFonts w:ascii="Times New Roman" w:hAnsi="Times New Roman" w:cs="Times New Roman"/>
        </w:rPr>
        <w:t>.</w:t>
      </w:r>
      <w:r w:rsidR="004A4F5F" w:rsidRPr="00B32A52">
        <w:rPr>
          <w:rFonts w:ascii="Times New Roman" w:hAnsi="Times New Roman" w:cs="Times New Roman"/>
        </w:rPr>
        <w:tab/>
      </w:r>
      <w:r w:rsidR="00F40CA4">
        <w:rPr>
          <w:rFonts w:ascii="Times New Roman" w:hAnsi="Times New Roman" w:cs="Times New Roman"/>
        </w:rPr>
        <w:tab/>
      </w:r>
      <w:r w:rsidR="004A4F5F" w:rsidRPr="00B32A52">
        <w:rPr>
          <w:rFonts w:ascii="Times New Roman" w:hAnsi="Times New Roman" w:cs="Times New Roman"/>
        </w:rPr>
        <w:t>Transmission-based precautions; and</w:t>
      </w:r>
    </w:p>
    <w:p w14:paraId="060388E4" w14:textId="317FB2B7" w:rsidR="004A4F5F" w:rsidRPr="00B32A52" w:rsidRDefault="00D61438" w:rsidP="00D61438">
      <w:pPr>
        <w:spacing w:line="240" w:lineRule="auto"/>
        <w:ind w:left="2880" w:hanging="720"/>
        <w:rPr>
          <w:rFonts w:ascii="Times New Roman" w:hAnsi="Times New Roman" w:cs="Times New Roman"/>
        </w:rPr>
      </w:pPr>
      <w:r w:rsidRPr="00B32A52">
        <w:rPr>
          <w:rFonts w:ascii="Times New Roman" w:hAnsi="Times New Roman" w:cs="Times New Roman"/>
        </w:rPr>
        <w:t>iv</w:t>
      </w:r>
      <w:r w:rsidR="004A4F5F" w:rsidRPr="00B32A52">
        <w:rPr>
          <w:rFonts w:ascii="Times New Roman" w:hAnsi="Times New Roman" w:cs="Times New Roman"/>
        </w:rPr>
        <w:t>.</w:t>
      </w:r>
      <w:r w:rsidR="004A4F5F" w:rsidRPr="00B32A52">
        <w:rPr>
          <w:rFonts w:ascii="Times New Roman" w:hAnsi="Times New Roman" w:cs="Times New Roman"/>
        </w:rPr>
        <w:tab/>
        <w:t xml:space="preserve">Sharps/injection safety, including immediate actions to take when </w:t>
      </w:r>
      <w:r w:rsidR="00CE58ED" w:rsidRPr="00B32A52">
        <w:rPr>
          <w:rFonts w:ascii="Times New Roman" w:hAnsi="Times New Roman" w:cs="Times New Roman"/>
        </w:rPr>
        <w:t>exposure to</w:t>
      </w:r>
      <w:r w:rsidR="004A4F5F" w:rsidRPr="00B32A52">
        <w:rPr>
          <w:rFonts w:ascii="Times New Roman" w:hAnsi="Times New Roman" w:cs="Times New Roman"/>
        </w:rPr>
        <w:t xml:space="preserve"> blood or other potentially infectious material (OPIM) occurs.</w:t>
      </w:r>
    </w:p>
    <w:p w14:paraId="50A74242" w14:textId="47537265" w:rsidR="004A4F5F" w:rsidRPr="00B32A52" w:rsidRDefault="00EB7BAB" w:rsidP="00435E5F">
      <w:pPr>
        <w:spacing w:line="240" w:lineRule="auto"/>
        <w:ind w:left="2160" w:hanging="720"/>
        <w:rPr>
          <w:rFonts w:ascii="Times New Roman" w:hAnsi="Times New Roman" w:cs="Times New Roman"/>
        </w:rPr>
      </w:pPr>
      <w:r w:rsidRPr="00B32A52">
        <w:rPr>
          <w:rFonts w:ascii="Times New Roman" w:hAnsi="Times New Roman" w:cs="Times New Roman"/>
        </w:rPr>
        <w:t>b</w:t>
      </w:r>
      <w:r w:rsidR="00435E5F" w:rsidRPr="00B32A52">
        <w:rPr>
          <w:rFonts w:ascii="Times New Roman" w:hAnsi="Times New Roman" w:cs="Times New Roman"/>
        </w:rPr>
        <w:t>.</w:t>
      </w:r>
      <w:r w:rsidR="00435E5F" w:rsidRPr="00B32A52">
        <w:rPr>
          <w:rFonts w:ascii="Times New Roman" w:hAnsi="Times New Roman" w:cs="Times New Roman"/>
        </w:rPr>
        <w:tab/>
      </w:r>
      <w:r w:rsidR="004A4F5F" w:rsidRPr="00B32A52">
        <w:rPr>
          <w:rFonts w:ascii="Times New Roman" w:hAnsi="Times New Roman" w:cs="Times New Roman"/>
        </w:rPr>
        <w:t xml:space="preserve">Documentation </w:t>
      </w:r>
      <w:r w:rsidR="00435E5F" w:rsidRPr="00B32A52">
        <w:rPr>
          <w:rFonts w:ascii="Times New Roman" w:hAnsi="Times New Roman" w:cs="Times New Roman"/>
        </w:rPr>
        <w:t xml:space="preserve">of staff </w:t>
      </w:r>
      <w:r w:rsidR="004A4F5F" w:rsidRPr="00B32A52">
        <w:rPr>
          <w:rFonts w:ascii="Times New Roman" w:hAnsi="Times New Roman" w:cs="Times New Roman"/>
        </w:rPr>
        <w:t>train</w:t>
      </w:r>
      <w:r w:rsidR="00015316" w:rsidRPr="00B32A52">
        <w:rPr>
          <w:rFonts w:ascii="Times New Roman" w:hAnsi="Times New Roman" w:cs="Times New Roman"/>
        </w:rPr>
        <w:t>ing</w:t>
      </w:r>
      <w:r w:rsidR="004A4F5F" w:rsidRPr="00B32A52">
        <w:rPr>
          <w:rFonts w:ascii="Times New Roman" w:hAnsi="Times New Roman" w:cs="Times New Roman"/>
        </w:rPr>
        <w:t xml:space="preserve"> and observed to be competen</w:t>
      </w:r>
      <w:r w:rsidR="00015316" w:rsidRPr="00B32A52">
        <w:rPr>
          <w:rFonts w:ascii="Times New Roman" w:hAnsi="Times New Roman" w:cs="Times New Roman"/>
        </w:rPr>
        <w:t>cy</w:t>
      </w:r>
      <w:r w:rsidR="004A4F5F" w:rsidRPr="00B32A52">
        <w:rPr>
          <w:rFonts w:ascii="Times New Roman" w:hAnsi="Times New Roman" w:cs="Times New Roman"/>
        </w:rPr>
        <w:t xml:space="preserve"> in Infection Prevention and Control must be</w:t>
      </w:r>
      <w:r w:rsidR="00015316" w:rsidRPr="00B32A52">
        <w:rPr>
          <w:rFonts w:ascii="Times New Roman" w:hAnsi="Times New Roman" w:cs="Times New Roman"/>
        </w:rPr>
        <w:t xml:space="preserve"> </w:t>
      </w:r>
      <w:r w:rsidR="00BF09BF" w:rsidRPr="00B32A52">
        <w:rPr>
          <w:rFonts w:ascii="Times New Roman" w:hAnsi="Times New Roman" w:cs="Times New Roman"/>
        </w:rPr>
        <w:t xml:space="preserve">maintained in </w:t>
      </w:r>
      <w:r w:rsidR="00015316" w:rsidRPr="00B32A52">
        <w:rPr>
          <w:rFonts w:ascii="Times New Roman" w:hAnsi="Times New Roman" w:cs="Times New Roman"/>
        </w:rPr>
        <w:t xml:space="preserve">each </w:t>
      </w:r>
      <w:r w:rsidR="00BF09BF" w:rsidRPr="00B32A52">
        <w:rPr>
          <w:rFonts w:ascii="Times New Roman" w:hAnsi="Times New Roman" w:cs="Times New Roman"/>
        </w:rPr>
        <w:t>empl</w:t>
      </w:r>
      <w:r w:rsidR="00015316" w:rsidRPr="00B32A52">
        <w:rPr>
          <w:rFonts w:ascii="Times New Roman" w:hAnsi="Times New Roman" w:cs="Times New Roman"/>
        </w:rPr>
        <w:t>o</w:t>
      </w:r>
      <w:r w:rsidR="00BF09BF" w:rsidRPr="00B32A52">
        <w:rPr>
          <w:rFonts w:ascii="Times New Roman" w:hAnsi="Times New Roman" w:cs="Times New Roman"/>
        </w:rPr>
        <w:t>yee</w:t>
      </w:r>
      <w:r w:rsidR="00015316" w:rsidRPr="00B32A52">
        <w:rPr>
          <w:rFonts w:ascii="Times New Roman" w:hAnsi="Times New Roman" w:cs="Times New Roman"/>
        </w:rPr>
        <w:t>’s</w:t>
      </w:r>
      <w:r w:rsidR="00BF09BF" w:rsidRPr="00B32A52">
        <w:rPr>
          <w:rFonts w:ascii="Times New Roman" w:hAnsi="Times New Roman" w:cs="Times New Roman"/>
        </w:rPr>
        <w:t xml:space="preserve"> personnel file</w:t>
      </w:r>
      <w:r w:rsidR="004A4F5F" w:rsidRPr="00B32A52">
        <w:rPr>
          <w:rFonts w:ascii="Times New Roman" w:hAnsi="Times New Roman" w:cs="Times New Roman"/>
        </w:rPr>
        <w:t>.</w:t>
      </w:r>
    </w:p>
    <w:p w14:paraId="6758554B" w14:textId="18FD7B99" w:rsidR="00CA233C" w:rsidRPr="00B32A52" w:rsidRDefault="00CA233C" w:rsidP="00435E5F">
      <w:pPr>
        <w:spacing w:line="240" w:lineRule="auto"/>
        <w:ind w:left="2160" w:hanging="720"/>
        <w:rPr>
          <w:rFonts w:ascii="Times New Roman" w:hAnsi="Times New Roman" w:cs="Times New Roman"/>
        </w:rPr>
      </w:pPr>
      <w:r w:rsidRPr="00B32A52">
        <w:rPr>
          <w:rFonts w:ascii="Times New Roman" w:hAnsi="Times New Roman" w:cs="Times New Roman"/>
        </w:rPr>
        <w:t>c.</w:t>
      </w:r>
      <w:r w:rsidRPr="00B32A52">
        <w:rPr>
          <w:rFonts w:ascii="Times New Roman" w:hAnsi="Times New Roman" w:cs="Times New Roman"/>
        </w:rPr>
        <w:tab/>
        <w:t xml:space="preserve">In the event of an outbreak of an infectious disease, the facility must provide a refresher </w:t>
      </w:r>
      <w:r w:rsidR="00FE4B04" w:rsidRPr="00B32A52">
        <w:rPr>
          <w:rFonts w:ascii="Times New Roman" w:hAnsi="Times New Roman" w:cs="Times New Roman"/>
        </w:rPr>
        <w:t xml:space="preserve">training </w:t>
      </w:r>
      <w:r w:rsidRPr="00B32A52">
        <w:rPr>
          <w:rFonts w:ascii="Times New Roman" w:hAnsi="Times New Roman" w:cs="Times New Roman"/>
        </w:rPr>
        <w:t xml:space="preserve">to all </w:t>
      </w:r>
      <w:r w:rsidR="00FE4B04" w:rsidRPr="00B32A52">
        <w:rPr>
          <w:rFonts w:ascii="Times New Roman" w:hAnsi="Times New Roman" w:cs="Times New Roman"/>
        </w:rPr>
        <w:t xml:space="preserve">employees. </w:t>
      </w:r>
    </w:p>
    <w:p w14:paraId="008FA02E" w14:textId="347F8958" w:rsidR="004A4F5F" w:rsidRPr="00B32A52" w:rsidRDefault="00FE4B04" w:rsidP="00EB7BAB">
      <w:pPr>
        <w:spacing w:line="240" w:lineRule="auto"/>
        <w:ind w:left="2160" w:hanging="720"/>
        <w:rPr>
          <w:rFonts w:ascii="Times New Roman" w:hAnsi="Times New Roman" w:cs="Times New Roman"/>
        </w:rPr>
      </w:pPr>
      <w:r w:rsidRPr="00B32A52">
        <w:rPr>
          <w:rFonts w:ascii="Times New Roman" w:hAnsi="Times New Roman" w:cs="Times New Roman"/>
        </w:rPr>
        <w:t>d</w:t>
      </w:r>
      <w:r w:rsidR="00EB7BAB" w:rsidRPr="00B32A52">
        <w:rPr>
          <w:rFonts w:ascii="Times New Roman" w:hAnsi="Times New Roman" w:cs="Times New Roman"/>
        </w:rPr>
        <w:t>.</w:t>
      </w:r>
      <w:r w:rsidR="00EB7BAB" w:rsidRPr="00B32A52">
        <w:rPr>
          <w:rFonts w:ascii="Times New Roman" w:hAnsi="Times New Roman" w:cs="Times New Roman"/>
        </w:rPr>
        <w:tab/>
      </w:r>
      <w:r w:rsidR="004A4F5F" w:rsidRPr="00B32A52">
        <w:rPr>
          <w:rFonts w:ascii="Times New Roman" w:hAnsi="Times New Roman" w:cs="Times New Roman"/>
        </w:rPr>
        <w:t xml:space="preserve">The facility must maintain </w:t>
      </w:r>
      <w:r w:rsidR="00EB7BAB" w:rsidRPr="00B32A52">
        <w:rPr>
          <w:rFonts w:ascii="Times New Roman" w:hAnsi="Times New Roman" w:cs="Times New Roman"/>
        </w:rPr>
        <w:t xml:space="preserve">a copy </w:t>
      </w:r>
      <w:r w:rsidR="004A4F5F" w:rsidRPr="00B32A52">
        <w:rPr>
          <w:rFonts w:ascii="Times New Roman" w:hAnsi="Times New Roman" w:cs="Times New Roman"/>
        </w:rPr>
        <w:t xml:space="preserve">of </w:t>
      </w:r>
      <w:r w:rsidR="00EB7BAB" w:rsidRPr="00B32A52">
        <w:rPr>
          <w:rFonts w:ascii="Times New Roman" w:hAnsi="Times New Roman" w:cs="Times New Roman"/>
        </w:rPr>
        <w:t xml:space="preserve">the </w:t>
      </w:r>
      <w:r w:rsidR="004A4F5F" w:rsidRPr="00B32A52">
        <w:rPr>
          <w:rFonts w:ascii="Times New Roman" w:hAnsi="Times New Roman" w:cs="Times New Roman"/>
        </w:rPr>
        <w:t>IPC training curriculum utilized to provide education to staff.</w:t>
      </w:r>
    </w:p>
    <w:p w14:paraId="167D7DB9" w14:textId="745A3492" w:rsidR="004A2AE1" w:rsidRDefault="004A2AE1" w:rsidP="0048018C">
      <w:pPr>
        <w:spacing w:line="240" w:lineRule="auto"/>
        <w:ind w:left="1440" w:hanging="720"/>
        <w:rPr>
          <w:rFonts w:ascii="Times New Roman" w:hAnsi="Times New Roman" w:cs="Times New Roman"/>
        </w:rPr>
      </w:pPr>
      <w:r>
        <w:rPr>
          <w:rFonts w:ascii="Times New Roman" w:hAnsi="Times New Roman" w:cs="Times New Roman"/>
        </w:rPr>
        <w:br w:type="page"/>
      </w:r>
    </w:p>
    <w:p w14:paraId="5901B018" w14:textId="77777777" w:rsidR="004A2AE1" w:rsidRPr="004A2AE1" w:rsidRDefault="004A2AE1" w:rsidP="00C1157D">
      <w:pPr>
        <w:spacing w:after="0" w:line="240" w:lineRule="auto"/>
        <w:ind w:left="720" w:hanging="720"/>
        <w:rPr>
          <w:rFonts w:ascii="Times New Roman" w:hAnsi="Times New Roman" w:cs="Times New Roman"/>
          <w:b/>
          <w:bCs/>
        </w:rPr>
      </w:pPr>
      <w:r w:rsidRPr="004A2AE1">
        <w:rPr>
          <w:rFonts w:ascii="Times New Roman" w:hAnsi="Times New Roman" w:cs="Times New Roman"/>
          <w:b/>
          <w:bCs/>
        </w:rPr>
        <w:lastRenderedPageBreak/>
        <w:t>Statutory Authority</w:t>
      </w:r>
    </w:p>
    <w:p w14:paraId="30CD6974" w14:textId="77777777" w:rsidR="004A2AE1" w:rsidRPr="004A2AE1" w:rsidRDefault="004A2AE1" w:rsidP="004A2AE1">
      <w:pPr>
        <w:spacing w:after="0" w:line="240" w:lineRule="auto"/>
        <w:ind w:left="1440" w:hanging="720"/>
        <w:rPr>
          <w:rFonts w:ascii="Times New Roman" w:hAnsi="Times New Roman" w:cs="Times New Roman"/>
        </w:rPr>
      </w:pPr>
    </w:p>
    <w:p w14:paraId="3DD99018" w14:textId="4B49B318" w:rsidR="004A2AE1" w:rsidRPr="00C1157D" w:rsidRDefault="004A2AE1" w:rsidP="00C1157D">
      <w:pPr>
        <w:spacing w:after="0" w:line="240" w:lineRule="auto"/>
        <w:ind w:firstLine="360"/>
        <w:rPr>
          <w:rFonts w:ascii="Times New Roman" w:hAnsi="Times New Roman" w:cs="Times New Roman"/>
        </w:rPr>
      </w:pPr>
      <w:r w:rsidRPr="00C1157D">
        <w:rPr>
          <w:rFonts w:ascii="Times New Roman" w:hAnsi="Times New Roman" w:cs="Times New Roman"/>
        </w:rPr>
        <w:t xml:space="preserve">22 M.R.S. </w:t>
      </w:r>
      <w:r w:rsidR="00923716" w:rsidRPr="00C1157D">
        <w:rPr>
          <w:rFonts w:ascii="Times New Roman" w:hAnsi="Times New Roman" w:cs="Times New Roman"/>
        </w:rPr>
        <w:t>§</w:t>
      </w:r>
      <w:r w:rsidR="002E64B9" w:rsidRPr="00C1157D">
        <w:rPr>
          <w:rFonts w:ascii="Times New Roman" w:hAnsi="Times New Roman" w:cs="Times New Roman"/>
        </w:rPr>
        <w:t>§</w:t>
      </w:r>
      <w:r w:rsidR="00923716" w:rsidRPr="00C1157D">
        <w:rPr>
          <w:rFonts w:ascii="Times New Roman" w:hAnsi="Times New Roman" w:cs="Times New Roman"/>
        </w:rPr>
        <w:t xml:space="preserve"> </w:t>
      </w:r>
      <w:r w:rsidR="00CF5B09" w:rsidRPr="00C1157D">
        <w:rPr>
          <w:rFonts w:ascii="Times New Roman" w:hAnsi="Times New Roman" w:cs="Times New Roman"/>
        </w:rPr>
        <w:t>7853</w:t>
      </w:r>
      <w:r w:rsidR="002E64B9" w:rsidRPr="00C1157D">
        <w:rPr>
          <w:rFonts w:ascii="Times New Roman" w:hAnsi="Times New Roman" w:cs="Times New Roman"/>
        </w:rPr>
        <w:t>,</w:t>
      </w:r>
      <w:r w:rsidR="002E64B9" w:rsidRPr="00C1157D">
        <w:t xml:space="preserve"> </w:t>
      </w:r>
      <w:r w:rsidR="002E64B9" w:rsidRPr="00C1157D">
        <w:rPr>
          <w:rFonts w:ascii="Times New Roman" w:hAnsi="Times New Roman" w:cs="Times New Roman"/>
        </w:rPr>
        <w:t>42, and 3173.</w:t>
      </w:r>
    </w:p>
    <w:p w14:paraId="7DD6B463" w14:textId="77777777" w:rsidR="004A2AE1" w:rsidRPr="004A2AE1" w:rsidRDefault="004A2AE1" w:rsidP="00C1157D">
      <w:pPr>
        <w:spacing w:after="0" w:line="240" w:lineRule="auto"/>
        <w:rPr>
          <w:rFonts w:ascii="Times New Roman" w:hAnsi="Times New Roman" w:cs="Times New Roman"/>
        </w:rPr>
      </w:pPr>
    </w:p>
    <w:p w14:paraId="30D342C9" w14:textId="77777777" w:rsidR="004A2AE1" w:rsidRPr="004A2AE1" w:rsidRDefault="004A2AE1" w:rsidP="00C1157D">
      <w:pPr>
        <w:spacing w:after="0" w:line="240" w:lineRule="auto"/>
        <w:rPr>
          <w:rFonts w:ascii="Times New Roman" w:hAnsi="Times New Roman" w:cs="Times New Roman"/>
          <w:b/>
          <w:bCs/>
        </w:rPr>
      </w:pPr>
      <w:r w:rsidRPr="004A2AE1">
        <w:rPr>
          <w:rFonts w:ascii="Times New Roman" w:hAnsi="Times New Roman" w:cs="Times New Roman"/>
          <w:b/>
          <w:bCs/>
        </w:rPr>
        <w:t>Regulatory History</w:t>
      </w:r>
    </w:p>
    <w:p w14:paraId="33B5E692" w14:textId="534B7F5D" w:rsidR="004A2AE1" w:rsidRDefault="004A2AE1" w:rsidP="004A2AE1">
      <w:pPr>
        <w:spacing w:after="0" w:line="240" w:lineRule="auto"/>
        <w:ind w:left="1440" w:hanging="720"/>
        <w:rPr>
          <w:rFonts w:ascii="Times New Roman" w:hAnsi="Times New Roman" w:cs="Times New Roman"/>
        </w:rPr>
      </w:pPr>
    </w:p>
    <w:p w14:paraId="1261F5D8" w14:textId="62974869" w:rsidR="00923716" w:rsidRPr="00C1157D" w:rsidRDefault="00923716" w:rsidP="00C1157D">
      <w:pPr>
        <w:spacing w:after="0" w:line="240" w:lineRule="auto"/>
        <w:ind w:firstLine="360"/>
        <w:rPr>
          <w:rFonts w:ascii="Times New Roman" w:hAnsi="Times New Roman" w:cs="Times New Roman"/>
          <w:color w:val="FF0000"/>
        </w:rPr>
      </w:pPr>
      <w:r w:rsidRPr="00C1157D">
        <w:rPr>
          <w:rFonts w:ascii="Times New Roman" w:hAnsi="Times New Roman" w:cs="Times New Roman"/>
        </w:rPr>
        <w:t>This is a major substantive rule pursuant to 22 M.R.S. §7853</w:t>
      </w:r>
    </w:p>
    <w:p w14:paraId="379E570D" w14:textId="60C1C879" w:rsidR="00923716" w:rsidRPr="004A2AE1" w:rsidRDefault="00923716" w:rsidP="004A2AE1">
      <w:pPr>
        <w:spacing w:after="0" w:line="240" w:lineRule="auto"/>
        <w:ind w:left="1440" w:hanging="720"/>
        <w:rPr>
          <w:rFonts w:ascii="Times New Roman" w:hAnsi="Times New Roman" w:cs="Times New Roman"/>
        </w:rPr>
      </w:pPr>
    </w:p>
    <w:p w14:paraId="41EB18ED" w14:textId="47E888CE" w:rsidR="00565A1B" w:rsidRDefault="00CF5B09" w:rsidP="00624588">
      <w:pPr>
        <w:spacing w:after="0" w:line="240" w:lineRule="auto"/>
        <w:ind w:left="360" w:right="-180" w:firstLine="360"/>
        <w:rPr>
          <w:rFonts w:ascii="Times New Roman" w:hAnsi="Times New Roman" w:cs="Times New Roman"/>
        </w:rPr>
      </w:pPr>
      <w:r>
        <w:rPr>
          <w:rFonts w:ascii="Times New Roman" w:hAnsi="Times New Roman" w:cs="Times New Roman"/>
        </w:rPr>
        <w:t>Provisionally adopted:</w:t>
      </w:r>
      <w:r w:rsidR="00624588">
        <w:rPr>
          <w:rFonts w:ascii="Times New Roman" w:hAnsi="Times New Roman" w:cs="Times New Roman"/>
        </w:rPr>
        <w:t xml:space="preserve"> </w:t>
      </w:r>
      <w:r w:rsidR="00546A60">
        <w:rPr>
          <w:rFonts w:ascii="Times New Roman" w:hAnsi="Times New Roman" w:cs="Times New Roman"/>
        </w:rPr>
        <w:t>December 31, 2020</w:t>
      </w:r>
      <w:r w:rsidR="00624588">
        <w:rPr>
          <w:rFonts w:ascii="Times New Roman" w:hAnsi="Times New Roman" w:cs="Times New Roman"/>
        </w:rPr>
        <w:t xml:space="preserve"> (accepted for filing January 4, 2021) – filing LR-2021-1</w:t>
      </w:r>
    </w:p>
    <w:p w14:paraId="5F8E3AAB" w14:textId="6E6D98C5" w:rsidR="00CF5B09" w:rsidRDefault="00CF5B09" w:rsidP="00CF5B09">
      <w:pPr>
        <w:spacing w:after="0" w:line="240" w:lineRule="auto"/>
        <w:ind w:left="1440" w:hanging="720"/>
        <w:rPr>
          <w:rFonts w:ascii="Times New Roman" w:hAnsi="Times New Roman" w:cs="Times New Roman"/>
        </w:rPr>
      </w:pPr>
    </w:p>
    <w:p w14:paraId="50287D28" w14:textId="310D342C" w:rsidR="00624588" w:rsidRDefault="00CF5B09" w:rsidP="00C1157D">
      <w:pPr>
        <w:spacing w:after="0" w:line="240" w:lineRule="auto"/>
        <w:ind w:left="360" w:firstLine="360"/>
        <w:rPr>
          <w:rFonts w:ascii="Times New Roman" w:hAnsi="Times New Roman" w:cs="Times New Roman"/>
        </w:rPr>
      </w:pPr>
      <w:r>
        <w:rPr>
          <w:rFonts w:ascii="Times New Roman" w:hAnsi="Times New Roman" w:cs="Times New Roman"/>
        </w:rPr>
        <w:t>Final adoption:</w:t>
      </w:r>
      <w:r w:rsidR="00624588">
        <w:rPr>
          <w:rFonts w:ascii="Times New Roman" w:hAnsi="Times New Roman" w:cs="Times New Roman"/>
        </w:rPr>
        <w:t xml:space="preserve"> </w:t>
      </w:r>
      <w:r w:rsidR="009F1C8C">
        <w:rPr>
          <w:rFonts w:ascii="Times New Roman" w:hAnsi="Times New Roman" w:cs="Times New Roman"/>
        </w:rPr>
        <w:t xml:space="preserve">June 4, </w:t>
      </w:r>
      <w:r w:rsidR="00696E35">
        <w:rPr>
          <w:rFonts w:ascii="Times New Roman" w:hAnsi="Times New Roman" w:cs="Times New Roman"/>
        </w:rPr>
        <w:t>2021</w:t>
      </w:r>
      <w:r w:rsidR="00624588">
        <w:rPr>
          <w:rFonts w:ascii="Times New Roman" w:hAnsi="Times New Roman" w:cs="Times New Roman"/>
        </w:rPr>
        <w:t xml:space="preserve"> – filing 2021-119</w:t>
      </w:r>
    </w:p>
    <w:p w14:paraId="6AFF85C7" w14:textId="77777777" w:rsidR="00624588" w:rsidRPr="00CF5B09" w:rsidRDefault="00624588" w:rsidP="00C1157D">
      <w:pPr>
        <w:spacing w:after="0" w:line="240" w:lineRule="auto"/>
        <w:ind w:left="360" w:firstLine="360"/>
        <w:rPr>
          <w:rFonts w:ascii="Times New Roman" w:hAnsi="Times New Roman" w:cs="Times New Roman"/>
        </w:rPr>
      </w:pPr>
    </w:p>
    <w:sectPr w:rsidR="00624588" w:rsidRPr="00CF5B09" w:rsidSect="004E3756">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07BD6" w14:textId="77777777" w:rsidR="00A17929" w:rsidRDefault="00A17929" w:rsidP="002B0D6B">
      <w:pPr>
        <w:spacing w:after="0" w:line="240" w:lineRule="auto"/>
      </w:pPr>
      <w:r>
        <w:separator/>
      </w:r>
    </w:p>
  </w:endnote>
  <w:endnote w:type="continuationSeparator" w:id="0">
    <w:p w14:paraId="3879B01D" w14:textId="77777777" w:rsidR="00A17929" w:rsidRDefault="00A17929" w:rsidP="002B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B615" w14:textId="06FF6219" w:rsidR="00A17929" w:rsidRDefault="00A17929">
    <w:pPr>
      <w:pStyle w:val="Footer"/>
      <w:jc w:val="center"/>
    </w:pPr>
  </w:p>
  <w:p w14:paraId="727623F5" w14:textId="77777777" w:rsidR="00A17929" w:rsidRDefault="00A17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340504"/>
      <w:docPartObj>
        <w:docPartGallery w:val="Page Numbers (Bottom of Page)"/>
        <w:docPartUnique/>
      </w:docPartObj>
    </w:sdtPr>
    <w:sdtEndPr>
      <w:rPr>
        <w:rFonts w:ascii="Times New Roman" w:hAnsi="Times New Roman" w:cs="Times New Roman"/>
        <w:noProof/>
      </w:rPr>
    </w:sdtEndPr>
    <w:sdtContent>
      <w:p w14:paraId="0B680737" w14:textId="091BDD63" w:rsidR="00A17929" w:rsidRPr="004E3756" w:rsidRDefault="00A17929">
        <w:pPr>
          <w:pStyle w:val="Footer"/>
          <w:jc w:val="center"/>
          <w:rPr>
            <w:rFonts w:ascii="Times New Roman" w:hAnsi="Times New Roman" w:cs="Times New Roman"/>
          </w:rPr>
        </w:pPr>
        <w:r w:rsidRPr="004E3756">
          <w:rPr>
            <w:rFonts w:ascii="Times New Roman" w:hAnsi="Times New Roman" w:cs="Times New Roman"/>
          </w:rPr>
          <w:fldChar w:fldCharType="begin"/>
        </w:r>
        <w:r w:rsidRPr="004E3756">
          <w:rPr>
            <w:rFonts w:ascii="Times New Roman" w:hAnsi="Times New Roman" w:cs="Times New Roman"/>
          </w:rPr>
          <w:instrText xml:space="preserve"> PAGE   \* MERGEFORMAT </w:instrText>
        </w:r>
        <w:r w:rsidRPr="004E3756">
          <w:rPr>
            <w:rFonts w:ascii="Times New Roman" w:hAnsi="Times New Roman" w:cs="Times New Roman"/>
          </w:rPr>
          <w:fldChar w:fldCharType="separate"/>
        </w:r>
        <w:r w:rsidRPr="004E3756">
          <w:rPr>
            <w:rFonts w:ascii="Times New Roman" w:hAnsi="Times New Roman" w:cs="Times New Roman"/>
            <w:noProof/>
          </w:rPr>
          <w:t>2</w:t>
        </w:r>
        <w:r w:rsidRPr="004E3756">
          <w:rPr>
            <w:rFonts w:ascii="Times New Roman" w:hAnsi="Times New Roman" w:cs="Times New Roman"/>
            <w:noProof/>
          </w:rPr>
          <w:fldChar w:fldCharType="end"/>
        </w:r>
      </w:p>
    </w:sdtContent>
  </w:sdt>
  <w:p w14:paraId="154C5612" w14:textId="77777777" w:rsidR="00A17929" w:rsidRDefault="00A17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38201"/>
      <w:docPartObj>
        <w:docPartGallery w:val="Page Numbers (Bottom of Page)"/>
        <w:docPartUnique/>
      </w:docPartObj>
    </w:sdtPr>
    <w:sdtEndPr>
      <w:rPr>
        <w:noProof/>
      </w:rPr>
    </w:sdtEndPr>
    <w:sdtContent>
      <w:p w14:paraId="0A1C9E57" w14:textId="3A4A9AA5" w:rsidR="00A17929" w:rsidRDefault="00A17929">
        <w:pPr>
          <w:pStyle w:val="Footer"/>
          <w:jc w:val="center"/>
        </w:pPr>
        <w:r w:rsidRPr="004E3756">
          <w:rPr>
            <w:rFonts w:ascii="Times New Roman" w:hAnsi="Times New Roman" w:cs="Times New Roman"/>
          </w:rPr>
          <w:fldChar w:fldCharType="begin"/>
        </w:r>
        <w:r w:rsidRPr="004E3756">
          <w:rPr>
            <w:rFonts w:ascii="Times New Roman" w:hAnsi="Times New Roman" w:cs="Times New Roman"/>
          </w:rPr>
          <w:instrText xml:space="preserve"> PAGE   \* MERGEFORMAT </w:instrText>
        </w:r>
        <w:r w:rsidRPr="004E3756">
          <w:rPr>
            <w:rFonts w:ascii="Times New Roman" w:hAnsi="Times New Roman" w:cs="Times New Roman"/>
          </w:rPr>
          <w:fldChar w:fldCharType="separate"/>
        </w:r>
        <w:r w:rsidRPr="004E3756">
          <w:rPr>
            <w:rFonts w:ascii="Times New Roman" w:hAnsi="Times New Roman" w:cs="Times New Roman"/>
            <w:noProof/>
          </w:rPr>
          <w:t>2</w:t>
        </w:r>
        <w:r w:rsidRPr="004E3756">
          <w:rPr>
            <w:rFonts w:ascii="Times New Roman" w:hAnsi="Times New Roman" w:cs="Times New Roman"/>
            <w:noProof/>
          </w:rPr>
          <w:fldChar w:fldCharType="end"/>
        </w:r>
      </w:p>
    </w:sdtContent>
  </w:sdt>
  <w:p w14:paraId="5C53EFA2" w14:textId="77777777" w:rsidR="00A17929" w:rsidRDefault="00A17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431B9" w14:textId="77777777" w:rsidR="00A17929" w:rsidRDefault="00A17929" w:rsidP="002B0D6B">
      <w:pPr>
        <w:spacing w:after="0" w:line="240" w:lineRule="auto"/>
      </w:pPr>
      <w:r>
        <w:separator/>
      </w:r>
    </w:p>
  </w:footnote>
  <w:footnote w:type="continuationSeparator" w:id="0">
    <w:p w14:paraId="41457E08" w14:textId="77777777" w:rsidR="00A17929" w:rsidRDefault="00A17929" w:rsidP="002B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C6EE3" w14:textId="428F8505" w:rsidR="00A17929" w:rsidRPr="00C1157D" w:rsidRDefault="00A17929" w:rsidP="004E3756">
    <w:pPr>
      <w:pStyle w:val="Header"/>
      <w:jc w:val="right"/>
      <w:rPr>
        <w:rFonts w:ascii="Times New Roman" w:hAnsi="Times New Roman" w:cs="Times New Roman"/>
        <w:color w:val="808080" w:themeColor="background1" w:themeShade="80"/>
        <w:sz w:val="18"/>
        <w:szCs w:val="18"/>
        <w:u w:val="single"/>
      </w:rPr>
    </w:pPr>
    <w:r w:rsidRPr="00C1157D">
      <w:rPr>
        <w:rFonts w:ascii="Times New Roman" w:hAnsi="Times New Roman" w:cs="Times New Roman"/>
        <w:color w:val="808080" w:themeColor="background1" w:themeShade="80"/>
        <w:sz w:val="18"/>
        <w:szCs w:val="18"/>
        <w:u w:val="single"/>
      </w:rPr>
      <w:t>10-144 CMR Chapter 113: Regulations Governing the Licensing and Functioning of Assisted Housing Programs:</w:t>
    </w:r>
  </w:p>
  <w:p w14:paraId="7F9F5DBF" w14:textId="7B2B9AC7" w:rsidR="00A17929" w:rsidRPr="00C1157D" w:rsidRDefault="00A17929" w:rsidP="004E3756">
    <w:pPr>
      <w:pStyle w:val="Header"/>
      <w:jc w:val="right"/>
      <w:rPr>
        <w:color w:val="808080" w:themeColor="background1" w:themeShade="80"/>
        <w:u w:val="single"/>
      </w:rPr>
    </w:pPr>
    <w:r w:rsidRPr="00C1157D">
      <w:rPr>
        <w:rFonts w:ascii="Times New Roman" w:hAnsi="Times New Roman" w:cs="Times New Roman"/>
        <w:color w:val="808080" w:themeColor="background1" w:themeShade="80"/>
        <w:sz w:val="18"/>
        <w:szCs w:val="18"/>
        <w:u w:val="single"/>
      </w:rPr>
      <w:t xml:space="preserve">Infection Prevention and Control, </w:t>
    </w:r>
    <w:r w:rsidR="00057FEB">
      <w:rPr>
        <w:rFonts w:ascii="Times New Roman" w:hAnsi="Times New Roman" w:cs="Times New Roman"/>
        <w:color w:val="808080" w:themeColor="background1" w:themeShade="80"/>
        <w:sz w:val="18"/>
        <w:szCs w:val="18"/>
        <w:u w:val="single"/>
      </w:rPr>
      <w:t>Major Substantive Rule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5EE"/>
    <w:multiLevelType w:val="hybridMultilevel"/>
    <w:tmpl w:val="F1004C44"/>
    <w:lvl w:ilvl="0" w:tplc="2440EFA2">
      <w:start w:val="1"/>
      <w:numFmt w:val="lowerLetter"/>
      <w:lvlText w:val="%1."/>
      <w:lvlJc w:val="left"/>
      <w:pPr>
        <w:ind w:left="261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44E49"/>
    <w:multiLevelType w:val="hybridMultilevel"/>
    <w:tmpl w:val="0AB4F5EA"/>
    <w:lvl w:ilvl="0" w:tplc="5FBC14C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F6968"/>
    <w:multiLevelType w:val="hybridMultilevel"/>
    <w:tmpl w:val="1DB6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36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2A"/>
    <w:rsid w:val="00015316"/>
    <w:rsid w:val="00027FA8"/>
    <w:rsid w:val="00057FEB"/>
    <w:rsid w:val="00060146"/>
    <w:rsid w:val="00062C3F"/>
    <w:rsid w:val="00065E2A"/>
    <w:rsid w:val="000732EC"/>
    <w:rsid w:val="000C634F"/>
    <w:rsid w:val="00105CCF"/>
    <w:rsid w:val="001471BC"/>
    <w:rsid w:val="001A7DF5"/>
    <w:rsid w:val="001C00BB"/>
    <w:rsid w:val="001C7359"/>
    <w:rsid w:val="001E4F9E"/>
    <w:rsid w:val="001F282B"/>
    <w:rsid w:val="001F5B66"/>
    <w:rsid w:val="00236F5E"/>
    <w:rsid w:val="00285DC6"/>
    <w:rsid w:val="002B0D6B"/>
    <w:rsid w:val="002B551E"/>
    <w:rsid w:val="002E64B9"/>
    <w:rsid w:val="002F16DB"/>
    <w:rsid w:val="00315434"/>
    <w:rsid w:val="003443FF"/>
    <w:rsid w:val="00345826"/>
    <w:rsid w:val="0035283C"/>
    <w:rsid w:val="00370074"/>
    <w:rsid w:val="003779CB"/>
    <w:rsid w:val="00377F5D"/>
    <w:rsid w:val="00395C6F"/>
    <w:rsid w:val="003A0824"/>
    <w:rsid w:val="003C105B"/>
    <w:rsid w:val="00435E5F"/>
    <w:rsid w:val="00465FEC"/>
    <w:rsid w:val="00471FF0"/>
    <w:rsid w:val="0048018C"/>
    <w:rsid w:val="0049124E"/>
    <w:rsid w:val="004A2AE1"/>
    <w:rsid w:val="004A4F5F"/>
    <w:rsid w:val="004A5D58"/>
    <w:rsid w:val="004E3756"/>
    <w:rsid w:val="004F03ED"/>
    <w:rsid w:val="004F71C8"/>
    <w:rsid w:val="0054069E"/>
    <w:rsid w:val="00546A60"/>
    <w:rsid w:val="00565073"/>
    <w:rsid w:val="00565A1B"/>
    <w:rsid w:val="00567937"/>
    <w:rsid w:val="005762D5"/>
    <w:rsid w:val="005913F1"/>
    <w:rsid w:val="005A55BD"/>
    <w:rsid w:val="005B2921"/>
    <w:rsid w:val="005C4E09"/>
    <w:rsid w:val="005C6FCD"/>
    <w:rsid w:val="005D626D"/>
    <w:rsid w:val="00605140"/>
    <w:rsid w:val="006071FB"/>
    <w:rsid w:val="00624588"/>
    <w:rsid w:val="006349D1"/>
    <w:rsid w:val="006424FF"/>
    <w:rsid w:val="006432E4"/>
    <w:rsid w:val="00643357"/>
    <w:rsid w:val="00646D50"/>
    <w:rsid w:val="00655FE4"/>
    <w:rsid w:val="00676C1D"/>
    <w:rsid w:val="00696E35"/>
    <w:rsid w:val="006972EF"/>
    <w:rsid w:val="006B6771"/>
    <w:rsid w:val="006C7647"/>
    <w:rsid w:val="006F260A"/>
    <w:rsid w:val="00705BD2"/>
    <w:rsid w:val="0071046A"/>
    <w:rsid w:val="0073616F"/>
    <w:rsid w:val="00741FFD"/>
    <w:rsid w:val="00750003"/>
    <w:rsid w:val="00750233"/>
    <w:rsid w:val="00793D27"/>
    <w:rsid w:val="008026E6"/>
    <w:rsid w:val="00856044"/>
    <w:rsid w:val="00885F60"/>
    <w:rsid w:val="008A00D9"/>
    <w:rsid w:val="008D3C82"/>
    <w:rsid w:val="008F0080"/>
    <w:rsid w:val="00923716"/>
    <w:rsid w:val="00946691"/>
    <w:rsid w:val="0096077E"/>
    <w:rsid w:val="009A1AFA"/>
    <w:rsid w:val="009D3327"/>
    <w:rsid w:val="009D6CCC"/>
    <w:rsid w:val="009F1C8C"/>
    <w:rsid w:val="00A16CC8"/>
    <w:rsid w:val="00A17929"/>
    <w:rsid w:val="00A307FB"/>
    <w:rsid w:val="00A31C44"/>
    <w:rsid w:val="00A45FE4"/>
    <w:rsid w:val="00A61E7E"/>
    <w:rsid w:val="00A67B03"/>
    <w:rsid w:val="00A71CFC"/>
    <w:rsid w:val="00A7720B"/>
    <w:rsid w:val="00A80053"/>
    <w:rsid w:val="00A8634E"/>
    <w:rsid w:val="00AA3E11"/>
    <w:rsid w:val="00AD2652"/>
    <w:rsid w:val="00AD2EEF"/>
    <w:rsid w:val="00AD660D"/>
    <w:rsid w:val="00AF5A90"/>
    <w:rsid w:val="00B32A52"/>
    <w:rsid w:val="00B343DC"/>
    <w:rsid w:val="00B37048"/>
    <w:rsid w:val="00B50352"/>
    <w:rsid w:val="00B6782D"/>
    <w:rsid w:val="00B842E8"/>
    <w:rsid w:val="00BA3A98"/>
    <w:rsid w:val="00BB055F"/>
    <w:rsid w:val="00BB0E37"/>
    <w:rsid w:val="00BB7143"/>
    <w:rsid w:val="00BF09BF"/>
    <w:rsid w:val="00C1157D"/>
    <w:rsid w:val="00C30C4E"/>
    <w:rsid w:val="00C55700"/>
    <w:rsid w:val="00C87542"/>
    <w:rsid w:val="00CA233C"/>
    <w:rsid w:val="00CA30F6"/>
    <w:rsid w:val="00CA4759"/>
    <w:rsid w:val="00CB0DD1"/>
    <w:rsid w:val="00CC3C1D"/>
    <w:rsid w:val="00CE58ED"/>
    <w:rsid w:val="00CF5B09"/>
    <w:rsid w:val="00D45F68"/>
    <w:rsid w:val="00D61438"/>
    <w:rsid w:val="00D87515"/>
    <w:rsid w:val="00D9440C"/>
    <w:rsid w:val="00DC7282"/>
    <w:rsid w:val="00DD1E81"/>
    <w:rsid w:val="00DD7BB0"/>
    <w:rsid w:val="00E41FCA"/>
    <w:rsid w:val="00E45833"/>
    <w:rsid w:val="00EB7BAB"/>
    <w:rsid w:val="00F03E99"/>
    <w:rsid w:val="00F171E9"/>
    <w:rsid w:val="00F26F2D"/>
    <w:rsid w:val="00F40CA4"/>
    <w:rsid w:val="00F771D4"/>
    <w:rsid w:val="00FA2309"/>
    <w:rsid w:val="00FA69AC"/>
    <w:rsid w:val="00FA69FC"/>
    <w:rsid w:val="00FC4282"/>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26D3E4C9"/>
  <w15:chartTrackingRefBased/>
  <w15:docId w15:val="{E289C142-50AA-40F9-AF05-D01BBD71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7048"/>
    <w:rPr>
      <w:sz w:val="16"/>
      <w:szCs w:val="16"/>
    </w:rPr>
  </w:style>
  <w:style w:type="paragraph" w:styleId="CommentText">
    <w:name w:val="annotation text"/>
    <w:basedOn w:val="Normal"/>
    <w:link w:val="CommentTextChar"/>
    <w:uiPriority w:val="99"/>
    <w:semiHidden/>
    <w:unhideWhenUsed/>
    <w:rsid w:val="00B37048"/>
    <w:pPr>
      <w:spacing w:line="240" w:lineRule="auto"/>
    </w:pPr>
    <w:rPr>
      <w:sz w:val="20"/>
      <w:szCs w:val="20"/>
    </w:rPr>
  </w:style>
  <w:style w:type="character" w:customStyle="1" w:styleId="CommentTextChar">
    <w:name w:val="Comment Text Char"/>
    <w:basedOn w:val="DefaultParagraphFont"/>
    <w:link w:val="CommentText"/>
    <w:uiPriority w:val="99"/>
    <w:semiHidden/>
    <w:rsid w:val="00B37048"/>
    <w:rPr>
      <w:sz w:val="20"/>
      <w:szCs w:val="20"/>
    </w:rPr>
  </w:style>
  <w:style w:type="paragraph" w:styleId="CommentSubject">
    <w:name w:val="annotation subject"/>
    <w:basedOn w:val="CommentText"/>
    <w:next w:val="CommentText"/>
    <w:link w:val="CommentSubjectChar"/>
    <w:uiPriority w:val="99"/>
    <w:semiHidden/>
    <w:unhideWhenUsed/>
    <w:rsid w:val="00B37048"/>
    <w:rPr>
      <w:b/>
      <w:bCs/>
    </w:rPr>
  </w:style>
  <w:style w:type="character" w:customStyle="1" w:styleId="CommentSubjectChar">
    <w:name w:val="Comment Subject Char"/>
    <w:basedOn w:val="CommentTextChar"/>
    <w:link w:val="CommentSubject"/>
    <w:uiPriority w:val="99"/>
    <w:semiHidden/>
    <w:rsid w:val="00B37048"/>
    <w:rPr>
      <w:b/>
      <w:bCs/>
      <w:sz w:val="20"/>
      <w:szCs w:val="20"/>
    </w:rPr>
  </w:style>
  <w:style w:type="paragraph" w:styleId="BalloonText">
    <w:name w:val="Balloon Text"/>
    <w:basedOn w:val="Normal"/>
    <w:link w:val="BalloonTextChar"/>
    <w:uiPriority w:val="99"/>
    <w:semiHidden/>
    <w:unhideWhenUsed/>
    <w:rsid w:val="00B37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48"/>
    <w:rPr>
      <w:rFonts w:ascii="Segoe UI" w:hAnsi="Segoe UI" w:cs="Segoe UI"/>
      <w:sz w:val="18"/>
      <w:szCs w:val="18"/>
    </w:rPr>
  </w:style>
  <w:style w:type="paragraph" w:styleId="ListParagraph">
    <w:name w:val="List Paragraph"/>
    <w:basedOn w:val="Normal"/>
    <w:uiPriority w:val="34"/>
    <w:qFormat/>
    <w:rsid w:val="00395C6F"/>
    <w:pPr>
      <w:ind w:left="720"/>
      <w:contextualSpacing/>
    </w:pPr>
  </w:style>
  <w:style w:type="paragraph" w:styleId="Header">
    <w:name w:val="header"/>
    <w:basedOn w:val="Normal"/>
    <w:link w:val="HeaderChar"/>
    <w:unhideWhenUsed/>
    <w:rsid w:val="002B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6B"/>
  </w:style>
  <w:style w:type="paragraph" w:styleId="Footer">
    <w:name w:val="footer"/>
    <w:basedOn w:val="Normal"/>
    <w:link w:val="FooterChar"/>
    <w:uiPriority w:val="99"/>
    <w:unhideWhenUsed/>
    <w:rsid w:val="002B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6B"/>
  </w:style>
  <w:style w:type="character" w:styleId="Hyperlink">
    <w:name w:val="Hyperlink"/>
    <w:basedOn w:val="DefaultParagraphFont"/>
    <w:semiHidden/>
    <w:unhideWhenUsed/>
    <w:rsid w:val="002F16DB"/>
    <w:rPr>
      <w:color w:val="0000FF"/>
      <w:u w:val="single"/>
    </w:rPr>
  </w:style>
  <w:style w:type="paragraph" w:styleId="Title">
    <w:name w:val="Title"/>
    <w:basedOn w:val="Normal"/>
    <w:link w:val="TitleChar"/>
    <w:qFormat/>
    <w:rsid w:val="00AF5A90"/>
    <w:pPr>
      <w:tabs>
        <w:tab w:val="left" w:pos="720"/>
        <w:tab w:val="left" w:pos="1800"/>
        <w:tab w:val="left" w:pos="2160"/>
        <w:tab w:val="left" w:pos="2664"/>
      </w:tabs>
      <w:spacing w:after="0" w:line="240" w:lineRule="auto"/>
      <w:jc w:val="center"/>
    </w:pPr>
    <w:rPr>
      <w:rFonts w:ascii="Times New Roman" w:eastAsia="Times New Roman" w:hAnsi="Times New Roman" w:cs="Times New Roman"/>
      <w:b/>
      <w:smallCaps/>
      <w:sz w:val="48"/>
      <w:szCs w:val="20"/>
    </w:rPr>
  </w:style>
  <w:style w:type="character" w:customStyle="1" w:styleId="TitleChar">
    <w:name w:val="Title Char"/>
    <w:basedOn w:val="DefaultParagraphFont"/>
    <w:link w:val="Title"/>
    <w:rsid w:val="00AF5A90"/>
    <w:rPr>
      <w:rFonts w:ascii="Times New Roman" w:eastAsia="Times New Roman" w:hAnsi="Times New Roman" w:cs="Times New Roman"/>
      <w:b/>
      <w:smallCaps/>
      <w:sz w:val="48"/>
      <w:szCs w:val="20"/>
    </w:rPr>
  </w:style>
  <w:style w:type="paragraph" w:customStyle="1" w:styleId="DefaultText">
    <w:name w:val="Default Text"/>
    <w:basedOn w:val="Normal"/>
    <w:semiHidden/>
    <w:rsid w:val="00AF5A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7a7494f23c0a17066f8cd3e0348946b0">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2a1b99404a4b8e83997adf05fa66838"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A22BB-10E0-4635-A1A5-D7D464215089}">
  <ds:schemaRefs>
    <ds:schemaRef ds:uri="http://schemas.microsoft.com/sharepoint/v3"/>
    <ds:schemaRef ds:uri="http://purl.org/dc/terms/"/>
    <ds:schemaRef ds:uri="http://schemas.openxmlformats.org/package/2006/metadata/core-properties"/>
    <ds:schemaRef ds:uri="http://purl.org/dc/dcmitype/"/>
    <ds:schemaRef ds:uri="f29306f4-09c1-4c2e-ac72-df531d0ce347"/>
    <ds:schemaRef ds:uri="http://schemas.microsoft.com/office/2006/documentManagement/types"/>
    <ds:schemaRef ds:uri="http://purl.org/dc/elements/1.1/"/>
    <ds:schemaRef ds:uri="http://schemas.microsoft.com/office/2006/metadata/properties"/>
    <ds:schemaRef ds:uri="http://schemas.microsoft.com/office/infopath/2007/PartnerControls"/>
    <ds:schemaRef ds:uri="c7b4977b-59b7-4e10-9d51-346aaa97b699"/>
    <ds:schemaRef ds:uri="http://www.w3.org/XML/1998/namespace"/>
  </ds:schemaRefs>
</ds:datastoreItem>
</file>

<file path=customXml/itemProps2.xml><?xml version="1.0" encoding="utf-8"?>
<ds:datastoreItem xmlns:ds="http://schemas.openxmlformats.org/officeDocument/2006/customXml" ds:itemID="{DD96C331-80F6-40C9-B83D-88BC427D6F39}">
  <ds:schemaRefs>
    <ds:schemaRef ds:uri="http://schemas.microsoft.com/sharepoint/v3/contenttype/forms"/>
  </ds:schemaRefs>
</ds:datastoreItem>
</file>

<file path=customXml/itemProps3.xml><?xml version="1.0" encoding="utf-8"?>
<ds:datastoreItem xmlns:ds="http://schemas.openxmlformats.org/officeDocument/2006/customXml" ds:itemID="{EFD0266F-9773-44FA-88EC-27616532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Heather</dc:creator>
  <cp:keywords/>
  <dc:description/>
  <cp:lastModifiedBy>Wismer, Don</cp:lastModifiedBy>
  <cp:revision>5</cp:revision>
  <dcterms:created xsi:type="dcterms:W3CDTF">2021-06-07T14:06:00Z</dcterms:created>
  <dcterms:modified xsi:type="dcterms:W3CDTF">2021-06-07T14:13:00Z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