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7468B" w14:textId="77777777" w:rsidR="00C4084D" w:rsidRDefault="00C4084D" w:rsidP="00C4084D">
      <w:pPr>
        <w:pStyle w:val="DefaultText"/>
        <w:jc w:val="center"/>
        <w:rPr>
          <w:rStyle w:val="InitialStyle"/>
        </w:rPr>
      </w:pPr>
      <w:bookmarkStart w:id="0" w:name="_Hlk70524927"/>
    </w:p>
    <w:p w14:paraId="706A29D2" w14:textId="77777777" w:rsidR="00C4084D" w:rsidRDefault="00C4084D" w:rsidP="00C4084D">
      <w:pPr>
        <w:pStyle w:val="DefaultText"/>
        <w:jc w:val="center"/>
        <w:rPr>
          <w:rStyle w:val="InitialStyle"/>
        </w:rPr>
      </w:pPr>
    </w:p>
    <w:p w14:paraId="33D349A3" w14:textId="77777777" w:rsidR="00C4084D" w:rsidRPr="00D04EC4" w:rsidRDefault="00C4084D" w:rsidP="00C4084D">
      <w:pPr>
        <w:tabs>
          <w:tab w:val="left" w:pos="12098"/>
        </w:tabs>
        <w:spacing w:line="270" w:lineRule="auto"/>
        <w:jc w:val="center"/>
        <w:rPr>
          <w:noProof/>
          <w:sz w:val="24"/>
          <w:szCs w:val="24"/>
        </w:rPr>
      </w:pPr>
      <w:r w:rsidRPr="00D04EC4">
        <w:rPr>
          <w:noProof/>
          <w:sz w:val="24"/>
          <w:szCs w:val="24"/>
        </w:rPr>
        <w:t>Department of Agriculture, Conservation and Forestry</w:t>
      </w:r>
    </w:p>
    <w:p w14:paraId="4BBCBEDE" w14:textId="77777777" w:rsidR="00C4084D" w:rsidRPr="00B73677" w:rsidRDefault="00C4084D" w:rsidP="00C4084D">
      <w:pPr>
        <w:pStyle w:val="DefaultText"/>
        <w:tabs>
          <w:tab w:val="left" w:pos="12098"/>
        </w:tabs>
        <w:spacing w:line="270" w:lineRule="auto"/>
        <w:jc w:val="center"/>
        <w:rPr>
          <w:rStyle w:val="InitialStyle"/>
          <w:b/>
          <w:bCs/>
        </w:rPr>
      </w:pPr>
    </w:p>
    <w:p w14:paraId="22F31D85" w14:textId="77777777" w:rsidR="00C4084D" w:rsidRPr="00D04EC4" w:rsidRDefault="00C4084D" w:rsidP="00C4084D">
      <w:pPr>
        <w:tabs>
          <w:tab w:val="left" w:pos="12098"/>
        </w:tabs>
        <w:spacing w:line="270" w:lineRule="auto"/>
        <w:jc w:val="center"/>
        <w:rPr>
          <w:rFonts w:ascii="Times New Roman Bold" w:hAnsi="Times New Roman Bold"/>
          <w:bCs/>
          <w:smallCaps/>
          <w:noProof/>
          <w:sz w:val="28"/>
          <w:szCs w:val="28"/>
        </w:rPr>
      </w:pPr>
      <w:r w:rsidRPr="00D04EC4">
        <w:rPr>
          <w:rFonts w:ascii="Times New Roman Bold" w:hAnsi="Times New Roman Bold"/>
          <w:bCs/>
          <w:smallCaps/>
          <w:noProof/>
          <w:sz w:val="28"/>
          <w:szCs w:val="28"/>
        </w:rPr>
        <w:t>Maine Land Use Planning Commission</w:t>
      </w:r>
    </w:p>
    <w:p w14:paraId="63C04D1C" w14:textId="77777777" w:rsidR="00C4084D" w:rsidRPr="00B73677" w:rsidRDefault="00C4084D" w:rsidP="00C4084D">
      <w:pPr>
        <w:pStyle w:val="DefaultText"/>
        <w:tabs>
          <w:tab w:val="left" w:pos="12098"/>
        </w:tabs>
        <w:jc w:val="center"/>
        <w:rPr>
          <w:rStyle w:val="InitialStyle"/>
        </w:rPr>
      </w:pPr>
    </w:p>
    <w:p w14:paraId="635B042F" w14:textId="77777777" w:rsidR="00C4084D" w:rsidRPr="00D04EC4" w:rsidRDefault="00C4084D" w:rsidP="00C4084D">
      <w:pPr>
        <w:jc w:val="center"/>
        <w:rPr>
          <w:noProof/>
        </w:rPr>
      </w:pPr>
      <w:r w:rsidRPr="00D04EC4">
        <w:rPr>
          <w:noProof/>
        </w:rPr>
        <w:t xml:space="preserve">22 </w:t>
      </w:r>
      <w:r w:rsidRPr="00D04EC4">
        <w:rPr>
          <w:noProof/>
          <w:szCs w:val="22"/>
        </w:rPr>
        <w:t>State</w:t>
      </w:r>
      <w:r w:rsidRPr="00D04EC4">
        <w:rPr>
          <w:noProof/>
        </w:rPr>
        <w:t xml:space="preserve"> House Station, Augusta, Maine 04333   Tel. (207) 287-2631</w:t>
      </w:r>
    </w:p>
    <w:p w14:paraId="35BC772F" w14:textId="77777777" w:rsidR="00C4084D" w:rsidRPr="00D04EC4" w:rsidRDefault="00C4084D" w:rsidP="00C4084D">
      <w:pPr>
        <w:jc w:val="center"/>
        <w:rPr>
          <w:noProof/>
          <w:szCs w:val="22"/>
        </w:rPr>
      </w:pPr>
    </w:p>
    <w:p w14:paraId="1A35266F" w14:textId="77777777" w:rsidR="00C4084D" w:rsidRPr="00D04EC4" w:rsidRDefault="00C4084D" w:rsidP="00C4084D">
      <w:pPr>
        <w:jc w:val="center"/>
        <w:rPr>
          <w:noProof/>
          <w:szCs w:val="22"/>
        </w:rPr>
      </w:pPr>
    </w:p>
    <w:p w14:paraId="04103A6F" w14:textId="77777777" w:rsidR="00C4084D" w:rsidRPr="00D04EC4" w:rsidRDefault="00C4084D" w:rsidP="00C4084D">
      <w:pPr>
        <w:jc w:val="center"/>
        <w:rPr>
          <w:noProof/>
          <w:szCs w:val="22"/>
        </w:rPr>
      </w:pPr>
    </w:p>
    <w:p w14:paraId="7D9E5A16" w14:textId="77777777" w:rsidR="00C4084D" w:rsidRDefault="00C4084D" w:rsidP="00C4084D">
      <w:pPr>
        <w:jc w:val="center"/>
        <w:rPr>
          <w:noProof/>
          <w:szCs w:val="22"/>
        </w:rPr>
      </w:pPr>
    </w:p>
    <w:p w14:paraId="3EF2ECD0" w14:textId="77777777" w:rsidR="00C4084D" w:rsidRPr="00D04EC4" w:rsidRDefault="00C4084D" w:rsidP="00C4084D">
      <w:pPr>
        <w:jc w:val="center"/>
        <w:rPr>
          <w:noProof/>
          <w:szCs w:val="22"/>
        </w:rPr>
      </w:pPr>
    </w:p>
    <w:p w14:paraId="0873B3EB" w14:textId="77777777" w:rsidR="00C4084D" w:rsidRPr="00D04EC4" w:rsidRDefault="00C4084D" w:rsidP="00C4084D">
      <w:pPr>
        <w:jc w:val="center"/>
        <w:rPr>
          <w:noProof/>
          <w:szCs w:val="22"/>
        </w:rPr>
      </w:pPr>
    </w:p>
    <w:p w14:paraId="59C9F55E" w14:textId="2E14336E" w:rsidR="00C4084D" w:rsidRDefault="00C4084D" w:rsidP="00C4084D">
      <w:pPr>
        <w:jc w:val="center"/>
        <w:rPr>
          <w:noProof/>
          <w:szCs w:val="22"/>
        </w:rPr>
      </w:pPr>
    </w:p>
    <w:p w14:paraId="5805DE4C" w14:textId="77777777" w:rsidR="00C4084D" w:rsidRPr="00D04EC4" w:rsidRDefault="00C4084D" w:rsidP="00C4084D">
      <w:pPr>
        <w:jc w:val="center"/>
        <w:rPr>
          <w:noProof/>
          <w:szCs w:val="22"/>
        </w:rPr>
      </w:pPr>
    </w:p>
    <w:p w14:paraId="33D6FD6D" w14:textId="77777777" w:rsidR="00C4084D" w:rsidRPr="00D04EC4" w:rsidRDefault="00C4084D" w:rsidP="00C4084D">
      <w:pPr>
        <w:jc w:val="center"/>
        <w:rPr>
          <w:noProof/>
          <w:szCs w:val="22"/>
        </w:rPr>
      </w:pPr>
    </w:p>
    <w:p w14:paraId="3094813A" w14:textId="6F042722" w:rsidR="000E466E" w:rsidRPr="003F1A5F" w:rsidRDefault="002D019F" w:rsidP="003F1A5F">
      <w:pPr>
        <w:overflowPunct/>
        <w:autoSpaceDE/>
        <w:autoSpaceDN/>
        <w:adjustRightInd/>
        <w:jc w:val="center"/>
        <w:textAlignment w:val="auto"/>
        <w:rPr>
          <w:b/>
          <w:bCs/>
          <w:noProof/>
          <w:sz w:val="36"/>
          <w:szCs w:val="36"/>
        </w:rPr>
      </w:pPr>
      <w:r w:rsidRPr="003F1A5F">
        <w:rPr>
          <w:b/>
          <w:bCs/>
          <w:noProof/>
          <w:sz w:val="36"/>
          <w:szCs w:val="36"/>
        </w:rPr>
        <w:t>Rules for the</w:t>
      </w:r>
    </w:p>
    <w:p w14:paraId="5D805B5F" w14:textId="2D2F2E6B" w:rsidR="00C32B5D" w:rsidRPr="003F1A5F" w:rsidRDefault="002D019F" w:rsidP="003F1A5F">
      <w:pPr>
        <w:overflowPunct/>
        <w:autoSpaceDE/>
        <w:autoSpaceDN/>
        <w:adjustRightInd/>
        <w:jc w:val="center"/>
        <w:textAlignment w:val="auto"/>
        <w:rPr>
          <w:b/>
          <w:bCs/>
          <w:noProof/>
          <w:sz w:val="36"/>
          <w:szCs w:val="36"/>
        </w:rPr>
      </w:pPr>
      <w:r w:rsidRPr="003F1A5F">
        <w:rPr>
          <w:b/>
          <w:bCs/>
          <w:noProof/>
          <w:sz w:val="36"/>
          <w:szCs w:val="36"/>
        </w:rPr>
        <w:t>Conduct of Public Hearings</w:t>
      </w:r>
    </w:p>
    <w:p w14:paraId="0B53FD8F" w14:textId="77777777" w:rsidR="00C32B5D" w:rsidRPr="00C32B5D" w:rsidRDefault="00C32B5D" w:rsidP="00C32B5D">
      <w:pPr>
        <w:overflowPunct/>
        <w:autoSpaceDE/>
        <w:autoSpaceDN/>
        <w:adjustRightInd/>
        <w:jc w:val="center"/>
        <w:textAlignment w:val="auto"/>
        <w:rPr>
          <w:noProof/>
          <w:sz w:val="24"/>
        </w:rPr>
      </w:pPr>
    </w:p>
    <w:p w14:paraId="30331D02" w14:textId="77777777" w:rsidR="00C32B5D" w:rsidRPr="00C32B5D" w:rsidRDefault="00C32B5D" w:rsidP="00C32B5D">
      <w:pPr>
        <w:overflowPunct/>
        <w:autoSpaceDE/>
        <w:autoSpaceDN/>
        <w:adjustRightInd/>
        <w:jc w:val="center"/>
        <w:textAlignment w:val="auto"/>
        <w:rPr>
          <w:noProof/>
          <w:sz w:val="24"/>
        </w:rPr>
      </w:pPr>
    </w:p>
    <w:p w14:paraId="33ECA933" w14:textId="7F5C4231" w:rsidR="00C32B5D" w:rsidRPr="003F1A5F" w:rsidRDefault="00C32B5D" w:rsidP="00C32B5D">
      <w:pPr>
        <w:overflowPunct/>
        <w:autoSpaceDE/>
        <w:autoSpaceDN/>
        <w:adjustRightInd/>
        <w:spacing w:line="195" w:lineRule="auto"/>
        <w:jc w:val="center"/>
        <w:textAlignment w:val="auto"/>
        <w:rPr>
          <w:rFonts w:ascii="Times New Roman Bold" w:hAnsi="Times New Roman Bold"/>
          <w:b/>
          <w:bCs/>
          <w:noProof/>
          <w:sz w:val="28"/>
          <w:szCs w:val="28"/>
        </w:rPr>
      </w:pPr>
      <w:r w:rsidRPr="003F1A5F">
        <w:rPr>
          <w:rFonts w:ascii="Times New Roman Bold" w:hAnsi="Times New Roman Bold"/>
          <w:b/>
          <w:bCs/>
          <w:noProof/>
          <w:sz w:val="28"/>
          <w:szCs w:val="28"/>
        </w:rPr>
        <w:t>Chapter 5 of the Commission's Rules</w:t>
      </w:r>
    </w:p>
    <w:p w14:paraId="7208D701" w14:textId="77777777" w:rsidR="00C4084D" w:rsidRPr="00D04EC4" w:rsidRDefault="00C4084D" w:rsidP="00C4084D">
      <w:pPr>
        <w:jc w:val="center"/>
        <w:rPr>
          <w:noProof/>
          <w:szCs w:val="22"/>
        </w:rPr>
      </w:pPr>
    </w:p>
    <w:p w14:paraId="582D2BD6" w14:textId="77777777" w:rsidR="00C4084D" w:rsidRPr="00D04EC4" w:rsidRDefault="00C4084D" w:rsidP="00C4084D">
      <w:pPr>
        <w:jc w:val="center"/>
        <w:rPr>
          <w:noProof/>
          <w:szCs w:val="22"/>
        </w:rPr>
      </w:pPr>
    </w:p>
    <w:p w14:paraId="57F78EED" w14:textId="77777777" w:rsidR="00C4084D" w:rsidRPr="00D04EC4" w:rsidRDefault="00C4084D" w:rsidP="00C4084D">
      <w:pPr>
        <w:jc w:val="center"/>
        <w:rPr>
          <w:noProof/>
          <w:szCs w:val="22"/>
        </w:rPr>
      </w:pPr>
    </w:p>
    <w:p w14:paraId="4F33004D" w14:textId="77777777" w:rsidR="00C4084D" w:rsidRPr="00D04EC4" w:rsidRDefault="00C4084D" w:rsidP="00C4084D">
      <w:pPr>
        <w:jc w:val="center"/>
        <w:rPr>
          <w:noProof/>
          <w:szCs w:val="22"/>
        </w:rPr>
      </w:pPr>
    </w:p>
    <w:p w14:paraId="729F5A85" w14:textId="77777777" w:rsidR="00C4084D" w:rsidRPr="00D04EC4" w:rsidRDefault="00C4084D" w:rsidP="00C4084D">
      <w:pPr>
        <w:jc w:val="center"/>
        <w:rPr>
          <w:noProof/>
          <w:szCs w:val="22"/>
        </w:rPr>
      </w:pPr>
    </w:p>
    <w:p w14:paraId="66608445" w14:textId="77777777" w:rsidR="00C4084D" w:rsidRPr="00D04EC4" w:rsidRDefault="00C4084D" w:rsidP="00C4084D">
      <w:pPr>
        <w:jc w:val="center"/>
        <w:rPr>
          <w:noProof/>
          <w:szCs w:val="22"/>
        </w:rPr>
      </w:pPr>
    </w:p>
    <w:p w14:paraId="1FBF30E5" w14:textId="77777777" w:rsidR="00C4084D" w:rsidRDefault="00C4084D" w:rsidP="00C4084D">
      <w:pPr>
        <w:jc w:val="center"/>
        <w:rPr>
          <w:noProof/>
          <w:szCs w:val="22"/>
        </w:rPr>
      </w:pPr>
    </w:p>
    <w:p w14:paraId="04C39544" w14:textId="77777777" w:rsidR="00C4084D" w:rsidRPr="00D04EC4" w:rsidRDefault="00C4084D" w:rsidP="00C4084D">
      <w:pPr>
        <w:jc w:val="center"/>
        <w:rPr>
          <w:noProof/>
          <w:szCs w:val="22"/>
        </w:rPr>
      </w:pPr>
    </w:p>
    <w:p w14:paraId="5E41FD89" w14:textId="77777777" w:rsidR="00C4084D" w:rsidRPr="00D04EC4" w:rsidRDefault="00C4084D" w:rsidP="00C4084D">
      <w:pPr>
        <w:jc w:val="center"/>
        <w:rPr>
          <w:noProof/>
          <w:szCs w:val="22"/>
        </w:rPr>
      </w:pPr>
    </w:p>
    <w:p w14:paraId="24A85493" w14:textId="77777777" w:rsidR="00C4084D" w:rsidRDefault="00C4084D" w:rsidP="00C4084D">
      <w:pPr>
        <w:jc w:val="center"/>
        <w:rPr>
          <w:noProof/>
          <w:szCs w:val="22"/>
        </w:rPr>
      </w:pPr>
    </w:p>
    <w:p w14:paraId="68C16324" w14:textId="77777777" w:rsidR="00C4084D" w:rsidRDefault="00C4084D" w:rsidP="00C4084D">
      <w:pPr>
        <w:jc w:val="center"/>
        <w:rPr>
          <w:noProof/>
          <w:szCs w:val="22"/>
        </w:rPr>
      </w:pPr>
    </w:p>
    <w:p w14:paraId="5E0550D1" w14:textId="77777777" w:rsidR="00C4084D" w:rsidRPr="00D04EC4" w:rsidRDefault="00C4084D" w:rsidP="00C4084D">
      <w:pPr>
        <w:jc w:val="center"/>
        <w:rPr>
          <w:noProof/>
          <w:szCs w:val="22"/>
        </w:rPr>
      </w:pPr>
    </w:p>
    <w:p w14:paraId="0CFA3B9E" w14:textId="77777777" w:rsidR="00C4084D" w:rsidRPr="00D04EC4" w:rsidRDefault="00C4084D" w:rsidP="00C4084D">
      <w:pPr>
        <w:jc w:val="center"/>
        <w:rPr>
          <w:noProof/>
          <w:szCs w:val="22"/>
        </w:rPr>
      </w:pPr>
    </w:p>
    <w:p w14:paraId="76CDE021" w14:textId="77777777" w:rsidR="00C4084D" w:rsidRDefault="00C4084D" w:rsidP="00C4084D">
      <w:pPr>
        <w:jc w:val="center"/>
        <w:rPr>
          <w:noProof/>
          <w:szCs w:val="22"/>
        </w:rPr>
      </w:pPr>
    </w:p>
    <w:p w14:paraId="531C59FB" w14:textId="77777777" w:rsidR="00C4084D" w:rsidRPr="00D04EC4" w:rsidRDefault="00C4084D" w:rsidP="00C4084D">
      <w:pPr>
        <w:jc w:val="center"/>
        <w:rPr>
          <w:noProof/>
          <w:szCs w:val="22"/>
        </w:rPr>
      </w:pPr>
    </w:p>
    <w:p w14:paraId="01B4E61A" w14:textId="77777777" w:rsidR="00C4084D" w:rsidRPr="00D04EC4" w:rsidRDefault="00C4084D" w:rsidP="00C4084D">
      <w:pPr>
        <w:jc w:val="center"/>
        <w:rPr>
          <w:noProof/>
          <w:szCs w:val="22"/>
        </w:rPr>
      </w:pPr>
    </w:p>
    <w:p w14:paraId="13EC26D9" w14:textId="77777777" w:rsidR="00C4084D" w:rsidRPr="00D04EC4" w:rsidRDefault="00C4084D" w:rsidP="00C4084D">
      <w:pPr>
        <w:jc w:val="center"/>
        <w:rPr>
          <w:noProof/>
          <w:szCs w:val="22"/>
        </w:rPr>
      </w:pPr>
    </w:p>
    <w:p w14:paraId="659B1D89" w14:textId="77777777" w:rsidR="00C4084D" w:rsidRPr="00D04EC4" w:rsidRDefault="00C4084D" w:rsidP="00C4084D">
      <w:pPr>
        <w:jc w:val="center"/>
        <w:rPr>
          <w:noProof/>
          <w:szCs w:val="22"/>
        </w:rPr>
      </w:pPr>
    </w:p>
    <w:p w14:paraId="0AC90549" w14:textId="77777777" w:rsidR="00C4084D" w:rsidRPr="00D04EC4" w:rsidRDefault="00C4084D" w:rsidP="00C4084D">
      <w:pPr>
        <w:jc w:val="center"/>
        <w:rPr>
          <w:noProof/>
          <w:szCs w:val="22"/>
        </w:rPr>
      </w:pPr>
    </w:p>
    <w:p w14:paraId="5CDC864D" w14:textId="77777777" w:rsidR="00C4084D" w:rsidRPr="00D04EC4" w:rsidRDefault="00C4084D" w:rsidP="00C4084D">
      <w:pPr>
        <w:jc w:val="center"/>
        <w:rPr>
          <w:noProof/>
          <w:szCs w:val="22"/>
        </w:rPr>
      </w:pPr>
    </w:p>
    <w:p w14:paraId="13192E70" w14:textId="77777777" w:rsidR="00C4084D" w:rsidRPr="00D04EC4" w:rsidRDefault="00C4084D" w:rsidP="00C4084D">
      <w:pPr>
        <w:jc w:val="center"/>
        <w:rPr>
          <w:noProof/>
          <w:szCs w:val="22"/>
        </w:rPr>
      </w:pPr>
    </w:p>
    <w:p w14:paraId="481738D5" w14:textId="77777777" w:rsidR="00C4084D" w:rsidRPr="00D04EC4" w:rsidRDefault="00C4084D" w:rsidP="00C4084D">
      <w:pPr>
        <w:jc w:val="center"/>
        <w:rPr>
          <w:noProof/>
          <w:szCs w:val="22"/>
        </w:rPr>
      </w:pPr>
    </w:p>
    <w:p w14:paraId="3DEC1B6C" w14:textId="29EA1EA1" w:rsidR="00C4084D" w:rsidRPr="00C4084D" w:rsidRDefault="00C4084D" w:rsidP="00C4084D">
      <w:pPr>
        <w:pStyle w:val="DefaultText"/>
        <w:jc w:val="center"/>
        <w:rPr>
          <w:rStyle w:val="InitialStyle"/>
          <w:szCs w:val="24"/>
        </w:rPr>
      </w:pPr>
      <w:r w:rsidRPr="00C4084D">
        <w:rPr>
          <w:rStyle w:val="InitialStyle"/>
          <w:szCs w:val="24"/>
        </w:rPr>
        <w:t>Effective Date:  May 16, 1975</w:t>
      </w:r>
    </w:p>
    <w:p w14:paraId="25E4C21F" w14:textId="77777777" w:rsidR="00C4084D" w:rsidRPr="00C4084D" w:rsidRDefault="00C4084D" w:rsidP="00C4084D">
      <w:pPr>
        <w:pStyle w:val="DefaultText"/>
        <w:jc w:val="center"/>
        <w:rPr>
          <w:rStyle w:val="InitialStyle"/>
          <w:szCs w:val="24"/>
        </w:rPr>
      </w:pPr>
    </w:p>
    <w:p w14:paraId="53F7E877" w14:textId="18D21DB3" w:rsidR="00C4084D" w:rsidRPr="00C4084D" w:rsidRDefault="00C4084D" w:rsidP="00C4084D">
      <w:pPr>
        <w:pStyle w:val="DefaultText"/>
        <w:jc w:val="center"/>
        <w:rPr>
          <w:rStyle w:val="InitialStyle"/>
          <w:color w:val="000000"/>
          <w:szCs w:val="24"/>
        </w:rPr>
      </w:pPr>
      <w:r w:rsidRPr="00C4084D">
        <w:rPr>
          <w:rStyle w:val="InitialStyle"/>
          <w:color w:val="000000"/>
          <w:szCs w:val="24"/>
        </w:rPr>
        <w:t xml:space="preserve">Amended Effective:  </w:t>
      </w:r>
      <w:bookmarkStart w:id="1" w:name="_Hlk78434660"/>
      <w:r w:rsidRPr="00C4084D">
        <w:rPr>
          <w:rStyle w:val="InitialStyle"/>
          <w:szCs w:val="24"/>
        </w:rPr>
        <w:t>November 1, 2021</w:t>
      </w:r>
      <w:bookmarkEnd w:id="1"/>
    </w:p>
    <w:p w14:paraId="689E08D3" w14:textId="77777777" w:rsidR="00C4084D" w:rsidRDefault="00C4084D" w:rsidP="00C4084D">
      <w:pPr>
        <w:rPr>
          <w:rStyle w:val="InitialStyle"/>
          <w:sz w:val="28"/>
          <w:szCs w:val="28"/>
        </w:rPr>
      </w:pPr>
    </w:p>
    <w:p w14:paraId="11C58090" w14:textId="77777777" w:rsidR="00C4084D" w:rsidRDefault="00C4084D" w:rsidP="00C4084D">
      <w:pPr>
        <w:pStyle w:val="Tier1Text"/>
        <w:jc w:val="center"/>
        <w:rPr>
          <w:rStyle w:val="InitialStyle"/>
          <w:b/>
          <w:sz w:val="28"/>
          <w:szCs w:val="28"/>
        </w:rPr>
        <w:sectPr w:rsidR="00C4084D" w:rsidSect="00A23E19">
          <w:headerReference w:type="default" r:id="rId8"/>
          <w:footerReference w:type="default" r:id="rId9"/>
          <w:headerReference w:type="first" r:id="rId10"/>
          <w:pgSz w:w="12240" w:h="15840" w:code="1"/>
          <w:pgMar w:top="1296" w:right="1440" w:bottom="1296" w:left="1440" w:header="864" w:footer="360" w:gutter="0"/>
          <w:cols w:space="720"/>
          <w:titlePg/>
          <w:docGrid w:linePitch="299"/>
        </w:sectPr>
      </w:pPr>
    </w:p>
    <w:p w14:paraId="189267CE" w14:textId="77777777" w:rsidR="00C4084D" w:rsidRDefault="00C4084D" w:rsidP="006B1754">
      <w:pPr>
        <w:pStyle w:val="DefaultText"/>
        <w:spacing w:line="180" w:lineRule="auto"/>
        <w:jc w:val="center"/>
        <w:rPr>
          <w:rStyle w:val="InitialStyle"/>
          <w:sz w:val="22"/>
          <w:szCs w:val="22"/>
        </w:rPr>
      </w:pPr>
    </w:p>
    <w:p w14:paraId="39974FB9" w14:textId="77777777" w:rsidR="00C4084D" w:rsidRDefault="00C4084D" w:rsidP="006B1754">
      <w:pPr>
        <w:pStyle w:val="DefaultText"/>
        <w:spacing w:line="180" w:lineRule="auto"/>
        <w:jc w:val="center"/>
        <w:rPr>
          <w:rStyle w:val="InitialStyle"/>
          <w:sz w:val="22"/>
          <w:szCs w:val="22"/>
        </w:rPr>
        <w:sectPr w:rsidR="00C4084D" w:rsidSect="00C4084D">
          <w:headerReference w:type="default" r:id="rId11"/>
          <w:footerReference w:type="default" r:id="rId12"/>
          <w:headerReference w:type="first" r:id="rId13"/>
          <w:footerReference w:type="first" r:id="rId14"/>
          <w:pgSz w:w="12240" w:h="15840"/>
          <w:pgMar w:top="1440" w:right="1440" w:bottom="1440" w:left="1440" w:header="648" w:footer="648" w:gutter="0"/>
          <w:pgNumType w:fmt="lowerRoman" w:start="1"/>
          <w:cols w:space="720"/>
          <w:titlePg/>
        </w:sectPr>
      </w:pPr>
    </w:p>
    <w:p w14:paraId="5FC293D2" w14:textId="7CDA39C1" w:rsidR="006B1754" w:rsidRPr="002770BF" w:rsidRDefault="006B1754" w:rsidP="006B1754">
      <w:pPr>
        <w:pStyle w:val="DefaultText"/>
        <w:spacing w:line="180" w:lineRule="auto"/>
        <w:jc w:val="center"/>
        <w:rPr>
          <w:rStyle w:val="InitialStyle"/>
          <w:b/>
          <w:bCs/>
          <w:smallCaps/>
          <w:sz w:val="28"/>
          <w:szCs w:val="28"/>
        </w:rPr>
      </w:pPr>
      <w:r w:rsidRPr="002770BF">
        <w:rPr>
          <w:rStyle w:val="InitialStyle"/>
          <w:b/>
          <w:bCs/>
          <w:smallCaps/>
          <w:sz w:val="28"/>
          <w:szCs w:val="28"/>
        </w:rPr>
        <w:lastRenderedPageBreak/>
        <w:t>Chapter 5</w:t>
      </w:r>
    </w:p>
    <w:p w14:paraId="46ADD946" w14:textId="77777777" w:rsidR="006B1754" w:rsidRPr="002770BF" w:rsidRDefault="006B1754" w:rsidP="006B1754">
      <w:pPr>
        <w:pStyle w:val="DefaultText"/>
        <w:spacing w:line="180" w:lineRule="auto"/>
        <w:jc w:val="center"/>
        <w:rPr>
          <w:rStyle w:val="InitialStyle"/>
          <w:b/>
          <w:bCs/>
          <w:smallCaps/>
          <w:sz w:val="28"/>
          <w:szCs w:val="28"/>
        </w:rPr>
      </w:pPr>
      <w:r w:rsidRPr="002770BF">
        <w:rPr>
          <w:rStyle w:val="InitialStyle"/>
          <w:b/>
          <w:bCs/>
          <w:smallCaps/>
          <w:sz w:val="28"/>
          <w:szCs w:val="28"/>
        </w:rPr>
        <w:t>Rules for the Conduct of Public Hearings</w:t>
      </w:r>
    </w:p>
    <w:p w14:paraId="1675212F" w14:textId="77777777" w:rsidR="006B1754" w:rsidRPr="008441A9" w:rsidRDefault="006B1754" w:rsidP="006B1754">
      <w:pPr>
        <w:pStyle w:val="DefaultText"/>
        <w:spacing w:line="180" w:lineRule="auto"/>
        <w:jc w:val="center"/>
        <w:rPr>
          <w:rStyle w:val="InitialStyle"/>
          <w:b/>
          <w:bCs/>
          <w:smallCaps/>
          <w:sz w:val="22"/>
          <w:szCs w:val="22"/>
        </w:rPr>
      </w:pPr>
    </w:p>
    <w:p w14:paraId="2686B7E1" w14:textId="77777777" w:rsidR="006B1754" w:rsidRPr="008441A9" w:rsidRDefault="006B1754" w:rsidP="006B1754">
      <w:pPr>
        <w:pStyle w:val="DefaultText"/>
        <w:spacing w:line="180" w:lineRule="auto"/>
        <w:jc w:val="center"/>
        <w:rPr>
          <w:rStyle w:val="InitialStyle"/>
          <w:b/>
          <w:bCs/>
          <w:smallCaps/>
          <w:sz w:val="22"/>
          <w:szCs w:val="22"/>
        </w:rPr>
      </w:pPr>
    </w:p>
    <w:p w14:paraId="1949083C" w14:textId="77777777" w:rsidR="006B1754" w:rsidRPr="008441A9" w:rsidRDefault="006B1754" w:rsidP="006B1754">
      <w:pPr>
        <w:pStyle w:val="DefaultText"/>
        <w:spacing w:line="180" w:lineRule="auto"/>
        <w:jc w:val="center"/>
        <w:rPr>
          <w:rStyle w:val="InitialStyle"/>
          <w:b/>
          <w:bCs/>
          <w:smallCaps/>
          <w:sz w:val="22"/>
          <w:szCs w:val="22"/>
        </w:rPr>
      </w:pPr>
      <w:r w:rsidRPr="008441A9">
        <w:rPr>
          <w:rStyle w:val="InitialStyle"/>
          <w:b/>
          <w:bCs/>
          <w:smallCaps/>
          <w:sz w:val="22"/>
          <w:szCs w:val="22"/>
        </w:rPr>
        <w:t>TABLE OF CONTENTS</w:t>
      </w:r>
    </w:p>
    <w:p w14:paraId="21CDA2F1" w14:textId="77777777" w:rsidR="006B1754" w:rsidRPr="008441A9" w:rsidRDefault="006B1754" w:rsidP="006B1754">
      <w:pPr>
        <w:pStyle w:val="DefaultText"/>
        <w:pBdr>
          <w:bottom w:val="thinThickSmallGap" w:sz="24" w:space="1" w:color="auto"/>
        </w:pBdr>
        <w:spacing w:line="180" w:lineRule="auto"/>
        <w:jc w:val="center"/>
        <w:rPr>
          <w:rStyle w:val="InitialStyle"/>
          <w:b/>
          <w:bCs/>
          <w:smallCaps/>
          <w:sz w:val="22"/>
          <w:szCs w:val="22"/>
        </w:rPr>
      </w:pPr>
    </w:p>
    <w:p w14:paraId="68F0B36B" w14:textId="77777777" w:rsidR="006B1754" w:rsidRPr="008441A9" w:rsidRDefault="006B1754" w:rsidP="006B1754">
      <w:pPr>
        <w:pStyle w:val="DefaultText"/>
        <w:spacing w:line="180" w:lineRule="auto"/>
        <w:jc w:val="center"/>
        <w:rPr>
          <w:rStyle w:val="InitialStyle"/>
          <w:b/>
          <w:bCs/>
          <w:smallCaps/>
          <w:sz w:val="22"/>
          <w:szCs w:val="22"/>
        </w:rPr>
      </w:pPr>
    </w:p>
    <w:p w14:paraId="751FEEBA" w14:textId="5C575BF6" w:rsidR="006B1754" w:rsidRDefault="006B1754" w:rsidP="006B1754">
      <w:pPr>
        <w:pStyle w:val="DefaultText"/>
        <w:spacing w:line="180" w:lineRule="auto"/>
        <w:rPr>
          <w:rStyle w:val="InitialStyle"/>
          <w:sz w:val="22"/>
          <w:szCs w:val="22"/>
        </w:rPr>
      </w:pPr>
    </w:p>
    <w:p w14:paraId="1E6FC78F" w14:textId="77777777" w:rsidR="00882C10" w:rsidRPr="008441A9" w:rsidRDefault="00882C10" w:rsidP="006B1754">
      <w:pPr>
        <w:pStyle w:val="DefaultText"/>
        <w:spacing w:line="180" w:lineRule="auto"/>
        <w:rPr>
          <w:rStyle w:val="InitialStyle"/>
          <w:sz w:val="22"/>
          <w:szCs w:val="22"/>
        </w:rPr>
      </w:pPr>
    </w:p>
    <w:p w14:paraId="6BB8D038" w14:textId="03894E12" w:rsidR="003352C9" w:rsidRDefault="00882C10">
      <w:pPr>
        <w:pStyle w:val="TOC1"/>
        <w:rPr>
          <w:rFonts w:asciiTheme="minorHAnsi" w:eastAsiaTheme="minorEastAsia" w:hAnsiTheme="minorHAnsi" w:cstheme="minorBidi"/>
          <w:b w:val="0"/>
          <w:noProof/>
          <w:szCs w:val="22"/>
        </w:rPr>
      </w:pPr>
      <w:r>
        <w:rPr>
          <w:rStyle w:val="InitialStyle"/>
          <w:sz w:val="22"/>
          <w:szCs w:val="22"/>
        </w:rPr>
        <w:fldChar w:fldCharType="begin"/>
      </w:r>
      <w:r>
        <w:rPr>
          <w:rStyle w:val="InitialStyle"/>
          <w:sz w:val="22"/>
          <w:szCs w:val="22"/>
        </w:rPr>
        <w:instrText xml:space="preserve"> TOC \o "1-2" \h \z \u </w:instrText>
      </w:r>
      <w:r>
        <w:rPr>
          <w:rStyle w:val="InitialStyle"/>
          <w:sz w:val="22"/>
          <w:szCs w:val="22"/>
        </w:rPr>
        <w:fldChar w:fldCharType="separate"/>
      </w:r>
      <w:hyperlink w:anchor="_Toc80079936" w:history="1">
        <w:r w:rsidR="003352C9" w:rsidRPr="00EE652A">
          <w:rPr>
            <w:rStyle w:val="Hyperlink"/>
            <w:noProof/>
          </w:rPr>
          <w:t>5.01</w:t>
        </w:r>
        <w:r w:rsidR="003352C9">
          <w:rPr>
            <w:rFonts w:asciiTheme="minorHAnsi" w:eastAsiaTheme="minorEastAsia" w:hAnsiTheme="minorHAnsi" w:cstheme="minorBidi"/>
            <w:b w:val="0"/>
            <w:noProof/>
            <w:szCs w:val="22"/>
          </w:rPr>
          <w:tab/>
        </w:r>
        <w:r w:rsidR="003352C9" w:rsidRPr="00EE652A">
          <w:rPr>
            <w:rStyle w:val="Hyperlink"/>
            <w:noProof/>
          </w:rPr>
          <w:t>Scope of Rules</w:t>
        </w:r>
        <w:r w:rsidR="003352C9">
          <w:rPr>
            <w:noProof/>
            <w:webHidden/>
          </w:rPr>
          <w:tab/>
        </w:r>
        <w:r w:rsidR="003352C9">
          <w:rPr>
            <w:noProof/>
            <w:webHidden/>
          </w:rPr>
          <w:fldChar w:fldCharType="begin"/>
        </w:r>
        <w:r w:rsidR="003352C9">
          <w:rPr>
            <w:noProof/>
            <w:webHidden/>
          </w:rPr>
          <w:instrText xml:space="preserve"> PAGEREF _Toc80079936 \h </w:instrText>
        </w:r>
        <w:r w:rsidR="003352C9">
          <w:rPr>
            <w:noProof/>
            <w:webHidden/>
          </w:rPr>
        </w:r>
        <w:r w:rsidR="003352C9">
          <w:rPr>
            <w:noProof/>
            <w:webHidden/>
          </w:rPr>
          <w:fldChar w:fldCharType="separate"/>
        </w:r>
        <w:r w:rsidR="008A22AD">
          <w:rPr>
            <w:noProof/>
            <w:webHidden/>
          </w:rPr>
          <w:t>1</w:t>
        </w:r>
        <w:r w:rsidR="003352C9">
          <w:rPr>
            <w:noProof/>
            <w:webHidden/>
          </w:rPr>
          <w:fldChar w:fldCharType="end"/>
        </w:r>
      </w:hyperlink>
    </w:p>
    <w:p w14:paraId="2C18D6BA" w14:textId="6E5C4FBE" w:rsidR="003352C9" w:rsidRDefault="006C28AF">
      <w:pPr>
        <w:pStyle w:val="TOC1"/>
        <w:rPr>
          <w:rFonts w:asciiTheme="minorHAnsi" w:eastAsiaTheme="minorEastAsia" w:hAnsiTheme="minorHAnsi" w:cstheme="minorBidi"/>
          <w:b w:val="0"/>
          <w:noProof/>
          <w:szCs w:val="22"/>
        </w:rPr>
      </w:pPr>
      <w:hyperlink w:anchor="_Toc80079937" w:history="1">
        <w:r w:rsidR="003352C9" w:rsidRPr="00EE652A">
          <w:rPr>
            <w:rStyle w:val="Hyperlink"/>
            <w:noProof/>
          </w:rPr>
          <w:t>5.02</w:t>
        </w:r>
        <w:r w:rsidR="003352C9">
          <w:rPr>
            <w:rFonts w:asciiTheme="minorHAnsi" w:eastAsiaTheme="minorEastAsia" w:hAnsiTheme="minorHAnsi" w:cstheme="minorBidi"/>
            <w:b w:val="0"/>
            <w:noProof/>
            <w:szCs w:val="22"/>
          </w:rPr>
          <w:tab/>
        </w:r>
        <w:r w:rsidR="003352C9" w:rsidRPr="00EE652A">
          <w:rPr>
            <w:rStyle w:val="Hyperlink"/>
            <w:noProof/>
          </w:rPr>
          <w:t>General Provisions</w:t>
        </w:r>
        <w:r w:rsidR="003352C9">
          <w:rPr>
            <w:noProof/>
            <w:webHidden/>
          </w:rPr>
          <w:tab/>
        </w:r>
        <w:r w:rsidR="003352C9">
          <w:rPr>
            <w:noProof/>
            <w:webHidden/>
          </w:rPr>
          <w:fldChar w:fldCharType="begin"/>
        </w:r>
        <w:r w:rsidR="003352C9">
          <w:rPr>
            <w:noProof/>
            <w:webHidden/>
          </w:rPr>
          <w:instrText xml:space="preserve"> PAGEREF _Toc80079937 \h </w:instrText>
        </w:r>
        <w:r w:rsidR="003352C9">
          <w:rPr>
            <w:noProof/>
            <w:webHidden/>
          </w:rPr>
        </w:r>
        <w:r w:rsidR="003352C9">
          <w:rPr>
            <w:noProof/>
            <w:webHidden/>
          </w:rPr>
          <w:fldChar w:fldCharType="separate"/>
        </w:r>
        <w:r w:rsidR="008A22AD">
          <w:rPr>
            <w:noProof/>
            <w:webHidden/>
          </w:rPr>
          <w:t>2</w:t>
        </w:r>
        <w:r w:rsidR="003352C9">
          <w:rPr>
            <w:noProof/>
            <w:webHidden/>
          </w:rPr>
          <w:fldChar w:fldCharType="end"/>
        </w:r>
      </w:hyperlink>
    </w:p>
    <w:p w14:paraId="4FF26414" w14:textId="567E91E7" w:rsidR="003352C9" w:rsidRDefault="006C28AF">
      <w:pPr>
        <w:pStyle w:val="TOC2"/>
        <w:rPr>
          <w:rFonts w:asciiTheme="minorHAnsi" w:eastAsiaTheme="minorEastAsia" w:hAnsiTheme="minorHAnsi" w:cstheme="minorBidi"/>
          <w:noProof/>
          <w:szCs w:val="22"/>
        </w:rPr>
      </w:pPr>
      <w:hyperlink w:anchor="_Toc80079938" w:history="1">
        <w:r w:rsidR="003352C9" w:rsidRPr="00EE652A">
          <w:rPr>
            <w:rStyle w:val="Hyperlink"/>
            <w:noProof/>
          </w:rPr>
          <w:t>A.</w:t>
        </w:r>
        <w:r w:rsidR="003352C9">
          <w:rPr>
            <w:rFonts w:asciiTheme="minorHAnsi" w:eastAsiaTheme="minorEastAsia" w:hAnsiTheme="minorHAnsi" w:cstheme="minorBidi"/>
            <w:noProof/>
            <w:szCs w:val="22"/>
          </w:rPr>
          <w:tab/>
        </w:r>
        <w:r w:rsidR="003352C9" w:rsidRPr="00EE652A">
          <w:rPr>
            <w:rStyle w:val="Hyperlink"/>
            <w:noProof/>
          </w:rPr>
          <w:t>Consolidation of Proceedings.</w:t>
        </w:r>
        <w:r w:rsidR="003352C9">
          <w:rPr>
            <w:noProof/>
            <w:webHidden/>
          </w:rPr>
          <w:tab/>
        </w:r>
        <w:r w:rsidR="003352C9">
          <w:rPr>
            <w:noProof/>
            <w:webHidden/>
          </w:rPr>
          <w:fldChar w:fldCharType="begin"/>
        </w:r>
        <w:r w:rsidR="003352C9">
          <w:rPr>
            <w:noProof/>
            <w:webHidden/>
          </w:rPr>
          <w:instrText xml:space="preserve"> PAGEREF _Toc80079938 \h </w:instrText>
        </w:r>
        <w:r w:rsidR="003352C9">
          <w:rPr>
            <w:noProof/>
            <w:webHidden/>
          </w:rPr>
        </w:r>
        <w:r w:rsidR="003352C9">
          <w:rPr>
            <w:noProof/>
            <w:webHidden/>
          </w:rPr>
          <w:fldChar w:fldCharType="separate"/>
        </w:r>
        <w:r w:rsidR="008A22AD">
          <w:rPr>
            <w:noProof/>
            <w:webHidden/>
          </w:rPr>
          <w:t>2</w:t>
        </w:r>
        <w:r w:rsidR="003352C9">
          <w:rPr>
            <w:noProof/>
            <w:webHidden/>
          </w:rPr>
          <w:fldChar w:fldCharType="end"/>
        </w:r>
      </w:hyperlink>
    </w:p>
    <w:p w14:paraId="20F62A2F" w14:textId="0CE1564E" w:rsidR="003352C9" w:rsidRDefault="006C28AF">
      <w:pPr>
        <w:pStyle w:val="TOC2"/>
        <w:rPr>
          <w:rFonts w:asciiTheme="minorHAnsi" w:eastAsiaTheme="minorEastAsia" w:hAnsiTheme="minorHAnsi" w:cstheme="minorBidi"/>
          <w:noProof/>
          <w:szCs w:val="22"/>
        </w:rPr>
      </w:pPr>
      <w:hyperlink w:anchor="_Toc80079939" w:history="1">
        <w:r w:rsidR="003352C9" w:rsidRPr="00EE652A">
          <w:rPr>
            <w:rStyle w:val="Hyperlink"/>
            <w:noProof/>
          </w:rPr>
          <w:t>B.</w:t>
        </w:r>
        <w:r w:rsidR="003352C9">
          <w:rPr>
            <w:rFonts w:asciiTheme="minorHAnsi" w:eastAsiaTheme="minorEastAsia" w:hAnsiTheme="minorHAnsi" w:cstheme="minorBidi"/>
            <w:noProof/>
            <w:szCs w:val="22"/>
          </w:rPr>
          <w:tab/>
        </w:r>
        <w:r w:rsidR="003352C9" w:rsidRPr="00EE652A">
          <w:rPr>
            <w:rStyle w:val="Hyperlink"/>
            <w:noProof/>
          </w:rPr>
          <w:t>Notice.</w:t>
        </w:r>
        <w:r w:rsidR="003352C9">
          <w:rPr>
            <w:noProof/>
            <w:webHidden/>
          </w:rPr>
          <w:tab/>
        </w:r>
        <w:r w:rsidR="003352C9">
          <w:rPr>
            <w:noProof/>
            <w:webHidden/>
          </w:rPr>
          <w:fldChar w:fldCharType="begin"/>
        </w:r>
        <w:r w:rsidR="003352C9">
          <w:rPr>
            <w:noProof/>
            <w:webHidden/>
          </w:rPr>
          <w:instrText xml:space="preserve"> PAGEREF _Toc80079939 \h </w:instrText>
        </w:r>
        <w:r w:rsidR="003352C9">
          <w:rPr>
            <w:noProof/>
            <w:webHidden/>
          </w:rPr>
        </w:r>
        <w:r w:rsidR="003352C9">
          <w:rPr>
            <w:noProof/>
            <w:webHidden/>
          </w:rPr>
          <w:fldChar w:fldCharType="separate"/>
        </w:r>
        <w:r w:rsidR="008A22AD">
          <w:rPr>
            <w:noProof/>
            <w:webHidden/>
          </w:rPr>
          <w:t>2</w:t>
        </w:r>
        <w:r w:rsidR="003352C9">
          <w:rPr>
            <w:noProof/>
            <w:webHidden/>
          </w:rPr>
          <w:fldChar w:fldCharType="end"/>
        </w:r>
      </w:hyperlink>
    </w:p>
    <w:p w14:paraId="1EBD1B87" w14:textId="6EAE339D" w:rsidR="003352C9" w:rsidRDefault="006C28AF">
      <w:pPr>
        <w:pStyle w:val="TOC2"/>
        <w:rPr>
          <w:rFonts w:asciiTheme="minorHAnsi" w:eastAsiaTheme="minorEastAsia" w:hAnsiTheme="minorHAnsi" w:cstheme="minorBidi"/>
          <w:noProof/>
          <w:szCs w:val="22"/>
        </w:rPr>
      </w:pPr>
      <w:hyperlink w:anchor="_Toc80079940" w:history="1">
        <w:r w:rsidR="003352C9" w:rsidRPr="00EE652A">
          <w:rPr>
            <w:rStyle w:val="Hyperlink"/>
            <w:noProof/>
          </w:rPr>
          <w:t>C.</w:t>
        </w:r>
        <w:r w:rsidR="003352C9">
          <w:rPr>
            <w:rFonts w:asciiTheme="minorHAnsi" w:eastAsiaTheme="minorEastAsia" w:hAnsiTheme="minorHAnsi" w:cstheme="minorBidi"/>
            <w:noProof/>
            <w:szCs w:val="22"/>
          </w:rPr>
          <w:tab/>
        </w:r>
        <w:r w:rsidR="003352C9" w:rsidRPr="00EE652A">
          <w:rPr>
            <w:rStyle w:val="Hyperlink"/>
            <w:noProof/>
          </w:rPr>
          <w:t>Location and Attendance.</w:t>
        </w:r>
        <w:r w:rsidR="003352C9">
          <w:rPr>
            <w:noProof/>
            <w:webHidden/>
          </w:rPr>
          <w:tab/>
        </w:r>
        <w:r w:rsidR="003352C9">
          <w:rPr>
            <w:noProof/>
            <w:webHidden/>
          </w:rPr>
          <w:fldChar w:fldCharType="begin"/>
        </w:r>
        <w:r w:rsidR="003352C9">
          <w:rPr>
            <w:noProof/>
            <w:webHidden/>
          </w:rPr>
          <w:instrText xml:space="preserve"> PAGEREF _Toc80079940 \h </w:instrText>
        </w:r>
        <w:r w:rsidR="003352C9">
          <w:rPr>
            <w:noProof/>
            <w:webHidden/>
          </w:rPr>
        </w:r>
        <w:r w:rsidR="003352C9">
          <w:rPr>
            <w:noProof/>
            <w:webHidden/>
          </w:rPr>
          <w:fldChar w:fldCharType="separate"/>
        </w:r>
        <w:r w:rsidR="008A22AD">
          <w:rPr>
            <w:noProof/>
            <w:webHidden/>
          </w:rPr>
          <w:t>2</w:t>
        </w:r>
        <w:r w:rsidR="003352C9">
          <w:rPr>
            <w:noProof/>
            <w:webHidden/>
          </w:rPr>
          <w:fldChar w:fldCharType="end"/>
        </w:r>
      </w:hyperlink>
    </w:p>
    <w:p w14:paraId="57D5C456" w14:textId="29022AB1" w:rsidR="003352C9" w:rsidRDefault="006C28AF">
      <w:pPr>
        <w:pStyle w:val="TOC2"/>
        <w:rPr>
          <w:rFonts w:asciiTheme="minorHAnsi" w:eastAsiaTheme="minorEastAsia" w:hAnsiTheme="minorHAnsi" w:cstheme="minorBidi"/>
          <w:noProof/>
          <w:szCs w:val="22"/>
        </w:rPr>
      </w:pPr>
      <w:hyperlink w:anchor="_Toc80079941" w:history="1">
        <w:r w:rsidR="003352C9" w:rsidRPr="00EE652A">
          <w:rPr>
            <w:rStyle w:val="Hyperlink"/>
            <w:noProof/>
          </w:rPr>
          <w:t>D.</w:t>
        </w:r>
        <w:r w:rsidR="003352C9">
          <w:rPr>
            <w:rFonts w:asciiTheme="minorHAnsi" w:eastAsiaTheme="minorEastAsia" w:hAnsiTheme="minorHAnsi" w:cstheme="minorBidi"/>
            <w:noProof/>
            <w:szCs w:val="22"/>
          </w:rPr>
          <w:tab/>
        </w:r>
        <w:r w:rsidR="003352C9" w:rsidRPr="00EE652A">
          <w:rPr>
            <w:rStyle w:val="Hyperlink"/>
            <w:noProof/>
          </w:rPr>
          <w:t>Presiding Officer.</w:t>
        </w:r>
        <w:r w:rsidR="003352C9">
          <w:rPr>
            <w:noProof/>
            <w:webHidden/>
          </w:rPr>
          <w:tab/>
        </w:r>
        <w:r w:rsidR="003352C9">
          <w:rPr>
            <w:noProof/>
            <w:webHidden/>
          </w:rPr>
          <w:fldChar w:fldCharType="begin"/>
        </w:r>
        <w:r w:rsidR="003352C9">
          <w:rPr>
            <w:noProof/>
            <w:webHidden/>
          </w:rPr>
          <w:instrText xml:space="preserve"> PAGEREF _Toc80079941 \h </w:instrText>
        </w:r>
        <w:r w:rsidR="003352C9">
          <w:rPr>
            <w:noProof/>
            <w:webHidden/>
          </w:rPr>
        </w:r>
        <w:r w:rsidR="003352C9">
          <w:rPr>
            <w:noProof/>
            <w:webHidden/>
          </w:rPr>
          <w:fldChar w:fldCharType="separate"/>
        </w:r>
        <w:r w:rsidR="008A22AD">
          <w:rPr>
            <w:noProof/>
            <w:webHidden/>
          </w:rPr>
          <w:t>2</w:t>
        </w:r>
        <w:r w:rsidR="003352C9">
          <w:rPr>
            <w:noProof/>
            <w:webHidden/>
          </w:rPr>
          <w:fldChar w:fldCharType="end"/>
        </w:r>
      </w:hyperlink>
    </w:p>
    <w:p w14:paraId="3ED9FD38" w14:textId="23226133" w:rsidR="003352C9" w:rsidRDefault="006C28AF">
      <w:pPr>
        <w:pStyle w:val="TOC2"/>
        <w:rPr>
          <w:rFonts w:asciiTheme="minorHAnsi" w:eastAsiaTheme="minorEastAsia" w:hAnsiTheme="minorHAnsi" w:cstheme="minorBidi"/>
          <w:noProof/>
          <w:szCs w:val="22"/>
        </w:rPr>
      </w:pPr>
      <w:hyperlink w:anchor="_Toc80079942" w:history="1">
        <w:r w:rsidR="003352C9" w:rsidRPr="00EE652A">
          <w:rPr>
            <w:rStyle w:val="Hyperlink"/>
            <w:noProof/>
          </w:rPr>
          <w:t>E.</w:t>
        </w:r>
        <w:r w:rsidR="003352C9">
          <w:rPr>
            <w:rFonts w:asciiTheme="minorHAnsi" w:eastAsiaTheme="minorEastAsia" w:hAnsiTheme="minorHAnsi" w:cstheme="minorBidi"/>
            <w:noProof/>
            <w:szCs w:val="22"/>
          </w:rPr>
          <w:tab/>
        </w:r>
        <w:r w:rsidR="003352C9" w:rsidRPr="00EE652A">
          <w:rPr>
            <w:rStyle w:val="Hyperlink"/>
            <w:noProof/>
          </w:rPr>
          <w:t>Ex parte Communications.</w:t>
        </w:r>
        <w:r w:rsidR="003352C9">
          <w:rPr>
            <w:noProof/>
            <w:webHidden/>
          </w:rPr>
          <w:tab/>
        </w:r>
        <w:r w:rsidR="003352C9">
          <w:rPr>
            <w:noProof/>
            <w:webHidden/>
          </w:rPr>
          <w:fldChar w:fldCharType="begin"/>
        </w:r>
        <w:r w:rsidR="003352C9">
          <w:rPr>
            <w:noProof/>
            <w:webHidden/>
          </w:rPr>
          <w:instrText xml:space="preserve"> PAGEREF _Toc80079942 \h </w:instrText>
        </w:r>
        <w:r w:rsidR="003352C9">
          <w:rPr>
            <w:noProof/>
            <w:webHidden/>
          </w:rPr>
        </w:r>
        <w:r w:rsidR="003352C9">
          <w:rPr>
            <w:noProof/>
            <w:webHidden/>
          </w:rPr>
          <w:fldChar w:fldCharType="separate"/>
        </w:r>
        <w:r w:rsidR="008A22AD">
          <w:rPr>
            <w:noProof/>
            <w:webHidden/>
          </w:rPr>
          <w:t>3</w:t>
        </w:r>
        <w:r w:rsidR="003352C9">
          <w:rPr>
            <w:noProof/>
            <w:webHidden/>
          </w:rPr>
          <w:fldChar w:fldCharType="end"/>
        </w:r>
      </w:hyperlink>
    </w:p>
    <w:p w14:paraId="4BD42F59" w14:textId="66BEDED4" w:rsidR="003352C9" w:rsidRDefault="006C28AF">
      <w:pPr>
        <w:pStyle w:val="TOC1"/>
        <w:rPr>
          <w:rFonts w:asciiTheme="minorHAnsi" w:eastAsiaTheme="minorEastAsia" w:hAnsiTheme="minorHAnsi" w:cstheme="minorBidi"/>
          <w:b w:val="0"/>
          <w:noProof/>
          <w:szCs w:val="22"/>
        </w:rPr>
      </w:pPr>
      <w:hyperlink w:anchor="_Toc80079943" w:history="1">
        <w:r w:rsidR="003352C9" w:rsidRPr="00EE652A">
          <w:rPr>
            <w:rStyle w:val="Hyperlink"/>
            <w:noProof/>
          </w:rPr>
          <w:t>5.03</w:t>
        </w:r>
        <w:r w:rsidR="003352C9">
          <w:rPr>
            <w:rFonts w:asciiTheme="minorHAnsi" w:eastAsiaTheme="minorEastAsia" w:hAnsiTheme="minorHAnsi" w:cstheme="minorBidi"/>
            <w:b w:val="0"/>
            <w:noProof/>
            <w:szCs w:val="22"/>
          </w:rPr>
          <w:tab/>
        </w:r>
        <w:r w:rsidR="003352C9" w:rsidRPr="00EE652A">
          <w:rPr>
            <w:rStyle w:val="Hyperlink"/>
            <w:noProof/>
          </w:rPr>
          <w:t>Parties and Governmental Agencies</w:t>
        </w:r>
        <w:r w:rsidR="003352C9">
          <w:rPr>
            <w:noProof/>
            <w:webHidden/>
          </w:rPr>
          <w:tab/>
        </w:r>
        <w:r w:rsidR="003352C9">
          <w:rPr>
            <w:noProof/>
            <w:webHidden/>
          </w:rPr>
          <w:fldChar w:fldCharType="begin"/>
        </w:r>
        <w:r w:rsidR="003352C9">
          <w:rPr>
            <w:noProof/>
            <w:webHidden/>
          </w:rPr>
          <w:instrText xml:space="preserve"> PAGEREF _Toc80079943 \h </w:instrText>
        </w:r>
        <w:r w:rsidR="003352C9">
          <w:rPr>
            <w:noProof/>
            <w:webHidden/>
          </w:rPr>
        </w:r>
        <w:r w:rsidR="003352C9">
          <w:rPr>
            <w:noProof/>
            <w:webHidden/>
          </w:rPr>
          <w:fldChar w:fldCharType="separate"/>
        </w:r>
        <w:r w:rsidR="008A22AD">
          <w:rPr>
            <w:noProof/>
            <w:webHidden/>
          </w:rPr>
          <w:t>4</w:t>
        </w:r>
        <w:r w:rsidR="003352C9">
          <w:rPr>
            <w:noProof/>
            <w:webHidden/>
          </w:rPr>
          <w:fldChar w:fldCharType="end"/>
        </w:r>
      </w:hyperlink>
    </w:p>
    <w:p w14:paraId="262959A7" w14:textId="2772CA93" w:rsidR="003352C9" w:rsidRDefault="006C28AF">
      <w:pPr>
        <w:pStyle w:val="TOC2"/>
        <w:rPr>
          <w:rFonts w:asciiTheme="minorHAnsi" w:eastAsiaTheme="minorEastAsia" w:hAnsiTheme="minorHAnsi" w:cstheme="minorBidi"/>
          <w:noProof/>
          <w:szCs w:val="22"/>
        </w:rPr>
      </w:pPr>
      <w:hyperlink w:anchor="_Toc80079944" w:history="1">
        <w:r w:rsidR="003352C9" w:rsidRPr="00EE652A">
          <w:rPr>
            <w:rStyle w:val="Hyperlink"/>
            <w:noProof/>
          </w:rPr>
          <w:t>A.</w:t>
        </w:r>
        <w:r w:rsidR="003352C9">
          <w:rPr>
            <w:rFonts w:asciiTheme="minorHAnsi" w:eastAsiaTheme="minorEastAsia" w:hAnsiTheme="minorHAnsi" w:cstheme="minorBidi"/>
            <w:noProof/>
            <w:szCs w:val="22"/>
          </w:rPr>
          <w:tab/>
        </w:r>
        <w:r w:rsidR="003352C9" w:rsidRPr="00EE652A">
          <w:rPr>
            <w:rStyle w:val="Hyperlink"/>
            <w:noProof/>
          </w:rPr>
          <w:t>Intervention.</w:t>
        </w:r>
        <w:r w:rsidR="003352C9">
          <w:rPr>
            <w:noProof/>
            <w:webHidden/>
          </w:rPr>
          <w:tab/>
        </w:r>
        <w:r w:rsidR="003352C9">
          <w:rPr>
            <w:noProof/>
            <w:webHidden/>
          </w:rPr>
          <w:fldChar w:fldCharType="begin"/>
        </w:r>
        <w:r w:rsidR="003352C9">
          <w:rPr>
            <w:noProof/>
            <w:webHidden/>
          </w:rPr>
          <w:instrText xml:space="preserve"> PAGEREF _Toc80079944 \h </w:instrText>
        </w:r>
        <w:r w:rsidR="003352C9">
          <w:rPr>
            <w:noProof/>
            <w:webHidden/>
          </w:rPr>
        </w:r>
        <w:r w:rsidR="003352C9">
          <w:rPr>
            <w:noProof/>
            <w:webHidden/>
          </w:rPr>
          <w:fldChar w:fldCharType="separate"/>
        </w:r>
        <w:r w:rsidR="008A22AD">
          <w:rPr>
            <w:noProof/>
            <w:webHidden/>
          </w:rPr>
          <w:t>4</w:t>
        </w:r>
        <w:r w:rsidR="003352C9">
          <w:rPr>
            <w:noProof/>
            <w:webHidden/>
          </w:rPr>
          <w:fldChar w:fldCharType="end"/>
        </w:r>
      </w:hyperlink>
    </w:p>
    <w:p w14:paraId="1B6119DC" w14:textId="58995B50" w:rsidR="003352C9" w:rsidRDefault="006C28AF">
      <w:pPr>
        <w:pStyle w:val="TOC2"/>
        <w:rPr>
          <w:rFonts w:asciiTheme="minorHAnsi" w:eastAsiaTheme="minorEastAsia" w:hAnsiTheme="minorHAnsi" w:cstheme="minorBidi"/>
          <w:noProof/>
          <w:szCs w:val="22"/>
        </w:rPr>
      </w:pPr>
      <w:hyperlink w:anchor="_Toc80079945" w:history="1">
        <w:r w:rsidR="003352C9" w:rsidRPr="00EE652A">
          <w:rPr>
            <w:rStyle w:val="Hyperlink"/>
            <w:noProof/>
          </w:rPr>
          <w:t>B.</w:t>
        </w:r>
        <w:r w:rsidR="003352C9">
          <w:rPr>
            <w:rFonts w:asciiTheme="minorHAnsi" w:eastAsiaTheme="minorEastAsia" w:hAnsiTheme="minorHAnsi" w:cstheme="minorBidi"/>
            <w:noProof/>
            <w:szCs w:val="22"/>
          </w:rPr>
          <w:tab/>
        </w:r>
        <w:r w:rsidR="003352C9" w:rsidRPr="00EE652A">
          <w:rPr>
            <w:rStyle w:val="Hyperlink"/>
            <w:noProof/>
          </w:rPr>
          <w:t>Participation by Interested Persons.</w:t>
        </w:r>
        <w:r w:rsidR="003352C9">
          <w:rPr>
            <w:noProof/>
            <w:webHidden/>
          </w:rPr>
          <w:tab/>
        </w:r>
        <w:r w:rsidR="003352C9">
          <w:rPr>
            <w:noProof/>
            <w:webHidden/>
          </w:rPr>
          <w:fldChar w:fldCharType="begin"/>
        </w:r>
        <w:r w:rsidR="003352C9">
          <w:rPr>
            <w:noProof/>
            <w:webHidden/>
          </w:rPr>
          <w:instrText xml:space="preserve"> PAGEREF _Toc80079945 \h </w:instrText>
        </w:r>
        <w:r w:rsidR="003352C9">
          <w:rPr>
            <w:noProof/>
            <w:webHidden/>
          </w:rPr>
        </w:r>
        <w:r w:rsidR="003352C9">
          <w:rPr>
            <w:noProof/>
            <w:webHidden/>
          </w:rPr>
          <w:fldChar w:fldCharType="separate"/>
        </w:r>
        <w:r w:rsidR="008A22AD">
          <w:rPr>
            <w:noProof/>
            <w:webHidden/>
          </w:rPr>
          <w:t>5</w:t>
        </w:r>
        <w:r w:rsidR="003352C9">
          <w:rPr>
            <w:noProof/>
            <w:webHidden/>
          </w:rPr>
          <w:fldChar w:fldCharType="end"/>
        </w:r>
      </w:hyperlink>
    </w:p>
    <w:p w14:paraId="7729DD9E" w14:textId="2427BBFC" w:rsidR="003352C9" w:rsidRDefault="006C28AF">
      <w:pPr>
        <w:pStyle w:val="TOC2"/>
        <w:rPr>
          <w:rFonts w:asciiTheme="minorHAnsi" w:eastAsiaTheme="minorEastAsia" w:hAnsiTheme="minorHAnsi" w:cstheme="minorBidi"/>
          <w:noProof/>
          <w:szCs w:val="22"/>
        </w:rPr>
      </w:pPr>
      <w:hyperlink w:anchor="_Toc80079946" w:history="1">
        <w:r w:rsidR="003352C9" w:rsidRPr="00EE652A">
          <w:rPr>
            <w:rStyle w:val="Hyperlink"/>
            <w:noProof/>
          </w:rPr>
          <w:t>C.</w:t>
        </w:r>
        <w:r w:rsidR="003352C9">
          <w:rPr>
            <w:rFonts w:asciiTheme="minorHAnsi" w:eastAsiaTheme="minorEastAsia" w:hAnsiTheme="minorHAnsi" w:cstheme="minorBidi"/>
            <w:noProof/>
            <w:szCs w:val="22"/>
          </w:rPr>
          <w:tab/>
        </w:r>
        <w:r w:rsidR="003352C9" w:rsidRPr="00EE652A">
          <w:rPr>
            <w:rStyle w:val="Hyperlink"/>
            <w:noProof/>
          </w:rPr>
          <w:t>Governmental Agencies.</w:t>
        </w:r>
        <w:r w:rsidR="003352C9">
          <w:rPr>
            <w:noProof/>
            <w:webHidden/>
          </w:rPr>
          <w:tab/>
        </w:r>
        <w:r w:rsidR="003352C9">
          <w:rPr>
            <w:noProof/>
            <w:webHidden/>
          </w:rPr>
          <w:fldChar w:fldCharType="begin"/>
        </w:r>
        <w:r w:rsidR="003352C9">
          <w:rPr>
            <w:noProof/>
            <w:webHidden/>
          </w:rPr>
          <w:instrText xml:space="preserve"> PAGEREF _Toc80079946 \h </w:instrText>
        </w:r>
        <w:r w:rsidR="003352C9">
          <w:rPr>
            <w:noProof/>
            <w:webHidden/>
          </w:rPr>
        </w:r>
        <w:r w:rsidR="003352C9">
          <w:rPr>
            <w:noProof/>
            <w:webHidden/>
          </w:rPr>
          <w:fldChar w:fldCharType="separate"/>
        </w:r>
        <w:r w:rsidR="008A22AD">
          <w:rPr>
            <w:noProof/>
            <w:webHidden/>
          </w:rPr>
          <w:t>5</w:t>
        </w:r>
        <w:r w:rsidR="003352C9">
          <w:rPr>
            <w:noProof/>
            <w:webHidden/>
          </w:rPr>
          <w:fldChar w:fldCharType="end"/>
        </w:r>
      </w:hyperlink>
    </w:p>
    <w:p w14:paraId="1C27E84B" w14:textId="78ACA135" w:rsidR="003352C9" w:rsidRDefault="006C28AF">
      <w:pPr>
        <w:pStyle w:val="TOC1"/>
        <w:rPr>
          <w:rFonts w:asciiTheme="minorHAnsi" w:eastAsiaTheme="minorEastAsia" w:hAnsiTheme="minorHAnsi" w:cstheme="minorBidi"/>
          <w:b w:val="0"/>
          <w:noProof/>
          <w:szCs w:val="22"/>
        </w:rPr>
      </w:pPr>
      <w:hyperlink w:anchor="_Toc80079947" w:history="1">
        <w:r w:rsidR="003352C9" w:rsidRPr="00EE652A">
          <w:rPr>
            <w:rStyle w:val="Hyperlink"/>
            <w:noProof/>
          </w:rPr>
          <w:t>5.04</w:t>
        </w:r>
        <w:r w:rsidR="003352C9">
          <w:rPr>
            <w:rFonts w:asciiTheme="minorHAnsi" w:eastAsiaTheme="minorEastAsia" w:hAnsiTheme="minorHAnsi" w:cstheme="minorBidi"/>
            <w:b w:val="0"/>
            <w:noProof/>
            <w:szCs w:val="22"/>
          </w:rPr>
          <w:tab/>
        </w:r>
        <w:r w:rsidR="003352C9" w:rsidRPr="00EE652A">
          <w:rPr>
            <w:rStyle w:val="Hyperlink"/>
            <w:noProof/>
          </w:rPr>
          <w:t>Service and Filing of Documents</w:t>
        </w:r>
        <w:r w:rsidR="003352C9">
          <w:rPr>
            <w:noProof/>
            <w:webHidden/>
          </w:rPr>
          <w:tab/>
        </w:r>
        <w:r w:rsidR="003352C9">
          <w:rPr>
            <w:noProof/>
            <w:webHidden/>
          </w:rPr>
          <w:fldChar w:fldCharType="begin"/>
        </w:r>
        <w:r w:rsidR="003352C9">
          <w:rPr>
            <w:noProof/>
            <w:webHidden/>
          </w:rPr>
          <w:instrText xml:space="preserve"> PAGEREF _Toc80079947 \h </w:instrText>
        </w:r>
        <w:r w:rsidR="003352C9">
          <w:rPr>
            <w:noProof/>
            <w:webHidden/>
          </w:rPr>
        </w:r>
        <w:r w:rsidR="003352C9">
          <w:rPr>
            <w:noProof/>
            <w:webHidden/>
          </w:rPr>
          <w:fldChar w:fldCharType="separate"/>
        </w:r>
        <w:r w:rsidR="008A22AD">
          <w:rPr>
            <w:noProof/>
            <w:webHidden/>
          </w:rPr>
          <w:t>6</w:t>
        </w:r>
        <w:r w:rsidR="003352C9">
          <w:rPr>
            <w:noProof/>
            <w:webHidden/>
          </w:rPr>
          <w:fldChar w:fldCharType="end"/>
        </w:r>
      </w:hyperlink>
    </w:p>
    <w:p w14:paraId="42073C52" w14:textId="4D5C44D1" w:rsidR="003352C9" w:rsidRDefault="006C28AF">
      <w:pPr>
        <w:pStyle w:val="TOC2"/>
        <w:rPr>
          <w:rFonts w:asciiTheme="minorHAnsi" w:eastAsiaTheme="minorEastAsia" w:hAnsiTheme="minorHAnsi" w:cstheme="minorBidi"/>
          <w:noProof/>
          <w:szCs w:val="22"/>
        </w:rPr>
      </w:pPr>
      <w:hyperlink w:anchor="_Toc80079948" w:history="1">
        <w:r w:rsidR="003352C9" w:rsidRPr="00EE652A">
          <w:rPr>
            <w:rStyle w:val="Hyperlink"/>
            <w:noProof/>
          </w:rPr>
          <w:t>A.</w:t>
        </w:r>
        <w:r w:rsidR="003352C9">
          <w:rPr>
            <w:rFonts w:asciiTheme="minorHAnsi" w:eastAsiaTheme="minorEastAsia" w:hAnsiTheme="minorHAnsi" w:cstheme="minorBidi"/>
            <w:noProof/>
            <w:szCs w:val="22"/>
          </w:rPr>
          <w:tab/>
        </w:r>
        <w:r w:rsidR="003352C9" w:rsidRPr="00EE652A">
          <w:rPr>
            <w:rStyle w:val="Hyperlink"/>
            <w:noProof/>
          </w:rPr>
          <w:t>Service.</w:t>
        </w:r>
        <w:r w:rsidR="003352C9">
          <w:rPr>
            <w:noProof/>
            <w:webHidden/>
          </w:rPr>
          <w:tab/>
        </w:r>
        <w:r w:rsidR="003352C9">
          <w:rPr>
            <w:noProof/>
            <w:webHidden/>
          </w:rPr>
          <w:fldChar w:fldCharType="begin"/>
        </w:r>
        <w:r w:rsidR="003352C9">
          <w:rPr>
            <w:noProof/>
            <w:webHidden/>
          </w:rPr>
          <w:instrText xml:space="preserve"> PAGEREF _Toc80079948 \h </w:instrText>
        </w:r>
        <w:r w:rsidR="003352C9">
          <w:rPr>
            <w:noProof/>
            <w:webHidden/>
          </w:rPr>
        </w:r>
        <w:r w:rsidR="003352C9">
          <w:rPr>
            <w:noProof/>
            <w:webHidden/>
          </w:rPr>
          <w:fldChar w:fldCharType="separate"/>
        </w:r>
        <w:r w:rsidR="008A22AD">
          <w:rPr>
            <w:noProof/>
            <w:webHidden/>
          </w:rPr>
          <w:t>6</w:t>
        </w:r>
        <w:r w:rsidR="003352C9">
          <w:rPr>
            <w:noProof/>
            <w:webHidden/>
          </w:rPr>
          <w:fldChar w:fldCharType="end"/>
        </w:r>
      </w:hyperlink>
    </w:p>
    <w:p w14:paraId="2AA1DCAC" w14:textId="0E3CE61D" w:rsidR="003352C9" w:rsidRDefault="006C28AF">
      <w:pPr>
        <w:pStyle w:val="TOC2"/>
        <w:rPr>
          <w:rFonts w:asciiTheme="minorHAnsi" w:eastAsiaTheme="minorEastAsia" w:hAnsiTheme="minorHAnsi" w:cstheme="minorBidi"/>
          <w:noProof/>
          <w:szCs w:val="22"/>
        </w:rPr>
      </w:pPr>
      <w:hyperlink w:anchor="_Toc80079949" w:history="1">
        <w:r w:rsidR="003352C9" w:rsidRPr="00EE652A">
          <w:rPr>
            <w:rStyle w:val="Hyperlink"/>
            <w:noProof/>
          </w:rPr>
          <w:t>B.</w:t>
        </w:r>
        <w:r w:rsidR="003352C9">
          <w:rPr>
            <w:rFonts w:asciiTheme="minorHAnsi" w:eastAsiaTheme="minorEastAsia" w:hAnsiTheme="minorHAnsi" w:cstheme="minorBidi"/>
            <w:noProof/>
            <w:szCs w:val="22"/>
          </w:rPr>
          <w:tab/>
        </w:r>
        <w:r w:rsidR="003352C9" w:rsidRPr="00EE652A">
          <w:rPr>
            <w:rStyle w:val="Hyperlink"/>
            <w:noProof/>
          </w:rPr>
          <w:t>Filing.</w:t>
        </w:r>
        <w:r w:rsidR="003352C9">
          <w:rPr>
            <w:noProof/>
            <w:webHidden/>
          </w:rPr>
          <w:tab/>
        </w:r>
        <w:r w:rsidR="003352C9">
          <w:rPr>
            <w:noProof/>
            <w:webHidden/>
          </w:rPr>
          <w:fldChar w:fldCharType="begin"/>
        </w:r>
        <w:r w:rsidR="003352C9">
          <w:rPr>
            <w:noProof/>
            <w:webHidden/>
          </w:rPr>
          <w:instrText xml:space="preserve"> PAGEREF _Toc80079949 \h </w:instrText>
        </w:r>
        <w:r w:rsidR="003352C9">
          <w:rPr>
            <w:noProof/>
            <w:webHidden/>
          </w:rPr>
        </w:r>
        <w:r w:rsidR="003352C9">
          <w:rPr>
            <w:noProof/>
            <w:webHidden/>
          </w:rPr>
          <w:fldChar w:fldCharType="separate"/>
        </w:r>
        <w:r w:rsidR="008A22AD">
          <w:rPr>
            <w:noProof/>
            <w:webHidden/>
          </w:rPr>
          <w:t>6</w:t>
        </w:r>
        <w:r w:rsidR="003352C9">
          <w:rPr>
            <w:noProof/>
            <w:webHidden/>
          </w:rPr>
          <w:fldChar w:fldCharType="end"/>
        </w:r>
      </w:hyperlink>
    </w:p>
    <w:p w14:paraId="1E9B85E2" w14:textId="1DD558E9" w:rsidR="003352C9" w:rsidRDefault="006C28AF">
      <w:pPr>
        <w:pStyle w:val="TOC2"/>
        <w:rPr>
          <w:rFonts w:asciiTheme="minorHAnsi" w:eastAsiaTheme="minorEastAsia" w:hAnsiTheme="minorHAnsi" w:cstheme="minorBidi"/>
          <w:noProof/>
          <w:szCs w:val="22"/>
        </w:rPr>
      </w:pPr>
      <w:hyperlink w:anchor="_Toc80079950" w:history="1">
        <w:r w:rsidR="003352C9" w:rsidRPr="00EE652A">
          <w:rPr>
            <w:rStyle w:val="Hyperlink"/>
            <w:noProof/>
          </w:rPr>
          <w:t>C.</w:t>
        </w:r>
        <w:r w:rsidR="003352C9">
          <w:rPr>
            <w:rFonts w:asciiTheme="minorHAnsi" w:eastAsiaTheme="minorEastAsia" w:hAnsiTheme="minorHAnsi" w:cstheme="minorBidi"/>
            <w:noProof/>
            <w:szCs w:val="22"/>
          </w:rPr>
          <w:tab/>
        </w:r>
        <w:r w:rsidR="003352C9" w:rsidRPr="00EE652A">
          <w:rPr>
            <w:rStyle w:val="Hyperlink"/>
            <w:noProof/>
          </w:rPr>
          <w:t>Forms.</w:t>
        </w:r>
        <w:r w:rsidR="003352C9">
          <w:rPr>
            <w:noProof/>
            <w:webHidden/>
          </w:rPr>
          <w:tab/>
        </w:r>
        <w:r w:rsidR="003352C9">
          <w:rPr>
            <w:noProof/>
            <w:webHidden/>
          </w:rPr>
          <w:fldChar w:fldCharType="begin"/>
        </w:r>
        <w:r w:rsidR="003352C9">
          <w:rPr>
            <w:noProof/>
            <w:webHidden/>
          </w:rPr>
          <w:instrText xml:space="preserve"> PAGEREF _Toc80079950 \h </w:instrText>
        </w:r>
        <w:r w:rsidR="003352C9">
          <w:rPr>
            <w:noProof/>
            <w:webHidden/>
          </w:rPr>
        </w:r>
        <w:r w:rsidR="003352C9">
          <w:rPr>
            <w:noProof/>
            <w:webHidden/>
          </w:rPr>
          <w:fldChar w:fldCharType="separate"/>
        </w:r>
        <w:r w:rsidR="008A22AD">
          <w:rPr>
            <w:noProof/>
            <w:webHidden/>
          </w:rPr>
          <w:t>6</w:t>
        </w:r>
        <w:r w:rsidR="003352C9">
          <w:rPr>
            <w:noProof/>
            <w:webHidden/>
          </w:rPr>
          <w:fldChar w:fldCharType="end"/>
        </w:r>
      </w:hyperlink>
    </w:p>
    <w:p w14:paraId="4F6BE8F2" w14:textId="60B7B489" w:rsidR="003352C9" w:rsidRDefault="006C28AF">
      <w:pPr>
        <w:pStyle w:val="TOC2"/>
        <w:rPr>
          <w:rFonts w:asciiTheme="minorHAnsi" w:eastAsiaTheme="minorEastAsia" w:hAnsiTheme="minorHAnsi" w:cstheme="minorBidi"/>
          <w:noProof/>
          <w:szCs w:val="22"/>
        </w:rPr>
      </w:pPr>
      <w:hyperlink w:anchor="_Toc80079951" w:history="1">
        <w:r w:rsidR="003352C9" w:rsidRPr="00EE652A">
          <w:rPr>
            <w:rStyle w:val="Hyperlink"/>
            <w:noProof/>
          </w:rPr>
          <w:t>D.</w:t>
        </w:r>
        <w:r w:rsidR="003352C9">
          <w:rPr>
            <w:rFonts w:asciiTheme="minorHAnsi" w:eastAsiaTheme="minorEastAsia" w:hAnsiTheme="minorHAnsi" w:cstheme="minorBidi"/>
            <w:noProof/>
            <w:szCs w:val="22"/>
          </w:rPr>
          <w:tab/>
        </w:r>
        <w:r w:rsidR="003352C9" w:rsidRPr="00EE652A">
          <w:rPr>
            <w:rStyle w:val="Hyperlink"/>
            <w:noProof/>
          </w:rPr>
          <w:t>Representatives.</w:t>
        </w:r>
        <w:r w:rsidR="003352C9">
          <w:rPr>
            <w:noProof/>
            <w:webHidden/>
          </w:rPr>
          <w:tab/>
        </w:r>
        <w:r w:rsidR="003352C9">
          <w:rPr>
            <w:noProof/>
            <w:webHidden/>
          </w:rPr>
          <w:fldChar w:fldCharType="begin"/>
        </w:r>
        <w:r w:rsidR="003352C9">
          <w:rPr>
            <w:noProof/>
            <w:webHidden/>
          </w:rPr>
          <w:instrText xml:space="preserve"> PAGEREF _Toc80079951 \h </w:instrText>
        </w:r>
        <w:r w:rsidR="003352C9">
          <w:rPr>
            <w:noProof/>
            <w:webHidden/>
          </w:rPr>
        </w:r>
        <w:r w:rsidR="003352C9">
          <w:rPr>
            <w:noProof/>
            <w:webHidden/>
          </w:rPr>
          <w:fldChar w:fldCharType="separate"/>
        </w:r>
        <w:r w:rsidR="008A22AD">
          <w:rPr>
            <w:noProof/>
            <w:webHidden/>
          </w:rPr>
          <w:t>6</w:t>
        </w:r>
        <w:r w:rsidR="003352C9">
          <w:rPr>
            <w:noProof/>
            <w:webHidden/>
          </w:rPr>
          <w:fldChar w:fldCharType="end"/>
        </w:r>
      </w:hyperlink>
    </w:p>
    <w:p w14:paraId="79D46E71" w14:textId="6D0032E3" w:rsidR="003352C9" w:rsidRDefault="006C28AF">
      <w:pPr>
        <w:pStyle w:val="TOC1"/>
        <w:rPr>
          <w:rFonts w:asciiTheme="minorHAnsi" w:eastAsiaTheme="minorEastAsia" w:hAnsiTheme="minorHAnsi" w:cstheme="minorBidi"/>
          <w:b w:val="0"/>
          <w:noProof/>
          <w:szCs w:val="22"/>
        </w:rPr>
      </w:pPr>
      <w:hyperlink w:anchor="_Toc80079952" w:history="1">
        <w:r w:rsidR="003352C9" w:rsidRPr="00EE652A">
          <w:rPr>
            <w:rStyle w:val="Hyperlink"/>
            <w:noProof/>
          </w:rPr>
          <w:t>5.05</w:t>
        </w:r>
        <w:r w:rsidR="003352C9">
          <w:rPr>
            <w:rFonts w:asciiTheme="minorHAnsi" w:eastAsiaTheme="minorEastAsia" w:hAnsiTheme="minorHAnsi" w:cstheme="minorBidi"/>
            <w:b w:val="0"/>
            <w:noProof/>
            <w:szCs w:val="22"/>
          </w:rPr>
          <w:tab/>
        </w:r>
        <w:r w:rsidR="003352C9" w:rsidRPr="00EE652A">
          <w:rPr>
            <w:rStyle w:val="Hyperlink"/>
            <w:noProof/>
          </w:rPr>
          <w:t>Conferences</w:t>
        </w:r>
        <w:r w:rsidR="003352C9">
          <w:rPr>
            <w:noProof/>
            <w:webHidden/>
          </w:rPr>
          <w:tab/>
        </w:r>
        <w:r w:rsidR="003352C9">
          <w:rPr>
            <w:noProof/>
            <w:webHidden/>
          </w:rPr>
          <w:fldChar w:fldCharType="begin"/>
        </w:r>
        <w:r w:rsidR="003352C9">
          <w:rPr>
            <w:noProof/>
            <w:webHidden/>
          </w:rPr>
          <w:instrText xml:space="preserve"> PAGEREF _Toc80079952 \h </w:instrText>
        </w:r>
        <w:r w:rsidR="003352C9">
          <w:rPr>
            <w:noProof/>
            <w:webHidden/>
          </w:rPr>
        </w:r>
        <w:r w:rsidR="003352C9">
          <w:rPr>
            <w:noProof/>
            <w:webHidden/>
          </w:rPr>
          <w:fldChar w:fldCharType="separate"/>
        </w:r>
        <w:r w:rsidR="008A22AD">
          <w:rPr>
            <w:noProof/>
            <w:webHidden/>
          </w:rPr>
          <w:t>7</w:t>
        </w:r>
        <w:r w:rsidR="003352C9">
          <w:rPr>
            <w:noProof/>
            <w:webHidden/>
          </w:rPr>
          <w:fldChar w:fldCharType="end"/>
        </w:r>
      </w:hyperlink>
    </w:p>
    <w:p w14:paraId="659DDFC8" w14:textId="01CFCC17" w:rsidR="003352C9" w:rsidRDefault="006C28AF">
      <w:pPr>
        <w:pStyle w:val="TOC2"/>
        <w:rPr>
          <w:rFonts w:asciiTheme="minorHAnsi" w:eastAsiaTheme="minorEastAsia" w:hAnsiTheme="minorHAnsi" w:cstheme="minorBidi"/>
          <w:noProof/>
          <w:szCs w:val="22"/>
        </w:rPr>
      </w:pPr>
      <w:hyperlink w:anchor="_Toc80079953" w:history="1">
        <w:r w:rsidR="003352C9" w:rsidRPr="00EE652A">
          <w:rPr>
            <w:rStyle w:val="Hyperlink"/>
            <w:noProof/>
          </w:rPr>
          <w:t>A.</w:t>
        </w:r>
        <w:r w:rsidR="003352C9">
          <w:rPr>
            <w:rFonts w:asciiTheme="minorHAnsi" w:eastAsiaTheme="minorEastAsia" w:hAnsiTheme="minorHAnsi" w:cstheme="minorBidi"/>
            <w:noProof/>
            <w:szCs w:val="22"/>
          </w:rPr>
          <w:tab/>
        </w:r>
        <w:r w:rsidR="003352C9" w:rsidRPr="00EE652A">
          <w:rPr>
            <w:rStyle w:val="Hyperlink"/>
            <w:noProof/>
          </w:rPr>
          <w:t>Prehearing Conferences without Intervenors.</w:t>
        </w:r>
        <w:r w:rsidR="003352C9">
          <w:rPr>
            <w:noProof/>
            <w:webHidden/>
          </w:rPr>
          <w:tab/>
        </w:r>
        <w:r w:rsidR="003352C9">
          <w:rPr>
            <w:noProof/>
            <w:webHidden/>
          </w:rPr>
          <w:fldChar w:fldCharType="begin"/>
        </w:r>
        <w:r w:rsidR="003352C9">
          <w:rPr>
            <w:noProof/>
            <w:webHidden/>
          </w:rPr>
          <w:instrText xml:space="preserve"> PAGEREF _Toc80079953 \h </w:instrText>
        </w:r>
        <w:r w:rsidR="003352C9">
          <w:rPr>
            <w:noProof/>
            <w:webHidden/>
          </w:rPr>
        </w:r>
        <w:r w:rsidR="003352C9">
          <w:rPr>
            <w:noProof/>
            <w:webHidden/>
          </w:rPr>
          <w:fldChar w:fldCharType="separate"/>
        </w:r>
        <w:r w:rsidR="008A22AD">
          <w:rPr>
            <w:noProof/>
            <w:webHidden/>
          </w:rPr>
          <w:t>7</w:t>
        </w:r>
        <w:r w:rsidR="003352C9">
          <w:rPr>
            <w:noProof/>
            <w:webHidden/>
          </w:rPr>
          <w:fldChar w:fldCharType="end"/>
        </w:r>
      </w:hyperlink>
    </w:p>
    <w:p w14:paraId="749EE9DF" w14:textId="0E62DF9D" w:rsidR="003352C9" w:rsidRDefault="006C28AF">
      <w:pPr>
        <w:pStyle w:val="TOC2"/>
        <w:rPr>
          <w:rFonts w:asciiTheme="minorHAnsi" w:eastAsiaTheme="minorEastAsia" w:hAnsiTheme="minorHAnsi" w:cstheme="minorBidi"/>
          <w:noProof/>
          <w:szCs w:val="22"/>
        </w:rPr>
      </w:pPr>
      <w:hyperlink w:anchor="_Toc80079954" w:history="1">
        <w:r w:rsidR="003352C9" w:rsidRPr="00EE652A">
          <w:rPr>
            <w:rStyle w:val="Hyperlink"/>
            <w:noProof/>
          </w:rPr>
          <w:t>B.</w:t>
        </w:r>
        <w:r w:rsidR="003352C9">
          <w:rPr>
            <w:rFonts w:asciiTheme="minorHAnsi" w:eastAsiaTheme="minorEastAsia" w:hAnsiTheme="minorHAnsi" w:cstheme="minorBidi"/>
            <w:noProof/>
            <w:szCs w:val="22"/>
          </w:rPr>
          <w:tab/>
        </w:r>
        <w:r w:rsidR="003352C9" w:rsidRPr="00EE652A">
          <w:rPr>
            <w:rStyle w:val="Hyperlink"/>
            <w:noProof/>
          </w:rPr>
          <w:t>Prehearing Conferences with Intervenors or Petitions for Intervention.</w:t>
        </w:r>
        <w:r w:rsidR="003352C9">
          <w:rPr>
            <w:noProof/>
            <w:webHidden/>
          </w:rPr>
          <w:tab/>
        </w:r>
        <w:r w:rsidR="003352C9">
          <w:rPr>
            <w:noProof/>
            <w:webHidden/>
          </w:rPr>
          <w:fldChar w:fldCharType="begin"/>
        </w:r>
        <w:r w:rsidR="003352C9">
          <w:rPr>
            <w:noProof/>
            <w:webHidden/>
          </w:rPr>
          <w:instrText xml:space="preserve"> PAGEREF _Toc80079954 \h </w:instrText>
        </w:r>
        <w:r w:rsidR="003352C9">
          <w:rPr>
            <w:noProof/>
            <w:webHidden/>
          </w:rPr>
        </w:r>
        <w:r w:rsidR="003352C9">
          <w:rPr>
            <w:noProof/>
            <w:webHidden/>
          </w:rPr>
          <w:fldChar w:fldCharType="separate"/>
        </w:r>
        <w:r w:rsidR="008A22AD">
          <w:rPr>
            <w:noProof/>
            <w:webHidden/>
          </w:rPr>
          <w:t>7</w:t>
        </w:r>
        <w:r w:rsidR="003352C9">
          <w:rPr>
            <w:noProof/>
            <w:webHidden/>
          </w:rPr>
          <w:fldChar w:fldCharType="end"/>
        </w:r>
      </w:hyperlink>
    </w:p>
    <w:p w14:paraId="0F7F17A3" w14:textId="60136A6D" w:rsidR="003352C9" w:rsidRDefault="006C28AF">
      <w:pPr>
        <w:pStyle w:val="TOC2"/>
        <w:rPr>
          <w:rFonts w:asciiTheme="minorHAnsi" w:eastAsiaTheme="minorEastAsia" w:hAnsiTheme="minorHAnsi" w:cstheme="minorBidi"/>
          <w:noProof/>
          <w:szCs w:val="22"/>
        </w:rPr>
      </w:pPr>
      <w:hyperlink w:anchor="_Toc80079955" w:history="1">
        <w:r w:rsidR="003352C9" w:rsidRPr="00EE652A">
          <w:rPr>
            <w:rStyle w:val="Hyperlink"/>
            <w:noProof/>
          </w:rPr>
          <w:t>C.</w:t>
        </w:r>
        <w:r w:rsidR="003352C9">
          <w:rPr>
            <w:rFonts w:asciiTheme="minorHAnsi" w:eastAsiaTheme="minorEastAsia" w:hAnsiTheme="minorHAnsi" w:cstheme="minorBidi"/>
            <w:noProof/>
            <w:szCs w:val="22"/>
          </w:rPr>
          <w:tab/>
        </w:r>
        <w:r w:rsidR="003352C9" w:rsidRPr="00EE652A">
          <w:rPr>
            <w:rStyle w:val="Hyperlink"/>
            <w:noProof/>
          </w:rPr>
          <w:t>Recording of Conferences.</w:t>
        </w:r>
        <w:r w:rsidR="003352C9">
          <w:rPr>
            <w:noProof/>
            <w:webHidden/>
          </w:rPr>
          <w:tab/>
        </w:r>
        <w:r w:rsidR="003352C9">
          <w:rPr>
            <w:noProof/>
            <w:webHidden/>
          </w:rPr>
          <w:fldChar w:fldCharType="begin"/>
        </w:r>
        <w:r w:rsidR="003352C9">
          <w:rPr>
            <w:noProof/>
            <w:webHidden/>
          </w:rPr>
          <w:instrText xml:space="preserve"> PAGEREF _Toc80079955 \h </w:instrText>
        </w:r>
        <w:r w:rsidR="003352C9">
          <w:rPr>
            <w:noProof/>
            <w:webHidden/>
          </w:rPr>
        </w:r>
        <w:r w:rsidR="003352C9">
          <w:rPr>
            <w:noProof/>
            <w:webHidden/>
          </w:rPr>
          <w:fldChar w:fldCharType="separate"/>
        </w:r>
        <w:r w:rsidR="008A22AD">
          <w:rPr>
            <w:noProof/>
            <w:webHidden/>
          </w:rPr>
          <w:t>7</w:t>
        </w:r>
        <w:r w:rsidR="003352C9">
          <w:rPr>
            <w:noProof/>
            <w:webHidden/>
          </w:rPr>
          <w:fldChar w:fldCharType="end"/>
        </w:r>
      </w:hyperlink>
    </w:p>
    <w:p w14:paraId="19BA7300" w14:textId="34754174" w:rsidR="003352C9" w:rsidRDefault="006C28AF">
      <w:pPr>
        <w:pStyle w:val="TOC1"/>
        <w:rPr>
          <w:rFonts w:asciiTheme="minorHAnsi" w:eastAsiaTheme="minorEastAsia" w:hAnsiTheme="minorHAnsi" w:cstheme="minorBidi"/>
          <w:b w:val="0"/>
          <w:noProof/>
          <w:szCs w:val="22"/>
        </w:rPr>
      </w:pPr>
      <w:hyperlink w:anchor="_Toc80079956" w:history="1">
        <w:r w:rsidR="003352C9" w:rsidRPr="00EE652A">
          <w:rPr>
            <w:rStyle w:val="Hyperlink"/>
            <w:noProof/>
          </w:rPr>
          <w:t>5.06</w:t>
        </w:r>
        <w:r w:rsidR="003352C9">
          <w:rPr>
            <w:rFonts w:asciiTheme="minorHAnsi" w:eastAsiaTheme="minorEastAsia" w:hAnsiTheme="minorHAnsi" w:cstheme="minorBidi"/>
            <w:b w:val="0"/>
            <w:noProof/>
            <w:szCs w:val="22"/>
          </w:rPr>
          <w:tab/>
        </w:r>
        <w:r w:rsidR="003352C9" w:rsidRPr="00EE652A">
          <w:rPr>
            <w:rStyle w:val="Hyperlink"/>
            <w:noProof/>
          </w:rPr>
          <w:t>Subpoenas</w:t>
        </w:r>
        <w:r w:rsidR="003352C9">
          <w:rPr>
            <w:noProof/>
            <w:webHidden/>
          </w:rPr>
          <w:tab/>
        </w:r>
        <w:r w:rsidR="003352C9">
          <w:rPr>
            <w:noProof/>
            <w:webHidden/>
          </w:rPr>
          <w:fldChar w:fldCharType="begin"/>
        </w:r>
        <w:r w:rsidR="003352C9">
          <w:rPr>
            <w:noProof/>
            <w:webHidden/>
          </w:rPr>
          <w:instrText xml:space="preserve"> PAGEREF _Toc80079956 \h </w:instrText>
        </w:r>
        <w:r w:rsidR="003352C9">
          <w:rPr>
            <w:noProof/>
            <w:webHidden/>
          </w:rPr>
        </w:r>
        <w:r w:rsidR="003352C9">
          <w:rPr>
            <w:noProof/>
            <w:webHidden/>
          </w:rPr>
          <w:fldChar w:fldCharType="separate"/>
        </w:r>
        <w:r w:rsidR="008A22AD">
          <w:rPr>
            <w:noProof/>
            <w:webHidden/>
          </w:rPr>
          <w:t>8</w:t>
        </w:r>
        <w:r w:rsidR="003352C9">
          <w:rPr>
            <w:noProof/>
            <w:webHidden/>
          </w:rPr>
          <w:fldChar w:fldCharType="end"/>
        </w:r>
      </w:hyperlink>
    </w:p>
    <w:p w14:paraId="20DA95FA" w14:textId="5DC5B0C7" w:rsidR="003352C9" w:rsidRDefault="006C28AF">
      <w:pPr>
        <w:pStyle w:val="TOC2"/>
        <w:rPr>
          <w:rFonts w:asciiTheme="minorHAnsi" w:eastAsiaTheme="minorEastAsia" w:hAnsiTheme="minorHAnsi" w:cstheme="minorBidi"/>
          <w:noProof/>
          <w:szCs w:val="22"/>
        </w:rPr>
      </w:pPr>
      <w:hyperlink w:anchor="_Toc80079957" w:history="1">
        <w:r w:rsidR="003352C9" w:rsidRPr="00EE652A">
          <w:rPr>
            <w:rStyle w:val="Hyperlink"/>
            <w:noProof/>
          </w:rPr>
          <w:t>A.</w:t>
        </w:r>
        <w:r w:rsidR="003352C9">
          <w:rPr>
            <w:rFonts w:asciiTheme="minorHAnsi" w:eastAsiaTheme="minorEastAsia" w:hAnsiTheme="minorHAnsi" w:cstheme="minorBidi"/>
            <w:noProof/>
            <w:szCs w:val="22"/>
          </w:rPr>
          <w:tab/>
        </w:r>
        <w:r w:rsidR="003352C9" w:rsidRPr="00EE652A">
          <w:rPr>
            <w:rStyle w:val="Hyperlink"/>
            <w:noProof/>
          </w:rPr>
          <w:t>Who May Request Subpoenas.</w:t>
        </w:r>
        <w:r w:rsidR="003352C9">
          <w:rPr>
            <w:noProof/>
            <w:webHidden/>
          </w:rPr>
          <w:tab/>
        </w:r>
        <w:r w:rsidR="003352C9">
          <w:rPr>
            <w:noProof/>
            <w:webHidden/>
          </w:rPr>
          <w:fldChar w:fldCharType="begin"/>
        </w:r>
        <w:r w:rsidR="003352C9">
          <w:rPr>
            <w:noProof/>
            <w:webHidden/>
          </w:rPr>
          <w:instrText xml:space="preserve"> PAGEREF _Toc80079957 \h </w:instrText>
        </w:r>
        <w:r w:rsidR="003352C9">
          <w:rPr>
            <w:noProof/>
            <w:webHidden/>
          </w:rPr>
        </w:r>
        <w:r w:rsidR="003352C9">
          <w:rPr>
            <w:noProof/>
            <w:webHidden/>
          </w:rPr>
          <w:fldChar w:fldCharType="separate"/>
        </w:r>
        <w:r w:rsidR="008A22AD">
          <w:rPr>
            <w:noProof/>
            <w:webHidden/>
          </w:rPr>
          <w:t>8</w:t>
        </w:r>
        <w:r w:rsidR="003352C9">
          <w:rPr>
            <w:noProof/>
            <w:webHidden/>
          </w:rPr>
          <w:fldChar w:fldCharType="end"/>
        </w:r>
      </w:hyperlink>
    </w:p>
    <w:p w14:paraId="7CB85C87" w14:textId="226977AD" w:rsidR="003352C9" w:rsidRDefault="006C28AF">
      <w:pPr>
        <w:pStyle w:val="TOC2"/>
        <w:rPr>
          <w:rFonts w:asciiTheme="minorHAnsi" w:eastAsiaTheme="minorEastAsia" w:hAnsiTheme="minorHAnsi" w:cstheme="minorBidi"/>
          <w:noProof/>
          <w:szCs w:val="22"/>
        </w:rPr>
      </w:pPr>
      <w:hyperlink w:anchor="_Toc80079958" w:history="1">
        <w:r w:rsidR="003352C9" w:rsidRPr="00EE652A">
          <w:rPr>
            <w:rStyle w:val="Hyperlink"/>
            <w:bCs/>
            <w:noProof/>
          </w:rPr>
          <w:t>B.</w:t>
        </w:r>
        <w:r w:rsidR="003352C9">
          <w:rPr>
            <w:rFonts w:asciiTheme="minorHAnsi" w:eastAsiaTheme="minorEastAsia" w:hAnsiTheme="minorHAnsi" w:cstheme="minorBidi"/>
            <w:noProof/>
            <w:szCs w:val="22"/>
          </w:rPr>
          <w:tab/>
        </w:r>
        <w:r w:rsidR="003352C9" w:rsidRPr="00EE652A">
          <w:rPr>
            <w:rStyle w:val="Hyperlink"/>
            <w:bCs/>
            <w:noProof/>
          </w:rPr>
          <w:t>C</w:t>
        </w:r>
        <w:r w:rsidR="003352C9" w:rsidRPr="00EE652A">
          <w:rPr>
            <w:rStyle w:val="Hyperlink"/>
            <w:noProof/>
          </w:rPr>
          <w:t>ontent.</w:t>
        </w:r>
        <w:r w:rsidR="003352C9">
          <w:rPr>
            <w:noProof/>
            <w:webHidden/>
          </w:rPr>
          <w:tab/>
        </w:r>
        <w:r w:rsidR="003352C9">
          <w:rPr>
            <w:noProof/>
            <w:webHidden/>
          </w:rPr>
          <w:fldChar w:fldCharType="begin"/>
        </w:r>
        <w:r w:rsidR="003352C9">
          <w:rPr>
            <w:noProof/>
            <w:webHidden/>
          </w:rPr>
          <w:instrText xml:space="preserve"> PAGEREF _Toc80079958 \h </w:instrText>
        </w:r>
        <w:r w:rsidR="003352C9">
          <w:rPr>
            <w:noProof/>
            <w:webHidden/>
          </w:rPr>
        </w:r>
        <w:r w:rsidR="003352C9">
          <w:rPr>
            <w:noProof/>
            <w:webHidden/>
          </w:rPr>
          <w:fldChar w:fldCharType="separate"/>
        </w:r>
        <w:r w:rsidR="008A22AD">
          <w:rPr>
            <w:noProof/>
            <w:webHidden/>
          </w:rPr>
          <w:t>8</w:t>
        </w:r>
        <w:r w:rsidR="003352C9">
          <w:rPr>
            <w:noProof/>
            <w:webHidden/>
          </w:rPr>
          <w:fldChar w:fldCharType="end"/>
        </w:r>
      </w:hyperlink>
    </w:p>
    <w:p w14:paraId="47C29689" w14:textId="5E857D7A" w:rsidR="003352C9" w:rsidRDefault="006C28AF">
      <w:pPr>
        <w:pStyle w:val="TOC2"/>
        <w:rPr>
          <w:rFonts w:asciiTheme="minorHAnsi" w:eastAsiaTheme="minorEastAsia" w:hAnsiTheme="minorHAnsi" w:cstheme="minorBidi"/>
          <w:noProof/>
          <w:szCs w:val="22"/>
        </w:rPr>
      </w:pPr>
      <w:hyperlink w:anchor="_Toc80079959" w:history="1">
        <w:r w:rsidR="003352C9" w:rsidRPr="00EE652A">
          <w:rPr>
            <w:rStyle w:val="Hyperlink"/>
            <w:noProof/>
          </w:rPr>
          <w:t>C.</w:t>
        </w:r>
        <w:r w:rsidR="003352C9">
          <w:rPr>
            <w:rFonts w:asciiTheme="minorHAnsi" w:eastAsiaTheme="minorEastAsia" w:hAnsiTheme="minorHAnsi" w:cstheme="minorBidi"/>
            <w:noProof/>
            <w:szCs w:val="22"/>
          </w:rPr>
          <w:tab/>
        </w:r>
        <w:r w:rsidR="003352C9" w:rsidRPr="00EE652A">
          <w:rPr>
            <w:rStyle w:val="Hyperlink"/>
            <w:noProof/>
          </w:rPr>
          <w:t>Service.</w:t>
        </w:r>
        <w:r w:rsidR="003352C9">
          <w:rPr>
            <w:noProof/>
            <w:webHidden/>
          </w:rPr>
          <w:tab/>
        </w:r>
        <w:r w:rsidR="003352C9">
          <w:rPr>
            <w:noProof/>
            <w:webHidden/>
          </w:rPr>
          <w:fldChar w:fldCharType="begin"/>
        </w:r>
        <w:r w:rsidR="003352C9">
          <w:rPr>
            <w:noProof/>
            <w:webHidden/>
          </w:rPr>
          <w:instrText xml:space="preserve"> PAGEREF _Toc80079959 \h </w:instrText>
        </w:r>
        <w:r w:rsidR="003352C9">
          <w:rPr>
            <w:noProof/>
            <w:webHidden/>
          </w:rPr>
        </w:r>
        <w:r w:rsidR="003352C9">
          <w:rPr>
            <w:noProof/>
            <w:webHidden/>
          </w:rPr>
          <w:fldChar w:fldCharType="separate"/>
        </w:r>
        <w:r w:rsidR="008A22AD">
          <w:rPr>
            <w:noProof/>
            <w:webHidden/>
          </w:rPr>
          <w:t>8</w:t>
        </w:r>
        <w:r w:rsidR="003352C9">
          <w:rPr>
            <w:noProof/>
            <w:webHidden/>
          </w:rPr>
          <w:fldChar w:fldCharType="end"/>
        </w:r>
      </w:hyperlink>
    </w:p>
    <w:p w14:paraId="0F15EA67" w14:textId="3574EB23" w:rsidR="003352C9" w:rsidRDefault="006C28AF">
      <w:pPr>
        <w:pStyle w:val="TOC2"/>
        <w:rPr>
          <w:rFonts w:asciiTheme="minorHAnsi" w:eastAsiaTheme="minorEastAsia" w:hAnsiTheme="minorHAnsi" w:cstheme="minorBidi"/>
          <w:noProof/>
          <w:szCs w:val="22"/>
        </w:rPr>
      </w:pPr>
      <w:hyperlink w:anchor="_Toc80079960" w:history="1">
        <w:r w:rsidR="003352C9" w:rsidRPr="00EE652A">
          <w:rPr>
            <w:rStyle w:val="Hyperlink"/>
            <w:noProof/>
          </w:rPr>
          <w:t>D.</w:t>
        </w:r>
        <w:r w:rsidR="003352C9">
          <w:rPr>
            <w:rFonts w:asciiTheme="minorHAnsi" w:eastAsiaTheme="minorEastAsia" w:hAnsiTheme="minorHAnsi" w:cstheme="minorBidi"/>
            <w:noProof/>
            <w:szCs w:val="22"/>
          </w:rPr>
          <w:tab/>
        </w:r>
        <w:r w:rsidR="003352C9" w:rsidRPr="00EE652A">
          <w:rPr>
            <w:rStyle w:val="Hyperlink"/>
            <w:noProof/>
          </w:rPr>
          <w:t>Proof of Service.</w:t>
        </w:r>
        <w:r w:rsidR="003352C9">
          <w:rPr>
            <w:noProof/>
            <w:webHidden/>
          </w:rPr>
          <w:tab/>
        </w:r>
        <w:r w:rsidR="003352C9">
          <w:rPr>
            <w:noProof/>
            <w:webHidden/>
          </w:rPr>
          <w:fldChar w:fldCharType="begin"/>
        </w:r>
        <w:r w:rsidR="003352C9">
          <w:rPr>
            <w:noProof/>
            <w:webHidden/>
          </w:rPr>
          <w:instrText xml:space="preserve"> PAGEREF _Toc80079960 \h </w:instrText>
        </w:r>
        <w:r w:rsidR="003352C9">
          <w:rPr>
            <w:noProof/>
            <w:webHidden/>
          </w:rPr>
        </w:r>
        <w:r w:rsidR="003352C9">
          <w:rPr>
            <w:noProof/>
            <w:webHidden/>
          </w:rPr>
          <w:fldChar w:fldCharType="separate"/>
        </w:r>
        <w:r w:rsidR="008A22AD">
          <w:rPr>
            <w:noProof/>
            <w:webHidden/>
          </w:rPr>
          <w:t>8</w:t>
        </w:r>
        <w:r w:rsidR="003352C9">
          <w:rPr>
            <w:noProof/>
            <w:webHidden/>
          </w:rPr>
          <w:fldChar w:fldCharType="end"/>
        </w:r>
      </w:hyperlink>
    </w:p>
    <w:p w14:paraId="56CE22B8" w14:textId="7A3EC29D" w:rsidR="003352C9" w:rsidRDefault="006C28AF">
      <w:pPr>
        <w:pStyle w:val="TOC2"/>
        <w:rPr>
          <w:rFonts w:asciiTheme="minorHAnsi" w:eastAsiaTheme="minorEastAsia" w:hAnsiTheme="minorHAnsi" w:cstheme="minorBidi"/>
          <w:noProof/>
          <w:szCs w:val="22"/>
        </w:rPr>
      </w:pPr>
      <w:hyperlink w:anchor="_Toc80079961" w:history="1">
        <w:r w:rsidR="003352C9" w:rsidRPr="00EE652A">
          <w:rPr>
            <w:rStyle w:val="Hyperlink"/>
            <w:noProof/>
          </w:rPr>
          <w:t>E.</w:t>
        </w:r>
        <w:r w:rsidR="003352C9">
          <w:rPr>
            <w:rFonts w:asciiTheme="minorHAnsi" w:eastAsiaTheme="minorEastAsia" w:hAnsiTheme="minorHAnsi" w:cstheme="minorBidi"/>
            <w:noProof/>
            <w:szCs w:val="22"/>
          </w:rPr>
          <w:tab/>
        </w:r>
        <w:r w:rsidR="003352C9" w:rsidRPr="00EE652A">
          <w:rPr>
            <w:rStyle w:val="Hyperlink"/>
            <w:noProof/>
          </w:rPr>
          <w:t>Quashing.</w:t>
        </w:r>
        <w:r w:rsidR="003352C9">
          <w:rPr>
            <w:noProof/>
            <w:webHidden/>
          </w:rPr>
          <w:tab/>
        </w:r>
        <w:r w:rsidR="003352C9">
          <w:rPr>
            <w:noProof/>
            <w:webHidden/>
          </w:rPr>
          <w:fldChar w:fldCharType="begin"/>
        </w:r>
        <w:r w:rsidR="003352C9">
          <w:rPr>
            <w:noProof/>
            <w:webHidden/>
          </w:rPr>
          <w:instrText xml:space="preserve"> PAGEREF _Toc80079961 \h </w:instrText>
        </w:r>
        <w:r w:rsidR="003352C9">
          <w:rPr>
            <w:noProof/>
            <w:webHidden/>
          </w:rPr>
        </w:r>
        <w:r w:rsidR="003352C9">
          <w:rPr>
            <w:noProof/>
            <w:webHidden/>
          </w:rPr>
          <w:fldChar w:fldCharType="separate"/>
        </w:r>
        <w:r w:rsidR="008A22AD">
          <w:rPr>
            <w:noProof/>
            <w:webHidden/>
          </w:rPr>
          <w:t>8</w:t>
        </w:r>
        <w:r w:rsidR="003352C9">
          <w:rPr>
            <w:noProof/>
            <w:webHidden/>
          </w:rPr>
          <w:fldChar w:fldCharType="end"/>
        </w:r>
      </w:hyperlink>
    </w:p>
    <w:p w14:paraId="3D16DA9D" w14:textId="3C9EF7ED" w:rsidR="003352C9" w:rsidRDefault="006C28AF">
      <w:pPr>
        <w:pStyle w:val="TOC2"/>
        <w:rPr>
          <w:rFonts w:asciiTheme="minorHAnsi" w:eastAsiaTheme="minorEastAsia" w:hAnsiTheme="minorHAnsi" w:cstheme="minorBidi"/>
          <w:noProof/>
          <w:szCs w:val="22"/>
        </w:rPr>
      </w:pPr>
      <w:hyperlink w:anchor="_Toc80079962" w:history="1">
        <w:r w:rsidR="003352C9" w:rsidRPr="00EE652A">
          <w:rPr>
            <w:rStyle w:val="Hyperlink"/>
            <w:noProof/>
          </w:rPr>
          <w:t>F.</w:t>
        </w:r>
        <w:r w:rsidR="003352C9">
          <w:rPr>
            <w:rFonts w:asciiTheme="minorHAnsi" w:eastAsiaTheme="minorEastAsia" w:hAnsiTheme="minorHAnsi" w:cstheme="minorBidi"/>
            <w:noProof/>
            <w:szCs w:val="22"/>
          </w:rPr>
          <w:tab/>
        </w:r>
        <w:r w:rsidR="003352C9" w:rsidRPr="00EE652A">
          <w:rPr>
            <w:rStyle w:val="Hyperlink"/>
            <w:noProof/>
          </w:rPr>
          <w:t>Confidentiality.</w:t>
        </w:r>
        <w:r w:rsidR="003352C9">
          <w:rPr>
            <w:noProof/>
            <w:webHidden/>
          </w:rPr>
          <w:tab/>
        </w:r>
        <w:r w:rsidR="003352C9">
          <w:rPr>
            <w:noProof/>
            <w:webHidden/>
          </w:rPr>
          <w:fldChar w:fldCharType="begin"/>
        </w:r>
        <w:r w:rsidR="003352C9">
          <w:rPr>
            <w:noProof/>
            <w:webHidden/>
          </w:rPr>
          <w:instrText xml:space="preserve"> PAGEREF _Toc80079962 \h </w:instrText>
        </w:r>
        <w:r w:rsidR="003352C9">
          <w:rPr>
            <w:noProof/>
            <w:webHidden/>
          </w:rPr>
        </w:r>
        <w:r w:rsidR="003352C9">
          <w:rPr>
            <w:noProof/>
            <w:webHidden/>
          </w:rPr>
          <w:fldChar w:fldCharType="separate"/>
        </w:r>
        <w:r w:rsidR="008A22AD">
          <w:rPr>
            <w:noProof/>
            <w:webHidden/>
          </w:rPr>
          <w:t>8</w:t>
        </w:r>
        <w:r w:rsidR="003352C9">
          <w:rPr>
            <w:noProof/>
            <w:webHidden/>
          </w:rPr>
          <w:fldChar w:fldCharType="end"/>
        </w:r>
      </w:hyperlink>
    </w:p>
    <w:p w14:paraId="30CD96D9" w14:textId="2F7B5AAE" w:rsidR="003352C9" w:rsidRDefault="006C28AF">
      <w:pPr>
        <w:pStyle w:val="TOC2"/>
        <w:rPr>
          <w:rFonts w:asciiTheme="minorHAnsi" w:eastAsiaTheme="minorEastAsia" w:hAnsiTheme="minorHAnsi" w:cstheme="minorBidi"/>
          <w:noProof/>
          <w:szCs w:val="22"/>
        </w:rPr>
      </w:pPr>
      <w:hyperlink w:anchor="_Toc80079963" w:history="1">
        <w:r w:rsidR="003352C9" w:rsidRPr="00EE652A">
          <w:rPr>
            <w:rStyle w:val="Hyperlink"/>
            <w:noProof/>
          </w:rPr>
          <w:t>G.</w:t>
        </w:r>
        <w:r w:rsidR="003352C9">
          <w:rPr>
            <w:rFonts w:asciiTheme="minorHAnsi" w:eastAsiaTheme="minorEastAsia" w:hAnsiTheme="minorHAnsi" w:cstheme="minorBidi"/>
            <w:noProof/>
            <w:szCs w:val="22"/>
          </w:rPr>
          <w:tab/>
        </w:r>
        <w:r w:rsidR="003352C9" w:rsidRPr="00EE652A">
          <w:rPr>
            <w:rStyle w:val="Hyperlink"/>
            <w:noProof/>
          </w:rPr>
          <w:t>Court Orders.</w:t>
        </w:r>
        <w:r w:rsidR="003352C9">
          <w:rPr>
            <w:noProof/>
            <w:webHidden/>
          </w:rPr>
          <w:tab/>
        </w:r>
        <w:r w:rsidR="003352C9">
          <w:rPr>
            <w:noProof/>
            <w:webHidden/>
          </w:rPr>
          <w:fldChar w:fldCharType="begin"/>
        </w:r>
        <w:r w:rsidR="003352C9">
          <w:rPr>
            <w:noProof/>
            <w:webHidden/>
          </w:rPr>
          <w:instrText xml:space="preserve"> PAGEREF _Toc80079963 \h </w:instrText>
        </w:r>
        <w:r w:rsidR="003352C9">
          <w:rPr>
            <w:noProof/>
            <w:webHidden/>
          </w:rPr>
        </w:r>
        <w:r w:rsidR="003352C9">
          <w:rPr>
            <w:noProof/>
            <w:webHidden/>
          </w:rPr>
          <w:fldChar w:fldCharType="separate"/>
        </w:r>
        <w:r w:rsidR="008A22AD">
          <w:rPr>
            <w:noProof/>
            <w:webHidden/>
          </w:rPr>
          <w:t>9</w:t>
        </w:r>
        <w:r w:rsidR="003352C9">
          <w:rPr>
            <w:noProof/>
            <w:webHidden/>
          </w:rPr>
          <w:fldChar w:fldCharType="end"/>
        </w:r>
      </w:hyperlink>
    </w:p>
    <w:p w14:paraId="5A20C631" w14:textId="21C8A8E6" w:rsidR="003352C9" w:rsidRDefault="006C28AF">
      <w:pPr>
        <w:pStyle w:val="TOC2"/>
        <w:rPr>
          <w:rFonts w:asciiTheme="minorHAnsi" w:eastAsiaTheme="minorEastAsia" w:hAnsiTheme="minorHAnsi" w:cstheme="minorBidi"/>
          <w:noProof/>
          <w:szCs w:val="22"/>
        </w:rPr>
      </w:pPr>
      <w:hyperlink w:anchor="_Toc80079964" w:history="1">
        <w:r w:rsidR="003352C9" w:rsidRPr="00EE652A">
          <w:rPr>
            <w:rStyle w:val="Hyperlink"/>
            <w:noProof/>
          </w:rPr>
          <w:t>H.</w:t>
        </w:r>
        <w:r w:rsidR="003352C9">
          <w:rPr>
            <w:rFonts w:asciiTheme="minorHAnsi" w:eastAsiaTheme="minorEastAsia" w:hAnsiTheme="minorHAnsi" w:cstheme="minorBidi"/>
            <w:noProof/>
            <w:szCs w:val="22"/>
          </w:rPr>
          <w:tab/>
        </w:r>
        <w:r w:rsidR="003352C9" w:rsidRPr="00EE652A">
          <w:rPr>
            <w:rStyle w:val="Hyperlink"/>
            <w:noProof/>
          </w:rPr>
          <w:t>Costs.</w:t>
        </w:r>
        <w:r w:rsidR="003352C9">
          <w:rPr>
            <w:noProof/>
            <w:webHidden/>
          </w:rPr>
          <w:tab/>
        </w:r>
        <w:r w:rsidR="003352C9">
          <w:rPr>
            <w:noProof/>
            <w:webHidden/>
          </w:rPr>
          <w:fldChar w:fldCharType="begin"/>
        </w:r>
        <w:r w:rsidR="003352C9">
          <w:rPr>
            <w:noProof/>
            <w:webHidden/>
          </w:rPr>
          <w:instrText xml:space="preserve"> PAGEREF _Toc80079964 \h </w:instrText>
        </w:r>
        <w:r w:rsidR="003352C9">
          <w:rPr>
            <w:noProof/>
            <w:webHidden/>
          </w:rPr>
        </w:r>
        <w:r w:rsidR="003352C9">
          <w:rPr>
            <w:noProof/>
            <w:webHidden/>
          </w:rPr>
          <w:fldChar w:fldCharType="separate"/>
        </w:r>
        <w:r w:rsidR="008A22AD">
          <w:rPr>
            <w:noProof/>
            <w:webHidden/>
          </w:rPr>
          <w:t>9</w:t>
        </w:r>
        <w:r w:rsidR="003352C9">
          <w:rPr>
            <w:noProof/>
            <w:webHidden/>
          </w:rPr>
          <w:fldChar w:fldCharType="end"/>
        </w:r>
      </w:hyperlink>
    </w:p>
    <w:p w14:paraId="36602AF4" w14:textId="543EB244" w:rsidR="003352C9" w:rsidRDefault="006C28AF">
      <w:pPr>
        <w:pStyle w:val="TOC1"/>
        <w:rPr>
          <w:rFonts w:asciiTheme="minorHAnsi" w:eastAsiaTheme="minorEastAsia" w:hAnsiTheme="minorHAnsi" w:cstheme="minorBidi"/>
          <w:b w:val="0"/>
          <w:noProof/>
          <w:szCs w:val="22"/>
        </w:rPr>
      </w:pPr>
      <w:hyperlink w:anchor="_Toc80079965" w:history="1">
        <w:r w:rsidR="003352C9" w:rsidRPr="00EE652A">
          <w:rPr>
            <w:rStyle w:val="Hyperlink"/>
            <w:noProof/>
          </w:rPr>
          <w:t>5.07</w:t>
        </w:r>
        <w:r w:rsidR="003352C9">
          <w:rPr>
            <w:rFonts w:asciiTheme="minorHAnsi" w:eastAsiaTheme="minorEastAsia" w:hAnsiTheme="minorHAnsi" w:cstheme="minorBidi"/>
            <w:b w:val="0"/>
            <w:noProof/>
            <w:szCs w:val="22"/>
          </w:rPr>
          <w:tab/>
        </w:r>
        <w:r w:rsidR="003352C9" w:rsidRPr="00EE652A">
          <w:rPr>
            <w:rStyle w:val="Hyperlink"/>
            <w:noProof/>
          </w:rPr>
          <w:t>Evidence</w:t>
        </w:r>
        <w:r w:rsidR="003352C9">
          <w:rPr>
            <w:noProof/>
            <w:webHidden/>
          </w:rPr>
          <w:tab/>
        </w:r>
        <w:r w:rsidR="003352C9">
          <w:rPr>
            <w:noProof/>
            <w:webHidden/>
          </w:rPr>
          <w:fldChar w:fldCharType="begin"/>
        </w:r>
        <w:r w:rsidR="003352C9">
          <w:rPr>
            <w:noProof/>
            <w:webHidden/>
          </w:rPr>
          <w:instrText xml:space="preserve"> PAGEREF _Toc80079965 \h </w:instrText>
        </w:r>
        <w:r w:rsidR="003352C9">
          <w:rPr>
            <w:noProof/>
            <w:webHidden/>
          </w:rPr>
        </w:r>
        <w:r w:rsidR="003352C9">
          <w:rPr>
            <w:noProof/>
            <w:webHidden/>
          </w:rPr>
          <w:fldChar w:fldCharType="separate"/>
        </w:r>
        <w:r w:rsidR="008A22AD">
          <w:rPr>
            <w:noProof/>
            <w:webHidden/>
          </w:rPr>
          <w:t>10</w:t>
        </w:r>
        <w:r w:rsidR="003352C9">
          <w:rPr>
            <w:noProof/>
            <w:webHidden/>
          </w:rPr>
          <w:fldChar w:fldCharType="end"/>
        </w:r>
      </w:hyperlink>
    </w:p>
    <w:p w14:paraId="225CB4B9" w14:textId="729204BA" w:rsidR="003352C9" w:rsidRDefault="006C28AF">
      <w:pPr>
        <w:pStyle w:val="TOC2"/>
        <w:rPr>
          <w:rFonts w:asciiTheme="minorHAnsi" w:eastAsiaTheme="minorEastAsia" w:hAnsiTheme="minorHAnsi" w:cstheme="minorBidi"/>
          <w:noProof/>
          <w:szCs w:val="22"/>
        </w:rPr>
      </w:pPr>
      <w:hyperlink w:anchor="_Toc80079966" w:history="1">
        <w:r w:rsidR="003352C9" w:rsidRPr="00EE652A">
          <w:rPr>
            <w:rStyle w:val="Hyperlink"/>
            <w:noProof/>
          </w:rPr>
          <w:t>A.</w:t>
        </w:r>
        <w:r w:rsidR="003352C9">
          <w:rPr>
            <w:rFonts w:asciiTheme="minorHAnsi" w:eastAsiaTheme="minorEastAsia" w:hAnsiTheme="minorHAnsi" w:cstheme="minorBidi"/>
            <w:noProof/>
            <w:szCs w:val="22"/>
          </w:rPr>
          <w:tab/>
        </w:r>
        <w:r w:rsidR="003352C9" w:rsidRPr="00EE652A">
          <w:rPr>
            <w:rStyle w:val="Hyperlink"/>
            <w:noProof/>
          </w:rPr>
          <w:t>Admissible Evidence.</w:t>
        </w:r>
        <w:r w:rsidR="003352C9">
          <w:rPr>
            <w:noProof/>
            <w:webHidden/>
          </w:rPr>
          <w:tab/>
        </w:r>
        <w:r w:rsidR="003352C9">
          <w:rPr>
            <w:noProof/>
            <w:webHidden/>
          </w:rPr>
          <w:fldChar w:fldCharType="begin"/>
        </w:r>
        <w:r w:rsidR="003352C9">
          <w:rPr>
            <w:noProof/>
            <w:webHidden/>
          </w:rPr>
          <w:instrText xml:space="preserve"> PAGEREF _Toc80079966 \h </w:instrText>
        </w:r>
        <w:r w:rsidR="003352C9">
          <w:rPr>
            <w:noProof/>
            <w:webHidden/>
          </w:rPr>
        </w:r>
        <w:r w:rsidR="003352C9">
          <w:rPr>
            <w:noProof/>
            <w:webHidden/>
          </w:rPr>
          <w:fldChar w:fldCharType="separate"/>
        </w:r>
        <w:r w:rsidR="008A22AD">
          <w:rPr>
            <w:noProof/>
            <w:webHidden/>
          </w:rPr>
          <w:t>10</w:t>
        </w:r>
        <w:r w:rsidR="003352C9">
          <w:rPr>
            <w:noProof/>
            <w:webHidden/>
          </w:rPr>
          <w:fldChar w:fldCharType="end"/>
        </w:r>
      </w:hyperlink>
    </w:p>
    <w:p w14:paraId="598DEE21" w14:textId="3D5ECDEE" w:rsidR="003352C9" w:rsidRDefault="006C28AF">
      <w:pPr>
        <w:pStyle w:val="TOC2"/>
        <w:rPr>
          <w:rFonts w:asciiTheme="minorHAnsi" w:eastAsiaTheme="minorEastAsia" w:hAnsiTheme="minorHAnsi" w:cstheme="minorBidi"/>
          <w:noProof/>
          <w:szCs w:val="22"/>
        </w:rPr>
      </w:pPr>
      <w:hyperlink w:anchor="_Toc80079967" w:history="1">
        <w:r w:rsidR="003352C9" w:rsidRPr="00EE652A">
          <w:rPr>
            <w:rStyle w:val="Hyperlink"/>
            <w:noProof/>
          </w:rPr>
          <w:t>B.</w:t>
        </w:r>
        <w:r w:rsidR="003352C9">
          <w:rPr>
            <w:rFonts w:asciiTheme="minorHAnsi" w:eastAsiaTheme="minorEastAsia" w:hAnsiTheme="minorHAnsi" w:cstheme="minorBidi"/>
            <w:noProof/>
            <w:szCs w:val="22"/>
          </w:rPr>
          <w:tab/>
        </w:r>
        <w:r w:rsidR="003352C9" w:rsidRPr="00EE652A">
          <w:rPr>
            <w:rStyle w:val="Hyperlink"/>
            <w:noProof/>
          </w:rPr>
          <w:t>Official Notice.</w:t>
        </w:r>
        <w:r w:rsidR="003352C9">
          <w:rPr>
            <w:noProof/>
            <w:webHidden/>
          </w:rPr>
          <w:tab/>
        </w:r>
        <w:r w:rsidR="003352C9">
          <w:rPr>
            <w:noProof/>
            <w:webHidden/>
          </w:rPr>
          <w:fldChar w:fldCharType="begin"/>
        </w:r>
        <w:r w:rsidR="003352C9">
          <w:rPr>
            <w:noProof/>
            <w:webHidden/>
          </w:rPr>
          <w:instrText xml:space="preserve"> PAGEREF _Toc80079967 \h </w:instrText>
        </w:r>
        <w:r w:rsidR="003352C9">
          <w:rPr>
            <w:noProof/>
            <w:webHidden/>
          </w:rPr>
        </w:r>
        <w:r w:rsidR="003352C9">
          <w:rPr>
            <w:noProof/>
            <w:webHidden/>
          </w:rPr>
          <w:fldChar w:fldCharType="separate"/>
        </w:r>
        <w:r w:rsidR="008A22AD">
          <w:rPr>
            <w:noProof/>
            <w:webHidden/>
          </w:rPr>
          <w:t>10</w:t>
        </w:r>
        <w:r w:rsidR="003352C9">
          <w:rPr>
            <w:noProof/>
            <w:webHidden/>
          </w:rPr>
          <w:fldChar w:fldCharType="end"/>
        </w:r>
      </w:hyperlink>
    </w:p>
    <w:p w14:paraId="34F5486C" w14:textId="3E63FA9A" w:rsidR="003352C9" w:rsidRDefault="006C28AF">
      <w:pPr>
        <w:pStyle w:val="TOC2"/>
        <w:rPr>
          <w:rFonts w:asciiTheme="minorHAnsi" w:eastAsiaTheme="minorEastAsia" w:hAnsiTheme="minorHAnsi" w:cstheme="minorBidi"/>
          <w:noProof/>
          <w:szCs w:val="22"/>
        </w:rPr>
      </w:pPr>
      <w:hyperlink w:anchor="_Toc80079968" w:history="1">
        <w:r w:rsidR="003352C9" w:rsidRPr="00EE652A">
          <w:rPr>
            <w:rStyle w:val="Hyperlink"/>
            <w:noProof/>
          </w:rPr>
          <w:t>C.</w:t>
        </w:r>
        <w:r w:rsidR="003352C9">
          <w:rPr>
            <w:rFonts w:asciiTheme="minorHAnsi" w:eastAsiaTheme="minorEastAsia" w:hAnsiTheme="minorHAnsi" w:cstheme="minorBidi"/>
            <w:noProof/>
            <w:szCs w:val="22"/>
          </w:rPr>
          <w:tab/>
        </w:r>
        <w:r w:rsidR="003352C9" w:rsidRPr="00EE652A">
          <w:rPr>
            <w:rStyle w:val="Hyperlink"/>
            <w:noProof/>
          </w:rPr>
          <w:t>Documentary and Real Evidence.</w:t>
        </w:r>
        <w:r w:rsidR="003352C9">
          <w:rPr>
            <w:noProof/>
            <w:webHidden/>
          </w:rPr>
          <w:tab/>
        </w:r>
        <w:r w:rsidR="003352C9">
          <w:rPr>
            <w:noProof/>
            <w:webHidden/>
          </w:rPr>
          <w:fldChar w:fldCharType="begin"/>
        </w:r>
        <w:r w:rsidR="003352C9">
          <w:rPr>
            <w:noProof/>
            <w:webHidden/>
          </w:rPr>
          <w:instrText xml:space="preserve"> PAGEREF _Toc80079968 \h </w:instrText>
        </w:r>
        <w:r w:rsidR="003352C9">
          <w:rPr>
            <w:noProof/>
            <w:webHidden/>
          </w:rPr>
        </w:r>
        <w:r w:rsidR="003352C9">
          <w:rPr>
            <w:noProof/>
            <w:webHidden/>
          </w:rPr>
          <w:fldChar w:fldCharType="separate"/>
        </w:r>
        <w:r w:rsidR="008A22AD">
          <w:rPr>
            <w:noProof/>
            <w:webHidden/>
          </w:rPr>
          <w:t>10</w:t>
        </w:r>
        <w:r w:rsidR="003352C9">
          <w:rPr>
            <w:noProof/>
            <w:webHidden/>
          </w:rPr>
          <w:fldChar w:fldCharType="end"/>
        </w:r>
      </w:hyperlink>
    </w:p>
    <w:p w14:paraId="40E8284F" w14:textId="4758420C" w:rsidR="003352C9" w:rsidRDefault="006C28AF">
      <w:pPr>
        <w:pStyle w:val="TOC2"/>
        <w:rPr>
          <w:rFonts w:asciiTheme="minorHAnsi" w:eastAsiaTheme="minorEastAsia" w:hAnsiTheme="minorHAnsi" w:cstheme="minorBidi"/>
          <w:noProof/>
          <w:szCs w:val="22"/>
        </w:rPr>
      </w:pPr>
      <w:hyperlink w:anchor="_Toc80079969" w:history="1">
        <w:r w:rsidR="003352C9" w:rsidRPr="00EE652A">
          <w:rPr>
            <w:rStyle w:val="Hyperlink"/>
            <w:noProof/>
          </w:rPr>
          <w:t>D.</w:t>
        </w:r>
        <w:r w:rsidR="003352C9">
          <w:rPr>
            <w:rFonts w:asciiTheme="minorHAnsi" w:eastAsiaTheme="minorEastAsia" w:hAnsiTheme="minorHAnsi" w:cstheme="minorBidi"/>
            <w:noProof/>
            <w:szCs w:val="22"/>
          </w:rPr>
          <w:tab/>
        </w:r>
        <w:r w:rsidR="003352C9" w:rsidRPr="00EE652A">
          <w:rPr>
            <w:rStyle w:val="Hyperlink"/>
            <w:noProof/>
          </w:rPr>
          <w:t>Objections.</w:t>
        </w:r>
        <w:r w:rsidR="003352C9">
          <w:rPr>
            <w:noProof/>
            <w:webHidden/>
          </w:rPr>
          <w:tab/>
        </w:r>
        <w:r w:rsidR="003352C9">
          <w:rPr>
            <w:noProof/>
            <w:webHidden/>
          </w:rPr>
          <w:fldChar w:fldCharType="begin"/>
        </w:r>
        <w:r w:rsidR="003352C9">
          <w:rPr>
            <w:noProof/>
            <w:webHidden/>
          </w:rPr>
          <w:instrText xml:space="preserve"> PAGEREF _Toc80079969 \h </w:instrText>
        </w:r>
        <w:r w:rsidR="003352C9">
          <w:rPr>
            <w:noProof/>
            <w:webHidden/>
          </w:rPr>
        </w:r>
        <w:r w:rsidR="003352C9">
          <w:rPr>
            <w:noProof/>
            <w:webHidden/>
          </w:rPr>
          <w:fldChar w:fldCharType="separate"/>
        </w:r>
        <w:r w:rsidR="008A22AD">
          <w:rPr>
            <w:noProof/>
            <w:webHidden/>
          </w:rPr>
          <w:t>11</w:t>
        </w:r>
        <w:r w:rsidR="003352C9">
          <w:rPr>
            <w:noProof/>
            <w:webHidden/>
          </w:rPr>
          <w:fldChar w:fldCharType="end"/>
        </w:r>
      </w:hyperlink>
    </w:p>
    <w:p w14:paraId="255F26B5" w14:textId="612D4FAB" w:rsidR="003352C9" w:rsidRDefault="006C28AF">
      <w:pPr>
        <w:pStyle w:val="TOC2"/>
        <w:rPr>
          <w:rFonts w:asciiTheme="minorHAnsi" w:eastAsiaTheme="minorEastAsia" w:hAnsiTheme="minorHAnsi" w:cstheme="minorBidi"/>
          <w:noProof/>
          <w:szCs w:val="22"/>
        </w:rPr>
      </w:pPr>
      <w:hyperlink w:anchor="_Toc80079970" w:history="1">
        <w:r w:rsidR="003352C9" w:rsidRPr="00EE652A">
          <w:rPr>
            <w:rStyle w:val="Hyperlink"/>
            <w:noProof/>
          </w:rPr>
          <w:t>E.</w:t>
        </w:r>
        <w:r w:rsidR="003352C9">
          <w:rPr>
            <w:rFonts w:asciiTheme="minorHAnsi" w:eastAsiaTheme="minorEastAsia" w:hAnsiTheme="minorHAnsi" w:cstheme="minorBidi"/>
            <w:noProof/>
            <w:szCs w:val="22"/>
          </w:rPr>
          <w:tab/>
        </w:r>
        <w:r w:rsidR="003352C9" w:rsidRPr="00EE652A">
          <w:rPr>
            <w:rStyle w:val="Hyperlink"/>
            <w:noProof/>
          </w:rPr>
          <w:t>Offer of Proof.</w:t>
        </w:r>
        <w:r w:rsidR="003352C9">
          <w:rPr>
            <w:noProof/>
            <w:webHidden/>
          </w:rPr>
          <w:tab/>
        </w:r>
        <w:r w:rsidR="003352C9">
          <w:rPr>
            <w:noProof/>
            <w:webHidden/>
          </w:rPr>
          <w:fldChar w:fldCharType="begin"/>
        </w:r>
        <w:r w:rsidR="003352C9">
          <w:rPr>
            <w:noProof/>
            <w:webHidden/>
          </w:rPr>
          <w:instrText xml:space="preserve"> PAGEREF _Toc80079970 \h </w:instrText>
        </w:r>
        <w:r w:rsidR="003352C9">
          <w:rPr>
            <w:noProof/>
            <w:webHidden/>
          </w:rPr>
        </w:r>
        <w:r w:rsidR="003352C9">
          <w:rPr>
            <w:noProof/>
            <w:webHidden/>
          </w:rPr>
          <w:fldChar w:fldCharType="separate"/>
        </w:r>
        <w:r w:rsidR="008A22AD">
          <w:rPr>
            <w:noProof/>
            <w:webHidden/>
          </w:rPr>
          <w:t>11</w:t>
        </w:r>
        <w:r w:rsidR="003352C9">
          <w:rPr>
            <w:noProof/>
            <w:webHidden/>
          </w:rPr>
          <w:fldChar w:fldCharType="end"/>
        </w:r>
      </w:hyperlink>
    </w:p>
    <w:p w14:paraId="4E5CB695" w14:textId="399EFDBE" w:rsidR="003352C9" w:rsidRDefault="006C28AF">
      <w:pPr>
        <w:pStyle w:val="TOC1"/>
        <w:rPr>
          <w:rFonts w:asciiTheme="minorHAnsi" w:eastAsiaTheme="minorEastAsia" w:hAnsiTheme="minorHAnsi" w:cstheme="minorBidi"/>
          <w:b w:val="0"/>
          <w:noProof/>
          <w:szCs w:val="22"/>
        </w:rPr>
      </w:pPr>
      <w:hyperlink w:anchor="_Toc80079971" w:history="1">
        <w:r w:rsidR="003352C9" w:rsidRPr="00EE652A">
          <w:rPr>
            <w:rStyle w:val="Hyperlink"/>
            <w:noProof/>
          </w:rPr>
          <w:t>5.08</w:t>
        </w:r>
        <w:r w:rsidR="003352C9">
          <w:rPr>
            <w:rFonts w:asciiTheme="minorHAnsi" w:eastAsiaTheme="minorEastAsia" w:hAnsiTheme="minorHAnsi" w:cstheme="minorBidi"/>
            <w:b w:val="0"/>
            <w:noProof/>
            <w:szCs w:val="22"/>
          </w:rPr>
          <w:tab/>
        </w:r>
        <w:r w:rsidR="003352C9" w:rsidRPr="00EE652A">
          <w:rPr>
            <w:rStyle w:val="Hyperlink"/>
            <w:noProof/>
          </w:rPr>
          <w:t>Testimony and Questions</w:t>
        </w:r>
        <w:r w:rsidR="003352C9">
          <w:rPr>
            <w:noProof/>
            <w:webHidden/>
          </w:rPr>
          <w:tab/>
        </w:r>
        <w:r w:rsidR="003352C9">
          <w:rPr>
            <w:noProof/>
            <w:webHidden/>
          </w:rPr>
          <w:fldChar w:fldCharType="begin"/>
        </w:r>
        <w:r w:rsidR="003352C9">
          <w:rPr>
            <w:noProof/>
            <w:webHidden/>
          </w:rPr>
          <w:instrText xml:space="preserve"> PAGEREF _Toc80079971 \h </w:instrText>
        </w:r>
        <w:r w:rsidR="003352C9">
          <w:rPr>
            <w:noProof/>
            <w:webHidden/>
          </w:rPr>
        </w:r>
        <w:r w:rsidR="003352C9">
          <w:rPr>
            <w:noProof/>
            <w:webHidden/>
          </w:rPr>
          <w:fldChar w:fldCharType="separate"/>
        </w:r>
        <w:r w:rsidR="008A22AD">
          <w:rPr>
            <w:noProof/>
            <w:webHidden/>
          </w:rPr>
          <w:t>12</w:t>
        </w:r>
        <w:r w:rsidR="003352C9">
          <w:rPr>
            <w:noProof/>
            <w:webHidden/>
          </w:rPr>
          <w:fldChar w:fldCharType="end"/>
        </w:r>
      </w:hyperlink>
    </w:p>
    <w:p w14:paraId="55D5613F" w14:textId="7F2415DA" w:rsidR="003352C9" w:rsidRDefault="006C28AF">
      <w:pPr>
        <w:pStyle w:val="TOC2"/>
        <w:rPr>
          <w:rFonts w:asciiTheme="minorHAnsi" w:eastAsiaTheme="minorEastAsia" w:hAnsiTheme="minorHAnsi" w:cstheme="minorBidi"/>
          <w:noProof/>
          <w:szCs w:val="22"/>
        </w:rPr>
      </w:pPr>
      <w:hyperlink w:anchor="_Toc80079972" w:history="1">
        <w:r w:rsidR="003352C9" w:rsidRPr="00EE652A">
          <w:rPr>
            <w:rStyle w:val="Hyperlink"/>
            <w:noProof/>
          </w:rPr>
          <w:t>A.</w:t>
        </w:r>
        <w:r w:rsidR="003352C9">
          <w:rPr>
            <w:rFonts w:asciiTheme="minorHAnsi" w:eastAsiaTheme="minorEastAsia" w:hAnsiTheme="minorHAnsi" w:cstheme="minorBidi"/>
            <w:noProof/>
            <w:szCs w:val="22"/>
          </w:rPr>
          <w:tab/>
        </w:r>
        <w:r w:rsidR="003352C9" w:rsidRPr="00EE652A">
          <w:rPr>
            <w:rStyle w:val="Hyperlink"/>
            <w:noProof/>
          </w:rPr>
          <w:t>Hearings on applications.</w:t>
        </w:r>
        <w:r w:rsidR="003352C9">
          <w:rPr>
            <w:noProof/>
            <w:webHidden/>
          </w:rPr>
          <w:tab/>
        </w:r>
        <w:r w:rsidR="003352C9">
          <w:rPr>
            <w:noProof/>
            <w:webHidden/>
          </w:rPr>
          <w:fldChar w:fldCharType="begin"/>
        </w:r>
        <w:r w:rsidR="003352C9">
          <w:rPr>
            <w:noProof/>
            <w:webHidden/>
          </w:rPr>
          <w:instrText xml:space="preserve"> PAGEREF _Toc80079972 \h </w:instrText>
        </w:r>
        <w:r w:rsidR="003352C9">
          <w:rPr>
            <w:noProof/>
            <w:webHidden/>
          </w:rPr>
        </w:r>
        <w:r w:rsidR="003352C9">
          <w:rPr>
            <w:noProof/>
            <w:webHidden/>
          </w:rPr>
          <w:fldChar w:fldCharType="separate"/>
        </w:r>
        <w:r w:rsidR="008A22AD">
          <w:rPr>
            <w:noProof/>
            <w:webHidden/>
          </w:rPr>
          <w:t>12</w:t>
        </w:r>
        <w:r w:rsidR="003352C9">
          <w:rPr>
            <w:noProof/>
            <w:webHidden/>
          </w:rPr>
          <w:fldChar w:fldCharType="end"/>
        </w:r>
      </w:hyperlink>
    </w:p>
    <w:p w14:paraId="76009609" w14:textId="20F37105" w:rsidR="003352C9" w:rsidRDefault="006C28AF">
      <w:pPr>
        <w:pStyle w:val="TOC2"/>
        <w:rPr>
          <w:rFonts w:asciiTheme="minorHAnsi" w:eastAsiaTheme="minorEastAsia" w:hAnsiTheme="minorHAnsi" w:cstheme="minorBidi"/>
          <w:noProof/>
          <w:szCs w:val="22"/>
        </w:rPr>
      </w:pPr>
      <w:hyperlink w:anchor="_Toc80079973" w:history="1">
        <w:r w:rsidR="003352C9" w:rsidRPr="00EE652A">
          <w:rPr>
            <w:rStyle w:val="Hyperlink"/>
            <w:noProof/>
          </w:rPr>
          <w:t>B.</w:t>
        </w:r>
        <w:r w:rsidR="003352C9">
          <w:rPr>
            <w:rFonts w:asciiTheme="minorHAnsi" w:eastAsiaTheme="minorEastAsia" w:hAnsiTheme="minorHAnsi" w:cstheme="minorBidi"/>
            <w:noProof/>
            <w:szCs w:val="22"/>
          </w:rPr>
          <w:tab/>
        </w:r>
        <w:r w:rsidR="003352C9" w:rsidRPr="00EE652A">
          <w:rPr>
            <w:rStyle w:val="Hyperlink"/>
            <w:noProof/>
          </w:rPr>
          <w:t>All Other Hearings.</w:t>
        </w:r>
        <w:r w:rsidR="003352C9">
          <w:rPr>
            <w:noProof/>
            <w:webHidden/>
          </w:rPr>
          <w:tab/>
        </w:r>
        <w:r w:rsidR="003352C9">
          <w:rPr>
            <w:noProof/>
            <w:webHidden/>
          </w:rPr>
          <w:fldChar w:fldCharType="begin"/>
        </w:r>
        <w:r w:rsidR="003352C9">
          <w:rPr>
            <w:noProof/>
            <w:webHidden/>
          </w:rPr>
          <w:instrText xml:space="preserve"> PAGEREF _Toc80079973 \h </w:instrText>
        </w:r>
        <w:r w:rsidR="003352C9">
          <w:rPr>
            <w:noProof/>
            <w:webHidden/>
          </w:rPr>
        </w:r>
        <w:r w:rsidR="003352C9">
          <w:rPr>
            <w:noProof/>
            <w:webHidden/>
          </w:rPr>
          <w:fldChar w:fldCharType="separate"/>
        </w:r>
        <w:r w:rsidR="008A22AD">
          <w:rPr>
            <w:noProof/>
            <w:webHidden/>
          </w:rPr>
          <w:t>13</w:t>
        </w:r>
        <w:r w:rsidR="003352C9">
          <w:rPr>
            <w:noProof/>
            <w:webHidden/>
          </w:rPr>
          <w:fldChar w:fldCharType="end"/>
        </w:r>
      </w:hyperlink>
    </w:p>
    <w:p w14:paraId="0F88C38B" w14:textId="791034AC" w:rsidR="003352C9" w:rsidRDefault="006C28AF">
      <w:pPr>
        <w:pStyle w:val="TOC2"/>
        <w:rPr>
          <w:rFonts w:asciiTheme="minorHAnsi" w:eastAsiaTheme="minorEastAsia" w:hAnsiTheme="minorHAnsi" w:cstheme="minorBidi"/>
          <w:noProof/>
          <w:szCs w:val="22"/>
        </w:rPr>
      </w:pPr>
      <w:hyperlink w:anchor="_Toc80079974" w:history="1">
        <w:r w:rsidR="003352C9" w:rsidRPr="00EE652A">
          <w:rPr>
            <w:rStyle w:val="Hyperlink"/>
            <w:noProof/>
          </w:rPr>
          <w:t>C.</w:t>
        </w:r>
        <w:r w:rsidR="003352C9">
          <w:rPr>
            <w:rFonts w:asciiTheme="minorHAnsi" w:eastAsiaTheme="minorEastAsia" w:hAnsiTheme="minorHAnsi" w:cstheme="minorBidi"/>
            <w:noProof/>
            <w:szCs w:val="22"/>
          </w:rPr>
          <w:tab/>
        </w:r>
        <w:r w:rsidR="003352C9" w:rsidRPr="00EE652A">
          <w:rPr>
            <w:rStyle w:val="Hyperlink"/>
            <w:noProof/>
          </w:rPr>
          <w:t>Oral Argument.</w:t>
        </w:r>
        <w:r w:rsidR="003352C9">
          <w:rPr>
            <w:noProof/>
            <w:webHidden/>
          </w:rPr>
          <w:tab/>
        </w:r>
        <w:r w:rsidR="003352C9">
          <w:rPr>
            <w:noProof/>
            <w:webHidden/>
          </w:rPr>
          <w:fldChar w:fldCharType="begin"/>
        </w:r>
        <w:r w:rsidR="003352C9">
          <w:rPr>
            <w:noProof/>
            <w:webHidden/>
          </w:rPr>
          <w:instrText xml:space="preserve"> PAGEREF _Toc80079974 \h </w:instrText>
        </w:r>
        <w:r w:rsidR="003352C9">
          <w:rPr>
            <w:noProof/>
            <w:webHidden/>
          </w:rPr>
        </w:r>
        <w:r w:rsidR="003352C9">
          <w:rPr>
            <w:noProof/>
            <w:webHidden/>
          </w:rPr>
          <w:fldChar w:fldCharType="separate"/>
        </w:r>
        <w:r w:rsidR="008A22AD">
          <w:rPr>
            <w:noProof/>
            <w:webHidden/>
          </w:rPr>
          <w:t>13</w:t>
        </w:r>
        <w:r w:rsidR="003352C9">
          <w:rPr>
            <w:noProof/>
            <w:webHidden/>
          </w:rPr>
          <w:fldChar w:fldCharType="end"/>
        </w:r>
      </w:hyperlink>
    </w:p>
    <w:p w14:paraId="0CC2711C" w14:textId="0AC1595C" w:rsidR="003352C9" w:rsidRDefault="006C28AF">
      <w:pPr>
        <w:pStyle w:val="TOC1"/>
        <w:rPr>
          <w:rFonts w:asciiTheme="minorHAnsi" w:eastAsiaTheme="minorEastAsia" w:hAnsiTheme="minorHAnsi" w:cstheme="minorBidi"/>
          <w:b w:val="0"/>
          <w:noProof/>
          <w:szCs w:val="22"/>
        </w:rPr>
      </w:pPr>
      <w:hyperlink w:anchor="_Toc80079975" w:history="1">
        <w:r w:rsidR="003352C9" w:rsidRPr="00EE652A">
          <w:rPr>
            <w:rStyle w:val="Hyperlink"/>
            <w:noProof/>
          </w:rPr>
          <w:t>5.09</w:t>
        </w:r>
        <w:r w:rsidR="003352C9">
          <w:rPr>
            <w:rFonts w:asciiTheme="minorHAnsi" w:eastAsiaTheme="minorEastAsia" w:hAnsiTheme="minorHAnsi" w:cstheme="minorBidi"/>
            <w:b w:val="0"/>
            <w:noProof/>
            <w:szCs w:val="22"/>
          </w:rPr>
          <w:tab/>
        </w:r>
        <w:r w:rsidR="003352C9" w:rsidRPr="00EE652A">
          <w:rPr>
            <w:rStyle w:val="Hyperlink"/>
            <w:noProof/>
          </w:rPr>
          <w:t>Conduct of the Hearing</w:t>
        </w:r>
        <w:r w:rsidR="003352C9">
          <w:rPr>
            <w:noProof/>
            <w:webHidden/>
          </w:rPr>
          <w:tab/>
        </w:r>
        <w:r w:rsidR="003352C9">
          <w:rPr>
            <w:noProof/>
            <w:webHidden/>
          </w:rPr>
          <w:fldChar w:fldCharType="begin"/>
        </w:r>
        <w:r w:rsidR="003352C9">
          <w:rPr>
            <w:noProof/>
            <w:webHidden/>
          </w:rPr>
          <w:instrText xml:space="preserve"> PAGEREF _Toc80079975 \h </w:instrText>
        </w:r>
        <w:r w:rsidR="003352C9">
          <w:rPr>
            <w:noProof/>
            <w:webHidden/>
          </w:rPr>
        </w:r>
        <w:r w:rsidR="003352C9">
          <w:rPr>
            <w:noProof/>
            <w:webHidden/>
          </w:rPr>
          <w:fldChar w:fldCharType="separate"/>
        </w:r>
        <w:r w:rsidR="008A22AD">
          <w:rPr>
            <w:noProof/>
            <w:webHidden/>
          </w:rPr>
          <w:t>14</w:t>
        </w:r>
        <w:r w:rsidR="003352C9">
          <w:rPr>
            <w:noProof/>
            <w:webHidden/>
          </w:rPr>
          <w:fldChar w:fldCharType="end"/>
        </w:r>
      </w:hyperlink>
    </w:p>
    <w:p w14:paraId="1A79E8D6" w14:textId="7BAC0DB1" w:rsidR="003352C9" w:rsidRDefault="006C28AF">
      <w:pPr>
        <w:pStyle w:val="TOC2"/>
        <w:rPr>
          <w:rFonts w:asciiTheme="minorHAnsi" w:eastAsiaTheme="minorEastAsia" w:hAnsiTheme="minorHAnsi" w:cstheme="minorBidi"/>
          <w:noProof/>
          <w:szCs w:val="22"/>
        </w:rPr>
      </w:pPr>
      <w:hyperlink w:anchor="_Toc80079976" w:history="1">
        <w:r w:rsidR="003352C9" w:rsidRPr="00EE652A">
          <w:rPr>
            <w:rStyle w:val="Hyperlink"/>
            <w:noProof/>
          </w:rPr>
          <w:t>A.</w:t>
        </w:r>
        <w:r w:rsidR="003352C9">
          <w:rPr>
            <w:rFonts w:asciiTheme="minorHAnsi" w:eastAsiaTheme="minorEastAsia" w:hAnsiTheme="minorHAnsi" w:cstheme="minorBidi"/>
            <w:noProof/>
            <w:szCs w:val="22"/>
          </w:rPr>
          <w:tab/>
        </w:r>
        <w:r w:rsidR="003352C9" w:rsidRPr="00EE652A">
          <w:rPr>
            <w:rStyle w:val="Hyperlink"/>
            <w:noProof/>
          </w:rPr>
          <w:t>Opening Statement.</w:t>
        </w:r>
        <w:r w:rsidR="003352C9">
          <w:rPr>
            <w:noProof/>
            <w:webHidden/>
          </w:rPr>
          <w:tab/>
        </w:r>
        <w:r w:rsidR="003352C9">
          <w:rPr>
            <w:noProof/>
            <w:webHidden/>
          </w:rPr>
          <w:fldChar w:fldCharType="begin"/>
        </w:r>
        <w:r w:rsidR="003352C9">
          <w:rPr>
            <w:noProof/>
            <w:webHidden/>
          </w:rPr>
          <w:instrText xml:space="preserve"> PAGEREF _Toc80079976 \h </w:instrText>
        </w:r>
        <w:r w:rsidR="003352C9">
          <w:rPr>
            <w:noProof/>
            <w:webHidden/>
          </w:rPr>
        </w:r>
        <w:r w:rsidR="003352C9">
          <w:rPr>
            <w:noProof/>
            <w:webHidden/>
          </w:rPr>
          <w:fldChar w:fldCharType="separate"/>
        </w:r>
        <w:r w:rsidR="008A22AD">
          <w:rPr>
            <w:noProof/>
            <w:webHidden/>
          </w:rPr>
          <w:t>14</w:t>
        </w:r>
        <w:r w:rsidR="003352C9">
          <w:rPr>
            <w:noProof/>
            <w:webHidden/>
          </w:rPr>
          <w:fldChar w:fldCharType="end"/>
        </w:r>
      </w:hyperlink>
    </w:p>
    <w:p w14:paraId="51E60CEB" w14:textId="0FEEE327" w:rsidR="003352C9" w:rsidRDefault="006C28AF">
      <w:pPr>
        <w:pStyle w:val="TOC2"/>
        <w:rPr>
          <w:rFonts w:asciiTheme="minorHAnsi" w:eastAsiaTheme="minorEastAsia" w:hAnsiTheme="minorHAnsi" w:cstheme="minorBidi"/>
          <w:noProof/>
          <w:szCs w:val="22"/>
        </w:rPr>
      </w:pPr>
      <w:hyperlink w:anchor="_Toc80079977" w:history="1">
        <w:r w:rsidR="003352C9" w:rsidRPr="00EE652A">
          <w:rPr>
            <w:rStyle w:val="Hyperlink"/>
            <w:noProof/>
          </w:rPr>
          <w:t>B.</w:t>
        </w:r>
        <w:r w:rsidR="003352C9">
          <w:rPr>
            <w:rFonts w:asciiTheme="minorHAnsi" w:eastAsiaTheme="minorEastAsia" w:hAnsiTheme="minorHAnsi" w:cstheme="minorBidi"/>
            <w:noProof/>
            <w:szCs w:val="22"/>
          </w:rPr>
          <w:tab/>
        </w:r>
        <w:r w:rsidR="003352C9" w:rsidRPr="00EE652A">
          <w:rPr>
            <w:rStyle w:val="Hyperlink"/>
            <w:noProof/>
          </w:rPr>
          <w:t>Recording of Testimony; Report to Commission.</w:t>
        </w:r>
        <w:r w:rsidR="003352C9">
          <w:rPr>
            <w:noProof/>
            <w:webHidden/>
          </w:rPr>
          <w:tab/>
        </w:r>
        <w:r w:rsidR="003352C9">
          <w:rPr>
            <w:noProof/>
            <w:webHidden/>
          </w:rPr>
          <w:fldChar w:fldCharType="begin"/>
        </w:r>
        <w:r w:rsidR="003352C9">
          <w:rPr>
            <w:noProof/>
            <w:webHidden/>
          </w:rPr>
          <w:instrText xml:space="preserve"> PAGEREF _Toc80079977 \h </w:instrText>
        </w:r>
        <w:r w:rsidR="003352C9">
          <w:rPr>
            <w:noProof/>
            <w:webHidden/>
          </w:rPr>
        </w:r>
        <w:r w:rsidR="003352C9">
          <w:rPr>
            <w:noProof/>
            <w:webHidden/>
          </w:rPr>
          <w:fldChar w:fldCharType="separate"/>
        </w:r>
        <w:r w:rsidR="008A22AD">
          <w:rPr>
            <w:noProof/>
            <w:webHidden/>
          </w:rPr>
          <w:t>14</w:t>
        </w:r>
        <w:r w:rsidR="003352C9">
          <w:rPr>
            <w:noProof/>
            <w:webHidden/>
          </w:rPr>
          <w:fldChar w:fldCharType="end"/>
        </w:r>
      </w:hyperlink>
    </w:p>
    <w:p w14:paraId="018A6F89" w14:textId="6A76F606" w:rsidR="003352C9" w:rsidRDefault="006C28AF">
      <w:pPr>
        <w:pStyle w:val="TOC2"/>
        <w:rPr>
          <w:rFonts w:asciiTheme="minorHAnsi" w:eastAsiaTheme="minorEastAsia" w:hAnsiTheme="minorHAnsi" w:cstheme="minorBidi"/>
          <w:noProof/>
          <w:szCs w:val="22"/>
        </w:rPr>
      </w:pPr>
      <w:hyperlink w:anchor="_Toc80079978" w:history="1">
        <w:r w:rsidR="003352C9" w:rsidRPr="00EE652A">
          <w:rPr>
            <w:rStyle w:val="Hyperlink"/>
            <w:noProof/>
          </w:rPr>
          <w:t>C.</w:t>
        </w:r>
        <w:r w:rsidR="003352C9">
          <w:rPr>
            <w:rFonts w:asciiTheme="minorHAnsi" w:eastAsiaTheme="minorEastAsia" w:hAnsiTheme="minorHAnsi" w:cstheme="minorBidi"/>
            <w:noProof/>
            <w:szCs w:val="22"/>
          </w:rPr>
          <w:tab/>
        </w:r>
        <w:r w:rsidR="003352C9" w:rsidRPr="00EE652A">
          <w:rPr>
            <w:rStyle w:val="Hyperlink"/>
            <w:noProof/>
          </w:rPr>
          <w:t>Oral Testimony.</w:t>
        </w:r>
        <w:r w:rsidR="003352C9">
          <w:rPr>
            <w:noProof/>
            <w:webHidden/>
          </w:rPr>
          <w:tab/>
        </w:r>
        <w:r w:rsidR="003352C9">
          <w:rPr>
            <w:noProof/>
            <w:webHidden/>
          </w:rPr>
          <w:fldChar w:fldCharType="begin"/>
        </w:r>
        <w:r w:rsidR="003352C9">
          <w:rPr>
            <w:noProof/>
            <w:webHidden/>
          </w:rPr>
          <w:instrText xml:space="preserve"> PAGEREF _Toc80079978 \h </w:instrText>
        </w:r>
        <w:r w:rsidR="003352C9">
          <w:rPr>
            <w:noProof/>
            <w:webHidden/>
          </w:rPr>
        </w:r>
        <w:r w:rsidR="003352C9">
          <w:rPr>
            <w:noProof/>
            <w:webHidden/>
          </w:rPr>
          <w:fldChar w:fldCharType="separate"/>
        </w:r>
        <w:r w:rsidR="008A22AD">
          <w:rPr>
            <w:noProof/>
            <w:webHidden/>
          </w:rPr>
          <w:t>14</w:t>
        </w:r>
        <w:r w:rsidR="003352C9">
          <w:rPr>
            <w:noProof/>
            <w:webHidden/>
          </w:rPr>
          <w:fldChar w:fldCharType="end"/>
        </w:r>
      </w:hyperlink>
    </w:p>
    <w:p w14:paraId="36E59E48" w14:textId="64C0EBC7" w:rsidR="003352C9" w:rsidRDefault="006C28AF">
      <w:pPr>
        <w:pStyle w:val="TOC2"/>
        <w:rPr>
          <w:rFonts w:asciiTheme="minorHAnsi" w:eastAsiaTheme="minorEastAsia" w:hAnsiTheme="minorHAnsi" w:cstheme="minorBidi"/>
          <w:noProof/>
          <w:szCs w:val="22"/>
        </w:rPr>
      </w:pPr>
      <w:hyperlink w:anchor="_Toc80079979" w:history="1">
        <w:r w:rsidR="003352C9" w:rsidRPr="00EE652A">
          <w:rPr>
            <w:rStyle w:val="Hyperlink"/>
            <w:noProof/>
          </w:rPr>
          <w:t>D.</w:t>
        </w:r>
        <w:r w:rsidR="003352C9">
          <w:rPr>
            <w:rFonts w:asciiTheme="minorHAnsi" w:eastAsiaTheme="minorEastAsia" w:hAnsiTheme="minorHAnsi" w:cstheme="minorBidi"/>
            <w:noProof/>
            <w:szCs w:val="22"/>
          </w:rPr>
          <w:tab/>
        </w:r>
        <w:r w:rsidR="003352C9" w:rsidRPr="00EE652A">
          <w:rPr>
            <w:rStyle w:val="Hyperlink"/>
            <w:noProof/>
          </w:rPr>
          <w:t>Written Testimony.</w:t>
        </w:r>
        <w:r w:rsidR="003352C9">
          <w:rPr>
            <w:noProof/>
            <w:webHidden/>
          </w:rPr>
          <w:tab/>
        </w:r>
        <w:r w:rsidR="003352C9">
          <w:rPr>
            <w:noProof/>
            <w:webHidden/>
          </w:rPr>
          <w:fldChar w:fldCharType="begin"/>
        </w:r>
        <w:r w:rsidR="003352C9">
          <w:rPr>
            <w:noProof/>
            <w:webHidden/>
          </w:rPr>
          <w:instrText xml:space="preserve"> PAGEREF _Toc80079979 \h </w:instrText>
        </w:r>
        <w:r w:rsidR="003352C9">
          <w:rPr>
            <w:noProof/>
            <w:webHidden/>
          </w:rPr>
        </w:r>
        <w:r w:rsidR="003352C9">
          <w:rPr>
            <w:noProof/>
            <w:webHidden/>
          </w:rPr>
          <w:fldChar w:fldCharType="separate"/>
        </w:r>
        <w:r w:rsidR="008A22AD">
          <w:rPr>
            <w:noProof/>
            <w:webHidden/>
          </w:rPr>
          <w:t>14</w:t>
        </w:r>
        <w:r w:rsidR="003352C9">
          <w:rPr>
            <w:noProof/>
            <w:webHidden/>
          </w:rPr>
          <w:fldChar w:fldCharType="end"/>
        </w:r>
      </w:hyperlink>
    </w:p>
    <w:p w14:paraId="21F5FCE3" w14:textId="5C3F0C21" w:rsidR="003352C9" w:rsidRDefault="006C28AF">
      <w:pPr>
        <w:pStyle w:val="TOC2"/>
        <w:rPr>
          <w:rFonts w:asciiTheme="minorHAnsi" w:eastAsiaTheme="minorEastAsia" w:hAnsiTheme="minorHAnsi" w:cstheme="minorBidi"/>
          <w:noProof/>
          <w:szCs w:val="22"/>
        </w:rPr>
      </w:pPr>
      <w:hyperlink w:anchor="_Toc80079980" w:history="1">
        <w:r w:rsidR="003352C9" w:rsidRPr="00EE652A">
          <w:rPr>
            <w:rStyle w:val="Hyperlink"/>
            <w:noProof/>
          </w:rPr>
          <w:t>E.</w:t>
        </w:r>
        <w:r w:rsidR="003352C9">
          <w:rPr>
            <w:rFonts w:asciiTheme="minorHAnsi" w:eastAsiaTheme="minorEastAsia" w:hAnsiTheme="minorHAnsi" w:cstheme="minorBidi"/>
            <w:noProof/>
            <w:szCs w:val="22"/>
          </w:rPr>
          <w:tab/>
        </w:r>
        <w:r w:rsidR="003352C9" w:rsidRPr="00EE652A">
          <w:rPr>
            <w:rStyle w:val="Hyperlink"/>
            <w:noProof/>
          </w:rPr>
          <w:t>Continuance; Multiple Hearings on Matter.</w:t>
        </w:r>
        <w:r w:rsidR="003352C9">
          <w:rPr>
            <w:noProof/>
            <w:webHidden/>
          </w:rPr>
          <w:tab/>
        </w:r>
        <w:r w:rsidR="003352C9">
          <w:rPr>
            <w:noProof/>
            <w:webHidden/>
          </w:rPr>
          <w:fldChar w:fldCharType="begin"/>
        </w:r>
        <w:r w:rsidR="003352C9">
          <w:rPr>
            <w:noProof/>
            <w:webHidden/>
          </w:rPr>
          <w:instrText xml:space="preserve"> PAGEREF _Toc80079980 \h </w:instrText>
        </w:r>
        <w:r w:rsidR="003352C9">
          <w:rPr>
            <w:noProof/>
            <w:webHidden/>
          </w:rPr>
        </w:r>
        <w:r w:rsidR="003352C9">
          <w:rPr>
            <w:noProof/>
            <w:webHidden/>
          </w:rPr>
          <w:fldChar w:fldCharType="separate"/>
        </w:r>
        <w:r w:rsidR="008A22AD">
          <w:rPr>
            <w:noProof/>
            <w:webHidden/>
          </w:rPr>
          <w:t>15</w:t>
        </w:r>
        <w:r w:rsidR="003352C9">
          <w:rPr>
            <w:noProof/>
            <w:webHidden/>
          </w:rPr>
          <w:fldChar w:fldCharType="end"/>
        </w:r>
      </w:hyperlink>
    </w:p>
    <w:p w14:paraId="74F34F67" w14:textId="49C2472E" w:rsidR="003352C9" w:rsidRDefault="006C28AF">
      <w:pPr>
        <w:pStyle w:val="TOC2"/>
        <w:rPr>
          <w:rFonts w:asciiTheme="minorHAnsi" w:eastAsiaTheme="minorEastAsia" w:hAnsiTheme="minorHAnsi" w:cstheme="minorBidi"/>
          <w:noProof/>
          <w:szCs w:val="22"/>
        </w:rPr>
      </w:pPr>
      <w:hyperlink w:anchor="_Toc80079981" w:history="1">
        <w:r w:rsidR="003352C9" w:rsidRPr="00EE652A">
          <w:rPr>
            <w:rStyle w:val="Hyperlink"/>
            <w:noProof/>
          </w:rPr>
          <w:t>F.</w:t>
        </w:r>
        <w:r w:rsidR="003352C9">
          <w:rPr>
            <w:rFonts w:asciiTheme="minorHAnsi" w:eastAsiaTheme="minorEastAsia" w:hAnsiTheme="minorHAnsi" w:cstheme="minorBidi"/>
            <w:noProof/>
            <w:szCs w:val="22"/>
          </w:rPr>
          <w:tab/>
        </w:r>
        <w:r w:rsidR="003352C9" w:rsidRPr="00EE652A">
          <w:rPr>
            <w:rStyle w:val="Hyperlink"/>
            <w:noProof/>
          </w:rPr>
          <w:t>Regulation of Certain Devices and Signage.</w:t>
        </w:r>
        <w:r w:rsidR="003352C9">
          <w:rPr>
            <w:noProof/>
            <w:webHidden/>
          </w:rPr>
          <w:tab/>
        </w:r>
        <w:r w:rsidR="003352C9">
          <w:rPr>
            <w:noProof/>
            <w:webHidden/>
          </w:rPr>
          <w:fldChar w:fldCharType="begin"/>
        </w:r>
        <w:r w:rsidR="003352C9">
          <w:rPr>
            <w:noProof/>
            <w:webHidden/>
          </w:rPr>
          <w:instrText xml:space="preserve"> PAGEREF _Toc80079981 \h </w:instrText>
        </w:r>
        <w:r w:rsidR="003352C9">
          <w:rPr>
            <w:noProof/>
            <w:webHidden/>
          </w:rPr>
        </w:r>
        <w:r w:rsidR="003352C9">
          <w:rPr>
            <w:noProof/>
            <w:webHidden/>
          </w:rPr>
          <w:fldChar w:fldCharType="separate"/>
        </w:r>
        <w:r w:rsidR="008A22AD">
          <w:rPr>
            <w:noProof/>
            <w:webHidden/>
          </w:rPr>
          <w:t>15</w:t>
        </w:r>
        <w:r w:rsidR="003352C9">
          <w:rPr>
            <w:noProof/>
            <w:webHidden/>
          </w:rPr>
          <w:fldChar w:fldCharType="end"/>
        </w:r>
      </w:hyperlink>
    </w:p>
    <w:p w14:paraId="353A1270" w14:textId="766A5C33" w:rsidR="003352C9" w:rsidRDefault="006C28AF">
      <w:pPr>
        <w:pStyle w:val="TOC1"/>
        <w:rPr>
          <w:rFonts w:asciiTheme="minorHAnsi" w:eastAsiaTheme="minorEastAsia" w:hAnsiTheme="minorHAnsi" w:cstheme="minorBidi"/>
          <w:b w:val="0"/>
          <w:noProof/>
          <w:szCs w:val="22"/>
        </w:rPr>
      </w:pPr>
      <w:hyperlink w:anchor="_Toc80079982" w:history="1">
        <w:r w:rsidR="003352C9" w:rsidRPr="00EE652A">
          <w:rPr>
            <w:rStyle w:val="Hyperlink"/>
            <w:noProof/>
          </w:rPr>
          <w:t>5.10</w:t>
        </w:r>
        <w:r w:rsidR="003352C9">
          <w:rPr>
            <w:rFonts w:asciiTheme="minorHAnsi" w:eastAsiaTheme="minorEastAsia" w:hAnsiTheme="minorHAnsi" w:cstheme="minorBidi"/>
            <w:b w:val="0"/>
            <w:noProof/>
            <w:szCs w:val="22"/>
          </w:rPr>
          <w:tab/>
        </w:r>
        <w:r w:rsidR="003352C9" w:rsidRPr="00EE652A">
          <w:rPr>
            <w:rStyle w:val="Hyperlink"/>
            <w:noProof/>
          </w:rPr>
          <w:t>Closure of the Hearing</w:t>
        </w:r>
        <w:r w:rsidR="003352C9">
          <w:rPr>
            <w:noProof/>
            <w:webHidden/>
          </w:rPr>
          <w:tab/>
        </w:r>
        <w:r w:rsidR="003352C9">
          <w:rPr>
            <w:noProof/>
            <w:webHidden/>
          </w:rPr>
          <w:fldChar w:fldCharType="begin"/>
        </w:r>
        <w:r w:rsidR="003352C9">
          <w:rPr>
            <w:noProof/>
            <w:webHidden/>
          </w:rPr>
          <w:instrText xml:space="preserve"> PAGEREF _Toc80079982 \h </w:instrText>
        </w:r>
        <w:r w:rsidR="003352C9">
          <w:rPr>
            <w:noProof/>
            <w:webHidden/>
          </w:rPr>
        </w:r>
        <w:r w:rsidR="003352C9">
          <w:rPr>
            <w:noProof/>
            <w:webHidden/>
          </w:rPr>
          <w:fldChar w:fldCharType="separate"/>
        </w:r>
        <w:r w:rsidR="008A22AD">
          <w:rPr>
            <w:noProof/>
            <w:webHidden/>
          </w:rPr>
          <w:t>16</w:t>
        </w:r>
        <w:r w:rsidR="003352C9">
          <w:rPr>
            <w:noProof/>
            <w:webHidden/>
          </w:rPr>
          <w:fldChar w:fldCharType="end"/>
        </w:r>
      </w:hyperlink>
    </w:p>
    <w:p w14:paraId="0FE21B72" w14:textId="5AB9BA8F" w:rsidR="003352C9" w:rsidRDefault="006C28AF">
      <w:pPr>
        <w:pStyle w:val="TOC2"/>
        <w:rPr>
          <w:rFonts w:asciiTheme="minorHAnsi" w:eastAsiaTheme="minorEastAsia" w:hAnsiTheme="minorHAnsi" w:cstheme="minorBidi"/>
          <w:noProof/>
          <w:szCs w:val="22"/>
        </w:rPr>
      </w:pPr>
      <w:hyperlink w:anchor="_Toc80079983" w:history="1">
        <w:r w:rsidR="003352C9" w:rsidRPr="00EE652A">
          <w:rPr>
            <w:rStyle w:val="Hyperlink"/>
            <w:noProof/>
          </w:rPr>
          <w:t>A.</w:t>
        </w:r>
        <w:r w:rsidR="003352C9">
          <w:rPr>
            <w:rFonts w:asciiTheme="minorHAnsi" w:eastAsiaTheme="minorEastAsia" w:hAnsiTheme="minorHAnsi" w:cstheme="minorBidi"/>
            <w:noProof/>
            <w:szCs w:val="22"/>
          </w:rPr>
          <w:tab/>
        </w:r>
        <w:r w:rsidR="003352C9" w:rsidRPr="00EE652A">
          <w:rPr>
            <w:rStyle w:val="Hyperlink"/>
            <w:noProof/>
          </w:rPr>
          <w:t>Closure of the Hearing Record.</w:t>
        </w:r>
        <w:r w:rsidR="003352C9">
          <w:rPr>
            <w:noProof/>
            <w:webHidden/>
          </w:rPr>
          <w:tab/>
        </w:r>
        <w:r w:rsidR="003352C9">
          <w:rPr>
            <w:noProof/>
            <w:webHidden/>
          </w:rPr>
          <w:fldChar w:fldCharType="begin"/>
        </w:r>
        <w:r w:rsidR="003352C9">
          <w:rPr>
            <w:noProof/>
            <w:webHidden/>
          </w:rPr>
          <w:instrText xml:space="preserve"> PAGEREF _Toc80079983 \h </w:instrText>
        </w:r>
        <w:r w:rsidR="003352C9">
          <w:rPr>
            <w:noProof/>
            <w:webHidden/>
          </w:rPr>
        </w:r>
        <w:r w:rsidR="003352C9">
          <w:rPr>
            <w:noProof/>
            <w:webHidden/>
          </w:rPr>
          <w:fldChar w:fldCharType="separate"/>
        </w:r>
        <w:r w:rsidR="008A22AD">
          <w:rPr>
            <w:noProof/>
            <w:webHidden/>
          </w:rPr>
          <w:t>16</w:t>
        </w:r>
        <w:r w:rsidR="003352C9">
          <w:rPr>
            <w:noProof/>
            <w:webHidden/>
          </w:rPr>
          <w:fldChar w:fldCharType="end"/>
        </w:r>
      </w:hyperlink>
    </w:p>
    <w:p w14:paraId="7043A633" w14:textId="720CB571" w:rsidR="003352C9" w:rsidRDefault="006C28AF">
      <w:pPr>
        <w:pStyle w:val="TOC2"/>
        <w:rPr>
          <w:rFonts w:asciiTheme="minorHAnsi" w:eastAsiaTheme="minorEastAsia" w:hAnsiTheme="minorHAnsi" w:cstheme="minorBidi"/>
          <w:noProof/>
          <w:szCs w:val="22"/>
        </w:rPr>
      </w:pPr>
      <w:hyperlink w:anchor="_Toc80079984" w:history="1">
        <w:r w:rsidR="003352C9" w:rsidRPr="00EE652A">
          <w:rPr>
            <w:rStyle w:val="Hyperlink"/>
            <w:noProof/>
          </w:rPr>
          <w:t>B.</w:t>
        </w:r>
        <w:r w:rsidR="003352C9">
          <w:rPr>
            <w:rFonts w:asciiTheme="minorHAnsi" w:eastAsiaTheme="minorEastAsia" w:hAnsiTheme="minorHAnsi" w:cstheme="minorBidi"/>
            <w:noProof/>
            <w:szCs w:val="22"/>
          </w:rPr>
          <w:tab/>
        </w:r>
        <w:r w:rsidR="003352C9" w:rsidRPr="00EE652A">
          <w:rPr>
            <w:rStyle w:val="Hyperlink"/>
            <w:noProof/>
          </w:rPr>
          <w:t>Time Periods for Written Comments After the Conclusion of a Hearing.</w:t>
        </w:r>
        <w:r w:rsidR="003352C9">
          <w:rPr>
            <w:noProof/>
            <w:webHidden/>
          </w:rPr>
          <w:tab/>
        </w:r>
        <w:r w:rsidR="003352C9">
          <w:rPr>
            <w:noProof/>
            <w:webHidden/>
          </w:rPr>
          <w:fldChar w:fldCharType="begin"/>
        </w:r>
        <w:r w:rsidR="003352C9">
          <w:rPr>
            <w:noProof/>
            <w:webHidden/>
          </w:rPr>
          <w:instrText xml:space="preserve"> PAGEREF _Toc80079984 \h </w:instrText>
        </w:r>
        <w:r w:rsidR="003352C9">
          <w:rPr>
            <w:noProof/>
            <w:webHidden/>
          </w:rPr>
        </w:r>
        <w:r w:rsidR="003352C9">
          <w:rPr>
            <w:noProof/>
            <w:webHidden/>
          </w:rPr>
          <w:fldChar w:fldCharType="separate"/>
        </w:r>
        <w:r w:rsidR="008A22AD">
          <w:rPr>
            <w:noProof/>
            <w:webHidden/>
          </w:rPr>
          <w:t>16</w:t>
        </w:r>
        <w:r w:rsidR="003352C9">
          <w:rPr>
            <w:noProof/>
            <w:webHidden/>
          </w:rPr>
          <w:fldChar w:fldCharType="end"/>
        </w:r>
      </w:hyperlink>
    </w:p>
    <w:p w14:paraId="6E4BDECC" w14:textId="25C5B287" w:rsidR="003352C9" w:rsidRDefault="006C28AF">
      <w:pPr>
        <w:pStyle w:val="TOC2"/>
        <w:rPr>
          <w:rFonts w:asciiTheme="minorHAnsi" w:eastAsiaTheme="minorEastAsia" w:hAnsiTheme="minorHAnsi" w:cstheme="minorBidi"/>
          <w:noProof/>
          <w:szCs w:val="22"/>
        </w:rPr>
      </w:pPr>
      <w:hyperlink w:anchor="_Toc80079985" w:history="1">
        <w:r w:rsidR="003352C9" w:rsidRPr="00EE652A">
          <w:rPr>
            <w:rStyle w:val="Hyperlink"/>
            <w:noProof/>
          </w:rPr>
          <w:t>C.</w:t>
        </w:r>
        <w:r w:rsidR="003352C9">
          <w:rPr>
            <w:rFonts w:asciiTheme="minorHAnsi" w:eastAsiaTheme="minorEastAsia" w:hAnsiTheme="minorHAnsi" w:cstheme="minorBidi"/>
            <w:noProof/>
            <w:szCs w:val="22"/>
          </w:rPr>
          <w:tab/>
        </w:r>
        <w:r w:rsidR="003352C9" w:rsidRPr="00EE652A">
          <w:rPr>
            <w:rStyle w:val="Hyperlink"/>
            <w:noProof/>
          </w:rPr>
          <w:t>Reopening a Hearing Prior to a Decision.</w:t>
        </w:r>
        <w:r w:rsidR="003352C9">
          <w:rPr>
            <w:noProof/>
            <w:webHidden/>
          </w:rPr>
          <w:tab/>
        </w:r>
        <w:r w:rsidR="003352C9">
          <w:rPr>
            <w:noProof/>
            <w:webHidden/>
          </w:rPr>
          <w:fldChar w:fldCharType="begin"/>
        </w:r>
        <w:r w:rsidR="003352C9">
          <w:rPr>
            <w:noProof/>
            <w:webHidden/>
          </w:rPr>
          <w:instrText xml:space="preserve"> PAGEREF _Toc80079985 \h </w:instrText>
        </w:r>
        <w:r w:rsidR="003352C9">
          <w:rPr>
            <w:noProof/>
            <w:webHidden/>
          </w:rPr>
        </w:r>
        <w:r w:rsidR="003352C9">
          <w:rPr>
            <w:noProof/>
            <w:webHidden/>
          </w:rPr>
          <w:fldChar w:fldCharType="separate"/>
        </w:r>
        <w:r w:rsidR="008A22AD">
          <w:rPr>
            <w:noProof/>
            <w:webHidden/>
          </w:rPr>
          <w:t>16</w:t>
        </w:r>
        <w:r w:rsidR="003352C9">
          <w:rPr>
            <w:noProof/>
            <w:webHidden/>
          </w:rPr>
          <w:fldChar w:fldCharType="end"/>
        </w:r>
      </w:hyperlink>
    </w:p>
    <w:p w14:paraId="6FAF2414" w14:textId="58C5761A" w:rsidR="003352C9" w:rsidRDefault="006C28AF">
      <w:pPr>
        <w:pStyle w:val="TOC2"/>
        <w:rPr>
          <w:rFonts w:asciiTheme="minorHAnsi" w:eastAsiaTheme="minorEastAsia" w:hAnsiTheme="minorHAnsi" w:cstheme="minorBidi"/>
          <w:noProof/>
          <w:szCs w:val="22"/>
        </w:rPr>
      </w:pPr>
      <w:hyperlink w:anchor="_Toc80079986" w:history="1">
        <w:r w:rsidR="003352C9" w:rsidRPr="00EE652A">
          <w:rPr>
            <w:rStyle w:val="Hyperlink"/>
            <w:noProof/>
          </w:rPr>
          <w:t>D.</w:t>
        </w:r>
        <w:r w:rsidR="003352C9">
          <w:rPr>
            <w:rFonts w:asciiTheme="minorHAnsi" w:eastAsiaTheme="minorEastAsia" w:hAnsiTheme="minorHAnsi" w:cstheme="minorBidi"/>
            <w:noProof/>
            <w:szCs w:val="22"/>
          </w:rPr>
          <w:tab/>
        </w:r>
        <w:r w:rsidR="003352C9" w:rsidRPr="00EE652A">
          <w:rPr>
            <w:rStyle w:val="Hyperlink"/>
            <w:noProof/>
          </w:rPr>
          <w:t>Reopening the Hearing after Decision on Applications for Permit or Zone Change.</w:t>
        </w:r>
        <w:r w:rsidR="003352C9">
          <w:rPr>
            <w:noProof/>
            <w:webHidden/>
          </w:rPr>
          <w:tab/>
        </w:r>
        <w:r w:rsidR="003352C9">
          <w:rPr>
            <w:noProof/>
            <w:webHidden/>
          </w:rPr>
          <w:fldChar w:fldCharType="begin"/>
        </w:r>
        <w:r w:rsidR="003352C9">
          <w:rPr>
            <w:noProof/>
            <w:webHidden/>
          </w:rPr>
          <w:instrText xml:space="preserve"> PAGEREF _Toc80079986 \h </w:instrText>
        </w:r>
        <w:r w:rsidR="003352C9">
          <w:rPr>
            <w:noProof/>
            <w:webHidden/>
          </w:rPr>
        </w:r>
        <w:r w:rsidR="003352C9">
          <w:rPr>
            <w:noProof/>
            <w:webHidden/>
          </w:rPr>
          <w:fldChar w:fldCharType="separate"/>
        </w:r>
        <w:r w:rsidR="008A22AD">
          <w:rPr>
            <w:noProof/>
            <w:webHidden/>
          </w:rPr>
          <w:t>16</w:t>
        </w:r>
        <w:r w:rsidR="003352C9">
          <w:rPr>
            <w:noProof/>
            <w:webHidden/>
          </w:rPr>
          <w:fldChar w:fldCharType="end"/>
        </w:r>
      </w:hyperlink>
    </w:p>
    <w:p w14:paraId="2D0809BB" w14:textId="416DE224" w:rsidR="003352C9" w:rsidRDefault="006C28AF">
      <w:pPr>
        <w:pStyle w:val="TOC2"/>
        <w:rPr>
          <w:rFonts w:asciiTheme="minorHAnsi" w:eastAsiaTheme="minorEastAsia" w:hAnsiTheme="minorHAnsi" w:cstheme="minorBidi"/>
          <w:noProof/>
          <w:szCs w:val="22"/>
        </w:rPr>
      </w:pPr>
      <w:hyperlink w:anchor="_Toc80079987" w:history="1">
        <w:r w:rsidR="003352C9" w:rsidRPr="00EE652A">
          <w:rPr>
            <w:rStyle w:val="Hyperlink"/>
            <w:noProof/>
          </w:rPr>
          <w:t>E.</w:t>
        </w:r>
        <w:r w:rsidR="003352C9">
          <w:rPr>
            <w:rFonts w:asciiTheme="minorHAnsi" w:eastAsiaTheme="minorEastAsia" w:hAnsiTheme="minorHAnsi" w:cstheme="minorBidi"/>
            <w:noProof/>
            <w:szCs w:val="22"/>
          </w:rPr>
          <w:tab/>
        </w:r>
        <w:r w:rsidR="003352C9" w:rsidRPr="00EE652A">
          <w:rPr>
            <w:rStyle w:val="Hyperlink"/>
            <w:noProof/>
          </w:rPr>
          <w:t>Final Closure.</w:t>
        </w:r>
        <w:r w:rsidR="003352C9">
          <w:rPr>
            <w:noProof/>
            <w:webHidden/>
          </w:rPr>
          <w:tab/>
        </w:r>
        <w:r w:rsidR="003352C9">
          <w:rPr>
            <w:noProof/>
            <w:webHidden/>
          </w:rPr>
          <w:fldChar w:fldCharType="begin"/>
        </w:r>
        <w:r w:rsidR="003352C9">
          <w:rPr>
            <w:noProof/>
            <w:webHidden/>
          </w:rPr>
          <w:instrText xml:space="preserve"> PAGEREF _Toc80079987 \h </w:instrText>
        </w:r>
        <w:r w:rsidR="003352C9">
          <w:rPr>
            <w:noProof/>
            <w:webHidden/>
          </w:rPr>
        </w:r>
        <w:r w:rsidR="003352C9">
          <w:rPr>
            <w:noProof/>
            <w:webHidden/>
          </w:rPr>
          <w:fldChar w:fldCharType="separate"/>
        </w:r>
        <w:r w:rsidR="008A22AD">
          <w:rPr>
            <w:noProof/>
            <w:webHidden/>
          </w:rPr>
          <w:t>16</w:t>
        </w:r>
        <w:r w:rsidR="003352C9">
          <w:rPr>
            <w:noProof/>
            <w:webHidden/>
          </w:rPr>
          <w:fldChar w:fldCharType="end"/>
        </w:r>
      </w:hyperlink>
    </w:p>
    <w:p w14:paraId="286A0528" w14:textId="07668AEC" w:rsidR="003352C9" w:rsidRDefault="006C28AF">
      <w:pPr>
        <w:pStyle w:val="TOC1"/>
        <w:rPr>
          <w:rFonts w:asciiTheme="minorHAnsi" w:eastAsiaTheme="minorEastAsia" w:hAnsiTheme="minorHAnsi" w:cstheme="minorBidi"/>
          <w:b w:val="0"/>
          <w:noProof/>
          <w:szCs w:val="22"/>
        </w:rPr>
      </w:pPr>
      <w:hyperlink w:anchor="_Toc80079988" w:history="1">
        <w:r w:rsidR="003352C9" w:rsidRPr="00EE652A">
          <w:rPr>
            <w:rStyle w:val="Hyperlink"/>
            <w:noProof/>
          </w:rPr>
          <w:t>5.11</w:t>
        </w:r>
        <w:r w:rsidR="003352C9">
          <w:rPr>
            <w:rFonts w:asciiTheme="minorHAnsi" w:eastAsiaTheme="minorEastAsia" w:hAnsiTheme="minorHAnsi" w:cstheme="minorBidi"/>
            <w:b w:val="0"/>
            <w:noProof/>
            <w:szCs w:val="22"/>
          </w:rPr>
          <w:tab/>
        </w:r>
        <w:r w:rsidR="003352C9" w:rsidRPr="00EE652A">
          <w:rPr>
            <w:rStyle w:val="Hyperlink"/>
            <w:noProof/>
          </w:rPr>
          <w:t>Hearing Record</w:t>
        </w:r>
        <w:r w:rsidR="003352C9">
          <w:rPr>
            <w:noProof/>
            <w:webHidden/>
          </w:rPr>
          <w:tab/>
        </w:r>
        <w:r w:rsidR="003352C9">
          <w:rPr>
            <w:noProof/>
            <w:webHidden/>
          </w:rPr>
          <w:fldChar w:fldCharType="begin"/>
        </w:r>
        <w:r w:rsidR="003352C9">
          <w:rPr>
            <w:noProof/>
            <w:webHidden/>
          </w:rPr>
          <w:instrText xml:space="preserve"> PAGEREF _Toc80079988 \h </w:instrText>
        </w:r>
        <w:r w:rsidR="003352C9">
          <w:rPr>
            <w:noProof/>
            <w:webHidden/>
          </w:rPr>
        </w:r>
        <w:r w:rsidR="003352C9">
          <w:rPr>
            <w:noProof/>
            <w:webHidden/>
          </w:rPr>
          <w:fldChar w:fldCharType="separate"/>
        </w:r>
        <w:r w:rsidR="008A22AD">
          <w:rPr>
            <w:noProof/>
            <w:webHidden/>
          </w:rPr>
          <w:t>17</w:t>
        </w:r>
        <w:r w:rsidR="003352C9">
          <w:rPr>
            <w:noProof/>
            <w:webHidden/>
          </w:rPr>
          <w:fldChar w:fldCharType="end"/>
        </w:r>
      </w:hyperlink>
    </w:p>
    <w:p w14:paraId="30DF257D" w14:textId="0654882E" w:rsidR="00E24BA7" w:rsidRPr="00326799" w:rsidRDefault="00882C10" w:rsidP="006B1754">
      <w:pPr>
        <w:pStyle w:val="DefaultText"/>
        <w:tabs>
          <w:tab w:val="left" w:pos="720"/>
          <w:tab w:val="right" w:leader="dot" w:pos="9540"/>
        </w:tabs>
        <w:spacing w:after="200" w:line="180" w:lineRule="auto"/>
        <w:ind w:left="-187"/>
        <w:rPr>
          <w:rStyle w:val="InitialStyle"/>
          <w:sz w:val="22"/>
          <w:szCs w:val="22"/>
        </w:rPr>
      </w:pPr>
      <w:r>
        <w:rPr>
          <w:rStyle w:val="InitialStyle"/>
          <w:sz w:val="22"/>
          <w:szCs w:val="22"/>
        </w:rPr>
        <w:fldChar w:fldCharType="end"/>
      </w:r>
    </w:p>
    <w:p w14:paraId="7BAE01FA" w14:textId="77777777" w:rsidR="006B1754" w:rsidRPr="00326799" w:rsidRDefault="006B1754" w:rsidP="005E583E">
      <w:pPr>
        <w:pStyle w:val="DefaultText"/>
        <w:jc w:val="both"/>
        <w:rPr>
          <w:sz w:val="22"/>
          <w:szCs w:val="22"/>
        </w:rPr>
        <w:sectPr w:rsidR="006B1754" w:rsidRPr="00326799" w:rsidSect="00C4084D">
          <w:footerReference w:type="first" r:id="rId15"/>
          <w:pgSz w:w="12240" w:h="15840"/>
          <w:pgMar w:top="1440" w:right="1440" w:bottom="1440" w:left="1440" w:header="648" w:footer="648" w:gutter="0"/>
          <w:pgNumType w:fmt="lowerRoman" w:start="1"/>
          <w:cols w:space="720"/>
          <w:titlePg/>
        </w:sectPr>
      </w:pPr>
    </w:p>
    <w:p w14:paraId="250D32F3" w14:textId="4736BFA0" w:rsidR="006B2A15" w:rsidRPr="00A23E19" w:rsidRDefault="00914ECD" w:rsidP="009E354D">
      <w:pPr>
        <w:pStyle w:val="Heading1"/>
        <w:rPr>
          <w:szCs w:val="24"/>
        </w:rPr>
      </w:pPr>
      <w:bookmarkStart w:id="2" w:name="_Toc80079936"/>
      <w:r w:rsidRPr="00A23E19">
        <w:rPr>
          <w:szCs w:val="24"/>
        </w:rPr>
        <w:lastRenderedPageBreak/>
        <w:t>5.01</w:t>
      </w:r>
      <w:r w:rsidR="006B2A15" w:rsidRPr="00A23E19">
        <w:rPr>
          <w:szCs w:val="24"/>
        </w:rPr>
        <w:tab/>
        <w:t>Scope of Rules</w:t>
      </w:r>
      <w:bookmarkEnd w:id="2"/>
    </w:p>
    <w:p w14:paraId="69AC9EC0" w14:textId="1AC6D8FF" w:rsidR="006B2A15" w:rsidRPr="00326799" w:rsidRDefault="006B2A15" w:rsidP="008D0A74">
      <w:pPr>
        <w:pStyle w:val="DefaultText"/>
        <w:spacing w:before="240" w:after="120"/>
        <w:rPr>
          <w:sz w:val="22"/>
          <w:szCs w:val="22"/>
        </w:rPr>
      </w:pPr>
      <w:r w:rsidRPr="00326799">
        <w:rPr>
          <w:sz w:val="22"/>
          <w:szCs w:val="22"/>
        </w:rPr>
        <w:t xml:space="preserve">These rules govern all public hearings </w:t>
      </w:r>
      <w:r w:rsidR="00086526" w:rsidRPr="00326799">
        <w:rPr>
          <w:sz w:val="22"/>
          <w:szCs w:val="22"/>
        </w:rPr>
        <w:t xml:space="preserve">conducted by </w:t>
      </w:r>
      <w:r w:rsidRPr="00326799">
        <w:rPr>
          <w:sz w:val="22"/>
          <w:szCs w:val="22"/>
        </w:rPr>
        <w:t xml:space="preserve">the Land Use </w:t>
      </w:r>
      <w:r w:rsidR="00D565E0" w:rsidRPr="00326799">
        <w:rPr>
          <w:sz w:val="22"/>
          <w:szCs w:val="22"/>
        </w:rPr>
        <w:t>Planning</w:t>
      </w:r>
      <w:r w:rsidR="00F64480" w:rsidRPr="00326799">
        <w:rPr>
          <w:sz w:val="22"/>
          <w:szCs w:val="22"/>
        </w:rPr>
        <w:t xml:space="preserve"> Commission</w:t>
      </w:r>
      <w:r w:rsidR="00636E03">
        <w:rPr>
          <w:sz w:val="22"/>
          <w:szCs w:val="22"/>
        </w:rPr>
        <w:t xml:space="preserve"> (“Commission”</w:t>
      </w:r>
      <w:r w:rsidR="002C7328">
        <w:rPr>
          <w:sz w:val="22"/>
          <w:szCs w:val="22"/>
        </w:rPr>
        <w:t xml:space="preserve"> or “the LUPC”</w:t>
      </w:r>
      <w:r w:rsidR="00636E03">
        <w:rPr>
          <w:sz w:val="22"/>
          <w:szCs w:val="22"/>
        </w:rPr>
        <w:t>)</w:t>
      </w:r>
      <w:r w:rsidR="00F64480" w:rsidRPr="00326799">
        <w:rPr>
          <w:sz w:val="22"/>
          <w:szCs w:val="22"/>
        </w:rPr>
        <w:t>.</w:t>
      </w:r>
    </w:p>
    <w:p w14:paraId="1A0BBECE" w14:textId="77777777" w:rsidR="008D727C" w:rsidRPr="00326799" w:rsidRDefault="008D727C" w:rsidP="008D0A74">
      <w:pPr>
        <w:pStyle w:val="DefaultText"/>
        <w:spacing w:before="240" w:after="120"/>
        <w:rPr>
          <w:sz w:val="22"/>
          <w:szCs w:val="22"/>
        </w:rPr>
      </w:pPr>
    </w:p>
    <w:p w14:paraId="790BD2CB" w14:textId="77777777" w:rsidR="00A23E19" w:rsidRPr="008D0A74" w:rsidRDefault="00A23E19" w:rsidP="008D0A74">
      <w:pPr>
        <w:pStyle w:val="DefaultText"/>
        <w:spacing w:before="240" w:after="120"/>
        <w:rPr>
          <w:sz w:val="22"/>
          <w:szCs w:val="22"/>
        </w:rPr>
        <w:sectPr w:rsidR="00A23E19" w:rsidRPr="008D0A74" w:rsidSect="00C4084D">
          <w:headerReference w:type="default" r:id="rId16"/>
          <w:pgSz w:w="12240" w:h="15840" w:code="1"/>
          <w:pgMar w:top="1440" w:right="1440" w:bottom="1440" w:left="1440" w:header="648" w:footer="648" w:gutter="0"/>
          <w:pgNumType w:start="1"/>
          <w:cols w:space="720"/>
        </w:sectPr>
      </w:pPr>
    </w:p>
    <w:p w14:paraId="571D1D7D" w14:textId="1F180F33" w:rsidR="00E5027A" w:rsidRPr="00A23E19" w:rsidRDefault="00914ECD" w:rsidP="009E354D">
      <w:pPr>
        <w:pStyle w:val="Heading1"/>
        <w:rPr>
          <w:szCs w:val="24"/>
        </w:rPr>
      </w:pPr>
      <w:bookmarkStart w:id="3" w:name="_Toc80079937"/>
      <w:r w:rsidRPr="00A23E19">
        <w:rPr>
          <w:szCs w:val="24"/>
        </w:rPr>
        <w:lastRenderedPageBreak/>
        <w:t>5.0</w:t>
      </w:r>
      <w:r w:rsidR="0070098A" w:rsidRPr="00A23E19">
        <w:rPr>
          <w:szCs w:val="24"/>
        </w:rPr>
        <w:t>2</w:t>
      </w:r>
      <w:r w:rsidR="00E5027A" w:rsidRPr="00A23E19">
        <w:rPr>
          <w:szCs w:val="24"/>
        </w:rPr>
        <w:tab/>
      </w:r>
      <w:r w:rsidR="00D820B0" w:rsidRPr="00A23E19">
        <w:rPr>
          <w:szCs w:val="24"/>
        </w:rPr>
        <w:t>G</w:t>
      </w:r>
      <w:r w:rsidR="00871797" w:rsidRPr="00A23E19">
        <w:rPr>
          <w:szCs w:val="24"/>
        </w:rPr>
        <w:t>eneral Provisions</w:t>
      </w:r>
      <w:bookmarkEnd w:id="3"/>
    </w:p>
    <w:p w14:paraId="4A82760A" w14:textId="784109E2" w:rsidR="006B2A15" w:rsidRPr="00326799" w:rsidRDefault="00170D82" w:rsidP="00E47F73">
      <w:pPr>
        <w:pStyle w:val="Heading2"/>
      </w:pPr>
      <w:bookmarkStart w:id="4" w:name="_Toc63141928"/>
      <w:bookmarkStart w:id="5" w:name="_Toc80079938"/>
      <w:r w:rsidRPr="00326799">
        <w:t>A.</w:t>
      </w:r>
      <w:r w:rsidR="006B2A15" w:rsidRPr="00326799">
        <w:tab/>
        <w:t>Consolidation</w:t>
      </w:r>
      <w:bookmarkEnd w:id="4"/>
      <w:r w:rsidR="00D40203" w:rsidRPr="00326799">
        <w:t xml:space="preserve"> of Proceedings</w:t>
      </w:r>
      <w:bookmarkEnd w:id="5"/>
    </w:p>
    <w:p w14:paraId="6EF4EDA6" w14:textId="2E7CD30E" w:rsidR="006B2A15" w:rsidRPr="00326799" w:rsidRDefault="006B2A15" w:rsidP="00A23E19">
      <w:pPr>
        <w:pStyle w:val="DefaultText"/>
        <w:spacing w:after="160"/>
        <w:ind w:left="547"/>
        <w:rPr>
          <w:sz w:val="22"/>
          <w:szCs w:val="22"/>
        </w:rPr>
      </w:pPr>
      <w:r w:rsidRPr="00326799">
        <w:rPr>
          <w:sz w:val="22"/>
          <w:szCs w:val="22"/>
        </w:rPr>
        <w:t>On motion and for good cause shown, or on its own initiative, the Commission may consolidate two or more proceedings if it finds that such action will be conducive to just and proper dispatch of its business and that opportunities for public participation will not be compromised.</w:t>
      </w:r>
    </w:p>
    <w:p w14:paraId="5916BCAB" w14:textId="722524D6" w:rsidR="006B2A15" w:rsidRPr="00326799" w:rsidDel="00E5027A" w:rsidRDefault="007A53DA" w:rsidP="00E47F73">
      <w:pPr>
        <w:pStyle w:val="Heading2"/>
      </w:pPr>
      <w:bookmarkStart w:id="6" w:name="_Toc80079939"/>
      <w:r>
        <w:t>B</w:t>
      </w:r>
      <w:r w:rsidR="00E93D84">
        <w:t>.</w:t>
      </w:r>
      <w:r w:rsidR="006B2A15" w:rsidRPr="00326799" w:rsidDel="00E5027A">
        <w:tab/>
        <w:t>Notice</w:t>
      </w:r>
      <w:bookmarkEnd w:id="6"/>
    </w:p>
    <w:p w14:paraId="2F11D12B" w14:textId="77D9A02D" w:rsidR="006B2A15" w:rsidRPr="00326799" w:rsidRDefault="006B2A15" w:rsidP="00A23E19">
      <w:pPr>
        <w:pStyle w:val="DefaultText"/>
        <w:spacing w:after="160"/>
        <w:ind w:left="547"/>
        <w:rPr>
          <w:sz w:val="22"/>
          <w:szCs w:val="22"/>
        </w:rPr>
      </w:pPr>
      <w:r w:rsidRPr="00326799" w:rsidDel="00E5027A">
        <w:rPr>
          <w:sz w:val="22"/>
          <w:szCs w:val="22"/>
        </w:rPr>
        <w:t xml:space="preserve">Notice of all public hearings before the Commission </w:t>
      </w:r>
      <w:r w:rsidR="00E93D84">
        <w:rPr>
          <w:sz w:val="22"/>
          <w:szCs w:val="22"/>
        </w:rPr>
        <w:t>must be in accordance with</w:t>
      </w:r>
      <w:r w:rsidRPr="00326799" w:rsidDel="00E5027A">
        <w:rPr>
          <w:sz w:val="22"/>
          <w:szCs w:val="22"/>
        </w:rPr>
        <w:t xml:space="preserve"> Chapter 4 of </w:t>
      </w:r>
      <w:r w:rsidR="00E93D84">
        <w:rPr>
          <w:sz w:val="22"/>
          <w:szCs w:val="22"/>
        </w:rPr>
        <w:t>the Commission’s</w:t>
      </w:r>
      <w:r w:rsidR="00E93D84" w:rsidRPr="00326799" w:rsidDel="00E5027A">
        <w:rPr>
          <w:sz w:val="22"/>
          <w:szCs w:val="22"/>
        </w:rPr>
        <w:t xml:space="preserve"> </w:t>
      </w:r>
      <w:r w:rsidRPr="00326799" w:rsidDel="00E5027A">
        <w:rPr>
          <w:sz w:val="22"/>
          <w:szCs w:val="22"/>
        </w:rPr>
        <w:t>rules.</w:t>
      </w:r>
    </w:p>
    <w:p w14:paraId="577350B9" w14:textId="16032666" w:rsidR="006B2A15" w:rsidRPr="00326799" w:rsidRDefault="007A53DA" w:rsidP="00E47F73">
      <w:pPr>
        <w:pStyle w:val="Heading2"/>
      </w:pPr>
      <w:bookmarkStart w:id="7" w:name="_Toc63141929"/>
      <w:bookmarkStart w:id="8" w:name="_Toc80079940"/>
      <w:r>
        <w:t>C</w:t>
      </w:r>
      <w:r w:rsidR="00170D82" w:rsidRPr="00326799">
        <w:t>.</w:t>
      </w:r>
      <w:r w:rsidR="006B2A15" w:rsidRPr="00326799">
        <w:tab/>
        <w:t>Location and Attendance</w:t>
      </w:r>
      <w:bookmarkEnd w:id="7"/>
      <w:bookmarkEnd w:id="8"/>
    </w:p>
    <w:p w14:paraId="7AA7EFFC" w14:textId="72743DED" w:rsidR="006B2A15" w:rsidRPr="00326799" w:rsidRDefault="006B2A15" w:rsidP="008D0A74">
      <w:pPr>
        <w:pStyle w:val="DefaultText"/>
        <w:numPr>
          <w:ilvl w:val="0"/>
          <w:numId w:val="7"/>
        </w:numPr>
        <w:spacing w:after="240"/>
        <w:ind w:left="990" w:hanging="450"/>
        <w:rPr>
          <w:sz w:val="22"/>
          <w:szCs w:val="22"/>
        </w:rPr>
      </w:pPr>
      <w:r w:rsidRPr="00326799">
        <w:rPr>
          <w:b/>
          <w:sz w:val="22"/>
          <w:szCs w:val="22"/>
        </w:rPr>
        <w:t>Hearing Locations:</w:t>
      </w:r>
      <w:r w:rsidRPr="00326799">
        <w:rPr>
          <w:sz w:val="22"/>
          <w:szCs w:val="22"/>
        </w:rPr>
        <w:t xml:space="preserve"> </w:t>
      </w:r>
      <w:r w:rsidR="004C6B9B" w:rsidRPr="00326799">
        <w:rPr>
          <w:sz w:val="22"/>
          <w:szCs w:val="22"/>
        </w:rPr>
        <w:t xml:space="preserve"> </w:t>
      </w:r>
      <w:r w:rsidRPr="00326799">
        <w:rPr>
          <w:sz w:val="22"/>
          <w:szCs w:val="22"/>
        </w:rPr>
        <w:t xml:space="preserve">All hearings of the Commission </w:t>
      </w:r>
      <w:r w:rsidR="00086526" w:rsidRPr="00326799">
        <w:rPr>
          <w:sz w:val="22"/>
          <w:szCs w:val="22"/>
        </w:rPr>
        <w:t xml:space="preserve">must </w:t>
      </w:r>
      <w:r w:rsidRPr="00326799">
        <w:rPr>
          <w:sz w:val="22"/>
          <w:szCs w:val="22"/>
        </w:rPr>
        <w:t>be held in a location</w:t>
      </w:r>
      <w:r w:rsidR="00F70709">
        <w:rPr>
          <w:sz w:val="22"/>
          <w:szCs w:val="22"/>
        </w:rPr>
        <w:t xml:space="preserve"> or </w:t>
      </w:r>
      <w:r w:rsidR="00A832E0">
        <w:rPr>
          <w:sz w:val="22"/>
          <w:szCs w:val="22"/>
        </w:rPr>
        <w:t xml:space="preserve">through certain </w:t>
      </w:r>
      <w:r w:rsidR="00F70709">
        <w:rPr>
          <w:sz w:val="22"/>
          <w:szCs w:val="22"/>
        </w:rPr>
        <w:t>means,</w:t>
      </w:r>
      <w:r w:rsidRPr="00326799">
        <w:rPr>
          <w:sz w:val="22"/>
          <w:szCs w:val="22"/>
        </w:rPr>
        <w:t xml:space="preserve"> and at a time determined by the Commission to be appropriate when considering the needs, costs</w:t>
      </w:r>
      <w:r w:rsidR="0052474F">
        <w:rPr>
          <w:sz w:val="22"/>
          <w:szCs w:val="22"/>
        </w:rPr>
        <w:t>,</w:t>
      </w:r>
      <w:r w:rsidRPr="00326799">
        <w:rPr>
          <w:sz w:val="22"/>
          <w:szCs w:val="22"/>
        </w:rPr>
        <w:t xml:space="preserve"> </w:t>
      </w:r>
      <w:r w:rsidR="00882C10">
        <w:rPr>
          <w:sz w:val="22"/>
          <w:szCs w:val="22"/>
        </w:rPr>
        <w:t xml:space="preserve">safety, </w:t>
      </w:r>
      <w:r w:rsidRPr="00326799">
        <w:rPr>
          <w:sz w:val="22"/>
          <w:szCs w:val="22"/>
        </w:rPr>
        <w:t>and convenience of the interested parties together with those of the Commission.</w:t>
      </w:r>
      <w:r w:rsidR="00882C10">
        <w:rPr>
          <w:sz w:val="22"/>
          <w:szCs w:val="22"/>
        </w:rPr>
        <w:t xml:space="preserve"> </w:t>
      </w:r>
      <w:r w:rsidR="007B2055">
        <w:rPr>
          <w:sz w:val="22"/>
          <w:szCs w:val="22"/>
        </w:rPr>
        <w:t>To the extent practicable</w:t>
      </w:r>
      <w:r w:rsidR="00882C10">
        <w:rPr>
          <w:sz w:val="22"/>
          <w:szCs w:val="22"/>
        </w:rPr>
        <w:t>, hearings</w:t>
      </w:r>
      <w:r w:rsidR="00441733">
        <w:rPr>
          <w:sz w:val="22"/>
          <w:szCs w:val="22"/>
        </w:rPr>
        <w:t xml:space="preserve"> must</w:t>
      </w:r>
      <w:r w:rsidR="00882C10">
        <w:rPr>
          <w:sz w:val="22"/>
          <w:szCs w:val="22"/>
        </w:rPr>
        <w:t xml:space="preserve"> be held </w:t>
      </w:r>
      <w:r w:rsidR="00882C10" w:rsidRPr="00BF55C0">
        <w:rPr>
          <w:sz w:val="22"/>
          <w:szCs w:val="22"/>
        </w:rPr>
        <w:t>at a location in close proximity to, or significantly affected by, the project or projects under review or which are concerned about the issue.</w:t>
      </w:r>
    </w:p>
    <w:p w14:paraId="1EB4E2B1" w14:textId="22702925" w:rsidR="006B2A15" w:rsidRPr="00326799" w:rsidRDefault="006B2A15" w:rsidP="006C28AF">
      <w:pPr>
        <w:pStyle w:val="DefaultText"/>
        <w:numPr>
          <w:ilvl w:val="0"/>
          <w:numId w:val="7"/>
        </w:numPr>
        <w:spacing w:after="240"/>
        <w:ind w:left="990" w:right="-180" w:hanging="450"/>
        <w:rPr>
          <w:sz w:val="22"/>
          <w:szCs w:val="22"/>
        </w:rPr>
      </w:pPr>
      <w:r w:rsidRPr="00326799">
        <w:rPr>
          <w:b/>
          <w:sz w:val="22"/>
          <w:szCs w:val="22"/>
        </w:rPr>
        <w:t>Attendance at Hearings:</w:t>
      </w:r>
      <w:r w:rsidR="008441A9" w:rsidRPr="00326799">
        <w:rPr>
          <w:sz w:val="22"/>
          <w:szCs w:val="22"/>
        </w:rPr>
        <w:t xml:space="preserve"> </w:t>
      </w:r>
      <w:r w:rsidR="004C6B9B" w:rsidRPr="00326799">
        <w:rPr>
          <w:sz w:val="22"/>
          <w:szCs w:val="22"/>
        </w:rPr>
        <w:t xml:space="preserve"> </w:t>
      </w:r>
      <w:r w:rsidR="00133E2E">
        <w:rPr>
          <w:sz w:val="22"/>
          <w:szCs w:val="22"/>
        </w:rPr>
        <w:t>Attendance at a hearing must be in accordance with 12 M.R.S.§684.</w:t>
      </w:r>
    </w:p>
    <w:p w14:paraId="107AA290" w14:textId="43E73F7E" w:rsidR="006B2A15" w:rsidRPr="00326799" w:rsidRDefault="007A53DA" w:rsidP="00E47F73">
      <w:pPr>
        <w:pStyle w:val="Heading2"/>
      </w:pPr>
      <w:bookmarkStart w:id="9" w:name="_Toc63141930"/>
      <w:bookmarkStart w:id="10" w:name="_Toc80079941"/>
      <w:r>
        <w:t>D</w:t>
      </w:r>
      <w:r w:rsidR="00170D82" w:rsidRPr="00326799">
        <w:t>.</w:t>
      </w:r>
      <w:r w:rsidR="00170D82" w:rsidRPr="00326799">
        <w:tab/>
      </w:r>
      <w:r w:rsidR="006B2A15" w:rsidRPr="00326799">
        <w:t>Presiding Officer</w:t>
      </w:r>
      <w:bookmarkEnd w:id="9"/>
      <w:bookmarkEnd w:id="10"/>
    </w:p>
    <w:p w14:paraId="6514B3AA" w14:textId="24590538" w:rsidR="006B2A15" w:rsidRPr="00326799" w:rsidRDefault="006B2A15" w:rsidP="008D0A74">
      <w:pPr>
        <w:pStyle w:val="DefaultText"/>
        <w:numPr>
          <w:ilvl w:val="0"/>
          <w:numId w:val="34"/>
        </w:numPr>
        <w:spacing w:after="240"/>
        <w:ind w:left="990" w:hanging="450"/>
        <w:rPr>
          <w:sz w:val="22"/>
          <w:szCs w:val="22"/>
        </w:rPr>
      </w:pPr>
      <w:r w:rsidRPr="00326799">
        <w:rPr>
          <w:b/>
          <w:sz w:val="22"/>
          <w:szCs w:val="22"/>
        </w:rPr>
        <w:t>Designation of Presiding Officer:</w:t>
      </w:r>
      <w:r w:rsidR="008441A9" w:rsidRPr="00326799">
        <w:rPr>
          <w:sz w:val="22"/>
          <w:szCs w:val="22"/>
        </w:rPr>
        <w:t xml:space="preserve"> </w:t>
      </w:r>
      <w:r w:rsidR="004C6B9B" w:rsidRPr="00326799">
        <w:rPr>
          <w:sz w:val="22"/>
          <w:szCs w:val="22"/>
        </w:rPr>
        <w:t xml:space="preserve"> </w:t>
      </w:r>
      <w:r w:rsidRPr="00326799">
        <w:rPr>
          <w:sz w:val="22"/>
          <w:szCs w:val="22"/>
        </w:rPr>
        <w:t xml:space="preserve">The Presiding Officer at any hearing </w:t>
      </w:r>
      <w:r w:rsidR="00086526" w:rsidRPr="00326799">
        <w:rPr>
          <w:sz w:val="22"/>
          <w:szCs w:val="22"/>
        </w:rPr>
        <w:t xml:space="preserve">must </w:t>
      </w:r>
      <w:r w:rsidRPr="00326799">
        <w:rPr>
          <w:sz w:val="22"/>
          <w:szCs w:val="22"/>
        </w:rPr>
        <w:t>be either:</w:t>
      </w:r>
    </w:p>
    <w:p w14:paraId="5E9DA527" w14:textId="30BB6D5E" w:rsidR="006B2A15" w:rsidRPr="00326799" w:rsidRDefault="006B2A15" w:rsidP="00A23E19">
      <w:pPr>
        <w:pStyle w:val="DefaultText"/>
        <w:spacing w:after="160"/>
        <w:ind w:left="1440" w:hanging="360"/>
        <w:rPr>
          <w:sz w:val="22"/>
          <w:szCs w:val="22"/>
        </w:rPr>
      </w:pPr>
      <w:r w:rsidRPr="00326799">
        <w:rPr>
          <w:sz w:val="22"/>
          <w:szCs w:val="22"/>
        </w:rPr>
        <w:t>a</w:t>
      </w:r>
      <w:r w:rsidR="00871797">
        <w:rPr>
          <w:sz w:val="22"/>
          <w:szCs w:val="22"/>
        </w:rPr>
        <w:t>.</w:t>
      </w:r>
      <w:r w:rsidRPr="00326799">
        <w:rPr>
          <w:sz w:val="22"/>
          <w:szCs w:val="22"/>
        </w:rPr>
        <w:tab/>
        <w:t>The Chair, if present and willing to preside;</w:t>
      </w:r>
    </w:p>
    <w:p w14:paraId="00E95DBC" w14:textId="147003E2" w:rsidR="006B2A15" w:rsidRPr="00326799" w:rsidRDefault="006B2A15" w:rsidP="00A23E19">
      <w:pPr>
        <w:pStyle w:val="DefaultText"/>
        <w:spacing w:after="160"/>
        <w:ind w:left="1440" w:hanging="360"/>
        <w:rPr>
          <w:sz w:val="22"/>
          <w:szCs w:val="22"/>
        </w:rPr>
      </w:pPr>
      <w:r w:rsidRPr="00326799">
        <w:rPr>
          <w:sz w:val="22"/>
          <w:szCs w:val="22"/>
        </w:rPr>
        <w:t>b</w:t>
      </w:r>
      <w:r w:rsidR="00871797">
        <w:rPr>
          <w:sz w:val="22"/>
          <w:szCs w:val="22"/>
        </w:rPr>
        <w:t>.</w:t>
      </w:r>
      <w:r w:rsidRPr="00326799">
        <w:rPr>
          <w:sz w:val="22"/>
          <w:szCs w:val="22"/>
        </w:rPr>
        <w:tab/>
        <w:t>A Commissioner selected by those members present at the hearing; or</w:t>
      </w:r>
    </w:p>
    <w:p w14:paraId="6FE64FBE" w14:textId="597E0F40" w:rsidR="006B2A15" w:rsidRPr="00326799" w:rsidRDefault="006B2A15" w:rsidP="00A23E19">
      <w:pPr>
        <w:pStyle w:val="DefaultText"/>
        <w:spacing w:after="160"/>
        <w:ind w:left="1440" w:hanging="360"/>
        <w:rPr>
          <w:sz w:val="22"/>
          <w:szCs w:val="22"/>
        </w:rPr>
      </w:pPr>
      <w:r w:rsidRPr="00326799">
        <w:rPr>
          <w:sz w:val="22"/>
          <w:szCs w:val="22"/>
        </w:rPr>
        <w:t>c</w:t>
      </w:r>
      <w:r w:rsidR="00871797">
        <w:rPr>
          <w:sz w:val="22"/>
          <w:szCs w:val="22"/>
        </w:rPr>
        <w:t>.</w:t>
      </w:r>
      <w:r w:rsidRPr="00326799">
        <w:rPr>
          <w:sz w:val="22"/>
          <w:szCs w:val="22"/>
        </w:rPr>
        <w:tab/>
      </w:r>
      <w:r w:rsidR="00C50AF2">
        <w:rPr>
          <w:sz w:val="22"/>
          <w:szCs w:val="22"/>
        </w:rPr>
        <w:t>A</w:t>
      </w:r>
      <w:r w:rsidRPr="00326799">
        <w:rPr>
          <w:sz w:val="22"/>
          <w:szCs w:val="22"/>
        </w:rPr>
        <w:t xml:space="preserve"> qualified employee or representative of the Land Use </w:t>
      </w:r>
      <w:r w:rsidR="00D565E0" w:rsidRPr="00326799">
        <w:rPr>
          <w:sz w:val="22"/>
          <w:szCs w:val="22"/>
        </w:rPr>
        <w:t>Planning</w:t>
      </w:r>
      <w:r w:rsidRPr="00326799">
        <w:rPr>
          <w:sz w:val="22"/>
          <w:szCs w:val="22"/>
        </w:rPr>
        <w:t xml:space="preserve"> Commission, as designated by the Chair.</w:t>
      </w:r>
    </w:p>
    <w:p w14:paraId="08BA4888" w14:textId="4B244AAC" w:rsidR="00D40203" w:rsidRPr="00326799" w:rsidRDefault="00D40203" w:rsidP="00D40203">
      <w:pPr>
        <w:pStyle w:val="DefaultText"/>
        <w:spacing w:after="240"/>
        <w:ind w:left="1080"/>
        <w:rPr>
          <w:sz w:val="22"/>
          <w:szCs w:val="22"/>
        </w:rPr>
      </w:pPr>
      <w:r w:rsidRPr="00326799">
        <w:rPr>
          <w:sz w:val="22"/>
          <w:szCs w:val="22"/>
        </w:rPr>
        <w:t>Unless otherwise determined by the Commission on a case by case basis, the Presiding Officer is presumed to be the Chair.</w:t>
      </w:r>
    </w:p>
    <w:p w14:paraId="770865EB" w14:textId="740337A4" w:rsidR="006B2A15" w:rsidRPr="00326799" w:rsidRDefault="0019401C" w:rsidP="008D0A74">
      <w:pPr>
        <w:pStyle w:val="DefaultText"/>
        <w:numPr>
          <w:ilvl w:val="0"/>
          <w:numId w:val="34"/>
        </w:numPr>
        <w:spacing w:after="240"/>
        <w:ind w:left="990" w:hanging="450"/>
        <w:rPr>
          <w:sz w:val="22"/>
          <w:szCs w:val="22"/>
        </w:rPr>
      </w:pPr>
      <w:r w:rsidRPr="00326799">
        <w:rPr>
          <w:b/>
          <w:sz w:val="22"/>
          <w:szCs w:val="22"/>
        </w:rPr>
        <w:t>A</w:t>
      </w:r>
      <w:r w:rsidR="006B2A15" w:rsidRPr="00326799">
        <w:rPr>
          <w:b/>
          <w:sz w:val="22"/>
          <w:szCs w:val="22"/>
        </w:rPr>
        <w:t>uthority of Presiding Officer:</w:t>
      </w:r>
      <w:r w:rsidR="008441A9" w:rsidRPr="00326799">
        <w:rPr>
          <w:sz w:val="22"/>
          <w:szCs w:val="22"/>
        </w:rPr>
        <w:t xml:space="preserve"> </w:t>
      </w:r>
      <w:r w:rsidR="004C6B9B" w:rsidRPr="00326799">
        <w:rPr>
          <w:sz w:val="22"/>
          <w:szCs w:val="22"/>
        </w:rPr>
        <w:t xml:space="preserve"> </w:t>
      </w:r>
      <w:r w:rsidR="006B2A15" w:rsidRPr="00326799">
        <w:rPr>
          <w:sz w:val="22"/>
          <w:szCs w:val="22"/>
        </w:rPr>
        <w:t xml:space="preserve">The Presiding Officer </w:t>
      </w:r>
      <w:r w:rsidR="00086526" w:rsidRPr="00326799">
        <w:rPr>
          <w:sz w:val="22"/>
          <w:szCs w:val="22"/>
        </w:rPr>
        <w:t>maintains</w:t>
      </w:r>
      <w:r w:rsidR="006B2A15" w:rsidRPr="00326799">
        <w:rPr>
          <w:sz w:val="22"/>
          <w:szCs w:val="22"/>
        </w:rPr>
        <w:t xml:space="preserve"> the authority to:</w:t>
      </w:r>
    </w:p>
    <w:p w14:paraId="2560F384" w14:textId="747DA5FF" w:rsidR="006B2A15" w:rsidRPr="00326799" w:rsidRDefault="006B2A15" w:rsidP="00A23E19">
      <w:pPr>
        <w:pStyle w:val="DefaultText"/>
        <w:tabs>
          <w:tab w:val="left" w:pos="1440"/>
        </w:tabs>
        <w:spacing w:after="160"/>
        <w:ind w:left="1440" w:hanging="360"/>
        <w:rPr>
          <w:sz w:val="22"/>
          <w:szCs w:val="22"/>
        </w:rPr>
      </w:pPr>
      <w:r w:rsidRPr="00326799">
        <w:rPr>
          <w:sz w:val="22"/>
          <w:szCs w:val="22"/>
        </w:rPr>
        <w:t>a</w:t>
      </w:r>
      <w:r w:rsidR="00871797">
        <w:rPr>
          <w:sz w:val="22"/>
          <w:szCs w:val="22"/>
        </w:rPr>
        <w:t>.</w:t>
      </w:r>
      <w:r w:rsidRPr="00326799">
        <w:rPr>
          <w:sz w:val="22"/>
          <w:szCs w:val="22"/>
        </w:rPr>
        <w:tab/>
        <w:t>Require and administer oaths or affirmations;</w:t>
      </w:r>
    </w:p>
    <w:p w14:paraId="04218B93" w14:textId="65512176" w:rsidR="006B2A15" w:rsidRPr="00326799" w:rsidRDefault="006B2A15" w:rsidP="00A23E19">
      <w:pPr>
        <w:pStyle w:val="DefaultText"/>
        <w:tabs>
          <w:tab w:val="left" w:pos="1440"/>
        </w:tabs>
        <w:spacing w:after="160"/>
        <w:ind w:left="1440" w:hanging="360"/>
        <w:rPr>
          <w:sz w:val="22"/>
          <w:szCs w:val="22"/>
        </w:rPr>
      </w:pPr>
      <w:r w:rsidRPr="00326799">
        <w:rPr>
          <w:sz w:val="22"/>
          <w:szCs w:val="22"/>
        </w:rPr>
        <w:t>b</w:t>
      </w:r>
      <w:r w:rsidR="00871797">
        <w:rPr>
          <w:sz w:val="22"/>
          <w:szCs w:val="22"/>
        </w:rPr>
        <w:t>.</w:t>
      </w:r>
      <w:r w:rsidRPr="00326799">
        <w:rPr>
          <w:sz w:val="22"/>
          <w:szCs w:val="22"/>
        </w:rPr>
        <w:tab/>
        <w:t>Rule upon issues of procedure and admissibility of evidence;</w:t>
      </w:r>
    </w:p>
    <w:p w14:paraId="5382F3BF" w14:textId="31640644" w:rsidR="006B2A15" w:rsidRPr="00326799" w:rsidRDefault="006B2A15" w:rsidP="00A23E19">
      <w:pPr>
        <w:pStyle w:val="DefaultText"/>
        <w:tabs>
          <w:tab w:val="left" w:pos="1440"/>
        </w:tabs>
        <w:spacing w:after="160"/>
        <w:ind w:left="1440" w:hanging="360"/>
        <w:rPr>
          <w:sz w:val="22"/>
          <w:szCs w:val="22"/>
        </w:rPr>
      </w:pPr>
      <w:r w:rsidRPr="00326799">
        <w:rPr>
          <w:sz w:val="22"/>
          <w:szCs w:val="22"/>
        </w:rPr>
        <w:t>c</w:t>
      </w:r>
      <w:r w:rsidR="00871797">
        <w:rPr>
          <w:sz w:val="22"/>
          <w:szCs w:val="22"/>
        </w:rPr>
        <w:t>.</w:t>
      </w:r>
      <w:r w:rsidRPr="00326799">
        <w:rPr>
          <w:sz w:val="22"/>
          <w:szCs w:val="22"/>
        </w:rPr>
        <w:tab/>
        <w:t>Regulate the course of the hearing, set the time and place of continued hearings, and fix the time for filing of evidence, briefs and other written submissions;</w:t>
      </w:r>
    </w:p>
    <w:p w14:paraId="316D738A" w14:textId="4E350A94" w:rsidR="006B2A15" w:rsidRPr="00326799" w:rsidRDefault="006B2A15" w:rsidP="00A23E19">
      <w:pPr>
        <w:pStyle w:val="DefaultText"/>
        <w:tabs>
          <w:tab w:val="left" w:pos="1440"/>
        </w:tabs>
        <w:spacing w:after="160"/>
        <w:ind w:left="1440" w:hanging="360"/>
        <w:rPr>
          <w:sz w:val="22"/>
          <w:szCs w:val="22"/>
        </w:rPr>
      </w:pPr>
      <w:r w:rsidRPr="00326799">
        <w:rPr>
          <w:sz w:val="22"/>
          <w:szCs w:val="22"/>
        </w:rPr>
        <w:t>d</w:t>
      </w:r>
      <w:r w:rsidR="00871797">
        <w:rPr>
          <w:sz w:val="22"/>
          <w:szCs w:val="22"/>
        </w:rPr>
        <w:t>.</w:t>
      </w:r>
      <w:r w:rsidRPr="00326799">
        <w:rPr>
          <w:sz w:val="22"/>
          <w:szCs w:val="22"/>
        </w:rPr>
        <w:tab/>
        <w:t>Certify questions to the Commission for its determination;</w:t>
      </w:r>
    </w:p>
    <w:p w14:paraId="58FBA6BE" w14:textId="1444614D" w:rsidR="006B2A15" w:rsidRPr="00326799" w:rsidRDefault="006B2A15" w:rsidP="00A23E19">
      <w:pPr>
        <w:pStyle w:val="DefaultText"/>
        <w:tabs>
          <w:tab w:val="left" w:pos="1440"/>
        </w:tabs>
        <w:spacing w:after="160"/>
        <w:ind w:left="1440" w:hanging="360"/>
        <w:rPr>
          <w:sz w:val="22"/>
          <w:szCs w:val="22"/>
        </w:rPr>
      </w:pPr>
      <w:r w:rsidRPr="00326799">
        <w:rPr>
          <w:sz w:val="22"/>
          <w:szCs w:val="22"/>
        </w:rPr>
        <w:t>e</w:t>
      </w:r>
      <w:r w:rsidR="00871797">
        <w:rPr>
          <w:sz w:val="22"/>
          <w:szCs w:val="22"/>
        </w:rPr>
        <w:t>.</w:t>
      </w:r>
      <w:r w:rsidRPr="00326799">
        <w:rPr>
          <w:sz w:val="22"/>
          <w:szCs w:val="22"/>
        </w:rPr>
        <w:tab/>
        <w:t>Take other actions, on behalf of the Commission consistent with these regulations and applicable statutes, as may be ordered b</w:t>
      </w:r>
      <w:r w:rsidR="00BD7182" w:rsidRPr="00326799">
        <w:rPr>
          <w:sz w:val="22"/>
          <w:szCs w:val="22"/>
        </w:rPr>
        <w:t>y</w:t>
      </w:r>
      <w:r w:rsidRPr="00326799">
        <w:rPr>
          <w:sz w:val="22"/>
          <w:szCs w:val="22"/>
        </w:rPr>
        <w:t xml:space="preserve"> the Commission or that are necessary for the efficient and orderly conduct of the hearing</w:t>
      </w:r>
      <w:r w:rsidR="002907FF">
        <w:rPr>
          <w:sz w:val="22"/>
          <w:szCs w:val="22"/>
        </w:rPr>
        <w:t>;</w:t>
      </w:r>
    </w:p>
    <w:p w14:paraId="1D3AE78E" w14:textId="7B0B27B4" w:rsidR="006B2A15" w:rsidRDefault="006B2A15" w:rsidP="00A23E19">
      <w:pPr>
        <w:tabs>
          <w:tab w:val="left" w:pos="1440"/>
        </w:tabs>
        <w:suppressAutoHyphens/>
        <w:spacing w:after="160"/>
        <w:ind w:left="1440" w:hanging="360"/>
        <w:rPr>
          <w:sz w:val="22"/>
          <w:szCs w:val="22"/>
        </w:rPr>
      </w:pPr>
      <w:r w:rsidRPr="00326799">
        <w:rPr>
          <w:sz w:val="22"/>
          <w:szCs w:val="22"/>
        </w:rPr>
        <w:lastRenderedPageBreak/>
        <w:t>f</w:t>
      </w:r>
      <w:r w:rsidR="00871797">
        <w:rPr>
          <w:sz w:val="22"/>
          <w:szCs w:val="22"/>
        </w:rPr>
        <w:t>.</w:t>
      </w:r>
      <w:r w:rsidRPr="00326799">
        <w:rPr>
          <w:sz w:val="22"/>
          <w:szCs w:val="22"/>
        </w:rPr>
        <w:tab/>
        <w:t>To the extent permitted by law, where good cause appears, the Presiding Officer may permit deviation from the procedural rules of the Commission insofar as compliance therewith is found to be impractical or unnecessary and the change does not prejudice any of the parties</w:t>
      </w:r>
      <w:r w:rsidR="002907FF">
        <w:rPr>
          <w:sz w:val="22"/>
          <w:szCs w:val="22"/>
        </w:rPr>
        <w:t>; and</w:t>
      </w:r>
    </w:p>
    <w:p w14:paraId="543BA7CC" w14:textId="01982F8F" w:rsidR="00C74F49" w:rsidRDefault="00C74F49" w:rsidP="00C74F49">
      <w:pPr>
        <w:suppressAutoHyphens/>
        <w:spacing w:after="240"/>
        <w:ind w:left="1080"/>
        <w:rPr>
          <w:sz w:val="22"/>
          <w:szCs w:val="22"/>
        </w:rPr>
      </w:pPr>
      <w:r>
        <w:rPr>
          <w:sz w:val="22"/>
          <w:szCs w:val="22"/>
        </w:rPr>
        <w:t>g.</w:t>
      </w:r>
      <w:r>
        <w:rPr>
          <w:sz w:val="22"/>
          <w:szCs w:val="22"/>
        </w:rPr>
        <w:tab/>
        <w:t>I</w:t>
      </w:r>
      <w:r w:rsidRPr="00C74F49">
        <w:rPr>
          <w:sz w:val="22"/>
          <w:szCs w:val="22"/>
        </w:rPr>
        <w:t>ssue conclusions and fact to be considered by the full Commission.</w:t>
      </w:r>
    </w:p>
    <w:p w14:paraId="790A3A65" w14:textId="1FF3F8D2" w:rsidR="00E5027A" w:rsidRPr="00326799" w:rsidRDefault="007A53DA" w:rsidP="00E47F73">
      <w:pPr>
        <w:pStyle w:val="Heading2"/>
      </w:pPr>
      <w:bookmarkStart w:id="11" w:name="_Toc63141931"/>
      <w:bookmarkStart w:id="12" w:name="_Toc80079942"/>
      <w:r>
        <w:t>E</w:t>
      </w:r>
      <w:r w:rsidR="00170D82" w:rsidRPr="00326799">
        <w:t>.</w:t>
      </w:r>
      <w:r w:rsidR="00170D82" w:rsidRPr="00326799">
        <w:tab/>
      </w:r>
      <w:r w:rsidR="00E5027A" w:rsidRPr="00326799">
        <w:t>Ex parte Communications</w:t>
      </w:r>
      <w:bookmarkEnd w:id="11"/>
      <w:bookmarkEnd w:id="12"/>
    </w:p>
    <w:p w14:paraId="186F2AC8" w14:textId="3F043863" w:rsidR="00E5027A" w:rsidRPr="00D35A5A" w:rsidRDefault="00E5027A" w:rsidP="008D0A74">
      <w:pPr>
        <w:pStyle w:val="DefaultText"/>
        <w:numPr>
          <w:ilvl w:val="0"/>
          <w:numId w:val="35"/>
        </w:numPr>
        <w:spacing w:after="240"/>
        <w:ind w:left="990" w:hanging="450"/>
        <w:rPr>
          <w:sz w:val="22"/>
          <w:szCs w:val="22"/>
        </w:rPr>
      </w:pPr>
      <w:r w:rsidRPr="00326799">
        <w:rPr>
          <w:b/>
          <w:sz w:val="22"/>
          <w:szCs w:val="22"/>
        </w:rPr>
        <w:t>Limitations of this section:</w:t>
      </w:r>
      <w:r w:rsidRPr="00326799">
        <w:rPr>
          <w:sz w:val="22"/>
          <w:szCs w:val="22"/>
        </w:rPr>
        <w:t xml:space="preserve">  </w:t>
      </w:r>
      <w:r w:rsidRPr="00D35A5A">
        <w:rPr>
          <w:sz w:val="22"/>
          <w:szCs w:val="22"/>
        </w:rPr>
        <w:t xml:space="preserve">This </w:t>
      </w:r>
      <w:r w:rsidR="00A832E0" w:rsidRPr="00D35A5A">
        <w:rPr>
          <w:sz w:val="22"/>
          <w:szCs w:val="22"/>
        </w:rPr>
        <w:t>Section 5.02(</w:t>
      </w:r>
      <w:r w:rsidR="00E81EDA">
        <w:rPr>
          <w:sz w:val="22"/>
          <w:szCs w:val="22"/>
        </w:rPr>
        <w:t>E</w:t>
      </w:r>
      <w:r w:rsidR="00A832E0" w:rsidRPr="00D35A5A">
        <w:rPr>
          <w:sz w:val="22"/>
          <w:szCs w:val="22"/>
        </w:rPr>
        <w:t>) applies</w:t>
      </w:r>
      <w:r w:rsidR="00A832E0" w:rsidRPr="00D35A5A" w:rsidDel="00A832E0">
        <w:rPr>
          <w:sz w:val="22"/>
          <w:szCs w:val="22"/>
        </w:rPr>
        <w:t xml:space="preserve"> </w:t>
      </w:r>
      <w:r w:rsidRPr="00D35A5A">
        <w:rPr>
          <w:sz w:val="22"/>
          <w:szCs w:val="22"/>
        </w:rPr>
        <w:t xml:space="preserve"> to those public hearings concerned with </w:t>
      </w:r>
      <w:r w:rsidR="00F70709" w:rsidRPr="00D35A5A">
        <w:rPr>
          <w:sz w:val="22"/>
          <w:szCs w:val="22"/>
        </w:rPr>
        <w:t>applications for zone changes</w:t>
      </w:r>
      <w:r w:rsidR="00064DAF" w:rsidRPr="00D35A5A">
        <w:rPr>
          <w:sz w:val="22"/>
          <w:szCs w:val="22"/>
        </w:rPr>
        <w:t xml:space="preserve"> </w:t>
      </w:r>
      <w:r w:rsidRPr="00D35A5A">
        <w:rPr>
          <w:sz w:val="22"/>
          <w:szCs w:val="22"/>
        </w:rPr>
        <w:t xml:space="preserve">pursuant to 12 M.R.S. §685-A(7-A); permit applications pursuant to 12 M.R.S. §685-B; </w:t>
      </w:r>
      <w:r w:rsidR="00F70709" w:rsidRPr="00D35A5A">
        <w:rPr>
          <w:sz w:val="22"/>
          <w:szCs w:val="22"/>
        </w:rPr>
        <w:t>applications for</w:t>
      </w:r>
      <w:r w:rsidRPr="00D35A5A">
        <w:rPr>
          <w:sz w:val="22"/>
          <w:szCs w:val="22"/>
        </w:rPr>
        <w:t xml:space="preserve"> a variance or issuance of special exception permit pursuant to 12 M.R.S. §685-A(10); and any public hearing in which the legal rights, duties, or privileges of specific persons are to be adjudicated.</w:t>
      </w:r>
    </w:p>
    <w:p w14:paraId="7BC8F852" w14:textId="47A0BD59" w:rsidR="00E5027A" w:rsidRPr="00326799" w:rsidRDefault="00E5027A" w:rsidP="008D0A74">
      <w:pPr>
        <w:pStyle w:val="DefaultText"/>
        <w:numPr>
          <w:ilvl w:val="0"/>
          <w:numId w:val="35"/>
        </w:numPr>
        <w:spacing w:after="240"/>
        <w:ind w:left="990" w:hanging="450"/>
        <w:rPr>
          <w:sz w:val="22"/>
          <w:szCs w:val="22"/>
        </w:rPr>
      </w:pPr>
      <w:r w:rsidRPr="00326799">
        <w:rPr>
          <w:b/>
          <w:sz w:val="22"/>
          <w:szCs w:val="22"/>
        </w:rPr>
        <w:t>Prohibitions on ex parte communications:</w:t>
      </w:r>
      <w:r w:rsidRPr="00326799">
        <w:rPr>
          <w:sz w:val="22"/>
          <w:szCs w:val="22"/>
        </w:rPr>
        <w:t xml:space="preserve">  After a decision by the Commission to conduct a public hearing, Commission member</w:t>
      </w:r>
      <w:r w:rsidR="00086526" w:rsidRPr="00326799">
        <w:rPr>
          <w:sz w:val="22"/>
          <w:szCs w:val="22"/>
        </w:rPr>
        <w:t>s</w:t>
      </w:r>
      <w:r w:rsidR="00A875E9">
        <w:rPr>
          <w:sz w:val="22"/>
          <w:szCs w:val="22"/>
        </w:rPr>
        <w:t xml:space="preserve">, and any Presiding Officer designated by the Commission, </w:t>
      </w:r>
      <w:r w:rsidR="00A832E0">
        <w:rPr>
          <w:sz w:val="22"/>
          <w:szCs w:val="22"/>
        </w:rPr>
        <w:t>must not</w:t>
      </w:r>
      <w:r w:rsidRPr="00326799">
        <w:rPr>
          <w:sz w:val="22"/>
          <w:szCs w:val="22"/>
        </w:rPr>
        <w:t xml:space="preserve"> engage in any ex parte communication in connection with any issue of fact, law or procedure which is the subject of the hearing.</w:t>
      </w:r>
    </w:p>
    <w:p w14:paraId="67EB4E6F" w14:textId="644B17D3" w:rsidR="00E5027A" w:rsidRPr="00326799" w:rsidRDefault="00E5027A" w:rsidP="008935BE">
      <w:pPr>
        <w:pStyle w:val="DefaultText"/>
        <w:numPr>
          <w:ilvl w:val="0"/>
          <w:numId w:val="35"/>
        </w:numPr>
        <w:spacing w:after="120"/>
        <w:ind w:left="993" w:hanging="446"/>
        <w:rPr>
          <w:sz w:val="22"/>
          <w:szCs w:val="22"/>
        </w:rPr>
      </w:pPr>
      <w:r w:rsidRPr="00326799">
        <w:rPr>
          <w:b/>
          <w:sz w:val="22"/>
          <w:szCs w:val="22"/>
        </w:rPr>
        <w:t>Allowable communications:</w:t>
      </w:r>
      <w:r w:rsidRPr="00326799">
        <w:rPr>
          <w:sz w:val="22"/>
          <w:szCs w:val="22"/>
        </w:rPr>
        <w:t xml:space="preserve">  However, </w:t>
      </w:r>
      <w:r w:rsidR="00471E57">
        <w:rPr>
          <w:sz w:val="22"/>
          <w:szCs w:val="22"/>
        </w:rPr>
        <w:t>Section 5.02(</w:t>
      </w:r>
      <w:r w:rsidR="00E81EDA">
        <w:rPr>
          <w:sz w:val="22"/>
          <w:szCs w:val="22"/>
        </w:rPr>
        <w:t>E</w:t>
      </w:r>
      <w:r w:rsidR="00471E57">
        <w:rPr>
          <w:sz w:val="22"/>
          <w:szCs w:val="22"/>
        </w:rPr>
        <w:t>)</w:t>
      </w:r>
      <w:r w:rsidR="00471E57" w:rsidRPr="00326799">
        <w:rPr>
          <w:sz w:val="22"/>
          <w:szCs w:val="22"/>
        </w:rPr>
        <w:t xml:space="preserve"> </w:t>
      </w:r>
      <w:r w:rsidR="00F13FC5">
        <w:rPr>
          <w:sz w:val="22"/>
          <w:szCs w:val="22"/>
        </w:rPr>
        <w:t>does</w:t>
      </w:r>
      <w:r w:rsidRPr="00326799">
        <w:rPr>
          <w:sz w:val="22"/>
          <w:szCs w:val="22"/>
        </w:rPr>
        <w:t xml:space="preserve"> not prohibit any Commission member </w:t>
      </w:r>
      <w:r w:rsidR="00A875E9">
        <w:rPr>
          <w:sz w:val="22"/>
          <w:szCs w:val="22"/>
        </w:rPr>
        <w:t xml:space="preserve">or Presiding Officer </w:t>
      </w:r>
      <w:r w:rsidRPr="00326799">
        <w:rPr>
          <w:sz w:val="22"/>
          <w:szCs w:val="22"/>
        </w:rPr>
        <w:t>from:</w:t>
      </w:r>
    </w:p>
    <w:p w14:paraId="492CE0D9" w14:textId="21E4ED30" w:rsidR="00E5027A" w:rsidRPr="00326799" w:rsidRDefault="00EE729F" w:rsidP="00F4731A">
      <w:pPr>
        <w:pStyle w:val="DefaultText"/>
        <w:spacing w:after="160"/>
        <w:ind w:left="1440" w:hanging="450"/>
        <w:rPr>
          <w:sz w:val="22"/>
          <w:szCs w:val="22"/>
        </w:rPr>
      </w:pPr>
      <w:r>
        <w:rPr>
          <w:sz w:val="22"/>
          <w:szCs w:val="22"/>
        </w:rPr>
        <w:t>a.</w:t>
      </w:r>
      <w:r w:rsidR="00E5027A" w:rsidRPr="00326799">
        <w:rPr>
          <w:sz w:val="22"/>
          <w:szCs w:val="22"/>
        </w:rPr>
        <w:tab/>
        <w:t xml:space="preserve">Communicating in any respect with other members of the Commission or </w:t>
      </w:r>
      <w:r w:rsidR="00C20F65">
        <w:rPr>
          <w:sz w:val="22"/>
          <w:szCs w:val="22"/>
        </w:rPr>
        <w:t>other</w:t>
      </w:r>
      <w:r w:rsidR="00E5027A" w:rsidRPr="00326799">
        <w:rPr>
          <w:sz w:val="22"/>
          <w:szCs w:val="22"/>
        </w:rPr>
        <w:t xml:space="preserve"> Presiding Officer</w:t>
      </w:r>
      <w:r w:rsidR="00C20F65">
        <w:rPr>
          <w:sz w:val="22"/>
          <w:szCs w:val="22"/>
        </w:rPr>
        <w:t>s</w:t>
      </w:r>
      <w:r w:rsidR="00E5027A" w:rsidRPr="00326799">
        <w:rPr>
          <w:sz w:val="22"/>
          <w:szCs w:val="22"/>
        </w:rPr>
        <w:t>;</w:t>
      </w:r>
      <w:r w:rsidR="00B977A9">
        <w:rPr>
          <w:sz w:val="22"/>
          <w:szCs w:val="22"/>
        </w:rPr>
        <w:t xml:space="preserve"> and</w:t>
      </w:r>
    </w:p>
    <w:p w14:paraId="59BACD95" w14:textId="4BBE46A7" w:rsidR="00E5027A" w:rsidRPr="00326799" w:rsidRDefault="00EE729F" w:rsidP="00F4731A">
      <w:pPr>
        <w:pStyle w:val="DefaultText"/>
        <w:spacing w:after="240"/>
        <w:ind w:left="1440" w:hanging="450"/>
        <w:rPr>
          <w:sz w:val="22"/>
          <w:szCs w:val="22"/>
        </w:rPr>
      </w:pPr>
      <w:r>
        <w:rPr>
          <w:sz w:val="22"/>
          <w:szCs w:val="22"/>
        </w:rPr>
        <w:t>b.</w:t>
      </w:r>
      <w:r w:rsidR="00E5027A" w:rsidRPr="00326799">
        <w:rPr>
          <w:sz w:val="22"/>
          <w:szCs w:val="22"/>
        </w:rPr>
        <w:tab/>
        <w:t>Having the aid and advice of members of the staff, counsel or consultants retained by the Commission; provided that, in adjudicatory proceedings subject to 5 M.R.S. Section</w:t>
      </w:r>
      <w:r w:rsidR="008E3D6E" w:rsidRPr="00326799">
        <w:rPr>
          <w:sz w:val="22"/>
          <w:szCs w:val="22"/>
        </w:rPr>
        <w:t>s</w:t>
      </w:r>
      <w:r w:rsidR="00E5027A" w:rsidRPr="00326799">
        <w:rPr>
          <w:sz w:val="22"/>
          <w:szCs w:val="22"/>
        </w:rPr>
        <w:t xml:space="preserve"> 9051 </w:t>
      </w:r>
      <w:r w:rsidR="00E5027A" w:rsidRPr="00326799">
        <w:rPr>
          <w:i/>
          <w:sz w:val="22"/>
          <w:szCs w:val="22"/>
        </w:rPr>
        <w:t>et seq.</w:t>
      </w:r>
      <w:r w:rsidR="00E5027A" w:rsidRPr="00326799">
        <w:rPr>
          <w:sz w:val="22"/>
          <w:szCs w:val="22"/>
        </w:rPr>
        <w:t>, this exception extend</w:t>
      </w:r>
      <w:r w:rsidR="00086526" w:rsidRPr="00326799">
        <w:rPr>
          <w:sz w:val="22"/>
          <w:szCs w:val="22"/>
        </w:rPr>
        <w:t>s</w:t>
      </w:r>
      <w:r w:rsidR="00E5027A" w:rsidRPr="00326799">
        <w:rPr>
          <w:sz w:val="22"/>
          <w:szCs w:val="22"/>
        </w:rPr>
        <w:t xml:space="preserve"> only to consultation with members of the staff, counsel or consultants who have not participated and will not participate in the proceeding in an advocate capacity.</w:t>
      </w:r>
    </w:p>
    <w:p w14:paraId="6E6DA46B" w14:textId="6FC48F61" w:rsidR="00E5027A" w:rsidRPr="00326799" w:rsidRDefault="00E5027A" w:rsidP="008D0A74">
      <w:pPr>
        <w:pStyle w:val="DefaultText"/>
        <w:numPr>
          <w:ilvl w:val="0"/>
          <w:numId w:val="35"/>
        </w:numPr>
        <w:spacing w:after="240"/>
        <w:ind w:left="990" w:hanging="450"/>
        <w:rPr>
          <w:sz w:val="22"/>
          <w:szCs w:val="22"/>
        </w:rPr>
      </w:pPr>
      <w:r w:rsidRPr="00326799">
        <w:rPr>
          <w:b/>
          <w:sz w:val="22"/>
          <w:szCs w:val="22"/>
        </w:rPr>
        <w:t>Actions considered as ex parte communication:</w:t>
      </w:r>
      <w:r w:rsidRPr="00326799">
        <w:rPr>
          <w:sz w:val="22"/>
          <w:szCs w:val="22"/>
        </w:rPr>
        <w:t xml:space="preserve">  For purposes of  </w:t>
      </w:r>
      <w:r w:rsidR="00471E57">
        <w:rPr>
          <w:sz w:val="22"/>
          <w:szCs w:val="22"/>
        </w:rPr>
        <w:t>S</w:t>
      </w:r>
      <w:r w:rsidRPr="00326799">
        <w:rPr>
          <w:sz w:val="22"/>
          <w:szCs w:val="22"/>
        </w:rPr>
        <w:t>ection</w:t>
      </w:r>
      <w:r w:rsidR="00471E57">
        <w:rPr>
          <w:sz w:val="22"/>
          <w:szCs w:val="22"/>
        </w:rPr>
        <w:t xml:space="preserve"> 5.02(</w:t>
      </w:r>
      <w:r w:rsidR="00E81EDA">
        <w:rPr>
          <w:sz w:val="22"/>
          <w:szCs w:val="22"/>
        </w:rPr>
        <w:t>E</w:t>
      </w:r>
      <w:r w:rsidR="00471E57">
        <w:rPr>
          <w:sz w:val="22"/>
          <w:szCs w:val="22"/>
        </w:rPr>
        <w:t>)</w:t>
      </w:r>
      <w:r w:rsidRPr="00326799">
        <w:rPr>
          <w:sz w:val="22"/>
          <w:szCs w:val="22"/>
        </w:rPr>
        <w:t>, "ex parte communication" include</w:t>
      </w:r>
      <w:r w:rsidR="00086526" w:rsidRPr="00326799">
        <w:rPr>
          <w:sz w:val="22"/>
          <w:szCs w:val="22"/>
        </w:rPr>
        <w:t>s</w:t>
      </w:r>
      <w:r w:rsidRPr="00326799">
        <w:rPr>
          <w:sz w:val="22"/>
          <w:szCs w:val="22"/>
        </w:rPr>
        <w:t xml:space="preserve">, but </w:t>
      </w:r>
      <w:r w:rsidR="00086526" w:rsidRPr="00326799">
        <w:rPr>
          <w:sz w:val="22"/>
          <w:szCs w:val="22"/>
        </w:rPr>
        <w:t xml:space="preserve">is </w:t>
      </w:r>
      <w:r w:rsidRPr="00326799">
        <w:rPr>
          <w:sz w:val="22"/>
          <w:szCs w:val="22"/>
        </w:rPr>
        <w:t>not limited to, oral communication (other than public communication occurring upon notice to all parties and during a properly scheduled public hearing or meeting of the Commission) or any written communication (other than motions, prefiled testimony or other writings, copies of which are furnished or available, as required herein, to all other parties to the proceeding).</w:t>
      </w:r>
    </w:p>
    <w:p w14:paraId="7F498E29" w14:textId="15DB20BC" w:rsidR="00E5027A" w:rsidRPr="00326799" w:rsidRDefault="00E5027A" w:rsidP="008D0A74">
      <w:pPr>
        <w:pStyle w:val="DefaultText"/>
        <w:numPr>
          <w:ilvl w:val="0"/>
          <w:numId w:val="35"/>
        </w:numPr>
        <w:spacing w:after="240"/>
        <w:ind w:left="990" w:hanging="450"/>
        <w:rPr>
          <w:sz w:val="22"/>
          <w:szCs w:val="22"/>
        </w:rPr>
      </w:pPr>
      <w:r w:rsidRPr="00326799">
        <w:rPr>
          <w:b/>
          <w:sz w:val="22"/>
          <w:szCs w:val="22"/>
        </w:rPr>
        <w:t>Disclosure of ex parte communication:</w:t>
      </w:r>
      <w:r w:rsidRPr="00326799">
        <w:rPr>
          <w:sz w:val="22"/>
          <w:szCs w:val="22"/>
        </w:rPr>
        <w:t xml:space="preserve">  In the case of an ex parte communication prohibited by this </w:t>
      </w:r>
      <w:r w:rsidR="00471E57">
        <w:rPr>
          <w:sz w:val="22"/>
          <w:szCs w:val="22"/>
        </w:rPr>
        <w:t>S</w:t>
      </w:r>
      <w:r w:rsidRPr="00326799">
        <w:rPr>
          <w:sz w:val="22"/>
          <w:szCs w:val="22"/>
        </w:rPr>
        <w:t>ection</w:t>
      </w:r>
      <w:r w:rsidR="00471E57">
        <w:rPr>
          <w:sz w:val="22"/>
          <w:szCs w:val="22"/>
        </w:rPr>
        <w:t xml:space="preserve"> 5.02(</w:t>
      </w:r>
      <w:r w:rsidR="00E81EDA">
        <w:rPr>
          <w:sz w:val="22"/>
          <w:szCs w:val="22"/>
        </w:rPr>
        <w:t>E</w:t>
      </w:r>
      <w:r w:rsidR="00471E57">
        <w:rPr>
          <w:sz w:val="22"/>
          <w:szCs w:val="22"/>
        </w:rPr>
        <w:t>)</w:t>
      </w:r>
      <w:r w:rsidRPr="00326799">
        <w:rPr>
          <w:sz w:val="22"/>
          <w:szCs w:val="22"/>
        </w:rPr>
        <w:t xml:space="preserve">, the Commission member or Presiding Officer involved therein </w:t>
      </w:r>
      <w:r w:rsidR="00086526" w:rsidRPr="00326799">
        <w:rPr>
          <w:sz w:val="22"/>
          <w:szCs w:val="22"/>
        </w:rPr>
        <w:t>must</w:t>
      </w:r>
      <w:r w:rsidRPr="00326799">
        <w:rPr>
          <w:sz w:val="22"/>
          <w:szCs w:val="22"/>
        </w:rPr>
        <w:t xml:space="preserve"> disclose the nature and substance of the communication to the Commission members and parties to the proceeding, but </w:t>
      </w:r>
      <w:r w:rsidR="00F13FC5">
        <w:rPr>
          <w:sz w:val="22"/>
          <w:szCs w:val="22"/>
        </w:rPr>
        <w:t>will</w:t>
      </w:r>
      <w:r w:rsidRPr="00326799">
        <w:rPr>
          <w:sz w:val="22"/>
          <w:szCs w:val="22"/>
        </w:rPr>
        <w:t xml:space="preserve"> not be disqualified from voting in connection with the proceeding</w:t>
      </w:r>
      <w:r w:rsidR="00DF67C6">
        <w:rPr>
          <w:sz w:val="22"/>
          <w:szCs w:val="22"/>
        </w:rPr>
        <w:t>.</w:t>
      </w:r>
      <w:r w:rsidRPr="00326799">
        <w:rPr>
          <w:sz w:val="22"/>
          <w:szCs w:val="22"/>
        </w:rPr>
        <w:t xml:space="preserve"> </w:t>
      </w:r>
      <w:r w:rsidR="00DF67C6">
        <w:rPr>
          <w:sz w:val="22"/>
          <w:szCs w:val="22"/>
        </w:rPr>
        <w:t>T</w:t>
      </w:r>
      <w:r w:rsidRPr="00326799">
        <w:rPr>
          <w:sz w:val="22"/>
          <w:szCs w:val="22"/>
        </w:rPr>
        <w:t>he Commission may provide an opportunity to the other parties to the proceeding to respond to the matter communicated.</w:t>
      </w:r>
    </w:p>
    <w:p w14:paraId="2A2A30E5" w14:textId="60066616" w:rsidR="008D727C" w:rsidRPr="00326799" w:rsidRDefault="00E5027A" w:rsidP="008935BE">
      <w:pPr>
        <w:pStyle w:val="DefaultText"/>
        <w:spacing w:after="720"/>
        <w:ind w:left="990"/>
        <w:rPr>
          <w:sz w:val="22"/>
          <w:szCs w:val="22"/>
        </w:rPr>
        <w:sectPr w:rsidR="008D727C" w:rsidRPr="00326799" w:rsidSect="00F4731A">
          <w:headerReference w:type="default" r:id="rId17"/>
          <w:pgSz w:w="12240" w:h="15840" w:code="1"/>
          <w:pgMar w:top="1440" w:right="1440" w:bottom="1440" w:left="1440" w:header="648" w:footer="648" w:gutter="0"/>
          <w:cols w:space="720"/>
        </w:sectPr>
      </w:pPr>
      <w:r w:rsidRPr="00326799">
        <w:rPr>
          <w:sz w:val="22"/>
          <w:szCs w:val="22"/>
        </w:rPr>
        <w:t xml:space="preserve">Such disclosure </w:t>
      </w:r>
      <w:r w:rsidR="0014366A">
        <w:rPr>
          <w:sz w:val="22"/>
          <w:szCs w:val="22"/>
        </w:rPr>
        <w:t>will</w:t>
      </w:r>
      <w:r w:rsidRPr="00326799">
        <w:rPr>
          <w:sz w:val="22"/>
          <w:szCs w:val="22"/>
        </w:rPr>
        <w:t xml:space="preserve"> be made part of the public record, but the substance of the ex parte communication </w:t>
      </w:r>
      <w:r w:rsidR="0014366A">
        <w:rPr>
          <w:sz w:val="22"/>
          <w:szCs w:val="22"/>
        </w:rPr>
        <w:t>will</w:t>
      </w:r>
      <w:r w:rsidRPr="00326799">
        <w:rPr>
          <w:sz w:val="22"/>
          <w:szCs w:val="22"/>
        </w:rPr>
        <w:t xml:space="preserve"> not form a basis for the  decision</w:t>
      </w:r>
      <w:r w:rsidR="00A677F2">
        <w:rPr>
          <w:sz w:val="22"/>
          <w:szCs w:val="22"/>
        </w:rPr>
        <w:t xml:space="preserve"> of the Commission or Presiding Officer</w:t>
      </w:r>
      <w:r w:rsidRPr="00326799">
        <w:rPr>
          <w:sz w:val="22"/>
          <w:szCs w:val="22"/>
        </w:rPr>
        <w:t xml:space="preserve"> unless other parties to the proceeding have been given an opportunity to respond.</w:t>
      </w:r>
    </w:p>
    <w:p w14:paraId="47F9FD83" w14:textId="3EF3FD26" w:rsidR="00E93D84" w:rsidRPr="00326799" w:rsidRDefault="00E93D84" w:rsidP="00E93D84">
      <w:pPr>
        <w:pStyle w:val="Heading1"/>
        <w:rPr>
          <w:szCs w:val="22"/>
        </w:rPr>
      </w:pPr>
      <w:bookmarkStart w:id="13" w:name="_Toc80079943"/>
      <w:r w:rsidRPr="00326799">
        <w:rPr>
          <w:szCs w:val="22"/>
        </w:rPr>
        <w:lastRenderedPageBreak/>
        <w:t>5.</w:t>
      </w:r>
      <w:r w:rsidR="0070098A">
        <w:rPr>
          <w:szCs w:val="22"/>
        </w:rPr>
        <w:t>03</w:t>
      </w:r>
      <w:r w:rsidRPr="00326799">
        <w:rPr>
          <w:szCs w:val="22"/>
        </w:rPr>
        <w:tab/>
        <w:t>Parties and Governmental Agencies</w:t>
      </w:r>
      <w:bookmarkEnd w:id="13"/>
    </w:p>
    <w:p w14:paraId="1BC43E16" w14:textId="6D9D555F" w:rsidR="00E93D84" w:rsidRDefault="00E93D84" w:rsidP="00E47F73">
      <w:pPr>
        <w:pStyle w:val="Heading2"/>
      </w:pPr>
      <w:bookmarkStart w:id="14" w:name="_Toc63141949"/>
      <w:bookmarkStart w:id="15" w:name="_Toc80079944"/>
      <w:r w:rsidRPr="00326799">
        <w:t>A.</w:t>
      </w:r>
      <w:r w:rsidRPr="00326799">
        <w:tab/>
        <w:t>Intervention</w:t>
      </w:r>
      <w:bookmarkEnd w:id="14"/>
      <w:bookmarkEnd w:id="15"/>
    </w:p>
    <w:p w14:paraId="528E9D4B" w14:textId="6AA31C9A" w:rsidR="00E93D84" w:rsidRPr="00326799" w:rsidRDefault="00E93D84" w:rsidP="00F4731A">
      <w:pPr>
        <w:pStyle w:val="DefaultText"/>
        <w:numPr>
          <w:ilvl w:val="0"/>
          <w:numId w:val="38"/>
        </w:numPr>
        <w:spacing w:after="240"/>
        <w:ind w:left="900"/>
        <w:rPr>
          <w:b/>
          <w:sz w:val="22"/>
          <w:szCs w:val="22"/>
        </w:rPr>
      </w:pPr>
      <w:r w:rsidRPr="00326799">
        <w:rPr>
          <w:b/>
          <w:sz w:val="22"/>
          <w:szCs w:val="22"/>
        </w:rPr>
        <w:t>Petition for Intervention:</w:t>
      </w:r>
      <w:r w:rsidRPr="00326799">
        <w:rPr>
          <w:sz w:val="22"/>
          <w:szCs w:val="22"/>
        </w:rPr>
        <w:t xml:space="preserve">  Prior to the commencement of any public hearing of the type described in Section 5.</w:t>
      </w:r>
      <w:r w:rsidR="00471E57">
        <w:rPr>
          <w:sz w:val="22"/>
          <w:szCs w:val="22"/>
        </w:rPr>
        <w:t>08</w:t>
      </w:r>
      <w:r w:rsidRPr="00326799">
        <w:rPr>
          <w:sz w:val="22"/>
          <w:szCs w:val="22"/>
        </w:rPr>
        <w:t>(A) of these regulations, the Commission</w:t>
      </w:r>
      <w:r w:rsidR="0065519E">
        <w:rPr>
          <w:sz w:val="22"/>
          <w:szCs w:val="22"/>
        </w:rPr>
        <w:t xml:space="preserve"> or Presiding Officer</w:t>
      </w:r>
      <w:r w:rsidRPr="00326799">
        <w:rPr>
          <w:sz w:val="22"/>
          <w:szCs w:val="22"/>
        </w:rPr>
        <w:t xml:space="preserve"> may require or allow any person who desires to participate as a party, offer testimony and evidence, and participate in oral cross-examination</w:t>
      </w:r>
      <w:r w:rsidR="00134E55">
        <w:rPr>
          <w:sz w:val="22"/>
          <w:szCs w:val="22"/>
        </w:rPr>
        <w:t>,</w:t>
      </w:r>
      <w:r w:rsidRPr="00326799">
        <w:rPr>
          <w:sz w:val="22"/>
          <w:szCs w:val="22"/>
        </w:rPr>
        <w:t xml:space="preserve"> to file a petition under oath or affirmation for leave to intervene. Notice of the requirement of filing a petition for intervention </w:t>
      </w:r>
      <w:r w:rsidR="00F13FC5" w:rsidRPr="00F13FC5">
        <w:rPr>
          <w:sz w:val="22"/>
          <w:szCs w:val="22"/>
        </w:rPr>
        <w:t>will</w:t>
      </w:r>
      <w:r w:rsidRPr="00326799">
        <w:rPr>
          <w:sz w:val="22"/>
          <w:szCs w:val="22"/>
        </w:rPr>
        <w:t xml:space="preserve"> be given in a manner consistent with Section 4.04 of the Commission’s rules or in such other manner as the Presiding Officer deems appropriate. A petition to intervene must be granted if it demonstrates that the petitioner is or may be substantially and directly affected by the proceeding.</w:t>
      </w:r>
    </w:p>
    <w:p w14:paraId="44353524" w14:textId="2BDB8EC5" w:rsidR="00E93D84" w:rsidRPr="00326799" w:rsidRDefault="00E93D84" w:rsidP="00F4731A">
      <w:pPr>
        <w:pStyle w:val="DefaultText"/>
        <w:spacing w:after="240"/>
        <w:ind w:left="900"/>
        <w:rPr>
          <w:sz w:val="22"/>
          <w:szCs w:val="22"/>
        </w:rPr>
      </w:pPr>
      <w:r w:rsidRPr="00326799">
        <w:rPr>
          <w:sz w:val="22"/>
          <w:szCs w:val="22"/>
        </w:rPr>
        <w:t>The Commission</w:t>
      </w:r>
      <w:r w:rsidR="0065519E">
        <w:rPr>
          <w:sz w:val="22"/>
          <w:szCs w:val="22"/>
        </w:rPr>
        <w:t xml:space="preserve"> or Presiding Officer</w:t>
      </w:r>
      <w:r w:rsidRPr="00326799">
        <w:rPr>
          <w:sz w:val="22"/>
          <w:szCs w:val="22"/>
        </w:rPr>
        <w:t xml:space="preserve"> may further allow any other interested person to intervene as a party or to participate in more limited manner as the Commission or its Presiding Officer may designate.</w:t>
      </w:r>
    </w:p>
    <w:p w14:paraId="48447953" w14:textId="6A9F47FE" w:rsidR="00E93D84" w:rsidRPr="00326799" w:rsidRDefault="00E93D84" w:rsidP="00F4731A">
      <w:pPr>
        <w:pStyle w:val="DefaultText"/>
        <w:spacing w:after="240"/>
        <w:ind w:left="900"/>
        <w:rPr>
          <w:sz w:val="22"/>
          <w:szCs w:val="22"/>
        </w:rPr>
      </w:pPr>
      <w:r w:rsidRPr="00326799">
        <w:rPr>
          <w:sz w:val="22"/>
          <w:szCs w:val="22"/>
        </w:rPr>
        <w:t xml:space="preserve">A petition for leave to intervene must be filed by the date specified by the Commission or the Presiding Officer or, if an earlier date is not specified, </w:t>
      </w:r>
      <w:r w:rsidR="00C74F49">
        <w:rPr>
          <w:sz w:val="22"/>
          <w:szCs w:val="22"/>
        </w:rPr>
        <w:t>before</w:t>
      </w:r>
      <w:r w:rsidRPr="00326799">
        <w:rPr>
          <w:sz w:val="22"/>
          <w:szCs w:val="22"/>
        </w:rPr>
        <w:t xml:space="preserve"> the public hearing. A petition to intervene which is not timely filed will be denied unless the petitioner shows good cause for failure to </w:t>
      </w:r>
      <w:r w:rsidR="0065519E">
        <w:rPr>
          <w:sz w:val="22"/>
          <w:szCs w:val="22"/>
        </w:rPr>
        <w:t>timely file</w:t>
      </w:r>
      <w:r w:rsidRPr="00326799">
        <w:rPr>
          <w:sz w:val="22"/>
          <w:szCs w:val="22"/>
        </w:rPr>
        <w:t xml:space="preserve">. A person permitted to intervene </w:t>
      </w:r>
      <w:r w:rsidR="00F13FC5">
        <w:rPr>
          <w:sz w:val="22"/>
          <w:szCs w:val="22"/>
        </w:rPr>
        <w:t>will</w:t>
      </w:r>
      <w:r w:rsidRPr="00326799">
        <w:rPr>
          <w:sz w:val="22"/>
          <w:szCs w:val="22"/>
        </w:rPr>
        <w:t xml:space="preserve"> become a party to the proceeding and </w:t>
      </w:r>
      <w:r w:rsidR="00F13FC5">
        <w:rPr>
          <w:sz w:val="22"/>
          <w:szCs w:val="22"/>
        </w:rPr>
        <w:t>will</w:t>
      </w:r>
      <w:r w:rsidRPr="00326799">
        <w:rPr>
          <w:sz w:val="22"/>
          <w:szCs w:val="22"/>
        </w:rPr>
        <w:t xml:space="preserve"> be permitted to participate in all phases of the hearing, subject, however, to such limitations as the Commission or Presiding Officer may direct. Petitioners </w:t>
      </w:r>
      <w:r w:rsidR="0065519E">
        <w:rPr>
          <w:sz w:val="22"/>
          <w:szCs w:val="22"/>
        </w:rPr>
        <w:t xml:space="preserve">for intervention </w:t>
      </w:r>
      <w:r w:rsidRPr="00326799">
        <w:rPr>
          <w:sz w:val="22"/>
          <w:szCs w:val="22"/>
        </w:rPr>
        <w:t>may be required to consolidate or join their appearances in part or in whole if their interests or contentions are found to be substantially similar and such consolidation would expedite or simplify the hearing without prejudice to the rights of any party or petitioner. A consolidation under this section may be for all purposes of the proceeding, all of the issues of the proceeding or with respect to any one or more issues or purposes thereof.</w:t>
      </w:r>
    </w:p>
    <w:p w14:paraId="05EF376D" w14:textId="5580C05E" w:rsidR="00E93D84" w:rsidRPr="00326799" w:rsidRDefault="00E93D84" w:rsidP="00F4731A">
      <w:pPr>
        <w:pStyle w:val="DefaultText"/>
        <w:numPr>
          <w:ilvl w:val="0"/>
          <w:numId w:val="38"/>
        </w:numPr>
        <w:spacing w:after="240"/>
        <w:ind w:left="900"/>
        <w:rPr>
          <w:sz w:val="22"/>
          <w:szCs w:val="22"/>
        </w:rPr>
      </w:pPr>
      <w:r w:rsidRPr="00326799">
        <w:rPr>
          <w:b/>
          <w:sz w:val="22"/>
          <w:szCs w:val="22"/>
        </w:rPr>
        <w:t>Duration of Intervenor Status:</w:t>
      </w:r>
      <w:r w:rsidRPr="00326799">
        <w:rPr>
          <w:sz w:val="22"/>
          <w:szCs w:val="22"/>
        </w:rPr>
        <w:t xml:space="preserve">  Unless otherwise specified by the Commission</w:t>
      </w:r>
      <w:r w:rsidR="00DA148A">
        <w:rPr>
          <w:sz w:val="22"/>
          <w:szCs w:val="22"/>
        </w:rPr>
        <w:t xml:space="preserve"> or Presiding Officer</w:t>
      </w:r>
      <w:r w:rsidRPr="00326799">
        <w:rPr>
          <w:sz w:val="22"/>
          <w:szCs w:val="22"/>
        </w:rPr>
        <w:t xml:space="preserve">, intervenor status </w:t>
      </w:r>
      <w:r w:rsidR="00F13FC5">
        <w:rPr>
          <w:sz w:val="22"/>
          <w:szCs w:val="22"/>
        </w:rPr>
        <w:t>will</w:t>
      </w:r>
      <w:r w:rsidRPr="00326799">
        <w:rPr>
          <w:sz w:val="22"/>
          <w:szCs w:val="22"/>
        </w:rPr>
        <w:t xml:space="preserve"> be deemed to have been granted for the duration of the proceeding. Any applicant whose proposal is approved </w:t>
      </w:r>
      <w:r w:rsidR="00F13FC5">
        <w:rPr>
          <w:sz w:val="22"/>
          <w:szCs w:val="22"/>
        </w:rPr>
        <w:t>will</w:t>
      </w:r>
      <w:r w:rsidRPr="00326799">
        <w:rPr>
          <w:sz w:val="22"/>
          <w:szCs w:val="22"/>
        </w:rPr>
        <w:t xml:space="preserve"> be required to provide notice to any intervenors of the filing of any documents presented to the Commission</w:t>
      </w:r>
      <w:r w:rsidR="00DA148A">
        <w:rPr>
          <w:sz w:val="22"/>
          <w:szCs w:val="22"/>
        </w:rPr>
        <w:t xml:space="preserve"> </w:t>
      </w:r>
      <w:r w:rsidRPr="00326799">
        <w:rPr>
          <w:sz w:val="22"/>
          <w:szCs w:val="22"/>
        </w:rPr>
        <w:t xml:space="preserve">indicating actions taken to comply with the conditions attached to the approval or of proposals to vary or amend approved activities, provided, however, that the applicant's responsibility under this subsection </w:t>
      </w:r>
      <w:r w:rsidR="00F13FC5" w:rsidRPr="00F13FC5">
        <w:rPr>
          <w:sz w:val="22"/>
          <w:szCs w:val="22"/>
        </w:rPr>
        <w:t>will</w:t>
      </w:r>
      <w:r w:rsidRPr="00326799">
        <w:rPr>
          <w:sz w:val="22"/>
          <w:szCs w:val="22"/>
        </w:rPr>
        <w:t xml:space="preserve"> be deemed fulfilled when such notice has been mailed to the person designated to represent an intervenor in the petition for intervention.</w:t>
      </w:r>
    </w:p>
    <w:p w14:paraId="452E1502" w14:textId="4760AD24" w:rsidR="00E93D84" w:rsidRPr="00326799" w:rsidRDefault="00E93D84" w:rsidP="00F4731A">
      <w:pPr>
        <w:pStyle w:val="DefaultText"/>
        <w:numPr>
          <w:ilvl w:val="0"/>
          <w:numId w:val="38"/>
        </w:numPr>
        <w:spacing w:after="240"/>
        <w:ind w:left="900"/>
        <w:rPr>
          <w:sz w:val="22"/>
          <w:szCs w:val="22"/>
        </w:rPr>
      </w:pPr>
      <w:r w:rsidRPr="00326799">
        <w:rPr>
          <w:b/>
          <w:sz w:val="22"/>
          <w:szCs w:val="22"/>
        </w:rPr>
        <w:t>Denial of Intervenor Status:</w:t>
      </w:r>
      <w:r w:rsidRPr="00326799">
        <w:rPr>
          <w:sz w:val="22"/>
          <w:szCs w:val="22"/>
        </w:rPr>
        <w:t xml:space="preserve">  When a petition to intervene is denied, the Commission must include in the record of the hearing an entry to that effect and the reasons therefore.</w:t>
      </w:r>
    </w:p>
    <w:p w14:paraId="13E8C159" w14:textId="62DF137F" w:rsidR="00E93D84" w:rsidRPr="00326799" w:rsidRDefault="00E93D84" w:rsidP="00F4731A">
      <w:pPr>
        <w:pStyle w:val="DefaultText"/>
        <w:numPr>
          <w:ilvl w:val="0"/>
          <w:numId w:val="38"/>
        </w:numPr>
        <w:spacing w:after="240"/>
        <w:ind w:left="900"/>
        <w:rPr>
          <w:sz w:val="22"/>
          <w:szCs w:val="22"/>
        </w:rPr>
      </w:pPr>
      <w:r w:rsidRPr="00326799">
        <w:rPr>
          <w:b/>
          <w:sz w:val="22"/>
          <w:szCs w:val="22"/>
        </w:rPr>
        <w:t>Legal Counsel:</w:t>
      </w:r>
      <w:r w:rsidRPr="00326799">
        <w:rPr>
          <w:sz w:val="22"/>
          <w:szCs w:val="22"/>
        </w:rPr>
        <w:t xml:space="preserve">  Nothing in this regulation </w:t>
      </w:r>
      <w:r w:rsidR="00F13FC5" w:rsidRPr="00F13FC5">
        <w:rPr>
          <w:sz w:val="22"/>
          <w:szCs w:val="22"/>
        </w:rPr>
        <w:t>will</w:t>
      </w:r>
      <w:r w:rsidRPr="00326799">
        <w:rPr>
          <w:sz w:val="22"/>
          <w:szCs w:val="22"/>
        </w:rPr>
        <w:t xml:space="preserve"> be construed to require or prevent representation by legal counsel in order for a person to be granted intervenor status or otherwise participate before the Commission.</w:t>
      </w:r>
    </w:p>
    <w:p w14:paraId="634E4214" w14:textId="30C16BD6" w:rsidR="00E93D84" w:rsidRPr="00326799" w:rsidRDefault="00E93D84" w:rsidP="00F4731A">
      <w:pPr>
        <w:pStyle w:val="DefaultText"/>
        <w:numPr>
          <w:ilvl w:val="0"/>
          <w:numId w:val="38"/>
        </w:numPr>
        <w:spacing w:after="240"/>
        <w:ind w:left="900"/>
        <w:rPr>
          <w:sz w:val="22"/>
          <w:szCs w:val="22"/>
        </w:rPr>
      </w:pPr>
      <w:r w:rsidRPr="00326799">
        <w:rPr>
          <w:b/>
          <w:sz w:val="22"/>
          <w:szCs w:val="22"/>
        </w:rPr>
        <w:t>Copies:</w:t>
      </w:r>
      <w:r w:rsidRPr="00326799">
        <w:rPr>
          <w:sz w:val="22"/>
          <w:szCs w:val="22"/>
        </w:rPr>
        <w:t xml:space="preserve">  The applicant must provide each person granted intervenor status pursuant to this section with a copy of the application or petition and any amendments thereto.</w:t>
      </w:r>
    </w:p>
    <w:p w14:paraId="4C49F5CC" w14:textId="47E1097C" w:rsidR="00E93D84" w:rsidRPr="00326799" w:rsidRDefault="00E93D84" w:rsidP="00E47F73">
      <w:pPr>
        <w:pStyle w:val="Heading2"/>
      </w:pPr>
      <w:bookmarkStart w:id="16" w:name="_Toc63141950"/>
      <w:bookmarkStart w:id="17" w:name="_Toc80079945"/>
      <w:r w:rsidRPr="00326799">
        <w:lastRenderedPageBreak/>
        <w:t>B.</w:t>
      </w:r>
      <w:r w:rsidRPr="00326799">
        <w:tab/>
        <w:t>Participation by Interested Persons</w:t>
      </w:r>
      <w:bookmarkEnd w:id="16"/>
      <w:bookmarkEnd w:id="17"/>
    </w:p>
    <w:p w14:paraId="4C67689A" w14:textId="76CDEF6E" w:rsidR="00E93D84" w:rsidRPr="00326799" w:rsidRDefault="00E93D84" w:rsidP="00A23E19">
      <w:pPr>
        <w:pStyle w:val="DefaultText"/>
        <w:spacing w:after="160"/>
        <w:ind w:left="547"/>
        <w:rPr>
          <w:sz w:val="22"/>
          <w:szCs w:val="22"/>
        </w:rPr>
      </w:pPr>
      <w:r w:rsidRPr="00326799">
        <w:rPr>
          <w:sz w:val="22"/>
          <w:szCs w:val="22"/>
        </w:rPr>
        <w:t xml:space="preserve">Any person may, in the discretion of the </w:t>
      </w:r>
      <w:r w:rsidR="00CE6C3F">
        <w:rPr>
          <w:sz w:val="22"/>
          <w:szCs w:val="22"/>
        </w:rPr>
        <w:t xml:space="preserve">Commission or </w:t>
      </w:r>
      <w:r w:rsidRPr="00326799">
        <w:rPr>
          <w:sz w:val="22"/>
          <w:szCs w:val="22"/>
        </w:rPr>
        <w:t>Presiding Officer, be permitted to make oral or written statements on the issues, introduce documentary, photographic and real evidence, attend and participate in conferences and submit written or oral questions of other participants, within such limits and on such terms and conditions as may be fixed by the Commission or the Presiding Officer.</w:t>
      </w:r>
    </w:p>
    <w:p w14:paraId="3624BF73" w14:textId="1F35AA26" w:rsidR="00E93D84" w:rsidRPr="00326799" w:rsidRDefault="00E93D84" w:rsidP="00E47F73">
      <w:pPr>
        <w:pStyle w:val="Heading2"/>
      </w:pPr>
      <w:bookmarkStart w:id="18" w:name="_Toc63141951"/>
      <w:bookmarkStart w:id="19" w:name="_Toc80079946"/>
      <w:r w:rsidRPr="00326799">
        <w:t>C.</w:t>
      </w:r>
      <w:r w:rsidRPr="00326799">
        <w:tab/>
        <w:t>Governmental Agencies</w:t>
      </w:r>
      <w:bookmarkEnd w:id="18"/>
      <w:bookmarkEnd w:id="19"/>
    </w:p>
    <w:p w14:paraId="3AD18102" w14:textId="550F0B21" w:rsidR="00E93D84" w:rsidRPr="00326799" w:rsidRDefault="00E93D84" w:rsidP="00A23E19">
      <w:pPr>
        <w:pStyle w:val="DefaultText"/>
        <w:spacing w:after="160"/>
        <w:ind w:left="547"/>
        <w:rPr>
          <w:sz w:val="22"/>
          <w:szCs w:val="22"/>
        </w:rPr>
      </w:pPr>
      <w:r w:rsidRPr="00326799">
        <w:rPr>
          <w:sz w:val="22"/>
          <w:szCs w:val="22"/>
        </w:rPr>
        <w:t>Governmental agencies may notify the Commission of their anticipated participation in any hearing in the form and manner required by Section 5.</w:t>
      </w:r>
      <w:r w:rsidR="00471E57">
        <w:rPr>
          <w:sz w:val="22"/>
          <w:szCs w:val="22"/>
        </w:rPr>
        <w:t>03</w:t>
      </w:r>
      <w:r w:rsidRPr="00326799">
        <w:rPr>
          <w:sz w:val="22"/>
          <w:szCs w:val="22"/>
        </w:rPr>
        <w:t>(A)(1). Such governmental agencies must, upon having filed such notice, be entitled to all rights of an intervenor in such proceedings. Representatives of governmental agencies may participate in their official capacity only if representing the views of the agency on whose behalf they appear, and not personal views and opinions. Government agencies may provide testimony at the hearing without filing a notice under this section.</w:t>
      </w:r>
    </w:p>
    <w:p w14:paraId="7D093AAE" w14:textId="77777777" w:rsidR="00E93D84" w:rsidRPr="00326799" w:rsidRDefault="00E93D84" w:rsidP="00E93D84">
      <w:pPr>
        <w:pStyle w:val="Heading1"/>
        <w:rPr>
          <w:szCs w:val="22"/>
        </w:rPr>
        <w:sectPr w:rsidR="00E93D84" w:rsidRPr="00326799" w:rsidSect="00871797">
          <w:headerReference w:type="default" r:id="rId18"/>
          <w:pgSz w:w="12240" w:h="15840" w:code="1"/>
          <w:pgMar w:top="1440" w:right="1440" w:bottom="1440" w:left="1440" w:header="648" w:footer="648" w:gutter="0"/>
          <w:cols w:space="720"/>
        </w:sectPr>
      </w:pPr>
    </w:p>
    <w:p w14:paraId="59AEAC39" w14:textId="01830AC7" w:rsidR="00313D72" w:rsidRPr="00326799" w:rsidRDefault="00313D72" w:rsidP="00313D72">
      <w:pPr>
        <w:pStyle w:val="Heading1"/>
        <w:rPr>
          <w:szCs w:val="22"/>
        </w:rPr>
      </w:pPr>
      <w:bookmarkStart w:id="20" w:name="_Toc80079947"/>
      <w:r w:rsidRPr="00326799">
        <w:rPr>
          <w:szCs w:val="22"/>
        </w:rPr>
        <w:lastRenderedPageBreak/>
        <w:t>5.</w:t>
      </w:r>
      <w:r w:rsidR="0070098A">
        <w:rPr>
          <w:szCs w:val="22"/>
        </w:rPr>
        <w:t>04</w:t>
      </w:r>
      <w:r w:rsidRPr="00326799">
        <w:rPr>
          <w:szCs w:val="22"/>
        </w:rPr>
        <w:tab/>
        <w:t>Service and Filing of Documents</w:t>
      </w:r>
      <w:bookmarkEnd w:id="20"/>
    </w:p>
    <w:p w14:paraId="565F3EC7" w14:textId="68CD2DF2" w:rsidR="00893467" w:rsidRDefault="00893467" w:rsidP="00E47F73">
      <w:pPr>
        <w:pStyle w:val="Heading2"/>
      </w:pPr>
      <w:bookmarkStart w:id="21" w:name="_Toc80079948"/>
      <w:r>
        <w:t>A.</w:t>
      </w:r>
      <w:r>
        <w:tab/>
      </w:r>
      <w:r w:rsidR="00313D72" w:rsidRPr="00326799">
        <w:t>Service</w:t>
      </w:r>
      <w:bookmarkEnd w:id="21"/>
    </w:p>
    <w:p w14:paraId="36226F37" w14:textId="7EDA7142" w:rsidR="00313D72" w:rsidRDefault="00313D72" w:rsidP="00A23E19">
      <w:pPr>
        <w:pStyle w:val="DefaultText"/>
        <w:spacing w:after="160"/>
        <w:ind w:left="547"/>
        <w:rPr>
          <w:sz w:val="22"/>
          <w:szCs w:val="22"/>
        </w:rPr>
      </w:pPr>
      <w:r w:rsidRPr="00893467">
        <w:rPr>
          <w:sz w:val="22"/>
          <w:szCs w:val="22"/>
        </w:rPr>
        <w:t xml:space="preserve">Unless the Presiding Officer otherwise provides, any person submitting any notices, motions, petitions, briefs, written testimony or testimony pursuant to Section </w:t>
      </w:r>
      <w:r w:rsidR="00B51F6F">
        <w:rPr>
          <w:sz w:val="22"/>
          <w:szCs w:val="22"/>
        </w:rPr>
        <w:t>5.10</w:t>
      </w:r>
      <w:r w:rsidRPr="00893467">
        <w:rPr>
          <w:sz w:val="22"/>
          <w:szCs w:val="22"/>
        </w:rPr>
        <w:t xml:space="preserve">, permitted or required to be filed with the Commission pursuant to these regulations (except briefs or proposed findings prepared by the staff, its consultants or counsel), </w:t>
      </w:r>
      <w:r w:rsidR="00893467" w:rsidRPr="00893467">
        <w:rPr>
          <w:sz w:val="22"/>
          <w:szCs w:val="22"/>
        </w:rPr>
        <w:t xml:space="preserve">must </w:t>
      </w:r>
      <w:r w:rsidRPr="00893467">
        <w:rPr>
          <w:sz w:val="22"/>
          <w:szCs w:val="22"/>
        </w:rPr>
        <w:t>serve such documents upon all applicants and intervenors in the proceeding or their representatives.</w:t>
      </w:r>
    </w:p>
    <w:p w14:paraId="30BAEF1B" w14:textId="22689B52" w:rsidR="00893467" w:rsidRPr="00893467" w:rsidRDefault="00893467" w:rsidP="00E47F73">
      <w:pPr>
        <w:pStyle w:val="Heading2"/>
      </w:pPr>
      <w:bookmarkStart w:id="22" w:name="_Toc80079949"/>
      <w:r>
        <w:t>B.</w:t>
      </w:r>
      <w:r>
        <w:tab/>
      </w:r>
      <w:r w:rsidR="00313D72" w:rsidRPr="00326799">
        <w:t>Filing</w:t>
      </w:r>
      <w:bookmarkEnd w:id="22"/>
    </w:p>
    <w:p w14:paraId="62115670" w14:textId="55CA4862" w:rsidR="00313D72" w:rsidRDefault="00313D72" w:rsidP="00A23E19">
      <w:pPr>
        <w:pStyle w:val="DefaultText"/>
        <w:spacing w:after="160"/>
        <w:ind w:left="547"/>
        <w:rPr>
          <w:sz w:val="22"/>
          <w:szCs w:val="22"/>
        </w:rPr>
      </w:pPr>
      <w:r w:rsidRPr="00326799">
        <w:rPr>
          <w:sz w:val="22"/>
          <w:szCs w:val="22"/>
        </w:rPr>
        <w:t xml:space="preserve">Unless the Presiding Officer otherwise provides, all motions, petitions, briefs and prefiled testimony shall be filed </w:t>
      </w:r>
      <w:r>
        <w:rPr>
          <w:sz w:val="22"/>
          <w:szCs w:val="22"/>
        </w:rPr>
        <w:t>in digital form.</w:t>
      </w:r>
      <w:r w:rsidRPr="00326799">
        <w:rPr>
          <w:sz w:val="22"/>
          <w:szCs w:val="22"/>
        </w:rPr>
        <w:t xml:space="preserve"> </w:t>
      </w:r>
      <w:r w:rsidR="00006089">
        <w:rPr>
          <w:sz w:val="22"/>
          <w:szCs w:val="22"/>
        </w:rPr>
        <w:t xml:space="preserve">The Commission or Presiding Officer, may require one or more paper copies be filed. </w:t>
      </w:r>
      <w:r w:rsidR="0052474F">
        <w:rPr>
          <w:sz w:val="22"/>
          <w:szCs w:val="22"/>
        </w:rPr>
        <w:t xml:space="preserve"> </w:t>
      </w:r>
    </w:p>
    <w:p w14:paraId="67F5D9CD" w14:textId="221B5CAD" w:rsidR="00893467" w:rsidRPr="00326799" w:rsidRDefault="00893467" w:rsidP="00E47F73">
      <w:pPr>
        <w:pStyle w:val="Heading2"/>
      </w:pPr>
      <w:bookmarkStart w:id="23" w:name="_Toc80079950"/>
      <w:r>
        <w:t>C.</w:t>
      </w:r>
      <w:r w:rsidRPr="00326799">
        <w:tab/>
        <w:t>Forms</w:t>
      </w:r>
      <w:bookmarkEnd w:id="23"/>
    </w:p>
    <w:p w14:paraId="5DB179E5" w14:textId="7F312654" w:rsidR="00893467" w:rsidRPr="00326799" w:rsidRDefault="00893467" w:rsidP="00A23E19">
      <w:pPr>
        <w:pStyle w:val="DefaultText"/>
        <w:spacing w:after="160"/>
        <w:ind w:left="547"/>
        <w:rPr>
          <w:sz w:val="22"/>
          <w:szCs w:val="22"/>
        </w:rPr>
      </w:pPr>
      <w:r w:rsidRPr="00326799">
        <w:rPr>
          <w:sz w:val="22"/>
          <w:szCs w:val="22"/>
        </w:rPr>
        <w:t xml:space="preserve">All motions, proposed findings, petitions, briefs, and, to the extent practicable, written testimony filed within the Commission (except for documents not susceptible of reproduction in the manner herein provided or for other good cause shown) shall be typewritten or printed on white opaque paper 8 1/2 x 11 inches in size. Typed </w:t>
      </w:r>
      <w:r w:rsidR="00006089">
        <w:rPr>
          <w:sz w:val="22"/>
          <w:szCs w:val="22"/>
        </w:rPr>
        <w:t>materials must</w:t>
      </w:r>
      <w:r w:rsidRPr="00326799">
        <w:rPr>
          <w:sz w:val="22"/>
          <w:szCs w:val="22"/>
        </w:rPr>
        <w:t xml:space="preserve"> be double spaced. The first page of each such document </w:t>
      </w:r>
      <w:r w:rsidR="00006089">
        <w:rPr>
          <w:sz w:val="22"/>
          <w:szCs w:val="22"/>
        </w:rPr>
        <w:t>must</w:t>
      </w:r>
      <w:r w:rsidR="00006089" w:rsidRPr="00326799">
        <w:rPr>
          <w:sz w:val="22"/>
          <w:szCs w:val="22"/>
        </w:rPr>
        <w:t xml:space="preserve"> </w:t>
      </w:r>
      <w:r w:rsidRPr="00326799">
        <w:rPr>
          <w:sz w:val="22"/>
          <w:szCs w:val="22"/>
        </w:rPr>
        <w:t>be headed by the title:</w:t>
      </w:r>
    </w:p>
    <w:p w14:paraId="7C9E30A9" w14:textId="77777777" w:rsidR="00893467" w:rsidRPr="00326799" w:rsidRDefault="00893467" w:rsidP="00EE729F">
      <w:pPr>
        <w:jc w:val="center"/>
      </w:pPr>
      <w:r w:rsidRPr="00326799">
        <w:t>STATE OF MAINE</w:t>
      </w:r>
    </w:p>
    <w:p w14:paraId="5BBDC7DE" w14:textId="77777777" w:rsidR="00893467" w:rsidRPr="00326799" w:rsidRDefault="00893467" w:rsidP="00EE729F">
      <w:pPr>
        <w:spacing w:after="200"/>
        <w:jc w:val="center"/>
      </w:pPr>
      <w:r w:rsidRPr="00326799">
        <w:t>LAND USE PLANNING COMMISSION</w:t>
      </w:r>
    </w:p>
    <w:p w14:paraId="1AA96EE3" w14:textId="1B986EE9" w:rsidR="00893467" w:rsidRPr="00326799" w:rsidRDefault="00893467" w:rsidP="00A23E19">
      <w:pPr>
        <w:spacing w:after="120"/>
        <w:ind w:left="720"/>
      </w:pPr>
      <w:r w:rsidRPr="00326799">
        <w:t xml:space="preserve">and </w:t>
      </w:r>
      <w:r w:rsidR="00361CF7">
        <w:t>must</w:t>
      </w:r>
      <w:r w:rsidR="00361CF7" w:rsidRPr="00326799">
        <w:t xml:space="preserve"> </w:t>
      </w:r>
      <w:r w:rsidRPr="00326799">
        <w:t>have a caption with:</w:t>
      </w:r>
    </w:p>
    <w:p w14:paraId="710FA8C5" w14:textId="77777777" w:rsidR="00893467" w:rsidRPr="00326799" w:rsidRDefault="00893467" w:rsidP="00A23E19">
      <w:pPr>
        <w:pStyle w:val="ListParagraph"/>
        <w:numPr>
          <w:ilvl w:val="0"/>
          <w:numId w:val="28"/>
        </w:numPr>
        <w:spacing w:after="120"/>
        <w:contextualSpacing w:val="0"/>
      </w:pPr>
      <w:r w:rsidRPr="00326799">
        <w:t>The title of the matter, giving the name of the applicant, the action in issue and the location;</w:t>
      </w:r>
    </w:p>
    <w:p w14:paraId="00CA7126" w14:textId="77777777" w:rsidR="00893467" w:rsidRPr="00326799" w:rsidRDefault="00893467" w:rsidP="00A23E19">
      <w:pPr>
        <w:pStyle w:val="ListParagraph"/>
        <w:numPr>
          <w:ilvl w:val="0"/>
          <w:numId w:val="28"/>
        </w:numPr>
        <w:spacing w:after="120"/>
        <w:contextualSpacing w:val="0"/>
      </w:pPr>
      <w:r w:rsidRPr="00326799">
        <w:t>The Commission's application number; and</w:t>
      </w:r>
    </w:p>
    <w:p w14:paraId="716381B7" w14:textId="77777777" w:rsidR="00893467" w:rsidRPr="00326799" w:rsidRDefault="00893467" w:rsidP="00EE729F">
      <w:pPr>
        <w:pStyle w:val="ListParagraph"/>
        <w:numPr>
          <w:ilvl w:val="0"/>
          <w:numId w:val="28"/>
        </w:numPr>
        <w:spacing w:after="200"/>
        <w:contextualSpacing w:val="0"/>
      </w:pPr>
      <w:r w:rsidRPr="00326799">
        <w:t>The title of the document (</w:t>
      </w:r>
      <w:r w:rsidRPr="009D3C0F">
        <w:rPr>
          <w:i/>
          <w:iCs/>
        </w:rPr>
        <w:t>e.g.</w:t>
      </w:r>
      <w:r>
        <w:t>,</w:t>
      </w:r>
      <w:r w:rsidRPr="00326799">
        <w:t xml:space="preserve"> Petition to Intervene).</w:t>
      </w:r>
    </w:p>
    <w:p w14:paraId="11742B31" w14:textId="41E3A701" w:rsidR="00893467" w:rsidRPr="00326799" w:rsidRDefault="00893467" w:rsidP="00EE729F">
      <w:pPr>
        <w:spacing w:after="200"/>
        <w:ind w:left="720"/>
      </w:pPr>
      <w:r w:rsidRPr="00326799">
        <w:t xml:space="preserve">The final page </w:t>
      </w:r>
      <w:r w:rsidR="00361CF7">
        <w:t>must</w:t>
      </w:r>
      <w:r w:rsidR="00361CF7" w:rsidRPr="00326799">
        <w:t xml:space="preserve"> </w:t>
      </w:r>
      <w:r w:rsidRPr="00326799">
        <w:t>be dated and signed.</w:t>
      </w:r>
    </w:p>
    <w:p w14:paraId="1E94B644" w14:textId="0EBF220E" w:rsidR="00893467" w:rsidRPr="00893467" w:rsidRDefault="00893467" w:rsidP="00E47F73">
      <w:pPr>
        <w:pStyle w:val="Heading2"/>
      </w:pPr>
      <w:bookmarkStart w:id="24" w:name="_Toc80079951"/>
      <w:r>
        <w:t>D.</w:t>
      </w:r>
      <w:r>
        <w:tab/>
      </w:r>
      <w:r w:rsidR="00313D72" w:rsidRPr="00326799">
        <w:t>Representatives</w:t>
      </w:r>
      <w:bookmarkEnd w:id="24"/>
    </w:p>
    <w:p w14:paraId="4E2DEF23" w14:textId="27C9C4D7" w:rsidR="00313D72" w:rsidRPr="00326799" w:rsidRDefault="00313D72" w:rsidP="00A23E19">
      <w:pPr>
        <w:pStyle w:val="DefaultText"/>
        <w:spacing w:after="160"/>
        <w:ind w:left="547"/>
        <w:rPr>
          <w:sz w:val="22"/>
          <w:szCs w:val="22"/>
        </w:rPr>
      </w:pPr>
      <w:r w:rsidRPr="00326799">
        <w:rPr>
          <w:sz w:val="22"/>
          <w:szCs w:val="22"/>
        </w:rPr>
        <w:t xml:space="preserve">The first document filed by any person in a proceeding </w:t>
      </w:r>
      <w:r w:rsidR="00361CF7">
        <w:rPr>
          <w:sz w:val="22"/>
          <w:szCs w:val="22"/>
        </w:rPr>
        <w:t>must</w:t>
      </w:r>
      <w:r w:rsidR="00361CF7" w:rsidRPr="00326799">
        <w:rPr>
          <w:sz w:val="22"/>
          <w:szCs w:val="22"/>
        </w:rPr>
        <w:t xml:space="preserve"> </w:t>
      </w:r>
      <w:r w:rsidRPr="00326799">
        <w:rPr>
          <w:sz w:val="22"/>
          <w:szCs w:val="22"/>
        </w:rPr>
        <w:t xml:space="preserve">designate the name and address of a person on whom service </w:t>
      </w:r>
      <w:r w:rsidR="00361CF7">
        <w:rPr>
          <w:sz w:val="22"/>
          <w:szCs w:val="22"/>
        </w:rPr>
        <w:t>should</w:t>
      </w:r>
      <w:r w:rsidR="00893467" w:rsidRPr="00326799">
        <w:rPr>
          <w:sz w:val="22"/>
          <w:szCs w:val="22"/>
        </w:rPr>
        <w:t xml:space="preserve"> </w:t>
      </w:r>
      <w:r w:rsidRPr="00326799">
        <w:rPr>
          <w:sz w:val="22"/>
          <w:szCs w:val="22"/>
        </w:rPr>
        <w:t xml:space="preserve">be made and to whom all correspondence from the Commission and staff </w:t>
      </w:r>
      <w:r w:rsidR="0014366A">
        <w:rPr>
          <w:sz w:val="22"/>
          <w:szCs w:val="22"/>
        </w:rPr>
        <w:t xml:space="preserve">will </w:t>
      </w:r>
      <w:r w:rsidRPr="00326799">
        <w:rPr>
          <w:sz w:val="22"/>
          <w:szCs w:val="22"/>
        </w:rPr>
        <w:t>be sent.</w:t>
      </w:r>
    </w:p>
    <w:p w14:paraId="6210F4DC" w14:textId="77777777" w:rsidR="00893467" w:rsidRPr="00893467" w:rsidRDefault="00893467" w:rsidP="00893467">
      <w:pPr>
        <w:pStyle w:val="DefaultText"/>
        <w:tabs>
          <w:tab w:val="left" w:pos="1080"/>
        </w:tabs>
        <w:spacing w:after="240"/>
        <w:ind w:left="720" w:hanging="720"/>
        <w:rPr>
          <w:bCs/>
          <w:sz w:val="22"/>
          <w:szCs w:val="22"/>
        </w:rPr>
      </w:pPr>
    </w:p>
    <w:p w14:paraId="07F0E41B" w14:textId="77777777" w:rsidR="00893467" w:rsidRDefault="00893467" w:rsidP="009E354D">
      <w:pPr>
        <w:pStyle w:val="Heading1"/>
        <w:rPr>
          <w:szCs w:val="22"/>
        </w:rPr>
        <w:sectPr w:rsidR="00893467" w:rsidSect="00871797">
          <w:headerReference w:type="default" r:id="rId19"/>
          <w:pgSz w:w="12240" w:h="15840" w:code="1"/>
          <w:pgMar w:top="1440" w:right="1440" w:bottom="1440" w:left="1440" w:header="648" w:footer="648" w:gutter="0"/>
          <w:cols w:space="720"/>
        </w:sectPr>
      </w:pPr>
    </w:p>
    <w:p w14:paraId="4A7C6519" w14:textId="02912A9A" w:rsidR="006B2A15" w:rsidRPr="00326799" w:rsidRDefault="00914ECD" w:rsidP="007A53DA">
      <w:pPr>
        <w:pStyle w:val="Heading1"/>
        <w:rPr>
          <w:szCs w:val="22"/>
        </w:rPr>
      </w:pPr>
      <w:bookmarkStart w:id="25" w:name="_Toc80079952"/>
      <w:r w:rsidRPr="00326799">
        <w:rPr>
          <w:szCs w:val="22"/>
        </w:rPr>
        <w:lastRenderedPageBreak/>
        <w:t>5.05</w:t>
      </w:r>
      <w:r w:rsidR="006B2A15" w:rsidRPr="00326799">
        <w:rPr>
          <w:szCs w:val="22"/>
        </w:rPr>
        <w:tab/>
        <w:t>Conferences</w:t>
      </w:r>
      <w:bookmarkEnd w:id="25"/>
    </w:p>
    <w:p w14:paraId="1CB8AD2C" w14:textId="558A3852" w:rsidR="00412CC5" w:rsidRPr="00326799" w:rsidRDefault="00914ECD" w:rsidP="00E47F73">
      <w:pPr>
        <w:pStyle w:val="Heading2"/>
        <w:rPr>
          <w:bCs/>
        </w:rPr>
      </w:pPr>
      <w:bookmarkStart w:id="26" w:name="_Toc80079953"/>
      <w:r w:rsidRPr="00326799">
        <w:t>A</w:t>
      </w:r>
      <w:r w:rsidR="00FB3EFF" w:rsidRPr="00326799">
        <w:t>.</w:t>
      </w:r>
      <w:r w:rsidR="00FB3EFF" w:rsidRPr="00326799">
        <w:tab/>
      </w:r>
      <w:r w:rsidR="006B2A15" w:rsidRPr="00326799">
        <w:t>Prehearing Conferences without Intervenors</w:t>
      </w:r>
      <w:bookmarkEnd w:id="26"/>
    </w:p>
    <w:p w14:paraId="121B0A65" w14:textId="78307972" w:rsidR="006B2A15" w:rsidRPr="00326799" w:rsidRDefault="006B2A15" w:rsidP="00A23E19">
      <w:pPr>
        <w:pStyle w:val="DefaultText"/>
        <w:spacing w:after="160"/>
        <w:ind w:left="547"/>
        <w:rPr>
          <w:sz w:val="22"/>
          <w:szCs w:val="22"/>
        </w:rPr>
      </w:pPr>
      <w:bookmarkStart w:id="27" w:name="_Toc63141933"/>
      <w:r w:rsidRPr="00326799">
        <w:rPr>
          <w:sz w:val="22"/>
          <w:szCs w:val="22"/>
        </w:rPr>
        <w:t xml:space="preserve">At the request of </w:t>
      </w:r>
      <w:r w:rsidR="00A047D3">
        <w:rPr>
          <w:sz w:val="22"/>
          <w:szCs w:val="22"/>
        </w:rPr>
        <w:t xml:space="preserve">an </w:t>
      </w:r>
      <w:r w:rsidRPr="00326799">
        <w:rPr>
          <w:sz w:val="22"/>
          <w:szCs w:val="22"/>
        </w:rPr>
        <w:t>applicant, the staff may confer with the applicant concerning the nature and types of information and testimony which the applicant will be expected to present at the hearing.</w:t>
      </w:r>
      <w:r w:rsidR="008441A9" w:rsidRPr="00326799">
        <w:rPr>
          <w:sz w:val="22"/>
          <w:szCs w:val="22"/>
        </w:rPr>
        <w:t xml:space="preserve"> </w:t>
      </w:r>
      <w:r w:rsidRPr="00326799">
        <w:rPr>
          <w:sz w:val="22"/>
          <w:szCs w:val="22"/>
        </w:rPr>
        <w:t>Any conference is held for the benefit of the applicant and does not bind the Commission</w:t>
      </w:r>
      <w:r w:rsidR="00230713">
        <w:rPr>
          <w:sz w:val="22"/>
          <w:szCs w:val="22"/>
        </w:rPr>
        <w:t xml:space="preserve"> or Presiding Officer</w:t>
      </w:r>
      <w:r w:rsidRPr="00326799">
        <w:rPr>
          <w:sz w:val="22"/>
          <w:szCs w:val="22"/>
        </w:rPr>
        <w:t xml:space="preserve"> to matters discussed therein, nor limit the ability of the Commission</w:t>
      </w:r>
      <w:r w:rsidR="00230713">
        <w:rPr>
          <w:sz w:val="22"/>
          <w:szCs w:val="22"/>
        </w:rPr>
        <w:t xml:space="preserve"> or Presiding Officer</w:t>
      </w:r>
      <w:r w:rsidRPr="00326799">
        <w:rPr>
          <w:sz w:val="22"/>
          <w:szCs w:val="22"/>
        </w:rPr>
        <w:t xml:space="preserve"> to raise further issues at the hearing.</w:t>
      </w:r>
      <w:bookmarkEnd w:id="27"/>
    </w:p>
    <w:p w14:paraId="2F0F60A5" w14:textId="329F7556" w:rsidR="00412CC5" w:rsidRPr="00326799" w:rsidRDefault="00914ECD" w:rsidP="00E47F73">
      <w:pPr>
        <w:pStyle w:val="Heading2"/>
      </w:pPr>
      <w:bookmarkStart w:id="28" w:name="_Toc80079954"/>
      <w:r w:rsidRPr="00326799">
        <w:t>B</w:t>
      </w:r>
      <w:r w:rsidR="00FB3EFF" w:rsidRPr="00326799">
        <w:t>.</w:t>
      </w:r>
      <w:r w:rsidR="00FB3EFF" w:rsidRPr="00326799">
        <w:tab/>
      </w:r>
      <w:r w:rsidR="006B2A15" w:rsidRPr="00326799">
        <w:t xml:space="preserve">Prehearing Conferences with Intervenors or </w:t>
      </w:r>
      <w:r w:rsidR="00A047D3">
        <w:t>Petitions</w:t>
      </w:r>
      <w:r w:rsidR="00A047D3" w:rsidRPr="00326799">
        <w:t xml:space="preserve"> </w:t>
      </w:r>
      <w:r w:rsidR="006B2A15" w:rsidRPr="00326799">
        <w:t>for Intervention</w:t>
      </w:r>
      <w:bookmarkEnd w:id="28"/>
    </w:p>
    <w:p w14:paraId="3B00CABD" w14:textId="3A6402E2" w:rsidR="006B2A15" w:rsidRPr="00326799" w:rsidRDefault="006B2A15" w:rsidP="00A23E19">
      <w:pPr>
        <w:pStyle w:val="DefaultText"/>
        <w:spacing w:after="160"/>
        <w:ind w:left="547"/>
        <w:rPr>
          <w:sz w:val="22"/>
          <w:szCs w:val="22"/>
        </w:rPr>
      </w:pPr>
      <w:bookmarkStart w:id="29" w:name="_Toc63141934"/>
      <w:r w:rsidRPr="00326799">
        <w:rPr>
          <w:sz w:val="22"/>
          <w:szCs w:val="22"/>
        </w:rPr>
        <w:t xml:space="preserve">The Presiding Officer or the staff may, upon notice to the applicant, to any parties intervening pursuant to Section </w:t>
      </w:r>
      <w:r w:rsidR="00925308" w:rsidRPr="00326799">
        <w:rPr>
          <w:sz w:val="22"/>
          <w:szCs w:val="22"/>
        </w:rPr>
        <w:t>5.0</w:t>
      </w:r>
      <w:r w:rsidR="00471E57">
        <w:rPr>
          <w:sz w:val="22"/>
          <w:szCs w:val="22"/>
        </w:rPr>
        <w:t>3</w:t>
      </w:r>
      <w:r w:rsidR="00925308" w:rsidRPr="00326799">
        <w:rPr>
          <w:sz w:val="22"/>
          <w:szCs w:val="22"/>
        </w:rPr>
        <w:t>(A)</w:t>
      </w:r>
      <w:r w:rsidRPr="00326799">
        <w:rPr>
          <w:sz w:val="22"/>
          <w:szCs w:val="22"/>
        </w:rPr>
        <w:t xml:space="preserve"> of these regulations and to any other persons the Commission or the Presiding Officer deems appropriate, hold conferences and issue procedural orders for the purpose of formulating or simplifying the issues, obtaining admissions of fact, arranging for the submission of proposed exhibits or written testimony, limiting the numbers of witnesses, consolidating the examination of witnesses, consolidating parties or specifying procedures in connection with the hearing, and such other matters which may expedite the orderly conduct and disposition of the proceedings.</w:t>
      </w:r>
      <w:bookmarkEnd w:id="29"/>
    </w:p>
    <w:p w14:paraId="5D9FDA9C" w14:textId="2A652C06" w:rsidR="00412CC5" w:rsidRPr="00326799" w:rsidRDefault="00914ECD" w:rsidP="00E47F73">
      <w:pPr>
        <w:pStyle w:val="Heading2"/>
      </w:pPr>
      <w:bookmarkStart w:id="30" w:name="_Toc80079955"/>
      <w:r w:rsidRPr="00326799">
        <w:t>C</w:t>
      </w:r>
      <w:r w:rsidR="00FB3EFF" w:rsidRPr="00326799">
        <w:t>.</w:t>
      </w:r>
      <w:r w:rsidR="00FB3EFF" w:rsidRPr="00326799">
        <w:tab/>
      </w:r>
      <w:r w:rsidR="006B2A15" w:rsidRPr="00326799">
        <w:t>Recording of Conferences</w:t>
      </w:r>
      <w:bookmarkEnd w:id="30"/>
    </w:p>
    <w:p w14:paraId="700A1063" w14:textId="4C47AF58" w:rsidR="00147E5F" w:rsidRPr="00326799" w:rsidRDefault="006B2A15" w:rsidP="00A23E19">
      <w:pPr>
        <w:pStyle w:val="DefaultText"/>
        <w:spacing w:after="160"/>
        <w:ind w:left="547"/>
        <w:rPr>
          <w:sz w:val="22"/>
          <w:szCs w:val="22"/>
        </w:rPr>
      </w:pPr>
      <w:bookmarkStart w:id="31" w:name="_Toc63141935"/>
      <w:r w:rsidRPr="00326799">
        <w:rPr>
          <w:sz w:val="22"/>
          <w:szCs w:val="22"/>
        </w:rPr>
        <w:t xml:space="preserve">The actions taken at or following any such conference and any agreements or orders arising therefrom </w:t>
      </w:r>
      <w:r w:rsidR="001602A4" w:rsidRPr="00326799">
        <w:rPr>
          <w:sz w:val="22"/>
          <w:szCs w:val="22"/>
        </w:rPr>
        <w:t xml:space="preserve">must </w:t>
      </w:r>
      <w:r w:rsidRPr="00326799">
        <w:rPr>
          <w:sz w:val="22"/>
          <w:szCs w:val="22"/>
        </w:rPr>
        <w:t xml:space="preserve">be stated on the record by the Presiding Officer, </w:t>
      </w:r>
      <w:r w:rsidR="00230713">
        <w:rPr>
          <w:sz w:val="22"/>
          <w:szCs w:val="22"/>
        </w:rPr>
        <w:t xml:space="preserve">or detailed </w:t>
      </w:r>
      <w:r w:rsidRPr="00326799">
        <w:rPr>
          <w:sz w:val="22"/>
          <w:szCs w:val="22"/>
        </w:rPr>
        <w:t xml:space="preserve"> in a procedural order, and any person may ask questions about or raise objections to such actions at the time they are stated.</w:t>
      </w:r>
      <w:bookmarkEnd w:id="31"/>
    </w:p>
    <w:p w14:paraId="4B234F8B" w14:textId="77777777" w:rsidR="00170D82" w:rsidRPr="00326799" w:rsidRDefault="00170D82" w:rsidP="00170D82">
      <w:pPr>
        <w:rPr>
          <w:sz w:val="22"/>
          <w:szCs w:val="22"/>
        </w:rPr>
      </w:pPr>
    </w:p>
    <w:p w14:paraId="17E3053F" w14:textId="77777777" w:rsidR="008D727C" w:rsidRPr="00326799" w:rsidRDefault="008D727C">
      <w:pPr>
        <w:overflowPunct/>
        <w:autoSpaceDE/>
        <w:autoSpaceDN/>
        <w:adjustRightInd/>
        <w:textAlignment w:val="auto"/>
        <w:rPr>
          <w:sz w:val="22"/>
          <w:szCs w:val="22"/>
        </w:rPr>
        <w:sectPr w:rsidR="008D727C" w:rsidRPr="00326799" w:rsidSect="00871797">
          <w:headerReference w:type="default" r:id="rId20"/>
          <w:pgSz w:w="12240" w:h="15840" w:code="1"/>
          <w:pgMar w:top="1440" w:right="1440" w:bottom="1440" w:left="1440" w:header="648" w:footer="648" w:gutter="0"/>
          <w:cols w:space="720"/>
        </w:sectPr>
      </w:pPr>
    </w:p>
    <w:p w14:paraId="669DBD6C" w14:textId="0C635836" w:rsidR="0070098A" w:rsidRPr="00326799" w:rsidRDefault="0070098A" w:rsidP="0070098A">
      <w:pPr>
        <w:pStyle w:val="Heading1"/>
        <w:rPr>
          <w:szCs w:val="22"/>
        </w:rPr>
      </w:pPr>
      <w:bookmarkStart w:id="32" w:name="_Toc80079956"/>
      <w:r w:rsidRPr="00326799">
        <w:rPr>
          <w:szCs w:val="22"/>
        </w:rPr>
        <w:lastRenderedPageBreak/>
        <w:t>5.0</w:t>
      </w:r>
      <w:r>
        <w:rPr>
          <w:szCs w:val="22"/>
        </w:rPr>
        <w:t>6</w:t>
      </w:r>
      <w:r w:rsidRPr="00326799">
        <w:rPr>
          <w:szCs w:val="22"/>
        </w:rPr>
        <w:tab/>
        <w:t>Subpoenas</w:t>
      </w:r>
      <w:bookmarkEnd w:id="32"/>
    </w:p>
    <w:p w14:paraId="4FEF3692" w14:textId="0656BC79" w:rsidR="0070098A" w:rsidRPr="00326799" w:rsidRDefault="0070098A" w:rsidP="00E47F73">
      <w:pPr>
        <w:pStyle w:val="Heading2"/>
      </w:pPr>
      <w:bookmarkStart w:id="33" w:name="_Toc80079957"/>
      <w:r w:rsidRPr="00326799">
        <w:t>A.</w:t>
      </w:r>
      <w:r w:rsidRPr="00326799">
        <w:tab/>
        <w:t>Who May Request Subpoenas</w:t>
      </w:r>
      <w:bookmarkEnd w:id="33"/>
    </w:p>
    <w:p w14:paraId="270D5B6D" w14:textId="3BB816AC" w:rsidR="0070098A" w:rsidRPr="00326799" w:rsidRDefault="0070098A" w:rsidP="00A23E19">
      <w:pPr>
        <w:pStyle w:val="DefaultText"/>
        <w:spacing w:after="160"/>
        <w:ind w:left="547"/>
        <w:rPr>
          <w:sz w:val="22"/>
          <w:szCs w:val="22"/>
        </w:rPr>
      </w:pPr>
      <w:r w:rsidRPr="00326799">
        <w:rPr>
          <w:sz w:val="22"/>
          <w:szCs w:val="22"/>
        </w:rPr>
        <w:t xml:space="preserve">At the request of any party, or at the request of the Commission, or any member thereof, or on </w:t>
      </w:r>
      <w:r w:rsidR="0014366A">
        <w:rPr>
          <w:sz w:val="22"/>
          <w:szCs w:val="22"/>
        </w:rPr>
        <w:t>the Presiding Officer’s</w:t>
      </w:r>
      <w:r w:rsidRPr="00326799">
        <w:rPr>
          <w:sz w:val="22"/>
          <w:szCs w:val="22"/>
        </w:rPr>
        <w:t xml:space="preserve"> own motion, the Presiding Officer may issue subpoenas for the attendance of witnesses or for the production of documents.</w:t>
      </w:r>
    </w:p>
    <w:p w14:paraId="46793D03" w14:textId="48891CB6" w:rsidR="0070098A" w:rsidRPr="00326799" w:rsidRDefault="0070098A" w:rsidP="00E47F73">
      <w:pPr>
        <w:pStyle w:val="Heading2"/>
      </w:pPr>
      <w:bookmarkStart w:id="34" w:name="_Toc80079958"/>
      <w:r w:rsidRPr="00326799">
        <w:rPr>
          <w:bCs/>
        </w:rPr>
        <w:t>B.</w:t>
      </w:r>
      <w:r w:rsidRPr="00326799">
        <w:rPr>
          <w:bCs/>
        </w:rPr>
        <w:tab/>
        <w:t>C</w:t>
      </w:r>
      <w:r w:rsidRPr="00326799">
        <w:t>ontent</w:t>
      </w:r>
      <w:bookmarkEnd w:id="34"/>
    </w:p>
    <w:p w14:paraId="342682D1" w14:textId="2C42FFFB" w:rsidR="0070098A" w:rsidRPr="00326799" w:rsidRDefault="0070098A" w:rsidP="00A23E19">
      <w:pPr>
        <w:pStyle w:val="DefaultText"/>
        <w:spacing w:after="160"/>
        <w:ind w:left="547"/>
        <w:rPr>
          <w:sz w:val="22"/>
          <w:szCs w:val="22"/>
        </w:rPr>
      </w:pPr>
      <w:r w:rsidRPr="00326799">
        <w:rPr>
          <w:sz w:val="22"/>
          <w:szCs w:val="22"/>
        </w:rPr>
        <w:t xml:space="preserve">Every subpoena so issued must bear the name of the Commission, </w:t>
      </w:r>
      <w:r w:rsidR="00C50F30">
        <w:rPr>
          <w:sz w:val="22"/>
          <w:szCs w:val="22"/>
        </w:rPr>
        <w:t xml:space="preserve">bear </w:t>
      </w:r>
      <w:r w:rsidRPr="00326799">
        <w:rPr>
          <w:sz w:val="22"/>
          <w:szCs w:val="22"/>
        </w:rPr>
        <w:t>the name of the issuing officer, and must command the person to whom it is directed to attend and give testimony or produce specified documents or things at a designated time and place. The subpoena  require</w:t>
      </w:r>
      <w:r w:rsidR="00CF7FBE">
        <w:rPr>
          <w:sz w:val="22"/>
          <w:szCs w:val="22"/>
        </w:rPr>
        <w:t>s</w:t>
      </w:r>
      <w:r w:rsidRPr="00326799">
        <w:rPr>
          <w:sz w:val="22"/>
          <w:szCs w:val="22"/>
        </w:rPr>
        <w:t xml:space="preserve"> the approval of the Attorney General or </w:t>
      </w:r>
      <w:r w:rsidR="0014366A">
        <w:rPr>
          <w:sz w:val="22"/>
          <w:szCs w:val="22"/>
        </w:rPr>
        <w:t>their</w:t>
      </w:r>
      <w:r w:rsidRPr="00326799">
        <w:rPr>
          <w:sz w:val="22"/>
          <w:szCs w:val="22"/>
        </w:rPr>
        <w:t xml:space="preserve"> designee. The subpoena must also advise of the quashing procedure provided by Section 5.0</w:t>
      </w:r>
      <w:r w:rsidR="00471E57">
        <w:rPr>
          <w:sz w:val="22"/>
          <w:szCs w:val="22"/>
        </w:rPr>
        <w:t>6</w:t>
      </w:r>
      <w:r w:rsidRPr="00326799">
        <w:rPr>
          <w:sz w:val="22"/>
          <w:szCs w:val="22"/>
        </w:rPr>
        <w:t>(E).</w:t>
      </w:r>
    </w:p>
    <w:p w14:paraId="447566E4" w14:textId="4F1F5925" w:rsidR="0070098A" w:rsidRPr="00326799" w:rsidRDefault="0070098A" w:rsidP="00E47F73">
      <w:pPr>
        <w:pStyle w:val="Heading2"/>
      </w:pPr>
      <w:bookmarkStart w:id="35" w:name="_Toc80079959"/>
      <w:r w:rsidRPr="00326799">
        <w:t>C.</w:t>
      </w:r>
      <w:r w:rsidRPr="00326799">
        <w:tab/>
        <w:t>Service</w:t>
      </w:r>
      <w:bookmarkEnd w:id="35"/>
    </w:p>
    <w:p w14:paraId="66F8FFEF" w14:textId="6E0B6C46" w:rsidR="0070098A" w:rsidRPr="00326799" w:rsidRDefault="0070098A" w:rsidP="00A23E19">
      <w:pPr>
        <w:pStyle w:val="DefaultText"/>
        <w:spacing w:after="160"/>
        <w:ind w:left="547"/>
        <w:rPr>
          <w:sz w:val="22"/>
          <w:szCs w:val="22"/>
        </w:rPr>
      </w:pPr>
      <w:r w:rsidRPr="00326799">
        <w:rPr>
          <w:sz w:val="22"/>
          <w:szCs w:val="22"/>
        </w:rPr>
        <w:t xml:space="preserve">Unless receipt of the subpoena is acknowledged by the witness, it must be served by a person who is not a party to the proceeding and is not less than 18 years of age. Service must be made by delivering a copy of the subpoena to the person named in it and tendering to </w:t>
      </w:r>
      <w:r w:rsidR="007736C4">
        <w:rPr>
          <w:sz w:val="22"/>
          <w:szCs w:val="22"/>
        </w:rPr>
        <w:t>them</w:t>
      </w:r>
      <w:r w:rsidRPr="00326799">
        <w:rPr>
          <w:sz w:val="22"/>
          <w:szCs w:val="22"/>
        </w:rPr>
        <w:t xml:space="preserve"> the fees and mileage paid to witnesses in the Superior Courts of this State.</w:t>
      </w:r>
    </w:p>
    <w:p w14:paraId="797F5C1F" w14:textId="00ABB0EB" w:rsidR="0070098A" w:rsidRPr="00326799" w:rsidRDefault="0070098A" w:rsidP="00E47F73">
      <w:pPr>
        <w:pStyle w:val="Heading2"/>
      </w:pPr>
      <w:bookmarkStart w:id="36" w:name="_Toc80079960"/>
      <w:r w:rsidRPr="00326799">
        <w:t>D.</w:t>
      </w:r>
      <w:r w:rsidRPr="00326799">
        <w:tab/>
        <w:t>Proof of Service</w:t>
      </w:r>
      <w:bookmarkEnd w:id="36"/>
    </w:p>
    <w:p w14:paraId="25FE0B79" w14:textId="644E6725" w:rsidR="0070098A" w:rsidRPr="00326799" w:rsidRDefault="0070098A" w:rsidP="00A23E19">
      <w:pPr>
        <w:pStyle w:val="DefaultText"/>
        <w:spacing w:after="160"/>
        <w:ind w:left="547"/>
        <w:rPr>
          <w:sz w:val="22"/>
          <w:szCs w:val="22"/>
        </w:rPr>
      </w:pPr>
      <w:r w:rsidRPr="00326799">
        <w:rPr>
          <w:sz w:val="22"/>
          <w:szCs w:val="22"/>
        </w:rPr>
        <w:t xml:space="preserve">The person serving the subpoena must make proof of service, by filing the subpoena and affidavit or acknowledgment of service with the Presiding Officer. Failure to make such proof of service </w:t>
      </w:r>
      <w:r w:rsidR="00361CF7" w:rsidRPr="00361CF7">
        <w:rPr>
          <w:sz w:val="22"/>
          <w:szCs w:val="22"/>
        </w:rPr>
        <w:t xml:space="preserve">will </w:t>
      </w:r>
      <w:r w:rsidRPr="00326799">
        <w:rPr>
          <w:sz w:val="22"/>
          <w:szCs w:val="22"/>
        </w:rPr>
        <w:t>not affect the validity of such subpoena and service.</w:t>
      </w:r>
    </w:p>
    <w:p w14:paraId="1E0ADE53" w14:textId="55AEDDFE" w:rsidR="0070098A" w:rsidRPr="00326799" w:rsidRDefault="0070098A" w:rsidP="00E47F73">
      <w:pPr>
        <w:pStyle w:val="Heading2"/>
      </w:pPr>
      <w:bookmarkStart w:id="37" w:name="_Toc80079961"/>
      <w:r w:rsidRPr="00326799">
        <w:t>E.</w:t>
      </w:r>
      <w:r w:rsidRPr="00326799">
        <w:tab/>
        <w:t>Quashing</w:t>
      </w:r>
      <w:bookmarkEnd w:id="37"/>
    </w:p>
    <w:p w14:paraId="21FFE6ED" w14:textId="77286879" w:rsidR="0070098A" w:rsidRPr="00326799" w:rsidRDefault="0070098A" w:rsidP="00A23E19">
      <w:pPr>
        <w:pStyle w:val="DefaultText"/>
        <w:spacing w:after="160"/>
        <w:ind w:left="547"/>
        <w:rPr>
          <w:sz w:val="22"/>
          <w:szCs w:val="22"/>
        </w:rPr>
      </w:pPr>
      <w:r w:rsidRPr="00326799">
        <w:rPr>
          <w:sz w:val="22"/>
          <w:szCs w:val="22"/>
        </w:rPr>
        <w:t>On motion made promptly, and before the time specified in the subpoena, and on notice to the party at whose instance the subpoena was issued, the Presiding Officer may:</w:t>
      </w:r>
    </w:p>
    <w:p w14:paraId="714AE497" w14:textId="05CD5336" w:rsidR="0070098A" w:rsidRPr="00326799" w:rsidRDefault="0070098A" w:rsidP="008D0A74">
      <w:pPr>
        <w:pStyle w:val="DefaultText"/>
        <w:numPr>
          <w:ilvl w:val="0"/>
          <w:numId w:val="36"/>
        </w:numPr>
        <w:spacing w:after="240"/>
        <w:ind w:left="900"/>
        <w:rPr>
          <w:sz w:val="22"/>
          <w:szCs w:val="22"/>
        </w:rPr>
      </w:pPr>
      <w:r w:rsidRPr="00326799">
        <w:rPr>
          <w:sz w:val="22"/>
          <w:szCs w:val="22"/>
        </w:rPr>
        <w:t xml:space="preserve">Quash or modify the subpoena if </w:t>
      </w:r>
      <w:r w:rsidR="0014366A">
        <w:rPr>
          <w:sz w:val="22"/>
          <w:szCs w:val="22"/>
        </w:rPr>
        <w:t>the Presiding Officer</w:t>
      </w:r>
      <w:r w:rsidRPr="00326799">
        <w:rPr>
          <w:sz w:val="22"/>
          <w:szCs w:val="22"/>
        </w:rPr>
        <w:t xml:space="preserve"> finds that it is unreasonable or requires evidence not relevant to any matter in issue; or</w:t>
      </w:r>
    </w:p>
    <w:p w14:paraId="61307488" w14:textId="5E780139" w:rsidR="0070098A" w:rsidRPr="00326799" w:rsidRDefault="0070098A" w:rsidP="008D0A74">
      <w:pPr>
        <w:pStyle w:val="DefaultText"/>
        <w:numPr>
          <w:ilvl w:val="0"/>
          <w:numId w:val="36"/>
        </w:numPr>
        <w:spacing w:after="240"/>
        <w:ind w:left="990" w:hanging="450"/>
        <w:rPr>
          <w:sz w:val="22"/>
          <w:szCs w:val="22"/>
        </w:rPr>
      </w:pPr>
      <w:r w:rsidRPr="00326799">
        <w:rPr>
          <w:sz w:val="22"/>
          <w:szCs w:val="22"/>
        </w:rPr>
        <w:t>Deny the motion to quash.</w:t>
      </w:r>
    </w:p>
    <w:p w14:paraId="1AF37307" w14:textId="30874313" w:rsidR="0070098A" w:rsidRPr="00326799" w:rsidRDefault="0070098A" w:rsidP="00E47F73">
      <w:pPr>
        <w:pStyle w:val="Heading2"/>
      </w:pPr>
      <w:bookmarkStart w:id="38" w:name="_Toc80079962"/>
      <w:r w:rsidRPr="00326799">
        <w:t>F.</w:t>
      </w:r>
      <w:r w:rsidRPr="00326799">
        <w:tab/>
        <w:t>Confidentiality</w:t>
      </w:r>
      <w:bookmarkEnd w:id="38"/>
    </w:p>
    <w:p w14:paraId="0890A36C" w14:textId="067E7CAA" w:rsidR="0070098A" w:rsidRPr="00326799" w:rsidRDefault="0070098A" w:rsidP="00A23E19">
      <w:pPr>
        <w:pStyle w:val="DefaultText"/>
        <w:spacing w:after="160"/>
        <w:ind w:left="547"/>
        <w:rPr>
          <w:sz w:val="22"/>
          <w:szCs w:val="22"/>
        </w:rPr>
      </w:pPr>
      <w:r w:rsidRPr="00326799">
        <w:rPr>
          <w:sz w:val="22"/>
          <w:szCs w:val="22"/>
        </w:rPr>
        <w:t>If any person served with such subpoena claims, at or before the hearing, that the production of books, records or other data under such person's control may disclose secret processes, formulae or methods used by or under the direction of such person, which are entitled to protection as trade secrets or as to which the confidentiality is otherwise entitled to protection by law, and the Presiding Officer determines that such claim is valid after consultation with a representative of the Attorney General, such information from such books, records, or other data must be disclosed at a nonpublic portion of the hearing and the record thereof must be confidential.</w:t>
      </w:r>
    </w:p>
    <w:p w14:paraId="2FDA0B7A" w14:textId="50250120" w:rsidR="0070098A" w:rsidRPr="00326799" w:rsidRDefault="0070098A" w:rsidP="00E47F73">
      <w:pPr>
        <w:pStyle w:val="Heading2"/>
      </w:pPr>
      <w:bookmarkStart w:id="39" w:name="_Toc80079963"/>
      <w:r w:rsidRPr="00326799">
        <w:lastRenderedPageBreak/>
        <w:t>G.</w:t>
      </w:r>
      <w:r w:rsidRPr="00326799">
        <w:tab/>
        <w:t>Court Orders</w:t>
      </w:r>
      <w:bookmarkEnd w:id="39"/>
    </w:p>
    <w:p w14:paraId="5AF7055C" w14:textId="0C3AE7A1" w:rsidR="0070098A" w:rsidRPr="00361CF7" w:rsidRDefault="00361CF7" w:rsidP="00A23E19">
      <w:pPr>
        <w:pStyle w:val="DefaultText"/>
        <w:spacing w:after="160"/>
        <w:ind w:left="547"/>
        <w:rPr>
          <w:sz w:val="22"/>
          <w:szCs w:val="22"/>
        </w:rPr>
      </w:pPr>
      <w:r w:rsidRPr="00361CF7">
        <w:rPr>
          <w:sz w:val="22"/>
          <w:szCs w:val="22"/>
        </w:rPr>
        <w:t xml:space="preserve">Failure to comply with a subpoena lawfully issued under Section 5.06 </w:t>
      </w:r>
      <w:r>
        <w:rPr>
          <w:sz w:val="22"/>
          <w:szCs w:val="22"/>
        </w:rPr>
        <w:t>will</w:t>
      </w:r>
      <w:r w:rsidRPr="00361CF7">
        <w:rPr>
          <w:sz w:val="22"/>
          <w:szCs w:val="22"/>
        </w:rPr>
        <w:t xml:space="preserve"> be punishable as for contempt of court. </w:t>
      </w:r>
      <w:r>
        <w:rPr>
          <w:sz w:val="22"/>
          <w:szCs w:val="22"/>
        </w:rPr>
        <w:t>(</w:t>
      </w:r>
      <w:r w:rsidRPr="00361CF7">
        <w:rPr>
          <w:sz w:val="22"/>
          <w:szCs w:val="22"/>
        </w:rPr>
        <w:t>5 M.R.S. §9060(1)(D)</w:t>
      </w:r>
      <w:r>
        <w:rPr>
          <w:sz w:val="22"/>
          <w:szCs w:val="22"/>
        </w:rPr>
        <w:t>)</w:t>
      </w:r>
    </w:p>
    <w:p w14:paraId="5195838C" w14:textId="36A8FE92" w:rsidR="0070098A" w:rsidRPr="00326799" w:rsidRDefault="0070098A" w:rsidP="00E47F73">
      <w:pPr>
        <w:pStyle w:val="Heading2"/>
      </w:pPr>
      <w:bookmarkStart w:id="40" w:name="_Toc80079964"/>
      <w:r w:rsidRPr="00326799">
        <w:t>H.</w:t>
      </w:r>
      <w:r w:rsidRPr="00326799">
        <w:tab/>
        <w:t>Costs</w:t>
      </w:r>
      <w:bookmarkEnd w:id="40"/>
    </w:p>
    <w:p w14:paraId="6FE465A0" w14:textId="4E5C0020" w:rsidR="0070098A" w:rsidRPr="00326799" w:rsidRDefault="0070098A" w:rsidP="00A23E19">
      <w:pPr>
        <w:pStyle w:val="DefaultText"/>
        <w:spacing w:after="160"/>
        <w:ind w:left="547"/>
        <w:rPr>
          <w:sz w:val="22"/>
          <w:szCs w:val="22"/>
        </w:rPr>
      </w:pPr>
      <w:r w:rsidRPr="00326799">
        <w:rPr>
          <w:sz w:val="22"/>
          <w:szCs w:val="22"/>
        </w:rPr>
        <w:t>Any costs incident to complying with a subpoena must be borne by the party requesting the subpoena.</w:t>
      </w:r>
    </w:p>
    <w:p w14:paraId="281BAE2D" w14:textId="77777777" w:rsidR="0070098A" w:rsidRPr="00326799" w:rsidRDefault="0070098A" w:rsidP="0070098A">
      <w:pPr>
        <w:pStyle w:val="DefaultText"/>
        <w:spacing w:after="200"/>
        <w:ind w:left="720"/>
        <w:rPr>
          <w:sz w:val="22"/>
          <w:szCs w:val="22"/>
        </w:rPr>
      </w:pPr>
    </w:p>
    <w:p w14:paraId="48F5C259" w14:textId="77777777" w:rsidR="0070098A" w:rsidRPr="00326799" w:rsidRDefault="0070098A" w:rsidP="0070098A">
      <w:pPr>
        <w:pStyle w:val="Heading1"/>
        <w:rPr>
          <w:szCs w:val="22"/>
        </w:rPr>
        <w:sectPr w:rsidR="0070098A" w:rsidRPr="00326799" w:rsidSect="00871797">
          <w:headerReference w:type="default" r:id="rId21"/>
          <w:pgSz w:w="12240" w:h="15840" w:code="1"/>
          <w:pgMar w:top="1440" w:right="1440" w:bottom="1440" w:left="1440" w:header="648" w:footer="648" w:gutter="0"/>
          <w:cols w:space="720"/>
        </w:sectPr>
      </w:pPr>
    </w:p>
    <w:p w14:paraId="52BE878C" w14:textId="469FDA84" w:rsidR="00323B00" w:rsidRPr="00326799" w:rsidRDefault="00323B00" w:rsidP="00323B00">
      <w:pPr>
        <w:pStyle w:val="Heading1"/>
        <w:rPr>
          <w:szCs w:val="22"/>
        </w:rPr>
      </w:pPr>
      <w:bookmarkStart w:id="41" w:name="_Toc80079965"/>
      <w:r w:rsidRPr="00326799">
        <w:rPr>
          <w:szCs w:val="22"/>
        </w:rPr>
        <w:lastRenderedPageBreak/>
        <w:t>5.0</w:t>
      </w:r>
      <w:r>
        <w:rPr>
          <w:szCs w:val="22"/>
        </w:rPr>
        <w:t>7</w:t>
      </w:r>
      <w:r w:rsidRPr="00326799">
        <w:rPr>
          <w:szCs w:val="22"/>
        </w:rPr>
        <w:tab/>
        <w:t>Evidence</w:t>
      </w:r>
      <w:bookmarkEnd w:id="41"/>
    </w:p>
    <w:p w14:paraId="5926656D" w14:textId="4AD4D4FE" w:rsidR="00323B00" w:rsidRPr="00326799" w:rsidRDefault="00323B00" w:rsidP="00E47F73">
      <w:pPr>
        <w:pStyle w:val="Heading2"/>
      </w:pPr>
      <w:bookmarkStart w:id="42" w:name="_Toc80079966"/>
      <w:r w:rsidRPr="00326799">
        <w:t>A.</w:t>
      </w:r>
      <w:r w:rsidRPr="00326799">
        <w:tab/>
        <w:t>Admissible Evidence</w:t>
      </w:r>
      <w:bookmarkEnd w:id="42"/>
    </w:p>
    <w:p w14:paraId="310DF485" w14:textId="6A18B9C2" w:rsidR="00323B00" w:rsidRPr="00326799" w:rsidRDefault="00323B00" w:rsidP="00A23E19">
      <w:pPr>
        <w:pStyle w:val="DefaultText"/>
        <w:spacing w:after="160"/>
        <w:ind w:left="547"/>
        <w:rPr>
          <w:sz w:val="22"/>
          <w:szCs w:val="22"/>
        </w:rPr>
      </w:pPr>
      <w:r w:rsidRPr="00326799">
        <w:rPr>
          <w:sz w:val="22"/>
          <w:szCs w:val="22"/>
        </w:rPr>
        <w:t xml:space="preserve">Evidence </w:t>
      </w:r>
      <w:r w:rsidR="00361CF7" w:rsidRPr="00361CF7">
        <w:rPr>
          <w:sz w:val="22"/>
          <w:szCs w:val="22"/>
        </w:rPr>
        <w:t>will</w:t>
      </w:r>
      <w:r w:rsidRPr="00326799">
        <w:rPr>
          <w:sz w:val="22"/>
          <w:szCs w:val="22"/>
        </w:rPr>
        <w:t xml:space="preserve"> be admissible if it is relevant and material to the subject matter of the hearing and is of a type customarily relied upon by reasonable persons in the conduct of serious affairs. Evidence which is irrelevant, immaterial, or unduly repetitious </w:t>
      </w:r>
      <w:r w:rsidR="00361CF7">
        <w:rPr>
          <w:sz w:val="22"/>
          <w:szCs w:val="22"/>
        </w:rPr>
        <w:t>may</w:t>
      </w:r>
      <w:r w:rsidRPr="00326799">
        <w:rPr>
          <w:sz w:val="22"/>
          <w:szCs w:val="22"/>
        </w:rPr>
        <w:t xml:space="preserve"> be excluded. Notwithstanding </w:t>
      </w:r>
      <w:r>
        <w:rPr>
          <w:sz w:val="22"/>
          <w:szCs w:val="22"/>
        </w:rPr>
        <w:t>Section 5.07(B)</w:t>
      </w:r>
      <w:r w:rsidRPr="00326799">
        <w:rPr>
          <w:sz w:val="22"/>
          <w:szCs w:val="22"/>
        </w:rPr>
        <w:t xml:space="preserve">, the experience, technical competence and specialized knowledge </w:t>
      </w:r>
      <w:r w:rsidR="003D56E4">
        <w:rPr>
          <w:sz w:val="22"/>
          <w:szCs w:val="22"/>
        </w:rPr>
        <w:t xml:space="preserve">of the Commission or Presiding Officer </w:t>
      </w:r>
      <w:r w:rsidRPr="00326799">
        <w:rPr>
          <w:sz w:val="22"/>
          <w:szCs w:val="22"/>
        </w:rPr>
        <w:t>may be utilized in the evaluation of all evidence submitted</w:t>
      </w:r>
      <w:r w:rsidR="003D56E4">
        <w:rPr>
          <w:sz w:val="22"/>
          <w:szCs w:val="22"/>
        </w:rPr>
        <w:t>.</w:t>
      </w:r>
    </w:p>
    <w:p w14:paraId="7F6A57B2" w14:textId="61FBF561" w:rsidR="00323B00" w:rsidRPr="00326799" w:rsidRDefault="00323B00" w:rsidP="00E47F73">
      <w:pPr>
        <w:pStyle w:val="Heading2"/>
      </w:pPr>
      <w:bookmarkStart w:id="43" w:name="_Toc80079967"/>
      <w:r w:rsidRPr="00326799">
        <w:t>B.</w:t>
      </w:r>
      <w:r w:rsidRPr="00326799">
        <w:tab/>
        <w:t>Official Notice</w:t>
      </w:r>
      <w:bookmarkEnd w:id="43"/>
    </w:p>
    <w:p w14:paraId="2DB34F83" w14:textId="248F75E3" w:rsidR="00323B00" w:rsidRPr="00326799" w:rsidRDefault="00323B00" w:rsidP="00A23E19">
      <w:pPr>
        <w:pStyle w:val="DefaultText"/>
        <w:spacing w:after="160"/>
        <w:ind w:left="547"/>
        <w:rPr>
          <w:sz w:val="22"/>
          <w:szCs w:val="22"/>
        </w:rPr>
      </w:pPr>
      <w:r w:rsidRPr="00326799">
        <w:rPr>
          <w:sz w:val="22"/>
          <w:szCs w:val="22"/>
        </w:rPr>
        <w:t xml:space="preserve">The Commission </w:t>
      </w:r>
      <w:r w:rsidR="003D56E4">
        <w:rPr>
          <w:sz w:val="22"/>
          <w:szCs w:val="22"/>
        </w:rPr>
        <w:t xml:space="preserve">or Presiding Officer </w:t>
      </w:r>
      <w:r w:rsidRPr="00326799">
        <w:rPr>
          <w:sz w:val="22"/>
          <w:szCs w:val="22"/>
        </w:rPr>
        <w:t>may, at its discretion and at any time, take official notice of any facts of which judicial notice could be taken, including relevant statutes, regulations, transcripts of other hearings, non-confidential agency records, generally recognized facts of common knowledge to the general public, and physical, technical or scientific facts.</w:t>
      </w:r>
    </w:p>
    <w:p w14:paraId="52FE1434" w14:textId="602AF73D" w:rsidR="00323B00" w:rsidRPr="00326799" w:rsidRDefault="00323B00" w:rsidP="00A23E19">
      <w:pPr>
        <w:pStyle w:val="DefaultText"/>
        <w:spacing w:after="160"/>
        <w:ind w:left="547"/>
        <w:rPr>
          <w:sz w:val="22"/>
          <w:szCs w:val="22"/>
        </w:rPr>
      </w:pPr>
      <w:r w:rsidRPr="00326799">
        <w:rPr>
          <w:sz w:val="22"/>
          <w:szCs w:val="22"/>
        </w:rPr>
        <w:t>In a hearing of the type described in Section 5.</w:t>
      </w:r>
      <w:r>
        <w:rPr>
          <w:sz w:val="22"/>
          <w:szCs w:val="22"/>
        </w:rPr>
        <w:t>08</w:t>
      </w:r>
      <w:r w:rsidRPr="00326799">
        <w:rPr>
          <w:sz w:val="22"/>
          <w:szCs w:val="22"/>
        </w:rPr>
        <w:t>(A) of these regulations, the Commission must include in its final decision those facts of which it took official notice, unless those facts are included in the recording of the proceedings.</w:t>
      </w:r>
    </w:p>
    <w:p w14:paraId="7859F0E5" w14:textId="1A0173AA" w:rsidR="00323B00" w:rsidRPr="00326799" w:rsidRDefault="00323B00" w:rsidP="00E47F73">
      <w:pPr>
        <w:pStyle w:val="Heading2"/>
      </w:pPr>
      <w:bookmarkStart w:id="44" w:name="_Toc80079968"/>
      <w:r w:rsidRPr="00326799">
        <w:t>C.</w:t>
      </w:r>
      <w:r w:rsidRPr="00326799">
        <w:tab/>
        <w:t>Documentary and Real Evidence</w:t>
      </w:r>
      <w:bookmarkEnd w:id="44"/>
    </w:p>
    <w:p w14:paraId="65F5E67A" w14:textId="0E1ED3B0" w:rsidR="006705E1" w:rsidRDefault="00323B00" w:rsidP="00F4731A">
      <w:pPr>
        <w:pStyle w:val="DefaultText"/>
        <w:numPr>
          <w:ilvl w:val="0"/>
          <w:numId w:val="37"/>
        </w:numPr>
        <w:spacing w:after="240"/>
        <w:ind w:left="990" w:hanging="450"/>
        <w:rPr>
          <w:sz w:val="22"/>
          <w:szCs w:val="22"/>
        </w:rPr>
      </w:pPr>
      <w:r w:rsidRPr="00326799">
        <w:rPr>
          <w:sz w:val="22"/>
          <w:szCs w:val="22"/>
        </w:rPr>
        <w:t xml:space="preserve">All documents, materials and objects offered in evidence as exhibits must, if accepted, be numbered or otherwise identified. </w:t>
      </w:r>
    </w:p>
    <w:p w14:paraId="05D33B62" w14:textId="1066B8E7" w:rsidR="006705E1" w:rsidRDefault="00323B00" w:rsidP="00F4731A">
      <w:pPr>
        <w:pStyle w:val="DefaultText"/>
        <w:numPr>
          <w:ilvl w:val="0"/>
          <w:numId w:val="37"/>
        </w:numPr>
        <w:spacing w:after="240"/>
        <w:ind w:left="990" w:hanging="450"/>
        <w:rPr>
          <w:sz w:val="22"/>
          <w:szCs w:val="22"/>
        </w:rPr>
      </w:pPr>
      <w:r w:rsidRPr="00326799">
        <w:rPr>
          <w:sz w:val="22"/>
          <w:szCs w:val="22"/>
        </w:rPr>
        <w:t xml:space="preserve">Documentary evidence may be received in the form of copies or excerpts if the original is not readily available. </w:t>
      </w:r>
    </w:p>
    <w:p w14:paraId="220DF5B4" w14:textId="76AE411B" w:rsidR="006705E1" w:rsidRDefault="00323B00" w:rsidP="00F4731A">
      <w:pPr>
        <w:pStyle w:val="DefaultText"/>
        <w:numPr>
          <w:ilvl w:val="0"/>
          <w:numId w:val="37"/>
        </w:numPr>
        <w:spacing w:after="240"/>
        <w:ind w:left="990" w:hanging="450"/>
        <w:rPr>
          <w:sz w:val="22"/>
          <w:szCs w:val="22"/>
        </w:rPr>
      </w:pPr>
      <w:r w:rsidRPr="00326799">
        <w:rPr>
          <w:sz w:val="22"/>
          <w:szCs w:val="22"/>
        </w:rPr>
        <w:t>The Presiding Officer may require that any person offering documentary or photographic evidence must provide the Commission with a specified number of copies</w:t>
      </w:r>
      <w:r w:rsidR="002A16EC">
        <w:rPr>
          <w:sz w:val="22"/>
          <w:szCs w:val="22"/>
        </w:rPr>
        <w:t xml:space="preserve"> or </w:t>
      </w:r>
      <w:r w:rsidR="006705E1">
        <w:rPr>
          <w:sz w:val="22"/>
          <w:szCs w:val="22"/>
        </w:rPr>
        <w:t>provide the materials in digital form</w:t>
      </w:r>
      <w:r w:rsidRPr="00326799">
        <w:rPr>
          <w:sz w:val="22"/>
          <w:szCs w:val="22"/>
        </w:rPr>
        <w:t xml:space="preserve">. </w:t>
      </w:r>
    </w:p>
    <w:p w14:paraId="0AC5D156" w14:textId="0D759AA1" w:rsidR="006705E1" w:rsidRDefault="00323B00" w:rsidP="00F4731A">
      <w:pPr>
        <w:pStyle w:val="DefaultText"/>
        <w:numPr>
          <w:ilvl w:val="0"/>
          <w:numId w:val="37"/>
        </w:numPr>
        <w:spacing w:after="240"/>
        <w:ind w:left="990" w:hanging="450"/>
        <w:rPr>
          <w:sz w:val="22"/>
          <w:szCs w:val="22"/>
        </w:rPr>
      </w:pPr>
      <w:r w:rsidRPr="00326799">
        <w:rPr>
          <w:sz w:val="22"/>
          <w:szCs w:val="22"/>
        </w:rPr>
        <w:t>Any documentary or real evidence must</w:t>
      </w:r>
      <w:r w:rsidR="003043E9">
        <w:rPr>
          <w:sz w:val="22"/>
          <w:szCs w:val="22"/>
        </w:rPr>
        <w:t>:</w:t>
      </w:r>
    </w:p>
    <w:p w14:paraId="689EE79C" w14:textId="06CE893E" w:rsidR="006705E1" w:rsidRDefault="006705E1" w:rsidP="00F4731A">
      <w:pPr>
        <w:pStyle w:val="DefaultText"/>
        <w:spacing w:after="160"/>
        <w:ind w:left="1440" w:hanging="450"/>
        <w:rPr>
          <w:sz w:val="22"/>
          <w:szCs w:val="22"/>
        </w:rPr>
      </w:pPr>
      <w:r>
        <w:rPr>
          <w:sz w:val="22"/>
          <w:szCs w:val="22"/>
        </w:rPr>
        <w:t>a.</w:t>
      </w:r>
      <w:r>
        <w:rPr>
          <w:sz w:val="22"/>
          <w:szCs w:val="22"/>
        </w:rPr>
        <w:tab/>
      </w:r>
      <w:r w:rsidR="00323B00" w:rsidRPr="00326799">
        <w:rPr>
          <w:sz w:val="22"/>
          <w:szCs w:val="22"/>
        </w:rPr>
        <w:t>be produced, compiled and submitted by the person offering the same, who must not request the Commission or its staff to produce or compile the same on his behalf</w:t>
      </w:r>
      <w:r>
        <w:rPr>
          <w:sz w:val="22"/>
          <w:szCs w:val="22"/>
        </w:rPr>
        <w:t>;</w:t>
      </w:r>
      <w:r w:rsidR="003043E9">
        <w:rPr>
          <w:sz w:val="22"/>
          <w:szCs w:val="22"/>
        </w:rPr>
        <w:t xml:space="preserve"> and</w:t>
      </w:r>
      <w:r w:rsidR="00323B00" w:rsidRPr="00326799">
        <w:rPr>
          <w:sz w:val="22"/>
          <w:szCs w:val="22"/>
        </w:rPr>
        <w:t xml:space="preserve"> </w:t>
      </w:r>
    </w:p>
    <w:p w14:paraId="6D0987F5" w14:textId="7F8A809F" w:rsidR="006705E1" w:rsidRDefault="006705E1" w:rsidP="00F4731A">
      <w:pPr>
        <w:pStyle w:val="DefaultText"/>
        <w:spacing w:after="160"/>
        <w:ind w:left="1440" w:hanging="450"/>
        <w:rPr>
          <w:sz w:val="22"/>
          <w:szCs w:val="22"/>
        </w:rPr>
      </w:pPr>
      <w:r>
        <w:rPr>
          <w:sz w:val="22"/>
          <w:szCs w:val="22"/>
        </w:rPr>
        <w:t>b.</w:t>
      </w:r>
      <w:r>
        <w:rPr>
          <w:sz w:val="22"/>
          <w:szCs w:val="22"/>
        </w:rPr>
        <w:tab/>
      </w:r>
      <w:r w:rsidRPr="006705E1">
        <w:rPr>
          <w:sz w:val="22"/>
          <w:szCs w:val="22"/>
        </w:rPr>
        <w:t xml:space="preserve">be clearly labeled indicating date and source, and indicating whether the </w:t>
      </w:r>
      <w:r>
        <w:rPr>
          <w:sz w:val="22"/>
          <w:szCs w:val="22"/>
        </w:rPr>
        <w:t>evidence</w:t>
      </w:r>
      <w:r w:rsidRPr="006705E1">
        <w:rPr>
          <w:sz w:val="22"/>
          <w:szCs w:val="22"/>
        </w:rPr>
        <w:t xml:space="preserve"> is in the existing record or is proposed supplemental evidence. Unlabeled exhibits may be rejected by the </w:t>
      </w:r>
      <w:r w:rsidR="00361CF7">
        <w:rPr>
          <w:sz w:val="22"/>
          <w:szCs w:val="22"/>
        </w:rPr>
        <w:t>Presiding Officer</w:t>
      </w:r>
      <w:r>
        <w:rPr>
          <w:sz w:val="22"/>
          <w:szCs w:val="22"/>
        </w:rPr>
        <w:t>, and e</w:t>
      </w:r>
      <w:r w:rsidRPr="006705E1">
        <w:rPr>
          <w:sz w:val="22"/>
          <w:szCs w:val="22"/>
        </w:rPr>
        <w:t>lectronic links to documents will not be accepted.</w:t>
      </w:r>
    </w:p>
    <w:p w14:paraId="29CCB63F" w14:textId="2CBC5B96" w:rsidR="006705E1" w:rsidRDefault="00323B00" w:rsidP="00F4731A">
      <w:pPr>
        <w:pStyle w:val="DefaultText"/>
        <w:numPr>
          <w:ilvl w:val="0"/>
          <w:numId w:val="37"/>
        </w:numPr>
        <w:spacing w:after="240"/>
        <w:ind w:left="990" w:hanging="450"/>
        <w:rPr>
          <w:sz w:val="22"/>
          <w:szCs w:val="22"/>
        </w:rPr>
      </w:pPr>
      <w:r w:rsidRPr="00326799">
        <w:rPr>
          <w:sz w:val="22"/>
          <w:szCs w:val="22"/>
        </w:rPr>
        <w:t>In a hearing of the type described in Section 5.</w:t>
      </w:r>
      <w:r>
        <w:rPr>
          <w:sz w:val="22"/>
          <w:szCs w:val="22"/>
        </w:rPr>
        <w:t>08</w:t>
      </w:r>
      <w:r w:rsidRPr="00326799">
        <w:rPr>
          <w:sz w:val="22"/>
          <w:szCs w:val="22"/>
        </w:rPr>
        <w:t xml:space="preserve">(A) of these regulations, the applicant, intervening parties, and state, federal or municipal agencies must provide each other with copies of any exhibit offered in evidence unless otherwise ordered by the Presiding Officer. </w:t>
      </w:r>
    </w:p>
    <w:p w14:paraId="2D7B7183" w14:textId="22BF6D5A" w:rsidR="00323B00" w:rsidRPr="00326799" w:rsidRDefault="00323B00" w:rsidP="00F4731A">
      <w:pPr>
        <w:pStyle w:val="DefaultText"/>
        <w:numPr>
          <w:ilvl w:val="0"/>
          <w:numId w:val="37"/>
        </w:numPr>
        <w:spacing w:after="240"/>
        <w:ind w:left="990" w:hanging="450"/>
        <w:rPr>
          <w:sz w:val="22"/>
          <w:szCs w:val="22"/>
        </w:rPr>
      </w:pPr>
      <w:r w:rsidRPr="00326799">
        <w:rPr>
          <w:sz w:val="22"/>
          <w:szCs w:val="22"/>
        </w:rPr>
        <w:t>All documents, materials and objects admitted into evidence must be made available during the course of the hearing for public examination. All such evidence will also be available for public examination at the Commission's primary office during normal business hours.</w:t>
      </w:r>
    </w:p>
    <w:p w14:paraId="73BE6CDA" w14:textId="44BF0A0A" w:rsidR="00323B00" w:rsidRPr="00326799" w:rsidRDefault="00323B00" w:rsidP="00E47F73">
      <w:pPr>
        <w:pStyle w:val="Heading2"/>
      </w:pPr>
      <w:bookmarkStart w:id="45" w:name="_Toc80079969"/>
      <w:r w:rsidRPr="00326799">
        <w:lastRenderedPageBreak/>
        <w:t>D.</w:t>
      </w:r>
      <w:r w:rsidRPr="00326799">
        <w:tab/>
        <w:t>Objections</w:t>
      </w:r>
      <w:bookmarkEnd w:id="45"/>
    </w:p>
    <w:p w14:paraId="6B62E539" w14:textId="72187995" w:rsidR="00323B00" w:rsidRPr="00326799" w:rsidRDefault="00323B00" w:rsidP="00A23E19">
      <w:pPr>
        <w:pStyle w:val="DefaultText"/>
        <w:spacing w:after="160"/>
        <w:ind w:left="547"/>
        <w:rPr>
          <w:sz w:val="22"/>
          <w:szCs w:val="22"/>
        </w:rPr>
      </w:pPr>
      <w:r w:rsidRPr="00326799">
        <w:rPr>
          <w:sz w:val="22"/>
          <w:szCs w:val="22"/>
        </w:rPr>
        <w:t>All objections to rulings of the Presiding Officer and the grounds therefore must be timely stated. If, during the course of or after the close of the hearing and during its deliberations, the Commission determines that the ruling of the Presiding Officer was in error, the Commission may reopen the hearing or take such other action as it deems appropriate to correct such error.</w:t>
      </w:r>
    </w:p>
    <w:p w14:paraId="4C00A9A0" w14:textId="6FF0EDD5" w:rsidR="00323B00" w:rsidRPr="00326799" w:rsidRDefault="00323B00" w:rsidP="00E47F73">
      <w:pPr>
        <w:pStyle w:val="Heading2"/>
      </w:pPr>
      <w:bookmarkStart w:id="46" w:name="_Toc80079970"/>
      <w:r w:rsidRPr="00326799">
        <w:t>E.</w:t>
      </w:r>
      <w:r w:rsidRPr="00326799">
        <w:tab/>
        <w:t>Offer of Proof</w:t>
      </w:r>
      <w:bookmarkEnd w:id="46"/>
    </w:p>
    <w:p w14:paraId="31E00E5E" w14:textId="227679D8" w:rsidR="00323B00" w:rsidRPr="00326799" w:rsidRDefault="00323B00" w:rsidP="00A23E19">
      <w:pPr>
        <w:pStyle w:val="DefaultText"/>
        <w:spacing w:after="160"/>
        <w:ind w:left="547"/>
        <w:rPr>
          <w:sz w:val="22"/>
          <w:szCs w:val="22"/>
        </w:rPr>
        <w:sectPr w:rsidR="00323B00" w:rsidRPr="00326799" w:rsidSect="00871797">
          <w:headerReference w:type="default" r:id="rId22"/>
          <w:pgSz w:w="12240" w:h="15840" w:code="1"/>
          <w:pgMar w:top="1440" w:right="1440" w:bottom="1440" w:left="1440" w:header="648" w:footer="648" w:gutter="0"/>
          <w:cols w:space="720"/>
        </w:sectPr>
      </w:pPr>
      <w:r w:rsidRPr="00326799">
        <w:rPr>
          <w:sz w:val="22"/>
          <w:szCs w:val="22"/>
        </w:rPr>
        <w:t>An offer of proof may be made in connection with an objection to a ruling of the Presiding Officer excluding or rejecting any testimony, evidence, or questions on cross-examination. Such offer of proof must consist of a statement of the substance of the proffered evidence which is expected to be shown.</w:t>
      </w:r>
    </w:p>
    <w:p w14:paraId="7B93E790" w14:textId="07EE9C73" w:rsidR="00323B00" w:rsidRPr="00326799" w:rsidRDefault="00323B00" w:rsidP="00323B00">
      <w:pPr>
        <w:pStyle w:val="Heading1"/>
        <w:rPr>
          <w:szCs w:val="22"/>
        </w:rPr>
      </w:pPr>
      <w:bookmarkStart w:id="47" w:name="_Toc80079971"/>
      <w:r w:rsidRPr="00326799">
        <w:rPr>
          <w:szCs w:val="22"/>
        </w:rPr>
        <w:lastRenderedPageBreak/>
        <w:t>5.</w:t>
      </w:r>
      <w:r>
        <w:rPr>
          <w:szCs w:val="22"/>
        </w:rPr>
        <w:t>08</w:t>
      </w:r>
      <w:r w:rsidRPr="00326799">
        <w:rPr>
          <w:szCs w:val="22"/>
        </w:rPr>
        <w:tab/>
        <w:t>Testimony and Questions</w:t>
      </w:r>
      <w:bookmarkEnd w:id="47"/>
    </w:p>
    <w:p w14:paraId="2A9019E9" w14:textId="08E0FA2B" w:rsidR="00323B00" w:rsidRPr="00326799" w:rsidRDefault="00323B00" w:rsidP="00E47F73">
      <w:pPr>
        <w:pStyle w:val="Heading2"/>
      </w:pPr>
      <w:bookmarkStart w:id="48" w:name="_Toc80079972"/>
      <w:r w:rsidRPr="00326799">
        <w:t>A.</w:t>
      </w:r>
      <w:r w:rsidRPr="00326799">
        <w:tab/>
        <w:t>Hearings on applications</w:t>
      </w:r>
      <w:bookmarkEnd w:id="48"/>
    </w:p>
    <w:p w14:paraId="753ECF4A" w14:textId="46862E53" w:rsidR="00323B00" w:rsidRPr="00326799" w:rsidRDefault="00323B00" w:rsidP="0072757E">
      <w:pPr>
        <w:pStyle w:val="DefaultText"/>
        <w:spacing w:after="160"/>
        <w:ind w:left="547" w:right="-180"/>
        <w:rPr>
          <w:sz w:val="22"/>
          <w:szCs w:val="22"/>
        </w:rPr>
      </w:pPr>
      <w:bookmarkStart w:id="49" w:name="_Toc63141952"/>
      <w:r w:rsidRPr="00326799">
        <w:rPr>
          <w:sz w:val="22"/>
          <w:szCs w:val="22"/>
        </w:rPr>
        <w:t>In those hearings concerned with a permit application pursuant to 12 M.R.S. §685-B(4) or with a</w:t>
      </w:r>
      <w:r w:rsidR="003A0EA2">
        <w:rPr>
          <w:sz w:val="22"/>
          <w:szCs w:val="22"/>
        </w:rPr>
        <w:t>n application</w:t>
      </w:r>
      <w:r w:rsidRPr="00326799">
        <w:rPr>
          <w:sz w:val="22"/>
          <w:szCs w:val="22"/>
        </w:rPr>
        <w:t xml:space="preserve"> for variance or special exception pursuant to 12 M.R.S. §685-A(10) or with </w:t>
      </w:r>
      <w:r w:rsidR="003A0EA2">
        <w:rPr>
          <w:sz w:val="22"/>
          <w:szCs w:val="22"/>
        </w:rPr>
        <w:t>an application for zone change</w:t>
      </w:r>
      <w:r w:rsidRPr="00326799">
        <w:rPr>
          <w:sz w:val="22"/>
          <w:szCs w:val="22"/>
        </w:rPr>
        <w:t xml:space="preserve"> pursuant to 12 M.R.S. §685</w:t>
      </w:r>
      <w:r w:rsidRPr="00326799">
        <w:rPr>
          <w:sz w:val="22"/>
          <w:szCs w:val="22"/>
        </w:rPr>
        <w:noBreakHyphen/>
        <w:t xml:space="preserve">A(7-A), testimony </w:t>
      </w:r>
      <w:r w:rsidR="00C91BEE">
        <w:rPr>
          <w:sz w:val="22"/>
          <w:szCs w:val="22"/>
        </w:rPr>
        <w:t xml:space="preserve">must </w:t>
      </w:r>
      <w:r w:rsidRPr="00326799">
        <w:rPr>
          <w:sz w:val="22"/>
          <w:szCs w:val="22"/>
        </w:rPr>
        <w:t>be offered as follows:</w:t>
      </w:r>
      <w:bookmarkEnd w:id="49"/>
    </w:p>
    <w:p w14:paraId="05A34D50" w14:textId="2A3A25E9" w:rsidR="00323B00" w:rsidRPr="008D0A74" w:rsidRDefault="00323B00" w:rsidP="00F4731A">
      <w:pPr>
        <w:pStyle w:val="DefaultText"/>
        <w:numPr>
          <w:ilvl w:val="0"/>
          <w:numId w:val="39"/>
        </w:numPr>
        <w:spacing w:after="240"/>
        <w:ind w:left="990" w:hanging="450"/>
        <w:rPr>
          <w:b/>
          <w:sz w:val="22"/>
          <w:szCs w:val="22"/>
        </w:rPr>
      </w:pPr>
      <w:r w:rsidRPr="008D0A74">
        <w:rPr>
          <w:b/>
          <w:sz w:val="22"/>
          <w:szCs w:val="22"/>
        </w:rPr>
        <w:t>Direct Testimony</w:t>
      </w:r>
    </w:p>
    <w:p w14:paraId="64D99A40" w14:textId="381B4A28" w:rsidR="00323B00" w:rsidRPr="00326799" w:rsidRDefault="00323B00" w:rsidP="00F4731A">
      <w:pPr>
        <w:pStyle w:val="DefaultText"/>
        <w:spacing w:after="200"/>
        <w:ind w:left="990"/>
        <w:rPr>
          <w:sz w:val="22"/>
          <w:szCs w:val="22"/>
        </w:rPr>
      </w:pPr>
      <w:r w:rsidRPr="00326799">
        <w:rPr>
          <w:sz w:val="22"/>
          <w:szCs w:val="22"/>
        </w:rPr>
        <w:t xml:space="preserve">Direct Testimony </w:t>
      </w:r>
      <w:r w:rsidR="007736C4">
        <w:rPr>
          <w:sz w:val="22"/>
          <w:szCs w:val="22"/>
        </w:rPr>
        <w:t>will</w:t>
      </w:r>
      <w:r w:rsidRPr="00326799">
        <w:rPr>
          <w:sz w:val="22"/>
          <w:szCs w:val="22"/>
        </w:rPr>
        <w:t xml:space="preserve"> be offered in the following order:</w:t>
      </w:r>
    </w:p>
    <w:p w14:paraId="0AFF7F31" w14:textId="25EA70B3" w:rsidR="00323B00" w:rsidRPr="00326799" w:rsidRDefault="00323B00" w:rsidP="00F4731A">
      <w:pPr>
        <w:pStyle w:val="DefaultText"/>
        <w:numPr>
          <w:ilvl w:val="0"/>
          <w:numId w:val="24"/>
        </w:numPr>
        <w:tabs>
          <w:tab w:val="left" w:pos="1440"/>
        </w:tabs>
        <w:spacing w:after="120"/>
        <w:ind w:left="1440"/>
        <w:rPr>
          <w:sz w:val="22"/>
          <w:szCs w:val="22"/>
        </w:rPr>
      </w:pPr>
      <w:r w:rsidRPr="00326799">
        <w:rPr>
          <w:sz w:val="22"/>
          <w:szCs w:val="22"/>
        </w:rPr>
        <w:t xml:space="preserve">The applicant and such representatives and witnesses as </w:t>
      </w:r>
      <w:r w:rsidR="0014366A">
        <w:rPr>
          <w:sz w:val="22"/>
          <w:szCs w:val="22"/>
        </w:rPr>
        <w:t>the applicant</w:t>
      </w:r>
      <w:r w:rsidRPr="00326799">
        <w:rPr>
          <w:sz w:val="22"/>
          <w:szCs w:val="22"/>
        </w:rPr>
        <w:t xml:space="preserve"> selects;</w:t>
      </w:r>
    </w:p>
    <w:p w14:paraId="06BF2A89" w14:textId="2DF23BE6" w:rsidR="00323B00" w:rsidRPr="00326799" w:rsidRDefault="00323B00" w:rsidP="00F4731A">
      <w:pPr>
        <w:pStyle w:val="DefaultText"/>
        <w:numPr>
          <w:ilvl w:val="0"/>
          <w:numId w:val="24"/>
        </w:numPr>
        <w:tabs>
          <w:tab w:val="left" w:pos="1440"/>
        </w:tabs>
        <w:spacing w:after="120"/>
        <w:ind w:left="1440"/>
        <w:rPr>
          <w:sz w:val="22"/>
          <w:szCs w:val="22"/>
        </w:rPr>
      </w:pPr>
      <w:r w:rsidRPr="00326799">
        <w:rPr>
          <w:sz w:val="22"/>
          <w:szCs w:val="22"/>
        </w:rPr>
        <w:t>Governmental agencies and representatives thereof;</w:t>
      </w:r>
    </w:p>
    <w:p w14:paraId="6ECF71EE" w14:textId="40F0BB39" w:rsidR="00323B00" w:rsidRPr="00326799" w:rsidRDefault="00323B00" w:rsidP="00F4731A">
      <w:pPr>
        <w:pStyle w:val="DefaultText"/>
        <w:numPr>
          <w:ilvl w:val="0"/>
          <w:numId w:val="24"/>
        </w:numPr>
        <w:tabs>
          <w:tab w:val="left" w:pos="1440"/>
        </w:tabs>
        <w:spacing w:after="120"/>
        <w:ind w:left="1440"/>
        <w:rPr>
          <w:sz w:val="22"/>
          <w:szCs w:val="22"/>
        </w:rPr>
      </w:pPr>
      <w:r w:rsidRPr="00326799">
        <w:rPr>
          <w:sz w:val="22"/>
          <w:szCs w:val="22"/>
        </w:rPr>
        <w:t>Intervenors; and</w:t>
      </w:r>
    </w:p>
    <w:p w14:paraId="27529F17" w14:textId="6E4B5D49" w:rsidR="00323B00" w:rsidRPr="00326799" w:rsidRDefault="00323B00" w:rsidP="00F4731A">
      <w:pPr>
        <w:pStyle w:val="DefaultText"/>
        <w:numPr>
          <w:ilvl w:val="0"/>
          <w:numId w:val="24"/>
        </w:numPr>
        <w:tabs>
          <w:tab w:val="left" w:pos="1440"/>
        </w:tabs>
        <w:spacing w:after="240"/>
        <w:ind w:left="1440"/>
        <w:rPr>
          <w:sz w:val="22"/>
          <w:szCs w:val="22"/>
        </w:rPr>
      </w:pPr>
      <w:r w:rsidRPr="00326799">
        <w:rPr>
          <w:sz w:val="22"/>
          <w:szCs w:val="22"/>
        </w:rPr>
        <w:t>Other interested persons</w:t>
      </w:r>
      <w:r w:rsidR="0052474F">
        <w:rPr>
          <w:sz w:val="22"/>
          <w:szCs w:val="22"/>
        </w:rPr>
        <w:t>.</w:t>
      </w:r>
    </w:p>
    <w:p w14:paraId="27ADF0ED" w14:textId="6B561016" w:rsidR="00323B00" w:rsidRPr="00326799" w:rsidRDefault="00323B00" w:rsidP="00F4731A">
      <w:pPr>
        <w:pStyle w:val="DefaultText"/>
        <w:spacing w:after="200"/>
        <w:ind w:left="990"/>
        <w:rPr>
          <w:sz w:val="22"/>
          <w:szCs w:val="22"/>
        </w:rPr>
      </w:pPr>
      <w:r w:rsidRPr="00326799">
        <w:rPr>
          <w:sz w:val="22"/>
          <w:szCs w:val="22"/>
        </w:rPr>
        <w:t>The staff of the Commission and its representatives and consultants may offer testimony at any time</w:t>
      </w:r>
      <w:r w:rsidR="008B2073">
        <w:rPr>
          <w:sz w:val="22"/>
          <w:szCs w:val="22"/>
        </w:rPr>
        <w:t>, at the discretion of the Presiding Officer</w:t>
      </w:r>
      <w:r w:rsidRPr="00326799">
        <w:rPr>
          <w:sz w:val="22"/>
          <w:szCs w:val="22"/>
        </w:rPr>
        <w:t>.</w:t>
      </w:r>
    </w:p>
    <w:p w14:paraId="57007715" w14:textId="13CD31E4" w:rsidR="00323B00" w:rsidRPr="008D0A74" w:rsidRDefault="00323B00" w:rsidP="008D0A74">
      <w:pPr>
        <w:pStyle w:val="DefaultText"/>
        <w:numPr>
          <w:ilvl w:val="0"/>
          <w:numId w:val="39"/>
        </w:numPr>
        <w:spacing w:after="240"/>
        <w:ind w:left="990" w:hanging="450"/>
        <w:rPr>
          <w:b/>
          <w:sz w:val="22"/>
          <w:szCs w:val="22"/>
        </w:rPr>
      </w:pPr>
      <w:r w:rsidRPr="008D0A74">
        <w:rPr>
          <w:b/>
          <w:sz w:val="22"/>
          <w:szCs w:val="22"/>
        </w:rPr>
        <w:t>Cross-Examination and Questions</w:t>
      </w:r>
    </w:p>
    <w:p w14:paraId="47E5494E" w14:textId="63891786" w:rsidR="00323B00" w:rsidRPr="00326799" w:rsidRDefault="00323B00" w:rsidP="00F4731A">
      <w:pPr>
        <w:pStyle w:val="DefaultText"/>
        <w:spacing w:after="200"/>
        <w:ind w:left="990"/>
        <w:rPr>
          <w:sz w:val="22"/>
          <w:szCs w:val="22"/>
        </w:rPr>
      </w:pPr>
      <w:r w:rsidRPr="00326799">
        <w:rPr>
          <w:sz w:val="22"/>
          <w:szCs w:val="22"/>
        </w:rPr>
        <w:t xml:space="preserve">At the conclusion of the testimony of each witness, the Commissioners, staff and consultants, </w:t>
      </w:r>
      <w:r w:rsidRPr="00727889">
        <w:rPr>
          <w:sz w:val="22"/>
          <w:szCs w:val="22"/>
        </w:rPr>
        <w:t>Federal and State and other governmental representatives, the applicant, a</w:t>
      </w:r>
      <w:r w:rsidRPr="00326799">
        <w:rPr>
          <w:sz w:val="22"/>
          <w:szCs w:val="22"/>
        </w:rPr>
        <w:t xml:space="preserve">nd intervenors must have the right of oral cross-examination. Cross-examination </w:t>
      </w:r>
      <w:r w:rsidR="007F0D92">
        <w:rPr>
          <w:sz w:val="22"/>
          <w:szCs w:val="22"/>
        </w:rPr>
        <w:t>will</w:t>
      </w:r>
      <w:r w:rsidRPr="00326799">
        <w:rPr>
          <w:sz w:val="22"/>
          <w:szCs w:val="22"/>
        </w:rPr>
        <w:t xml:space="preserve"> be conducted in the following order:</w:t>
      </w:r>
    </w:p>
    <w:p w14:paraId="423A05A9" w14:textId="1D5864DF" w:rsidR="00323B00" w:rsidRPr="00326799" w:rsidRDefault="00323B00" w:rsidP="00F4731A">
      <w:pPr>
        <w:pStyle w:val="DefaultText"/>
        <w:numPr>
          <w:ilvl w:val="0"/>
          <w:numId w:val="42"/>
        </w:numPr>
        <w:tabs>
          <w:tab w:val="left" w:pos="1440"/>
        </w:tabs>
        <w:spacing w:after="120"/>
        <w:ind w:left="1440"/>
        <w:rPr>
          <w:sz w:val="22"/>
          <w:szCs w:val="22"/>
        </w:rPr>
      </w:pPr>
      <w:r w:rsidRPr="00326799">
        <w:rPr>
          <w:sz w:val="22"/>
          <w:szCs w:val="22"/>
        </w:rPr>
        <w:t>Commissioners, counsel, staff members and consultants may be permitted, by the Presiding Officer, to ask questions at any time;</w:t>
      </w:r>
    </w:p>
    <w:p w14:paraId="46F7F372" w14:textId="632275C8" w:rsidR="00323B00" w:rsidRPr="00326799" w:rsidRDefault="00323B00" w:rsidP="00F4731A">
      <w:pPr>
        <w:pStyle w:val="DefaultText"/>
        <w:numPr>
          <w:ilvl w:val="0"/>
          <w:numId w:val="42"/>
        </w:numPr>
        <w:tabs>
          <w:tab w:val="left" w:pos="1440"/>
        </w:tabs>
        <w:spacing w:after="120"/>
        <w:ind w:left="1440"/>
        <w:rPr>
          <w:sz w:val="22"/>
          <w:szCs w:val="22"/>
        </w:rPr>
      </w:pPr>
      <w:r w:rsidRPr="00326799">
        <w:rPr>
          <w:sz w:val="22"/>
          <w:szCs w:val="22"/>
        </w:rPr>
        <w:t>The applicant or petitioner;</w:t>
      </w:r>
    </w:p>
    <w:p w14:paraId="31432818" w14:textId="3C0D7164" w:rsidR="00323B00" w:rsidRPr="00326799" w:rsidRDefault="00323B00" w:rsidP="00F4731A">
      <w:pPr>
        <w:pStyle w:val="DefaultText"/>
        <w:numPr>
          <w:ilvl w:val="0"/>
          <w:numId w:val="42"/>
        </w:numPr>
        <w:tabs>
          <w:tab w:val="left" w:pos="1440"/>
        </w:tabs>
        <w:spacing w:after="120"/>
        <w:ind w:left="1440"/>
        <w:rPr>
          <w:sz w:val="22"/>
          <w:szCs w:val="22"/>
        </w:rPr>
      </w:pPr>
      <w:r w:rsidRPr="00326799">
        <w:rPr>
          <w:sz w:val="22"/>
          <w:szCs w:val="22"/>
        </w:rPr>
        <w:t>Intervenors;</w:t>
      </w:r>
      <w:r w:rsidR="00C91BEE">
        <w:rPr>
          <w:sz w:val="22"/>
          <w:szCs w:val="22"/>
        </w:rPr>
        <w:t xml:space="preserve"> and</w:t>
      </w:r>
    </w:p>
    <w:p w14:paraId="7865E5B9" w14:textId="6AC3ED35" w:rsidR="00323B00" w:rsidRPr="00326799" w:rsidRDefault="00323B00" w:rsidP="00F4731A">
      <w:pPr>
        <w:pStyle w:val="DefaultText"/>
        <w:numPr>
          <w:ilvl w:val="0"/>
          <w:numId w:val="42"/>
        </w:numPr>
        <w:tabs>
          <w:tab w:val="left" w:pos="1440"/>
        </w:tabs>
        <w:spacing w:after="200"/>
        <w:ind w:left="1440"/>
        <w:rPr>
          <w:sz w:val="22"/>
          <w:szCs w:val="22"/>
        </w:rPr>
      </w:pPr>
      <w:r w:rsidRPr="00326799">
        <w:rPr>
          <w:sz w:val="22"/>
          <w:szCs w:val="22"/>
        </w:rPr>
        <w:t>Federal, State</w:t>
      </w:r>
      <w:r w:rsidR="000B1DC3">
        <w:rPr>
          <w:sz w:val="22"/>
          <w:szCs w:val="22"/>
        </w:rPr>
        <w:t>,</w:t>
      </w:r>
      <w:r w:rsidRPr="00326799">
        <w:rPr>
          <w:sz w:val="22"/>
          <w:szCs w:val="22"/>
        </w:rPr>
        <w:t xml:space="preserve"> and other governmental representatives.</w:t>
      </w:r>
    </w:p>
    <w:p w14:paraId="782AF592" w14:textId="41FFADED" w:rsidR="00323B00" w:rsidRPr="008D0A74" w:rsidRDefault="00323B00" w:rsidP="008D0A74">
      <w:pPr>
        <w:pStyle w:val="DefaultText"/>
        <w:numPr>
          <w:ilvl w:val="0"/>
          <w:numId w:val="39"/>
        </w:numPr>
        <w:spacing w:after="240"/>
        <w:ind w:left="990" w:hanging="450"/>
        <w:rPr>
          <w:b/>
          <w:sz w:val="22"/>
          <w:szCs w:val="22"/>
        </w:rPr>
      </w:pPr>
      <w:r w:rsidRPr="008D0A74">
        <w:rPr>
          <w:b/>
          <w:sz w:val="22"/>
          <w:szCs w:val="22"/>
        </w:rPr>
        <w:t>Redirect and Rebuttal Evidence</w:t>
      </w:r>
    </w:p>
    <w:p w14:paraId="231BDC8D" w14:textId="197B16C4" w:rsidR="00323B00" w:rsidRPr="00326799" w:rsidRDefault="00323B00" w:rsidP="00F4731A">
      <w:pPr>
        <w:pStyle w:val="DefaultText"/>
        <w:numPr>
          <w:ilvl w:val="0"/>
          <w:numId w:val="43"/>
        </w:numPr>
        <w:tabs>
          <w:tab w:val="left" w:pos="1440"/>
        </w:tabs>
        <w:spacing w:after="120"/>
        <w:ind w:left="1440"/>
        <w:rPr>
          <w:sz w:val="22"/>
          <w:szCs w:val="22"/>
        </w:rPr>
      </w:pPr>
      <w:r w:rsidRPr="00326799">
        <w:rPr>
          <w:sz w:val="22"/>
          <w:szCs w:val="22"/>
        </w:rPr>
        <w:t xml:space="preserve">A person who has concluded </w:t>
      </w:r>
      <w:r w:rsidR="0014366A">
        <w:rPr>
          <w:sz w:val="22"/>
          <w:szCs w:val="22"/>
        </w:rPr>
        <w:t>their</w:t>
      </w:r>
      <w:r w:rsidRPr="00326799">
        <w:rPr>
          <w:sz w:val="22"/>
          <w:szCs w:val="22"/>
        </w:rPr>
        <w:t xml:space="preserve"> presentation cannot thereafter introduce further evidence except in rebuttal, unless by leave of the Presiding Officer. Rebuttal evidence must be directed only to </w:t>
      </w:r>
      <w:r w:rsidR="007F0D92" w:rsidRPr="007F0D92">
        <w:rPr>
          <w:sz w:val="22"/>
          <w:szCs w:val="22"/>
        </w:rPr>
        <w:t>contradict</w:t>
      </w:r>
      <w:r w:rsidR="00391CB2">
        <w:rPr>
          <w:sz w:val="22"/>
          <w:szCs w:val="22"/>
        </w:rPr>
        <w:t xml:space="preserve"> or respond to</w:t>
      </w:r>
      <w:r w:rsidR="007F0D92" w:rsidRPr="007F0D92">
        <w:rPr>
          <w:sz w:val="22"/>
          <w:szCs w:val="22"/>
        </w:rPr>
        <w:t xml:space="preserve"> evidence presented by another party</w:t>
      </w:r>
      <w:r w:rsidRPr="00326799">
        <w:rPr>
          <w:sz w:val="22"/>
          <w:szCs w:val="22"/>
        </w:rPr>
        <w:t>, except by leave of the Presiding Officer.</w:t>
      </w:r>
    </w:p>
    <w:p w14:paraId="7EE8C018" w14:textId="70952834" w:rsidR="00323B00" w:rsidRPr="00326799" w:rsidRDefault="00323B00" w:rsidP="00F4731A">
      <w:pPr>
        <w:pStyle w:val="DefaultText"/>
        <w:numPr>
          <w:ilvl w:val="0"/>
          <w:numId w:val="43"/>
        </w:numPr>
        <w:tabs>
          <w:tab w:val="left" w:pos="1440"/>
        </w:tabs>
        <w:spacing w:after="120"/>
        <w:ind w:left="1440"/>
        <w:rPr>
          <w:sz w:val="22"/>
          <w:szCs w:val="22"/>
        </w:rPr>
      </w:pPr>
      <w:r w:rsidRPr="00326799">
        <w:rPr>
          <w:sz w:val="22"/>
          <w:szCs w:val="22"/>
        </w:rPr>
        <w:t xml:space="preserve">All parties must have the right to redirect and re-cross-examination of any witness, unless otherwise directed by the Presiding Officer. Such re-examination must be limited to </w:t>
      </w:r>
      <w:r w:rsidR="007F0D92" w:rsidRPr="007F0D92">
        <w:rPr>
          <w:sz w:val="22"/>
          <w:szCs w:val="22"/>
        </w:rPr>
        <w:t xml:space="preserve">evidence </w:t>
      </w:r>
      <w:r w:rsidR="007F0D92">
        <w:rPr>
          <w:sz w:val="22"/>
          <w:szCs w:val="22"/>
        </w:rPr>
        <w:t xml:space="preserve">or issues </w:t>
      </w:r>
      <w:r w:rsidR="007F0D92" w:rsidRPr="007F0D92">
        <w:rPr>
          <w:sz w:val="22"/>
          <w:szCs w:val="22"/>
        </w:rPr>
        <w:t>presented by another party</w:t>
      </w:r>
      <w:r w:rsidRPr="00326799">
        <w:rPr>
          <w:sz w:val="22"/>
          <w:szCs w:val="22"/>
        </w:rPr>
        <w:t>, except by leave of the Presiding Officer.</w:t>
      </w:r>
    </w:p>
    <w:p w14:paraId="421E65BC" w14:textId="08C03C7C" w:rsidR="00323B00" w:rsidRPr="008D0A74" w:rsidRDefault="00323B00" w:rsidP="008D0A74">
      <w:pPr>
        <w:pStyle w:val="DefaultText"/>
        <w:numPr>
          <w:ilvl w:val="0"/>
          <w:numId w:val="39"/>
        </w:numPr>
        <w:spacing w:after="240"/>
        <w:ind w:left="990" w:hanging="450"/>
        <w:rPr>
          <w:b/>
          <w:sz w:val="22"/>
          <w:szCs w:val="22"/>
        </w:rPr>
      </w:pPr>
      <w:r w:rsidRPr="008D0A74">
        <w:rPr>
          <w:b/>
          <w:sz w:val="22"/>
          <w:szCs w:val="22"/>
        </w:rPr>
        <w:t>Varying Order of Appearance</w:t>
      </w:r>
    </w:p>
    <w:p w14:paraId="2331B172" w14:textId="77777777" w:rsidR="00323B00" w:rsidRPr="00326799" w:rsidRDefault="00323B00" w:rsidP="00F4731A">
      <w:pPr>
        <w:pStyle w:val="DefaultText"/>
        <w:spacing w:after="200"/>
        <w:ind w:left="990"/>
        <w:rPr>
          <w:sz w:val="22"/>
          <w:szCs w:val="22"/>
        </w:rPr>
      </w:pPr>
      <w:r w:rsidRPr="00326799">
        <w:rPr>
          <w:sz w:val="22"/>
          <w:szCs w:val="22"/>
        </w:rPr>
        <w:t>When circumstances warrant, the Presiding Officer may vary the order in which witnesses appear and the order or manner in which testimony is given or witnesses cross-examined.</w:t>
      </w:r>
    </w:p>
    <w:p w14:paraId="44711537" w14:textId="51DD1D4A" w:rsidR="00323B00" w:rsidRPr="00326799" w:rsidRDefault="00323B00" w:rsidP="00E47F73">
      <w:pPr>
        <w:pStyle w:val="Heading2"/>
        <w:rPr>
          <w:bCs/>
        </w:rPr>
      </w:pPr>
      <w:bookmarkStart w:id="50" w:name="_Toc80079973"/>
      <w:r w:rsidRPr="00326799">
        <w:lastRenderedPageBreak/>
        <w:t>B.</w:t>
      </w:r>
      <w:r w:rsidRPr="00326799">
        <w:tab/>
        <w:t>All Other Hearings</w:t>
      </w:r>
      <w:bookmarkEnd w:id="50"/>
    </w:p>
    <w:p w14:paraId="4147BEAA" w14:textId="58B3A7AE" w:rsidR="00323B00" w:rsidRPr="00326799" w:rsidRDefault="00323B00" w:rsidP="00A23E19">
      <w:pPr>
        <w:pStyle w:val="DefaultText"/>
        <w:spacing w:after="160"/>
        <w:ind w:left="547"/>
        <w:rPr>
          <w:sz w:val="22"/>
          <w:szCs w:val="22"/>
        </w:rPr>
      </w:pPr>
      <w:bookmarkStart w:id="51" w:name="_Toc63141953"/>
      <w:r w:rsidRPr="00326799">
        <w:rPr>
          <w:sz w:val="22"/>
          <w:szCs w:val="22"/>
        </w:rPr>
        <w:t>In all other hearings, testimony may be offered first by the staff and then by any interested persons in such order and on such conditions as the Presiding Officer may designate.</w:t>
      </w:r>
      <w:bookmarkEnd w:id="51"/>
    </w:p>
    <w:p w14:paraId="786A57DF" w14:textId="2AB97B39" w:rsidR="00323B00" w:rsidRPr="00326799" w:rsidRDefault="00323B00" w:rsidP="00E47F73">
      <w:pPr>
        <w:pStyle w:val="Heading2"/>
      </w:pPr>
      <w:bookmarkStart w:id="52" w:name="_Toc63141954"/>
      <w:bookmarkStart w:id="53" w:name="_Toc80079974"/>
      <w:r w:rsidRPr="00326799">
        <w:t>C.</w:t>
      </w:r>
      <w:r w:rsidRPr="00326799">
        <w:tab/>
        <w:t>Oral Argument</w:t>
      </w:r>
      <w:bookmarkEnd w:id="52"/>
      <w:bookmarkEnd w:id="53"/>
    </w:p>
    <w:p w14:paraId="534E5797" w14:textId="1C5E0C50" w:rsidR="00323B00" w:rsidRPr="00326799" w:rsidRDefault="00323B00" w:rsidP="00A23E19">
      <w:pPr>
        <w:pStyle w:val="DefaultText"/>
        <w:spacing w:after="160"/>
        <w:ind w:left="547"/>
        <w:rPr>
          <w:sz w:val="22"/>
          <w:szCs w:val="22"/>
        </w:rPr>
      </w:pPr>
      <w:r w:rsidRPr="00326799">
        <w:rPr>
          <w:sz w:val="22"/>
          <w:szCs w:val="22"/>
        </w:rPr>
        <w:t>For hearings conducted under Section 5</w:t>
      </w:r>
      <w:r>
        <w:rPr>
          <w:sz w:val="22"/>
          <w:szCs w:val="22"/>
        </w:rPr>
        <w:t>.08</w:t>
      </w:r>
      <w:r w:rsidRPr="00326799">
        <w:rPr>
          <w:sz w:val="22"/>
          <w:szCs w:val="22"/>
        </w:rPr>
        <w:t xml:space="preserve">(A), oral argument may be permitted before the Commission at the conclusion of the evidence or at a time and place fixed by the Presiding Officer, at </w:t>
      </w:r>
      <w:r w:rsidR="00DF67C6">
        <w:rPr>
          <w:sz w:val="22"/>
          <w:szCs w:val="22"/>
        </w:rPr>
        <w:t>their</w:t>
      </w:r>
      <w:r w:rsidRPr="00326799">
        <w:rPr>
          <w:sz w:val="22"/>
          <w:szCs w:val="22"/>
        </w:rPr>
        <w:t xml:space="preserve"> discretion.</w:t>
      </w:r>
    </w:p>
    <w:p w14:paraId="7F832ECB" w14:textId="77777777" w:rsidR="00323B00" w:rsidRPr="00326799" w:rsidRDefault="00323B00" w:rsidP="00323B00">
      <w:pPr>
        <w:pStyle w:val="DefaultText"/>
        <w:spacing w:before="240" w:after="720"/>
        <w:rPr>
          <w:sz w:val="22"/>
          <w:szCs w:val="22"/>
        </w:rPr>
      </w:pPr>
    </w:p>
    <w:p w14:paraId="66A71402" w14:textId="77777777" w:rsidR="00323B00" w:rsidRPr="00326799" w:rsidRDefault="00323B00" w:rsidP="00323B00">
      <w:pPr>
        <w:pStyle w:val="Heading1"/>
        <w:rPr>
          <w:szCs w:val="22"/>
        </w:rPr>
        <w:sectPr w:rsidR="00323B00" w:rsidRPr="00326799" w:rsidSect="00871797">
          <w:headerReference w:type="default" r:id="rId23"/>
          <w:pgSz w:w="12240" w:h="15840" w:code="1"/>
          <w:pgMar w:top="1440" w:right="1440" w:bottom="1440" w:left="1440" w:header="648" w:footer="648" w:gutter="0"/>
          <w:cols w:space="720"/>
        </w:sectPr>
      </w:pPr>
    </w:p>
    <w:p w14:paraId="12E5660A" w14:textId="2F05F200" w:rsidR="006B2A15" w:rsidRPr="00326799" w:rsidRDefault="00914ECD" w:rsidP="009E354D">
      <w:pPr>
        <w:pStyle w:val="Heading1"/>
        <w:rPr>
          <w:szCs w:val="22"/>
        </w:rPr>
      </w:pPr>
      <w:bookmarkStart w:id="54" w:name="_Toc80079975"/>
      <w:r w:rsidRPr="00326799">
        <w:rPr>
          <w:szCs w:val="22"/>
        </w:rPr>
        <w:lastRenderedPageBreak/>
        <w:t>5.0</w:t>
      </w:r>
      <w:r w:rsidR="00323B00">
        <w:rPr>
          <w:szCs w:val="22"/>
        </w:rPr>
        <w:t>9</w:t>
      </w:r>
      <w:r w:rsidR="006B2A15" w:rsidRPr="00326799">
        <w:rPr>
          <w:szCs w:val="22"/>
        </w:rPr>
        <w:tab/>
        <w:t>Conduct of the Hearing</w:t>
      </w:r>
      <w:bookmarkEnd w:id="54"/>
    </w:p>
    <w:p w14:paraId="32108A8A" w14:textId="28B8FD4B" w:rsidR="00412CC5" w:rsidRPr="00326799" w:rsidRDefault="00914ECD" w:rsidP="00E47F73">
      <w:pPr>
        <w:pStyle w:val="Heading2"/>
      </w:pPr>
      <w:bookmarkStart w:id="55" w:name="_Toc80079976"/>
      <w:bookmarkStart w:id="56" w:name="_Toc63141936"/>
      <w:r w:rsidRPr="00326799">
        <w:t>A</w:t>
      </w:r>
      <w:r w:rsidR="00FB3EFF" w:rsidRPr="00326799">
        <w:t>.</w:t>
      </w:r>
      <w:r w:rsidR="00FB3EFF" w:rsidRPr="00326799">
        <w:tab/>
      </w:r>
      <w:r w:rsidR="006B2A15" w:rsidRPr="00326799">
        <w:t>Opening Statement</w:t>
      </w:r>
      <w:bookmarkEnd w:id="55"/>
    </w:p>
    <w:p w14:paraId="5692C837" w14:textId="63515BDE" w:rsidR="006B2A15" w:rsidRPr="00326799" w:rsidRDefault="006B2A15" w:rsidP="00A23E19">
      <w:pPr>
        <w:pStyle w:val="DefaultText"/>
        <w:spacing w:after="160"/>
        <w:ind w:left="547"/>
        <w:rPr>
          <w:sz w:val="22"/>
          <w:szCs w:val="22"/>
        </w:rPr>
      </w:pPr>
      <w:r w:rsidRPr="00326799">
        <w:rPr>
          <w:sz w:val="22"/>
          <w:szCs w:val="22"/>
        </w:rPr>
        <w:t>The Presiding Officer</w:t>
      </w:r>
      <w:r w:rsidR="001602A4" w:rsidRPr="00326799">
        <w:rPr>
          <w:sz w:val="22"/>
          <w:szCs w:val="22"/>
        </w:rPr>
        <w:t>, or their designee, must</w:t>
      </w:r>
      <w:r w:rsidRPr="00326799">
        <w:rPr>
          <w:sz w:val="22"/>
          <w:szCs w:val="22"/>
        </w:rPr>
        <w:t xml:space="preserve"> open the hearing by describing in general terms the purpose of the hearing and the general procedure governing its conduct.</w:t>
      </w:r>
      <w:bookmarkEnd w:id="56"/>
      <w:r w:rsidRPr="00326799">
        <w:rPr>
          <w:sz w:val="22"/>
          <w:szCs w:val="22"/>
        </w:rPr>
        <w:t xml:space="preserve"> </w:t>
      </w:r>
    </w:p>
    <w:p w14:paraId="6F72800A" w14:textId="54566845" w:rsidR="00412CC5" w:rsidRPr="00326799" w:rsidRDefault="00914ECD" w:rsidP="00E47F73">
      <w:pPr>
        <w:pStyle w:val="Heading2"/>
        <w:rPr>
          <w:rStyle w:val="InitialStyle"/>
          <w:sz w:val="22"/>
        </w:rPr>
      </w:pPr>
      <w:bookmarkStart w:id="57" w:name="_Toc80079977"/>
      <w:r w:rsidRPr="00326799">
        <w:t>B</w:t>
      </w:r>
      <w:r w:rsidR="00FB3EFF" w:rsidRPr="00326799">
        <w:t>.</w:t>
      </w:r>
      <w:r w:rsidR="00FB3EFF" w:rsidRPr="00326799">
        <w:tab/>
      </w:r>
      <w:r w:rsidR="006B2A15" w:rsidRPr="00326799">
        <w:t>Recording</w:t>
      </w:r>
      <w:r w:rsidR="006B2A15" w:rsidRPr="00326799">
        <w:rPr>
          <w:rStyle w:val="InitialStyle"/>
          <w:sz w:val="22"/>
        </w:rPr>
        <w:t xml:space="preserve"> of Testimony; Report to Commission</w:t>
      </w:r>
      <w:bookmarkEnd w:id="57"/>
    </w:p>
    <w:p w14:paraId="22CA8597" w14:textId="0700D380" w:rsidR="006B2A15" w:rsidRPr="00326799" w:rsidRDefault="006B2A15" w:rsidP="00A23E19">
      <w:pPr>
        <w:pStyle w:val="DefaultText"/>
        <w:spacing w:after="160"/>
        <w:ind w:left="547"/>
        <w:rPr>
          <w:sz w:val="22"/>
          <w:szCs w:val="22"/>
        </w:rPr>
      </w:pPr>
      <w:bookmarkStart w:id="58" w:name="_Toc63141937"/>
      <w:r w:rsidRPr="00326799">
        <w:rPr>
          <w:sz w:val="22"/>
          <w:szCs w:val="22"/>
        </w:rPr>
        <w:t>All testimony at hearings before the Commission must be recorded and may, as necessary, be transcribed.</w:t>
      </w:r>
      <w:bookmarkEnd w:id="58"/>
    </w:p>
    <w:p w14:paraId="4A93E642" w14:textId="2ED90479" w:rsidR="006B2A15" w:rsidRPr="00064DAF" w:rsidRDefault="006B2A15" w:rsidP="00A23E19">
      <w:pPr>
        <w:pStyle w:val="DefaultText"/>
        <w:spacing w:after="160"/>
        <w:ind w:left="547"/>
        <w:rPr>
          <w:sz w:val="22"/>
          <w:szCs w:val="22"/>
        </w:rPr>
      </w:pPr>
      <w:r w:rsidRPr="00326799">
        <w:rPr>
          <w:rStyle w:val="InitialStyle"/>
          <w:sz w:val="22"/>
          <w:szCs w:val="22"/>
        </w:rPr>
        <w:t>If the hearing is conducted by a single commissioner or qualified employee or representative, the commissioner, employee</w:t>
      </w:r>
      <w:r w:rsidR="002A16EC">
        <w:rPr>
          <w:rStyle w:val="InitialStyle"/>
          <w:sz w:val="22"/>
          <w:szCs w:val="22"/>
        </w:rPr>
        <w:t>,</w:t>
      </w:r>
      <w:r w:rsidRPr="00326799">
        <w:rPr>
          <w:rStyle w:val="InitialStyle"/>
          <w:sz w:val="22"/>
          <w:szCs w:val="22"/>
        </w:rPr>
        <w:t xml:space="preserve"> or representative </w:t>
      </w:r>
      <w:r w:rsidR="001602A4" w:rsidRPr="00326799">
        <w:rPr>
          <w:rStyle w:val="InitialStyle"/>
          <w:sz w:val="22"/>
          <w:szCs w:val="22"/>
        </w:rPr>
        <w:t xml:space="preserve">must </w:t>
      </w:r>
      <w:r w:rsidRPr="00326799">
        <w:rPr>
          <w:rStyle w:val="InitialStyle"/>
          <w:sz w:val="22"/>
          <w:szCs w:val="22"/>
        </w:rPr>
        <w:t xml:space="preserve">report the findings of fact and conclusions to </w:t>
      </w:r>
      <w:r w:rsidRPr="00064DAF">
        <w:rPr>
          <w:rStyle w:val="InitialStyle"/>
          <w:sz w:val="22"/>
          <w:szCs w:val="22"/>
        </w:rPr>
        <w:t xml:space="preserve">the </w:t>
      </w:r>
      <w:r w:rsidRPr="00A23E19">
        <w:t>Commission</w:t>
      </w:r>
      <w:r w:rsidRPr="00064DAF">
        <w:rPr>
          <w:rStyle w:val="InitialStyle"/>
          <w:sz w:val="22"/>
          <w:szCs w:val="22"/>
        </w:rPr>
        <w:t xml:space="preserve"> together with a transcript of the hearing and all exhibits.</w:t>
      </w:r>
      <w:r w:rsidR="008441A9" w:rsidRPr="00064DAF">
        <w:rPr>
          <w:rStyle w:val="InitialStyle"/>
          <w:sz w:val="22"/>
          <w:szCs w:val="22"/>
        </w:rPr>
        <w:t xml:space="preserve"> </w:t>
      </w:r>
      <w:r w:rsidRPr="00064DAF">
        <w:rPr>
          <w:rStyle w:val="InitialStyle"/>
          <w:sz w:val="22"/>
          <w:szCs w:val="22"/>
        </w:rPr>
        <w:t>The findings of fact and conclusions become part of the record.</w:t>
      </w:r>
      <w:r w:rsidR="008441A9" w:rsidRPr="00064DAF">
        <w:rPr>
          <w:rStyle w:val="InitialStyle"/>
          <w:sz w:val="22"/>
          <w:szCs w:val="22"/>
        </w:rPr>
        <w:t xml:space="preserve"> </w:t>
      </w:r>
      <w:r w:rsidRPr="00064DAF">
        <w:rPr>
          <w:rStyle w:val="InitialStyle"/>
          <w:sz w:val="22"/>
          <w:szCs w:val="22"/>
        </w:rPr>
        <w:t xml:space="preserve">The Commission is not bound by the findings or </w:t>
      </w:r>
      <w:r w:rsidRPr="00A23E19">
        <w:t>conclusions</w:t>
      </w:r>
      <w:r w:rsidRPr="00064DAF">
        <w:rPr>
          <w:rStyle w:val="InitialStyle"/>
          <w:sz w:val="22"/>
          <w:szCs w:val="22"/>
        </w:rPr>
        <w:t xml:space="preserve"> when acting upon the record, but </w:t>
      </w:r>
      <w:r w:rsidR="007736C4">
        <w:rPr>
          <w:rStyle w:val="InitialStyle"/>
          <w:sz w:val="22"/>
          <w:szCs w:val="22"/>
        </w:rPr>
        <w:t>will</w:t>
      </w:r>
      <w:r w:rsidR="001602A4" w:rsidRPr="00064DAF">
        <w:rPr>
          <w:rStyle w:val="InitialStyle"/>
          <w:sz w:val="22"/>
          <w:szCs w:val="22"/>
        </w:rPr>
        <w:t xml:space="preserve"> </w:t>
      </w:r>
      <w:r w:rsidRPr="00064DAF">
        <w:rPr>
          <w:rStyle w:val="InitialStyle"/>
          <w:sz w:val="22"/>
          <w:szCs w:val="22"/>
        </w:rPr>
        <w:t>take action, issue orders</w:t>
      </w:r>
      <w:r w:rsidR="000B1DC3">
        <w:rPr>
          <w:rStyle w:val="InitialStyle"/>
          <w:sz w:val="22"/>
          <w:szCs w:val="22"/>
        </w:rPr>
        <w:t>,</w:t>
      </w:r>
      <w:r w:rsidRPr="00064DAF">
        <w:rPr>
          <w:rStyle w:val="InitialStyle"/>
          <w:sz w:val="22"/>
          <w:szCs w:val="22"/>
        </w:rPr>
        <w:t xml:space="preserve"> and make decisions as if it had held and conducted the </w:t>
      </w:r>
      <w:r w:rsidRPr="00064DAF">
        <w:rPr>
          <w:sz w:val="22"/>
          <w:szCs w:val="22"/>
        </w:rPr>
        <w:t>hearing itself.</w:t>
      </w:r>
    </w:p>
    <w:p w14:paraId="2410AA94" w14:textId="11EAF11E" w:rsidR="00FF242C" w:rsidRPr="00064DAF" w:rsidRDefault="00914ECD" w:rsidP="00E47F73">
      <w:pPr>
        <w:pStyle w:val="Heading2"/>
      </w:pPr>
      <w:bookmarkStart w:id="59" w:name="_Toc80079978"/>
      <w:r w:rsidRPr="00064DAF">
        <w:t>C</w:t>
      </w:r>
      <w:r w:rsidR="00FB3EFF" w:rsidRPr="00064DAF">
        <w:t>.</w:t>
      </w:r>
      <w:r w:rsidR="00FB3EFF" w:rsidRPr="00064DAF">
        <w:tab/>
      </w:r>
      <w:r w:rsidR="00D936D6">
        <w:t xml:space="preserve">Oral </w:t>
      </w:r>
      <w:r w:rsidR="00FF242C" w:rsidRPr="00064DAF">
        <w:t>Testimony</w:t>
      </w:r>
      <w:bookmarkEnd w:id="59"/>
    </w:p>
    <w:p w14:paraId="4E999F71" w14:textId="7D30BB66" w:rsidR="00412CC5" w:rsidRPr="008D0A74" w:rsidRDefault="002A16EC" w:rsidP="00F4731A">
      <w:pPr>
        <w:pStyle w:val="DefaultText"/>
        <w:numPr>
          <w:ilvl w:val="0"/>
          <w:numId w:val="41"/>
        </w:numPr>
        <w:spacing w:after="240"/>
        <w:ind w:left="990" w:hanging="450"/>
        <w:rPr>
          <w:b/>
          <w:sz w:val="22"/>
          <w:szCs w:val="22"/>
        </w:rPr>
      </w:pPr>
      <w:bookmarkStart w:id="60" w:name="_Toc63141938"/>
      <w:r w:rsidRPr="008D0A74">
        <w:rPr>
          <w:b/>
          <w:sz w:val="22"/>
          <w:szCs w:val="22"/>
        </w:rPr>
        <w:t>Hearings</w:t>
      </w:r>
      <w:r w:rsidR="00C8373A" w:rsidRPr="008D0A74">
        <w:rPr>
          <w:b/>
          <w:sz w:val="22"/>
          <w:szCs w:val="22"/>
        </w:rPr>
        <w:t xml:space="preserve"> on Applications</w:t>
      </w:r>
    </w:p>
    <w:p w14:paraId="2DB7A816" w14:textId="664E6332" w:rsidR="006B2A15" w:rsidRPr="00064DAF" w:rsidRDefault="006B2A15" w:rsidP="00F4731A">
      <w:pPr>
        <w:pStyle w:val="DefaultText"/>
        <w:spacing w:after="200"/>
        <w:ind w:left="990"/>
        <w:rPr>
          <w:sz w:val="22"/>
          <w:szCs w:val="22"/>
        </w:rPr>
      </w:pPr>
      <w:r w:rsidRPr="00064DAF">
        <w:rPr>
          <w:sz w:val="22"/>
          <w:szCs w:val="22"/>
        </w:rPr>
        <w:t xml:space="preserve">Witnesses </w:t>
      </w:r>
      <w:r w:rsidR="00086526" w:rsidRPr="00064DAF">
        <w:rPr>
          <w:sz w:val="22"/>
          <w:szCs w:val="22"/>
        </w:rPr>
        <w:t xml:space="preserve">must </w:t>
      </w:r>
      <w:r w:rsidRPr="00064DAF">
        <w:rPr>
          <w:sz w:val="22"/>
          <w:szCs w:val="22"/>
        </w:rPr>
        <w:t>be sworn.</w:t>
      </w:r>
      <w:r w:rsidR="008441A9" w:rsidRPr="00064DAF">
        <w:rPr>
          <w:sz w:val="22"/>
          <w:szCs w:val="22"/>
        </w:rPr>
        <w:t xml:space="preserve"> </w:t>
      </w:r>
      <w:r w:rsidRPr="00064DAF">
        <w:rPr>
          <w:sz w:val="22"/>
          <w:szCs w:val="22"/>
        </w:rPr>
        <w:t>Witnesses may be compelled to attend, testify and produce records if subpoenaed by the Commission.</w:t>
      </w:r>
      <w:r w:rsidR="008441A9" w:rsidRPr="00064DAF">
        <w:rPr>
          <w:sz w:val="22"/>
          <w:szCs w:val="22"/>
        </w:rPr>
        <w:t xml:space="preserve"> </w:t>
      </w:r>
      <w:r w:rsidRPr="00064DAF">
        <w:rPr>
          <w:sz w:val="22"/>
          <w:szCs w:val="22"/>
        </w:rPr>
        <w:t xml:space="preserve">Witnesses will state for the record their name, </w:t>
      </w:r>
      <w:r w:rsidR="00FF242C" w:rsidRPr="00064DAF">
        <w:rPr>
          <w:sz w:val="22"/>
          <w:szCs w:val="22"/>
        </w:rPr>
        <w:t xml:space="preserve">place of </w:t>
      </w:r>
      <w:r w:rsidRPr="00064DAF">
        <w:rPr>
          <w:sz w:val="22"/>
          <w:szCs w:val="22"/>
        </w:rPr>
        <w:t>residence, business or professional affiliation, if any, and whether or not they represent another individual, firm, association, organization, partnership, trust company, corporation, state agency</w:t>
      </w:r>
      <w:r w:rsidR="002A16EC">
        <w:rPr>
          <w:sz w:val="22"/>
          <w:szCs w:val="22"/>
        </w:rPr>
        <w:t>,</w:t>
      </w:r>
      <w:r w:rsidRPr="00064DAF">
        <w:rPr>
          <w:sz w:val="22"/>
          <w:szCs w:val="22"/>
        </w:rPr>
        <w:t xml:space="preserve"> or other legal entity for the purpose of the hearing.</w:t>
      </w:r>
      <w:bookmarkEnd w:id="60"/>
    </w:p>
    <w:p w14:paraId="0DE78F5E" w14:textId="51923E66" w:rsidR="008D0A74" w:rsidRPr="008D0A74" w:rsidRDefault="00C8373A" w:rsidP="00F4731A">
      <w:pPr>
        <w:pStyle w:val="DefaultText"/>
        <w:numPr>
          <w:ilvl w:val="0"/>
          <w:numId w:val="41"/>
        </w:numPr>
        <w:spacing w:after="240"/>
        <w:ind w:left="990" w:hanging="450"/>
        <w:rPr>
          <w:sz w:val="22"/>
          <w:szCs w:val="22"/>
        </w:rPr>
      </w:pPr>
      <w:r w:rsidRPr="008D0A74">
        <w:rPr>
          <w:b/>
          <w:sz w:val="22"/>
          <w:szCs w:val="22"/>
        </w:rPr>
        <w:t>All Other</w:t>
      </w:r>
      <w:r w:rsidR="00FF242C" w:rsidRPr="008D0A74">
        <w:rPr>
          <w:b/>
          <w:sz w:val="22"/>
          <w:szCs w:val="22"/>
        </w:rPr>
        <w:t xml:space="preserve"> Hearings</w:t>
      </w:r>
    </w:p>
    <w:p w14:paraId="65F8E075" w14:textId="0773C505" w:rsidR="00FF242C" w:rsidRPr="00064DAF" w:rsidRDefault="00FF242C" w:rsidP="00F4731A">
      <w:pPr>
        <w:pStyle w:val="DefaultText"/>
        <w:spacing w:after="200"/>
        <w:ind w:left="990"/>
        <w:rPr>
          <w:sz w:val="22"/>
          <w:szCs w:val="22"/>
        </w:rPr>
      </w:pPr>
      <w:r w:rsidRPr="00064DAF">
        <w:rPr>
          <w:sz w:val="22"/>
          <w:szCs w:val="22"/>
        </w:rPr>
        <w:t>Persons testifying are not required to be sworn, but must state for the record their name and place of residence. If the person testifying represent</w:t>
      </w:r>
      <w:r w:rsidR="00220610">
        <w:rPr>
          <w:sz w:val="22"/>
          <w:szCs w:val="22"/>
        </w:rPr>
        <w:t>s</w:t>
      </w:r>
      <w:r w:rsidRPr="00064DAF">
        <w:rPr>
          <w:sz w:val="22"/>
          <w:szCs w:val="22"/>
        </w:rPr>
        <w:t xml:space="preserve"> another individual, firm, association, organization, partnership, trust company, corporation, state agency or other legal entity for the purpose of the hearing</w:t>
      </w:r>
      <w:r w:rsidR="00064DAF" w:rsidRPr="00064DAF">
        <w:rPr>
          <w:sz w:val="22"/>
          <w:szCs w:val="22"/>
        </w:rPr>
        <w:t>, the person testifying must identify the business or professional affiliation.</w:t>
      </w:r>
    </w:p>
    <w:p w14:paraId="1CC48F33" w14:textId="7270C31E" w:rsidR="00412CC5" w:rsidRPr="00064DAF" w:rsidRDefault="00914ECD" w:rsidP="00E47F73">
      <w:pPr>
        <w:pStyle w:val="Heading2"/>
      </w:pPr>
      <w:bookmarkStart w:id="61" w:name="_Toc80079979"/>
      <w:r w:rsidRPr="00064DAF">
        <w:t>D</w:t>
      </w:r>
      <w:r w:rsidR="00FB3EFF" w:rsidRPr="00064DAF">
        <w:t>.</w:t>
      </w:r>
      <w:r w:rsidR="00FB3EFF" w:rsidRPr="00064DAF">
        <w:tab/>
      </w:r>
      <w:r w:rsidR="00D936D6">
        <w:t xml:space="preserve">Written </w:t>
      </w:r>
      <w:r w:rsidR="006B2A15" w:rsidRPr="00064DAF">
        <w:t>Testimony</w:t>
      </w:r>
      <w:bookmarkEnd w:id="61"/>
    </w:p>
    <w:p w14:paraId="29923840" w14:textId="05FE3535" w:rsidR="006B2A15" w:rsidRPr="00326799" w:rsidRDefault="006B2A15" w:rsidP="00A23E19">
      <w:pPr>
        <w:pStyle w:val="DefaultText"/>
        <w:spacing w:after="160"/>
        <w:ind w:left="547"/>
        <w:rPr>
          <w:sz w:val="22"/>
          <w:szCs w:val="22"/>
        </w:rPr>
      </w:pPr>
      <w:bookmarkStart w:id="62" w:name="_Toc63141939"/>
      <w:r w:rsidRPr="00064DAF">
        <w:rPr>
          <w:sz w:val="22"/>
          <w:szCs w:val="22"/>
        </w:rPr>
        <w:t>At any time prior to or during the course of the hearing, the Presiding Officer may require that all or part of the testimony to be offered at such a hearing be submitted in written form.</w:t>
      </w:r>
      <w:r w:rsidR="008441A9" w:rsidRPr="00064DAF">
        <w:rPr>
          <w:sz w:val="22"/>
          <w:szCs w:val="22"/>
        </w:rPr>
        <w:t xml:space="preserve"> </w:t>
      </w:r>
      <w:r w:rsidRPr="00064DAF">
        <w:rPr>
          <w:sz w:val="22"/>
          <w:szCs w:val="22"/>
        </w:rPr>
        <w:t xml:space="preserve">Any written testimony </w:t>
      </w:r>
      <w:r w:rsidR="001602A4" w:rsidRPr="00064DAF">
        <w:rPr>
          <w:sz w:val="22"/>
          <w:szCs w:val="22"/>
        </w:rPr>
        <w:t xml:space="preserve">must </w:t>
      </w:r>
      <w:r w:rsidRPr="00064DAF">
        <w:rPr>
          <w:sz w:val="22"/>
          <w:szCs w:val="22"/>
        </w:rPr>
        <w:t>be sub</w:t>
      </w:r>
      <w:r w:rsidRPr="00326799">
        <w:rPr>
          <w:sz w:val="22"/>
          <w:szCs w:val="22"/>
        </w:rPr>
        <w:t>mitted and be in such form and at such time as the Presiding Officer may specify.</w:t>
      </w:r>
      <w:r w:rsidR="008441A9" w:rsidRPr="00326799">
        <w:rPr>
          <w:sz w:val="22"/>
          <w:szCs w:val="22"/>
        </w:rPr>
        <w:t xml:space="preserve"> </w:t>
      </w:r>
      <w:r w:rsidRPr="00326799">
        <w:rPr>
          <w:sz w:val="22"/>
          <w:szCs w:val="22"/>
        </w:rPr>
        <w:t xml:space="preserve">All persons offering testimony in written form </w:t>
      </w:r>
      <w:r w:rsidR="001602A4" w:rsidRPr="00326799">
        <w:rPr>
          <w:sz w:val="22"/>
          <w:szCs w:val="22"/>
        </w:rPr>
        <w:t xml:space="preserve">must </w:t>
      </w:r>
      <w:r w:rsidRPr="00326799">
        <w:rPr>
          <w:sz w:val="22"/>
          <w:szCs w:val="22"/>
        </w:rPr>
        <w:t xml:space="preserve">be available for cross-examination as provided in Section </w:t>
      </w:r>
      <w:r w:rsidR="00925308" w:rsidRPr="00326799">
        <w:rPr>
          <w:sz w:val="22"/>
          <w:szCs w:val="22"/>
        </w:rPr>
        <w:t>5.</w:t>
      </w:r>
      <w:r w:rsidR="002907FF">
        <w:rPr>
          <w:sz w:val="22"/>
          <w:szCs w:val="22"/>
        </w:rPr>
        <w:t>08</w:t>
      </w:r>
      <w:r w:rsidR="00925308" w:rsidRPr="00326799">
        <w:rPr>
          <w:sz w:val="22"/>
          <w:szCs w:val="22"/>
        </w:rPr>
        <w:t>(A)</w:t>
      </w:r>
      <w:r w:rsidRPr="00326799">
        <w:rPr>
          <w:sz w:val="22"/>
          <w:szCs w:val="22"/>
        </w:rPr>
        <w:t xml:space="preserve"> of these rules.</w:t>
      </w:r>
      <w:r w:rsidR="008441A9" w:rsidRPr="00326799">
        <w:rPr>
          <w:sz w:val="22"/>
          <w:szCs w:val="22"/>
        </w:rPr>
        <w:t xml:space="preserve"> </w:t>
      </w:r>
      <w:r w:rsidRPr="00326799">
        <w:rPr>
          <w:sz w:val="22"/>
          <w:szCs w:val="22"/>
        </w:rPr>
        <w:t xml:space="preserve">Testimony offered in written form </w:t>
      </w:r>
      <w:r w:rsidR="001602A4" w:rsidRPr="00326799">
        <w:rPr>
          <w:sz w:val="22"/>
          <w:szCs w:val="22"/>
        </w:rPr>
        <w:t xml:space="preserve">must </w:t>
      </w:r>
      <w:r w:rsidRPr="00326799">
        <w:rPr>
          <w:sz w:val="22"/>
          <w:szCs w:val="22"/>
        </w:rPr>
        <w:t>be available for public inspection.</w:t>
      </w:r>
      <w:r w:rsidR="008441A9" w:rsidRPr="00326799">
        <w:rPr>
          <w:sz w:val="22"/>
          <w:szCs w:val="22"/>
        </w:rPr>
        <w:t xml:space="preserve"> </w:t>
      </w:r>
      <w:r w:rsidRPr="00326799">
        <w:rPr>
          <w:sz w:val="22"/>
          <w:szCs w:val="22"/>
        </w:rPr>
        <w:t>The person submitting the written testimony may be required within a specified time to serve a copy thereof on the applicant or petitioner, on all intervenors and on any other person whom the Presiding Officer deems appropriate.</w:t>
      </w:r>
      <w:bookmarkEnd w:id="62"/>
    </w:p>
    <w:p w14:paraId="25151530" w14:textId="639C879A" w:rsidR="006B2A15" w:rsidRPr="00326799" w:rsidRDefault="006B2A15" w:rsidP="00A23E19">
      <w:pPr>
        <w:pStyle w:val="DefaultText"/>
        <w:spacing w:after="160"/>
        <w:ind w:left="547"/>
        <w:rPr>
          <w:sz w:val="22"/>
          <w:szCs w:val="22"/>
        </w:rPr>
      </w:pPr>
      <w:r w:rsidRPr="00326799">
        <w:rPr>
          <w:sz w:val="22"/>
          <w:szCs w:val="22"/>
        </w:rPr>
        <w:lastRenderedPageBreak/>
        <w:t xml:space="preserve">This rule </w:t>
      </w:r>
      <w:r w:rsidR="001602A4" w:rsidRPr="00326799">
        <w:rPr>
          <w:rStyle w:val="InitialStyle"/>
          <w:sz w:val="22"/>
          <w:szCs w:val="22"/>
        </w:rPr>
        <w:t xml:space="preserve">must </w:t>
      </w:r>
      <w:r w:rsidRPr="00326799">
        <w:rPr>
          <w:sz w:val="22"/>
          <w:szCs w:val="22"/>
        </w:rPr>
        <w:t>not be construed to prevent oral testimony at a scheduled hearing by a member of the public who is not affiliated with a party required to file testimony in writing and who requests and is granted time to testify at a hearing.</w:t>
      </w:r>
    </w:p>
    <w:p w14:paraId="3C6CC550" w14:textId="6AFA3D99" w:rsidR="00412CC5" w:rsidRPr="00326799" w:rsidRDefault="00914ECD" w:rsidP="00E47F73">
      <w:pPr>
        <w:pStyle w:val="Heading2"/>
      </w:pPr>
      <w:bookmarkStart w:id="63" w:name="_Toc80079980"/>
      <w:r w:rsidRPr="00326799">
        <w:t>E</w:t>
      </w:r>
      <w:r w:rsidR="00FB3EFF" w:rsidRPr="00326799">
        <w:t>.</w:t>
      </w:r>
      <w:r w:rsidR="00FB3EFF" w:rsidRPr="00326799">
        <w:tab/>
      </w:r>
      <w:r w:rsidR="006B2A15" w:rsidRPr="00326799">
        <w:t>Continuance</w:t>
      </w:r>
      <w:r w:rsidR="006B2A15" w:rsidRPr="00326799">
        <w:rPr>
          <w:rStyle w:val="InitialStyle"/>
          <w:sz w:val="22"/>
        </w:rPr>
        <w:t>; Multiple Hearings on Matter</w:t>
      </w:r>
      <w:bookmarkEnd w:id="63"/>
    </w:p>
    <w:p w14:paraId="3ECEADFD" w14:textId="044BF47F" w:rsidR="006B2A15" w:rsidRPr="00326799" w:rsidRDefault="006B2A15" w:rsidP="00A23E19">
      <w:pPr>
        <w:pStyle w:val="DefaultText"/>
        <w:spacing w:after="160"/>
        <w:ind w:left="547"/>
        <w:rPr>
          <w:sz w:val="22"/>
          <w:szCs w:val="22"/>
        </w:rPr>
      </w:pPr>
      <w:bookmarkStart w:id="64" w:name="_Toc63141940"/>
      <w:r w:rsidRPr="00326799">
        <w:rPr>
          <w:sz w:val="22"/>
          <w:szCs w:val="22"/>
        </w:rPr>
        <w:t>All hearings conducted pursuant to these rules may be continued and reconvened from time to time and from place to place by the Presiding Officer as circumstances require.</w:t>
      </w:r>
      <w:r w:rsidR="008441A9" w:rsidRPr="00326799">
        <w:rPr>
          <w:sz w:val="22"/>
          <w:szCs w:val="22"/>
        </w:rPr>
        <w:t xml:space="preserve"> </w:t>
      </w:r>
      <w:r w:rsidRPr="00326799">
        <w:rPr>
          <w:sz w:val="22"/>
          <w:szCs w:val="22"/>
        </w:rPr>
        <w:t>Any hearing may also be convened in multiple hearing sessions, on multiple dates and in multiple locations, in the interest of providing the public with an opportunity to be heard across the Commission’s jurisdiction.</w:t>
      </w:r>
      <w:r w:rsidR="008441A9" w:rsidRPr="00326799">
        <w:rPr>
          <w:sz w:val="22"/>
          <w:szCs w:val="22"/>
        </w:rPr>
        <w:t xml:space="preserve"> </w:t>
      </w:r>
      <w:r w:rsidRPr="00326799">
        <w:rPr>
          <w:sz w:val="22"/>
          <w:szCs w:val="22"/>
        </w:rPr>
        <w:t>When the Commission elects to hold multiple public hearings on any matter, either by continuance of a hearing or by holding multiple scheduled hearing sessions, all hearings within a 45-day period are considered one hearing for administrative purposes.</w:t>
      </w:r>
      <w:r w:rsidR="008441A9" w:rsidRPr="00326799">
        <w:rPr>
          <w:sz w:val="22"/>
          <w:szCs w:val="22"/>
        </w:rPr>
        <w:t xml:space="preserve"> </w:t>
      </w:r>
      <w:r w:rsidRPr="00326799">
        <w:rPr>
          <w:sz w:val="22"/>
          <w:szCs w:val="22"/>
        </w:rPr>
        <w:t xml:space="preserve">All orders for continuance </w:t>
      </w:r>
      <w:r w:rsidR="001602A4" w:rsidRPr="00326799">
        <w:rPr>
          <w:sz w:val="22"/>
          <w:szCs w:val="22"/>
        </w:rPr>
        <w:t xml:space="preserve">must </w:t>
      </w:r>
      <w:r w:rsidRPr="00326799">
        <w:rPr>
          <w:sz w:val="22"/>
          <w:szCs w:val="22"/>
        </w:rPr>
        <w:t xml:space="preserve">specify the time and place at which such hearing </w:t>
      </w:r>
      <w:r w:rsidR="001602A4" w:rsidRPr="00326799">
        <w:rPr>
          <w:sz w:val="22"/>
          <w:szCs w:val="22"/>
        </w:rPr>
        <w:t xml:space="preserve">will </w:t>
      </w:r>
      <w:r w:rsidRPr="00326799">
        <w:rPr>
          <w:sz w:val="22"/>
          <w:szCs w:val="22"/>
        </w:rPr>
        <w:t xml:space="preserve">be reconvened, or </w:t>
      </w:r>
      <w:r w:rsidR="001602A4" w:rsidRPr="00326799">
        <w:rPr>
          <w:sz w:val="22"/>
          <w:szCs w:val="22"/>
        </w:rPr>
        <w:t xml:space="preserve">must </w:t>
      </w:r>
      <w:r w:rsidRPr="00326799">
        <w:rPr>
          <w:sz w:val="22"/>
          <w:szCs w:val="22"/>
        </w:rPr>
        <w:t>set forth the manner in which such information may be later publicized by the Commission and obtained by interested persons.</w:t>
      </w:r>
      <w:r w:rsidR="008441A9" w:rsidRPr="00326799">
        <w:rPr>
          <w:sz w:val="22"/>
          <w:szCs w:val="22"/>
        </w:rPr>
        <w:t xml:space="preserve"> </w:t>
      </w:r>
      <w:r w:rsidRPr="00326799">
        <w:rPr>
          <w:sz w:val="22"/>
          <w:szCs w:val="22"/>
        </w:rPr>
        <w:t>The Presiding Officer</w:t>
      </w:r>
      <w:r w:rsidR="001602A4" w:rsidRPr="00326799">
        <w:rPr>
          <w:sz w:val="22"/>
          <w:szCs w:val="22"/>
        </w:rPr>
        <w:t>, or the staff under the direction of the Presiding Officer,</w:t>
      </w:r>
      <w:r w:rsidR="00727889">
        <w:rPr>
          <w:sz w:val="22"/>
          <w:szCs w:val="22"/>
        </w:rPr>
        <w:t xml:space="preserve"> </w:t>
      </w:r>
      <w:r w:rsidR="001602A4" w:rsidRPr="00326799">
        <w:rPr>
          <w:sz w:val="22"/>
          <w:szCs w:val="22"/>
        </w:rPr>
        <w:t xml:space="preserve">must </w:t>
      </w:r>
      <w:r w:rsidRPr="00326799">
        <w:rPr>
          <w:sz w:val="22"/>
          <w:szCs w:val="22"/>
        </w:rPr>
        <w:t xml:space="preserve">give notice to interested persons and the public in such a manner as is appropriate to </w:t>
      </w:r>
      <w:r w:rsidR="007C5E5B" w:rsidRPr="00326799">
        <w:rPr>
          <w:sz w:val="22"/>
          <w:szCs w:val="22"/>
        </w:rPr>
        <w:t>ensure</w:t>
      </w:r>
      <w:r w:rsidRPr="00326799">
        <w:rPr>
          <w:sz w:val="22"/>
          <w:szCs w:val="22"/>
        </w:rPr>
        <w:t xml:space="preserve"> that reasonable notice will be given of the time and place of such reconvened hearing.</w:t>
      </w:r>
      <w:bookmarkEnd w:id="64"/>
    </w:p>
    <w:p w14:paraId="000C7219" w14:textId="1D19FF69" w:rsidR="006B2A15" w:rsidRPr="00326799" w:rsidRDefault="00914ECD" w:rsidP="00E47F73">
      <w:pPr>
        <w:pStyle w:val="Heading2"/>
      </w:pPr>
      <w:bookmarkStart w:id="65" w:name="_Toc63141941"/>
      <w:bookmarkStart w:id="66" w:name="_Toc80079981"/>
      <w:r w:rsidRPr="00326799">
        <w:t>F</w:t>
      </w:r>
      <w:r w:rsidR="00FB3EFF" w:rsidRPr="00326799">
        <w:t>.</w:t>
      </w:r>
      <w:r w:rsidR="00FB3EFF" w:rsidRPr="00326799">
        <w:tab/>
      </w:r>
      <w:r w:rsidR="006B2A15" w:rsidRPr="00326799">
        <w:t>Regulation of Certain Devices</w:t>
      </w:r>
      <w:bookmarkEnd w:id="65"/>
      <w:r w:rsidR="007831F1">
        <w:t xml:space="preserve"> and Signage</w:t>
      </w:r>
      <w:bookmarkEnd w:id="66"/>
    </w:p>
    <w:p w14:paraId="757C47BC" w14:textId="70EF4F20" w:rsidR="00C8032B" w:rsidRPr="00326799" w:rsidRDefault="006B2A15" w:rsidP="0072757E">
      <w:pPr>
        <w:pStyle w:val="DefaultText"/>
        <w:spacing w:after="160"/>
        <w:ind w:left="547" w:right="180"/>
        <w:rPr>
          <w:sz w:val="22"/>
          <w:szCs w:val="22"/>
        </w:rPr>
      </w:pPr>
      <w:r w:rsidRPr="00326799">
        <w:rPr>
          <w:sz w:val="22"/>
          <w:szCs w:val="22"/>
        </w:rPr>
        <w:t>The placement and use</w:t>
      </w:r>
      <w:r w:rsidR="007831F1">
        <w:rPr>
          <w:sz w:val="22"/>
          <w:szCs w:val="22"/>
        </w:rPr>
        <w:t xml:space="preserve"> of signage or devices for</w:t>
      </w:r>
      <w:r w:rsidR="00727889">
        <w:rPr>
          <w:sz w:val="22"/>
          <w:szCs w:val="22"/>
        </w:rPr>
        <w:t xml:space="preserve"> </w:t>
      </w:r>
      <w:r w:rsidR="007831F1">
        <w:rPr>
          <w:sz w:val="22"/>
          <w:szCs w:val="22"/>
        </w:rPr>
        <w:t xml:space="preserve">recording of audio or video </w:t>
      </w:r>
      <w:r w:rsidRPr="00326799">
        <w:rPr>
          <w:sz w:val="22"/>
          <w:szCs w:val="22"/>
        </w:rPr>
        <w:t>at Commission hearings may be regulated by the Presiding Officer in a manner consistent with</w:t>
      </w:r>
      <w:r w:rsidR="008441A9" w:rsidRPr="00326799">
        <w:rPr>
          <w:sz w:val="22"/>
          <w:szCs w:val="22"/>
        </w:rPr>
        <w:t xml:space="preserve"> the provisions of 1 M.R.S. §</w:t>
      </w:r>
      <w:r w:rsidR="008E3D6E" w:rsidRPr="00326799">
        <w:rPr>
          <w:sz w:val="22"/>
          <w:szCs w:val="22"/>
        </w:rPr>
        <w:t xml:space="preserve">§ </w:t>
      </w:r>
      <w:r w:rsidRPr="00326799">
        <w:rPr>
          <w:sz w:val="22"/>
          <w:szCs w:val="22"/>
        </w:rPr>
        <w:t xml:space="preserve">401 </w:t>
      </w:r>
      <w:r w:rsidRPr="002A16EC">
        <w:rPr>
          <w:i/>
          <w:iCs/>
          <w:sz w:val="22"/>
          <w:szCs w:val="22"/>
        </w:rPr>
        <w:t>et seq</w:t>
      </w:r>
      <w:r w:rsidRPr="00326799">
        <w:rPr>
          <w:sz w:val="22"/>
          <w:szCs w:val="22"/>
        </w:rPr>
        <w:t>.</w:t>
      </w:r>
    </w:p>
    <w:p w14:paraId="06291C2C" w14:textId="5F7B4D2F" w:rsidR="008D727C" w:rsidRPr="00326799" w:rsidRDefault="008D727C" w:rsidP="00412CC5">
      <w:pPr>
        <w:pStyle w:val="DefaultText"/>
        <w:spacing w:after="200"/>
        <w:ind w:left="720"/>
        <w:rPr>
          <w:sz w:val="22"/>
          <w:szCs w:val="22"/>
        </w:rPr>
      </w:pPr>
    </w:p>
    <w:p w14:paraId="55A6DA69" w14:textId="77777777" w:rsidR="007C5E5B" w:rsidRPr="00326799" w:rsidRDefault="007C5E5B" w:rsidP="00412CC5">
      <w:pPr>
        <w:pStyle w:val="DefaultText"/>
        <w:spacing w:after="200"/>
        <w:ind w:left="720"/>
        <w:rPr>
          <w:sz w:val="22"/>
          <w:szCs w:val="22"/>
        </w:rPr>
        <w:sectPr w:rsidR="007C5E5B" w:rsidRPr="00326799" w:rsidSect="00871797">
          <w:headerReference w:type="default" r:id="rId24"/>
          <w:pgSz w:w="12240" w:h="15840" w:code="1"/>
          <w:pgMar w:top="1440" w:right="1440" w:bottom="1440" w:left="1440" w:header="648" w:footer="648" w:gutter="0"/>
          <w:cols w:space="720"/>
        </w:sectPr>
      </w:pPr>
    </w:p>
    <w:p w14:paraId="0BD6C259" w14:textId="451C456F" w:rsidR="006B2A15" w:rsidRPr="00326799" w:rsidRDefault="00BA2D65" w:rsidP="009E354D">
      <w:pPr>
        <w:pStyle w:val="Heading1"/>
        <w:rPr>
          <w:szCs w:val="22"/>
        </w:rPr>
      </w:pPr>
      <w:bookmarkStart w:id="67" w:name="_Toc80079982"/>
      <w:r w:rsidRPr="00326799">
        <w:rPr>
          <w:szCs w:val="22"/>
        </w:rPr>
        <w:lastRenderedPageBreak/>
        <w:t>5.1</w:t>
      </w:r>
      <w:r w:rsidR="0070098A">
        <w:rPr>
          <w:szCs w:val="22"/>
        </w:rPr>
        <w:t>0</w:t>
      </w:r>
      <w:r w:rsidRPr="00326799">
        <w:rPr>
          <w:szCs w:val="22"/>
        </w:rPr>
        <w:tab/>
      </w:r>
      <w:r w:rsidR="006B2A15" w:rsidRPr="00326799">
        <w:rPr>
          <w:szCs w:val="22"/>
        </w:rPr>
        <w:t>Closure of the Hearing</w:t>
      </w:r>
      <w:bookmarkEnd w:id="67"/>
    </w:p>
    <w:p w14:paraId="139CC229" w14:textId="3B1904C0" w:rsidR="00412CC5" w:rsidRPr="00326799" w:rsidRDefault="00500A0F" w:rsidP="00E47F73">
      <w:pPr>
        <w:pStyle w:val="Heading2"/>
      </w:pPr>
      <w:bookmarkStart w:id="68" w:name="_Toc80079983"/>
      <w:r w:rsidRPr="00326799">
        <w:t>A.</w:t>
      </w:r>
      <w:r w:rsidRPr="00326799">
        <w:tab/>
      </w:r>
      <w:r w:rsidR="006B2A15" w:rsidRPr="00326799">
        <w:t xml:space="preserve">Closure of the </w:t>
      </w:r>
      <w:r w:rsidR="00831122">
        <w:t>H</w:t>
      </w:r>
      <w:r w:rsidR="006B2A15" w:rsidRPr="00326799">
        <w:t xml:space="preserve">earing </w:t>
      </w:r>
      <w:r w:rsidR="00831122">
        <w:t>R</w:t>
      </w:r>
      <w:r w:rsidR="006B2A15" w:rsidRPr="00326799">
        <w:t>ecord</w:t>
      </w:r>
      <w:bookmarkEnd w:id="68"/>
    </w:p>
    <w:p w14:paraId="693C7D72" w14:textId="2A227258" w:rsidR="006B2A15" w:rsidRPr="00326799" w:rsidRDefault="006B2A15" w:rsidP="00A23E19">
      <w:pPr>
        <w:pStyle w:val="DefaultText"/>
        <w:spacing w:after="160"/>
        <w:ind w:left="547"/>
        <w:rPr>
          <w:sz w:val="22"/>
          <w:szCs w:val="22"/>
        </w:rPr>
      </w:pPr>
      <w:r w:rsidRPr="00326799">
        <w:rPr>
          <w:sz w:val="22"/>
          <w:szCs w:val="22"/>
        </w:rPr>
        <w:t xml:space="preserve">Except as provided in </w:t>
      </w:r>
      <w:r w:rsidR="00A93A36" w:rsidRPr="00326799">
        <w:rPr>
          <w:sz w:val="22"/>
          <w:szCs w:val="22"/>
        </w:rPr>
        <w:t>Section</w:t>
      </w:r>
      <w:r w:rsidR="00A93A36">
        <w:rPr>
          <w:sz w:val="22"/>
          <w:szCs w:val="22"/>
        </w:rPr>
        <w:t>s 5.07(B) and</w:t>
      </w:r>
      <w:r w:rsidR="00A93A36" w:rsidRPr="00326799">
        <w:rPr>
          <w:sz w:val="22"/>
          <w:szCs w:val="22"/>
        </w:rPr>
        <w:t xml:space="preserve"> 5.1</w:t>
      </w:r>
      <w:r w:rsidR="00A93A36">
        <w:rPr>
          <w:sz w:val="22"/>
          <w:szCs w:val="22"/>
        </w:rPr>
        <w:t>0</w:t>
      </w:r>
      <w:r w:rsidR="00A93A36" w:rsidRPr="00326799">
        <w:rPr>
          <w:sz w:val="22"/>
          <w:szCs w:val="22"/>
        </w:rPr>
        <w:t>(D)</w:t>
      </w:r>
      <w:r w:rsidRPr="00326799">
        <w:rPr>
          <w:sz w:val="22"/>
          <w:szCs w:val="22"/>
        </w:rPr>
        <w:t>, of these rules, after final closure of the public hearing, including any period when the record remains open as provided in this section or as directed by the Presiding Officer, no further evidence will be allowed into the record.</w:t>
      </w:r>
    </w:p>
    <w:p w14:paraId="2335C6D8" w14:textId="49D804E7" w:rsidR="00412CC5" w:rsidRPr="00326799" w:rsidRDefault="00500A0F" w:rsidP="00E47F73">
      <w:pPr>
        <w:pStyle w:val="Heading2"/>
      </w:pPr>
      <w:bookmarkStart w:id="69" w:name="_Toc80079984"/>
      <w:r w:rsidRPr="00326799">
        <w:t>B.</w:t>
      </w:r>
      <w:r w:rsidRPr="00326799">
        <w:tab/>
      </w:r>
      <w:r w:rsidR="006B2A15" w:rsidRPr="00326799">
        <w:t xml:space="preserve">Time </w:t>
      </w:r>
      <w:r w:rsidR="00831122">
        <w:t>P</w:t>
      </w:r>
      <w:r w:rsidR="006B2A15" w:rsidRPr="00326799">
        <w:t xml:space="preserve">eriods for </w:t>
      </w:r>
      <w:r w:rsidR="00831122">
        <w:t>W</w:t>
      </w:r>
      <w:r w:rsidR="006B2A15" w:rsidRPr="00326799">
        <w:t xml:space="preserve">ritten </w:t>
      </w:r>
      <w:r w:rsidR="00831122">
        <w:t>C</w:t>
      </w:r>
      <w:r w:rsidR="006B2A15" w:rsidRPr="00326799">
        <w:t xml:space="preserve">omments </w:t>
      </w:r>
      <w:r w:rsidR="00831122">
        <w:t>A</w:t>
      </w:r>
      <w:r w:rsidR="006B2A15" w:rsidRPr="00326799">
        <w:t xml:space="preserve">fter the </w:t>
      </w:r>
      <w:r w:rsidR="00831122">
        <w:t>C</w:t>
      </w:r>
      <w:r w:rsidR="006B2A15" w:rsidRPr="00326799">
        <w:t xml:space="preserve">onclusion of a </w:t>
      </w:r>
      <w:r w:rsidR="00831122">
        <w:t>H</w:t>
      </w:r>
      <w:r w:rsidR="006B2A15" w:rsidRPr="00326799">
        <w:t>earing</w:t>
      </w:r>
      <w:bookmarkEnd w:id="69"/>
    </w:p>
    <w:p w14:paraId="74345064" w14:textId="3F510B92" w:rsidR="006B2A15" w:rsidRPr="00326799" w:rsidRDefault="006B2A15" w:rsidP="00A23E19">
      <w:pPr>
        <w:pStyle w:val="DefaultText"/>
        <w:spacing w:after="160"/>
        <w:ind w:left="547"/>
        <w:rPr>
          <w:sz w:val="22"/>
          <w:szCs w:val="22"/>
        </w:rPr>
      </w:pPr>
      <w:r w:rsidRPr="00326799">
        <w:rPr>
          <w:sz w:val="22"/>
          <w:szCs w:val="22"/>
        </w:rPr>
        <w:t>After the conclusion of a hearing</w:t>
      </w:r>
      <w:r w:rsidR="008441A9" w:rsidRPr="00326799">
        <w:rPr>
          <w:sz w:val="22"/>
          <w:szCs w:val="22"/>
        </w:rPr>
        <w:t xml:space="preserve"> </w:t>
      </w:r>
      <w:r w:rsidRPr="00326799">
        <w:rPr>
          <w:sz w:val="22"/>
          <w:szCs w:val="22"/>
        </w:rPr>
        <w:t>the record will remain open for:</w:t>
      </w:r>
    </w:p>
    <w:p w14:paraId="27B130C3" w14:textId="396107E1" w:rsidR="006B2A15" w:rsidRPr="00326799" w:rsidRDefault="006B2A15" w:rsidP="008D0A74">
      <w:pPr>
        <w:pStyle w:val="DefaultText"/>
        <w:numPr>
          <w:ilvl w:val="0"/>
          <w:numId w:val="40"/>
        </w:numPr>
        <w:spacing w:after="240"/>
        <w:ind w:left="990" w:hanging="450"/>
        <w:rPr>
          <w:sz w:val="22"/>
          <w:szCs w:val="22"/>
        </w:rPr>
      </w:pPr>
      <w:r w:rsidRPr="00326799">
        <w:rPr>
          <w:sz w:val="22"/>
          <w:szCs w:val="22"/>
        </w:rPr>
        <w:t>A period of 10 days for the purpose of allowing interested persons to file written statements with the Commission; and</w:t>
      </w:r>
    </w:p>
    <w:p w14:paraId="7F20A79E" w14:textId="4BF76675" w:rsidR="006B2A15" w:rsidRPr="00326799" w:rsidRDefault="006B2A15" w:rsidP="008D0A74">
      <w:pPr>
        <w:pStyle w:val="DefaultText"/>
        <w:numPr>
          <w:ilvl w:val="0"/>
          <w:numId w:val="40"/>
        </w:numPr>
        <w:spacing w:after="240"/>
        <w:ind w:left="990" w:hanging="450"/>
        <w:rPr>
          <w:sz w:val="22"/>
          <w:szCs w:val="22"/>
        </w:rPr>
      </w:pPr>
      <w:r w:rsidRPr="00326799">
        <w:rPr>
          <w:sz w:val="22"/>
          <w:szCs w:val="22"/>
        </w:rPr>
        <w:t>A period of seven additional days for the purpose of allowing interested persons to file statements in rebuttal of those filed pursuant to Section</w:t>
      </w:r>
      <w:r w:rsidR="00BD033A" w:rsidRPr="00326799">
        <w:rPr>
          <w:sz w:val="22"/>
          <w:szCs w:val="22"/>
        </w:rPr>
        <w:t xml:space="preserve"> 5.1</w:t>
      </w:r>
      <w:r w:rsidR="0070098A">
        <w:rPr>
          <w:sz w:val="22"/>
          <w:szCs w:val="22"/>
        </w:rPr>
        <w:t>0</w:t>
      </w:r>
      <w:r w:rsidR="00BD033A" w:rsidRPr="00326799">
        <w:rPr>
          <w:sz w:val="22"/>
          <w:szCs w:val="22"/>
        </w:rPr>
        <w:t>(B)(1)</w:t>
      </w:r>
      <w:r w:rsidRPr="00326799">
        <w:rPr>
          <w:sz w:val="22"/>
          <w:szCs w:val="22"/>
        </w:rPr>
        <w:t xml:space="preserve"> above.</w:t>
      </w:r>
    </w:p>
    <w:p w14:paraId="65FFB568" w14:textId="7F40F2DF" w:rsidR="00412CC5" w:rsidRPr="00326799" w:rsidRDefault="00500A0F" w:rsidP="00E47F73">
      <w:pPr>
        <w:pStyle w:val="Heading2"/>
      </w:pPr>
      <w:bookmarkStart w:id="70" w:name="_Toc80079985"/>
      <w:r w:rsidRPr="00326799">
        <w:t>C.</w:t>
      </w:r>
      <w:r w:rsidRPr="00326799">
        <w:tab/>
      </w:r>
      <w:r w:rsidR="006B2A15" w:rsidRPr="00326799">
        <w:t xml:space="preserve">Reopening a </w:t>
      </w:r>
      <w:r w:rsidR="00831122">
        <w:t>H</w:t>
      </w:r>
      <w:r w:rsidR="006B2A15" w:rsidRPr="00326799">
        <w:t xml:space="preserve">earing </w:t>
      </w:r>
      <w:r w:rsidR="00831122">
        <w:t>P</w:t>
      </w:r>
      <w:r w:rsidR="006B2A15" w:rsidRPr="00326799">
        <w:t xml:space="preserve">rior to a </w:t>
      </w:r>
      <w:r w:rsidR="00831122">
        <w:t>D</w:t>
      </w:r>
      <w:r w:rsidR="006B2A15" w:rsidRPr="00326799">
        <w:t>ecision</w:t>
      </w:r>
      <w:bookmarkEnd w:id="70"/>
    </w:p>
    <w:p w14:paraId="6D130920" w14:textId="42BE2A19" w:rsidR="006B2A15" w:rsidRPr="00326799" w:rsidRDefault="006B2A15" w:rsidP="00A23E19">
      <w:pPr>
        <w:pStyle w:val="DefaultText"/>
        <w:spacing w:after="160"/>
        <w:ind w:left="547"/>
        <w:rPr>
          <w:sz w:val="22"/>
          <w:szCs w:val="22"/>
        </w:rPr>
      </w:pPr>
      <w:r w:rsidRPr="00326799">
        <w:rPr>
          <w:sz w:val="22"/>
          <w:szCs w:val="22"/>
        </w:rPr>
        <w:t xml:space="preserve">Prior to issuance of a final order or decision, the Commission </w:t>
      </w:r>
      <w:r w:rsidR="00EB2607">
        <w:rPr>
          <w:sz w:val="22"/>
          <w:szCs w:val="22"/>
        </w:rPr>
        <w:t xml:space="preserve">or Presiding Officer </w:t>
      </w:r>
      <w:r w:rsidRPr="00326799">
        <w:rPr>
          <w:sz w:val="22"/>
          <w:szCs w:val="22"/>
        </w:rPr>
        <w:t xml:space="preserve">may elect to reopen a hearing and extend the time period for public comment in compliance with Chapter 4 of </w:t>
      </w:r>
      <w:r w:rsidR="00BD033A" w:rsidRPr="00326799">
        <w:rPr>
          <w:sz w:val="22"/>
          <w:szCs w:val="22"/>
        </w:rPr>
        <w:t xml:space="preserve">the Commission’s </w:t>
      </w:r>
      <w:r w:rsidRPr="00326799">
        <w:rPr>
          <w:sz w:val="22"/>
          <w:szCs w:val="22"/>
        </w:rPr>
        <w:t>rules.</w:t>
      </w:r>
    </w:p>
    <w:p w14:paraId="3073411A" w14:textId="79B256DC" w:rsidR="00CD3ED1" w:rsidRPr="00326799" w:rsidDel="00E5027A" w:rsidRDefault="00CD3ED1" w:rsidP="00E47F73">
      <w:pPr>
        <w:pStyle w:val="Heading2"/>
      </w:pPr>
      <w:bookmarkStart w:id="71" w:name="_Toc80079986"/>
      <w:r>
        <w:t>D.</w:t>
      </w:r>
      <w:r>
        <w:tab/>
      </w:r>
      <w:r w:rsidRPr="00326799" w:rsidDel="00E5027A">
        <w:t>Reopening the Hearing after Decision on Application</w:t>
      </w:r>
      <w:r w:rsidR="00A047D3">
        <w:t>s</w:t>
      </w:r>
      <w:r w:rsidRPr="00326799" w:rsidDel="00E5027A">
        <w:t xml:space="preserve"> </w:t>
      </w:r>
      <w:r w:rsidR="00A047D3">
        <w:t xml:space="preserve">for Permit </w:t>
      </w:r>
      <w:r w:rsidRPr="00326799" w:rsidDel="00E5027A">
        <w:t xml:space="preserve">or </w:t>
      </w:r>
      <w:r w:rsidR="00A047D3">
        <w:t>Zone Change</w:t>
      </w:r>
      <w:bookmarkEnd w:id="71"/>
    </w:p>
    <w:p w14:paraId="509545A8" w14:textId="2830B16A" w:rsidR="00CD3ED1" w:rsidRDefault="00CD3ED1" w:rsidP="00A23E19">
      <w:pPr>
        <w:pStyle w:val="DefaultText"/>
        <w:spacing w:after="160"/>
        <w:ind w:left="547"/>
        <w:rPr>
          <w:sz w:val="22"/>
          <w:szCs w:val="22"/>
        </w:rPr>
      </w:pPr>
      <w:r w:rsidRPr="00326799" w:rsidDel="00E5027A">
        <w:rPr>
          <w:sz w:val="22"/>
          <w:szCs w:val="22"/>
        </w:rPr>
        <w:t xml:space="preserve">Within 30 days after the Commission has rendered a decision on </w:t>
      </w:r>
      <w:r w:rsidR="00A047D3">
        <w:rPr>
          <w:sz w:val="22"/>
          <w:szCs w:val="22"/>
        </w:rPr>
        <w:t>an</w:t>
      </w:r>
      <w:r w:rsidRPr="00326799" w:rsidDel="00E5027A">
        <w:rPr>
          <w:sz w:val="22"/>
          <w:szCs w:val="22"/>
        </w:rPr>
        <w:t xml:space="preserve"> application following a hearing, any person aggrieved by such decision or order may petition the Commission to reopen the hearing for the purpose of introducing new evidence with regard to any provision of such order or decision. The petitioner </w:t>
      </w:r>
      <w:r w:rsidR="00C8373A">
        <w:rPr>
          <w:sz w:val="22"/>
          <w:szCs w:val="22"/>
        </w:rPr>
        <w:t>must</w:t>
      </w:r>
      <w:r w:rsidRPr="00326799" w:rsidDel="00E5027A">
        <w:rPr>
          <w:sz w:val="22"/>
          <w:szCs w:val="22"/>
        </w:rPr>
        <w:t xml:space="preserve"> deliver or mail a copy of any such petition simultaneously to any other party to the proceeding. Upon receipt of such petition, the Commission </w:t>
      </w:r>
      <w:r w:rsidR="00455E1C">
        <w:rPr>
          <w:sz w:val="22"/>
          <w:szCs w:val="22"/>
        </w:rPr>
        <w:t>will</w:t>
      </w:r>
      <w:r w:rsidRPr="00326799" w:rsidDel="00E5027A">
        <w:rPr>
          <w:sz w:val="22"/>
          <w:szCs w:val="22"/>
        </w:rPr>
        <w:t xml:space="preserve"> consider the offer of evidence contained therein and determine whether to dismiss the petition as offering no material evidence not already before the Commission or to reopen the hearing. Upon reopening the hearing, the Commission </w:t>
      </w:r>
      <w:r w:rsidR="00455E1C">
        <w:rPr>
          <w:sz w:val="22"/>
          <w:szCs w:val="22"/>
        </w:rPr>
        <w:t>will</w:t>
      </w:r>
      <w:r w:rsidRPr="00326799" w:rsidDel="00E5027A">
        <w:rPr>
          <w:sz w:val="22"/>
          <w:szCs w:val="22"/>
        </w:rPr>
        <w:t xml:space="preserve"> amend its original order only if new evidence is presented to support such amendment. Failure to invoke the provisions of this section </w:t>
      </w:r>
      <w:r>
        <w:rPr>
          <w:sz w:val="22"/>
          <w:szCs w:val="22"/>
        </w:rPr>
        <w:t>shall</w:t>
      </w:r>
      <w:r w:rsidRPr="00326799" w:rsidDel="00E5027A">
        <w:rPr>
          <w:sz w:val="22"/>
          <w:szCs w:val="22"/>
        </w:rPr>
        <w:t xml:space="preserve"> have no effect upon an aggrieved party's right of appeal to a court of law.</w:t>
      </w:r>
    </w:p>
    <w:p w14:paraId="099E1540" w14:textId="4515F2A3" w:rsidR="00CD3ED1" w:rsidRPr="00326799" w:rsidDel="00E5027A" w:rsidRDefault="00CD3ED1" w:rsidP="00A23E19">
      <w:pPr>
        <w:pStyle w:val="DefaultText"/>
        <w:spacing w:after="160"/>
        <w:ind w:left="547"/>
        <w:rPr>
          <w:sz w:val="22"/>
          <w:szCs w:val="22"/>
        </w:rPr>
      </w:pPr>
      <w:r w:rsidRPr="00326799" w:rsidDel="00E5027A">
        <w:rPr>
          <w:sz w:val="22"/>
          <w:szCs w:val="22"/>
        </w:rPr>
        <w:t>Within</w:t>
      </w:r>
      <w:r>
        <w:rPr>
          <w:sz w:val="22"/>
          <w:szCs w:val="22"/>
        </w:rPr>
        <w:t xml:space="preserve"> </w:t>
      </w:r>
      <w:r w:rsidRPr="00326799" w:rsidDel="00E5027A">
        <w:rPr>
          <w:sz w:val="22"/>
          <w:szCs w:val="22"/>
        </w:rPr>
        <w:t>seven days of the filing of a petition to reopen hereunder, any other interested person may file an answer in opposition to the petition</w:t>
      </w:r>
      <w:r>
        <w:rPr>
          <w:sz w:val="22"/>
          <w:szCs w:val="22"/>
        </w:rPr>
        <w:t>.</w:t>
      </w:r>
    </w:p>
    <w:p w14:paraId="2138ADA8" w14:textId="49BB2DE2" w:rsidR="00455E1C" w:rsidRDefault="00455E1C" w:rsidP="00E47F73">
      <w:pPr>
        <w:pStyle w:val="Heading2"/>
      </w:pPr>
      <w:bookmarkStart w:id="72" w:name="_Toc80079987"/>
      <w:r>
        <w:t>E.</w:t>
      </w:r>
      <w:r>
        <w:tab/>
      </w:r>
      <w:r w:rsidRPr="00CF0CEB">
        <w:t xml:space="preserve">Final </w:t>
      </w:r>
      <w:r>
        <w:t>C</w:t>
      </w:r>
      <w:r w:rsidRPr="00CF0CEB">
        <w:t>losure</w:t>
      </w:r>
      <w:bookmarkEnd w:id="72"/>
    </w:p>
    <w:p w14:paraId="43EA7A54" w14:textId="0CB35906" w:rsidR="00CD3ED1" w:rsidRPr="00CD3ED1" w:rsidRDefault="00455E1C" w:rsidP="00A23E19">
      <w:pPr>
        <w:pStyle w:val="DefaultText"/>
        <w:spacing w:after="160"/>
        <w:ind w:left="547"/>
      </w:pPr>
      <w:r w:rsidRPr="00455E1C">
        <w:rPr>
          <w:sz w:val="22"/>
          <w:szCs w:val="22"/>
        </w:rPr>
        <w:t>The date of final closure of the hearing record, including any extension of the open record or reopening of the hearing or record, constitutes final closure of the public hearing and the final date by which data, views or arguments may be submitted to the Commission for consideration in acting upon an application or in adopting the rule.</w:t>
      </w:r>
    </w:p>
    <w:p w14:paraId="74D6CE54" w14:textId="3520199B" w:rsidR="00CD3ED1" w:rsidRPr="00CD3ED1" w:rsidRDefault="00CD3ED1" w:rsidP="00CD3ED1">
      <w:pPr>
        <w:sectPr w:rsidR="00CD3ED1" w:rsidRPr="00CD3ED1" w:rsidSect="00871797">
          <w:headerReference w:type="default" r:id="rId25"/>
          <w:pgSz w:w="12240" w:h="15840" w:code="1"/>
          <w:pgMar w:top="1440" w:right="1440" w:bottom="1440" w:left="1440" w:header="576" w:footer="576" w:gutter="0"/>
          <w:cols w:space="720"/>
        </w:sectPr>
      </w:pPr>
    </w:p>
    <w:p w14:paraId="0FCCD0E8" w14:textId="3E1B8BA4" w:rsidR="006B2A15" w:rsidRPr="00326799" w:rsidRDefault="00925308" w:rsidP="009E354D">
      <w:pPr>
        <w:pStyle w:val="Heading1"/>
        <w:rPr>
          <w:szCs w:val="22"/>
        </w:rPr>
      </w:pPr>
      <w:bookmarkStart w:id="73" w:name="_Toc80079988"/>
      <w:r w:rsidRPr="00326799">
        <w:rPr>
          <w:szCs w:val="22"/>
        </w:rPr>
        <w:lastRenderedPageBreak/>
        <w:t>5.1</w:t>
      </w:r>
      <w:r w:rsidR="0070098A">
        <w:rPr>
          <w:szCs w:val="22"/>
        </w:rPr>
        <w:t>1</w:t>
      </w:r>
      <w:r w:rsidRPr="00326799">
        <w:rPr>
          <w:szCs w:val="22"/>
        </w:rPr>
        <w:tab/>
      </w:r>
      <w:r w:rsidR="00CF0CEB">
        <w:rPr>
          <w:szCs w:val="22"/>
        </w:rPr>
        <w:t xml:space="preserve">Hearing </w:t>
      </w:r>
      <w:r w:rsidR="006B2A15" w:rsidRPr="00326799">
        <w:rPr>
          <w:szCs w:val="22"/>
        </w:rPr>
        <w:t>Record</w:t>
      </w:r>
      <w:bookmarkEnd w:id="73"/>
    </w:p>
    <w:p w14:paraId="5382D9E2" w14:textId="556F9516" w:rsidR="006B2A15" w:rsidRPr="00D936D6" w:rsidRDefault="00CF0CEB" w:rsidP="00E47F73">
      <w:pPr>
        <w:spacing w:before="360" w:after="200"/>
        <w:ind w:left="720" w:hanging="720"/>
        <w:rPr>
          <w:sz w:val="22"/>
          <w:szCs w:val="22"/>
        </w:rPr>
      </w:pPr>
      <w:r w:rsidRPr="00D936D6">
        <w:rPr>
          <w:b/>
          <w:bCs/>
          <w:sz w:val="22"/>
          <w:szCs w:val="22"/>
        </w:rPr>
        <w:t>A.</w:t>
      </w:r>
      <w:r w:rsidRPr="00D936D6">
        <w:rPr>
          <w:b/>
          <w:bCs/>
          <w:sz w:val="22"/>
          <w:szCs w:val="22"/>
        </w:rPr>
        <w:tab/>
      </w:r>
      <w:r w:rsidR="006B2A15" w:rsidRPr="00D936D6">
        <w:rPr>
          <w:sz w:val="22"/>
          <w:szCs w:val="22"/>
        </w:rPr>
        <w:t xml:space="preserve">The record of the hearing </w:t>
      </w:r>
      <w:r w:rsidR="001602A4" w:rsidRPr="00D936D6">
        <w:rPr>
          <w:sz w:val="22"/>
          <w:szCs w:val="22"/>
        </w:rPr>
        <w:t>must</w:t>
      </w:r>
      <w:r w:rsidR="006B2A15" w:rsidRPr="00D936D6">
        <w:rPr>
          <w:sz w:val="22"/>
          <w:szCs w:val="22"/>
        </w:rPr>
        <w:t xml:space="preserve"> consist of all applications, petitions, motions, preliminary and introductory rulings and orders, the recording of the hearing or the transcript, all exhibits or written testimony submitted at the hearing or pursuant to Section </w:t>
      </w:r>
      <w:r w:rsidR="00BD033A" w:rsidRPr="00D936D6">
        <w:rPr>
          <w:sz w:val="22"/>
          <w:szCs w:val="22"/>
        </w:rPr>
        <w:t>5.</w:t>
      </w:r>
      <w:r w:rsidR="002907FF">
        <w:rPr>
          <w:sz w:val="22"/>
          <w:szCs w:val="22"/>
        </w:rPr>
        <w:t>10</w:t>
      </w:r>
      <w:r w:rsidR="006B2A15" w:rsidRPr="00D936D6">
        <w:rPr>
          <w:sz w:val="22"/>
          <w:szCs w:val="22"/>
        </w:rPr>
        <w:t xml:space="preserve"> of these regulations, any other evidence received or considered, all briefs and proposed findings and comments thereon, the findings of fact and conclusions of the Presiding Officer, any facts officially noticed, any offers of proof, objections and rulings thereon, and all staff memoranda to the Commission together with the decision or order of the Commission.</w:t>
      </w:r>
    </w:p>
    <w:p w14:paraId="027EF802" w14:textId="2FC752F7" w:rsidR="00BB2B3C" w:rsidRPr="00D936D6" w:rsidRDefault="00CF0CEB" w:rsidP="00E47F73">
      <w:pPr>
        <w:spacing w:before="360" w:after="200"/>
        <w:ind w:left="720" w:hanging="720"/>
        <w:rPr>
          <w:sz w:val="22"/>
          <w:szCs w:val="22"/>
        </w:rPr>
      </w:pPr>
      <w:r w:rsidRPr="00D936D6">
        <w:rPr>
          <w:b/>
          <w:bCs/>
          <w:sz w:val="22"/>
          <w:szCs w:val="22"/>
        </w:rPr>
        <w:t>B.</w:t>
      </w:r>
      <w:r w:rsidRPr="00D936D6">
        <w:rPr>
          <w:b/>
          <w:bCs/>
          <w:sz w:val="22"/>
          <w:szCs w:val="22"/>
        </w:rPr>
        <w:tab/>
      </w:r>
      <w:r w:rsidRPr="00D936D6">
        <w:rPr>
          <w:sz w:val="22"/>
          <w:szCs w:val="22"/>
        </w:rPr>
        <w:t xml:space="preserve">Copies of the record must be available in accordance with Chapter 4 of the Commission’s rules.  </w:t>
      </w:r>
      <w:r w:rsidR="00BB2B3C" w:rsidRPr="00D936D6">
        <w:rPr>
          <w:sz w:val="22"/>
          <w:szCs w:val="22"/>
        </w:rPr>
        <w:t>Where available, a transcript of the testimony of any hearing and copies of evidentiary materials may be purchased directly from the independent official Commission reporter</w:t>
      </w:r>
      <w:r w:rsidR="007736C4" w:rsidRPr="00D936D6">
        <w:rPr>
          <w:sz w:val="22"/>
          <w:szCs w:val="22"/>
        </w:rPr>
        <w:t xml:space="preserve"> or from the person having submitted such materials</w:t>
      </w:r>
      <w:r w:rsidR="00BB2B3C" w:rsidRPr="00D936D6">
        <w:rPr>
          <w:sz w:val="22"/>
          <w:szCs w:val="22"/>
        </w:rPr>
        <w:t xml:space="preserve">, if any, or if necessary, through the Commission, provided that no undue burden is placed upon the Commission in responding to such request, and further provided that such materials are in a form or size </w:t>
      </w:r>
      <w:r w:rsidR="00D936D6">
        <w:rPr>
          <w:sz w:val="22"/>
          <w:szCs w:val="22"/>
        </w:rPr>
        <w:t>possible to reproduce</w:t>
      </w:r>
      <w:r w:rsidR="00BB2B3C" w:rsidRPr="00D936D6">
        <w:rPr>
          <w:sz w:val="22"/>
          <w:szCs w:val="22"/>
        </w:rPr>
        <w:t xml:space="preserve"> by photocopying or similar means.</w:t>
      </w:r>
    </w:p>
    <w:p w14:paraId="1FD3C215" w14:textId="349E067B" w:rsidR="003047A1" w:rsidRPr="00326799" w:rsidRDefault="003047A1" w:rsidP="003047A1">
      <w:pPr>
        <w:rPr>
          <w:sz w:val="22"/>
          <w:szCs w:val="22"/>
        </w:rPr>
      </w:pPr>
    </w:p>
    <w:p w14:paraId="704E6B30" w14:textId="2B8DE6B3" w:rsidR="003047A1" w:rsidRDefault="003047A1" w:rsidP="008E3D6E">
      <w:pPr>
        <w:rPr>
          <w:sz w:val="22"/>
          <w:szCs w:val="22"/>
        </w:rPr>
      </w:pPr>
    </w:p>
    <w:p w14:paraId="7DD81ADE" w14:textId="77777777" w:rsidR="00CF0CEB" w:rsidRPr="00326799" w:rsidRDefault="00CF0CEB" w:rsidP="008E3D6E">
      <w:pPr>
        <w:rPr>
          <w:sz w:val="22"/>
          <w:szCs w:val="22"/>
        </w:rPr>
      </w:pPr>
    </w:p>
    <w:p w14:paraId="17229BD3" w14:textId="77777777" w:rsidR="00914ECD" w:rsidRPr="00326799" w:rsidRDefault="00914ECD" w:rsidP="008E3D6E">
      <w:pPr>
        <w:rPr>
          <w:sz w:val="22"/>
          <w:szCs w:val="22"/>
        </w:rPr>
      </w:pPr>
    </w:p>
    <w:p w14:paraId="6E6B4F3C" w14:textId="77777777" w:rsidR="00063B82" w:rsidRPr="00326799" w:rsidRDefault="00063B82" w:rsidP="008E3D6E">
      <w:pPr>
        <w:pStyle w:val="DefaultText"/>
        <w:rPr>
          <w:sz w:val="22"/>
          <w:szCs w:val="22"/>
        </w:rPr>
      </w:pPr>
    </w:p>
    <w:p w14:paraId="02DFDA28" w14:textId="77777777" w:rsidR="00E72C23" w:rsidRDefault="00E72C23" w:rsidP="008E3D6E">
      <w:pPr>
        <w:tabs>
          <w:tab w:val="left" w:pos="720"/>
          <w:tab w:val="left" w:pos="1440"/>
          <w:tab w:val="left" w:pos="2160"/>
          <w:tab w:val="left" w:pos="2880"/>
          <w:tab w:val="left" w:pos="3600"/>
        </w:tabs>
        <w:rPr>
          <w:sz w:val="22"/>
          <w:szCs w:val="22"/>
        </w:rPr>
        <w:sectPr w:rsidR="00E72C23" w:rsidSect="00871797">
          <w:headerReference w:type="default" r:id="rId26"/>
          <w:pgSz w:w="12240" w:h="15840" w:code="1"/>
          <w:pgMar w:top="1440" w:right="1440" w:bottom="1440" w:left="1440" w:header="648" w:footer="648" w:gutter="0"/>
          <w:cols w:space="720"/>
        </w:sectPr>
      </w:pPr>
    </w:p>
    <w:bookmarkEnd w:id="0"/>
    <w:p w14:paraId="5EB5BE6C" w14:textId="77777777" w:rsidR="00E72C23" w:rsidRPr="00AE5E35" w:rsidRDefault="00E72C23" w:rsidP="00E72C23">
      <w:pPr>
        <w:tabs>
          <w:tab w:val="left" w:pos="720"/>
        </w:tabs>
        <w:rPr>
          <w:sz w:val="22"/>
          <w:szCs w:val="22"/>
        </w:rPr>
      </w:pPr>
      <w:r w:rsidRPr="00AE5E35">
        <w:rPr>
          <w:sz w:val="22"/>
          <w:szCs w:val="22"/>
        </w:rPr>
        <w:lastRenderedPageBreak/>
        <w:t xml:space="preserve">STATUTORY AUTHORITY: </w:t>
      </w:r>
    </w:p>
    <w:p w14:paraId="7D572A92" w14:textId="1E416880" w:rsidR="00E72C23" w:rsidRPr="00AE5E35" w:rsidRDefault="00E72C23" w:rsidP="00E72C23">
      <w:pPr>
        <w:tabs>
          <w:tab w:val="left" w:pos="720"/>
        </w:tabs>
        <w:rPr>
          <w:sz w:val="22"/>
          <w:szCs w:val="22"/>
        </w:rPr>
      </w:pPr>
      <w:r w:rsidRPr="00AE5E35">
        <w:rPr>
          <w:sz w:val="22"/>
          <w:szCs w:val="22"/>
        </w:rPr>
        <w:tab/>
        <w:t xml:space="preserve">12 M.R.S. §§ 684, </w:t>
      </w:r>
      <w:r w:rsidR="002556F5">
        <w:rPr>
          <w:sz w:val="22"/>
          <w:szCs w:val="22"/>
        </w:rPr>
        <w:t xml:space="preserve">685(B(1-B), </w:t>
      </w:r>
      <w:r w:rsidRPr="00AE5E35">
        <w:rPr>
          <w:sz w:val="22"/>
          <w:szCs w:val="22"/>
        </w:rPr>
        <w:t>685-C(5)</w:t>
      </w:r>
    </w:p>
    <w:p w14:paraId="14090E1D" w14:textId="77777777" w:rsidR="00E72C23" w:rsidRPr="00AE5E35" w:rsidRDefault="00E72C23" w:rsidP="00E72C23">
      <w:pPr>
        <w:tabs>
          <w:tab w:val="left" w:pos="720"/>
        </w:tabs>
        <w:rPr>
          <w:sz w:val="22"/>
          <w:szCs w:val="22"/>
        </w:rPr>
      </w:pPr>
    </w:p>
    <w:p w14:paraId="3A6F37BE" w14:textId="77777777" w:rsidR="00E72C23" w:rsidRPr="00AE5E35" w:rsidRDefault="00E72C23" w:rsidP="00E72C23">
      <w:pPr>
        <w:tabs>
          <w:tab w:val="left" w:pos="720"/>
        </w:tabs>
        <w:rPr>
          <w:sz w:val="22"/>
          <w:szCs w:val="22"/>
        </w:rPr>
      </w:pPr>
      <w:r w:rsidRPr="00AE5E35">
        <w:rPr>
          <w:sz w:val="22"/>
          <w:szCs w:val="22"/>
        </w:rPr>
        <w:t>EFFECTIVE DATE:</w:t>
      </w:r>
    </w:p>
    <w:p w14:paraId="57BA3942" w14:textId="77777777" w:rsidR="00E72C23" w:rsidRPr="00AE5E35" w:rsidRDefault="00E72C23" w:rsidP="00E72C23">
      <w:pPr>
        <w:tabs>
          <w:tab w:val="left" w:pos="720"/>
        </w:tabs>
        <w:rPr>
          <w:sz w:val="22"/>
          <w:szCs w:val="22"/>
        </w:rPr>
      </w:pPr>
      <w:r w:rsidRPr="00AE5E35">
        <w:rPr>
          <w:sz w:val="22"/>
          <w:szCs w:val="22"/>
        </w:rPr>
        <w:tab/>
        <w:t>May 16, 1975</w:t>
      </w:r>
    </w:p>
    <w:p w14:paraId="1E336C86" w14:textId="77777777" w:rsidR="00E72C23" w:rsidRPr="00AE5E35" w:rsidRDefault="00E72C23" w:rsidP="00E72C23">
      <w:pPr>
        <w:tabs>
          <w:tab w:val="left" w:pos="720"/>
        </w:tabs>
        <w:rPr>
          <w:sz w:val="22"/>
          <w:szCs w:val="22"/>
        </w:rPr>
      </w:pPr>
    </w:p>
    <w:p w14:paraId="35D71876" w14:textId="77777777" w:rsidR="00E72C23" w:rsidRPr="00AE5E35" w:rsidRDefault="00E72C23" w:rsidP="00E72C23">
      <w:pPr>
        <w:tabs>
          <w:tab w:val="left" w:pos="720"/>
        </w:tabs>
        <w:rPr>
          <w:sz w:val="22"/>
          <w:szCs w:val="22"/>
        </w:rPr>
      </w:pPr>
      <w:r w:rsidRPr="00AE5E35">
        <w:rPr>
          <w:sz w:val="22"/>
          <w:szCs w:val="22"/>
        </w:rPr>
        <w:t>ADMINISTRATIVE REFILING:</w:t>
      </w:r>
    </w:p>
    <w:p w14:paraId="17D24129" w14:textId="0C2024A4" w:rsidR="00E72C23" w:rsidRPr="00AE5E35" w:rsidRDefault="00E72C23" w:rsidP="00E72C23">
      <w:pPr>
        <w:tabs>
          <w:tab w:val="left" w:pos="720"/>
        </w:tabs>
        <w:rPr>
          <w:sz w:val="22"/>
          <w:szCs w:val="22"/>
        </w:rPr>
      </w:pPr>
      <w:r w:rsidRPr="00AE5E35">
        <w:rPr>
          <w:sz w:val="22"/>
          <w:szCs w:val="22"/>
        </w:rPr>
        <w:tab/>
        <w:t>December 8, 1978 – filling 78-378</w:t>
      </w:r>
    </w:p>
    <w:p w14:paraId="781A70A6" w14:textId="77777777" w:rsidR="00E72C23" w:rsidRPr="00AE5E35" w:rsidRDefault="00E72C23" w:rsidP="00E72C23">
      <w:pPr>
        <w:tabs>
          <w:tab w:val="left" w:pos="720"/>
        </w:tabs>
        <w:rPr>
          <w:sz w:val="22"/>
          <w:szCs w:val="22"/>
        </w:rPr>
      </w:pPr>
    </w:p>
    <w:p w14:paraId="29607755" w14:textId="77777777" w:rsidR="00E72C23" w:rsidRPr="00AE5E35" w:rsidRDefault="00E72C23" w:rsidP="00E72C23">
      <w:pPr>
        <w:tabs>
          <w:tab w:val="left" w:pos="720"/>
        </w:tabs>
        <w:rPr>
          <w:sz w:val="22"/>
          <w:szCs w:val="22"/>
        </w:rPr>
      </w:pPr>
      <w:r w:rsidRPr="00AE5E35">
        <w:rPr>
          <w:sz w:val="22"/>
          <w:szCs w:val="22"/>
        </w:rPr>
        <w:t>AMENDED:</w:t>
      </w:r>
    </w:p>
    <w:p w14:paraId="74CEC86D" w14:textId="77777777" w:rsidR="00E72C23" w:rsidRPr="00AE5E35" w:rsidRDefault="00E72C23" w:rsidP="00E72C23">
      <w:pPr>
        <w:tabs>
          <w:tab w:val="left" w:pos="720"/>
        </w:tabs>
        <w:rPr>
          <w:sz w:val="22"/>
          <w:szCs w:val="22"/>
        </w:rPr>
      </w:pPr>
      <w:r w:rsidRPr="00AE5E35">
        <w:rPr>
          <w:sz w:val="22"/>
          <w:szCs w:val="22"/>
        </w:rPr>
        <w:tab/>
        <w:t>June 27, 1980 – filing 80-186</w:t>
      </w:r>
    </w:p>
    <w:p w14:paraId="6338C40C" w14:textId="77777777" w:rsidR="00E72C23" w:rsidRPr="00AE5E35" w:rsidRDefault="00E72C23" w:rsidP="00E72C23">
      <w:pPr>
        <w:tabs>
          <w:tab w:val="left" w:pos="720"/>
        </w:tabs>
        <w:rPr>
          <w:sz w:val="22"/>
          <w:szCs w:val="22"/>
        </w:rPr>
      </w:pPr>
    </w:p>
    <w:p w14:paraId="13C5FACC" w14:textId="77777777" w:rsidR="00E72C23" w:rsidRPr="00AE5E35" w:rsidRDefault="00E72C23" w:rsidP="00E72C23">
      <w:pPr>
        <w:tabs>
          <w:tab w:val="left" w:pos="720"/>
        </w:tabs>
        <w:rPr>
          <w:sz w:val="22"/>
          <w:szCs w:val="22"/>
        </w:rPr>
      </w:pPr>
      <w:r w:rsidRPr="00AE5E35">
        <w:rPr>
          <w:sz w:val="22"/>
          <w:szCs w:val="22"/>
        </w:rPr>
        <w:t>EFFECTIVE DATE (ELECTRONIC CONVERSION):</w:t>
      </w:r>
    </w:p>
    <w:p w14:paraId="2D330FF2" w14:textId="7648E209" w:rsidR="00E72C23" w:rsidRPr="00AE5E35" w:rsidRDefault="00E72C23" w:rsidP="00E72C23">
      <w:pPr>
        <w:tabs>
          <w:tab w:val="left" w:pos="720"/>
        </w:tabs>
        <w:rPr>
          <w:sz w:val="22"/>
          <w:szCs w:val="22"/>
        </w:rPr>
      </w:pPr>
      <w:r w:rsidRPr="00AE5E35">
        <w:rPr>
          <w:sz w:val="22"/>
          <w:szCs w:val="22"/>
        </w:rPr>
        <w:tab/>
        <w:t>April 29, 1996 – filing 1996-165</w:t>
      </w:r>
    </w:p>
    <w:p w14:paraId="1AF7745C" w14:textId="77777777" w:rsidR="00E72C23" w:rsidRPr="00AE5E35" w:rsidRDefault="00E72C23" w:rsidP="00E72C23">
      <w:pPr>
        <w:tabs>
          <w:tab w:val="left" w:pos="720"/>
        </w:tabs>
        <w:rPr>
          <w:sz w:val="22"/>
          <w:szCs w:val="22"/>
        </w:rPr>
      </w:pPr>
    </w:p>
    <w:p w14:paraId="22379ECD" w14:textId="77777777" w:rsidR="00E72C23" w:rsidRPr="00AE5E35" w:rsidRDefault="00E72C23" w:rsidP="00E72C23">
      <w:pPr>
        <w:tabs>
          <w:tab w:val="left" w:pos="720"/>
        </w:tabs>
        <w:rPr>
          <w:sz w:val="22"/>
          <w:szCs w:val="22"/>
        </w:rPr>
      </w:pPr>
      <w:r w:rsidRPr="00AE5E35">
        <w:rPr>
          <w:sz w:val="22"/>
          <w:szCs w:val="22"/>
        </w:rPr>
        <w:t>NON-SUBSTANTIVE CORRECTIONS:</w:t>
      </w:r>
    </w:p>
    <w:p w14:paraId="4AD3ECD9" w14:textId="77777777" w:rsidR="00E72C23" w:rsidRPr="00AE5E35" w:rsidRDefault="00E72C23" w:rsidP="00E72C23">
      <w:pPr>
        <w:tabs>
          <w:tab w:val="left" w:pos="720"/>
        </w:tabs>
        <w:rPr>
          <w:sz w:val="22"/>
          <w:szCs w:val="22"/>
          <w:highlight w:val="yellow"/>
        </w:rPr>
      </w:pPr>
      <w:r w:rsidRPr="00AE5E35">
        <w:rPr>
          <w:sz w:val="22"/>
          <w:szCs w:val="22"/>
        </w:rPr>
        <w:tab/>
        <w:t>April 18, 1997 – filing 1997-071</w:t>
      </w:r>
    </w:p>
    <w:p w14:paraId="3C29808E" w14:textId="77777777" w:rsidR="00E72C23" w:rsidRPr="00AE5E35" w:rsidRDefault="00E72C23" w:rsidP="00E72C23">
      <w:pPr>
        <w:tabs>
          <w:tab w:val="left" w:pos="720"/>
        </w:tabs>
        <w:rPr>
          <w:sz w:val="22"/>
          <w:szCs w:val="22"/>
        </w:rPr>
      </w:pPr>
    </w:p>
    <w:p w14:paraId="1F35A8C5" w14:textId="77777777" w:rsidR="00E72C23" w:rsidRPr="00AE5E35" w:rsidRDefault="00E72C23" w:rsidP="00E72C23">
      <w:pPr>
        <w:tabs>
          <w:tab w:val="left" w:pos="720"/>
        </w:tabs>
        <w:rPr>
          <w:sz w:val="22"/>
          <w:szCs w:val="22"/>
        </w:rPr>
      </w:pPr>
      <w:r w:rsidRPr="00AE5E35">
        <w:rPr>
          <w:sz w:val="22"/>
          <w:szCs w:val="22"/>
        </w:rPr>
        <w:t>AMENDED:</w:t>
      </w:r>
    </w:p>
    <w:p w14:paraId="4C2A6CE5" w14:textId="1214C193" w:rsidR="00E72C23" w:rsidRPr="00AE5E35" w:rsidRDefault="00E72C23" w:rsidP="00E72C23">
      <w:pPr>
        <w:tabs>
          <w:tab w:val="left" w:pos="720"/>
        </w:tabs>
        <w:rPr>
          <w:sz w:val="22"/>
          <w:szCs w:val="22"/>
        </w:rPr>
      </w:pPr>
      <w:r w:rsidRPr="00AE5E35">
        <w:rPr>
          <w:sz w:val="22"/>
          <w:szCs w:val="22"/>
        </w:rPr>
        <w:tab/>
        <w:t>October 12, 2000 – filing 2000-449</w:t>
      </w:r>
    </w:p>
    <w:p w14:paraId="68985798" w14:textId="10072CBB" w:rsidR="00E72C23" w:rsidRPr="00AE5E35" w:rsidRDefault="00E72C23" w:rsidP="00E72C23">
      <w:pPr>
        <w:tabs>
          <w:tab w:val="left" w:pos="720"/>
        </w:tabs>
        <w:rPr>
          <w:sz w:val="22"/>
          <w:szCs w:val="22"/>
        </w:rPr>
      </w:pPr>
      <w:r w:rsidRPr="00AE5E35">
        <w:rPr>
          <w:sz w:val="22"/>
          <w:szCs w:val="22"/>
        </w:rPr>
        <w:tab/>
      </w:r>
      <w:r w:rsidR="00A73DFC" w:rsidRPr="00AE5E35">
        <w:rPr>
          <w:sz w:val="22"/>
          <w:szCs w:val="22"/>
        </w:rPr>
        <w:t>June 21</w:t>
      </w:r>
      <w:r w:rsidRPr="00AE5E35">
        <w:rPr>
          <w:sz w:val="22"/>
          <w:szCs w:val="22"/>
        </w:rPr>
        <w:t>, 2011 – filing 2011-</w:t>
      </w:r>
      <w:r w:rsidR="00A73DFC" w:rsidRPr="00AE5E35">
        <w:rPr>
          <w:sz w:val="22"/>
          <w:szCs w:val="22"/>
        </w:rPr>
        <w:t>203</w:t>
      </w:r>
    </w:p>
    <w:p w14:paraId="54C265D9" w14:textId="77777777" w:rsidR="00E72C23" w:rsidRPr="00AE5E35" w:rsidRDefault="00E72C23" w:rsidP="00E72C23">
      <w:pPr>
        <w:tabs>
          <w:tab w:val="left" w:pos="720"/>
        </w:tabs>
        <w:rPr>
          <w:i/>
          <w:sz w:val="22"/>
          <w:szCs w:val="22"/>
        </w:rPr>
      </w:pPr>
    </w:p>
    <w:p w14:paraId="40CA0FBF" w14:textId="77777777" w:rsidR="00E72C23" w:rsidRPr="00AE5E35" w:rsidRDefault="00E72C23" w:rsidP="00E72C23">
      <w:pPr>
        <w:tabs>
          <w:tab w:val="left" w:pos="720"/>
        </w:tabs>
        <w:rPr>
          <w:i/>
          <w:sz w:val="22"/>
          <w:szCs w:val="22"/>
        </w:rPr>
      </w:pPr>
      <w:r w:rsidRPr="00AE5E35">
        <w:rPr>
          <w:i/>
          <w:sz w:val="22"/>
          <w:szCs w:val="22"/>
        </w:rPr>
        <w:t>(APA Office Note dated November 6, 2013: due to a legislatively-mandated reorganization, the Land Use Regulation Commission was renamed as Land Use Planning Commission, with its umbrella-unit number changed from 04-061 to 01-672.)</w:t>
      </w:r>
    </w:p>
    <w:p w14:paraId="22CAEB07" w14:textId="77777777" w:rsidR="00E72C23" w:rsidRPr="00AE5E35" w:rsidRDefault="00E72C23" w:rsidP="00E72C23">
      <w:pPr>
        <w:tabs>
          <w:tab w:val="left" w:pos="720"/>
        </w:tabs>
        <w:rPr>
          <w:sz w:val="22"/>
          <w:szCs w:val="22"/>
        </w:rPr>
      </w:pPr>
    </w:p>
    <w:p w14:paraId="5DA740CF" w14:textId="77777777" w:rsidR="00E72C23" w:rsidRPr="00AE5E35" w:rsidRDefault="00E72C23" w:rsidP="00E72C23">
      <w:pPr>
        <w:tabs>
          <w:tab w:val="left" w:pos="720"/>
        </w:tabs>
        <w:rPr>
          <w:sz w:val="22"/>
          <w:szCs w:val="22"/>
        </w:rPr>
      </w:pPr>
      <w:r w:rsidRPr="00AE5E35">
        <w:rPr>
          <w:sz w:val="22"/>
          <w:szCs w:val="22"/>
        </w:rPr>
        <w:t>REPEALED AND REPLACED:</w:t>
      </w:r>
    </w:p>
    <w:p w14:paraId="746E3A29" w14:textId="0B3CBBB2" w:rsidR="00E72C23" w:rsidRPr="00AE5E35" w:rsidRDefault="00E72C23" w:rsidP="00A73DFC">
      <w:pPr>
        <w:tabs>
          <w:tab w:val="left" w:pos="720"/>
        </w:tabs>
        <w:rPr>
          <w:sz w:val="22"/>
          <w:szCs w:val="22"/>
        </w:rPr>
      </w:pPr>
      <w:r w:rsidRPr="00AE5E35">
        <w:rPr>
          <w:sz w:val="22"/>
          <w:szCs w:val="22"/>
        </w:rPr>
        <w:tab/>
        <w:t xml:space="preserve">November 1, 2021 – filing </w:t>
      </w:r>
      <w:r w:rsidR="002556F5">
        <w:rPr>
          <w:sz w:val="22"/>
          <w:szCs w:val="22"/>
        </w:rPr>
        <w:t>2021-185</w:t>
      </w:r>
    </w:p>
    <w:p w14:paraId="248D5025" w14:textId="25E85FF3" w:rsidR="008441A9" w:rsidRPr="00326799" w:rsidRDefault="008441A9" w:rsidP="00E72C23">
      <w:pPr>
        <w:tabs>
          <w:tab w:val="left" w:pos="720"/>
          <w:tab w:val="left" w:pos="1440"/>
          <w:tab w:val="left" w:pos="2160"/>
          <w:tab w:val="left" w:pos="2880"/>
          <w:tab w:val="left" w:pos="3600"/>
        </w:tabs>
        <w:rPr>
          <w:sz w:val="22"/>
          <w:szCs w:val="22"/>
        </w:rPr>
      </w:pPr>
    </w:p>
    <w:sectPr w:rsidR="008441A9" w:rsidRPr="00326799" w:rsidSect="00871797">
      <w:headerReference w:type="default" r:id="rId27"/>
      <w:pgSz w:w="12240" w:h="15840" w:code="1"/>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01E49" w14:textId="77777777" w:rsidR="006C28AF" w:rsidRDefault="006C28AF">
      <w:r>
        <w:separator/>
      </w:r>
    </w:p>
  </w:endnote>
  <w:endnote w:type="continuationSeparator" w:id="0">
    <w:p w14:paraId="349DF5B7" w14:textId="77777777" w:rsidR="006C28AF" w:rsidRDefault="006C28AF">
      <w:r>
        <w:continuationSeparator/>
      </w:r>
    </w:p>
  </w:endnote>
  <w:endnote w:type="continuationNotice" w:id="1">
    <w:p w14:paraId="2BD9C867" w14:textId="77777777" w:rsidR="006C28AF" w:rsidRDefault="006C2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445601"/>
      <w:docPartObj>
        <w:docPartGallery w:val="Page Numbers (Bottom of Page)"/>
        <w:docPartUnique/>
      </w:docPartObj>
    </w:sdtPr>
    <w:sdtContent>
      <w:p w14:paraId="55DAA4D8" w14:textId="77777777" w:rsidR="006C28AF" w:rsidRPr="005A2C10" w:rsidRDefault="006C28AF" w:rsidP="00A23E19">
        <w:pPr>
          <w:jc w:val="center"/>
        </w:pPr>
        <w:r w:rsidRPr="005A2C10">
          <w:fldChar w:fldCharType="begin"/>
        </w:r>
        <w:r w:rsidRPr="005A2C10">
          <w:instrText xml:space="preserve"> PAGE   \* MERGEFORMAT </w:instrText>
        </w:r>
        <w:r w:rsidRPr="005A2C10">
          <w:fldChar w:fldCharType="separate"/>
        </w:r>
        <w:r w:rsidRPr="005A2C10">
          <w:t>2</w:t>
        </w:r>
        <w:r w:rsidRPr="005A2C10">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26F9" w14:textId="77777777" w:rsidR="006C28AF" w:rsidRDefault="006C28AF" w:rsidP="00C4084D">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1FC0393" w14:textId="186BA937" w:rsidR="006C28AF" w:rsidRPr="00C4084D" w:rsidRDefault="006C28AF" w:rsidP="00C4084D">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F9672" w14:textId="25641FD7" w:rsidR="006C28AF" w:rsidRDefault="006C28AF" w:rsidP="00C4084D">
    <w:pPr>
      <w:pStyle w:val="Footer"/>
      <w:tabs>
        <w:tab w:val="clear" w:pos="4320"/>
        <w:tab w:val="clear" w:pos="8640"/>
        <w:tab w:val="center" w:pos="4590"/>
        <w:tab w:val="right" w:pos="9360"/>
      </w:tabs>
      <w:rPr>
        <w:smallCaps/>
        <w:sz w:val="16"/>
        <w:szCs w:val="16"/>
      </w:rPr>
    </w:pPr>
    <w:r>
      <w:rPr>
        <w:rStyle w:val="PageNumber"/>
      </w:rPr>
      <w:tab/>
    </w:r>
  </w:p>
  <w:p w14:paraId="6F56E93B" w14:textId="3F11B546" w:rsidR="006C28AF" w:rsidRPr="00C4084D" w:rsidRDefault="006C28AF" w:rsidP="00C4084D">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DECE6" w14:textId="77777777" w:rsidR="006C28AF" w:rsidRDefault="006C28AF" w:rsidP="00C4084D">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ii</w:t>
    </w:r>
    <w:r>
      <w:rPr>
        <w:rStyle w:val="PageNumber"/>
      </w:rPr>
      <w:fldChar w:fldCharType="end"/>
    </w:r>
  </w:p>
  <w:p w14:paraId="5B0C5828" w14:textId="78E0D29B" w:rsidR="006C28AF" w:rsidRPr="00C4084D" w:rsidRDefault="006C28AF" w:rsidP="00C4084D">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7A116" w14:textId="77777777" w:rsidR="006C28AF" w:rsidRDefault="006C28AF">
      <w:r>
        <w:separator/>
      </w:r>
    </w:p>
  </w:footnote>
  <w:footnote w:type="continuationSeparator" w:id="0">
    <w:p w14:paraId="19ACA78D" w14:textId="77777777" w:rsidR="006C28AF" w:rsidRDefault="006C28AF">
      <w:r>
        <w:continuationSeparator/>
      </w:r>
    </w:p>
  </w:footnote>
  <w:footnote w:type="continuationNotice" w:id="1">
    <w:p w14:paraId="365355B9" w14:textId="77777777" w:rsidR="006C28AF" w:rsidRDefault="006C2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DC18" w14:textId="77777777" w:rsidR="006C28AF" w:rsidRPr="00A731D6" w:rsidRDefault="006C28AF" w:rsidP="00A23E19">
    <w:pPr>
      <w:tabs>
        <w:tab w:val="right" w:pos="9360"/>
      </w:tabs>
      <w:rPr>
        <w:color w:val="000000" w:themeColor="text1"/>
      </w:rPr>
    </w:pPr>
    <w:r w:rsidRPr="00A731D6">
      <w:rPr>
        <w:color w:val="000000" w:themeColor="text1"/>
      </w:rPr>
      <w:t>01-672 Chapter 4</w:t>
    </w:r>
    <w:r w:rsidRPr="00A731D6">
      <w:rPr>
        <w:color w:val="000000" w:themeColor="text1"/>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DAD8C" w14:textId="57E315B9" w:rsidR="006C28AF" w:rsidRPr="00326799" w:rsidRDefault="006C28AF" w:rsidP="00C32B5D">
    <w:pPr>
      <w:pStyle w:val="Header"/>
      <w:tabs>
        <w:tab w:val="clear" w:pos="4320"/>
        <w:tab w:val="clear" w:pos="8640"/>
        <w:tab w:val="right" w:pos="9360"/>
      </w:tabs>
      <w:rPr>
        <w:smallCaps/>
      </w:rPr>
    </w:pPr>
    <w:r w:rsidRPr="00326799">
      <w:rPr>
        <w:smallCaps/>
      </w:rPr>
      <w:t>01-672 Chapter 5</w:t>
    </w:r>
    <w:r w:rsidRPr="00326799">
      <w:rPr>
        <w:smallCaps/>
      </w:rPr>
      <w:tab/>
      <w:t>5.0</w:t>
    </w:r>
    <w:r>
      <w:rPr>
        <w:smallCaps/>
      </w:rPr>
      <w:t>6</w:t>
    </w:r>
    <w:r w:rsidRPr="00326799">
      <w:rPr>
        <w:smallCaps/>
      </w:rPr>
      <w:t xml:space="preserve">  </w:t>
    </w:r>
    <w:r w:rsidRPr="00924401">
      <w:t>Subpoenas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79114" w14:textId="3940E49A" w:rsidR="006C28AF" w:rsidRPr="00326799" w:rsidRDefault="006C28AF" w:rsidP="00C32B5D">
    <w:pPr>
      <w:pStyle w:val="Header"/>
      <w:tabs>
        <w:tab w:val="clear" w:pos="4320"/>
        <w:tab w:val="clear" w:pos="8640"/>
        <w:tab w:val="right" w:pos="9360"/>
      </w:tabs>
      <w:rPr>
        <w:smallCaps/>
      </w:rPr>
    </w:pPr>
    <w:r w:rsidRPr="00326799">
      <w:rPr>
        <w:smallCaps/>
      </w:rPr>
      <w:t>01-672 Chapter 5</w:t>
    </w:r>
    <w:r w:rsidRPr="00326799">
      <w:rPr>
        <w:smallCaps/>
      </w:rPr>
      <w:tab/>
      <w:t>5.0</w:t>
    </w:r>
    <w:r>
      <w:rPr>
        <w:smallCaps/>
      </w:rPr>
      <w:t>7</w:t>
    </w:r>
    <w:r w:rsidRPr="00326799">
      <w:rPr>
        <w:smallCaps/>
      </w:rPr>
      <w:t xml:space="preserve">  </w:t>
    </w:r>
    <w:r w:rsidRPr="00924401">
      <w:t>Evidence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E186" w14:textId="368B58DF" w:rsidR="006C28AF" w:rsidRPr="00924401" w:rsidRDefault="006C28AF" w:rsidP="00C32B5D">
    <w:pPr>
      <w:pStyle w:val="Header"/>
      <w:tabs>
        <w:tab w:val="clear" w:pos="4320"/>
        <w:tab w:val="clear" w:pos="8640"/>
        <w:tab w:val="right" w:pos="9360"/>
      </w:tabs>
    </w:pPr>
    <w:r w:rsidRPr="00326799">
      <w:rPr>
        <w:smallCaps/>
      </w:rPr>
      <w:t>01-672 Chapter 5</w:t>
    </w:r>
    <w:r w:rsidRPr="00326799">
      <w:rPr>
        <w:smallCaps/>
      </w:rPr>
      <w:tab/>
      <w:t>5.</w:t>
    </w:r>
    <w:r>
      <w:rPr>
        <w:smallCaps/>
      </w:rPr>
      <w:t>08</w:t>
    </w:r>
    <w:r w:rsidRPr="00326799">
      <w:rPr>
        <w:smallCaps/>
      </w:rPr>
      <w:t xml:space="preserve">  </w:t>
    </w:r>
    <w:r w:rsidRPr="00924401">
      <w:t xml:space="preserve">Testimony </w:t>
    </w:r>
    <w:r>
      <w:t>a</w:t>
    </w:r>
    <w:r w:rsidRPr="00924401">
      <w:t>nd Questions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1C90C" w14:textId="081E1D8D" w:rsidR="006C28AF" w:rsidRPr="00326799" w:rsidRDefault="006C28AF" w:rsidP="00C32B5D">
    <w:pPr>
      <w:pStyle w:val="Header"/>
      <w:tabs>
        <w:tab w:val="clear" w:pos="4320"/>
        <w:tab w:val="clear" w:pos="8640"/>
        <w:tab w:val="right" w:pos="9360"/>
      </w:tabs>
      <w:rPr>
        <w:smallCaps/>
      </w:rPr>
    </w:pPr>
    <w:r w:rsidRPr="00326799">
      <w:rPr>
        <w:smallCaps/>
      </w:rPr>
      <w:t>01-672 Chapter 5</w:t>
    </w:r>
    <w:r w:rsidRPr="00326799">
      <w:rPr>
        <w:smallCaps/>
      </w:rPr>
      <w:tab/>
    </w:r>
    <w:r w:rsidRPr="00924401">
      <w:t xml:space="preserve">5.09  Conduct </w:t>
    </w:r>
    <w:r>
      <w:t>o</w:t>
    </w:r>
    <w:r w:rsidRPr="00924401">
      <w:t>f Hearing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9C59" w14:textId="10308074" w:rsidR="006C28AF" w:rsidRPr="00326799" w:rsidRDefault="006C28AF" w:rsidP="00C32B5D">
    <w:pPr>
      <w:pStyle w:val="Header"/>
      <w:tabs>
        <w:tab w:val="clear" w:pos="4320"/>
        <w:tab w:val="clear" w:pos="8640"/>
        <w:tab w:val="right" w:pos="9360"/>
      </w:tabs>
      <w:rPr>
        <w:smallCaps/>
      </w:rPr>
    </w:pPr>
    <w:r w:rsidRPr="00326799">
      <w:rPr>
        <w:smallCaps/>
      </w:rPr>
      <w:t>01-672 Chapter 5</w:t>
    </w:r>
    <w:r w:rsidRPr="00326799">
      <w:rPr>
        <w:smallCaps/>
      </w:rPr>
      <w:tab/>
      <w:t>5.1</w:t>
    </w:r>
    <w:r>
      <w:rPr>
        <w:smallCaps/>
      </w:rPr>
      <w:t>0</w:t>
    </w:r>
    <w:r w:rsidRPr="00326799">
      <w:rPr>
        <w:smallCaps/>
      </w:rPr>
      <w:t xml:space="preserve">  </w:t>
    </w:r>
    <w:r w:rsidRPr="00924401">
      <w:t>Closure of the Hearing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4E11" w14:textId="6F157377" w:rsidR="006C28AF" w:rsidRPr="00326799" w:rsidRDefault="006C28AF" w:rsidP="00C32B5D">
    <w:pPr>
      <w:pStyle w:val="Header"/>
      <w:tabs>
        <w:tab w:val="clear" w:pos="4320"/>
        <w:tab w:val="clear" w:pos="8640"/>
        <w:tab w:val="right" w:pos="9360"/>
      </w:tabs>
      <w:rPr>
        <w:smallCaps/>
      </w:rPr>
    </w:pPr>
    <w:r w:rsidRPr="00326799">
      <w:rPr>
        <w:smallCaps/>
      </w:rPr>
      <w:t>01-672 Chapter 5</w:t>
    </w:r>
    <w:r w:rsidRPr="00326799">
      <w:rPr>
        <w:smallCaps/>
      </w:rPr>
      <w:tab/>
      <w:t>5.1</w:t>
    </w:r>
    <w:r>
      <w:rPr>
        <w:smallCaps/>
      </w:rPr>
      <w:t>1</w:t>
    </w:r>
    <w:r w:rsidRPr="00326799">
      <w:rPr>
        <w:smallCaps/>
      </w:rPr>
      <w:t xml:space="preserve">  </w:t>
    </w:r>
    <w:r w:rsidRPr="00924401">
      <w:t>Record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E90A7" w14:textId="27D0602A" w:rsidR="006C28AF" w:rsidRPr="00326799" w:rsidRDefault="006C28AF" w:rsidP="00C32B5D">
    <w:pPr>
      <w:pStyle w:val="Header"/>
      <w:tabs>
        <w:tab w:val="clear" w:pos="4320"/>
        <w:tab w:val="clear" w:pos="8640"/>
        <w:tab w:val="right" w:pos="9360"/>
      </w:tabs>
      <w:rPr>
        <w:smallCaps/>
      </w:rPr>
    </w:pPr>
    <w:r w:rsidRPr="00326799">
      <w:rPr>
        <w:smallCaps/>
      </w:rPr>
      <w:t>01-672 Chapter 5</w:t>
    </w:r>
    <w:r w:rsidRPr="00326799">
      <w:rPr>
        <w:smallCap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EAD9C" w14:textId="77777777" w:rsidR="006C28AF" w:rsidRPr="00A731D6" w:rsidRDefault="006C28AF" w:rsidP="00A23E19">
    <w:pPr>
      <w:tabs>
        <w:tab w:val="right" w:pos="9360"/>
      </w:tabs>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87461" w14:textId="1F370BF1" w:rsidR="006C28AF" w:rsidRPr="003F1A5F" w:rsidRDefault="006C28AF" w:rsidP="00C32B5D">
    <w:pPr>
      <w:pStyle w:val="Header"/>
      <w:tabs>
        <w:tab w:val="clear" w:pos="4320"/>
        <w:tab w:val="clear" w:pos="8640"/>
        <w:tab w:val="right" w:pos="9360"/>
      </w:tabs>
      <w:rPr>
        <w:smallCaps/>
        <w:sz w:val="18"/>
        <w:szCs w:val="18"/>
      </w:rPr>
    </w:pPr>
    <w:r w:rsidRPr="003F1A5F">
      <w:rPr>
        <w:smallCaps/>
        <w:sz w:val="18"/>
        <w:szCs w:val="18"/>
      </w:rPr>
      <w:t>01-672 Chapter 5</w:t>
    </w:r>
    <w:r>
      <w:rPr>
        <w:smallCaps/>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645C9" w14:textId="5B9258F5" w:rsidR="006C28AF" w:rsidRPr="00C4084D" w:rsidRDefault="006C28AF" w:rsidP="00C4084D">
    <w:pPr>
      <w:pStyle w:val="Header"/>
      <w:tabs>
        <w:tab w:val="clear" w:pos="4320"/>
        <w:tab w:val="clear" w:pos="8640"/>
        <w:tab w:val="right" w:pos="9360"/>
      </w:tabs>
      <w:rPr>
        <w:smallCaps/>
        <w:sz w:val="18"/>
        <w:szCs w:val="18"/>
      </w:rPr>
    </w:pPr>
    <w:r w:rsidRPr="003F1A5F">
      <w:rPr>
        <w:smallCaps/>
        <w:sz w:val="18"/>
        <w:szCs w:val="18"/>
      </w:rPr>
      <w:t>01-672 Chapter 5</w:t>
    </w:r>
    <w:r>
      <w:rPr>
        <w:smallCaps/>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BE37" w14:textId="306C02C8" w:rsidR="006C28AF" w:rsidRPr="00326799" w:rsidRDefault="006C28AF" w:rsidP="00C32B5D">
    <w:pPr>
      <w:pStyle w:val="Header"/>
      <w:tabs>
        <w:tab w:val="clear" w:pos="4320"/>
        <w:tab w:val="clear" w:pos="8640"/>
        <w:tab w:val="right" w:pos="9360"/>
      </w:tabs>
      <w:rPr>
        <w:smallCaps/>
      </w:rPr>
    </w:pPr>
    <w:r w:rsidRPr="00326799">
      <w:rPr>
        <w:smallCaps/>
      </w:rPr>
      <w:t>01-672 Chapter 5</w:t>
    </w:r>
    <w:r w:rsidRPr="00326799">
      <w:rPr>
        <w:smallCaps/>
      </w:rPr>
      <w:tab/>
    </w:r>
    <w:r w:rsidRPr="00924401">
      <w:t>5.0</w:t>
    </w:r>
    <w:r>
      <w:t>1</w:t>
    </w:r>
    <w:r w:rsidRPr="00924401">
      <w:t xml:space="preserve">  </w:t>
    </w:r>
    <w:r>
      <w:t>Scope of Rules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E7774" w14:textId="77777777" w:rsidR="006C28AF" w:rsidRPr="00326799" w:rsidRDefault="006C28AF" w:rsidP="00C32B5D">
    <w:pPr>
      <w:pStyle w:val="Header"/>
      <w:tabs>
        <w:tab w:val="clear" w:pos="4320"/>
        <w:tab w:val="clear" w:pos="8640"/>
        <w:tab w:val="right" w:pos="9360"/>
      </w:tabs>
      <w:rPr>
        <w:smallCaps/>
      </w:rPr>
    </w:pPr>
    <w:r w:rsidRPr="00326799">
      <w:rPr>
        <w:smallCaps/>
      </w:rPr>
      <w:t>01-672 Chapter 5</w:t>
    </w:r>
    <w:r w:rsidRPr="00326799">
      <w:rPr>
        <w:smallCaps/>
      </w:rPr>
      <w:tab/>
    </w:r>
    <w:r w:rsidRPr="00924401">
      <w:t>5.02  General Provisions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D9305" w14:textId="277C1F50" w:rsidR="006C28AF" w:rsidRPr="00326799" w:rsidRDefault="006C28AF" w:rsidP="00C32B5D">
    <w:pPr>
      <w:pStyle w:val="Header"/>
      <w:tabs>
        <w:tab w:val="clear" w:pos="4320"/>
        <w:tab w:val="clear" w:pos="8640"/>
        <w:tab w:val="right" w:pos="9360"/>
      </w:tabs>
      <w:rPr>
        <w:smallCaps/>
      </w:rPr>
    </w:pPr>
    <w:r w:rsidRPr="00326799">
      <w:rPr>
        <w:smallCaps/>
      </w:rPr>
      <w:t>01-672 Chapter 5</w:t>
    </w:r>
    <w:r w:rsidRPr="00326799">
      <w:rPr>
        <w:smallCaps/>
      </w:rPr>
      <w:tab/>
      <w:t>5.</w:t>
    </w:r>
    <w:r>
      <w:rPr>
        <w:smallCaps/>
      </w:rPr>
      <w:t>03</w:t>
    </w:r>
    <w:r w:rsidRPr="00326799">
      <w:rPr>
        <w:smallCaps/>
      </w:rPr>
      <w:t xml:space="preserve">  </w:t>
    </w:r>
    <w:r w:rsidRPr="00924401">
      <w:t>Parties and Governmental Agencies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EE94E" w14:textId="01051B64" w:rsidR="006C28AF" w:rsidRPr="00326799" w:rsidRDefault="006C28AF" w:rsidP="00C32B5D">
    <w:pPr>
      <w:pStyle w:val="Header"/>
      <w:tabs>
        <w:tab w:val="clear" w:pos="4320"/>
        <w:tab w:val="clear" w:pos="8640"/>
        <w:tab w:val="right" w:pos="9360"/>
      </w:tabs>
      <w:rPr>
        <w:smallCaps/>
      </w:rPr>
    </w:pPr>
    <w:r w:rsidRPr="00326799">
      <w:rPr>
        <w:smallCaps/>
      </w:rPr>
      <w:t>01-672 Chapter 5</w:t>
    </w:r>
    <w:r w:rsidRPr="00326799">
      <w:rPr>
        <w:smallCaps/>
      </w:rPr>
      <w:tab/>
      <w:t>5.0</w:t>
    </w:r>
    <w:r>
      <w:rPr>
        <w:smallCaps/>
      </w:rPr>
      <w:t>4</w:t>
    </w:r>
    <w:r w:rsidRPr="00326799">
      <w:rPr>
        <w:smallCaps/>
      </w:rPr>
      <w:t xml:space="preserve">  </w:t>
    </w:r>
    <w:r w:rsidRPr="00924401">
      <w:t>Service and Filing of Documents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A0611" w14:textId="7E6C7A16" w:rsidR="006C28AF" w:rsidRPr="00326799" w:rsidRDefault="006C28AF" w:rsidP="00C32B5D">
    <w:pPr>
      <w:pStyle w:val="Header"/>
      <w:tabs>
        <w:tab w:val="clear" w:pos="4320"/>
        <w:tab w:val="clear" w:pos="8640"/>
        <w:tab w:val="right" w:pos="9360"/>
      </w:tabs>
      <w:rPr>
        <w:smallCaps/>
      </w:rPr>
    </w:pPr>
    <w:r w:rsidRPr="00326799">
      <w:rPr>
        <w:smallCaps/>
      </w:rPr>
      <w:t>01-672 Chapter 5</w:t>
    </w:r>
    <w:r w:rsidRPr="00326799">
      <w:rPr>
        <w:smallCaps/>
      </w:rPr>
      <w:tab/>
      <w:t>5.0</w:t>
    </w:r>
    <w:r>
      <w:rPr>
        <w:smallCaps/>
      </w:rPr>
      <w:t xml:space="preserve">5  </w:t>
    </w:r>
    <w:r w:rsidRPr="00924401">
      <w:t>Conferences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B1C30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0437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AAB5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D8F5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00E0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B89B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4E5D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32C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5689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CA3B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9116A"/>
    <w:multiLevelType w:val="multilevel"/>
    <w:tmpl w:val="E8A23FD4"/>
    <w:lvl w:ilvl="0">
      <w:start w:val="1"/>
      <w:numFmt w:val="decimal"/>
      <w:lvlText w:val="%1."/>
      <w:lvlJc w:val="left"/>
      <w:pPr>
        <w:ind w:left="1350" w:hanging="360"/>
      </w:pPr>
      <w:rPr>
        <w:rFonts w:hint="default"/>
        <w:b/>
      </w:rPr>
    </w:lvl>
    <w:lvl w:ilvl="1">
      <w:start w:val="12"/>
      <w:numFmt w:val="decimal"/>
      <w:isLgl/>
      <w:lvlText w:val="%1.%2"/>
      <w:lvlJc w:val="left"/>
      <w:pPr>
        <w:ind w:left="1374" w:hanging="384"/>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430" w:hanging="1440"/>
      </w:pPr>
      <w:rPr>
        <w:rFonts w:hint="default"/>
      </w:rPr>
    </w:lvl>
  </w:abstractNum>
  <w:abstractNum w:abstractNumId="11" w15:restartNumberingAfterBreak="0">
    <w:nsid w:val="06B91969"/>
    <w:multiLevelType w:val="hybridMultilevel"/>
    <w:tmpl w:val="0A20B01C"/>
    <w:lvl w:ilvl="0" w:tplc="04090019">
      <w:start w:val="1"/>
      <w:numFmt w:val="lowerLetter"/>
      <w:lvlText w:val="%1."/>
      <w:lvlJc w:val="left"/>
      <w:pPr>
        <w:ind w:left="2070" w:hanging="360"/>
      </w:pPr>
      <w:rPr>
        <w:rFonts w:hint="default"/>
        <w:b w:val="0"/>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07EB6628"/>
    <w:multiLevelType w:val="hybridMultilevel"/>
    <w:tmpl w:val="8BAA78E2"/>
    <w:lvl w:ilvl="0" w:tplc="DE9EED1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677408"/>
    <w:multiLevelType w:val="hybridMultilevel"/>
    <w:tmpl w:val="AFE47410"/>
    <w:lvl w:ilvl="0" w:tplc="26305CE4">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FCE031A"/>
    <w:multiLevelType w:val="multilevel"/>
    <w:tmpl w:val="E8A23FD4"/>
    <w:lvl w:ilvl="0">
      <w:start w:val="1"/>
      <w:numFmt w:val="decimal"/>
      <w:lvlText w:val="%1."/>
      <w:lvlJc w:val="left"/>
      <w:pPr>
        <w:ind w:left="1350" w:hanging="360"/>
      </w:pPr>
      <w:rPr>
        <w:rFonts w:hint="default"/>
        <w:b/>
      </w:rPr>
    </w:lvl>
    <w:lvl w:ilvl="1">
      <w:start w:val="12"/>
      <w:numFmt w:val="decimal"/>
      <w:isLgl/>
      <w:lvlText w:val="%1.%2"/>
      <w:lvlJc w:val="left"/>
      <w:pPr>
        <w:ind w:left="1374" w:hanging="384"/>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430" w:hanging="1440"/>
      </w:pPr>
      <w:rPr>
        <w:rFonts w:hint="default"/>
      </w:rPr>
    </w:lvl>
  </w:abstractNum>
  <w:abstractNum w:abstractNumId="15" w15:restartNumberingAfterBreak="0">
    <w:nsid w:val="1E6369C0"/>
    <w:multiLevelType w:val="hybridMultilevel"/>
    <w:tmpl w:val="7A90689A"/>
    <w:lvl w:ilvl="0" w:tplc="DD967408">
      <w:start w:val="1"/>
      <w:numFmt w:val="decimal"/>
      <w:lvlText w:val="%1."/>
      <w:lvlJc w:val="left"/>
      <w:pPr>
        <w:ind w:left="1440" w:hanging="360"/>
      </w:pPr>
      <w:rPr>
        <w:rFonts w:ascii="Times New Roman" w:hAnsi="Times New Roman"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E23E3D"/>
    <w:multiLevelType w:val="multilevel"/>
    <w:tmpl w:val="E8A23FD4"/>
    <w:lvl w:ilvl="0">
      <w:start w:val="1"/>
      <w:numFmt w:val="decimal"/>
      <w:lvlText w:val="%1."/>
      <w:lvlJc w:val="left"/>
      <w:pPr>
        <w:ind w:left="1350" w:hanging="360"/>
      </w:pPr>
      <w:rPr>
        <w:rFonts w:hint="default"/>
        <w:b/>
      </w:rPr>
    </w:lvl>
    <w:lvl w:ilvl="1">
      <w:start w:val="12"/>
      <w:numFmt w:val="decimal"/>
      <w:isLgl/>
      <w:lvlText w:val="%1.%2"/>
      <w:lvlJc w:val="left"/>
      <w:pPr>
        <w:ind w:left="1374" w:hanging="384"/>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430" w:hanging="1440"/>
      </w:pPr>
      <w:rPr>
        <w:rFonts w:hint="default"/>
      </w:rPr>
    </w:lvl>
  </w:abstractNum>
  <w:abstractNum w:abstractNumId="17" w15:restartNumberingAfterBreak="0">
    <w:nsid w:val="25624F30"/>
    <w:multiLevelType w:val="hybridMultilevel"/>
    <w:tmpl w:val="0A20B01C"/>
    <w:lvl w:ilvl="0" w:tplc="04090019">
      <w:start w:val="1"/>
      <w:numFmt w:val="lowerLetter"/>
      <w:lvlText w:val="%1."/>
      <w:lvlJc w:val="left"/>
      <w:pPr>
        <w:ind w:left="2070" w:hanging="360"/>
      </w:pPr>
      <w:rPr>
        <w:rFonts w:hint="default"/>
        <w:b w:val="0"/>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28E74FA8"/>
    <w:multiLevelType w:val="multilevel"/>
    <w:tmpl w:val="E8A23FD4"/>
    <w:lvl w:ilvl="0">
      <w:start w:val="1"/>
      <w:numFmt w:val="decimal"/>
      <w:lvlText w:val="%1."/>
      <w:lvlJc w:val="left"/>
      <w:pPr>
        <w:ind w:left="1350" w:hanging="360"/>
      </w:pPr>
      <w:rPr>
        <w:rFonts w:hint="default"/>
        <w:b/>
      </w:rPr>
    </w:lvl>
    <w:lvl w:ilvl="1">
      <w:start w:val="12"/>
      <w:numFmt w:val="decimal"/>
      <w:isLgl/>
      <w:lvlText w:val="%1.%2"/>
      <w:lvlJc w:val="left"/>
      <w:pPr>
        <w:ind w:left="1374" w:hanging="384"/>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430" w:hanging="1440"/>
      </w:pPr>
      <w:rPr>
        <w:rFonts w:hint="default"/>
      </w:rPr>
    </w:lvl>
  </w:abstractNum>
  <w:abstractNum w:abstractNumId="19" w15:restartNumberingAfterBreak="0">
    <w:nsid w:val="2FB73B5B"/>
    <w:multiLevelType w:val="hybridMultilevel"/>
    <w:tmpl w:val="F160B8C8"/>
    <w:lvl w:ilvl="0" w:tplc="04090019">
      <w:start w:val="1"/>
      <w:numFmt w:val="lowerLetter"/>
      <w:lvlText w:val="%1."/>
      <w:lvlJc w:val="left"/>
      <w:pPr>
        <w:ind w:left="2070" w:hanging="360"/>
      </w:pPr>
      <w:rPr>
        <w:rFonts w:hint="default"/>
        <w:b w:val="0"/>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15:restartNumberingAfterBreak="0">
    <w:nsid w:val="312B0520"/>
    <w:multiLevelType w:val="hybridMultilevel"/>
    <w:tmpl w:val="79841AAC"/>
    <w:lvl w:ilvl="0" w:tplc="DD967408">
      <w:start w:val="1"/>
      <w:numFmt w:val="decimal"/>
      <w:lvlText w:val="%1."/>
      <w:lvlJc w:val="left"/>
      <w:pPr>
        <w:tabs>
          <w:tab w:val="num" w:pos="1440"/>
        </w:tabs>
        <w:ind w:left="1440" w:hanging="360"/>
      </w:pPr>
      <w:rPr>
        <w:rFonts w:ascii="Times New Roman" w:hAnsi="Times New Roman" w:hint="default"/>
        <w:b/>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2826BDF"/>
    <w:multiLevelType w:val="hybridMultilevel"/>
    <w:tmpl w:val="5E02ED96"/>
    <w:lvl w:ilvl="0" w:tplc="4E20B948">
      <w:start w:val="1"/>
      <w:numFmt w:val="decimal"/>
      <w:lvlText w:val="%1."/>
      <w:lvlJc w:val="left"/>
      <w:pPr>
        <w:tabs>
          <w:tab w:val="num" w:pos="1440"/>
        </w:tabs>
        <w:ind w:left="1440" w:hanging="360"/>
      </w:pPr>
      <w:rPr>
        <w:rFonts w:ascii="Times New Roman" w:eastAsia="Times New Roman" w:hAnsi="Times New Roman" w:cs="Times New Roman"/>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2EF36FB"/>
    <w:multiLevelType w:val="multilevel"/>
    <w:tmpl w:val="E8A23FD4"/>
    <w:lvl w:ilvl="0">
      <w:start w:val="1"/>
      <w:numFmt w:val="decimal"/>
      <w:lvlText w:val="%1."/>
      <w:lvlJc w:val="left"/>
      <w:pPr>
        <w:ind w:left="1350" w:hanging="360"/>
      </w:pPr>
      <w:rPr>
        <w:rFonts w:hint="default"/>
        <w:b/>
      </w:rPr>
    </w:lvl>
    <w:lvl w:ilvl="1">
      <w:start w:val="12"/>
      <w:numFmt w:val="decimal"/>
      <w:isLgl/>
      <w:lvlText w:val="%1.%2"/>
      <w:lvlJc w:val="left"/>
      <w:pPr>
        <w:ind w:left="1374" w:hanging="384"/>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430" w:hanging="1440"/>
      </w:pPr>
      <w:rPr>
        <w:rFonts w:hint="default"/>
      </w:rPr>
    </w:lvl>
  </w:abstractNum>
  <w:abstractNum w:abstractNumId="23" w15:restartNumberingAfterBreak="0">
    <w:nsid w:val="340E3B23"/>
    <w:multiLevelType w:val="hybridMultilevel"/>
    <w:tmpl w:val="F160B8C8"/>
    <w:lvl w:ilvl="0" w:tplc="04090019">
      <w:start w:val="1"/>
      <w:numFmt w:val="lowerLetter"/>
      <w:lvlText w:val="%1."/>
      <w:lvlJc w:val="left"/>
      <w:pPr>
        <w:ind w:left="2070" w:hanging="360"/>
      </w:pPr>
      <w:rPr>
        <w:rFonts w:hint="default"/>
        <w:b w:val="0"/>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358D1252"/>
    <w:multiLevelType w:val="hybridMultilevel"/>
    <w:tmpl w:val="6F467474"/>
    <w:lvl w:ilvl="0" w:tplc="0B040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A0B3D"/>
    <w:multiLevelType w:val="multilevel"/>
    <w:tmpl w:val="E8A23FD4"/>
    <w:lvl w:ilvl="0">
      <w:start w:val="1"/>
      <w:numFmt w:val="decimal"/>
      <w:lvlText w:val="%1."/>
      <w:lvlJc w:val="left"/>
      <w:pPr>
        <w:ind w:left="1350" w:hanging="360"/>
      </w:pPr>
      <w:rPr>
        <w:rFonts w:hint="default"/>
        <w:b/>
      </w:rPr>
    </w:lvl>
    <w:lvl w:ilvl="1">
      <w:start w:val="12"/>
      <w:numFmt w:val="decimal"/>
      <w:isLgl/>
      <w:lvlText w:val="%1.%2"/>
      <w:lvlJc w:val="left"/>
      <w:pPr>
        <w:ind w:left="1374" w:hanging="384"/>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430" w:hanging="1440"/>
      </w:pPr>
      <w:rPr>
        <w:rFonts w:hint="default"/>
      </w:rPr>
    </w:lvl>
  </w:abstractNum>
  <w:abstractNum w:abstractNumId="26" w15:restartNumberingAfterBreak="0">
    <w:nsid w:val="3BAA3789"/>
    <w:multiLevelType w:val="multilevel"/>
    <w:tmpl w:val="E8A23FD4"/>
    <w:lvl w:ilvl="0">
      <w:start w:val="1"/>
      <w:numFmt w:val="decimal"/>
      <w:lvlText w:val="%1."/>
      <w:lvlJc w:val="left"/>
      <w:pPr>
        <w:ind w:left="1350" w:hanging="360"/>
      </w:pPr>
      <w:rPr>
        <w:rFonts w:hint="default"/>
        <w:b/>
      </w:rPr>
    </w:lvl>
    <w:lvl w:ilvl="1">
      <w:start w:val="12"/>
      <w:numFmt w:val="decimal"/>
      <w:isLgl/>
      <w:lvlText w:val="%1.%2"/>
      <w:lvlJc w:val="left"/>
      <w:pPr>
        <w:ind w:left="1374" w:hanging="384"/>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430" w:hanging="1440"/>
      </w:pPr>
      <w:rPr>
        <w:rFonts w:hint="default"/>
      </w:rPr>
    </w:lvl>
  </w:abstractNum>
  <w:abstractNum w:abstractNumId="27" w15:restartNumberingAfterBreak="0">
    <w:nsid w:val="42BF4BCA"/>
    <w:multiLevelType w:val="hybridMultilevel"/>
    <w:tmpl w:val="C67AE8FE"/>
    <w:lvl w:ilvl="0" w:tplc="9E2C65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9772B8"/>
    <w:multiLevelType w:val="multilevel"/>
    <w:tmpl w:val="E8A23FD4"/>
    <w:lvl w:ilvl="0">
      <w:start w:val="1"/>
      <w:numFmt w:val="decimal"/>
      <w:lvlText w:val="%1."/>
      <w:lvlJc w:val="left"/>
      <w:pPr>
        <w:ind w:left="1350" w:hanging="360"/>
      </w:pPr>
      <w:rPr>
        <w:rFonts w:hint="default"/>
        <w:b/>
      </w:rPr>
    </w:lvl>
    <w:lvl w:ilvl="1">
      <w:start w:val="12"/>
      <w:numFmt w:val="decimal"/>
      <w:isLgl/>
      <w:lvlText w:val="%1.%2"/>
      <w:lvlJc w:val="left"/>
      <w:pPr>
        <w:ind w:left="1374" w:hanging="384"/>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430" w:hanging="1440"/>
      </w:pPr>
      <w:rPr>
        <w:rFonts w:hint="default"/>
      </w:rPr>
    </w:lvl>
  </w:abstractNum>
  <w:abstractNum w:abstractNumId="29" w15:restartNumberingAfterBreak="0">
    <w:nsid w:val="4DCB2773"/>
    <w:multiLevelType w:val="multilevel"/>
    <w:tmpl w:val="B0AC60B2"/>
    <w:lvl w:ilvl="0">
      <w:start w:val="1"/>
      <w:numFmt w:val="decimalZero"/>
      <w:lvlText w:val="4.%1"/>
      <w:lvlJc w:val="left"/>
      <w:pPr>
        <w:tabs>
          <w:tab w:val="num" w:pos="1080"/>
        </w:tabs>
        <w:ind w:left="1080" w:hanging="1080"/>
      </w:pPr>
      <w:rPr>
        <w:rFonts w:ascii="Times New Roman Bold" w:hAnsi="Times New Roman Bold" w:hint="default"/>
        <w:b/>
        <w:i w:val="0"/>
        <w:caps/>
        <w:strike w:val="0"/>
        <w:dstrike w:val="0"/>
        <w:vanish w:val="0"/>
        <w:sz w:val="24"/>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strike w:val="0"/>
        <w:dstrike w:val="0"/>
        <w:vanish w:val="0"/>
        <w:sz w:val="24"/>
        <w:szCs w:val="24"/>
        <w:vertAlign w:val="baseline"/>
      </w:rPr>
    </w:lvl>
    <w:lvl w:ilvl="2">
      <w:start w:val="1"/>
      <w:numFmt w:val="decimal"/>
      <w:lvlText w:val="%3."/>
      <w:lvlJc w:val="left"/>
      <w:pPr>
        <w:tabs>
          <w:tab w:val="num" w:pos="360"/>
        </w:tabs>
        <w:ind w:left="360" w:hanging="360"/>
      </w:pPr>
      <w:rPr>
        <w:rFonts w:ascii="Times New Roman" w:hAnsi="Times New Roman" w:hint="default"/>
        <w:b/>
        <w:i w:val="0"/>
        <w:caps w:val="0"/>
        <w:strike w:val="0"/>
        <w:dstrike w:val="0"/>
        <w:vanish w:val="0"/>
        <w:sz w:val="23"/>
        <w:szCs w:val="23"/>
        <w:vertAlign w:val="baseline"/>
      </w:rPr>
    </w:lvl>
    <w:lvl w:ilvl="3">
      <w:start w:val="1"/>
      <w:numFmt w:val="decimal"/>
      <w:lvlText w:val="(%4)"/>
      <w:lvlJc w:val="left"/>
      <w:pPr>
        <w:tabs>
          <w:tab w:val="num" w:pos="720"/>
        </w:tabs>
        <w:ind w:left="720" w:hanging="360"/>
      </w:pPr>
      <w:rPr>
        <w:rFonts w:ascii="Times New Roman" w:eastAsia="Times New Roman" w:hAnsi="Times New Roman" w:cs="Times New Roman"/>
        <w:b w:val="0"/>
        <w:i w:val="0"/>
        <w:caps w:val="0"/>
        <w:strike w:val="0"/>
        <w:dstrike w:val="0"/>
        <w:vanish w:val="0"/>
        <w:sz w:val="22"/>
        <w:vertAlign w:val="baseline"/>
      </w:rPr>
    </w:lvl>
    <w:lvl w:ilvl="4">
      <w:start w:val="1"/>
      <w:numFmt w:val="decimal"/>
      <w:lvlText w:val="(%5)"/>
      <w:lvlJc w:val="left"/>
      <w:pPr>
        <w:tabs>
          <w:tab w:val="num" w:pos="1080"/>
        </w:tabs>
        <w:ind w:left="1080" w:hanging="360"/>
      </w:pPr>
      <w:rPr>
        <w:rFonts w:ascii="Times New Roman" w:hAnsi="Times New Roman" w:hint="default"/>
        <w:b w:val="0"/>
        <w:i w:val="0"/>
        <w:caps w:val="0"/>
        <w:strike w:val="0"/>
        <w:dstrike w:val="0"/>
        <w:vanish w:val="0"/>
        <w:sz w:val="22"/>
        <w:vertAlign w:val="baseline"/>
      </w:rPr>
    </w:lvl>
    <w:lvl w:ilvl="5">
      <w:start w:val="1"/>
      <w:numFmt w:val="lowerRoman"/>
      <w:lvlText w:val="(%6)"/>
      <w:lvlJc w:val="left"/>
      <w:pPr>
        <w:tabs>
          <w:tab w:val="num" w:pos="1980"/>
        </w:tabs>
        <w:ind w:left="1980" w:hanging="360"/>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none"/>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30" w15:restartNumberingAfterBreak="0">
    <w:nsid w:val="4E7D5A25"/>
    <w:multiLevelType w:val="hybridMultilevel"/>
    <w:tmpl w:val="11B6F460"/>
    <w:lvl w:ilvl="0" w:tplc="BB568A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D0E33"/>
    <w:multiLevelType w:val="hybridMultilevel"/>
    <w:tmpl w:val="AFE47410"/>
    <w:lvl w:ilvl="0" w:tplc="26305CE4">
      <w:start w:val="1"/>
      <w:numFmt w:val="decimal"/>
      <w:lvlText w:val="(%1)"/>
      <w:lvlJc w:val="left"/>
      <w:pPr>
        <w:tabs>
          <w:tab w:val="num" w:pos="1170"/>
        </w:tabs>
        <w:ind w:left="1170" w:hanging="360"/>
      </w:pPr>
      <w:rPr>
        <w:rFonts w:hint="default"/>
        <w:b/>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2" w15:restartNumberingAfterBreak="0">
    <w:nsid w:val="58B7337B"/>
    <w:multiLevelType w:val="hybridMultilevel"/>
    <w:tmpl w:val="328475CA"/>
    <w:lvl w:ilvl="0" w:tplc="E7648DCC">
      <w:start w:val="1"/>
      <w:numFmt w:val="decimal"/>
      <w:lvlText w:val="(%1)"/>
      <w:lvlJc w:val="left"/>
      <w:pPr>
        <w:tabs>
          <w:tab w:val="num" w:pos="1350"/>
        </w:tabs>
        <w:ind w:left="1350" w:hanging="360"/>
      </w:pPr>
      <w:rPr>
        <w:rFonts w:hint="default"/>
        <w:b/>
      </w:rPr>
    </w:lvl>
    <w:lvl w:ilvl="1" w:tplc="04090019" w:tentative="1">
      <w:start w:val="1"/>
      <w:numFmt w:val="lowerLetter"/>
      <w:pStyle w:val="Tier2Heading"/>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3" w15:restartNumberingAfterBreak="0">
    <w:nsid w:val="5B7A23D2"/>
    <w:multiLevelType w:val="hybridMultilevel"/>
    <w:tmpl w:val="A7E8202E"/>
    <w:lvl w:ilvl="0" w:tplc="C9A2E85E">
      <w:start w:val="1"/>
      <w:numFmt w:val="decimal"/>
      <w:lvlText w:val="%1."/>
      <w:lvlJc w:val="left"/>
      <w:pPr>
        <w:tabs>
          <w:tab w:val="num" w:pos="1440"/>
        </w:tabs>
        <w:ind w:left="1440" w:hanging="360"/>
      </w:pPr>
      <w:rPr>
        <w:rFonts w:ascii="Times New Roman" w:eastAsia="Times New Roman" w:hAnsi="Times New Roman" w:cs="Times New Roman"/>
        <w:b w:val="0"/>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E90779E"/>
    <w:multiLevelType w:val="hybridMultilevel"/>
    <w:tmpl w:val="61BCCA44"/>
    <w:lvl w:ilvl="0" w:tplc="6D804408">
      <w:start w:val="1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5675E5D"/>
    <w:multiLevelType w:val="hybridMultilevel"/>
    <w:tmpl w:val="184449F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E5174"/>
    <w:multiLevelType w:val="hybridMultilevel"/>
    <w:tmpl w:val="829CF816"/>
    <w:lvl w:ilvl="0" w:tplc="155CAB2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D6DCD"/>
    <w:multiLevelType w:val="multilevel"/>
    <w:tmpl w:val="E8A23FD4"/>
    <w:lvl w:ilvl="0">
      <w:start w:val="1"/>
      <w:numFmt w:val="decimal"/>
      <w:lvlText w:val="%1."/>
      <w:lvlJc w:val="left"/>
      <w:pPr>
        <w:ind w:left="1350" w:hanging="360"/>
      </w:pPr>
      <w:rPr>
        <w:rFonts w:hint="default"/>
        <w:b/>
      </w:rPr>
    </w:lvl>
    <w:lvl w:ilvl="1">
      <w:start w:val="12"/>
      <w:numFmt w:val="decimal"/>
      <w:isLgl/>
      <w:lvlText w:val="%1.%2"/>
      <w:lvlJc w:val="left"/>
      <w:pPr>
        <w:ind w:left="1374" w:hanging="384"/>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430" w:hanging="1440"/>
      </w:pPr>
      <w:rPr>
        <w:rFonts w:hint="default"/>
      </w:rPr>
    </w:lvl>
  </w:abstractNum>
  <w:abstractNum w:abstractNumId="38" w15:restartNumberingAfterBreak="0">
    <w:nsid w:val="6C1523E5"/>
    <w:multiLevelType w:val="hybridMultilevel"/>
    <w:tmpl w:val="A43E46C2"/>
    <w:lvl w:ilvl="0" w:tplc="8C5AEA64">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6D215DB4"/>
    <w:multiLevelType w:val="multilevel"/>
    <w:tmpl w:val="E8A23FD4"/>
    <w:lvl w:ilvl="0">
      <w:start w:val="1"/>
      <w:numFmt w:val="decimal"/>
      <w:lvlText w:val="%1."/>
      <w:lvlJc w:val="left"/>
      <w:pPr>
        <w:ind w:left="1350" w:hanging="360"/>
      </w:pPr>
      <w:rPr>
        <w:rFonts w:hint="default"/>
        <w:b/>
      </w:rPr>
    </w:lvl>
    <w:lvl w:ilvl="1">
      <w:start w:val="12"/>
      <w:numFmt w:val="decimal"/>
      <w:isLgl/>
      <w:lvlText w:val="%1.%2"/>
      <w:lvlJc w:val="left"/>
      <w:pPr>
        <w:ind w:left="1374" w:hanging="384"/>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430" w:hanging="1440"/>
      </w:pPr>
      <w:rPr>
        <w:rFonts w:hint="default"/>
      </w:rPr>
    </w:lvl>
  </w:abstractNum>
  <w:abstractNum w:abstractNumId="40" w15:restartNumberingAfterBreak="0">
    <w:nsid w:val="6F6418F9"/>
    <w:multiLevelType w:val="hybridMultilevel"/>
    <w:tmpl w:val="AA1A22BE"/>
    <w:lvl w:ilvl="0" w:tplc="74E86E64">
      <w:start w:val="1"/>
      <w:numFmt w:val="lowerLetter"/>
      <w:lvlText w:val="(%1)"/>
      <w:lvlJc w:val="left"/>
      <w:pPr>
        <w:ind w:left="2070" w:hanging="360"/>
      </w:pPr>
      <w:rPr>
        <w:rFonts w:ascii="Times New Roman" w:hAnsi="Times New Roman" w:hint="default"/>
        <w:b w:val="0"/>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15:restartNumberingAfterBreak="0">
    <w:nsid w:val="71715349"/>
    <w:multiLevelType w:val="hybridMultilevel"/>
    <w:tmpl w:val="0A20B01C"/>
    <w:lvl w:ilvl="0" w:tplc="04090019">
      <w:start w:val="1"/>
      <w:numFmt w:val="lowerLetter"/>
      <w:lvlText w:val="%1."/>
      <w:lvlJc w:val="left"/>
      <w:pPr>
        <w:ind w:left="2070" w:hanging="360"/>
      </w:pPr>
      <w:rPr>
        <w:rFonts w:hint="default"/>
        <w:b w:val="0"/>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77CB6864"/>
    <w:multiLevelType w:val="hybridMultilevel"/>
    <w:tmpl w:val="AA1A22BE"/>
    <w:lvl w:ilvl="0" w:tplc="74E86E64">
      <w:start w:val="1"/>
      <w:numFmt w:val="lowerLetter"/>
      <w:lvlText w:val="(%1)"/>
      <w:lvlJc w:val="left"/>
      <w:pPr>
        <w:ind w:left="2070" w:hanging="360"/>
      </w:pPr>
      <w:rPr>
        <w:rFonts w:ascii="Times New Roman" w:hAnsi="Times New Roman" w:hint="default"/>
        <w:b w:val="0"/>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3" w15:restartNumberingAfterBreak="0">
    <w:nsid w:val="7CAC1B69"/>
    <w:multiLevelType w:val="hybridMultilevel"/>
    <w:tmpl w:val="7234C504"/>
    <w:lvl w:ilvl="0" w:tplc="DDE657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3"/>
  </w:num>
  <w:num w:numId="4">
    <w:abstractNumId w:val="20"/>
  </w:num>
  <w:num w:numId="5">
    <w:abstractNumId w:val="31"/>
  </w:num>
  <w:num w:numId="6">
    <w:abstractNumId w:val="12"/>
  </w:num>
  <w:num w:numId="7">
    <w:abstractNumId w:val="28"/>
  </w:num>
  <w:num w:numId="8">
    <w:abstractNumId w:val="30"/>
  </w:num>
  <w:num w:numId="9">
    <w:abstractNumId w:val="35"/>
  </w:num>
  <w:num w:numId="10">
    <w:abstractNumId w:val="36"/>
  </w:num>
  <w:num w:numId="11">
    <w:abstractNumId w:val="43"/>
  </w:num>
  <w:num w:numId="12">
    <w:abstractNumId w:val="34"/>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1"/>
  </w:num>
  <w:num w:numId="25">
    <w:abstractNumId w:val="38"/>
  </w:num>
  <w:num w:numId="26">
    <w:abstractNumId w:val="40"/>
  </w:num>
  <w:num w:numId="27">
    <w:abstractNumId w:val="42"/>
  </w:num>
  <w:num w:numId="28">
    <w:abstractNumId w:val="15"/>
  </w:num>
  <w:num w:numId="29">
    <w:abstractNumId w:val="24"/>
  </w:num>
  <w:num w:numId="30">
    <w:abstractNumId w:val="27"/>
  </w:num>
  <w:num w:numId="31">
    <w:abstractNumId w:val="23"/>
  </w:num>
  <w:num w:numId="32">
    <w:abstractNumId w:val="19"/>
  </w:num>
  <w:num w:numId="33">
    <w:abstractNumId w:val="18"/>
  </w:num>
  <w:num w:numId="34">
    <w:abstractNumId w:val="10"/>
  </w:num>
  <w:num w:numId="35">
    <w:abstractNumId w:val="25"/>
  </w:num>
  <w:num w:numId="36">
    <w:abstractNumId w:val="22"/>
  </w:num>
  <w:num w:numId="37">
    <w:abstractNumId w:val="16"/>
  </w:num>
  <w:num w:numId="38">
    <w:abstractNumId w:val="26"/>
  </w:num>
  <w:num w:numId="39">
    <w:abstractNumId w:val="14"/>
  </w:num>
  <w:num w:numId="40">
    <w:abstractNumId w:val="39"/>
  </w:num>
  <w:num w:numId="41">
    <w:abstractNumId w:val="37"/>
  </w:num>
  <w:num w:numId="42">
    <w:abstractNumId w:val="17"/>
  </w:num>
  <w:num w:numId="43">
    <w:abstractNumId w:val="11"/>
  </w:num>
  <w:num w:numId="4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48"/>
    <w:rsid w:val="00004DE2"/>
    <w:rsid w:val="00006089"/>
    <w:rsid w:val="00017FAE"/>
    <w:rsid w:val="00027C76"/>
    <w:rsid w:val="00051A59"/>
    <w:rsid w:val="00053610"/>
    <w:rsid w:val="00063B82"/>
    <w:rsid w:val="00064DAF"/>
    <w:rsid w:val="0008630E"/>
    <w:rsid w:val="00086526"/>
    <w:rsid w:val="0008658C"/>
    <w:rsid w:val="0009179A"/>
    <w:rsid w:val="00092713"/>
    <w:rsid w:val="00097145"/>
    <w:rsid w:val="000A5873"/>
    <w:rsid w:val="000B084A"/>
    <w:rsid w:val="000B1DC3"/>
    <w:rsid w:val="000B5B2F"/>
    <w:rsid w:val="000C1A67"/>
    <w:rsid w:val="000C56C3"/>
    <w:rsid w:val="000E466E"/>
    <w:rsid w:val="000E6153"/>
    <w:rsid w:val="000F049C"/>
    <w:rsid w:val="000F0F45"/>
    <w:rsid w:val="00101CC8"/>
    <w:rsid w:val="00105874"/>
    <w:rsid w:val="00125616"/>
    <w:rsid w:val="00133E2E"/>
    <w:rsid w:val="00134E55"/>
    <w:rsid w:val="0014366A"/>
    <w:rsid w:val="0014649F"/>
    <w:rsid w:val="00147E5F"/>
    <w:rsid w:val="001602A4"/>
    <w:rsid w:val="00164B8A"/>
    <w:rsid w:val="00170D82"/>
    <w:rsid w:val="0019401C"/>
    <w:rsid w:val="001A0948"/>
    <w:rsid w:val="001B73E3"/>
    <w:rsid w:val="001C06A5"/>
    <w:rsid w:val="001C3ABB"/>
    <w:rsid w:val="001C3BE3"/>
    <w:rsid w:val="001D4EA0"/>
    <w:rsid w:val="001F7551"/>
    <w:rsid w:val="00200317"/>
    <w:rsid w:val="00200B15"/>
    <w:rsid w:val="00220264"/>
    <w:rsid w:val="00220610"/>
    <w:rsid w:val="00222FC8"/>
    <w:rsid w:val="00230713"/>
    <w:rsid w:val="002308FD"/>
    <w:rsid w:val="002358C1"/>
    <w:rsid w:val="002378DC"/>
    <w:rsid w:val="002428F0"/>
    <w:rsid w:val="00246473"/>
    <w:rsid w:val="002556F5"/>
    <w:rsid w:val="00260442"/>
    <w:rsid w:val="002770BF"/>
    <w:rsid w:val="002907FF"/>
    <w:rsid w:val="00294178"/>
    <w:rsid w:val="002A16EC"/>
    <w:rsid w:val="002C7328"/>
    <w:rsid w:val="002C7B8F"/>
    <w:rsid w:val="002D019F"/>
    <w:rsid w:val="002D6AD8"/>
    <w:rsid w:val="003043E9"/>
    <w:rsid w:val="003047A1"/>
    <w:rsid w:val="00313D72"/>
    <w:rsid w:val="003178D4"/>
    <w:rsid w:val="00323B00"/>
    <w:rsid w:val="00326799"/>
    <w:rsid w:val="003352C9"/>
    <w:rsid w:val="0033574C"/>
    <w:rsid w:val="003401D2"/>
    <w:rsid w:val="00344809"/>
    <w:rsid w:val="00361CF7"/>
    <w:rsid w:val="00370161"/>
    <w:rsid w:val="00387CB4"/>
    <w:rsid w:val="00391CB2"/>
    <w:rsid w:val="003979FB"/>
    <w:rsid w:val="003A0EA2"/>
    <w:rsid w:val="003A5D2B"/>
    <w:rsid w:val="003B282A"/>
    <w:rsid w:val="003B56B6"/>
    <w:rsid w:val="003B595D"/>
    <w:rsid w:val="003D54EC"/>
    <w:rsid w:val="003D56E4"/>
    <w:rsid w:val="003F1A5F"/>
    <w:rsid w:val="003F7221"/>
    <w:rsid w:val="003F7292"/>
    <w:rsid w:val="004048D6"/>
    <w:rsid w:val="00411B4A"/>
    <w:rsid w:val="00412CC5"/>
    <w:rsid w:val="00412E8D"/>
    <w:rsid w:val="00441733"/>
    <w:rsid w:val="00455E1C"/>
    <w:rsid w:val="00461648"/>
    <w:rsid w:val="00471E57"/>
    <w:rsid w:val="00481859"/>
    <w:rsid w:val="004A7ED1"/>
    <w:rsid w:val="004B26E4"/>
    <w:rsid w:val="004B63D9"/>
    <w:rsid w:val="004C6286"/>
    <w:rsid w:val="004C6B9B"/>
    <w:rsid w:val="004E561F"/>
    <w:rsid w:val="004F3EA7"/>
    <w:rsid w:val="004F40FF"/>
    <w:rsid w:val="00500A0F"/>
    <w:rsid w:val="00514CC4"/>
    <w:rsid w:val="005246E4"/>
    <w:rsid w:val="0052474F"/>
    <w:rsid w:val="00547C46"/>
    <w:rsid w:val="00565598"/>
    <w:rsid w:val="00566676"/>
    <w:rsid w:val="005A47B7"/>
    <w:rsid w:val="005A4AF0"/>
    <w:rsid w:val="005E583E"/>
    <w:rsid w:val="005E7338"/>
    <w:rsid w:val="005F45DC"/>
    <w:rsid w:val="006040CC"/>
    <w:rsid w:val="00636E03"/>
    <w:rsid w:val="006427A7"/>
    <w:rsid w:val="0065519E"/>
    <w:rsid w:val="00664A18"/>
    <w:rsid w:val="006705E1"/>
    <w:rsid w:val="0067145D"/>
    <w:rsid w:val="006A5FFB"/>
    <w:rsid w:val="006B1754"/>
    <w:rsid w:val="006B2A15"/>
    <w:rsid w:val="006C28AF"/>
    <w:rsid w:val="006D1D0F"/>
    <w:rsid w:val="006E6F98"/>
    <w:rsid w:val="006F52A5"/>
    <w:rsid w:val="006F664A"/>
    <w:rsid w:val="006F76AE"/>
    <w:rsid w:val="0070098A"/>
    <w:rsid w:val="00705892"/>
    <w:rsid w:val="007074F4"/>
    <w:rsid w:val="00724E9C"/>
    <w:rsid w:val="0072757E"/>
    <w:rsid w:val="00727889"/>
    <w:rsid w:val="00750C82"/>
    <w:rsid w:val="007736C4"/>
    <w:rsid w:val="007831F1"/>
    <w:rsid w:val="00784E0C"/>
    <w:rsid w:val="00794369"/>
    <w:rsid w:val="007A53DA"/>
    <w:rsid w:val="007B2055"/>
    <w:rsid w:val="007C5E5B"/>
    <w:rsid w:val="007D22F5"/>
    <w:rsid w:val="007F0D92"/>
    <w:rsid w:val="008149E6"/>
    <w:rsid w:val="00831122"/>
    <w:rsid w:val="008441A9"/>
    <w:rsid w:val="00871797"/>
    <w:rsid w:val="00882C10"/>
    <w:rsid w:val="00893467"/>
    <w:rsid w:val="008935BE"/>
    <w:rsid w:val="008A22AD"/>
    <w:rsid w:val="008A4B97"/>
    <w:rsid w:val="008B2073"/>
    <w:rsid w:val="008C4DDD"/>
    <w:rsid w:val="008C6407"/>
    <w:rsid w:val="008D0A74"/>
    <w:rsid w:val="008D4359"/>
    <w:rsid w:val="008D727C"/>
    <w:rsid w:val="008E3D6E"/>
    <w:rsid w:val="008E5A65"/>
    <w:rsid w:val="008F0AF6"/>
    <w:rsid w:val="00905F4C"/>
    <w:rsid w:val="009060E7"/>
    <w:rsid w:val="00914ECD"/>
    <w:rsid w:val="00924401"/>
    <w:rsid w:val="00925308"/>
    <w:rsid w:val="009465EA"/>
    <w:rsid w:val="00954B37"/>
    <w:rsid w:val="00956FE3"/>
    <w:rsid w:val="00991551"/>
    <w:rsid w:val="009A0E33"/>
    <w:rsid w:val="009A0E38"/>
    <w:rsid w:val="009C49FA"/>
    <w:rsid w:val="009D0A27"/>
    <w:rsid w:val="009D3C0F"/>
    <w:rsid w:val="009E354D"/>
    <w:rsid w:val="009E536C"/>
    <w:rsid w:val="009F67A1"/>
    <w:rsid w:val="00A0073E"/>
    <w:rsid w:val="00A047D3"/>
    <w:rsid w:val="00A051BA"/>
    <w:rsid w:val="00A23E19"/>
    <w:rsid w:val="00A27876"/>
    <w:rsid w:val="00A3559A"/>
    <w:rsid w:val="00A357B8"/>
    <w:rsid w:val="00A40D53"/>
    <w:rsid w:val="00A47CF5"/>
    <w:rsid w:val="00A51C26"/>
    <w:rsid w:val="00A53DE6"/>
    <w:rsid w:val="00A62688"/>
    <w:rsid w:val="00A677F2"/>
    <w:rsid w:val="00A73DFC"/>
    <w:rsid w:val="00A74249"/>
    <w:rsid w:val="00A814A6"/>
    <w:rsid w:val="00A832E0"/>
    <w:rsid w:val="00A875E9"/>
    <w:rsid w:val="00A93A36"/>
    <w:rsid w:val="00AC4C15"/>
    <w:rsid w:val="00AD2440"/>
    <w:rsid w:val="00AE5E35"/>
    <w:rsid w:val="00AE7CF3"/>
    <w:rsid w:val="00B14430"/>
    <w:rsid w:val="00B47E59"/>
    <w:rsid w:val="00B51F6F"/>
    <w:rsid w:val="00B55525"/>
    <w:rsid w:val="00B6104C"/>
    <w:rsid w:val="00B66453"/>
    <w:rsid w:val="00B92B77"/>
    <w:rsid w:val="00B944AD"/>
    <w:rsid w:val="00B9611C"/>
    <w:rsid w:val="00B977A9"/>
    <w:rsid w:val="00BA0E4A"/>
    <w:rsid w:val="00BA2D65"/>
    <w:rsid w:val="00BA457C"/>
    <w:rsid w:val="00BB2B3C"/>
    <w:rsid w:val="00BD033A"/>
    <w:rsid w:val="00BD7182"/>
    <w:rsid w:val="00BF2BCD"/>
    <w:rsid w:val="00BF55C0"/>
    <w:rsid w:val="00C10AA2"/>
    <w:rsid w:val="00C16D91"/>
    <w:rsid w:val="00C20F65"/>
    <w:rsid w:val="00C22828"/>
    <w:rsid w:val="00C32B5D"/>
    <w:rsid w:val="00C4084D"/>
    <w:rsid w:val="00C50AF2"/>
    <w:rsid w:val="00C50F30"/>
    <w:rsid w:val="00C67870"/>
    <w:rsid w:val="00C74F49"/>
    <w:rsid w:val="00C8032B"/>
    <w:rsid w:val="00C82325"/>
    <w:rsid w:val="00C8373A"/>
    <w:rsid w:val="00C91BEE"/>
    <w:rsid w:val="00CA4245"/>
    <w:rsid w:val="00CB6F80"/>
    <w:rsid w:val="00CC02D8"/>
    <w:rsid w:val="00CD2A46"/>
    <w:rsid w:val="00CD3ED1"/>
    <w:rsid w:val="00CE4C37"/>
    <w:rsid w:val="00CE6C3F"/>
    <w:rsid w:val="00CF0CEB"/>
    <w:rsid w:val="00CF7FBE"/>
    <w:rsid w:val="00D31B91"/>
    <w:rsid w:val="00D35A5A"/>
    <w:rsid w:val="00D40203"/>
    <w:rsid w:val="00D565E0"/>
    <w:rsid w:val="00D820B0"/>
    <w:rsid w:val="00D936D6"/>
    <w:rsid w:val="00D95D21"/>
    <w:rsid w:val="00DA0B38"/>
    <w:rsid w:val="00DA148A"/>
    <w:rsid w:val="00DA3904"/>
    <w:rsid w:val="00DA4227"/>
    <w:rsid w:val="00DA4CC1"/>
    <w:rsid w:val="00DB03D3"/>
    <w:rsid w:val="00DD3F10"/>
    <w:rsid w:val="00DE3199"/>
    <w:rsid w:val="00DF67C6"/>
    <w:rsid w:val="00E07285"/>
    <w:rsid w:val="00E239D2"/>
    <w:rsid w:val="00E24BA7"/>
    <w:rsid w:val="00E4000F"/>
    <w:rsid w:val="00E47F73"/>
    <w:rsid w:val="00E5027A"/>
    <w:rsid w:val="00E603BF"/>
    <w:rsid w:val="00E65131"/>
    <w:rsid w:val="00E67720"/>
    <w:rsid w:val="00E72C23"/>
    <w:rsid w:val="00E81EDA"/>
    <w:rsid w:val="00E83E93"/>
    <w:rsid w:val="00E93D84"/>
    <w:rsid w:val="00E95403"/>
    <w:rsid w:val="00EA3DD9"/>
    <w:rsid w:val="00EA7598"/>
    <w:rsid w:val="00EB2607"/>
    <w:rsid w:val="00EB7A09"/>
    <w:rsid w:val="00EC518A"/>
    <w:rsid w:val="00EE3F1A"/>
    <w:rsid w:val="00EE45BA"/>
    <w:rsid w:val="00EE729F"/>
    <w:rsid w:val="00F07823"/>
    <w:rsid w:val="00F13FC5"/>
    <w:rsid w:val="00F4731A"/>
    <w:rsid w:val="00F51BC4"/>
    <w:rsid w:val="00F61D99"/>
    <w:rsid w:val="00F64480"/>
    <w:rsid w:val="00F70709"/>
    <w:rsid w:val="00F77867"/>
    <w:rsid w:val="00F779CA"/>
    <w:rsid w:val="00F92321"/>
    <w:rsid w:val="00FB0084"/>
    <w:rsid w:val="00FB0502"/>
    <w:rsid w:val="00FB3EFF"/>
    <w:rsid w:val="00FB7660"/>
    <w:rsid w:val="00FF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67FD28"/>
  <w15:docId w15:val="{1D5E1340-A338-4654-8B82-C47A8064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3BF"/>
    <w:pPr>
      <w:overflowPunct w:val="0"/>
      <w:autoSpaceDE w:val="0"/>
      <w:autoSpaceDN w:val="0"/>
      <w:adjustRightInd w:val="0"/>
      <w:textAlignment w:val="baseline"/>
    </w:pPr>
  </w:style>
  <w:style w:type="paragraph" w:styleId="Heading1">
    <w:name w:val="heading 1"/>
    <w:basedOn w:val="Tier2Heading"/>
    <w:next w:val="Normal"/>
    <w:link w:val="Heading1Char"/>
    <w:qFormat/>
    <w:rsid w:val="008D0A74"/>
    <w:pPr>
      <w:numPr>
        <w:ilvl w:val="0"/>
        <w:numId w:val="0"/>
      </w:numPr>
      <w:tabs>
        <w:tab w:val="num" w:pos="720"/>
      </w:tabs>
      <w:ind w:left="720" w:hanging="720"/>
      <w:outlineLvl w:val="0"/>
    </w:pPr>
    <w:rPr>
      <w:sz w:val="24"/>
    </w:rPr>
  </w:style>
  <w:style w:type="paragraph" w:styleId="Heading2">
    <w:name w:val="heading 2"/>
    <w:basedOn w:val="DefaultText"/>
    <w:next w:val="Normal"/>
    <w:link w:val="Heading2Char"/>
    <w:autoRedefine/>
    <w:uiPriority w:val="9"/>
    <w:unhideWhenUsed/>
    <w:qFormat/>
    <w:rsid w:val="00E47F73"/>
    <w:pPr>
      <w:keepNext/>
      <w:keepLines/>
      <w:spacing w:before="360" w:after="160"/>
      <w:ind w:left="547" w:hanging="547"/>
      <w:outlineLvl w:val="1"/>
    </w:pPr>
    <w:rPr>
      <w:b/>
      <w:sz w:val="22"/>
      <w:szCs w:val="22"/>
    </w:rPr>
  </w:style>
  <w:style w:type="paragraph" w:styleId="Heading4">
    <w:name w:val="heading 4"/>
    <w:basedOn w:val="Normal"/>
    <w:next w:val="Normal"/>
    <w:link w:val="Heading4Char"/>
    <w:qFormat/>
    <w:rsid w:val="00E72C23"/>
    <w:pPr>
      <w:tabs>
        <w:tab w:val="num" w:pos="720"/>
      </w:tabs>
      <w:overflowPunct/>
      <w:autoSpaceDE/>
      <w:autoSpaceDN/>
      <w:adjustRightInd/>
      <w:spacing w:after="120"/>
      <w:ind w:left="720" w:hanging="360"/>
      <w:jc w:val="both"/>
      <w:textAlignment w:val="auto"/>
      <w:outlineLvl w:val="3"/>
    </w:pPr>
    <w:rPr>
      <w:bCs/>
      <w:sz w:val="22"/>
      <w:szCs w:val="28"/>
    </w:rPr>
  </w:style>
  <w:style w:type="paragraph" w:styleId="Heading5">
    <w:name w:val="heading 5"/>
    <w:basedOn w:val="Normal"/>
    <w:next w:val="Normal"/>
    <w:link w:val="Heading5Char"/>
    <w:qFormat/>
    <w:rsid w:val="00E72C23"/>
    <w:pPr>
      <w:tabs>
        <w:tab w:val="num" w:pos="1080"/>
      </w:tabs>
      <w:overflowPunct/>
      <w:autoSpaceDE/>
      <w:autoSpaceDN/>
      <w:adjustRightInd/>
      <w:spacing w:after="240"/>
      <w:ind w:left="1080" w:hanging="360"/>
      <w:textAlignment w:val="auto"/>
      <w:outlineLvl w:val="4"/>
    </w:pPr>
    <w:rPr>
      <w:bCs/>
      <w:iCs/>
      <w:sz w:val="22"/>
      <w:szCs w:val="26"/>
    </w:rPr>
  </w:style>
  <w:style w:type="paragraph" w:styleId="Heading6">
    <w:name w:val="heading 6"/>
    <w:basedOn w:val="Normal"/>
    <w:next w:val="Normal"/>
    <w:link w:val="Heading6Char"/>
    <w:unhideWhenUsed/>
    <w:qFormat/>
    <w:rsid w:val="00E72C23"/>
    <w:pPr>
      <w:keepNext/>
      <w:keepLines/>
      <w:tabs>
        <w:tab w:val="num" w:pos="1980"/>
      </w:tabs>
      <w:overflowPunct/>
      <w:autoSpaceDE/>
      <w:autoSpaceDN/>
      <w:adjustRightInd/>
      <w:spacing w:before="40"/>
      <w:ind w:left="1980" w:hanging="360"/>
      <w:textAlignment w:val="auto"/>
      <w:outlineLvl w:val="5"/>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styleId="BlockText">
    <w:name w:val="Block Text"/>
    <w:basedOn w:val="Normal"/>
    <w:pPr>
      <w:widowControl w:val="0"/>
      <w:tabs>
        <w:tab w:val="left" w:pos="0"/>
        <w:tab w:val="left" w:pos="720"/>
      </w:tabs>
      <w:suppressAutoHyphens/>
      <w:overflowPunct/>
      <w:autoSpaceDE/>
      <w:autoSpaceDN/>
      <w:adjustRightInd/>
      <w:ind w:left="720" w:right="-288" w:hanging="288"/>
      <w:jc w:val="both"/>
      <w:textAlignment w:val="auto"/>
    </w:pPr>
    <w:rPr>
      <w:snapToGrid w:val="0"/>
      <w:spacing w:val="-2"/>
      <w:sz w:val="24"/>
    </w:rPr>
  </w:style>
  <w:style w:type="paragraph" w:styleId="BodyTextIndent">
    <w:name w:val="Body Text Indent"/>
    <w:basedOn w:val="Normal"/>
    <w:link w:val="BodyTextIndentChar"/>
    <w:pPr>
      <w:suppressAutoHyphens/>
      <w:ind w:left="1440"/>
    </w:pPr>
    <w:rPr>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suppressAutoHyphens/>
      <w:ind w:left="1440" w:hanging="450"/>
      <w:jc w:val="both"/>
    </w:pPr>
    <w:rPr>
      <w:spacing w:val="-2"/>
      <w:sz w:val="22"/>
    </w:rPr>
  </w:style>
  <w:style w:type="character" w:customStyle="1" w:styleId="Heading1Char">
    <w:name w:val="Heading 1 Char"/>
    <w:basedOn w:val="DefaultParagraphFont"/>
    <w:link w:val="Heading1"/>
    <w:rsid w:val="008D0A74"/>
    <w:rPr>
      <w:b/>
      <w:caps/>
      <w:snapToGrid w:val="0"/>
      <w:sz w:val="24"/>
    </w:rPr>
  </w:style>
  <w:style w:type="paragraph" w:styleId="BalloonText">
    <w:name w:val="Balloon Text"/>
    <w:basedOn w:val="Normal"/>
    <w:link w:val="BalloonTextChar"/>
    <w:rsid w:val="00E5027A"/>
    <w:rPr>
      <w:rFonts w:ascii="Segoe UI" w:hAnsi="Segoe UI" w:cs="Segoe UI"/>
      <w:sz w:val="18"/>
      <w:szCs w:val="18"/>
    </w:rPr>
  </w:style>
  <w:style w:type="character" w:customStyle="1" w:styleId="BalloonTextChar">
    <w:name w:val="Balloon Text Char"/>
    <w:basedOn w:val="DefaultParagraphFont"/>
    <w:link w:val="BalloonText"/>
    <w:rsid w:val="00E5027A"/>
    <w:rPr>
      <w:rFonts w:ascii="Segoe UI" w:hAnsi="Segoe UI" w:cs="Segoe UI"/>
      <w:sz w:val="18"/>
      <w:szCs w:val="18"/>
    </w:rPr>
  </w:style>
  <w:style w:type="paragraph" w:customStyle="1" w:styleId="Tier2Heading">
    <w:name w:val="Tier 2 Heading"/>
    <w:basedOn w:val="Normal"/>
    <w:link w:val="Tier2HeadingChar"/>
    <w:rsid w:val="00FB3EFF"/>
    <w:pPr>
      <w:numPr>
        <w:ilvl w:val="1"/>
        <w:numId w:val="1"/>
      </w:numPr>
      <w:pBdr>
        <w:top w:val="single" w:sz="4" w:space="10" w:color="auto"/>
        <w:bottom w:val="single" w:sz="4" w:space="10" w:color="auto"/>
      </w:pBdr>
      <w:overflowPunct/>
      <w:autoSpaceDE/>
      <w:autoSpaceDN/>
      <w:adjustRightInd/>
      <w:textAlignment w:val="auto"/>
    </w:pPr>
    <w:rPr>
      <w:b/>
      <w:caps/>
      <w:snapToGrid w:val="0"/>
      <w:sz w:val="22"/>
    </w:rPr>
  </w:style>
  <w:style w:type="character" w:customStyle="1" w:styleId="Tier2HeadingChar">
    <w:name w:val="Tier 2 Heading Char"/>
    <w:link w:val="Tier2Heading"/>
    <w:rsid w:val="00FB3EFF"/>
    <w:rPr>
      <w:b/>
      <w:caps/>
      <w:snapToGrid w:val="0"/>
      <w:sz w:val="22"/>
    </w:rPr>
  </w:style>
  <w:style w:type="paragraph" w:styleId="ListParagraph">
    <w:name w:val="List Paragraph"/>
    <w:basedOn w:val="Normal"/>
    <w:uiPriority w:val="34"/>
    <w:qFormat/>
    <w:rsid w:val="002428F0"/>
    <w:pPr>
      <w:ind w:left="720"/>
      <w:contextualSpacing/>
    </w:pPr>
  </w:style>
  <w:style w:type="paragraph" w:customStyle="1" w:styleId="Tier4Heading">
    <w:name w:val="Tier 4 Heading"/>
    <w:basedOn w:val="Normal"/>
    <w:autoRedefine/>
    <w:rsid w:val="008E3D6E"/>
    <w:pPr>
      <w:overflowPunct/>
      <w:autoSpaceDE/>
      <w:autoSpaceDN/>
      <w:adjustRightInd/>
      <w:spacing w:before="120" w:after="160"/>
      <w:ind w:left="360" w:right="446"/>
      <w:textAlignment w:val="auto"/>
    </w:pPr>
    <w:rPr>
      <w:rFonts w:asciiTheme="minorHAnsi" w:hAnsiTheme="minorHAnsi" w:cstheme="minorHAnsi"/>
      <w:sz w:val="22"/>
      <w:szCs w:val="22"/>
    </w:rPr>
  </w:style>
  <w:style w:type="paragraph" w:customStyle="1" w:styleId="Tier1Text">
    <w:name w:val="Tier 1 Text"/>
    <w:basedOn w:val="Normal"/>
    <w:link w:val="Tier1TextChar"/>
    <w:autoRedefine/>
    <w:qFormat/>
    <w:rsid w:val="00481859"/>
    <w:pPr>
      <w:overflowPunct/>
      <w:autoSpaceDE/>
      <w:autoSpaceDN/>
      <w:adjustRightInd/>
      <w:spacing w:before="240" w:after="200"/>
      <w:textAlignment w:val="auto"/>
    </w:pPr>
    <w:rPr>
      <w:sz w:val="24"/>
    </w:rPr>
  </w:style>
  <w:style w:type="character" w:customStyle="1" w:styleId="Tier1TextChar">
    <w:name w:val="Tier 1 Text Char"/>
    <w:link w:val="Tier1Text"/>
    <w:rsid w:val="00481859"/>
    <w:rPr>
      <w:sz w:val="24"/>
    </w:rPr>
  </w:style>
  <w:style w:type="character" w:styleId="CommentReference">
    <w:name w:val="annotation reference"/>
    <w:basedOn w:val="DefaultParagraphFont"/>
    <w:uiPriority w:val="99"/>
    <w:unhideWhenUsed/>
    <w:rsid w:val="003047A1"/>
    <w:rPr>
      <w:sz w:val="16"/>
      <w:szCs w:val="16"/>
    </w:rPr>
  </w:style>
  <w:style w:type="paragraph" w:styleId="CommentText">
    <w:name w:val="annotation text"/>
    <w:basedOn w:val="Normal"/>
    <w:link w:val="CommentTextChar"/>
    <w:uiPriority w:val="99"/>
    <w:unhideWhenUsed/>
    <w:rsid w:val="003047A1"/>
  </w:style>
  <w:style w:type="character" w:customStyle="1" w:styleId="CommentTextChar">
    <w:name w:val="Comment Text Char"/>
    <w:basedOn w:val="DefaultParagraphFont"/>
    <w:link w:val="CommentText"/>
    <w:uiPriority w:val="99"/>
    <w:rsid w:val="003047A1"/>
  </w:style>
  <w:style w:type="paragraph" w:styleId="CommentSubject">
    <w:name w:val="annotation subject"/>
    <w:basedOn w:val="CommentText"/>
    <w:next w:val="CommentText"/>
    <w:link w:val="CommentSubjectChar"/>
    <w:semiHidden/>
    <w:unhideWhenUsed/>
    <w:rsid w:val="003047A1"/>
    <w:rPr>
      <w:b/>
      <w:bCs/>
    </w:rPr>
  </w:style>
  <w:style w:type="character" w:customStyle="1" w:styleId="CommentSubjectChar">
    <w:name w:val="Comment Subject Char"/>
    <w:basedOn w:val="CommentTextChar"/>
    <w:link w:val="CommentSubject"/>
    <w:semiHidden/>
    <w:rsid w:val="003047A1"/>
    <w:rPr>
      <w:b/>
      <w:bCs/>
    </w:rPr>
  </w:style>
  <w:style w:type="paragraph" w:styleId="TOC1">
    <w:name w:val="toc 1"/>
    <w:basedOn w:val="Normal"/>
    <w:next w:val="Normal"/>
    <w:autoRedefine/>
    <w:uiPriority w:val="39"/>
    <w:unhideWhenUsed/>
    <w:rsid w:val="00E603BF"/>
    <w:pPr>
      <w:tabs>
        <w:tab w:val="left" w:pos="660"/>
        <w:tab w:val="right" w:leader="dot" w:pos="9350"/>
      </w:tabs>
      <w:spacing w:before="240" w:after="120"/>
    </w:pPr>
    <w:rPr>
      <w:b/>
      <w:sz w:val="22"/>
    </w:rPr>
  </w:style>
  <w:style w:type="character" w:styleId="Hyperlink">
    <w:name w:val="Hyperlink"/>
    <w:basedOn w:val="DefaultParagraphFont"/>
    <w:uiPriority w:val="99"/>
    <w:unhideWhenUsed/>
    <w:rsid w:val="009E354D"/>
    <w:rPr>
      <w:color w:val="0000FF" w:themeColor="hyperlink"/>
      <w:u w:val="single"/>
    </w:rPr>
  </w:style>
  <w:style w:type="character" w:customStyle="1" w:styleId="Heading2Char">
    <w:name w:val="Heading 2 Char"/>
    <w:basedOn w:val="DefaultParagraphFont"/>
    <w:link w:val="Heading2"/>
    <w:rsid w:val="00E47F73"/>
    <w:rPr>
      <w:b/>
      <w:sz w:val="22"/>
      <w:szCs w:val="22"/>
    </w:rPr>
  </w:style>
  <w:style w:type="character" w:customStyle="1" w:styleId="BodyTextIndentChar">
    <w:name w:val="Body Text Indent Char"/>
    <w:basedOn w:val="DefaultParagraphFont"/>
    <w:link w:val="BodyTextIndent"/>
    <w:rsid w:val="009E354D"/>
    <w:rPr>
      <w:u w:val="single"/>
    </w:rPr>
  </w:style>
  <w:style w:type="paragraph" w:customStyle="1" w:styleId="sec1">
    <w:name w:val="sec1"/>
    <w:basedOn w:val="Header"/>
    <w:rsid w:val="00220264"/>
    <w:pPr>
      <w:overflowPunct/>
      <w:autoSpaceDE/>
      <w:autoSpaceDN/>
      <w:adjustRightInd/>
      <w:textAlignment w:val="auto"/>
    </w:pPr>
    <w:rPr>
      <w:b/>
      <w:snapToGrid w:val="0"/>
      <w:sz w:val="24"/>
    </w:rPr>
  </w:style>
  <w:style w:type="paragraph" w:customStyle="1" w:styleId="Default">
    <w:name w:val="Default"/>
    <w:rsid w:val="00220264"/>
    <w:pPr>
      <w:autoSpaceDE w:val="0"/>
      <w:autoSpaceDN w:val="0"/>
      <w:adjustRightInd w:val="0"/>
    </w:pPr>
    <w:rPr>
      <w:color w:val="000000"/>
      <w:sz w:val="24"/>
      <w:szCs w:val="24"/>
    </w:rPr>
  </w:style>
  <w:style w:type="character" w:customStyle="1" w:styleId="FooterChar">
    <w:name w:val="Footer Char"/>
    <w:basedOn w:val="DefaultParagraphFont"/>
    <w:link w:val="Footer"/>
    <w:rsid w:val="00326799"/>
  </w:style>
  <w:style w:type="paragraph" w:styleId="TOC2">
    <w:name w:val="toc 2"/>
    <w:basedOn w:val="Normal"/>
    <w:next w:val="Normal"/>
    <w:autoRedefine/>
    <w:uiPriority w:val="39"/>
    <w:unhideWhenUsed/>
    <w:rsid w:val="00871797"/>
    <w:pPr>
      <w:tabs>
        <w:tab w:val="left" w:pos="1080"/>
        <w:tab w:val="right" w:leader="dot" w:pos="9360"/>
      </w:tabs>
      <w:spacing w:after="80"/>
      <w:ind w:left="720"/>
    </w:pPr>
    <w:rPr>
      <w:sz w:val="22"/>
    </w:rPr>
  </w:style>
  <w:style w:type="character" w:styleId="UnresolvedMention">
    <w:name w:val="Unresolved Mention"/>
    <w:basedOn w:val="DefaultParagraphFont"/>
    <w:uiPriority w:val="99"/>
    <w:semiHidden/>
    <w:unhideWhenUsed/>
    <w:rsid w:val="00A40D53"/>
    <w:rPr>
      <w:color w:val="605E5C"/>
      <w:shd w:val="clear" w:color="auto" w:fill="E1DFDD"/>
    </w:rPr>
  </w:style>
  <w:style w:type="character" w:styleId="FollowedHyperlink">
    <w:name w:val="FollowedHyperlink"/>
    <w:basedOn w:val="DefaultParagraphFont"/>
    <w:semiHidden/>
    <w:unhideWhenUsed/>
    <w:rsid w:val="00C82325"/>
    <w:rPr>
      <w:color w:val="800080" w:themeColor="followedHyperlink"/>
      <w:u w:val="single"/>
    </w:rPr>
  </w:style>
  <w:style w:type="character" w:customStyle="1" w:styleId="Heading4Char">
    <w:name w:val="Heading 4 Char"/>
    <w:basedOn w:val="DefaultParagraphFont"/>
    <w:link w:val="Heading4"/>
    <w:rsid w:val="00E72C23"/>
    <w:rPr>
      <w:bCs/>
      <w:sz w:val="22"/>
      <w:szCs w:val="28"/>
    </w:rPr>
  </w:style>
  <w:style w:type="character" w:customStyle="1" w:styleId="Heading5Char">
    <w:name w:val="Heading 5 Char"/>
    <w:basedOn w:val="DefaultParagraphFont"/>
    <w:link w:val="Heading5"/>
    <w:rsid w:val="00E72C23"/>
    <w:rPr>
      <w:bCs/>
      <w:iCs/>
      <w:sz w:val="22"/>
      <w:szCs w:val="26"/>
    </w:rPr>
  </w:style>
  <w:style w:type="character" w:customStyle="1" w:styleId="Heading6Char">
    <w:name w:val="Heading 6 Char"/>
    <w:basedOn w:val="DefaultParagraphFont"/>
    <w:link w:val="Heading6"/>
    <w:rsid w:val="00E72C23"/>
    <w:rPr>
      <w:rFonts w:asciiTheme="majorHAnsi" w:eastAsiaTheme="majorEastAsia" w:hAnsiTheme="majorHAnsi" w:cstheme="majorBidi"/>
      <w:color w:val="243F60" w:themeColor="accent1" w:themeShade="7F"/>
      <w:sz w:val="22"/>
    </w:rPr>
  </w:style>
  <w:style w:type="paragraph" w:customStyle="1" w:styleId="Tier3Heading">
    <w:name w:val="Tier 3 Heading"/>
    <w:basedOn w:val="Heading2"/>
    <w:next w:val="Normal"/>
    <w:link w:val="Tier3HeadingCharChar"/>
    <w:autoRedefine/>
    <w:qFormat/>
    <w:rsid w:val="00E72C23"/>
    <w:pPr>
      <w:tabs>
        <w:tab w:val="num" w:pos="360"/>
      </w:tabs>
      <w:overflowPunct/>
      <w:autoSpaceDE/>
      <w:autoSpaceDN/>
      <w:adjustRightInd/>
      <w:spacing w:before="240"/>
      <w:ind w:left="360" w:hanging="360"/>
      <w:textAlignment w:val="auto"/>
    </w:pPr>
    <w:rPr>
      <w:rFonts w:eastAsia="Calibri"/>
      <w:b w:val="0"/>
      <w:bCs/>
      <w:snapToGrid w:val="0"/>
      <w:szCs w:val="20"/>
    </w:rPr>
  </w:style>
  <w:style w:type="character" w:customStyle="1" w:styleId="Tier3HeadingCharChar">
    <w:name w:val="Tier 3 Heading Char Char"/>
    <w:link w:val="Tier3Heading"/>
    <w:rsid w:val="00E72C23"/>
    <w:rPr>
      <w:rFonts w:eastAsia="Calibri"/>
      <w:bC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80627">
      <w:bodyDiv w:val="1"/>
      <w:marLeft w:val="0"/>
      <w:marRight w:val="0"/>
      <w:marTop w:val="0"/>
      <w:marBottom w:val="0"/>
      <w:divBdr>
        <w:top w:val="none" w:sz="0" w:space="0" w:color="auto"/>
        <w:left w:val="none" w:sz="0" w:space="0" w:color="auto"/>
        <w:bottom w:val="none" w:sz="0" w:space="0" w:color="auto"/>
        <w:right w:val="none" w:sz="0" w:space="0" w:color="auto"/>
      </w:divBdr>
      <w:divsChild>
        <w:div w:id="1834490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D2D4E-A7A9-43F5-ABA0-14D428C5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5132</Words>
  <Characters>30265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CHAPTER 5    RULES FOR THE CONDUCT OF PUBLIC HEARINGS</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RULES FOR THE CONDUCT OF PUBLIC HEARINGS</dc:title>
  <dc:subject/>
  <dc:creator>Tammy Harkins</dc:creator>
  <cp:keywords/>
  <cp:lastModifiedBy>Wismer, Don</cp:lastModifiedBy>
  <cp:revision>5</cp:revision>
  <cp:lastPrinted>2021-02-11T12:08:00Z</cp:lastPrinted>
  <dcterms:created xsi:type="dcterms:W3CDTF">2021-11-02T20:14:00Z</dcterms:created>
  <dcterms:modified xsi:type="dcterms:W3CDTF">2021-11-02T20:31:00Z</dcterms:modified>
</cp:coreProperties>
</file>