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F347" w14:textId="0DED8FF6" w:rsidR="00E437BF" w:rsidRPr="009C6844" w:rsidRDefault="008873BC" w:rsidP="008D007F">
      <w:pPr>
        <w:tabs>
          <w:tab w:val="left" w:pos="1440"/>
          <w:tab w:val="center" w:pos="4359"/>
        </w:tabs>
        <w:spacing w:after="0" w:line="240" w:lineRule="auto"/>
        <w:ind w:left="-14" w:firstLine="0"/>
        <w:jc w:val="both"/>
        <w:rPr>
          <w:b/>
          <w:sz w:val="24"/>
          <w:szCs w:val="24"/>
        </w:rPr>
      </w:pPr>
      <w:r w:rsidRPr="009C6844">
        <w:rPr>
          <w:b/>
          <w:sz w:val="24"/>
          <w:szCs w:val="24"/>
        </w:rPr>
        <w:t>94-649</w:t>
      </w:r>
      <w:r w:rsidRPr="009C6844">
        <w:rPr>
          <w:b/>
          <w:sz w:val="24"/>
          <w:szCs w:val="24"/>
        </w:rPr>
        <w:tab/>
        <w:t xml:space="preserve">MAINE COMMISSION ON </w:t>
      </w:r>
      <w:r w:rsidR="001F39E8">
        <w:rPr>
          <w:b/>
          <w:sz w:val="24"/>
          <w:szCs w:val="24"/>
        </w:rPr>
        <w:t xml:space="preserve">PUBLIC DEFENSE </w:t>
      </w:r>
      <w:r w:rsidRPr="009C6844">
        <w:rPr>
          <w:b/>
          <w:sz w:val="24"/>
          <w:szCs w:val="24"/>
        </w:rPr>
        <w:t>SERVICES</w:t>
      </w:r>
      <w:r w:rsidR="00E40B8D" w:rsidRPr="009C6844">
        <w:rPr>
          <w:b/>
          <w:sz w:val="24"/>
          <w:szCs w:val="24"/>
        </w:rPr>
        <w:t xml:space="preserve"> (</w:t>
      </w:r>
      <w:r w:rsidR="004931D2">
        <w:rPr>
          <w:b/>
          <w:sz w:val="24"/>
          <w:szCs w:val="24"/>
        </w:rPr>
        <w:t>PDS</w:t>
      </w:r>
      <w:r w:rsidR="00E40B8D" w:rsidRPr="009C6844">
        <w:rPr>
          <w:b/>
          <w:sz w:val="24"/>
          <w:szCs w:val="24"/>
        </w:rPr>
        <w:t>)</w:t>
      </w:r>
    </w:p>
    <w:p w14:paraId="4EC7AFA7" w14:textId="77777777" w:rsidR="00E437BF" w:rsidRPr="009C6844" w:rsidRDefault="00E437BF" w:rsidP="008D007F">
      <w:pPr>
        <w:spacing w:after="0" w:line="240" w:lineRule="auto"/>
        <w:ind w:left="1" w:firstLine="0"/>
        <w:jc w:val="both"/>
        <w:rPr>
          <w:b/>
          <w:sz w:val="24"/>
          <w:szCs w:val="24"/>
        </w:rPr>
      </w:pPr>
    </w:p>
    <w:p w14:paraId="3117E41B" w14:textId="7B391C50" w:rsidR="00E51AF4" w:rsidRPr="009C6844" w:rsidRDefault="008873BC" w:rsidP="008D007F">
      <w:pPr>
        <w:spacing w:after="0" w:line="240" w:lineRule="auto"/>
        <w:ind w:left="1440" w:hanging="1440"/>
        <w:jc w:val="both"/>
        <w:rPr>
          <w:sz w:val="24"/>
          <w:szCs w:val="24"/>
        </w:rPr>
      </w:pPr>
      <w:r w:rsidRPr="009C6844">
        <w:rPr>
          <w:b/>
          <w:sz w:val="24"/>
          <w:szCs w:val="24"/>
        </w:rPr>
        <w:t>Chapter 301:</w:t>
      </w:r>
      <w:r w:rsidR="00E437BF" w:rsidRPr="009C6844">
        <w:rPr>
          <w:b/>
          <w:sz w:val="24"/>
          <w:szCs w:val="24"/>
        </w:rPr>
        <w:tab/>
      </w:r>
      <w:r w:rsidRPr="009C6844">
        <w:rPr>
          <w:b/>
          <w:sz w:val="24"/>
          <w:szCs w:val="24"/>
        </w:rPr>
        <w:t xml:space="preserve">FEE SCHEDULE AND ADMINISTRATIVE PROCEDURES FOR PAYMENT OF </w:t>
      </w:r>
      <w:r w:rsidR="00F0374A" w:rsidRPr="009C6844">
        <w:rPr>
          <w:b/>
          <w:sz w:val="24"/>
          <w:szCs w:val="24"/>
        </w:rPr>
        <w:t xml:space="preserve">COURT </w:t>
      </w:r>
      <w:r w:rsidR="008E6FD2" w:rsidRPr="009C6844">
        <w:rPr>
          <w:b/>
          <w:sz w:val="24"/>
          <w:szCs w:val="24"/>
        </w:rPr>
        <w:t>OR</w:t>
      </w:r>
      <w:r w:rsidR="00F0374A" w:rsidRPr="009C6844">
        <w:rPr>
          <w:b/>
          <w:sz w:val="24"/>
          <w:szCs w:val="24"/>
        </w:rPr>
        <w:t xml:space="preserve"> </w:t>
      </w:r>
      <w:r w:rsidRPr="009C6844">
        <w:rPr>
          <w:b/>
          <w:sz w:val="24"/>
          <w:szCs w:val="24"/>
        </w:rPr>
        <w:t>COMMISSION</w:t>
      </w:r>
      <w:r w:rsidR="005223B0" w:rsidRPr="009C6844">
        <w:rPr>
          <w:b/>
          <w:sz w:val="24"/>
          <w:szCs w:val="24"/>
        </w:rPr>
        <w:t>-</w:t>
      </w:r>
      <w:r w:rsidRPr="009C6844">
        <w:rPr>
          <w:b/>
          <w:sz w:val="24"/>
          <w:szCs w:val="24"/>
        </w:rPr>
        <w:t>ASSIGNED COUNSEL</w:t>
      </w:r>
    </w:p>
    <w:p w14:paraId="6EB3B8AE" w14:textId="77777777" w:rsidR="00E437BF" w:rsidRPr="009C6844" w:rsidRDefault="008873BC" w:rsidP="008D007F">
      <w:pPr>
        <w:spacing w:after="0" w:line="240" w:lineRule="auto"/>
        <w:ind w:left="-28" w:right="-39" w:firstLine="0"/>
        <w:jc w:val="both"/>
        <w:rPr>
          <w:sz w:val="24"/>
          <w:szCs w:val="24"/>
        </w:rPr>
      </w:pPr>
      <w:r w:rsidRPr="009C6844">
        <w:rPr>
          <w:rFonts w:eastAsia="Calibri"/>
          <w:noProof/>
          <w:sz w:val="24"/>
          <w:szCs w:val="24"/>
        </w:rPr>
        <mc:AlternateContent>
          <mc:Choice Requires="wpg">
            <w:drawing>
              <wp:inline distT="0" distB="0" distL="0" distR="0" wp14:anchorId="558D850D" wp14:editId="3136147F">
                <wp:extent cx="5980176" cy="6096"/>
                <wp:effectExtent l="0" t="0" r="0" b="0"/>
                <wp:docPr id="4724" name="Group 472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999" name="Shape 599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1C8EDEA" id="Group 472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HzRAwGwCAAAtBgAADgAAAAAAAAAAAAAAAAAuAgAA&#10;ZHJzL2Uyb0RvYy54bWxQSwECLQAUAAYACAAAACEAMZYCK9oAAAADAQAADwAAAAAAAAAAAAAAAADG&#10;BAAAZHJzL2Rvd25yZXYueG1sUEsFBgAAAAAEAAQA8wAAAM0FAAAAAA==&#10;">
                <v:shape id="Shape 599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21C905F7" w14:textId="77777777" w:rsidR="007D4021" w:rsidRPr="009C6844" w:rsidRDefault="007D4021" w:rsidP="008D007F">
      <w:pPr>
        <w:spacing w:after="0" w:line="240" w:lineRule="auto"/>
        <w:ind w:left="14" w:hanging="14"/>
        <w:jc w:val="both"/>
        <w:rPr>
          <w:b/>
          <w:sz w:val="24"/>
          <w:szCs w:val="24"/>
        </w:rPr>
      </w:pPr>
    </w:p>
    <w:p w14:paraId="26DD75A4" w14:textId="2D83F1A1" w:rsidR="00E437BF" w:rsidRPr="009C6844" w:rsidRDefault="008873BC" w:rsidP="008D007F">
      <w:pPr>
        <w:spacing w:after="0" w:line="240" w:lineRule="auto"/>
        <w:ind w:left="0" w:firstLine="0"/>
        <w:jc w:val="both"/>
        <w:rPr>
          <w:sz w:val="24"/>
          <w:szCs w:val="24"/>
        </w:rPr>
      </w:pPr>
      <w:r w:rsidRPr="009C6844">
        <w:rPr>
          <w:b/>
          <w:sz w:val="24"/>
          <w:szCs w:val="24"/>
        </w:rPr>
        <w:t>Summary:</w:t>
      </w:r>
      <w:r w:rsidR="00E437BF" w:rsidRPr="009C6844">
        <w:rPr>
          <w:sz w:val="24"/>
          <w:szCs w:val="24"/>
        </w:rPr>
        <w:t xml:space="preserve"> </w:t>
      </w:r>
      <w:r w:rsidRPr="009C6844">
        <w:rPr>
          <w:sz w:val="24"/>
          <w:szCs w:val="24"/>
        </w:rPr>
        <w:t xml:space="preserve">This </w:t>
      </w:r>
      <w:r w:rsidR="00E40B8D" w:rsidRPr="009C6844">
        <w:rPr>
          <w:sz w:val="24"/>
          <w:szCs w:val="24"/>
        </w:rPr>
        <w:t>c</w:t>
      </w:r>
      <w:r w:rsidRPr="009C6844">
        <w:rPr>
          <w:sz w:val="24"/>
          <w:szCs w:val="24"/>
        </w:rPr>
        <w:t xml:space="preserve">hapter establishes a fee schedule and administrative procedures for payment of </w:t>
      </w:r>
      <w:r w:rsidR="005223B0" w:rsidRPr="009C6844">
        <w:rPr>
          <w:sz w:val="24"/>
          <w:szCs w:val="24"/>
        </w:rPr>
        <w:t xml:space="preserve">private </w:t>
      </w:r>
      <w:r w:rsidR="00F0374A" w:rsidRPr="009C6844">
        <w:rPr>
          <w:sz w:val="24"/>
          <w:szCs w:val="24"/>
        </w:rPr>
        <w:t xml:space="preserve">Court </w:t>
      </w:r>
      <w:r w:rsidR="00804D0D" w:rsidRPr="009C6844">
        <w:rPr>
          <w:sz w:val="24"/>
          <w:szCs w:val="24"/>
        </w:rPr>
        <w:t>Assigned</w:t>
      </w:r>
      <w:r w:rsidR="00F0374A" w:rsidRPr="009C6844">
        <w:rPr>
          <w:sz w:val="24"/>
          <w:szCs w:val="24"/>
        </w:rPr>
        <w:t xml:space="preserve"> and</w:t>
      </w:r>
      <w:r w:rsidR="005223B0" w:rsidRPr="009C6844">
        <w:rPr>
          <w:sz w:val="24"/>
          <w:szCs w:val="24"/>
        </w:rPr>
        <w:t>/or</w:t>
      </w:r>
      <w:r w:rsidR="00F0374A" w:rsidRPr="009C6844">
        <w:rPr>
          <w:sz w:val="24"/>
          <w:szCs w:val="24"/>
        </w:rPr>
        <w:t xml:space="preserve"> </w:t>
      </w:r>
      <w:r w:rsidRPr="009C6844">
        <w:rPr>
          <w:sz w:val="24"/>
          <w:szCs w:val="24"/>
        </w:rPr>
        <w:t>Commission</w:t>
      </w:r>
      <w:r w:rsidR="005223B0" w:rsidRPr="009C6844">
        <w:rPr>
          <w:sz w:val="24"/>
          <w:szCs w:val="24"/>
        </w:rPr>
        <w:t>-</w:t>
      </w:r>
      <w:r w:rsidR="00D17CE9" w:rsidRPr="009C6844">
        <w:rPr>
          <w:sz w:val="24"/>
          <w:szCs w:val="24"/>
        </w:rPr>
        <w:t>A</w:t>
      </w:r>
      <w:r w:rsidRPr="009C6844">
        <w:rPr>
          <w:sz w:val="24"/>
          <w:szCs w:val="24"/>
        </w:rPr>
        <w:t xml:space="preserve">ssigned </w:t>
      </w:r>
      <w:r w:rsidR="008E3EF2" w:rsidRPr="009C6844">
        <w:rPr>
          <w:sz w:val="24"/>
          <w:szCs w:val="24"/>
        </w:rPr>
        <w:t>C</w:t>
      </w:r>
      <w:r w:rsidRPr="009C6844">
        <w:rPr>
          <w:sz w:val="24"/>
          <w:szCs w:val="24"/>
        </w:rPr>
        <w:t>ounsel.</w:t>
      </w:r>
      <w:r w:rsidR="00E437BF" w:rsidRPr="009C6844">
        <w:rPr>
          <w:sz w:val="24"/>
          <w:szCs w:val="24"/>
        </w:rPr>
        <w:t xml:space="preserve"> </w:t>
      </w:r>
      <w:r w:rsidRPr="009C6844">
        <w:rPr>
          <w:sz w:val="24"/>
          <w:szCs w:val="24"/>
        </w:rPr>
        <w:t xml:space="preserve">The </w:t>
      </w:r>
      <w:r w:rsidR="005223B0" w:rsidRPr="009C6844">
        <w:rPr>
          <w:sz w:val="24"/>
          <w:szCs w:val="24"/>
        </w:rPr>
        <w:t>C</w:t>
      </w:r>
      <w:r w:rsidRPr="009C6844">
        <w:rPr>
          <w:sz w:val="24"/>
          <w:szCs w:val="24"/>
        </w:rPr>
        <w:t xml:space="preserve">hapter sets a standard hourly rate and fee amounts </w:t>
      </w:r>
      <w:r w:rsidR="00F0374A" w:rsidRPr="009C6844">
        <w:rPr>
          <w:sz w:val="24"/>
          <w:szCs w:val="24"/>
        </w:rPr>
        <w:t xml:space="preserve">that trigger presumptive review </w:t>
      </w:r>
      <w:r w:rsidRPr="009C6844">
        <w:rPr>
          <w:sz w:val="24"/>
          <w:szCs w:val="24"/>
        </w:rPr>
        <w:t>for specific case types.</w:t>
      </w:r>
      <w:r w:rsidR="00E437BF" w:rsidRPr="009C6844">
        <w:rPr>
          <w:sz w:val="24"/>
          <w:szCs w:val="24"/>
        </w:rPr>
        <w:t xml:space="preserve"> </w:t>
      </w:r>
      <w:r w:rsidRPr="009C6844">
        <w:rPr>
          <w:sz w:val="24"/>
          <w:szCs w:val="24"/>
        </w:rPr>
        <w:t xml:space="preserve">The </w:t>
      </w:r>
      <w:r w:rsidR="005223B0" w:rsidRPr="009C6844">
        <w:rPr>
          <w:sz w:val="24"/>
          <w:szCs w:val="24"/>
        </w:rPr>
        <w:t>C</w:t>
      </w:r>
      <w:r w:rsidRPr="009C6844">
        <w:rPr>
          <w:sz w:val="24"/>
          <w:szCs w:val="24"/>
        </w:rPr>
        <w:t>hapter also establishes rules for the payment of mileage and other expenses that are eligible for reimbursement by the Commission.</w:t>
      </w:r>
      <w:r w:rsidR="00E437BF" w:rsidRPr="009C6844">
        <w:rPr>
          <w:sz w:val="24"/>
          <w:szCs w:val="24"/>
        </w:rPr>
        <w:t xml:space="preserve"> </w:t>
      </w:r>
      <w:r w:rsidRPr="009C6844">
        <w:rPr>
          <w:sz w:val="24"/>
          <w:szCs w:val="24"/>
        </w:rPr>
        <w:t xml:space="preserve">Finally, this </w:t>
      </w:r>
      <w:r w:rsidR="005223B0" w:rsidRPr="009C6844">
        <w:rPr>
          <w:sz w:val="24"/>
          <w:szCs w:val="24"/>
        </w:rPr>
        <w:t>C</w:t>
      </w:r>
      <w:r w:rsidRPr="009C6844">
        <w:rPr>
          <w:sz w:val="24"/>
          <w:szCs w:val="24"/>
        </w:rPr>
        <w:t xml:space="preserve">hapter requires </w:t>
      </w:r>
      <w:r w:rsidR="002B2A3B" w:rsidRPr="009C6844">
        <w:rPr>
          <w:sz w:val="24"/>
          <w:szCs w:val="24"/>
        </w:rPr>
        <w:t>Counsel</w:t>
      </w:r>
      <w:r w:rsidR="005D4832" w:rsidRPr="009C6844">
        <w:rPr>
          <w:sz w:val="24"/>
          <w:szCs w:val="24"/>
        </w:rPr>
        <w:t xml:space="preserve"> </w:t>
      </w:r>
      <w:r w:rsidRPr="009C6844">
        <w:rPr>
          <w:sz w:val="24"/>
          <w:szCs w:val="24"/>
        </w:rPr>
        <w:t>that</w:t>
      </w:r>
      <w:r w:rsidR="00FE0353" w:rsidRPr="009C6844">
        <w:rPr>
          <w:sz w:val="24"/>
          <w:szCs w:val="24"/>
        </w:rPr>
        <w:t xml:space="preserve"> </w:t>
      </w:r>
      <w:r w:rsidRPr="009C6844">
        <w:rPr>
          <w:sz w:val="24"/>
          <w:szCs w:val="24"/>
        </w:rPr>
        <w:t xml:space="preserve">all vouchers </w:t>
      </w:r>
      <w:r w:rsidR="005223B0" w:rsidRPr="009C6844">
        <w:rPr>
          <w:sz w:val="24"/>
          <w:szCs w:val="24"/>
        </w:rPr>
        <w:t xml:space="preserve">for attorney fees and reimbursable expenses </w:t>
      </w:r>
      <w:r w:rsidRPr="009C6844">
        <w:rPr>
          <w:sz w:val="24"/>
          <w:szCs w:val="24"/>
        </w:rPr>
        <w:t>must be submitted using</w:t>
      </w:r>
      <w:r w:rsidR="00AE0875" w:rsidRPr="009C6844">
        <w:rPr>
          <w:sz w:val="24"/>
          <w:szCs w:val="24"/>
        </w:rPr>
        <w:t xml:space="preserve"> </w:t>
      </w:r>
      <w:r w:rsidR="006A4B37" w:rsidRPr="009C6844">
        <w:rPr>
          <w:sz w:val="24"/>
          <w:szCs w:val="24"/>
        </w:rPr>
        <w:t xml:space="preserve">the </w:t>
      </w:r>
      <w:r w:rsidR="004931D2">
        <w:rPr>
          <w:sz w:val="24"/>
          <w:szCs w:val="24"/>
        </w:rPr>
        <w:t>PDS</w:t>
      </w:r>
      <w:r w:rsidR="00AE0875" w:rsidRPr="009C6844">
        <w:rPr>
          <w:sz w:val="24"/>
          <w:szCs w:val="24"/>
        </w:rPr>
        <w:t xml:space="preserve"> </w:t>
      </w:r>
      <w:r w:rsidRPr="009C6844">
        <w:rPr>
          <w:sz w:val="24"/>
          <w:szCs w:val="24"/>
        </w:rPr>
        <w:t>electronic case management system.</w:t>
      </w:r>
    </w:p>
    <w:p w14:paraId="4E9390B0" w14:textId="77777777" w:rsidR="00E437BF" w:rsidRPr="009C6844" w:rsidRDefault="008873BC" w:rsidP="008D007F">
      <w:pPr>
        <w:spacing w:after="0" w:line="240" w:lineRule="auto"/>
        <w:ind w:left="-28" w:right="-39" w:firstLine="0"/>
        <w:jc w:val="both"/>
        <w:rPr>
          <w:sz w:val="24"/>
          <w:szCs w:val="24"/>
        </w:rPr>
      </w:pPr>
      <w:r w:rsidRPr="009C6844">
        <w:rPr>
          <w:rFonts w:eastAsia="Calibri"/>
          <w:noProof/>
          <w:sz w:val="24"/>
          <w:szCs w:val="24"/>
        </w:rPr>
        <mc:AlternateContent>
          <mc:Choice Requires="wpg">
            <w:drawing>
              <wp:inline distT="0" distB="0" distL="0" distR="0" wp14:anchorId="02BD1EA3" wp14:editId="2C4D062B">
                <wp:extent cx="5980176" cy="6096"/>
                <wp:effectExtent l="0" t="0" r="0" b="0"/>
                <wp:docPr id="4725" name="Group 4725"/>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1" name="Shape 6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7E5308B8" id="Group 4725"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SbAIAAC0GAAAOAAAAZHJzL2Uyb0RvYy54bWykVMtu2zAQvBfoPxC6N5KM1Ik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LD/7UmwCAAAtBgAADgAAAAAAAAAAAAAAAAAuAgAA&#10;ZHJzL2Uyb0RvYy54bWxQSwECLQAUAAYACAAAACEAMZYCK9oAAAADAQAADwAAAAAAAAAAAAAAAADG&#10;BAAAZHJzL2Rvd25yZXYueG1sUEsFBgAAAAAEAAQA8wAAAM0FAAAAAA==&#10;">
                <v:shape id="Shape 600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" path="m,l5980176,r,9144l,9144,,e" fillcolor="black" stroked="f" strokeweight="0">
                  <v:stroke miterlimit="83231f" joinstyle="miter"/>
                  <v:path arrowok="t" textboxrect="0,0,5980176,9144"/>
                </v:shape>
                <w10:anchorlock/>
              </v:group>
            </w:pict>
          </mc:Fallback>
        </mc:AlternateContent>
      </w:r>
    </w:p>
    <w:p w14:paraId="0E22941F" w14:textId="226BAD4F" w:rsidR="00E437BF" w:rsidRPr="009C6844" w:rsidRDefault="00E437BF" w:rsidP="008D007F">
      <w:pPr>
        <w:spacing w:after="0" w:line="240" w:lineRule="auto"/>
        <w:ind w:left="1" w:firstLine="0"/>
        <w:jc w:val="both"/>
        <w:rPr>
          <w:sz w:val="24"/>
          <w:szCs w:val="24"/>
        </w:rPr>
      </w:pPr>
    </w:p>
    <w:p w14:paraId="17E467F9" w14:textId="77777777" w:rsidR="00E437BF" w:rsidRPr="009C6844" w:rsidRDefault="00E437BF" w:rsidP="008D007F">
      <w:pPr>
        <w:spacing w:after="0" w:line="240" w:lineRule="auto"/>
        <w:ind w:left="1" w:firstLine="0"/>
        <w:jc w:val="both"/>
        <w:rPr>
          <w:sz w:val="24"/>
          <w:szCs w:val="24"/>
        </w:rPr>
      </w:pPr>
    </w:p>
    <w:p w14:paraId="4E53F3A0" w14:textId="2408C040" w:rsidR="00E437BF" w:rsidRPr="009C6844" w:rsidRDefault="008873BC" w:rsidP="008D007F">
      <w:pPr>
        <w:tabs>
          <w:tab w:val="center" w:pos="2169"/>
        </w:tabs>
        <w:spacing w:after="0" w:line="240" w:lineRule="auto"/>
        <w:ind w:left="-14" w:firstLine="0"/>
        <w:jc w:val="both"/>
        <w:rPr>
          <w:b/>
          <w:sz w:val="24"/>
          <w:szCs w:val="24"/>
        </w:rPr>
      </w:pPr>
      <w:r w:rsidRPr="009C6844">
        <w:rPr>
          <w:b/>
          <w:sz w:val="24"/>
          <w:szCs w:val="24"/>
        </w:rPr>
        <w:t>SECTION 1.</w:t>
      </w:r>
      <w:r w:rsidRPr="009C6844">
        <w:rPr>
          <w:b/>
          <w:sz w:val="24"/>
          <w:szCs w:val="24"/>
        </w:rPr>
        <w:tab/>
        <w:t>DEFINITIONS</w:t>
      </w:r>
      <w:r w:rsidR="00823764">
        <w:rPr>
          <w:b/>
          <w:sz w:val="24"/>
          <w:szCs w:val="24"/>
        </w:rPr>
        <w:t>.</w:t>
      </w:r>
    </w:p>
    <w:p w14:paraId="05B61679" w14:textId="77777777" w:rsidR="00E437BF" w:rsidRPr="009C6844" w:rsidRDefault="00E437BF" w:rsidP="008D007F">
      <w:pPr>
        <w:spacing w:after="0" w:line="240" w:lineRule="auto"/>
        <w:ind w:left="0" w:firstLine="0"/>
        <w:jc w:val="both"/>
        <w:rPr>
          <w:sz w:val="24"/>
          <w:szCs w:val="24"/>
        </w:rPr>
      </w:pPr>
    </w:p>
    <w:p w14:paraId="7E14AAFD" w14:textId="39D98681" w:rsidR="00F0374A" w:rsidRPr="009C6844" w:rsidRDefault="00F0374A" w:rsidP="008D007F">
      <w:pPr>
        <w:numPr>
          <w:ilvl w:val="0"/>
          <w:numId w:val="1"/>
        </w:numPr>
        <w:spacing w:after="0" w:line="240" w:lineRule="auto"/>
        <w:ind w:hanging="720"/>
        <w:jc w:val="both"/>
        <w:rPr>
          <w:sz w:val="24"/>
          <w:szCs w:val="24"/>
        </w:rPr>
      </w:pPr>
      <w:r w:rsidRPr="009C6844">
        <w:rPr>
          <w:sz w:val="24"/>
          <w:szCs w:val="24"/>
        </w:rPr>
        <w:t>Court</w:t>
      </w:r>
      <w:r w:rsidR="005223B0" w:rsidRPr="009C6844">
        <w:rPr>
          <w:sz w:val="24"/>
          <w:szCs w:val="24"/>
        </w:rPr>
        <w:t>-</w:t>
      </w:r>
      <w:r w:rsidR="00804D0D" w:rsidRPr="009C6844">
        <w:rPr>
          <w:sz w:val="24"/>
          <w:szCs w:val="24"/>
        </w:rPr>
        <w:t>Assigned</w:t>
      </w:r>
      <w:r w:rsidRPr="009C6844">
        <w:rPr>
          <w:sz w:val="24"/>
          <w:szCs w:val="24"/>
        </w:rPr>
        <w:t xml:space="preserve"> </w:t>
      </w:r>
      <w:r w:rsidR="002B2A3B" w:rsidRPr="009C6844">
        <w:rPr>
          <w:sz w:val="24"/>
          <w:szCs w:val="24"/>
        </w:rPr>
        <w:t>Counsel</w:t>
      </w:r>
      <w:r w:rsidRPr="009C6844">
        <w:rPr>
          <w:sz w:val="24"/>
          <w:szCs w:val="24"/>
        </w:rPr>
        <w:t>. “Court</w:t>
      </w:r>
      <w:r w:rsidR="005223B0" w:rsidRPr="009C6844">
        <w:rPr>
          <w:sz w:val="24"/>
          <w:szCs w:val="24"/>
        </w:rPr>
        <w:t>-</w:t>
      </w:r>
      <w:r w:rsidR="00804D0D" w:rsidRPr="009C6844">
        <w:rPr>
          <w:sz w:val="24"/>
          <w:szCs w:val="24"/>
        </w:rPr>
        <w:t>Assigned</w:t>
      </w:r>
      <w:r w:rsidRPr="009C6844">
        <w:rPr>
          <w:sz w:val="24"/>
          <w:szCs w:val="24"/>
        </w:rPr>
        <w:t xml:space="preserve"> </w:t>
      </w:r>
      <w:r w:rsidR="002B2A3B" w:rsidRPr="009C6844">
        <w:rPr>
          <w:sz w:val="24"/>
          <w:szCs w:val="24"/>
        </w:rPr>
        <w:t>Counsel</w:t>
      </w:r>
      <w:r w:rsidRPr="009C6844">
        <w:rPr>
          <w:sz w:val="24"/>
          <w:szCs w:val="24"/>
        </w:rPr>
        <w:t xml:space="preserve">” means </w:t>
      </w:r>
      <w:r w:rsidR="005223B0" w:rsidRPr="009C6844">
        <w:rPr>
          <w:sz w:val="24"/>
          <w:szCs w:val="24"/>
        </w:rPr>
        <w:t xml:space="preserve">private </w:t>
      </w:r>
      <w:r w:rsidR="00A2144D" w:rsidRPr="009C6844">
        <w:rPr>
          <w:sz w:val="24"/>
          <w:szCs w:val="24"/>
        </w:rPr>
        <w:t>c</w:t>
      </w:r>
      <w:r w:rsidR="002B2A3B" w:rsidRPr="009C6844">
        <w:rPr>
          <w:sz w:val="24"/>
          <w:szCs w:val="24"/>
        </w:rPr>
        <w:t>ounsel</w:t>
      </w:r>
      <w:r w:rsidRPr="009C6844">
        <w:rPr>
          <w:sz w:val="24"/>
          <w:szCs w:val="24"/>
        </w:rPr>
        <w:t xml:space="preserve"> licensed to practice law in Maine, designated eligible to receive an </w:t>
      </w:r>
      <w:r w:rsidR="00804D0D" w:rsidRPr="009C6844">
        <w:rPr>
          <w:sz w:val="24"/>
          <w:szCs w:val="24"/>
        </w:rPr>
        <w:t>assignment</w:t>
      </w:r>
      <w:r w:rsidRPr="009C6844">
        <w:rPr>
          <w:sz w:val="24"/>
          <w:szCs w:val="24"/>
        </w:rPr>
        <w:t xml:space="preserve"> to a particular case, and </w:t>
      </w:r>
      <w:r w:rsidR="008A17E6" w:rsidRPr="009C6844">
        <w:rPr>
          <w:sz w:val="24"/>
          <w:szCs w:val="24"/>
        </w:rPr>
        <w:t xml:space="preserve">initially </w:t>
      </w:r>
      <w:r w:rsidR="00804D0D" w:rsidRPr="009C6844">
        <w:rPr>
          <w:sz w:val="24"/>
          <w:szCs w:val="24"/>
        </w:rPr>
        <w:t>assigned</w:t>
      </w:r>
      <w:r w:rsidRPr="009C6844">
        <w:rPr>
          <w:sz w:val="24"/>
          <w:szCs w:val="24"/>
        </w:rPr>
        <w:t xml:space="preserve"> by a Court to represent a particular client in a particular matter.</w:t>
      </w:r>
      <w:r w:rsidR="005223B0" w:rsidRPr="009C6844">
        <w:rPr>
          <w:sz w:val="24"/>
          <w:szCs w:val="24"/>
        </w:rPr>
        <w:t xml:space="preserve"> For the purposes of this rule, “Court-Assigned Counsel” does not include any employee of </w:t>
      </w:r>
      <w:r w:rsidR="004931D2">
        <w:rPr>
          <w:sz w:val="24"/>
          <w:szCs w:val="24"/>
        </w:rPr>
        <w:t>PDS</w:t>
      </w:r>
      <w:r w:rsidR="005223B0" w:rsidRPr="009C6844">
        <w:rPr>
          <w:sz w:val="24"/>
          <w:szCs w:val="24"/>
        </w:rPr>
        <w:t>.</w:t>
      </w:r>
    </w:p>
    <w:p w14:paraId="246AEB57" w14:textId="77777777" w:rsidR="00F0374A" w:rsidRPr="009C6844" w:rsidRDefault="00F0374A" w:rsidP="008D007F">
      <w:pPr>
        <w:spacing w:after="0" w:line="240" w:lineRule="auto"/>
        <w:ind w:left="1426" w:firstLine="0"/>
        <w:jc w:val="both"/>
        <w:rPr>
          <w:sz w:val="24"/>
          <w:szCs w:val="24"/>
        </w:rPr>
      </w:pPr>
    </w:p>
    <w:p w14:paraId="57301D8E" w14:textId="392E4508" w:rsidR="00F0374A" w:rsidRPr="009C6844" w:rsidRDefault="00F0374A" w:rsidP="008D007F">
      <w:pPr>
        <w:numPr>
          <w:ilvl w:val="0"/>
          <w:numId w:val="1"/>
        </w:numPr>
        <w:spacing w:after="0" w:line="240" w:lineRule="auto"/>
        <w:ind w:hanging="720"/>
        <w:jc w:val="both"/>
        <w:rPr>
          <w:sz w:val="24"/>
          <w:szCs w:val="24"/>
        </w:rPr>
      </w:pPr>
      <w:r w:rsidRPr="009C6844">
        <w:rPr>
          <w:sz w:val="24"/>
          <w:szCs w:val="24"/>
        </w:rPr>
        <w:t>Commission</w:t>
      </w:r>
      <w:r w:rsidR="005223B0" w:rsidRPr="009C6844">
        <w:rPr>
          <w:sz w:val="24"/>
          <w:szCs w:val="24"/>
        </w:rPr>
        <w:t>-</w:t>
      </w:r>
      <w:r w:rsidRPr="009C6844">
        <w:rPr>
          <w:sz w:val="24"/>
          <w:szCs w:val="24"/>
        </w:rPr>
        <w:t xml:space="preserve">Assigned </w:t>
      </w:r>
      <w:r w:rsidR="002B2A3B" w:rsidRPr="009C6844">
        <w:rPr>
          <w:sz w:val="24"/>
          <w:szCs w:val="24"/>
        </w:rPr>
        <w:t>Counsel</w:t>
      </w:r>
      <w:r w:rsidRPr="009C6844">
        <w:rPr>
          <w:sz w:val="24"/>
          <w:szCs w:val="24"/>
        </w:rPr>
        <w:t>. “Commission</w:t>
      </w:r>
      <w:r w:rsidR="005223B0" w:rsidRPr="009C6844">
        <w:rPr>
          <w:sz w:val="24"/>
          <w:szCs w:val="24"/>
        </w:rPr>
        <w:t>-</w:t>
      </w:r>
      <w:r w:rsidRPr="009C6844">
        <w:rPr>
          <w:sz w:val="24"/>
          <w:szCs w:val="24"/>
        </w:rPr>
        <w:t xml:space="preserve">Assigned </w:t>
      </w:r>
      <w:r w:rsidR="002B2A3B" w:rsidRPr="009C6844">
        <w:rPr>
          <w:sz w:val="24"/>
          <w:szCs w:val="24"/>
        </w:rPr>
        <w:t>Counsel</w:t>
      </w:r>
      <w:r w:rsidRPr="009C6844">
        <w:rPr>
          <w:sz w:val="24"/>
          <w:szCs w:val="24"/>
        </w:rPr>
        <w:t>” means</w:t>
      </w:r>
      <w:r w:rsidR="002B2A3B" w:rsidRPr="009C6844">
        <w:rPr>
          <w:sz w:val="24"/>
          <w:szCs w:val="24"/>
        </w:rPr>
        <w:t xml:space="preserve"> </w:t>
      </w:r>
      <w:r w:rsidR="005223B0" w:rsidRPr="009C6844">
        <w:rPr>
          <w:sz w:val="24"/>
          <w:szCs w:val="24"/>
        </w:rPr>
        <w:t xml:space="preserve">private </w:t>
      </w:r>
      <w:r w:rsidR="002B2A3B" w:rsidRPr="009C6844">
        <w:rPr>
          <w:sz w:val="24"/>
          <w:szCs w:val="24"/>
        </w:rPr>
        <w:t xml:space="preserve">counsel </w:t>
      </w:r>
      <w:r w:rsidRPr="009C6844">
        <w:rPr>
          <w:sz w:val="24"/>
          <w:szCs w:val="24"/>
        </w:rPr>
        <w:t>licensed to practice in Maine, designated eligible to be assigned to provide a particular service or to represent a particular client in a particular matter, and assigned</w:t>
      </w:r>
      <w:r w:rsidR="004555CF" w:rsidRPr="009C6844">
        <w:rPr>
          <w:sz w:val="24"/>
          <w:szCs w:val="24"/>
        </w:rPr>
        <w:t xml:space="preserve"> by </w:t>
      </w:r>
      <w:r w:rsidR="004931D2">
        <w:rPr>
          <w:sz w:val="24"/>
          <w:szCs w:val="24"/>
        </w:rPr>
        <w:t>PDS</w:t>
      </w:r>
      <w:r w:rsidRPr="009C6844">
        <w:rPr>
          <w:sz w:val="24"/>
          <w:szCs w:val="24"/>
        </w:rPr>
        <w:t xml:space="preserve"> to provide that service or represent a client.</w:t>
      </w:r>
      <w:r w:rsidR="005223B0" w:rsidRPr="009C6844">
        <w:rPr>
          <w:sz w:val="24"/>
          <w:szCs w:val="24"/>
        </w:rPr>
        <w:t xml:space="preserve"> For the purposes of this rule, “Commission-Assigned Counsel” does not include any employee of </w:t>
      </w:r>
      <w:r w:rsidR="004931D2">
        <w:rPr>
          <w:sz w:val="24"/>
          <w:szCs w:val="24"/>
        </w:rPr>
        <w:t>PDS</w:t>
      </w:r>
      <w:r w:rsidR="005223B0" w:rsidRPr="009C6844">
        <w:rPr>
          <w:sz w:val="24"/>
          <w:szCs w:val="24"/>
        </w:rPr>
        <w:t>.</w:t>
      </w:r>
    </w:p>
    <w:p w14:paraId="1DD74B03" w14:textId="3BDE9058" w:rsidR="00F0374A" w:rsidRPr="009C6844" w:rsidRDefault="00F0374A" w:rsidP="008D007F">
      <w:pPr>
        <w:spacing w:after="0" w:line="240" w:lineRule="auto"/>
        <w:ind w:left="1426" w:firstLine="0"/>
        <w:jc w:val="both"/>
        <w:rPr>
          <w:sz w:val="24"/>
          <w:szCs w:val="24"/>
        </w:rPr>
      </w:pPr>
    </w:p>
    <w:p w14:paraId="4A8678D9" w14:textId="37292BF3" w:rsidR="00E51AF4" w:rsidRPr="009C6844" w:rsidRDefault="002B2A3B" w:rsidP="008D007F">
      <w:pPr>
        <w:numPr>
          <w:ilvl w:val="0"/>
          <w:numId w:val="1"/>
        </w:numPr>
        <w:spacing w:after="0" w:line="240" w:lineRule="auto"/>
        <w:ind w:hanging="720"/>
        <w:jc w:val="both"/>
        <w:rPr>
          <w:sz w:val="24"/>
          <w:szCs w:val="24"/>
        </w:rPr>
      </w:pPr>
      <w:r w:rsidRPr="009C6844">
        <w:rPr>
          <w:sz w:val="24"/>
          <w:szCs w:val="24"/>
        </w:rPr>
        <w:t>Counsel</w:t>
      </w:r>
      <w:r w:rsidR="008873BC" w:rsidRPr="009C6844">
        <w:rPr>
          <w:sz w:val="24"/>
          <w:szCs w:val="24"/>
        </w:rPr>
        <w:t xml:space="preserve">. </w:t>
      </w:r>
      <w:r w:rsidR="00F0374A" w:rsidRPr="009C6844">
        <w:rPr>
          <w:sz w:val="24"/>
          <w:szCs w:val="24"/>
        </w:rPr>
        <w:t xml:space="preserve">As used in this Chapter </w:t>
      </w:r>
      <w:r w:rsidR="008873BC" w:rsidRPr="009C6844">
        <w:rPr>
          <w:sz w:val="24"/>
          <w:szCs w:val="24"/>
        </w:rPr>
        <w:t>“</w:t>
      </w:r>
      <w:r w:rsidRPr="009C6844">
        <w:rPr>
          <w:sz w:val="24"/>
          <w:szCs w:val="24"/>
        </w:rPr>
        <w:t>Counsel</w:t>
      </w:r>
      <w:r w:rsidR="008873BC" w:rsidRPr="009C6844">
        <w:rPr>
          <w:sz w:val="24"/>
          <w:szCs w:val="24"/>
        </w:rPr>
        <w:t xml:space="preserve">” means </w:t>
      </w:r>
      <w:r w:rsidR="00F0374A" w:rsidRPr="009C6844">
        <w:rPr>
          <w:sz w:val="24"/>
          <w:szCs w:val="24"/>
        </w:rPr>
        <w:t>a Court</w:t>
      </w:r>
      <w:r w:rsidR="005223B0" w:rsidRPr="009C6844">
        <w:rPr>
          <w:sz w:val="24"/>
          <w:szCs w:val="24"/>
        </w:rPr>
        <w:t>-</w:t>
      </w:r>
      <w:r w:rsidR="00804D0D" w:rsidRPr="009C6844">
        <w:rPr>
          <w:sz w:val="24"/>
          <w:szCs w:val="24"/>
        </w:rPr>
        <w:t>Assigned</w:t>
      </w:r>
      <w:r w:rsidR="00F0374A" w:rsidRPr="009C6844">
        <w:rPr>
          <w:sz w:val="24"/>
          <w:szCs w:val="24"/>
        </w:rPr>
        <w:t xml:space="preserve"> </w:t>
      </w:r>
      <w:r w:rsidRPr="009C6844">
        <w:rPr>
          <w:sz w:val="24"/>
          <w:szCs w:val="24"/>
        </w:rPr>
        <w:t>Counsel</w:t>
      </w:r>
      <w:r w:rsidR="00F0374A" w:rsidRPr="009C6844">
        <w:rPr>
          <w:sz w:val="24"/>
          <w:szCs w:val="24"/>
        </w:rPr>
        <w:t xml:space="preserve"> or Commission</w:t>
      </w:r>
      <w:r w:rsidR="005223B0" w:rsidRPr="009C6844">
        <w:rPr>
          <w:sz w:val="24"/>
          <w:szCs w:val="24"/>
        </w:rPr>
        <w:t>-</w:t>
      </w:r>
      <w:r w:rsidR="00F0374A" w:rsidRPr="009C6844">
        <w:rPr>
          <w:sz w:val="24"/>
          <w:szCs w:val="24"/>
        </w:rPr>
        <w:t xml:space="preserve">Assigned </w:t>
      </w:r>
      <w:r w:rsidRPr="009C6844">
        <w:rPr>
          <w:sz w:val="24"/>
          <w:szCs w:val="24"/>
        </w:rPr>
        <w:t>Counsel</w:t>
      </w:r>
      <w:r w:rsidR="00F0374A" w:rsidRPr="009C6844">
        <w:rPr>
          <w:sz w:val="24"/>
          <w:szCs w:val="24"/>
        </w:rPr>
        <w:t>, or both.</w:t>
      </w:r>
    </w:p>
    <w:p w14:paraId="3588CF2A" w14:textId="77777777" w:rsidR="00E437BF" w:rsidRPr="009C6844" w:rsidRDefault="00E437BF" w:rsidP="008D007F">
      <w:pPr>
        <w:spacing w:after="0" w:line="240" w:lineRule="auto"/>
        <w:ind w:left="720" w:firstLine="0"/>
        <w:jc w:val="both"/>
        <w:rPr>
          <w:sz w:val="24"/>
          <w:szCs w:val="24"/>
        </w:rPr>
      </w:pPr>
    </w:p>
    <w:p w14:paraId="3F7EEE42" w14:textId="5DD30DCC" w:rsidR="00E437BF" w:rsidRPr="009C6844" w:rsidRDefault="004931D2" w:rsidP="008D007F">
      <w:pPr>
        <w:numPr>
          <w:ilvl w:val="0"/>
          <w:numId w:val="1"/>
        </w:numPr>
        <w:spacing w:after="0" w:line="240" w:lineRule="auto"/>
        <w:ind w:hanging="720"/>
        <w:jc w:val="both"/>
        <w:rPr>
          <w:sz w:val="24"/>
          <w:szCs w:val="24"/>
        </w:rPr>
      </w:pPr>
      <w:r>
        <w:rPr>
          <w:sz w:val="24"/>
          <w:szCs w:val="24"/>
        </w:rPr>
        <w:t>PDS</w:t>
      </w:r>
      <w:r w:rsidR="008873BC" w:rsidRPr="009C6844">
        <w:rPr>
          <w:sz w:val="24"/>
          <w:szCs w:val="24"/>
        </w:rPr>
        <w:t xml:space="preserve"> or Commission.</w:t>
      </w:r>
      <w:r w:rsidR="00E437BF" w:rsidRPr="009C6844">
        <w:rPr>
          <w:sz w:val="24"/>
          <w:szCs w:val="24"/>
        </w:rPr>
        <w:t xml:space="preserve"> </w:t>
      </w:r>
      <w:r w:rsidR="008873BC" w:rsidRPr="009C6844">
        <w:rPr>
          <w:sz w:val="24"/>
          <w:szCs w:val="24"/>
        </w:rPr>
        <w:t>“</w:t>
      </w:r>
      <w:r>
        <w:rPr>
          <w:sz w:val="24"/>
          <w:szCs w:val="24"/>
        </w:rPr>
        <w:t>PDS</w:t>
      </w:r>
      <w:r w:rsidR="008873BC" w:rsidRPr="009C6844">
        <w:rPr>
          <w:sz w:val="24"/>
          <w:szCs w:val="24"/>
        </w:rPr>
        <w:t xml:space="preserve">” or </w:t>
      </w:r>
      <w:r w:rsidR="005361EA" w:rsidRPr="009C6844">
        <w:rPr>
          <w:sz w:val="24"/>
          <w:szCs w:val="24"/>
        </w:rPr>
        <w:t>“</w:t>
      </w:r>
      <w:r w:rsidR="008873BC" w:rsidRPr="009C6844">
        <w:rPr>
          <w:sz w:val="24"/>
          <w:szCs w:val="24"/>
        </w:rPr>
        <w:t>Commission</w:t>
      </w:r>
      <w:r w:rsidR="005361EA" w:rsidRPr="009C6844">
        <w:rPr>
          <w:sz w:val="24"/>
          <w:szCs w:val="24"/>
        </w:rPr>
        <w:t>”</w:t>
      </w:r>
      <w:r w:rsidR="008873BC" w:rsidRPr="009C6844">
        <w:rPr>
          <w:sz w:val="24"/>
          <w:szCs w:val="24"/>
        </w:rPr>
        <w:t xml:space="preserve"> means the Commissioners of the Maine Commission on </w:t>
      </w:r>
      <w:r w:rsidR="001F39E8">
        <w:rPr>
          <w:sz w:val="24"/>
          <w:szCs w:val="24"/>
        </w:rPr>
        <w:t>Public Defense</w:t>
      </w:r>
      <w:r w:rsidR="008873BC" w:rsidRPr="009C6844">
        <w:rPr>
          <w:sz w:val="24"/>
          <w:szCs w:val="24"/>
        </w:rPr>
        <w:t xml:space="preserve"> Services.</w:t>
      </w:r>
    </w:p>
    <w:p w14:paraId="03873937" w14:textId="77777777" w:rsidR="00E437BF" w:rsidRPr="009C6844" w:rsidRDefault="00E437BF" w:rsidP="008D007F">
      <w:pPr>
        <w:spacing w:after="0" w:line="240" w:lineRule="auto"/>
        <w:ind w:left="720" w:firstLine="0"/>
        <w:jc w:val="both"/>
        <w:rPr>
          <w:sz w:val="24"/>
          <w:szCs w:val="24"/>
        </w:rPr>
      </w:pPr>
    </w:p>
    <w:p w14:paraId="2DFA511A" w14:textId="04C53DC1" w:rsidR="00E437BF" w:rsidRPr="009C6844" w:rsidRDefault="008873BC" w:rsidP="008D007F">
      <w:pPr>
        <w:numPr>
          <w:ilvl w:val="0"/>
          <w:numId w:val="1"/>
        </w:numPr>
        <w:spacing w:after="0" w:line="240" w:lineRule="auto"/>
        <w:ind w:hanging="720"/>
        <w:jc w:val="both"/>
        <w:rPr>
          <w:sz w:val="24"/>
          <w:szCs w:val="24"/>
        </w:rPr>
      </w:pPr>
      <w:r w:rsidRPr="009C6844">
        <w:rPr>
          <w:sz w:val="24"/>
          <w:szCs w:val="24"/>
        </w:rPr>
        <w:t>Executive Director.</w:t>
      </w:r>
      <w:r w:rsidR="00E437BF" w:rsidRPr="009C6844">
        <w:rPr>
          <w:sz w:val="24"/>
          <w:szCs w:val="24"/>
        </w:rPr>
        <w:t xml:space="preserve"> </w:t>
      </w:r>
      <w:r w:rsidR="005361EA" w:rsidRPr="009C6844">
        <w:rPr>
          <w:sz w:val="24"/>
          <w:szCs w:val="24"/>
        </w:rPr>
        <w:t>“</w:t>
      </w:r>
      <w:r w:rsidRPr="009C6844">
        <w:rPr>
          <w:sz w:val="24"/>
          <w:szCs w:val="24"/>
        </w:rPr>
        <w:t>Executive Director</w:t>
      </w:r>
      <w:r w:rsidR="005361EA" w:rsidRPr="009C6844">
        <w:rPr>
          <w:sz w:val="24"/>
          <w:szCs w:val="24"/>
        </w:rPr>
        <w:t>”</w:t>
      </w:r>
      <w:r w:rsidRPr="009C6844">
        <w:rPr>
          <w:sz w:val="24"/>
          <w:szCs w:val="24"/>
        </w:rPr>
        <w:t xml:space="preserve"> means the Executive Director of </w:t>
      </w:r>
      <w:r w:rsidR="004931D2">
        <w:rPr>
          <w:sz w:val="24"/>
          <w:szCs w:val="24"/>
        </w:rPr>
        <w:t>PDS</w:t>
      </w:r>
      <w:r w:rsidRPr="009C6844">
        <w:rPr>
          <w:sz w:val="24"/>
          <w:szCs w:val="24"/>
        </w:rPr>
        <w:t xml:space="preserve"> or the Executive Director’s </w:t>
      </w:r>
      <w:r w:rsidR="00804D0D" w:rsidRPr="009C6844">
        <w:rPr>
          <w:sz w:val="24"/>
          <w:szCs w:val="24"/>
        </w:rPr>
        <w:t>decision-making</w:t>
      </w:r>
      <w:r w:rsidRPr="009C6844">
        <w:rPr>
          <w:sz w:val="24"/>
          <w:szCs w:val="24"/>
        </w:rPr>
        <w:t xml:space="preserve"> designee.</w:t>
      </w:r>
    </w:p>
    <w:p w14:paraId="4D5BBE4E" w14:textId="77777777" w:rsidR="005223B0" w:rsidRPr="009C6844" w:rsidRDefault="005223B0" w:rsidP="008D007F">
      <w:pPr>
        <w:spacing w:after="0" w:line="240" w:lineRule="auto"/>
        <w:ind w:left="0" w:firstLine="0"/>
        <w:jc w:val="both"/>
        <w:rPr>
          <w:sz w:val="24"/>
          <w:szCs w:val="24"/>
        </w:rPr>
      </w:pPr>
    </w:p>
    <w:p w14:paraId="34557A6F" w14:textId="77777777" w:rsidR="005223B0" w:rsidRPr="009C6844" w:rsidRDefault="005223B0" w:rsidP="006039C6">
      <w:pPr>
        <w:numPr>
          <w:ilvl w:val="0"/>
          <w:numId w:val="1"/>
        </w:numPr>
        <w:spacing w:after="11"/>
        <w:ind w:hanging="720"/>
        <w:jc w:val="both"/>
        <w:rPr>
          <w:sz w:val="24"/>
          <w:szCs w:val="24"/>
        </w:rPr>
      </w:pPr>
      <w:r w:rsidRPr="009C6844">
        <w:rPr>
          <w:sz w:val="24"/>
          <w:szCs w:val="24"/>
        </w:rPr>
        <w:t xml:space="preserve">Commission-Employed Counsel. “Commission-Employed Counsel” means counsel employed by the Commission to provide direct representation to indigent persons. </w:t>
      </w:r>
    </w:p>
    <w:p w14:paraId="08F0698E" w14:textId="77777777" w:rsidR="005223B0" w:rsidRPr="009C6844" w:rsidRDefault="005223B0" w:rsidP="006039C6">
      <w:pPr>
        <w:spacing w:after="0"/>
        <w:ind w:left="1426" w:firstLine="0"/>
        <w:jc w:val="both"/>
        <w:rPr>
          <w:sz w:val="24"/>
          <w:szCs w:val="24"/>
        </w:rPr>
      </w:pPr>
    </w:p>
    <w:p w14:paraId="149DEC32" w14:textId="0ECDD1A5" w:rsidR="005223B0" w:rsidRPr="009C6844" w:rsidRDefault="005223B0" w:rsidP="006039C6">
      <w:pPr>
        <w:numPr>
          <w:ilvl w:val="0"/>
          <w:numId w:val="1"/>
        </w:numPr>
        <w:spacing w:after="0"/>
        <w:ind w:hanging="720"/>
        <w:jc w:val="both"/>
        <w:rPr>
          <w:sz w:val="24"/>
          <w:szCs w:val="24"/>
        </w:rPr>
      </w:pPr>
      <w:r w:rsidRPr="009C6844">
        <w:rPr>
          <w:sz w:val="24"/>
          <w:szCs w:val="24"/>
        </w:rPr>
        <w:t>Home Court. “Home Court” means the physical location of the court in closest proximity to Counsel’s office or reasonably accessible private meeting space as contemplated by 94-649 C.M.R. ch. 2 § 3.</w:t>
      </w:r>
    </w:p>
    <w:p w14:paraId="097AE3FA" w14:textId="77777777" w:rsidR="005223B0" w:rsidRPr="009C6844" w:rsidRDefault="005223B0" w:rsidP="006039C6">
      <w:pPr>
        <w:spacing w:after="0"/>
        <w:ind w:left="1426" w:firstLine="0"/>
        <w:jc w:val="both"/>
        <w:rPr>
          <w:sz w:val="24"/>
          <w:szCs w:val="24"/>
        </w:rPr>
      </w:pPr>
    </w:p>
    <w:p w14:paraId="4A88AEEF" w14:textId="55F98DBB" w:rsidR="005223B0" w:rsidRPr="009C6844" w:rsidRDefault="006039C6" w:rsidP="006039C6">
      <w:pPr>
        <w:numPr>
          <w:ilvl w:val="0"/>
          <w:numId w:val="1"/>
        </w:numPr>
        <w:spacing w:after="0"/>
        <w:ind w:hanging="720"/>
        <w:jc w:val="both"/>
        <w:rPr>
          <w:sz w:val="24"/>
          <w:szCs w:val="24"/>
        </w:rPr>
      </w:pPr>
      <w:r w:rsidRPr="009C6844">
        <w:rPr>
          <w:sz w:val="24"/>
          <w:szCs w:val="24"/>
        </w:rPr>
        <w:lastRenderedPageBreak/>
        <w:t>Commission Liaison</w:t>
      </w:r>
      <w:r w:rsidR="005223B0" w:rsidRPr="009C6844">
        <w:rPr>
          <w:sz w:val="24"/>
          <w:szCs w:val="24"/>
        </w:rPr>
        <w:t>. “</w:t>
      </w:r>
      <w:r w:rsidRPr="009C6844">
        <w:rPr>
          <w:sz w:val="24"/>
          <w:szCs w:val="24"/>
        </w:rPr>
        <w:t xml:space="preserve">Commission </w:t>
      </w:r>
      <w:r w:rsidR="005223B0" w:rsidRPr="009C6844">
        <w:rPr>
          <w:sz w:val="24"/>
          <w:szCs w:val="24"/>
        </w:rPr>
        <w:t>Liaison” means the attorney who performs services for clients as part of the specialty court team but who has not otherwise been appointed to represent a specific client in a specific docket.</w:t>
      </w:r>
    </w:p>
    <w:p w14:paraId="78ABDABE" w14:textId="77777777" w:rsidR="005223B0" w:rsidRPr="009C6844" w:rsidRDefault="005223B0" w:rsidP="006039C6">
      <w:pPr>
        <w:spacing w:after="0"/>
        <w:ind w:left="1426" w:firstLine="0"/>
        <w:jc w:val="both"/>
        <w:rPr>
          <w:sz w:val="24"/>
          <w:szCs w:val="24"/>
        </w:rPr>
      </w:pPr>
    </w:p>
    <w:p w14:paraId="73F395A5" w14:textId="61BF1F97" w:rsidR="005223B0" w:rsidRPr="009C6844" w:rsidRDefault="005223B0" w:rsidP="006039C6">
      <w:pPr>
        <w:numPr>
          <w:ilvl w:val="0"/>
          <w:numId w:val="1"/>
        </w:numPr>
        <w:spacing w:after="0"/>
        <w:ind w:hanging="720"/>
        <w:jc w:val="both"/>
        <w:rPr>
          <w:sz w:val="24"/>
          <w:szCs w:val="24"/>
        </w:rPr>
      </w:pPr>
      <w:r w:rsidRPr="009C6844">
        <w:rPr>
          <w:sz w:val="24"/>
          <w:szCs w:val="24"/>
        </w:rPr>
        <w:t xml:space="preserve">Interim Voucher. “Interim Voucher” means any voucher submitted in a case before </w:t>
      </w:r>
      <w:r w:rsidR="006039C6" w:rsidRPr="009C6844">
        <w:rPr>
          <w:sz w:val="24"/>
          <w:szCs w:val="24"/>
        </w:rPr>
        <w:t>C</w:t>
      </w:r>
      <w:r w:rsidRPr="009C6844">
        <w:rPr>
          <w:sz w:val="24"/>
          <w:szCs w:val="24"/>
        </w:rPr>
        <w:t xml:space="preserve">ounsel’s professional responsibility in a matter ends. </w:t>
      </w:r>
    </w:p>
    <w:p w14:paraId="62C0C710" w14:textId="77777777" w:rsidR="005223B0" w:rsidRPr="009C6844" w:rsidRDefault="005223B0" w:rsidP="006039C6">
      <w:pPr>
        <w:spacing w:after="0"/>
        <w:ind w:left="1426" w:firstLine="0"/>
        <w:jc w:val="both"/>
        <w:rPr>
          <w:sz w:val="24"/>
          <w:szCs w:val="24"/>
        </w:rPr>
      </w:pPr>
    </w:p>
    <w:p w14:paraId="18A18EDA" w14:textId="3A17D1B3" w:rsidR="005223B0" w:rsidRPr="009C6844" w:rsidRDefault="005223B0" w:rsidP="006039C6">
      <w:pPr>
        <w:numPr>
          <w:ilvl w:val="0"/>
          <w:numId w:val="1"/>
        </w:numPr>
        <w:spacing w:after="0"/>
        <w:ind w:hanging="720"/>
        <w:jc w:val="both"/>
        <w:rPr>
          <w:sz w:val="24"/>
          <w:szCs w:val="24"/>
        </w:rPr>
      </w:pPr>
      <w:r w:rsidRPr="009C6844">
        <w:rPr>
          <w:sz w:val="24"/>
          <w:szCs w:val="24"/>
        </w:rPr>
        <w:t xml:space="preserve">Particular Client Assignment. “Particular Client Assignment” means an assignment of Counsel to represent a particular client in a particular matter either by </w:t>
      </w:r>
      <w:r w:rsidR="004931D2">
        <w:rPr>
          <w:sz w:val="24"/>
          <w:szCs w:val="24"/>
        </w:rPr>
        <w:t>PDS</w:t>
      </w:r>
      <w:r w:rsidRPr="009C6844">
        <w:rPr>
          <w:sz w:val="24"/>
          <w:szCs w:val="24"/>
        </w:rPr>
        <w:t xml:space="preserve"> or the Court under Rule 44 of the Maine Rules of Unified Criminal Procedure or Rule 88 of the Maine Rules of Civil Procedure. For the purpose of this rule a “particular matter” is a matter described by a particular docket number in a Court.</w:t>
      </w:r>
    </w:p>
    <w:p w14:paraId="08F1F31A" w14:textId="77777777" w:rsidR="005223B0" w:rsidRPr="009C6844" w:rsidRDefault="005223B0" w:rsidP="006039C6">
      <w:pPr>
        <w:spacing w:after="0"/>
        <w:ind w:left="1426" w:firstLine="0"/>
        <w:jc w:val="both"/>
        <w:rPr>
          <w:sz w:val="24"/>
          <w:szCs w:val="24"/>
        </w:rPr>
      </w:pPr>
    </w:p>
    <w:p w14:paraId="4507DEDF" w14:textId="77777777" w:rsidR="005223B0" w:rsidRPr="009C6844" w:rsidRDefault="005223B0" w:rsidP="006039C6">
      <w:pPr>
        <w:numPr>
          <w:ilvl w:val="0"/>
          <w:numId w:val="1"/>
        </w:numPr>
        <w:spacing w:after="0"/>
        <w:ind w:hanging="720"/>
        <w:jc w:val="both"/>
        <w:rPr>
          <w:sz w:val="24"/>
          <w:szCs w:val="24"/>
        </w:rPr>
      </w:pPr>
      <w:r w:rsidRPr="009C6844">
        <w:rPr>
          <w:sz w:val="24"/>
          <w:szCs w:val="24"/>
        </w:rPr>
        <w:t>Days. “Days” means calendar days.</w:t>
      </w:r>
    </w:p>
    <w:p w14:paraId="59FDF437" w14:textId="77777777" w:rsidR="005223B0" w:rsidRPr="009C6844" w:rsidRDefault="005223B0" w:rsidP="006039C6">
      <w:pPr>
        <w:spacing w:after="0"/>
        <w:ind w:left="1426" w:firstLine="0"/>
        <w:jc w:val="both"/>
        <w:rPr>
          <w:sz w:val="24"/>
          <w:szCs w:val="24"/>
        </w:rPr>
      </w:pPr>
    </w:p>
    <w:p w14:paraId="7E8ECEB3" w14:textId="7C925E2A" w:rsidR="005223B0" w:rsidRPr="009C6844" w:rsidRDefault="005223B0" w:rsidP="006039C6">
      <w:pPr>
        <w:numPr>
          <w:ilvl w:val="0"/>
          <w:numId w:val="1"/>
        </w:numPr>
        <w:spacing w:after="0"/>
        <w:ind w:hanging="720"/>
        <w:jc w:val="both"/>
        <w:rPr>
          <w:sz w:val="24"/>
          <w:szCs w:val="24"/>
        </w:rPr>
      </w:pPr>
      <w:r w:rsidRPr="009C6844">
        <w:rPr>
          <w:sz w:val="24"/>
          <w:szCs w:val="24"/>
        </w:rPr>
        <w:t>Paralegal. “</w:t>
      </w:r>
      <w:r w:rsidR="00775E1D" w:rsidRPr="009C6844">
        <w:rPr>
          <w:sz w:val="24"/>
          <w:szCs w:val="24"/>
        </w:rPr>
        <w:t>P</w:t>
      </w:r>
      <w:r w:rsidRPr="009C6844">
        <w:rPr>
          <w:sz w:val="24"/>
          <w:szCs w:val="24"/>
        </w:rPr>
        <w:t xml:space="preserve">aralegal” </w:t>
      </w:r>
      <w:r w:rsidR="00775E1D" w:rsidRPr="009C6844">
        <w:rPr>
          <w:sz w:val="24"/>
          <w:szCs w:val="24"/>
        </w:rPr>
        <w:t>means</w:t>
      </w:r>
      <w:r w:rsidRPr="009C6844">
        <w:rPr>
          <w:sz w:val="24"/>
          <w:szCs w:val="24"/>
        </w:rPr>
        <w:t xml:space="preserve"> a person, qualified by education, training, or work experience who is employed or retained by a lawyer, law office, corporation, governmental agency, or other entity and who performs specifically delegated substantive legal work for which a lawyer is responsible.</w:t>
      </w:r>
    </w:p>
    <w:p w14:paraId="479C985F" w14:textId="77777777" w:rsidR="005223B0" w:rsidRPr="009C6844" w:rsidRDefault="005223B0" w:rsidP="006039C6">
      <w:pPr>
        <w:spacing w:after="0"/>
        <w:ind w:left="1426" w:firstLine="0"/>
        <w:jc w:val="both"/>
        <w:rPr>
          <w:sz w:val="24"/>
          <w:szCs w:val="24"/>
        </w:rPr>
      </w:pPr>
    </w:p>
    <w:p w14:paraId="5D8E4B5A" w14:textId="2417D13E" w:rsidR="005223B0" w:rsidRPr="009C6844" w:rsidRDefault="005223B0" w:rsidP="006039C6">
      <w:pPr>
        <w:numPr>
          <w:ilvl w:val="0"/>
          <w:numId w:val="1"/>
        </w:numPr>
        <w:spacing w:after="0"/>
        <w:ind w:hanging="720"/>
        <w:jc w:val="both"/>
        <w:rPr>
          <w:sz w:val="24"/>
          <w:szCs w:val="24"/>
        </w:rPr>
      </w:pPr>
      <w:r w:rsidRPr="009C6844">
        <w:rPr>
          <w:sz w:val="24"/>
          <w:szCs w:val="24"/>
        </w:rPr>
        <w:t xml:space="preserve">Paralegal </w:t>
      </w:r>
      <w:r w:rsidR="00775E1D" w:rsidRPr="009C6844">
        <w:rPr>
          <w:sz w:val="24"/>
          <w:szCs w:val="24"/>
        </w:rPr>
        <w:t>S</w:t>
      </w:r>
      <w:r w:rsidRPr="009C6844">
        <w:rPr>
          <w:sz w:val="24"/>
          <w:szCs w:val="24"/>
        </w:rPr>
        <w:t xml:space="preserve">ervices. “Paralegal </w:t>
      </w:r>
      <w:r w:rsidR="00775E1D" w:rsidRPr="009C6844">
        <w:rPr>
          <w:sz w:val="24"/>
          <w:szCs w:val="24"/>
        </w:rPr>
        <w:t>S</w:t>
      </w:r>
      <w:r w:rsidRPr="009C6844">
        <w:rPr>
          <w:sz w:val="24"/>
          <w:szCs w:val="24"/>
        </w:rPr>
        <w:t>ervices”</w:t>
      </w:r>
      <w:r w:rsidR="00775E1D" w:rsidRPr="009C6844">
        <w:rPr>
          <w:sz w:val="24"/>
          <w:szCs w:val="24"/>
        </w:rPr>
        <w:t xml:space="preserve"> means</w:t>
      </w:r>
      <w:r w:rsidRPr="009C6844">
        <w:rPr>
          <w:sz w:val="24"/>
          <w:szCs w:val="24"/>
        </w:rPr>
        <w:t xml:space="preserve"> specifically delegated substantive legal work for which a lawyer is responsible.  </w:t>
      </w:r>
    </w:p>
    <w:p w14:paraId="36EDA98B" w14:textId="77777777" w:rsidR="005223B0" w:rsidRPr="009C6844" w:rsidRDefault="005223B0" w:rsidP="006039C6">
      <w:pPr>
        <w:spacing w:after="0"/>
        <w:ind w:left="1426" w:firstLine="0"/>
        <w:jc w:val="both"/>
        <w:rPr>
          <w:sz w:val="24"/>
          <w:szCs w:val="24"/>
        </w:rPr>
      </w:pPr>
    </w:p>
    <w:p w14:paraId="568DF7E9" w14:textId="7001CF6D" w:rsidR="005223B0" w:rsidRPr="009C6844" w:rsidRDefault="005223B0" w:rsidP="006039C6">
      <w:pPr>
        <w:numPr>
          <w:ilvl w:val="0"/>
          <w:numId w:val="1"/>
        </w:numPr>
        <w:spacing w:after="0"/>
        <w:ind w:hanging="720"/>
        <w:jc w:val="both"/>
        <w:rPr>
          <w:sz w:val="24"/>
          <w:szCs w:val="24"/>
        </w:rPr>
      </w:pPr>
      <w:r w:rsidRPr="009C6844">
        <w:rPr>
          <w:sz w:val="24"/>
          <w:szCs w:val="24"/>
        </w:rPr>
        <w:t xml:space="preserve">Secretarial </w:t>
      </w:r>
      <w:r w:rsidR="00775E1D" w:rsidRPr="009C6844">
        <w:rPr>
          <w:sz w:val="24"/>
          <w:szCs w:val="24"/>
        </w:rPr>
        <w:t>S</w:t>
      </w:r>
      <w:r w:rsidRPr="009C6844">
        <w:rPr>
          <w:sz w:val="24"/>
          <w:szCs w:val="24"/>
        </w:rPr>
        <w:t xml:space="preserve">ervices. “Secretarial </w:t>
      </w:r>
      <w:r w:rsidR="00775E1D" w:rsidRPr="009C6844">
        <w:rPr>
          <w:sz w:val="24"/>
          <w:szCs w:val="24"/>
        </w:rPr>
        <w:t>S</w:t>
      </w:r>
      <w:r w:rsidRPr="009C6844">
        <w:rPr>
          <w:sz w:val="24"/>
          <w:szCs w:val="24"/>
        </w:rPr>
        <w:t xml:space="preserve">ervices” means staff support services other than </w:t>
      </w:r>
      <w:r w:rsidR="00775E1D" w:rsidRPr="009C6844">
        <w:rPr>
          <w:sz w:val="24"/>
          <w:szCs w:val="24"/>
        </w:rPr>
        <w:t>P</w:t>
      </w:r>
      <w:r w:rsidRPr="009C6844">
        <w:rPr>
          <w:sz w:val="24"/>
          <w:szCs w:val="24"/>
        </w:rPr>
        <w:t xml:space="preserve">aralegal </w:t>
      </w:r>
      <w:r w:rsidR="00775E1D" w:rsidRPr="009C6844">
        <w:rPr>
          <w:sz w:val="24"/>
          <w:szCs w:val="24"/>
        </w:rPr>
        <w:t>S</w:t>
      </w:r>
      <w:r w:rsidRPr="009C6844">
        <w:rPr>
          <w:sz w:val="24"/>
          <w:szCs w:val="24"/>
        </w:rPr>
        <w:t>ervices.</w:t>
      </w:r>
    </w:p>
    <w:p w14:paraId="1F6C8B40" w14:textId="77777777" w:rsidR="005223B0" w:rsidRPr="009C6844" w:rsidRDefault="005223B0" w:rsidP="006039C6">
      <w:pPr>
        <w:pStyle w:val="ListParagraph"/>
        <w:spacing w:after="0"/>
        <w:jc w:val="both"/>
        <w:rPr>
          <w:rFonts w:ascii="Times New Roman" w:hAnsi="Times New Roman" w:cs="Times New Roman"/>
          <w:sz w:val="24"/>
          <w:szCs w:val="24"/>
        </w:rPr>
      </w:pPr>
    </w:p>
    <w:p w14:paraId="76C2B532" w14:textId="107F8C66" w:rsidR="005223B0" w:rsidRPr="009C6844" w:rsidRDefault="005223B0" w:rsidP="008D007F">
      <w:pPr>
        <w:numPr>
          <w:ilvl w:val="0"/>
          <w:numId w:val="1"/>
        </w:numPr>
        <w:spacing w:after="0" w:line="240" w:lineRule="auto"/>
        <w:ind w:hanging="720"/>
        <w:jc w:val="both"/>
        <w:rPr>
          <w:sz w:val="24"/>
          <w:szCs w:val="24"/>
        </w:rPr>
      </w:pPr>
      <w:r w:rsidRPr="009C6844">
        <w:rPr>
          <w:sz w:val="24"/>
          <w:szCs w:val="24"/>
        </w:rPr>
        <w:t xml:space="preserve">Resource Counsel. </w:t>
      </w:r>
      <w:r w:rsidR="00775E1D" w:rsidRPr="009C6844">
        <w:rPr>
          <w:sz w:val="24"/>
          <w:szCs w:val="24"/>
        </w:rPr>
        <w:t xml:space="preserve">“Resource Counsel” means </w:t>
      </w:r>
      <w:r w:rsidR="00775E1D">
        <w:rPr>
          <w:sz w:val="24"/>
          <w:szCs w:val="24"/>
        </w:rPr>
        <w:t xml:space="preserve">counsel </w:t>
      </w:r>
      <w:r w:rsidRPr="009C6844">
        <w:rPr>
          <w:sz w:val="24"/>
          <w:szCs w:val="24"/>
        </w:rPr>
        <w:t>designated eligible to serve as Resource Counsel pursuant to Chapter 3 of the Commission Rules</w:t>
      </w:r>
      <w:r w:rsidR="00C33FE9" w:rsidRPr="009C6844">
        <w:rPr>
          <w:sz w:val="24"/>
          <w:szCs w:val="24"/>
        </w:rPr>
        <w:t>.</w:t>
      </w:r>
    </w:p>
    <w:p w14:paraId="1E0F9003" w14:textId="77777777" w:rsidR="00C33FE9" w:rsidRPr="009C6844" w:rsidRDefault="00C33FE9" w:rsidP="008D007F">
      <w:pPr>
        <w:pStyle w:val="ListParagraph"/>
        <w:spacing w:after="0"/>
        <w:jc w:val="both"/>
        <w:rPr>
          <w:rFonts w:ascii="Times New Roman" w:hAnsi="Times New Roman" w:cs="Times New Roman"/>
          <w:sz w:val="24"/>
          <w:szCs w:val="24"/>
        </w:rPr>
      </w:pPr>
    </w:p>
    <w:p w14:paraId="54327C09" w14:textId="0839EC04" w:rsidR="00C33FE9" w:rsidRPr="009C6844" w:rsidRDefault="00C33FE9" w:rsidP="006039C6">
      <w:pPr>
        <w:numPr>
          <w:ilvl w:val="0"/>
          <w:numId w:val="1"/>
        </w:numPr>
        <w:spacing w:after="0"/>
        <w:ind w:hanging="720"/>
        <w:jc w:val="both"/>
        <w:rPr>
          <w:sz w:val="24"/>
          <w:szCs w:val="24"/>
        </w:rPr>
      </w:pPr>
      <w:r w:rsidRPr="009C6844">
        <w:rPr>
          <w:sz w:val="24"/>
          <w:szCs w:val="24"/>
        </w:rPr>
        <w:t xml:space="preserve">Final Voucher. </w:t>
      </w:r>
      <w:r w:rsidR="00775E1D" w:rsidRPr="009C6844">
        <w:rPr>
          <w:sz w:val="24"/>
          <w:szCs w:val="24"/>
        </w:rPr>
        <w:t>“</w:t>
      </w:r>
      <w:r w:rsidRPr="009C6844">
        <w:rPr>
          <w:sz w:val="24"/>
          <w:szCs w:val="24"/>
        </w:rPr>
        <w:t>Final Voucher</w:t>
      </w:r>
      <w:r w:rsidR="00775E1D" w:rsidRPr="009C6844">
        <w:rPr>
          <w:sz w:val="24"/>
          <w:szCs w:val="24"/>
        </w:rPr>
        <w:t xml:space="preserve">” </w:t>
      </w:r>
      <w:r w:rsidRPr="009C6844">
        <w:rPr>
          <w:sz w:val="24"/>
          <w:szCs w:val="24"/>
        </w:rPr>
        <w:t>means and includes the voucher required by Section 6 of this Chapter to be submitted within 90 days of a terminal case event.</w:t>
      </w:r>
    </w:p>
    <w:p w14:paraId="2FCD47F4" w14:textId="77777777" w:rsidR="00C33FE9" w:rsidRPr="009C6844" w:rsidRDefault="00C33FE9" w:rsidP="006039C6">
      <w:pPr>
        <w:spacing w:after="0"/>
        <w:ind w:left="1426" w:firstLine="0"/>
        <w:jc w:val="both"/>
        <w:rPr>
          <w:sz w:val="24"/>
          <w:szCs w:val="24"/>
        </w:rPr>
      </w:pPr>
    </w:p>
    <w:p w14:paraId="714E1795" w14:textId="16AF0EE5" w:rsidR="00C33FE9" w:rsidRPr="009C6844" w:rsidRDefault="00C33FE9" w:rsidP="006039C6">
      <w:pPr>
        <w:numPr>
          <w:ilvl w:val="0"/>
          <w:numId w:val="1"/>
        </w:numPr>
        <w:spacing w:after="0"/>
        <w:ind w:hanging="720"/>
        <w:jc w:val="both"/>
        <w:rPr>
          <w:sz w:val="24"/>
          <w:szCs w:val="24"/>
        </w:rPr>
      </w:pPr>
      <w:r w:rsidRPr="009C6844">
        <w:rPr>
          <w:sz w:val="24"/>
          <w:szCs w:val="24"/>
        </w:rPr>
        <w:t xml:space="preserve">Supplemental Voucher. </w:t>
      </w:r>
      <w:r w:rsidR="00775E1D" w:rsidRPr="009C6844">
        <w:rPr>
          <w:sz w:val="24"/>
          <w:szCs w:val="24"/>
        </w:rPr>
        <w:t>"</w:t>
      </w:r>
      <w:r w:rsidRPr="009C6844">
        <w:rPr>
          <w:sz w:val="24"/>
          <w:szCs w:val="24"/>
        </w:rPr>
        <w:t>Supplemental Voucher</w:t>
      </w:r>
      <w:r w:rsidR="00775E1D" w:rsidRPr="009C6844">
        <w:rPr>
          <w:sz w:val="24"/>
          <w:szCs w:val="24"/>
        </w:rPr>
        <w:t>”</w:t>
      </w:r>
      <w:r w:rsidRPr="009C6844">
        <w:rPr>
          <w:sz w:val="24"/>
          <w:szCs w:val="24"/>
        </w:rPr>
        <w:t xml:space="preserve"> means any voucher submitted for work performed by Counsel on behalf of their indigent client after the terminal case event has occurred. </w:t>
      </w:r>
    </w:p>
    <w:p w14:paraId="2D81BCB5" w14:textId="77777777" w:rsidR="00815FF7" w:rsidRPr="009C6844" w:rsidRDefault="00815FF7" w:rsidP="006039C6">
      <w:pPr>
        <w:spacing w:after="0"/>
        <w:ind w:left="0" w:firstLine="0"/>
        <w:jc w:val="both"/>
        <w:rPr>
          <w:sz w:val="24"/>
          <w:szCs w:val="24"/>
        </w:rPr>
      </w:pPr>
    </w:p>
    <w:p w14:paraId="43D6AF4A" w14:textId="62122AF9" w:rsidR="00C33FE9" w:rsidRPr="009C6844" w:rsidRDefault="00C33FE9" w:rsidP="006039C6">
      <w:pPr>
        <w:numPr>
          <w:ilvl w:val="0"/>
          <w:numId w:val="1"/>
        </w:numPr>
        <w:spacing w:after="0"/>
        <w:ind w:hanging="720"/>
        <w:jc w:val="both"/>
        <w:rPr>
          <w:sz w:val="24"/>
          <w:szCs w:val="24"/>
        </w:rPr>
      </w:pPr>
      <w:r w:rsidRPr="009C6844">
        <w:rPr>
          <w:sz w:val="24"/>
          <w:szCs w:val="24"/>
        </w:rPr>
        <w:t xml:space="preserve">Case. </w:t>
      </w:r>
      <w:r w:rsidR="00AF2D44">
        <w:rPr>
          <w:sz w:val="24"/>
          <w:szCs w:val="24"/>
        </w:rPr>
        <w:t>“</w:t>
      </w:r>
      <w:r w:rsidRPr="009C6844">
        <w:rPr>
          <w:sz w:val="24"/>
          <w:szCs w:val="24"/>
        </w:rPr>
        <w:t>Case</w:t>
      </w:r>
      <w:r w:rsidR="00AF2D44">
        <w:rPr>
          <w:sz w:val="24"/>
          <w:szCs w:val="24"/>
        </w:rPr>
        <w:t>”</w:t>
      </w:r>
      <w:r w:rsidRPr="009C6844">
        <w:rPr>
          <w:sz w:val="24"/>
          <w:szCs w:val="24"/>
        </w:rPr>
        <w:t xml:space="preserve"> means</w:t>
      </w:r>
      <w:r w:rsidR="00AF2D44">
        <w:rPr>
          <w:sz w:val="24"/>
          <w:szCs w:val="24"/>
        </w:rPr>
        <w:t xml:space="preserve"> a</w:t>
      </w:r>
      <w:r w:rsidRPr="009C6844">
        <w:rPr>
          <w:sz w:val="24"/>
          <w:szCs w:val="24"/>
        </w:rPr>
        <w:t xml:space="preserve"> </w:t>
      </w:r>
      <w:r w:rsidR="00AF2D44">
        <w:rPr>
          <w:sz w:val="24"/>
          <w:szCs w:val="24"/>
        </w:rPr>
        <w:t>P</w:t>
      </w:r>
      <w:r w:rsidRPr="009C6844">
        <w:rPr>
          <w:sz w:val="24"/>
          <w:szCs w:val="24"/>
        </w:rPr>
        <w:t xml:space="preserve">articular </w:t>
      </w:r>
      <w:r w:rsidR="00AF2D44">
        <w:rPr>
          <w:sz w:val="24"/>
          <w:szCs w:val="24"/>
        </w:rPr>
        <w:t>C</w:t>
      </w:r>
      <w:r w:rsidRPr="009C6844">
        <w:rPr>
          <w:sz w:val="24"/>
          <w:szCs w:val="24"/>
        </w:rPr>
        <w:t xml:space="preserve">lient </w:t>
      </w:r>
      <w:r w:rsidR="00AF2D44">
        <w:rPr>
          <w:sz w:val="24"/>
          <w:szCs w:val="24"/>
        </w:rPr>
        <w:t>A</w:t>
      </w:r>
      <w:r w:rsidRPr="009C6844">
        <w:rPr>
          <w:sz w:val="24"/>
          <w:szCs w:val="24"/>
        </w:rPr>
        <w:t>ssignment as defined by this Chapter.</w:t>
      </w:r>
    </w:p>
    <w:p w14:paraId="268C1D36" w14:textId="77777777" w:rsidR="00E437BF" w:rsidRPr="009C6844" w:rsidRDefault="00E437BF" w:rsidP="008D007F">
      <w:pPr>
        <w:spacing w:after="0" w:line="240" w:lineRule="auto"/>
        <w:ind w:left="701" w:firstLine="0"/>
        <w:jc w:val="both"/>
        <w:rPr>
          <w:sz w:val="24"/>
          <w:szCs w:val="24"/>
        </w:rPr>
      </w:pPr>
    </w:p>
    <w:p w14:paraId="7FABA4A5" w14:textId="4EE4D85E" w:rsidR="00E437BF" w:rsidRPr="009C6844" w:rsidRDefault="008873BC" w:rsidP="008D007F">
      <w:pPr>
        <w:tabs>
          <w:tab w:val="center" w:pos="3021"/>
        </w:tabs>
        <w:spacing w:after="0" w:line="240" w:lineRule="auto"/>
        <w:ind w:left="-14" w:firstLine="0"/>
        <w:jc w:val="both"/>
        <w:rPr>
          <w:sz w:val="24"/>
          <w:szCs w:val="24"/>
        </w:rPr>
      </w:pPr>
      <w:r w:rsidRPr="009C6844">
        <w:rPr>
          <w:b/>
          <w:sz w:val="24"/>
          <w:szCs w:val="24"/>
        </w:rPr>
        <w:t>SECTION 2.</w:t>
      </w:r>
      <w:r w:rsidR="00AF2D44">
        <w:rPr>
          <w:b/>
          <w:sz w:val="24"/>
          <w:szCs w:val="24"/>
        </w:rPr>
        <w:t xml:space="preserve"> </w:t>
      </w:r>
      <w:r w:rsidRPr="009C6844">
        <w:rPr>
          <w:b/>
          <w:sz w:val="24"/>
          <w:szCs w:val="24"/>
        </w:rPr>
        <w:tab/>
        <w:t>HOURLY RATE OF PAYMENT</w:t>
      </w:r>
      <w:r w:rsidR="00823764">
        <w:rPr>
          <w:b/>
          <w:sz w:val="24"/>
          <w:szCs w:val="24"/>
        </w:rPr>
        <w:t>.</w:t>
      </w:r>
    </w:p>
    <w:p w14:paraId="76D842FA" w14:textId="77777777" w:rsidR="00E437BF" w:rsidRPr="009C6844" w:rsidRDefault="00E437BF" w:rsidP="008D007F">
      <w:pPr>
        <w:spacing w:after="0" w:line="240" w:lineRule="auto"/>
        <w:ind w:left="0" w:firstLine="0"/>
        <w:jc w:val="both"/>
        <w:rPr>
          <w:sz w:val="24"/>
          <w:szCs w:val="24"/>
        </w:rPr>
      </w:pPr>
    </w:p>
    <w:p w14:paraId="2F005709" w14:textId="09D4F5F7" w:rsidR="00E437BF" w:rsidRPr="009C6844" w:rsidRDefault="008873BC" w:rsidP="008D007F">
      <w:pPr>
        <w:pStyle w:val="ListParagraph"/>
        <w:numPr>
          <w:ilvl w:val="0"/>
          <w:numId w:val="26"/>
        </w:numPr>
        <w:spacing w:after="0" w:line="240" w:lineRule="auto"/>
        <w:ind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Effective </w:t>
      </w:r>
      <w:r w:rsidR="002C119B" w:rsidRPr="009C6844">
        <w:rPr>
          <w:rFonts w:ascii="Times New Roman" w:hAnsi="Times New Roman" w:cs="Times New Roman"/>
          <w:sz w:val="24"/>
          <w:szCs w:val="24"/>
        </w:rPr>
        <w:t>March 1, 2023</w:t>
      </w:r>
      <w:r w:rsidRPr="009C6844">
        <w:rPr>
          <w:rFonts w:ascii="Times New Roman" w:hAnsi="Times New Roman" w:cs="Times New Roman"/>
          <w:sz w:val="24"/>
          <w:szCs w:val="24"/>
        </w:rPr>
        <w:t>:</w:t>
      </w:r>
    </w:p>
    <w:p w14:paraId="49ECB2D0" w14:textId="77777777" w:rsidR="00A16FB0" w:rsidRPr="009C6844" w:rsidRDefault="00A16FB0" w:rsidP="008D007F">
      <w:pPr>
        <w:pStyle w:val="ListParagraph"/>
        <w:spacing w:after="0" w:line="240" w:lineRule="auto"/>
        <w:jc w:val="both"/>
        <w:rPr>
          <w:rFonts w:ascii="Times New Roman" w:hAnsi="Times New Roman" w:cs="Times New Roman"/>
          <w:sz w:val="24"/>
          <w:szCs w:val="24"/>
        </w:rPr>
      </w:pPr>
    </w:p>
    <w:p w14:paraId="5EA07118" w14:textId="08772395" w:rsidR="00E51AF4" w:rsidRPr="009C6844" w:rsidRDefault="008873BC" w:rsidP="008D007F">
      <w:pPr>
        <w:pStyle w:val="ListParagraph"/>
        <w:spacing w:after="0" w:line="240" w:lineRule="auto"/>
        <w:ind w:left="1440"/>
        <w:jc w:val="both"/>
        <w:rPr>
          <w:rFonts w:ascii="Times New Roman" w:hAnsi="Times New Roman" w:cs="Times New Roman"/>
          <w:sz w:val="24"/>
          <w:szCs w:val="24"/>
        </w:rPr>
      </w:pPr>
      <w:r w:rsidRPr="009C6844">
        <w:rPr>
          <w:rFonts w:ascii="Times New Roman" w:hAnsi="Times New Roman" w:cs="Times New Roman"/>
          <w:sz w:val="24"/>
          <w:szCs w:val="24"/>
        </w:rPr>
        <w:t xml:space="preserve">A rate of </w:t>
      </w:r>
      <w:r w:rsidR="002C119B" w:rsidRPr="009C6844">
        <w:rPr>
          <w:rFonts w:ascii="Times New Roman" w:hAnsi="Times New Roman" w:cs="Times New Roman"/>
          <w:sz w:val="24"/>
          <w:szCs w:val="24"/>
        </w:rPr>
        <w:t>One Hundred Fifty</w:t>
      </w:r>
      <w:r w:rsidR="00F53A47" w:rsidRPr="009C6844">
        <w:rPr>
          <w:rFonts w:ascii="Times New Roman" w:hAnsi="Times New Roman" w:cs="Times New Roman"/>
          <w:sz w:val="24"/>
          <w:szCs w:val="24"/>
        </w:rPr>
        <w:t xml:space="preserve"> </w:t>
      </w:r>
      <w:r w:rsidRPr="009C6844">
        <w:rPr>
          <w:rFonts w:ascii="Times New Roman" w:hAnsi="Times New Roman" w:cs="Times New Roman"/>
          <w:sz w:val="24"/>
          <w:szCs w:val="24"/>
        </w:rPr>
        <w:t>Dollars ($</w:t>
      </w:r>
      <w:r w:rsidR="002C119B" w:rsidRPr="009C6844">
        <w:rPr>
          <w:rFonts w:ascii="Times New Roman" w:hAnsi="Times New Roman" w:cs="Times New Roman"/>
          <w:sz w:val="24"/>
          <w:szCs w:val="24"/>
        </w:rPr>
        <w:t>150</w:t>
      </w:r>
      <w:r w:rsidRPr="009C6844">
        <w:rPr>
          <w:rFonts w:ascii="Times New Roman" w:hAnsi="Times New Roman" w:cs="Times New Roman"/>
          <w:sz w:val="24"/>
          <w:szCs w:val="24"/>
        </w:rPr>
        <w:t xml:space="preserve">.00) per hour is authorized for time spent </w:t>
      </w:r>
      <w:r w:rsidR="00220464" w:rsidRPr="009C6844">
        <w:rPr>
          <w:rFonts w:ascii="Times New Roman" w:hAnsi="Times New Roman" w:cs="Times New Roman"/>
          <w:sz w:val="24"/>
          <w:szCs w:val="24"/>
        </w:rPr>
        <w:t xml:space="preserve">by </w:t>
      </w:r>
      <w:r w:rsidR="002B2A3B" w:rsidRPr="009C6844">
        <w:rPr>
          <w:rFonts w:ascii="Times New Roman" w:hAnsi="Times New Roman" w:cs="Times New Roman"/>
          <w:sz w:val="24"/>
          <w:szCs w:val="24"/>
        </w:rPr>
        <w:t>Counsel</w:t>
      </w:r>
      <w:r w:rsidR="004140A8" w:rsidRPr="009C6844">
        <w:rPr>
          <w:rFonts w:ascii="Times New Roman" w:hAnsi="Times New Roman" w:cs="Times New Roman"/>
          <w:sz w:val="24"/>
          <w:szCs w:val="24"/>
        </w:rPr>
        <w:t>,</w:t>
      </w:r>
      <w:r w:rsidR="00220464" w:rsidRPr="009C6844">
        <w:rPr>
          <w:rFonts w:ascii="Times New Roman" w:hAnsi="Times New Roman" w:cs="Times New Roman"/>
          <w:sz w:val="24"/>
          <w:szCs w:val="24"/>
        </w:rPr>
        <w:t xml:space="preserve"> and billed using</w:t>
      </w:r>
      <w:r w:rsidR="00AE0875" w:rsidRPr="009C6844">
        <w:rPr>
          <w:rFonts w:ascii="Times New Roman" w:hAnsi="Times New Roman" w:cs="Times New Roman"/>
          <w:sz w:val="24"/>
          <w:szCs w:val="24"/>
        </w:rPr>
        <w:t xml:space="preserve"> </w:t>
      </w:r>
      <w:r w:rsidR="004931D2">
        <w:rPr>
          <w:rFonts w:ascii="Times New Roman" w:hAnsi="Times New Roman" w:cs="Times New Roman"/>
          <w:sz w:val="24"/>
          <w:szCs w:val="24"/>
        </w:rPr>
        <w:t>PDS</w:t>
      </w:r>
      <w:r w:rsidR="00AE0875" w:rsidRPr="009C6844">
        <w:rPr>
          <w:rFonts w:ascii="Times New Roman" w:hAnsi="Times New Roman" w:cs="Times New Roman"/>
          <w:sz w:val="24"/>
          <w:szCs w:val="24"/>
        </w:rPr>
        <w:t xml:space="preserve"> </w:t>
      </w:r>
      <w:r w:rsidR="00220464" w:rsidRPr="009C6844">
        <w:rPr>
          <w:rFonts w:ascii="Times New Roman" w:hAnsi="Times New Roman" w:cs="Times New Roman"/>
          <w:sz w:val="24"/>
          <w:szCs w:val="24"/>
        </w:rPr>
        <w:t>electronic case management system</w:t>
      </w:r>
      <w:r w:rsidR="004140A8" w:rsidRPr="009C6844">
        <w:rPr>
          <w:rFonts w:ascii="Times New Roman" w:hAnsi="Times New Roman" w:cs="Times New Roman"/>
          <w:sz w:val="24"/>
          <w:szCs w:val="24"/>
        </w:rPr>
        <w:t xml:space="preserve">, </w:t>
      </w:r>
      <w:r w:rsidRPr="009C6844">
        <w:rPr>
          <w:rFonts w:ascii="Times New Roman" w:hAnsi="Times New Roman" w:cs="Times New Roman"/>
          <w:sz w:val="24"/>
          <w:szCs w:val="24"/>
        </w:rPr>
        <w:t>on an assigned case</w:t>
      </w:r>
      <w:r w:rsidR="00F0374A" w:rsidRPr="009C6844">
        <w:rPr>
          <w:rFonts w:ascii="Times New Roman" w:hAnsi="Times New Roman" w:cs="Times New Roman"/>
          <w:sz w:val="24"/>
          <w:szCs w:val="24"/>
        </w:rPr>
        <w:t xml:space="preserve"> </w:t>
      </w:r>
      <w:r w:rsidR="001E1A49" w:rsidRPr="009C6844">
        <w:rPr>
          <w:rFonts w:ascii="Times New Roman" w:hAnsi="Times New Roman" w:cs="Times New Roman"/>
          <w:sz w:val="24"/>
          <w:szCs w:val="24"/>
        </w:rPr>
        <w:t xml:space="preserve">on or after </w:t>
      </w:r>
      <w:r w:rsidR="002C119B" w:rsidRPr="009C6844">
        <w:rPr>
          <w:rFonts w:ascii="Times New Roman" w:hAnsi="Times New Roman" w:cs="Times New Roman"/>
          <w:sz w:val="24"/>
          <w:szCs w:val="24"/>
        </w:rPr>
        <w:t>March 1, 2023</w:t>
      </w:r>
      <w:r w:rsidR="00081E11" w:rsidRPr="009C6844">
        <w:rPr>
          <w:rFonts w:ascii="Times New Roman" w:hAnsi="Times New Roman" w:cs="Times New Roman"/>
          <w:sz w:val="24"/>
          <w:szCs w:val="24"/>
        </w:rPr>
        <w:t>.</w:t>
      </w:r>
      <w:r w:rsidR="00C60836" w:rsidRPr="009C6844">
        <w:rPr>
          <w:rFonts w:ascii="Times New Roman" w:hAnsi="Times New Roman" w:cs="Times New Roman"/>
          <w:sz w:val="24"/>
          <w:szCs w:val="24"/>
        </w:rPr>
        <w:t xml:space="preserve"> </w:t>
      </w:r>
      <w:r w:rsidR="002C119B" w:rsidRPr="009C6844">
        <w:rPr>
          <w:rFonts w:ascii="Times New Roman" w:hAnsi="Times New Roman" w:cs="Times New Roman"/>
          <w:sz w:val="24"/>
          <w:szCs w:val="24"/>
        </w:rPr>
        <w:t xml:space="preserve">A rate of Eighty Dollars ($80.00) per hour </w:t>
      </w:r>
      <w:r w:rsidR="002C119B" w:rsidRPr="009C6844">
        <w:rPr>
          <w:rFonts w:ascii="Times New Roman" w:hAnsi="Times New Roman" w:cs="Times New Roman"/>
          <w:sz w:val="24"/>
          <w:szCs w:val="24"/>
        </w:rPr>
        <w:lastRenderedPageBreak/>
        <w:t xml:space="preserve">remains authorized for time spent on an assigned case between July 1, 2021 and February 28, 2023. </w:t>
      </w:r>
      <w:r w:rsidR="001E1A49" w:rsidRPr="009C6844">
        <w:rPr>
          <w:rFonts w:ascii="Times New Roman" w:hAnsi="Times New Roman" w:cs="Times New Roman"/>
          <w:sz w:val="24"/>
          <w:szCs w:val="24"/>
        </w:rPr>
        <w:t>A rate of Sixty Dollars ($60.00) per hour remains authorized for time spent on an assigned case between July 1, 2015 and June 30, 2021</w:t>
      </w:r>
      <w:r w:rsidR="00C33FE9" w:rsidRPr="009C6844">
        <w:rPr>
          <w:rFonts w:ascii="Times New Roman" w:hAnsi="Times New Roman" w:cs="Times New Roman"/>
          <w:sz w:val="24"/>
          <w:szCs w:val="24"/>
        </w:rPr>
        <w:t>.</w:t>
      </w:r>
      <w:r w:rsidRPr="009C6844">
        <w:rPr>
          <w:rFonts w:ascii="Times New Roman" w:hAnsi="Times New Roman" w:cs="Times New Roman"/>
          <w:sz w:val="24"/>
          <w:szCs w:val="24"/>
        </w:rPr>
        <w:t xml:space="preserve"> </w:t>
      </w:r>
      <w:r w:rsidR="00A6545C" w:rsidRPr="009C6844">
        <w:rPr>
          <w:rFonts w:ascii="Times New Roman" w:hAnsi="Times New Roman" w:cs="Times New Roman"/>
          <w:sz w:val="24"/>
          <w:szCs w:val="24"/>
        </w:rPr>
        <w:t xml:space="preserve">A rate of Fifty-five </w:t>
      </w:r>
      <w:r w:rsidR="003027E1" w:rsidRPr="009C6844">
        <w:rPr>
          <w:rFonts w:ascii="Times New Roman" w:hAnsi="Times New Roman" w:cs="Times New Roman"/>
          <w:sz w:val="24"/>
          <w:szCs w:val="24"/>
        </w:rPr>
        <w:t>D</w:t>
      </w:r>
      <w:r w:rsidR="00A6545C" w:rsidRPr="009C6844">
        <w:rPr>
          <w:rFonts w:ascii="Times New Roman" w:hAnsi="Times New Roman" w:cs="Times New Roman"/>
          <w:sz w:val="24"/>
          <w:szCs w:val="24"/>
        </w:rPr>
        <w:t>ollars ($55.00) per hour remains authorized for time spent on an assigned case between July 1, 2014</w:t>
      </w:r>
      <w:r w:rsidR="003027E1" w:rsidRPr="009C6844">
        <w:rPr>
          <w:rFonts w:ascii="Times New Roman" w:hAnsi="Times New Roman" w:cs="Times New Roman"/>
          <w:sz w:val="24"/>
          <w:szCs w:val="24"/>
        </w:rPr>
        <w:t xml:space="preserve"> and June 30, 20</w:t>
      </w:r>
      <w:r w:rsidR="00FB40CF" w:rsidRPr="009C6844">
        <w:rPr>
          <w:rFonts w:ascii="Times New Roman" w:hAnsi="Times New Roman" w:cs="Times New Roman"/>
          <w:sz w:val="24"/>
          <w:szCs w:val="24"/>
        </w:rPr>
        <w:t>15</w:t>
      </w:r>
      <w:r w:rsidR="003027E1" w:rsidRPr="009C6844">
        <w:rPr>
          <w:rFonts w:ascii="Times New Roman" w:hAnsi="Times New Roman" w:cs="Times New Roman"/>
          <w:sz w:val="24"/>
          <w:szCs w:val="24"/>
        </w:rPr>
        <w:t xml:space="preserve">. A rate of Fifty Dollars ($50.00) per hour remains authorized for time </w:t>
      </w:r>
      <w:r w:rsidR="00FB40CF" w:rsidRPr="009C6844">
        <w:rPr>
          <w:rFonts w:ascii="Times New Roman" w:hAnsi="Times New Roman" w:cs="Times New Roman"/>
          <w:sz w:val="24"/>
          <w:szCs w:val="24"/>
        </w:rPr>
        <w:t>spent on an assigned case between the inception of the Commission and June 30, 2014</w:t>
      </w:r>
      <w:r w:rsidR="00943734" w:rsidRPr="009C6844">
        <w:rPr>
          <w:rFonts w:ascii="Times New Roman" w:hAnsi="Times New Roman" w:cs="Times New Roman"/>
          <w:sz w:val="24"/>
          <w:szCs w:val="24"/>
        </w:rPr>
        <w:t>.</w:t>
      </w:r>
    </w:p>
    <w:p w14:paraId="5FA116E4" w14:textId="77777777" w:rsidR="00965C7F" w:rsidRPr="009C6844" w:rsidRDefault="00965C7F" w:rsidP="008D007F">
      <w:pPr>
        <w:spacing w:after="0" w:line="240" w:lineRule="auto"/>
        <w:ind w:left="0" w:firstLine="0"/>
        <w:jc w:val="both"/>
        <w:rPr>
          <w:sz w:val="24"/>
          <w:szCs w:val="24"/>
        </w:rPr>
      </w:pPr>
    </w:p>
    <w:p w14:paraId="25BF343A" w14:textId="77777777" w:rsidR="00965C7F" w:rsidRPr="009C6844" w:rsidRDefault="00965C7F">
      <w:pPr>
        <w:spacing w:after="160" w:line="259" w:lineRule="auto"/>
        <w:ind w:left="0" w:firstLine="0"/>
        <w:rPr>
          <w:b/>
          <w:sz w:val="24"/>
          <w:szCs w:val="24"/>
        </w:rPr>
      </w:pPr>
      <w:r w:rsidRPr="009C6844">
        <w:rPr>
          <w:b/>
          <w:sz w:val="24"/>
          <w:szCs w:val="24"/>
        </w:rPr>
        <w:br w:type="page"/>
      </w:r>
    </w:p>
    <w:p w14:paraId="10034008" w14:textId="5D9890C9" w:rsidR="00E437BF" w:rsidRPr="009C6844" w:rsidRDefault="008873BC" w:rsidP="008D007F">
      <w:pPr>
        <w:tabs>
          <w:tab w:val="center" w:pos="2009"/>
        </w:tabs>
        <w:spacing w:after="0" w:line="240" w:lineRule="auto"/>
        <w:ind w:left="-14" w:firstLine="0"/>
        <w:jc w:val="both"/>
        <w:rPr>
          <w:sz w:val="24"/>
          <w:szCs w:val="24"/>
        </w:rPr>
      </w:pPr>
      <w:r w:rsidRPr="009C6844">
        <w:rPr>
          <w:b/>
          <w:sz w:val="24"/>
          <w:szCs w:val="24"/>
        </w:rPr>
        <w:lastRenderedPageBreak/>
        <w:t>SECTION 3.</w:t>
      </w:r>
      <w:r w:rsidRPr="009C6844">
        <w:rPr>
          <w:b/>
          <w:sz w:val="24"/>
          <w:szCs w:val="24"/>
        </w:rPr>
        <w:tab/>
        <w:t>EXPENSES</w:t>
      </w:r>
      <w:r w:rsidR="006840F3">
        <w:rPr>
          <w:b/>
          <w:sz w:val="24"/>
          <w:szCs w:val="24"/>
        </w:rPr>
        <w:t>.</w:t>
      </w:r>
    </w:p>
    <w:p w14:paraId="67BC1F1D" w14:textId="77777777" w:rsidR="00E437BF" w:rsidRPr="009C6844" w:rsidRDefault="00E437BF" w:rsidP="008D007F">
      <w:pPr>
        <w:spacing w:after="0" w:line="240" w:lineRule="auto"/>
        <w:ind w:left="0" w:firstLine="0"/>
        <w:jc w:val="both"/>
        <w:rPr>
          <w:sz w:val="24"/>
          <w:szCs w:val="24"/>
        </w:rPr>
      </w:pPr>
    </w:p>
    <w:p w14:paraId="7554EA6C" w14:textId="5A63D5AA"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t>Routine Office Expenses.</w:t>
      </w:r>
      <w:r w:rsidR="00E437BF" w:rsidRPr="009C6844">
        <w:rPr>
          <w:b/>
          <w:sz w:val="24"/>
          <w:szCs w:val="24"/>
        </w:rPr>
        <w:t xml:space="preserve"> </w:t>
      </w:r>
      <w:r w:rsidRPr="009C6844">
        <w:rPr>
          <w:sz w:val="24"/>
          <w:szCs w:val="24"/>
        </w:rPr>
        <w:t xml:space="preserve">Routine Office expenses </w:t>
      </w:r>
      <w:r w:rsidR="00F0374A" w:rsidRPr="009C6844">
        <w:rPr>
          <w:sz w:val="24"/>
          <w:szCs w:val="24"/>
        </w:rPr>
        <w:t xml:space="preserve">will not be paid by </w:t>
      </w:r>
      <w:r w:rsidR="004931D2">
        <w:rPr>
          <w:sz w:val="24"/>
          <w:szCs w:val="24"/>
        </w:rPr>
        <w:t>PDS</w:t>
      </w:r>
      <w:r w:rsidRPr="009C6844">
        <w:rPr>
          <w:sz w:val="24"/>
          <w:szCs w:val="24"/>
        </w:rPr>
        <w:t>. Routine office expenses</w:t>
      </w:r>
      <w:r w:rsidR="00D17CE9" w:rsidRPr="009C6844">
        <w:rPr>
          <w:sz w:val="24"/>
          <w:szCs w:val="24"/>
        </w:rPr>
        <w:t xml:space="preserve"> </w:t>
      </w:r>
      <w:r w:rsidRPr="009C6844">
        <w:rPr>
          <w:sz w:val="24"/>
          <w:szCs w:val="24"/>
        </w:rPr>
        <w:t>includ</w:t>
      </w:r>
      <w:r w:rsidR="00D17CE9" w:rsidRPr="009C6844">
        <w:rPr>
          <w:sz w:val="24"/>
          <w:szCs w:val="24"/>
        </w:rPr>
        <w:t>e</w:t>
      </w:r>
      <w:r w:rsidR="00E437BF" w:rsidRPr="009C6844">
        <w:rPr>
          <w:sz w:val="24"/>
          <w:szCs w:val="24"/>
        </w:rPr>
        <w:t xml:space="preserve"> </w:t>
      </w:r>
      <w:r w:rsidRPr="009C6844">
        <w:rPr>
          <w:sz w:val="24"/>
          <w:szCs w:val="24"/>
        </w:rPr>
        <w:t xml:space="preserve">but </w:t>
      </w:r>
      <w:r w:rsidR="00D17CE9" w:rsidRPr="009C6844">
        <w:rPr>
          <w:sz w:val="24"/>
          <w:szCs w:val="24"/>
        </w:rPr>
        <w:t xml:space="preserve">are </w:t>
      </w:r>
      <w:r w:rsidRPr="009C6844">
        <w:rPr>
          <w:sz w:val="24"/>
          <w:szCs w:val="24"/>
        </w:rPr>
        <w:t>not limited to</w:t>
      </w:r>
      <w:r w:rsidR="001140D8" w:rsidRPr="009C6844">
        <w:rPr>
          <w:sz w:val="24"/>
          <w:szCs w:val="24"/>
        </w:rPr>
        <w:t>:</w:t>
      </w:r>
      <w:r w:rsidRPr="009C6844">
        <w:rPr>
          <w:sz w:val="24"/>
          <w:szCs w:val="24"/>
        </w:rPr>
        <w:t xml:space="preserve"> postage</w:t>
      </w:r>
      <w:r w:rsidR="001140D8" w:rsidRPr="009C6844">
        <w:rPr>
          <w:sz w:val="24"/>
          <w:szCs w:val="24"/>
        </w:rPr>
        <w:t xml:space="preserve"> other than overnight and </w:t>
      </w:r>
      <w:r w:rsidRPr="009C6844">
        <w:rPr>
          <w:sz w:val="24"/>
          <w:szCs w:val="24"/>
        </w:rPr>
        <w:t xml:space="preserve">express postage, regular telephone, cell telephone, fax, office overhead, utilities, secretarial services, </w:t>
      </w:r>
      <w:r w:rsidR="00BE715D" w:rsidRPr="009C6844">
        <w:rPr>
          <w:sz w:val="24"/>
          <w:szCs w:val="24"/>
        </w:rPr>
        <w:t>the first 100 pages of any one print or copy job</w:t>
      </w:r>
      <w:r w:rsidRPr="009C6844">
        <w:rPr>
          <w:sz w:val="24"/>
          <w:szCs w:val="24"/>
        </w:rPr>
        <w:t>, local phone calls, parking (except as stated below), and office supplies.</w:t>
      </w:r>
      <w:r w:rsidR="00E437BF" w:rsidRPr="009C6844">
        <w:rPr>
          <w:sz w:val="24"/>
          <w:szCs w:val="24"/>
        </w:rPr>
        <w:t xml:space="preserve"> </w:t>
      </w:r>
      <w:r w:rsidR="001140D8" w:rsidRPr="009C6844">
        <w:rPr>
          <w:sz w:val="24"/>
          <w:szCs w:val="24"/>
        </w:rPr>
        <w:t>Any and all requests for fees or reimbursement for p</w:t>
      </w:r>
      <w:r w:rsidR="00865722" w:rsidRPr="009C6844">
        <w:rPr>
          <w:sz w:val="24"/>
          <w:szCs w:val="24"/>
        </w:rPr>
        <w:t>aralegal</w:t>
      </w:r>
      <w:r w:rsidR="001140D8" w:rsidRPr="009C6844">
        <w:rPr>
          <w:sz w:val="24"/>
          <w:szCs w:val="24"/>
        </w:rPr>
        <w:t xml:space="preserve"> services and secretarial services</w:t>
      </w:r>
      <w:r w:rsidR="00865722" w:rsidRPr="009C6844">
        <w:rPr>
          <w:sz w:val="24"/>
          <w:szCs w:val="24"/>
        </w:rPr>
        <w:t xml:space="preserve"> may</w:t>
      </w:r>
      <w:r w:rsidR="00507620" w:rsidRPr="009C6844">
        <w:rPr>
          <w:sz w:val="24"/>
          <w:szCs w:val="24"/>
        </w:rPr>
        <w:t xml:space="preserve"> be </w:t>
      </w:r>
      <w:r w:rsidR="001140D8" w:rsidRPr="009C6844">
        <w:rPr>
          <w:sz w:val="24"/>
          <w:szCs w:val="24"/>
        </w:rPr>
        <w:t xml:space="preserve">submitted </w:t>
      </w:r>
      <w:r w:rsidR="00507620" w:rsidRPr="009C6844">
        <w:rPr>
          <w:sz w:val="24"/>
          <w:szCs w:val="24"/>
        </w:rPr>
        <w:t xml:space="preserve">to </w:t>
      </w:r>
      <w:r w:rsidR="004931D2">
        <w:rPr>
          <w:sz w:val="24"/>
          <w:szCs w:val="24"/>
        </w:rPr>
        <w:t>PDS</w:t>
      </w:r>
      <w:r w:rsidR="00507620" w:rsidRPr="009C6844">
        <w:rPr>
          <w:sz w:val="24"/>
          <w:szCs w:val="24"/>
        </w:rPr>
        <w:t xml:space="preserve"> only through the non-counsel cost procedures.</w:t>
      </w:r>
    </w:p>
    <w:p w14:paraId="55B227D8" w14:textId="77777777" w:rsidR="00E437BF" w:rsidRPr="009C6844" w:rsidRDefault="00E437BF" w:rsidP="008D007F">
      <w:pPr>
        <w:spacing w:after="0" w:line="240" w:lineRule="auto"/>
        <w:ind w:left="720" w:firstLine="0"/>
        <w:jc w:val="both"/>
        <w:rPr>
          <w:sz w:val="24"/>
          <w:szCs w:val="24"/>
        </w:rPr>
      </w:pPr>
    </w:p>
    <w:p w14:paraId="1C9AFBAE" w14:textId="4308CE13"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t>Itemized Non-Routine Expenses.</w:t>
      </w:r>
      <w:r w:rsidR="00E437BF" w:rsidRPr="009C6844">
        <w:rPr>
          <w:b/>
          <w:sz w:val="24"/>
          <w:szCs w:val="24"/>
        </w:rPr>
        <w:t xml:space="preserve"> </w:t>
      </w:r>
      <w:r w:rsidRPr="009C6844">
        <w:rPr>
          <w:sz w:val="24"/>
          <w:szCs w:val="24"/>
        </w:rPr>
        <w:t>Itemized non-routine expenses, such as discovery from the State or other agency,</w:t>
      </w:r>
      <w:r w:rsidR="00E437BF" w:rsidRPr="009C6844">
        <w:rPr>
          <w:sz w:val="24"/>
          <w:szCs w:val="24"/>
        </w:rPr>
        <w:t xml:space="preserve"> </w:t>
      </w:r>
      <w:r w:rsidRPr="009C6844">
        <w:rPr>
          <w:sz w:val="24"/>
          <w:szCs w:val="24"/>
        </w:rPr>
        <w:t>long distance calls (only if billed for long distance calls by your phone carrier),</w:t>
      </w:r>
      <w:r w:rsidR="00E437BF" w:rsidRPr="009C6844">
        <w:rPr>
          <w:sz w:val="24"/>
          <w:szCs w:val="24"/>
        </w:rPr>
        <w:t xml:space="preserve"> </w:t>
      </w:r>
      <w:r w:rsidR="001140D8" w:rsidRPr="009C6844">
        <w:rPr>
          <w:sz w:val="24"/>
          <w:szCs w:val="24"/>
        </w:rPr>
        <w:t xml:space="preserve">overnight and express postage, </w:t>
      </w:r>
      <w:r w:rsidRPr="009C6844">
        <w:rPr>
          <w:sz w:val="24"/>
          <w:szCs w:val="24"/>
        </w:rPr>
        <w:t xml:space="preserve">collect phone calls, </w:t>
      </w:r>
      <w:r w:rsidR="00403B75" w:rsidRPr="009C6844">
        <w:rPr>
          <w:sz w:val="24"/>
          <w:szCs w:val="24"/>
        </w:rPr>
        <w:t xml:space="preserve">copy costs for print or copy jobs in excess of 100 pages, </w:t>
      </w:r>
      <w:r w:rsidR="008062E5" w:rsidRPr="009C6844">
        <w:rPr>
          <w:sz w:val="24"/>
          <w:szCs w:val="24"/>
        </w:rPr>
        <w:t>beginning with the 101</w:t>
      </w:r>
      <w:r w:rsidR="008062E5" w:rsidRPr="009C6844">
        <w:rPr>
          <w:sz w:val="24"/>
          <w:szCs w:val="24"/>
          <w:vertAlign w:val="superscript"/>
        </w:rPr>
        <w:t>st</w:t>
      </w:r>
      <w:r w:rsidR="008062E5" w:rsidRPr="009C6844">
        <w:rPr>
          <w:sz w:val="24"/>
          <w:szCs w:val="24"/>
        </w:rPr>
        <w:t xml:space="preserve"> page</w:t>
      </w:r>
      <w:r w:rsidR="00403B75" w:rsidRPr="009C6844">
        <w:rPr>
          <w:sz w:val="24"/>
          <w:szCs w:val="24"/>
        </w:rPr>
        <w:t>,</w:t>
      </w:r>
      <w:r w:rsidRPr="009C6844">
        <w:rPr>
          <w:sz w:val="24"/>
          <w:szCs w:val="24"/>
        </w:rPr>
        <w:t xml:space="preserve"> printing/copying/binding of legal appeal brief(s), relevant in-state mileage (as outlined below), tolls (as outlined below), and fees paid to third parties</w:t>
      </w:r>
      <w:r w:rsidR="00804D0D" w:rsidRPr="009C6844">
        <w:rPr>
          <w:sz w:val="24"/>
          <w:szCs w:val="24"/>
        </w:rPr>
        <w:t xml:space="preserve">, may be paid by </w:t>
      </w:r>
      <w:r w:rsidR="004931D2">
        <w:rPr>
          <w:sz w:val="24"/>
          <w:szCs w:val="24"/>
        </w:rPr>
        <w:t>PDS</w:t>
      </w:r>
      <w:r w:rsidR="00804D0D" w:rsidRPr="009C6844">
        <w:rPr>
          <w:sz w:val="24"/>
          <w:szCs w:val="24"/>
        </w:rPr>
        <w:t xml:space="preserve"> after review</w:t>
      </w:r>
      <w:r w:rsidRPr="009C6844">
        <w:rPr>
          <w:sz w:val="24"/>
          <w:szCs w:val="24"/>
        </w:rPr>
        <w:t>.</w:t>
      </w:r>
      <w:r w:rsidR="00E437BF" w:rsidRPr="009C6844">
        <w:rPr>
          <w:sz w:val="24"/>
          <w:szCs w:val="24"/>
        </w:rPr>
        <w:t xml:space="preserve"> </w:t>
      </w:r>
      <w:r w:rsidRPr="009C6844">
        <w:rPr>
          <w:sz w:val="24"/>
          <w:szCs w:val="24"/>
        </w:rPr>
        <w:t>Necessary parking fees associated with multi-day trials and hearings will be reimbursed.</w:t>
      </w:r>
      <w:r w:rsidR="001140D8" w:rsidRPr="009C6844">
        <w:rPr>
          <w:sz w:val="24"/>
          <w:szCs w:val="24"/>
        </w:rPr>
        <w:t xml:space="preserve"> Parking tickets, fines, and/or fees for other violations will not be reimbursed.</w:t>
      </w:r>
    </w:p>
    <w:p w14:paraId="3C11CF48" w14:textId="77777777" w:rsidR="007D4021" w:rsidRPr="009C6844" w:rsidRDefault="007D4021" w:rsidP="008D007F">
      <w:pPr>
        <w:spacing w:after="0" w:line="240" w:lineRule="auto"/>
        <w:ind w:left="1426" w:firstLine="0"/>
        <w:jc w:val="both"/>
        <w:rPr>
          <w:sz w:val="24"/>
          <w:szCs w:val="24"/>
        </w:rPr>
      </w:pPr>
    </w:p>
    <w:p w14:paraId="61935C1B" w14:textId="5AC8D0CB" w:rsidR="00E437BF" w:rsidRPr="009C6844" w:rsidRDefault="008873BC" w:rsidP="008D007F">
      <w:pPr>
        <w:numPr>
          <w:ilvl w:val="0"/>
          <w:numId w:val="2"/>
        </w:numPr>
        <w:spacing w:after="0" w:line="240" w:lineRule="auto"/>
        <w:ind w:left="1451" w:hanging="720"/>
        <w:jc w:val="both"/>
        <w:rPr>
          <w:sz w:val="24"/>
          <w:szCs w:val="24"/>
        </w:rPr>
      </w:pPr>
      <w:r w:rsidRPr="009C6844">
        <w:rPr>
          <w:b/>
          <w:sz w:val="24"/>
          <w:szCs w:val="24"/>
        </w:rPr>
        <w:t>Travel Reimbursement.</w:t>
      </w:r>
      <w:r w:rsidR="00E437BF" w:rsidRPr="009C6844">
        <w:rPr>
          <w:b/>
          <w:sz w:val="24"/>
          <w:szCs w:val="24"/>
        </w:rPr>
        <w:t xml:space="preserve"> </w:t>
      </w:r>
      <w:r w:rsidRPr="009C6844">
        <w:rPr>
          <w:sz w:val="24"/>
          <w:szCs w:val="24"/>
        </w:rPr>
        <w:t xml:space="preserve">Mileage reimbursement shall </w:t>
      </w:r>
      <w:r w:rsidR="008062E5" w:rsidRPr="009C6844">
        <w:rPr>
          <w:sz w:val="24"/>
          <w:szCs w:val="24"/>
        </w:rPr>
        <w:t xml:space="preserve">be </w:t>
      </w:r>
      <w:r w:rsidR="009E07F2" w:rsidRPr="009C6844">
        <w:rPr>
          <w:sz w:val="24"/>
          <w:szCs w:val="24"/>
        </w:rPr>
        <w:t>made</w:t>
      </w:r>
      <w:r w:rsidR="008062E5" w:rsidRPr="009C6844">
        <w:rPr>
          <w:sz w:val="24"/>
          <w:szCs w:val="24"/>
        </w:rPr>
        <w:t xml:space="preserve"> at</w:t>
      </w:r>
      <w:r w:rsidRPr="009C6844">
        <w:rPr>
          <w:sz w:val="24"/>
          <w:szCs w:val="24"/>
        </w:rPr>
        <w:t xml:space="preserve"> </w:t>
      </w:r>
      <w:r w:rsidR="008062E5" w:rsidRPr="009C6844">
        <w:rPr>
          <w:sz w:val="24"/>
          <w:szCs w:val="24"/>
        </w:rPr>
        <w:t xml:space="preserve">the </w:t>
      </w:r>
      <w:r w:rsidRPr="009C6844">
        <w:rPr>
          <w:sz w:val="24"/>
          <w:szCs w:val="24"/>
        </w:rPr>
        <w:t>State rate</w:t>
      </w:r>
      <w:r w:rsidR="00A5538F" w:rsidRPr="009C6844">
        <w:rPr>
          <w:sz w:val="24"/>
          <w:szCs w:val="24"/>
        </w:rPr>
        <w:t xml:space="preserve"> applicable to confidential state employees</w:t>
      </w:r>
      <w:r w:rsidR="008062E5" w:rsidRPr="009C6844">
        <w:rPr>
          <w:sz w:val="24"/>
          <w:szCs w:val="24"/>
        </w:rPr>
        <w:t xml:space="preserve"> on the date of the travel</w:t>
      </w:r>
      <w:r w:rsidRPr="009C6844">
        <w:rPr>
          <w:sz w:val="24"/>
          <w:szCs w:val="24"/>
        </w:rPr>
        <w:t>.</w:t>
      </w:r>
      <w:r w:rsidR="00E437BF" w:rsidRPr="009C6844">
        <w:rPr>
          <w:sz w:val="24"/>
          <w:szCs w:val="24"/>
        </w:rPr>
        <w:t xml:space="preserve"> </w:t>
      </w:r>
      <w:r w:rsidRPr="009C6844">
        <w:rPr>
          <w:sz w:val="24"/>
          <w:szCs w:val="24"/>
        </w:rPr>
        <w:t xml:space="preserve">Mileage reimbursement will be paid for travel to and from courts other than </w:t>
      </w:r>
      <w:r w:rsidR="002B2A3B" w:rsidRPr="009C6844">
        <w:rPr>
          <w:sz w:val="24"/>
          <w:szCs w:val="24"/>
        </w:rPr>
        <w:t>Counsel</w:t>
      </w:r>
      <w:r w:rsidRPr="009C6844">
        <w:rPr>
          <w:sz w:val="24"/>
          <w:szCs w:val="24"/>
        </w:rPr>
        <w:t xml:space="preserve">’s home court. Mileage reimbursement will not be paid for travel to and from a </w:t>
      </w:r>
      <w:r w:rsidR="002B2A3B" w:rsidRPr="009C6844">
        <w:rPr>
          <w:sz w:val="24"/>
          <w:szCs w:val="24"/>
        </w:rPr>
        <w:t>Counsel</w:t>
      </w:r>
      <w:r w:rsidRPr="009C6844">
        <w:rPr>
          <w:sz w:val="24"/>
          <w:szCs w:val="24"/>
        </w:rPr>
        <w:t>’s home court.</w:t>
      </w:r>
      <w:r w:rsidR="00E437BF" w:rsidRPr="009C6844">
        <w:rPr>
          <w:sz w:val="24"/>
          <w:szCs w:val="24"/>
        </w:rPr>
        <w:t xml:space="preserve"> </w:t>
      </w:r>
      <w:r w:rsidRPr="009C6844">
        <w:rPr>
          <w:sz w:val="24"/>
          <w:szCs w:val="24"/>
        </w:rPr>
        <w:t>Tolls will be reimbursed.</w:t>
      </w:r>
      <w:r w:rsidR="00E437BF" w:rsidRPr="009C6844">
        <w:rPr>
          <w:sz w:val="24"/>
          <w:szCs w:val="24"/>
        </w:rPr>
        <w:t xml:space="preserve"> </w:t>
      </w:r>
      <w:r w:rsidRPr="009C6844">
        <w:rPr>
          <w:sz w:val="24"/>
          <w:szCs w:val="24"/>
        </w:rPr>
        <w:t>All out-of-state travel</w:t>
      </w:r>
      <w:r w:rsidR="001140D8" w:rsidRPr="009C6844">
        <w:rPr>
          <w:sz w:val="24"/>
          <w:szCs w:val="24"/>
        </w:rPr>
        <w:t>,</w:t>
      </w:r>
      <w:r w:rsidRPr="009C6844">
        <w:rPr>
          <w:sz w:val="24"/>
          <w:szCs w:val="24"/>
        </w:rPr>
        <w:t xml:space="preserve"> overnight travel</w:t>
      </w:r>
      <w:r w:rsidR="001140D8" w:rsidRPr="009C6844">
        <w:rPr>
          <w:sz w:val="24"/>
          <w:szCs w:val="24"/>
        </w:rPr>
        <w:t>, and</w:t>
      </w:r>
      <w:r w:rsidRPr="009C6844">
        <w:rPr>
          <w:sz w:val="24"/>
          <w:szCs w:val="24"/>
        </w:rPr>
        <w:t xml:space="preserve"> </w:t>
      </w:r>
      <w:r w:rsidR="001140D8" w:rsidRPr="009C6844">
        <w:rPr>
          <w:sz w:val="24"/>
          <w:szCs w:val="24"/>
        </w:rPr>
        <w:t xml:space="preserve">any other expense associated with such travel including but not limited to airfare, lodging, and food, must be approved by </w:t>
      </w:r>
      <w:r w:rsidR="004931D2">
        <w:rPr>
          <w:sz w:val="24"/>
          <w:szCs w:val="24"/>
        </w:rPr>
        <w:t>PDS</w:t>
      </w:r>
      <w:r w:rsidR="001140D8" w:rsidRPr="009C6844">
        <w:rPr>
          <w:sz w:val="24"/>
          <w:szCs w:val="24"/>
        </w:rPr>
        <w:t xml:space="preserve"> in writing prior to incurring the expense. </w:t>
      </w:r>
      <w:bookmarkStart w:id="0" w:name="_Hlk152248674"/>
      <w:r w:rsidR="001140D8" w:rsidRPr="009C6844">
        <w:rPr>
          <w:sz w:val="24"/>
          <w:szCs w:val="24"/>
        </w:rPr>
        <w:t>Reimbursement will be subject to the State’s per diem maximum rate policies with respect to the reimbursement of any expense</w:t>
      </w:r>
      <w:bookmarkEnd w:id="0"/>
      <w:r w:rsidR="001140D8" w:rsidRPr="009C6844">
        <w:rPr>
          <w:sz w:val="24"/>
          <w:szCs w:val="24"/>
        </w:rPr>
        <w:t xml:space="preserve"> </w:t>
      </w:r>
      <w:r w:rsidRPr="009C6844">
        <w:rPr>
          <w:sz w:val="24"/>
          <w:szCs w:val="24"/>
        </w:rPr>
        <w:t>must be approved by</w:t>
      </w:r>
      <w:r w:rsidR="00AE0875" w:rsidRPr="009C6844">
        <w:rPr>
          <w:sz w:val="24"/>
          <w:szCs w:val="24"/>
        </w:rPr>
        <w:t xml:space="preserve"> </w:t>
      </w:r>
      <w:r w:rsidR="004931D2">
        <w:rPr>
          <w:sz w:val="24"/>
          <w:szCs w:val="24"/>
        </w:rPr>
        <w:t>PDS</w:t>
      </w:r>
      <w:r w:rsidR="00AE0875" w:rsidRPr="009C6844">
        <w:rPr>
          <w:sz w:val="24"/>
          <w:szCs w:val="24"/>
        </w:rPr>
        <w:t xml:space="preserve"> </w:t>
      </w:r>
      <w:r w:rsidRPr="009C6844">
        <w:rPr>
          <w:sz w:val="24"/>
          <w:szCs w:val="24"/>
        </w:rPr>
        <w:t>in writing prior to incurring the expense. Use of the telephone, video equipment, and email in lieu of travel is encouraged as appropriate.</w:t>
      </w:r>
    </w:p>
    <w:p w14:paraId="32C768F8" w14:textId="77777777" w:rsidR="007D4021" w:rsidRPr="009C6844" w:rsidRDefault="007D4021" w:rsidP="008D007F">
      <w:pPr>
        <w:spacing w:after="0" w:line="240" w:lineRule="auto"/>
        <w:ind w:left="1451" w:firstLine="0"/>
        <w:jc w:val="both"/>
        <w:rPr>
          <w:sz w:val="24"/>
          <w:szCs w:val="24"/>
        </w:rPr>
      </w:pPr>
    </w:p>
    <w:p w14:paraId="3691486B" w14:textId="282DB351" w:rsidR="00E51AF4" w:rsidRPr="009C6844" w:rsidRDefault="008873BC" w:rsidP="008D007F">
      <w:pPr>
        <w:numPr>
          <w:ilvl w:val="0"/>
          <w:numId w:val="2"/>
        </w:numPr>
        <w:spacing w:after="0" w:line="240" w:lineRule="auto"/>
        <w:ind w:hanging="720"/>
        <w:jc w:val="both"/>
        <w:rPr>
          <w:sz w:val="24"/>
          <w:szCs w:val="24"/>
        </w:rPr>
      </w:pPr>
      <w:r w:rsidRPr="009C6844">
        <w:rPr>
          <w:b/>
          <w:sz w:val="24"/>
          <w:szCs w:val="24"/>
        </w:rPr>
        <w:t>Itemization of Claims.</w:t>
      </w:r>
      <w:r w:rsidR="00E437BF" w:rsidRPr="009C6844">
        <w:rPr>
          <w:b/>
          <w:sz w:val="24"/>
          <w:szCs w:val="24"/>
        </w:rPr>
        <w:t xml:space="preserve"> </w:t>
      </w:r>
      <w:r w:rsidRPr="009C6844">
        <w:rPr>
          <w:sz w:val="24"/>
          <w:szCs w:val="24"/>
        </w:rPr>
        <w:t>Claims for all expenses must be itemized</w:t>
      </w:r>
      <w:r w:rsidR="000B48EA" w:rsidRPr="009C6844">
        <w:rPr>
          <w:sz w:val="24"/>
          <w:szCs w:val="24"/>
        </w:rPr>
        <w:t xml:space="preserve"> and include documentation.</w:t>
      </w:r>
      <w:r w:rsidR="00E437BF" w:rsidRPr="009C6844">
        <w:rPr>
          <w:sz w:val="24"/>
          <w:szCs w:val="24"/>
        </w:rPr>
        <w:t xml:space="preserve"> </w:t>
      </w:r>
      <w:r w:rsidR="001140D8" w:rsidRPr="009C6844">
        <w:rPr>
          <w:sz w:val="24"/>
          <w:szCs w:val="24"/>
        </w:rPr>
        <w:t xml:space="preserve">All expense documentation must be attached to the voucher used to seek reimbursement for the expense claimed. </w:t>
      </w:r>
      <w:r w:rsidR="000B48EA" w:rsidRPr="009C6844">
        <w:rPr>
          <w:sz w:val="24"/>
          <w:szCs w:val="24"/>
        </w:rPr>
        <w:t>Claims for mileage shall be itemized and include the start and end points for the travel in question.</w:t>
      </w:r>
    </w:p>
    <w:p w14:paraId="15DEB03E" w14:textId="77777777" w:rsidR="007D4021" w:rsidRPr="009C6844" w:rsidRDefault="007D4021" w:rsidP="008D007F">
      <w:pPr>
        <w:spacing w:after="0" w:line="240" w:lineRule="auto"/>
        <w:ind w:left="1426" w:firstLine="0"/>
        <w:jc w:val="both"/>
        <w:rPr>
          <w:sz w:val="24"/>
          <w:szCs w:val="24"/>
        </w:rPr>
      </w:pPr>
    </w:p>
    <w:p w14:paraId="7F9B16C8" w14:textId="2D6F4E56"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t xml:space="preserve">Discovery Materials. </w:t>
      </w:r>
      <w:r w:rsidR="004931D2">
        <w:rPr>
          <w:sz w:val="24"/>
          <w:szCs w:val="24"/>
        </w:rPr>
        <w:t>PDS</w:t>
      </w:r>
      <w:r w:rsidRPr="009C6844">
        <w:rPr>
          <w:sz w:val="24"/>
          <w:szCs w:val="24"/>
        </w:rPr>
        <w:t xml:space="preserve"> will reimburse only for one set of discovery materials</w:t>
      </w:r>
      <w:r w:rsidR="00601D5A" w:rsidRPr="009C6844">
        <w:rPr>
          <w:sz w:val="24"/>
          <w:szCs w:val="24"/>
        </w:rPr>
        <w:t xml:space="preserve"> per assignment</w:t>
      </w:r>
      <w:r w:rsidRPr="009C6844">
        <w:rPr>
          <w:sz w:val="24"/>
          <w:szCs w:val="24"/>
        </w:rPr>
        <w:t xml:space="preserve">. If </w:t>
      </w:r>
      <w:r w:rsidR="008E3EF2" w:rsidRPr="009C6844">
        <w:rPr>
          <w:sz w:val="24"/>
          <w:szCs w:val="24"/>
        </w:rPr>
        <w:t>C</w:t>
      </w:r>
      <w:r w:rsidRPr="009C6844">
        <w:rPr>
          <w:sz w:val="24"/>
          <w:szCs w:val="24"/>
        </w:rPr>
        <w:t xml:space="preserve">ounsel is permitted to withdraw, appropriate copies of discovery materials must be forwarded to new counsel </w:t>
      </w:r>
      <w:r w:rsidR="00E03B45" w:rsidRPr="009C6844">
        <w:rPr>
          <w:sz w:val="24"/>
          <w:szCs w:val="24"/>
        </w:rPr>
        <w:t xml:space="preserve">within one week of notice of </w:t>
      </w:r>
      <w:r w:rsidR="007A0454" w:rsidRPr="009C6844">
        <w:rPr>
          <w:sz w:val="24"/>
          <w:szCs w:val="24"/>
        </w:rPr>
        <w:t>new</w:t>
      </w:r>
      <w:r w:rsidR="00E03B45" w:rsidRPr="009C6844">
        <w:rPr>
          <w:sz w:val="24"/>
          <w:szCs w:val="24"/>
        </w:rPr>
        <w:t xml:space="preserve"> counsel’s assignment</w:t>
      </w:r>
      <w:r w:rsidRPr="009C6844">
        <w:rPr>
          <w:sz w:val="24"/>
          <w:szCs w:val="24"/>
        </w:rPr>
        <w:t>.</w:t>
      </w:r>
      <w:r w:rsidR="005C38DA" w:rsidRPr="009C6844">
        <w:rPr>
          <w:sz w:val="24"/>
          <w:szCs w:val="24"/>
        </w:rPr>
        <w:t xml:space="preserve"> Counsel may retain a copy of </w:t>
      </w:r>
      <w:r w:rsidR="000778E2" w:rsidRPr="009C6844">
        <w:rPr>
          <w:sz w:val="24"/>
          <w:szCs w:val="24"/>
        </w:rPr>
        <w:t xml:space="preserve">a file </w:t>
      </w:r>
      <w:r w:rsidR="00761987" w:rsidRPr="009C6844">
        <w:rPr>
          <w:sz w:val="24"/>
          <w:szCs w:val="24"/>
        </w:rPr>
        <w:t>transferred</w:t>
      </w:r>
      <w:r w:rsidR="000778E2" w:rsidRPr="009C6844">
        <w:rPr>
          <w:sz w:val="24"/>
          <w:szCs w:val="24"/>
        </w:rPr>
        <w:t xml:space="preserve"> to new counsel, or to a client.</w:t>
      </w:r>
      <w:r w:rsidR="00E437BF" w:rsidRPr="009C6844">
        <w:rPr>
          <w:sz w:val="24"/>
          <w:szCs w:val="24"/>
        </w:rPr>
        <w:t xml:space="preserve"> </w:t>
      </w:r>
      <w:r w:rsidR="000778E2" w:rsidRPr="009C6844">
        <w:rPr>
          <w:sz w:val="24"/>
          <w:szCs w:val="24"/>
        </w:rPr>
        <w:t xml:space="preserve">Counsel shall perform any scanning or make any copies necessary to retain a copy of the file at </w:t>
      </w:r>
      <w:r w:rsidR="008E3EF2" w:rsidRPr="009C6844">
        <w:rPr>
          <w:sz w:val="24"/>
          <w:szCs w:val="24"/>
        </w:rPr>
        <w:t>C</w:t>
      </w:r>
      <w:r w:rsidR="000778E2" w:rsidRPr="009C6844">
        <w:rPr>
          <w:sz w:val="24"/>
          <w:szCs w:val="24"/>
        </w:rPr>
        <w:t xml:space="preserve">ounsel’s expense. The client </w:t>
      </w:r>
      <w:r w:rsidR="00761987" w:rsidRPr="009C6844">
        <w:rPr>
          <w:sz w:val="24"/>
          <w:szCs w:val="24"/>
        </w:rPr>
        <w:t>owns the file. The original file shall be tendered to new counsel, or to the client, as directed.</w:t>
      </w:r>
    </w:p>
    <w:p w14:paraId="1ADF3828" w14:textId="77777777" w:rsidR="007D4021" w:rsidRPr="009C6844" w:rsidRDefault="007D4021" w:rsidP="008D007F">
      <w:pPr>
        <w:spacing w:after="0" w:line="240" w:lineRule="auto"/>
        <w:ind w:left="1426" w:firstLine="0"/>
        <w:jc w:val="both"/>
        <w:rPr>
          <w:sz w:val="24"/>
          <w:szCs w:val="24"/>
        </w:rPr>
      </w:pPr>
    </w:p>
    <w:p w14:paraId="71774BE1" w14:textId="77777777"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lastRenderedPageBreak/>
        <w:t>Expert and Investigator Expenses.</w:t>
      </w:r>
      <w:r w:rsidR="00E437BF" w:rsidRPr="009C6844">
        <w:rPr>
          <w:b/>
          <w:sz w:val="24"/>
          <w:szCs w:val="24"/>
        </w:rPr>
        <w:t xml:space="preserve"> </w:t>
      </w:r>
      <w:r w:rsidRPr="009C6844">
        <w:rPr>
          <w:sz w:val="24"/>
          <w:szCs w:val="24"/>
        </w:rPr>
        <w:t>Other non-routine expenses for payment to third</w:t>
      </w:r>
    </w:p>
    <w:p w14:paraId="656E79EE" w14:textId="528C5256" w:rsidR="007D4021" w:rsidRPr="009C6844" w:rsidRDefault="008873BC" w:rsidP="008D007F">
      <w:pPr>
        <w:spacing w:after="0" w:line="240" w:lineRule="auto"/>
        <w:ind w:left="1450"/>
        <w:jc w:val="both"/>
        <w:rPr>
          <w:sz w:val="24"/>
          <w:szCs w:val="24"/>
        </w:rPr>
      </w:pPr>
      <w:r w:rsidRPr="009C6844">
        <w:rPr>
          <w:sz w:val="24"/>
          <w:szCs w:val="24"/>
        </w:rPr>
        <w:t>parties, (</w:t>
      </w:r>
      <w:r w:rsidRPr="009C6844">
        <w:rPr>
          <w:i/>
          <w:iCs/>
          <w:sz w:val="24"/>
          <w:szCs w:val="24"/>
        </w:rPr>
        <w:t>e.g.</w:t>
      </w:r>
      <w:r w:rsidRPr="009C6844">
        <w:rPr>
          <w:sz w:val="24"/>
          <w:szCs w:val="24"/>
        </w:rPr>
        <w:t xml:space="preserve">, investigators, interpreters, medical and psychological experts, testing, depositions, etc.) </w:t>
      </w:r>
      <w:r w:rsidR="00804D0D" w:rsidRPr="009C6844">
        <w:rPr>
          <w:sz w:val="24"/>
          <w:szCs w:val="24"/>
        </w:rPr>
        <w:t>shall</w:t>
      </w:r>
      <w:r w:rsidRPr="009C6844">
        <w:rPr>
          <w:sz w:val="24"/>
          <w:szCs w:val="24"/>
        </w:rPr>
        <w:t xml:space="preserve"> be approved in advance by </w:t>
      </w:r>
      <w:r w:rsidR="004931D2">
        <w:rPr>
          <w:sz w:val="24"/>
          <w:szCs w:val="24"/>
        </w:rPr>
        <w:t>PDS</w:t>
      </w:r>
      <w:r w:rsidRPr="009C6844">
        <w:rPr>
          <w:sz w:val="24"/>
          <w:szCs w:val="24"/>
        </w:rPr>
        <w:t>. Funds for third-party services will be provided by</w:t>
      </w:r>
      <w:r w:rsidR="00081E11" w:rsidRPr="009C6844">
        <w:rPr>
          <w:sz w:val="24"/>
          <w:szCs w:val="24"/>
        </w:rPr>
        <w:t xml:space="preserve"> </w:t>
      </w:r>
      <w:r w:rsidR="004931D2">
        <w:rPr>
          <w:sz w:val="24"/>
          <w:szCs w:val="24"/>
        </w:rPr>
        <w:t>PDS</w:t>
      </w:r>
      <w:r w:rsidRPr="009C6844">
        <w:rPr>
          <w:sz w:val="24"/>
          <w:szCs w:val="24"/>
        </w:rPr>
        <w:t xml:space="preserve"> only upon written request and a sufficient demonstration of reasonableness, relevancy, and need in accordance with </w:t>
      </w:r>
      <w:r w:rsidR="004931D2">
        <w:rPr>
          <w:sz w:val="24"/>
          <w:szCs w:val="24"/>
        </w:rPr>
        <w:t>PDS</w:t>
      </w:r>
      <w:r w:rsidR="00AE0875" w:rsidRPr="009C6844">
        <w:rPr>
          <w:sz w:val="24"/>
          <w:szCs w:val="24"/>
        </w:rPr>
        <w:t xml:space="preserve"> </w:t>
      </w:r>
      <w:r w:rsidRPr="009C6844">
        <w:rPr>
          <w:sz w:val="24"/>
          <w:szCs w:val="24"/>
        </w:rPr>
        <w:t>rules and procedures governing requests for funds for experts and investigators.</w:t>
      </w:r>
      <w:r w:rsidR="00E437BF" w:rsidRPr="009C6844">
        <w:rPr>
          <w:sz w:val="24"/>
          <w:szCs w:val="24"/>
          <w:u w:val="single"/>
        </w:rPr>
        <w:t xml:space="preserve"> </w:t>
      </w:r>
      <w:r w:rsidRPr="009C6844">
        <w:rPr>
          <w:sz w:val="24"/>
          <w:szCs w:val="24"/>
          <w:u w:val="single"/>
        </w:rPr>
        <w:t>See Chapter 302 Procedures Regarding Funds for Experts and Investigators.</w:t>
      </w:r>
    </w:p>
    <w:p w14:paraId="5C5F24FE" w14:textId="77777777" w:rsidR="007D4021" w:rsidRPr="009C6844" w:rsidRDefault="007D4021" w:rsidP="008D007F">
      <w:pPr>
        <w:spacing w:after="0" w:line="240" w:lineRule="auto"/>
        <w:ind w:left="1450"/>
        <w:jc w:val="both"/>
        <w:rPr>
          <w:sz w:val="24"/>
          <w:szCs w:val="24"/>
        </w:rPr>
      </w:pPr>
    </w:p>
    <w:p w14:paraId="2D931930" w14:textId="5946AC9E" w:rsidR="007D4021" w:rsidRPr="009C6844" w:rsidRDefault="008873BC" w:rsidP="008D007F">
      <w:pPr>
        <w:numPr>
          <w:ilvl w:val="0"/>
          <w:numId w:val="2"/>
        </w:numPr>
        <w:spacing w:after="0" w:line="240" w:lineRule="auto"/>
        <w:ind w:hanging="720"/>
        <w:jc w:val="both"/>
        <w:rPr>
          <w:sz w:val="24"/>
          <w:szCs w:val="24"/>
        </w:rPr>
      </w:pPr>
      <w:r w:rsidRPr="009C6844">
        <w:rPr>
          <w:b/>
          <w:sz w:val="24"/>
          <w:szCs w:val="24"/>
        </w:rPr>
        <w:t>Witness, Subpoena, and Service Fees.</w:t>
      </w:r>
      <w:r w:rsidR="00E437BF" w:rsidRPr="009C6844">
        <w:rPr>
          <w:b/>
          <w:sz w:val="24"/>
          <w:szCs w:val="24"/>
        </w:rPr>
        <w:t xml:space="preserve"> </w:t>
      </w:r>
      <w:r w:rsidR="00335FB0" w:rsidRPr="009C6844">
        <w:rPr>
          <w:sz w:val="24"/>
          <w:szCs w:val="24"/>
        </w:rPr>
        <w:t>Witness</w:t>
      </w:r>
      <w:r w:rsidRPr="009C6844">
        <w:rPr>
          <w:sz w:val="24"/>
          <w:szCs w:val="24"/>
        </w:rPr>
        <w:t xml:space="preserve">, subpoena, and service fees will be reimbursed only pursuant to </w:t>
      </w:r>
      <w:r w:rsidR="00335FB0" w:rsidRPr="009C6844">
        <w:rPr>
          <w:sz w:val="24"/>
          <w:szCs w:val="24"/>
        </w:rPr>
        <w:t xml:space="preserve">the Maine Rules of Court. </w:t>
      </w:r>
      <w:r w:rsidR="00601D5A" w:rsidRPr="009C6844">
        <w:rPr>
          <w:sz w:val="24"/>
          <w:szCs w:val="24"/>
        </w:rPr>
        <w:t>Counsel should not</w:t>
      </w:r>
      <w:r w:rsidRPr="009C6844">
        <w:rPr>
          <w:sz w:val="24"/>
          <w:szCs w:val="24"/>
        </w:rPr>
        <w:t xml:space="preserve"> advance these costs</w:t>
      </w:r>
      <w:r w:rsidR="00601D5A" w:rsidRPr="009C6844">
        <w:rPr>
          <w:sz w:val="24"/>
          <w:szCs w:val="24"/>
        </w:rPr>
        <w:t>.</w:t>
      </w:r>
      <w:r w:rsidRPr="009C6844">
        <w:rPr>
          <w:sz w:val="24"/>
          <w:szCs w:val="24"/>
        </w:rPr>
        <w:t xml:space="preserve"> </w:t>
      </w:r>
      <w:r w:rsidR="00601D5A" w:rsidRPr="009C6844">
        <w:rPr>
          <w:sz w:val="24"/>
          <w:szCs w:val="24"/>
        </w:rPr>
        <w:t xml:space="preserve">These costs </w:t>
      </w:r>
      <w:r w:rsidRPr="009C6844">
        <w:rPr>
          <w:sz w:val="24"/>
          <w:szCs w:val="24"/>
        </w:rPr>
        <w:t>shall not be included as a voucher expense</w:t>
      </w:r>
      <w:r w:rsidR="003F69E0" w:rsidRPr="009C6844">
        <w:rPr>
          <w:sz w:val="24"/>
          <w:szCs w:val="24"/>
        </w:rPr>
        <w:t xml:space="preserve"> without prior consent</w:t>
      </w:r>
      <w:r w:rsidR="00335FB0" w:rsidRPr="009C6844">
        <w:rPr>
          <w:sz w:val="24"/>
          <w:szCs w:val="24"/>
        </w:rPr>
        <w:t xml:space="preserve"> from the Executive Director</w:t>
      </w:r>
      <w:r w:rsidRPr="009C6844">
        <w:rPr>
          <w:sz w:val="24"/>
          <w:szCs w:val="24"/>
        </w:rPr>
        <w:t>. Fees for service of process by persons other than the sheriff shall not exceed those allowed by 30-A M.R.S. §421. The same procedure shall be followed in civil cases.</w:t>
      </w:r>
    </w:p>
    <w:p w14:paraId="73319E42" w14:textId="77777777" w:rsidR="007D4021" w:rsidRPr="009C6844" w:rsidRDefault="007D4021" w:rsidP="008D007F">
      <w:pPr>
        <w:spacing w:after="0" w:line="240" w:lineRule="auto"/>
        <w:jc w:val="both"/>
        <w:rPr>
          <w:sz w:val="24"/>
          <w:szCs w:val="24"/>
        </w:rPr>
      </w:pPr>
    </w:p>
    <w:p w14:paraId="7354E948" w14:textId="33489922" w:rsidR="00E437BF" w:rsidRPr="009C6844" w:rsidRDefault="008873BC" w:rsidP="008D007F">
      <w:pPr>
        <w:tabs>
          <w:tab w:val="center" w:pos="2337"/>
        </w:tabs>
        <w:spacing w:after="0" w:line="240" w:lineRule="auto"/>
        <w:ind w:left="-14" w:firstLine="0"/>
        <w:jc w:val="both"/>
        <w:rPr>
          <w:b/>
          <w:sz w:val="24"/>
          <w:szCs w:val="24"/>
        </w:rPr>
      </w:pPr>
      <w:r w:rsidRPr="009C6844">
        <w:rPr>
          <w:b/>
          <w:sz w:val="24"/>
          <w:szCs w:val="24"/>
        </w:rPr>
        <w:t xml:space="preserve">SECTION 4. </w:t>
      </w:r>
      <w:r w:rsidRPr="009C6844">
        <w:rPr>
          <w:b/>
          <w:sz w:val="24"/>
          <w:szCs w:val="24"/>
        </w:rPr>
        <w:tab/>
      </w:r>
      <w:r w:rsidR="00F0374A" w:rsidRPr="009C6844">
        <w:rPr>
          <w:b/>
          <w:sz w:val="24"/>
          <w:szCs w:val="24"/>
        </w:rPr>
        <w:t>PRESUMPTIVE REVIEW</w:t>
      </w:r>
      <w:r w:rsidR="006840F3">
        <w:rPr>
          <w:b/>
          <w:sz w:val="24"/>
          <w:szCs w:val="24"/>
        </w:rPr>
        <w:t>.</w:t>
      </w:r>
    </w:p>
    <w:p w14:paraId="4FFBB839" w14:textId="77777777" w:rsidR="007D4021" w:rsidRPr="009C6844" w:rsidRDefault="007D4021" w:rsidP="008D007F">
      <w:pPr>
        <w:tabs>
          <w:tab w:val="center" w:pos="2337"/>
        </w:tabs>
        <w:spacing w:after="0" w:line="240" w:lineRule="auto"/>
        <w:ind w:left="-14" w:firstLine="0"/>
        <w:jc w:val="both"/>
        <w:rPr>
          <w:b/>
          <w:sz w:val="24"/>
          <w:szCs w:val="24"/>
        </w:rPr>
      </w:pPr>
    </w:p>
    <w:p w14:paraId="7A3DD6C1" w14:textId="6AF10C87" w:rsidR="00E51AF4" w:rsidRPr="009C6844" w:rsidRDefault="008873BC" w:rsidP="008D007F">
      <w:pPr>
        <w:pStyle w:val="ListParagraph"/>
        <w:numPr>
          <w:ilvl w:val="0"/>
          <w:numId w:val="3"/>
        </w:numPr>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Vouchers submitted for amounts </w:t>
      </w:r>
      <w:r w:rsidR="000F47D1" w:rsidRPr="009C6844">
        <w:rPr>
          <w:rFonts w:ascii="Times New Roman" w:hAnsi="Times New Roman" w:cs="Times New Roman"/>
          <w:sz w:val="24"/>
          <w:szCs w:val="24"/>
        </w:rPr>
        <w:t>in excess of the applicable trigger for presumptive review</w:t>
      </w:r>
      <w:r w:rsidRPr="009C6844">
        <w:rPr>
          <w:rFonts w:ascii="Times New Roman" w:hAnsi="Times New Roman" w:cs="Times New Roman"/>
          <w:sz w:val="24"/>
          <w:szCs w:val="24"/>
        </w:rPr>
        <w:t xml:space="preserve"> will be </w:t>
      </w:r>
      <w:r w:rsidR="00804D0D" w:rsidRPr="009C6844">
        <w:rPr>
          <w:rFonts w:ascii="Times New Roman" w:hAnsi="Times New Roman" w:cs="Times New Roman"/>
          <w:sz w:val="24"/>
          <w:szCs w:val="24"/>
        </w:rPr>
        <w:t xml:space="preserve">considered </w:t>
      </w:r>
      <w:r w:rsidRPr="009C6844">
        <w:rPr>
          <w:rFonts w:ascii="Times New Roman" w:hAnsi="Times New Roman" w:cs="Times New Roman"/>
          <w:sz w:val="24"/>
          <w:szCs w:val="24"/>
        </w:rPr>
        <w:t xml:space="preserve">for payment </w:t>
      </w:r>
      <w:r w:rsidR="000B48EA" w:rsidRPr="009C6844">
        <w:rPr>
          <w:rFonts w:ascii="Times New Roman" w:hAnsi="Times New Roman" w:cs="Times New Roman"/>
          <w:sz w:val="24"/>
          <w:szCs w:val="24"/>
        </w:rPr>
        <w:t>after review by</w:t>
      </w:r>
      <w:r w:rsidRPr="009C6844">
        <w:rPr>
          <w:rFonts w:ascii="Times New Roman" w:hAnsi="Times New Roman" w:cs="Times New Roman"/>
          <w:sz w:val="24"/>
          <w:szCs w:val="24"/>
        </w:rPr>
        <w:t xml:space="preserve"> the Executive Director</w:t>
      </w:r>
      <w:r w:rsidR="000B48EA" w:rsidRPr="009C6844">
        <w:rPr>
          <w:rFonts w:ascii="Times New Roman" w:hAnsi="Times New Roman" w:cs="Times New Roman"/>
          <w:sz w:val="24"/>
          <w:szCs w:val="24"/>
        </w:rPr>
        <w:t xml:space="preserve"> or designee</w:t>
      </w:r>
      <w:r w:rsidR="000F47D1" w:rsidRPr="009C6844">
        <w:rPr>
          <w:rFonts w:ascii="Times New Roman" w:hAnsi="Times New Roman" w:cs="Times New Roman"/>
          <w:sz w:val="24"/>
          <w:szCs w:val="24"/>
        </w:rPr>
        <w:t>.</w:t>
      </w:r>
      <w:r w:rsidR="00E437BF" w:rsidRPr="009C6844">
        <w:rPr>
          <w:rFonts w:ascii="Times New Roman" w:hAnsi="Times New Roman" w:cs="Times New Roman"/>
          <w:sz w:val="24"/>
          <w:szCs w:val="24"/>
        </w:rPr>
        <w:t xml:space="preserve"> </w:t>
      </w:r>
      <w:r w:rsidR="000F47D1" w:rsidRPr="009C6844">
        <w:rPr>
          <w:rFonts w:ascii="Times New Roman" w:hAnsi="Times New Roman" w:cs="Times New Roman"/>
          <w:sz w:val="24"/>
          <w:szCs w:val="24"/>
        </w:rPr>
        <w:t>Vouchers submitted in excess of th</w:t>
      </w:r>
      <w:r w:rsidR="000B48EA" w:rsidRPr="009C6844">
        <w:rPr>
          <w:rFonts w:ascii="Times New Roman" w:hAnsi="Times New Roman" w:cs="Times New Roman"/>
          <w:sz w:val="24"/>
          <w:szCs w:val="24"/>
        </w:rPr>
        <w:t>e trigger for presumptive review must be accompanied by an explanation of the time spent on the matter. The explanation shall be set forth in the notes section of a voucher or invoice.</w:t>
      </w:r>
    </w:p>
    <w:p w14:paraId="0AA7D39F" w14:textId="77777777" w:rsidR="007D4021" w:rsidRPr="009C6844" w:rsidRDefault="007D4021" w:rsidP="008D007F">
      <w:pPr>
        <w:spacing w:after="0" w:line="240" w:lineRule="auto"/>
        <w:ind w:left="716"/>
        <w:jc w:val="both"/>
        <w:rPr>
          <w:sz w:val="24"/>
          <w:szCs w:val="24"/>
        </w:rPr>
      </w:pPr>
    </w:p>
    <w:p w14:paraId="0E347C24" w14:textId="636E2AA4"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Trial Court Criminal Fees</w:t>
      </w:r>
    </w:p>
    <w:p w14:paraId="1466B20B" w14:textId="77777777" w:rsidR="007D4021" w:rsidRPr="009C6844" w:rsidRDefault="007D4021" w:rsidP="008D007F">
      <w:pPr>
        <w:spacing w:after="0" w:line="240" w:lineRule="auto"/>
        <w:ind w:left="720" w:firstLine="0"/>
        <w:jc w:val="both"/>
        <w:rPr>
          <w:b/>
          <w:sz w:val="24"/>
          <w:szCs w:val="24"/>
        </w:rPr>
      </w:pPr>
    </w:p>
    <w:p w14:paraId="09B5DC64" w14:textId="6C3F8CD9" w:rsidR="00E437BF" w:rsidRPr="009C6844" w:rsidRDefault="008873BC" w:rsidP="008D007F">
      <w:pPr>
        <w:numPr>
          <w:ilvl w:val="1"/>
          <w:numId w:val="3"/>
        </w:numPr>
        <w:spacing w:after="0" w:line="240" w:lineRule="auto"/>
        <w:ind w:hanging="720"/>
        <w:jc w:val="both"/>
        <w:rPr>
          <w:sz w:val="24"/>
          <w:szCs w:val="24"/>
        </w:rPr>
      </w:pPr>
      <w:r w:rsidRPr="009C6844">
        <w:rPr>
          <w:sz w:val="24"/>
          <w:szCs w:val="24"/>
        </w:rPr>
        <w:t xml:space="preserve">Triggers for presumptive review, excluding any itemized expenses, are set in accordance with this subsection. Counsel must provide </w:t>
      </w:r>
      <w:r w:rsidR="004931D2">
        <w:rPr>
          <w:sz w:val="24"/>
          <w:szCs w:val="24"/>
        </w:rPr>
        <w:t>PDS</w:t>
      </w:r>
      <w:r w:rsidRPr="009C6844">
        <w:rPr>
          <w:sz w:val="24"/>
          <w:szCs w:val="24"/>
        </w:rPr>
        <w:t xml:space="preserve"> with written justification for any voucher that exceeds the trigger limit.</w:t>
      </w:r>
    </w:p>
    <w:p w14:paraId="4DFD19EA" w14:textId="77777777" w:rsidR="00F77FD7" w:rsidRPr="009C6844" w:rsidRDefault="00F77FD7" w:rsidP="008D007F">
      <w:pPr>
        <w:spacing w:after="0" w:line="240" w:lineRule="auto"/>
        <w:ind w:left="2161" w:firstLine="0"/>
        <w:jc w:val="both"/>
        <w:rPr>
          <w:sz w:val="24"/>
          <w:szCs w:val="24"/>
        </w:rPr>
      </w:pPr>
    </w:p>
    <w:p w14:paraId="1A9D3AA7" w14:textId="01D80DB7"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Murder.</w:t>
      </w:r>
      <w:r w:rsidRPr="009C6844">
        <w:rPr>
          <w:sz w:val="24"/>
          <w:szCs w:val="24"/>
        </w:rPr>
        <w:t xml:space="preserve"> All murder cases shall trigger presumptive review.</w:t>
      </w:r>
    </w:p>
    <w:p w14:paraId="5892D895" w14:textId="77777777" w:rsidR="00F77FD7" w:rsidRPr="009C6844" w:rsidRDefault="00F77FD7" w:rsidP="008D007F">
      <w:pPr>
        <w:spacing w:after="0" w:line="240" w:lineRule="auto"/>
        <w:ind w:left="2880" w:firstLine="0"/>
        <w:jc w:val="both"/>
        <w:rPr>
          <w:sz w:val="24"/>
          <w:szCs w:val="24"/>
        </w:rPr>
      </w:pPr>
    </w:p>
    <w:p w14:paraId="345DF850" w14:textId="54175029"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Class A.</w:t>
      </w:r>
      <w:r w:rsidRPr="009C6844">
        <w:rPr>
          <w:sz w:val="24"/>
          <w:szCs w:val="24"/>
        </w:rPr>
        <w:t xml:space="preserve"> $</w:t>
      </w:r>
      <w:r w:rsidR="00E46F73" w:rsidRPr="009C6844">
        <w:rPr>
          <w:sz w:val="24"/>
          <w:szCs w:val="24"/>
        </w:rPr>
        <w:t>9,400</w:t>
      </w:r>
    </w:p>
    <w:p w14:paraId="4BB8CBC9" w14:textId="77777777" w:rsidR="00F77FD7" w:rsidRPr="009C6844" w:rsidRDefault="00F77FD7" w:rsidP="008D007F">
      <w:pPr>
        <w:spacing w:after="0" w:line="240" w:lineRule="auto"/>
        <w:ind w:left="2880" w:firstLine="0"/>
        <w:jc w:val="both"/>
        <w:rPr>
          <w:sz w:val="24"/>
          <w:szCs w:val="24"/>
        </w:rPr>
      </w:pPr>
    </w:p>
    <w:p w14:paraId="52CC8069" w14:textId="18B32403"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Class B and C (against person).</w:t>
      </w:r>
      <w:r w:rsidRPr="009C6844">
        <w:rPr>
          <w:sz w:val="24"/>
          <w:szCs w:val="24"/>
        </w:rPr>
        <w:t xml:space="preserve"> $</w:t>
      </w:r>
      <w:r w:rsidR="00E46F73" w:rsidRPr="009C6844">
        <w:rPr>
          <w:sz w:val="24"/>
          <w:szCs w:val="24"/>
        </w:rPr>
        <w:t>7,500</w:t>
      </w:r>
    </w:p>
    <w:p w14:paraId="33EEC94F" w14:textId="77777777" w:rsidR="00F77FD7" w:rsidRPr="009C6844" w:rsidRDefault="00F77FD7" w:rsidP="008D007F">
      <w:pPr>
        <w:spacing w:after="0" w:line="240" w:lineRule="auto"/>
        <w:ind w:left="2880" w:firstLine="0"/>
        <w:jc w:val="both"/>
        <w:rPr>
          <w:sz w:val="24"/>
          <w:szCs w:val="24"/>
        </w:rPr>
      </w:pPr>
    </w:p>
    <w:p w14:paraId="288E28F4" w14:textId="2B79365F"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Class B and C (against property).</w:t>
      </w:r>
      <w:r w:rsidRPr="009C6844">
        <w:rPr>
          <w:sz w:val="24"/>
          <w:szCs w:val="24"/>
        </w:rPr>
        <w:t xml:space="preserve"> $</w:t>
      </w:r>
      <w:r w:rsidR="00E46F73" w:rsidRPr="009C6844">
        <w:rPr>
          <w:sz w:val="24"/>
          <w:szCs w:val="24"/>
        </w:rPr>
        <w:t>4,700</w:t>
      </w:r>
    </w:p>
    <w:p w14:paraId="2134CDAF" w14:textId="77777777" w:rsidR="00F77FD7" w:rsidRPr="009C6844" w:rsidRDefault="00F77FD7" w:rsidP="008D007F">
      <w:pPr>
        <w:spacing w:after="0" w:line="240" w:lineRule="auto"/>
        <w:ind w:left="2880" w:firstLine="0"/>
        <w:jc w:val="both"/>
        <w:rPr>
          <w:sz w:val="24"/>
          <w:szCs w:val="24"/>
        </w:rPr>
      </w:pPr>
    </w:p>
    <w:p w14:paraId="70C5EA16" w14:textId="44EF9FD9"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 xml:space="preserve">Class D and </w:t>
      </w:r>
      <w:r w:rsidR="007054CD" w:rsidRPr="009C6844">
        <w:rPr>
          <w:b/>
          <w:sz w:val="24"/>
          <w:szCs w:val="24"/>
        </w:rPr>
        <w:t>E</w:t>
      </w:r>
      <w:r w:rsidRPr="009C6844">
        <w:rPr>
          <w:b/>
          <w:sz w:val="24"/>
          <w:szCs w:val="24"/>
        </w:rPr>
        <w:t>.</w:t>
      </w:r>
      <w:r w:rsidRPr="009C6844">
        <w:rPr>
          <w:sz w:val="24"/>
          <w:szCs w:val="24"/>
        </w:rPr>
        <w:t xml:space="preserve"> $</w:t>
      </w:r>
      <w:r w:rsidR="00E46F73" w:rsidRPr="009C6844">
        <w:rPr>
          <w:sz w:val="24"/>
          <w:szCs w:val="24"/>
        </w:rPr>
        <w:t>4,700</w:t>
      </w:r>
    </w:p>
    <w:p w14:paraId="41B2E0F0" w14:textId="77777777" w:rsidR="00F77FD7" w:rsidRPr="009C6844" w:rsidRDefault="00F77FD7" w:rsidP="008D007F">
      <w:pPr>
        <w:spacing w:after="0" w:line="240" w:lineRule="auto"/>
        <w:ind w:left="2880" w:firstLine="0"/>
        <w:jc w:val="both"/>
        <w:rPr>
          <w:sz w:val="24"/>
          <w:szCs w:val="24"/>
        </w:rPr>
      </w:pPr>
    </w:p>
    <w:p w14:paraId="73B238D6" w14:textId="36FAC35D" w:rsidR="00E51AF4" w:rsidRPr="009C6844" w:rsidRDefault="00E40B8D" w:rsidP="008D007F">
      <w:pPr>
        <w:numPr>
          <w:ilvl w:val="2"/>
          <w:numId w:val="3"/>
        </w:numPr>
        <w:spacing w:after="0" w:line="240" w:lineRule="auto"/>
        <w:ind w:left="2880" w:hanging="720"/>
        <w:jc w:val="both"/>
        <w:rPr>
          <w:bCs/>
          <w:i/>
          <w:iCs/>
          <w:sz w:val="24"/>
          <w:szCs w:val="24"/>
        </w:rPr>
      </w:pPr>
      <w:r w:rsidRPr="009C6844">
        <w:rPr>
          <w:bCs/>
          <w:i/>
          <w:iCs/>
          <w:sz w:val="24"/>
          <w:szCs w:val="24"/>
        </w:rPr>
        <w:t>[</w:t>
      </w:r>
      <w:r w:rsidR="00D04692" w:rsidRPr="009C6844">
        <w:rPr>
          <w:bCs/>
          <w:i/>
          <w:iCs/>
          <w:sz w:val="24"/>
          <w:szCs w:val="24"/>
        </w:rPr>
        <w:t>Repealed</w:t>
      </w:r>
      <w:r w:rsidRPr="009C6844">
        <w:rPr>
          <w:bCs/>
          <w:i/>
          <w:iCs/>
          <w:sz w:val="24"/>
          <w:szCs w:val="24"/>
        </w:rPr>
        <w:t>]</w:t>
      </w:r>
    </w:p>
    <w:p w14:paraId="7CADC43A" w14:textId="77777777" w:rsidR="00F77FD7" w:rsidRPr="009C6844" w:rsidRDefault="00F77FD7" w:rsidP="008D007F">
      <w:pPr>
        <w:spacing w:after="0" w:line="240" w:lineRule="auto"/>
        <w:ind w:left="2880" w:firstLine="0"/>
        <w:jc w:val="both"/>
        <w:rPr>
          <w:bCs/>
          <w:sz w:val="24"/>
          <w:szCs w:val="24"/>
        </w:rPr>
      </w:pPr>
    </w:p>
    <w:p w14:paraId="3277F70D" w14:textId="37D42126"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Post-Conviction Review.</w:t>
      </w:r>
      <w:r w:rsidRPr="009C6844">
        <w:rPr>
          <w:sz w:val="24"/>
          <w:szCs w:val="24"/>
        </w:rPr>
        <w:t xml:space="preserve"> $</w:t>
      </w:r>
      <w:r w:rsidR="00E46F73" w:rsidRPr="009C6844">
        <w:rPr>
          <w:sz w:val="24"/>
          <w:szCs w:val="24"/>
        </w:rPr>
        <w:t>5,600</w:t>
      </w:r>
    </w:p>
    <w:p w14:paraId="14673FEC" w14:textId="77777777" w:rsidR="00F77FD7" w:rsidRPr="009C6844" w:rsidRDefault="00F77FD7" w:rsidP="008D007F">
      <w:pPr>
        <w:spacing w:after="0" w:line="240" w:lineRule="auto"/>
        <w:ind w:left="2880" w:firstLine="0"/>
        <w:jc w:val="both"/>
        <w:rPr>
          <w:sz w:val="24"/>
          <w:szCs w:val="24"/>
        </w:rPr>
      </w:pPr>
    </w:p>
    <w:p w14:paraId="5D7EB91C" w14:textId="394D4A0E"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Probation Revocation.</w:t>
      </w:r>
      <w:r w:rsidRPr="009C6844">
        <w:rPr>
          <w:sz w:val="24"/>
          <w:szCs w:val="24"/>
        </w:rPr>
        <w:t xml:space="preserve"> $</w:t>
      </w:r>
      <w:r w:rsidR="00E46F73" w:rsidRPr="009C6844">
        <w:rPr>
          <w:sz w:val="24"/>
          <w:szCs w:val="24"/>
        </w:rPr>
        <w:t>2,800</w:t>
      </w:r>
    </w:p>
    <w:p w14:paraId="5D627043" w14:textId="77777777" w:rsidR="00F77FD7" w:rsidRPr="009C6844" w:rsidRDefault="00F77FD7" w:rsidP="008D007F">
      <w:pPr>
        <w:spacing w:after="0" w:line="240" w:lineRule="auto"/>
        <w:ind w:left="2880" w:firstLine="0"/>
        <w:jc w:val="both"/>
        <w:rPr>
          <w:sz w:val="24"/>
          <w:szCs w:val="24"/>
        </w:rPr>
      </w:pPr>
    </w:p>
    <w:p w14:paraId="1CE90A64" w14:textId="0759099C"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lastRenderedPageBreak/>
        <w:t>Miscellaneous (</w:t>
      </w:r>
      <w:r w:rsidR="00A16FB0" w:rsidRPr="009C6844">
        <w:rPr>
          <w:b/>
          <w:sz w:val="24"/>
          <w:szCs w:val="24"/>
        </w:rPr>
        <w:t>i.e.,</w:t>
      </w:r>
      <w:r w:rsidRPr="009C6844">
        <w:rPr>
          <w:b/>
          <w:sz w:val="24"/>
          <w:szCs w:val="24"/>
        </w:rPr>
        <w:t xml:space="preserve"> witness representation on 5</w:t>
      </w:r>
      <w:r w:rsidRPr="009C6844">
        <w:rPr>
          <w:b/>
          <w:sz w:val="24"/>
          <w:szCs w:val="24"/>
          <w:vertAlign w:val="superscript"/>
        </w:rPr>
        <w:t>th</w:t>
      </w:r>
      <w:r w:rsidRPr="009C6844">
        <w:rPr>
          <w:b/>
          <w:sz w:val="24"/>
          <w:szCs w:val="24"/>
        </w:rPr>
        <w:t xml:space="preserve"> Amendment grounds, etc.)</w:t>
      </w:r>
      <w:r w:rsidR="00FA294A" w:rsidRPr="009C6844">
        <w:rPr>
          <w:b/>
          <w:sz w:val="24"/>
          <w:szCs w:val="24"/>
        </w:rPr>
        <w:t>.</w:t>
      </w:r>
      <w:r w:rsidRPr="009C6844">
        <w:rPr>
          <w:b/>
          <w:sz w:val="24"/>
          <w:szCs w:val="24"/>
        </w:rPr>
        <w:t xml:space="preserve"> </w:t>
      </w:r>
      <w:r w:rsidRPr="009C6844">
        <w:rPr>
          <w:sz w:val="24"/>
          <w:szCs w:val="24"/>
        </w:rPr>
        <w:t>$1</w:t>
      </w:r>
      <w:r w:rsidR="009164EC" w:rsidRPr="009C6844">
        <w:rPr>
          <w:sz w:val="24"/>
          <w:szCs w:val="24"/>
        </w:rPr>
        <w:t>,</w:t>
      </w:r>
      <w:r w:rsidR="00E46F73" w:rsidRPr="009C6844">
        <w:rPr>
          <w:sz w:val="24"/>
          <w:szCs w:val="24"/>
        </w:rPr>
        <w:t>900</w:t>
      </w:r>
    </w:p>
    <w:p w14:paraId="69D9FBFD" w14:textId="77777777" w:rsidR="00F77FD7" w:rsidRPr="009C6844" w:rsidRDefault="00F77FD7" w:rsidP="008D007F">
      <w:pPr>
        <w:spacing w:after="0" w:line="240" w:lineRule="auto"/>
        <w:ind w:left="2880" w:firstLine="0"/>
        <w:jc w:val="both"/>
        <w:rPr>
          <w:sz w:val="24"/>
          <w:szCs w:val="24"/>
        </w:rPr>
      </w:pPr>
    </w:p>
    <w:p w14:paraId="756B89A6" w14:textId="2B73DF3F"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Juvenile.</w:t>
      </w:r>
      <w:r w:rsidRPr="009C6844">
        <w:rPr>
          <w:sz w:val="24"/>
          <w:szCs w:val="24"/>
        </w:rPr>
        <w:t xml:space="preserve"> $</w:t>
      </w:r>
      <w:r w:rsidR="00E46F73" w:rsidRPr="009C6844">
        <w:rPr>
          <w:sz w:val="24"/>
          <w:szCs w:val="24"/>
        </w:rPr>
        <w:t>2,800</w:t>
      </w:r>
    </w:p>
    <w:p w14:paraId="5948B026" w14:textId="77777777" w:rsidR="00F77FD7" w:rsidRPr="009C6844" w:rsidRDefault="00F77FD7" w:rsidP="008D007F">
      <w:pPr>
        <w:spacing w:after="0" w:line="240" w:lineRule="auto"/>
        <w:ind w:left="2880" w:firstLine="0"/>
        <w:jc w:val="both"/>
        <w:rPr>
          <w:sz w:val="24"/>
          <w:szCs w:val="24"/>
        </w:rPr>
      </w:pPr>
    </w:p>
    <w:p w14:paraId="2C885173" w14:textId="51C18B28" w:rsidR="002B2A3B" w:rsidRPr="009C6844" w:rsidRDefault="002B2A3B" w:rsidP="008D007F">
      <w:pPr>
        <w:numPr>
          <w:ilvl w:val="2"/>
          <w:numId w:val="3"/>
        </w:numPr>
        <w:spacing w:after="0" w:line="240" w:lineRule="auto"/>
        <w:ind w:left="2880" w:hanging="720"/>
        <w:jc w:val="both"/>
        <w:rPr>
          <w:sz w:val="24"/>
          <w:szCs w:val="24"/>
        </w:rPr>
      </w:pPr>
      <w:r w:rsidRPr="009C6844">
        <w:rPr>
          <w:b/>
          <w:bCs/>
          <w:sz w:val="24"/>
          <w:szCs w:val="24"/>
        </w:rPr>
        <w:t>Bindover</w:t>
      </w:r>
      <w:r w:rsidR="0058505F">
        <w:rPr>
          <w:b/>
          <w:bCs/>
          <w:sz w:val="24"/>
          <w:szCs w:val="24"/>
        </w:rPr>
        <w:t>.</w:t>
      </w:r>
      <w:r w:rsidRPr="009C6844">
        <w:rPr>
          <w:sz w:val="24"/>
          <w:szCs w:val="24"/>
        </w:rPr>
        <w:t xml:space="preserve"> applicable criminal class trigger</w:t>
      </w:r>
    </w:p>
    <w:p w14:paraId="356BC10F" w14:textId="77777777" w:rsidR="007D4021" w:rsidRPr="009C6844" w:rsidRDefault="007D4021" w:rsidP="008D007F">
      <w:pPr>
        <w:spacing w:after="0" w:line="240" w:lineRule="auto"/>
        <w:ind w:left="2880" w:firstLine="0"/>
        <w:jc w:val="both"/>
        <w:rPr>
          <w:sz w:val="24"/>
          <w:szCs w:val="24"/>
        </w:rPr>
      </w:pPr>
    </w:p>
    <w:p w14:paraId="53D54117" w14:textId="61B29F36" w:rsidR="00351907" w:rsidRPr="009C6844" w:rsidRDefault="008873BC" w:rsidP="008D007F">
      <w:pPr>
        <w:numPr>
          <w:ilvl w:val="1"/>
          <w:numId w:val="3"/>
        </w:numPr>
        <w:spacing w:after="0" w:line="240" w:lineRule="auto"/>
        <w:ind w:hanging="720"/>
        <w:jc w:val="both"/>
        <w:rPr>
          <w:sz w:val="24"/>
          <w:szCs w:val="24"/>
        </w:rPr>
      </w:pPr>
      <w:r w:rsidRPr="009C6844">
        <w:rPr>
          <w:sz w:val="24"/>
          <w:szCs w:val="24"/>
        </w:rPr>
        <w:t xml:space="preserve">In cases involving multiple counts against a single defendant, the </w:t>
      </w:r>
      <w:r w:rsidR="00804D0D" w:rsidRPr="009C6844">
        <w:rPr>
          <w:sz w:val="24"/>
          <w:szCs w:val="24"/>
        </w:rPr>
        <w:t xml:space="preserve">triggering </w:t>
      </w:r>
      <w:r w:rsidRPr="009C6844">
        <w:rPr>
          <w:sz w:val="24"/>
          <w:szCs w:val="24"/>
        </w:rPr>
        <w:t>fee shall be that which applies to the count</w:t>
      </w:r>
      <w:r w:rsidR="00E46F73" w:rsidRPr="009C6844">
        <w:rPr>
          <w:sz w:val="24"/>
          <w:szCs w:val="24"/>
        </w:rPr>
        <w:t xml:space="preserve"> assigned with the highest class</w:t>
      </w:r>
      <w:r w:rsidRPr="009C6844">
        <w:rPr>
          <w:sz w:val="24"/>
          <w:szCs w:val="24"/>
        </w:rPr>
        <w:t xml:space="preserve">. In cases where a defendant is charged with </w:t>
      </w:r>
      <w:r w:rsidR="00E46F73" w:rsidRPr="009C6844">
        <w:rPr>
          <w:sz w:val="24"/>
          <w:szCs w:val="24"/>
        </w:rPr>
        <w:t xml:space="preserve">multiple </w:t>
      </w:r>
      <w:r w:rsidRPr="009C6844">
        <w:rPr>
          <w:sz w:val="24"/>
          <w:szCs w:val="24"/>
        </w:rPr>
        <w:t xml:space="preserve">unrelated offenses, </w:t>
      </w:r>
      <w:r w:rsidR="008E3EF2" w:rsidRPr="009C6844">
        <w:rPr>
          <w:sz w:val="24"/>
          <w:szCs w:val="24"/>
        </w:rPr>
        <w:t>C</w:t>
      </w:r>
      <w:r w:rsidRPr="009C6844">
        <w:rPr>
          <w:sz w:val="24"/>
          <w:szCs w:val="24"/>
        </w:rPr>
        <w:t>ounsel shall coordinate and consolidate services as much as possible.</w:t>
      </w:r>
    </w:p>
    <w:p w14:paraId="45DF569B" w14:textId="77777777" w:rsidR="007D4021" w:rsidRPr="009C6844" w:rsidRDefault="007D4021" w:rsidP="008D007F">
      <w:pPr>
        <w:spacing w:after="0" w:line="240" w:lineRule="auto"/>
        <w:ind w:left="2161" w:firstLine="0"/>
        <w:jc w:val="both"/>
        <w:rPr>
          <w:sz w:val="24"/>
          <w:szCs w:val="24"/>
        </w:rPr>
      </w:pPr>
    </w:p>
    <w:p w14:paraId="07EF898D" w14:textId="62996D5E" w:rsidR="00E437BF" w:rsidRPr="009C6844" w:rsidRDefault="008873BC" w:rsidP="008D007F">
      <w:pPr>
        <w:numPr>
          <w:ilvl w:val="1"/>
          <w:numId w:val="3"/>
        </w:numPr>
        <w:spacing w:after="0" w:line="240" w:lineRule="auto"/>
        <w:ind w:hanging="720"/>
        <w:jc w:val="both"/>
        <w:rPr>
          <w:sz w:val="24"/>
          <w:szCs w:val="24"/>
        </w:rPr>
      </w:pPr>
      <w:r w:rsidRPr="009C6844">
        <w:rPr>
          <w:sz w:val="24"/>
          <w:szCs w:val="24"/>
        </w:rPr>
        <w:t xml:space="preserve">Criminal and juvenile cases will include all proceedings through </w:t>
      </w:r>
      <w:r w:rsidR="005209D7" w:rsidRPr="009C6844">
        <w:rPr>
          <w:sz w:val="24"/>
          <w:szCs w:val="24"/>
        </w:rPr>
        <w:t>a terminal case event</w:t>
      </w:r>
      <w:r w:rsidRPr="009C6844">
        <w:rPr>
          <w:sz w:val="24"/>
          <w:szCs w:val="24"/>
        </w:rPr>
        <w:t xml:space="preserve"> as defined in Section </w:t>
      </w:r>
      <w:r w:rsidR="005209D7" w:rsidRPr="009C6844">
        <w:rPr>
          <w:sz w:val="24"/>
          <w:szCs w:val="24"/>
        </w:rPr>
        <w:t>6</w:t>
      </w:r>
      <w:r w:rsidR="00E46F73" w:rsidRPr="009C6844">
        <w:rPr>
          <w:sz w:val="24"/>
          <w:szCs w:val="24"/>
        </w:rPr>
        <w:t>,</w:t>
      </w:r>
      <w:r w:rsidRPr="009C6844">
        <w:rPr>
          <w:sz w:val="24"/>
          <w:szCs w:val="24"/>
        </w:rPr>
        <w:t xml:space="preserve"> below. Any subsequent proceedings, such as probation revocation</w:t>
      </w:r>
      <w:r w:rsidR="00E46F73" w:rsidRPr="009C6844">
        <w:rPr>
          <w:sz w:val="24"/>
          <w:szCs w:val="24"/>
        </w:rPr>
        <w:t>s</w:t>
      </w:r>
      <w:r w:rsidRPr="009C6844">
        <w:rPr>
          <w:sz w:val="24"/>
          <w:szCs w:val="24"/>
        </w:rPr>
        <w:t>, will require new application and appointment.</w:t>
      </w:r>
    </w:p>
    <w:p w14:paraId="52CE761A" w14:textId="77777777" w:rsidR="007D4021" w:rsidRPr="009C6844" w:rsidRDefault="007D4021" w:rsidP="008D007F">
      <w:pPr>
        <w:spacing w:after="0" w:line="240" w:lineRule="auto"/>
        <w:ind w:left="2161" w:firstLine="0"/>
        <w:jc w:val="both"/>
        <w:rPr>
          <w:sz w:val="24"/>
          <w:szCs w:val="24"/>
        </w:rPr>
      </w:pPr>
    </w:p>
    <w:p w14:paraId="15AB3999" w14:textId="4D9CB95F" w:rsidR="00081E11" w:rsidRPr="009C6844" w:rsidRDefault="00081E11" w:rsidP="008D007F">
      <w:pPr>
        <w:spacing w:after="0" w:line="240" w:lineRule="auto"/>
        <w:ind w:left="2160" w:hanging="720"/>
        <w:jc w:val="both"/>
        <w:rPr>
          <w:i/>
          <w:iCs/>
          <w:sz w:val="24"/>
          <w:szCs w:val="24"/>
        </w:rPr>
      </w:pPr>
      <w:r w:rsidRPr="009C6844">
        <w:rPr>
          <w:sz w:val="24"/>
          <w:szCs w:val="24"/>
        </w:rPr>
        <w:t>D.</w:t>
      </w:r>
      <w:r w:rsidRPr="009C6844">
        <w:rPr>
          <w:sz w:val="24"/>
          <w:szCs w:val="24"/>
        </w:rPr>
        <w:tab/>
      </w:r>
      <w:r w:rsidR="00FA294A" w:rsidRPr="009C6844">
        <w:rPr>
          <w:i/>
          <w:iCs/>
          <w:sz w:val="24"/>
          <w:szCs w:val="24"/>
        </w:rPr>
        <w:t>[</w:t>
      </w:r>
      <w:r w:rsidR="00D85239" w:rsidRPr="009C6844">
        <w:rPr>
          <w:i/>
          <w:iCs/>
          <w:sz w:val="24"/>
          <w:szCs w:val="24"/>
        </w:rPr>
        <w:t>Repealed</w:t>
      </w:r>
      <w:r w:rsidR="00FA294A" w:rsidRPr="009C6844">
        <w:rPr>
          <w:i/>
          <w:iCs/>
          <w:sz w:val="24"/>
          <w:szCs w:val="24"/>
        </w:rPr>
        <w:t>]</w:t>
      </w:r>
    </w:p>
    <w:p w14:paraId="64CD52E9" w14:textId="77777777" w:rsidR="000865C1" w:rsidRPr="009C6844" w:rsidRDefault="000865C1" w:rsidP="008D007F">
      <w:pPr>
        <w:spacing w:after="0" w:line="240" w:lineRule="auto"/>
        <w:ind w:left="2160" w:hanging="720"/>
        <w:jc w:val="both"/>
        <w:rPr>
          <w:sz w:val="24"/>
          <w:szCs w:val="24"/>
        </w:rPr>
      </w:pPr>
    </w:p>
    <w:p w14:paraId="44412F4C" w14:textId="1C92C65E" w:rsidR="00E437BF" w:rsidRPr="009C6844" w:rsidRDefault="00081E11" w:rsidP="008D007F">
      <w:pPr>
        <w:spacing w:after="0" w:line="240" w:lineRule="auto"/>
        <w:ind w:left="2160" w:hanging="720"/>
        <w:jc w:val="both"/>
        <w:rPr>
          <w:sz w:val="24"/>
          <w:szCs w:val="24"/>
        </w:rPr>
      </w:pPr>
      <w:r w:rsidRPr="009C6844">
        <w:rPr>
          <w:sz w:val="24"/>
          <w:szCs w:val="24"/>
        </w:rPr>
        <w:t>E.</w:t>
      </w:r>
      <w:r w:rsidRPr="009C6844">
        <w:rPr>
          <w:sz w:val="24"/>
          <w:szCs w:val="24"/>
        </w:rPr>
        <w:tab/>
      </w:r>
      <w:r w:rsidR="008873BC" w:rsidRPr="009C6844">
        <w:rPr>
          <w:sz w:val="24"/>
          <w:szCs w:val="24"/>
        </w:rPr>
        <w:t xml:space="preserve">Upon written request to </w:t>
      </w:r>
      <w:r w:rsidR="004931D2">
        <w:rPr>
          <w:sz w:val="24"/>
          <w:szCs w:val="24"/>
        </w:rPr>
        <w:t>PDS</w:t>
      </w:r>
      <w:r w:rsidR="008873BC" w:rsidRPr="009C6844">
        <w:rPr>
          <w:sz w:val="24"/>
          <w:szCs w:val="24"/>
        </w:rPr>
        <w:t xml:space="preserve">, </w:t>
      </w:r>
      <w:r w:rsidR="00804D0D" w:rsidRPr="009C6844">
        <w:rPr>
          <w:sz w:val="24"/>
          <w:szCs w:val="24"/>
        </w:rPr>
        <w:t xml:space="preserve">a </w:t>
      </w:r>
      <w:r w:rsidR="00AB7ED3" w:rsidRPr="009C6844">
        <w:rPr>
          <w:sz w:val="24"/>
          <w:szCs w:val="24"/>
        </w:rPr>
        <w:t>s</w:t>
      </w:r>
      <w:r w:rsidR="00804D0D" w:rsidRPr="009C6844">
        <w:rPr>
          <w:sz w:val="24"/>
          <w:szCs w:val="24"/>
        </w:rPr>
        <w:t xml:space="preserve">econd </w:t>
      </w:r>
      <w:r w:rsidR="002B2A3B" w:rsidRPr="009C6844">
        <w:rPr>
          <w:sz w:val="24"/>
          <w:szCs w:val="24"/>
        </w:rPr>
        <w:t>Counsel</w:t>
      </w:r>
      <w:r w:rsidR="008873BC" w:rsidRPr="009C6844">
        <w:rPr>
          <w:sz w:val="24"/>
          <w:szCs w:val="24"/>
        </w:rPr>
        <w:t xml:space="preserve"> may be </w:t>
      </w:r>
      <w:r w:rsidR="00804D0D" w:rsidRPr="009C6844">
        <w:rPr>
          <w:sz w:val="24"/>
          <w:szCs w:val="24"/>
        </w:rPr>
        <w:t>assigned</w:t>
      </w:r>
      <w:r w:rsidR="008873BC" w:rsidRPr="009C6844">
        <w:rPr>
          <w:sz w:val="24"/>
          <w:szCs w:val="24"/>
        </w:rPr>
        <w:t xml:space="preserve"> in a murder or other complicated case, to provide for mentorship</w:t>
      </w:r>
      <w:r w:rsidR="00804D0D" w:rsidRPr="009C6844">
        <w:rPr>
          <w:sz w:val="24"/>
          <w:szCs w:val="24"/>
        </w:rPr>
        <w:t>, or for other good cause at the discretion of the Executive Director</w:t>
      </w:r>
      <w:r w:rsidR="008873BC" w:rsidRPr="009C6844">
        <w:rPr>
          <w:sz w:val="24"/>
          <w:szCs w:val="24"/>
        </w:rPr>
        <w:t>:</w:t>
      </w:r>
    </w:p>
    <w:p w14:paraId="6AFBA5F1" w14:textId="77777777" w:rsidR="007D4021" w:rsidRPr="009C6844" w:rsidRDefault="007D4021" w:rsidP="008D007F">
      <w:pPr>
        <w:spacing w:after="0" w:line="240" w:lineRule="auto"/>
        <w:ind w:left="2160" w:hanging="720"/>
        <w:jc w:val="both"/>
        <w:rPr>
          <w:sz w:val="24"/>
          <w:szCs w:val="24"/>
        </w:rPr>
      </w:pPr>
    </w:p>
    <w:p w14:paraId="5370C23C" w14:textId="017C03BA" w:rsidR="00E437BF" w:rsidRPr="009C6844" w:rsidRDefault="008873BC" w:rsidP="008D007F">
      <w:pPr>
        <w:numPr>
          <w:ilvl w:val="2"/>
          <w:numId w:val="3"/>
        </w:numPr>
        <w:spacing w:after="0" w:line="240" w:lineRule="auto"/>
        <w:ind w:left="2880" w:hanging="720"/>
        <w:jc w:val="both"/>
        <w:rPr>
          <w:sz w:val="24"/>
          <w:szCs w:val="24"/>
        </w:rPr>
      </w:pPr>
      <w:r w:rsidRPr="009C6844">
        <w:rPr>
          <w:sz w:val="24"/>
          <w:szCs w:val="24"/>
        </w:rPr>
        <w:t xml:space="preserve">the duties of each </w:t>
      </w:r>
      <w:r w:rsidR="002B2A3B" w:rsidRPr="009C6844">
        <w:rPr>
          <w:sz w:val="24"/>
          <w:szCs w:val="24"/>
        </w:rPr>
        <w:t>Counsel</w:t>
      </w:r>
      <w:r w:rsidRPr="009C6844">
        <w:rPr>
          <w:sz w:val="24"/>
          <w:szCs w:val="24"/>
        </w:rPr>
        <w:t xml:space="preserve"> must be clearly and specifically </w:t>
      </w:r>
      <w:r w:rsidR="00804D0D" w:rsidRPr="009C6844">
        <w:rPr>
          <w:sz w:val="24"/>
          <w:szCs w:val="24"/>
        </w:rPr>
        <w:t>defined,</w:t>
      </w:r>
      <w:r w:rsidRPr="009C6844">
        <w:rPr>
          <w:sz w:val="24"/>
          <w:szCs w:val="24"/>
        </w:rPr>
        <w:t xml:space="preserve"> and </w:t>
      </w:r>
      <w:r w:rsidR="0096265B" w:rsidRPr="009C6844">
        <w:rPr>
          <w:sz w:val="24"/>
          <w:szCs w:val="24"/>
        </w:rPr>
        <w:t>C</w:t>
      </w:r>
      <w:r w:rsidRPr="009C6844">
        <w:rPr>
          <w:sz w:val="24"/>
          <w:szCs w:val="24"/>
        </w:rPr>
        <w:t>ounsel must avoid unnecessary duplication of effort;</w:t>
      </w:r>
    </w:p>
    <w:p w14:paraId="29FF9080" w14:textId="77777777" w:rsidR="007D4021" w:rsidRPr="009C6844" w:rsidRDefault="007D4021" w:rsidP="008D007F">
      <w:pPr>
        <w:spacing w:after="0" w:line="240" w:lineRule="auto"/>
        <w:ind w:left="2880" w:firstLine="0"/>
        <w:jc w:val="both"/>
        <w:rPr>
          <w:sz w:val="24"/>
          <w:szCs w:val="24"/>
        </w:rPr>
      </w:pPr>
    </w:p>
    <w:p w14:paraId="308A0E58" w14:textId="608DCDA2" w:rsidR="00E437BF" w:rsidRPr="009C6844" w:rsidRDefault="008873BC" w:rsidP="008D007F">
      <w:pPr>
        <w:numPr>
          <w:ilvl w:val="2"/>
          <w:numId w:val="3"/>
        </w:numPr>
        <w:spacing w:after="0" w:line="240" w:lineRule="auto"/>
        <w:ind w:left="2880" w:hanging="720"/>
        <w:jc w:val="both"/>
        <w:rPr>
          <w:sz w:val="24"/>
          <w:szCs w:val="24"/>
        </w:rPr>
      </w:pPr>
      <w:r w:rsidRPr="009C6844">
        <w:rPr>
          <w:sz w:val="24"/>
          <w:szCs w:val="24"/>
        </w:rPr>
        <w:t xml:space="preserve">each </w:t>
      </w:r>
      <w:r w:rsidR="002B2A3B" w:rsidRPr="009C6844">
        <w:rPr>
          <w:sz w:val="24"/>
          <w:szCs w:val="24"/>
        </w:rPr>
        <w:t>Counsel</w:t>
      </w:r>
      <w:r w:rsidRPr="009C6844">
        <w:rPr>
          <w:sz w:val="24"/>
          <w:szCs w:val="24"/>
        </w:rPr>
        <w:t xml:space="preserve"> must submit a voucher to </w:t>
      </w:r>
      <w:r w:rsidR="004931D2">
        <w:rPr>
          <w:sz w:val="24"/>
          <w:szCs w:val="24"/>
        </w:rPr>
        <w:t>PDS</w:t>
      </w:r>
      <w:r w:rsidRPr="009C6844">
        <w:rPr>
          <w:sz w:val="24"/>
          <w:szCs w:val="24"/>
        </w:rPr>
        <w:t>.</w:t>
      </w:r>
      <w:r w:rsidR="00E437BF" w:rsidRPr="009C6844">
        <w:rPr>
          <w:sz w:val="24"/>
          <w:szCs w:val="24"/>
        </w:rPr>
        <w:t xml:space="preserve"> </w:t>
      </w:r>
      <w:r w:rsidRPr="009C6844">
        <w:rPr>
          <w:sz w:val="24"/>
          <w:szCs w:val="24"/>
        </w:rPr>
        <w:t>Counsel should coordinate the submission of voucher</w:t>
      </w:r>
      <w:r w:rsidR="0096265B" w:rsidRPr="009C6844">
        <w:rPr>
          <w:sz w:val="24"/>
          <w:szCs w:val="24"/>
        </w:rPr>
        <w:t>s</w:t>
      </w:r>
      <w:r w:rsidRPr="009C6844">
        <w:rPr>
          <w:sz w:val="24"/>
          <w:szCs w:val="24"/>
        </w:rPr>
        <w:t xml:space="preserve"> so that they can be reviewed together.</w:t>
      </w:r>
      <w:r w:rsidR="00E437BF" w:rsidRPr="009C6844">
        <w:rPr>
          <w:sz w:val="24"/>
          <w:szCs w:val="24"/>
        </w:rPr>
        <w:t xml:space="preserve"> </w:t>
      </w:r>
    </w:p>
    <w:p w14:paraId="4A4FDC88" w14:textId="77777777" w:rsidR="007D4021" w:rsidRPr="009C6844" w:rsidRDefault="007D4021" w:rsidP="008D007F">
      <w:pPr>
        <w:spacing w:after="0" w:line="240" w:lineRule="auto"/>
        <w:ind w:left="2161" w:firstLine="0"/>
        <w:jc w:val="both"/>
        <w:rPr>
          <w:sz w:val="24"/>
          <w:szCs w:val="24"/>
        </w:rPr>
      </w:pPr>
    </w:p>
    <w:p w14:paraId="4BDD37EE" w14:textId="74CC310F"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District Court Child Protection</w:t>
      </w:r>
    </w:p>
    <w:p w14:paraId="5882FC9E" w14:textId="77777777" w:rsidR="007D4021" w:rsidRPr="009C6844" w:rsidRDefault="007D4021" w:rsidP="008D007F">
      <w:pPr>
        <w:spacing w:after="0" w:line="240" w:lineRule="auto"/>
        <w:ind w:left="720" w:firstLine="0"/>
        <w:jc w:val="both"/>
        <w:rPr>
          <w:b/>
          <w:sz w:val="24"/>
          <w:szCs w:val="24"/>
        </w:rPr>
      </w:pPr>
    </w:p>
    <w:p w14:paraId="1CC645B0" w14:textId="6CB7A2FB" w:rsidR="00E437BF" w:rsidRPr="009C6844" w:rsidRDefault="007D3484" w:rsidP="008D007F">
      <w:pPr>
        <w:numPr>
          <w:ilvl w:val="1"/>
          <w:numId w:val="3"/>
        </w:numPr>
        <w:spacing w:after="0" w:line="240" w:lineRule="auto"/>
        <w:ind w:hanging="720"/>
        <w:jc w:val="both"/>
        <w:rPr>
          <w:sz w:val="24"/>
          <w:szCs w:val="24"/>
        </w:rPr>
      </w:pPr>
      <w:r w:rsidRPr="009C6844">
        <w:rPr>
          <w:sz w:val="24"/>
          <w:szCs w:val="24"/>
        </w:rPr>
        <w:t xml:space="preserve">Triggering </w:t>
      </w:r>
      <w:r w:rsidR="008873BC" w:rsidRPr="009C6844">
        <w:rPr>
          <w:sz w:val="24"/>
          <w:szCs w:val="24"/>
        </w:rPr>
        <w:t xml:space="preserve">fees, excluding any itemized expenses, for </w:t>
      </w:r>
      <w:r w:rsidR="0096265B" w:rsidRPr="009C6844">
        <w:rPr>
          <w:sz w:val="24"/>
          <w:szCs w:val="24"/>
        </w:rPr>
        <w:t>C</w:t>
      </w:r>
      <w:r w:rsidR="008873BC" w:rsidRPr="009C6844">
        <w:rPr>
          <w:sz w:val="24"/>
          <w:szCs w:val="24"/>
        </w:rPr>
        <w:t>ounsel in child protective cases are:</w:t>
      </w:r>
    </w:p>
    <w:p w14:paraId="19D02244" w14:textId="77777777" w:rsidR="007D4021" w:rsidRPr="009C6844" w:rsidRDefault="007D4021" w:rsidP="008D007F">
      <w:pPr>
        <w:spacing w:after="0" w:line="240" w:lineRule="auto"/>
        <w:ind w:left="2161" w:firstLine="0"/>
        <w:jc w:val="both"/>
        <w:rPr>
          <w:sz w:val="24"/>
          <w:szCs w:val="24"/>
        </w:rPr>
      </w:pPr>
    </w:p>
    <w:p w14:paraId="3A3662BD" w14:textId="4A5E9C43" w:rsidR="00E437BF" w:rsidRPr="009C6844" w:rsidRDefault="008873BC" w:rsidP="008D007F">
      <w:pPr>
        <w:numPr>
          <w:ilvl w:val="2"/>
          <w:numId w:val="3"/>
        </w:numPr>
        <w:spacing w:after="0" w:line="240" w:lineRule="auto"/>
        <w:ind w:left="2880" w:hanging="720"/>
        <w:jc w:val="both"/>
        <w:rPr>
          <w:b/>
          <w:sz w:val="24"/>
          <w:szCs w:val="24"/>
        </w:rPr>
      </w:pPr>
      <w:r w:rsidRPr="009C6844">
        <w:rPr>
          <w:b/>
          <w:sz w:val="24"/>
          <w:szCs w:val="24"/>
        </w:rPr>
        <w:t>Child protective cases</w:t>
      </w:r>
      <w:r w:rsidRPr="009C6844">
        <w:rPr>
          <w:sz w:val="24"/>
          <w:szCs w:val="24"/>
        </w:rPr>
        <w:t>. $</w:t>
      </w:r>
      <w:r w:rsidR="0096265B" w:rsidRPr="009C6844">
        <w:rPr>
          <w:sz w:val="24"/>
          <w:szCs w:val="24"/>
        </w:rPr>
        <w:t>10,200</w:t>
      </w:r>
    </w:p>
    <w:p w14:paraId="26A11B47" w14:textId="77777777" w:rsidR="007D4021" w:rsidRPr="009C6844" w:rsidRDefault="007D4021" w:rsidP="008D007F">
      <w:pPr>
        <w:spacing w:after="0" w:line="240" w:lineRule="auto"/>
        <w:ind w:left="2880" w:firstLine="0"/>
        <w:jc w:val="both"/>
        <w:rPr>
          <w:b/>
          <w:sz w:val="24"/>
          <w:szCs w:val="24"/>
        </w:rPr>
      </w:pPr>
    </w:p>
    <w:p w14:paraId="10649A42" w14:textId="6DA9D6FA" w:rsidR="00E437BF" w:rsidRPr="009C6844" w:rsidRDefault="0096265B" w:rsidP="008D007F">
      <w:pPr>
        <w:numPr>
          <w:ilvl w:val="2"/>
          <w:numId w:val="3"/>
        </w:numPr>
        <w:spacing w:after="0" w:line="240" w:lineRule="auto"/>
        <w:ind w:left="2880" w:hanging="720"/>
        <w:jc w:val="both"/>
        <w:rPr>
          <w:sz w:val="24"/>
          <w:szCs w:val="24"/>
        </w:rPr>
      </w:pPr>
      <w:r w:rsidRPr="009C6844">
        <w:rPr>
          <w:bCs/>
          <w:i/>
          <w:iCs/>
          <w:sz w:val="24"/>
          <w:szCs w:val="24"/>
        </w:rPr>
        <w:t>[Repealed]</w:t>
      </w:r>
    </w:p>
    <w:p w14:paraId="56B79668" w14:textId="77777777" w:rsidR="007D4021" w:rsidRPr="009C6844" w:rsidRDefault="007D4021" w:rsidP="008D007F">
      <w:pPr>
        <w:spacing w:after="0" w:line="240" w:lineRule="auto"/>
        <w:ind w:left="2880" w:firstLine="0"/>
        <w:jc w:val="both"/>
        <w:rPr>
          <w:sz w:val="24"/>
          <w:szCs w:val="24"/>
        </w:rPr>
      </w:pPr>
    </w:p>
    <w:p w14:paraId="59FB5B53" w14:textId="7F6970B6" w:rsidR="00E437BF" w:rsidRPr="009C6844" w:rsidRDefault="0096265B" w:rsidP="008D007F">
      <w:pPr>
        <w:numPr>
          <w:ilvl w:val="1"/>
          <w:numId w:val="3"/>
        </w:numPr>
        <w:spacing w:after="0" w:line="240" w:lineRule="auto"/>
        <w:ind w:right="-279" w:hanging="720"/>
        <w:jc w:val="both"/>
        <w:rPr>
          <w:sz w:val="24"/>
          <w:szCs w:val="24"/>
        </w:rPr>
      </w:pPr>
      <w:r w:rsidRPr="009C6844">
        <w:rPr>
          <w:i/>
          <w:iCs/>
          <w:sz w:val="24"/>
          <w:szCs w:val="24"/>
        </w:rPr>
        <w:t>[Repealed]</w:t>
      </w:r>
    </w:p>
    <w:p w14:paraId="379935A4" w14:textId="0BABA248" w:rsidR="007D4021" w:rsidRPr="009C6844" w:rsidRDefault="007D4021" w:rsidP="008D007F">
      <w:pPr>
        <w:spacing w:after="0" w:line="240" w:lineRule="auto"/>
        <w:ind w:left="720" w:right="-279" w:firstLine="0"/>
        <w:jc w:val="both"/>
        <w:rPr>
          <w:sz w:val="24"/>
          <w:szCs w:val="24"/>
        </w:rPr>
      </w:pPr>
    </w:p>
    <w:p w14:paraId="54A1B8D6" w14:textId="2FAB7B99"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Other District Court Civil</w:t>
      </w:r>
    </w:p>
    <w:p w14:paraId="60B17AD7" w14:textId="77777777" w:rsidR="007D4021" w:rsidRPr="009C6844" w:rsidRDefault="007D4021" w:rsidP="008D007F">
      <w:pPr>
        <w:spacing w:after="0" w:line="240" w:lineRule="auto"/>
        <w:ind w:left="720" w:firstLine="0"/>
        <w:jc w:val="both"/>
        <w:rPr>
          <w:b/>
          <w:sz w:val="24"/>
          <w:szCs w:val="24"/>
        </w:rPr>
      </w:pPr>
    </w:p>
    <w:p w14:paraId="47F69C78" w14:textId="3318E3BF" w:rsidR="00E437BF" w:rsidRPr="009C6844" w:rsidRDefault="007D3484" w:rsidP="008D007F">
      <w:pPr>
        <w:numPr>
          <w:ilvl w:val="1"/>
          <w:numId w:val="3"/>
        </w:numPr>
        <w:spacing w:after="0" w:line="240" w:lineRule="auto"/>
        <w:ind w:hanging="720"/>
        <w:jc w:val="both"/>
        <w:rPr>
          <w:sz w:val="24"/>
          <w:szCs w:val="24"/>
        </w:rPr>
      </w:pPr>
      <w:r w:rsidRPr="009C6844">
        <w:rPr>
          <w:sz w:val="24"/>
          <w:szCs w:val="24"/>
        </w:rPr>
        <w:t xml:space="preserve">Triggering </w:t>
      </w:r>
      <w:r w:rsidR="008873BC" w:rsidRPr="009C6844">
        <w:rPr>
          <w:sz w:val="24"/>
          <w:szCs w:val="24"/>
        </w:rPr>
        <w:t>fees</w:t>
      </w:r>
      <w:r w:rsidRPr="009C6844">
        <w:rPr>
          <w:sz w:val="24"/>
          <w:szCs w:val="24"/>
        </w:rPr>
        <w:t xml:space="preserve"> in District Court civil actions</w:t>
      </w:r>
      <w:r w:rsidR="008873BC" w:rsidRPr="009C6844">
        <w:rPr>
          <w:sz w:val="24"/>
          <w:szCs w:val="24"/>
        </w:rPr>
        <w:t xml:space="preserve">, excluding any itemized expenses, are set in accordance with this subsection. Counsel must provide </w:t>
      </w:r>
      <w:r w:rsidR="004931D2">
        <w:rPr>
          <w:sz w:val="24"/>
          <w:szCs w:val="24"/>
        </w:rPr>
        <w:lastRenderedPageBreak/>
        <w:t>PDS</w:t>
      </w:r>
      <w:r w:rsidR="008873BC" w:rsidRPr="009C6844">
        <w:rPr>
          <w:sz w:val="24"/>
          <w:szCs w:val="24"/>
        </w:rPr>
        <w:t xml:space="preserve"> with written justification for any voucher that exceeds the </w:t>
      </w:r>
      <w:r w:rsidRPr="009C6844">
        <w:rPr>
          <w:sz w:val="24"/>
          <w:szCs w:val="24"/>
        </w:rPr>
        <w:t xml:space="preserve">triggering </w:t>
      </w:r>
      <w:r w:rsidR="008873BC" w:rsidRPr="009C6844">
        <w:rPr>
          <w:sz w:val="24"/>
          <w:szCs w:val="24"/>
        </w:rPr>
        <w:t>fee.</w:t>
      </w:r>
    </w:p>
    <w:p w14:paraId="2666AB39" w14:textId="77777777" w:rsidR="007D4021" w:rsidRPr="009C6844" w:rsidRDefault="007D4021" w:rsidP="008D007F">
      <w:pPr>
        <w:spacing w:after="0" w:line="240" w:lineRule="auto"/>
        <w:ind w:left="2161" w:firstLine="0"/>
        <w:jc w:val="both"/>
        <w:rPr>
          <w:sz w:val="24"/>
          <w:szCs w:val="24"/>
        </w:rPr>
      </w:pPr>
    </w:p>
    <w:p w14:paraId="7F7EC833" w14:textId="616FBDF3"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Application for Involuntary Commitment.</w:t>
      </w:r>
      <w:r w:rsidRPr="009C6844">
        <w:rPr>
          <w:sz w:val="24"/>
          <w:szCs w:val="24"/>
        </w:rPr>
        <w:t xml:space="preserve"> $</w:t>
      </w:r>
      <w:r w:rsidR="0096265B" w:rsidRPr="009C6844">
        <w:rPr>
          <w:sz w:val="24"/>
          <w:szCs w:val="24"/>
        </w:rPr>
        <w:t>1,900</w:t>
      </w:r>
    </w:p>
    <w:p w14:paraId="226D13A4" w14:textId="77777777" w:rsidR="007D4021" w:rsidRPr="009C6844" w:rsidRDefault="007D4021" w:rsidP="008D007F">
      <w:pPr>
        <w:spacing w:after="0" w:line="240" w:lineRule="auto"/>
        <w:ind w:left="2880" w:firstLine="0"/>
        <w:jc w:val="both"/>
        <w:rPr>
          <w:sz w:val="24"/>
          <w:szCs w:val="24"/>
        </w:rPr>
      </w:pPr>
    </w:p>
    <w:p w14:paraId="34341FDA" w14:textId="5758FAA6"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 xml:space="preserve">Petition for Emancipation. </w:t>
      </w:r>
      <w:r w:rsidRPr="009C6844">
        <w:rPr>
          <w:sz w:val="24"/>
          <w:szCs w:val="24"/>
        </w:rPr>
        <w:t>$</w:t>
      </w:r>
      <w:r w:rsidR="0096265B" w:rsidRPr="009C6844">
        <w:rPr>
          <w:sz w:val="24"/>
          <w:szCs w:val="24"/>
        </w:rPr>
        <w:t>2,800</w:t>
      </w:r>
    </w:p>
    <w:p w14:paraId="4143A1E8" w14:textId="77777777" w:rsidR="007D4021" w:rsidRPr="009C6844" w:rsidRDefault="007D4021" w:rsidP="008D007F">
      <w:pPr>
        <w:spacing w:after="0" w:line="240" w:lineRule="auto"/>
        <w:ind w:left="2880" w:firstLine="0"/>
        <w:jc w:val="both"/>
        <w:rPr>
          <w:sz w:val="24"/>
          <w:szCs w:val="24"/>
        </w:rPr>
      </w:pPr>
    </w:p>
    <w:p w14:paraId="4EB6B3E1" w14:textId="7D01FA84"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Petition for Modified Release Treatment.</w:t>
      </w:r>
      <w:r w:rsidRPr="009C6844">
        <w:rPr>
          <w:sz w:val="24"/>
          <w:szCs w:val="24"/>
        </w:rPr>
        <w:t xml:space="preserve"> $</w:t>
      </w:r>
      <w:r w:rsidR="0096265B" w:rsidRPr="009C6844">
        <w:rPr>
          <w:sz w:val="24"/>
          <w:szCs w:val="24"/>
        </w:rPr>
        <w:t>1,900</w:t>
      </w:r>
    </w:p>
    <w:p w14:paraId="5686546B" w14:textId="77777777" w:rsidR="007D4021" w:rsidRPr="009C6844" w:rsidRDefault="007D4021" w:rsidP="008D007F">
      <w:pPr>
        <w:spacing w:after="0" w:line="240" w:lineRule="auto"/>
        <w:ind w:left="2880" w:firstLine="0"/>
        <w:jc w:val="both"/>
        <w:rPr>
          <w:sz w:val="24"/>
          <w:szCs w:val="24"/>
        </w:rPr>
      </w:pPr>
    </w:p>
    <w:p w14:paraId="05CAE480" w14:textId="1D641DCB" w:rsidR="007D4021" w:rsidRPr="009C6844" w:rsidRDefault="008873BC" w:rsidP="008D007F">
      <w:pPr>
        <w:numPr>
          <w:ilvl w:val="2"/>
          <w:numId w:val="3"/>
        </w:numPr>
        <w:spacing w:after="0" w:line="240" w:lineRule="auto"/>
        <w:ind w:left="2880" w:hanging="720"/>
        <w:jc w:val="both"/>
        <w:rPr>
          <w:sz w:val="24"/>
          <w:szCs w:val="24"/>
        </w:rPr>
      </w:pPr>
      <w:r w:rsidRPr="009C6844">
        <w:rPr>
          <w:b/>
          <w:sz w:val="24"/>
          <w:szCs w:val="24"/>
        </w:rPr>
        <w:t>Petition for Release or Discharge.</w:t>
      </w:r>
      <w:r w:rsidRPr="009C6844">
        <w:rPr>
          <w:sz w:val="24"/>
          <w:szCs w:val="24"/>
        </w:rPr>
        <w:t xml:space="preserve"> $</w:t>
      </w:r>
      <w:r w:rsidR="0096265B" w:rsidRPr="009C6844">
        <w:rPr>
          <w:sz w:val="24"/>
          <w:szCs w:val="24"/>
        </w:rPr>
        <w:t>1,900</w:t>
      </w:r>
    </w:p>
    <w:p w14:paraId="2397480A" w14:textId="77777777" w:rsidR="007D4021" w:rsidRPr="009C6844" w:rsidRDefault="007D4021" w:rsidP="008D007F">
      <w:pPr>
        <w:spacing w:after="0" w:line="240" w:lineRule="auto"/>
        <w:ind w:left="2161" w:firstLine="0"/>
        <w:jc w:val="both"/>
        <w:rPr>
          <w:sz w:val="24"/>
          <w:szCs w:val="24"/>
        </w:rPr>
      </w:pPr>
    </w:p>
    <w:p w14:paraId="6C61C8A1" w14:textId="36A9F8C3"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Law Court</w:t>
      </w:r>
    </w:p>
    <w:p w14:paraId="31B92C2E" w14:textId="77777777" w:rsidR="00DD7892" w:rsidRPr="009C6844" w:rsidRDefault="00DD7892" w:rsidP="008D007F">
      <w:pPr>
        <w:spacing w:after="0" w:line="240" w:lineRule="auto"/>
        <w:ind w:left="1440" w:firstLine="0"/>
        <w:jc w:val="both"/>
        <w:rPr>
          <w:b/>
          <w:sz w:val="24"/>
          <w:szCs w:val="24"/>
        </w:rPr>
      </w:pPr>
    </w:p>
    <w:p w14:paraId="795C7C4B" w14:textId="2624FE5E" w:rsidR="00E437BF" w:rsidRPr="009C6844" w:rsidRDefault="00081E11" w:rsidP="008D007F">
      <w:pPr>
        <w:spacing w:after="0" w:line="240" w:lineRule="auto"/>
        <w:ind w:left="2160" w:hanging="720"/>
        <w:jc w:val="both"/>
        <w:rPr>
          <w:i/>
          <w:iCs/>
          <w:sz w:val="24"/>
          <w:szCs w:val="24"/>
        </w:rPr>
      </w:pPr>
      <w:r w:rsidRPr="009C6844">
        <w:rPr>
          <w:sz w:val="24"/>
          <w:szCs w:val="24"/>
        </w:rPr>
        <w:t>A.</w:t>
      </w:r>
      <w:r w:rsidRPr="009C6844">
        <w:rPr>
          <w:sz w:val="24"/>
          <w:szCs w:val="24"/>
        </w:rPr>
        <w:tab/>
      </w:r>
      <w:r w:rsidR="00FA294A" w:rsidRPr="009C6844">
        <w:rPr>
          <w:i/>
          <w:iCs/>
          <w:sz w:val="24"/>
          <w:szCs w:val="24"/>
        </w:rPr>
        <w:t>[</w:t>
      </w:r>
      <w:r w:rsidR="00B604A3" w:rsidRPr="009C6844">
        <w:rPr>
          <w:i/>
          <w:iCs/>
          <w:sz w:val="24"/>
          <w:szCs w:val="24"/>
        </w:rPr>
        <w:t>Repealed</w:t>
      </w:r>
      <w:r w:rsidR="00FA294A" w:rsidRPr="009C6844">
        <w:rPr>
          <w:i/>
          <w:iCs/>
          <w:sz w:val="24"/>
          <w:szCs w:val="24"/>
        </w:rPr>
        <w:t>]</w:t>
      </w:r>
    </w:p>
    <w:p w14:paraId="50B40FED" w14:textId="7E5AB847" w:rsidR="000865C1" w:rsidRPr="009C6844" w:rsidRDefault="000865C1" w:rsidP="008D007F">
      <w:pPr>
        <w:spacing w:after="0" w:line="240" w:lineRule="auto"/>
        <w:ind w:left="2880" w:hanging="720"/>
        <w:jc w:val="both"/>
        <w:rPr>
          <w:sz w:val="24"/>
          <w:szCs w:val="24"/>
        </w:rPr>
      </w:pPr>
    </w:p>
    <w:p w14:paraId="26D3DD27" w14:textId="354F5BE1" w:rsidR="00081E11" w:rsidRPr="009C6844" w:rsidRDefault="00081E11" w:rsidP="008D007F">
      <w:pPr>
        <w:spacing w:after="0" w:line="240" w:lineRule="auto"/>
        <w:ind w:left="2160" w:hanging="720"/>
        <w:jc w:val="both"/>
        <w:rPr>
          <w:bCs/>
          <w:i/>
          <w:iCs/>
          <w:sz w:val="24"/>
          <w:szCs w:val="24"/>
        </w:rPr>
      </w:pPr>
      <w:r w:rsidRPr="009C6844">
        <w:rPr>
          <w:bCs/>
          <w:sz w:val="24"/>
          <w:szCs w:val="24"/>
        </w:rPr>
        <w:t>B.</w:t>
      </w:r>
      <w:r w:rsidRPr="009C6844">
        <w:rPr>
          <w:bCs/>
          <w:sz w:val="24"/>
          <w:szCs w:val="24"/>
        </w:rPr>
        <w:tab/>
      </w:r>
      <w:r w:rsidR="00FA294A" w:rsidRPr="009C6844">
        <w:rPr>
          <w:bCs/>
          <w:i/>
          <w:iCs/>
          <w:sz w:val="24"/>
          <w:szCs w:val="24"/>
        </w:rPr>
        <w:t>[</w:t>
      </w:r>
      <w:r w:rsidR="00B604A3" w:rsidRPr="009C6844">
        <w:rPr>
          <w:bCs/>
          <w:i/>
          <w:iCs/>
          <w:sz w:val="24"/>
          <w:szCs w:val="24"/>
        </w:rPr>
        <w:t>Repealed</w:t>
      </w:r>
      <w:r w:rsidR="00FA294A" w:rsidRPr="009C6844">
        <w:rPr>
          <w:bCs/>
          <w:i/>
          <w:iCs/>
          <w:sz w:val="24"/>
          <w:szCs w:val="24"/>
        </w:rPr>
        <w:t>]</w:t>
      </w:r>
    </w:p>
    <w:p w14:paraId="7D4A357C" w14:textId="77777777" w:rsidR="00081E11" w:rsidRPr="009C6844" w:rsidRDefault="00081E11" w:rsidP="008D007F">
      <w:pPr>
        <w:spacing w:after="0" w:line="240" w:lineRule="auto"/>
        <w:jc w:val="both"/>
        <w:rPr>
          <w:b/>
          <w:sz w:val="24"/>
          <w:szCs w:val="24"/>
        </w:rPr>
      </w:pPr>
    </w:p>
    <w:p w14:paraId="0EB48167" w14:textId="55ECC9ED" w:rsidR="00E51AF4" w:rsidRPr="009C6844" w:rsidRDefault="002B2A3B" w:rsidP="008D007F">
      <w:pPr>
        <w:pStyle w:val="ListParagraph"/>
        <w:numPr>
          <w:ilvl w:val="0"/>
          <w:numId w:val="6"/>
        </w:numPr>
        <w:spacing w:after="0"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Appellate:</w:t>
      </w:r>
      <w:r w:rsidR="00603959" w:rsidRPr="009C6844">
        <w:rPr>
          <w:rFonts w:ascii="Times New Roman" w:hAnsi="Times New Roman" w:cs="Times New Roman"/>
          <w:sz w:val="24"/>
          <w:szCs w:val="24"/>
        </w:rPr>
        <w:t xml:space="preserve"> </w:t>
      </w:r>
      <w:r w:rsidRPr="009C6844">
        <w:rPr>
          <w:rFonts w:ascii="Times New Roman" w:hAnsi="Times New Roman" w:cs="Times New Roman"/>
          <w:sz w:val="24"/>
          <w:szCs w:val="24"/>
        </w:rPr>
        <w:t>$</w:t>
      </w:r>
      <w:r w:rsidR="0096265B" w:rsidRPr="009C6844">
        <w:rPr>
          <w:rFonts w:ascii="Times New Roman" w:hAnsi="Times New Roman" w:cs="Times New Roman"/>
          <w:sz w:val="24"/>
          <w:szCs w:val="24"/>
        </w:rPr>
        <w:t>3,750</w:t>
      </w:r>
    </w:p>
    <w:p w14:paraId="698F1B3B" w14:textId="77777777" w:rsidR="007D4021" w:rsidRPr="009C6844" w:rsidRDefault="007D4021" w:rsidP="008D007F">
      <w:pPr>
        <w:pStyle w:val="ListParagraph"/>
        <w:spacing w:after="0" w:line="240" w:lineRule="auto"/>
        <w:ind w:left="2160"/>
        <w:jc w:val="both"/>
        <w:rPr>
          <w:rFonts w:ascii="Times New Roman" w:hAnsi="Times New Roman" w:cs="Times New Roman"/>
          <w:sz w:val="24"/>
          <w:szCs w:val="24"/>
        </w:rPr>
      </w:pPr>
    </w:p>
    <w:p w14:paraId="1E5AB299" w14:textId="7A7D46EA" w:rsidR="00E437BF" w:rsidRPr="009C6844" w:rsidRDefault="008873BC" w:rsidP="008D007F">
      <w:pPr>
        <w:spacing w:after="0" w:line="240" w:lineRule="auto"/>
        <w:ind w:left="1" w:firstLine="0"/>
        <w:jc w:val="both"/>
        <w:rPr>
          <w:b/>
          <w:sz w:val="24"/>
          <w:szCs w:val="24"/>
        </w:rPr>
      </w:pPr>
      <w:r w:rsidRPr="009C6844">
        <w:rPr>
          <w:b/>
          <w:sz w:val="24"/>
          <w:szCs w:val="24"/>
        </w:rPr>
        <w:t>SECTION 5</w:t>
      </w:r>
      <w:r w:rsidR="009438FA">
        <w:rPr>
          <w:b/>
          <w:sz w:val="24"/>
          <w:szCs w:val="24"/>
        </w:rPr>
        <w:t>.</w:t>
      </w:r>
      <w:r w:rsidR="009438FA" w:rsidRPr="009C6844">
        <w:rPr>
          <w:b/>
          <w:sz w:val="24"/>
          <w:szCs w:val="24"/>
        </w:rPr>
        <w:t xml:space="preserve"> </w:t>
      </w:r>
      <w:r w:rsidRPr="009C6844">
        <w:rPr>
          <w:b/>
          <w:sz w:val="24"/>
          <w:szCs w:val="24"/>
        </w:rPr>
        <w:t>MINIMUM FEES</w:t>
      </w:r>
      <w:r w:rsidR="009438FA">
        <w:rPr>
          <w:b/>
          <w:sz w:val="24"/>
          <w:szCs w:val="24"/>
        </w:rPr>
        <w:t>.</w:t>
      </w:r>
    </w:p>
    <w:p w14:paraId="5C1E9A56" w14:textId="77777777" w:rsidR="007D4021" w:rsidRPr="009C6844" w:rsidRDefault="007D4021" w:rsidP="008D007F">
      <w:pPr>
        <w:spacing w:after="0" w:line="240" w:lineRule="auto"/>
        <w:ind w:left="1" w:firstLine="0"/>
        <w:jc w:val="both"/>
        <w:rPr>
          <w:b/>
          <w:sz w:val="24"/>
          <w:szCs w:val="24"/>
        </w:rPr>
      </w:pPr>
    </w:p>
    <w:p w14:paraId="5E321A52" w14:textId="2304862F" w:rsidR="00E437BF" w:rsidRPr="009C6844" w:rsidRDefault="002B2A3B" w:rsidP="008D007F">
      <w:pPr>
        <w:pStyle w:val="ListParagraph"/>
        <w:numPr>
          <w:ilvl w:val="0"/>
          <w:numId w:val="11"/>
        </w:numPr>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sz w:val="24"/>
          <w:szCs w:val="24"/>
        </w:rPr>
        <w:t>Counsel</w:t>
      </w:r>
      <w:r w:rsidR="008873BC" w:rsidRPr="009C6844">
        <w:rPr>
          <w:rFonts w:ascii="Times New Roman" w:hAnsi="Times New Roman" w:cs="Times New Roman"/>
          <w:sz w:val="24"/>
          <w:szCs w:val="24"/>
        </w:rPr>
        <w:t xml:space="preserve"> may </w:t>
      </w:r>
      <w:r w:rsidR="00804D0D" w:rsidRPr="009C6844">
        <w:rPr>
          <w:rFonts w:ascii="Times New Roman" w:hAnsi="Times New Roman" w:cs="Times New Roman"/>
          <w:sz w:val="24"/>
          <w:szCs w:val="24"/>
        </w:rPr>
        <w:t xml:space="preserve">bill </w:t>
      </w:r>
      <w:r w:rsidR="008873BC" w:rsidRPr="009C6844">
        <w:rPr>
          <w:rFonts w:ascii="Times New Roman" w:hAnsi="Times New Roman" w:cs="Times New Roman"/>
          <w:sz w:val="24"/>
          <w:szCs w:val="24"/>
        </w:rPr>
        <w:t xml:space="preserve">a minimum fee of </w:t>
      </w:r>
      <w:r w:rsidRPr="009C6844">
        <w:rPr>
          <w:rFonts w:ascii="Times New Roman" w:hAnsi="Times New Roman" w:cs="Times New Roman"/>
          <w:sz w:val="24"/>
          <w:szCs w:val="24"/>
        </w:rPr>
        <w:t>3</w:t>
      </w:r>
      <w:r w:rsidR="00F0374A" w:rsidRPr="009C6844">
        <w:rPr>
          <w:rFonts w:ascii="Times New Roman" w:hAnsi="Times New Roman" w:cs="Times New Roman"/>
          <w:sz w:val="24"/>
          <w:szCs w:val="24"/>
        </w:rPr>
        <w:t xml:space="preserve"> hours </w:t>
      </w:r>
      <w:r w:rsidR="008873BC" w:rsidRPr="009C6844">
        <w:rPr>
          <w:rFonts w:ascii="Times New Roman" w:hAnsi="Times New Roman" w:cs="Times New Roman"/>
          <w:sz w:val="24"/>
          <w:szCs w:val="24"/>
        </w:rPr>
        <w:t>for appearance</w:t>
      </w:r>
      <w:r w:rsidR="00F0374A" w:rsidRPr="009C6844">
        <w:rPr>
          <w:rFonts w:ascii="Times New Roman" w:hAnsi="Times New Roman" w:cs="Times New Roman"/>
          <w:sz w:val="24"/>
          <w:szCs w:val="24"/>
        </w:rPr>
        <w:t>s</w:t>
      </w:r>
      <w:r w:rsidR="008873BC" w:rsidRPr="009C6844">
        <w:rPr>
          <w:rFonts w:ascii="Times New Roman" w:hAnsi="Times New Roman" w:cs="Times New Roman"/>
          <w:sz w:val="24"/>
          <w:szCs w:val="24"/>
        </w:rPr>
        <w:t xml:space="preserve"> as Lawyer of the Day</w:t>
      </w:r>
      <w:r w:rsidR="00F0374A" w:rsidRPr="009C6844">
        <w:rPr>
          <w:rFonts w:ascii="Times New Roman" w:hAnsi="Times New Roman" w:cs="Times New Roman"/>
          <w:sz w:val="24"/>
          <w:szCs w:val="24"/>
        </w:rPr>
        <w:t xml:space="preserve">, </w:t>
      </w:r>
      <w:r w:rsidR="00804D0D" w:rsidRPr="009C6844">
        <w:rPr>
          <w:rFonts w:ascii="Times New Roman" w:hAnsi="Times New Roman" w:cs="Times New Roman"/>
          <w:sz w:val="24"/>
          <w:szCs w:val="24"/>
        </w:rPr>
        <w:t>or</w:t>
      </w:r>
      <w:r w:rsidR="0096265B" w:rsidRPr="009C6844">
        <w:rPr>
          <w:rFonts w:ascii="Times New Roman" w:hAnsi="Times New Roman" w:cs="Times New Roman"/>
          <w:sz w:val="24"/>
          <w:szCs w:val="24"/>
        </w:rPr>
        <w:t xml:space="preserve"> </w:t>
      </w:r>
      <w:r w:rsidR="00D46E63" w:rsidRPr="009C6844">
        <w:rPr>
          <w:rFonts w:ascii="Times New Roman" w:hAnsi="Times New Roman" w:cs="Times New Roman"/>
          <w:sz w:val="24"/>
          <w:szCs w:val="24"/>
        </w:rPr>
        <w:t>Commission Liaison</w:t>
      </w:r>
      <w:r w:rsidR="00804D0D"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in specialty or diversionary courts or programs</w:t>
      </w:r>
      <w:r w:rsidR="00804D0D" w:rsidRPr="009C6844">
        <w:rPr>
          <w:rFonts w:ascii="Times New Roman" w:hAnsi="Times New Roman" w:cs="Times New Roman"/>
          <w:sz w:val="24"/>
          <w:szCs w:val="24"/>
        </w:rPr>
        <w:t>.</w:t>
      </w:r>
      <w:r w:rsidR="008873BC"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 xml:space="preserve">A single minimum fee may be charged </w:t>
      </w:r>
      <w:r w:rsidR="00804D0D" w:rsidRPr="009C6844">
        <w:rPr>
          <w:rFonts w:ascii="Times New Roman" w:hAnsi="Times New Roman" w:cs="Times New Roman"/>
          <w:sz w:val="24"/>
          <w:szCs w:val="24"/>
        </w:rPr>
        <w:t>for</w:t>
      </w:r>
      <w:r w:rsidR="00F0374A" w:rsidRPr="009C6844">
        <w:rPr>
          <w:rFonts w:ascii="Times New Roman" w:hAnsi="Times New Roman" w:cs="Times New Roman"/>
          <w:sz w:val="24"/>
          <w:szCs w:val="24"/>
        </w:rPr>
        <w:t xml:space="preserve"> each </w:t>
      </w:r>
      <w:r w:rsidR="00804D0D" w:rsidRPr="009C6844">
        <w:rPr>
          <w:rFonts w:ascii="Times New Roman" w:hAnsi="Times New Roman" w:cs="Times New Roman"/>
          <w:sz w:val="24"/>
          <w:szCs w:val="24"/>
        </w:rPr>
        <w:t>appearance</w:t>
      </w:r>
      <w:r w:rsidR="00F0374A" w:rsidRPr="009C6844">
        <w:rPr>
          <w:rFonts w:ascii="Times New Roman" w:hAnsi="Times New Roman" w:cs="Times New Roman"/>
          <w:sz w:val="24"/>
          <w:szCs w:val="24"/>
        </w:rPr>
        <w:t xml:space="preserve"> </w:t>
      </w:r>
      <w:r w:rsidR="00804D0D" w:rsidRPr="009C6844">
        <w:rPr>
          <w:rFonts w:ascii="Times New Roman" w:hAnsi="Times New Roman" w:cs="Times New Roman"/>
          <w:sz w:val="24"/>
          <w:szCs w:val="24"/>
        </w:rPr>
        <w:t>at</w:t>
      </w:r>
      <w:r w:rsidR="00F0374A" w:rsidRPr="009C6844">
        <w:rPr>
          <w:rFonts w:ascii="Times New Roman" w:hAnsi="Times New Roman" w:cs="Times New Roman"/>
          <w:sz w:val="24"/>
          <w:szCs w:val="24"/>
        </w:rPr>
        <w:t xml:space="preserve"> which the </w:t>
      </w:r>
      <w:r w:rsidRPr="009C6844">
        <w:rPr>
          <w:rFonts w:ascii="Times New Roman" w:hAnsi="Times New Roman" w:cs="Times New Roman"/>
          <w:sz w:val="24"/>
          <w:szCs w:val="24"/>
        </w:rPr>
        <w:t>Counsel</w:t>
      </w:r>
      <w:r w:rsidR="00F0374A" w:rsidRPr="009C6844">
        <w:rPr>
          <w:rFonts w:ascii="Times New Roman" w:hAnsi="Times New Roman" w:cs="Times New Roman"/>
          <w:sz w:val="24"/>
          <w:szCs w:val="24"/>
        </w:rPr>
        <w:t xml:space="preserve"> serves.</w:t>
      </w:r>
      <w:r w:rsidR="00E437BF"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If</w:t>
      </w:r>
      <w:r w:rsidRPr="009C6844">
        <w:rPr>
          <w:rFonts w:ascii="Times New Roman" w:hAnsi="Times New Roman" w:cs="Times New Roman"/>
          <w:sz w:val="24"/>
          <w:szCs w:val="24"/>
        </w:rPr>
        <w:t xml:space="preserve"> </w:t>
      </w:r>
      <w:r w:rsidR="00B604A3" w:rsidRPr="009C6844">
        <w:rPr>
          <w:rFonts w:ascii="Times New Roman" w:hAnsi="Times New Roman" w:cs="Times New Roman"/>
          <w:sz w:val="24"/>
          <w:szCs w:val="24"/>
        </w:rPr>
        <w:t>C</w:t>
      </w:r>
      <w:r w:rsidRPr="009C6844">
        <w:rPr>
          <w:rFonts w:ascii="Times New Roman" w:hAnsi="Times New Roman" w:cs="Times New Roman"/>
          <w:sz w:val="24"/>
          <w:szCs w:val="24"/>
        </w:rPr>
        <w:t xml:space="preserve">ounsel </w:t>
      </w:r>
      <w:r w:rsidR="00F0374A" w:rsidRPr="009C6844">
        <w:rPr>
          <w:rFonts w:ascii="Times New Roman" w:hAnsi="Times New Roman" w:cs="Times New Roman"/>
          <w:sz w:val="24"/>
          <w:szCs w:val="24"/>
        </w:rPr>
        <w:t xml:space="preserve">serves as Lawyer of the Day for a morning session that continues into the afternoon, that will be one </w:t>
      </w:r>
      <w:r w:rsidR="00804D0D" w:rsidRPr="009C6844">
        <w:rPr>
          <w:rFonts w:ascii="Times New Roman" w:hAnsi="Times New Roman" w:cs="Times New Roman"/>
          <w:sz w:val="24"/>
          <w:szCs w:val="24"/>
        </w:rPr>
        <w:t>appearance</w:t>
      </w:r>
      <w:r w:rsidR="00F0374A" w:rsidRPr="009C6844">
        <w:rPr>
          <w:rFonts w:ascii="Times New Roman" w:hAnsi="Times New Roman" w:cs="Times New Roman"/>
          <w:sz w:val="24"/>
          <w:szCs w:val="24"/>
        </w:rPr>
        <w:t>.</w:t>
      </w:r>
      <w:r w:rsidR="00E437BF"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If</w:t>
      </w:r>
      <w:r w:rsidRPr="009C6844">
        <w:rPr>
          <w:rFonts w:ascii="Times New Roman" w:hAnsi="Times New Roman" w:cs="Times New Roman"/>
          <w:sz w:val="24"/>
          <w:szCs w:val="24"/>
        </w:rPr>
        <w:t xml:space="preserve"> </w:t>
      </w:r>
      <w:r w:rsidR="00B604A3" w:rsidRPr="009C6844">
        <w:rPr>
          <w:rFonts w:ascii="Times New Roman" w:hAnsi="Times New Roman" w:cs="Times New Roman"/>
          <w:sz w:val="24"/>
          <w:szCs w:val="24"/>
        </w:rPr>
        <w:t>C</w:t>
      </w:r>
      <w:r w:rsidRPr="009C6844">
        <w:rPr>
          <w:rFonts w:ascii="Times New Roman" w:hAnsi="Times New Roman" w:cs="Times New Roman"/>
          <w:sz w:val="24"/>
          <w:szCs w:val="24"/>
        </w:rPr>
        <w:t xml:space="preserve">ounsel </w:t>
      </w:r>
      <w:r w:rsidR="00F0374A" w:rsidRPr="009C6844">
        <w:rPr>
          <w:rFonts w:ascii="Times New Roman" w:hAnsi="Times New Roman" w:cs="Times New Roman"/>
          <w:sz w:val="24"/>
          <w:szCs w:val="24"/>
        </w:rPr>
        <w:t xml:space="preserve">serves as Lawyer for the Day for a morning session and then a subsequent afternoon session with a second appearance time and list, that will be two </w:t>
      </w:r>
      <w:r w:rsidR="00804D0D" w:rsidRPr="009C6844">
        <w:rPr>
          <w:rFonts w:ascii="Times New Roman" w:hAnsi="Times New Roman" w:cs="Times New Roman"/>
          <w:sz w:val="24"/>
          <w:szCs w:val="24"/>
        </w:rPr>
        <w:t>appearance</w:t>
      </w:r>
      <w:r w:rsidR="00373DB0" w:rsidRPr="009C6844">
        <w:rPr>
          <w:rFonts w:ascii="Times New Roman" w:hAnsi="Times New Roman" w:cs="Times New Roman"/>
          <w:sz w:val="24"/>
          <w:szCs w:val="24"/>
        </w:rPr>
        <w:t>s</w:t>
      </w:r>
      <w:r w:rsidR="00F0374A" w:rsidRPr="009C6844">
        <w:rPr>
          <w:rFonts w:ascii="Times New Roman" w:hAnsi="Times New Roman" w:cs="Times New Roman"/>
          <w:sz w:val="24"/>
          <w:szCs w:val="24"/>
        </w:rPr>
        <w:t xml:space="preserve">. </w:t>
      </w:r>
      <w:r w:rsidR="008873BC" w:rsidRPr="009C6844">
        <w:rPr>
          <w:rFonts w:ascii="Times New Roman" w:hAnsi="Times New Roman" w:cs="Times New Roman"/>
          <w:sz w:val="24"/>
          <w:szCs w:val="24"/>
        </w:rPr>
        <w:t xml:space="preserve">Vouchers seeking the minimum fee </w:t>
      </w:r>
      <w:r w:rsidR="00F0374A" w:rsidRPr="009C6844">
        <w:rPr>
          <w:rFonts w:ascii="Times New Roman" w:hAnsi="Times New Roman" w:cs="Times New Roman"/>
          <w:sz w:val="24"/>
          <w:szCs w:val="24"/>
        </w:rPr>
        <w:t xml:space="preserve">must </w:t>
      </w:r>
      <w:r w:rsidR="008873BC" w:rsidRPr="009C6844">
        <w:rPr>
          <w:rFonts w:ascii="Times New Roman" w:hAnsi="Times New Roman" w:cs="Times New Roman"/>
          <w:sz w:val="24"/>
          <w:szCs w:val="24"/>
        </w:rPr>
        <w:t xml:space="preserve">show the actual time expended and the size of the minimum fee adjustment rather than simply stating that the minimum fee is claimed. In addition to previously scheduled representation at initial appearance sessions, Lawyer of the Day representation includes representation of otherwise unrepresented parties at the specific request of the court on a matter that concludes the same day. Only a single minimum fee may be charged </w:t>
      </w:r>
      <w:r w:rsidR="00F0374A" w:rsidRPr="009C6844">
        <w:rPr>
          <w:rFonts w:ascii="Times New Roman" w:hAnsi="Times New Roman" w:cs="Times New Roman"/>
          <w:sz w:val="24"/>
          <w:szCs w:val="24"/>
        </w:rPr>
        <w:t xml:space="preserve">per </w:t>
      </w:r>
      <w:r w:rsidR="00804D0D" w:rsidRPr="009C6844">
        <w:rPr>
          <w:rFonts w:ascii="Times New Roman" w:hAnsi="Times New Roman" w:cs="Times New Roman"/>
          <w:sz w:val="24"/>
          <w:szCs w:val="24"/>
        </w:rPr>
        <w:t>appearance</w:t>
      </w:r>
      <w:r w:rsidR="00F0374A" w:rsidRPr="009C6844">
        <w:rPr>
          <w:rFonts w:ascii="Times New Roman" w:hAnsi="Times New Roman" w:cs="Times New Roman"/>
          <w:sz w:val="24"/>
          <w:szCs w:val="24"/>
        </w:rPr>
        <w:t xml:space="preserve"> </w:t>
      </w:r>
      <w:r w:rsidR="008873BC" w:rsidRPr="009C6844">
        <w:rPr>
          <w:rFonts w:ascii="Times New Roman" w:hAnsi="Times New Roman" w:cs="Times New Roman"/>
          <w:sz w:val="24"/>
          <w:szCs w:val="24"/>
        </w:rPr>
        <w:t>regardless of the number of clients consulted at the request of the court.</w:t>
      </w:r>
    </w:p>
    <w:p w14:paraId="09EFF1E0" w14:textId="77777777" w:rsidR="00E437BF" w:rsidRPr="009C6844" w:rsidRDefault="00E437BF" w:rsidP="008D007F">
      <w:pPr>
        <w:spacing w:after="0" w:line="240" w:lineRule="auto"/>
        <w:ind w:left="720" w:hanging="720"/>
        <w:jc w:val="both"/>
        <w:rPr>
          <w:sz w:val="24"/>
          <w:szCs w:val="24"/>
        </w:rPr>
      </w:pPr>
    </w:p>
    <w:p w14:paraId="08BBBF3F" w14:textId="7A3CCD41" w:rsidR="00E437BF" w:rsidRPr="009C6844" w:rsidRDefault="008873BC" w:rsidP="008D007F">
      <w:pPr>
        <w:spacing w:after="0" w:line="240" w:lineRule="auto"/>
        <w:ind w:left="1" w:firstLine="0"/>
        <w:jc w:val="both"/>
        <w:rPr>
          <w:b/>
          <w:sz w:val="24"/>
          <w:szCs w:val="24"/>
        </w:rPr>
      </w:pPr>
      <w:r w:rsidRPr="009C6844">
        <w:rPr>
          <w:b/>
          <w:sz w:val="24"/>
          <w:szCs w:val="24"/>
        </w:rPr>
        <w:t>SECTION 6</w:t>
      </w:r>
      <w:r w:rsidR="009438FA">
        <w:rPr>
          <w:b/>
          <w:sz w:val="24"/>
          <w:szCs w:val="24"/>
        </w:rPr>
        <w:t>.</w:t>
      </w:r>
      <w:r w:rsidR="009438FA" w:rsidRPr="009C6844">
        <w:rPr>
          <w:b/>
          <w:sz w:val="24"/>
          <w:szCs w:val="24"/>
        </w:rPr>
        <w:t xml:space="preserve"> </w:t>
      </w:r>
      <w:r w:rsidRPr="009C6844">
        <w:rPr>
          <w:b/>
          <w:sz w:val="24"/>
          <w:szCs w:val="24"/>
        </w:rPr>
        <w:t>ADMINISTRATION</w:t>
      </w:r>
      <w:r w:rsidR="009438FA">
        <w:rPr>
          <w:b/>
          <w:sz w:val="24"/>
          <w:szCs w:val="24"/>
        </w:rPr>
        <w:t>.</w:t>
      </w:r>
    </w:p>
    <w:p w14:paraId="4D7CAE19" w14:textId="77777777" w:rsidR="007D4021" w:rsidRPr="009C6844" w:rsidRDefault="007D4021" w:rsidP="008D007F">
      <w:pPr>
        <w:spacing w:after="0" w:line="240" w:lineRule="auto"/>
        <w:ind w:left="1" w:firstLine="0"/>
        <w:jc w:val="both"/>
        <w:rPr>
          <w:b/>
          <w:sz w:val="24"/>
          <w:szCs w:val="24"/>
        </w:rPr>
      </w:pPr>
    </w:p>
    <w:p w14:paraId="15555198" w14:textId="0BA93B27" w:rsidR="0096265B" w:rsidRPr="009C6844" w:rsidRDefault="0096265B" w:rsidP="008D007F">
      <w:pPr>
        <w:pStyle w:val="ListParagraph"/>
        <w:numPr>
          <w:ilvl w:val="0"/>
          <w:numId w:val="7"/>
        </w:numPr>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Timing</w:t>
      </w:r>
    </w:p>
    <w:p w14:paraId="2A6E4CEF" w14:textId="77777777" w:rsidR="0096265B" w:rsidRPr="009C6844" w:rsidRDefault="0096265B" w:rsidP="008D007F">
      <w:pPr>
        <w:pStyle w:val="ListParagraph"/>
        <w:spacing w:after="0" w:line="240" w:lineRule="auto"/>
        <w:jc w:val="both"/>
        <w:rPr>
          <w:rFonts w:ascii="Times New Roman" w:hAnsi="Times New Roman" w:cs="Times New Roman"/>
          <w:sz w:val="24"/>
          <w:szCs w:val="24"/>
        </w:rPr>
      </w:pPr>
    </w:p>
    <w:p w14:paraId="36792EF9" w14:textId="633A6794" w:rsidR="00E437BF" w:rsidRPr="009C6844" w:rsidRDefault="000B48EA" w:rsidP="008D007F">
      <w:pPr>
        <w:pStyle w:val="ListParagraph"/>
        <w:numPr>
          <w:ilvl w:val="0"/>
          <w:numId w:val="8"/>
        </w:numPr>
        <w:spacing w:after="0" w:line="240" w:lineRule="auto"/>
        <w:ind w:left="2160" w:hanging="720"/>
        <w:jc w:val="both"/>
        <w:rPr>
          <w:rFonts w:ascii="Times New Roman" w:eastAsia="Times New Roman" w:hAnsi="Times New Roman" w:cs="Times New Roman"/>
          <w:sz w:val="24"/>
          <w:szCs w:val="24"/>
        </w:rPr>
      </w:pPr>
      <w:r w:rsidRPr="009C6844">
        <w:rPr>
          <w:rFonts w:ascii="Times New Roman" w:hAnsi="Times New Roman" w:cs="Times New Roman"/>
          <w:sz w:val="24"/>
          <w:szCs w:val="24"/>
        </w:rPr>
        <w:t xml:space="preserve">Vouchers for payment of counsel fees and expenses </w:t>
      </w:r>
      <w:r w:rsidR="006019D9" w:rsidRPr="009C6844">
        <w:rPr>
          <w:rFonts w:ascii="Times New Roman" w:hAnsi="Times New Roman" w:cs="Times New Roman"/>
          <w:sz w:val="24"/>
          <w:szCs w:val="24"/>
        </w:rPr>
        <w:t xml:space="preserve">associated with a particular client assignment </w:t>
      </w:r>
      <w:r w:rsidRPr="009C6844">
        <w:rPr>
          <w:rFonts w:ascii="Times New Roman" w:hAnsi="Times New Roman" w:cs="Times New Roman"/>
          <w:sz w:val="24"/>
          <w:szCs w:val="24"/>
        </w:rPr>
        <w:t xml:space="preserve">shall be submitted within </w:t>
      </w:r>
      <w:r w:rsidR="006019D9" w:rsidRPr="009C6844">
        <w:rPr>
          <w:rFonts w:ascii="Times New Roman" w:hAnsi="Times New Roman" w:cs="Times New Roman"/>
          <w:sz w:val="24"/>
          <w:szCs w:val="24"/>
        </w:rPr>
        <w:t>90 (</w:t>
      </w:r>
      <w:r w:rsidRPr="009C6844">
        <w:rPr>
          <w:rFonts w:ascii="Times New Roman" w:hAnsi="Times New Roman" w:cs="Times New Roman"/>
          <w:sz w:val="24"/>
          <w:szCs w:val="24"/>
        </w:rPr>
        <w:t>ninety</w:t>
      </w:r>
      <w:r w:rsidR="006019D9" w:rsidRPr="009C6844">
        <w:rPr>
          <w:rFonts w:ascii="Times New Roman" w:hAnsi="Times New Roman" w:cs="Times New Roman"/>
          <w:sz w:val="24"/>
          <w:szCs w:val="24"/>
        </w:rPr>
        <w:t>)</w:t>
      </w:r>
      <w:r w:rsidRPr="009C6844">
        <w:rPr>
          <w:rFonts w:ascii="Times New Roman" w:hAnsi="Times New Roman" w:cs="Times New Roman"/>
          <w:sz w:val="24"/>
          <w:szCs w:val="24"/>
        </w:rPr>
        <w:t xml:space="preserve"> </w:t>
      </w:r>
      <w:r w:rsidR="006019D9" w:rsidRPr="009C6844">
        <w:rPr>
          <w:rFonts w:ascii="Times New Roman" w:hAnsi="Times New Roman" w:cs="Times New Roman"/>
          <w:sz w:val="24"/>
          <w:szCs w:val="24"/>
        </w:rPr>
        <w:t xml:space="preserve">calendar </w:t>
      </w:r>
      <w:r w:rsidRPr="009C6844">
        <w:rPr>
          <w:rFonts w:ascii="Times New Roman" w:hAnsi="Times New Roman" w:cs="Times New Roman"/>
          <w:sz w:val="24"/>
          <w:szCs w:val="24"/>
        </w:rPr>
        <w:t xml:space="preserve">days of a terminal case </w:t>
      </w:r>
      <w:r w:rsidR="00636739" w:rsidRPr="009C6844">
        <w:rPr>
          <w:rFonts w:ascii="Times New Roman" w:hAnsi="Times New Roman" w:cs="Times New Roman"/>
          <w:sz w:val="24"/>
          <w:szCs w:val="24"/>
        </w:rPr>
        <w:t>event.</w:t>
      </w:r>
      <w:r w:rsidRPr="009C6844">
        <w:rPr>
          <w:rFonts w:ascii="Times New Roman" w:hAnsi="Times New Roman" w:cs="Times New Roman"/>
          <w:sz w:val="24"/>
          <w:szCs w:val="24"/>
        </w:rPr>
        <w:t xml:space="preserve"> Lawyer of the Day</w:t>
      </w:r>
      <w:r w:rsidR="006019D9" w:rsidRPr="009C6844">
        <w:rPr>
          <w:rFonts w:ascii="Times New Roman" w:hAnsi="Times New Roman" w:cs="Times New Roman"/>
          <w:sz w:val="24"/>
          <w:szCs w:val="24"/>
        </w:rPr>
        <w:t>,</w:t>
      </w:r>
      <w:r w:rsidRPr="009C6844">
        <w:rPr>
          <w:rFonts w:ascii="Times New Roman" w:hAnsi="Times New Roman" w:cs="Times New Roman"/>
          <w:sz w:val="24"/>
          <w:szCs w:val="24"/>
        </w:rPr>
        <w:t xml:space="preserve"> specialty courts</w:t>
      </w:r>
      <w:r w:rsidR="006019D9" w:rsidRPr="009C6844">
        <w:rPr>
          <w:rFonts w:ascii="Times New Roman" w:hAnsi="Times New Roman" w:cs="Times New Roman"/>
          <w:sz w:val="24"/>
          <w:szCs w:val="24"/>
        </w:rPr>
        <w:t>, Resource Counsel, and all other services rendered on behalf of the Commission and not associated with a particular client assignment</w:t>
      </w:r>
      <w:r w:rsidRPr="009C6844">
        <w:rPr>
          <w:rFonts w:ascii="Times New Roman" w:hAnsi="Times New Roman" w:cs="Times New Roman"/>
          <w:sz w:val="24"/>
          <w:szCs w:val="24"/>
        </w:rPr>
        <w:t xml:space="preserve"> shall be billed within 90 days of the service provided. </w:t>
      </w:r>
    </w:p>
    <w:p w14:paraId="2B1CE031" w14:textId="77777777" w:rsidR="006019D9" w:rsidRPr="009C6844" w:rsidRDefault="006019D9" w:rsidP="008D007F">
      <w:pPr>
        <w:pStyle w:val="ListParagraph"/>
        <w:spacing w:after="0" w:line="240" w:lineRule="auto"/>
        <w:ind w:left="2160"/>
        <w:jc w:val="both"/>
        <w:rPr>
          <w:rFonts w:ascii="Times New Roman" w:eastAsia="Times New Roman" w:hAnsi="Times New Roman" w:cs="Times New Roman"/>
          <w:sz w:val="24"/>
          <w:szCs w:val="24"/>
        </w:rPr>
      </w:pPr>
    </w:p>
    <w:p w14:paraId="372C31C4" w14:textId="5E843910"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The period for submitting a voucher established by subsection (1)(A) of this section shall run from the date that the terminal case event is docketed. Services are rendered on Lawyer of the Day assignments on the date Counsel appears in court and serves as Lawyer of the Day. Services in specialty courts as an </w:t>
      </w:r>
      <w:r w:rsidR="00D46E63" w:rsidRPr="009C6844">
        <w:rPr>
          <w:rFonts w:ascii="Times New Roman" w:hAnsi="Times New Roman" w:cs="Times New Roman"/>
          <w:sz w:val="24"/>
          <w:szCs w:val="24"/>
        </w:rPr>
        <w:t>Commission Liaison</w:t>
      </w:r>
      <w:r w:rsidRPr="009C6844">
        <w:rPr>
          <w:rFonts w:ascii="Times New Roman" w:hAnsi="Times New Roman" w:cs="Times New Roman"/>
          <w:sz w:val="24"/>
          <w:szCs w:val="24"/>
        </w:rPr>
        <w:t xml:space="preserve">, Resource Counsel, or as part of any other </w:t>
      </w:r>
      <w:r w:rsidR="004931D2">
        <w:rPr>
          <w:rFonts w:ascii="Times New Roman" w:hAnsi="Times New Roman" w:cs="Times New Roman"/>
          <w:sz w:val="24"/>
          <w:szCs w:val="24"/>
        </w:rPr>
        <w:t>PDS</w:t>
      </w:r>
      <w:r w:rsidRPr="009C6844">
        <w:rPr>
          <w:rFonts w:ascii="Times New Roman" w:hAnsi="Times New Roman" w:cs="Times New Roman"/>
          <w:sz w:val="24"/>
          <w:szCs w:val="24"/>
        </w:rPr>
        <w:t>-sponsored program are rendered on the date the individual tasks were performed as indicated by the date associated with the time entry recorded to account for that time.</w:t>
      </w:r>
    </w:p>
    <w:p w14:paraId="045200B5" w14:textId="77777777" w:rsidR="006019D9" w:rsidRPr="009C6844" w:rsidRDefault="006019D9" w:rsidP="008D007F">
      <w:pPr>
        <w:pStyle w:val="ListParagraph"/>
        <w:spacing w:before="100" w:beforeAutospacing="1" w:after="100" w:afterAutospacing="1" w:line="240" w:lineRule="auto"/>
        <w:ind w:left="2160"/>
        <w:jc w:val="both"/>
        <w:rPr>
          <w:rFonts w:ascii="Times New Roman" w:hAnsi="Times New Roman" w:cs="Times New Roman"/>
          <w:sz w:val="24"/>
          <w:szCs w:val="24"/>
        </w:rPr>
      </w:pPr>
    </w:p>
    <w:p w14:paraId="5EA33AB2" w14:textId="049EA9E8"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9C6844">
        <w:rPr>
          <w:rFonts w:ascii="Times New Roman" w:hAnsi="Times New Roman" w:cs="Times New Roman"/>
          <w:sz w:val="24"/>
          <w:szCs w:val="24"/>
        </w:rPr>
        <w:t xml:space="preserve">Vouchers not submitted </w:t>
      </w:r>
      <w:r w:rsidRPr="009C6844">
        <w:rPr>
          <w:rFonts w:ascii="Times New Roman" w:eastAsia="Times New Roman" w:hAnsi="Times New Roman" w:cs="Times New Roman"/>
          <w:sz w:val="24"/>
          <w:szCs w:val="24"/>
        </w:rPr>
        <w:t xml:space="preserve">within 90 days of a terminal case event or the timeframe otherwise established by this Chapter shall be reduced according to the schedule established by subsection (3)(C) of this section below, except on a showing by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that a voucher could not have been timely submitted for reasons outside the actual or constructive control of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If an exception decision is rendered by the Executive Director’s decision-making designee,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may submit an appeal in writing to the Executive Director on this issue only, within 10 days of the designee’s decision.  A decision on an exception under this section is final agency action.  </w:t>
      </w:r>
    </w:p>
    <w:p w14:paraId="370FB0DB" w14:textId="77777777" w:rsidR="006019D9" w:rsidRPr="009C6844" w:rsidRDefault="006019D9" w:rsidP="008D007F">
      <w:pPr>
        <w:pStyle w:val="ListParagraph"/>
        <w:spacing w:before="100" w:beforeAutospacing="1" w:after="100" w:afterAutospacing="1" w:line="240" w:lineRule="auto"/>
        <w:ind w:left="2160"/>
        <w:jc w:val="both"/>
        <w:rPr>
          <w:rFonts w:ascii="Times New Roman" w:eastAsia="Times New Roman" w:hAnsi="Times New Roman" w:cs="Times New Roman"/>
          <w:sz w:val="24"/>
          <w:szCs w:val="24"/>
        </w:rPr>
      </w:pPr>
    </w:p>
    <w:p w14:paraId="70009480" w14:textId="7C608F4D"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9C6844">
        <w:rPr>
          <w:rFonts w:ascii="Times New Roman" w:eastAsia="Times New Roman" w:hAnsi="Times New Roman" w:cs="Times New Roman"/>
          <w:sz w:val="24"/>
          <w:szCs w:val="24"/>
        </w:rPr>
        <w:t xml:space="preserve">Counsel may submit interim vouchers not more often than once every calendar month per case. </w:t>
      </w:r>
    </w:p>
    <w:p w14:paraId="614DF59F" w14:textId="77777777" w:rsidR="006019D9" w:rsidRPr="009C6844" w:rsidRDefault="006019D9" w:rsidP="008D007F">
      <w:pPr>
        <w:pStyle w:val="ListParagraph"/>
        <w:spacing w:before="100" w:beforeAutospacing="1" w:after="100" w:afterAutospacing="1" w:line="240" w:lineRule="auto"/>
        <w:ind w:left="2160"/>
        <w:jc w:val="both"/>
        <w:rPr>
          <w:rFonts w:ascii="Times New Roman" w:eastAsia="Times New Roman" w:hAnsi="Times New Roman" w:cs="Times New Roman"/>
          <w:sz w:val="24"/>
          <w:szCs w:val="24"/>
        </w:rPr>
      </w:pPr>
    </w:p>
    <w:p w14:paraId="06D4D02C" w14:textId="118DFC5F"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hAnsi="Times New Roman" w:cs="Times New Roman"/>
          <w:bCs/>
          <w:sz w:val="24"/>
          <w:szCs w:val="24"/>
        </w:rPr>
      </w:pPr>
      <w:r w:rsidRPr="009C6844">
        <w:rPr>
          <w:rFonts w:ascii="Times New Roman" w:eastAsia="Times New Roman" w:hAnsi="Times New Roman" w:cs="Times New Roman"/>
          <w:sz w:val="24"/>
          <w:szCs w:val="24"/>
        </w:rPr>
        <w:t xml:space="preserve">Cases must be entered in the </w:t>
      </w:r>
      <w:r w:rsidR="004931D2">
        <w:rPr>
          <w:rFonts w:ascii="Times New Roman" w:eastAsia="Times New Roman" w:hAnsi="Times New Roman" w:cs="Times New Roman"/>
          <w:sz w:val="24"/>
          <w:szCs w:val="24"/>
        </w:rPr>
        <w:t>PDS</w:t>
      </w:r>
      <w:r w:rsidRPr="009C6844">
        <w:rPr>
          <w:rFonts w:ascii="Times New Roman" w:eastAsia="Times New Roman" w:hAnsi="Times New Roman" w:cs="Times New Roman"/>
          <w:sz w:val="24"/>
          <w:szCs w:val="24"/>
        </w:rPr>
        <w:t xml:space="preserve"> case management system within seven days upon receipt of the Notice of Appointment. If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has been informed that they have been assigned to a case but have not received the Notice of Appointment,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shall exercise due diligence in obtaining a copy of the Notice as soon as possible. </w:t>
      </w:r>
    </w:p>
    <w:p w14:paraId="3B287BD0" w14:textId="25A49873" w:rsidR="000B48EA" w:rsidRPr="009C6844" w:rsidRDefault="000B48EA" w:rsidP="008D007F">
      <w:pPr>
        <w:pStyle w:val="ListParagraph"/>
        <w:tabs>
          <w:tab w:val="left" w:pos="2880"/>
        </w:tabs>
        <w:spacing w:after="0" w:line="240" w:lineRule="auto"/>
        <w:ind w:left="1426"/>
        <w:jc w:val="both"/>
        <w:rPr>
          <w:rFonts w:ascii="Times New Roman" w:hAnsi="Times New Roman" w:cs="Times New Roman"/>
          <w:sz w:val="24"/>
          <w:szCs w:val="24"/>
        </w:rPr>
      </w:pPr>
    </w:p>
    <w:p w14:paraId="1B8CBAD2" w14:textId="436E983B" w:rsidR="000B48EA" w:rsidRPr="009C6844" w:rsidRDefault="000B48EA" w:rsidP="008D007F">
      <w:pPr>
        <w:pStyle w:val="ListParagraph"/>
        <w:numPr>
          <w:ilvl w:val="0"/>
          <w:numId w:val="7"/>
        </w:numPr>
        <w:tabs>
          <w:tab w:val="left" w:pos="2880"/>
        </w:tabs>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 xml:space="preserve">Terminal </w:t>
      </w:r>
      <w:r w:rsidR="006019D9" w:rsidRPr="009C6844">
        <w:rPr>
          <w:rFonts w:ascii="Times New Roman" w:hAnsi="Times New Roman" w:cs="Times New Roman"/>
          <w:b/>
          <w:bCs/>
          <w:sz w:val="24"/>
          <w:szCs w:val="24"/>
        </w:rPr>
        <w:t>C</w:t>
      </w:r>
      <w:r w:rsidRPr="009C6844">
        <w:rPr>
          <w:rFonts w:ascii="Times New Roman" w:hAnsi="Times New Roman" w:cs="Times New Roman"/>
          <w:b/>
          <w:bCs/>
          <w:sz w:val="24"/>
          <w:szCs w:val="24"/>
        </w:rPr>
        <w:t xml:space="preserve">ase </w:t>
      </w:r>
      <w:r w:rsidR="006019D9" w:rsidRPr="009C6844">
        <w:rPr>
          <w:rFonts w:ascii="Times New Roman" w:hAnsi="Times New Roman" w:cs="Times New Roman"/>
          <w:b/>
          <w:bCs/>
          <w:sz w:val="24"/>
          <w:szCs w:val="24"/>
        </w:rPr>
        <w:t>E</w:t>
      </w:r>
      <w:r w:rsidRPr="009C6844">
        <w:rPr>
          <w:rFonts w:ascii="Times New Roman" w:hAnsi="Times New Roman" w:cs="Times New Roman"/>
          <w:b/>
          <w:bCs/>
          <w:sz w:val="24"/>
          <w:szCs w:val="24"/>
        </w:rPr>
        <w:t>vents</w:t>
      </w:r>
    </w:p>
    <w:p w14:paraId="559B978C" w14:textId="2144659B" w:rsidR="000B48EA" w:rsidRPr="009C6844" w:rsidRDefault="000B48EA" w:rsidP="008D007F">
      <w:pPr>
        <w:pStyle w:val="ListParagraph"/>
        <w:tabs>
          <w:tab w:val="left" w:pos="2880"/>
        </w:tabs>
        <w:spacing w:after="0" w:line="240" w:lineRule="auto"/>
        <w:jc w:val="both"/>
        <w:rPr>
          <w:rFonts w:ascii="Times New Roman" w:hAnsi="Times New Roman" w:cs="Times New Roman"/>
          <w:sz w:val="24"/>
          <w:szCs w:val="24"/>
        </w:rPr>
      </w:pPr>
    </w:p>
    <w:p w14:paraId="4A31E816" w14:textId="66B8AE85" w:rsidR="006019D9" w:rsidRPr="009C6844" w:rsidRDefault="006019D9" w:rsidP="008D007F">
      <w:pPr>
        <w:pStyle w:val="ListParagraph"/>
        <w:numPr>
          <w:ilvl w:val="0"/>
          <w:numId w:val="13"/>
        </w:numPr>
        <w:spacing w:after="0"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A terminal case event is the order, decision or judgment that signifies the final resolution of a particular client assignment such that substantive appearances before the court are no longer necessary to resolve the issues raised by the complaint, indictment, petition, </w:t>
      </w:r>
      <w:r w:rsidR="00C9111C" w:rsidRPr="009C6844">
        <w:rPr>
          <w:rFonts w:ascii="Times New Roman" w:hAnsi="Times New Roman" w:cs="Times New Roman"/>
          <w:sz w:val="24"/>
          <w:szCs w:val="24"/>
        </w:rPr>
        <w:t>appeal,</w:t>
      </w:r>
      <w:r w:rsidRPr="009C6844">
        <w:rPr>
          <w:rFonts w:ascii="Times New Roman" w:hAnsi="Times New Roman" w:cs="Times New Roman"/>
          <w:sz w:val="24"/>
          <w:szCs w:val="24"/>
        </w:rPr>
        <w:t xml:space="preserve"> or other initial pleading that provided the impetus of the case. There can be only one terminal case event in a particular client assignment. Terminal case events exclusively include:</w:t>
      </w:r>
    </w:p>
    <w:p w14:paraId="57FAA5AD" w14:textId="77777777" w:rsidR="006019D9" w:rsidRPr="009C6844" w:rsidRDefault="006019D9" w:rsidP="008D007F">
      <w:pPr>
        <w:pStyle w:val="ListParagraph"/>
        <w:tabs>
          <w:tab w:val="left" w:pos="2880"/>
        </w:tabs>
        <w:spacing w:after="0" w:line="240" w:lineRule="auto"/>
        <w:jc w:val="both"/>
        <w:rPr>
          <w:rFonts w:ascii="Times New Roman" w:hAnsi="Times New Roman" w:cs="Times New Roman"/>
          <w:sz w:val="24"/>
          <w:szCs w:val="24"/>
        </w:rPr>
      </w:pPr>
    </w:p>
    <w:p w14:paraId="38D46100" w14:textId="2844121F" w:rsidR="000B48EA"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t xml:space="preserve">The withdrawal of </w:t>
      </w:r>
      <w:r w:rsidR="008E3EF2" w:rsidRPr="009C6844">
        <w:rPr>
          <w:rFonts w:ascii="Times New Roman" w:hAnsi="Times New Roman" w:cs="Times New Roman"/>
          <w:sz w:val="24"/>
          <w:szCs w:val="24"/>
        </w:rPr>
        <w:t>C</w:t>
      </w:r>
      <w:r w:rsidRPr="009C6844">
        <w:rPr>
          <w:rFonts w:ascii="Times New Roman" w:hAnsi="Times New Roman" w:cs="Times New Roman"/>
          <w:sz w:val="24"/>
          <w:szCs w:val="24"/>
        </w:rPr>
        <w:t>ounsel</w:t>
      </w:r>
      <w:r w:rsidR="006019D9" w:rsidRPr="009C6844">
        <w:rPr>
          <w:rFonts w:ascii="Times New Roman" w:hAnsi="Times New Roman" w:cs="Times New Roman"/>
          <w:sz w:val="24"/>
          <w:szCs w:val="24"/>
        </w:rPr>
        <w:t>;</w:t>
      </w:r>
    </w:p>
    <w:p w14:paraId="700BCB4D" w14:textId="77777777" w:rsidR="00DD7892" w:rsidRPr="009C6844"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469A12DE" w14:textId="567809C6" w:rsidR="000B48EA"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t>The entry of dismissal of all charges or petitions</w:t>
      </w:r>
      <w:r w:rsidR="006019D9" w:rsidRPr="009C6844">
        <w:rPr>
          <w:rFonts w:ascii="Times New Roman" w:hAnsi="Times New Roman" w:cs="Times New Roman"/>
          <w:sz w:val="24"/>
          <w:szCs w:val="24"/>
        </w:rPr>
        <w:t>; or</w:t>
      </w:r>
    </w:p>
    <w:p w14:paraId="39FCFC22" w14:textId="77777777" w:rsidR="00DD7892" w:rsidRPr="009C6844"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1FD2AEA2" w14:textId="561BDAF4" w:rsidR="000B48EA"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t xml:space="preserve">Judgment </w:t>
      </w:r>
      <w:r w:rsidR="006019D9" w:rsidRPr="009C6844">
        <w:rPr>
          <w:rFonts w:ascii="Times New Roman" w:hAnsi="Times New Roman" w:cs="Times New Roman"/>
          <w:sz w:val="24"/>
          <w:szCs w:val="24"/>
        </w:rPr>
        <w:t>or other final order or decision of the court.</w:t>
      </w:r>
    </w:p>
    <w:p w14:paraId="6B9A9653" w14:textId="77777777" w:rsidR="00DD7892" w:rsidRPr="009C6844"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65620862" w14:textId="11073F73" w:rsidR="00DA4B22"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r>
      <w:r w:rsidR="006019D9" w:rsidRPr="009C6844">
        <w:rPr>
          <w:rFonts w:ascii="Times New Roman" w:hAnsi="Times New Roman" w:cs="Times New Roman"/>
          <w:i/>
          <w:iCs/>
          <w:sz w:val="24"/>
          <w:szCs w:val="24"/>
        </w:rPr>
        <w:t xml:space="preserve">[Repealed] </w:t>
      </w:r>
    </w:p>
    <w:p w14:paraId="0613BBC8" w14:textId="77777777" w:rsidR="00DA4B22" w:rsidRPr="009C6844" w:rsidRDefault="00DA4B22" w:rsidP="008D007F">
      <w:pPr>
        <w:pStyle w:val="ListParagraph"/>
        <w:spacing w:before="100" w:beforeAutospacing="1" w:after="100" w:afterAutospacing="1" w:line="240" w:lineRule="auto"/>
        <w:jc w:val="both"/>
        <w:rPr>
          <w:rFonts w:ascii="Times New Roman" w:hAnsi="Times New Roman" w:cs="Times New Roman"/>
          <w:sz w:val="24"/>
          <w:szCs w:val="24"/>
        </w:rPr>
      </w:pPr>
    </w:p>
    <w:p w14:paraId="23929460" w14:textId="76F6FADC" w:rsidR="006019D9" w:rsidRPr="009C6844" w:rsidRDefault="006019D9" w:rsidP="006039C6">
      <w:pPr>
        <w:pStyle w:val="ListParagraph"/>
        <w:numPr>
          <w:ilvl w:val="0"/>
          <w:numId w:val="16"/>
        </w:numPr>
        <w:spacing w:before="100" w:beforeAutospacing="1" w:after="100" w:afterAutospacing="1"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Reduction for Untimely Voucher Submission</w:t>
      </w:r>
    </w:p>
    <w:p w14:paraId="7C02B72A" w14:textId="77777777" w:rsidR="00DA4B22" w:rsidRPr="009C6844" w:rsidRDefault="00DA4B22" w:rsidP="008D007F">
      <w:pPr>
        <w:pStyle w:val="ListParagraph"/>
        <w:spacing w:before="100" w:beforeAutospacing="1" w:after="100" w:afterAutospacing="1" w:line="240" w:lineRule="auto"/>
        <w:ind w:left="1440"/>
        <w:jc w:val="both"/>
        <w:rPr>
          <w:rFonts w:ascii="Times New Roman" w:hAnsi="Times New Roman" w:cs="Times New Roman"/>
          <w:sz w:val="24"/>
          <w:szCs w:val="24"/>
        </w:rPr>
      </w:pPr>
    </w:p>
    <w:p w14:paraId="4952F254" w14:textId="5E19DE3D"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The total reduction applied to vouchers submitted after the 90-day deadline is calculated by multiplying the total voucher amount by the applicable percentage according to the schedule established by subsection (3)(C) of this section.</w:t>
      </w:r>
    </w:p>
    <w:p w14:paraId="0E2756FC" w14:textId="216FC498"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The days elapsed since the relevant terminal case event are calculated in the same manner as in determining compliance with the 90-day deadline. </w:t>
      </w:r>
    </w:p>
    <w:p w14:paraId="1640CC8E" w14:textId="57D5CD6A"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Reduction Schedule:</w:t>
      </w:r>
    </w:p>
    <w:tbl>
      <w:tblPr>
        <w:tblStyle w:val="TableGrid"/>
        <w:tblW w:w="0" w:type="auto"/>
        <w:tblInd w:w="2155" w:type="dxa"/>
        <w:tblLook w:val="04A0" w:firstRow="1" w:lastRow="0" w:firstColumn="1" w:lastColumn="0" w:noHBand="0" w:noVBand="1"/>
      </w:tblPr>
      <w:tblGrid>
        <w:gridCol w:w="3463"/>
        <w:gridCol w:w="1203"/>
      </w:tblGrid>
      <w:tr w:rsidR="006019D9" w:rsidRPr="00775E1D" w14:paraId="5A69D462" w14:textId="77777777" w:rsidTr="00826D79">
        <w:tc>
          <w:tcPr>
            <w:tcW w:w="3463" w:type="dxa"/>
          </w:tcPr>
          <w:p w14:paraId="4EF4103E"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Days After Terminal Case Event</w:t>
            </w:r>
          </w:p>
        </w:tc>
        <w:tc>
          <w:tcPr>
            <w:tcW w:w="1203" w:type="dxa"/>
          </w:tcPr>
          <w:p w14:paraId="041FFE42"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Reduction</w:t>
            </w:r>
          </w:p>
        </w:tc>
      </w:tr>
      <w:tr w:rsidR="006019D9" w:rsidRPr="00775E1D" w14:paraId="36CB4655" w14:textId="77777777" w:rsidTr="00826D79">
        <w:tc>
          <w:tcPr>
            <w:tcW w:w="3463" w:type="dxa"/>
          </w:tcPr>
          <w:p w14:paraId="2905AC76"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 xml:space="preserve">91 – 104 </w:t>
            </w:r>
          </w:p>
        </w:tc>
        <w:tc>
          <w:tcPr>
            <w:tcW w:w="1203" w:type="dxa"/>
          </w:tcPr>
          <w:p w14:paraId="59B6042E"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10%</w:t>
            </w:r>
          </w:p>
        </w:tc>
      </w:tr>
      <w:tr w:rsidR="006019D9" w:rsidRPr="00775E1D" w14:paraId="548D15E2" w14:textId="77777777" w:rsidTr="00826D79">
        <w:tc>
          <w:tcPr>
            <w:tcW w:w="3463" w:type="dxa"/>
          </w:tcPr>
          <w:p w14:paraId="2F55FAC1"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 xml:space="preserve">105 – 150 </w:t>
            </w:r>
          </w:p>
        </w:tc>
        <w:tc>
          <w:tcPr>
            <w:tcW w:w="1203" w:type="dxa"/>
          </w:tcPr>
          <w:p w14:paraId="108189B8"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25%</w:t>
            </w:r>
          </w:p>
        </w:tc>
      </w:tr>
      <w:tr w:rsidR="006019D9" w:rsidRPr="00775E1D" w14:paraId="2B64B0CB" w14:textId="77777777" w:rsidTr="00826D79">
        <w:tc>
          <w:tcPr>
            <w:tcW w:w="3463" w:type="dxa"/>
          </w:tcPr>
          <w:p w14:paraId="438D683A"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 xml:space="preserve">151 – 180 </w:t>
            </w:r>
          </w:p>
        </w:tc>
        <w:tc>
          <w:tcPr>
            <w:tcW w:w="1203" w:type="dxa"/>
          </w:tcPr>
          <w:p w14:paraId="22E44CD8"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50%</w:t>
            </w:r>
          </w:p>
        </w:tc>
      </w:tr>
      <w:tr w:rsidR="006019D9" w:rsidRPr="00775E1D" w14:paraId="0AD39909" w14:textId="77777777" w:rsidTr="00826D79">
        <w:tc>
          <w:tcPr>
            <w:tcW w:w="3463" w:type="dxa"/>
          </w:tcPr>
          <w:p w14:paraId="50DF29AC"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181 or more</w:t>
            </w:r>
          </w:p>
        </w:tc>
        <w:tc>
          <w:tcPr>
            <w:tcW w:w="1203" w:type="dxa"/>
          </w:tcPr>
          <w:p w14:paraId="1C4E81BB"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100%</w:t>
            </w:r>
          </w:p>
        </w:tc>
      </w:tr>
    </w:tbl>
    <w:p w14:paraId="72A2A74A" w14:textId="40363F50"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Any reduction for the untimely submission of a voucher may only be applied after Counsel is provided with an opportunity to request an exception pursuant to subsection (1)(C) of this section. </w:t>
      </w:r>
    </w:p>
    <w:p w14:paraId="64F8A47D" w14:textId="7C27B7CD" w:rsidR="006019D9" w:rsidRPr="009C6844" w:rsidRDefault="006019D9" w:rsidP="008D007F">
      <w:pPr>
        <w:pStyle w:val="ListParagraph"/>
        <w:numPr>
          <w:ilvl w:val="0"/>
          <w:numId w:val="16"/>
        </w:numPr>
        <w:spacing w:before="100" w:beforeAutospacing="1" w:after="100" w:afterAutospacing="1"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Voucher Submission</w:t>
      </w:r>
    </w:p>
    <w:p w14:paraId="31CB2AC0" w14:textId="4B5F3317" w:rsidR="006019D9" w:rsidRPr="009C6844" w:rsidRDefault="006019D9" w:rsidP="008D007F">
      <w:pPr>
        <w:numPr>
          <w:ilvl w:val="0"/>
          <w:numId w:val="4"/>
        </w:numPr>
        <w:ind w:left="2160" w:hanging="720"/>
        <w:jc w:val="both"/>
        <w:rPr>
          <w:sz w:val="24"/>
          <w:szCs w:val="24"/>
        </w:rPr>
      </w:pPr>
      <w:r w:rsidRPr="009C6844">
        <w:rPr>
          <w:sz w:val="24"/>
          <w:szCs w:val="24"/>
        </w:rPr>
        <w:t xml:space="preserve">All vouchers must be submitted using </w:t>
      </w:r>
      <w:r w:rsidR="004931D2">
        <w:rPr>
          <w:sz w:val="24"/>
          <w:szCs w:val="24"/>
        </w:rPr>
        <w:t>PDS</w:t>
      </w:r>
      <w:r w:rsidRPr="009C6844">
        <w:rPr>
          <w:sz w:val="24"/>
          <w:szCs w:val="24"/>
        </w:rPr>
        <w:t xml:space="preserve"> electronic case management system and comply with all instructions for use of the system.  </w:t>
      </w:r>
    </w:p>
    <w:p w14:paraId="5A33CB56" w14:textId="77777777" w:rsidR="006019D9" w:rsidRPr="009C6844" w:rsidRDefault="006019D9" w:rsidP="008D007F">
      <w:pPr>
        <w:numPr>
          <w:ilvl w:val="0"/>
          <w:numId w:val="4"/>
        </w:numPr>
        <w:ind w:left="2160" w:hanging="720"/>
        <w:jc w:val="both"/>
        <w:rPr>
          <w:sz w:val="24"/>
          <w:szCs w:val="24"/>
        </w:rPr>
      </w:pPr>
      <w:r w:rsidRPr="009C6844">
        <w:rPr>
          <w:sz w:val="24"/>
          <w:szCs w:val="24"/>
        </w:rPr>
        <w:t>All time on vouchers shall be detailed and accounted for in .10 of an hour increments rounding up to the nearest .10 of an hour.  The purpose of each time entry must be specifically stated by using the most relevant time entry category and providing a reasonably descriptive comment/note for each time entry.</w:t>
      </w:r>
    </w:p>
    <w:p w14:paraId="100C75F1" w14:textId="1E37E34E" w:rsidR="006019D9" w:rsidRPr="009C6844" w:rsidRDefault="006019D9" w:rsidP="008D007F">
      <w:pPr>
        <w:numPr>
          <w:ilvl w:val="0"/>
          <w:numId w:val="4"/>
        </w:numPr>
        <w:ind w:left="2160" w:hanging="720"/>
        <w:jc w:val="both"/>
        <w:rPr>
          <w:sz w:val="24"/>
          <w:szCs w:val="24"/>
        </w:rPr>
      </w:pPr>
      <w:r w:rsidRPr="009C6844">
        <w:rPr>
          <w:sz w:val="24"/>
          <w:szCs w:val="24"/>
        </w:rPr>
        <w:t xml:space="preserve">Unless otherwise stated in this Chapter, Counsel may only record and seek payment for actual time spent working on Counsel’s appointed or assigned cases using the </w:t>
      </w:r>
      <w:r w:rsidR="004931D2">
        <w:rPr>
          <w:sz w:val="24"/>
          <w:szCs w:val="24"/>
        </w:rPr>
        <w:t>PDS</w:t>
      </w:r>
      <w:r w:rsidRPr="009C6844">
        <w:rPr>
          <w:sz w:val="24"/>
          <w:szCs w:val="24"/>
        </w:rPr>
        <w:t xml:space="preserve"> electronic case management system.  Counsel may not record a minimum amount for any time entries notwithstanding any previous policy or practice of the Commission. </w:t>
      </w:r>
    </w:p>
    <w:p w14:paraId="49154DE8" w14:textId="77777777" w:rsidR="006019D9" w:rsidRPr="009C6844" w:rsidRDefault="006019D9" w:rsidP="008D007F">
      <w:pPr>
        <w:numPr>
          <w:ilvl w:val="0"/>
          <w:numId w:val="4"/>
        </w:numPr>
        <w:ind w:left="2160" w:hanging="720"/>
        <w:jc w:val="both"/>
        <w:rPr>
          <w:sz w:val="24"/>
          <w:szCs w:val="24"/>
        </w:rPr>
      </w:pPr>
      <w:r w:rsidRPr="009C6844">
        <w:rPr>
          <w:sz w:val="24"/>
          <w:szCs w:val="24"/>
        </w:rPr>
        <w:t xml:space="preserve">All expenses claimed for reimbursement must be fully itemized on the voucher.  Copies of receipts for payments to third parties shall be retained and appended to the voucher. </w:t>
      </w:r>
    </w:p>
    <w:p w14:paraId="515A8F54" w14:textId="4BEA7975" w:rsidR="006019D9" w:rsidRPr="009C6844" w:rsidRDefault="006019D9" w:rsidP="008D007F">
      <w:pPr>
        <w:numPr>
          <w:ilvl w:val="0"/>
          <w:numId w:val="4"/>
        </w:numPr>
        <w:ind w:left="2160" w:hanging="720"/>
        <w:jc w:val="both"/>
        <w:rPr>
          <w:sz w:val="24"/>
          <w:szCs w:val="24"/>
        </w:rPr>
      </w:pPr>
      <w:r w:rsidRPr="009C6844">
        <w:rPr>
          <w:sz w:val="24"/>
          <w:szCs w:val="24"/>
        </w:rPr>
        <w:t xml:space="preserve">If a particular client assignment requires additional, supplemental work be performed by Counsel after the terminal case event occurs, Counsel may submit a supplemental voucher for the work performed after the final </w:t>
      </w:r>
      <w:r w:rsidRPr="009C6844">
        <w:rPr>
          <w:sz w:val="24"/>
          <w:szCs w:val="24"/>
        </w:rPr>
        <w:lastRenderedPageBreak/>
        <w:t xml:space="preserve">voucher is submitted. All time included on a supplemental voucher must be billed within a reasonable period of time after the task was completed. Notwithstanding any other provision of this Chapter, any time included on a supplemental voucher that is not submitted within a reasonable period of time is not payable except on a showing by </w:t>
      </w:r>
      <w:r w:rsidR="008E3EF2" w:rsidRPr="009C6844">
        <w:rPr>
          <w:sz w:val="24"/>
          <w:szCs w:val="24"/>
        </w:rPr>
        <w:t>C</w:t>
      </w:r>
      <w:r w:rsidRPr="009C6844">
        <w:rPr>
          <w:sz w:val="24"/>
          <w:szCs w:val="24"/>
        </w:rPr>
        <w:t xml:space="preserve">ounsel that the voucher could not have been timely submitted for reasons outside the actual or constructive control of </w:t>
      </w:r>
      <w:r w:rsidR="008E3EF2" w:rsidRPr="009C6844">
        <w:rPr>
          <w:sz w:val="24"/>
          <w:szCs w:val="24"/>
        </w:rPr>
        <w:t>C</w:t>
      </w:r>
      <w:r w:rsidRPr="009C6844">
        <w:rPr>
          <w:sz w:val="24"/>
          <w:szCs w:val="24"/>
        </w:rPr>
        <w:t xml:space="preserve">ounsel.  </w:t>
      </w:r>
    </w:p>
    <w:p w14:paraId="260D1296" w14:textId="10C67225" w:rsidR="006019D9" w:rsidRPr="009C6844" w:rsidRDefault="006019D9" w:rsidP="008D007F">
      <w:pPr>
        <w:pStyle w:val="ListParagraph"/>
        <w:numPr>
          <w:ilvl w:val="0"/>
          <w:numId w:val="4"/>
        </w:numPr>
        <w:tabs>
          <w:tab w:val="left" w:pos="1080"/>
        </w:tabs>
        <w:spacing w:line="247" w:lineRule="auto"/>
        <w:ind w:left="2160" w:hanging="720"/>
        <w:jc w:val="both"/>
        <w:rPr>
          <w:rFonts w:ascii="Times New Roman" w:eastAsia="Calibri" w:hAnsi="Times New Roman" w:cs="Times New Roman"/>
          <w:sz w:val="24"/>
          <w:szCs w:val="24"/>
        </w:rPr>
      </w:pPr>
      <w:r w:rsidRPr="009C6844">
        <w:rPr>
          <w:rFonts w:ascii="Times New Roman" w:eastAsia="Times New Roman" w:hAnsi="Times New Roman" w:cs="Times New Roman"/>
          <w:sz w:val="24"/>
          <w:szCs w:val="24"/>
        </w:rPr>
        <w:t xml:space="preserve">Time for work performed by Counsel before the terminal case event occurred may not be included on a supplemental voucher. </w:t>
      </w:r>
    </w:p>
    <w:p w14:paraId="5E8ED21E" w14:textId="77777777" w:rsidR="006019D9" w:rsidRPr="009C6844" w:rsidRDefault="006019D9" w:rsidP="008D007F">
      <w:pPr>
        <w:pStyle w:val="ListParagraph"/>
        <w:spacing w:line="247" w:lineRule="auto"/>
        <w:ind w:left="2160"/>
        <w:jc w:val="both"/>
        <w:rPr>
          <w:rFonts w:ascii="Times New Roman" w:eastAsia="Calibri" w:hAnsi="Times New Roman" w:cs="Times New Roman"/>
          <w:sz w:val="24"/>
          <w:szCs w:val="24"/>
        </w:rPr>
      </w:pPr>
    </w:p>
    <w:p w14:paraId="61BB726F" w14:textId="2EF5ECE4" w:rsidR="006019D9" w:rsidRPr="009C6844" w:rsidRDefault="006019D9" w:rsidP="008D007F">
      <w:pPr>
        <w:pStyle w:val="ListParagraph"/>
        <w:numPr>
          <w:ilvl w:val="0"/>
          <w:numId w:val="4"/>
        </w:numPr>
        <w:spacing w:line="247" w:lineRule="auto"/>
        <w:ind w:left="2160" w:hanging="720"/>
        <w:jc w:val="both"/>
        <w:rPr>
          <w:rFonts w:ascii="Times New Roman" w:eastAsia="Times New Roman" w:hAnsi="Times New Roman" w:cs="Times New Roman"/>
          <w:sz w:val="24"/>
          <w:szCs w:val="24"/>
        </w:rPr>
      </w:pPr>
      <w:r w:rsidRPr="009C6844">
        <w:rPr>
          <w:rFonts w:ascii="Times New Roman" w:eastAsia="Times New Roman" w:hAnsi="Times New Roman" w:cs="Times New Roman"/>
          <w:sz w:val="24"/>
          <w:szCs w:val="24"/>
        </w:rPr>
        <w:t>Time for work performed by Counsel after the terminal case event occurred may be included on a final voucher. If a final voucher is submitted greater than 90 days after a terminal case event, the entire voucher will be reduced according to the reduction schedule established by this Chapter including any time for work performed after the terminal case occurred.</w:t>
      </w:r>
    </w:p>
    <w:p w14:paraId="6F21EA35" w14:textId="77777777" w:rsidR="006019D9" w:rsidRPr="009C6844" w:rsidRDefault="006019D9" w:rsidP="006039C6">
      <w:pPr>
        <w:pStyle w:val="ListParagraph"/>
        <w:spacing w:line="247" w:lineRule="auto"/>
        <w:ind w:left="2160"/>
        <w:jc w:val="both"/>
        <w:rPr>
          <w:rFonts w:ascii="Times New Roman" w:eastAsia="Calibri" w:hAnsi="Times New Roman" w:cs="Times New Roman"/>
          <w:sz w:val="24"/>
          <w:szCs w:val="24"/>
        </w:rPr>
      </w:pPr>
    </w:p>
    <w:p w14:paraId="0322E3F3" w14:textId="73E44ABC" w:rsidR="006019D9" w:rsidRPr="009C6844" w:rsidRDefault="006019D9" w:rsidP="006039C6">
      <w:pPr>
        <w:pStyle w:val="ListParagraph"/>
        <w:numPr>
          <w:ilvl w:val="0"/>
          <w:numId w:val="16"/>
        </w:numPr>
        <w:ind w:left="1440" w:hanging="720"/>
        <w:jc w:val="both"/>
        <w:rPr>
          <w:rFonts w:ascii="Times New Roman" w:hAnsi="Times New Roman" w:cs="Times New Roman"/>
          <w:b/>
          <w:bCs/>
          <w:sz w:val="24"/>
          <w:szCs w:val="24"/>
        </w:rPr>
      </w:pPr>
      <w:r w:rsidRPr="009C6844">
        <w:rPr>
          <w:rFonts w:ascii="Times New Roman" w:hAnsi="Times New Roman" w:cs="Times New Roman"/>
          <w:b/>
          <w:bCs/>
          <w:sz w:val="24"/>
          <w:szCs w:val="24"/>
        </w:rPr>
        <w:t>Payments &amp; Reimbursement of Expenses for Attending Training</w:t>
      </w:r>
    </w:p>
    <w:p w14:paraId="64F8257A" w14:textId="77777777" w:rsidR="00A30D6C" w:rsidRPr="009C6844" w:rsidRDefault="00A30D6C" w:rsidP="008D007F">
      <w:pPr>
        <w:pStyle w:val="ListParagraph"/>
        <w:ind w:left="1440"/>
        <w:jc w:val="both"/>
        <w:rPr>
          <w:rFonts w:ascii="Times New Roman" w:hAnsi="Times New Roman" w:cs="Times New Roman"/>
          <w:b/>
          <w:bCs/>
          <w:sz w:val="24"/>
          <w:szCs w:val="24"/>
        </w:rPr>
      </w:pPr>
    </w:p>
    <w:p w14:paraId="6C8F9BF2" w14:textId="181402F7" w:rsidR="006019D9" w:rsidRPr="009C6844" w:rsidRDefault="006019D9" w:rsidP="006039C6">
      <w:pPr>
        <w:pStyle w:val="ListParagraph"/>
        <w:numPr>
          <w:ilvl w:val="1"/>
          <w:numId w:val="3"/>
        </w:numPr>
        <w:spacing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Payments to attend and reimbursement of expenses incurred incidental to attending trainings are governed by Chapter 301-A. </w:t>
      </w:r>
    </w:p>
    <w:p w14:paraId="645818FC" w14:textId="77777777" w:rsidR="00A30D6C" w:rsidRPr="009C6844" w:rsidRDefault="00A30D6C" w:rsidP="008D007F">
      <w:pPr>
        <w:pStyle w:val="ListParagraph"/>
        <w:spacing w:line="240" w:lineRule="auto"/>
        <w:ind w:left="2160"/>
        <w:jc w:val="both"/>
        <w:rPr>
          <w:rFonts w:ascii="Times New Roman" w:hAnsi="Times New Roman" w:cs="Times New Roman"/>
          <w:sz w:val="24"/>
          <w:szCs w:val="24"/>
        </w:rPr>
      </w:pPr>
    </w:p>
    <w:p w14:paraId="5C5E755F" w14:textId="52C26A2A" w:rsidR="006019D9" w:rsidRPr="009C6844" w:rsidRDefault="006019D9" w:rsidP="008D007F">
      <w:pPr>
        <w:pStyle w:val="ListParagraph"/>
        <w:numPr>
          <w:ilvl w:val="1"/>
          <w:numId w:val="3"/>
        </w:numPr>
        <w:spacing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Vouchers submitted in accordance with Chapter 301-A shall be submitted within 90 calendar days of attending the training. </w:t>
      </w:r>
    </w:p>
    <w:p w14:paraId="37E5C9EC" w14:textId="5070507D" w:rsidR="00A30D6C" w:rsidRPr="009C6844" w:rsidRDefault="00A30D6C" w:rsidP="008D007F">
      <w:pPr>
        <w:pStyle w:val="ListParagraph"/>
        <w:ind w:left="2160"/>
        <w:jc w:val="both"/>
        <w:rPr>
          <w:rFonts w:ascii="Times New Roman" w:hAnsi="Times New Roman" w:cs="Times New Roman"/>
          <w:sz w:val="24"/>
          <w:szCs w:val="24"/>
        </w:rPr>
      </w:pPr>
    </w:p>
    <w:p w14:paraId="2EC9A1FE" w14:textId="0D775328" w:rsidR="006019D9" w:rsidRPr="009C6844" w:rsidRDefault="006019D9" w:rsidP="006039C6">
      <w:pPr>
        <w:pStyle w:val="ListParagraph"/>
        <w:numPr>
          <w:ilvl w:val="1"/>
          <w:numId w:val="3"/>
        </w:numPr>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Notwithstanding any other provision of this Chapter or other Commission rules, untimely vouchers for payment or reimbursement of expenses governed by Chapter 301-A will not be paid. </w:t>
      </w:r>
    </w:p>
    <w:p w14:paraId="08585702" w14:textId="410C9A04" w:rsidR="006019D9" w:rsidRPr="009C6844" w:rsidRDefault="006019D9" w:rsidP="008D007F">
      <w:pPr>
        <w:spacing w:after="259" w:line="259" w:lineRule="auto"/>
        <w:ind w:left="1" w:firstLine="0"/>
        <w:jc w:val="both"/>
        <w:rPr>
          <w:b/>
          <w:sz w:val="24"/>
          <w:szCs w:val="24"/>
        </w:rPr>
      </w:pPr>
      <w:r w:rsidRPr="009C6844">
        <w:rPr>
          <w:b/>
          <w:sz w:val="24"/>
          <w:szCs w:val="24"/>
        </w:rPr>
        <w:t>SECTION 7. RESOURCE COUNSEL</w:t>
      </w:r>
      <w:r w:rsidR="006840F3">
        <w:rPr>
          <w:b/>
          <w:sz w:val="24"/>
          <w:szCs w:val="24"/>
        </w:rPr>
        <w:t>.</w:t>
      </w:r>
    </w:p>
    <w:p w14:paraId="400E9103" w14:textId="77777777" w:rsidR="006019D9" w:rsidRPr="009C6844" w:rsidRDefault="006019D9" w:rsidP="008D007F">
      <w:pPr>
        <w:pStyle w:val="ListParagraph"/>
        <w:numPr>
          <w:ilvl w:val="0"/>
          <w:numId w:val="9"/>
        </w:numPr>
        <w:spacing w:after="120" w:line="240" w:lineRule="auto"/>
        <w:ind w:left="144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Resource Counsel </w:t>
      </w:r>
      <w:r w:rsidRPr="009C6844">
        <w:rPr>
          <w:rFonts w:ascii="Times New Roman" w:hAnsi="Times New Roman" w:cs="Times New Roman"/>
          <w:sz w:val="24"/>
          <w:szCs w:val="24"/>
        </w:rPr>
        <w:t xml:space="preserve">may bill pursuant to Section 6(4), above, </w:t>
      </w:r>
      <w:r w:rsidRPr="009C6844">
        <w:rPr>
          <w:rFonts w:ascii="Times New Roman" w:hAnsi="Times New Roman" w:cs="Times New Roman"/>
          <w:bCs/>
          <w:sz w:val="24"/>
          <w:szCs w:val="24"/>
        </w:rPr>
        <w:t xml:space="preserve">for any billable tasks outlined in subsection 2 and subject to the limitations in subsection 3 of this section. </w:t>
      </w:r>
    </w:p>
    <w:p w14:paraId="09DDFD28" w14:textId="77777777" w:rsidR="006019D9" w:rsidRPr="009C6844" w:rsidRDefault="006019D9" w:rsidP="008D007F">
      <w:pPr>
        <w:pStyle w:val="ListParagraph"/>
        <w:numPr>
          <w:ilvl w:val="0"/>
          <w:numId w:val="9"/>
        </w:numPr>
        <w:spacing w:after="120" w:line="240" w:lineRule="auto"/>
        <w:ind w:left="1440" w:hanging="720"/>
        <w:contextualSpacing w:val="0"/>
        <w:jc w:val="both"/>
        <w:rPr>
          <w:rFonts w:ascii="Times New Roman" w:hAnsi="Times New Roman" w:cs="Times New Roman"/>
          <w:b/>
          <w:sz w:val="24"/>
          <w:szCs w:val="24"/>
        </w:rPr>
      </w:pPr>
      <w:r w:rsidRPr="009C6844">
        <w:rPr>
          <w:rFonts w:ascii="Times New Roman" w:hAnsi="Times New Roman" w:cs="Times New Roman"/>
          <w:b/>
          <w:sz w:val="24"/>
          <w:szCs w:val="24"/>
        </w:rPr>
        <w:t xml:space="preserve">Billable Tasks: </w:t>
      </w:r>
    </w:p>
    <w:p w14:paraId="24458B93" w14:textId="71146693"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sz w:val="24"/>
          <w:szCs w:val="24"/>
        </w:rPr>
        <w:t xml:space="preserve">Meeting with </w:t>
      </w:r>
      <w:r w:rsidRPr="009C6844">
        <w:rPr>
          <w:rFonts w:ascii="Times New Roman" w:hAnsi="Times New Roman" w:cs="Times New Roman"/>
          <w:bCs/>
          <w:sz w:val="24"/>
          <w:szCs w:val="24"/>
        </w:rPr>
        <w:t xml:space="preserve">Court-Assigned, Commission-Assigned, and Commission-Employed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upon the written request of the Executive Director. </w:t>
      </w:r>
    </w:p>
    <w:p w14:paraId="1B08480B" w14:textId="36AFF948"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Meetings and other communications with Court-Assigned, Commission-Assigned, and Commission-Employed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about the practice of law or ethical or legal issues related to assigned cases. </w:t>
      </w:r>
    </w:p>
    <w:p w14:paraId="27C085F8" w14:textId="17FB1DF1"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Assisting Court-Assigned, Commission-Assigned, and Commission-Employed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with drafting documents and with litigation preparation for assigned cases. </w:t>
      </w:r>
    </w:p>
    <w:p w14:paraId="1FE048DF" w14:textId="77777777"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lastRenderedPageBreak/>
        <w:t xml:space="preserve">Meetings and other communications with members of the judiciary or prosecution about matters pertaining to indigent representation upon the written request of the Executive Director.  </w:t>
      </w:r>
    </w:p>
    <w:p w14:paraId="7A585B50" w14:textId="77777777"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Preparing and presenting trainings at the request of the Executive Director or Training &amp; Supervision staff. </w:t>
      </w:r>
    </w:p>
    <w:p w14:paraId="2AB41722" w14:textId="0564B1BE"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In-court observation of Counsel if requested by the Executive Director or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Training &amp; Supervision staff. </w:t>
      </w:r>
    </w:p>
    <w:p w14:paraId="421BC06F" w14:textId="2C150380" w:rsidR="00535D2E"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Responding to calls, emails, and/or webform submissions from individuals who contact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through the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hotline and/or website. This includes:</w:t>
      </w:r>
    </w:p>
    <w:p w14:paraId="2E9DF37D" w14:textId="4951C05A" w:rsidR="00535D2E" w:rsidRPr="009C6844" w:rsidRDefault="006019D9" w:rsidP="008D007F">
      <w:pPr>
        <w:pStyle w:val="ListParagraph"/>
        <w:numPr>
          <w:ilvl w:val="2"/>
          <w:numId w:val="21"/>
        </w:numPr>
        <w:spacing w:before="240" w:after="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Communication with the person who called;</w:t>
      </w:r>
    </w:p>
    <w:p w14:paraId="604D2A50" w14:textId="77777777" w:rsidR="00535D2E" w:rsidRPr="009C6844"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55CAB3AF" w14:textId="59B9C160" w:rsidR="00535D2E" w:rsidRPr="009C6844" w:rsidRDefault="006019D9" w:rsidP="008D007F">
      <w:pPr>
        <w:pStyle w:val="ListParagraph"/>
        <w:numPr>
          <w:ilvl w:val="2"/>
          <w:numId w:val="21"/>
        </w:numPr>
        <w:spacing w:after="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Communication with others to address the individual’s matter; and </w:t>
      </w:r>
    </w:p>
    <w:p w14:paraId="463C664D" w14:textId="77777777" w:rsidR="00535D2E" w:rsidRPr="009C6844"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39DBAAB8" w14:textId="17B877C7" w:rsidR="006019D9" w:rsidRPr="009C6844" w:rsidRDefault="006019D9" w:rsidP="008D007F">
      <w:pPr>
        <w:pStyle w:val="ListParagraph"/>
        <w:numPr>
          <w:ilvl w:val="2"/>
          <w:numId w:val="21"/>
        </w:numPr>
        <w:spacing w:after="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Limited scope representation undertaken to resolve urgent issues for indigent persons concerning matters for which the person would be entitled to appointment of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w:t>
      </w:r>
    </w:p>
    <w:p w14:paraId="1BD54856" w14:textId="77777777" w:rsidR="00535D2E" w:rsidRPr="009C6844"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3B312564" w14:textId="77777777" w:rsidR="006019D9" w:rsidRPr="009C6844" w:rsidRDefault="006019D9" w:rsidP="008D007F">
      <w:pPr>
        <w:pStyle w:val="ListParagraph"/>
        <w:numPr>
          <w:ilvl w:val="1"/>
          <w:numId w:val="20"/>
        </w:numPr>
        <w:spacing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Other tasks as deemed appropriate by the Executive Director and with prior written authorization of the Executive Director. </w:t>
      </w:r>
    </w:p>
    <w:p w14:paraId="67745148" w14:textId="77777777" w:rsidR="006019D9" w:rsidRPr="009C6844" w:rsidRDefault="006019D9" w:rsidP="008D007F">
      <w:pPr>
        <w:pStyle w:val="ListParagraph"/>
        <w:numPr>
          <w:ilvl w:val="0"/>
          <w:numId w:val="9"/>
        </w:numPr>
        <w:spacing w:before="240" w:after="120" w:line="240" w:lineRule="auto"/>
        <w:ind w:left="1440" w:hanging="720"/>
        <w:contextualSpacing w:val="0"/>
        <w:jc w:val="both"/>
        <w:rPr>
          <w:rFonts w:ascii="Times New Roman" w:hAnsi="Times New Roman" w:cs="Times New Roman"/>
          <w:bCs/>
          <w:sz w:val="24"/>
          <w:szCs w:val="24"/>
        </w:rPr>
      </w:pPr>
      <w:r w:rsidRPr="009C6844">
        <w:rPr>
          <w:rFonts w:ascii="Times New Roman" w:hAnsi="Times New Roman" w:cs="Times New Roman"/>
          <w:b/>
          <w:sz w:val="24"/>
          <w:szCs w:val="24"/>
        </w:rPr>
        <w:t>Limitations</w:t>
      </w:r>
      <w:r w:rsidRPr="009C6844">
        <w:rPr>
          <w:rFonts w:ascii="Times New Roman" w:hAnsi="Times New Roman" w:cs="Times New Roman"/>
          <w:bCs/>
          <w:sz w:val="24"/>
          <w:szCs w:val="24"/>
        </w:rPr>
        <w:t>:</w:t>
      </w:r>
    </w:p>
    <w:p w14:paraId="745F1CD5" w14:textId="77777777"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Any services rendered as Resource Counsel must be strictly limited to matters relating to assigned—not retained or pro bono—cases. </w:t>
      </w:r>
    </w:p>
    <w:p w14:paraId="7FE203DF" w14:textId="77777777"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Resource Counsel may not bill for services rendered to an attorney who is not a Court-Assigned, Commission-Assigned, or Commission-Employed counsel. </w:t>
      </w:r>
    </w:p>
    <w:p w14:paraId="1CBB82D1" w14:textId="77777777"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If Resource Counsel serves as co-counsel on an assigned case, then Resource Counsel must enter the case in the Commission’s electronic case management system and bill for it as a typical case, not as Resource Counsel.  </w:t>
      </w:r>
    </w:p>
    <w:p w14:paraId="609648B1" w14:textId="41DAC7C6"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Prior to preparing a training at the Commission’s request, Resource Counsel must have prior written authorization from the Executive Director or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Training &amp; Supervision staff, which must include a cap on the maximum number of hours the Commission will pay Resource Counsel to prepare and present the training. </w:t>
      </w:r>
    </w:p>
    <w:p w14:paraId="006F940F" w14:textId="5B3B87F5"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Resource Counsel must be licensed to practice law in Maine and eligible to accept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case assignments at all times while performing Resource Counsel duties. Resource Counsel will not be paid for work done unless </w:t>
      </w:r>
      <w:r w:rsidRPr="009C6844">
        <w:rPr>
          <w:rFonts w:ascii="Times New Roman" w:hAnsi="Times New Roman" w:cs="Times New Roman"/>
          <w:bCs/>
          <w:sz w:val="24"/>
          <w:szCs w:val="24"/>
        </w:rPr>
        <w:lastRenderedPageBreak/>
        <w:t xml:space="preserve">Resource Counsel is licensed to practice law in Maine and eligible to accept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case assignments. </w:t>
      </w:r>
    </w:p>
    <w:p w14:paraId="7FC67F81" w14:textId="08F43E1C" w:rsidR="00535D2E"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As a condition of the opportunity to serve as Resource Counsel, Resource Counsel must maintain detailed records of the services they perform and provide copies of those records to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upon request. At a minimum, those records must include:</w:t>
      </w:r>
    </w:p>
    <w:p w14:paraId="4980C9C1" w14:textId="77777777" w:rsidR="006019D9" w:rsidRPr="009C6844" w:rsidRDefault="006019D9" w:rsidP="008D007F">
      <w:pPr>
        <w:pStyle w:val="ListParagraph"/>
        <w:numPr>
          <w:ilvl w:val="2"/>
          <w:numId w:val="23"/>
        </w:numPr>
        <w:spacing w:after="12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The number of attorneys to whom Resource Counsel services are rendered; and</w:t>
      </w:r>
    </w:p>
    <w:p w14:paraId="6CC8E001" w14:textId="77777777" w:rsidR="006019D9" w:rsidRPr="009C6844" w:rsidRDefault="006019D9" w:rsidP="008D007F">
      <w:pPr>
        <w:pStyle w:val="ListParagraph"/>
        <w:numPr>
          <w:ilvl w:val="2"/>
          <w:numId w:val="23"/>
        </w:numPr>
        <w:spacing w:before="240" w:after="120" w:line="36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A running log of the number of hours Resource Counsel spends on:</w:t>
      </w:r>
    </w:p>
    <w:p w14:paraId="6B36F2CA" w14:textId="179DE03A" w:rsidR="008C59D8" w:rsidRPr="009C6844" w:rsidRDefault="006019D9" w:rsidP="008D007F">
      <w:pPr>
        <w:pStyle w:val="ListParagraph"/>
        <w:numPr>
          <w:ilvl w:val="3"/>
          <w:numId w:val="9"/>
        </w:numPr>
        <w:spacing w:before="240" w:after="0" w:line="360" w:lineRule="auto"/>
        <w:ind w:left="3600" w:hanging="720"/>
        <w:jc w:val="both"/>
        <w:rPr>
          <w:rFonts w:ascii="Times New Roman" w:hAnsi="Times New Roman" w:cs="Times New Roman"/>
          <w:bCs/>
          <w:sz w:val="24"/>
          <w:szCs w:val="24"/>
        </w:rPr>
      </w:pPr>
      <w:r w:rsidRPr="009C6844">
        <w:rPr>
          <w:rFonts w:ascii="Times New Roman" w:hAnsi="Times New Roman" w:cs="Times New Roman"/>
          <w:bCs/>
          <w:sz w:val="24"/>
          <w:szCs w:val="24"/>
        </w:rPr>
        <w:t>Rendering general Resource Counsel services to attorneys;</w:t>
      </w:r>
    </w:p>
    <w:p w14:paraId="22804E7D" w14:textId="55467615" w:rsidR="008C59D8" w:rsidRPr="009C6844" w:rsidRDefault="006019D9" w:rsidP="008D007F">
      <w:pPr>
        <w:pStyle w:val="ListParagraph"/>
        <w:numPr>
          <w:ilvl w:val="3"/>
          <w:numId w:val="9"/>
        </w:numPr>
        <w:spacing w:before="240" w:after="0" w:line="240" w:lineRule="auto"/>
        <w:ind w:left="360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Rendering client-specific services; and</w:t>
      </w:r>
    </w:p>
    <w:p w14:paraId="5CFF8FD9" w14:textId="7A8FBAE7" w:rsidR="008C59D8" w:rsidRPr="009C6844" w:rsidRDefault="006019D9" w:rsidP="008D007F">
      <w:pPr>
        <w:pStyle w:val="ListParagraph"/>
        <w:numPr>
          <w:ilvl w:val="3"/>
          <w:numId w:val="9"/>
        </w:numPr>
        <w:spacing w:before="240" w:after="0" w:line="240" w:lineRule="auto"/>
        <w:ind w:left="360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Preparing and presenting trainings. </w:t>
      </w:r>
    </w:p>
    <w:p w14:paraId="273FDC5A" w14:textId="77777777" w:rsidR="006019D9" w:rsidRPr="009C6844"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Resource Counsel will not be paid for billing more than 40 hours in one seven-day period. </w:t>
      </w:r>
    </w:p>
    <w:p w14:paraId="57F533B3" w14:textId="452D5F25" w:rsidR="006019D9" w:rsidRPr="009C6844"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Resource Counsel do not develop any property interest in the opportunity to serve in that role.  There is no guarantee that </w:t>
      </w:r>
      <w:r w:rsidR="004931D2">
        <w:rPr>
          <w:rFonts w:ascii="Times New Roman" w:hAnsi="Times New Roman" w:cs="Times New Roman"/>
          <w:sz w:val="24"/>
          <w:szCs w:val="24"/>
        </w:rPr>
        <w:t>PDS</w:t>
      </w:r>
      <w:r w:rsidRPr="009C6844">
        <w:rPr>
          <w:rFonts w:ascii="Times New Roman" w:hAnsi="Times New Roman" w:cs="Times New Roman"/>
          <w:sz w:val="24"/>
          <w:szCs w:val="24"/>
        </w:rPr>
        <w:t xml:space="preserve"> will provide any number of hours to Resource Counsel.  </w:t>
      </w:r>
    </w:p>
    <w:p w14:paraId="74CD2D0C" w14:textId="1AD8CC53" w:rsidR="006019D9" w:rsidRPr="009C6844"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Resource Counsel may not incur any expenses of any type on behalf of </w:t>
      </w:r>
      <w:r w:rsidR="004931D2">
        <w:rPr>
          <w:rFonts w:ascii="Times New Roman" w:hAnsi="Times New Roman" w:cs="Times New Roman"/>
          <w:sz w:val="24"/>
          <w:szCs w:val="24"/>
        </w:rPr>
        <w:t>PDS</w:t>
      </w:r>
      <w:r w:rsidRPr="009C6844">
        <w:rPr>
          <w:rFonts w:ascii="Times New Roman" w:hAnsi="Times New Roman" w:cs="Times New Roman"/>
          <w:sz w:val="24"/>
          <w:szCs w:val="24"/>
        </w:rPr>
        <w:t xml:space="preserve"> without prior written approval from the Executive Director.</w:t>
      </w:r>
    </w:p>
    <w:p w14:paraId="7E460916" w14:textId="77777777" w:rsidR="006019D9" w:rsidRPr="009C6844" w:rsidRDefault="006019D9" w:rsidP="008D007F">
      <w:pPr>
        <w:pStyle w:val="ListParagraph"/>
        <w:numPr>
          <w:ilvl w:val="0"/>
          <w:numId w:val="9"/>
        </w:numPr>
        <w:spacing w:before="240" w:after="120" w:line="240" w:lineRule="auto"/>
        <w:ind w:left="144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Court-Assigned and Commission-Assigned Counsel may bill pursuant to Section 6(4), above, for time spent receiving the services of Resource Counsel. </w:t>
      </w:r>
    </w:p>
    <w:p w14:paraId="4316761F" w14:textId="77777777" w:rsidR="006019D9" w:rsidRPr="00EE1C67" w:rsidRDefault="006019D9" w:rsidP="008D007F">
      <w:pPr>
        <w:spacing w:after="0" w:line="240" w:lineRule="auto"/>
        <w:jc w:val="both"/>
        <w:rPr>
          <w:sz w:val="24"/>
          <w:szCs w:val="24"/>
        </w:rPr>
      </w:pPr>
    </w:p>
    <w:p w14:paraId="7B705299" w14:textId="4DEAEFAE" w:rsidR="00BE3783" w:rsidRDefault="00BE3783" w:rsidP="008D007F">
      <w:pPr>
        <w:spacing w:after="0" w:line="240" w:lineRule="auto"/>
        <w:jc w:val="both"/>
        <w:rPr>
          <w:b/>
          <w:bCs/>
          <w:sz w:val="24"/>
          <w:szCs w:val="24"/>
        </w:rPr>
      </w:pPr>
      <w:r w:rsidRPr="009C6844">
        <w:rPr>
          <w:b/>
          <w:bCs/>
          <w:sz w:val="24"/>
          <w:szCs w:val="24"/>
        </w:rPr>
        <w:t>SECTION 8. NON-PAYMENT BASED ON M</w:t>
      </w:r>
      <w:r w:rsidR="00BE1FA7">
        <w:rPr>
          <w:b/>
          <w:bCs/>
          <w:sz w:val="24"/>
          <w:szCs w:val="24"/>
        </w:rPr>
        <w:t>IS</w:t>
      </w:r>
      <w:r w:rsidRPr="009C6844">
        <w:rPr>
          <w:b/>
          <w:bCs/>
          <w:sz w:val="24"/>
          <w:szCs w:val="24"/>
        </w:rPr>
        <w:t xml:space="preserve">CONDUCT.  </w:t>
      </w:r>
    </w:p>
    <w:p w14:paraId="31D8CD27" w14:textId="77777777" w:rsidR="003966D7" w:rsidRPr="009C6844" w:rsidRDefault="003966D7" w:rsidP="008D007F">
      <w:pPr>
        <w:spacing w:after="0" w:line="240" w:lineRule="auto"/>
        <w:jc w:val="both"/>
        <w:rPr>
          <w:b/>
          <w:bCs/>
          <w:sz w:val="24"/>
          <w:szCs w:val="24"/>
        </w:rPr>
      </w:pPr>
    </w:p>
    <w:p w14:paraId="5817811E" w14:textId="55D4C3F5" w:rsidR="002154D1" w:rsidRPr="009C6844" w:rsidRDefault="00CE0EED" w:rsidP="009C6844">
      <w:pPr>
        <w:pStyle w:val="ListParagraph"/>
        <w:numPr>
          <w:ilvl w:val="3"/>
          <w:numId w:val="23"/>
        </w:numPr>
        <w:spacing w:after="0" w:line="240" w:lineRule="auto"/>
        <w:ind w:left="1080"/>
        <w:jc w:val="both"/>
        <w:rPr>
          <w:sz w:val="24"/>
          <w:szCs w:val="24"/>
        </w:rPr>
      </w:pPr>
      <w:r w:rsidRPr="009C6844">
        <w:rPr>
          <w:rFonts w:ascii="Times New Roman" w:hAnsi="Times New Roman" w:cs="Times New Roman"/>
          <w:sz w:val="24"/>
          <w:szCs w:val="24"/>
        </w:rPr>
        <w:t>If Counsel submits a voucher for work completed that</w:t>
      </w:r>
      <w:r w:rsidR="006934A6" w:rsidRPr="009C6844">
        <w:rPr>
          <w:rFonts w:ascii="Times New Roman" w:hAnsi="Times New Roman" w:cs="Times New Roman"/>
          <w:sz w:val="24"/>
          <w:szCs w:val="24"/>
        </w:rPr>
        <w:t>, upon investigation, the Executive Director concludes violated any of the Maine Rules of Professional Conduct or Commission Rules, the voucher may be rejected</w:t>
      </w:r>
      <w:r w:rsidR="00A57B74" w:rsidRPr="009C6844">
        <w:rPr>
          <w:rFonts w:ascii="Times New Roman" w:hAnsi="Times New Roman" w:cs="Times New Roman"/>
          <w:sz w:val="24"/>
          <w:szCs w:val="24"/>
        </w:rPr>
        <w:t>—i</w:t>
      </w:r>
      <w:r w:rsidR="006934A6" w:rsidRPr="009C6844">
        <w:rPr>
          <w:rFonts w:ascii="Times New Roman" w:hAnsi="Times New Roman" w:cs="Times New Roman"/>
          <w:sz w:val="24"/>
          <w:szCs w:val="24"/>
        </w:rPr>
        <w:t xml:space="preserve">n whole or in part—and the Executive Director may deny payment for the same. </w:t>
      </w:r>
      <w:r w:rsidR="008F293D" w:rsidRPr="008F293D">
        <w:rPr>
          <w:rFonts w:ascii="Times New Roman" w:hAnsi="Times New Roman" w:cs="Times New Roman"/>
          <w:sz w:val="24"/>
          <w:szCs w:val="24"/>
        </w:rPr>
        <w:t>Pursuant to 4 M.R.S. § 1804(3)(J)</w:t>
      </w:r>
      <w:r w:rsidR="008F293D">
        <w:rPr>
          <w:rFonts w:ascii="Times New Roman" w:hAnsi="Times New Roman" w:cs="Times New Roman"/>
          <w:sz w:val="24"/>
          <w:szCs w:val="24"/>
        </w:rPr>
        <w:t>, a d</w:t>
      </w:r>
      <w:r w:rsidR="00A57B74" w:rsidRPr="009C6844">
        <w:rPr>
          <w:rFonts w:ascii="Times New Roman" w:hAnsi="Times New Roman" w:cs="Times New Roman"/>
          <w:sz w:val="24"/>
          <w:szCs w:val="24"/>
        </w:rPr>
        <w:t xml:space="preserve">ecision of the Executive Director pursuant to this subsection constitutes final agency action. </w:t>
      </w:r>
    </w:p>
    <w:p w14:paraId="41F598D9" w14:textId="77777777" w:rsidR="00E437BF" w:rsidRPr="009C6844" w:rsidRDefault="008873BC" w:rsidP="008D007F">
      <w:pPr>
        <w:spacing w:after="0" w:line="240" w:lineRule="auto"/>
        <w:ind w:left="-28" w:right="-39" w:firstLine="0"/>
        <w:jc w:val="both"/>
        <w:rPr>
          <w:sz w:val="24"/>
          <w:szCs w:val="24"/>
        </w:rPr>
      </w:pPr>
      <w:r w:rsidRPr="009C6844">
        <w:rPr>
          <w:rFonts w:eastAsia="Calibri"/>
          <w:noProof/>
          <w:sz w:val="24"/>
          <w:szCs w:val="24"/>
        </w:rPr>
        <mc:AlternateContent>
          <mc:Choice Requires="wpg">
            <w:drawing>
              <wp:inline distT="0" distB="0" distL="0" distR="0" wp14:anchorId="21F266E2" wp14:editId="6B61AC9D">
                <wp:extent cx="5980176" cy="6096"/>
                <wp:effectExtent l="0" t="0" r="0" b="0"/>
                <wp:docPr id="5177" name="Group 517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3" name="Shape 600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0769CE4" id="Group 5177"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">
                <v:shape id="Shape 600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30BC4D95" w14:textId="551ECD5B" w:rsidR="00E51AF4" w:rsidRPr="009C6844" w:rsidRDefault="00E51AF4" w:rsidP="008D007F">
      <w:pPr>
        <w:spacing w:after="0" w:line="240" w:lineRule="auto"/>
        <w:ind w:left="1" w:firstLine="0"/>
        <w:jc w:val="both"/>
        <w:rPr>
          <w:sz w:val="24"/>
          <w:szCs w:val="24"/>
        </w:rPr>
      </w:pPr>
    </w:p>
    <w:p w14:paraId="19B8F1A1" w14:textId="77777777" w:rsidR="00E437BF" w:rsidRPr="009C6844" w:rsidRDefault="00E437BF" w:rsidP="008D007F">
      <w:pPr>
        <w:spacing w:after="0" w:line="240" w:lineRule="auto"/>
        <w:ind w:left="1" w:firstLine="0"/>
        <w:jc w:val="both"/>
        <w:rPr>
          <w:sz w:val="24"/>
          <w:szCs w:val="24"/>
        </w:rPr>
      </w:pPr>
    </w:p>
    <w:p w14:paraId="7C84D8B0" w14:textId="77777777" w:rsidR="00E437BF" w:rsidRPr="009C6844" w:rsidRDefault="008873BC" w:rsidP="008D007F">
      <w:pPr>
        <w:spacing w:after="0" w:line="240" w:lineRule="auto"/>
        <w:jc w:val="both"/>
        <w:rPr>
          <w:sz w:val="24"/>
          <w:szCs w:val="24"/>
        </w:rPr>
      </w:pPr>
      <w:r w:rsidRPr="009C6844">
        <w:rPr>
          <w:sz w:val="24"/>
          <w:szCs w:val="24"/>
        </w:rPr>
        <w:t xml:space="preserve">STATUTORY AUTHORITY: </w:t>
      </w:r>
    </w:p>
    <w:p w14:paraId="3AEF8728" w14:textId="6F7EA00F" w:rsidR="00E437BF" w:rsidRPr="009C6844" w:rsidRDefault="00E437BF" w:rsidP="008D007F">
      <w:pPr>
        <w:spacing w:after="0" w:line="240" w:lineRule="auto"/>
        <w:jc w:val="both"/>
        <w:rPr>
          <w:sz w:val="24"/>
          <w:szCs w:val="24"/>
        </w:rPr>
      </w:pPr>
      <w:r w:rsidRPr="009C6844">
        <w:rPr>
          <w:sz w:val="24"/>
          <w:szCs w:val="24"/>
        </w:rPr>
        <w:tab/>
      </w:r>
      <w:r w:rsidRPr="009C6844">
        <w:rPr>
          <w:sz w:val="24"/>
          <w:szCs w:val="24"/>
        </w:rPr>
        <w:tab/>
      </w:r>
      <w:r w:rsidR="008873BC" w:rsidRPr="009C6844">
        <w:rPr>
          <w:sz w:val="24"/>
          <w:szCs w:val="24"/>
        </w:rPr>
        <w:t>4 M.R.S. §§ 1804(2)(F), (3)(B), (3)(F) and (4)(D)</w:t>
      </w:r>
      <w:r w:rsidR="00AC017D">
        <w:rPr>
          <w:sz w:val="24"/>
          <w:szCs w:val="24"/>
        </w:rPr>
        <w:t xml:space="preserve">; </w:t>
      </w:r>
      <w:r w:rsidR="00AC017D" w:rsidRPr="00AC017D">
        <w:rPr>
          <w:sz w:val="24"/>
          <w:szCs w:val="24"/>
        </w:rPr>
        <w:t>4 M.R.S. § 1805(12)</w:t>
      </w:r>
      <w:r w:rsidR="00AC017D">
        <w:rPr>
          <w:sz w:val="24"/>
          <w:szCs w:val="24"/>
        </w:rPr>
        <w:t>.</w:t>
      </w:r>
    </w:p>
    <w:p w14:paraId="1220D13E" w14:textId="77777777" w:rsidR="00E437BF" w:rsidRPr="009C6844" w:rsidRDefault="00E437BF" w:rsidP="008D007F">
      <w:pPr>
        <w:spacing w:after="0" w:line="240" w:lineRule="auto"/>
        <w:ind w:left="1" w:firstLine="0"/>
        <w:jc w:val="both"/>
        <w:rPr>
          <w:sz w:val="24"/>
          <w:szCs w:val="24"/>
        </w:rPr>
      </w:pPr>
    </w:p>
    <w:p w14:paraId="19D51BED" w14:textId="77777777" w:rsidR="00E437BF" w:rsidRPr="009C6844" w:rsidRDefault="008873BC" w:rsidP="008D007F">
      <w:pPr>
        <w:spacing w:after="0" w:line="240" w:lineRule="auto"/>
        <w:jc w:val="both"/>
        <w:rPr>
          <w:sz w:val="24"/>
          <w:szCs w:val="24"/>
        </w:rPr>
      </w:pPr>
      <w:r w:rsidRPr="009C6844">
        <w:rPr>
          <w:sz w:val="24"/>
          <w:szCs w:val="24"/>
        </w:rPr>
        <w:t>EFFECTIVE DATE:</w:t>
      </w:r>
    </w:p>
    <w:p w14:paraId="67FD90F5" w14:textId="1D00891A" w:rsidR="00E437BF" w:rsidRPr="009C6844" w:rsidRDefault="008873BC" w:rsidP="008D007F">
      <w:pPr>
        <w:tabs>
          <w:tab w:val="center" w:pos="2248"/>
        </w:tabs>
        <w:spacing w:after="0" w:line="240" w:lineRule="auto"/>
        <w:ind w:left="0" w:firstLine="0"/>
        <w:jc w:val="both"/>
        <w:rPr>
          <w:sz w:val="24"/>
          <w:szCs w:val="24"/>
        </w:rPr>
      </w:pPr>
      <w:r w:rsidRPr="009C6844">
        <w:rPr>
          <w:sz w:val="24"/>
          <w:szCs w:val="24"/>
        </w:rPr>
        <w:lastRenderedPageBreak/>
        <w:tab/>
        <w:t>August 21, 2011 – filing 2011-283</w:t>
      </w:r>
    </w:p>
    <w:p w14:paraId="05AEF899" w14:textId="77777777" w:rsidR="00E437BF" w:rsidRPr="009C6844" w:rsidRDefault="00E437BF" w:rsidP="008D007F">
      <w:pPr>
        <w:spacing w:after="0" w:line="240" w:lineRule="auto"/>
        <w:ind w:left="1" w:firstLine="0"/>
        <w:jc w:val="both"/>
        <w:rPr>
          <w:sz w:val="24"/>
          <w:szCs w:val="24"/>
        </w:rPr>
      </w:pPr>
    </w:p>
    <w:p w14:paraId="6E7BADCE" w14:textId="77777777" w:rsidR="00E437BF" w:rsidRPr="009C6844" w:rsidRDefault="008873BC" w:rsidP="008D007F">
      <w:pPr>
        <w:spacing w:after="0" w:line="240" w:lineRule="auto"/>
        <w:jc w:val="both"/>
        <w:rPr>
          <w:sz w:val="24"/>
          <w:szCs w:val="24"/>
        </w:rPr>
      </w:pPr>
      <w:r w:rsidRPr="009C6844">
        <w:rPr>
          <w:sz w:val="24"/>
          <w:szCs w:val="24"/>
        </w:rPr>
        <w:t>AMENDED:</w:t>
      </w:r>
    </w:p>
    <w:p w14:paraId="1CBB7717" w14:textId="35D9D85B" w:rsidR="00E437BF" w:rsidRPr="009C6844" w:rsidRDefault="008873BC" w:rsidP="008D007F">
      <w:pPr>
        <w:tabs>
          <w:tab w:val="center" w:pos="2217"/>
        </w:tabs>
        <w:spacing w:after="0" w:line="240" w:lineRule="auto"/>
        <w:ind w:left="0" w:firstLine="0"/>
        <w:jc w:val="both"/>
        <w:rPr>
          <w:sz w:val="24"/>
          <w:szCs w:val="24"/>
        </w:rPr>
      </w:pPr>
      <w:r w:rsidRPr="009C6844">
        <w:rPr>
          <w:sz w:val="24"/>
          <w:szCs w:val="24"/>
        </w:rPr>
        <w:tab/>
        <w:t>March 19, 2013 – filing 2013-062</w:t>
      </w:r>
    </w:p>
    <w:p w14:paraId="17C6D832" w14:textId="2013E235" w:rsidR="00E437BF" w:rsidRPr="009C6844" w:rsidRDefault="008873BC" w:rsidP="008D007F">
      <w:pPr>
        <w:tabs>
          <w:tab w:val="center" w:pos="2844"/>
        </w:tabs>
        <w:spacing w:after="0" w:line="240" w:lineRule="auto"/>
        <w:ind w:left="0" w:firstLine="0"/>
        <w:jc w:val="both"/>
        <w:rPr>
          <w:sz w:val="24"/>
          <w:szCs w:val="24"/>
        </w:rPr>
      </w:pPr>
      <w:r w:rsidRPr="009C6844">
        <w:rPr>
          <w:sz w:val="24"/>
          <w:szCs w:val="24"/>
        </w:rPr>
        <w:tab/>
        <w:t>July 1, 2013 – filing 2013-150 (EMERGENCY)</w:t>
      </w:r>
    </w:p>
    <w:p w14:paraId="137DD18D" w14:textId="5593BF04" w:rsidR="00E437BF" w:rsidRPr="009C6844" w:rsidRDefault="008873BC" w:rsidP="008D007F">
      <w:pPr>
        <w:tabs>
          <w:tab w:val="center" w:pos="2229"/>
        </w:tabs>
        <w:spacing w:after="0" w:line="240" w:lineRule="auto"/>
        <w:ind w:left="0" w:firstLine="0"/>
        <w:jc w:val="both"/>
        <w:rPr>
          <w:sz w:val="24"/>
          <w:szCs w:val="24"/>
        </w:rPr>
      </w:pPr>
      <w:r w:rsidRPr="009C6844">
        <w:rPr>
          <w:sz w:val="24"/>
          <w:szCs w:val="24"/>
        </w:rPr>
        <w:tab/>
        <w:t>October 5, 2013 – filing 2013-228</w:t>
      </w:r>
    </w:p>
    <w:p w14:paraId="1EB48289" w14:textId="4A66673F" w:rsidR="00E437BF" w:rsidRPr="009C6844" w:rsidRDefault="008873BC" w:rsidP="008D007F">
      <w:pPr>
        <w:tabs>
          <w:tab w:val="center" w:pos="2844"/>
        </w:tabs>
        <w:spacing w:after="0" w:line="240" w:lineRule="auto"/>
        <w:ind w:left="0" w:firstLine="0"/>
        <w:jc w:val="both"/>
        <w:rPr>
          <w:sz w:val="24"/>
          <w:szCs w:val="24"/>
        </w:rPr>
      </w:pPr>
      <w:r w:rsidRPr="009C6844">
        <w:rPr>
          <w:sz w:val="24"/>
          <w:szCs w:val="24"/>
        </w:rPr>
        <w:tab/>
        <w:t>July 1, 2015 – filing 2015-121 (EMERGENCY)</w:t>
      </w:r>
    </w:p>
    <w:p w14:paraId="43315CF7" w14:textId="77777777" w:rsidR="00E437BF" w:rsidRPr="009C6844" w:rsidRDefault="008873BC" w:rsidP="008D007F">
      <w:pPr>
        <w:spacing w:after="0" w:line="240" w:lineRule="auto"/>
        <w:ind w:left="716"/>
        <w:jc w:val="both"/>
        <w:rPr>
          <w:sz w:val="24"/>
          <w:szCs w:val="24"/>
        </w:rPr>
      </w:pPr>
      <w:r w:rsidRPr="009C6844">
        <w:rPr>
          <w:sz w:val="24"/>
          <w:szCs w:val="24"/>
        </w:rPr>
        <w:t>June 10, 2016 – filing 2016-092</w:t>
      </w:r>
    </w:p>
    <w:p w14:paraId="792BE7A4" w14:textId="0E007912" w:rsidR="004931D2" w:rsidRPr="009C6844" w:rsidRDefault="00793B35" w:rsidP="008D007F">
      <w:pPr>
        <w:spacing w:after="0" w:line="240" w:lineRule="auto"/>
        <w:jc w:val="both"/>
        <w:rPr>
          <w:sz w:val="24"/>
          <w:szCs w:val="24"/>
        </w:rPr>
      </w:pPr>
      <w:r w:rsidRPr="009C6844">
        <w:rPr>
          <w:sz w:val="24"/>
          <w:szCs w:val="24"/>
        </w:rPr>
        <w:tab/>
      </w:r>
      <w:r w:rsidR="00F85728" w:rsidRPr="009C6844">
        <w:rPr>
          <w:sz w:val="24"/>
          <w:szCs w:val="24"/>
        </w:rPr>
        <w:tab/>
        <w:t>July 21, 2021 – filing 2021-149 (EMERGENCY)</w:t>
      </w:r>
    </w:p>
    <w:p w14:paraId="77CF01CD" w14:textId="11E8A7D9" w:rsidR="00086ED0" w:rsidRPr="009C6844" w:rsidRDefault="00086ED0" w:rsidP="008D007F">
      <w:pPr>
        <w:spacing w:after="0" w:line="240" w:lineRule="auto"/>
        <w:ind w:left="1" w:firstLine="0"/>
        <w:jc w:val="both"/>
        <w:rPr>
          <w:sz w:val="24"/>
          <w:szCs w:val="24"/>
        </w:rPr>
      </w:pPr>
      <w:r w:rsidRPr="009C6844">
        <w:rPr>
          <w:sz w:val="24"/>
          <w:szCs w:val="24"/>
        </w:rPr>
        <w:tab/>
        <w:t>January 17, 2022 – filing 2022-007</w:t>
      </w:r>
    </w:p>
    <w:p w14:paraId="67702D7A" w14:textId="43B940AC" w:rsidR="00E51AF4" w:rsidRPr="009C6844" w:rsidRDefault="000D6333" w:rsidP="008D007F">
      <w:pPr>
        <w:spacing w:after="0" w:line="240" w:lineRule="auto"/>
        <w:ind w:left="1" w:firstLine="0"/>
        <w:jc w:val="both"/>
        <w:rPr>
          <w:sz w:val="24"/>
          <w:szCs w:val="24"/>
        </w:rPr>
      </w:pPr>
      <w:r w:rsidRPr="009C6844">
        <w:rPr>
          <w:sz w:val="24"/>
          <w:szCs w:val="24"/>
        </w:rPr>
        <w:tab/>
        <w:t>June 23, 2022 – filing 2022-100 (Final adoption, major substantive)</w:t>
      </w:r>
    </w:p>
    <w:p w14:paraId="34F2E92A" w14:textId="1CEE4B99" w:rsidR="00C546FB" w:rsidRPr="009C6844" w:rsidRDefault="00C546FB" w:rsidP="008D007F">
      <w:pPr>
        <w:spacing w:after="0" w:line="240" w:lineRule="auto"/>
        <w:ind w:left="1" w:firstLine="0"/>
        <w:jc w:val="both"/>
        <w:rPr>
          <w:sz w:val="24"/>
          <w:szCs w:val="24"/>
        </w:rPr>
      </w:pPr>
      <w:r w:rsidRPr="009C6844">
        <w:rPr>
          <w:sz w:val="24"/>
          <w:szCs w:val="24"/>
        </w:rPr>
        <w:tab/>
        <w:t>February 24, 2023 – filing 2023-028 (Emergency adoption)</w:t>
      </w:r>
    </w:p>
    <w:p w14:paraId="3F7CF577" w14:textId="1FBAE683" w:rsidR="00BC65D0" w:rsidRDefault="00BC65D0" w:rsidP="008D007F">
      <w:pPr>
        <w:spacing w:after="0" w:line="240" w:lineRule="auto"/>
        <w:ind w:left="1" w:firstLine="0"/>
        <w:jc w:val="both"/>
        <w:rPr>
          <w:sz w:val="24"/>
          <w:szCs w:val="24"/>
        </w:rPr>
      </w:pPr>
      <w:r w:rsidRPr="009C6844">
        <w:rPr>
          <w:sz w:val="24"/>
          <w:szCs w:val="24"/>
        </w:rPr>
        <w:tab/>
        <w:t>September 1, 2023 – filing 2023-122 (Final adoption, major substantive)</w:t>
      </w:r>
    </w:p>
    <w:p w14:paraId="6DF65031" w14:textId="359ED720" w:rsidR="00BA2DEC" w:rsidRDefault="00BA2DEC" w:rsidP="008D007F">
      <w:pPr>
        <w:spacing w:after="0" w:line="240" w:lineRule="auto"/>
        <w:ind w:left="1" w:firstLine="0"/>
        <w:jc w:val="both"/>
        <w:rPr>
          <w:sz w:val="24"/>
          <w:szCs w:val="24"/>
        </w:rPr>
      </w:pPr>
      <w:r>
        <w:rPr>
          <w:sz w:val="24"/>
          <w:szCs w:val="24"/>
        </w:rPr>
        <w:tab/>
        <w:t>September 1, 2024 – filing 2024-204</w:t>
      </w:r>
    </w:p>
    <w:p w14:paraId="5F840F7D" w14:textId="77777777" w:rsidR="00BA2DEC" w:rsidRDefault="00BA2DEC" w:rsidP="008D007F">
      <w:pPr>
        <w:spacing w:after="0" w:line="240" w:lineRule="auto"/>
        <w:ind w:left="1" w:firstLine="0"/>
        <w:jc w:val="both"/>
        <w:rPr>
          <w:sz w:val="24"/>
          <w:szCs w:val="24"/>
        </w:rPr>
      </w:pPr>
    </w:p>
    <w:p w14:paraId="7FF8220A" w14:textId="48527DEB" w:rsidR="00BA2DEC" w:rsidRDefault="00BA2DEC" w:rsidP="008D007F">
      <w:pPr>
        <w:spacing w:after="0" w:line="240" w:lineRule="auto"/>
        <w:ind w:left="1" w:firstLine="0"/>
        <w:jc w:val="both"/>
        <w:rPr>
          <w:sz w:val="24"/>
          <w:szCs w:val="24"/>
        </w:rPr>
      </w:pPr>
      <w:r>
        <w:rPr>
          <w:sz w:val="24"/>
          <w:szCs w:val="24"/>
        </w:rPr>
        <w:t>NONSUBSTANTIVE EDIT</w:t>
      </w:r>
      <w:r w:rsidR="00152411">
        <w:rPr>
          <w:sz w:val="24"/>
          <w:szCs w:val="24"/>
        </w:rPr>
        <w:t>S</w:t>
      </w:r>
      <w:r>
        <w:rPr>
          <w:sz w:val="24"/>
          <w:szCs w:val="24"/>
        </w:rPr>
        <w:t>:</w:t>
      </w:r>
    </w:p>
    <w:p w14:paraId="79D25F5D" w14:textId="2ECCD5AE" w:rsidR="00BA2DEC" w:rsidRPr="009C6844" w:rsidRDefault="00BA2DEC" w:rsidP="00152411">
      <w:pPr>
        <w:spacing w:after="0" w:line="240" w:lineRule="auto"/>
        <w:ind w:left="720" w:firstLine="1"/>
        <w:jc w:val="both"/>
        <w:rPr>
          <w:sz w:val="24"/>
          <w:szCs w:val="24"/>
        </w:rPr>
      </w:pPr>
      <w:r>
        <w:rPr>
          <w:sz w:val="24"/>
          <w:szCs w:val="24"/>
        </w:rPr>
        <w:t xml:space="preserve">September 3, 2024 (Addition of a </w:t>
      </w:r>
      <w:r w:rsidR="00152411">
        <w:rPr>
          <w:sz w:val="24"/>
          <w:szCs w:val="24"/>
        </w:rPr>
        <w:t>statutory</w:t>
      </w:r>
      <w:r w:rsidR="00152411">
        <w:rPr>
          <w:sz w:val="24"/>
          <w:szCs w:val="24"/>
        </w:rPr>
        <w:t xml:space="preserve"> </w:t>
      </w:r>
      <w:r>
        <w:rPr>
          <w:sz w:val="24"/>
          <w:szCs w:val="24"/>
        </w:rPr>
        <w:t>citation in Section 8, subsection 1</w:t>
      </w:r>
      <w:r w:rsidR="00152411">
        <w:rPr>
          <w:sz w:val="24"/>
          <w:szCs w:val="24"/>
        </w:rPr>
        <w:t xml:space="preserve"> of the rule</w:t>
      </w:r>
      <w:r>
        <w:rPr>
          <w:sz w:val="24"/>
          <w:szCs w:val="24"/>
        </w:rPr>
        <w:t>, as well as in</w:t>
      </w:r>
      <w:r w:rsidR="00152411">
        <w:rPr>
          <w:sz w:val="24"/>
          <w:szCs w:val="24"/>
        </w:rPr>
        <w:t xml:space="preserve"> the</w:t>
      </w:r>
      <w:r>
        <w:rPr>
          <w:sz w:val="24"/>
          <w:szCs w:val="24"/>
        </w:rPr>
        <w:t xml:space="preserve"> statutory authority/rule history section).</w:t>
      </w:r>
    </w:p>
    <w:p w14:paraId="6029EEC1" w14:textId="77777777" w:rsidR="00C546FB" w:rsidRPr="009C6844" w:rsidRDefault="00C546FB" w:rsidP="008D007F">
      <w:pPr>
        <w:spacing w:after="0" w:line="240" w:lineRule="auto"/>
        <w:ind w:left="1" w:firstLine="0"/>
        <w:jc w:val="both"/>
        <w:rPr>
          <w:sz w:val="24"/>
          <w:szCs w:val="24"/>
        </w:rPr>
      </w:pPr>
    </w:p>
    <w:sectPr w:rsidR="00C546FB" w:rsidRPr="009C6844" w:rsidSect="00E437BF">
      <w:headerReference w:type="even" r:id="rId8"/>
      <w:headerReference w:type="default" r:id="rId9"/>
      <w:headerReference w:type="first" r:id="rId10"/>
      <w:pgSz w:w="12240" w:h="15840"/>
      <w:pgMar w:top="1413" w:right="1450" w:bottom="1479" w:left="1439" w:header="70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F957" w14:textId="77777777" w:rsidR="004600C6" w:rsidRDefault="004600C6">
      <w:pPr>
        <w:spacing w:after="0" w:line="240" w:lineRule="auto"/>
      </w:pPr>
      <w:r>
        <w:separator/>
      </w:r>
    </w:p>
  </w:endnote>
  <w:endnote w:type="continuationSeparator" w:id="0">
    <w:p w14:paraId="39EBCA48" w14:textId="77777777" w:rsidR="004600C6" w:rsidRDefault="004600C6">
      <w:pPr>
        <w:spacing w:after="0" w:line="240" w:lineRule="auto"/>
      </w:pPr>
      <w:r>
        <w:continuationSeparator/>
      </w:r>
    </w:p>
  </w:endnote>
  <w:endnote w:type="continuationNotice" w:id="1">
    <w:p w14:paraId="71EFFAAC" w14:textId="77777777" w:rsidR="004600C6" w:rsidRDefault="00460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B3E8" w14:textId="77777777" w:rsidR="004600C6" w:rsidRDefault="004600C6">
      <w:pPr>
        <w:spacing w:after="0" w:line="240" w:lineRule="auto"/>
      </w:pPr>
      <w:r>
        <w:separator/>
      </w:r>
    </w:p>
  </w:footnote>
  <w:footnote w:type="continuationSeparator" w:id="0">
    <w:p w14:paraId="5A2F811C" w14:textId="77777777" w:rsidR="004600C6" w:rsidRDefault="004600C6">
      <w:pPr>
        <w:spacing w:after="0" w:line="240" w:lineRule="auto"/>
      </w:pPr>
      <w:r>
        <w:continuationSeparator/>
      </w:r>
    </w:p>
  </w:footnote>
  <w:footnote w:type="continuationNotice" w:id="1">
    <w:p w14:paraId="6F1CEDA1" w14:textId="77777777" w:rsidR="004600C6" w:rsidRDefault="004600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BA09" w14:textId="77777777" w:rsidR="00E437BF" w:rsidRDefault="008873BC">
    <w:pPr>
      <w:spacing w:after="56" w:line="259" w:lineRule="auto"/>
      <w:ind w:left="0" w:right="-9" w:firstLine="0"/>
      <w:jc w:val="right"/>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A45716A" wp14:editId="051CE91F">
              <wp:simplePos x="0" y="0"/>
              <wp:positionH relativeFrom="page">
                <wp:posOffset>896112</wp:posOffset>
              </wp:positionH>
              <wp:positionV relativeFrom="page">
                <wp:posOffset>601980</wp:posOffset>
              </wp:positionV>
              <wp:extent cx="5980176" cy="6096"/>
              <wp:effectExtent l="0" t="0" r="0" b="0"/>
              <wp:wrapSquare wrapText="bothSides"/>
              <wp:docPr id="5841" name="Group 584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9" name="Shape 600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C64CBEA" id="Group 5841" o:spid="_x0000_s1026" style="position:absolute;margin-left:70.55pt;margin-top:47.4pt;width:470.9pt;height:.5pt;z-index:251658240;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">
              <v:shape id="Shape 600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rPr>
        <w:sz w:val="18"/>
      </w:rPr>
      <w:t>94-649 Chapter 301</w:t>
    </w:r>
    <w:r w:rsidR="00E437BF">
      <w:rPr>
        <w:sz w:val="18"/>
      </w:rPr>
      <w:t xml:space="preserve"> </w:t>
    </w:r>
    <w:r>
      <w:rPr>
        <w:sz w:val="18"/>
      </w:rPr>
      <w:t xml:space="preserve">page </w:t>
    </w:r>
    <w:r>
      <w:fldChar w:fldCharType="begin"/>
    </w:r>
    <w:r>
      <w:instrText xml:space="preserve"> PAGE   \* MERGEFORMAT </w:instrText>
    </w:r>
    <w:r>
      <w:fldChar w:fldCharType="separate"/>
    </w:r>
    <w:r>
      <w:rPr>
        <w:sz w:val="18"/>
      </w:rPr>
      <w:t>1</w:t>
    </w:r>
    <w:r>
      <w:rPr>
        <w:sz w:val="18"/>
      </w:rPr>
      <w:fldChar w:fldCharType="end"/>
    </w:r>
  </w:p>
  <w:p w14:paraId="6709F415" w14:textId="77777777" w:rsidR="00E437BF" w:rsidRDefault="00E437BF" w:rsidP="00603959">
    <w:pPr>
      <w:spacing w:after="0" w:line="259" w:lineRule="auto"/>
      <w:ind w:left="1" w:firstLine="0"/>
      <w:rPr>
        <w:rFonts w:ascii="Calibri" w:eastAsia="Calibri" w:hAnsi="Calibri" w:cs="Calibri"/>
      </w:rPr>
    </w:pPr>
  </w:p>
  <w:p w14:paraId="1F7A8D64" w14:textId="42A5A078" w:rsidR="00E51AF4" w:rsidRDefault="00E51AF4" w:rsidP="00603959">
    <w:pPr>
      <w:spacing w:after="0" w:line="259" w:lineRule="auto"/>
      <w:ind w:left="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C1FF" w14:textId="02B0455D" w:rsidR="00E437BF" w:rsidRDefault="008873BC" w:rsidP="009A2661">
    <w:pPr>
      <w:spacing w:after="56" w:line="259" w:lineRule="auto"/>
      <w:ind w:left="0" w:right="-9" w:firstLine="0"/>
      <w:jc w:val="right"/>
      <w:rPr>
        <w:sz w:val="18"/>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127F62C" wp14:editId="351BBA65">
              <wp:simplePos x="0" y="0"/>
              <wp:positionH relativeFrom="page">
                <wp:posOffset>896112</wp:posOffset>
              </wp:positionH>
              <wp:positionV relativeFrom="page">
                <wp:posOffset>601980</wp:posOffset>
              </wp:positionV>
              <wp:extent cx="5980176" cy="6096"/>
              <wp:effectExtent l="0" t="0" r="0" b="0"/>
              <wp:wrapSquare wrapText="bothSides"/>
              <wp:docPr id="5827" name="Group 582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7" name="Shape 600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55A2221D" id="Group 5827" o:spid="_x0000_s1026" style="position:absolute;margin-left:70.55pt;margin-top:47.4pt;width:470.9pt;height:.5pt;z-index:251659264;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">
              <v:shape id="Shape 6007"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rsidRPr="004600C6">
      <w:rPr>
        <w:sz w:val="18"/>
      </w:rPr>
      <w:t>94-649 Chapter 301</w:t>
    </w:r>
    <w:r w:rsidR="007D4021">
      <w:rPr>
        <w:sz w:val="18"/>
      </w:rPr>
      <w:t xml:space="preserve">    </w:t>
    </w:r>
    <w:r w:rsidR="00E437BF">
      <w:rPr>
        <w:sz w:val="18"/>
      </w:rPr>
      <w:t xml:space="preserve"> </w:t>
    </w:r>
    <w:r w:rsidRPr="004600C6">
      <w:rPr>
        <w:sz w:val="18"/>
      </w:rPr>
      <w:t xml:space="preserve">page </w:t>
    </w:r>
    <w:r>
      <w:fldChar w:fldCharType="begin"/>
    </w:r>
    <w:r>
      <w:instrText xml:space="preserve"> PAGE   \* MERGEFORMAT </w:instrText>
    </w:r>
    <w:r>
      <w:fldChar w:fldCharType="separate"/>
    </w:r>
    <w:r>
      <w:rPr>
        <w:sz w:val="18"/>
      </w:rPr>
      <w:t>1</w:t>
    </w:r>
    <w:r>
      <w:rPr>
        <w:sz w:val="18"/>
      </w:rPr>
      <w:fldChar w:fldCharType="end"/>
    </w:r>
  </w:p>
  <w:p w14:paraId="174632AE" w14:textId="77777777" w:rsidR="00E437BF" w:rsidRDefault="00E437BF" w:rsidP="009A2661">
    <w:pPr>
      <w:spacing w:after="0" w:line="259" w:lineRule="auto"/>
      <w:ind w:left="1" w:firstLine="0"/>
      <w:rPr>
        <w:rFonts w:ascii="Calibri" w:eastAsia="Calibri" w:hAnsi="Calibri" w:cs="Calibri"/>
      </w:rPr>
    </w:pPr>
  </w:p>
  <w:p w14:paraId="5FAD6ED9" w14:textId="643D1B1E" w:rsidR="00E51AF4" w:rsidRDefault="00E51AF4" w:rsidP="009A2661">
    <w:pPr>
      <w:spacing w:after="0" w:line="259" w:lineRule="auto"/>
      <w:ind w:left="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03DD" w14:textId="3DBAFB11" w:rsidR="00E51AF4" w:rsidRDefault="00E51AF4" w:rsidP="005D4832">
    <w:pPr>
      <w:spacing w:after="0" w:line="259" w:lineRule="auto"/>
      <w:ind w:left="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6F"/>
    <w:multiLevelType w:val="hybridMultilevel"/>
    <w:tmpl w:val="3CCCCD68"/>
    <w:lvl w:ilvl="0" w:tplc="ADF41442">
      <w:start w:val="1"/>
      <w:numFmt w:val="decimal"/>
      <w:lvlText w:val="%1."/>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719FF"/>
    <w:multiLevelType w:val="hybridMultilevel"/>
    <w:tmpl w:val="23224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23A1"/>
    <w:multiLevelType w:val="hybridMultilevel"/>
    <w:tmpl w:val="849841CC"/>
    <w:lvl w:ilvl="0" w:tplc="A90E12D8">
      <w:start w:val="3"/>
      <w:numFmt w:val="decimal"/>
      <w:lvlText w:val="%1."/>
      <w:lvlJc w:val="left"/>
      <w:pPr>
        <w:ind w:left="28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63FB"/>
    <w:multiLevelType w:val="hybridMultilevel"/>
    <w:tmpl w:val="6374B580"/>
    <w:lvl w:ilvl="0" w:tplc="9E32630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DBD44E5"/>
    <w:multiLevelType w:val="hybridMultilevel"/>
    <w:tmpl w:val="D87480E4"/>
    <w:lvl w:ilvl="0" w:tplc="FFFFFFFF">
      <w:start w:val="1"/>
      <w:numFmt w:val="decimal"/>
      <w:lvlText w:val="%1."/>
      <w:lvlJc w:val="left"/>
      <w:pPr>
        <w:ind w:left="421" w:hanging="360"/>
      </w:pPr>
      <w:rPr>
        <w:rFonts w:hint="default"/>
      </w:rPr>
    </w:lvl>
    <w:lvl w:ilvl="1" w:tplc="FFFFFFFF">
      <w:start w:val="1"/>
      <w:numFmt w:val="lowerLetter"/>
      <w:lvlText w:val="%2."/>
      <w:lvlJc w:val="left"/>
      <w:pPr>
        <w:ind w:left="1141" w:hanging="360"/>
      </w:pPr>
    </w:lvl>
    <w:lvl w:ilvl="2" w:tplc="A8684D8C">
      <w:start w:val="1"/>
      <w:numFmt w:val="decimal"/>
      <w:lvlText w:val="(%3)"/>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5" w15:restartNumberingAfterBreak="0">
    <w:nsid w:val="17235D0E"/>
    <w:multiLevelType w:val="hybridMultilevel"/>
    <w:tmpl w:val="534E3D52"/>
    <w:lvl w:ilvl="0" w:tplc="A6C8F352">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453213"/>
    <w:multiLevelType w:val="hybridMultilevel"/>
    <w:tmpl w:val="D430B688"/>
    <w:lvl w:ilvl="0" w:tplc="24DEC456">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1B2E6CCA"/>
    <w:multiLevelType w:val="hybridMultilevel"/>
    <w:tmpl w:val="A13AAD8C"/>
    <w:lvl w:ilvl="0" w:tplc="4D6C885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842131"/>
    <w:multiLevelType w:val="hybridMultilevel"/>
    <w:tmpl w:val="317E3686"/>
    <w:lvl w:ilvl="0" w:tplc="F4C837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72C8"/>
    <w:multiLevelType w:val="hybridMultilevel"/>
    <w:tmpl w:val="76BC92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E15F9"/>
    <w:multiLevelType w:val="hybridMultilevel"/>
    <w:tmpl w:val="472A66DC"/>
    <w:lvl w:ilvl="0" w:tplc="6F96685E">
      <w:start w:val="7"/>
      <w:numFmt w:val="upperLetter"/>
      <w:lvlText w:val="%1."/>
      <w:lvlJc w:val="left"/>
      <w:pPr>
        <w:ind w:left="1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9279F"/>
    <w:multiLevelType w:val="hybridMultilevel"/>
    <w:tmpl w:val="FFCA6F44"/>
    <w:lvl w:ilvl="0" w:tplc="04090015">
      <w:start w:val="1"/>
      <w:numFmt w:val="upperLetter"/>
      <w:lvlText w:val="%1."/>
      <w:lvlJc w:val="left"/>
      <w:pPr>
        <w:ind w:left="1426"/>
      </w:pPr>
      <w:rPr>
        <w:b w:val="0"/>
        <w:i w:val="0"/>
        <w:strike w:val="0"/>
        <w:dstrike w:val="0"/>
        <w:color w:val="000000"/>
        <w:sz w:val="22"/>
        <w:szCs w:val="22"/>
        <w:u w:val="none" w:color="000000"/>
        <w:bdr w:val="none" w:sz="0" w:space="0" w:color="auto"/>
        <w:shd w:val="clear" w:color="auto" w:fill="auto"/>
        <w:vertAlign w:val="baseline"/>
      </w:rPr>
    </w:lvl>
    <w:lvl w:ilvl="1" w:tplc="E02CADFE">
      <w:start w:val="1"/>
      <w:numFmt w:val="upp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8663F8">
      <w:start w:val="1"/>
      <w:numFmt w:val="decimal"/>
      <w:lvlText w:val="%3)"/>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061C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4A8C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44C4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EAD80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46F5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3C6A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261F9D"/>
    <w:multiLevelType w:val="hybridMultilevel"/>
    <w:tmpl w:val="924021F2"/>
    <w:lvl w:ilvl="0" w:tplc="954AD7BC">
      <w:start w:val="3"/>
      <w:numFmt w:val="upperLetter"/>
      <w:lvlText w:val="%1."/>
      <w:lvlJc w:val="left"/>
      <w:pPr>
        <w:ind w:left="2521" w:hanging="360"/>
      </w:pPr>
      <w:rPr>
        <w:rFonts w:hint="default"/>
        <w:b w:val="0"/>
        <w:bCs/>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3" w15:restartNumberingAfterBreak="0">
    <w:nsid w:val="39DD21BD"/>
    <w:multiLevelType w:val="hybridMultilevel"/>
    <w:tmpl w:val="4FCCDE58"/>
    <w:lvl w:ilvl="0" w:tplc="FFFFFFFF">
      <w:start w:val="1"/>
      <w:numFmt w:val="decimal"/>
      <w:lvlText w:val="%1."/>
      <w:lvlJc w:val="left"/>
      <w:pPr>
        <w:ind w:left="421" w:hanging="360"/>
      </w:pPr>
      <w:rPr>
        <w:rFonts w:hint="default"/>
      </w:rPr>
    </w:lvl>
    <w:lvl w:ilvl="1" w:tplc="FFFFFFFF">
      <w:start w:val="1"/>
      <w:numFmt w:val="lowerLetter"/>
      <w:lvlText w:val="%2."/>
      <w:lvlJc w:val="left"/>
      <w:pPr>
        <w:ind w:left="1141" w:hanging="360"/>
      </w:pPr>
    </w:lvl>
    <w:lvl w:ilvl="2" w:tplc="A8684D8C">
      <w:start w:val="1"/>
      <w:numFmt w:val="decimal"/>
      <w:lvlText w:val="(%3)"/>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14" w15:restartNumberingAfterBreak="0">
    <w:nsid w:val="3C606363"/>
    <w:multiLevelType w:val="hybridMultilevel"/>
    <w:tmpl w:val="A5AE70B4"/>
    <w:lvl w:ilvl="0" w:tplc="C87CBE0E">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9B740F"/>
    <w:multiLevelType w:val="hybridMultilevel"/>
    <w:tmpl w:val="61CEAA90"/>
    <w:lvl w:ilvl="0" w:tplc="348890D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2E74BA">
      <w:start w:val="1"/>
      <w:numFmt w:val="upperLetter"/>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84D8C">
      <w:start w:val="1"/>
      <w:numFmt w:val="decimal"/>
      <w:lvlText w:val="(%3)"/>
      <w:lvlJc w:val="left"/>
      <w:pPr>
        <w:ind w:left="288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1256B51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2089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42BDB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A12A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E66B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1C52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BC2C23"/>
    <w:multiLevelType w:val="hybridMultilevel"/>
    <w:tmpl w:val="60B43732"/>
    <w:lvl w:ilvl="0" w:tplc="65224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6606CF"/>
    <w:multiLevelType w:val="hybridMultilevel"/>
    <w:tmpl w:val="60D8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22348"/>
    <w:multiLevelType w:val="hybridMultilevel"/>
    <w:tmpl w:val="9BBABEC8"/>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19" w15:restartNumberingAfterBreak="0">
    <w:nsid w:val="591537B4"/>
    <w:multiLevelType w:val="hybridMultilevel"/>
    <w:tmpl w:val="DA36DF16"/>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20" w15:restartNumberingAfterBreak="0">
    <w:nsid w:val="686F39ED"/>
    <w:multiLevelType w:val="hybridMultilevel"/>
    <w:tmpl w:val="06E288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43EB1"/>
    <w:multiLevelType w:val="hybridMultilevel"/>
    <w:tmpl w:val="A2505EAC"/>
    <w:lvl w:ilvl="0" w:tplc="A8684D8C">
      <w:start w:val="1"/>
      <w:numFmt w:val="decimal"/>
      <w:lvlText w:val="(%1)"/>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D6927E5"/>
    <w:multiLevelType w:val="hybridMultilevel"/>
    <w:tmpl w:val="2DA0D9C0"/>
    <w:lvl w:ilvl="0" w:tplc="41FCB232">
      <w:start w:val="1"/>
      <w:numFmt w:val="decimal"/>
      <w:lvlText w:val="%1."/>
      <w:lvlJc w:val="left"/>
      <w:pPr>
        <w:ind w:left="1426"/>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FAE4BA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E1E1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10B5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E6AB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6B95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14535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6C0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068F8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0C2481"/>
    <w:multiLevelType w:val="hybridMultilevel"/>
    <w:tmpl w:val="853E0DDC"/>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lowerLetter"/>
      <w:lvlText w:val="(%4)"/>
      <w:lvlJc w:val="left"/>
      <w:pPr>
        <w:ind w:left="2581" w:hanging="360"/>
      </w:pPr>
      <w:rPr>
        <w:rFonts w:ascii="Times New Roman" w:eastAsia="Times New Roman" w:hAnsi="Times New Roman" w:cs="Times New Roman"/>
      </w:r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24" w15:restartNumberingAfterBreak="0">
    <w:nsid w:val="78F35C61"/>
    <w:multiLevelType w:val="hybridMultilevel"/>
    <w:tmpl w:val="D7AA4828"/>
    <w:lvl w:ilvl="0" w:tplc="87FAE7E0">
      <w:start w:val="1"/>
      <w:numFmt w:val="decimal"/>
      <w:lvlText w:val="%1."/>
      <w:lvlJc w:val="left"/>
      <w:pPr>
        <w:ind w:left="421" w:hanging="360"/>
      </w:pPr>
      <w:rPr>
        <w:rFonts w:hint="default"/>
        <w:b w:val="0"/>
        <w:bCs/>
      </w:rPr>
    </w:lvl>
    <w:lvl w:ilvl="1" w:tplc="04090019">
      <w:start w:val="1"/>
      <w:numFmt w:val="lowerLetter"/>
      <w:lvlText w:val="%2."/>
      <w:lvlJc w:val="left"/>
      <w:pPr>
        <w:ind w:left="1141" w:hanging="360"/>
      </w:pPr>
    </w:lvl>
    <w:lvl w:ilvl="2" w:tplc="0409001B">
      <w:start w:val="1"/>
      <w:numFmt w:val="lowerRoman"/>
      <w:lvlText w:val="%3."/>
      <w:lvlJc w:val="right"/>
      <w:pPr>
        <w:ind w:left="1861" w:hanging="180"/>
      </w:pPr>
    </w:lvl>
    <w:lvl w:ilvl="3" w:tplc="688E8488">
      <w:start w:val="1"/>
      <w:numFmt w:val="lowerLetter"/>
      <w:lvlText w:val="(%4)"/>
      <w:lvlJc w:val="left"/>
      <w:pPr>
        <w:ind w:left="2581" w:hanging="360"/>
      </w:pPr>
      <w:rPr>
        <w:rFonts w:ascii="Times New Roman" w:eastAsia="Times New Roman" w:hAnsi="Times New Roman" w:cs="Times New Roman"/>
      </w:r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5" w15:restartNumberingAfterBreak="0">
    <w:nsid w:val="7F844390"/>
    <w:multiLevelType w:val="hybridMultilevel"/>
    <w:tmpl w:val="8604EE4C"/>
    <w:lvl w:ilvl="0" w:tplc="B7140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7357011">
    <w:abstractNumId w:val="0"/>
  </w:num>
  <w:num w:numId="2" w16cid:durableId="1184592598">
    <w:abstractNumId w:val="22"/>
  </w:num>
  <w:num w:numId="3" w16cid:durableId="771826293">
    <w:abstractNumId w:val="15"/>
  </w:num>
  <w:num w:numId="4" w16cid:durableId="2047215708">
    <w:abstractNumId w:val="11"/>
  </w:num>
  <w:num w:numId="5" w16cid:durableId="381710798">
    <w:abstractNumId w:val="5"/>
  </w:num>
  <w:num w:numId="6" w16cid:durableId="57830976">
    <w:abstractNumId w:val="12"/>
  </w:num>
  <w:num w:numId="7" w16cid:durableId="990216080">
    <w:abstractNumId w:val="6"/>
  </w:num>
  <w:num w:numId="8" w16cid:durableId="316766592">
    <w:abstractNumId w:val="14"/>
  </w:num>
  <w:num w:numId="9" w16cid:durableId="528101950">
    <w:abstractNumId w:val="24"/>
  </w:num>
  <w:num w:numId="10" w16cid:durableId="849685731">
    <w:abstractNumId w:val="3"/>
  </w:num>
  <w:num w:numId="11" w16cid:durableId="1911188598">
    <w:abstractNumId w:val="16"/>
  </w:num>
  <w:num w:numId="12" w16cid:durableId="1336150378">
    <w:abstractNumId w:val="25"/>
  </w:num>
  <w:num w:numId="13" w16cid:durableId="799999537">
    <w:abstractNumId w:val="7"/>
  </w:num>
  <w:num w:numId="14" w16cid:durableId="1084188534">
    <w:abstractNumId w:val="21"/>
  </w:num>
  <w:num w:numId="15" w16cid:durableId="731465512">
    <w:abstractNumId w:val="1"/>
  </w:num>
  <w:num w:numId="16" w16cid:durableId="1123772733">
    <w:abstractNumId w:val="2"/>
  </w:num>
  <w:num w:numId="17" w16cid:durableId="2131587260">
    <w:abstractNumId w:val="9"/>
  </w:num>
  <w:num w:numId="18" w16cid:durableId="981499244">
    <w:abstractNumId w:val="8"/>
  </w:num>
  <w:num w:numId="19" w16cid:durableId="963580721">
    <w:abstractNumId w:val="20"/>
  </w:num>
  <w:num w:numId="20" w16cid:durableId="1223254846">
    <w:abstractNumId w:val="18"/>
  </w:num>
  <w:num w:numId="21" w16cid:durableId="1439762568">
    <w:abstractNumId w:val="4"/>
  </w:num>
  <w:num w:numId="22" w16cid:durableId="593166471">
    <w:abstractNumId w:val="19"/>
  </w:num>
  <w:num w:numId="23" w16cid:durableId="287972684">
    <w:abstractNumId w:val="13"/>
  </w:num>
  <w:num w:numId="24" w16cid:durableId="720984418">
    <w:abstractNumId w:val="23"/>
  </w:num>
  <w:num w:numId="25" w16cid:durableId="490028099">
    <w:abstractNumId w:val="10"/>
  </w:num>
  <w:num w:numId="26" w16cid:durableId="13968558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F4"/>
    <w:rsid w:val="000248DF"/>
    <w:rsid w:val="000459BA"/>
    <w:rsid w:val="000600B4"/>
    <w:rsid w:val="00064494"/>
    <w:rsid w:val="000778E2"/>
    <w:rsid w:val="000816BF"/>
    <w:rsid w:val="00081E11"/>
    <w:rsid w:val="000865C1"/>
    <w:rsid w:val="00086ED0"/>
    <w:rsid w:val="000A1F92"/>
    <w:rsid w:val="000B48EA"/>
    <w:rsid w:val="000D6333"/>
    <w:rsid w:val="000F47D1"/>
    <w:rsid w:val="001140D8"/>
    <w:rsid w:val="00152411"/>
    <w:rsid w:val="00171310"/>
    <w:rsid w:val="001D70E0"/>
    <w:rsid w:val="001E1A49"/>
    <w:rsid w:val="001E55EE"/>
    <w:rsid w:val="001F39E8"/>
    <w:rsid w:val="002154D1"/>
    <w:rsid w:val="00220464"/>
    <w:rsid w:val="002740C6"/>
    <w:rsid w:val="002A7ED8"/>
    <w:rsid w:val="002B2A3B"/>
    <w:rsid w:val="002B507B"/>
    <w:rsid w:val="002C119B"/>
    <w:rsid w:val="002D523B"/>
    <w:rsid w:val="0030116B"/>
    <w:rsid w:val="00302669"/>
    <w:rsid w:val="003027E1"/>
    <w:rsid w:val="00335CFB"/>
    <w:rsid w:val="00335FB0"/>
    <w:rsid w:val="00351907"/>
    <w:rsid w:val="003701D8"/>
    <w:rsid w:val="00373DB0"/>
    <w:rsid w:val="00381137"/>
    <w:rsid w:val="00391BD8"/>
    <w:rsid w:val="003966D7"/>
    <w:rsid w:val="003F69E0"/>
    <w:rsid w:val="00403B75"/>
    <w:rsid w:val="004140A8"/>
    <w:rsid w:val="004555CF"/>
    <w:rsid w:val="004600C6"/>
    <w:rsid w:val="0048289A"/>
    <w:rsid w:val="004931D2"/>
    <w:rsid w:val="00495CCB"/>
    <w:rsid w:val="00503690"/>
    <w:rsid w:val="00505A77"/>
    <w:rsid w:val="00507620"/>
    <w:rsid w:val="005168A7"/>
    <w:rsid w:val="005209D7"/>
    <w:rsid w:val="005223B0"/>
    <w:rsid w:val="00535D2E"/>
    <w:rsid w:val="005361EA"/>
    <w:rsid w:val="0058505F"/>
    <w:rsid w:val="005C38DA"/>
    <w:rsid w:val="005D2D99"/>
    <w:rsid w:val="005D4832"/>
    <w:rsid w:val="005F65F6"/>
    <w:rsid w:val="006019D9"/>
    <w:rsid w:val="00601D5A"/>
    <w:rsid w:val="00603959"/>
    <w:rsid w:val="006039C6"/>
    <w:rsid w:val="006316E2"/>
    <w:rsid w:val="00636739"/>
    <w:rsid w:val="00647236"/>
    <w:rsid w:val="0065674D"/>
    <w:rsid w:val="006840F3"/>
    <w:rsid w:val="006934A6"/>
    <w:rsid w:val="006A4B37"/>
    <w:rsid w:val="006C0510"/>
    <w:rsid w:val="006C66B9"/>
    <w:rsid w:val="007054CD"/>
    <w:rsid w:val="00720128"/>
    <w:rsid w:val="007215E1"/>
    <w:rsid w:val="00741CFB"/>
    <w:rsid w:val="00761987"/>
    <w:rsid w:val="00775E1D"/>
    <w:rsid w:val="00793B35"/>
    <w:rsid w:val="007A0454"/>
    <w:rsid w:val="007D2FB9"/>
    <w:rsid w:val="007D3484"/>
    <w:rsid w:val="007D4021"/>
    <w:rsid w:val="007D5756"/>
    <w:rsid w:val="007E4097"/>
    <w:rsid w:val="007E4CAD"/>
    <w:rsid w:val="00804D0D"/>
    <w:rsid w:val="008062E5"/>
    <w:rsid w:val="00815FF7"/>
    <w:rsid w:val="00823764"/>
    <w:rsid w:val="00826D79"/>
    <w:rsid w:val="00855DD8"/>
    <w:rsid w:val="00865722"/>
    <w:rsid w:val="008873BC"/>
    <w:rsid w:val="008A17E6"/>
    <w:rsid w:val="008A7B41"/>
    <w:rsid w:val="008C2C5D"/>
    <w:rsid w:val="008C59D8"/>
    <w:rsid w:val="008D007F"/>
    <w:rsid w:val="008E3EF2"/>
    <w:rsid w:val="008E6FD2"/>
    <w:rsid w:val="008F293D"/>
    <w:rsid w:val="008F7CDD"/>
    <w:rsid w:val="00901D95"/>
    <w:rsid w:val="00902313"/>
    <w:rsid w:val="009038E5"/>
    <w:rsid w:val="009164EC"/>
    <w:rsid w:val="00940E23"/>
    <w:rsid w:val="00943734"/>
    <w:rsid w:val="009438FA"/>
    <w:rsid w:val="00944953"/>
    <w:rsid w:val="0096265B"/>
    <w:rsid w:val="00965C7F"/>
    <w:rsid w:val="009A2661"/>
    <w:rsid w:val="009C6844"/>
    <w:rsid w:val="009E07F2"/>
    <w:rsid w:val="009F62AD"/>
    <w:rsid w:val="00A112E4"/>
    <w:rsid w:val="00A16FB0"/>
    <w:rsid w:val="00A2144D"/>
    <w:rsid w:val="00A30D6C"/>
    <w:rsid w:val="00A47268"/>
    <w:rsid w:val="00A5538F"/>
    <w:rsid w:val="00A57B74"/>
    <w:rsid w:val="00A6545C"/>
    <w:rsid w:val="00AA4508"/>
    <w:rsid w:val="00AB0F50"/>
    <w:rsid w:val="00AB7ED3"/>
    <w:rsid w:val="00AC017D"/>
    <w:rsid w:val="00AD0FFF"/>
    <w:rsid w:val="00AD5152"/>
    <w:rsid w:val="00AE06B2"/>
    <w:rsid w:val="00AE0875"/>
    <w:rsid w:val="00AF2D44"/>
    <w:rsid w:val="00B02951"/>
    <w:rsid w:val="00B14808"/>
    <w:rsid w:val="00B22017"/>
    <w:rsid w:val="00B25F74"/>
    <w:rsid w:val="00B57654"/>
    <w:rsid w:val="00B604A3"/>
    <w:rsid w:val="00B67F28"/>
    <w:rsid w:val="00B80E6D"/>
    <w:rsid w:val="00B849B2"/>
    <w:rsid w:val="00BA2DEC"/>
    <w:rsid w:val="00BB5F61"/>
    <w:rsid w:val="00BC65D0"/>
    <w:rsid w:val="00BE1FA7"/>
    <w:rsid w:val="00BE3783"/>
    <w:rsid w:val="00BE453C"/>
    <w:rsid w:val="00BE715D"/>
    <w:rsid w:val="00BF3563"/>
    <w:rsid w:val="00C33FE9"/>
    <w:rsid w:val="00C34A3E"/>
    <w:rsid w:val="00C546FB"/>
    <w:rsid w:val="00C60836"/>
    <w:rsid w:val="00C60B81"/>
    <w:rsid w:val="00C77915"/>
    <w:rsid w:val="00C8068B"/>
    <w:rsid w:val="00C861A0"/>
    <w:rsid w:val="00C9111C"/>
    <w:rsid w:val="00CA50E8"/>
    <w:rsid w:val="00CD1DD2"/>
    <w:rsid w:val="00CD296C"/>
    <w:rsid w:val="00CD75CE"/>
    <w:rsid w:val="00CE0173"/>
    <w:rsid w:val="00CE0EED"/>
    <w:rsid w:val="00CE2043"/>
    <w:rsid w:val="00D04692"/>
    <w:rsid w:val="00D17CE9"/>
    <w:rsid w:val="00D46E63"/>
    <w:rsid w:val="00D55A46"/>
    <w:rsid w:val="00D57283"/>
    <w:rsid w:val="00D60051"/>
    <w:rsid w:val="00D823DC"/>
    <w:rsid w:val="00D85239"/>
    <w:rsid w:val="00DA4B22"/>
    <w:rsid w:val="00DC3713"/>
    <w:rsid w:val="00DD76E6"/>
    <w:rsid w:val="00DD7892"/>
    <w:rsid w:val="00E03B45"/>
    <w:rsid w:val="00E2409E"/>
    <w:rsid w:val="00E3013C"/>
    <w:rsid w:val="00E334BA"/>
    <w:rsid w:val="00E40B8D"/>
    <w:rsid w:val="00E437BF"/>
    <w:rsid w:val="00E46F73"/>
    <w:rsid w:val="00E477FC"/>
    <w:rsid w:val="00E51AF4"/>
    <w:rsid w:val="00E541EB"/>
    <w:rsid w:val="00E80B1D"/>
    <w:rsid w:val="00EB2175"/>
    <w:rsid w:val="00EC478F"/>
    <w:rsid w:val="00EC631D"/>
    <w:rsid w:val="00EE11D4"/>
    <w:rsid w:val="00EE1C67"/>
    <w:rsid w:val="00F0093E"/>
    <w:rsid w:val="00F0374A"/>
    <w:rsid w:val="00F21BAE"/>
    <w:rsid w:val="00F51B59"/>
    <w:rsid w:val="00F53A47"/>
    <w:rsid w:val="00F77FD7"/>
    <w:rsid w:val="00F85728"/>
    <w:rsid w:val="00F85E63"/>
    <w:rsid w:val="00FA294A"/>
    <w:rsid w:val="00FB40CF"/>
    <w:rsid w:val="00FD14B3"/>
    <w:rsid w:val="00FD6B79"/>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D6436D"/>
  <w15:docId w15:val="{7C38E3F9-A280-4F3A-9B13-5001A749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C6"/>
    <w:pPr>
      <w:spacing w:after="271" w:line="248" w:lineRule="auto"/>
      <w:ind w:left="1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74A"/>
    <w:rPr>
      <w:rFonts w:ascii="Segoe UI" w:eastAsia="Times New Roman" w:hAnsi="Segoe UI" w:cs="Segoe UI"/>
      <w:color w:val="000000"/>
      <w:sz w:val="18"/>
      <w:szCs w:val="18"/>
    </w:rPr>
  </w:style>
  <w:style w:type="paragraph" w:styleId="ListParagraph">
    <w:name w:val="List Paragraph"/>
    <w:basedOn w:val="Normal"/>
    <w:uiPriority w:val="34"/>
    <w:qFormat/>
    <w:rsid w:val="000B48EA"/>
    <w:pPr>
      <w:spacing w:after="200" w:line="276" w:lineRule="auto"/>
      <w:ind w:left="720" w:firstLine="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4600C6"/>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4600C6"/>
    <w:rPr>
      <w:rFonts w:eastAsiaTheme="minorHAnsi"/>
    </w:rPr>
  </w:style>
  <w:style w:type="paragraph" w:styleId="Footer">
    <w:name w:val="footer"/>
    <w:basedOn w:val="Normal"/>
    <w:link w:val="FooterChar"/>
    <w:uiPriority w:val="99"/>
    <w:unhideWhenUsed/>
    <w:rsid w:val="004600C6"/>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4600C6"/>
    <w:rPr>
      <w:rFonts w:eastAsiaTheme="minorHAnsi"/>
    </w:rPr>
  </w:style>
  <w:style w:type="paragraph" w:styleId="Revision">
    <w:name w:val="Revision"/>
    <w:hidden/>
    <w:uiPriority w:val="99"/>
    <w:semiHidden/>
    <w:rsid w:val="005F65F6"/>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39"/>
    <w:rsid w:val="00601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FFF"/>
    <w:rPr>
      <w:sz w:val="16"/>
      <w:szCs w:val="16"/>
    </w:rPr>
  </w:style>
  <w:style w:type="paragraph" w:styleId="CommentText">
    <w:name w:val="annotation text"/>
    <w:basedOn w:val="Normal"/>
    <w:link w:val="CommentTextChar"/>
    <w:uiPriority w:val="99"/>
    <w:unhideWhenUsed/>
    <w:rsid w:val="00AD0FFF"/>
    <w:pPr>
      <w:spacing w:line="240" w:lineRule="auto"/>
    </w:pPr>
    <w:rPr>
      <w:sz w:val="20"/>
      <w:szCs w:val="20"/>
    </w:rPr>
  </w:style>
  <w:style w:type="character" w:customStyle="1" w:styleId="CommentTextChar">
    <w:name w:val="Comment Text Char"/>
    <w:basedOn w:val="DefaultParagraphFont"/>
    <w:link w:val="CommentText"/>
    <w:uiPriority w:val="99"/>
    <w:rsid w:val="00AD0FF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D0FFF"/>
    <w:rPr>
      <w:b/>
      <w:bCs/>
    </w:rPr>
  </w:style>
  <w:style w:type="character" w:customStyle="1" w:styleId="CommentSubjectChar">
    <w:name w:val="Comment Subject Char"/>
    <w:basedOn w:val="CommentTextChar"/>
    <w:link w:val="CommentSubject"/>
    <w:uiPriority w:val="99"/>
    <w:semiHidden/>
    <w:rsid w:val="00AD0FF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F196-19B5-4D9C-AC15-778A7EEA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Katherine</dc:creator>
  <cp:keywords/>
  <cp:lastModifiedBy>Parr, J.Chris</cp:lastModifiedBy>
  <cp:revision>6</cp:revision>
  <cp:lastPrinted>2023-02-22T17:26:00Z</cp:lastPrinted>
  <dcterms:created xsi:type="dcterms:W3CDTF">2024-09-02T18:57:00Z</dcterms:created>
  <dcterms:modified xsi:type="dcterms:W3CDTF">2024-09-03T13:45:00Z</dcterms:modified>
</cp:coreProperties>
</file>