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273DB" w14:textId="6B8698CB" w:rsidR="00B85F4B" w:rsidRPr="00DA0E19" w:rsidRDefault="00472C01" w:rsidP="00DA0E19">
      <w:pPr>
        <w:tabs>
          <w:tab w:val="left" w:pos="1679"/>
        </w:tabs>
        <w:spacing w:before="78"/>
        <w:rPr>
          <w:b/>
        </w:rPr>
      </w:pPr>
      <w:r>
        <w:rPr>
          <w:b/>
        </w:rPr>
        <w:t>/</w:t>
      </w:r>
      <w:r w:rsidR="00F33537" w:rsidRPr="00DA0E19">
        <w:rPr>
          <w:b/>
        </w:rPr>
        <w:t>16</w:t>
      </w:r>
      <w:r w:rsidR="00F33537" w:rsidRPr="00DA0E19">
        <w:rPr>
          <w:b/>
        </w:rPr>
        <w:tab/>
        <w:t>DEPARTMENT</w:t>
      </w:r>
      <w:r w:rsidR="00F33537" w:rsidRPr="00DA0E19">
        <w:rPr>
          <w:b/>
          <w:spacing w:val="-3"/>
        </w:rPr>
        <w:t xml:space="preserve"> </w:t>
      </w:r>
      <w:r w:rsidR="00F33537" w:rsidRPr="00DA0E19">
        <w:rPr>
          <w:b/>
        </w:rPr>
        <w:t>OF</w:t>
      </w:r>
      <w:r w:rsidR="00F33537" w:rsidRPr="00DA0E19">
        <w:rPr>
          <w:b/>
          <w:spacing w:val="-2"/>
        </w:rPr>
        <w:t xml:space="preserve"> </w:t>
      </w:r>
      <w:r w:rsidR="00F33537" w:rsidRPr="00DA0E19">
        <w:rPr>
          <w:b/>
        </w:rPr>
        <w:t>PUBLIC</w:t>
      </w:r>
      <w:r w:rsidR="00F33537" w:rsidRPr="00DA0E19">
        <w:rPr>
          <w:b/>
          <w:spacing w:val="-9"/>
        </w:rPr>
        <w:t xml:space="preserve"> </w:t>
      </w:r>
      <w:r w:rsidR="00F33537" w:rsidRPr="00DA0E19">
        <w:rPr>
          <w:b/>
        </w:rPr>
        <w:t>SAFETY</w:t>
      </w:r>
    </w:p>
    <w:p w14:paraId="02936B53" w14:textId="77777777" w:rsidR="00B85F4B" w:rsidRPr="00DA0E19" w:rsidRDefault="00B85F4B" w:rsidP="00DA0E19">
      <w:pPr>
        <w:pStyle w:val="BodyText"/>
        <w:rPr>
          <w:b/>
        </w:rPr>
      </w:pPr>
    </w:p>
    <w:p w14:paraId="6C88F7E9" w14:textId="77777777" w:rsidR="00B85F4B" w:rsidRPr="00DA0E19" w:rsidRDefault="00F33537" w:rsidP="00DA0E19">
      <w:pPr>
        <w:tabs>
          <w:tab w:val="left" w:pos="1679"/>
        </w:tabs>
        <w:rPr>
          <w:b/>
        </w:rPr>
      </w:pPr>
      <w:r w:rsidRPr="00DA0E19">
        <w:rPr>
          <w:b/>
        </w:rPr>
        <w:t>633</w:t>
      </w:r>
      <w:r w:rsidRPr="00DA0E19">
        <w:rPr>
          <w:b/>
        </w:rPr>
        <w:tab/>
        <w:t>GAMBLING</w:t>
      </w:r>
      <w:r w:rsidRPr="00DA0E19">
        <w:rPr>
          <w:b/>
          <w:spacing w:val="-8"/>
        </w:rPr>
        <w:t xml:space="preserve"> </w:t>
      </w:r>
      <w:r w:rsidRPr="00DA0E19">
        <w:rPr>
          <w:b/>
        </w:rPr>
        <w:t>CONTROL</w:t>
      </w:r>
      <w:r w:rsidRPr="00DA0E19">
        <w:rPr>
          <w:b/>
          <w:spacing w:val="-11"/>
        </w:rPr>
        <w:t xml:space="preserve"> </w:t>
      </w:r>
      <w:r w:rsidRPr="00DA0E19">
        <w:rPr>
          <w:b/>
        </w:rPr>
        <w:t>BOARD</w:t>
      </w:r>
    </w:p>
    <w:p w14:paraId="5D9B9EA8" w14:textId="77777777" w:rsidR="00B85F4B" w:rsidRPr="00DA0E19" w:rsidRDefault="00B85F4B" w:rsidP="00DA0E19">
      <w:pPr>
        <w:pStyle w:val="BodyText"/>
        <w:spacing w:before="1"/>
        <w:rPr>
          <w:b/>
        </w:rPr>
      </w:pPr>
    </w:p>
    <w:p w14:paraId="36226AEC" w14:textId="77777777" w:rsidR="00B85F4B" w:rsidRPr="00DA0E19" w:rsidRDefault="00F33537" w:rsidP="00DA0E19">
      <w:pPr>
        <w:tabs>
          <w:tab w:val="left" w:pos="1679"/>
        </w:tabs>
        <w:rPr>
          <w:b/>
        </w:rPr>
      </w:pPr>
      <w:r w:rsidRPr="00DA0E19">
        <w:rPr>
          <w:b/>
        </w:rPr>
        <w:t>Chapter</w:t>
      </w:r>
      <w:r w:rsidRPr="00DA0E19">
        <w:rPr>
          <w:b/>
          <w:spacing w:val="-2"/>
        </w:rPr>
        <w:t xml:space="preserve"> </w:t>
      </w:r>
      <w:r w:rsidRPr="00DA0E19">
        <w:rPr>
          <w:b/>
        </w:rPr>
        <w:t>20:</w:t>
      </w:r>
      <w:r w:rsidRPr="00DA0E19">
        <w:rPr>
          <w:b/>
        </w:rPr>
        <w:tab/>
        <w:t>SLOT</w:t>
      </w:r>
      <w:r w:rsidRPr="00DA0E19">
        <w:rPr>
          <w:b/>
          <w:spacing w:val="-4"/>
        </w:rPr>
        <w:t xml:space="preserve"> </w:t>
      </w:r>
      <w:r w:rsidRPr="00DA0E19">
        <w:rPr>
          <w:b/>
        </w:rPr>
        <w:t>MACHINE</w:t>
      </w:r>
      <w:r w:rsidRPr="00DA0E19">
        <w:rPr>
          <w:b/>
          <w:spacing w:val="-4"/>
        </w:rPr>
        <w:t xml:space="preserve"> </w:t>
      </w:r>
      <w:r w:rsidRPr="00DA0E19">
        <w:rPr>
          <w:b/>
        </w:rPr>
        <w:t>AND</w:t>
      </w:r>
      <w:r w:rsidRPr="00DA0E19">
        <w:rPr>
          <w:b/>
          <w:spacing w:val="-4"/>
        </w:rPr>
        <w:t xml:space="preserve"> </w:t>
      </w:r>
      <w:r w:rsidRPr="00DA0E19">
        <w:rPr>
          <w:b/>
        </w:rPr>
        <w:t>ELECTRONIC</w:t>
      </w:r>
      <w:r w:rsidRPr="00DA0E19">
        <w:rPr>
          <w:b/>
          <w:spacing w:val="-2"/>
        </w:rPr>
        <w:t xml:space="preserve"> </w:t>
      </w:r>
      <w:r w:rsidRPr="00DA0E19">
        <w:rPr>
          <w:b/>
        </w:rPr>
        <w:t>TABLE</w:t>
      </w:r>
      <w:r w:rsidRPr="00DA0E19">
        <w:rPr>
          <w:b/>
          <w:spacing w:val="-2"/>
        </w:rPr>
        <w:t xml:space="preserve"> </w:t>
      </w:r>
      <w:r w:rsidRPr="00DA0E19">
        <w:rPr>
          <w:b/>
        </w:rPr>
        <w:t>GAME</w:t>
      </w:r>
      <w:r w:rsidRPr="00DA0E19">
        <w:rPr>
          <w:b/>
          <w:spacing w:val="-2"/>
        </w:rPr>
        <w:t xml:space="preserve"> </w:t>
      </w:r>
      <w:r w:rsidRPr="00DA0E19">
        <w:rPr>
          <w:b/>
        </w:rPr>
        <w:t>STANDARDS</w:t>
      </w:r>
    </w:p>
    <w:p w14:paraId="616CBC0B" w14:textId="2B21B0F0" w:rsidR="00B85F4B" w:rsidRPr="00DA0E19" w:rsidRDefault="00B85F4B" w:rsidP="00DA0E19">
      <w:pPr>
        <w:pStyle w:val="BodyText"/>
        <w:pBdr>
          <w:bottom w:val="single" w:sz="4" w:space="1" w:color="auto"/>
        </w:pBdr>
        <w:rPr>
          <w:bCs/>
        </w:rPr>
      </w:pPr>
    </w:p>
    <w:p w14:paraId="2376E9CF" w14:textId="2AEA9A67" w:rsidR="00B85F4B" w:rsidRDefault="00B85F4B" w:rsidP="00DA0E19">
      <w:pPr>
        <w:pStyle w:val="BodyText"/>
        <w:rPr>
          <w:bCs/>
        </w:rPr>
      </w:pPr>
    </w:p>
    <w:p w14:paraId="05322289" w14:textId="77777777" w:rsidR="008C31D0" w:rsidRPr="00DA0E19" w:rsidRDefault="008C31D0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/>
        <w:rPr>
          <w:bCs/>
        </w:rPr>
      </w:pPr>
    </w:p>
    <w:p w14:paraId="23F46EB0" w14:textId="6D96AC36" w:rsidR="00B85F4B" w:rsidRPr="00DA0E19" w:rsidRDefault="00F33537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-10" w:hanging="720"/>
        <w:rPr>
          <w:bCs/>
        </w:rPr>
      </w:pPr>
      <w:r w:rsidRPr="008C31D0">
        <w:rPr>
          <w:b/>
        </w:rPr>
        <w:t>§1</w:t>
      </w:r>
      <w:r w:rsidRPr="008C31D0">
        <w:rPr>
          <w:b/>
        </w:rPr>
        <w:t>.</w:t>
      </w:r>
      <w:r w:rsidRPr="00DA0E19">
        <w:rPr>
          <w:bCs/>
        </w:rPr>
        <w:tab/>
      </w:r>
      <w:r w:rsidRPr="00DA0E19">
        <w:rPr>
          <w:bCs/>
          <w:spacing w:val="-1"/>
        </w:rPr>
        <w:t xml:space="preserve">Any slot machine </w:t>
      </w:r>
      <w:r w:rsidRPr="00DA0E19">
        <w:rPr>
          <w:bCs/>
        </w:rPr>
        <w:t>designated for shipment to Maine must meet or exceed the following</w:t>
      </w:r>
      <w:r w:rsidRPr="00DA0E19">
        <w:rPr>
          <w:bCs/>
          <w:spacing w:val="1"/>
        </w:rPr>
        <w:t xml:space="preserve"> </w:t>
      </w:r>
      <w:r w:rsidRPr="00DA0E19">
        <w:rPr>
          <w:bCs/>
        </w:rPr>
        <w:t>standards developed and published by Gaming Laboratories International, LLC, which are</w:t>
      </w:r>
      <w:r w:rsidRPr="00DA0E19">
        <w:rPr>
          <w:bCs/>
          <w:spacing w:val="-52"/>
        </w:rPr>
        <w:t xml:space="preserve"> </w:t>
      </w:r>
      <w:r w:rsidRPr="00DA0E19">
        <w:rPr>
          <w:bCs/>
        </w:rPr>
        <w:t>hereby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incorporated</w:t>
      </w:r>
      <w:r w:rsidRPr="00DA0E19">
        <w:rPr>
          <w:bCs/>
          <w:spacing w:val="-2"/>
        </w:rPr>
        <w:t xml:space="preserve"> </w:t>
      </w:r>
      <w:r w:rsidRPr="00DA0E19">
        <w:rPr>
          <w:bCs/>
        </w:rPr>
        <w:t>by reference:</w:t>
      </w:r>
    </w:p>
    <w:p w14:paraId="73470A29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</w:p>
    <w:p w14:paraId="075DB7E4" w14:textId="77777777" w:rsidR="00B85F4B" w:rsidRPr="00DA0E19" w:rsidRDefault="00F33537" w:rsidP="008C31D0">
      <w:pPr>
        <w:pStyle w:val="ListParagraph"/>
        <w:numPr>
          <w:ilvl w:val="0"/>
          <w:numId w:val="1"/>
        </w:numPr>
        <w:tabs>
          <w:tab w:val="left" w:pos="720"/>
          <w:tab w:val="left" w:pos="13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  <w:r w:rsidRPr="00DA0E19">
        <w:rPr>
          <w:bCs/>
        </w:rPr>
        <w:t>GLI-11: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Gaming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Devices,</w:t>
      </w:r>
      <w:r w:rsidRPr="00DA0E19">
        <w:rPr>
          <w:bCs/>
          <w:spacing w:val="-3"/>
        </w:rPr>
        <w:t xml:space="preserve"> </w:t>
      </w:r>
      <w:r w:rsidRPr="00DA0E19">
        <w:rPr>
          <w:bCs/>
        </w:rPr>
        <w:t>version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3.0,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released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September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21,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2016;</w:t>
      </w:r>
    </w:p>
    <w:p w14:paraId="31645602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</w:p>
    <w:p w14:paraId="71445CB2" w14:textId="77777777" w:rsidR="00B85F4B" w:rsidRPr="00DA0E19" w:rsidRDefault="00F33537" w:rsidP="008C31D0">
      <w:pPr>
        <w:pStyle w:val="ListParagraph"/>
        <w:numPr>
          <w:ilvl w:val="0"/>
          <w:numId w:val="1"/>
        </w:numPr>
        <w:tabs>
          <w:tab w:val="left" w:pos="720"/>
          <w:tab w:val="left" w:pos="13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  <w:r w:rsidRPr="00DA0E19">
        <w:rPr>
          <w:bCs/>
        </w:rPr>
        <w:t>GLI-12: Progressive Gaming Devices in Casinos, version 2.1, released September 6,</w:t>
      </w:r>
      <w:r w:rsidRPr="00DA0E19">
        <w:rPr>
          <w:bCs/>
          <w:spacing w:val="-52"/>
        </w:rPr>
        <w:t xml:space="preserve"> </w:t>
      </w:r>
      <w:r w:rsidRPr="00DA0E19">
        <w:rPr>
          <w:bCs/>
        </w:rPr>
        <w:t>2011;</w:t>
      </w:r>
    </w:p>
    <w:p w14:paraId="66A50DED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</w:p>
    <w:p w14:paraId="65142146" w14:textId="77777777" w:rsidR="00B85F4B" w:rsidRPr="00DA0E19" w:rsidRDefault="00F33537" w:rsidP="008C31D0">
      <w:pPr>
        <w:pStyle w:val="ListParagraph"/>
        <w:numPr>
          <w:ilvl w:val="0"/>
          <w:numId w:val="1"/>
        </w:numPr>
        <w:tabs>
          <w:tab w:val="left" w:pos="720"/>
          <w:tab w:val="left" w:pos="13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  <w:r w:rsidRPr="00DA0E19">
        <w:rPr>
          <w:bCs/>
        </w:rPr>
        <w:t>GLI-13: On-Line Monitoring and Control Systems (MCS) and Validation Systems in</w:t>
      </w:r>
      <w:r w:rsidRPr="00DA0E19">
        <w:rPr>
          <w:bCs/>
          <w:spacing w:val="-52"/>
        </w:rPr>
        <w:t xml:space="preserve"> </w:t>
      </w:r>
      <w:r w:rsidRPr="00DA0E19">
        <w:rPr>
          <w:bCs/>
        </w:rPr>
        <w:t>Casinos,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version 2.1, released September 6, 2011;</w:t>
      </w:r>
    </w:p>
    <w:p w14:paraId="504D7503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</w:p>
    <w:p w14:paraId="468ED439" w14:textId="77777777" w:rsidR="00B85F4B" w:rsidRPr="00DA0E19" w:rsidRDefault="00F33537" w:rsidP="008C31D0">
      <w:pPr>
        <w:pStyle w:val="ListParagraph"/>
        <w:numPr>
          <w:ilvl w:val="0"/>
          <w:numId w:val="1"/>
        </w:numPr>
        <w:tabs>
          <w:tab w:val="left" w:pos="720"/>
          <w:tab w:val="left" w:pos="13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  <w:r w:rsidRPr="00DA0E19">
        <w:rPr>
          <w:bCs/>
        </w:rPr>
        <w:t>GLI-16: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Cashless Systems</w:t>
      </w:r>
      <w:r w:rsidRPr="00DA0E19">
        <w:rPr>
          <w:bCs/>
          <w:spacing w:val="-3"/>
        </w:rPr>
        <w:t xml:space="preserve"> </w:t>
      </w:r>
      <w:r w:rsidRPr="00DA0E19">
        <w:rPr>
          <w:bCs/>
        </w:rPr>
        <w:t>in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Casinos,</w:t>
      </w:r>
      <w:r w:rsidRPr="00DA0E19">
        <w:rPr>
          <w:bCs/>
          <w:spacing w:val="-2"/>
        </w:rPr>
        <w:t xml:space="preserve"> </w:t>
      </w:r>
      <w:r w:rsidRPr="00DA0E19">
        <w:rPr>
          <w:bCs/>
        </w:rPr>
        <w:t>version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2.1,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released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September 6,</w:t>
      </w:r>
      <w:r w:rsidRPr="00DA0E19">
        <w:rPr>
          <w:bCs/>
          <w:spacing w:val="-4"/>
        </w:rPr>
        <w:t xml:space="preserve"> </w:t>
      </w:r>
      <w:r w:rsidRPr="00DA0E19">
        <w:rPr>
          <w:bCs/>
        </w:rPr>
        <w:t>2011;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and</w:t>
      </w:r>
    </w:p>
    <w:p w14:paraId="70706A44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</w:p>
    <w:p w14:paraId="23A9B18F" w14:textId="77777777" w:rsidR="00B85F4B" w:rsidRPr="00DA0E19" w:rsidRDefault="00F33537" w:rsidP="008C31D0">
      <w:pPr>
        <w:pStyle w:val="ListParagraph"/>
        <w:numPr>
          <w:ilvl w:val="0"/>
          <w:numId w:val="1"/>
        </w:numPr>
        <w:tabs>
          <w:tab w:val="left" w:pos="720"/>
          <w:tab w:val="left" w:pos="13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  <w:r w:rsidRPr="00DA0E19">
        <w:rPr>
          <w:bCs/>
        </w:rPr>
        <w:t>GLI-18,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Promotional</w:t>
      </w:r>
      <w:r w:rsidRPr="00DA0E19">
        <w:rPr>
          <w:bCs/>
          <w:spacing w:val="1"/>
        </w:rPr>
        <w:t xml:space="preserve"> </w:t>
      </w:r>
      <w:r w:rsidRPr="00DA0E19">
        <w:rPr>
          <w:bCs/>
        </w:rPr>
        <w:t>Systems, version</w:t>
      </w:r>
      <w:r w:rsidRPr="00DA0E19">
        <w:rPr>
          <w:bCs/>
          <w:spacing w:val="-4"/>
        </w:rPr>
        <w:t xml:space="preserve"> </w:t>
      </w:r>
      <w:r w:rsidRPr="00DA0E19">
        <w:rPr>
          <w:bCs/>
        </w:rPr>
        <w:t>2.1.,</w:t>
      </w:r>
      <w:r w:rsidRPr="00DA0E19">
        <w:rPr>
          <w:bCs/>
          <w:spacing w:val="-3"/>
        </w:rPr>
        <w:t xml:space="preserve"> </w:t>
      </w:r>
      <w:r w:rsidRPr="00DA0E19">
        <w:rPr>
          <w:bCs/>
        </w:rPr>
        <w:t>released September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6,</w:t>
      </w:r>
      <w:r w:rsidRPr="00DA0E19">
        <w:rPr>
          <w:bCs/>
          <w:spacing w:val="-3"/>
        </w:rPr>
        <w:t xml:space="preserve"> </w:t>
      </w:r>
      <w:r w:rsidRPr="00DA0E19">
        <w:rPr>
          <w:bCs/>
        </w:rPr>
        <w:t>2011.</w:t>
      </w:r>
    </w:p>
    <w:p w14:paraId="400D825B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</w:p>
    <w:p w14:paraId="614EBADE" w14:textId="77777777" w:rsidR="00B85F4B" w:rsidRPr="00DA0E19" w:rsidRDefault="00F33537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-10"/>
        <w:rPr>
          <w:bCs/>
        </w:rPr>
      </w:pPr>
      <w:r w:rsidRPr="00DA0E19">
        <w:rPr>
          <w:bCs/>
        </w:rPr>
        <w:t>These standards are outlined in the attached Appendix B. Copies of these standards are available</w:t>
      </w:r>
      <w:r w:rsidRPr="00DA0E19">
        <w:rPr>
          <w:bCs/>
          <w:spacing w:val="-52"/>
        </w:rPr>
        <w:t xml:space="preserve"> </w:t>
      </w:r>
      <w:r w:rsidRPr="00DA0E19">
        <w:rPr>
          <w:bCs/>
        </w:rPr>
        <w:t>through the Maine Department of Public Safety, Gambling Control Board, 45 Commerce Drive,</w:t>
      </w:r>
      <w:r w:rsidRPr="00DA0E19">
        <w:rPr>
          <w:bCs/>
          <w:spacing w:val="-52"/>
        </w:rPr>
        <w:t xml:space="preserve"> </w:t>
      </w:r>
      <w:r w:rsidRPr="00DA0E19">
        <w:rPr>
          <w:bCs/>
        </w:rPr>
        <w:t>Augusta, ME 04330.</w:t>
      </w:r>
    </w:p>
    <w:p w14:paraId="2463C060" w14:textId="736FB8DA" w:rsidR="00B85F4B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</w:p>
    <w:p w14:paraId="20137623" w14:textId="77777777" w:rsidR="008C31D0" w:rsidRPr="00DA0E19" w:rsidRDefault="008C31D0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</w:p>
    <w:p w14:paraId="21D7E1AB" w14:textId="35998F0E" w:rsidR="00B85F4B" w:rsidRPr="00DA0E19" w:rsidRDefault="00F33537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-10" w:hanging="720"/>
        <w:rPr>
          <w:bCs/>
        </w:rPr>
      </w:pPr>
      <w:r w:rsidRPr="008C31D0">
        <w:rPr>
          <w:b/>
        </w:rPr>
        <w:t>§2</w:t>
      </w:r>
      <w:r w:rsidRPr="008C31D0">
        <w:rPr>
          <w:b/>
        </w:rPr>
        <w:t>.</w:t>
      </w:r>
      <w:r w:rsidR="008C31D0">
        <w:rPr>
          <w:bCs/>
          <w:spacing w:val="1"/>
        </w:rPr>
        <w:tab/>
      </w:r>
      <w:r w:rsidRPr="00DA0E19">
        <w:rPr>
          <w:bCs/>
        </w:rPr>
        <w:t>Any electronic facsimile of a table game desi</w:t>
      </w:r>
      <w:r w:rsidRPr="00DA0E19">
        <w:rPr>
          <w:bCs/>
        </w:rPr>
        <w:t>gnated for shipment to Maine must meet or</w:t>
      </w:r>
      <w:r w:rsidRPr="00DA0E19">
        <w:rPr>
          <w:bCs/>
          <w:spacing w:val="1"/>
        </w:rPr>
        <w:t xml:space="preserve"> </w:t>
      </w:r>
      <w:r w:rsidRPr="00DA0E19">
        <w:rPr>
          <w:bCs/>
        </w:rPr>
        <w:t>exceed one of the following standards developed and published by Gaming Laboratories</w:t>
      </w:r>
      <w:r w:rsidRPr="00DA0E19">
        <w:rPr>
          <w:bCs/>
          <w:spacing w:val="-53"/>
        </w:rPr>
        <w:t xml:space="preserve"> </w:t>
      </w:r>
      <w:r w:rsidRPr="00DA0E19">
        <w:rPr>
          <w:bCs/>
        </w:rPr>
        <w:t>International,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LLC, which are hereby</w:t>
      </w:r>
      <w:r w:rsidRPr="00DA0E19">
        <w:rPr>
          <w:bCs/>
          <w:spacing w:val="-3"/>
        </w:rPr>
        <w:t xml:space="preserve"> </w:t>
      </w:r>
      <w:r w:rsidRPr="00DA0E19">
        <w:rPr>
          <w:bCs/>
        </w:rPr>
        <w:t>incorporated</w:t>
      </w:r>
      <w:r w:rsidRPr="00DA0E19">
        <w:rPr>
          <w:bCs/>
          <w:spacing w:val="-2"/>
        </w:rPr>
        <w:t xml:space="preserve"> </w:t>
      </w:r>
      <w:r w:rsidRPr="00DA0E19">
        <w:rPr>
          <w:bCs/>
        </w:rPr>
        <w:t>by reference:</w:t>
      </w:r>
    </w:p>
    <w:p w14:paraId="71F918D6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</w:p>
    <w:p w14:paraId="7C3AC106" w14:textId="77777777" w:rsidR="00B85F4B" w:rsidRPr="00DA0E19" w:rsidRDefault="00F33537" w:rsidP="008C31D0">
      <w:pPr>
        <w:pStyle w:val="ListParagraph"/>
        <w:numPr>
          <w:ilvl w:val="0"/>
          <w:numId w:val="2"/>
        </w:numPr>
        <w:tabs>
          <w:tab w:val="left" w:pos="720"/>
          <w:tab w:val="left" w:pos="13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  <w:r w:rsidRPr="00DA0E19">
        <w:rPr>
          <w:bCs/>
        </w:rPr>
        <w:t>GLI-24: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Electronic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Table</w:t>
      </w:r>
      <w:r w:rsidRPr="00DA0E19">
        <w:rPr>
          <w:bCs/>
          <w:spacing w:val="-2"/>
        </w:rPr>
        <w:t xml:space="preserve"> </w:t>
      </w:r>
      <w:r w:rsidRPr="00DA0E19">
        <w:rPr>
          <w:bCs/>
        </w:rPr>
        <w:t>Game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Systems,</w:t>
      </w:r>
      <w:r w:rsidRPr="00DA0E19">
        <w:rPr>
          <w:bCs/>
          <w:spacing w:val="-2"/>
        </w:rPr>
        <w:t xml:space="preserve"> </w:t>
      </w:r>
      <w:r w:rsidRPr="00DA0E19">
        <w:rPr>
          <w:bCs/>
        </w:rPr>
        <w:t>version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1.3,</w:t>
      </w:r>
      <w:r w:rsidRPr="00DA0E19">
        <w:rPr>
          <w:bCs/>
          <w:spacing w:val="-2"/>
        </w:rPr>
        <w:t xml:space="preserve"> </w:t>
      </w:r>
      <w:r w:rsidRPr="00DA0E19">
        <w:rPr>
          <w:bCs/>
        </w:rPr>
        <w:t>released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September</w:t>
      </w:r>
      <w:r w:rsidRPr="00DA0E19">
        <w:rPr>
          <w:bCs/>
          <w:spacing w:val="-4"/>
        </w:rPr>
        <w:t xml:space="preserve"> </w:t>
      </w:r>
      <w:r w:rsidRPr="00DA0E19">
        <w:rPr>
          <w:bCs/>
        </w:rPr>
        <w:t>6,</w:t>
      </w:r>
      <w:r w:rsidRPr="00DA0E19">
        <w:rPr>
          <w:bCs/>
          <w:spacing w:val="-1"/>
        </w:rPr>
        <w:t xml:space="preserve"> </w:t>
      </w:r>
      <w:r w:rsidRPr="00DA0E19">
        <w:rPr>
          <w:bCs/>
        </w:rPr>
        <w:t>2011;</w:t>
      </w:r>
      <w:r w:rsidRPr="00DA0E19">
        <w:rPr>
          <w:bCs/>
          <w:spacing w:val="-4"/>
        </w:rPr>
        <w:t xml:space="preserve"> </w:t>
      </w:r>
      <w:r w:rsidRPr="00DA0E19">
        <w:rPr>
          <w:bCs/>
        </w:rPr>
        <w:t>or</w:t>
      </w:r>
    </w:p>
    <w:p w14:paraId="750C09F9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</w:p>
    <w:p w14:paraId="69E78CF7" w14:textId="77777777" w:rsidR="00B85F4B" w:rsidRPr="00DA0E19" w:rsidRDefault="00F33537" w:rsidP="008C31D0">
      <w:pPr>
        <w:pStyle w:val="ListParagraph"/>
        <w:numPr>
          <w:ilvl w:val="0"/>
          <w:numId w:val="2"/>
        </w:numPr>
        <w:tabs>
          <w:tab w:val="left" w:pos="720"/>
          <w:tab w:val="left" w:pos="1320"/>
          <w:tab w:val="left" w:pos="1440"/>
          <w:tab w:val="left" w:pos="2160"/>
          <w:tab w:val="left" w:pos="2880"/>
        </w:tabs>
        <w:ind w:left="1320" w:right="-10" w:hanging="600"/>
        <w:rPr>
          <w:bCs/>
        </w:rPr>
      </w:pPr>
      <w:r w:rsidRPr="00DA0E19">
        <w:rPr>
          <w:bCs/>
        </w:rPr>
        <w:t>GLI-25: Dealer Controlled Electronic Table Games, version 1.2, released September 6,</w:t>
      </w:r>
      <w:r w:rsidRPr="00DA0E19">
        <w:rPr>
          <w:bCs/>
          <w:spacing w:val="-52"/>
        </w:rPr>
        <w:t xml:space="preserve"> </w:t>
      </w:r>
      <w:r w:rsidRPr="00DA0E19">
        <w:rPr>
          <w:bCs/>
        </w:rPr>
        <w:t>2011.</w:t>
      </w:r>
    </w:p>
    <w:p w14:paraId="7317D524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</w:p>
    <w:p w14:paraId="7458B81E" w14:textId="09CA2608" w:rsidR="00B85F4B" w:rsidRPr="00DA0E19" w:rsidRDefault="00F33537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-10"/>
        <w:rPr>
          <w:bCs/>
        </w:rPr>
      </w:pPr>
      <w:r w:rsidRPr="00DA0E19">
        <w:rPr>
          <w:bCs/>
        </w:rPr>
        <w:t>These standards are outlined in the attached Appendix B. Copies of these standards are available</w:t>
      </w:r>
      <w:r w:rsidR="00DA0E19">
        <w:rPr>
          <w:bCs/>
        </w:rPr>
        <w:t xml:space="preserve"> </w:t>
      </w:r>
      <w:r w:rsidRPr="00DA0E19">
        <w:rPr>
          <w:bCs/>
          <w:spacing w:val="-53"/>
        </w:rPr>
        <w:t xml:space="preserve"> </w:t>
      </w:r>
      <w:r w:rsidR="00DA0E19">
        <w:rPr>
          <w:bCs/>
          <w:spacing w:val="-53"/>
        </w:rPr>
        <w:t xml:space="preserve">   </w:t>
      </w:r>
      <w:r w:rsidRPr="00DA0E19">
        <w:rPr>
          <w:bCs/>
        </w:rPr>
        <w:t>through the Maine Department of Pub</w:t>
      </w:r>
      <w:r w:rsidRPr="00DA0E19">
        <w:rPr>
          <w:bCs/>
        </w:rPr>
        <w:t>lic Safety, Gambling Control Board, 45 Commerce Drive,</w:t>
      </w:r>
      <w:r w:rsidRPr="00DA0E19">
        <w:rPr>
          <w:bCs/>
          <w:spacing w:val="-52"/>
        </w:rPr>
        <w:t xml:space="preserve"> </w:t>
      </w:r>
      <w:r w:rsidRPr="00DA0E19">
        <w:rPr>
          <w:bCs/>
        </w:rPr>
        <w:t>Augusta, ME 04330.</w:t>
      </w:r>
    </w:p>
    <w:p w14:paraId="2C75EE7B" w14:textId="77777777" w:rsidR="00DA0E19" w:rsidRDefault="00DA0E19" w:rsidP="008C31D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30"/>
        </w:tabs>
        <w:ind w:right="-10"/>
        <w:rPr>
          <w:bCs/>
        </w:rPr>
      </w:pPr>
    </w:p>
    <w:p w14:paraId="254DEE6C" w14:textId="77777777" w:rsidR="00DA0E19" w:rsidRDefault="00DA0E19" w:rsidP="008C31D0">
      <w:pPr>
        <w:tabs>
          <w:tab w:val="left" w:pos="720"/>
          <w:tab w:val="left" w:pos="1440"/>
          <w:tab w:val="left" w:pos="2160"/>
          <w:tab w:val="left" w:pos="2880"/>
          <w:tab w:val="left" w:pos="5130"/>
        </w:tabs>
        <w:ind w:right="-10"/>
        <w:rPr>
          <w:bCs/>
        </w:rPr>
      </w:pPr>
    </w:p>
    <w:p w14:paraId="2728A0FA" w14:textId="77777777" w:rsidR="00DA0E19" w:rsidRDefault="00DA0E19" w:rsidP="008C31D0">
      <w:pPr>
        <w:tabs>
          <w:tab w:val="left" w:pos="720"/>
          <w:tab w:val="left" w:pos="1440"/>
          <w:tab w:val="left" w:pos="2160"/>
          <w:tab w:val="left" w:pos="2880"/>
          <w:tab w:val="left" w:pos="5130"/>
        </w:tabs>
        <w:ind w:right="-10"/>
        <w:rPr>
          <w:bCs/>
        </w:rPr>
      </w:pPr>
    </w:p>
    <w:p w14:paraId="5D7A910D" w14:textId="77777777" w:rsidR="008C31D0" w:rsidRDefault="00F33537" w:rsidP="008C31D0">
      <w:pPr>
        <w:tabs>
          <w:tab w:val="left" w:pos="720"/>
          <w:tab w:val="left" w:pos="1440"/>
          <w:tab w:val="left" w:pos="2160"/>
          <w:tab w:val="left" w:pos="2880"/>
          <w:tab w:val="left" w:pos="5130"/>
        </w:tabs>
        <w:ind w:right="-10"/>
        <w:rPr>
          <w:bCs/>
          <w:spacing w:val="1"/>
        </w:rPr>
      </w:pPr>
      <w:r w:rsidRPr="00DA0E19">
        <w:rPr>
          <w:bCs/>
        </w:rPr>
        <w:t>STATUTORY</w:t>
      </w:r>
      <w:r w:rsidRPr="00DA0E19">
        <w:rPr>
          <w:bCs/>
          <w:spacing w:val="-2"/>
        </w:rPr>
        <w:t xml:space="preserve"> </w:t>
      </w:r>
      <w:r w:rsidRPr="00DA0E19">
        <w:rPr>
          <w:bCs/>
        </w:rPr>
        <w:t>AUTHORITY:</w:t>
      </w:r>
    </w:p>
    <w:p w14:paraId="11B5310A" w14:textId="65ACE03D" w:rsidR="00B85F4B" w:rsidRPr="00DA0E19" w:rsidRDefault="008C31D0" w:rsidP="008C31D0">
      <w:pPr>
        <w:tabs>
          <w:tab w:val="left" w:pos="720"/>
          <w:tab w:val="left" w:pos="1440"/>
          <w:tab w:val="left" w:pos="2160"/>
          <w:tab w:val="left" w:pos="2880"/>
          <w:tab w:val="left" w:pos="5130"/>
        </w:tabs>
        <w:ind w:right="-10"/>
        <w:rPr>
          <w:bCs/>
        </w:rPr>
      </w:pPr>
      <w:r>
        <w:rPr>
          <w:bCs/>
          <w:spacing w:val="1"/>
        </w:rPr>
        <w:tab/>
      </w:r>
      <w:r w:rsidR="00F33537" w:rsidRPr="00DA0E19">
        <w:rPr>
          <w:bCs/>
        </w:rPr>
        <w:t>8</w:t>
      </w:r>
      <w:r w:rsidR="00F33537" w:rsidRPr="00DA0E19">
        <w:rPr>
          <w:bCs/>
          <w:spacing w:val="-1"/>
        </w:rPr>
        <w:t xml:space="preserve"> </w:t>
      </w:r>
      <w:r w:rsidR="00F33537" w:rsidRPr="00DA0E19">
        <w:rPr>
          <w:bCs/>
        </w:rPr>
        <w:t>M.R.S.</w:t>
      </w:r>
      <w:r w:rsidR="00F33537" w:rsidRPr="00DA0E19">
        <w:rPr>
          <w:bCs/>
          <w:spacing w:val="-1"/>
        </w:rPr>
        <w:t xml:space="preserve"> </w:t>
      </w:r>
      <w:r w:rsidR="00F33537" w:rsidRPr="00DA0E19">
        <w:rPr>
          <w:bCs/>
        </w:rPr>
        <w:t>§</w:t>
      </w:r>
      <w:r w:rsidRPr="00DA0E19">
        <w:rPr>
          <w:bCs/>
        </w:rPr>
        <w:t>§</w:t>
      </w:r>
      <w:r w:rsidR="00F33537" w:rsidRPr="00DA0E19">
        <w:rPr>
          <w:bCs/>
          <w:spacing w:val="-4"/>
        </w:rPr>
        <w:t xml:space="preserve"> </w:t>
      </w:r>
      <w:r w:rsidR="00F33537" w:rsidRPr="00DA0E19">
        <w:rPr>
          <w:bCs/>
        </w:rPr>
        <w:t>1003(1)(B),</w:t>
      </w:r>
      <w:r w:rsidR="00F33537" w:rsidRPr="00DA0E19">
        <w:rPr>
          <w:bCs/>
          <w:spacing w:val="-1"/>
        </w:rPr>
        <w:t xml:space="preserve"> </w:t>
      </w:r>
      <w:r w:rsidR="00F33537" w:rsidRPr="00DA0E19">
        <w:rPr>
          <w:bCs/>
        </w:rPr>
        <w:t>3(E)</w:t>
      </w:r>
      <w:r w:rsidR="00F33537" w:rsidRPr="00DA0E19">
        <w:rPr>
          <w:bCs/>
          <w:spacing w:val="-3"/>
        </w:rPr>
        <w:t xml:space="preserve"> </w:t>
      </w:r>
      <w:r w:rsidR="00F33537" w:rsidRPr="00DA0E19">
        <w:rPr>
          <w:bCs/>
        </w:rPr>
        <w:t>&amp;</w:t>
      </w:r>
      <w:r w:rsidR="00F33537" w:rsidRPr="00DA0E19">
        <w:rPr>
          <w:bCs/>
          <w:spacing w:val="-1"/>
        </w:rPr>
        <w:t xml:space="preserve"> </w:t>
      </w:r>
      <w:r w:rsidR="00F33537" w:rsidRPr="00DA0E19">
        <w:rPr>
          <w:bCs/>
        </w:rPr>
        <w:t>(3)(J)</w:t>
      </w:r>
      <w:r>
        <w:rPr>
          <w:bCs/>
        </w:rPr>
        <w:t xml:space="preserve">, </w:t>
      </w:r>
      <w:r w:rsidR="00F33537" w:rsidRPr="00DA0E19">
        <w:rPr>
          <w:bCs/>
        </w:rPr>
        <w:t>1020(2)(H)</w:t>
      </w:r>
      <w:r>
        <w:rPr>
          <w:bCs/>
        </w:rPr>
        <w:t xml:space="preserve">, </w:t>
      </w:r>
      <w:r w:rsidR="00F33537" w:rsidRPr="00DA0E19">
        <w:rPr>
          <w:bCs/>
        </w:rPr>
        <w:t>1021(2)(B)</w:t>
      </w:r>
    </w:p>
    <w:p w14:paraId="6F26FF48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</w:p>
    <w:p w14:paraId="461C6544" w14:textId="77777777" w:rsidR="00B85F4B" w:rsidRPr="00DA0E19" w:rsidRDefault="00F33537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  <w:r w:rsidRPr="00DA0E19">
        <w:rPr>
          <w:bCs/>
        </w:rPr>
        <w:t>EFFECTIVE</w:t>
      </w:r>
      <w:r w:rsidRPr="00DA0E19">
        <w:rPr>
          <w:bCs/>
          <w:spacing w:val="-3"/>
        </w:rPr>
        <w:t xml:space="preserve"> </w:t>
      </w:r>
      <w:r w:rsidRPr="00DA0E19">
        <w:rPr>
          <w:bCs/>
        </w:rPr>
        <w:t>DATE:</w:t>
      </w:r>
    </w:p>
    <w:p w14:paraId="4A65C223" w14:textId="342376BA" w:rsidR="00B85F4B" w:rsidRPr="00DA0E19" w:rsidRDefault="008C31D0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  <w:r>
        <w:rPr>
          <w:bCs/>
        </w:rPr>
        <w:tab/>
      </w:r>
      <w:r w:rsidR="00F33537" w:rsidRPr="00DA0E19">
        <w:rPr>
          <w:bCs/>
        </w:rPr>
        <w:t>February</w:t>
      </w:r>
      <w:r w:rsidR="00F33537" w:rsidRPr="00DA0E19">
        <w:rPr>
          <w:bCs/>
          <w:spacing w:val="-1"/>
        </w:rPr>
        <w:t xml:space="preserve"> </w:t>
      </w:r>
      <w:r w:rsidR="00F33537" w:rsidRPr="00DA0E19">
        <w:rPr>
          <w:bCs/>
        </w:rPr>
        <w:t>21, 2005</w:t>
      </w:r>
      <w:r w:rsidR="00F33537" w:rsidRPr="00DA0E19">
        <w:rPr>
          <w:bCs/>
          <w:spacing w:val="-2"/>
        </w:rPr>
        <w:t xml:space="preserve"> </w:t>
      </w:r>
      <w:r w:rsidR="00F33537" w:rsidRPr="00DA0E19">
        <w:rPr>
          <w:bCs/>
        </w:rPr>
        <w:t>– filing</w:t>
      </w:r>
      <w:r w:rsidR="00F33537" w:rsidRPr="00DA0E19">
        <w:rPr>
          <w:bCs/>
          <w:spacing w:val="-3"/>
        </w:rPr>
        <w:t xml:space="preserve"> </w:t>
      </w:r>
      <w:r w:rsidR="00F33537" w:rsidRPr="00DA0E19">
        <w:rPr>
          <w:bCs/>
        </w:rPr>
        <w:t>2005-75</w:t>
      </w:r>
    </w:p>
    <w:p w14:paraId="3CD589CA" w14:textId="77777777" w:rsidR="00B85F4B" w:rsidRPr="00DA0E19" w:rsidRDefault="00B85F4B" w:rsidP="008C31D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right="-10"/>
        <w:rPr>
          <w:bCs/>
        </w:rPr>
      </w:pPr>
    </w:p>
    <w:p w14:paraId="6713D263" w14:textId="77777777" w:rsidR="00B85F4B" w:rsidRPr="00DA0E19" w:rsidRDefault="00F33537" w:rsidP="008C31D0">
      <w:pPr>
        <w:pStyle w:val="Title"/>
        <w:tabs>
          <w:tab w:val="left" w:pos="720"/>
          <w:tab w:val="left" w:pos="1440"/>
          <w:tab w:val="left" w:pos="2160"/>
          <w:tab w:val="left" w:pos="2880"/>
        </w:tabs>
        <w:ind w:left="0" w:right="-10"/>
        <w:rPr>
          <w:bCs/>
          <w:sz w:val="22"/>
          <w:szCs w:val="22"/>
        </w:rPr>
      </w:pPr>
      <w:r w:rsidRPr="00DA0E19">
        <w:rPr>
          <w:bCs/>
          <w:sz w:val="22"/>
          <w:szCs w:val="22"/>
        </w:rPr>
        <w:t>AMENDED:</w:t>
      </w:r>
    </w:p>
    <w:p w14:paraId="7E7B0F28" w14:textId="2AC3DACB" w:rsidR="00B85F4B" w:rsidRDefault="008C31D0" w:rsidP="008C31D0">
      <w:pPr>
        <w:pStyle w:val="Title"/>
        <w:tabs>
          <w:tab w:val="left" w:pos="720"/>
          <w:tab w:val="left" w:pos="1440"/>
          <w:tab w:val="left" w:pos="2160"/>
          <w:tab w:val="left" w:pos="2880"/>
        </w:tabs>
        <w:ind w:left="0" w:right="-1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33537" w:rsidRPr="00DA0E19">
        <w:rPr>
          <w:bCs/>
          <w:sz w:val="22"/>
          <w:szCs w:val="22"/>
        </w:rPr>
        <w:t>July</w:t>
      </w:r>
      <w:r w:rsidR="00F33537" w:rsidRPr="00DA0E19">
        <w:rPr>
          <w:bCs/>
          <w:spacing w:val="-1"/>
          <w:sz w:val="22"/>
          <w:szCs w:val="22"/>
        </w:rPr>
        <w:t xml:space="preserve"> </w:t>
      </w:r>
      <w:r w:rsidR="00F33537" w:rsidRPr="00DA0E19">
        <w:rPr>
          <w:bCs/>
          <w:sz w:val="22"/>
          <w:szCs w:val="22"/>
        </w:rPr>
        <w:t>14,</w:t>
      </w:r>
      <w:r w:rsidR="00F33537" w:rsidRPr="00DA0E19">
        <w:rPr>
          <w:bCs/>
          <w:spacing w:val="-1"/>
          <w:sz w:val="22"/>
          <w:szCs w:val="22"/>
        </w:rPr>
        <w:t xml:space="preserve"> </w:t>
      </w:r>
      <w:r w:rsidR="00F33537" w:rsidRPr="00DA0E19">
        <w:rPr>
          <w:bCs/>
          <w:sz w:val="22"/>
          <w:szCs w:val="22"/>
        </w:rPr>
        <w:t>2014 –</w:t>
      </w:r>
      <w:r w:rsidR="00F33537" w:rsidRPr="00DA0E19">
        <w:rPr>
          <w:bCs/>
          <w:spacing w:val="-1"/>
          <w:sz w:val="22"/>
          <w:szCs w:val="22"/>
        </w:rPr>
        <w:t xml:space="preserve"> </w:t>
      </w:r>
      <w:r w:rsidR="00F33537" w:rsidRPr="00DA0E19">
        <w:rPr>
          <w:bCs/>
          <w:sz w:val="22"/>
          <w:szCs w:val="22"/>
        </w:rPr>
        <w:t>filing</w:t>
      </w:r>
      <w:r w:rsidR="00F33537" w:rsidRPr="00DA0E19">
        <w:rPr>
          <w:bCs/>
          <w:spacing w:val="-1"/>
          <w:sz w:val="22"/>
          <w:szCs w:val="22"/>
        </w:rPr>
        <w:t xml:space="preserve"> </w:t>
      </w:r>
      <w:r w:rsidR="00F33537" w:rsidRPr="00DA0E19">
        <w:rPr>
          <w:bCs/>
          <w:sz w:val="22"/>
          <w:szCs w:val="22"/>
        </w:rPr>
        <w:t>2014-146</w:t>
      </w:r>
    </w:p>
    <w:p w14:paraId="36AD7484" w14:textId="697C5CC2" w:rsidR="008C31D0" w:rsidRDefault="008C31D0" w:rsidP="008C31D0">
      <w:pPr>
        <w:pStyle w:val="Title"/>
        <w:tabs>
          <w:tab w:val="left" w:pos="720"/>
          <w:tab w:val="left" w:pos="1440"/>
          <w:tab w:val="left" w:pos="2160"/>
          <w:tab w:val="left" w:pos="2880"/>
        </w:tabs>
        <w:ind w:left="0" w:right="-1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June 9, 2021 – filing 2021-122</w:t>
      </w:r>
    </w:p>
    <w:p w14:paraId="62FF699F" w14:textId="77777777" w:rsidR="008C31D0" w:rsidRPr="00DA0E19" w:rsidRDefault="008C31D0" w:rsidP="008C31D0">
      <w:pPr>
        <w:pStyle w:val="Title"/>
        <w:tabs>
          <w:tab w:val="left" w:pos="720"/>
          <w:tab w:val="left" w:pos="1440"/>
          <w:tab w:val="left" w:pos="2160"/>
          <w:tab w:val="left" w:pos="2880"/>
        </w:tabs>
        <w:ind w:left="0" w:right="-10"/>
        <w:rPr>
          <w:bCs/>
          <w:sz w:val="22"/>
          <w:szCs w:val="22"/>
        </w:rPr>
      </w:pPr>
    </w:p>
    <w:sectPr w:rsidR="008C31D0" w:rsidRPr="00DA0E19">
      <w:type w:val="continuous"/>
      <w:pgSz w:w="12240" w:h="15840"/>
      <w:pgMar w:top="144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B3721"/>
    <w:multiLevelType w:val="hybridMultilevel"/>
    <w:tmpl w:val="4686CF40"/>
    <w:lvl w:ilvl="0" w:tplc="4516DE32">
      <w:start w:val="1"/>
      <w:numFmt w:val="decimal"/>
      <w:lvlText w:val="%1."/>
      <w:lvlJc w:val="left"/>
      <w:pPr>
        <w:ind w:left="13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646E12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94E81812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DBAA93EC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4" w:tplc="2EFAA08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25860D6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632C156A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DE16AD12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F7483724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7E7ED5"/>
    <w:multiLevelType w:val="hybridMultilevel"/>
    <w:tmpl w:val="2886EBBE"/>
    <w:lvl w:ilvl="0" w:tplc="6264FF3A">
      <w:start w:val="1"/>
      <w:numFmt w:val="decimal"/>
      <w:lvlText w:val="%1."/>
      <w:lvlJc w:val="left"/>
      <w:pPr>
        <w:ind w:left="13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AA39F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5C6C2AA6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AE3EEE80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4" w:tplc="54FCC3F0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42D6628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F2E840F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1E36482C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56F6705E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F4B"/>
    <w:rsid w:val="00472C01"/>
    <w:rsid w:val="005B1EF1"/>
    <w:rsid w:val="008C31D0"/>
    <w:rsid w:val="00B85F4B"/>
    <w:rsid w:val="00D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524FEF"/>
  <w15:docId w15:val="{60B200A2-0897-490D-9BBA-0CC400DC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1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Champion, Milton F</dc:creator>
  <cp:lastModifiedBy>Wismer, Don</cp:lastModifiedBy>
  <cp:revision>4</cp:revision>
  <dcterms:created xsi:type="dcterms:W3CDTF">2021-06-08T20:33:00Z</dcterms:created>
  <dcterms:modified xsi:type="dcterms:W3CDTF">2021-06-08T20:46:00Z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2021-06-04T00:00:00Z</vt:filetime>
  </property>
</Properties>
</file>