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4BF6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731109">
        <w:rPr>
          <w:b/>
          <w:sz w:val="22"/>
          <w:szCs w:val="22"/>
        </w:rPr>
        <w:t>02</w:t>
      </w:r>
      <w:r w:rsidRPr="00731109">
        <w:rPr>
          <w:b/>
          <w:sz w:val="22"/>
          <w:szCs w:val="22"/>
        </w:rPr>
        <w:tab/>
      </w:r>
      <w:r w:rsidRPr="00731109">
        <w:rPr>
          <w:b/>
          <w:sz w:val="22"/>
          <w:szCs w:val="22"/>
        </w:rPr>
        <w:tab/>
        <w:t>DEPARTMENT OF PROFESSIONAL AND FINANCIAL REGULATION</w:t>
      </w:r>
    </w:p>
    <w:p w14:paraId="397ED0F8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51238133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731109">
        <w:rPr>
          <w:b/>
          <w:sz w:val="22"/>
          <w:szCs w:val="22"/>
        </w:rPr>
        <w:t>477</w:t>
      </w:r>
      <w:r w:rsidRPr="00731109">
        <w:rPr>
          <w:b/>
          <w:sz w:val="22"/>
          <w:szCs w:val="22"/>
        </w:rPr>
        <w:tab/>
      </w:r>
      <w:r w:rsidRPr="00731109">
        <w:rPr>
          <w:b/>
          <w:sz w:val="22"/>
          <w:szCs w:val="22"/>
        </w:rPr>
        <w:tab/>
        <w:t>BOARD OF OCCUPATIONAL THERAPY PRACTICE</w:t>
      </w:r>
    </w:p>
    <w:p w14:paraId="5A2069D4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2888BDDD" w14:textId="38A96E86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731109">
        <w:rPr>
          <w:b/>
          <w:sz w:val="22"/>
          <w:szCs w:val="22"/>
        </w:rPr>
        <w:t>Chapter 7:</w:t>
      </w:r>
      <w:r w:rsidRPr="00731109">
        <w:rPr>
          <w:b/>
          <w:sz w:val="22"/>
          <w:szCs w:val="22"/>
        </w:rPr>
        <w:tab/>
        <w:t>CODE OF ETHICS</w:t>
      </w:r>
    </w:p>
    <w:p w14:paraId="20E88494" w14:textId="77777777" w:rsidR="00E75ED3" w:rsidRPr="00731109" w:rsidRDefault="00E75ED3" w:rsidP="001E018C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332EB93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38416A9" w14:textId="540A10CA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731109">
        <w:rPr>
          <w:b/>
          <w:sz w:val="22"/>
          <w:szCs w:val="22"/>
        </w:rPr>
        <w:t>SUMMARY</w:t>
      </w:r>
      <w:r w:rsidRPr="00731109">
        <w:rPr>
          <w:sz w:val="22"/>
          <w:szCs w:val="22"/>
        </w:rPr>
        <w:t xml:space="preserve">: This chapter </w:t>
      </w:r>
      <w:r w:rsidR="006F5069">
        <w:rPr>
          <w:sz w:val="22"/>
          <w:szCs w:val="22"/>
        </w:rPr>
        <w:t>adopts a code of ethics for occupational therapists, occupational therapy assistants and temporary licenses</w:t>
      </w:r>
      <w:r w:rsidRPr="00731109">
        <w:rPr>
          <w:sz w:val="22"/>
          <w:szCs w:val="22"/>
        </w:rPr>
        <w:t>.</w:t>
      </w:r>
    </w:p>
    <w:p w14:paraId="1D6603F9" w14:textId="77777777" w:rsidR="00E75ED3" w:rsidRPr="00731109" w:rsidRDefault="00E75ED3" w:rsidP="001E018C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  <w:u w:val="single"/>
        </w:rPr>
      </w:pPr>
    </w:p>
    <w:p w14:paraId="6DB3323C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  <w:u w:val="single"/>
        </w:rPr>
      </w:pPr>
    </w:p>
    <w:p w14:paraId="0E9B0C47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  <w:u w:val="single"/>
        </w:rPr>
      </w:pPr>
    </w:p>
    <w:p w14:paraId="6D32C998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731109">
        <w:rPr>
          <w:b/>
          <w:sz w:val="22"/>
          <w:szCs w:val="22"/>
        </w:rPr>
        <w:t>1.</w:t>
      </w:r>
      <w:r w:rsidRPr="00731109">
        <w:rPr>
          <w:b/>
          <w:sz w:val="22"/>
          <w:szCs w:val="22"/>
        </w:rPr>
        <w:tab/>
        <w:t>Adoption; Compliance</w:t>
      </w:r>
    </w:p>
    <w:p w14:paraId="506CC933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38E9C48" w14:textId="0FC85885" w:rsidR="006F5069" w:rsidRPr="00E333F6" w:rsidRDefault="006F5069" w:rsidP="006F50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630"/>
        <w:rPr>
          <w:sz w:val="22"/>
          <w:szCs w:val="22"/>
        </w:rPr>
      </w:pPr>
      <w:r w:rsidRPr="00E333F6">
        <w:rPr>
          <w:sz w:val="22"/>
          <w:szCs w:val="22"/>
        </w:rPr>
        <w:t xml:space="preserve">The board adopts and hereby incorporates by reference the </w:t>
      </w:r>
      <w:r w:rsidRPr="006F5069">
        <w:rPr>
          <w:i/>
          <w:iCs/>
          <w:color w:val="383636"/>
          <w:sz w:val="22"/>
          <w:szCs w:val="22"/>
          <w:shd w:val="clear" w:color="auto" w:fill="FFFFFF"/>
        </w:rPr>
        <w:t>AOTA 2020 Occupational Therapy Code of Ethics</w:t>
      </w:r>
      <w:r w:rsidRPr="00E333F6">
        <w:rPr>
          <w:color w:val="383636"/>
          <w:sz w:val="22"/>
          <w:szCs w:val="22"/>
          <w:shd w:val="clear" w:color="auto" w:fill="FFFFFF"/>
        </w:rPr>
        <w:t xml:space="preserve">, Copyright © 2020, of the American Occupational Therapy Association, Inc., published online on December 21, 2020 (hereinafter the “2020 AOTA Code of Ethics”). A copy of the 2020 Code of Ethics is available by accessing </w:t>
      </w:r>
      <w:r w:rsidRPr="00E333F6">
        <w:rPr>
          <w:rStyle w:val="Emphasis"/>
          <w:color w:val="383636"/>
          <w:sz w:val="22"/>
          <w:szCs w:val="22"/>
          <w:bdr w:val="none" w:sz="0" w:space="0" w:color="auto" w:frame="1"/>
          <w:shd w:val="clear" w:color="auto" w:fill="FFFFFF"/>
        </w:rPr>
        <w:t>American Journal of Occupational Therapy</w:t>
      </w:r>
      <w:r w:rsidRPr="00E333F6">
        <w:rPr>
          <w:rStyle w:val="Emphasis"/>
          <w:i w:val="0"/>
          <w:iCs w:val="0"/>
          <w:color w:val="383636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E333F6">
        <w:rPr>
          <w:color w:val="383636"/>
          <w:sz w:val="22"/>
          <w:szCs w:val="22"/>
          <w:shd w:val="clear" w:color="auto" w:fill="FFFFFF"/>
        </w:rPr>
        <w:t> November/December 2020, Vol. 74 (Supplement</w:t>
      </w:r>
      <w:r>
        <w:rPr>
          <w:color w:val="383636"/>
          <w:sz w:val="22"/>
          <w:szCs w:val="22"/>
          <w:shd w:val="clear" w:color="auto" w:fill="FFFFFF"/>
        </w:rPr>
        <w:t xml:space="preserve"> </w:t>
      </w:r>
      <w:r w:rsidRPr="00E333F6">
        <w:rPr>
          <w:color w:val="383636"/>
          <w:sz w:val="22"/>
          <w:szCs w:val="22"/>
          <w:shd w:val="clear" w:color="auto" w:fill="FFFFFF"/>
        </w:rPr>
        <w:t xml:space="preserve">3), </w:t>
      </w:r>
      <w:hyperlink r:id="rId7" w:tgtFrame="_blank" w:history="1">
        <w:r w:rsidRPr="006F5069">
          <w:rPr>
            <w:rStyle w:val="Hyperlink"/>
            <w:sz w:val="22"/>
            <w:szCs w:val="22"/>
            <w:bdr w:val="none" w:sz="0" w:space="0" w:color="auto" w:frame="1"/>
            <w:shd w:val="clear" w:color="auto" w:fill="FFFFFF"/>
          </w:rPr>
          <w:t>https://doi.org/10.5014/ajot.2020.74S3006</w:t>
        </w:r>
      </w:hyperlink>
      <w:r w:rsidRPr="00E333F6">
        <w:rPr>
          <w:sz w:val="22"/>
          <w:szCs w:val="22"/>
        </w:rPr>
        <w:t xml:space="preserve">, or by sending a request for a copy via e-mail to </w:t>
      </w:r>
      <w:hyperlink r:id="rId8" w:history="1">
        <w:r w:rsidRPr="00E333F6">
          <w:rPr>
            <w:rStyle w:val="Hyperlink"/>
            <w:sz w:val="22"/>
            <w:szCs w:val="22"/>
          </w:rPr>
          <w:t>ethics@aota.org</w:t>
        </w:r>
      </w:hyperlink>
      <w:r w:rsidRPr="00E333F6">
        <w:rPr>
          <w:sz w:val="22"/>
          <w:szCs w:val="22"/>
        </w:rPr>
        <w:t>. The 2020 AOTA Code of Ethics is the ethical standard of practice for persons holding a license to practice occupational therapy in this State. All practitioners must comply with the 2020 AOTA Code of Ethics.</w:t>
      </w:r>
    </w:p>
    <w:p w14:paraId="677E45CA" w14:textId="77777777" w:rsidR="006F5069" w:rsidRPr="00731109" w:rsidRDefault="006F5069" w:rsidP="001E018C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  <w:u w:val="single"/>
        </w:rPr>
      </w:pPr>
    </w:p>
    <w:p w14:paraId="40E8373A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79B8A55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451E9B2C" w14:textId="77777777" w:rsidR="006F5069" w:rsidRDefault="00E75ED3" w:rsidP="001E018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731109">
        <w:rPr>
          <w:rFonts w:ascii="Times New Roman" w:hAnsi="Times New Roman"/>
          <w:sz w:val="22"/>
          <w:szCs w:val="22"/>
        </w:rPr>
        <w:t xml:space="preserve">STATUTORY AUTHORITY: </w:t>
      </w:r>
    </w:p>
    <w:p w14:paraId="1516A5B0" w14:textId="7053535B" w:rsidR="00E75ED3" w:rsidRPr="00731109" w:rsidRDefault="006F5069" w:rsidP="001E018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E75ED3" w:rsidRPr="00731109">
        <w:rPr>
          <w:rFonts w:ascii="Times New Roman" w:hAnsi="Times New Roman"/>
          <w:sz w:val="22"/>
          <w:szCs w:val="22"/>
        </w:rPr>
        <w:t>32 MRSA §2274(2)</w:t>
      </w:r>
    </w:p>
    <w:p w14:paraId="20DF1D5E" w14:textId="77777777" w:rsidR="00E75ED3" w:rsidRPr="00731109" w:rsidRDefault="00E75ED3" w:rsidP="001E018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2A765D1E" w14:textId="77777777" w:rsidR="00E75ED3" w:rsidRPr="00731109" w:rsidRDefault="00E75ED3" w:rsidP="001E018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731109">
        <w:rPr>
          <w:sz w:val="22"/>
          <w:szCs w:val="22"/>
        </w:rPr>
        <w:t>EFFECTIVE DATE:</w:t>
      </w:r>
    </w:p>
    <w:p w14:paraId="19DF03B2" w14:textId="77777777" w:rsidR="00B63C18" w:rsidRDefault="00B63C18" w:rsidP="00B63C18">
      <w:pPr>
        <w:ind w:left="720"/>
        <w:rPr>
          <w:sz w:val="22"/>
          <w:szCs w:val="22"/>
        </w:rPr>
      </w:pPr>
      <w:r w:rsidRPr="00B63C18">
        <w:rPr>
          <w:sz w:val="22"/>
          <w:szCs w:val="22"/>
        </w:rPr>
        <w:t>June 3, 2001</w:t>
      </w:r>
    </w:p>
    <w:p w14:paraId="1B9D7532" w14:textId="77777777" w:rsidR="00B63C18" w:rsidRDefault="00B63C18" w:rsidP="00B63C18">
      <w:pPr>
        <w:tabs>
          <w:tab w:val="left" w:pos="960"/>
        </w:tabs>
        <w:rPr>
          <w:sz w:val="22"/>
          <w:szCs w:val="22"/>
        </w:rPr>
      </w:pPr>
    </w:p>
    <w:p w14:paraId="02A5B51E" w14:textId="77777777" w:rsidR="00B63C18" w:rsidRPr="00B63C18" w:rsidRDefault="00B63C18" w:rsidP="00B63C18">
      <w:pPr>
        <w:tabs>
          <w:tab w:val="left" w:pos="960"/>
        </w:tabs>
        <w:rPr>
          <w:sz w:val="22"/>
          <w:szCs w:val="22"/>
        </w:rPr>
      </w:pPr>
      <w:r>
        <w:rPr>
          <w:sz w:val="22"/>
          <w:szCs w:val="22"/>
        </w:rPr>
        <w:t>REPEALED AND REPLACED:</w:t>
      </w:r>
    </w:p>
    <w:p w14:paraId="2A21EAFC" w14:textId="47B1C252" w:rsidR="00E75ED3" w:rsidRDefault="00731109" w:rsidP="00B6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>
        <w:rPr>
          <w:sz w:val="22"/>
          <w:szCs w:val="22"/>
        </w:rPr>
        <w:t>November 13, 2012 – filing 2012-321</w:t>
      </w:r>
    </w:p>
    <w:p w14:paraId="09788BCC" w14:textId="7097D9F0" w:rsidR="006F5069" w:rsidRDefault="006F5069" w:rsidP="00B63C1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0C90BB4F" w14:textId="4A144AE8" w:rsidR="006F5069" w:rsidRDefault="006F5069" w:rsidP="006F50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AMENDED:</w:t>
      </w:r>
    </w:p>
    <w:p w14:paraId="078A92EE" w14:textId="5B54B35E" w:rsidR="006F5069" w:rsidRDefault="006F5069" w:rsidP="006F50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January 25, 2023 – filing 2023-014</w:t>
      </w:r>
    </w:p>
    <w:p w14:paraId="5B71F27E" w14:textId="77777777" w:rsidR="006F5069" w:rsidRDefault="006F5069" w:rsidP="006F50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sectPr w:rsidR="006F5069" w:rsidSect="006F5069">
      <w:headerReference w:type="default" r:id="rId9"/>
      <w:headerReference w:type="first" r:id="rId10"/>
      <w:pgSz w:w="12240" w:h="15840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93D7" w14:textId="77777777" w:rsidR="00310D30" w:rsidRDefault="00310D30">
      <w:r>
        <w:separator/>
      </w:r>
    </w:p>
  </w:endnote>
  <w:endnote w:type="continuationSeparator" w:id="0">
    <w:p w14:paraId="2FB6E489" w14:textId="77777777" w:rsidR="00310D30" w:rsidRDefault="0031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452B" w14:textId="77777777" w:rsidR="00310D30" w:rsidRDefault="00310D30">
      <w:r>
        <w:separator/>
      </w:r>
    </w:p>
  </w:footnote>
  <w:footnote w:type="continuationSeparator" w:id="0">
    <w:p w14:paraId="42B9C634" w14:textId="77777777" w:rsidR="00310D30" w:rsidRDefault="00310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AA0E" w14:textId="77777777" w:rsidR="000D43B9" w:rsidRPr="00731109" w:rsidRDefault="000D43B9" w:rsidP="00731109">
    <w:pPr>
      <w:pStyle w:val="Header"/>
      <w:jc w:val="right"/>
      <w:rPr>
        <w:sz w:val="18"/>
        <w:szCs w:val="18"/>
      </w:rPr>
    </w:pPr>
  </w:p>
  <w:p w14:paraId="1A1ABD2B" w14:textId="77777777" w:rsidR="000D43B9" w:rsidRPr="00731109" w:rsidRDefault="000D43B9" w:rsidP="00731109">
    <w:pPr>
      <w:pStyle w:val="Header"/>
      <w:jc w:val="right"/>
      <w:rPr>
        <w:sz w:val="18"/>
        <w:szCs w:val="18"/>
      </w:rPr>
    </w:pPr>
  </w:p>
  <w:p w14:paraId="0ED7EB8C" w14:textId="77777777" w:rsidR="000D43B9" w:rsidRPr="00731109" w:rsidRDefault="000D43B9" w:rsidP="00731109">
    <w:pPr>
      <w:pStyle w:val="Header"/>
      <w:jc w:val="right"/>
      <w:rPr>
        <w:sz w:val="18"/>
        <w:szCs w:val="18"/>
      </w:rPr>
    </w:pPr>
  </w:p>
  <w:p w14:paraId="5C2D6288" w14:textId="77777777" w:rsidR="000D43B9" w:rsidRDefault="000D43B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401F" w14:textId="77777777" w:rsidR="000D43B9" w:rsidRPr="00731109" w:rsidRDefault="000D43B9" w:rsidP="00731109">
    <w:pPr>
      <w:pStyle w:val="Header"/>
      <w:jc w:val="right"/>
      <w:rPr>
        <w:sz w:val="18"/>
        <w:szCs w:val="18"/>
      </w:rPr>
    </w:pPr>
  </w:p>
  <w:p w14:paraId="297AD462" w14:textId="77777777" w:rsidR="000D43B9" w:rsidRPr="00731109" w:rsidRDefault="000D43B9" w:rsidP="00731109">
    <w:pPr>
      <w:pStyle w:val="Header"/>
      <w:jc w:val="right"/>
      <w:rPr>
        <w:sz w:val="18"/>
        <w:szCs w:val="18"/>
      </w:rPr>
    </w:pPr>
  </w:p>
  <w:p w14:paraId="68327563" w14:textId="77777777" w:rsidR="000D43B9" w:rsidRPr="00731109" w:rsidRDefault="000D43B9" w:rsidP="00731109">
    <w:pPr>
      <w:pStyle w:val="Header"/>
      <w:jc w:val="right"/>
      <w:rPr>
        <w:sz w:val="18"/>
        <w:szCs w:val="18"/>
      </w:rPr>
    </w:pPr>
  </w:p>
  <w:p w14:paraId="72CE433C" w14:textId="77777777" w:rsidR="000D43B9" w:rsidRPr="00731109" w:rsidRDefault="000D43B9" w:rsidP="00731109">
    <w:pPr>
      <w:pStyle w:val="Header"/>
      <w:pBdr>
        <w:bottom w:val="single" w:sz="4" w:space="1" w:color="auto"/>
      </w:pBdr>
      <w:tabs>
        <w:tab w:val="clear" w:pos="8640"/>
      </w:tabs>
      <w:jc w:val="right"/>
      <w:rPr>
        <w:sz w:val="18"/>
        <w:szCs w:val="18"/>
      </w:rPr>
    </w:pPr>
    <w:r w:rsidRPr="00731109">
      <w:rPr>
        <w:sz w:val="18"/>
        <w:szCs w:val="18"/>
      </w:rPr>
      <w:t>02-477 Chapter 7</w:t>
    </w:r>
    <w:r>
      <w:rPr>
        <w:sz w:val="18"/>
        <w:szCs w:val="18"/>
      </w:rPr>
      <w:t xml:space="preserve"> </w:t>
    </w:r>
    <w:r w:rsidRPr="00731109">
      <w:rPr>
        <w:sz w:val="18"/>
        <w:szCs w:val="18"/>
      </w:rPr>
      <w:t xml:space="preserve">page </w:t>
    </w:r>
    <w:r w:rsidRPr="00731109">
      <w:rPr>
        <w:rStyle w:val="PageNumber"/>
        <w:sz w:val="18"/>
        <w:szCs w:val="18"/>
      </w:rPr>
      <w:fldChar w:fldCharType="begin"/>
    </w:r>
    <w:r w:rsidRPr="00731109">
      <w:rPr>
        <w:rStyle w:val="PageNumber"/>
        <w:sz w:val="18"/>
        <w:szCs w:val="18"/>
      </w:rPr>
      <w:instrText xml:space="preserve"> PAGE </w:instrText>
    </w:r>
    <w:r w:rsidRPr="00731109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731109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36F1"/>
    <w:multiLevelType w:val="multilevel"/>
    <w:tmpl w:val="0AB6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2160" w:hanging="720"/>
      </w:pPr>
      <w:rPr>
        <w:rFonts w:cs="Times New Roman" w:hint="default"/>
      </w:rPr>
    </w:lvl>
    <w:lvl w:ilvl="3">
      <w:start w:val="1"/>
      <w:numFmt w:val="upperLetter"/>
      <w:pStyle w:val="SOSsubsectextCha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39B7722D"/>
    <w:multiLevelType w:val="multilevel"/>
    <w:tmpl w:val="C0EA8236"/>
    <w:lvl w:ilvl="0">
      <w:start w:val="1"/>
      <w:numFmt w:val="decimal"/>
      <w:pStyle w:val="SOSpar"/>
      <w:lvlText w:val="Chapter 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72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54952367"/>
    <w:multiLevelType w:val="multilevel"/>
    <w:tmpl w:val="9B2A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OSsec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769217CE"/>
    <w:multiLevelType w:val="multilevel"/>
    <w:tmpl w:val="7578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decimal"/>
      <w:pStyle w:val="SOSsubsec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7841538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630853">
    <w:abstractNumId w:val="2"/>
  </w:num>
  <w:num w:numId="3" w16cid:durableId="854928657">
    <w:abstractNumId w:val="1"/>
  </w:num>
  <w:num w:numId="4" w16cid:durableId="869221173">
    <w:abstractNumId w:val="3"/>
  </w:num>
  <w:num w:numId="5" w16cid:durableId="2124110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6496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8215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290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5ED3"/>
    <w:rsid w:val="00000272"/>
    <w:rsid w:val="00002B2B"/>
    <w:rsid w:val="00007100"/>
    <w:rsid w:val="00012324"/>
    <w:rsid w:val="00013511"/>
    <w:rsid w:val="00013DD0"/>
    <w:rsid w:val="00021F5F"/>
    <w:rsid w:val="0002365E"/>
    <w:rsid w:val="000255CA"/>
    <w:rsid w:val="00034402"/>
    <w:rsid w:val="00037FE8"/>
    <w:rsid w:val="000423EB"/>
    <w:rsid w:val="00054A55"/>
    <w:rsid w:val="00056EA1"/>
    <w:rsid w:val="00057033"/>
    <w:rsid w:val="00057271"/>
    <w:rsid w:val="00067D7D"/>
    <w:rsid w:val="000700FA"/>
    <w:rsid w:val="00080252"/>
    <w:rsid w:val="0008092B"/>
    <w:rsid w:val="00093058"/>
    <w:rsid w:val="0009547D"/>
    <w:rsid w:val="000A63C1"/>
    <w:rsid w:val="000B16D0"/>
    <w:rsid w:val="000B54B6"/>
    <w:rsid w:val="000B6138"/>
    <w:rsid w:val="000C0AE4"/>
    <w:rsid w:val="000C0EE4"/>
    <w:rsid w:val="000C1009"/>
    <w:rsid w:val="000C24B1"/>
    <w:rsid w:val="000D1A4B"/>
    <w:rsid w:val="000D43B9"/>
    <w:rsid w:val="000F7AD3"/>
    <w:rsid w:val="00100E9B"/>
    <w:rsid w:val="00102896"/>
    <w:rsid w:val="00106ED1"/>
    <w:rsid w:val="00142F4B"/>
    <w:rsid w:val="00146F2B"/>
    <w:rsid w:val="0015159E"/>
    <w:rsid w:val="001615B7"/>
    <w:rsid w:val="001727F2"/>
    <w:rsid w:val="001748DD"/>
    <w:rsid w:val="00181E9C"/>
    <w:rsid w:val="00183F12"/>
    <w:rsid w:val="00192729"/>
    <w:rsid w:val="001B1FD6"/>
    <w:rsid w:val="001B3E27"/>
    <w:rsid w:val="001B53D4"/>
    <w:rsid w:val="001B627B"/>
    <w:rsid w:val="001D57BF"/>
    <w:rsid w:val="001E018C"/>
    <w:rsid w:val="001E3C0E"/>
    <w:rsid w:val="001E475F"/>
    <w:rsid w:val="001F5BA1"/>
    <w:rsid w:val="00206AF3"/>
    <w:rsid w:val="00214510"/>
    <w:rsid w:val="00215F09"/>
    <w:rsid w:val="00224FE5"/>
    <w:rsid w:val="00225044"/>
    <w:rsid w:val="0022764A"/>
    <w:rsid w:val="0023144A"/>
    <w:rsid w:val="00234701"/>
    <w:rsid w:val="00235860"/>
    <w:rsid w:val="00235E9B"/>
    <w:rsid w:val="002400B9"/>
    <w:rsid w:val="002471F2"/>
    <w:rsid w:val="0025142E"/>
    <w:rsid w:val="00252208"/>
    <w:rsid w:val="00253ECB"/>
    <w:rsid w:val="002634A7"/>
    <w:rsid w:val="0026789B"/>
    <w:rsid w:val="00267B00"/>
    <w:rsid w:val="0027684F"/>
    <w:rsid w:val="002815E3"/>
    <w:rsid w:val="0029116B"/>
    <w:rsid w:val="002A35B5"/>
    <w:rsid w:val="002A7D56"/>
    <w:rsid w:val="002B1256"/>
    <w:rsid w:val="002B4137"/>
    <w:rsid w:val="002B46B5"/>
    <w:rsid w:val="002C1C4B"/>
    <w:rsid w:val="002C5DA6"/>
    <w:rsid w:val="002C65C3"/>
    <w:rsid w:val="002D0389"/>
    <w:rsid w:val="002D55C3"/>
    <w:rsid w:val="002D756A"/>
    <w:rsid w:val="002E0082"/>
    <w:rsid w:val="002E7376"/>
    <w:rsid w:val="002F0EF9"/>
    <w:rsid w:val="002F2DE2"/>
    <w:rsid w:val="002F7D7D"/>
    <w:rsid w:val="00307BF9"/>
    <w:rsid w:val="00310723"/>
    <w:rsid w:val="00310D30"/>
    <w:rsid w:val="00323FD8"/>
    <w:rsid w:val="00324010"/>
    <w:rsid w:val="003258F2"/>
    <w:rsid w:val="00325AAA"/>
    <w:rsid w:val="00325AEA"/>
    <w:rsid w:val="00327DAF"/>
    <w:rsid w:val="00330A90"/>
    <w:rsid w:val="00331286"/>
    <w:rsid w:val="00331610"/>
    <w:rsid w:val="00336D51"/>
    <w:rsid w:val="0034141B"/>
    <w:rsid w:val="00347C17"/>
    <w:rsid w:val="00355D03"/>
    <w:rsid w:val="00356035"/>
    <w:rsid w:val="0036203A"/>
    <w:rsid w:val="00366024"/>
    <w:rsid w:val="00380310"/>
    <w:rsid w:val="00380A06"/>
    <w:rsid w:val="00381F32"/>
    <w:rsid w:val="00382635"/>
    <w:rsid w:val="00383B99"/>
    <w:rsid w:val="00386572"/>
    <w:rsid w:val="003928CA"/>
    <w:rsid w:val="003A5636"/>
    <w:rsid w:val="003A5D0E"/>
    <w:rsid w:val="003A692E"/>
    <w:rsid w:val="003B019C"/>
    <w:rsid w:val="003B0B66"/>
    <w:rsid w:val="003B203B"/>
    <w:rsid w:val="003C0880"/>
    <w:rsid w:val="003C25DC"/>
    <w:rsid w:val="003C5375"/>
    <w:rsid w:val="003C61CC"/>
    <w:rsid w:val="003C75E6"/>
    <w:rsid w:val="003D2657"/>
    <w:rsid w:val="003D45F1"/>
    <w:rsid w:val="003E3B81"/>
    <w:rsid w:val="003E7339"/>
    <w:rsid w:val="003F2A98"/>
    <w:rsid w:val="003F55D1"/>
    <w:rsid w:val="00417EBB"/>
    <w:rsid w:val="00423157"/>
    <w:rsid w:val="004528A0"/>
    <w:rsid w:val="004537EE"/>
    <w:rsid w:val="00463DF2"/>
    <w:rsid w:val="0046619E"/>
    <w:rsid w:val="00470E93"/>
    <w:rsid w:val="00471393"/>
    <w:rsid w:val="00473BB4"/>
    <w:rsid w:val="0048318A"/>
    <w:rsid w:val="004833FF"/>
    <w:rsid w:val="0048686B"/>
    <w:rsid w:val="00487D1A"/>
    <w:rsid w:val="004921CF"/>
    <w:rsid w:val="004A017E"/>
    <w:rsid w:val="004A775B"/>
    <w:rsid w:val="004B6369"/>
    <w:rsid w:val="004B7C8D"/>
    <w:rsid w:val="004B7F68"/>
    <w:rsid w:val="004C7C16"/>
    <w:rsid w:val="004D5475"/>
    <w:rsid w:val="004E512C"/>
    <w:rsid w:val="004F47EB"/>
    <w:rsid w:val="004F7D08"/>
    <w:rsid w:val="00505A47"/>
    <w:rsid w:val="00511153"/>
    <w:rsid w:val="0051428B"/>
    <w:rsid w:val="00514BEC"/>
    <w:rsid w:val="005168F2"/>
    <w:rsid w:val="00525E19"/>
    <w:rsid w:val="00527FF8"/>
    <w:rsid w:val="00536E67"/>
    <w:rsid w:val="00551BAB"/>
    <w:rsid w:val="0055579F"/>
    <w:rsid w:val="0055675F"/>
    <w:rsid w:val="005577D8"/>
    <w:rsid w:val="005656DF"/>
    <w:rsid w:val="00565C94"/>
    <w:rsid w:val="00572218"/>
    <w:rsid w:val="00574271"/>
    <w:rsid w:val="00575FEE"/>
    <w:rsid w:val="005818A1"/>
    <w:rsid w:val="00583843"/>
    <w:rsid w:val="005936FA"/>
    <w:rsid w:val="005A368C"/>
    <w:rsid w:val="005A55AC"/>
    <w:rsid w:val="005A7A03"/>
    <w:rsid w:val="005B66C0"/>
    <w:rsid w:val="005C126F"/>
    <w:rsid w:val="005C702B"/>
    <w:rsid w:val="005D05AC"/>
    <w:rsid w:val="005D6B9E"/>
    <w:rsid w:val="005E4918"/>
    <w:rsid w:val="005E4945"/>
    <w:rsid w:val="005E5558"/>
    <w:rsid w:val="005E5E60"/>
    <w:rsid w:val="005F4EE2"/>
    <w:rsid w:val="00603A6B"/>
    <w:rsid w:val="00604885"/>
    <w:rsid w:val="006176CD"/>
    <w:rsid w:val="00617CDD"/>
    <w:rsid w:val="006210B6"/>
    <w:rsid w:val="00622ADB"/>
    <w:rsid w:val="00630AC0"/>
    <w:rsid w:val="00632223"/>
    <w:rsid w:val="00635662"/>
    <w:rsid w:val="00635FD0"/>
    <w:rsid w:val="00641AA3"/>
    <w:rsid w:val="0064304C"/>
    <w:rsid w:val="0065350D"/>
    <w:rsid w:val="0066213D"/>
    <w:rsid w:val="00665622"/>
    <w:rsid w:val="00674066"/>
    <w:rsid w:val="006806AB"/>
    <w:rsid w:val="00697250"/>
    <w:rsid w:val="006A3173"/>
    <w:rsid w:val="006A59C8"/>
    <w:rsid w:val="006A7A8B"/>
    <w:rsid w:val="006B0421"/>
    <w:rsid w:val="006B35A1"/>
    <w:rsid w:val="006B7B2D"/>
    <w:rsid w:val="006C2396"/>
    <w:rsid w:val="006C2CA2"/>
    <w:rsid w:val="006D012F"/>
    <w:rsid w:val="006E10F2"/>
    <w:rsid w:val="006E4373"/>
    <w:rsid w:val="006E5E81"/>
    <w:rsid w:val="006F17BA"/>
    <w:rsid w:val="006F360D"/>
    <w:rsid w:val="006F5069"/>
    <w:rsid w:val="006F7501"/>
    <w:rsid w:val="006F75EB"/>
    <w:rsid w:val="0070412C"/>
    <w:rsid w:val="00710CB0"/>
    <w:rsid w:val="00711993"/>
    <w:rsid w:val="007140A4"/>
    <w:rsid w:val="00723CB7"/>
    <w:rsid w:val="007274A3"/>
    <w:rsid w:val="00730BE0"/>
    <w:rsid w:val="00731109"/>
    <w:rsid w:val="00733C90"/>
    <w:rsid w:val="00744ED6"/>
    <w:rsid w:val="00746B50"/>
    <w:rsid w:val="00771D82"/>
    <w:rsid w:val="00776241"/>
    <w:rsid w:val="00790C2A"/>
    <w:rsid w:val="007A2768"/>
    <w:rsid w:val="007A3D6C"/>
    <w:rsid w:val="007A56BF"/>
    <w:rsid w:val="007B29F5"/>
    <w:rsid w:val="007C0C1F"/>
    <w:rsid w:val="007D18AD"/>
    <w:rsid w:val="007D3E8E"/>
    <w:rsid w:val="007D59DA"/>
    <w:rsid w:val="007E30D6"/>
    <w:rsid w:val="007E7D17"/>
    <w:rsid w:val="007F130B"/>
    <w:rsid w:val="007F4F65"/>
    <w:rsid w:val="007F500E"/>
    <w:rsid w:val="00805949"/>
    <w:rsid w:val="00805981"/>
    <w:rsid w:val="00807733"/>
    <w:rsid w:val="00813A7F"/>
    <w:rsid w:val="00815CC9"/>
    <w:rsid w:val="008219BC"/>
    <w:rsid w:val="008239FD"/>
    <w:rsid w:val="00823B2B"/>
    <w:rsid w:val="008305A4"/>
    <w:rsid w:val="008503A2"/>
    <w:rsid w:val="0085312F"/>
    <w:rsid w:val="00860F28"/>
    <w:rsid w:val="008627CF"/>
    <w:rsid w:val="00867AD7"/>
    <w:rsid w:val="00876CC2"/>
    <w:rsid w:val="008824C5"/>
    <w:rsid w:val="00886126"/>
    <w:rsid w:val="00894B72"/>
    <w:rsid w:val="008A42B7"/>
    <w:rsid w:val="008A7D75"/>
    <w:rsid w:val="008B2615"/>
    <w:rsid w:val="008B2B0D"/>
    <w:rsid w:val="008B307E"/>
    <w:rsid w:val="008B3BA1"/>
    <w:rsid w:val="008B45AA"/>
    <w:rsid w:val="008B566A"/>
    <w:rsid w:val="008B726D"/>
    <w:rsid w:val="008C16EA"/>
    <w:rsid w:val="008C3742"/>
    <w:rsid w:val="008D1562"/>
    <w:rsid w:val="008E03FB"/>
    <w:rsid w:val="008E1FB6"/>
    <w:rsid w:val="008E4E25"/>
    <w:rsid w:val="008E6604"/>
    <w:rsid w:val="008F6B63"/>
    <w:rsid w:val="008F79FF"/>
    <w:rsid w:val="009052EC"/>
    <w:rsid w:val="00906693"/>
    <w:rsid w:val="00914D06"/>
    <w:rsid w:val="009238ED"/>
    <w:rsid w:val="009241FA"/>
    <w:rsid w:val="00925107"/>
    <w:rsid w:val="00926920"/>
    <w:rsid w:val="00926B8C"/>
    <w:rsid w:val="009461CB"/>
    <w:rsid w:val="00953D6F"/>
    <w:rsid w:val="0095530F"/>
    <w:rsid w:val="009634E4"/>
    <w:rsid w:val="00964AF9"/>
    <w:rsid w:val="00966D62"/>
    <w:rsid w:val="0097776B"/>
    <w:rsid w:val="00981516"/>
    <w:rsid w:val="009828D1"/>
    <w:rsid w:val="00984042"/>
    <w:rsid w:val="009943D2"/>
    <w:rsid w:val="00995799"/>
    <w:rsid w:val="009A1A64"/>
    <w:rsid w:val="009B6E8F"/>
    <w:rsid w:val="009C2959"/>
    <w:rsid w:val="009D3D58"/>
    <w:rsid w:val="009D76C9"/>
    <w:rsid w:val="009E3CB3"/>
    <w:rsid w:val="009E3DBC"/>
    <w:rsid w:val="009E61F4"/>
    <w:rsid w:val="009F0D2A"/>
    <w:rsid w:val="009F4E3D"/>
    <w:rsid w:val="00A04A69"/>
    <w:rsid w:val="00A156B2"/>
    <w:rsid w:val="00A21366"/>
    <w:rsid w:val="00A21BDE"/>
    <w:rsid w:val="00A3317C"/>
    <w:rsid w:val="00A33C36"/>
    <w:rsid w:val="00A33E52"/>
    <w:rsid w:val="00A5080C"/>
    <w:rsid w:val="00A531DC"/>
    <w:rsid w:val="00A57120"/>
    <w:rsid w:val="00A61480"/>
    <w:rsid w:val="00A64198"/>
    <w:rsid w:val="00A646B1"/>
    <w:rsid w:val="00A669CC"/>
    <w:rsid w:val="00A714EB"/>
    <w:rsid w:val="00A75EB2"/>
    <w:rsid w:val="00A77A1E"/>
    <w:rsid w:val="00A82E6B"/>
    <w:rsid w:val="00A859C9"/>
    <w:rsid w:val="00A87B20"/>
    <w:rsid w:val="00A910C1"/>
    <w:rsid w:val="00A915CA"/>
    <w:rsid w:val="00A92F8C"/>
    <w:rsid w:val="00AA0DCB"/>
    <w:rsid w:val="00AA7A2D"/>
    <w:rsid w:val="00AB6E6A"/>
    <w:rsid w:val="00AC152F"/>
    <w:rsid w:val="00AC1868"/>
    <w:rsid w:val="00AD31CB"/>
    <w:rsid w:val="00AD3F2F"/>
    <w:rsid w:val="00AE2513"/>
    <w:rsid w:val="00AE57A8"/>
    <w:rsid w:val="00AF18F9"/>
    <w:rsid w:val="00B01072"/>
    <w:rsid w:val="00B04ECE"/>
    <w:rsid w:val="00B10575"/>
    <w:rsid w:val="00B15B19"/>
    <w:rsid w:val="00B33A5B"/>
    <w:rsid w:val="00B42A10"/>
    <w:rsid w:val="00B45AAF"/>
    <w:rsid w:val="00B620CD"/>
    <w:rsid w:val="00B63C18"/>
    <w:rsid w:val="00B65376"/>
    <w:rsid w:val="00B700A0"/>
    <w:rsid w:val="00B82320"/>
    <w:rsid w:val="00B9427A"/>
    <w:rsid w:val="00BA1181"/>
    <w:rsid w:val="00BA51CA"/>
    <w:rsid w:val="00BB57A5"/>
    <w:rsid w:val="00BC3A00"/>
    <w:rsid w:val="00BD018D"/>
    <w:rsid w:val="00BD2C35"/>
    <w:rsid w:val="00BF3852"/>
    <w:rsid w:val="00C05820"/>
    <w:rsid w:val="00C11A06"/>
    <w:rsid w:val="00C14686"/>
    <w:rsid w:val="00C17CDF"/>
    <w:rsid w:val="00C31FC4"/>
    <w:rsid w:val="00C32C49"/>
    <w:rsid w:val="00C3480A"/>
    <w:rsid w:val="00C44C0C"/>
    <w:rsid w:val="00C60CCD"/>
    <w:rsid w:val="00C64596"/>
    <w:rsid w:val="00C654BF"/>
    <w:rsid w:val="00C669EA"/>
    <w:rsid w:val="00C73958"/>
    <w:rsid w:val="00C81743"/>
    <w:rsid w:val="00C85AC1"/>
    <w:rsid w:val="00C9499E"/>
    <w:rsid w:val="00C96D3A"/>
    <w:rsid w:val="00CA390C"/>
    <w:rsid w:val="00CB1880"/>
    <w:rsid w:val="00CB60F7"/>
    <w:rsid w:val="00CE2A44"/>
    <w:rsid w:val="00CE6866"/>
    <w:rsid w:val="00CE71AD"/>
    <w:rsid w:val="00D02138"/>
    <w:rsid w:val="00D043AD"/>
    <w:rsid w:val="00D12D04"/>
    <w:rsid w:val="00D269EE"/>
    <w:rsid w:val="00D26FC8"/>
    <w:rsid w:val="00D33E54"/>
    <w:rsid w:val="00D3574E"/>
    <w:rsid w:val="00D4349E"/>
    <w:rsid w:val="00D474BD"/>
    <w:rsid w:val="00D47520"/>
    <w:rsid w:val="00D60C8A"/>
    <w:rsid w:val="00D710DA"/>
    <w:rsid w:val="00D754CD"/>
    <w:rsid w:val="00D80C51"/>
    <w:rsid w:val="00D83D3C"/>
    <w:rsid w:val="00D91964"/>
    <w:rsid w:val="00D93433"/>
    <w:rsid w:val="00D9386F"/>
    <w:rsid w:val="00D97B2A"/>
    <w:rsid w:val="00DA0596"/>
    <w:rsid w:val="00DA6382"/>
    <w:rsid w:val="00DB11AA"/>
    <w:rsid w:val="00DB72F8"/>
    <w:rsid w:val="00DC7620"/>
    <w:rsid w:val="00DD6F91"/>
    <w:rsid w:val="00DE1AF8"/>
    <w:rsid w:val="00DE5D40"/>
    <w:rsid w:val="00DF1249"/>
    <w:rsid w:val="00DF29A3"/>
    <w:rsid w:val="00DF6967"/>
    <w:rsid w:val="00E01531"/>
    <w:rsid w:val="00E058A2"/>
    <w:rsid w:val="00E17389"/>
    <w:rsid w:val="00E17446"/>
    <w:rsid w:val="00E202F8"/>
    <w:rsid w:val="00E221D5"/>
    <w:rsid w:val="00E267E7"/>
    <w:rsid w:val="00E317F1"/>
    <w:rsid w:val="00E3254F"/>
    <w:rsid w:val="00E340B2"/>
    <w:rsid w:val="00E431F7"/>
    <w:rsid w:val="00E47DC3"/>
    <w:rsid w:val="00E55F0F"/>
    <w:rsid w:val="00E57F64"/>
    <w:rsid w:val="00E73594"/>
    <w:rsid w:val="00E75ED3"/>
    <w:rsid w:val="00E94860"/>
    <w:rsid w:val="00EA114A"/>
    <w:rsid w:val="00EA62DB"/>
    <w:rsid w:val="00EB5458"/>
    <w:rsid w:val="00EC08BA"/>
    <w:rsid w:val="00EC2561"/>
    <w:rsid w:val="00EC75D2"/>
    <w:rsid w:val="00EE4F8A"/>
    <w:rsid w:val="00EF3000"/>
    <w:rsid w:val="00EF6B5D"/>
    <w:rsid w:val="00F07D48"/>
    <w:rsid w:val="00F1261C"/>
    <w:rsid w:val="00F23ACF"/>
    <w:rsid w:val="00F23EE3"/>
    <w:rsid w:val="00F25472"/>
    <w:rsid w:val="00F35BBE"/>
    <w:rsid w:val="00F54ED8"/>
    <w:rsid w:val="00F64A79"/>
    <w:rsid w:val="00F70F51"/>
    <w:rsid w:val="00F758FF"/>
    <w:rsid w:val="00F80475"/>
    <w:rsid w:val="00F81280"/>
    <w:rsid w:val="00F85453"/>
    <w:rsid w:val="00F86982"/>
    <w:rsid w:val="00F9314C"/>
    <w:rsid w:val="00F97BAE"/>
    <w:rsid w:val="00FA07BC"/>
    <w:rsid w:val="00FB23BA"/>
    <w:rsid w:val="00FB4CC1"/>
    <w:rsid w:val="00FB5F3B"/>
    <w:rsid w:val="00FB607D"/>
    <w:rsid w:val="00FB7AA9"/>
    <w:rsid w:val="00FD308D"/>
    <w:rsid w:val="00FD3D24"/>
    <w:rsid w:val="00FD6164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EDD84"/>
  <w15:chartTrackingRefBased/>
  <w15:docId w15:val="{5607A306-E25A-469A-8F87-79DB0A11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5E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E75E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75ED3"/>
    <w:pPr>
      <w:keepNext/>
      <w:outlineLvl w:val="1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rsid w:val="00E75ED3"/>
    <w:pPr>
      <w:keepNext/>
      <w:spacing w:before="240" w:after="60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E75ED3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paragraph" w:styleId="Footer">
    <w:name w:val="footer"/>
    <w:basedOn w:val="Normal"/>
    <w:rsid w:val="00E75ED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75ED3"/>
    <w:pPr>
      <w:tabs>
        <w:tab w:val="center" w:pos="4320"/>
        <w:tab w:val="right" w:pos="8640"/>
      </w:tabs>
    </w:pPr>
  </w:style>
  <w:style w:type="paragraph" w:customStyle="1" w:styleId="OccTher1">
    <w:name w:val="OccTher1"/>
    <w:basedOn w:val="Normal"/>
    <w:rsid w:val="00E75ED3"/>
    <w:pPr>
      <w:spacing w:after="240"/>
    </w:pPr>
    <w:rPr>
      <w:rFonts w:ascii="Arial" w:hAnsi="Arial" w:cs="Arial"/>
    </w:rPr>
  </w:style>
  <w:style w:type="paragraph" w:customStyle="1" w:styleId="OccTher2">
    <w:name w:val="OccTher2"/>
    <w:basedOn w:val="Heading4"/>
    <w:rsid w:val="00E75ED3"/>
    <w:pPr>
      <w:spacing w:before="0" w:after="240"/>
      <w:ind w:firstLine="720"/>
    </w:pPr>
    <w:rPr>
      <w:b w:val="0"/>
    </w:rPr>
  </w:style>
  <w:style w:type="paragraph" w:customStyle="1" w:styleId="OccThernote">
    <w:name w:val="OccThernote"/>
    <w:basedOn w:val="Normal"/>
    <w:rsid w:val="00E75ED3"/>
    <w:pPr>
      <w:spacing w:after="240"/>
      <w:ind w:left="2174" w:hanging="907"/>
    </w:pPr>
    <w:rPr>
      <w:rFonts w:ascii="Arial" w:hAnsi="Arial" w:cs="Arial"/>
    </w:rPr>
  </w:style>
  <w:style w:type="paragraph" w:customStyle="1" w:styleId="OccTher4">
    <w:name w:val="OccTher4"/>
    <w:basedOn w:val="Normal"/>
    <w:rsid w:val="00E75ED3"/>
    <w:pPr>
      <w:spacing w:after="240"/>
      <w:ind w:left="1800" w:hanging="360"/>
    </w:pPr>
    <w:rPr>
      <w:rFonts w:ascii="Arial" w:hAnsi="Arial" w:cs="Arial"/>
    </w:rPr>
  </w:style>
  <w:style w:type="paragraph" w:customStyle="1" w:styleId="OccTher3">
    <w:name w:val="OccTher3"/>
    <w:basedOn w:val="Normal"/>
    <w:rsid w:val="00E75ED3"/>
    <w:pPr>
      <w:spacing w:after="240"/>
      <w:ind w:left="720"/>
    </w:pPr>
    <w:rPr>
      <w:rFonts w:ascii="Arial" w:hAnsi="Arial"/>
    </w:rPr>
  </w:style>
  <w:style w:type="paragraph" w:styleId="BodyText">
    <w:name w:val="Body Text"/>
    <w:basedOn w:val="Normal"/>
    <w:link w:val="BodyTextChar"/>
    <w:rsid w:val="00E75ED3"/>
    <w:rPr>
      <w:rFonts w:ascii="Arial" w:hAnsi="Arial"/>
    </w:rPr>
  </w:style>
  <w:style w:type="character" w:customStyle="1" w:styleId="BodyTextChar">
    <w:name w:val="Body Text Char"/>
    <w:link w:val="BodyText"/>
    <w:locked/>
    <w:rsid w:val="00E75ED3"/>
    <w:rPr>
      <w:rFonts w:ascii="Arial" w:hAnsi="Arial"/>
      <w:sz w:val="24"/>
      <w:lang w:val="en-US" w:eastAsia="en-US" w:bidi="ar-SA"/>
    </w:rPr>
  </w:style>
  <w:style w:type="paragraph" w:customStyle="1" w:styleId="OccTher5">
    <w:name w:val="OccTher5"/>
    <w:basedOn w:val="Normal"/>
    <w:rsid w:val="00E75ED3"/>
    <w:pPr>
      <w:ind w:left="2160"/>
    </w:pPr>
    <w:rPr>
      <w:rFonts w:ascii="Arial" w:hAnsi="Arial" w:cs="Arial"/>
      <w:u w:val="single"/>
    </w:rPr>
  </w:style>
  <w:style w:type="paragraph" w:customStyle="1" w:styleId="OccTher6">
    <w:name w:val="OccTher6"/>
    <w:basedOn w:val="Normal"/>
    <w:rsid w:val="00E75ED3"/>
    <w:pPr>
      <w:ind w:left="3510" w:hanging="630"/>
    </w:pPr>
    <w:rPr>
      <w:rFonts w:ascii="Arial" w:hAnsi="Arial" w:cs="Arial"/>
    </w:rPr>
  </w:style>
  <w:style w:type="paragraph" w:customStyle="1" w:styleId="OccTher7">
    <w:name w:val="OccTher7"/>
    <w:basedOn w:val="Heading1"/>
    <w:rsid w:val="00E75ED3"/>
    <w:pPr>
      <w:spacing w:before="0" w:after="0"/>
      <w:ind w:left="3690" w:hanging="180"/>
    </w:pPr>
    <w:rPr>
      <w:rFonts w:ascii="Arial" w:hAnsi="Arial" w:cs="Arial"/>
      <w:b w:val="0"/>
      <w:bCs w:val="0"/>
      <w:kern w:val="0"/>
      <w:sz w:val="24"/>
      <w:szCs w:val="20"/>
    </w:rPr>
  </w:style>
  <w:style w:type="paragraph" w:customStyle="1" w:styleId="SOSsec">
    <w:name w:val="SOS sec"/>
    <w:basedOn w:val="Normal"/>
    <w:next w:val="Normal"/>
    <w:rsid w:val="00E75ED3"/>
    <w:pPr>
      <w:keepNext/>
      <w:numPr>
        <w:ilvl w:val="1"/>
        <w:numId w:val="1"/>
      </w:numPr>
      <w:spacing w:after="240"/>
    </w:pPr>
  </w:style>
  <w:style w:type="paragraph" w:customStyle="1" w:styleId="SOSsectext">
    <w:name w:val="SOS sec text"/>
    <w:basedOn w:val="Normal"/>
    <w:next w:val="SOSsec"/>
    <w:link w:val="SOSsectextChar"/>
    <w:rsid w:val="00E75ED3"/>
    <w:pPr>
      <w:spacing w:after="240"/>
      <w:ind w:left="720"/>
    </w:pPr>
    <w:rPr>
      <w:szCs w:val="24"/>
    </w:rPr>
  </w:style>
  <w:style w:type="character" w:customStyle="1" w:styleId="SOSsectextChar">
    <w:name w:val="SOS sec text Char"/>
    <w:link w:val="SOSsectext"/>
    <w:locked/>
    <w:rsid w:val="00E75ED3"/>
    <w:rPr>
      <w:sz w:val="24"/>
      <w:szCs w:val="24"/>
      <w:lang w:val="en-US" w:eastAsia="en-US" w:bidi="ar-SA"/>
    </w:rPr>
  </w:style>
  <w:style w:type="paragraph" w:customStyle="1" w:styleId="DefaultText">
    <w:name w:val="Default Text"/>
    <w:basedOn w:val="Normal"/>
    <w:rsid w:val="00E75ED3"/>
  </w:style>
  <w:style w:type="paragraph" w:customStyle="1" w:styleId="SOSsubsec">
    <w:name w:val="SOS subsec"/>
    <w:basedOn w:val="DefaultText"/>
    <w:next w:val="SOSsubsectext"/>
    <w:rsid w:val="00E75ED3"/>
    <w:pPr>
      <w:numPr>
        <w:ilvl w:val="2"/>
        <w:numId w:val="4"/>
      </w:numPr>
      <w:spacing w:after="240"/>
    </w:pPr>
  </w:style>
  <w:style w:type="paragraph" w:customStyle="1" w:styleId="SOSsubsectext">
    <w:name w:val="SOS subsec text"/>
    <w:basedOn w:val="DefaultText"/>
    <w:link w:val="SOSsubsectextChar"/>
    <w:rsid w:val="00E75ED3"/>
    <w:pPr>
      <w:spacing w:after="240"/>
      <w:ind w:left="1440"/>
    </w:pPr>
  </w:style>
  <w:style w:type="character" w:customStyle="1" w:styleId="SOSsubsectextChar">
    <w:name w:val="SOS subsec text Char"/>
    <w:link w:val="SOSsubsectext"/>
    <w:locked/>
    <w:rsid w:val="00E75ED3"/>
    <w:rPr>
      <w:sz w:val="24"/>
      <w:lang w:val="en-US" w:eastAsia="en-US" w:bidi="ar-SA"/>
    </w:rPr>
  </w:style>
  <w:style w:type="paragraph" w:customStyle="1" w:styleId="SOSpar">
    <w:name w:val="SOS par"/>
    <w:basedOn w:val="DefaultText"/>
    <w:rsid w:val="00E75ED3"/>
    <w:pPr>
      <w:numPr>
        <w:ilvl w:val="3"/>
        <w:numId w:val="6"/>
      </w:numPr>
      <w:spacing w:after="240"/>
    </w:pPr>
  </w:style>
  <w:style w:type="paragraph" w:customStyle="1" w:styleId="SOSChapNum">
    <w:name w:val="SOS Chap Num"/>
    <w:basedOn w:val="DefaultText"/>
    <w:next w:val="Normal"/>
    <w:rsid w:val="00E75ED3"/>
    <w:pPr>
      <w:numPr>
        <w:numId w:val="3"/>
      </w:numPr>
    </w:pPr>
  </w:style>
  <w:style w:type="character" w:styleId="PageNumber">
    <w:name w:val="page number"/>
    <w:basedOn w:val="DefaultParagraphFont"/>
    <w:rsid w:val="00731109"/>
  </w:style>
  <w:style w:type="character" w:styleId="Emphasis">
    <w:name w:val="Emphasis"/>
    <w:uiPriority w:val="20"/>
    <w:qFormat/>
    <w:rsid w:val="006F5069"/>
    <w:rPr>
      <w:i/>
      <w:iCs/>
    </w:rPr>
  </w:style>
  <w:style w:type="character" w:styleId="Hyperlink">
    <w:name w:val="Hyperlink"/>
    <w:uiPriority w:val="99"/>
    <w:unhideWhenUsed/>
    <w:rsid w:val="006F50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aot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014/ajot.2020.74S3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Secretary of State</Company>
  <LinksUpToDate>false</LinksUpToDate>
  <CharactersWithSpaces>1306</CharactersWithSpaces>
  <SharedDoc>false</SharedDoc>
  <HLinks>
    <vt:vector size="6" baseType="variant">
      <vt:variant>
        <vt:i4>1835117</vt:i4>
      </vt:variant>
      <vt:variant>
        <vt:i4>0</vt:i4>
      </vt:variant>
      <vt:variant>
        <vt:i4>0</vt:i4>
      </vt:variant>
      <vt:variant>
        <vt:i4>5</vt:i4>
      </vt:variant>
      <vt:variant>
        <vt:lpwstr>http://www.beyondintractability.org/essay/procedural_justice/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don.wismer</dc:creator>
  <cp:keywords/>
  <dc:description/>
  <cp:lastModifiedBy>Wismer, Don</cp:lastModifiedBy>
  <cp:revision>5</cp:revision>
  <dcterms:created xsi:type="dcterms:W3CDTF">2023-02-09T16:12:00Z</dcterms:created>
  <dcterms:modified xsi:type="dcterms:W3CDTF">2023-02-09T16:23:00Z</dcterms:modified>
</cp:coreProperties>
</file>