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A18C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  <w:bookmarkStart w:id="0" w:name="_Hlk63338816"/>
      <w:r>
        <w:rPr>
          <w:rFonts w:ascii="Times New Roman" w:hAnsi="Times New Roman"/>
          <w:b/>
          <w:sz w:val="22"/>
        </w:rPr>
        <w:t>02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>DEPARTMENT OF PROFESSIONAL AND FINANCIAL SERVICES</w:t>
      </w:r>
    </w:p>
    <w:p w14:paraId="697161E1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</w:p>
    <w:p w14:paraId="3DC4F5D7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416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>BOARD OF SOCIAL WORKER LICENSURE</w:t>
      </w:r>
    </w:p>
    <w:p w14:paraId="481811AC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</w:p>
    <w:p w14:paraId="5E6AC1C8" w14:textId="2B89EC7F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Chapter 16:</w:t>
      </w:r>
      <w:r>
        <w:rPr>
          <w:rFonts w:ascii="Times New Roman" w:hAnsi="Times New Roman"/>
          <w:b/>
          <w:sz w:val="22"/>
        </w:rPr>
        <w:tab/>
      </w:r>
      <w:r w:rsidR="002B7390">
        <w:rPr>
          <w:rFonts w:ascii="Times New Roman" w:hAnsi="Times New Roman"/>
          <w:b/>
          <w:sz w:val="22"/>
        </w:rPr>
        <w:t xml:space="preserve">CODE OF ETHICS AND GROUNDS FOR DISCIPLINE </w:t>
      </w:r>
    </w:p>
    <w:p w14:paraId="40990EBE" w14:textId="77777777" w:rsidR="00536309" w:rsidRDefault="00536309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4AD756E1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422CD6FF" w14:textId="2F9C953E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Summary:</w:t>
      </w:r>
      <w:r>
        <w:rPr>
          <w:rFonts w:ascii="Times New Roman" w:hAnsi="Times New Roman"/>
          <w:sz w:val="22"/>
        </w:rPr>
        <w:t xml:space="preserve"> This chapter  sets forth the board</w:t>
      </w:r>
      <w:r w:rsidR="00936162">
        <w:rPr>
          <w:rFonts w:ascii="Times New Roman" w:hAnsi="Times New Roman"/>
          <w:sz w:val="22"/>
        </w:rPr>
        <w:t>’</w:t>
      </w:r>
      <w:r>
        <w:rPr>
          <w:rFonts w:ascii="Times New Roman" w:hAnsi="Times New Roman"/>
          <w:sz w:val="22"/>
        </w:rPr>
        <w:t>s interpretation of certain grounds for discipline contained in</w:t>
      </w:r>
      <w:r w:rsidR="002E3AA8">
        <w:rPr>
          <w:rFonts w:ascii="Times New Roman" w:hAnsi="Times New Roman"/>
          <w:sz w:val="22"/>
        </w:rPr>
        <w:t xml:space="preserve"> </w:t>
      </w:r>
      <w:r w:rsidR="00EB5361">
        <w:rPr>
          <w:rFonts w:ascii="Times New Roman" w:hAnsi="Times New Roman"/>
          <w:sz w:val="22"/>
        </w:rPr>
        <w:t>10 M.R.</w:t>
      </w:r>
      <w:r w:rsidR="00F44781">
        <w:rPr>
          <w:rFonts w:ascii="Times New Roman" w:hAnsi="Times New Roman"/>
          <w:sz w:val="22"/>
        </w:rPr>
        <w:t>S</w:t>
      </w:r>
      <w:r w:rsidR="00EB5361">
        <w:rPr>
          <w:rFonts w:ascii="Times New Roman" w:hAnsi="Times New Roman"/>
          <w:sz w:val="22"/>
        </w:rPr>
        <w:t>. §8003(5-A)(A)</w:t>
      </w:r>
      <w:r>
        <w:rPr>
          <w:rFonts w:ascii="Times New Roman" w:hAnsi="Times New Roman"/>
          <w:sz w:val="22"/>
        </w:rPr>
        <w:t>.</w:t>
      </w:r>
    </w:p>
    <w:p w14:paraId="4D40C5A2" w14:textId="77777777" w:rsidR="00536309" w:rsidRDefault="00536309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bookmarkStart w:id="1" w:name="_Hlk63338861"/>
      <w:bookmarkEnd w:id="0"/>
    </w:p>
    <w:bookmarkEnd w:id="1"/>
    <w:p w14:paraId="48EABF41" w14:textId="251647D6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62CEAE30" w14:textId="77777777" w:rsidR="004B4B44" w:rsidRDefault="004B4B4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74FE5BA1" w14:textId="2489FD02" w:rsidR="00536309" w:rsidRDefault="00536309" w:rsidP="004B4B44">
      <w:pPr>
        <w:pStyle w:val="Plain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Board Interpretation of Certain Grounds for Discipline</w:t>
      </w:r>
    </w:p>
    <w:p w14:paraId="5D0E2F77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043FCB5D" w14:textId="77777777" w:rsidR="00536309" w:rsidRDefault="00536309" w:rsidP="004B4B4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right="-9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The statutory grounds for discipline set forth in this subsection shall have the following meanings:</w:t>
      </w:r>
    </w:p>
    <w:p w14:paraId="1E696E2D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4DB48173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ab/>
        <w:t>1.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sz w:val="22"/>
        </w:rPr>
        <w:t>Practice of Fraud or Deceit</w:t>
      </w:r>
    </w:p>
    <w:p w14:paraId="20D6EF19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</w:p>
    <w:p w14:paraId="709F4F25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-27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A.</w:t>
      </w:r>
      <w:r>
        <w:rPr>
          <w:rFonts w:ascii="Times New Roman" w:hAnsi="Times New Roman"/>
          <w:sz w:val="22"/>
        </w:rPr>
        <w:tab/>
        <w:t>The practice of fraud or deceit in obtaining a license includes, but is not limited to:</w:t>
      </w:r>
    </w:p>
    <w:p w14:paraId="2AAC4012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2D22AF4F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-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(1)</w:t>
      </w:r>
      <w:r>
        <w:rPr>
          <w:rFonts w:ascii="Times New Roman" w:hAnsi="Times New Roman"/>
          <w:sz w:val="22"/>
        </w:rPr>
        <w:tab/>
        <w:t>Falsification or misrepresentation of education or experience of an applicant;</w:t>
      </w:r>
    </w:p>
    <w:p w14:paraId="26AC2917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35B12475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28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(2)</w:t>
      </w:r>
      <w:r>
        <w:rPr>
          <w:rFonts w:ascii="Times New Roman" w:hAnsi="Times New Roman"/>
          <w:sz w:val="22"/>
        </w:rPr>
        <w:tab/>
        <w:t>Falsification or misrepresentation of a recommendation from a consultant or peer;</w:t>
      </w:r>
    </w:p>
    <w:p w14:paraId="67D072D2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42D1C5B8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(3)</w:t>
      </w:r>
      <w:r>
        <w:rPr>
          <w:rFonts w:ascii="Times New Roman" w:hAnsi="Times New Roman"/>
          <w:sz w:val="22"/>
        </w:rPr>
        <w:tab/>
        <w:t>Cheating on a licensure examination;</w:t>
      </w:r>
    </w:p>
    <w:p w14:paraId="049AFF1C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493991CA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28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(4)</w:t>
      </w:r>
      <w:r>
        <w:rPr>
          <w:rFonts w:ascii="Times New Roman" w:hAnsi="Times New Roman"/>
          <w:sz w:val="22"/>
        </w:rPr>
        <w:tab/>
        <w:t>Intentionally withholding or misrepresenting any information requested on the application, including any information regarding criminal or disciplinary action taken by any state against an applicant; or</w:t>
      </w:r>
    </w:p>
    <w:p w14:paraId="409ACA33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0D4BDBE0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(5)</w:t>
      </w:r>
      <w:r>
        <w:rPr>
          <w:rFonts w:ascii="Times New Roman" w:hAnsi="Times New Roman"/>
          <w:sz w:val="22"/>
        </w:rPr>
        <w:tab/>
        <w:t>Impersonating another applicant.</w:t>
      </w:r>
    </w:p>
    <w:p w14:paraId="323ECF95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2EAE4B3D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B.</w:t>
      </w:r>
      <w:r>
        <w:rPr>
          <w:rFonts w:ascii="Times New Roman" w:hAnsi="Times New Roman"/>
          <w:sz w:val="22"/>
        </w:rPr>
        <w:tab/>
        <w:t>The practice of fraud or deceit in connection with services rendered as a social worker includes, but is not limited to:</w:t>
      </w:r>
    </w:p>
    <w:p w14:paraId="6F894144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7F99D34C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28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(1)</w:t>
      </w:r>
      <w:r>
        <w:rPr>
          <w:rFonts w:ascii="Times New Roman" w:hAnsi="Times New Roman"/>
          <w:sz w:val="22"/>
        </w:rPr>
        <w:tab/>
        <w:t>Intentionally practicing or attempting to practice, or aiding another to practice, beyond the scope of the license held;</w:t>
      </w:r>
    </w:p>
    <w:p w14:paraId="4B4C05B7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3E84281B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28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(2)</w:t>
      </w:r>
      <w:r>
        <w:rPr>
          <w:rFonts w:ascii="Times New Roman" w:hAnsi="Times New Roman"/>
          <w:sz w:val="22"/>
        </w:rPr>
        <w:tab/>
        <w:t>Intentionally misrepresenting the type or status of license held or qualifications to practice;</w:t>
      </w:r>
    </w:p>
    <w:p w14:paraId="6F03597D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6E8D0DC3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28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(3)</w:t>
      </w:r>
      <w:r>
        <w:rPr>
          <w:rFonts w:ascii="Times New Roman" w:hAnsi="Times New Roman"/>
          <w:sz w:val="22"/>
        </w:rPr>
        <w:tab/>
        <w:t>Committing or aiding another to commit fraud, deceit or corruption in billing, payment or insurance reimbursement procedures;</w:t>
      </w:r>
    </w:p>
    <w:p w14:paraId="3455EDB3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5F8CA93E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(4)</w:t>
      </w:r>
      <w:r>
        <w:rPr>
          <w:rFonts w:ascii="Times New Roman" w:hAnsi="Times New Roman"/>
          <w:sz w:val="22"/>
        </w:rPr>
        <w:tab/>
        <w:t>Intentionally false, misleading, or deceptive advertising; or</w:t>
      </w:r>
    </w:p>
    <w:p w14:paraId="324598B9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3300CBF2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(5)</w:t>
      </w:r>
      <w:r>
        <w:rPr>
          <w:rFonts w:ascii="Times New Roman" w:hAnsi="Times New Roman"/>
          <w:sz w:val="22"/>
        </w:rPr>
        <w:tab/>
        <w:t>Impersonating another licensee.</w:t>
      </w:r>
    </w:p>
    <w:p w14:paraId="409CDB7B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5C9CCBFB" w14:textId="77777777" w:rsidR="00536309" w:rsidRDefault="00536309" w:rsidP="002E3AA8">
      <w:pPr>
        <w:pStyle w:val="PlainText"/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lastRenderedPageBreak/>
        <w:tab/>
        <w:t>2.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sz w:val="22"/>
        </w:rPr>
        <w:t>Aiding or Abetting Unlicensed Practice</w:t>
      </w:r>
    </w:p>
    <w:p w14:paraId="064A5546" w14:textId="77777777" w:rsidR="00536309" w:rsidRDefault="00536309" w:rsidP="002E3AA8">
      <w:pPr>
        <w:pStyle w:val="PlainText"/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</w:p>
    <w:p w14:paraId="6CB5FFEC" w14:textId="42CACA15" w:rsidR="00536309" w:rsidRDefault="00536309" w:rsidP="002E3AA8">
      <w:pPr>
        <w:pStyle w:val="PlainText"/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Aiding or abetting a person not duly licensed </w:t>
      </w:r>
      <w:r w:rsidR="009349B9">
        <w:rPr>
          <w:rFonts w:ascii="Times New Roman" w:hAnsi="Times New Roman"/>
          <w:sz w:val="22"/>
        </w:rPr>
        <w:t xml:space="preserve">as a social worker or other licensed health care practitioner </w:t>
      </w:r>
      <w:r>
        <w:rPr>
          <w:rFonts w:ascii="Times New Roman" w:hAnsi="Times New Roman"/>
          <w:sz w:val="22"/>
        </w:rPr>
        <w:t xml:space="preserve">to represent </w:t>
      </w:r>
      <w:r w:rsidR="00782852">
        <w:rPr>
          <w:rFonts w:ascii="Times New Roman" w:hAnsi="Times New Roman"/>
          <w:sz w:val="22"/>
        </w:rPr>
        <w:t>them</w:t>
      </w:r>
      <w:r>
        <w:rPr>
          <w:rFonts w:ascii="Times New Roman" w:hAnsi="Times New Roman"/>
          <w:sz w:val="22"/>
        </w:rPr>
        <w:t xml:space="preserve">self as </w:t>
      </w:r>
      <w:r w:rsidR="009349B9">
        <w:rPr>
          <w:rFonts w:ascii="Times New Roman" w:hAnsi="Times New Roman"/>
          <w:sz w:val="22"/>
        </w:rPr>
        <w:t>licensed</w:t>
      </w:r>
      <w:r>
        <w:rPr>
          <w:rFonts w:ascii="Times New Roman" w:hAnsi="Times New Roman"/>
          <w:sz w:val="22"/>
        </w:rPr>
        <w:t xml:space="preserve"> includes, but is not limited to:</w:t>
      </w:r>
    </w:p>
    <w:p w14:paraId="1D27E1FE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1E159E6C" w14:textId="78B7631D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A.</w:t>
      </w:r>
      <w:r>
        <w:rPr>
          <w:rFonts w:ascii="Times New Roman" w:hAnsi="Times New Roman"/>
          <w:sz w:val="22"/>
        </w:rPr>
        <w:tab/>
        <w:t xml:space="preserve">Assisting another to perform </w:t>
      </w:r>
      <w:r w:rsidR="009349B9">
        <w:rPr>
          <w:rFonts w:ascii="Times New Roman" w:hAnsi="Times New Roman"/>
          <w:sz w:val="22"/>
        </w:rPr>
        <w:t>duties</w:t>
      </w:r>
      <w:r>
        <w:rPr>
          <w:rFonts w:ascii="Times New Roman" w:hAnsi="Times New Roman"/>
          <w:sz w:val="22"/>
        </w:rPr>
        <w:t xml:space="preserve"> beyond the scope of the person's license or </w:t>
      </w:r>
      <w:r w:rsidR="009349B9">
        <w:rPr>
          <w:rFonts w:ascii="Times New Roman" w:hAnsi="Times New Roman"/>
          <w:sz w:val="22"/>
        </w:rPr>
        <w:t xml:space="preserve">to perform duties that require licensure </w:t>
      </w:r>
      <w:r>
        <w:rPr>
          <w:rFonts w:ascii="Times New Roman" w:hAnsi="Times New Roman"/>
          <w:sz w:val="22"/>
        </w:rPr>
        <w:t>without a license;</w:t>
      </w:r>
    </w:p>
    <w:p w14:paraId="3E6B6436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38F03054" w14:textId="55151D2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B.</w:t>
      </w:r>
      <w:r>
        <w:rPr>
          <w:rFonts w:ascii="Times New Roman" w:hAnsi="Times New Roman"/>
          <w:sz w:val="22"/>
        </w:rPr>
        <w:tab/>
        <w:t xml:space="preserve">Knowingly supervising or providing consultation to an unlicensed person representing </w:t>
      </w:r>
      <w:r w:rsidR="00886A32">
        <w:rPr>
          <w:rFonts w:ascii="Times New Roman" w:hAnsi="Times New Roman"/>
          <w:sz w:val="22"/>
        </w:rPr>
        <w:t>themself</w:t>
      </w:r>
      <w:r>
        <w:rPr>
          <w:rFonts w:ascii="Times New Roman" w:hAnsi="Times New Roman"/>
          <w:sz w:val="22"/>
        </w:rPr>
        <w:t xml:space="preserve"> as licensed, or to a licensed person practicing beyond the scope of the license; or</w:t>
      </w:r>
    </w:p>
    <w:p w14:paraId="717ACFA5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0F7CD193" w14:textId="2951B60F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C.</w:t>
      </w:r>
      <w:r>
        <w:rPr>
          <w:rFonts w:ascii="Times New Roman" w:hAnsi="Times New Roman"/>
          <w:sz w:val="22"/>
        </w:rPr>
        <w:tab/>
        <w:t xml:space="preserve">Knowingly making referrals to an unlicensed person representing </w:t>
      </w:r>
      <w:r w:rsidR="003D1C7A">
        <w:rPr>
          <w:rFonts w:ascii="Times New Roman" w:hAnsi="Times New Roman"/>
          <w:sz w:val="22"/>
        </w:rPr>
        <w:t>them</w:t>
      </w:r>
      <w:r>
        <w:rPr>
          <w:rFonts w:ascii="Times New Roman" w:hAnsi="Times New Roman"/>
          <w:sz w:val="22"/>
        </w:rPr>
        <w:t>self as licensed, or to a licensed person practicing beyond the scope of the license.</w:t>
      </w:r>
    </w:p>
    <w:p w14:paraId="4280A5C8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5C64B808" w14:textId="3F9A9DD0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3.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sz w:val="22"/>
        </w:rPr>
        <w:t>Misconduct</w:t>
      </w:r>
    </w:p>
    <w:p w14:paraId="1EF4E499" w14:textId="77777777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33F28551" w14:textId="3616021A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CF26FC">
        <w:rPr>
          <w:rFonts w:ascii="Times New Roman" w:hAnsi="Times New Roman"/>
          <w:sz w:val="22"/>
        </w:rPr>
        <w:t>M</w:t>
      </w:r>
      <w:r>
        <w:rPr>
          <w:rFonts w:ascii="Times New Roman" w:hAnsi="Times New Roman"/>
          <w:sz w:val="22"/>
        </w:rPr>
        <w:t>isconduct in the practice of professional social work includes, but is not limited to:</w:t>
      </w:r>
    </w:p>
    <w:p w14:paraId="79F1560E" w14:textId="77777777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461B37C2" w14:textId="4B515316" w:rsidR="00536309" w:rsidRDefault="00536309" w:rsidP="001A17E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CF26FC"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Intentionally or recklessly causing physical or emotional harm to a client;</w:t>
      </w:r>
    </w:p>
    <w:p w14:paraId="1D36E25F" w14:textId="77777777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5D9728A2" w14:textId="696B74BB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CF26FC">
        <w:rPr>
          <w:rFonts w:ascii="Times New Roman" w:hAnsi="Times New Roman"/>
          <w:sz w:val="22"/>
        </w:rPr>
        <w:t>B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Failing to maintain the confidentiality of client information, except as otherwise required by law;</w:t>
      </w:r>
    </w:p>
    <w:p w14:paraId="0AFEABB1" w14:textId="77777777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670D5ACC" w14:textId="5A6A142E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CF26FC">
        <w:rPr>
          <w:rFonts w:ascii="Times New Roman" w:hAnsi="Times New Roman"/>
          <w:sz w:val="22"/>
        </w:rPr>
        <w:t>C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Practicing social work when physical or mental ability to practice is impaired by physical, psychological or mental impediment;</w:t>
      </w:r>
    </w:p>
    <w:p w14:paraId="0661387A" w14:textId="77777777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5AC0572B" w14:textId="23AC9AE0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CF26FC">
        <w:rPr>
          <w:rFonts w:ascii="Times New Roman" w:hAnsi="Times New Roman"/>
          <w:sz w:val="22"/>
        </w:rPr>
        <w:t>D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 xml:space="preserve">Practicing social work when physical or mental ability to practice is impaired by </w:t>
      </w:r>
      <w:r w:rsidR="00CF26FC">
        <w:rPr>
          <w:rFonts w:ascii="Times New Roman" w:hAnsi="Times New Roman"/>
          <w:sz w:val="22"/>
        </w:rPr>
        <w:t xml:space="preserve"> substances</w:t>
      </w:r>
      <w:r>
        <w:rPr>
          <w:rFonts w:ascii="Times New Roman" w:hAnsi="Times New Roman"/>
          <w:sz w:val="22"/>
        </w:rPr>
        <w:t>;</w:t>
      </w:r>
    </w:p>
    <w:p w14:paraId="1FDCE4F7" w14:textId="77777777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490978D7" w14:textId="5A78D4A2" w:rsidR="00536309" w:rsidRDefault="00536309" w:rsidP="000722F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C56CB1"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Use of alcohol or drugs</w:t>
      </w:r>
      <w:r w:rsidR="00CF26FC">
        <w:rPr>
          <w:rFonts w:ascii="Times New Roman" w:hAnsi="Times New Roman"/>
          <w:sz w:val="22"/>
        </w:rPr>
        <w:t>,</w:t>
      </w:r>
      <w:r w:rsidR="00CF26FC" w:rsidRPr="00CF26FC">
        <w:rPr>
          <w:rFonts w:ascii="Times New Roman" w:hAnsi="Times New Roman"/>
          <w:sz w:val="22"/>
        </w:rPr>
        <w:t xml:space="preserve"> </w:t>
      </w:r>
      <w:r w:rsidR="00CF26FC" w:rsidRPr="00F01C57">
        <w:rPr>
          <w:rFonts w:ascii="Times New Roman" w:hAnsi="Times New Roman"/>
          <w:sz w:val="22"/>
        </w:rPr>
        <w:t>including</w:t>
      </w:r>
      <w:r w:rsidR="00FE471F">
        <w:rPr>
          <w:rFonts w:ascii="Times New Roman" w:hAnsi="Times New Roman"/>
          <w:sz w:val="22"/>
        </w:rPr>
        <w:t xml:space="preserve"> but not limited to</w:t>
      </w:r>
      <w:r w:rsidR="00C56CB1">
        <w:rPr>
          <w:rFonts w:ascii="Times New Roman" w:hAnsi="Times New Roman"/>
          <w:sz w:val="22"/>
        </w:rPr>
        <w:t xml:space="preserve"> the recreational</w:t>
      </w:r>
      <w:r w:rsidR="00FE471F">
        <w:rPr>
          <w:rFonts w:ascii="Times New Roman" w:hAnsi="Times New Roman"/>
          <w:sz w:val="22"/>
        </w:rPr>
        <w:t xml:space="preserve"> or medical use of marijuana or recreational use of tobacco</w:t>
      </w:r>
      <w:r w:rsidR="00CF26FC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with a client;</w:t>
      </w:r>
    </w:p>
    <w:p w14:paraId="0B6DA2C1" w14:textId="77777777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08098701" w14:textId="438A50C2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C56CB1">
        <w:rPr>
          <w:rFonts w:ascii="Times New Roman" w:hAnsi="Times New Roman"/>
          <w:sz w:val="22"/>
        </w:rPr>
        <w:t>F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 xml:space="preserve">Failure of a social worker </w:t>
      </w:r>
      <w:r w:rsidR="00CF26FC">
        <w:rPr>
          <w:rFonts w:ascii="Times New Roman" w:hAnsi="Times New Roman"/>
          <w:sz w:val="22"/>
        </w:rPr>
        <w:t xml:space="preserve">to adequately supervise a supervisee, </w:t>
      </w:r>
      <w:r>
        <w:rPr>
          <w:rFonts w:ascii="Times New Roman" w:hAnsi="Times New Roman"/>
          <w:sz w:val="22"/>
        </w:rPr>
        <w:t>intern</w:t>
      </w:r>
      <w:r w:rsidR="000722F9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student</w:t>
      </w:r>
      <w:r w:rsidR="000722F9">
        <w:rPr>
          <w:rFonts w:ascii="Times New Roman" w:hAnsi="Times New Roman"/>
          <w:sz w:val="22"/>
        </w:rPr>
        <w:t>, or other person over whom the social worker has supervisory responsibilities</w:t>
      </w:r>
      <w:r>
        <w:rPr>
          <w:rFonts w:ascii="Times New Roman" w:hAnsi="Times New Roman"/>
          <w:sz w:val="22"/>
        </w:rPr>
        <w:t>;</w:t>
      </w:r>
    </w:p>
    <w:p w14:paraId="708CF060" w14:textId="77777777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69EE89DC" w14:textId="37FDAE17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C56CB1">
        <w:rPr>
          <w:rFonts w:ascii="Times New Roman" w:hAnsi="Times New Roman"/>
          <w:sz w:val="22"/>
        </w:rPr>
        <w:t>G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Failure of a consultant social worker to adequately perform the obligations of the consultancy or clinical internship;</w:t>
      </w:r>
    </w:p>
    <w:p w14:paraId="7F2BA7D7" w14:textId="77777777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48D2EB06" w14:textId="1A0C8A5D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C56CB1">
        <w:rPr>
          <w:rFonts w:ascii="Times New Roman" w:hAnsi="Times New Roman"/>
          <w:sz w:val="22"/>
        </w:rPr>
        <w:t>H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Failure of a social worker with consulting, monitoring or supervisory responsibilities in connection with a board order or consent agreement to adequately perform the obligations of the engagement;</w:t>
      </w:r>
    </w:p>
    <w:p w14:paraId="5E8F3233" w14:textId="77777777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3685B362" w14:textId="3B57119C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C56CB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Failure of a licensed social worker conditional or a licensed social worker to receive the consultation required by Chapter 13 of the board</w:t>
      </w:r>
      <w:r w:rsidR="00C2011F">
        <w:rPr>
          <w:rFonts w:ascii="Times New Roman" w:hAnsi="Times New Roman"/>
          <w:sz w:val="22"/>
        </w:rPr>
        <w:t>’</w:t>
      </w:r>
      <w:r>
        <w:rPr>
          <w:rFonts w:ascii="Times New Roman" w:hAnsi="Times New Roman"/>
          <w:sz w:val="22"/>
        </w:rPr>
        <w:t>s rules;</w:t>
      </w:r>
    </w:p>
    <w:p w14:paraId="423F7CCF" w14:textId="77777777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18A3F29C" w14:textId="170EC637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C56CB1">
        <w:rPr>
          <w:rFonts w:ascii="Times New Roman" w:hAnsi="Times New Roman"/>
          <w:sz w:val="22"/>
        </w:rPr>
        <w:t>J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Practicing or attempting to practice beyond the scope of licensure;</w:t>
      </w:r>
    </w:p>
    <w:p w14:paraId="649F033E" w14:textId="77777777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434C40AF" w14:textId="2CD6FCD4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C56CB1">
        <w:rPr>
          <w:rFonts w:ascii="Times New Roman" w:hAnsi="Times New Roman"/>
          <w:sz w:val="22"/>
        </w:rPr>
        <w:t>K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Abandoning or neglecting a client in need of social work assistance;</w:t>
      </w:r>
    </w:p>
    <w:p w14:paraId="5F5A4746" w14:textId="77777777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256D3022" w14:textId="4EAE2A7B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C56CB1">
        <w:rPr>
          <w:rFonts w:ascii="Times New Roman" w:hAnsi="Times New Roman"/>
          <w:sz w:val="22"/>
        </w:rPr>
        <w:t>L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Advertising in a false, misleading or deceptive manner;</w:t>
      </w:r>
    </w:p>
    <w:p w14:paraId="68DC4AD0" w14:textId="77777777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662EEBD2" w14:textId="0AA085E1" w:rsidR="00536309" w:rsidRDefault="00536309" w:rsidP="004B4B4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right="9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C56CB1">
        <w:rPr>
          <w:rFonts w:ascii="Times New Roman" w:hAnsi="Times New Roman"/>
          <w:sz w:val="22"/>
        </w:rPr>
        <w:t>M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Paying, accepting, or soliciting any payment or consideration for the referral of a client;</w:t>
      </w:r>
    </w:p>
    <w:p w14:paraId="3119C476" w14:textId="77777777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4492AF4B" w14:textId="4B3CD05F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C56CB1">
        <w:rPr>
          <w:rFonts w:ascii="Times New Roman" w:hAnsi="Times New Roman"/>
          <w:sz w:val="22"/>
        </w:rPr>
        <w:t>N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Falsifying or inaccurately recording client records;</w:t>
      </w:r>
    </w:p>
    <w:p w14:paraId="4A5BB493" w14:textId="77777777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3B2B4D8F" w14:textId="771298DC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C56CB1"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Exercising undue influence on a client, including the promotion for sale of goods, services or drugs, so as to exploit the client for the financial gain of the social worker; or</w:t>
      </w:r>
    </w:p>
    <w:p w14:paraId="074B3ED8" w14:textId="77777777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6CB69A6A" w14:textId="1F7F33A6" w:rsidR="00536309" w:rsidRDefault="0053630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C56CB1">
        <w:rPr>
          <w:rFonts w:ascii="Times New Roman" w:hAnsi="Times New Roman"/>
          <w:sz w:val="22"/>
        </w:rPr>
        <w:t>P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Failure to report incidences of child or adult abuse or neglect as mandated by state law.</w:t>
      </w:r>
    </w:p>
    <w:p w14:paraId="344ECC52" w14:textId="77777777" w:rsidR="00484601" w:rsidRDefault="00484601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</w:p>
    <w:p w14:paraId="4E012A59" w14:textId="416F19F1" w:rsidR="00484601" w:rsidRDefault="000722F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sz w:val="22"/>
        </w:rPr>
        <w:tab/>
      </w:r>
      <w:r w:rsidR="00FE471F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bCs/>
          <w:sz w:val="22"/>
        </w:rPr>
        <w:t>Applicable Code of Ethics</w:t>
      </w:r>
    </w:p>
    <w:p w14:paraId="1DC279E4" w14:textId="77777777" w:rsidR="000722F9" w:rsidRDefault="000722F9" w:rsidP="0059450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</w:p>
    <w:p w14:paraId="52241B58" w14:textId="28A6B3F9" w:rsidR="000722F9" w:rsidRPr="004B4B44" w:rsidRDefault="000722F9" w:rsidP="004B4B4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The Board incorporates by reference the Code of Ethics adopted by the National</w:t>
      </w:r>
      <w:r w:rsidR="004B4B44">
        <w:rPr>
          <w:rFonts w:ascii="Times New Roman" w:hAnsi="Times New Roman"/>
          <w:sz w:val="22"/>
        </w:rPr>
        <w:t xml:space="preserve"> </w:t>
      </w:r>
      <w:r w:rsidRPr="03E41EBB">
        <w:rPr>
          <w:rFonts w:ascii="Times New Roman" w:hAnsi="Times New Roman"/>
          <w:sz w:val="22"/>
          <w:szCs w:val="22"/>
        </w:rPr>
        <w:t>Association of Social Workers (NASW</w:t>
      </w:r>
      <w:r w:rsidR="00F71C24" w:rsidRPr="03E41EBB">
        <w:rPr>
          <w:rFonts w:ascii="Times New Roman" w:hAnsi="Times New Roman"/>
          <w:sz w:val="22"/>
          <w:szCs w:val="22"/>
        </w:rPr>
        <w:t>)</w:t>
      </w:r>
      <w:r w:rsidR="00781417" w:rsidRPr="03E41EBB">
        <w:rPr>
          <w:rFonts w:ascii="Times New Roman" w:hAnsi="Times New Roman"/>
          <w:sz w:val="22"/>
          <w:szCs w:val="22"/>
        </w:rPr>
        <w:t>, approved by the 1996 NASW Delegate Assembly and revised by the NASW Delegate Assembly in 2020,</w:t>
      </w:r>
      <w:r w:rsidR="00F71C24" w:rsidRPr="03E41EBB">
        <w:rPr>
          <w:rFonts w:ascii="Times New Roman" w:hAnsi="Times New Roman"/>
          <w:sz w:val="22"/>
          <w:szCs w:val="22"/>
        </w:rPr>
        <w:t xml:space="preserve"> </w:t>
      </w:r>
      <w:r w:rsidR="00F44781" w:rsidRPr="03E41EBB">
        <w:rPr>
          <w:rFonts w:ascii="Times New Roman" w:hAnsi="Times New Roman"/>
          <w:sz w:val="22"/>
          <w:szCs w:val="22"/>
        </w:rPr>
        <w:t>©</w:t>
      </w:r>
      <w:r w:rsidR="00F71C24" w:rsidRPr="03E41EBB">
        <w:rPr>
          <w:rFonts w:ascii="Times New Roman" w:hAnsi="Times New Roman"/>
          <w:sz w:val="22"/>
          <w:szCs w:val="22"/>
        </w:rPr>
        <w:t xml:space="preserve"> 2021</w:t>
      </w:r>
      <w:r w:rsidRPr="03E41EBB">
        <w:rPr>
          <w:rFonts w:ascii="Times New Roman" w:hAnsi="Times New Roman"/>
          <w:sz w:val="22"/>
          <w:szCs w:val="22"/>
        </w:rPr>
        <w:t>. The</w:t>
      </w:r>
      <w:r w:rsidR="00280CF5" w:rsidRPr="03E41EBB">
        <w:rPr>
          <w:rFonts w:ascii="Times New Roman" w:hAnsi="Times New Roman"/>
          <w:sz w:val="22"/>
          <w:szCs w:val="22"/>
        </w:rPr>
        <w:t xml:space="preserve"> NASW</w:t>
      </w:r>
      <w:r w:rsidRPr="03E41EBB">
        <w:rPr>
          <w:rFonts w:ascii="Times New Roman" w:hAnsi="Times New Roman"/>
          <w:sz w:val="22"/>
          <w:szCs w:val="22"/>
        </w:rPr>
        <w:t xml:space="preserve"> Code of Ethics</w:t>
      </w:r>
      <w:r w:rsidR="00280CF5" w:rsidRPr="03E41EBB">
        <w:rPr>
          <w:rFonts w:ascii="Times New Roman" w:hAnsi="Times New Roman"/>
          <w:sz w:val="22"/>
          <w:szCs w:val="22"/>
        </w:rPr>
        <w:t xml:space="preserve"> </w:t>
      </w:r>
      <w:r w:rsidRPr="03E41EBB">
        <w:rPr>
          <w:rFonts w:ascii="Times New Roman" w:hAnsi="Times New Roman"/>
          <w:sz w:val="22"/>
          <w:szCs w:val="22"/>
        </w:rPr>
        <w:t>may be obtained from:</w:t>
      </w:r>
    </w:p>
    <w:p w14:paraId="4E39DFA0" w14:textId="77777777" w:rsidR="000722F9" w:rsidRDefault="000722F9" w:rsidP="000722F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1D44E31B" w14:textId="77777777" w:rsidR="000722F9" w:rsidRDefault="000722F9" w:rsidP="000722F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National Association of Social Workers</w:t>
      </w:r>
    </w:p>
    <w:p w14:paraId="76C93E73" w14:textId="77777777" w:rsidR="000722F9" w:rsidRDefault="000722F9" w:rsidP="000722F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750 First Street, NE, Suite 800</w:t>
      </w:r>
    </w:p>
    <w:p w14:paraId="216DB219" w14:textId="77777777" w:rsidR="000722F9" w:rsidRDefault="000722F9" w:rsidP="000722F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Washington, DC 20002-4241</w:t>
      </w:r>
    </w:p>
    <w:p w14:paraId="0856275A" w14:textId="77777777" w:rsidR="000722F9" w:rsidRDefault="000722F9" w:rsidP="000722F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10" w:history="1">
        <w:r w:rsidRPr="000722F9">
          <w:rPr>
            <w:rStyle w:val="Hyperlink"/>
            <w:rFonts w:ascii="Times New Roman" w:hAnsi="Times New Roman"/>
            <w:sz w:val="22"/>
          </w:rPr>
          <w:t>http://www.socialworkers.org</w:t>
        </w:r>
      </w:hyperlink>
    </w:p>
    <w:p w14:paraId="6C3058FF" w14:textId="77777777" w:rsidR="000722F9" w:rsidRDefault="000722F9" w:rsidP="000722F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800-742-4089</w:t>
      </w:r>
    </w:p>
    <w:p w14:paraId="15D31C69" w14:textId="77777777" w:rsidR="000722F9" w:rsidRDefault="000722F9" w:rsidP="000722F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0FFB2D74" w14:textId="5AE916F3" w:rsidR="002B7390" w:rsidRDefault="000722F9" w:rsidP="004B4B4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In the event of any conflict or inconsistency between the NASW Code of Ethics and this</w:t>
      </w:r>
      <w:r w:rsidR="004B4B4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chapter, the provisions of this chapter shall govern</w:t>
      </w:r>
      <w:r w:rsidR="00EF358F">
        <w:rPr>
          <w:rFonts w:ascii="Times New Roman" w:hAnsi="Times New Roman"/>
          <w:sz w:val="22"/>
        </w:rPr>
        <w:t>.</w:t>
      </w:r>
    </w:p>
    <w:p w14:paraId="320B75D0" w14:textId="77777777" w:rsidR="002B7390" w:rsidRDefault="002B7390" w:rsidP="002B739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</w:p>
    <w:p w14:paraId="09C2C270" w14:textId="07D10B2A" w:rsidR="002B7390" w:rsidRDefault="002B7390" w:rsidP="004B4B4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-18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Any violation of the NASW Code of Ethics is a ground for discipline </w:t>
      </w:r>
      <w:r w:rsidR="00A57B98">
        <w:rPr>
          <w:rFonts w:ascii="Times New Roman" w:hAnsi="Times New Roman"/>
          <w:sz w:val="22"/>
        </w:rPr>
        <w:t>pursuant to</w:t>
      </w:r>
      <w:r>
        <w:rPr>
          <w:rFonts w:ascii="Times New Roman" w:hAnsi="Times New Roman"/>
          <w:sz w:val="22"/>
        </w:rPr>
        <w:t xml:space="preserve"> 10</w:t>
      </w:r>
      <w:r w:rsidR="004B4B4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M.R.S. §8003(5-A)(A)(2).</w:t>
      </w:r>
    </w:p>
    <w:p w14:paraId="0FA9E83B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043ED2FD" w14:textId="6DED275E" w:rsidR="00536309" w:rsidRDefault="00536309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ab/>
      </w:r>
      <w:r w:rsidR="00F71C24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sz w:val="22"/>
        </w:rPr>
        <w:t>Sexual Misconduct</w:t>
      </w:r>
    </w:p>
    <w:p w14:paraId="7930E62F" w14:textId="77777777" w:rsidR="00536309" w:rsidRDefault="00536309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63FB94B4" w14:textId="77777777" w:rsidR="00536309" w:rsidRDefault="00536309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Misconduct in the practice of professional social work includes, but is not limited to:</w:t>
      </w:r>
    </w:p>
    <w:p w14:paraId="4584B281" w14:textId="77777777" w:rsidR="00536309" w:rsidRDefault="00536309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0EC0D509" w14:textId="77777777" w:rsidR="00536309" w:rsidRDefault="00536309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A.</w:t>
      </w:r>
      <w:r>
        <w:rPr>
          <w:rFonts w:ascii="Times New Roman" w:hAnsi="Times New Roman"/>
          <w:sz w:val="22"/>
        </w:rPr>
        <w:tab/>
        <w:t>Engaging in sexual misconduct with a client;</w:t>
      </w:r>
    </w:p>
    <w:p w14:paraId="16B96967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620D518F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B.</w:t>
      </w:r>
      <w:r>
        <w:rPr>
          <w:rFonts w:ascii="Times New Roman" w:hAnsi="Times New Roman"/>
          <w:sz w:val="22"/>
        </w:rPr>
        <w:tab/>
        <w:t>Engaging in sexual misconduct with a former client;</w:t>
      </w:r>
    </w:p>
    <w:p w14:paraId="33FEBD2E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4EAC6C92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C.</w:t>
      </w:r>
      <w:r>
        <w:rPr>
          <w:rFonts w:ascii="Times New Roman" w:hAnsi="Times New Roman"/>
          <w:sz w:val="22"/>
        </w:rPr>
        <w:tab/>
        <w:t xml:space="preserve">Engaging in sexual misconduct with a </w:t>
      </w:r>
      <w:r w:rsidR="00B06EA4">
        <w:rPr>
          <w:rFonts w:ascii="Times New Roman" w:hAnsi="Times New Roman"/>
          <w:sz w:val="22"/>
        </w:rPr>
        <w:t xml:space="preserve">family member, including but not limited to a </w:t>
      </w:r>
      <w:r>
        <w:rPr>
          <w:rFonts w:ascii="Times New Roman" w:hAnsi="Times New Roman"/>
          <w:sz w:val="22"/>
        </w:rPr>
        <w:t xml:space="preserve">parent, </w:t>
      </w:r>
      <w:r w:rsidR="00B06EA4">
        <w:rPr>
          <w:rFonts w:ascii="Times New Roman" w:hAnsi="Times New Roman"/>
          <w:sz w:val="22"/>
        </w:rPr>
        <w:t xml:space="preserve">grandparent, </w:t>
      </w:r>
      <w:r>
        <w:rPr>
          <w:rFonts w:ascii="Times New Roman" w:hAnsi="Times New Roman"/>
          <w:sz w:val="22"/>
        </w:rPr>
        <w:t>stepparent, sibling, stepsibling, child or stepchild</w:t>
      </w:r>
      <w:r w:rsidR="00B06EA4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of a client or former client</w:t>
      </w:r>
      <w:r w:rsidR="00B06EA4" w:rsidRPr="00B06EA4">
        <w:rPr>
          <w:rFonts w:ascii="Times New Roman" w:hAnsi="Times New Roman"/>
          <w:sz w:val="22"/>
        </w:rPr>
        <w:t xml:space="preserve"> </w:t>
      </w:r>
      <w:r w:rsidR="00B06EA4">
        <w:rPr>
          <w:rFonts w:ascii="Times New Roman" w:hAnsi="Times New Roman"/>
          <w:sz w:val="22"/>
        </w:rPr>
        <w:t>the client status of whom is known to the social worker at the time of the sexual misconduct</w:t>
      </w:r>
      <w:r>
        <w:rPr>
          <w:rFonts w:ascii="Times New Roman" w:hAnsi="Times New Roman"/>
          <w:sz w:val="22"/>
        </w:rPr>
        <w:t>;</w:t>
      </w:r>
    </w:p>
    <w:p w14:paraId="47CDF53B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4345AA41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D.</w:t>
      </w:r>
      <w:r>
        <w:rPr>
          <w:rFonts w:ascii="Times New Roman" w:hAnsi="Times New Roman"/>
          <w:sz w:val="22"/>
        </w:rPr>
        <w:tab/>
        <w:t>Engaging in sexual misconduct with a current or former spouse or significant other of a client or former client, the client status of whom is known to the social worker at the time of the sexual misconduct;</w:t>
      </w:r>
    </w:p>
    <w:p w14:paraId="62A166F0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64F6F188" w14:textId="6500BCED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E.</w:t>
      </w:r>
      <w:r>
        <w:rPr>
          <w:rFonts w:ascii="Times New Roman" w:hAnsi="Times New Roman"/>
          <w:sz w:val="22"/>
        </w:rPr>
        <w:tab/>
        <w:t>Engaging in sexual misconduct with a current or former social work client</w:t>
      </w:r>
      <w:r w:rsidR="0069205B">
        <w:rPr>
          <w:rFonts w:ascii="Times New Roman" w:hAnsi="Times New Roman"/>
          <w:sz w:val="22"/>
        </w:rPr>
        <w:t xml:space="preserve"> who is receiving or has received services from the immediate agency or office where the </w:t>
      </w:r>
      <w:r w:rsidR="0069205B">
        <w:rPr>
          <w:rFonts w:ascii="Times New Roman" w:hAnsi="Times New Roman"/>
          <w:sz w:val="22"/>
        </w:rPr>
        <w:lastRenderedPageBreak/>
        <w:t>social worker works in a professional capacity</w:t>
      </w:r>
      <w:r>
        <w:rPr>
          <w:rFonts w:ascii="Times New Roman" w:hAnsi="Times New Roman"/>
          <w:sz w:val="22"/>
        </w:rPr>
        <w:t>, the client status of whom is known to the social worker at the time of the sexual misconduct;</w:t>
      </w:r>
      <w:r w:rsidR="0021127A">
        <w:rPr>
          <w:rFonts w:ascii="Times New Roman" w:hAnsi="Times New Roman"/>
          <w:sz w:val="22"/>
        </w:rPr>
        <w:t xml:space="preserve"> </w:t>
      </w:r>
      <w:r w:rsidR="0021127A" w:rsidRPr="00267139">
        <w:rPr>
          <w:rFonts w:ascii="Times New Roman" w:hAnsi="Times New Roman"/>
          <w:sz w:val="22"/>
        </w:rPr>
        <w:t>or</w:t>
      </w:r>
    </w:p>
    <w:p w14:paraId="709CE145" w14:textId="77777777" w:rsidR="001A5EBA" w:rsidRDefault="001A5EB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</w:p>
    <w:p w14:paraId="4D7AFF5D" w14:textId="0AA08B0E" w:rsidR="001A5EBA" w:rsidRDefault="001A5EBA" w:rsidP="00FD0C8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F.</w:t>
      </w:r>
      <w:r>
        <w:rPr>
          <w:rFonts w:ascii="Times New Roman" w:hAnsi="Times New Roman"/>
          <w:sz w:val="22"/>
        </w:rPr>
        <w:tab/>
      </w:r>
      <w:r w:rsidR="00FD0C8F">
        <w:rPr>
          <w:rFonts w:ascii="Times New Roman" w:hAnsi="Times New Roman"/>
          <w:sz w:val="22"/>
        </w:rPr>
        <w:t>Engaging in sexual misconduct with a supervisee of the social worker.</w:t>
      </w:r>
    </w:p>
    <w:p w14:paraId="5A1E2061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50CCFD15" w14:textId="68CC8F40" w:rsidR="00536309" w:rsidRDefault="00536309" w:rsidP="004B4B4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4B4B44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It is an affirmative defense to the violations described in paragraphs (B) - (F) of this subsection</w:t>
      </w:r>
      <w:r w:rsidR="004B4B4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-</w:t>
      </w:r>
    </w:p>
    <w:p w14:paraId="6315F248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5BFCA453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</w:tabs>
        <w:ind w:left="2520" w:hanging="25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-</w:t>
      </w:r>
      <w:r>
        <w:rPr>
          <w:rFonts w:ascii="Times New Roman" w:hAnsi="Times New Roman"/>
          <w:sz w:val="22"/>
        </w:rPr>
        <w:tab/>
        <w:t>that the client or former client has not been exploited, coerced, or intentionally or unintentionally manipulated by the social worker; and</w:t>
      </w:r>
    </w:p>
    <w:p w14:paraId="0638DAC6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4E2D9081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</w:tabs>
        <w:ind w:left="2520" w:hanging="25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-</w:t>
      </w:r>
      <w:r>
        <w:rPr>
          <w:rFonts w:ascii="Times New Roman" w:hAnsi="Times New Roman"/>
          <w:sz w:val="22"/>
        </w:rPr>
        <w:tab/>
        <w:t>that the emotional stability and mental health of the client or former client has not been jeopardized or adversely affected by the violation.</w:t>
      </w:r>
    </w:p>
    <w:p w14:paraId="450D9601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354088D8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The social worker bears the full burden of proving all elements of this affirmative defense. This affirmative defense is not available to excuse violations of paragraph (A) of this subsection, </w:t>
      </w:r>
      <w:r w:rsidRPr="0052141E">
        <w:rPr>
          <w:rFonts w:ascii="Times New Roman" w:hAnsi="Times New Roman"/>
          <w:i/>
          <w:iCs/>
          <w:sz w:val="22"/>
        </w:rPr>
        <w:t>i.e.</w:t>
      </w:r>
      <w:r>
        <w:rPr>
          <w:rFonts w:ascii="Times New Roman" w:hAnsi="Times New Roman"/>
          <w:sz w:val="22"/>
        </w:rPr>
        <w:t>, engaging in sexual misconduct with a client.</w:t>
      </w:r>
    </w:p>
    <w:p w14:paraId="07CE9034" w14:textId="77777777" w:rsidR="00536309" w:rsidRDefault="00536309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1A7EC42E" w14:textId="77777777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5E20E922" w14:textId="77777777" w:rsidR="004B4B44" w:rsidRDefault="004B4B4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7A79B98C" w14:textId="2BEA7F43" w:rsidR="00536309" w:rsidRDefault="0053630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STATUTORY AUTHORITY: 32 M.R.S. §§</w:t>
      </w:r>
      <w:r w:rsidR="0052141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7030(2) and 7059</w:t>
      </w:r>
    </w:p>
    <w:p w14:paraId="06C0A5F6" w14:textId="77777777" w:rsidR="004B4B44" w:rsidRDefault="004B4B44" w:rsidP="004B4B4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015D1D70" w14:textId="5CA37B5E" w:rsidR="004B4B44" w:rsidRDefault="004B4B44" w:rsidP="004B4B4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EFFECTIVE DATE:</w:t>
      </w:r>
    </w:p>
    <w:p w14:paraId="6C3F084F" w14:textId="336C714E" w:rsidR="004B4B44" w:rsidRDefault="004B4B44" w:rsidP="004B4B4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October 23, 2004 - filing 2004-466</w:t>
      </w:r>
    </w:p>
    <w:p w14:paraId="62437EAC" w14:textId="77777777" w:rsidR="004B4B44" w:rsidRDefault="004B4B44" w:rsidP="004B4B4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0C303143" w14:textId="25A55D81" w:rsidR="00536309" w:rsidRDefault="004B4B4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REPEALED AND REPLACED:</w:t>
      </w:r>
    </w:p>
    <w:p w14:paraId="5400EA37" w14:textId="1C1D8462" w:rsidR="004B4B44" w:rsidRDefault="004B4B4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October 11, 2022 – filing 2022-202</w:t>
      </w:r>
    </w:p>
    <w:p w14:paraId="04B23F94" w14:textId="77777777" w:rsidR="00536309" w:rsidRDefault="00536309"/>
    <w:sectPr w:rsidR="00536309">
      <w:headerReference w:type="default" r:id="rId11"/>
      <w:pgSz w:w="12240" w:h="15840" w:code="1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1E524" w14:textId="77777777" w:rsidR="003E3E26" w:rsidRDefault="003E3E26">
      <w:r>
        <w:separator/>
      </w:r>
    </w:p>
  </w:endnote>
  <w:endnote w:type="continuationSeparator" w:id="0">
    <w:p w14:paraId="6BC5B40A" w14:textId="77777777" w:rsidR="003E3E26" w:rsidRDefault="003E3E26">
      <w:r>
        <w:continuationSeparator/>
      </w:r>
    </w:p>
  </w:endnote>
  <w:endnote w:type="continuationNotice" w:id="1">
    <w:p w14:paraId="738F3B56" w14:textId="77777777" w:rsidR="003E3E26" w:rsidRDefault="003E3E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CA3B5" w14:textId="77777777" w:rsidR="003E3E26" w:rsidRDefault="003E3E26">
      <w:r>
        <w:separator/>
      </w:r>
    </w:p>
  </w:footnote>
  <w:footnote w:type="continuationSeparator" w:id="0">
    <w:p w14:paraId="5F38F14D" w14:textId="77777777" w:rsidR="003E3E26" w:rsidRDefault="003E3E26">
      <w:r>
        <w:continuationSeparator/>
      </w:r>
    </w:p>
  </w:footnote>
  <w:footnote w:type="continuationNotice" w:id="1">
    <w:p w14:paraId="2EA9C9BE" w14:textId="77777777" w:rsidR="003E3E26" w:rsidRDefault="003E3E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5CF5" w14:textId="77777777" w:rsidR="002F6E3A" w:rsidRDefault="002F6E3A">
    <w:pPr>
      <w:pStyle w:val="Header"/>
      <w:jc w:val="right"/>
      <w:rPr>
        <w:sz w:val="18"/>
      </w:rPr>
    </w:pPr>
  </w:p>
  <w:p w14:paraId="5604EFCE" w14:textId="77777777" w:rsidR="002F6E3A" w:rsidRDefault="002F6E3A">
    <w:pPr>
      <w:pStyle w:val="Header"/>
      <w:jc w:val="right"/>
      <w:rPr>
        <w:sz w:val="18"/>
      </w:rPr>
    </w:pPr>
  </w:p>
  <w:p w14:paraId="167092A5" w14:textId="77777777" w:rsidR="002F6E3A" w:rsidRDefault="002F6E3A">
    <w:pPr>
      <w:pStyle w:val="Header"/>
      <w:jc w:val="right"/>
      <w:rPr>
        <w:sz w:val="18"/>
      </w:rPr>
    </w:pPr>
  </w:p>
  <w:p w14:paraId="77B6917D" w14:textId="77777777" w:rsidR="002F6E3A" w:rsidRDefault="002F6E3A">
    <w:pPr>
      <w:pStyle w:val="Header"/>
      <w:pBdr>
        <w:bottom w:val="single" w:sz="4" w:space="1" w:color="auto"/>
      </w:pBdr>
      <w:jc w:val="right"/>
      <w:rPr>
        <w:sz w:val="18"/>
      </w:rPr>
    </w:pPr>
    <w:r>
      <w:rPr>
        <w:sz w:val="18"/>
      </w:rPr>
      <w:t xml:space="preserve">02-416 Chapter </w:t>
    </w:r>
    <w:r>
      <w:rPr>
        <w:rStyle w:val="PageNumber"/>
        <w:sz w:val="18"/>
      </w:rPr>
      <w:t xml:space="preserve">16     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3</w:t>
    </w:r>
    <w:r>
      <w:rPr>
        <w:rStyle w:val="PageNumber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B3391"/>
    <w:multiLevelType w:val="hybridMultilevel"/>
    <w:tmpl w:val="E9421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MTY0NTQ2MDQwMDZR0lEKTi0uzszPAykwqQUA/Qjq6iwAAAA="/>
  </w:docVars>
  <w:rsids>
    <w:rsidRoot w:val="00236581"/>
    <w:rsid w:val="00064020"/>
    <w:rsid w:val="000722F9"/>
    <w:rsid w:val="001A17E2"/>
    <w:rsid w:val="001A5EBA"/>
    <w:rsid w:val="001B50D4"/>
    <w:rsid w:val="001E1061"/>
    <w:rsid w:val="001E328E"/>
    <w:rsid w:val="001E4E32"/>
    <w:rsid w:val="001F0E14"/>
    <w:rsid w:val="0021127A"/>
    <w:rsid w:val="002177A9"/>
    <w:rsid w:val="00236581"/>
    <w:rsid w:val="0025076F"/>
    <w:rsid w:val="00267139"/>
    <w:rsid w:val="00280CF5"/>
    <w:rsid w:val="002B7390"/>
    <w:rsid w:val="002E3AA8"/>
    <w:rsid w:val="002F6E3A"/>
    <w:rsid w:val="0030459D"/>
    <w:rsid w:val="00312C09"/>
    <w:rsid w:val="00383B56"/>
    <w:rsid w:val="003D1C7A"/>
    <w:rsid w:val="003E3E26"/>
    <w:rsid w:val="00484601"/>
    <w:rsid w:val="004B4B44"/>
    <w:rsid w:val="0052141E"/>
    <w:rsid w:val="005251F1"/>
    <w:rsid w:val="00536309"/>
    <w:rsid w:val="00594504"/>
    <w:rsid w:val="005977C0"/>
    <w:rsid w:val="0064195C"/>
    <w:rsid w:val="00641BA6"/>
    <w:rsid w:val="0069205B"/>
    <w:rsid w:val="006A15B3"/>
    <w:rsid w:val="006A5109"/>
    <w:rsid w:val="006C30D2"/>
    <w:rsid w:val="006C504C"/>
    <w:rsid w:val="00744A8B"/>
    <w:rsid w:val="00781417"/>
    <w:rsid w:val="00782852"/>
    <w:rsid w:val="00787E30"/>
    <w:rsid w:val="007A4D27"/>
    <w:rsid w:val="00823850"/>
    <w:rsid w:val="00886A32"/>
    <w:rsid w:val="008F4BF3"/>
    <w:rsid w:val="009160BB"/>
    <w:rsid w:val="009349B9"/>
    <w:rsid w:val="00936162"/>
    <w:rsid w:val="00947A2F"/>
    <w:rsid w:val="00947E61"/>
    <w:rsid w:val="009D71AE"/>
    <w:rsid w:val="00A55033"/>
    <w:rsid w:val="00A57B98"/>
    <w:rsid w:val="00A67CB3"/>
    <w:rsid w:val="00B06EA4"/>
    <w:rsid w:val="00B54E74"/>
    <w:rsid w:val="00C2011F"/>
    <w:rsid w:val="00C56CB1"/>
    <w:rsid w:val="00C84CB5"/>
    <w:rsid w:val="00CA5873"/>
    <w:rsid w:val="00CF26FC"/>
    <w:rsid w:val="00EB5361"/>
    <w:rsid w:val="00ED3E23"/>
    <w:rsid w:val="00EF358F"/>
    <w:rsid w:val="00F26BCA"/>
    <w:rsid w:val="00F44781"/>
    <w:rsid w:val="00F45B74"/>
    <w:rsid w:val="00F71C24"/>
    <w:rsid w:val="00F72F2E"/>
    <w:rsid w:val="00FA0BF8"/>
    <w:rsid w:val="00FC1217"/>
    <w:rsid w:val="00FC672C"/>
    <w:rsid w:val="00FD0C8F"/>
    <w:rsid w:val="00FE471F"/>
    <w:rsid w:val="03E41EBB"/>
    <w:rsid w:val="4D30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9723F"/>
  <w15:chartTrackingRefBased/>
  <w15:docId w15:val="{58B81227-B01F-4F75-B447-A0166FFA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D1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C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C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1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C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1C7A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0722F9"/>
    <w:rPr>
      <w:color w:val="605E5C"/>
      <w:shd w:val="clear" w:color="auto" w:fill="E1DFDD"/>
    </w:rPr>
  </w:style>
  <w:style w:type="character" w:customStyle="1" w:styleId="PlainTextChar">
    <w:name w:val="Plain Text Char"/>
    <w:link w:val="PlainText"/>
    <w:rsid w:val="004B4B4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ocialworker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3" ma:contentTypeDescription="Create a new document." ma:contentTypeScope="" ma:versionID="d9d622b6f68066c305d498e444a4535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83ac351753815d620de308c4201e863d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C1072-09C5-49B3-A823-54E49C674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CF758-D569-47A6-BF14-2901E059018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c7d2f26b-8073-4476-9c98-80858cc8e538"/>
    <ds:schemaRef ds:uri="http://schemas.openxmlformats.org/package/2006/metadata/core-properties"/>
    <ds:schemaRef ds:uri="0c211fce-8eba-4a0a-84a3-1d2c8b1a846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930864-9024-45DD-A6A7-C0717268E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maine sos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cec</dc:creator>
  <cp:keywords/>
  <dc:description/>
  <cp:lastModifiedBy>Wismer, Don</cp:lastModifiedBy>
  <cp:revision>23</cp:revision>
  <cp:lastPrinted>2021-09-03T20:00:00Z</cp:lastPrinted>
  <dcterms:created xsi:type="dcterms:W3CDTF">2021-12-01T14:47:00Z</dcterms:created>
  <dcterms:modified xsi:type="dcterms:W3CDTF">2022-10-24T14:35:00Z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