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3AB6" w14:textId="77777777" w:rsidR="00E70F26" w:rsidRPr="00E70F26" w:rsidRDefault="00E70F26" w:rsidP="00F5775E">
      <w:pPr>
        <w:widowControl w:val="0"/>
        <w:tabs>
          <w:tab w:val="left" w:pos="1620"/>
        </w:tabs>
        <w:autoSpaceDE w:val="0"/>
        <w:autoSpaceDN w:val="0"/>
        <w:outlineLvl w:val="0"/>
        <w:rPr>
          <w:rFonts w:ascii="Times New Roman" w:eastAsia="Times New Roman" w:hAnsi="Times New Roman" w:cs="Times New Roman"/>
          <w:b/>
          <w:bCs/>
          <w:sz w:val="22"/>
          <w:szCs w:val="22"/>
        </w:rPr>
      </w:pPr>
      <w:r w:rsidRPr="00E70F26">
        <w:rPr>
          <w:rFonts w:ascii="Times New Roman" w:eastAsia="Times New Roman" w:hAnsi="Times New Roman" w:cs="Times New Roman"/>
          <w:b/>
          <w:bCs/>
          <w:sz w:val="22"/>
          <w:szCs w:val="22"/>
        </w:rPr>
        <w:t>94-412</w:t>
      </w:r>
      <w:r w:rsidRPr="00E70F26">
        <w:rPr>
          <w:rFonts w:ascii="Times New Roman" w:eastAsia="Times New Roman" w:hAnsi="Times New Roman" w:cs="Times New Roman"/>
          <w:b/>
          <w:bCs/>
          <w:sz w:val="22"/>
          <w:szCs w:val="22"/>
        </w:rPr>
        <w:tab/>
        <w:t>SACO RIVER CORRIDOR</w:t>
      </w:r>
      <w:r w:rsidRPr="00E70F26">
        <w:rPr>
          <w:rFonts w:ascii="Times New Roman" w:eastAsia="Times New Roman" w:hAnsi="Times New Roman" w:cs="Times New Roman"/>
          <w:b/>
          <w:bCs/>
          <w:spacing w:val="-9"/>
          <w:sz w:val="22"/>
          <w:szCs w:val="22"/>
        </w:rPr>
        <w:t xml:space="preserve"> </w:t>
      </w:r>
      <w:r w:rsidRPr="00E70F26">
        <w:rPr>
          <w:rFonts w:ascii="Times New Roman" w:eastAsia="Times New Roman" w:hAnsi="Times New Roman" w:cs="Times New Roman"/>
          <w:b/>
          <w:bCs/>
          <w:sz w:val="22"/>
          <w:szCs w:val="22"/>
        </w:rPr>
        <w:t>COMMISSION</w:t>
      </w:r>
    </w:p>
    <w:p w14:paraId="47E45BFE" w14:textId="77777777" w:rsidR="00E70F26" w:rsidRPr="00E70F26" w:rsidRDefault="00E70F26" w:rsidP="00F5775E">
      <w:pPr>
        <w:widowControl w:val="0"/>
        <w:tabs>
          <w:tab w:val="left" w:pos="1620"/>
        </w:tabs>
        <w:autoSpaceDE w:val="0"/>
        <w:autoSpaceDN w:val="0"/>
        <w:rPr>
          <w:rFonts w:ascii="Times New Roman" w:eastAsia="Times New Roman" w:hAnsi="Times New Roman" w:cs="Times New Roman"/>
          <w:b/>
          <w:sz w:val="23"/>
          <w:szCs w:val="22"/>
        </w:rPr>
      </w:pPr>
    </w:p>
    <w:p w14:paraId="34F31E06" w14:textId="660BEF47" w:rsidR="00983803" w:rsidRPr="00AE0371" w:rsidRDefault="00E70F26" w:rsidP="00F5775E">
      <w:pPr>
        <w:widowControl w:val="0"/>
        <w:tabs>
          <w:tab w:val="left" w:pos="1620"/>
        </w:tabs>
        <w:autoSpaceDE w:val="0"/>
        <w:autoSpaceDN w:val="0"/>
        <w:ind w:left="1552" w:hanging="1552"/>
        <w:rPr>
          <w:rFonts w:ascii="Times New Roman" w:eastAsia="Times New Roman" w:hAnsi="Times New Roman" w:cs="Times New Roman"/>
          <w:b/>
          <w:spacing w:val="-6"/>
          <w:sz w:val="22"/>
          <w:szCs w:val="22"/>
        </w:rPr>
      </w:pPr>
      <w:r w:rsidRPr="00E70F26">
        <w:rPr>
          <w:rFonts w:ascii="Times New Roman" w:eastAsia="Times New Roman" w:hAnsi="Times New Roman" w:cs="Times New Roman"/>
          <w:b/>
          <w:sz w:val="22"/>
          <w:szCs w:val="22"/>
        </w:rPr>
        <w:t>Chapter</w:t>
      </w:r>
      <w:r w:rsidRPr="00E70F26">
        <w:rPr>
          <w:rFonts w:ascii="Times New Roman" w:eastAsia="Times New Roman" w:hAnsi="Times New Roman" w:cs="Times New Roman"/>
          <w:b/>
          <w:spacing w:val="-4"/>
          <w:sz w:val="22"/>
          <w:szCs w:val="22"/>
        </w:rPr>
        <w:t xml:space="preserve"> </w:t>
      </w:r>
      <w:r w:rsidRPr="00E70F26">
        <w:rPr>
          <w:rFonts w:ascii="Times New Roman" w:eastAsia="Times New Roman" w:hAnsi="Times New Roman" w:cs="Times New Roman"/>
          <w:b/>
          <w:sz w:val="22"/>
          <w:szCs w:val="22"/>
        </w:rPr>
        <w:t>104</w:t>
      </w:r>
      <w:r w:rsidR="00D01922">
        <w:rPr>
          <w:rFonts w:ascii="Times New Roman" w:eastAsia="Times New Roman" w:hAnsi="Times New Roman" w:cs="Times New Roman"/>
          <w:b/>
          <w:sz w:val="22"/>
          <w:szCs w:val="22"/>
        </w:rPr>
        <w:t>-A</w:t>
      </w:r>
      <w:r w:rsidRPr="00E70F26">
        <w:rPr>
          <w:rFonts w:ascii="Times New Roman" w:eastAsia="Times New Roman" w:hAnsi="Times New Roman" w:cs="Times New Roman"/>
          <w:b/>
          <w:sz w:val="22"/>
          <w:szCs w:val="22"/>
        </w:rPr>
        <w:t>:</w:t>
      </w:r>
      <w:r w:rsidR="00F5775E">
        <w:rPr>
          <w:rFonts w:ascii="Times New Roman" w:eastAsia="Times New Roman" w:hAnsi="Times New Roman" w:cs="Times New Roman"/>
          <w:b/>
          <w:sz w:val="22"/>
          <w:szCs w:val="22"/>
        </w:rPr>
        <w:tab/>
      </w:r>
      <w:r w:rsidRPr="00E70F26">
        <w:rPr>
          <w:rFonts w:ascii="Times New Roman" w:eastAsia="Times New Roman" w:hAnsi="Times New Roman" w:cs="Times New Roman"/>
          <w:b/>
          <w:sz w:val="22"/>
          <w:szCs w:val="22"/>
        </w:rPr>
        <w:t>PERFORMANCE</w:t>
      </w:r>
      <w:r w:rsidRPr="00E70F26">
        <w:rPr>
          <w:rFonts w:ascii="Times New Roman" w:eastAsia="Times New Roman" w:hAnsi="Times New Roman" w:cs="Times New Roman"/>
          <w:b/>
          <w:spacing w:val="-9"/>
          <w:sz w:val="22"/>
          <w:szCs w:val="22"/>
        </w:rPr>
        <w:t xml:space="preserve"> </w:t>
      </w:r>
      <w:r w:rsidRPr="00E70F26">
        <w:rPr>
          <w:rFonts w:ascii="Times New Roman" w:eastAsia="Times New Roman" w:hAnsi="Times New Roman" w:cs="Times New Roman"/>
          <w:b/>
          <w:sz w:val="22"/>
          <w:szCs w:val="22"/>
        </w:rPr>
        <w:t>STANDARDS</w:t>
      </w:r>
      <w:r w:rsidRPr="00E70F26">
        <w:rPr>
          <w:rFonts w:ascii="Times New Roman" w:eastAsia="Times New Roman" w:hAnsi="Times New Roman" w:cs="Times New Roman"/>
          <w:b/>
          <w:spacing w:val="-9"/>
          <w:sz w:val="22"/>
          <w:szCs w:val="22"/>
        </w:rPr>
        <w:t xml:space="preserve"> </w:t>
      </w:r>
      <w:r w:rsidRPr="00E70F26">
        <w:rPr>
          <w:rFonts w:ascii="Times New Roman" w:eastAsia="Times New Roman" w:hAnsi="Times New Roman" w:cs="Times New Roman"/>
          <w:b/>
          <w:sz w:val="22"/>
          <w:szCs w:val="22"/>
        </w:rPr>
        <w:t>FOR</w:t>
      </w:r>
      <w:r w:rsidRPr="00E70F26">
        <w:rPr>
          <w:rFonts w:ascii="Times New Roman" w:eastAsia="Times New Roman" w:hAnsi="Times New Roman" w:cs="Times New Roman"/>
          <w:b/>
          <w:spacing w:val="-9"/>
          <w:sz w:val="22"/>
          <w:szCs w:val="22"/>
        </w:rPr>
        <w:t xml:space="preserve"> </w:t>
      </w:r>
      <w:r w:rsidRPr="00E70F26">
        <w:rPr>
          <w:rFonts w:ascii="Times New Roman" w:eastAsia="Times New Roman" w:hAnsi="Times New Roman" w:cs="Times New Roman"/>
          <w:b/>
          <w:spacing w:val="-3"/>
          <w:sz w:val="22"/>
          <w:szCs w:val="22"/>
        </w:rPr>
        <w:t>MULTI-UNIT</w:t>
      </w:r>
      <w:r w:rsidRPr="00E70F26">
        <w:rPr>
          <w:rFonts w:ascii="Times New Roman" w:eastAsia="Times New Roman" w:hAnsi="Times New Roman" w:cs="Times New Roman"/>
          <w:b/>
          <w:spacing w:val="-10"/>
          <w:sz w:val="22"/>
          <w:szCs w:val="22"/>
        </w:rPr>
        <w:t xml:space="preserve"> </w:t>
      </w:r>
      <w:r w:rsidR="007F05E2">
        <w:rPr>
          <w:rFonts w:ascii="Times New Roman" w:eastAsia="Times New Roman" w:hAnsi="Times New Roman" w:cs="Times New Roman"/>
          <w:b/>
          <w:sz w:val="22"/>
          <w:szCs w:val="22"/>
        </w:rPr>
        <w:t>USES</w:t>
      </w:r>
      <w:r w:rsidR="00E2605E" w:rsidRPr="00E70F26">
        <w:rPr>
          <w:rFonts w:ascii="Times New Roman" w:eastAsia="Times New Roman" w:hAnsi="Times New Roman" w:cs="Times New Roman"/>
          <w:b/>
          <w:sz w:val="22"/>
          <w:szCs w:val="22"/>
        </w:rPr>
        <w:t>,</w:t>
      </w:r>
      <w:r w:rsidR="00E2605E" w:rsidRPr="00E70F26">
        <w:rPr>
          <w:rFonts w:ascii="Times New Roman" w:eastAsia="Times New Roman" w:hAnsi="Times New Roman" w:cs="Times New Roman"/>
          <w:b/>
          <w:spacing w:val="-6"/>
          <w:sz w:val="22"/>
          <w:szCs w:val="22"/>
        </w:rPr>
        <w:t xml:space="preserve"> </w:t>
      </w:r>
      <w:r w:rsidR="00E2605E" w:rsidRPr="00E70F26">
        <w:rPr>
          <w:rFonts w:ascii="Times New Roman" w:eastAsia="Times New Roman" w:hAnsi="Times New Roman" w:cs="Times New Roman"/>
          <w:b/>
          <w:sz w:val="22"/>
          <w:szCs w:val="22"/>
        </w:rPr>
        <w:t>INCLUDING</w:t>
      </w:r>
      <w:r w:rsidR="00E2605E" w:rsidRPr="00E70F26">
        <w:rPr>
          <w:rFonts w:ascii="Times New Roman" w:eastAsia="Times New Roman" w:hAnsi="Times New Roman" w:cs="Times New Roman"/>
          <w:b/>
          <w:spacing w:val="-13"/>
          <w:sz w:val="22"/>
          <w:szCs w:val="22"/>
        </w:rPr>
        <w:t xml:space="preserve"> </w:t>
      </w:r>
      <w:r w:rsidR="00044E12">
        <w:rPr>
          <w:rFonts w:ascii="Times New Roman" w:eastAsia="Times New Roman" w:hAnsi="Times New Roman" w:cs="Times New Roman"/>
          <w:b/>
          <w:spacing w:val="-13"/>
          <w:sz w:val="22"/>
          <w:szCs w:val="22"/>
        </w:rPr>
        <w:t xml:space="preserve"> </w:t>
      </w:r>
      <w:r w:rsidR="00044E12" w:rsidRPr="00E70F26">
        <w:rPr>
          <w:rFonts w:ascii="Times New Roman" w:eastAsia="Times New Roman" w:hAnsi="Times New Roman" w:cs="Times New Roman"/>
          <w:b/>
          <w:sz w:val="22"/>
          <w:szCs w:val="22"/>
        </w:rPr>
        <w:t>CONDOMINIUM</w:t>
      </w:r>
      <w:r w:rsidR="00044E12" w:rsidRPr="00E70F26">
        <w:rPr>
          <w:rFonts w:ascii="Times New Roman" w:eastAsia="Times New Roman" w:hAnsi="Times New Roman" w:cs="Times New Roman"/>
          <w:b/>
          <w:spacing w:val="-18"/>
          <w:sz w:val="22"/>
          <w:szCs w:val="22"/>
        </w:rPr>
        <w:t xml:space="preserve"> </w:t>
      </w:r>
      <w:r w:rsidR="00044E12" w:rsidRPr="00E70F26">
        <w:rPr>
          <w:rFonts w:ascii="Times New Roman" w:eastAsia="Times New Roman" w:hAnsi="Times New Roman" w:cs="Times New Roman"/>
          <w:b/>
          <w:sz w:val="22"/>
          <w:szCs w:val="22"/>
        </w:rPr>
        <w:t>AND</w:t>
      </w:r>
      <w:r w:rsidR="00044E12" w:rsidRPr="00E70F26">
        <w:rPr>
          <w:rFonts w:ascii="Times New Roman" w:eastAsia="Times New Roman" w:hAnsi="Times New Roman" w:cs="Times New Roman"/>
          <w:b/>
          <w:spacing w:val="-6"/>
          <w:sz w:val="22"/>
          <w:szCs w:val="22"/>
        </w:rPr>
        <w:t xml:space="preserve"> </w:t>
      </w:r>
      <w:r w:rsidR="00044E12" w:rsidRPr="00E70F26">
        <w:rPr>
          <w:rFonts w:ascii="Times New Roman" w:eastAsia="Times New Roman" w:hAnsi="Times New Roman" w:cs="Times New Roman"/>
          <w:b/>
          <w:sz w:val="22"/>
          <w:szCs w:val="22"/>
        </w:rPr>
        <w:t>CLUSTER</w:t>
      </w:r>
      <w:r w:rsidR="00044E12" w:rsidRPr="00E70F26">
        <w:rPr>
          <w:rFonts w:ascii="Times New Roman" w:eastAsia="Times New Roman" w:hAnsi="Times New Roman" w:cs="Times New Roman"/>
          <w:b/>
          <w:spacing w:val="-6"/>
          <w:sz w:val="22"/>
          <w:szCs w:val="22"/>
        </w:rPr>
        <w:t xml:space="preserve"> </w:t>
      </w:r>
      <w:r w:rsidR="00044E12" w:rsidRPr="00E70F26">
        <w:rPr>
          <w:rFonts w:ascii="Times New Roman" w:eastAsia="Times New Roman" w:hAnsi="Times New Roman" w:cs="Times New Roman"/>
          <w:b/>
          <w:sz w:val="22"/>
          <w:szCs w:val="22"/>
        </w:rPr>
        <w:t>DEVELOPMENT</w:t>
      </w:r>
      <w:r w:rsidR="00044E12">
        <w:rPr>
          <w:rFonts w:ascii="Times New Roman" w:eastAsia="Times New Roman" w:hAnsi="Times New Roman" w:cs="Times New Roman"/>
          <w:b/>
          <w:sz w:val="22"/>
          <w:szCs w:val="22"/>
        </w:rPr>
        <w:t xml:space="preserve"> WITHIN THE </w:t>
      </w:r>
      <w:r w:rsidR="00983803">
        <w:rPr>
          <w:rFonts w:ascii="Times New Roman" w:eastAsia="Times New Roman" w:hAnsi="Times New Roman" w:cs="Times New Roman"/>
          <w:b/>
          <w:sz w:val="22"/>
          <w:szCs w:val="22"/>
        </w:rPr>
        <w:t>GENERAL DEVELOPMENT DISTRICT</w:t>
      </w:r>
    </w:p>
    <w:p w14:paraId="77FAB3E5" w14:textId="2E2E472D" w:rsidR="00E70F26" w:rsidRPr="00E70F26" w:rsidRDefault="00E70F26" w:rsidP="00F5775E">
      <w:pPr>
        <w:widowControl w:val="0"/>
        <w:tabs>
          <w:tab w:val="left" w:pos="1552"/>
        </w:tabs>
        <w:autoSpaceDE w:val="0"/>
        <w:autoSpaceDN w:val="0"/>
        <w:rPr>
          <w:rFonts w:ascii="Times New Roman" w:eastAsia="Times New Roman" w:hAnsi="Times New Roman" w:cs="Times New Roman"/>
          <w:b/>
          <w:sz w:val="22"/>
          <w:szCs w:val="22"/>
        </w:rPr>
      </w:pPr>
      <w:r w:rsidRPr="00E70F26">
        <w:rPr>
          <w:rFonts w:ascii="Times New Roman" w:eastAsia="Times New Roman" w:hAnsi="Times New Roman" w:cs="Times New Roman"/>
          <w:noProof/>
          <w:sz w:val="22"/>
          <w:szCs w:val="22"/>
        </w:rPr>
        <mc:AlternateContent>
          <mc:Choice Requires="wps">
            <w:drawing>
              <wp:anchor distT="0" distB="0" distL="0" distR="0" simplePos="0" relativeHeight="251659264" behindDoc="1" locked="0" layoutInCell="1" allowOverlap="1" wp14:anchorId="33E118D7" wp14:editId="17BE227E">
                <wp:simplePos x="0" y="0"/>
                <wp:positionH relativeFrom="page">
                  <wp:posOffset>908050</wp:posOffset>
                </wp:positionH>
                <wp:positionV relativeFrom="paragraph">
                  <wp:posOffset>187960</wp:posOffset>
                </wp:positionV>
                <wp:extent cx="594360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EC4B" id="Freeform: Shape 6" o:spid="_x0000_s1026" style="position:absolute;margin-left:71.5pt;margin-top:14.8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" path="m,l9360,e" filled="f" strokeweight=".96pt">
                <v:path arrowok="t" o:connecttype="custom" o:connectlocs="0,0;5943600,0" o:connectangles="0,0"/>
                <w10:wrap type="topAndBottom" anchorx="page"/>
              </v:shape>
            </w:pict>
          </mc:Fallback>
        </mc:AlternateContent>
      </w:r>
    </w:p>
    <w:p w14:paraId="67D45F23" w14:textId="77777777" w:rsidR="00E70F26" w:rsidRPr="00E70F26" w:rsidRDefault="00E70F26" w:rsidP="00F5775E">
      <w:pPr>
        <w:widowControl w:val="0"/>
        <w:autoSpaceDE w:val="0"/>
        <w:autoSpaceDN w:val="0"/>
        <w:rPr>
          <w:rFonts w:ascii="Times New Roman" w:eastAsia="Times New Roman" w:hAnsi="Times New Roman" w:cs="Times New Roman"/>
          <w:b/>
          <w:sz w:val="8"/>
          <w:szCs w:val="22"/>
        </w:rPr>
      </w:pPr>
    </w:p>
    <w:p w14:paraId="1E2DC237" w14:textId="6B3A0549" w:rsidR="00E70F26" w:rsidRPr="00217072" w:rsidRDefault="00E70F26" w:rsidP="00F5775E">
      <w:pPr>
        <w:pStyle w:val="BodyText"/>
        <w:rPr>
          <w:sz w:val="21"/>
        </w:rPr>
      </w:pPr>
      <w:r w:rsidRPr="00F5775E">
        <w:rPr>
          <w:b/>
          <w:bCs/>
        </w:rPr>
        <w:t>SUMMARY</w:t>
      </w:r>
      <w:r w:rsidRPr="00E70F26">
        <w:t xml:space="preserve">: Within the General Development District the number of units within a proposed </w:t>
      </w:r>
      <w:r w:rsidR="00C979B2">
        <w:t>m</w:t>
      </w:r>
      <w:r w:rsidRPr="00E70F26">
        <w:t>utli-</w:t>
      </w:r>
      <w:r w:rsidR="00C979B2">
        <w:t>u</w:t>
      </w:r>
      <w:r w:rsidRPr="00E70F26">
        <w:t>nit</w:t>
      </w:r>
      <w:r w:rsidR="004C66B5">
        <w:t xml:space="preserve"> </w:t>
      </w:r>
      <w:r w:rsidR="00C979B2">
        <w:t>u</w:t>
      </w:r>
      <w:r w:rsidR="004C66B5">
        <w:t>se</w:t>
      </w:r>
      <w:r w:rsidRPr="00E70F26">
        <w:t xml:space="preserve"> will fit the criteria below.</w:t>
      </w:r>
    </w:p>
    <w:p w14:paraId="51EF9F34" w14:textId="4E70F4BE" w:rsidR="00E70F26" w:rsidRPr="00E70F26" w:rsidRDefault="00E70F26" w:rsidP="00F5775E">
      <w:pPr>
        <w:widowControl w:val="0"/>
        <w:autoSpaceDE w:val="0"/>
        <w:autoSpaceDN w:val="0"/>
        <w:rPr>
          <w:rFonts w:ascii="Times New Roman" w:eastAsia="Times New Roman" w:hAnsi="Times New Roman" w:cs="Times New Roman"/>
          <w:sz w:val="21"/>
          <w:szCs w:val="22"/>
        </w:rPr>
      </w:pPr>
      <w:r w:rsidRPr="00E70F26">
        <w:rPr>
          <w:rFonts w:ascii="Times New Roman" w:eastAsia="Times New Roman" w:hAnsi="Times New Roman" w:cs="Times New Roman"/>
          <w:noProof/>
          <w:sz w:val="22"/>
          <w:szCs w:val="22"/>
        </w:rPr>
        <mc:AlternateContent>
          <mc:Choice Requires="wps">
            <w:drawing>
              <wp:anchor distT="0" distB="0" distL="0" distR="0" simplePos="0" relativeHeight="251660288" behindDoc="1" locked="0" layoutInCell="1" allowOverlap="1" wp14:anchorId="5D82C9DE" wp14:editId="7DE828C4">
                <wp:simplePos x="0" y="0"/>
                <wp:positionH relativeFrom="page">
                  <wp:posOffset>908050</wp:posOffset>
                </wp:positionH>
                <wp:positionV relativeFrom="paragraph">
                  <wp:posOffset>189865</wp:posOffset>
                </wp:positionV>
                <wp:extent cx="59436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2011" id="Freeform: Shape 5" o:spid="_x0000_s1026" style="position:absolute;margin-left:71.5pt;margin-top:14.95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" path="m,l9360,e" filled="f" strokeweight=".96pt">
                <v:path arrowok="t" o:connecttype="custom" o:connectlocs="0,0;5943600,0" o:connectangles="0,0"/>
                <w10:wrap type="topAndBottom" anchorx="page"/>
              </v:shape>
            </w:pict>
          </mc:Fallback>
        </mc:AlternateContent>
      </w:r>
    </w:p>
    <w:p w14:paraId="36AC3FA6" w14:textId="77777777" w:rsidR="00967333" w:rsidRDefault="00967333" w:rsidP="00F5775E">
      <w:pPr>
        <w:pStyle w:val="BodyText"/>
        <w:rPr>
          <w:sz w:val="24"/>
        </w:rPr>
      </w:pPr>
    </w:p>
    <w:p w14:paraId="091292CF" w14:textId="77777777" w:rsidR="00967333" w:rsidRDefault="00967333" w:rsidP="00F5775E">
      <w:pPr>
        <w:pStyle w:val="BodyText"/>
      </w:pPr>
    </w:p>
    <w:p w14:paraId="2649AE1F" w14:textId="7E2354CE" w:rsidR="004703F4" w:rsidRDefault="004703F4" w:rsidP="00F5775E">
      <w:pPr>
        <w:pStyle w:val="Heading1"/>
        <w:numPr>
          <w:ilvl w:val="0"/>
          <w:numId w:val="1"/>
        </w:numPr>
        <w:tabs>
          <w:tab w:val="left" w:pos="720"/>
        </w:tabs>
        <w:ind w:left="720"/>
      </w:pPr>
      <w:r>
        <w:t>Scope</w:t>
      </w:r>
    </w:p>
    <w:p w14:paraId="1485E470" w14:textId="77777777" w:rsidR="009A52B9" w:rsidRDefault="009A52B9" w:rsidP="00F5775E">
      <w:pPr>
        <w:pStyle w:val="Heading1"/>
        <w:tabs>
          <w:tab w:val="left" w:pos="830"/>
          <w:tab w:val="left" w:pos="831"/>
        </w:tabs>
        <w:ind w:firstLine="0"/>
      </w:pPr>
    </w:p>
    <w:p w14:paraId="09234593" w14:textId="216AEDF8" w:rsidR="004703F4" w:rsidRDefault="004703F4" w:rsidP="00F5775E">
      <w:pPr>
        <w:pStyle w:val="BodyText"/>
        <w:ind w:left="720"/>
      </w:pPr>
      <w:r>
        <w:t>This regulation shall be effective in all areas of the Saco River Corridor as defined in Title 38 M.R.S.A. Section 953.</w:t>
      </w:r>
    </w:p>
    <w:p w14:paraId="1EC84808" w14:textId="77777777" w:rsidR="004703F4" w:rsidRDefault="004703F4" w:rsidP="00F5775E">
      <w:pPr>
        <w:pStyle w:val="Heading1"/>
        <w:tabs>
          <w:tab w:val="left" w:pos="830"/>
          <w:tab w:val="left" w:pos="831"/>
        </w:tabs>
        <w:ind w:left="0" w:firstLine="0"/>
      </w:pPr>
    </w:p>
    <w:p w14:paraId="2896B7F6" w14:textId="2C795AF3" w:rsidR="00967333" w:rsidRDefault="00967333" w:rsidP="00F5775E">
      <w:pPr>
        <w:pStyle w:val="Heading1"/>
        <w:numPr>
          <w:ilvl w:val="0"/>
          <w:numId w:val="1"/>
        </w:numPr>
        <w:tabs>
          <w:tab w:val="left" w:pos="720"/>
        </w:tabs>
        <w:ind w:left="720"/>
      </w:pPr>
      <w:r>
        <w:t>Definition</w:t>
      </w:r>
    </w:p>
    <w:p w14:paraId="391C2B04" w14:textId="77777777" w:rsidR="00967333" w:rsidRDefault="00967333" w:rsidP="00F5775E">
      <w:pPr>
        <w:pStyle w:val="BodyText"/>
        <w:rPr>
          <w:b/>
          <w:sz w:val="23"/>
        </w:rPr>
      </w:pPr>
    </w:p>
    <w:p w14:paraId="08AAF958" w14:textId="66A1B00B" w:rsidR="00967333" w:rsidRDefault="00967333" w:rsidP="002C786B">
      <w:pPr>
        <w:pStyle w:val="BodyText"/>
        <w:ind w:left="720"/>
        <w:rPr>
          <w:color w:val="FF0000"/>
        </w:rPr>
      </w:pPr>
      <w:r>
        <w:t>A multi-unit</w:t>
      </w:r>
      <w:r w:rsidRPr="003C194E">
        <w:t xml:space="preserve"> use </w:t>
      </w:r>
      <w:r>
        <w:t xml:space="preserve">for the purpose of this standard is a building containing 2 or more separate residential units which building is on land in single, joint, or common ownership. The term may include, but is not limited to multifamily rental units, condominiums, </w:t>
      </w:r>
      <w:r w:rsidRPr="006C51C6">
        <w:t xml:space="preserve">and cluster development. </w:t>
      </w:r>
    </w:p>
    <w:p w14:paraId="5961C6A9" w14:textId="77777777" w:rsidR="00967333" w:rsidRDefault="00967333" w:rsidP="00F5775E">
      <w:pPr>
        <w:pStyle w:val="BodyText"/>
        <w:ind w:left="830"/>
      </w:pPr>
    </w:p>
    <w:p w14:paraId="541D6920" w14:textId="46A2D659" w:rsidR="00DE38DD" w:rsidRDefault="00DE38DD" w:rsidP="002C786B">
      <w:pPr>
        <w:pStyle w:val="Heading1"/>
        <w:numPr>
          <w:ilvl w:val="0"/>
          <w:numId w:val="1"/>
        </w:numPr>
        <w:tabs>
          <w:tab w:val="left" w:pos="720"/>
        </w:tabs>
        <w:ind w:left="720"/>
      </w:pPr>
      <w:r>
        <w:t xml:space="preserve">Criteria for Approving a Permit for a </w:t>
      </w:r>
      <w:r w:rsidRPr="00936DE4">
        <w:t>Multi-Unit Use within the General Development District</w:t>
      </w:r>
    </w:p>
    <w:p w14:paraId="4C63E460" w14:textId="2F3D2266" w:rsidR="00A95176" w:rsidRPr="00A95176" w:rsidRDefault="00A95176" w:rsidP="00F5775E">
      <w:pPr>
        <w:pStyle w:val="Heading1"/>
        <w:tabs>
          <w:tab w:val="left" w:pos="830"/>
          <w:tab w:val="left" w:pos="831"/>
        </w:tabs>
        <w:rPr>
          <w:b w:val="0"/>
          <w:bCs w:val="0"/>
        </w:rPr>
      </w:pPr>
    </w:p>
    <w:p w14:paraId="5EE6BE70" w14:textId="68BE27BC" w:rsidR="00A95176" w:rsidRDefault="00A95176" w:rsidP="00F5775E">
      <w:pPr>
        <w:pStyle w:val="Heading1"/>
        <w:numPr>
          <w:ilvl w:val="1"/>
          <w:numId w:val="1"/>
        </w:numPr>
        <w:tabs>
          <w:tab w:val="left" w:pos="720"/>
        </w:tabs>
        <w:ind w:left="1440" w:hanging="720"/>
        <w:rPr>
          <w:b w:val="0"/>
          <w:bCs w:val="0"/>
        </w:rPr>
      </w:pPr>
      <w:r w:rsidRPr="00A95176">
        <w:rPr>
          <w:b w:val="0"/>
          <w:bCs w:val="0"/>
        </w:rPr>
        <w:t xml:space="preserve">Multi-unit </w:t>
      </w:r>
      <w:r w:rsidR="003D1FC2">
        <w:rPr>
          <w:b w:val="0"/>
          <w:bCs w:val="0"/>
        </w:rPr>
        <w:t>uses</w:t>
      </w:r>
      <w:r w:rsidRPr="00A95176">
        <w:rPr>
          <w:b w:val="0"/>
          <w:bCs w:val="0"/>
        </w:rPr>
        <w:t xml:space="preserve"> allowed under this standard shall be permitted only if it can be demonstrated that the proposed use will result</w:t>
      </w:r>
      <w:r w:rsidRPr="00A95176">
        <w:rPr>
          <w:b w:val="0"/>
          <w:bCs w:val="0"/>
          <w:spacing w:val="9"/>
        </w:rPr>
        <w:t xml:space="preserve"> </w:t>
      </w:r>
      <w:r w:rsidRPr="00A95176">
        <w:rPr>
          <w:b w:val="0"/>
          <w:bCs w:val="0"/>
        </w:rPr>
        <w:t>in:</w:t>
      </w:r>
    </w:p>
    <w:p w14:paraId="5706A211" w14:textId="77777777" w:rsidR="00A95176" w:rsidRDefault="00A95176" w:rsidP="00F5775E">
      <w:pPr>
        <w:pStyle w:val="Heading1"/>
        <w:tabs>
          <w:tab w:val="left" w:pos="830"/>
          <w:tab w:val="left" w:pos="831"/>
        </w:tabs>
        <w:ind w:left="1550" w:firstLine="0"/>
        <w:rPr>
          <w:b w:val="0"/>
          <w:bCs w:val="0"/>
        </w:rPr>
      </w:pPr>
    </w:p>
    <w:p w14:paraId="58265C3B" w14:textId="59692C54" w:rsidR="00A95176" w:rsidRPr="00DE38DD" w:rsidRDefault="00A95176" w:rsidP="00F5775E">
      <w:pPr>
        <w:pStyle w:val="ListParagraph"/>
        <w:widowControl w:val="0"/>
        <w:numPr>
          <w:ilvl w:val="2"/>
          <w:numId w:val="1"/>
        </w:numPr>
        <w:autoSpaceDE w:val="0"/>
        <w:autoSpaceDN w:val="0"/>
        <w:ind w:left="2160"/>
        <w:contextualSpacing w:val="0"/>
        <w:rPr>
          <w:rFonts w:ascii="Times New Roman" w:hAnsi="Times New Roman" w:cs="Times New Roman"/>
          <w:sz w:val="22"/>
          <w:szCs w:val="22"/>
        </w:rPr>
      </w:pPr>
      <w:r w:rsidRPr="00DE38DD">
        <w:rPr>
          <w:rFonts w:ascii="Times New Roman" w:hAnsi="Times New Roman" w:cs="Times New Roman"/>
          <w:sz w:val="22"/>
          <w:szCs w:val="22"/>
        </w:rPr>
        <w:t xml:space="preserve">Preservation of open space, recreation areas, or prime </w:t>
      </w:r>
      <w:r w:rsidR="00C22AE9" w:rsidRPr="00DE38DD">
        <w:rPr>
          <w:rFonts w:ascii="Times New Roman" w:hAnsi="Times New Roman" w:cs="Times New Roman"/>
          <w:sz w:val="22"/>
          <w:szCs w:val="22"/>
        </w:rPr>
        <w:t>farmland</w:t>
      </w:r>
      <w:r w:rsidRPr="00DE38DD">
        <w:rPr>
          <w:rFonts w:ascii="Times New Roman" w:hAnsi="Times New Roman" w:cs="Times New Roman"/>
          <w:spacing w:val="10"/>
          <w:sz w:val="22"/>
          <w:szCs w:val="22"/>
        </w:rPr>
        <w:t xml:space="preserve"> </w:t>
      </w:r>
      <w:r w:rsidRPr="00DE38DD">
        <w:rPr>
          <w:rFonts w:ascii="Times New Roman" w:hAnsi="Times New Roman" w:cs="Times New Roman"/>
          <w:sz w:val="22"/>
          <w:szCs w:val="22"/>
        </w:rPr>
        <w:t>soils;</w:t>
      </w:r>
    </w:p>
    <w:p w14:paraId="52AD297C" w14:textId="77777777" w:rsidR="00A95176" w:rsidRPr="00DE38DD" w:rsidRDefault="00A95176" w:rsidP="00F5775E">
      <w:pPr>
        <w:pStyle w:val="BodyText"/>
        <w:ind w:left="2160" w:hanging="720"/>
      </w:pPr>
    </w:p>
    <w:p w14:paraId="581D6305" w14:textId="77777777" w:rsidR="00A95176" w:rsidRPr="00DE38DD" w:rsidRDefault="00A95176" w:rsidP="00F5775E">
      <w:pPr>
        <w:pStyle w:val="ListParagraph"/>
        <w:widowControl w:val="0"/>
        <w:numPr>
          <w:ilvl w:val="2"/>
          <w:numId w:val="1"/>
        </w:numPr>
        <w:autoSpaceDE w:val="0"/>
        <w:autoSpaceDN w:val="0"/>
        <w:ind w:left="2160"/>
        <w:contextualSpacing w:val="0"/>
        <w:rPr>
          <w:rFonts w:ascii="Times New Roman" w:hAnsi="Times New Roman" w:cs="Times New Roman"/>
          <w:sz w:val="22"/>
          <w:szCs w:val="22"/>
        </w:rPr>
      </w:pPr>
      <w:r w:rsidRPr="00DE38DD">
        <w:rPr>
          <w:rFonts w:ascii="Times New Roman" w:hAnsi="Times New Roman" w:cs="Times New Roman"/>
          <w:sz w:val="22"/>
          <w:szCs w:val="22"/>
        </w:rPr>
        <w:t>A pattern of development in harmony with the natural features of the land;</w:t>
      </w:r>
      <w:r w:rsidRPr="00DE38DD">
        <w:rPr>
          <w:rFonts w:ascii="Times New Roman" w:hAnsi="Times New Roman" w:cs="Times New Roman"/>
          <w:spacing w:val="-13"/>
          <w:sz w:val="22"/>
          <w:szCs w:val="22"/>
        </w:rPr>
        <w:t xml:space="preserve"> </w:t>
      </w:r>
      <w:r w:rsidRPr="00DE38DD">
        <w:rPr>
          <w:rFonts w:ascii="Times New Roman" w:hAnsi="Times New Roman" w:cs="Times New Roman"/>
          <w:sz w:val="22"/>
          <w:szCs w:val="22"/>
        </w:rPr>
        <w:t>and</w:t>
      </w:r>
    </w:p>
    <w:p w14:paraId="7A6CA302" w14:textId="77777777" w:rsidR="00A95176" w:rsidRPr="00DE38DD" w:rsidRDefault="00A95176" w:rsidP="00F5775E">
      <w:pPr>
        <w:pStyle w:val="BodyText"/>
        <w:ind w:left="2160" w:hanging="720"/>
      </w:pPr>
    </w:p>
    <w:p w14:paraId="616E1B9E" w14:textId="2B7AB81D" w:rsidR="00A95176" w:rsidRPr="00650856" w:rsidRDefault="00A95176" w:rsidP="00F5775E">
      <w:pPr>
        <w:pStyle w:val="ListParagraph"/>
        <w:widowControl w:val="0"/>
        <w:numPr>
          <w:ilvl w:val="2"/>
          <w:numId w:val="1"/>
        </w:numPr>
        <w:autoSpaceDE w:val="0"/>
        <w:autoSpaceDN w:val="0"/>
        <w:ind w:left="2160"/>
        <w:contextualSpacing w:val="0"/>
        <w:rPr>
          <w:rFonts w:ascii="Times New Roman" w:hAnsi="Times New Roman" w:cs="Times New Roman"/>
          <w:sz w:val="22"/>
          <w:szCs w:val="22"/>
        </w:rPr>
      </w:pPr>
      <w:r w:rsidRPr="00DE38DD">
        <w:rPr>
          <w:rFonts w:ascii="Times New Roman" w:hAnsi="Times New Roman" w:cs="Times New Roman"/>
          <w:sz w:val="22"/>
          <w:szCs w:val="22"/>
        </w:rPr>
        <w:t xml:space="preserve">More </w:t>
      </w:r>
      <w:r w:rsidRPr="00A95176">
        <w:rPr>
          <w:rFonts w:ascii="Times New Roman" w:hAnsi="Times New Roman" w:cs="Times New Roman"/>
          <w:sz w:val="22"/>
          <w:szCs w:val="22"/>
        </w:rPr>
        <w:t>efficient use of the land with smaller networks of utilities and streets</w:t>
      </w:r>
      <w:r w:rsidRPr="00A95176">
        <w:rPr>
          <w:rFonts w:ascii="Times New Roman" w:hAnsi="Times New Roman" w:cs="Times New Roman"/>
          <w:spacing w:val="8"/>
          <w:sz w:val="22"/>
          <w:szCs w:val="22"/>
        </w:rPr>
        <w:t xml:space="preserve"> </w:t>
      </w:r>
      <w:r w:rsidRPr="00A95176">
        <w:rPr>
          <w:rFonts w:ascii="Times New Roman" w:hAnsi="Times New Roman" w:cs="Times New Roman"/>
          <w:sz w:val="22"/>
          <w:szCs w:val="22"/>
        </w:rPr>
        <w:t>within the corridor would be pre</w:t>
      </w:r>
      <w:r w:rsidRPr="00891DA2">
        <w:rPr>
          <w:rFonts w:ascii="Times New Roman" w:hAnsi="Times New Roman" w:cs="Times New Roman"/>
          <w:sz w:val="22"/>
          <w:szCs w:val="22"/>
        </w:rPr>
        <w:t xml:space="preserve">sent than if </w:t>
      </w:r>
      <w:r w:rsidRPr="00A95176">
        <w:rPr>
          <w:rFonts w:ascii="Times New Roman" w:hAnsi="Times New Roman" w:cs="Times New Roman"/>
          <w:sz w:val="22"/>
          <w:szCs w:val="22"/>
        </w:rPr>
        <w:t>single family residential construction were to be proposed.</w:t>
      </w:r>
    </w:p>
    <w:p w14:paraId="133B2428" w14:textId="77777777" w:rsidR="00A95176" w:rsidRDefault="00A95176" w:rsidP="00F5775E">
      <w:pPr>
        <w:pStyle w:val="Heading1"/>
        <w:tabs>
          <w:tab w:val="left" w:pos="830"/>
          <w:tab w:val="left" w:pos="831"/>
        </w:tabs>
        <w:ind w:left="0" w:firstLine="0"/>
        <w:rPr>
          <w:b w:val="0"/>
          <w:bCs w:val="0"/>
        </w:rPr>
      </w:pPr>
    </w:p>
    <w:p w14:paraId="074A6014" w14:textId="4D3EBEAC" w:rsidR="00650856" w:rsidRPr="00650856" w:rsidRDefault="00650856" w:rsidP="00F5775E">
      <w:pPr>
        <w:pStyle w:val="Heading1"/>
        <w:numPr>
          <w:ilvl w:val="1"/>
          <w:numId w:val="1"/>
        </w:numPr>
        <w:tabs>
          <w:tab w:val="left" w:pos="830"/>
          <w:tab w:val="left" w:pos="831"/>
        </w:tabs>
        <w:ind w:left="1440"/>
        <w:rPr>
          <w:b w:val="0"/>
          <w:bCs w:val="0"/>
        </w:rPr>
      </w:pPr>
      <w:r w:rsidRPr="00650856">
        <w:rPr>
          <w:b w:val="0"/>
          <w:bCs w:val="0"/>
        </w:rPr>
        <w:t>The minimum setback for multi-unit uses must be no closer than 100 feet from the river.</w:t>
      </w:r>
    </w:p>
    <w:p w14:paraId="3574A096" w14:textId="77777777" w:rsidR="002275B8" w:rsidRDefault="002275B8" w:rsidP="00F5775E">
      <w:pPr>
        <w:pStyle w:val="Heading1"/>
        <w:tabs>
          <w:tab w:val="left" w:pos="830"/>
          <w:tab w:val="left" w:pos="831"/>
        </w:tabs>
        <w:ind w:left="0" w:firstLine="0"/>
        <w:rPr>
          <w:b w:val="0"/>
          <w:bCs w:val="0"/>
        </w:rPr>
      </w:pPr>
    </w:p>
    <w:p w14:paraId="5460AC33" w14:textId="77777777" w:rsidR="008712D8" w:rsidRPr="004A4F45" w:rsidRDefault="008712D8" w:rsidP="00F5775E">
      <w:pPr>
        <w:pStyle w:val="ListParagraph"/>
        <w:widowControl w:val="0"/>
        <w:numPr>
          <w:ilvl w:val="1"/>
          <w:numId w:val="1"/>
        </w:numPr>
        <w:autoSpaceDE w:val="0"/>
        <w:autoSpaceDN w:val="0"/>
        <w:ind w:left="1440" w:hanging="720"/>
        <w:contextualSpacing w:val="0"/>
        <w:rPr>
          <w:rFonts w:ascii="Times New Roman" w:hAnsi="Times New Roman" w:cs="Times New Roman"/>
          <w:sz w:val="22"/>
          <w:szCs w:val="22"/>
        </w:rPr>
      </w:pPr>
      <w:r w:rsidRPr="004A4F45">
        <w:rPr>
          <w:rFonts w:ascii="Times New Roman" w:hAnsi="Times New Roman" w:cs="Times New Roman"/>
          <w:sz w:val="22"/>
          <w:szCs w:val="22"/>
        </w:rPr>
        <w:t>In no instance shall the minimum lot size requirement exceed that allowed by the Municipal Land Ordinance and Mandatory Shoreland Zoning Ordinance minimum lot size requirements. The lot size requirement may be reduced by the Commission in accordance with Section 959-A but may not be reduced to a size less than the Municipal Land Ordinance requirement for the lot.</w:t>
      </w:r>
    </w:p>
    <w:p w14:paraId="63536F6C" w14:textId="5A583457" w:rsidR="00283657" w:rsidRDefault="00283657" w:rsidP="00F5775E">
      <w:pPr>
        <w:pStyle w:val="BodyText"/>
      </w:pPr>
      <w:r>
        <w:rPr>
          <w:noProof/>
        </w:rPr>
        <mc:AlternateContent>
          <mc:Choice Requires="wps">
            <w:drawing>
              <wp:anchor distT="0" distB="0" distL="0" distR="0" simplePos="0" relativeHeight="251662336" behindDoc="1" locked="0" layoutInCell="1" allowOverlap="1" wp14:anchorId="7217B476" wp14:editId="3F9F38F0">
                <wp:simplePos x="0" y="0"/>
                <wp:positionH relativeFrom="page">
                  <wp:posOffset>914400</wp:posOffset>
                </wp:positionH>
                <wp:positionV relativeFrom="paragraph">
                  <wp:posOffset>193675</wp:posOffset>
                </wp:positionV>
                <wp:extent cx="5943600" cy="1270"/>
                <wp:effectExtent l="9525" t="12065" r="9525" b="571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48376" id="Freeform: Shape 7" o:spid="_x0000_s1026" style="position:absolute;margin-left:1in;margin-top:15.25pt;width:46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" path="m,l9360,e" filled="f" strokeweight=".96pt">
                <v:path arrowok="t" o:connecttype="custom" o:connectlocs="0,0;5943600,0" o:connectangles="0,0"/>
                <w10:wrap type="topAndBottom" anchorx="page"/>
              </v:shape>
            </w:pict>
          </mc:Fallback>
        </mc:AlternateContent>
      </w:r>
    </w:p>
    <w:p w14:paraId="00C92C1C" w14:textId="77777777" w:rsidR="00F5775E" w:rsidRDefault="00F5775E" w:rsidP="00F5775E">
      <w:pPr>
        <w:pStyle w:val="BodyText"/>
        <w:rPr>
          <w:spacing w:val="-7"/>
        </w:rPr>
      </w:pPr>
    </w:p>
    <w:p w14:paraId="6AADA3DA" w14:textId="77777777" w:rsidR="00F5775E" w:rsidRDefault="00F5775E" w:rsidP="00F5775E">
      <w:pPr>
        <w:pStyle w:val="BodyText"/>
        <w:rPr>
          <w:spacing w:val="-7"/>
        </w:rPr>
      </w:pPr>
    </w:p>
    <w:p w14:paraId="1DF0F43B" w14:textId="77777777" w:rsidR="00F5775E" w:rsidRDefault="00283657" w:rsidP="00F5775E">
      <w:pPr>
        <w:pStyle w:val="BodyText"/>
      </w:pPr>
      <w:r>
        <w:rPr>
          <w:spacing w:val="-7"/>
        </w:rPr>
        <w:t xml:space="preserve">STATUTORY </w:t>
      </w:r>
      <w:r>
        <w:t>AUTHORITY:</w:t>
      </w:r>
    </w:p>
    <w:p w14:paraId="167C3633" w14:textId="77777777" w:rsidR="00F5775E" w:rsidRDefault="00283657" w:rsidP="00F5775E">
      <w:pPr>
        <w:pStyle w:val="BodyText"/>
        <w:ind w:firstLine="720"/>
        <w:rPr>
          <w:spacing w:val="-3"/>
        </w:rPr>
      </w:pPr>
      <w:r>
        <w:t xml:space="preserve">38 M.R.S.A. Section </w:t>
      </w:r>
      <w:r>
        <w:rPr>
          <w:spacing w:val="-3"/>
        </w:rPr>
        <w:t>954-</w:t>
      </w:r>
      <w:r w:rsidR="0078611A">
        <w:rPr>
          <w:spacing w:val="-3"/>
        </w:rPr>
        <w:t xml:space="preserve"> C. </w:t>
      </w:r>
    </w:p>
    <w:p w14:paraId="1D1BC812" w14:textId="77777777" w:rsidR="00F5775E" w:rsidRDefault="00F5775E" w:rsidP="00F5775E">
      <w:pPr>
        <w:pStyle w:val="BodyText"/>
        <w:ind w:firstLine="720"/>
        <w:rPr>
          <w:spacing w:val="-3"/>
        </w:rPr>
      </w:pPr>
    </w:p>
    <w:p w14:paraId="0AE06071" w14:textId="2DD27508" w:rsidR="00967333" w:rsidRDefault="00283657" w:rsidP="00F5775E">
      <w:pPr>
        <w:pStyle w:val="BodyText"/>
        <w:rPr>
          <w:spacing w:val="-6"/>
        </w:rPr>
      </w:pPr>
      <w:r>
        <w:t xml:space="preserve">EFFECTIVE </w:t>
      </w:r>
      <w:r>
        <w:rPr>
          <w:spacing w:val="-6"/>
        </w:rPr>
        <w:t>DATE:</w:t>
      </w:r>
    </w:p>
    <w:p w14:paraId="7DE0722B" w14:textId="34B377B4" w:rsidR="00F5775E" w:rsidRDefault="00F5775E" w:rsidP="00F5775E">
      <w:pPr>
        <w:pStyle w:val="BodyText"/>
      </w:pPr>
      <w:r>
        <w:rPr>
          <w:spacing w:val="-6"/>
        </w:rPr>
        <w:tab/>
        <w:t>January 10, 2023 – filing 2023-002</w:t>
      </w:r>
    </w:p>
    <w:sectPr w:rsidR="00F5775E" w:rsidSect="009E3591">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8162F"/>
    <w:multiLevelType w:val="hybridMultilevel"/>
    <w:tmpl w:val="5C849462"/>
    <w:lvl w:ilvl="0" w:tplc="CBDA0B7C">
      <w:start w:val="1"/>
      <w:numFmt w:val="upperLetter"/>
      <w:lvlText w:val="%1."/>
      <w:lvlJc w:val="left"/>
      <w:pPr>
        <w:ind w:left="1550" w:hanging="721"/>
      </w:pPr>
      <w:rPr>
        <w:rFonts w:ascii="Times New Roman" w:eastAsia="Times New Roman" w:hAnsi="Times New Roman" w:cs="Times New Roman"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E3B04"/>
    <w:multiLevelType w:val="hybridMultilevel"/>
    <w:tmpl w:val="CC62723C"/>
    <w:lvl w:ilvl="0" w:tplc="CA0818A4">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252BE"/>
    <w:multiLevelType w:val="hybridMultilevel"/>
    <w:tmpl w:val="DD7C6522"/>
    <w:lvl w:ilvl="0" w:tplc="A9E2DAC8">
      <w:start w:val="1"/>
      <w:numFmt w:val="decimal"/>
      <w:lvlText w:val="%1."/>
      <w:lvlJc w:val="left"/>
      <w:pPr>
        <w:ind w:left="830" w:hanging="720"/>
      </w:pPr>
      <w:rPr>
        <w:rFonts w:ascii="Times New Roman" w:eastAsia="Times New Roman" w:hAnsi="Times New Roman" w:cs="Times New Roman" w:hint="default"/>
        <w:spacing w:val="-1"/>
        <w:w w:val="100"/>
        <w:sz w:val="22"/>
        <w:szCs w:val="22"/>
      </w:rPr>
    </w:lvl>
    <w:lvl w:ilvl="1" w:tplc="CBDA0B7C">
      <w:start w:val="1"/>
      <w:numFmt w:val="upperLetter"/>
      <w:lvlText w:val="%2."/>
      <w:lvlJc w:val="left"/>
      <w:pPr>
        <w:ind w:left="1550" w:hanging="721"/>
      </w:pPr>
      <w:rPr>
        <w:rFonts w:ascii="Times New Roman" w:eastAsia="Times New Roman" w:hAnsi="Times New Roman" w:cs="Times New Roman" w:hint="default"/>
        <w:spacing w:val="-2"/>
        <w:w w:val="100"/>
        <w:sz w:val="22"/>
        <w:szCs w:val="22"/>
      </w:rPr>
    </w:lvl>
    <w:lvl w:ilvl="2" w:tplc="DDF210A2">
      <w:start w:val="1"/>
      <w:numFmt w:val="decimal"/>
      <w:lvlText w:val="(%3)"/>
      <w:lvlJc w:val="left"/>
      <w:pPr>
        <w:ind w:left="2270" w:hanging="720"/>
      </w:pPr>
      <w:rPr>
        <w:rFonts w:ascii="Times New Roman" w:eastAsia="Times New Roman" w:hAnsi="Times New Roman" w:cs="Times New Roman" w:hint="default"/>
        <w:w w:val="100"/>
        <w:sz w:val="22"/>
        <w:szCs w:val="22"/>
      </w:rPr>
    </w:lvl>
    <w:lvl w:ilvl="3" w:tplc="657A5976">
      <w:numFmt w:val="bullet"/>
      <w:lvlText w:val="•"/>
      <w:lvlJc w:val="left"/>
      <w:pPr>
        <w:ind w:left="3192" w:hanging="720"/>
      </w:pPr>
      <w:rPr>
        <w:rFonts w:hint="default"/>
      </w:rPr>
    </w:lvl>
    <w:lvl w:ilvl="4" w:tplc="61B24726">
      <w:numFmt w:val="bullet"/>
      <w:lvlText w:val="•"/>
      <w:lvlJc w:val="left"/>
      <w:pPr>
        <w:ind w:left="4105" w:hanging="720"/>
      </w:pPr>
      <w:rPr>
        <w:rFonts w:hint="default"/>
      </w:rPr>
    </w:lvl>
    <w:lvl w:ilvl="5" w:tplc="DC622334">
      <w:numFmt w:val="bullet"/>
      <w:lvlText w:val="•"/>
      <w:lvlJc w:val="left"/>
      <w:pPr>
        <w:ind w:left="5017" w:hanging="720"/>
      </w:pPr>
      <w:rPr>
        <w:rFonts w:hint="default"/>
      </w:rPr>
    </w:lvl>
    <w:lvl w:ilvl="6" w:tplc="EF3ED31A">
      <w:numFmt w:val="bullet"/>
      <w:lvlText w:val="•"/>
      <w:lvlJc w:val="left"/>
      <w:pPr>
        <w:ind w:left="5930" w:hanging="720"/>
      </w:pPr>
      <w:rPr>
        <w:rFonts w:hint="default"/>
      </w:rPr>
    </w:lvl>
    <w:lvl w:ilvl="7" w:tplc="361AE588">
      <w:numFmt w:val="bullet"/>
      <w:lvlText w:val="•"/>
      <w:lvlJc w:val="left"/>
      <w:pPr>
        <w:ind w:left="6842" w:hanging="720"/>
      </w:pPr>
      <w:rPr>
        <w:rFonts w:hint="default"/>
      </w:rPr>
    </w:lvl>
    <w:lvl w:ilvl="8" w:tplc="0F98AC8C">
      <w:numFmt w:val="bullet"/>
      <w:lvlText w:val="•"/>
      <w:lvlJc w:val="left"/>
      <w:pPr>
        <w:ind w:left="7755" w:hanging="720"/>
      </w:pPr>
      <w:rPr>
        <w:rFonts w:hint="default"/>
      </w:rPr>
    </w:lvl>
  </w:abstractNum>
  <w:num w:numId="1" w16cid:durableId="1968857089">
    <w:abstractNumId w:val="2"/>
  </w:num>
  <w:num w:numId="2" w16cid:durableId="2146003900">
    <w:abstractNumId w:val="1"/>
  </w:num>
  <w:num w:numId="3" w16cid:durableId="16201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33"/>
    <w:rsid w:val="00044E12"/>
    <w:rsid w:val="000F21A4"/>
    <w:rsid w:val="00110B39"/>
    <w:rsid w:val="002275B8"/>
    <w:rsid w:val="00283657"/>
    <w:rsid w:val="002C786B"/>
    <w:rsid w:val="00335B01"/>
    <w:rsid w:val="00370505"/>
    <w:rsid w:val="003C194E"/>
    <w:rsid w:val="003D1FC2"/>
    <w:rsid w:val="004703F4"/>
    <w:rsid w:val="004821A5"/>
    <w:rsid w:val="004A4F45"/>
    <w:rsid w:val="004C66B5"/>
    <w:rsid w:val="00521A5F"/>
    <w:rsid w:val="00637A56"/>
    <w:rsid w:val="00650856"/>
    <w:rsid w:val="0078611A"/>
    <w:rsid w:val="007F05E2"/>
    <w:rsid w:val="00826029"/>
    <w:rsid w:val="008712D8"/>
    <w:rsid w:val="00891DA2"/>
    <w:rsid w:val="008958BB"/>
    <w:rsid w:val="009058FB"/>
    <w:rsid w:val="00913091"/>
    <w:rsid w:val="009228EB"/>
    <w:rsid w:val="00936DE4"/>
    <w:rsid w:val="00967333"/>
    <w:rsid w:val="00973E32"/>
    <w:rsid w:val="00983803"/>
    <w:rsid w:val="009A52B9"/>
    <w:rsid w:val="009E3591"/>
    <w:rsid w:val="00A0354C"/>
    <w:rsid w:val="00A95176"/>
    <w:rsid w:val="00AE0371"/>
    <w:rsid w:val="00B1594B"/>
    <w:rsid w:val="00BA5444"/>
    <w:rsid w:val="00BD2F84"/>
    <w:rsid w:val="00C22AE9"/>
    <w:rsid w:val="00C66B86"/>
    <w:rsid w:val="00C979B2"/>
    <w:rsid w:val="00CD39AF"/>
    <w:rsid w:val="00D01922"/>
    <w:rsid w:val="00D54EDB"/>
    <w:rsid w:val="00DE38DD"/>
    <w:rsid w:val="00E2605E"/>
    <w:rsid w:val="00E54BBA"/>
    <w:rsid w:val="00E70F26"/>
    <w:rsid w:val="00EB41F9"/>
    <w:rsid w:val="00EF7311"/>
    <w:rsid w:val="00F5775E"/>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F3E9"/>
  <w15:chartTrackingRefBased/>
  <w15:docId w15:val="{BD02292C-A00A-6548-BB1C-5CAFEB07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67333"/>
    <w:pPr>
      <w:widowControl w:val="0"/>
      <w:autoSpaceDE w:val="0"/>
      <w:autoSpaceDN w:val="0"/>
      <w:ind w:left="830" w:hanging="721"/>
      <w:outlineLvl w:val="0"/>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7333"/>
    <w:rPr>
      <w:rFonts w:ascii="Times New Roman" w:eastAsia="Times New Roman" w:hAnsi="Times New Roman" w:cs="Times New Roman"/>
      <w:b/>
      <w:bCs/>
      <w:sz w:val="22"/>
      <w:szCs w:val="22"/>
    </w:rPr>
  </w:style>
  <w:style w:type="paragraph" w:styleId="BodyText">
    <w:name w:val="Body Text"/>
    <w:basedOn w:val="Normal"/>
    <w:link w:val="BodyTextChar"/>
    <w:uiPriority w:val="1"/>
    <w:qFormat/>
    <w:rsid w:val="00967333"/>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967333"/>
    <w:rPr>
      <w:rFonts w:ascii="Times New Roman" w:eastAsia="Times New Roman" w:hAnsi="Times New Roman" w:cs="Times New Roman"/>
      <w:sz w:val="22"/>
      <w:szCs w:val="22"/>
    </w:rPr>
  </w:style>
  <w:style w:type="paragraph" w:styleId="ListParagraph">
    <w:name w:val="List Paragraph"/>
    <w:basedOn w:val="Normal"/>
    <w:uiPriority w:val="1"/>
    <w:qFormat/>
    <w:rsid w:val="0096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Dalyn Houser</dc:creator>
  <cp:keywords/>
  <dc:description/>
  <cp:lastModifiedBy>Wismer, Don</cp:lastModifiedBy>
  <cp:revision>4</cp:revision>
  <dcterms:created xsi:type="dcterms:W3CDTF">2023-02-07T13:30:00Z</dcterms:created>
  <dcterms:modified xsi:type="dcterms:W3CDTF">2023-02-07T13:41:00Z</dcterms:modified>
</cp:coreProperties>
</file>