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958F" w14:textId="77777777" w:rsidR="00754E38" w:rsidRPr="000C674A" w:rsidRDefault="00754E38" w:rsidP="00754E38">
      <w:pPr>
        <w:overflowPunct/>
        <w:autoSpaceDE/>
        <w:autoSpaceDN/>
        <w:adjustRightInd/>
        <w:textAlignment w:val="auto"/>
        <w:rPr>
          <w:b/>
          <w:sz w:val="22"/>
          <w:szCs w:val="22"/>
        </w:rPr>
      </w:pPr>
      <w:r w:rsidRPr="000C674A">
        <w:rPr>
          <w:b/>
          <w:sz w:val="22"/>
          <w:szCs w:val="22"/>
        </w:rPr>
        <w:t>65-407</w:t>
      </w:r>
      <w:r w:rsidRPr="000C674A">
        <w:rPr>
          <w:b/>
          <w:sz w:val="22"/>
          <w:szCs w:val="22"/>
        </w:rPr>
        <w:tab/>
      </w:r>
      <w:r w:rsidRPr="000C674A">
        <w:rPr>
          <w:b/>
          <w:sz w:val="22"/>
          <w:szCs w:val="22"/>
        </w:rPr>
        <w:tab/>
        <w:t>PUBLIC UTILITIES COMMISSION</w:t>
      </w:r>
    </w:p>
    <w:p w14:paraId="2F8D35C3" w14:textId="77777777" w:rsidR="00754E38" w:rsidRPr="000C674A" w:rsidRDefault="00754E38" w:rsidP="00754E38">
      <w:pPr>
        <w:overflowPunct/>
        <w:autoSpaceDE/>
        <w:autoSpaceDN/>
        <w:adjustRightInd/>
        <w:textAlignment w:val="auto"/>
        <w:rPr>
          <w:b/>
          <w:sz w:val="22"/>
          <w:szCs w:val="22"/>
        </w:rPr>
      </w:pPr>
    </w:p>
    <w:p w14:paraId="57545720" w14:textId="77777777" w:rsidR="00754E38" w:rsidRPr="000C674A" w:rsidRDefault="00754E38" w:rsidP="00754E38">
      <w:pPr>
        <w:overflowPunct/>
        <w:autoSpaceDE/>
        <w:autoSpaceDN/>
        <w:adjustRightInd/>
        <w:textAlignment w:val="auto"/>
        <w:rPr>
          <w:b/>
          <w:sz w:val="22"/>
          <w:szCs w:val="22"/>
        </w:rPr>
      </w:pPr>
      <w:r w:rsidRPr="000C674A">
        <w:rPr>
          <w:b/>
          <w:sz w:val="22"/>
          <w:szCs w:val="22"/>
        </w:rPr>
        <w:t>Chapter 313:</w:t>
      </w:r>
      <w:r w:rsidRPr="000C674A">
        <w:rPr>
          <w:b/>
          <w:sz w:val="22"/>
          <w:szCs w:val="22"/>
        </w:rPr>
        <w:tab/>
        <w:t>CUSTOMER NET ENERGY BILLING</w:t>
      </w:r>
    </w:p>
    <w:p w14:paraId="599F45EF" w14:textId="77777777" w:rsidR="00754E38" w:rsidRPr="000C674A" w:rsidRDefault="00754E38" w:rsidP="00754E38">
      <w:pPr>
        <w:pBdr>
          <w:bottom w:val="single" w:sz="4" w:space="1" w:color="auto"/>
        </w:pBdr>
        <w:overflowPunct/>
        <w:autoSpaceDE/>
        <w:autoSpaceDN/>
        <w:adjustRightInd/>
        <w:textAlignment w:val="auto"/>
        <w:rPr>
          <w:sz w:val="22"/>
          <w:szCs w:val="22"/>
        </w:rPr>
      </w:pPr>
    </w:p>
    <w:p w14:paraId="4E4ABD76" w14:textId="77777777" w:rsidR="00754E38" w:rsidRPr="000C674A" w:rsidRDefault="00754E38" w:rsidP="00754E38">
      <w:pPr>
        <w:overflowPunct/>
        <w:autoSpaceDE/>
        <w:autoSpaceDN/>
        <w:adjustRightInd/>
        <w:textAlignment w:val="auto"/>
        <w:rPr>
          <w:sz w:val="22"/>
          <w:szCs w:val="22"/>
        </w:rPr>
      </w:pPr>
    </w:p>
    <w:p w14:paraId="24533754" w14:textId="77777777" w:rsidR="00754E38" w:rsidRPr="000C674A" w:rsidRDefault="00754E38" w:rsidP="00754E38">
      <w:pPr>
        <w:overflowPunct/>
        <w:autoSpaceDE/>
        <w:autoSpaceDN/>
        <w:adjustRightInd/>
        <w:textAlignment w:val="auto"/>
        <w:rPr>
          <w:color w:val="000000"/>
          <w:sz w:val="22"/>
          <w:szCs w:val="22"/>
        </w:rPr>
      </w:pPr>
      <w:r w:rsidRPr="000C674A">
        <w:rPr>
          <w:b/>
          <w:sz w:val="22"/>
          <w:szCs w:val="22"/>
        </w:rPr>
        <w:t>SUMMARY</w:t>
      </w:r>
      <w:r w:rsidRPr="000C674A">
        <w:rPr>
          <w:sz w:val="22"/>
          <w:szCs w:val="22"/>
        </w:rPr>
        <w:t xml:space="preserve">: </w:t>
      </w:r>
      <w:r w:rsidRPr="000C674A">
        <w:rPr>
          <w:color w:val="000000"/>
          <w:sz w:val="22"/>
          <w:szCs w:val="22"/>
        </w:rPr>
        <w:t>This rule establishes the requirements for net energy billing.</w:t>
      </w:r>
    </w:p>
    <w:p w14:paraId="277E54BA" w14:textId="77777777" w:rsidR="00754E38" w:rsidRPr="000C674A" w:rsidRDefault="00754E38" w:rsidP="00754E38">
      <w:pPr>
        <w:keepNext/>
        <w:pBdr>
          <w:bottom w:val="single" w:sz="4" w:space="1" w:color="auto"/>
        </w:pBdr>
        <w:overflowPunct/>
        <w:autoSpaceDE/>
        <w:autoSpaceDN/>
        <w:adjustRightInd/>
        <w:textAlignment w:val="auto"/>
        <w:outlineLvl w:val="0"/>
        <w:rPr>
          <w:bCs/>
          <w:sz w:val="22"/>
          <w:szCs w:val="22"/>
        </w:rPr>
      </w:pPr>
    </w:p>
    <w:p w14:paraId="762D1B57" w14:textId="77777777" w:rsidR="00754E38" w:rsidRPr="000C674A" w:rsidRDefault="00754E38" w:rsidP="00754E38">
      <w:pPr>
        <w:keepNext/>
        <w:overflowPunct/>
        <w:autoSpaceDE/>
        <w:autoSpaceDN/>
        <w:adjustRightInd/>
        <w:jc w:val="center"/>
        <w:textAlignment w:val="auto"/>
        <w:outlineLvl w:val="0"/>
        <w:rPr>
          <w:b/>
          <w:bCs/>
          <w:sz w:val="22"/>
          <w:szCs w:val="22"/>
        </w:rPr>
      </w:pPr>
    </w:p>
    <w:p w14:paraId="6E78FE3F" w14:textId="117C2FB2" w:rsidR="00754E38" w:rsidRPr="00C414A7" w:rsidRDefault="00754E38" w:rsidP="00754E38">
      <w:pPr>
        <w:pStyle w:val="DefaultText"/>
        <w:tabs>
          <w:tab w:val="left" w:pos="720"/>
          <w:tab w:val="right" w:leader="dot" w:pos="9360"/>
        </w:tabs>
        <w:rPr>
          <w:b/>
          <w:sz w:val="22"/>
          <w:szCs w:val="22"/>
        </w:rPr>
      </w:pPr>
      <w:r w:rsidRPr="000C674A">
        <w:rPr>
          <w:b/>
          <w:sz w:val="22"/>
          <w:szCs w:val="22"/>
        </w:rPr>
        <w:t>§ 1</w:t>
      </w:r>
      <w:r w:rsidRPr="000C674A">
        <w:rPr>
          <w:b/>
          <w:sz w:val="22"/>
          <w:szCs w:val="22"/>
        </w:rPr>
        <w:tab/>
      </w:r>
      <w:r w:rsidRPr="00C414A7">
        <w:rPr>
          <w:b/>
          <w:sz w:val="22"/>
          <w:szCs w:val="22"/>
        </w:rPr>
        <w:t xml:space="preserve">PURPOSE </w:t>
      </w:r>
      <w:r w:rsidRPr="00C414A7">
        <w:rPr>
          <w:bCs/>
          <w:sz w:val="22"/>
          <w:szCs w:val="22"/>
        </w:rPr>
        <w:tab/>
        <w:t xml:space="preserve"> </w:t>
      </w:r>
      <w:r w:rsidR="001158AE" w:rsidRPr="00C414A7">
        <w:rPr>
          <w:bCs/>
          <w:sz w:val="22"/>
          <w:szCs w:val="22"/>
        </w:rPr>
        <w:t>4</w:t>
      </w:r>
    </w:p>
    <w:p w14:paraId="32BE9945" w14:textId="77777777" w:rsidR="00754E38" w:rsidRPr="00C414A7" w:rsidRDefault="00754E38" w:rsidP="00754E38">
      <w:pPr>
        <w:pStyle w:val="DefaultText"/>
        <w:tabs>
          <w:tab w:val="left" w:pos="720"/>
          <w:tab w:val="right" w:leader="dot" w:pos="9360"/>
        </w:tabs>
        <w:rPr>
          <w:b/>
          <w:sz w:val="22"/>
          <w:szCs w:val="22"/>
        </w:rPr>
      </w:pPr>
    </w:p>
    <w:p w14:paraId="2E8BDDB0" w14:textId="32AB410C" w:rsidR="009A71C4" w:rsidRPr="00C414A7" w:rsidRDefault="00754E38" w:rsidP="00754E38">
      <w:pPr>
        <w:pStyle w:val="DefaultText"/>
        <w:tabs>
          <w:tab w:val="left" w:pos="720"/>
          <w:tab w:val="right" w:leader="dot" w:pos="9360"/>
        </w:tabs>
        <w:rPr>
          <w:b/>
          <w:sz w:val="22"/>
          <w:szCs w:val="22"/>
        </w:rPr>
      </w:pPr>
      <w:r w:rsidRPr="00C414A7">
        <w:rPr>
          <w:b/>
          <w:sz w:val="22"/>
          <w:szCs w:val="22"/>
        </w:rPr>
        <w:t>§ 2</w:t>
      </w:r>
      <w:r w:rsidRPr="00C414A7">
        <w:rPr>
          <w:b/>
          <w:sz w:val="22"/>
          <w:szCs w:val="22"/>
        </w:rPr>
        <w:tab/>
        <w:t xml:space="preserve">DEFINITIONS </w:t>
      </w:r>
      <w:r w:rsidRPr="00C414A7">
        <w:rPr>
          <w:bCs/>
          <w:sz w:val="22"/>
          <w:szCs w:val="22"/>
        </w:rPr>
        <w:tab/>
        <w:t xml:space="preserve"> </w:t>
      </w:r>
      <w:r w:rsidR="001158AE" w:rsidRPr="00C414A7">
        <w:rPr>
          <w:bCs/>
          <w:sz w:val="22"/>
          <w:szCs w:val="22"/>
        </w:rPr>
        <w:t>4</w:t>
      </w:r>
    </w:p>
    <w:p w14:paraId="6EEB4A50" w14:textId="77777777" w:rsidR="00452143" w:rsidRPr="00C414A7" w:rsidRDefault="00452143" w:rsidP="00754E38">
      <w:pPr>
        <w:pStyle w:val="DefaultText"/>
        <w:tabs>
          <w:tab w:val="left" w:pos="720"/>
          <w:tab w:val="right" w:leader="dot" w:pos="9360"/>
        </w:tabs>
        <w:rPr>
          <w:b/>
          <w:sz w:val="22"/>
          <w:szCs w:val="22"/>
        </w:rPr>
      </w:pPr>
    </w:p>
    <w:p w14:paraId="1C87803E" w14:textId="1D7FCEA4" w:rsidR="00754E38" w:rsidRPr="00C414A7" w:rsidRDefault="0040281C" w:rsidP="00754E38">
      <w:pPr>
        <w:pStyle w:val="DefaultText"/>
        <w:tabs>
          <w:tab w:val="left" w:pos="720"/>
          <w:tab w:val="right" w:leader="dot" w:pos="9360"/>
        </w:tabs>
        <w:rPr>
          <w:sz w:val="22"/>
          <w:szCs w:val="22"/>
        </w:rPr>
      </w:pPr>
      <w:r w:rsidRPr="00C414A7">
        <w:rPr>
          <w:b/>
          <w:sz w:val="22"/>
          <w:szCs w:val="22"/>
        </w:rPr>
        <w:t>§ 3</w:t>
      </w:r>
      <w:r w:rsidRPr="00C414A7">
        <w:rPr>
          <w:b/>
          <w:sz w:val="22"/>
          <w:szCs w:val="22"/>
        </w:rPr>
        <w:tab/>
      </w:r>
      <w:r w:rsidR="00754E38" w:rsidRPr="00C414A7">
        <w:rPr>
          <w:b/>
          <w:sz w:val="22"/>
          <w:szCs w:val="22"/>
        </w:rPr>
        <w:t xml:space="preserve">NET ENERGY BILLING </w:t>
      </w:r>
      <w:r w:rsidR="00C511B2" w:rsidRPr="00C414A7">
        <w:rPr>
          <w:b/>
          <w:sz w:val="22"/>
          <w:szCs w:val="22"/>
        </w:rPr>
        <w:t>REQUIREMENTS</w:t>
      </w:r>
      <w:r w:rsidR="00754E38" w:rsidRPr="00C414A7">
        <w:rPr>
          <w:sz w:val="22"/>
          <w:szCs w:val="22"/>
        </w:rPr>
        <w:tab/>
        <w:t xml:space="preserve"> </w:t>
      </w:r>
      <w:r w:rsidR="000B2909">
        <w:rPr>
          <w:sz w:val="22"/>
          <w:szCs w:val="22"/>
        </w:rPr>
        <w:t>7</w:t>
      </w:r>
    </w:p>
    <w:p w14:paraId="154F84D2" w14:textId="77777777" w:rsidR="00754E38" w:rsidRPr="00C414A7" w:rsidRDefault="00754E38" w:rsidP="00754E38">
      <w:pPr>
        <w:pStyle w:val="DefaultText"/>
        <w:rPr>
          <w:sz w:val="22"/>
          <w:szCs w:val="22"/>
        </w:rPr>
      </w:pPr>
    </w:p>
    <w:p w14:paraId="26A72BE8" w14:textId="3678B01F"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sz w:val="22"/>
          <w:szCs w:val="22"/>
        </w:rPr>
        <w:tab/>
        <w:t>A</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t xml:space="preserve">Customer Qualification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764C1EEC"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614B340D" w14:textId="348591D2"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B.</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Contact Person</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1D18BB5B" w14:textId="77777777" w:rsidR="00754E38" w:rsidRPr="00C414A7" w:rsidRDefault="00754E38" w:rsidP="00754E38">
      <w:pPr>
        <w:pStyle w:val="DefaultText"/>
        <w:rPr>
          <w:rStyle w:val="InitialStyle"/>
          <w:rFonts w:ascii="Times New Roman" w:hAnsi="Times New Roman"/>
          <w:sz w:val="22"/>
          <w:szCs w:val="22"/>
        </w:rPr>
      </w:pPr>
    </w:p>
    <w:p w14:paraId="58D8435C" w14:textId="161288DD"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 xml:space="preserve">1. </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Single Customer Facilities</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7B9D0E30"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53364B9C" w14:textId="41B8C2CD"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2.</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Shared financial interest customer facilities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64FF8965"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3A46CCD8" w14:textId="30A3ED95"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3.</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Timef</w:t>
      </w:r>
      <w:r w:rsidRPr="00C414A7">
        <w:rPr>
          <w:rStyle w:val="InitialStyle"/>
          <w:rFonts w:ascii="Times New Roman" w:hAnsi="Times New Roman"/>
          <w:sz w:val="22"/>
          <w:szCs w:val="22"/>
        </w:rPr>
        <w:t>r</w:t>
      </w:r>
      <w:r w:rsidR="000039FC" w:rsidRPr="00C414A7">
        <w:rPr>
          <w:rStyle w:val="InitialStyle"/>
          <w:rFonts w:ascii="Times New Roman" w:hAnsi="Times New Roman"/>
          <w:sz w:val="22"/>
          <w:szCs w:val="22"/>
        </w:rPr>
        <w:t>ames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492D5C8D"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6C445E25" w14:textId="359B14B4"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4.</w:t>
      </w:r>
      <w:r w:rsidRPr="00C414A7">
        <w:rPr>
          <w:rStyle w:val="InitialStyle"/>
          <w:rFonts w:ascii="Times New Roman" w:hAnsi="Times New Roman"/>
          <w:sz w:val="22"/>
          <w:szCs w:val="22"/>
        </w:rPr>
        <w:tab/>
        <w:t xml:space="preserve"> </w:t>
      </w:r>
      <w:r w:rsidR="000039FC" w:rsidRPr="00C414A7">
        <w:rPr>
          <w:rStyle w:val="InitialStyle"/>
          <w:rFonts w:ascii="Times New Roman" w:hAnsi="Times New Roman"/>
          <w:sz w:val="22"/>
          <w:szCs w:val="22"/>
        </w:rPr>
        <w:t>Record Maintenance</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15DC91E1"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6D899DCB" w14:textId="60665B20" w:rsidR="00754E38" w:rsidRPr="00C414A7" w:rsidRDefault="00754E38" w:rsidP="000039FC">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C.</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Shared Financial Interest Provisions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311DABDF" w14:textId="5A575C5B" w:rsidR="000039FC" w:rsidRPr="00C414A7" w:rsidRDefault="000039FC" w:rsidP="000039FC">
      <w:pPr>
        <w:pStyle w:val="DefaultText"/>
        <w:tabs>
          <w:tab w:val="left" w:pos="720"/>
          <w:tab w:val="left" w:pos="1440"/>
          <w:tab w:val="left" w:pos="2160"/>
          <w:tab w:val="right" w:leader="dot" w:pos="9360"/>
        </w:tabs>
        <w:rPr>
          <w:rStyle w:val="InitialStyle"/>
          <w:rFonts w:ascii="Times New Roman" w:hAnsi="Times New Roman"/>
          <w:sz w:val="22"/>
          <w:szCs w:val="22"/>
        </w:rPr>
      </w:pPr>
    </w:p>
    <w:p w14:paraId="647F00CC" w14:textId="363303A9" w:rsidR="000039FC" w:rsidRPr="00C414A7" w:rsidRDefault="000039FC" w:rsidP="000039FC">
      <w:pPr>
        <w:pStyle w:val="DefaultText"/>
        <w:numPr>
          <w:ilvl w:val="0"/>
          <w:numId w:val="14"/>
        </w:numPr>
        <w:tabs>
          <w:tab w:val="left" w:pos="720"/>
          <w:tab w:val="left" w:pos="1440"/>
          <w:tab w:val="left" w:pos="2160"/>
          <w:tab w:val="right" w:leader="dot" w:pos="9360"/>
        </w:tabs>
        <w:ind w:left="2250" w:hanging="810"/>
        <w:rPr>
          <w:rStyle w:val="InitialStyle"/>
          <w:rFonts w:ascii="Times New Roman" w:hAnsi="Times New Roman"/>
          <w:sz w:val="22"/>
          <w:szCs w:val="22"/>
        </w:rPr>
      </w:pPr>
      <w:r w:rsidRPr="00C414A7">
        <w:rPr>
          <w:rStyle w:val="InitialStyle"/>
          <w:rFonts w:ascii="Times New Roman" w:hAnsi="Times New Roman"/>
          <w:sz w:val="22"/>
          <w:szCs w:val="22"/>
        </w:rPr>
        <w:t>Transfer…………………………………………………………………………...</w:t>
      </w:r>
      <w:r w:rsidR="00526D31">
        <w:rPr>
          <w:rStyle w:val="InitialStyle"/>
          <w:rFonts w:ascii="Times New Roman" w:hAnsi="Times New Roman"/>
          <w:sz w:val="22"/>
          <w:szCs w:val="22"/>
        </w:rPr>
        <w:t>8</w:t>
      </w:r>
    </w:p>
    <w:p w14:paraId="15470C5C" w14:textId="61B1F55E" w:rsidR="000039FC" w:rsidRPr="00C414A7" w:rsidRDefault="000039FC" w:rsidP="000039FC">
      <w:pPr>
        <w:pStyle w:val="DefaultText"/>
        <w:tabs>
          <w:tab w:val="left" w:pos="720"/>
          <w:tab w:val="left" w:pos="1440"/>
          <w:tab w:val="left" w:pos="2160"/>
          <w:tab w:val="right" w:leader="dot" w:pos="9360"/>
        </w:tabs>
        <w:rPr>
          <w:rStyle w:val="InitialStyle"/>
          <w:rFonts w:ascii="Times New Roman" w:hAnsi="Times New Roman"/>
          <w:sz w:val="22"/>
          <w:szCs w:val="22"/>
        </w:rPr>
      </w:pPr>
    </w:p>
    <w:p w14:paraId="031F1016" w14:textId="16BE4548" w:rsidR="000039FC" w:rsidRPr="00C414A7" w:rsidRDefault="000039FC"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Shared financial interest customer classes………………………………………..</w:t>
      </w:r>
      <w:r w:rsidR="00526D31">
        <w:rPr>
          <w:rStyle w:val="InitialStyle"/>
          <w:rFonts w:ascii="Times New Roman" w:hAnsi="Times New Roman"/>
          <w:sz w:val="22"/>
          <w:szCs w:val="22"/>
        </w:rPr>
        <w:t>8</w:t>
      </w:r>
    </w:p>
    <w:p w14:paraId="2D936C86" w14:textId="77777777" w:rsidR="00795C48" w:rsidRPr="00C414A7" w:rsidRDefault="00795C48" w:rsidP="00795C48">
      <w:pPr>
        <w:pStyle w:val="ListParagraph"/>
        <w:rPr>
          <w:rStyle w:val="InitialStyle"/>
          <w:rFonts w:ascii="Times New Roman" w:hAnsi="Times New Roman"/>
          <w:sz w:val="22"/>
          <w:szCs w:val="22"/>
        </w:rPr>
      </w:pPr>
    </w:p>
    <w:p w14:paraId="72F1493C" w14:textId="6AB9B6D0" w:rsidR="00795C48" w:rsidRPr="00C414A7" w:rsidRDefault="00795C48"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Competitive Electricity Provider…………………………………………………</w:t>
      </w:r>
      <w:r w:rsidR="00F021F9" w:rsidRPr="00C414A7">
        <w:rPr>
          <w:rStyle w:val="InitialStyle"/>
          <w:rFonts w:ascii="Times New Roman" w:hAnsi="Times New Roman"/>
          <w:sz w:val="22"/>
          <w:szCs w:val="22"/>
        </w:rPr>
        <w:t>8</w:t>
      </w:r>
    </w:p>
    <w:p w14:paraId="310D0C63" w14:textId="77777777" w:rsidR="00795C48" w:rsidRPr="00C414A7" w:rsidRDefault="00795C48" w:rsidP="00795C48">
      <w:pPr>
        <w:pStyle w:val="ListParagraph"/>
        <w:rPr>
          <w:rStyle w:val="InitialStyle"/>
          <w:rFonts w:ascii="Times New Roman" w:hAnsi="Times New Roman"/>
          <w:sz w:val="22"/>
          <w:szCs w:val="22"/>
        </w:rPr>
      </w:pPr>
    </w:p>
    <w:p w14:paraId="138D5BF2" w14:textId="71A73B13" w:rsidR="00795C48" w:rsidRPr="00C414A7" w:rsidRDefault="00795C48"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Consumer-owned Utility Exemption……………………………………………..</w:t>
      </w:r>
      <w:r w:rsidR="00F021F9" w:rsidRPr="00C414A7">
        <w:rPr>
          <w:rStyle w:val="InitialStyle"/>
          <w:rFonts w:ascii="Times New Roman" w:hAnsi="Times New Roman"/>
          <w:sz w:val="22"/>
          <w:szCs w:val="22"/>
        </w:rPr>
        <w:t>8</w:t>
      </w:r>
    </w:p>
    <w:p w14:paraId="537772C6"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287B03DA" w14:textId="41650DEF"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D.</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Application</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r>
      <w:r w:rsidR="00526D31">
        <w:rPr>
          <w:rStyle w:val="InitialStyle"/>
          <w:rFonts w:ascii="Times New Roman" w:hAnsi="Times New Roman"/>
          <w:sz w:val="22"/>
          <w:szCs w:val="22"/>
        </w:rPr>
        <w:t>9</w:t>
      </w:r>
    </w:p>
    <w:p w14:paraId="11E18403" w14:textId="1392152C" w:rsidR="00795C48" w:rsidRPr="00C414A7" w:rsidRDefault="00795C48" w:rsidP="00754E38">
      <w:pPr>
        <w:pStyle w:val="DefaultText"/>
        <w:tabs>
          <w:tab w:val="left" w:pos="720"/>
          <w:tab w:val="left" w:pos="1440"/>
          <w:tab w:val="right" w:leader="dot" w:pos="9360"/>
        </w:tabs>
        <w:rPr>
          <w:rStyle w:val="InitialStyle"/>
          <w:rFonts w:ascii="Times New Roman" w:hAnsi="Times New Roman"/>
          <w:sz w:val="22"/>
          <w:szCs w:val="22"/>
        </w:rPr>
      </w:pPr>
    </w:p>
    <w:p w14:paraId="664307A8" w14:textId="58748E6E"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Customer identities……………………………………………………………….</w:t>
      </w:r>
      <w:r w:rsidR="00C6106B">
        <w:rPr>
          <w:rStyle w:val="InitialStyle"/>
          <w:rFonts w:ascii="Times New Roman" w:hAnsi="Times New Roman"/>
          <w:sz w:val="22"/>
          <w:szCs w:val="22"/>
        </w:rPr>
        <w:t>9</w:t>
      </w:r>
    </w:p>
    <w:p w14:paraId="71086C4D" w14:textId="6B2FC041" w:rsidR="00795C48" w:rsidRPr="00C414A7" w:rsidRDefault="00795C48" w:rsidP="00795C48">
      <w:pPr>
        <w:pStyle w:val="DefaultText"/>
        <w:tabs>
          <w:tab w:val="left" w:pos="720"/>
          <w:tab w:val="left" w:pos="1440"/>
          <w:tab w:val="right" w:leader="dot" w:pos="9360"/>
        </w:tabs>
        <w:rPr>
          <w:rStyle w:val="InitialStyle"/>
          <w:rFonts w:ascii="Times New Roman" w:hAnsi="Times New Roman"/>
          <w:sz w:val="22"/>
          <w:szCs w:val="22"/>
        </w:rPr>
      </w:pPr>
    </w:p>
    <w:p w14:paraId="21EF683D" w14:textId="4590BDB1"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Financial interest………………………………………………………………….</w:t>
      </w:r>
      <w:r w:rsidR="00C6106B">
        <w:rPr>
          <w:rStyle w:val="InitialStyle"/>
          <w:rFonts w:ascii="Times New Roman" w:hAnsi="Times New Roman"/>
          <w:sz w:val="22"/>
          <w:szCs w:val="22"/>
        </w:rPr>
        <w:t>9</w:t>
      </w:r>
    </w:p>
    <w:p w14:paraId="6BD35831" w14:textId="77777777" w:rsidR="00795C48" w:rsidRPr="00C414A7" w:rsidRDefault="00795C48" w:rsidP="00795C48">
      <w:pPr>
        <w:pStyle w:val="ListParagraph"/>
        <w:rPr>
          <w:rStyle w:val="InitialStyle"/>
          <w:rFonts w:ascii="Times New Roman" w:hAnsi="Times New Roman"/>
          <w:sz w:val="22"/>
          <w:szCs w:val="22"/>
        </w:rPr>
      </w:pPr>
    </w:p>
    <w:p w14:paraId="05676D28" w14:textId="4D3242BC"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Contact information</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1010DB2" w14:textId="77777777" w:rsidR="00795C48" w:rsidRPr="00C414A7" w:rsidRDefault="00795C48" w:rsidP="00795C48">
      <w:pPr>
        <w:pStyle w:val="ListParagraph"/>
        <w:rPr>
          <w:rStyle w:val="InitialStyle"/>
          <w:rFonts w:ascii="Times New Roman" w:hAnsi="Times New Roman"/>
          <w:sz w:val="22"/>
          <w:szCs w:val="22"/>
        </w:rPr>
      </w:pPr>
    </w:p>
    <w:p w14:paraId="34F89F39" w14:textId="03D69E5C"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Accounts</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0A3786B" w14:textId="77777777" w:rsidR="00795C48" w:rsidRPr="00C414A7" w:rsidRDefault="00795C48" w:rsidP="00795C48">
      <w:pPr>
        <w:pStyle w:val="ListParagraph"/>
        <w:rPr>
          <w:rStyle w:val="InitialStyle"/>
          <w:rFonts w:ascii="Times New Roman" w:hAnsi="Times New Roman"/>
          <w:sz w:val="22"/>
          <w:szCs w:val="22"/>
        </w:rPr>
      </w:pPr>
    </w:p>
    <w:p w14:paraId="1881A4FF" w14:textId="3802BE63"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Allocation specification</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899CEC9" w14:textId="77777777" w:rsidR="00795C48" w:rsidRPr="00C414A7" w:rsidRDefault="00795C48" w:rsidP="00795C48">
      <w:pPr>
        <w:pStyle w:val="ListParagraph"/>
        <w:rPr>
          <w:rStyle w:val="InitialStyle"/>
          <w:rFonts w:ascii="Times New Roman" w:hAnsi="Times New Roman"/>
          <w:sz w:val="22"/>
          <w:szCs w:val="22"/>
        </w:rPr>
      </w:pPr>
    </w:p>
    <w:p w14:paraId="4DD39221" w14:textId="50068F83"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Facility</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0E29F0BB" w14:textId="77777777" w:rsidR="00795C48" w:rsidRPr="00C414A7" w:rsidRDefault="00795C48" w:rsidP="00795C48">
      <w:pPr>
        <w:pStyle w:val="ListParagraph"/>
        <w:rPr>
          <w:rStyle w:val="InitialStyle"/>
          <w:rFonts w:ascii="Times New Roman" w:hAnsi="Times New Roman"/>
          <w:sz w:val="22"/>
          <w:szCs w:val="22"/>
        </w:rPr>
      </w:pPr>
    </w:p>
    <w:p w14:paraId="0798DB83" w14:textId="25610995"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lastRenderedPageBreak/>
        <w:t>Affidavit</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0DF4A07F" w14:textId="77777777" w:rsidR="00795C48" w:rsidRPr="00C414A7" w:rsidRDefault="00795C48" w:rsidP="00795C48">
      <w:pPr>
        <w:pStyle w:val="ListParagraph"/>
        <w:rPr>
          <w:rStyle w:val="InitialStyle"/>
          <w:rFonts w:ascii="Times New Roman" w:hAnsi="Times New Roman"/>
          <w:sz w:val="22"/>
          <w:szCs w:val="22"/>
        </w:rPr>
      </w:pPr>
    </w:p>
    <w:p w14:paraId="5A949F11" w14:textId="00220372" w:rsidR="00795C48" w:rsidRPr="00C414A7" w:rsidRDefault="00754E38" w:rsidP="001E04FB">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1E04FB">
        <w:rPr>
          <w:rStyle w:val="InitialStyle"/>
          <w:rFonts w:ascii="Times New Roman" w:hAnsi="Times New Roman"/>
          <w:sz w:val="22"/>
          <w:szCs w:val="22"/>
        </w:rPr>
        <w:t>E</w:t>
      </w:r>
      <w:r w:rsidR="00795C48" w:rsidRPr="00C414A7">
        <w:rPr>
          <w:rStyle w:val="InitialStyle"/>
          <w:rFonts w:ascii="Times New Roman" w:hAnsi="Times New Roman"/>
          <w:sz w:val="22"/>
          <w:szCs w:val="22"/>
        </w:rPr>
        <w:t>.</w:t>
      </w:r>
      <w:r w:rsidR="00795C48" w:rsidRPr="00C414A7">
        <w:rPr>
          <w:rStyle w:val="InitialStyle"/>
          <w:rFonts w:ascii="Times New Roman" w:hAnsi="Times New Roman"/>
          <w:sz w:val="22"/>
          <w:szCs w:val="22"/>
        </w:rPr>
        <w:tab/>
        <w:t>Allocation Methodology</w:t>
      </w:r>
      <w:r w:rsidR="00384D36"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9</w:t>
      </w:r>
    </w:p>
    <w:p w14:paraId="4F1520A8" w14:textId="77777777" w:rsidR="00795C48" w:rsidRPr="00C414A7" w:rsidRDefault="00795C48" w:rsidP="00795C48">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09746A26" w14:textId="53CD08D0"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1E04FB">
        <w:rPr>
          <w:rStyle w:val="InitialStyle"/>
          <w:rFonts w:ascii="Times New Roman" w:hAnsi="Times New Roman"/>
          <w:sz w:val="22"/>
          <w:szCs w:val="22"/>
        </w:rPr>
        <w:t>F</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Micro Combined Heat and Power Systems</w:t>
      </w:r>
      <w:r w:rsidR="00795C48" w:rsidRPr="00C414A7">
        <w:rPr>
          <w:rStyle w:val="InitialStyle"/>
          <w:rFonts w:ascii="Times New Roman" w:hAnsi="Times New Roman"/>
          <w:sz w:val="22"/>
          <w:szCs w:val="22"/>
        </w:rPr>
        <w:tab/>
      </w:r>
      <w:r w:rsidRPr="00C414A7">
        <w:rPr>
          <w:rStyle w:val="InitialStyle"/>
          <w:rFonts w:ascii="Times New Roman" w:hAnsi="Times New Roman"/>
          <w:sz w:val="22"/>
          <w:szCs w:val="22"/>
        </w:rPr>
        <w:t xml:space="preserve"> </w:t>
      </w:r>
      <w:r w:rsidR="00F021F9" w:rsidRPr="00C414A7">
        <w:rPr>
          <w:rStyle w:val="InitialStyle"/>
          <w:rFonts w:ascii="Times New Roman" w:hAnsi="Times New Roman"/>
          <w:sz w:val="22"/>
          <w:szCs w:val="22"/>
        </w:rPr>
        <w:t>9</w:t>
      </w:r>
    </w:p>
    <w:p w14:paraId="5218EDF3"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216D5B52" w14:textId="650C050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G</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Service Territory</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F021F9" w:rsidRPr="00C414A7">
        <w:rPr>
          <w:rStyle w:val="InitialStyle"/>
          <w:rFonts w:ascii="Times New Roman" w:hAnsi="Times New Roman"/>
          <w:sz w:val="22"/>
          <w:szCs w:val="22"/>
        </w:rPr>
        <w:t>9</w:t>
      </w:r>
    </w:p>
    <w:p w14:paraId="7B551CAC"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0B39E20E" w14:textId="7413323D"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H</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Number of Accounts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F021F9" w:rsidRPr="00C414A7">
        <w:rPr>
          <w:rStyle w:val="InitialStyle"/>
          <w:rFonts w:ascii="Times New Roman" w:hAnsi="Times New Roman"/>
          <w:sz w:val="22"/>
          <w:szCs w:val="22"/>
        </w:rPr>
        <w:t>9</w:t>
      </w:r>
    </w:p>
    <w:p w14:paraId="46A1F865"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4EC31534" w14:textId="3EE68CC4"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I</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Net Energy Billing – Kilowatt-Hour Credits Requirements</w:t>
      </w:r>
      <w:r w:rsidRPr="00C414A7">
        <w:rPr>
          <w:rStyle w:val="InitialStyle"/>
          <w:rFonts w:ascii="Times New Roman" w:hAnsi="Times New Roman"/>
          <w:sz w:val="22"/>
          <w:szCs w:val="22"/>
        </w:rPr>
        <w:t xml:space="preserve"> </w:t>
      </w:r>
      <w:r w:rsidR="00B46439">
        <w:rPr>
          <w:rStyle w:val="InitialStyle"/>
          <w:rFonts w:ascii="Times New Roman" w:hAnsi="Times New Roman"/>
          <w:sz w:val="22"/>
          <w:szCs w:val="22"/>
        </w:rPr>
        <w:tab/>
        <w:t>10</w:t>
      </w:r>
    </w:p>
    <w:p w14:paraId="59E73868" w14:textId="166BD389" w:rsidR="00795C48" w:rsidRPr="00C414A7" w:rsidRDefault="00795C48" w:rsidP="00754E38">
      <w:pPr>
        <w:pStyle w:val="DefaultText"/>
        <w:tabs>
          <w:tab w:val="left" w:pos="720"/>
          <w:tab w:val="left" w:pos="1440"/>
          <w:tab w:val="right" w:leader="dot" w:pos="9360"/>
        </w:tabs>
        <w:rPr>
          <w:rStyle w:val="InitialStyle"/>
          <w:rFonts w:ascii="Times New Roman" w:hAnsi="Times New Roman"/>
          <w:sz w:val="22"/>
          <w:szCs w:val="22"/>
        </w:rPr>
      </w:pPr>
    </w:p>
    <w:p w14:paraId="419EFBDF" w14:textId="1ED64FBD"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Excess Generation</w:t>
      </w:r>
      <w:r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21B42571" w14:textId="627089F0" w:rsidR="00795C48" w:rsidRPr="00C414A7" w:rsidRDefault="00795C48" w:rsidP="00795C48">
      <w:pPr>
        <w:pStyle w:val="DefaultText"/>
        <w:tabs>
          <w:tab w:val="left" w:pos="720"/>
          <w:tab w:val="left" w:pos="1440"/>
          <w:tab w:val="right" w:leader="dot" w:pos="9360"/>
        </w:tabs>
        <w:rPr>
          <w:rStyle w:val="InitialStyle"/>
          <w:rFonts w:ascii="Times New Roman" w:hAnsi="Times New Roman"/>
          <w:sz w:val="22"/>
          <w:szCs w:val="22"/>
        </w:rPr>
      </w:pPr>
    </w:p>
    <w:p w14:paraId="126899A0" w14:textId="6A697266"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Excess Usage</w:t>
      </w:r>
      <w:r w:rsidR="003F0112"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5B500732" w14:textId="77777777" w:rsidR="00795C48" w:rsidRPr="00C414A7" w:rsidRDefault="00795C48" w:rsidP="00795C48">
      <w:pPr>
        <w:pStyle w:val="ListParagraph"/>
        <w:rPr>
          <w:rStyle w:val="InitialStyle"/>
          <w:rFonts w:ascii="Times New Roman" w:hAnsi="Times New Roman"/>
          <w:sz w:val="22"/>
          <w:szCs w:val="22"/>
        </w:rPr>
      </w:pPr>
    </w:p>
    <w:p w14:paraId="11AAAA32" w14:textId="68F862DE"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Unused Credits</w:t>
      </w:r>
      <w:r w:rsidR="003F0112"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7B743059" w14:textId="77777777" w:rsidR="00795C48" w:rsidRPr="00C414A7" w:rsidRDefault="00795C48" w:rsidP="00795C48">
      <w:pPr>
        <w:pStyle w:val="ListParagraph"/>
        <w:rPr>
          <w:rStyle w:val="InitialStyle"/>
          <w:rFonts w:ascii="Times New Roman" w:hAnsi="Times New Roman"/>
          <w:sz w:val="22"/>
          <w:szCs w:val="22"/>
        </w:rPr>
      </w:pPr>
    </w:p>
    <w:p w14:paraId="0A15A554" w14:textId="3EDE2C1F"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Non-usage Charges</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7F913688" w14:textId="77777777" w:rsidR="00795C48" w:rsidRPr="00C414A7" w:rsidRDefault="00795C48" w:rsidP="00795C48">
      <w:pPr>
        <w:pStyle w:val="ListParagraph"/>
        <w:rPr>
          <w:rStyle w:val="InitialStyle"/>
          <w:rFonts w:ascii="Times New Roman" w:hAnsi="Times New Roman"/>
          <w:sz w:val="22"/>
          <w:szCs w:val="22"/>
        </w:rPr>
      </w:pPr>
    </w:p>
    <w:p w14:paraId="0D5E8E99" w14:textId="41AAF52D"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Billing</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4404C0B0" w14:textId="77777777" w:rsidR="00795C48" w:rsidRPr="00C414A7" w:rsidRDefault="00795C48" w:rsidP="00795C48">
      <w:pPr>
        <w:pStyle w:val="ListParagraph"/>
        <w:rPr>
          <w:rStyle w:val="InitialStyle"/>
          <w:rFonts w:ascii="Times New Roman" w:hAnsi="Times New Roman"/>
          <w:sz w:val="22"/>
          <w:szCs w:val="22"/>
        </w:rPr>
      </w:pPr>
    </w:p>
    <w:p w14:paraId="6D507E28" w14:textId="6A64DD8A"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Generation Providers</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0EC38FA8" w14:textId="77777777" w:rsidR="00795C48" w:rsidRPr="00C414A7" w:rsidRDefault="00795C48" w:rsidP="00795C48">
      <w:pPr>
        <w:pStyle w:val="ListParagraph"/>
        <w:rPr>
          <w:rStyle w:val="InitialStyle"/>
          <w:rFonts w:ascii="Times New Roman" w:hAnsi="Times New Roman"/>
          <w:sz w:val="22"/>
          <w:szCs w:val="22"/>
        </w:rPr>
      </w:pPr>
    </w:p>
    <w:p w14:paraId="157042E9" w14:textId="6B626BFE"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Treatment of Facility Output</w:t>
      </w:r>
      <w:r w:rsidR="003F0112" w:rsidRPr="00C414A7">
        <w:rPr>
          <w:rStyle w:val="InitialStyle"/>
          <w:rFonts w:ascii="Times New Roman" w:hAnsi="Times New Roman"/>
          <w:sz w:val="22"/>
          <w:szCs w:val="22"/>
        </w:rPr>
        <w:tab/>
      </w:r>
      <w:r w:rsidR="0040281C" w:rsidRPr="00C414A7">
        <w:rPr>
          <w:rStyle w:val="InitialStyle"/>
          <w:rFonts w:ascii="Times New Roman" w:hAnsi="Times New Roman"/>
          <w:sz w:val="22"/>
          <w:szCs w:val="22"/>
        </w:rPr>
        <w:t>1</w:t>
      </w:r>
      <w:r w:rsidR="004C1B73">
        <w:rPr>
          <w:rStyle w:val="InitialStyle"/>
          <w:rFonts w:ascii="Times New Roman" w:hAnsi="Times New Roman"/>
          <w:sz w:val="22"/>
          <w:szCs w:val="22"/>
        </w:rPr>
        <w:t>1</w:t>
      </w:r>
    </w:p>
    <w:p w14:paraId="2D1155EA"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0D19CCAD" w14:textId="02DDF746"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rPr>
      </w:pPr>
      <w:r w:rsidRPr="00C414A7">
        <w:rPr>
          <w:rStyle w:val="InitialStyle"/>
          <w:rFonts w:ascii="Times New Roman" w:hAnsi="Times New Roman"/>
          <w:sz w:val="22"/>
          <w:szCs w:val="22"/>
        </w:rPr>
        <w:tab/>
      </w:r>
      <w:r w:rsidR="004C1B73">
        <w:rPr>
          <w:rStyle w:val="InitialStyle"/>
          <w:rFonts w:ascii="Times New Roman" w:hAnsi="Times New Roman"/>
          <w:sz w:val="22"/>
        </w:rPr>
        <w:t>J</w:t>
      </w:r>
      <w:r w:rsidRPr="00C414A7">
        <w:rPr>
          <w:rStyle w:val="InitialStyle"/>
          <w:rFonts w:ascii="Times New Roman" w:hAnsi="Times New Roman"/>
          <w:sz w:val="22"/>
        </w:rPr>
        <w:t>.</w:t>
      </w:r>
      <w:r w:rsidRPr="00C414A7">
        <w:rPr>
          <w:rStyle w:val="InitialStyle"/>
          <w:rFonts w:ascii="Times New Roman" w:hAnsi="Times New Roman"/>
          <w:sz w:val="22"/>
        </w:rPr>
        <w:tab/>
      </w:r>
      <w:r w:rsidR="00795C48" w:rsidRPr="00C414A7">
        <w:rPr>
          <w:rStyle w:val="InitialStyle"/>
          <w:rFonts w:ascii="Times New Roman" w:hAnsi="Times New Roman"/>
          <w:sz w:val="22"/>
        </w:rPr>
        <w:t>Net Energy Billing-Tariff Rate Requirements</w:t>
      </w:r>
      <w:r w:rsidRPr="00C414A7">
        <w:rPr>
          <w:rStyle w:val="InitialStyle"/>
          <w:rFonts w:ascii="Times New Roman" w:hAnsi="Times New Roman"/>
          <w:sz w:val="22"/>
        </w:rPr>
        <w:t xml:space="preserve"> </w:t>
      </w:r>
      <w:r w:rsidRPr="00C414A7">
        <w:rPr>
          <w:rStyle w:val="InitialStyle"/>
          <w:rFonts w:ascii="Times New Roman" w:hAnsi="Times New Roman"/>
          <w:sz w:val="22"/>
        </w:rPr>
        <w:tab/>
        <w:t xml:space="preserve"> </w:t>
      </w:r>
      <w:r w:rsidR="003F0112" w:rsidRPr="00C414A7">
        <w:rPr>
          <w:rStyle w:val="InitialStyle"/>
          <w:rFonts w:ascii="Times New Roman" w:hAnsi="Times New Roman"/>
          <w:sz w:val="22"/>
        </w:rPr>
        <w:t>1</w:t>
      </w:r>
      <w:r w:rsidR="004C1B73">
        <w:rPr>
          <w:rStyle w:val="InitialStyle"/>
          <w:rFonts w:ascii="Times New Roman" w:hAnsi="Times New Roman"/>
          <w:sz w:val="22"/>
        </w:rPr>
        <w:t>1</w:t>
      </w:r>
    </w:p>
    <w:p w14:paraId="382CEE5F" w14:textId="2EC18862" w:rsidR="00384D36" w:rsidRPr="00C414A7" w:rsidRDefault="00384D36" w:rsidP="00754E38">
      <w:pPr>
        <w:pStyle w:val="DefaultText"/>
        <w:tabs>
          <w:tab w:val="left" w:pos="720"/>
          <w:tab w:val="left" w:pos="1440"/>
          <w:tab w:val="right" w:leader="dot" w:pos="9360"/>
        </w:tabs>
        <w:rPr>
          <w:rStyle w:val="InitialStyle"/>
          <w:rFonts w:ascii="Times New Roman" w:hAnsi="Times New Roman"/>
          <w:sz w:val="22"/>
        </w:rPr>
      </w:pPr>
    </w:p>
    <w:p w14:paraId="5199D138" w14:textId="4A38EDA8"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Bill Credit</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C1B73">
        <w:rPr>
          <w:rStyle w:val="InitialStyle"/>
          <w:rFonts w:ascii="Times New Roman" w:hAnsi="Times New Roman"/>
          <w:sz w:val="22"/>
        </w:rPr>
        <w:t>2</w:t>
      </w:r>
    </w:p>
    <w:p w14:paraId="00C30147" w14:textId="5414C188" w:rsidR="00384D36" w:rsidRPr="00C414A7" w:rsidRDefault="00384D36" w:rsidP="00384D36">
      <w:pPr>
        <w:pStyle w:val="DefaultText"/>
        <w:tabs>
          <w:tab w:val="left" w:pos="720"/>
          <w:tab w:val="left" w:pos="1440"/>
          <w:tab w:val="right" w:leader="dot" w:pos="9360"/>
        </w:tabs>
        <w:rPr>
          <w:rStyle w:val="InitialStyle"/>
          <w:rFonts w:ascii="Times New Roman" w:hAnsi="Times New Roman"/>
          <w:sz w:val="22"/>
        </w:rPr>
      </w:pPr>
    </w:p>
    <w:p w14:paraId="3B5155D9" w14:textId="5A9405AF"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Unused Credits</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7D50FAC1" w14:textId="77777777" w:rsidR="00384D36" w:rsidRPr="00C414A7" w:rsidRDefault="00384D36" w:rsidP="00384D36">
      <w:pPr>
        <w:pStyle w:val="ListParagraph"/>
        <w:rPr>
          <w:rStyle w:val="InitialStyle"/>
          <w:rFonts w:ascii="Times New Roman" w:hAnsi="Times New Roman"/>
          <w:sz w:val="22"/>
        </w:rPr>
      </w:pPr>
    </w:p>
    <w:p w14:paraId="2120AB1B" w14:textId="6597FD40"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Billing</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179E1F7A" w14:textId="77777777" w:rsidR="00384D36" w:rsidRPr="00C414A7" w:rsidRDefault="00384D36" w:rsidP="00384D36">
      <w:pPr>
        <w:pStyle w:val="ListParagraph"/>
        <w:rPr>
          <w:rStyle w:val="InitialStyle"/>
          <w:rFonts w:ascii="Times New Roman" w:hAnsi="Times New Roman"/>
          <w:sz w:val="22"/>
        </w:rPr>
      </w:pPr>
    </w:p>
    <w:p w14:paraId="601EC5FB" w14:textId="04EAECB8"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Establishment of Tariff Rate</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49E7335C" w14:textId="77777777" w:rsidR="00384D36" w:rsidRPr="00C414A7" w:rsidRDefault="00384D36" w:rsidP="00384D36">
      <w:pPr>
        <w:pStyle w:val="ListParagraph"/>
        <w:rPr>
          <w:rStyle w:val="InitialStyle"/>
          <w:rFonts w:ascii="Times New Roman" w:hAnsi="Times New Roman"/>
          <w:sz w:val="22"/>
        </w:rPr>
      </w:pPr>
    </w:p>
    <w:p w14:paraId="7904D834" w14:textId="554384A6"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Registration and Treatment of Facility Outpu</w:t>
      </w:r>
      <w:r w:rsidR="007E1164" w:rsidRPr="00C414A7">
        <w:rPr>
          <w:rStyle w:val="InitialStyle"/>
          <w:rFonts w:ascii="Times New Roman" w:hAnsi="Times New Roman"/>
          <w:sz w:val="22"/>
        </w:rPr>
        <w:t>t</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3</w:t>
      </w:r>
    </w:p>
    <w:p w14:paraId="3E9460F0" w14:textId="77777777" w:rsidR="00384D36" w:rsidRPr="00C414A7" w:rsidRDefault="00384D36" w:rsidP="00384D36">
      <w:pPr>
        <w:pStyle w:val="ListParagraph"/>
        <w:rPr>
          <w:rStyle w:val="InitialStyle"/>
          <w:rFonts w:ascii="Times New Roman" w:hAnsi="Times New Roman"/>
          <w:sz w:val="22"/>
        </w:rPr>
      </w:pPr>
    </w:p>
    <w:p w14:paraId="6E2A48C5" w14:textId="32123743" w:rsidR="00384D36" w:rsidRPr="002D2D5F" w:rsidRDefault="00384D36" w:rsidP="002D2D5F">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Renewable Energy Credits</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4</w:t>
      </w:r>
    </w:p>
    <w:p w14:paraId="460D85EB" w14:textId="77777777" w:rsidR="00384D36" w:rsidRPr="00C414A7" w:rsidRDefault="00384D36" w:rsidP="00384D36">
      <w:pPr>
        <w:pStyle w:val="ListParagraph"/>
        <w:ind w:left="1440"/>
        <w:rPr>
          <w:rStyle w:val="InitialStyle"/>
          <w:rFonts w:ascii="Times New Roman" w:hAnsi="Times New Roman"/>
          <w:sz w:val="22"/>
          <w:szCs w:val="22"/>
        </w:rPr>
      </w:pPr>
    </w:p>
    <w:p w14:paraId="069610C2" w14:textId="245E4DCD" w:rsidR="00384D36" w:rsidRPr="00C414A7" w:rsidRDefault="002D2D5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K</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Additional Meters</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1E1310D0" w14:textId="5C78B46F"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1DAEDAFF" w14:textId="157C8A26"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L</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Interconnection Requirements</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717CDE25" w14:textId="6DBC4CA5"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1B553CA5" w14:textId="74FC3654"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M</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Standard Contract and Application</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457D3CD1" w14:textId="7092FBF5"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51D8E4A2" w14:textId="15660225"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N</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Dispute Resolution</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225794B1" w14:textId="4E5DAB47"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38AA4F1F" w14:textId="25D3B6F6"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O</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Reporting and Commission Review</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5</w:t>
      </w:r>
    </w:p>
    <w:p w14:paraId="2C1465DD" w14:textId="25948B4E"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4EB0F5C5" w14:textId="224BC476" w:rsidR="00384D36" w:rsidRPr="00C414A7" w:rsidRDefault="00384D36" w:rsidP="00384D36">
      <w:pPr>
        <w:pStyle w:val="DefaultText"/>
        <w:numPr>
          <w:ilvl w:val="0"/>
          <w:numId w:val="18"/>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Commission Review</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78089F">
        <w:rPr>
          <w:rStyle w:val="InitialStyle"/>
          <w:rFonts w:ascii="Times New Roman" w:hAnsi="Times New Roman"/>
          <w:sz w:val="22"/>
          <w:szCs w:val="22"/>
        </w:rPr>
        <w:t>5</w:t>
      </w:r>
    </w:p>
    <w:p w14:paraId="1903F4A3" w14:textId="6BD539D2" w:rsidR="00384D36" w:rsidRPr="00C414A7" w:rsidRDefault="00384D36" w:rsidP="00384D36">
      <w:pPr>
        <w:pStyle w:val="DefaultText"/>
        <w:tabs>
          <w:tab w:val="left" w:pos="720"/>
          <w:tab w:val="left" w:pos="1440"/>
          <w:tab w:val="right" w:leader="dot" w:pos="9360"/>
        </w:tabs>
        <w:rPr>
          <w:rStyle w:val="InitialStyle"/>
          <w:rFonts w:ascii="Times New Roman" w:hAnsi="Times New Roman"/>
          <w:sz w:val="22"/>
          <w:szCs w:val="22"/>
        </w:rPr>
      </w:pPr>
    </w:p>
    <w:p w14:paraId="1A17B8A2" w14:textId="14477875" w:rsidR="00384D36" w:rsidRDefault="00384D36" w:rsidP="00384D36">
      <w:pPr>
        <w:pStyle w:val="DefaultText"/>
        <w:numPr>
          <w:ilvl w:val="0"/>
          <w:numId w:val="18"/>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Quarterly Report</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78089F">
        <w:rPr>
          <w:rStyle w:val="InitialStyle"/>
          <w:rFonts w:ascii="Times New Roman" w:hAnsi="Times New Roman"/>
          <w:sz w:val="22"/>
          <w:szCs w:val="22"/>
        </w:rPr>
        <w:t>5</w:t>
      </w:r>
    </w:p>
    <w:p w14:paraId="195873C7" w14:textId="77777777" w:rsidR="00A6399A" w:rsidRDefault="00A6399A" w:rsidP="00A6399A">
      <w:pPr>
        <w:pStyle w:val="ListParagraph"/>
        <w:rPr>
          <w:rStyle w:val="InitialStyle"/>
          <w:rFonts w:ascii="Times New Roman" w:hAnsi="Times New Roman"/>
          <w:sz w:val="22"/>
          <w:szCs w:val="22"/>
        </w:rPr>
      </w:pPr>
    </w:p>
    <w:p w14:paraId="39C0C640" w14:textId="10B9CDF7" w:rsidR="00C13C23" w:rsidRDefault="00A6399A" w:rsidP="00A6399A">
      <w:pPr>
        <w:pStyle w:val="DefaultText"/>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ab/>
        <w:t>P.</w:t>
      </w:r>
      <w:r>
        <w:rPr>
          <w:rStyle w:val="InitialStyle"/>
          <w:rFonts w:ascii="Times New Roman" w:hAnsi="Times New Roman"/>
          <w:sz w:val="22"/>
          <w:szCs w:val="22"/>
        </w:rPr>
        <w:tab/>
        <w:t xml:space="preserve">Determination, Allocation, and Reporting of Costs and Benefits </w:t>
      </w:r>
      <w:r w:rsidR="008A1161">
        <w:rPr>
          <w:rStyle w:val="InitialStyle"/>
          <w:rFonts w:ascii="Times New Roman" w:hAnsi="Times New Roman"/>
          <w:sz w:val="22"/>
          <w:szCs w:val="22"/>
        </w:rPr>
        <w:t>…...</w:t>
      </w:r>
      <w:r w:rsidR="00C13C23">
        <w:rPr>
          <w:rStyle w:val="InitialStyle"/>
          <w:rFonts w:ascii="Times New Roman" w:hAnsi="Times New Roman"/>
          <w:sz w:val="22"/>
          <w:szCs w:val="22"/>
        </w:rPr>
        <w:t>………………….15</w:t>
      </w:r>
    </w:p>
    <w:p w14:paraId="2C869B85" w14:textId="77777777" w:rsidR="00C13C23" w:rsidRDefault="00C13C23" w:rsidP="00A6399A">
      <w:pPr>
        <w:pStyle w:val="DefaultText"/>
        <w:tabs>
          <w:tab w:val="left" w:pos="720"/>
          <w:tab w:val="left" w:pos="1440"/>
          <w:tab w:val="right" w:leader="dot" w:pos="9360"/>
        </w:tabs>
        <w:rPr>
          <w:rStyle w:val="InitialStyle"/>
          <w:rFonts w:ascii="Times New Roman" w:hAnsi="Times New Roman"/>
          <w:sz w:val="22"/>
          <w:szCs w:val="22"/>
        </w:rPr>
      </w:pPr>
    </w:p>
    <w:p w14:paraId="3FE1C51D" w14:textId="3F837571" w:rsidR="00681B60" w:rsidRDefault="00C13C23" w:rsidP="00C13C23">
      <w:pPr>
        <w:pStyle w:val="DefaultText"/>
        <w:numPr>
          <w:ilvl w:val="0"/>
          <w:numId w:val="35"/>
        </w:numPr>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 xml:space="preserve">Allocation of </w:t>
      </w:r>
      <w:r w:rsidR="00681B60">
        <w:rPr>
          <w:rStyle w:val="InitialStyle"/>
          <w:rFonts w:ascii="Times New Roman" w:hAnsi="Times New Roman"/>
          <w:sz w:val="22"/>
          <w:szCs w:val="22"/>
        </w:rPr>
        <w:t xml:space="preserve">Costs and </w:t>
      </w:r>
      <w:r>
        <w:rPr>
          <w:rStyle w:val="InitialStyle"/>
          <w:rFonts w:ascii="Times New Roman" w:hAnsi="Times New Roman"/>
          <w:sz w:val="22"/>
          <w:szCs w:val="22"/>
        </w:rPr>
        <w:t>Benefits</w:t>
      </w:r>
      <w:r w:rsidR="00681B60">
        <w:rPr>
          <w:rStyle w:val="InitialStyle"/>
          <w:rFonts w:ascii="Times New Roman" w:hAnsi="Times New Roman"/>
          <w:sz w:val="22"/>
          <w:szCs w:val="22"/>
        </w:rPr>
        <w:t>…</w:t>
      </w:r>
      <w:r>
        <w:rPr>
          <w:rStyle w:val="InitialStyle"/>
          <w:rFonts w:ascii="Times New Roman" w:hAnsi="Times New Roman"/>
          <w:sz w:val="22"/>
          <w:szCs w:val="22"/>
        </w:rPr>
        <w:t>………………………………………………….</w:t>
      </w:r>
      <w:r w:rsidR="00681B60">
        <w:rPr>
          <w:rStyle w:val="InitialStyle"/>
          <w:rFonts w:ascii="Times New Roman" w:hAnsi="Times New Roman"/>
          <w:sz w:val="22"/>
          <w:szCs w:val="22"/>
        </w:rPr>
        <w:t>16</w:t>
      </w:r>
    </w:p>
    <w:p w14:paraId="41FA493B" w14:textId="77777777" w:rsidR="00681B60" w:rsidRDefault="00681B60" w:rsidP="00681B60">
      <w:pPr>
        <w:pStyle w:val="DefaultText"/>
        <w:tabs>
          <w:tab w:val="left" w:pos="720"/>
          <w:tab w:val="left" w:pos="1440"/>
          <w:tab w:val="right" w:leader="dot" w:pos="9360"/>
        </w:tabs>
        <w:ind w:left="1800"/>
        <w:rPr>
          <w:rStyle w:val="InitialStyle"/>
          <w:rFonts w:ascii="Times New Roman" w:hAnsi="Times New Roman"/>
          <w:sz w:val="22"/>
          <w:szCs w:val="22"/>
        </w:rPr>
      </w:pPr>
    </w:p>
    <w:p w14:paraId="62E22954" w14:textId="1CA917C5" w:rsidR="00A6399A" w:rsidRDefault="00681B60" w:rsidP="00C13C23">
      <w:pPr>
        <w:pStyle w:val="DefaultText"/>
        <w:numPr>
          <w:ilvl w:val="0"/>
          <w:numId w:val="35"/>
        </w:numPr>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Reporting of Costs and Benefits…………………………………………………….16</w:t>
      </w:r>
      <w:r w:rsidR="00A6399A">
        <w:rPr>
          <w:rStyle w:val="InitialStyle"/>
          <w:rFonts w:ascii="Times New Roman" w:hAnsi="Times New Roman"/>
          <w:sz w:val="22"/>
          <w:szCs w:val="22"/>
        </w:rPr>
        <w:t xml:space="preserve"> </w:t>
      </w:r>
    </w:p>
    <w:p w14:paraId="31CDB415" w14:textId="77777777" w:rsidR="00754E38" w:rsidRPr="00C414A7" w:rsidRDefault="00754E38" w:rsidP="00754E38">
      <w:pPr>
        <w:pStyle w:val="DefaultText"/>
        <w:rPr>
          <w:rStyle w:val="InitialStyle"/>
          <w:rFonts w:ascii="Times New Roman" w:hAnsi="Times New Roman"/>
          <w:sz w:val="22"/>
          <w:szCs w:val="22"/>
        </w:rPr>
      </w:pPr>
    </w:p>
    <w:p w14:paraId="3B825C0D" w14:textId="517ACBFB" w:rsidR="00754E38" w:rsidRPr="00C414A7" w:rsidRDefault="00754E38" w:rsidP="00754E38">
      <w:pPr>
        <w:pStyle w:val="DefaultText"/>
        <w:tabs>
          <w:tab w:val="left" w:pos="720"/>
          <w:tab w:val="right" w:leader="dot" w:pos="9360"/>
        </w:tabs>
        <w:rPr>
          <w:rStyle w:val="InitialStyle"/>
          <w:rFonts w:ascii="Times New Roman" w:hAnsi="Times New Roman"/>
          <w:sz w:val="22"/>
          <w:szCs w:val="22"/>
        </w:rPr>
      </w:pPr>
      <w:r w:rsidRPr="00C414A7">
        <w:rPr>
          <w:rStyle w:val="InitialStyle"/>
          <w:rFonts w:ascii="Times New Roman" w:hAnsi="Times New Roman"/>
          <w:b/>
          <w:sz w:val="22"/>
          <w:szCs w:val="22"/>
        </w:rPr>
        <w:t>§ 4</w:t>
      </w:r>
      <w:r w:rsidRPr="00C414A7">
        <w:rPr>
          <w:rStyle w:val="InitialStyle"/>
          <w:rFonts w:ascii="Times New Roman" w:hAnsi="Times New Roman"/>
          <w:b/>
          <w:sz w:val="22"/>
          <w:szCs w:val="22"/>
        </w:rPr>
        <w:tab/>
      </w:r>
      <w:r w:rsidR="00384D36" w:rsidRPr="00C414A7">
        <w:rPr>
          <w:rStyle w:val="InitialStyle"/>
          <w:rFonts w:ascii="Times New Roman" w:hAnsi="Times New Roman"/>
          <w:b/>
          <w:sz w:val="22"/>
          <w:szCs w:val="22"/>
        </w:rPr>
        <w:t>CONSUMER PROTECTIONS</w:t>
      </w:r>
      <w:r w:rsidRPr="00C414A7">
        <w:rPr>
          <w:rStyle w:val="InitialStyle"/>
          <w:rFonts w:ascii="Times New Roman" w:hAnsi="Times New Roman"/>
          <w:b/>
          <w:sz w:val="22"/>
          <w:szCs w:val="22"/>
        </w:rPr>
        <w:t xml:space="preserve"> </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3B348644" w14:textId="690F9F5D" w:rsidR="00384D36" w:rsidRPr="00C414A7" w:rsidRDefault="00384D36" w:rsidP="00754E38">
      <w:pPr>
        <w:pStyle w:val="DefaultText"/>
        <w:tabs>
          <w:tab w:val="left" w:pos="720"/>
          <w:tab w:val="right" w:leader="dot" w:pos="9360"/>
        </w:tabs>
        <w:rPr>
          <w:rStyle w:val="InitialStyle"/>
          <w:rFonts w:ascii="Times New Roman" w:hAnsi="Times New Roman"/>
          <w:sz w:val="22"/>
          <w:szCs w:val="22"/>
        </w:rPr>
      </w:pPr>
    </w:p>
    <w:p w14:paraId="1761A9A0" w14:textId="637FC37E" w:rsidR="00384D36" w:rsidRPr="00C414A7"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Applicability</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0F22CE21" w14:textId="454A77B8" w:rsidR="00384D36" w:rsidRPr="00C414A7" w:rsidRDefault="00384D36" w:rsidP="00384D36">
      <w:pPr>
        <w:pStyle w:val="DefaultText"/>
        <w:tabs>
          <w:tab w:val="left" w:pos="720"/>
          <w:tab w:val="right" w:leader="dot" w:pos="9360"/>
        </w:tabs>
        <w:rPr>
          <w:rStyle w:val="InitialStyle"/>
          <w:rFonts w:ascii="Times New Roman" w:hAnsi="Times New Roman"/>
          <w:sz w:val="22"/>
          <w:szCs w:val="22"/>
        </w:rPr>
      </w:pPr>
    </w:p>
    <w:p w14:paraId="54DF9C5E" w14:textId="5909D7B0" w:rsidR="00384D36" w:rsidRPr="00C414A7"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Trade Practices</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15EB49B1" w14:textId="77777777" w:rsidR="00384D36" w:rsidRPr="00C414A7" w:rsidRDefault="00384D36" w:rsidP="00384D36">
      <w:pPr>
        <w:pStyle w:val="ListParagraph"/>
        <w:rPr>
          <w:rStyle w:val="InitialStyle"/>
          <w:rFonts w:ascii="Times New Roman" w:hAnsi="Times New Roman"/>
          <w:sz w:val="22"/>
          <w:szCs w:val="22"/>
        </w:rPr>
      </w:pPr>
    </w:p>
    <w:p w14:paraId="14B59A40" w14:textId="1EB3B4AB" w:rsidR="00384D36" w:rsidRPr="00C414A7"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Registration</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67CB3C50" w14:textId="77777777" w:rsidR="00384D36" w:rsidRPr="00C414A7" w:rsidRDefault="00384D36" w:rsidP="00384D36">
      <w:pPr>
        <w:pStyle w:val="ListParagraph"/>
        <w:rPr>
          <w:rStyle w:val="InitialStyle"/>
          <w:rFonts w:ascii="Times New Roman" w:hAnsi="Times New Roman"/>
          <w:sz w:val="22"/>
          <w:szCs w:val="22"/>
        </w:rPr>
      </w:pPr>
    </w:p>
    <w:p w14:paraId="4DC709AE" w14:textId="3FA848DA" w:rsidR="00384D36" w:rsidRPr="00C414A7"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Financial Security</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5DF861A9" w14:textId="77777777" w:rsidR="00384D36" w:rsidRPr="00C414A7" w:rsidRDefault="00384D36" w:rsidP="00384D36">
      <w:pPr>
        <w:pStyle w:val="ListParagraph"/>
        <w:rPr>
          <w:rStyle w:val="InitialStyle"/>
          <w:rFonts w:ascii="Times New Roman" w:hAnsi="Times New Roman"/>
          <w:sz w:val="22"/>
          <w:szCs w:val="22"/>
        </w:rPr>
      </w:pPr>
    </w:p>
    <w:p w14:paraId="281F9087" w14:textId="6C629438" w:rsidR="00384D36" w:rsidRPr="00C414A7"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Standard Disclosures</w:t>
      </w:r>
      <w:r w:rsidR="00DA4A85" w:rsidRPr="00C414A7">
        <w:rPr>
          <w:rStyle w:val="InitialStyle"/>
          <w:rFonts w:ascii="Times New Roman" w:hAnsi="Times New Roman"/>
          <w:sz w:val="22"/>
          <w:szCs w:val="22"/>
        </w:rPr>
        <w:tab/>
        <w:t>1</w:t>
      </w:r>
      <w:r w:rsidR="009E6654">
        <w:rPr>
          <w:rStyle w:val="InitialStyle"/>
          <w:rFonts w:ascii="Times New Roman" w:hAnsi="Times New Roman"/>
          <w:sz w:val="22"/>
          <w:szCs w:val="22"/>
        </w:rPr>
        <w:t>7</w:t>
      </w:r>
    </w:p>
    <w:p w14:paraId="59479CFD" w14:textId="77777777" w:rsidR="00384D36" w:rsidRPr="00C414A7" w:rsidRDefault="00384D36" w:rsidP="00384D36">
      <w:pPr>
        <w:pStyle w:val="ListParagraph"/>
        <w:rPr>
          <w:rStyle w:val="InitialStyle"/>
          <w:rFonts w:ascii="Times New Roman" w:hAnsi="Times New Roman"/>
          <w:sz w:val="22"/>
          <w:szCs w:val="22"/>
        </w:rPr>
      </w:pPr>
    </w:p>
    <w:p w14:paraId="73428079" w14:textId="68167AE2" w:rsidR="00384D36" w:rsidRPr="00C414A7" w:rsidRDefault="004D349D"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Affirmative Authorization</w:t>
      </w:r>
      <w:r w:rsidR="00DA4A85" w:rsidRPr="00C414A7">
        <w:rPr>
          <w:rStyle w:val="InitialStyle"/>
          <w:rFonts w:ascii="Times New Roman" w:hAnsi="Times New Roman"/>
          <w:sz w:val="22"/>
          <w:szCs w:val="22"/>
        </w:rPr>
        <w:tab/>
        <w:t>1</w:t>
      </w:r>
      <w:r w:rsidR="009E6654">
        <w:rPr>
          <w:rStyle w:val="InitialStyle"/>
          <w:rFonts w:ascii="Times New Roman" w:hAnsi="Times New Roman"/>
          <w:sz w:val="22"/>
          <w:szCs w:val="22"/>
        </w:rPr>
        <w:t>7</w:t>
      </w:r>
    </w:p>
    <w:p w14:paraId="42A8F5DC" w14:textId="77777777" w:rsidR="00384D36" w:rsidRPr="00C414A7" w:rsidRDefault="00384D36" w:rsidP="00384D36">
      <w:pPr>
        <w:pStyle w:val="ListParagraph"/>
        <w:rPr>
          <w:rStyle w:val="InitialStyle"/>
          <w:rFonts w:ascii="Times New Roman" w:hAnsi="Times New Roman"/>
          <w:sz w:val="22"/>
          <w:szCs w:val="22"/>
        </w:rPr>
      </w:pPr>
    </w:p>
    <w:p w14:paraId="277806C8" w14:textId="479A1435" w:rsidR="00384D36" w:rsidRPr="00C414A7" w:rsidRDefault="004D349D" w:rsidP="00384D36">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C414A7">
        <w:rPr>
          <w:bCs/>
          <w:color w:val="000000"/>
          <w:sz w:val="22"/>
          <w:szCs w:val="22"/>
        </w:rPr>
        <w:t>Letter of authorization</w:t>
      </w:r>
      <w:r w:rsidRPr="00C414A7" w:rsidDel="004D349D">
        <w:rPr>
          <w:rStyle w:val="InitialStyle"/>
          <w:rFonts w:ascii="Times New Roman" w:hAnsi="Times New Roman"/>
          <w:bCs/>
          <w:sz w:val="22"/>
          <w:szCs w:val="22"/>
        </w:rPr>
        <w:t xml:space="preserve"> </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9E6654">
        <w:rPr>
          <w:rStyle w:val="InitialStyle"/>
          <w:rFonts w:ascii="Times New Roman" w:hAnsi="Times New Roman"/>
          <w:sz w:val="22"/>
          <w:szCs w:val="22"/>
        </w:rPr>
        <w:t>7</w:t>
      </w:r>
    </w:p>
    <w:p w14:paraId="465E8974" w14:textId="33CBEEC6" w:rsidR="00384D36" w:rsidRPr="00C414A7" w:rsidRDefault="00384D36" w:rsidP="00384D36">
      <w:pPr>
        <w:pStyle w:val="DefaultText"/>
        <w:tabs>
          <w:tab w:val="left" w:pos="720"/>
          <w:tab w:val="right" w:leader="dot" w:pos="9360"/>
        </w:tabs>
        <w:rPr>
          <w:rStyle w:val="InitialStyle"/>
          <w:rFonts w:ascii="Times New Roman" w:hAnsi="Times New Roman"/>
          <w:sz w:val="22"/>
          <w:szCs w:val="22"/>
        </w:rPr>
      </w:pPr>
    </w:p>
    <w:p w14:paraId="4E79AF1C" w14:textId="5A8F63C0" w:rsidR="00384D36" w:rsidRPr="00C414A7" w:rsidRDefault="004D349D" w:rsidP="00384D36">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C414A7">
        <w:rPr>
          <w:bCs/>
          <w:sz w:val="22"/>
          <w:szCs w:val="22"/>
        </w:rPr>
        <w:t>Third-party verification</w:t>
      </w:r>
      <w:r w:rsidRPr="00C414A7" w:rsidDel="004D349D">
        <w:rPr>
          <w:rStyle w:val="InitialStyle"/>
          <w:rFonts w:ascii="Times New Roman" w:hAnsi="Times New Roman"/>
          <w:bCs/>
          <w:sz w:val="22"/>
          <w:szCs w:val="22"/>
        </w:rPr>
        <w:t xml:space="preserve"> </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9E6654">
        <w:rPr>
          <w:rStyle w:val="InitialStyle"/>
          <w:rFonts w:ascii="Times New Roman" w:hAnsi="Times New Roman"/>
          <w:sz w:val="22"/>
          <w:szCs w:val="22"/>
        </w:rPr>
        <w:t>8</w:t>
      </w:r>
    </w:p>
    <w:p w14:paraId="378D36D4" w14:textId="77777777" w:rsidR="00384D36" w:rsidRPr="00C414A7" w:rsidRDefault="00384D36" w:rsidP="00384D36">
      <w:pPr>
        <w:pStyle w:val="ListParagraph"/>
        <w:rPr>
          <w:rStyle w:val="InitialStyle"/>
          <w:rFonts w:ascii="Times New Roman" w:hAnsi="Times New Roman"/>
          <w:sz w:val="22"/>
          <w:szCs w:val="22"/>
        </w:rPr>
      </w:pPr>
    </w:p>
    <w:p w14:paraId="5FB72F84" w14:textId="7CFD7434" w:rsidR="00384D36" w:rsidRPr="00C414A7" w:rsidRDefault="004D349D" w:rsidP="006F0032">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C414A7">
        <w:rPr>
          <w:bCs/>
          <w:color w:val="000000"/>
          <w:sz w:val="22"/>
          <w:szCs w:val="22"/>
        </w:rPr>
        <w:t>Electronic authorization</w:t>
      </w:r>
      <w:r w:rsidRPr="00C414A7" w:rsidDel="004D349D">
        <w:rPr>
          <w:rStyle w:val="InitialStyle"/>
          <w:rFonts w:ascii="Times New Roman" w:hAnsi="Times New Roman"/>
          <w:sz w:val="22"/>
          <w:szCs w:val="22"/>
        </w:rPr>
        <w:t xml:space="preserve"> </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9E6654">
        <w:rPr>
          <w:rStyle w:val="InitialStyle"/>
          <w:rFonts w:ascii="Times New Roman" w:hAnsi="Times New Roman"/>
          <w:sz w:val="22"/>
          <w:szCs w:val="22"/>
        </w:rPr>
        <w:t>8</w:t>
      </w:r>
    </w:p>
    <w:p w14:paraId="158E6602" w14:textId="77777777" w:rsidR="00384D36" w:rsidRPr="00C414A7" w:rsidRDefault="00384D36" w:rsidP="00384D36">
      <w:pPr>
        <w:pStyle w:val="ListParagraph"/>
        <w:rPr>
          <w:rStyle w:val="InitialStyle"/>
          <w:rFonts w:ascii="Times New Roman" w:hAnsi="Times New Roman"/>
          <w:sz w:val="22"/>
          <w:szCs w:val="22"/>
        </w:rPr>
      </w:pPr>
    </w:p>
    <w:p w14:paraId="119C49A2" w14:textId="524DC0F4" w:rsidR="00384D36" w:rsidRPr="00C414A7" w:rsidRDefault="004D349D"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C414A7">
        <w:rPr>
          <w:sz w:val="22"/>
          <w:szCs w:val="22"/>
        </w:rPr>
        <w:t>Rescission</w:t>
      </w:r>
      <w:r w:rsidRPr="00C414A7" w:rsidDel="004D349D">
        <w:rPr>
          <w:rStyle w:val="InitialStyle"/>
          <w:rFonts w:ascii="Times New Roman" w:hAnsi="Times New Roman"/>
          <w:sz w:val="22"/>
          <w:szCs w:val="22"/>
        </w:rPr>
        <w:t xml:space="preserve"> </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9E6654">
        <w:rPr>
          <w:rStyle w:val="InitialStyle"/>
          <w:rFonts w:ascii="Times New Roman" w:hAnsi="Times New Roman"/>
          <w:sz w:val="22"/>
          <w:szCs w:val="22"/>
        </w:rPr>
        <w:t>8</w:t>
      </w:r>
    </w:p>
    <w:p w14:paraId="60054BAA" w14:textId="77777777" w:rsidR="009A71C4" w:rsidRPr="00C414A7" w:rsidRDefault="009A71C4" w:rsidP="006F0032">
      <w:pPr>
        <w:pStyle w:val="DefaultText"/>
        <w:tabs>
          <w:tab w:val="left" w:pos="720"/>
          <w:tab w:val="left" w:pos="1530"/>
          <w:tab w:val="right" w:leader="dot" w:pos="9360"/>
        </w:tabs>
        <w:ind w:left="1440"/>
        <w:rPr>
          <w:rStyle w:val="InitialStyle"/>
          <w:rFonts w:ascii="Times New Roman" w:hAnsi="Times New Roman"/>
          <w:sz w:val="22"/>
          <w:szCs w:val="22"/>
        </w:rPr>
      </w:pPr>
    </w:p>
    <w:p w14:paraId="15C5D335" w14:textId="7BAA92F6" w:rsidR="004D349D" w:rsidRPr="00C414A7"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Collections</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8</w:t>
      </w:r>
    </w:p>
    <w:p w14:paraId="53E1D413" w14:textId="77777777" w:rsidR="009A71C4" w:rsidRPr="00C414A7" w:rsidRDefault="009A71C4" w:rsidP="006F0032">
      <w:pPr>
        <w:pStyle w:val="ListParagraph"/>
        <w:rPr>
          <w:rStyle w:val="InitialStyle"/>
          <w:rFonts w:ascii="Times New Roman" w:hAnsi="Times New Roman"/>
          <w:sz w:val="22"/>
          <w:szCs w:val="22"/>
        </w:rPr>
      </w:pPr>
    </w:p>
    <w:p w14:paraId="1E55927F" w14:textId="56492EDB" w:rsidR="009A71C4" w:rsidRPr="00C414A7"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Marketing</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8</w:t>
      </w:r>
    </w:p>
    <w:p w14:paraId="4A925645" w14:textId="77777777" w:rsidR="009A71C4" w:rsidRPr="00C414A7" w:rsidRDefault="009A71C4" w:rsidP="006F0032">
      <w:pPr>
        <w:pStyle w:val="ListParagraph"/>
        <w:rPr>
          <w:rStyle w:val="InitialStyle"/>
          <w:rFonts w:ascii="Times New Roman" w:hAnsi="Times New Roman"/>
          <w:sz w:val="22"/>
          <w:szCs w:val="22"/>
        </w:rPr>
      </w:pPr>
    </w:p>
    <w:p w14:paraId="21761863" w14:textId="5C82E093" w:rsidR="009A71C4" w:rsidRPr="00C414A7"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C414A7">
        <w:rPr>
          <w:rStyle w:val="InitialStyle"/>
          <w:rFonts w:ascii="Times New Roman" w:hAnsi="Times New Roman"/>
          <w:sz w:val="22"/>
          <w:szCs w:val="22"/>
        </w:rPr>
        <w:t>Sanctions</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8</w:t>
      </w:r>
    </w:p>
    <w:p w14:paraId="15CAF25F" w14:textId="77777777" w:rsidR="009A71C4" w:rsidRPr="00C414A7" w:rsidRDefault="009A71C4" w:rsidP="006F0032">
      <w:pPr>
        <w:pStyle w:val="ListParagraph"/>
        <w:rPr>
          <w:rStyle w:val="InitialStyle"/>
          <w:rFonts w:ascii="Times New Roman" w:hAnsi="Times New Roman"/>
          <w:sz w:val="22"/>
          <w:szCs w:val="22"/>
        </w:rPr>
      </w:pPr>
    </w:p>
    <w:p w14:paraId="218210CB" w14:textId="0AA7E6E4"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Participation in Net Energy</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8</w:t>
      </w:r>
    </w:p>
    <w:p w14:paraId="6DC6934F" w14:textId="77777777" w:rsidR="009A71C4" w:rsidRPr="00C414A7" w:rsidRDefault="009A71C4" w:rsidP="006F0032">
      <w:pPr>
        <w:pStyle w:val="DefaultText"/>
        <w:tabs>
          <w:tab w:val="left" w:pos="720"/>
          <w:tab w:val="left" w:pos="1530"/>
          <w:tab w:val="right" w:leader="dot" w:pos="9360"/>
        </w:tabs>
        <w:ind w:left="2160"/>
        <w:rPr>
          <w:rStyle w:val="InitialStyle"/>
          <w:rFonts w:ascii="Times New Roman" w:hAnsi="Times New Roman"/>
          <w:sz w:val="22"/>
          <w:szCs w:val="22"/>
        </w:rPr>
      </w:pPr>
    </w:p>
    <w:p w14:paraId="447FA0C1" w14:textId="5DDCD0B0"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Cease and Desist Orders</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9</w:t>
      </w:r>
    </w:p>
    <w:p w14:paraId="446B3C4A" w14:textId="77777777" w:rsidR="009A71C4" w:rsidRPr="00C414A7" w:rsidRDefault="009A71C4" w:rsidP="006F0032">
      <w:pPr>
        <w:pStyle w:val="ListParagraph"/>
        <w:rPr>
          <w:rStyle w:val="InitialStyle"/>
          <w:rFonts w:ascii="Times New Roman" w:hAnsi="Times New Roman"/>
          <w:sz w:val="22"/>
          <w:szCs w:val="22"/>
        </w:rPr>
      </w:pPr>
    </w:p>
    <w:p w14:paraId="531E1728" w14:textId="0B726F13"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Restitution</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449F2992" w14:textId="77777777" w:rsidR="009A71C4" w:rsidRPr="00C414A7" w:rsidRDefault="009A71C4" w:rsidP="006F0032">
      <w:pPr>
        <w:pStyle w:val="ListParagraph"/>
        <w:rPr>
          <w:rStyle w:val="InitialStyle"/>
          <w:rFonts w:ascii="Times New Roman" w:hAnsi="Times New Roman"/>
          <w:sz w:val="22"/>
          <w:szCs w:val="22"/>
        </w:rPr>
      </w:pPr>
    </w:p>
    <w:p w14:paraId="4AC3624E" w14:textId="07FC41EC"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Other</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3D6C1E2B" w14:textId="77777777" w:rsidR="009A71C4" w:rsidRPr="00C414A7" w:rsidRDefault="009A71C4" w:rsidP="006F0032">
      <w:pPr>
        <w:pStyle w:val="ListParagraph"/>
        <w:rPr>
          <w:rStyle w:val="InitialStyle"/>
          <w:rFonts w:ascii="Times New Roman" w:hAnsi="Times New Roman"/>
          <w:sz w:val="22"/>
          <w:szCs w:val="22"/>
        </w:rPr>
      </w:pPr>
    </w:p>
    <w:p w14:paraId="7F10AA8F" w14:textId="1FF1AA36"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Administrative Penalties</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772D5648" w14:textId="77777777" w:rsidR="009A71C4" w:rsidRPr="00C414A7" w:rsidRDefault="009A71C4" w:rsidP="006F0032">
      <w:pPr>
        <w:pStyle w:val="ListParagraph"/>
        <w:rPr>
          <w:rStyle w:val="InitialStyle"/>
          <w:rFonts w:ascii="Times New Roman" w:hAnsi="Times New Roman"/>
          <w:sz w:val="22"/>
          <w:szCs w:val="22"/>
        </w:rPr>
      </w:pPr>
    </w:p>
    <w:p w14:paraId="29031AF1" w14:textId="5FC3C393" w:rsidR="009A71C4" w:rsidRPr="00C414A7" w:rsidRDefault="009A71C4" w:rsidP="006F0032">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Waiver</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21A8E668" w14:textId="538EE0EA" w:rsidR="00384D36" w:rsidRPr="00C414A7" w:rsidRDefault="00384D36" w:rsidP="00384D36">
      <w:pPr>
        <w:pStyle w:val="DefaultText"/>
        <w:tabs>
          <w:tab w:val="left" w:pos="720"/>
          <w:tab w:val="right" w:leader="dot" w:pos="9360"/>
        </w:tabs>
        <w:rPr>
          <w:rStyle w:val="InitialStyle"/>
          <w:rFonts w:ascii="Times New Roman" w:hAnsi="Times New Roman"/>
          <w:sz w:val="22"/>
          <w:szCs w:val="22"/>
        </w:rPr>
      </w:pPr>
    </w:p>
    <w:p w14:paraId="32D3E8DF" w14:textId="5C0ECEF3" w:rsidR="00754E38" w:rsidRPr="000C674A" w:rsidRDefault="00FD0763" w:rsidP="006F0032">
      <w:pPr>
        <w:pStyle w:val="DefaultText"/>
        <w:ind w:right="-90"/>
        <w:rPr>
          <w:b/>
          <w:sz w:val="22"/>
          <w:szCs w:val="22"/>
        </w:rPr>
      </w:pPr>
      <w:r w:rsidRPr="00C414A7">
        <w:rPr>
          <w:rStyle w:val="InitialStyle"/>
          <w:rFonts w:ascii="Times New Roman" w:hAnsi="Times New Roman"/>
          <w:b/>
          <w:sz w:val="22"/>
          <w:szCs w:val="22"/>
        </w:rPr>
        <w:t>§ 5</w:t>
      </w:r>
      <w:r w:rsidRPr="00C414A7">
        <w:rPr>
          <w:rStyle w:val="InitialStyle"/>
          <w:rFonts w:ascii="Times New Roman" w:hAnsi="Times New Roman"/>
          <w:b/>
          <w:sz w:val="22"/>
          <w:szCs w:val="22"/>
        </w:rPr>
        <w:tab/>
        <w:t>WAIVER OR</w:t>
      </w:r>
      <w:r w:rsidR="00384D36" w:rsidRPr="00C414A7">
        <w:rPr>
          <w:rStyle w:val="InitialStyle"/>
          <w:rFonts w:ascii="Times New Roman" w:hAnsi="Times New Roman"/>
          <w:b/>
          <w:sz w:val="22"/>
          <w:szCs w:val="22"/>
        </w:rPr>
        <w:t xml:space="preserve"> E</w:t>
      </w:r>
      <w:r w:rsidRPr="00C414A7">
        <w:rPr>
          <w:rStyle w:val="InitialStyle"/>
          <w:rFonts w:ascii="Times New Roman" w:hAnsi="Times New Roman"/>
          <w:b/>
          <w:sz w:val="22"/>
          <w:szCs w:val="22"/>
        </w:rPr>
        <w:t>XEMPTION</w:t>
      </w:r>
      <w:r w:rsidR="00DA4A85" w:rsidRPr="00C414A7">
        <w:rPr>
          <w:rStyle w:val="InitialStyle"/>
          <w:rFonts w:ascii="Times New Roman" w:hAnsi="Times New Roman"/>
          <w:sz w:val="22"/>
          <w:szCs w:val="22"/>
        </w:rPr>
        <w:t>…………………………………...………………………………</w:t>
      </w:r>
      <w:r w:rsidR="001158AE" w:rsidRPr="00C414A7">
        <w:rPr>
          <w:rStyle w:val="InitialStyle"/>
          <w:rFonts w:ascii="Times New Roman" w:hAnsi="Times New Roman"/>
          <w:sz w:val="22"/>
          <w:szCs w:val="22"/>
        </w:rPr>
        <w:t>.</w:t>
      </w:r>
      <w:r w:rsidR="00DA4A85" w:rsidRPr="00C414A7">
        <w:rPr>
          <w:rStyle w:val="InitialStyle"/>
          <w:rFonts w:ascii="Times New Roman" w:hAnsi="Times New Roman"/>
          <w:sz w:val="22"/>
          <w:szCs w:val="22"/>
        </w:rPr>
        <w:t>1</w:t>
      </w:r>
      <w:r w:rsidR="00540B72">
        <w:rPr>
          <w:rStyle w:val="InitialStyle"/>
          <w:rFonts w:ascii="Times New Roman" w:hAnsi="Times New Roman"/>
          <w:sz w:val="22"/>
          <w:szCs w:val="22"/>
        </w:rPr>
        <w:t>9</w:t>
      </w:r>
    </w:p>
    <w:p w14:paraId="06998224" w14:textId="77777777" w:rsidR="00754E38" w:rsidRPr="000C674A" w:rsidRDefault="00754E38" w:rsidP="00754E38">
      <w:pPr>
        <w:pStyle w:val="DefaultText"/>
        <w:rPr>
          <w:sz w:val="22"/>
          <w:szCs w:val="22"/>
        </w:rPr>
      </w:pPr>
      <w:r w:rsidRPr="000C674A">
        <w:rPr>
          <w:b/>
          <w:sz w:val="22"/>
          <w:szCs w:val="22"/>
        </w:rPr>
        <w:br w:type="page"/>
      </w:r>
      <w:r w:rsidRPr="000C674A">
        <w:rPr>
          <w:b/>
          <w:sz w:val="22"/>
          <w:szCs w:val="22"/>
        </w:rPr>
        <w:lastRenderedPageBreak/>
        <w:t>§ 1</w:t>
      </w:r>
      <w:r w:rsidRPr="000C674A">
        <w:rPr>
          <w:b/>
          <w:sz w:val="22"/>
          <w:szCs w:val="22"/>
        </w:rPr>
        <w:tab/>
        <w:t>PURPOSE</w:t>
      </w:r>
    </w:p>
    <w:p w14:paraId="4A224B5C" w14:textId="77777777" w:rsidR="00754E38" w:rsidRPr="000C674A" w:rsidRDefault="00754E38" w:rsidP="00754E38">
      <w:pPr>
        <w:pStyle w:val="DefaultText"/>
        <w:rPr>
          <w:sz w:val="22"/>
          <w:szCs w:val="22"/>
        </w:rPr>
      </w:pPr>
    </w:p>
    <w:p w14:paraId="20B1EFAD" w14:textId="77777777" w:rsidR="00754E38" w:rsidRPr="000C674A" w:rsidRDefault="00754E38" w:rsidP="00B729E2">
      <w:pPr>
        <w:pStyle w:val="DefaultText"/>
        <w:ind w:left="720" w:hanging="720"/>
        <w:rPr>
          <w:sz w:val="22"/>
          <w:szCs w:val="22"/>
        </w:rPr>
      </w:pPr>
      <w:r w:rsidRPr="000C674A">
        <w:rPr>
          <w:sz w:val="22"/>
          <w:szCs w:val="22"/>
        </w:rPr>
        <w:tab/>
        <w:t>The purpose of this Chapter is to implement the State's policy to encourage electricity generation from renewable resources through the adoption of requirements and standards for customer net energy billing.</w:t>
      </w:r>
    </w:p>
    <w:p w14:paraId="65447EDC" w14:textId="77777777" w:rsidR="00754E38" w:rsidRPr="000C674A" w:rsidRDefault="00754E38" w:rsidP="00754E38">
      <w:pPr>
        <w:pStyle w:val="DefaultText"/>
        <w:rPr>
          <w:sz w:val="22"/>
          <w:szCs w:val="22"/>
        </w:rPr>
      </w:pPr>
    </w:p>
    <w:p w14:paraId="0FC3B4E9" w14:textId="77777777" w:rsidR="00754E38" w:rsidRPr="000C674A" w:rsidRDefault="00754E38" w:rsidP="00754E38">
      <w:pPr>
        <w:pStyle w:val="DefaultText"/>
        <w:rPr>
          <w:b/>
          <w:sz w:val="22"/>
          <w:szCs w:val="22"/>
        </w:rPr>
      </w:pPr>
      <w:r w:rsidRPr="000C674A">
        <w:rPr>
          <w:b/>
          <w:sz w:val="22"/>
          <w:szCs w:val="22"/>
        </w:rPr>
        <w:t>§ 2</w:t>
      </w:r>
      <w:r w:rsidRPr="000C674A">
        <w:rPr>
          <w:b/>
          <w:sz w:val="22"/>
          <w:szCs w:val="22"/>
        </w:rPr>
        <w:tab/>
        <w:t>DEFINITIONS</w:t>
      </w:r>
    </w:p>
    <w:p w14:paraId="62001334" w14:textId="77777777" w:rsidR="00223762" w:rsidRPr="000C674A" w:rsidRDefault="00223762" w:rsidP="00754E38">
      <w:pPr>
        <w:pStyle w:val="DefaultText"/>
        <w:rPr>
          <w:b/>
          <w:sz w:val="22"/>
          <w:szCs w:val="22"/>
        </w:rPr>
      </w:pPr>
    </w:p>
    <w:p w14:paraId="26C37D00" w14:textId="5D833CAA" w:rsidR="004653A9" w:rsidRPr="008E1D87" w:rsidRDefault="004653A9" w:rsidP="004653A9">
      <w:pPr>
        <w:pStyle w:val="DefaultText"/>
        <w:numPr>
          <w:ilvl w:val="0"/>
          <w:numId w:val="25"/>
        </w:numPr>
        <w:rPr>
          <w:sz w:val="22"/>
          <w:szCs w:val="22"/>
        </w:rPr>
      </w:pPr>
      <w:r w:rsidRPr="008E1D87">
        <w:rPr>
          <w:b/>
          <w:bCs/>
          <w:sz w:val="22"/>
          <w:szCs w:val="22"/>
        </w:rPr>
        <w:t xml:space="preserve">Benefits of </w:t>
      </w:r>
      <w:r w:rsidR="00A3168E" w:rsidRPr="008E1D87">
        <w:rPr>
          <w:b/>
          <w:bCs/>
          <w:sz w:val="22"/>
          <w:szCs w:val="22"/>
        </w:rPr>
        <w:t xml:space="preserve">Distributed Generation Under Net Energy Billing. </w:t>
      </w:r>
      <w:r w:rsidR="00A3168E" w:rsidRPr="008E1D87">
        <w:rPr>
          <w:sz w:val="22"/>
          <w:szCs w:val="22"/>
        </w:rPr>
        <w:t xml:space="preserve">“Benefits of distributed generation under net energy billing” means </w:t>
      </w:r>
      <w:r w:rsidR="00690638" w:rsidRPr="008E1D87">
        <w:rPr>
          <w:sz w:val="22"/>
          <w:szCs w:val="22"/>
        </w:rPr>
        <w:t xml:space="preserve">all benefits determined by the Commission to be attributable </w:t>
      </w:r>
      <w:r w:rsidR="002C3C1D" w:rsidRPr="008E1D87">
        <w:rPr>
          <w:sz w:val="22"/>
          <w:szCs w:val="22"/>
        </w:rPr>
        <w:t>to distributed generation projects under 35-A M.R.S. §§ 3209-A and 3209-B, including but not limited to:</w:t>
      </w:r>
    </w:p>
    <w:p w14:paraId="0EBB2F43" w14:textId="77777777" w:rsidR="00AF4128" w:rsidRPr="008E1D87" w:rsidRDefault="00AF4128" w:rsidP="00AF4128">
      <w:pPr>
        <w:pStyle w:val="DefaultText"/>
        <w:ind w:left="1080"/>
        <w:rPr>
          <w:sz w:val="22"/>
          <w:szCs w:val="22"/>
        </w:rPr>
      </w:pPr>
    </w:p>
    <w:p w14:paraId="30016C4B" w14:textId="6D6E6A9A" w:rsidR="002C3C1D" w:rsidRPr="008E1D87" w:rsidRDefault="008327B8" w:rsidP="00EE032C">
      <w:pPr>
        <w:pStyle w:val="DefaultText"/>
        <w:numPr>
          <w:ilvl w:val="0"/>
          <w:numId w:val="26"/>
        </w:numPr>
        <w:rPr>
          <w:sz w:val="22"/>
          <w:szCs w:val="22"/>
        </w:rPr>
      </w:pPr>
      <w:r w:rsidRPr="008E1D87">
        <w:rPr>
          <w:sz w:val="22"/>
          <w:szCs w:val="22"/>
        </w:rPr>
        <w:t>Avoided energy and capacity costs</w:t>
      </w:r>
      <w:r w:rsidR="00A757E1" w:rsidRPr="008E1D87">
        <w:rPr>
          <w:sz w:val="22"/>
          <w:szCs w:val="22"/>
        </w:rPr>
        <w:t xml:space="preserve">. In determining avoided energy and capacity costs, the Commission </w:t>
      </w:r>
      <w:r w:rsidR="00E6251C" w:rsidRPr="008E1D87">
        <w:rPr>
          <w:sz w:val="22"/>
          <w:szCs w:val="22"/>
        </w:rPr>
        <w:t>must</w:t>
      </w:r>
      <w:r w:rsidR="00F20A49" w:rsidRPr="008E1D87">
        <w:rPr>
          <w:sz w:val="22"/>
          <w:szCs w:val="22"/>
        </w:rPr>
        <w:t xml:space="preserve"> </w:t>
      </w:r>
      <w:r w:rsidR="007F53C2" w:rsidRPr="008E1D87">
        <w:rPr>
          <w:sz w:val="22"/>
          <w:szCs w:val="22"/>
        </w:rPr>
        <w:t>use reasonable estimates of energy and capacity market prices and account for transmission and distribution line losses. The Commission may determine different avoided costs for different time periods, including</w:t>
      </w:r>
      <w:r w:rsidR="00403B10" w:rsidRPr="008E1D87">
        <w:rPr>
          <w:sz w:val="22"/>
          <w:szCs w:val="22"/>
        </w:rPr>
        <w:t xml:space="preserve"> but not limited to peak and off-peak periods and summer and winter periods;</w:t>
      </w:r>
    </w:p>
    <w:p w14:paraId="5DCB08D1" w14:textId="0F351855" w:rsidR="00403B10" w:rsidRPr="008E1D87" w:rsidRDefault="00403B10" w:rsidP="008327B8">
      <w:pPr>
        <w:pStyle w:val="DefaultText"/>
        <w:numPr>
          <w:ilvl w:val="0"/>
          <w:numId w:val="26"/>
        </w:numPr>
        <w:rPr>
          <w:sz w:val="22"/>
          <w:szCs w:val="22"/>
        </w:rPr>
      </w:pPr>
      <w:r w:rsidRPr="008E1D87">
        <w:rPr>
          <w:sz w:val="22"/>
          <w:szCs w:val="22"/>
        </w:rPr>
        <w:t xml:space="preserve">Avoided transmission and distribution costs. In determining avoided transmission and distribution costs, the Commission </w:t>
      </w:r>
      <w:r w:rsidR="00B84D2B" w:rsidRPr="008E1D87">
        <w:rPr>
          <w:sz w:val="22"/>
          <w:szCs w:val="22"/>
        </w:rPr>
        <w:t>must</w:t>
      </w:r>
      <w:r w:rsidRPr="008E1D87">
        <w:rPr>
          <w:sz w:val="22"/>
          <w:szCs w:val="22"/>
        </w:rPr>
        <w:t xml:space="preserve"> use estimates of </w:t>
      </w:r>
      <w:r w:rsidR="00C9066B" w:rsidRPr="008E1D87">
        <w:rPr>
          <w:sz w:val="22"/>
          <w:szCs w:val="22"/>
        </w:rPr>
        <w:t>the marginal transmission and distribution costs and may determine different avoided costs for different time periods;</w:t>
      </w:r>
    </w:p>
    <w:p w14:paraId="4181198E" w14:textId="5D1DA0C5" w:rsidR="005B79F7" w:rsidRPr="008E1D87" w:rsidRDefault="005B79F7" w:rsidP="008327B8">
      <w:pPr>
        <w:pStyle w:val="DefaultText"/>
        <w:numPr>
          <w:ilvl w:val="0"/>
          <w:numId w:val="26"/>
        </w:numPr>
        <w:rPr>
          <w:sz w:val="22"/>
          <w:szCs w:val="22"/>
        </w:rPr>
      </w:pPr>
      <w:r w:rsidRPr="008E1D87">
        <w:rPr>
          <w:sz w:val="22"/>
          <w:szCs w:val="22"/>
        </w:rPr>
        <w:t xml:space="preserve">Avoided fossil fuel costs. The Commission </w:t>
      </w:r>
      <w:r w:rsidR="00E6251C" w:rsidRPr="008E1D87">
        <w:rPr>
          <w:sz w:val="22"/>
          <w:szCs w:val="22"/>
        </w:rPr>
        <w:t>must</w:t>
      </w:r>
      <w:r w:rsidRPr="008E1D87">
        <w:rPr>
          <w:sz w:val="22"/>
          <w:szCs w:val="22"/>
        </w:rPr>
        <w:t xml:space="preserve"> determine avoided fossil fuel costs based on estimated </w:t>
      </w:r>
      <w:r w:rsidR="003F53CA" w:rsidRPr="008E1D87">
        <w:rPr>
          <w:sz w:val="22"/>
          <w:szCs w:val="22"/>
        </w:rPr>
        <w:t>reductions in oil, gas or other fossil fuel use and estimated market prices for these fuels;</w:t>
      </w:r>
    </w:p>
    <w:p w14:paraId="2164DFEC" w14:textId="00CBA8B4" w:rsidR="003F53CA" w:rsidRPr="008E1D87" w:rsidRDefault="003F53CA" w:rsidP="008327B8">
      <w:pPr>
        <w:pStyle w:val="DefaultText"/>
        <w:numPr>
          <w:ilvl w:val="0"/>
          <w:numId w:val="26"/>
        </w:numPr>
        <w:rPr>
          <w:sz w:val="22"/>
          <w:szCs w:val="22"/>
        </w:rPr>
      </w:pPr>
      <w:r w:rsidRPr="008E1D87">
        <w:rPr>
          <w:sz w:val="22"/>
          <w:szCs w:val="22"/>
        </w:rPr>
        <w:t>Avoided transmission and distribution line losses;</w:t>
      </w:r>
    </w:p>
    <w:p w14:paraId="2013A6A2" w14:textId="1DB02F29" w:rsidR="003F53CA" w:rsidRPr="008E1D87" w:rsidRDefault="003F53CA" w:rsidP="008327B8">
      <w:pPr>
        <w:pStyle w:val="DefaultText"/>
        <w:numPr>
          <w:ilvl w:val="0"/>
          <w:numId w:val="26"/>
        </w:numPr>
        <w:rPr>
          <w:sz w:val="22"/>
          <w:szCs w:val="22"/>
        </w:rPr>
      </w:pPr>
      <w:r w:rsidRPr="008E1D87">
        <w:rPr>
          <w:sz w:val="22"/>
          <w:szCs w:val="22"/>
        </w:rPr>
        <w:t>Demand reduction induced price effects;</w:t>
      </w:r>
    </w:p>
    <w:p w14:paraId="0B0E0719" w14:textId="506C0300" w:rsidR="007F6E77" w:rsidRPr="008E1D87" w:rsidRDefault="007F6E77" w:rsidP="008327B8">
      <w:pPr>
        <w:pStyle w:val="DefaultText"/>
        <w:numPr>
          <w:ilvl w:val="0"/>
          <w:numId w:val="26"/>
        </w:numPr>
        <w:rPr>
          <w:sz w:val="22"/>
          <w:szCs w:val="22"/>
        </w:rPr>
      </w:pPr>
      <w:r w:rsidRPr="008E1D87">
        <w:rPr>
          <w:sz w:val="22"/>
          <w:szCs w:val="22"/>
        </w:rPr>
        <w:t>Transmission and distribution plant extensions or upgrades funded by net energy billing customers; and</w:t>
      </w:r>
    </w:p>
    <w:p w14:paraId="5ABBFF60" w14:textId="4FD9F290" w:rsidR="007F6E77" w:rsidRPr="008E1D87" w:rsidRDefault="007F6E77" w:rsidP="008327B8">
      <w:pPr>
        <w:pStyle w:val="DefaultText"/>
        <w:numPr>
          <w:ilvl w:val="0"/>
          <w:numId w:val="26"/>
        </w:numPr>
        <w:rPr>
          <w:sz w:val="22"/>
          <w:szCs w:val="22"/>
        </w:rPr>
      </w:pPr>
      <w:r w:rsidRPr="008E1D87">
        <w:rPr>
          <w:sz w:val="22"/>
          <w:szCs w:val="22"/>
        </w:rPr>
        <w:t>Any other ben</w:t>
      </w:r>
      <w:r w:rsidR="00E24CFA" w:rsidRPr="008E1D87">
        <w:rPr>
          <w:sz w:val="22"/>
          <w:szCs w:val="22"/>
        </w:rPr>
        <w:t>efits identified by the Commission.</w:t>
      </w:r>
    </w:p>
    <w:p w14:paraId="582559B4" w14:textId="77777777" w:rsidR="004653A9" w:rsidRPr="008E1D87" w:rsidRDefault="004653A9" w:rsidP="00320EAA">
      <w:pPr>
        <w:pStyle w:val="DefaultText"/>
        <w:ind w:left="1440" w:hanging="720"/>
        <w:rPr>
          <w:sz w:val="22"/>
          <w:szCs w:val="22"/>
        </w:rPr>
      </w:pPr>
    </w:p>
    <w:p w14:paraId="0C8D9FAE" w14:textId="3B1DCE4D" w:rsidR="002A0D01" w:rsidRDefault="005C3CEA" w:rsidP="00320EAA">
      <w:pPr>
        <w:pStyle w:val="DefaultText"/>
        <w:ind w:left="1440" w:hanging="720"/>
        <w:rPr>
          <w:sz w:val="22"/>
          <w:szCs w:val="22"/>
        </w:rPr>
      </w:pPr>
      <w:r>
        <w:rPr>
          <w:sz w:val="22"/>
          <w:szCs w:val="22"/>
        </w:rPr>
        <w:t>B</w:t>
      </w:r>
      <w:r w:rsidR="002A0D01">
        <w:rPr>
          <w:sz w:val="22"/>
          <w:szCs w:val="22"/>
        </w:rPr>
        <w:t>.</w:t>
      </w:r>
      <w:r w:rsidR="002A0D01">
        <w:rPr>
          <w:sz w:val="22"/>
          <w:szCs w:val="22"/>
        </w:rPr>
        <w:tab/>
      </w:r>
      <w:r w:rsidR="002A0D01">
        <w:rPr>
          <w:b/>
          <w:bCs/>
          <w:sz w:val="22"/>
          <w:szCs w:val="22"/>
        </w:rPr>
        <w:t>Collocated.</w:t>
      </w:r>
      <w:r w:rsidR="00BB41AE">
        <w:rPr>
          <w:b/>
          <w:bCs/>
          <w:sz w:val="22"/>
          <w:szCs w:val="22"/>
        </w:rPr>
        <w:t xml:space="preserve"> </w:t>
      </w:r>
      <w:r w:rsidR="002A0D01">
        <w:rPr>
          <w:sz w:val="22"/>
          <w:szCs w:val="22"/>
        </w:rPr>
        <w:t>“Collocated” means an eligible facility that is located on the same premise, property, or development area of a net energy billing customer facility or facilities that are subscribed to that eligible facility.</w:t>
      </w:r>
    </w:p>
    <w:p w14:paraId="46975B31" w14:textId="77777777" w:rsidR="002A0D01" w:rsidRDefault="002A0D01" w:rsidP="00C648B3">
      <w:pPr>
        <w:ind w:left="1440" w:hanging="720"/>
        <w:rPr>
          <w:sz w:val="22"/>
          <w:szCs w:val="22"/>
        </w:rPr>
      </w:pPr>
    </w:p>
    <w:p w14:paraId="37ED9373" w14:textId="060C882A" w:rsidR="00D15AF6" w:rsidRPr="000C674A" w:rsidRDefault="008E0519" w:rsidP="00C648B3">
      <w:pPr>
        <w:ind w:left="1440" w:hanging="720"/>
        <w:rPr>
          <w:color w:val="000000"/>
          <w:sz w:val="22"/>
          <w:szCs w:val="22"/>
        </w:rPr>
      </w:pPr>
      <w:r w:rsidRPr="00713FA0">
        <w:rPr>
          <w:sz w:val="22"/>
          <w:szCs w:val="22"/>
        </w:rPr>
        <w:t>C</w:t>
      </w:r>
      <w:r w:rsidR="009A1F63" w:rsidRPr="000C674A">
        <w:rPr>
          <w:sz w:val="22"/>
          <w:szCs w:val="22"/>
        </w:rPr>
        <w:t>.</w:t>
      </w:r>
      <w:r w:rsidR="009A1F63" w:rsidRPr="000C674A">
        <w:rPr>
          <w:b/>
          <w:sz w:val="22"/>
          <w:szCs w:val="22"/>
        </w:rPr>
        <w:tab/>
      </w:r>
      <w:r w:rsidR="003A4E5C" w:rsidRPr="000C674A">
        <w:rPr>
          <w:b/>
          <w:sz w:val="22"/>
          <w:szCs w:val="22"/>
        </w:rPr>
        <w:t xml:space="preserve">Commercial or Institutional </w:t>
      </w:r>
      <w:r w:rsidR="009D7FD2" w:rsidRPr="000C674A">
        <w:rPr>
          <w:b/>
          <w:sz w:val="22"/>
          <w:szCs w:val="22"/>
        </w:rPr>
        <w:t xml:space="preserve">Customer. </w:t>
      </w:r>
      <w:r w:rsidR="00B81217">
        <w:rPr>
          <w:b/>
          <w:sz w:val="22"/>
          <w:szCs w:val="22"/>
        </w:rPr>
        <w:t xml:space="preserve"> “</w:t>
      </w:r>
      <w:r w:rsidR="00D15AF6" w:rsidRPr="000C674A">
        <w:rPr>
          <w:color w:val="000000"/>
          <w:sz w:val="22"/>
          <w:szCs w:val="22"/>
        </w:rPr>
        <w:t>Commercial or institutional customer</w:t>
      </w:r>
      <w:r w:rsidR="00B81217">
        <w:rPr>
          <w:color w:val="000000"/>
          <w:sz w:val="22"/>
          <w:szCs w:val="22"/>
        </w:rPr>
        <w:t>”</w:t>
      </w:r>
      <w:r w:rsidR="00D15AF6" w:rsidRPr="000C674A">
        <w:rPr>
          <w:color w:val="000000"/>
          <w:sz w:val="22"/>
          <w:szCs w:val="22"/>
        </w:rPr>
        <w:t xml:space="preserve"> means a nonresidential customer of an investor-owned transmission and distribution utility in </w:t>
      </w:r>
      <w:r w:rsidR="004139AE" w:rsidRPr="000C674A">
        <w:rPr>
          <w:color w:val="000000"/>
          <w:sz w:val="22"/>
          <w:szCs w:val="22"/>
        </w:rPr>
        <w:t>Maine</w:t>
      </w:r>
      <w:r w:rsidR="00D15AF6" w:rsidRPr="000C674A">
        <w:rPr>
          <w:color w:val="000000"/>
          <w:sz w:val="22"/>
          <w:szCs w:val="22"/>
        </w:rPr>
        <w:t>.</w:t>
      </w:r>
    </w:p>
    <w:p w14:paraId="6559EC6F" w14:textId="77777777" w:rsidR="00754E38" w:rsidRPr="000C674A" w:rsidRDefault="00754E38" w:rsidP="00754E38">
      <w:pPr>
        <w:pStyle w:val="DefaultText"/>
        <w:rPr>
          <w:sz w:val="22"/>
          <w:szCs w:val="22"/>
        </w:rPr>
      </w:pPr>
    </w:p>
    <w:p w14:paraId="45D05323" w14:textId="404F16D5" w:rsidR="00754E38" w:rsidRDefault="008E0519" w:rsidP="00754E38">
      <w:pPr>
        <w:pStyle w:val="DefaultText"/>
        <w:ind w:left="1440" w:hanging="720"/>
        <w:rPr>
          <w:sz w:val="22"/>
          <w:szCs w:val="22"/>
        </w:rPr>
      </w:pPr>
      <w:r w:rsidRPr="00713FA0">
        <w:rPr>
          <w:sz w:val="22"/>
          <w:szCs w:val="22"/>
        </w:rPr>
        <w:t>D</w:t>
      </w:r>
      <w:r w:rsidR="00754E38" w:rsidRPr="000C674A">
        <w:rPr>
          <w:sz w:val="22"/>
          <w:szCs w:val="22"/>
        </w:rPr>
        <w:t>.</w:t>
      </w:r>
      <w:r w:rsidR="002B3476" w:rsidRPr="000C674A">
        <w:rPr>
          <w:sz w:val="22"/>
          <w:szCs w:val="22"/>
        </w:rPr>
        <w:t xml:space="preserve"> </w:t>
      </w:r>
      <w:r w:rsidR="002B3476" w:rsidRPr="000C674A">
        <w:rPr>
          <w:sz w:val="22"/>
          <w:szCs w:val="22"/>
        </w:rPr>
        <w:tab/>
      </w:r>
      <w:r w:rsidR="00754E38" w:rsidRPr="000C674A">
        <w:rPr>
          <w:b/>
          <w:sz w:val="22"/>
          <w:szCs w:val="22"/>
        </w:rPr>
        <w:t>Competitive Electricity Provider</w:t>
      </w:r>
      <w:r w:rsidR="00754E38" w:rsidRPr="000C674A">
        <w:rPr>
          <w:sz w:val="22"/>
          <w:szCs w:val="22"/>
        </w:rPr>
        <w:t>.</w:t>
      </w:r>
      <w:r w:rsidR="00B9091C" w:rsidRPr="000C674A">
        <w:rPr>
          <w:sz w:val="22"/>
          <w:szCs w:val="22"/>
        </w:rPr>
        <w:t xml:space="preserve"> </w:t>
      </w:r>
      <w:r w:rsidR="00B81217">
        <w:rPr>
          <w:sz w:val="22"/>
          <w:szCs w:val="22"/>
        </w:rPr>
        <w:t>“</w:t>
      </w:r>
      <w:r w:rsidR="00754E38" w:rsidRPr="000C674A">
        <w:rPr>
          <w:sz w:val="22"/>
          <w:szCs w:val="22"/>
        </w:rPr>
        <w:t>Competitive electricity provider</w:t>
      </w:r>
      <w:r w:rsidR="00B81217">
        <w:rPr>
          <w:sz w:val="22"/>
          <w:szCs w:val="22"/>
        </w:rPr>
        <w:t>”</w:t>
      </w:r>
      <w:r w:rsidR="00754E38" w:rsidRPr="000C674A">
        <w:rPr>
          <w:sz w:val="22"/>
          <w:szCs w:val="22"/>
        </w:rPr>
        <w:t xml:space="preserve"> means a</w:t>
      </w:r>
      <w:r w:rsidR="00E80CCF" w:rsidRPr="000C674A">
        <w:rPr>
          <w:sz w:val="22"/>
          <w:szCs w:val="22"/>
        </w:rPr>
        <w:t xml:space="preserve"> supplier,</w:t>
      </w:r>
      <w:r w:rsidR="00754E38" w:rsidRPr="000C674A">
        <w:rPr>
          <w:sz w:val="22"/>
          <w:szCs w:val="22"/>
        </w:rPr>
        <w:t xml:space="preserve"> marketer, broker, aggregator, or any other entity selling electricity</w:t>
      </w:r>
      <w:r w:rsidR="00874BA1" w:rsidRPr="000C674A">
        <w:rPr>
          <w:sz w:val="22"/>
          <w:szCs w:val="22"/>
        </w:rPr>
        <w:t xml:space="preserve"> </w:t>
      </w:r>
      <w:r w:rsidR="007E0F7E" w:rsidRPr="000C674A">
        <w:rPr>
          <w:sz w:val="22"/>
          <w:szCs w:val="22"/>
        </w:rPr>
        <w:t xml:space="preserve">supply </w:t>
      </w:r>
      <w:r w:rsidR="00874BA1" w:rsidRPr="000C674A">
        <w:rPr>
          <w:sz w:val="22"/>
          <w:szCs w:val="22"/>
        </w:rPr>
        <w:t>that is not standard offer service</w:t>
      </w:r>
      <w:r w:rsidR="00754E38" w:rsidRPr="000C674A">
        <w:rPr>
          <w:sz w:val="22"/>
          <w:szCs w:val="22"/>
        </w:rPr>
        <w:t xml:space="preserve"> to the public at retail in Maine.</w:t>
      </w:r>
    </w:p>
    <w:p w14:paraId="163AC26E" w14:textId="77777777" w:rsidR="00BE61C7" w:rsidRPr="00EE2989" w:rsidRDefault="00BE61C7" w:rsidP="00AB0F00">
      <w:pPr>
        <w:pStyle w:val="DefaultText"/>
        <w:ind w:left="1440" w:hanging="720"/>
        <w:rPr>
          <w:sz w:val="22"/>
          <w:szCs w:val="22"/>
        </w:rPr>
      </w:pPr>
    </w:p>
    <w:p w14:paraId="2C22907E" w14:textId="28732FDE" w:rsidR="00754E38" w:rsidRPr="000C674A" w:rsidRDefault="008E0519" w:rsidP="00F57EE8">
      <w:pPr>
        <w:overflowPunct/>
        <w:ind w:left="1440" w:hanging="720"/>
        <w:textAlignment w:val="auto"/>
        <w:rPr>
          <w:sz w:val="22"/>
          <w:szCs w:val="22"/>
        </w:rPr>
      </w:pPr>
      <w:r w:rsidRPr="00713FA0">
        <w:rPr>
          <w:rFonts w:eastAsia="Calibri"/>
          <w:sz w:val="22"/>
          <w:szCs w:val="22"/>
        </w:rPr>
        <w:t>E</w:t>
      </w:r>
      <w:r w:rsidR="00A95892" w:rsidRPr="00137D88">
        <w:rPr>
          <w:rFonts w:eastAsia="Calibri"/>
          <w:sz w:val="22"/>
          <w:szCs w:val="22"/>
        </w:rPr>
        <w:t>.</w:t>
      </w:r>
      <w:r w:rsidR="00A95892" w:rsidRPr="00137D88">
        <w:rPr>
          <w:rFonts w:eastAsia="Calibri"/>
          <w:sz w:val="22"/>
          <w:szCs w:val="22"/>
        </w:rPr>
        <w:tab/>
      </w:r>
      <w:r w:rsidR="00754E38" w:rsidRPr="000C674A">
        <w:rPr>
          <w:b/>
          <w:sz w:val="22"/>
          <w:szCs w:val="22"/>
        </w:rPr>
        <w:t>Consumer-owned Transmission and Distribution Utility</w:t>
      </w:r>
      <w:r w:rsidR="00754E38" w:rsidRPr="000C674A">
        <w:rPr>
          <w:sz w:val="22"/>
          <w:szCs w:val="22"/>
        </w:rPr>
        <w:t>.</w:t>
      </w:r>
      <w:r w:rsidR="00B9091C" w:rsidRPr="000C674A">
        <w:rPr>
          <w:sz w:val="22"/>
          <w:szCs w:val="22"/>
        </w:rPr>
        <w:t xml:space="preserve"> </w:t>
      </w:r>
      <w:r w:rsidR="00754E38" w:rsidRPr="000C674A">
        <w:rPr>
          <w:sz w:val="22"/>
          <w:szCs w:val="22"/>
        </w:rPr>
        <w:t>“Consumer-owned transmission and distribution utility” has the same meaning as specified in Title 35-A</w:t>
      </w:r>
      <w:r w:rsidR="004C446F" w:rsidRPr="000C674A">
        <w:rPr>
          <w:sz w:val="22"/>
          <w:szCs w:val="22"/>
        </w:rPr>
        <w:t>, section</w:t>
      </w:r>
      <w:r w:rsidR="00B9091C" w:rsidRPr="000C674A">
        <w:rPr>
          <w:sz w:val="22"/>
          <w:szCs w:val="22"/>
        </w:rPr>
        <w:t xml:space="preserve"> </w:t>
      </w:r>
      <w:r w:rsidR="00754E38" w:rsidRPr="000C674A">
        <w:rPr>
          <w:sz w:val="22"/>
          <w:szCs w:val="22"/>
        </w:rPr>
        <w:t>3201(6).</w:t>
      </w:r>
      <w:r w:rsidR="00114C6D">
        <w:rPr>
          <w:sz w:val="22"/>
          <w:szCs w:val="22"/>
        </w:rPr>
        <w:t xml:space="preserve"> </w:t>
      </w:r>
    </w:p>
    <w:p w14:paraId="450DED6B" w14:textId="77777777" w:rsidR="00754E38" w:rsidRPr="000C674A" w:rsidRDefault="00754E38" w:rsidP="00754E38">
      <w:pPr>
        <w:pStyle w:val="DefaultText"/>
        <w:ind w:left="1440" w:hanging="720"/>
        <w:rPr>
          <w:sz w:val="22"/>
          <w:szCs w:val="22"/>
        </w:rPr>
      </w:pPr>
    </w:p>
    <w:p w14:paraId="37A7AE48" w14:textId="66001B88" w:rsidR="00546CCD" w:rsidRDefault="008E0519" w:rsidP="001D0C1B">
      <w:pPr>
        <w:pStyle w:val="DefaultText"/>
        <w:ind w:left="1440" w:hanging="720"/>
        <w:rPr>
          <w:rFonts w:eastAsia="Calibri"/>
          <w:sz w:val="22"/>
          <w:szCs w:val="22"/>
        </w:rPr>
      </w:pPr>
      <w:r w:rsidRPr="00713FA0">
        <w:rPr>
          <w:sz w:val="22"/>
          <w:szCs w:val="22"/>
        </w:rPr>
        <w:t>F</w:t>
      </w:r>
      <w:r w:rsidR="00754E38" w:rsidRPr="000C674A">
        <w:rPr>
          <w:sz w:val="22"/>
          <w:szCs w:val="22"/>
        </w:rPr>
        <w:t>.</w:t>
      </w:r>
      <w:r w:rsidR="00754E38" w:rsidRPr="000C674A">
        <w:rPr>
          <w:sz w:val="22"/>
          <w:szCs w:val="22"/>
        </w:rPr>
        <w:tab/>
      </w:r>
      <w:r w:rsidR="00546CCD" w:rsidRPr="00DB5174">
        <w:rPr>
          <w:rFonts w:eastAsia="Calibri"/>
          <w:b/>
          <w:bCs/>
          <w:sz w:val="22"/>
          <w:szCs w:val="22"/>
        </w:rPr>
        <w:t>Continuous On-site Construction Efforts</w:t>
      </w:r>
      <w:r w:rsidR="00546CCD">
        <w:rPr>
          <w:rFonts w:eastAsia="Calibri"/>
          <w:b/>
          <w:bCs/>
          <w:sz w:val="22"/>
          <w:szCs w:val="22"/>
        </w:rPr>
        <w:t xml:space="preserve">. </w:t>
      </w:r>
      <w:r w:rsidR="00546CCD">
        <w:rPr>
          <w:rFonts w:eastAsia="Calibri"/>
          <w:sz w:val="22"/>
          <w:szCs w:val="22"/>
        </w:rPr>
        <w:t xml:space="preserve">“Continuous on-site construction efforts” means on-site physical work of a significant </w:t>
      </w:r>
      <w:r w:rsidR="00BD1BFD">
        <w:rPr>
          <w:rFonts w:eastAsia="Calibri"/>
          <w:sz w:val="22"/>
          <w:szCs w:val="22"/>
        </w:rPr>
        <w:t xml:space="preserve">nature </w:t>
      </w:r>
      <w:r w:rsidR="00546CCD">
        <w:rPr>
          <w:rFonts w:eastAsia="Calibri"/>
          <w:sz w:val="22"/>
          <w:szCs w:val="22"/>
        </w:rPr>
        <w:t>that occurs in every month until mechanical comp</w:t>
      </w:r>
      <w:r w:rsidR="002B1B15">
        <w:rPr>
          <w:rFonts w:eastAsia="Calibri"/>
          <w:sz w:val="22"/>
          <w:szCs w:val="22"/>
        </w:rPr>
        <w:t>letion</w:t>
      </w:r>
      <w:r w:rsidR="00546CCD">
        <w:rPr>
          <w:rFonts w:eastAsia="Calibri"/>
          <w:sz w:val="22"/>
          <w:szCs w:val="22"/>
        </w:rPr>
        <w:t xml:space="preserve">, except for </w:t>
      </w:r>
      <w:r w:rsidR="00546CCD" w:rsidRPr="006114FC">
        <w:rPr>
          <w:rFonts w:eastAsia="Calibri"/>
          <w:sz w:val="22"/>
          <w:szCs w:val="22"/>
        </w:rPr>
        <w:t>delays in construction due to weather and ground conditions that prevent access by construction vehicles or equipment</w:t>
      </w:r>
      <w:r w:rsidR="00546CCD">
        <w:rPr>
          <w:rFonts w:eastAsia="Calibri"/>
          <w:sz w:val="22"/>
          <w:szCs w:val="22"/>
        </w:rPr>
        <w:t>.</w:t>
      </w:r>
      <w:r w:rsidR="00546CCD" w:rsidRPr="00DB5174">
        <w:rPr>
          <w:rFonts w:eastAsia="Calibri"/>
          <w:sz w:val="22"/>
          <w:szCs w:val="22"/>
        </w:rPr>
        <w:t xml:space="preserve"> </w:t>
      </w:r>
    </w:p>
    <w:p w14:paraId="6DB74543" w14:textId="2AE90F7B" w:rsidR="001D0C1B" w:rsidRDefault="001D0C1B" w:rsidP="001D0C1B">
      <w:pPr>
        <w:pStyle w:val="DefaultText"/>
        <w:ind w:left="1440" w:hanging="720"/>
        <w:rPr>
          <w:sz w:val="22"/>
          <w:szCs w:val="22"/>
        </w:rPr>
      </w:pPr>
    </w:p>
    <w:p w14:paraId="4A03AA24" w14:textId="2D2D1FFA" w:rsidR="001D0C1B" w:rsidRPr="00DB5174" w:rsidRDefault="008E0519" w:rsidP="004A1FE1">
      <w:pPr>
        <w:pStyle w:val="DefaultText"/>
        <w:ind w:left="1440" w:hanging="720"/>
        <w:rPr>
          <w:sz w:val="22"/>
          <w:szCs w:val="22"/>
        </w:rPr>
      </w:pPr>
      <w:r w:rsidRPr="00713FA0">
        <w:rPr>
          <w:bCs/>
          <w:sz w:val="22"/>
          <w:szCs w:val="22"/>
        </w:rPr>
        <w:lastRenderedPageBreak/>
        <w:t>G</w:t>
      </w:r>
      <w:r w:rsidR="004A1FE1" w:rsidRPr="004A1FE1">
        <w:rPr>
          <w:bCs/>
          <w:sz w:val="22"/>
          <w:szCs w:val="22"/>
        </w:rPr>
        <w:t>.</w:t>
      </w:r>
      <w:r w:rsidR="004A1FE1">
        <w:rPr>
          <w:b/>
          <w:sz w:val="22"/>
          <w:szCs w:val="22"/>
        </w:rPr>
        <w:tab/>
      </w:r>
      <w:r w:rsidR="001D0C1B" w:rsidRPr="000C674A">
        <w:rPr>
          <w:b/>
          <w:sz w:val="22"/>
          <w:szCs w:val="22"/>
        </w:rPr>
        <w:t>Customer</w:t>
      </w:r>
      <w:r w:rsidR="001D0C1B" w:rsidRPr="000C674A">
        <w:rPr>
          <w:sz w:val="22"/>
          <w:szCs w:val="22"/>
        </w:rPr>
        <w:t>. “Customer” means a person or an entity that takes electricity service through a transmission and distribution utility in Maine.</w:t>
      </w:r>
    </w:p>
    <w:p w14:paraId="0EB8E236" w14:textId="77777777" w:rsidR="000C3616" w:rsidRPr="000C674A" w:rsidRDefault="000C3616" w:rsidP="00754E38">
      <w:pPr>
        <w:pStyle w:val="DefaultText"/>
        <w:ind w:left="1440" w:hanging="720"/>
        <w:rPr>
          <w:sz w:val="22"/>
          <w:szCs w:val="22"/>
        </w:rPr>
      </w:pPr>
    </w:p>
    <w:p w14:paraId="73FEC391" w14:textId="5227AEFC" w:rsidR="00476F10" w:rsidRDefault="008E0519" w:rsidP="00FD05B7">
      <w:pPr>
        <w:pStyle w:val="DefaultText"/>
        <w:ind w:left="1440" w:hanging="720"/>
        <w:rPr>
          <w:color w:val="000000"/>
          <w:sz w:val="22"/>
          <w:szCs w:val="22"/>
        </w:rPr>
      </w:pPr>
      <w:r w:rsidRPr="00713FA0">
        <w:rPr>
          <w:sz w:val="22"/>
          <w:szCs w:val="22"/>
        </w:rPr>
        <w:t>H</w:t>
      </w:r>
      <w:r w:rsidR="000C3616" w:rsidRPr="000C674A">
        <w:rPr>
          <w:sz w:val="22"/>
          <w:szCs w:val="22"/>
        </w:rPr>
        <w:t>.</w:t>
      </w:r>
      <w:r w:rsidR="000C3616" w:rsidRPr="000C674A">
        <w:rPr>
          <w:sz w:val="22"/>
          <w:szCs w:val="22"/>
        </w:rPr>
        <w:tab/>
      </w:r>
      <w:r w:rsidR="005379A1" w:rsidRPr="000C674A">
        <w:rPr>
          <w:b/>
          <w:sz w:val="22"/>
          <w:szCs w:val="22"/>
        </w:rPr>
        <w:t>Discrete Electric Generation</w:t>
      </w:r>
      <w:r w:rsidR="0009420E" w:rsidRPr="000C674A">
        <w:rPr>
          <w:b/>
          <w:sz w:val="22"/>
          <w:szCs w:val="22"/>
        </w:rPr>
        <w:t xml:space="preserve"> Facility.</w:t>
      </w:r>
      <w:r w:rsidR="00B9091C" w:rsidRPr="000C674A">
        <w:rPr>
          <w:b/>
          <w:sz w:val="22"/>
          <w:szCs w:val="22"/>
        </w:rPr>
        <w:t xml:space="preserve"> </w:t>
      </w:r>
      <w:r w:rsidR="004A0C6E">
        <w:rPr>
          <w:sz w:val="22"/>
          <w:szCs w:val="22"/>
        </w:rPr>
        <w:t>“</w:t>
      </w:r>
      <w:r w:rsidR="000914DA" w:rsidRPr="000C674A">
        <w:rPr>
          <w:sz w:val="22"/>
          <w:szCs w:val="22"/>
        </w:rPr>
        <w:t>D</w:t>
      </w:r>
      <w:r w:rsidR="0009420E" w:rsidRPr="000C674A">
        <w:rPr>
          <w:color w:val="000000"/>
          <w:sz w:val="22"/>
          <w:szCs w:val="22"/>
        </w:rPr>
        <w:t>iscrete electric generating facility</w:t>
      </w:r>
      <w:r w:rsidR="004A0C6E">
        <w:rPr>
          <w:color w:val="000000"/>
          <w:sz w:val="22"/>
          <w:szCs w:val="22"/>
        </w:rPr>
        <w:t>”</w:t>
      </w:r>
      <w:r w:rsidR="0009420E" w:rsidRPr="000C674A">
        <w:rPr>
          <w:color w:val="000000"/>
          <w:sz w:val="22"/>
          <w:szCs w:val="22"/>
        </w:rPr>
        <w:t xml:space="preserve"> </w:t>
      </w:r>
      <w:r w:rsidR="000833AD" w:rsidRPr="000C674A">
        <w:rPr>
          <w:color w:val="000000"/>
          <w:sz w:val="22"/>
          <w:szCs w:val="22"/>
        </w:rPr>
        <w:t>means</w:t>
      </w:r>
      <w:r w:rsidR="0009420E" w:rsidRPr="000C674A">
        <w:rPr>
          <w:color w:val="000000"/>
          <w:sz w:val="22"/>
          <w:szCs w:val="22"/>
        </w:rPr>
        <w:t xml:space="preserve"> a facility that is not </w:t>
      </w:r>
      <w:r w:rsidR="00D3138F">
        <w:rPr>
          <w:color w:val="000000"/>
          <w:sz w:val="22"/>
          <w:szCs w:val="22"/>
        </w:rPr>
        <w:t xml:space="preserve">sited </w:t>
      </w:r>
      <w:r w:rsidR="00ED0B67">
        <w:rPr>
          <w:color w:val="000000"/>
          <w:sz w:val="22"/>
          <w:szCs w:val="22"/>
        </w:rPr>
        <w:t>at the same location</w:t>
      </w:r>
      <w:r w:rsidR="0009420E" w:rsidRPr="000C674A">
        <w:rPr>
          <w:color w:val="000000"/>
          <w:sz w:val="22"/>
          <w:szCs w:val="22"/>
        </w:rPr>
        <w:t xml:space="preserve"> or otherwise in geographic proximity to </w:t>
      </w:r>
      <w:r w:rsidR="00DF700E" w:rsidRPr="000C674A">
        <w:rPr>
          <w:color w:val="000000"/>
          <w:sz w:val="22"/>
          <w:szCs w:val="22"/>
        </w:rPr>
        <w:t xml:space="preserve">(i) </w:t>
      </w:r>
      <w:r w:rsidR="0009420E" w:rsidRPr="000C674A">
        <w:rPr>
          <w:color w:val="000000"/>
          <w:sz w:val="22"/>
          <w:szCs w:val="22"/>
        </w:rPr>
        <w:t xml:space="preserve">another eligible facility or </w:t>
      </w:r>
      <w:r w:rsidR="00DF700E" w:rsidRPr="000C674A">
        <w:rPr>
          <w:color w:val="000000"/>
          <w:sz w:val="22"/>
          <w:szCs w:val="22"/>
        </w:rPr>
        <w:t xml:space="preserve">(ii) </w:t>
      </w:r>
      <w:r w:rsidR="0009420E" w:rsidRPr="000C674A">
        <w:rPr>
          <w:color w:val="000000"/>
          <w:sz w:val="22"/>
          <w:szCs w:val="22"/>
        </w:rPr>
        <w:t xml:space="preserve">a distributed generation resource as defined in </w:t>
      </w:r>
      <w:r w:rsidR="00984951" w:rsidRPr="000C674A">
        <w:rPr>
          <w:color w:val="000000"/>
          <w:sz w:val="22"/>
          <w:szCs w:val="22"/>
        </w:rPr>
        <w:t>Chapter 312 of the Commission's rules</w:t>
      </w:r>
      <w:r w:rsidR="00A4396F" w:rsidRPr="000C674A">
        <w:rPr>
          <w:color w:val="000000"/>
          <w:sz w:val="22"/>
          <w:szCs w:val="22"/>
        </w:rPr>
        <w:t xml:space="preserve"> </w:t>
      </w:r>
      <w:r w:rsidR="0085779A" w:rsidRPr="000C674A">
        <w:rPr>
          <w:color w:val="000000"/>
          <w:sz w:val="22"/>
          <w:szCs w:val="22"/>
        </w:rPr>
        <w:t xml:space="preserve">in which </w:t>
      </w:r>
      <w:r w:rsidR="00F846A3" w:rsidRPr="000C674A">
        <w:rPr>
          <w:color w:val="000000"/>
          <w:sz w:val="22"/>
          <w:szCs w:val="22"/>
        </w:rPr>
        <w:t>there is a common</w:t>
      </w:r>
      <w:r w:rsidR="0011662F" w:rsidRPr="000C674A">
        <w:rPr>
          <w:color w:val="000000"/>
          <w:sz w:val="22"/>
          <w:szCs w:val="22"/>
        </w:rPr>
        <w:t xml:space="preserve"> financial </w:t>
      </w:r>
      <w:r w:rsidR="00984951" w:rsidRPr="000C674A">
        <w:rPr>
          <w:color w:val="000000"/>
          <w:sz w:val="22"/>
          <w:szCs w:val="22"/>
        </w:rPr>
        <w:t xml:space="preserve">or other </w:t>
      </w:r>
      <w:r w:rsidR="0011662F" w:rsidRPr="000C674A">
        <w:rPr>
          <w:color w:val="000000"/>
          <w:sz w:val="22"/>
          <w:szCs w:val="22"/>
        </w:rPr>
        <w:t>interest</w:t>
      </w:r>
      <w:r w:rsidR="00573D0B" w:rsidRPr="000C674A">
        <w:rPr>
          <w:color w:val="000000"/>
          <w:sz w:val="22"/>
          <w:szCs w:val="22"/>
        </w:rPr>
        <w:t xml:space="preserve"> that is contrary</w:t>
      </w:r>
      <w:r w:rsidR="007F4224" w:rsidRPr="000C674A">
        <w:rPr>
          <w:color w:val="000000"/>
          <w:sz w:val="22"/>
          <w:szCs w:val="22"/>
        </w:rPr>
        <w:t xml:space="preserve"> to </w:t>
      </w:r>
      <w:r w:rsidR="00ED78F2" w:rsidRPr="000C674A">
        <w:rPr>
          <w:color w:val="000000"/>
          <w:sz w:val="22"/>
          <w:szCs w:val="22"/>
        </w:rPr>
        <w:t xml:space="preserve">the purpose of </w:t>
      </w:r>
      <w:r w:rsidR="00E37E58" w:rsidRPr="000C674A">
        <w:rPr>
          <w:color w:val="000000"/>
          <w:sz w:val="22"/>
          <w:szCs w:val="22"/>
        </w:rPr>
        <w:t>Title</w:t>
      </w:r>
      <w:r w:rsidR="00DE2FC4" w:rsidRPr="000C674A">
        <w:rPr>
          <w:color w:val="000000"/>
          <w:sz w:val="22"/>
          <w:szCs w:val="22"/>
        </w:rPr>
        <w:t xml:space="preserve"> 35-A, sections 3209-A, 3209-B, chapter 34-C.</w:t>
      </w:r>
      <w:r w:rsidR="00FA45CB" w:rsidRPr="000C674A">
        <w:rPr>
          <w:color w:val="000000"/>
          <w:sz w:val="22"/>
          <w:szCs w:val="22"/>
        </w:rPr>
        <w:t xml:space="preserve"> </w:t>
      </w:r>
    </w:p>
    <w:p w14:paraId="427AB810" w14:textId="77777777" w:rsidR="00476F10" w:rsidRDefault="00476F10" w:rsidP="00FD05B7">
      <w:pPr>
        <w:pStyle w:val="DefaultText"/>
        <w:ind w:left="1440" w:hanging="720"/>
        <w:rPr>
          <w:sz w:val="22"/>
          <w:szCs w:val="22"/>
        </w:rPr>
      </w:pPr>
    </w:p>
    <w:p w14:paraId="649EAE0E" w14:textId="3F5C0555" w:rsidR="00FD05B7" w:rsidRPr="000C674A" w:rsidRDefault="008E0519" w:rsidP="00FD05B7">
      <w:pPr>
        <w:pStyle w:val="DefaultText"/>
        <w:ind w:left="1440" w:hanging="720"/>
        <w:rPr>
          <w:sz w:val="22"/>
          <w:szCs w:val="22"/>
        </w:rPr>
      </w:pPr>
      <w:r w:rsidRPr="0024176C">
        <w:rPr>
          <w:sz w:val="22"/>
          <w:szCs w:val="22"/>
        </w:rPr>
        <w:t>I</w:t>
      </w:r>
      <w:r w:rsidR="00FD05B7" w:rsidRPr="000C674A">
        <w:rPr>
          <w:sz w:val="22"/>
          <w:szCs w:val="22"/>
        </w:rPr>
        <w:t>.</w:t>
      </w:r>
      <w:r w:rsidR="00FD05B7" w:rsidRPr="000C674A">
        <w:rPr>
          <w:sz w:val="22"/>
          <w:szCs w:val="22"/>
        </w:rPr>
        <w:tab/>
      </w:r>
      <w:r w:rsidR="00FD05B7" w:rsidRPr="000C674A">
        <w:rPr>
          <w:b/>
          <w:sz w:val="22"/>
          <w:szCs w:val="22"/>
        </w:rPr>
        <w:t>Effective Transmission and Distribution rate.</w:t>
      </w:r>
      <w:r w:rsidR="00B9091C" w:rsidRPr="000C674A">
        <w:rPr>
          <w:sz w:val="22"/>
          <w:szCs w:val="22"/>
        </w:rPr>
        <w:t xml:space="preserve"> </w:t>
      </w:r>
      <w:r w:rsidR="009D4512">
        <w:rPr>
          <w:sz w:val="22"/>
          <w:szCs w:val="22"/>
        </w:rPr>
        <w:t>“</w:t>
      </w:r>
      <w:r w:rsidR="00FD05B7" w:rsidRPr="000C674A">
        <w:rPr>
          <w:sz w:val="22"/>
          <w:szCs w:val="22"/>
        </w:rPr>
        <w:t>Effective transmission and distribution rate</w:t>
      </w:r>
      <w:r w:rsidR="009D4512">
        <w:rPr>
          <w:sz w:val="22"/>
          <w:szCs w:val="22"/>
        </w:rPr>
        <w:t>”</w:t>
      </w:r>
      <w:r w:rsidR="00FD05B7" w:rsidRPr="000C674A">
        <w:rPr>
          <w:sz w:val="22"/>
          <w:szCs w:val="22"/>
        </w:rPr>
        <w:t xml:space="preserve"> for a rate class means a rate per kilowatt-hour calculated as the sum of (a) all transmission and distribution revenue collected from customers in the rate class over a given period of time divided by the total kilowatt-hour usage of customers in that rate class over the same period of time.</w:t>
      </w:r>
    </w:p>
    <w:p w14:paraId="36883C55" w14:textId="77777777" w:rsidR="00FD05B7" w:rsidRPr="000C674A" w:rsidRDefault="00FD05B7" w:rsidP="00754E38">
      <w:pPr>
        <w:pStyle w:val="DefaultText"/>
        <w:ind w:left="1440" w:hanging="720"/>
        <w:rPr>
          <w:sz w:val="22"/>
          <w:szCs w:val="22"/>
        </w:rPr>
      </w:pPr>
    </w:p>
    <w:p w14:paraId="689EEAB7" w14:textId="18502EAE" w:rsidR="00E6251C" w:rsidRPr="002B68CF" w:rsidRDefault="008978DA" w:rsidP="00475B91">
      <w:pPr>
        <w:pStyle w:val="DefaultText"/>
        <w:ind w:left="1440" w:hanging="720"/>
        <w:rPr>
          <w:sz w:val="22"/>
          <w:szCs w:val="22"/>
          <w:u w:val="single"/>
        </w:rPr>
      </w:pPr>
      <w:r w:rsidRPr="0024176C">
        <w:rPr>
          <w:sz w:val="22"/>
          <w:szCs w:val="22"/>
        </w:rPr>
        <w:t>J</w:t>
      </w:r>
      <w:r w:rsidR="00754E38" w:rsidRPr="000C674A">
        <w:rPr>
          <w:sz w:val="22"/>
          <w:szCs w:val="22"/>
        </w:rPr>
        <w:t>.</w:t>
      </w:r>
      <w:r w:rsidR="00754E38" w:rsidRPr="000C674A">
        <w:rPr>
          <w:sz w:val="22"/>
          <w:szCs w:val="22"/>
        </w:rPr>
        <w:tab/>
      </w:r>
      <w:r w:rsidR="00754E38" w:rsidRPr="000C674A">
        <w:rPr>
          <w:b/>
          <w:sz w:val="22"/>
          <w:szCs w:val="22"/>
        </w:rPr>
        <w:t>Eligible Facility</w:t>
      </w:r>
      <w:r w:rsidR="00754E38" w:rsidRPr="000C674A">
        <w:rPr>
          <w:sz w:val="22"/>
          <w:szCs w:val="22"/>
        </w:rPr>
        <w:t>.</w:t>
      </w:r>
      <w:r w:rsidR="00B9091C" w:rsidRPr="000C674A">
        <w:rPr>
          <w:sz w:val="22"/>
          <w:szCs w:val="22"/>
        </w:rPr>
        <w:t xml:space="preserve"> </w:t>
      </w:r>
      <w:r w:rsidR="00754E38" w:rsidRPr="000C674A">
        <w:rPr>
          <w:sz w:val="22"/>
          <w:szCs w:val="22"/>
        </w:rPr>
        <w:t xml:space="preserve">“Eligible facility” means </w:t>
      </w:r>
      <w:r w:rsidR="00754E38" w:rsidRPr="00E6251C">
        <w:rPr>
          <w:sz w:val="22"/>
          <w:szCs w:val="22"/>
        </w:rPr>
        <w:t xml:space="preserve">a </w:t>
      </w:r>
      <w:r w:rsidR="005654AB" w:rsidRPr="00E6251C">
        <w:rPr>
          <w:sz w:val="22"/>
          <w:szCs w:val="22"/>
        </w:rPr>
        <w:t xml:space="preserve">discrete </w:t>
      </w:r>
      <w:r w:rsidR="00754E38" w:rsidRPr="00E6251C">
        <w:rPr>
          <w:sz w:val="22"/>
          <w:szCs w:val="22"/>
        </w:rPr>
        <w:t>electric generating facility that</w:t>
      </w:r>
      <w:r w:rsidR="00336732">
        <w:rPr>
          <w:sz w:val="22"/>
          <w:szCs w:val="22"/>
        </w:rPr>
        <w:t>:</w:t>
      </w:r>
      <w:r w:rsidR="00D74256" w:rsidRPr="000C674A">
        <w:rPr>
          <w:sz w:val="22"/>
          <w:szCs w:val="22"/>
        </w:rPr>
        <w:t xml:space="preserve"> </w:t>
      </w:r>
    </w:p>
    <w:p w14:paraId="339F5F66" w14:textId="77777777" w:rsidR="00E6251C" w:rsidRPr="00801032" w:rsidRDefault="00E6251C" w:rsidP="00E6251C">
      <w:pPr>
        <w:pStyle w:val="DefaultText"/>
        <w:ind w:left="1440"/>
        <w:rPr>
          <w:sz w:val="22"/>
          <w:szCs w:val="22"/>
          <w:u w:val="single"/>
        </w:rPr>
      </w:pPr>
    </w:p>
    <w:p w14:paraId="041B9BA2" w14:textId="1A1BD0DC" w:rsidR="00E6251C" w:rsidRPr="00336732" w:rsidRDefault="00E6251C" w:rsidP="00E6251C">
      <w:pPr>
        <w:pStyle w:val="DefaultText"/>
        <w:numPr>
          <w:ilvl w:val="0"/>
          <w:numId w:val="30"/>
        </w:numPr>
        <w:rPr>
          <w:sz w:val="22"/>
          <w:szCs w:val="22"/>
        </w:rPr>
      </w:pPr>
      <w:r w:rsidRPr="00336732">
        <w:rPr>
          <w:sz w:val="22"/>
          <w:szCs w:val="22"/>
        </w:rPr>
        <w:t>Has a nameplate of less than 5 megawatts</w:t>
      </w:r>
      <w:r w:rsidR="008F0F8D" w:rsidRPr="00336732">
        <w:rPr>
          <w:sz w:val="22"/>
          <w:szCs w:val="22"/>
        </w:rPr>
        <w:t xml:space="preserve"> except as provided below</w:t>
      </w:r>
      <w:r w:rsidRPr="00336732">
        <w:rPr>
          <w:sz w:val="22"/>
          <w:szCs w:val="22"/>
        </w:rPr>
        <w:t>;</w:t>
      </w:r>
    </w:p>
    <w:p w14:paraId="322E4595" w14:textId="77777777" w:rsidR="00E6251C" w:rsidRPr="00336732" w:rsidRDefault="00E6251C" w:rsidP="00E6251C">
      <w:pPr>
        <w:pStyle w:val="DefaultText"/>
        <w:numPr>
          <w:ilvl w:val="0"/>
          <w:numId w:val="30"/>
        </w:numPr>
        <w:rPr>
          <w:sz w:val="22"/>
          <w:szCs w:val="22"/>
        </w:rPr>
      </w:pPr>
      <w:r w:rsidRPr="00336732">
        <w:rPr>
          <w:sz w:val="22"/>
          <w:szCs w:val="22"/>
        </w:rPr>
        <w:t xml:space="preserve">Uses a renewable fuel or technology as specified in Title 35-A, section 3210(2)(B-3),  with the additional requirement that a fuel cell must derive its energy from a renewable fuel or technology; </w:t>
      </w:r>
    </w:p>
    <w:p w14:paraId="343033A8" w14:textId="77777777" w:rsidR="00E6251C" w:rsidRPr="00336732" w:rsidRDefault="00E6251C" w:rsidP="00E6251C">
      <w:pPr>
        <w:pStyle w:val="DefaultText"/>
        <w:numPr>
          <w:ilvl w:val="0"/>
          <w:numId w:val="30"/>
        </w:numPr>
        <w:rPr>
          <w:sz w:val="22"/>
          <w:szCs w:val="22"/>
        </w:rPr>
      </w:pPr>
      <w:r w:rsidRPr="00336732">
        <w:rPr>
          <w:sz w:val="22"/>
          <w:szCs w:val="22"/>
        </w:rPr>
        <w:t>Is located in the service territory of a transmission and distribution utility in Maine; and</w:t>
      </w:r>
    </w:p>
    <w:p w14:paraId="383A754B" w14:textId="1ADD0A45" w:rsidR="00E6251C" w:rsidRPr="00336732" w:rsidRDefault="00E6251C" w:rsidP="00E6251C">
      <w:pPr>
        <w:pStyle w:val="DefaultText"/>
        <w:numPr>
          <w:ilvl w:val="0"/>
          <w:numId w:val="30"/>
        </w:numPr>
        <w:rPr>
          <w:sz w:val="22"/>
          <w:szCs w:val="22"/>
        </w:rPr>
      </w:pPr>
      <w:r w:rsidRPr="00336732">
        <w:rPr>
          <w:sz w:val="22"/>
          <w:szCs w:val="22"/>
        </w:rPr>
        <w:t xml:space="preserve">Qualifies as eligible to participate in net energy billing pursuant to Title 35-A M.R.S. section 3209-A or section 3209-B. </w:t>
      </w:r>
    </w:p>
    <w:p w14:paraId="2CDFA653" w14:textId="1AFC8CE8" w:rsidR="00562752" w:rsidRDefault="00562752" w:rsidP="00562752">
      <w:pPr>
        <w:pStyle w:val="DefaultText"/>
        <w:rPr>
          <w:sz w:val="22"/>
          <w:szCs w:val="22"/>
          <w:u w:val="single"/>
        </w:rPr>
      </w:pPr>
    </w:p>
    <w:p w14:paraId="1E2B317D" w14:textId="77777777" w:rsidR="00562752" w:rsidRPr="00897737" w:rsidRDefault="00562752" w:rsidP="00562752">
      <w:pPr>
        <w:ind w:left="1440" w:right="-90"/>
        <w:rPr>
          <w:sz w:val="22"/>
          <w:szCs w:val="22"/>
        </w:rPr>
      </w:pPr>
      <w:r w:rsidRPr="00897737">
        <w:rPr>
          <w:b/>
          <w:bCs/>
          <w:sz w:val="22"/>
          <w:szCs w:val="22"/>
        </w:rPr>
        <w:t>Exceptions.</w:t>
      </w:r>
      <w:r w:rsidRPr="00897737">
        <w:rPr>
          <w:sz w:val="22"/>
          <w:szCs w:val="22"/>
        </w:rPr>
        <w:t xml:space="preserve">  The following exceptions apply regarding the nameplate capacity of an eligible facility.</w:t>
      </w:r>
    </w:p>
    <w:p w14:paraId="7A16458C" w14:textId="77777777" w:rsidR="00562752" w:rsidRPr="00897737" w:rsidRDefault="00562752" w:rsidP="00562752">
      <w:pPr>
        <w:ind w:left="1440" w:right="-90" w:hanging="720"/>
        <w:rPr>
          <w:color w:val="000000"/>
          <w:sz w:val="22"/>
          <w:szCs w:val="22"/>
        </w:rPr>
      </w:pPr>
    </w:p>
    <w:p w14:paraId="43771474" w14:textId="77777777" w:rsidR="00562752" w:rsidRPr="00897737" w:rsidRDefault="00562752" w:rsidP="00562752">
      <w:pPr>
        <w:pStyle w:val="ListParagraph"/>
        <w:numPr>
          <w:ilvl w:val="0"/>
          <w:numId w:val="31"/>
        </w:numPr>
        <w:ind w:right="-90"/>
        <w:rPr>
          <w:color w:val="000000"/>
          <w:sz w:val="22"/>
          <w:szCs w:val="22"/>
        </w:rPr>
      </w:pPr>
      <w:r w:rsidRPr="00897737">
        <w:rPr>
          <w:b/>
          <w:bCs/>
          <w:color w:val="000000"/>
          <w:sz w:val="22"/>
          <w:szCs w:val="22"/>
        </w:rPr>
        <w:t xml:space="preserve">Municipal Exception. </w:t>
      </w:r>
      <w:r w:rsidRPr="00897737">
        <w:rPr>
          <w:color w:val="000000"/>
          <w:sz w:val="22"/>
          <w:szCs w:val="22"/>
        </w:rPr>
        <w:t xml:space="preserve"> If a municipality is a customer participating in a net energy billing-kilowatt-hour credit arrangement, the nameplate capacity of an eligible facility located in that municipality that may be used for the net energy billing may be 5 megawatts or more, as long as less than 5 megawatts of metered electricity from the resource is used for net energy billing.</w:t>
      </w:r>
      <w:r w:rsidRPr="00897737">
        <w:rPr>
          <w:color w:val="000000"/>
          <w:sz w:val="22"/>
          <w:szCs w:val="22"/>
        </w:rPr>
        <w:br/>
      </w:r>
    </w:p>
    <w:p w14:paraId="4A588513" w14:textId="77777777" w:rsidR="00562752" w:rsidRPr="00555B9A" w:rsidRDefault="00562752" w:rsidP="00562752">
      <w:pPr>
        <w:pStyle w:val="ListParagraph"/>
        <w:numPr>
          <w:ilvl w:val="0"/>
          <w:numId w:val="31"/>
        </w:numPr>
        <w:ind w:right="-90"/>
        <w:rPr>
          <w:b/>
          <w:bCs/>
          <w:color w:val="000000"/>
          <w:sz w:val="22"/>
          <w:szCs w:val="22"/>
        </w:rPr>
      </w:pPr>
      <w:r w:rsidRPr="00555B9A">
        <w:rPr>
          <w:b/>
          <w:bCs/>
          <w:color w:val="000000"/>
          <w:sz w:val="22"/>
          <w:szCs w:val="22"/>
        </w:rPr>
        <w:t xml:space="preserve">Consumer-owned Transmission and Distribution Utility Exception. </w:t>
      </w:r>
      <w:r w:rsidRPr="00555B9A">
        <w:rPr>
          <w:sz w:val="22"/>
          <w:szCs w:val="22"/>
        </w:rPr>
        <w:t>An eligible facility located in a service territory of a consumer-owned transmission and distribution utility must have an installed capacity of 100 kilowatts or less unless the consumer-owned transmission and distribution utility elects to allow facilities with an installed capacity less than 5 megawatts.</w:t>
      </w:r>
    </w:p>
    <w:p w14:paraId="237F5C47" w14:textId="35B2A01A" w:rsidR="00754E38" w:rsidRPr="000C674A" w:rsidRDefault="00754E38" w:rsidP="00754E38">
      <w:pPr>
        <w:pStyle w:val="DefaultText"/>
        <w:ind w:left="1440" w:hanging="720"/>
        <w:rPr>
          <w:sz w:val="22"/>
          <w:szCs w:val="22"/>
        </w:rPr>
      </w:pPr>
    </w:p>
    <w:p w14:paraId="15039556" w14:textId="7A911FBF" w:rsidR="001019CF" w:rsidRPr="000C674A" w:rsidRDefault="008978DA" w:rsidP="00013BFE">
      <w:pPr>
        <w:ind w:left="1440" w:hanging="720"/>
        <w:rPr>
          <w:color w:val="000000"/>
          <w:sz w:val="22"/>
          <w:szCs w:val="22"/>
        </w:rPr>
      </w:pPr>
      <w:r w:rsidRPr="00555B9A">
        <w:rPr>
          <w:sz w:val="22"/>
          <w:szCs w:val="22"/>
        </w:rPr>
        <w:t>K</w:t>
      </w:r>
      <w:r w:rsidR="00BB53F3" w:rsidRPr="000C674A">
        <w:rPr>
          <w:sz w:val="22"/>
          <w:szCs w:val="22"/>
        </w:rPr>
        <w:t>.</w:t>
      </w:r>
      <w:r w:rsidR="00BB53F3" w:rsidRPr="000C674A">
        <w:rPr>
          <w:sz w:val="22"/>
          <w:szCs w:val="22"/>
        </w:rPr>
        <w:tab/>
      </w:r>
      <w:r w:rsidR="00F26CF6" w:rsidRPr="000C674A">
        <w:rPr>
          <w:b/>
          <w:sz w:val="22"/>
          <w:szCs w:val="22"/>
        </w:rPr>
        <w:t xml:space="preserve">Financial </w:t>
      </w:r>
      <w:r w:rsidR="00956D3B" w:rsidRPr="000C674A">
        <w:rPr>
          <w:b/>
          <w:sz w:val="22"/>
          <w:szCs w:val="22"/>
        </w:rPr>
        <w:t>I</w:t>
      </w:r>
      <w:r w:rsidR="00F26CF6" w:rsidRPr="000C674A">
        <w:rPr>
          <w:b/>
          <w:sz w:val="22"/>
          <w:szCs w:val="22"/>
        </w:rPr>
        <w:t>nterest.</w:t>
      </w:r>
      <w:r w:rsidR="00B9091C" w:rsidRPr="000C674A">
        <w:rPr>
          <w:b/>
          <w:sz w:val="22"/>
          <w:szCs w:val="22"/>
        </w:rPr>
        <w:t xml:space="preserve"> </w:t>
      </w:r>
      <w:r w:rsidR="00956D3B" w:rsidRPr="000C674A">
        <w:rPr>
          <w:sz w:val="22"/>
          <w:szCs w:val="22"/>
        </w:rPr>
        <w:t>“Financial interest</w:t>
      </w:r>
      <w:r w:rsidR="00EF3CB3" w:rsidRPr="000C674A">
        <w:rPr>
          <w:sz w:val="22"/>
          <w:szCs w:val="22"/>
        </w:rPr>
        <w:t>” means</w:t>
      </w:r>
      <w:r w:rsidR="004566E4" w:rsidRPr="000C674A">
        <w:rPr>
          <w:sz w:val="22"/>
          <w:szCs w:val="22"/>
        </w:rPr>
        <w:t xml:space="preserve">, with respect to an eligible facility, </w:t>
      </w:r>
      <w:r w:rsidR="001019CF" w:rsidRPr="000C674A">
        <w:rPr>
          <w:color w:val="000000"/>
          <w:sz w:val="22"/>
          <w:szCs w:val="22"/>
        </w:rPr>
        <w:t>facility ownership</w:t>
      </w:r>
      <w:r w:rsidR="003E2828" w:rsidRPr="000C674A">
        <w:rPr>
          <w:color w:val="000000"/>
          <w:sz w:val="22"/>
          <w:szCs w:val="22"/>
        </w:rPr>
        <w:t xml:space="preserve"> or shared ownership</w:t>
      </w:r>
      <w:r w:rsidR="001019CF" w:rsidRPr="000C674A">
        <w:rPr>
          <w:color w:val="000000"/>
          <w:sz w:val="22"/>
          <w:szCs w:val="22"/>
        </w:rPr>
        <w:t>, a lease agreement</w:t>
      </w:r>
      <w:r w:rsidR="00DA2906" w:rsidRPr="000C674A">
        <w:rPr>
          <w:color w:val="000000"/>
          <w:sz w:val="22"/>
          <w:szCs w:val="22"/>
        </w:rPr>
        <w:t>,</w:t>
      </w:r>
      <w:r w:rsidR="001019CF" w:rsidRPr="000C674A">
        <w:rPr>
          <w:color w:val="000000"/>
          <w:sz w:val="22"/>
          <w:szCs w:val="22"/>
        </w:rPr>
        <w:t xml:space="preserve"> a power purchase agreement</w:t>
      </w:r>
      <w:r w:rsidR="00B05D78" w:rsidRPr="000C674A">
        <w:rPr>
          <w:color w:val="000000"/>
          <w:sz w:val="22"/>
          <w:szCs w:val="22"/>
        </w:rPr>
        <w:t xml:space="preserve">, </w:t>
      </w:r>
      <w:r w:rsidR="00D418B0" w:rsidRPr="000C674A">
        <w:rPr>
          <w:color w:val="000000"/>
          <w:sz w:val="22"/>
          <w:szCs w:val="22"/>
        </w:rPr>
        <w:t xml:space="preserve">or </w:t>
      </w:r>
      <w:r w:rsidR="004004C7" w:rsidRPr="000C674A">
        <w:rPr>
          <w:color w:val="000000"/>
          <w:sz w:val="22"/>
          <w:szCs w:val="22"/>
        </w:rPr>
        <w:t xml:space="preserve">other </w:t>
      </w:r>
      <w:r w:rsidR="00D418B0" w:rsidRPr="000C674A">
        <w:rPr>
          <w:color w:val="000000"/>
          <w:sz w:val="22"/>
          <w:szCs w:val="22"/>
        </w:rPr>
        <w:t>arrangement</w:t>
      </w:r>
      <w:r w:rsidR="004004C7" w:rsidRPr="000C674A">
        <w:rPr>
          <w:color w:val="000000"/>
          <w:sz w:val="22"/>
          <w:szCs w:val="22"/>
        </w:rPr>
        <w:t>s</w:t>
      </w:r>
      <w:r w:rsidR="004C615D" w:rsidRPr="000C674A">
        <w:rPr>
          <w:color w:val="000000"/>
          <w:sz w:val="22"/>
          <w:szCs w:val="22"/>
        </w:rPr>
        <w:t xml:space="preserve"> sufficient to represent a financial interest in </w:t>
      </w:r>
      <w:r w:rsidR="007C6E99" w:rsidRPr="000C674A">
        <w:rPr>
          <w:color w:val="000000"/>
          <w:sz w:val="22"/>
          <w:szCs w:val="22"/>
        </w:rPr>
        <w:t xml:space="preserve">an eligible </w:t>
      </w:r>
      <w:r w:rsidR="004C615D" w:rsidRPr="000C674A">
        <w:rPr>
          <w:color w:val="000000"/>
          <w:sz w:val="22"/>
          <w:szCs w:val="22"/>
        </w:rPr>
        <w:t>facility</w:t>
      </w:r>
      <w:r w:rsidR="0045402A" w:rsidRPr="000C674A">
        <w:rPr>
          <w:color w:val="000000"/>
          <w:sz w:val="22"/>
          <w:szCs w:val="22"/>
        </w:rPr>
        <w:t>.</w:t>
      </w:r>
    </w:p>
    <w:p w14:paraId="4584BF36" w14:textId="77777777" w:rsidR="000C45B2" w:rsidRPr="000C674A" w:rsidRDefault="000C45B2" w:rsidP="00013BFE">
      <w:pPr>
        <w:ind w:left="1440" w:hanging="720"/>
        <w:rPr>
          <w:sz w:val="22"/>
          <w:szCs w:val="22"/>
        </w:rPr>
      </w:pPr>
    </w:p>
    <w:p w14:paraId="10A85296" w14:textId="10B75516" w:rsidR="001665C7" w:rsidRPr="000C674A" w:rsidRDefault="008978DA" w:rsidP="00452143">
      <w:pPr>
        <w:ind w:left="1440" w:right="-90" w:hanging="720"/>
        <w:rPr>
          <w:color w:val="000000"/>
          <w:sz w:val="22"/>
          <w:szCs w:val="22"/>
        </w:rPr>
      </w:pPr>
      <w:r w:rsidRPr="00845DE5">
        <w:rPr>
          <w:sz w:val="22"/>
          <w:szCs w:val="22"/>
        </w:rPr>
        <w:t>L</w:t>
      </w:r>
      <w:r w:rsidR="00856588" w:rsidRPr="000C674A">
        <w:rPr>
          <w:sz w:val="22"/>
          <w:szCs w:val="22"/>
        </w:rPr>
        <w:t>.</w:t>
      </w:r>
      <w:r w:rsidR="00856588" w:rsidRPr="000C674A">
        <w:rPr>
          <w:sz w:val="22"/>
          <w:szCs w:val="22"/>
        </w:rPr>
        <w:tab/>
      </w:r>
      <w:r w:rsidR="00856588" w:rsidRPr="000C674A">
        <w:rPr>
          <w:b/>
          <w:sz w:val="22"/>
          <w:szCs w:val="22"/>
        </w:rPr>
        <w:t>Investor-owned transmission and distribution utility.</w:t>
      </w:r>
      <w:r w:rsidR="00B9091C" w:rsidRPr="000C674A">
        <w:rPr>
          <w:b/>
          <w:sz w:val="22"/>
          <w:szCs w:val="22"/>
        </w:rPr>
        <w:t xml:space="preserve"> </w:t>
      </w:r>
      <w:r w:rsidR="00845DE5">
        <w:rPr>
          <w:b/>
          <w:sz w:val="22"/>
          <w:szCs w:val="22"/>
        </w:rPr>
        <w:t>“</w:t>
      </w:r>
      <w:r w:rsidR="001665C7" w:rsidRPr="000C674A">
        <w:rPr>
          <w:color w:val="000000"/>
          <w:sz w:val="22"/>
          <w:szCs w:val="22"/>
        </w:rPr>
        <w:t>Investor-owned transmission and distribution utility</w:t>
      </w:r>
      <w:r w:rsidR="00845DE5">
        <w:rPr>
          <w:color w:val="000000"/>
          <w:sz w:val="22"/>
          <w:szCs w:val="22"/>
        </w:rPr>
        <w:t>”</w:t>
      </w:r>
      <w:r w:rsidR="001665C7" w:rsidRPr="000C674A">
        <w:rPr>
          <w:color w:val="000000"/>
          <w:sz w:val="22"/>
          <w:szCs w:val="22"/>
        </w:rPr>
        <w:t xml:space="preserve"> has the same meaning as in Title 35-A, section 3104, subsection 1, paragraph A.</w:t>
      </w:r>
      <w:r w:rsidR="001D6590" w:rsidRPr="000C674A">
        <w:rPr>
          <w:color w:val="000000"/>
          <w:sz w:val="22"/>
          <w:szCs w:val="22"/>
        </w:rPr>
        <w:t xml:space="preserve"> </w:t>
      </w:r>
    </w:p>
    <w:p w14:paraId="24750169" w14:textId="77777777" w:rsidR="00811675" w:rsidRPr="000C674A" w:rsidRDefault="00811675" w:rsidP="009D7FD2">
      <w:pPr>
        <w:ind w:left="1440" w:hanging="720"/>
        <w:rPr>
          <w:sz w:val="22"/>
          <w:szCs w:val="22"/>
        </w:rPr>
      </w:pPr>
    </w:p>
    <w:p w14:paraId="37C3E679" w14:textId="0B69191A" w:rsidR="00811675" w:rsidRDefault="008978DA"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845DE5">
        <w:rPr>
          <w:sz w:val="22"/>
          <w:szCs w:val="22"/>
        </w:rPr>
        <w:t>M</w:t>
      </w:r>
      <w:r w:rsidR="00811675" w:rsidRPr="000C674A">
        <w:rPr>
          <w:sz w:val="22"/>
          <w:szCs w:val="22"/>
        </w:rPr>
        <w:t>.</w:t>
      </w:r>
      <w:r w:rsidR="00811675" w:rsidRPr="000C674A">
        <w:rPr>
          <w:sz w:val="22"/>
          <w:szCs w:val="22"/>
        </w:rPr>
        <w:tab/>
      </w:r>
      <w:r w:rsidR="00360B1F" w:rsidRPr="000C674A">
        <w:rPr>
          <w:rStyle w:val="InitialStyle"/>
          <w:rFonts w:ascii="Times New Roman" w:hAnsi="Times New Roman"/>
          <w:b/>
          <w:sz w:val="22"/>
          <w:szCs w:val="22"/>
        </w:rPr>
        <w:t>ISO-NE</w:t>
      </w:r>
      <w:r w:rsidR="00360B1F" w:rsidRPr="000C674A">
        <w:rPr>
          <w:rStyle w:val="InitialStyle"/>
          <w:rFonts w:ascii="Times New Roman" w:hAnsi="Times New Roman"/>
          <w:sz w:val="22"/>
          <w:szCs w:val="22"/>
        </w:rPr>
        <w:t xml:space="preserve">. </w:t>
      </w:r>
      <w:r w:rsidR="00845DE5">
        <w:rPr>
          <w:rStyle w:val="InitialStyle"/>
          <w:rFonts w:ascii="Times New Roman" w:hAnsi="Times New Roman"/>
          <w:sz w:val="22"/>
          <w:szCs w:val="22"/>
        </w:rPr>
        <w:t>“</w:t>
      </w:r>
      <w:r w:rsidR="00360B1F" w:rsidRPr="000C674A">
        <w:rPr>
          <w:rStyle w:val="InitialStyle"/>
          <w:rFonts w:ascii="Times New Roman" w:hAnsi="Times New Roman"/>
          <w:sz w:val="22"/>
          <w:szCs w:val="22"/>
        </w:rPr>
        <w:t>ISO-NE</w:t>
      </w:r>
      <w:r w:rsidR="00845DE5">
        <w:rPr>
          <w:rStyle w:val="InitialStyle"/>
          <w:rFonts w:ascii="Times New Roman" w:hAnsi="Times New Roman"/>
          <w:sz w:val="22"/>
          <w:szCs w:val="22"/>
        </w:rPr>
        <w:t>”</w:t>
      </w:r>
      <w:r w:rsidR="00360B1F" w:rsidRPr="000C674A">
        <w:rPr>
          <w:rStyle w:val="InitialStyle"/>
          <w:rFonts w:ascii="Times New Roman" w:hAnsi="Times New Roman"/>
          <w:sz w:val="22"/>
          <w:szCs w:val="22"/>
        </w:rPr>
        <w:t xml:space="preserve"> means the Independent System Operator of the New England bulk power system.</w:t>
      </w:r>
    </w:p>
    <w:p w14:paraId="5D3B8A22" w14:textId="30FB4A05" w:rsidR="00D92D96" w:rsidRDefault="00D92D96"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p>
    <w:p w14:paraId="33537E94" w14:textId="59F4A8F9" w:rsidR="00E02AB6" w:rsidRPr="00EB3A43" w:rsidRDefault="008978DA"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845DE5">
        <w:rPr>
          <w:sz w:val="22"/>
          <w:szCs w:val="22"/>
        </w:rPr>
        <w:t>N</w:t>
      </w:r>
      <w:r w:rsidR="00E02AB6">
        <w:rPr>
          <w:sz w:val="22"/>
          <w:szCs w:val="22"/>
        </w:rPr>
        <w:t>.</w:t>
      </w:r>
      <w:r w:rsidR="00E02AB6">
        <w:rPr>
          <w:sz w:val="22"/>
          <w:szCs w:val="22"/>
        </w:rPr>
        <w:tab/>
      </w:r>
      <w:r w:rsidR="0073511F">
        <w:rPr>
          <w:b/>
          <w:bCs/>
          <w:sz w:val="22"/>
          <w:szCs w:val="22"/>
        </w:rPr>
        <w:t>M</w:t>
      </w:r>
      <w:r w:rsidR="007D33CF">
        <w:rPr>
          <w:b/>
          <w:bCs/>
          <w:sz w:val="22"/>
          <w:szCs w:val="22"/>
        </w:rPr>
        <w:t>echanical Completion</w:t>
      </w:r>
      <w:r w:rsidR="00EB3A43">
        <w:rPr>
          <w:b/>
          <w:bCs/>
          <w:sz w:val="22"/>
          <w:szCs w:val="22"/>
        </w:rPr>
        <w:t>.</w:t>
      </w:r>
      <w:r w:rsidR="00EB3A43">
        <w:rPr>
          <w:sz w:val="22"/>
          <w:szCs w:val="22"/>
        </w:rPr>
        <w:t xml:space="preserve"> “</w:t>
      </w:r>
      <w:r w:rsidR="009913E6">
        <w:rPr>
          <w:sz w:val="22"/>
          <w:szCs w:val="22"/>
        </w:rPr>
        <w:t xml:space="preserve">Mechanical completion” means </w:t>
      </w:r>
      <w:r w:rsidR="00BF59BE" w:rsidRPr="00BF59BE">
        <w:rPr>
          <w:sz w:val="22"/>
          <w:szCs w:val="22"/>
        </w:rPr>
        <w:t xml:space="preserve">that the eligible facility has been </w:t>
      </w:r>
      <w:r w:rsidR="0050431D">
        <w:rPr>
          <w:sz w:val="22"/>
          <w:szCs w:val="22"/>
        </w:rPr>
        <w:t xml:space="preserve">fully </w:t>
      </w:r>
      <w:r w:rsidR="00BF59BE" w:rsidRPr="00BF59BE">
        <w:rPr>
          <w:sz w:val="22"/>
          <w:szCs w:val="22"/>
        </w:rPr>
        <w:t>physically constructed</w:t>
      </w:r>
      <w:r w:rsidR="004A4514">
        <w:rPr>
          <w:sz w:val="22"/>
          <w:szCs w:val="22"/>
        </w:rPr>
        <w:t xml:space="preserve"> and is </w:t>
      </w:r>
      <w:r w:rsidR="00AB48DF">
        <w:rPr>
          <w:sz w:val="22"/>
          <w:szCs w:val="22"/>
        </w:rPr>
        <w:t>ready for operation.</w:t>
      </w:r>
    </w:p>
    <w:p w14:paraId="0F274CFF" w14:textId="77777777" w:rsidR="00B51EE4" w:rsidRPr="000C674A" w:rsidRDefault="00B51EE4" w:rsidP="00754E38">
      <w:pPr>
        <w:pStyle w:val="DefaultText"/>
        <w:ind w:left="1440" w:hanging="720"/>
        <w:rPr>
          <w:sz w:val="22"/>
          <w:szCs w:val="22"/>
        </w:rPr>
      </w:pPr>
    </w:p>
    <w:p w14:paraId="71C188CF" w14:textId="1A0350F2" w:rsidR="00754E38" w:rsidRPr="000C674A" w:rsidRDefault="008978DA" w:rsidP="00754E38">
      <w:pPr>
        <w:pStyle w:val="DefaultText"/>
        <w:ind w:left="1440" w:hanging="720"/>
        <w:rPr>
          <w:sz w:val="22"/>
          <w:szCs w:val="22"/>
        </w:rPr>
      </w:pPr>
      <w:r w:rsidRPr="00845DE5">
        <w:rPr>
          <w:sz w:val="22"/>
          <w:szCs w:val="22"/>
        </w:rPr>
        <w:t>O</w:t>
      </w:r>
      <w:r w:rsidR="00754E38" w:rsidRPr="000C674A">
        <w:rPr>
          <w:sz w:val="22"/>
          <w:szCs w:val="22"/>
        </w:rPr>
        <w:t>.</w:t>
      </w:r>
      <w:r w:rsidR="00754E38" w:rsidRPr="000C674A">
        <w:rPr>
          <w:sz w:val="22"/>
          <w:szCs w:val="22"/>
        </w:rPr>
        <w:tab/>
      </w:r>
      <w:r w:rsidR="00754E38" w:rsidRPr="000C674A">
        <w:rPr>
          <w:b/>
          <w:sz w:val="22"/>
          <w:szCs w:val="22"/>
        </w:rPr>
        <w:t>Micro-Combined Heat and Power System</w:t>
      </w:r>
      <w:r w:rsidR="00754E38" w:rsidRPr="000C674A">
        <w:rPr>
          <w:sz w:val="22"/>
          <w:szCs w:val="22"/>
        </w:rPr>
        <w:t>.</w:t>
      </w:r>
      <w:r w:rsidR="00B9091C" w:rsidRPr="000C674A">
        <w:rPr>
          <w:sz w:val="22"/>
          <w:szCs w:val="22"/>
        </w:rPr>
        <w:t xml:space="preserve"> </w:t>
      </w:r>
      <w:r w:rsidR="00754E38" w:rsidRPr="000C674A">
        <w:rPr>
          <w:sz w:val="22"/>
          <w:szCs w:val="22"/>
        </w:rPr>
        <w:t>“Micro-Combined Heat and Power System” means a system that:</w:t>
      </w:r>
    </w:p>
    <w:p w14:paraId="28AA538E" w14:textId="77777777" w:rsidR="00754E38" w:rsidRPr="000C674A" w:rsidRDefault="00754E38" w:rsidP="00754E38">
      <w:pPr>
        <w:pStyle w:val="DefaultText"/>
        <w:rPr>
          <w:sz w:val="22"/>
          <w:szCs w:val="22"/>
        </w:rPr>
      </w:pPr>
    </w:p>
    <w:p w14:paraId="295426DC" w14:textId="391A1E6A" w:rsidR="00754E38" w:rsidRPr="00983006" w:rsidRDefault="00754E38" w:rsidP="00983006">
      <w:pPr>
        <w:pStyle w:val="ListParagraph"/>
        <w:widowControl w:val="0"/>
        <w:numPr>
          <w:ilvl w:val="0"/>
          <w:numId w:val="23"/>
        </w:numPr>
        <w:rPr>
          <w:color w:val="000000"/>
          <w:sz w:val="22"/>
          <w:szCs w:val="22"/>
        </w:rPr>
      </w:pPr>
      <w:r w:rsidRPr="00983006">
        <w:rPr>
          <w:color w:val="000000"/>
          <w:sz w:val="22"/>
          <w:szCs w:val="22"/>
        </w:rPr>
        <w:t>Produces heat and electricity from one fuel input, without restriction to specific fuel or generating technology;</w:t>
      </w:r>
    </w:p>
    <w:p w14:paraId="4A01B5B5" w14:textId="77777777" w:rsidR="00A276D2" w:rsidRPr="00983006" w:rsidRDefault="00A276D2" w:rsidP="00983006">
      <w:pPr>
        <w:pStyle w:val="ListParagraph"/>
        <w:widowControl w:val="0"/>
        <w:ind w:left="2160"/>
        <w:rPr>
          <w:sz w:val="22"/>
          <w:szCs w:val="22"/>
        </w:rPr>
      </w:pPr>
    </w:p>
    <w:p w14:paraId="1C638936" w14:textId="3A0D8833" w:rsidR="00754E38" w:rsidRPr="00983006" w:rsidRDefault="00754E38" w:rsidP="00983006">
      <w:pPr>
        <w:pStyle w:val="ListParagraph"/>
        <w:widowControl w:val="0"/>
        <w:numPr>
          <w:ilvl w:val="0"/>
          <w:numId w:val="23"/>
        </w:numPr>
        <w:rPr>
          <w:color w:val="000000"/>
          <w:sz w:val="22"/>
          <w:szCs w:val="22"/>
        </w:rPr>
      </w:pPr>
      <w:r w:rsidRPr="00983006">
        <w:rPr>
          <w:color w:val="000000"/>
          <w:sz w:val="22"/>
          <w:szCs w:val="22"/>
        </w:rPr>
        <w:t>Has an electric generating capacity rating of at least one kilowatt and not more than 30 kilowatts and a fuel system efficiency of not less than 80% in the production of heat and electricity or has an electric generating capacity of at least 31 kilowatts and not more than 660 kilowatts and a fuel system efficiency of not less than 65% in the production of heat and electricity;</w:t>
      </w:r>
    </w:p>
    <w:p w14:paraId="6F1325E9" w14:textId="77777777" w:rsidR="00A276D2" w:rsidRPr="00983006" w:rsidRDefault="00A276D2" w:rsidP="00983006">
      <w:pPr>
        <w:widowControl w:val="0"/>
        <w:rPr>
          <w:sz w:val="22"/>
          <w:szCs w:val="22"/>
        </w:rPr>
      </w:pPr>
    </w:p>
    <w:p w14:paraId="31939471" w14:textId="342ECF24" w:rsidR="00754E38" w:rsidRPr="00983006" w:rsidRDefault="00754E38" w:rsidP="00983006">
      <w:pPr>
        <w:pStyle w:val="ListParagraph"/>
        <w:widowControl w:val="0"/>
        <w:numPr>
          <w:ilvl w:val="0"/>
          <w:numId w:val="23"/>
        </w:numPr>
        <w:rPr>
          <w:color w:val="000000"/>
          <w:sz w:val="22"/>
          <w:szCs w:val="22"/>
        </w:rPr>
      </w:pPr>
      <w:r w:rsidRPr="00983006">
        <w:rPr>
          <w:color w:val="000000"/>
          <w:sz w:val="22"/>
          <w:szCs w:val="22"/>
        </w:rPr>
        <w:t>May work in combination with supplemental or parallel conventional heating systems;</w:t>
      </w:r>
    </w:p>
    <w:p w14:paraId="143AF1FF" w14:textId="77777777" w:rsidR="00A276D2" w:rsidRPr="00983006" w:rsidRDefault="00A276D2" w:rsidP="00983006">
      <w:pPr>
        <w:widowControl w:val="0"/>
        <w:rPr>
          <w:sz w:val="22"/>
          <w:szCs w:val="22"/>
        </w:rPr>
      </w:pPr>
    </w:p>
    <w:p w14:paraId="05B272E5" w14:textId="02CD5DEA" w:rsidR="00754E38" w:rsidRPr="00983006" w:rsidRDefault="00754E38" w:rsidP="00983006">
      <w:pPr>
        <w:pStyle w:val="ListParagraph"/>
        <w:widowControl w:val="0"/>
        <w:numPr>
          <w:ilvl w:val="0"/>
          <w:numId w:val="23"/>
        </w:numPr>
        <w:ind w:right="-90"/>
        <w:rPr>
          <w:color w:val="000000"/>
          <w:sz w:val="22"/>
          <w:szCs w:val="22"/>
        </w:rPr>
      </w:pPr>
      <w:r w:rsidRPr="00983006">
        <w:rPr>
          <w:color w:val="000000"/>
          <w:sz w:val="22"/>
          <w:szCs w:val="22"/>
        </w:rPr>
        <w:t>Is manufactured, installed and operated in accordance with applicable government and industry standards; and</w:t>
      </w:r>
    </w:p>
    <w:p w14:paraId="29F932ED" w14:textId="77777777" w:rsidR="00A276D2" w:rsidRPr="00983006" w:rsidRDefault="00A276D2" w:rsidP="00983006">
      <w:pPr>
        <w:widowControl w:val="0"/>
        <w:ind w:right="-90"/>
        <w:rPr>
          <w:sz w:val="22"/>
          <w:szCs w:val="22"/>
        </w:rPr>
      </w:pPr>
    </w:p>
    <w:p w14:paraId="29EE6561" w14:textId="3E3EF667" w:rsidR="00754E38" w:rsidRPr="000C674A" w:rsidRDefault="00754E38" w:rsidP="00754E38">
      <w:pPr>
        <w:widowControl w:val="0"/>
        <w:ind w:left="2160" w:hanging="720"/>
        <w:rPr>
          <w:color w:val="000000"/>
          <w:sz w:val="22"/>
          <w:szCs w:val="22"/>
        </w:rPr>
      </w:pPr>
      <w:r w:rsidRPr="000C674A">
        <w:rPr>
          <w:color w:val="000000"/>
          <w:sz w:val="22"/>
          <w:szCs w:val="22"/>
        </w:rPr>
        <w:t>5.</w:t>
      </w:r>
      <w:r w:rsidRPr="000C674A">
        <w:rPr>
          <w:color w:val="000000"/>
          <w:sz w:val="22"/>
          <w:szCs w:val="22"/>
        </w:rPr>
        <w:tab/>
        <w:t>Is connected to the electric grid and operated in conjunction with the facilities of a transmission and distribution utility.</w:t>
      </w:r>
    </w:p>
    <w:p w14:paraId="39B3F7D4" w14:textId="77777777" w:rsidR="005F3B9E" w:rsidRPr="000C674A" w:rsidRDefault="005F3B9E" w:rsidP="005671C2">
      <w:pPr>
        <w:widowControl w:val="0"/>
        <w:ind w:left="2160" w:hanging="720"/>
        <w:rPr>
          <w:sz w:val="22"/>
          <w:szCs w:val="22"/>
        </w:rPr>
      </w:pPr>
    </w:p>
    <w:p w14:paraId="104523CD" w14:textId="5891A601" w:rsidR="00754E38" w:rsidRDefault="008978DA" w:rsidP="00EC01A2">
      <w:pPr>
        <w:widowControl w:val="0"/>
        <w:ind w:left="1440" w:hanging="720"/>
        <w:rPr>
          <w:sz w:val="22"/>
          <w:szCs w:val="22"/>
        </w:rPr>
      </w:pPr>
      <w:r w:rsidRPr="003C76CC">
        <w:rPr>
          <w:sz w:val="22"/>
          <w:szCs w:val="22"/>
        </w:rPr>
        <w:t>P</w:t>
      </w:r>
      <w:r w:rsidR="00754E38" w:rsidRPr="000C674A">
        <w:rPr>
          <w:sz w:val="22"/>
          <w:szCs w:val="22"/>
        </w:rPr>
        <w:t>.</w:t>
      </w:r>
      <w:r w:rsidR="00754E38" w:rsidRPr="000C674A">
        <w:rPr>
          <w:sz w:val="22"/>
          <w:szCs w:val="22"/>
        </w:rPr>
        <w:tab/>
      </w:r>
      <w:r w:rsidR="00754E38" w:rsidRPr="000C674A">
        <w:rPr>
          <w:b/>
          <w:sz w:val="22"/>
          <w:szCs w:val="22"/>
        </w:rPr>
        <w:t>Net Energy</w:t>
      </w:r>
      <w:r w:rsidR="00754E38" w:rsidRPr="000C674A">
        <w:rPr>
          <w:sz w:val="22"/>
          <w:szCs w:val="22"/>
        </w:rPr>
        <w:t>.</w:t>
      </w:r>
      <w:r w:rsidR="000108AA" w:rsidRPr="000C674A">
        <w:rPr>
          <w:sz w:val="22"/>
          <w:szCs w:val="22"/>
        </w:rPr>
        <w:t xml:space="preserve"> </w:t>
      </w:r>
      <w:r w:rsidR="003C76CC">
        <w:rPr>
          <w:sz w:val="22"/>
          <w:szCs w:val="22"/>
        </w:rPr>
        <w:t>“</w:t>
      </w:r>
      <w:r w:rsidR="00754E38" w:rsidRPr="000C674A">
        <w:rPr>
          <w:sz w:val="22"/>
          <w:szCs w:val="22"/>
        </w:rPr>
        <w:t>Net energy</w:t>
      </w:r>
      <w:r w:rsidR="003C76CC">
        <w:rPr>
          <w:sz w:val="22"/>
          <w:szCs w:val="22"/>
        </w:rPr>
        <w:t>”</w:t>
      </w:r>
      <w:r w:rsidR="00754E38" w:rsidRPr="000C674A">
        <w:rPr>
          <w:sz w:val="22"/>
          <w:szCs w:val="22"/>
        </w:rPr>
        <w:t xml:space="preserve"> is the difference between the kilowatt-hours consumed by a customer or shared </w:t>
      </w:r>
      <w:r w:rsidR="00EA35DE" w:rsidRPr="000C674A">
        <w:rPr>
          <w:sz w:val="22"/>
          <w:szCs w:val="22"/>
        </w:rPr>
        <w:t xml:space="preserve">financial </w:t>
      </w:r>
      <w:r w:rsidR="00277325" w:rsidRPr="000C674A">
        <w:rPr>
          <w:sz w:val="22"/>
          <w:szCs w:val="22"/>
        </w:rPr>
        <w:t xml:space="preserve">interest </w:t>
      </w:r>
      <w:r w:rsidR="00754E38" w:rsidRPr="000C674A">
        <w:rPr>
          <w:sz w:val="22"/>
          <w:szCs w:val="22"/>
        </w:rPr>
        <w:t xml:space="preserve">customers and the kilowatt-hours generated by the customer's or shared </w:t>
      </w:r>
      <w:r w:rsidR="00AA20DE" w:rsidRPr="000C674A">
        <w:rPr>
          <w:sz w:val="22"/>
          <w:szCs w:val="22"/>
        </w:rPr>
        <w:t xml:space="preserve">financial </w:t>
      </w:r>
      <w:r w:rsidR="00FC60DC" w:rsidRPr="000C674A">
        <w:rPr>
          <w:sz w:val="22"/>
          <w:szCs w:val="22"/>
        </w:rPr>
        <w:t>interest</w:t>
      </w:r>
      <w:r w:rsidR="00754E38" w:rsidRPr="000C674A">
        <w:rPr>
          <w:sz w:val="22"/>
          <w:szCs w:val="22"/>
        </w:rPr>
        <w:t xml:space="preserve"> customers’ eligible facility over a billing period.</w:t>
      </w:r>
      <w:r w:rsidR="001F3E84" w:rsidRPr="000C674A">
        <w:rPr>
          <w:sz w:val="22"/>
          <w:szCs w:val="22"/>
        </w:rPr>
        <w:t xml:space="preserve"> </w:t>
      </w:r>
    </w:p>
    <w:p w14:paraId="07A868E5" w14:textId="62CCD55B" w:rsidR="00B621C1" w:rsidRDefault="00B621C1" w:rsidP="00EC01A2">
      <w:pPr>
        <w:widowControl w:val="0"/>
        <w:ind w:left="1440" w:hanging="720"/>
        <w:rPr>
          <w:sz w:val="22"/>
          <w:szCs w:val="22"/>
        </w:rPr>
      </w:pPr>
    </w:p>
    <w:p w14:paraId="6721FECA" w14:textId="6421C8EB" w:rsidR="00B621C1" w:rsidRPr="003C76CC" w:rsidRDefault="00E6251C" w:rsidP="00EC01A2">
      <w:pPr>
        <w:widowControl w:val="0"/>
        <w:ind w:left="1440" w:hanging="720"/>
        <w:rPr>
          <w:sz w:val="22"/>
          <w:szCs w:val="22"/>
        </w:rPr>
      </w:pPr>
      <w:r w:rsidRPr="003C76CC">
        <w:rPr>
          <w:sz w:val="22"/>
          <w:szCs w:val="22"/>
        </w:rPr>
        <w:t>Q</w:t>
      </w:r>
      <w:r w:rsidR="009C53F6" w:rsidRPr="003C76CC">
        <w:rPr>
          <w:sz w:val="22"/>
          <w:szCs w:val="22"/>
        </w:rPr>
        <w:t>.</w:t>
      </w:r>
      <w:r w:rsidR="009C53F6" w:rsidRPr="003C76CC">
        <w:rPr>
          <w:sz w:val="22"/>
          <w:szCs w:val="22"/>
        </w:rPr>
        <w:tab/>
      </w:r>
      <w:r w:rsidR="009C53F6" w:rsidRPr="003C76CC">
        <w:rPr>
          <w:b/>
          <w:bCs/>
          <w:sz w:val="22"/>
          <w:szCs w:val="22"/>
        </w:rPr>
        <w:t>Net Energy Billing.</w:t>
      </w:r>
      <w:r w:rsidR="009C53F6" w:rsidRPr="003C76CC">
        <w:rPr>
          <w:sz w:val="22"/>
          <w:szCs w:val="22"/>
        </w:rPr>
        <w:t xml:space="preserve"> “Net energy billing” means net energy billing arrangements under </w:t>
      </w:r>
      <w:r w:rsidRPr="003C76CC">
        <w:rPr>
          <w:sz w:val="22"/>
          <w:szCs w:val="22"/>
        </w:rPr>
        <w:t xml:space="preserve">Title </w:t>
      </w:r>
      <w:r w:rsidR="009C53F6" w:rsidRPr="003C76CC">
        <w:rPr>
          <w:sz w:val="22"/>
          <w:szCs w:val="22"/>
        </w:rPr>
        <w:t xml:space="preserve">35-A M.R.S. </w:t>
      </w:r>
      <w:r w:rsidRPr="003C76CC">
        <w:rPr>
          <w:sz w:val="22"/>
          <w:szCs w:val="22"/>
        </w:rPr>
        <w:t>sections 32</w:t>
      </w:r>
      <w:r w:rsidR="00376306" w:rsidRPr="003C76CC">
        <w:rPr>
          <w:sz w:val="22"/>
          <w:szCs w:val="22"/>
        </w:rPr>
        <w:t>09-A or 3209-B.</w:t>
      </w:r>
    </w:p>
    <w:p w14:paraId="28A765FF" w14:textId="3900A082" w:rsidR="00497675" w:rsidRPr="003C76CC" w:rsidRDefault="00497675" w:rsidP="00EC01A2">
      <w:pPr>
        <w:widowControl w:val="0"/>
        <w:ind w:left="1440" w:hanging="720"/>
        <w:rPr>
          <w:sz w:val="22"/>
          <w:szCs w:val="22"/>
        </w:rPr>
      </w:pPr>
    </w:p>
    <w:p w14:paraId="681A6FE5" w14:textId="11A468D1" w:rsidR="00497675" w:rsidRPr="003C76CC" w:rsidRDefault="00E6251C" w:rsidP="00EC01A2">
      <w:pPr>
        <w:widowControl w:val="0"/>
        <w:ind w:left="1440" w:hanging="720"/>
        <w:rPr>
          <w:sz w:val="22"/>
          <w:szCs w:val="22"/>
        </w:rPr>
      </w:pPr>
      <w:r w:rsidRPr="003C76CC">
        <w:rPr>
          <w:sz w:val="22"/>
          <w:szCs w:val="22"/>
        </w:rPr>
        <w:t>R.</w:t>
      </w:r>
      <w:r w:rsidR="000415A1" w:rsidRPr="003C76CC">
        <w:rPr>
          <w:sz w:val="22"/>
          <w:szCs w:val="22"/>
        </w:rPr>
        <w:tab/>
      </w:r>
      <w:r w:rsidR="000415A1" w:rsidRPr="003C76CC">
        <w:rPr>
          <w:b/>
          <w:bCs/>
          <w:sz w:val="22"/>
          <w:szCs w:val="22"/>
        </w:rPr>
        <w:t>Net Energy Billing Costs</w:t>
      </w:r>
      <w:r w:rsidR="000415A1" w:rsidRPr="003C76CC">
        <w:rPr>
          <w:sz w:val="22"/>
          <w:szCs w:val="22"/>
        </w:rPr>
        <w:t xml:space="preserve">. “Net energy billing costs” means all legitimate and verifiable costs </w:t>
      </w:r>
      <w:r w:rsidR="001A7E28" w:rsidRPr="003C76CC">
        <w:rPr>
          <w:sz w:val="22"/>
          <w:szCs w:val="22"/>
        </w:rPr>
        <w:t>incurred by a transmission and distribution utility directly attributable to net energy billing. “Net energy billing costs” does not include</w:t>
      </w:r>
      <w:r w:rsidR="00B06E31" w:rsidRPr="003C76CC">
        <w:rPr>
          <w:sz w:val="22"/>
          <w:szCs w:val="22"/>
        </w:rPr>
        <w:t xml:space="preserve"> any costs incurred by a Project Sponsor, a net energy billing customer or any other entity</w:t>
      </w:r>
      <w:r w:rsidR="00E96EE4" w:rsidRPr="003C76CC">
        <w:rPr>
          <w:sz w:val="22"/>
          <w:szCs w:val="22"/>
        </w:rPr>
        <w:t>.</w:t>
      </w:r>
    </w:p>
    <w:p w14:paraId="477B238C" w14:textId="77777777" w:rsidR="00754E38" w:rsidRPr="000C674A" w:rsidRDefault="00754E38" w:rsidP="00754E38">
      <w:pPr>
        <w:pStyle w:val="DefaultText"/>
        <w:ind w:left="1440" w:hanging="720"/>
        <w:rPr>
          <w:sz w:val="22"/>
          <w:szCs w:val="22"/>
        </w:rPr>
      </w:pPr>
    </w:p>
    <w:p w14:paraId="5A0F94EA" w14:textId="2E136E41" w:rsidR="00754E38" w:rsidRPr="000C674A" w:rsidRDefault="00E6251C" w:rsidP="00754E38">
      <w:pPr>
        <w:pStyle w:val="DefaultText"/>
        <w:ind w:left="1440" w:hanging="720"/>
        <w:rPr>
          <w:sz w:val="22"/>
          <w:szCs w:val="22"/>
        </w:rPr>
      </w:pPr>
      <w:r w:rsidRPr="00E6251C">
        <w:rPr>
          <w:sz w:val="22"/>
          <w:szCs w:val="22"/>
        </w:rPr>
        <w:t>S</w:t>
      </w:r>
      <w:r w:rsidR="00754E38" w:rsidRPr="000C674A">
        <w:rPr>
          <w:sz w:val="22"/>
          <w:szCs w:val="22"/>
        </w:rPr>
        <w:t>.</w:t>
      </w:r>
      <w:r w:rsidR="00754E38" w:rsidRPr="000C674A">
        <w:rPr>
          <w:sz w:val="22"/>
          <w:szCs w:val="22"/>
        </w:rPr>
        <w:tab/>
      </w:r>
      <w:r w:rsidR="00754E38" w:rsidRPr="000C674A">
        <w:rPr>
          <w:b/>
          <w:sz w:val="22"/>
          <w:szCs w:val="22"/>
        </w:rPr>
        <w:t>Net Energy Billing</w:t>
      </w:r>
      <w:r w:rsidR="008B36C6" w:rsidRPr="000C674A">
        <w:rPr>
          <w:b/>
          <w:sz w:val="22"/>
          <w:szCs w:val="22"/>
        </w:rPr>
        <w:t xml:space="preserve"> </w:t>
      </w:r>
      <w:r w:rsidR="00A6408F" w:rsidRPr="000C674A">
        <w:rPr>
          <w:b/>
          <w:sz w:val="22"/>
          <w:szCs w:val="22"/>
        </w:rPr>
        <w:t>–</w:t>
      </w:r>
      <w:r w:rsidR="008B36C6" w:rsidRPr="000C674A">
        <w:rPr>
          <w:b/>
          <w:sz w:val="22"/>
          <w:szCs w:val="22"/>
        </w:rPr>
        <w:t xml:space="preserve"> </w:t>
      </w:r>
      <w:r w:rsidR="00A6408F" w:rsidRPr="000C674A">
        <w:rPr>
          <w:b/>
          <w:sz w:val="22"/>
          <w:szCs w:val="22"/>
        </w:rPr>
        <w:t>Kilowatt-</w:t>
      </w:r>
      <w:r w:rsidR="00945D05" w:rsidRPr="000C674A">
        <w:rPr>
          <w:b/>
          <w:sz w:val="22"/>
          <w:szCs w:val="22"/>
        </w:rPr>
        <w:t xml:space="preserve">Hour </w:t>
      </w:r>
      <w:r w:rsidR="008B36C6" w:rsidRPr="000C674A">
        <w:rPr>
          <w:b/>
          <w:sz w:val="22"/>
          <w:szCs w:val="22"/>
        </w:rPr>
        <w:t>Credit</w:t>
      </w:r>
      <w:r w:rsidR="00754E38" w:rsidRPr="000C674A">
        <w:rPr>
          <w:sz w:val="22"/>
          <w:szCs w:val="22"/>
        </w:rPr>
        <w:t>.</w:t>
      </w:r>
      <w:r w:rsidR="00B9091C" w:rsidRPr="000C674A">
        <w:rPr>
          <w:sz w:val="22"/>
          <w:szCs w:val="22"/>
        </w:rPr>
        <w:t xml:space="preserve"> </w:t>
      </w:r>
      <w:r w:rsidR="000D1827" w:rsidRPr="000C674A">
        <w:rPr>
          <w:sz w:val="22"/>
          <w:szCs w:val="22"/>
        </w:rPr>
        <w:t>“</w:t>
      </w:r>
      <w:r w:rsidR="008B36C6" w:rsidRPr="000C674A">
        <w:rPr>
          <w:sz w:val="22"/>
          <w:szCs w:val="22"/>
        </w:rPr>
        <w:t xml:space="preserve">Net </w:t>
      </w:r>
      <w:r w:rsidR="00F31F76" w:rsidRPr="000C674A">
        <w:rPr>
          <w:sz w:val="22"/>
          <w:szCs w:val="22"/>
        </w:rPr>
        <w:t>energy billing</w:t>
      </w:r>
      <w:r w:rsidR="00431D9B" w:rsidRPr="000C674A">
        <w:rPr>
          <w:sz w:val="22"/>
          <w:szCs w:val="22"/>
        </w:rPr>
        <w:t>-</w:t>
      </w:r>
      <w:r w:rsidR="00E07AB5" w:rsidRPr="000C674A">
        <w:rPr>
          <w:sz w:val="22"/>
          <w:szCs w:val="22"/>
        </w:rPr>
        <w:t>kilowatt-hour credit</w:t>
      </w:r>
      <w:r w:rsidR="00312E7A" w:rsidRPr="000C674A">
        <w:rPr>
          <w:sz w:val="22"/>
          <w:szCs w:val="22"/>
        </w:rPr>
        <w:t>"</w:t>
      </w:r>
      <w:r w:rsidR="000D1827" w:rsidRPr="000C674A">
        <w:rPr>
          <w:sz w:val="22"/>
          <w:szCs w:val="22"/>
        </w:rPr>
        <w:t xml:space="preserve"> </w:t>
      </w:r>
      <w:r w:rsidR="00754E38" w:rsidRPr="000C674A">
        <w:rPr>
          <w:sz w:val="22"/>
          <w:szCs w:val="22"/>
        </w:rPr>
        <w:t xml:space="preserve">is a billing and metering practice under which a customer </w:t>
      </w:r>
      <w:r w:rsidR="00983728" w:rsidRPr="000C674A">
        <w:rPr>
          <w:sz w:val="22"/>
          <w:szCs w:val="22"/>
        </w:rPr>
        <w:t>or</w:t>
      </w:r>
      <w:r w:rsidR="00E52748" w:rsidRPr="000C674A">
        <w:rPr>
          <w:sz w:val="22"/>
          <w:szCs w:val="22"/>
        </w:rPr>
        <w:t xml:space="preserve"> </w:t>
      </w:r>
      <w:r w:rsidR="00754E38" w:rsidRPr="000C674A">
        <w:rPr>
          <w:sz w:val="22"/>
          <w:szCs w:val="22"/>
        </w:rPr>
        <w:t>shared</w:t>
      </w:r>
      <w:r w:rsidR="00277325" w:rsidRPr="000C674A">
        <w:rPr>
          <w:sz w:val="22"/>
          <w:szCs w:val="22"/>
        </w:rPr>
        <w:t xml:space="preserve"> financial </w:t>
      </w:r>
      <w:r w:rsidR="000462CC" w:rsidRPr="000C674A">
        <w:rPr>
          <w:sz w:val="22"/>
          <w:szCs w:val="22"/>
        </w:rPr>
        <w:t>interest</w:t>
      </w:r>
      <w:r w:rsidR="00754E38" w:rsidRPr="000C674A">
        <w:rPr>
          <w:sz w:val="22"/>
          <w:szCs w:val="22"/>
        </w:rPr>
        <w:t xml:space="preserve"> customers are billed on the basis of </w:t>
      </w:r>
      <w:r w:rsidR="00AF6E9D" w:rsidRPr="000C674A">
        <w:rPr>
          <w:sz w:val="22"/>
          <w:szCs w:val="22"/>
        </w:rPr>
        <w:t>net energy</w:t>
      </w:r>
      <w:r w:rsidR="00B9091C" w:rsidRPr="000C674A">
        <w:rPr>
          <w:sz w:val="22"/>
          <w:szCs w:val="22"/>
        </w:rPr>
        <w:t xml:space="preserve"> </w:t>
      </w:r>
      <w:r w:rsidR="00754E38" w:rsidRPr="000C674A">
        <w:rPr>
          <w:sz w:val="22"/>
          <w:szCs w:val="22"/>
        </w:rPr>
        <w:t>taking into account unused kilowatt-hour credits from the previous billing period</w:t>
      </w:r>
      <w:r w:rsidR="008C115B" w:rsidRPr="000C674A">
        <w:rPr>
          <w:sz w:val="22"/>
          <w:szCs w:val="22"/>
        </w:rPr>
        <w:t>, subject to the provisions of this Chapter.</w:t>
      </w:r>
      <w:r w:rsidR="001868C6" w:rsidRPr="000C674A">
        <w:rPr>
          <w:sz w:val="22"/>
          <w:szCs w:val="22"/>
        </w:rPr>
        <w:t xml:space="preserve"> </w:t>
      </w:r>
    </w:p>
    <w:p w14:paraId="22D0B3CB" w14:textId="77777777" w:rsidR="005046F0" w:rsidRPr="000C674A" w:rsidRDefault="005046F0" w:rsidP="005046F0">
      <w:pPr>
        <w:pStyle w:val="DefaultText"/>
        <w:ind w:left="1440" w:hanging="720"/>
        <w:rPr>
          <w:b/>
          <w:sz w:val="22"/>
          <w:szCs w:val="22"/>
        </w:rPr>
      </w:pPr>
    </w:p>
    <w:p w14:paraId="3B8E43F8" w14:textId="258DA671" w:rsidR="005046F0" w:rsidRPr="000C674A" w:rsidRDefault="00E6251C" w:rsidP="00F67639">
      <w:pPr>
        <w:pStyle w:val="DefaultText"/>
        <w:ind w:left="1440" w:hanging="720"/>
        <w:rPr>
          <w:sz w:val="22"/>
          <w:szCs w:val="22"/>
        </w:rPr>
      </w:pPr>
      <w:r w:rsidRPr="00E6251C">
        <w:rPr>
          <w:bCs/>
          <w:sz w:val="22"/>
          <w:szCs w:val="22"/>
        </w:rPr>
        <w:t>T</w:t>
      </w:r>
      <w:r w:rsidR="00F67639" w:rsidRPr="004A1FE1">
        <w:rPr>
          <w:bCs/>
          <w:sz w:val="22"/>
          <w:szCs w:val="22"/>
        </w:rPr>
        <w:t>.</w:t>
      </w:r>
      <w:r w:rsidR="00F67639" w:rsidRPr="000C674A">
        <w:rPr>
          <w:b/>
          <w:sz w:val="22"/>
          <w:szCs w:val="22"/>
        </w:rPr>
        <w:tab/>
      </w:r>
      <w:r w:rsidR="005046F0" w:rsidRPr="000C674A">
        <w:rPr>
          <w:b/>
          <w:sz w:val="22"/>
          <w:szCs w:val="22"/>
        </w:rPr>
        <w:t xml:space="preserve">Net Energy Billing – </w:t>
      </w:r>
      <w:r w:rsidR="00174C7C" w:rsidRPr="000C674A">
        <w:rPr>
          <w:b/>
          <w:sz w:val="22"/>
          <w:szCs w:val="22"/>
        </w:rPr>
        <w:t>Tariff Rate</w:t>
      </w:r>
      <w:r w:rsidR="005046F0" w:rsidRPr="000C674A">
        <w:rPr>
          <w:sz w:val="22"/>
          <w:szCs w:val="22"/>
        </w:rPr>
        <w:t>.</w:t>
      </w:r>
      <w:r w:rsidR="00B9091C" w:rsidRPr="000C674A">
        <w:rPr>
          <w:sz w:val="22"/>
          <w:szCs w:val="22"/>
        </w:rPr>
        <w:t xml:space="preserve"> </w:t>
      </w:r>
      <w:r w:rsidR="002C310B">
        <w:rPr>
          <w:sz w:val="22"/>
          <w:szCs w:val="22"/>
        </w:rPr>
        <w:t>“</w:t>
      </w:r>
      <w:r w:rsidR="00691EAE" w:rsidRPr="000C674A">
        <w:rPr>
          <w:sz w:val="22"/>
          <w:szCs w:val="22"/>
        </w:rPr>
        <w:t>Net energy billing-tariff rate</w:t>
      </w:r>
      <w:r w:rsidR="002C310B">
        <w:rPr>
          <w:sz w:val="22"/>
          <w:szCs w:val="22"/>
        </w:rPr>
        <w:t>”</w:t>
      </w:r>
      <w:r w:rsidR="00703100" w:rsidRPr="000C674A">
        <w:rPr>
          <w:sz w:val="22"/>
          <w:szCs w:val="22"/>
        </w:rPr>
        <w:t xml:space="preserve"> </w:t>
      </w:r>
      <w:r w:rsidR="005046F0" w:rsidRPr="000C674A">
        <w:rPr>
          <w:sz w:val="22"/>
          <w:szCs w:val="22"/>
        </w:rPr>
        <w:t xml:space="preserve">is a billing and metering practice under which a customer or shared financial interest customers </w:t>
      </w:r>
      <w:r w:rsidR="001D68EF" w:rsidRPr="000C674A">
        <w:rPr>
          <w:sz w:val="22"/>
          <w:szCs w:val="22"/>
        </w:rPr>
        <w:t xml:space="preserve">receive </w:t>
      </w:r>
      <w:r w:rsidR="009D5ADA" w:rsidRPr="000C674A">
        <w:rPr>
          <w:sz w:val="22"/>
          <w:szCs w:val="22"/>
        </w:rPr>
        <w:t xml:space="preserve">dollar-valued </w:t>
      </w:r>
      <w:r w:rsidR="001D68EF" w:rsidRPr="000C674A">
        <w:rPr>
          <w:sz w:val="22"/>
          <w:szCs w:val="22"/>
        </w:rPr>
        <w:t>bill credits</w:t>
      </w:r>
      <w:r w:rsidR="00DF700E" w:rsidRPr="000C674A">
        <w:rPr>
          <w:sz w:val="22"/>
          <w:szCs w:val="22"/>
        </w:rPr>
        <w:t xml:space="preserve"> calculated and applied in accordance with Section 3(</w:t>
      </w:r>
      <w:r w:rsidR="00F40765">
        <w:rPr>
          <w:sz w:val="22"/>
          <w:szCs w:val="22"/>
        </w:rPr>
        <w:t>J</w:t>
      </w:r>
      <w:r w:rsidR="00DF700E" w:rsidRPr="000C674A">
        <w:rPr>
          <w:sz w:val="22"/>
          <w:szCs w:val="22"/>
        </w:rPr>
        <w:t>) of this Chapter.</w:t>
      </w:r>
    </w:p>
    <w:p w14:paraId="5BD25709" w14:textId="77777777" w:rsidR="00DF5C88" w:rsidRPr="000C674A" w:rsidRDefault="00DF5C88" w:rsidP="00F67639">
      <w:pPr>
        <w:pStyle w:val="DefaultText"/>
        <w:ind w:left="1440" w:hanging="720"/>
        <w:rPr>
          <w:sz w:val="22"/>
          <w:szCs w:val="22"/>
        </w:rPr>
      </w:pPr>
    </w:p>
    <w:p w14:paraId="2F61DB39" w14:textId="328D79F1" w:rsidR="00DF5C88" w:rsidRDefault="00E6251C" w:rsidP="00F67639">
      <w:pPr>
        <w:pStyle w:val="DefaultText"/>
        <w:ind w:left="1440" w:hanging="720"/>
        <w:rPr>
          <w:rStyle w:val="InitialStyle"/>
          <w:rFonts w:ascii="Times New Roman" w:hAnsi="Times New Roman"/>
          <w:sz w:val="22"/>
          <w:szCs w:val="22"/>
        </w:rPr>
      </w:pPr>
      <w:r w:rsidRPr="00E6251C">
        <w:rPr>
          <w:sz w:val="22"/>
          <w:szCs w:val="22"/>
        </w:rPr>
        <w:t>U</w:t>
      </w:r>
      <w:r w:rsidR="00DF5C88" w:rsidRPr="000C674A">
        <w:rPr>
          <w:sz w:val="22"/>
          <w:szCs w:val="22"/>
        </w:rPr>
        <w:t>.</w:t>
      </w:r>
      <w:r w:rsidR="00DF5C88" w:rsidRPr="000C674A">
        <w:rPr>
          <w:sz w:val="22"/>
          <w:szCs w:val="22"/>
        </w:rPr>
        <w:tab/>
      </w:r>
      <w:r w:rsidR="00826E19" w:rsidRPr="000C674A">
        <w:rPr>
          <w:rStyle w:val="InitialStyle"/>
          <w:rFonts w:ascii="Times New Roman" w:hAnsi="Times New Roman"/>
          <w:b/>
          <w:sz w:val="22"/>
          <w:szCs w:val="22"/>
        </w:rPr>
        <w:t>NMISA</w:t>
      </w:r>
      <w:r w:rsidR="00826E19" w:rsidRPr="000C674A">
        <w:rPr>
          <w:rStyle w:val="InitialStyle"/>
          <w:rFonts w:ascii="Times New Roman" w:hAnsi="Times New Roman"/>
          <w:sz w:val="22"/>
          <w:szCs w:val="22"/>
        </w:rPr>
        <w:t>. “NMISA” means the Northern Maine Independent System Administrator of the electricity market in northern Maine.</w:t>
      </w:r>
    </w:p>
    <w:p w14:paraId="0D98F5AE" w14:textId="4015BF38" w:rsidR="00506C98" w:rsidRDefault="00506C98" w:rsidP="00F67639">
      <w:pPr>
        <w:pStyle w:val="DefaultText"/>
        <w:ind w:left="1440" w:hanging="720"/>
        <w:rPr>
          <w:sz w:val="22"/>
          <w:szCs w:val="22"/>
        </w:rPr>
      </w:pPr>
    </w:p>
    <w:p w14:paraId="7A96886A" w14:textId="788BDE3A" w:rsidR="00506C98" w:rsidRDefault="00E6251C" w:rsidP="00C62E32">
      <w:pPr>
        <w:overflowPunct/>
        <w:ind w:left="1440" w:hanging="720"/>
        <w:textAlignment w:val="auto"/>
        <w:rPr>
          <w:rFonts w:eastAsia="Calibri"/>
          <w:sz w:val="22"/>
          <w:szCs w:val="22"/>
        </w:rPr>
      </w:pPr>
      <w:r w:rsidRPr="00E6251C">
        <w:rPr>
          <w:rFonts w:eastAsia="Calibri"/>
          <w:sz w:val="22"/>
          <w:szCs w:val="22"/>
        </w:rPr>
        <w:lastRenderedPageBreak/>
        <w:t>V</w:t>
      </w:r>
      <w:r w:rsidR="00C62E32" w:rsidRPr="004A1FE1">
        <w:rPr>
          <w:rFonts w:eastAsia="Calibri"/>
          <w:sz w:val="22"/>
          <w:szCs w:val="22"/>
        </w:rPr>
        <w:t>.</w:t>
      </w:r>
      <w:r w:rsidR="00C62E32">
        <w:rPr>
          <w:rFonts w:eastAsia="Calibri"/>
          <w:b/>
          <w:bCs/>
          <w:sz w:val="22"/>
          <w:szCs w:val="22"/>
        </w:rPr>
        <w:tab/>
      </w:r>
      <w:r w:rsidR="00506C98" w:rsidRPr="00DB5174">
        <w:rPr>
          <w:rFonts w:eastAsia="Calibri"/>
          <w:b/>
          <w:bCs/>
          <w:sz w:val="22"/>
          <w:szCs w:val="22"/>
        </w:rPr>
        <w:t>On-site Physical Work of a Significant Nature</w:t>
      </w:r>
      <w:r w:rsidR="00506C98">
        <w:rPr>
          <w:rFonts w:eastAsia="Calibri"/>
          <w:b/>
          <w:bCs/>
          <w:sz w:val="22"/>
          <w:szCs w:val="22"/>
        </w:rPr>
        <w:t>.</w:t>
      </w:r>
      <w:r w:rsidR="00BB41AE">
        <w:rPr>
          <w:rFonts w:eastAsia="Calibri"/>
          <w:b/>
          <w:bCs/>
          <w:sz w:val="22"/>
          <w:szCs w:val="22"/>
        </w:rPr>
        <w:t xml:space="preserve"> </w:t>
      </w:r>
      <w:r w:rsidR="00506C98">
        <w:rPr>
          <w:rFonts w:eastAsia="Calibri"/>
          <w:sz w:val="22"/>
          <w:szCs w:val="22"/>
        </w:rPr>
        <w:t>“</w:t>
      </w:r>
      <w:r w:rsidR="00506C98" w:rsidRPr="00F1600D">
        <w:rPr>
          <w:rFonts w:eastAsia="Calibri"/>
          <w:sz w:val="22"/>
          <w:szCs w:val="22"/>
        </w:rPr>
        <w:t xml:space="preserve">On-site </w:t>
      </w:r>
      <w:r w:rsidR="00506C98">
        <w:rPr>
          <w:rFonts w:eastAsia="Calibri"/>
          <w:sz w:val="22"/>
          <w:szCs w:val="22"/>
        </w:rPr>
        <w:t>p</w:t>
      </w:r>
      <w:r w:rsidR="00506C98" w:rsidRPr="00F1600D">
        <w:rPr>
          <w:rFonts w:eastAsia="Calibri"/>
          <w:sz w:val="22"/>
          <w:szCs w:val="22"/>
        </w:rPr>
        <w:t xml:space="preserve">hysical </w:t>
      </w:r>
      <w:r w:rsidR="00506C98">
        <w:rPr>
          <w:rFonts w:eastAsia="Calibri"/>
          <w:sz w:val="22"/>
          <w:szCs w:val="22"/>
        </w:rPr>
        <w:t>w</w:t>
      </w:r>
      <w:r w:rsidR="00506C98" w:rsidRPr="00F1600D">
        <w:rPr>
          <w:rFonts w:eastAsia="Calibri"/>
          <w:sz w:val="22"/>
          <w:szCs w:val="22"/>
        </w:rPr>
        <w:t xml:space="preserve">ork of a </w:t>
      </w:r>
      <w:r w:rsidR="00506C98">
        <w:rPr>
          <w:rFonts w:eastAsia="Calibri"/>
          <w:sz w:val="22"/>
          <w:szCs w:val="22"/>
        </w:rPr>
        <w:t>s</w:t>
      </w:r>
      <w:r w:rsidR="00506C98" w:rsidRPr="00F1600D">
        <w:rPr>
          <w:rFonts w:eastAsia="Calibri"/>
          <w:sz w:val="22"/>
          <w:szCs w:val="22"/>
        </w:rPr>
        <w:t xml:space="preserve">ignificant </w:t>
      </w:r>
      <w:r w:rsidR="00506C98">
        <w:rPr>
          <w:rFonts w:eastAsia="Calibri"/>
          <w:sz w:val="22"/>
          <w:szCs w:val="22"/>
        </w:rPr>
        <w:t>n</w:t>
      </w:r>
      <w:r w:rsidR="00506C98" w:rsidRPr="00F1600D">
        <w:rPr>
          <w:rFonts w:eastAsia="Calibri"/>
          <w:sz w:val="22"/>
          <w:szCs w:val="22"/>
        </w:rPr>
        <w:t>ature</w:t>
      </w:r>
      <w:r w:rsidR="00506C98">
        <w:rPr>
          <w:rFonts w:eastAsia="Calibri"/>
          <w:sz w:val="22"/>
          <w:szCs w:val="22"/>
        </w:rPr>
        <w:t>”</w:t>
      </w:r>
      <w:r w:rsidR="00506C98" w:rsidRPr="00BE61C7">
        <w:rPr>
          <w:rFonts w:eastAsia="Calibri"/>
          <w:sz w:val="22"/>
          <w:szCs w:val="22"/>
        </w:rPr>
        <w:t xml:space="preserve"> means </w:t>
      </w:r>
      <w:r w:rsidR="00506C98">
        <w:rPr>
          <w:rFonts w:eastAsia="Calibri"/>
          <w:sz w:val="22"/>
          <w:szCs w:val="22"/>
        </w:rPr>
        <w:t xml:space="preserve">the installation of apparatus or equipment meant to support </w:t>
      </w:r>
      <w:r w:rsidR="00506C98" w:rsidRPr="004135EE">
        <w:rPr>
          <w:rFonts w:eastAsia="Calibri"/>
          <w:sz w:val="22"/>
          <w:szCs w:val="22"/>
        </w:rPr>
        <w:t>generating equipment, such as racking, groundscrews, pilings, ballasts, or grounding systems</w:t>
      </w:r>
      <w:r w:rsidR="00506C98">
        <w:rPr>
          <w:rFonts w:eastAsia="Calibri"/>
          <w:sz w:val="22"/>
          <w:szCs w:val="22"/>
        </w:rPr>
        <w:t xml:space="preserve"> and the </w:t>
      </w:r>
      <w:r w:rsidR="00506C98" w:rsidRPr="00BE5F3D">
        <w:rPr>
          <w:rFonts w:eastAsia="Calibri"/>
          <w:sz w:val="22"/>
          <w:szCs w:val="22"/>
        </w:rPr>
        <w:t>installation of any electricity generating equipment, such as photovoltaic modules or panels, turbines, or boilers</w:t>
      </w:r>
      <w:r w:rsidR="00506C98" w:rsidRPr="008409C7">
        <w:rPr>
          <w:rFonts w:eastAsia="Calibri"/>
          <w:sz w:val="22"/>
          <w:szCs w:val="22"/>
        </w:rPr>
        <w:t>.</w:t>
      </w:r>
    </w:p>
    <w:p w14:paraId="3F36F16D" w14:textId="77777777" w:rsidR="006C608A" w:rsidRPr="000C674A" w:rsidRDefault="006C608A" w:rsidP="00754E38">
      <w:pPr>
        <w:pStyle w:val="DefaultText"/>
        <w:ind w:left="1440" w:hanging="720"/>
        <w:rPr>
          <w:sz w:val="22"/>
          <w:szCs w:val="22"/>
        </w:rPr>
      </w:pPr>
    </w:p>
    <w:p w14:paraId="39D8ADE7" w14:textId="2E7A790E" w:rsidR="00867EB3" w:rsidRPr="000C674A" w:rsidRDefault="00E6251C" w:rsidP="00625C65">
      <w:pPr>
        <w:pStyle w:val="DefaultText"/>
        <w:ind w:left="1440" w:hanging="720"/>
        <w:rPr>
          <w:color w:val="000000"/>
          <w:sz w:val="22"/>
          <w:szCs w:val="22"/>
        </w:rPr>
      </w:pPr>
      <w:r w:rsidRPr="00E6251C">
        <w:rPr>
          <w:sz w:val="22"/>
          <w:szCs w:val="22"/>
        </w:rPr>
        <w:t>W</w:t>
      </w:r>
      <w:r w:rsidR="00846377" w:rsidRPr="000C674A">
        <w:rPr>
          <w:sz w:val="22"/>
          <w:szCs w:val="22"/>
        </w:rPr>
        <w:t>.</w:t>
      </w:r>
      <w:r w:rsidR="006C608A" w:rsidRPr="000C674A">
        <w:rPr>
          <w:sz w:val="22"/>
          <w:szCs w:val="22"/>
        </w:rPr>
        <w:tab/>
      </w:r>
      <w:r w:rsidR="006C608A" w:rsidRPr="000C674A">
        <w:rPr>
          <w:b/>
          <w:sz w:val="22"/>
          <w:szCs w:val="22"/>
        </w:rPr>
        <w:t>Project Sponsor.</w:t>
      </w:r>
      <w:r w:rsidR="00B9091C" w:rsidRPr="000C674A">
        <w:rPr>
          <w:b/>
          <w:sz w:val="22"/>
          <w:szCs w:val="22"/>
        </w:rPr>
        <w:t xml:space="preserve"> </w:t>
      </w:r>
      <w:r w:rsidR="0074300E">
        <w:rPr>
          <w:b/>
          <w:sz w:val="22"/>
          <w:szCs w:val="22"/>
        </w:rPr>
        <w:t>“</w:t>
      </w:r>
      <w:r w:rsidR="00867EB3" w:rsidRPr="000C674A">
        <w:rPr>
          <w:color w:val="000000"/>
          <w:sz w:val="22"/>
          <w:szCs w:val="22"/>
        </w:rPr>
        <w:t>Project sponsor</w:t>
      </w:r>
      <w:r w:rsidR="0074300E">
        <w:rPr>
          <w:color w:val="000000"/>
          <w:sz w:val="22"/>
          <w:szCs w:val="22"/>
        </w:rPr>
        <w:t>”</w:t>
      </w:r>
      <w:r w:rsidR="00867EB3" w:rsidRPr="000C674A">
        <w:rPr>
          <w:color w:val="000000"/>
          <w:sz w:val="22"/>
          <w:szCs w:val="22"/>
        </w:rPr>
        <w:t xml:space="preserve"> means an entity or its successor or assignee that </w:t>
      </w:r>
      <w:r w:rsidR="00FF66A8" w:rsidRPr="000C674A">
        <w:rPr>
          <w:color w:val="000000"/>
          <w:sz w:val="22"/>
          <w:szCs w:val="22"/>
        </w:rPr>
        <w:t xml:space="preserve">develops, </w:t>
      </w:r>
      <w:r w:rsidR="00867EB3" w:rsidRPr="000C674A">
        <w:rPr>
          <w:color w:val="000000"/>
          <w:sz w:val="22"/>
          <w:szCs w:val="22"/>
        </w:rPr>
        <w:t>owns</w:t>
      </w:r>
      <w:r w:rsidR="003745CB" w:rsidRPr="000C674A">
        <w:rPr>
          <w:color w:val="000000"/>
          <w:sz w:val="22"/>
          <w:szCs w:val="22"/>
        </w:rPr>
        <w:t>, manages,</w:t>
      </w:r>
      <w:r w:rsidR="004633B6" w:rsidRPr="000C674A">
        <w:rPr>
          <w:color w:val="000000"/>
          <w:sz w:val="22"/>
          <w:szCs w:val="22"/>
        </w:rPr>
        <w:t xml:space="preserve"> </w:t>
      </w:r>
      <w:r w:rsidR="00867EB3" w:rsidRPr="000C674A">
        <w:rPr>
          <w:color w:val="000000"/>
          <w:sz w:val="22"/>
          <w:szCs w:val="22"/>
        </w:rPr>
        <w:t>operates</w:t>
      </w:r>
      <w:r w:rsidR="00DF700E" w:rsidRPr="000C674A">
        <w:rPr>
          <w:color w:val="000000"/>
          <w:sz w:val="22"/>
          <w:szCs w:val="22"/>
        </w:rPr>
        <w:t xml:space="preserve">, </w:t>
      </w:r>
      <w:r w:rsidR="006E247C">
        <w:rPr>
          <w:color w:val="000000"/>
          <w:sz w:val="22"/>
          <w:szCs w:val="22"/>
        </w:rPr>
        <w:t>sol</w:t>
      </w:r>
      <w:r w:rsidR="00A14762">
        <w:rPr>
          <w:color w:val="000000"/>
          <w:sz w:val="22"/>
          <w:szCs w:val="22"/>
        </w:rPr>
        <w:t>icits customers</w:t>
      </w:r>
      <w:r w:rsidR="001E02A6">
        <w:rPr>
          <w:color w:val="000000"/>
          <w:sz w:val="22"/>
          <w:szCs w:val="22"/>
        </w:rPr>
        <w:t xml:space="preserve"> </w:t>
      </w:r>
      <w:r w:rsidR="00DF700E" w:rsidRPr="000C674A">
        <w:rPr>
          <w:color w:val="000000"/>
          <w:sz w:val="22"/>
          <w:szCs w:val="22"/>
        </w:rPr>
        <w:t>or is otherwise the responsible entity for</w:t>
      </w:r>
      <w:r w:rsidR="00887BA7" w:rsidRPr="000C674A">
        <w:rPr>
          <w:color w:val="000000"/>
          <w:sz w:val="22"/>
          <w:szCs w:val="22"/>
        </w:rPr>
        <w:t xml:space="preserve"> </w:t>
      </w:r>
      <w:r w:rsidR="00867EB3" w:rsidRPr="000C674A">
        <w:rPr>
          <w:color w:val="000000"/>
          <w:sz w:val="22"/>
          <w:szCs w:val="22"/>
        </w:rPr>
        <w:t xml:space="preserve">a shared financial interest </w:t>
      </w:r>
      <w:r w:rsidR="00726C09" w:rsidRPr="000C674A">
        <w:rPr>
          <w:color w:val="000000"/>
          <w:sz w:val="22"/>
          <w:szCs w:val="22"/>
        </w:rPr>
        <w:t xml:space="preserve">eligible </w:t>
      </w:r>
      <w:r w:rsidR="00867EB3" w:rsidRPr="000C674A">
        <w:rPr>
          <w:color w:val="000000"/>
          <w:sz w:val="22"/>
          <w:szCs w:val="22"/>
        </w:rPr>
        <w:t>facility</w:t>
      </w:r>
      <w:r w:rsidR="00625C65" w:rsidRPr="000C674A">
        <w:rPr>
          <w:color w:val="000000"/>
          <w:sz w:val="22"/>
          <w:szCs w:val="22"/>
        </w:rPr>
        <w:t>.</w:t>
      </w:r>
    </w:p>
    <w:p w14:paraId="48943F73" w14:textId="77777777" w:rsidR="006E22AB" w:rsidRPr="000C674A" w:rsidRDefault="006E22AB" w:rsidP="00625C65">
      <w:pPr>
        <w:pStyle w:val="DefaultText"/>
        <w:ind w:left="1440" w:hanging="720"/>
        <w:rPr>
          <w:sz w:val="22"/>
          <w:szCs w:val="22"/>
        </w:rPr>
      </w:pPr>
    </w:p>
    <w:p w14:paraId="7A52F205" w14:textId="6E568668" w:rsidR="006E22AB" w:rsidRPr="000C674A" w:rsidRDefault="00E6251C" w:rsidP="00625C65">
      <w:pPr>
        <w:pStyle w:val="DefaultText"/>
        <w:ind w:left="1440" w:hanging="720"/>
        <w:rPr>
          <w:sz w:val="22"/>
          <w:szCs w:val="22"/>
        </w:rPr>
      </w:pPr>
      <w:r w:rsidRPr="00E6251C">
        <w:rPr>
          <w:sz w:val="22"/>
          <w:szCs w:val="22"/>
        </w:rPr>
        <w:t>X</w:t>
      </w:r>
      <w:r w:rsidR="00BB4165" w:rsidRPr="000C674A">
        <w:rPr>
          <w:sz w:val="22"/>
          <w:szCs w:val="22"/>
        </w:rPr>
        <w:t>.</w:t>
      </w:r>
      <w:r w:rsidR="00BB4165" w:rsidRPr="000C674A">
        <w:rPr>
          <w:sz w:val="22"/>
          <w:szCs w:val="22"/>
        </w:rPr>
        <w:tab/>
      </w:r>
      <w:r w:rsidR="00BB4165" w:rsidRPr="000C674A">
        <w:rPr>
          <w:b/>
          <w:sz w:val="22"/>
          <w:szCs w:val="22"/>
        </w:rPr>
        <w:t>Renewable Energy Credit</w:t>
      </w:r>
      <w:r w:rsidR="00AB4435" w:rsidRPr="000C674A">
        <w:rPr>
          <w:b/>
          <w:sz w:val="22"/>
          <w:szCs w:val="22"/>
        </w:rPr>
        <w:t>.</w:t>
      </w:r>
      <w:r w:rsidR="00B9091C" w:rsidRPr="000C674A">
        <w:rPr>
          <w:b/>
          <w:sz w:val="22"/>
          <w:szCs w:val="22"/>
        </w:rPr>
        <w:t xml:space="preserve"> </w:t>
      </w:r>
      <w:r w:rsidR="0074300E">
        <w:rPr>
          <w:b/>
          <w:sz w:val="22"/>
          <w:szCs w:val="22"/>
        </w:rPr>
        <w:t>“</w:t>
      </w:r>
      <w:r w:rsidR="00AB4435" w:rsidRPr="000C674A">
        <w:rPr>
          <w:sz w:val="22"/>
          <w:szCs w:val="22"/>
        </w:rPr>
        <w:t>Renewable energy credit</w:t>
      </w:r>
      <w:r w:rsidR="0074300E">
        <w:rPr>
          <w:sz w:val="22"/>
          <w:szCs w:val="22"/>
        </w:rPr>
        <w:t>”</w:t>
      </w:r>
      <w:r w:rsidR="00AB4435" w:rsidRPr="000C674A">
        <w:rPr>
          <w:sz w:val="22"/>
          <w:szCs w:val="22"/>
        </w:rPr>
        <w:t xml:space="preserve"> means </w:t>
      </w:r>
      <w:r w:rsidR="00563EB1" w:rsidRPr="000C674A">
        <w:rPr>
          <w:sz w:val="22"/>
          <w:szCs w:val="22"/>
        </w:rPr>
        <w:t xml:space="preserve">a credit or certificate </w:t>
      </w:r>
      <w:r w:rsidR="00A1410C" w:rsidRPr="000C674A">
        <w:rPr>
          <w:sz w:val="22"/>
          <w:szCs w:val="22"/>
        </w:rPr>
        <w:t xml:space="preserve">that represents </w:t>
      </w:r>
      <w:r w:rsidR="00064609" w:rsidRPr="000C674A">
        <w:rPr>
          <w:sz w:val="22"/>
          <w:szCs w:val="22"/>
        </w:rPr>
        <w:t>renewable</w:t>
      </w:r>
      <w:r w:rsidR="00A1410C" w:rsidRPr="000C674A">
        <w:rPr>
          <w:sz w:val="22"/>
          <w:szCs w:val="22"/>
        </w:rPr>
        <w:t xml:space="preserve"> attributes o</w:t>
      </w:r>
      <w:r w:rsidR="00064609" w:rsidRPr="000C674A">
        <w:rPr>
          <w:sz w:val="22"/>
          <w:szCs w:val="22"/>
        </w:rPr>
        <w:t>f electric power</w:t>
      </w:r>
      <w:r w:rsidR="003B1D7A" w:rsidRPr="000C674A">
        <w:rPr>
          <w:sz w:val="22"/>
          <w:szCs w:val="22"/>
        </w:rPr>
        <w:t xml:space="preserve"> that may be traded separately from the energy commodity.</w:t>
      </w:r>
    </w:p>
    <w:p w14:paraId="5B1BA273" w14:textId="77777777" w:rsidR="00867EB3" w:rsidRPr="000C674A" w:rsidRDefault="00867EB3" w:rsidP="00867EB3">
      <w:pPr>
        <w:jc w:val="both"/>
        <w:rPr>
          <w:sz w:val="22"/>
          <w:szCs w:val="22"/>
        </w:rPr>
      </w:pPr>
      <w:r w:rsidRPr="000C674A">
        <w:rPr>
          <w:color w:val="000000"/>
          <w:sz w:val="22"/>
          <w:szCs w:val="22"/>
        </w:rPr>
        <w:t> </w:t>
      </w:r>
    </w:p>
    <w:p w14:paraId="4795C7EB" w14:textId="086F41AA" w:rsidR="00C00107" w:rsidRPr="000C674A" w:rsidRDefault="00E6251C" w:rsidP="00754E38">
      <w:pPr>
        <w:pStyle w:val="DefaultText"/>
        <w:ind w:left="1440" w:hanging="720"/>
        <w:rPr>
          <w:sz w:val="22"/>
          <w:szCs w:val="22"/>
        </w:rPr>
      </w:pPr>
      <w:r w:rsidRPr="00E6251C">
        <w:rPr>
          <w:sz w:val="22"/>
          <w:szCs w:val="22"/>
        </w:rPr>
        <w:t>Y</w:t>
      </w:r>
      <w:r w:rsidR="00754E38" w:rsidRPr="000C674A">
        <w:rPr>
          <w:sz w:val="22"/>
          <w:szCs w:val="22"/>
        </w:rPr>
        <w:t>.</w:t>
      </w:r>
      <w:r w:rsidR="00754E38" w:rsidRPr="000C674A">
        <w:rPr>
          <w:sz w:val="22"/>
          <w:szCs w:val="22"/>
        </w:rPr>
        <w:tab/>
      </w:r>
      <w:r w:rsidR="00C00107" w:rsidRPr="000C674A">
        <w:rPr>
          <w:b/>
          <w:sz w:val="22"/>
          <w:szCs w:val="22"/>
        </w:rPr>
        <w:t xml:space="preserve">Shared </w:t>
      </w:r>
      <w:r w:rsidR="000B02C7" w:rsidRPr="000C674A">
        <w:rPr>
          <w:b/>
          <w:sz w:val="22"/>
          <w:szCs w:val="22"/>
        </w:rPr>
        <w:t>financial</w:t>
      </w:r>
      <w:r w:rsidR="00625C65" w:rsidRPr="000C674A">
        <w:rPr>
          <w:b/>
          <w:sz w:val="22"/>
          <w:szCs w:val="22"/>
        </w:rPr>
        <w:t xml:space="preserve"> </w:t>
      </w:r>
      <w:r w:rsidR="00C00107" w:rsidRPr="000C674A">
        <w:rPr>
          <w:b/>
          <w:sz w:val="22"/>
          <w:szCs w:val="22"/>
        </w:rPr>
        <w:t>Interest</w:t>
      </w:r>
      <w:r w:rsidR="00C00107" w:rsidRPr="000C674A">
        <w:rPr>
          <w:sz w:val="22"/>
          <w:szCs w:val="22"/>
        </w:rPr>
        <w:t>.</w:t>
      </w:r>
      <w:r w:rsidR="00B9091C" w:rsidRPr="000C674A">
        <w:rPr>
          <w:sz w:val="22"/>
          <w:szCs w:val="22"/>
        </w:rPr>
        <w:t xml:space="preserve"> </w:t>
      </w:r>
      <w:r w:rsidR="00C00107" w:rsidRPr="000C674A">
        <w:rPr>
          <w:sz w:val="22"/>
          <w:szCs w:val="22"/>
        </w:rPr>
        <w:t>“Shared</w:t>
      </w:r>
      <w:r w:rsidR="00EA6DAD" w:rsidRPr="000C674A">
        <w:rPr>
          <w:sz w:val="22"/>
          <w:szCs w:val="22"/>
        </w:rPr>
        <w:t xml:space="preserve"> </w:t>
      </w:r>
      <w:r w:rsidR="00BC4CF5" w:rsidRPr="000C674A">
        <w:rPr>
          <w:sz w:val="22"/>
          <w:szCs w:val="22"/>
        </w:rPr>
        <w:t>financial i</w:t>
      </w:r>
      <w:r w:rsidR="00EA6DAD" w:rsidRPr="000C674A">
        <w:rPr>
          <w:sz w:val="22"/>
          <w:szCs w:val="22"/>
        </w:rPr>
        <w:t>nterest” means a financial interest</w:t>
      </w:r>
      <w:r w:rsidR="00D100FD" w:rsidRPr="000C674A">
        <w:rPr>
          <w:sz w:val="22"/>
          <w:szCs w:val="22"/>
        </w:rPr>
        <w:t xml:space="preserve"> in</w:t>
      </w:r>
      <w:r w:rsidR="007405E0" w:rsidRPr="000C674A">
        <w:rPr>
          <w:sz w:val="22"/>
          <w:szCs w:val="22"/>
        </w:rPr>
        <w:t xml:space="preserve"> an eligible facility that is shared among a group of</w:t>
      </w:r>
      <w:r w:rsidR="005F0689" w:rsidRPr="000C674A">
        <w:rPr>
          <w:sz w:val="22"/>
          <w:szCs w:val="22"/>
        </w:rPr>
        <w:t xml:space="preserve"> customers.</w:t>
      </w:r>
      <w:r w:rsidR="00B9091C" w:rsidRPr="000C674A">
        <w:rPr>
          <w:sz w:val="22"/>
          <w:szCs w:val="22"/>
        </w:rPr>
        <w:t xml:space="preserve"> </w:t>
      </w:r>
    </w:p>
    <w:p w14:paraId="0526F1E5" w14:textId="77777777" w:rsidR="00CB0D22" w:rsidRPr="000C674A" w:rsidRDefault="00CB0D22" w:rsidP="00754E38">
      <w:pPr>
        <w:pStyle w:val="DefaultText"/>
        <w:ind w:left="1440" w:hanging="720"/>
        <w:rPr>
          <w:sz w:val="22"/>
          <w:szCs w:val="22"/>
        </w:rPr>
      </w:pPr>
    </w:p>
    <w:p w14:paraId="421A99D6" w14:textId="05E58317" w:rsidR="00754E38" w:rsidRPr="000C674A" w:rsidRDefault="00E6251C" w:rsidP="00DF2BC5">
      <w:pPr>
        <w:pStyle w:val="DefaultText"/>
        <w:ind w:left="1440" w:hanging="720"/>
        <w:rPr>
          <w:sz w:val="22"/>
          <w:szCs w:val="22"/>
        </w:rPr>
      </w:pPr>
      <w:r w:rsidRPr="00E6251C">
        <w:rPr>
          <w:sz w:val="22"/>
          <w:szCs w:val="22"/>
        </w:rPr>
        <w:t>Z</w:t>
      </w:r>
      <w:r w:rsidR="009C7E36" w:rsidRPr="000C674A">
        <w:rPr>
          <w:sz w:val="22"/>
          <w:szCs w:val="22"/>
        </w:rPr>
        <w:t>.</w:t>
      </w:r>
      <w:r w:rsidR="009C7E36" w:rsidRPr="000C674A">
        <w:rPr>
          <w:sz w:val="22"/>
          <w:szCs w:val="22"/>
        </w:rPr>
        <w:tab/>
      </w:r>
      <w:r w:rsidR="00660002">
        <w:rPr>
          <w:b/>
          <w:bCs/>
          <w:sz w:val="22"/>
          <w:szCs w:val="22"/>
        </w:rPr>
        <w:t>S</w:t>
      </w:r>
      <w:r w:rsidR="00754E38" w:rsidRPr="000C674A">
        <w:rPr>
          <w:b/>
          <w:sz w:val="22"/>
          <w:szCs w:val="22"/>
        </w:rPr>
        <w:t xml:space="preserve">hared </w:t>
      </w:r>
      <w:r w:rsidR="005E3C0D" w:rsidRPr="000C674A">
        <w:rPr>
          <w:b/>
          <w:sz w:val="22"/>
          <w:szCs w:val="22"/>
        </w:rPr>
        <w:t>Financial Interest</w:t>
      </w:r>
      <w:r w:rsidR="00754E38" w:rsidRPr="000C674A">
        <w:rPr>
          <w:b/>
          <w:sz w:val="22"/>
          <w:szCs w:val="22"/>
        </w:rPr>
        <w:t xml:space="preserve"> Customers</w:t>
      </w:r>
      <w:r w:rsidR="00754E38" w:rsidRPr="000C674A">
        <w:rPr>
          <w:sz w:val="22"/>
          <w:szCs w:val="22"/>
        </w:rPr>
        <w:t>.</w:t>
      </w:r>
      <w:r w:rsidR="00B9091C" w:rsidRPr="000C674A">
        <w:rPr>
          <w:sz w:val="22"/>
          <w:szCs w:val="22"/>
        </w:rPr>
        <w:t xml:space="preserve"> </w:t>
      </w:r>
      <w:r w:rsidR="00754E38" w:rsidRPr="000C674A">
        <w:rPr>
          <w:sz w:val="22"/>
          <w:szCs w:val="22"/>
        </w:rPr>
        <w:t xml:space="preserve">“Shared </w:t>
      </w:r>
      <w:r w:rsidR="00B50A5F" w:rsidRPr="000C674A">
        <w:rPr>
          <w:sz w:val="22"/>
          <w:szCs w:val="22"/>
        </w:rPr>
        <w:t xml:space="preserve">financial interest </w:t>
      </w:r>
      <w:r w:rsidR="00754E38" w:rsidRPr="000C674A">
        <w:rPr>
          <w:sz w:val="22"/>
          <w:szCs w:val="22"/>
        </w:rPr>
        <w:t>customers” mean customers that hav</w:t>
      </w:r>
      <w:r w:rsidR="00F42510" w:rsidRPr="000C674A">
        <w:rPr>
          <w:sz w:val="22"/>
          <w:szCs w:val="22"/>
        </w:rPr>
        <w:t>e</w:t>
      </w:r>
      <w:r w:rsidR="00B50A5F" w:rsidRPr="000C674A">
        <w:rPr>
          <w:sz w:val="22"/>
          <w:szCs w:val="22"/>
        </w:rPr>
        <w:t xml:space="preserve"> a financial </w:t>
      </w:r>
      <w:r w:rsidR="00754E38" w:rsidRPr="000C674A">
        <w:rPr>
          <w:sz w:val="22"/>
          <w:szCs w:val="22"/>
        </w:rPr>
        <w:t>interest in an eligible facility.</w:t>
      </w:r>
    </w:p>
    <w:p w14:paraId="118C70B3" w14:textId="77777777" w:rsidR="00754E38" w:rsidRPr="000C674A" w:rsidRDefault="00754E38" w:rsidP="00754E38">
      <w:pPr>
        <w:pStyle w:val="DefaultText"/>
        <w:ind w:left="1440" w:hanging="720"/>
        <w:rPr>
          <w:sz w:val="22"/>
          <w:szCs w:val="22"/>
        </w:rPr>
      </w:pPr>
    </w:p>
    <w:p w14:paraId="53CC4138" w14:textId="50E2BA48" w:rsidR="00C5338E" w:rsidRPr="000C674A" w:rsidRDefault="00E6251C" w:rsidP="00754E38">
      <w:pPr>
        <w:pStyle w:val="DefaultText"/>
        <w:ind w:left="1440" w:hanging="720"/>
        <w:rPr>
          <w:sz w:val="22"/>
          <w:szCs w:val="22"/>
        </w:rPr>
      </w:pPr>
      <w:r w:rsidRPr="00E6251C">
        <w:rPr>
          <w:sz w:val="22"/>
          <w:szCs w:val="22"/>
        </w:rPr>
        <w:t>AA</w:t>
      </w:r>
      <w:r w:rsidR="00754E38" w:rsidRPr="000C674A">
        <w:rPr>
          <w:sz w:val="22"/>
          <w:szCs w:val="22"/>
        </w:rPr>
        <w:t>.</w:t>
      </w:r>
      <w:r w:rsidR="00754E38" w:rsidRPr="000C674A">
        <w:rPr>
          <w:sz w:val="22"/>
          <w:szCs w:val="22"/>
        </w:rPr>
        <w:tab/>
      </w:r>
      <w:r w:rsidR="00754E38" w:rsidRPr="000C674A">
        <w:rPr>
          <w:b/>
          <w:sz w:val="22"/>
          <w:szCs w:val="22"/>
        </w:rPr>
        <w:t xml:space="preserve">Shared </w:t>
      </w:r>
      <w:r w:rsidR="0027606C" w:rsidRPr="000C674A">
        <w:rPr>
          <w:b/>
          <w:sz w:val="22"/>
          <w:szCs w:val="22"/>
        </w:rPr>
        <w:t xml:space="preserve">Financial Interest </w:t>
      </w:r>
      <w:r w:rsidR="00754E38" w:rsidRPr="000C674A">
        <w:rPr>
          <w:b/>
          <w:sz w:val="22"/>
          <w:szCs w:val="22"/>
        </w:rPr>
        <w:t>Facility</w:t>
      </w:r>
      <w:r w:rsidR="00754E38" w:rsidRPr="000C674A">
        <w:rPr>
          <w:sz w:val="22"/>
          <w:szCs w:val="22"/>
        </w:rPr>
        <w:t>.</w:t>
      </w:r>
      <w:r w:rsidR="00B9091C" w:rsidRPr="000C674A">
        <w:rPr>
          <w:sz w:val="22"/>
          <w:szCs w:val="22"/>
        </w:rPr>
        <w:t xml:space="preserve"> </w:t>
      </w:r>
      <w:r w:rsidR="00754E38" w:rsidRPr="000C674A">
        <w:rPr>
          <w:sz w:val="22"/>
          <w:szCs w:val="22"/>
        </w:rPr>
        <w:t xml:space="preserve">“Shared </w:t>
      </w:r>
      <w:r w:rsidR="00701761" w:rsidRPr="000C674A">
        <w:rPr>
          <w:sz w:val="22"/>
          <w:szCs w:val="22"/>
        </w:rPr>
        <w:t>financial interest</w:t>
      </w:r>
      <w:r w:rsidR="00754E38" w:rsidRPr="000C674A">
        <w:rPr>
          <w:sz w:val="22"/>
          <w:szCs w:val="22"/>
        </w:rPr>
        <w:t xml:space="preserve"> facility” means an eligible facility in which more than one customer has </w:t>
      </w:r>
      <w:r w:rsidR="00DE49E4" w:rsidRPr="000C674A">
        <w:rPr>
          <w:sz w:val="22"/>
          <w:szCs w:val="22"/>
        </w:rPr>
        <w:t>shared financial</w:t>
      </w:r>
      <w:r w:rsidR="00754E38" w:rsidRPr="000C674A">
        <w:rPr>
          <w:sz w:val="22"/>
          <w:szCs w:val="22"/>
        </w:rPr>
        <w:t xml:space="preserve"> interest. </w:t>
      </w:r>
    </w:p>
    <w:p w14:paraId="5DEED20A" w14:textId="77777777" w:rsidR="00754E38" w:rsidRPr="000C674A" w:rsidRDefault="00754E38" w:rsidP="00754E38">
      <w:pPr>
        <w:pStyle w:val="DefaultText"/>
        <w:ind w:left="1440" w:hanging="720"/>
        <w:rPr>
          <w:sz w:val="22"/>
          <w:szCs w:val="22"/>
        </w:rPr>
      </w:pPr>
    </w:p>
    <w:p w14:paraId="2DFCBB86" w14:textId="2D23505A" w:rsidR="00754E38" w:rsidRPr="000C674A" w:rsidRDefault="00E6251C" w:rsidP="00754E38">
      <w:pPr>
        <w:pStyle w:val="DefaultText"/>
        <w:ind w:left="1440" w:hanging="720"/>
        <w:rPr>
          <w:sz w:val="22"/>
          <w:szCs w:val="22"/>
        </w:rPr>
      </w:pPr>
      <w:r w:rsidRPr="00E6251C">
        <w:rPr>
          <w:sz w:val="22"/>
          <w:szCs w:val="22"/>
        </w:rPr>
        <w:t>BB</w:t>
      </w:r>
      <w:r w:rsidR="00754E38" w:rsidRPr="000C674A">
        <w:rPr>
          <w:sz w:val="22"/>
          <w:szCs w:val="22"/>
        </w:rPr>
        <w:t>.</w:t>
      </w:r>
      <w:r w:rsidR="00754E38" w:rsidRPr="000C674A">
        <w:rPr>
          <w:sz w:val="22"/>
          <w:szCs w:val="22"/>
        </w:rPr>
        <w:tab/>
      </w:r>
      <w:r w:rsidR="00754E38" w:rsidRPr="000C674A">
        <w:rPr>
          <w:b/>
          <w:sz w:val="22"/>
          <w:szCs w:val="22"/>
        </w:rPr>
        <w:t>Standard Offer Provider</w:t>
      </w:r>
      <w:r w:rsidR="00754E38" w:rsidRPr="000C674A">
        <w:rPr>
          <w:sz w:val="22"/>
          <w:szCs w:val="22"/>
        </w:rPr>
        <w:t>.</w:t>
      </w:r>
      <w:r w:rsidR="00B9091C" w:rsidRPr="000C674A">
        <w:rPr>
          <w:sz w:val="22"/>
          <w:szCs w:val="22"/>
        </w:rPr>
        <w:t xml:space="preserve"> </w:t>
      </w:r>
      <w:r w:rsidR="0087461D">
        <w:rPr>
          <w:sz w:val="22"/>
          <w:szCs w:val="22"/>
        </w:rPr>
        <w:t>“</w:t>
      </w:r>
      <w:r w:rsidR="00754E38" w:rsidRPr="000C674A">
        <w:rPr>
          <w:sz w:val="22"/>
          <w:szCs w:val="22"/>
        </w:rPr>
        <w:t>Standard offer provider</w:t>
      </w:r>
      <w:r w:rsidR="0087461D">
        <w:rPr>
          <w:sz w:val="22"/>
          <w:szCs w:val="22"/>
        </w:rPr>
        <w:t>”</w:t>
      </w:r>
      <w:r w:rsidR="00754E38" w:rsidRPr="000C674A">
        <w:rPr>
          <w:sz w:val="22"/>
          <w:szCs w:val="22"/>
        </w:rPr>
        <w:t xml:space="preserve"> means a provider of standard offer service chosen pursuant to Chapter 301 of the Commission's rules.</w:t>
      </w:r>
    </w:p>
    <w:p w14:paraId="53B2E11D" w14:textId="77777777" w:rsidR="00AD2140" w:rsidRPr="000C674A" w:rsidRDefault="00AD2140" w:rsidP="00754E38">
      <w:pPr>
        <w:pStyle w:val="DefaultText"/>
        <w:ind w:left="1440" w:hanging="720"/>
        <w:rPr>
          <w:sz w:val="22"/>
          <w:szCs w:val="22"/>
        </w:rPr>
      </w:pPr>
    </w:p>
    <w:p w14:paraId="107302C9" w14:textId="6AFE0A35" w:rsidR="00AD2140" w:rsidRPr="000C674A" w:rsidRDefault="00E6251C" w:rsidP="00754E38">
      <w:pPr>
        <w:pStyle w:val="DefaultText"/>
        <w:ind w:left="1440" w:hanging="720"/>
        <w:rPr>
          <w:sz w:val="22"/>
          <w:szCs w:val="22"/>
        </w:rPr>
      </w:pPr>
      <w:r w:rsidRPr="00E6251C">
        <w:rPr>
          <w:sz w:val="22"/>
          <w:szCs w:val="22"/>
        </w:rPr>
        <w:t>CC</w:t>
      </w:r>
      <w:r w:rsidR="00166FBF" w:rsidRPr="000C674A">
        <w:rPr>
          <w:sz w:val="22"/>
          <w:szCs w:val="22"/>
        </w:rPr>
        <w:t>.</w:t>
      </w:r>
      <w:r w:rsidR="00166FBF" w:rsidRPr="000C674A">
        <w:rPr>
          <w:sz w:val="22"/>
          <w:szCs w:val="22"/>
        </w:rPr>
        <w:tab/>
      </w:r>
      <w:r w:rsidR="00166FBF" w:rsidRPr="00AD2B51">
        <w:rPr>
          <w:b/>
          <w:sz w:val="22"/>
          <w:szCs w:val="22"/>
        </w:rPr>
        <w:t>Tariff Rate</w:t>
      </w:r>
      <w:r w:rsidR="00E624C9" w:rsidRPr="00AD2B51">
        <w:rPr>
          <w:b/>
          <w:sz w:val="22"/>
          <w:szCs w:val="22"/>
        </w:rPr>
        <w:t>.</w:t>
      </w:r>
      <w:r w:rsidR="00B9091C" w:rsidRPr="00AD2B51">
        <w:rPr>
          <w:b/>
          <w:sz w:val="22"/>
          <w:szCs w:val="22"/>
        </w:rPr>
        <w:t xml:space="preserve"> </w:t>
      </w:r>
      <w:r w:rsidR="0033385F" w:rsidRPr="00AD2B51">
        <w:rPr>
          <w:b/>
          <w:sz w:val="22"/>
          <w:szCs w:val="22"/>
        </w:rPr>
        <w:t>“</w:t>
      </w:r>
      <w:r w:rsidR="00E624C9" w:rsidRPr="00AD2B51">
        <w:rPr>
          <w:sz w:val="22"/>
          <w:szCs w:val="22"/>
        </w:rPr>
        <w:t>Tariff ra</w:t>
      </w:r>
      <w:r w:rsidR="005E3229" w:rsidRPr="00AD2B51">
        <w:rPr>
          <w:sz w:val="22"/>
          <w:szCs w:val="22"/>
        </w:rPr>
        <w:t>te</w:t>
      </w:r>
      <w:r w:rsidR="0033385F" w:rsidRPr="00AD2B51">
        <w:rPr>
          <w:sz w:val="22"/>
          <w:szCs w:val="22"/>
        </w:rPr>
        <w:t>”</w:t>
      </w:r>
      <w:r w:rsidR="005E3229" w:rsidRPr="00AD2B51">
        <w:rPr>
          <w:sz w:val="22"/>
          <w:szCs w:val="22"/>
        </w:rPr>
        <w:t xml:space="preserve"> means </w:t>
      </w:r>
      <w:r w:rsidR="00DE78BA" w:rsidRPr="00AD2B51">
        <w:rPr>
          <w:color w:val="000000"/>
          <w:sz w:val="22"/>
          <w:szCs w:val="22"/>
        </w:rPr>
        <w:t xml:space="preserve">the </w:t>
      </w:r>
      <w:r w:rsidR="007A11D8" w:rsidRPr="00AD2B51">
        <w:rPr>
          <w:color w:val="000000"/>
          <w:sz w:val="22"/>
          <w:szCs w:val="22"/>
        </w:rPr>
        <w:t>applicable</w:t>
      </w:r>
      <w:r w:rsidR="00E006D4" w:rsidRPr="00AD2B51">
        <w:rPr>
          <w:color w:val="000000"/>
          <w:sz w:val="22"/>
          <w:szCs w:val="22"/>
        </w:rPr>
        <w:t xml:space="preserve"> rate established in accordance with </w:t>
      </w:r>
      <w:r w:rsidR="009646BA" w:rsidRPr="00AD2B51">
        <w:rPr>
          <w:color w:val="000000"/>
          <w:sz w:val="22"/>
          <w:szCs w:val="22"/>
        </w:rPr>
        <w:t>section</w:t>
      </w:r>
      <w:r w:rsidR="001E20A4" w:rsidRPr="00AD2B51">
        <w:rPr>
          <w:color w:val="000000"/>
          <w:sz w:val="22"/>
          <w:szCs w:val="22"/>
        </w:rPr>
        <w:t xml:space="preserve"> 3(</w:t>
      </w:r>
      <w:r w:rsidR="00BB3402" w:rsidRPr="00AD2B51">
        <w:rPr>
          <w:color w:val="000000"/>
          <w:sz w:val="22"/>
          <w:szCs w:val="22"/>
        </w:rPr>
        <w:t>J</w:t>
      </w:r>
      <w:r w:rsidR="001E20A4" w:rsidRPr="00AD2B51">
        <w:rPr>
          <w:color w:val="000000"/>
          <w:sz w:val="22"/>
          <w:szCs w:val="22"/>
        </w:rPr>
        <w:t>)</w:t>
      </w:r>
      <w:r w:rsidR="00E006D4" w:rsidRPr="00AD2B51">
        <w:rPr>
          <w:color w:val="000000"/>
          <w:sz w:val="22"/>
          <w:szCs w:val="22"/>
        </w:rPr>
        <w:t>.</w:t>
      </w:r>
    </w:p>
    <w:p w14:paraId="273E860E" w14:textId="77777777" w:rsidR="00754E38" w:rsidRPr="000C674A" w:rsidRDefault="00754E38" w:rsidP="00754E38">
      <w:pPr>
        <w:pStyle w:val="DefaultText"/>
        <w:ind w:left="1440" w:hanging="720"/>
        <w:rPr>
          <w:sz w:val="22"/>
          <w:szCs w:val="22"/>
        </w:rPr>
      </w:pPr>
    </w:p>
    <w:p w14:paraId="24A980EF" w14:textId="4AA7CAE5" w:rsidR="005E39F8" w:rsidRPr="000C674A" w:rsidRDefault="00E6251C" w:rsidP="00754E38">
      <w:pPr>
        <w:pStyle w:val="DefaultText"/>
        <w:ind w:left="1440" w:hanging="720"/>
        <w:rPr>
          <w:sz w:val="22"/>
          <w:szCs w:val="22"/>
        </w:rPr>
      </w:pPr>
      <w:r w:rsidRPr="00E6251C">
        <w:rPr>
          <w:sz w:val="22"/>
          <w:szCs w:val="22"/>
        </w:rPr>
        <w:t>DD</w:t>
      </w:r>
      <w:r w:rsidR="00754E38" w:rsidRPr="000C674A">
        <w:rPr>
          <w:sz w:val="22"/>
          <w:szCs w:val="22"/>
        </w:rPr>
        <w:t>.</w:t>
      </w:r>
      <w:r w:rsidR="00754E38" w:rsidRPr="000C674A">
        <w:rPr>
          <w:sz w:val="22"/>
          <w:szCs w:val="22"/>
        </w:rPr>
        <w:tab/>
      </w:r>
      <w:r w:rsidR="00754E38" w:rsidRPr="000C674A">
        <w:rPr>
          <w:b/>
          <w:sz w:val="22"/>
          <w:szCs w:val="22"/>
        </w:rPr>
        <w:t>Transmission and Distribution Utility</w:t>
      </w:r>
      <w:r w:rsidR="00754E38" w:rsidRPr="000C674A">
        <w:rPr>
          <w:sz w:val="22"/>
          <w:szCs w:val="22"/>
        </w:rPr>
        <w:t>.</w:t>
      </w:r>
      <w:r w:rsidR="00B9091C" w:rsidRPr="000C674A">
        <w:rPr>
          <w:sz w:val="22"/>
          <w:szCs w:val="22"/>
        </w:rPr>
        <w:t xml:space="preserve"> </w:t>
      </w:r>
      <w:r w:rsidR="0033385F">
        <w:rPr>
          <w:sz w:val="22"/>
          <w:szCs w:val="22"/>
        </w:rPr>
        <w:t>“</w:t>
      </w:r>
      <w:r w:rsidR="00754E38" w:rsidRPr="000C674A">
        <w:rPr>
          <w:sz w:val="22"/>
          <w:szCs w:val="22"/>
        </w:rPr>
        <w:t>Transmission and distribution utility</w:t>
      </w:r>
      <w:r w:rsidR="0033385F">
        <w:rPr>
          <w:sz w:val="22"/>
          <w:szCs w:val="22"/>
        </w:rPr>
        <w:t>”</w:t>
      </w:r>
      <w:r w:rsidR="00754E38" w:rsidRPr="000C674A">
        <w:rPr>
          <w:sz w:val="22"/>
          <w:szCs w:val="22"/>
        </w:rPr>
        <w:t xml:space="preserve"> has the same meaning as specified in Title 35-A</w:t>
      </w:r>
      <w:r w:rsidR="00130A13" w:rsidRPr="000C674A">
        <w:rPr>
          <w:sz w:val="22"/>
          <w:szCs w:val="22"/>
        </w:rPr>
        <w:t>, section</w:t>
      </w:r>
      <w:r w:rsidR="00754E38" w:rsidRPr="000C674A">
        <w:rPr>
          <w:sz w:val="22"/>
          <w:szCs w:val="22"/>
        </w:rPr>
        <w:t xml:space="preserve"> 10</w:t>
      </w:r>
      <w:r w:rsidR="0013540D" w:rsidRPr="000C674A">
        <w:rPr>
          <w:sz w:val="22"/>
          <w:szCs w:val="22"/>
        </w:rPr>
        <w:t>2</w:t>
      </w:r>
      <w:r w:rsidR="00754E38" w:rsidRPr="000C674A">
        <w:rPr>
          <w:sz w:val="22"/>
          <w:szCs w:val="22"/>
        </w:rPr>
        <w:t>(20-B).</w:t>
      </w:r>
    </w:p>
    <w:p w14:paraId="15C40CFF" w14:textId="77777777" w:rsidR="00754E38" w:rsidRPr="000C674A" w:rsidRDefault="00754E38" w:rsidP="00754E38">
      <w:pPr>
        <w:pStyle w:val="DefaultText"/>
        <w:rPr>
          <w:sz w:val="22"/>
          <w:szCs w:val="22"/>
        </w:rPr>
      </w:pPr>
    </w:p>
    <w:p w14:paraId="1D3340A5" w14:textId="7CC25A6F" w:rsidR="00754E38" w:rsidRPr="000C674A" w:rsidRDefault="00754E38" w:rsidP="00754E38">
      <w:pPr>
        <w:pStyle w:val="DefaultText"/>
        <w:rPr>
          <w:b/>
          <w:sz w:val="22"/>
          <w:szCs w:val="22"/>
        </w:rPr>
      </w:pPr>
      <w:r w:rsidRPr="000C674A">
        <w:rPr>
          <w:b/>
          <w:sz w:val="22"/>
          <w:szCs w:val="22"/>
        </w:rPr>
        <w:t>§ 3</w:t>
      </w:r>
      <w:r w:rsidRPr="000C674A">
        <w:rPr>
          <w:b/>
          <w:sz w:val="22"/>
          <w:szCs w:val="22"/>
        </w:rPr>
        <w:tab/>
        <w:t>NET ENERGY BILLING</w:t>
      </w:r>
      <w:r w:rsidR="000B12F2" w:rsidRPr="000C674A">
        <w:rPr>
          <w:b/>
          <w:sz w:val="22"/>
          <w:szCs w:val="22"/>
        </w:rPr>
        <w:t xml:space="preserve"> </w:t>
      </w:r>
      <w:r w:rsidR="00F20109" w:rsidRPr="000C674A">
        <w:rPr>
          <w:b/>
          <w:sz w:val="22"/>
          <w:szCs w:val="22"/>
        </w:rPr>
        <w:t>REQUIREMENTS</w:t>
      </w:r>
    </w:p>
    <w:p w14:paraId="19E4B0B2" w14:textId="77777777" w:rsidR="00C648B3" w:rsidRPr="000C674A" w:rsidRDefault="00C648B3" w:rsidP="00754E38">
      <w:pPr>
        <w:pStyle w:val="DefaultText"/>
        <w:rPr>
          <w:sz w:val="22"/>
          <w:szCs w:val="22"/>
        </w:rPr>
      </w:pPr>
    </w:p>
    <w:p w14:paraId="0C68D0A1" w14:textId="43DA4991" w:rsidR="00DB129C" w:rsidRPr="000C674A" w:rsidRDefault="00EC01A2">
      <w:pPr>
        <w:pStyle w:val="DefaultText"/>
        <w:ind w:left="1440" w:hanging="720"/>
        <w:rPr>
          <w:sz w:val="22"/>
          <w:szCs w:val="22"/>
        </w:rPr>
      </w:pPr>
      <w:r w:rsidRPr="000C674A">
        <w:rPr>
          <w:sz w:val="22"/>
          <w:szCs w:val="22"/>
        </w:rPr>
        <w:t>A.</w:t>
      </w:r>
      <w:r w:rsidRPr="000C674A">
        <w:rPr>
          <w:sz w:val="22"/>
          <w:szCs w:val="22"/>
        </w:rPr>
        <w:tab/>
      </w:r>
      <w:r w:rsidR="00754E38" w:rsidRPr="000C674A">
        <w:rPr>
          <w:b/>
          <w:sz w:val="22"/>
          <w:szCs w:val="22"/>
        </w:rPr>
        <w:t>Customer Qualification</w:t>
      </w:r>
      <w:r w:rsidR="00754E38" w:rsidRPr="000C674A">
        <w:rPr>
          <w:sz w:val="22"/>
          <w:szCs w:val="22"/>
        </w:rPr>
        <w:t>.</w:t>
      </w:r>
      <w:r w:rsidR="00B9091C" w:rsidRPr="000C674A">
        <w:rPr>
          <w:sz w:val="22"/>
          <w:szCs w:val="22"/>
        </w:rPr>
        <w:t xml:space="preserve"> </w:t>
      </w:r>
      <w:r w:rsidR="00754E38" w:rsidRPr="000C674A">
        <w:rPr>
          <w:sz w:val="22"/>
          <w:szCs w:val="22"/>
        </w:rPr>
        <w:t xml:space="preserve">Any customer of a transmission and distribution utility that </w:t>
      </w:r>
      <w:r w:rsidR="00C03AD4" w:rsidRPr="000C674A">
        <w:rPr>
          <w:sz w:val="22"/>
          <w:szCs w:val="22"/>
        </w:rPr>
        <w:t xml:space="preserve">has </w:t>
      </w:r>
      <w:r w:rsidR="00BB088D" w:rsidRPr="000C674A">
        <w:rPr>
          <w:sz w:val="22"/>
          <w:szCs w:val="22"/>
        </w:rPr>
        <w:t>a financial interest</w:t>
      </w:r>
      <w:r w:rsidR="00657D34" w:rsidRPr="000C674A">
        <w:rPr>
          <w:sz w:val="22"/>
          <w:szCs w:val="22"/>
        </w:rPr>
        <w:t xml:space="preserve"> or a shared</w:t>
      </w:r>
      <w:r w:rsidR="00A17F27" w:rsidRPr="000C674A">
        <w:rPr>
          <w:sz w:val="22"/>
          <w:szCs w:val="22"/>
        </w:rPr>
        <w:t xml:space="preserve"> </w:t>
      </w:r>
      <w:r w:rsidR="008159C7" w:rsidRPr="000C674A">
        <w:rPr>
          <w:sz w:val="22"/>
          <w:szCs w:val="22"/>
        </w:rPr>
        <w:t>financial interest</w:t>
      </w:r>
      <w:r w:rsidR="00A50E88" w:rsidRPr="000C674A">
        <w:rPr>
          <w:sz w:val="22"/>
          <w:szCs w:val="22"/>
        </w:rPr>
        <w:t xml:space="preserve"> </w:t>
      </w:r>
      <w:r w:rsidR="00712A9A" w:rsidRPr="000C674A">
        <w:rPr>
          <w:sz w:val="22"/>
          <w:szCs w:val="22"/>
        </w:rPr>
        <w:t>in</w:t>
      </w:r>
      <w:r w:rsidR="00B9091C" w:rsidRPr="000C674A">
        <w:rPr>
          <w:sz w:val="22"/>
          <w:szCs w:val="22"/>
        </w:rPr>
        <w:t xml:space="preserve"> </w:t>
      </w:r>
      <w:r w:rsidR="00754E38" w:rsidRPr="000C674A">
        <w:rPr>
          <w:sz w:val="22"/>
          <w:szCs w:val="22"/>
        </w:rPr>
        <w:t>an eligible facility may elect net energy billing.</w:t>
      </w:r>
      <w:r w:rsidR="00B9091C" w:rsidRPr="000C674A">
        <w:rPr>
          <w:sz w:val="22"/>
          <w:szCs w:val="22"/>
        </w:rPr>
        <w:t xml:space="preserve"> </w:t>
      </w:r>
    </w:p>
    <w:p w14:paraId="2C18635E" w14:textId="77777777" w:rsidR="00D83C3F" w:rsidRPr="000C674A" w:rsidRDefault="00D83C3F">
      <w:pPr>
        <w:pStyle w:val="DefaultText"/>
        <w:ind w:left="1440" w:hanging="720"/>
        <w:rPr>
          <w:b/>
          <w:sz w:val="22"/>
          <w:szCs w:val="22"/>
        </w:rPr>
      </w:pPr>
    </w:p>
    <w:p w14:paraId="6CDE15AE" w14:textId="6ED44994" w:rsidR="00D83C3F" w:rsidRPr="000C674A" w:rsidRDefault="0007195D" w:rsidP="000A6304">
      <w:pPr>
        <w:pStyle w:val="DefaultText"/>
        <w:ind w:left="720"/>
        <w:rPr>
          <w:sz w:val="22"/>
          <w:szCs w:val="22"/>
        </w:rPr>
      </w:pPr>
      <w:r w:rsidRPr="000C674A">
        <w:rPr>
          <w:sz w:val="22"/>
          <w:szCs w:val="22"/>
        </w:rPr>
        <w:t>B</w:t>
      </w:r>
      <w:r w:rsidR="00A3353C">
        <w:rPr>
          <w:sz w:val="22"/>
          <w:szCs w:val="22"/>
        </w:rPr>
        <w:t>.</w:t>
      </w:r>
      <w:r w:rsidR="000A6304" w:rsidRPr="000C674A">
        <w:rPr>
          <w:b/>
          <w:sz w:val="22"/>
          <w:szCs w:val="22"/>
        </w:rPr>
        <w:tab/>
      </w:r>
      <w:r w:rsidR="00D83C3F" w:rsidRPr="000C674A">
        <w:rPr>
          <w:b/>
          <w:sz w:val="22"/>
          <w:szCs w:val="22"/>
        </w:rPr>
        <w:t>Contact Person</w:t>
      </w:r>
    </w:p>
    <w:p w14:paraId="1EF2A5CE" w14:textId="77777777" w:rsidR="00D83C3F" w:rsidRPr="000C674A" w:rsidRDefault="00D83C3F" w:rsidP="00D83C3F">
      <w:pPr>
        <w:pStyle w:val="DefaultText"/>
        <w:rPr>
          <w:sz w:val="22"/>
          <w:szCs w:val="22"/>
        </w:rPr>
      </w:pPr>
    </w:p>
    <w:p w14:paraId="5DCF9166" w14:textId="3930A47E" w:rsidR="00D83C3F" w:rsidRDefault="00D83C3F" w:rsidP="00A3353C">
      <w:pPr>
        <w:pStyle w:val="DefaultText"/>
        <w:numPr>
          <w:ilvl w:val="0"/>
          <w:numId w:val="27"/>
        </w:numPr>
        <w:rPr>
          <w:sz w:val="22"/>
          <w:szCs w:val="22"/>
        </w:rPr>
      </w:pPr>
      <w:r w:rsidRPr="000C674A">
        <w:rPr>
          <w:b/>
          <w:sz w:val="22"/>
          <w:szCs w:val="22"/>
        </w:rPr>
        <w:t>Single customer</w:t>
      </w:r>
      <w:r w:rsidR="00395DE5" w:rsidRPr="000C674A">
        <w:rPr>
          <w:b/>
          <w:sz w:val="22"/>
          <w:szCs w:val="22"/>
        </w:rPr>
        <w:t xml:space="preserve"> </w:t>
      </w:r>
      <w:r w:rsidR="004A5EA1" w:rsidRPr="000C674A">
        <w:rPr>
          <w:b/>
          <w:sz w:val="22"/>
          <w:szCs w:val="22"/>
        </w:rPr>
        <w:t>facilities</w:t>
      </w:r>
      <w:r w:rsidRPr="000C674A">
        <w:rPr>
          <w:b/>
          <w:sz w:val="22"/>
          <w:szCs w:val="22"/>
        </w:rPr>
        <w:t xml:space="preserve">. </w:t>
      </w:r>
      <w:r w:rsidRPr="000C674A">
        <w:rPr>
          <w:sz w:val="22"/>
          <w:szCs w:val="22"/>
        </w:rPr>
        <w:t>A single customer participating in net energy billing</w:t>
      </w:r>
      <w:r w:rsidR="00B32AE4" w:rsidRPr="000C674A">
        <w:rPr>
          <w:sz w:val="22"/>
          <w:szCs w:val="22"/>
        </w:rPr>
        <w:t>,</w:t>
      </w:r>
      <w:r w:rsidR="0072122B" w:rsidRPr="000C674A">
        <w:rPr>
          <w:sz w:val="22"/>
          <w:szCs w:val="22"/>
        </w:rPr>
        <w:t xml:space="preserve"> </w:t>
      </w:r>
      <w:r w:rsidRPr="000C674A">
        <w:rPr>
          <w:sz w:val="22"/>
          <w:szCs w:val="22"/>
        </w:rPr>
        <w:t xml:space="preserve">or the customer’s </w:t>
      </w:r>
      <w:r w:rsidRPr="00F0303D">
        <w:rPr>
          <w:sz w:val="22"/>
          <w:szCs w:val="22"/>
        </w:rPr>
        <w:t>designee</w:t>
      </w:r>
      <w:r w:rsidR="0072122B" w:rsidRPr="00F0303D">
        <w:rPr>
          <w:sz w:val="22"/>
          <w:szCs w:val="22"/>
        </w:rPr>
        <w:t>,</w:t>
      </w:r>
      <w:r w:rsidRPr="000C674A">
        <w:rPr>
          <w:sz w:val="22"/>
          <w:szCs w:val="22"/>
        </w:rPr>
        <w:t xml:space="preserve"> </w:t>
      </w:r>
      <w:r w:rsidR="005465FA" w:rsidRPr="007A6D2A">
        <w:rPr>
          <w:sz w:val="22"/>
          <w:szCs w:val="22"/>
        </w:rPr>
        <w:t>must</w:t>
      </w:r>
      <w:r w:rsidR="005465FA">
        <w:rPr>
          <w:sz w:val="22"/>
          <w:szCs w:val="22"/>
        </w:rPr>
        <w:t xml:space="preserve"> be</w:t>
      </w:r>
      <w:r w:rsidRPr="000C674A">
        <w:rPr>
          <w:sz w:val="22"/>
          <w:szCs w:val="22"/>
        </w:rPr>
        <w:t xml:space="preserve"> </w:t>
      </w:r>
      <w:r w:rsidR="003C15C5" w:rsidRPr="000C674A">
        <w:rPr>
          <w:sz w:val="22"/>
          <w:szCs w:val="22"/>
        </w:rPr>
        <w:t>the</w:t>
      </w:r>
      <w:r w:rsidRPr="000C674A">
        <w:rPr>
          <w:sz w:val="22"/>
          <w:szCs w:val="22"/>
        </w:rPr>
        <w:t xml:space="preserve"> contact person responsible for all communications with the transmission and distribution utility regarding the net energy billing arrangement.</w:t>
      </w:r>
      <w:r w:rsidR="00B9091C" w:rsidRPr="000C674A">
        <w:rPr>
          <w:sz w:val="22"/>
          <w:szCs w:val="22"/>
        </w:rPr>
        <w:t xml:space="preserve"> </w:t>
      </w:r>
      <w:r w:rsidRPr="000C674A">
        <w:rPr>
          <w:sz w:val="22"/>
          <w:szCs w:val="22"/>
        </w:rPr>
        <w:t xml:space="preserve">The contact person </w:t>
      </w:r>
      <w:r w:rsidR="00900660">
        <w:rPr>
          <w:sz w:val="22"/>
          <w:szCs w:val="22"/>
        </w:rPr>
        <w:t>will</w:t>
      </w:r>
      <w:r w:rsidRPr="000C674A">
        <w:rPr>
          <w:sz w:val="22"/>
          <w:szCs w:val="22"/>
        </w:rPr>
        <w:t xml:space="preserve"> be responsible for requesting</w:t>
      </w:r>
      <w:r w:rsidR="00B32AE4" w:rsidRPr="000C674A">
        <w:rPr>
          <w:sz w:val="22"/>
          <w:szCs w:val="22"/>
        </w:rPr>
        <w:t xml:space="preserve">, executing, and complying with the provisions of </w:t>
      </w:r>
      <w:r w:rsidRPr="000C674A">
        <w:rPr>
          <w:sz w:val="22"/>
          <w:szCs w:val="22"/>
        </w:rPr>
        <w:t xml:space="preserve">a net </w:t>
      </w:r>
      <w:r w:rsidR="003C15C5" w:rsidRPr="000C674A">
        <w:rPr>
          <w:sz w:val="22"/>
          <w:szCs w:val="22"/>
        </w:rPr>
        <w:t xml:space="preserve">energy </w:t>
      </w:r>
      <w:r w:rsidRPr="000C674A">
        <w:rPr>
          <w:sz w:val="22"/>
          <w:szCs w:val="22"/>
        </w:rPr>
        <w:t xml:space="preserve">billing </w:t>
      </w:r>
      <w:r w:rsidR="00C577EC" w:rsidRPr="000C674A">
        <w:rPr>
          <w:sz w:val="22"/>
          <w:szCs w:val="22"/>
        </w:rPr>
        <w:t>agreement</w:t>
      </w:r>
      <w:r w:rsidR="00BA79C2" w:rsidRPr="000C674A">
        <w:rPr>
          <w:sz w:val="22"/>
          <w:szCs w:val="22"/>
        </w:rPr>
        <w:t>.</w:t>
      </w:r>
      <w:r w:rsidR="00B9091C" w:rsidRPr="000C674A">
        <w:rPr>
          <w:sz w:val="22"/>
          <w:szCs w:val="22"/>
        </w:rPr>
        <w:t xml:space="preserve"> </w:t>
      </w:r>
      <w:r w:rsidR="00BA79C2" w:rsidRPr="000C674A">
        <w:rPr>
          <w:sz w:val="22"/>
          <w:szCs w:val="22"/>
        </w:rPr>
        <w:t>In the event that the customer</w:t>
      </w:r>
      <w:r w:rsidR="00B0552B" w:rsidRPr="000C674A">
        <w:rPr>
          <w:sz w:val="22"/>
          <w:szCs w:val="22"/>
        </w:rPr>
        <w:t xml:space="preserve"> </w:t>
      </w:r>
      <w:r w:rsidR="00AD0D26" w:rsidRPr="000C674A">
        <w:rPr>
          <w:sz w:val="22"/>
          <w:szCs w:val="22"/>
        </w:rPr>
        <w:t xml:space="preserve">designates </w:t>
      </w:r>
      <w:r w:rsidR="00BA51EA" w:rsidRPr="000C674A">
        <w:rPr>
          <w:sz w:val="22"/>
          <w:szCs w:val="22"/>
        </w:rPr>
        <w:t xml:space="preserve">more than one applicable </w:t>
      </w:r>
      <w:r w:rsidR="007206D3" w:rsidRPr="000C674A">
        <w:rPr>
          <w:sz w:val="22"/>
          <w:szCs w:val="22"/>
        </w:rPr>
        <w:t>meter or accounts</w:t>
      </w:r>
      <w:r w:rsidR="003256BA" w:rsidRPr="000C674A">
        <w:rPr>
          <w:sz w:val="22"/>
          <w:szCs w:val="22"/>
        </w:rPr>
        <w:t xml:space="preserve"> to receive credits from its eligible facility</w:t>
      </w:r>
      <w:r w:rsidR="007206D3" w:rsidRPr="000C674A">
        <w:rPr>
          <w:sz w:val="22"/>
          <w:szCs w:val="22"/>
        </w:rPr>
        <w:t xml:space="preserve">, the contact person </w:t>
      </w:r>
      <w:r w:rsidR="00900660" w:rsidRPr="00F0303D">
        <w:rPr>
          <w:sz w:val="22"/>
          <w:szCs w:val="22"/>
        </w:rPr>
        <w:t>must</w:t>
      </w:r>
      <w:r w:rsidRPr="000C674A">
        <w:rPr>
          <w:sz w:val="22"/>
          <w:szCs w:val="22"/>
        </w:rPr>
        <w:t xml:space="preserve"> inform the transmission and distribution utility of the allocation of net energy </w:t>
      </w:r>
      <w:r w:rsidR="009F47AB" w:rsidRPr="000C674A">
        <w:rPr>
          <w:sz w:val="22"/>
          <w:szCs w:val="22"/>
        </w:rPr>
        <w:t xml:space="preserve">or bill credits </w:t>
      </w:r>
      <w:r w:rsidRPr="000C674A">
        <w:rPr>
          <w:sz w:val="22"/>
          <w:szCs w:val="22"/>
        </w:rPr>
        <w:t>among</w:t>
      </w:r>
      <w:r w:rsidR="0010310A" w:rsidRPr="000C674A">
        <w:rPr>
          <w:sz w:val="22"/>
          <w:szCs w:val="22"/>
        </w:rPr>
        <w:t xml:space="preserve"> that customer's</w:t>
      </w:r>
      <w:r w:rsidRPr="000C674A">
        <w:rPr>
          <w:sz w:val="22"/>
          <w:szCs w:val="22"/>
        </w:rPr>
        <w:t xml:space="preserve"> meters and accounts subject to net energy billing.</w:t>
      </w:r>
      <w:r w:rsidR="00B9091C" w:rsidRPr="000C674A">
        <w:rPr>
          <w:sz w:val="22"/>
          <w:szCs w:val="22"/>
        </w:rPr>
        <w:t xml:space="preserve"> </w:t>
      </w:r>
      <w:r w:rsidRPr="000C674A">
        <w:rPr>
          <w:sz w:val="22"/>
          <w:szCs w:val="22"/>
        </w:rPr>
        <w:t xml:space="preserve">The contact person </w:t>
      </w:r>
      <w:r w:rsidR="00D6446E" w:rsidRPr="00501B28">
        <w:rPr>
          <w:sz w:val="22"/>
          <w:szCs w:val="22"/>
        </w:rPr>
        <w:t>must</w:t>
      </w:r>
      <w:r w:rsidR="00501B28">
        <w:rPr>
          <w:sz w:val="22"/>
          <w:szCs w:val="22"/>
        </w:rPr>
        <w:t xml:space="preserve"> </w:t>
      </w:r>
      <w:r w:rsidRPr="000C674A">
        <w:rPr>
          <w:sz w:val="22"/>
          <w:szCs w:val="22"/>
        </w:rPr>
        <w:t xml:space="preserve">promptly inform the transmission and distribution utility of any needed changes to the net energy billing </w:t>
      </w:r>
      <w:r w:rsidR="00563F96" w:rsidRPr="000C674A">
        <w:rPr>
          <w:sz w:val="22"/>
          <w:szCs w:val="22"/>
        </w:rPr>
        <w:t>agreement</w:t>
      </w:r>
      <w:r w:rsidRPr="000C674A">
        <w:rPr>
          <w:sz w:val="22"/>
          <w:szCs w:val="22"/>
        </w:rPr>
        <w:t xml:space="preserve">, </w:t>
      </w:r>
      <w:r w:rsidRPr="000C674A">
        <w:rPr>
          <w:sz w:val="22"/>
          <w:szCs w:val="22"/>
        </w:rPr>
        <w:lastRenderedPageBreak/>
        <w:t xml:space="preserve">including changes to the allocation of net energy </w:t>
      </w:r>
      <w:r w:rsidR="00C47248" w:rsidRPr="000C674A">
        <w:rPr>
          <w:sz w:val="22"/>
          <w:szCs w:val="22"/>
        </w:rPr>
        <w:t xml:space="preserve">or bill credits </w:t>
      </w:r>
      <w:r w:rsidRPr="000C674A">
        <w:rPr>
          <w:sz w:val="22"/>
          <w:szCs w:val="22"/>
        </w:rPr>
        <w:t>among meters or accounts subject to net energy billing.</w:t>
      </w:r>
      <w:r w:rsidR="0072122B" w:rsidRPr="000C674A">
        <w:rPr>
          <w:sz w:val="22"/>
          <w:szCs w:val="22"/>
        </w:rPr>
        <w:t xml:space="preserve"> </w:t>
      </w:r>
    </w:p>
    <w:p w14:paraId="5418F544" w14:textId="77777777" w:rsidR="00A3353C" w:rsidRPr="000C674A" w:rsidRDefault="00A3353C" w:rsidP="00A3353C">
      <w:pPr>
        <w:pStyle w:val="DefaultText"/>
        <w:ind w:left="2160"/>
        <w:rPr>
          <w:sz w:val="22"/>
          <w:szCs w:val="22"/>
        </w:rPr>
      </w:pPr>
    </w:p>
    <w:p w14:paraId="30CC325C" w14:textId="1DFD0515" w:rsidR="00F77AE3" w:rsidRPr="000C674A" w:rsidRDefault="00D83C3F" w:rsidP="00D83C3F">
      <w:pPr>
        <w:pStyle w:val="DefaultText"/>
        <w:ind w:left="2160" w:hanging="720"/>
        <w:rPr>
          <w:sz w:val="22"/>
          <w:szCs w:val="22"/>
        </w:rPr>
      </w:pPr>
      <w:r w:rsidRPr="000C674A">
        <w:rPr>
          <w:sz w:val="22"/>
          <w:szCs w:val="22"/>
        </w:rPr>
        <w:t>2.</w:t>
      </w:r>
      <w:r w:rsidRPr="000C674A">
        <w:rPr>
          <w:sz w:val="22"/>
          <w:szCs w:val="22"/>
        </w:rPr>
        <w:tab/>
      </w:r>
      <w:r w:rsidRPr="000C674A">
        <w:rPr>
          <w:b/>
          <w:sz w:val="22"/>
          <w:szCs w:val="22"/>
        </w:rPr>
        <w:t>Shared financial interest customer</w:t>
      </w:r>
      <w:r w:rsidR="004A5EA1" w:rsidRPr="000C674A">
        <w:rPr>
          <w:b/>
          <w:sz w:val="22"/>
          <w:szCs w:val="22"/>
        </w:rPr>
        <w:t xml:space="preserve"> facilities.</w:t>
      </w:r>
      <w:r w:rsidRPr="000C674A">
        <w:rPr>
          <w:b/>
          <w:sz w:val="22"/>
          <w:szCs w:val="22"/>
        </w:rPr>
        <w:t xml:space="preserve"> </w:t>
      </w:r>
      <w:r w:rsidRPr="000C674A">
        <w:rPr>
          <w:sz w:val="22"/>
          <w:szCs w:val="22"/>
        </w:rPr>
        <w:t xml:space="preserve">A project sponsor or the project sponsor’s </w:t>
      </w:r>
      <w:r w:rsidRPr="0072111C">
        <w:rPr>
          <w:sz w:val="22"/>
          <w:szCs w:val="22"/>
        </w:rPr>
        <w:t>designee</w:t>
      </w:r>
      <w:r w:rsidR="00501B28">
        <w:rPr>
          <w:sz w:val="22"/>
          <w:szCs w:val="22"/>
        </w:rPr>
        <w:t xml:space="preserve"> must </w:t>
      </w:r>
      <w:r w:rsidRPr="000C674A">
        <w:rPr>
          <w:sz w:val="22"/>
          <w:szCs w:val="22"/>
        </w:rPr>
        <w:t xml:space="preserve">be </w:t>
      </w:r>
      <w:r w:rsidR="0098442D" w:rsidRPr="000C674A">
        <w:rPr>
          <w:sz w:val="22"/>
          <w:szCs w:val="22"/>
        </w:rPr>
        <w:t xml:space="preserve">the contact person </w:t>
      </w:r>
      <w:r w:rsidRPr="000C674A">
        <w:rPr>
          <w:sz w:val="22"/>
          <w:szCs w:val="22"/>
        </w:rPr>
        <w:t>responsible for all communications with the transmission and distribution utility regarding</w:t>
      </w:r>
      <w:r w:rsidR="007331D3" w:rsidRPr="000C674A">
        <w:rPr>
          <w:sz w:val="22"/>
          <w:szCs w:val="22"/>
        </w:rPr>
        <w:t xml:space="preserve"> </w:t>
      </w:r>
      <w:r w:rsidR="009B4F93" w:rsidRPr="000C674A">
        <w:rPr>
          <w:sz w:val="22"/>
          <w:szCs w:val="22"/>
        </w:rPr>
        <w:t xml:space="preserve">the </w:t>
      </w:r>
      <w:r w:rsidRPr="000C674A">
        <w:rPr>
          <w:sz w:val="22"/>
          <w:szCs w:val="22"/>
        </w:rPr>
        <w:t xml:space="preserve">net energy billing </w:t>
      </w:r>
      <w:r w:rsidR="00275878" w:rsidRPr="000C674A">
        <w:rPr>
          <w:sz w:val="22"/>
          <w:szCs w:val="22"/>
        </w:rPr>
        <w:t>agreement</w:t>
      </w:r>
      <w:r w:rsidR="0080647D" w:rsidRPr="000C674A">
        <w:rPr>
          <w:sz w:val="22"/>
          <w:szCs w:val="22"/>
        </w:rPr>
        <w:t>.</w:t>
      </w:r>
      <w:r w:rsidR="00B9091C" w:rsidRPr="000C674A">
        <w:rPr>
          <w:sz w:val="22"/>
          <w:szCs w:val="22"/>
        </w:rPr>
        <w:t xml:space="preserve"> </w:t>
      </w:r>
      <w:r w:rsidRPr="000C674A">
        <w:rPr>
          <w:sz w:val="22"/>
          <w:szCs w:val="22"/>
        </w:rPr>
        <w:t xml:space="preserve">The </w:t>
      </w:r>
      <w:r w:rsidR="00EE12E6" w:rsidRPr="000C674A">
        <w:rPr>
          <w:sz w:val="22"/>
          <w:szCs w:val="22"/>
        </w:rPr>
        <w:t>contact person</w:t>
      </w:r>
      <w:r w:rsidR="00501B28">
        <w:rPr>
          <w:sz w:val="22"/>
          <w:szCs w:val="22"/>
        </w:rPr>
        <w:t xml:space="preserve"> must</w:t>
      </w:r>
      <w:r w:rsidRPr="000C674A">
        <w:rPr>
          <w:sz w:val="22"/>
          <w:szCs w:val="22"/>
        </w:rPr>
        <w:t xml:space="preserve"> be responsible for requesting</w:t>
      </w:r>
      <w:r w:rsidR="006B52C0" w:rsidRPr="000C674A">
        <w:rPr>
          <w:sz w:val="22"/>
          <w:szCs w:val="22"/>
        </w:rPr>
        <w:t>, executing, and complying with the provisions of</w:t>
      </w:r>
      <w:r w:rsidRPr="000C674A">
        <w:rPr>
          <w:sz w:val="22"/>
          <w:szCs w:val="22"/>
        </w:rPr>
        <w:t xml:space="preserve"> a net billing </w:t>
      </w:r>
      <w:r w:rsidR="00275878" w:rsidRPr="000C674A">
        <w:rPr>
          <w:sz w:val="22"/>
          <w:szCs w:val="22"/>
        </w:rPr>
        <w:t>agreement</w:t>
      </w:r>
      <w:r w:rsidRPr="000C674A">
        <w:rPr>
          <w:sz w:val="22"/>
          <w:szCs w:val="22"/>
        </w:rPr>
        <w:t xml:space="preserve"> and</w:t>
      </w:r>
      <w:r w:rsidR="004F7B09">
        <w:rPr>
          <w:sz w:val="22"/>
          <w:szCs w:val="22"/>
        </w:rPr>
        <w:t xml:space="preserve"> must</w:t>
      </w:r>
      <w:r w:rsidRPr="000C674A">
        <w:rPr>
          <w:sz w:val="22"/>
          <w:szCs w:val="22"/>
        </w:rPr>
        <w:t xml:space="preserve"> inform the transmission and distribution utility of the allocation of net energy </w:t>
      </w:r>
      <w:r w:rsidR="006C1018" w:rsidRPr="000C674A">
        <w:rPr>
          <w:sz w:val="22"/>
          <w:szCs w:val="22"/>
        </w:rPr>
        <w:t xml:space="preserve">or bill </w:t>
      </w:r>
      <w:r w:rsidR="006D6D57" w:rsidRPr="000C674A">
        <w:rPr>
          <w:sz w:val="22"/>
          <w:szCs w:val="22"/>
        </w:rPr>
        <w:t>credits</w:t>
      </w:r>
      <w:r w:rsidR="006C1018" w:rsidRPr="000C674A">
        <w:rPr>
          <w:sz w:val="22"/>
          <w:szCs w:val="22"/>
        </w:rPr>
        <w:t xml:space="preserve"> </w:t>
      </w:r>
      <w:r w:rsidRPr="000C674A">
        <w:rPr>
          <w:sz w:val="22"/>
          <w:szCs w:val="22"/>
        </w:rPr>
        <w:t xml:space="preserve">among </w:t>
      </w:r>
      <w:r w:rsidR="00416E38" w:rsidRPr="000C674A">
        <w:rPr>
          <w:sz w:val="22"/>
          <w:szCs w:val="22"/>
        </w:rPr>
        <w:t xml:space="preserve">the </w:t>
      </w:r>
      <w:r w:rsidRPr="000C674A">
        <w:rPr>
          <w:sz w:val="22"/>
          <w:szCs w:val="22"/>
        </w:rPr>
        <w:t>meters and accounts</w:t>
      </w:r>
      <w:r w:rsidR="00416E38" w:rsidRPr="000C674A">
        <w:rPr>
          <w:sz w:val="22"/>
          <w:szCs w:val="22"/>
        </w:rPr>
        <w:t xml:space="preserve"> of the participating shared financial interest customers</w:t>
      </w:r>
      <w:r w:rsidR="00B277D4" w:rsidRPr="000C674A">
        <w:rPr>
          <w:sz w:val="22"/>
          <w:szCs w:val="22"/>
        </w:rPr>
        <w:t>.</w:t>
      </w:r>
      <w:r w:rsidR="00B9091C" w:rsidRPr="000C674A">
        <w:rPr>
          <w:sz w:val="22"/>
          <w:szCs w:val="22"/>
        </w:rPr>
        <w:t xml:space="preserve"> </w:t>
      </w:r>
      <w:r w:rsidRPr="000C674A">
        <w:rPr>
          <w:sz w:val="22"/>
          <w:szCs w:val="22"/>
        </w:rPr>
        <w:t xml:space="preserve">The contact person </w:t>
      </w:r>
      <w:r w:rsidR="004F7B09">
        <w:rPr>
          <w:sz w:val="22"/>
          <w:szCs w:val="22"/>
        </w:rPr>
        <w:t>mu</w:t>
      </w:r>
      <w:r w:rsidR="00FF0E4F">
        <w:rPr>
          <w:sz w:val="22"/>
          <w:szCs w:val="22"/>
        </w:rPr>
        <w:t>st</w:t>
      </w:r>
      <w:r w:rsidRPr="000C674A">
        <w:rPr>
          <w:sz w:val="22"/>
          <w:szCs w:val="22"/>
        </w:rPr>
        <w:t xml:space="preserve"> promptly inform the transmission and distribution utility of any changes to the financial interests or arrangements of the shared </w:t>
      </w:r>
      <w:r w:rsidR="00416E38" w:rsidRPr="000C674A">
        <w:rPr>
          <w:sz w:val="22"/>
          <w:szCs w:val="22"/>
        </w:rPr>
        <w:t>financial interest</w:t>
      </w:r>
      <w:r w:rsidRPr="000C674A">
        <w:rPr>
          <w:sz w:val="22"/>
          <w:szCs w:val="22"/>
        </w:rPr>
        <w:t xml:space="preserve"> customers</w:t>
      </w:r>
      <w:r w:rsidR="00161D30" w:rsidRPr="000C674A">
        <w:rPr>
          <w:sz w:val="22"/>
          <w:szCs w:val="22"/>
        </w:rPr>
        <w:t xml:space="preserve">, </w:t>
      </w:r>
      <w:r w:rsidRPr="000C674A">
        <w:rPr>
          <w:sz w:val="22"/>
          <w:szCs w:val="22"/>
        </w:rPr>
        <w:t xml:space="preserve">including any changes in the meters or accounts </w:t>
      </w:r>
      <w:r w:rsidR="004C12F4" w:rsidRPr="000C674A">
        <w:rPr>
          <w:sz w:val="22"/>
          <w:szCs w:val="22"/>
        </w:rPr>
        <w:t xml:space="preserve">of participating customers </w:t>
      </w:r>
      <w:r w:rsidR="004028A2" w:rsidRPr="000C674A">
        <w:rPr>
          <w:sz w:val="22"/>
          <w:szCs w:val="22"/>
        </w:rPr>
        <w:t>or the allocation</w:t>
      </w:r>
      <w:r w:rsidR="00503B4C" w:rsidRPr="000C674A">
        <w:rPr>
          <w:sz w:val="22"/>
          <w:szCs w:val="22"/>
        </w:rPr>
        <w:t xml:space="preserve"> of</w:t>
      </w:r>
      <w:r w:rsidR="000D251C" w:rsidRPr="000C674A">
        <w:rPr>
          <w:sz w:val="22"/>
          <w:szCs w:val="22"/>
        </w:rPr>
        <w:t xml:space="preserve"> interest shares</w:t>
      </w:r>
      <w:r w:rsidR="00503B4C" w:rsidRPr="000C674A">
        <w:rPr>
          <w:sz w:val="22"/>
          <w:szCs w:val="22"/>
        </w:rPr>
        <w:t xml:space="preserve"> </w:t>
      </w:r>
      <w:r w:rsidR="00F77AE3" w:rsidRPr="000C674A">
        <w:rPr>
          <w:sz w:val="22"/>
          <w:szCs w:val="22"/>
        </w:rPr>
        <w:t>among meters or accounts.</w:t>
      </w:r>
    </w:p>
    <w:p w14:paraId="24B4BC41" w14:textId="70E1F811" w:rsidR="00117A11" w:rsidRPr="000C674A" w:rsidRDefault="00117A11" w:rsidP="00D83C3F">
      <w:pPr>
        <w:pStyle w:val="DefaultText"/>
        <w:ind w:left="2160" w:hanging="720"/>
        <w:rPr>
          <w:sz w:val="22"/>
          <w:szCs w:val="22"/>
        </w:rPr>
      </w:pPr>
    </w:p>
    <w:p w14:paraId="44A6D25E" w14:textId="76F3CDB9" w:rsidR="00B41AA9" w:rsidRPr="000C674A" w:rsidRDefault="00117A11" w:rsidP="00D83C3F">
      <w:pPr>
        <w:pStyle w:val="DefaultText"/>
        <w:ind w:left="2160" w:hanging="720"/>
        <w:rPr>
          <w:sz w:val="22"/>
          <w:szCs w:val="22"/>
        </w:rPr>
      </w:pPr>
      <w:r w:rsidRPr="000C674A">
        <w:rPr>
          <w:sz w:val="22"/>
          <w:szCs w:val="22"/>
        </w:rPr>
        <w:t>3.</w:t>
      </w:r>
      <w:r w:rsidRPr="000C674A">
        <w:rPr>
          <w:sz w:val="22"/>
          <w:szCs w:val="22"/>
        </w:rPr>
        <w:tab/>
      </w:r>
      <w:r w:rsidR="00B41AA9" w:rsidRPr="000C674A">
        <w:rPr>
          <w:b/>
          <w:sz w:val="22"/>
          <w:szCs w:val="22"/>
        </w:rPr>
        <w:t>Timeframes.</w:t>
      </w:r>
      <w:r w:rsidR="00B9091C" w:rsidRPr="000C674A">
        <w:rPr>
          <w:b/>
          <w:sz w:val="22"/>
          <w:szCs w:val="22"/>
        </w:rPr>
        <w:t xml:space="preserve"> </w:t>
      </w:r>
      <w:r w:rsidR="00153CCA" w:rsidRPr="000C674A">
        <w:rPr>
          <w:sz w:val="22"/>
          <w:szCs w:val="22"/>
        </w:rPr>
        <w:t xml:space="preserve">The specific timeframes for the exchange of information </w:t>
      </w:r>
      <w:r w:rsidR="0091271F" w:rsidRPr="000C674A">
        <w:rPr>
          <w:sz w:val="22"/>
          <w:szCs w:val="22"/>
        </w:rPr>
        <w:t xml:space="preserve">between the </w:t>
      </w:r>
      <w:r w:rsidR="000A3D96" w:rsidRPr="000C674A">
        <w:rPr>
          <w:sz w:val="22"/>
          <w:szCs w:val="22"/>
        </w:rPr>
        <w:t xml:space="preserve">contact person </w:t>
      </w:r>
      <w:r w:rsidR="0091271F" w:rsidRPr="000C674A">
        <w:rPr>
          <w:sz w:val="22"/>
          <w:szCs w:val="22"/>
        </w:rPr>
        <w:t>and the transmission and distribution</w:t>
      </w:r>
      <w:r w:rsidR="00153CCA" w:rsidRPr="000C674A">
        <w:rPr>
          <w:b/>
          <w:sz w:val="22"/>
          <w:szCs w:val="22"/>
        </w:rPr>
        <w:t xml:space="preserve"> </w:t>
      </w:r>
      <w:r w:rsidR="0091271F" w:rsidRPr="000C674A">
        <w:rPr>
          <w:sz w:val="22"/>
          <w:szCs w:val="22"/>
        </w:rPr>
        <w:t>utility</w:t>
      </w:r>
      <w:r w:rsidR="007D04A9" w:rsidRPr="000C674A">
        <w:rPr>
          <w:sz w:val="22"/>
          <w:szCs w:val="22"/>
        </w:rPr>
        <w:t xml:space="preserve"> and the effective date of any related changes</w:t>
      </w:r>
      <w:r w:rsidR="004F7B09">
        <w:rPr>
          <w:sz w:val="22"/>
          <w:szCs w:val="22"/>
        </w:rPr>
        <w:t xml:space="preserve"> must </w:t>
      </w:r>
      <w:r w:rsidR="00647C0F" w:rsidRPr="000C674A">
        <w:rPr>
          <w:sz w:val="22"/>
          <w:szCs w:val="22"/>
        </w:rPr>
        <w:t>be contained</w:t>
      </w:r>
      <w:r w:rsidR="00056531" w:rsidRPr="000C674A">
        <w:rPr>
          <w:sz w:val="22"/>
          <w:szCs w:val="22"/>
        </w:rPr>
        <w:t xml:space="preserve"> in the applicable net energy billing</w:t>
      </w:r>
      <w:r w:rsidR="00EA0C5C" w:rsidRPr="000C674A">
        <w:rPr>
          <w:sz w:val="22"/>
          <w:szCs w:val="22"/>
        </w:rPr>
        <w:t xml:space="preserve"> a</w:t>
      </w:r>
      <w:r w:rsidR="00F52B1A" w:rsidRPr="000C674A">
        <w:rPr>
          <w:sz w:val="22"/>
          <w:szCs w:val="22"/>
        </w:rPr>
        <w:t>greement</w:t>
      </w:r>
      <w:r w:rsidR="00056531" w:rsidRPr="000C674A">
        <w:rPr>
          <w:sz w:val="22"/>
          <w:szCs w:val="22"/>
        </w:rPr>
        <w:t>.</w:t>
      </w:r>
    </w:p>
    <w:p w14:paraId="4EE1484C" w14:textId="77777777" w:rsidR="005B7600" w:rsidRPr="000C674A" w:rsidRDefault="005B7600" w:rsidP="00D83C3F">
      <w:pPr>
        <w:pStyle w:val="DefaultText"/>
        <w:ind w:left="2160" w:hanging="720"/>
        <w:rPr>
          <w:b/>
          <w:sz w:val="22"/>
          <w:szCs w:val="22"/>
        </w:rPr>
      </w:pPr>
    </w:p>
    <w:p w14:paraId="339F77E2" w14:textId="08591061" w:rsidR="005B7600" w:rsidRPr="000C674A" w:rsidRDefault="004523A6" w:rsidP="00D83C3F">
      <w:pPr>
        <w:pStyle w:val="DefaultText"/>
        <w:ind w:left="2160" w:hanging="720"/>
        <w:rPr>
          <w:sz w:val="22"/>
          <w:szCs w:val="22"/>
        </w:rPr>
      </w:pPr>
      <w:r w:rsidRPr="000C674A">
        <w:rPr>
          <w:sz w:val="22"/>
          <w:szCs w:val="22"/>
        </w:rPr>
        <w:t>4.</w:t>
      </w:r>
      <w:r w:rsidRPr="000C674A">
        <w:rPr>
          <w:sz w:val="22"/>
          <w:szCs w:val="22"/>
        </w:rPr>
        <w:tab/>
      </w:r>
      <w:r w:rsidR="008A193E" w:rsidRPr="000C674A">
        <w:rPr>
          <w:b/>
          <w:sz w:val="22"/>
          <w:szCs w:val="22"/>
        </w:rPr>
        <w:t>Record maintenance.</w:t>
      </w:r>
      <w:r w:rsidR="00B9091C" w:rsidRPr="000C674A">
        <w:rPr>
          <w:b/>
          <w:sz w:val="22"/>
          <w:szCs w:val="22"/>
        </w:rPr>
        <w:t xml:space="preserve"> </w:t>
      </w:r>
      <w:r w:rsidR="00F010AA" w:rsidRPr="000C674A">
        <w:rPr>
          <w:sz w:val="22"/>
          <w:szCs w:val="22"/>
        </w:rPr>
        <w:t xml:space="preserve">The </w:t>
      </w:r>
      <w:r w:rsidR="007211E3" w:rsidRPr="000C674A">
        <w:rPr>
          <w:sz w:val="22"/>
          <w:szCs w:val="22"/>
        </w:rPr>
        <w:t>transmission and distribution utility and the contact person</w:t>
      </w:r>
      <w:r w:rsidR="004F7B09">
        <w:rPr>
          <w:sz w:val="22"/>
          <w:szCs w:val="22"/>
        </w:rPr>
        <w:t xml:space="preserve"> must</w:t>
      </w:r>
      <w:r w:rsidR="007211E3" w:rsidRPr="000C674A">
        <w:rPr>
          <w:sz w:val="22"/>
          <w:szCs w:val="22"/>
        </w:rPr>
        <w:t xml:space="preserve"> maintain all records related to the </w:t>
      </w:r>
      <w:r w:rsidR="00FD5FB3" w:rsidRPr="000C674A">
        <w:rPr>
          <w:sz w:val="22"/>
          <w:szCs w:val="22"/>
        </w:rPr>
        <w:t xml:space="preserve">net energy billing agreement </w:t>
      </w:r>
      <w:r w:rsidR="00D3060C" w:rsidRPr="000C674A">
        <w:rPr>
          <w:sz w:val="22"/>
          <w:szCs w:val="22"/>
        </w:rPr>
        <w:t>for the term of the agreement.</w:t>
      </w:r>
      <w:r w:rsidR="00B9091C" w:rsidRPr="000C674A">
        <w:rPr>
          <w:sz w:val="22"/>
          <w:szCs w:val="22"/>
        </w:rPr>
        <w:t xml:space="preserve"> </w:t>
      </w:r>
    </w:p>
    <w:p w14:paraId="07C6DEA4" w14:textId="77777777" w:rsidR="00D83C3F" w:rsidRPr="000C674A" w:rsidRDefault="00D83C3F" w:rsidP="00647C0F">
      <w:pPr>
        <w:pStyle w:val="DefaultText"/>
        <w:ind w:left="2160" w:hanging="720"/>
        <w:rPr>
          <w:b/>
          <w:sz w:val="22"/>
          <w:szCs w:val="22"/>
        </w:rPr>
      </w:pPr>
    </w:p>
    <w:p w14:paraId="0CAA20BB" w14:textId="39EAC78F" w:rsidR="002A228A" w:rsidRPr="000C674A" w:rsidRDefault="00A121F7" w:rsidP="00754E38">
      <w:pPr>
        <w:pStyle w:val="DefaultText"/>
        <w:ind w:left="1440" w:hanging="720"/>
        <w:rPr>
          <w:sz w:val="22"/>
          <w:szCs w:val="22"/>
        </w:rPr>
      </w:pPr>
      <w:r w:rsidRPr="000C674A">
        <w:rPr>
          <w:sz w:val="22"/>
          <w:szCs w:val="22"/>
        </w:rPr>
        <w:t>C</w:t>
      </w:r>
      <w:r w:rsidR="00754E38" w:rsidRPr="000C674A">
        <w:rPr>
          <w:sz w:val="22"/>
          <w:szCs w:val="22"/>
        </w:rPr>
        <w:t>.</w:t>
      </w:r>
      <w:r w:rsidR="00754E38" w:rsidRPr="000C674A">
        <w:rPr>
          <w:sz w:val="22"/>
          <w:szCs w:val="22"/>
        </w:rPr>
        <w:tab/>
      </w:r>
      <w:r w:rsidR="00754E38" w:rsidRPr="000C674A">
        <w:rPr>
          <w:b/>
          <w:sz w:val="22"/>
          <w:szCs w:val="22"/>
        </w:rPr>
        <w:t xml:space="preserve">Shared </w:t>
      </w:r>
      <w:r w:rsidR="00F20C0C" w:rsidRPr="000C674A">
        <w:rPr>
          <w:b/>
          <w:sz w:val="22"/>
          <w:szCs w:val="22"/>
        </w:rPr>
        <w:t xml:space="preserve">Financial </w:t>
      </w:r>
      <w:r w:rsidR="00950717" w:rsidRPr="000C674A">
        <w:rPr>
          <w:b/>
          <w:sz w:val="22"/>
          <w:szCs w:val="22"/>
        </w:rPr>
        <w:t>Interest</w:t>
      </w:r>
      <w:r w:rsidR="00754E38" w:rsidRPr="000C674A">
        <w:rPr>
          <w:b/>
          <w:sz w:val="22"/>
          <w:szCs w:val="22"/>
        </w:rPr>
        <w:t xml:space="preserve"> </w:t>
      </w:r>
      <w:r w:rsidR="00BC0B90" w:rsidRPr="000C674A">
        <w:rPr>
          <w:b/>
          <w:sz w:val="22"/>
          <w:szCs w:val="22"/>
        </w:rPr>
        <w:t>Provisions</w:t>
      </w:r>
    </w:p>
    <w:p w14:paraId="75B65B81" w14:textId="77777777" w:rsidR="00754E38" w:rsidRPr="000C674A" w:rsidRDefault="00754E38" w:rsidP="00754E38">
      <w:pPr>
        <w:pStyle w:val="DefaultText"/>
        <w:rPr>
          <w:sz w:val="22"/>
          <w:szCs w:val="22"/>
        </w:rPr>
      </w:pPr>
    </w:p>
    <w:p w14:paraId="2F4EB6A9" w14:textId="77777777" w:rsidR="00E941E3" w:rsidRDefault="002F37B3" w:rsidP="00A441DA">
      <w:pPr>
        <w:pStyle w:val="DefaultText"/>
        <w:ind w:left="2160" w:hanging="720"/>
        <w:rPr>
          <w:sz w:val="22"/>
          <w:szCs w:val="22"/>
        </w:rPr>
      </w:pPr>
      <w:r w:rsidRPr="000C674A">
        <w:rPr>
          <w:sz w:val="22"/>
          <w:szCs w:val="22"/>
        </w:rPr>
        <w:t>1.</w:t>
      </w:r>
      <w:r w:rsidRPr="000C674A">
        <w:rPr>
          <w:sz w:val="22"/>
          <w:szCs w:val="22"/>
        </w:rPr>
        <w:tab/>
      </w:r>
      <w:r w:rsidR="00A60E3D" w:rsidRPr="000C674A">
        <w:rPr>
          <w:b/>
          <w:sz w:val="22"/>
          <w:szCs w:val="22"/>
        </w:rPr>
        <w:t>Transfer.</w:t>
      </w:r>
      <w:r w:rsidR="00B9091C" w:rsidRPr="000C674A">
        <w:rPr>
          <w:b/>
          <w:sz w:val="22"/>
          <w:szCs w:val="22"/>
        </w:rPr>
        <w:t xml:space="preserve"> </w:t>
      </w:r>
      <w:r w:rsidR="00A60E3D" w:rsidRPr="000C674A">
        <w:rPr>
          <w:sz w:val="22"/>
          <w:szCs w:val="22"/>
        </w:rPr>
        <w:t>Any person or entity may transfer or assign a shared financial interest to the associated project sponsor or to any person or entity</w:t>
      </w:r>
      <w:r w:rsidR="00701802" w:rsidRPr="000C674A">
        <w:rPr>
          <w:sz w:val="22"/>
          <w:szCs w:val="22"/>
        </w:rPr>
        <w:t xml:space="preserve"> eligible to participate in the shared financial interest facility</w:t>
      </w:r>
      <w:r w:rsidR="00A60E3D" w:rsidRPr="000C674A">
        <w:rPr>
          <w:sz w:val="22"/>
          <w:szCs w:val="22"/>
        </w:rPr>
        <w:t xml:space="preserve">. A project sponsor </w:t>
      </w:r>
      <w:r w:rsidR="00E6251C">
        <w:rPr>
          <w:sz w:val="22"/>
          <w:szCs w:val="22"/>
        </w:rPr>
        <w:t>must</w:t>
      </w:r>
      <w:r w:rsidR="00F20A49" w:rsidRPr="00E6251C">
        <w:rPr>
          <w:sz w:val="22"/>
          <w:szCs w:val="22"/>
        </w:rPr>
        <w:t xml:space="preserve"> </w:t>
      </w:r>
      <w:r w:rsidR="00A60E3D" w:rsidRPr="000C674A">
        <w:rPr>
          <w:sz w:val="22"/>
          <w:szCs w:val="22"/>
        </w:rPr>
        <w:t>provide a process for assignment or transfer of shared financial interest</w:t>
      </w:r>
      <w:r w:rsidR="00F31053" w:rsidRPr="000C674A">
        <w:rPr>
          <w:sz w:val="22"/>
          <w:szCs w:val="22"/>
        </w:rPr>
        <w:t>s among participating customers or entities</w:t>
      </w:r>
      <w:r w:rsidR="00A60E3D" w:rsidRPr="000C674A">
        <w:rPr>
          <w:sz w:val="22"/>
          <w:szCs w:val="22"/>
        </w:rPr>
        <w:t>. A project sponsor may not impose transfer fees on a person or entity that moves to a different location within the same utility service territory.</w:t>
      </w:r>
      <w:r w:rsidR="00B9091C" w:rsidRPr="000C674A">
        <w:rPr>
          <w:sz w:val="22"/>
          <w:szCs w:val="22"/>
        </w:rPr>
        <w:t xml:space="preserve"> </w:t>
      </w:r>
    </w:p>
    <w:p w14:paraId="2B93E814" w14:textId="77777777" w:rsidR="00E941E3" w:rsidRDefault="00E941E3" w:rsidP="00A441DA">
      <w:pPr>
        <w:pStyle w:val="DefaultText"/>
        <w:ind w:left="2160" w:hanging="720"/>
        <w:rPr>
          <w:sz w:val="22"/>
          <w:szCs w:val="22"/>
        </w:rPr>
      </w:pPr>
    </w:p>
    <w:p w14:paraId="04B8F931" w14:textId="473C8AEB" w:rsidR="00E941E3" w:rsidRDefault="00A60E3D" w:rsidP="00E941E3">
      <w:pPr>
        <w:pStyle w:val="DefaultText"/>
        <w:numPr>
          <w:ilvl w:val="0"/>
          <w:numId w:val="27"/>
        </w:numPr>
        <w:rPr>
          <w:sz w:val="22"/>
          <w:szCs w:val="22"/>
        </w:rPr>
      </w:pPr>
      <w:bookmarkStart w:id="0" w:name="_Hlk22146872"/>
      <w:r w:rsidRPr="000C674A">
        <w:rPr>
          <w:b/>
          <w:sz w:val="22"/>
          <w:szCs w:val="22"/>
        </w:rPr>
        <w:t>Shared financial interest customer</w:t>
      </w:r>
      <w:bookmarkEnd w:id="0"/>
      <w:r w:rsidRPr="000C674A">
        <w:rPr>
          <w:b/>
          <w:sz w:val="22"/>
          <w:szCs w:val="22"/>
        </w:rPr>
        <w:t xml:space="preserve"> classes.</w:t>
      </w:r>
      <w:r w:rsidR="00B9091C" w:rsidRPr="000C674A">
        <w:rPr>
          <w:sz w:val="22"/>
          <w:szCs w:val="22"/>
        </w:rPr>
        <w:t xml:space="preserve"> </w:t>
      </w:r>
      <w:r w:rsidRPr="000C674A">
        <w:rPr>
          <w:sz w:val="22"/>
          <w:szCs w:val="22"/>
        </w:rPr>
        <w:t>A shared financial interest net energy billing – kilowatt-hour credit arrangement may include both residential and non-residential customers.</w:t>
      </w:r>
      <w:r w:rsidR="00B9091C" w:rsidRPr="000C674A">
        <w:rPr>
          <w:sz w:val="22"/>
          <w:szCs w:val="22"/>
        </w:rPr>
        <w:t xml:space="preserve"> </w:t>
      </w:r>
      <w:r w:rsidRPr="000C674A">
        <w:rPr>
          <w:sz w:val="22"/>
          <w:szCs w:val="22"/>
        </w:rPr>
        <w:t>A shared financial interest net energy billing-tariff rate arrangement may only include commercial and institutional customers.</w:t>
      </w:r>
      <w:r w:rsidR="00B9091C" w:rsidRPr="000C674A">
        <w:rPr>
          <w:sz w:val="22"/>
          <w:szCs w:val="22"/>
        </w:rPr>
        <w:t xml:space="preserve"> </w:t>
      </w:r>
      <w:r w:rsidR="00CC435A" w:rsidRPr="000C674A">
        <w:rPr>
          <w:sz w:val="22"/>
          <w:szCs w:val="22"/>
        </w:rPr>
        <w:t xml:space="preserve">A </w:t>
      </w:r>
      <w:r w:rsidR="00C652B2" w:rsidRPr="000C674A">
        <w:rPr>
          <w:sz w:val="22"/>
          <w:szCs w:val="22"/>
        </w:rPr>
        <w:t xml:space="preserve">single </w:t>
      </w:r>
      <w:r w:rsidR="00CC435A" w:rsidRPr="000C674A">
        <w:rPr>
          <w:sz w:val="22"/>
          <w:szCs w:val="22"/>
        </w:rPr>
        <w:t>shared</w:t>
      </w:r>
      <w:r w:rsidR="004615AA" w:rsidRPr="000C674A">
        <w:rPr>
          <w:sz w:val="22"/>
          <w:szCs w:val="22"/>
        </w:rPr>
        <w:t xml:space="preserve"> financial interest net energy billing</w:t>
      </w:r>
      <w:r w:rsidR="000239A7" w:rsidRPr="000C674A">
        <w:rPr>
          <w:sz w:val="22"/>
          <w:szCs w:val="22"/>
        </w:rPr>
        <w:t xml:space="preserve"> arrangement may not include both </w:t>
      </w:r>
      <w:r w:rsidR="00BC4A71" w:rsidRPr="000C674A">
        <w:rPr>
          <w:sz w:val="22"/>
          <w:szCs w:val="22"/>
        </w:rPr>
        <w:t>net energy billing-kilowatt-hour credit</w:t>
      </w:r>
      <w:r w:rsidR="004F3324" w:rsidRPr="000C674A">
        <w:rPr>
          <w:sz w:val="22"/>
          <w:szCs w:val="22"/>
        </w:rPr>
        <w:t xml:space="preserve"> customers and net energy billing-tariff rate customers</w:t>
      </w:r>
      <w:r w:rsidR="00A801D9" w:rsidRPr="000C674A">
        <w:rPr>
          <w:sz w:val="22"/>
          <w:szCs w:val="22"/>
        </w:rPr>
        <w:t>, unless allowed by the applicable market rules</w:t>
      </w:r>
      <w:r w:rsidR="00D53D74">
        <w:rPr>
          <w:sz w:val="22"/>
          <w:szCs w:val="22"/>
        </w:rPr>
        <w:t>.</w:t>
      </w:r>
      <w:r w:rsidRPr="000C674A">
        <w:rPr>
          <w:sz w:val="22"/>
          <w:szCs w:val="22"/>
        </w:rPr>
        <w:t xml:space="preserve"> </w:t>
      </w:r>
    </w:p>
    <w:p w14:paraId="556BC9F5" w14:textId="77777777" w:rsidR="00E941E3" w:rsidRDefault="00E941E3" w:rsidP="00E941E3">
      <w:pPr>
        <w:pStyle w:val="DefaultText"/>
        <w:ind w:left="2160"/>
        <w:rPr>
          <w:sz w:val="22"/>
          <w:szCs w:val="22"/>
        </w:rPr>
      </w:pPr>
    </w:p>
    <w:p w14:paraId="30CD4B46" w14:textId="4AA72551" w:rsidR="00E941E3" w:rsidRDefault="00754E38" w:rsidP="00E941E3">
      <w:pPr>
        <w:pStyle w:val="DefaultText"/>
        <w:numPr>
          <w:ilvl w:val="0"/>
          <w:numId w:val="27"/>
        </w:numPr>
        <w:rPr>
          <w:sz w:val="22"/>
          <w:szCs w:val="22"/>
        </w:rPr>
      </w:pPr>
      <w:r w:rsidRPr="00E941E3">
        <w:rPr>
          <w:b/>
          <w:sz w:val="22"/>
          <w:szCs w:val="22"/>
        </w:rPr>
        <w:t>Competitive Electricity Provider</w:t>
      </w:r>
      <w:r w:rsidRPr="00E941E3">
        <w:rPr>
          <w:sz w:val="22"/>
          <w:szCs w:val="22"/>
        </w:rPr>
        <w:t>.</w:t>
      </w:r>
      <w:r w:rsidR="00B9091C" w:rsidRPr="00E941E3">
        <w:rPr>
          <w:sz w:val="22"/>
          <w:szCs w:val="22"/>
        </w:rPr>
        <w:t xml:space="preserve"> </w:t>
      </w:r>
      <w:r w:rsidRPr="00E941E3">
        <w:rPr>
          <w:sz w:val="22"/>
          <w:szCs w:val="22"/>
        </w:rPr>
        <w:t xml:space="preserve">A </w:t>
      </w:r>
      <w:r w:rsidR="00F66045" w:rsidRPr="00E941E3">
        <w:rPr>
          <w:sz w:val="22"/>
          <w:szCs w:val="22"/>
        </w:rPr>
        <w:t>project sponsor or it</w:t>
      </w:r>
      <w:r w:rsidR="00AE21BE" w:rsidRPr="00E941E3">
        <w:rPr>
          <w:sz w:val="22"/>
          <w:szCs w:val="22"/>
        </w:rPr>
        <w:t xml:space="preserve">s representative or agent that </w:t>
      </w:r>
      <w:r w:rsidRPr="00E941E3">
        <w:rPr>
          <w:sz w:val="22"/>
          <w:szCs w:val="22"/>
        </w:rPr>
        <w:t>participa</w:t>
      </w:r>
      <w:r w:rsidR="00D53D74" w:rsidRPr="00E941E3">
        <w:rPr>
          <w:sz w:val="22"/>
          <w:szCs w:val="22"/>
        </w:rPr>
        <w:t>te</w:t>
      </w:r>
      <w:r w:rsidR="00AE21BE" w:rsidRPr="00E941E3">
        <w:rPr>
          <w:sz w:val="22"/>
          <w:szCs w:val="22"/>
        </w:rPr>
        <w:t>s</w:t>
      </w:r>
      <w:r w:rsidRPr="00E941E3">
        <w:rPr>
          <w:sz w:val="22"/>
          <w:szCs w:val="22"/>
        </w:rPr>
        <w:t xml:space="preserve"> in a shared </w:t>
      </w:r>
      <w:r w:rsidR="00F371BF" w:rsidRPr="00E941E3">
        <w:rPr>
          <w:sz w:val="22"/>
          <w:szCs w:val="22"/>
        </w:rPr>
        <w:t xml:space="preserve">financial interest </w:t>
      </w:r>
      <w:r w:rsidRPr="00E941E3">
        <w:rPr>
          <w:sz w:val="22"/>
          <w:szCs w:val="22"/>
        </w:rPr>
        <w:t>net energy billing arrangement pursuant to this section</w:t>
      </w:r>
      <w:r w:rsidR="00D53D74" w:rsidRPr="00E941E3">
        <w:rPr>
          <w:sz w:val="22"/>
          <w:szCs w:val="22"/>
        </w:rPr>
        <w:t xml:space="preserve"> is</w:t>
      </w:r>
      <w:r w:rsidR="00A317B0" w:rsidRPr="00E941E3">
        <w:rPr>
          <w:sz w:val="22"/>
          <w:szCs w:val="22"/>
        </w:rPr>
        <w:t xml:space="preserve"> </w:t>
      </w:r>
      <w:r w:rsidRPr="00E941E3">
        <w:rPr>
          <w:sz w:val="22"/>
          <w:szCs w:val="22"/>
        </w:rPr>
        <w:t>not</w:t>
      </w:r>
      <w:r w:rsidR="00D53D74" w:rsidRPr="00E941E3">
        <w:rPr>
          <w:sz w:val="22"/>
          <w:szCs w:val="22"/>
        </w:rPr>
        <w:t xml:space="preserve"> </w:t>
      </w:r>
      <w:r w:rsidRPr="00E941E3">
        <w:rPr>
          <w:sz w:val="22"/>
          <w:szCs w:val="22"/>
        </w:rPr>
        <w:t>a competitive</w:t>
      </w:r>
      <w:r w:rsidR="00E608F0" w:rsidRPr="00E941E3">
        <w:rPr>
          <w:sz w:val="22"/>
          <w:szCs w:val="22"/>
        </w:rPr>
        <w:t xml:space="preserve"> </w:t>
      </w:r>
      <w:r w:rsidRPr="00E941E3">
        <w:rPr>
          <w:sz w:val="22"/>
          <w:szCs w:val="22"/>
        </w:rPr>
        <w:t>electricity provider under Title 35-A, chapter 32.</w:t>
      </w:r>
    </w:p>
    <w:p w14:paraId="7232C10C" w14:textId="77777777" w:rsidR="00E941E3" w:rsidRPr="00E941E3" w:rsidRDefault="00E941E3" w:rsidP="00E941E3">
      <w:pPr>
        <w:pStyle w:val="DefaultText"/>
        <w:rPr>
          <w:sz w:val="22"/>
          <w:szCs w:val="22"/>
        </w:rPr>
      </w:pPr>
    </w:p>
    <w:p w14:paraId="3280AE5D" w14:textId="55762744" w:rsidR="00F743DB" w:rsidRDefault="00F743DB" w:rsidP="00E941E3">
      <w:pPr>
        <w:pStyle w:val="DefaultText"/>
        <w:numPr>
          <w:ilvl w:val="0"/>
          <w:numId w:val="27"/>
        </w:numPr>
        <w:rPr>
          <w:sz w:val="22"/>
          <w:szCs w:val="22"/>
        </w:rPr>
      </w:pPr>
      <w:r w:rsidRPr="000C674A">
        <w:rPr>
          <w:b/>
          <w:sz w:val="22"/>
          <w:szCs w:val="22"/>
        </w:rPr>
        <w:t>Consumer-owned Utility Exemption</w:t>
      </w:r>
      <w:r w:rsidRPr="000C674A">
        <w:rPr>
          <w:sz w:val="22"/>
          <w:szCs w:val="22"/>
        </w:rPr>
        <w:t>.</w:t>
      </w:r>
      <w:r w:rsidR="00B9091C" w:rsidRPr="000C674A">
        <w:rPr>
          <w:sz w:val="22"/>
          <w:szCs w:val="22"/>
        </w:rPr>
        <w:t xml:space="preserve"> </w:t>
      </w:r>
      <w:r w:rsidRPr="000C674A">
        <w:rPr>
          <w:sz w:val="22"/>
          <w:szCs w:val="22"/>
        </w:rPr>
        <w:t xml:space="preserve">Consumer-owned transmission and distribution utilities are not required to provide shared </w:t>
      </w:r>
      <w:r w:rsidR="00DA1BAE" w:rsidRPr="000C674A">
        <w:rPr>
          <w:sz w:val="22"/>
          <w:szCs w:val="22"/>
        </w:rPr>
        <w:t xml:space="preserve">financial </w:t>
      </w:r>
      <w:r w:rsidR="00925993" w:rsidRPr="000C674A">
        <w:rPr>
          <w:sz w:val="22"/>
          <w:szCs w:val="22"/>
        </w:rPr>
        <w:t>interest</w:t>
      </w:r>
      <w:r w:rsidR="00DA1BAE" w:rsidRPr="000C674A">
        <w:rPr>
          <w:sz w:val="22"/>
          <w:szCs w:val="22"/>
        </w:rPr>
        <w:t xml:space="preserve"> </w:t>
      </w:r>
      <w:r w:rsidRPr="000C674A">
        <w:rPr>
          <w:sz w:val="22"/>
          <w:szCs w:val="22"/>
        </w:rPr>
        <w:t>net energy billing arrangements pursuant to this section.</w:t>
      </w:r>
      <w:r w:rsidR="00B9091C" w:rsidRPr="000C674A">
        <w:rPr>
          <w:sz w:val="22"/>
          <w:szCs w:val="22"/>
        </w:rPr>
        <w:t xml:space="preserve"> </w:t>
      </w:r>
      <w:r w:rsidRPr="000C674A">
        <w:rPr>
          <w:sz w:val="22"/>
          <w:szCs w:val="22"/>
        </w:rPr>
        <w:t xml:space="preserve">Consumer-owned </w:t>
      </w:r>
      <w:r w:rsidRPr="000C674A">
        <w:rPr>
          <w:sz w:val="22"/>
          <w:szCs w:val="22"/>
        </w:rPr>
        <w:lastRenderedPageBreak/>
        <w:t>transmission and distribution utilities may elect to provide shared</w:t>
      </w:r>
      <w:r w:rsidR="00BC08D1" w:rsidRPr="000C674A">
        <w:rPr>
          <w:sz w:val="22"/>
          <w:szCs w:val="22"/>
        </w:rPr>
        <w:t xml:space="preserve"> financial interest</w:t>
      </w:r>
      <w:r w:rsidRPr="000C674A">
        <w:rPr>
          <w:sz w:val="22"/>
          <w:szCs w:val="22"/>
        </w:rPr>
        <w:t xml:space="preserve"> ownership net energy billing arrangements in accordance with this </w:t>
      </w:r>
      <w:r w:rsidR="006706FB" w:rsidRPr="000C674A">
        <w:rPr>
          <w:sz w:val="22"/>
          <w:szCs w:val="22"/>
        </w:rPr>
        <w:t>S</w:t>
      </w:r>
      <w:r w:rsidRPr="000C674A">
        <w:rPr>
          <w:sz w:val="22"/>
          <w:szCs w:val="22"/>
        </w:rPr>
        <w:t>ection.</w:t>
      </w:r>
    </w:p>
    <w:p w14:paraId="620F0A4F" w14:textId="77777777" w:rsidR="00A3353C" w:rsidRPr="000C674A" w:rsidRDefault="00A3353C" w:rsidP="00A3353C">
      <w:pPr>
        <w:pStyle w:val="DefaultText"/>
        <w:ind w:left="2160"/>
        <w:rPr>
          <w:sz w:val="22"/>
          <w:szCs w:val="22"/>
        </w:rPr>
      </w:pPr>
    </w:p>
    <w:p w14:paraId="0D54CC9E" w14:textId="1631C46F" w:rsidR="00754E38" w:rsidRPr="000C674A" w:rsidRDefault="006F6FB7" w:rsidP="00241898">
      <w:pPr>
        <w:pStyle w:val="DefaultText"/>
        <w:ind w:left="1440" w:hanging="720"/>
        <w:rPr>
          <w:sz w:val="22"/>
          <w:szCs w:val="22"/>
        </w:rPr>
      </w:pPr>
      <w:r w:rsidRPr="000C674A">
        <w:rPr>
          <w:sz w:val="22"/>
          <w:szCs w:val="22"/>
        </w:rPr>
        <w:t>D</w:t>
      </w:r>
      <w:r w:rsidR="00522E45">
        <w:rPr>
          <w:sz w:val="22"/>
          <w:szCs w:val="22"/>
        </w:rPr>
        <w:t>.</w:t>
      </w:r>
      <w:r w:rsidR="00754E38" w:rsidRPr="000C674A">
        <w:rPr>
          <w:sz w:val="22"/>
          <w:szCs w:val="22"/>
        </w:rPr>
        <w:tab/>
      </w:r>
      <w:r w:rsidR="00754E38" w:rsidRPr="000C674A">
        <w:rPr>
          <w:b/>
          <w:sz w:val="22"/>
          <w:szCs w:val="22"/>
        </w:rPr>
        <w:t>Application</w:t>
      </w:r>
      <w:r w:rsidR="00754E38" w:rsidRPr="000C674A">
        <w:rPr>
          <w:sz w:val="22"/>
          <w:szCs w:val="22"/>
        </w:rPr>
        <w:t>.</w:t>
      </w:r>
      <w:r w:rsidR="00B9091C" w:rsidRPr="000C674A">
        <w:rPr>
          <w:sz w:val="22"/>
          <w:szCs w:val="22"/>
        </w:rPr>
        <w:t xml:space="preserve"> </w:t>
      </w:r>
      <w:r w:rsidR="008E2AE6" w:rsidRPr="000C674A">
        <w:rPr>
          <w:sz w:val="22"/>
          <w:szCs w:val="22"/>
        </w:rPr>
        <w:t xml:space="preserve">The </w:t>
      </w:r>
      <w:r w:rsidR="0017100E" w:rsidRPr="000C674A">
        <w:rPr>
          <w:sz w:val="22"/>
          <w:szCs w:val="22"/>
        </w:rPr>
        <w:t>contact person</w:t>
      </w:r>
      <w:r w:rsidR="00E6251C">
        <w:rPr>
          <w:sz w:val="22"/>
          <w:szCs w:val="22"/>
        </w:rPr>
        <w:t xml:space="preserve"> must</w:t>
      </w:r>
      <w:r w:rsidR="00522E45">
        <w:rPr>
          <w:sz w:val="22"/>
          <w:szCs w:val="22"/>
        </w:rPr>
        <w:t xml:space="preserve"> </w:t>
      </w:r>
      <w:r w:rsidR="00754E38" w:rsidRPr="000C674A">
        <w:rPr>
          <w:sz w:val="22"/>
          <w:szCs w:val="22"/>
        </w:rPr>
        <w:t xml:space="preserve">submit to the transmission and distribution utility an application for a net energy billing </w:t>
      </w:r>
      <w:r w:rsidR="008E2AE6" w:rsidRPr="000C674A">
        <w:rPr>
          <w:sz w:val="22"/>
          <w:szCs w:val="22"/>
        </w:rPr>
        <w:t xml:space="preserve">agreement </w:t>
      </w:r>
      <w:r w:rsidR="00754E38" w:rsidRPr="000C674A">
        <w:rPr>
          <w:sz w:val="22"/>
          <w:szCs w:val="22"/>
        </w:rPr>
        <w:t>that contains the information specified in this subsection and other information that the transmission and distribution may reasonably require.</w:t>
      </w:r>
    </w:p>
    <w:p w14:paraId="093A8771" w14:textId="77777777" w:rsidR="00754E38" w:rsidRPr="000C674A" w:rsidRDefault="00754E38" w:rsidP="00754E38">
      <w:pPr>
        <w:pStyle w:val="DefaultText"/>
        <w:ind w:left="2160"/>
        <w:rPr>
          <w:sz w:val="22"/>
          <w:szCs w:val="22"/>
        </w:rPr>
      </w:pPr>
    </w:p>
    <w:p w14:paraId="256ABCD0" w14:textId="521C734D" w:rsidR="00754E38" w:rsidRPr="000C674A" w:rsidRDefault="00191685" w:rsidP="00452143">
      <w:pPr>
        <w:pStyle w:val="DefaultText"/>
        <w:ind w:left="2160" w:hanging="720"/>
        <w:rPr>
          <w:sz w:val="22"/>
          <w:szCs w:val="22"/>
        </w:rPr>
      </w:pPr>
      <w:r w:rsidRPr="000C674A">
        <w:rPr>
          <w:sz w:val="22"/>
          <w:szCs w:val="22"/>
        </w:rPr>
        <w:t>1</w:t>
      </w:r>
      <w:r w:rsidR="00754E38" w:rsidRPr="000C674A">
        <w:rPr>
          <w:sz w:val="22"/>
          <w:szCs w:val="22"/>
        </w:rPr>
        <w:t>.</w:t>
      </w:r>
      <w:r w:rsidR="00754E38" w:rsidRPr="000C674A">
        <w:rPr>
          <w:sz w:val="22"/>
          <w:szCs w:val="22"/>
        </w:rPr>
        <w:tab/>
      </w:r>
      <w:r w:rsidR="00754E38" w:rsidRPr="000C674A">
        <w:rPr>
          <w:b/>
          <w:sz w:val="22"/>
          <w:szCs w:val="22"/>
        </w:rPr>
        <w:t>Customer identities</w:t>
      </w:r>
      <w:r w:rsidR="00754E38" w:rsidRPr="000C674A">
        <w:rPr>
          <w:sz w:val="22"/>
          <w:szCs w:val="22"/>
        </w:rPr>
        <w:t>.</w:t>
      </w:r>
      <w:r w:rsidR="00B9091C" w:rsidRPr="000C674A">
        <w:rPr>
          <w:sz w:val="22"/>
          <w:szCs w:val="22"/>
        </w:rPr>
        <w:t xml:space="preserve"> </w:t>
      </w:r>
      <w:r w:rsidR="00723D77" w:rsidRPr="000C674A">
        <w:rPr>
          <w:sz w:val="22"/>
          <w:szCs w:val="22"/>
        </w:rPr>
        <w:t>T</w:t>
      </w:r>
      <w:r w:rsidR="00754E38" w:rsidRPr="000C674A">
        <w:rPr>
          <w:sz w:val="22"/>
          <w:szCs w:val="22"/>
        </w:rPr>
        <w:t xml:space="preserve">he names, addresses, telephone numbers and account numbers </w:t>
      </w:r>
      <w:r w:rsidR="000B43E8" w:rsidRPr="000C674A">
        <w:rPr>
          <w:sz w:val="22"/>
          <w:szCs w:val="22"/>
        </w:rPr>
        <w:t>for a</w:t>
      </w:r>
      <w:r w:rsidR="00F24E25" w:rsidRPr="000C674A">
        <w:rPr>
          <w:sz w:val="22"/>
          <w:szCs w:val="22"/>
        </w:rPr>
        <w:t>ll participating</w:t>
      </w:r>
      <w:r w:rsidR="00347554" w:rsidRPr="000C674A">
        <w:rPr>
          <w:sz w:val="22"/>
          <w:szCs w:val="22"/>
        </w:rPr>
        <w:t xml:space="preserve"> </w:t>
      </w:r>
      <w:r w:rsidR="00754E38" w:rsidRPr="000C674A">
        <w:rPr>
          <w:sz w:val="22"/>
          <w:szCs w:val="22"/>
        </w:rPr>
        <w:t>customers.</w:t>
      </w:r>
    </w:p>
    <w:p w14:paraId="0ADA4B56" w14:textId="77777777" w:rsidR="00754E38" w:rsidRPr="000C674A" w:rsidRDefault="00754E38" w:rsidP="00452143">
      <w:pPr>
        <w:pStyle w:val="DefaultText"/>
        <w:ind w:left="2160" w:hanging="720"/>
        <w:rPr>
          <w:sz w:val="22"/>
          <w:szCs w:val="22"/>
        </w:rPr>
      </w:pPr>
    </w:p>
    <w:p w14:paraId="7388D890" w14:textId="59502FB7" w:rsidR="00754E38" w:rsidRPr="000C674A" w:rsidRDefault="00191685" w:rsidP="00452143">
      <w:pPr>
        <w:pStyle w:val="DefaultText"/>
        <w:ind w:left="2160" w:hanging="720"/>
        <w:rPr>
          <w:sz w:val="22"/>
          <w:szCs w:val="22"/>
        </w:rPr>
      </w:pPr>
      <w:r w:rsidRPr="000C674A">
        <w:rPr>
          <w:sz w:val="22"/>
          <w:szCs w:val="22"/>
        </w:rPr>
        <w:t>2</w:t>
      </w:r>
      <w:r w:rsidR="00754E38" w:rsidRPr="000C674A">
        <w:rPr>
          <w:sz w:val="22"/>
          <w:szCs w:val="22"/>
        </w:rPr>
        <w:t>.</w:t>
      </w:r>
      <w:r w:rsidR="00754E38" w:rsidRPr="000C674A">
        <w:rPr>
          <w:sz w:val="22"/>
          <w:szCs w:val="22"/>
        </w:rPr>
        <w:tab/>
      </w:r>
      <w:r w:rsidR="0086561E" w:rsidRPr="000C674A">
        <w:rPr>
          <w:b/>
          <w:sz w:val="22"/>
          <w:szCs w:val="22"/>
        </w:rPr>
        <w:t xml:space="preserve">Financial </w:t>
      </w:r>
      <w:r w:rsidR="00754E38" w:rsidRPr="000C674A">
        <w:rPr>
          <w:b/>
          <w:sz w:val="22"/>
          <w:szCs w:val="22"/>
        </w:rPr>
        <w:t>interest</w:t>
      </w:r>
      <w:r w:rsidR="00754E38" w:rsidRPr="000C674A">
        <w:rPr>
          <w:sz w:val="22"/>
          <w:szCs w:val="22"/>
        </w:rPr>
        <w:t>.</w:t>
      </w:r>
      <w:r w:rsidR="00B9091C" w:rsidRPr="000C674A">
        <w:rPr>
          <w:sz w:val="22"/>
          <w:szCs w:val="22"/>
        </w:rPr>
        <w:t xml:space="preserve"> </w:t>
      </w:r>
      <w:r w:rsidR="00754E38" w:rsidRPr="000C674A">
        <w:rPr>
          <w:sz w:val="22"/>
          <w:szCs w:val="22"/>
        </w:rPr>
        <w:t xml:space="preserve">Documentation that the shared </w:t>
      </w:r>
      <w:r w:rsidR="0086561E" w:rsidRPr="000C674A">
        <w:rPr>
          <w:sz w:val="22"/>
          <w:szCs w:val="22"/>
        </w:rPr>
        <w:t xml:space="preserve">financial interest </w:t>
      </w:r>
      <w:r w:rsidR="00754E38" w:rsidRPr="000C674A">
        <w:rPr>
          <w:sz w:val="22"/>
          <w:szCs w:val="22"/>
        </w:rPr>
        <w:t xml:space="preserve">customers have a valid </w:t>
      </w:r>
      <w:r w:rsidR="0086561E" w:rsidRPr="000C674A">
        <w:rPr>
          <w:sz w:val="22"/>
          <w:szCs w:val="22"/>
        </w:rPr>
        <w:t xml:space="preserve">financial </w:t>
      </w:r>
      <w:r w:rsidR="00754E38" w:rsidRPr="000C674A">
        <w:rPr>
          <w:sz w:val="22"/>
          <w:szCs w:val="22"/>
        </w:rPr>
        <w:t xml:space="preserve">interest in the shared </w:t>
      </w:r>
      <w:r w:rsidR="002E58CB" w:rsidRPr="000C674A">
        <w:rPr>
          <w:sz w:val="22"/>
          <w:szCs w:val="22"/>
        </w:rPr>
        <w:t xml:space="preserve">financial interest </w:t>
      </w:r>
      <w:r w:rsidR="00754E38" w:rsidRPr="000C674A">
        <w:rPr>
          <w:sz w:val="22"/>
          <w:szCs w:val="22"/>
        </w:rPr>
        <w:t xml:space="preserve">facility as required by this </w:t>
      </w:r>
      <w:r w:rsidR="00F6666A" w:rsidRPr="000C674A">
        <w:rPr>
          <w:sz w:val="22"/>
          <w:szCs w:val="22"/>
        </w:rPr>
        <w:t>Chapter</w:t>
      </w:r>
      <w:r w:rsidR="00754E38" w:rsidRPr="000C674A">
        <w:rPr>
          <w:sz w:val="22"/>
          <w:szCs w:val="22"/>
        </w:rPr>
        <w:t>.</w:t>
      </w:r>
      <w:r w:rsidR="009C5709" w:rsidRPr="000C674A">
        <w:rPr>
          <w:sz w:val="22"/>
          <w:szCs w:val="22"/>
        </w:rPr>
        <w:t xml:space="preserve"> </w:t>
      </w:r>
    </w:p>
    <w:p w14:paraId="63E90099" w14:textId="77777777" w:rsidR="00754E38" w:rsidRPr="000C674A" w:rsidRDefault="00754E38" w:rsidP="00452143">
      <w:pPr>
        <w:pStyle w:val="DefaultText"/>
        <w:ind w:left="2160" w:hanging="720"/>
        <w:rPr>
          <w:sz w:val="22"/>
          <w:szCs w:val="22"/>
        </w:rPr>
      </w:pPr>
    </w:p>
    <w:p w14:paraId="7CC8EA2F" w14:textId="575629FE" w:rsidR="00754E38" w:rsidRPr="000C674A" w:rsidRDefault="00191685" w:rsidP="00452143">
      <w:pPr>
        <w:pStyle w:val="DefaultText"/>
        <w:ind w:left="2160" w:hanging="720"/>
        <w:rPr>
          <w:sz w:val="22"/>
          <w:szCs w:val="22"/>
        </w:rPr>
      </w:pPr>
      <w:r w:rsidRPr="000C674A">
        <w:rPr>
          <w:sz w:val="22"/>
          <w:szCs w:val="22"/>
        </w:rPr>
        <w:t>3</w:t>
      </w:r>
      <w:r w:rsidR="00754E38" w:rsidRPr="000C674A">
        <w:rPr>
          <w:sz w:val="22"/>
          <w:szCs w:val="22"/>
        </w:rPr>
        <w:t>.</w:t>
      </w:r>
      <w:r w:rsidR="00754E38" w:rsidRPr="000C674A">
        <w:rPr>
          <w:sz w:val="22"/>
          <w:szCs w:val="22"/>
        </w:rPr>
        <w:tab/>
      </w:r>
      <w:r w:rsidR="00754E38" w:rsidRPr="000C674A">
        <w:rPr>
          <w:b/>
          <w:sz w:val="22"/>
          <w:szCs w:val="22"/>
        </w:rPr>
        <w:t xml:space="preserve">Contact </w:t>
      </w:r>
      <w:r w:rsidR="00E94745" w:rsidRPr="000C674A">
        <w:rPr>
          <w:b/>
          <w:sz w:val="22"/>
          <w:szCs w:val="22"/>
        </w:rPr>
        <w:t>information</w:t>
      </w:r>
      <w:r w:rsidR="00754E38" w:rsidRPr="000C674A">
        <w:rPr>
          <w:sz w:val="22"/>
          <w:szCs w:val="22"/>
        </w:rPr>
        <w:t>.</w:t>
      </w:r>
      <w:r w:rsidR="00B9091C" w:rsidRPr="000C674A">
        <w:rPr>
          <w:sz w:val="22"/>
          <w:szCs w:val="22"/>
        </w:rPr>
        <w:t xml:space="preserve"> </w:t>
      </w:r>
      <w:r w:rsidR="00754E38" w:rsidRPr="000C674A">
        <w:rPr>
          <w:sz w:val="22"/>
          <w:szCs w:val="22"/>
        </w:rPr>
        <w:t>The name, mailing address, telephone number, and e-mail address of the contact person.</w:t>
      </w:r>
    </w:p>
    <w:p w14:paraId="42CD0FE6" w14:textId="77777777" w:rsidR="00754E38" w:rsidRPr="000C674A" w:rsidRDefault="00754E38" w:rsidP="00754E38">
      <w:pPr>
        <w:pStyle w:val="DefaultText"/>
        <w:ind w:left="2880" w:hanging="720"/>
        <w:rPr>
          <w:sz w:val="22"/>
          <w:szCs w:val="22"/>
        </w:rPr>
      </w:pPr>
    </w:p>
    <w:p w14:paraId="4FE7CA16" w14:textId="54C3B457" w:rsidR="00754E38" w:rsidRPr="000C674A" w:rsidRDefault="00191685" w:rsidP="00452143">
      <w:pPr>
        <w:pStyle w:val="DefaultText"/>
        <w:ind w:left="2160" w:hanging="720"/>
        <w:rPr>
          <w:sz w:val="22"/>
          <w:szCs w:val="22"/>
        </w:rPr>
      </w:pPr>
      <w:r w:rsidRPr="000C674A">
        <w:rPr>
          <w:sz w:val="22"/>
          <w:szCs w:val="22"/>
        </w:rPr>
        <w:t>4</w:t>
      </w:r>
      <w:r w:rsidR="00754E38" w:rsidRPr="000C674A">
        <w:rPr>
          <w:sz w:val="22"/>
          <w:szCs w:val="22"/>
        </w:rPr>
        <w:t>.</w:t>
      </w:r>
      <w:r w:rsidR="00754E38" w:rsidRPr="000C674A">
        <w:rPr>
          <w:sz w:val="22"/>
          <w:szCs w:val="22"/>
        </w:rPr>
        <w:tab/>
      </w:r>
      <w:r w:rsidR="00754E38" w:rsidRPr="000C674A">
        <w:rPr>
          <w:b/>
          <w:sz w:val="22"/>
          <w:szCs w:val="22"/>
        </w:rPr>
        <w:t>Accounts</w:t>
      </w:r>
      <w:r w:rsidR="00754E38" w:rsidRPr="000C674A">
        <w:rPr>
          <w:sz w:val="22"/>
          <w:szCs w:val="22"/>
        </w:rPr>
        <w:t>.</w:t>
      </w:r>
      <w:r w:rsidR="00B9091C" w:rsidRPr="000C674A">
        <w:rPr>
          <w:sz w:val="22"/>
          <w:szCs w:val="22"/>
        </w:rPr>
        <w:t xml:space="preserve"> </w:t>
      </w:r>
      <w:r w:rsidR="00754E38" w:rsidRPr="000C674A">
        <w:rPr>
          <w:sz w:val="22"/>
          <w:szCs w:val="22"/>
        </w:rPr>
        <w:t xml:space="preserve">A designation of the </w:t>
      </w:r>
      <w:r w:rsidR="00F830B6" w:rsidRPr="000C674A">
        <w:rPr>
          <w:sz w:val="22"/>
          <w:szCs w:val="22"/>
        </w:rPr>
        <w:t xml:space="preserve">meters and </w:t>
      </w:r>
      <w:r w:rsidR="001B36C9" w:rsidRPr="000C674A">
        <w:rPr>
          <w:sz w:val="22"/>
          <w:szCs w:val="22"/>
        </w:rPr>
        <w:t xml:space="preserve">accounts </w:t>
      </w:r>
      <w:r w:rsidR="00754E38" w:rsidRPr="000C674A">
        <w:rPr>
          <w:sz w:val="22"/>
          <w:szCs w:val="22"/>
        </w:rPr>
        <w:t xml:space="preserve">that will be subject to the net energy billing </w:t>
      </w:r>
      <w:r w:rsidR="00C259C2" w:rsidRPr="000C674A">
        <w:rPr>
          <w:sz w:val="22"/>
          <w:szCs w:val="22"/>
        </w:rPr>
        <w:t>agreement</w:t>
      </w:r>
      <w:r w:rsidR="00754E38" w:rsidRPr="000C674A">
        <w:rPr>
          <w:sz w:val="22"/>
          <w:szCs w:val="22"/>
        </w:rPr>
        <w:t>.</w:t>
      </w:r>
    </w:p>
    <w:p w14:paraId="0A409E8A" w14:textId="77777777" w:rsidR="00264807" w:rsidRPr="000C674A" w:rsidRDefault="00264807" w:rsidP="00452143">
      <w:pPr>
        <w:pStyle w:val="DefaultText"/>
        <w:ind w:left="2160" w:hanging="720"/>
        <w:rPr>
          <w:sz w:val="22"/>
          <w:szCs w:val="22"/>
        </w:rPr>
      </w:pPr>
    </w:p>
    <w:p w14:paraId="6C0EC0DD" w14:textId="2EDA8020" w:rsidR="00893932" w:rsidRPr="000C674A" w:rsidRDefault="00191685" w:rsidP="00452143">
      <w:pPr>
        <w:pStyle w:val="DefaultText"/>
        <w:ind w:left="2160" w:hanging="720"/>
        <w:rPr>
          <w:sz w:val="22"/>
          <w:szCs w:val="22"/>
        </w:rPr>
      </w:pPr>
      <w:r w:rsidRPr="000C674A">
        <w:rPr>
          <w:sz w:val="22"/>
          <w:szCs w:val="22"/>
        </w:rPr>
        <w:t>5</w:t>
      </w:r>
      <w:r w:rsidR="00264807" w:rsidRPr="000C674A">
        <w:rPr>
          <w:sz w:val="22"/>
          <w:szCs w:val="22"/>
        </w:rPr>
        <w:t xml:space="preserve">. </w:t>
      </w:r>
      <w:r w:rsidR="00264807" w:rsidRPr="000C674A">
        <w:rPr>
          <w:sz w:val="22"/>
          <w:szCs w:val="22"/>
        </w:rPr>
        <w:tab/>
      </w:r>
      <w:r w:rsidR="00264807" w:rsidRPr="000C674A">
        <w:rPr>
          <w:b/>
          <w:sz w:val="22"/>
          <w:szCs w:val="22"/>
        </w:rPr>
        <w:t xml:space="preserve">Allocation </w:t>
      </w:r>
      <w:r w:rsidR="00493392" w:rsidRPr="000C674A">
        <w:rPr>
          <w:b/>
          <w:sz w:val="22"/>
          <w:szCs w:val="22"/>
        </w:rPr>
        <w:t>specification</w:t>
      </w:r>
      <w:r w:rsidR="00264807" w:rsidRPr="000C674A">
        <w:rPr>
          <w:b/>
          <w:sz w:val="22"/>
          <w:szCs w:val="22"/>
        </w:rPr>
        <w:t>.</w:t>
      </w:r>
      <w:r w:rsidR="00264807" w:rsidRPr="000C674A">
        <w:rPr>
          <w:sz w:val="22"/>
          <w:szCs w:val="22"/>
        </w:rPr>
        <w:t xml:space="preserve"> </w:t>
      </w:r>
      <w:r w:rsidR="00EB4BB1" w:rsidRPr="000C674A">
        <w:rPr>
          <w:sz w:val="22"/>
          <w:szCs w:val="22"/>
        </w:rPr>
        <w:t>A</w:t>
      </w:r>
      <w:r w:rsidR="00377BF4" w:rsidRPr="000C674A">
        <w:rPr>
          <w:sz w:val="22"/>
          <w:szCs w:val="22"/>
        </w:rPr>
        <w:t xml:space="preserve"> designation of</w:t>
      </w:r>
      <w:r w:rsidR="00EB4BB1" w:rsidRPr="000C674A">
        <w:rPr>
          <w:sz w:val="22"/>
          <w:szCs w:val="22"/>
        </w:rPr>
        <w:t xml:space="preserve"> the </w:t>
      </w:r>
      <w:r w:rsidR="00D164A5" w:rsidRPr="000C674A">
        <w:rPr>
          <w:sz w:val="22"/>
          <w:szCs w:val="22"/>
        </w:rPr>
        <w:t xml:space="preserve">share of the </w:t>
      </w:r>
      <w:r w:rsidR="00EB4BB1" w:rsidRPr="000C674A">
        <w:rPr>
          <w:sz w:val="22"/>
          <w:szCs w:val="22"/>
        </w:rPr>
        <w:t xml:space="preserve">output of </w:t>
      </w:r>
      <w:r w:rsidR="00E53600" w:rsidRPr="000C674A">
        <w:rPr>
          <w:sz w:val="22"/>
          <w:szCs w:val="22"/>
        </w:rPr>
        <w:t xml:space="preserve">the </w:t>
      </w:r>
      <w:r w:rsidR="00680AD9" w:rsidRPr="000C674A">
        <w:rPr>
          <w:sz w:val="22"/>
          <w:szCs w:val="22"/>
        </w:rPr>
        <w:t xml:space="preserve">eligible </w:t>
      </w:r>
      <w:r w:rsidR="00E53600" w:rsidRPr="000C674A">
        <w:rPr>
          <w:sz w:val="22"/>
          <w:szCs w:val="22"/>
        </w:rPr>
        <w:t>facility</w:t>
      </w:r>
      <w:r w:rsidR="00EB4BB1" w:rsidRPr="000C674A">
        <w:rPr>
          <w:sz w:val="22"/>
          <w:szCs w:val="22"/>
        </w:rPr>
        <w:t xml:space="preserve"> </w:t>
      </w:r>
      <w:r w:rsidR="00D164A5" w:rsidRPr="000C674A">
        <w:rPr>
          <w:sz w:val="22"/>
          <w:szCs w:val="22"/>
        </w:rPr>
        <w:t>to be</w:t>
      </w:r>
      <w:r w:rsidR="00E53600" w:rsidRPr="000C674A">
        <w:rPr>
          <w:sz w:val="22"/>
          <w:szCs w:val="22"/>
        </w:rPr>
        <w:t xml:space="preserve"> allocated </w:t>
      </w:r>
      <w:r w:rsidR="00EB4BB1" w:rsidRPr="000C674A">
        <w:rPr>
          <w:sz w:val="22"/>
          <w:szCs w:val="22"/>
        </w:rPr>
        <w:t xml:space="preserve">between and among </w:t>
      </w:r>
      <w:r w:rsidR="00560FBD" w:rsidRPr="000C674A">
        <w:rPr>
          <w:sz w:val="22"/>
          <w:szCs w:val="22"/>
        </w:rPr>
        <w:t>meters or accounts.</w:t>
      </w:r>
      <w:r w:rsidR="00F34552" w:rsidRPr="000C674A">
        <w:rPr>
          <w:sz w:val="22"/>
          <w:szCs w:val="22"/>
        </w:rPr>
        <w:t xml:space="preserve"> </w:t>
      </w:r>
      <w:r w:rsidR="00BD5CEF" w:rsidRPr="000C674A">
        <w:rPr>
          <w:sz w:val="22"/>
          <w:szCs w:val="22"/>
        </w:rPr>
        <w:t>The allocation</w:t>
      </w:r>
      <w:r w:rsidR="00444543" w:rsidRPr="000C674A">
        <w:rPr>
          <w:sz w:val="22"/>
          <w:szCs w:val="22"/>
        </w:rPr>
        <w:t xml:space="preserve"> </w:t>
      </w:r>
      <w:r w:rsidR="002D5AB1" w:rsidRPr="000C674A">
        <w:rPr>
          <w:sz w:val="22"/>
          <w:szCs w:val="22"/>
        </w:rPr>
        <w:t xml:space="preserve">must be consistent with the provisions </w:t>
      </w:r>
      <w:r w:rsidR="002D5AB1" w:rsidRPr="00AD2B51">
        <w:rPr>
          <w:sz w:val="22"/>
          <w:szCs w:val="22"/>
        </w:rPr>
        <w:t xml:space="preserve">of </w:t>
      </w:r>
      <w:r w:rsidR="00F607B8" w:rsidRPr="00AD2B51">
        <w:rPr>
          <w:sz w:val="22"/>
          <w:szCs w:val="22"/>
        </w:rPr>
        <w:t>s</w:t>
      </w:r>
      <w:r w:rsidR="002D5AB1" w:rsidRPr="00AD2B51">
        <w:rPr>
          <w:sz w:val="22"/>
          <w:szCs w:val="22"/>
        </w:rPr>
        <w:t>ection</w:t>
      </w:r>
      <w:r w:rsidR="00A63184" w:rsidRPr="00AD2B51">
        <w:rPr>
          <w:sz w:val="22"/>
          <w:szCs w:val="22"/>
        </w:rPr>
        <w:t xml:space="preserve"> 3(</w:t>
      </w:r>
      <w:r w:rsidR="00924D11" w:rsidRPr="00AD2B51">
        <w:rPr>
          <w:sz w:val="22"/>
          <w:szCs w:val="22"/>
        </w:rPr>
        <w:t>E</w:t>
      </w:r>
      <w:r w:rsidR="00A63184" w:rsidRPr="00AD2B51">
        <w:rPr>
          <w:sz w:val="22"/>
          <w:szCs w:val="22"/>
        </w:rPr>
        <w:t>) of this</w:t>
      </w:r>
      <w:r w:rsidR="00A63184" w:rsidRPr="000C674A">
        <w:rPr>
          <w:sz w:val="22"/>
          <w:szCs w:val="22"/>
        </w:rPr>
        <w:t xml:space="preserve"> Chapter</w:t>
      </w:r>
      <w:r w:rsidR="002D5AB1" w:rsidRPr="000C674A">
        <w:rPr>
          <w:sz w:val="22"/>
          <w:szCs w:val="22"/>
        </w:rPr>
        <w:t>.</w:t>
      </w:r>
      <w:r w:rsidR="00B9091C" w:rsidRPr="000C674A">
        <w:rPr>
          <w:sz w:val="22"/>
          <w:szCs w:val="22"/>
        </w:rPr>
        <w:t xml:space="preserve"> </w:t>
      </w:r>
    </w:p>
    <w:p w14:paraId="0D09C8FD" w14:textId="77777777" w:rsidR="00DC3571" w:rsidRPr="000C674A" w:rsidRDefault="00DC3571" w:rsidP="00452143">
      <w:pPr>
        <w:pStyle w:val="DefaultText"/>
        <w:ind w:left="2160" w:hanging="720"/>
        <w:rPr>
          <w:sz w:val="22"/>
          <w:szCs w:val="22"/>
        </w:rPr>
      </w:pPr>
    </w:p>
    <w:p w14:paraId="4B703833" w14:textId="2016954A" w:rsidR="00754E38" w:rsidRPr="000C674A" w:rsidRDefault="00191685" w:rsidP="00452143">
      <w:pPr>
        <w:pStyle w:val="DefaultText"/>
        <w:ind w:left="2160" w:hanging="720"/>
        <w:rPr>
          <w:sz w:val="22"/>
          <w:szCs w:val="22"/>
        </w:rPr>
      </w:pPr>
      <w:r w:rsidRPr="000C674A">
        <w:rPr>
          <w:sz w:val="22"/>
          <w:szCs w:val="22"/>
        </w:rPr>
        <w:t>6</w:t>
      </w:r>
      <w:r w:rsidR="00754E38" w:rsidRPr="000C674A">
        <w:rPr>
          <w:sz w:val="22"/>
          <w:szCs w:val="22"/>
        </w:rPr>
        <w:t>.</w:t>
      </w:r>
      <w:r w:rsidR="00754E38" w:rsidRPr="000C674A">
        <w:rPr>
          <w:sz w:val="22"/>
          <w:szCs w:val="22"/>
        </w:rPr>
        <w:tab/>
      </w:r>
      <w:r w:rsidR="00754E38" w:rsidRPr="000C674A">
        <w:rPr>
          <w:b/>
          <w:sz w:val="22"/>
          <w:szCs w:val="22"/>
        </w:rPr>
        <w:t>Facility</w:t>
      </w:r>
      <w:r w:rsidR="00754E38" w:rsidRPr="000C674A">
        <w:rPr>
          <w:sz w:val="22"/>
          <w:szCs w:val="22"/>
        </w:rPr>
        <w:t>.</w:t>
      </w:r>
      <w:r w:rsidR="00B9091C" w:rsidRPr="000C674A">
        <w:rPr>
          <w:sz w:val="22"/>
          <w:szCs w:val="22"/>
        </w:rPr>
        <w:t xml:space="preserve"> </w:t>
      </w:r>
      <w:r w:rsidR="00754E38" w:rsidRPr="000C674A">
        <w:rPr>
          <w:sz w:val="22"/>
          <w:szCs w:val="22"/>
        </w:rPr>
        <w:t xml:space="preserve">A description of the </w:t>
      </w:r>
      <w:r w:rsidR="0043549E" w:rsidRPr="000C674A">
        <w:rPr>
          <w:sz w:val="22"/>
          <w:szCs w:val="22"/>
        </w:rPr>
        <w:t>eligible</w:t>
      </w:r>
      <w:r w:rsidR="00754E38" w:rsidRPr="000C674A">
        <w:rPr>
          <w:sz w:val="22"/>
          <w:szCs w:val="22"/>
        </w:rPr>
        <w:t xml:space="preserve"> facility, including the facility’s location, capacity, and fuel type or generating technology.</w:t>
      </w:r>
    </w:p>
    <w:p w14:paraId="2B28CF66" w14:textId="77777777" w:rsidR="00150C73" w:rsidRPr="000C674A" w:rsidRDefault="00150C73" w:rsidP="00452143">
      <w:pPr>
        <w:pStyle w:val="DefaultText"/>
        <w:ind w:left="2160" w:hanging="720"/>
        <w:rPr>
          <w:sz w:val="22"/>
          <w:szCs w:val="22"/>
        </w:rPr>
      </w:pPr>
    </w:p>
    <w:p w14:paraId="57A951D9" w14:textId="4B9500DA" w:rsidR="00D0106D" w:rsidRPr="000C674A" w:rsidRDefault="00115C3F" w:rsidP="00452143">
      <w:pPr>
        <w:pStyle w:val="DefaultText"/>
        <w:ind w:left="2160" w:hanging="720"/>
        <w:rPr>
          <w:sz w:val="22"/>
          <w:szCs w:val="22"/>
        </w:rPr>
      </w:pPr>
      <w:r w:rsidRPr="000C674A">
        <w:rPr>
          <w:sz w:val="22"/>
          <w:szCs w:val="22"/>
        </w:rPr>
        <w:t>7.</w:t>
      </w:r>
      <w:r w:rsidRPr="000C674A">
        <w:rPr>
          <w:sz w:val="22"/>
          <w:szCs w:val="22"/>
        </w:rPr>
        <w:tab/>
      </w:r>
      <w:r w:rsidRPr="000C674A">
        <w:rPr>
          <w:b/>
          <w:sz w:val="22"/>
          <w:szCs w:val="22"/>
        </w:rPr>
        <w:t>Affidavit.</w:t>
      </w:r>
      <w:r w:rsidR="00B9091C" w:rsidRPr="000C674A">
        <w:rPr>
          <w:b/>
          <w:sz w:val="22"/>
          <w:szCs w:val="22"/>
        </w:rPr>
        <w:t xml:space="preserve"> </w:t>
      </w:r>
      <w:r w:rsidR="003A0689" w:rsidRPr="000C674A">
        <w:rPr>
          <w:sz w:val="22"/>
          <w:szCs w:val="22"/>
        </w:rPr>
        <w:t xml:space="preserve">The application </w:t>
      </w:r>
      <w:r w:rsidR="00CC2E81" w:rsidRPr="000C674A">
        <w:rPr>
          <w:sz w:val="22"/>
          <w:szCs w:val="22"/>
        </w:rPr>
        <w:t>required under this subsection</w:t>
      </w:r>
      <w:r w:rsidR="00EE0A6B">
        <w:rPr>
          <w:sz w:val="22"/>
          <w:szCs w:val="22"/>
        </w:rPr>
        <w:t xml:space="preserve"> must </w:t>
      </w:r>
      <w:r w:rsidR="00CC2E81" w:rsidRPr="000C674A">
        <w:rPr>
          <w:sz w:val="22"/>
          <w:szCs w:val="22"/>
        </w:rPr>
        <w:t xml:space="preserve">be </w:t>
      </w:r>
      <w:r w:rsidR="003A0689" w:rsidRPr="000C674A">
        <w:rPr>
          <w:sz w:val="22"/>
          <w:szCs w:val="22"/>
        </w:rPr>
        <w:t>accompanied</w:t>
      </w:r>
      <w:r w:rsidR="00CC2E81" w:rsidRPr="000C674A">
        <w:rPr>
          <w:sz w:val="22"/>
          <w:szCs w:val="22"/>
        </w:rPr>
        <w:t xml:space="preserve"> by an affidavit attesting to the truth of the information provided.</w:t>
      </w:r>
    </w:p>
    <w:p w14:paraId="7A33B893" w14:textId="77777777" w:rsidR="00754E38" w:rsidRPr="000C674A" w:rsidRDefault="00754E38" w:rsidP="00754E38">
      <w:pPr>
        <w:pStyle w:val="DefaultText"/>
        <w:ind w:left="2880" w:hanging="720"/>
        <w:rPr>
          <w:sz w:val="22"/>
          <w:szCs w:val="22"/>
        </w:rPr>
      </w:pPr>
    </w:p>
    <w:p w14:paraId="1D985EE8" w14:textId="38411A4A" w:rsidR="002953B2" w:rsidRPr="000C674A" w:rsidRDefault="000D39CE" w:rsidP="00562752">
      <w:pPr>
        <w:ind w:left="1440" w:right="-90" w:hanging="720"/>
        <w:rPr>
          <w:sz w:val="22"/>
          <w:szCs w:val="22"/>
        </w:rPr>
      </w:pPr>
      <w:r w:rsidRPr="00EE0A6B">
        <w:rPr>
          <w:sz w:val="22"/>
          <w:szCs w:val="22"/>
        </w:rPr>
        <w:t>E</w:t>
      </w:r>
      <w:r w:rsidR="000F495D" w:rsidRPr="000C674A">
        <w:rPr>
          <w:sz w:val="22"/>
          <w:szCs w:val="22"/>
        </w:rPr>
        <w:t>.</w:t>
      </w:r>
      <w:r w:rsidR="000F495D" w:rsidRPr="000C674A">
        <w:rPr>
          <w:sz w:val="22"/>
          <w:szCs w:val="22"/>
        </w:rPr>
        <w:tab/>
      </w:r>
      <w:r w:rsidR="000F495D" w:rsidRPr="000C674A">
        <w:rPr>
          <w:b/>
          <w:sz w:val="22"/>
          <w:szCs w:val="22"/>
        </w:rPr>
        <w:t xml:space="preserve">Allocation </w:t>
      </w:r>
      <w:r w:rsidR="00F57E02" w:rsidRPr="000C674A">
        <w:rPr>
          <w:b/>
          <w:sz w:val="22"/>
          <w:szCs w:val="22"/>
        </w:rPr>
        <w:t>Methodology.</w:t>
      </w:r>
      <w:r w:rsidR="00B9091C" w:rsidRPr="000C674A">
        <w:rPr>
          <w:b/>
          <w:sz w:val="22"/>
          <w:szCs w:val="22"/>
        </w:rPr>
        <w:t xml:space="preserve"> </w:t>
      </w:r>
      <w:r w:rsidR="00F57E02" w:rsidRPr="000C674A">
        <w:rPr>
          <w:sz w:val="22"/>
          <w:szCs w:val="22"/>
        </w:rPr>
        <w:t>For</w:t>
      </w:r>
      <w:r w:rsidR="00F57E02" w:rsidRPr="000C674A">
        <w:rPr>
          <w:b/>
          <w:sz w:val="22"/>
          <w:szCs w:val="22"/>
        </w:rPr>
        <w:t xml:space="preserve"> </w:t>
      </w:r>
      <w:r w:rsidR="00F57E02" w:rsidRPr="000C674A">
        <w:rPr>
          <w:sz w:val="22"/>
          <w:szCs w:val="22"/>
        </w:rPr>
        <w:t>net energy billing</w:t>
      </w:r>
      <w:r w:rsidR="00115B16" w:rsidRPr="000C674A">
        <w:rPr>
          <w:sz w:val="22"/>
          <w:szCs w:val="22"/>
        </w:rPr>
        <w:t xml:space="preserve"> agreements that include multiple meters or accounts</w:t>
      </w:r>
      <w:r w:rsidR="00CF531B" w:rsidRPr="000C674A">
        <w:rPr>
          <w:sz w:val="22"/>
          <w:szCs w:val="22"/>
        </w:rPr>
        <w:t xml:space="preserve">, </w:t>
      </w:r>
      <w:r w:rsidR="001C3ABB" w:rsidRPr="000C674A">
        <w:rPr>
          <w:sz w:val="22"/>
          <w:szCs w:val="22"/>
        </w:rPr>
        <w:t>kilowatt</w:t>
      </w:r>
      <w:r w:rsidR="00E760C4" w:rsidRPr="000C674A">
        <w:rPr>
          <w:sz w:val="22"/>
          <w:szCs w:val="22"/>
        </w:rPr>
        <w:t xml:space="preserve">-hours or bill </w:t>
      </w:r>
      <w:r w:rsidR="00CF531B" w:rsidRPr="000C674A">
        <w:rPr>
          <w:sz w:val="22"/>
          <w:szCs w:val="22"/>
        </w:rPr>
        <w:t xml:space="preserve">credits </w:t>
      </w:r>
      <w:r w:rsidR="00C44E59" w:rsidRPr="000C674A">
        <w:rPr>
          <w:sz w:val="22"/>
          <w:szCs w:val="22"/>
        </w:rPr>
        <w:t xml:space="preserve">may be allocated as follows; </w:t>
      </w:r>
      <w:r w:rsidR="002B670F" w:rsidRPr="000C674A">
        <w:rPr>
          <w:sz w:val="22"/>
          <w:szCs w:val="22"/>
        </w:rPr>
        <w:t>1</w:t>
      </w:r>
      <w:r w:rsidR="00C44E59" w:rsidRPr="000C674A">
        <w:rPr>
          <w:sz w:val="22"/>
          <w:szCs w:val="22"/>
        </w:rPr>
        <w:t xml:space="preserve">) </w:t>
      </w:r>
      <w:r w:rsidR="005041B3" w:rsidRPr="000C674A">
        <w:rPr>
          <w:sz w:val="22"/>
          <w:szCs w:val="22"/>
        </w:rPr>
        <w:t xml:space="preserve">a cascading allocation </w:t>
      </w:r>
      <w:r w:rsidR="00202DDC" w:rsidRPr="000C674A">
        <w:rPr>
          <w:sz w:val="22"/>
          <w:szCs w:val="22"/>
        </w:rPr>
        <w:t xml:space="preserve">in which </w:t>
      </w:r>
      <w:r w:rsidR="00E760C4" w:rsidRPr="000C674A">
        <w:rPr>
          <w:sz w:val="22"/>
          <w:szCs w:val="22"/>
        </w:rPr>
        <w:t xml:space="preserve">kilowatt-hours or bill </w:t>
      </w:r>
      <w:r w:rsidR="00202DDC" w:rsidRPr="000C674A">
        <w:rPr>
          <w:sz w:val="22"/>
          <w:szCs w:val="22"/>
        </w:rPr>
        <w:t>credits are allocated in the priority order specified in the application; 2</w:t>
      </w:r>
      <w:r w:rsidR="001E1CCD" w:rsidRPr="000C674A">
        <w:rPr>
          <w:sz w:val="22"/>
          <w:szCs w:val="22"/>
        </w:rPr>
        <w:t xml:space="preserve">) </w:t>
      </w:r>
      <w:r w:rsidR="006F5427" w:rsidRPr="000C674A">
        <w:rPr>
          <w:sz w:val="22"/>
          <w:szCs w:val="22"/>
        </w:rPr>
        <w:t xml:space="preserve">a fixed percentage allocation </w:t>
      </w:r>
      <w:r w:rsidR="003F39AD" w:rsidRPr="000C674A">
        <w:rPr>
          <w:sz w:val="22"/>
          <w:szCs w:val="22"/>
        </w:rPr>
        <w:t xml:space="preserve">in which </w:t>
      </w:r>
      <w:r w:rsidR="00E760C4" w:rsidRPr="000C674A">
        <w:rPr>
          <w:sz w:val="22"/>
          <w:szCs w:val="22"/>
        </w:rPr>
        <w:t>kilowatt-hours or bill credits</w:t>
      </w:r>
      <w:r w:rsidR="00F90156" w:rsidRPr="000C674A">
        <w:rPr>
          <w:sz w:val="22"/>
          <w:szCs w:val="22"/>
        </w:rPr>
        <w:t xml:space="preserve"> are allocated </w:t>
      </w:r>
      <w:r w:rsidR="00C27311" w:rsidRPr="000C674A">
        <w:rPr>
          <w:sz w:val="22"/>
          <w:szCs w:val="22"/>
        </w:rPr>
        <w:t>on a fixed percentage as specified in the application</w:t>
      </w:r>
      <w:r w:rsidR="002B670F" w:rsidRPr="000C674A">
        <w:rPr>
          <w:sz w:val="22"/>
          <w:szCs w:val="22"/>
        </w:rPr>
        <w:t xml:space="preserve">; or </w:t>
      </w:r>
      <w:r w:rsidR="00684BC9" w:rsidRPr="000C674A">
        <w:rPr>
          <w:sz w:val="22"/>
          <w:szCs w:val="22"/>
        </w:rPr>
        <w:t xml:space="preserve">3) </w:t>
      </w:r>
      <w:r w:rsidR="00A60E7A" w:rsidRPr="000C674A">
        <w:rPr>
          <w:sz w:val="22"/>
          <w:szCs w:val="22"/>
        </w:rPr>
        <w:t>any other allocation methodology that can be reasonabl</w:t>
      </w:r>
      <w:r w:rsidR="00684BC9" w:rsidRPr="000C674A">
        <w:rPr>
          <w:sz w:val="22"/>
          <w:szCs w:val="22"/>
        </w:rPr>
        <w:t xml:space="preserve">y </w:t>
      </w:r>
      <w:r w:rsidR="00A60E7A" w:rsidRPr="000C674A">
        <w:rPr>
          <w:sz w:val="22"/>
          <w:szCs w:val="22"/>
        </w:rPr>
        <w:t xml:space="preserve">accommodated </w:t>
      </w:r>
      <w:r w:rsidR="005F2813" w:rsidRPr="000C674A">
        <w:rPr>
          <w:sz w:val="22"/>
          <w:szCs w:val="22"/>
        </w:rPr>
        <w:t xml:space="preserve">by </w:t>
      </w:r>
      <w:r w:rsidR="00A60E7A" w:rsidRPr="000C674A">
        <w:rPr>
          <w:sz w:val="22"/>
          <w:szCs w:val="22"/>
        </w:rPr>
        <w:t>the transmission and distribution utility</w:t>
      </w:r>
      <w:r w:rsidR="00684BC9" w:rsidRPr="000C674A">
        <w:rPr>
          <w:sz w:val="22"/>
          <w:szCs w:val="22"/>
        </w:rPr>
        <w:t>.</w:t>
      </w:r>
      <w:r w:rsidR="00B9091C" w:rsidRPr="000C674A">
        <w:rPr>
          <w:sz w:val="22"/>
          <w:szCs w:val="22"/>
        </w:rPr>
        <w:t xml:space="preserve"> </w:t>
      </w:r>
    </w:p>
    <w:p w14:paraId="797DA83E" w14:textId="77777777" w:rsidR="00057B2E" w:rsidRPr="000C674A" w:rsidRDefault="00057B2E" w:rsidP="00DA1008">
      <w:pPr>
        <w:ind w:left="1440" w:hanging="720"/>
        <w:rPr>
          <w:sz w:val="22"/>
          <w:szCs w:val="22"/>
        </w:rPr>
      </w:pPr>
    </w:p>
    <w:p w14:paraId="64AC5B0A" w14:textId="76C49F9F" w:rsidR="000E267F" w:rsidRPr="000C674A" w:rsidRDefault="00FF489E" w:rsidP="00754E38">
      <w:pPr>
        <w:pStyle w:val="DefaultText"/>
        <w:ind w:left="1440" w:hanging="720"/>
        <w:rPr>
          <w:sz w:val="22"/>
          <w:szCs w:val="22"/>
        </w:rPr>
      </w:pPr>
      <w:r w:rsidRPr="004130E5">
        <w:rPr>
          <w:sz w:val="22"/>
          <w:szCs w:val="22"/>
        </w:rPr>
        <w:t>F</w:t>
      </w:r>
      <w:r w:rsidR="000E267F" w:rsidRPr="000C674A">
        <w:rPr>
          <w:sz w:val="22"/>
          <w:szCs w:val="22"/>
        </w:rPr>
        <w:t>.</w:t>
      </w:r>
      <w:r w:rsidR="000E267F" w:rsidRPr="000C674A">
        <w:rPr>
          <w:sz w:val="22"/>
          <w:szCs w:val="22"/>
        </w:rPr>
        <w:tab/>
      </w:r>
      <w:r w:rsidR="000E267F" w:rsidRPr="000C674A">
        <w:rPr>
          <w:b/>
          <w:sz w:val="22"/>
          <w:szCs w:val="22"/>
        </w:rPr>
        <w:t>Micro Combined Heat and Power Systems.</w:t>
      </w:r>
      <w:r w:rsidR="00B9091C" w:rsidRPr="000C674A">
        <w:rPr>
          <w:b/>
          <w:sz w:val="22"/>
          <w:szCs w:val="22"/>
        </w:rPr>
        <w:t xml:space="preserve"> </w:t>
      </w:r>
      <w:r w:rsidR="000E267F" w:rsidRPr="000C674A">
        <w:rPr>
          <w:sz w:val="22"/>
          <w:szCs w:val="22"/>
        </w:rPr>
        <w:t xml:space="preserve">Micro combined heat and power systems that have a net energy arrangement on the effective date of this Chapter may continue net energy billing under that agreement for a period of </w:t>
      </w:r>
      <w:r w:rsidR="0044485A" w:rsidRPr="000C674A">
        <w:rPr>
          <w:sz w:val="22"/>
          <w:szCs w:val="22"/>
        </w:rPr>
        <w:t>twenty</w:t>
      </w:r>
      <w:r w:rsidR="000E267F" w:rsidRPr="000C674A">
        <w:rPr>
          <w:sz w:val="22"/>
          <w:szCs w:val="22"/>
        </w:rPr>
        <w:t xml:space="preserve"> years.</w:t>
      </w:r>
    </w:p>
    <w:p w14:paraId="432D8D09" w14:textId="77777777" w:rsidR="00754E38" w:rsidRPr="000C674A" w:rsidRDefault="00754E38" w:rsidP="00754E38">
      <w:pPr>
        <w:pStyle w:val="DefaultText"/>
        <w:ind w:left="1440" w:hanging="720"/>
        <w:rPr>
          <w:sz w:val="22"/>
          <w:szCs w:val="22"/>
        </w:rPr>
      </w:pPr>
    </w:p>
    <w:p w14:paraId="45887C85" w14:textId="702C874D" w:rsidR="00754E38" w:rsidRPr="000C674A" w:rsidRDefault="00FF489E" w:rsidP="00754E38">
      <w:pPr>
        <w:pStyle w:val="DefaultText"/>
        <w:ind w:left="1440" w:hanging="720"/>
        <w:rPr>
          <w:sz w:val="22"/>
          <w:szCs w:val="22"/>
        </w:rPr>
      </w:pPr>
      <w:r w:rsidRPr="004130E5">
        <w:rPr>
          <w:sz w:val="22"/>
          <w:szCs w:val="22"/>
        </w:rPr>
        <w:t>G</w:t>
      </w:r>
      <w:r w:rsidR="00754E38" w:rsidRPr="000C674A">
        <w:rPr>
          <w:sz w:val="22"/>
          <w:szCs w:val="22"/>
        </w:rPr>
        <w:t>.</w:t>
      </w:r>
      <w:r w:rsidR="00754E38" w:rsidRPr="000C674A">
        <w:rPr>
          <w:sz w:val="22"/>
          <w:szCs w:val="22"/>
        </w:rPr>
        <w:tab/>
      </w:r>
      <w:r w:rsidR="00754E38" w:rsidRPr="000C674A">
        <w:rPr>
          <w:b/>
          <w:sz w:val="22"/>
          <w:szCs w:val="22"/>
        </w:rPr>
        <w:t>Service Territory</w:t>
      </w:r>
      <w:r w:rsidR="00754E38" w:rsidRPr="000C674A">
        <w:rPr>
          <w:sz w:val="22"/>
          <w:szCs w:val="22"/>
        </w:rPr>
        <w:t>.</w:t>
      </w:r>
      <w:r w:rsidR="00B9091C" w:rsidRPr="000C674A">
        <w:rPr>
          <w:sz w:val="22"/>
          <w:szCs w:val="22"/>
        </w:rPr>
        <w:t xml:space="preserve"> </w:t>
      </w:r>
      <w:r w:rsidR="00754E38" w:rsidRPr="000C674A">
        <w:rPr>
          <w:sz w:val="22"/>
          <w:szCs w:val="22"/>
        </w:rPr>
        <w:t xml:space="preserve">The eligible facility and the customer accounts subject to net energy billing must be located within a service territory of a single transmission and distribution utility. </w:t>
      </w:r>
    </w:p>
    <w:p w14:paraId="201DC386" w14:textId="77777777" w:rsidR="004C58AB" w:rsidRPr="000C674A" w:rsidRDefault="004C58AB" w:rsidP="00754E38">
      <w:pPr>
        <w:pStyle w:val="DefaultText"/>
        <w:ind w:left="1440" w:hanging="720"/>
        <w:rPr>
          <w:sz w:val="22"/>
          <w:szCs w:val="22"/>
        </w:rPr>
      </w:pPr>
    </w:p>
    <w:p w14:paraId="254C135F" w14:textId="09D45FC7" w:rsidR="00754E38" w:rsidRDefault="004130E5" w:rsidP="00754E38">
      <w:pPr>
        <w:pStyle w:val="DefaultText"/>
        <w:ind w:left="1440" w:hanging="720"/>
        <w:rPr>
          <w:color w:val="000000"/>
          <w:sz w:val="22"/>
          <w:szCs w:val="22"/>
        </w:rPr>
      </w:pPr>
      <w:r>
        <w:rPr>
          <w:sz w:val="22"/>
          <w:szCs w:val="22"/>
        </w:rPr>
        <w:t>H</w:t>
      </w:r>
      <w:r w:rsidR="004C58AB" w:rsidRPr="000C674A">
        <w:rPr>
          <w:sz w:val="22"/>
          <w:szCs w:val="22"/>
        </w:rPr>
        <w:t>.</w:t>
      </w:r>
      <w:r w:rsidR="004C58AB" w:rsidRPr="000C674A">
        <w:rPr>
          <w:sz w:val="22"/>
          <w:szCs w:val="22"/>
        </w:rPr>
        <w:tab/>
      </w:r>
      <w:r w:rsidR="00765343" w:rsidRPr="000C674A">
        <w:rPr>
          <w:b/>
          <w:sz w:val="22"/>
          <w:szCs w:val="22"/>
        </w:rPr>
        <w:t>Number of Accounts.</w:t>
      </w:r>
      <w:r w:rsidR="00B9091C" w:rsidRPr="000C674A">
        <w:rPr>
          <w:b/>
          <w:sz w:val="22"/>
          <w:szCs w:val="22"/>
        </w:rPr>
        <w:t xml:space="preserve"> </w:t>
      </w:r>
      <w:r w:rsidR="00E62452" w:rsidRPr="000C674A">
        <w:rPr>
          <w:sz w:val="22"/>
          <w:szCs w:val="22"/>
        </w:rPr>
        <w:t xml:space="preserve">Customers </w:t>
      </w:r>
      <w:r w:rsidR="001271E3" w:rsidRPr="000C674A">
        <w:rPr>
          <w:sz w:val="22"/>
          <w:szCs w:val="22"/>
        </w:rPr>
        <w:t xml:space="preserve">or shared financial customers </w:t>
      </w:r>
      <w:r w:rsidR="00765343" w:rsidRPr="000C674A">
        <w:rPr>
          <w:color w:val="000000"/>
          <w:sz w:val="22"/>
          <w:szCs w:val="22"/>
        </w:rPr>
        <w:t xml:space="preserve">of an investor-owned transmission and distribution utility </w:t>
      </w:r>
      <w:r w:rsidR="00800F65" w:rsidRPr="000C674A">
        <w:rPr>
          <w:color w:val="000000"/>
          <w:sz w:val="22"/>
          <w:szCs w:val="22"/>
        </w:rPr>
        <w:t>may designate</w:t>
      </w:r>
      <w:r w:rsidR="005B73A1" w:rsidRPr="000C674A">
        <w:rPr>
          <w:color w:val="000000"/>
          <w:sz w:val="22"/>
          <w:szCs w:val="22"/>
        </w:rPr>
        <w:t xml:space="preserve"> any </w:t>
      </w:r>
      <w:r w:rsidR="005B0B94" w:rsidRPr="000C674A">
        <w:rPr>
          <w:color w:val="000000"/>
          <w:sz w:val="22"/>
          <w:szCs w:val="22"/>
        </w:rPr>
        <w:t xml:space="preserve">number of accounts or meters </w:t>
      </w:r>
      <w:r w:rsidR="00CD6C8E" w:rsidRPr="000C674A">
        <w:rPr>
          <w:color w:val="000000"/>
          <w:sz w:val="22"/>
          <w:szCs w:val="22"/>
        </w:rPr>
        <w:t xml:space="preserve">to </w:t>
      </w:r>
      <w:r w:rsidR="00765343" w:rsidRPr="000C674A">
        <w:rPr>
          <w:color w:val="000000"/>
          <w:sz w:val="22"/>
          <w:szCs w:val="22"/>
        </w:rPr>
        <w:t xml:space="preserve">participate in net energy billing, except that the number of </w:t>
      </w:r>
      <w:r w:rsidR="00CC23AB" w:rsidRPr="000C674A">
        <w:rPr>
          <w:color w:val="000000"/>
          <w:sz w:val="22"/>
          <w:szCs w:val="22"/>
        </w:rPr>
        <w:t xml:space="preserve">accounts </w:t>
      </w:r>
      <w:r w:rsidR="00765343" w:rsidRPr="000C674A">
        <w:rPr>
          <w:color w:val="000000"/>
          <w:sz w:val="22"/>
          <w:szCs w:val="22"/>
        </w:rPr>
        <w:t xml:space="preserve">or meters is limited </w:t>
      </w:r>
      <w:r w:rsidR="00765343" w:rsidRPr="000C674A">
        <w:rPr>
          <w:color w:val="000000"/>
          <w:sz w:val="22"/>
          <w:szCs w:val="22"/>
        </w:rPr>
        <w:lastRenderedPageBreak/>
        <w:t xml:space="preserve">to 10 for </w:t>
      </w:r>
      <w:r w:rsidR="00A74405" w:rsidRPr="000C674A">
        <w:rPr>
          <w:color w:val="000000"/>
          <w:sz w:val="22"/>
          <w:szCs w:val="22"/>
        </w:rPr>
        <w:t xml:space="preserve">customers or </w:t>
      </w:r>
      <w:r w:rsidR="00765343" w:rsidRPr="000C674A">
        <w:rPr>
          <w:color w:val="000000"/>
          <w:sz w:val="22"/>
          <w:szCs w:val="22"/>
        </w:rPr>
        <w:t xml:space="preserve">shared financial interest </w:t>
      </w:r>
      <w:r w:rsidR="00A74405" w:rsidRPr="000C674A">
        <w:rPr>
          <w:color w:val="000000"/>
          <w:sz w:val="22"/>
          <w:szCs w:val="22"/>
        </w:rPr>
        <w:t xml:space="preserve">customers </w:t>
      </w:r>
      <w:r w:rsidR="00765343" w:rsidRPr="000C674A">
        <w:rPr>
          <w:color w:val="000000"/>
          <w:sz w:val="22"/>
          <w:szCs w:val="22"/>
        </w:rPr>
        <w:t xml:space="preserve">located in </w:t>
      </w:r>
      <w:r w:rsidR="00D025CB" w:rsidRPr="000C674A">
        <w:rPr>
          <w:color w:val="000000"/>
          <w:sz w:val="22"/>
          <w:szCs w:val="22"/>
        </w:rPr>
        <w:t xml:space="preserve">a </w:t>
      </w:r>
      <w:r w:rsidR="00765343" w:rsidRPr="000C674A">
        <w:rPr>
          <w:color w:val="000000"/>
          <w:sz w:val="22"/>
          <w:szCs w:val="22"/>
        </w:rPr>
        <w:t xml:space="preserve">service territory administered by the </w:t>
      </w:r>
      <w:r w:rsidR="00A42006" w:rsidRPr="000C674A">
        <w:rPr>
          <w:color w:val="000000"/>
          <w:sz w:val="22"/>
          <w:szCs w:val="22"/>
        </w:rPr>
        <w:t xml:space="preserve">Northern Maine </w:t>
      </w:r>
      <w:r w:rsidR="00632AB4" w:rsidRPr="000C674A">
        <w:rPr>
          <w:color w:val="000000"/>
          <w:sz w:val="22"/>
          <w:szCs w:val="22"/>
        </w:rPr>
        <w:t xml:space="preserve">System Administrator </w:t>
      </w:r>
      <w:r w:rsidR="00765343" w:rsidRPr="000C674A">
        <w:rPr>
          <w:color w:val="000000"/>
          <w:sz w:val="22"/>
          <w:szCs w:val="22"/>
        </w:rPr>
        <w:t xml:space="preserve">or any successor of the independent system administrator for northern Maine unless the Commission determines through an Order that the </w:t>
      </w:r>
      <w:r w:rsidR="003C4F63" w:rsidRPr="000C674A">
        <w:rPr>
          <w:color w:val="000000"/>
          <w:sz w:val="22"/>
          <w:szCs w:val="22"/>
        </w:rPr>
        <w:t>investor-owned transmission and distribution</w:t>
      </w:r>
      <w:r w:rsidR="00B05BA9" w:rsidRPr="000C674A">
        <w:rPr>
          <w:color w:val="000000"/>
          <w:sz w:val="22"/>
          <w:szCs w:val="22"/>
        </w:rPr>
        <w:t xml:space="preserve"> </w:t>
      </w:r>
      <w:r w:rsidR="00765343" w:rsidRPr="000C674A">
        <w:rPr>
          <w:color w:val="000000"/>
          <w:sz w:val="22"/>
          <w:szCs w:val="22"/>
        </w:rPr>
        <w:t>utility's billing system can accommodate more than 10 accounts or meters for the purpose of net energy billing.</w:t>
      </w:r>
      <w:r w:rsidR="00B9091C" w:rsidRPr="000C674A">
        <w:rPr>
          <w:color w:val="000000"/>
          <w:sz w:val="22"/>
          <w:szCs w:val="22"/>
        </w:rPr>
        <w:t xml:space="preserve"> </w:t>
      </w:r>
      <w:r w:rsidR="009F1056" w:rsidRPr="000C674A">
        <w:rPr>
          <w:color w:val="000000"/>
          <w:sz w:val="22"/>
          <w:szCs w:val="22"/>
        </w:rPr>
        <w:t>Consumer-owned utilities</w:t>
      </w:r>
      <w:r w:rsidR="004912E7" w:rsidRPr="000C674A">
        <w:rPr>
          <w:color w:val="000000"/>
          <w:sz w:val="22"/>
          <w:szCs w:val="22"/>
        </w:rPr>
        <w:t xml:space="preserve"> may limit the number of accounts or meters to </w:t>
      </w:r>
      <w:r w:rsidR="00B01D37" w:rsidRPr="000C674A">
        <w:rPr>
          <w:color w:val="000000"/>
          <w:sz w:val="22"/>
          <w:szCs w:val="22"/>
        </w:rPr>
        <w:t>ten.</w:t>
      </w:r>
      <w:r w:rsidR="005C7BED" w:rsidRPr="000C674A">
        <w:rPr>
          <w:color w:val="000000"/>
          <w:sz w:val="22"/>
          <w:szCs w:val="22"/>
        </w:rPr>
        <w:t xml:space="preserve"> </w:t>
      </w:r>
    </w:p>
    <w:p w14:paraId="2C9EAF2B" w14:textId="77777777" w:rsidR="004D3DFA" w:rsidRPr="000C674A" w:rsidRDefault="004D3DFA" w:rsidP="00754E38">
      <w:pPr>
        <w:pStyle w:val="DefaultText"/>
        <w:ind w:left="1440" w:hanging="720"/>
        <w:rPr>
          <w:sz w:val="22"/>
          <w:szCs w:val="22"/>
        </w:rPr>
      </w:pPr>
    </w:p>
    <w:p w14:paraId="728FD76F" w14:textId="4177B5FB" w:rsidR="00754E38" w:rsidRPr="000C674A" w:rsidRDefault="00FF489E" w:rsidP="00754E38">
      <w:pPr>
        <w:pStyle w:val="DefaultText"/>
        <w:ind w:left="1440" w:hanging="720"/>
        <w:rPr>
          <w:sz w:val="22"/>
          <w:szCs w:val="22"/>
        </w:rPr>
      </w:pPr>
      <w:r w:rsidRPr="00414131">
        <w:rPr>
          <w:sz w:val="22"/>
          <w:szCs w:val="22"/>
        </w:rPr>
        <w:t>I</w:t>
      </w:r>
      <w:r w:rsidR="00754E38" w:rsidRPr="000C674A">
        <w:rPr>
          <w:sz w:val="22"/>
          <w:szCs w:val="22"/>
        </w:rPr>
        <w:t>.</w:t>
      </w:r>
      <w:r w:rsidR="00754E38" w:rsidRPr="000C674A">
        <w:rPr>
          <w:sz w:val="22"/>
          <w:szCs w:val="22"/>
        </w:rPr>
        <w:tab/>
      </w:r>
      <w:r w:rsidR="00D14795" w:rsidRPr="000C674A">
        <w:rPr>
          <w:b/>
          <w:sz w:val="22"/>
          <w:szCs w:val="22"/>
        </w:rPr>
        <w:t>Net Energy</w:t>
      </w:r>
      <w:r w:rsidR="00D14795" w:rsidRPr="000C674A">
        <w:rPr>
          <w:sz w:val="22"/>
          <w:szCs w:val="22"/>
        </w:rPr>
        <w:t xml:space="preserve"> </w:t>
      </w:r>
      <w:r w:rsidR="00754E38" w:rsidRPr="000C674A">
        <w:rPr>
          <w:b/>
          <w:sz w:val="22"/>
          <w:szCs w:val="22"/>
        </w:rPr>
        <w:t xml:space="preserve">Billing </w:t>
      </w:r>
      <w:r w:rsidR="00241053" w:rsidRPr="000C674A">
        <w:rPr>
          <w:b/>
          <w:sz w:val="22"/>
          <w:szCs w:val="22"/>
        </w:rPr>
        <w:t xml:space="preserve">– </w:t>
      </w:r>
      <w:r w:rsidR="003B5C4B" w:rsidRPr="000C674A">
        <w:rPr>
          <w:b/>
          <w:sz w:val="22"/>
          <w:szCs w:val="22"/>
        </w:rPr>
        <w:t>Kilowatt-Hour</w:t>
      </w:r>
      <w:r w:rsidR="00241053" w:rsidRPr="000C674A">
        <w:rPr>
          <w:b/>
          <w:sz w:val="22"/>
          <w:szCs w:val="22"/>
        </w:rPr>
        <w:t xml:space="preserve"> </w:t>
      </w:r>
      <w:r w:rsidR="003B5C4B" w:rsidRPr="000C674A">
        <w:rPr>
          <w:b/>
          <w:sz w:val="22"/>
          <w:szCs w:val="22"/>
        </w:rPr>
        <w:t>Credits</w:t>
      </w:r>
      <w:r w:rsidR="0097354B" w:rsidRPr="000C674A">
        <w:rPr>
          <w:b/>
          <w:sz w:val="22"/>
          <w:szCs w:val="22"/>
        </w:rPr>
        <w:t xml:space="preserve"> </w:t>
      </w:r>
      <w:r w:rsidR="00754E38" w:rsidRPr="000C674A">
        <w:rPr>
          <w:b/>
          <w:sz w:val="22"/>
          <w:szCs w:val="22"/>
        </w:rPr>
        <w:t>Requirements</w:t>
      </w:r>
      <w:r w:rsidR="00754E38" w:rsidRPr="000C674A">
        <w:rPr>
          <w:sz w:val="22"/>
          <w:szCs w:val="22"/>
        </w:rPr>
        <w:t>.</w:t>
      </w:r>
      <w:r w:rsidR="00B9091C" w:rsidRPr="000C674A">
        <w:rPr>
          <w:sz w:val="22"/>
          <w:szCs w:val="22"/>
        </w:rPr>
        <w:t xml:space="preserve"> </w:t>
      </w:r>
      <w:r w:rsidR="002E043A" w:rsidRPr="000C674A">
        <w:rPr>
          <w:sz w:val="22"/>
          <w:szCs w:val="22"/>
        </w:rPr>
        <w:t>A</w:t>
      </w:r>
      <w:r w:rsidR="00754E38" w:rsidRPr="000C674A">
        <w:rPr>
          <w:sz w:val="22"/>
          <w:szCs w:val="22"/>
        </w:rPr>
        <w:t xml:space="preserve"> customer or shared </w:t>
      </w:r>
      <w:r w:rsidR="00113E4B" w:rsidRPr="000C674A">
        <w:rPr>
          <w:sz w:val="22"/>
          <w:szCs w:val="22"/>
        </w:rPr>
        <w:t xml:space="preserve">financial </w:t>
      </w:r>
      <w:r w:rsidR="00863F28" w:rsidRPr="000C674A">
        <w:rPr>
          <w:sz w:val="22"/>
          <w:szCs w:val="22"/>
        </w:rPr>
        <w:t xml:space="preserve">interest </w:t>
      </w:r>
      <w:r w:rsidR="00754E38" w:rsidRPr="000C674A">
        <w:rPr>
          <w:sz w:val="22"/>
          <w:szCs w:val="22"/>
        </w:rPr>
        <w:t>customers qualifying under this section</w:t>
      </w:r>
      <w:r w:rsidR="003D68D2" w:rsidRPr="000C674A">
        <w:rPr>
          <w:sz w:val="22"/>
          <w:szCs w:val="22"/>
        </w:rPr>
        <w:t xml:space="preserve"> </w:t>
      </w:r>
      <w:r w:rsidR="00E14969">
        <w:rPr>
          <w:sz w:val="22"/>
          <w:szCs w:val="22"/>
        </w:rPr>
        <w:t xml:space="preserve">must </w:t>
      </w:r>
      <w:r w:rsidR="002E043A" w:rsidRPr="000C674A">
        <w:rPr>
          <w:sz w:val="22"/>
          <w:szCs w:val="22"/>
        </w:rPr>
        <w:t xml:space="preserve">be billed </w:t>
      </w:r>
      <w:r w:rsidR="00484BB0" w:rsidRPr="000C674A">
        <w:rPr>
          <w:sz w:val="22"/>
          <w:szCs w:val="22"/>
        </w:rPr>
        <w:t>by</w:t>
      </w:r>
      <w:r w:rsidR="00754E38" w:rsidRPr="000C674A">
        <w:rPr>
          <w:sz w:val="22"/>
          <w:szCs w:val="22"/>
        </w:rPr>
        <w:t xml:space="preserve"> transmission and distribution utilities on</w:t>
      </w:r>
      <w:r w:rsidR="00B9091C" w:rsidRPr="000C674A">
        <w:rPr>
          <w:sz w:val="22"/>
          <w:szCs w:val="22"/>
        </w:rPr>
        <w:t xml:space="preserve"> </w:t>
      </w:r>
      <w:r w:rsidR="0097354B" w:rsidRPr="000C674A">
        <w:rPr>
          <w:sz w:val="22"/>
          <w:szCs w:val="22"/>
        </w:rPr>
        <w:t>a</w:t>
      </w:r>
      <w:r w:rsidR="00754E38" w:rsidRPr="000C674A">
        <w:rPr>
          <w:sz w:val="22"/>
          <w:szCs w:val="22"/>
        </w:rPr>
        <w:t xml:space="preserve"> net energy basis as follows:</w:t>
      </w:r>
    </w:p>
    <w:p w14:paraId="1348B8CF" w14:textId="77777777" w:rsidR="00754E38" w:rsidRPr="000C674A" w:rsidRDefault="00754E38" w:rsidP="00754E38">
      <w:pPr>
        <w:pStyle w:val="DefaultText"/>
        <w:ind w:left="1440" w:hanging="720"/>
        <w:rPr>
          <w:sz w:val="22"/>
          <w:szCs w:val="22"/>
        </w:rPr>
      </w:pPr>
    </w:p>
    <w:p w14:paraId="3C7D73FC" w14:textId="77777777" w:rsidR="000E1266" w:rsidRDefault="00754E38" w:rsidP="000E1266">
      <w:pPr>
        <w:pStyle w:val="DefaultText"/>
        <w:numPr>
          <w:ilvl w:val="0"/>
          <w:numId w:val="33"/>
        </w:numPr>
        <w:rPr>
          <w:sz w:val="22"/>
          <w:szCs w:val="22"/>
        </w:rPr>
      </w:pPr>
      <w:r w:rsidRPr="000C674A">
        <w:rPr>
          <w:b/>
          <w:sz w:val="22"/>
          <w:szCs w:val="22"/>
        </w:rPr>
        <w:t>Excess Generation</w:t>
      </w:r>
      <w:r w:rsidRPr="000C674A">
        <w:rPr>
          <w:sz w:val="22"/>
          <w:szCs w:val="22"/>
        </w:rPr>
        <w:t>.</w:t>
      </w:r>
      <w:r w:rsidR="00B9091C" w:rsidRPr="000C674A">
        <w:rPr>
          <w:sz w:val="22"/>
          <w:szCs w:val="22"/>
        </w:rPr>
        <w:t xml:space="preserve"> </w:t>
      </w:r>
      <w:r w:rsidRPr="000C674A">
        <w:rPr>
          <w:sz w:val="22"/>
          <w:szCs w:val="22"/>
        </w:rPr>
        <w:t xml:space="preserve">If the electricity generated during the billing period by the eligible facility plus any kilowatt-hour credits from prior billing periods exceed the customer's or the shared </w:t>
      </w:r>
      <w:r w:rsidR="00D455FE" w:rsidRPr="000C674A">
        <w:rPr>
          <w:sz w:val="22"/>
          <w:szCs w:val="22"/>
        </w:rPr>
        <w:t xml:space="preserve">financial </w:t>
      </w:r>
      <w:r w:rsidR="000B4F38" w:rsidRPr="000C674A">
        <w:rPr>
          <w:sz w:val="22"/>
          <w:szCs w:val="22"/>
        </w:rPr>
        <w:t>interest</w:t>
      </w:r>
      <w:r w:rsidR="00B9091C" w:rsidRPr="000C674A">
        <w:rPr>
          <w:sz w:val="22"/>
          <w:szCs w:val="22"/>
        </w:rPr>
        <w:t xml:space="preserve"> </w:t>
      </w:r>
      <w:r w:rsidRPr="000C674A">
        <w:rPr>
          <w:sz w:val="22"/>
          <w:szCs w:val="22"/>
        </w:rPr>
        <w:t>customers’ kilowatt-hour usage during the billing period, the excess</w:t>
      </w:r>
      <w:r w:rsidR="00414131">
        <w:rPr>
          <w:sz w:val="22"/>
          <w:szCs w:val="22"/>
        </w:rPr>
        <w:t xml:space="preserve"> must </w:t>
      </w:r>
      <w:r w:rsidRPr="000C674A">
        <w:rPr>
          <w:sz w:val="22"/>
          <w:szCs w:val="22"/>
        </w:rPr>
        <w:t xml:space="preserve">be applied to the customer's bill or the shared </w:t>
      </w:r>
      <w:r w:rsidR="00974AF2" w:rsidRPr="000C674A">
        <w:rPr>
          <w:sz w:val="22"/>
          <w:szCs w:val="22"/>
        </w:rPr>
        <w:t>financial interest</w:t>
      </w:r>
      <w:r w:rsidRPr="000C674A">
        <w:rPr>
          <w:sz w:val="22"/>
          <w:szCs w:val="22"/>
        </w:rPr>
        <w:t xml:space="preserve"> customers’ bills for the following billing period as a reduction in the customer's kilowatt-hour usage</w:t>
      </w:r>
      <w:r w:rsidR="00DC7B3A">
        <w:rPr>
          <w:sz w:val="22"/>
          <w:szCs w:val="22"/>
        </w:rPr>
        <w:t xml:space="preserve">. </w:t>
      </w:r>
    </w:p>
    <w:p w14:paraId="6ABFA9CA" w14:textId="77777777" w:rsidR="000E1266" w:rsidRDefault="000E1266" w:rsidP="000E1266">
      <w:pPr>
        <w:pStyle w:val="DefaultText"/>
        <w:ind w:left="2160"/>
        <w:rPr>
          <w:sz w:val="22"/>
          <w:szCs w:val="22"/>
        </w:rPr>
      </w:pPr>
    </w:p>
    <w:p w14:paraId="488BC584" w14:textId="77777777" w:rsidR="000E1266" w:rsidRDefault="00754E38" w:rsidP="000E1266">
      <w:pPr>
        <w:pStyle w:val="DefaultText"/>
        <w:numPr>
          <w:ilvl w:val="0"/>
          <w:numId w:val="33"/>
        </w:numPr>
        <w:rPr>
          <w:sz w:val="22"/>
          <w:szCs w:val="22"/>
        </w:rPr>
      </w:pPr>
      <w:r w:rsidRPr="000E1266">
        <w:rPr>
          <w:b/>
          <w:sz w:val="22"/>
          <w:szCs w:val="22"/>
        </w:rPr>
        <w:t>Excess Usage</w:t>
      </w:r>
      <w:r w:rsidRPr="000E1266">
        <w:rPr>
          <w:sz w:val="22"/>
          <w:szCs w:val="22"/>
        </w:rPr>
        <w:t>.</w:t>
      </w:r>
      <w:r w:rsidR="00B9091C" w:rsidRPr="000E1266">
        <w:rPr>
          <w:sz w:val="22"/>
          <w:szCs w:val="22"/>
        </w:rPr>
        <w:t xml:space="preserve"> </w:t>
      </w:r>
      <w:r w:rsidRPr="000E1266">
        <w:rPr>
          <w:sz w:val="22"/>
          <w:szCs w:val="22"/>
        </w:rPr>
        <w:t xml:space="preserve">If the customer's or the shared </w:t>
      </w:r>
      <w:r w:rsidR="006B063C" w:rsidRPr="000E1266">
        <w:rPr>
          <w:sz w:val="22"/>
          <w:szCs w:val="22"/>
        </w:rPr>
        <w:t>financial interest</w:t>
      </w:r>
      <w:r w:rsidRPr="000E1266">
        <w:rPr>
          <w:sz w:val="22"/>
          <w:szCs w:val="22"/>
        </w:rPr>
        <w:t xml:space="preserve"> customers’ kilowatt-hour usage exceeds the electricity generated by the eligible facility during the billing period plus any kilowatt-hour credits pursuant to subparagraph 1, the customer or the shared </w:t>
      </w:r>
      <w:r w:rsidR="00E16F26" w:rsidRPr="000E1266">
        <w:rPr>
          <w:sz w:val="22"/>
          <w:szCs w:val="22"/>
        </w:rPr>
        <w:t>financial interes</w:t>
      </w:r>
      <w:r w:rsidR="00F42510" w:rsidRPr="000E1266">
        <w:rPr>
          <w:sz w:val="22"/>
          <w:szCs w:val="22"/>
        </w:rPr>
        <w:t>t</w:t>
      </w:r>
      <w:r w:rsidRPr="000E1266">
        <w:rPr>
          <w:sz w:val="22"/>
          <w:szCs w:val="22"/>
        </w:rPr>
        <w:t xml:space="preserve"> customers</w:t>
      </w:r>
      <w:r w:rsidR="006A03F8" w:rsidRPr="000E1266">
        <w:rPr>
          <w:sz w:val="22"/>
          <w:szCs w:val="22"/>
        </w:rPr>
        <w:t xml:space="preserve"> must </w:t>
      </w:r>
      <w:r w:rsidRPr="000E1266">
        <w:rPr>
          <w:sz w:val="22"/>
          <w:szCs w:val="22"/>
        </w:rPr>
        <w:t>be billed for the excess kilowatt-hour usage at the applicable retail rate for electricity service.</w:t>
      </w:r>
    </w:p>
    <w:p w14:paraId="35253172" w14:textId="77777777" w:rsidR="000E1266" w:rsidRDefault="000E1266" w:rsidP="000E1266">
      <w:pPr>
        <w:pStyle w:val="ListParagraph"/>
        <w:rPr>
          <w:b/>
          <w:sz w:val="22"/>
          <w:szCs w:val="22"/>
        </w:rPr>
      </w:pPr>
    </w:p>
    <w:p w14:paraId="2FF38C91" w14:textId="55E18A84" w:rsidR="00BF28C2" w:rsidRPr="000E1266" w:rsidRDefault="00754E38" w:rsidP="000E1266">
      <w:pPr>
        <w:pStyle w:val="DefaultText"/>
        <w:numPr>
          <w:ilvl w:val="0"/>
          <w:numId w:val="33"/>
        </w:numPr>
        <w:rPr>
          <w:sz w:val="22"/>
          <w:szCs w:val="22"/>
        </w:rPr>
      </w:pPr>
      <w:r w:rsidRPr="000E1266">
        <w:rPr>
          <w:b/>
          <w:sz w:val="22"/>
          <w:szCs w:val="22"/>
        </w:rPr>
        <w:t>Unused Credits</w:t>
      </w:r>
      <w:r w:rsidRPr="000E1266">
        <w:rPr>
          <w:sz w:val="22"/>
          <w:szCs w:val="22"/>
        </w:rPr>
        <w:t>.</w:t>
      </w:r>
      <w:r w:rsidR="00B9091C" w:rsidRPr="000E1266">
        <w:rPr>
          <w:sz w:val="22"/>
          <w:szCs w:val="22"/>
        </w:rPr>
        <w:t xml:space="preserve"> </w:t>
      </w:r>
      <w:r w:rsidRPr="000E1266">
        <w:rPr>
          <w:sz w:val="22"/>
          <w:szCs w:val="22"/>
        </w:rPr>
        <w:t xml:space="preserve">A customer or shared </w:t>
      </w:r>
      <w:r w:rsidR="000F77CC" w:rsidRPr="000E1266">
        <w:rPr>
          <w:sz w:val="22"/>
          <w:szCs w:val="22"/>
        </w:rPr>
        <w:t xml:space="preserve">financial interest </w:t>
      </w:r>
      <w:r w:rsidRPr="000E1266">
        <w:rPr>
          <w:sz w:val="22"/>
          <w:szCs w:val="22"/>
        </w:rPr>
        <w:t xml:space="preserve">customers may accumulate unused kilowatt-hour credits and apply them against kilowatt-hour usage over a 12-month </w:t>
      </w:r>
      <w:r w:rsidR="00364287" w:rsidRPr="000E1266">
        <w:rPr>
          <w:sz w:val="22"/>
          <w:szCs w:val="22"/>
        </w:rPr>
        <w:t xml:space="preserve">rolling </w:t>
      </w:r>
      <w:r w:rsidRPr="000E1266">
        <w:rPr>
          <w:sz w:val="22"/>
          <w:szCs w:val="22"/>
        </w:rPr>
        <w:t>period.</w:t>
      </w:r>
      <w:r w:rsidR="00B9091C" w:rsidRPr="000E1266">
        <w:rPr>
          <w:sz w:val="22"/>
          <w:szCs w:val="22"/>
        </w:rPr>
        <w:t xml:space="preserve"> </w:t>
      </w:r>
      <w:r w:rsidRPr="000E1266">
        <w:rPr>
          <w:sz w:val="22"/>
          <w:szCs w:val="22"/>
        </w:rPr>
        <w:t xml:space="preserve">At the end of each 12-month </w:t>
      </w:r>
      <w:r w:rsidR="00364287" w:rsidRPr="000E1266">
        <w:rPr>
          <w:sz w:val="22"/>
          <w:szCs w:val="22"/>
        </w:rPr>
        <w:t xml:space="preserve">rolling </w:t>
      </w:r>
      <w:r w:rsidRPr="000E1266">
        <w:rPr>
          <w:sz w:val="22"/>
          <w:szCs w:val="22"/>
        </w:rPr>
        <w:t>period, any accumulated unused kilowatt-hour credits</w:t>
      </w:r>
      <w:r w:rsidR="00452143" w:rsidRPr="000E1266">
        <w:rPr>
          <w:sz w:val="22"/>
          <w:szCs w:val="22"/>
        </w:rPr>
        <w:t xml:space="preserve"> </w:t>
      </w:r>
      <w:r w:rsidRPr="000E1266">
        <w:rPr>
          <w:sz w:val="22"/>
          <w:szCs w:val="22"/>
        </w:rPr>
        <w:t>may not be applied against any future kilowatt-hour usage.</w:t>
      </w:r>
      <w:r w:rsidR="00B9091C" w:rsidRPr="000E1266">
        <w:rPr>
          <w:sz w:val="22"/>
          <w:szCs w:val="22"/>
        </w:rPr>
        <w:t xml:space="preserve"> </w:t>
      </w:r>
      <w:r w:rsidRPr="000E1266">
        <w:rPr>
          <w:sz w:val="22"/>
          <w:szCs w:val="22"/>
        </w:rPr>
        <w:t xml:space="preserve">The customer or the shared </w:t>
      </w:r>
      <w:r w:rsidR="00340AE1" w:rsidRPr="000E1266">
        <w:rPr>
          <w:sz w:val="22"/>
          <w:szCs w:val="22"/>
        </w:rPr>
        <w:t xml:space="preserve">financial interest </w:t>
      </w:r>
      <w:r w:rsidRPr="000E1266">
        <w:rPr>
          <w:sz w:val="22"/>
          <w:szCs w:val="22"/>
        </w:rPr>
        <w:t>customers will receive no compensation for unused kilowatt-hour credits.</w:t>
      </w:r>
      <w:r w:rsidR="00314537" w:rsidRPr="000E1266">
        <w:rPr>
          <w:sz w:val="22"/>
          <w:szCs w:val="22"/>
        </w:rPr>
        <w:t xml:space="preserve"> </w:t>
      </w:r>
      <w:r w:rsidR="00522E45" w:rsidRPr="000E1266">
        <w:rPr>
          <w:sz w:val="22"/>
          <w:szCs w:val="22"/>
        </w:rPr>
        <w:t xml:space="preserve">Beginning on </w:t>
      </w:r>
      <w:r w:rsidR="00BF28C2" w:rsidRPr="000E1266">
        <w:rPr>
          <w:sz w:val="22"/>
          <w:szCs w:val="22"/>
        </w:rPr>
        <w:t>January 1, 2024 and on every January</w:t>
      </w:r>
      <w:r w:rsidR="006A03F8" w:rsidRPr="000E1266">
        <w:rPr>
          <w:sz w:val="22"/>
          <w:szCs w:val="22"/>
        </w:rPr>
        <w:t xml:space="preserve"> </w:t>
      </w:r>
      <w:r w:rsidR="00522E45" w:rsidRPr="000E1266">
        <w:rPr>
          <w:sz w:val="22"/>
          <w:szCs w:val="22"/>
        </w:rPr>
        <w:t xml:space="preserve">thereafter, transmission and distribution utilities </w:t>
      </w:r>
      <w:r w:rsidR="004A4920" w:rsidRPr="000E1266">
        <w:rPr>
          <w:sz w:val="22"/>
          <w:szCs w:val="22"/>
        </w:rPr>
        <w:t xml:space="preserve">must </w:t>
      </w:r>
      <w:r w:rsidR="00522E45" w:rsidRPr="000E1266">
        <w:rPr>
          <w:sz w:val="22"/>
          <w:szCs w:val="22"/>
        </w:rPr>
        <w:t>determine the monetary value of unused and expired kilowatt-ho</w:t>
      </w:r>
      <w:r w:rsidR="00BF28C2" w:rsidRPr="000E1266">
        <w:rPr>
          <w:sz w:val="22"/>
          <w:szCs w:val="22"/>
        </w:rPr>
        <w:t xml:space="preserve">ur credits during the prior calendar year </w:t>
      </w:r>
      <w:r w:rsidR="009A79C3" w:rsidRPr="000E1266">
        <w:rPr>
          <w:sz w:val="22"/>
          <w:szCs w:val="22"/>
        </w:rPr>
        <w:t xml:space="preserve">using the method described in the following paragraph </w:t>
      </w:r>
      <w:r w:rsidR="00BF28C2" w:rsidRPr="000E1266">
        <w:rPr>
          <w:sz w:val="22"/>
          <w:szCs w:val="22"/>
        </w:rPr>
        <w:t xml:space="preserve">and </w:t>
      </w:r>
      <w:r w:rsidR="004A4920" w:rsidRPr="000E1266">
        <w:rPr>
          <w:sz w:val="22"/>
          <w:szCs w:val="22"/>
        </w:rPr>
        <w:t xml:space="preserve">remit </w:t>
      </w:r>
      <w:r w:rsidR="00BF28C2" w:rsidRPr="000E1266">
        <w:rPr>
          <w:sz w:val="22"/>
          <w:szCs w:val="22"/>
        </w:rPr>
        <w:t xml:space="preserve">this value to </w:t>
      </w:r>
      <w:r w:rsidR="004A4920" w:rsidRPr="000E1266">
        <w:rPr>
          <w:sz w:val="22"/>
          <w:szCs w:val="22"/>
        </w:rPr>
        <w:t>the Commission for the benefit of</w:t>
      </w:r>
      <w:r w:rsidR="00BF28C2" w:rsidRPr="000E1266">
        <w:rPr>
          <w:sz w:val="22"/>
          <w:szCs w:val="22"/>
        </w:rPr>
        <w:t xml:space="preserve"> customers</w:t>
      </w:r>
      <w:r w:rsidR="004A4920" w:rsidRPr="000E1266">
        <w:rPr>
          <w:sz w:val="22"/>
          <w:szCs w:val="22"/>
        </w:rPr>
        <w:t xml:space="preserve"> </w:t>
      </w:r>
      <w:r w:rsidR="00385E71" w:rsidRPr="000E1266">
        <w:rPr>
          <w:sz w:val="22"/>
          <w:szCs w:val="22"/>
        </w:rPr>
        <w:t xml:space="preserve">participating in a program to assist low income households </w:t>
      </w:r>
      <w:r w:rsidR="004A4920" w:rsidRPr="000E1266">
        <w:rPr>
          <w:sz w:val="22"/>
          <w:szCs w:val="22"/>
        </w:rPr>
        <w:t>pursuant to Title 35-A</w:t>
      </w:r>
      <w:r w:rsidR="00385E71" w:rsidRPr="000E1266">
        <w:rPr>
          <w:sz w:val="22"/>
          <w:szCs w:val="22"/>
        </w:rPr>
        <w:t xml:space="preserve">, </w:t>
      </w:r>
      <w:r w:rsidR="004A4920" w:rsidRPr="000E1266">
        <w:rPr>
          <w:sz w:val="22"/>
          <w:szCs w:val="22"/>
        </w:rPr>
        <w:t>section 3214(2).</w:t>
      </w:r>
      <w:r w:rsidR="00364B11" w:rsidRPr="000E1266">
        <w:rPr>
          <w:sz w:val="22"/>
          <w:szCs w:val="22"/>
        </w:rPr>
        <w:t xml:space="preserve"> The </w:t>
      </w:r>
      <w:r w:rsidR="00385E71" w:rsidRPr="000E1266">
        <w:rPr>
          <w:sz w:val="22"/>
          <w:szCs w:val="22"/>
        </w:rPr>
        <w:t xml:space="preserve">utilities will remit the monetized </w:t>
      </w:r>
      <w:r w:rsidR="00364B11" w:rsidRPr="000E1266">
        <w:rPr>
          <w:sz w:val="22"/>
          <w:szCs w:val="22"/>
        </w:rPr>
        <w:t xml:space="preserve">value of these credits </w:t>
      </w:r>
      <w:r w:rsidR="00385E71" w:rsidRPr="000E1266">
        <w:rPr>
          <w:sz w:val="22"/>
          <w:szCs w:val="22"/>
        </w:rPr>
        <w:t xml:space="preserve">to </w:t>
      </w:r>
      <w:r w:rsidR="00364B11" w:rsidRPr="000E1266">
        <w:rPr>
          <w:sz w:val="22"/>
          <w:szCs w:val="22"/>
        </w:rPr>
        <w:t xml:space="preserve">a </w:t>
      </w:r>
      <w:r w:rsidR="00385E71" w:rsidRPr="000E1266">
        <w:rPr>
          <w:sz w:val="22"/>
          <w:szCs w:val="22"/>
        </w:rPr>
        <w:t xml:space="preserve">specially designated </w:t>
      </w:r>
      <w:r w:rsidR="00364B11" w:rsidRPr="000E1266">
        <w:rPr>
          <w:sz w:val="22"/>
          <w:szCs w:val="22"/>
        </w:rPr>
        <w:t xml:space="preserve">fund </w:t>
      </w:r>
      <w:r w:rsidR="00385E71" w:rsidRPr="000E1266">
        <w:rPr>
          <w:sz w:val="22"/>
          <w:szCs w:val="22"/>
        </w:rPr>
        <w:t>at</w:t>
      </w:r>
      <w:r w:rsidR="00364B11" w:rsidRPr="000E1266">
        <w:rPr>
          <w:sz w:val="22"/>
          <w:szCs w:val="22"/>
        </w:rPr>
        <w:t xml:space="preserve"> the Commission</w:t>
      </w:r>
      <w:r w:rsidR="00385E71" w:rsidRPr="000E1266">
        <w:rPr>
          <w:sz w:val="22"/>
          <w:szCs w:val="22"/>
        </w:rPr>
        <w:t>. The Commission will transfer the contents of this fund to the Maine State Housing Authority, which administers the low</w:t>
      </w:r>
      <w:r w:rsidR="0072111C" w:rsidRPr="000E1266">
        <w:rPr>
          <w:sz w:val="22"/>
          <w:szCs w:val="22"/>
        </w:rPr>
        <w:t>-</w:t>
      </w:r>
      <w:r w:rsidR="00385E71" w:rsidRPr="000E1266">
        <w:rPr>
          <w:sz w:val="22"/>
          <w:szCs w:val="22"/>
        </w:rPr>
        <w:t>income assistance programs in coordination with the Commission.</w:t>
      </w:r>
      <w:r w:rsidR="00BF28C2" w:rsidRPr="000E1266">
        <w:rPr>
          <w:sz w:val="22"/>
          <w:szCs w:val="22"/>
        </w:rPr>
        <w:t xml:space="preserve"> </w:t>
      </w:r>
      <w:r w:rsidR="00E45F96" w:rsidRPr="000E1266">
        <w:rPr>
          <w:sz w:val="22"/>
          <w:szCs w:val="22"/>
        </w:rPr>
        <w:t>The</w:t>
      </w:r>
      <w:r w:rsidR="007A564E" w:rsidRPr="000E1266">
        <w:rPr>
          <w:sz w:val="22"/>
          <w:szCs w:val="22"/>
        </w:rPr>
        <w:t xml:space="preserve"> Commission delegates to the Administrative Director the authority to </w:t>
      </w:r>
      <w:r w:rsidR="003744AD" w:rsidRPr="000E1266">
        <w:rPr>
          <w:sz w:val="22"/>
          <w:szCs w:val="22"/>
        </w:rPr>
        <w:t>make the necessary financial transactions to transfer the funds</w:t>
      </w:r>
      <w:r w:rsidR="00046B93" w:rsidRPr="000E1266">
        <w:rPr>
          <w:sz w:val="22"/>
          <w:szCs w:val="22"/>
        </w:rPr>
        <w:t xml:space="preserve"> to the Maine State Housing Authority.</w:t>
      </w:r>
    </w:p>
    <w:p w14:paraId="64230BA2" w14:textId="77777777" w:rsidR="004C78FD" w:rsidRPr="006E0168" w:rsidRDefault="004C78FD" w:rsidP="004C78FD">
      <w:pPr>
        <w:pStyle w:val="DefaultText"/>
        <w:ind w:right="-90"/>
        <w:rPr>
          <w:sz w:val="22"/>
          <w:szCs w:val="22"/>
        </w:rPr>
      </w:pPr>
    </w:p>
    <w:p w14:paraId="0ECBFC59" w14:textId="2EC96858" w:rsidR="004C78FD" w:rsidRPr="006E0168" w:rsidRDefault="004C78FD" w:rsidP="004C78FD">
      <w:pPr>
        <w:pStyle w:val="DefaultText"/>
        <w:ind w:left="2160" w:right="-90"/>
        <w:rPr>
          <w:sz w:val="22"/>
          <w:szCs w:val="22"/>
        </w:rPr>
      </w:pPr>
      <w:r w:rsidRPr="006E0168">
        <w:rPr>
          <w:sz w:val="22"/>
          <w:szCs w:val="22"/>
        </w:rPr>
        <w:t>T</w:t>
      </w:r>
      <w:r w:rsidR="00ED66B1" w:rsidRPr="006E0168">
        <w:rPr>
          <w:sz w:val="22"/>
          <w:szCs w:val="22"/>
        </w:rPr>
        <w:t>o calculate the monetary value of the expired credits, the transmission and distribution utilities must use the following methodology:</w:t>
      </w:r>
    </w:p>
    <w:p w14:paraId="553B36E2" w14:textId="77777777" w:rsidR="00ED66B1" w:rsidRPr="00E66D27" w:rsidRDefault="00ED66B1" w:rsidP="004C78FD">
      <w:pPr>
        <w:pStyle w:val="DefaultText"/>
        <w:ind w:left="2160" w:right="-90"/>
        <w:rPr>
          <w:sz w:val="22"/>
          <w:szCs w:val="22"/>
          <w:u w:val="single"/>
        </w:rPr>
      </w:pPr>
    </w:p>
    <w:p w14:paraId="556CDEB5" w14:textId="6DF0384E" w:rsidR="00ED66B1" w:rsidRPr="009E2EFA" w:rsidRDefault="00ED66B1" w:rsidP="004C78FD">
      <w:pPr>
        <w:pStyle w:val="DefaultText"/>
        <w:ind w:left="2160" w:right="-90"/>
        <w:rPr>
          <w:sz w:val="22"/>
          <w:szCs w:val="22"/>
        </w:rPr>
      </w:pPr>
      <w:r w:rsidRPr="009E2EFA">
        <w:rPr>
          <w:sz w:val="22"/>
          <w:szCs w:val="22"/>
        </w:rPr>
        <w:t xml:space="preserve">For expired credits for residential customers, the transmission and distribution utilities must multiply the transmission and distribution rate </w:t>
      </w:r>
      <w:r w:rsidR="00DE797A" w:rsidRPr="009E2EFA">
        <w:rPr>
          <w:sz w:val="22"/>
          <w:szCs w:val="22"/>
        </w:rPr>
        <w:t xml:space="preserve">as well as the standard offer rate </w:t>
      </w:r>
      <w:r w:rsidRPr="009E2EFA">
        <w:rPr>
          <w:sz w:val="22"/>
          <w:szCs w:val="22"/>
        </w:rPr>
        <w:t xml:space="preserve">in effect </w:t>
      </w:r>
      <w:r w:rsidR="00513CE3" w:rsidRPr="009E2EFA">
        <w:rPr>
          <w:sz w:val="22"/>
          <w:szCs w:val="22"/>
        </w:rPr>
        <w:t xml:space="preserve">as of December 31 of the </w:t>
      </w:r>
      <w:r w:rsidRPr="009E2EFA">
        <w:rPr>
          <w:sz w:val="22"/>
          <w:szCs w:val="22"/>
        </w:rPr>
        <w:t xml:space="preserve">calendar year for </w:t>
      </w:r>
      <w:r w:rsidR="00655287" w:rsidRPr="009E2EFA">
        <w:rPr>
          <w:sz w:val="22"/>
          <w:szCs w:val="22"/>
        </w:rPr>
        <w:t xml:space="preserve">residential customers and multiply that rate times the </w:t>
      </w:r>
      <w:r w:rsidR="00560374" w:rsidRPr="009E2EFA">
        <w:rPr>
          <w:sz w:val="22"/>
          <w:szCs w:val="22"/>
        </w:rPr>
        <w:t>total kilowatt hour</w:t>
      </w:r>
      <w:r w:rsidR="00A20B66" w:rsidRPr="009E2EFA">
        <w:rPr>
          <w:sz w:val="22"/>
          <w:szCs w:val="22"/>
        </w:rPr>
        <w:t xml:space="preserve"> credit</w:t>
      </w:r>
      <w:r w:rsidR="00560374" w:rsidRPr="009E2EFA">
        <w:rPr>
          <w:sz w:val="22"/>
          <w:szCs w:val="22"/>
        </w:rPr>
        <w:t>s that expired during that calendar year.</w:t>
      </w:r>
    </w:p>
    <w:p w14:paraId="7169AE36" w14:textId="77777777" w:rsidR="00560374" w:rsidRPr="00DD1E19" w:rsidRDefault="00560374" w:rsidP="004C78FD">
      <w:pPr>
        <w:pStyle w:val="DefaultText"/>
        <w:ind w:left="2160" w:right="-90"/>
        <w:rPr>
          <w:sz w:val="22"/>
          <w:szCs w:val="22"/>
          <w:highlight w:val="yellow"/>
          <w:u w:val="single"/>
        </w:rPr>
      </w:pPr>
    </w:p>
    <w:p w14:paraId="72CF8FBA" w14:textId="076FD257" w:rsidR="00560374" w:rsidRPr="009E2EFA" w:rsidRDefault="00560374" w:rsidP="004C78FD">
      <w:pPr>
        <w:pStyle w:val="DefaultText"/>
        <w:ind w:left="2160" w:right="-90"/>
        <w:rPr>
          <w:sz w:val="22"/>
          <w:szCs w:val="22"/>
        </w:rPr>
      </w:pPr>
      <w:r w:rsidRPr="009E2EFA">
        <w:rPr>
          <w:sz w:val="22"/>
          <w:szCs w:val="22"/>
        </w:rPr>
        <w:t xml:space="preserve">For expired credits for commercial and industrial customers who </w:t>
      </w:r>
      <w:r w:rsidR="00173DF6" w:rsidRPr="009E2EFA">
        <w:rPr>
          <w:sz w:val="22"/>
          <w:szCs w:val="22"/>
        </w:rPr>
        <w:t xml:space="preserve">are participating in the kilowatt hour program, the </w:t>
      </w:r>
      <w:r w:rsidR="00DC40AC" w:rsidRPr="009E2EFA">
        <w:rPr>
          <w:sz w:val="22"/>
          <w:szCs w:val="22"/>
        </w:rPr>
        <w:t>transmission and distribution utilities must multiply the transmission and distribution rate in effect</w:t>
      </w:r>
      <w:r w:rsidR="008B6F31" w:rsidRPr="009E2EFA">
        <w:rPr>
          <w:sz w:val="22"/>
          <w:szCs w:val="22"/>
        </w:rPr>
        <w:t xml:space="preserve"> as of December 31 of</w:t>
      </w:r>
      <w:r w:rsidR="00DC40AC" w:rsidRPr="009E2EFA">
        <w:rPr>
          <w:sz w:val="22"/>
          <w:szCs w:val="22"/>
        </w:rPr>
        <w:t xml:space="preserve"> the calendar year for such customers</w:t>
      </w:r>
      <w:r w:rsidR="008B6F31" w:rsidRPr="009E2EFA">
        <w:rPr>
          <w:sz w:val="22"/>
          <w:szCs w:val="22"/>
        </w:rPr>
        <w:t>, as well as the average standard offer rate in effect during the calendar year</w:t>
      </w:r>
      <w:r w:rsidR="00A20B66" w:rsidRPr="009E2EFA">
        <w:rPr>
          <w:sz w:val="22"/>
          <w:szCs w:val="22"/>
        </w:rPr>
        <w:t xml:space="preserve">, and multiply that rate times the total kilowatt hour credits that expired during the calendar year. </w:t>
      </w:r>
    </w:p>
    <w:p w14:paraId="7D0A39FD" w14:textId="77777777" w:rsidR="00BF28C2" w:rsidRDefault="00BF28C2" w:rsidP="00410377">
      <w:pPr>
        <w:pStyle w:val="DefaultText"/>
        <w:ind w:left="2160" w:right="-90" w:hanging="720"/>
        <w:rPr>
          <w:sz w:val="22"/>
          <w:szCs w:val="22"/>
        </w:rPr>
      </w:pPr>
    </w:p>
    <w:p w14:paraId="4B08D453" w14:textId="10477607" w:rsidR="00754E38" w:rsidRPr="000C674A" w:rsidRDefault="00754E38" w:rsidP="00754E38">
      <w:pPr>
        <w:pStyle w:val="DefaultText"/>
        <w:ind w:left="2160" w:hanging="720"/>
        <w:rPr>
          <w:sz w:val="22"/>
          <w:szCs w:val="22"/>
        </w:rPr>
      </w:pPr>
      <w:r w:rsidRPr="000C674A">
        <w:rPr>
          <w:sz w:val="22"/>
          <w:szCs w:val="22"/>
        </w:rPr>
        <w:t>4.</w:t>
      </w:r>
      <w:r w:rsidRPr="000C674A">
        <w:rPr>
          <w:sz w:val="22"/>
          <w:szCs w:val="22"/>
        </w:rPr>
        <w:tab/>
      </w:r>
      <w:r w:rsidRPr="000C674A">
        <w:rPr>
          <w:b/>
          <w:sz w:val="22"/>
          <w:szCs w:val="22"/>
        </w:rPr>
        <w:t>Non-usage Charges</w:t>
      </w:r>
      <w:r w:rsidRPr="000C674A">
        <w:rPr>
          <w:sz w:val="22"/>
          <w:szCs w:val="22"/>
        </w:rPr>
        <w:t>.</w:t>
      </w:r>
      <w:r w:rsidR="00B9091C" w:rsidRPr="000C674A">
        <w:rPr>
          <w:sz w:val="22"/>
          <w:szCs w:val="22"/>
        </w:rPr>
        <w:t xml:space="preserve"> </w:t>
      </w:r>
      <w:r w:rsidRPr="000C674A">
        <w:rPr>
          <w:sz w:val="22"/>
          <w:szCs w:val="22"/>
        </w:rPr>
        <w:t>Net energy billing</w:t>
      </w:r>
      <w:r w:rsidR="005D771B" w:rsidRPr="000C674A">
        <w:rPr>
          <w:sz w:val="22"/>
          <w:szCs w:val="22"/>
        </w:rPr>
        <w:t>-kilow</w:t>
      </w:r>
      <w:r w:rsidR="000452EF" w:rsidRPr="000C674A">
        <w:rPr>
          <w:sz w:val="22"/>
          <w:szCs w:val="22"/>
        </w:rPr>
        <w:t>att-hour credits</w:t>
      </w:r>
      <w:r w:rsidRPr="000C674A">
        <w:rPr>
          <w:sz w:val="22"/>
          <w:szCs w:val="22"/>
        </w:rPr>
        <w:t xml:space="preserve"> only applies to kilowatt-hour usage charges.</w:t>
      </w:r>
      <w:r w:rsidR="00B9091C" w:rsidRPr="000C674A">
        <w:rPr>
          <w:sz w:val="22"/>
          <w:szCs w:val="22"/>
        </w:rPr>
        <w:t xml:space="preserve"> </w:t>
      </w:r>
      <w:r w:rsidRPr="000C674A">
        <w:rPr>
          <w:sz w:val="22"/>
          <w:szCs w:val="22"/>
        </w:rPr>
        <w:t>Net energy billing customers or the shared ownership customers are responsible for all other charges applicable to the customer's rate class and recovered either through fixed amounts or over units other than kilowatt-hours.</w:t>
      </w:r>
    </w:p>
    <w:p w14:paraId="2CC65111" w14:textId="77777777" w:rsidR="00754E38" w:rsidRPr="000C674A" w:rsidRDefault="00754E38" w:rsidP="00754E38">
      <w:pPr>
        <w:pStyle w:val="DefaultText"/>
        <w:ind w:left="2160" w:hanging="720"/>
        <w:rPr>
          <w:sz w:val="22"/>
          <w:szCs w:val="22"/>
        </w:rPr>
      </w:pPr>
    </w:p>
    <w:p w14:paraId="4F20B5A4" w14:textId="75D44D35" w:rsidR="00754E38" w:rsidRPr="000C674A" w:rsidRDefault="00754E38" w:rsidP="00754E38">
      <w:pPr>
        <w:pStyle w:val="DefaultText"/>
        <w:ind w:left="2160" w:hanging="720"/>
        <w:rPr>
          <w:sz w:val="22"/>
          <w:szCs w:val="22"/>
        </w:rPr>
      </w:pPr>
      <w:r w:rsidRPr="000C674A">
        <w:rPr>
          <w:sz w:val="22"/>
          <w:szCs w:val="22"/>
        </w:rPr>
        <w:t>5.</w:t>
      </w:r>
      <w:r w:rsidRPr="000C674A">
        <w:rPr>
          <w:sz w:val="22"/>
          <w:szCs w:val="22"/>
        </w:rPr>
        <w:tab/>
      </w:r>
      <w:r w:rsidRPr="000C674A">
        <w:rPr>
          <w:b/>
          <w:sz w:val="22"/>
          <w:szCs w:val="22"/>
        </w:rPr>
        <w:t>Billing</w:t>
      </w:r>
      <w:r w:rsidRPr="000C674A">
        <w:rPr>
          <w:sz w:val="22"/>
          <w:szCs w:val="22"/>
        </w:rPr>
        <w:t>.</w:t>
      </w:r>
      <w:r w:rsidR="00B9091C" w:rsidRPr="000C674A">
        <w:rPr>
          <w:sz w:val="22"/>
          <w:szCs w:val="22"/>
        </w:rPr>
        <w:t xml:space="preserve"> </w:t>
      </w:r>
      <w:r w:rsidRPr="000C674A">
        <w:rPr>
          <w:sz w:val="22"/>
          <w:szCs w:val="22"/>
        </w:rPr>
        <w:t xml:space="preserve">The transmission and distribution utility </w:t>
      </w:r>
      <w:r w:rsidR="006A603A" w:rsidRPr="000C674A">
        <w:rPr>
          <w:sz w:val="22"/>
          <w:szCs w:val="22"/>
        </w:rPr>
        <w:t xml:space="preserve">may place </w:t>
      </w:r>
      <w:r w:rsidR="00B36417" w:rsidRPr="000C674A">
        <w:rPr>
          <w:sz w:val="22"/>
          <w:szCs w:val="22"/>
        </w:rPr>
        <w:t xml:space="preserve">net energy billing </w:t>
      </w:r>
      <w:r w:rsidR="000D5B93" w:rsidRPr="000C674A">
        <w:rPr>
          <w:sz w:val="22"/>
          <w:szCs w:val="22"/>
        </w:rPr>
        <w:t xml:space="preserve">accounts </w:t>
      </w:r>
      <w:r w:rsidR="006A603A" w:rsidRPr="000C674A">
        <w:rPr>
          <w:sz w:val="22"/>
          <w:szCs w:val="22"/>
        </w:rPr>
        <w:t>on the same billing cycle.</w:t>
      </w:r>
      <w:r w:rsidR="00B9091C" w:rsidRPr="000C674A">
        <w:rPr>
          <w:sz w:val="22"/>
          <w:szCs w:val="22"/>
        </w:rPr>
        <w:t xml:space="preserve"> </w:t>
      </w:r>
      <w:r w:rsidR="006A603A" w:rsidRPr="000C674A">
        <w:rPr>
          <w:sz w:val="22"/>
          <w:szCs w:val="22"/>
        </w:rPr>
        <w:t>The transmission and distribution utility</w:t>
      </w:r>
      <w:r w:rsidR="00807729">
        <w:rPr>
          <w:sz w:val="22"/>
          <w:szCs w:val="22"/>
        </w:rPr>
        <w:t xml:space="preserve"> must</w:t>
      </w:r>
      <w:r w:rsidRPr="000C674A">
        <w:rPr>
          <w:sz w:val="22"/>
          <w:szCs w:val="22"/>
        </w:rPr>
        <w:t xml:space="preserve"> allocate the generation output during the billing period and any kilowatt-hour credits from prior billing periods </w:t>
      </w:r>
      <w:r w:rsidR="00E908BD" w:rsidRPr="000C674A">
        <w:rPr>
          <w:sz w:val="22"/>
          <w:szCs w:val="22"/>
        </w:rPr>
        <w:t xml:space="preserve">between and </w:t>
      </w:r>
      <w:r w:rsidR="00912BD6" w:rsidRPr="000C674A">
        <w:rPr>
          <w:sz w:val="22"/>
          <w:szCs w:val="22"/>
        </w:rPr>
        <w:t>among</w:t>
      </w:r>
      <w:r w:rsidR="00212E16" w:rsidRPr="000C674A">
        <w:rPr>
          <w:sz w:val="22"/>
          <w:szCs w:val="22"/>
        </w:rPr>
        <w:t xml:space="preserve"> the </w:t>
      </w:r>
      <w:r w:rsidR="007E4770" w:rsidRPr="000C674A">
        <w:rPr>
          <w:sz w:val="22"/>
          <w:szCs w:val="22"/>
        </w:rPr>
        <w:t xml:space="preserve">net energy billing accounts </w:t>
      </w:r>
      <w:r w:rsidRPr="000C674A">
        <w:rPr>
          <w:sz w:val="22"/>
          <w:szCs w:val="22"/>
        </w:rPr>
        <w:t xml:space="preserve">based on the </w:t>
      </w:r>
      <w:r w:rsidR="00395910" w:rsidRPr="000C674A">
        <w:rPr>
          <w:sz w:val="22"/>
          <w:szCs w:val="22"/>
        </w:rPr>
        <w:t xml:space="preserve">allocation methodology specified pursuant to Section </w:t>
      </w:r>
      <w:r w:rsidR="00433A38" w:rsidRPr="000C674A">
        <w:rPr>
          <w:sz w:val="22"/>
          <w:szCs w:val="22"/>
        </w:rPr>
        <w:t>3</w:t>
      </w:r>
      <w:r w:rsidR="004E7EAD" w:rsidRPr="000C674A">
        <w:rPr>
          <w:sz w:val="22"/>
          <w:szCs w:val="22"/>
        </w:rPr>
        <w:t>(D)</w:t>
      </w:r>
      <w:r w:rsidR="004B74A6" w:rsidRPr="000C674A">
        <w:rPr>
          <w:sz w:val="22"/>
          <w:szCs w:val="22"/>
        </w:rPr>
        <w:t>(5)</w:t>
      </w:r>
      <w:r w:rsidR="00395910" w:rsidRPr="000C674A">
        <w:rPr>
          <w:sz w:val="22"/>
          <w:szCs w:val="22"/>
        </w:rPr>
        <w:t xml:space="preserve"> of this Chapter.</w:t>
      </w:r>
      <w:r w:rsidR="00552931" w:rsidRPr="000C674A">
        <w:rPr>
          <w:sz w:val="22"/>
          <w:szCs w:val="22"/>
        </w:rPr>
        <w:t xml:space="preserve"> </w:t>
      </w:r>
    </w:p>
    <w:p w14:paraId="4BB804A4" w14:textId="6D96EBE8" w:rsidR="004D3DFA" w:rsidRDefault="004D3DFA" w:rsidP="00410377">
      <w:pPr>
        <w:overflowPunct/>
        <w:autoSpaceDE/>
        <w:autoSpaceDN/>
        <w:adjustRightInd/>
        <w:textAlignment w:val="auto"/>
        <w:rPr>
          <w:sz w:val="22"/>
          <w:szCs w:val="22"/>
        </w:rPr>
      </w:pPr>
    </w:p>
    <w:p w14:paraId="5A8E09E0" w14:textId="0EFAD3A3" w:rsidR="00C71EB5" w:rsidRPr="000C674A" w:rsidRDefault="00741FA8" w:rsidP="00410377">
      <w:pPr>
        <w:pStyle w:val="DefaultText"/>
        <w:ind w:left="2160" w:hanging="720"/>
        <w:rPr>
          <w:b/>
          <w:sz w:val="22"/>
          <w:szCs w:val="22"/>
        </w:rPr>
      </w:pPr>
      <w:r w:rsidRPr="000C674A">
        <w:rPr>
          <w:sz w:val="22"/>
          <w:szCs w:val="22"/>
        </w:rPr>
        <w:t>6.</w:t>
      </w:r>
      <w:r w:rsidRPr="000C674A">
        <w:rPr>
          <w:sz w:val="22"/>
          <w:szCs w:val="22"/>
        </w:rPr>
        <w:tab/>
      </w:r>
      <w:r w:rsidR="00FA6A2B" w:rsidRPr="000C674A">
        <w:rPr>
          <w:b/>
          <w:sz w:val="22"/>
          <w:szCs w:val="22"/>
        </w:rPr>
        <w:t xml:space="preserve">Generation </w:t>
      </w:r>
      <w:r w:rsidRPr="000C674A">
        <w:rPr>
          <w:b/>
          <w:sz w:val="22"/>
          <w:szCs w:val="22"/>
        </w:rPr>
        <w:t>Providers</w:t>
      </w:r>
      <w:r w:rsidR="00DB13B0" w:rsidRPr="000C674A">
        <w:rPr>
          <w:b/>
          <w:sz w:val="22"/>
          <w:szCs w:val="22"/>
        </w:rPr>
        <w:t>.</w:t>
      </w:r>
      <w:r w:rsidR="00B9091C" w:rsidRPr="000C674A">
        <w:rPr>
          <w:b/>
          <w:sz w:val="22"/>
          <w:szCs w:val="22"/>
        </w:rPr>
        <w:t xml:space="preserve"> </w:t>
      </w:r>
      <w:r w:rsidR="006D3E02" w:rsidRPr="000C674A">
        <w:rPr>
          <w:sz w:val="22"/>
          <w:szCs w:val="22"/>
        </w:rPr>
        <w:t>C</w:t>
      </w:r>
      <w:r w:rsidR="00FA6A2B" w:rsidRPr="000C674A">
        <w:rPr>
          <w:sz w:val="22"/>
          <w:szCs w:val="22"/>
        </w:rPr>
        <w:t>ustomer</w:t>
      </w:r>
      <w:r w:rsidR="006D3E02" w:rsidRPr="000C674A">
        <w:rPr>
          <w:sz w:val="22"/>
          <w:szCs w:val="22"/>
        </w:rPr>
        <w:t>s</w:t>
      </w:r>
      <w:r w:rsidR="00FA6A2B" w:rsidRPr="000C674A">
        <w:rPr>
          <w:sz w:val="22"/>
          <w:szCs w:val="22"/>
        </w:rPr>
        <w:t xml:space="preserve"> or the shared financial interest customers that elect net energy billing</w:t>
      </w:r>
      <w:r w:rsidR="00264F9D" w:rsidRPr="000C674A">
        <w:rPr>
          <w:sz w:val="22"/>
          <w:szCs w:val="22"/>
        </w:rPr>
        <w:t>-kilowatt</w:t>
      </w:r>
      <w:r w:rsidR="00284D76" w:rsidRPr="000C674A">
        <w:rPr>
          <w:sz w:val="22"/>
          <w:szCs w:val="22"/>
        </w:rPr>
        <w:t>-hour credits</w:t>
      </w:r>
      <w:r w:rsidR="00FA6A2B" w:rsidRPr="000C674A">
        <w:rPr>
          <w:sz w:val="22"/>
          <w:szCs w:val="22"/>
        </w:rPr>
        <w:t xml:space="preserve"> may obtain generation service from any competitive electricity provider that agrees to provide service on a net energy basis.</w:t>
      </w:r>
      <w:r w:rsidR="00B9091C" w:rsidRPr="000C674A">
        <w:rPr>
          <w:sz w:val="22"/>
          <w:szCs w:val="22"/>
        </w:rPr>
        <w:t xml:space="preserve"> </w:t>
      </w:r>
      <w:r w:rsidR="00FA6A2B" w:rsidRPr="000C674A">
        <w:rPr>
          <w:sz w:val="22"/>
          <w:szCs w:val="22"/>
        </w:rPr>
        <w:t xml:space="preserve">If the customer or the shared financial </w:t>
      </w:r>
      <w:r w:rsidR="008F6E5F" w:rsidRPr="000C674A">
        <w:rPr>
          <w:sz w:val="22"/>
          <w:szCs w:val="22"/>
        </w:rPr>
        <w:t>interest customers</w:t>
      </w:r>
      <w:r w:rsidR="00FA6A2B" w:rsidRPr="000C674A">
        <w:rPr>
          <w:sz w:val="22"/>
          <w:szCs w:val="22"/>
        </w:rPr>
        <w:t xml:space="preserve"> </w:t>
      </w:r>
      <w:r w:rsidR="002D2511" w:rsidRPr="000C674A">
        <w:rPr>
          <w:sz w:val="22"/>
          <w:szCs w:val="22"/>
        </w:rPr>
        <w:t>receives</w:t>
      </w:r>
      <w:r w:rsidR="00FA6A2B" w:rsidRPr="000C674A">
        <w:rPr>
          <w:sz w:val="22"/>
          <w:szCs w:val="22"/>
        </w:rPr>
        <w:t xml:space="preserve"> standard offer</w:t>
      </w:r>
      <w:r w:rsidR="002D2511" w:rsidRPr="000C674A">
        <w:rPr>
          <w:sz w:val="22"/>
          <w:szCs w:val="22"/>
        </w:rPr>
        <w:t xml:space="preserve"> service</w:t>
      </w:r>
      <w:r w:rsidR="00FA6A2B" w:rsidRPr="000C674A">
        <w:rPr>
          <w:sz w:val="22"/>
          <w:szCs w:val="22"/>
        </w:rPr>
        <w:t>, the standard offer provider</w:t>
      </w:r>
      <w:r w:rsidR="00807729">
        <w:rPr>
          <w:sz w:val="22"/>
          <w:szCs w:val="22"/>
        </w:rPr>
        <w:t xml:space="preserve"> must</w:t>
      </w:r>
      <w:r w:rsidR="00FA6A2B" w:rsidRPr="000C674A">
        <w:rPr>
          <w:sz w:val="22"/>
          <w:szCs w:val="22"/>
        </w:rPr>
        <w:t xml:space="preserve"> provide service on a net energy basis</w:t>
      </w:r>
      <w:r w:rsidR="00B9091C" w:rsidRPr="000C674A">
        <w:rPr>
          <w:b/>
          <w:sz w:val="22"/>
          <w:szCs w:val="22"/>
        </w:rPr>
        <w:t xml:space="preserve"> </w:t>
      </w:r>
    </w:p>
    <w:p w14:paraId="161DAB32" w14:textId="77777777" w:rsidR="00754E38" w:rsidRPr="000C674A" w:rsidRDefault="00754E38" w:rsidP="00754E38">
      <w:pPr>
        <w:pStyle w:val="DefaultText"/>
        <w:ind w:left="2160" w:hanging="720"/>
        <w:rPr>
          <w:sz w:val="22"/>
          <w:szCs w:val="22"/>
        </w:rPr>
      </w:pPr>
    </w:p>
    <w:p w14:paraId="07837B47" w14:textId="2DA8989F" w:rsidR="008D2D89" w:rsidRPr="00B45865" w:rsidRDefault="00CE1644" w:rsidP="00607D19">
      <w:pPr>
        <w:pStyle w:val="DefaultText"/>
        <w:numPr>
          <w:ilvl w:val="0"/>
          <w:numId w:val="22"/>
        </w:numPr>
        <w:rPr>
          <w:sz w:val="22"/>
          <w:szCs w:val="22"/>
        </w:rPr>
      </w:pPr>
      <w:r w:rsidRPr="00B45865">
        <w:rPr>
          <w:b/>
          <w:sz w:val="22"/>
          <w:szCs w:val="22"/>
        </w:rPr>
        <w:t xml:space="preserve">Treatment of </w:t>
      </w:r>
      <w:r w:rsidR="00140F2F" w:rsidRPr="00B45865">
        <w:rPr>
          <w:b/>
          <w:sz w:val="22"/>
          <w:szCs w:val="22"/>
        </w:rPr>
        <w:t>Facility Output</w:t>
      </w:r>
      <w:r w:rsidR="00C308C5" w:rsidRPr="00B45865">
        <w:rPr>
          <w:b/>
          <w:sz w:val="22"/>
          <w:szCs w:val="22"/>
        </w:rPr>
        <w:t>.</w:t>
      </w:r>
      <w:r w:rsidR="009F3F83" w:rsidRPr="00B45865">
        <w:rPr>
          <w:b/>
          <w:sz w:val="22"/>
          <w:szCs w:val="22"/>
        </w:rPr>
        <w:t xml:space="preserve"> </w:t>
      </w:r>
      <w:r w:rsidR="00874102" w:rsidRPr="00B45865">
        <w:rPr>
          <w:sz w:val="22"/>
          <w:szCs w:val="22"/>
        </w:rPr>
        <w:t>The transmission and distribution utility</w:t>
      </w:r>
      <w:r w:rsidR="00807729">
        <w:rPr>
          <w:sz w:val="22"/>
          <w:szCs w:val="22"/>
        </w:rPr>
        <w:t xml:space="preserve"> must</w:t>
      </w:r>
      <w:r w:rsidR="00354834" w:rsidRPr="00B45865">
        <w:rPr>
          <w:sz w:val="22"/>
          <w:szCs w:val="22"/>
        </w:rPr>
        <w:t xml:space="preserve"> apply the </w:t>
      </w:r>
      <w:r w:rsidR="000F1674" w:rsidRPr="00B45865">
        <w:rPr>
          <w:sz w:val="22"/>
          <w:szCs w:val="22"/>
        </w:rPr>
        <w:t xml:space="preserve">facility </w:t>
      </w:r>
      <w:r w:rsidR="003129FD" w:rsidRPr="00B45865">
        <w:rPr>
          <w:sz w:val="22"/>
          <w:szCs w:val="22"/>
        </w:rPr>
        <w:t>output of</w:t>
      </w:r>
      <w:r w:rsidR="00122117" w:rsidRPr="00B45865">
        <w:rPr>
          <w:sz w:val="22"/>
          <w:szCs w:val="22"/>
        </w:rPr>
        <w:t xml:space="preserve"> the eligible facility</w:t>
      </w:r>
      <w:r w:rsidR="0071150F" w:rsidRPr="00B45865">
        <w:rPr>
          <w:sz w:val="22"/>
          <w:szCs w:val="22"/>
        </w:rPr>
        <w:t xml:space="preserve"> against </w:t>
      </w:r>
      <w:r w:rsidR="00296291" w:rsidRPr="00B45865">
        <w:rPr>
          <w:sz w:val="22"/>
          <w:szCs w:val="22"/>
        </w:rPr>
        <w:t xml:space="preserve">supplier </w:t>
      </w:r>
      <w:r w:rsidR="0071150F" w:rsidRPr="00B45865">
        <w:rPr>
          <w:sz w:val="22"/>
          <w:szCs w:val="22"/>
        </w:rPr>
        <w:t>load obligations</w:t>
      </w:r>
      <w:r w:rsidR="00ED5F2C" w:rsidRPr="00B45865">
        <w:rPr>
          <w:sz w:val="22"/>
          <w:szCs w:val="22"/>
        </w:rPr>
        <w:t xml:space="preserve"> </w:t>
      </w:r>
      <w:r w:rsidR="00893096" w:rsidRPr="00B45865">
        <w:rPr>
          <w:sz w:val="22"/>
          <w:szCs w:val="22"/>
        </w:rPr>
        <w:t xml:space="preserve">or, as applicable, </w:t>
      </w:r>
      <w:r w:rsidR="007B681D" w:rsidRPr="00B45865">
        <w:rPr>
          <w:sz w:val="22"/>
          <w:szCs w:val="22"/>
        </w:rPr>
        <w:t>to</w:t>
      </w:r>
      <w:r w:rsidR="004223BF" w:rsidRPr="00B45865">
        <w:rPr>
          <w:sz w:val="22"/>
          <w:szCs w:val="22"/>
        </w:rPr>
        <w:t xml:space="preserve"> </w:t>
      </w:r>
      <w:r w:rsidR="00B24C31" w:rsidRPr="00B45865">
        <w:rPr>
          <w:sz w:val="22"/>
          <w:szCs w:val="22"/>
        </w:rPr>
        <w:t>otherwise maximize the value of the output</w:t>
      </w:r>
      <w:r w:rsidR="00580CE6" w:rsidRPr="00B45865">
        <w:rPr>
          <w:sz w:val="22"/>
          <w:szCs w:val="22"/>
        </w:rPr>
        <w:t>.</w:t>
      </w:r>
      <w:r w:rsidR="00B9091C" w:rsidRPr="00807729">
        <w:rPr>
          <w:sz w:val="22"/>
          <w:szCs w:val="22"/>
        </w:rPr>
        <w:t xml:space="preserve"> </w:t>
      </w:r>
      <w:r w:rsidR="004F092C" w:rsidRPr="00807729">
        <w:rPr>
          <w:sz w:val="22"/>
          <w:szCs w:val="22"/>
        </w:rPr>
        <w:t xml:space="preserve">Each </w:t>
      </w:r>
      <w:r w:rsidR="000B194C" w:rsidRPr="00807729">
        <w:rPr>
          <w:sz w:val="22"/>
          <w:szCs w:val="22"/>
        </w:rPr>
        <w:t>t</w:t>
      </w:r>
      <w:r w:rsidR="004F092C" w:rsidRPr="00807729">
        <w:rPr>
          <w:sz w:val="22"/>
          <w:szCs w:val="22"/>
        </w:rPr>
        <w:t xml:space="preserve">ransmission and </w:t>
      </w:r>
      <w:r w:rsidR="000B194C" w:rsidRPr="00807729">
        <w:rPr>
          <w:sz w:val="22"/>
          <w:szCs w:val="22"/>
        </w:rPr>
        <w:t>d</w:t>
      </w:r>
      <w:r w:rsidR="004F092C" w:rsidRPr="00807729">
        <w:rPr>
          <w:sz w:val="22"/>
          <w:szCs w:val="22"/>
        </w:rPr>
        <w:t xml:space="preserve">istribution </w:t>
      </w:r>
      <w:r w:rsidR="000B194C" w:rsidRPr="00807729">
        <w:rPr>
          <w:sz w:val="22"/>
          <w:szCs w:val="22"/>
        </w:rPr>
        <w:t>u</w:t>
      </w:r>
      <w:r w:rsidR="004F092C" w:rsidRPr="00807729">
        <w:rPr>
          <w:sz w:val="22"/>
          <w:szCs w:val="22"/>
        </w:rPr>
        <w:t xml:space="preserve">tility must, at least monthly, provide the </w:t>
      </w:r>
      <w:r w:rsidR="000B194C" w:rsidRPr="00807729">
        <w:rPr>
          <w:sz w:val="22"/>
          <w:szCs w:val="22"/>
        </w:rPr>
        <w:t>p</w:t>
      </w:r>
      <w:r w:rsidR="004F092C" w:rsidRPr="00807729">
        <w:rPr>
          <w:sz w:val="22"/>
          <w:szCs w:val="22"/>
        </w:rPr>
        <w:t xml:space="preserve">roject </w:t>
      </w:r>
      <w:r w:rsidR="000B194C" w:rsidRPr="00807729">
        <w:rPr>
          <w:sz w:val="22"/>
          <w:szCs w:val="22"/>
        </w:rPr>
        <w:t>s</w:t>
      </w:r>
      <w:r w:rsidR="004F092C" w:rsidRPr="00807729">
        <w:rPr>
          <w:sz w:val="22"/>
          <w:szCs w:val="22"/>
        </w:rPr>
        <w:t xml:space="preserve">ponsor a report showing the generation from their facility. </w:t>
      </w:r>
      <w:r w:rsidR="00854B08" w:rsidRPr="00807729">
        <w:rPr>
          <w:sz w:val="22"/>
          <w:szCs w:val="22"/>
        </w:rPr>
        <w:t xml:space="preserve">The </w:t>
      </w:r>
      <w:r w:rsidR="000B194C" w:rsidRPr="00807729">
        <w:rPr>
          <w:sz w:val="22"/>
          <w:szCs w:val="22"/>
        </w:rPr>
        <w:t>t</w:t>
      </w:r>
      <w:r w:rsidR="00854B08" w:rsidRPr="00807729">
        <w:rPr>
          <w:sz w:val="22"/>
          <w:szCs w:val="22"/>
        </w:rPr>
        <w:t xml:space="preserve">ransmission and </w:t>
      </w:r>
      <w:r w:rsidR="000B194C" w:rsidRPr="00807729">
        <w:rPr>
          <w:sz w:val="22"/>
          <w:szCs w:val="22"/>
        </w:rPr>
        <w:t>d</w:t>
      </w:r>
      <w:r w:rsidR="00854B08" w:rsidRPr="00807729">
        <w:rPr>
          <w:sz w:val="22"/>
          <w:szCs w:val="22"/>
        </w:rPr>
        <w:t xml:space="preserve">istribution </w:t>
      </w:r>
      <w:r w:rsidR="000B194C" w:rsidRPr="00807729">
        <w:rPr>
          <w:sz w:val="22"/>
          <w:szCs w:val="22"/>
        </w:rPr>
        <w:t>u</w:t>
      </w:r>
      <w:r w:rsidR="00854B08" w:rsidRPr="00807729">
        <w:rPr>
          <w:sz w:val="22"/>
          <w:szCs w:val="22"/>
        </w:rPr>
        <w:t xml:space="preserve">tility and </w:t>
      </w:r>
      <w:r w:rsidR="000B194C" w:rsidRPr="00807729">
        <w:rPr>
          <w:sz w:val="22"/>
          <w:szCs w:val="22"/>
        </w:rPr>
        <w:t>p</w:t>
      </w:r>
      <w:r w:rsidR="00854B08" w:rsidRPr="00807729">
        <w:rPr>
          <w:sz w:val="22"/>
          <w:szCs w:val="22"/>
        </w:rPr>
        <w:t xml:space="preserve">roject </w:t>
      </w:r>
      <w:r w:rsidR="000B194C" w:rsidRPr="00807729">
        <w:rPr>
          <w:sz w:val="22"/>
          <w:szCs w:val="22"/>
        </w:rPr>
        <w:t>s</w:t>
      </w:r>
      <w:r w:rsidR="00854B08" w:rsidRPr="00807729">
        <w:rPr>
          <w:sz w:val="22"/>
          <w:szCs w:val="22"/>
        </w:rPr>
        <w:t>ponsor are jointly responsible for identifying errors</w:t>
      </w:r>
      <w:r w:rsidR="00C1498A" w:rsidRPr="00807729">
        <w:rPr>
          <w:sz w:val="22"/>
          <w:szCs w:val="22"/>
        </w:rPr>
        <w:t xml:space="preserve">. For </w:t>
      </w:r>
      <w:r w:rsidR="000B194C" w:rsidRPr="00807729">
        <w:rPr>
          <w:sz w:val="22"/>
          <w:szCs w:val="22"/>
        </w:rPr>
        <w:t>p</w:t>
      </w:r>
      <w:r w:rsidR="00C1498A" w:rsidRPr="00807729">
        <w:rPr>
          <w:sz w:val="22"/>
          <w:szCs w:val="22"/>
        </w:rPr>
        <w:t>roje</w:t>
      </w:r>
      <w:r w:rsidR="00347345" w:rsidRPr="00807729">
        <w:rPr>
          <w:sz w:val="22"/>
          <w:szCs w:val="22"/>
        </w:rPr>
        <w:t xml:space="preserve">ct </w:t>
      </w:r>
      <w:r w:rsidR="000B194C" w:rsidRPr="00807729">
        <w:rPr>
          <w:sz w:val="22"/>
          <w:szCs w:val="22"/>
        </w:rPr>
        <w:t>s</w:t>
      </w:r>
      <w:r w:rsidR="00347345" w:rsidRPr="00807729">
        <w:rPr>
          <w:sz w:val="22"/>
          <w:szCs w:val="22"/>
        </w:rPr>
        <w:t xml:space="preserve">ponsors with generators participating in the kilowatt-hour program, the </w:t>
      </w:r>
      <w:r w:rsidR="000B194C" w:rsidRPr="00807729">
        <w:rPr>
          <w:sz w:val="22"/>
          <w:szCs w:val="22"/>
        </w:rPr>
        <w:t>p</w:t>
      </w:r>
      <w:r w:rsidR="00347345" w:rsidRPr="00807729">
        <w:rPr>
          <w:sz w:val="22"/>
          <w:szCs w:val="22"/>
        </w:rPr>
        <w:t xml:space="preserve">roject </w:t>
      </w:r>
      <w:r w:rsidR="000B194C" w:rsidRPr="00807729">
        <w:rPr>
          <w:sz w:val="22"/>
          <w:szCs w:val="22"/>
        </w:rPr>
        <w:t>s</w:t>
      </w:r>
      <w:r w:rsidR="00347345" w:rsidRPr="00807729">
        <w:rPr>
          <w:sz w:val="22"/>
          <w:szCs w:val="22"/>
        </w:rPr>
        <w:t xml:space="preserve">ponsor must review the total generation in the billing cycle and report any suspected meter data errors to the </w:t>
      </w:r>
      <w:r w:rsidR="000B194C" w:rsidRPr="00807729">
        <w:rPr>
          <w:sz w:val="22"/>
          <w:szCs w:val="22"/>
        </w:rPr>
        <w:t>t</w:t>
      </w:r>
      <w:r w:rsidR="00347345" w:rsidRPr="00807729">
        <w:rPr>
          <w:sz w:val="22"/>
          <w:szCs w:val="22"/>
        </w:rPr>
        <w:t xml:space="preserve">ransmission and </w:t>
      </w:r>
      <w:r w:rsidR="000B194C" w:rsidRPr="00807729">
        <w:rPr>
          <w:sz w:val="22"/>
          <w:szCs w:val="22"/>
        </w:rPr>
        <w:t>d</w:t>
      </w:r>
      <w:r w:rsidR="00347345" w:rsidRPr="00807729">
        <w:rPr>
          <w:sz w:val="22"/>
          <w:szCs w:val="22"/>
        </w:rPr>
        <w:t xml:space="preserve">istribution </w:t>
      </w:r>
      <w:r w:rsidR="000B194C" w:rsidRPr="00807729">
        <w:rPr>
          <w:sz w:val="22"/>
          <w:szCs w:val="22"/>
        </w:rPr>
        <w:t>u</w:t>
      </w:r>
      <w:r w:rsidR="00347345" w:rsidRPr="00807729">
        <w:rPr>
          <w:sz w:val="22"/>
          <w:szCs w:val="22"/>
        </w:rPr>
        <w:t xml:space="preserve">tility within 10 business days of the invoice. Once the </w:t>
      </w:r>
      <w:r w:rsidR="000B194C" w:rsidRPr="00807729">
        <w:rPr>
          <w:sz w:val="22"/>
          <w:szCs w:val="22"/>
        </w:rPr>
        <w:t>t</w:t>
      </w:r>
      <w:r w:rsidR="00347345" w:rsidRPr="00807729">
        <w:rPr>
          <w:sz w:val="22"/>
          <w:szCs w:val="22"/>
        </w:rPr>
        <w:t xml:space="preserve">ransmission and </w:t>
      </w:r>
      <w:r w:rsidR="000B194C" w:rsidRPr="00807729">
        <w:rPr>
          <w:sz w:val="22"/>
          <w:szCs w:val="22"/>
        </w:rPr>
        <w:t>d</w:t>
      </w:r>
      <w:r w:rsidR="00347345" w:rsidRPr="00807729">
        <w:rPr>
          <w:sz w:val="22"/>
          <w:szCs w:val="22"/>
        </w:rPr>
        <w:t xml:space="preserve">istribution </w:t>
      </w:r>
      <w:r w:rsidR="000B194C" w:rsidRPr="00807729">
        <w:rPr>
          <w:sz w:val="22"/>
          <w:szCs w:val="22"/>
        </w:rPr>
        <w:t>u</w:t>
      </w:r>
      <w:r w:rsidR="00347345" w:rsidRPr="00807729">
        <w:rPr>
          <w:sz w:val="22"/>
          <w:szCs w:val="22"/>
        </w:rPr>
        <w:t>tility receive</w:t>
      </w:r>
      <w:r w:rsidR="00B377CA" w:rsidRPr="00807729">
        <w:rPr>
          <w:sz w:val="22"/>
          <w:szCs w:val="22"/>
        </w:rPr>
        <w:t xml:space="preserve">s an email from the </w:t>
      </w:r>
      <w:r w:rsidR="000B194C" w:rsidRPr="00807729">
        <w:rPr>
          <w:sz w:val="22"/>
          <w:szCs w:val="22"/>
        </w:rPr>
        <w:t>p</w:t>
      </w:r>
      <w:r w:rsidR="00B377CA" w:rsidRPr="00807729">
        <w:rPr>
          <w:sz w:val="22"/>
          <w:szCs w:val="22"/>
        </w:rPr>
        <w:t xml:space="preserve">roject </w:t>
      </w:r>
      <w:r w:rsidR="000B194C" w:rsidRPr="00807729">
        <w:rPr>
          <w:sz w:val="22"/>
          <w:szCs w:val="22"/>
        </w:rPr>
        <w:t>s</w:t>
      </w:r>
      <w:r w:rsidR="00B377CA" w:rsidRPr="00807729">
        <w:rPr>
          <w:sz w:val="22"/>
          <w:szCs w:val="22"/>
        </w:rPr>
        <w:t xml:space="preserve">ponsor regarding a potential meter data error, the </w:t>
      </w:r>
      <w:r w:rsidR="000B194C" w:rsidRPr="00807729">
        <w:rPr>
          <w:sz w:val="22"/>
          <w:szCs w:val="22"/>
        </w:rPr>
        <w:t>t</w:t>
      </w:r>
      <w:r w:rsidR="00B377CA" w:rsidRPr="00807729">
        <w:rPr>
          <w:sz w:val="22"/>
          <w:szCs w:val="22"/>
        </w:rPr>
        <w:t xml:space="preserve">ransmission and </w:t>
      </w:r>
      <w:r w:rsidR="000B194C" w:rsidRPr="00807729">
        <w:rPr>
          <w:sz w:val="22"/>
          <w:szCs w:val="22"/>
        </w:rPr>
        <w:t>d</w:t>
      </w:r>
      <w:r w:rsidR="00B377CA" w:rsidRPr="00807729">
        <w:rPr>
          <w:sz w:val="22"/>
          <w:szCs w:val="22"/>
        </w:rPr>
        <w:t xml:space="preserve">istribution </w:t>
      </w:r>
      <w:r w:rsidR="000B194C" w:rsidRPr="00807729">
        <w:rPr>
          <w:sz w:val="22"/>
          <w:szCs w:val="22"/>
        </w:rPr>
        <w:t>u</w:t>
      </w:r>
      <w:r w:rsidR="00B377CA" w:rsidRPr="00807729">
        <w:rPr>
          <w:sz w:val="22"/>
          <w:szCs w:val="22"/>
        </w:rPr>
        <w:t xml:space="preserve">tility will investigate and communicate findings to the </w:t>
      </w:r>
      <w:r w:rsidR="000B194C" w:rsidRPr="00807729">
        <w:rPr>
          <w:sz w:val="22"/>
          <w:szCs w:val="22"/>
        </w:rPr>
        <w:t>p</w:t>
      </w:r>
      <w:r w:rsidR="00B377CA" w:rsidRPr="00807729">
        <w:rPr>
          <w:sz w:val="22"/>
          <w:szCs w:val="22"/>
        </w:rPr>
        <w:t xml:space="preserve">roject </w:t>
      </w:r>
      <w:r w:rsidR="000B194C" w:rsidRPr="00807729">
        <w:rPr>
          <w:sz w:val="22"/>
          <w:szCs w:val="22"/>
        </w:rPr>
        <w:t>s</w:t>
      </w:r>
      <w:r w:rsidR="00B377CA" w:rsidRPr="00807729">
        <w:rPr>
          <w:sz w:val="22"/>
          <w:szCs w:val="22"/>
        </w:rPr>
        <w:t>ponsor</w:t>
      </w:r>
      <w:r w:rsidR="002F2BC9" w:rsidRPr="00807729">
        <w:rPr>
          <w:sz w:val="22"/>
          <w:szCs w:val="22"/>
        </w:rPr>
        <w:t xml:space="preserve">. Errors that are identified and brought to the </w:t>
      </w:r>
      <w:r w:rsidR="000B194C" w:rsidRPr="00807729">
        <w:rPr>
          <w:sz w:val="22"/>
          <w:szCs w:val="22"/>
        </w:rPr>
        <w:t>t</w:t>
      </w:r>
      <w:r w:rsidR="002F2BC9" w:rsidRPr="00807729">
        <w:rPr>
          <w:sz w:val="22"/>
          <w:szCs w:val="22"/>
        </w:rPr>
        <w:t xml:space="preserve">ransmission and </w:t>
      </w:r>
      <w:r w:rsidR="000B194C" w:rsidRPr="00807729">
        <w:rPr>
          <w:sz w:val="22"/>
          <w:szCs w:val="22"/>
        </w:rPr>
        <w:t>d</w:t>
      </w:r>
      <w:r w:rsidR="002F2BC9" w:rsidRPr="00807729">
        <w:rPr>
          <w:sz w:val="22"/>
          <w:szCs w:val="22"/>
        </w:rPr>
        <w:t xml:space="preserve">istribution </w:t>
      </w:r>
      <w:r w:rsidR="000B194C" w:rsidRPr="00807729">
        <w:rPr>
          <w:sz w:val="22"/>
          <w:szCs w:val="22"/>
        </w:rPr>
        <w:t>u</w:t>
      </w:r>
      <w:r w:rsidR="002F2BC9" w:rsidRPr="00807729">
        <w:rPr>
          <w:sz w:val="22"/>
          <w:szCs w:val="22"/>
        </w:rPr>
        <w:t>tility’s attention as described in this paragraph will be corrected within the time period set for</w:t>
      </w:r>
      <w:r w:rsidR="000E446E" w:rsidRPr="00807729">
        <w:rPr>
          <w:sz w:val="22"/>
          <w:szCs w:val="22"/>
        </w:rPr>
        <w:t>th in the ISO-NE tariff or market rules. Meter data errors that are discovered after the 10-day period will only be corrected if the utility is able to correct within the ISO-NE resettlement deadline.</w:t>
      </w:r>
      <w:r w:rsidR="00854B08" w:rsidRPr="00807729">
        <w:rPr>
          <w:sz w:val="22"/>
          <w:szCs w:val="22"/>
        </w:rPr>
        <w:t xml:space="preserve"> </w:t>
      </w:r>
      <w:r w:rsidR="00CB6D51" w:rsidRPr="00B45865">
        <w:rPr>
          <w:sz w:val="22"/>
          <w:szCs w:val="22"/>
        </w:rPr>
        <w:t xml:space="preserve">The </w:t>
      </w:r>
      <w:r w:rsidR="004664A3" w:rsidRPr="00B45865">
        <w:rPr>
          <w:sz w:val="22"/>
          <w:szCs w:val="22"/>
        </w:rPr>
        <w:t xml:space="preserve">respective </w:t>
      </w:r>
      <w:r w:rsidR="00CB6D51" w:rsidRPr="00B45865">
        <w:rPr>
          <w:sz w:val="22"/>
          <w:szCs w:val="22"/>
        </w:rPr>
        <w:t>obligations</w:t>
      </w:r>
      <w:r w:rsidR="004664A3" w:rsidRPr="00B45865">
        <w:rPr>
          <w:sz w:val="22"/>
          <w:szCs w:val="22"/>
        </w:rPr>
        <w:t xml:space="preserve"> of the</w:t>
      </w:r>
      <w:r w:rsidR="00907DC5" w:rsidRPr="00B45865">
        <w:rPr>
          <w:sz w:val="22"/>
          <w:szCs w:val="22"/>
        </w:rPr>
        <w:t xml:space="preserve"> </w:t>
      </w:r>
      <w:r w:rsidR="000B194C">
        <w:rPr>
          <w:sz w:val="22"/>
          <w:szCs w:val="22"/>
        </w:rPr>
        <w:t>t</w:t>
      </w:r>
      <w:r w:rsidR="00907DC5" w:rsidRPr="00B45865">
        <w:rPr>
          <w:sz w:val="22"/>
          <w:szCs w:val="22"/>
        </w:rPr>
        <w:t xml:space="preserve">ransmission and </w:t>
      </w:r>
      <w:r w:rsidR="000B194C">
        <w:rPr>
          <w:sz w:val="22"/>
          <w:szCs w:val="22"/>
        </w:rPr>
        <w:t>d</w:t>
      </w:r>
      <w:r w:rsidR="00907DC5" w:rsidRPr="00B45865">
        <w:rPr>
          <w:sz w:val="22"/>
          <w:szCs w:val="22"/>
        </w:rPr>
        <w:t xml:space="preserve">istribution </w:t>
      </w:r>
      <w:r w:rsidR="000B194C">
        <w:rPr>
          <w:sz w:val="22"/>
          <w:szCs w:val="22"/>
        </w:rPr>
        <w:t>u</w:t>
      </w:r>
      <w:r w:rsidR="00907DC5" w:rsidRPr="00B45865">
        <w:rPr>
          <w:sz w:val="22"/>
          <w:szCs w:val="22"/>
        </w:rPr>
        <w:t>tilities</w:t>
      </w:r>
      <w:r w:rsidR="000A57CD" w:rsidRPr="00B45865">
        <w:rPr>
          <w:sz w:val="22"/>
          <w:szCs w:val="22"/>
        </w:rPr>
        <w:t xml:space="preserve">, </w:t>
      </w:r>
      <w:r w:rsidR="000B194C">
        <w:rPr>
          <w:sz w:val="22"/>
          <w:szCs w:val="22"/>
        </w:rPr>
        <w:t>p</w:t>
      </w:r>
      <w:r w:rsidR="000A57CD" w:rsidRPr="00B45865">
        <w:rPr>
          <w:sz w:val="22"/>
          <w:szCs w:val="22"/>
        </w:rPr>
        <w:t xml:space="preserve">roject </w:t>
      </w:r>
      <w:r w:rsidR="000B194C">
        <w:rPr>
          <w:sz w:val="22"/>
          <w:szCs w:val="22"/>
        </w:rPr>
        <w:t>s</w:t>
      </w:r>
      <w:r w:rsidR="000A57CD" w:rsidRPr="00B45865">
        <w:rPr>
          <w:sz w:val="22"/>
          <w:szCs w:val="22"/>
        </w:rPr>
        <w:t xml:space="preserve">ponsors and NEB customers </w:t>
      </w:r>
      <w:r w:rsidR="00807729">
        <w:rPr>
          <w:sz w:val="22"/>
          <w:szCs w:val="22"/>
        </w:rPr>
        <w:t>must</w:t>
      </w:r>
      <w:r w:rsidR="000A57CD" w:rsidRPr="00B45865">
        <w:rPr>
          <w:sz w:val="22"/>
          <w:szCs w:val="22"/>
        </w:rPr>
        <w:t xml:space="preserve"> be contained in th</w:t>
      </w:r>
      <w:r w:rsidR="00043C81" w:rsidRPr="00B45865">
        <w:rPr>
          <w:sz w:val="22"/>
          <w:szCs w:val="22"/>
        </w:rPr>
        <w:t>e standard net energy billing agreement</w:t>
      </w:r>
      <w:r w:rsidR="00B45865">
        <w:rPr>
          <w:sz w:val="22"/>
          <w:szCs w:val="22"/>
        </w:rPr>
        <w:t>.</w:t>
      </w:r>
    </w:p>
    <w:p w14:paraId="106E4BE0" w14:textId="77777777" w:rsidR="00314537" w:rsidRDefault="00314537" w:rsidP="00370A68">
      <w:pPr>
        <w:pStyle w:val="DefaultText"/>
        <w:ind w:left="1440" w:hanging="720"/>
        <w:rPr>
          <w:sz w:val="22"/>
          <w:szCs w:val="22"/>
        </w:rPr>
      </w:pPr>
    </w:p>
    <w:p w14:paraId="6DDEF930" w14:textId="40DE7D3C" w:rsidR="00370A68" w:rsidRPr="000C674A" w:rsidRDefault="00FF489E" w:rsidP="00370A68">
      <w:pPr>
        <w:pStyle w:val="DefaultText"/>
        <w:ind w:left="1440" w:hanging="720"/>
        <w:rPr>
          <w:sz w:val="22"/>
          <w:szCs w:val="22"/>
        </w:rPr>
      </w:pPr>
      <w:r w:rsidRPr="001E068B">
        <w:rPr>
          <w:sz w:val="22"/>
          <w:szCs w:val="22"/>
        </w:rPr>
        <w:t>J</w:t>
      </w:r>
      <w:r w:rsidR="00370A68" w:rsidRPr="000C674A">
        <w:rPr>
          <w:sz w:val="22"/>
          <w:szCs w:val="22"/>
        </w:rPr>
        <w:t>.</w:t>
      </w:r>
      <w:r w:rsidR="00370A68" w:rsidRPr="000C674A">
        <w:rPr>
          <w:sz w:val="22"/>
          <w:szCs w:val="22"/>
        </w:rPr>
        <w:tab/>
      </w:r>
      <w:r w:rsidR="00E36A2D" w:rsidRPr="000C674A">
        <w:rPr>
          <w:b/>
          <w:sz w:val="22"/>
          <w:szCs w:val="22"/>
        </w:rPr>
        <w:t xml:space="preserve">Net Energy </w:t>
      </w:r>
      <w:r w:rsidR="00370A68" w:rsidRPr="000C674A">
        <w:rPr>
          <w:b/>
          <w:sz w:val="22"/>
          <w:szCs w:val="22"/>
        </w:rPr>
        <w:t>Billing</w:t>
      </w:r>
      <w:r w:rsidR="00294BF1" w:rsidRPr="000C674A">
        <w:rPr>
          <w:b/>
          <w:sz w:val="22"/>
          <w:szCs w:val="22"/>
        </w:rPr>
        <w:t>-Tariff Rate</w:t>
      </w:r>
      <w:r w:rsidR="00370A68" w:rsidRPr="000C674A">
        <w:rPr>
          <w:b/>
          <w:sz w:val="22"/>
          <w:szCs w:val="22"/>
        </w:rPr>
        <w:t xml:space="preserve"> Requirements.</w:t>
      </w:r>
      <w:r w:rsidR="00370A68" w:rsidRPr="000C674A">
        <w:rPr>
          <w:sz w:val="22"/>
          <w:szCs w:val="22"/>
        </w:rPr>
        <w:t xml:space="preserve"> </w:t>
      </w:r>
      <w:r w:rsidR="00F166E7" w:rsidRPr="000C674A">
        <w:rPr>
          <w:sz w:val="22"/>
          <w:szCs w:val="22"/>
        </w:rPr>
        <w:t>A c</w:t>
      </w:r>
      <w:r w:rsidR="0079046E" w:rsidRPr="000C674A">
        <w:rPr>
          <w:sz w:val="22"/>
          <w:szCs w:val="22"/>
        </w:rPr>
        <w:t xml:space="preserve">ommercial </w:t>
      </w:r>
      <w:r w:rsidR="008C6548" w:rsidRPr="000C674A">
        <w:rPr>
          <w:sz w:val="22"/>
          <w:szCs w:val="22"/>
        </w:rPr>
        <w:t xml:space="preserve">or institutional </w:t>
      </w:r>
      <w:r w:rsidR="0079046E" w:rsidRPr="000C674A">
        <w:rPr>
          <w:sz w:val="22"/>
          <w:szCs w:val="22"/>
        </w:rPr>
        <w:t>customer</w:t>
      </w:r>
      <w:r w:rsidR="00F166E7" w:rsidRPr="000C674A">
        <w:rPr>
          <w:sz w:val="22"/>
          <w:szCs w:val="22"/>
        </w:rPr>
        <w:t xml:space="preserve"> or commercial </w:t>
      </w:r>
      <w:r w:rsidR="008C6548" w:rsidRPr="000C674A">
        <w:rPr>
          <w:sz w:val="22"/>
          <w:szCs w:val="22"/>
        </w:rPr>
        <w:t xml:space="preserve">or institutional </w:t>
      </w:r>
      <w:r w:rsidR="00650A4F" w:rsidRPr="000C674A">
        <w:rPr>
          <w:sz w:val="22"/>
          <w:szCs w:val="22"/>
        </w:rPr>
        <w:t xml:space="preserve">shared </w:t>
      </w:r>
      <w:r w:rsidR="00041BD9" w:rsidRPr="000C674A">
        <w:rPr>
          <w:sz w:val="22"/>
          <w:szCs w:val="22"/>
        </w:rPr>
        <w:t xml:space="preserve">financial </w:t>
      </w:r>
      <w:r w:rsidR="00650A4F" w:rsidRPr="000C674A">
        <w:rPr>
          <w:sz w:val="22"/>
          <w:szCs w:val="22"/>
        </w:rPr>
        <w:t>interest customer</w:t>
      </w:r>
      <w:r w:rsidR="00041BD9" w:rsidRPr="000C674A">
        <w:rPr>
          <w:sz w:val="22"/>
          <w:szCs w:val="22"/>
        </w:rPr>
        <w:t>s</w:t>
      </w:r>
      <w:r w:rsidR="0079046E" w:rsidRPr="000C674A">
        <w:rPr>
          <w:sz w:val="22"/>
          <w:szCs w:val="22"/>
        </w:rPr>
        <w:t xml:space="preserve"> </w:t>
      </w:r>
      <w:r w:rsidR="000004EC" w:rsidRPr="000C674A">
        <w:rPr>
          <w:sz w:val="22"/>
          <w:szCs w:val="22"/>
        </w:rPr>
        <w:t xml:space="preserve">qualifying under this </w:t>
      </w:r>
      <w:r w:rsidR="00E30C10" w:rsidRPr="000C674A">
        <w:rPr>
          <w:sz w:val="22"/>
          <w:szCs w:val="22"/>
        </w:rPr>
        <w:t>section</w:t>
      </w:r>
      <w:r w:rsidR="00707C73" w:rsidRPr="000C674A">
        <w:rPr>
          <w:sz w:val="22"/>
          <w:szCs w:val="22"/>
        </w:rPr>
        <w:t xml:space="preserve"> </w:t>
      </w:r>
      <w:r w:rsidR="000004EC" w:rsidRPr="00AE4EDB">
        <w:rPr>
          <w:sz w:val="22"/>
          <w:szCs w:val="22"/>
        </w:rPr>
        <w:t>must</w:t>
      </w:r>
      <w:r w:rsidR="000004EC" w:rsidRPr="000C674A">
        <w:rPr>
          <w:sz w:val="22"/>
          <w:szCs w:val="22"/>
        </w:rPr>
        <w:t xml:space="preserve"> </w:t>
      </w:r>
      <w:r w:rsidR="00F41D08" w:rsidRPr="000C674A">
        <w:rPr>
          <w:sz w:val="22"/>
          <w:szCs w:val="22"/>
        </w:rPr>
        <w:t xml:space="preserve">receive </w:t>
      </w:r>
      <w:r w:rsidR="00EC2932" w:rsidRPr="000C674A">
        <w:rPr>
          <w:sz w:val="22"/>
          <w:szCs w:val="22"/>
        </w:rPr>
        <w:t xml:space="preserve">a bill credit </w:t>
      </w:r>
      <w:r w:rsidR="000004EC" w:rsidRPr="000C674A">
        <w:rPr>
          <w:sz w:val="22"/>
          <w:szCs w:val="22"/>
        </w:rPr>
        <w:t>as follows:</w:t>
      </w:r>
      <w:r w:rsidR="00B9091C" w:rsidRPr="000C674A">
        <w:rPr>
          <w:sz w:val="22"/>
          <w:szCs w:val="22"/>
        </w:rPr>
        <w:t xml:space="preserve"> </w:t>
      </w:r>
    </w:p>
    <w:p w14:paraId="1E0AA345" w14:textId="77777777" w:rsidR="00370A68" w:rsidRPr="000C674A" w:rsidRDefault="00370A68" w:rsidP="00370A68">
      <w:pPr>
        <w:pStyle w:val="DefaultText"/>
        <w:ind w:left="1440" w:hanging="720"/>
        <w:rPr>
          <w:sz w:val="22"/>
          <w:szCs w:val="22"/>
        </w:rPr>
      </w:pPr>
    </w:p>
    <w:p w14:paraId="19265939" w14:textId="195F3246" w:rsidR="00707C73" w:rsidRPr="000C674A" w:rsidRDefault="00B4672E" w:rsidP="00B4672E">
      <w:pPr>
        <w:pStyle w:val="DefaultText"/>
        <w:ind w:left="2160" w:hanging="720"/>
        <w:rPr>
          <w:sz w:val="22"/>
          <w:szCs w:val="22"/>
        </w:rPr>
      </w:pPr>
      <w:r w:rsidRPr="00B4672E">
        <w:rPr>
          <w:bCs/>
          <w:sz w:val="22"/>
          <w:szCs w:val="22"/>
        </w:rPr>
        <w:t>1.</w:t>
      </w:r>
      <w:r>
        <w:rPr>
          <w:b/>
          <w:sz w:val="22"/>
          <w:szCs w:val="22"/>
        </w:rPr>
        <w:tab/>
      </w:r>
      <w:r w:rsidR="00571F5E" w:rsidRPr="000C674A">
        <w:rPr>
          <w:b/>
          <w:sz w:val="22"/>
          <w:szCs w:val="22"/>
        </w:rPr>
        <w:t>Bill Credit</w:t>
      </w:r>
      <w:r w:rsidR="00BA20DF" w:rsidRPr="000C674A">
        <w:rPr>
          <w:b/>
          <w:sz w:val="22"/>
          <w:szCs w:val="22"/>
        </w:rPr>
        <w:t>.</w:t>
      </w:r>
      <w:r w:rsidR="00B9091C" w:rsidRPr="000C674A">
        <w:rPr>
          <w:b/>
          <w:sz w:val="22"/>
          <w:szCs w:val="22"/>
        </w:rPr>
        <w:t xml:space="preserve"> </w:t>
      </w:r>
      <w:r w:rsidR="00BA20DF" w:rsidRPr="000C674A">
        <w:rPr>
          <w:sz w:val="22"/>
          <w:szCs w:val="22"/>
        </w:rPr>
        <w:t xml:space="preserve">Commercial </w:t>
      </w:r>
      <w:r w:rsidR="00950F83" w:rsidRPr="000C674A">
        <w:rPr>
          <w:sz w:val="22"/>
          <w:szCs w:val="22"/>
        </w:rPr>
        <w:t xml:space="preserve">or </w:t>
      </w:r>
      <w:r w:rsidR="003679AB" w:rsidRPr="000C674A">
        <w:rPr>
          <w:sz w:val="22"/>
          <w:szCs w:val="22"/>
        </w:rPr>
        <w:t xml:space="preserve">institutional </w:t>
      </w:r>
      <w:r w:rsidR="0047534C" w:rsidRPr="000C674A">
        <w:rPr>
          <w:sz w:val="22"/>
          <w:szCs w:val="22"/>
        </w:rPr>
        <w:t>customers</w:t>
      </w:r>
      <w:r w:rsidR="00243A97">
        <w:rPr>
          <w:sz w:val="22"/>
          <w:szCs w:val="22"/>
        </w:rPr>
        <w:t xml:space="preserve"> must</w:t>
      </w:r>
      <w:r w:rsidR="00AE4EDB" w:rsidRPr="00633FC4">
        <w:rPr>
          <w:sz w:val="22"/>
          <w:szCs w:val="22"/>
          <w:u w:val="double"/>
        </w:rPr>
        <w:t xml:space="preserve"> </w:t>
      </w:r>
      <w:r w:rsidR="00BA20DF" w:rsidRPr="00633FC4">
        <w:rPr>
          <w:sz w:val="22"/>
          <w:szCs w:val="22"/>
        </w:rPr>
        <w:t xml:space="preserve">receive a bill </w:t>
      </w:r>
      <w:r w:rsidR="00554402" w:rsidRPr="00633FC4">
        <w:rPr>
          <w:sz w:val="22"/>
          <w:szCs w:val="22"/>
        </w:rPr>
        <w:t>credit</w:t>
      </w:r>
      <w:r w:rsidR="00BA20DF" w:rsidRPr="00633FC4">
        <w:rPr>
          <w:sz w:val="22"/>
          <w:szCs w:val="22"/>
        </w:rPr>
        <w:t xml:space="preserve"> </w:t>
      </w:r>
      <w:r w:rsidR="00554402" w:rsidRPr="00633FC4">
        <w:rPr>
          <w:sz w:val="22"/>
          <w:szCs w:val="22"/>
        </w:rPr>
        <w:t xml:space="preserve">equal </w:t>
      </w:r>
      <w:r w:rsidR="00E24701" w:rsidRPr="00633FC4">
        <w:rPr>
          <w:sz w:val="22"/>
          <w:szCs w:val="22"/>
        </w:rPr>
        <w:t xml:space="preserve">to the </w:t>
      </w:r>
      <w:r w:rsidR="00DD3438" w:rsidRPr="00633FC4">
        <w:rPr>
          <w:sz w:val="22"/>
          <w:szCs w:val="22"/>
        </w:rPr>
        <w:t xml:space="preserve">applicable </w:t>
      </w:r>
      <w:r w:rsidR="000F2F57" w:rsidRPr="00633FC4">
        <w:rPr>
          <w:sz w:val="22"/>
          <w:szCs w:val="22"/>
        </w:rPr>
        <w:t>tariff rate</w:t>
      </w:r>
      <w:r w:rsidR="00794C33" w:rsidRPr="00633FC4">
        <w:rPr>
          <w:sz w:val="22"/>
          <w:szCs w:val="22"/>
        </w:rPr>
        <w:t xml:space="preserve"> multiplied by the customer’s share of the facility output</w:t>
      </w:r>
      <w:r w:rsidR="00140919" w:rsidRPr="00633FC4">
        <w:rPr>
          <w:sz w:val="22"/>
          <w:szCs w:val="22"/>
        </w:rPr>
        <w:t xml:space="preserve"> during the applicable period</w:t>
      </w:r>
      <w:r w:rsidR="00A84113" w:rsidRPr="00633FC4">
        <w:rPr>
          <w:sz w:val="22"/>
          <w:szCs w:val="22"/>
        </w:rPr>
        <w:t>.</w:t>
      </w:r>
      <w:r w:rsidR="00B9091C" w:rsidRPr="00633FC4">
        <w:rPr>
          <w:sz w:val="22"/>
          <w:szCs w:val="22"/>
        </w:rPr>
        <w:t xml:space="preserve"> </w:t>
      </w:r>
      <w:r w:rsidR="00A84113" w:rsidRPr="00633FC4">
        <w:rPr>
          <w:sz w:val="22"/>
          <w:szCs w:val="22"/>
        </w:rPr>
        <w:t>The bill credit</w:t>
      </w:r>
      <w:r w:rsidR="00243A97">
        <w:rPr>
          <w:sz w:val="22"/>
          <w:szCs w:val="22"/>
        </w:rPr>
        <w:t xml:space="preserve"> must</w:t>
      </w:r>
      <w:r w:rsidR="00E6149A">
        <w:rPr>
          <w:sz w:val="22"/>
          <w:szCs w:val="22"/>
          <w:u w:val="double"/>
        </w:rPr>
        <w:t xml:space="preserve"> </w:t>
      </w:r>
      <w:r w:rsidR="00EF11FA" w:rsidRPr="000C674A">
        <w:rPr>
          <w:color w:val="000000"/>
          <w:sz w:val="22"/>
          <w:szCs w:val="22"/>
        </w:rPr>
        <w:t xml:space="preserve">apply against the </w:t>
      </w:r>
      <w:r w:rsidR="00E60986" w:rsidRPr="000C674A">
        <w:rPr>
          <w:color w:val="000000"/>
          <w:sz w:val="22"/>
          <w:szCs w:val="22"/>
        </w:rPr>
        <w:t xml:space="preserve">total </w:t>
      </w:r>
      <w:r w:rsidR="00140919" w:rsidRPr="000C674A">
        <w:rPr>
          <w:color w:val="000000"/>
          <w:sz w:val="22"/>
          <w:szCs w:val="22"/>
        </w:rPr>
        <w:t xml:space="preserve">amount of the </w:t>
      </w:r>
      <w:r w:rsidR="00E60986" w:rsidRPr="000C674A">
        <w:rPr>
          <w:color w:val="000000"/>
          <w:sz w:val="22"/>
          <w:szCs w:val="22"/>
        </w:rPr>
        <w:t xml:space="preserve">bill </w:t>
      </w:r>
      <w:r w:rsidR="007107C5" w:rsidRPr="000C674A">
        <w:rPr>
          <w:color w:val="000000"/>
          <w:sz w:val="22"/>
          <w:szCs w:val="22"/>
        </w:rPr>
        <w:t xml:space="preserve">issued to the customer </w:t>
      </w:r>
      <w:r w:rsidR="00EF11FA" w:rsidRPr="000C674A">
        <w:rPr>
          <w:color w:val="000000"/>
          <w:sz w:val="22"/>
          <w:szCs w:val="22"/>
        </w:rPr>
        <w:t>by the transmission and distribution utility.</w:t>
      </w:r>
      <w:r w:rsidR="00B9091C" w:rsidRPr="000C674A">
        <w:rPr>
          <w:color w:val="000000"/>
          <w:sz w:val="22"/>
          <w:szCs w:val="22"/>
        </w:rPr>
        <w:t xml:space="preserve"> </w:t>
      </w:r>
      <w:r w:rsidR="00947C19" w:rsidRPr="000C674A">
        <w:rPr>
          <w:color w:val="000000"/>
          <w:sz w:val="22"/>
          <w:szCs w:val="22"/>
        </w:rPr>
        <w:t>The bill credit may not result in a negative customer bill.</w:t>
      </w:r>
      <w:r w:rsidR="007107C5" w:rsidRPr="000C674A">
        <w:rPr>
          <w:color w:val="000000"/>
          <w:sz w:val="22"/>
          <w:szCs w:val="22"/>
        </w:rPr>
        <w:t xml:space="preserve"> </w:t>
      </w:r>
    </w:p>
    <w:p w14:paraId="6F399A4C" w14:textId="77777777" w:rsidR="00B54523" w:rsidRPr="000C674A" w:rsidRDefault="00B54523" w:rsidP="00B54523">
      <w:pPr>
        <w:pStyle w:val="DefaultText"/>
        <w:ind w:left="720"/>
        <w:rPr>
          <w:sz w:val="22"/>
          <w:szCs w:val="22"/>
        </w:rPr>
      </w:pPr>
    </w:p>
    <w:p w14:paraId="7AE40F5C" w14:textId="13361589" w:rsidR="00893A7C" w:rsidRPr="000C674A" w:rsidRDefault="00B4672E" w:rsidP="00B4672E">
      <w:pPr>
        <w:pStyle w:val="DefaultText"/>
        <w:ind w:left="2160" w:hanging="720"/>
        <w:rPr>
          <w:sz w:val="22"/>
          <w:szCs w:val="22"/>
        </w:rPr>
      </w:pPr>
      <w:r>
        <w:rPr>
          <w:b/>
          <w:sz w:val="22"/>
          <w:szCs w:val="22"/>
        </w:rPr>
        <w:t>2.</w:t>
      </w:r>
      <w:r>
        <w:rPr>
          <w:b/>
          <w:sz w:val="22"/>
          <w:szCs w:val="22"/>
        </w:rPr>
        <w:tab/>
      </w:r>
      <w:r w:rsidR="00893A7C" w:rsidRPr="000C674A">
        <w:rPr>
          <w:b/>
          <w:sz w:val="22"/>
          <w:szCs w:val="22"/>
        </w:rPr>
        <w:t>Unused Credits.</w:t>
      </w:r>
      <w:r w:rsidR="00B9091C" w:rsidRPr="000C674A">
        <w:rPr>
          <w:b/>
          <w:sz w:val="22"/>
          <w:szCs w:val="22"/>
        </w:rPr>
        <w:t xml:space="preserve"> </w:t>
      </w:r>
      <w:r w:rsidR="00893A7C" w:rsidRPr="000C674A">
        <w:rPr>
          <w:sz w:val="22"/>
          <w:szCs w:val="22"/>
        </w:rPr>
        <w:t>Commercial or institutional customers may accumulate unused bill credits and apply them against their bill over a 12-month rolling period.</w:t>
      </w:r>
      <w:r w:rsidR="00B9091C" w:rsidRPr="000C674A">
        <w:rPr>
          <w:sz w:val="22"/>
          <w:szCs w:val="22"/>
        </w:rPr>
        <w:t xml:space="preserve"> </w:t>
      </w:r>
      <w:r w:rsidR="00893A7C" w:rsidRPr="000C674A">
        <w:rPr>
          <w:sz w:val="22"/>
          <w:szCs w:val="22"/>
        </w:rPr>
        <w:t xml:space="preserve">At the end of each 12-month rolling period, any accumulated unused bill credits </w:t>
      </w:r>
      <w:r w:rsidR="00243A97">
        <w:rPr>
          <w:sz w:val="22"/>
          <w:szCs w:val="22"/>
        </w:rPr>
        <w:t xml:space="preserve">must </w:t>
      </w:r>
      <w:r w:rsidR="00893A7C" w:rsidRPr="00633FC4">
        <w:rPr>
          <w:sz w:val="22"/>
          <w:szCs w:val="22"/>
        </w:rPr>
        <w:t>be eliminated and may not be applied against any future bill.</w:t>
      </w:r>
      <w:r w:rsidR="00B9091C" w:rsidRPr="00633FC4">
        <w:rPr>
          <w:sz w:val="22"/>
          <w:szCs w:val="22"/>
        </w:rPr>
        <w:t xml:space="preserve"> </w:t>
      </w:r>
      <w:r w:rsidR="00893A7C" w:rsidRPr="00633FC4">
        <w:rPr>
          <w:sz w:val="22"/>
          <w:szCs w:val="22"/>
        </w:rPr>
        <w:t>The customer will</w:t>
      </w:r>
      <w:r w:rsidR="00893A7C" w:rsidRPr="000C674A">
        <w:rPr>
          <w:sz w:val="22"/>
          <w:szCs w:val="22"/>
        </w:rPr>
        <w:t xml:space="preserve"> receive no compensation for unused bill credits. </w:t>
      </w:r>
    </w:p>
    <w:p w14:paraId="1A2E33DC" w14:textId="77777777" w:rsidR="00893A7C" w:rsidRPr="000C674A" w:rsidRDefault="00893A7C" w:rsidP="00893A7C">
      <w:pPr>
        <w:pStyle w:val="DefaultText"/>
        <w:ind w:left="2880" w:hanging="720"/>
        <w:rPr>
          <w:sz w:val="22"/>
          <w:szCs w:val="22"/>
        </w:rPr>
      </w:pPr>
    </w:p>
    <w:p w14:paraId="268EF8A6" w14:textId="2A5A75D0" w:rsidR="00312C0C" w:rsidRPr="000C674A" w:rsidRDefault="00312C0C" w:rsidP="00312C0C">
      <w:pPr>
        <w:pStyle w:val="DefaultText"/>
        <w:ind w:left="2160" w:hanging="720"/>
        <w:rPr>
          <w:sz w:val="22"/>
          <w:szCs w:val="22"/>
        </w:rPr>
      </w:pPr>
      <w:r w:rsidRPr="000C674A">
        <w:rPr>
          <w:sz w:val="22"/>
          <w:szCs w:val="22"/>
        </w:rPr>
        <w:t>3.</w:t>
      </w:r>
      <w:r w:rsidRPr="000C674A">
        <w:rPr>
          <w:sz w:val="22"/>
          <w:szCs w:val="22"/>
        </w:rPr>
        <w:tab/>
      </w:r>
      <w:r w:rsidRPr="000C674A">
        <w:rPr>
          <w:b/>
          <w:sz w:val="22"/>
          <w:szCs w:val="22"/>
        </w:rPr>
        <w:t>Billing</w:t>
      </w:r>
      <w:r w:rsidRPr="000C674A">
        <w:rPr>
          <w:sz w:val="22"/>
          <w:szCs w:val="22"/>
        </w:rPr>
        <w:t>.</w:t>
      </w:r>
      <w:r w:rsidR="00B9091C" w:rsidRPr="000C674A">
        <w:rPr>
          <w:sz w:val="22"/>
          <w:szCs w:val="22"/>
        </w:rPr>
        <w:t xml:space="preserve"> </w:t>
      </w:r>
      <w:r w:rsidRPr="000C674A">
        <w:rPr>
          <w:sz w:val="22"/>
          <w:szCs w:val="22"/>
        </w:rPr>
        <w:t>The transmission and distribution utility may place net energy billing-tariff rate accounts on the same billing cycle.</w:t>
      </w:r>
      <w:r w:rsidR="00B9091C" w:rsidRPr="000C674A">
        <w:rPr>
          <w:sz w:val="22"/>
          <w:szCs w:val="22"/>
        </w:rPr>
        <w:t xml:space="preserve"> </w:t>
      </w:r>
      <w:r w:rsidRPr="000C674A">
        <w:rPr>
          <w:sz w:val="22"/>
          <w:szCs w:val="22"/>
        </w:rPr>
        <w:t>The transmission and distribution utility</w:t>
      </w:r>
      <w:r w:rsidR="00243A97">
        <w:rPr>
          <w:sz w:val="22"/>
          <w:szCs w:val="22"/>
        </w:rPr>
        <w:t xml:space="preserve"> must </w:t>
      </w:r>
      <w:r w:rsidRPr="000C674A">
        <w:rPr>
          <w:sz w:val="22"/>
          <w:szCs w:val="22"/>
        </w:rPr>
        <w:t>allocate the generation output during the billing period and any bill credits from prior billing periods between and among net energy billing accounts based on the allocation methodology specified by customers pursuant to and as required by Section 3(</w:t>
      </w:r>
      <w:r w:rsidR="0002714C">
        <w:rPr>
          <w:sz w:val="22"/>
          <w:szCs w:val="22"/>
        </w:rPr>
        <w:t>E</w:t>
      </w:r>
      <w:r w:rsidRPr="000C674A">
        <w:rPr>
          <w:sz w:val="22"/>
          <w:szCs w:val="22"/>
        </w:rPr>
        <w:t>) of this Chapter.</w:t>
      </w:r>
      <w:r w:rsidR="00B9091C" w:rsidRPr="000C674A">
        <w:rPr>
          <w:sz w:val="22"/>
          <w:szCs w:val="22"/>
        </w:rPr>
        <w:t xml:space="preserve"> </w:t>
      </w:r>
    </w:p>
    <w:p w14:paraId="61E3B703" w14:textId="77777777" w:rsidR="00A55853" w:rsidRPr="000C674A" w:rsidRDefault="00A55853" w:rsidP="00734267">
      <w:pPr>
        <w:pStyle w:val="DefaultText"/>
        <w:ind w:left="2160" w:hanging="720"/>
        <w:rPr>
          <w:sz w:val="22"/>
          <w:szCs w:val="22"/>
        </w:rPr>
      </w:pPr>
    </w:p>
    <w:p w14:paraId="2FD857DD" w14:textId="069E77C5" w:rsidR="000F5DDC" w:rsidRDefault="00A276D2" w:rsidP="00A276D2">
      <w:pPr>
        <w:pStyle w:val="DefaultText"/>
        <w:overflowPunct/>
        <w:ind w:left="2160" w:right="-90" w:hanging="720"/>
        <w:textAlignment w:val="auto"/>
        <w:rPr>
          <w:sz w:val="22"/>
          <w:szCs w:val="22"/>
        </w:rPr>
      </w:pPr>
      <w:r>
        <w:rPr>
          <w:sz w:val="22"/>
          <w:szCs w:val="22"/>
        </w:rPr>
        <w:t>4.</w:t>
      </w:r>
      <w:r w:rsidR="00D501F5">
        <w:rPr>
          <w:sz w:val="22"/>
          <w:szCs w:val="22"/>
        </w:rPr>
        <w:tab/>
      </w:r>
      <w:r w:rsidR="00C960BD" w:rsidRPr="009C2389">
        <w:rPr>
          <w:b/>
          <w:sz w:val="22"/>
          <w:szCs w:val="22"/>
        </w:rPr>
        <w:t>Establishment of Tariff Rate.</w:t>
      </w:r>
      <w:r w:rsidR="00B9091C" w:rsidRPr="009C2389">
        <w:rPr>
          <w:b/>
          <w:sz w:val="22"/>
          <w:szCs w:val="22"/>
        </w:rPr>
        <w:t xml:space="preserve"> </w:t>
      </w:r>
      <w:r w:rsidR="00C960BD" w:rsidRPr="009C2389">
        <w:rPr>
          <w:sz w:val="22"/>
          <w:szCs w:val="22"/>
        </w:rPr>
        <w:t>The Commission</w:t>
      </w:r>
      <w:r w:rsidR="0002714C">
        <w:rPr>
          <w:sz w:val="22"/>
          <w:szCs w:val="22"/>
        </w:rPr>
        <w:t xml:space="preserve"> must</w:t>
      </w:r>
      <w:r w:rsidR="00C960BD" w:rsidRPr="009C2389">
        <w:rPr>
          <w:sz w:val="22"/>
          <w:szCs w:val="22"/>
        </w:rPr>
        <w:t xml:space="preserve"> establish the initial tariff rates by December 1, 2019 and subsequent tariff rates prior to January 1 of each year.</w:t>
      </w:r>
      <w:r w:rsidR="00B9091C" w:rsidRPr="009C2389">
        <w:rPr>
          <w:sz w:val="22"/>
          <w:szCs w:val="22"/>
        </w:rPr>
        <w:t xml:space="preserve"> </w:t>
      </w:r>
      <w:r w:rsidR="00ED24AA" w:rsidRPr="009C2389">
        <w:rPr>
          <w:sz w:val="22"/>
          <w:szCs w:val="22"/>
        </w:rPr>
        <w:t>The Commission delegates to the Director of Electric and Gas Industries the authority to establish the tariff rate</w:t>
      </w:r>
      <w:r w:rsidR="00F97E50" w:rsidRPr="009C2389">
        <w:rPr>
          <w:sz w:val="22"/>
          <w:szCs w:val="22"/>
        </w:rPr>
        <w:t>s</w:t>
      </w:r>
      <w:r w:rsidR="00E25DCC" w:rsidRPr="009C2389">
        <w:rPr>
          <w:sz w:val="22"/>
          <w:szCs w:val="22"/>
        </w:rPr>
        <w:t xml:space="preserve"> in accordance with the provisions of this rule</w:t>
      </w:r>
      <w:r w:rsidR="00ED24AA" w:rsidRPr="009C2389">
        <w:rPr>
          <w:sz w:val="22"/>
          <w:szCs w:val="22"/>
        </w:rPr>
        <w:t>.</w:t>
      </w:r>
    </w:p>
    <w:p w14:paraId="5D4C61C1" w14:textId="77777777" w:rsidR="00B45865" w:rsidRPr="009C2389" w:rsidRDefault="00B45865" w:rsidP="00A276D2">
      <w:pPr>
        <w:pStyle w:val="DefaultText"/>
        <w:overflowPunct/>
        <w:ind w:left="2160" w:right="-90" w:hanging="720"/>
        <w:textAlignment w:val="auto"/>
        <w:rPr>
          <w:sz w:val="22"/>
          <w:szCs w:val="22"/>
        </w:rPr>
      </w:pPr>
    </w:p>
    <w:p w14:paraId="17AC6DC0" w14:textId="224D2C84" w:rsidR="000F5DDC" w:rsidRPr="00633FC4" w:rsidRDefault="000F5DDC" w:rsidP="00983006">
      <w:pPr>
        <w:pStyle w:val="DefaultText"/>
        <w:numPr>
          <w:ilvl w:val="1"/>
          <w:numId w:val="19"/>
        </w:numPr>
        <w:ind w:left="2880" w:hanging="720"/>
        <w:rPr>
          <w:sz w:val="22"/>
          <w:szCs w:val="22"/>
        </w:rPr>
      </w:pPr>
      <w:r>
        <w:rPr>
          <w:sz w:val="22"/>
          <w:szCs w:val="22"/>
        </w:rPr>
        <w:t xml:space="preserve">For eligible facilities that comply with the requirements of this </w:t>
      </w:r>
      <w:r w:rsidR="00AD0686">
        <w:rPr>
          <w:sz w:val="22"/>
          <w:szCs w:val="22"/>
        </w:rPr>
        <w:t>paragraph</w:t>
      </w:r>
      <w:r>
        <w:rPr>
          <w:sz w:val="22"/>
          <w:szCs w:val="22"/>
        </w:rPr>
        <w:t>, the</w:t>
      </w:r>
      <w:r w:rsidR="00BB41AE">
        <w:rPr>
          <w:sz w:val="22"/>
          <w:szCs w:val="22"/>
        </w:rPr>
        <w:t xml:space="preserve"> </w:t>
      </w:r>
      <w:r>
        <w:rPr>
          <w:sz w:val="22"/>
          <w:szCs w:val="22"/>
        </w:rPr>
        <w:t xml:space="preserve">tariff </w:t>
      </w:r>
      <w:r w:rsidRPr="00633FC4">
        <w:rPr>
          <w:sz w:val="22"/>
          <w:szCs w:val="22"/>
        </w:rPr>
        <w:t>rate</w:t>
      </w:r>
      <w:r w:rsidR="00836A54">
        <w:rPr>
          <w:sz w:val="22"/>
          <w:szCs w:val="22"/>
        </w:rPr>
        <w:t xml:space="preserve"> must </w:t>
      </w:r>
      <w:r w:rsidRPr="00633FC4">
        <w:rPr>
          <w:sz w:val="22"/>
          <w:szCs w:val="22"/>
        </w:rPr>
        <w:t xml:space="preserve">equal </w:t>
      </w:r>
      <w:r w:rsidRPr="00633FC4">
        <w:rPr>
          <w:color w:val="000000"/>
          <w:sz w:val="22"/>
          <w:szCs w:val="22"/>
        </w:rPr>
        <w:t>the standard offer service rate established under Title 35-A</w:t>
      </w:r>
      <w:r w:rsidR="00836A54">
        <w:rPr>
          <w:color w:val="000000"/>
          <w:sz w:val="22"/>
          <w:szCs w:val="22"/>
        </w:rPr>
        <w:t>,</w:t>
      </w:r>
      <w:r w:rsidRPr="00633FC4">
        <w:rPr>
          <w:color w:val="000000"/>
          <w:sz w:val="22"/>
          <w:szCs w:val="22"/>
        </w:rPr>
        <w:t xml:space="preserve"> section 3212 that is applicable to the net energy billing-tariff rate customer receiving the bill credit plus 75% of the effective transmission and distribution rate for the rate class that includes the smallest commercial customers of the customer's investor-owned transmission and distribution utility.</w:t>
      </w:r>
    </w:p>
    <w:p w14:paraId="407AAFD0" w14:textId="77777777" w:rsidR="00435DE2" w:rsidRPr="00633FC4" w:rsidRDefault="00435DE2" w:rsidP="00F1600D">
      <w:pPr>
        <w:pStyle w:val="DefaultText"/>
        <w:ind w:left="1800"/>
        <w:rPr>
          <w:sz w:val="22"/>
          <w:szCs w:val="22"/>
        </w:rPr>
      </w:pPr>
    </w:p>
    <w:p w14:paraId="1350648F" w14:textId="58E97492" w:rsidR="00FD7FE3" w:rsidRPr="00983006" w:rsidRDefault="007D48E0" w:rsidP="00983006">
      <w:pPr>
        <w:pStyle w:val="ListParagraph"/>
        <w:numPr>
          <w:ilvl w:val="1"/>
          <w:numId w:val="19"/>
        </w:numPr>
        <w:overflowPunct/>
        <w:ind w:left="2880" w:hanging="720"/>
        <w:textAlignment w:val="auto"/>
        <w:rPr>
          <w:sz w:val="22"/>
          <w:szCs w:val="22"/>
        </w:rPr>
      </w:pPr>
      <w:r w:rsidRPr="00633FC4">
        <w:rPr>
          <w:sz w:val="22"/>
        </w:rPr>
        <w:t>The effective transmission and distribution rate</w:t>
      </w:r>
      <w:r w:rsidR="00836A54">
        <w:rPr>
          <w:sz w:val="22"/>
        </w:rPr>
        <w:t xml:space="preserve"> must</w:t>
      </w:r>
      <w:r w:rsidR="001045E9" w:rsidRPr="00633FC4">
        <w:rPr>
          <w:sz w:val="22"/>
        </w:rPr>
        <w:t xml:space="preserve"> be estab</w:t>
      </w:r>
      <w:r w:rsidR="001045E9" w:rsidRPr="00983006">
        <w:rPr>
          <w:sz w:val="22"/>
        </w:rPr>
        <w:t>lished for a 12-month period.</w:t>
      </w:r>
      <w:r w:rsidR="00B9091C" w:rsidRPr="00983006">
        <w:rPr>
          <w:sz w:val="22"/>
        </w:rPr>
        <w:t xml:space="preserve"> </w:t>
      </w:r>
      <w:r w:rsidR="00C960BD" w:rsidRPr="00983006">
        <w:rPr>
          <w:sz w:val="22"/>
        </w:rPr>
        <w:t>In the event that the applicable standard offer rate varies by month</w:t>
      </w:r>
      <w:r w:rsidR="00611541" w:rsidRPr="00983006">
        <w:rPr>
          <w:sz w:val="22"/>
        </w:rPr>
        <w:t xml:space="preserve">, </w:t>
      </w:r>
      <w:r w:rsidR="00C960BD" w:rsidRPr="00983006">
        <w:rPr>
          <w:sz w:val="22"/>
        </w:rPr>
        <w:t>the standard offer rate for purposes of the tariff rate will be</w:t>
      </w:r>
      <w:r w:rsidR="00611541" w:rsidRPr="00983006">
        <w:rPr>
          <w:sz w:val="22"/>
        </w:rPr>
        <w:t xml:space="preserve"> a single rate based on the</w:t>
      </w:r>
      <w:r w:rsidR="00143885" w:rsidRPr="00983006">
        <w:rPr>
          <w:sz w:val="22"/>
        </w:rPr>
        <w:t xml:space="preserve"> average</w:t>
      </w:r>
      <w:r w:rsidR="00C32FBB" w:rsidRPr="00983006">
        <w:rPr>
          <w:sz w:val="22"/>
        </w:rPr>
        <w:t xml:space="preserve"> over the </w:t>
      </w:r>
      <w:r w:rsidR="005C2694" w:rsidRPr="00983006">
        <w:rPr>
          <w:sz w:val="22"/>
        </w:rPr>
        <w:t>twelve-month</w:t>
      </w:r>
      <w:r w:rsidR="00C32FBB" w:rsidRPr="00983006">
        <w:rPr>
          <w:sz w:val="22"/>
        </w:rPr>
        <w:t xml:space="preserve"> period.</w:t>
      </w:r>
      <w:r w:rsidR="00B9091C" w:rsidRPr="00983006">
        <w:rPr>
          <w:sz w:val="22"/>
        </w:rPr>
        <w:t xml:space="preserve"> </w:t>
      </w:r>
      <w:r w:rsidR="00C32FBB" w:rsidRPr="00983006">
        <w:rPr>
          <w:sz w:val="22"/>
        </w:rPr>
        <w:t>In the</w:t>
      </w:r>
      <w:r w:rsidR="005C2694" w:rsidRPr="00983006">
        <w:rPr>
          <w:sz w:val="22"/>
        </w:rPr>
        <w:t xml:space="preserve"> event that </w:t>
      </w:r>
      <w:r w:rsidR="00E4209C" w:rsidRPr="00983006">
        <w:rPr>
          <w:sz w:val="22"/>
        </w:rPr>
        <w:t xml:space="preserve">the applicable </w:t>
      </w:r>
      <w:r w:rsidR="00C960BD" w:rsidRPr="00983006">
        <w:rPr>
          <w:sz w:val="22"/>
        </w:rPr>
        <w:t xml:space="preserve">standard offer rate </w:t>
      </w:r>
      <w:r w:rsidR="00611541" w:rsidRPr="00983006">
        <w:rPr>
          <w:sz w:val="22"/>
        </w:rPr>
        <w:t>is set based on an index</w:t>
      </w:r>
      <w:r w:rsidR="00AB5520" w:rsidRPr="00983006">
        <w:rPr>
          <w:sz w:val="22"/>
        </w:rPr>
        <w:t xml:space="preserve"> or otherwise unknown</w:t>
      </w:r>
      <w:r w:rsidR="00E4209C" w:rsidRPr="00983006">
        <w:rPr>
          <w:sz w:val="22"/>
        </w:rPr>
        <w:t xml:space="preserve">, </w:t>
      </w:r>
      <w:r w:rsidR="00EC5DB8" w:rsidRPr="00983006">
        <w:rPr>
          <w:sz w:val="22"/>
        </w:rPr>
        <w:t xml:space="preserve">the standard offer rate for purposes of the tariff rate will be </w:t>
      </w:r>
      <w:r w:rsidR="007C2090" w:rsidRPr="00983006">
        <w:rPr>
          <w:sz w:val="22"/>
        </w:rPr>
        <w:t xml:space="preserve">a single rate based on </w:t>
      </w:r>
      <w:r w:rsidR="003C6767" w:rsidRPr="00983006">
        <w:rPr>
          <w:sz w:val="22"/>
        </w:rPr>
        <w:t xml:space="preserve">the average </w:t>
      </w:r>
      <w:r w:rsidR="00796218" w:rsidRPr="00983006">
        <w:rPr>
          <w:sz w:val="22"/>
        </w:rPr>
        <w:t>rate over</w:t>
      </w:r>
      <w:r w:rsidR="00155A23" w:rsidRPr="00983006">
        <w:rPr>
          <w:sz w:val="22"/>
        </w:rPr>
        <w:t xml:space="preserve"> </w:t>
      </w:r>
      <w:r w:rsidR="003D70E2" w:rsidRPr="00983006">
        <w:rPr>
          <w:sz w:val="22"/>
        </w:rPr>
        <w:t>the</w:t>
      </w:r>
      <w:r w:rsidR="005400CB" w:rsidRPr="00983006">
        <w:rPr>
          <w:sz w:val="22"/>
        </w:rPr>
        <w:t xml:space="preserve"> prior twelve-month period.</w:t>
      </w:r>
      <w:r w:rsidR="00B9091C" w:rsidRPr="00983006">
        <w:rPr>
          <w:sz w:val="22"/>
        </w:rPr>
        <w:t xml:space="preserve"> </w:t>
      </w:r>
    </w:p>
    <w:p w14:paraId="0618034D" w14:textId="77777777" w:rsidR="007B5309" w:rsidRDefault="007B5309" w:rsidP="000F5DDC">
      <w:pPr>
        <w:overflowPunct/>
        <w:ind w:left="1440"/>
        <w:textAlignment w:val="auto"/>
        <w:rPr>
          <w:sz w:val="22"/>
          <w:szCs w:val="22"/>
        </w:rPr>
      </w:pPr>
    </w:p>
    <w:p w14:paraId="100775B4" w14:textId="0EA07F22" w:rsidR="00A9212C" w:rsidRPr="00983006" w:rsidRDefault="00DE57A8" w:rsidP="00983006">
      <w:pPr>
        <w:pStyle w:val="ListParagraph"/>
        <w:numPr>
          <w:ilvl w:val="1"/>
          <w:numId w:val="19"/>
        </w:numPr>
        <w:overflowPunct/>
        <w:ind w:left="2880" w:hanging="720"/>
        <w:textAlignment w:val="auto"/>
        <w:rPr>
          <w:sz w:val="22"/>
          <w:szCs w:val="22"/>
        </w:rPr>
      </w:pPr>
      <w:r w:rsidRPr="00983006">
        <w:rPr>
          <w:sz w:val="22"/>
          <w:szCs w:val="22"/>
        </w:rPr>
        <w:t>Th</w:t>
      </w:r>
      <w:r w:rsidR="00FD7FE3" w:rsidRPr="00983006">
        <w:rPr>
          <w:sz w:val="22"/>
          <w:szCs w:val="22"/>
        </w:rPr>
        <w:t xml:space="preserve">e tariff rate established in accordance </w:t>
      </w:r>
      <w:r w:rsidR="00FD7FE3" w:rsidRPr="00B450A3">
        <w:rPr>
          <w:sz w:val="22"/>
          <w:szCs w:val="22"/>
        </w:rPr>
        <w:t>with</w:t>
      </w:r>
      <w:r w:rsidR="00B45865" w:rsidRPr="00B450A3">
        <w:rPr>
          <w:sz w:val="22"/>
          <w:szCs w:val="22"/>
        </w:rPr>
        <w:t xml:space="preserve"> subparagraph (a)</w:t>
      </w:r>
      <w:r w:rsidR="00B45865" w:rsidRPr="00B45865">
        <w:rPr>
          <w:sz w:val="22"/>
          <w:szCs w:val="22"/>
        </w:rPr>
        <w:t xml:space="preserve"> of</w:t>
      </w:r>
      <w:r w:rsidR="00FD7FE3" w:rsidRPr="00983006">
        <w:rPr>
          <w:sz w:val="22"/>
          <w:szCs w:val="22"/>
        </w:rPr>
        <w:t xml:space="preserve"> this </w:t>
      </w:r>
      <w:r w:rsidR="00B45865">
        <w:rPr>
          <w:sz w:val="22"/>
          <w:szCs w:val="22"/>
        </w:rPr>
        <w:t xml:space="preserve">section </w:t>
      </w:r>
      <w:r w:rsidRPr="00983006">
        <w:rPr>
          <w:sz w:val="22"/>
          <w:szCs w:val="22"/>
        </w:rPr>
        <w:t>applies to</w:t>
      </w:r>
      <w:r w:rsidR="00DC44BA" w:rsidRPr="00983006">
        <w:rPr>
          <w:sz w:val="22"/>
          <w:szCs w:val="22"/>
        </w:rPr>
        <w:t xml:space="preserve">: </w:t>
      </w:r>
    </w:p>
    <w:p w14:paraId="3D449BDE" w14:textId="77777777" w:rsidR="00A9212C" w:rsidRDefault="00A9212C" w:rsidP="00690C1E">
      <w:pPr>
        <w:overflowPunct/>
        <w:ind w:left="2160"/>
        <w:textAlignment w:val="auto"/>
        <w:rPr>
          <w:sz w:val="22"/>
          <w:szCs w:val="22"/>
        </w:rPr>
      </w:pPr>
    </w:p>
    <w:p w14:paraId="2047905A" w14:textId="53CC9EE3" w:rsidR="00504120" w:rsidRDefault="00CC0170" w:rsidP="00A276D2">
      <w:pPr>
        <w:overflowPunct/>
        <w:ind w:left="3600" w:hanging="720"/>
        <w:textAlignment w:val="auto"/>
        <w:rPr>
          <w:sz w:val="22"/>
          <w:szCs w:val="22"/>
        </w:rPr>
      </w:pPr>
      <w:r>
        <w:rPr>
          <w:sz w:val="22"/>
          <w:szCs w:val="22"/>
        </w:rPr>
        <w:t>i.</w:t>
      </w:r>
      <w:r>
        <w:rPr>
          <w:sz w:val="22"/>
          <w:szCs w:val="22"/>
        </w:rPr>
        <w:tab/>
      </w:r>
      <w:r w:rsidR="000E31CC">
        <w:rPr>
          <w:sz w:val="22"/>
          <w:szCs w:val="22"/>
        </w:rPr>
        <w:t xml:space="preserve">eligible facilities </w:t>
      </w:r>
      <w:r w:rsidR="0000142B">
        <w:rPr>
          <w:sz w:val="22"/>
          <w:szCs w:val="22"/>
        </w:rPr>
        <w:t>with a nameplate capacity of 1 megawatt or less</w:t>
      </w:r>
      <w:r w:rsidR="00024C50">
        <w:rPr>
          <w:sz w:val="22"/>
          <w:szCs w:val="22"/>
        </w:rPr>
        <w:t xml:space="preserve">; </w:t>
      </w:r>
    </w:p>
    <w:p w14:paraId="64B3DEAD" w14:textId="0DBB0E16" w:rsidR="00275EE0" w:rsidRDefault="00504120" w:rsidP="00983006">
      <w:pPr>
        <w:overflowPunct/>
        <w:ind w:left="3600" w:hanging="720"/>
        <w:textAlignment w:val="auto"/>
        <w:rPr>
          <w:rFonts w:eastAsia="Calibri"/>
          <w:sz w:val="22"/>
          <w:szCs w:val="22"/>
        </w:rPr>
      </w:pPr>
      <w:r>
        <w:rPr>
          <w:sz w:val="22"/>
          <w:szCs w:val="22"/>
        </w:rPr>
        <w:t>ii.</w:t>
      </w:r>
      <w:r>
        <w:rPr>
          <w:sz w:val="22"/>
          <w:szCs w:val="22"/>
        </w:rPr>
        <w:tab/>
      </w:r>
      <w:r w:rsidR="00024C50">
        <w:rPr>
          <w:sz w:val="22"/>
          <w:szCs w:val="22"/>
        </w:rPr>
        <w:t xml:space="preserve">eligible facilities </w:t>
      </w:r>
      <w:r w:rsidR="00B56133" w:rsidRPr="005E6C5F">
        <w:rPr>
          <w:sz w:val="22"/>
          <w:szCs w:val="22"/>
        </w:rPr>
        <w:t xml:space="preserve">that are greater than </w:t>
      </w:r>
      <w:r w:rsidR="006B6EE6">
        <w:rPr>
          <w:sz w:val="22"/>
          <w:szCs w:val="22"/>
        </w:rPr>
        <w:t xml:space="preserve">1 </w:t>
      </w:r>
      <w:r w:rsidR="00B56133" w:rsidRPr="005E6C5F">
        <w:rPr>
          <w:sz w:val="22"/>
          <w:szCs w:val="22"/>
        </w:rPr>
        <w:t>megawatt</w:t>
      </w:r>
      <w:r w:rsidR="00DC44BA" w:rsidRPr="005E6C5F">
        <w:rPr>
          <w:sz w:val="22"/>
          <w:szCs w:val="22"/>
        </w:rPr>
        <w:t xml:space="preserve"> if the </w:t>
      </w:r>
      <w:r w:rsidR="00281051">
        <w:rPr>
          <w:sz w:val="22"/>
          <w:szCs w:val="22"/>
        </w:rPr>
        <w:t xml:space="preserve">eligible </w:t>
      </w:r>
      <w:r w:rsidR="0095641C">
        <w:rPr>
          <w:sz w:val="22"/>
          <w:szCs w:val="22"/>
        </w:rPr>
        <w:t>facility</w:t>
      </w:r>
      <w:r w:rsidR="00281051">
        <w:rPr>
          <w:sz w:val="22"/>
          <w:szCs w:val="22"/>
        </w:rPr>
        <w:t xml:space="preserve"> has </w:t>
      </w:r>
      <w:r w:rsidR="00F44FDC">
        <w:rPr>
          <w:sz w:val="22"/>
          <w:szCs w:val="22"/>
        </w:rPr>
        <w:t xml:space="preserve">(a) </w:t>
      </w:r>
      <w:r w:rsidR="00281051">
        <w:rPr>
          <w:sz w:val="22"/>
          <w:szCs w:val="22"/>
        </w:rPr>
        <w:t>achieved mechanical completion</w:t>
      </w:r>
      <w:r w:rsidR="005E6C5F" w:rsidRPr="005E6C5F">
        <w:rPr>
          <w:rFonts w:eastAsia="Calibri"/>
          <w:sz w:val="22"/>
          <w:szCs w:val="22"/>
        </w:rPr>
        <w:t xml:space="preserve"> </w:t>
      </w:r>
      <w:r w:rsidR="000B22EF">
        <w:rPr>
          <w:rFonts w:eastAsia="Calibri"/>
          <w:sz w:val="22"/>
          <w:szCs w:val="22"/>
        </w:rPr>
        <w:t>prior to September 1, 2022</w:t>
      </w:r>
      <w:r w:rsidR="00B95C2F">
        <w:rPr>
          <w:rFonts w:eastAsia="Calibri"/>
          <w:sz w:val="22"/>
          <w:szCs w:val="22"/>
        </w:rPr>
        <w:t xml:space="preserve"> or (b) </w:t>
      </w:r>
      <w:r w:rsidR="004D400A">
        <w:rPr>
          <w:rFonts w:eastAsia="Calibri"/>
          <w:sz w:val="22"/>
          <w:szCs w:val="22"/>
        </w:rPr>
        <w:t xml:space="preserve">before September 1, </w:t>
      </w:r>
      <w:r w:rsidR="00B33A9D">
        <w:rPr>
          <w:rFonts w:eastAsia="Calibri"/>
          <w:sz w:val="22"/>
          <w:szCs w:val="22"/>
        </w:rPr>
        <w:t xml:space="preserve">2022, </w:t>
      </w:r>
      <w:r w:rsidR="00B33A9D" w:rsidRPr="005E6C5F">
        <w:rPr>
          <w:rFonts w:eastAsia="Calibri"/>
          <w:sz w:val="22"/>
          <w:szCs w:val="22"/>
        </w:rPr>
        <w:t>the</w:t>
      </w:r>
      <w:r w:rsidR="005E6C5F" w:rsidRPr="005E6C5F">
        <w:rPr>
          <w:rFonts w:eastAsia="Calibri"/>
          <w:sz w:val="22"/>
          <w:szCs w:val="22"/>
        </w:rPr>
        <w:t xml:space="preserve"> </w:t>
      </w:r>
      <w:r w:rsidR="00AD1E31">
        <w:rPr>
          <w:rFonts w:eastAsia="Calibri"/>
          <w:sz w:val="22"/>
          <w:szCs w:val="22"/>
        </w:rPr>
        <w:t xml:space="preserve">project sponsor </w:t>
      </w:r>
      <w:r w:rsidR="00B848A6">
        <w:rPr>
          <w:rFonts w:eastAsia="Calibri"/>
          <w:sz w:val="22"/>
          <w:szCs w:val="22"/>
        </w:rPr>
        <w:t xml:space="preserve">has </w:t>
      </w:r>
      <w:r w:rsidR="002B0E98" w:rsidRPr="005E6C5F">
        <w:rPr>
          <w:rFonts w:eastAsia="Calibri"/>
          <w:sz w:val="22"/>
          <w:szCs w:val="22"/>
        </w:rPr>
        <w:t xml:space="preserve">commenced </w:t>
      </w:r>
      <w:r w:rsidR="00481E5E">
        <w:rPr>
          <w:rFonts w:eastAsia="Calibri"/>
          <w:sz w:val="22"/>
          <w:szCs w:val="22"/>
        </w:rPr>
        <w:t>o</w:t>
      </w:r>
      <w:r w:rsidR="002B0E98" w:rsidRPr="005E6C5F">
        <w:rPr>
          <w:rFonts w:eastAsia="Calibri"/>
          <w:sz w:val="22"/>
          <w:szCs w:val="22"/>
        </w:rPr>
        <w:t xml:space="preserve">n-site </w:t>
      </w:r>
      <w:r w:rsidR="00C85111">
        <w:rPr>
          <w:rFonts w:eastAsia="Calibri"/>
          <w:sz w:val="22"/>
          <w:szCs w:val="22"/>
        </w:rPr>
        <w:t>p</w:t>
      </w:r>
      <w:r w:rsidR="002B0E98" w:rsidRPr="005E6C5F">
        <w:rPr>
          <w:rFonts w:eastAsia="Calibri"/>
          <w:sz w:val="22"/>
          <w:szCs w:val="22"/>
        </w:rPr>
        <w:t xml:space="preserve">hysical </w:t>
      </w:r>
      <w:r w:rsidR="001157E1">
        <w:rPr>
          <w:rFonts w:eastAsia="Calibri"/>
          <w:sz w:val="22"/>
          <w:szCs w:val="22"/>
        </w:rPr>
        <w:t>w</w:t>
      </w:r>
      <w:r w:rsidR="002B0E98" w:rsidRPr="005E6C5F">
        <w:rPr>
          <w:rFonts w:eastAsia="Calibri"/>
          <w:sz w:val="22"/>
          <w:szCs w:val="22"/>
        </w:rPr>
        <w:t xml:space="preserve">ork of a </w:t>
      </w:r>
      <w:r w:rsidR="001157E1">
        <w:rPr>
          <w:rFonts w:eastAsia="Calibri"/>
          <w:sz w:val="22"/>
          <w:szCs w:val="22"/>
        </w:rPr>
        <w:t>s</w:t>
      </w:r>
      <w:r w:rsidR="002B0E98" w:rsidRPr="005E6C5F">
        <w:rPr>
          <w:rFonts w:eastAsia="Calibri"/>
          <w:sz w:val="22"/>
          <w:szCs w:val="22"/>
        </w:rPr>
        <w:t>ignificant</w:t>
      </w:r>
      <w:r w:rsidR="00EE021A">
        <w:rPr>
          <w:rFonts w:eastAsia="Calibri"/>
          <w:sz w:val="22"/>
          <w:szCs w:val="22"/>
        </w:rPr>
        <w:t xml:space="preserve"> </w:t>
      </w:r>
      <w:r w:rsidR="001157E1">
        <w:rPr>
          <w:rFonts w:eastAsia="Calibri"/>
          <w:sz w:val="22"/>
          <w:szCs w:val="22"/>
        </w:rPr>
        <w:lastRenderedPageBreak/>
        <w:t>n</w:t>
      </w:r>
      <w:r w:rsidR="005E6C5F" w:rsidRPr="005E6C5F">
        <w:rPr>
          <w:rFonts w:eastAsia="Calibri"/>
          <w:sz w:val="22"/>
          <w:szCs w:val="22"/>
        </w:rPr>
        <w:t xml:space="preserve">ature on the </w:t>
      </w:r>
      <w:r w:rsidR="00B03D06">
        <w:rPr>
          <w:rFonts w:eastAsia="Calibri"/>
          <w:sz w:val="22"/>
          <w:szCs w:val="22"/>
        </w:rPr>
        <w:t>eligible facility</w:t>
      </w:r>
      <w:r w:rsidR="005E6C5F" w:rsidRPr="005E6C5F">
        <w:rPr>
          <w:rFonts w:eastAsia="Calibri"/>
          <w:sz w:val="22"/>
          <w:szCs w:val="22"/>
        </w:rPr>
        <w:t xml:space="preserve"> and</w:t>
      </w:r>
      <w:r w:rsidR="00D205F6">
        <w:rPr>
          <w:rFonts w:eastAsia="Calibri"/>
          <w:sz w:val="22"/>
          <w:szCs w:val="22"/>
        </w:rPr>
        <w:t xml:space="preserve">, since then, the </w:t>
      </w:r>
      <w:r w:rsidR="00097B8C">
        <w:rPr>
          <w:rFonts w:eastAsia="Calibri"/>
          <w:sz w:val="22"/>
          <w:szCs w:val="22"/>
        </w:rPr>
        <w:t xml:space="preserve">project sponsor </w:t>
      </w:r>
      <w:r w:rsidR="00715310">
        <w:rPr>
          <w:rFonts w:eastAsia="Calibri"/>
          <w:sz w:val="22"/>
          <w:szCs w:val="22"/>
        </w:rPr>
        <w:t xml:space="preserve">has </w:t>
      </w:r>
      <w:r w:rsidR="006A7772">
        <w:rPr>
          <w:rFonts w:eastAsia="Calibri"/>
          <w:sz w:val="22"/>
          <w:szCs w:val="22"/>
        </w:rPr>
        <w:t>made</w:t>
      </w:r>
      <w:r w:rsidR="005E6C5F" w:rsidRPr="005E6C5F">
        <w:rPr>
          <w:rFonts w:eastAsia="Calibri"/>
          <w:sz w:val="22"/>
          <w:szCs w:val="22"/>
        </w:rPr>
        <w:t xml:space="preserve"> </w:t>
      </w:r>
      <w:r w:rsidR="00C33918">
        <w:rPr>
          <w:rFonts w:eastAsia="Calibri"/>
          <w:sz w:val="22"/>
          <w:szCs w:val="22"/>
        </w:rPr>
        <w:t>c</w:t>
      </w:r>
      <w:r w:rsidR="005E6C5F" w:rsidRPr="005E6C5F">
        <w:rPr>
          <w:rFonts w:eastAsia="Calibri"/>
          <w:sz w:val="22"/>
          <w:szCs w:val="22"/>
        </w:rPr>
        <w:t xml:space="preserve">ontinuous </w:t>
      </w:r>
      <w:r w:rsidR="00C33918">
        <w:rPr>
          <w:rFonts w:eastAsia="Calibri"/>
          <w:sz w:val="22"/>
          <w:szCs w:val="22"/>
        </w:rPr>
        <w:t>o</w:t>
      </w:r>
      <w:r w:rsidR="005E6C5F" w:rsidRPr="005E6C5F">
        <w:rPr>
          <w:rFonts w:eastAsia="Calibri"/>
          <w:sz w:val="22"/>
          <w:szCs w:val="22"/>
        </w:rPr>
        <w:t xml:space="preserve">n-site </w:t>
      </w:r>
      <w:r w:rsidR="003033DD">
        <w:rPr>
          <w:rFonts w:eastAsia="Calibri"/>
          <w:sz w:val="22"/>
          <w:szCs w:val="22"/>
        </w:rPr>
        <w:t>c</w:t>
      </w:r>
      <w:r w:rsidR="005E6C5F" w:rsidRPr="005E6C5F">
        <w:rPr>
          <w:rFonts w:eastAsia="Calibri"/>
          <w:sz w:val="22"/>
          <w:szCs w:val="22"/>
        </w:rPr>
        <w:t xml:space="preserve">onstruction </w:t>
      </w:r>
      <w:r w:rsidR="003033DD">
        <w:rPr>
          <w:rFonts w:eastAsia="Calibri"/>
          <w:sz w:val="22"/>
          <w:szCs w:val="22"/>
        </w:rPr>
        <w:t>e</w:t>
      </w:r>
      <w:r w:rsidR="005E6C5F" w:rsidRPr="005E6C5F">
        <w:rPr>
          <w:rFonts w:eastAsia="Calibri"/>
          <w:sz w:val="22"/>
          <w:szCs w:val="22"/>
        </w:rPr>
        <w:t>fforts</w:t>
      </w:r>
      <w:r w:rsidR="006A7772">
        <w:rPr>
          <w:rFonts w:eastAsia="Calibri"/>
          <w:sz w:val="22"/>
          <w:szCs w:val="22"/>
        </w:rPr>
        <w:t>.</w:t>
      </w:r>
      <w:r w:rsidR="009C7374">
        <w:rPr>
          <w:rFonts w:eastAsia="Calibri"/>
          <w:sz w:val="22"/>
          <w:szCs w:val="22"/>
        </w:rPr>
        <w:t xml:space="preserve"> Eligible facilities that achieve mechanical operation by Se</w:t>
      </w:r>
      <w:r w:rsidR="00932F52">
        <w:rPr>
          <w:rFonts w:eastAsia="Calibri"/>
          <w:sz w:val="22"/>
          <w:szCs w:val="22"/>
        </w:rPr>
        <w:t xml:space="preserve">ptember 1, 2023 </w:t>
      </w:r>
      <w:r w:rsidR="00204BDC">
        <w:rPr>
          <w:rFonts w:eastAsia="Calibri"/>
          <w:sz w:val="22"/>
          <w:szCs w:val="22"/>
        </w:rPr>
        <w:t xml:space="preserve">will be </w:t>
      </w:r>
      <w:r w:rsidR="00EB1383">
        <w:rPr>
          <w:rFonts w:eastAsia="Calibri"/>
          <w:sz w:val="22"/>
          <w:szCs w:val="22"/>
        </w:rPr>
        <w:t>consider</w:t>
      </w:r>
      <w:r w:rsidR="002A5966">
        <w:rPr>
          <w:rFonts w:eastAsia="Calibri"/>
          <w:sz w:val="22"/>
          <w:szCs w:val="22"/>
        </w:rPr>
        <w:t>ed</w:t>
      </w:r>
      <w:r w:rsidR="00EB1383">
        <w:rPr>
          <w:rFonts w:eastAsia="Calibri"/>
          <w:sz w:val="22"/>
          <w:szCs w:val="22"/>
        </w:rPr>
        <w:t xml:space="preserve"> to have</w:t>
      </w:r>
      <w:r w:rsidR="00F50469">
        <w:rPr>
          <w:rFonts w:eastAsia="Calibri"/>
          <w:sz w:val="22"/>
          <w:szCs w:val="22"/>
        </w:rPr>
        <w:t xml:space="preserve"> engaged in continuous on-site </w:t>
      </w:r>
      <w:r w:rsidR="004E0260">
        <w:rPr>
          <w:rFonts w:eastAsia="Calibri"/>
          <w:sz w:val="22"/>
          <w:szCs w:val="22"/>
        </w:rPr>
        <w:t>construction efforts.</w:t>
      </w:r>
      <w:r w:rsidR="00BB41AE">
        <w:rPr>
          <w:rFonts w:eastAsia="Calibri"/>
          <w:sz w:val="22"/>
          <w:szCs w:val="22"/>
        </w:rPr>
        <w:t xml:space="preserve"> </w:t>
      </w:r>
      <w:r w:rsidR="00F603EF">
        <w:rPr>
          <w:rFonts w:eastAsia="Calibri"/>
          <w:sz w:val="22"/>
          <w:szCs w:val="22"/>
        </w:rPr>
        <w:t>Project sponsors of eli</w:t>
      </w:r>
      <w:r w:rsidR="009604C8">
        <w:rPr>
          <w:rFonts w:eastAsia="Calibri"/>
          <w:sz w:val="22"/>
          <w:szCs w:val="22"/>
        </w:rPr>
        <w:t xml:space="preserve">gible facilities </w:t>
      </w:r>
      <w:r w:rsidR="00A325EE">
        <w:rPr>
          <w:rFonts w:eastAsia="Calibri"/>
          <w:sz w:val="22"/>
          <w:szCs w:val="22"/>
        </w:rPr>
        <w:t>that have not achieved mechanical completion by September 1, 202</w:t>
      </w:r>
      <w:r w:rsidR="00405CC5">
        <w:rPr>
          <w:rFonts w:eastAsia="Calibri"/>
          <w:sz w:val="22"/>
          <w:szCs w:val="22"/>
        </w:rPr>
        <w:t>3 may submit a petition to the Commission for determination of whether</w:t>
      </w:r>
      <w:r w:rsidR="00F50469">
        <w:rPr>
          <w:rFonts w:eastAsia="Calibri"/>
          <w:sz w:val="22"/>
          <w:szCs w:val="22"/>
        </w:rPr>
        <w:t xml:space="preserve"> </w:t>
      </w:r>
      <w:r w:rsidR="00E836D1">
        <w:rPr>
          <w:rFonts w:eastAsia="Calibri"/>
          <w:sz w:val="22"/>
          <w:szCs w:val="22"/>
        </w:rPr>
        <w:t>the continuous on-si</w:t>
      </w:r>
      <w:r w:rsidR="009A698F">
        <w:rPr>
          <w:rFonts w:eastAsia="Calibri"/>
          <w:sz w:val="22"/>
          <w:szCs w:val="22"/>
        </w:rPr>
        <w:t>t</w:t>
      </w:r>
      <w:r w:rsidR="00E836D1">
        <w:rPr>
          <w:rFonts w:eastAsia="Calibri"/>
          <w:sz w:val="22"/>
          <w:szCs w:val="22"/>
        </w:rPr>
        <w:t>e construction efforts</w:t>
      </w:r>
      <w:r w:rsidR="00C749ED">
        <w:rPr>
          <w:rFonts w:eastAsia="Calibri"/>
          <w:sz w:val="22"/>
          <w:szCs w:val="22"/>
        </w:rPr>
        <w:t xml:space="preserve"> regarding the eligible facility has occurred. </w:t>
      </w:r>
    </w:p>
    <w:p w14:paraId="37D48CB4" w14:textId="77777777" w:rsidR="00275EE0" w:rsidRDefault="00275EE0" w:rsidP="00504120">
      <w:pPr>
        <w:overflowPunct/>
        <w:ind w:left="2160" w:firstLine="720"/>
        <w:textAlignment w:val="auto"/>
        <w:rPr>
          <w:rFonts w:eastAsia="Calibri"/>
          <w:sz w:val="22"/>
          <w:szCs w:val="22"/>
        </w:rPr>
      </w:pPr>
    </w:p>
    <w:p w14:paraId="5558A08C" w14:textId="5C18267A" w:rsidR="00ED367C" w:rsidRDefault="00275EE0" w:rsidP="00983006">
      <w:pPr>
        <w:overflowPunct/>
        <w:ind w:left="3600" w:hanging="720"/>
        <w:textAlignment w:val="auto"/>
        <w:rPr>
          <w:rFonts w:eastAsia="Calibri"/>
          <w:sz w:val="22"/>
          <w:szCs w:val="22"/>
        </w:rPr>
      </w:pPr>
      <w:r>
        <w:rPr>
          <w:rFonts w:eastAsia="Calibri"/>
          <w:sz w:val="22"/>
          <w:szCs w:val="22"/>
        </w:rPr>
        <w:t>iii.</w:t>
      </w:r>
      <w:r>
        <w:rPr>
          <w:rFonts w:eastAsia="Calibri"/>
          <w:sz w:val="22"/>
          <w:szCs w:val="22"/>
        </w:rPr>
        <w:tab/>
      </w:r>
      <w:r w:rsidR="007704FF">
        <w:rPr>
          <w:rFonts w:eastAsia="Calibri"/>
          <w:sz w:val="22"/>
          <w:szCs w:val="22"/>
        </w:rPr>
        <w:t xml:space="preserve">eligible facilities that </w:t>
      </w:r>
      <w:r w:rsidR="007B4651">
        <w:rPr>
          <w:rFonts w:eastAsia="Calibri"/>
          <w:sz w:val="22"/>
          <w:szCs w:val="22"/>
        </w:rPr>
        <w:t xml:space="preserve">are collocated with </w:t>
      </w:r>
      <w:r w:rsidR="000B080B">
        <w:rPr>
          <w:rFonts w:eastAsia="Calibri"/>
          <w:sz w:val="22"/>
          <w:szCs w:val="22"/>
        </w:rPr>
        <w:t xml:space="preserve">the facility or facilities of </w:t>
      </w:r>
      <w:r w:rsidR="007B4651">
        <w:rPr>
          <w:rFonts w:eastAsia="Calibri"/>
          <w:sz w:val="22"/>
          <w:szCs w:val="22"/>
        </w:rPr>
        <w:t>a net energy</w:t>
      </w:r>
      <w:r w:rsidR="00FB08E3">
        <w:rPr>
          <w:rFonts w:eastAsia="Calibri"/>
          <w:sz w:val="22"/>
          <w:szCs w:val="22"/>
        </w:rPr>
        <w:t xml:space="preserve"> </w:t>
      </w:r>
      <w:r w:rsidR="00B33A9D">
        <w:rPr>
          <w:rFonts w:eastAsia="Calibri"/>
          <w:sz w:val="22"/>
          <w:szCs w:val="22"/>
        </w:rPr>
        <w:t xml:space="preserve">billing </w:t>
      </w:r>
      <w:r w:rsidR="00FB08E3">
        <w:rPr>
          <w:rFonts w:eastAsia="Calibri"/>
          <w:sz w:val="22"/>
          <w:szCs w:val="22"/>
        </w:rPr>
        <w:t xml:space="preserve">customer </w:t>
      </w:r>
      <w:r w:rsidR="00C368B3">
        <w:rPr>
          <w:rFonts w:eastAsia="Calibri"/>
          <w:sz w:val="22"/>
          <w:szCs w:val="22"/>
        </w:rPr>
        <w:t>or</w:t>
      </w:r>
      <w:r w:rsidR="00FB08E3">
        <w:rPr>
          <w:rFonts w:eastAsia="Calibri"/>
          <w:sz w:val="22"/>
          <w:szCs w:val="22"/>
        </w:rPr>
        <w:t xml:space="preserve"> customers that are subscribed </w:t>
      </w:r>
      <w:r w:rsidR="001F0FF6">
        <w:rPr>
          <w:rFonts w:eastAsia="Calibri"/>
          <w:sz w:val="22"/>
          <w:szCs w:val="22"/>
        </w:rPr>
        <w:t>to at least 50% of the facility</w:t>
      </w:r>
      <w:r w:rsidR="00B33A9D">
        <w:rPr>
          <w:rFonts w:eastAsia="Calibri"/>
          <w:sz w:val="22"/>
          <w:szCs w:val="22"/>
        </w:rPr>
        <w:t>’s output</w:t>
      </w:r>
      <w:r w:rsidR="001375DC">
        <w:rPr>
          <w:rFonts w:eastAsia="Calibri"/>
          <w:sz w:val="22"/>
          <w:szCs w:val="22"/>
        </w:rPr>
        <w:t>.</w:t>
      </w:r>
      <w:r w:rsidR="007B4651">
        <w:rPr>
          <w:rFonts w:eastAsia="Calibri"/>
          <w:sz w:val="22"/>
          <w:szCs w:val="22"/>
        </w:rPr>
        <w:t xml:space="preserve"> </w:t>
      </w:r>
    </w:p>
    <w:p w14:paraId="08E3B938" w14:textId="77777777" w:rsidR="00A81317" w:rsidRDefault="00A81317" w:rsidP="00ED367C">
      <w:pPr>
        <w:overflowPunct/>
        <w:ind w:left="2160" w:firstLine="720"/>
        <w:textAlignment w:val="auto"/>
        <w:rPr>
          <w:rFonts w:eastAsia="Calibri"/>
          <w:sz w:val="22"/>
          <w:szCs w:val="22"/>
        </w:rPr>
      </w:pPr>
    </w:p>
    <w:p w14:paraId="23AE9B61" w14:textId="0F72229F" w:rsidR="002B0E98" w:rsidRPr="00983006" w:rsidRDefault="007754B0" w:rsidP="00983006">
      <w:pPr>
        <w:pStyle w:val="ListParagraph"/>
        <w:numPr>
          <w:ilvl w:val="1"/>
          <w:numId w:val="19"/>
        </w:numPr>
        <w:overflowPunct/>
        <w:ind w:left="2880" w:hanging="720"/>
        <w:textAlignment w:val="auto"/>
        <w:rPr>
          <w:rFonts w:eastAsia="Calibri"/>
          <w:sz w:val="22"/>
          <w:szCs w:val="22"/>
        </w:rPr>
      </w:pPr>
      <w:r w:rsidRPr="00983006">
        <w:rPr>
          <w:rFonts w:eastAsia="Calibri"/>
          <w:sz w:val="22"/>
          <w:szCs w:val="22"/>
        </w:rPr>
        <w:t xml:space="preserve">To demonstrate eligibility for the tariff rate established in accordance </w:t>
      </w:r>
      <w:r w:rsidRPr="00AD2B51">
        <w:rPr>
          <w:rFonts w:eastAsia="Calibri"/>
          <w:sz w:val="22"/>
          <w:szCs w:val="22"/>
        </w:rPr>
        <w:t xml:space="preserve">with </w:t>
      </w:r>
      <w:r w:rsidRPr="00AD2B51">
        <w:rPr>
          <w:sz w:val="22"/>
          <w:szCs w:val="22"/>
        </w:rPr>
        <w:t>section 3(</w:t>
      </w:r>
      <w:r w:rsidR="002070AD" w:rsidRPr="00AD2B51">
        <w:rPr>
          <w:sz w:val="22"/>
          <w:szCs w:val="22"/>
        </w:rPr>
        <w:t>J</w:t>
      </w:r>
      <w:r w:rsidRPr="00AD2B51">
        <w:rPr>
          <w:sz w:val="22"/>
          <w:szCs w:val="22"/>
        </w:rPr>
        <w:t>)(4)(a), an eligible facility</w:t>
      </w:r>
      <w:r w:rsidR="00034176" w:rsidRPr="00AD2B51">
        <w:rPr>
          <w:sz w:val="22"/>
          <w:szCs w:val="22"/>
        </w:rPr>
        <w:t xml:space="preserve"> </w:t>
      </w:r>
      <w:r w:rsidR="00014019" w:rsidRPr="00AD2B51">
        <w:rPr>
          <w:sz w:val="22"/>
          <w:szCs w:val="22"/>
        </w:rPr>
        <w:t xml:space="preserve">with nameplate capacity of greater than 1 MW that </w:t>
      </w:r>
      <w:r w:rsidR="00483689" w:rsidRPr="00AD2B51">
        <w:rPr>
          <w:sz w:val="22"/>
          <w:szCs w:val="22"/>
        </w:rPr>
        <w:t xml:space="preserve">has </w:t>
      </w:r>
      <w:r w:rsidR="00014019" w:rsidRPr="00AD2B51">
        <w:rPr>
          <w:sz w:val="22"/>
          <w:szCs w:val="22"/>
        </w:rPr>
        <w:t>not</w:t>
      </w:r>
      <w:r w:rsidR="006C6494" w:rsidRPr="00AD2B51">
        <w:rPr>
          <w:sz w:val="22"/>
          <w:szCs w:val="22"/>
        </w:rPr>
        <w:t xml:space="preserve"> </w:t>
      </w:r>
      <w:r w:rsidR="00483689" w:rsidRPr="00AD2B51">
        <w:rPr>
          <w:sz w:val="22"/>
          <w:szCs w:val="22"/>
        </w:rPr>
        <w:t>achieved</w:t>
      </w:r>
      <w:r w:rsidR="00483689" w:rsidRPr="00983006">
        <w:rPr>
          <w:sz w:val="22"/>
          <w:szCs w:val="22"/>
        </w:rPr>
        <w:t xml:space="preserve"> mechanical completion </w:t>
      </w:r>
      <w:r w:rsidR="006C6494" w:rsidRPr="00983006">
        <w:rPr>
          <w:rFonts w:eastAsia="Calibri"/>
          <w:sz w:val="22"/>
          <w:szCs w:val="22"/>
        </w:rPr>
        <w:t xml:space="preserve">prior to September 1, 2022 </w:t>
      </w:r>
      <w:r w:rsidR="00034176" w:rsidRPr="00983006">
        <w:rPr>
          <w:sz w:val="22"/>
          <w:szCs w:val="22"/>
        </w:rPr>
        <w:t>must provide</w:t>
      </w:r>
      <w:r w:rsidR="007122AC" w:rsidRPr="00983006">
        <w:rPr>
          <w:sz w:val="22"/>
          <w:szCs w:val="22"/>
        </w:rPr>
        <w:t xml:space="preserve"> </w:t>
      </w:r>
      <w:r w:rsidR="00D415E7" w:rsidRPr="00983006">
        <w:rPr>
          <w:sz w:val="22"/>
          <w:szCs w:val="22"/>
        </w:rPr>
        <w:t>(i) a</w:t>
      </w:r>
      <w:r w:rsidR="0062521D" w:rsidRPr="00983006">
        <w:rPr>
          <w:sz w:val="22"/>
          <w:szCs w:val="22"/>
        </w:rPr>
        <w:t xml:space="preserve"> </w:t>
      </w:r>
      <w:r w:rsidR="00034176" w:rsidRPr="00983006">
        <w:rPr>
          <w:sz w:val="22"/>
          <w:szCs w:val="22"/>
        </w:rPr>
        <w:t>sworn affidavit</w:t>
      </w:r>
      <w:r w:rsidR="008B4D03" w:rsidRPr="00983006">
        <w:rPr>
          <w:sz w:val="22"/>
          <w:szCs w:val="22"/>
        </w:rPr>
        <w:t xml:space="preserve"> and supporting documentation</w:t>
      </w:r>
      <w:r w:rsidR="00FC3CDD" w:rsidRPr="00983006">
        <w:rPr>
          <w:sz w:val="22"/>
          <w:szCs w:val="22"/>
        </w:rPr>
        <w:t xml:space="preserve"> by October </w:t>
      </w:r>
      <w:r w:rsidR="00F10B1A">
        <w:rPr>
          <w:sz w:val="22"/>
          <w:szCs w:val="22"/>
        </w:rPr>
        <w:t>31</w:t>
      </w:r>
      <w:r w:rsidR="00FC3CDD" w:rsidRPr="00983006">
        <w:rPr>
          <w:sz w:val="22"/>
          <w:szCs w:val="22"/>
        </w:rPr>
        <w:t>, 2022</w:t>
      </w:r>
      <w:r w:rsidR="00407021" w:rsidRPr="00983006">
        <w:rPr>
          <w:sz w:val="22"/>
          <w:szCs w:val="22"/>
        </w:rPr>
        <w:t>,</w:t>
      </w:r>
      <w:r w:rsidR="00034176" w:rsidRPr="00983006">
        <w:rPr>
          <w:sz w:val="22"/>
          <w:szCs w:val="22"/>
        </w:rPr>
        <w:t xml:space="preserve"> </w:t>
      </w:r>
      <w:r w:rsidR="00135662" w:rsidRPr="00983006">
        <w:rPr>
          <w:sz w:val="22"/>
          <w:szCs w:val="22"/>
        </w:rPr>
        <w:t>signed by</w:t>
      </w:r>
      <w:r w:rsidR="007D2EA9" w:rsidRPr="00983006">
        <w:rPr>
          <w:sz w:val="22"/>
          <w:szCs w:val="22"/>
        </w:rPr>
        <w:t xml:space="preserve"> a duly authorized</w:t>
      </w:r>
      <w:r w:rsidR="007970E1" w:rsidRPr="00983006">
        <w:rPr>
          <w:sz w:val="22"/>
          <w:szCs w:val="22"/>
        </w:rPr>
        <w:t xml:space="preserve"> officer or </w:t>
      </w:r>
      <w:r w:rsidR="0060039D" w:rsidRPr="00983006">
        <w:rPr>
          <w:sz w:val="22"/>
          <w:szCs w:val="22"/>
        </w:rPr>
        <w:t xml:space="preserve">other legally authorized </w:t>
      </w:r>
      <w:r w:rsidR="007970E1" w:rsidRPr="00983006">
        <w:rPr>
          <w:sz w:val="22"/>
          <w:szCs w:val="22"/>
        </w:rPr>
        <w:t xml:space="preserve">representative of the </w:t>
      </w:r>
      <w:r w:rsidR="001D05AB" w:rsidRPr="00983006">
        <w:rPr>
          <w:sz w:val="22"/>
          <w:szCs w:val="22"/>
        </w:rPr>
        <w:t>eligible facility</w:t>
      </w:r>
      <w:r w:rsidR="009B0BE6" w:rsidRPr="00983006">
        <w:rPr>
          <w:sz w:val="22"/>
          <w:szCs w:val="22"/>
        </w:rPr>
        <w:t xml:space="preserve"> certifying</w:t>
      </w:r>
      <w:r w:rsidR="00BB0139" w:rsidRPr="00983006">
        <w:rPr>
          <w:sz w:val="22"/>
          <w:szCs w:val="22"/>
        </w:rPr>
        <w:t xml:space="preserve"> </w:t>
      </w:r>
      <w:r w:rsidR="009B0BE6" w:rsidRPr="00983006">
        <w:rPr>
          <w:sz w:val="22"/>
          <w:szCs w:val="22"/>
        </w:rPr>
        <w:t xml:space="preserve">that </w:t>
      </w:r>
      <w:r w:rsidR="00253FFF" w:rsidRPr="00983006">
        <w:rPr>
          <w:rFonts w:eastAsia="Calibri"/>
          <w:sz w:val="22"/>
          <w:szCs w:val="22"/>
        </w:rPr>
        <w:t>o</w:t>
      </w:r>
      <w:r w:rsidR="00D176AB" w:rsidRPr="00983006">
        <w:rPr>
          <w:rFonts w:eastAsia="Calibri"/>
          <w:sz w:val="22"/>
          <w:szCs w:val="22"/>
        </w:rPr>
        <w:t xml:space="preserve">n-site </w:t>
      </w:r>
      <w:r w:rsidR="00253FFF" w:rsidRPr="00983006">
        <w:rPr>
          <w:rFonts w:eastAsia="Calibri"/>
          <w:sz w:val="22"/>
          <w:szCs w:val="22"/>
        </w:rPr>
        <w:t>p</w:t>
      </w:r>
      <w:r w:rsidR="00D176AB" w:rsidRPr="00983006">
        <w:rPr>
          <w:rFonts w:eastAsia="Calibri"/>
          <w:sz w:val="22"/>
          <w:szCs w:val="22"/>
        </w:rPr>
        <w:t xml:space="preserve">hysical </w:t>
      </w:r>
      <w:r w:rsidR="00253FFF" w:rsidRPr="00983006">
        <w:rPr>
          <w:rFonts w:eastAsia="Calibri"/>
          <w:sz w:val="22"/>
          <w:szCs w:val="22"/>
        </w:rPr>
        <w:t>w</w:t>
      </w:r>
      <w:r w:rsidR="00D176AB" w:rsidRPr="00983006">
        <w:rPr>
          <w:rFonts w:eastAsia="Calibri"/>
          <w:sz w:val="22"/>
          <w:szCs w:val="22"/>
        </w:rPr>
        <w:t xml:space="preserve">ork of a </w:t>
      </w:r>
      <w:r w:rsidR="00253FFF" w:rsidRPr="00983006">
        <w:rPr>
          <w:rFonts w:eastAsia="Calibri"/>
          <w:sz w:val="22"/>
          <w:szCs w:val="22"/>
        </w:rPr>
        <w:t>s</w:t>
      </w:r>
      <w:r w:rsidR="00D176AB" w:rsidRPr="00983006">
        <w:rPr>
          <w:rFonts w:eastAsia="Calibri"/>
          <w:sz w:val="22"/>
          <w:szCs w:val="22"/>
        </w:rPr>
        <w:t xml:space="preserve">ignificant </w:t>
      </w:r>
      <w:r w:rsidR="00760FA0" w:rsidRPr="00983006">
        <w:rPr>
          <w:rFonts w:eastAsia="Calibri"/>
          <w:sz w:val="22"/>
          <w:szCs w:val="22"/>
        </w:rPr>
        <w:t>n</w:t>
      </w:r>
      <w:r w:rsidR="00D176AB" w:rsidRPr="00983006">
        <w:rPr>
          <w:rFonts w:eastAsia="Calibri"/>
          <w:sz w:val="22"/>
          <w:szCs w:val="22"/>
        </w:rPr>
        <w:t xml:space="preserve">ature </w:t>
      </w:r>
      <w:r w:rsidR="00706915" w:rsidRPr="00983006">
        <w:rPr>
          <w:rFonts w:eastAsia="Calibri"/>
          <w:sz w:val="22"/>
          <w:szCs w:val="22"/>
        </w:rPr>
        <w:t>commenced</w:t>
      </w:r>
      <w:r w:rsidR="0033343B" w:rsidRPr="00983006">
        <w:rPr>
          <w:rFonts w:eastAsia="Calibri"/>
          <w:sz w:val="22"/>
          <w:szCs w:val="22"/>
        </w:rPr>
        <w:t xml:space="preserve"> </w:t>
      </w:r>
      <w:r w:rsidR="00702AA2" w:rsidRPr="00983006">
        <w:rPr>
          <w:rFonts w:eastAsia="Calibri"/>
          <w:sz w:val="22"/>
          <w:szCs w:val="22"/>
        </w:rPr>
        <w:t>prior to September 1, 2022</w:t>
      </w:r>
      <w:r w:rsidR="00A5357D" w:rsidRPr="00983006">
        <w:rPr>
          <w:rFonts w:eastAsia="Calibri"/>
          <w:sz w:val="22"/>
          <w:szCs w:val="22"/>
        </w:rPr>
        <w:t xml:space="preserve"> and </w:t>
      </w:r>
      <w:r w:rsidR="00BB0139" w:rsidRPr="00983006">
        <w:rPr>
          <w:rFonts w:eastAsia="Calibri"/>
          <w:sz w:val="22"/>
          <w:szCs w:val="22"/>
        </w:rPr>
        <w:t>(</w:t>
      </w:r>
      <w:r w:rsidR="00D415E7" w:rsidRPr="00983006">
        <w:rPr>
          <w:rFonts w:eastAsia="Calibri"/>
          <w:sz w:val="22"/>
          <w:szCs w:val="22"/>
        </w:rPr>
        <w:t>ii</w:t>
      </w:r>
      <w:r w:rsidR="00BB0139" w:rsidRPr="00983006">
        <w:rPr>
          <w:rFonts w:eastAsia="Calibri"/>
          <w:sz w:val="22"/>
          <w:szCs w:val="22"/>
        </w:rPr>
        <w:t xml:space="preserve">) </w:t>
      </w:r>
      <w:r w:rsidR="00E41BC3" w:rsidRPr="00983006">
        <w:rPr>
          <w:rFonts w:eastAsia="Calibri"/>
          <w:sz w:val="22"/>
          <w:szCs w:val="22"/>
        </w:rPr>
        <w:t>a sworn affidavit</w:t>
      </w:r>
      <w:r w:rsidR="00051038" w:rsidRPr="00983006">
        <w:rPr>
          <w:rFonts w:eastAsia="Calibri"/>
          <w:sz w:val="22"/>
          <w:szCs w:val="22"/>
        </w:rPr>
        <w:t xml:space="preserve"> </w:t>
      </w:r>
      <w:r w:rsidR="008562EF" w:rsidRPr="00983006">
        <w:rPr>
          <w:rFonts w:eastAsia="Calibri"/>
          <w:sz w:val="22"/>
          <w:szCs w:val="22"/>
        </w:rPr>
        <w:t xml:space="preserve">and supporting documentation </w:t>
      </w:r>
      <w:r w:rsidR="00402F77" w:rsidRPr="00983006">
        <w:rPr>
          <w:rFonts w:eastAsia="Calibri"/>
          <w:sz w:val="22"/>
          <w:szCs w:val="22"/>
        </w:rPr>
        <w:t xml:space="preserve">after mechanical </w:t>
      </w:r>
      <w:r w:rsidR="00440093" w:rsidRPr="00983006">
        <w:rPr>
          <w:rFonts w:eastAsia="Calibri"/>
          <w:sz w:val="22"/>
          <w:szCs w:val="22"/>
        </w:rPr>
        <w:t>completion.</w:t>
      </w:r>
      <w:r w:rsidR="00BB41AE">
        <w:rPr>
          <w:rFonts w:eastAsia="Calibri"/>
          <w:sz w:val="22"/>
          <w:szCs w:val="22"/>
        </w:rPr>
        <w:t xml:space="preserve"> </w:t>
      </w:r>
      <w:r w:rsidR="00AA7DE7" w:rsidRPr="00983006">
        <w:rPr>
          <w:rFonts w:eastAsia="Calibri"/>
          <w:sz w:val="22"/>
          <w:szCs w:val="22"/>
        </w:rPr>
        <w:t>The aff</w:t>
      </w:r>
      <w:r w:rsidR="00C65BC9" w:rsidRPr="00983006">
        <w:rPr>
          <w:rFonts w:eastAsia="Calibri"/>
          <w:sz w:val="22"/>
          <w:szCs w:val="22"/>
        </w:rPr>
        <w:t>idavit and supporting documentation</w:t>
      </w:r>
      <w:r w:rsidR="00464041" w:rsidRPr="00983006">
        <w:rPr>
          <w:rFonts w:eastAsia="Calibri"/>
          <w:sz w:val="22"/>
          <w:szCs w:val="22"/>
        </w:rPr>
        <w:t xml:space="preserve"> must be </w:t>
      </w:r>
      <w:r w:rsidR="005D6787" w:rsidRPr="00983006">
        <w:rPr>
          <w:sz w:val="22"/>
          <w:szCs w:val="22"/>
        </w:rPr>
        <w:t xml:space="preserve">consistent with an affidavit form and content approved </w:t>
      </w:r>
      <w:r w:rsidR="00ED79B5">
        <w:rPr>
          <w:sz w:val="22"/>
          <w:szCs w:val="22"/>
        </w:rPr>
        <w:t xml:space="preserve">by the </w:t>
      </w:r>
      <w:r w:rsidR="005D6787" w:rsidRPr="00983006">
        <w:rPr>
          <w:sz w:val="22"/>
          <w:szCs w:val="22"/>
        </w:rPr>
        <w:t>Commission</w:t>
      </w:r>
      <w:r w:rsidR="00A62876" w:rsidRPr="00983006">
        <w:rPr>
          <w:sz w:val="22"/>
          <w:szCs w:val="22"/>
        </w:rPr>
        <w:t xml:space="preserve">. </w:t>
      </w:r>
      <w:r w:rsidR="00164687" w:rsidRPr="00983006">
        <w:rPr>
          <w:sz w:val="22"/>
          <w:szCs w:val="22"/>
        </w:rPr>
        <w:t>The Commission delegates to the Director of Electric and Gas Industries the authority</w:t>
      </w:r>
      <w:r w:rsidR="00F25EFE" w:rsidRPr="00983006">
        <w:rPr>
          <w:rFonts w:eastAsia="Calibri"/>
          <w:sz w:val="22"/>
          <w:szCs w:val="22"/>
        </w:rPr>
        <w:t xml:space="preserve"> </w:t>
      </w:r>
      <w:r w:rsidR="00164687" w:rsidRPr="00983006">
        <w:rPr>
          <w:rFonts w:eastAsia="Calibri"/>
          <w:sz w:val="22"/>
          <w:szCs w:val="22"/>
        </w:rPr>
        <w:t>to approve the affidavit form and content.</w:t>
      </w:r>
    </w:p>
    <w:p w14:paraId="4E005B68" w14:textId="11A948DD" w:rsidR="00CA1AC0" w:rsidRDefault="00CA1AC0" w:rsidP="00D720AB">
      <w:pPr>
        <w:overflowPunct/>
        <w:ind w:left="2880"/>
        <w:textAlignment w:val="auto"/>
        <w:rPr>
          <w:rFonts w:eastAsia="Calibri"/>
          <w:sz w:val="22"/>
          <w:szCs w:val="22"/>
        </w:rPr>
      </w:pPr>
    </w:p>
    <w:p w14:paraId="1260F756" w14:textId="28A6DCD2" w:rsidR="00CA1AC0" w:rsidRPr="00983006" w:rsidRDefault="00CF7438" w:rsidP="00983006">
      <w:pPr>
        <w:pStyle w:val="ListParagraph"/>
        <w:numPr>
          <w:ilvl w:val="1"/>
          <w:numId w:val="19"/>
        </w:numPr>
        <w:overflowPunct/>
        <w:ind w:left="2880" w:hanging="720"/>
        <w:textAlignment w:val="auto"/>
        <w:rPr>
          <w:sz w:val="22"/>
          <w:szCs w:val="22"/>
        </w:rPr>
      </w:pPr>
      <w:r w:rsidRPr="00AD2B51">
        <w:rPr>
          <w:rFonts w:eastAsia="Calibri"/>
          <w:sz w:val="22"/>
          <w:szCs w:val="22"/>
        </w:rPr>
        <w:t xml:space="preserve">For </w:t>
      </w:r>
      <w:r w:rsidR="005A39D0" w:rsidRPr="00AD2B51">
        <w:rPr>
          <w:rFonts w:eastAsia="Calibri"/>
          <w:sz w:val="22"/>
          <w:szCs w:val="22"/>
        </w:rPr>
        <w:t xml:space="preserve">eligible facilities </w:t>
      </w:r>
      <w:r w:rsidR="00360D6C" w:rsidRPr="00AD2B51">
        <w:rPr>
          <w:rFonts w:eastAsia="Calibri"/>
          <w:sz w:val="22"/>
          <w:szCs w:val="22"/>
        </w:rPr>
        <w:t>that do not satisfy the requirements of Section</w:t>
      </w:r>
      <w:r w:rsidR="00627418" w:rsidRPr="00AD2B51">
        <w:rPr>
          <w:rFonts w:eastAsia="Calibri"/>
          <w:sz w:val="22"/>
          <w:szCs w:val="22"/>
        </w:rPr>
        <w:t xml:space="preserve"> 3(</w:t>
      </w:r>
      <w:r w:rsidR="002070AD" w:rsidRPr="00AD2B51">
        <w:rPr>
          <w:rFonts w:eastAsia="Calibri"/>
          <w:sz w:val="22"/>
          <w:szCs w:val="22"/>
        </w:rPr>
        <w:t>J</w:t>
      </w:r>
      <w:r w:rsidR="00627418" w:rsidRPr="00AD2B51">
        <w:rPr>
          <w:rFonts w:eastAsia="Calibri"/>
          <w:sz w:val="22"/>
          <w:szCs w:val="22"/>
        </w:rPr>
        <w:t>)(4)(a)</w:t>
      </w:r>
      <w:r w:rsidR="00655560" w:rsidRPr="00AD2B51">
        <w:rPr>
          <w:rFonts w:eastAsia="Calibri"/>
          <w:sz w:val="22"/>
          <w:szCs w:val="22"/>
        </w:rPr>
        <w:t>(b)(c)</w:t>
      </w:r>
      <w:r w:rsidR="00010966" w:rsidRPr="00AD2B51">
        <w:rPr>
          <w:rFonts w:eastAsia="Calibri"/>
          <w:sz w:val="22"/>
          <w:szCs w:val="22"/>
        </w:rPr>
        <w:t xml:space="preserve"> and (d)</w:t>
      </w:r>
      <w:r w:rsidR="00627418" w:rsidRPr="00AD2B51">
        <w:rPr>
          <w:rFonts w:eastAsia="Calibri"/>
          <w:sz w:val="22"/>
          <w:szCs w:val="22"/>
        </w:rPr>
        <w:t xml:space="preserve">, </w:t>
      </w:r>
      <w:r w:rsidR="00C975AD" w:rsidRPr="00AD2B51">
        <w:rPr>
          <w:rFonts w:eastAsia="Calibri"/>
          <w:sz w:val="22"/>
          <w:szCs w:val="22"/>
        </w:rPr>
        <w:t xml:space="preserve">the tariff rate </w:t>
      </w:r>
      <w:r w:rsidR="00340745" w:rsidRPr="00AD2B51">
        <w:rPr>
          <w:rFonts w:eastAsia="Calibri"/>
          <w:sz w:val="22"/>
          <w:szCs w:val="22"/>
        </w:rPr>
        <w:t xml:space="preserve">for </w:t>
      </w:r>
      <w:r w:rsidR="004B1519" w:rsidRPr="00AD2B51">
        <w:rPr>
          <w:rFonts w:eastAsia="Calibri"/>
          <w:sz w:val="22"/>
          <w:szCs w:val="22"/>
        </w:rPr>
        <w:t xml:space="preserve">credits </w:t>
      </w:r>
      <w:r w:rsidR="00546F76" w:rsidRPr="00AD2B51">
        <w:rPr>
          <w:rFonts w:eastAsia="Calibri"/>
          <w:sz w:val="22"/>
          <w:szCs w:val="22"/>
        </w:rPr>
        <w:t>received</w:t>
      </w:r>
      <w:r w:rsidR="00666A9A" w:rsidRPr="00AD2B51">
        <w:rPr>
          <w:rFonts w:eastAsia="Calibri"/>
          <w:sz w:val="22"/>
          <w:szCs w:val="22"/>
        </w:rPr>
        <w:t xml:space="preserve"> in </w:t>
      </w:r>
      <w:r w:rsidR="00340745" w:rsidRPr="00AD2B51">
        <w:rPr>
          <w:rFonts w:eastAsia="Calibri"/>
          <w:sz w:val="22"/>
          <w:szCs w:val="22"/>
        </w:rPr>
        <w:t>2022</w:t>
      </w:r>
      <w:r w:rsidR="00935DD1" w:rsidRPr="00AD2B51">
        <w:rPr>
          <w:rFonts w:eastAsia="Calibri"/>
          <w:sz w:val="22"/>
          <w:szCs w:val="22"/>
        </w:rPr>
        <w:t xml:space="preserve"> must</w:t>
      </w:r>
      <w:r w:rsidR="000F6E62" w:rsidRPr="00AD2B51">
        <w:rPr>
          <w:rFonts w:eastAsia="Calibri"/>
          <w:sz w:val="22"/>
          <w:szCs w:val="22"/>
        </w:rPr>
        <w:t xml:space="preserve"> be the</w:t>
      </w:r>
      <w:r w:rsidR="007A0DF0" w:rsidRPr="00AD2B51">
        <w:rPr>
          <w:rFonts w:eastAsia="Calibri"/>
          <w:sz w:val="22"/>
          <w:szCs w:val="22"/>
        </w:rPr>
        <w:t xml:space="preserve"> </w:t>
      </w:r>
      <w:r w:rsidR="003B26D3" w:rsidRPr="00AD2B51">
        <w:rPr>
          <w:rFonts w:eastAsia="Calibri"/>
          <w:sz w:val="22"/>
          <w:szCs w:val="22"/>
        </w:rPr>
        <w:t xml:space="preserve">applicable </w:t>
      </w:r>
      <w:r w:rsidR="000F6E62" w:rsidRPr="00AD2B51">
        <w:rPr>
          <w:rFonts w:eastAsia="Calibri"/>
          <w:sz w:val="22"/>
          <w:szCs w:val="22"/>
        </w:rPr>
        <w:t xml:space="preserve">tariff rate </w:t>
      </w:r>
      <w:r w:rsidR="00AE74AE" w:rsidRPr="00AD2B51">
        <w:rPr>
          <w:rFonts w:eastAsia="Calibri"/>
          <w:sz w:val="22"/>
          <w:szCs w:val="22"/>
        </w:rPr>
        <w:t>that wa</w:t>
      </w:r>
      <w:r w:rsidR="00AE74AE" w:rsidRPr="00633FC4">
        <w:rPr>
          <w:rFonts w:eastAsia="Calibri"/>
          <w:sz w:val="22"/>
          <w:szCs w:val="22"/>
        </w:rPr>
        <w:t xml:space="preserve">s </w:t>
      </w:r>
      <w:r w:rsidR="009521B9" w:rsidRPr="00633FC4">
        <w:rPr>
          <w:rFonts w:eastAsia="Calibri"/>
          <w:sz w:val="22"/>
          <w:szCs w:val="22"/>
        </w:rPr>
        <w:t>established by the Commission</w:t>
      </w:r>
      <w:r w:rsidR="003B26D3" w:rsidRPr="00633FC4">
        <w:rPr>
          <w:rFonts w:eastAsia="Calibri"/>
          <w:sz w:val="22"/>
          <w:szCs w:val="22"/>
        </w:rPr>
        <w:t xml:space="preserve"> for NEB credits received during</w:t>
      </w:r>
      <w:r w:rsidR="00AF0F06" w:rsidRPr="00633FC4">
        <w:rPr>
          <w:rFonts w:eastAsia="Calibri"/>
          <w:sz w:val="22"/>
          <w:szCs w:val="22"/>
        </w:rPr>
        <w:t xml:space="preserve"> calendar year 2020</w:t>
      </w:r>
      <w:r w:rsidR="00AC69CD" w:rsidRPr="00633FC4">
        <w:rPr>
          <w:rFonts w:eastAsia="Calibri"/>
          <w:sz w:val="22"/>
          <w:szCs w:val="22"/>
        </w:rPr>
        <w:t>.</w:t>
      </w:r>
      <w:r w:rsidR="00BB41AE" w:rsidRPr="00633FC4">
        <w:rPr>
          <w:rFonts w:eastAsia="Calibri"/>
          <w:sz w:val="22"/>
          <w:szCs w:val="22"/>
        </w:rPr>
        <w:t xml:space="preserve"> </w:t>
      </w:r>
      <w:r w:rsidR="00550E13" w:rsidRPr="00633FC4">
        <w:rPr>
          <w:rFonts w:eastAsia="Calibri"/>
          <w:sz w:val="22"/>
          <w:szCs w:val="22"/>
        </w:rPr>
        <w:t>Beginning on January 1, 2023</w:t>
      </w:r>
      <w:r w:rsidR="00A811E4" w:rsidRPr="00633FC4">
        <w:rPr>
          <w:rFonts w:eastAsia="Calibri"/>
          <w:sz w:val="22"/>
          <w:szCs w:val="22"/>
        </w:rPr>
        <w:t xml:space="preserve"> and for </w:t>
      </w:r>
      <w:r w:rsidR="00BF6E40" w:rsidRPr="00633FC4">
        <w:rPr>
          <w:rFonts w:eastAsia="Calibri"/>
          <w:sz w:val="22"/>
          <w:szCs w:val="22"/>
        </w:rPr>
        <w:t xml:space="preserve">each subsequent year, </w:t>
      </w:r>
      <w:r w:rsidR="007C0C8E" w:rsidRPr="00633FC4">
        <w:rPr>
          <w:rFonts w:eastAsia="Calibri"/>
          <w:sz w:val="22"/>
          <w:szCs w:val="22"/>
        </w:rPr>
        <w:t>the tariff rate</w:t>
      </w:r>
      <w:r w:rsidR="00935DD1">
        <w:rPr>
          <w:rFonts w:eastAsia="Calibri"/>
          <w:sz w:val="22"/>
          <w:szCs w:val="22"/>
        </w:rPr>
        <w:t xml:space="preserve"> must</w:t>
      </w:r>
      <w:r w:rsidR="007C0C8E" w:rsidRPr="00983006">
        <w:rPr>
          <w:rFonts w:eastAsia="Calibri"/>
          <w:sz w:val="22"/>
          <w:szCs w:val="22"/>
        </w:rPr>
        <w:t xml:space="preserve"> </w:t>
      </w:r>
      <w:r w:rsidR="00AE1FD9" w:rsidRPr="00983006">
        <w:rPr>
          <w:rFonts w:eastAsia="Calibri"/>
          <w:sz w:val="22"/>
          <w:szCs w:val="22"/>
        </w:rPr>
        <w:t xml:space="preserve">be that rate </w:t>
      </w:r>
      <w:r w:rsidR="007C0C8E" w:rsidRPr="00983006">
        <w:rPr>
          <w:rFonts w:eastAsia="Calibri"/>
          <w:sz w:val="22"/>
          <w:szCs w:val="22"/>
        </w:rPr>
        <w:t>increase</w:t>
      </w:r>
      <w:r w:rsidR="00AE1FD9" w:rsidRPr="00983006">
        <w:rPr>
          <w:rFonts w:eastAsia="Calibri"/>
          <w:sz w:val="22"/>
          <w:szCs w:val="22"/>
        </w:rPr>
        <w:t>d</w:t>
      </w:r>
      <w:r w:rsidR="00E561F6" w:rsidRPr="00983006">
        <w:rPr>
          <w:rFonts w:eastAsia="Calibri"/>
          <w:sz w:val="22"/>
          <w:szCs w:val="22"/>
        </w:rPr>
        <w:t xml:space="preserve"> by 2.25%</w:t>
      </w:r>
      <w:r w:rsidR="0021653E" w:rsidRPr="00983006">
        <w:rPr>
          <w:rFonts w:eastAsia="Calibri"/>
          <w:sz w:val="22"/>
          <w:szCs w:val="22"/>
        </w:rPr>
        <w:t xml:space="preserve"> each year</w:t>
      </w:r>
      <w:r w:rsidR="00E561F6" w:rsidRPr="00983006">
        <w:rPr>
          <w:rFonts w:eastAsia="Calibri"/>
          <w:sz w:val="22"/>
          <w:szCs w:val="22"/>
        </w:rPr>
        <w:t>.</w:t>
      </w:r>
    </w:p>
    <w:p w14:paraId="6EC7BDE0" w14:textId="77777777" w:rsidR="00307011" w:rsidRPr="000C674A" w:rsidRDefault="00307011" w:rsidP="00734267">
      <w:pPr>
        <w:pStyle w:val="DefaultText"/>
        <w:ind w:left="2160" w:hanging="720"/>
        <w:rPr>
          <w:sz w:val="22"/>
          <w:szCs w:val="22"/>
        </w:rPr>
      </w:pPr>
    </w:p>
    <w:p w14:paraId="70EEE83E" w14:textId="65BBE77A" w:rsidR="004476B2" w:rsidRPr="00037AA7" w:rsidRDefault="00DF0B15" w:rsidP="002250B3">
      <w:pPr>
        <w:pStyle w:val="DefaultText"/>
        <w:ind w:left="2160" w:hanging="720"/>
        <w:rPr>
          <w:sz w:val="22"/>
          <w:szCs w:val="22"/>
          <w:highlight w:val="yellow"/>
        </w:rPr>
      </w:pPr>
      <w:r w:rsidRPr="000C674A">
        <w:rPr>
          <w:sz w:val="22"/>
          <w:szCs w:val="22"/>
        </w:rPr>
        <w:t>5.</w:t>
      </w:r>
      <w:r w:rsidRPr="000C674A">
        <w:rPr>
          <w:sz w:val="22"/>
          <w:szCs w:val="22"/>
        </w:rPr>
        <w:tab/>
      </w:r>
      <w:r w:rsidR="00312C0C" w:rsidRPr="000C674A">
        <w:rPr>
          <w:b/>
          <w:sz w:val="22"/>
          <w:szCs w:val="22"/>
        </w:rPr>
        <w:t>Registration and Treatment of Facility Output.</w:t>
      </w:r>
      <w:r w:rsidR="00B9091C" w:rsidRPr="000C674A">
        <w:rPr>
          <w:b/>
          <w:sz w:val="22"/>
          <w:szCs w:val="22"/>
        </w:rPr>
        <w:t xml:space="preserve"> </w:t>
      </w:r>
      <w:r w:rsidR="00312C0C" w:rsidRPr="000C674A">
        <w:rPr>
          <w:sz w:val="22"/>
          <w:szCs w:val="22"/>
        </w:rPr>
        <w:t>The commercial or institutional customer</w:t>
      </w:r>
      <w:r w:rsidR="00D57567" w:rsidRPr="000C674A">
        <w:rPr>
          <w:sz w:val="22"/>
          <w:szCs w:val="22"/>
        </w:rPr>
        <w:t>,</w:t>
      </w:r>
      <w:r w:rsidR="00B1216C" w:rsidRPr="000C674A">
        <w:rPr>
          <w:sz w:val="22"/>
          <w:szCs w:val="22"/>
        </w:rPr>
        <w:t xml:space="preserve"> or </w:t>
      </w:r>
      <w:r w:rsidR="00B36088" w:rsidRPr="000C674A">
        <w:rPr>
          <w:sz w:val="22"/>
          <w:szCs w:val="22"/>
        </w:rPr>
        <w:t>project sponsor</w:t>
      </w:r>
      <w:r w:rsidR="008B1CCC" w:rsidRPr="000C674A">
        <w:rPr>
          <w:sz w:val="22"/>
          <w:szCs w:val="22"/>
        </w:rPr>
        <w:t xml:space="preserve">, or </w:t>
      </w:r>
      <w:r w:rsidR="00B1216C" w:rsidRPr="000C674A">
        <w:rPr>
          <w:sz w:val="22"/>
          <w:szCs w:val="22"/>
        </w:rPr>
        <w:t>a</w:t>
      </w:r>
      <w:r w:rsidR="008B1CCC" w:rsidRPr="000C674A">
        <w:rPr>
          <w:sz w:val="22"/>
          <w:szCs w:val="22"/>
        </w:rPr>
        <w:t xml:space="preserve"> representative or agent</w:t>
      </w:r>
      <w:r w:rsidR="00B45865">
        <w:rPr>
          <w:sz w:val="22"/>
          <w:szCs w:val="22"/>
        </w:rPr>
        <w:t xml:space="preserve"> must</w:t>
      </w:r>
      <w:r w:rsidR="008877C1" w:rsidRPr="000C674A">
        <w:rPr>
          <w:sz w:val="22"/>
          <w:szCs w:val="22"/>
        </w:rPr>
        <w:t>, if required by the market rules,</w:t>
      </w:r>
      <w:r w:rsidR="008B1CCC" w:rsidRPr="000C674A">
        <w:rPr>
          <w:sz w:val="22"/>
          <w:szCs w:val="22"/>
        </w:rPr>
        <w:t xml:space="preserve"> register the eligible facility </w:t>
      </w:r>
      <w:r w:rsidR="00301326" w:rsidRPr="000C674A">
        <w:rPr>
          <w:sz w:val="22"/>
          <w:szCs w:val="22"/>
        </w:rPr>
        <w:t xml:space="preserve">in the ISO-NE </w:t>
      </w:r>
      <w:r w:rsidR="00CA0F9B" w:rsidRPr="000C674A">
        <w:rPr>
          <w:sz w:val="22"/>
          <w:szCs w:val="22"/>
        </w:rPr>
        <w:t xml:space="preserve">or NMISA </w:t>
      </w:r>
      <w:r w:rsidR="00301326" w:rsidRPr="000C674A">
        <w:rPr>
          <w:sz w:val="22"/>
          <w:szCs w:val="22"/>
        </w:rPr>
        <w:t>market</w:t>
      </w:r>
      <w:r w:rsidR="00AC0F82" w:rsidRPr="000C674A">
        <w:rPr>
          <w:sz w:val="22"/>
          <w:szCs w:val="22"/>
        </w:rPr>
        <w:t xml:space="preserve">, as applicable, </w:t>
      </w:r>
      <w:r w:rsidR="0093621E" w:rsidRPr="000C674A">
        <w:rPr>
          <w:sz w:val="22"/>
          <w:szCs w:val="22"/>
        </w:rPr>
        <w:t xml:space="preserve">and </w:t>
      </w:r>
      <w:r w:rsidR="000B7940" w:rsidRPr="000C674A">
        <w:rPr>
          <w:sz w:val="22"/>
          <w:szCs w:val="22"/>
        </w:rPr>
        <w:t xml:space="preserve">provide for and pay the costs of required meters and associated </w:t>
      </w:r>
      <w:r w:rsidR="0026066C" w:rsidRPr="000C674A">
        <w:rPr>
          <w:sz w:val="22"/>
          <w:szCs w:val="22"/>
        </w:rPr>
        <w:t>equipment.</w:t>
      </w:r>
      <w:r w:rsidR="00B9091C" w:rsidRPr="000C674A">
        <w:rPr>
          <w:sz w:val="22"/>
          <w:szCs w:val="22"/>
        </w:rPr>
        <w:t xml:space="preserve"> </w:t>
      </w:r>
      <w:r w:rsidR="006B11CF" w:rsidRPr="000C674A">
        <w:rPr>
          <w:sz w:val="22"/>
          <w:szCs w:val="22"/>
        </w:rPr>
        <w:t>The project sponsor</w:t>
      </w:r>
      <w:r w:rsidR="005A6086" w:rsidRPr="000C674A">
        <w:rPr>
          <w:sz w:val="22"/>
          <w:szCs w:val="22"/>
        </w:rPr>
        <w:t>, or</w:t>
      </w:r>
      <w:r w:rsidR="00F25D51" w:rsidRPr="000C674A">
        <w:rPr>
          <w:sz w:val="22"/>
          <w:szCs w:val="22"/>
        </w:rPr>
        <w:t xml:space="preserve"> the transmission and distribution utility</w:t>
      </w:r>
      <w:r w:rsidR="005A6086" w:rsidRPr="000C674A">
        <w:rPr>
          <w:sz w:val="22"/>
          <w:szCs w:val="22"/>
        </w:rPr>
        <w:t>, as designated by the</w:t>
      </w:r>
      <w:r w:rsidR="00A94BAF" w:rsidRPr="000C674A">
        <w:rPr>
          <w:sz w:val="22"/>
          <w:szCs w:val="22"/>
        </w:rPr>
        <w:t xml:space="preserve"> net energy billing agreement,</w:t>
      </w:r>
      <w:r w:rsidR="00F25D51" w:rsidRPr="000C674A">
        <w:rPr>
          <w:sz w:val="22"/>
          <w:szCs w:val="22"/>
        </w:rPr>
        <w:t xml:space="preserve"> </w:t>
      </w:r>
      <w:r w:rsidR="00FA3068">
        <w:rPr>
          <w:sz w:val="22"/>
          <w:szCs w:val="22"/>
        </w:rPr>
        <w:t>must</w:t>
      </w:r>
      <w:r w:rsidR="00F25D51" w:rsidRPr="000C674A">
        <w:rPr>
          <w:sz w:val="22"/>
          <w:szCs w:val="22"/>
        </w:rPr>
        <w:t xml:space="preserve"> use commercially</w:t>
      </w:r>
      <w:r w:rsidR="00AF6B57" w:rsidRPr="000C674A">
        <w:rPr>
          <w:sz w:val="22"/>
          <w:szCs w:val="22"/>
        </w:rPr>
        <w:t xml:space="preserve"> reasonable</w:t>
      </w:r>
      <w:r w:rsidR="00F25D51" w:rsidRPr="000C674A">
        <w:rPr>
          <w:sz w:val="22"/>
          <w:szCs w:val="22"/>
        </w:rPr>
        <w:t xml:space="preserve"> efforts to </w:t>
      </w:r>
      <w:r w:rsidR="00EB7639" w:rsidRPr="000C674A">
        <w:rPr>
          <w:sz w:val="22"/>
          <w:szCs w:val="22"/>
        </w:rPr>
        <w:t xml:space="preserve">monetize the value of the </w:t>
      </w:r>
      <w:r w:rsidR="00987E63" w:rsidRPr="000C674A">
        <w:rPr>
          <w:sz w:val="22"/>
          <w:szCs w:val="22"/>
        </w:rPr>
        <w:t>energy</w:t>
      </w:r>
      <w:r w:rsidR="00D14A7F" w:rsidRPr="000C674A">
        <w:rPr>
          <w:sz w:val="22"/>
          <w:szCs w:val="22"/>
        </w:rPr>
        <w:t xml:space="preserve">, </w:t>
      </w:r>
      <w:r w:rsidR="00987E63" w:rsidRPr="000C674A">
        <w:rPr>
          <w:sz w:val="22"/>
          <w:szCs w:val="22"/>
        </w:rPr>
        <w:t>capacity</w:t>
      </w:r>
      <w:r w:rsidR="00AB6986" w:rsidRPr="000C674A">
        <w:rPr>
          <w:sz w:val="22"/>
          <w:szCs w:val="22"/>
        </w:rPr>
        <w:t>, and</w:t>
      </w:r>
      <w:r w:rsidR="00A343B7" w:rsidRPr="000C674A">
        <w:rPr>
          <w:sz w:val="22"/>
          <w:szCs w:val="22"/>
        </w:rPr>
        <w:t xml:space="preserve"> all other market products</w:t>
      </w:r>
      <w:r w:rsidR="00905E4A" w:rsidRPr="000C674A">
        <w:rPr>
          <w:sz w:val="22"/>
          <w:szCs w:val="22"/>
        </w:rPr>
        <w:t xml:space="preserve"> relating to the facility</w:t>
      </w:r>
      <w:r w:rsidR="00987E63" w:rsidRPr="000C674A">
        <w:rPr>
          <w:sz w:val="22"/>
          <w:szCs w:val="22"/>
        </w:rPr>
        <w:t xml:space="preserve"> </w:t>
      </w:r>
      <w:r w:rsidR="00EB7639" w:rsidRPr="000C674A">
        <w:rPr>
          <w:sz w:val="22"/>
          <w:szCs w:val="22"/>
        </w:rPr>
        <w:t xml:space="preserve">output </w:t>
      </w:r>
      <w:r w:rsidR="001F458D" w:rsidRPr="000C674A">
        <w:rPr>
          <w:sz w:val="22"/>
          <w:szCs w:val="22"/>
        </w:rPr>
        <w:t>in a manner that</w:t>
      </w:r>
      <w:r w:rsidR="00F310FB" w:rsidRPr="000C674A">
        <w:rPr>
          <w:sz w:val="22"/>
          <w:szCs w:val="22"/>
        </w:rPr>
        <w:t xml:space="preserve"> maximizes </w:t>
      </w:r>
      <w:r w:rsidR="00A816B8" w:rsidRPr="000C674A">
        <w:rPr>
          <w:sz w:val="22"/>
          <w:szCs w:val="22"/>
        </w:rPr>
        <w:t xml:space="preserve">the value of the </w:t>
      </w:r>
      <w:r w:rsidR="00A94BAF" w:rsidRPr="000C674A">
        <w:rPr>
          <w:sz w:val="22"/>
          <w:szCs w:val="22"/>
        </w:rPr>
        <w:t>output</w:t>
      </w:r>
      <w:r w:rsidR="00FF2FD9" w:rsidRPr="000C674A">
        <w:rPr>
          <w:sz w:val="22"/>
          <w:szCs w:val="22"/>
        </w:rPr>
        <w:t xml:space="preserve"> of the </w:t>
      </w:r>
      <w:r w:rsidR="00A816B8" w:rsidRPr="000C674A">
        <w:rPr>
          <w:sz w:val="22"/>
          <w:szCs w:val="22"/>
        </w:rPr>
        <w:t>resource</w:t>
      </w:r>
      <w:r w:rsidR="00E45CBE" w:rsidRPr="000C674A">
        <w:rPr>
          <w:sz w:val="22"/>
          <w:szCs w:val="22"/>
        </w:rPr>
        <w:t xml:space="preserve"> to ratepayers</w:t>
      </w:r>
      <w:r w:rsidR="00A816B8" w:rsidRPr="000C674A">
        <w:rPr>
          <w:sz w:val="22"/>
          <w:szCs w:val="22"/>
        </w:rPr>
        <w:t>.</w:t>
      </w:r>
      <w:r w:rsidR="00B45865">
        <w:rPr>
          <w:sz w:val="22"/>
          <w:szCs w:val="22"/>
        </w:rPr>
        <w:t xml:space="preserve"> </w:t>
      </w:r>
      <w:r w:rsidR="00B45865" w:rsidRPr="00FA3068">
        <w:rPr>
          <w:sz w:val="22"/>
          <w:szCs w:val="22"/>
        </w:rPr>
        <w:t>Each</w:t>
      </w:r>
      <w:r w:rsidR="00AA0B62" w:rsidRPr="00FA3068">
        <w:rPr>
          <w:sz w:val="22"/>
          <w:szCs w:val="22"/>
        </w:rPr>
        <w:t xml:space="preserve"> </w:t>
      </w:r>
      <w:r w:rsidR="00E0782A" w:rsidRPr="00FA3068">
        <w:rPr>
          <w:sz w:val="22"/>
          <w:szCs w:val="22"/>
        </w:rPr>
        <w:t>t</w:t>
      </w:r>
      <w:r w:rsidR="00AA0B62" w:rsidRPr="00FA3068">
        <w:rPr>
          <w:sz w:val="22"/>
          <w:szCs w:val="22"/>
        </w:rPr>
        <w:t xml:space="preserve">ransmission and </w:t>
      </w:r>
      <w:r w:rsidR="00E0782A" w:rsidRPr="00FA3068">
        <w:rPr>
          <w:sz w:val="22"/>
          <w:szCs w:val="22"/>
        </w:rPr>
        <w:t>d</w:t>
      </w:r>
      <w:r w:rsidR="00AA0B62" w:rsidRPr="00FA3068">
        <w:rPr>
          <w:sz w:val="22"/>
          <w:szCs w:val="22"/>
        </w:rPr>
        <w:t xml:space="preserve">istribution </w:t>
      </w:r>
      <w:r w:rsidR="00D564F4" w:rsidRPr="00FA3068">
        <w:rPr>
          <w:sz w:val="22"/>
          <w:szCs w:val="22"/>
        </w:rPr>
        <w:t>u</w:t>
      </w:r>
      <w:r w:rsidR="00AA0B62" w:rsidRPr="00FA3068">
        <w:rPr>
          <w:sz w:val="22"/>
          <w:szCs w:val="22"/>
        </w:rPr>
        <w:t xml:space="preserve">tility must, at least monthly, provide the </w:t>
      </w:r>
      <w:r w:rsidR="00D564F4" w:rsidRPr="00FA3068">
        <w:rPr>
          <w:sz w:val="22"/>
          <w:szCs w:val="22"/>
        </w:rPr>
        <w:t>p</w:t>
      </w:r>
      <w:r w:rsidR="00AA0B62" w:rsidRPr="00FA3068">
        <w:rPr>
          <w:sz w:val="22"/>
          <w:szCs w:val="22"/>
        </w:rPr>
        <w:t xml:space="preserve">roject </w:t>
      </w:r>
      <w:r w:rsidR="00D564F4" w:rsidRPr="00FA3068">
        <w:rPr>
          <w:sz w:val="22"/>
          <w:szCs w:val="22"/>
        </w:rPr>
        <w:t>s</w:t>
      </w:r>
      <w:r w:rsidR="00AA0B62" w:rsidRPr="00FA3068">
        <w:rPr>
          <w:sz w:val="22"/>
          <w:szCs w:val="22"/>
        </w:rPr>
        <w:t xml:space="preserve">ponsor a report showing the generation from their facility. The </w:t>
      </w:r>
      <w:r w:rsidR="00D564F4" w:rsidRPr="00FA3068">
        <w:rPr>
          <w:sz w:val="22"/>
          <w:szCs w:val="22"/>
        </w:rPr>
        <w:t>t</w:t>
      </w:r>
      <w:r w:rsidR="00AA0B62" w:rsidRPr="00FA3068">
        <w:rPr>
          <w:sz w:val="22"/>
          <w:szCs w:val="22"/>
        </w:rPr>
        <w:t xml:space="preserve">ransmission and </w:t>
      </w:r>
      <w:r w:rsidR="00D564F4" w:rsidRPr="00FA3068">
        <w:rPr>
          <w:sz w:val="22"/>
          <w:szCs w:val="22"/>
        </w:rPr>
        <w:t>d</w:t>
      </w:r>
      <w:r w:rsidR="00AA0B62" w:rsidRPr="00FA3068">
        <w:rPr>
          <w:sz w:val="22"/>
          <w:szCs w:val="22"/>
        </w:rPr>
        <w:t xml:space="preserve">istribution </w:t>
      </w:r>
      <w:r w:rsidR="00D564F4" w:rsidRPr="00FA3068">
        <w:rPr>
          <w:sz w:val="22"/>
          <w:szCs w:val="22"/>
        </w:rPr>
        <w:t>u</w:t>
      </w:r>
      <w:r w:rsidR="00AA0B62" w:rsidRPr="00FA3068">
        <w:rPr>
          <w:sz w:val="22"/>
          <w:szCs w:val="22"/>
        </w:rPr>
        <w:t xml:space="preserve">tility and </w:t>
      </w:r>
      <w:r w:rsidR="00D564F4" w:rsidRPr="00FA3068">
        <w:rPr>
          <w:sz w:val="22"/>
          <w:szCs w:val="22"/>
        </w:rPr>
        <w:t>p</w:t>
      </w:r>
      <w:r w:rsidR="00AA0B62" w:rsidRPr="00FA3068">
        <w:rPr>
          <w:sz w:val="22"/>
          <w:szCs w:val="22"/>
        </w:rPr>
        <w:t xml:space="preserve">roject </w:t>
      </w:r>
      <w:r w:rsidR="00D564F4" w:rsidRPr="00FA3068">
        <w:rPr>
          <w:sz w:val="22"/>
          <w:szCs w:val="22"/>
        </w:rPr>
        <w:t>s</w:t>
      </w:r>
      <w:r w:rsidR="00AA0B62" w:rsidRPr="00FA3068">
        <w:rPr>
          <w:sz w:val="22"/>
          <w:szCs w:val="22"/>
        </w:rPr>
        <w:t xml:space="preserve">ponsor are jointly responsible for identifying errors. </w:t>
      </w:r>
      <w:r w:rsidR="00A35077" w:rsidRPr="00FA3068">
        <w:rPr>
          <w:sz w:val="22"/>
          <w:szCs w:val="22"/>
        </w:rPr>
        <w:t xml:space="preserve">The transmission and distribution utility will email the hourly readings to the project sponsor within </w:t>
      </w:r>
      <w:r w:rsidR="006866A0" w:rsidRPr="00FA3068">
        <w:rPr>
          <w:sz w:val="22"/>
          <w:szCs w:val="22"/>
        </w:rPr>
        <w:t>one business day of reporting the generation to the ISO-NE. Project sponsors must review the readings and report any suspected meter errors to the transmission and distribution utility within 7 business days of</w:t>
      </w:r>
      <w:r w:rsidR="006866A0">
        <w:rPr>
          <w:sz w:val="22"/>
          <w:szCs w:val="22"/>
          <w:u w:val="single"/>
        </w:rPr>
        <w:t xml:space="preserve"> </w:t>
      </w:r>
      <w:r w:rsidR="006866A0" w:rsidRPr="00FA3068">
        <w:rPr>
          <w:sz w:val="22"/>
          <w:szCs w:val="22"/>
        </w:rPr>
        <w:lastRenderedPageBreak/>
        <w:t>receipt. Once the transmission and distribution utility receives an email from the project sponsor regarding a potential meter data error, the transmission and distribution utility will investigate and communicate findings to the project sponsor</w:t>
      </w:r>
      <w:r w:rsidR="00D84AA5" w:rsidRPr="00FA3068">
        <w:rPr>
          <w:sz w:val="22"/>
          <w:szCs w:val="22"/>
        </w:rPr>
        <w:t xml:space="preserve">. </w:t>
      </w:r>
      <w:r w:rsidR="00AA0B62" w:rsidRPr="00FA3068">
        <w:rPr>
          <w:sz w:val="22"/>
          <w:szCs w:val="22"/>
        </w:rPr>
        <w:t xml:space="preserve">Errors that are identified </w:t>
      </w:r>
      <w:r w:rsidR="00D84AA5" w:rsidRPr="00FA3068">
        <w:rPr>
          <w:sz w:val="22"/>
          <w:szCs w:val="22"/>
        </w:rPr>
        <w:t>and brought to the transmission and distribution utility’s attention as described in this paragraph will be corrected within the time period set forth in the ISO-NE tariff or market rules. Meter data errors that are discovered after the 7-day</w:t>
      </w:r>
      <w:r w:rsidR="00B84F25" w:rsidRPr="00FA3068">
        <w:rPr>
          <w:sz w:val="22"/>
          <w:szCs w:val="22"/>
        </w:rPr>
        <w:t xml:space="preserve"> period will only be corrected if the </w:t>
      </w:r>
      <w:r w:rsidR="00132C12" w:rsidRPr="00FA3068">
        <w:rPr>
          <w:sz w:val="22"/>
          <w:szCs w:val="22"/>
        </w:rPr>
        <w:t xml:space="preserve">transmission and distribution </w:t>
      </w:r>
      <w:r w:rsidR="00B84F25" w:rsidRPr="00FA3068">
        <w:rPr>
          <w:sz w:val="22"/>
          <w:szCs w:val="22"/>
        </w:rPr>
        <w:t>utility is able to correct within the ISO-NE resettlement deadline.</w:t>
      </w:r>
      <w:r w:rsidR="00E80D49">
        <w:rPr>
          <w:sz w:val="22"/>
          <w:szCs w:val="22"/>
        </w:rPr>
        <w:t xml:space="preserve"> </w:t>
      </w:r>
      <w:r w:rsidR="00BE2152" w:rsidRPr="000C674A">
        <w:rPr>
          <w:sz w:val="22"/>
          <w:szCs w:val="22"/>
        </w:rPr>
        <w:t xml:space="preserve">The </w:t>
      </w:r>
      <w:r w:rsidR="00FF2FD9" w:rsidRPr="000C674A">
        <w:rPr>
          <w:sz w:val="22"/>
          <w:szCs w:val="22"/>
        </w:rPr>
        <w:t xml:space="preserve">respective </w:t>
      </w:r>
      <w:r w:rsidR="00BE2152" w:rsidRPr="000C674A">
        <w:rPr>
          <w:sz w:val="22"/>
          <w:szCs w:val="22"/>
        </w:rPr>
        <w:t xml:space="preserve">obligations of the </w:t>
      </w:r>
      <w:r w:rsidR="00511EBE" w:rsidRPr="000C674A">
        <w:rPr>
          <w:sz w:val="22"/>
          <w:szCs w:val="22"/>
        </w:rPr>
        <w:t xml:space="preserve">project sponsor and transmission and distribution utility </w:t>
      </w:r>
      <w:r w:rsidR="00FF2FD9" w:rsidRPr="000C674A">
        <w:rPr>
          <w:sz w:val="22"/>
          <w:szCs w:val="22"/>
        </w:rPr>
        <w:t xml:space="preserve">in this regard </w:t>
      </w:r>
      <w:r w:rsidR="00FA3068">
        <w:rPr>
          <w:sz w:val="22"/>
          <w:szCs w:val="22"/>
        </w:rPr>
        <w:t xml:space="preserve">must </w:t>
      </w:r>
      <w:r w:rsidR="00511EBE" w:rsidRPr="000C674A">
        <w:rPr>
          <w:sz w:val="22"/>
          <w:szCs w:val="22"/>
        </w:rPr>
        <w:t xml:space="preserve">be </w:t>
      </w:r>
      <w:r w:rsidR="00FF2FD9" w:rsidRPr="000C674A">
        <w:rPr>
          <w:sz w:val="22"/>
          <w:szCs w:val="22"/>
        </w:rPr>
        <w:t>established by</w:t>
      </w:r>
      <w:r w:rsidR="00511EBE" w:rsidRPr="000C674A">
        <w:rPr>
          <w:sz w:val="22"/>
          <w:szCs w:val="22"/>
        </w:rPr>
        <w:t xml:space="preserve"> the net energy billing agreement</w:t>
      </w:r>
      <w:r w:rsidR="00B45865">
        <w:rPr>
          <w:sz w:val="22"/>
          <w:szCs w:val="22"/>
        </w:rPr>
        <w:t>.</w:t>
      </w:r>
    </w:p>
    <w:p w14:paraId="5757E3E0" w14:textId="77777777" w:rsidR="0061564E" w:rsidRPr="000C674A" w:rsidRDefault="0061564E" w:rsidP="00734267">
      <w:pPr>
        <w:pStyle w:val="DefaultText"/>
        <w:ind w:left="2160" w:hanging="720"/>
        <w:rPr>
          <w:sz w:val="22"/>
          <w:szCs w:val="22"/>
        </w:rPr>
      </w:pPr>
    </w:p>
    <w:p w14:paraId="61CDF28C" w14:textId="327FD491" w:rsidR="0061564E" w:rsidRPr="000C674A" w:rsidRDefault="0061564E" w:rsidP="00734267">
      <w:pPr>
        <w:pStyle w:val="DefaultText"/>
        <w:ind w:left="2160" w:hanging="720"/>
        <w:rPr>
          <w:sz w:val="22"/>
          <w:szCs w:val="22"/>
        </w:rPr>
      </w:pPr>
      <w:r w:rsidRPr="000C674A">
        <w:rPr>
          <w:sz w:val="22"/>
          <w:szCs w:val="22"/>
        </w:rPr>
        <w:t>6.</w:t>
      </w:r>
      <w:r w:rsidRPr="000C674A">
        <w:rPr>
          <w:sz w:val="22"/>
          <w:szCs w:val="22"/>
        </w:rPr>
        <w:tab/>
      </w:r>
      <w:r w:rsidRPr="000C674A">
        <w:rPr>
          <w:b/>
          <w:sz w:val="22"/>
          <w:szCs w:val="22"/>
        </w:rPr>
        <w:t>Renewable Energy Credits.</w:t>
      </w:r>
      <w:r w:rsidR="00B9091C" w:rsidRPr="000C674A">
        <w:rPr>
          <w:b/>
          <w:sz w:val="22"/>
          <w:szCs w:val="22"/>
        </w:rPr>
        <w:t xml:space="preserve"> </w:t>
      </w:r>
      <w:r w:rsidR="006B4EC9" w:rsidRPr="000C674A">
        <w:rPr>
          <w:sz w:val="22"/>
          <w:szCs w:val="22"/>
        </w:rPr>
        <w:t>Renewable energy credits</w:t>
      </w:r>
      <w:r w:rsidR="00E80D49">
        <w:rPr>
          <w:sz w:val="22"/>
          <w:szCs w:val="22"/>
        </w:rPr>
        <w:t xml:space="preserve"> may </w:t>
      </w:r>
      <w:r w:rsidR="001F2D6B" w:rsidRPr="00633FC4">
        <w:rPr>
          <w:sz w:val="22"/>
          <w:szCs w:val="22"/>
        </w:rPr>
        <w:t>not be transferred to the</w:t>
      </w:r>
      <w:r w:rsidR="00047B49" w:rsidRPr="00633FC4">
        <w:rPr>
          <w:sz w:val="22"/>
          <w:szCs w:val="22"/>
        </w:rPr>
        <w:t xml:space="preserve"> transmission and distribution utility.</w:t>
      </w:r>
      <w:r w:rsidR="00B9091C" w:rsidRPr="000C674A">
        <w:rPr>
          <w:sz w:val="22"/>
          <w:szCs w:val="22"/>
        </w:rPr>
        <w:t xml:space="preserve"> </w:t>
      </w:r>
    </w:p>
    <w:p w14:paraId="34DECD76" w14:textId="77777777" w:rsidR="00993109" w:rsidRPr="000C674A" w:rsidRDefault="00993109" w:rsidP="00734267">
      <w:pPr>
        <w:pStyle w:val="DefaultText"/>
        <w:ind w:left="2160" w:hanging="720"/>
        <w:rPr>
          <w:sz w:val="22"/>
          <w:szCs w:val="22"/>
          <w:highlight w:val="yellow"/>
        </w:rPr>
      </w:pPr>
    </w:p>
    <w:p w14:paraId="2CC53FFE" w14:textId="41F7DD03" w:rsidR="00754E38" w:rsidRPr="000C674A" w:rsidRDefault="00FF489E" w:rsidP="00754E38">
      <w:pPr>
        <w:pStyle w:val="DefaultText"/>
        <w:ind w:left="1440" w:hanging="720"/>
        <w:rPr>
          <w:sz w:val="22"/>
          <w:szCs w:val="22"/>
        </w:rPr>
      </w:pPr>
      <w:r w:rsidRPr="00E80D49">
        <w:rPr>
          <w:sz w:val="22"/>
          <w:szCs w:val="22"/>
        </w:rPr>
        <w:t>K</w:t>
      </w:r>
      <w:r w:rsidR="00754E38" w:rsidRPr="000C674A">
        <w:rPr>
          <w:sz w:val="22"/>
          <w:szCs w:val="22"/>
        </w:rPr>
        <w:t>.</w:t>
      </w:r>
      <w:r w:rsidR="00754E38" w:rsidRPr="000C674A">
        <w:rPr>
          <w:sz w:val="22"/>
          <w:szCs w:val="22"/>
        </w:rPr>
        <w:tab/>
      </w:r>
      <w:r w:rsidR="00754E38" w:rsidRPr="000C674A">
        <w:rPr>
          <w:b/>
          <w:sz w:val="22"/>
          <w:szCs w:val="22"/>
        </w:rPr>
        <w:t>Additional Meters</w:t>
      </w:r>
      <w:r w:rsidR="00754E38" w:rsidRPr="000C674A">
        <w:rPr>
          <w:sz w:val="22"/>
          <w:szCs w:val="22"/>
        </w:rPr>
        <w:t>.</w:t>
      </w:r>
      <w:r w:rsidR="00B9091C" w:rsidRPr="000C674A">
        <w:rPr>
          <w:sz w:val="22"/>
          <w:szCs w:val="22"/>
        </w:rPr>
        <w:t xml:space="preserve"> </w:t>
      </w:r>
      <w:r w:rsidR="00754E38" w:rsidRPr="000C674A">
        <w:rPr>
          <w:sz w:val="22"/>
          <w:szCs w:val="22"/>
        </w:rPr>
        <w:t>Nothing in this section</w:t>
      </w:r>
      <w:r w:rsidR="00754E38" w:rsidRPr="00633FC4">
        <w:rPr>
          <w:sz w:val="22"/>
          <w:szCs w:val="22"/>
        </w:rPr>
        <w:t xml:space="preserve"> prohibit</w:t>
      </w:r>
      <w:r w:rsidR="001A0104">
        <w:rPr>
          <w:sz w:val="22"/>
          <w:szCs w:val="22"/>
        </w:rPr>
        <w:t>s</w:t>
      </w:r>
      <w:r w:rsidR="00754E38" w:rsidRPr="00633FC4">
        <w:rPr>
          <w:sz w:val="22"/>
          <w:szCs w:val="22"/>
        </w:rPr>
        <w:t xml:space="preserve"> a utility from installing additional meters to record purchases and sales separately, provided, however,</w:t>
      </w:r>
      <w:r w:rsidR="00382F74" w:rsidRPr="00633FC4">
        <w:rPr>
          <w:sz w:val="22"/>
          <w:szCs w:val="22"/>
        </w:rPr>
        <w:t xml:space="preserve"> that</w:t>
      </w:r>
      <w:r w:rsidR="00754E38" w:rsidRPr="00633FC4">
        <w:rPr>
          <w:sz w:val="22"/>
          <w:szCs w:val="22"/>
        </w:rPr>
        <w:t xml:space="preserve"> </w:t>
      </w:r>
      <w:r w:rsidR="00062D81" w:rsidRPr="00633FC4">
        <w:rPr>
          <w:sz w:val="22"/>
          <w:szCs w:val="22"/>
        </w:rPr>
        <w:t>unless requested by</w:t>
      </w:r>
      <w:r w:rsidR="00975591" w:rsidRPr="00633FC4">
        <w:rPr>
          <w:sz w:val="22"/>
          <w:szCs w:val="22"/>
        </w:rPr>
        <w:t xml:space="preserve"> </w:t>
      </w:r>
      <w:r w:rsidR="00062D81" w:rsidRPr="00633FC4">
        <w:rPr>
          <w:sz w:val="22"/>
          <w:szCs w:val="22"/>
        </w:rPr>
        <w:t>the customer</w:t>
      </w:r>
      <w:r w:rsidR="00382F74" w:rsidRPr="00633FC4">
        <w:rPr>
          <w:sz w:val="22"/>
          <w:szCs w:val="22"/>
        </w:rPr>
        <w:t xml:space="preserve"> or shared </w:t>
      </w:r>
      <w:r w:rsidR="002F7CAB" w:rsidRPr="00633FC4">
        <w:rPr>
          <w:sz w:val="22"/>
          <w:szCs w:val="22"/>
        </w:rPr>
        <w:t xml:space="preserve">financial </w:t>
      </w:r>
      <w:r w:rsidR="00864CA0" w:rsidRPr="00633FC4">
        <w:rPr>
          <w:sz w:val="22"/>
          <w:szCs w:val="22"/>
        </w:rPr>
        <w:t>interest</w:t>
      </w:r>
      <w:r w:rsidR="00B9091C" w:rsidRPr="00633FC4">
        <w:rPr>
          <w:sz w:val="22"/>
          <w:szCs w:val="22"/>
        </w:rPr>
        <w:t xml:space="preserve"> </w:t>
      </w:r>
      <w:r w:rsidR="00382F74" w:rsidRPr="00633FC4">
        <w:rPr>
          <w:sz w:val="22"/>
          <w:szCs w:val="22"/>
        </w:rPr>
        <w:t>customers</w:t>
      </w:r>
      <w:r w:rsidR="00883BC9" w:rsidRPr="00633FC4">
        <w:rPr>
          <w:sz w:val="22"/>
          <w:szCs w:val="22"/>
        </w:rPr>
        <w:t xml:space="preserve"> or required by the allocation methodology contained in </w:t>
      </w:r>
      <w:r w:rsidR="00957A0B" w:rsidRPr="00633FC4">
        <w:rPr>
          <w:sz w:val="22"/>
          <w:szCs w:val="22"/>
        </w:rPr>
        <w:t>S</w:t>
      </w:r>
      <w:r w:rsidR="00883BC9" w:rsidRPr="00633FC4">
        <w:rPr>
          <w:sz w:val="22"/>
          <w:szCs w:val="22"/>
        </w:rPr>
        <w:t>ection</w:t>
      </w:r>
      <w:r w:rsidR="007715E2" w:rsidRPr="00633FC4">
        <w:rPr>
          <w:sz w:val="22"/>
          <w:szCs w:val="22"/>
        </w:rPr>
        <w:t xml:space="preserve"> 3(</w:t>
      </w:r>
      <w:r w:rsidR="001A0104">
        <w:rPr>
          <w:sz w:val="22"/>
          <w:szCs w:val="22"/>
        </w:rPr>
        <w:t>E</w:t>
      </w:r>
      <w:r w:rsidR="007715E2" w:rsidRPr="00633FC4">
        <w:rPr>
          <w:sz w:val="22"/>
          <w:szCs w:val="22"/>
        </w:rPr>
        <w:t>) of this Chapter</w:t>
      </w:r>
      <w:r w:rsidR="00382F74" w:rsidRPr="00633FC4">
        <w:rPr>
          <w:sz w:val="22"/>
          <w:szCs w:val="22"/>
        </w:rPr>
        <w:t xml:space="preserve">, </w:t>
      </w:r>
      <w:r w:rsidR="00754E38" w:rsidRPr="00633FC4">
        <w:rPr>
          <w:sz w:val="22"/>
          <w:szCs w:val="22"/>
        </w:rPr>
        <w:t xml:space="preserve">no customer or the shared </w:t>
      </w:r>
      <w:r w:rsidR="00864CA0" w:rsidRPr="00633FC4">
        <w:rPr>
          <w:sz w:val="22"/>
          <w:szCs w:val="22"/>
        </w:rPr>
        <w:t>financial interest</w:t>
      </w:r>
      <w:r w:rsidR="00B9091C" w:rsidRPr="00633FC4">
        <w:rPr>
          <w:sz w:val="22"/>
          <w:szCs w:val="22"/>
        </w:rPr>
        <w:t xml:space="preserve"> </w:t>
      </w:r>
      <w:r w:rsidR="00754E38" w:rsidRPr="00633FC4">
        <w:rPr>
          <w:sz w:val="22"/>
          <w:szCs w:val="22"/>
        </w:rPr>
        <w:t xml:space="preserve">customers </w:t>
      </w:r>
      <w:r w:rsidR="001A0104">
        <w:rPr>
          <w:sz w:val="22"/>
          <w:szCs w:val="22"/>
        </w:rPr>
        <w:t xml:space="preserve">may </w:t>
      </w:r>
      <w:r w:rsidR="00754E38" w:rsidRPr="00633FC4">
        <w:rPr>
          <w:sz w:val="22"/>
          <w:szCs w:val="22"/>
        </w:rPr>
        <w:t>be charged for the</w:t>
      </w:r>
      <w:r w:rsidR="00754E38" w:rsidRPr="000C674A">
        <w:rPr>
          <w:sz w:val="22"/>
          <w:szCs w:val="22"/>
        </w:rPr>
        <w:t xml:space="preserve"> cost of the additional meters or other necessary equipment.</w:t>
      </w:r>
      <w:r w:rsidR="00B9091C" w:rsidRPr="000C674A">
        <w:rPr>
          <w:sz w:val="22"/>
          <w:szCs w:val="22"/>
        </w:rPr>
        <w:t xml:space="preserve"> </w:t>
      </w:r>
      <w:r w:rsidR="00E30165" w:rsidRPr="000C674A">
        <w:rPr>
          <w:sz w:val="22"/>
          <w:szCs w:val="22"/>
        </w:rPr>
        <w:t xml:space="preserve">A customer or shared </w:t>
      </w:r>
      <w:r w:rsidR="00A25525" w:rsidRPr="000C674A">
        <w:rPr>
          <w:sz w:val="22"/>
          <w:szCs w:val="22"/>
        </w:rPr>
        <w:t xml:space="preserve">financial interest </w:t>
      </w:r>
      <w:r w:rsidR="00E30165" w:rsidRPr="000C674A">
        <w:rPr>
          <w:sz w:val="22"/>
          <w:szCs w:val="22"/>
        </w:rPr>
        <w:t>customer</w:t>
      </w:r>
      <w:r w:rsidR="00D45F43" w:rsidRPr="000C674A">
        <w:rPr>
          <w:sz w:val="22"/>
          <w:szCs w:val="22"/>
        </w:rPr>
        <w:t xml:space="preserve"> may request that additional meters be installed if</w:t>
      </w:r>
      <w:r w:rsidR="005D6A91" w:rsidRPr="000C674A">
        <w:rPr>
          <w:sz w:val="22"/>
          <w:szCs w:val="22"/>
        </w:rPr>
        <w:t xml:space="preserve"> required by </w:t>
      </w:r>
      <w:r w:rsidR="00C9318F" w:rsidRPr="000C674A">
        <w:rPr>
          <w:sz w:val="22"/>
          <w:szCs w:val="22"/>
        </w:rPr>
        <w:t xml:space="preserve">the </w:t>
      </w:r>
      <w:r w:rsidR="00772B0A" w:rsidRPr="000C674A">
        <w:rPr>
          <w:sz w:val="22"/>
          <w:szCs w:val="22"/>
        </w:rPr>
        <w:t>a</w:t>
      </w:r>
      <w:r w:rsidR="00C9318F" w:rsidRPr="000C674A">
        <w:rPr>
          <w:sz w:val="22"/>
          <w:szCs w:val="22"/>
        </w:rPr>
        <w:t xml:space="preserve">llocation </w:t>
      </w:r>
      <w:r w:rsidR="00772B0A" w:rsidRPr="000C674A">
        <w:rPr>
          <w:sz w:val="22"/>
          <w:szCs w:val="22"/>
        </w:rPr>
        <w:t>m</w:t>
      </w:r>
      <w:r w:rsidR="00C9318F" w:rsidRPr="000C674A">
        <w:rPr>
          <w:sz w:val="22"/>
          <w:szCs w:val="22"/>
        </w:rPr>
        <w:t xml:space="preserve">ethodology designated by </w:t>
      </w:r>
      <w:r w:rsidR="005D6A91" w:rsidRPr="000C674A">
        <w:rPr>
          <w:sz w:val="22"/>
          <w:szCs w:val="22"/>
        </w:rPr>
        <w:t>the customer or shared ownership customers</w:t>
      </w:r>
      <w:r w:rsidR="00C9318F" w:rsidRPr="000C674A">
        <w:rPr>
          <w:sz w:val="22"/>
          <w:szCs w:val="22"/>
        </w:rPr>
        <w:t>.</w:t>
      </w:r>
      <w:r w:rsidR="005D6A91" w:rsidRPr="000C674A">
        <w:rPr>
          <w:sz w:val="22"/>
          <w:szCs w:val="22"/>
        </w:rPr>
        <w:t xml:space="preserve"> </w:t>
      </w:r>
      <w:r w:rsidR="007037C6" w:rsidRPr="000C674A">
        <w:rPr>
          <w:sz w:val="22"/>
          <w:szCs w:val="22"/>
        </w:rPr>
        <w:t>The transmission and distribution utility</w:t>
      </w:r>
      <w:r w:rsidR="007509D9">
        <w:rPr>
          <w:sz w:val="22"/>
          <w:szCs w:val="22"/>
        </w:rPr>
        <w:t xml:space="preserve"> </w:t>
      </w:r>
      <w:r w:rsidR="001A0104">
        <w:rPr>
          <w:sz w:val="22"/>
          <w:szCs w:val="22"/>
        </w:rPr>
        <w:t>must</w:t>
      </w:r>
      <w:r w:rsidR="007037C6" w:rsidRPr="000C674A">
        <w:rPr>
          <w:sz w:val="22"/>
          <w:szCs w:val="22"/>
        </w:rPr>
        <w:t xml:space="preserve"> maintain Terms and Conditions</w:t>
      </w:r>
      <w:r w:rsidR="008C6875" w:rsidRPr="000C674A">
        <w:rPr>
          <w:sz w:val="22"/>
          <w:szCs w:val="22"/>
        </w:rPr>
        <w:t xml:space="preserve"> </w:t>
      </w:r>
      <w:r w:rsidR="007E6BB5" w:rsidRPr="000C674A">
        <w:rPr>
          <w:sz w:val="22"/>
          <w:szCs w:val="22"/>
        </w:rPr>
        <w:t>that set forth the requirements and charges associated with</w:t>
      </w:r>
      <w:r w:rsidR="00C3262B" w:rsidRPr="000C674A">
        <w:rPr>
          <w:sz w:val="22"/>
          <w:szCs w:val="22"/>
        </w:rPr>
        <w:t xml:space="preserve"> this </w:t>
      </w:r>
      <w:r w:rsidR="00EC0EEE" w:rsidRPr="000C674A">
        <w:rPr>
          <w:sz w:val="22"/>
          <w:szCs w:val="22"/>
        </w:rPr>
        <w:t>metering</w:t>
      </w:r>
      <w:r w:rsidR="00C3262B" w:rsidRPr="000C674A">
        <w:rPr>
          <w:sz w:val="22"/>
          <w:szCs w:val="22"/>
        </w:rPr>
        <w:t>.</w:t>
      </w:r>
    </w:p>
    <w:p w14:paraId="2634BAE8" w14:textId="77777777" w:rsidR="00754E38" w:rsidRPr="000C674A" w:rsidRDefault="00754E38" w:rsidP="00754E38">
      <w:pPr>
        <w:pStyle w:val="DefaultText"/>
        <w:ind w:left="1440" w:hanging="720"/>
        <w:rPr>
          <w:sz w:val="22"/>
          <w:szCs w:val="22"/>
        </w:rPr>
      </w:pPr>
    </w:p>
    <w:p w14:paraId="4FF322A2" w14:textId="0A7692ED" w:rsidR="00754E38" w:rsidRPr="000C674A" w:rsidRDefault="0001658C" w:rsidP="00754E38">
      <w:pPr>
        <w:pStyle w:val="DefaultText"/>
        <w:ind w:left="1440" w:hanging="720"/>
        <w:rPr>
          <w:sz w:val="22"/>
          <w:szCs w:val="22"/>
        </w:rPr>
      </w:pPr>
      <w:r w:rsidRPr="00166FF3">
        <w:rPr>
          <w:sz w:val="22"/>
          <w:szCs w:val="22"/>
        </w:rPr>
        <w:t>L</w:t>
      </w:r>
      <w:r w:rsidR="00754E38" w:rsidRPr="000C674A">
        <w:rPr>
          <w:sz w:val="22"/>
          <w:szCs w:val="22"/>
        </w:rPr>
        <w:t>.</w:t>
      </w:r>
      <w:r w:rsidR="00754E38" w:rsidRPr="000C674A">
        <w:rPr>
          <w:sz w:val="22"/>
          <w:szCs w:val="22"/>
        </w:rPr>
        <w:tab/>
      </w:r>
      <w:r w:rsidR="00754E38" w:rsidRPr="000C674A">
        <w:rPr>
          <w:b/>
          <w:sz w:val="22"/>
          <w:szCs w:val="22"/>
        </w:rPr>
        <w:t>Interconnection Requirements</w:t>
      </w:r>
      <w:r w:rsidR="00754E38" w:rsidRPr="000C674A">
        <w:rPr>
          <w:sz w:val="22"/>
          <w:szCs w:val="22"/>
        </w:rPr>
        <w:t>.</w:t>
      </w:r>
      <w:r w:rsidR="00B9091C" w:rsidRPr="000C674A">
        <w:rPr>
          <w:sz w:val="22"/>
          <w:szCs w:val="22"/>
        </w:rPr>
        <w:t xml:space="preserve"> </w:t>
      </w:r>
      <w:r w:rsidR="00754E38" w:rsidRPr="000C674A">
        <w:rPr>
          <w:sz w:val="22"/>
          <w:szCs w:val="22"/>
        </w:rPr>
        <w:t xml:space="preserve">A customer or </w:t>
      </w:r>
      <w:r w:rsidR="001B7BB0" w:rsidRPr="000C674A">
        <w:rPr>
          <w:sz w:val="22"/>
          <w:szCs w:val="22"/>
        </w:rPr>
        <w:t>project sponsor</w:t>
      </w:r>
      <w:r w:rsidR="00754E38" w:rsidRPr="000C674A">
        <w:rPr>
          <w:sz w:val="22"/>
          <w:szCs w:val="22"/>
        </w:rPr>
        <w:t xml:space="preserve"> that elects net energy billing </w:t>
      </w:r>
      <w:r w:rsidR="00B45865">
        <w:rPr>
          <w:sz w:val="22"/>
          <w:szCs w:val="22"/>
        </w:rPr>
        <w:t>must</w:t>
      </w:r>
      <w:r w:rsidR="00754E38" w:rsidRPr="000C674A">
        <w:rPr>
          <w:sz w:val="22"/>
          <w:szCs w:val="22"/>
        </w:rPr>
        <w:t xml:space="preserve"> comply with all interconnection, safety and reliability requirements of the transmission and distribution utility applicable to the eligible facility.</w:t>
      </w:r>
    </w:p>
    <w:p w14:paraId="3D847E36" w14:textId="77777777" w:rsidR="00754E38" w:rsidRPr="000C674A" w:rsidRDefault="00754E38" w:rsidP="00754E38">
      <w:pPr>
        <w:pStyle w:val="DefaultText"/>
        <w:ind w:left="1440" w:hanging="720"/>
        <w:rPr>
          <w:sz w:val="22"/>
          <w:szCs w:val="22"/>
        </w:rPr>
      </w:pPr>
    </w:p>
    <w:p w14:paraId="1EEAC3E6" w14:textId="3B97B571" w:rsidR="00754E38" w:rsidRPr="000C674A" w:rsidRDefault="0001658C" w:rsidP="00754E38">
      <w:pPr>
        <w:pStyle w:val="DefaultText"/>
        <w:ind w:left="1440" w:hanging="720"/>
        <w:rPr>
          <w:sz w:val="22"/>
          <w:szCs w:val="22"/>
        </w:rPr>
      </w:pPr>
      <w:r w:rsidRPr="00166FF3">
        <w:rPr>
          <w:sz w:val="22"/>
          <w:szCs w:val="22"/>
        </w:rPr>
        <w:t>M</w:t>
      </w:r>
      <w:r w:rsidR="00754E38" w:rsidRPr="000C674A">
        <w:rPr>
          <w:sz w:val="22"/>
          <w:szCs w:val="22"/>
        </w:rPr>
        <w:t>.</w:t>
      </w:r>
      <w:r w:rsidR="00754E38" w:rsidRPr="000C674A">
        <w:rPr>
          <w:sz w:val="22"/>
          <w:szCs w:val="22"/>
        </w:rPr>
        <w:tab/>
      </w:r>
      <w:r w:rsidR="00754E38" w:rsidRPr="000C674A">
        <w:rPr>
          <w:b/>
          <w:sz w:val="22"/>
          <w:szCs w:val="22"/>
        </w:rPr>
        <w:t>Standard Contract and Application</w:t>
      </w:r>
      <w:r w:rsidR="00754E38" w:rsidRPr="000C674A">
        <w:rPr>
          <w:sz w:val="22"/>
          <w:szCs w:val="22"/>
        </w:rPr>
        <w:t>.</w:t>
      </w:r>
      <w:r w:rsidR="00B9091C" w:rsidRPr="000C674A">
        <w:rPr>
          <w:sz w:val="22"/>
          <w:szCs w:val="22"/>
        </w:rPr>
        <w:t xml:space="preserve"> </w:t>
      </w:r>
      <w:r w:rsidR="00754E38" w:rsidRPr="000C674A">
        <w:rPr>
          <w:sz w:val="22"/>
          <w:szCs w:val="22"/>
        </w:rPr>
        <w:t xml:space="preserve">Each </w:t>
      </w:r>
      <w:r w:rsidR="001A7417" w:rsidRPr="000C674A">
        <w:rPr>
          <w:sz w:val="22"/>
          <w:szCs w:val="22"/>
        </w:rPr>
        <w:t xml:space="preserve">investor-owned </w:t>
      </w:r>
      <w:r w:rsidR="00754E38" w:rsidRPr="000C674A">
        <w:rPr>
          <w:sz w:val="22"/>
          <w:szCs w:val="22"/>
        </w:rPr>
        <w:t xml:space="preserve">transmission and distribution utility </w:t>
      </w:r>
      <w:r w:rsidR="00166FF3">
        <w:rPr>
          <w:sz w:val="22"/>
          <w:szCs w:val="22"/>
        </w:rPr>
        <w:t>must</w:t>
      </w:r>
      <w:r w:rsidR="00754E38" w:rsidRPr="000C674A">
        <w:rPr>
          <w:sz w:val="22"/>
          <w:szCs w:val="22"/>
        </w:rPr>
        <w:t xml:space="preserve"> develop a </w:t>
      </w:r>
      <w:r w:rsidR="00D3298F" w:rsidRPr="000C674A">
        <w:rPr>
          <w:sz w:val="22"/>
          <w:szCs w:val="22"/>
        </w:rPr>
        <w:t xml:space="preserve">separate </w:t>
      </w:r>
      <w:r w:rsidR="00754E38" w:rsidRPr="000C674A">
        <w:rPr>
          <w:sz w:val="22"/>
          <w:szCs w:val="22"/>
        </w:rPr>
        <w:t xml:space="preserve">standard contract and application form for </w:t>
      </w:r>
      <w:r w:rsidR="00333123" w:rsidRPr="000C674A">
        <w:rPr>
          <w:sz w:val="22"/>
          <w:szCs w:val="22"/>
        </w:rPr>
        <w:t xml:space="preserve">both </w:t>
      </w:r>
      <w:r w:rsidR="00754E38" w:rsidRPr="000C674A">
        <w:rPr>
          <w:sz w:val="22"/>
          <w:szCs w:val="22"/>
        </w:rPr>
        <w:t xml:space="preserve">net </w:t>
      </w:r>
      <w:r w:rsidR="001A7417" w:rsidRPr="000C674A">
        <w:rPr>
          <w:sz w:val="22"/>
          <w:szCs w:val="22"/>
        </w:rPr>
        <w:t xml:space="preserve">energy </w:t>
      </w:r>
      <w:r w:rsidR="00754E38" w:rsidRPr="000C674A">
        <w:rPr>
          <w:sz w:val="22"/>
          <w:szCs w:val="22"/>
        </w:rPr>
        <w:t>billing</w:t>
      </w:r>
      <w:r w:rsidR="00227118" w:rsidRPr="000C674A">
        <w:rPr>
          <w:sz w:val="22"/>
          <w:szCs w:val="22"/>
        </w:rPr>
        <w:t>-kilowatt-hour credits</w:t>
      </w:r>
      <w:r w:rsidR="00754E38" w:rsidRPr="000C674A">
        <w:rPr>
          <w:sz w:val="22"/>
          <w:szCs w:val="22"/>
        </w:rPr>
        <w:t xml:space="preserve"> </w:t>
      </w:r>
      <w:r w:rsidR="00227118" w:rsidRPr="000C674A">
        <w:rPr>
          <w:sz w:val="22"/>
          <w:szCs w:val="22"/>
        </w:rPr>
        <w:t>and net energy billing-tariff rate</w:t>
      </w:r>
      <w:r w:rsidR="005974CD" w:rsidRPr="000C674A">
        <w:rPr>
          <w:sz w:val="22"/>
          <w:szCs w:val="22"/>
        </w:rPr>
        <w:t xml:space="preserve"> </w:t>
      </w:r>
      <w:r w:rsidR="00754E38" w:rsidRPr="000C674A">
        <w:rPr>
          <w:sz w:val="22"/>
          <w:szCs w:val="22"/>
        </w:rPr>
        <w:t>consistent with the provisions of this Chapter.</w:t>
      </w:r>
      <w:r w:rsidR="00B9091C" w:rsidRPr="000C674A">
        <w:rPr>
          <w:sz w:val="22"/>
          <w:szCs w:val="22"/>
        </w:rPr>
        <w:t xml:space="preserve"> </w:t>
      </w:r>
      <w:r w:rsidR="00754E38" w:rsidRPr="000C674A">
        <w:rPr>
          <w:sz w:val="22"/>
          <w:szCs w:val="22"/>
        </w:rPr>
        <w:t>The standard contract</w:t>
      </w:r>
      <w:r w:rsidR="002C6948" w:rsidRPr="000C674A">
        <w:rPr>
          <w:sz w:val="22"/>
          <w:szCs w:val="22"/>
        </w:rPr>
        <w:t>s</w:t>
      </w:r>
      <w:r w:rsidR="00166FF3">
        <w:rPr>
          <w:sz w:val="22"/>
          <w:szCs w:val="22"/>
        </w:rPr>
        <w:t xml:space="preserve"> must </w:t>
      </w:r>
      <w:r w:rsidR="00754E38" w:rsidRPr="00633FC4">
        <w:rPr>
          <w:sz w:val="22"/>
          <w:szCs w:val="22"/>
        </w:rPr>
        <w:t xml:space="preserve">allow </w:t>
      </w:r>
      <w:r w:rsidR="005114CF" w:rsidRPr="00633FC4">
        <w:rPr>
          <w:sz w:val="22"/>
          <w:szCs w:val="22"/>
        </w:rPr>
        <w:t>project sponsor</w:t>
      </w:r>
      <w:r w:rsidR="001328D8" w:rsidRPr="00633FC4">
        <w:rPr>
          <w:sz w:val="22"/>
          <w:szCs w:val="22"/>
        </w:rPr>
        <w:t xml:space="preserve">s or individual </w:t>
      </w:r>
      <w:r w:rsidR="00754E38" w:rsidRPr="00633FC4">
        <w:rPr>
          <w:sz w:val="22"/>
          <w:szCs w:val="22"/>
        </w:rPr>
        <w:t xml:space="preserve">customers to choose a contract with a term length of up to </w:t>
      </w:r>
      <w:r w:rsidR="009E2FF3" w:rsidRPr="00633FC4">
        <w:rPr>
          <w:sz w:val="22"/>
          <w:szCs w:val="22"/>
        </w:rPr>
        <w:t>twenty</w:t>
      </w:r>
      <w:r w:rsidR="00754E38" w:rsidRPr="00633FC4">
        <w:rPr>
          <w:sz w:val="22"/>
          <w:szCs w:val="22"/>
        </w:rPr>
        <w:t xml:space="preserve"> years.</w:t>
      </w:r>
      <w:r w:rsidR="00B9091C" w:rsidRPr="00633FC4">
        <w:rPr>
          <w:sz w:val="22"/>
          <w:szCs w:val="22"/>
        </w:rPr>
        <w:t xml:space="preserve"> </w:t>
      </w:r>
      <w:r w:rsidR="002308A4" w:rsidRPr="00633FC4">
        <w:rPr>
          <w:sz w:val="22"/>
          <w:szCs w:val="22"/>
        </w:rPr>
        <w:t>T</w:t>
      </w:r>
      <w:r w:rsidR="00754E38" w:rsidRPr="00633FC4">
        <w:rPr>
          <w:sz w:val="22"/>
          <w:szCs w:val="22"/>
        </w:rPr>
        <w:t xml:space="preserve">he </w:t>
      </w:r>
      <w:r w:rsidR="00054A23" w:rsidRPr="00633FC4">
        <w:rPr>
          <w:sz w:val="22"/>
          <w:szCs w:val="22"/>
        </w:rPr>
        <w:t xml:space="preserve">standard </w:t>
      </w:r>
      <w:r w:rsidR="00754E38" w:rsidRPr="00633FC4">
        <w:rPr>
          <w:sz w:val="22"/>
          <w:szCs w:val="22"/>
        </w:rPr>
        <w:t>contract</w:t>
      </w:r>
      <w:r w:rsidR="00166FF3">
        <w:rPr>
          <w:sz w:val="22"/>
          <w:szCs w:val="22"/>
        </w:rPr>
        <w:t xml:space="preserve"> must </w:t>
      </w:r>
      <w:r w:rsidR="00754E38" w:rsidRPr="00633FC4">
        <w:rPr>
          <w:sz w:val="22"/>
          <w:szCs w:val="22"/>
        </w:rPr>
        <w:t>include a provision that obligates the parties to negotiate in good faith to revise the contract terms if there is a change in statute or rule that materially alters any right or obligation of a contracting party.</w:t>
      </w:r>
      <w:r w:rsidR="00B9091C" w:rsidRPr="00633FC4">
        <w:rPr>
          <w:sz w:val="22"/>
          <w:szCs w:val="22"/>
        </w:rPr>
        <w:t xml:space="preserve"> </w:t>
      </w:r>
      <w:r w:rsidR="00872F3C" w:rsidRPr="00633FC4">
        <w:rPr>
          <w:sz w:val="22"/>
          <w:szCs w:val="22"/>
        </w:rPr>
        <w:t>Each investor-owned transmission and distribution utility</w:t>
      </w:r>
      <w:r w:rsidR="00166FF3">
        <w:rPr>
          <w:sz w:val="22"/>
          <w:szCs w:val="22"/>
        </w:rPr>
        <w:t xml:space="preserve"> must</w:t>
      </w:r>
      <w:r w:rsidR="003324DB" w:rsidRPr="00633FC4">
        <w:rPr>
          <w:sz w:val="22"/>
          <w:szCs w:val="22"/>
        </w:rPr>
        <w:t xml:space="preserve"> submit draft standard contracts</w:t>
      </w:r>
      <w:r w:rsidR="005964D3" w:rsidRPr="00633FC4">
        <w:rPr>
          <w:sz w:val="22"/>
          <w:szCs w:val="22"/>
        </w:rPr>
        <w:t xml:space="preserve"> </w:t>
      </w:r>
      <w:r w:rsidR="00485CD4" w:rsidRPr="00633FC4">
        <w:rPr>
          <w:sz w:val="22"/>
          <w:szCs w:val="22"/>
        </w:rPr>
        <w:t>an</w:t>
      </w:r>
      <w:r w:rsidR="00E270F6" w:rsidRPr="00633FC4">
        <w:rPr>
          <w:sz w:val="22"/>
          <w:szCs w:val="22"/>
        </w:rPr>
        <w:t xml:space="preserve">d application forms </w:t>
      </w:r>
      <w:r w:rsidR="005964D3" w:rsidRPr="00633FC4">
        <w:rPr>
          <w:sz w:val="22"/>
          <w:szCs w:val="22"/>
        </w:rPr>
        <w:t>for Commission approval.</w:t>
      </w:r>
      <w:r w:rsidR="00B9091C" w:rsidRPr="00633FC4">
        <w:rPr>
          <w:sz w:val="22"/>
          <w:szCs w:val="22"/>
        </w:rPr>
        <w:t xml:space="preserve"> </w:t>
      </w:r>
      <w:r w:rsidR="00CA1DC9" w:rsidRPr="00633FC4">
        <w:rPr>
          <w:sz w:val="22"/>
          <w:szCs w:val="22"/>
        </w:rPr>
        <w:t xml:space="preserve">The submission </w:t>
      </w:r>
      <w:r w:rsidR="00D7050B" w:rsidRPr="00633FC4">
        <w:rPr>
          <w:sz w:val="22"/>
          <w:szCs w:val="22"/>
        </w:rPr>
        <w:t>of the draft standard contracts and application forms</w:t>
      </w:r>
      <w:r w:rsidR="00035614">
        <w:rPr>
          <w:sz w:val="22"/>
          <w:szCs w:val="22"/>
        </w:rPr>
        <w:t xml:space="preserve"> must</w:t>
      </w:r>
      <w:r w:rsidR="00953219" w:rsidRPr="00633FC4">
        <w:rPr>
          <w:sz w:val="22"/>
          <w:szCs w:val="22"/>
        </w:rPr>
        <w:t xml:space="preserve"> occur by December 15, 2019.</w:t>
      </w:r>
      <w:r w:rsidR="00B9091C" w:rsidRPr="00633FC4">
        <w:rPr>
          <w:sz w:val="22"/>
          <w:szCs w:val="22"/>
        </w:rPr>
        <w:t xml:space="preserve"> </w:t>
      </w:r>
      <w:r w:rsidR="002630BF" w:rsidRPr="00633FC4">
        <w:rPr>
          <w:sz w:val="22"/>
          <w:szCs w:val="22"/>
        </w:rPr>
        <w:t>Additional submission</w:t>
      </w:r>
      <w:r w:rsidR="00711BAC" w:rsidRPr="00633FC4">
        <w:rPr>
          <w:sz w:val="22"/>
          <w:szCs w:val="22"/>
        </w:rPr>
        <w:t xml:space="preserve">s of draft standard contracts and application forms </w:t>
      </w:r>
      <w:r w:rsidR="00035614">
        <w:rPr>
          <w:sz w:val="22"/>
          <w:szCs w:val="22"/>
        </w:rPr>
        <w:t xml:space="preserve">must </w:t>
      </w:r>
      <w:r w:rsidR="009954E1" w:rsidRPr="00633FC4">
        <w:rPr>
          <w:sz w:val="22"/>
          <w:szCs w:val="22"/>
        </w:rPr>
        <w:t xml:space="preserve">be made </w:t>
      </w:r>
      <w:r w:rsidR="005B513B" w:rsidRPr="00633FC4">
        <w:rPr>
          <w:sz w:val="22"/>
          <w:szCs w:val="22"/>
        </w:rPr>
        <w:t>within</w:t>
      </w:r>
      <w:r w:rsidR="005B513B">
        <w:rPr>
          <w:sz w:val="22"/>
          <w:szCs w:val="22"/>
        </w:rPr>
        <w:t xml:space="preserve"> 30 days of the effective date of </w:t>
      </w:r>
      <w:r w:rsidR="009954E1">
        <w:rPr>
          <w:sz w:val="22"/>
          <w:szCs w:val="22"/>
        </w:rPr>
        <w:t>any rule amendments that require</w:t>
      </w:r>
      <w:r w:rsidR="00603DFC">
        <w:rPr>
          <w:sz w:val="22"/>
          <w:szCs w:val="22"/>
        </w:rPr>
        <w:t xml:space="preserve"> the documents to be modified. </w:t>
      </w:r>
      <w:r w:rsidR="005964D3" w:rsidRPr="000C674A">
        <w:rPr>
          <w:sz w:val="22"/>
          <w:szCs w:val="22"/>
        </w:rPr>
        <w:t>The Commission may approve</w:t>
      </w:r>
      <w:r w:rsidR="00C43841" w:rsidRPr="000C674A">
        <w:rPr>
          <w:sz w:val="22"/>
          <w:szCs w:val="22"/>
        </w:rPr>
        <w:t xml:space="preserve"> deviations </w:t>
      </w:r>
      <w:r w:rsidR="00C66393" w:rsidRPr="000C674A">
        <w:rPr>
          <w:sz w:val="22"/>
          <w:szCs w:val="22"/>
        </w:rPr>
        <w:t>from</w:t>
      </w:r>
      <w:r w:rsidR="00C43841" w:rsidRPr="000C674A">
        <w:rPr>
          <w:sz w:val="22"/>
          <w:szCs w:val="22"/>
        </w:rPr>
        <w:t xml:space="preserve"> the standard contract</w:t>
      </w:r>
      <w:r w:rsidR="00F47773" w:rsidRPr="000C674A">
        <w:rPr>
          <w:sz w:val="22"/>
          <w:szCs w:val="22"/>
        </w:rPr>
        <w:t>s</w:t>
      </w:r>
      <w:r w:rsidR="00616433" w:rsidRPr="000C674A">
        <w:rPr>
          <w:sz w:val="22"/>
          <w:szCs w:val="22"/>
        </w:rPr>
        <w:t>.</w:t>
      </w:r>
      <w:r w:rsidR="00B9091C" w:rsidRPr="000C674A">
        <w:rPr>
          <w:sz w:val="22"/>
          <w:szCs w:val="22"/>
        </w:rPr>
        <w:t xml:space="preserve"> </w:t>
      </w:r>
      <w:r w:rsidR="00616433" w:rsidRPr="000C674A">
        <w:rPr>
          <w:sz w:val="22"/>
          <w:szCs w:val="22"/>
        </w:rPr>
        <w:t xml:space="preserve">The Commission </w:t>
      </w:r>
      <w:r w:rsidR="00D8473E" w:rsidRPr="000C674A">
        <w:rPr>
          <w:sz w:val="22"/>
          <w:szCs w:val="22"/>
        </w:rPr>
        <w:t>delegates</w:t>
      </w:r>
      <w:r w:rsidR="00616433" w:rsidRPr="000C674A">
        <w:rPr>
          <w:sz w:val="22"/>
          <w:szCs w:val="22"/>
        </w:rPr>
        <w:t xml:space="preserve"> to the Director of Electric and Gas Industries the authority</w:t>
      </w:r>
      <w:r w:rsidR="00D8473E" w:rsidRPr="000C674A">
        <w:rPr>
          <w:sz w:val="22"/>
          <w:szCs w:val="22"/>
        </w:rPr>
        <w:t xml:space="preserve"> to approve </w:t>
      </w:r>
      <w:r w:rsidR="00B142E1" w:rsidRPr="000C674A">
        <w:rPr>
          <w:sz w:val="22"/>
          <w:szCs w:val="22"/>
        </w:rPr>
        <w:t xml:space="preserve">the </w:t>
      </w:r>
      <w:r w:rsidR="00D8473E" w:rsidRPr="000C674A">
        <w:rPr>
          <w:sz w:val="22"/>
          <w:szCs w:val="22"/>
        </w:rPr>
        <w:t>stand</w:t>
      </w:r>
      <w:r w:rsidR="00B142E1" w:rsidRPr="000C674A">
        <w:rPr>
          <w:sz w:val="22"/>
          <w:szCs w:val="22"/>
        </w:rPr>
        <w:t>ard</w:t>
      </w:r>
      <w:r w:rsidR="00D8473E" w:rsidRPr="000C674A">
        <w:rPr>
          <w:sz w:val="22"/>
          <w:szCs w:val="22"/>
        </w:rPr>
        <w:t xml:space="preserve"> contract</w:t>
      </w:r>
      <w:r w:rsidR="00B142E1" w:rsidRPr="000C674A">
        <w:rPr>
          <w:sz w:val="22"/>
          <w:szCs w:val="22"/>
        </w:rPr>
        <w:t>s</w:t>
      </w:r>
      <w:r w:rsidR="00D8473E" w:rsidRPr="000C674A">
        <w:rPr>
          <w:sz w:val="22"/>
          <w:szCs w:val="22"/>
        </w:rPr>
        <w:t xml:space="preserve"> </w:t>
      </w:r>
      <w:r w:rsidR="00DB755E" w:rsidRPr="000C674A">
        <w:rPr>
          <w:sz w:val="22"/>
          <w:szCs w:val="22"/>
        </w:rPr>
        <w:t xml:space="preserve">and application forms, </w:t>
      </w:r>
      <w:r w:rsidR="00D8473E" w:rsidRPr="000C674A">
        <w:rPr>
          <w:sz w:val="22"/>
          <w:szCs w:val="22"/>
        </w:rPr>
        <w:t xml:space="preserve">and </w:t>
      </w:r>
      <w:r w:rsidR="00B142E1" w:rsidRPr="000C674A">
        <w:rPr>
          <w:sz w:val="22"/>
          <w:szCs w:val="22"/>
        </w:rPr>
        <w:t xml:space="preserve">any </w:t>
      </w:r>
      <w:r w:rsidR="00D8473E" w:rsidRPr="000C674A">
        <w:rPr>
          <w:sz w:val="22"/>
          <w:szCs w:val="22"/>
        </w:rPr>
        <w:t>deviation f</w:t>
      </w:r>
      <w:r w:rsidR="00B142E1" w:rsidRPr="000C674A">
        <w:rPr>
          <w:sz w:val="22"/>
          <w:szCs w:val="22"/>
        </w:rPr>
        <w:t>rom the</w:t>
      </w:r>
      <w:r w:rsidR="00D8473E" w:rsidRPr="000C674A">
        <w:rPr>
          <w:sz w:val="22"/>
          <w:szCs w:val="22"/>
        </w:rPr>
        <w:t xml:space="preserve"> standard contracts</w:t>
      </w:r>
      <w:r w:rsidR="00DB755E" w:rsidRPr="000C674A">
        <w:rPr>
          <w:sz w:val="22"/>
          <w:szCs w:val="22"/>
        </w:rPr>
        <w:t xml:space="preserve"> or application forms</w:t>
      </w:r>
      <w:r w:rsidR="00D8473E" w:rsidRPr="000C674A">
        <w:rPr>
          <w:sz w:val="22"/>
          <w:szCs w:val="22"/>
        </w:rPr>
        <w:t>.</w:t>
      </w:r>
      <w:r w:rsidR="00B9091C" w:rsidRPr="000C674A">
        <w:rPr>
          <w:sz w:val="22"/>
          <w:szCs w:val="22"/>
        </w:rPr>
        <w:t xml:space="preserve"> </w:t>
      </w:r>
    </w:p>
    <w:p w14:paraId="2F69FFB6" w14:textId="77777777" w:rsidR="00BD6D1B" w:rsidRPr="000C674A" w:rsidRDefault="00BD6D1B" w:rsidP="00754E38">
      <w:pPr>
        <w:pStyle w:val="DefaultText"/>
        <w:ind w:left="1440" w:hanging="720"/>
        <w:rPr>
          <w:sz w:val="22"/>
          <w:szCs w:val="22"/>
        </w:rPr>
      </w:pPr>
    </w:p>
    <w:p w14:paraId="3B2FCF79" w14:textId="75BD9F6A" w:rsidR="00ED7787" w:rsidRPr="000C674A" w:rsidRDefault="00035614" w:rsidP="00F42510">
      <w:pPr>
        <w:pStyle w:val="DefaultText"/>
        <w:ind w:left="1440" w:hanging="720"/>
        <w:rPr>
          <w:sz w:val="22"/>
          <w:szCs w:val="22"/>
        </w:rPr>
      </w:pPr>
      <w:r w:rsidRPr="00035614">
        <w:rPr>
          <w:sz w:val="22"/>
          <w:szCs w:val="22"/>
        </w:rPr>
        <w:t>N</w:t>
      </w:r>
      <w:r w:rsidR="00466646" w:rsidRPr="000C674A">
        <w:rPr>
          <w:sz w:val="22"/>
          <w:szCs w:val="22"/>
        </w:rPr>
        <w:t>.</w:t>
      </w:r>
      <w:r w:rsidR="00466646" w:rsidRPr="000C674A">
        <w:rPr>
          <w:sz w:val="22"/>
          <w:szCs w:val="22"/>
        </w:rPr>
        <w:tab/>
      </w:r>
      <w:r w:rsidR="00466646" w:rsidRPr="000C674A">
        <w:rPr>
          <w:b/>
          <w:sz w:val="22"/>
          <w:szCs w:val="22"/>
        </w:rPr>
        <w:t>Dispute Resolution</w:t>
      </w:r>
      <w:r w:rsidR="00F42510" w:rsidRPr="000C674A">
        <w:rPr>
          <w:b/>
          <w:sz w:val="22"/>
          <w:szCs w:val="22"/>
        </w:rPr>
        <w:t>.</w:t>
      </w:r>
      <w:r w:rsidR="00B9091C" w:rsidRPr="000C674A">
        <w:rPr>
          <w:b/>
          <w:sz w:val="22"/>
          <w:szCs w:val="22"/>
        </w:rPr>
        <w:t xml:space="preserve"> </w:t>
      </w:r>
      <w:r w:rsidR="00466646" w:rsidRPr="000C674A">
        <w:rPr>
          <w:sz w:val="22"/>
          <w:szCs w:val="22"/>
        </w:rPr>
        <w:t>A transmission and distribution utility</w:t>
      </w:r>
      <w:r w:rsidR="005A0506" w:rsidRPr="000C674A">
        <w:rPr>
          <w:sz w:val="22"/>
          <w:szCs w:val="22"/>
        </w:rPr>
        <w:t>,</w:t>
      </w:r>
      <w:r w:rsidR="00442315" w:rsidRPr="000C674A">
        <w:rPr>
          <w:sz w:val="22"/>
          <w:szCs w:val="22"/>
        </w:rPr>
        <w:t xml:space="preserve"> </w:t>
      </w:r>
      <w:r w:rsidR="00ED7787" w:rsidRPr="000C674A">
        <w:rPr>
          <w:sz w:val="22"/>
          <w:szCs w:val="22"/>
        </w:rPr>
        <w:t>a</w:t>
      </w:r>
      <w:r w:rsidR="00442315" w:rsidRPr="000C674A">
        <w:rPr>
          <w:sz w:val="22"/>
          <w:szCs w:val="22"/>
        </w:rPr>
        <w:t xml:space="preserve"> customer</w:t>
      </w:r>
      <w:r w:rsidR="00F126F8" w:rsidRPr="000C674A">
        <w:rPr>
          <w:sz w:val="22"/>
          <w:szCs w:val="22"/>
        </w:rPr>
        <w:t>,</w:t>
      </w:r>
      <w:r w:rsidR="00466646" w:rsidRPr="000C674A">
        <w:rPr>
          <w:sz w:val="22"/>
          <w:szCs w:val="22"/>
        </w:rPr>
        <w:t xml:space="preserve"> </w:t>
      </w:r>
      <w:r w:rsidR="00450E37" w:rsidRPr="000C674A">
        <w:rPr>
          <w:sz w:val="22"/>
          <w:szCs w:val="22"/>
        </w:rPr>
        <w:t xml:space="preserve">or </w:t>
      </w:r>
      <w:r w:rsidR="00BE0867" w:rsidRPr="000C674A">
        <w:rPr>
          <w:sz w:val="22"/>
          <w:szCs w:val="22"/>
        </w:rPr>
        <w:t xml:space="preserve">a project sponsor </w:t>
      </w:r>
      <w:r w:rsidR="00466646" w:rsidRPr="000C674A">
        <w:rPr>
          <w:sz w:val="22"/>
          <w:szCs w:val="22"/>
        </w:rPr>
        <w:t xml:space="preserve">may dispute </w:t>
      </w:r>
      <w:r w:rsidR="00442315" w:rsidRPr="000C674A">
        <w:rPr>
          <w:sz w:val="22"/>
          <w:szCs w:val="22"/>
        </w:rPr>
        <w:t>any matter</w:t>
      </w:r>
      <w:r w:rsidR="00FC6B41" w:rsidRPr="000C674A">
        <w:rPr>
          <w:sz w:val="22"/>
          <w:szCs w:val="22"/>
        </w:rPr>
        <w:t xml:space="preserve"> governed by th</w:t>
      </w:r>
      <w:r w:rsidR="00BC5897" w:rsidRPr="000C674A">
        <w:rPr>
          <w:sz w:val="22"/>
          <w:szCs w:val="22"/>
        </w:rPr>
        <w:t>is Chapter</w:t>
      </w:r>
      <w:r w:rsidR="00466646" w:rsidRPr="000C674A">
        <w:rPr>
          <w:sz w:val="22"/>
          <w:szCs w:val="22"/>
        </w:rPr>
        <w:t xml:space="preserve"> by filing a Notice of Dispute with the Commission.</w:t>
      </w:r>
      <w:r w:rsidR="00B9091C" w:rsidRPr="000C674A">
        <w:rPr>
          <w:sz w:val="22"/>
          <w:szCs w:val="22"/>
        </w:rPr>
        <w:t xml:space="preserve"> </w:t>
      </w:r>
      <w:r w:rsidR="00FC6B41" w:rsidRPr="000C674A">
        <w:rPr>
          <w:sz w:val="22"/>
          <w:szCs w:val="22"/>
        </w:rPr>
        <w:t>If a</w:t>
      </w:r>
      <w:r w:rsidR="00466646" w:rsidRPr="000C674A">
        <w:rPr>
          <w:sz w:val="22"/>
          <w:szCs w:val="22"/>
        </w:rPr>
        <w:t xml:space="preserve"> transmission and distribution utility </w:t>
      </w:r>
      <w:r w:rsidR="00F254FF" w:rsidRPr="000C674A">
        <w:rPr>
          <w:sz w:val="22"/>
          <w:szCs w:val="22"/>
        </w:rPr>
        <w:t xml:space="preserve">is disputing any aspect of </w:t>
      </w:r>
      <w:r w:rsidR="00103090" w:rsidRPr="000C674A">
        <w:rPr>
          <w:sz w:val="22"/>
          <w:szCs w:val="22"/>
        </w:rPr>
        <w:t xml:space="preserve">an application for a net energy billing </w:t>
      </w:r>
      <w:r w:rsidR="00684DBD" w:rsidRPr="000C674A">
        <w:rPr>
          <w:sz w:val="22"/>
          <w:szCs w:val="22"/>
        </w:rPr>
        <w:t>agreement</w:t>
      </w:r>
      <w:r w:rsidR="00103090" w:rsidRPr="000C674A">
        <w:rPr>
          <w:sz w:val="22"/>
          <w:szCs w:val="22"/>
        </w:rPr>
        <w:t>, it</w:t>
      </w:r>
      <w:r w:rsidR="00B45865">
        <w:rPr>
          <w:sz w:val="22"/>
          <w:szCs w:val="22"/>
        </w:rPr>
        <w:t xml:space="preserve"> must</w:t>
      </w:r>
      <w:r w:rsidR="00DE4497">
        <w:rPr>
          <w:sz w:val="22"/>
          <w:szCs w:val="22"/>
        </w:rPr>
        <w:t xml:space="preserve"> </w:t>
      </w:r>
      <w:r w:rsidR="00466646" w:rsidRPr="000C674A">
        <w:rPr>
          <w:sz w:val="22"/>
          <w:szCs w:val="22"/>
        </w:rPr>
        <w:t xml:space="preserve">file a Notice of Dispute within </w:t>
      </w:r>
      <w:r w:rsidR="00466646" w:rsidRPr="000C674A">
        <w:rPr>
          <w:sz w:val="22"/>
          <w:szCs w:val="22"/>
        </w:rPr>
        <w:lastRenderedPageBreak/>
        <w:t xml:space="preserve">21 days of the submission of </w:t>
      </w:r>
      <w:r w:rsidR="00FD6EBD" w:rsidRPr="000C674A">
        <w:rPr>
          <w:sz w:val="22"/>
          <w:szCs w:val="22"/>
        </w:rPr>
        <w:t>the</w:t>
      </w:r>
      <w:r w:rsidR="00466646" w:rsidRPr="000C674A">
        <w:rPr>
          <w:sz w:val="22"/>
          <w:szCs w:val="22"/>
        </w:rPr>
        <w:t xml:space="preserve"> application</w:t>
      </w:r>
      <w:r w:rsidR="00BC5897" w:rsidRPr="000C674A">
        <w:rPr>
          <w:sz w:val="22"/>
          <w:szCs w:val="22"/>
        </w:rPr>
        <w:t>.</w:t>
      </w:r>
      <w:r w:rsidR="00B9091C" w:rsidRPr="000C674A">
        <w:rPr>
          <w:sz w:val="22"/>
          <w:szCs w:val="22"/>
        </w:rPr>
        <w:t xml:space="preserve"> </w:t>
      </w:r>
      <w:r w:rsidR="0024610F" w:rsidRPr="000C674A">
        <w:rPr>
          <w:sz w:val="22"/>
          <w:szCs w:val="22"/>
        </w:rPr>
        <w:t xml:space="preserve">A transmission and distribution </w:t>
      </w:r>
      <w:r w:rsidR="00097761" w:rsidRPr="000C674A">
        <w:rPr>
          <w:sz w:val="22"/>
          <w:szCs w:val="22"/>
        </w:rPr>
        <w:t>utility, a customer or a project sponsor</w:t>
      </w:r>
      <w:r w:rsidR="00B45865">
        <w:rPr>
          <w:sz w:val="22"/>
          <w:szCs w:val="22"/>
        </w:rPr>
        <w:t xml:space="preserve"> must</w:t>
      </w:r>
      <w:r w:rsidR="008E0C6E">
        <w:rPr>
          <w:sz w:val="22"/>
          <w:szCs w:val="22"/>
          <w:u w:val="double"/>
        </w:rPr>
        <w:t xml:space="preserve"> </w:t>
      </w:r>
      <w:r w:rsidR="00097761" w:rsidRPr="000C674A">
        <w:rPr>
          <w:sz w:val="22"/>
          <w:szCs w:val="22"/>
        </w:rPr>
        <w:t xml:space="preserve">engage in good faith efforts to resolve the dispute before </w:t>
      </w:r>
      <w:r w:rsidR="00EA336E" w:rsidRPr="000C674A">
        <w:rPr>
          <w:sz w:val="22"/>
          <w:szCs w:val="22"/>
        </w:rPr>
        <w:t>a Notice of Dispute is filed.</w:t>
      </w:r>
      <w:r w:rsidR="00B9091C" w:rsidRPr="000C674A">
        <w:rPr>
          <w:sz w:val="22"/>
          <w:szCs w:val="22"/>
        </w:rPr>
        <w:t xml:space="preserve"> </w:t>
      </w:r>
      <w:r w:rsidR="001A140F" w:rsidRPr="000C674A">
        <w:rPr>
          <w:sz w:val="22"/>
          <w:szCs w:val="22"/>
        </w:rPr>
        <w:t xml:space="preserve">The Commission or </w:t>
      </w:r>
      <w:r w:rsidR="00FE68D4" w:rsidRPr="000C674A">
        <w:rPr>
          <w:sz w:val="22"/>
          <w:szCs w:val="22"/>
        </w:rPr>
        <w:t>the Consumer Assistance and Safety Division</w:t>
      </w:r>
      <w:r w:rsidR="008A104D" w:rsidRPr="000C674A">
        <w:rPr>
          <w:sz w:val="22"/>
          <w:szCs w:val="22"/>
        </w:rPr>
        <w:t xml:space="preserve"> </w:t>
      </w:r>
      <w:r w:rsidR="00E46AB5">
        <w:rPr>
          <w:sz w:val="22"/>
          <w:szCs w:val="22"/>
        </w:rPr>
        <w:t>will</w:t>
      </w:r>
      <w:r w:rsidR="008A104D" w:rsidRPr="000C674A">
        <w:rPr>
          <w:sz w:val="22"/>
          <w:szCs w:val="22"/>
        </w:rPr>
        <w:t xml:space="preserve"> resolve </w:t>
      </w:r>
      <w:r w:rsidR="00487C75" w:rsidRPr="000C674A">
        <w:rPr>
          <w:sz w:val="22"/>
          <w:szCs w:val="22"/>
        </w:rPr>
        <w:t>dispute</w:t>
      </w:r>
      <w:r w:rsidR="007F673D" w:rsidRPr="000C674A">
        <w:rPr>
          <w:sz w:val="22"/>
          <w:szCs w:val="22"/>
        </w:rPr>
        <w:t>s</w:t>
      </w:r>
      <w:r w:rsidR="00487C75" w:rsidRPr="000C674A">
        <w:rPr>
          <w:sz w:val="22"/>
          <w:szCs w:val="22"/>
        </w:rPr>
        <w:t xml:space="preserve"> filed pursuant to this provision.</w:t>
      </w:r>
      <w:r w:rsidR="00FE68D4" w:rsidRPr="000C674A">
        <w:rPr>
          <w:sz w:val="22"/>
          <w:szCs w:val="22"/>
        </w:rPr>
        <w:t xml:space="preserve"> </w:t>
      </w:r>
    </w:p>
    <w:p w14:paraId="34371ACB" w14:textId="77777777" w:rsidR="00163494" w:rsidRPr="000C674A" w:rsidRDefault="00163494" w:rsidP="002B3476">
      <w:pPr>
        <w:pStyle w:val="DefaultText"/>
        <w:ind w:left="1440"/>
        <w:rPr>
          <w:sz w:val="22"/>
          <w:szCs w:val="22"/>
        </w:rPr>
      </w:pPr>
    </w:p>
    <w:p w14:paraId="410B9C50" w14:textId="0ED92E11" w:rsidR="00393F80" w:rsidRPr="000C674A" w:rsidRDefault="00DE4497" w:rsidP="004D3DFA">
      <w:pPr>
        <w:pStyle w:val="DefaultText"/>
        <w:tabs>
          <w:tab w:val="left" w:pos="720"/>
        </w:tabs>
        <w:ind w:left="1440" w:hanging="720"/>
        <w:rPr>
          <w:b/>
          <w:sz w:val="22"/>
          <w:szCs w:val="22"/>
        </w:rPr>
      </w:pPr>
      <w:r>
        <w:rPr>
          <w:sz w:val="22"/>
          <w:szCs w:val="22"/>
        </w:rPr>
        <w:t>O</w:t>
      </w:r>
      <w:r w:rsidR="00C648B3" w:rsidRPr="000C674A">
        <w:rPr>
          <w:sz w:val="22"/>
          <w:szCs w:val="22"/>
        </w:rPr>
        <w:t>.</w:t>
      </w:r>
      <w:r w:rsidR="00565A89" w:rsidRPr="000C674A">
        <w:rPr>
          <w:sz w:val="22"/>
          <w:szCs w:val="22"/>
        </w:rPr>
        <w:tab/>
      </w:r>
      <w:r w:rsidR="009751ED" w:rsidRPr="000C674A">
        <w:rPr>
          <w:b/>
          <w:sz w:val="22"/>
          <w:szCs w:val="22"/>
        </w:rPr>
        <w:t>Reporting and Commission Review</w:t>
      </w:r>
    </w:p>
    <w:p w14:paraId="7578763C" w14:textId="77777777" w:rsidR="00393F80" w:rsidRPr="000C674A" w:rsidRDefault="00393F80" w:rsidP="00754E38">
      <w:pPr>
        <w:pStyle w:val="DefaultText"/>
        <w:ind w:left="1440" w:hanging="720"/>
        <w:rPr>
          <w:b/>
          <w:sz w:val="22"/>
          <w:szCs w:val="22"/>
        </w:rPr>
      </w:pPr>
    </w:p>
    <w:p w14:paraId="1D08B0BF" w14:textId="71715ECF" w:rsidR="0013396B" w:rsidRDefault="00754E38" w:rsidP="0013396B">
      <w:pPr>
        <w:pStyle w:val="DefaultText"/>
        <w:numPr>
          <w:ilvl w:val="0"/>
          <w:numId w:val="34"/>
        </w:numPr>
        <w:rPr>
          <w:sz w:val="22"/>
          <w:szCs w:val="22"/>
        </w:rPr>
      </w:pPr>
      <w:r w:rsidRPr="000C674A">
        <w:rPr>
          <w:b/>
          <w:sz w:val="22"/>
          <w:szCs w:val="22"/>
        </w:rPr>
        <w:t>Commission Review.</w:t>
      </w:r>
      <w:r w:rsidR="00B9091C" w:rsidRPr="000C674A">
        <w:rPr>
          <w:b/>
          <w:sz w:val="22"/>
          <w:szCs w:val="22"/>
        </w:rPr>
        <w:t xml:space="preserve"> </w:t>
      </w:r>
      <w:r w:rsidRPr="000C674A">
        <w:rPr>
          <w:sz w:val="22"/>
          <w:szCs w:val="22"/>
        </w:rPr>
        <w:t>A transmission and distribution utility</w:t>
      </w:r>
      <w:r w:rsidR="00DE4497">
        <w:rPr>
          <w:sz w:val="22"/>
          <w:szCs w:val="22"/>
        </w:rPr>
        <w:t xml:space="preserve"> must</w:t>
      </w:r>
      <w:r w:rsidRPr="000C674A">
        <w:rPr>
          <w:sz w:val="22"/>
          <w:szCs w:val="22"/>
        </w:rPr>
        <w:t xml:space="preserve"> notify the Commission if the cumulative capacity of generating facilities subject to the provisions of this Chapter reaches </w:t>
      </w:r>
      <w:r w:rsidR="0098542C" w:rsidRPr="000C674A">
        <w:rPr>
          <w:sz w:val="22"/>
          <w:szCs w:val="22"/>
        </w:rPr>
        <w:t>ten</w:t>
      </w:r>
      <w:r w:rsidRPr="000C674A">
        <w:rPr>
          <w:sz w:val="22"/>
          <w:szCs w:val="22"/>
        </w:rPr>
        <w:t xml:space="preserve"> percent of its peak demand.</w:t>
      </w:r>
      <w:r w:rsidR="00B9091C" w:rsidRPr="000C674A">
        <w:rPr>
          <w:sz w:val="22"/>
          <w:szCs w:val="22"/>
        </w:rPr>
        <w:t xml:space="preserve"> </w:t>
      </w:r>
      <w:r w:rsidRPr="000C674A">
        <w:rPr>
          <w:sz w:val="22"/>
          <w:szCs w:val="22"/>
        </w:rPr>
        <w:t xml:space="preserve">Upon </w:t>
      </w:r>
      <w:r w:rsidR="00423989" w:rsidRPr="000C674A">
        <w:rPr>
          <w:sz w:val="22"/>
          <w:szCs w:val="22"/>
        </w:rPr>
        <w:t xml:space="preserve">such </w:t>
      </w:r>
      <w:r w:rsidRPr="000C674A">
        <w:rPr>
          <w:sz w:val="22"/>
          <w:szCs w:val="22"/>
        </w:rPr>
        <w:t>notification</w:t>
      </w:r>
      <w:r w:rsidR="00423989" w:rsidRPr="000C674A">
        <w:rPr>
          <w:sz w:val="22"/>
          <w:szCs w:val="22"/>
        </w:rPr>
        <w:t xml:space="preserve"> or by </w:t>
      </w:r>
      <w:r w:rsidR="00971FCF" w:rsidRPr="000C674A">
        <w:rPr>
          <w:sz w:val="22"/>
          <w:szCs w:val="22"/>
        </w:rPr>
        <w:t>September</w:t>
      </w:r>
      <w:r w:rsidR="00423989" w:rsidRPr="000C674A">
        <w:rPr>
          <w:sz w:val="22"/>
          <w:szCs w:val="22"/>
        </w:rPr>
        <w:t xml:space="preserve"> </w:t>
      </w:r>
      <w:r w:rsidR="00971FCF" w:rsidRPr="000C674A">
        <w:rPr>
          <w:sz w:val="22"/>
          <w:szCs w:val="22"/>
        </w:rPr>
        <w:t>19</w:t>
      </w:r>
      <w:r w:rsidRPr="000C674A">
        <w:rPr>
          <w:sz w:val="22"/>
          <w:szCs w:val="22"/>
        </w:rPr>
        <w:t>,</w:t>
      </w:r>
      <w:r w:rsidR="00971FCF" w:rsidRPr="000C674A">
        <w:rPr>
          <w:sz w:val="22"/>
          <w:szCs w:val="22"/>
        </w:rPr>
        <w:t xml:space="preserve"> 2022,</w:t>
      </w:r>
      <w:r w:rsidRPr="000C674A">
        <w:rPr>
          <w:sz w:val="22"/>
          <w:szCs w:val="22"/>
        </w:rPr>
        <w:t xml:space="preserve"> the Commission will </w:t>
      </w:r>
      <w:r w:rsidR="00E30859" w:rsidRPr="000C674A">
        <w:rPr>
          <w:sz w:val="22"/>
          <w:szCs w:val="22"/>
        </w:rPr>
        <w:t xml:space="preserve">initiate a </w:t>
      </w:r>
      <w:r w:rsidRPr="000C674A">
        <w:rPr>
          <w:sz w:val="22"/>
          <w:szCs w:val="22"/>
        </w:rPr>
        <w:t xml:space="preserve">review </w:t>
      </w:r>
      <w:r w:rsidR="0039601C">
        <w:rPr>
          <w:sz w:val="22"/>
          <w:szCs w:val="22"/>
        </w:rPr>
        <w:t xml:space="preserve">of </w:t>
      </w:r>
      <w:r w:rsidRPr="000C674A">
        <w:rPr>
          <w:sz w:val="22"/>
          <w:szCs w:val="22"/>
        </w:rPr>
        <w:t xml:space="preserve">this Chapter to </w:t>
      </w:r>
      <w:r w:rsidR="001B0783" w:rsidRPr="000C674A">
        <w:rPr>
          <w:sz w:val="22"/>
          <w:szCs w:val="22"/>
        </w:rPr>
        <w:t xml:space="preserve">consider </w:t>
      </w:r>
      <w:r w:rsidR="00E70844" w:rsidRPr="000C674A">
        <w:rPr>
          <w:sz w:val="22"/>
          <w:szCs w:val="22"/>
        </w:rPr>
        <w:t xml:space="preserve">the effectiveness of net energy billing in achieving </w:t>
      </w:r>
      <w:r w:rsidR="00816571" w:rsidRPr="000C674A">
        <w:rPr>
          <w:sz w:val="22"/>
          <w:szCs w:val="22"/>
        </w:rPr>
        <w:t>State policy goals and providing benefits to ratepayers</w:t>
      </w:r>
      <w:r w:rsidR="00AE3947" w:rsidRPr="000C674A">
        <w:rPr>
          <w:sz w:val="22"/>
          <w:szCs w:val="22"/>
        </w:rPr>
        <w:t>.</w:t>
      </w:r>
      <w:r w:rsidR="00B9091C" w:rsidRPr="000C674A">
        <w:rPr>
          <w:sz w:val="22"/>
          <w:szCs w:val="22"/>
        </w:rPr>
        <w:t xml:space="preserve"> </w:t>
      </w:r>
      <w:r w:rsidR="00AE3947" w:rsidRPr="000C674A">
        <w:rPr>
          <w:sz w:val="22"/>
          <w:szCs w:val="22"/>
        </w:rPr>
        <w:t>Upon the conclusion of the review, the Commission</w:t>
      </w:r>
      <w:r w:rsidR="0039601C">
        <w:rPr>
          <w:sz w:val="22"/>
          <w:szCs w:val="22"/>
        </w:rPr>
        <w:t xml:space="preserve"> must</w:t>
      </w:r>
      <w:r w:rsidR="00AE3947" w:rsidRPr="000C674A">
        <w:rPr>
          <w:sz w:val="22"/>
          <w:szCs w:val="22"/>
        </w:rPr>
        <w:t xml:space="preserve"> submit</w:t>
      </w:r>
      <w:r w:rsidR="008F415D" w:rsidRPr="000C674A">
        <w:rPr>
          <w:sz w:val="22"/>
          <w:szCs w:val="22"/>
        </w:rPr>
        <w:t xml:space="preserve"> </w:t>
      </w:r>
      <w:r w:rsidR="00E2736E" w:rsidRPr="000C674A">
        <w:rPr>
          <w:sz w:val="22"/>
          <w:szCs w:val="22"/>
        </w:rPr>
        <w:t>a report to the Legislature.</w:t>
      </w:r>
      <w:r w:rsidR="00E70844" w:rsidRPr="000C674A">
        <w:rPr>
          <w:sz w:val="22"/>
          <w:szCs w:val="22"/>
        </w:rPr>
        <w:t xml:space="preserve"> </w:t>
      </w:r>
    </w:p>
    <w:p w14:paraId="08011D1B" w14:textId="77777777" w:rsidR="0013396B" w:rsidRDefault="0013396B" w:rsidP="0013396B">
      <w:pPr>
        <w:pStyle w:val="DefaultText"/>
        <w:ind w:left="2160"/>
        <w:rPr>
          <w:sz w:val="22"/>
          <w:szCs w:val="22"/>
        </w:rPr>
      </w:pPr>
    </w:p>
    <w:p w14:paraId="52D32FB7" w14:textId="4988B807" w:rsidR="00754E38" w:rsidRDefault="00BF3E13" w:rsidP="0013396B">
      <w:pPr>
        <w:pStyle w:val="DefaultText"/>
        <w:numPr>
          <w:ilvl w:val="0"/>
          <w:numId w:val="34"/>
        </w:numPr>
        <w:rPr>
          <w:sz w:val="22"/>
          <w:szCs w:val="22"/>
        </w:rPr>
      </w:pPr>
      <w:r w:rsidRPr="000C674A">
        <w:rPr>
          <w:b/>
          <w:sz w:val="22"/>
          <w:szCs w:val="22"/>
        </w:rPr>
        <w:t xml:space="preserve">Quarterly </w:t>
      </w:r>
      <w:r w:rsidR="00754E38" w:rsidRPr="000C674A">
        <w:rPr>
          <w:b/>
          <w:sz w:val="22"/>
          <w:szCs w:val="22"/>
        </w:rPr>
        <w:t>Report</w:t>
      </w:r>
      <w:r w:rsidR="00754E38" w:rsidRPr="000C674A">
        <w:rPr>
          <w:sz w:val="22"/>
          <w:szCs w:val="22"/>
        </w:rPr>
        <w:t>.</w:t>
      </w:r>
      <w:r w:rsidR="00B9091C" w:rsidRPr="000C674A">
        <w:rPr>
          <w:sz w:val="22"/>
          <w:szCs w:val="22"/>
        </w:rPr>
        <w:t xml:space="preserve"> </w:t>
      </w:r>
      <w:r w:rsidR="00754E38" w:rsidRPr="000C674A">
        <w:rPr>
          <w:sz w:val="22"/>
          <w:szCs w:val="22"/>
        </w:rPr>
        <w:t xml:space="preserve">On </w:t>
      </w:r>
      <w:r w:rsidR="00AD5F04" w:rsidRPr="000C674A">
        <w:rPr>
          <w:sz w:val="22"/>
          <w:szCs w:val="22"/>
        </w:rPr>
        <w:t>the 15</w:t>
      </w:r>
      <w:r w:rsidR="00AD5F04" w:rsidRPr="000C674A">
        <w:rPr>
          <w:sz w:val="22"/>
          <w:szCs w:val="22"/>
          <w:vertAlign w:val="superscript"/>
        </w:rPr>
        <w:t>th</w:t>
      </w:r>
      <w:r w:rsidR="00AD5F04" w:rsidRPr="000C674A">
        <w:rPr>
          <w:sz w:val="22"/>
          <w:szCs w:val="22"/>
        </w:rPr>
        <w:t xml:space="preserve"> </w:t>
      </w:r>
      <w:r w:rsidR="00050451" w:rsidRPr="000C674A">
        <w:rPr>
          <w:sz w:val="22"/>
          <w:szCs w:val="22"/>
        </w:rPr>
        <w:t>day following each calendar quarter</w:t>
      </w:r>
      <w:r w:rsidR="00754E38" w:rsidRPr="000C674A">
        <w:rPr>
          <w:sz w:val="22"/>
          <w:szCs w:val="22"/>
        </w:rPr>
        <w:t xml:space="preserve">, </w:t>
      </w:r>
      <w:r w:rsidR="002C54FE" w:rsidRPr="000C674A">
        <w:rPr>
          <w:sz w:val="22"/>
          <w:szCs w:val="22"/>
        </w:rPr>
        <w:t>or</w:t>
      </w:r>
      <w:r w:rsidR="006E6864" w:rsidRPr="000C674A">
        <w:rPr>
          <w:sz w:val="22"/>
          <w:szCs w:val="22"/>
        </w:rPr>
        <w:t xml:space="preserve"> otherwise</w:t>
      </w:r>
      <w:r w:rsidR="002C54FE" w:rsidRPr="000C674A">
        <w:rPr>
          <w:sz w:val="22"/>
          <w:szCs w:val="22"/>
        </w:rPr>
        <w:t xml:space="preserve"> upon request</w:t>
      </w:r>
      <w:r w:rsidR="006E6864" w:rsidRPr="000C674A">
        <w:rPr>
          <w:sz w:val="22"/>
          <w:szCs w:val="22"/>
        </w:rPr>
        <w:t xml:space="preserve"> from the Commission, </w:t>
      </w:r>
      <w:r w:rsidR="005E67EA" w:rsidRPr="000C674A">
        <w:rPr>
          <w:sz w:val="22"/>
          <w:szCs w:val="22"/>
        </w:rPr>
        <w:t>investor</w:t>
      </w:r>
      <w:r w:rsidR="00694DEE" w:rsidRPr="000C674A">
        <w:rPr>
          <w:sz w:val="22"/>
          <w:szCs w:val="22"/>
        </w:rPr>
        <w:t xml:space="preserve">-owned </w:t>
      </w:r>
      <w:r w:rsidR="00754E38" w:rsidRPr="000C674A">
        <w:rPr>
          <w:sz w:val="22"/>
          <w:szCs w:val="22"/>
        </w:rPr>
        <w:t>transmission and distribution utilities</w:t>
      </w:r>
      <w:r w:rsidR="0039601C">
        <w:rPr>
          <w:sz w:val="22"/>
          <w:szCs w:val="22"/>
        </w:rPr>
        <w:t xml:space="preserve"> must</w:t>
      </w:r>
      <w:r w:rsidR="00754E38" w:rsidRPr="000C674A">
        <w:rPr>
          <w:sz w:val="22"/>
          <w:szCs w:val="22"/>
        </w:rPr>
        <w:t xml:space="preserve"> file with the Commission a net energy billing report. The net energy billing report</w:t>
      </w:r>
      <w:r w:rsidR="0039601C">
        <w:rPr>
          <w:sz w:val="22"/>
          <w:szCs w:val="22"/>
        </w:rPr>
        <w:t xml:space="preserve"> must</w:t>
      </w:r>
      <w:r w:rsidR="00362AB0" w:rsidRPr="000C674A">
        <w:rPr>
          <w:sz w:val="22"/>
          <w:szCs w:val="22"/>
        </w:rPr>
        <w:t xml:space="preserve"> at a minimum</w:t>
      </w:r>
      <w:r w:rsidR="00C843F4" w:rsidRPr="000C674A">
        <w:rPr>
          <w:sz w:val="22"/>
          <w:szCs w:val="22"/>
        </w:rPr>
        <w:t>,</w:t>
      </w:r>
      <w:r w:rsidR="00754E38" w:rsidRPr="000C674A">
        <w:rPr>
          <w:sz w:val="22"/>
          <w:szCs w:val="22"/>
        </w:rPr>
        <w:t xml:space="preserve"> include: (1) a list of all net energy billing </w:t>
      </w:r>
      <w:r w:rsidR="005E67EA" w:rsidRPr="000C674A">
        <w:rPr>
          <w:sz w:val="22"/>
          <w:szCs w:val="22"/>
        </w:rPr>
        <w:t xml:space="preserve">agreements </w:t>
      </w:r>
      <w:r w:rsidR="00754E38" w:rsidRPr="000C674A">
        <w:rPr>
          <w:sz w:val="22"/>
          <w:szCs w:val="22"/>
        </w:rPr>
        <w:t>in the transmission and distribution utility’s service territory; (2) the capacity, energy output and fuel type or generating technology of each eligible facility; (3) the number of accounts or meters associated with each net energy billing arrangement;</w:t>
      </w:r>
      <w:r w:rsidR="00B9091C" w:rsidRPr="000C674A">
        <w:rPr>
          <w:sz w:val="22"/>
          <w:szCs w:val="22"/>
        </w:rPr>
        <w:t xml:space="preserve"> </w:t>
      </w:r>
      <w:r w:rsidR="00754E38" w:rsidRPr="000C674A">
        <w:rPr>
          <w:sz w:val="22"/>
          <w:szCs w:val="22"/>
        </w:rPr>
        <w:t xml:space="preserve">(4) an estimate of </w:t>
      </w:r>
      <w:r w:rsidR="00881522" w:rsidRPr="000C674A">
        <w:rPr>
          <w:sz w:val="22"/>
          <w:szCs w:val="22"/>
        </w:rPr>
        <w:t xml:space="preserve">(i) </w:t>
      </w:r>
      <w:r w:rsidR="00754E38" w:rsidRPr="000C674A">
        <w:rPr>
          <w:sz w:val="22"/>
          <w:szCs w:val="22"/>
        </w:rPr>
        <w:t xml:space="preserve">the </w:t>
      </w:r>
      <w:r w:rsidR="00C843F4" w:rsidRPr="000C674A">
        <w:rPr>
          <w:sz w:val="22"/>
          <w:szCs w:val="22"/>
        </w:rPr>
        <w:t xml:space="preserve">actual </w:t>
      </w:r>
      <w:r w:rsidR="00754E38" w:rsidRPr="000C674A">
        <w:rPr>
          <w:sz w:val="22"/>
          <w:szCs w:val="22"/>
        </w:rPr>
        <w:t xml:space="preserve">revenue loss </w:t>
      </w:r>
      <w:r w:rsidR="00CF5E41" w:rsidRPr="000C674A">
        <w:rPr>
          <w:sz w:val="22"/>
          <w:szCs w:val="22"/>
        </w:rPr>
        <w:t>from net energy billing-kilowatt-hour credit arrangements</w:t>
      </w:r>
      <w:r w:rsidR="00EB266F" w:rsidRPr="000C674A">
        <w:rPr>
          <w:sz w:val="22"/>
          <w:szCs w:val="22"/>
        </w:rPr>
        <w:t xml:space="preserve"> and </w:t>
      </w:r>
      <w:r w:rsidR="00881522" w:rsidRPr="000C674A">
        <w:rPr>
          <w:sz w:val="22"/>
          <w:szCs w:val="22"/>
        </w:rPr>
        <w:t xml:space="preserve">(ii) </w:t>
      </w:r>
      <w:r w:rsidR="00EB266F" w:rsidRPr="000C674A">
        <w:rPr>
          <w:sz w:val="22"/>
          <w:szCs w:val="22"/>
        </w:rPr>
        <w:t xml:space="preserve">the </w:t>
      </w:r>
      <w:r w:rsidR="00A42183" w:rsidRPr="000C674A">
        <w:rPr>
          <w:sz w:val="22"/>
          <w:szCs w:val="22"/>
        </w:rPr>
        <w:t xml:space="preserve">cost of </w:t>
      </w:r>
      <w:r w:rsidR="005356F3" w:rsidRPr="000C674A">
        <w:rPr>
          <w:sz w:val="22"/>
          <w:szCs w:val="22"/>
        </w:rPr>
        <w:t>bill credit</w:t>
      </w:r>
      <w:r w:rsidR="00A42C7E" w:rsidRPr="000C674A">
        <w:rPr>
          <w:sz w:val="22"/>
          <w:szCs w:val="22"/>
        </w:rPr>
        <w:t xml:space="preserve"> </w:t>
      </w:r>
      <w:r w:rsidR="00EB266F" w:rsidRPr="000C674A">
        <w:rPr>
          <w:sz w:val="22"/>
          <w:szCs w:val="22"/>
        </w:rPr>
        <w:t>amount</w:t>
      </w:r>
      <w:r w:rsidR="00A42C7E" w:rsidRPr="000C674A">
        <w:rPr>
          <w:sz w:val="22"/>
          <w:szCs w:val="22"/>
        </w:rPr>
        <w:t xml:space="preserve">s from </w:t>
      </w:r>
      <w:r w:rsidR="00EB266F" w:rsidRPr="000C674A">
        <w:rPr>
          <w:sz w:val="22"/>
          <w:szCs w:val="22"/>
        </w:rPr>
        <w:t>net energy billing</w:t>
      </w:r>
      <w:r w:rsidR="00296BE9" w:rsidRPr="000C674A">
        <w:rPr>
          <w:sz w:val="22"/>
          <w:szCs w:val="22"/>
        </w:rPr>
        <w:t>-</w:t>
      </w:r>
      <w:r w:rsidR="00EB266F" w:rsidRPr="000C674A">
        <w:rPr>
          <w:sz w:val="22"/>
          <w:szCs w:val="22"/>
        </w:rPr>
        <w:t xml:space="preserve">tariff rate </w:t>
      </w:r>
      <w:r w:rsidR="00A42C7E" w:rsidRPr="000C674A">
        <w:rPr>
          <w:sz w:val="22"/>
          <w:szCs w:val="22"/>
        </w:rPr>
        <w:t>arrangements</w:t>
      </w:r>
      <w:r w:rsidR="006943BE" w:rsidRPr="000C674A">
        <w:rPr>
          <w:sz w:val="22"/>
          <w:szCs w:val="22"/>
        </w:rPr>
        <w:t xml:space="preserve">; </w:t>
      </w:r>
      <w:r w:rsidR="00C8491B" w:rsidRPr="000C674A">
        <w:rPr>
          <w:sz w:val="22"/>
          <w:szCs w:val="22"/>
        </w:rPr>
        <w:t>and other costs incurred</w:t>
      </w:r>
      <w:r w:rsidR="008E2800" w:rsidRPr="000C674A">
        <w:rPr>
          <w:sz w:val="22"/>
          <w:szCs w:val="22"/>
        </w:rPr>
        <w:t xml:space="preserve"> to implement the requirements of this Chapter including, but not limited to,</w:t>
      </w:r>
      <w:r w:rsidR="0016249C" w:rsidRPr="000C674A">
        <w:rPr>
          <w:sz w:val="22"/>
          <w:szCs w:val="22"/>
        </w:rPr>
        <w:t xml:space="preserve"> billing system upgrades and administrative costs</w:t>
      </w:r>
      <w:r w:rsidR="004E5A77" w:rsidRPr="000C674A">
        <w:rPr>
          <w:sz w:val="22"/>
          <w:szCs w:val="22"/>
        </w:rPr>
        <w:t>.</w:t>
      </w:r>
    </w:p>
    <w:p w14:paraId="12F87E36" w14:textId="77777777" w:rsidR="004705A7" w:rsidRDefault="004705A7" w:rsidP="004705A7">
      <w:pPr>
        <w:pStyle w:val="DefaultText"/>
        <w:ind w:left="2160"/>
        <w:rPr>
          <w:sz w:val="22"/>
          <w:szCs w:val="22"/>
        </w:rPr>
      </w:pPr>
    </w:p>
    <w:p w14:paraId="375FBE8B" w14:textId="199E94A7" w:rsidR="00DD7BC7" w:rsidRPr="00BC4FDC" w:rsidRDefault="000035ED" w:rsidP="00F86575">
      <w:pPr>
        <w:pStyle w:val="DefaultText"/>
        <w:ind w:left="1440" w:hanging="720"/>
        <w:rPr>
          <w:sz w:val="22"/>
          <w:szCs w:val="22"/>
        </w:rPr>
      </w:pPr>
      <w:r w:rsidRPr="00BC4FDC">
        <w:rPr>
          <w:sz w:val="22"/>
          <w:szCs w:val="22"/>
        </w:rPr>
        <w:t>P</w:t>
      </w:r>
      <w:r w:rsidR="004705A7" w:rsidRPr="00BC4FDC">
        <w:rPr>
          <w:sz w:val="22"/>
          <w:szCs w:val="22"/>
        </w:rPr>
        <w:t>.</w:t>
      </w:r>
      <w:r w:rsidR="004705A7" w:rsidRPr="00BC4FDC">
        <w:rPr>
          <w:sz w:val="22"/>
          <w:szCs w:val="22"/>
        </w:rPr>
        <w:tab/>
      </w:r>
      <w:r w:rsidR="00CC15A7" w:rsidRPr="00BC4FDC">
        <w:rPr>
          <w:b/>
          <w:bCs/>
          <w:sz w:val="22"/>
          <w:szCs w:val="22"/>
        </w:rPr>
        <w:t>Determination</w:t>
      </w:r>
      <w:r w:rsidR="00566517" w:rsidRPr="00BC4FDC">
        <w:rPr>
          <w:b/>
          <w:bCs/>
          <w:sz w:val="22"/>
          <w:szCs w:val="22"/>
        </w:rPr>
        <w:t>,</w:t>
      </w:r>
      <w:r w:rsidR="00CC15A7" w:rsidRPr="00BC4FDC">
        <w:rPr>
          <w:b/>
          <w:bCs/>
          <w:sz w:val="22"/>
          <w:szCs w:val="22"/>
        </w:rPr>
        <w:t xml:space="preserve"> Allocation</w:t>
      </w:r>
      <w:r w:rsidR="00566517" w:rsidRPr="00BC4FDC">
        <w:rPr>
          <w:b/>
          <w:bCs/>
          <w:sz w:val="22"/>
          <w:szCs w:val="22"/>
        </w:rPr>
        <w:t>, and Reporting</w:t>
      </w:r>
      <w:r w:rsidR="00CC15A7" w:rsidRPr="00BC4FDC">
        <w:rPr>
          <w:b/>
          <w:bCs/>
          <w:sz w:val="22"/>
          <w:szCs w:val="22"/>
        </w:rPr>
        <w:t xml:space="preserve"> of Costs and Benefits of Net Energy Billing.</w:t>
      </w:r>
      <w:r w:rsidR="00DD7BC7" w:rsidRPr="00BC4FDC">
        <w:rPr>
          <w:sz w:val="22"/>
          <w:szCs w:val="22"/>
        </w:rPr>
        <w:t xml:space="preserve"> The Commission</w:t>
      </w:r>
      <w:r w:rsidR="00C83059" w:rsidRPr="00BC4FDC">
        <w:rPr>
          <w:sz w:val="22"/>
          <w:szCs w:val="22"/>
        </w:rPr>
        <w:t xml:space="preserve"> must </w:t>
      </w:r>
      <w:r w:rsidR="00DD7BC7" w:rsidRPr="00BC4FDC">
        <w:rPr>
          <w:sz w:val="22"/>
          <w:szCs w:val="22"/>
        </w:rPr>
        <w:t xml:space="preserve">determine the benefits </w:t>
      </w:r>
      <w:r w:rsidR="00913FC5" w:rsidRPr="00BC4FDC">
        <w:rPr>
          <w:sz w:val="22"/>
          <w:szCs w:val="22"/>
        </w:rPr>
        <w:t xml:space="preserve">of distributed generation under net energy billing and the net energy billing costs </w:t>
      </w:r>
      <w:r w:rsidR="00640780" w:rsidRPr="00BC4FDC">
        <w:rPr>
          <w:sz w:val="22"/>
          <w:szCs w:val="22"/>
        </w:rPr>
        <w:t xml:space="preserve">for the previous year </w:t>
      </w:r>
      <w:r w:rsidR="00DD7BC7" w:rsidRPr="00BC4FDC">
        <w:rPr>
          <w:sz w:val="22"/>
          <w:szCs w:val="22"/>
        </w:rPr>
        <w:t>on an annual basis and</w:t>
      </w:r>
      <w:r w:rsidR="00C83059" w:rsidRPr="00BC4FDC">
        <w:rPr>
          <w:sz w:val="22"/>
          <w:szCs w:val="22"/>
        </w:rPr>
        <w:t xml:space="preserve"> must</w:t>
      </w:r>
      <w:r w:rsidR="00DD7BC7" w:rsidRPr="00BC4FDC">
        <w:rPr>
          <w:sz w:val="22"/>
          <w:szCs w:val="22"/>
        </w:rPr>
        <w:t xml:space="preserve"> allocate such costs and benefits as follows:</w:t>
      </w:r>
    </w:p>
    <w:p w14:paraId="5E437F74" w14:textId="77777777" w:rsidR="00DD7BC7" w:rsidRPr="00BC4FDC" w:rsidRDefault="00DD7BC7" w:rsidP="004705A7">
      <w:pPr>
        <w:pStyle w:val="DefaultText"/>
        <w:ind w:left="720"/>
        <w:rPr>
          <w:sz w:val="22"/>
          <w:szCs w:val="22"/>
        </w:rPr>
      </w:pPr>
    </w:p>
    <w:p w14:paraId="7B30C3AB" w14:textId="30350EA3" w:rsidR="004705A7" w:rsidRPr="00BC4FDC" w:rsidRDefault="006B05AC" w:rsidP="00BC4FDC">
      <w:pPr>
        <w:pStyle w:val="DefaultText"/>
        <w:ind w:left="1440" w:firstLine="720"/>
        <w:rPr>
          <w:strike/>
          <w:sz w:val="22"/>
          <w:szCs w:val="22"/>
        </w:rPr>
      </w:pPr>
      <w:r w:rsidRPr="00BC4FDC">
        <w:rPr>
          <w:b/>
          <w:bCs/>
          <w:sz w:val="22"/>
          <w:szCs w:val="22"/>
        </w:rPr>
        <w:t>Determination of costs and benefits</w:t>
      </w:r>
      <w:r w:rsidR="00EF1DDE" w:rsidRPr="00BC4FDC">
        <w:rPr>
          <w:sz w:val="22"/>
          <w:szCs w:val="22"/>
        </w:rPr>
        <w:t xml:space="preserve"> </w:t>
      </w:r>
      <w:r w:rsidR="007D541A" w:rsidRPr="00BC4FDC">
        <w:rPr>
          <w:strike/>
          <w:sz w:val="22"/>
          <w:szCs w:val="22"/>
        </w:rPr>
        <w:t xml:space="preserve"> </w:t>
      </w:r>
    </w:p>
    <w:p w14:paraId="78A40D12" w14:textId="52EC9A71" w:rsidR="007D541A" w:rsidRPr="00BC4FDC" w:rsidRDefault="007D541A" w:rsidP="00515A40">
      <w:pPr>
        <w:pStyle w:val="DefaultText"/>
        <w:rPr>
          <w:sz w:val="22"/>
          <w:szCs w:val="22"/>
        </w:rPr>
      </w:pPr>
    </w:p>
    <w:p w14:paraId="59EDD1BE" w14:textId="3E641945" w:rsidR="00515A40" w:rsidRPr="00BC4FDC" w:rsidRDefault="00515A40" w:rsidP="00515A40">
      <w:pPr>
        <w:pStyle w:val="DefaultText"/>
        <w:ind w:left="2160"/>
        <w:rPr>
          <w:sz w:val="22"/>
          <w:szCs w:val="22"/>
        </w:rPr>
      </w:pPr>
      <w:r w:rsidRPr="00BC4FDC">
        <w:rPr>
          <w:sz w:val="22"/>
          <w:szCs w:val="22"/>
        </w:rPr>
        <w:t xml:space="preserve">When determining benefits of </w:t>
      </w:r>
      <w:r w:rsidR="009B10FE" w:rsidRPr="00BC4FDC">
        <w:rPr>
          <w:sz w:val="22"/>
          <w:szCs w:val="22"/>
        </w:rPr>
        <w:t>net energy billing, the Commission</w:t>
      </w:r>
      <w:r w:rsidR="00D21DCB" w:rsidRPr="00BC4FDC">
        <w:rPr>
          <w:sz w:val="22"/>
          <w:szCs w:val="22"/>
        </w:rPr>
        <w:t xml:space="preserve"> must</w:t>
      </w:r>
      <w:r w:rsidR="009B10FE" w:rsidRPr="00BC4FDC">
        <w:rPr>
          <w:sz w:val="22"/>
          <w:szCs w:val="22"/>
        </w:rPr>
        <w:t xml:space="preserve"> use </w:t>
      </w:r>
      <w:r w:rsidR="00FE2860" w:rsidRPr="00BC4FDC">
        <w:rPr>
          <w:sz w:val="22"/>
          <w:szCs w:val="22"/>
        </w:rPr>
        <w:t xml:space="preserve">available regional avoided energy supply cost studies that </w:t>
      </w:r>
      <w:r w:rsidR="00911BED" w:rsidRPr="00BC4FDC">
        <w:rPr>
          <w:sz w:val="22"/>
          <w:szCs w:val="22"/>
        </w:rPr>
        <w:t xml:space="preserve">are applicable to the determination and have been developed through a transparent process with input from state agencies, </w:t>
      </w:r>
      <w:r w:rsidR="00853E55" w:rsidRPr="00BC4FDC">
        <w:rPr>
          <w:sz w:val="22"/>
          <w:szCs w:val="22"/>
        </w:rPr>
        <w:t>ratepayer or consumer public advocates</w:t>
      </w:r>
      <w:r w:rsidR="00BC2BF7" w:rsidRPr="00BC4FDC">
        <w:rPr>
          <w:sz w:val="22"/>
          <w:szCs w:val="22"/>
        </w:rPr>
        <w:t xml:space="preserve">, utilities, or energy efficiency administrators from at least three other New England states. </w:t>
      </w:r>
      <w:r w:rsidR="001D063E" w:rsidRPr="00BC4FDC">
        <w:rPr>
          <w:sz w:val="22"/>
          <w:szCs w:val="22"/>
        </w:rPr>
        <w:t xml:space="preserve">When relevant information specific to Maine is not provided in </w:t>
      </w:r>
      <w:r w:rsidR="00A903A1" w:rsidRPr="00BC4FDC">
        <w:rPr>
          <w:sz w:val="22"/>
          <w:szCs w:val="22"/>
        </w:rPr>
        <w:t xml:space="preserve">such regional study, the Commission may use the regional information </w:t>
      </w:r>
      <w:r w:rsidR="00E3761E" w:rsidRPr="00BC4FDC">
        <w:rPr>
          <w:sz w:val="22"/>
          <w:szCs w:val="22"/>
        </w:rPr>
        <w:t>in the regional study or information from other sources supported by evidence</w:t>
      </w:r>
      <w:r w:rsidR="00B20D87" w:rsidRPr="00BC4FDC">
        <w:rPr>
          <w:sz w:val="22"/>
          <w:szCs w:val="22"/>
        </w:rPr>
        <w:t>, as determined by the Commission.</w:t>
      </w:r>
    </w:p>
    <w:p w14:paraId="256AED66" w14:textId="35BE226D" w:rsidR="006B05AC" w:rsidRPr="0079602C" w:rsidRDefault="006B05AC" w:rsidP="006B05AC">
      <w:pPr>
        <w:pStyle w:val="DefaultText"/>
        <w:rPr>
          <w:sz w:val="22"/>
          <w:szCs w:val="22"/>
          <w:u w:val="single"/>
        </w:rPr>
      </w:pPr>
    </w:p>
    <w:p w14:paraId="4FAF57D4" w14:textId="1ED82034" w:rsidR="006B05AC" w:rsidRPr="00BC4FDC" w:rsidRDefault="00F95F69" w:rsidP="00337927">
      <w:pPr>
        <w:pStyle w:val="DefaultText"/>
        <w:ind w:left="2160" w:hanging="2160"/>
        <w:rPr>
          <w:sz w:val="22"/>
          <w:szCs w:val="22"/>
        </w:rPr>
      </w:pPr>
      <w:r w:rsidRPr="0072111C">
        <w:rPr>
          <w:sz w:val="22"/>
          <w:szCs w:val="22"/>
        </w:rPr>
        <w:tab/>
      </w:r>
      <w:r w:rsidR="00D21DCB" w:rsidRPr="00BC4FDC">
        <w:rPr>
          <w:sz w:val="22"/>
          <w:szCs w:val="22"/>
        </w:rPr>
        <w:t>T</w:t>
      </w:r>
      <w:r w:rsidR="0060104D" w:rsidRPr="00BC4FDC">
        <w:rPr>
          <w:sz w:val="22"/>
          <w:szCs w:val="22"/>
        </w:rPr>
        <w:t>he Commission</w:t>
      </w:r>
      <w:r w:rsidR="00D21DCB" w:rsidRPr="00BC4FDC">
        <w:rPr>
          <w:sz w:val="22"/>
          <w:szCs w:val="22"/>
        </w:rPr>
        <w:t xml:space="preserve"> will determine the annual costs of net energy billing as part of</w:t>
      </w:r>
      <w:r w:rsidR="0009100A" w:rsidRPr="00BC4FDC">
        <w:rPr>
          <w:sz w:val="22"/>
          <w:szCs w:val="22"/>
        </w:rPr>
        <w:t xml:space="preserve"> the annual </w:t>
      </w:r>
      <w:r w:rsidR="00337927" w:rsidRPr="00BC4FDC">
        <w:rPr>
          <w:sz w:val="22"/>
          <w:szCs w:val="22"/>
        </w:rPr>
        <w:t>proceedings</w:t>
      </w:r>
      <w:r w:rsidR="002D1459" w:rsidRPr="00BC4FDC">
        <w:rPr>
          <w:sz w:val="22"/>
          <w:szCs w:val="22"/>
        </w:rPr>
        <w:t xml:space="preserve"> conduc</w:t>
      </w:r>
      <w:r w:rsidR="00404813" w:rsidRPr="00BC4FDC">
        <w:rPr>
          <w:sz w:val="22"/>
          <w:szCs w:val="22"/>
        </w:rPr>
        <w:t>t</w:t>
      </w:r>
      <w:r w:rsidR="002D1459" w:rsidRPr="00BC4FDC">
        <w:rPr>
          <w:sz w:val="22"/>
          <w:szCs w:val="22"/>
        </w:rPr>
        <w:t xml:space="preserve">ed pursuant to </w:t>
      </w:r>
      <w:r w:rsidR="00D21DCB" w:rsidRPr="00BC4FDC">
        <w:rPr>
          <w:sz w:val="22"/>
          <w:szCs w:val="22"/>
        </w:rPr>
        <w:t xml:space="preserve">Title </w:t>
      </w:r>
      <w:r w:rsidR="002D1459" w:rsidRPr="00BC4FDC">
        <w:rPr>
          <w:sz w:val="22"/>
          <w:szCs w:val="22"/>
        </w:rPr>
        <w:t>35</w:t>
      </w:r>
      <w:r w:rsidR="004A052C" w:rsidRPr="00BC4FDC">
        <w:rPr>
          <w:sz w:val="22"/>
          <w:szCs w:val="22"/>
        </w:rPr>
        <w:t>-A</w:t>
      </w:r>
      <w:r w:rsidR="00BC4FDC">
        <w:rPr>
          <w:sz w:val="22"/>
          <w:szCs w:val="22"/>
        </w:rPr>
        <w:t>,</w:t>
      </w:r>
      <w:r w:rsidR="00D21DCB" w:rsidRPr="00BC4FDC">
        <w:rPr>
          <w:sz w:val="22"/>
          <w:szCs w:val="22"/>
        </w:rPr>
        <w:t xml:space="preserve"> section </w:t>
      </w:r>
      <w:r w:rsidR="004A052C" w:rsidRPr="00BC4FDC">
        <w:rPr>
          <w:sz w:val="22"/>
          <w:szCs w:val="22"/>
        </w:rPr>
        <w:t>3208</w:t>
      </w:r>
      <w:r w:rsidR="004C18D7" w:rsidRPr="00BC4FDC">
        <w:rPr>
          <w:sz w:val="22"/>
          <w:szCs w:val="22"/>
        </w:rPr>
        <w:t xml:space="preserve"> to determine and allocate stranded costs</w:t>
      </w:r>
      <w:r w:rsidR="005C5E5F" w:rsidRPr="00BC4FDC">
        <w:rPr>
          <w:sz w:val="22"/>
          <w:szCs w:val="22"/>
        </w:rPr>
        <w:t>.</w:t>
      </w:r>
      <w:r w:rsidR="004C18D7" w:rsidRPr="00BC4FDC">
        <w:rPr>
          <w:sz w:val="22"/>
          <w:szCs w:val="22"/>
        </w:rPr>
        <w:t xml:space="preserve"> </w:t>
      </w:r>
    </w:p>
    <w:p w14:paraId="2E237878" w14:textId="21D16BC9" w:rsidR="004C18D7" w:rsidRPr="0079602C" w:rsidRDefault="004C18D7" w:rsidP="00337927">
      <w:pPr>
        <w:pStyle w:val="DefaultText"/>
        <w:ind w:left="2160" w:hanging="2160"/>
        <w:rPr>
          <w:sz w:val="22"/>
          <w:szCs w:val="22"/>
          <w:u w:val="single"/>
        </w:rPr>
      </w:pPr>
    </w:p>
    <w:p w14:paraId="1B693F76" w14:textId="524A2B89" w:rsidR="006B05AC" w:rsidRPr="0072111C" w:rsidRDefault="004C18D7" w:rsidP="004A052C">
      <w:pPr>
        <w:pStyle w:val="DefaultText"/>
        <w:ind w:left="2160" w:hanging="2160"/>
        <w:rPr>
          <w:sz w:val="22"/>
          <w:szCs w:val="22"/>
        </w:rPr>
      </w:pPr>
      <w:r w:rsidRPr="0072111C">
        <w:rPr>
          <w:sz w:val="22"/>
          <w:szCs w:val="22"/>
        </w:rPr>
        <w:tab/>
      </w:r>
    </w:p>
    <w:p w14:paraId="33E03B1B" w14:textId="480E9076" w:rsidR="006B05AC" w:rsidRPr="00BC4FDC" w:rsidRDefault="006B05AC" w:rsidP="00F55E80">
      <w:pPr>
        <w:pStyle w:val="DefaultText"/>
        <w:numPr>
          <w:ilvl w:val="0"/>
          <w:numId w:val="28"/>
        </w:numPr>
        <w:rPr>
          <w:sz w:val="22"/>
          <w:szCs w:val="22"/>
        </w:rPr>
      </w:pPr>
      <w:r w:rsidRPr="00BC4FDC">
        <w:rPr>
          <w:b/>
          <w:bCs/>
          <w:sz w:val="22"/>
          <w:szCs w:val="22"/>
        </w:rPr>
        <w:lastRenderedPageBreak/>
        <w:t>Allocation of costs and benefits</w:t>
      </w:r>
      <w:r w:rsidR="00E77B43" w:rsidRPr="00BC4FDC">
        <w:rPr>
          <w:b/>
          <w:bCs/>
          <w:sz w:val="22"/>
          <w:szCs w:val="22"/>
        </w:rPr>
        <w:t>.</w:t>
      </w:r>
      <w:r w:rsidR="00E77B43" w:rsidRPr="00BC4FDC">
        <w:rPr>
          <w:sz w:val="22"/>
          <w:szCs w:val="22"/>
        </w:rPr>
        <w:t xml:space="preserve"> </w:t>
      </w:r>
      <w:r w:rsidR="00913FC5" w:rsidRPr="00BC4FDC">
        <w:rPr>
          <w:sz w:val="22"/>
          <w:szCs w:val="22"/>
        </w:rPr>
        <w:t xml:space="preserve">The Commission must allocate to each investor-owned transmission and distribution utility its pro rata share of net energy billing costs. </w:t>
      </w:r>
      <w:r w:rsidR="004A052C" w:rsidRPr="00BC4FDC">
        <w:rPr>
          <w:sz w:val="22"/>
          <w:szCs w:val="22"/>
        </w:rPr>
        <w:t xml:space="preserve">If the Commission finds that a benefit of distributed generation under net energy billing provides a monetized net financial benefit to an investor-owned transmission and distribution utility that the </w:t>
      </w:r>
      <w:r w:rsidR="00C83059" w:rsidRPr="00BC4FDC">
        <w:rPr>
          <w:sz w:val="22"/>
          <w:szCs w:val="22"/>
        </w:rPr>
        <w:t>C</w:t>
      </w:r>
      <w:r w:rsidR="004A052C" w:rsidRPr="00BC4FDC">
        <w:rPr>
          <w:sz w:val="22"/>
          <w:szCs w:val="22"/>
        </w:rPr>
        <w:t>ommission does not otherwise account for when setting rates for the utility, the net financial benefit must be applied to offset the net energy billing costs allocated</w:t>
      </w:r>
      <w:r w:rsidR="004A052C" w:rsidRPr="00BC4FDC">
        <w:t xml:space="preserve"> </w:t>
      </w:r>
      <w:r w:rsidR="004A052C" w:rsidRPr="00BC4FDC">
        <w:rPr>
          <w:sz w:val="22"/>
          <w:szCs w:val="22"/>
        </w:rPr>
        <w:t xml:space="preserve">under this section.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 </w:t>
      </w:r>
      <w:r w:rsidR="00D21DCB" w:rsidRPr="00BC4FDC">
        <w:rPr>
          <w:color w:val="000000"/>
          <w:sz w:val="22"/>
          <w:szCs w:val="22"/>
        </w:rPr>
        <w:t xml:space="preserve"> </w:t>
      </w:r>
    </w:p>
    <w:p w14:paraId="6768169A" w14:textId="1F380064" w:rsidR="00566517" w:rsidRPr="00BC4FDC" w:rsidRDefault="00566517" w:rsidP="00566517">
      <w:pPr>
        <w:pStyle w:val="DefaultText"/>
        <w:rPr>
          <w:sz w:val="22"/>
          <w:szCs w:val="22"/>
        </w:rPr>
      </w:pPr>
    </w:p>
    <w:p w14:paraId="0F846597" w14:textId="7EFC7F3C" w:rsidR="00651F40" w:rsidRPr="00BC4FDC" w:rsidRDefault="00566517" w:rsidP="004F712E">
      <w:pPr>
        <w:pStyle w:val="DefaultText"/>
        <w:numPr>
          <w:ilvl w:val="0"/>
          <w:numId w:val="28"/>
        </w:numPr>
        <w:rPr>
          <w:sz w:val="22"/>
          <w:szCs w:val="22"/>
        </w:rPr>
      </w:pPr>
      <w:r w:rsidRPr="00BC4FDC">
        <w:rPr>
          <w:b/>
          <w:bCs/>
          <w:sz w:val="22"/>
          <w:szCs w:val="22"/>
        </w:rPr>
        <w:t>Reporting of costs and benefits</w:t>
      </w:r>
      <w:r w:rsidR="00651F40" w:rsidRPr="00BC4FDC">
        <w:rPr>
          <w:b/>
          <w:bCs/>
          <w:sz w:val="22"/>
          <w:szCs w:val="22"/>
        </w:rPr>
        <w:t xml:space="preserve">. </w:t>
      </w:r>
      <w:r w:rsidR="0007466F" w:rsidRPr="00BC4FDC">
        <w:rPr>
          <w:sz w:val="22"/>
          <w:szCs w:val="22"/>
        </w:rPr>
        <w:t>The Commission</w:t>
      </w:r>
      <w:r w:rsidR="00377DC6" w:rsidRPr="00BC4FDC">
        <w:rPr>
          <w:sz w:val="22"/>
          <w:szCs w:val="22"/>
        </w:rPr>
        <w:t xml:space="preserve"> will submit an annual report to the </w:t>
      </w:r>
      <w:r w:rsidR="007868B5" w:rsidRPr="00BC4FDC">
        <w:rPr>
          <w:sz w:val="22"/>
          <w:szCs w:val="22"/>
        </w:rPr>
        <w:t>j</w:t>
      </w:r>
      <w:r w:rsidR="008874DD" w:rsidRPr="00BC4FDC">
        <w:rPr>
          <w:sz w:val="22"/>
          <w:szCs w:val="22"/>
        </w:rPr>
        <w:t xml:space="preserve">oint </w:t>
      </w:r>
      <w:r w:rsidR="007868B5" w:rsidRPr="00BC4FDC">
        <w:rPr>
          <w:sz w:val="22"/>
          <w:szCs w:val="22"/>
        </w:rPr>
        <w:t>s</w:t>
      </w:r>
      <w:r w:rsidR="008874DD" w:rsidRPr="00BC4FDC">
        <w:rPr>
          <w:sz w:val="22"/>
          <w:szCs w:val="22"/>
        </w:rPr>
        <w:t xml:space="preserve">tanding </w:t>
      </w:r>
      <w:r w:rsidR="007868B5" w:rsidRPr="00BC4FDC">
        <w:rPr>
          <w:sz w:val="22"/>
          <w:szCs w:val="22"/>
        </w:rPr>
        <w:t>c</w:t>
      </w:r>
      <w:r w:rsidR="008874DD" w:rsidRPr="00BC4FDC">
        <w:rPr>
          <w:sz w:val="22"/>
          <w:szCs w:val="22"/>
        </w:rPr>
        <w:t xml:space="preserve">ommittee </w:t>
      </w:r>
      <w:r w:rsidR="00D16F4B" w:rsidRPr="00BC4FDC">
        <w:rPr>
          <w:sz w:val="22"/>
          <w:szCs w:val="22"/>
        </w:rPr>
        <w:t>of the Legislature</w:t>
      </w:r>
      <w:r w:rsidR="007868B5" w:rsidRPr="00BC4FDC">
        <w:rPr>
          <w:sz w:val="22"/>
          <w:szCs w:val="22"/>
        </w:rPr>
        <w:t xml:space="preserve"> having jurisdiction over utility matters</w:t>
      </w:r>
      <w:r w:rsidR="00D16F4B" w:rsidRPr="00BC4FDC">
        <w:rPr>
          <w:sz w:val="22"/>
          <w:szCs w:val="22"/>
        </w:rPr>
        <w:t xml:space="preserve"> by March 31 of every year describing the net energy billing costs and benefits</w:t>
      </w:r>
      <w:r w:rsidR="00AB3875" w:rsidRPr="00BC4FDC">
        <w:rPr>
          <w:sz w:val="22"/>
          <w:szCs w:val="22"/>
        </w:rPr>
        <w:t xml:space="preserve">. The report must include but is not limited to costs authorized to be collected by </w:t>
      </w:r>
      <w:r w:rsidR="00AC590A" w:rsidRPr="00BC4FDC">
        <w:rPr>
          <w:sz w:val="22"/>
          <w:szCs w:val="22"/>
        </w:rPr>
        <w:t xml:space="preserve">the utilities in rate proceedings or benefits directly received by ratepayers. The </w:t>
      </w:r>
      <w:r w:rsidR="000D63FD" w:rsidRPr="00BC4FDC">
        <w:rPr>
          <w:sz w:val="22"/>
          <w:szCs w:val="22"/>
        </w:rPr>
        <w:t>report will distinguish costs and benefits that are monetized from costs and benefits that are not monetized.</w:t>
      </w:r>
      <w:r w:rsidR="006F5C29" w:rsidRPr="00BC4FDC">
        <w:rPr>
          <w:sz w:val="22"/>
          <w:szCs w:val="22"/>
        </w:rPr>
        <w:t xml:space="preserve"> To the extent costs or benefits are monetized, the </w:t>
      </w:r>
      <w:r w:rsidR="007B60CA" w:rsidRPr="00BC4FDC">
        <w:rPr>
          <w:sz w:val="22"/>
          <w:szCs w:val="22"/>
        </w:rPr>
        <w:t>report must specify the entities</w:t>
      </w:r>
      <w:r w:rsidR="00650F34" w:rsidRPr="00BC4FDC">
        <w:rPr>
          <w:sz w:val="22"/>
          <w:szCs w:val="22"/>
        </w:rPr>
        <w:t>, including but not limited to utilities, ra</w:t>
      </w:r>
      <w:r w:rsidR="004F712E" w:rsidRPr="00BC4FDC">
        <w:rPr>
          <w:sz w:val="22"/>
          <w:szCs w:val="22"/>
        </w:rPr>
        <w:t>tepayers, and generators,</w:t>
      </w:r>
      <w:r w:rsidR="007B60CA" w:rsidRPr="00BC4FDC">
        <w:rPr>
          <w:sz w:val="22"/>
          <w:szCs w:val="22"/>
        </w:rPr>
        <w:t xml:space="preserve"> </w:t>
      </w:r>
      <w:r w:rsidR="00650F34" w:rsidRPr="00BC4FDC">
        <w:rPr>
          <w:sz w:val="22"/>
          <w:szCs w:val="22"/>
        </w:rPr>
        <w:t>that will experience the costs and benefits.</w:t>
      </w:r>
    </w:p>
    <w:p w14:paraId="56E561F3" w14:textId="77777777" w:rsidR="00EF1DDE" w:rsidRPr="00BC4FDC" w:rsidRDefault="00EF1DDE" w:rsidP="00EF1DDE">
      <w:pPr>
        <w:pStyle w:val="ListParagraph"/>
        <w:rPr>
          <w:sz w:val="22"/>
          <w:szCs w:val="22"/>
        </w:rPr>
      </w:pPr>
    </w:p>
    <w:p w14:paraId="0ADA5AD2" w14:textId="77777777" w:rsidR="00B546D2" w:rsidRPr="000C674A" w:rsidRDefault="00B546D2" w:rsidP="00B546D2">
      <w:pPr>
        <w:pStyle w:val="DefaultText"/>
        <w:rPr>
          <w:sz w:val="22"/>
          <w:szCs w:val="22"/>
        </w:rPr>
      </w:pPr>
    </w:p>
    <w:p w14:paraId="75DAEDDF" w14:textId="619B2BC4" w:rsidR="001B6376" w:rsidRPr="000C674A" w:rsidRDefault="001B6376" w:rsidP="00B546D2">
      <w:pPr>
        <w:pStyle w:val="DefaultText"/>
        <w:rPr>
          <w:b/>
          <w:sz w:val="22"/>
          <w:szCs w:val="22"/>
        </w:rPr>
      </w:pPr>
      <w:r w:rsidRPr="000C674A">
        <w:rPr>
          <w:b/>
          <w:sz w:val="22"/>
          <w:szCs w:val="22"/>
        </w:rPr>
        <w:t>§</w:t>
      </w:r>
      <w:r w:rsidR="007D0224" w:rsidRPr="000C674A">
        <w:rPr>
          <w:b/>
          <w:sz w:val="22"/>
          <w:szCs w:val="22"/>
        </w:rPr>
        <w:t xml:space="preserve"> 4</w:t>
      </w:r>
      <w:r w:rsidRPr="000C674A">
        <w:rPr>
          <w:b/>
          <w:sz w:val="22"/>
          <w:szCs w:val="22"/>
        </w:rPr>
        <w:tab/>
      </w:r>
      <w:r w:rsidR="00835041" w:rsidRPr="000C674A">
        <w:rPr>
          <w:b/>
          <w:sz w:val="22"/>
          <w:szCs w:val="22"/>
        </w:rPr>
        <w:t>CONSUMER PROTECTIONS</w:t>
      </w:r>
    </w:p>
    <w:p w14:paraId="6AE47E11" w14:textId="77777777" w:rsidR="00F44295" w:rsidRPr="000C674A" w:rsidRDefault="00F44295" w:rsidP="00B546D2">
      <w:pPr>
        <w:pStyle w:val="DefaultText"/>
        <w:rPr>
          <w:sz w:val="22"/>
          <w:szCs w:val="22"/>
        </w:rPr>
      </w:pPr>
    </w:p>
    <w:p w14:paraId="5AC54E55" w14:textId="1BF760D0" w:rsidR="005121DD" w:rsidRPr="000C674A" w:rsidRDefault="00E72A35" w:rsidP="003F7145">
      <w:pPr>
        <w:pStyle w:val="DefaultText"/>
        <w:numPr>
          <w:ilvl w:val="0"/>
          <w:numId w:val="6"/>
        </w:numPr>
        <w:ind w:left="1440" w:hanging="720"/>
        <w:rPr>
          <w:rStyle w:val="InitialStyle"/>
          <w:rFonts w:ascii="Times New Roman" w:hAnsi="Times New Roman"/>
          <w:sz w:val="22"/>
          <w:szCs w:val="22"/>
        </w:rPr>
      </w:pPr>
      <w:r w:rsidRPr="000C674A">
        <w:rPr>
          <w:b/>
          <w:sz w:val="22"/>
          <w:szCs w:val="22"/>
        </w:rPr>
        <w:t>Applicability.</w:t>
      </w:r>
      <w:r w:rsidR="00B9091C" w:rsidRPr="000C674A">
        <w:rPr>
          <w:b/>
          <w:sz w:val="22"/>
          <w:szCs w:val="22"/>
        </w:rPr>
        <w:t xml:space="preserve"> </w:t>
      </w:r>
      <w:r w:rsidR="000F5590" w:rsidRPr="000C674A">
        <w:rPr>
          <w:sz w:val="22"/>
          <w:szCs w:val="22"/>
        </w:rPr>
        <w:t>A</w:t>
      </w:r>
      <w:r w:rsidR="004F29E5" w:rsidRPr="000C674A">
        <w:rPr>
          <w:sz w:val="22"/>
          <w:szCs w:val="22"/>
        </w:rPr>
        <w:t xml:space="preserve"> </w:t>
      </w:r>
      <w:r w:rsidR="004C3C85" w:rsidRPr="000C674A">
        <w:rPr>
          <w:sz w:val="22"/>
          <w:szCs w:val="22"/>
        </w:rPr>
        <w:t>project sponsor</w:t>
      </w:r>
      <w:r w:rsidR="000D1E06" w:rsidRPr="000C674A">
        <w:rPr>
          <w:sz w:val="22"/>
          <w:szCs w:val="22"/>
        </w:rPr>
        <w:t>, or a representative or agent of the project sponsor</w:t>
      </w:r>
      <w:r w:rsidR="004C3C85" w:rsidRPr="000C674A">
        <w:rPr>
          <w:sz w:val="22"/>
          <w:szCs w:val="22"/>
        </w:rPr>
        <w:t xml:space="preserve"> </w:t>
      </w:r>
      <w:r w:rsidR="00E350F3" w:rsidRPr="000C674A">
        <w:rPr>
          <w:sz w:val="22"/>
          <w:szCs w:val="22"/>
        </w:rPr>
        <w:t xml:space="preserve">and any entity that markets </w:t>
      </w:r>
      <w:r w:rsidR="00597768" w:rsidRPr="000C674A">
        <w:rPr>
          <w:sz w:val="22"/>
          <w:szCs w:val="22"/>
        </w:rPr>
        <w:t xml:space="preserve">a </w:t>
      </w:r>
      <w:r w:rsidR="009E7B8C">
        <w:rPr>
          <w:sz w:val="22"/>
          <w:szCs w:val="22"/>
        </w:rPr>
        <w:t xml:space="preserve">shared </w:t>
      </w:r>
      <w:r w:rsidR="0007551C" w:rsidRPr="000C674A">
        <w:rPr>
          <w:sz w:val="22"/>
          <w:szCs w:val="22"/>
        </w:rPr>
        <w:t>financial interest</w:t>
      </w:r>
      <w:r w:rsidR="00597768" w:rsidRPr="000C674A">
        <w:rPr>
          <w:sz w:val="22"/>
          <w:szCs w:val="22"/>
        </w:rPr>
        <w:t xml:space="preserve"> to residential </w:t>
      </w:r>
      <w:r w:rsidR="00694ECD" w:rsidRPr="000C674A">
        <w:rPr>
          <w:sz w:val="22"/>
          <w:szCs w:val="22"/>
        </w:rPr>
        <w:t xml:space="preserve">or small commercial </w:t>
      </w:r>
      <w:r w:rsidR="00597768" w:rsidRPr="000C674A">
        <w:rPr>
          <w:sz w:val="22"/>
          <w:szCs w:val="22"/>
        </w:rPr>
        <w:t>customers</w:t>
      </w:r>
      <w:r w:rsidR="009D2D9E">
        <w:rPr>
          <w:sz w:val="22"/>
          <w:szCs w:val="22"/>
        </w:rPr>
        <w:t xml:space="preserve"> must</w:t>
      </w:r>
      <w:r w:rsidR="00834486" w:rsidRPr="000C674A">
        <w:rPr>
          <w:sz w:val="22"/>
          <w:szCs w:val="22"/>
        </w:rPr>
        <w:t xml:space="preserve"> comply with provisions of this section.</w:t>
      </w:r>
      <w:r w:rsidR="00B9091C" w:rsidRPr="000C674A">
        <w:rPr>
          <w:sz w:val="22"/>
          <w:szCs w:val="22"/>
        </w:rPr>
        <w:t xml:space="preserve"> </w:t>
      </w:r>
      <w:r w:rsidR="00E06F27" w:rsidRPr="000C674A">
        <w:rPr>
          <w:rStyle w:val="InitialStyle"/>
          <w:rFonts w:ascii="Times New Roman" w:hAnsi="Times New Roman"/>
          <w:sz w:val="22"/>
          <w:szCs w:val="22"/>
        </w:rPr>
        <w:t xml:space="preserve">Project sponsors </w:t>
      </w:r>
      <w:r w:rsidR="00917BFC" w:rsidRPr="000C674A">
        <w:rPr>
          <w:rStyle w:val="InitialStyle"/>
          <w:rFonts w:ascii="Times New Roman" w:hAnsi="Times New Roman"/>
          <w:sz w:val="22"/>
          <w:szCs w:val="22"/>
        </w:rPr>
        <w:t>are responsible for violations of the provisions of this section by representatives or agents acting on their behalf.</w:t>
      </w:r>
    </w:p>
    <w:p w14:paraId="5E5AEBF8" w14:textId="77777777" w:rsidR="007D0917" w:rsidRPr="000C674A" w:rsidRDefault="007D0917" w:rsidP="00C7501C">
      <w:pPr>
        <w:pStyle w:val="DefaultText"/>
        <w:rPr>
          <w:sz w:val="22"/>
          <w:szCs w:val="22"/>
        </w:rPr>
      </w:pPr>
    </w:p>
    <w:p w14:paraId="611B61CF" w14:textId="6F4238F5" w:rsidR="009A0462" w:rsidRPr="000C674A" w:rsidRDefault="002A1897" w:rsidP="009A36C5">
      <w:pPr>
        <w:pStyle w:val="DefaultText"/>
        <w:numPr>
          <w:ilvl w:val="0"/>
          <w:numId w:val="6"/>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0C674A">
        <w:rPr>
          <w:b/>
          <w:sz w:val="22"/>
          <w:szCs w:val="22"/>
        </w:rPr>
        <w:t>Trade Practices.</w:t>
      </w:r>
      <w:r w:rsidR="00B9091C" w:rsidRPr="000C674A">
        <w:rPr>
          <w:b/>
          <w:sz w:val="22"/>
          <w:szCs w:val="22"/>
        </w:rPr>
        <w:t xml:space="preserve"> </w:t>
      </w:r>
      <w:r w:rsidR="009A0462" w:rsidRPr="000C674A">
        <w:rPr>
          <w:sz w:val="22"/>
          <w:szCs w:val="22"/>
        </w:rPr>
        <w:t xml:space="preserve">Individuals or entities subject to this section </w:t>
      </w:r>
      <w:r w:rsidR="00475B91">
        <w:rPr>
          <w:sz w:val="22"/>
          <w:szCs w:val="22"/>
        </w:rPr>
        <w:t>must</w:t>
      </w:r>
      <w:r w:rsidR="009A0462" w:rsidRPr="000C674A">
        <w:rPr>
          <w:rStyle w:val="InitialStyle"/>
          <w:rFonts w:ascii="Times New Roman" w:hAnsi="Times New Roman"/>
          <w:sz w:val="22"/>
          <w:szCs w:val="22"/>
        </w:rPr>
        <w:t xml:space="preserve"> comply with the provisions of the Maine Unfair Trade Practices Act, Title 5, chapter 10 and related consumer protection statutes. Any finding by an entity of competent jurisdiction that an individual or </w:t>
      </w:r>
      <w:r w:rsidR="009A36C5" w:rsidRPr="000C674A">
        <w:rPr>
          <w:rStyle w:val="InitialStyle"/>
          <w:rFonts w:ascii="Times New Roman" w:hAnsi="Times New Roman"/>
          <w:sz w:val="22"/>
          <w:szCs w:val="22"/>
        </w:rPr>
        <w:t xml:space="preserve">entity </w:t>
      </w:r>
      <w:r w:rsidR="009A0462" w:rsidRPr="000C674A">
        <w:rPr>
          <w:rStyle w:val="InitialStyle"/>
          <w:rFonts w:ascii="Times New Roman" w:hAnsi="Times New Roman"/>
          <w:sz w:val="22"/>
          <w:szCs w:val="22"/>
        </w:rPr>
        <w:t>violated either the Maine or Federal Unfair Trade Practices Act is deemed to be a violation of this section.</w:t>
      </w:r>
    </w:p>
    <w:p w14:paraId="72841E6F" w14:textId="77777777" w:rsidR="00EB056D" w:rsidRPr="000C674A" w:rsidRDefault="00EB056D" w:rsidP="00EB056D">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5190792A" w14:textId="5332306C" w:rsidR="00503792" w:rsidRPr="000C674A" w:rsidRDefault="00503792" w:rsidP="00B9091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sz w:val="22"/>
          <w:szCs w:val="22"/>
        </w:rPr>
      </w:pPr>
      <w:r w:rsidRPr="000C674A">
        <w:rPr>
          <w:rStyle w:val="InitialStyle"/>
          <w:rFonts w:ascii="Times New Roman" w:hAnsi="Times New Roman"/>
          <w:sz w:val="22"/>
          <w:szCs w:val="22"/>
        </w:rPr>
        <w:tab/>
      </w:r>
      <w:r w:rsidR="00435F59" w:rsidRPr="000C674A">
        <w:rPr>
          <w:rStyle w:val="InitialStyle"/>
          <w:rFonts w:ascii="Times New Roman" w:hAnsi="Times New Roman"/>
          <w:sz w:val="22"/>
          <w:szCs w:val="22"/>
        </w:rPr>
        <w:t>C.</w:t>
      </w:r>
      <w:r w:rsidR="00435F59" w:rsidRPr="000C674A">
        <w:rPr>
          <w:rStyle w:val="InitialStyle"/>
          <w:rFonts w:ascii="Times New Roman" w:hAnsi="Times New Roman"/>
          <w:sz w:val="22"/>
          <w:szCs w:val="22"/>
        </w:rPr>
        <w:tab/>
      </w:r>
      <w:r w:rsidRPr="000C674A">
        <w:rPr>
          <w:rStyle w:val="InitialStyle"/>
          <w:rFonts w:ascii="Times New Roman" w:hAnsi="Times New Roman"/>
          <w:b/>
          <w:sz w:val="22"/>
          <w:szCs w:val="22"/>
        </w:rPr>
        <w:t>Registration.</w:t>
      </w:r>
      <w:r w:rsidR="00B9091C" w:rsidRPr="000C674A">
        <w:rPr>
          <w:rStyle w:val="InitialStyle"/>
          <w:rFonts w:ascii="Times New Roman" w:hAnsi="Times New Roman"/>
          <w:b/>
          <w:sz w:val="22"/>
          <w:szCs w:val="22"/>
        </w:rPr>
        <w:t xml:space="preserve"> </w:t>
      </w:r>
      <w:r w:rsidRPr="000C674A">
        <w:rPr>
          <w:sz w:val="22"/>
          <w:szCs w:val="22"/>
        </w:rPr>
        <w:t xml:space="preserve">Individuals or entities subject to this section </w:t>
      </w:r>
      <w:r w:rsidR="009D2D9E">
        <w:rPr>
          <w:sz w:val="22"/>
          <w:szCs w:val="22"/>
        </w:rPr>
        <w:t>must</w:t>
      </w:r>
      <w:r w:rsidRPr="000C674A">
        <w:rPr>
          <w:sz w:val="22"/>
          <w:szCs w:val="22"/>
        </w:rPr>
        <w:t xml:space="preserve"> register with the Commission.</w:t>
      </w:r>
      <w:r w:rsidR="00B9091C" w:rsidRPr="000C674A">
        <w:rPr>
          <w:sz w:val="22"/>
          <w:szCs w:val="22"/>
        </w:rPr>
        <w:t xml:space="preserve"> </w:t>
      </w:r>
      <w:r w:rsidRPr="000C674A">
        <w:rPr>
          <w:sz w:val="22"/>
          <w:szCs w:val="22"/>
        </w:rPr>
        <w:t xml:space="preserve">The Commission </w:t>
      </w:r>
      <w:r w:rsidR="00781D36">
        <w:rPr>
          <w:sz w:val="22"/>
          <w:szCs w:val="22"/>
        </w:rPr>
        <w:t>will</w:t>
      </w:r>
      <w:r w:rsidRPr="000C674A">
        <w:rPr>
          <w:sz w:val="22"/>
          <w:szCs w:val="22"/>
        </w:rPr>
        <w:t xml:space="preserve"> adopt standard registration forms and specific filing requirements and delegates this task to the Director of Electric and Gas Industries. </w:t>
      </w:r>
    </w:p>
    <w:p w14:paraId="2E852F61" w14:textId="77777777" w:rsidR="00AA5399" w:rsidRPr="000C674A" w:rsidRDefault="00AA5399" w:rsidP="0050379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b/>
          <w:sz w:val="22"/>
          <w:szCs w:val="22"/>
        </w:rPr>
      </w:pPr>
    </w:p>
    <w:p w14:paraId="46775E06" w14:textId="14AC0CA7" w:rsidR="00AA5399" w:rsidRPr="000C674A" w:rsidRDefault="00AA5399" w:rsidP="00215E9D">
      <w:pPr>
        <w:pStyle w:val="DefaultTex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900"/>
        <w:rPr>
          <w:rStyle w:val="InitialStyle"/>
          <w:rFonts w:ascii="Times New Roman" w:hAnsi="Times New Roman"/>
          <w:sz w:val="22"/>
          <w:szCs w:val="22"/>
        </w:rPr>
      </w:pPr>
      <w:r w:rsidRPr="000C674A">
        <w:rPr>
          <w:rStyle w:val="InitialStyle"/>
          <w:rFonts w:ascii="Times New Roman" w:hAnsi="Times New Roman"/>
          <w:b/>
          <w:sz w:val="22"/>
          <w:szCs w:val="22"/>
        </w:rPr>
        <w:tab/>
      </w:r>
      <w:r w:rsidR="00EA05B1" w:rsidRPr="000C674A">
        <w:rPr>
          <w:rStyle w:val="InitialStyle"/>
          <w:rFonts w:ascii="Times New Roman" w:hAnsi="Times New Roman"/>
          <w:sz w:val="22"/>
          <w:szCs w:val="22"/>
        </w:rPr>
        <w:t>D.</w:t>
      </w:r>
      <w:r w:rsidR="00EA05B1" w:rsidRPr="000C674A">
        <w:rPr>
          <w:rStyle w:val="InitialStyle"/>
          <w:rFonts w:ascii="Times New Roman" w:hAnsi="Times New Roman"/>
          <w:sz w:val="22"/>
          <w:szCs w:val="22"/>
        </w:rPr>
        <w:tab/>
      </w:r>
      <w:r w:rsidR="00EA05B1" w:rsidRPr="000C674A">
        <w:rPr>
          <w:rStyle w:val="InitialStyle"/>
          <w:rFonts w:ascii="Times New Roman" w:hAnsi="Times New Roman"/>
          <w:b/>
          <w:sz w:val="22"/>
          <w:szCs w:val="22"/>
        </w:rPr>
        <w:t>Financial Security.</w:t>
      </w:r>
      <w:r w:rsidR="00B9091C" w:rsidRPr="000C674A">
        <w:rPr>
          <w:rStyle w:val="InitialStyle"/>
          <w:rFonts w:ascii="Times New Roman" w:hAnsi="Times New Roman"/>
          <w:b/>
          <w:sz w:val="22"/>
          <w:szCs w:val="22"/>
        </w:rPr>
        <w:t xml:space="preserve"> </w:t>
      </w:r>
      <w:r w:rsidR="005D0265" w:rsidRPr="000C674A">
        <w:rPr>
          <w:rStyle w:val="InitialStyle"/>
          <w:rFonts w:ascii="Times New Roman" w:hAnsi="Times New Roman"/>
          <w:sz w:val="22"/>
          <w:szCs w:val="22"/>
        </w:rPr>
        <w:t>The Commission may establish</w:t>
      </w:r>
      <w:r w:rsidR="009664DA" w:rsidRPr="000C674A">
        <w:rPr>
          <w:rStyle w:val="InitialStyle"/>
          <w:rFonts w:ascii="Times New Roman" w:hAnsi="Times New Roman"/>
          <w:sz w:val="22"/>
          <w:szCs w:val="22"/>
        </w:rPr>
        <w:t xml:space="preserve"> a financial security requirement</w:t>
      </w:r>
      <w:r w:rsidR="00096999" w:rsidRPr="000C674A">
        <w:rPr>
          <w:rStyle w:val="InitialStyle"/>
          <w:rFonts w:ascii="Times New Roman" w:hAnsi="Times New Roman"/>
          <w:sz w:val="22"/>
          <w:szCs w:val="22"/>
        </w:rPr>
        <w:t xml:space="preserve"> for individuals or entities subject to this section.</w:t>
      </w:r>
      <w:r w:rsidR="00B9091C" w:rsidRPr="000C674A">
        <w:rPr>
          <w:rStyle w:val="InitialStyle"/>
          <w:rFonts w:ascii="Times New Roman" w:hAnsi="Times New Roman"/>
          <w:sz w:val="22"/>
          <w:szCs w:val="22"/>
        </w:rPr>
        <w:t xml:space="preserve"> </w:t>
      </w:r>
      <w:r w:rsidR="0014254F" w:rsidRPr="000C674A">
        <w:rPr>
          <w:rStyle w:val="InitialStyle"/>
          <w:rFonts w:ascii="Times New Roman" w:hAnsi="Times New Roman"/>
          <w:sz w:val="22"/>
          <w:szCs w:val="22"/>
        </w:rPr>
        <w:t xml:space="preserve">Any such financial security </w:t>
      </w:r>
      <w:r w:rsidR="00174308">
        <w:rPr>
          <w:rStyle w:val="InitialStyle"/>
          <w:rFonts w:ascii="Times New Roman" w:hAnsi="Times New Roman"/>
          <w:sz w:val="22"/>
          <w:szCs w:val="22"/>
        </w:rPr>
        <w:t>must</w:t>
      </w:r>
      <w:r w:rsidR="0014254F" w:rsidRPr="000C674A">
        <w:rPr>
          <w:rStyle w:val="InitialStyle"/>
          <w:rFonts w:ascii="Times New Roman" w:hAnsi="Times New Roman"/>
          <w:sz w:val="22"/>
          <w:szCs w:val="22"/>
        </w:rPr>
        <w:t xml:space="preserve"> be held by the </w:t>
      </w:r>
      <w:r w:rsidR="00B561BA" w:rsidRPr="000C674A">
        <w:rPr>
          <w:rStyle w:val="InitialStyle"/>
          <w:rFonts w:ascii="Times New Roman" w:hAnsi="Times New Roman"/>
          <w:sz w:val="22"/>
          <w:szCs w:val="22"/>
        </w:rPr>
        <w:t>transmission and distribution in whose service territory the eligible facility is located.</w:t>
      </w:r>
      <w:r w:rsidR="00B9091C" w:rsidRPr="000C674A">
        <w:rPr>
          <w:rStyle w:val="InitialStyle"/>
          <w:rFonts w:ascii="Times New Roman" w:hAnsi="Times New Roman"/>
          <w:sz w:val="22"/>
          <w:szCs w:val="22"/>
        </w:rPr>
        <w:t xml:space="preserve"> </w:t>
      </w:r>
      <w:r w:rsidR="000E07A1" w:rsidRPr="000C674A">
        <w:rPr>
          <w:rStyle w:val="InitialStyle"/>
          <w:rFonts w:ascii="Times New Roman" w:hAnsi="Times New Roman"/>
          <w:sz w:val="22"/>
          <w:szCs w:val="22"/>
        </w:rPr>
        <w:t xml:space="preserve">Upon </w:t>
      </w:r>
      <w:r w:rsidR="00581700" w:rsidRPr="000C674A">
        <w:rPr>
          <w:rStyle w:val="InitialStyle"/>
          <w:rFonts w:ascii="Times New Roman" w:hAnsi="Times New Roman"/>
          <w:sz w:val="22"/>
          <w:szCs w:val="22"/>
        </w:rPr>
        <w:t xml:space="preserve">a finding that an individual </w:t>
      </w:r>
      <w:r w:rsidR="0018536E" w:rsidRPr="000C674A">
        <w:rPr>
          <w:rStyle w:val="InitialStyle"/>
          <w:rFonts w:ascii="Times New Roman" w:hAnsi="Times New Roman"/>
          <w:sz w:val="22"/>
          <w:szCs w:val="22"/>
        </w:rPr>
        <w:t>or entity has violated provisions of this section</w:t>
      </w:r>
      <w:r w:rsidR="0014254F" w:rsidRPr="000C674A">
        <w:rPr>
          <w:rStyle w:val="InitialStyle"/>
          <w:rFonts w:ascii="Times New Roman" w:hAnsi="Times New Roman"/>
          <w:sz w:val="22"/>
          <w:szCs w:val="22"/>
        </w:rPr>
        <w:t>, the Commission</w:t>
      </w:r>
      <w:r w:rsidR="00653082" w:rsidRPr="000C674A">
        <w:rPr>
          <w:rStyle w:val="InitialStyle"/>
          <w:rFonts w:ascii="Times New Roman" w:hAnsi="Times New Roman"/>
          <w:sz w:val="22"/>
          <w:szCs w:val="22"/>
        </w:rPr>
        <w:t xml:space="preserve"> may direct that amounts from the financial </w:t>
      </w:r>
      <w:r w:rsidR="00C9186A" w:rsidRPr="000C674A">
        <w:rPr>
          <w:rStyle w:val="InitialStyle"/>
          <w:rFonts w:ascii="Times New Roman" w:hAnsi="Times New Roman"/>
          <w:sz w:val="22"/>
          <w:szCs w:val="22"/>
        </w:rPr>
        <w:t>security</w:t>
      </w:r>
      <w:r w:rsidR="007743D5" w:rsidRPr="000C674A">
        <w:rPr>
          <w:rStyle w:val="InitialStyle"/>
          <w:rFonts w:ascii="Times New Roman" w:hAnsi="Times New Roman"/>
          <w:sz w:val="22"/>
          <w:szCs w:val="22"/>
        </w:rPr>
        <w:t xml:space="preserve"> be distributed</w:t>
      </w:r>
      <w:r w:rsidR="002254DD" w:rsidRPr="000C674A">
        <w:rPr>
          <w:rStyle w:val="InitialStyle"/>
          <w:rFonts w:ascii="Times New Roman" w:hAnsi="Times New Roman"/>
          <w:sz w:val="22"/>
          <w:szCs w:val="22"/>
        </w:rPr>
        <w:t xml:space="preserve"> to (</w:t>
      </w:r>
      <w:r w:rsidR="00621267" w:rsidRPr="000C674A">
        <w:rPr>
          <w:rStyle w:val="InitialStyle"/>
          <w:rFonts w:ascii="Times New Roman" w:hAnsi="Times New Roman"/>
          <w:sz w:val="22"/>
          <w:szCs w:val="22"/>
        </w:rPr>
        <w:t>1</w:t>
      </w:r>
      <w:r w:rsidR="002254DD" w:rsidRPr="000C674A">
        <w:rPr>
          <w:rStyle w:val="InitialStyle"/>
          <w:rFonts w:ascii="Times New Roman" w:hAnsi="Times New Roman"/>
          <w:sz w:val="22"/>
          <w:szCs w:val="22"/>
        </w:rPr>
        <w:t>)</w:t>
      </w:r>
      <w:r w:rsidR="003E7886">
        <w:rPr>
          <w:rStyle w:val="InitialStyle"/>
          <w:rFonts w:ascii="Times New Roman" w:hAnsi="Times New Roman"/>
          <w:sz w:val="22"/>
          <w:szCs w:val="22"/>
        </w:rPr>
        <w:t> </w:t>
      </w:r>
      <w:r w:rsidR="00621267" w:rsidRPr="000C674A">
        <w:rPr>
          <w:rStyle w:val="InitialStyle"/>
          <w:rFonts w:ascii="Times New Roman" w:hAnsi="Times New Roman"/>
          <w:sz w:val="22"/>
          <w:szCs w:val="22"/>
        </w:rPr>
        <w:t>customers for a refund of security deposits or advanced payments; (2)</w:t>
      </w:r>
      <w:r w:rsidR="00BE671F" w:rsidRPr="000C674A">
        <w:rPr>
          <w:rStyle w:val="InitialStyle"/>
          <w:rFonts w:ascii="Times New Roman" w:hAnsi="Times New Roman"/>
          <w:sz w:val="22"/>
          <w:szCs w:val="22"/>
        </w:rPr>
        <w:t xml:space="preserve"> to customers for restitution of amounts paid in err</w:t>
      </w:r>
      <w:r w:rsidR="00402DCE" w:rsidRPr="000C674A">
        <w:rPr>
          <w:rStyle w:val="InitialStyle"/>
          <w:rFonts w:ascii="Times New Roman" w:hAnsi="Times New Roman"/>
          <w:sz w:val="22"/>
          <w:szCs w:val="22"/>
        </w:rPr>
        <w:t>or or charge</w:t>
      </w:r>
      <w:r w:rsidR="00835000" w:rsidRPr="000C674A">
        <w:rPr>
          <w:rStyle w:val="InitialStyle"/>
          <w:rFonts w:ascii="Times New Roman" w:hAnsi="Times New Roman"/>
          <w:sz w:val="22"/>
          <w:szCs w:val="22"/>
        </w:rPr>
        <w:t>s</w:t>
      </w:r>
      <w:r w:rsidR="00402DCE" w:rsidRPr="000C674A">
        <w:rPr>
          <w:rStyle w:val="InitialStyle"/>
          <w:rFonts w:ascii="Times New Roman" w:hAnsi="Times New Roman"/>
          <w:sz w:val="22"/>
          <w:szCs w:val="22"/>
        </w:rPr>
        <w:t xml:space="preserve"> assessed in violation of th</w:t>
      </w:r>
      <w:r w:rsidR="00F012EB" w:rsidRPr="000C674A">
        <w:rPr>
          <w:rStyle w:val="InitialStyle"/>
          <w:rFonts w:ascii="Times New Roman" w:hAnsi="Times New Roman"/>
          <w:sz w:val="22"/>
          <w:szCs w:val="22"/>
        </w:rPr>
        <w:t xml:space="preserve">is Chapter; and </w:t>
      </w:r>
      <w:r w:rsidR="003C32CD" w:rsidRPr="000C674A">
        <w:rPr>
          <w:rStyle w:val="InitialStyle"/>
          <w:rFonts w:ascii="Times New Roman" w:hAnsi="Times New Roman"/>
          <w:sz w:val="22"/>
          <w:szCs w:val="22"/>
        </w:rPr>
        <w:t>(3) to the Commission for payment of administrative penalties</w:t>
      </w:r>
      <w:r w:rsidR="00CB6A4A" w:rsidRPr="000C674A">
        <w:rPr>
          <w:rStyle w:val="InitialStyle"/>
          <w:rFonts w:ascii="Times New Roman" w:hAnsi="Times New Roman"/>
          <w:sz w:val="22"/>
          <w:szCs w:val="22"/>
        </w:rPr>
        <w:t xml:space="preserve"> or any other sanction </w:t>
      </w:r>
      <w:r w:rsidR="000E492C" w:rsidRPr="000C674A">
        <w:rPr>
          <w:rStyle w:val="InitialStyle"/>
          <w:rFonts w:ascii="Times New Roman" w:hAnsi="Times New Roman"/>
          <w:sz w:val="22"/>
          <w:szCs w:val="22"/>
        </w:rPr>
        <w:t>pursuant to this Chapter or applicable statutes.</w:t>
      </w:r>
      <w:r w:rsidR="00B9091C" w:rsidRPr="000C674A">
        <w:rPr>
          <w:rStyle w:val="InitialStyle"/>
          <w:rFonts w:ascii="Times New Roman" w:hAnsi="Times New Roman"/>
          <w:sz w:val="22"/>
          <w:szCs w:val="22"/>
        </w:rPr>
        <w:t xml:space="preserve"> </w:t>
      </w:r>
      <w:r w:rsidR="00945AC1" w:rsidRPr="000C674A">
        <w:rPr>
          <w:rStyle w:val="InitialStyle"/>
          <w:rFonts w:ascii="Times New Roman" w:hAnsi="Times New Roman"/>
          <w:sz w:val="22"/>
          <w:szCs w:val="22"/>
        </w:rPr>
        <w:t xml:space="preserve">Prior to establishing financial security </w:t>
      </w:r>
      <w:r w:rsidR="00945AC1" w:rsidRPr="000C674A">
        <w:rPr>
          <w:rStyle w:val="InitialStyle"/>
          <w:rFonts w:ascii="Times New Roman" w:hAnsi="Times New Roman"/>
          <w:sz w:val="22"/>
          <w:szCs w:val="22"/>
        </w:rPr>
        <w:lastRenderedPageBreak/>
        <w:t>requirements</w:t>
      </w:r>
      <w:r w:rsidR="001D132E" w:rsidRPr="000C674A">
        <w:rPr>
          <w:rStyle w:val="InitialStyle"/>
          <w:rFonts w:ascii="Times New Roman" w:hAnsi="Times New Roman"/>
          <w:sz w:val="22"/>
          <w:szCs w:val="22"/>
        </w:rPr>
        <w:t xml:space="preserve"> pursuant to this provision, the Commission will provide an opportunity </w:t>
      </w:r>
      <w:r w:rsidR="00601E42" w:rsidRPr="000C674A">
        <w:rPr>
          <w:rStyle w:val="InitialStyle"/>
          <w:rFonts w:ascii="Times New Roman" w:hAnsi="Times New Roman"/>
          <w:sz w:val="22"/>
          <w:szCs w:val="22"/>
        </w:rPr>
        <w:t xml:space="preserve">for interested persons to comment on whether a financial security </w:t>
      </w:r>
      <w:r w:rsidR="00AF3277" w:rsidRPr="000C674A">
        <w:rPr>
          <w:rStyle w:val="InitialStyle"/>
          <w:rFonts w:ascii="Times New Roman" w:hAnsi="Times New Roman"/>
          <w:sz w:val="22"/>
          <w:szCs w:val="22"/>
        </w:rPr>
        <w:t xml:space="preserve">requirement should be established, the amount of any </w:t>
      </w:r>
      <w:r w:rsidR="00105AB3" w:rsidRPr="000C674A">
        <w:rPr>
          <w:rStyle w:val="InitialStyle"/>
          <w:rFonts w:ascii="Times New Roman" w:hAnsi="Times New Roman"/>
          <w:sz w:val="22"/>
          <w:szCs w:val="22"/>
        </w:rPr>
        <w:t>such</w:t>
      </w:r>
      <w:r w:rsidR="00AF3277" w:rsidRPr="000C674A">
        <w:rPr>
          <w:rStyle w:val="InitialStyle"/>
          <w:rFonts w:ascii="Times New Roman" w:hAnsi="Times New Roman"/>
          <w:sz w:val="22"/>
          <w:szCs w:val="22"/>
        </w:rPr>
        <w:t xml:space="preserve"> financial</w:t>
      </w:r>
      <w:r w:rsidR="00105AB3" w:rsidRPr="000C674A">
        <w:rPr>
          <w:rStyle w:val="InitialStyle"/>
          <w:rFonts w:ascii="Times New Roman" w:hAnsi="Times New Roman"/>
          <w:sz w:val="22"/>
          <w:szCs w:val="22"/>
        </w:rPr>
        <w:t xml:space="preserve"> security requirement</w:t>
      </w:r>
      <w:r w:rsidR="0002205C" w:rsidRPr="000C674A">
        <w:rPr>
          <w:rStyle w:val="InitialStyle"/>
          <w:rFonts w:ascii="Times New Roman" w:hAnsi="Times New Roman"/>
          <w:sz w:val="22"/>
          <w:szCs w:val="22"/>
        </w:rPr>
        <w:t xml:space="preserve">, </w:t>
      </w:r>
      <w:r w:rsidR="00105AB3" w:rsidRPr="000C674A">
        <w:rPr>
          <w:rStyle w:val="InitialStyle"/>
          <w:rFonts w:ascii="Times New Roman" w:hAnsi="Times New Roman"/>
          <w:sz w:val="22"/>
          <w:szCs w:val="22"/>
        </w:rPr>
        <w:t>and</w:t>
      </w:r>
      <w:r w:rsidR="0002205C" w:rsidRPr="000C674A">
        <w:rPr>
          <w:rStyle w:val="InitialStyle"/>
          <w:rFonts w:ascii="Times New Roman" w:hAnsi="Times New Roman"/>
          <w:sz w:val="22"/>
          <w:szCs w:val="22"/>
        </w:rPr>
        <w:t xml:space="preserve"> </w:t>
      </w:r>
      <w:r w:rsidR="00105AB3" w:rsidRPr="000C674A">
        <w:rPr>
          <w:rStyle w:val="InitialStyle"/>
          <w:rFonts w:ascii="Times New Roman" w:hAnsi="Times New Roman"/>
          <w:sz w:val="22"/>
          <w:szCs w:val="22"/>
        </w:rPr>
        <w:t xml:space="preserve">the type of security that should be allowed. </w:t>
      </w:r>
    </w:p>
    <w:p w14:paraId="6C5EF873" w14:textId="77777777" w:rsidR="00503792" w:rsidRPr="000C674A" w:rsidRDefault="00503792" w:rsidP="004F1046">
      <w:pPr>
        <w:pStyle w:val="ListParagraph"/>
        <w:rPr>
          <w:rStyle w:val="InitialStyle"/>
          <w:rFonts w:ascii="Times New Roman" w:hAnsi="Times New Roman"/>
          <w:sz w:val="22"/>
          <w:szCs w:val="22"/>
        </w:rPr>
      </w:pPr>
    </w:p>
    <w:p w14:paraId="126E3FAD" w14:textId="7498BD85" w:rsidR="00343813" w:rsidRPr="000C674A" w:rsidRDefault="00DA4A85" w:rsidP="00964380">
      <w:pPr>
        <w:pStyle w:val="DefaultText"/>
        <w:tabs>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0C674A">
        <w:rPr>
          <w:rStyle w:val="InitialStyle"/>
          <w:rFonts w:ascii="Times New Roman" w:hAnsi="Times New Roman"/>
          <w:sz w:val="22"/>
          <w:szCs w:val="22"/>
        </w:rPr>
        <w:t>E</w:t>
      </w:r>
      <w:r w:rsidR="00B30F0E" w:rsidRPr="000C674A">
        <w:rPr>
          <w:rStyle w:val="InitialStyle"/>
          <w:rFonts w:ascii="Times New Roman" w:hAnsi="Times New Roman"/>
          <w:sz w:val="22"/>
          <w:szCs w:val="22"/>
        </w:rPr>
        <w:t>.</w:t>
      </w:r>
      <w:r w:rsidR="00964380" w:rsidRPr="000C674A">
        <w:rPr>
          <w:rStyle w:val="InitialStyle"/>
          <w:rFonts w:ascii="Times New Roman" w:hAnsi="Times New Roman"/>
          <w:b/>
          <w:sz w:val="22"/>
          <w:szCs w:val="22"/>
        </w:rPr>
        <w:tab/>
      </w:r>
      <w:r w:rsidR="004F1046" w:rsidRPr="000C674A">
        <w:rPr>
          <w:rStyle w:val="InitialStyle"/>
          <w:rFonts w:ascii="Times New Roman" w:hAnsi="Times New Roman"/>
          <w:b/>
          <w:sz w:val="22"/>
          <w:szCs w:val="22"/>
        </w:rPr>
        <w:t>Standard Disclosures.</w:t>
      </w:r>
      <w:r w:rsidR="00B9091C" w:rsidRPr="000C674A">
        <w:rPr>
          <w:rStyle w:val="InitialStyle"/>
          <w:rFonts w:ascii="Times New Roman" w:hAnsi="Times New Roman"/>
          <w:b/>
          <w:sz w:val="22"/>
          <w:szCs w:val="22"/>
        </w:rPr>
        <w:t xml:space="preserve"> </w:t>
      </w:r>
      <w:r w:rsidR="00B922A6" w:rsidRPr="000C674A">
        <w:rPr>
          <w:rStyle w:val="InitialStyle"/>
          <w:rFonts w:ascii="Times New Roman" w:hAnsi="Times New Roman"/>
          <w:sz w:val="22"/>
          <w:szCs w:val="22"/>
        </w:rPr>
        <w:t>Prior</w:t>
      </w:r>
      <w:r w:rsidR="00F42420" w:rsidRPr="000C674A">
        <w:rPr>
          <w:rStyle w:val="InitialStyle"/>
          <w:rFonts w:ascii="Times New Roman" w:hAnsi="Times New Roman"/>
          <w:sz w:val="22"/>
          <w:szCs w:val="22"/>
        </w:rPr>
        <w:t xml:space="preserve"> </w:t>
      </w:r>
      <w:r w:rsidR="00A7766F" w:rsidRPr="000C674A">
        <w:rPr>
          <w:rStyle w:val="InitialStyle"/>
          <w:rFonts w:ascii="Times New Roman" w:hAnsi="Times New Roman"/>
          <w:sz w:val="22"/>
          <w:szCs w:val="22"/>
        </w:rPr>
        <w:t>to</w:t>
      </w:r>
      <w:r w:rsidR="0013540D" w:rsidRPr="000C674A">
        <w:rPr>
          <w:rStyle w:val="InitialStyle"/>
          <w:rFonts w:ascii="Times New Roman" w:hAnsi="Times New Roman"/>
          <w:sz w:val="22"/>
          <w:szCs w:val="22"/>
        </w:rPr>
        <w:t xml:space="preserve"> </w:t>
      </w:r>
      <w:r w:rsidR="00F42420" w:rsidRPr="000C674A">
        <w:rPr>
          <w:color w:val="000000"/>
          <w:sz w:val="22"/>
          <w:szCs w:val="22"/>
        </w:rPr>
        <w:t>the sale</w:t>
      </w:r>
      <w:r w:rsidR="00EB2D11" w:rsidRPr="000C674A">
        <w:rPr>
          <w:color w:val="000000"/>
          <w:sz w:val="22"/>
          <w:szCs w:val="22"/>
        </w:rPr>
        <w:t xml:space="preserve">, </w:t>
      </w:r>
      <w:r w:rsidR="00F42420" w:rsidRPr="000C674A">
        <w:rPr>
          <w:color w:val="000000"/>
          <w:sz w:val="22"/>
          <w:szCs w:val="22"/>
        </w:rPr>
        <w:t>resale</w:t>
      </w:r>
      <w:r w:rsidR="00EB2D11" w:rsidRPr="000C674A">
        <w:rPr>
          <w:color w:val="000000"/>
          <w:sz w:val="22"/>
          <w:szCs w:val="22"/>
        </w:rPr>
        <w:t xml:space="preserve"> or lease</w:t>
      </w:r>
      <w:r w:rsidR="00F42420" w:rsidRPr="000C674A">
        <w:rPr>
          <w:color w:val="000000"/>
          <w:sz w:val="22"/>
          <w:szCs w:val="22"/>
        </w:rPr>
        <w:t xml:space="preserve"> of a financial interest in </w:t>
      </w:r>
      <w:r w:rsidR="00E12028" w:rsidRPr="000C674A">
        <w:rPr>
          <w:color w:val="000000"/>
          <w:sz w:val="22"/>
          <w:szCs w:val="22"/>
        </w:rPr>
        <w:t xml:space="preserve">the output of an eligible facility, </w:t>
      </w:r>
      <w:r w:rsidR="00D669DB" w:rsidRPr="000C674A">
        <w:rPr>
          <w:color w:val="000000"/>
          <w:sz w:val="22"/>
          <w:szCs w:val="22"/>
        </w:rPr>
        <w:t>i</w:t>
      </w:r>
      <w:r w:rsidR="00D669DB" w:rsidRPr="000C674A">
        <w:rPr>
          <w:sz w:val="22"/>
          <w:szCs w:val="22"/>
        </w:rPr>
        <w:t xml:space="preserve">ndividuals or entities subject to this </w:t>
      </w:r>
      <w:r w:rsidR="0029795C" w:rsidRPr="000C674A">
        <w:rPr>
          <w:sz w:val="22"/>
          <w:szCs w:val="22"/>
        </w:rPr>
        <w:t>section</w:t>
      </w:r>
      <w:r w:rsidR="00475B91">
        <w:rPr>
          <w:sz w:val="22"/>
          <w:szCs w:val="22"/>
        </w:rPr>
        <w:t xml:space="preserve"> must</w:t>
      </w:r>
      <w:r w:rsidR="004F15F7">
        <w:rPr>
          <w:sz w:val="22"/>
          <w:szCs w:val="22"/>
        </w:rPr>
        <w:t xml:space="preserve"> </w:t>
      </w:r>
      <w:r w:rsidR="00343813" w:rsidRPr="000C674A">
        <w:rPr>
          <w:color w:val="000000"/>
          <w:sz w:val="22"/>
          <w:szCs w:val="22"/>
        </w:rPr>
        <w:t>provide a disclosure that, at a minimum</w:t>
      </w:r>
      <w:r w:rsidR="00C66CC6" w:rsidRPr="000C674A">
        <w:rPr>
          <w:color w:val="000000"/>
          <w:sz w:val="22"/>
          <w:szCs w:val="22"/>
        </w:rPr>
        <w:t>,</w:t>
      </w:r>
      <w:r w:rsidR="00343813" w:rsidRPr="000C674A">
        <w:rPr>
          <w:color w:val="000000"/>
          <w:sz w:val="22"/>
          <w:szCs w:val="22"/>
        </w:rPr>
        <w:t xml:space="preserve"> contains the following:</w:t>
      </w:r>
    </w:p>
    <w:p w14:paraId="2A8D98E8" w14:textId="77777777" w:rsidR="00983222" w:rsidRPr="000C674A" w:rsidRDefault="00983222" w:rsidP="00353C02">
      <w:pPr>
        <w:pStyle w:val="ListParagraph"/>
        <w:rPr>
          <w:sz w:val="22"/>
          <w:szCs w:val="22"/>
        </w:rPr>
      </w:pPr>
    </w:p>
    <w:p w14:paraId="152FB395" w14:textId="7425AFBA"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 xml:space="preserve">A good faith estimate of the annual kilowatt-hours to be </w:t>
      </w:r>
      <w:r w:rsidR="00C85099" w:rsidRPr="000C674A">
        <w:rPr>
          <w:color w:val="000000"/>
          <w:sz w:val="22"/>
          <w:szCs w:val="22"/>
        </w:rPr>
        <w:t xml:space="preserve">received </w:t>
      </w:r>
      <w:r w:rsidRPr="000C674A">
        <w:rPr>
          <w:color w:val="000000"/>
          <w:sz w:val="22"/>
          <w:szCs w:val="22"/>
        </w:rPr>
        <w:t xml:space="preserve">by the shared </w:t>
      </w:r>
      <w:r w:rsidR="005F79DE" w:rsidRPr="000C674A">
        <w:rPr>
          <w:color w:val="000000"/>
          <w:sz w:val="22"/>
          <w:szCs w:val="22"/>
        </w:rPr>
        <w:t>eligible</w:t>
      </w:r>
      <w:r w:rsidRPr="000C674A">
        <w:rPr>
          <w:color w:val="000000"/>
          <w:sz w:val="22"/>
          <w:szCs w:val="22"/>
        </w:rPr>
        <w:t xml:space="preserve"> generation resource based on the size of the subscriber's </w:t>
      </w:r>
      <w:r w:rsidR="00706ACF" w:rsidRPr="000C674A">
        <w:rPr>
          <w:color w:val="000000"/>
          <w:sz w:val="22"/>
          <w:szCs w:val="22"/>
        </w:rPr>
        <w:t xml:space="preserve">shared financial </w:t>
      </w:r>
      <w:r w:rsidRPr="000C674A">
        <w:rPr>
          <w:color w:val="000000"/>
          <w:sz w:val="22"/>
          <w:szCs w:val="22"/>
        </w:rPr>
        <w:t>interest;</w:t>
      </w:r>
    </w:p>
    <w:p w14:paraId="6209108D" w14:textId="77777777" w:rsidR="006A4712" w:rsidRPr="000C674A" w:rsidRDefault="006A4712" w:rsidP="00353C02">
      <w:pPr>
        <w:pStyle w:val="ListParagraph"/>
        <w:ind w:left="2160" w:hanging="720"/>
        <w:rPr>
          <w:sz w:val="22"/>
          <w:szCs w:val="22"/>
        </w:rPr>
      </w:pPr>
    </w:p>
    <w:p w14:paraId="10CCDE9F" w14:textId="47974CED"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A plain language explanation of the terms under which the</w:t>
      </w:r>
      <w:r w:rsidR="00706ACF" w:rsidRPr="000C674A">
        <w:rPr>
          <w:color w:val="000000"/>
          <w:sz w:val="22"/>
          <w:szCs w:val="22"/>
        </w:rPr>
        <w:t xml:space="preserve"> kilowatt-hour or </w:t>
      </w:r>
      <w:r w:rsidRPr="000C674A">
        <w:rPr>
          <w:color w:val="000000"/>
          <w:sz w:val="22"/>
          <w:szCs w:val="22"/>
        </w:rPr>
        <w:t>bill credit will be calculated;</w:t>
      </w:r>
    </w:p>
    <w:p w14:paraId="1E8534BC" w14:textId="77777777" w:rsidR="006A4712" w:rsidRPr="000C674A" w:rsidRDefault="006A4712" w:rsidP="00353C02">
      <w:pPr>
        <w:pStyle w:val="ListParagraph"/>
        <w:ind w:left="2160" w:hanging="720"/>
        <w:rPr>
          <w:sz w:val="22"/>
          <w:szCs w:val="22"/>
        </w:rPr>
      </w:pPr>
    </w:p>
    <w:p w14:paraId="7744C1E5" w14:textId="126EF1B3"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 xml:space="preserve">A plain language explanation of </w:t>
      </w:r>
      <w:r w:rsidR="000C48DA" w:rsidRPr="000C674A">
        <w:rPr>
          <w:color w:val="000000"/>
          <w:sz w:val="22"/>
          <w:szCs w:val="22"/>
        </w:rPr>
        <w:t xml:space="preserve">requirements </w:t>
      </w:r>
      <w:r w:rsidRPr="000C674A">
        <w:rPr>
          <w:color w:val="000000"/>
          <w:sz w:val="22"/>
          <w:szCs w:val="22"/>
        </w:rPr>
        <w:t>re</w:t>
      </w:r>
      <w:r w:rsidR="00874934" w:rsidRPr="000C674A">
        <w:rPr>
          <w:color w:val="000000"/>
          <w:sz w:val="22"/>
          <w:szCs w:val="22"/>
        </w:rPr>
        <w:t xml:space="preserve">lating </w:t>
      </w:r>
      <w:r w:rsidR="00353C02" w:rsidRPr="000C674A">
        <w:rPr>
          <w:color w:val="000000"/>
          <w:sz w:val="22"/>
          <w:szCs w:val="22"/>
        </w:rPr>
        <w:t xml:space="preserve">to </w:t>
      </w:r>
      <w:r w:rsidRPr="000C674A">
        <w:rPr>
          <w:color w:val="000000"/>
          <w:sz w:val="22"/>
          <w:szCs w:val="22"/>
        </w:rPr>
        <w:t xml:space="preserve">the disposition or transfer of </w:t>
      </w:r>
      <w:r w:rsidR="000C48DA" w:rsidRPr="000C674A">
        <w:rPr>
          <w:color w:val="000000"/>
          <w:sz w:val="22"/>
          <w:szCs w:val="22"/>
        </w:rPr>
        <w:t>a shared financial</w:t>
      </w:r>
      <w:r w:rsidR="00657B6D" w:rsidRPr="000C674A">
        <w:rPr>
          <w:color w:val="000000"/>
          <w:sz w:val="22"/>
          <w:szCs w:val="22"/>
        </w:rPr>
        <w:t xml:space="preserve"> interest</w:t>
      </w:r>
      <w:r w:rsidRPr="000C674A">
        <w:rPr>
          <w:color w:val="000000"/>
          <w:sz w:val="22"/>
          <w:szCs w:val="22"/>
        </w:rPr>
        <w:t>;</w:t>
      </w:r>
    </w:p>
    <w:p w14:paraId="23CF77D6" w14:textId="77777777" w:rsidR="006A4712" w:rsidRPr="000C674A" w:rsidRDefault="006A4712" w:rsidP="00353C02">
      <w:pPr>
        <w:pStyle w:val="ListParagraph"/>
        <w:ind w:left="2160" w:hanging="720"/>
        <w:rPr>
          <w:sz w:val="22"/>
          <w:szCs w:val="22"/>
        </w:rPr>
      </w:pPr>
    </w:p>
    <w:p w14:paraId="69351A24" w14:textId="77777777" w:rsidR="00983222" w:rsidRPr="000C674A" w:rsidRDefault="006A4712" w:rsidP="00353C02">
      <w:pPr>
        <w:pStyle w:val="ListParagraph"/>
        <w:numPr>
          <w:ilvl w:val="0"/>
          <w:numId w:val="9"/>
        </w:numPr>
        <w:ind w:left="2160" w:hanging="720"/>
        <w:rPr>
          <w:sz w:val="22"/>
          <w:szCs w:val="22"/>
        </w:rPr>
      </w:pPr>
      <w:r w:rsidRPr="000C674A">
        <w:rPr>
          <w:color w:val="000000"/>
          <w:sz w:val="22"/>
          <w:szCs w:val="22"/>
        </w:rPr>
        <w:t xml:space="preserve">A </w:t>
      </w:r>
      <w:r w:rsidR="00983222" w:rsidRPr="000C674A">
        <w:rPr>
          <w:color w:val="000000"/>
          <w:sz w:val="22"/>
          <w:szCs w:val="22"/>
        </w:rPr>
        <w:t xml:space="preserve">plain language explanation of the costs and benefits to the potential </w:t>
      </w:r>
      <w:r w:rsidR="00657B6D" w:rsidRPr="000C674A">
        <w:rPr>
          <w:color w:val="000000"/>
          <w:sz w:val="22"/>
          <w:szCs w:val="22"/>
        </w:rPr>
        <w:t>shared financial interest customer</w:t>
      </w:r>
      <w:r w:rsidR="00983222" w:rsidRPr="000C674A">
        <w:rPr>
          <w:color w:val="000000"/>
          <w:sz w:val="22"/>
          <w:szCs w:val="22"/>
        </w:rPr>
        <w:t xml:space="preserve">, based on the </w:t>
      </w:r>
      <w:r w:rsidR="00044055" w:rsidRPr="000C674A">
        <w:rPr>
          <w:color w:val="000000"/>
          <w:sz w:val="22"/>
          <w:szCs w:val="22"/>
        </w:rPr>
        <w:t xml:space="preserve">customer’s </w:t>
      </w:r>
      <w:r w:rsidR="00983222" w:rsidRPr="000C674A">
        <w:rPr>
          <w:color w:val="000000"/>
          <w:sz w:val="22"/>
          <w:szCs w:val="22"/>
        </w:rPr>
        <w:t xml:space="preserve">current usage for the term of the </w:t>
      </w:r>
      <w:r w:rsidR="00044055" w:rsidRPr="000C674A">
        <w:rPr>
          <w:color w:val="000000"/>
          <w:sz w:val="22"/>
          <w:szCs w:val="22"/>
        </w:rPr>
        <w:t>term of the shared financial interest</w:t>
      </w:r>
      <w:r w:rsidR="00654EBF" w:rsidRPr="000C674A">
        <w:rPr>
          <w:color w:val="000000"/>
          <w:sz w:val="22"/>
          <w:szCs w:val="22"/>
        </w:rPr>
        <w:t>; and</w:t>
      </w:r>
    </w:p>
    <w:p w14:paraId="3538C945" w14:textId="77777777" w:rsidR="0018793B" w:rsidRPr="000C674A" w:rsidRDefault="0018793B" w:rsidP="0018793B">
      <w:pPr>
        <w:rPr>
          <w:sz w:val="22"/>
          <w:szCs w:val="22"/>
        </w:rPr>
      </w:pPr>
    </w:p>
    <w:p w14:paraId="5EC93B9D" w14:textId="5DCFB64B" w:rsidR="00964380" w:rsidRPr="000C674A" w:rsidRDefault="002724DB" w:rsidP="00964380">
      <w:pPr>
        <w:pStyle w:val="ListParagraph"/>
        <w:numPr>
          <w:ilvl w:val="0"/>
          <w:numId w:val="9"/>
        </w:numPr>
        <w:ind w:left="2160" w:hanging="720"/>
        <w:rPr>
          <w:sz w:val="22"/>
          <w:szCs w:val="22"/>
        </w:rPr>
      </w:pPr>
      <w:r w:rsidRPr="000C674A">
        <w:rPr>
          <w:sz w:val="22"/>
          <w:szCs w:val="22"/>
        </w:rPr>
        <w:t xml:space="preserve">A plain language </w:t>
      </w:r>
      <w:bookmarkStart w:id="1" w:name="_Hlk78273168"/>
      <w:r w:rsidRPr="000C674A">
        <w:rPr>
          <w:sz w:val="22"/>
          <w:szCs w:val="22"/>
        </w:rPr>
        <w:t xml:space="preserve">explanation of </w:t>
      </w:r>
      <w:r w:rsidR="00FE4C01" w:rsidRPr="000C674A">
        <w:rPr>
          <w:sz w:val="22"/>
          <w:szCs w:val="22"/>
        </w:rPr>
        <w:t xml:space="preserve">renewable attributes represented by </w:t>
      </w:r>
      <w:r w:rsidR="00384D6E" w:rsidRPr="000C674A">
        <w:rPr>
          <w:sz w:val="22"/>
          <w:szCs w:val="22"/>
        </w:rPr>
        <w:t>renewable</w:t>
      </w:r>
      <w:r w:rsidR="00FE4C01" w:rsidRPr="000C674A">
        <w:rPr>
          <w:sz w:val="22"/>
          <w:szCs w:val="22"/>
        </w:rPr>
        <w:t xml:space="preserve"> energy credits</w:t>
      </w:r>
      <w:r w:rsidR="00BC1F57" w:rsidRPr="000C674A">
        <w:rPr>
          <w:sz w:val="22"/>
          <w:szCs w:val="22"/>
        </w:rPr>
        <w:t xml:space="preserve"> </w:t>
      </w:r>
      <w:r w:rsidR="00325F65" w:rsidRPr="000C674A">
        <w:rPr>
          <w:sz w:val="22"/>
          <w:szCs w:val="22"/>
        </w:rPr>
        <w:t xml:space="preserve">and </w:t>
      </w:r>
      <w:r w:rsidR="00BC7BEE" w:rsidRPr="000C674A">
        <w:rPr>
          <w:sz w:val="22"/>
          <w:szCs w:val="22"/>
        </w:rPr>
        <w:t>the effect of</w:t>
      </w:r>
      <w:r w:rsidR="003247F5" w:rsidRPr="000C674A">
        <w:rPr>
          <w:sz w:val="22"/>
          <w:szCs w:val="22"/>
        </w:rPr>
        <w:t xml:space="preserve"> selling the renewable attributes</w:t>
      </w:r>
      <w:bookmarkEnd w:id="1"/>
      <w:r w:rsidR="00EF3ECE" w:rsidRPr="000C674A">
        <w:rPr>
          <w:sz w:val="22"/>
          <w:szCs w:val="22"/>
        </w:rPr>
        <w:t xml:space="preserve">. </w:t>
      </w:r>
    </w:p>
    <w:p w14:paraId="6A089032" w14:textId="77777777" w:rsidR="00964380" w:rsidRPr="000C674A" w:rsidRDefault="00964380" w:rsidP="00964380">
      <w:pPr>
        <w:pStyle w:val="ListParagraph"/>
        <w:rPr>
          <w:sz w:val="22"/>
          <w:szCs w:val="22"/>
        </w:rPr>
      </w:pPr>
    </w:p>
    <w:p w14:paraId="30131A17" w14:textId="46EAA354" w:rsidR="004F1046" w:rsidRDefault="004F1046" w:rsidP="00964380">
      <w:pPr>
        <w:ind w:left="1440"/>
        <w:rPr>
          <w:rStyle w:val="InitialStyle"/>
          <w:rFonts w:ascii="Times New Roman" w:hAnsi="Times New Roman"/>
          <w:sz w:val="22"/>
          <w:szCs w:val="22"/>
        </w:rPr>
      </w:pPr>
      <w:r w:rsidRPr="000C674A">
        <w:rPr>
          <w:rStyle w:val="InitialStyle"/>
          <w:rFonts w:ascii="Times New Roman" w:hAnsi="Times New Roman"/>
          <w:sz w:val="22"/>
          <w:szCs w:val="22"/>
        </w:rPr>
        <w:t xml:space="preserve">The Commission </w:t>
      </w:r>
      <w:r w:rsidR="00781D36">
        <w:rPr>
          <w:rStyle w:val="InitialStyle"/>
          <w:rFonts w:ascii="Times New Roman" w:hAnsi="Times New Roman"/>
          <w:sz w:val="22"/>
          <w:szCs w:val="22"/>
        </w:rPr>
        <w:t>will</w:t>
      </w:r>
      <w:r w:rsidRPr="000C674A">
        <w:rPr>
          <w:rStyle w:val="InitialStyle"/>
          <w:rFonts w:ascii="Times New Roman" w:hAnsi="Times New Roman"/>
          <w:sz w:val="22"/>
          <w:szCs w:val="22"/>
        </w:rPr>
        <w:t xml:space="preserve"> adopt by order standard disclosure forms to be used by </w:t>
      </w:r>
      <w:r w:rsidR="00192C69" w:rsidRPr="000C674A">
        <w:rPr>
          <w:sz w:val="22"/>
          <w:szCs w:val="22"/>
        </w:rPr>
        <w:t>i</w:t>
      </w:r>
      <w:r w:rsidR="0065404E" w:rsidRPr="000C674A">
        <w:rPr>
          <w:sz w:val="22"/>
          <w:szCs w:val="22"/>
        </w:rPr>
        <w:t xml:space="preserve">ndividuals or entities subject to this section </w:t>
      </w:r>
      <w:r w:rsidRPr="000C674A">
        <w:rPr>
          <w:rStyle w:val="InitialStyle"/>
          <w:rFonts w:ascii="Times New Roman" w:hAnsi="Times New Roman"/>
          <w:sz w:val="22"/>
          <w:szCs w:val="22"/>
        </w:rPr>
        <w:t xml:space="preserve">when marketing a </w:t>
      </w:r>
      <w:r w:rsidR="009A2283" w:rsidRPr="000C674A">
        <w:rPr>
          <w:rStyle w:val="InitialStyle"/>
          <w:rFonts w:ascii="Times New Roman" w:hAnsi="Times New Roman"/>
          <w:sz w:val="22"/>
          <w:szCs w:val="22"/>
        </w:rPr>
        <w:t xml:space="preserve">shared </w:t>
      </w:r>
      <w:r w:rsidRPr="000C674A">
        <w:rPr>
          <w:rStyle w:val="InitialStyle"/>
          <w:rFonts w:ascii="Times New Roman" w:hAnsi="Times New Roman"/>
          <w:sz w:val="22"/>
          <w:szCs w:val="22"/>
        </w:rPr>
        <w:t>financial interest in an eligible facility to customers.</w:t>
      </w:r>
      <w:r w:rsidR="00B9091C"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The Commission may approve modifications to the standard disclosure forms.</w:t>
      </w:r>
      <w:r w:rsidR="00B9091C"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The Commission delegates to the Director of Electric and Gas Industries</w:t>
      </w:r>
      <w:r w:rsidR="00947C19" w:rsidRPr="000C674A">
        <w:rPr>
          <w:rStyle w:val="InitialStyle"/>
          <w:rFonts w:ascii="Times New Roman" w:hAnsi="Times New Roman"/>
          <w:sz w:val="22"/>
          <w:szCs w:val="22"/>
        </w:rPr>
        <w:t xml:space="preserve"> the </w:t>
      </w:r>
      <w:r w:rsidR="00666A2A" w:rsidRPr="000C674A">
        <w:rPr>
          <w:rStyle w:val="InitialStyle"/>
          <w:rFonts w:ascii="Times New Roman" w:hAnsi="Times New Roman"/>
          <w:sz w:val="22"/>
          <w:szCs w:val="22"/>
        </w:rPr>
        <w:t xml:space="preserve">authority to </w:t>
      </w:r>
      <w:r w:rsidR="00947C19" w:rsidRPr="000C674A">
        <w:rPr>
          <w:rStyle w:val="InitialStyle"/>
          <w:rFonts w:ascii="Times New Roman" w:hAnsi="Times New Roman"/>
          <w:sz w:val="22"/>
          <w:szCs w:val="22"/>
        </w:rPr>
        <w:t xml:space="preserve">adopt standard </w:t>
      </w:r>
      <w:r w:rsidR="00B323B8" w:rsidRPr="000C674A">
        <w:rPr>
          <w:rStyle w:val="InitialStyle"/>
          <w:rFonts w:ascii="Times New Roman" w:hAnsi="Times New Roman"/>
          <w:sz w:val="22"/>
          <w:szCs w:val="22"/>
        </w:rPr>
        <w:t>disclosure forms</w:t>
      </w:r>
      <w:r w:rsidR="00947C19" w:rsidRPr="000C674A">
        <w:rPr>
          <w:rStyle w:val="InitialStyle"/>
          <w:rFonts w:ascii="Times New Roman" w:hAnsi="Times New Roman"/>
          <w:sz w:val="22"/>
          <w:szCs w:val="22"/>
        </w:rPr>
        <w:t xml:space="preserve"> and modifications to the standard disclosure forms.</w:t>
      </w:r>
    </w:p>
    <w:p w14:paraId="1603DF09" w14:textId="2D9020C1" w:rsidR="00F64AB7" w:rsidRDefault="00F64AB7" w:rsidP="00964380">
      <w:pPr>
        <w:ind w:left="1440"/>
        <w:rPr>
          <w:rStyle w:val="InitialStyle"/>
          <w:rFonts w:ascii="Times New Roman" w:hAnsi="Times New Roman"/>
          <w:sz w:val="22"/>
          <w:szCs w:val="22"/>
        </w:rPr>
      </w:pPr>
    </w:p>
    <w:p w14:paraId="44042AFB" w14:textId="7AC75EBA" w:rsidR="007F619B" w:rsidRDefault="00A90899" w:rsidP="00A82F6F">
      <w:pPr>
        <w:ind w:left="1440" w:hanging="720"/>
        <w:rPr>
          <w:color w:val="000000"/>
          <w:sz w:val="22"/>
          <w:szCs w:val="22"/>
        </w:rPr>
      </w:pPr>
      <w:r>
        <w:rPr>
          <w:rStyle w:val="InitialStyle"/>
          <w:rFonts w:ascii="Times New Roman" w:hAnsi="Times New Roman"/>
          <w:sz w:val="22"/>
          <w:szCs w:val="22"/>
        </w:rPr>
        <w:t xml:space="preserve">F. </w:t>
      </w:r>
      <w:r w:rsidR="00A82F6F">
        <w:rPr>
          <w:rStyle w:val="InitialStyle"/>
          <w:rFonts w:ascii="Times New Roman" w:hAnsi="Times New Roman"/>
          <w:sz w:val="22"/>
          <w:szCs w:val="22"/>
        </w:rPr>
        <w:tab/>
      </w:r>
      <w:r w:rsidR="00752FA3">
        <w:rPr>
          <w:rStyle w:val="InitialStyle"/>
          <w:rFonts w:ascii="Times New Roman" w:hAnsi="Times New Roman"/>
          <w:b/>
          <w:bCs/>
          <w:sz w:val="22"/>
          <w:szCs w:val="22"/>
        </w:rPr>
        <w:t>Affirmative Authorization.</w:t>
      </w:r>
      <w:r w:rsidR="00DF3026">
        <w:rPr>
          <w:rStyle w:val="InitialStyle"/>
          <w:rFonts w:ascii="Times New Roman" w:hAnsi="Times New Roman"/>
          <w:sz w:val="22"/>
          <w:szCs w:val="22"/>
        </w:rPr>
        <w:t xml:space="preserve"> </w:t>
      </w:r>
      <w:r w:rsidR="00DF3026" w:rsidRPr="000C674A">
        <w:rPr>
          <w:sz w:val="22"/>
          <w:szCs w:val="22"/>
        </w:rPr>
        <w:t>Individuals or entities subject to this section</w:t>
      </w:r>
      <w:r w:rsidR="00475B91">
        <w:rPr>
          <w:sz w:val="22"/>
          <w:szCs w:val="22"/>
        </w:rPr>
        <w:t xml:space="preserve"> must</w:t>
      </w:r>
      <w:r w:rsidR="0095345A">
        <w:rPr>
          <w:sz w:val="22"/>
          <w:szCs w:val="22"/>
        </w:rPr>
        <w:t xml:space="preserve"> obtain affirmative</w:t>
      </w:r>
      <w:r w:rsidR="00DA7AA8">
        <w:rPr>
          <w:sz w:val="22"/>
          <w:szCs w:val="22"/>
        </w:rPr>
        <w:t xml:space="preserve"> authorization</w:t>
      </w:r>
      <w:r w:rsidR="00503170">
        <w:rPr>
          <w:sz w:val="22"/>
          <w:szCs w:val="22"/>
        </w:rPr>
        <w:t xml:space="preserve"> fro</w:t>
      </w:r>
      <w:r w:rsidR="00D50105">
        <w:rPr>
          <w:sz w:val="22"/>
          <w:szCs w:val="22"/>
        </w:rPr>
        <w:t>m</w:t>
      </w:r>
      <w:r w:rsidR="00503170">
        <w:rPr>
          <w:sz w:val="22"/>
          <w:szCs w:val="22"/>
        </w:rPr>
        <w:t xml:space="preserve"> a potential customer</w:t>
      </w:r>
      <w:r w:rsidR="00D50105">
        <w:rPr>
          <w:sz w:val="22"/>
          <w:szCs w:val="22"/>
        </w:rPr>
        <w:t xml:space="preserve"> prior to</w:t>
      </w:r>
      <w:r w:rsidR="005E11AB" w:rsidRPr="000C674A">
        <w:rPr>
          <w:rStyle w:val="InitialStyle"/>
          <w:rFonts w:ascii="Times New Roman" w:hAnsi="Times New Roman"/>
          <w:sz w:val="22"/>
          <w:szCs w:val="22"/>
        </w:rPr>
        <w:t xml:space="preserve"> </w:t>
      </w:r>
      <w:bookmarkStart w:id="2" w:name="_Hlk78997423"/>
      <w:r w:rsidR="005E11AB" w:rsidRPr="000C674A">
        <w:rPr>
          <w:color w:val="000000"/>
          <w:sz w:val="22"/>
          <w:szCs w:val="22"/>
        </w:rPr>
        <w:t>the sale</w:t>
      </w:r>
      <w:r w:rsidR="00225792">
        <w:rPr>
          <w:color w:val="000000"/>
          <w:sz w:val="22"/>
          <w:szCs w:val="22"/>
        </w:rPr>
        <w:t xml:space="preserve"> or transfer</w:t>
      </w:r>
      <w:r w:rsidR="004E7892">
        <w:rPr>
          <w:color w:val="000000"/>
          <w:sz w:val="22"/>
          <w:szCs w:val="22"/>
        </w:rPr>
        <w:t xml:space="preserve"> </w:t>
      </w:r>
      <w:r w:rsidR="005E11AB" w:rsidRPr="000C674A">
        <w:rPr>
          <w:color w:val="000000"/>
          <w:sz w:val="22"/>
          <w:szCs w:val="22"/>
        </w:rPr>
        <w:t>of a financial interest</w:t>
      </w:r>
      <w:bookmarkEnd w:id="2"/>
      <w:r w:rsidR="005E11AB" w:rsidRPr="000C674A">
        <w:rPr>
          <w:color w:val="000000"/>
          <w:sz w:val="22"/>
          <w:szCs w:val="22"/>
        </w:rPr>
        <w:t xml:space="preserve"> </w:t>
      </w:r>
      <w:bookmarkStart w:id="3" w:name="_Hlk78997465"/>
      <w:r w:rsidR="005E11AB" w:rsidRPr="000C674A">
        <w:rPr>
          <w:color w:val="000000"/>
          <w:sz w:val="22"/>
          <w:szCs w:val="22"/>
        </w:rPr>
        <w:t>in the output of an eligible facility</w:t>
      </w:r>
      <w:bookmarkEnd w:id="3"/>
      <w:r w:rsidR="00D71155">
        <w:rPr>
          <w:color w:val="000000"/>
          <w:sz w:val="22"/>
          <w:szCs w:val="22"/>
        </w:rPr>
        <w:t xml:space="preserve"> that would result in a commitment by the customer in the enrollment or participation of the customer</w:t>
      </w:r>
      <w:r w:rsidR="001C24AC">
        <w:rPr>
          <w:color w:val="000000"/>
          <w:sz w:val="22"/>
          <w:szCs w:val="22"/>
        </w:rPr>
        <w:t>.</w:t>
      </w:r>
      <w:r w:rsidR="00452143">
        <w:rPr>
          <w:color w:val="000000"/>
          <w:sz w:val="22"/>
          <w:szCs w:val="22"/>
        </w:rPr>
        <w:t xml:space="preserve"> </w:t>
      </w:r>
      <w:r w:rsidR="007F619B" w:rsidRPr="007F619B">
        <w:rPr>
          <w:color w:val="000000"/>
          <w:sz w:val="22"/>
          <w:szCs w:val="22"/>
        </w:rPr>
        <w:t>For the purposes of this subsection, the customer's affirmative choice may be evidenced by a customer-signed letter of authorization, third-party verification, or through electronic authorization.</w:t>
      </w:r>
      <w:r w:rsidR="00501246">
        <w:rPr>
          <w:color w:val="000000"/>
          <w:sz w:val="22"/>
          <w:szCs w:val="22"/>
        </w:rPr>
        <w:t xml:space="preserve"> </w:t>
      </w:r>
      <w:r w:rsidR="00AB20EC">
        <w:rPr>
          <w:color w:val="000000"/>
          <w:sz w:val="22"/>
          <w:szCs w:val="22"/>
        </w:rPr>
        <w:t xml:space="preserve">Individuals or entities subject to </w:t>
      </w:r>
      <w:r w:rsidR="009D32AE">
        <w:rPr>
          <w:color w:val="000000"/>
          <w:sz w:val="22"/>
          <w:szCs w:val="22"/>
        </w:rPr>
        <w:t xml:space="preserve">this </w:t>
      </w:r>
      <w:r w:rsidR="00AB20EC">
        <w:rPr>
          <w:color w:val="000000"/>
          <w:sz w:val="22"/>
          <w:szCs w:val="22"/>
        </w:rPr>
        <w:t>section</w:t>
      </w:r>
      <w:r w:rsidR="00475B91">
        <w:rPr>
          <w:color w:val="000000"/>
          <w:sz w:val="22"/>
          <w:szCs w:val="22"/>
        </w:rPr>
        <w:t xml:space="preserve"> must</w:t>
      </w:r>
      <w:r w:rsidR="00AB20EC">
        <w:rPr>
          <w:color w:val="000000"/>
          <w:sz w:val="22"/>
          <w:szCs w:val="22"/>
        </w:rPr>
        <w:t xml:space="preserve"> maintain </w:t>
      </w:r>
      <w:r w:rsidR="0070441F">
        <w:rPr>
          <w:color w:val="000000"/>
          <w:sz w:val="22"/>
          <w:szCs w:val="22"/>
        </w:rPr>
        <w:t xml:space="preserve">a record of the affirmative authorization </w:t>
      </w:r>
      <w:r w:rsidR="004C715F">
        <w:rPr>
          <w:color w:val="000000"/>
          <w:sz w:val="22"/>
          <w:szCs w:val="22"/>
        </w:rPr>
        <w:t xml:space="preserve">for a </w:t>
      </w:r>
      <w:r w:rsidR="00D337B3">
        <w:rPr>
          <w:color w:val="000000"/>
          <w:sz w:val="22"/>
          <w:szCs w:val="22"/>
        </w:rPr>
        <w:t>twelve-month</w:t>
      </w:r>
      <w:r w:rsidR="004C715F">
        <w:rPr>
          <w:color w:val="000000"/>
          <w:sz w:val="22"/>
          <w:szCs w:val="22"/>
        </w:rPr>
        <w:t xml:space="preserve"> period </w:t>
      </w:r>
      <w:r w:rsidR="0070441F">
        <w:rPr>
          <w:color w:val="000000"/>
          <w:sz w:val="22"/>
          <w:szCs w:val="22"/>
        </w:rPr>
        <w:t>and provide</w:t>
      </w:r>
      <w:r w:rsidR="007F619B" w:rsidRPr="007F619B">
        <w:rPr>
          <w:color w:val="000000"/>
          <w:sz w:val="22"/>
          <w:szCs w:val="22"/>
        </w:rPr>
        <w:t xml:space="preserve"> </w:t>
      </w:r>
      <w:r w:rsidR="00031E55">
        <w:rPr>
          <w:color w:val="000000"/>
          <w:sz w:val="22"/>
          <w:szCs w:val="22"/>
        </w:rPr>
        <w:t>such records to the Commission upon request.</w:t>
      </w:r>
    </w:p>
    <w:p w14:paraId="5DFCF728" w14:textId="4CA2AFD8" w:rsidR="00585870" w:rsidRDefault="00585870" w:rsidP="007F619B">
      <w:pPr>
        <w:ind w:left="1440"/>
        <w:rPr>
          <w:color w:val="000000"/>
          <w:sz w:val="22"/>
          <w:szCs w:val="22"/>
        </w:rPr>
      </w:pPr>
    </w:p>
    <w:p w14:paraId="4F1656B4" w14:textId="22B0B179" w:rsidR="00795553" w:rsidRDefault="00E039BA" w:rsidP="00F341EB">
      <w:pPr>
        <w:ind w:left="2160" w:hanging="720"/>
        <w:rPr>
          <w:color w:val="000000"/>
          <w:sz w:val="22"/>
          <w:szCs w:val="22"/>
        </w:rPr>
      </w:pPr>
      <w:r>
        <w:rPr>
          <w:color w:val="000000"/>
          <w:sz w:val="22"/>
          <w:szCs w:val="22"/>
        </w:rPr>
        <w:t>1.</w:t>
      </w:r>
      <w:r>
        <w:rPr>
          <w:color w:val="000000"/>
          <w:sz w:val="22"/>
          <w:szCs w:val="22"/>
        </w:rPr>
        <w:tab/>
      </w:r>
      <w:r w:rsidR="00795553" w:rsidRPr="00795553">
        <w:rPr>
          <w:b/>
          <w:color w:val="000000"/>
          <w:sz w:val="22"/>
          <w:szCs w:val="22"/>
        </w:rPr>
        <w:t>Letter of authorization</w:t>
      </w:r>
      <w:r w:rsidR="00795553" w:rsidRPr="00795553">
        <w:rPr>
          <w:color w:val="000000"/>
          <w:sz w:val="22"/>
          <w:szCs w:val="22"/>
        </w:rPr>
        <w:t xml:space="preserve">. For the purposes of this </w:t>
      </w:r>
      <w:r w:rsidR="00873D2F">
        <w:rPr>
          <w:color w:val="000000"/>
          <w:sz w:val="22"/>
          <w:szCs w:val="22"/>
        </w:rPr>
        <w:t>provision</w:t>
      </w:r>
      <w:r w:rsidR="00795553" w:rsidRPr="00795553">
        <w:rPr>
          <w:color w:val="000000"/>
          <w:sz w:val="22"/>
          <w:szCs w:val="22"/>
        </w:rPr>
        <w:t xml:space="preserve">, the term "letter of authorization" means an easily separable document whose sole purpose is to authorize </w:t>
      </w:r>
      <w:r w:rsidR="00A44BB5">
        <w:rPr>
          <w:color w:val="000000"/>
          <w:sz w:val="22"/>
          <w:szCs w:val="22"/>
        </w:rPr>
        <w:t>i</w:t>
      </w:r>
      <w:r w:rsidR="00A44BB5" w:rsidRPr="000C674A">
        <w:rPr>
          <w:sz w:val="22"/>
          <w:szCs w:val="22"/>
        </w:rPr>
        <w:t xml:space="preserve">ndividuals or entities subject to this section </w:t>
      </w:r>
      <w:r w:rsidR="00795553" w:rsidRPr="00795553">
        <w:rPr>
          <w:color w:val="000000"/>
          <w:sz w:val="22"/>
          <w:szCs w:val="22"/>
        </w:rPr>
        <w:t>to initiate</w:t>
      </w:r>
      <w:r w:rsidR="00AB0905" w:rsidRPr="00AB0905">
        <w:rPr>
          <w:color w:val="000000"/>
          <w:sz w:val="22"/>
          <w:szCs w:val="22"/>
        </w:rPr>
        <w:t xml:space="preserve"> the sale or transfer of a financial interest</w:t>
      </w:r>
      <w:r w:rsidR="00AB0905">
        <w:rPr>
          <w:color w:val="000000"/>
          <w:sz w:val="22"/>
          <w:szCs w:val="22"/>
        </w:rPr>
        <w:t xml:space="preserve"> </w:t>
      </w:r>
      <w:r w:rsidR="00AB0905" w:rsidRPr="000C674A">
        <w:rPr>
          <w:color w:val="000000"/>
          <w:sz w:val="22"/>
          <w:szCs w:val="22"/>
        </w:rPr>
        <w:t>in the output of an eligible facility</w:t>
      </w:r>
      <w:r w:rsidR="00795553" w:rsidRPr="00795553">
        <w:rPr>
          <w:color w:val="000000"/>
          <w:sz w:val="22"/>
          <w:szCs w:val="22"/>
        </w:rPr>
        <w:t xml:space="preserve">. The letter of authorization must be signed and dated by the customer and must not be combined with a check, prize or other document which intends to confer any benefit on the customer as a result of the customer’s </w:t>
      </w:r>
      <w:r w:rsidR="00CA0A63" w:rsidRPr="00AB0905">
        <w:rPr>
          <w:color w:val="000000"/>
          <w:sz w:val="22"/>
          <w:szCs w:val="22"/>
        </w:rPr>
        <w:t>sale or transfer of a financial interest</w:t>
      </w:r>
      <w:r w:rsidR="00CA0A63">
        <w:rPr>
          <w:color w:val="000000"/>
          <w:sz w:val="22"/>
          <w:szCs w:val="22"/>
        </w:rPr>
        <w:t xml:space="preserve"> </w:t>
      </w:r>
      <w:r w:rsidR="00CA0A63" w:rsidRPr="000C674A">
        <w:rPr>
          <w:color w:val="000000"/>
          <w:sz w:val="22"/>
          <w:szCs w:val="22"/>
        </w:rPr>
        <w:t>in the output of an eligible facility</w:t>
      </w:r>
      <w:r w:rsidR="00795553" w:rsidRPr="00795553">
        <w:rPr>
          <w:color w:val="000000"/>
          <w:sz w:val="22"/>
          <w:szCs w:val="22"/>
        </w:rPr>
        <w:t xml:space="preserve">. The document may be transmitted </w:t>
      </w:r>
      <w:r w:rsidR="00795553" w:rsidRPr="00795553">
        <w:rPr>
          <w:color w:val="000000"/>
          <w:sz w:val="22"/>
          <w:szCs w:val="22"/>
        </w:rPr>
        <w:lastRenderedPageBreak/>
        <w:t>electronically by the customer to the provider if the provider maintains a security system sufficient to identify the customer and prevent fraudulent use of the letter of authorization by any person.</w:t>
      </w:r>
    </w:p>
    <w:p w14:paraId="0AEF7763" w14:textId="1FC3D620" w:rsidR="007D0929" w:rsidRDefault="007D0929" w:rsidP="00C677BE">
      <w:pPr>
        <w:ind w:left="2160"/>
        <w:rPr>
          <w:color w:val="000000"/>
          <w:sz w:val="22"/>
          <w:szCs w:val="22"/>
        </w:rPr>
      </w:pPr>
    </w:p>
    <w:p w14:paraId="36FA5634" w14:textId="6EA1A3A9" w:rsidR="007D0929" w:rsidRDefault="007D0929" w:rsidP="00F341EB">
      <w:pPr>
        <w:ind w:left="2160" w:hanging="720"/>
        <w:rPr>
          <w:sz w:val="22"/>
          <w:szCs w:val="22"/>
        </w:rPr>
      </w:pPr>
      <w:r>
        <w:rPr>
          <w:color w:val="000000"/>
          <w:sz w:val="22"/>
          <w:szCs w:val="22"/>
        </w:rPr>
        <w:t>2.</w:t>
      </w:r>
      <w:r>
        <w:rPr>
          <w:color w:val="000000"/>
          <w:sz w:val="22"/>
          <w:szCs w:val="22"/>
        </w:rPr>
        <w:tab/>
      </w:r>
      <w:r w:rsidR="008C074B" w:rsidRPr="008C074B">
        <w:rPr>
          <w:b/>
          <w:sz w:val="22"/>
          <w:szCs w:val="22"/>
        </w:rPr>
        <w:t>Third-party verification</w:t>
      </w:r>
      <w:r w:rsidR="008C074B" w:rsidRPr="008C074B">
        <w:rPr>
          <w:sz w:val="22"/>
          <w:szCs w:val="22"/>
        </w:rPr>
        <w:t xml:space="preserve">. For the purposes of this </w:t>
      </w:r>
      <w:r w:rsidR="00D31EE9">
        <w:rPr>
          <w:sz w:val="22"/>
          <w:szCs w:val="22"/>
        </w:rPr>
        <w:t>provision</w:t>
      </w:r>
      <w:r w:rsidR="008C074B" w:rsidRPr="008C074B">
        <w:rPr>
          <w:sz w:val="22"/>
          <w:szCs w:val="22"/>
        </w:rPr>
        <w:t xml:space="preserve">, the term "third-party verification" means an appropriately qualified and independent third party operating in a location physically separate from the marketing representative who has obtained the customer's oral authorization </w:t>
      </w:r>
      <w:r w:rsidR="00AC5D4C">
        <w:rPr>
          <w:sz w:val="22"/>
          <w:szCs w:val="22"/>
        </w:rPr>
        <w:t>for the</w:t>
      </w:r>
      <w:r w:rsidR="00491651" w:rsidRPr="00491651">
        <w:rPr>
          <w:color w:val="000000"/>
          <w:sz w:val="22"/>
          <w:szCs w:val="22"/>
        </w:rPr>
        <w:t xml:space="preserve"> </w:t>
      </w:r>
      <w:r w:rsidR="00491651" w:rsidRPr="00AB0905">
        <w:rPr>
          <w:color w:val="000000"/>
          <w:sz w:val="22"/>
          <w:szCs w:val="22"/>
        </w:rPr>
        <w:t>sale or transfer of a financial interest</w:t>
      </w:r>
      <w:r w:rsidR="00491651">
        <w:rPr>
          <w:color w:val="000000"/>
          <w:sz w:val="22"/>
          <w:szCs w:val="22"/>
        </w:rPr>
        <w:t xml:space="preserve"> </w:t>
      </w:r>
      <w:r w:rsidR="00491651" w:rsidRPr="000C674A">
        <w:rPr>
          <w:color w:val="000000"/>
          <w:sz w:val="22"/>
          <w:szCs w:val="22"/>
        </w:rPr>
        <w:t>in the output of an eligible facility</w:t>
      </w:r>
      <w:r w:rsidR="00491651" w:rsidRPr="00795553">
        <w:rPr>
          <w:color w:val="000000"/>
          <w:sz w:val="22"/>
          <w:szCs w:val="22"/>
        </w:rPr>
        <w:t>.</w:t>
      </w:r>
      <w:r w:rsidR="008C074B" w:rsidRPr="008C074B">
        <w:rPr>
          <w:sz w:val="22"/>
          <w:szCs w:val="22"/>
        </w:rPr>
        <w:t xml:space="preserve"> The authorization must include appropriate verification data, such as the customer's date of birth or other voluntarily submitted information; provided, however, any such </w:t>
      </w:r>
      <w:r w:rsidR="008C074B" w:rsidRPr="00AF144F">
        <w:rPr>
          <w:sz w:val="22"/>
          <w:szCs w:val="22"/>
        </w:rPr>
        <w:t>information or data in the possession of the third party verifier or the marketing company</w:t>
      </w:r>
      <w:r w:rsidR="00873C48">
        <w:rPr>
          <w:sz w:val="22"/>
          <w:szCs w:val="22"/>
        </w:rPr>
        <w:t xml:space="preserve"> may</w:t>
      </w:r>
      <w:r w:rsidR="006B7FB5" w:rsidRPr="0072111C">
        <w:rPr>
          <w:sz w:val="22"/>
          <w:szCs w:val="22"/>
          <w:u w:val="single"/>
        </w:rPr>
        <w:t xml:space="preserve"> </w:t>
      </w:r>
      <w:r w:rsidR="008C074B" w:rsidRPr="00AF144F">
        <w:rPr>
          <w:sz w:val="22"/>
          <w:szCs w:val="22"/>
        </w:rPr>
        <w:t xml:space="preserve">not be used, in any instance, for commercial or other marketing purposes, and </w:t>
      </w:r>
      <w:r w:rsidR="00873C48">
        <w:rPr>
          <w:sz w:val="22"/>
          <w:szCs w:val="22"/>
        </w:rPr>
        <w:t>may</w:t>
      </w:r>
      <w:r w:rsidR="008C074B" w:rsidRPr="0072111C">
        <w:rPr>
          <w:sz w:val="22"/>
          <w:szCs w:val="22"/>
        </w:rPr>
        <w:t xml:space="preserve"> n</w:t>
      </w:r>
      <w:r w:rsidR="008C074B" w:rsidRPr="00AF144F">
        <w:rPr>
          <w:sz w:val="22"/>
          <w:szCs w:val="22"/>
        </w:rPr>
        <w:t>ot be sold, delivered, or shared with any other party for such</w:t>
      </w:r>
      <w:r w:rsidR="008C074B" w:rsidRPr="008C074B">
        <w:rPr>
          <w:sz w:val="22"/>
          <w:szCs w:val="22"/>
        </w:rPr>
        <w:t xml:space="preserve"> purposes</w:t>
      </w:r>
      <w:r w:rsidR="008C074B">
        <w:rPr>
          <w:sz w:val="22"/>
          <w:szCs w:val="22"/>
        </w:rPr>
        <w:t>.</w:t>
      </w:r>
    </w:p>
    <w:p w14:paraId="5F6F82A4" w14:textId="53F3C071" w:rsidR="008C074B" w:rsidRDefault="008C074B" w:rsidP="00C677BE">
      <w:pPr>
        <w:ind w:left="2160"/>
        <w:rPr>
          <w:color w:val="000000"/>
          <w:sz w:val="22"/>
          <w:szCs w:val="22"/>
        </w:rPr>
      </w:pPr>
    </w:p>
    <w:p w14:paraId="4F96DDCC" w14:textId="545E8A07" w:rsidR="000260B3" w:rsidRPr="004C6909" w:rsidRDefault="00F94DF6" w:rsidP="00452143">
      <w:pPr>
        <w:ind w:left="2160" w:hanging="720"/>
        <w:rPr>
          <w:color w:val="000000"/>
          <w:sz w:val="22"/>
          <w:szCs w:val="22"/>
        </w:rPr>
      </w:pPr>
      <w:r>
        <w:rPr>
          <w:color w:val="000000"/>
          <w:sz w:val="22"/>
          <w:szCs w:val="22"/>
        </w:rPr>
        <w:t>3.</w:t>
      </w:r>
      <w:r>
        <w:rPr>
          <w:color w:val="000000"/>
          <w:sz w:val="22"/>
          <w:szCs w:val="22"/>
        </w:rPr>
        <w:tab/>
      </w:r>
      <w:r w:rsidR="00CE00AF" w:rsidRPr="00CE00AF">
        <w:rPr>
          <w:b/>
          <w:color w:val="000000"/>
          <w:sz w:val="22"/>
          <w:szCs w:val="22"/>
        </w:rPr>
        <w:t xml:space="preserve">Electronic authorization. </w:t>
      </w:r>
      <w:r w:rsidR="00CE00AF" w:rsidRPr="00CE00AF">
        <w:rPr>
          <w:color w:val="000000"/>
          <w:sz w:val="22"/>
          <w:szCs w:val="22"/>
        </w:rPr>
        <w:t xml:space="preserve">For purposes of this </w:t>
      </w:r>
      <w:r w:rsidR="00AB06DC">
        <w:rPr>
          <w:color w:val="000000"/>
          <w:sz w:val="22"/>
          <w:szCs w:val="22"/>
        </w:rPr>
        <w:t>provision</w:t>
      </w:r>
      <w:r w:rsidR="00CE00AF" w:rsidRPr="00CE00AF">
        <w:rPr>
          <w:color w:val="000000"/>
          <w:sz w:val="22"/>
          <w:szCs w:val="22"/>
        </w:rPr>
        <w:t xml:space="preserve">, the term “electronic authorization” refers to a verification of agreement through electronic means. </w:t>
      </w:r>
      <w:r w:rsidR="00720125" w:rsidRPr="000C674A">
        <w:rPr>
          <w:sz w:val="22"/>
          <w:szCs w:val="22"/>
        </w:rPr>
        <w:t xml:space="preserve">Individuals or entities subject to this section </w:t>
      </w:r>
      <w:r w:rsidR="00873C48">
        <w:rPr>
          <w:sz w:val="22"/>
          <w:szCs w:val="22"/>
        </w:rPr>
        <w:t>must</w:t>
      </w:r>
      <w:r w:rsidR="00CE00AF" w:rsidRPr="00CE00AF">
        <w:rPr>
          <w:color w:val="000000"/>
          <w:sz w:val="22"/>
          <w:szCs w:val="22"/>
        </w:rPr>
        <w:t xml:space="preserve"> acknowledge receipt and confirmation of </w:t>
      </w:r>
      <w:r w:rsidR="00B67432" w:rsidRPr="00AB0905">
        <w:rPr>
          <w:color w:val="000000"/>
          <w:sz w:val="22"/>
          <w:szCs w:val="22"/>
        </w:rPr>
        <w:t>the sale or transfer of a financial interest</w:t>
      </w:r>
      <w:r w:rsidR="00B67432">
        <w:rPr>
          <w:color w:val="000000"/>
          <w:sz w:val="22"/>
          <w:szCs w:val="22"/>
        </w:rPr>
        <w:t xml:space="preserve"> </w:t>
      </w:r>
      <w:r w:rsidR="00B67432" w:rsidRPr="000C674A">
        <w:rPr>
          <w:color w:val="000000"/>
          <w:sz w:val="22"/>
          <w:szCs w:val="22"/>
        </w:rPr>
        <w:t>in the output of an eligible facility</w:t>
      </w:r>
      <w:r w:rsidR="00B67432" w:rsidRPr="00CE00AF">
        <w:rPr>
          <w:color w:val="000000"/>
          <w:sz w:val="22"/>
          <w:szCs w:val="22"/>
        </w:rPr>
        <w:t xml:space="preserve"> </w:t>
      </w:r>
      <w:r w:rsidR="00CE00AF" w:rsidRPr="00CE00AF">
        <w:rPr>
          <w:color w:val="000000"/>
          <w:sz w:val="22"/>
          <w:szCs w:val="22"/>
        </w:rPr>
        <w:t xml:space="preserve">within one business day. The confirmation may be provided to the customer by e-mail. </w:t>
      </w:r>
    </w:p>
    <w:p w14:paraId="6B92B6D5" w14:textId="767CF366" w:rsidR="003823B7" w:rsidRDefault="003823B7" w:rsidP="00964380">
      <w:pPr>
        <w:ind w:left="1440"/>
        <w:rPr>
          <w:sz w:val="22"/>
          <w:szCs w:val="22"/>
        </w:rPr>
      </w:pPr>
    </w:p>
    <w:p w14:paraId="32929128" w14:textId="4F223E87" w:rsidR="003823B7" w:rsidRDefault="001D200C" w:rsidP="008539D0">
      <w:pPr>
        <w:ind w:left="1440" w:hanging="720"/>
        <w:rPr>
          <w:sz w:val="22"/>
          <w:szCs w:val="22"/>
        </w:rPr>
      </w:pPr>
      <w:r>
        <w:rPr>
          <w:sz w:val="22"/>
          <w:szCs w:val="22"/>
        </w:rPr>
        <w:t>G.</w:t>
      </w:r>
      <w:r w:rsidR="008539D0">
        <w:rPr>
          <w:sz w:val="22"/>
          <w:szCs w:val="22"/>
        </w:rPr>
        <w:tab/>
      </w:r>
      <w:r w:rsidR="00B9508F">
        <w:rPr>
          <w:b/>
          <w:bCs/>
          <w:sz w:val="22"/>
          <w:szCs w:val="22"/>
        </w:rPr>
        <w:t>Rescission</w:t>
      </w:r>
      <w:r>
        <w:rPr>
          <w:b/>
          <w:bCs/>
          <w:sz w:val="22"/>
          <w:szCs w:val="22"/>
        </w:rPr>
        <w:t xml:space="preserve">. </w:t>
      </w:r>
      <w:r w:rsidRPr="000C674A">
        <w:rPr>
          <w:sz w:val="22"/>
          <w:szCs w:val="22"/>
        </w:rPr>
        <w:t>Individuals or entities subject to this section</w:t>
      </w:r>
      <w:r w:rsidR="00475B91">
        <w:rPr>
          <w:sz w:val="22"/>
          <w:szCs w:val="22"/>
        </w:rPr>
        <w:t xml:space="preserve"> must</w:t>
      </w:r>
      <w:r w:rsidR="00EC7462">
        <w:rPr>
          <w:sz w:val="22"/>
          <w:szCs w:val="22"/>
        </w:rPr>
        <w:t xml:space="preserve"> allow a customer to rescind </w:t>
      </w:r>
      <w:r w:rsidR="00C70049">
        <w:rPr>
          <w:sz w:val="22"/>
          <w:szCs w:val="22"/>
        </w:rPr>
        <w:t xml:space="preserve">its authorization </w:t>
      </w:r>
      <w:r w:rsidR="001C2F56">
        <w:rPr>
          <w:sz w:val="22"/>
          <w:szCs w:val="22"/>
        </w:rPr>
        <w:t>in the event such re</w:t>
      </w:r>
      <w:r w:rsidR="00D13B88">
        <w:rPr>
          <w:sz w:val="22"/>
          <w:szCs w:val="22"/>
        </w:rPr>
        <w:t>cission is request</w:t>
      </w:r>
      <w:r w:rsidR="00645BE8">
        <w:rPr>
          <w:sz w:val="22"/>
          <w:szCs w:val="22"/>
        </w:rPr>
        <w:t>ed</w:t>
      </w:r>
      <w:r w:rsidR="00D13B88">
        <w:rPr>
          <w:sz w:val="22"/>
          <w:szCs w:val="22"/>
        </w:rPr>
        <w:t xml:space="preserve"> orally or in writing</w:t>
      </w:r>
      <w:r w:rsidR="004A0902">
        <w:rPr>
          <w:sz w:val="22"/>
          <w:szCs w:val="22"/>
        </w:rPr>
        <w:t xml:space="preserve"> within five days of the customer’s receipt</w:t>
      </w:r>
      <w:r w:rsidR="008316BC">
        <w:rPr>
          <w:sz w:val="22"/>
          <w:szCs w:val="22"/>
        </w:rPr>
        <w:t xml:space="preserve"> of its first bill or invoice</w:t>
      </w:r>
      <w:r w:rsidR="00555655">
        <w:rPr>
          <w:sz w:val="22"/>
          <w:szCs w:val="22"/>
        </w:rPr>
        <w:t xml:space="preserve">. </w:t>
      </w:r>
      <w:r w:rsidR="004D68A2">
        <w:rPr>
          <w:sz w:val="22"/>
          <w:szCs w:val="22"/>
        </w:rPr>
        <w:t>The first bill or invoice must contain</w:t>
      </w:r>
      <w:r w:rsidR="003C1F80">
        <w:rPr>
          <w:sz w:val="22"/>
          <w:szCs w:val="22"/>
        </w:rPr>
        <w:t xml:space="preserve"> a notice that the customer may rescin</w:t>
      </w:r>
      <w:r w:rsidR="009F22BC">
        <w:rPr>
          <w:sz w:val="22"/>
          <w:szCs w:val="22"/>
        </w:rPr>
        <w:t>d its authorization</w:t>
      </w:r>
      <w:r w:rsidR="00DD6F27">
        <w:rPr>
          <w:sz w:val="22"/>
          <w:szCs w:val="22"/>
        </w:rPr>
        <w:t xml:space="preserve"> and information </w:t>
      </w:r>
      <w:r w:rsidR="00C93A21">
        <w:rPr>
          <w:sz w:val="22"/>
          <w:szCs w:val="22"/>
        </w:rPr>
        <w:t>stating how</w:t>
      </w:r>
      <w:r w:rsidR="00DD6F27">
        <w:rPr>
          <w:sz w:val="22"/>
          <w:szCs w:val="22"/>
        </w:rPr>
        <w:t xml:space="preserve"> to proceed to rescind its authorization</w:t>
      </w:r>
      <w:r w:rsidR="004B5F16">
        <w:rPr>
          <w:sz w:val="22"/>
          <w:szCs w:val="22"/>
        </w:rPr>
        <w:t>.</w:t>
      </w:r>
      <w:r w:rsidR="00452143">
        <w:rPr>
          <w:sz w:val="22"/>
          <w:szCs w:val="22"/>
        </w:rPr>
        <w:t xml:space="preserve"> </w:t>
      </w:r>
      <w:r w:rsidR="004B5F16">
        <w:rPr>
          <w:sz w:val="22"/>
          <w:szCs w:val="22"/>
        </w:rPr>
        <w:t xml:space="preserve">The customer is </w:t>
      </w:r>
      <w:r w:rsidR="00EA1DE1">
        <w:rPr>
          <w:sz w:val="22"/>
          <w:szCs w:val="22"/>
        </w:rPr>
        <w:t>responsible for payment in full</w:t>
      </w:r>
      <w:r w:rsidR="00A00C34">
        <w:rPr>
          <w:sz w:val="22"/>
          <w:szCs w:val="22"/>
        </w:rPr>
        <w:t xml:space="preserve"> of the first bill or invoice.</w:t>
      </w:r>
      <w:r w:rsidR="00452143">
        <w:rPr>
          <w:sz w:val="22"/>
          <w:szCs w:val="22"/>
        </w:rPr>
        <w:t xml:space="preserve"> </w:t>
      </w:r>
      <w:r w:rsidR="00D71155">
        <w:rPr>
          <w:sz w:val="22"/>
          <w:szCs w:val="22"/>
        </w:rPr>
        <w:t>The customer may not be charged any fees if the customer rescinds it authorization pursuant to th</w:t>
      </w:r>
      <w:r w:rsidR="00444070">
        <w:rPr>
          <w:sz w:val="22"/>
          <w:szCs w:val="22"/>
        </w:rPr>
        <w:t>is</w:t>
      </w:r>
      <w:r w:rsidR="00D71155">
        <w:rPr>
          <w:sz w:val="22"/>
          <w:szCs w:val="22"/>
        </w:rPr>
        <w:t xml:space="preserve"> provision.</w:t>
      </w:r>
      <w:r w:rsidR="00452143">
        <w:rPr>
          <w:sz w:val="22"/>
          <w:szCs w:val="22"/>
        </w:rPr>
        <w:t xml:space="preserve"> </w:t>
      </w:r>
    </w:p>
    <w:p w14:paraId="6EF67DB7" w14:textId="0141CB7F" w:rsidR="00C55864" w:rsidRDefault="00C55864" w:rsidP="00964380">
      <w:pPr>
        <w:ind w:left="1440"/>
        <w:rPr>
          <w:sz w:val="22"/>
          <w:szCs w:val="22"/>
        </w:rPr>
      </w:pPr>
    </w:p>
    <w:p w14:paraId="54287DE9" w14:textId="054B7A58" w:rsidR="00C55864" w:rsidRDefault="00B4672E" w:rsidP="008539D0">
      <w:pPr>
        <w:ind w:left="1440" w:hanging="720"/>
        <w:rPr>
          <w:sz w:val="22"/>
          <w:szCs w:val="22"/>
        </w:rPr>
      </w:pPr>
      <w:r>
        <w:rPr>
          <w:sz w:val="22"/>
          <w:szCs w:val="22"/>
        </w:rPr>
        <w:t>H</w:t>
      </w:r>
      <w:r w:rsidR="00C55864">
        <w:rPr>
          <w:sz w:val="22"/>
          <w:szCs w:val="22"/>
        </w:rPr>
        <w:t>.</w:t>
      </w:r>
      <w:r w:rsidR="008539D0">
        <w:rPr>
          <w:sz w:val="22"/>
          <w:szCs w:val="22"/>
        </w:rPr>
        <w:tab/>
      </w:r>
      <w:r w:rsidR="00C55864">
        <w:rPr>
          <w:b/>
          <w:bCs/>
          <w:sz w:val="22"/>
          <w:szCs w:val="22"/>
        </w:rPr>
        <w:t>Collections.</w:t>
      </w:r>
      <w:r w:rsidR="00C55864">
        <w:rPr>
          <w:sz w:val="22"/>
          <w:szCs w:val="22"/>
        </w:rPr>
        <w:t xml:space="preserve"> </w:t>
      </w:r>
      <w:r w:rsidR="0016244A" w:rsidRPr="000C674A">
        <w:rPr>
          <w:sz w:val="22"/>
          <w:szCs w:val="22"/>
        </w:rPr>
        <w:t xml:space="preserve">Individuals or entities subject to this section </w:t>
      </w:r>
      <w:r w:rsidR="00F8208A">
        <w:rPr>
          <w:sz w:val="22"/>
          <w:szCs w:val="22"/>
        </w:rPr>
        <w:t>may not collect or seek to collect</w:t>
      </w:r>
      <w:r w:rsidR="001A446B">
        <w:rPr>
          <w:sz w:val="22"/>
          <w:szCs w:val="22"/>
        </w:rPr>
        <w:t xml:space="preserve"> unreasonable costs from a customer who is in default</w:t>
      </w:r>
      <w:r w:rsidR="00E70F9B">
        <w:rPr>
          <w:sz w:val="22"/>
          <w:szCs w:val="22"/>
        </w:rPr>
        <w:t xml:space="preserve"> </w:t>
      </w:r>
      <w:r w:rsidR="008F32DA">
        <w:rPr>
          <w:sz w:val="22"/>
          <w:szCs w:val="22"/>
        </w:rPr>
        <w:t xml:space="preserve">of its financial interest contract or arrangement. </w:t>
      </w:r>
      <w:r w:rsidR="00947C56" w:rsidRPr="00947C56">
        <w:rPr>
          <w:sz w:val="22"/>
          <w:szCs w:val="22"/>
        </w:rPr>
        <w:t xml:space="preserve">For purposes of this provision, unreasonable costs are those in excess of actual out-of-pocket expenses incurred by the </w:t>
      </w:r>
      <w:r w:rsidR="008A5008">
        <w:rPr>
          <w:sz w:val="22"/>
          <w:szCs w:val="22"/>
        </w:rPr>
        <w:t xml:space="preserve">project </w:t>
      </w:r>
      <w:r w:rsidR="0042671B">
        <w:rPr>
          <w:sz w:val="22"/>
          <w:szCs w:val="22"/>
        </w:rPr>
        <w:t>sponsor</w:t>
      </w:r>
      <w:r w:rsidR="00947C56" w:rsidRPr="00947C56">
        <w:rPr>
          <w:sz w:val="22"/>
          <w:szCs w:val="22"/>
        </w:rPr>
        <w:t>, including reasonable attorney fees and actual court costs.</w:t>
      </w:r>
    </w:p>
    <w:p w14:paraId="24B99C44" w14:textId="7FAC9F6C" w:rsidR="001F777B" w:rsidRDefault="001F777B" w:rsidP="00964380">
      <w:pPr>
        <w:ind w:left="1440"/>
        <w:rPr>
          <w:sz w:val="22"/>
          <w:szCs w:val="22"/>
        </w:rPr>
      </w:pPr>
    </w:p>
    <w:p w14:paraId="1C6CFC11" w14:textId="3BA126FC" w:rsidR="001F777B" w:rsidRDefault="00B4672E" w:rsidP="008539D0">
      <w:pPr>
        <w:ind w:left="1440" w:hanging="720"/>
        <w:rPr>
          <w:sz w:val="22"/>
          <w:szCs w:val="22"/>
        </w:rPr>
      </w:pPr>
      <w:r>
        <w:rPr>
          <w:sz w:val="22"/>
          <w:szCs w:val="22"/>
        </w:rPr>
        <w:t>I</w:t>
      </w:r>
      <w:r w:rsidR="009F57C9">
        <w:rPr>
          <w:sz w:val="22"/>
          <w:szCs w:val="22"/>
        </w:rPr>
        <w:t>.</w:t>
      </w:r>
      <w:r w:rsidR="008539D0">
        <w:rPr>
          <w:sz w:val="22"/>
          <w:szCs w:val="22"/>
        </w:rPr>
        <w:tab/>
      </w:r>
      <w:r w:rsidR="009F57C9">
        <w:rPr>
          <w:b/>
          <w:bCs/>
          <w:sz w:val="22"/>
          <w:szCs w:val="22"/>
        </w:rPr>
        <w:t>Marketing.</w:t>
      </w:r>
      <w:r w:rsidR="009F57C9">
        <w:rPr>
          <w:sz w:val="22"/>
          <w:szCs w:val="22"/>
        </w:rPr>
        <w:t xml:space="preserve"> </w:t>
      </w:r>
      <w:r w:rsidR="003C1716">
        <w:rPr>
          <w:sz w:val="22"/>
          <w:szCs w:val="22"/>
        </w:rPr>
        <w:t>In an</w:t>
      </w:r>
      <w:r w:rsidR="004542AD">
        <w:rPr>
          <w:sz w:val="22"/>
          <w:szCs w:val="22"/>
        </w:rPr>
        <w:t>y</w:t>
      </w:r>
      <w:r w:rsidR="003C1716">
        <w:rPr>
          <w:sz w:val="22"/>
          <w:szCs w:val="22"/>
        </w:rPr>
        <w:t xml:space="preserve"> marketing or </w:t>
      </w:r>
      <w:r w:rsidR="002C248B">
        <w:rPr>
          <w:sz w:val="22"/>
          <w:szCs w:val="22"/>
        </w:rPr>
        <w:t xml:space="preserve">promotional activities, </w:t>
      </w:r>
      <w:r w:rsidR="004542AD">
        <w:rPr>
          <w:sz w:val="22"/>
          <w:szCs w:val="22"/>
        </w:rPr>
        <w:t>i</w:t>
      </w:r>
      <w:r w:rsidR="004542AD" w:rsidRPr="000C674A">
        <w:rPr>
          <w:sz w:val="22"/>
          <w:szCs w:val="22"/>
        </w:rPr>
        <w:t>ndividuals or entities subject to this section</w:t>
      </w:r>
      <w:r w:rsidR="00EA2DD7">
        <w:rPr>
          <w:sz w:val="22"/>
          <w:szCs w:val="22"/>
        </w:rPr>
        <w:t xml:space="preserve"> may not in any m</w:t>
      </w:r>
      <w:r w:rsidR="002A2864">
        <w:rPr>
          <w:sz w:val="22"/>
          <w:szCs w:val="22"/>
        </w:rPr>
        <w:t>anner state, suggest or imply</w:t>
      </w:r>
      <w:r w:rsidR="009A3630">
        <w:rPr>
          <w:sz w:val="22"/>
          <w:szCs w:val="22"/>
        </w:rPr>
        <w:t xml:space="preserve"> that </w:t>
      </w:r>
      <w:r w:rsidR="00D03762">
        <w:rPr>
          <w:sz w:val="22"/>
          <w:szCs w:val="22"/>
        </w:rPr>
        <w:t xml:space="preserve">the product that is being marketed is </w:t>
      </w:r>
      <w:r w:rsidR="008938D7">
        <w:rPr>
          <w:sz w:val="22"/>
          <w:szCs w:val="22"/>
        </w:rPr>
        <w:t xml:space="preserve">provided or endorsed </w:t>
      </w:r>
      <w:r w:rsidR="00BA629B">
        <w:rPr>
          <w:sz w:val="22"/>
          <w:szCs w:val="22"/>
        </w:rPr>
        <w:t xml:space="preserve">by </w:t>
      </w:r>
      <w:r w:rsidR="00FA37ED">
        <w:rPr>
          <w:sz w:val="22"/>
          <w:szCs w:val="22"/>
        </w:rPr>
        <w:t>a transmission and distribution utility.</w:t>
      </w:r>
    </w:p>
    <w:p w14:paraId="67DCB67A" w14:textId="77777777" w:rsidR="00C7416F" w:rsidRPr="000C674A" w:rsidRDefault="00C7416F" w:rsidP="0035527B">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1995BDB2" w14:textId="06AF3015" w:rsidR="004B1A8D" w:rsidRPr="000C674A" w:rsidRDefault="00AE2DD6" w:rsidP="00B9091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eastAsiaTheme="minorEastAsia" w:hAnsi="Times New Roman"/>
          <w:sz w:val="22"/>
          <w:szCs w:val="22"/>
        </w:rPr>
      </w:pPr>
      <w:r>
        <w:rPr>
          <w:rStyle w:val="InitialStyle"/>
          <w:rFonts w:ascii="Times New Roman" w:hAnsi="Times New Roman"/>
          <w:sz w:val="22"/>
          <w:szCs w:val="22"/>
        </w:rPr>
        <w:t>J</w:t>
      </w:r>
      <w:r w:rsidR="00DA4A85" w:rsidRPr="000C674A">
        <w:rPr>
          <w:rStyle w:val="InitialStyle"/>
          <w:rFonts w:ascii="Times New Roman" w:hAnsi="Times New Roman"/>
          <w:b/>
          <w:sz w:val="22"/>
          <w:szCs w:val="22"/>
        </w:rPr>
        <w:t>.</w:t>
      </w:r>
      <w:r w:rsidR="00DA4A85" w:rsidRPr="000C674A">
        <w:rPr>
          <w:rStyle w:val="InitialStyle"/>
          <w:rFonts w:ascii="Times New Roman" w:hAnsi="Times New Roman"/>
          <w:b/>
          <w:sz w:val="22"/>
          <w:szCs w:val="22"/>
        </w:rPr>
        <w:tab/>
      </w:r>
      <w:r w:rsidR="00B54438" w:rsidRPr="000C674A">
        <w:rPr>
          <w:rStyle w:val="InitialStyle"/>
          <w:rFonts w:ascii="Times New Roman" w:hAnsi="Times New Roman"/>
          <w:b/>
          <w:sz w:val="22"/>
          <w:szCs w:val="22"/>
        </w:rPr>
        <w:t>Sanctions.</w:t>
      </w:r>
      <w:r w:rsidR="00B9091C" w:rsidRPr="000C674A">
        <w:rPr>
          <w:rStyle w:val="InitialStyle"/>
          <w:rFonts w:ascii="Times New Roman" w:hAnsi="Times New Roman"/>
          <w:b/>
          <w:sz w:val="22"/>
          <w:szCs w:val="22"/>
        </w:rPr>
        <w:t xml:space="preserve"> </w:t>
      </w:r>
      <w:r w:rsidR="00C65F49" w:rsidRPr="000C674A">
        <w:rPr>
          <w:sz w:val="22"/>
          <w:szCs w:val="22"/>
        </w:rPr>
        <w:t xml:space="preserve">Individuals or entities </w:t>
      </w:r>
      <w:r w:rsidR="00B60234" w:rsidRPr="000C674A">
        <w:rPr>
          <w:sz w:val="22"/>
          <w:szCs w:val="22"/>
        </w:rPr>
        <w:t>that violate the provisions of this section</w:t>
      </w:r>
      <w:r w:rsidR="00933394" w:rsidRPr="000C674A">
        <w:rPr>
          <w:sz w:val="22"/>
          <w:szCs w:val="22"/>
        </w:rPr>
        <w:t xml:space="preserve"> </w:t>
      </w:r>
      <w:r w:rsidR="00C65F49" w:rsidRPr="000C674A">
        <w:rPr>
          <w:sz w:val="22"/>
          <w:szCs w:val="22"/>
        </w:rPr>
        <w:t>are subject to sanctions</w:t>
      </w:r>
      <w:r w:rsidR="00AF3D71" w:rsidRPr="000C674A">
        <w:rPr>
          <w:sz w:val="22"/>
          <w:szCs w:val="22"/>
        </w:rPr>
        <w:t>.</w:t>
      </w:r>
      <w:r w:rsidR="00B9091C" w:rsidRPr="000C674A">
        <w:rPr>
          <w:sz w:val="22"/>
          <w:szCs w:val="22"/>
        </w:rPr>
        <w:t xml:space="preserve"> </w:t>
      </w:r>
      <w:r w:rsidR="00755899" w:rsidRPr="000C674A">
        <w:rPr>
          <w:sz w:val="22"/>
          <w:szCs w:val="22"/>
        </w:rPr>
        <w:t xml:space="preserve">Sanctions may be imposed following a hearing before the Commission in conformance </w:t>
      </w:r>
      <w:r w:rsidR="00AF3D71" w:rsidRPr="000C674A">
        <w:rPr>
          <w:sz w:val="22"/>
          <w:szCs w:val="22"/>
        </w:rPr>
        <w:t>Title</w:t>
      </w:r>
      <w:r w:rsidR="00755899" w:rsidRPr="000C674A">
        <w:rPr>
          <w:sz w:val="22"/>
          <w:szCs w:val="22"/>
        </w:rPr>
        <w:t xml:space="preserve"> 5 M.R.S.</w:t>
      </w:r>
      <w:r w:rsidR="00745CE6" w:rsidRPr="000C674A">
        <w:rPr>
          <w:sz w:val="22"/>
          <w:szCs w:val="22"/>
        </w:rPr>
        <w:t xml:space="preserve">, </w:t>
      </w:r>
      <w:r w:rsidR="00755899" w:rsidRPr="000C674A">
        <w:rPr>
          <w:sz w:val="22"/>
          <w:szCs w:val="22"/>
        </w:rPr>
        <w:t>Chapter 375, subchapter IV (</w:t>
      </w:r>
      <w:r w:rsidR="00755899" w:rsidRPr="000C674A">
        <w:rPr>
          <w:i/>
          <w:sz w:val="22"/>
          <w:szCs w:val="22"/>
        </w:rPr>
        <w:t>Maine Administrative Procedure Act</w:t>
      </w:r>
      <w:r w:rsidR="00755899" w:rsidRPr="000C674A">
        <w:rPr>
          <w:sz w:val="22"/>
          <w:szCs w:val="22"/>
        </w:rPr>
        <w:t>) and Chapter 110 of the Commission's rules</w:t>
      </w:r>
      <w:r w:rsidR="00AF3D71" w:rsidRPr="000C674A">
        <w:rPr>
          <w:sz w:val="22"/>
          <w:szCs w:val="22"/>
        </w:rPr>
        <w:t>.</w:t>
      </w:r>
      <w:r w:rsidR="00DE5618" w:rsidRPr="000C674A">
        <w:rPr>
          <w:sz w:val="22"/>
          <w:szCs w:val="22"/>
        </w:rPr>
        <w:t xml:space="preserve"> </w:t>
      </w:r>
    </w:p>
    <w:p w14:paraId="2E114DCE" w14:textId="77777777" w:rsidR="004B1A8D" w:rsidRPr="000C674A" w:rsidRDefault="004B1A8D" w:rsidP="00797F45">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773BD5ED" w14:textId="6B5BF700" w:rsidR="00AD2384" w:rsidRPr="000C674A" w:rsidRDefault="00D21E26" w:rsidP="00B9091C">
      <w:pPr>
        <w:pStyle w:val="DefaultText"/>
        <w:numPr>
          <w:ilvl w:val="0"/>
          <w:numId w:val="8"/>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rPr>
          <w:sz w:val="22"/>
          <w:szCs w:val="22"/>
        </w:rPr>
      </w:pPr>
      <w:r w:rsidRPr="000C674A">
        <w:rPr>
          <w:rStyle w:val="InitialStyle"/>
          <w:rFonts w:ascii="Times New Roman" w:hAnsi="Times New Roman"/>
          <w:b/>
          <w:sz w:val="22"/>
          <w:szCs w:val="22"/>
        </w:rPr>
        <w:t>Participation in Net Energy Billing.</w:t>
      </w:r>
      <w:r w:rsidR="00B9091C" w:rsidRPr="000C674A">
        <w:rPr>
          <w:rStyle w:val="InitialStyle"/>
          <w:rFonts w:ascii="Times New Roman" w:hAnsi="Times New Roman"/>
          <w:b/>
          <w:sz w:val="22"/>
          <w:szCs w:val="22"/>
        </w:rPr>
        <w:t xml:space="preserve"> </w:t>
      </w:r>
      <w:r w:rsidR="00F93151" w:rsidRPr="000C674A">
        <w:rPr>
          <w:rStyle w:val="InitialStyle"/>
          <w:rFonts w:ascii="Times New Roman" w:hAnsi="Times New Roman"/>
          <w:sz w:val="22"/>
          <w:szCs w:val="22"/>
        </w:rPr>
        <w:t>T</w:t>
      </w:r>
      <w:r w:rsidR="004B1A8D" w:rsidRPr="000C674A">
        <w:rPr>
          <w:rStyle w:val="InitialStyle"/>
          <w:rFonts w:ascii="Times New Roman" w:hAnsi="Times New Roman"/>
          <w:sz w:val="22"/>
          <w:szCs w:val="22"/>
        </w:rPr>
        <w:t xml:space="preserve">he Commission may </w:t>
      </w:r>
      <w:r w:rsidR="006C7AF8" w:rsidRPr="000C674A">
        <w:rPr>
          <w:rStyle w:val="InitialStyle"/>
          <w:rFonts w:ascii="Times New Roman" w:hAnsi="Times New Roman"/>
          <w:sz w:val="22"/>
          <w:szCs w:val="22"/>
        </w:rPr>
        <w:t xml:space="preserve">prohibit </w:t>
      </w:r>
      <w:r w:rsidR="007F7753" w:rsidRPr="000C674A">
        <w:rPr>
          <w:rStyle w:val="InitialStyle"/>
          <w:rFonts w:ascii="Times New Roman" w:hAnsi="Times New Roman"/>
          <w:sz w:val="22"/>
          <w:szCs w:val="22"/>
        </w:rPr>
        <w:t>i</w:t>
      </w:r>
      <w:r w:rsidR="006C7AF8" w:rsidRPr="000C674A">
        <w:rPr>
          <w:sz w:val="22"/>
          <w:szCs w:val="22"/>
        </w:rPr>
        <w:t xml:space="preserve">ndividuals or entities subject </w:t>
      </w:r>
      <w:r w:rsidR="00AD2384" w:rsidRPr="000C674A">
        <w:rPr>
          <w:sz w:val="22"/>
          <w:szCs w:val="22"/>
        </w:rPr>
        <w:t>to this section from participating in net energy billing</w:t>
      </w:r>
      <w:r w:rsidR="00080147" w:rsidRPr="000C674A">
        <w:rPr>
          <w:sz w:val="22"/>
          <w:szCs w:val="22"/>
        </w:rPr>
        <w:t xml:space="preserve"> under this Chapter.</w:t>
      </w:r>
      <w:r w:rsidR="00AD2384" w:rsidRPr="000C674A">
        <w:rPr>
          <w:sz w:val="22"/>
          <w:szCs w:val="22"/>
        </w:rPr>
        <w:t xml:space="preserve"> </w:t>
      </w:r>
    </w:p>
    <w:p w14:paraId="4D8AEB38" w14:textId="77777777" w:rsidR="004B1A8D" w:rsidRPr="000C674A" w:rsidRDefault="004B1A8D" w:rsidP="002D2F49">
      <w:pPr>
        <w:pStyle w:val="DefaultText"/>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1530"/>
        <w:rPr>
          <w:rStyle w:val="InitialStyle"/>
          <w:rFonts w:ascii="Times New Roman" w:hAnsi="Times New Roman"/>
          <w:sz w:val="22"/>
          <w:szCs w:val="22"/>
        </w:rPr>
      </w:pPr>
    </w:p>
    <w:p w14:paraId="656EA293" w14:textId="54C55E00" w:rsidR="004B1A8D" w:rsidRPr="000C674A" w:rsidRDefault="004B1A8D" w:rsidP="00B9091C">
      <w:pPr>
        <w:pStyle w:val="DefaultText"/>
        <w:keepNext/>
        <w:keepLines/>
        <w:tabs>
          <w:tab w:val="left" w:pos="720"/>
          <w:tab w:val="left" w:pos="1440"/>
          <w:tab w:val="left" w:pos="5040"/>
          <w:tab w:val="left" w:pos="5760"/>
          <w:tab w:val="left" w:pos="6480"/>
          <w:tab w:val="left" w:pos="7200"/>
          <w:tab w:val="left" w:pos="7920"/>
          <w:tab w:val="left" w:pos="8640"/>
          <w:tab w:val="left" w:pos="11665"/>
        </w:tabs>
        <w:ind w:left="2160" w:hanging="720"/>
        <w:rPr>
          <w:rStyle w:val="InitialStyle"/>
          <w:rFonts w:ascii="Times New Roman" w:hAnsi="Times New Roman"/>
          <w:sz w:val="22"/>
          <w:szCs w:val="22"/>
        </w:rPr>
      </w:pPr>
      <w:r w:rsidRPr="000C674A">
        <w:rPr>
          <w:rStyle w:val="InitialStyle"/>
          <w:rFonts w:ascii="Times New Roman" w:hAnsi="Times New Roman"/>
          <w:sz w:val="22"/>
          <w:szCs w:val="22"/>
        </w:rPr>
        <w:t>2</w:t>
      </w:r>
      <w:r w:rsidR="002D2F49" w:rsidRPr="000C674A">
        <w:rPr>
          <w:rStyle w:val="InitialStyle"/>
          <w:rFonts w:ascii="Times New Roman" w:hAnsi="Times New Roman"/>
          <w:sz w:val="22"/>
          <w:szCs w:val="22"/>
        </w:rPr>
        <w:t>.</w:t>
      </w:r>
      <w:r w:rsidR="00B9091C" w:rsidRPr="000C674A">
        <w:rPr>
          <w:rStyle w:val="InitialStyle"/>
          <w:rFonts w:ascii="Times New Roman" w:hAnsi="Times New Roman"/>
          <w:sz w:val="22"/>
          <w:szCs w:val="22"/>
        </w:rPr>
        <w:tab/>
      </w:r>
      <w:r w:rsidRPr="000C674A">
        <w:rPr>
          <w:rStyle w:val="InitialStyle"/>
          <w:rFonts w:ascii="Times New Roman" w:hAnsi="Times New Roman"/>
          <w:b/>
          <w:sz w:val="22"/>
          <w:szCs w:val="22"/>
        </w:rPr>
        <w:t>Cease and Desist Orders</w:t>
      </w:r>
      <w:r w:rsidR="00784E6E"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 xml:space="preserve">The Commission may issue a cease and desist order, if the Commission finds that any </w:t>
      </w:r>
      <w:r w:rsidR="0080691A" w:rsidRPr="000C674A">
        <w:rPr>
          <w:rStyle w:val="InitialStyle"/>
          <w:rFonts w:ascii="Times New Roman" w:hAnsi="Times New Roman"/>
          <w:sz w:val="22"/>
          <w:szCs w:val="22"/>
        </w:rPr>
        <w:t>i</w:t>
      </w:r>
      <w:r w:rsidR="00F827A3" w:rsidRPr="000C674A">
        <w:rPr>
          <w:sz w:val="22"/>
          <w:szCs w:val="22"/>
        </w:rPr>
        <w:t xml:space="preserve">ndividuals </w:t>
      </w:r>
      <w:r w:rsidR="006B0AEF" w:rsidRPr="000C674A">
        <w:rPr>
          <w:sz w:val="22"/>
          <w:szCs w:val="22"/>
        </w:rPr>
        <w:t xml:space="preserve">or entity </w:t>
      </w:r>
      <w:r w:rsidR="00F827A3" w:rsidRPr="000C674A">
        <w:rPr>
          <w:sz w:val="22"/>
          <w:szCs w:val="22"/>
        </w:rPr>
        <w:t xml:space="preserve">subject to this section </w:t>
      </w:r>
      <w:r w:rsidR="006B0AEF" w:rsidRPr="000C674A">
        <w:rPr>
          <w:sz w:val="22"/>
          <w:szCs w:val="22"/>
        </w:rPr>
        <w:t xml:space="preserve">has </w:t>
      </w:r>
      <w:r w:rsidRPr="000C674A">
        <w:rPr>
          <w:rStyle w:val="InitialStyle"/>
          <w:rFonts w:ascii="Times New Roman" w:hAnsi="Times New Roman"/>
          <w:sz w:val="22"/>
          <w:szCs w:val="22"/>
        </w:rPr>
        <w:t>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Title 5, section 11004</w:t>
      </w:r>
      <w:r w:rsidR="00574956" w:rsidRPr="000C674A">
        <w:rPr>
          <w:rStyle w:val="InitialStyle"/>
          <w:rFonts w:ascii="Times New Roman" w:hAnsi="Times New Roman"/>
          <w:sz w:val="22"/>
          <w:szCs w:val="22"/>
        </w:rPr>
        <w:t>.</w:t>
      </w:r>
    </w:p>
    <w:p w14:paraId="605FDC6F" w14:textId="77777777" w:rsidR="004B1A8D" w:rsidRPr="000C674A" w:rsidRDefault="004B1A8D" w:rsidP="00797F45">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880"/>
        <w:rPr>
          <w:rStyle w:val="InitialStyle"/>
          <w:rFonts w:ascii="Times New Roman" w:hAnsi="Times New Roman"/>
          <w:sz w:val="22"/>
          <w:szCs w:val="22"/>
        </w:rPr>
      </w:pPr>
    </w:p>
    <w:p w14:paraId="589871E7" w14:textId="3061610C" w:rsidR="004B1A8D" w:rsidRPr="000C674A" w:rsidRDefault="004B1A8D" w:rsidP="000C3063">
      <w:pPr>
        <w:pStyle w:val="DefaultText"/>
        <w:tabs>
          <w:tab w:val="left" w:pos="720"/>
          <w:tab w:val="left" w:pos="1440"/>
          <w:tab w:val="left" w:pos="2160"/>
          <w:tab w:val="left" w:pos="4320"/>
          <w:tab w:val="left" w:pos="504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583D08" w:rsidRPr="000C674A">
        <w:rPr>
          <w:rStyle w:val="InitialStyle"/>
          <w:rFonts w:ascii="Times New Roman" w:hAnsi="Times New Roman"/>
          <w:sz w:val="22"/>
          <w:szCs w:val="22"/>
        </w:rPr>
        <w:t>3</w:t>
      </w:r>
      <w:r w:rsidR="00C57BD4" w:rsidRPr="000C674A">
        <w:rPr>
          <w:rStyle w:val="InitialStyle"/>
          <w:rFonts w:ascii="Times New Roman" w:hAnsi="Times New Roman"/>
          <w:sz w:val="22"/>
          <w:szCs w:val="22"/>
        </w:rPr>
        <w:t>.</w:t>
      </w:r>
      <w:r w:rsidR="00583D08" w:rsidRPr="000C674A">
        <w:rPr>
          <w:rStyle w:val="InitialStyle"/>
          <w:rFonts w:ascii="Times New Roman" w:hAnsi="Times New Roman"/>
          <w:sz w:val="22"/>
          <w:szCs w:val="22"/>
        </w:rPr>
        <w:tab/>
      </w:r>
      <w:r w:rsidRPr="000C674A">
        <w:rPr>
          <w:rStyle w:val="InitialStyle"/>
          <w:rFonts w:ascii="Times New Roman" w:hAnsi="Times New Roman"/>
          <w:b/>
          <w:sz w:val="22"/>
          <w:szCs w:val="22"/>
        </w:rPr>
        <w:t>Restitution</w:t>
      </w:r>
      <w:r w:rsidR="00583D08"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The Commission may order restitution for any party injured by a violation for which a penalty may be assessed pursuant to this subsection.</w:t>
      </w:r>
    </w:p>
    <w:p w14:paraId="6B56941D" w14:textId="77777777" w:rsidR="004B1A8D" w:rsidRPr="000C674A" w:rsidRDefault="004B1A8D" w:rsidP="00C57BD4">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hanging="2160"/>
        <w:rPr>
          <w:rStyle w:val="InitialStyle"/>
          <w:rFonts w:ascii="Times New Roman" w:hAnsi="Times New Roman"/>
          <w:sz w:val="22"/>
          <w:szCs w:val="22"/>
        </w:rPr>
      </w:pPr>
    </w:p>
    <w:p w14:paraId="737D1DA2" w14:textId="31762ECD" w:rsidR="004B1A8D" w:rsidRPr="000C674A" w:rsidRDefault="004B1A8D" w:rsidP="000C3063">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E13223" w:rsidRPr="000C674A">
        <w:rPr>
          <w:rStyle w:val="InitialStyle"/>
          <w:rFonts w:ascii="Times New Roman" w:hAnsi="Times New Roman"/>
          <w:sz w:val="22"/>
          <w:szCs w:val="22"/>
        </w:rPr>
        <w:t>4</w:t>
      </w:r>
      <w:r w:rsidRPr="000C674A">
        <w:rPr>
          <w:rStyle w:val="InitialStyle"/>
          <w:rFonts w:ascii="Times New Roman" w:hAnsi="Times New Roman"/>
          <w:sz w:val="22"/>
          <w:szCs w:val="22"/>
        </w:rPr>
        <w:t>.</w:t>
      </w:r>
      <w:r w:rsidRPr="000C674A">
        <w:rPr>
          <w:rStyle w:val="InitialStyle"/>
          <w:rFonts w:ascii="Times New Roman" w:hAnsi="Times New Roman"/>
          <w:sz w:val="22"/>
          <w:szCs w:val="22"/>
        </w:rPr>
        <w:tab/>
      </w:r>
      <w:r w:rsidRPr="000C674A">
        <w:rPr>
          <w:rStyle w:val="InitialStyle"/>
          <w:rFonts w:ascii="Times New Roman" w:hAnsi="Times New Roman"/>
          <w:b/>
          <w:sz w:val="22"/>
          <w:szCs w:val="22"/>
        </w:rPr>
        <w:t>Other</w:t>
      </w:r>
      <w:r w:rsidR="00E13223"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The Commission may impose any other sanction authorized by law that it determines appropriate taking into account the facts and circumstances that resulted in the violation.</w:t>
      </w:r>
    </w:p>
    <w:p w14:paraId="21E6CEDB" w14:textId="77777777" w:rsidR="004D1607" w:rsidRPr="000C674A" w:rsidRDefault="004D1607" w:rsidP="000C3063">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p>
    <w:p w14:paraId="2E9A7CE7" w14:textId="57B269BE" w:rsidR="004D1607" w:rsidRPr="000C674A" w:rsidRDefault="004D1607" w:rsidP="00E05486">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221306" w:rsidRPr="000C674A">
        <w:rPr>
          <w:rStyle w:val="InitialStyle"/>
          <w:rFonts w:ascii="Times New Roman" w:hAnsi="Times New Roman"/>
          <w:sz w:val="22"/>
          <w:szCs w:val="22"/>
        </w:rPr>
        <w:t>5</w:t>
      </w:r>
      <w:r w:rsidRPr="000C674A">
        <w:rPr>
          <w:rStyle w:val="InitialStyle"/>
          <w:rFonts w:ascii="Times New Roman" w:hAnsi="Times New Roman"/>
          <w:sz w:val="22"/>
          <w:szCs w:val="22"/>
        </w:rPr>
        <w:t>.</w:t>
      </w:r>
      <w:r w:rsidRPr="000C674A">
        <w:rPr>
          <w:rStyle w:val="InitialStyle"/>
          <w:rFonts w:ascii="Times New Roman" w:hAnsi="Times New Roman"/>
          <w:sz w:val="22"/>
          <w:szCs w:val="22"/>
        </w:rPr>
        <w:tab/>
      </w:r>
      <w:r w:rsidRPr="000C674A">
        <w:rPr>
          <w:rStyle w:val="InitialStyle"/>
          <w:rFonts w:ascii="Times New Roman" w:hAnsi="Times New Roman"/>
          <w:b/>
          <w:sz w:val="22"/>
          <w:szCs w:val="22"/>
        </w:rPr>
        <w:t>Administrative Penalties.</w:t>
      </w:r>
      <w:r w:rsidR="00B9091C" w:rsidRPr="000C674A">
        <w:rPr>
          <w:rStyle w:val="InitialStyle"/>
          <w:rFonts w:ascii="Times New Roman" w:hAnsi="Times New Roman"/>
          <w:b/>
          <w:sz w:val="22"/>
          <w:szCs w:val="22"/>
        </w:rPr>
        <w:t xml:space="preserve"> </w:t>
      </w:r>
      <w:r w:rsidR="00D718A4" w:rsidRPr="000C674A">
        <w:rPr>
          <w:rStyle w:val="InitialStyle"/>
          <w:rFonts w:ascii="Times New Roman" w:hAnsi="Times New Roman"/>
          <w:sz w:val="22"/>
          <w:szCs w:val="22"/>
        </w:rPr>
        <w:t>The Commission may impose administrative penalties pursuant to Title 35-A, Chapter 15 that it determines</w:t>
      </w:r>
      <w:r w:rsidR="00C07D7D" w:rsidRPr="000C674A">
        <w:rPr>
          <w:rStyle w:val="InitialStyle"/>
          <w:rFonts w:ascii="Times New Roman" w:hAnsi="Times New Roman"/>
          <w:sz w:val="22"/>
          <w:szCs w:val="22"/>
        </w:rPr>
        <w:t xml:space="preserve"> appropriate taking into account the facts and circumstances that resulted in the violation.</w:t>
      </w:r>
    </w:p>
    <w:p w14:paraId="77B67F7C" w14:textId="77777777" w:rsidR="004B1A8D" w:rsidRPr="000C674A" w:rsidRDefault="004B1A8D" w:rsidP="000C3063">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2F45A285" w14:textId="0971175C" w:rsidR="004B1A8D" w:rsidRPr="000C674A" w:rsidRDefault="004B1A8D" w:rsidP="009D55CC">
      <w:pPr>
        <w:pStyle w:val="DefaultText"/>
        <w:keepNext/>
        <w:keepLines/>
        <w:numPr>
          <w:ilvl w:val="0"/>
          <w:numId w:val="13"/>
        </w:numPr>
        <w:tabs>
          <w:tab w:val="left" w:pos="720"/>
          <w:tab w:val="left" w:pos="1440"/>
          <w:tab w:val="left" w:pos="2160"/>
          <w:tab w:val="left" w:pos="6480"/>
          <w:tab w:val="left" w:pos="7200"/>
          <w:tab w:val="left" w:pos="7920"/>
          <w:tab w:val="left" w:pos="8640"/>
          <w:tab w:val="left" w:pos="11665"/>
        </w:tabs>
        <w:ind w:left="2160" w:hanging="720"/>
        <w:rPr>
          <w:rStyle w:val="InitialStyle"/>
          <w:rFonts w:ascii="Times New Roman" w:eastAsiaTheme="minorEastAsia" w:hAnsi="Times New Roman"/>
          <w:sz w:val="22"/>
          <w:szCs w:val="22"/>
        </w:rPr>
      </w:pPr>
      <w:r w:rsidRPr="000C674A">
        <w:rPr>
          <w:rStyle w:val="InitialStyle"/>
          <w:rFonts w:ascii="Times New Roman" w:hAnsi="Times New Roman"/>
          <w:b/>
          <w:sz w:val="22"/>
          <w:szCs w:val="22"/>
        </w:rPr>
        <w:t>Waiver</w:t>
      </w:r>
      <w:r w:rsidR="00E13223"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 xml:space="preserve">The Commission may waive the imposition of sanctions upon a showing that the violation was immaterial, unintentional, or that the </w:t>
      </w:r>
      <w:r w:rsidR="009F1E9D" w:rsidRPr="000C674A">
        <w:rPr>
          <w:rStyle w:val="InitialStyle"/>
          <w:rFonts w:ascii="Times New Roman" w:hAnsi="Times New Roman"/>
          <w:sz w:val="22"/>
          <w:szCs w:val="22"/>
        </w:rPr>
        <w:t>individual or entity</w:t>
      </w:r>
      <w:r w:rsidR="00AF385A"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acted in good faith to comply with all applicable statutory and regulatory requirements.</w:t>
      </w:r>
    </w:p>
    <w:p w14:paraId="1D78A681" w14:textId="77777777" w:rsidR="004B1A8D" w:rsidRPr="000C674A" w:rsidRDefault="004B1A8D" w:rsidP="000C30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hanging="720"/>
        <w:rPr>
          <w:rStyle w:val="InitialStyle"/>
          <w:rFonts w:ascii="Times New Roman" w:hAnsi="Times New Roman"/>
          <w:sz w:val="22"/>
          <w:szCs w:val="22"/>
        </w:rPr>
      </w:pPr>
    </w:p>
    <w:p w14:paraId="6E79D224" w14:textId="33A1B79A" w:rsidR="00754E38" w:rsidRPr="000C674A" w:rsidRDefault="00754E38" w:rsidP="00754E38">
      <w:pPr>
        <w:pStyle w:val="DefaultText"/>
        <w:rPr>
          <w:sz w:val="22"/>
          <w:szCs w:val="22"/>
        </w:rPr>
      </w:pPr>
      <w:r w:rsidRPr="000C674A">
        <w:rPr>
          <w:b/>
          <w:sz w:val="22"/>
          <w:szCs w:val="22"/>
        </w:rPr>
        <w:t xml:space="preserve">§ </w:t>
      </w:r>
      <w:r w:rsidR="003C15D0" w:rsidRPr="000C674A">
        <w:rPr>
          <w:b/>
          <w:sz w:val="22"/>
          <w:szCs w:val="22"/>
        </w:rPr>
        <w:t>5</w:t>
      </w:r>
      <w:r w:rsidRPr="000C674A">
        <w:rPr>
          <w:b/>
          <w:sz w:val="22"/>
          <w:szCs w:val="22"/>
        </w:rPr>
        <w:tab/>
        <w:t>WAIVER OR EXEMPTION</w:t>
      </w:r>
    </w:p>
    <w:p w14:paraId="527F94C1" w14:textId="77777777" w:rsidR="00754E38" w:rsidRPr="000C674A" w:rsidRDefault="00754E38" w:rsidP="00754E38">
      <w:pPr>
        <w:pStyle w:val="DefaultText"/>
        <w:rPr>
          <w:sz w:val="22"/>
          <w:szCs w:val="22"/>
        </w:rPr>
      </w:pPr>
    </w:p>
    <w:p w14:paraId="037A9CB0" w14:textId="0D4D66A7" w:rsidR="00754E38" w:rsidRPr="000C674A" w:rsidRDefault="00754E38" w:rsidP="00B729E2">
      <w:pPr>
        <w:pStyle w:val="DefaultText"/>
        <w:ind w:left="720" w:hanging="720"/>
        <w:rPr>
          <w:sz w:val="22"/>
          <w:szCs w:val="22"/>
        </w:rPr>
      </w:pPr>
      <w:r w:rsidRPr="000C674A">
        <w:rPr>
          <w:sz w:val="22"/>
          <w:szCs w:val="22"/>
        </w:rPr>
        <w:tab/>
      </w:r>
      <w:r w:rsidRPr="000C674A">
        <w:rPr>
          <w:b/>
          <w:sz w:val="22"/>
          <w:szCs w:val="22"/>
        </w:rPr>
        <w:t>Upon the request</w:t>
      </w:r>
      <w:r w:rsidRPr="000C674A">
        <w:rPr>
          <w:sz w:val="22"/>
          <w:szCs w:val="22"/>
        </w:rPr>
        <w:t xml:space="preserve"> of any person subject to this Chapter or upon its own motion, the Commission may, for good cause, waive any requirement of this Chapter that is not required by statute.</w:t>
      </w:r>
      <w:r w:rsidR="00B9091C" w:rsidRPr="000C674A">
        <w:rPr>
          <w:sz w:val="22"/>
          <w:szCs w:val="22"/>
        </w:rPr>
        <w:t xml:space="preserve"> </w:t>
      </w:r>
      <w:r w:rsidRPr="000C674A">
        <w:rPr>
          <w:sz w:val="22"/>
          <w:szCs w:val="22"/>
        </w:rPr>
        <w:t>The waiver may not be inconsistent with the purposes of this Chapter or Title 35-A.</w:t>
      </w:r>
      <w:r w:rsidR="00B9091C" w:rsidRPr="000C674A">
        <w:rPr>
          <w:sz w:val="22"/>
          <w:szCs w:val="22"/>
        </w:rPr>
        <w:t xml:space="preserve"> </w:t>
      </w:r>
      <w:r w:rsidRPr="000C674A">
        <w:rPr>
          <w:sz w:val="22"/>
          <w:szCs w:val="22"/>
        </w:rPr>
        <w:t>The Commission, the Director Electric and Gas Utility Industries, or the Presiding Officer assigned to a proceeding related to this Chapter may grant the waiver.</w:t>
      </w:r>
    </w:p>
    <w:p w14:paraId="11D9C6FC" w14:textId="77777777" w:rsidR="00754E38" w:rsidRPr="00C648B3" w:rsidRDefault="00754E38" w:rsidP="00754E38">
      <w:pPr>
        <w:pStyle w:val="DefaultText"/>
        <w:pBdr>
          <w:bottom w:val="single" w:sz="6" w:space="1" w:color="auto"/>
        </w:pBdr>
        <w:rPr>
          <w:sz w:val="22"/>
          <w:szCs w:val="22"/>
        </w:rPr>
      </w:pPr>
    </w:p>
    <w:p w14:paraId="5A81DFB1" w14:textId="77777777" w:rsidR="004D3DFA" w:rsidRDefault="00F77948" w:rsidP="00F77948">
      <w:pPr>
        <w:tabs>
          <w:tab w:val="left" w:pos="720"/>
          <w:tab w:val="left" w:pos="1440"/>
          <w:tab w:val="left" w:pos="2160"/>
          <w:tab w:val="left" w:pos="2880"/>
        </w:tabs>
      </w:pPr>
      <w:r w:rsidRPr="00F77948">
        <w:t xml:space="preserve">STATUTORY AUTHORITY: </w:t>
      </w:r>
    </w:p>
    <w:p w14:paraId="285080F6" w14:textId="457B6103" w:rsidR="00F77948" w:rsidRDefault="00F77948" w:rsidP="00F77948">
      <w:pPr>
        <w:tabs>
          <w:tab w:val="left" w:pos="720"/>
          <w:tab w:val="left" w:pos="1440"/>
          <w:tab w:val="left" w:pos="2160"/>
          <w:tab w:val="left" w:pos="2880"/>
        </w:tabs>
      </w:pPr>
      <w:r w:rsidRPr="00F77948">
        <w:t>35-A M.R.S. §§ 104, 111, 1301, 3209-A, 32</w:t>
      </w:r>
      <w:r w:rsidR="005C22DD">
        <w:t>09</w:t>
      </w:r>
      <w:r w:rsidR="001958A1">
        <w:t>-B</w:t>
      </w:r>
      <w:r w:rsidRPr="00F77948">
        <w:t>.</w:t>
      </w:r>
    </w:p>
    <w:p w14:paraId="2BA95FB0" w14:textId="6A96EDCD" w:rsidR="00982652" w:rsidRDefault="00982652" w:rsidP="00F77948">
      <w:pPr>
        <w:tabs>
          <w:tab w:val="left" w:pos="720"/>
          <w:tab w:val="left" w:pos="1440"/>
          <w:tab w:val="left" w:pos="2160"/>
          <w:tab w:val="left" w:pos="2880"/>
        </w:tabs>
      </w:pPr>
    </w:p>
    <w:p w14:paraId="47BD876E"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December 15, 1998. It was filed with the Secretary of State on December 15, 1998 and became effective on December 20, 1998.</w:t>
      </w:r>
    </w:p>
    <w:p w14:paraId="4D016FDC" w14:textId="77777777" w:rsidR="007B56AD" w:rsidRPr="00F77948" w:rsidRDefault="007B56AD" w:rsidP="007B56AD">
      <w:pPr>
        <w:tabs>
          <w:tab w:val="left" w:pos="720"/>
          <w:tab w:val="left" w:pos="1440"/>
          <w:tab w:val="left" w:pos="2160"/>
          <w:tab w:val="left" w:pos="2880"/>
        </w:tabs>
        <w:ind w:right="-90"/>
      </w:pPr>
    </w:p>
    <w:p w14:paraId="4B2D3026"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June 10, 2009. It was filed with the Secretary of State on June 15, 2009 as filing 2009-249, and became effective on July 15, 2009.</w:t>
      </w:r>
    </w:p>
    <w:p w14:paraId="1F9D0ADB" w14:textId="77777777" w:rsidR="007B56AD" w:rsidRPr="00F77948" w:rsidRDefault="007B56AD" w:rsidP="007B56AD">
      <w:pPr>
        <w:tabs>
          <w:tab w:val="left" w:pos="720"/>
          <w:tab w:val="left" w:pos="1440"/>
          <w:tab w:val="left" w:pos="2160"/>
          <w:tab w:val="left" w:pos="2880"/>
        </w:tabs>
        <w:ind w:right="-90"/>
      </w:pPr>
    </w:p>
    <w:p w14:paraId="66B6405C"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January 20, 2012. It was filed with the Secretary of State on January 24, 2012 as filing 2012-7, and became effective on January 29, 2012.</w:t>
      </w:r>
    </w:p>
    <w:p w14:paraId="78CFEA3A" w14:textId="77777777" w:rsidR="007B56AD" w:rsidRPr="00F77948" w:rsidRDefault="007B56AD" w:rsidP="007B56AD">
      <w:pPr>
        <w:tabs>
          <w:tab w:val="left" w:pos="720"/>
          <w:tab w:val="left" w:pos="1440"/>
          <w:tab w:val="left" w:pos="2160"/>
          <w:tab w:val="left" w:pos="2880"/>
        </w:tabs>
        <w:ind w:right="-90"/>
      </w:pPr>
    </w:p>
    <w:p w14:paraId="5B59A6FC"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March 22, 2017. It was filed with the Secretary of State on March 24, 2017 as filing 2017-051, and became effective on March 29, 2017.</w:t>
      </w:r>
    </w:p>
    <w:p w14:paraId="1967EB63" w14:textId="77777777" w:rsidR="007B56AD" w:rsidRPr="00F77948" w:rsidRDefault="007B56AD" w:rsidP="007B56AD">
      <w:pPr>
        <w:tabs>
          <w:tab w:val="left" w:pos="720"/>
          <w:tab w:val="left" w:pos="1440"/>
          <w:tab w:val="left" w:pos="2160"/>
          <w:tab w:val="left" w:pos="2880"/>
          <w:tab w:val="left" w:pos="3600"/>
        </w:tabs>
        <w:overflowPunct/>
        <w:autoSpaceDE/>
        <w:autoSpaceDN/>
        <w:adjustRightInd/>
        <w:ind w:right="-90"/>
        <w:textAlignment w:val="auto"/>
        <w:rPr>
          <w:rFonts w:eastAsia="Calibri"/>
        </w:rPr>
      </w:pPr>
    </w:p>
    <w:p w14:paraId="42BE06A3"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April 22, 2019. It was filed with the Secretary of State on April 22, 2019 as filing 2019-066 (Emergency), and became effective on April 22, 2019.</w:t>
      </w:r>
    </w:p>
    <w:p w14:paraId="0F11749C" w14:textId="77777777" w:rsidR="007B56AD" w:rsidRPr="00F77948" w:rsidRDefault="007B56AD" w:rsidP="007B56AD">
      <w:pPr>
        <w:tabs>
          <w:tab w:val="left" w:pos="720"/>
          <w:tab w:val="left" w:pos="1440"/>
          <w:tab w:val="left" w:pos="2160"/>
          <w:tab w:val="left" w:pos="2880"/>
        </w:tabs>
        <w:ind w:right="-90"/>
      </w:pPr>
    </w:p>
    <w:p w14:paraId="2BB32C89" w14:textId="77777777" w:rsidR="007B56AD" w:rsidRPr="00F77948" w:rsidRDefault="007B56AD" w:rsidP="007B56AD">
      <w:pPr>
        <w:tabs>
          <w:tab w:val="left" w:pos="720"/>
          <w:tab w:val="left" w:pos="1440"/>
          <w:tab w:val="left" w:pos="2160"/>
          <w:tab w:val="left" w:pos="2880"/>
        </w:tabs>
        <w:ind w:right="-180"/>
        <w:rPr>
          <w:rFonts w:asciiTheme="minorHAnsi" w:eastAsiaTheme="minorHAnsi" w:hAnsiTheme="minorHAnsi" w:cstheme="minorBidi"/>
        </w:rPr>
      </w:pPr>
      <w:r w:rsidRPr="00F77948">
        <w:lastRenderedPageBreak/>
        <w:t>EFFECTIVE DATE: This rule was approved as to form and legality by the Attorney General on August 7, 2019. It was filed with the Secretary of State on August 7, 2019, and became effective on August 12, 2019 (filing 2019-145).</w:t>
      </w:r>
    </w:p>
    <w:p w14:paraId="13C04F86" w14:textId="77777777" w:rsidR="007B56AD" w:rsidRPr="00B9091C" w:rsidRDefault="007B56AD" w:rsidP="007B56AD">
      <w:pPr>
        <w:pStyle w:val="DefaultText"/>
        <w:rPr>
          <w:sz w:val="20"/>
        </w:rPr>
      </w:pPr>
    </w:p>
    <w:p w14:paraId="53B793A8" w14:textId="77777777" w:rsidR="007B56AD" w:rsidRPr="00B9091C" w:rsidRDefault="007B56AD" w:rsidP="007B56AD">
      <w:pPr>
        <w:pStyle w:val="DefaultText"/>
        <w:rPr>
          <w:sz w:val="20"/>
        </w:rPr>
      </w:pPr>
      <w:r w:rsidRPr="00B9091C">
        <w:rPr>
          <w:sz w:val="20"/>
        </w:rPr>
        <w:t>EFFECTIVE DATE: This rule was approved as to form and legality by the Attorney General on December 7, 2019.</w:t>
      </w:r>
      <w:r>
        <w:rPr>
          <w:sz w:val="20"/>
        </w:rPr>
        <w:t xml:space="preserve"> </w:t>
      </w:r>
      <w:r w:rsidRPr="00B9091C">
        <w:rPr>
          <w:sz w:val="20"/>
        </w:rPr>
        <w:t>It was filed with the Secretary of State on December 2, 2019 and became effective on December 7, 2019</w:t>
      </w:r>
      <w:r>
        <w:rPr>
          <w:sz w:val="20"/>
        </w:rPr>
        <w:t xml:space="preserve"> (filing 2019-217)</w:t>
      </w:r>
      <w:r w:rsidRPr="00B9091C">
        <w:rPr>
          <w:sz w:val="20"/>
        </w:rPr>
        <w:t>.</w:t>
      </w:r>
    </w:p>
    <w:p w14:paraId="44A874EA" w14:textId="77777777" w:rsidR="007B56AD" w:rsidRPr="00C648B3" w:rsidRDefault="007B56AD" w:rsidP="007B56AD">
      <w:pPr>
        <w:rPr>
          <w:sz w:val="22"/>
          <w:szCs w:val="22"/>
        </w:rPr>
      </w:pPr>
    </w:p>
    <w:p w14:paraId="7479CF70" w14:textId="73F5740A" w:rsidR="007B56AD" w:rsidRPr="00B9091C" w:rsidRDefault="007B56AD" w:rsidP="007B56AD">
      <w:pPr>
        <w:pStyle w:val="DefaultText"/>
        <w:rPr>
          <w:sz w:val="20"/>
        </w:rPr>
      </w:pPr>
      <w:r w:rsidRPr="00B9091C">
        <w:rPr>
          <w:sz w:val="20"/>
        </w:rPr>
        <w:t xml:space="preserve">EFFECTIVE DATE: This rule was approved as to form and legality by the Attorney General on December </w:t>
      </w:r>
      <w:r>
        <w:rPr>
          <w:sz w:val="20"/>
        </w:rPr>
        <w:t>9</w:t>
      </w:r>
      <w:r w:rsidRPr="00B9091C">
        <w:rPr>
          <w:sz w:val="20"/>
        </w:rPr>
        <w:t>, 20</w:t>
      </w:r>
      <w:r>
        <w:rPr>
          <w:sz w:val="20"/>
        </w:rPr>
        <w:t>21</w:t>
      </w:r>
      <w:r w:rsidRPr="00B9091C">
        <w:rPr>
          <w:sz w:val="20"/>
        </w:rPr>
        <w:t>.</w:t>
      </w:r>
      <w:r>
        <w:rPr>
          <w:sz w:val="20"/>
        </w:rPr>
        <w:t xml:space="preserve"> </w:t>
      </w:r>
      <w:r w:rsidRPr="00B9091C">
        <w:rPr>
          <w:sz w:val="20"/>
        </w:rPr>
        <w:t xml:space="preserve">It was filed with the Secretary of State on December </w:t>
      </w:r>
      <w:r>
        <w:rPr>
          <w:sz w:val="20"/>
        </w:rPr>
        <w:t>9</w:t>
      </w:r>
      <w:r w:rsidRPr="00B9091C">
        <w:rPr>
          <w:sz w:val="20"/>
        </w:rPr>
        <w:t>, 20</w:t>
      </w:r>
      <w:r>
        <w:rPr>
          <w:sz w:val="20"/>
        </w:rPr>
        <w:t>21</w:t>
      </w:r>
      <w:r w:rsidRPr="00B9091C">
        <w:rPr>
          <w:sz w:val="20"/>
        </w:rPr>
        <w:t xml:space="preserve"> and became effective on December </w:t>
      </w:r>
      <w:r>
        <w:rPr>
          <w:sz w:val="20"/>
        </w:rPr>
        <w:t>14,</w:t>
      </w:r>
      <w:r w:rsidRPr="00B9091C">
        <w:rPr>
          <w:sz w:val="20"/>
        </w:rPr>
        <w:t xml:space="preserve"> 20</w:t>
      </w:r>
      <w:r>
        <w:rPr>
          <w:sz w:val="20"/>
        </w:rPr>
        <w:t>21 (filing 2021-245)</w:t>
      </w:r>
      <w:r w:rsidRPr="00B9091C">
        <w:rPr>
          <w:sz w:val="20"/>
        </w:rPr>
        <w:t>.</w:t>
      </w:r>
    </w:p>
    <w:p w14:paraId="1FA0E11B" w14:textId="7CAF0505" w:rsidR="00012399" w:rsidRDefault="00012399" w:rsidP="00012399">
      <w:pPr>
        <w:rPr>
          <w:sz w:val="22"/>
          <w:szCs w:val="22"/>
        </w:rPr>
      </w:pPr>
    </w:p>
    <w:p w14:paraId="513AD80B" w14:textId="7944192A" w:rsidR="006C6A5F" w:rsidRPr="00B9091C" w:rsidRDefault="006C6A5F" w:rsidP="006C6A5F">
      <w:pPr>
        <w:pStyle w:val="DefaultText"/>
        <w:rPr>
          <w:sz w:val="20"/>
        </w:rPr>
      </w:pPr>
      <w:r w:rsidRPr="00B9091C">
        <w:rPr>
          <w:sz w:val="20"/>
        </w:rPr>
        <w:t>EFFECTIVE DATE: This rule was approved as to form and legality by the Attorney General on</w:t>
      </w:r>
      <w:r w:rsidR="00BF3E3C">
        <w:rPr>
          <w:sz w:val="20"/>
        </w:rPr>
        <w:t xml:space="preserve"> </w:t>
      </w:r>
      <w:r w:rsidR="003E7886">
        <w:rPr>
          <w:sz w:val="20"/>
        </w:rPr>
        <w:t>October 11, 2022</w:t>
      </w:r>
      <w:r w:rsidRPr="00B9091C">
        <w:rPr>
          <w:sz w:val="20"/>
        </w:rPr>
        <w:t>.</w:t>
      </w:r>
      <w:r>
        <w:rPr>
          <w:sz w:val="20"/>
        </w:rPr>
        <w:t xml:space="preserve"> </w:t>
      </w:r>
      <w:r w:rsidRPr="00B9091C">
        <w:rPr>
          <w:sz w:val="20"/>
        </w:rPr>
        <w:t>It was filed with the Secretary of State on</w:t>
      </w:r>
      <w:r w:rsidR="003E7886">
        <w:rPr>
          <w:sz w:val="20"/>
        </w:rPr>
        <w:t xml:space="preserve"> October 17, 2022 </w:t>
      </w:r>
      <w:r w:rsidRPr="00B9091C">
        <w:rPr>
          <w:sz w:val="20"/>
        </w:rPr>
        <w:t>and became effective on</w:t>
      </w:r>
      <w:r w:rsidR="003E7886">
        <w:rPr>
          <w:sz w:val="20"/>
        </w:rPr>
        <w:t xml:space="preserve"> October 17, 2022</w:t>
      </w:r>
      <w:r w:rsidRPr="00B9091C">
        <w:rPr>
          <w:sz w:val="20"/>
        </w:rPr>
        <w:t xml:space="preserve"> </w:t>
      </w:r>
      <w:r>
        <w:rPr>
          <w:sz w:val="20"/>
        </w:rPr>
        <w:t xml:space="preserve">(filing </w:t>
      </w:r>
      <w:r w:rsidR="003E7886">
        <w:rPr>
          <w:sz w:val="20"/>
        </w:rPr>
        <w:t>2022</w:t>
      </w:r>
      <w:r w:rsidR="003E7886">
        <w:rPr>
          <w:sz w:val="20"/>
        </w:rPr>
        <w:noBreakHyphen/>
        <w:t>207</w:t>
      </w:r>
      <w:r>
        <w:rPr>
          <w:sz w:val="20"/>
        </w:rPr>
        <w:t>)</w:t>
      </w:r>
      <w:r w:rsidRPr="00B9091C">
        <w:rPr>
          <w:sz w:val="20"/>
        </w:rPr>
        <w:t>.</w:t>
      </w:r>
    </w:p>
    <w:p w14:paraId="5A6457EB" w14:textId="77777777" w:rsidR="001F569D" w:rsidRDefault="001F569D">
      <w:pPr>
        <w:rPr>
          <w:sz w:val="22"/>
          <w:szCs w:val="22"/>
        </w:rPr>
      </w:pPr>
    </w:p>
    <w:p w14:paraId="70EA8D0B" w14:textId="398D9E40" w:rsidR="000D14BF" w:rsidRPr="00B9091C" w:rsidRDefault="000D14BF" w:rsidP="000D14BF">
      <w:pPr>
        <w:pStyle w:val="DefaultText"/>
        <w:rPr>
          <w:sz w:val="20"/>
        </w:rPr>
      </w:pPr>
      <w:r w:rsidRPr="00B9091C">
        <w:rPr>
          <w:sz w:val="20"/>
        </w:rPr>
        <w:t>EFFECTIVE DATE: This rule was approved as to form and legality by the Attorney General on</w:t>
      </w:r>
      <w:r>
        <w:rPr>
          <w:sz w:val="20"/>
        </w:rPr>
        <w:t xml:space="preserve"> </w:t>
      </w:r>
      <w:r w:rsidR="00C53DE8">
        <w:rPr>
          <w:sz w:val="20"/>
        </w:rPr>
        <w:t xml:space="preserve">July 3, 2024 </w:t>
      </w:r>
      <w:r w:rsidRPr="00B9091C">
        <w:rPr>
          <w:sz w:val="20"/>
        </w:rPr>
        <w:t>It was filed with the Secretary of State on</w:t>
      </w:r>
      <w:r>
        <w:rPr>
          <w:sz w:val="20"/>
        </w:rPr>
        <w:t xml:space="preserve"> </w:t>
      </w:r>
      <w:r w:rsidR="00C53DE8">
        <w:rPr>
          <w:sz w:val="20"/>
        </w:rPr>
        <w:t xml:space="preserve">July 3, 2024 </w:t>
      </w:r>
      <w:r w:rsidRPr="00B9091C">
        <w:rPr>
          <w:sz w:val="20"/>
        </w:rPr>
        <w:t>and became effective on</w:t>
      </w:r>
      <w:r>
        <w:rPr>
          <w:sz w:val="20"/>
        </w:rPr>
        <w:t xml:space="preserve"> </w:t>
      </w:r>
      <w:r w:rsidR="00C53DE8">
        <w:rPr>
          <w:sz w:val="20"/>
        </w:rPr>
        <w:t>July 8, 2024</w:t>
      </w:r>
      <w:r w:rsidR="00C53DE8" w:rsidRPr="00B9091C">
        <w:rPr>
          <w:sz w:val="20"/>
        </w:rPr>
        <w:t xml:space="preserve"> </w:t>
      </w:r>
      <w:r>
        <w:rPr>
          <w:sz w:val="20"/>
        </w:rPr>
        <w:t xml:space="preserve">(filing </w:t>
      </w:r>
      <w:r w:rsidR="00C53DE8">
        <w:rPr>
          <w:sz w:val="20"/>
        </w:rPr>
        <w:t>2024-143)</w:t>
      </w:r>
      <w:r w:rsidR="00C53DE8" w:rsidRPr="00B9091C">
        <w:rPr>
          <w:sz w:val="20"/>
        </w:rPr>
        <w:t>.</w:t>
      </w:r>
    </w:p>
    <w:p w14:paraId="6B95E7CD" w14:textId="77777777" w:rsidR="000D14BF" w:rsidRDefault="000D14BF">
      <w:pPr>
        <w:rPr>
          <w:sz w:val="22"/>
          <w:szCs w:val="22"/>
        </w:rPr>
      </w:pPr>
    </w:p>
    <w:p w14:paraId="22FDB495" w14:textId="06EFEB3C" w:rsidR="00F043B4" w:rsidRPr="00C648B3" w:rsidRDefault="00F043B4">
      <w:pPr>
        <w:rPr>
          <w:sz w:val="22"/>
          <w:szCs w:val="22"/>
        </w:rPr>
      </w:pPr>
      <w:r>
        <w:rPr>
          <w:sz w:val="22"/>
          <w:szCs w:val="22"/>
        </w:rPr>
        <w:t>NONSUBSTANTIVE CORRECTIONS (cross-references) made to filing 2024-143 – September 30, 2024</w:t>
      </w:r>
    </w:p>
    <w:sectPr w:rsidR="00F043B4" w:rsidRPr="00C648B3">
      <w:headerReference w:type="default" r:id="rId11"/>
      <w:footerReference w:type="default" r:id="rId12"/>
      <w:pgSz w:w="12240" w:h="15840"/>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4188" w14:textId="77777777" w:rsidR="00123903" w:rsidRDefault="00123903">
      <w:r>
        <w:separator/>
      </w:r>
    </w:p>
  </w:endnote>
  <w:endnote w:type="continuationSeparator" w:id="0">
    <w:p w14:paraId="5B560758" w14:textId="77777777" w:rsidR="00123903" w:rsidRDefault="00123903">
      <w:r>
        <w:continuationSeparator/>
      </w:r>
    </w:p>
  </w:endnote>
  <w:endnote w:type="continuationNotice" w:id="1">
    <w:p w14:paraId="4642BD20" w14:textId="77777777" w:rsidR="00123903" w:rsidRDefault="0012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E4DA" w14:textId="77777777" w:rsidR="00E6251C" w:rsidRDefault="00E6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4E88" w14:textId="77777777" w:rsidR="00123903" w:rsidRDefault="00123903">
      <w:r>
        <w:separator/>
      </w:r>
    </w:p>
  </w:footnote>
  <w:footnote w:type="continuationSeparator" w:id="0">
    <w:p w14:paraId="43152367" w14:textId="77777777" w:rsidR="00123903" w:rsidRDefault="00123903">
      <w:r>
        <w:continuationSeparator/>
      </w:r>
    </w:p>
  </w:footnote>
  <w:footnote w:type="continuationNotice" w:id="1">
    <w:p w14:paraId="0A01BCE5" w14:textId="77777777" w:rsidR="00123903" w:rsidRDefault="00123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5BEE" w14:textId="13A16B78" w:rsidR="00E6251C" w:rsidRPr="003F78F7" w:rsidRDefault="00E6251C" w:rsidP="00795C48">
    <w:pPr>
      <w:pStyle w:val="DefaultText"/>
      <w:pBdr>
        <w:bottom w:val="single" w:sz="4" w:space="1" w:color="auto"/>
      </w:pBdr>
      <w:jc w:val="right"/>
      <w:rPr>
        <w:sz w:val="18"/>
        <w:szCs w:val="18"/>
      </w:rPr>
    </w:pPr>
    <w:r w:rsidRPr="003F78F7">
      <w:rPr>
        <w:sz w:val="18"/>
        <w:szCs w:val="18"/>
      </w:rPr>
      <w:t>6</w:t>
    </w:r>
    <w:r>
      <w:rPr>
        <w:sz w:val="18"/>
        <w:szCs w:val="18"/>
      </w:rPr>
      <w:t>5-407 Chapter 313</w:t>
    </w:r>
    <w:r>
      <w:rPr>
        <w:sz w:val="18"/>
        <w:szCs w:val="18"/>
      </w:rPr>
      <w:tab/>
      <w:t xml:space="preserve">     p</w:t>
    </w:r>
    <w:r w:rsidRPr="003F78F7">
      <w:rPr>
        <w:sz w:val="18"/>
        <w:szCs w:val="18"/>
      </w:rPr>
      <w:t xml:space="preserve">age </w:t>
    </w:r>
    <w:r w:rsidRPr="003F78F7">
      <w:rPr>
        <w:sz w:val="18"/>
        <w:szCs w:val="18"/>
      </w:rPr>
      <w:fldChar w:fldCharType="begin"/>
    </w:r>
    <w:r w:rsidRPr="003F78F7">
      <w:rPr>
        <w:sz w:val="18"/>
        <w:szCs w:val="18"/>
      </w:rPr>
      <w:instrText>page  \* MERGEFORMAT</w:instrText>
    </w:r>
    <w:r w:rsidRPr="003F78F7">
      <w:rPr>
        <w:sz w:val="18"/>
        <w:szCs w:val="18"/>
      </w:rPr>
      <w:fldChar w:fldCharType="separate"/>
    </w:r>
    <w:r>
      <w:rPr>
        <w:noProof/>
        <w:sz w:val="18"/>
        <w:szCs w:val="18"/>
      </w:rPr>
      <w:t>8</w:t>
    </w:r>
    <w:r w:rsidRPr="003F78F7">
      <w:rPr>
        <w:sz w:val="18"/>
        <w:szCs w:val="18"/>
      </w:rPr>
      <w:fldChar w:fldCharType="end"/>
    </w:r>
  </w:p>
  <w:p w14:paraId="75F2751A" w14:textId="77777777" w:rsidR="00E6251C" w:rsidRPr="002A593C" w:rsidRDefault="00E6251C" w:rsidP="0079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0B9"/>
    <w:multiLevelType w:val="hybridMultilevel"/>
    <w:tmpl w:val="00C49B16"/>
    <w:lvl w:ilvl="0" w:tplc="1AEAE66A">
      <w:start w:val="1"/>
      <w:numFmt w:val="decimal"/>
      <w:lvlText w:val="%1."/>
      <w:lvlJc w:val="left"/>
      <w:pPr>
        <w:ind w:left="1800" w:hanging="360"/>
      </w:pPr>
      <w:rPr>
        <w:rFonts w:hint="default"/>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A901D5"/>
    <w:multiLevelType w:val="hybridMultilevel"/>
    <w:tmpl w:val="7F182BFE"/>
    <w:lvl w:ilvl="0" w:tplc="2440F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E3F1E"/>
    <w:multiLevelType w:val="hybridMultilevel"/>
    <w:tmpl w:val="369C8B9C"/>
    <w:lvl w:ilvl="0" w:tplc="1840A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06414"/>
    <w:multiLevelType w:val="hybridMultilevel"/>
    <w:tmpl w:val="3CCA5A5A"/>
    <w:lvl w:ilvl="0" w:tplc="9D206B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424AFA"/>
    <w:multiLevelType w:val="hybridMultilevel"/>
    <w:tmpl w:val="25AEDEF4"/>
    <w:lvl w:ilvl="0" w:tplc="07B86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D6883"/>
    <w:multiLevelType w:val="hybridMultilevel"/>
    <w:tmpl w:val="B1128944"/>
    <w:lvl w:ilvl="0" w:tplc="FB54882E">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DB2C16"/>
    <w:multiLevelType w:val="hybridMultilevel"/>
    <w:tmpl w:val="304ADFC8"/>
    <w:lvl w:ilvl="0" w:tplc="A7B08DE4">
      <w:start w:val="1"/>
      <w:numFmt w:val="decimal"/>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DD1925"/>
    <w:multiLevelType w:val="hybridMultilevel"/>
    <w:tmpl w:val="C1DCCF32"/>
    <w:lvl w:ilvl="0" w:tplc="D9FC2A8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E87134"/>
    <w:multiLevelType w:val="hybridMultilevel"/>
    <w:tmpl w:val="23FA9DA6"/>
    <w:lvl w:ilvl="0" w:tplc="6A22F13C">
      <w:start w:val="1"/>
      <w:numFmt w:val="decimal"/>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EB0AD9"/>
    <w:multiLevelType w:val="hybridMultilevel"/>
    <w:tmpl w:val="1366B57A"/>
    <w:lvl w:ilvl="0" w:tplc="845A1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118566B"/>
    <w:multiLevelType w:val="hybridMultilevel"/>
    <w:tmpl w:val="ADAACBF4"/>
    <w:lvl w:ilvl="0" w:tplc="75A84F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0A7FC4"/>
    <w:multiLevelType w:val="hybridMultilevel"/>
    <w:tmpl w:val="27B810EC"/>
    <w:lvl w:ilvl="0" w:tplc="C450E2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E3969"/>
    <w:multiLevelType w:val="hybridMultilevel"/>
    <w:tmpl w:val="2A926A34"/>
    <w:lvl w:ilvl="0" w:tplc="DE76E96E">
      <w:start w:val="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B56DE"/>
    <w:multiLevelType w:val="hybridMultilevel"/>
    <w:tmpl w:val="91EA6692"/>
    <w:lvl w:ilvl="0" w:tplc="24B47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630F9"/>
    <w:multiLevelType w:val="hybridMultilevel"/>
    <w:tmpl w:val="716A66EE"/>
    <w:lvl w:ilvl="0" w:tplc="9684C530">
      <w:start w:val="5"/>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6601DB"/>
    <w:multiLevelType w:val="hybridMultilevel"/>
    <w:tmpl w:val="DE445816"/>
    <w:lvl w:ilvl="0" w:tplc="FC9E022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E360D9"/>
    <w:multiLevelType w:val="hybridMultilevel"/>
    <w:tmpl w:val="74C87896"/>
    <w:lvl w:ilvl="0" w:tplc="8CBEE7D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8845A1D"/>
    <w:multiLevelType w:val="hybridMultilevel"/>
    <w:tmpl w:val="48926D8A"/>
    <w:lvl w:ilvl="0" w:tplc="02B05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F43AAF"/>
    <w:multiLevelType w:val="hybridMultilevel"/>
    <w:tmpl w:val="DF542BCC"/>
    <w:lvl w:ilvl="0" w:tplc="B5E4A44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247B23"/>
    <w:multiLevelType w:val="hybridMultilevel"/>
    <w:tmpl w:val="92FE98EC"/>
    <w:lvl w:ilvl="0" w:tplc="3E9C695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2733E1"/>
    <w:multiLevelType w:val="hybridMultilevel"/>
    <w:tmpl w:val="5E8209F6"/>
    <w:lvl w:ilvl="0" w:tplc="47DE96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A10FB8"/>
    <w:multiLevelType w:val="hybridMultilevel"/>
    <w:tmpl w:val="004CAB94"/>
    <w:lvl w:ilvl="0" w:tplc="7C16B8F4">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D25B7C"/>
    <w:multiLevelType w:val="hybridMultilevel"/>
    <w:tmpl w:val="CE54F010"/>
    <w:lvl w:ilvl="0" w:tplc="3A068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8C2184"/>
    <w:multiLevelType w:val="hybridMultilevel"/>
    <w:tmpl w:val="82F6B3B4"/>
    <w:lvl w:ilvl="0" w:tplc="BB7E6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604B54"/>
    <w:multiLevelType w:val="hybridMultilevel"/>
    <w:tmpl w:val="A150014C"/>
    <w:lvl w:ilvl="0" w:tplc="51AA74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526714"/>
    <w:multiLevelType w:val="hybridMultilevel"/>
    <w:tmpl w:val="35D8EA5C"/>
    <w:lvl w:ilvl="0" w:tplc="18BE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FD7EAE"/>
    <w:multiLevelType w:val="hybridMultilevel"/>
    <w:tmpl w:val="D85267E2"/>
    <w:lvl w:ilvl="0" w:tplc="167AC6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3168F8"/>
    <w:multiLevelType w:val="hybridMultilevel"/>
    <w:tmpl w:val="DB2831F8"/>
    <w:lvl w:ilvl="0" w:tplc="449218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F41FE2"/>
    <w:multiLevelType w:val="hybridMultilevel"/>
    <w:tmpl w:val="D93C91D8"/>
    <w:lvl w:ilvl="0" w:tplc="0CA47458">
      <w:start w:val="1"/>
      <w:numFmt w:val="decimal"/>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FA349C"/>
    <w:multiLevelType w:val="hybridMultilevel"/>
    <w:tmpl w:val="CB4CDD2E"/>
    <w:lvl w:ilvl="0" w:tplc="A87898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E394647"/>
    <w:multiLevelType w:val="hybridMultilevel"/>
    <w:tmpl w:val="79B6CC26"/>
    <w:lvl w:ilvl="0" w:tplc="8BCA5648">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F4064"/>
    <w:multiLevelType w:val="hybridMultilevel"/>
    <w:tmpl w:val="5858A0C8"/>
    <w:lvl w:ilvl="0" w:tplc="3B6E7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067F79"/>
    <w:multiLevelType w:val="hybridMultilevel"/>
    <w:tmpl w:val="1B944794"/>
    <w:lvl w:ilvl="0" w:tplc="A6AEED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66A4B"/>
    <w:multiLevelType w:val="hybridMultilevel"/>
    <w:tmpl w:val="9032323C"/>
    <w:lvl w:ilvl="0" w:tplc="C480E9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AB0B62"/>
    <w:multiLevelType w:val="hybridMultilevel"/>
    <w:tmpl w:val="AF42EAD2"/>
    <w:lvl w:ilvl="0" w:tplc="D78E2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816159">
    <w:abstractNumId w:val="19"/>
  </w:num>
  <w:num w:numId="2" w16cid:durableId="391275331">
    <w:abstractNumId w:val="16"/>
  </w:num>
  <w:num w:numId="3" w16cid:durableId="1654212309">
    <w:abstractNumId w:val="2"/>
  </w:num>
  <w:num w:numId="4" w16cid:durableId="195312266">
    <w:abstractNumId w:val="23"/>
  </w:num>
  <w:num w:numId="5" w16cid:durableId="1064765098">
    <w:abstractNumId w:val="33"/>
  </w:num>
  <w:num w:numId="6" w16cid:durableId="1584533243">
    <w:abstractNumId w:val="4"/>
  </w:num>
  <w:num w:numId="7" w16cid:durableId="863401136">
    <w:abstractNumId w:val="21"/>
  </w:num>
  <w:num w:numId="8" w16cid:durableId="1594051728">
    <w:abstractNumId w:val="7"/>
  </w:num>
  <w:num w:numId="9" w16cid:durableId="1542860583">
    <w:abstractNumId w:val="0"/>
  </w:num>
  <w:num w:numId="10" w16cid:durableId="1890725379">
    <w:abstractNumId w:val="32"/>
  </w:num>
  <w:num w:numId="11" w16cid:durableId="397557928">
    <w:abstractNumId w:val="29"/>
  </w:num>
  <w:num w:numId="12" w16cid:durableId="591817171">
    <w:abstractNumId w:val="14"/>
  </w:num>
  <w:num w:numId="13" w16cid:durableId="537938247">
    <w:abstractNumId w:val="12"/>
  </w:num>
  <w:num w:numId="14" w16cid:durableId="69618557">
    <w:abstractNumId w:val="3"/>
  </w:num>
  <w:num w:numId="15" w16cid:durableId="2128039620">
    <w:abstractNumId w:val="31"/>
  </w:num>
  <w:num w:numId="16" w16cid:durableId="111091530">
    <w:abstractNumId w:val="34"/>
  </w:num>
  <w:num w:numId="17" w16cid:durableId="138884884">
    <w:abstractNumId w:val="17"/>
  </w:num>
  <w:num w:numId="18" w16cid:durableId="943924828">
    <w:abstractNumId w:val="22"/>
  </w:num>
  <w:num w:numId="19" w16cid:durableId="1643659783">
    <w:abstractNumId w:val="24"/>
  </w:num>
  <w:num w:numId="20" w16cid:durableId="362243525">
    <w:abstractNumId w:val="25"/>
  </w:num>
  <w:num w:numId="21" w16cid:durableId="1873496173">
    <w:abstractNumId w:val="1"/>
  </w:num>
  <w:num w:numId="22" w16cid:durableId="1117289256">
    <w:abstractNumId w:val="27"/>
  </w:num>
  <w:num w:numId="23" w16cid:durableId="993025478">
    <w:abstractNumId w:val="28"/>
  </w:num>
  <w:num w:numId="24" w16cid:durableId="1969894448">
    <w:abstractNumId w:val="13"/>
  </w:num>
  <w:num w:numId="25" w16cid:durableId="250243778">
    <w:abstractNumId w:val="30"/>
  </w:num>
  <w:num w:numId="26" w16cid:durableId="240142498">
    <w:abstractNumId w:val="8"/>
  </w:num>
  <w:num w:numId="27" w16cid:durableId="1362708519">
    <w:abstractNumId w:val="10"/>
  </w:num>
  <w:num w:numId="28" w16cid:durableId="526869843">
    <w:abstractNumId w:val="20"/>
  </w:num>
  <w:num w:numId="29" w16cid:durableId="2058359939">
    <w:abstractNumId w:val="9"/>
  </w:num>
  <w:num w:numId="30" w16cid:durableId="2100560131">
    <w:abstractNumId w:val="18"/>
  </w:num>
  <w:num w:numId="31" w16cid:durableId="1168908623">
    <w:abstractNumId w:val="6"/>
  </w:num>
  <w:num w:numId="32" w16cid:durableId="1636565043">
    <w:abstractNumId w:val="15"/>
  </w:num>
  <w:num w:numId="33" w16cid:durableId="180630913">
    <w:abstractNumId w:val="11"/>
  </w:num>
  <w:num w:numId="34" w16cid:durableId="982926783">
    <w:abstractNumId w:val="5"/>
  </w:num>
  <w:num w:numId="35" w16cid:durableId="7934449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38"/>
    <w:rsid w:val="000004EC"/>
    <w:rsid w:val="00001412"/>
    <w:rsid w:val="0000142B"/>
    <w:rsid w:val="000029C7"/>
    <w:rsid w:val="000035ED"/>
    <w:rsid w:val="000039FC"/>
    <w:rsid w:val="00003C2A"/>
    <w:rsid w:val="000046E3"/>
    <w:rsid w:val="00004CF2"/>
    <w:rsid w:val="000068F9"/>
    <w:rsid w:val="00006E71"/>
    <w:rsid w:val="000078C5"/>
    <w:rsid w:val="0001065D"/>
    <w:rsid w:val="000108AA"/>
    <w:rsid w:val="00010966"/>
    <w:rsid w:val="000118F1"/>
    <w:rsid w:val="00012399"/>
    <w:rsid w:val="00013037"/>
    <w:rsid w:val="00013BFE"/>
    <w:rsid w:val="00014019"/>
    <w:rsid w:val="0001658C"/>
    <w:rsid w:val="00020182"/>
    <w:rsid w:val="00020468"/>
    <w:rsid w:val="0002072C"/>
    <w:rsid w:val="0002205C"/>
    <w:rsid w:val="0002213A"/>
    <w:rsid w:val="000231F9"/>
    <w:rsid w:val="000239A7"/>
    <w:rsid w:val="00023B22"/>
    <w:rsid w:val="00023EEF"/>
    <w:rsid w:val="000245D9"/>
    <w:rsid w:val="00024B83"/>
    <w:rsid w:val="00024C50"/>
    <w:rsid w:val="000260B3"/>
    <w:rsid w:val="0002714C"/>
    <w:rsid w:val="000274A7"/>
    <w:rsid w:val="00031982"/>
    <w:rsid w:val="00031E55"/>
    <w:rsid w:val="000331E2"/>
    <w:rsid w:val="000332DA"/>
    <w:rsid w:val="00033607"/>
    <w:rsid w:val="00034176"/>
    <w:rsid w:val="000344C1"/>
    <w:rsid w:val="00034E3A"/>
    <w:rsid w:val="00035614"/>
    <w:rsid w:val="00036EA5"/>
    <w:rsid w:val="00037AA7"/>
    <w:rsid w:val="0004100D"/>
    <w:rsid w:val="000415A1"/>
    <w:rsid w:val="00041BD9"/>
    <w:rsid w:val="0004242E"/>
    <w:rsid w:val="0004284F"/>
    <w:rsid w:val="00043C6E"/>
    <w:rsid w:val="00043C81"/>
    <w:rsid w:val="00044055"/>
    <w:rsid w:val="000440F6"/>
    <w:rsid w:val="0004449E"/>
    <w:rsid w:val="00044E93"/>
    <w:rsid w:val="0004510C"/>
    <w:rsid w:val="000452EF"/>
    <w:rsid w:val="000462CC"/>
    <w:rsid w:val="00046B93"/>
    <w:rsid w:val="000470CA"/>
    <w:rsid w:val="00047B49"/>
    <w:rsid w:val="00047E05"/>
    <w:rsid w:val="00050451"/>
    <w:rsid w:val="00051038"/>
    <w:rsid w:val="000529FB"/>
    <w:rsid w:val="000535AC"/>
    <w:rsid w:val="00053AAD"/>
    <w:rsid w:val="00053B3E"/>
    <w:rsid w:val="000546DF"/>
    <w:rsid w:val="00054A23"/>
    <w:rsid w:val="00054F3E"/>
    <w:rsid w:val="00055944"/>
    <w:rsid w:val="00055BEF"/>
    <w:rsid w:val="00056531"/>
    <w:rsid w:val="00056CF2"/>
    <w:rsid w:val="00057708"/>
    <w:rsid w:val="00057B2E"/>
    <w:rsid w:val="00057BBD"/>
    <w:rsid w:val="00057CCD"/>
    <w:rsid w:val="00060334"/>
    <w:rsid w:val="00060868"/>
    <w:rsid w:val="00061693"/>
    <w:rsid w:val="00062D81"/>
    <w:rsid w:val="00064609"/>
    <w:rsid w:val="00065DA6"/>
    <w:rsid w:val="00066270"/>
    <w:rsid w:val="00066EAC"/>
    <w:rsid w:val="000702FC"/>
    <w:rsid w:val="00070CAB"/>
    <w:rsid w:val="0007195D"/>
    <w:rsid w:val="000738B2"/>
    <w:rsid w:val="0007466F"/>
    <w:rsid w:val="0007551C"/>
    <w:rsid w:val="0007672C"/>
    <w:rsid w:val="00076A3E"/>
    <w:rsid w:val="00076D54"/>
    <w:rsid w:val="000772F6"/>
    <w:rsid w:val="00080147"/>
    <w:rsid w:val="00080408"/>
    <w:rsid w:val="000823CA"/>
    <w:rsid w:val="000833AD"/>
    <w:rsid w:val="00083651"/>
    <w:rsid w:val="000848EA"/>
    <w:rsid w:val="00084EE6"/>
    <w:rsid w:val="00086188"/>
    <w:rsid w:val="000873C5"/>
    <w:rsid w:val="00087D98"/>
    <w:rsid w:val="000909C5"/>
    <w:rsid w:val="0009100A"/>
    <w:rsid w:val="000914DA"/>
    <w:rsid w:val="00091F92"/>
    <w:rsid w:val="00092819"/>
    <w:rsid w:val="0009309A"/>
    <w:rsid w:val="0009420E"/>
    <w:rsid w:val="00094EE3"/>
    <w:rsid w:val="0009678B"/>
    <w:rsid w:val="00096999"/>
    <w:rsid w:val="00097761"/>
    <w:rsid w:val="0009789D"/>
    <w:rsid w:val="00097B8C"/>
    <w:rsid w:val="00097C5C"/>
    <w:rsid w:val="000A02B5"/>
    <w:rsid w:val="000A0C1D"/>
    <w:rsid w:val="000A0DBE"/>
    <w:rsid w:val="000A18B7"/>
    <w:rsid w:val="000A2330"/>
    <w:rsid w:val="000A3457"/>
    <w:rsid w:val="000A3D96"/>
    <w:rsid w:val="000A48A6"/>
    <w:rsid w:val="000A57CD"/>
    <w:rsid w:val="000A60B5"/>
    <w:rsid w:val="000A6304"/>
    <w:rsid w:val="000B02C7"/>
    <w:rsid w:val="000B080B"/>
    <w:rsid w:val="000B12F2"/>
    <w:rsid w:val="000B1315"/>
    <w:rsid w:val="000B194C"/>
    <w:rsid w:val="000B1FF3"/>
    <w:rsid w:val="000B22EF"/>
    <w:rsid w:val="000B2909"/>
    <w:rsid w:val="000B414A"/>
    <w:rsid w:val="000B43E8"/>
    <w:rsid w:val="000B4AB4"/>
    <w:rsid w:val="000B4F38"/>
    <w:rsid w:val="000B56A1"/>
    <w:rsid w:val="000B7940"/>
    <w:rsid w:val="000C11CE"/>
    <w:rsid w:val="000C3023"/>
    <w:rsid w:val="000C3063"/>
    <w:rsid w:val="000C3616"/>
    <w:rsid w:val="000C45B2"/>
    <w:rsid w:val="000C487F"/>
    <w:rsid w:val="000C48DA"/>
    <w:rsid w:val="000C4CA6"/>
    <w:rsid w:val="000C5223"/>
    <w:rsid w:val="000C674A"/>
    <w:rsid w:val="000C6B1F"/>
    <w:rsid w:val="000C6E45"/>
    <w:rsid w:val="000C6FDB"/>
    <w:rsid w:val="000C7AB1"/>
    <w:rsid w:val="000C7B80"/>
    <w:rsid w:val="000D0C73"/>
    <w:rsid w:val="000D14BF"/>
    <w:rsid w:val="000D1827"/>
    <w:rsid w:val="000D1881"/>
    <w:rsid w:val="000D1882"/>
    <w:rsid w:val="000D1E06"/>
    <w:rsid w:val="000D251C"/>
    <w:rsid w:val="000D39CE"/>
    <w:rsid w:val="000D39F4"/>
    <w:rsid w:val="000D5B93"/>
    <w:rsid w:val="000D63FD"/>
    <w:rsid w:val="000D67C6"/>
    <w:rsid w:val="000D7130"/>
    <w:rsid w:val="000E0235"/>
    <w:rsid w:val="000E07A1"/>
    <w:rsid w:val="000E1266"/>
    <w:rsid w:val="000E1E40"/>
    <w:rsid w:val="000E229A"/>
    <w:rsid w:val="000E267F"/>
    <w:rsid w:val="000E319C"/>
    <w:rsid w:val="000E31CC"/>
    <w:rsid w:val="000E4047"/>
    <w:rsid w:val="000E41BB"/>
    <w:rsid w:val="000E446E"/>
    <w:rsid w:val="000E492C"/>
    <w:rsid w:val="000E4A0F"/>
    <w:rsid w:val="000E6001"/>
    <w:rsid w:val="000F1674"/>
    <w:rsid w:val="000F19CE"/>
    <w:rsid w:val="000F1C42"/>
    <w:rsid w:val="000F1FD9"/>
    <w:rsid w:val="000F236F"/>
    <w:rsid w:val="000F2F57"/>
    <w:rsid w:val="000F3129"/>
    <w:rsid w:val="000F3A5F"/>
    <w:rsid w:val="000F4056"/>
    <w:rsid w:val="000F495D"/>
    <w:rsid w:val="000F4983"/>
    <w:rsid w:val="000F4F4F"/>
    <w:rsid w:val="000F5379"/>
    <w:rsid w:val="000F5590"/>
    <w:rsid w:val="000F5DDC"/>
    <w:rsid w:val="000F6895"/>
    <w:rsid w:val="000F6E20"/>
    <w:rsid w:val="000F6E62"/>
    <w:rsid w:val="000F77CC"/>
    <w:rsid w:val="001003B1"/>
    <w:rsid w:val="001019CF"/>
    <w:rsid w:val="00102E99"/>
    <w:rsid w:val="00103090"/>
    <w:rsid w:val="0010310A"/>
    <w:rsid w:val="00103570"/>
    <w:rsid w:val="001043FC"/>
    <w:rsid w:val="001045E9"/>
    <w:rsid w:val="00105AB3"/>
    <w:rsid w:val="00105B41"/>
    <w:rsid w:val="00107D8E"/>
    <w:rsid w:val="00111796"/>
    <w:rsid w:val="00113AAB"/>
    <w:rsid w:val="00113CEC"/>
    <w:rsid w:val="00113E4B"/>
    <w:rsid w:val="0011474F"/>
    <w:rsid w:val="00114B8D"/>
    <w:rsid w:val="00114C6D"/>
    <w:rsid w:val="001157E1"/>
    <w:rsid w:val="001158AE"/>
    <w:rsid w:val="00115B16"/>
    <w:rsid w:val="00115C3F"/>
    <w:rsid w:val="00115D3B"/>
    <w:rsid w:val="001160B2"/>
    <w:rsid w:val="00116164"/>
    <w:rsid w:val="0011662F"/>
    <w:rsid w:val="00117A11"/>
    <w:rsid w:val="00117D3C"/>
    <w:rsid w:val="00120170"/>
    <w:rsid w:val="00121499"/>
    <w:rsid w:val="00122117"/>
    <w:rsid w:val="00123409"/>
    <w:rsid w:val="00123903"/>
    <w:rsid w:val="00123C10"/>
    <w:rsid w:val="00123D8F"/>
    <w:rsid w:val="0012454B"/>
    <w:rsid w:val="001248A3"/>
    <w:rsid w:val="00125CAF"/>
    <w:rsid w:val="001271E3"/>
    <w:rsid w:val="00130850"/>
    <w:rsid w:val="00130A13"/>
    <w:rsid w:val="0013176F"/>
    <w:rsid w:val="001328D8"/>
    <w:rsid w:val="00132C12"/>
    <w:rsid w:val="00133319"/>
    <w:rsid w:val="0013396B"/>
    <w:rsid w:val="00134544"/>
    <w:rsid w:val="00134E13"/>
    <w:rsid w:val="0013540D"/>
    <w:rsid w:val="00135662"/>
    <w:rsid w:val="00135E33"/>
    <w:rsid w:val="00136DF0"/>
    <w:rsid w:val="001375DC"/>
    <w:rsid w:val="00137D88"/>
    <w:rsid w:val="00140919"/>
    <w:rsid w:val="00140F2F"/>
    <w:rsid w:val="0014137D"/>
    <w:rsid w:val="0014254F"/>
    <w:rsid w:val="0014366D"/>
    <w:rsid w:val="00143885"/>
    <w:rsid w:val="0014555F"/>
    <w:rsid w:val="0015076A"/>
    <w:rsid w:val="00150C73"/>
    <w:rsid w:val="001518E1"/>
    <w:rsid w:val="00153191"/>
    <w:rsid w:val="00153CCA"/>
    <w:rsid w:val="00154195"/>
    <w:rsid w:val="00155A23"/>
    <w:rsid w:val="001563FA"/>
    <w:rsid w:val="001606C3"/>
    <w:rsid w:val="00160815"/>
    <w:rsid w:val="00160D15"/>
    <w:rsid w:val="001610F8"/>
    <w:rsid w:val="00161D30"/>
    <w:rsid w:val="001620E0"/>
    <w:rsid w:val="0016244A"/>
    <w:rsid w:val="0016249C"/>
    <w:rsid w:val="00163494"/>
    <w:rsid w:val="00163AAC"/>
    <w:rsid w:val="00163FAE"/>
    <w:rsid w:val="00164687"/>
    <w:rsid w:val="00164978"/>
    <w:rsid w:val="00165CC9"/>
    <w:rsid w:val="001662F3"/>
    <w:rsid w:val="001665C7"/>
    <w:rsid w:val="001667D1"/>
    <w:rsid w:val="00166FBF"/>
    <w:rsid w:val="00166FF3"/>
    <w:rsid w:val="001672A6"/>
    <w:rsid w:val="0016737D"/>
    <w:rsid w:val="0016764E"/>
    <w:rsid w:val="001679AC"/>
    <w:rsid w:val="0017100E"/>
    <w:rsid w:val="00172043"/>
    <w:rsid w:val="00173324"/>
    <w:rsid w:val="0017350C"/>
    <w:rsid w:val="00173DF6"/>
    <w:rsid w:val="00174308"/>
    <w:rsid w:val="00174BA5"/>
    <w:rsid w:val="00174C7C"/>
    <w:rsid w:val="00175652"/>
    <w:rsid w:val="00176B69"/>
    <w:rsid w:val="00177DE4"/>
    <w:rsid w:val="0018066F"/>
    <w:rsid w:val="00180E0D"/>
    <w:rsid w:val="00181398"/>
    <w:rsid w:val="00181512"/>
    <w:rsid w:val="001818A2"/>
    <w:rsid w:val="001824B4"/>
    <w:rsid w:val="00183292"/>
    <w:rsid w:val="001834C6"/>
    <w:rsid w:val="00184746"/>
    <w:rsid w:val="0018536E"/>
    <w:rsid w:val="001868C6"/>
    <w:rsid w:val="00186D66"/>
    <w:rsid w:val="001870FB"/>
    <w:rsid w:val="0018793B"/>
    <w:rsid w:val="00190840"/>
    <w:rsid w:val="00190C45"/>
    <w:rsid w:val="00190CDA"/>
    <w:rsid w:val="00191685"/>
    <w:rsid w:val="001916FD"/>
    <w:rsid w:val="00192C69"/>
    <w:rsid w:val="001932E4"/>
    <w:rsid w:val="001958A1"/>
    <w:rsid w:val="001A0104"/>
    <w:rsid w:val="001A11DD"/>
    <w:rsid w:val="001A140F"/>
    <w:rsid w:val="001A2C3F"/>
    <w:rsid w:val="001A33FA"/>
    <w:rsid w:val="001A361A"/>
    <w:rsid w:val="001A3A1A"/>
    <w:rsid w:val="001A42C5"/>
    <w:rsid w:val="001A443A"/>
    <w:rsid w:val="001A446B"/>
    <w:rsid w:val="001A616C"/>
    <w:rsid w:val="001A66F4"/>
    <w:rsid w:val="001A722A"/>
    <w:rsid w:val="001A7417"/>
    <w:rsid w:val="001A7E28"/>
    <w:rsid w:val="001B0783"/>
    <w:rsid w:val="001B259E"/>
    <w:rsid w:val="001B2E70"/>
    <w:rsid w:val="001B312E"/>
    <w:rsid w:val="001B36C9"/>
    <w:rsid w:val="001B58E5"/>
    <w:rsid w:val="001B6376"/>
    <w:rsid w:val="001B7957"/>
    <w:rsid w:val="001B7BB0"/>
    <w:rsid w:val="001B7ECD"/>
    <w:rsid w:val="001C0646"/>
    <w:rsid w:val="001C069B"/>
    <w:rsid w:val="001C24AC"/>
    <w:rsid w:val="001C2E1D"/>
    <w:rsid w:val="001C2F56"/>
    <w:rsid w:val="001C3ABB"/>
    <w:rsid w:val="001C4851"/>
    <w:rsid w:val="001C575D"/>
    <w:rsid w:val="001C6DFA"/>
    <w:rsid w:val="001D05AB"/>
    <w:rsid w:val="001D063E"/>
    <w:rsid w:val="001D0C1B"/>
    <w:rsid w:val="001D132E"/>
    <w:rsid w:val="001D19E3"/>
    <w:rsid w:val="001D1E9F"/>
    <w:rsid w:val="001D200C"/>
    <w:rsid w:val="001D2BAE"/>
    <w:rsid w:val="001D2FE9"/>
    <w:rsid w:val="001D3247"/>
    <w:rsid w:val="001D3B3B"/>
    <w:rsid w:val="001D57B1"/>
    <w:rsid w:val="001D6590"/>
    <w:rsid w:val="001D6791"/>
    <w:rsid w:val="001D68EF"/>
    <w:rsid w:val="001D6C7C"/>
    <w:rsid w:val="001D7AD5"/>
    <w:rsid w:val="001D7DBD"/>
    <w:rsid w:val="001E02A6"/>
    <w:rsid w:val="001E04FB"/>
    <w:rsid w:val="001E068B"/>
    <w:rsid w:val="001E0899"/>
    <w:rsid w:val="001E1CCD"/>
    <w:rsid w:val="001E20A4"/>
    <w:rsid w:val="001E74DA"/>
    <w:rsid w:val="001E7F26"/>
    <w:rsid w:val="001F0FF6"/>
    <w:rsid w:val="001F1020"/>
    <w:rsid w:val="001F17B1"/>
    <w:rsid w:val="001F19FC"/>
    <w:rsid w:val="001F2101"/>
    <w:rsid w:val="001F244E"/>
    <w:rsid w:val="001F2D6B"/>
    <w:rsid w:val="001F302E"/>
    <w:rsid w:val="001F3B04"/>
    <w:rsid w:val="001F3C62"/>
    <w:rsid w:val="001F3E84"/>
    <w:rsid w:val="001F458D"/>
    <w:rsid w:val="001F46A0"/>
    <w:rsid w:val="001F569D"/>
    <w:rsid w:val="001F59B0"/>
    <w:rsid w:val="001F603C"/>
    <w:rsid w:val="001F60F2"/>
    <w:rsid w:val="001F63FA"/>
    <w:rsid w:val="001F777B"/>
    <w:rsid w:val="00202DDC"/>
    <w:rsid w:val="002049A8"/>
    <w:rsid w:val="00204BDC"/>
    <w:rsid w:val="00205528"/>
    <w:rsid w:val="00205A25"/>
    <w:rsid w:val="002070AD"/>
    <w:rsid w:val="002071F6"/>
    <w:rsid w:val="002077BC"/>
    <w:rsid w:val="0021029F"/>
    <w:rsid w:val="00210B0F"/>
    <w:rsid w:val="00212C70"/>
    <w:rsid w:val="00212E16"/>
    <w:rsid w:val="002133DF"/>
    <w:rsid w:val="002134D0"/>
    <w:rsid w:val="0021385B"/>
    <w:rsid w:val="00214BE3"/>
    <w:rsid w:val="00215E9D"/>
    <w:rsid w:val="0021653E"/>
    <w:rsid w:val="00216773"/>
    <w:rsid w:val="00216A60"/>
    <w:rsid w:val="002170B5"/>
    <w:rsid w:val="0021733E"/>
    <w:rsid w:val="00221306"/>
    <w:rsid w:val="00221A77"/>
    <w:rsid w:val="00221CE0"/>
    <w:rsid w:val="002220B1"/>
    <w:rsid w:val="002220C9"/>
    <w:rsid w:val="0022286F"/>
    <w:rsid w:val="00222CF5"/>
    <w:rsid w:val="00223179"/>
    <w:rsid w:val="00223205"/>
    <w:rsid w:val="00223762"/>
    <w:rsid w:val="002250B3"/>
    <w:rsid w:val="0022515F"/>
    <w:rsid w:val="00225331"/>
    <w:rsid w:val="002254DD"/>
    <w:rsid w:val="00225792"/>
    <w:rsid w:val="00227118"/>
    <w:rsid w:val="00227788"/>
    <w:rsid w:val="002308A4"/>
    <w:rsid w:val="00232C32"/>
    <w:rsid w:val="002334AA"/>
    <w:rsid w:val="002338FC"/>
    <w:rsid w:val="00233FC5"/>
    <w:rsid w:val="00234255"/>
    <w:rsid w:val="00236445"/>
    <w:rsid w:val="002368B7"/>
    <w:rsid w:val="0023703A"/>
    <w:rsid w:val="0023794B"/>
    <w:rsid w:val="00241053"/>
    <w:rsid w:val="0024176C"/>
    <w:rsid w:val="00241898"/>
    <w:rsid w:val="00242C54"/>
    <w:rsid w:val="002434B7"/>
    <w:rsid w:val="00243A97"/>
    <w:rsid w:val="00244D9E"/>
    <w:rsid w:val="002453B9"/>
    <w:rsid w:val="0024610F"/>
    <w:rsid w:val="0024752F"/>
    <w:rsid w:val="00251110"/>
    <w:rsid w:val="00251F07"/>
    <w:rsid w:val="00253FFF"/>
    <w:rsid w:val="0025464F"/>
    <w:rsid w:val="002576C1"/>
    <w:rsid w:val="00257D04"/>
    <w:rsid w:val="0026066C"/>
    <w:rsid w:val="00260DA8"/>
    <w:rsid w:val="00262FA2"/>
    <w:rsid w:val="002630BF"/>
    <w:rsid w:val="00264807"/>
    <w:rsid w:val="00264F9D"/>
    <w:rsid w:val="00265171"/>
    <w:rsid w:val="00271111"/>
    <w:rsid w:val="002724DB"/>
    <w:rsid w:val="00272668"/>
    <w:rsid w:val="00272A9F"/>
    <w:rsid w:val="00273C7D"/>
    <w:rsid w:val="00273F0B"/>
    <w:rsid w:val="00274401"/>
    <w:rsid w:val="00275878"/>
    <w:rsid w:val="00275EE0"/>
    <w:rsid w:val="00275FA9"/>
    <w:rsid w:val="0027606C"/>
    <w:rsid w:val="0027686D"/>
    <w:rsid w:val="00276E30"/>
    <w:rsid w:val="00277325"/>
    <w:rsid w:val="00277915"/>
    <w:rsid w:val="00280992"/>
    <w:rsid w:val="00280CB4"/>
    <w:rsid w:val="00281051"/>
    <w:rsid w:val="00281298"/>
    <w:rsid w:val="00281540"/>
    <w:rsid w:val="002815F6"/>
    <w:rsid w:val="002834AC"/>
    <w:rsid w:val="00284D76"/>
    <w:rsid w:val="00285F3B"/>
    <w:rsid w:val="0028606A"/>
    <w:rsid w:val="0028668A"/>
    <w:rsid w:val="00287550"/>
    <w:rsid w:val="00290039"/>
    <w:rsid w:val="00292898"/>
    <w:rsid w:val="00292A3B"/>
    <w:rsid w:val="002931E8"/>
    <w:rsid w:val="00293B11"/>
    <w:rsid w:val="00294BF1"/>
    <w:rsid w:val="002953B2"/>
    <w:rsid w:val="00296291"/>
    <w:rsid w:val="00296BE9"/>
    <w:rsid w:val="0029795C"/>
    <w:rsid w:val="00297AAF"/>
    <w:rsid w:val="00297B5B"/>
    <w:rsid w:val="002A0853"/>
    <w:rsid w:val="002A0D01"/>
    <w:rsid w:val="002A1897"/>
    <w:rsid w:val="002A1983"/>
    <w:rsid w:val="002A19F7"/>
    <w:rsid w:val="002A1D0A"/>
    <w:rsid w:val="002A228A"/>
    <w:rsid w:val="002A2864"/>
    <w:rsid w:val="002A348E"/>
    <w:rsid w:val="002A38DC"/>
    <w:rsid w:val="002A5695"/>
    <w:rsid w:val="002A56AB"/>
    <w:rsid w:val="002A5966"/>
    <w:rsid w:val="002A5B9F"/>
    <w:rsid w:val="002A6A7A"/>
    <w:rsid w:val="002A6AB0"/>
    <w:rsid w:val="002B00CF"/>
    <w:rsid w:val="002B0E98"/>
    <w:rsid w:val="002B1B15"/>
    <w:rsid w:val="002B1B37"/>
    <w:rsid w:val="002B1F64"/>
    <w:rsid w:val="002B3476"/>
    <w:rsid w:val="002B45F6"/>
    <w:rsid w:val="002B670F"/>
    <w:rsid w:val="002B7FCF"/>
    <w:rsid w:val="002C205F"/>
    <w:rsid w:val="002C22BB"/>
    <w:rsid w:val="002C248B"/>
    <w:rsid w:val="002C2743"/>
    <w:rsid w:val="002C310B"/>
    <w:rsid w:val="002C3C1D"/>
    <w:rsid w:val="002C4CEB"/>
    <w:rsid w:val="002C4FBE"/>
    <w:rsid w:val="002C5484"/>
    <w:rsid w:val="002C54FE"/>
    <w:rsid w:val="002C6117"/>
    <w:rsid w:val="002C6948"/>
    <w:rsid w:val="002C7F5D"/>
    <w:rsid w:val="002D1152"/>
    <w:rsid w:val="002D1459"/>
    <w:rsid w:val="002D1485"/>
    <w:rsid w:val="002D2511"/>
    <w:rsid w:val="002D2D5F"/>
    <w:rsid w:val="002D2F49"/>
    <w:rsid w:val="002D3B9F"/>
    <w:rsid w:val="002D41FF"/>
    <w:rsid w:val="002D48BD"/>
    <w:rsid w:val="002D4A02"/>
    <w:rsid w:val="002D5A8C"/>
    <w:rsid w:val="002D5AB1"/>
    <w:rsid w:val="002D5C40"/>
    <w:rsid w:val="002D7214"/>
    <w:rsid w:val="002E043A"/>
    <w:rsid w:val="002E0D80"/>
    <w:rsid w:val="002E106F"/>
    <w:rsid w:val="002E282C"/>
    <w:rsid w:val="002E31E7"/>
    <w:rsid w:val="002E455E"/>
    <w:rsid w:val="002E4899"/>
    <w:rsid w:val="002E58CB"/>
    <w:rsid w:val="002E6162"/>
    <w:rsid w:val="002F0D9E"/>
    <w:rsid w:val="002F20BA"/>
    <w:rsid w:val="002F2BC9"/>
    <w:rsid w:val="002F37B3"/>
    <w:rsid w:val="002F385B"/>
    <w:rsid w:val="002F50D8"/>
    <w:rsid w:val="002F6D5F"/>
    <w:rsid w:val="002F7CAB"/>
    <w:rsid w:val="003007A2"/>
    <w:rsid w:val="00301326"/>
    <w:rsid w:val="00301C2C"/>
    <w:rsid w:val="00301C6E"/>
    <w:rsid w:val="00302AAB"/>
    <w:rsid w:val="00302CCE"/>
    <w:rsid w:val="00303187"/>
    <w:rsid w:val="003033DD"/>
    <w:rsid w:val="003034C3"/>
    <w:rsid w:val="00303CB9"/>
    <w:rsid w:val="00305587"/>
    <w:rsid w:val="00305E31"/>
    <w:rsid w:val="003062AB"/>
    <w:rsid w:val="003065C9"/>
    <w:rsid w:val="00306D81"/>
    <w:rsid w:val="00307011"/>
    <w:rsid w:val="00307927"/>
    <w:rsid w:val="00307E74"/>
    <w:rsid w:val="00310E7A"/>
    <w:rsid w:val="00311D55"/>
    <w:rsid w:val="003123E0"/>
    <w:rsid w:val="003129FD"/>
    <w:rsid w:val="00312C0C"/>
    <w:rsid w:val="00312E7A"/>
    <w:rsid w:val="003131C7"/>
    <w:rsid w:val="003139DC"/>
    <w:rsid w:val="00313F18"/>
    <w:rsid w:val="00314537"/>
    <w:rsid w:val="003160E2"/>
    <w:rsid w:val="00316A84"/>
    <w:rsid w:val="00320D38"/>
    <w:rsid w:val="00320EAA"/>
    <w:rsid w:val="00321B2B"/>
    <w:rsid w:val="00323037"/>
    <w:rsid w:val="00323B52"/>
    <w:rsid w:val="003247F5"/>
    <w:rsid w:val="003256BA"/>
    <w:rsid w:val="00325F65"/>
    <w:rsid w:val="003311D3"/>
    <w:rsid w:val="003324DB"/>
    <w:rsid w:val="00332F29"/>
    <w:rsid w:val="00333123"/>
    <w:rsid w:val="0033343B"/>
    <w:rsid w:val="0033385F"/>
    <w:rsid w:val="00336732"/>
    <w:rsid w:val="003367C8"/>
    <w:rsid w:val="0033680F"/>
    <w:rsid w:val="00337927"/>
    <w:rsid w:val="00337D1D"/>
    <w:rsid w:val="00337F87"/>
    <w:rsid w:val="00340745"/>
    <w:rsid w:val="00340AE1"/>
    <w:rsid w:val="00340F5B"/>
    <w:rsid w:val="00341119"/>
    <w:rsid w:val="00342121"/>
    <w:rsid w:val="00342D39"/>
    <w:rsid w:val="00343350"/>
    <w:rsid w:val="0034352A"/>
    <w:rsid w:val="00343813"/>
    <w:rsid w:val="00343E6E"/>
    <w:rsid w:val="003440A2"/>
    <w:rsid w:val="003450C8"/>
    <w:rsid w:val="0034538A"/>
    <w:rsid w:val="00345A30"/>
    <w:rsid w:val="00347345"/>
    <w:rsid w:val="00347554"/>
    <w:rsid w:val="0035136D"/>
    <w:rsid w:val="0035214C"/>
    <w:rsid w:val="00352ED9"/>
    <w:rsid w:val="0035305F"/>
    <w:rsid w:val="00353C02"/>
    <w:rsid w:val="00354362"/>
    <w:rsid w:val="00354834"/>
    <w:rsid w:val="0035527B"/>
    <w:rsid w:val="003558BF"/>
    <w:rsid w:val="0035657A"/>
    <w:rsid w:val="00357076"/>
    <w:rsid w:val="003570A6"/>
    <w:rsid w:val="00360611"/>
    <w:rsid w:val="0036086A"/>
    <w:rsid w:val="003608DE"/>
    <w:rsid w:val="00360B1F"/>
    <w:rsid w:val="00360C1F"/>
    <w:rsid w:val="00360D6C"/>
    <w:rsid w:val="00361A86"/>
    <w:rsid w:val="00362AB0"/>
    <w:rsid w:val="00364287"/>
    <w:rsid w:val="0036483E"/>
    <w:rsid w:val="00364B11"/>
    <w:rsid w:val="0036566C"/>
    <w:rsid w:val="003664C9"/>
    <w:rsid w:val="00366A20"/>
    <w:rsid w:val="00367391"/>
    <w:rsid w:val="003679AB"/>
    <w:rsid w:val="00367B32"/>
    <w:rsid w:val="0037093C"/>
    <w:rsid w:val="00370A68"/>
    <w:rsid w:val="00371165"/>
    <w:rsid w:val="00371FCA"/>
    <w:rsid w:val="00373288"/>
    <w:rsid w:val="003744AD"/>
    <w:rsid w:val="003745CB"/>
    <w:rsid w:val="00375328"/>
    <w:rsid w:val="00376306"/>
    <w:rsid w:val="0037666B"/>
    <w:rsid w:val="00376D3F"/>
    <w:rsid w:val="00377BF4"/>
    <w:rsid w:val="00377DC6"/>
    <w:rsid w:val="00380741"/>
    <w:rsid w:val="00380B52"/>
    <w:rsid w:val="003823B7"/>
    <w:rsid w:val="00382F74"/>
    <w:rsid w:val="003831F3"/>
    <w:rsid w:val="00383BFA"/>
    <w:rsid w:val="00383FC0"/>
    <w:rsid w:val="00384D36"/>
    <w:rsid w:val="00384D6E"/>
    <w:rsid w:val="00385E71"/>
    <w:rsid w:val="00386122"/>
    <w:rsid w:val="0038687B"/>
    <w:rsid w:val="00387210"/>
    <w:rsid w:val="003902A0"/>
    <w:rsid w:val="0039199C"/>
    <w:rsid w:val="00392747"/>
    <w:rsid w:val="0039303E"/>
    <w:rsid w:val="00393889"/>
    <w:rsid w:val="00393EC1"/>
    <w:rsid w:val="00393F80"/>
    <w:rsid w:val="003940ED"/>
    <w:rsid w:val="00395910"/>
    <w:rsid w:val="00395DE5"/>
    <w:rsid w:val="0039601C"/>
    <w:rsid w:val="0039771E"/>
    <w:rsid w:val="003A0689"/>
    <w:rsid w:val="003A2D15"/>
    <w:rsid w:val="003A363B"/>
    <w:rsid w:val="003A4E5C"/>
    <w:rsid w:val="003A4F80"/>
    <w:rsid w:val="003A5830"/>
    <w:rsid w:val="003A5E4D"/>
    <w:rsid w:val="003A5FC2"/>
    <w:rsid w:val="003A5FC9"/>
    <w:rsid w:val="003A7B7C"/>
    <w:rsid w:val="003B0D97"/>
    <w:rsid w:val="003B1D7A"/>
    <w:rsid w:val="003B26D3"/>
    <w:rsid w:val="003B2DE0"/>
    <w:rsid w:val="003B307F"/>
    <w:rsid w:val="003B36F3"/>
    <w:rsid w:val="003B4B3D"/>
    <w:rsid w:val="003B5163"/>
    <w:rsid w:val="003B5C4B"/>
    <w:rsid w:val="003B74E8"/>
    <w:rsid w:val="003C0114"/>
    <w:rsid w:val="003C068A"/>
    <w:rsid w:val="003C15C5"/>
    <w:rsid w:val="003C15D0"/>
    <w:rsid w:val="003C1716"/>
    <w:rsid w:val="003C175E"/>
    <w:rsid w:val="003C1BCB"/>
    <w:rsid w:val="003C1F80"/>
    <w:rsid w:val="003C2A99"/>
    <w:rsid w:val="003C2B84"/>
    <w:rsid w:val="003C32CD"/>
    <w:rsid w:val="003C3F6A"/>
    <w:rsid w:val="003C4F63"/>
    <w:rsid w:val="003C59AB"/>
    <w:rsid w:val="003C6767"/>
    <w:rsid w:val="003C76CC"/>
    <w:rsid w:val="003C7A2D"/>
    <w:rsid w:val="003D151D"/>
    <w:rsid w:val="003D2315"/>
    <w:rsid w:val="003D2F98"/>
    <w:rsid w:val="003D389F"/>
    <w:rsid w:val="003D49E2"/>
    <w:rsid w:val="003D50ED"/>
    <w:rsid w:val="003D68D2"/>
    <w:rsid w:val="003D70E2"/>
    <w:rsid w:val="003E106D"/>
    <w:rsid w:val="003E23C4"/>
    <w:rsid w:val="003E2828"/>
    <w:rsid w:val="003E2B38"/>
    <w:rsid w:val="003E2FFE"/>
    <w:rsid w:val="003E5D0E"/>
    <w:rsid w:val="003E6BAC"/>
    <w:rsid w:val="003E7886"/>
    <w:rsid w:val="003F0112"/>
    <w:rsid w:val="003F041C"/>
    <w:rsid w:val="003F11E8"/>
    <w:rsid w:val="003F136C"/>
    <w:rsid w:val="003F1E1E"/>
    <w:rsid w:val="003F2B86"/>
    <w:rsid w:val="003F39AD"/>
    <w:rsid w:val="003F3A88"/>
    <w:rsid w:val="003F53CA"/>
    <w:rsid w:val="003F552E"/>
    <w:rsid w:val="003F578F"/>
    <w:rsid w:val="003F5F21"/>
    <w:rsid w:val="003F5F80"/>
    <w:rsid w:val="003F63A0"/>
    <w:rsid w:val="003F682C"/>
    <w:rsid w:val="003F7145"/>
    <w:rsid w:val="003F731B"/>
    <w:rsid w:val="004004C7"/>
    <w:rsid w:val="004011CA"/>
    <w:rsid w:val="0040281C"/>
    <w:rsid w:val="004028A2"/>
    <w:rsid w:val="00402AF3"/>
    <w:rsid w:val="00402DCE"/>
    <w:rsid w:val="00402F77"/>
    <w:rsid w:val="004031AA"/>
    <w:rsid w:val="00403B10"/>
    <w:rsid w:val="00404813"/>
    <w:rsid w:val="00405860"/>
    <w:rsid w:val="00405CC5"/>
    <w:rsid w:val="00406410"/>
    <w:rsid w:val="00407021"/>
    <w:rsid w:val="00410377"/>
    <w:rsid w:val="0041061D"/>
    <w:rsid w:val="00411FA1"/>
    <w:rsid w:val="00412772"/>
    <w:rsid w:val="004130E5"/>
    <w:rsid w:val="00413474"/>
    <w:rsid w:val="004135EE"/>
    <w:rsid w:val="004139AE"/>
    <w:rsid w:val="00414131"/>
    <w:rsid w:val="004144E7"/>
    <w:rsid w:val="00416E38"/>
    <w:rsid w:val="0041717B"/>
    <w:rsid w:val="0042037A"/>
    <w:rsid w:val="00420C4B"/>
    <w:rsid w:val="0042184F"/>
    <w:rsid w:val="00421882"/>
    <w:rsid w:val="0042216D"/>
    <w:rsid w:val="004223BF"/>
    <w:rsid w:val="00423989"/>
    <w:rsid w:val="00425337"/>
    <w:rsid w:val="004254CD"/>
    <w:rsid w:val="004264E0"/>
    <w:rsid w:val="0042671B"/>
    <w:rsid w:val="00427C6A"/>
    <w:rsid w:val="00431D9B"/>
    <w:rsid w:val="0043346F"/>
    <w:rsid w:val="00433A38"/>
    <w:rsid w:val="00434320"/>
    <w:rsid w:val="00434999"/>
    <w:rsid w:val="00434E81"/>
    <w:rsid w:val="00435252"/>
    <w:rsid w:val="0043549E"/>
    <w:rsid w:val="00435DE2"/>
    <w:rsid w:val="00435F59"/>
    <w:rsid w:val="00437662"/>
    <w:rsid w:val="00440093"/>
    <w:rsid w:val="00440D1B"/>
    <w:rsid w:val="00442315"/>
    <w:rsid w:val="00442BB4"/>
    <w:rsid w:val="00442CB8"/>
    <w:rsid w:val="004433FD"/>
    <w:rsid w:val="00444070"/>
    <w:rsid w:val="00444543"/>
    <w:rsid w:val="0044485A"/>
    <w:rsid w:val="00444EE2"/>
    <w:rsid w:val="00444FD8"/>
    <w:rsid w:val="0044569B"/>
    <w:rsid w:val="00446774"/>
    <w:rsid w:val="004476B2"/>
    <w:rsid w:val="0045000B"/>
    <w:rsid w:val="00450CB0"/>
    <w:rsid w:val="00450E37"/>
    <w:rsid w:val="00451586"/>
    <w:rsid w:val="00451594"/>
    <w:rsid w:val="00451B87"/>
    <w:rsid w:val="00452143"/>
    <w:rsid w:val="004521B6"/>
    <w:rsid w:val="004523A6"/>
    <w:rsid w:val="004533CC"/>
    <w:rsid w:val="0045354F"/>
    <w:rsid w:val="00453F5F"/>
    <w:rsid w:val="0045402A"/>
    <w:rsid w:val="004542AD"/>
    <w:rsid w:val="00454FF0"/>
    <w:rsid w:val="004566E4"/>
    <w:rsid w:val="00456CBF"/>
    <w:rsid w:val="00460B84"/>
    <w:rsid w:val="00461162"/>
    <w:rsid w:val="004615AA"/>
    <w:rsid w:val="00461E4B"/>
    <w:rsid w:val="0046228D"/>
    <w:rsid w:val="00462CA5"/>
    <w:rsid w:val="00462D5B"/>
    <w:rsid w:val="004633B6"/>
    <w:rsid w:val="00464041"/>
    <w:rsid w:val="00464DC3"/>
    <w:rsid w:val="004653A9"/>
    <w:rsid w:val="00466265"/>
    <w:rsid w:val="004664A3"/>
    <w:rsid w:val="00466646"/>
    <w:rsid w:val="00467674"/>
    <w:rsid w:val="004676C8"/>
    <w:rsid w:val="00467912"/>
    <w:rsid w:val="004705A7"/>
    <w:rsid w:val="004706FA"/>
    <w:rsid w:val="004728D3"/>
    <w:rsid w:val="00473CA1"/>
    <w:rsid w:val="00473D02"/>
    <w:rsid w:val="00473EAC"/>
    <w:rsid w:val="00474629"/>
    <w:rsid w:val="0047534C"/>
    <w:rsid w:val="00475B91"/>
    <w:rsid w:val="00476BCA"/>
    <w:rsid w:val="00476F10"/>
    <w:rsid w:val="00480F18"/>
    <w:rsid w:val="0048130E"/>
    <w:rsid w:val="00481E5E"/>
    <w:rsid w:val="0048236B"/>
    <w:rsid w:val="00482B57"/>
    <w:rsid w:val="00483689"/>
    <w:rsid w:val="00483ADA"/>
    <w:rsid w:val="00484143"/>
    <w:rsid w:val="00484BB0"/>
    <w:rsid w:val="00485CD4"/>
    <w:rsid w:val="00487C75"/>
    <w:rsid w:val="00490F4D"/>
    <w:rsid w:val="004912E7"/>
    <w:rsid w:val="0049148C"/>
    <w:rsid w:val="00491651"/>
    <w:rsid w:val="00491914"/>
    <w:rsid w:val="00492842"/>
    <w:rsid w:val="00492BD1"/>
    <w:rsid w:val="00493392"/>
    <w:rsid w:val="00493E4D"/>
    <w:rsid w:val="004970A5"/>
    <w:rsid w:val="00497675"/>
    <w:rsid w:val="004A052C"/>
    <w:rsid w:val="004A0902"/>
    <w:rsid w:val="004A0C18"/>
    <w:rsid w:val="004A0C6E"/>
    <w:rsid w:val="004A1FE1"/>
    <w:rsid w:val="004A2310"/>
    <w:rsid w:val="004A2EE0"/>
    <w:rsid w:val="004A2EF3"/>
    <w:rsid w:val="004A38D5"/>
    <w:rsid w:val="004A4514"/>
    <w:rsid w:val="004A4920"/>
    <w:rsid w:val="004A4D66"/>
    <w:rsid w:val="004A4F58"/>
    <w:rsid w:val="004A5EA1"/>
    <w:rsid w:val="004A7309"/>
    <w:rsid w:val="004B1519"/>
    <w:rsid w:val="004B1A8D"/>
    <w:rsid w:val="004B1C0A"/>
    <w:rsid w:val="004B2494"/>
    <w:rsid w:val="004B3B53"/>
    <w:rsid w:val="004B3C71"/>
    <w:rsid w:val="004B4754"/>
    <w:rsid w:val="004B49F1"/>
    <w:rsid w:val="004B4AFC"/>
    <w:rsid w:val="004B57C6"/>
    <w:rsid w:val="004B5F16"/>
    <w:rsid w:val="004B602E"/>
    <w:rsid w:val="004B74A6"/>
    <w:rsid w:val="004B79CD"/>
    <w:rsid w:val="004C0C0A"/>
    <w:rsid w:val="004C12F4"/>
    <w:rsid w:val="004C18D7"/>
    <w:rsid w:val="004C1B73"/>
    <w:rsid w:val="004C2CE4"/>
    <w:rsid w:val="004C3C85"/>
    <w:rsid w:val="004C3D79"/>
    <w:rsid w:val="004C3E3D"/>
    <w:rsid w:val="004C446F"/>
    <w:rsid w:val="004C5507"/>
    <w:rsid w:val="004C58AB"/>
    <w:rsid w:val="004C615D"/>
    <w:rsid w:val="004C6909"/>
    <w:rsid w:val="004C6BF0"/>
    <w:rsid w:val="004C715F"/>
    <w:rsid w:val="004C78FD"/>
    <w:rsid w:val="004D086F"/>
    <w:rsid w:val="004D0A07"/>
    <w:rsid w:val="004D0C92"/>
    <w:rsid w:val="004D1607"/>
    <w:rsid w:val="004D1B29"/>
    <w:rsid w:val="004D278C"/>
    <w:rsid w:val="004D3173"/>
    <w:rsid w:val="004D349D"/>
    <w:rsid w:val="004D3DFA"/>
    <w:rsid w:val="004D400A"/>
    <w:rsid w:val="004D41DD"/>
    <w:rsid w:val="004D633B"/>
    <w:rsid w:val="004D6593"/>
    <w:rsid w:val="004D68A2"/>
    <w:rsid w:val="004D694F"/>
    <w:rsid w:val="004D757F"/>
    <w:rsid w:val="004E01B5"/>
    <w:rsid w:val="004E0260"/>
    <w:rsid w:val="004E128A"/>
    <w:rsid w:val="004E2163"/>
    <w:rsid w:val="004E3944"/>
    <w:rsid w:val="004E3B85"/>
    <w:rsid w:val="004E5A77"/>
    <w:rsid w:val="004E69D4"/>
    <w:rsid w:val="004E6F2A"/>
    <w:rsid w:val="004E7892"/>
    <w:rsid w:val="004E7EAD"/>
    <w:rsid w:val="004F092C"/>
    <w:rsid w:val="004F1046"/>
    <w:rsid w:val="004F15F7"/>
    <w:rsid w:val="004F19A1"/>
    <w:rsid w:val="004F19C2"/>
    <w:rsid w:val="004F2626"/>
    <w:rsid w:val="004F29E5"/>
    <w:rsid w:val="004F3324"/>
    <w:rsid w:val="004F373A"/>
    <w:rsid w:val="004F4296"/>
    <w:rsid w:val="004F4A96"/>
    <w:rsid w:val="004F4CF9"/>
    <w:rsid w:val="004F712E"/>
    <w:rsid w:val="004F7159"/>
    <w:rsid w:val="004F7B09"/>
    <w:rsid w:val="00500029"/>
    <w:rsid w:val="00501246"/>
    <w:rsid w:val="00501620"/>
    <w:rsid w:val="00501B28"/>
    <w:rsid w:val="005025BA"/>
    <w:rsid w:val="00502691"/>
    <w:rsid w:val="00502BFF"/>
    <w:rsid w:val="00503170"/>
    <w:rsid w:val="00503792"/>
    <w:rsid w:val="00503B4C"/>
    <w:rsid w:val="00503EE9"/>
    <w:rsid w:val="00504120"/>
    <w:rsid w:val="005041B3"/>
    <w:rsid w:val="0050431D"/>
    <w:rsid w:val="005046F0"/>
    <w:rsid w:val="005067A8"/>
    <w:rsid w:val="00506C98"/>
    <w:rsid w:val="0050741F"/>
    <w:rsid w:val="00507EC9"/>
    <w:rsid w:val="005114CF"/>
    <w:rsid w:val="00511EBE"/>
    <w:rsid w:val="005121DD"/>
    <w:rsid w:val="00513411"/>
    <w:rsid w:val="00513528"/>
    <w:rsid w:val="00513CE3"/>
    <w:rsid w:val="005140CB"/>
    <w:rsid w:val="00515A40"/>
    <w:rsid w:val="00516F65"/>
    <w:rsid w:val="005173C0"/>
    <w:rsid w:val="00521976"/>
    <w:rsid w:val="00521F2F"/>
    <w:rsid w:val="00522971"/>
    <w:rsid w:val="00522BD7"/>
    <w:rsid w:val="00522C39"/>
    <w:rsid w:val="00522E45"/>
    <w:rsid w:val="0052401E"/>
    <w:rsid w:val="00526992"/>
    <w:rsid w:val="00526D31"/>
    <w:rsid w:val="0052730F"/>
    <w:rsid w:val="005274BC"/>
    <w:rsid w:val="00527F0F"/>
    <w:rsid w:val="00530E94"/>
    <w:rsid w:val="005326FD"/>
    <w:rsid w:val="0053347F"/>
    <w:rsid w:val="0053480D"/>
    <w:rsid w:val="00534897"/>
    <w:rsid w:val="005356F3"/>
    <w:rsid w:val="005359CE"/>
    <w:rsid w:val="00535C30"/>
    <w:rsid w:val="00536132"/>
    <w:rsid w:val="005379A1"/>
    <w:rsid w:val="00537FB7"/>
    <w:rsid w:val="005400CB"/>
    <w:rsid w:val="00540B30"/>
    <w:rsid w:val="00540B72"/>
    <w:rsid w:val="00541D3E"/>
    <w:rsid w:val="00541FB7"/>
    <w:rsid w:val="0054255A"/>
    <w:rsid w:val="0054447F"/>
    <w:rsid w:val="00544914"/>
    <w:rsid w:val="00544B80"/>
    <w:rsid w:val="005455C6"/>
    <w:rsid w:val="00545AA6"/>
    <w:rsid w:val="005465FA"/>
    <w:rsid w:val="005466C7"/>
    <w:rsid w:val="00546CCD"/>
    <w:rsid w:val="00546F3F"/>
    <w:rsid w:val="00546F76"/>
    <w:rsid w:val="0054782A"/>
    <w:rsid w:val="00547AB9"/>
    <w:rsid w:val="0055090B"/>
    <w:rsid w:val="00550B69"/>
    <w:rsid w:val="00550E13"/>
    <w:rsid w:val="0055256C"/>
    <w:rsid w:val="00552931"/>
    <w:rsid w:val="00552C2A"/>
    <w:rsid w:val="00552D7C"/>
    <w:rsid w:val="00553C59"/>
    <w:rsid w:val="00554402"/>
    <w:rsid w:val="00555655"/>
    <w:rsid w:val="00555B9A"/>
    <w:rsid w:val="00557416"/>
    <w:rsid w:val="00557841"/>
    <w:rsid w:val="00560374"/>
    <w:rsid w:val="00560EFD"/>
    <w:rsid w:val="00560FBD"/>
    <w:rsid w:val="00562208"/>
    <w:rsid w:val="00562752"/>
    <w:rsid w:val="00563EB1"/>
    <w:rsid w:val="00563F96"/>
    <w:rsid w:val="00565377"/>
    <w:rsid w:val="005654AB"/>
    <w:rsid w:val="005658B5"/>
    <w:rsid w:val="005658FC"/>
    <w:rsid w:val="00565916"/>
    <w:rsid w:val="00565A89"/>
    <w:rsid w:val="00566517"/>
    <w:rsid w:val="0056694D"/>
    <w:rsid w:val="00566B2E"/>
    <w:rsid w:val="005671C2"/>
    <w:rsid w:val="0056737B"/>
    <w:rsid w:val="005678BC"/>
    <w:rsid w:val="00567A61"/>
    <w:rsid w:val="0057110A"/>
    <w:rsid w:val="00571D1D"/>
    <w:rsid w:val="00571F5E"/>
    <w:rsid w:val="00572D39"/>
    <w:rsid w:val="0057303E"/>
    <w:rsid w:val="005730C2"/>
    <w:rsid w:val="00573705"/>
    <w:rsid w:val="00573BE8"/>
    <w:rsid w:val="00573D0B"/>
    <w:rsid w:val="00574052"/>
    <w:rsid w:val="00574956"/>
    <w:rsid w:val="0057728F"/>
    <w:rsid w:val="0058080C"/>
    <w:rsid w:val="00580CE6"/>
    <w:rsid w:val="00580E8A"/>
    <w:rsid w:val="00581700"/>
    <w:rsid w:val="00582EE5"/>
    <w:rsid w:val="00582F77"/>
    <w:rsid w:val="00583D08"/>
    <w:rsid w:val="00584173"/>
    <w:rsid w:val="005851FB"/>
    <w:rsid w:val="00585870"/>
    <w:rsid w:val="00586B93"/>
    <w:rsid w:val="00586EF0"/>
    <w:rsid w:val="0058799B"/>
    <w:rsid w:val="005930B3"/>
    <w:rsid w:val="005933F8"/>
    <w:rsid w:val="0059388A"/>
    <w:rsid w:val="00593FE3"/>
    <w:rsid w:val="00594B51"/>
    <w:rsid w:val="00595662"/>
    <w:rsid w:val="00595AF7"/>
    <w:rsid w:val="005964D3"/>
    <w:rsid w:val="005974CD"/>
    <w:rsid w:val="00597768"/>
    <w:rsid w:val="005A0506"/>
    <w:rsid w:val="005A0B55"/>
    <w:rsid w:val="005A13A5"/>
    <w:rsid w:val="005A39D0"/>
    <w:rsid w:val="005A3C41"/>
    <w:rsid w:val="005A6086"/>
    <w:rsid w:val="005A6451"/>
    <w:rsid w:val="005B0B94"/>
    <w:rsid w:val="005B1CFC"/>
    <w:rsid w:val="005B513B"/>
    <w:rsid w:val="005B54CF"/>
    <w:rsid w:val="005B64A8"/>
    <w:rsid w:val="005B73A1"/>
    <w:rsid w:val="005B7600"/>
    <w:rsid w:val="005B770E"/>
    <w:rsid w:val="005B77C3"/>
    <w:rsid w:val="005B79F7"/>
    <w:rsid w:val="005C07B0"/>
    <w:rsid w:val="005C22DD"/>
    <w:rsid w:val="005C2694"/>
    <w:rsid w:val="005C2BB0"/>
    <w:rsid w:val="005C3401"/>
    <w:rsid w:val="005C3CEA"/>
    <w:rsid w:val="005C3EA3"/>
    <w:rsid w:val="005C446F"/>
    <w:rsid w:val="005C5BCA"/>
    <w:rsid w:val="005C5E5F"/>
    <w:rsid w:val="005C6102"/>
    <w:rsid w:val="005C7776"/>
    <w:rsid w:val="005C7BED"/>
    <w:rsid w:val="005D0265"/>
    <w:rsid w:val="005D15F1"/>
    <w:rsid w:val="005D1780"/>
    <w:rsid w:val="005D18E0"/>
    <w:rsid w:val="005D18FF"/>
    <w:rsid w:val="005D3775"/>
    <w:rsid w:val="005D3CD5"/>
    <w:rsid w:val="005D47D5"/>
    <w:rsid w:val="005D6787"/>
    <w:rsid w:val="005D6A91"/>
    <w:rsid w:val="005D771B"/>
    <w:rsid w:val="005E03CC"/>
    <w:rsid w:val="005E0D1E"/>
    <w:rsid w:val="005E11AB"/>
    <w:rsid w:val="005E2E31"/>
    <w:rsid w:val="005E2E6B"/>
    <w:rsid w:val="005E3229"/>
    <w:rsid w:val="005E39F8"/>
    <w:rsid w:val="005E3A43"/>
    <w:rsid w:val="005E3C0D"/>
    <w:rsid w:val="005E4724"/>
    <w:rsid w:val="005E59CF"/>
    <w:rsid w:val="005E67EA"/>
    <w:rsid w:val="005E6C5F"/>
    <w:rsid w:val="005E760E"/>
    <w:rsid w:val="005E77E7"/>
    <w:rsid w:val="005F0689"/>
    <w:rsid w:val="005F2813"/>
    <w:rsid w:val="005F2DBD"/>
    <w:rsid w:val="005F361E"/>
    <w:rsid w:val="005F3B9E"/>
    <w:rsid w:val="005F3FD1"/>
    <w:rsid w:val="005F5C5B"/>
    <w:rsid w:val="005F6939"/>
    <w:rsid w:val="005F6E6F"/>
    <w:rsid w:val="005F7636"/>
    <w:rsid w:val="005F7929"/>
    <w:rsid w:val="005F79DE"/>
    <w:rsid w:val="0060024F"/>
    <w:rsid w:val="0060039D"/>
    <w:rsid w:val="00600DA8"/>
    <w:rsid w:val="0060104D"/>
    <w:rsid w:val="00601CC4"/>
    <w:rsid w:val="00601E42"/>
    <w:rsid w:val="00603DFC"/>
    <w:rsid w:val="006058F6"/>
    <w:rsid w:val="006061FE"/>
    <w:rsid w:val="00607BF6"/>
    <w:rsid w:val="006114FC"/>
    <w:rsid w:val="00611541"/>
    <w:rsid w:val="00613538"/>
    <w:rsid w:val="00615354"/>
    <w:rsid w:val="0061564E"/>
    <w:rsid w:val="00615C36"/>
    <w:rsid w:val="00615CB4"/>
    <w:rsid w:val="00616433"/>
    <w:rsid w:val="00616BFE"/>
    <w:rsid w:val="00620604"/>
    <w:rsid w:val="00621267"/>
    <w:rsid w:val="00621926"/>
    <w:rsid w:val="00622606"/>
    <w:rsid w:val="00622A36"/>
    <w:rsid w:val="00623EFA"/>
    <w:rsid w:val="0062521D"/>
    <w:rsid w:val="00625C65"/>
    <w:rsid w:val="00626620"/>
    <w:rsid w:val="00627418"/>
    <w:rsid w:val="0063207C"/>
    <w:rsid w:val="00632AB4"/>
    <w:rsid w:val="006330D9"/>
    <w:rsid w:val="00633FC4"/>
    <w:rsid w:val="00634881"/>
    <w:rsid w:val="006349A0"/>
    <w:rsid w:val="00634A8B"/>
    <w:rsid w:val="00640363"/>
    <w:rsid w:val="00640780"/>
    <w:rsid w:val="00640F24"/>
    <w:rsid w:val="00641FF6"/>
    <w:rsid w:val="0064381A"/>
    <w:rsid w:val="00645BE8"/>
    <w:rsid w:val="0064662F"/>
    <w:rsid w:val="006479B4"/>
    <w:rsid w:val="00647B1D"/>
    <w:rsid w:val="00647C0F"/>
    <w:rsid w:val="006504A9"/>
    <w:rsid w:val="00650A4F"/>
    <w:rsid w:val="00650F34"/>
    <w:rsid w:val="00651F40"/>
    <w:rsid w:val="00653082"/>
    <w:rsid w:val="0065404E"/>
    <w:rsid w:val="00654343"/>
    <w:rsid w:val="00654445"/>
    <w:rsid w:val="00654EBF"/>
    <w:rsid w:val="00655287"/>
    <w:rsid w:val="00655560"/>
    <w:rsid w:val="006569E0"/>
    <w:rsid w:val="0065773E"/>
    <w:rsid w:val="00657B6D"/>
    <w:rsid w:val="00657D34"/>
    <w:rsid w:val="00660002"/>
    <w:rsid w:val="0066044A"/>
    <w:rsid w:val="00660B8D"/>
    <w:rsid w:val="006619C0"/>
    <w:rsid w:val="00663E21"/>
    <w:rsid w:val="00664650"/>
    <w:rsid w:val="00665F73"/>
    <w:rsid w:val="006662E6"/>
    <w:rsid w:val="00666A2A"/>
    <w:rsid w:val="00666A9A"/>
    <w:rsid w:val="006706FB"/>
    <w:rsid w:val="00672539"/>
    <w:rsid w:val="00672957"/>
    <w:rsid w:val="006729AD"/>
    <w:rsid w:val="00673097"/>
    <w:rsid w:val="00673828"/>
    <w:rsid w:val="006744F7"/>
    <w:rsid w:val="00676978"/>
    <w:rsid w:val="00677179"/>
    <w:rsid w:val="00680AD9"/>
    <w:rsid w:val="0068154E"/>
    <w:rsid w:val="00681B60"/>
    <w:rsid w:val="006821B2"/>
    <w:rsid w:val="006828DF"/>
    <w:rsid w:val="00684012"/>
    <w:rsid w:val="0068487F"/>
    <w:rsid w:val="00684BC9"/>
    <w:rsid w:val="00684DBD"/>
    <w:rsid w:val="006856B0"/>
    <w:rsid w:val="00685F32"/>
    <w:rsid w:val="006864BD"/>
    <w:rsid w:val="006864DB"/>
    <w:rsid w:val="006866A0"/>
    <w:rsid w:val="00686AEF"/>
    <w:rsid w:val="00690638"/>
    <w:rsid w:val="00690C1E"/>
    <w:rsid w:val="00690EA0"/>
    <w:rsid w:val="00691DEF"/>
    <w:rsid w:val="00691E5C"/>
    <w:rsid w:val="00691EAE"/>
    <w:rsid w:val="006943BE"/>
    <w:rsid w:val="00694DEE"/>
    <w:rsid w:val="00694ECD"/>
    <w:rsid w:val="006960FC"/>
    <w:rsid w:val="00696CF8"/>
    <w:rsid w:val="00696EAE"/>
    <w:rsid w:val="00696F03"/>
    <w:rsid w:val="006A03F8"/>
    <w:rsid w:val="006A0DE0"/>
    <w:rsid w:val="006A1FBE"/>
    <w:rsid w:val="006A2ACC"/>
    <w:rsid w:val="006A3C96"/>
    <w:rsid w:val="006A4093"/>
    <w:rsid w:val="006A41CC"/>
    <w:rsid w:val="006A4360"/>
    <w:rsid w:val="006A4712"/>
    <w:rsid w:val="006A4D8F"/>
    <w:rsid w:val="006A5C1F"/>
    <w:rsid w:val="006A5CD6"/>
    <w:rsid w:val="006A603A"/>
    <w:rsid w:val="006A7772"/>
    <w:rsid w:val="006B05AC"/>
    <w:rsid w:val="006B063C"/>
    <w:rsid w:val="006B07FF"/>
    <w:rsid w:val="006B0AEF"/>
    <w:rsid w:val="006B0D8C"/>
    <w:rsid w:val="006B11CF"/>
    <w:rsid w:val="006B2BBB"/>
    <w:rsid w:val="006B4EC9"/>
    <w:rsid w:val="006B518A"/>
    <w:rsid w:val="006B52C0"/>
    <w:rsid w:val="006B632C"/>
    <w:rsid w:val="006B6783"/>
    <w:rsid w:val="006B6EE6"/>
    <w:rsid w:val="006B7FB5"/>
    <w:rsid w:val="006C1018"/>
    <w:rsid w:val="006C1CEE"/>
    <w:rsid w:val="006C453D"/>
    <w:rsid w:val="006C5896"/>
    <w:rsid w:val="006C608A"/>
    <w:rsid w:val="006C6494"/>
    <w:rsid w:val="006C6A5F"/>
    <w:rsid w:val="006C7AF8"/>
    <w:rsid w:val="006D12E0"/>
    <w:rsid w:val="006D3E02"/>
    <w:rsid w:val="006D4080"/>
    <w:rsid w:val="006D58FF"/>
    <w:rsid w:val="006D61C3"/>
    <w:rsid w:val="006D650B"/>
    <w:rsid w:val="006D6D57"/>
    <w:rsid w:val="006E0168"/>
    <w:rsid w:val="006E05EA"/>
    <w:rsid w:val="006E0ABE"/>
    <w:rsid w:val="006E187D"/>
    <w:rsid w:val="006E1B1D"/>
    <w:rsid w:val="006E22AB"/>
    <w:rsid w:val="006E247C"/>
    <w:rsid w:val="006E31EF"/>
    <w:rsid w:val="006E4FC6"/>
    <w:rsid w:val="006E6864"/>
    <w:rsid w:val="006E6CE7"/>
    <w:rsid w:val="006E6E0D"/>
    <w:rsid w:val="006F0032"/>
    <w:rsid w:val="006F0DA4"/>
    <w:rsid w:val="006F0DB9"/>
    <w:rsid w:val="006F16DF"/>
    <w:rsid w:val="006F4A02"/>
    <w:rsid w:val="006F5427"/>
    <w:rsid w:val="006F5C29"/>
    <w:rsid w:val="006F6FB7"/>
    <w:rsid w:val="0070121F"/>
    <w:rsid w:val="00701761"/>
    <w:rsid w:val="00701802"/>
    <w:rsid w:val="00702AA2"/>
    <w:rsid w:val="00703100"/>
    <w:rsid w:val="007037C6"/>
    <w:rsid w:val="0070441F"/>
    <w:rsid w:val="007049E5"/>
    <w:rsid w:val="0070523D"/>
    <w:rsid w:val="00706915"/>
    <w:rsid w:val="00706ACF"/>
    <w:rsid w:val="00706C88"/>
    <w:rsid w:val="007074DD"/>
    <w:rsid w:val="00707C73"/>
    <w:rsid w:val="00707D22"/>
    <w:rsid w:val="007107C5"/>
    <w:rsid w:val="00710995"/>
    <w:rsid w:val="0071150F"/>
    <w:rsid w:val="00711BAC"/>
    <w:rsid w:val="007122AC"/>
    <w:rsid w:val="00712A9A"/>
    <w:rsid w:val="007131C2"/>
    <w:rsid w:val="00713FA0"/>
    <w:rsid w:val="00714345"/>
    <w:rsid w:val="007145DE"/>
    <w:rsid w:val="00715310"/>
    <w:rsid w:val="00715FDB"/>
    <w:rsid w:val="007167EF"/>
    <w:rsid w:val="00716AB8"/>
    <w:rsid w:val="00720125"/>
    <w:rsid w:val="0072069D"/>
    <w:rsid w:val="007206D3"/>
    <w:rsid w:val="0072111C"/>
    <w:rsid w:val="007211E3"/>
    <w:rsid w:val="0072122B"/>
    <w:rsid w:val="00721F2E"/>
    <w:rsid w:val="00722412"/>
    <w:rsid w:val="00722745"/>
    <w:rsid w:val="007231D6"/>
    <w:rsid w:val="00723C20"/>
    <w:rsid w:val="00723D77"/>
    <w:rsid w:val="00724DBF"/>
    <w:rsid w:val="0072540C"/>
    <w:rsid w:val="00725628"/>
    <w:rsid w:val="00725C76"/>
    <w:rsid w:val="00726C09"/>
    <w:rsid w:val="0072745F"/>
    <w:rsid w:val="007274DB"/>
    <w:rsid w:val="00730E05"/>
    <w:rsid w:val="007322BD"/>
    <w:rsid w:val="007331D3"/>
    <w:rsid w:val="00733782"/>
    <w:rsid w:val="00734267"/>
    <w:rsid w:val="0073511F"/>
    <w:rsid w:val="0073600C"/>
    <w:rsid w:val="00736400"/>
    <w:rsid w:val="00737044"/>
    <w:rsid w:val="007405E0"/>
    <w:rsid w:val="007413A5"/>
    <w:rsid w:val="0074175B"/>
    <w:rsid w:val="00741FA8"/>
    <w:rsid w:val="0074300E"/>
    <w:rsid w:val="00743CE1"/>
    <w:rsid w:val="007444B6"/>
    <w:rsid w:val="00744C8F"/>
    <w:rsid w:val="00745CE6"/>
    <w:rsid w:val="00745DE5"/>
    <w:rsid w:val="00746630"/>
    <w:rsid w:val="0074730F"/>
    <w:rsid w:val="007509D9"/>
    <w:rsid w:val="007520C2"/>
    <w:rsid w:val="00752BEC"/>
    <w:rsid w:val="00752E11"/>
    <w:rsid w:val="00752FA3"/>
    <w:rsid w:val="007532D5"/>
    <w:rsid w:val="0075406A"/>
    <w:rsid w:val="00754154"/>
    <w:rsid w:val="0075419E"/>
    <w:rsid w:val="00754E38"/>
    <w:rsid w:val="00755899"/>
    <w:rsid w:val="00760D1E"/>
    <w:rsid w:val="00760FA0"/>
    <w:rsid w:val="00761378"/>
    <w:rsid w:val="00761583"/>
    <w:rsid w:val="00762184"/>
    <w:rsid w:val="00762BEA"/>
    <w:rsid w:val="00762E5D"/>
    <w:rsid w:val="007638DA"/>
    <w:rsid w:val="00765343"/>
    <w:rsid w:val="007670A1"/>
    <w:rsid w:val="0076755C"/>
    <w:rsid w:val="00767DC4"/>
    <w:rsid w:val="00767ED9"/>
    <w:rsid w:val="007704FF"/>
    <w:rsid w:val="007710B6"/>
    <w:rsid w:val="007715E2"/>
    <w:rsid w:val="00772B0A"/>
    <w:rsid w:val="007743D5"/>
    <w:rsid w:val="00774513"/>
    <w:rsid w:val="007754B0"/>
    <w:rsid w:val="00776FC3"/>
    <w:rsid w:val="00777353"/>
    <w:rsid w:val="00780116"/>
    <w:rsid w:val="00780512"/>
    <w:rsid w:val="0078089F"/>
    <w:rsid w:val="00781D36"/>
    <w:rsid w:val="00783584"/>
    <w:rsid w:val="00783C32"/>
    <w:rsid w:val="00784A22"/>
    <w:rsid w:val="00784E6E"/>
    <w:rsid w:val="007868B5"/>
    <w:rsid w:val="00786959"/>
    <w:rsid w:val="00787417"/>
    <w:rsid w:val="007874F8"/>
    <w:rsid w:val="0079046E"/>
    <w:rsid w:val="00791226"/>
    <w:rsid w:val="00791CFA"/>
    <w:rsid w:val="00791DA6"/>
    <w:rsid w:val="00794ADF"/>
    <w:rsid w:val="00794C33"/>
    <w:rsid w:val="00795553"/>
    <w:rsid w:val="00795C48"/>
    <w:rsid w:val="0079602C"/>
    <w:rsid w:val="00796218"/>
    <w:rsid w:val="007968E1"/>
    <w:rsid w:val="00796F90"/>
    <w:rsid w:val="007970E1"/>
    <w:rsid w:val="00797B75"/>
    <w:rsid w:val="00797F45"/>
    <w:rsid w:val="007A0CDE"/>
    <w:rsid w:val="007A0DF0"/>
    <w:rsid w:val="007A11D8"/>
    <w:rsid w:val="007A1E77"/>
    <w:rsid w:val="007A1EB1"/>
    <w:rsid w:val="007A54A6"/>
    <w:rsid w:val="007A564E"/>
    <w:rsid w:val="007A6018"/>
    <w:rsid w:val="007A6C82"/>
    <w:rsid w:val="007A6D2A"/>
    <w:rsid w:val="007A7501"/>
    <w:rsid w:val="007B139A"/>
    <w:rsid w:val="007B1891"/>
    <w:rsid w:val="007B2880"/>
    <w:rsid w:val="007B30A6"/>
    <w:rsid w:val="007B4651"/>
    <w:rsid w:val="007B5309"/>
    <w:rsid w:val="007B56AD"/>
    <w:rsid w:val="007B60CA"/>
    <w:rsid w:val="007B681D"/>
    <w:rsid w:val="007C08F1"/>
    <w:rsid w:val="007C0C8E"/>
    <w:rsid w:val="007C2090"/>
    <w:rsid w:val="007C4ACF"/>
    <w:rsid w:val="007C5931"/>
    <w:rsid w:val="007C6C70"/>
    <w:rsid w:val="007C6E99"/>
    <w:rsid w:val="007C7BA6"/>
    <w:rsid w:val="007D0224"/>
    <w:rsid w:val="007D04A9"/>
    <w:rsid w:val="007D0917"/>
    <w:rsid w:val="007D0929"/>
    <w:rsid w:val="007D0E06"/>
    <w:rsid w:val="007D2EA9"/>
    <w:rsid w:val="007D33CF"/>
    <w:rsid w:val="007D36B8"/>
    <w:rsid w:val="007D48E0"/>
    <w:rsid w:val="007D4D10"/>
    <w:rsid w:val="007D50F2"/>
    <w:rsid w:val="007D541A"/>
    <w:rsid w:val="007D7353"/>
    <w:rsid w:val="007D7693"/>
    <w:rsid w:val="007D7851"/>
    <w:rsid w:val="007E0341"/>
    <w:rsid w:val="007E0BE1"/>
    <w:rsid w:val="007E0F7E"/>
    <w:rsid w:val="007E1164"/>
    <w:rsid w:val="007E11AB"/>
    <w:rsid w:val="007E16C7"/>
    <w:rsid w:val="007E17E0"/>
    <w:rsid w:val="007E4770"/>
    <w:rsid w:val="007E691F"/>
    <w:rsid w:val="007E6BB5"/>
    <w:rsid w:val="007F0159"/>
    <w:rsid w:val="007F0E80"/>
    <w:rsid w:val="007F3190"/>
    <w:rsid w:val="007F330E"/>
    <w:rsid w:val="007F4224"/>
    <w:rsid w:val="007F53C2"/>
    <w:rsid w:val="007F5C20"/>
    <w:rsid w:val="007F619B"/>
    <w:rsid w:val="007F673D"/>
    <w:rsid w:val="007F6E77"/>
    <w:rsid w:val="007F6FBF"/>
    <w:rsid w:val="007F7708"/>
    <w:rsid w:val="007F7753"/>
    <w:rsid w:val="00800F65"/>
    <w:rsid w:val="008033F2"/>
    <w:rsid w:val="00803BF1"/>
    <w:rsid w:val="00805144"/>
    <w:rsid w:val="0080585F"/>
    <w:rsid w:val="0080647D"/>
    <w:rsid w:val="0080691A"/>
    <w:rsid w:val="008071AD"/>
    <w:rsid w:val="00807729"/>
    <w:rsid w:val="00811675"/>
    <w:rsid w:val="00812F1E"/>
    <w:rsid w:val="00813D9D"/>
    <w:rsid w:val="00814618"/>
    <w:rsid w:val="0081554C"/>
    <w:rsid w:val="008159C7"/>
    <w:rsid w:val="00816571"/>
    <w:rsid w:val="00816CEF"/>
    <w:rsid w:val="008203DD"/>
    <w:rsid w:val="00822190"/>
    <w:rsid w:val="00823170"/>
    <w:rsid w:val="00823FCB"/>
    <w:rsid w:val="008242D9"/>
    <w:rsid w:val="00824E27"/>
    <w:rsid w:val="00825827"/>
    <w:rsid w:val="0082627E"/>
    <w:rsid w:val="008268EA"/>
    <w:rsid w:val="00826E19"/>
    <w:rsid w:val="008272EF"/>
    <w:rsid w:val="00831254"/>
    <w:rsid w:val="008316BC"/>
    <w:rsid w:val="00831E6A"/>
    <w:rsid w:val="008327B8"/>
    <w:rsid w:val="00833BBF"/>
    <w:rsid w:val="00834486"/>
    <w:rsid w:val="00834537"/>
    <w:rsid w:val="00834D3C"/>
    <w:rsid w:val="00835000"/>
    <w:rsid w:val="00835041"/>
    <w:rsid w:val="00835E3D"/>
    <w:rsid w:val="00836A54"/>
    <w:rsid w:val="00836AFD"/>
    <w:rsid w:val="00836B62"/>
    <w:rsid w:val="008408D2"/>
    <w:rsid w:val="008409C7"/>
    <w:rsid w:val="00840E70"/>
    <w:rsid w:val="00842347"/>
    <w:rsid w:val="00842B41"/>
    <w:rsid w:val="00844512"/>
    <w:rsid w:val="00845DE5"/>
    <w:rsid w:val="00846377"/>
    <w:rsid w:val="00851084"/>
    <w:rsid w:val="00852BB7"/>
    <w:rsid w:val="008534FD"/>
    <w:rsid w:val="008539D0"/>
    <w:rsid w:val="00853E55"/>
    <w:rsid w:val="0085494A"/>
    <w:rsid w:val="00854B08"/>
    <w:rsid w:val="00855FF5"/>
    <w:rsid w:val="008562EF"/>
    <w:rsid w:val="00856588"/>
    <w:rsid w:val="00857039"/>
    <w:rsid w:val="0085779A"/>
    <w:rsid w:val="008614C0"/>
    <w:rsid w:val="00863E74"/>
    <w:rsid w:val="00863F22"/>
    <w:rsid w:val="00863F28"/>
    <w:rsid w:val="00864CA0"/>
    <w:rsid w:val="0086561E"/>
    <w:rsid w:val="00867EB3"/>
    <w:rsid w:val="008704DC"/>
    <w:rsid w:val="00870CEE"/>
    <w:rsid w:val="008713A4"/>
    <w:rsid w:val="0087185D"/>
    <w:rsid w:val="00871F82"/>
    <w:rsid w:val="00872666"/>
    <w:rsid w:val="00872A08"/>
    <w:rsid w:val="00872F3C"/>
    <w:rsid w:val="00873353"/>
    <w:rsid w:val="00873C48"/>
    <w:rsid w:val="00873D2F"/>
    <w:rsid w:val="00874102"/>
    <w:rsid w:val="008744CF"/>
    <w:rsid w:val="0087461D"/>
    <w:rsid w:val="00874934"/>
    <w:rsid w:val="00874BA1"/>
    <w:rsid w:val="00875F0A"/>
    <w:rsid w:val="0087709A"/>
    <w:rsid w:val="008775E5"/>
    <w:rsid w:val="00880B2C"/>
    <w:rsid w:val="008812F9"/>
    <w:rsid w:val="00881522"/>
    <w:rsid w:val="0088233A"/>
    <w:rsid w:val="008835C9"/>
    <w:rsid w:val="00883BC9"/>
    <w:rsid w:val="00886AE5"/>
    <w:rsid w:val="00887464"/>
    <w:rsid w:val="008874DD"/>
    <w:rsid w:val="008877C1"/>
    <w:rsid w:val="00887A37"/>
    <w:rsid w:val="00887BA7"/>
    <w:rsid w:val="00890196"/>
    <w:rsid w:val="008906D0"/>
    <w:rsid w:val="0089114B"/>
    <w:rsid w:val="00891411"/>
    <w:rsid w:val="00893096"/>
    <w:rsid w:val="0089319B"/>
    <w:rsid w:val="008938D7"/>
    <w:rsid w:val="00893932"/>
    <w:rsid w:val="00893A7C"/>
    <w:rsid w:val="00894725"/>
    <w:rsid w:val="00894C68"/>
    <w:rsid w:val="00897737"/>
    <w:rsid w:val="008978DA"/>
    <w:rsid w:val="00897DA6"/>
    <w:rsid w:val="008A09DE"/>
    <w:rsid w:val="008A104D"/>
    <w:rsid w:val="008A1161"/>
    <w:rsid w:val="008A1674"/>
    <w:rsid w:val="008A193E"/>
    <w:rsid w:val="008A1D79"/>
    <w:rsid w:val="008A3786"/>
    <w:rsid w:val="008A382A"/>
    <w:rsid w:val="008A4395"/>
    <w:rsid w:val="008A4B5C"/>
    <w:rsid w:val="008A5008"/>
    <w:rsid w:val="008A74A3"/>
    <w:rsid w:val="008B107C"/>
    <w:rsid w:val="008B1CA1"/>
    <w:rsid w:val="008B1CCC"/>
    <w:rsid w:val="008B2AB8"/>
    <w:rsid w:val="008B36C6"/>
    <w:rsid w:val="008B4C71"/>
    <w:rsid w:val="008B4D03"/>
    <w:rsid w:val="008B56E0"/>
    <w:rsid w:val="008B619E"/>
    <w:rsid w:val="008B66C3"/>
    <w:rsid w:val="008B6B0C"/>
    <w:rsid w:val="008B6F31"/>
    <w:rsid w:val="008B799E"/>
    <w:rsid w:val="008B7A18"/>
    <w:rsid w:val="008C00A9"/>
    <w:rsid w:val="008C074B"/>
    <w:rsid w:val="008C115B"/>
    <w:rsid w:val="008C118B"/>
    <w:rsid w:val="008C2269"/>
    <w:rsid w:val="008C23A0"/>
    <w:rsid w:val="008C3AE9"/>
    <w:rsid w:val="008C3B0D"/>
    <w:rsid w:val="008C5B68"/>
    <w:rsid w:val="008C6548"/>
    <w:rsid w:val="008C6875"/>
    <w:rsid w:val="008D062B"/>
    <w:rsid w:val="008D2D89"/>
    <w:rsid w:val="008D439D"/>
    <w:rsid w:val="008D4438"/>
    <w:rsid w:val="008D4850"/>
    <w:rsid w:val="008D4A98"/>
    <w:rsid w:val="008E0519"/>
    <w:rsid w:val="008E0C6E"/>
    <w:rsid w:val="008E13EA"/>
    <w:rsid w:val="008E1D80"/>
    <w:rsid w:val="008E1D87"/>
    <w:rsid w:val="008E2800"/>
    <w:rsid w:val="008E2970"/>
    <w:rsid w:val="008E2AE6"/>
    <w:rsid w:val="008E538E"/>
    <w:rsid w:val="008E5479"/>
    <w:rsid w:val="008E675A"/>
    <w:rsid w:val="008E6F60"/>
    <w:rsid w:val="008E734C"/>
    <w:rsid w:val="008E7452"/>
    <w:rsid w:val="008E7E8A"/>
    <w:rsid w:val="008F0666"/>
    <w:rsid w:val="008F0F8D"/>
    <w:rsid w:val="008F1A54"/>
    <w:rsid w:val="008F2C46"/>
    <w:rsid w:val="008F32DA"/>
    <w:rsid w:val="008F3BA2"/>
    <w:rsid w:val="008F415D"/>
    <w:rsid w:val="008F50E0"/>
    <w:rsid w:val="008F55F5"/>
    <w:rsid w:val="008F6E5F"/>
    <w:rsid w:val="00900660"/>
    <w:rsid w:val="00900806"/>
    <w:rsid w:val="00900AD5"/>
    <w:rsid w:val="00900D2B"/>
    <w:rsid w:val="00900EF2"/>
    <w:rsid w:val="00903A4C"/>
    <w:rsid w:val="00904908"/>
    <w:rsid w:val="00905B93"/>
    <w:rsid w:val="00905E4A"/>
    <w:rsid w:val="00906402"/>
    <w:rsid w:val="00906AE9"/>
    <w:rsid w:val="00906BE0"/>
    <w:rsid w:val="00907A04"/>
    <w:rsid w:val="00907DC5"/>
    <w:rsid w:val="00911BED"/>
    <w:rsid w:val="0091271F"/>
    <w:rsid w:val="00912BD6"/>
    <w:rsid w:val="00913FC5"/>
    <w:rsid w:val="0091430B"/>
    <w:rsid w:val="00914AE1"/>
    <w:rsid w:val="0091595D"/>
    <w:rsid w:val="00915A4C"/>
    <w:rsid w:val="009174C9"/>
    <w:rsid w:val="00917BFC"/>
    <w:rsid w:val="00917DC2"/>
    <w:rsid w:val="0092288B"/>
    <w:rsid w:val="009246C3"/>
    <w:rsid w:val="00924D11"/>
    <w:rsid w:val="009252B4"/>
    <w:rsid w:val="009255A0"/>
    <w:rsid w:val="00925993"/>
    <w:rsid w:val="00925D2E"/>
    <w:rsid w:val="00926762"/>
    <w:rsid w:val="009268DD"/>
    <w:rsid w:val="00926AE2"/>
    <w:rsid w:val="00926CAC"/>
    <w:rsid w:val="0092702D"/>
    <w:rsid w:val="00927F7D"/>
    <w:rsid w:val="0093275D"/>
    <w:rsid w:val="00932F52"/>
    <w:rsid w:val="00933394"/>
    <w:rsid w:val="00933F95"/>
    <w:rsid w:val="009343B3"/>
    <w:rsid w:val="00935DD1"/>
    <w:rsid w:val="00935F29"/>
    <w:rsid w:val="0093621E"/>
    <w:rsid w:val="00937317"/>
    <w:rsid w:val="00940055"/>
    <w:rsid w:val="0094038F"/>
    <w:rsid w:val="009422C2"/>
    <w:rsid w:val="00942317"/>
    <w:rsid w:val="009433CF"/>
    <w:rsid w:val="00943FB2"/>
    <w:rsid w:val="00945AC1"/>
    <w:rsid w:val="00945D05"/>
    <w:rsid w:val="00947C19"/>
    <w:rsid w:val="00947C56"/>
    <w:rsid w:val="00950441"/>
    <w:rsid w:val="009504E2"/>
    <w:rsid w:val="00950717"/>
    <w:rsid w:val="00950F83"/>
    <w:rsid w:val="009511D3"/>
    <w:rsid w:val="009521B9"/>
    <w:rsid w:val="00953219"/>
    <w:rsid w:val="0095345A"/>
    <w:rsid w:val="00954D27"/>
    <w:rsid w:val="009550B9"/>
    <w:rsid w:val="00955426"/>
    <w:rsid w:val="00955CC5"/>
    <w:rsid w:val="0095641C"/>
    <w:rsid w:val="00956D3B"/>
    <w:rsid w:val="00956E77"/>
    <w:rsid w:val="00957A0B"/>
    <w:rsid w:val="009604C8"/>
    <w:rsid w:val="00960AE1"/>
    <w:rsid w:val="00960F33"/>
    <w:rsid w:val="009614B4"/>
    <w:rsid w:val="009618C9"/>
    <w:rsid w:val="00962307"/>
    <w:rsid w:val="009625BD"/>
    <w:rsid w:val="00962C12"/>
    <w:rsid w:val="00964380"/>
    <w:rsid w:val="009646BA"/>
    <w:rsid w:val="009664DA"/>
    <w:rsid w:val="00967704"/>
    <w:rsid w:val="0097046E"/>
    <w:rsid w:val="009712DB"/>
    <w:rsid w:val="00971FCF"/>
    <w:rsid w:val="009725F1"/>
    <w:rsid w:val="0097262A"/>
    <w:rsid w:val="0097354B"/>
    <w:rsid w:val="009742E7"/>
    <w:rsid w:val="00974326"/>
    <w:rsid w:val="00974AF2"/>
    <w:rsid w:val="009751ED"/>
    <w:rsid w:val="00975591"/>
    <w:rsid w:val="00976502"/>
    <w:rsid w:val="00977FF5"/>
    <w:rsid w:val="00980B1D"/>
    <w:rsid w:val="00980B4F"/>
    <w:rsid w:val="00981525"/>
    <w:rsid w:val="00981A5C"/>
    <w:rsid w:val="0098232E"/>
    <w:rsid w:val="00982652"/>
    <w:rsid w:val="00983006"/>
    <w:rsid w:val="00983222"/>
    <w:rsid w:val="00983728"/>
    <w:rsid w:val="0098385C"/>
    <w:rsid w:val="00983F16"/>
    <w:rsid w:val="0098426A"/>
    <w:rsid w:val="0098442D"/>
    <w:rsid w:val="00984951"/>
    <w:rsid w:val="00984E3A"/>
    <w:rsid w:val="00984EC8"/>
    <w:rsid w:val="0098542C"/>
    <w:rsid w:val="0098604B"/>
    <w:rsid w:val="00986522"/>
    <w:rsid w:val="009866EA"/>
    <w:rsid w:val="009875DB"/>
    <w:rsid w:val="00987E63"/>
    <w:rsid w:val="009913E6"/>
    <w:rsid w:val="00993109"/>
    <w:rsid w:val="009951FF"/>
    <w:rsid w:val="009954E1"/>
    <w:rsid w:val="00995B54"/>
    <w:rsid w:val="009978CA"/>
    <w:rsid w:val="00997B70"/>
    <w:rsid w:val="00997EA8"/>
    <w:rsid w:val="009A0462"/>
    <w:rsid w:val="009A079E"/>
    <w:rsid w:val="009A1026"/>
    <w:rsid w:val="009A1F63"/>
    <w:rsid w:val="009A208D"/>
    <w:rsid w:val="009A2283"/>
    <w:rsid w:val="009A3630"/>
    <w:rsid w:val="009A36C5"/>
    <w:rsid w:val="009A41A4"/>
    <w:rsid w:val="009A5FD3"/>
    <w:rsid w:val="009A6467"/>
    <w:rsid w:val="009A698F"/>
    <w:rsid w:val="009A6B9E"/>
    <w:rsid w:val="009A71C4"/>
    <w:rsid w:val="009A79C3"/>
    <w:rsid w:val="009B0BE6"/>
    <w:rsid w:val="009B10FE"/>
    <w:rsid w:val="009B12D8"/>
    <w:rsid w:val="009B1927"/>
    <w:rsid w:val="009B1B71"/>
    <w:rsid w:val="009B1F9D"/>
    <w:rsid w:val="009B208A"/>
    <w:rsid w:val="009B29CA"/>
    <w:rsid w:val="009B2BDD"/>
    <w:rsid w:val="009B3902"/>
    <w:rsid w:val="009B4F93"/>
    <w:rsid w:val="009B52E9"/>
    <w:rsid w:val="009B58D2"/>
    <w:rsid w:val="009B6A21"/>
    <w:rsid w:val="009B6CFE"/>
    <w:rsid w:val="009B70C2"/>
    <w:rsid w:val="009C00DC"/>
    <w:rsid w:val="009C2389"/>
    <w:rsid w:val="009C24AC"/>
    <w:rsid w:val="009C50F2"/>
    <w:rsid w:val="009C53F6"/>
    <w:rsid w:val="009C5709"/>
    <w:rsid w:val="009C5E7F"/>
    <w:rsid w:val="009C636D"/>
    <w:rsid w:val="009C6B3F"/>
    <w:rsid w:val="009C7374"/>
    <w:rsid w:val="009C7E36"/>
    <w:rsid w:val="009C7E42"/>
    <w:rsid w:val="009D0E6E"/>
    <w:rsid w:val="009D13F2"/>
    <w:rsid w:val="009D1E19"/>
    <w:rsid w:val="009D25F5"/>
    <w:rsid w:val="009D2CB7"/>
    <w:rsid w:val="009D2D9E"/>
    <w:rsid w:val="009D32AE"/>
    <w:rsid w:val="009D4512"/>
    <w:rsid w:val="009D55CC"/>
    <w:rsid w:val="009D5ADA"/>
    <w:rsid w:val="009D5EA4"/>
    <w:rsid w:val="009D6373"/>
    <w:rsid w:val="009D6B8E"/>
    <w:rsid w:val="009D7F62"/>
    <w:rsid w:val="009D7FD2"/>
    <w:rsid w:val="009E1B4A"/>
    <w:rsid w:val="009E2EFA"/>
    <w:rsid w:val="009E2FF3"/>
    <w:rsid w:val="009E3B75"/>
    <w:rsid w:val="009E40CA"/>
    <w:rsid w:val="009E6654"/>
    <w:rsid w:val="009E683F"/>
    <w:rsid w:val="009E7965"/>
    <w:rsid w:val="009E7A85"/>
    <w:rsid w:val="009E7B8C"/>
    <w:rsid w:val="009E7EEC"/>
    <w:rsid w:val="009F1056"/>
    <w:rsid w:val="009F12CB"/>
    <w:rsid w:val="009F1B8C"/>
    <w:rsid w:val="009F1E9D"/>
    <w:rsid w:val="009F22BC"/>
    <w:rsid w:val="009F3CF7"/>
    <w:rsid w:val="009F3F83"/>
    <w:rsid w:val="009F47AB"/>
    <w:rsid w:val="009F57C9"/>
    <w:rsid w:val="009F5FD0"/>
    <w:rsid w:val="00A00150"/>
    <w:rsid w:val="00A00C34"/>
    <w:rsid w:val="00A00ED8"/>
    <w:rsid w:val="00A00F3F"/>
    <w:rsid w:val="00A0111B"/>
    <w:rsid w:val="00A0140C"/>
    <w:rsid w:val="00A019CA"/>
    <w:rsid w:val="00A02230"/>
    <w:rsid w:val="00A02786"/>
    <w:rsid w:val="00A02D92"/>
    <w:rsid w:val="00A033F9"/>
    <w:rsid w:val="00A04264"/>
    <w:rsid w:val="00A04752"/>
    <w:rsid w:val="00A1087B"/>
    <w:rsid w:val="00A11339"/>
    <w:rsid w:val="00A121F7"/>
    <w:rsid w:val="00A1410C"/>
    <w:rsid w:val="00A1432D"/>
    <w:rsid w:val="00A14762"/>
    <w:rsid w:val="00A14854"/>
    <w:rsid w:val="00A153B3"/>
    <w:rsid w:val="00A15C75"/>
    <w:rsid w:val="00A17F27"/>
    <w:rsid w:val="00A2019E"/>
    <w:rsid w:val="00A20B66"/>
    <w:rsid w:val="00A21078"/>
    <w:rsid w:val="00A227C0"/>
    <w:rsid w:val="00A236FD"/>
    <w:rsid w:val="00A25525"/>
    <w:rsid w:val="00A26787"/>
    <w:rsid w:val="00A2758C"/>
    <w:rsid w:val="00A276D2"/>
    <w:rsid w:val="00A30C6D"/>
    <w:rsid w:val="00A3168E"/>
    <w:rsid w:val="00A317B0"/>
    <w:rsid w:val="00A325EE"/>
    <w:rsid w:val="00A32DEE"/>
    <w:rsid w:val="00A3353C"/>
    <w:rsid w:val="00A33757"/>
    <w:rsid w:val="00A3379B"/>
    <w:rsid w:val="00A343B7"/>
    <w:rsid w:val="00A3463A"/>
    <w:rsid w:val="00A348EA"/>
    <w:rsid w:val="00A35077"/>
    <w:rsid w:val="00A3567E"/>
    <w:rsid w:val="00A377F7"/>
    <w:rsid w:val="00A37C1E"/>
    <w:rsid w:val="00A37D95"/>
    <w:rsid w:val="00A42006"/>
    <w:rsid w:val="00A42183"/>
    <w:rsid w:val="00A42689"/>
    <w:rsid w:val="00A4287A"/>
    <w:rsid w:val="00A428BB"/>
    <w:rsid w:val="00A42BFD"/>
    <w:rsid w:val="00A42C7E"/>
    <w:rsid w:val="00A42EB6"/>
    <w:rsid w:val="00A43238"/>
    <w:rsid w:val="00A4396F"/>
    <w:rsid w:val="00A43BBD"/>
    <w:rsid w:val="00A441DA"/>
    <w:rsid w:val="00A44B0F"/>
    <w:rsid w:val="00A44BB5"/>
    <w:rsid w:val="00A46B65"/>
    <w:rsid w:val="00A46F9F"/>
    <w:rsid w:val="00A47141"/>
    <w:rsid w:val="00A4774D"/>
    <w:rsid w:val="00A47C48"/>
    <w:rsid w:val="00A47F5B"/>
    <w:rsid w:val="00A50387"/>
    <w:rsid w:val="00A50E88"/>
    <w:rsid w:val="00A517DA"/>
    <w:rsid w:val="00A52012"/>
    <w:rsid w:val="00A522F1"/>
    <w:rsid w:val="00A53417"/>
    <w:rsid w:val="00A534BB"/>
    <w:rsid w:val="00A5357D"/>
    <w:rsid w:val="00A54197"/>
    <w:rsid w:val="00A5430F"/>
    <w:rsid w:val="00A54C3E"/>
    <w:rsid w:val="00A54CE1"/>
    <w:rsid w:val="00A554A3"/>
    <w:rsid w:val="00A55608"/>
    <w:rsid w:val="00A55853"/>
    <w:rsid w:val="00A55B8C"/>
    <w:rsid w:val="00A55BA7"/>
    <w:rsid w:val="00A5689A"/>
    <w:rsid w:val="00A57EE2"/>
    <w:rsid w:val="00A60A5B"/>
    <w:rsid w:val="00A60D54"/>
    <w:rsid w:val="00A60E3D"/>
    <w:rsid w:val="00A60E7A"/>
    <w:rsid w:val="00A6167C"/>
    <w:rsid w:val="00A62652"/>
    <w:rsid w:val="00A62876"/>
    <w:rsid w:val="00A63184"/>
    <w:rsid w:val="00A6399A"/>
    <w:rsid w:val="00A6408F"/>
    <w:rsid w:val="00A64200"/>
    <w:rsid w:val="00A64A8A"/>
    <w:rsid w:val="00A64C07"/>
    <w:rsid w:val="00A66464"/>
    <w:rsid w:val="00A66780"/>
    <w:rsid w:val="00A6691B"/>
    <w:rsid w:val="00A703D8"/>
    <w:rsid w:val="00A7048E"/>
    <w:rsid w:val="00A71FCB"/>
    <w:rsid w:val="00A72E69"/>
    <w:rsid w:val="00A74405"/>
    <w:rsid w:val="00A7447C"/>
    <w:rsid w:val="00A75776"/>
    <w:rsid w:val="00A757E1"/>
    <w:rsid w:val="00A769EF"/>
    <w:rsid w:val="00A76B25"/>
    <w:rsid w:val="00A76DFA"/>
    <w:rsid w:val="00A7766F"/>
    <w:rsid w:val="00A801D9"/>
    <w:rsid w:val="00A80259"/>
    <w:rsid w:val="00A811E4"/>
    <w:rsid w:val="00A81317"/>
    <w:rsid w:val="00A816B8"/>
    <w:rsid w:val="00A817D1"/>
    <w:rsid w:val="00A81BC5"/>
    <w:rsid w:val="00A821EE"/>
    <w:rsid w:val="00A8246F"/>
    <w:rsid w:val="00A826E9"/>
    <w:rsid w:val="00A82A9C"/>
    <w:rsid w:val="00A82F6F"/>
    <w:rsid w:val="00A84113"/>
    <w:rsid w:val="00A84441"/>
    <w:rsid w:val="00A85E67"/>
    <w:rsid w:val="00A866AD"/>
    <w:rsid w:val="00A903A1"/>
    <w:rsid w:val="00A90899"/>
    <w:rsid w:val="00A91F9F"/>
    <w:rsid w:val="00A9212C"/>
    <w:rsid w:val="00A94BAF"/>
    <w:rsid w:val="00A95892"/>
    <w:rsid w:val="00A96BC7"/>
    <w:rsid w:val="00AA0B62"/>
    <w:rsid w:val="00AA2075"/>
    <w:rsid w:val="00AA20DE"/>
    <w:rsid w:val="00AA214F"/>
    <w:rsid w:val="00AA3A8B"/>
    <w:rsid w:val="00AA516C"/>
    <w:rsid w:val="00AA5399"/>
    <w:rsid w:val="00AA57CA"/>
    <w:rsid w:val="00AA5FA8"/>
    <w:rsid w:val="00AA61A8"/>
    <w:rsid w:val="00AA7DE7"/>
    <w:rsid w:val="00AB0391"/>
    <w:rsid w:val="00AB06DC"/>
    <w:rsid w:val="00AB0905"/>
    <w:rsid w:val="00AB0F00"/>
    <w:rsid w:val="00AB14DC"/>
    <w:rsid w:val="00AB20EC"/>
    <w:rsid w:val="00AB2ADE"/>
    <w:rsid w:val="00AB3875"/>
    <w:rsid w:val="00AB4435"/>
    <w:rsid w:val="00AB48DF"/>
    <w:rsid w:val="00AB5520"/>
    <w:rsid w:val="00AB6986"/>
    <w:rsid w:val="00AC0F82"/>
    <w:rsid w:val="00AC2229"/>
    <w:rsid w:val="00AC2B15"/>
    <w:rsid w:val="00AC3577"/>
    <w:rsid w:val="00AC3FE7"/>
    <w:rsid w:val="00AC4588"/>
    <w:rsid w:val="00AC590A"/>
    <w:rsid w:val="00AC5D4C"/>
    <w:rsid w:val="00AC69CD"/>
    <w:rsid w:val="00AC6F08"/>
    <w:rsid w:val="00AD0686"/>
    <w:rsid w:val="00AD0D26"/>
    <w:rsid w:val="00AD1E31"/>
    <w:rsid w:val="00AD2140"/>
    <w:rsid w:val="00AD233D"/>
    <w:rsid w:val="00AD2384"/>
    <w:rsid w:val="00AD2B51"/>
    <w:rsid w:val="00AD4290"/>
    <w:rsid w:val="00AD581A"/>
    <w:rsid w:val="00AD599E"/>
    <w:rsid w:val="00AD5D2B"/>
    <w:rsid w:val="00AD5F04"/>
    <w:rsid w:val="00AD68D6"/>
    <w:rsid w:val="00AD6D3B"/>
    <w:rsid w:val="00AD6E8D"/>
    <w:rsid w:val="00AD7228"/>
    <w:rsid w:val="00AD762A"/>
    <w:rsid w:val="00AE1FD9"/>
    <w:rsid w:val="00AE21BE"/>
    <w:rsid w:val="00AE2740"/>
    <w:rsid w:val="00AE2DD6"/>
    <w:rsid w:val="00AE3394"/>
    <w:rsid w:val="00AE38EE"/>
    <w:rsid w:val="00AE3947"/>
    <w:rsid w:val="00AE4EDB"/>
    <w:rsid w:val="00AE629B"/>
    <w:rsid w:val="00AE6AC6"/>
    <w:rsid w:val="00AE7279"/>
    <w:rsid w:val="00AE74AE"/>
    <w:rsid w:val="00AE783D"/>
    <w:rsid w:val="00AF0792"/>
    <w:rsid w:val="00AF0F06"/>
    <w:rsid w:val="00AF144F"/>
    <w:rsid w:val="00AF21E6"/>
    <w:rsid w:val="00AF235E"/>
    <w:rsid w:val="00AF3277"/>
    <w:rsid w:val="00AF385A"/>
    <w:rsid w:val="00AF3D71"/>
    <w:rsid w:val="00AF409B"/>
    <w:rsid w:val="00AF4128"/>
    <w:rsid w:val="00AF4327"/>
    <w:rsid w:val="00AF4E0C"/>
    <w:rsid w:val="00AF66FB"/>
    <w:rsid w:val="00AF6B57"/>
    <w:rsid w:val="00AF6E7D"/>
    <w:rsid w:val="00AF6E9D"/>
    <w:rsid w:val="00B0007A"/>
    <w:rsid w:val="00B00AE1"/>
    <w:rsid w:val="00B01D37"/>
    <w:rsid w:val="00B021BE"/>
    <w:rsid w:val="00B035A3"/>
    <w:rsid w:val="00B03D06"/>
    <w:rsid w:val="00B0407C"/>
    <w:rsid w:val="00B04581"/>
    <w:rsid w:val="00B0552B"/>
    <w:rsid w:val="00B05BA9"/>
    <w:rsid w:val="00B05D78"/>
    <w:rsid w:val="00B06E31"/>
    <w:rsid w:val="00B07A7D"/>
    <w:rsid w:val="00B109B8"/>
    <w:rsid w:val="00B11774"/>
    <w:rsid w:val="00B11FD8"/>
    <w:rsid w:val="00B1216C"/>
    <w:rsid w:val="00B12327"/>
    <w:rsid w:val="00B142E1"/>
    <w:rsid w:val="00B145F6"/>
    <w:rsid w:val="00B16AE6"/>
    <w:rsid w:val="00B16E5D"/>
    <w:rsid w:val="00B17C43"/>
    <w:rsid w:val="00B17D0A"/>
    <w:rsid w:val="00B201F3"/>
    <w:rsid w:val="00B204D5"/>
    <w:rsid w:val="00B20928"/>
    <w:rsid w:val="00B20D87"/>
    <w:rsid w:val="00B21494"/>
    <w:rsid w:val="00B217A7"/>
    <w:rsid w:val="00B22056"/>
    <w:rsid w:val="00B226A9"/>
    <w:rsid w:val="00B22AC3"/>
    <w:rsid w:val="00B23492"/>
    <w:rsid w:val="00B242E1"/>
    <w:rsid w:val="00B2488F"/>
    <w:rsid w:val="00B24AAD"/>
    <w:rsid w:val="00B24C31"/>
    <w:rsid w:val="00B26308"/>
    <w:rsid w:val="00B264EB"/>
    <w:rsid w:val="00B26C35"/>
    <w:rsid w:val="00B2768A"/>
    <w:rsid w:val="00B277D4"/>
    <w:rsid w:val="00B27ACD"/>
    <w:rsid w:val="00B27FD8"/>
    <w:rsid w:val="00B305BF"/>
    <w:rsid w:val="00B30F0E"/>
    <w:rsid w:val="00B31789"/>
    <w:rsid w:val="00B32034"/>
    <w:rsid w:val="00B323B8"/>
    <w:rsid w:val="00B328DE"/>
    <w:rsid w:val="00B32AE4"/>
    <w:rsid w:val="00B33A9D"/>
    <w:rsid w:val="00B352A6"/>
    <w:rsid w:val="00B36088"/>
    <w:rsid w:val="00B36417"/>
    <w:rsid w:val="00B377CA"/>
    <w:rsid w:val="00B37B3F"/>
    <w:rsid w:val="00B4005F"/>
    <w:rsid w:val="00B41AA9"/>
    <w:rsid w:val="00B41ABA"/>
    <w:rsid w:val="00B421D1"/>
    <w:rsid w:val="00B42EBD"/>
    <w:rsid w:val="00B42F0F"/>
    <w:rsid w:val="00B43317"/>
    <w:rsid w:val="00B44CDA"/>
    <w:rsid w:val="00B44EA2"/>
    <w:rsid w:val="00B450A3"/>
    <w:rsid w:val="00B4570C"/>
    <w:rsid w:val="00B45865"/>
    <w:rsid w:val="00B46439"/>
    <w:rsid w:val="00B46582"/>
    <w:rsid w:val="00B4672E"/>
    <w:rsid w:val="00B50004"/>
    <w:rsid w:val="00B50A5F"/>
    <w:rsid w:val="00B50ED5"/>
    <w:rsid w:val="00B51EE4"/>
    <w:rsid w:val="00B52B93"/>
    <w:rsid w:val="00B53184"/>
    <w:rsid w:val="00B53584"/>
    <w:rsid w:val="00B53B41"/>
    <w:rsid w:val="00B54438"/>
    <w:rsid w:val="00B54523"/>
    <w:rsid w:val="00B546D2"/>
    <w:rsid w:val="00B54F56"/>
    <w:rsid w:val="00B55906"/>
    <w:rsid w:val="00B56133"/>
    <w:rsid w:val="00B561BA"/>
    <w:rsid w:val="00B56E94"/>
    <w:rsid w:val="00B60234"/>
    <w:rsid w:val="00B61843"/>
    <w:rsid w:val="00B621C1"/>
    <w:rsid w:val="00B6394B"/>
    <w:rsid w:val="00B65427"/>
    <w:rsid w:val="00B6657F"/>
    <w:rsid w:val="00B66CD2"/>
    <w:rsid w:val="00B67432"/>
    <w:rsid w:val="00B711B9"/>
    <w:rsid w:val="00B71B1E"/>
    <w:rsid w:val="00B729E2"/>
    <w:rsid w:val="00B734B4"/>
    <w:rsid w:val="00B76ED4"/>
    <w:rsid w:val="00B77E00"/>
    <w:rsid w:val="00B80159"/>
    <w:rsid w:val="00B81217"/>
    <w:rsid w:val="00B81A2D"/>
    <w:rsid w:val="00B82F53"/>
    <w:rsid w:val="00B8365A"/>
    <w:rsid w:val="00B83E49"/>
    <w:rsid w:val="00B8446C"/>
    <w:rsid w:val="00B848A6"/>
    <w:rsid w:val="00B84D2B"/>
    <w:rsid w:val="00B84F25"/>
    <w:rsid w:val="00B867C9"/>
    <w:rsid w:val="00B87011"/>
    <w:rsid w:val="00B90241"/>
    <w:rsid w:val="00B9091C"/>
    <w:rsid w:val="00B922A6"/>
    <w:rsid w:val="00B9238F"/>
    <w:rsid w:val="00B92621"/>
    <w:rsid w:val="00B9280B"/>
    <w:rsid w:val="00B93902"/>
    <w:rsid w:val="00B9396D"/>
    <w:rsid w:val="00B93CFB"/>
    <w:rsid w:val="00B94046"/>
    <w:rsid w:val="00B9508F"/>
    <w:rsid w:val="00B95C2F"/>
    <w:rsid w:val="00B96479"/>
    <w:rsid w:val="00B9699A"/>
    <w:rsid w:val="00BA1CD7"/>
    <w:rsid w:val="00BA20DF"/>
    <w:rsid w:val="00BA2110"/>
    <w:rsid w:val="00BA51EA"/>
    <w:rsid w:val="00BA629B"/>
    <w:rsid w:val="00BA79C2"/>
    <w:rsid w:val="00BB0139"/>
    <w:rsid w:val="00BB088D"/>
    <w:rsid w:val="00BB3402"/>
    <w:rsid w:val="00BB3D84"/>
    <w:rsid w:val="00BB3D8C"/>
    <w:rsid w:val="00BB4165"/>
    <w:rsid w:val="00BB41AE"/>
    <w:rsid w:val="00BB4777"/>
    <w:rsid w:val="00BB53F3"/>
    <w:rsid w:val="00BC0198"/>
    <w:rsid w:val="00BC08D1"/>
    <w:rsid w:val="00BC0B90"/>
    <w:rsid w:val="00BC156C"/>
    <w:rsid w:val="00BC1F57"/>
    <w:rsid w:val="00BC251F"/>
    <w:rsid w:val="00BC2BF7"/>
    <w:rsid w:val="00BC4A71"/>
    <w:rsid w:val="00BC4CF5"/>
    <w:rsid w:val="00BC4FDC"/>
    <w:rsid w:val="00BC5897"/>
    <w:rsid w:val="00BC5FF2"/>
    <w:rsid w:val="00BC763B"/>
    <w:rsid w:val="00BC7BEE"/>
    <w:rsid w:val="00BD031F"/>
    <w:rsid w:val="00BD1BFD"/>
    <w:rsid w:val="00BD2D82"/>
    <w:rsid w:val="00BD3678"/>
    <w:rsid w:val="00BD3E73"/>
    <w:rsid w:val="00BD4B1C"/>
    <w:rsid w:val="00BD4C6F"/>
    <w:rsid w:val="00BD51EC"/>
    <w:rsid w:val="00BD5247"/>
    <w:rsid w:val="00BD5AB7"/>
    <w:rsid w:val="00BD5CEF"/>
    <w:rsid w:val="00BD6D1B"/>
    <w:rsid w:val="00BD735D"/>
    <w:rsid w:val="00BD7CF4"/>
    <w:rsid w:val="00BE06BE"/>
    <w:rsid w:val="00BE0867"/>
    <w:rsid w:val="00BE1998"/>
    <w:rsid w:val="00BE2152"/>
    <w:rsid w:val="00BE5168"/>
    <w:rsid w:val="00BE5F3D"/>
    <w:rsid w:val="00BE61C7"/>
    <w:rsid w:val="00BE671F"/>
    <w:rsid w:val="00BE6C61"/>
    <w:rsid w:val="00BE6E63"/>
    <w:rsid w:val="00BF28C2"/>
    <w:rsid w:val="00BF3E13"/>
    <w:rsid w:val="00BF3E3C"/>
    <w:rsid w:val="00BF568E"/>
    <w:rsid w:val="00BF59BE"/>
    <w:rsid w:val="00BF6E40"/>
    <w:rsid w:val="00C00107"/>
    <w:rsid w:val="00C00216"/>
    <w:rsid w:val="00C00902"/>
    <w:rsid w:val="00C01905"/>
    <w:rsid w:val="00C02A3A"/>
    <w:rsid w:val="00C02F9C"/>
    <w:rsid w:val="00C03AD4"/>
    <w:rsid w:val="00C045AC"/>
    <w:rsid w:val="00C04906"/>
    <w:rsid w:val="00C04F26"/>
    <w:rsid w:val="00C05481"/>
    <w:rsid w:val="00C07C6C"/>
    <w:rsid w:val="00C07D7D"/>
    <w:rsid w:val="00C13C23"/>
    <w:rsid w:val="00C1498A"/>
    <w:rsid w:val="00C14DA4"/>
    <w:rsid w:val="00C150F5"/>
    <w:rsid w:val="00C15465"/>
    <w:rsid w:val="00C1587A"/>
    <w:rsid w:val="00C15C38"/>
    <w:rsid w:val="00C1643B"/>
    <w:rsid w:val="00C1695F"/>
    <w:rsid w:val="00C17CA1"/>
    <w:rsid w:val="00C20984"/>
    <w:rsid w:val="00C20DD4"/>
    <w:rsid w:val="00C21139"/>
    <w:rsid w:val="00C227EF"/>
    <w:rsid w:val="00C234B8"/>
    <w:rsid w:val="00C2544C"/>
    <w:rsid w:val="00C2582E"/>
    <w:rsid w:val="00C259C2"/>
    <w:rsid w:val="00C25E49"/>
    <w:rsid w:val="00C26426"/>
    <w:rsid w:val="00C2713A"/>
    <w:rsid w:val="00C27311"/>
    <w:rsid w:val="00C302C0"/>
    <w:rsid w:val="00C30358"/>
    <w:rsid w:val="00C308C5"/>
    <w:rsid w:val="00C320B2"/>
    <w:rsid w:val="00C3262B"/>
    <w:rsid w:val="00C32FBB"/>
    <w:rsid w:val="00C33765"/>
    <w:rsid w:val="00C338EB"/>
    <w:rsid w:val="00C33918"/>
    <w:rsid w:val="00C345FC"/>
    <w:rsid w:val="00C34832"/>
    <w:rsid w:val="00C368B3"/>
    <w:rsid w:val="00C36DBD"/>
    <w:rsid w:val="00C40C71"/>
    <w:rsid w:val="00C4125D"/>
    <w:rsid w:val="00C414A7"/>
    <w:rsid w:val="00C42019"/>
    <w:rsid w:val="00C426BB"/>
    <w:rsid w:val="00C434AA"/>
    <w:rsid w:val="00C43841"/>
    <w:rsid w:val="00C44E59"/>
    <w:rsid w:val="00C4566E"/>
    <w:rsid w:val="00C462AF"/>
    <w:rsid w:val="00C47248"/>
    <w:rsid w:val="00C47C10"/>
    <w:rsid w:val="00C50B5D"/>
    <w:rsid w:val="00C50FD3"/>
    <w:rsid w:val="00C511B2"/>
    <w:rsid w:val="00C52938"/>
    <w:rsid w:val="00C5338E"/>
    <w:rsid w:val="00C534FC"/>
    <w:rsid w:val="00C53DE8"/>
    <w:rsid w:val="00C53E28"/>
    <w:rsid w:val="00C54950"/>
    <w:rsid w:val="00C54D7C"/>
    <w:rsid w:val="00C550F9"/>
    <w:rsid w:val="00C55864"/>
    <w:rsid w:val="00C55A70"/>
    <w:rsid w:val="00C55BF4"/>
    <w:rsid w:val="00C56001"/>
    <w:rsid w:val="00C563CB"/>
    <w:rsid w:val="00C563DB"/>
    <w:rsid w:val="00C5666F"/>
    <w:rsid w:val="00C5699E"/>
    <w:rsid w:val="00C577CE"/>
    <w:rsid w:val="00C577EC"/>
    <w:rsid w:val="00C57BD4"/>
    <w:rsid w:val="00C61003"/>
    <w:rsid w:val="00C6106B"/>
    <w:rsid w:val="00C62E32"/>
    <w:rsid w:val="00C63B2E"/>
    <w:rsid w:val="00C648B3"/>
    <w:rsid w:val="00C652B2"/>
    <w:rsid w:val="00C65BC9"/>
    <w:rsid w:val="00C65C27"/>
    <w:rsid w:val="00C65F49"/>
    <w:rsid w:val="00C66393"/>
    <w:rsid w:val="00C66CC6"/>
    <w:rsid w:val="00C66DF1"/>
    <w:rsid w:val="00C670E5"/>
    <w:rsid w:val="00C677BE"/>
    <w:rsid w:val="00C70049"/>
    <w:rsid w:val="00C71D8C"/>
    <w:rsid w:val="00C71E76"/>
    <w:rsid w:val="00C71EB5"/>
    <w:rsid w:val="00C7334A"/>
    <w:rsid w:val="00C7403B"/>
    <w:rsid w:val="00C7416F"/>
    <w:rsid w:val="00C7468D"/>
    <w:rsid w:val="00C749ED"/>
    <w:rsid w:val="00C7501C"/>
    <w:rsid w:val="00C7546C"/>
    <w:rsid w:val="00C76DEC"/>
    <w:rsid w:val="00C76F4D"/>
    <w:rsid w:val="00C77CBC"/>
    <w:rsid w:val="00C829F9"/>
    <w:rsid w:val="00C83059"/>
    <w:rsid w:val="00C83D7E"/>
    <w:rsid w:val="00C83DD2"/>
    <w:rsid w:val="00C83EA8"/>
    <w:rsid w:val="00C843F4"/>
    <w:rsid w:val="00C8454D"/>
    <w:rsid w:val="00C846E5"/>
    <w:rsid w:val="00C8491B"/>
    <w:rsid w:val="00C84FE3"/>
    <w:rsid w:val="00C85099"/>
    <w:rsid w:val="00C85111"/>
    <w:rsid w:val="00C866F9"/>
    <w:rsid w:val="00C86FD2"/>
    <w:rsid w:val="00C9066B"/>
    <w:rsid w:val="00C9186A"/>
    <w:rsid w:val="00C91ADD"/>
    <w:rsid w:val="00C9318F"/>
    <w:rsid w:val="00C93793"/>
    <w:rsid w:val="00C93A21"/>
    <w:rsid w:val="00C94580"/>
    <w:rsid w:val="00C9504A"/>
    <w:rsid w:val="00C95F35"/>
    <w:rsid w:val="00C960BD"/>
    <w:rsid w:val="00C975AD"/>
    <w:rsid w:val="00CA0A63"/>
    <w:rsid w:val="00CA0F9B"/>
    <w:rsid w:val="00CA1389"/>
    <w:rsid w:val="00CA138F"/>
    <w:rsid w:val="00CA1803"/>
    <w:rsid w:val="00CA1AC0"/>
    <w:rsid w:val="00CA1CC3"/>
    <w:rsid w:val="00CA1DC9"/>
    <w:rsid w:val="00CA273E"/>
    <w:rsid w:val="00CA5E32"/>
    <w:rsid w:val="00CA6D68"/>
    <w:rsid w:val="00CB0B61"/>
    <w:rsid w:val="00CB0D22"/>
    <w:rsid w:val="00CB38A9"/>
    <w:rsid w:val="00CB4637"/>
    <w:rsid w:val="00CB6321"/>
    <w:rsid w:val="00CB66C3"/>
    <w:rsid w:val="00CB6A4A"/>
    <w:rsid w:val="00CB6D51"/>
    <w:rsid w:val="00CB7283"/>
    <w:rsid w:val="00CC003F"/>
    <w:rsid w:val="00CC0170"/>
    <w:rsid w:val="00CC0FC0"/>
    <w:rsid w:val="00CC15A7"/>
    <w:rsid w:val="00CC23AB"/>
    <w:rsid w:val="00CC2E81"/>
    <w:rsid w:val="00CC435A"/>
    <w:rsid w:val="00CC5A19"/>
    <w:rsid w:val="00CC5ED8"/>
    <w:rsid w:val="00CC61AB"/>
    <w:rsid w:val="00CC6693"/>
    <w:rsid w:val="00CC69D4"/>
    <w:rsid w:val="00CC6A01"/>
    <w:rsid w:val="00CD0BA0"/>
    <w:rsid w:val="00CD1516"/>
    <w:rsid w:val="00CD1871"/>
    <w:rsid w:val="00CD26E9"/>
    <w:rsid w:val="00CD33DE"/>
    <w:rsid w:val="00CD3599"/>
    <w:rsid w:val="00CD5056"/>
    <w:rsid w:val="00CD52B0"/>
    <w:rsid w:val="00CD681F"/>
    <w:rsid w:val="00CD6C8E"/>
    <w:rsid w:val="00CD7F8D"/>
    <w:rsid w:val="00CE00AF"/>
    <w:rsid w:val="00CE143B"/>
    <w:rsid w:val="00CE1644"/>
    <w:rsid w:val="00CE1D8A"/>
    <w:rsid w:val="00CE2731"/>
    <w:rsid w:val="00CE2E5B"/>
    <w:rsid w:val="00CE5372"/>
    <w:rsid w:val="00CE67A2"/>
    <w:rsid w:val="00CE6A8A"/>
    <w:rsid w:val="00CF171F"/>
    <w:rsid w:val="00CF31B2"/>
    <w:rsid w:val="00CF321F"/>
    <w:rsid w:val="00CF51EA"/>
    <w:rsid w:val="00CF531B"/>
    <w:rsid w:val="00CF5A8D"/>
    <w:rsid w:val="00CF5E41"/>
    <w:rsid w:val="00CF6238"/>
    <w:rsid w:val="00CF7394"/>
    <w:rsid w:val="00CF7438"/>
    <w:rsid w:val="00D00626"/>
    <w:rsid w:val="00D0097C"/>
    <w:rsid w:val="00D00E44"/>
    <w:rsid w:val="00D0106D"/>
    <w:rsid w:val="00D0197F"/>
    <w:rsid w:val="00D01B17"/>
    <w:rsid w:val="00D025CB"/>
    <w:rsid w:val="00D0290C"/>
    <w:rsid w:val="00D03762"/>
    <w:rsid w:val="00D0401E"/>
    <w:rsid w:val="00D06043"/>
    <w:rsid w:val="00D063E0"/>
    <w:rsid w:val="00D07EA9"/>
    <w:rsid w:val="00D100FD"/>
    <w:rsid w:val="00D10643"/>
    <w:rsid w:val="00D122A0"/>
    <w:rsid w:val="00D12580"/>
    <w:rsid w:val="00D13B88"/>
    <w:rsid w:val="00D14795"/>
    <w:rsid w:val="00D14A7F"/>
    <w:rsid w:val="00D14D55"/>
    <w:rsid w:val="00D15AF6"/>
    <w:rsid w:val="00D164A5"/>
    <w:rsid w:val="00D16F4B"/>
    <w:rsid w:val="00D1711F"/>
    <w:rsid w:val="00D176AB"/>
    <w:rsid w:val="00D205F6"/>
    <w:rsid w:val="00D207F2"/>
    <w:rsid w:val="00D20D75"/>
    <w:rsid w:val="00D20FE6"/>
    <w:rsid w:val="00D2104C"/>
    <w:rsid w:val="00D21DCB"/>
    <w:rsid w:val="00D21E26"/>
    <w:rsid w:val="00D21ED1"/>
    <w:rsid w:val="00D2319F"/>
    <w:rsid w:val="00D25468"/>
    <w:rsid w:val="00D25D18"/>
    <w:rsid w:val="00D27B13"/>
    <w:rsid w:val="00D3060C"/>
    <w:rsid w:val="00D30663"/>
    <w:rsid w:val="00D306CF"/>
    <w:rsid w:val="00D30C91"/>
    <w:rsid w:val="00D30E9E"/>
    <w:rsid w:val="00D3138F"/>
    <w:rsid w:val="00D31407"/>
    <w:rsid w:val="00D31EE9"/>
    <w:rsid w:val="00D3298F"/>
    <w:rsid w:val="00D33142"/>
    <w:rsid w:val="00D3374D"/>
    <w:rsid w:val="00D337B3"/>
    <w:rsid w:val="00D345AF"/>
    <w:rsid w:val="00D35A18"/>
    <w:rsid w:val="00D37E8C"/>
    <w:rsid w:val="00D4061E"/>
    <w:rsid w:val="00D415E7"/>
    <w:rsid w:val="00D416D2"/>
    <w:rsid w:val="00D418B0"/>
    <w:rsid w:val="00D426B6"/>
    <w:rsid w:val="00D4433E"/>
    <w:rsid w:val="00D44517"/>
    <w:rsid w:val="00D448AF"/>
    <w:rsid w:val="00D452EA"/>
    <w:rsid w:val="00D455FE"/>
    <w:rsid w:val="00D456F8"/>
    <w:rsid w:val="00D45F43"/>
    <w:rsid w:val="00D46A75"/>
    <w:rsid w:val="00D4733A"/>
    <w:rsid w:val="00D47DA6"/>
    <w:rsid w:val="00D50105"/>
    <w:rsid w:val="00D501F5"/>
    <w:rsid w:val="00D51EF6"/>
    <w:rsid w:val="00D5285D"/>
    <w:rsid w:val="00D52E18"/>
    <w:rsid w:val="00D53AF5"/>
    <w:rsid w:val="00D53D74"/>
    <w:rsid w:val="00D55A45"/>
    <w:rsid w:val="00D564F4"/>
    <w:rsid w:val="00D57567"/>
    <w:rsid w:val="00D61DEF"/>
    <w:rsid w:val="00D635C3"/>
    <w:rsid w:val="00D63DF7"/>
    <w:rsid w:val="00D6446E"/>
    <w:rsid w:val="00D65EA0"/>
    <w:rsid w:val="00D66030"/>
    <w:rsid w:val="00D669DB"/>
    <w:rsid w:val="00D67ADE"/>
    <w:rsid w:val="00D7050B"/>
    <w:rsid w:val="00D71155"/>
    <w:rsid w:val="00D718A4"/>
    <w:rsid w:val="00D720AB"/>
    <w:rsid w:val="00D7258A"/>
    <w:rsid w:val="00D72BE2"/>
    <w:rsid w:val="00D73621"/>
    <w:rsid w:val="00D74024"/>
    <w:rsid w:val="00D74256"/>
    <w:rsid w:val="00D74A4A"/>
    <w:rsid w:val="00D74A70"/>
    <w:rsid w:val="00D74C37"/>
    <w:rsid w:val="00D7674C"/>
    <w:rsid w:val="00D8130D"/>
    <w:rsid w:val="00D82DCD"/>
    <w:rsid w:val="00D83C3F"/>
    <w:rsid w:val="00D83F4D"/>
    <w:rsid w:val="00D842C7"/>
    <w:rsid w:val="00D8473E"/>
    <w:rsid w:val="00D84AA5"/>
    <w:rsid w:val="00D8660D"/>
    <w:rsid w:val="00D8756B"/>
    <w:rsid w:val="00D90D5A"/>
    <w:rsid w:val="00D92D96"/>
    <w:rsid w:val="00D952C7"/>
    <w:rsid w:val="00D96D4B"/>
    <w:rsid w:val="00D97595"/>
    <w:rsid w:val="00D979DC"/>
    <w:rsid w:val="00D97F77"/>
    <w:rsid w:val="00DA0536"/>
    <w:rsid w:val="00DA0669"/>
    <w:rsid w:val="00DA1008"/>
    <w:rsid w:val="00DA1BAE"/>
    <w:rsid w:val="00DA2773"/>
    <w:rsid w:val="00DA27A6"/>
    <w:rsid w:val="00DA2906"/>
    <w:rsid w:val="00DA3586"/>
    <w:rsid w:val="00DA3648"/>
    <w:rsid w:val="00DA40D6"/>
    <w:rsid w:val="00DA4854"/>
    <w:rsid w:val="00DA4A85"/>
    <w:rsid w:val="00DA6150"/>
    <w:rsid w:val="00DA6D3E"/>
    <w:rsid w:val="00DA7AA8"/>
    <w:rsid w:val="00DB129C"/>
    <w:rsid w:val="00DB13B0"/>
    <w:rsid w:val="00DB23CE"/>
    <w:rsid w:val="00DB2ADD"/>
    <w:rsid w:val="00DB4854"/>
    <w:rsid w:val="00DB5262"/>
    <w:rsid w:val="00DB5427"/>
    <w:rsid w:val="00DB755E"/>
    <w:rsid w:val="00DB7989"/>
    <w:rsid w:val="00DC0E13"/>
    <w:rsid w:val="00DC0E8F"/>
    <w:rsid w:val="00DC131B"/>
    <w:rsid w:val="00DC1B2D"/>
    <w:rsid w:val="00DC1D89"/>
    <w:rsid w:val="00DC2730"/>
    <w:rsid w:val="00DC2E2E"/>
    <w:rsid w:val="00DC3571"/>
    <w:rsid w:val="00DC3CF2"/>
    <w:rsid w:val="00DC40AC"/>
    <w:rsid w:val="00DC44BA"/>
    <w:rsid w:val="00DC57D4"/>
    <w:rsid w:val="00DC612B"/>
    <w:rsid w:val="00DC6371"/>
    <w:rsid w:val="00DC65AF"/>
    <w:rsid w:val="00DC7B3A"/>
    <w:rsid w:val="00DC7FAD"/>
    <w:rsid w:val="00DD0857"/>
    <w:rsid w:val="00DD1E19"/>
    <w:rsid w:val="00DD1ED1"/>
    <w:rsid w:val="00DD1F2C"/>
    <w:rsid w:val="00DD2091"/>
    <w:rsid w:val="00DD3438"/>
    <w:rsid w:val="00DD3BF7"/>
    <w:rsid w:val="00DD5A1B"/>
    <w:rsid w:val="00DD6F27"/>
    <w:rsid w:val="00DD70FC"/>
    <w:rsid w:val="00DD787E"/>
    <w:rsid w:val="00DD7B0E"/>
    <w:rsid w:val="00DD7BC7"/>
    <w:rsid w:val="00DD7CC6"/>
    <w:rsid w:val="00DE197B"/>
    <w:rsid w:val="00DE1AE2"/>
    <w:rsid w:val="00DE2FC4"/>
    <w:rsid w:val="00DE345A"/>
    <w:rsid w:val="00DE348A"/>
    <w:rsid w:val="00DE4497"/>
    <w:rsid w:val="00DE49E4"/>
    <w:rsid w:val="00DE5618"/>
    <w:rsid w:val="00DE57A8"/>
    <w:rsid w:val="00DE59F0"/>
    <w:rsid w:val="00DE7472"/>
    <w:rsid w:val="00DE78BA"/>
    <w:rsid w:val="00DE797A"/>
    <w:rsid w:val="00DF0B15"/>
    <w:rsid w:val="00DF11C0"/>
    <w:rsid w:val="00DF2BC5"/>
    <w:rsid w:val="00DF2D0C"/>
    <w:rsid w:val="00DF3026"/>
    <w:rsid w:val="00DF4163"/>
    <w:rsid w:val="00DF4977"/>
    <w:rsid w:val="00DF5C88"/>
    <w:rsid w:val="00DF6E16"/>
    <w:rsid w:val="00DF700E"/>
    <w:rsid w:val="00E006D4"/>
    <w:rsid w:val="00E02597"/>
    <w:rsid w:val="00E02A48"/>
    <w:rsid w:val="00E02AB6"/>
    <w:rsid w:val="00E0351F"/>
    <w:rsid w:val="00E039BA"/>
    <w:rsid w:val="00E04982"/>
    <w:rsid w:val="00E04EA6"/>
    <w:rsid w:val="00E0523C"/>
    <w:rsid w:val="00E052A6"/>
    <w:rsid w:val="00E05486"/>
    <w:rsid w:val="00E06099"/>
    <w:rsid w:val="00E0680C"/>
    <w:rsid w:val="00E069E8"/>
    <w:rsid w:val="00E06F27"/>
    <w:rsid w:val="00E0782A"/>
    <w:rsid w:val="00E07AB5"/>
    <w:rsid w:val="00E12028"/>
    <w:rsid w:val="00E13223"/>
    <w:rsid w:val="00E1343B"/>
    <w:rsid w:val="00E14969"/>
    <w:rsid w:val="00E16F26"/>
    <w:rsid w:val="00E17D73"/>
    <w:rsid w:val="00E2226B"/>
    <w:rsid w:val="00E24701"/>
    <w:rsid w:val="00E24CFA"/>
    <w:rsid w:val="00E25270"/>
    <w:rsid w:val="00E25961"/>
    <w:rsid w:val="00E25DCC"/>
    <w:rsid w:val="00E26A14"/>
    <w:rsid w:val="00E270F6"/>
    <w:rsid w:val="00E2736E"/>
    <w:rsid w:val="00E276D0"/>
    <w:rsid w:val="00E278DA"/>
    <w:rsid w:val="00E30165"/>
    <w:rsid w:val="00E30859"/>
    <w:rsid w:val="00E30C10"/>
    <w:rsid w:val="00E3157F"/>
    <w:rsid w:val="00E31743"/>
    <w:rsid w:val="00E320BA"/>
    <w:rsid w:val="00E33F1C"/>
    <w:rsid w:val="00E350F3"/>
    <w:rsid w:val="00E36A2D"/>
    <w:rsid w:val="00E3706E"/>
    <w:rsid w:val="00E3761E"/>
    <w:rsid w:val="00E37E58"/>
    <w:rsid w:val="00E413B3"/>
    <w:rsid w:val="00E41BC3"/>
    <w:rsid w:val="00E41DF0"/>
    <w:rsid w:val="00E4209C"/>
    <w:rsid w:val="00E420DD"/>
    <w:rsid w:val="00E42259"/>
    <w:rsid w:val="00E44232"/>
    <w:rsid w:val="00E452AD"/>
    <w:rsid w:val="00E45CBE"/>
    <w:rsid w:val="00E45F96"/>
    <w:rsid w:val="00E46321"/>
    <w:rsid w:val="00E46AB5"/>
    <w:rsid w:val="00E51850"/>
    <w:rsid w:val="00E52184"/>
    <w:rsid w:val="00E52748"/>
    <w:rsid w:val="00E52F37"/>
    <w:rsid w:val="00E53135"/>
    <w:rsid w:val="00E53600"/>
    <w:rsid w:val="00E54968"/>
    <w:rsid w:val="00E54A68"/>
    <w:rsid w:val="00E561F6"/>
    <w:rsid w:val="00E56B64"/>
    <w:rsid w:val="00E608F0"/>
    <w:rsid w:val="00E60986"/>
    <w:rsid w:val="00E6149A"/>
    <w:rsid w:val="00E6228E"/>
    <w:rsid w:val="00E62452"/>
    <w:rsid w:val="00E624C9"/>
    <w:rsid w:val="00E6251C"/>
    <w:rsid w:val="00E6351B"/>
    <w:rsid w:val="00E63652"/>
    <w:rsid w:val="00E63863"/>
    <w:rsid w:val="00E650DD"/>
    <w:rsid w:val="00E65183"/>
    <w:rsid w:val="00E65639"/>
    <w:rsid w:val="00E667D7"/>
    <w:rsid w:val="00E66A4B"/>
    <w:rsid w:val="00E66D27"/>
    <w:rsid w:val="00E6715E"/>
    <w:rsid w:val="00E67362"/>
    <w:rsid w:val="00E67AF7"/>
    <w:rsid w:val="00E70042"/>
    <w:rsid w:val="00E70844"/>
    <w:rsid w:val="00E70F9B"/>
    <w:rsid w:val="00E72A35"/>
    <w:rsid w:val="00E760C4"/>
    <w:rsid w:val="00E76C3A"/>
    <w:rsid w:val="00E77B43"/>
    <w:rsid w:val="00E80CCF"/>
    <w:rsid w:val="00E80D49"/>
    <w:rsid w:val="00E82618"/>
    <w:rsid w:val="00E82A22"/>
    <w:rsid w:val="00E836D1"/>
    <w:rsid w:val="00E847D6"/>
    <w:rsid w:val="00E84BDC"/>
    <w:rsid w:val="00E8514A"/>
    <w:rsid w:val="00E8524F"/>
    <w:rsid w:val="00E86483"/>
    <w:rsid w:val="00E908BD"/>
    <w:rsid w:val="00E9147E"/>
    <w:rsid w:val="00E934E0"/>
    <w:rsid w:val="00E9416D"/>
    <w:rsid w:val="00E941E3"/>
    <w:rsid w:val="00E94745"/>
    <w:rsid w:val="00E95CAA"/>
    <w:rsid w:val="00E96EE4"/>
    <w:rsid w:val="00EA05B1"/>
    <w:rsid w:val="00EA0BBD"/>
    <w:rsid w:val="00EA0C5C"/>
    <w:rsid w:val="00EA1DE1"/>
    <w:rsid w:val="00EA2DD7"/>
    <w:rsid w:val="00EA336E"/>
    <w:rsid w:val="00EA35DE"/>
    <w:rsid w:val="00EA6AFF"/>
    <w:rsid w:val="00EA6DAD"/>
    <w:rsid w:val="00EB056D"/>
    <w:rsid w:val="00EB1383"/>
    <w:rsid w:val="00EB1794"/>
    <w:rsid w:val="00EB266F"/>
    <w:rsid w:val="00EB2BA1"/>
    <w:rsid w:val="00EB2D11"/>
    <w:rsid w:val="00EB3466"/>
    <w:rsid w:val="00EB3A43"/>
    <w:rsid w:val="00EB3AF3"/>
    <w:rsid w:val="00EB48B2"/>
    <w:rsid w:val="00EB4BB1"/>
    <w:rsid w:val="00EB6508"/>
    <w:rsid w:val="00EB6AF0"/>
    <w:rsid w:val="00EB7639"/>
    <w:rsid w:val="00EB7AB1"/>
    <w:rsid w:val="00EC01A2"/>
    <w:rsid w:val="00EC0EEE"/>
    <w:rsid w:val="00EC2746"/>
    <w:rsid w:val="00EC2932"/>
    <w:rsid w:val="00EC2EDD"/>
    <w:rsid w:val="00EC4CDF"/>
    <w:rsid w:val="00EC5DB8"/>
    <w:rsid w:val="00EC62FD"/>
    <w:rsid w:val="00EC68DE"/>
    <w:rsid w:val="00EC7462"/>
    <w:rsid w:val="00ED0B67"/>
    <w:rsid w:val="00ED2381"/>
    <w:rsid w:val="00ED24AA"/>
    <w:rsid w:val="00ED2CE1"/>
    <w:rsid w:val="00ED367C"/>
    <w:rsid w:val="00ED5F2C"/>
    <w:rsid w:val="00ED66B1"/>
    <w:rsid w:val="00ED7146"/>
    <w:rsid w:val="00ED7787"/>
    <w:rsid w:val="00ED78F2"/>
    <w:rsid w:val="00ED79B5"/>
    <w:rsid w:val="00EE00EE"/>
    <w:rsid w:val="00EE021A"/>
    <w:rsid w:val="00EE032C"/>
    <w:rsid w:val="00EE0A6B"/>
    <w:rsid w:val="00EE12E6"/>
    <w:rsid w:val="00EE1826"/>
    <w:rsid w:val="00EE28F5"/>
    <w:rsid w:val="00EE2989"/>
    <w:rsid w:val="00EE3760"/>
    <w:rsid w:val="00EE379F"/>
    <w:rsid w:val="00EE4669"/>
    <w:rsid w:val="00EE57FC"/>
    <w:rsid w:val="00EE5AFB"/>
    <w:rsid w:val="00EE605E"/>
    <w:rsid w:val="00EE6249"/>
    <w:rsid w:val="00EE74AB"/>
    <w:rsid w:val="00EF01AD"/>
    <w:rsid w:val="00EF11FA"/>
    <w:rsid w:val="00EF1C06"/>
    <w:rsid w:val="00EF1DDE"/>
    <w:rsid w:val="00EF1E0B"/>
    <w:rsid w:val="00EF2262"/>
    <w:rsid w:val="00EF278D"/>
    <w:rsid w:val="00EF2B11"/>
    <w:rsid w:val="00EF2B54"/>
    <w:rsid w:val="00EF3CB3"/>
    <w:rsid w:val="00EF3ECE"/>
    <w:rsid w:val="00F010AA"/>
    <w:rsid w:val="00F012EB"/>
    <w:rsid w:val="00F01A6C"/>
    <w:rsid w:val="00F01F8E"/>
    <w:rsid w:val="00F02031"/>
    <w:rsid w:val="00F021F9"/>
    <w:rsid w:val="00F022B5"/>
    <w:rsid w:val="00F022C3"/>
    <w:rsid w:val="00F0303D"/>
    <w:rsid w:val="00F043B4"/>
    <w:rsid w:val="00F050D2"/>
    <w:rsid w:val="00F055DC"/>
    <w:rsid w:val="00F062F3"/>
    <w:rsid w:val="00F105EE"/>
    <w:rsid w:val="00F10B1A"/>
    <w:rsid w:val="00F126F8"/>
    <w:rsid w:val="00F1408A"/>
    <w:rsid w:val="00F14C61"/>
    <w:rsid w:val="00F1600D"/>
    <w:rsid w:val="00F166E7"/>
    <w:rsid w:val="00F17875"/>
    <w:rsid w:val="00F17B75"/>
    <w:rsid w:val="00F20109"/>
    <w:rsid w:val="00F20A49"/>
    <w:rsid w:val="00F20C0C"/>
    <w:rsid w:val="00F20DB0"/>
    <w:rsid w:val="00F22CCF"/>
    <w:rsid w:val="00F24A70"/>
    <w:rsid w:val="00F24E25"/>
    <w:rsid w:val="00F254FF"/>
    <w:rsid w:val="00F25D51"/>
    <w:rsid w:val="00F25EFE"/>
    <w:rsid w:val="00F26144"/>
    <w:rsid w:val="00F26307"/>
    <w:rsid w:val="00F26CD7"/>
    <w:rsid w:val="00F26CF6"/>
    <w:rsid w:val="00F2761F"/>
    <w:rsid w:val="00F278DE"/>
    <w:rsid w:val="00F30871"/>
    <w:rsid w:val="00F31053"/>
    <w:rsid w:val="00F310FB"/>
    <w:rsid w:val="00F31F2E"/>
    <w:rsid w:val="00F31F76"/>
    <w:rsid w:val="00F32CED"/>
    <w:rsid w:val="00F32D0E"/>
    <w:rsid w:val="00F32D18"/>
    <w:rsid w:val="00F33625"/>
    <w:rsid w:val="00F337CD"/>
    <w:rsid w:val="00F33B2F"/>
    <w:rsid w:val="00F341EB"/>
    <w:rsid w:val="00F34552"/>
    <w:rsid w:val="00F357CB"/>
    <w:rsid w:val="00F35E5D"/>
    <w:rsid w:val="00F3664F"/>
    <w:rsid w:val="00F371BF"/>
    <w:rsid w:val="00F371DD"/>
    <w:rsid w:val="00F40765"/>
    <w:rsid w:val="00F41AD3"/>
    <w:rsid w:val="00F41D08"/>
    <w:rsid w:val="00F42420"/>
    <w:rsid w:val="00F42510"/>
    <w:rsid w:val="00F43805"/>
    <w:rsid w:val="00F44295"/>
    <w:rsid w:val="00F44FDC"/>
    <w:rsid w:val="00F45BD3"/>
    <w:rsid w:val="00F47773"/>
    <w:rsid w:val="00F47C3B"/>
    <w:rsid w:val="00F500E0"/>
    <w:rsid w:val="00F50469"/>
    <w:rsid w:val="00F50C71"/>
    <w:rsid w:val="00F517DC"/>
    <w:rsid w:val="00F52B1A"/>
    <w:rsid w:val="00F5550A"/>
    <w:rsid w:val="00F565B0"/>
    <w:rsid w:val="00F56A13"/>
    <w:rsid w:val="00F57E02"/>
    <w:rsid w:val="00F57EE8"/>
    <w:rsid w:val="00F603EF"/>
    <w:rsid w:val="00F607B8"/>
    <w:rsid w:val="00F60831"/>
    <w:rsid w:val="00F62587"/>
    <w:rsid w:val="00F64AB7"/>
    <w:rsid w:val="00F64F1D"/>
    <w:rsid w:val="00F6600D"/>
    <w:rsid w:val="00F66045"/>
    <w:rsid w:val="00F6666A"/>
    <w:rsid w:val="00F67639"/>
    <w:rsid w:val="00F67E13"/>
    <w:rsid w:val="00F71823"/>
    <w:rsid w:val="00F728A1"/>
    <w:rsid w:val="00F72A37"/>
    <w:rsid w:val="00F72AAD"/>
    <w:rsid w:val="00F743DB"/>
    <w:rsid w:val="00F7477D"/>
    <w:rsid w:val="00F74865"/>
    <w:rsid w:val="00F74AD0"/>
    <w:rsid w:val="00F76B6E"/>
    <w:rsid w:val="00F77948"/>
    <w:rsid w:val="00F77AE3"/>
    <w:rsid w:val="00F8024F"/>
    <w:rsid w:val="00F81EAD"/>
    <w:rsid w:val="00F8208A"/>
    <w:rsid w:val="00F8267E"/>
    <w:rsid w:val="00F827A3"/>
    <w:rsid w:val="00F82AD9"/>
    <w:rsid w:val="00F830B6"/>
    <w:rsid w:val="00F846A3"/>
    <w:rsid w:val="00F86317"/>
    <w:rsid w:val="00F86575"/>
    <w:rsid w:val="00F86EC9"/>
    <w:rsid w:val="00F90156"/>
    <w:rsid w:val="00F919F9"/>
    <w:rsid w:val="00F91AA9"/>
    <w:rsid w:val="00F9229A"/>
    <w:rsid w:val="00F93078"/>
    <w:rsid w:val="00F93151"/>
    <w:rsid w:val="00F93C2F"/>
    <w:rsid w:val="00F94027"/>
    <w:rsid w:val="00F9480E"/>
    <w:rsid w:val="00F94DF6"/>
    <w:rsid w:val="00F95F69"/>
    <w:rsid w:val="00F96CF8"/>
    <w:rsid w:val="00F978FD"/>
    <w:rsid w:val="00F97E50"/>
    <w:rsid w:val="00FA07D4"/>
    <w:rsid w:val="00FA170D"/>
    <w:rsid w:val="00FA29FD"/>
    <w:rsid w:val="00FA3068"/>
    <w:rsid w:val="00FA37ED"/>
    <w:rsid w:val="00FA3ED4"/>
    <w:rsid w:val="00FA4131"/>
    <w:rsid w:val="00FA42F4"/>
    <w:rsid w:val="00FA45CB"/>
    <w:rsid w:val="00FA4A5F"/>
    <w:rsid w:val="00FA6A2B"/>
    <w:rsid w:val="00FA7801"/>
    <w:rsid w:val="00FB08E3"/>
    <w:rsid w:val="00FB11A3"/>
    <w:rsid w:val="00FB162D"/>
    <w:rsid w:val="00FB5F98"/>
    <w:rsid w:val="00FB6832"/>
    <w:rsid w:val="00FB77C7"/>
    <w:rsid w:val="00FC0C5D"/>
    <w:rsid w:val="00FC2057"/>
    <w:rsid w:val="00FC37F0"/>
    <w:rsid w:val="00FC3CDD"/>
    <w:rsid w:val="00FC492C"/>
    <w:rsid w:val="00FC5FDA"/>
    <w:rsid w:val="00FC60DC"/>
    <w:rsid w:val="00FC6212"/>
    <w:rsid w:val="00FC66F0"/>
    <w:rsid w:val="00FC6964"/>
    <w:rsid w:val="00FC6B41"/>
    <w:rsid w:val="00FC7430"/>
    <w:rsid w:val="00FD01DB"/>
    <w:rsid w:val="00FD040D"/>
    <w:rsid w:val="00FD05B7"/>
    <w:rsid w:val="00FD0763"/>
    <w:rsid w:val="00FD1605"/>
    <w:rsid w:val="00FD2A8E"/>
    <w:rsid w:val="00FD2DFB"/>
    <w:rsid w:val="00FD35E3"/>
    <w:rsid w:val="00FD44B5"/>
    <w:rsid w:val="00FD4F64"/>
    <w:rsid w:val="00FD5FB3"/>
    <w:rsid w:val="00FD6221"/>
    <w:rsid w:val="00FD6EBD"/>
    <w:rsid w:val="00FD7FE3"/>
    <w:rsid w:val="00FE02DE"/>
    <w:rsid w:val="00FE04F6"/>
    <w:rsid w:val="00FE1F08"/>
    <w:rsid w:val="00FE2860"/>
    <w:rsid w:val="00FE3FA1"/>
    <w:rsid w:val="00FE4C01"/>
    <w:rsid w:val="00FE68D4"/>
    <w:rsid w:val="00FE759C"/>
    <w:rsid w:val="00FF0722"/>
    <w:rsid w:val="00FF0E4F"/>
    <w:rsid w:val="00FF1219"/>
    <w:rsid w:val="00FF18B0"/>
    <w:rsid w:val="00FF1EFE"/>
    <w:rsid w:val="00FF2FD9"/>
    <w:rsid w:val="00FF3BC5"/>
    <w:rsid w:val="00FF489E"/>
    <w:rsid w:val="00FF4AE0"/>
    <w:rsid w:val="00FF5DA7"/>
    <w:rsid w:val="00FF6682"/>
    <w:rsid w:val="00FF66A8"/>
    <w:rsid w:val="00FF6D3F"/>
    <w:rsid w:val="00FF6D9B"/>
    <w:rsid w:val="00FF7697"/>
    <w:rsid w:val="00FF7BB2"/>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CB9E"/>
  <w15:chartTrackingRefBased/>
  <w15:docId w15:val="{6D27246C-0A4A-4AF9-9CD7-4F18FC9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E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D07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4E38"/>
    <w:pPr>
      <w:tabs>
        <w:tab w:val="center" w:pos="4320"/>
        <w:tab w:val="right" w:pos="8640"/>
      </w:tabs>
    </w:pPr>
  </w:style>
  <w:style w:type="character" w:customStyle="1" w:styleId="HeaderChar">
    <w:name w:val="Header Char"/>
    <w:basedOn w:val="DefaultParagraphFont"/>
    <w:link w:val="Header"/>
    <w:rsid w:val="00754E38"/>
    <w:rPr>
      <w:rFonts w:ascii="Times New Roman" w:eastAsia="Times New Roman" w:hAnsi="Times New Roman" w:cs="Times New Roman"/>
      <w:sz w:val="20"/>
      <w:szCs w:val="20"/>
    </w:rPr>
  </w:style>
  <w:style w:type="paragraph" w:customStyle="1" w:styleId="DefaultText">
    <w:name w:val="Default Text"/>
    <w:basedOn w:val="Normal"/>
    <w:rsid w:val="00754E38"/>
    <w:rPr>
      <w:sz w:val="24"/>
    </w:rPr>
  </w:style>
  <w:style w:type="character" w:customStyle="1" w:styleId="InitialStyle">
    <w:name w:val="InitialStyle"/>
    <w:rsid w:val="00754E38"/>
    <w:rPr>
      <w:rFonts w:ascii="Perpetua" w:hAnsi="Perpetua"/>
      <w:color w:val="auto"/>
      <w:spacing w:val="0"/>
      <w:sz w:val="24"/>
    </w:rPr>
  </w:style>
  <w:style w:type="paragraph" w:styleId="BalloonText">
    <w:name w:val="Balloon Text"/>
    <w:basedOn w:val="Normal"/>
    <w:link w:val="BalloonTextChar"/>
    <w:uiPriority w:val="99"/>
    <w:semiHidden/>
    <w:unhideWhenUsed/>
    <w:rsid w:val="0069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A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D7146"/>
    <w:rPr>
      <w:sz w:val="16"/>
      <w:szCs w:val="16"/>
    </w:rPr>
  </w:style>
  <w:style w:type="paragraph" w:styleId="CommentText">
    <w:name w:val="annotation text"/>
    <w:basedOn w:val="Normal"/>
    <w:link w:val="CommentTextChar"/>
    <w:uiPriority w:val="99"/>
    <w:unhideWhenUsed/>
    <w:rsid w:val="00ED7146"/>
  </w:style>
  <w:style w:type="character" w:customStyle="1" w:styleId="CommentTextChar">
    <w:name w:val="Comment Text Char"/>
    <w:basedOn w:val="DefaultParagraphFont"/>
    <w:link w:val="CommentText"/>
    <w:uiPriority w:val="99"/>
    <w:rsid w:val="00ED7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7146"/>
    <w:rPr>
      <w:b/>
      <w:bCs/>
    </w:rPr>
  </w:style>
  <w:style w:type="character" w:customStyle="1" w:styleId="CommentSubjectChar">
    <w:name w:val="Comment Subject Char"/>
    <w:basedOn w:val="CommentTextChar"/>
    <w:link w:val="CommentSubject"/>
    <w:uiPriority w:val="99"/>
    <w:semiHidden/>
    <w:rsid w:val="00ED7146"/>
    <w:rPr>
      <w:rFonts w:ascii="Times New Roman" w:eastAsia="Times New Roman" w:hAnsi="Times New Roman" w:cs="Times New Roman"/>
      <w:b/>
      <w:bCs/>
      <w:sz w:val="20"/>
      <w:szCs w:val="20"/>
    </w:rPr>
  </w:style>
  <w:style w:type="paragraph" w:styleId="ListParagraph">
    <w:name w:val="List Paragraph"/>
    <w:basedOn w:val="Normal"/>
    <w:uiPriority w:val="34"/>
    <w:qFormat/>
    <w:rsid w:val="003034C3"/>
    <w:pPr>
      <w:ind w:left="720"/>
      <w:contextualSpacing/>
    </w:pPr>
  </w:style>
  <w:style w:type="paragraph" w:styleId="Footer">
    <w:name w:val="footer"/>
    <w:basedOn w:val="Normal"/>
    <w:link w:val="FooterChar"/>
    <w:uiPriority w:val="99"/>
    <w:unhideWhenUsed/>
    <w:rsid w:val="00FD0763"/>
    <w:pPr>
      <w:tabs>
        <w:tab w:val="center" w:pos="4680"/>
        <w:tab w:val="right" w:pos="9360"/>
      </w:tabs>
    </w:pPr>
  </w:style>
  <w:style w:type="character" w:customStyle="1" w:styleId="FooterChar">
    <w:name w:val="Footer Char"/>
    <w:basedOn w:val="DefaultParagraphFont"/>
    <w:link w:val="Footer"/>
    <w:uiPriority w:val="99"/>
    <w:rsid w:val="00FD076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D07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763"/>
    <w:pPr>
      <w:overflowPunct/>
      <w:autoSpaceDE/>
      <w:autoSpaceDN/>
      <w:adjustRightInd/>
      <w:spacing w:line="259" w:lineRule="auto"/>
      <w:textAlignment w:val="auto"/>
      <w:outlineLvl w:val="9"/>
    </w:pPr>
  </w:style>
  <w:style w:type="paragraph" w:styleId="TOC2">
    <w:name w:val="toc 2"/>
    <w:basedOn w:val="Normal"/>
    <w:next w:val="Normal"/>
    <w:autoRedefine/>
    <w:uiPriority w:val="39"/>
    <w:unhideWhenUsed/>
    <w:rsid w:val="00FD0763"/>
    <w:pPr>
      <w:spacing w:before="240"/>
    </w:pPr>
    <w:rPr>
      <w:rFonts w:asciiTheme="minorHAnsi" w:hAnsiTheme="minorHAnsi" w:cstheme="minorHAnsi"/>
      <w:b/>
      <w:bCs/>
    </w:rPr>
  </w:style>
  <w:style w:type="paragraph" w:styleId="TOC1">
    <w:name w:val="toc 1"/>
    <w:basedOn w:val="Normal"/>
    <w:next w:val="Normal"/>
    <w:autoRedefine/>
    <w:uiPriority w:val="39"/>
    <w:unhideWhenUsed/>
    <w:rsid w:val="00FD0763"/>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FD0763"/>
    <w:pPr>
      <w:ind w:left="200"/>
    </w:pPr>
    <w:rPr>
      <w:rFonts w:asciiTheme="minorHAnsi" w:hAnsiTheme="minorHAnsi" w:cstheme="minorHAnsi"/>
    </w:rPr>
  </w:style>
  <w:style w:type="paragraph" w:styleId="TOC4">
    <w:name w:val="toc 4"/>
    <w:basedOn w:val="Normal"/>
    <w:next w:val="Normal"/>
    <w:autoRedefine/>
    <w:uiPriority w:val="39"/>
    <w:unhideWhenUsed/>
    <w:rsid w:val="00FD0763"/>
    <w:pPr>
      <w:ind w:left="400"/>
    </w:pPr>
    <w:rPr>
      <w:rFonts w:asciiTheme="minorHAnsi" w:hAnsiTheme="minorHAnsi" w:cstheme="minorHAnsi"/>
    </w:rPr>
  </w:style>
  <w:style w:type="paragraph" w:styleId="TOC5">
    <w:name w:val="toc 5"/>
    <w:basedOn w:val="Normal"/>
    <w:next w:val="Normal"/>
    <w:autoRedefine/>
    <w:uiPriority w:val="39"/>
    <w:unhideWhenUsed/>
    <w:rsid w:val="00FD0763"/>
    <w:pPr>
      <w:ind w:left="600"/>
    </w:pPr>
    <w:rPr>
      <w:rFonts w:asciiTheme="minorHAnsi" w:hAnsiTheme="minorHAnsi" w:cstheme="minorHAnsi"/>
    </w:rPr>
  </w:style>
  <w:style w:type="paragraph" w:styleId="TOC6">
    <w:name w:val="toc 6"/>
    <w:basedOn w:val="Normal"/>
    <w:next w:val="Normal"/>
    <w:autoRedefine/>
    <w:uiPriority w:val="39"/>
    <w:unhideWhenUsed/>
    <w:rsid w:val="00FD0763"/>
    <w:pPr>
      <w:ind w:left="800"/>
    </w:pPr>
    <w:rPr>
      <w:rFonts w:asciiTheme="minorHAnsi" w:hAnsiTheme="minorHAnsi" w:cstheme="minorHAnsi"/>
    </w:rPr>
  </w:style>
  <w:style w:type="paragraph" w:styleId="TOC7">
    <w:name w:val="toc 7"/>
    <w:basedOn w:val="Normal"/>
    <w:next w:val="Normal"/>
    <w:autoRedefine/>
    <w:uiPriority w:val="39"/>
    <w:unhideWhenUsed/>
    <w:rsid w:val="00FD0763"/>
    <w:pPr>
      <w:ind w:left="1000"/>
    </w:pPr>
    <w:rPr>
      <w:rFonts w:asciiTheme="minorHAnsi" w:hAnsiTheme="minorHAnsi" w:cstheme="minorHAnsi"/>
    </w:rPr>
  </w:style>
  <w:style w:type="paragraph" w:styleId="TOC8">
    <w:name w:val="toc 8"/>
    <w:basedOn w:val="Normal"/>
    <w:next w:val="Normal"/>
    <w:autoRedefine/>
    <w:uiPriority w:val="39"/>
    <w:unhideWhenUsed/>
    <w:rsid w:val="00FD0763"/>
    <w:pPr>
      <w:ind w:left="1200"/>
    </w:pPr>
    <w:rPr>
      <w:rFonts w:asciiTheme="minorHAnsi" w:hAnsiTheme="minorHAnsi" w:cstheme="minorHAnsi"/>
    </w:rPr>
  </w:style>
  <w:style w:type="paragraph" w:styleId="TOC9">
    <w:name w:val="toc 9"/>
    <w:basedOn w:val="Normal"/>
    <w:next w:val="Normal"/>
    <w:autoRedefine/>
    <w:uiPriority w:val="39"/>
    <w:unhideWhenUsed/>
    <w:rsid w:val="00FD0763"/>
    <w:pPr>
      <w:ind w:left="1400"/>
    </w:pPr>
    <w:rPr>
      <w:rFonts w:asciiTheme="minorHAnsi" w:hAnsiTheme="minorHAnsi" w:cstheme="minorHAnsi"/>
    </w:rPr>
  </w:style>
  <w:style w:type="paragraph" w:styleId="Index1">
    <w:name w:val="index 1"/>
    <w:basedOn w:val="Normal"/>
    <w:next w:val="Normal"/>
    <w:autoRedefine/>
    <w:uiPriority w:val="99"/>
    <w:unhideWhenUsed/>
    <w:rsid w:val="00FD0763"/>
    <w:pPr>
      <w:ind w:left="200" w:hanging="200"/>
    </w:pPr>
    <w:rPr>
      <w:rFonts w:asciiTheme="minorHAnsi" w:hAnsiTheme="minorHAnsi" w:cstheme="minorHAnsi"/>
      <w:sz w:val="18"/>
      <w:szCs w:val="18"/>
    </w:rPr>
  </w:style>
  <w:style w:type="paragraph" w:styleId="Index2">
    <w:name w:val="index 2"/>
    <w:basedOn w:val="Normal"/>
    <w:next w:val="Normal"/>
    <w:autoRedefine/>
    <w:uiPriority w:val="99"/>
    <w:unhideWhenUsed/>
    <w:rsid w:val="00FD0763"/>
    <w:pPr>
      <w:ind w:left="400" w:hanging="200"/>
    </w:pPr>
    <w:rPr>
      <w:rFonts w:asciiTheme="minorHAnsi" w:hAnsiTheme="minorHAnsi" w:cstheme="minorHAnsi"/>
      <w:sz w:val="18"/>
      <w:szCs w:val="18"/>
    </w:rPr>
  </w:style>
  <w:style w:type="paragraph" w:styleId="Index3">
    <w:name w:val="index 3"/>
    <w:basedOn w:val="Normal"/>
    <w:next w:val="Normal"/>
    <w:autoRedefine/>
    <w:uiPriority w:val="99"/>
    <w:unhideWhenUsed/>
    <w:rsid w:val="00FD0763"/>
    <w:pPr>
      <w:ind w:left="600" w:hanging="200"/>
    </w:pPr>
    <w:rPr>
      <w:rFonts w:asciiTheme="minorHAnsi" w:hAnsiTheme="minorHAnsi" w:cstheme="minorHAnsi"/>
      <w:sz w:val="18"/>
      <w:szCs w:val="18"/>
    </w:rPr>
  </w:style>
  <w:style w:type="paragraph" w:styleId="Index4">
    <w:name w:val="index 4"/>
    <w:basedOn w:val="Normal"/>
    <w:next w:val="Normal"/>
    <w:autoRedefine/>
    <w:uiPriority w:val="99"/>
    <w:unhideWhenUsed/>
    <w:rsid w:val="00FD0763"/>
    <w:pPr>
      <w:ind w:left="800" w:hanging="200"/>
    </w:pPr>
    <w:rPr>
      <w:rFonts w:asciiTheme="minorHAnsi" w:hAnsiTheme="minorHAnsi" w:cstheme="minorHAnsi"/>
      <w:sz w:val="18"/>
      <w:szCs w:val="18"/>
    </w:rPr>
  </w:style>
  <w:style w:type="paragraph" w:styleId="Index5">
    <w:name w:val="index 5"/>
    <w:basedOn w:val="Normal"/>
    <w:next w:val="Normal"/>
    <w:autoRedefine/>
    <w:uiPriority w:val="99"/>
    <w:unhideWhenUsed/>
    <w:rsid w:val="00FD0763"/>
    <w:pPr>
      <w:ind w:left="1000" w:hanging="200"/>
    </w:pPr>
    <w:rPr>
      <w:rFonts w:asciiTheme="minorHAnsi" w:hAnsiTheme="minorHAnsi" w:cstheme="minorHAnsi"/>
      <w:sz w:val="18"/>
      <w:szCs w:val="18"/>
    </w:rPr>
  </w:style>
  <w:style w:type="paragraph" w:styleId="Index6">
    <w:name w:val="index 6"/>
    <w:basedOn w:val="Normal"/>
    <w:next w:val="Normal"/>
    <w:autoRedefine/>
    <w:uiPriority w:val="99"/>
    <w:unhideWhenUsed/>
    <w:rsid w:val="00FD0763"/>
    <w:pPr>
      <w:ind w:left="1200" w:hanging="200"/>
    </w:pPr>
    <w:rPr>
      <w:rFonts w:asciiTheme="minorHAnsi" w:hAnsiTheme="minorHAnsi" w:cstheme="minorHAnsi"/>
      <w:sz w:val="18"/>
      <w:szCs w:val="18"/>
    </w:rPr>
  </w:style>
  <w:style w:type="paragraph" w:styleId="Index7">
    <w:name w:val="index 7"/>
    <w:basedOn w:val="Normal"/>
    <w:next w:val="Normal"/>
    <w:autoRedefine/>
    <w:uiPriority w:val="99"/>
    <w:unhideWhenUsed/>
    <w:rsid w:val="00FD0763"/>
    <w:pPr>
      <w:ind w:left="1400" w:hanging="200"/>
    </w:pPr>
    <w:rPr>
      <w:rFonts w:asciiTheme="minorHAnsi" w:hAnsiTheme="minorHAnsi" w:cstheme="minorHAnsi"/>
      <w:sz w:val="18"/>
      <w:szCs w:val="18"/>
    </w:rPr>
  </w:style>
  <w:style w:type="paragraph" w:styleId="Index8">
    <w:name w:val="index 8"/>
    <w:basedOn w:val="Normal"/>
    <w:next w:val="Normal"/>
    <w:autoRedefine/>
    <w:uiPriority w:val="99"/>
    <w:unhideWhenUsed/>
    <w:rsid w:val="00FD0763"/>
    <w:pPr>
      <w:ind w:left="1600" w:hanging="200"/>
    </w:pPr>
    <w:rPr>
      <w:rFonts w:asciiTheme="minorHAnsi" w:hAnsiTheme="minorHAnsi" w:cstheme="minorHAnsi"/>
      <w:sz w:val="18"/>
      <w:szCs w:val="18"/>
    </w:rPr>
  </w:style>
  <w:style w:type="paragraph" w:styleId="Index9">
    <w:name w:val="index 9"/>
    <w:basedOn w:val="Normal"/>
    <w:next w:val="Normal"/>
    <w:autoRedefine/>
    <w:uiPriority w:val="99"/>
    <w:unhideWhenUsed/>
    <w:rsid w:val="00FD0763"/>
    <w:pPr>
      <w:ind w:left="1800" w:hanging="200"/>
    </w:pPr>
    <w:rPr>
      <w:rFonts w:asciiTheme="minorHAnsi" w:hAnsiTheme="minorHAnsi" w:cstheme="minorHAnsi"/>
      <w:sz w:val="18"/>
      <w:szCs w:val="18"/>
    </w:rPr>
  </w:style>
  <w:style w:type="paragraph" w:styleId="IndexHeading">
    <w:name w:val="index heading"/>
    <w:basedOn w:val="Normal"/>
    <w:next w:val="Index1"/>
    <w:uiPriority w:val="99"/>
    <w:unhideWhenUsed/>
    <w:rsid w:val="00FD0763"/>
    <w:pPr>
      <w:spacing w:before="240" w:after="120"/>
      <w:jc w:val="center"/>
    </w:pPr>
    <w:rPr>
      <w:rFonts w:asciiTheme="minorHAnsi" w:hAnsiTheme="minorHAnsi" w:cstheme="minorHAnsi"/>
      <w:b/>
      <w:bCs/>
      <w:sz w:val="26"/>
      <w:szCs w:val="26"/>
    </w:rPr>
  </w:style>
  <w:style w:type="paragraph" w:styleId="Revision">
    <w:name w:val="Revision"/>
    <w:hidden/>
    <w:uiPriority w:val="99"/>
    <w:semiHidden/>
    <w:rsid w:val="000A0DBE"/>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2ACC"/>
    <w:rPr>
      <w:color w:val="0563C1" w:themeColor="hyperlink"/>
      <w:u w:val="single"/>
    </w:rPr>
  </w:style>
  <w:style w:type="character" w:styleId="UnresolvedMention">
    <w:name w:val="Unresolved Mention"/>
    <w:basedOn w:val="DefaultParagraphFont"/>
    <w:uiPriority w:val="99"/>
    <w:semiHidden/>
    <w:unhideWhenUsed/>
    <w:rsid w:val="006A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2461">
      <w:bodyDiv w:val="1"/>
      <w:marLeft w:val="0"/>
      <w:marRight w:val="0"/>
      <w:marTop w:val="0"/>
      <w:marBottom w:val="0"/>
      <w:divBdr>
        <w:top w:val="none" w:sz="0" w:space="0" w:color="auto"/>
        <w:left w:val="none" w:sz="0" w:space="0" w:color="auto"/>
        <w:bottom w:val="none" w:sz="0" w:space="0" w:color="auto"/>
        <w:right w:val="none" w:sz="0" w:space="0" w:color="auto"/>
      </w:divBdr>
    </w:div>
    <w:div w:id="947659143">
      <w:bodyDiv w:val="1"/>
      <w:marLeft w:val="0"/>
      <w:marRight w:val="0"/>
      <w:marTop w:val="0"/>
      <w:marBottom w:val="0"/>
      <w:divBdr>
        <w:top w:val="none" w:sz="0" w:space="0" w:color="auto"/>
        <w:left w:val="none" w:sz="0" w:space="0" w:color="auto"/>
        <w:bottom w:val="none" w:sz="0" w:space="0" w:color="auto"/>
        <w:right w:val="none" w:sz="0" w:space="0" w:color="auto"/>
      </w:divBdr>
    </w:div>
    <w:div w:id="1272081966">
      <w:bodyDiv w:val="1"/>
      <w:marLeft w:val="0"/>
      <w:marRight w:val="0"/>
      <w:marTop w:val="0"/>
      <w:marBottom w:val="0"/>
      <w:divBdr>
        <w:top w:val="none" w:sz="0" w:space="0" w:color="auto"/>
        <w:left w:val="none" w:sz="0" w:space="0" w:color="auto"/>
        <w:bottom w:val="none" w:sz="0" w:space="0" w:color="auto"/>
        <w:right w:val="none" w:sz="0" w:space="0" w:color="auto"/>
      </w:divBdr>
    </w:div>
    <w:div w:id="1759713498">
      <w:bodyDiv w:val="1"/>
      <w:marLeft w:val="0"/>
      <w:marRight w:val="0"/>
      <w:marTop w:val="0"/>
      <w:marBottom w:val="0"/>
      <w:divBdr>
        <w:top w:val="none" w:sz="0" w:space="0" w:color="auto"/>
        <w:left w:val="none" w:sz="0" w:space="0" w:color="auto"/>
        <w:bottom w:val="none" w:sz="0" w:space="0" w:color="auto"/>
        <w:right w:val="none" w:sz="0" w:space="0" w:color="auto"/>
      </w:divBdr>
    </w:div>
    <w:div w:id="19443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8" ma:contentTypeDescription="Create a new document." ma:contentTypeScope="" ma:versionID="076a9ad81ac7834debaa3000f03d2bd8">
  <xsd:schema xmlns:xsd="http://www.w3.org/2001/XMLSchema" xmlns:xs="http://www.w3.org/2001/XMLSchema" xmlns:p="http://schemas.microsoft.com/office/2006/metadata/properties" xmlns:ns3="67e82e13-504b-4f53-a916-abf45b08fa2c" targetNamespace="http://schemas.microsoft.com/office/2006/metadata/properties" ma:root="true" ma:fieldsID="0c037852a8b84a66be2ce9bfa8ea7cbf" ns3:_="">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73D70-0AAD-4A93-BC63-345BA9A6ACD4}">
  <ds:schemaRefs>
    <ds:schemaRef ds:uri="http://schemas.openxmlformats.org/officeDocument/2006/bibliography"/>
  </ds:schemaRefs>
</ds:datastoreItem>
</file>

<file path=customXml/itemProps2.xml><?xml version="1.0" encoding="utf-8"?>
<ds:datastoreItem xmlns:ds="http://schemas.openxmlformats.org/officeDocument/2006/customXml" ds:itemID="{7D169AF9-5165-44F6-B1B3-44DE7976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03097-8E9B-4D53-98FD-A74F751C27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e82e13-504b-4f53-a916-abf45b08fa2c"/>
    <ds:schemaRef ds:uri="http://www.w3.org/XML/1998/namespace"/>
    <ds:schemaRef ds:uri="http://purl.org/dc/dcmitype/"/>
  </ds:schemaRefs>
</ds:datastoreItem>
</file>

<file path=customXml/itemProps4.xml><?xml version="1.0" encoding="utf-8"?>
<ds:datastoreItem xmlns:ds="http://schemas.openxmlformats.org/officeDocument/2006/customXml" ds:itemID="{A6D30B58-96B7-4E87-9A73-02F8BEB7A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7928</Words>
  <Characters>45191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Brian</dc:creator>
  <cp:keywords/>
  <dc:description/>
  <cp:lastModifiedBy>Parr, J.Chris</cp:lastModifiedBy>
  <cp:revision>4</cp:revision>
  <cp:lastPrinted>2024-09-30T15:38:00Z</cp:lastPrinted>
  <dcterms:created xsi:type="dcterms:W3CDTF">2024-09-25T18:22:00Z</dcterms:created>
  <dcterms:modified xsi:type="dcterms:W3CDTF">2024-09-30T15:38:00Z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