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48E76" w14:textId="2EA6BA17" w:rsidR="007B46B2" w:rsidRPr="00E14438" w:rsidRDefault="007B46B2" w:rsidP="007F02E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r w:rsidRPr="00E14438">
        <w:rPr>
          <w:b/>
          <w:sz w:val="22"/>
          <w:szCs w:val="22"/>
        </w:rPr>
        <w:t>02</w:t>
      </w:r>
      <w:r w:rsidRPr="00E14438">
        <w:rPr>
          <w:b/>
          <w:sz w:val="22"/>
          <w:szCs w:val="22"/>
        </w:rPr>
        <w:tab/>
      </w:r>
      <w:r w:rsidRPr="00E14438">
        <w:rPr>
          <w:b/>
          <w:sz w:val="22"/>
          <w:szCs w:val="22"/>
        </w:rPr>
        <w:tab/>
        <w:t>DEPARTMENT OF PROFESSIONAL AND FINANCIAL REGULATION</w:t>
      </w:r>
    </w:p>
    <w:p w14:paraId="237A4299" w14:textId="77777777" w:rsidR="007B46B2" w:rsidRPr="00E14438" w:rsidRDefault="007B46B2" w:rsidP="007F02E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</w:p>
    <w:p w14:paraId="2459B97B" w14:textId="77777777" w:rsidR="007B46B2" w:rsidRPr="00E14438" w:rsidRDefault="007B46B2" w:rsidP="007F02E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r w:rsidRPr="00E14438">
        <w:rPr>
          <w:b/>
          <w:sz w:val="22"/>
          <w:szCs w:val="22"/>
        </w:rPr>
        <w:t>392</w:t>
      </w:r>
      <w:r w:rsidRPr="00E14438">
        <w:rPr>
          <w:b/>
          <w:sz w:val="22"/>
          <w:szCs w:val="22"/>
        </w:rPr>
        <w:tab/>
      </w:r>
      <w:r w:rsidRPr="00E14438">
        <w:rPr>
          <w:b/>
          <w:sz w:val="22"/>
          <w:szCs w:val="22"/>
        </w:rPr>
        <w:tab/>
        <w:t>MAINE BOARD OF PHARMACY</w:t>
      </w:r>
    </w:p>
    <w:p w14:paraId="212D6B9E" w14:textId="77777777" w:rsidR="007B46B2" w:rsidRPr="00E14438" w:rsidRDefault="007B46B2" w:rsidP="007F02E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</w:p>
    <w:p w14:paraId="66864E42" w14:textId="0D2A4BBE" w:rsidR="007B46B2" w:rsidRPr="00E14438" w:rsidRDefault="007B46B2" w:rsidP="007F02E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r w:rsidRPr="00E14438">
        <w:rPr>
          <w:b/>
          <w:sz w:val="22"/>
          <w:szCs w:val="22"/>
        </w:rPr>
        <w:t>Chapter</w:t>
      </w:r>
      <w:r w:rsidR="00984E97" w:rsidRPr="00E14438">
        <w:rPr>
          <w:b/>
          <w:sz w:val="22"/>
          <w:szCs w:val="22"/>
        </w:rPr>
        <w:t xml:space="preserve"> </w:t>
      </w:r>
      <w:r w:rsidR="005E6E89" w:rsidRPr="00E14438">
        <w:rPr>
          <w:b/>
          <w:sz w:val="22"/>
          <w:szCs w:val="22"/>
        </w:rPr>
        <w:t>42</w:t>
      </w:r>
      <w:r w:rsidRPr="00E14438">
        <w:rPr>
          <w:b/>
          <w:sz w:val="22"/>
          <w:szCs w:val="22"/>
        </w:rPr>
        <w:t>:</w:t>
      </w:r>
      <w:r w:rsidRPr="00E14438">
        <w:rPr>
          <w:b/>
          <w:sz w:val="22"/>
          <w:szCs w:val="22"/>
        </w:rPr>
        <w:tab/>
        <w:t xml:space="preserve">COMPOUNDING </w:t>
      </w:r>
      <w:r w:rsidR="00B44FE5" w:rsidRPr="00E14438">
        <w:rPr>
          <w:b/>
          <w:sz w:val="22"/>
          <w:szCs w:val="22"/>
        </w:rPr>
        <w:t xml:space="preserve">DRUGS </w:t>
      </w:r>
      <w:r w:rsidRPr="00E14438">
        <w:rPr>
          <w:b/>
          <w:sz w:val="22"/>
          <w:szCs w:val="22"/>
        </w:rPr>
        <w:t>FOR VETERINARIAN OFFICE USE</w:t>
      </w:r>
    </w:p>
    <w:p w14:paraId="49752D37" w14:textId="77777777" w:rsidR="007B46B2" w:rsidRPr="00E14438" w:rsidRDefault="007B46B2" w:rsidP="007F02E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3684567C" w14:textId="77777777" w:rsidR="00E14438" w:rsidRDefault="00E14438" w:rsidP="007F02EF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rPr>
          <w:b/>
          <w:sz w:val="22"/>
          <w:szCs w:val="22"/>
        </w:rPr>
      </w:pPr>
    </w:p>
    <w:p w14:paraId="41C562C7" w14:textId="0DF6955D" w:rsidR="007B46B2" w:rsidRDefault="007B46B2" w:rsidP="007F02EF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rPr>
          <w:sz w:val="22"/>
          <w:szCs w:val="22"/>
        </w:rPr>
      </w:pPr>
      <w:r w:rsidRPr="00E14438">
        <w:rPr>
          <w:b/>
          <w:sz w:val="22"/>
          <w:szCs w:val="22"/>
        </w:rPr>
        <w:t>Summary:</w:t>
      </w:r>
      <w:r w:rsidR="00E14438">
        <w:rPr>
          <w:sz w:val="22"/>
          <w:szCs w:val="22"/>
        </w:rPr>
        <w:t xml:space="preserve"> </w:t>
      </w:r>
      <w:r w:rsidR="00200E77" w:rsidRPr="00E14438">
        <w:rPr>
          <w:sz w:val="22"/>
          <w:szCs w:val="22"/>
        </w:rPr>
        <w:t>This chapter</w:t>
      </w:r>
      <w:r w:rsidRPr="00E14438">
        <w:rPr>
          <w:sz w:val="22"/>
          <w:szCs w:val="22"/>
        </w:rPr>
        <w:t xml:space="preserve"> </w:t>
      </w:r>
      <w:r w:rsidR="00200E77" w:rsidRPr="00E14438">
        <w:rPr>
          <w:sz w:val="22"/>
          <w:szCs w:val="22"/>
        </w:rPr>
        <w:t xml:space="preserve">establishes the terms and conditions for compounding drugs </w:t>
      </w:r>
      <w:r w:rsidR="005F65E1" w:rsidRPr="00E14438">
        <w:rPr>
          <w:sz w:val="22"/>
          <w:szCs w:val="22"/>
        </w:rPr>
        <w:t xml:space="preserve">for </w:t>
      </w:r>
      <w:r w:rsidR="00200E77" w:rsidRPr="00E14438">
        <w:rPr>
          <w:sz w:val="22"/>
          <w:szCs w:val="22"/>
        </w:rPr>
        <w:t xml:space="preserve">veterinarian office use pursuant to </w:t>
      </w:r>
      <w:r w:rsidR="00984E97" w:rsidRPr="00E14438">
        <w:rPr>
          <w:sz w:val="22"/>
          <w:szCs w:val="22"/>
        </w:rPr>
        <w:t xml:space="preserve">32 M.R.S. </w:t>
      </w:r>
      <w:r w:rsidR="00E14438">
        <w:rPr>
          <w:sz w:val="22"/>
          <w:szCs w:val="22"/>
        </w:rPr>
        <w:t>§</w:t>
      </w:r>
      <w:r w:rsidR="00177E11" w:rsidRPr="00E14438">
        <w:rPr>
          <w:sz w:val="22"/>
          <w:szCs w:val="22"/>
        </w:rPr>
        <w:t>13722(1)(B-2)</w:t>
      </w:r>
      <w:r w:rsidR="00200E77" w:rsidRPr="00E14438">
        <w:rPr>
          <w:sz w:val="22"/>
          <w:szCs w:val="22"/>
        </w:rPr>
        <w:t>.</w:t>
      </w:r>
      <w:r w:rsidR="00E14438">
        <w:rPr>
          <w:sz w:val="22"/>
          <w:szCs w:val="22"/>
        </w:rPr>
        <w:t xml:space="preserve"> </w:t>
      </w:r>
      <w:r w:rsidR="00177E11" w:rsidRPr="00E14438">
        <w:rPr>
          <w:sz w:val="22"/>
          <w:szCs w:val="22"/>
        </w:rPr>
        <w:t xml:space="preserve">This </w:t>
      </w:r>
      <w:r w:rsidR="0058359E" w:rsidRPr="00E14438">
        <w:rPr>
          <w:sz w:val="22"/>
          <w:szCs w:val="22"/>
        </w:rPr>
        <w:t>c</w:t>
      </w:r>
      <w:r w:rsidR="00177E11" w:rsidRPr="00E14438">
        <w:rPr>
          <w:sz w:val="22"/>
          <w:szCs w:val="22"/>
        </w:rPr>
        <w:t xml:space="preserve">hapter was </w:t>
      </w:r>
      <w:r w:rsidR="00200E77" w:rsidRPr="00E14438">
        <w:rPr>
          <w:sz w:val="22"/>
          <w:szCs w:val="22"/>
        </w:rPr>
        <w:t xml:space="preserve">developed in consultation with the </w:t>
      </w:r>
      <w:r w:rsidR="00B44FE5" w:rsidRPr="00E14438">
        <w:rPr>
          <w:sz w:val="22"/>
          <w:szCs w:val="22"/>
        </w:rPr>
        <w:t xml:space="preserve">Maine </w:t>
      </w:r>
      <w:r w:rsidR="00200E77" w:rsidRPr="00E14438">
        <w:rPr>
          <w:sz w:val="22"/>
          <w:szCs w:val="22"/>
        </w:rPr>
        <w:t>State Board of Veterinary Medicine</w:t>
      </w:r>
      <w:r w:rsidR="008370A1" w:rsidRPr="00E14438">
        <w:rPr>
          <w:sz w:val="22"/>
          <w:szCs w:val="22"/>
        </w:rPr>
        <w:t xml:space="preserve">, in accordance with </w:t>
      </w:r>
      <w:r w:rsidR="00EB37F8" w:rsidRPr="00E14438">
        <w:rPr>
          <w:sz w:val="22"/>
          <w:szCs w:val="22"/>
        </w:rPr>
        <w:t>P.L. 2021, ch. 289, Sec. 15</w:t>
      </w:r>
      <w:r w:rsidR="005F65E1" w:rsidRPr="00E14438">
        <w:rPr>
          <w:sz w:val="22"/>
          <w:szCs w:val="22"/>
        </w:rPr>
        <w:t>.</w:t>
      </w:r>
    </w:p>
    <w:p w14:paraId="47CCBABF" w14:textId="77777777" w:rsidR="00E14438" w:rsidRPr="00E14438" w:rsidRDefault="00E14438" w:rsidP="007F02EF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rPr>
          <w:sz w:val="22"/>
          <w:szCs w:val="22"/>
        </w:rPr>
      </w:pPr>
    </w:p>
    <w:p w14:paraId="4AF976C0" w14:textId="14250070" w:rsidR="005F65E1" w:rsidRDefault="005F65E1" w:rsidP="007F02EF">
      <w:pPr>
        <w:autoSpaceDE w:val="0"/>
        <w:autoSpaceDN w:val="0"/>
        <w:adjustRightInd w:val="0"/>
        <w:rPr>
          <w:sz w:val="22"/>
          <w:szCs w:val="22"/>
        </w:rPr>
      </w:pPr>
    </w:p>
    <w:p w14:paraId="6A8E945D" w14:textId="77777777" w:rsidR="00E14438" w:rsidRPr="00E14438" w:rsidRDefault="00E14438" w:rsidP="007F02EF">
      <w:pPr>
        <w:autoSpaceDE w:val="0"/>
        <w:autoSpaceDN w:val="0"/>
        <w:adjustRightInd w:val="0"/>
        <w:rPr>
          <w:sz w:val="22"/>
          <w:szCs w:val="22"/>
        </w:rPr>
      </w:pPr>
    </w:p>
    <w:p w14:paraId="1DE149E8" w14:textId="66DD0333" w:rsidR="006D7542" w:rsidRPr="00E14438" w:rsidRDefault="006D7542" w:rsidP="007F02EF">
      <w:pPr>
        <w:pStyle w:val="ListParagraph"/>
        <w:numPr>
          <w:ilvl w:val="0"/>
          <w:numId w:val="2"/>
        </w:numPr>
        <w:ind w:left="720"/>
        <w:rPr>
          <w:b/>
          <w:sz w:val="22"/>
          <w:szCs w:val="22"/>
        </w:rPr>
      </w:pPr>
      <w:r w:rsidRPr="00E14438">
        <w:rPr>
          <w:b/>
          <w:sz w:val="22"/>
          <w:szCs w:val="22"/>
        </w:rPr>
        <w:t>Definitions.</w:t>
      </w:r>
    </w:p>
    <w:p w14:paraId="592AAF89" w14:textId="77777777" w:rsidR="006D7542" w:rsidRPr="00E14438" w:rsidRDefault="006D7542" w:rsidP="007F02EF">
      <w:pPr>
        <w:pStyle w:val="ListParagraph"/>
        <w:rPr>
          <w:bCs/>
          <w:sz w:val="22"/>
          <w:szCs w:val="22"/>
        </w:rPr>
      </w:pPr>
    </w:p>
    <w:p w14:paraId="4B5DE99C" w14:textId="5A9F05A4" w:rsidR="007B46B2" w:rsidRPr="00E14438" w:rsidRDefault="006D7542" w:rsidP="004F0623">
      <w:pPr>
        <w:pStyle w:val="ListParagraph"/>
        <w:numPr>
          <w:ilvl w:val="0"/>
          <w:numId w:val="4"/>
        </w:numPr>
        <w:ind w:left="1440"/>
        <w:rPr>
          <w:sz w:val="22"/>
          <w:szCs w:val="22"/>
        </w:rPr>
      </w:pPr>
      <w:r w:rsidRPr="00E14438">
        <w:rPr>
          <w:b/>
          <w:sz w:val="22"/>
          <w:szCs w:val="22"/>
        </w:rPr>
        <w:t xml:space="preserve">Compounding </w:t>
      </w:r>
      <w:r w:rsidR="00B44FE5" w:rsidRPr="00E14438">
        <w:rPr>
          <w:b/>
          <w:sz w:val="22"/>
          <w:szCs w:val="22"/>
        </w:rPr>
        <w:t xml:space="preserve">drugs </w:t>
      </w:r>
      <w:r w:rsidRPr="00E14438">
        <w:rPr>
          <w:b/>
          <w:sz w:val="22"/>
          <w:szCs w:val="22"/>
        </w:rPr>
        <w:t>for veterinar</w:t>
      </w:r>
      <w:r w:rsidR="00B44FE5" w:rsidRPr="00E14438">
        <w:rPr>
          <w:b/>
          <w:sz w:val="22"/>
          <w:szCs w:val="22"/>
        </w:rPr>
        <w:t>ian</w:t>
      </w:r>
      <w:r w:rsidRPr="00E14438">
        <w:rPr>
          <w:b/>
          <w:sz w:val="22"/>
          <w:szCs w:val="22"/>
        </w:rPr>
        <w:t xml:space="preserve"> office use.</w:t>
      </w:r>
      <w:r w:rsidR="00E14438">
        <w:rPr>
          <w:bCs/>
          <w:sz w:val="22"/>
          <w:szCs w:val="22"/>
        </w:rPr>
        <w:t xml:space="preserve"> </w:t>
      </w:r>
      <w:r w:rsidR="007B46B2" w:rsidRPr="00E14438">
        <w:rPr>
          <w:bCs/>
          <w:sz w:val="22"/>
          <w:szCs w:val="22"/>
        </w:rPr>
        <w:t xml:space="preserve">“Compounding </w:t>
      </w:r>
      <w:r w:rsidR="00B44FE5" w:rsidRPr="00E14438">
        <w:rPr>
          <w:bCs/>
          <w:sz w:val="22"/>
          <w:szCs w:val="22"/>
        </w:rPr>
        <w:t xml:space="preserve">drugs </w:t>
      </w:r>
      <w:r w:rsidR="007B46B2" w:rsidRPr="00E14438">
        <w:rPr>
          <w:bCs/>
          <w:sz w:val="22"/>
          <w:szCs w:val="22"/>
        </w:rPr>
        <w:t>for</w:t>
      </w:r>
      <w:r w:rsidR="007B46B2" w:rsidRPr="00E14438">
        <w:rPr>
          <w:b/>
          <w:sz w:val="22"/>
          <w:szCs w:val="22"/>
        </w:rPr>
        <w:t xml:space="preserve"> </w:t>
      </w:r>
      <w:r w:rsidR="007B46B2" w:rsidRPr="00E14438">
        <w:rPr>
          <w:bCs/>
          <w:sz w:val="22"/>
          <w:szCs w:val="22"/>
        </w:rPr>
        <w:t>veterinarian office use” means the compounding</w:t>
      </w:r>
      <w:r w:rsidR="007B46B2" w:rsidRPr="00E14438">
        <w:rPr>
          <w:sz w:val="22"/>
          <w:szCs w:val="22"/>
        </w:rPr>
        <w:t xml:space="preserve"> of nonpatient</w:t>
      </w:r>
      <w:r w:rsidR="00D94493" w:rsidRPr="00E14438">
        <w:rPr>
          <w:sz w:val="22"/>
          <w:szCs w:val="22"/>
        </w:rPr>
        <w:t>-</w:t>
      </w:r>
      <w:r w:rsidR="007B46B2" w:rsidRPr="00E14438">
        <w:rPr>
          <w:sz w:val="22"/>
          <w:szCs w:val="22"/>
        </w:rPr>
        <w:t>specific drugs for veterinar</w:t>
      </w:r>
      <w:r w:rsidR="00B44FE5" w:rsidRPr="00E14438">
        <w:rPr>
          <w:sz w:val="22"/>
          <w:szCs w:val="22"/>
        </w:rPr>
        <w:t>ian</w:t>
      </w:r>
      <w:r w:rsidR="007B46B2" w:rsidRPr="00E14438">
        <w:rPr>
          <w:sz w:val="22"/>
          <w:szCs w:val="22"/>
        </w:rPr>
        <w:t xml:space="preserve"> office use according to </w:t>
      </w:r>
      <w:r w:rsidR="00B44FE5" w:rsidRPr="00E14438">
        <w:rPr>
          <w:sz w:val="22"/>
          <w:szCs w:val="22"/>
        </w:rPr>
        <w:t xml:space="preserve">the </w:t>
      </w:r>
      <w:r w:rsidR="007B46B2" w:rsidRPr="00E14438">
        <w:rPr>
          <w:sz w:val="22"/>
          <w:szCs w:val="22"/>
        </w:rPr>
        <w:t>terms</w:t>
      </w:r>
      <w:r w:rsidR="006362E3" w:rsidRPr="00E14438">
        <w:rPr>
          <w:sz w:val="22"/>
          <w:szCs w:val="22"/>
        </w:rPr>
        <w:t xml:space="preserve"> </w:t>
      </w:r>
      <w:r w:rsidR="00B44FE5" w:rsidRPr="00E14438">
        <w:rPr>
          <w:sz w:val="22"/>
          <w:szCs w:val="22"/>
        </w:rPr>
        <w:t xml:space="preserve">and conditions </w:t>
      </w:r>
      <w:r w:rsidR="006362E3" w:rsidRPr="00E14438">
        <w:rPr>
          <w:sz w:val="22"/>
          <w:szCs w:val="22"/>
        </w:rPr>
        <w:t>described in this chapter.</w:t>
      </w:r>
    </w:p>
    <w:p w14:paraId="5E4CE776" w14:textId="77777777" w:rsidR="003610C0" w:rsidRPr="00E14438" w:rsidRDefault="003610C0" w:rsidP="004F0623">
      <w:pPr>
        <w:pStyle w:val="ListParagraph"/>
        <w:ind w:left="1440"/>
        <w:rPr>
          <w:sz w:val="22"/>
          <w:szCs w:val="22"/>
        </w:rPr>
      </w:pPr>
    </w:p>
    <w:p w14:paraId="27D8AE63" w14:textId="77777777" w:rsidR="00655A42" w:rsidRDefault="00B44FE5" w:rsidP="004F0623">
      <w:pPr>
        <w:pStyle w:val="ListParagraph"/>
        <w:numPr>
          <w:ilvl w:val="0"/>
          <w:numId w:val="4"/>
        </w:numPr>
        <w:ind w:left="1440"/>
        <w:rPr>
          <w:sz w:val="22"/>
          <w:szCs w:val="22"/>
        </w:rPr>
      </w:pPr>
      <w:r w:rsidRPr="00E14438">
        <w:rPr>
          <w:b/>
          <w:bCs/>
          <w:sz w:val="22"/>
          <w:szCs w:val="22"/>
        </w:rPr>
        <w:t>Nonfood-producing animal</w:t>
      </w:r>
      <w:r w:rsidR="00F43E87" w:rsidRPr="00E14438">
        <w:rPr>
          <w:b/>
          <w:bCs/>
          <w:sz w:val="22"/>
          <w:szCs w:val="22"/>
        </w:rPr>
        <w:t>.</w:t>
      </w:r>
      <w:r w:rsidR="00E14438">
        <w:rPr>
          <w:b/>
          <w:bCs/>
          <w:sz w:val="22"/>
          <w:szCs w:val="22"/>
        </w:rPr>
        <w:t xml:space="preserve"> </w:t>
      </w:r>
      <w:r w:rsidR="003610C0" w:rsidRPr="00E14438">
        <w:rPr>
          <w:sz w:val="22"/>
          <w:szCs w:val="22"/>
        </w:rPr>
        <w:t>“</w:t>
      </w:r>
      <w:r w:rsidRPr="00E14438">
        <w:rPr>
          <w:sz w:val="22"/>
          <w:szCs w:val="22"/>
        </w:rPr>
        <w:t xml:space="preserve">Nonfood-producing </w:t>
      </w:r>
      <w:r w:rsidR="003610C0" w:rsidRPr="00E14438">
        <w:rPr>
          <w:sz w:val="22"/>
          <w:szCs w:val="22"/>
        </w:rPr>
        <w:t>animal”</w:t>
      </w:r>
      <w:r w:rsidR="00F43E87" w:rsidRPr="00E14438">
        <w:rPr>
          <w:sz w:val="22"/>
          <w:szCs w:val="22"/>
        </w:rPr>
        <w:t xml:space="preserve"> means</w:t>
      </w:r>
      <w:r w:rsidR="003610C0" w:rsidRPr="00E14438">
        <w:rPr>
          <w:sz w:val="22"/>
          <w:szCs w:val="22"/>
        </w:rPr>
        <w:t xml:space="preserve"> any domesticated animal including </w:t>
      </w:r>
      <w:r w:rsidR="00F43E87" w:rsidRPr="00E14438">
        <w:rPr>
          <w:sz w:val="22"/>
          <w:szCs w:val="22"/>
        </w:rPr>
        <w:t xml:space="preserve">canine, feline, </w:t>
      </w:r>
      <w:r w:rsidR="003610C0" w:rsidRPr="00E14438">
        <w:rPr>
          <w:sz w:val="22"/>
          <w:szCs w:val="22"/>
        </w:rPr>
        <w:t>fowl, bird, fish</w:t>
      </w:r>
      <w:r w:rsidR="0030283E" w:rsidRPr="00E14438">
        <w:rPr>
          <w:sz w:val="22"/>
          <w:szCs w:val="22"/>
        </w:rPr>
        <w:t>,</w:t>
      </w:r>
      <w:r w:rsidR="003610C0" w:rsidRPr="00E14438">
        <w:rPr>
          <w:sz w:val="22"/>
          <w:szCs w:val="22"/>
        </w:rPr>
        <w:t xml:space="preserve"> or reptile, except those animals intended for consumption or whose products are intended for consumption by humans</w:t>
      </w:r>
      <w:r w:rsidR="007B55DB" w:rsidRPr="00E14438">
        <w:rPr>
          <w:sz w:val="22"/>
          <w:szCs w:val="22"/>
        </w:rPr>
        <w:t xml:space="preserve"> or other animals</w:t>
      </w:r>
      <w:r w:rsidR="003610C0" w:rsidRPr="00E14438">
        <w:rPr>
          <w:sz w:val="22"/>
          <w:szCs w:val="22"/>
        </w:rPr>
        <w:t>.</w:t>
      </w:r>
    </w:p>
    <w:p w14:paraId="01EFBB35" w14:textId="68C9FC15" w:rsidR="003610C0" w:rsidRDefault="003610C0" w:rsidP="007F02EF">
      <w:pPr>
        <w:pStyle w:val="ListParagraph"/>
        <w:ind w:left="1440"/>
        <w:rPr>
          <w:sz w:val="22"/>
          <w:szCs w:val="22"/>
        </w:rPr>
      </w:pPr>
    </w:p>
    <w:p w14:paraId="498CA689" w14:textId="77777777" w:rsidR="00E14438" w:rsidRPr="00E14438" w:rsidRDefault="00E14438" w:rsidP="007F02EF">
      <w:pPr>
        <w:pStyle w:val="ListParagraph"/>
        <w:ind w:left="1440"/>
        <w:rPr>
          <w:sz w:val="22"/>
          <w:szCs w:val="22"/>
        </w:rPr>
      </w:pPr>
    </w:p>
    <w:p w14:paraId="20866725" w14:textId="77777777" w:rsidR="00655A42" w:rsidRDefault="00F673DF" w:rsidP="006F40D5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E14438">
        <w:rPr>
          <w:b/>
          <w:bCs/>
          <w:sz w:val="22"/>
          <w:szCs w:val="22"/>
        </w:rPr>
        <w:t xml:space="preserve">Pharmacy </w:t>
      </w:r>
      <w:r w:rsidR="002D39B2" w:rsidRPr="00E14438">
        <w:rPr>
          <w:b/>
          <w:bCs/>
          <w:sz w:val="22"/>
          <w:szCs w:val="22"/>
        </w:rPr>
        <w:t>Requirements and Specifications</w:t>
      </w:r>
      <w:r w:rsidR="00A77FFE" w:rsidRPr="00E14438">
        <w:rPr>
          <w:sz w:val="22"/>
          <w:szCs w:val="22"/>
        </w:rPr>
        <w:t>.</w:t>
      </w:r>
      <w:r w:rsidR="00E14438">
        <w:rPr>
          <w:sz w:val="22"/>
          <w:szCs w:val="22"/>
        </w:rPr>
        <w:t xml:space="preserve"> </w:t>
      </w:r>
      <w:r w:rsidR="006F40D5" w:rsidRPr="00E14438">
        <w:rPr>
          <w:sz w:val="22"/>
          <w:szCs w:val="22"/>
        </w:rPr>
        <w:t xml:space="preserve">The pharmacy compounding </w:t>
      </w:r>
      <w:r w:rsidR="00073786" w:rsidRPr="00E14438">
        <w:rPr>
          <w:sz w:val="22"/>
          <w:szCs w:val="22"/>
        </w:rPr>
        <w:t>drugs for veterinarian office use</w:t>
      </w:r>
      <w:r w:rsidR="006F40D5" w:rsidRPr="00E14438">
        <w:rPr>
          <w:sz w:val="22"/>
          <w:szCs w:val="22"/>
        </w:rPr>
        <w:t xml:space="preserve"> shall comply with </w:t>
      </w:r>
      <w:r w:rsidR="00801629" w:rsidRPr="00E14438">
        <w:rPr>
          <w:sz w:val="22"/>
          <w:szCs w:val="22"/>
        </w:rPr>
        <w:t xml:space="preserve">the </w:t>
      </w:r>
      <w:r w:rsidR="006F40D5" w:rsidRPr="00E14438">
        <w:rPr>
          <w:sz w:val="22"/>
          <w:szCs w:val="22"/>
        </w:rPr>
        <w:t>U</w:t>
      </w:r>
      <w:r w:rsidR="00801629" w:rsidRPr="00E14438">
        <w:rPr>
          <w:sz w:val="22"/>
          <w:szCs w:val="22"/>
        </w:rPr>
        <w:t xml:space="preserve">nited </w:t>
      </w:r>
      <w:r w:rsidR="006F40D5" w:rsidRPr="00E14438">
        <w:rPr>
          <w:sz w:val="22"/>
          <w:szCs w:val="22"/>
        </w:rPr>
        <w:t>S</w:t>
      </w:r>
      <w:r w:rsidR="00801629" w:rsidRPr="00E14438">
        <w:rPr>
          <w:sz w:val="22"/>
          <w:szCs w:val="22"/>
        </w:rPr>
        <w:t xml:space="preserve">tates </w:t>
      </w:r>
      <w:r w:rsidR="006F40D5" w:rsidRPr="00E14438">
        <w:rPr>
          <w:sz w:val="22"/>
          <w:szCs w:val="22"/>
        </w:rPr>
        <w:t>P</w:t>
      </w:r>
      <w:r w:rsidR="00801629" w:rsidRPr="00E14438">
        <w:rPr>
          <w:sz w:val="22"/>
          <w:szCs w:val="22"/>
        </w:rPr>
        <w:t>harmacopeia</w:t>
      </w:r>
      <w:r w:rsidR="006F40D5" w:rsidRPr="00E14438">
        <w:rPr>
          <w:sz w:val="22"/>
          <w:szCs w:val="22"/>
        </w:rPr>
        <w:t xml:space="preserve"> </w:t>
      </w:r>
      <w:r w:rsidR="00C555A6" w:rsidRPr="00E14438">
        <w:rPr>
          <w:sz w:val="22"/>
          <w:szCs w:val="22"/>
        </w:rPr>
        <w:t xml:space="preserve">or </w:t>
      </w:r>
      <w:r w:rsidR="006F40D5" w:rsidRPr="00E14438">
        <w:rPr>
          <w:sz w:val="22"/>
          <w:szCs w:val="22"/>
        </w:rPr>
        <w:t>Current Good Manufacturing Practices and all applicable controlled substance laws and regulations.</w:t>
      </w:r>
    </w:p>
    <w:p w14:paraId="3CE4828E" w14:textId="3EA6D000" w:rsidR="006F40D5" w:rsidRDefault="006F40D5" w:rsidP="006F40D5">
      <w:pPr>
        <w:pStyle w:val="ListParagraph"/>
        <w:rPr>
          <w:b/>
          <w:bCs/>
          <w:sz w:val="22"/>
          <w:szCs w:val="22"/>
        </w:rPr>
      </w:pPr>
    </w:p>
    <w:p w14:paraId="59CC4F2C" w14:textId="77777777" w:rsidR="00E14438" w:rsidRPr="00E14438" w:rsidRDefault="00E14438" w:rsidP="006F40D5">
      <w:pPr>
        <w:pStyle w:val="ListParagraph"/>
        <w:rPr>
          <w:b/>
          <w:bCs/>
          <w:sz w:val="22"/>
          <w:szCs w:val="22"/>
        </w:rPr>
      </w:pPr>
    </w:p>
    <w:p w14:paraId="2D05C412" w14:textId="1A97984D" w:rsidR="007E2F3E" w:rsidRPr="00E14438" w:rsidRDefault="00661785" w:rsidP="00894D6A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E14438">
        <w:rPr>
          <w:b/>
          <w:bCs/>
          <w:color w:val="333333"/>
          <w:sz w:val="22"/>
          <w:szCs w:val="22"/>
        </w:rPr>
        <w:t xml:space="preserve">General Requirements for </w:t>
      </w:r>
      <w:r w:rsidR="00D44D1B" w:rsidRPr="00E14438">
        <w:rPr>
          <w:b/>
          <w:bCs/>
          <w:color w:val="333333"/>
          <w:sz w:val="22"/>
          <w:szCs w:val="22"/>
        </w:rPr>
        <w:t xml:space="preserve">Compounding Drugs for </w:t>
      </w:r>
      <w:r w:rsidR="00FC6057" w:rsidRPr="00E14438">
        <w:rPr>
          <w:b/>
          <w:bCs/>
          <w:color w:val="333333"/>
          <w:sz w:val="22"/>
          <w:szCs w:val="22"/>
        </w:rPr>
        <w:t>Veterinarian Office</w:t>
      </w:r>
      <w:r w:rsidR="00D44D1B" w:rsidRPr="00E14438">
        <w:rPr>
          <w:b/>
          <w:bCs/>
          <w:color w:val="333333"/>
          <w:sz w:val="22"/>
          <w:szCs w:val="22"/>
        </w:rPr>
        <w:t xml:space="preserve"> Use</w:t>
      </w:r>
    </w:p>
    <w:p w14:paraId="421E5898" w14:textId="77777777" w:rsidR="00894D6A" w:rsidRPr="00E14438" w:rsidRDefault="00894D6A" w:rsidP="00894D6A">
      <w:pPr>
        <w:pStyle w:val="ListParagraph"/>
        <w:rPr>
          <w:sz w:val="22"/>
          <w:szCs w:val="22"/>
        </w:rPr>
      </w:pPr>
    </w:p>
    <w:p w14:paraId="3E64338E" w14:textId="0E062AAC" w:rsidR="00155DFD" w:rsidRPr="00E14438" w:rsidRDefault="00894D6A" w:rsidP="000002CC">
      <w:pPr>
        <w:pStyle w:val="ListParagraph"/>
        <w:numPr>
          <w:ilvl w:val="0"/>
          <w:numId w:val="34"/>
        </w:numPr>
        <w:ind w:left="1440" w:hanging="720"/>
        <w:rPr>
          <w:sz w:val="22"/>
          <w:szCs w:val="22"/>
        </w:rPr>
      </w:pPr>
      <w:r w:rsidRPr="00E14438">
        <w:rPr>
          <w:sz w:val="22"/>
          <w:szCs w:val="22"/>
        </w:rPr>
        <w:t>Content of drug orders.</w:t>
      </w:r>
      <w:r w:rsidR="00E14438">
        <w:rPr>
          <w:sz w:val="22"/>
          <w:szCs w:val="22"/>
        </w:rPr>
        <w:t xml:space="preserve"> </w:t>
      </w:r>
      <w:r w:rsidR="000002CC" w:rsidRPr="00E14438">
        <w:rPr>
          <w:sz w:val="22"/>
          <w:szCs w:val="22"/>
        </w:rPr>
        <w:t>The drug order shall include the n</w:t>
      </w:r>
      <w:r w:rsidR="001C34BE" w:rsidRPr="00E14438">
        <w:rPr>
          <w:sz w:val="22"/>
          <w:szCs w:val="22"/>
        </w:rPr>
        <w:t>ame</w:t>
      </w:r>
      <w:r w:rsidR="00C206B3" w:rsidRPr="00E14438">
        <w:rPr>
          <w:sz w:val="22"/>
          <w:szCs w:val="22"/>
        </w:rPr>
        <w:t xml:space="preserve">, </w:t>
      </w:r>
      <w:r w:rsidR="001C34BE" w:rsidRPr="00E14438">
        <w:rPr>
          <w:sz w:val="22"/>
          <w:szCs w:val="22"/>
        </w:rPr>
        <w:t>address</w:t>
      </w:r>
      <w:r w:rsidR="00C206B3" w:rsidRPr="00E14438">
        <w:rPr>
          <w:sz w:val="22"/>
          <w:szCs w:val="22"/>
        </w:rPr>
        <w:t xml:space="preserve"> and telephone number</w:t>
      </w:r>
      <w:r w:rsidR="001C34BE" w:rsidRPr="00E14438">
        <w:rPr>
          <w:sz w:val="22"/>
          <w:szCs w:val="22"/>
        </w:rPr>
        <w:t xml:space="preserve"> of the licensed veterinarian</w:t>
      </w:r>
      <w:r w:rsidR="00C9432E" w:rsidRPr="00E14438">
        <w:rPr>
          <w:sz w:val="22"/>
          <w:szCs w:val="22"/>
        </w:rPr>
        <w:t>;</w:t>
      </w:r>
    </w:p>
    <w:p w14:paraId="0BB08448" w14:textId="77777777" w:rsidR="00155DFD" w:rsidRPr="00E14438" w:rsidRDefault="00155DFD" w:rsidP="00155DFD">
      <w:pPr>
        <w:pStyle w:val="ListParagraph"/>
        <w:ind w:left="1440"/>
        <w:rPr>
          <w:sz w:val="22"/>
          <w:szCs w:val="22"/>
        </w:rPr>
      </w:pPr>
    </w:p>
    <w:p w14:paraId="35F5CCAD" w14:textId="31DAE6EC" w:rsidR="00155DFD" w:rsidRPr="00E14438" w:rsidRDefault="000002CC" w:rsidP="000002CC">
      <w:pPr>
        <w:pStyle w:val="ListParagraph"/>
        <w:numPr>
          <w:ilvl w:val="0"/>
          <w:numId w:val="34"/>
        </w:numPr>
        <w:ind w:left="1440" w:hanging="720"/>
        <w:rPr>
          <w:sz w:val="22"/>
          <w:szCs w:val="22"/>
        </w:rPr>
      </w:pPr>
      <w:r w:rsidRPr="00E14438">
        <w:rPr>
          <w:sz w:val="22"/>
          <w:szCs w:val="22"/>
        </w:rPr>
        <w:t xml:space="preserve">The </w:t>
      </w:r>
      <w:r w:rsidR="00155DFD" w:rsidRPr="00E14438">
        <w:rPr>
          <w:sz w:val="22"/>
          <w:szCs w:val="22"/>
        </w:rPr>
        <w:t xml:space="preserve">pharmacy </w:t>
      </w:r>
      <w:r w:rsidR="00894D6A" w:rsidRPr="00E14438">
        <w:rPr>
          <w:sz w:val="22"/>
          <w:szCs w:val="22"/>
        </w:rPr>
        <w:t>must</w:t>
      </w:r>
      <w:r w:rsidR="00155DFD" w:rsidRPr="00E14438">
        <w:rPr>
          <w:sz w:val="22"/>
          <w:szCs w:val="22"/>
        </w:rPr>
        <w:t xml:space="preserve"> </w:t>
      </w:r>
      <w:r w:rsidR="00894D6A" w:rsidRPr="00E14438">
        <w:rPr>
          <w:sz w:val="22"/>
          <w:szCs w:val="22"/>
        </w:rPr>
        <w:t>inform</w:t>
      </w:r>
      <w:r w:rsidR="00155DFD" w:rsidRPr="00E14438">
        <w:rPr>
          <w:sz w:val="22"/>
          <w:szCs w:val="22"/>
        </w:rPr>
        <w:t xml:space="preserve"> the veterinarian</w:t>
      </w:r>
      <w:r w:rsidR="00A1438E" w:rsidRPr="00E14438">
        <w:rPr>
          <w:sz w:val="22"/>
          <w:szCs w:val="22"/>
        </w:rPr>
        <w:t xml:space="preserve"> </w:t>
      </w:r>
      <w:r w:rsidR="00155DFD" w:rsidRPr="00E14438">
        <w:rPr>
          <w:sz w:val="22"/>
          <w:szCs w:val="22"/>
        </w:rPr>
        <w:t>that</w:t>
      </w:r>
      <w:r w:rsidR="00894D6A" w:rsidRPr="00E14438">
        <w:rPr>
          <w:sz w:val="22"/>
          <w:szCs w:val="22"/>
        </w:rPr>
        <w:t>:</w:t>
      </w:r>
    </w:p>
    <w:p w14:paraId="35D9A774" w14:textId="77777777" w:rsidR="009A4C19" w:rsidRPr="00E14438" w:rsidRDefault="009A4C19" w:rsidP="009A4C19">
      <w:pPr>
        <w:rPr>
          <w:sz w:val="22"/>
          <w:szCs w:val="22"/>
        </w:rPr>
      </w:pPr>
    </w:p>
    <w:p w14:paraId="44037D9E" w14:textId="77777777" w:rsidR="00655A42" w:rsidRDefault="00894D6A" w:rsidP="00ED4F54">
      <w:pPr>
        <w:pStyle w:val="ListParagraph"/>
        <w:numPr>
          <w:ilvl w:val="1"/>
          <w:numId w:val="34"/>
        </w:numPr>
        <w:ind w:left="2160" w:hanging="720"/>
        <w:rPr>
          <w:sz w:val="22"/>
          <w:szCs w:val="22"/>
        </w:rPr>
      </w:pPr>
      <w:r w:rsidRPr="00E14438">
        <w:rPr>
          <w:sz w:val="22"/>
          <w:szCs w:val="22"/>
        </w:rPr>
        <w:t>T</w:t>
      </w:r>
      <w:r w:rsidR="00DC50D2" w:rsidRPr="00E14438">
        <w:rPr>
          <w:sz w:val="22"/>
          <w:szCs w:val="22"/>
        </w:rPr>
        <w:t>he</w:t>
      </w:r>
      <w:r w:rsidR="00164992" w:rsidRPr="00E14438">
        <w:rPr>
          <w:sz w:val="22"/>
          <w:szCs w:val="22"/>
        </w:rPr>
        <w:t xml:space="preserve"> compound</w:t>
      </w:r>
      <w:r w:rsidR="009B3767" w:rsidRPr="00E14438">
        <w:rPr>
          <w:sz w:val="22"/>
          <w:szCs w:val="22"/>
        </w:rPr>
        <w:t>ed</w:t>
      </w:r>
      <w:r w:rsidR="00164992" w:rsidRPr="00E14438">
        <w:rPr>
          <w:sz w:val="22"/>
          <w:szCs w:val="22"/>
        </w:rPr>
        <w:t xml:space="preserve"> drug </w:t>
      </w:r>
      <w:r w:rsidR="009B3767" w:rsidRPr="00E14438">
        <w:rPr>
          <w:sz w:val="22"/>
          <w:szCs w:val="22"/>
        </w:rPr>
        <w:t>is</w:t>
      </w:r>
      <w:r w:rsidR="00DC50D2" w:rsidRPr="00E14438">
        <w:rPr>
          <w:sz w:val="22"/>
          <w:szCs w:val="22"/>
        </w:rPr>
        <w:t xml:space="preserve"> being provided</w:t>
      </w:r>
      <w:r w:rsidR="00647DB9" w:rsidRPr="00E14438">
        <w:rPr>
          <w:sz w:val="22"/>
          <w:szCs w:val="22"/>
        </w:rPr>
        <w:t xml:space="preserve"> for veterinarian office use</w:t>
      </w:r>
      <w:r w:rsidR="000002CC" w:rsidRPr="00E14438">
        <w:rPr>
          <w:sz w:val="22"/>
          <w:szCs w:val="22"/>
        </w:rPr>
        <w:t xml:space="preserve"> only;</w:t>
      </w:r>
    </w:p>
    <w:p w14:paraId="6BEFC532" w14:textId="5F2FB36E" w:rsidR="00ED4F54" w:rsidRPr="00E14438" w:rsidRDefault="00ED4F54" w:rsidP="00ED4F54">
      <w:pPr>
        <w:pStyle w:val="ListParagraph"/>
        <w:ind w:left="2160"/>
        <w:rPr>
          <w:sz w:val="22"/>
          <w:szCs w:val="22"/>
        </w:rPr>
      </w:pPr>
    </w:p>
    <w:p w14:paraId="2267EEF2" w14:textId="77777777" w:rsidR="00655A42" w:rsidRDefault="000002CC" w:rsidP="00ED4F54">
      <w:pPr>
        <w:pStyle w:val="ListParagraph"/>
        <w:numPr>
          <w:ilvl w:val="1"/>
          <w:numId w:val="34"/>
        </w:numPr>
        <w:ind w:left="2160" w:hanging="720"/>
        <w:rPr>
          <w:sz w:val="22"/>
          <w:szCs w:val="22"/>
        </w:rPr>
      </w:pPr>
      <w:r w:rsidRPr="00E14438">
        <w:rPr>
          <w:sz w:val="22"/>
          <w:szCs w:val="22"/>
        </w:rPr>
        <w:t xml:space="preserve">The compounded drug </w:t>
      </w:r>
      <w:r w:rsidR="00CC14C7" w:rsidRPr="00E14438">
        <w:rPr>
          <w:sz w:val="22"/>
          <w:szCs w:val="22"/>
        </w:rPr>
        <w:t xml:space="preserve">will </w:t>
      </w:r>
      <w:r w:rsidR="004B2458" w:rsidRPr="00E14438">
        <w:rPr>
          <w:sz w:val="22"/>
          <w:szCs w:val="22"/>
        </w:rPr>
        <w:t>only be</w:t>
      </w:r>
      <w:r w:rsidR="003B1B8D" w:rsidRPr="00E14438">
        <w:rPr>
          <w:sz w:val="22"/>
          <w:szCs w:val="22"/>
        </w:rPr>
        <w:t xml:space="preserve"> </w:t>
      </w:r>
      <w:r w:rsidR="00342C74" w:rsidRPr="00E14438">
        <w:rPr>
          <w:sz w:val="22"/>
          <w:szCs w:val="22"/>
        </w:rPr>
        <w:t>dispense</w:t>
      </w:r>
      <w:r w:rsidR="004B2458" w:rsidRPr="00E14438">
        <w:rPr>
          <w:sz w:val="22"/>
          <w:szCs w:val="22"/>
        </w:rPr>
        <w:t>d</w:t>
      </w:r>
      <w:r w:rsidR="00342C74" w:rsidRPr="00E14438">
        <w:rPr>
          <w:sz w:val="22"/>
          <w:szCs w:val="22"/>
        </w:rPr>
        <w:t xml:space="preserve"> or admi</w:t>
      </w:r>
      <w:r w:rsidR="00772988" w:rsidRPr="00E14438">
        <w:rPr>
          <w:sz w:val="22"/>
          <w:szCs w:val="22"/>
        </w:rPr>
        <w:t>ni</w:t>
      </w:r>
      <w:r w:rsidR="00342C74" w:rsidRPr="00E14438">
        <w:rPr>
          <w:sz w:val="22"/>
          <w:szCs w:val="22"/>
        </w:rPr>
        <w:t>ster</w:t>
      </w:r>
      <w:r w:rsidR="004B2458" w:rsidRPr="00E14438">
        <w:rPr>
          <w:sz w:val="22"/>
          <w:szCs w:val="22"/>
        </w:rPr>
        <w:t>ed</w:t>
      </w:r>
      <w:r w:rsidR="00342C74" w:rsidRPr="00E14438">
        <w:rPr>
          <w:sz w:val="22"/>
          <w:szCs w:val="22"/>
        </w:rPr>
        <w:t xml:space="preserve"> </w:t>
      </w:r>
      <w:r w:rsidR="00164992" w:rsidRPr="00E14438">
        <w:rPr>
          <w:sz w:val="22"/>
          <w:szCs w:val="22"/>
        </w:rPr>
        <w:t>to</w:t>
      </w:r>
      <w:r w:rsidR="00C14492" w:rsidRPr="00E14438">
        <w:rPr>
          <w:sz w:val="22"/>
          <w:szCs w:val="22"/>
        </w:rPr>
        <w:t xml:space="preserve"> nonfood-producing animals that are patients of the veterinarian with a valid veterinarian-client-patient relationship</w:t>
      </w:r>
      <w:r w:rsidR="00626481" w:rsidRPr="00E14438">
        <w:rPr>
          <w:sz w:val="22"/>
          <w:szCs w:val="22"/>
        </w:rPr>
        <w:t>;</w:t>
      </w:r>
    </w:p>
    <w:p w14:paraId="37D43ED9" w14:textId="54F6FD80" w:rsidR="00ED4F54" w:rsidRPr="00E14438" w:rsidRDefault="00ED4F54" w:rsidP="00ED4F54">
      <w:pPr>
        <w:rPr>
          <w:sz w:val="22"/>
          <w:szCs w:val="22"/>
        </w:rPr>
      </w:pPr>
    </w:p>
    <w:p w14:paraId="10BA08AF" w14:textId="77777777" w:rsidR="00655A42" w:rsidRDefault="000002CC" w:rsidP="00ED4F54">
      <w:pPr>
        <w:pStyle w:val="ListParagraph"/>
        <w:numPr>
          <w:ilvl w:val="1"/>
          <w:numId w:val="34"/>
        </w:numPr>
        <w:ind w:left="2160" w:hanging="720"/>
        <w:rPr>
          <w:sz w:val="22"/>
          <w:szCs w:val="22"/>
        </w:rPr>
      </w:pPr>
      <w:r w:rsidRPr="00E14438">
        <w:rPr>
          <w:sz w:val="22"/>
          <w:szCs w:val="22"/>
        </w:rPr>
        <w:t xml:space="preserve">The compounded drug </w:t>
      </w:r>
      <w:r w:rsidR="00557A4D" w:rsidRPr="00E14438">
        <w:rPr>
          <w:sz w:val="22"/>
          <w:szCs w:val="22"/>
        </w:rPr>
        <w:t>will only</w:t>
      </w:r>
      <w:r w:rsidR="00647DB9" w:rsidRPr="00E14438">
        <w:rPr>
          <w:sz w:val="22"/>
          <w:szCs w:val="22"/>
        </w:rPr>
        <w:t xml:space="preserve"> be</w:t>
      </w:r>
      <w:r w:rsidR="00557A4D" w:rsidRPr="00E14438">
        <w:rPr>
          <w:sz w:val="22"/>
          <w:szCs w:val="22"/>
        </w:rPr>
        <w:t xml:space="preserve"> dispense</w:t>
      </w:r>
      <w:r w:rsidR="00647DB9" w:rsidRPr="00E14438">
        <w:rPr>
          <w:sz w:val="22"/>
          <w:szCs w:val="22"/>
        </w:rPr>
        <w:t>d</w:t>
      </w:r>
      <w:r w:rsidR="00557A4D" w:rsidRPr="00E14438">
        <w:rPr>
          <w:sz w:val="22"/>
          <w:szCs w:val="22"/>
        </w:rPr>
        <w:t xml:space="preserve"> or administer</w:t>
      </w:r>
      <w:r w:rsidR="00647DB9" w:rsidRPr="00E14438">
        <w:rPr>
          <w:sz w:val="22"/>
          <w:szCs w:val="22"/>
        </w:rPr>
        <w:t>ed</w:t>
      </w:r>
      <w:r w:rsidR="00557A4D" w:rsidRPr="00E14438">
        <w:rPr>
          <w:sz w:val="22"/>
          <w:szCs w:val="22"/>
        </w:rPr>
        <w:t xml:space="preserve"> for the treatment of emergency</w:t>
      </w:r>
      <w:r w:rsidR="0038753B" w:rsidRPr="00E14438">
        <w:rPr>
          <w:sz w:val="22"/>
          <w:szCs w:val="22"/>
        </w:rPr>
        <w:t xml:space="preserve"> </w:t>
      </w:r>
      <w:r w:rsidR="00C12AE7" w:rsidRPr="00E14438">
        <w:rPr>
          <w:sz w:val="22"/>
          <w:szCs w:val="22"/>
        </w:rPr>
        <w:t>conditions</w:t>
      </w:r>
      <w:r w:rsidR="0038753B" w:rsidRPr="00E14438">
        <w:rPr>
          <w:sz w:val="22"/>
          <w:szCs w:val="22"/>
        </w:rPr>
        <w:t xml:space="preserve"> or urgent </w:t>
      </w:r>
      <w:r w:rsidR="000F7E86" w:rsidRPr="00E14438">
        <w:rPr>
          <w:sz w:val="22"/>
          <w:szCs w:val="22"/>
        </w:rPr>
        <w:t>situations</w:t>
      </w:r>
      <w:r w:rsidR="00CB7764" w:rsidRPr="00E14438">
        <w:rPr>
          <w:sz w:val="22"/>
          <w:szCs w:val="22"/>
        </w:rPr>
        <w:t xml:space="preserve">, when, as determined by the prescribing veterinarian, </w:t>
      </w:r>
      <w:r w:rsidR="001D33EB" w:rsidRPr="00E14438">
        <w:rPr>
          <w:sz w:val="22"/>
          <w:szCs w:val="22"/>
        </w:rPr>
        <w:t>urg</w:t>
      </w:r>
      <w:r w:rsidR="00F01F9C" w:rsidRPr="00E14438">
        <w:rPr>
          <w:sz w:val="22"/>
          <w:szCs w:val="22"/>
        </w:rPr>
        <w:t xml:space="preserve">ent treatment is needed to avoid animal suffering or death and there is no </w:t>
      </w:r>
      <w:r w:rsidR="00CB7764" w:rsidRPr="00E14438">
        <w:rPr>
          <w:sz w:val="22"/>
          <w:szCs w:val="22"/>
        </w:rPr>
        <w:t>timely access to a compounding pharmacy</w:t>
      </w:r>
      <w:r w:rsidR="00F01F9C" w:rsidRPr="00E14438">
        <w:rPr>
          <w:sz w:val="22"/>
          <w:szCs w:val="22"/>
        </w:rPr>
        <w:t xml:space="preserve"> to compound and dispense the drug under a patient-specific </w:t>
      </w:r>
      <w:r w:rsidR="00523861" w:rsidRPr="00E14438">
        <w:rPr>
          <w:sz w:val="22"/>
          <w:szCs w:val="22"/>
        </w:rPr>
        <w:t>prescription</w:t>
      </w:r>
      <w:r w:rsidR="00EC6B53" w:rsidRPr="00E14438">
        <w:rPr>
          <w:sz w:val="22"/>
          <w:szCs w:val="22"/>
        </w:rPr>
        <w:t>;</w:t>
      </w:r>
    </w:p>
    <w:p w14:paraId="695E62EB" w14:textId="08466C6B" w:rsidR="00ED4F54" w:rsidRPr="00E14438" w:rsidRDefault="00ED4F54" w:rsidP="00ED4F54">
      <w:pPr>
        <w:rPr>
          <w:sz w:val="22"/>
          <w:szCs w:val="22"/>
        </w:rPr>
      </w:pPr>
    </w:p>
    <w:p w14:paraId="41DF7265" w14:textId="4996ED71" w:rsidR="00894D6A" w:rsidRPr="00E14438" w:rsidRDefault="000002CC" w:rsidP="00ED4F54">
      <w:pPr>
        <w:pStyle w:val="ListParagraph"/>
        <w:numPr>
          <w:ilvl w:val="1"/>
          <w:numId w:val="34"/>
        </w:numPr>
        <w:ind w:left="2160" w:hanging="720"/>
        <w:rPr>
          <w:sz w:val="22"/>
          <w:szCs w:val="22"/>
        </w:rPr>
      </w:pPr>
      <w:r w:rsidRPr="00E14438">
        <w:rPr>
          <w:sz w:val="22"/>
          <w:szCs w:val="22"/>
        </w:rPr>
        <w:lastRenderedPageBreak/>
        <w:t>T</w:t>
      </w:r>
      <w:r w:rsidR="000507BE" w:rsidRPr="00E14438">
        <w:rPr>
          <w:sz w:val="22"/>
          <w:szCs w:val="22"/>
        </w:rPr>
        <w:t xml:space="preserve">he </w:t>
      </w:r>
      <w:r w:rsidR="002D14DB" w:rsidRPr="00E14438">
        <w:rPr>
          <w:sz w:val="22"/>
          <w:szCs w:val="22"/>
        </w:rPr>
        <w:t xml:space="preserve">quantity </w:t>
      </w:r>
      <w:r w:rsidRPr="00E14438">
        <w:rPr>
          <w:sz w:val="22"/>
          <w:szCs w:val="22"/>
        </w:rPr>
        <w:t xml:space="preserve">of the compounded drug </w:t>
      </w:r>
      <w:r w:rsidR="002D14DB" w:rsidRPr="00E14438">
        <w:rPr>
          <w:sz w:val="22"/>
          <w:szCs w:val="22"/>
        </w:rPr>
        <w:t xml:space="preserve">dispensed by </w:t>
      </w:r>
      <w:r w:rsidR="00CC14C7" w:rsidRPr="00E14438">
        <w:rPr>
          <w:sz w:val="22"/>
          <w:szCs w:val="22"/>
        </w:rPr>
        <w:t>a</w:t>
      </w:r>
      <w:r w:rsidR="002D14DB" w:rsidRPr="00E14438">
        <w:rPr>
          <w:sz w:val="22"/>
          <w:szCs w:val="22"/>
        </w:rPr>
        <w:t xml:space="preserve"> prescribing veterinarian </w:t>
      </w:r>
      <w:r w:rsidR="005F6C38" w:rsidRPr="00E14438">
        <w:rPr>
          <w:sz w:val="22"/>
          <w:szCs w:val="22"/>
        </w:rPr>
        <w:t>will</w:t>
      </w:r>
      <w:r w:rsidR="002D14DB" w:rsidRPr="00E14438">
        <w:rPr>
          <w:sz w:val="22"/>
          <w:szCs w:val="22"/>
        </w:rPr>
        <w:t xml:space="preserve"> not exceed a </w:t>
      </w:r>
      <w:r w:rsidR="00A15383" w:rsidRPr="00E14438">
        <w:rPr>
          <w:sz w:val="22"/>
          <w:szCs w:val="22"/>
        </w:rPr>
        <w:t>336</w:t>
      </w:r>
      <w:r w:rsidR="002D14DB" w:rsidRPr="00E14438">
        <w:rPr>
          <w:sz w:val="22"/>
          <w:szCs w:val="22"/>
        </w:rPr>
        <w:t>-hour supply</w:t>
      </w:r>
      <w:r w:rsidR="00A15383" w:rsidRPr="00E14438">
        <w:rPr>
          <w:sz w:val="22"/>
          <w:szCs w:val="22"/>
        </w:rPr>
        <w:t xml:space="preserve"> (14-day)</w:t>
      </w:r>
      <w:r w:rsidR="006A2FB3" w:rsidRPr="00E14438">
        <w:rPr>
          <w:sz w:val="22"/>
          <w:szCs w:val="22"/>
        </w:rPr>
        <w:t xml:space="preserve"> </w:t>
      </w:r>
      <w:r w:rsidR="00A15383" w:rsidRPr="00E14438">
        <w:rPr>
          <w:sz w:val="22"/>
          <w:szCs w:val="22"/>
        </w:rPr>
        <w:t xml:space="preserve">or the smallest </w:t>
      </w:r>
      <w:r w:rsidR="00BC7326" w:rsidRPr="00E14438">
        <w:rPr>
          <w:sz w:val="22"/>
          <w:szCs w:val="22"/>
        </w:rPr>
        <w:t xml:space="preserve">uniform </w:t>
      </w:r>
      <w:r w:rsidR="00332EFB" w:rsidRPr="00E14438">
        <w:rPr>
          <w:sz w:val="22"/>
          <w:szCs w:val="22"/>
        </w:rPr>
        <w:t xml:space="preserve">manufactured </w:t>
      </w:r>
      <w:r w:rsidR="00BC7326" w:rsidRPr="00E14438">
        <w:rPr>
          <w:sz w:val="22"/>
          <w:szCs w:val="22"/>
        </w:rPr>
        <w:t>size sufficient to treat the condition</w:t>
      </w:r>
      <w:r w:rsidR="00C64EEB" w:rsidRPr="00E14438">
        <w:rPr>
          <w:sz w:val="22"/>
          <w:szCs w:val="22"/>
        </w:rPr>
        <w:t xml:space="preserve">; </w:t>
      </w:r>
      <w:r w:rsidR="000E5272" w:rsidRPr="00E14438">
        <w:rPr>
          <w:sz w:val="22"/>
          <w:szCs w:val="22"/>
        </w:rPr>
        <w:t>and</w:t>
      </w:r>
    </w:p>
    <w:p w14:paraId="176C2C3F" w14:textId="77777777" w:rsidR="00ED4F54" w:rsidRPr="00E14438" w:rsidRDefault="00ED4F54" w:rsidP="00ED4F54">
      <w:pPr>
        <w:rPr>
          <w:sz w:val="22"/>
          <w:szCs w:val="22"/>
        </w:rPr>
      </w:pPr>
    </w:p>
    <w:p w14:paraId="338F6BEB" w14:textId="77777777" w:rsidR="00655A42" w:rsidRDefault="000002CC" w:rsidP="00ED4F54">
      <w:pPr>
        <w:pStyle w:val="ListParagraph"/>
        <w:numPr>
          <w:ilvl w:val="1"/>
          <w:numId w:val="34"/>
        </w:numPr>
        <w:ind w:left="2160" w:hanging="720"/>
        <w:rPr>
          <w:sz w:val="22"/>
          <w:szCs w:val="22"/>
        </w:rPr>
      </w:pPr>
      <w:r w:rsidRPr="00E14438">
        <w:rPr>
          <w:sz w:val="22"/>
          <w:szCs w:val="22"/>
        </w:rPr>
        <w:t>T</w:t>
      </w:r>
      <w:r w:rsidR="00C64EEB" w:rsidRPr="00E14438">
        <w:rPr>
          <w:sz w:val="22"/>
          <w:szCs w:val="22"/>
        </w:rPr>
        <w:t xml:space="preserve">he prescribing veterinarian </w:t>
      </w:r>
      <w:r w:rsidR="002B2F6D" w:rsidRPr="00E14438">
        <w:rPr>
          <w:sz w:val="22"/>
          <w:szCs w:val="22"/>
        </w:rPr>
        <w:t>will</w:t>
      </w:r>
      <w:r w:rsidR="00C64EEB" w:rsidRPr="00E14438">
        <w:rPr>
          <w:sz w:val="22"/>
          <w:szCs w:val="22"/>
        </w:rPr>
        <w:t xml:space="preserve"> provide instructions to owners to contact the prescribing veterinarian immediately if a compounded preparation has caused an adverse event or </w:t>
      </w:r>
      <w:r w:rsidR="00481A27" w:rsidRPr="00E14438">
        <w:rPr>
          <w:sz w:val="22"/>
          <w:szCs w:val="22"/>
        </w:rPr>
        <w:t xml:space="preserve">the owner </w:t>
      </w:r>
      <w:r w:rsidR="00C64EEB" w:rsidRPr="00E14438">
        <w:rPr>
          <w:sz w:val="22"/>
          <w:szCs w:val="22"/>
        </w:rPr>
        <w:t>suspect</w:t>
      </w:r>
      <w:r w:rsidR="00481A27" w:rsidRPr="00E14438">
        <w:rPr>
          <w:sz w:val="22"/>
          <w:szCs w:val="22"/>
        </w:rPr>
        <w:t>s</w:t>
      </w:r>
      <w:r w:rsidR="00C64EEB" w:rsidRPr="00E14438">
        <w:rPr>
          <w:sz w:val="22"/>
          <w:szCs w:val="22"/>
        </w:rPr>
        <w:t xml:space="preserve"> a defective drug product</w:t>
      </w:r>
      <w:r w:rsidR="002B2F6D" w:rsidRPr="00E14438">
        <w:rPr>
          <w:sz w:val="22"/>
          <w:szCs w:val="22"/>
        </w:rPr>
        <w:t>, and the veterinarian will report this information to th</w:t>
      </w:r>
      <w:r w:rsidR="000755EB" w:rsidRPr="00E14438">
        <w:rPr>
          <w:sz w:val="22"/>
          <w:szCs w:val="22"/>
        </w:rPr>
        <w:t>e compounding pharmacy</w:t>
      </w:r>
      <w:r w:rsidR="00D20411" w:rsidRPr="00E14438">
        <w:rPr>
          <w:sz w:val="22"/>
          <w:szCs w:val="22"/>
        </w:rPr>
        <w:t xml:space="preserve"> and the </w:t>
      </w:r>
      <w:r w:rsidR="00801629" w:rsidRPr="00E14438">
        <w:rPr>
          <w:sz w:val="22"/>
          <w:szCs w:val="22"/>
        </w:rPr>
        <w:t xml:space="preserve">U.S. </w:t>
      </w:r>
      <w:r w:rsidR="00D20411" w:rsidRPr="00E14438">
        <w:rPr>
          <w:sz w:val="22"/>
          <w:szCs w:val="22"/>
        </w:rPr>
        <w:t>F</w:t>
      </w:r>
      <w:r w:rsidR="00801629" w:rsidRPr="00E14438">
        <w:rPr>
          <w:sz w:val="22"/>
          <w:szCs w:val="22"/>
        </w:rPr>
        <w:t xml:space="preserve">ood and </w:t>
      </w:r>
      <w:r w:rsidR="00D20411" w:rsidRPr="00E14438">
        <w:rPr>
          <w:sz w:val="22"/>
          <w:szCs w:val="22"/>
        </w:rPr>
        <w:t>D</w:t>
      </w:r>
      <w:r w:rsidR="00801629" w:rsidRPr="00E14438">
        <w:rPr>
          <w:sz w:val="22"/>
          <w:szCs w:val="22"/>
        </w:rPr>
        <w:t xml:space="preserve">rug </w:t>
      </w:r>
      <w:r w:rsidR="00D20411" w:rsidRPr="00E14438">
        <w:rPr>
          <w:sz w:val="22"/>
          <w:szCs w:val="22"/>
        </w:rPr>
        <w:t>A</w:t>
      </w:r>
      <w:r w:rsidR="00801629" w:rsidRPr="00E14438">
        <w:rPr>
          <w:sz w:val="22"/>
          <w:szCs w:val="22"/>
        </w:rPr>
        <w:t>dministration</w:t>
      </w:r>
      <w:r w:rsidR="00D20411" w:rsidRPr="00E14438">
        <w:rPr>
          <w:sz w:val="22"/>
          <w:szCs w:val="22"/>
        </w:rPr>
        <w:t xml:space="preserve"> Center for Veterinary Medicine.</w:t>
      </w:r>
    </w:p>
    <w:p w14:paraId="383548D2" w14:textId="4BEBE3CF" w:rsidR="002D14DB" w:rsidRPr="00E14438" w:rsidRDefault="002D14DB" w:rsidP="004F0623">
      <w:pPr>
        <w:ind w:left="2160"/>
        <w:rPr>
          <w:sz w:val="22"/>
          <w:szCs w:val="22"/>
        </w:rPr>
      </w:pPr>
    </w:p>
    <w:p w14:paraId="4AC6201F" w14:textId="35BEC2F0" w:rsidR="00AD6A96" w:rsidRPr="00E14438" w:rsidRDefault="00683D84" w:rsidP="00894D6A">
      <w:pPr>
        <w:pStyle w:val="ListParagraph"/>
        <w:numPr>
          <w:ilvl w:val="0"/>
          <w:numId w:val="35"/>
        </w:numPr>
        <w:ind w:hanging="720"/>
        <w:rPr>
          <w:sz w:val="22"/>
          <w:szCs w:val="22"/>
        </w:rPr>
      </w:pPr>
      <w:r w:rsidRPr="00E14438">
        <w:rPr>
          <w:sz w:val="22"/>
          <w:szCs w:val="22"/>
        </w:rPr>
        <w:t>Verification</w:t>
      </w:r>
      <w:r w:rsidR="00894D6A" w:rsidRPr="00E14438">
        <w:rPr>
          <w:sz w:val="22"/>
          <w:szCs w:val="22"/>
        </w:rPr>
        <w:t>.</w:t>
      </w:r>
      <w:r w:rsidR="00E14438">
        <w:rPr>
          <w:b/>
          <w:bCs/>
          <w:sz w:val="22"/>
          <w:szCs w:val="22"/>
        </w:rPr>
        <w:t xml:space="preserve"> </w:t>
      </w:r>
      <w:r w:rsidR="00895D42" w:rsidRPr="00E14438">
        <w:rPr>
          <w:sz w:val="22"/>
          <w:szCs w:val="22"/>
        </w:rPr>
        <w:t xml:space="preserve">The pharmacist who receives </w:t>
      </w:r>
      <w:r w:rsidR="00125574" w:rsidRPr="00E14438">
        <w:rPr>
          <w:sz w:val="22"/>
          <w:szCs w:val="22"/>
        </w:rPr>
        <w:t>an order for compound</w:t>
      </w:r>
      <w:r w:rsidR="009B3767" w:rsidRPr="00E14438">
        <w:rPr>
          <w:sz w:val="22"/>
          <w:szCs w:val="22"/>
        </w:rPr>
        <w:t>ed</w:t>
      </w:r>
      <w:r w:rsidR="00125574" w:rsidRPr="00E14438">
        <w:rPr>
          <w:sz w:val="22"/>
          <w:szCs w:val="22"/>
        </w:rPr>
        <w:t xml:space="preserve"> drugs for veterinarian office use shall record the order and verify the identity</w:t>
      </w:r>
      <w:r w:rsidR="00FD3414" w:rsidRPr="00E14438">
        <w:rPr>
          <w:sz w:val="22"/>
          <w:szCs w:val="22"/>
        </w:rPr>
        <w:t xml:space="preserve"> of the licensed veterinarian, and, if applicable, the </w:t>
      </w:r>
      <w:r w:rsidR="00AE06E0" w:rsidRPr="00E14438">
        <w:rPr>
          <w:sz w:val="22"/>
          <w:szCs w:val="22"/>
        </w:rPr>
        <w:t>identity and authority of the veterinarian’s agent.</w:t>
      </w:r>
    </w:p>
    <w:p w14:paraId="08E18BE5" w14:textId="476F2869" w:rsidR="00A96BC6" w:rsidRDefault="00A96BC6" w:rsidP="00AD6A96">
      <w:pPr>
        <w:pStyle w:val="ListParagraph"/>
        <w:ind w:left="1080"/>
        <w:rPr>
          <w:b/>
          <w:bCs/>
          <w:color w:val="333333"/>
          <w:sz w:val="22"/>
          <w:szCs w:val="22"/>
        </w:rPr>
      </w:pPr>
    </w:p>
    <w:p w14:paraId="0E6E288D" w14:textId="77777777" w:rsidR="00E14438" w:rsidRPr="00E14438" w:rsidRDefault="00E14438" w:rsidP="00AD6A96">
      <w:pPr>
        <w:pStyle w:val="ListParagraph"/>
        <w:ind w:left="1080"/>
        <w:rPr>
          <w:b/>
          <w:bCs/>
          <w:color w:val="333333"/>
          <w:sz w:val="22"/>
          <w:szCs w:val="22"/>
        </w:rPr>
      </w:pPr>
    </w:p>
    <w:p w14:paraId="4FAB44CC" w14:textId="77777777" w:rsidR="00655A42" w:rsidRDefault="00D701C4" w:rsidP="004F0623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14438">
        <w:rPr>
          <w:b/>
          <w:bCs/>
          <w:color w:val="000000"/>
          <w:sz w:val="22"/>
          <w:szCs w:val="22"/>
        </w:rPr>
        <w:t>Labeling requirements.</w:t>
      </w:r>
      <w:r w:rsidR="00E14438">
        <w:rPr>
          <w:color w:val="000000"/>
          <w:sz w:val="22"/>
          <w:szCs w:val="22"/>
        </w:rPr>
        <w:t xml:space="preserve"> </w:t>
      </w:r>
      <w:r w:rsidR="0039529C" w:rsidRPr="00E14438">
        <w:rPr>
          <w:color w:val="000000"/>
          <w:sz w:val="22"/>
          <w:szCs w:val="22"/>
        </w:rPr>
        <w:t xml:space="preserve">Compounding drugs for veterinarian office use </w:t>
      </w:r>
      <w:r w:rsidR="00851384" w:rsidRPr="00E14438">
        <w:rPr>
          <w:color w:val="000000"/>
          <w:sz w:val="22"/>
          <w:szCs w:val="22"/>
        </w:rPr>
        <w:t>shall b</w:t>
      </w:r>
      <w:r w:rsidR="004B6D6B" w:rsidRPr="00E14438">
        <w:rPr>
          <w:color w:val="000000"/>
          <w:sz w:val="22"/>
          <w:szCs w:val="22"/>
        </w:rPr>
        <w:t xml:space="preserve">e labeled </w:t>
      </w:r>
      <w:r w:rsidR="007B6A56" w:rsidRPr="00E14438">
        <w:rPr>
          <w:color w:val="000000"/>
          <w:sz w:val="22"/>
          <w:szCs w:val="22"/>
        </w:rPr>
        <w:t xml:space="preserve">in </w:t>
      </w:r>
      <w:r w:rsidR="00BD7D39" w:rsidRPr="00E14438">
        <w:rPr>
          <w:color w:val="000000"/>
          <w:sz w:val="22"/>
          <w:szCs w:val="22"/>
        </w:rPr>
        <w:t>a conspicuous and legible manner</w:t>
      </w:r>
      <w:r w:rsidR="004D2BBC" w:rsidRPr="00E14438">
        <w:rPr>
          <w:color w:val="000000"/>
          <w:sz w:val="22"/>
          <w:szCs w:val="22"/>
        </w:rPr>
        <w:t>,</w:t>
      </w:r>
      <w:r w:rsidR="00BD7D39" w:rsidRPr="00E14438">
        <w:rPr>
          <w:color w:val="000000"/>
          <w:sz w:val="22"/>
          <w:szCs w:val="22"/>
        </w:rPr>
        <w:t xml:space="preserve"> </w:t>
      </w:r>
      <w:r w:rsidR="00DB2ADE" w:rsidRPr="00E14438">
        <w:rPr>
          <w:color w:val="000000"/>
          <w:sz w:val="22"/>
          <w:szCs w:val="22"/>
        </w:rPr>
        <w:t xml:space="preserve">as </w:t>
      </w:r>
      <w:r w:rsidR="00BD7D39" w:rsidRPr="00E14438">
        <w:rPr>
          <w:color w:val="000000"/>
          <w:sz w:val="22"/>
          <w:szCs w:val="22"/>
        </w:rPr>
        <w:t xml:space="preserve">appropriate for the size </w:t>
      </w:r>
      <w:r w:rsidR="004D2BBC" w:rsidRPr="00E14438">
        <w:rPr>
          <w:color w:val="000000"/>
          <w:sz w:val="22"/>
          <w:szCs w:val="22"/>
        </w:rPr>
        <w:t>and attributes of the container.</w:t>
      </w:r>
    </w:p>
    <w:p w14:paraId="2FAD0958" w14:textId="202BE98B" w:rsidR="00790958" w:rsidRPr="00E14438" w:rsidRDefault="00790958" w:rsidP="004F0623">
      <w:pPr>
        <w:pStyle w:val="ListParagraph"/>
        <w:rPr>
          <w:sz w:val="22"/>
          <w:szCs w:val="22"/>
        </w:rPr>
      </w:pPr>
    </w:p>
    <w:p w14:paraId="29AD3A9C" w14:textId="77777777" w:rsidR="00655A42" w:rsidRDefault="00121528" w:rsidP="004F0623">
      <w:pPr>
        <w:ind w:left="720"/>
        <w:rPr>
          <w:color w:val="333333"/>
          <w:sz w:val="22"/>
          <w:szCs w:val="22"/>
        </w:rPr>
      </w:pPr>
      <w:r w:rsidRPr="00E14438">
        <w:rPr>
          <w:sz w:val="22"/>
          <w:szCs w:val="22"/>
        </w:rPr>
        <w:t>The label shall include</w:t>
      </w:r>
      <w:r w:rsidRPr="00E14438">
        <w:rPr>
          <w:color w:val="333333"/>
          <w:sz w:val="22"/>
          <w:szCs w:val="22"/>
        </w:rPr>
        <w:t>:</w:t>
      </w:r>
    </w:p>
    <w:p w14:paraId="668AC276" w14:textId="787B3500" w:rsidR="007B46B2" w:rsidRPr="00E14438" w:rsidRDefault="007B46B2" w:rsidP="004F0623">
      <w:pPr>
        <w:rPr>
          <w:sz w:val="22"/>
          <w:szCs w:val="22"/>
        </w:rPr>
      </w:pPr>
    </w:p>
    <w:p w14:paraId="399A9C32" w14:textId="77777777" w:rsidR="00655A42" w:rsidRDefault="007B46B2" w:rsidP="004F0623">
      <w:pPr>
        <w:pStyle w:val="ListParagraph"/>
        <w:numPr>
          <w:ilvl w:val="0"/>
          <w:numId w:val="8"/>
        </w:numPr>
        <w:ind w:left="1440" w:hanging="720"/>
        <w:rPr>
          <w:sz w:val="22"/>
          <w:szCs w:val="22"/>
        </w:rPr>
      </w:pPr>
      <w:r w:rsidRPr="00E14438">
        <w:rPr>
          <w:sz w:val="22"/>
          <w:szCs w:val="22"/>
        </w:rPr>
        <w:t>Pharmacy name, address, and telephone number;</w:t>
      </w:r>
    </w:p>
    <w:p w14:paraId="388A7DA0" w14:textId="77777777" w:rsidR="00655A42" w:rsidRDefault="007B46B2" w:rsidP="004F0623">
      <w:pPr>
        <w:pStyle w:val="ListParagraph"/>
        <w:numPr>
          <w:ilvl w:val="0"/>
          <w:numId w:val="8"/>
        </w:numPr>
        <w:ind w:left="1440" w:hanging="720"/>
        <w:rPr>
          <w:sz w:val="22"/>
          <w:szCs w:val="22"/>
        </w:rPr>
      </w:pPr>
      <w:r w:rsidRPr="00E14438">
        <w:rPr>
          <w:sz w:val="22"/>
          <w:szCs w:val="22"/>
        </w:rPr>
        <w:t>Date of distribution;</w:t>
      </w:r>
    </w:p>
    <w:p w14:paraId="529F3BC9" w14:textId="77777777" w:rsidR="00655A42" w:rsidRDefault="00692F5C" w:rsidP="004F0623">
      <w:pPr>
        <w:pStyle w:val="ListParagraph"/>
        <w:numPr>
          <w:ilvl w:val="0"/>
          <w:numId w:val="8"/>
        </w:numPr>
        <w:ind w:left="1440" w:hanging="720"/>
        <w:rPr>
          <w:sz w:val="22"/>
          <w:szCs w:val="22"/>
        </w:rPr>
      </w:pPr>
      <w:r w:rsidRPr="00E14438">
        <w:rPr>
          <w:sz w:val="22"/>
          <w:szCs w:val="22"/>
        </w:rPr>
        <w:t>Name</w:t>
      </w:r>
      <w:r w:rsidR="00D67661" w:rsidRPr="00E14438">
        <w:rPr>
          <w:sz w:val="22"/>
          <w:szCs w:val="22"/>
        </w:rPr>
        <w:t>, address, and telephone number</w:t>
      </w:r>
      <w:r w:rsidRPr="00E14438">
        <w:rPr>
          <w:sz w:val="22"/>
          <w:szCs w:val="22"/>
        </w:rPr>
        <w:t xml:space="preserve"> of the </w:t>
      </w:r>
      <w:r w:rsidR="004D2BBC" w:rsidRPr="00E14438">
        <w:rPr>
          <w:sz w:val="22"/>
          <w:szCs w:val="22"/>
        </w:rPr>
        <w:t>licensed</w:t>
      </w:r>
      <w:r w:rsidRPr="00E14438">
        <w:rPr>
          <w:sz w:val="22"/>
          <w:szCs w:val="22"/>
        </w:rPr>
        <w:t xml:space="preserve"> v</w:t>
      </w:r>
      <w:r w:rsidR="007B46B2" w:rsidRPr="00E14438">
        <w:rPr>
          <w:sz w:val="22"/>
          <w:szCs w:val="22"/>
        </w:rPr>
        <w:t>eterinarian</w:t>
      </w:r>
      <w:r w:rsidR="004D2BBC" w:rsidRPr="00E14438">
        <w:rPr>
          <w:sz w:val="22"/>
          <w:szCs w:val="22"/>
        </w:rPr>
        <w:t xml:space="preserve"> who placed the order</w:t>
      </w:r>
      <w:r w:rsidR="007B46B2" w:rsidRPr="00E14438">
        <w:rPr>
          <w:sz w:val="22"/>
          <w:szCs w:val="22"/>
        </w:rPr>
        <w:t>;</w:t>
      </w:r>
    </w:p>
    <w:p w14:paraId="46B2A20F" w14:textId="34022DAE" w:rsidR="007B46B2" w:rsidRPr="00E14438" w:rsidRDefault="00F31069" w:rsidP="004F0623">
      <w:pPr>
        <w:pStyle w:val="ListParagraph"/>
        <w:numPr>
          <w:ilvl w:val="0"/>
          <w:numId w:val="8"/>
        </w:numPr>
        <w:ind w:left="1440" w:hanging="720"/>
        <w:rPr>
          <w:sz w:val="22"/>
          <w:szCs w:val="22"/>
        </w:rPr>
      </w:pPr>
      <w:r w:rsidRPr="00E14438">
        <w:rPr>
          <w:sz w:val="22"/>
          <w:szCs w:val="22"/>
        </w:rPr>
        <w:t xml:space="preserve">The name and </w:t>
      </w:r>
      <w:r w:rsidR="0080291F" w:rsidRPr="00E14438">
        <w:rPr>
          <w:sz w:val="22"/>
          <w:szCs w:val="22"/>
        </w:rPr>
        <w:t xml:space="preserve">strength of the compounded </w:t>
      </w:r>
      <w:r w:rsidR="009B3767" w:rsidRPr="00E14438">
        <w:rPr>
          <w:sz w:val="22"/>
          <w:szCs w:val="22"/>
        </w:rPr>
        <w:t xml:space="preserve">preparation </w:t>
      </w:r>
      <w:r w:rsidR="00420333" w:rsidRPr="00E14438">
        <w:rPr>
          <w:sz w:val="22"/>
          <w:szCs w:val="22"/>
        </w:rPr>
        <w:t>or a list of the active ingredients and the strength of the active ingredients in the compound</w:t>
      </w:r>
      <w:r w:rsidR="009B3767" w:rsidRPr="00E14438">
        <w:rPr>
          <w:sz w:val="22"/>
          <w:szCs w:val="22"/>
        </w:rPr>
        <w:t>ed</w:t>
      </w:r>
      <w:r w:rsidR="00420333" w:rsidRPr="00E14438">
        <w:rPr>
          <w:sz w:val="22"/>
          <w:szCs w:val="22"/>
        </w:rPr>
        <w:t xml:space="preserve"> </w:t>
      </w:r>
      <w:r w:rsidR="009B3767" w:rsidRPr="00E14438">
        <w:rPr>
          <w:sz w:val="22"/>
          <w:szCs w:val="22"/>
        </w:rPr>
        <w:t>preparation;</w:t>
      </w:r>
    </w:p>
    <w:p w14:paraId="246D9012" w14:textId="78B46C72" w:rsidR="006C03CA" w:rsidRPr="00E14438" w:rsidRDefault="006C03CA" w:rsidP="004F0623">
      <w:pPr>
        <w:pStyle w:val="ListParagraph"/>
        <w:numPr>
          <w:ilvl w:val="0"/>
          <w:numId w:val="8"/>
        </w:numPr>
        <w:ind w:left="1440" w:hanging="720"/>
        <w:rPr>
          <w:sz w:val="22"/>
          <w:szCs w:val="22"/>
        </w:rPr>
      </w:pPr>
      <w:r w:rsidRPr="00E14438">
        <w:rPr>
          <w:sz w:val="22"/>
          <w:szCs w:val="22"/>
        </w:rPr>
        <w:t xml:space="preserve">The quantity of compounded </w:t>
      </w:r>
      <w:r w:rsidR="00A649B9" w:rsidRPr="00E14438">
        <w:rPr>
          <w:sz w:val="22"/>
          <w:szCs w:val="22"/>
        </w:rPr>
        <w:t>preparations</w:t>
      </w:r>
      <w:r w:rsidRPr="00E14438">
        <w:rPr>
          <w:sz w:val="22"/>
          <w:szCs w:val="22"/>
        </w:rPr>
        <w:t>;</w:t>
      </w:r>
    </w:p>
    <w:p w14:paraId="21E14C19" w14:textId="061C5BFF" w:rsidR="00322DB5" w:rsidRPr="00E14438" w:rsidRDefault="00692F5C" w:rsidP="004F0623">
      <w:pPr>
        <w:pStyle w:val="ListParagraph"/>
        <w:numPr>
          <w:ilvl w:val="0"/>
          <w:numId w:val="8"/>
        </w:numPr>
        <w:ind w:left="1440" w:hanging="720"/>
        <w:rPr>
          <w:sz w:val="22"/>
          <w:szCs w:val="22"/>
        </w:rPr>
      </w:pPr>
      <w:r w:rsidRPr="00E14438">
        <w:rPr>
          <w:color w:val="000000"/>
          <w:sz w:val="22"/>
          <w:szCs w:val="22"/>
        </w:rPr>
        <w:t>Cautionary statements if appropriate for the drug;</w:t>
      </w:r>
    </w:p>
    <w:p w14:paraId="4C9E7B0F" w14:textId="77777777" w:rsidR="00655A42" w:rsidRDefault="009B3767" w:rsidP="004F0623">
      <w:pPr>
        <w:pStyle w:val="ListParagraph"/>
        <w:numPr>
          <w:ilvl w:val="0"/>
          <w:numId w:val="8"/>
        </w:numPr>
        <w:ind w:left="1440" w:hanging="720"/>
        <w:rPr>
          <w:sz w:val="22"/>
          <w:szCs w:val="22"/>
        </w:rPr>
      </w:pPr>
      <w:r w:rsidRPr="00E14438">
        <w:rPr>
          <w:sz w:val="22"/>
          <w:szCs w:val="22"/>
        </w:rPr>
        <w:t>An appropriate</w:t>
      </w:r>
      <w:r w:rsidR="007B46B2" w:rsidRPr="00E14438">
        <w:rPr>
          <w:sz w:val="22"/>
          <w:szCs w:val="22"/>
        </w:rPr>
        <w:t xml:space="preserve"> beyond-use date</w:t>
      </w:r>
      <w:r w:rsidR="006654A5" w:rsidRPr="00E14438">
        <w:rPr>
          <w:sz w:val="22"/>
          <w:szCs w:val="22"/>
        </w:rPr>
        <w:t xml:space="preserve"> as determined by the pharmacist in compliance with U</w:t>
      </w:r>
      <w:r w:rsidR="009461BD" w:rsidRPr="00E14438">
        <w:rPr>
          <w:sz w:val="22"/>
          <w:szCs w:val="22"/>
        </w:rPr>
        <w:t>nited States Pharmacopeia and the National Formulary (U</w:t>
      </w:r>
      <w:r w:rsidR="006654A5" w:rsidRPr="00E14438">
        <w:rPr>
          <w:sz w:val="22"/>
          <w:szCs w:val="22"/>
        </w:rPr>
        <w:t>SP-NF</w:t>
      </w:r>
      <w:r w:rsidR="009461BD" w:rsidRPr="00E14438">
        <w:rPr>
          <w:sz w:val="22"/>
          <w:szCs w:val="22"/>
        </w:rPr>
        <w:t>)</w:t>
      </w:r>
      <w:r w:rsidR="006654A5" w:rsidRPr="00E14438">
        <w:rPr>
          <w:sz w:val="22"/>
          <w:szCs w:val="22"/>
        </w:rPr>
        <w:t xml:space="preserve"> standards for pharmacy compounding</w:t>
      </w:r>
      <w:r w:rsidR="007B46B2" w:rsidRPr="00E14438">
        <w:rPr>
          <w:sz w:val="22"/>
          <w:szCs w:val="22"/>
        </w:rPr>
        <w:t>;</w:t>
      </w:r>
      <w:r w:rsidR="00692F5C" w:rsidRPr="00E14438">
        <w:rPr>
          <w:sz w:val="22"/>
          <w:szCs w:val="22"/>
        </w:rPr>
        <w:t xml:space="preserve"> </w:t>
      </w:r>
      <w:r w:rsidR="007B46B2" w:rsidRPr="00E14438">
        <w:rPr>
          <w:sz w:val="22"/>
          <w:szCs w:val="22"/>
        </w:rPr>
        <w:t>and,</w:t>
      </w:r>
    </w:p>
    <w:p w14:paraId="1D9878C3" w14:textId="77777777" w:rsidR="00655A42" w:rsidRDefault="00963ADF" w:rsidP="004F0623">
      <w:pPr>
        <w:pStyle w:val="ListParagraph"/>
        <w:numPr>
          <w:ilvl w:val="0"/>
          <w:numId w:val="8"/>
        </w:numPr>
        <w:ind w:left="1440" w:hanging="720"/>
        <w:rPr>
          <w:sz w:val="22"/>
          <w:szCs w:val="22"/>
        </w:rPr>
      </w:pPr>
      <w:r w:rsidRPr="00E14438">
        <w:rPr>
          <w:sz w:val="22"/>
          <w:szCs w:val="22"/>
        </w:rPr>
        <w:t xml:space="preserve">Text </w:t>
      </w:r>
      <w:r w:rsidR="00ED4F54" w:rsidRPr="00E14438">
        <w:rPr>
          <w:sz w:val="22"/>
          <w:szCs w:val="22"/>
        </w:rPr>
        <w:t>to read as follows</w:t>
      </w:r>
      <w:r w:rsidRPr="00E14438">
        <w:rPr>
          <w:sz w:val="22"/>
          <w:szCs w:val="22"/>
        </w:rPr>
        <w:t>:</w:t>
      </w:r>
    </w:p>
    <w:p w14:paraId="0EF27905" w14:textId="76E3D612" w:rsidR="00963ADF" w:rsidRPr="00E14438" w:rsidRDefault="00963ADF" w:rsidP="00963ADF">
      <w:pPr>
        <w:pStyle w:val="ListParagraph"/>
        <w:ind w:left="1440"/>
        <w:rPr>
          <w:sz w:val="22"/>
          <w:szCs w:val="22"/>
        </w:rPr>
      </w:pPr>
    </w:p>
    <w:p w14:paraId="08F75A19" w14:textId="77777777" w:rsidR="00655A42" w:rsidRDefault="00A15383" w:rsidP="00A15383">
      <w:pPr>
        <w:pStyle w:val="Default"/>
        <w:ind w:left="2160" w:right="720"/>
        <w:rPr>
          <w:sz w:val="22"/>
          <w:szCs w:val="22"/>
        </w:rPr>
      </w:pPr>
      <w:r w:rsidRPr="00E14438">
        <w:rPr>
          <w:sz w:val="22"/>
          <w:szCs w:val="22"/>
        </w:rPr>
        <w:t xml:space="preserve">“Compounded </w:t>
      </w:r>
      <w:r w:rsidR="00A1438E" w:rsidRPr="00E14438">
        <w:rPr>
          <w:sz w:val="22"/>
          <w:szCs w:val="22"/>
        </w:rPr>
        <w:t>f</w:t>
      </w:r>
      <w:r w:rsidRPr="00E14438">
        <w:rPr>
          <w:sz w:val="22"/>
          <w:szCs w:val="22"/>
        </w:rPr>
        <w:t>or Vet</w:t>
      </w:r>
      <w:r w:rsidR="00A1438E" w:rsidRPr="00E14438">
        <w:rPr>
          <w:sz w:val="22"/>
          <w:szCs w:val="22"/>
        </w:rPr>
        <w:t>erinary</w:t>
      </w:r>
      <w:r w:rsidRPr="00E14438">
        <w:rPr>
          <w:sz w:val="22"/>
          <w:szCs w:val="22"/>
        </w:rPr>
        <w:t xml:space="preserve"> Office Use Only. Intended only for dispensing and adm</w:t>
      </w:r>
      <w:r w:rsidRPr="00E14438">
        <w:rPr>
          <w:color w:val="auto"/>
          <w:sz w:val="22"/>
          <w:szCs w:val="22"/>
        </w:rPr>
        <w:t xml:space="preserve">inistration </w:t>
      </w:r>
      <w:r w:rsidRPr="00E14438">
        <w:rPr>
          <w:sz w:val="22"/>
          <w:szCs w:val="22"/>
        </w:rPr>
        <w:t>for nonfood-producing animals as determined by the prescribing vet</w:t>
      </w:r>
      <w:r w:rsidR="00A1438E" w:rsidRPr="00E14438">
        <w:rPr>
          <w:sz w:val="22"/>
          <w:szCs w:val="22"/>
        </w:rPr>
        <w:t>erinarian</w:t>
      </w:r>
      <w:r w:rsidRPr="00E14438">
        <w:rPr>
          <w:sz w:val="22"/>
          <w:szCs w:val="22"/>
        </w:rPr>
        <w:t>.”</w:t>
      </w:r>
    </w:p>
    <w:p w14:paraId="46A8266D" w14:textId="7D5D8D01" w:rsidR="00A15383" w:rsidRDefault="00A15383" w:rsidP="00963ADF">
      <w:pPr>
        <w:pStyle w:val="ListParagraph"/>
        <w:ind w:left="1440" w:right="810"/>
        <w:jc w:val="both"/>
        <w:rPr>
          <w:strike/>
          <w:sz w:val="22"/>
          <w:szCs w:val="22"/>
        </w:rPr>
      </w:pPr>
    </w:p>
    <w:p w14:paraId="7E397650" w14:textId="77777777" w:rsidR="00E14438" w:rsidRPr="00E14438" w:rsidRDefault="00E14438" w:rsidP="00963ADF">
      <w:pPr>
        <w:pStyle w:val="ListParagraph"/>
        <w:ind w:left="1440" w:right="810"/>
        <w:jc w:val="both"/>
        <w:rPr>
          <w:strike/>
          <w:sz w:val="22"/>
          <w:szCs w:val="22"/>
        </w:rPr>
      </w:pPr>
    </w:p>
    <w:p w14:paraId="23D8F0E8" w14:textId="3A61CC89" w:rsidR="009B0A1C" w:rsidRPr="00E14438" w:rsidRDefault="009B0A1C" w:rsidP="0038753B">
      <w:pPr>
        <w:pStyle w:val="ListParagraph"/>
        <w:keepNext/>
        <w:numPr>
          <w:ilvl w:val="0"/>
          <w:numId w:val="33"/>
        </w:numPr>
        <w:ind w:left="720" w:hanging="720"/>
        <w:rPr>
          <w:b/>
          <w:bCs/>
          <w:sz w:val="22"/>
          <w:szCs w:val="22"/>
        </w:rPr>
      </w:pPr>
      <w:r w:rsidRPr="00E14438">
        <w:rPr>
          <w:b/>
          <w:bCs/>
          <w:sz w:val="22"/>
          <w:szCs w:val="22"/>
        </w:rPr>
        <w:t>Record-keeping requirements</w:t>
      </w:r>
    </w:p>
    <w:p w14:paraId="69A72055" w14:textId="77777777" w:rsidR="009B0A1C" w:rsidRPr="00E14438" w:rsidRDefault="009B0A1C" w:rsidP="00C5140C">
      <w:pPr>
        <w:pStyle w:val="ListParagraph"/>
        <w:keepNext/>
        <w:ind w:left="634"/>
        <w:rPr>
          <w:sz w:val="22"/>
          <w:szCs w:val="22"/>
        </w:rPr>
      </w:pPr>
    </w:p>
    <w:p w14:paraId="682D073D" w14:textId="41191DC9" w:rsidR="00BE1D87" w:rsidRPr="00E14438" w:rsidRDefault="009B0A1C" w:rsidP="004F0623">
      <w:pPr>
        <w:pStyle w:val="ListParagraph"/>
        <w:keepNext/>
        <w:ind w:left="634"/>
        <w:rPr>
          <w:sz w:val="22"/>
          <w:szCs w:val="22"/>
        </w:rPr>
      </w:pPr>
      <w:r w:rsidRPr="00E14438">
        <w:rPr>
          <w:sz w:val="22"/>
          <w:szCs w:val="22"/>
        </w:rPr>
        <w:t xml:space="preserve">The pharmacy </w:t>
      </w:r>
      <w:r w:rsidR="00200730" w:rsidRPr="00E14438">
        <w:rPr>
          <w:sz w:val="22"/>
          <w:szCs w:val="22"/>
        </w:rPr>
        <w:t xml:space="preserve">compounding a drug pursuant to </w:t>
      </w:r>
      <w:r w:rsidRPr="00E14438">
        <w:rPr>
          <w:sz w:val="22"/>
          <w:szCs w:val="22"/>
        </w:rPr>
        <w:t>this chapter shall</w:t>
      </w:r>
      <w:r w:rsidR="003B6D46" w:rsidRPr="00E14438">
        <w:rPr>
          <w:sz w:val="22"/>
          <w:szCs w:val="22"/>
        </w:rPr>
        <w:t xml:space="preserve"> comply with all other laws and rules of the board </w:t>
      </w:r>
      <w:r w:rsidR="00F0728C" w:rsidRPr="00E14438">
        <w:rPr>
          <w:sz w:val="22"/>
          <w:szCs w:val="22"/>
        </w:rPr>
        <w:t>concerning record-keeping.</w:t>
      </w:r>
      <w:r w:rsidR="00E14438">
        <w:rPr>
          <w:sz w:val="22"/>
          <w:szCs w:val="22"/>
        </w:rPr>
        <w:t xml:space="preserve"> </w:t>
      </w:r>
      <w:r w:rsidR="00F0728C" w:rsidRPr="00E14438">
        <w:rPr>
          <w:sz w:val="22"/>
          <w:szCs w:val="22"/>
        </w:rPr>
        <w:t>Any pharmacy compounding a drug pursuant to this chapter shall m</w:t>
      </w:r>
      <w:r w:rsidRPr="00E14438">
        <w:rPr>
          <w:sz w:val="22"/>
          <w:szCs w:val="22"/>
        </w:rPr>
        <w:t xml:space="preserve">aintain </w:t>
      </w:r>
      <w:r w:rsidR="008C013E" w:rsidRPr="00E14438">
        <w:rPr>
          <w:sz w:val="22"/>
          <w:szCs w:val="22"/>
        </w:rPr>
        <w:t xml:space="preserve">activity </w:t>
      </w:r>
      <w:r w:rsidRPr="00E14438">
        <w:rPr>
          <w:sz w:val="22"/>
          <w:szCs w:val="22"/>
        </w:rPr>
        <w:t>record</w:t>
      </w:r>
      <w:r w:rsidR="008C013E" w:rsidRPr="00E14438">
        <w:rPr>
          <w:sz w:val="22"/>
          <w:szCs w:val="22"/>
        </w:rPr>
        <w:t>s</w:t>
      </w:r>
      <w:r w:rsidRPr="00E14438">
        <w:rPr>
          <w:sz w:val="22"/>
          <w:szCs w:val="22"/>
        </w:rPr>
        <w:t xml:space="preserve"> of the distribution of the compounded </w:t>
      </w:r>
      <w:r w:rsidR="008C013E" w:rsidRPr="00E14438">
        <w:rPr>
          <w:sz w:val="22"/>
          <w:szCs w:val="22"/>
        </w:rPr>
        <w:t xml:space="preserve">drug </w:t>
      </w:r>
      <w:r w:rsidRPr="00E14438">
        <w:rPr>
          <w:sz w:val="22"/>
          <w:szCs w:val="22"/>
        </w:rPr>
        <w:t>to the veterinarian</w:t>
      </w:r>
      <w:r w:rsidR="00F0728C" w:rsidRPr="00E14438">
        <w:rPr>
          <w:sz w:val="22"/>
          <w:szCs w:val="22"/>
        </w:rPr>
        <w:t xml:space="preserve"> and h</w:t>
      </w:r>
      <w:r w:rsidRPr="00E14438">
        <w:rPr>
          <w:sz w:val="22"/>
          <w:szCs w:val="22"/>
        </w:rPr>
        <w:t xml:space="preserve">ave the ability to retrieve </w:t>
      </w:r>
      <w:r w:rsidR="00BE1D87" w:rsidRPr="00E14438">
        <w:rPr>
          <w:sz w:val="22"/>
          <w:szCs w:val="22"/>
        </w:rPr>
        <w:t>compounding and distribution records by</w:t>
      </w:r>
      <w:r w:rsidR="00E44BA9" w:rsidRPr="00E14438">
        <w:rPr>
          <w:sz w:val="22"/>
          <w:szCs w:val="22"/>
        </w:rPr>
        <w:t xml:space="preserve"> both </w:t>
      </w:r>
      <w:r w:rsidR="00B6567C" w:rsidRPr="00E14438">
        <w:rPr>
          <w:sz w:val="22"/>
          <w:szCs w:val="22"/>
        </w:rPr>
        <w:t>preparation and by</w:t>
      </w:r>
      <w:r w:rsidR="00BE1D87" w:rsidRPr="00E14438">
        <w:rPr>
          <w:sz w:val="22"/>
          <w:szCs w:val="22"/>
        </w:rPr>
        <w:t xml:space="preserve"> specific veterinarian, if requested by the board or its agent.</w:t>
      </w:r>
    </w:p>
    <w:p w14:paraId="797728D5" w14:textId="77777777" w:rsidR="00BE1D87" w:rsidRPr="00E14438" w:rsidRDefault="00BE1D87" w:rsidP="007F02EF">
      <w:pPr>
        <w:pStyle w:val="ListParagraph"/>
        <w:ind w:left="630"/>
        <w:rPr>
          <w:sz w:val="22"/>
          <w:szCs w:val="22"/>
        </w:rPr>
      </w:pPr>
    </w:p>
    <w:p w14:paraId="381816E6" w14:textId="169605C4" w:rsidR="0053639B" w:rsidRPr="00E14438" w:rsidRDefault="0053639B" w:rsidP="004F0623">
      <w:pPr>
        <w:pStyle w:val="ListParagraph"/>
        <w:ind w:left="630"/>
        <w:rPr>
          <w:sz w:val="22"/>
          <w:szCs w:val="22"/>
        </w:rPr>
      </w:pPr>
      <w:r w:rsidRPr="00E14438">
        <w:rPr>
          <w:color w:val="000000"/>
          <w:sz w:val="22"/>
          <w:szCs w:val="22"/>
        </w:rPr>
        <w:t>The board or its authorized agent may inspect and make copies of any and all records of shipment, purchase,</w:t>
      </w:r>
      <w:r w:rsidR="00771FF4" w:rsidRPr="00E14438">
        <w:rPr>
          <w:color w:val="000000"/>
          <w:sz w:val="22"/>
          <w:szCs w:val="22"/>
        </w:rPr>
        <w:t xml:space="preserve"> </w:t>
      </w:r>
      <w:r w:rsidRPr="00E14438">
        <w:rPr>
          <w:color w:val="000000"/>
          <w:sz w:val="22"/>
          <w:szCs w:val="22"/>
        </w:rPr>
        <w:t>compounding record activities, quality control, and sale of these items provided, however, that such inspection shall not extend to financial data or pricing data.</w:t>
      </w:r>
    </w:p>
    <w:p w14:paraId="2A1AE017" w14:textId="77777777" w:rsidR="002D79FA" w:rsidRPr="00E14438" w:rsidRDefault="002D79FA" w:rsidP="007F02EF">
      <w:pPr>
        <w:autoSpaceDE w:val="0"/>
        <w:autoSpaceDN w:val="0"/>
        <w:adjustRightInd w:val="0"/>
        <w:spacing w:line="276" w:lineRule="auto"/>
        <w:rPr>
          <w:color w:val="FF0000"/>
          <w:sz w:val="22"/>
          <w:szCs w:val="22"/>
        </w:rPr>
      </w:pPr>
    </w:p>
    <w:p w14:paraId="31BD3072" w14:textId="77777777" w:rsidR="00655A42" w:rsidRDefault="00015EF2" w:rsidP="000F7E86">
      <w:pPr>
        <w:pStyle w:val="ListParagraph"/>
        <w:numPr>
          <w:ilvl w:val="0"/>
          <w:numId w:val="33"/>
        </w:numPr>
        <w:ind w:left="720" w:hanging="720"/>
        <w:rPr>
          <w:b/>
          <w:bCs/>
          <w:sz w:val="22"/>
          <w:szCs w:val="22"/>
        </w:rPr>
      </w:pPr>
      <w:r w:rsidRPr="00E14438">
        <w:rPr>
          <w:b/>
          <w:bCs/>
          <w:sz w:val="22"/>
          <w:szCs w:val="22"/>
        </w:rPr>
        <w:lastRenderedPageBreak/>
        <w:t>D</w:t>
      </w:r>
      <w:r w:rsidR="002D79FA" w:rsidRPr="00E14438">
        <w:rPr>
          <w:b/>
          <w:bCs/>
          <w:sz w:val="22"/>
          <w:szCs w:val="22"/>
        </w:rPr>
        <w:t xml:space="preserve">efective </w:t>
      </w:r>
      <w:r w:rsidRPr="00E14438">
        <w:rPr>
          <w:b/>
          <w:bCs/>
          <w:sz w:val="22"/>
          <w:szCs w:val="22"/>
        </w:rPr>
        <w:t>D</w:t>
      </w:r>
      <w:r w:rsidR="002D79FA" w:rsidRPr="00E14438">
        <w:rPr>
          <w:b/>
          <w:bCs/>
          <w:sz w:val="22"/>
          <w:szCs w:val="22"/>
        </w:rPr>
        <w:t xml:space="preserve">rug </w:t>
      </w:r>
      <w:r w:rsidRPr="00E14438">
        <w:rPr>
          <w:b/>
          <w:bCs/>
          <w:sz w:val="22"/>
          <w:szCs w:val="22"/>
        </w:rPr>
        <w:t>P</w:t>
      </w:r>
      <w:r w:rsidR="002D79FA" w:rsidRPr="00E14438">
        <w:rPr>
          <w:b/>
          <w:bCs/>
          <w:sz w:val="22"/>
          <w:szCs w:val="22"/>
        </w:rPr>
        <w:t xml:space="preserve">roducts and </w:t>
      </w:r>
      <w:r w:rsidRPr="00E14438">
        <w:rPr>
          <w:b/>
          <w:bCs/>
          <w:sz w:val="22"/>
          <w:szCs w:val="22"/>
        </w:rPr>
        <w:t>A</w:t>
      </w:r>
      <w:r w:rsidR="002D79FA" w:rsidRPr="00E14438">
        <w:rPr>
          <w:b/>
          <w:bCs/>
          <w:sz w:val="22"/>
          <w:szCs w:val="22"/>
        </w:rPr>
        <w:t xml:space="preserve">dverse </w:t>
      </w:r>
      <w:r w:rsidRPr="00E14438">
        <w:rPr>
          <w:b/>
          <w:bCs/>
          <w:sz w:val="22"/>
          <w:szCs w:val="22"/>
        </w:rPr>
        <w:t>E</w:t>
      </w:r>
      <w:r w:rsidR="002D79FA" w:rsidRPr="00E14438">
        <w:rPr>
          <w:b/>
          <w:bCs/>
          <w:sz w:val="22"/>
          <w:szCs w:val="22"/>
        </w:rPr>
        <w:t>vents</w:t>
      </w:r>
    </w:p>
    <w:p w14:paraId="664681A2" w14:textId="144838F1" w:rsidR="002D79FA" w:rsidRPr="00E14438" w:rsidRDefault="002D79FA" w:rsidP="007F02EF">
      <w:pPr>
        <w:pStyle w:val="ListParagraph"/>
        <w:ind w:left="630"/>
        <w:rPr>
          <w:b/>
          <w:bCs/>
          <w:sz w:val="22"/>
          <w:szCs w:val="22"/>
        </w:rPr>
      </w:pPr>
    </w:p>
    <w:p w14:paraId="440655D6" w14:textId="2541C084" w:rsidR="000D6FD4" w:rsidRPr="00E14438" w:rsidRDefault="00294F95" w:rsidP="00036751">
      <w:pPr>
        <w:ind w:left="630"/>
        <w:rPr>
          <w:sz w:val="22"/>
          <w:szCs w:val="22"/>
        </w:rPr>
      </w:pPr>
      <w:r w:rsidRPr="00E14438">
        <w:rPr>
          <w:sz w:val="22"/>
          <w:szCs w:val="22"/>
        </w:rPr>
        <w:t>If a pharmac</w:t>
      </w:r>
      <w:r w:rsidR="00CF1CFF" w:rsidRPr="00E14438">
        <w:rPr>
          <w:sz w:val="22"/>
          <w:szCs w:val="22"/>
        </w:rPr>
        <w:t>ist</w:t>
      </w:r>
      <w:r w:rsidRPr="00E14438">
        <w:rPr>
          <w:sz w:val="22"/>
          <w:szCs w:val="22"/>
        </w:rPr>
        <w:t xml:space="preserve"> learns of a</w:t>
      </w:r>
      <w:r w:rsidR="0028303A" w:rsidRPr="00E14438">
        <w:rPr>
          <w:sz w:val="22"/>
          <w:szCs w:val="22"/>
        </w:rPr>
        <w:t>n adverse event or a</w:t>
      </w:r>
      <w:r w:rsidRPr="00E14438">
        <w:rPr>
          <w:sz w:val="22"/>
          <w:szCs w:val="22"/>
        </w:rPr>
        <w:t xml:space="preserve"> suspected defective drug product involving </w:t>
      </w:r>
      <w:r w:rsidR="0028303A" w:rsidRPr="00E14438">
        <w:rPr>
          <w:sz w:val="22"/>
          <w:szCs w:val="22"/>
        </w:rPr>
        <w:t>compounded preparations</w:t>
      </w:r>
      <w:r w:rsidR="00CF1CFF" w:rsidRPr="00E14438">
        <w:rPr>
          <w:sz w:val="22"/>
          <w:szCs w:val="22"/>
        </w:rPr>
        <w:t xml:space="preserve"> </w:t>
      </w:r>
      <w:r w:rsidR="00483306" w:rsidRPr="00E14438">
        <w:rPr>
          <w:sz w:val="22"/>
          <w:szCs w:val="22"/>
        </w:rPr>
        <w:t>the pharmacy</w:t>
      </w:r>
      <w:r w:rsidR="00CF1CFF" w:rsidRPr="00E14438">
        <w:rPr>
          <w:sz w:val="22"/>
          <w:szCs w:val="22"/>
        </w:rPr>
        <w:t xml:space="preserve"> prepared</w:t>
      </w:r>
      <w:r w:rsidR="0028303A" w:rsidRPr="00E14438">
        <w:rPr>
          <w:sz w:val="22"/>
          <w:szCs w:val="22"/>
        </w:rPr>
        <w:t xml:space="preserve">, it shall </w:t>
      </w:r>
      <w:r w:rsidR="00A61288" w:rsidRPr="00E14438">
        <w:rPr>
          <w:sz w:val="22"/>
          <w:szCs w:val="22"/>
        </w:rPr>
        <w:t>without delay report this information to</w:t>
      </w:r>
      <w:r w:rsidR="00796FA9" w:rsidRPr="00E14438">
        <w:rPr>
          <w:sz w:val="22"/>
          <w:szCs w:val="22"/>
        </w:rPr>
        <w:t xml:space="preserve"> the board and any and all licensed veterinarians </w:t>
      </w:r>
      <w:r w:rsidR="005D0105" w:rsidRPr="00E14438">
        <w:rPr>
          <w:sz w:val="22"/>
          <w:szCs w:val="22"/>
        </w:rPr>
        <w:t>to whom</w:t>
      </w:r>
      <w:r w:rsidR="00796FA9" w:rsidRPr="00E14438">
        <w:rPr>
          <w:sz w:val="22"/>
          <w:szCs w:val="22"/>
        </w:rPr>
        <w:t>, according to the pharmacy’s records, the compounded preparation was provided</w:t>
      </w:r>
      <w:r w:rsidR="00C5140C" w:rsidRPr="00E14438">
        <w:rPr>
          <w:sz w:val="22"/>
          <w:szCs w:val="22"/>
        </w:rPr>
        <w:t>.</w:t>
      </w:r>
      <w:r w:rsidR="00E14438">
        <w:rPr>
          <w:sz w:val="22"/>
          <w:szCs w:val="22"/>
        </w:rPr>
        <w:t xml:space="preserve"> </w:t>
      </w:r>
      <w:r w:rsidR="00CF7700" w:rsidRPr="00E14438">
        <w:rPr>
          <w:sz w:val="22"/>
          <w:szCs w:val="22"/>
        </w:rPr>
        <w:t xml:space="preserve">The pharmacist should also notify the </w:t>
      </w:r>
      <w:r w:rsidR="00801629" w:rsidRPr="00E14438">
        <w:rPr>
          <w:sz w:val="22"/>
          <w:szCs w:val="22"/>
        </w:rPr>
        <w:t xml:space="preserve">U.S. </w:t>
      </w:r>
      <w:r w:rsidR="00CF7700" w:rsidRPr="00E14438">
        <w:rPr>
          <w:sz w:val="22"/>
          <w:szCs w:val="22"/>
        </w:rPr>
        <w:t>F</w:t>
      </w:r>
      <w:r w:rsidR="00801629" w:rsidRPr="00E14438">
        <w:rPr>
          <w:sz w:val="22"/>
          <w:szCs w:val="22"/>
        </w:rPr>
        <w:t xml:space="preserve">ood and </w:t>
      </w:r>
      <w:r w:rsidR="00CF7700" w:rsidRPr="00E14438">
        <w:rPr>
          <w:sz w:val="22"/>
          <w:szCs w:val="22"/>
        </w:rPr>
        <w:t>D</w:t>
      </w:r>
      <w:r w:rsidR="00801629" w:rsidRPr="00E14438">
        <w:rPr>
          <w:sz w:val="22"/>
          <w:szCs w:val="22"/>
        </w:rPr>
        <w:t xml:space="preserve">rug </w:t>
      </w:r>
      <w:r w:rsidR="00CF7700" w:rsidRPr="00E14438">
        <w:rPr>
          <w:sz w:val="22"/>
          <w:szCs w:val="22"/>
        </w:rPr>
        <w:t>A</w:t>
      </w:r>
      <w:r w:rsidR="00801629" w:rsidRPr="00E14438">
        <w:rPr>
          <w:sz w:val="22"/>
          <w:szCs w:val="22"/>
        </w:rPr>
        <w:t>dministration</w:t>
      </w:r>
      <w:r w:rsidR="00CF7700" w:rsidRPr="00E14438">
        <w:rPr>
          <w:sz w:val="22"/>
          <w:szCs w:val="22"/>
        </w:rPr>
        <w:t xml:space="preserve"> of any adverse event or product defect associated with the use of the drug within </w:t>
      </w:r>
      <w:r w:rsidR="00E51FCB" w:rsidRPr="00E14438">
        <w:rPr>
          <w:sz w:val="22"/>
          <w:szCs w:val="22"/>
        </w:rPr>
        <w:t>fifteen (</w:t>
      </w:r>
      <w:r w:rsidR="00CF7700" w:rsidRPr="00E14438">
        <w:rPr>
          <w:sz w:val="22"/>
          <w:szCs w:val="22"/>
        </w:rPr>
        <w:t>15</w:t>
      </w:r>
      <w:r w:rsidR="00E51FCB" w:rsidRPr="00E14438">
        <w:rPr>
          <w:sz w:val="22"/>
          <w:szCs w:val="22"/>
        </w:rPr>
        <w:t>)</w:t>
      </w:r>
      <w:r w:rsidR="00CF7700" w:rsidRPr="00E14438">
        <w:rPr>
          <w:sz w:val="22"/>
          <w:szCs w:val="22"/>
        </w:rPr>
        <w:t xml:space="preserve"> days.</w:t>
      </w:r>
    </w:p>
    <w:p w14:paraId="447DAD0B" w14:textId="77777777" w:rsidR="006601CC" w:rsidRPr="00E14438" w:rsidRDefault="006601CC" w:rsidP="007F02EF">
      <w:pPr>
        <w:pBdr>
          <w:bottom w:val="single" w:sz="6" w:space="1" w:color="auto"/>
        </w:pBdr>
        <w:rPr>
          <w:color w:val="000000"/>
          <w:sz w:val="22"/>
          <w:szCs w:val="22"/>
        </w:rPr>
      </w:pPr>
    </w:p>
    <w:p w14:paraId="2A35FB94" w14:textId="77777777" w:rsidR="00E14438" w:rsidRDefault="00E14438" w:rsidP="007F02EF">
      <w:pPr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</w:p>
    <w:p w14:paraId="6A2BF16C" w14:textId="77777777" w:rsidR="00E14438" w:rsidRDefault="00E14438" w:rsidP="007F02EF">
      <w:pPr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</w:p>
    <w:p w14:paraId="6F17E18B" w14:textId="77777777" w:rsidR="00655A42" w:rsidRDefault="001B0BE4" w:rsidP="007F02EF">
      <w:pPr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  <w:r w:rsidRPr="00E14438">
        <w:rPr>
          <w:sz w:val="22"/>
          <w:szCs w:val="22"/>
        </w:rPr>
        <w:t>STATUTORY AUTHORITY:</w:t>
      </w:r>
    </w:p>
    <w:p w14:paraId="1E853CF9" w14:textId="41F85669" w:rsidR="001B0BE4" w:rsidRPr="00E14438" w:rsidRDefault="00E14438" w:rsidP="00192882">
      <w:pPr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  <w:bookmarkStart w:id="0" w:name="_Hlk115247003"/>
      <w:r>
        <w:rPr>
          <w:sz w:val="22"/>
          <w:szCs w:val="22"/>
        </w:rPr>
        <w:tab/>
      </w:r>
      <w:r w:rsidR="001B0BE4" w:rsidRPr="00E14438">
        <w:rPr>
          <w:sz w:val="22"/>
          <w:szCs w:val="22"/>
        </w:rPr>
        <w:t>32 M</w:t>
      </w:r>
      <w:r w:rsidR="009B5B51" w:rsidRPr="00E14438">
        <w:rPr>
          <w:sz w:val="22"/>
          <w:szCs w:val="22"/>
        </w:rPr>
        <w:t>.</w:t>
      </w:r>
      <w:r w:rsidR="001B0BE4" w:rsidRPr="00E14438">
        <w:rPr>
          <w:sz w:val="22"/>
          <w:szCs w:val="22"/>
        </w:rPr>
        <w:t>R</w:t>
      </w:r>
      <w:r w:rsidR="009B5B51" w:rsidRPr="00E14438">
        <w:rPr>
          <w:sz w:val="22"/>
          <w:szCs w:val="22"/>
        </w:rPr>
        <w:t>.</w:t>
      </w:r>
      <w:r w:rsidR="001B0BE4" w:rsidRPr="00E14438">
        <w:rPr>
          <w:sz w:val="22"/>
          <w:szCs w:val="22"/>
        </w:rPr>
        <w:t>S</w:t>
      </w:r>
      <w:r w:rsidR="009B5B51" w:rsidRPr="00E14438">
        <w:rPr>
          <w:sz w:val="22"/>
          <w:szCs w:val="22"/>
        </w:rPr>
        <w:t>.</w:t>
      </w:r>
      <w:r w:rsidR="001B0BE4" w:rsidRPr="00E14438">
        <w:rPr>
          <w:sz w:val="22"/>
          <w:szCs w:val="22"/>
        </w:rPr>
        <w:t xml:space="preserve"> §§</w:t>
      </w:r>
      <w:r w:rsidR="0095657A" w:rsidRPr="00E14438">
        <w:rPr>
          <w:sz w:val="22"/>
          <w:szCs w:val="22"/>
        </w:rPr>
        <w:t xml:space="preserve"> 13720, 13723,</w:t>
      </w:r>
      <w:r w:rsidR="001B0BE4" w:rsidRPr="00E14438">
        <w:rPr>
          <w:sz w:val="22"/>
          <w:szCs w:val="22"/>
        </w:rPr>
        <w:t xml:space="preserve"> 13722(1)(B-2)</w:t>
      </w:r>
      <w:bookmarkEnd w:id="0"/>
    </w:p>
    <w:p w14:paraId="4210C510" w14:textId="77777777" w:rsidR="003A1D7C" w:rsidRPr="00E14438" w:rsidRDefault="003A1D7C" w:rsidP="007F02EF">
      <w:pPr>
        <w:tabs>
          <w:tab w:val="left" w:pos="720"/>
          <w:tab w:val="left" w:pos="1440"/>
          <w:tab w:val="left" w:pos="2160"/>
          <w:tab w:val="left" w:pos="2880"/>
        </w:tabs>
        <w:ind w:left="720"/>
        <w:rPr>
          <w:sz w:val="22"/>
          <w:szCs w:val="22"/>
        </w:rPr>
      </w:pPr>
    </w:p>
    <w:p w14:paraId="38C85075" w14:textId="32D9B2FF" w:rsidR="001B0BE4" w:rsidRDefault="001B0BE4" w:rsidP="00FC01B1">
      <w:pPr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  <w:r w:rsidRPr="00E14438">
        <w:rPr>
          <w:sz w:val="22"/>
          <w:szCs w:val="22"/>
        </w:rPr>
        <w:t>EFFECTIVE DATE:</w:t>
      </w:r>
    </w:p>
    <w:p w14:paraId="64B4B6A7" w14:textId="01E7622C" w:rsidR="00E14438" w:rsidRPr="00E14438" w:rsidRDefault="00E14438" w:rsidP="00FC01B1">
      <w:pPr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ab/>
        <w:t>May 15, 2023 – filing 2023-070</w:t>
      </w:r>
    </w:p>
    <w:sectPr w:rsidR="00E14438" w:rsidRPr="00E14438" w:rsidSect="00E14438">
      <w:headerReference w:type="default" r:id="rId11"/>
      <w:footerReference w:type="default" r:id="rId12"/>
      <w:pgSz w:w="12240" w:h="15840"/>
      <w:pgMar w:top="1350" w:right="1350" w:bottom="189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1EBE" w14:textId="77777777" w:rsidR="00905A28" w:rsidRDefault="00905A28" w:rsidP="00D701C4">
      <w:r>
        <w:separator/>
      </w:r>
    </w:p>
  </w:endnote>
  <w:endnote w:type="continuationSeparator" w:id="0">
    <w:p w14:paraId="2C18BE13" w14:textId="77777777" w:rsidR="00905A28" w:rsidRDefault="00905A28" w:rsidP="00D701C4">
      <w:r>
        <w:continuationSeparator/>
      </w:r>
    </w:p>
  </w:endnote>
  <w:endnote w:type="continuationNotice" w:id="1">
    <w:p w14:paraId="664A6D3E" w14:textId="77777777" w:rsidR="00905A28" w:rsidRDefault="00905A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2F52" w14:textId="140E5FCD" w:rsidR="008A3A94" w:rsidRDefault="008A3A94" w:rsidP="00C67EB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07A07" w14:textId="77777777" w:rsidR="00905A28" w:rsidRDefault="00905A28" w:rsidP="00D701C4">
      <w:r>
        <w:separator/>
      </w:r>
    </w:p>
  </w:footnote>
  <w:footnote w:type="continuationSeparator" w:id="0">
    <w:p w14:paraId="49D86453" w14:textId="77777777" w:rsidR="00905A28" w:rsidRDefault="00905A28" w:rsidP="00D701C4">
      <w:r>
        <w:continuationSeparator/>
      </w:r>
    </w:p>
  </w:footnote>
  <w:footnote w:type="continuationNotice" w:id="1">
    <w:p w14:paraId="0DADC28B" w14:textId="77777777" w:rsidR="00905A28" w:rsidRDefault="00905A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ED3C" w14:textId="53EACBEF" w:rsidR="008A3A94" w:rsidRPr="00E14438" w:rsidRDefault="00E14438" w:rsidP="00E14438">
    <w:pPr>
      <w:pStyle w:val="Header"/>
      <w:pBdr>
        <w:bottom w:val="single" w:sz="4" w:space="1" w:color="auto"/>
      </w:pBdr>
      <w:tabs>
        <w:tab w:val="clear" w:pos="4680"/>
        <w:tab w:val="clear" w:pos="9360"/>
      </w:tabs>
      <w:jc w:val="right"/>
      <w:rPr>
        <w:sz w:val="18"/>
        <w:szCs w:val="18"/>
      </w:rPr>
    </w:pPr>
    <w:r w:rsidRPr="00E14438">
      <w:rPr>
        <w:sz w:val="18"/>
        <w:szCs w:val="18"/>
      </w:rPr>
      <w:t xml:space="preserve">02-392 Chapter 42     page </w:t>
    </w:r>
    <w:r w:rsidRPr="00E14438">
      <w:rPr>
        <w:sz w:val="18"/>
        <w:szCs w:val="18"/>
      </w:rPr>
      <w:fldChar w:fldCharType="begin"/>
    </w:r>
    <w:r w:rsidRPr="00E14438">
      <w:rPr>
        <w:sz w:val="18"/>
        <w:szCs w:val="18"/>
      </w:rPr>
      <w:instrText xml:space="preserve"> PAGE   \* MERGEFORMAT </w:instrText>
    </w:r>
    <w:r w:rsidRPr="00E14438">
      <w:rPr>
        <w:sz w:val="18"/>
        <w:szCs w:val="18"/>
      </w:rPr>
      <w:fldChar w:fldCharType="separate"/>
    </w:r>
    <w:r w:rsidRPr="00E14438">
      <w:rPr>
        <w:noProof/>
        <w:sz w:val="18"/>
        <w:szCs w:val="18"/>
      </w:rPr>
      <w:t>1</w:t>
    </w:r>
    <w:r w:rsidRPr="00E14438">
      <w:rPr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7F9"/>
    <w:multiLevelType w:val="hybridMultilevel"/>
    <w:tmpl w:val="33D8423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C6B25"/>
    <w:multiLevelType w:val="hybridMultilevel"/>
    <w:tmpl w:val="5810DBCA"/>
    <w:lvl w:ilvl="0" w:tplc="1D989BAA">
      <w:start w:val="9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828084B"/>
    <w:multiLevelType w:val="hybridMultilevel"/>
    <w:tmpl w:val="A7666BBE"/>
    <w:lvl w:ilvl="0" w:tplc="A79A53A4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7666"/>
    <w:multiLevelType w:val="hybridMultilevel"/>
    <w:tmpl w:val="ED50D5E2"/>
    <w:lvl w:ilvl="0" w:tplc="6BB68A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C6DED"/>
    <w:multiLevelType w:val="hybridMultilevel"/>
    <w:tmpl w:val="4D16BE5A"/>
    <w:lvl w:ilvl="0" w:tplc="1740738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B213F2"/>
    <w:multiLevelType w:val="hybridMultilevel"/>
    <w:tmpl w:val="A9FA8B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4677352"/>
    <w:multiLevelType w:val="hybridMultilevel"/>
    <w:tmpl w:val="7E92040E"/>
    <w:lvl w:ilvl="0" w:tplc="51D00852">
      <w:start w:val="1"/>
      <w:numFmt w:val="decimal"/>
      <w:lvlText w:val="%1."/>
      <w:lvlJc w:val="left"/>
      <w:pPr>
        <w:ind w:left="135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1B58414C"/>
    <w:multiLevelType w:val="hybridMultilevel"/>
    <w:tmpl w:val="5AFA93A6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DE5572"/>
    <w:multiLevelType w:val="hybridMultilevel"/>
    <w:tmpl w:val="A9FA8B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E391847"/>
    <w:multiLevelType w:val="hybridMultilevel"/>
    <w:tmpl w:val="35D8313A"/>
    <w:lvl w:ilvl="0" w:tplc="C54EDF06">
      <w:start w:val="1"/>
      <w:numFmt w:val="lowerLetter"/>
      <w:lvlText w:val="(%1)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sz w:val="22"/>
        <w:szCs w:val="22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FFF25B6"/>
    <w:multiLevelType w:val="hybridMultilevel"/>
    <w:tmpl w:val="D63C467E"/>
    <w:lvl w:ilvl="0" w:tplc="6BB68A2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976F54"/>
    <w:multiLevelType w:val="hybridMultilevel"/>
    <w:tmpl w:val="780E4CC0"/>
    <w:lvl w:ilvl="0" w:tplc="C0F0737E">
      <w:start w:val="1"/>
      <w:numFmt w:val="upperLetter"/>
      <w:lvlText w:val="%1."/>
      <w:lvlJc w:val="left"/>
      <w:pPr>
        <w:ind w:left="1410" w:hanging="39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 w15:restartNumberingAfterBreak="0">
    <w:nsid w:val="24E7605B"/>
    <w:multiLevelType w:val="hybridMultilevel"/>
    <w:tmpl w:val="90187702"/>
    <w:lvl w:ilvl="0" w:tplc="6BB68A28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91789D"/>
    <w:multiLevelType w:val="hybridMultilevel"/>
    <w:tmpl w:val="F8E89636"/>
    <w:lvl w:ilvl="0" w:tplc="53123B74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40300"/>
    <w:multiLevelType w:val="hybridMultilevel"/>
    <w:tmpl w:val="0C4862DA"/>
    <w:lvl w:ilvl="0" w:tplc="29F62736">
      <w:start w:val="2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6F36ECB8">
      <w:start w:val="2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 w:tplc="0409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3AF65048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4979C4"/>
    <w:multiLevelType w:val="hybridMultilevel"/>
    <w:tmpl w:val="65B0A23A"/>
    <w:lvl w:ilvl="0" w:tplc="9D2E6ED6">
      <w:start w:val="1"/>
      <w:numFmt w:val="upperLetter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3DA07331"/>
    <w:multiLevelType w:val="hybridMultilevel"/>
    <w:tmpl w:val="01267C54"/>
    <w:lvl w:ilvl="0" w:tplc="8E8C33A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4015199B"/>
    <w:multiLevelType w:val="hybridMultilevel"/>
    <w:tmpl w:val="06261F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856AB8"/>
    <w:multiLevelType w:val="hybridMultilevel"/>
    <w:tmpl w:val="CD4442B8"/>
    <w:lvl w:ilvl="0" w:tplc="01E031CA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D02A57"/>
    <w:multiLevelType w:val="hybridMultilevel"/>
    <w:tmpl w:val="6BE0E208"/>
    <w:lvl w:ilvl="0" w:tplc="DADA8FEA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54BAA"/>
    <w:multiLevelType w:val="hybridMultilevel"/>
    <w:tmpl w:val="45622380"/>
    <w:lvl w:ilvl="0" w:tplc="54CCA022">
      <w:start w:val="1"/>
      <w:numFmt w:val="decimal"/>
      <w:lvlText w:val="%1."/>
      <w:lvlJc w:val="left"/>
      <w:pPr>
        <w:ind w:left="99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48B04E92"/>
    <w:multiLevelType w:val="hybridMultilevel"/>
    <w:tmpl w:val="A9FA8B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96D1F87"/>
    <w:multiLevelType w:val="hybridMultilevel"/>
    <w:tmpl w:val="4394023E"/>
    <w:lvl w:ilvl="0" w:tplc="E8825A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283639"/>
    <w:multiLevelType w:val="hybridMultilevel"/>
    <w:tmpl w:val="8E7A7158"/>
    <w:lvl w:ilvl="0" w:tplc="CAC8E916">
      <w:start w:val="1"/>
      <w:numFmt w:val="decimal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452694"/>
    <w:multiLevelType w:val="hybridMultilevel"/>
    <w:tmpl w:val="BC52239A"/>
    <w:lvl w:ilvl="0" w:tplc="29121786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strike w:val="0"/>
        <w:dstrike w:val="0"/>
        <w:sz w:val="22"/>
        <w:szCs w:val="22"/>
        <w:u w:val="none"/>
        <w:effect w:val="none"/>
      </w:rPr>
    </w:lvl>
    <w:lvl w:ilvl="1" w:tplc="A364E54C">
      <w:start w:val="1"/>
      <w:numFmt w:val="decimal"/>
      <w:lvlText w:val="(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2198F"/>
    <w:multiLevelType w:val="hybridMultilevel"/>
    <w:tmpl w:val="716252DE"/>
    <w:lvl w:ilvl="0" w:tplc="55700BB8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610A00DE"/>
    <w:multiLevelType w:val="hybridMultilevel"/>
    <w:tmpl w:val="AF34E5A6"/>
    <w:lvl w:ilvl="0" w:tplc="9C143F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C595E"/>
    <w:multiLevelType w:val="hybridMultilevel"/>
    <w:tmpl w:val="8598C0F6"/>
    <w:lvl w:ilvl="0" w:tplc="295AB93C">
      <w:start w:val="2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D0FCE"/>
    <w:multiLevelType w:val="hybridMultilevel"/>
    <w:tmpl w:val="BB646BE8"/>
    <w:lvl w:ilvl="0" w:tplc="FB8A943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FA37DC6"/>
    <w:multiLevelType w:val="hybridMultilevel"/>
    <w:tmpl w:val="6D54960C"/>
    <w:lvl w:ilvl="0" w:tplc="C78257F8">
      <w:start w:val="4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B7C76"/>
    <w:multiLevelType w:val="hybridMultilevel"/>
    <w:tmpl w:val="F7DA17F6"/>
    <w:lvl w:ilvl="0" w:tplc="9CA61C1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1" w15:restartNumberingAfterBreak="0">
    <w:nsid w:val="77165996"/>
    <w:multiLevelType w:val="hybridMultilevel"/>
    <w:tmpl w:val="D75A2744"/>
    <w:lvl w:ilvl="0" w:tplc="6BB68A28">
      <w:start w:val="1"/>
      <w:numFmt w:val="decimal"/>
      <w:lvlText w:val="%1."/>
      <w:lvlJc w:val="left"/>
      <w:pPr>
        <w:ind w:left="25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C80ED1"/>
    <w:multiLevelType w:val="hybridMultilevel"/>
    <w:tmpl w:val="781AFF26"/>
    <w:lvl w:ilvl="0" w:tplc="E59C1744">
      <w:start w:val="1"/>
      <w:numFmt w:val="decimal"/>
      <w:lvlText w:val="%1."/>
      <w:lvlJc w:val="left"/>
      <w:pPr>
        <w:ind w:left="0" w:hanging="720"/>
      </w:pPr>
      <w:rPr>
        <w:rFonts w:hint="default"/>
        <w:b/>
        <w:bCs/>
      </w:rPr>
    </w:lvl>
    <w:lvl w:ilvl="1" w:tplc="FEFA697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3" w15:restartNumberingAfterBreak="0">
    <w:nsid w:val="7F7B6AED"/>
    <w:multiLevelType w:val="hybridMultilevel"/>
    <w:tmpl w:val="9D4CEF02"/>
    <w:lvl w:ilvl="0" w:tplc="8E8C33A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6321304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4160024">
    <w:abstractNumId w:val="19"/>
  </w:num>
  <w:num w:numId="3" w16cid:durableId="657806461">
    <w:abstractNumId w:val="4"/>
  </w:num>
  <w:num w:numId="4" w16cid:durableId="1441680684">
    <w:abstractNumId w:val="26"/>
  </w:num>
  <w:num w:numId="5" w16cid:durableId="254747454">
    <w:abstractNumId w:val="27"/>
  </w:num>
  <w:num w:numId="6" w16cid:durableId="1896551185">
    <w:abstractNumId w:val="32"/>
  </w:num>
  <w:num w:numId="7" w16cid:durableId="187526061">
    <w:abstractNumId w:val="0"/>
  </w:num>
  <w:num w:numId="8" w16cid:durableId="2127036902">
    <w:abstractNumId w:val="28"/>
  </w:num>
  <w:num w:numId="9" w16cid:durableId="758135690">
    <w:abstractNumId w:val="3"/>
  </w:num>
  <w:num w:numId="10" w16cid:durableId="983120697">
    <w:abstractNumId w:val="10"/>
  </w:num>
  <w:num w:numId="11" w16cid:durableId="811143274">
    <w:abstractNumId w:val="29"/>
  </w:num>
  <w:num w:numId="12" w16cid:durableId="1242957139">
    <w:abstractNumId w:val="22"/>
  </w:num>
  <w:num w:numId="13" w16cid:durableId="1516378988">
    <w:abstractNumId w:val="14"/>
  </w:num>
  <w:num w:numId="14" w16cid:durableId="1573813593">
    <w:abstractNumId w:val="13"/>
  </w:num>
  <w:num w:numId="15" w16cid:durableId="456066495">
    <w:abstractNumId w:val="11"/>
  </w:num>
  <w:num w:numId="16" w16cid:durableId="942107194">
    <w:abstractNumId w:val="31"/>
  </w:num>
  <w:num w:numId="17" w16cid:durableId="1436319638">
    <w:abstractNumId w:val="2"/>
  </w:num>
  <w:num w:numId="18" w16cid:durableId="1492954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2212849">
    <w:abstractNumId w:val="12"/>
  </w:num>
  <w:num w:numId="20" w16cid:durableId="1701444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3996322">
    <w:abstractNumId w:val="23"/>
  </w:num>
  <w:num w:numId="22" w16cid:durableId="1056273614">
    <w:abstractNumId w:val="33"/>
  </w:num>
  <w:num w:numId="23" w16cid:durableId="1899319411">
    <w:abstractNumId w:val="16"/>
  </w:num>
  <w:num w:numId="24" w16cid:durableId="1319699035">
    <w:abstractNumId w:val="7"/>
  </w:num>
  <w:num w:numId="25" w16cid:durableId="1121412855">
    <w:abstractNumId w:val="15"/>
  </w:num>
  <w:num w:numId="26" w16cid:durableId="656767926">
    <w:abstractNumId w:val="20"/>
  </w:num>
  <w:num w:numId="27" w16cid:durableId="1703165396">
    <w:abstractNumId w:val="6"/>
  </w:num>
  <w:num w:numId="28" w16cid:durableId="186218314">
    <w:abstractNumId w:val="25"/>
  </w:num>
  <w:num w:numId="29" w16cid:durableId="595987558">
    <w:abstractNumId w:val="8"/>
  </w:num>
  <w:num w:numId="30" w16cid:durableId="962467048">
    <w:abstractNumId w:val="21"/>
  </w:num>
  <w:num w:numId="31" w16cid:durableId="1128550483">
    <w:abstractNumId w:val="5"/>
  </w:num>
  <w:num w:numId="32" w16cid:durableId="274144888">
    <w:abstractNumId w:val="1"/>
  </w:num>
  <w:num w:numId="33" w16cid:durableId="1770925542">
    <w:abstractNumId w:val="30"/>
  </w:num>
  <w:num w:numId="34" w16cid:durableId="1350520768">
    <w:abstractNumId w:val="17"/>
  </w:num>
  <w:num w:numId="35" w16cid:durableId="783318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yMDAxMDI3MDWxNDRT0lEKTi0uzszPAykwrgUACjTSLiwAAAA="/>
  </w:docVars>
  <w:rsids>
    <w:rsidRoot w:val="007B46B2"/>
    <w:rsid w:val="000002CC"/>
    <w:rsid w:val="00006841"/>
    <w:rsid w:val="00011DD4"/>
    <w:rsid w:val="0001580D"/>
    <w:rsid w:val="00015EF2"/>
    <w:rsid w:val="00036751"/>
    <w:rsid w:val="0004214B"/>
    <w:rsid w:val="00046C9C"/>
    <w:rsid w:val="00050474"/>
    <w:rsid w:val="000507BE"/>
    <w:rsid w:val="00055B9A"/>
    <w:rsid w:val="00073786"/>
    <w:rsid w:val="000755EB"/>
    <w:rsid w:val="00076822"/>
    <w:rsid w:val="00076DFA"/>
    <w:rsid w:val="000773BB"/>
    <w:rsid w:val="00081665"/>
    <w:rsid w:val="00083DBA"/>
    <w:rsid w:val="00096363"/>
    <w:rsid w:val="000B5949"/>
    <w:rsid w:val="000C72D5"/>
    <w:rsid w:val="000D6FD4"/>
    <w:rsid w:val="000D7A8B"/>
    <w:rsid w:val="000E03CB"/>
    <w:rsid w:val="000E5272"/>
    <w:rsid w:val="000F118F"/>
    <w:rsid w:val="000F2997"/>
    <w:rsid w:val="000F7E86"/>
    <w:rsid w:val="00121528"/>
    <w:rsid w:val="00125574"/>
    <w:rsid w:val="00125CA1"/>
    <w:rsid w:val="00126667"/>
    <w:rsid w:val="00133D4C"/>
    <w:rsid w:val="0014249A"/>
    <w:rsid w:val="00154756"/>
    <w:rsid w:val="00155DFD"/>
    <w:rsid w:val="00164992"/>
    <w:rsid w:val="00167E0F"/>
    <w:rsid w:val="0017584A"/>
    <w:rsid w:val="00176B36"/>
    <w:rsid w:val="00177E11"/>
    <w:rsid w:val="00187B89"/>
    <w:rsid w:val="00192882"/>
    <w:rsid w:val="00196E55"/>
    <w:rsid w:val="001A4584"/>
    <w:rsid w:val="001B0BE4"/>
    <w:rsid w:val="001C34BE"/>
    <w:rsid w:val="001C3FFE"/>
    <w:rsid w:val="001D19AC"/>
    <w:rsid w:val="001D33EB"/>
    <w:rsid w:val="001E716B"/>
    <w:rsid w:val="001E7F08"/>
    <w:rsid w:val="001F007D"/>
    <w:rsid w:val="00200730"/>
    <w:rsid w:val="00200E77"/>
    <w:rsid w:val="002174C7"/>
    <w:rsid w:val="00227D35"/>
    <w:rsid w:val="00235019"/>
    <w:rsid w:val="0028303A"/>
    <w:rsid w:val="00294F95"/>
    <w:rsid w:val="002A77A3"/>
    <w:rsid w:val="002B27D9"/>
    <w:rsid w:val="002B2F6D"/>
    <w:rsid w:val="002B6375"/>
    <w:rsid w:val="002C69DD"/>
    <w:rsid w:val="002C7403"/>
    <w:rsid w:val="002D14DB"/>
    <w:rsid w:val="002D39B2"/>
    <w:rsid w:val="002D5985"/>
    <w:rsid w:val="002D79FA"/>
    <w:rsid w:val="002E0BFB"/>
    <w:rsid w:val="002F4C68"/>
    <w:rsid w:val="0030283E"/>
    <w:rsid w:val="003136C7"/>
    <w:rsid w:val="00322DB5"/>
    <w:rsid w:val="00327B8E"/>
    <w:rsid w:val="00331D86"/>
    <w:rsid w:val="00332BDA"/>
    <w:rsid w:val="00332EFB"/>
    <w:rsid w:val="00342C74"/>
    <w:rsid w:val="003610C0"/>
    <w:rsid w:val="003668F1"/>
    <w:rsid w:val="0038753B"/>
    <w:rsid w:val="0039529C"/>
    <w:rsid w:val="003A1D7C"/>
    <w:rsid w:val="003B1B8D"/>
    <w:rsid w:val="003B576B"/>
    <w:rsid w:val="003B6D46"/>
    <w:rsid w:val="003C0518"/>
    <w:rsid w:val="003D2856"/>
    <w:rsid w:val="003D642C"/>
    <w:rsid w:val="003E127C"/>
    <w:rsid w:val="003E7F29"/>
    <w:rsid w:val="003F21D9"/>
    <w:rsid w:val="00401139"/>
    <w:rsid w:val="00401411"/>
    <w:rsid w:val="00404FA5"/>
    <w:rsid w:val="00414A21"/>
    <w:rsid w:val="00420333"/>
    <w:rsid w:val="00426888"/>
    <w:rsid w:val="00427957"/>
    <w:rsid w:val="004418CF"/>
    <w:rsid w:val="004534CD"/>
    <w:rsid w:val="00465499"/>
    <w:rsid w:val="00475478"/>
    <w:rsid w:val="00481A27"/>
    <w:rsid w:val="00483306"/>
    <w:rsid w:val="00486474"/>
    <w:rsid w:val="00487C58"/>
    <w:rsid w:val="004A6F81"/>
    <w:rsid w:val="004B2458"/>
    <w:rsid w:val="004B6D6B"/>
    <w:rsid w:val="004C262A"/>
    <w:rsid w:val="004C5DC5"/>
    <w:rsid w:val="004D0C16"/>
    <w:rsid w:val="004D1DC1"/>
    <w:rsid w:val="004D1F0E"/>
    <w:rsid w:val="004D2BBC"/>
    <w:rsid w:val="004E79CC"/>
    <w:rsid w:val="004F0623"/>
    <w:rsid w:val="004F2CF9"/>
    <w:rsid w:val="005011DA"/>
    <w:rsid w:val="005108AA"/>
    <w:rsid w:val="00523861"/>
    <w:rsid w:val="0053377B"/>
    <w:rsid w:val="0053639B"/>
    <w:rsid w:val="00545455"/>
    <w:rsid w:val="00545698"/>
    <w:rsid w:val="00552827"/>
    <w:rsid w:val="00556994"/>
    <w:rsid w:val="00557A4D"/>
    <w:rsid w:val="00561518"/>
    <w:rsid w:val="00571BB7"/>
    <w:rsid w:val="00576E96"/>
    <w:rsid w:val="0058045D"/>
    <w:rsid w:val="0058359E"/>
    <w:rsid w:val="00586121"/>
    <w:rsid w:val="00587AAC"/>
    <w:rsid w:val="005C151E"/>
    <w:rsid w:val="005D0105"/>
    <w:rsid w:val="005E6E89"/>
    <w:rsid w:val="005E7EED"/>
    <w:rsid w:val="005F65E1"/>
    <w:rsid w:val="005F6C38"/>
    <w:rsid w:val="00600C72"/>
    <w:rsid w:val="00626481"/>
    <w:rsid w:val="006362E3"/>
    <w:rsid w:val="006400F0"/>
    <w:rsid w:val="00647DB9"/>
    <w:rsid w:val="006545E1"/>
    <w:rsid w:val="00655A42"/>
    <w:rsid w:val="006601CC"/>
    <w:rsid w:val="00661785"/>
    <w:rsid w:val="006654A5"/>
    <w:rsid w:val="0067051C"/>
    <w:rsid w:val="00683D84"/>
    <w:rsid w:val="00692F5C"/>
    <w:rsid w:val="0069739C"/>
    <w:rsid w:val="006A2FB3"/>
    <w:rsid w:val="006C03CA"/>
    <w:rsid w:val="006D5EC8"/>
    <w:rsid w:val="006D72EA"/>
    <w:rsid w:val="006D7542"/>
    <w:rsid w:val="006F11BB"/>
    <w:rsid w:val="006F40D5"/>
    <w:rsid w:val="00712B57"/>
    <w:rsid w:val="00712CC2"/>
    <w:rsid w:val="0071321C"/>
    <w:rsid w:val="00713321"/>
    <w:rsid w:val="00726FA0"/>
    <w:rsid w:val="0075392D"/>
    <w:rsid w:val="00771FF4"/>
    <w:rsid w:val="00772988"/>
    <w:rsid w:val="00790958"/>
    <w:rsid w:val="00790DFC"/>
    <w:rsid w:val="00791618"/>
    <w:rsid w:val="00796FA9"/>
    <w:rsid w:val="007B1AAF"/>
    <w:rsid w:val="007B46B2"/>
    <w:rsid w:val="007B55DB"/>
    <w:rsid w:val="007B64E3"/>
    <w:rsid w:val="007B6A56"/>
    <w:rsid w:val="007C0522"/>
    <w:rsid w:val="007E2F3E"/>
    <w:rsid w:val="007E5D2C"/>
    <w:rsid w:val="007F02EF"/>
    <w:rsid w:val="007F69D7"/>
    <w:rsid w:val="00801629"/>
    <w:rsid w:val="0080291F"/>
    <w:rsid w:val="00806AA3"/>
    <w:rsid w:val="008266FC"/>
    <w:rsid w:val="00827C94"/>
    <w:rsid w:val="008370A1"/>
    <w:rsid w:val="00851384"/>
    <w:rsid w:val="00860CED"/>
    <w:rsid w:val="008824AF"/>
    <w:rsid w:val="00894D6A"/>
    <w:rsid w:val="00895D42"/>
    <w:rsid w:val="008A3A94"/>
    <w:rsid w:val="008C013E"/>
    <w:rsid w:val="008C1286"/>
    <w:rsid w:val="008F4B88"/>
    <w:rsid w:val="00902914"/>
    <w:rsid w:val="00905A28"/>
    <w:rsid w:val="00906B80"/>
    <w:rsid w:val="009461BD"/>
    <w:rsid w:val="009514B7"/>
    <w:rsid w:val="0095657A"/>
    <w:rsid w:val="00963ADF"/>
    <w:rsid w:val="009772A1"/>
    <w:rsid w:val="00984E97"/>
    <w:rsid w:val="00986856"/>
    <w:rsid w:val="00986AEE"/>
    <w:rsid w:val="00987A4B"/>
    <w:rsid w:val="00992594"/>
    <w:rsid w:val="009A3FE4"/>
    <w:rsid w:val="009A4C19"/>
    <w:rsid w:val="009A75B2"/>
    <w:rsid w:val="009B0A1C"/>
    <w:rsid w:val="009B352E"/>
    <w:rsid w:val="009B3767"/>
    <w:rsid w:val="009B5B51"/>
    <w:rsid w:val="009E1EE9"/>
    <w:rsid w:val="009F3F4E"/>
    <w:rsid w:val="00A06D8E"/>
    <w:rsid w:val="00A1286F"/>
    <w:rsid w:val="00A14027"/>
    <w:rsid w:val="00A1438E"/>
    <w:rsid w:val="00A15383"/>
    <w:rsid w:val="00A34AC0"/>
    <w:rsid w:val="00A35DD9"/>
    <w:rsid w:val="00A409BE"/>
    <w:rsid w:val="00A55DA7"/>
    <w:rsid w:val="00A61288"/>
    <w:rsid w:val="00A649B9"/>
    <w:rsid w:val="00A77FFE"/>
    <w:rsid w:val="00A96BC6"/>
    <w:rsid w:val="00AB1586"/>
    <w:rsid w:val="00AB3DCF"/>
    <w:rsid w:val="00AB596F"/>
    <w:rsid w:val="00AC4F79"/>
    <w:rsid w:val="00AD6A96"/>
    <w:rsid w:val="00AE06E0"/>
    <w:rsid w:val="00AE0CD3"/>
    <w:rsid w:val="00AF4541"/>
    <w:rsid w:val="00B020BD"/>
    <w:rsid w:val="00B17423"/>
    <w:rsid w:val="00B258E8"/>
    <w:rsid w:val="00B44FE5"/>
    <w:rsid w:val="00B47698"/>
    <w:rsid w:val="00B6567C"/>
    <w:rsid w:val="00B66188"/>
    <w:rsid w:val="00B95994"/>
    <w:rsid w:val="00BA496C"/>
    <w:rsid w:val="00BA5A3E"/>
    <w:rsid w:val="00BB013B"/>
    <w:rsid w:val="00BB1DA7"/>
    <w:rsid w:val="00BC7326"/>
    <w:rsid w:val="00BD4105"/>
    <w:rsid w:val="00BD7D39"/>
    <w:rsid w:val="00BE1D87"/>
    <w:rsid w:val="00BE6673"/>
    <w:rsid w:val="00BF1921"/>
    <w:rsid w:val="00C07A23"/>
    <w:rsid w:val="00C12AE7"/>
    <w:rsid w:val="00C14492"/>
    <w:rsid w:val="00C206B3"/>
    <w:rsid w:val="00C42C6E"/>
    <w:rsid w:val="00C43AC0"/>
    <w:rsid w:val="00C5140C"/>
    <w:rsid w:val="00C555A6"/>
    <w:rsid w:val="00C55C8D"/>
    <w:rsid w:val="00C64EEB"/>
    <w:rsid w:val="00C65852"/>
    <w:rsid w:val="00C67EB3"/>
    <w:rsid w:val="00C75050"/>
    <w:rsid w:val="00C840F8"/>
    <w:rsid w:val="00C9432E"/>
    <w:rsid w:val="00C9521F"/>
    <w:rsid w:val="00C959D8"/>
    <w:rsid w:val="00CA143F"/>
    <w:rsid w:val="00CA246A"/>
    <w:rsid w:val="00CA68C3"/>
    <w:rsid w:val="00CA6AC3"/>
    <w:rsid w:val="00CB7764"/>
    <w:rsid w:val="00CC14C7"/>
    <w:rsid w:val="00CC4A2D"/>
    <w:rsid w:val="00CD3E56"/>
    <w:rsid w:val="00CF1CFF"/>
    <w:rsid w:val="00CF3E3E"/>
    <w:rsid w:val="00CF442F"/>
    <w:rsid w:val="00CF6038"/>
    <w:rsid w:val="00CF7700"/>
    <w:rsid w:val="00D03636"/>
    <w:rsid w:val="00D079EA"/>
    <w:rsid w:val="00D13E51"/>
    <w:rsid w:val="00D20411"/>
    <w:rsid w:val="00D20FD4"/>
    <w:rsid w:val="00D21296"/>
    <w:rsid w:val="00D44D1B"/>
    <w:rsid w:val="00D67334"/>
    <w:rsid w:val="00D67661"/>
    <w:rsid w:val="00D67CFA"/>
    <w:rsid w:val="00D701C4"/>
    <w:rsid w:val="00D94493"/>
    <w:rsid w:val="00DA506F"/>
    <w:rsid w:val="00DB2ADE"/>
    <w:rsid w:val="00DB3CE1"/>
    <w:rsid w:val="00DC3D4F"/>
    <w:rsid w:val="00DC50D2"/>
    <w:rsid w:val="00DD7667"/>
    <w:rsid w:val="00DF5893"/>
    <w:rsid w:val="00E14438"/>
    <w:rsid w:val="00E174F1"/>
    <w:rsid w:val="00E30192"/>
    <w:rsid w:val="00E40BD0"/>
    <w:rsid w:val="00E44BA9"/>
    <w:rsid w:val="00E459AA"/>
    <w:rsid w:val="00E51FCB"/>
    <w:rsid w:val="00E529E0"/>
    <w:rsid w:val="00E71C06"/>
    <w:rsid w:val="00E73529"/>
    <w:rsid w:val="00E76AFC"/>
    <w:rsid w:val="00E960B0"/>
    <w:rsid w:val="00E974FF"/>
    <w:rsid w:val="00E97738"/>
    <w:rsid w:val="00EA18FB"/>
    <w:rsid w:val="00EA3453"/>
    <w:rsid w:val="00EA37A4"/>
    <w:rsid w:val="00EB0428"/>
    <w:rsid w:val="00EB37F8"/>
    <w:rsid w:val="00EC6B53"/>
    <w:rsid w:val="00ED40E2"/>
    <w:rsid w:val="00ED4F54"/>
    <w:rsid w:val="00EE294C"/>
    <w:rsid w:val="00EE4947"/>
    <w:rsid w:val="00F01F9C"/>
    <w:rsid w:val="00F06735"/>
    <w:rsid w:val="00F0728C"/>
    <w:rsid w:val="00F10EFA"/>
    <w:rsid w:val="00F1136C"/>
    <w:rsid w:val="00F16AB5"/>
    <w:rsid w:val="00F16B9B"/>
    <w:rsid w:val="00F31069"/>
    <w:rsid w:val="00F33752"/>
    <w:rsid w:val="00F40D01"/>
    <w:rsid w:val="00F43E87"/>
    <w:rsid w:val="00F54633"/>
    <w:rsid w:val="00F65713"/>
    <w:rsid w:val="00F673DF"/>
    <w:rsid w:val="00F700D5"/>
    <w:rsid w:val="00F74A04"/>
    <w:rsid w:val="00F80044"/>
    <w:rsid w:val="00F974AB"/>
    <w:rsid w:val="00F97911"/>
    <w:rsid w:val="00FA264C"/>
    <w:rsid w:val="00FA4C1F"/>
    <w:rsid w:val="00FA7FAC"/>
    <w:rsid w:val="00FC01B1"/>
    <w:rsid w:val="00FC282B"/>
    <w:rsid w:val="00FC3702"/>
    <w:rsid w:val="00FC6057"/>
    <w:rsid w:val="00FD1259"/>
    <w:rsid w:val="00FD2C8D"/>
    <w:rsid w:val="00FD3414"/>
    <w:rsid w:val="00FE0D83"/>
    <w:rsid w:val="00F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885A1"/>
  <w15:chartTrackingRefBased/>
  <w15:docId w15:val="{4859CD4F-3E27-4E97-9B29-DFE104FE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909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0958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B46B2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610C0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9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909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bl">
    <w:name w:val="bl"/>
    <w:basedOn w:val="Normal"/>
    <w:uiPriority w:val="99"/>
    <w:semiHidden/>
    <w:rsid w:val="00790958"/>
    <w:pPr>
      <w:spacing w:before="100" w:beforeAutospacing="1" w:after="100" w:afterAutospacing="1"/>
    </w:pPr>
    <w:rPr>
      <w:sz w:val="24"/>
      <w:szCs w:val="24"/>
    </w:rPr>
  </w:style>
  <w:style w:type="character" w:customStyle="1" w:styleId="headnote">
    <w:name w:val="headnote"/>
    <w:basedOn w:val="DefaultParagraphFont"/>
    <w:rsid w:val="00851384"/>
  </w:style>
  <w:style w:type="paragraph" w:styleId="FootnoteText">
    <w:name w:val="footnote text"/>
    <w:basedOn w:val="Normal"/>
    <w:link w:val="FootnoteTextChar"/>
    <w:uiPriority w:val="99"/>
    <w:semiHidden/>
    <w:unhideWhenUsed/>
    <w:rsid w:val="00D701C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01C4"/>
    <w:rPr>
      <w:rFonts w:ascii="Times New Roman" w:eastAsia="Times New Roman" w:hAnsi="Times New Roman" w:cs="Times New Roman"/>
      <w:sz w:val="20"/>
      <w:szCs w:val="20"/>
    </w:rPr>
  </w:style>
  <w:style w:type="character" w:customStyle="1" w:styleId="SectionChar">
    <w:name w:val="Section Char"/>
    <w:link w:val="Section"/>
    <w:locked/>
    <w:rsid w:val="00D701C4"/>
    <w:rPr>
      <w:rFonts w:ascii="Helvetica" w:hAnsi="Helvetica" w:cs="Helvetica"/>
      <w:b/>
      <w:sz w:val="24"/>
      <w:szCs w:val="24"/>
    </w:rPr>
  </w:style>
  <w:style w:type="paragraph" w:customStyle="1" w:styleId="Section">
    <w:name w:val="Section"/>
    <w:link w:val="SectionChar"/>
    <w:locked/>
    <w:rsid w:val="00D701C4"/>
    <w:pPr>
      <w:spacing w:after="0" w:line="240" w:lineRule="auto"/>
    </w:pPr>
    <w:rPr>
      <w:rFonts w:ascii="Helvetica" w:hAnsi="Helvetica" w:cs="Helvetica"/>
      <w:b/>
      <w:sz w:val="24"/>
      <w:szCs w:val="24"/>
    </w:rPr>
  </w:style>
  <w:style w:type="character" w:customStyle="1" w:styleId="aChar">
    <w:name w:val="(a) Char"/>
    <w:link w:val="a"/>
    <w:locked/>
    <w:rsid w:val="00D701C4"/>
    <w:rPr>
      <w:szCs w:val="24"/>
    </w:rPr>
  </w:style>
  <w:style w:type="paragraph" w:customStyle="1" w:styleId="a">
    <w:name w:val="(a)"/>
    <w:link w:val="aChar"/>
    <w:rsid w:val="00D701C4"/>
    <w:pPr>
      <w:spacing w:after="0" w:line="240" w:lineRule="auto"/>
      <w:ind w:left="1008" w:hanging="1008"/>
    </w:pPr>
    <w:rPr>
      <w:szCs w:val="24"/>
    </w:rPr>
  </w:style>
  <w:style w:type="character" w:styleId="FootnoteReference">
    <w:name w:val="footnote reference"/>
    <w:uiPriority w:val="99"/>
    <w:semiHidden/>
    <w:unhideWhenUsed/>
    <w:rsid w:val="00D701C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68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8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291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0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02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3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A9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A3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A94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26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6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66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66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5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153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52B1920C0E41A1A07923C04EC993" ma:contentTypeVersion="10" ma:contentTypeDescription="Create a new document." ma:contentTypeScope="" ma:versionID="93fdb95337706bb2a3dade72ba6aded8">
  <xsd:schema xmlns:xsd="http://www.w3.org/2001/XMLSchema" xmlns:xs="http://www.w3.org/2001/XMLSchema" xmlns:p="http://schemas.microsoft.com/office/2006/metadata/properties" xmlns:ns2="0c211fce-8eba-4a0a-84a3-1d2c8b1a8465" xmlns:ns3="c7d2f26b-8073-4476-9c98-80858cc8e538" targetNamespace="http://schemas.microsoft.com/office/2006/metadata/properties" ma:root="true" ma:fieldsID="84a1ca80d80d4b76cf86b89c45f5168d" ns2:_="" ns3:_="">
    <xsd:import namespace="0c211fce-8eba-4a0a-84a3-1d2c8b1a8465"/>
    <xsd:import namespace="c7d2f26b-8073-4476-9c98-80858cc8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1fce-8eba-4a0a-84a3-1d2c8b1a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f26b-8073-4476-9c98-80858cc8e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9C4AF7-D23E-417D-B1C9-AD1270378A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CE22F5-4D53-4C59-A975-EFD1E3A7F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D61C3D-588E-4D19-8001-A9BB1E70B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1fce-8eba-4a0a-84a3-1d2c8b1a8465"/>
    <ds:schemaRef ds:uri="c7d2f26b-8073-4476-9c98-80858cc8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A9FC2F-1621-4A83-B9CD-3B17DBC098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Links>
    <vt:vector size="6" baseType="variant">
      <vt:variant>
        <vt:i4>5046364</vt:i4>
      </vt:variant>
      <vt:variant>
        <vt:i4>0</vt:i4>
      </vt:variant>
      <vt:variant>
        <vt:i4>0</vt:i4>
      </vt:variant>
      <vt:variant>
        <vt:i4>5</vt:i4>
      </vt:variant>
      <vt:variant>
        <vt:lpwstr>https://www.fda.gov/animal-veterinary/animal-drug-compounding/list-bulk-drug-substances-compounding-office-stock-drugs-use-nonfood-producing-animals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Betts, Geraldine L</dc:creator>
  <cp:keywords/>
  <dc:description/>
  <cp:lastModifiedBy>Wismer, Don</cp:lastModifiedBy>
  <cp:revision>4</cp:revision>
  <cp:lastPrinted>2023-05-09T18:05:00Z</cp:lastPrinted>
  <dcterms:created xsi:type="dcterms:W3CDTF">2023-05-18T18:37:00Z</dcterms:created>
  <dcterms:modified xsi:type="dcterms:W3CDTF">2023-05-18T18:48:00Z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113265-c559-4850-9a4d-5c092dbd21ac_Enabled">
    <vt:lpwstr>true</vt:lpwstr>
  </property>
  <property fmtid="{D5CDD505-2E9C-101B-9397-08002B2CF9AE}" pid="3" name="MSIP_Label_a1113265-c559-4850-9a4d-5c092dbd21ac_SetDate">
    <vt:lpwstr>2021-10-23T11:00:23Z</vt:lpwstr>
  </property>
  <property fmtid="{D5CDD505-2E9C-101B-9397-08002B2CF9AE}" pid="4" name="MSIP_Label_a1113265-c559-4850-9a4d-5c092dbd21ac_Method">
    <vt:lpwstr>Standard</vt:lpwstr>
  </property>
  <property fmtid="{D5CDD505-2E9C-101B-9397-08002B2CF9AE}" pid="5" name="MSIP_Label_a1113265-c559-4850-9a4d-5c092dbd21ac_Name">
    <vt:lpwstr>Internal Use</vt:lpwstr>
  </property>
  <property fmtid="{D5CDD505-2E9C-101B-9397-08002B2CF9AE}" pid="6" name="MSIP_Label_a1113265-c559-4850-9a4d-5c092dbd21ac_SiteId">
    <vt:lpwstr>a6b169f1-592b-4329-8f33-8db8903003c7</vt:lpwstr>
  </property>
  <property fmtid="{D5CDD505-2E9C-101B-9397-08002B2CF9AE}" pid="7" name="MSIP_Label_a1113265-c559-4850-9a4d-5c092dbd21ac_ActionId">
    <vt:lpwstr>2500753d-6733-4bca-842c-d12e8a02975d</vt:lpwstr>
  </property>
  <property fmtid="{D5CDD505-2E9C-101B-9397-08002B2CF9AE}" pid="8" name="MSIP_Label_a1113265-c559-4850-9a4d-5c092dbd21ac_ContentBits">
    <vt:lpwstr>0</vt:lpwstr>
  </property>
  <property fmtid="{D5CDD505-2E9C-101B-9397-08002B2CF9AE}" pid="9" name="ContentTypeId">
    <vt:lpwstr>0x01010015AD52B1920C0E41A1A07923C04EC993</vt:lpwstr>
  </property>
</Properties>
</file>