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14" w:rsidRDefault="00926114" w:rsidP="0075349C">
      <w:pPr>
        <w:tabs>
          <w:tab w:val="left" w:pos="720"/>
          <w:tab w:val="left" w:pos="1440"/>
          <w:tab w:val="left" w:pos="2160"/>
          <w:tab w:val="left" w:pos="2880"/>
          <w:tab w:val="left" w:pos="3600"/>
        </w:tabs>
        <w:rPr>
          <w:b/>
          <w:sz w:val="22"/>
          <w:szCs w:val="22"/>
        </w:rPr>
      </w:pPr>
      <w:r>
        <w:rPr>
          <w:b/>
          <w:sz w:val="22"/>
          <w:szCs w:val="22"/>
        </w:rPr>
        <w:t>02</w:t>
      </w:r>
      <w:r>
        <w:rPr>
          <w:b/>
          <w:sz w:val="22"/>
          <w:szCs w:val="22"/>
        </w:rPr>
        <w:tab/>
      </w:r>
      <w:r>
        <w:rPr>
          <w:b/>
          <w:sz w:val="22"/>
          <w:szCs w:val="22"/>
        </w:rPr>
        <w:tab/>
        <w:t>DEPARTMENT OF PROFESSIONAL AND FINANCIAL REGULATION</w:t>
      </w:r>
    </w:p>
    <w:p w:rsidR="00926114" w:rsidRDefault="00926114" w:rsidP="0075349C">
      <w:pPr>
        <w:tabs>
          <w:tab w:val="left" w:pos="720"/>
          <w:tab w:val="left" w:pos="1440"/>
          <w:tab w:val="left" w:pos="2160"/>
          <w:tab w:val="left" w:pos="2880"/>
          <w:tab w:val="left" w:pos="3600"/>
        </w:tabs>
        <w:rPr>
          <w:b/>
          <w:sz w:val="22"/>
          <w:szCs w:val="22"/>
        </w:rPr>
      </w:pPr>
    </w:p>
    <w:p w:rsidR="00926114" w:rsidRDefault="00926114" w:rsidP="0075349C">
      <w:pPr>
        <w:tabs>
          <w:tab w:val="left" w:pos="720"/>
          <w:tab w:val="left" w:pos="1440"/>
          <w:tab w:val="left" w:pos="2160"/>
          <w:tab w:val="left" w:pos="2880"/>
          <w:tab w:val="left" w:pos="3600"/>
        </w:tabs>
        <w:rPr>
          <w:b/>
          <w:sz w:val="22"/>
          <w:szCs w:val="22"/>
        </w:rPr>
      </w:pPr>
      <w:r>
        <w:rPr>
          <w:b/>
          <w:sz w:val="22"/>
          <w:szCs w:val="22"/>
        </w:rPr>
        <w:t>385</w:t>
      </w:r>
      <w:r>
        <w:rPr>
          <w:b/>
          <w:sz w:val="22"/>
          <w:szCs w:val="22"/>
        </w:rPr>
        <w:tab/>
      </w:r>
      <w:r>
        <w:rPr>
          <w:b/>
          <w:sz w:val="22"/>
          <w:szCs w:val="22"/>
        </w:rPr>
        <w:tab/>
        <w:t>MANUFACTURED HOUSING BOARD</w:t>
      </w:r>
    </w:p>
    <w:p w:rsidR="00926114" w:rsidRDefault="00926114" w:rsidP="0075349C">
      <w:pPr>
        <w:tabs>
          <w:tab w:val="left" w:pos="720"/>
          <w:tab w:val="left" w:pos="1440"/>
          <w:tab w:val="left" w:pos="2160"/>
          <w:tab w:val="left" w:pos="2880"/>
          <w:tab w:val="left" w:pos="3600"/>
        </w:tabs>
        <w:rPr>
          <w:b/>
          <w:sz w:val="22"/>
          <w:szCs w:val="22"/>
        </w:rPr>
      </w:pPr>
    </w:p>
    <w:p w:rsidR="00926114" w:rsidRDefault="00926114" w:rsidP="0075349C">
      <w:pPr>
        <w:tabs>
          <w:tab w:val="left" w:pos="720"/>
          <w:tab w:val="left" w:pos="1440"/>
          <w:tab w:val="left" w:pos="2160"/>
          <w:tab w:val="left" w:pos="2880"/>
          <w:tab w:val="left" w:pos="3600"/>
        </w:tabs>
        <w:ind w:left="1440" w:hanging="1440"/>
        <w:rPr>
          <w:b/>
          <w:sz w:val="22"/>
          <w:szCs w:val="22"/>
        </w:rPr>
      </w:pPr>
      <w:r>
        <w:rPr>
          <w:b/>
          <w:sz w:val="22"/>
          <w:szCs w:val="22"/>
        </w:rPr>
        <w:t>Chapter 840:</w:t>
      </w:r>
      <w:r>
        <w:rPr>
          <w:b/>
          <w:sz w:val="22"/>
          <w:szCs w:val="22"/>
        </w:rPr>
        <w:tab/>
        <w:t>RULES RELATING TO DRINKING WATER SYSTEMS OF MANUFACTURED HOUSING COMMUNITIES</w:t>
      </w:r>
    </w:p>
    <w:p w:rsidR="00926114" w:rsidRDefault="00926114" w:rsidP="0075349C">
      <w:pPr>
        <w:pBdr>
          <w:bottom w:val="single" w:sz="4" w:space="1" w:color="auto"/>
        </w:pBd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1440"/>
          <w:tab w:val="left" w:pos="2160"/>
          <w:tab w:val="left" w:pos="2880"/>
          <w:tab w:val="right" w:pos="9360"/>
        </w:tabs>
        <w:rPr>
          <w:sz w:val="22"/>
          <w:szCs w:val="22"/>
        </w:rPr>
      </w:pPr>
      <w:r>
        <w:rPr>
          <w:b/>
          <w:sz w:val="22"/>
          <w:szCs w:val="22"/>
        </w:rPr>
        <w:t>Summary:</w:t>
      </w:r>
      <w:r>
        <w:rPr>
          <w:sz w:val="22"/>
          <w:szCs w:val="22"/>
        </w:rPr>
        <w:t xml:space="preserve"> This chapter outlines the jurisdiction of the Board and the Division of Environmental Health within the Maine Center for Disease Control and Prevention, Department of Health and Human Services, in regulating the drinking water systems of manufactured housing communities.</w:t>
      </w:r>
      <w:r w:rsidR="0075349C">
        <w:rPr>
          <w:sz w:val="22"/>
          <w:szCs w:val="22"/>
        </w:rPr>
        <w:t xml:space="preserve"> </w:t>
      </w:r>
      <w:r>
        <w:rPr>
          <w:sz w:val="22"/>
          <w:szCs w:val="22"/>
        </w:rPr>
        <w:t>This chapter also sets forth the safe drinking water requirements for manufactured housing communities with Private Water Systems, which are regulated by the Board.</w:t>
      </w:r>
      <w:r w:rsidR="0075349C">
        <w:rPr>
          <w:sz w:val="22"/>
          <w:szCs w:val="22"/>
        </w:rPr>
        <w:t xml:space="preserve"> </w:t>
      </w:r>
      <w:r>
        <w:rPr>
          <w:sz w:val="22"/>
          <w:szCs w:val="22"/>
        </w:rPr>
        <w:t>These requirements pertain to Private Water System approval, operation, and modification; annual water testing, reporting, and notice to community residents; and enforcement remedies when a community violates these rules.</w:t>
      </w:r>
      <w:r w:rsidR="0075349C">
        <w:rPr>
          <w:sz w:val="22"/>
          <w:szCs w:val="22"/>
        </w:rPr>
        <w:t xml:space="preserve"> </w:t>
      </w:r>
      <w:r>
        <w:rPr>
          <w:sz w:val="22"/>
          <w:szCs w:val="22"/>
        </w:rPr>
        <w:t>The rules in this chapter are established to protect public health from unsafe Private Water Systems and to require that a community notify the population served of annual water test results.</w:t>
      </w:r>
    </w:p>
    <w:p w:rsidR="00926114" w:rsidRDefault="00926114" w:rsidP="0075349C">
      <w:pPr>
        <w:pBdr>
          <w:bottom w:val="single" w:sz="4" w:space="1" w:color="auto"/>
        </w:pBd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rPr>
          <w:sz w:val="22"/>
          <w:szCs w:val="22"/>
        </w:rPr>
      </w:pPr>
    </w:p>
    <w:p w:rsidR="00C311A6" w:rsidRDefault="00C311A6" w:rsidP="0075349C">
      <w:pPr>
        <w:tabs>
          <w:tab w:val="left" w:pos="720"/>
          <w:tab w:val="left" w:pos="1440"/>
          <w:tab w:val="left" w:pos="2160"/>
          <w:tab w:val="left" w:pos="2880"/>
          <w:tab w:val="left" w:pos="3600"/>
        </w:tabs>
        <w:jc w:val="both"/>
        <w:rPr>
          <w:b/>
          <w:sz w:val="22"/>
          <w:szCs w:val="22"/>
        </w:rPr>
      </w:pPr>
    </w:p>
    <w:p w:rsidR="00926114" w:rsidRDefault="00926114" w:rsidP="0075349C">
      <w:pPr>
        <w:tabs>
          <w:tab w:val="left" w:pos="720"/>
          <w:tab w:val="left" w:pos="1440"/>
          <w:tab w:val="left" w:pos="2160"/>
          <w:tab w:val="left" w:pos="2880"/>
          <w:tab w:val="left" w:pos="3600"/>
        </w:tabs>
        <w:jc w:val="both"/>
        <w:rPr>
          <w:sz w:val="22"/>
          <w:szCs w:val="22"/>
        </w:rPr>
      </w:pPr>
      <w:r>
        <w:rPr>
          <w:b/>
          <w:sz w:val="22"/>
          <w:szCs w:val="22"/>
        </w:rPr>
        <w:t>1.</w:t>
      </w:r>
      <w:r>
        <w:rPr>
          <w:b/>
          <w:sz w:val="22"/>
          <w:szCs w:val="22"/>
        </w:rPr>
        <w:tab/>
        <w:t>Definitions</w:t>
      </w:r>
    </w:p>
    <w:p w:rsidR="00926114" w:rsidRDefault="00926114" w:rsidP="0075349C">
      <w:pPr>
        <w:tabs>
          <w:tab w:val="left" w:pos="720"/>
          <w:tab w:val="left" w:pos="1440"/>
          <w:tab w:val="left" w:pos="2160"/>
          <w:tab w:val="left" w:pos="2880"/>
          <w:tab w:val="right" w:pos="9360"/>
        </w:tabs>
        <w:rPr>
          <w:strike/>
          <w:sz w:val="22"/>
          <w:szCs w:val="22"/>
        </w:rPr>
      </w:pPr>
    </w:p>
    <w:p w:rsidR="00926114" w:rsidRDefault="00926114" w:rsidP="0075349C">
      <w:pPr>
        <w:tabs>
          <w:tab w:val="left" w:pos="720"/>
          <w:tab w:val="left" w:pos="1440"/>
          <w:tab w:val="left" w:pos="2160"/>
          <w:tab w:val="left" w:pos="2880"/>
          <w:tab w:val="right" w:pos="9360"/>
        </w:tabs>
        <w:ind w:left="720"/>
        <w:rPr>
          <w:sz w:val="22"/>
          <w:szCs w:val="22"/>
        </w:rPr>
      </w:pPr>
      <w:r w:rsidRPr="0075349C">
        <w:rPr>
          <w:sz w:val="22"/>
          <w:szCs w:val="22"/>
        </w:rPr>
        <w:t>1.</w:t>
      </w:r>
      <w:r w:rsidRPr="0075349C">
        <w:rPr>
          <w:sz w:val="22"/>
          <w:szCs w:val="22"/>
        </w:rPr>
        <w:tab/>
      </w:r>
      <w:r>
        <w:rPr>
          <w:b/>
          <w:sz w:val="22"/>
          <w:szCs w:val="22"/>
        </w:rPr>
        <w:t>APA:</w:t>
      </w:r>
      <w:r>
        <w:rPr>
          <w:sz w:val="22"/>
          <w:szCs w:val="22"/>
        </w:rPr>
        <w:t xml:space="preserve"> “APA” means the </w:t>
      </w:r>
      <w:r w:rsidRPr="0075349C">
        <w:rPr>
          <w:i/>
          <w:sz w:val="22"/>
          <w:szCs w:val="22"/>
        </w:rPr>
        <w:t>Maine Administrative Procedure Act</w:t>
      </w:r>
      <w:r>
        <w:rPr>
          <w:sz w:val="22"/>
          <w:szCs w:val="22"/>
        </w:rPr>
        <w:t>.</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2.</w:t>
      </w:r>
      <w:r w:rsidRPr="0075349C">
        <w:rPr>
          <w:sz w:val="22"/>
          <w:szCs w:val="22"/>
        </w:rPr>
        <w:tab/>
      </w:r>
      <w:r>
        <w:rPr>
          <w:b/>
          <w:sz w:val="22"/>
          <w:szCs w:val="22"/>
        </w:rPr>
        <w:t>Active Operation</w:t>
      </w:r>
      <w:r>
        <w:rPr>
          <w:sz w:val="22"/>
          <w:szCs w:val="22"/>
        </w:rPr>
        <w:t>: A water system in Active Operation is a system that is currently distributing water to consumers.</w:t>
      </w:r>
    </w:p>
    <w:p w:rsidR="00926114" w:rsidRDefault="00926114" w:rsidP="0075349C">
      <w:pPr>
        <w:tabs>
          <w:tab w:val="left" w:pos="720"/>
          <w:tab w:val="left" w:pos="1440"/>
          <w:tab w:val="left" w:pos="2160"/>
          <w:tab w:val="left" w:pos="2880"/>
          <w:tab w:val="right" w:pos="9360"/>
        </w:tabs>
        <w:ind w:left="720"/>
        <w:rPr>
          <w:b/>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3.</w:t>
      </w:r>
      <w:r w:rsidRPr="0075349C">
        <w:rPr>
          <w:sz w:val="22"/>
          <w:szCs w:val="22"/>
        </w:rPr>
        <w:tab/>
      </w:r>
      <w:r>
        <w:rPr>
          <w:b/>
          <w:sz w:val="22"/>
          <w:szCs w:val="22"/>
        </w:rPr>
        <w:t xml:space="preserve">Board: </w:t>
      </w:r>
      <w:r>
        <w:rPr>
          <w:sz w:val="22"/>
          <w:szCs w:val="22"/>
        </w:rPr>
        <w:t>“Board” means the Manufactured Hou</w:t>
      </w:r>
      <w:r w:rsidR="00637F5C">
        <w:rPr>
          <w:sz w:val="22"/>
          <w:szCs w:val="22"/>
        </w:rPr>
        <w:t>sing Board as described in 10 M</w:t>
      </w:r>
      <w:r>
        <w:rPr>
          <w:sz w:val="22"/>
          <w:szCs w:val="22"/>
        </w:rPr>
        <w:t>R</w:t>
      </w:r>
      <w:r w:rsidR="00637F5C">
        <w:rPr>
          <w:sz w:val="22"/>
          <w:szCs w:val="22"/>
        </w:rPr>
        <w:t>S</w:t>
      </w:r>
      <w:r w:rsidR="0075349C">
        <w:rPr>
          <w:sz w:val="22"/>
          <w:szCs w:val="22"/>
        </w:rPr>
        <w:t xml:space="preserve"> §</w:t>
      </w:r>
      <w:r>
        <w:rPr>
          <w:sz w:val="22"/>
          <w:szCs w:val="22"/>
        </w:rPr>
        <w:t>9003.</w:t>
      </w:r>
    </w:p>
    <w:p w:rsidR="00926114" w:rsidRDefault="00926114" w:rsidP="0075349C">
      <w:pPr>
        <w:tabs>
          <w:tab w:val="left" w:pos="720"/>
          <w:tab w:val="left" w:pos="1440"/>
          <w:tab w:val="left" w:pos="2160"/>
          <w:tab w:val="left" w:pos="2880"/>
          <w:tab w:val="left" w:pos="3600"/>
        </w:tabs>
        <w:ind w:left="720"/>
        <w:rPr>
          <w:rFonts w:eastAsia="Times"/>
          <w:b/>
          <w:kern w:val="24"/>
          <w:sz w:val="22"/>
          <w:szCs w:val="22"/>
        </w:rPr>
      </w:pPr>
    </w:p>
    <w:p w:rsidR="00926114" w:rsidRDefault="00926114" w:rsidP="0075349C">
      <w:pPr>
        <w:tabs>
          <w:tab w:val="left" w:pos="720"/>
          <w:tab w:val="left" w:pos="1440"/>
          <w:tab w:val="left" w:pos="2160"/>
          <w:tab w:val="left" w:pos="2880"/>
          <w:tab w:val="left" w:pos="3600"/>
        </w:tabs>
        <w:ind w:left="1440" w:hanging="720"/>
        <w:rPr>
          <w:rFonts w:eastAsia="Times"/>
          <w:kern w:val="24"/>
          <w:sz w:val="22"/>
          <w:szCs w:val="22"/>
        </w:rPr>
      </w:pPr>
      <w:r w:rsidRPr="0075349C">
        <w:rPr>
          <w:rFonts w:eastAsia="Times"/>
          <w:kern w:val="24"/>
          <w:sz w:val="22"/>
          <w:szCs w:val="22"/>
        </w:rPr>
        <w:t>4.</w:t>
      </w:r>
      <w:r w:rsidRPr="0075349C">
        <w:rPr>
          <w:rFonts w:eastAsia="Times"/>
          <w:kern w:val="24"/>
          <w:sz w:val="22"/>
          <w:szCs w:val="22"/>
        </w:rPr>
        <w:tab/>
      </w:r>
      <w:r>
        <w:rPr>
          <w:rFonts w:eastAsia="Times"/>
          <w:b/>
          <w:kern w:val="24"/>
          <w:sz w:val="22"/>
          <w:szCs w:val="22"/>
        </w:rPr>
        <w:t xml:space="preserve">Boil Water Order: </w:t>
      </w:r>
      <w:r>
        <w:rPr>
          <w:rFonts w:eastAsia="Times"/>
          <w:kern w:val="24"/>
          <w:sz w:val="22"/>
          <w:szCs w:val="22"/>
        </w:rPr>
        <w:t>“Boil Water Order" means an order issued by the Board to protect the health of persons consuming water from a Private Water System that may be contaminated by pathogenic microorganisms.</w:t>
      </w:r>
      <w:r w:rsidR="0075349C">
        <w:rPr>
          <w:rFonts w:eastAsia="Times"/>
          <w:kern w:val="24"/>
          <w:sz w:val="22"/>
          <w:szCs w:val="22"/>
        </w:rPr>
        <w:t xml:space="preserve"> </w:t>
      </w:r>
    </w:p>
    <w:p w:rsidR="00926114" w:rsidRDefault="00926114" w:rsidP="0075349C">
      <w:pPr>
        <w:tabs>
          <w:tab w:val="left" w:pos="720"/>
          <w:tab w:val="left" w:pos="1440"/>
          <w:tab w:val="left" w:pos="2160"/>
          <w:tab w:val="left" w:pos="2880"/>
          <w:tab w:val="left" w:pos="3600"/>
        </w:tabs>
        <w:ind w:left="720"/>
        <w:rPr>
          <w:rFonts w:eastAsia="Times"/>
          <w:kern w:val="24"/>
          <w:sz w:val="22"/>
          <w:szCs w:val="22"/>
        </w:rPr>
      </w:pPr>
    </w:p>
    <w:p w:rsidR="00926114" w:rsidRDefault="00926114" w:rsidP="0075349C">
      <w:pPr>
        <w:tabs>
          <w:tab w:val="left" w:pos="720"/>
          <w:tab w:val="left" w:pos="1440"/>
          <w:tab w:val="left" w:pos="2160"/>
          <w:tab w:val="left" w:pos="2880"/>
          <w:tab w:val="left" w:pos="3600"/>
        </w:tabs>
        <w:ind w:left="1440" w:hanging="720"/>
        <w:rPr>
          <w:rFonts w:eastAsia="Times"/>
          <w:strike/>
          <w:kern w:val="24"/>
          <w:sz w:val="22"/>
          <w:szCs w:val="22"/>
        </w:rPr>
      </w:pPr>
      <w:r w:rsidRPr="0075349C">
        <w:rPr>
          <w:rFonts w:eastAsia="Times"/>
          <w:kern w:val="24"/>
          <w:sz w:val="22"/>
          <w:szCs w:val="22"/>
        </w:rPr>
        <w:t>5.</w:t>
      </w:r>
      <w:r w:rsidRPr="0075349C">
        <w:rPr>
          <w:rFonts w:eastAsia="Times"/>
          <w:kern w:val="24"/>
          <w:sz w:val="22"/>
          <w:szCs w:val="22"/>
        </w:rPr>
        <w:tab/>
      </w:r>
      <w:r>
        <w:rPr>
          <w:rFonts w:eastAsia="Times"/>
          <w:b/>
          <w:kern w:val="24"/>
          <w:sz w:val="22"/>
          <w:szCs w:val="22"/>
        </w:rPr>
        <w:t xml:space="preserve">Community Water System: </w:t>
      </w:r>
      <w:r>
        <w:rPr>
          <w:rFonts w:eastAsia="Times"/>
          <w:kern w:val="24"/>
          <w:sz w:val="22"/>
          <w:szCs w:val="22"/>
        </w:rPr>
        <w:t xml:space="preserve">“Community Water System” means any water source and system of pipes or other constructed conveyances, structures and facilities through which water is obtained for or sold, furnished or distributed to community residents for human consumption, that is regulated by </w:t>
      </w:r>
      <w:r>
        <w:rPr>
          <w:sz w:val="22"/>
          <w:szCs w:val="22"/>
        </w:rPr>
        <w:t>the Division of Environmental Health within the Maine Center for Disease Control and Prevention, Department of Health and Human Services (“Division”)</w:t>
      </w:r>
      <w:r>
        <w:rPr>
          <w:rFonts w:eastAsia="Times"/>
          <w:kern w:val="24"/>
          <w:sz w:val="22"/>
          <w:szCs w:val="22"/>
        </w:rPr>
        <w:t xml:space="preserve">, pursuant to the </w:t>
      </w:r>
      <w:r w:rsidRPr="0075349C">
        <w:rPr>
          <w:rFonts w:eastAsia="Times"/>
          <w:i/>
          <w:kern w:val="24"/>
          <w:sz w:val="22"/>
          <w:szCs w:val="22"/>
        </w:rPr>
        <w:t>Safe</w:t>
      </w:r>
      <w:r w:rsidR="00637F5C" w:rsidRPr="0075349C">
        <w:rPr>
          <w:rFonts w:eastAsia="Times"/>
          <w:i/>
          <w:kern w:val="24"/>
          <w:sz w:val="22"/>
          <w:szCs w:val="22"/>
        </w:rPr>
        <w:t xml:space="preserve"> Drinking Water Act</w:t>
      </w:r>
      <w:r w:rsidR="00637F5C">
        <w:rPr>
          <w:rFonts w:eastAsia="Times"/>
          <w:kern w:val="24"/>
          <w:sz w:val="22"/>
          <w:szCs w:val="22"/>
        </w:rPr>
        <w:t>, Title 22 MRS</w:t>
      </w:r>
      <w:r w:rsidR="0075349C">
        <w:rPr>
          <w:rFonts w:eastAsia="Times"/>
          <w:kern w:val="24"/>
          <w:sz w:val="22"/>
          <w:szCs w:val="22"/>
        </w:rPr>
        <w:t xml:space="preserve"> §</w:t>
      </w:r>
      <w:r>
        <w:rPr>
          <w:rFonts w:eastAsia="Times"/>
          <w:kern w:val="24"/>
          <w:sz w:val="22"/>
          <w:szCs w:val="22"/>
        </w:rPr>
        <w:t xml:space="preserve">2611 </w:t>
      </w:r>
      <w:r>
        <w:rPr>
          <w:rFonts w:eastAsia="Times"/>
          <w:i/>
          <w:kern w:val="24"/>
          <w:sz w:val="22"/>
          <w:szCs w:val="22"/>
        </w:rPr>
        <w:t>et seq</w:t>
      </w:r>
      <w:r>
        <w:rPr>
          <w:rFonts w:eastAsia="Times"/>
          <w:kern w:val="24"/>
          <w:sz w:val="22"/>
          <w:szCs w:val="22"/>
        </w:rPr>
        <w:t>. and its implementing rules.</w:t>
      </w:r>
    </w:p>
    <w:p w:rsidR="00926114" w:rsidRDefault="00926114" w:rsidP="0075349C">
      <w:pPr>
        <w:tabs>
          <w:tab w:val="left" w:pos="720"/>
          <w:tab w:val="left" w:pos="1440"/>
          <w:tab w:val="left" w:pos="2160"/>
          <w:tab w:val="left" w:pos="2880"/>
          <w:tab w:val="left" w:pos="3600"/>
        </w:tabs>
        <w:ind w:left="2160" w:hanging="1440"/>
        <w:rPr>
          <w:rFonts w:eastAsia="Times"/>
          <w:kern w:val="24"/>
          <w:sz w:val="22"/>
          <w:szCs w:val="22"/>
        </w:rPr>
      </w:pPr>
    </w:p>
    <w:p w:rsidR="00926114" w:rsidRDefault="00926114" w:rsidP="0075349C">
      <w:pPr>
        <w:tabs>
          <w:tab w:val="left" w:pos="720"/>
          <w:tab w:val="left" w:pos="1440"/>
          <w:tab w:val="left" w:pos="2880"/>
          <w:tab w:val="right" w:pos="9360"/>
        </w:tabs>
        <w:ind w:left="1440" w:hanging="720"/>
        <w:rPr>
          <w:sz w:val="22"/>
          <w:szCs w:val="22"/>
        </w:rPr>
      </w:pPr>
      <w:r w:rsidRPr="0075349C">
        <w:rPr>
          <w:sz w:val="22"/>
          <w:szCs w:val="22"/>
        </w:rPr>
        <w:t>6.</w:t>
      </w:r>
      <w:r w:rsidRPr="0075349C">
        <w:rPr>
          <w:sz w:val="22"/>
          <w:szCs w:val="22"/>
        </w:rPr>
        <w:tab/>
      </w:r>
      <w:r>
        <w:rPr>
          <w:b/>
          <w:sz w:val="22"/>
          <w:szCs w:val="22"/>
        </w:rPr>
        <w:t>Conditional Operation:</w:t>
      </w:r>
      <w:r>
        <w:rPr>
          <w:sz w:val="22"/>
          <w:szCs w:val="22"/>
        </w:rPr>
        <w:t xml:space="preserve"> “Conditional Operation” means the licensed operation of an existing non-compliant Private Water System, operating subject to conditions as set forth by order of the Board, as described in Section 5.</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s>
        <w:ind w:left="1440" w:right="180" w:hanging="720"/>
        <w:rPr>
          <w:sz w:val="22"/>
          <w:szCs w:val="22"/>
        </w:rPr>
      </w:pPr>
      <w:r w:rsidRPr="0075349C">
        <w:rPr>
          <w:sz w:val="22"/>
          <w:szCs w:val="22"/>
        </w:rPr>
        <w:t>7.</w:t>
      </w:r>
      <w:r w:rsidRPr="0075349C">
        <w:rPr>
          <w:sz w:val="22"/>
          <w:szCs w:val="22"/>
        </w:rPr>
        <w:tab/>
      </w:r>
      <w:r>
        <w:rPr>
          <w:b/>
          <w:sz w:val="22"/>
          <w:szCs w:val="22"/>
        </w:rPr>
        <w:t xml:space="preserve">Contaminant: </w:t>
      </w:r>
      <w:r>
        <w:rPr>
          <w:sz w:val="22"/>
          <w:szCs w:val="22"/>
        </w:rPr>
        <w:t>Any physical, chemical, biological, or radiological substance or matter in water.</w:t>
      </w:r>
    </w:p>
    <w:p w:rsidR="00926114" w:rsidRDefault="00926114" w:rsidP="0075349C">
      <w:pPr>
        <w:ind w:left="720"/>
        <w:rPr>
          <w:b/>
          <w:sz w:val="22"/>
          <w:szCs w:val="22"/>
        </w:rPr>
      </w:pPr>
    </w:p>
    <w:p w:rsidR="00926114" w:rsidRDefault="00926114" w:rsidP="0075349C">
      <w:pPr>
        <w:ind w:left="1440" w:hanging="720"/>
        <w:rPr>
          <w:sz w:val="22"/>
          <w:szCs w:val="22"/>
        </w:rPr>
      </w:pPr>
      <w:r w:rsidRPr="0075349C">
        <w:rPr>
          <w:sz w:val="22"/>
          <w:szCs w:val="22"/>
        </w:rPr>
        <w:lastRenderedPageBreak/>
        <w:t>8.</w:t>
      </w:r>
      <w:r w:rsidRPr="0075349C">
        <w:rPr>
          <w:sz w:val="22"/>
          <w:szCs w:val="22"/>
        </w:rPr>
        <w:tab/>
      </w:r>
      <w:r>
        <w:rPr>
          <w:b/>
          <w:sz w:val="22"/>
          <w:szCs w:val="22"/>
        </w:rPr>
        <w:t>Deficiency:</w:t>
      </w:r>
      <w:r>
        <w:rPr>
          <w:sz w:val="22"/>
          <w:szCs w:val="22"/>
        </w:rPr>
        <w:t xml:space="preserve"> Any defect in a system’s design, operation, maintenance, or administration, as well as any failure or malfunction of any system component, that the Board or Division determines to cause, or has the potential to cause, a violation of the Board’s rules and an unacceptable risk to health, or that could affect the reliable delivery of safe drinking water.</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9.</w:t>
      </w:r>
      <w:r w:rsidRPr="0075349C">
        <w:rPr>
          <w:sz w:val="22"/>
          <w:szCs w:val="22"/>
        </w:rPr>
        <w:tab/>
      </w:r>
      <w:r>
        <w:rPr>
          <w:b/>
          <w:sz w:val="22"/>
          <w:szCs w:val="22"/>
        </w:rPr>
        <w:t xml:space="preserve">Designated Operator: </w:t>
      </w:r>
      <w:r>
        <w:rPr>
          <w:sz w:val="22"/>
          <w:szCs w:val="22"/>
        </w:rPr>
        <w:t>“Designated Operator” is the person(s) designated by the Licensee, owner, operator, or manager to make decisions regarding the daily operational activities of a Private Water System, water treatment facility, and/or distribution system that may directly impact the quality and/or quantity of drinking water.</w:t>
      </w:r>
      <w:r w:rsidR="0075349C">
        <w:rPr>
          <w:sz w:val="22"/>
          <w:szCs w:val="22"/>
        </w:rPr>
        <w:t xml:space="preserve"> </w:t>
      </w:r>
      <w:r>
        <w:rPr>
          <w:sz w:val="22"/>
          <w:szCs w:val="22"/>
        </w:rPr>
        <w:t>The Designated Operator shall also be responsible for taking water samples, conducting tests, and furnishing test results to the Board, and for notification to all consumers of Board orders and water quality reports and notices.</w:t>
      </w:r>
      <w:r w:rsidR="0075349C">
        <w:rPr>
          <w:sz w:val="22"/>
          <w:szCs w:val="22"/>
        </w:rPr>
        <w:t xml:space="preserve"> </w:t>
      </w:r>
      <w:r>
        <w:rPr>
          <w:sz w:val="22"/>
          <w:szCs w:val="22"/>
        </w:rPr>
        <w:t>The Designated Operator shall be the point-of-contact for the Board.</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10.</w:t>
      </w:r>
      <w:r w:rsidRPr="0075349C">
        <w:rPr>
          <w:sz w:val="22"/>
          <w:szCs w:val="22"/>
        </w:rPr>
        <w:tab/>
      </w:r>
      <w:r>
        <w:rPr>
          <w:b/>
          <w:sz w:val="22"/>
          <w:szCs w:val="22"/>
        </w:rPr>
        <w:t>Division:</w:t>
      </w:r>
      <w:r>
        <w:rPr>
          <w:sz w:val="22"/>
          <w:szCs w:val="22"/>
        </w:rPr>
        <w:t xml:space="preserve"> “Division” means the Division of Environmental Health, or its successor Division, within the Maine Center for Disease Control and Prevention, Department of Health and Human Services. </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ind w:left="1440" w:hanging="720"/>
        <w:jc w:val="both"/>
        <w:rPr>
          <w:sz w:val="22"/>
          <w:szCs w:val="22"/>
        </w:rPr>
      </w:pPr>
      <w:r w:rsidRPr="0075349C">
        <w:rPr>
          <w:sz w:val="22"/>
          <w:szCs w:val="22"/>
        </w:rPr>
        <w:t>11.</w:t>
      </w:r>
      <w:r w:rsidRPr="0075349C">
        <w:rPr>
          <w:sz w:val="22"/>
          <w:szCs w:val="22"/>
        </w:rPr>
        <w:tab/>
      </w:r>
      <w:r>
        <w:rPr>
          <w:b/>
          <w:sz w:val="22"/>
          <w:szCs w:val="22"/>
        </w:rPr>
        <w:t>Emergency Order:</w:t>
      </w:r>
      <w:r w:rsidR="0075349C">
        <w:rPr>
          <w:sz w:val="22"/>
          <w:szCs w:val="22"/>
        </w:rPr>
        <w:t xml:space="preserve"> </w:t>
      </w:r>
      <w:r>
        <w:rPr>
          <w:sz w:val="22"/>
          <w:szCs w:val="22"/>
        </w:rPr>
        <w:t>In order to protect the public health, the Board may, without a prior hearing, issue an Emergency Order requiring the operator or owner of the water system to immediately take such action as is required under the safe drinking water requirements.</w:t>
      </w:r>
      <w:r w:rsidR="0075349C">
        <w:rPr>
          <w:sz w:val="22"/>
          <w:szCs w:val="22"/>
        </w:rPr>
        <w:t xml:space="preserve"> </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ind w:left="1440" w:hanging="720"/>
        <w:rPr>
          <w:sz w:val="22"/>
          <w:szCs w:val="22"/>
        </w:rPr>
      </w:pPr>
      <w:r w:rsidRPr="0075349C">
        <w:rPr>
          <w:sz w:val="22"/>
          <w:szCs w:val="22"/>
        </w:rPr>
        <w:t>12.</w:t>
      </w:r>
      <w:r w:rsidRPr="0075349C">
        <w:rPr>
          <w:sz w:val="22"/>
          <w:szCs w:val="22"/>
        </w:rPr>
        <w:tab/>
      </w:r>
      <w:r>
        <w:rPr>
          <w:b/>
          <w:sz w:val="22"/>
          <w:szCs w:val="22"/>
        </w:rPr>
        <w:t>Engineering Study:</w:t>
      </w:r>
      <w:r w:rsidR="0075349C">
        <w:rPr>
          <w:iCs/>
          <w:sz w:val="22"/>
          <w:szCs w:val="22"/>
        </w:rPr>
        <w:t xml:space="preserve"> </w:t>
      </w:r>
      <w:r>
        <w:rPr>
          <w:iCs/>
          <w:sz w:val="22"/>
          <w:szCs w:val="22"/>
        </w:rPr>
        <w:t>An engineering study consists of a technical evaluation by a Maine licensed professional engineer of a water system’s source, treatment, pumping, distribution and/or storage, to identify deficiencies that limit or prohibit a water system’s ability to reliably provide water of acceptable quality and/or quantity. The engineering study must also recommend a course of action to implement improvements as needed.</w:t>
      </w:r>
    </w:p>
    <w:p w:rsidR="00926114" w:rsidRDefault="00926114" w:rsidP="0075349C">
      <w:pPr>
        <w:tabs>
          <w:tab w:val="left" w:pos="720"/>
          <w:tab w:val="left" w:pos="1440"/>
          <w:tab w:val="left" w:pos="2160"/>
          <w:tab w:val="left" w:pos="2880"/>
          <w:tab w:val="right" w:pos="9360"/>
        </w:tabs>
        <w:ind w:left="720"/>
        <w:rPr>
          <w:b/>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13.</w:t>
      </w:r>
      <w:r w:rsidRPr="0075349C">
        <w:rPr>
          <w:sz w:val="22"/>
          <w:szCs w:val="22"/>
        </w:rPr>
        <w:tab/>
      </w:r>
      <w:r>
        <w:rPr>
          <w:b/>
          <w:sz w:val="22"/>
          <w:szCs w:val="22"/>
        </w:rPr>
        <w:t>Existing Water System:</w:t>
      </w:r>
      <w:r>
        <w:rPr>
          <w:sz w:val="22"/>
          <w:szCs w:val="22"/>
        </w:rPr>
        <w:t xml:space="preserve"> “Existing Water System” is a Private Water System in Active Operation that supplies water to consumers prior to the effective date of these rules, and shall be subject to these rules.</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14.</w:t>
      </w:r>
      <w:r w:rsidRPr="0075349C">
        <w:rPr>
          <w:sz w:val="22"/>
          <w:szCs w:val="22"/>
        </w:rPr>
        <w:tab/>
      </w:r>
      <w:r>
        <w:rPr>
          <w:b/>
          <w:sz w:val="22"/>
          <w:szCs w:val="22"/>
        </w:rPr>
        <w:t>Expanded, Upgraded, or Re-engineered Water System:</w:t>
      </w:r>
      <w:r>
        <w:rPr>
          <w:sz w:val="22"/>
          <w:szCs w:val="22"/>
        </w:rPr>
        <w:t xml:space="preserve"> Any modification that may affect the quality or quantity of water produced, including but not limited to compliance with these rules, correction of violations, expansion, upgrading, or re-engineering of an existing Private Water Systems, including the distribution system.</w:t>
      </w:r>
    </w:p>
    <w:p w:rsidR="00926114" w:rsidRDefault="00926114" w:rsidP="0075349C">
      <w:pPr>
        <w:tabs>
          <w:tab w:val="left" w:pos="720"/>
          <w:tab w:val="left" w:pos="1440"/>
          <w:tab w:val="left" w:pos="2160"/>
          <w:tab w:val="left" w:pos="2880"/>
          <w:tab w:val="right" w:pos="9360"/>
        </w:tabs>
        <w:ind w:left="720"/>
        <w:rPr>
          <w:b/>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15.</w:t>
      </w:r>
      <w:r w:rsidRPr="0075349C">
        <w:rPr>
          <w:sz w:val="22"/>
          <w:szCs w:val="22"/>
        </w:rPr>
        <w:tab/>
      </w:r>
      <w:r>
        <w:rPr>
          <w:b/>
          <w:sz w:val="22"/>
          <w:szCs w:val="22"/>
        </w:rPr>
        <w:t xml:space="preserve">Hearing: </w:t>
      </w:r>
      <w:r>
        <w:rPr>
          <w:sz w:val="22"/>
          <w:szCs w:val="22"/>
        </w:rPr>
        <w:t xml:space="preserve">An adjudicatory hearing conducted by the Board pursuant to the </w:t>
      </w:r>
      <w:r w:rsidRPr="00451C49">
        <w:rPr>
          <w:i/>
          <w:sz w:val="22"/>
          <w:szCs w:val="22"/>
        </w:rPr>
        <w:t>Administrative Procedure Act</w:t>
      </w:r>
      <w:r>
        <w:rPr>
          <w:sz w:val="22"/>
          <w:szCs w:val="22"/>
        </w:rPr>
        <w:t>.</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16.</w:t>
      </w:r>
      <w:r w:rsidRPr="0075349C">
        <w:rPr>
          <w:sz w:val="22"/>
          <w:szCs w:val="22"/>
        </w:rPr>
        <w:tab/>
      </w:r>
      <w:r>
        <w:rPr>
          <w:b/>
          <w:sz w:val="22"/>
          <w:szCs w:val="22"/>
        </w:rPr>
        <w:t xml:space="preserve">Licensee: </w:t>
      </w:r>
      <w:r>
        <w:rPr>
          <w:sz w:val="22"/>
          <w:szCs w:val="22"/>
        </w:rPr>
        <w:t>“Licensee” means a manufactured housing community regulated by the Board that holds a current license issued by the Board, or a manufactured housing community, together with its owner, that formerly held a license issued by the Board that has expired or been suspended.</w:t>
      </w:r>
    </w:p>
    <w:p w:rsidR="00926114" w:rsidRDefault="00926114" w:rsidP="0075349C">
      <w:pPr>
        <w:tabs>
          <w:tab w:val="left" w:pos="720"/>
          <w:tab w:val="left" w:pos="1440"/>
          <w:tab w:val="left" w:pos="2160"/>
          <w:tab w:val="left" w:pos="2880"/>
          <w:tab w:val="right" w:pos="9360"/>
        </w:tabs>
        <w:ind w:left="720"/>
        <w:rPr>
          <w:b/>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75349C">
        <w:rPr>
          <w:sz w:val="22"/>
          <w:szCs w:val="22"/>
        </w:rPr>
        <w:t>17.</w:t>
      </w:r>
      <w:r w:rsidRPr="0075349C">
        <w:rPr>
          <w:sz w:val="22"/>
          <w:szCs w:val="22"/>
        </w:rPr>
        <w:tab/>
      </w:r>
      <w:r>
        <w:rPr>
          <w:b/>
          <w:sz w:val="22"/>
          <w:szCs w:val="22"/>
        </w:rPr>
        <w:t>Maximum Contaminant Level</w:t>
      </w:r>
      <w:r w:rsidR="00755DB6">
        <w:rPr>
          <w:b/>
          <w:sz w:val="22"/>
          <w:szCs w:val="22"/>
        </w:rPr>
        <w:t xml:space="preserve"> (MCL)</w:t>
      </w:r>
      <w:r>
        <w:rPr>
          <w:b/>
          <w:sz w:val="22"/>
          <w:szCs w:val="22"/>
        </w:rPr>
        <w:t>:</w:t>
      </w:r>
      <w:r>
        <w:rPr>
          <w:sz w:val="22"/>
          <w:szCs w:val="22"/>
        </w:rPr>
        <w:t xml:space="preserve"> The maximum permissible level of a contaminant in water which is delivered to the free flowing outlet of the ultimate user of a Private Water System.</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0"/>
          <w:tab w:val="left" w:pos="1440"/>
          <w:tab w:val="left" w:pos="2160"/>
          <w:tab w:val="left" w:pos="2880"/>
          <w:tab w:val="right" w:pos="9360"/>
        </w:tabs>
        <w:ind w:left="1440" w:hanging="720"/>
        <w:rPr>
          <w:sz w:val="22"/>
          <w:szCs w:val="22"/>
        </w:rPr>
      </w:pPr>
      <w:r w:rsidRPr="00451C49">
        <w:rPr>
          <w:sz w:val="22"/>
          <w:szCs w:val="22"/>
        </w:rPr>
        <w:lastRenderedPageBreak/>
        <w:t>18.</w:t>
      </w:r>
      <w:r w:rsidRPr="00451C49">
        <w:rPr>
          <w:sz w:val="22"/>
          <w:szCs w:val="22"/>
        </w:rPr>
        <w:tab/>
      </w:r>
      <w:r>
        <w:rPr>
          <w:b/>
          <w:sz w:val="22"/>
          <w:szCs w:val="22"/>
        </w:rPr>
        <w:t xml:space="preserve">New Private Water System: </w:t>
      </w:r>
      <w:r>
        <w:rPr>
          <w:sz w:val="22"/>
          <w:szCs w:val="22"/>
        </w:rPr>
        <w:t>Any newly constructed well, water source, intake, or other structure or device intended as a supply of water for a Private Water System.</w:t>
      </w:r>
      <w:r w:rsidR="0075349C">
        <w:rPr>
          <w:sz w:val="22"/>
          <w:szCs w:val="22"/>
        </w:rPr>
        <w:t xml:space="preserve"> </w:t>
      </w:r>
      <w:r>
        <w:rPr>
          <w:sz w:val="22"/>
          <w:szCs w:val="22"/>
        </w:rPr>
        <w:t>All new sources of water intended for use by a Private Water System shall be subject to these rules pertaining to new wells and water sources.</w:t>
      </w:r>
    </w:p>
    <w:p w:rsidR="00926114" w:rsidRDefault="00926114" w:rsidP="0075349C">
      <w:pPr>
        <w:tabs>
          <w:tab w:val="left" w:pos="0"/>
          <w:tab w:val="left" w:pos="1440"/>
          <w:tab w:val="left" w:pos="2160"/>
          <w:tab w:val="left" w:pos="2880"/>
          <w:tab w:val="right" w:pos="9360"/>
        </w:tabs>
        <w:ind w:left="720"/>
        <w:rPr>
          <w:sz w:val="22"/>
          <w:szCs w:val="22"/>
        </w:rPr>
      </w:pPr>
    </w:p>
    <w:p w:rsidR="00926114" w:rsidRDefault="00926114" w:rsidP="0075349C">
      <w:pPr>
        <w:tabs>
          <w:tab w:val="left" w:pos="0"/>
          <w:tab w:val="left" w:pos="1440"/>
          <w:tab w:val="left" w:pos="2160"/>
          <w:tab w:val="left" w:pos="2880"/>
          <w:tab w:val="right" w:pos="9360"/>
        </w:tabs>
        <w:ind w:left="1440" w:hanging="720"/>
        <w:rPr>
          <w:sz w:val="22"/>
          <w:szCs w:val="22"/>
        </w:rPr>
      </w:pPr>
      <w:r w:rsidRPr="00451C49">
        <w:rPr>
          <w:sz w:val="22"/>
          <w:szCs w:val="22"/>
        </w:rPr>
        <w:t>19.</w:t>
      </w:r>
      <w:r w:rsidRPr="00451C49">
        <w:rPr>
          <w:sz w:val="22"/>
          <w:szCs w:val="22"/>
        </w:rPr>
        <w:tab/>
      </w:r>
      <w:r>
        <w:rPr>
          <w:b/>
          <w:sz w:val="22"/>
          <w:szCs w:val="22"/>
        </w:rPr>
        <w:t>Non-Compliant</w:t>
      </w:r>
      <w:r w:rsidR="00755DB6" w:rsidRPr="00755DB6">
        <w:rPr>
          <w:b/>
          <w:sz w:val="22"/>
          <w:szCs w:val="22"/>
        </w:rPr>
        <w:t>:</w:t>
      </w:r>
      <w:r w:rsidR="00755DB6">
        <w:rPr>
          <w:sz w:val="22"/>
          <w:szCs w:val="22"/>
        </w:rPr>
        <w:t xml:space="preserve"> </w:t>
      </w:r>
      <w:r>
        <w:rPr>
          <w:sz w:val="22"/>
          <w:szCs w:val="22"/>
        </w:rPr>
        <w:t>A Private Water System that is in violation of the provisions of this chapter.</w:t>
      </w:r>
    </w:p>
    <w:p w:rsidR="00926114" w:rsidRDefault="00926114" w:rsidP="0075349C">
      <w:pPr>
        <w:tabs>
          <w:tab w:val="left" w:pos="0"/>
          <w:tab w:val="left" w:pos="1440"/>
          <w:tab w:val="left" w:pos="2160"/>
          <w:tab w:val="left" w:pos="2880"/>
          <w:tab w:val="right" w:pos="9360"/>
        </w:tabs>
        <w:ind w:left="720"/>
        <w:rPr>
          <w:sz w:val="22"/>
          <w:szCs w:val="22"/>
        </w:rPr>
      </w:pPr>
    </w:p>
    <w:p w:rsidR="00926114" w:rsidRDefault="00926114" w:rsidP="0075349C">
      <w:pPr>
        <w:tabs>
          <w:tab w:val="left" w:pos="0"/>
          <w:tab w:val="left" w:pos="1440"/>
          <w:tab w:val="left" w:pos="2160"/>
          <w:tab w:val="left" w:pos="2880"/>
          <w:tab w:val="right" w:pos="9360"/>
        </w:tabs>
        <w:ind w:left="1440" w:hanging="720"/>
        <w:rPr>
          <w:sz w:val="22"/>
          <w:szCs w:val="22"/>
        </w:rPr>
      </w:pPr>
      <w:r w:rsidRPr="00451C49">
        <w:rPr>
          <w:sz w:val="22"/>
          <w:szCs w:val="22"/>
        </w:rPr>
        <w:t>20.</w:t>
      </w:r>
      <w:r w:rsidRPr="00451C49">
        <w:rPr>
          <w:sz w:val="22"/>
          <w:szCs w:val="22"/>
        </w:rPr>
        <w:tab/>
      </w:r>
      <w:r>
        <w:rPr>
          <w:b/>
          <w:sz w:val="22"/>
          <w:szCs w:val="22"/>
        </w:rPr>
        <w:t>Order of Correction:</w:t>
      </w:r>
      <w:r>
        <w:rPr>
          <w:sz w:val="22"/>
          <w:szCs w:val="22"/>
        </w:rPr>
        <w:t xml:space="preserve"> A written complaint and notice of violation of the Board’s rules, issued by the Board. </w:t>
      </w:r>
    </w:p>
    <w:p w:rsidR="00926114" w:rsidRDefault="00926114" w:rsidP="0075349C">
      <w:pPr>
        <w:tabs>
          <w:tab w:val="left" w:pos="720"/>
          <w:tab w:val="left" w:pos="1440"/>
          <w:tab w:val="left" w:pos="2160"/>
          <w:tab w:val="left" w:pos="2880"/>
          <w:tab w:val="right" w:pos="9360"/>
        </w:tabs>
        <w:ind w:left="720"/>
        <w:rPr>
          <w:b/>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451C49">
        <w:rPr>
          <w:sz w:val="22"/>
          <w:szCs w:val="22"/>
        </w:rPr>
        <w:t>21.</w:t>
      </w:r>
      <w:r w:rsidRPr="00451C49">
        <w:rPr>
          <w:sz w:val="22"/>
          <w:szCs w:val="22"/>
        </w:rPr>
        <w:tab/>
      </w:r>
      <w:r>
        <w:rPr>
          <w:b/>
          <w:sz w:val="22"/>
          <w:szCs w:val="22"/>
        </w:rPr>
        <w:t>Person:</w:t>
      </w:r>
      <w:r>
        <w:rPr>
          <w:sz w:val="22"/>
          <w:szCs w:val="22"/>
        </w:rPr>
        <w:t xml:space="preserve"> An individual, association, partnership, company, public or private corporation, political subdivision or agency of the State, department, agency or instrumentality of the United States, or any other entity.</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880"/>
          <w:tab w:val="left" w:pos="3600"/>
        </w:tabs>
        <w:ind w:left="1440" w:hanging="720"/>
        <w:rPr>
          <w:rFonts w:eastAsia="Times"/>
          <w:kern w:val="24"/>
          <w:sz w:val="22"/>
          <w:szCs w:val="22"/>
        </w:rPr>
      </w:pPr>
      <w:r w:rsidRPr="00451C49">
        <w:rPr>
          <w:rFonts w:eastAsia="Times"/>
          <w:kern w:val="24"/>
          <w:sz w:val="22"/>
          <w:szCs w:val="22"/>
        </w:rPr>
        <w:t>22.</w:t>
      </w:r>
      <w:r w:rsidRPr="00451C49">
        <w:rPr>
          <w:rFonts w:eastAsia="Times"/>
          <w:kern w:val="24"/>
          <w:sz w:val="22"/>
          <w:szCs w:val="22"/>
        </w:rPr>
        <w:tab/>
      </w:r>
      <w:r>
        <w:rPr>
          <w:rFonts w:eastAsia="Times"/>
          <w:b/>
          <w:kern w:val="24"/>
          <w:sz w:val="22"/>
          <w:szCs w:val="22"/>
        </w:rPr>
        <w:t xml:space="preserve">Potable Water: </w:t>
      </w:r>
      <w:r>
        <w:rPr>
          <w:rFonts w:eastAsia="Times"/>
          <w:kern w:val="24"/>
          <w:sz w:val="22"/>
          <w:szCs w:val="22"/>
        </w:rPr>
        <w:t>Water that is satisfactory for drinking, culinary, and domestic purposes and meets the requirements and standards contained in these rules.</w:t>
      </w:r>
    </w:p>
    <w:p w:rsidR="00926114" w:rsidRDefault="00926114" w:rsidP="0075349C">
      <w:pPr>
        <w:tabs>
          <w:tab w:val="left" w:pos="720"/>
          <w:tab w:val="left" w:pos="1440"/>
          <w:tab w:val="left" w:pos="2160"/>
          <w:tab w:val="left" w:pos="2880"/>
          <w:tab w:val="left" w:pos="3600"/>
        </w:tabs>
        <w:ind w:left="2160" w:hanging="1440"/>
        <w:rPr>
          <w:rFonts w:eastAsia="Times"/>
          <w:kern w:val="24"/>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451C49">
        <w:rPr>
          <w:sz w:val="22"/>
          <w:szCs w:val="22"/>
        </w:rPr>
        <w:t>23.</w:t>
      </w:r>
      <w:r w:rsidRPr="00451C49">
        <w:rPr>
          <w:sz w:val="22"/>
          <w:szCs w:val="22"/>
        </w:rPr>
        <w:tab/>
      </w:r>
      <w:r>
        <w:rPr>
          <w:b/>
          <w:sz w:val="22"/>
          <w:szCs w:val="22"/>
        </w:rPr>
        <w:t>Private Water System(s):</w:t>
      </w:r>
      <w:r>
        <w:rPr>
          <w:sz w:val="22"/>
          <w:szCs w:val="22"/>
        </w:rPr>
        <w:t xml:space="preserve"> Any manufactured housing community system of well(s), water source(s), pipes, or other constructed conveyances, structures, and facilities through which water is obtained and furnished or distributed to the public for consumer consumption, if such a system serves less than ten (10) licensed sites or service connections per well, and which is not regulated by the Division.</w:t>
      </w:r>
    </w:p>
    <w:p w:rsidR="00926114" w:rsidRDefault="00926114" w:rsidP="0075349C">
      <w:pPr>
        <w:tabs>
          <w:tab w:val="left" w:pos="720"/>
          <w:tab w:val="left" w:pos="1440"/>
          <w:tab w:val="left" w:pos="2160"/>
          <w:tab w:val="left" w:pos="2880"/>
          <w:tab w:val="left" w:pos="3600"/>
        </w:tabs>
        <w:ind w:left="2160" w:hanging="1440"/>
        <w:rPr>
          <w:rFonts w:eastAsia="Times"/>
          <w:b/>
          <w:kern w:val="24"/>
          <w:sz w:val="22"/>
          <w:szCs w:val="22"/>
        </w:rPr>
      </w:pPr>
    </w:p>
    <w:p w:rsidR="00926114" w:rsidRDefault="00926114" w:rsidP="00451C49">
      <w:pPr>
        <w:tabs>
          <w:tab w:val="left" w:pos="720"/>
          <w:tab w:val="left" w:pos="1440"/>
          <w:tab w:val="left" w:pos="2160"/>
          <w:tab w:val="left" w:pos="2880"/>
          <w:tab w:val="right" w:pos="9360"/>
        </w:tabs>
        <w:ind w:left="1440"/>
        <w:rPr>
          <w:sz w:val="22"/>
          <w:szCs w:val="22"/>
        </w:rPr>
      </w:pPr>
      <w:r>
        <w:rPr>
          <w:sz w:val="22"/>
          <w:szCs w:val="22"/>
        </w:rPr>
        <w:t>“Private Water System” includes any collection, treatment, storage, or distribution pipes or other constructed conveyances, intakes, structures or facilities under the control of the supplier of water, and used primarily in connection with such a system, and any collection or pretreatment storage facilities not under that control that are used primarily in connection with such a system.</w:t>
      </w:r>
      <w:r w:rsidR="0075349C">
        <w:rPr>
          <w:sz w:val="22"/>
          <w:szCs w:val="22"/>
        </w:rPr>
        <w:t xml:space="preserve"> </w:t>
      </w:r>
      <w:r>
        <w:rPr>
          <w:sz w:val="22"/>
          <w:szCs w:val="22"/>
        </w:rPr>
        <w:t>This includes multiple independent water wells or sources comprising a Private Water System. Private Water System does not include the portion of service pipe or devices owned and maintained by a homeowner of a private water system.</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ind w:left="1440" w:hanging="720"/>
        <w:rPr>
          <w:sz w:val="22"/>
          <w:szCs w:val="22"/>
        </w:rPr>
      </w:pPr>
      <w:r w:rsidRPr="00451C49">
        <w:rPr>
          <w:sz w:val="22"/>
          <w:szCs w:val="22"/>
        </w:rPr>
        <w:t>24.</w:t>
      </w:r>
      <w:r w:rsidRPr="00451C49">
        <w:rPr>
          <w:sz w:val="22"/>
          <w:szCs w:val="22"/>
        </w:rPr>
        <w:tab/>
      </w:r>
      <w:r>
        <w:rPr>
          <w:b/>
          <w:sz w:val="22"/>
          <w:szCs w:val="22"/>
        </w:rPr>
        <w:t>Safe Yield:</w:t>
      </w:r>
      <w:r w:rsidR="0075349C">
        <w:rPr>
          <w:b/>
          <w:sz w:val="22"/>
          <w:szCs w:val="22"/>
        </w:rPr>
        <w:t xml:space="preserve"> </w:t>
      </w:r>
      <w:r>
        <w:rPr>
          <w:sz w:val="22"/>
          <w:szCs w:val="22"/>
        </w:rPr>
        <w:t>The methods and standards described in the Manual for Water Well Construction Practices, 2</w:t>
      </w:r>
      <w:r>
        <w:rPr>
          <w:sz w:val="22"/>
          <w:szCs w:val="22"/>
          <w:vertAlign w:val="superscript"/>
        </w:rPr>
        <w:t>nd</w:t>
      </w:r>
      <w:r>
        <w:rPr>
          <w:sz w:val="22"/>
          <w:szCs w:val="22"/>
        </w:rPr>
        <w:t xml:space="preserve"> Edition, 1998 (published by the National Ground Water Association), shall be used for the proper development and determination of safe yield for all proposed wells.</w:t>
      </w:r>
      <w:r w:rsidR="0075349C">
        <w:rPr>
          <w:sz w:val="22"/>
          <w:szCs w:val="22"/>
        </w:rPr>
        <w:t xml:space="preserve"> </w:t>
      </w:r>
      <w:r>
        <w:rPr>
          <w:sz w:val="22"/>
          <w:szCs w:val="22"/>
        </w:rPr>
        <w:t>All water quality samples shall be collected after proper well development and disinfection, and at the conclusion of continuous pumping of the well for a sufficient period of time so that a minimum of three well bore volumes have been removed.</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451C49">
        <w:rPr>
          <w:sz w:val="22"/>
          <w:szCs w:val="22"/>
        </w:rPr>
        <w:t>25.</w:t>
      </w:r>
      <w:r w:rsidRPr="00451C49">
        <w:rPr>
          <w:sz w:val="22"/>
          <w:szCs w:val="22"/>
        </w:rPr>
        <w:tab/>
      </w:r>
      <w:r>
        <w:rPr>
          <w:b/>
          <w:sz w:val="22"/>
          <w:szCs w:val="22"/>
        </w:rPr>
        <w:t>Sample; Water Sample:</w:t>
      </w:r>
      <w:r>
        <w:rPr>
          <w:sz w:val="22"/>
          <w:szCs w:val="22"/>
        </w:rPr>
        <w:t xml:space="preserve"> An amount of untreated (raw) source water or finished (treated) drinking water that is examined for the presence of a contaminant.</w:t>
      </w:r>
    </w:p>
    <w:p w:rsidR="00926114" w:rsidRDefault="00926114" w:rsidP="0075349C">
      <w:pPr>
        <w:tabs>
          <w:tab w:val="left" w:pos="720"/>
          <w:tab w:val="left" w:pos="1440"/>
          <w:tab w:val="left" w:pos="2160"/>
          <w:tab w:val="left" w:pos="2880"/>
          <w:tab w:val="right" w:pos="9360"/>
        </w:tabs>
        <w:ind w:left="720"/>
        <w:rPr>
          <w:b/>
          <w:caps/>
          <w:sz w:val="22"/>
          <w:szCs w:val="22"/>
        </w:rPr>
      </w:pPr>
    </w:p>
    <w:p w:rsidR="00926114" w:rsidRDefault="00926114" w:rsidP="0075349C">
      <w:pPr>
        <w:tabs>
          <w:tab w:val="left" w:pos="720"/>
          <w:tab w:val="left" w:pos="1440"/>
          <w:tab w:val="left" w:pos="2160"/>
          <w:tab w:val="left" w:pos="2880"/>
          <w:tab w:val="right" w:pos="9360"/>
        </w:tabs>
        <w:ind w:left="1440" w:hanging="720"/>
        <w:rPr>
          <w:sz w:val="22"/>
          <w:szCs w:val="22"/>
        </w:rPr>
      </w:pPr>
      <w:r w:rsidRPr="00451C49">
        <w:rPr>
          <w:caps/>
          <w:sz w:val="22"/>
          <w:szCs w:val="22"/>
        </w:rPr>
        <w:t>26.</w:t>
      </w:r>
      <w:r w:rsidRPr="00451C49">
        <w:rPr>
          <w:caps/>
          <w:sz w:val="22"/>
          <w:szCs w:val="22"/>
        </w:rPr>
        <w:tab/>
      </w:r>
      <w:r>
        <w:rPr>
          <w:b/>
          <w:caps/>
          <w:sz w:val="22"/>
          <w:szCs w:val="22"/>
        </w:rPr>
        <w:t>V</w:t>
      </w:r>
      <w:r>
        <w:rPr>
          <w:b/>
          <w:sz w:val="22"/>
          <w:szCs w:val="22"/>
        </w:rPr>
        <w:t>iolation:</w:t>
      </w:r>
      <w:r>
        <w:rPr>
          <w:sz w:val="22"/>
          <w:szCs w:val="22"/>
        </w:rPr>
        <w:t xml:space="preserve"> Noncompliance with the Board’s drinking water rules, regardless of whether that noncompliance is intentional, negligent, or otherwise.</w:t>
      </w:r>
      <w:bookmarkStart w:id="0" w:name="_Toc187052172"/>
    </w:p>
    <w:p w:rsidR="00926114" w:rsidRDefault="00926114" w:rsidP="0075349C">
      <w:pPr>
        <w:tabs>
          <w:tab w:val="left" w:pos="720"/>
          <w:tab w:val="left" w:pos="1440"/>
          <w:tab w:val="left" w:pos="2160"/>
          <w:tab w:val="left" w:pos="2880"/>
          <w:tab w:val="right" w:pos="9360"/>
        </w:tabs>
        <w:rPr>
          <w:color w:val="7030A0"/>
          <w:sz w:val="22"/>
          <w:szCs w:val="22"/>
          <w:u w:val="single"/>
        </w:rPr>
      </w:pPr>
    </w:p>
    <w:p w:rsidR="00926114" w:rsidRDefault="00926114" w:rsidP="0075349C">
      <w:pPr>
        <w:tabs>
          <w:tab w:val="left" w:pos="720"/>
          <w:tab w:val="left" w:pos="1440"/>
          <w:tab w:val="left" w:pos="2160"/>
          <w:tab w:val="left" w:pos="2880"/>
          <w:tab w:val="right" w:pos="9360"/>
        </w:tabs>
        <w:rPr>
          <w:color w:val="7030A0"/>
          <w:sz w:val="22"/>
          <w:szCs w:val="22"/>
          <w:u w:val="single"/>
        </w:rPr>
      </w:pPr>
    </w:p>
    <w:p w:rsidR="00926114" w:rsidRDefault="00926114" w:rsidP="0075349C">
      <w:pPr>
        <w:keepNext/>
        <w:tabs>
          <w:tab w:val="left" w:pos="720"/>
          <w:tab w:val="left" w:pos="2160"/>
          <w:tab w:val="left" w:pos="2880"/>
          <w:tab w:val="right" w:pos="9360"/>
        </w:tabs>
        <w:ind w:left="720" w:hanging="720"/>
        <w:outlineLvl w:val="0"/>
        <w:rPr>
          <w:b/>
          <w:sz w:val="22"/>
          <w:szCs w:val="22"/>
        </w:rPr>
      </w:pPr>
      <w:r>
        <w:rPr>
          <w:b/>
          <w:sz w:val="22"/>
          <w:szCs w:val="22"/>
        </w:rPr>
        <w:t>2.</w:t>
      </w:r>
      <w:r>
        <w:rPr>
          <w:b/>
          <w:sz w:val="22"/>
          <w:szCs w:val="22"/>
        </w:rPr>
        <w:tab/>
        <w:t>Water Systems Distinguished; Jurisdiction</w:t>
      </w:r>
    </w:p>
    <w:p w:rsidR="00926114" w:rsidRDefault="00926114" w:rsidP="0075349C">
      <w:pPr>
        <w:keepNext/>
        <w:tabs>
          <w:tab w:val="left" w:pos="720"/>
          <w:tab w:val="left" w:pos="2160"/>
          <w:tab w:val="left" w:pos="2880"/>
          <w:tab w:val="right" w:pos="9360"/>
        </w:tabs>
        <w:ind w:left="720" w:hanging="720"/>
        <w:outlineLvl w:val="0"/>
        <w:rPr>
          <w:b/>
          <w:sz w:val="22"/>
          <w:szCs w:val="22"/>
        </w:rPr>
      </w:pP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r w:rsidRPr="00451C49">
        <w:rPr>
          <w:sz w:val="22"/>
          <w:szCs w:val="22"/>
        </w:rPr>
        <w:tab/>
        <w:t>1.</w:t>
      </w:r>
      <w:r w:rsidRPr="00451C49">
        <w:rPr>
          <w:sz w:val="22"/>
          <w:szCs w:val="22"/>
        </w:rPr>
        <w:tab/>
      </w:r>
      <w:r>
        <w:rPr>
          <w:b/>
          <w:sz w:val="22"/>
          <w:szCs w:val="22"/>
        </w:rPr>
        <w:t>Community Water System</w:t>
      </w: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p>
    <w:p w:rsidR="00926114" w:rsidRDefault="00926114" w:rsidP="0075349C">
      <w:pPr>
        <w:keepNext/>
        <w:tabs>
          <w:tab w:val="left" w:pos="720"/>
          <w:tab w:val="left" w:pos="1440"/>
          <w:tab w:val="left" w:pos="2160"/>
          <w:tab w:val="left" w:pos="2880"/>
          <w:tab w:val="right" w:pos="9360"/>
        </w:tabs>
        <w:ind w:left="1440" w:hanging="1440"/>
        <w:outlineLvl w:val="0"/>
        <w:rPr>
          <w:sz w:val="22"/>
          <w:szCs w:val="22"/>
        </w:rPr>
      </w:pPr>
      <w:r>
        <w:rPr>
          <w:b/>
          <w:sz w:val="22"/>
          <w:szCs w:val="22"/>
        </w:rPr>
        <w:tab/>
      </w:r>
      <w:r>
        <w:rPr>
          <w:b/>
          <w:sz w:val="22"/>
          <w:szCs w:val="22"/>
        </w:rPr>
        <w:tab/>
      </w:r>
      <w:r>
        <w:rPr>
          <w:sz w:val="22"/>
          <w:szCs w:val="22"/>
        </w:rPr>
        <w:t>A community with a Community Water System, as defined in Section 1, must meet the drinking water standards of th</w:t>
      </w:r>
      <w:r w:rsidR="00A00676">
        <w:rPr>
          <w:sz w:val="22"/>
          <w:szCs w:val="22"/>
        </w:rPr>
        <w:t xml:space="preserve">e </w:t>
      </w:r>
      <w:r w:rsidR="00A00676" w:rsidRPr="00451C49">
        <w:rPr>
          <w:i/>
          <w:sz w:val="22"/>
          <w:szCs w:val="22"/>
        </w:rPr>
        <w:t>Safe Drinking Water Act</w:t>
      </w:r>
      <w:r w:rsidR="00A00676">
        <w:rPr>
          <w:sz w:val="22"/>
          <w:szCs w:val="22"/>
        </w:rPr>
        <w:t>, 22 MRS</w:t>
      </w:r>
      <w:r w:rsidR="00451C49">
        <w:rPr>
          <w:sz w:val="22"/>
          <w:szCs w:val="22"/>
        </w:rPr>
        <w:t xml:space="preserve"> §</w:t>
      </w:r>
      <w:r>
        <w:rPr>
          <w:sz w:val="22"/>
          <w:szCs w:val="22"/>
        </w:rPr>
        <w:t xml:space="preserve">2611 </w:t>
      </w:r>
      <w:r>
        <w:rPr>
          <w:i/>
          <w:sz w:val="22"/>
          <w:szCs w:val="22"/>
        </w:rPr>
        <w:t>et seq</w:t>
      </w:r>
      <w:r>
        <w:rPr>
          <w:sz w:val="22"/>
          <w:szCs w:val="22"/>
        </w:rPr>
        <w:t>. and its implementing rules set forth and administered by the Division of Environmental Health within the Maine Center for Disease Control and Prevention, Department of Health and Human Services (“Division”).</w:t>
      </w:r>
      <w:r w:rsidR="0075349C">
        <w:rPr>
          <w:sz w:val="22"/>
          <w:szCs w:val="22"/>
        </w:rPr>
        <w:t xml:space="preserve"> </w:t>
      </w:r>
      <w:r>
        <w:rPr>
          <w:sz w:val="22"/>
          <w:szCs w:val="22"/>
        </w:rPr>
        <w:t>The Board does not regulate Community Water Systems.</w:t>
      </w: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r w:rsidRPr="00451C49">
        <w:rPr>
          <w:sz w:val="22"/>
          <w:szCs w:val="22"/>
        </w:rPr>
        <w:tab/>
        <w:t>2.</w:t>
      </w:r>
      <w:r w:rsidRPr="00451C49">
        <w:rPr>
          <w:sz w:val="22"/>
          <w:szCs w:val="22"/>
        </w:rPr>
        <w:tab/>
      </w:r>
      <w:r>
        <w:rPr>
          <w:b/>
          <w:sz w:val="22"/>
          <w:szCs w:val="22"/>
        </w:rPr>
        <w:t>Private Water System</w:t>
      </w: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p>
    <w:p w:rsidR="00926114" w:rsidRDefault="00926114" w:rsidP="0075349C">
      <w:pPr>
        <w:keepNext/>
        <w:tabs>
          <w:tab w:val="left" w:pos="720"/>
          <w:tab w:val="left" w:pos="1440"/>
          <w:tab w:val="left" w:pos="2160"/>
          <w:tab w:val="left" w:pos="2880"/>
          <w:tab w:val="right" w:pos="9360"/>
        </w:tabs>
        <w:ind w:left="1440" w:hanging="1440"/>
        <w:outlineLvl w:val="0"/>
        <w:rPr>
          <w:sz w:val="22"/>
          <w:szCs w:val="22"/>
        </w:rPr>
      </w:pPr>
      <w:r>
        <w:rPr>
          <w:b/>
          <w:sz w:val="22"/>
          <w:szCs w:val="22"/>
        </w:rPr>
        <w:tab/>
      </w:r>
      <w:r>
        <w:rPr>
          <w:b/>
          <w:sz w:val="22"/>
          <w:szCs w:val="22"/>
        </w:rPr>
        <w:tab/>
      </w:r>
      <w:r>
        <w:rPr>
          <w:sz w:val="22"/>
          <w:szCs w:val="22"/>
        </w:rPr>
        <w:t>A community with a Private Water System, as defined in Section 1, must meet the drinking water standards set forth and administered by the Board in this Chapter.</w:t>
      </w:r>
      <w:r w:rsidR="0075349C">
        <w:rPr>
          <w:sz w:val="22"/>
          <w:szCs w:val="22"/>
        </w:rPr>
        <w:t xml:space="preserve"> </w:t>
      </w:r>
    </w:p>
    <w:p w:rsidR="00926114" w:rsidRDefault="00926114" w:rsidP="0075349C">
      <w:pPr>
        <w:keepNext/>
        <w:tabs>
          <w:tab w:val="left" w:pos="720"/>
          <w:tab w:val="left" w:pos="1440"/>
          <w:tab w:val="left" w:pos="2160"/>
          <w:tab w:val="left" w:pos="2880"/>
          <w:tab w:val="right" w:pos="9360"/>
        </w:tabs>
        <w:ind w:left="1440" w:hanging="1440"/>
        <w:outlineLvl w:val="0"/>
        <w:rPr>
          <w:sz w:val="22"/>
          <w:szCs w:val="22"/>
        </w:rPr>
      </w:pPr>
    </w:p>
    <w:p w:rsidR="00926114" w:rsidRDefault="00926114" w:rsidP="0075349C">
      <w:pPr>
        <w:keepNext/>
        <w:tabs>
          <w:tab w:val="left" w:pos="720"/>
          <w:tab w:val="left" w:pos="1440"/>
          <w:tab w:val="left" w:pos="2160"/>
          <w:tab w:val="left" w:pos="2880"/>
          <w:tab w:val="right" w:pos="9360"/>
        </w:tabs>
        <w:ind w:left="1440" w:hanging="1440"/>
        <w:outlineLvl w:val="0"/>
        <w:rPr>
          <w:sz w:val="22"/>
          <w:szCs w:val="22"/>
        </w:rPr>
      </w:pPr>
      <w:r>
        <w:rPr>
          <w:sz w:val="22"/>
          <w:szCs w:val="22"/>
        </w:rPr>
        <w:tab/>
      </w:r>
      <w:r>
        <w:rPr>
          <w:sz w:val="22"/>
          <w:szCs w:val="22"/>
        </w:rPr>
        <w:tab/>
        <w:t>In order to install and operate a new Private Water System, or to expand, upgrade, or re-engineer an existing Private Water System, a community must obtain system approval from the Board, with the Division acting as a technical advisor, prior to installation, modification, operation, and use, as set forth in Section 4 of this chapter.</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r>
        <w:rPr>
          <w:b/>
          <w:sz w:val="22"/>
          <w:szCs w:val="22"/>
        </w:rPr>
        <w:t>3.</w:t>
      </w:r>
      <w:r>
        <w:rPr>
          <w:b/>
          <w:sz w:val="22"/>
          <w:szCs w:val="22"/>
        </w:rPr>
        <w:tab/>
        <w:t>Private Water System Requirements, Generally</w:t>
      </w:r>
    </w:p>
    <w:p w:rsidR="00926114" w:rsidRDefault="00926114" w:rsidP="0075349C">
      <w:pPr>
        <w:keepNext/>
        <w:tabs>
          <w:tab w:val="left" w:pos="720"/>
          <w:tab w:val="left" w:pos="1440"/>
          <w:tab w:val="left" w:pos="2160"/>
          <w:tab w:val="left" w:pos="2880"/>
          <w:tab w:val="right" w:pos="9360"/>
        </w:tabs>
        <w:ind w:left="1440" w:hanging="1440"/>
        <w:outlineLvl w:val="0"/>
        <w:rPr>
          <w:b/>
          <w:sz w:val="22"/>
          <w:szCs w:val="22"/>
        </w:rPr>
      </w:pPr>
    </w:p>
    <w:p w:rsidR="00926114" w:rsidRDefault="00926114" w:rsidP="0075349C">
      <w:pPr>
        <w:tabs>
          <w:tab w:val="left" w:pos="720"/>
          <w:tab w:val="left" w:pos="1440"/>
          <w:tab w:val="left" w:pos="2160"/>
          <w:tab w:val="left" w:pos="2880"/>
          <w:tab w:val="right" w:pos="9360"/>
        </w:tabs>
        <w:ind w:left="720"/>
        <w:rPr>
          <w:b/>
          <w:sz w:val="22"/>
          <w:szCs w:val="22"/>
        </w:rPr>
      </w:pPr>
      <w:r w:rsidRPr="00451C49">
        <w:rPr>
          <w:sz w:val="22"/>
          <w:szCs w:val="22"/>
        </w:rPr>
        <w:t>1.</w:t>
      </w:r>
      <w:r w:rsidRPr="00451C49">
        <w:rPr>
          <w:sz w:val="22"/>
          <w:szCs w:val="22"/>
        </w:rPr>
        <w:tab/>
      </w:r>
      <w:r>
        <w:rPr>
          <w:b/>
          <w:sz w:val="22"/>
          <w:szCs w:val="22"/>
        </w:rPr>
        <w:t>Potable Water</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1440"/>
        <w:rPr>
          <w:b/>
          <w:sz w:val="22"/>
          <w:szCs w:val="22"/>
        </w:rPr>
      </w:pPr>
      <w:proofErr w:type="gramStart"/>
      <w:r>
        <w:rPr>
          <w:b/>
          <w:sz w:val="22"/>
          <w:szCs w:val="22"/>
        </w:rPr>
        <w:t>Annual Water Testing.</w:t>
      </w:r>
      <w:proofErr w:type="gramEnd"/>
      <w:r w:rsidR="0075349C">
        <w:rPr>
          <w:b/>
          <w:sz w:val="22"/>
          <w:szCs w:val="22"/>
        </w:rPr>
        <w:t xml:space="preserve"> </w:t>
      </w:r>
      <w:r>
        <w:rPr>
          <w:sz w:val="22"/>
          <w:szCs w:val="22"/>
        </w:rPr>
        <w:t>A community must comply with the annual water testing requirements contained in this chapter for each well or water source.</w:t>
      </w:r>
      <w:r w:rsidR="0075349C">
        <w:rPr>
          <w:sz w:val="22"/>
          <w:szCs w:val="22"/>
        </w:rPr>
        <w:t xml:space="preserve"> </w:t>
      </w:r>
      <w:r>
        <w:rPr>
          <w:sz w:val="22"/>
          <w:szCs w:val="22"/>
        </w:rPr>
        <w:t>The Board shall audit communities for compliance with this obligation periodically.</w:t>
      </w:r>
      <w:r w:rsidR="0075349C">
        <w:rPr>
          <w:sz w:val="22"/>
          <w:szCs w:val="22"/>
        </w:rPr>
        <w:t xml:space="preserve"> </w:t>
      </w:r>
      <w:r>
        <w:rPr>
          <w:sz w:val="22"/>
          <w:szCs w:val="22"/>
        </w:rPr>
        <w:t>The Board may also specify conditions relating to testing and the frequency of testing when warranted by circumstances particular to a specific community water system.</w:t>
      </w:r>
    </w:p>
    <w:p w:rsidR="00926114" w:rsidRDefault="00926114" w:rsidP="0075349C">
      <w:pPr>
        <w:tabs>
          <w:tab w:val="left" w:pos="720"/>
          <w:tab w:val="left" w:pos="1440"/>
          <w:tab w:val="left" w:pos="2160"/>
          <w:tab w:val="left" w:pos="2880"/>
          <w:tab w:val="left" w:pos="3600"/>
        </w:tabs>
        <w:ind w:left="2160"/>
        <w:rPr>
          <w:sz w:val="22"/>
          <w:szCs w:val="22"/>
        </w:rPr>
      </w:pPr>
    </w:p>
    <w:p w:rsidR="00926114" w:rsidRDefault="00926114" w:rsidP="00451C49">
      <w:pPr>
        <w:tabs>
          <w:tab w:val="left" w:pos="720"/>
          <w:tab w:val="left" w:pos="1440"/>
          <w:tab w:val="left" w:pos="2160"/>
          <w:tab w:val="left" w:pos="2880"/>
          <w:tab w:val="left" w:pos="3600"/>
        </w:tabs>
        <w:ind w:left="2160"/>
        <w:rPr>
          <w:sz w:val="22"/>
          <w:szCs w:val="22"/>
        </w:rPr>
      </w:pPr>
      <w:r w:rsidRPr="00451C49">
        <w:rPr>
          <w:b/>
          <w:sz w:val="22"/>
          <w:szCs w:val="22"/>
        </w:rPr>
        <w:t>NOTE</w:t>
      </w:r>
      <w:r>
        <w:rPr>
          <w:sz w:val="22"/>
          <w:szCs w:val="22"/>
        </w:rPr>
        <w:t>: A community in which all water is supplied by a public water utility is exempt from routine water testing requirements.</w:t>
      </w:r>
      <w:r w:rsidR="0075349C">
        <w:rPr>
          <w:sz w:val="22"/>
          <w:szCs w:val="22"/>
        </w:rPr>
        <w:t xml:space="preserve"> </w:t>
      </w:r>
      <w:r>
        <w:rPr>
          <w:sz w:val="22"/>
          <w:szCs w:val="22"/>
        </w:rPr>
        <w:t>However, the Board will require testing at one or more homes in such a community in the event of concerns about the adequacy and potability of the water delivered to the homes.</w:t>
      </w:r>
    </w:p>
    <w:p w:rsidR="00926114" w:rsidRDefault="00926114" w:rsidP="0075349C">
      <w:pPr>
        <w:pStyle w:val="ListParagraph"/>
        <w:tabs>
          <w:tab w:val="left" w:pos="720"/>
          <w:tab w:val="left" w:pos="1440"/>
          <w:tab w:val="left" w:pos="2160"/>
          <w:tab w:val="left" w:pos="2880"/>
          <w:tab w:val="left" w:pos="3600"/>
        </w:tabs>
        <w:ind w:left="2520"/>
        <w:rPr>
          <w:sz w:val="22"/>
          <w:szCs w:val="22"/>
        </w:rPr>
      </w:pPr>
    </w:p>
    <w:p w:rsidR="00926114" w:rsidRDefault="00926114" w:rsidP="0075349C">
      <w:pPr>
        <w:tabs>
          <w:tab w:val="left" w:pos="720"/>
          <w:tab w:val="left" w:pos="1440"/>
          <w:tab w:val="left" w:pos="2160"/>
          <w:tab w:val="left" w:pos="2880"/>
          <w:tab w:val="left" w:pos="3600"/>
        </w:tabs>
        <w:rPr>
          <w:b/>
          <w:sz w:val="22"/>
          <w:szCs w:val="22"/>
        </w:rPr>
      </w:pPr>
      <w:r>
        <w:rPr>
          <w:sz w:val="22"/>
          <w:szCs w:val="22"/>
        </w:rPr>
        <w:tab/>
      </w:r>
      <w:r w:rsidRPr="00451C49">
        <w:rPr>
          <w:sz w:val="22"/>
          <w:szCs w:val="22"/>
        </w:rPr>
        <w:t>2.</w:t>
      </w:r>
      <w:r w:rsidRPr="00451C49">
        <w:rPr>
          <w:sz w:val="22"/>
          <w:szCs w:val="22"/>
        </w:rPr>
        <w:tab/>
      </w:r>
      <w:r>
        <w:rPr>
          <w:b/>
          <w:sz w:val="22"/>
          <w:szCs w:val="22"/>
        </w:rPr>
        <w:t>Plumbing</w:t>
      </w:r>
    </w:p>
    <w:p w:rsidR="00926114" w:rsidRDefault="00926114" w:rsidP="0075349C">
      <w:pPr>
        <w:tabs>
          <w:tab w:val="left" w:pos="720"/>
          <w:tab w:val="left" w:pos="1440"/>
          <w:tab w:val="left" w:pos="2160"/>
          <w:tab w:val="left" w:pos="2880"/>
          <w:tab w:val="left" w:pos="3600"/>
        </w:tabs>
        <w:ind w:left="720"/>
        <w:rPr>
          <w:sz w:val="22"/>
          <w:szCs w:val="22"/>
        </w:rPr>
      </w:pPr>
    </w:p>
    <w:p w:rsidR="00926114" w:rsidRDefault="00926114" w:rsidP="0075349C">
      <w:pPr>
        <w:tabs>
          <w:tab w:val="left" w:pos="720"/>
          <w:tab w:val="left" w:pos="1440"/>
          <w:tab w:val="left" w:pos="2160"/>
          <w:tab w:val="left" w:pos="2880"/>
          <w:tab w:val="left" w:pos="3600"/>
        </w:tabs>
        <w:ind w:left="2160" w:hanging="2160"/>
        <w:rPr>
          <w:b/>
          <w:sz w:val="22"/>
          <w:szCs w:val="22"/>
        </w:rPr>
      </w:pPr>
      <w:r>
        <w:rPr>
          <w:b/>
          <w:sz w:val="22"/>
          <w:szCs w:val="22"/>
        </w:rPr>
        <w:tab/>
      </w:r>
      <w:r>
        <w:rPr>
          <w:b/>
          <w:sz w:val="22"/>
          <w:szCs w:val="22"/>
        </w:rPr>
        <w:tab/>
      </w:r>
      <w:r w:rsidRPr="009A28C2">
        <w:rPr>
          <w:sz w:val="22"/>
          <w:szCs w:val="22"/>
        </w:rPr>
        <w:t>A.</w:t>
      </w:r>
      <w:r w:rsidRPr="009A28C2">
        <w:rPr>
          <w:sz w:val="22"/>
          <w:szCs w:val="22"/>
        </w:rPr>
        <w:tab/>
      </w:r>
      <w:r>
        <w:rPr>
          <w:b/>
          <w:sz w:val="22"/>
          <w:szCs w:val="22"/>
        </w:rPr>
        <w:t>Generally.</w:t>
      </w:r>
      <w:r w:rsidR="0075349C">
        <w:rPr>
          <w:b/>
          <w:sz w:val="22"/>
          <w:szCs w:val="22"/>
        </w:rPr>
        <w:t xml:space="preserve"> </w:t>
      </w:r>
      <w:r>
        <w:rPr>
          <w:sz w:val="22"/>
          <w:szCs w:val="22"/>
        </w:rPr>
        <w:t xml:space="preserve">A community must comply at all times with the current adopted edition of the </w:t>
      </w:r>
      <w:r w:rsidRPr="00451C49">
        <w:rPr>
          <w:i/>
          <w:sz w:val="22"/>
          <w:szCs w:val="22"/>
        </w:rPr>
        <w:t>Uniform Plumbing Code</w:t>
      </w:r>
      <w:r>
        <w:rPr>
          <w:sz w:val="22"/>
          <w:szCs w:val="22"/>
        </w:rPr>
        <w:t>.</w:t>
      </w:r>
    </w:p>
    <w:p w:rsidR="00926114" w:rsidRDefault="00926114" w:rsidP="0075349C">
      <w:pPr>
        <w:pStyle w:val="ListParagraph"/>
        <w:tabs>
          <w:tab w:val="left" w:pos="720"/>
          <w:tab w:val="left" w:pos="1440"/>
          <w:tab w:val="left" w:pos="2160"/>
          <w:tab w:val="left" w:pos="2880"/>
          <w:tab w:val="left" w:pos="3600"/>
        </w:tabs>
        <w:ind w:left="2520"/>
        <w:rPr>
          <w:b/>
          <w:sz w:val="22"/>
          <w:szCs w:val="22"/>
        </w:rPr>
      </w:pPr>
    </w:p>
    <w:p w:rsidR="00926114" w:rsidRDefault="00926114" w:rsidP="0075349C">
      <w:pPr>
        <w:keepNext/>
        <w:keepLines/>
        <w:tabs>
          <w:tab w:val="left" w:pos="720"/>
          <w:tab w:val="left" w:pos="1440"/>
          <w:tab w:val="left" w:pos="2160"/>
          <w:tab w:val="left" w:pos="2880"/>
          <w:tab w:val="left" w:pos="3600"/>
        </w:tabs>
        <w:ind w:left="2160" w:hanging="2160"/>
        <w:rPr>
          <w:sz w:val="22"/>
          <w:szCs w:val="22"/>
        </w:rPr>
      </w:pPr>
      <w:r w:rsidRPr="009A28C2">
        <w:rPr>
          <w:sz w:val="22"/>
          <w:szCs w:val="22"/>
        </w:rPr>
        <w:tab/>
      </w:r>
      <w:r w:rsidRPr="009A28C2">
        <w:rPr>
          <w:sz w:val="22"/>
          <w:szCs w:val="22"/>
        </w:rPr>
        <w:tab/>
        <w:t>B.</w:t>
      </w:r>
      <w:r w:rsidRPr="009A28C2">
        <w:rPr>
          <w:sz w:val="22"/>
          <w:szCs w:val="22"/>
        </w:rPr>
        <w:tab/>
      </w:r>
      <w:r>
        <w:rPr>
          <w:b/>
          <w:sz w:val="22"/>
          <w:szCs w:val="22"/>
        </w:rPr>
        <w:t>Minimum Static Pressure.</w:t>
      </w:r>
      <w:r w:rsidR="0075349C">
        <w:rPr>
          <w:sz w:val="22"/>
          <w:szCs w:val="22"/>
        </w:rPr>
        <w:t xml:space="preserve"> </w:t>
      </w:r>
      <w:r>
        <w:rPr>
          <w:sz w:val="22"/>
          <w:szCs w:val="22"/>
        </w:rPr>
        <w:t>The water supply system shall be designed and maintained to provide a minimum static pressure of 20 lbs. per sq. in. (138 kPa) from the service coming out of the ground at each site.</w:t>
      </w:r>
    </w:p>
    <w:p w:rsidR="00926114" w:rsidRPr="009A28C2" w:rsidRDefault="00926114" w:rsidP="0075349C">
      <w:pPr>
        <w:tabs>
          <w:tab w:val="left" w:pos="720"/>
          <w:tab w:val="left" w:pos="1440"/>
          <w:tab w:val="left" w:pos="2160"/>
          <w:tab w:val="left" w:pos="2880"/>
          <w:tab w:val="left" w:pos="3600"/>
        </w:tabs>
        <w:ind w:left="720"/>
        <w:rPr>
          <w:sz w:val="22"/>
          <w:szCs w:val="22"/>
        </w:rPr>
      </w:pPr>
    </w:p>
    <w:p w:rsidR="00926114" w:rsidRDefault="00926114" w:rsidP="0075349C">
      <w:pPr>
        <w:tabs>
          <w:tab w:val="left" w:pos="720"/>
          <w:tab w:val="left" w:pos="1440"/>
          <w:tab w:val="left" w:pos="2160"/>
          <w:tab w:val="left" w:pos="2880"/>
          <w:tab w:val="left" w:pos="3600"/>
        </w:tabs>
        <w:ind w:left="2160" w:hanging="2160"/>
        <w:rPr>
          <w:sz w:val="22"/>
          <w:szCs w:val="22"/>
        </w:rPr>
      </w:pPr>
      <w:r w:rsidRPr="009A28C2">
        <w:rPr>
          <w:sz w:val="22"/>
          <w:szCs w:val="22"/>
        </w:rPr>
        <w:tab/>
      </w:r>
      <w:r w:rsidRPr="009A28C2">
        <w:rPr>
          <w:sz w:val="22"/>
          <w:szCs w:val="22"/>
        </w:rPr>
        <w:tab/>
        <w:t>C.</w:t>
      </w:r>
      <w:r w:rsidRPr="009A28C2">
        <w:rPr>
          <w:sz w:val="22"/>
          <w:szCs w:val="22"/>
        </w:rPr>
        <w:tab/>
      </w:r>
      <w:r>
        <w:rPr>
          <w:b/>
          <w:sz w:val="22"/>
          <w:szCs w:val="22"/>
        </w:rPr>
        <w:t>Pressure Regulator.</w:t>
      </w:r>
      <w:r w:rsidR="0075349C">
        <w:rPr>
          <w:sz w:val="22"/>
          <w:szCs w:val="22"/>
        </w:rPr>
        <w:t xml:space="preserve"> </w:t>
      </w:r>
      <w:r>
        <w:rPr>
          <w:sz w:val="22"/>
          <w:szCs w:val="22"/>
        </w:rPr>
        <w:t>Where static water pressure exceeds 80 psi (552kPa), a pressure regulator shall be installed and the pressure reduced to 80 psi-at the location of the water source.</w:t>
      </w:r>
    </w:p>
    <w:p w:rsidR="00926114" w:rsidRDefault="00926114" w:rsidP="0075349C">
      <w:pPr>
        <w:keepNext/>
        <w:tabs>
          <w:tab w:val="left" w:pos="720"/>
          <w:tab w:val="left" w:pos="1440"/>
          <w:tab w:val="left" w:pos="2160"/>
          <w:tab w:val="left" w:pos="2880"/>
          <w:tab w:val="right" w:pos="9360"/>
        </w:tabs>
        <w:ind w:left="1440" w:hanging="1440"/>
        <w:outlineLvl w:val="0"/>
        <w:rPr>
          <w:color w:val="7030A0"/>
          <w:sz w:val="22"/>
          <w:szCs w:val="22"/>
          <w:u w:val="single"/>
        </w:rPr>
      </w:pPr>
    </w:p>
    <w:bookmarkEnd w:id="0"/>
    <w:p w:rsidR="008B22B6" w:rsidRDefault="008B22B6" w:rsidP="0075349C">
      <w:pPr>
        <w:tabs>
          <w:tab w:val="left" w:pos="720"/>
          <w:tab w:val="left" w:pos="1440"/>
          <w:tab w:val="left" w:pos="2160"/>
          <w:tab w:val="left" w:pos="2880"/>
          <w:tab w:val="left" w:pos="3600"/>
        </w:tabs>
        <w:ind w:left="720" w:hanging="720"/>
        <w:rPr>
          <w:b/>
          <w:sz w:val="22"/>
          <w:szCs w:val="22"/>
        </w:rPr>
      </w:pPr>
    </w:p>
    <w:p w:rsidR="00926114" w:rsidRDefault="00926114" w:rsidP="0075349C">
      <w:pPr>
        <w:tabs>
          <w:tab w:val="left" w:pos="720"/>
          <w:tab w:val="left" w:pos="1440"/>
          <w:tab w:val="left" w:pos="2160"/>
          <w:tab w:val="left" w:pos="2880"/>
          <w:tab w:val="left" w:pos="3600"/>
        </w:tabs>
        <w:ind w:left="720" w:hanging="720"/>
        <w:rPr>
          <w:b/>
          <w:sz w:val="22"/>
          <w:szCs w:val="22"/>
        </w:rPr>
      </w:pPr>
      <w:r>
        <w:rPr>
          <w:b/>
          <w:sz w:val="22"/>
          <w:szCs w:val="22"/>
        </w:rPr>
        <w:t>4.</w:t>
      </w:r>
      <w:r>
        <w:rPr>
          <w:b/>
          <w:sz w:val="22"/>
          <w:szCs w:val="22"/>
        </w:rPr>
        <w:tab/>
        <w:t xml:space="preserve">Approval of New Private Water Systems or Expansions, Upgrades, or Re-Engineering of Existing Private Water Systems </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right" w:pos="9360"/>
        </w:tabs>
        <w:ind w:left="1440" w:hanging="1440"/>
        <w:rPr>
          <w:sz w:val="22"/>
          <w:szCs w:val="22"/>
        </w:rPr>
      </w:pPr>
      <w:r>
        <w:rPr>
          <w:b/>
          <w:sz w:val="22"/>
          <w:szCs w:val="22"/>
        </w:rPr>
        <w:tab/>
      </w:r>
      <w:r w:rsidRPr="00451C49">
        <w:rPr>
          <w:sz w:val="22"/>
          <w:szCs w:val="22"/>
        </w:rPr>
        <w:t>1.</w:t>
      </w:r>
      <w:r w:rsidRPr="00451C49">
        <w:rPr>
          <w:sz w:val="22"/>
          <w:szCs w:val="22"/>
        </w:rPr>
        <w:tab/>
      </w:r>
      <w:r>
        <w:rPr>
          <w:b/>
          <w:sz w:val="22"/>
          <w:szCs w:val="22"/>
        </w:rPr>
        <w:t>Overview</w:t>
      </w:r>
    </w:p>
    <w:p w:rsidR="00926114" w:rsidRDefault="00926114" w:rsidP="0075349C">
      <w:pPr>
        <w:tabs>
          <w:tab w:val="left" w:pos="720"/>
          <w:tab w:val="left" w:pos="1440"/>
          <w:tab w:val="left" w:pos="2160"/>
          <w:tab w:val="left" w:pos="2880"/>
          <w:tab w:val="left" w:pos="3600"/>
        </w:tabs>
        <w:ind w:left="1440" w:hanging="720"/>
        <w:rPr>
          <w:sz w:val="22"/>
          <w:szCs w:val="22"/>
        </w:rPr>
      </w:pPr>
    </w:p>
    <w:p w:rsidR="00926114" w:rsidRDefault="00926114" w:rsidP="0075349C">
      <w:pPr>
        <w:tabs>
          <w:tab w:val="left" w:pos="720"/>
          <w:tab w:val="left" w:pos="1440"/>
          <w:tab w:val="left" w:pos="2160"/>
          <w:tab w:val="left" w:pos="2880"/>
          <w:tab w:val="left" w:pos="3600"/>
        </w:tabs>
        <w:ind w:left="1440" w:hanging="720"/>
        <w:rPr>
          <w:sz w:val="22"/>
          <w:szCs w:val="22"/>
        </w:rPr>
      </w:pPr>
      <w:r>
        <w:rPr>
          <w:sz w:val="22"/>
          <w:szCs w:val="22"/>
        </w:rPr>
        <w:tab/>
        <w:t>Although Private Water Systems are regulated by the Board, the Division acts as a technical advisor to the Board on water system matters.</w:t>
      </w:r>
      <w:r w:rsidR="0075349C">
        <w:rPr>
          <w:sz w:val="22"/>
          <w:szCs w:val="22"/>
        </w:rPr>
        <w:t xml:space="preserve"> </w:t>
      </w:r>
      <w:r>
        <w:rPr>
          <w:sz w:val="22"/>
          <w:szCs w:val="22"/>
        </w:rPr>
        <w:t>Applications for preliminary and final approval of new Private Water Systems or for expansions, upgrades, or re-engineering of existing Private Water Systems, shall be submitted to the Division.</w:t>
      </w:r>
      <w:r w:rsidR="0075349C">
        <w:rPr>
          <w:sz w:val="22"/>
          <w:szCs w:val="22"/>
        </w:rPr>
        <w:t xml:space="preserve"> </w:t>
      </w:r>
      <w:r>
        <w:rPr>
          <w:sz w:val="22"/>
          <w:szCs w:val="22"/>
        </w:rPr>
        <w:t>After review, the Division provides a recommendation to the Board as to whether or not the Board should approve the system.</w:t>
      </w:r>
      <w:r w:rsidR="0075349C">
        <w:rPr>
          <w:sz w:val="22"/>
          <w:szCs w:val="22"/>
        </w:rPr>
        <w:t xml:space="preserve"> </w:t>
      </w:r>
      <w:r>
        <w:rPr>
          <w:sz w:val="22"/>
          <w:szCs w:val="22"/>
        </w:rPr>
        <w:t>In order for a system to be completed and operational, the Board shall provide express, written approval.</w:t>
      </w:r>
      <w:r w:rsidR="0075349C">
        <w:rPr>
          <w:sz w:val="22"/>
          <w:szCs w:val="22"/>
        </w:rPr>
        <w:t xml:space="preserve"> </w:t>
      </w:r>
    </w:p>
    <w:p w:rsidR="00926114" w:rsidRDefault="00926114" w:rsidP="0075349C">
      <w:pPr>
        <w:tabs>
          <w:tab w:val="left" w:pos="720"/>
          <w:tab w:val="left" w:pos="1440"/>
          <w:tab w:val="left" w:pos="2160"/>
          <w:tab w:val="left" w:pos="2880"/>
          <w:tab w:val="left" w:pos="3600"/>
        </w:tabs>
        <w:rPr>
          <w:color w:val="7030A0"/>
          <w:sz w:val="22"/>
          <w:szCs w:val="22"/>
          <w:u w:val="single"/>
        </w:rPr>
      </w:pPr>
    </w:p>
    <w:p w:rsidR="00926114" w:rsidRDefault="00926114" w:rsidP="0075349C">
      <w:pPr>
        <w:tabs>
          <w:tab w:val="left" w:pos="720"/>
          <w:tab w:val="left" w:pos="1440"/>
          <w:tab w:val="left" w:pos="2160"/>
          <w:tab w:val="left" w:pos="2880"/>
          <w:tab w:val="left" w:pos="3600"/>
        </w:tabs>
        <w:ind w:left="1440" w:hanging="720"/>
        <w:rPr>
          <w:b/>
          <w:sz w:val="22"/>
          <w:szCs w:val="22"/>
        </w:rPr>
      </w:pPr>
      <w:r w:rsidRPr="00451C49">
        <w:rPr>
          <w:sz w:val="22"/>
          <w:szCs w:val="22"/>
        </w:rPr>
        <w:t>2.</w:t>
      </w:r>
      <w:r w:rsidRPr="00451C49">
        <w:rPr>
          <w:sz w:val="22"/>
          <w:szCs w:val="22"/>
        </w:rPr>
        <w:tab/>
      </w:r>
      <w:r>
        <w:rPr>
          <w:b/>
          <w:sz w:val="22"/>
          <w:szCs w:val="22"/>
        </w:rPr>
        <w:t>Approval Process</w:t>
      </w:r>
    </w:p>
    <w:p w:rsidR="00926114" w:rsidRDefault="00926114" w:rsidP="0075349C">
      <w:pPr>
        <w:tabs>
          <w:tab w:val="left" w:pos="720"/>
          <w:tab w:val="left" w:pos="1440"/>
          <w:tab w:val="left" w:pos="2160"/>
          <w:tab w:val="left" w:pos="2880"/>
          <w:tab w:val="left" w:pos="3600"/>
        </w:tabs>
        <w:rPr>
          <w:b/>
          <w:sz w:val="22"/>
          <w:szCs w:val="22"/>
        </w:rPr>
      </w:pPr>
    </w:p>
    <w:p w:rsidR="00926114" w:rsidRDefault="00926114" w:rsidP="0075349C">
      <w:pPr>
        <w:tabs>
          <w:tab w:val="left" w:pos="720"/>
          <w:tab w:val="left" w:pos="1440"/>
          <w:tab w:val="left" w:pos="2160"/>
          <w:tab w:val="left" w:pos="2880"/>
          <w:tab w:val="left" w:pos="3600"/>
        </w:tabs>
        <w:ind w:left="2160" w:hanging="2160"/>
        <w:rPr>
          <w:b/>
          <w:sz w:val="22"/>
          <w:szCs w:val="22"/>
        </w:rPr>
      </w:pPr>
      <w:r w:rsidRPr="00451C49">
        <w:rPr>
          <w:sz w:val="22"/>
          <w:szCs w:val="22"/>
        </w:rPr>
        <w:tab/>
      </w:r>
      <w:r w:rsidRPr="00451C49">
        <w:rPr>
          <w:sz w:val="22"/>
          <w:szCs w:val="22"/>
        </w:rPr>
        <w:tab/>
        <w:t>A.</w:t>
      </w:r>
      <w:r w:rsidRPr="00451C49">
        <w:rPr>
          <w:sz w:val="22"/>
          <w:szCs w:val="22"/>
        </w:rPr>
        <w:tab/>
      </w:r>
      <w:r>
        <w:rPr>
          <w:b/>
          <w:sz w:val="22"/>
          <w:szCs w:val="22"/>
        </w:rPr>
        <w:t>Preliminary Approval</w:t>
      </w:r>
    </w:p>
    <w:p w:rsidR="00926114" w:rsidRDefault="00926114" w:rsidP="0075349C">
      <w:pPr>
        <w:tabs>
          <w:tab w:val="left" w:pos="720"/>
          <w:tab w:val="left" w:pos="1440"/>
          <w:tab w:val="left" w:pos="2160"/>
          <w:tab w:val="left" w:pos="2880"/>
          <w:tab w:val="left" w:pos="3600"/>
        </w:tabs>
        <w:ind w:left="2160" w:hanging="2160"/>
        <w:rPr>
          <w:b/>
          <w:sz w:val="22"/>
          <w:szCs w:val="22"/>
        </w:rPr>
      </w:pPr>
    </w:p>
    <w:p w:rsidR="00926114" w:rsidRDefault="00926114" w:rsidP="0075349C">
      <w:pPr>
        <w:tabs>
          <w:tab w:val="left" w:pos="720"/>
          <w:tab w:val="left" w:pos="1440"/>
          <w:tab w:val="left" w:pos="2160"/>
          <w:tab w:val="left" w:pos="3600"/>
        </w:tabs>
        <w:ind w:left="2160" w:hanging="2880"/>
        <w:rPr>
          <w:b/>
          <w:sz w:val="22"/>
          <w:szCs w:val="22"/>
        </w:rPr>
      </w:pPr>
      <w:r>
        <w:rPr>
          <w:b/>
          <w:sz w:val="22"/>
          <w:szCs w:val="22"/>
        </w:rPr>
        <w:tab/>
      </w:r>
      <w:r>
        <w:rPr>
          <w:b/>
          <w:sz w:val="22"/>
          <w:szCs w:val="22"/>
        </w:rPr>
        <w:tab/>
      </w:r>
      <w:r>
        <w:rPr>
          <w:sz w:val="22"/>
          <w:szCs w:val="22"/>
        </w:rPr>
        <w:tab/>
        <w:t>No new Private Water System or expansion, upgrade, or re-engineering of an existing Private Water System shall be installed prior to preliminary approval being granted in writing by the Board.</w:t>
      </w:r>
    </w:p>
    <w:p w:rsidR="00926114" w:rsidRDefault="00926114" w:rsidP="0075349C">
      <w:pPr>
        <w:tabs>
          <w:tab w:val="left" w:pos="720"/>
          <w:tab w:val="left" w:pos="1440"/>
          <w:tab w:val="left" w:pos="2160"/>
          <w:tab w:val="left" w:pos="2880"/>
          <w:tab w:val="left" w:pos="3600"/>
        </w:tabs>
        <w:ind w:left="2880" w:hanging="2880"/>
        <w:rPr>
          <w:sz w:val="22"/>
          <w:szCs w:val="22"/>
        </w:rPr>
      </w:pPr>
    </w:p>
    <w:p w:rsidR="00926114" w:rsidRDefault="00926114" w:rsidP="0075349C">
      <w:pPr>
        <w:tabs>
          <w:tab w:val="left" w:pos="720"/>
          <w:tab w:val="left" w:pos="1440"/>
          <w:tab w:val="left" w:pos="2160"/>
          <w:tab w:val="left" w:pos="2880"/>
          <w:tab w:val="left" w:pos="3600"/>
        </w:tabs>
        <w:ind w:left="2880" w:hanging="2880"/>
        <w:rPr>
          <w:strike/>
          <w:sz w:val="22"/>
          <w:szCs w:val="22"/>
        </w:rPr>
      </w:pPr>
      <w:r w:rsidRPr="00451C49">
        <w:rPr>
          <w:sz w:val="22"/>
          <w:szCs w:val="22"/>
        </w:rPr>
        <w:tab/>
      </w:r>
      <w:r w:rsidRPr="00451C49">
        <w:rPr>
          <w:sz w:val="22"/>
          <w:szCs w:val="22"/>
        </w:rPr>
        <w:tab/>
      </w:r>
      <w:r w:rsidRPr="00451C49">
        <w:rPr>
          <w:sz w:val="22"/>
          <w:szCs w:val="22"/>
        </w:rPr>
        <w:tab/>
        <w:t>(1)</w:t>
      </w:r>
      <w:r w:rsidRPr="00451C49">
        <w:rPr>
          <w:sz w:val="22"/>
          <w:szCs w:val="22"/>
        </w:rPr>
        <w:tab/>
      </w:r>
      <w:r>
        <w:rPr>
          <w:sz w:val="22"/>
          <w:szCs w:val="22"/>
        </w:rPr>
        <w:t>The Licensee shall submit to the Division a completed preliminary approval form for each proposed new system, or expansion, upgrade, or re-engineering of an existing system, along with required documentation.</w:t>
      </w:r>
      <w:r w:rsidR="0075349C">
        <w:rPr>
          <w:sz w:val="22"/>
          <w:szCs w:val="22"/>
        </w:rPr>
        <w:t xml:space="preserve"> </w:t>
      </w:r>
      <w:r>
        <w:rPr>
          <w:sz w:val="22"/>
          <w:szCs w:val="22"/>
        </w:rPr>
        <w:t>The preliminary approval form is available from either the Division or the Board.</w:t>
      </w:r>
    </w:p>
    <w:p w:rsidR="00926114" w:rsidRDefault="00926114" w:rsidP="0075349C">
      <w:pPr>
        <w:tabs>
          <w:tab w:val="left" w:pos="720"/>
          <w:tab w:val="left" w:pos="1440"/>
          <w:tab w:val="left" w:pos="2160"/>
          <w:tab w:val="left" w:pos="2880"/>
          <w:tab w:val="left" w:pos="3600"/>
        </w:tabs>
        <w:ind w:left="2880" w:hanging="2880"/>
        <w:rPr>
          <w:strike/>
          <w:sz w:val="22"/>
          <w:szCs w:val="22"/>
        </w:rPr>
      </w:pPr>
    </w:p>
    <w:p w:rsidR="00926114" w:rsidRDefault="00926114" w:rsidP="0075349C">
      <w:pPr>
        <w:tabs>
          <w:tab w:val="left" w:pos="720"/>
          <w:tab w:val="left" w:pos="1440"/>
          <w:tab w:val="left" w:pos="2160"/>
          <w:tab w:val="left" w:pos="2880"/>
          <w:tab w:val="left" w:pos="3600"/>
        </w:tabs>
        <w:ind w:left="2880"/>
        <w:rPr>
          <w:b/>
          <w:sz w:val="22"/>
          <w:szCs w:val="22"/>
        </w:rPr>
      </w:pPr>
      <w:r>
        <w:rPr>
          <w:sz w:val="22"/>
          <w:szCs w:val="22"/>
        </w:rPr>
        <w:t>Required documentation shall include but is not limited to the following: location map; estimated quantity of water required from each well in gallons per minute or gallons per day; and a site plan showing all potential sources of contamination within 300 feet of the well.</w:t>
      </w:r>
    </w:p>
    <w:p w:rsidR="00926114" w:rsidRDefault="00926114" w:rsidP="0075349C">
      <w:pPr>
        <w:tabs>
          <w:tab w:val="left" w:pos="720"/>
          <w:tab w:val="left" w:pos="1440"/>
          <w:tab w:val="left" w:pos="2160"/>
          <w:tab w:val="left" w:pos="2880"/>
          <w:tab w:val="left" w:pos="3600"/>
        </w:tabs>
        <w:ind w:left="2160" w:hanging="2160"/>
        <w:rPr>
          <w:sz w:val="22"/>
          <w:szCs w:val="22"/>
        </w:rPr>
      </w:pPr>
    </w:p>
    <w:p w:rsidR="00926114" w:rsidRDefault="00926114" w:rsidP="0075349C">
      <w:pPr>
        <w:tabs>
          <w:tab w:val="left" w:pos="720"/>
          <w:tab w:val="left" w:pos="1440"/>
          <w:tab w:val="left" w:pos="2160"/>
          <w:tab w:val="left" w:pos="2880"/>
        </w:tabs>
        <w:ind w:left="2880" w:hanging="2160"/>
        <w:rPr>
          <w:strike/>
          <w:sz w:val="22"/>
          <w:szCs w:val="22"/>
        </w:rPr>
      </w:pPr>
      <w:r w:rsidRPr="00451C49">
        <w:rPr>
          <w:sz w:val="22"/>
          <w:szCs w:val="22"/>
        </w:rPr>
        <w:tab/>
      </w:r>
      <w:r w:rsidRPr="00451C49">
        <w:rPr>
          <w:sz w:val="22"/>
          <w:szCs w:val="22"/>
        </w:rPr>
        <w:tab/>
        <w:t>(2)</w:t>
      </w:r>
      <w:r w:rsidRPr="00451C49">
        <w:rPr>
          <w:sz w:val="22"/>
          <w:szCs w:val="22"/>
        </w:rPr>
        <w:tab/>
      </w:r>
      <w:r>
        <w:rPr>
          <w:sz w:val="22"/>
          <w:szCs w:val="22"/>
        </w:rPr>
        <w:t>The Division shall review the preliminary approval form to determine the adequacy of the system to provide safe and healthy drinking water to the public, and shall make recommendations on approval to the Board.</w:t>
      </w:r>
      <w:r w:rsidR="0075349C">
        <w:rPr>
          <w:sz w:val="22"/>
          <w:szCs w:val="22"/>
        </w:rPr>
        <w:t xml:space="preserve"> </w:t>
      </w:r>
      <w:r>
        <w:rPr>
          <w:sz w:val="22"/>
          <w:szCs w:val="22"/>
        </w:rPr>
        <w:t>Preliminary approval of a system must be granted by the Board in writing and may be based upon the recommendation of the Division.</w:t>
      </w:r>
    </w:p>
    <w:p w:rsidR="00926114" w:rsidRDefault="00926114" w:rsidP="0075349C">
      <w:pPr>
        <w:tabs>
          <w:tab w:val="left" w:pos="720"/>
          <w:tab w:val="left" w:pos="1440"/>
          <w:tab w:val="left" w:pos="2160"/>
          <w:tab w:val="left" w:pos="2880"/>
          <w:tab w:val="left" w:pos="3600"/>
        </w:tabs>
        <w:ind w:left="3600" w:hanging="2880"/>
        <w:rPr>
          <w:sz w:val="22"/>
          <w:szCs w:val="22"/>
        </w:rPr>
      </w:pPr>
    </w:p>
    <w:p w:rsidR="00926114" w:rsidRDefault="00926114" w:rsidP="0075349C">
      <w:pPr>
        <w:tabs>
          <w:tab w:val="left" w:pos="720"/>
          <w:tab w:val="left" w:pos="1440"/>
          <w:tab w:val="left" w:pos="2160"/>
          <w:tab w:val="left" w:pos="2880"/>
        </w:tabs>
        <w:ind w:left="2880" w:hanging="2160"/>
        <w:rPr>
          <w:sz w:val="22"/>
          <w:szCs w:val="22"/>
        </w:rPr>
      </w:pPr>
      <w:r w:rsidRPr="00451C49">
        <w:rPr>
          <w:sz w:val="22"/>
          <w:szCs w:val="22"/>
        </w:rPr>
        <w:tab/>
      </w:r>
      <w:r w:rsidRPr="00451C49">
        <w:rPr>
          <w:sz w:val="22"/>
          <w:szCs w:val="22"/>
        </w:rPr>
        <w:tab/>
        <w:t>(3)</w:t>
      </w:r>
      <w:r w:rsidRPr="00451C49">
        <w:rPr>
          <w:sz w:val="22"/>
          <w:szCs w:val="22"/>
        </w:rPr>
        <w:tab/>
      </w:r>
      <w:r>
        <w:rPr>
          <w:sz w:val="22"/>
          <w:szCs w:val="22"/>
        </w:rPr>
        <w:t>Except as permitted by subparagraph (4), new wells shall be located at least 300 feet away from potential contamination sources.</w:t>
      </w:r>
    </w:p>
    <w:p w:rsidR="00926114" w:rsidRDefault="00926114" w:rsidP="0075349C">
      <w:pPr>
        <w:tabs>
          <w:tab w:val="left" w:pos="720"/>
          <w:tab w:val="left" w:pos="1440"/>
          <w:tab w:val="left" w:pos="2160"/>
          <w:tab w:val="left" w:pos="2880"/>
          <w:tab w:val="left" w:pos="3600"/>
        </w:tabs>
        <w:ind w:left="2160" w:hanging="1440"/>
        <w:rPr>
          <w:sz w:val="22"/>
          <w:szCs w:val="22"/>
        </w:rPr>
      </w:pPr>
    </w:p>
    <w:p w:rsidR="00926114" w:rsidRDefault="00926114" w:rsidP="0075349C">
      <w:pPr>
        <w:tabs>
          <w:tab w:val="left" w:pos="720"/>
          <w:tab w:val="left" w:pos="1440"/>
          <w:tab w:val="left" w:pos="2160"/>
          <w:tab w:val="left" w:pos="2880"/>
        </w:tabs>
        <w:ind w:left="2880" w:hanging="2160"/>
        <w:rPr>
          <w:sz w:val="22"/>
          <w:szCs w:val="22"/>
        </w:rPr>
      </w:pPr>
      <w:r w:rsidRPr="00451C49">
        <w:rPr>
          <w:sz w:val="22"/>
          <w:szCs w:val="22"/>
        </w:rPr>
        <w:tab/>
      </w:r>
      <w:r w:rsidRPr="00451C49">
        <w:rPr>
          <w:sz w:val="22"/>
          <w:szCs w:val="22"/>
        </w:rPr>
        <w:tab/>
        <w:t>(4)</w:t>
      </w:r>
      <w:r w:rsidRPr="00451C49">
        <w:rPr>
          <w:sz w:val="22"/>
          <w:szCs w:val="22"/>
        </w:rPr>
        <w:tab/>
      </w:r>
      <w:r>
        <w:rPr>
          <w:sz w:val="22"/>
          <w:szCs w:val="22"/>
        </w:rPr>
        <w:t>If circumstances exist requiring a proposed well location to be placed closer than 300 feet from a potential contamination source, the Division may recommend a waiver to the requirement on a case-by-case basis, subject to approval by the Board.</w:t>
      </w:r>
      <w:r w:rsidR="0075349C">
        <w:rPr>
          <w:sz w:val="22"/>
          <w:szCs w:val="22"/>
        </w:rPr>
        <w:t xml:space="preserve"> </w:t>
      </w:r>
      <w:r>
        <w:rPr>
          <w:sz w:val="22"/>
          <w:szCs w:val="22"/>
        </w:rPr>
        <w:t>The Division must be provided with information from an appropriate qualified professional sufficient to make a determination on all waiver requests.</w:t>
      </w:r>
      <w:r w:rsidR="0075349C">
        <w:rPr>
          <w:sz w:val="22"/>
          <w:szCs w:val="22"/>
        </w:rPr>
        <w:t xml:space="preserve"> </w:t>
      </w:r>
      <w:r>
        <w:rPr>
          <w:sz w:val="22"/>
          <w:szCs w:val="22"/>
        </w:rPr>
        <w:t>In recommending a waiver, the Division may advise the Board to place conditions on the waiver, including but not limited to, increased water quality monitoring.</w:t>
      </w:r>
      <w:r w:rsidR="0075349C">
        <w:rPr>
          <w:sz w:val="22"/>
          <w:szCs w:val="22"/>
        </w:rPr>
        <w:t xml:space="preserve"> </w:t>
      </w:r>
    </w:p>
    <w:p w:rsidR="00926114" w:rsidRDefault="00926114" w:rsidP="0075349C">
      <w:pPr>
        <w:tabs>
          <w:tab w:val="left" w:pos="720"/>
          <w:tab w:val="left" w:pos="1440"/>
          <w:tab w:val="left" w:pos="2160"/>
          <w:tab w:val="left" w:pos="2880"/>
          <w:tab w:val="left" w:pos="3600"/>
        </w:tabs>
        <w:ind w:left="720"/>
        <w:rPr>
          <w:sz w:val="22"/>
          <w:szCs w:val="22"/>
        </w:rPr>
      </w:pPr>
    </w:p>
    <w:p w:rsidR="00926114" w:rsidRDefault="00926114" w:rsidP="0075349C">
      <w:pPr>
        <w:tabs>
          <w:tab w:val="left" w:pos="720"/>
          <w:tab w:val="left" w:pos="1440"/>
          <w:tab w:val="left" w:pos="2160"/>
          <w:tab w:val="left" w:pos="2880"/>
          <w:tab w:val="left" w:pos="3600"/>
        </w:tabs>
        <w:ind w:left="2880" w:hanging="1440"/>
        <w:rPr>
          <w:sz w:val="22"/>
          <w:szCs w:val="22"/>
        </w:rPr>
      </w:pPr>
      <w:r w:rsidRPr="002A7ED0">
        <w:rPr>
          <w:sz w:val="22"/>
          <w:szCs w:val="22"/>
        </w:rPr>
        <w:tab/>
        <w:t>(5)</w:t>
      </w:r>
      <w:r w:rsidRPr="002A7ED0">
        <w:rPr>
          <w:sz w:val="22"/>
          <w:szCs w:val="22"/>
        </w:rPr>
        <w:tab/>
      </w:r>
      <w:r>
        <w:rPr>
          <w:sz w:val="22"/>
          <w:szCs w:val="22"/>
        </w:rPr>
        <w:t>The Division may recommend treatment for all new wells if a contaminant is present in sufficient quantity to constitute a public health concern in the future, even if the contaminant level does not exceed the current maximum contaminant level.</w:t>
      </w:r>
    </w:p>
    <w:p w:rsidR="00926114" w:rsidRDefault="00926114" w:rsidP="0075349C">
      <w:pPr>
        <w:tabs>
          <w:tab w:val="left" w:pos="720"/>
          <w:tab w:val="left" w:pos="1440"/>
          <w:tab w:val="left" w:pos="2160"/>
          <w:tab w:val="left" w:pos="2880"/>
          <w:tab w:val="left" w:pos="3600"/>
        </w:tabs>
        <w:ind w:left="2880" w:hanging="1440"/>
        <w:rPr>
          <w:sz w:val="22"/>
          <w:szCs w:val="22"/>
        </w:rPr>
      </w:pPr>
    </w:p>
    <w:p w:rsidR="00926114" w:rsidRDefault="00926114" w:rsidP="0075349C">
      <w:pPr>
        <w:tabs>
          <w:tab w:val="left" w:pos="720"/>
          <w:tab w:val="left" w:pos="1440"/>
          <w:tab w:val="left" w:pos="2160"/>
          <w:tab w:val="left" w:pos="2880"/>
          <w:tab w:val="left" w:pos="3600"/>
        </w:tabs>
        <w:ind w:left="2880" w:hanging="1440"/>
        <w:rPr>
          <w:sz w:val="22"/>
          <w:szCs w:val="22"/>
        </w:rPr>
      </w:pPr>
      <w:r w:rsidRPr="002A7ED0">
        <w:rPr>
          <w:sz w:val="22"/>
          <w:szCs w:val="22"/>
        </w:rPr>
        <w:tab/>
        <w:t>(6)</w:t>
      </w:r>
      <w:r w:rsidRPr="002A7ED0">
        <w:rPr>
          <w:sz w:val="22"/>
          <w:szCs w:val="22"/>
        </w:rPr>
        <w:tab/>
      </w:r>
      <w:r>
        <w:rPr>
          <w:sz w:val="22"/>
          <w:szCs w:val="22"/>
        </w:rPr>
        <w:t>The Division may recommend that the Board deny a proposed well location after determining that a proposed well location is not safe from threat of contamination even with increased monitoring for those contaminants.</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ind w:left="2880" w:hanging="2160"/>
        <w:rPr>
          <w:strike/>
          <w:sz w:val="22"/>
          <w:szCs w:val="22"/>
        </w:rPr>
      </w:pPr>
      <w:r w:rsidRPr="002A7ED0">
        <w:rPr>
          <w:sz w:val="22"/>
          <w:szCs w:val="22"/>
        </w:rPr>
        <w:tab/>
      </w:r>
      <w:r w:rsidRPr="002A7ED0">
        <w:rPr>
          <w:sz w:val="22"/>
          <w:szCs w:val="22"/>
        </w:rPr>
        <w:tab/>
        <w:t>(7)</w:t>
      </w:r>
      <w:r w:rsidRPr="002A7ED0">
        <w:rPr>
          <w:sz w:val="22"/>
          <w:szCs w:val="22"/>
        </w:rPr>
        <w:tab/>
      </w:r>
      <w:r>
        <w:rPr>
          <w:sz w:val="22"/>
          <w:szCs w:val="22"/>
        </w:rPr>
        <w:t>The Licensee shall determine a safe yield for all proposed wells. The pump test shall terminate when the safe yield of the well can be reasonably estimated.</w:t>
      </w:r>
      <w:r w:rsidR="0075349C">
        <w:rPr>
          <w:sz w:val="22"/>
          <w:szCs w:val="22"/>
        </w:rPr>
        <w:t xml:space="preserve"> </w:t>
      </w:r>
      <w:r>
        <w:rPr>
          <w:sz w:val="22"/>
          <w:szCs w:val="22"/>
        </w:rPr>
        <w:t>All water quality samples shall be collected at the conclusion of the pump test.</w:t>
      </w:r>
    </w:p>
    <w:p w:rsidR="00926114" w:rsidRDefault="00926114" w:rsidP="0075349C">
      <w:pPr>
        <w:tabs>
          <w:tab w:val="left" w:pos="720"/>
          <w:tab w:val="left" w:pos="1440"/>
          <w:tab w:val="left" w:pos="2160"/>
          <w:tab w:val="left" w:pos="2880"/>
          <w:tab w:val="left" w:pos="3600"/>
        </w:tabs>
        <w:ind w:left="2880" w:hanging="2160"/>
        <w:rPr>
          <w:sz w:val="22"/>
          <w:szCs w:val="22"/>
        </w:rPr>
      </w:pPr>
    </w:p>
    <w:p w:rsidR="00926114" w:rsidRDefault="00926114" w:rsidP="0075349C">
      <w:pPr>
        <w:tabs>
          <w:tab w:val="left" w:pos="720"/>
          <w:tab w:val="left" w:pos="1440"/>
          <w:tab w:val="left" w:pos="2160"/>
          <w:tab w:val="left" w:pos="2880"/>
          <w:tab w:val="left" w:pos="3600"/>
        </w:tabs>
        <w:ind w:left="2880" w:hanging="2160"/>
        <w:rPr>
          <w:sz w:val="22"/>
          <w:szCs w:val="22"/>
        </w:rPr>
      </w:pPr>
      <w:r w:rsidRPr="002A7ED0">
        <w:rPr>
          <w:sz w:val="22"/>
          <w:szCs w:val="22"/>
        </w:rPr>
        <w:tab/>
      </w:r>
      <w:r w:rsidRPr="002A7ED0">
        <w:rPr>
          <w:sz w:val="22"/>
          <w:szCs w:val="22"/>
        </w:rPr>
        <w:tab/>
        <w:t>(8)</w:t>
      </w:r>
      <w:r w:rsidRPr="002A7ED0">
        <w:rPr>
          <w:sz w:val="22"/>
          <w:szCs w:val="22"/>
        </w:rPr>
        <w:tab/>
      </w:r>
      <w:r>
        <w:rPr>
          <w:sz w:val="22"/>
          <w:szCs w:val="22"/>
        </w:rPr>
        <w:t xml:space="preserve">If the Division determines that additional information is necessary to evaluate the adequacy of a proposed water system to provide a safe and healthy supply of water to the public, or to otherwise protect public, the Division may recommend that the Board require an Engineering Study to be prepared by a </w:t>
      </w:r>
      <w:r>
        <w:rPr>
          <w:iCs/>
          <w:sz w:val="22"/>
          <w:szCs w:val="22"/>
        </w:rPr>
        <w:t>Maine licensed professional engineer</w:t>
      </w:r>
      <w:r>
        <w:rPr>
          <w:sz w:val="22"/>
          <w:szCs w:val="22"/>
        </w:rPr>
        <w:t xml:space="preserve"> evaluating the proposed water system.</w:t>
      </w:r>
    </w:p>
    <w:p w:rsidR="00926114" w:rsidRDefault="00926114" w:rsidP="0075349C">
      <w:pPr>
        <w:tabs>
          <w:tab w:val="left" w:pos="720"/>
          <w:tab w:val="left" w:pos="1440"/>
          <w:tab w:val="left" w:pos="2160"/>
          <w:tab w:val="left" w:pos="2880"/>
          <w:tab w:val="left" w:pos="3600"/>
        </w:tabs>
        <w:ind w:left="2880" w:hanging="2160"/>
        <w:rPr>
          <w:sz w:val="22"/>
          <w:szCs w:val="22"/>
        </w:rPr>
      </w:pPr>
    </w:p>
    <w:p w:rsidR="00926114" w:rsidRDefault="00926114" w:rsidP="002A7ED0">
      <w:pPr>
        <w:tabs>
          <w:tab w:val="left" w:pos="720"/>
          <w:tab w:val="left" w:pos="1440"/>
          <w:tab w:val="left" w:pos="2160"/>
          <w:tab w:val="left" w:pos="2880"/>
          <w:tab w:val="left" w:pos="3600"/>
        </w:tabs>
        <w:ind w:left="2880" w:right="-90"/>
        <w:rPr>
          <w:sz w:val="22"/>
          <w:szCs w:val="22"/>
        </w:rPr>
      </w:pPr>
      <w:r>
        <w:rPr>
          <w:sz w:val="22"/>
          <w:szCs w:val="22"/>
        </w:rPr>
        <w:t>An Engineering Study may include: a description of the site geology and any sources of contamination in the area; a map of the area showing all wells installed and any potential sources of contamination in the area; drilling logs for each well installed; pump test drawdown data if available; recommendations for wellhead protection area delineations; and all required water quality analysis results.</w:t>
      </w:r>
      <w:r w:rsidR="0075349C">
        <w:rPr>
          <w:sz w:val="22"/>
          <w:szCs w:val="22"/>
        </w:rPr>
        <w:t xml:space="preserve"> </w:t>
      </w:r>
      <w:r>
        <w:rPr>
          <w:sz w:val="22"/>
          <w:szCs w:val="22"/>
        </w:rPr>
        <w:t>An Engineering Study, if required by the Board, shall be submitted to the Division for review with the request for Final Approval, as outlined in Paragraph B of this subsection.</w:t>
      </w:r>
    </w:p>
    <w:p w:rsidR="00926114" w:rsidRPr="002A7ED0" w:rsidRDefault="00926114" w:rsidP="0075349C">
      <w:pPr>
        <w:tabs>
          <w:tab w:val="left" w:pos="720"/>
          <w:tab w:val="left" w:pos="1440"/>
          <w:tab w:val="left" w:pos="2160"/>
          <w:tab w:val="left" w:pos="2880"/>
          <w:tab w:val="left" w:pos="3600"/>
        </w:tabs>
        <w:ind w:left="2160" w:hanging="2160"/>
        <w:rPr>
          <w:color w:val="7030A0"/>
          <w:sz w:val="22"/>
          <w:szCs w:val="22"/>
        </w:rPr>
      </w:pPr>
    </w:p>
    <w:p w:rsidR="00926114" w:rsidRDefault="00926114" w:rsidP="0075349C">
      <w:pPr>
        <w:tabs>
          <w:tab w:val="left" w:pos="720"/>
          <w:tab w:val="left" w:pos="1440"/>
          <w:tab w:val="left" w:pos="2160"/>
          <w:tab w:val="left" w:pos="2880"/>
          <w:tab w:val="left" w:pos="3600"/>
        </w:tabs>
        <w:ind w:left="2160" w:hanging="2160"/>
        <w:rPr>
          <w:b/>
          <w:sz w:val="22"/>
          <w:szCs w:val="22"/>
        </w:rPr>
      </w:pPr>
      <w:r w:rsidRPr="002A7ED0">
        <w:rPr>
          <w:color w:val="7030A0"/>
          <w:sz w:val="22"/>
          <w:szCs w:val="22"/>
        </w:rPr>
        <w:tab/>
      </w:r>
      <w:r w:rsidRPr="002A7ED0">
        <w:rPr>
          <w:color w:val="7030A0"/>
          <w:sz w:val="22"/>
          <w:szCs w:val="22"/>
        </w:rPr>
        <w:tab/>
      </w:r>
      <w:r w:rsidRPr="002A7ED0">
        <w:rPr>
          <w:sz w:val="22"/>
          <w:szCs w:val="22"/>
        </w:rPr>
        <w:t>B.</w:t>
      </w:r>
      <w:r w:rsidRPr="002A7ED0">
        <w:rPr>
          <w:sz w:val="22"/>
          <w:szCs w:val="22"/>
        </w:rPr>
        <w:tab/>
      </w:r>
      <w:r>
        <w:rPr>
          <w:b/>
          <w:sz w:val="22"/>
          <w:szCs w:val="22"/>
        </w:rPr>
        <w:t>Final Approval</w:t>
      </w:r>
    </w:p>
    <w:p w:rsidR="00926114" w:rsidRDefault="00926114" w:rsidP="0075349C">
      <w:pPr>
        <w:tabs>
          <w:tab w:val="left" w:pos="720"/>
          <w:tab w:val="left" w:pos="1440"/>
          <w:tab w:val="left" w:pos="2160"/>
          <w:tab w:val="left" w:pos="2880"/>
          <w:tab w:val="left" w:pos="3600"/>
        </w:tabs>
        <w:ind w:left="2160" w:hanging="2160"/>
        <w:rPr>
          <w:b/>
          <w:sz w:val="22"/>
          <w:szCs w:val="22"/>
        </w:rPr>
      </w:pPr>
    </w:p>
    <w:p w:rsidR="00926114" w:rsidRDefault="00926114" w:rsidP="0075349C">
      <w:pPr>
        <w:tabs>
          <w:tab w:val="left" w:pos="720"/>
          <w:tab w:val="left" w:pos="1440"/>
          <w:tab w:val="left" w:pos="2160"/>
          <w:tab w:val="left" w:pos="2880"/>
          <w:tab w:val="left" w:pos="3600"/>
        </w:tabs>
        <w:ind w:left="2160"/>
        <w:rPr>
          <w:strike/>
          <w:sz w:val="22"/>
          <w:szCs w:val="22"/>
        </w:rPr>
      </w:pPr>
      <w:r>
        <w:rPr>
          <w:sz w:val="22"/>
          <w:szCs w:val="22"/>
        </w:rPr>
        <w:t>No water may be distributed from a new Private Water System or expansion, upgrade, or re-engineering of an existing Private Water System prior to final approval being granted in writing by the Board.</w:t>
      </w:r>
    </w:p>
    <w:p w:rsidR="00926114" w:rsidRDefault="00926114" w:rsidP="0075349C">
      <w:pPr>
        <w:tabs>
          <w:tab w:val="left" w:pos="720"/>
          <w:tab w:val="left" w:pos="1440"/>
          <w:tab w:val="left" w:pos="2160"/>
          <w:tab w:val="left" w:pos="2880"/>
          <w:tab w:val="left" w:pos="3600"/>
        </w:tabs>
        <w:ind w:left="2880" w:hanging="2160"/>
        <w:rPr>
          <w:b/>
          <w:sz w:val="22"/>
          <w:szCs w:val="22"/>
        </w:rPr>
      </w:pPr>
    </w:p>
    <w:p w:rsidR="00926114" w:rsidRDefault="00926114" w:rsidP="0075349C">
      <w:pPr>
        <w:tabs>
          <w:tab w:val="left" w:pos="720"/>
          <w:tab w:val="left" w:pos="1440"/>
          <w:tab w:val="left" w:pos="2160"/>
          <w:tab w:val="left" w:pos="2880"/>
          <w:tab w:val="left" w:pos="3600"/>
        </w:tabs>
        <w:ind w:left="2880" w:hanging="2160"/>
        <w:rPr>
          <w:strike/>
          <w:sz w:val="22"/>
          <w:szCs w:val="22"/>
        </w:rPr>
      </w:pPr>
      <w:r w:rsidRPr="002A7ED0">
        <w:rPr>
          <w:sz w:val="22"/>
          <w:szCs w:val="22"/>
        </w:rPr>
        <w:tab/>
      </w:r>
      <w:r w:rsidRPr="002A7ED0">
        <w:rPr>
          <w:sz w:val="22"/>
          <w:szCs w:val="22"/>
        </w:rPr>
        <w:tab/>
        <w:t>(1)</w:t>
      </w:r>
      <w:r w:rsidRPr="002A7ED0">
        <w:rPr>
          <w:sz w:val="22"/>
          <w:szCs w:val="22"/>
        </w:rPr>
        <w:tab/>
      </w:r>
      <w:r>
        <w:rPr>
          <w:sz w:val="22"/>
          <w:szCs w:val="22"/>
        </w:rPr>
        <w:t xml:space="preserve">The Licensee shall submit to the Division a completed final approval form, along with all water quality analysis </w:t>
      </w:r>
      <w:r w:rsidR="002F1B6C">
        <w:rPr>
          <w:sz w:val="22"/>
          <w:szCs w:val="22"/>
        </w:rPr>
        <w:t>results required by</w:t>
      </w:r>
      <w:r>
        <w:rPr>
          <w:sz w:val="22"/>
          <w:szCs w:val="22"/>
        </w:rPr>
        <w:t xml:space="preserve"> this chapter, for review and approval recommendation.</w:t>
      </w:r>
      <w:r w:rsidR="0075349C">
        <w:rPr>
          <w:sz w:val="22"/>
          <w:szCs w:val="22"/>
        </w:rPr>
        <w:t xml:space="preserve"> </w:t>
      </w:r>
      <w:r>
        <w:rPr>
          <w:sz w:val="22"/>
          <w:szCs w:val="22"/>
        </w:rPr>
        <w:t>The final approval form is available from either the Division or the Board.</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ind w:left="2880" w:hanging="2160"/>
        <w:rPr>
          <w:sz w:val="22"/>
          <w:szCs w:val="22"/>
        </w:rPr>
      </w:pPr>
      <w:r w:rsidRPr="002A7ED0">
        <w:rPr>
          <w:sz w:val="22"/>
          <w:szCs w:val="22"/>
        </w:rPr>
        <w:tab/>
      </w:r>
      <w:r w:rsidRPr="002A7ED0">
        <w:rPr>
          <w:sz w:val="22"/>
          <w:szCs w:val="22"/>
        </w:rPr>
        <w:tab/>
        <w:t>(2)</w:t>
      </w:r>
      <w:r w:rsidRPr="002A7ED0">
        <w:rPr>
          <w:sz w:val="22"/>
          <w:szCs w:val="22"/>
        </w:rPr>
        <w:tab/>
      </w:r>
      <w:r>
        <w:rPr>
          <w:sz w:val="22"/>
          <w:szCs w:val="22"/>
        </w:rPr>
        <w:t>In order for the Board to grant final approval, all required water quality analyses must be completed, and the Board must determine that the well is in compliance with all applicable Board rules.</w:t>
      </w:r>
      <w:r w:rsidR="0075349C">
        <w:rPr>
          <w:sz w:val="22"/>
          <w:szCs w:val="22"/>
        </w:rPr>
        <w:t xml:space="preserve"> </w:t>
      </w:r>
      <w:r>
        <w:rPr>
          <w:sz w:val="22"/>
          <w:szCs w:val="22"/>
        </w:rPr>
        <w:t>Final approval of a system must be granted by the Board in writing and may be based upon the recommendation of the Division.</w:t>
      </w:r>
      <w:r w:rsidR="0075349C">
        <w:rPr>
          <w:sz w:val="22"/>
          <w:szCs w:val="22"/>
        </w:rPr>
        <w:t xml:space="preserve"> </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ind w:left="2880" w:hanging="2160"/>
        <w:rPr>
          <w:sz w:val="22"/>
          <w:szCs w:val="22"/>
        </w:rPr>
      </w:pPr>
      <w:r w:rsidRPr="002A7ED0">
        <w:rPr>
          <w:sz w:val="22"/>
          <w:szCs w:val="22"/>
        </w:rPr>
        <w:tab/>
      </w:r>
      <w:r w:rsidRPr="002A7ED0">
        <w:rPr>
          <w:sz w:val="22"/>
          <w:szCs w:val="22"/>
        </w:rPr>
        <w:tab/>
        <w:t>(3)</w:t>
      </w:r>
      <w:r w:rsidRPr="002A7ED0">
        <w:rPr>
          <w:sz w:val="22"/>
          <w:szCs w:val="22"/>
        </w:rPr>
        <w:tab/>
      </w:r>
      <w:r>
        <w:rPr>
          <w:sz w:val="22"/>
          <w:szCs w:val="22"/>
        </w:rPr>
        <w:t>The Board may require additional treatment, testing or other recommendations that the Division deems necessary for the protection of the public health.</w:t>
      </w:r>
    </w:p>
    <w:p w:rsidR="00926114" w:rsidRPr="002A7ED0" w:rsidRDefault="00926114" w:rsidP="0075349C">
      <w:pPr>
        <w:tabs>
          <w:tab w:val="left" w:pos="720"/>
          <w:tab w:val="left" w:pos="1440"/>
          <w:tab w:val="left" w:pos="2160"/>
          <w:tab w:val="left" w:pos="2880"/>
          <w:tab w:val="left" w:pos="3600"/>
        </w:tabs>
        <w:ind w:left="2880" w:hanging="2160"/>
        <w:rPr>
          <w:sz w:val="22"/>
          <w:szCs w:val="22"/>
        </w:rPr>
      </w:pPr>
    </w:p>
    <w:p w:rsidR="00926114" w:rsidRDefault="00926114" w:rsidP="0075349C">
      <w:pPr>
        <w:tabs>
          <w:tab w:val="left" w:pos="720"/>
          <w:tab w:val="left" w:pos="1440"/>
          <w:tab w:val="left" w:pos="2160"/>
          <w:tab w:val="left" w:pos="2880"/>
          <w:tab w:val="left" w:pos="3600"/>
        </w:tabs>
        <w:ind w:left="2880" w:hanging="2160"/>
        <w:rPr>
          <w:sz w:val="22"/>
          <w:szCs w:val="22"/>
        </w:rPr>
      </w:pPr>
      <w:r w:rsidRPr="002A7ED0">
        <w:rPr>
          <w:sz w:val="22"/>
          <w:szCs w:val="22"/>
        </w:rPr>
        <w:tab/>
      </w:r>
      <w:r w:rsidRPr="002A7ED0">
        <w:rPr>
          <w:sz w:val="22"/>
          <w:szCs w:val="22"/>
        </w:rPr>
        <w:tab/>
        <w:t>(4)</w:t>
      </w:r>
      <w:r w:rsidRPr="002A7ED0">
        <w:rPr>
          <w:sz w:val="22"/>
          <w:szCs w:val="22"/>
        </w:rPr>
        <w:tab/>
      </w:r>
      <w:r>
        <w:rPr>
          <w:sz w:val="22"/>
          <w:szCs w:val="22"/>
        </w:rPr>
        <w:t>New system approval samples must be “raw” water – prior to any treatment or storage.</w:t>
      </w:r>
    </w:p>
    <w:p w:rsidR="00926114" w:rsidRPr="002A7ED0" w:rsidRDefault="00926114" w:rsidP="0075349C">
      <w:pPr>
        <w:tabs>
          <w:tab w:val="left" w:pos="720"/>
          <w:tab w:val="left" w:pos="1440"/>
          <w:tab w:val="left" w:pos="2160"/>
          <w:tab w:val="left" w:pos="2880"/>
          <w:tab w:val="left" w:pos="3600"/>
        </w:tabs>
        <w:ind w:left="2880" w:hanging="2160"/>
        <w:rPr>
          <w:sz w:val="22"/>
          <w:szCs w:val="22"/>
        </w:rPr>
      </w:pPr>
    </w:p>
    <w:p w:rsidR="00926114" w:rsidRDefault="00926114" w:rsidP="0075349C">
      <w:pPr>
        <w:tabs>
          <w:tab w:val="left" w:pos="720"/>
          <w:tab w:val="left" w:pos="1440"/>
          <w:tab w:val="left" w:pos="2160"/>
          <w:tab w:val="left" w:pos="2880"/>
          <w:tab w:val="left" w:pos="3600"/>
        </w:tabs>
        <w:ind w:left="2880" w:hanging="2160"/>
        <w:rPr>
          <w:sz w:val="22"/>
          <w:szCs w:val="22"/>
        </w:rPr>
      </w:pPr>
      <w:r w:rsidRPr="002A7ED0">
        <w:rPr>
          <w:sz w:val="22"/>
          <w:szCs w:val="22"/>
        </w:rPr>
        <w:tab/>
      </w:r>
      <w:r w:rsidRPr="002A7ED0">
        <w:rPr>
          <w:sz w:val="22"/>
          <w:szCs w:val="22"/>
        </w:rPr>
        <w:tab/>
        <w:t>(5)</w:t>
      </w:r>
      <w:r w:rsidRPr="002A7ED0">
        <w:rPr>
          <w:sz w:val="22"/>
          <w:szCs w:val="22"/>
        </w:rPr>
        <w:tab/>
      </w:r>
      <w:r>
        <w:rPr>
          <w:sz w:val="22"/>
          <w:szCs w:val="22"/>
        </w:rPr>
        <w:t>The Board may require ongoing routine monitoring for some organic chemicals and/or radionuclides if contaminants above the maximum contaminant levels exist in the raw water.</w:t>
      </w:r>
    </w:p>
    <w:p w:rsidR="00926114" w:rsidRDefault="00926114" w:rsidP="0075349C">
      <w:pPr>
        <w:tabs>
          <w:tab w:val="left" w:pos="720"/>
          <w:tab w:val="left" w:pos="1440"/>
          <w:tab w:val="left" w:pos="2160"/>
          <w:tab w:val="left" w:pos="2880"/>
          <w:tab w:val="left" w:pos="3600"/>
        </w:tabs>
        <w:ind w:left="2160" w:hanging="1440"/>
        <w:rPr>
          <w:sz w:val="22"/>
          <w:szCs w:val="22"/>
        </w:rPr>
      </w:pPr>
    </w:p>
    <w:p w:rsidR="00926114" w:rsidRDefault="00926114" w:rsidP="0075349C">
      <w:pPr>
        <w:tabs>
          <w:tab w:val="left" w:pos="720"/>
          <w:tab w:val="left" w:pos="1440"/>
          <w:tab w:val="left" w:pos="2160"/>
          <w:tab w:val="left" w:pos="2880"/>
          <w:tab w:val="left" w:pos="3600"/>
        </w:tabs>
        <w:ind w:left="2160" w:hanging="1440"/>
        <w:rPr>
          <w:b/>
          <w:sz w:val="22"/>
          <w:szCs w:val="22"/>
        </w:rPr>
      </w:pPr>
      <w:r w:rsidRPr="002A7ED0">
        <w:rPr>
          <w:sz w:val="22"/>
          <w:szCs w:val="22"/>
        </w:rPr>
        <w:tab/>
        <w:t>C.</w:t>
      </w:r>
      <w:r w:rsidRPr="002A7ED0">
        <w:rPr>
          <w:sz w:val="22"/>
          <w:szCs w:val="22"/>
        </w:rPr>
        <w:tab/>
      </w:r>
      <w:r>
        <w:rPr>
          <w:b/>
          <w:sz w:val="22"/>
          <w:szCs w:val="22"/>
        </w:rPr>
        <w:t>Conditional Approval; Existing Systems</w:t>
      </w:r>
    </w:p>
    <w:p w:rsidR="00926114" w:rsidRDefault="00926114" w:rsidP="0075349C">
      <w:pPr>
        <w:tabs>
          <w:tab w:val="left" w:pos="720"/>
          <w:tab w:val="left" w:pos="1440"/>
          <w:tab w:val="left" w:pos="2160"/>
          <w:tab w:val="left" w:pos="2880"/>
          <w:tab w:val="left" w:pos="3600"/>
        </w:tabs>
        <w:ind w:left="2160" w:hanging="1440"/>
        <w:rPr>
          <w:sz w:val="22"/>
          <w:szCs w:val="22"/>
        </w:rPr>
      </w:pPr>
    </w:p>
    <w:p w:rsidR="00926114" w:rsidRDefault="00926114" w:rsidP="0075349C">
      <w:pPr>
        <w:tabs>
          <w:tab w:val="left" w:pos="720"/>
          <w:tab w:val="left" w:pos="1440"/>
          <w:tab w:val="left" w:pos="2160"/>
          <w:tab w:val="left" w:pos="2880"/>
          <w:tab w:val="left" w:pos="3600"/>
        </w:tabs>
        <w:ind w:left="2160" w:hanging="1440"/>
        <w:rPr>
          <w:sz w:val="22"/>
          <w:szCs w:val="22"/>
        </w:rPr>
      </w:pPr>
      <w:r>
        <w:rPr>
          <w:sz w:val="22"/>
          <w:szCs w:val="22"/>
        </w:rPr>
        <w:tab/>
      </w:r>
      <w:r>
        <w:rPr>
          <w:sz w:val="22"/>
          <w:szCs w:val="22"/>
        </w:rPr>
        <w:tab/>
        <w:t>The Board may grant conditional approval of an expansion, upgrade, or re-engineering of an existing Non-Compliant Private Water System, pending compliance, as outlined in Section 5 of this chapter.</w:t>
      </w:r>
      <w:r>
        <w:rPr>
          <w:strike/>
          <w:sz w:val="22"/>
          <w:szCs w:val="22"/>
        </w:rPr>
        <w:t xml:space="preserve"> </w:t>
      </w:r>
    </w:p>
    <w:p w:rsidR="00926114" w:rsidRPr="002A7ED0" w:rsidRDefault="00926114" w:rsidP="0075349C">
      <w:pPr>
        <w:tabs>
          <w:tab w:val="left" w:pos="720"/>
          <w:tab w:val="left" w:pos="1440"/>
          <w:tab w:val="left" w:pos="2160"/>
          <w:tab w:val="left" w:pos="2880"/>
          <w:tab w:val="left" w:pos="3600"/>
        </w:tabs>
        <w:ind w:left="1440" w:hanging="1440"/>
        <w:rPr>
          <w:color w:val="000000" w:themeColor="text1"/>
          <w:sz w:val="22"/>
          <w:szCs w:val="22"/>
          <w:u w:val="single"/>
        </w:rPr>
      </w:pPr>
    </w:p>
    <w:p w:rsidR="00926114" w:rsidRPr="002A7ED0" w:rsidRDefault="00926114" w:rsidP="0075349C">
      <w:pPr>
        <w:tabs>
          <w:tab w:val="left" w:pos="720"/>
          <w:tab w:val="left" w:pos="1440"/>
          <w:tab w:val="left" w:pos="2160"/>
          <w:tab w:val="left" w:pos="2880"/>
          <w:tab w:val="right" w:pos="9360"/>
        </w:tabs>
        <w:rPr>
          <w:color w:val="000000" w:themeColor="text1"/>
          <w:sz w:val="22"/>
          <w:szCs w:val="22"/>
          <w:u w:val="single"/>
        </w:rPr>
      </w:pPr>
    </w:p>
    <w:p w:rsidR="00926114" w:rsidRDefault="00926114" w:rsidP="0075349C">
      <w:pPr>
        <w:tabs>
          <w:tab w:val="left" w:pos="720"/>
          <w:tab w:val="left" w:pos="1440"/>
          <w:tab w:val="left" w:pos="2160"/>
          <w:tab w:val="left" w:pos="2880"/>
          <w:tab w:val="right" w:pos="9360"/>
        </w:tabs>
        <w:ind w:left="720" w:hanging="720"/>
        <w:rPr>
          <w:b/>
          <w:sz w:val="22"/>
          <w:szCs w:val="22"/>
        </w:rPr>
      </w:pPr>
      <w:r>
        <w:rPr>
          <w:b/>
          <w:sz w:val="22"/>
          <w:szCs w:val="22"/>
        </w:rPr>
        <w:t>5.</w:t>
      </w:r>
      <w:r>
        <w:rPr>
          <w:b/>
          <w:sz w:val="22"/>
          <w:szCs w:val="22"/>
        </w:rPr>
        <w:tab/>
        <w:t>Conditional Operation of an Existing Non-Compliant Private Water System</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2A7ED0">
      <w:pPr>
        <w:tabs>
          <w:tab w:val="left" w:pos="720"/>
          <w:tab w:val="left" w:pos="1440"/>
          <w:tab w:val="left" w:pos="2160"/>
          <w:tab w:val="left" w:pos="2880"/>
          <w:tab w:val="right" w:pos="9360"/>
        </w:tabs>
        <w:ind w:left="1440" w:hanging="720"/>
        <w:rPr>
          <w:sz w:val="22"/>
          <w:szCs w:val="22"/>
        </w:rPr>
      </w:pPr>
      <w:bookmarkStart w:id="1" w:name="_GoBack"/>
      <w:r w:rsidRPr="007734D1">
        <w:rPr>
          <w:sz w:val="22"/>
          <w:szCs w:val="22"/>
        </w:rPr>
        <w:t>1.</w:t>
      </w:r>
      <w:r w:rsidRPr="007734D1">
        <w:rPr>
          <w:sz w:val="22"/>
          <w:szCs w:val="22"/>
        </w:rPr>
        <w:tab/>
      </w:r>
      <w:bookmarkEnd w:id="1"/>
      <w:r>
        <w:rPr>
          <w:b/>
          <w:sz w:val="22"/>
          <w:szCs w:val="22"/>
        </w:rPr>
        <w:t>Order of Conditional Operation.</w:t>
      </w:r>
      <w:r w:rsidR="0075349C">
        <w:rPr>
          <w:sz w:val="22"/>
          <w:szCs w:val="22"/>
        </w:rPr>
        <w:t xml:space="preserve"> </w:t>
      </w:r>
      <w:r>
        <w:rPr>
          <w:sz w:val="22"/>
          <w:szCs w:val="22"/>
        </w:rPr>
        <w:t>The Board, upon request or upon its own initiative, may provide additional time for a Licensee to bring an existing Non-Compliant Private</w:t>
      </w:r>
      <w:r w:rsidR="002A7ED0">
        <w:rPr>
          <w:sz w:val="22"/>
          <w:szCs w:val="22"/>
        </w:rPr>
        <w:t xml:space="preserve"> </w:t>
      </w:r>
      <w:r>
        <w:rPr>
          <w:sz w:val="22"/>
          <w:szCs w:val="22"/>
        </w:rPr>
        <w:t>Water System into compliance when correcting a violation, deficiency, or water quality</w:t>
      </w:r>
      <w:r w:rsidR="002A7ED0">
        <w:rPr>
          <w:sz w:val="22"/>
          <w:szCs w:val="22"/>
        </w:rPr>
        <w:t xml:space="preserve"> </w:t>
      </w:r>
      <w:r>
        <w:rPr>
          <w:sz w:val="22"/>
          <w:szCs w:val="22"/>
        </w:rPr>
        <w:t>issue.</w:t>
      </w:r>
      <w:r w:rsidR="0075349C">
        <w:rPr>
          <w:sz w:val="22"/>
          <w:szCs w:val="22"/>
        </w:rPr>
        <w:t xml:space="preserve"> </w:t>
      </w:r>
      <w:r>
        <w:rPr>
          <w:sz w:val="22"/>
          <w:szCs w:val="22"/>
        </w:rPr>
        <w:t>The additional time may be granted by an Order of Conditional Operation, provided the following criteria are met:</w:t>
      </w:r>
    </w:p>
    <w:p w:rsidR="00926114" w:rsidRDefault="00926114" w:rsidP="0075349C">
      <w:pPr>
        <w:tabs>
          <w:tab w:val="left" w:pos="720"/>
          <w:tab w:val="left" w:pos="1440"/>
          <w:tab w:val="left" w:pos="2160"/>
          <w:tab w:val="left" w:pos="2880"/>
          <w:tab w:val="right" w:pos="9360"/>
        </w:tabs>
        <w:ind w:left="720"/>
        <w:rPr>
          <w:sz w:val="22"/>
          <w:szCs w:val="22"/>
        </w:rPr>
      </w:pPr>
    </w:p>
    <w:p w:rsidR="00926114" w:rsidRPr="002A7ED0" w:rsidRDefault="002A7ED0" w:rsidP="002A7ED0">
      <w:pPr>
        <w:tabs>
          <w:tab w:val="left" w:pos="720"/>
          <w:tab w:val="left" w:pos="1440"/>
          <w:tab w:val="left" w:pos="2160"/>
          <w:tab w:val="left" w:pos="2880"/>
          <w:tab w:val="right" w:pos="9360"/>
        </w:tabs>
        <w:ind w:left="2160" w:hanging="720"/>
        <w:rPr>
          <w:sz w:val="22"/>
          <w:szCs w:val="22"/>
        </w:rPr>
      </w:pPr>
      <w:r>
        <w:rPr>
          <w:sz w:val="22"/>
          <w:szCs w:val="22"/>
        </w:rPr>
        <w:t>A.</w:t>
      </w:r>
      <w:r>
        <w:rPr>
          <w:sz w:val="22"/>
          <w:szCs w:val="22"/>
        </w:rPr>
        <w:tab/>
      </w:r>
      <w:r w:rsidR="00926114" w:rsidRPr="002A7ED0">
        <w:rPr>
          <w:sz w:val="22"/>
          <w:szCs w:val="22"/>
        </w:rPr>
        <w:t>A detailed plan for water system quality compliance, including remedial measures to be taken, a specific schedule for completion, and identification of a Designated Operator, is approved by the Board;</w:t>
      </w:r>
      <w:r w:rsidR="0075349C" w:rsidRPr="002A7ED0">
        <w:rPr>
          <w:sz w:val="22"/>
          <w:szCs w:val="22"/>
        </w:rPr>
        <w:t xml:space="preserve"> </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160"/>
          <w:tab w:val="left" w:pos="2880"/>
          <w:tab w:val="right" w:pos="9360"/>
        </w:tabs>
        <w:ind w:left="720"/>
        <w:rPr>
          <w:sz w:val="22"/>
          <w:szCs w:val="22"/>
        </w:rPr>
      </w:pPr>
      <w:r w:rsidRPr="002A7ED0">
        <w:rPr>
          <w:sz w:val="22"/>
          <w:szCs w:val="22"/>
        </w:rPr>
        <w:tab/>
        <w:t>B.</w:t>
      </w:r>
      <w:r w:rsidRPr="002A7ED0">
        <w:rPr>
          <w:sz w:val="22"/>
          <w:szCs w:val="22"/>
        </w:rPr>
        <w:tab/>
      </w:r>
      <w:r>
        <w:rPr>
          <w:sz w:val="22"/>
          <w:szCs w:val="22"/>
        </w:rPr>
        <w:t>The health and safety of the water consumers are not jeopardized;</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880"/>
          <w:tab w:val="right" w:pos="9360"/>
        </w:tabs>
        <w:ind w:left="2160" w:hanging="1440"/>
        <w:rPr>
          <w:sz w:val="22"/>
          <w:szCs w:val="22"/>
        </w:rPr>
      </w:pPr>
      <w:r w:rsidRPr="002A7ED0">
        <w:rPr>
          <w:sz w:val="22"/>
          <w:szCs w:val="22"/>
        </w:rPr>
        <w:tab/>
        <w:t>C.</w:t>
      </w:r>
      <w:r w:rsidRPr="002A7ED0">
        <w:rPr>
          <w:sz w:val="22"/>
          <w:szCs w:val="22"/>
        </w:rPr>
        <w:tab/>
      </w:r>
      <w:r>
        <w:rPr>
          <w:sz w:val="22"/>
          <w:szCs w:val="22"/>
        </w:rPr>
        <w:t>All consumers are provided with potable water at all times, at the expense of the Licensee;</w:t>
      </w:r>
    </w:p>
    <w:p w:rsidR="00926114" w:rsidRDefault="00926114" w:rsidP="0075349C">
      <w:pPr>
        <w:tabs>
          <w:tab w:val="left" w:pos="720"/>
          <w:tab w:val="left" w:pos="1440"/>
          <w:tab w:val="left" w:pos="2160"/>
          <w:tab w:val="left" w:pos="2880"/>
          <w:tab w:val="right" w:pos="9360"/>
        </w:tabs>
        <w:ind w:left="720"/>
        <w:rPr>
          <w:sz w:val="22"/>
          <w:szCs w:val="22"/>
        </w:rPr>
      </w:pPr>
    </w:p>
    <w:p w:rsidR="00926114" w:rsidRDefault="00926114" w:rsidP="0075349C">
      <w:pPr>
        <w:tabs>
          <w:tab w:val="left" w:pos="720"/>
          <w:tab w:val="left" w:pos="1440"/>
          <w:tab w:val="left" w:pos="2880"/>
          <w:tab w:val="right" w:pos="9360"/>
        </w:tabs>
        <w:ind w:left="2160" w:hanging="1440"/>
        <w:rPr>
          <w:sz w:val="22"/>
          <w:szCs w:val="22"/>
        </w:rPr>
      </w:pPr>
      <w:r w:rsidRPr="002A7ED0">
        <w:rPr>
          <w:sz w:val="22"/>
          <w:szCs w:val="22"/>
        </w:rPr>
        <w:tab/>
        <w:t>D.</w:t>
      </w:r>
      <w:r w:rsidRPr="002A7ED0">
        <w:rPr>
          <w:sz w:val="22"/>
          <w:szCs w:val="22"/>
        </w:rPr>
        <w:tab/>
      </w:r>
      <w:r>
        <w:rPr>
          <w:sz w:val="22"/>
          <w:szCs w:val="22"/>
        </w:rPr>
        <w:t xml:space="preserve">When required, adequate notification concerning the water quality of the water system is provided to the consumers during the additional time period; and </w:t>
      </w:r>
    </w:p>
    <w:p w:rsidR="00926114" w:rsidRDefault="00926114" w:rsidP="0075349C">
      <w:pPr>
        <w:tabs>
          <w:tab w:val="left" w:pos="720"/>
          <w:tab w:val="left" w:pos="1440"/>
          <w:tab w:val="left" w:pos="2160"/>
          <w:tab w:val="left" w:pos="2880"/>
          <w:tab w:val="right" w:pos="9360"/>
        </w:tabs>
        <w:ind w:left="1440" w:hanging="720"/>
        <w:rPr>
          <w:sz w:val="22"/>
          <w:szCs w:val="22"/>
        </w:rPr>
      </w:pPr>
    </w:p>
    <w:p w:rsidR="00926114" w:rsidRDefault="00926114" w:rsidP="0075349C">
      <w:pPr>
        <w:tabs>
          <w:tab w:val="left" w:pos="720"/>
          <w:tab w:val="left" w:pos="1440"/>
          <w:tab w:val="left" w:pos="2880"/>
          <w:tab w:val="right" w:pos="9360"/>
        </w:tabs>
        <w:ind w:left="2160" w:hanging="1440"/>
        <w:rPr>
          <w:sz w:val="22"/>
          <w:szCs w:val="22"/>
        </w:rPr>
      </w:pPr>
      <w:r w:rsidRPr="002A7ED0">
        <w:rPr>
          <w:sz w:val="22"/>
          <w:szCs w:val="22"/>
        </w:rPr>
        <w:tab/>
        <w:t>E.</w:t>
      </w:r>
      <w:r w:rsidRPr="002A7ED0">
        <w:rPr>
          <w:sz w:val="22"/>
          <w:szCs w:val="22"/>
        </w:rPr>
        <w:tab/>
      </w:r>
      <w:r>
        <w:rPr>
          <w:sz w:val="22"/>
          <w:szCs w:val="22"/>
        </w:rPr>
        <w:t>Any other measures deemed appropriate and necessary by the Board and by the</w:t>
      </w:r>
      <w:r w:rsidR="002A7ED0">
        <w:rPr>
          <w:sz w:val="22"/>
          <w:szCs w:val="22"/>
        </w:rPr>
        <w:t> </w:t>
      </w:r>
      <w:r>
        <w:rPr>
          <w:sz w:val="22"/>
          <w:szCs w:val="22"/>
        </w:rPr>
        <w:t xml:space="preserve">Division. </w:t>
      </w:r>
    </w:p>
    <w:p w:rsidR="00926114" w:rsidRPr="002A7ED0" w:rsidRDefault="00926114" w:rsidP="0075349C">
      <w:pPr>
        <w:tabs>
          <w:tab w:val="left" w:pos="720"/>
          <w:tab w:val="left" w:pos="1440"/>
          <w:tab w:val="left" w:pos="2160"/>
          <w:tab w:val="left" w:pos="2880"/>
          <w:tab w:val="left" w:pos="3600"/>
        </w:tabs>
        <w:rPr>
          <w:color w:val="000000" w:themeColor="text1"/>
          <w:sz w:val="22"/>
          <w:szCs w:val="22"/>
        </w:rPr>
      </w:pPr>
    </w:p>
    <w:p w:rsidR="00926114" w:rsidRPr="002A7ED0" w:rsidRDefault="00926114" w:rsidP="0075349C">
      <w:pPr>
        <w:tabs>
          <w:tab w:val="left" w:pos="720"/>
          <w:tab w:val="left" w:pos="1440"/>
          <w:tab w:val="left" w:pos="2160"/>
          <w:tab w:val="left" w:pos="2880"/>
          <w:tab w:val="left" w:pos="3600"/>
        </w:tabs>
        <w:ind w:left="720" w:hanging="720"/>
        <w:rPr>
          <w:color w:val="000000" w:themeColor="text1"/>
          <w:sz w:val="22"/>
          <w:szCs w:val="22"/>
        </w:rPr>
      </w:pPr>
    </w:p>
    <w:p w:rsidR="00926114" w:rsidRDefault="00926114" w:rsidP="0075349C">
      <w:pPr>
        <w:tabs>
          <w:tab w:val="left" w:pos="720"/>
          <w:tab w:val="left" w:pos="1440"/>
          <w:tab w:val="left" w:pos="2160"/>
          <w:tab w:val="left" w:pos="2880"/>
          <w:tab w:val="left" w:pos="3600"/>
        </w:tabs>
        <w:ind w:left="720" w:hanging="720"/>
        <w:rPr>
          <w:b/>
          <w:sz w:val="22"/>
          <w:szCs w:val="22"/>
        </w:rPr>
      </w:pPr>
      <w:r w:rsidRPr="002A7ED0">
        <w:rPr>
          <w:b/>
          <w:sz w:val="22"/>
          <w:szCs w:val="22"/>
        </w:rPr>
        <w:t>6.</w:t>
      </w:r>
      <w:r w:rsidRPr="002A7ED0">
        <w:rPr>
          <w:b/>
          <w:sz w:val="22"/>
          <w:szCs w:val="22"/>
        </w:rPr>
        <w:tab/>
      </w:r>
      <w:r>
        <w:rPr>
          <w:b/>
          <w:sz w:val="22"/>
          <w:szCs w:val="22"/>
        </w:rPr>
        <w:t>Drinking Water Standards for Existing Private Water Systems in Active Operation that are not Expanding, Upgrading, or Being Re-engineered</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ind w:left="1440" w:hanging="1440"/>
        <w:rPr>
          <w:sz w:val="22"/>
          <w:szCs w:val="22"/>
        </w:rPr>
      </w:pPr>
      <w:r w:rsidRPr="002A7ED0">
        <w:rPr>
          <w:sz w:val="22"/>
          <w:szCs w:val="22"/>
        </w:rPr>
        <w:tab/>
        <w:t>1.</w:t>
      </w:r>
      <w:r w:rsidRPr="002A7ED0">
        <w:rPr>
          <w:sz w:val="22"/>
          <w:szCs w:val="22"/>
        </w:rPr>
        <w:tab/>
      </w:r>
      <w:proofErr w:type="gramStart"/>
      <w:r>
        <w:rPr>
          <w:sz w:val="22"/>
          <w:szCs w:val="22"/>
        </w:rPr>
        <w:t>Testing</w:t>
      </w:r>
      <w:proofErr w:type="gramEnd"/>
      <w:r>
        <w:rPr>
          <w:sz w:val="22"/>
          <w:szCs w:val="22"/>
        </w:rPr>
        <w:t xml:space="preserve"> of each water system shall be performed annually, and the testing requirements rotate on a three-year cycle, as follows:</w:t>
      </w:r>
    </w:p>
    <w:p w:rsidR="00926114" w:rsidRDefault="00926114" w:rsidP="0075349C">
      <w:pPr>
        <w:tabs>
          <w:tab w:val="left" w:pos="720"/>
          <w:tab w:val="left" w:pos="1440"/>
          <w:tab w:val="left" w:pos="2160"/>
          <w:tab w:val="left" w:pos="2880"/>
          <w:tab w:val="left" w:pos="3600"/>
        </w:tabs>
        <w:rPr>
          <w:b/>
          <w:sz w:val="22"/>
          <w:szCs w:val="22"/>
        </w:rPr>
      </w:pPr>
    </w:p>
    <w:p w:rsidR="00926114" w:rsidRPr="00E07B2E" w:rsidRDefault="00926114" w:rsidP="00A470D9">
      <w:pPr>
        <w:keepNext/>
        <w:keepLines/>
        <w:ind w:left="1440" w:hanging="1440"/>
        <w:rPr>
          <w:sz w:val="22"/>
          <w:szCs w:val="22"/>
        </w:rPr>
      </w:pPr>
      <w:r w:rsidRPr="00E07B2E">
        <w:rPr>
          <w:sz w:val="22"/>
          <w:szCs w:val="22"/>
        </w:rPr>
        <w:tab/>
        <w:t>A.</w:t>
      </w:r>
      <w:r w:rsidRPr="00E07B2E">
        <w:rPr>
          <w:sz w:val="22"/>
          <w:szCs w:val="22"/>
        </w:rPr>
        <w:tab/>
      </w:r>
      <w:r w:rsidRPr="00E07B2E">
        <w:rPr>
          <w:b/>
          <w:sz w:val="22"/>
          <w:szCs w:val="22"/>
        </w:rPr>
        <w:t>Required Testing for the First Year of Each Cycle</w:t>
      </w:r>
    </w:p>
    <w:p w:rsidR="00926114" w:rsidRPr="00E07B2E" w:rsidRDefault="00926114" w:rsidP="00A470D9">
      <w:pPr>
        <w:keepNext/>
        <w:keepLines/>
        <w:ind w:left="1440"/>
        <w:rPr>
          <w:sz w:val="21"/>
          <w:szCs w:val="21"/>
        </w:rPr>
      </w:pPr>
    </w:p>
    <w:p w:rsidR="00926114" w:rsidRPr="00E07B2E" w:rsidRDefault="00926114" w:rsidP="00A470D9">
      <w:pPr>
        <w:keepNext/>
        <w:keepLines/>
        <w:ind w:left="1440" w:firstLine="720"/>
        <w:rPr>
          <w:b/>
          <w:sz w:val="21"/>
          <w:szCs w:val="21"/>
        </w:rPr>
      </w:pPr>
      <w:r w:rsidRPr="00E07B2E">
        <w:rPr>
          <w:b/>
          <w:sz w:val="21"/>
          <w:szCs w:val="21"/>
        </w:rPr>
        <w:t>Microorganisms:</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Total Coliform</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Nitrate</w:t>
      </w:r>
    </w:p>
    <w:p w:rsidR="00926114" w:rsidRPr="00E07B2E" w:rsidRDefault="002A7ED0"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r>
      <w:r w:rsidR="00926114" w:rsidRPr="00E07B2E">
        <w:rPr>
          <w:sz w:val="21"/>
          <w:szCs w:val="21"/>
        </w:rPr>
        <w:t>Nitrite</w:t>
      </w:r>
    </w:p>
    <w:p w:rsidR="00926114" w:rsidRPr="00E07B2E" w:rsidRDefault="00926114" w:rsidP="00A470D9">
      <w:pPr>
        <w:keepNext/>
        <w:keepLines/>
        <w:ind w:left="1440" w:hanging="1440"/>
        <w:rPr>
          <w:sz w:val="21"/>
          <w:szCs w:val="21"/>
        </w:rPr>
      </w:pPr>
    </w:p>
    <w:p w:rsidR="00926114" w:rsidRPr="00E07B2E" w:rsidRDefault="00926114" w:rsidP="00A470D9">
      <w:pPr>
        <w:keepNext/>
        <w:keepLines/>
        <w:ind w:left="1440" w:hanging="1440"/>
        <w:rPr>
          <w:b/>
          <w:sz w:val="22"/>
          <w:szCs w:val="22"/>
        </w:rPr>
      </w:pPr>
      <w:r w:rsidRPr="00E07B2E">
        <w:rPr>
          <w:sz w:val="22"/>
          <w:szCs w:val="22"/>
        </w:rPr>
        <w:tab/>
        <w:t>B.</w:t>
      </w:r>
      <w:r w:rsidRPr="00E07B2E">
        <w:rPr>
          <w:sz w:val="22"/>
          <w:szCs w:val="22"/>
        </w:rPr>
        <w:tab/>
      </w:r>
      <w:r w:rsidRPr="00E07B2E">
        <w:rPr>
          <w:b/>
          <w:sz w:val="22"/>
          <w:szCs w:val="22"/>
        </w:rPr>
        <w:t>Required Testing for the Second Year of Each Cycle</w:t>
      </w:r>
    </w:p>
    <w:p w:rsidR="00926114" w:rsidRPr="00E07B2E" w:rsidRDefault="00926114" w:rsidP="00A470D9">
      <w:pPr>
        <w:keepNext/>
        <w:keepLines/>
        <w:ind w:left="1440" w:hanging="1440"/>
        <w:rPr>
          <w:sz w:val="21"/>
          <w:szCs w:val="21"/>
        </w:rPr>
      </w:pPr>
    </w:p>
    <w:p w:rsidR="00926114" w:rsidRPr="00E07B2E" w:rsidRDefault="00926114" w:rsidP="00A470D9">
      <w:pPr>
        <w:keepNext/>
        <w:keepLines/>
        <w:ind w:left="1440" w:firstLine="720"/>
        <w:rPr>
          <w:sz w:val="21"/>
          <w:szCs w:val="21"/>
        </w:rPr>
      </w:pPr>
      <w:r w:rsidRPr="00E07B2E">
        <w:rPr>
          <w:b/>
          <w:sz w:val="21"/>
          <w:szCs w:val="21"/>
        </w:rPr>
        <w:t>Inorganic Chemicals:</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Arsenic</w:t>
      </w:r>
      <w:r w:rsidR="002A7ED0" w:rsidRPr="00E07B2E">
        <w:rPr>
          <w:sz w:val="21"/>
          <w:szCs w:val="21"/>
        </w:rPr>
        <w:tab/>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Barium</w:t>
      </w:r>
      <w:r w:rsidR="002A7ED0" w:rsidRPr="00E07B2E">
        <w:rPr>
          <w:sz w:val="21"/>
          <w:szCs w:val="21"/>
        </w:rPr>
        <w:tab/>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Cadmium</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r>
      <w:r w:rsidR="002A7ED0" w:rsidRPr="00E07B2E">
        <w:rPr>
          <w:sz w:val="21"/>
          <w:szCs w:val="21"/>
        </w:rPr>
        <w:t>Chromium (Total)</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Copper</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Fluoride</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Lead</w:t>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Nitrates (Measured as Nitrogen)</w:t>
      </w:r>
      <w:r w:rsidR="002A7ED0" w:rsidRPr="00E07B2E">
        <w:rPr>
          <w:sz w:val="21"/>
          <w:szCs w:val="21"/>
        </w:rPr>
        <w:tab/>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002A7ED0" w:rsidRPr="00E07B2E">
        <w:rPr>
          <w:sz w:val="21"/>
          <w:szCs w:val="21"/>
        </w:rPr>
        <w:tab/>
      </w:r>
      <w:r w:rsidRPr="00E07B2E">
        <w:rPr>
          <w:sz w:val="21"/>
          <w:szCs w:val="21"/>
        </w:rPr>
        <w:t>Nitrites (Measured as Nitrogen)</w:t>
      </w:r>
      <w:r w:rsidRPr="00E07B2E">
        <w:rPr>
          <w:sz w:val="21"/>
          <w:szCs w:val="21"/>
        </w:rPr>
        <w:tab/>
      </w:r>
    </w:p>
    <w:p w:rsidR="00926114" w:rsidRPr="00E07B2E" w:rsidRDefault="00926114"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Selenium</w:t>
      </w:r>
    </w:p>
    <w:p w:rsidR="00604FD7" w:rsidRPr="00E07B2E" w:rsidRDefault="00604FD7" w:rsidP="00A470D9">
      <w:pPr>
        <w:keepNext/>
        <w:keepLines/>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Total Coliform</w:t>
      </w:r>
    </w:p>
    <w:p w:rsidR="00926114" w:rsidRPr="00E07B2E" w:rsidRDefault="00926114" w:rsidP="00A470D9">
      <w:pPr>
        <w:tabs>
          <w:tab w:val="left" w:pos="720"/>
          <w:tab w:val="left" w:pos="1440"/>
          <w:tab w:val="left" w:pos="2160"/>
          <w:tab w:val="left" w:pos="2880"/>
          <w:tab w:val="left" w:pos="3600"/>
        </w:tabs>
        <w:ind w:left="1440" w:hanging="1440"/>
        <w:rPr>
          <w:sz w:val="21"/>
          <w:szCs w:val="21"/>
        </w:rPr>
      </w:pPr>
    </w:p>
    <w:p w:rsidR="00926114" w:rsidRPr="00E07B2E" w:rsidRDefault="00926114" w:rsidP="00A470D9">
      <w:pPr>
        <w:tabs>
          <w:tab w:val="left" w:pos="720"/>
          <w:tab w:val="left" w:pos="1440"/>
          <w:tab w:val="left" w:pos="2160"/>
          <w:tab w:val="left" w:pos="2880"/>
          <w:tab w:val="left" w:pos="3600"/>
        </w:tabs>
        <w:ind w:left="1440" w:hanging="1440"/>
        <w:rPr>
          <w:sz w:val="22"/>
          <w:szCs w:val="22"/>
        </w:rPr>
      </w:pPr>
      <w:r w:rsidRPr="00E07B2E">
        <w:rPr>
          <w:sz w:val="22"/>
          <w:szCs w:val="22"/>
        </w:rPr>
        <w:tab/>
      </w:r>
      <w:r w:rsidRPr="00E07B2E">
        <w:rPr>
          <w:sz w:val="22"/>
          <w:szCs w:val="22"/>
        </w:rPr>
        <w:tab/>
        <w:t>C.</w:t>
      </w:r>
      <w:r w:rsidRPr="00E07B2E">
        <w:rPr>
          <w:sz w:val="22"/>
          <w:szCs w:val="22"/>
        </w:rPr>
        <w:tab/>
      </w:r>
      <w:r w:rsidRPr="00E07B2E">
        <w:rPr>
          <w:b/>
          <w:sz w:val="22"/>
          <w:szCs w:val="22"/>
        </w:rPr>
        <w:t>Required Testing for the Third Year of Each Cycle</w:t>
      </w:r>
    </w:p>
    <w:p w:rsidR="00926114" w:rsidRPr="00E07B2E" w:rsidRDefault="00926114" w:rsidP="00A470D9">
      <w:pPr>
        <w:tabs>
          <w:tab w:val="left" w:pos="720"/>
          <w:tab w:val="left" w:pos="1440"/>
          <w:tab w:val="left" w:pos="2160"/>
          <w:tab w:val="left" w:pos="2880"/>
          <w:tab w:val="left" w:pos="3600"/>
        </w:tabs>
        <w:ind w:left="1440" w:hanging="1440"/>
        <w:rPr>
          <w:sz w:val="21"/>
          <w:szCs w:val="21"/>
        </w:rPr>
      </w:pPr>
    </w:p>
    <w:p w:rsidR="00926114" w:rsidRPr="00E07B2E" w:rsidRDefault="00926114" w:rsidP="00A470D9">
      <w:pPr>
        <w:ind w:left="1440" w:firstLine="720"/>
        <w:rPr>
          <w:b/>
          <w:sz w:val="21"/>
          <w:szCs w:val="21"/>
        </w:rPr>
      </w:pPr>
      <w:r w:rsidRPr="00E07B2E">
        <w:rPr>
          <w:b/>
          <w:sz w:val="21"/>
          <w:szCs w:val="21"/>
        </w:rPr>
        <w:t>Microorganisms:</w:t>
      </w:r>
    </w:p>
    <w:p w:rsidR="00926114" w:rsidRPr="00E07B2E" w:rsidRDefault="00926114" w:rsidP="00A470D9">
      <w:pPr>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Total Coliform</w:t>
      </w:r>
    </w:p>
    <w:p w:rsidR="00926114" w:rsidRPr="00E07B2E" w:rsidRDefault="00926114" w:rsidP="00A470D9">
      <w:pPr>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Nitrate</w:t>
      </w:r>
    </w:p>
    <w:p w:rsidR="00926114" w:rsidRPr="00E07B2E" w:rsidRDefault="00D52A8A" w:rsidP="00A470D9">
      <w:pPr>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r>
      <w:r w:rsidR="00926114" w:rsidRPr="00E07B2E">
        <w:rPr>
          <w:sz w:val="21"/>
          <w:szCs w:val="21"/>
        </w:rPr>
        <w:t>Nitrite</w:t>
      </w:r>
    </w:p>
    <w:p w:rsidR="00926114" w:rsidRPr="00E07B2E" w:rsidRDefault="00926114" w:rsidP="00A470D9">
      <w:pPr>
        <w:tabs>
          <w:tab w:val="left" w:pos="720"/>
          <w:tab w:val="left" w:pos="1440"/>
          <w:tab w:val="left" w:pos="2160"/>
          <w:tab w:val="left" w:pos="2880"/>
          <w:tab w:val="left" w:pos="3600"/>
        </w:tabs>
        <w:ind w:left="1440" w:hanging="1440"/>
        <w:rPr>
          <w:sz w:val="21"/>
          <w:szCs w:val="21"/>
        </w:rPr>
      </w:pPr>
    </w:p>
    <w:p w:rsidR="00926114" w:rsidRPr="00E07B2E" w:rsidRDefault="00926114" w:rsidP="00A470D9">
      <w:pPr>
        <w:ind w:left="1440" w:firstLine="720"/>
        <w:rPr>
          <w:sz w:val="21"/>
          <w:szCs w:val="21"/>
        </w:rPr>
      </w:pPr>
      <w:r w:rsidRPr="00E07B2E">
        <w:rPr>
          <w:b/>
          <w:sz w:val="21"/>
          <w:szCs w:val="21"/>
        </w:rPr>
        <w:t>Organic Chemicals:</w:t>
      </w:r>
      <w:r w:rsidR="0075349C" w:rsidRPr="00E07B2E">
        <w:rPr>
          <w:b/>
          <w:sz w:val="21"/>
          <w:szCs w:val="21"/>
        </w:rPr>
        <w:t xml:space="preserve"> </w:t>
      </w:r>
    </w:p>
    <w:p w:rsidR="00926114" w:rsidRPr="00E07B2E" w:rsidRDefault="00926114" w:rsidP="00A470D9">
      <w:pPr>
        <w:tabs>
          <w:tab w:val="left" w:pos="720"/>
          <w:tab w:val="left" w:pos="1440"/>
          <w:tab w:val="left" w:pos="2160"/>
          <w:tab w:val="left" w:pos="2880"/>
          <w:tab w:val="left" w:pos="3600"/>
        </w:tabs>
        <w:ind w:left="1440" w:hanging="1440"/>
        <w:rPr>
          <w:sz w:val="21"/>
          <w:szCs w:val="21"/>
        </w:rPr>
      </w:pPr>
      <w:r w:rsidRPr="00E07B2E">
        <w:rPr>
          <w:sz w:val="21"/>
          <w:szCs w:val="21"/>
        </w:rPr>
        <w:tab/>
      </w:r>
      <w:r w:rsidRPr="00E07B2E">
        <w:rPr>
          <w:sz w:val="21"/>
          <w:szCs w:val="21"/>
        </w:rPr>
        <w:tab/>
      </w:r>
      <w:r w:rsidRPr="00E07B2E">
        <w:rPr>
          <w:sz w:val="21"/>
          <w:szCs w:val="21"/>
        </w:rPr>
        <w:tab/>
        <w:t>Benzene</w:t>
      </w:r>
    </w:p>
    <w:p w:rsidR="00926114" w:rsidRPr="00E07B2E" w:rsidRDefault="00926114" w:rsidP="00A470D9">
      <w:pPr>
        <w:tabs>
          <w:tab w:val="left" w:pos="720"/>
          <w:tab w:val="left" w:pos="1440"/>
          <w:tab w:val="left" w:pos="2160"/>
          <w:tab w:val="left" w:pos="2880"/>
          <w:tab w:val="left" w:pos="3600"/>
        </w:tabs>
        <w:ind w:left="1440" w:hanging="1440"/>
        <w:rPr>
          <w:sz w:val="21"/>
          <w:szCs w:val="21"/>
        </w:rPr>
      </w:pPr>
      <w:r w:rsidRPr="00E07B2E">
        <w:rPr>
          <w:sz w:val="21"/>
          <w:szCs w:val="21"/>
        </w:rPr>
        <w:tab/>
      </w:r>
      <w:r w:rsidR="00D52A8A" w:rsidRPr="00E07B2E">
        <w:rPr>
          <w:sz w:val="21"/>
          <w:szCs w:val="21"/>
        </w:rPr>
        <w:tab/>
      </w:r>
      <w:r w:rsidRPr="00E07B2E">
        <w:rPr>
          <w:sz w:val="21"/>
          <w:szCs w:val="21"/>
        </w:rPr>
        <w:tab/>
        <w:t>Carbon tetrachloride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Chlorobenzene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proofErr w:type="gramStart"/>
      <w:r w:rsidRPr="00E07B2E">
        <w:rPr>
          <w:sz w:val="21"/>
          <w:szCs w:val="21"/>
        </w:rPr>
        <w:t>o-Dibromo-3-chloropropane</w:t>
      </w:r>
      <w:proofErr w:type="gramEnd"/>
    </w:p>
    <w:p w:rsidR="00926114" w:rsidRPr="00E07B2E" w:rsidRDefault="00926114" w:rsidP="00A470D9">
      <w:pPr>
        <w:tabs>
          <w:tab w:val="left" w:pos="720"/>
          <w:tab w:val="left" w:pos="1440"/>
          <w:tab w:val="left" w:pos="2160"/>
          <w:tab w:val="left" w:pos="2880"/>
          <w:tab w:val="left" w:pos="3600"/>
        </w:tabs>
        <w:ind w:left="1440" w:firstLine="720"/>
        <w:rPr>
          <w:sz w:val="21"/>
          <w:szCs w:val="21"/>
        </w:rPr>
      </w:pPr>
      <w:proofErr w:type="gramStart"/>
      <w:r w:rsidRPr="00E07B2E">
        <w:rPr>
          <w:sz w:val="21"/>
          <w:szCs w:val="21"/>
        </w:rPr>
        <w:t>o-Dichlorobenzene</w:t>
      </w:r>
      <w:proofErr w:type="gramEnd"/>
    </w:p>
    <w:p w:rsidR="00926114" w:rsidRPr="00E07B2E" w:rsidRDefault="00926114" w:rsidP="00A470D9">
      <w:pPr>
        <w:tabs>
          <w:tab w:val="left" w:pos="720"/>
          <w:tab w:val="left" w:pos="1440"/>
          <w:tab w:val="left" w:pos="2160"/>
          <w:tab w:val="left" w:pos="2880"/>
          <w:tab w:val="left" w:pos="3600"/>
        </w:tabs>
        <w:ind w:left="1440" w:firstLine="720"/>
        <w:rPr>
          <w:sz w:val="21"/>
          <w:szCs w:val="21"/>
        </w:rPr>
      </w:pPr>
      <w:proofErr w:type="gramStart"/>
      <w:r w:rsidRPr="00E07B2E">
        <w:rPr>
          <w:sz w:val="21"/>
          <w:szCs w:val="21"/>
        </w:rPr>
        <w:t>p-Dichlorobenzene</w:t>
      </w:r>
      <w:proofErr w:type="gramEnd"/>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1</w:t>
      </w:r>
      <w:proofErr w:type="gramStart"/>
      <w:r w:rsidRPr="00E07B2E">
        <w:rPr>
          <w:sz w:val="21"/>
          <w:szCs w:val="21"/>
        </w:rPr>
        <w:t>,2</w:t>
      </w:r>
      <w:proofErr w:type="gramEnd"/>
      <w:r w:rsidRPr="00E07B2E">
        <w:rPr>
          <w:sz w:val="21"/>
          <w:szCs w:val="21"/>
        </w:rPr>
        <w:t>-Dichloroethane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1</w:t>
      </w:r>
      <w:proofErr w:type="gramStart"/>
      <w:r w:rsidRPr="00E07B2E">
        <w:rPr>
          <w:sz w:val="21"/>
          <w:szCs w:val="21"/>
        </w:rPr>
        <w:t>,1</w:t>
      </w:r>
      <w:proofErr w:type="gramEnd"/>
      <w:r w:rsidRPr="00E07B2E">
        <w:rPr>
          <w:sz w:val="21"/>
          <w:szCs w:val="21"/>
        </w:rPr>
        <w:t>-Dichloroethylne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proofErr w:type="gramStart"/>
      <w:r w:rsidRPr="00E07B2E">
        <w:rPr>
          <w:sz w:val="21"/>
          <w:szCs w:val="21"/>
        </w:rPr>
        <w:t>cis-1,</w:t>
      </w:r>
      <w:proofErr w:type="gramEnd"/>
      <w:r w:rsidRPr="00E07B2E">
        <w:rPr>
          <w:sz w:val="21"/>
          <w:szCs w:val="21"/>
        </w:rPr>
        <w:t>2-Dichloroethylene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proofErr w:type="gramStart"/>
      <w:r w:rsidRPr="00E07B2E">
        <w:rPr>
          <w:sz w:val="21"/>
          <w:szCs w:val="21"/>
        </w:rPr>
        <w:t>trans-1,</w:t>
      </w:r>
      <w:proofErr w:type="gramEnd"/>
      <w:r w:rsidRPr="00E07B2E">
        <w:rPr>
          <w:sz w:val="21"/>
          <w:szCs w:val="21"/>
        </w:rPr>
        <w:t>2-Dichloroethylene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Dichloromethane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1</w:t>
      </w:r>
      <w:proofErr w:type="gramStart"/>
      <w:r w:rsidRPr="00E07B2E">
        <w:rPr>
          <w:sz w:val="21"/>
          <w:szCs w:val="21"/>
        </w:rPr>
        <w:t>,2</w:t>
      </w:r>
      <w:proofErr w:type="gramEnd"/>
      <w:r w:rsidRPr="00E07B2E">
        <w:rPr>
          <w:sz w:val="21"/>
          <w:szCs w:val="21"/>
        </w:rPr>
        <w:t>-Dichloropropane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Ethylbenzene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Styrene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Tetrachloroethylene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Toluene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1</w:t>
      </w:r>
      <w:proofErr w:type="gramStart"/>
      <w:r w:rsidRPr="00E07B2E">
        <w:rPr>
          <w:sz w:val="21"/>
          <w:szCs w:val="21"/>
        </w:rPr>
        <w:t>,2,4</w:t>
      </w:r>
      <w:proofErr w:type="gramEnd"/>
      <w:r w:rsidRPr="00E07B2E">
        <w:rPr>
          <w:sz w:val="21"/>
          <w:szCs w:val="21"/>
        </w:rPr>
        <w:t>-Trichlorobenzene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1</w:t>
      </w:r>
      <w:proofErr w:type="gramStart"/>
      <w:r w:rsidRPr="00E07B2E">
        <w:rPr>
          <w:sz w:val="21"/>
          <w:szCs w:val="21"/>
        </w:rPr>
        <w:t>,1,1</w:t>
      </w:r>
      <w:proofErr w:type="gramEnd"/>
      <w:r w:rsidRPr="00E07B2E">
        <w:rPr>
          <w:sz w:val="21"/>
          <w:szCs w:val="21"/>
        </w:rPr>
        <w:t>-Trichloroethane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1</w:t>
      </w:r>
      <w:proofErr w:type="gramStart"/>
      <w:r w:rsidRPr="00E07B2E">
        <w:rPr>
          <w:sz w:val="21"/>
          <w:szCs w:val="21"/>
        </w:rPr>
        <w:t>,1,2</w:t>
      </w:r>
      <w:proofErr w:type="gramEnd"/>
      <w:r w:rsidRPr="00E07B2E">
        <w:rPr>
          <w:sz w:val="21"/>
          <w:szCs w:val="21"/>
        </w:rPr>
        <w:t>-Trichloroethane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Trichloroethylene</w:t>
      </w:r>
    </w:p>
    <w:p w:rsidR="00926114" w:rsidRPr="00E07B2E" w:rsidRDefault="00926114" w:rsidP="00A470D9">
      <w:pPr>
        <w:tabs>
          <w:tab w:val="left" w:pos="720"/>
          <w:tab w:val="left" w:pos="1440"/>
          <w:tab w:val="left" w:pos="2160"/>
          <w:tab w:val="left" w:pos="2880"/>
          <w:tab w:val="left" w:pos="3600"/>
        </w:tabs>
        <w:ind w:left="1440" w:firstLine="720"/>
        <w:rPr>
          <w:sz w:val="21"/>
          <w:szCs w:val="21"/>
        </w:rPr>
      </w:pPr>
      <w:r w:rsidRPr="00E07B2E">
        <w:rPr>
          <w:sz w:val="21"/>
          <w:szCs w:val="21"/>
        </w:rPr>
        <w:t>Vinyl chloride</w:t>
      </w:r>
    </w:p>
    <w:p w:rsidR="00926114" w:rsidRPr="00E07B2E" w:rsidRDefault="00E07B2E" w:rsidP="00A470D9">
      <w:pPr>
        <w:tabs>
          <w:tab w:val="left" w:pos="720"/>
          <w:tab w:val="left" w:pos="1440"/>
          <w:tab w:val="left" w:pos="2160"/>
          <w:tab w:val="left" w:pos="2880"/>
          <w:tab w:val="left" w:pos="3600"/>
        </w:tabs>
        <w:ind w:left="1440" w:firstLine="720"/>
        <w:rPr>
          <w:sz w:val="21"/>
          <w:szCs w:val="21"/>
        </w:rPr>
      </w:pPr>
      <w:r>
        <w:rPr>
          <w:sz w:val="21"/>
          <w:szCs w:val="21"/>
        </w:rPr>
        <w:t>Xylenes (total)</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ind w:left="1440" w:hanging="1440"/>
        <w:rPr>
          <w:sz w:val="22"/>
          <w:szCs w:val="22"/>
        </w:rPr>
      </w:pPr>
      <w:r w:rsidRPr="000B0606">
        <w:rPr>
          <w:sz w:val="22"/>
          <w:szCs w:val="22"/>
        </w:rPr>
        <w:tab/>
        <w:t>2.</w:t>
      </w:r>
      <w:r w:rsidRPr="000B0606">
        <w:rPr>
          <w:sz w:val="22"/>
          <w:szCs w:val="22"/>
        </w:rPr>
        <w:tab/>
      </w:r>
      <w:r>
        <w:rPr>
          <w:sz w:val="22"/>
          <w:szCs w:val="22"/>
        </w:rPr>
        <w:t>Untreated water samples shall be analyzed by a certified laboratory after a prolonged pump test.</w:t>
      </w:r>
      <w:r w:rsidR="0075349C">
        <w:rPr>
          <w:sz w:val="22"/>
          <w:szCs w:val="22"/>
        </w:rPr>
        <w:t xml:space="preserve"> </w:t>
      </w:r>
    </w:p>
    <w:p w:rsidR="00926114" w:rsidRDefault="00926114" w:rsidP="0075349C">
      <w:pPr>
        <w:tabs>
          <w:tab w:val="left" w:pos="720"/>
          <w:tab w:val="left" w:pos="1440"/>
          <w:tab w:val="left" w:pos="2160"/>
          <w:tab w:val="left" w:pos="2880"/>
          <w:tab w:val="left" w:pos="3600"/>
        </w:tabs>
        <w:ind w:left="1440" w:hanging="1440"/>
        <w:rPr>
          <w:sz w:val="22"/>
          <w:szCs w:val="22"/>
        </w:rPr>
      </w:pPr>
    </w:p>
    <w:p w:rsidR="00926114" w:rsidRDefault="00926114" w:rsidP="0075349C">
      <w:pPr>
        <w:tabs>
          <w:tab w:val="left" w:pos="720"/>
          <w:tab w:val="left" w:pos="1440"/>
          <w:tab w:val="left" w:pos="2160"/>
          <w:tab w:val="left" w:pos="2880"/>
          <w:tab w:val="right" w:pos="9360"/>
        </w:tabs>
        <w:ind w:left="1440" w:hanging="720"/>
        <w:contextualSpacing/>
        <w:rPr>
          <w:sz w:val="22"/>
          <w:szCs w:val="22"/>
        </w:rPr>
      </w:pPr>
      <w:r w:rsidRPr="000B0606">
        <w:rPr>
          <w:sz w:val="22"/>
          <w:szCs w:val="22"/>
        </w:rPr>
        <w:t>3.</w:t>
      </w:r>
      <w:r w:rsidRPr="000B0606">
        <w:rPr>
          <w:sz w:val="22"/>
          <w:szCs w:val="22"/>
        </w:rPr>
        <w:tab/>
      </w:r>
      <w:r>
        <w:rPr>
          <w:sz w:val="22"/>
          <w:szCs w:val="22"/>
        </w:rPr>
        <w:t>The Board may require additional water quality testing if there is reason to believe a contaminant may be or is present in the drinking water that would pose a risk to public health.</w:t>
      </w:r>
    </w:p>
    <w:p w:rsidR="00926114" w:rsidRDefault="00926114" w:rsidP="0075349C">
      <w:pPr>
        <w:tabs>
          <w:tab w:val="left" w:pos="720"/>
          <w:tab w:val="left" w:pos="1440"/>
          <w:tab w:val="left" w:pos="2160"/>
          <w:tab w:val="left" w:pos="2880"/>
          <w:tab w:val="right" w:pos="9360"/>
        </w:tabs>
        <w:ind w:left="1440" w:hanging="720"/>
        <w:contextualSpacing/>
        <w:rPr>
          <w:sz w:val="22"/>
          <w:szCs w:val="22"/>
        </w:rPr>
      </w:pPr>
    </w:p>
    <w:p w:rsidR="00926114" w:rsidRDefault="00926114" w:rsidP="0075349C">
      <w:pPr>
        <w:tabs>
          <w:tab w:val="left" w:pos="720"/>
          <w:tab w:val="left" w:pos="1440"/>
          <w:tab w:val="left" w:pos="2160"/>
          <w:tab w:val="left" w:pos="2880"/>
          <w:tab w:val="right" w:pos="9360"/>
        </w:tabs>
        <w:ind w:left="1440" w:hanging="720"/>
        <w:contextualSpacing/>
        <w:rPr>
          <w:sz w:val="22"/>
          <w:szCs w:val="22"/>
        </w:rPr>
      </w:pPr>
      <w:r w:rsidRPr="000B0606">
        <w:rPr>
          <w:sz w:val="22"/>
          <w:szCs w:val="22"/>
        </w:rPr>
        <w:t>4.</w:t>
      </w:r>
      <w:r w:rsidRPr="000B0606">
        <w:rPr>
          <w:sz w:val="22"/>
          <w:szCs w:val="22"/>
        </w:rPr>
        <w:tab/>
      </w:r>
      <w:r>
        <w:rPr>
          <w:sz w:val="22"/>
          <w:szCs w:val="22"/>
        </w:rPr>
        <w:t>Water systems with quality exceeding the maximum contaminant levels shall be required to come into compliance through the installation of treatment, blending with another source, or abandonment of the water source.</w:t>
      </w:r>
      <w:r w:rsidR="0075349C">
        <w:rPr>
          <w:sz w:val="22"/>
          <w:szCs w:val="22"/>
        </w:rPr>
        <w:t xml:space="preserve"> </w:t>
      </w:r>
      <w:r>
        <w:rPr>
          <w:sz w:val="22"/>
          <w:szCs w:val="22"/>
        </w:rPr>
        <w:t>The community may also address the contamination issue through the removal of the source of the contaminant and by demonstrating that the water quality is at or below the maximum contaminant level.</w:t>
      </w:r>
    </w:p>
    <w:p w:rsidR="00926114" w:rsidRPr="000B0606" w:rsidRDefault="00926114" w:rsidP="0075349C">
      <w:pPr>
        <w:keepNext/>
        <w:tabs>
          <w:tab w:val="left" w:pos="0"/>
          <w:tab w:val="left" w:pos="1440"/>
          <w:tab w:val="left" w:pos="1530"/>
          <w:tab w:val="left" w:pos="2160"/>
          <w:tab w:val="left" w:pos="2880"/>
          <w:tab w:val="right" w:pos="9360"/>
        </w:tabs>
        <w:outlineLvl w:val="1"/>
        <w:rPr>
          <w:color w:val="000000" w:themeColor="text1"/>
          <w:sz w:val="22"/>
          <w:szCs w:val="22"/>
        </w:rPr>
      </w:pPr>
      <w:bookmarkStart w:id="2" w:name="_Toc187052175"/>
    </w:p>
    <w:p w:rsidR="00926114" w:rsidRPr="000B0606" w:rsidRDefault="00926114" w:rsidP="0075349C">
      <w:pPr>
        <w:tabs>
          <w:tab w:val="left" w:pos="720"/>
          <w:tab w:val="left" w:pos="1440"/>
          <w:tab w:val="left" w:pos="2160"/>
          <w:tab w:val="left" w:pos="2880"/>
          <w:tab w:val="left" w:pos="3600"/>
        </w:tabs>
        <w:ind w:left="720" w:hanging="720"/>
        <w:rPr>
          <w:b/>
          <w:color w:val="000000" w:themeColor="text1"/>
          <w:sz w:val="22"/>
          <w:szCs w:val="22"/>
          <w:u w:val="single"/>
        </w:rPr>
      </w:pPr>
    </w:p>
    <w:p w:rsidR="00926114" w:rsidRDefault="00926114" w:rsidP="0075349C">
      <w:pPr>
        <w:tabs>
          <w:tab w:val="left" w:pos="720"/>
          <w:tab w:val="left" w:pos="1440"/>
          <w:tab w:val="left" w:pos="2160"/>
          <w:tab w:val="left" w:pos="2880"/>
          <w:tab w:val="left" w:pos="3600"/>
        </w:tabs>
        <w:ind w:left="720" w:hanging="720"/>
        <w:rPr>
          <w:sz w:val="22"/>
          <w:szCs w:val="22"/>
        </w:rPr>
      </w:pPr>
      <w:r>
        <w:rPr>
          <w:b/>
          <w:sz w:val="22"/>
          <w:szCs w:val="22"/>
        </w:rPr>
        <w:t>7.</w:t>
      </w:r>
      <w:r>
        <w:rPr>
          <w:b/>
          <w:sz w:val="22"/>
          <w:szCs w:val="22"/>
        </w:rPr>
        <w:tab/>
      </w:r>
      <w:bookmarkEnd w:id="2"/>
      <w:r>
        <w:rPr>
          <w:b/>
          <w:sz w:val="22"/>
          <w:szCs w:val="22"/>
        </w:rPr>
        <w:t>Designated Private Water System Operators</w:t>
      </w:r>
    </w:p>
    <w:p w:rsidR="00926114" w:rsidRDefault="00926114" w:rsidP="0075349C">
      <w:pPr>
        <w:tabs>
          <w:tab w:val="left" w:pos="720"/>
          <w:tab w:val="left" w:pos="1440"/>
          <w:tab w:val="left" w:pos="2160"/>
          <w:tab w:val="left" w:pos="2880"/>
          <w:tab w:val="left" w:pos="3600"/>
        </w:tabs>
        <w:ind w:left="720" w:hanging="720"/>
        <w:rPr>
          <w:sz w:val="22"/>
          <w:szCs w:val="22"/>
        </w:rPr>
      </w:pPr>
    </w:p>
    <w:p w:rsidR="00926114" w:rsidRDefault="00926114" w:rsidP="0075349C">
      <w:pPr>
        <w:tabs>
          <w:tab w:val="left" w:pos="720"/>
          <w:tab w:val="left" w:pos="2160"/>
          <w:tab w:val="left" w:pos="2880"/>
          <w:tab w:val="right" w:pos="9360"/>
        </w:tabs>
        <w:ind w:left="720"/>
        <w:rPr>
          <w:sz w:val="22"/>
          <w:szCs w:val="22"/>
        </w:rPr>
      </w:pPr>
      <w:r>
        <w:rPr>
          <w:sz w:val="22"/>
          <w:szCs w:val="22"/>
        </w:rPr>
        <w:t>Private Water Systems are not required to employ licensed operators.</w:t>
      </w:r>
      <w:r w:rsidR="0075349C">
        <w:rPr>
          <w:sz w:val="22"/>
          <w:szCs w:val="22"/>
        </w:rPr>
        <w:t xml:space="preserve"> </w:t>
      </w:r>
      <w:r>
        <w:rPr>
          <w:sz w:val="22"/>
          <w:szCs w:val="22"/>
        </w:rPr>
        <w:t>However, all Private Water Systems shall designate a person responsible for the system operation.</w:t>
      </w:r>
      <w:r w:rsidR="0075349C">
        <w:rPr>
          <w:sz w:val="22"/>
          <w:szCs w:val="22"/>
        </w:rPr>
        <w:t xml:space="preserve"> </w:t>
      </w:r>
      <w:r>
        <w:rPr>
          <w:sz w:val="22"/>
          <w:szCs w:val="22"/>
        </w:rPr>
        <w:t xml:space="preserve">Such Designated Operators, who may be an owner, manager, employee, independent contractor, </w:t>
      </w:r>
      <w:r>
        <w:rPr>
          <w:i/>
          <w:sz w:val="22"/>
          <w:szCs w:val="22"/>
        </w:rPr>
        <w:t>etc</w:t>
      </w:r>
      <w:r>
        <w:rPr>
          <w:sz w:val="22"/>
          <w:szCs w:val="22"/>
        </w:rPr>
        <w:t xml:space="preserve">., are responsible for proper record-keeping and reporting, sample collection, and consumer notice, </w:t>
      </w:r>
      <w:r>
        <w:rPr>
          <w:i/>
          <w:sz w:val="22"/>
          <w:szCs w:val="22"/>
        </w:rPr>
        <w:t>etc</w:t>
      </w:r>
      <w:r>
        <w:rPr>
          <w:sz w:val="22"/>
          <w:szCs w:val="22"/>
        </w:rPr>
        <w:t>., as stated in these rules, and shall be registered with the Board as the primary point-of-contact.</w:t>
      </w:r>
      <w:r w:rsidR="0075349C">
        <w:rPr>
          <w:sz w:val="22"/>
          <w:szCs w:val="22"/>
        </w:rPr>
        <w:t xml:space="preserve"> </w:t>
      </w:r>
      <w:r>
        <w:rPr>
          <w:sz w:val="22"/>
          <w:szCs w:val="22"/>
        </w:rPr>
        <w:t xml:space="preserve">Change of address, phone number, email address, </w:t>
      </w:r>
      <w:r>
        <w:rPr>
          <w:i/>
          <w:sz w:val="22"/>
          <w:szCs w:val="22"/>
        </w:rPr>
        <w:t>etc</w:t>
      </w:r>
      <w:r>
        <w:rPr>
          <w:sz w:val="22"/>
          <w:szCs w:val="22"/>
        </w:rPr>
        <w:t xml:space="preserve">., and change in Designated Operator shall be conveyed to the Board within thirty (30) days of that change. </w:t>
      </w:r>
    </w:p>
    <w:p w:rsidR="00926114" w:rsidRPr="00596E98" w:rsidRDefault="00926114" w:rsidP="0075349C">
      <w:pPr>
        <w:tabs>
          <w:tab w:val="left" w:pos="720"/>
          <w:tab w:val="left" w:pos="2160"/>
          <w:tab w:val="left" w:pos="2880"/>
          <w:tab w:val="right" w:pos="9360"/>
        </w:tabs>
        <w:rPr>
          <w:color w:val="000000" w:themeColor="text1"/>
          <w:sz w:val="22"/>
          <w:szCs w:val="22"/>
          <w:u w:val="single"/>
        </w:rPr>
      </w:pPr>
    </w:p>
    <w:p w:rsidR="00926114" w:rsidRDefault="00926114" w:rsidP="0075349C">
      <w:pPr>
        <w:tabs>
          <w:tab w:val="left" w:pos="1440"/>
          <w:tab w:val="left" w:pos="2160"/>
          <w:tab w:val="right" w:pos="9360"/>
        </w:tabs>
        <w:rPr>
          <w:sz w:val="22"/>
          <w:szCs w:val="22"/>
        </w:rPr>
      </w:pPr>
    </w:p>
    <w:p w:rsidR="00926114" w:rsidRDefault="00926114" w:rsidP="0075349C">
      <w:pPr>
        <w:tabs>
          <w:tab w:val="left" w:pos="720"/>
          <w:tab w:val="left" w:pos="1440"/>
          <w:tab w:val="left" w:pos="2160"/>
          <w:tab w:val="left" w:pos="2880"/>
          <w:tab w:val="left" w:pos="3600"/>
        </w:tabs>
        <w:rPr>
          <w:b/>
          <w:sz w:val="22"/>
          <w:szCs w:val="22"/>
        </w:rPr>
      </w:pPr>
      <w:r>
        <w:rPr>
          <w:b/>
          <w:sz w:val="22"/>
          <w:szCs w:val="22"/>
        </w:rPr>
        <w:t>8.</w:t>
      </w:r>
      <w:r>
        <w:rPr>
          <w:b/>
          <w:sz w:val="22"/>
          <w:szCs w:val="22"/>
        </w:rPr>
        <w:tab/>
        <w:t>Reporting Requirements</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ind w:left="1440" w:hanging="1440"/>
        <w:rPr>
          <w:sz w:val="22"/>
          <w:szCs w:val="22"/>
        </w:rPr>
      </w:pPr>
      <w:r w:rsidRPr="00596E98">
        <w:rPr>
          <w:sz w:val="22"/>
          <w:szCs w:val="22"/>
        </w:rPr>
        <w:tab/>
        <w:t>1.</w:t>
      </w:r>
      <w:r w:rsidRPr="00596E98">
        <w:rPr>
          <w:sz w:val="22"/>
          <w:szCs w:val="22"/>
        </w:rPr>
        <w:tab/>
      </w:r>
      <w:r>
        <w:rPr>
          <w:b/>
          <w:sz w:val="22"/>
          <w:szCs w:val="22"/>
        </w:rPr>
        <w:t>Water Test Results</w:t>
      </w:r>
      <w:r>
        <w:rPr>
          <w:sz w:val="22"/>
          <w:szCs w:val="22"/>
        </w:rPr>
        <w:t>. Licensees shall notify the Board of any unsatisfactory water results within three (3) business days of the Licensee’s or Designated Operator’s receipt of the test results.</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ind w:left="1440" w:hanging="1440"/>
        <w:rPr>
          <w:sz w:val="22"/>
          <w:szCs w:val="22"/>
        </w:rPr>
      </w:pPr>
      <w:r w:rsidRPr="00596E98">
        <w:rPr>
          <w:sz w:val="22"/>
          <w:szCs w:val="22"/>
        </w:rPr>
        <w:tab/>
        <w:t>2.</w:t>
      </w:r>
      <w:r w:rsidRPr="00596E98">
        <w:rPr>
          <w:sz w:val="22"/>
          <w:szCs w:val="22"/>
        </w:rPr>
        <w:tab/>
      </w:r>
      <w:bookmarkStart w:id="3" w:name="_Toc187052232"/>
      <w:r>
        <w:rPr>
          <w:b/>
          <w:sz w:val="22"/>
          <w:szCs w:val="22"/>
        </w:rPr>
        <w:t>Failure to Comply</w:t>
      </w:r>
      <w:bookmarkEnd w:id="3"/>
      <w:r>
        <w:rPr>
          <w:sz w:val="22"/>
          <w:szCs w:val="22"/>
        </w:rPr>
        <w:t>. All Private Water Systems must report to the Board any failure to comply with the rules within three (3) business days, including the failure to test, monitor, or report water analyses, or to correct non-compliance with these rules.</w:t>
      </w:r>
    </w:p>
    <w:p w:rsidR="00926114" w:rsidRDefault="00926114" w:rsidP="00596E98">
      <w:pPr>
        <w:tabs>
          <w:tab w:val="left" w:pos="720"/>
          <w:tab w:val="left" w:pos="1440"/>
          <w:tab w:val="left" w:pos="2160"/>
          <w:tab w:val="left" w:pos="2880"/>
          <w:tab w:val="right" w:pos="9360"/>
        </w:tabs>
        <w:outlineLvl w:val="1"/>
        <w:rPr>
          <w:sz w:val="22"/>
          <w:szCs w:val="22"/>
        </w:rPr>
      </w:pPr>
      <w:bookmarkStart w:id="4" w:name="_Toc187052235"/>
    </w:p>
    <w:p w:rsidR="00926114" w:rsidRDefault="00926114" w:rsidP="00596E98">
      <w:pPr>
        <w:tabs>
          <w:tab w:val="left" w:pos="720"/>
          <w:tab w:val="left" w:pos="1440"/>
          <w:tab w:val="left" w:pos="2160"/>
          <w:tab w:val="left" w:pos="2880"/>
          <w:tab w:val="right" w:pos="9360"/>
        </w:tabs>
        <w:outlineLvl w:val="1"/>
        <w:rPr>
          <w:sz w:val="22"/>
          <w:szCs w:val="22"/>
        </w:rPr>
      </w:pPr>
      <w:r w:rsidRPr="00596E98">
        <w:rPr>
          <w:sz w:val="22"/>
          <w:szCs w:val="22"/>
        </w:rPr>
        <w:tab/>
        <w:t>3.</w:t>
      </w:r>
      <w:r w:rsidRPr="00596E98">
        <w:rPr>
          <w:sz w:val="22"/>
          <w:szCs w:val="22"/>
        </w:rPr>
        <w:tab/>
      </w:r>
      <w:r>
        <w:rPr>
          <w:b/>
          <w:sz w:val="22"/>
          <w:szCs w:val="22"/>
        </w:rPr>
        <w:t>Change in Ownership</w:t>
      </w:r>
      <w:bookmarkEnd w:id="4"/>
      <w:r>
        <w:rPr>
          <w:sz w:val="22"/>
          <w:szCs w:val="22"/>
        </w:rPr>
        <w:t>. All current owners, Licensees, or Designated Operators of</w:t>
      </w:r>
    </w:p>
    <w:p w:rsidR="00926114" w:rsidRDefault="00926114" w:rsidP="00596E98">
      <w:pPr>
        <w:tabs>
          <w:tab w:val="left" w:pos="720"/>
          <w:tab w:val="left" w:pos="1440"/>
          <w:tab w:val="left" w:pos="2160"/>
          <w:tab w:val="left" w:pos="2880"/>
          <w:tab w:val="right" w:pos="9360"/>
        </w:tabs>
        <w:ind w:left="1440"/>
        <w:outlineLvl w:val="1"/>
        <w:rPr>
          <w:sz w:val="22"/>
          <w:szCs w:val="22"/>
        </w:rPr>
      </w:pPr>
      <w:r>
        <w:rPr>
          <w:sz w:val="22"/>
          <w:szCs w:val="22"/>
        </w:rPr>
        <w:t>Private Water Systems must notify the Board of a change in ownership thirty (30) days prior to the transfer.</w:t>
      </w:r>
    </w:p>
    <w:p w:rsidR="00926114" w:rsidRDefault="00926114" w:rsidP="00596E98">
      <w:pPr>
        <w:tabs>
          <w:tab w:val="left" w:pos="1440"/>
          <w:tab w:val="left" w:pos="2160"/>
          <w:tab w:val="right" w:pos="9360"/>
        </w:tabs>
        <w:rPr>
          <w:sz w:val="22"/>
          <w:szCs w:val="22"/>
        </w:rPr>
      </w:pPr>
    </w:p>
    <w:p w:rsidR="00926114" w:rsidRDefault="00926114" w:rsidP="00596E98">
      <w:pPr>
        <w:tabs>
          <w:tab w:val="left" w:pos="1440"/>
          <w:tab w:val="left" w:pos="2160"/>
          <w:tab w:val="right" w:pos="9360"/>
        </w:tabs>
        <w:ind w:left="1440" w:hanging="720"/>
        <w:rPr>
          <w:sz w:val="22"/>
          <w:szCs w:val="22"/>
        </w:rPr>
      </w:pPr>
      <w:r w:rsidRPr="00596E98">
        <w:rPr>
          <w:sz w:val="22"/>
          <w:szCs w:val="22"/>
        </w:rPr>
        <w:t>4.</w:t>
      </w:r>
      <w:r w:rsidRPr="00596E98">
        <w:rPr>
          <w:sz w:val="22"/>
          <w:szCs w:val="22"/>
        </w:rPr>
        <w:tab/>
      </w:r>
      <w:r>
        <w:rPr>
          <w:b/>
          <w:sz w:val="22"/>
          <w:szCs w:val="22"/>
        </w:rPr>
        <w:t>Consumer Complaint</w:t>
      </w:r>
      <w:r>
        <w:rPr>
          <w:sz w:val="22"/>
          <w:szCs w:val="22"/>
        </w:rPr>
        <w:t>. The Board shall notify the Designated Operator and the owner or Licensee of any consumer complaint(s).</w:t>
      </w:r>
    </w:p>
    <w:p w:rsidR="004D0A7A" w:rsidRDefault="004D0A7A" w:rsidP="00596E98">
      <w:pPr>
        <w:tabs>
          <w:tab w:val="left" w:pos="720"/>
          <w:tab w:val="left" w:pos="1440"/>
          <w:tab w:val="left" w:pos="2160"/>
          <w:tab w:val="left" w:pos="2880"/>
          <w:tab w:val="right" w:pos="9360"/>
        </w:tabs>
        <w:outlineLvl w:val="0"/>
        <w:rPr>
          <w:b/>
          <w:sz w:val="22"/>
          <w:szCs w:val="22"/>
        </w:rPr>
      </w:pPr>
      <w:bookmarkStart w:id="5" w:name="_Toc187052225"/>
    </w:p>
    <w:p w:rsidR="004D0A7A" w:rsidRDefault="004D0A7A" w:rsidP="00596E98">
      <w:pPr>
        <w:tabs>
          <w:tab w:val="left" w:pos="720"/>
          <w:tab w:val="left" w:pos="1440"/>
          <w:tab w:val="left" w:pos="2160"/>
          <w:tab w:val="left" w:pos="2880"/>
          <w:tab w:val="right" w:pos="9360"/>
        </w:tabs>
        <w:outlineLvl w:val="0"/>
        <w:rPr>
          <w:b/>
          <w:sz w:val="22"/>
          <w:szCs w:val="22"/>
        </w:rPr>
      </w:pPr>
    </w:p>
    <w:p w:rsidR="00926114" w:rsidRDefault="00926114" w:rsidP="00596E98">
      <w:pPr>
        <w:tabs>
          <w:tab w:val="left" w:pos="720"/>
          <w:tab w:val="left" w:pos="1440"/>
          <w:tab w:val="left" w:pos="2160"/>
          <w:tab w:val="left" w:pos="2880"/>
          <w:tab w:val="right" w:pos="9360"/>
        </w:tabs>
        <w:outlineLvl w:val="0"/>
        <w:rPr>
          <w:b/>
          <w:sz w:val="22"/>
          <w:szCs w:val="22"/>
        </w:rPr>
      </w:pPr>
      <w:r>
        <w:rPr>
          <w:b/>
          <w:sz w:val="22"/>
          <w:szCs w:val="22"/>
        </w:rPr>
        <w:t>9.</w:t>
      </w:r>
      <w:r>
        <w:rPr>
          <w:b/>
          <w:sz w:val="22"/>
          <w:szCs w:val="22"/>
        </w:rPr>
        <w:tab/>
      </w:r>
      <w:bookmarkEnd w:id="5"/>
      <w:r>
        <w:rPr>
          <w:b/>
          <w:sz w:val="22"/>
          <w:szCs w:val="22"/>
        </w:rPr>
        <w:t>Record Maintenance</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720"/>
        <w:rPr>
          <w:sz w:val="22"/>
          <w:szCs w:val="22"/>
        </w:rPr>
      </w:pPr>
      <w:r>
        <w:rPr>
          <w:sz w:val="22"/>
          <w:szCs w:val="22"/>
        </w:rPr>
        <w:t>The owner, Designated Operator, or Licensee shall retain on the premises, or at a convenient location near the premises, the records of a private water system, as indicated below.</w:t>
      </w:r>
      <w:r w:rsidR="0075349C">
        <w:rPr>
          <w:sz w:val="22"/>
          <w:szCs w:val="22"/>
        </w:rPr>
        <w:t xml:space="preserve"> </w:t>
      </w:r>
      <w:r>
        <w:rPr>
          <w:sz w:val="22"/>
          <w:szCs w:val="22"/>
        </w:rPr>
        <w:t>Such records shall be made available to the Board upon request.</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596E98">
      <w:pPr>
        <w:keepNext/>
        <w:keepLines/>
        <w:tabs>
          <w:tab w:val="left" w:pos="720"/>
          <w:tab w:val="left" w:pos="1440"/>
          <w:tab w:val="left" w:pos="2160"/>
          <w:tab w:val="left" w:pos="2880"/>
          <w:tab w:val="right" w:pos="9360"/>
        </w:tabs>
        <w:outlineLvl w:val="1"/>
        <w:rPr>
          <w:b/>
          <w:sz w:val="22"/>
          <w:szCs w:val="22"/>
        </w:rPr>
      </w:pPr>
      <w:bookmarkStart w:id="6" w:name="_Toc187052226"/>
      <w:r>
        <w:rPr>
          <w:sz w:val="22"/>
          <w:szCs w:val="22"/>
        </w:rPr>
        <w:tab/>
      </w:r>
      <w:r w:rsidRPr="00596E98">
        <w:rPr>
          <w:sz w:val="22"/>
          <w:szCs w:val="22"/>
        </w:rPr>
        <w:t>1.</w:t>
      </w:r>
      <w:r w:rsidRPr="00596E98">
        <w:rPr>
          <w:sz w:val="22"/>
          <w:szCs w:val="22"/>
        </w:rPr>
        <w:tab/>
      </w:r>
      <w:r>
        <w:rPr>
          <w:b/>
          <w:sz w:val="22"/>
          <w:szCs w:val="22"/>
        </w:rPr>
        <w:t>Water Analyses</w:t>
      </w:r>
      <w:bookmarkEnd w:id="6"/>
    </w:p>
    <w:p w:rsidR="00926114" w:rsidRDefault="00926114" w:rsidP="00596E98">
      <w:pPr>
        <w:keepNext/>
        <w:keepLines/>
        <w:tabs>
          <w:tab w:val="left" w:pos="720"/>
          <w:tab w:val="left" w:pos="1440"/>
          <w:tab w:val="left" w:pos="2160"/>
          <w:tab w:val="left" w:pos="2880"/>
          <w:tab w:val="right" w:pos="9360"/>
        </w:tabs>
        <w:ind w:left="720" w:hanging="720"/>
        <w:rPr>
          <w:sz w:val="22"/>
          <w:szCs w:val="22"/>
        </w:rPr>
      </w:pPr>
    </w:p>
    <w:p w:rsidR="00926114" w:rsidRDefault="00926114" w:rsidP="00596E98">
      <w:pPr>
        <w:keepNext/>
        <w:keepLines/>
        <w:tabs>
          <w:tab w:val="left" w:pos="1440"/>
          <w:tab w:val="left" w:pos="2160"/>
          <w:tab w:val="right" w:pos="9360"/>
        </w:tabs>
        <w:ind w:left="2160" w:hanging="2880"/>
        <w:rPr>
          <w:sz w:val="22"/>
          <w:szCs w:val="22"/>
        </w:rPr>
      </w:pPr>
      <w:r>
        <w:rPr>
          <w:sz w:val="22"/>
          <w:szCs w:val="22"/>
        </w:rPr>
        <w:tab/>
      </w:r>
      <w:r w:rsidRPr="00596E98">
        <w:rPr>
          <w:sz w:val="22"/>
          <w:szCs w:val="22"/>
        </w:rPr>
        <w:t>A.</w:t>
      </w:r>
      <w:r w:rsidRPr="00596E98">
        <w:rPr>
          <w:sz w:val="22"/>
          <w:szCs w:val="22"/>
        </w:rPr>
        <w:tab/>
      </w:r>
      <w:r>
        <w:rPr>
          <w:sz w:val="22"/>
          <w:szCs w:val="22"/>
        </w:rPr>
        <w:t>Records of water test results and the Annual Water Safety Report made pursuant to these regulations shall be kept for not less than six (6) years. Actual laboratory reports may be kept, or data may be transferred to tabular summaries, provided that the following information is included:</w:t>
      </w:r>
    </w:p>
    <w:p w:rsidR="00926114" w:rsidRDefault="00926114" w:rsidP="0075349C">
      <w:pPr>
        <w:tabs>
          <w:tab w:val="left" w:pos="720"/>
          <w:tab w:val="left" w:pos="1440"/>
          <w:tab w:val="left" w:pos="2160"/>
          <w:tab w:val="right" w:pos="9360"/>
        </w:tabs>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596E98">
        <w:rPr>
          <w:sz w:val="22"/>
          <w:szCs w:val="22"/>
        </w:rPr>
        <w:tab/>
      </w:r>
      <w:r w:rsidRPr="00596E98">
        <w:rPr>
          <w:sz w:val="22"/>
          <w:szCs w:val="22"/>
        </w:rPr>
        <w:tab/>
      </w:r>
      <w:r w:rsidRPr="00596E98">
        <w:rPr>
          <w:sz w:val="22"/>
          <w:szCs w:val="22"/>
        </w:rPr>
        <w:tab/>
        <w:t>(1)</w:t>
      </w:r>
      <w:r w:rsidRPr="00596E98">
        <w:rPr>
          <w:sz w:val="22"/>
          <w:szCs w:val="22"/>
        </w:rPr>
        <w:tab/>
      </w:r>
      <w:r>
        <w:rPr>
          <w:sz w:val="22"/>
          <w:szCs w:val="22"/>
        </w:rPr>
        <w:t>Name, address, and contact information of the community and the Designated Operator of the Private Water System;</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2880" w:hanging="720"/>
        <w:rPr>
          <w:sz w:val="22"/>
          <w:szCs w:val="22"/>
        </w:rPr>
      </w:pPr>
      <w:r w:rsidRPr="00596E98">
        <w:rPr>
          <w:sz w:val="22"/>
          <w:szCs w:val="22"/>
        </w:rPr>
        <w:t>(2)</w:t>
      </w:r>
      <w:r w:rsidRPr="00596E98">
        <w:rPr>
          <w:sz w:val="22"/>
          <w:szCs w:val="22"/>
        </w:rPr>
        <w:tab/>
      </w:r>
      <w:r>
        <w:rPr>
          <w:sz w:val="22"/>
          <w:szCs w:val="22"/>
        </w:rPr>
        <w:t>The date, place, and time of sampling, and the name of the person who collected each sample.</w:t>
      </w:r>
      <w:r w:rsidR="0075349C">
        <w:rPr>
          <w:sz w:val="22"/>
          <w:szCs w:val="22"/>
        </w:rPr>
        <w:t xml:space="preserve"> </w:t>
      </w:r>
      <w:r>
        <w:rPr>
          <w:sz w:val="22"/>
          <w:szCs w:val="22"/>
        </w:rPr>
        <w:t>In the event of multiple wells, all wells shall be properly identified in the test results;</w:t>
      </w:r>
    </w:p>
    <w:p w:rsidR="00926114" w:rsidRDefault="00926114" w:rsidP="0075349C">
      <w:pPr>
        <w:tabs>
          <w:tab w:val="left" w:pos="720"/>
          <w:tab w:val="left" w:pos="1440"/>
          <w:tab w:val="left" w:pos="2160"/>
          <w:tab w:val="left" w:pos="2880"/>
          <w:tab w:val="right" w:pos="9360"/>
        </w:tabs>
        <w:ind w:left="2880" w:hanging="720"/>
        <w:rPr>
          <w:sz w:val="22"/>
          <w:szCs w:val="22"/>
        </w:rPr>
      </w:pPr>
    </w:p>
    <w:p w:rsidR="00926114" w:rsidRDefault="00926114" w:rsidP="0075349C">
      <w:pPr>
        <w:tabs>
          <w:tab w:val="left" w:pos="720"/>
          <w:tab w:val="left" w:pos="1440"/>
          <w:tab w:val="left" w:pos="2160"/>
          <w:tab w:val="left" w:pos="2880"/>
          <w:tab w:val="right" w:pos="9360"/>
        </w:tabs>
        <w:ind w:left="2880" w:hanging="720"/>
        <w:rPr>
          <w:sz w:val="22"/>
          <w:szCs w:val="22"/>
        </w:rPr>
      </w:pPr>
      <w:r w:rsidRPr="00596E98">
        <w:rPr>
          <w:sz w:val="22"/>
          <w:szCs w:val="22"/>
        </w:rPr>
        <w:t>(3)</w:t>
      </w:r>
      <w:r w:rsidRPr="00596E98">
        <w:rPr>
          <w:sz w:val="22"/>
          <w:szCs w:val="22"/>
        </w:rPr>
        <w:tab/>
      </w:r>
      <w:r>
        <w:rPr>
          <w:sz w:val="22"/>
          <w:szCs w:val="22"/>
        </w:rPr>
        <w:t>Identification of the sample as to whether it was a routine distribution system sample, check sample, raw process water sample, or other special purpose sample;</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596E98">
        <w:rPr>
          <w:sz w:val="22"/>
          <w:szCs w:val="22"/>
        </w:rPr>
        <w:tab/>
      </w:r>
      <w:r w:rsidRPr="00596E98">
        <w:rPr>
          <w:sz w:val="22"/>
          <w:szCs w:val="22"/>
        </w:rPr>
        <w:tab/>
      </w:r>
      <w:r w:rsidRPr="00596E98">
        <w:rPr>
          <w:sz w:val="22"/>
          <w:szCs w:val="22"/>
        </w:rPr>
        <w:tab/>
        <w:t>(4)</w:t>
      </w:r>
      <w:r w:rsidRPr="00596E98">
        <w:rPr>
          <w:sz w:val="22"/>
          <w:szCs w:val="22"/>
        </w:rPr>
        <w:tab/>
      </w:r>
      <w:r>
        <w:rPr>
          <w:sz w:val="22"/>
          <w:szCs w:val="22"/>
        </w:rPr>
        <w:t>Date and time that the lab received the sample;</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596E98">
        <w:rPr>
          <w:sz w:val="22"/>
          <w:szCs w:val="22"/>
        </w:rPr>
        <w:tab/>
      </w:r>
      <w:r w:rsidRPr="00596E98">
        <w:rPr>
          <w:sz w:val="22"/>
          <w:szCs w:val="22"/>
        </w:rPr>
        <w:tab/>
      </w:r>
      <w:r w:rsidRPr="00596E98">
        <w:rPr>
          <w:sz w:val="22"/>
          <w:szCs w:val="22"/>
        </w:rPr>
        <w:tab/>
        <w:t>(5)</w:t>
      </w:r>
      <w:r w:rsidRPr="00596E98">
        <w:rPr>
          <w:sz w:val="22"/>
          <w:szCs w:val="22"/>
        </w:rPr>
        <w:tab/>
      </w:r>
      <w:r>
        <w:rPr>
          <w:sz w:val="22"/>
          <w:szCs w:val="22"/>
        </w:rPr>
        <w:t>Date and time of analysis;</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596E98">
        <w:rPr>
          <w:sz w:val="22"/>
          <w:szCs w:val="22"/>
        </w:rPr>
        <w:tab/>
      </w:r>
      <w:r w:rsidRPr="00596E98">
        <w:rPr>
          <w:sz w:val="22"/>
          <w:szCs w:val="22"/>
        </w:rPr>
        <w:tab/>
      </w:r>
      <w:r w:rsidRPr="00596E98">
        <w:rPr>
          <w:sz w:val="22"/>
          <w:szCs w:val="22"/>
        </w:rPr>
        <w:tab/>
        <w:t>(6)</w:t>
      </w:r>
      <w:r w:rsidRPr="00596E98">
        <w:rPr>
          <w:sz w:val="22"/>
          <w:szCs w:val="22"/>
        </w:rPr>
        <w:tab/>
      </w:r>
      <w:r>
        <w:rPr>
          <w:sz w:val="22"/>
          <w:szCs w:val="22"/>
        </w:rPr>
        <w:t>Laboratory and person responsible for performing the analysis;</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596E98">
        <w:rPr>
          <w:sz w:val="22"/>
          <w:szCs w:val="22"/>
        </w:rPr>
        <w:tab/>
      </w:r>
      <w:r w:rsidRPr="00596E98">
        <w:rPr>
          <w:sz w:val="22"/>
          <w:szCs w:val="22"/>
        </w:rPr>
        <w:tab/>
      </w:r>
      <w:r w:rsidRPr="00596E98">
        <w:rPr>
          <w:sz w:val="22"/>
          <w:szCs w:val="22"/>
        </w:rPr>
        <w:tab/>
        <w:t>(7)</w:t>
      </w:r>
      <w:r w:rsidRPr="00596E98">
        <w:rPr>
          <w:sz w:val="22"/>
          <w:szCs w:val="22"/>
        </w:rPr>
        <w:tab/>
      </w:r>
      <w:r>
        <w:rPr>
          <w:sz w:val="22"/>
          <w:szCs w:val="22"/>
        </w:rPr>
        <w:t xml:space="preserve">The analytical technique/method used; </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596E98">
        <w:rPr>
          <w:sz w:val="22"/>
          <w:szCs w:val="22"/>
        </w:rPr>
        <w:tab/>
      </w:r>
      <w:r w:rsidRPr="00596E98">
        <w:rPr>
          <w:sz w:val="22"/>
          <w:szCs w:val="22"/>
        </w:rPr>
        <w:tab/>
      </w:r>
      <w:r w:rsidRPr="00596E98">
        <w:rPr>
          <w:sz w:val="22"/>
          <w:szCs w:val="22"/>
        </w:rPr>
        <w:tab/>
        <w:t>(8)</w:t>
      </w:r>
      <w:r w:rsidRPr="00596E98">
        <w:rPr>
          <w:sz w:val="22"/>
          <w:szCs w:val="22"/>
        </w:rPr>
        <w:tab/>
      </w:r>
      <w:r>
        <w:rPr>
          <w:sz w:val="22"/>
          <w:szCs w:val="22"/>
        </w:rPr>
        <w:t>Minimum Detection Limits (MDL); and</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596E98">
        <w:rPr>
          <w:sz w:val="22"/>
          <w:szCs w:val="22"/>
        </w:rPr>
        <w:tab/>
      </w:r>
      <w:r w:rsidRPr="00596E98">
        <w:rPr>
          <w:sz w:val="22"/>
          <w:szCs w:val="22"/>
        </w:rPr>
        <w:tab/>
      </w:r>
      <w:r w:rsidRPr="00596E98">
        <w:rPr>
          <w:sz w:val="22"/>
          <w:szCs w:val="22"/>
        </w:rPr>
        <w:tab/>
        <w:t>(9)</w:t>
      </w:r>
      <w:r w:rsidRPr="00596E98">
        <w:rPr>
          <w:sz w:val="22"/>
          <w:szCs w:val="22"/>
        </w:rPr>
        <w:tab/>
      </w:r>
      <w:r>
        <w:rPr>
          <w:sz w:val="22"/>
          <w:szCs w:val="22"/>
        </w:rPr>
        <w:t>The results of the analysis with, where appropriate, the units of measurement.</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596E98">
        <w:rPr>
          <w:sz w:val="22"/>
          <w:szCs w:val="22"/>
        </w:rPr>
        <w:tab/>
      </w:r>
      <w:r w:rsidRPr="00596E98">
        <w:rPr>
          <w:sz w:val="22"/>
          <w:szCs w:val="22"/>
        </w:rPr>
        <w:tab/>
        <w:t>B.</w:t>
      </w:r>
      <w:r w:rsidRPr="00596E98">
        <w:rPr>
          <w:sz w:val="22"/>
          <w:szCs w:val="22"/>
        </w:rPr>
        <w:tab/>
      </w:r>
      <w:r>
        <w:rPr>
          <w:b/>
          <w:sz w:val="22"/>
          <w:szCs w:val="22"/>
        </w:rPr>
        <w:t>Format.</w:t>
      </w:r>
      <w:r w:rsidR="0075349C">
        <w:rPr>
          <w:sz w:val="22"/>
          <w:szCs w:val="22"/>
        </w:rPr>
        <w:t xml:space="preserve"> </w:t>
      </w:r>
      <w:r>
        <w:rPr>
          <w:sz w:val="22"/>
          <w:szCs w:val="22"/>
        </w:rPr>
        <w:t>Analyses must be submitted to the Board in a format approved by the Board, which may include hard-copy or electronic forms.</w:t>
      </w:r>
    </w:p>
    <w:p w:rsidR="00926114" w:rsidRDefault="00926114" w:rsidP="0075349C">
      <w:pPr>
        <w:tabs>
          <w:tab w:val="left" w:pos="720"/>
          <w:tab w:val="left" w:pos="1440"/>
          <w:tab w:val="left" w:pos="2160"/>
          <w:tab w:val="left" w:pos="2880"/>
          <w:tab w:val="right" w:pos="9360"/>
        </w:tabs>
        <w:ind w:left="1440" w:hanging="1440"/>
        <w:rPr>
          <w:sz w:val="22"/>
          <w:szCs w:val="22"/>
        </w:rPr>
      </w:pPr>
      <w:bookmarkStart w:id="7" w:name="_Toc187052227"/>
    </w:p>
    <w:p w:rsidR="00926114" w:rsidRDefault="00926114" w:rsidP="00596E98">
      <w:pPr>
        <w:tabs>
          <w:tab w:val="left" w:pos="720"/>
          <w:tab w:val="left" w:pos="1440"/>
          <w:tab w:val="left" w:pos="2160"/>
          <w:tab w:val="left" w:pos="2880"/>
          <w:tab w:val="right" w:pos="9360"/>
        </w:tabs>
        <w:ind w:left="2160" w:hanging="2160"/>
        <w:rPr>
          <w:sz w:val="22"/>
          <w:szCs w:val="22"/>
        </w:rPr>
      </w:pPr>
      <w:r w:rsidRPr="00596E98">
        <w:rPr>
          <w:sz w:val="22"/>
          <w:szCs w:val="22"/>
        </w:rPr>
        <w:tab/>
      </w:r>
      <w:r w:rsidRPr="00596E98">
        <w:rPr>
          <w:sz w:val="22"/>
          <w:szCs w:val="22"/>
        </w:rPr>
        <w:tab/>
        <w:t>C.</w:t>
      </w:r>
      <w:r w:rsidRPr="00596E98">
        <w:rPr>
          <w:sz w:val="22"/>
          <w:szCs w:val="22"/>
        </w:rPr>
        <w:tab/>
      </w:r>
      <w:r>
        <w:rPr>
          <w:b/>
          <w:sz w:val="22"/>
          <w:szCs w:val="22"/>
        </w:rPr>
        <w:t>Records of Compliance</w:t>
      </w:r>
      <w:bookmarkEnd w:id="7"/>
      <w:r>
        <w:rPr>
          <w:b/>
          <w:sz w:val="22"/>
          <w:szCs w:val="22"/>
        </w:rPr>
        <w:t>.</w:t>
      </w:r>
      <w:r w:rsidR="0075349C">
        <w:rPr>
          <w:sz w:val="22"/>
          <w:szCs w:val="22"/>
        </w:rPr>
        <w:t xml:space="preserve"> </w:t>
      </w:r>
      <w:r>
        <w:rPr>
          <w:sz w:val="22"/>
          <w:szCs w:val="22"/>
        </w:rPr>
        <w:t>Records of action taken by t</w:t>
      </w:r>
      <w:r w:rsidR="00596E98">
        <w:rPr>
          <w:sz w:val="22"/>
          <w:szCs w:val="22"/>
        </w:rPr>
        <w:t xml:space="preserve">he operator of the water system </w:t>
      </w:r>
      <w:r>
        <w:rPr>
          <w:sz w:val="22"/>
          <w:szCs w:val="22"/>
        </w:rPr>
        <w:t>to correct violations of drinking water rules shall be kept for a period of not less than six (6) years after the last action was taken with respect to the particular violation involved, and shall be made available to consumers and the Board upon request.</w:t>
      </w:r>
    </w:p>
    <w:p w:rsidR="00926114" w:rsidRDefault="00926114" w:rsidP="0075349C">
      <w:pPr>
        <w:tabs>
          <w:tab w:val="left" w:pos="720"/>
          <w:tab w:val="left" w:pos="1440"/>
          <w:tab w:val="left" w:pos="2160"/>
          <w:tab w:val="left" w:pos="2880"/>
          <w:tab w:val="left" w:pos="3600"/>
        </w:tabs>
        <w:ind w:left="1440" w:hanging="1440"/>
        <w:rPr>
          <w:sz w:val="22"/>
          <w:szCs w:val="22"/>
        </w:rPr>
      </w:pPr>
    </w:p>
    <w:p w:rsidR="00926114" w:rsidRDefault="00926114" w:rsidP="0075349C">
      <w:pPr>
        <w:tabs>
          <w:tab w:val="left" w:pos="720"/>
          <w:tab w:val="left" w:pos="1440"/>
          <w:tab w:val="left" w:pos="2160"/>
          <w:tab w:val="left" w:pos="2880"/>
          <w:tab w:val="left" w:pos="3600"/>
        </w:tabs>
        <w:ind w:left="1440" w:hanging="1440"/>
        <w:rPr>
          <w:sz w:val="22"/>
          <w:szCs w:val="22"/>
        </w:rPr>
      </w:pPr>
    </w:p>
    <w:p w:rsidR="00926114" w:rsidRDefault="00926114" w:rsidP="0075349C">
      <w:pPr>
        <w:tabs>
          <w:tab w:val="left" w:pos="720"/>
          <w:tab w:val="left" w:pos="1440"/>
          <w:tab w:val="left" w:pos="2160"/>
          <w:tab w:val="left" w:pos="2880"/>
          <w:tab w:val="right" w:pos="9360"/>
        </w:tabs>
        <w:ind w:left="720" w:hanging="720"/>
        <w:rPr>
          <w:b/>
          <w:sz w:val="22"/>
          <w:szCs w:val="22"/>
        </w:rPr>
      </w:pPr>
      <w:r>
        <w:rPr>
          <w:b/>
          <w:sz w:val="22"/>
          <w:szCs w:val="22"/>
        </w:rPr>
        <w:t>10.</w:t>
      </w:r>
      <w:r>
        <w:rPr>
          <w:b/>
          <w:sz w:val="22"/>
          <w:szCs w:val="22"/>
        </w:rPr>
        <w:tab/>
        <w:t>Communication and Notice to Consumers</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1440"/>
          <w:tab w:val="left" w:pos="2160"/>
          <w:tab w:val="left" w:pos="2880"/>
          <w:tab w:val="right" w:pos="9360"/>
        </w:tabs>
        <w:ind w:left="1440" w:hanging="1440"/>
        <w:rPr>
          <w:sz w:val="22"/>
          <w:szCs w:val="22"/>
        </w:rPr>
      </w:pPr>
      <w:r w:rsidRPr="00FB508E">
        <w:rPr>
          <w:sz w:val="22"/>
          <w:szCs w:val="22"/>
        </w:rPr>
        <w:tab/>
        <w:t>1.</w:t>
      </w:r>
      <w:r w:rsidRPr="00FB508E">
        <w:rPr>
          <w:sz w:val="22"/>
          <w:szCs w:val="22"/>
        </w:rPr>
        <w:tab/>
      </w:r>
      <w:r>
        <w:rPr>
          <w:b/>
          <w:sz w:val="22"/>
          <w:szCs w:val="22"/>
        </w:rPr>
        <w:t>Communication with Private Water Systems.</w:t>
      </w:r>
      <w:r w:rsidR="0075349C">
        <w:rPr>
          <w:sz w:val="22"/>
          <w:szCs w:val="22"/>
        </w:rPr>
        <w:t xml:space="preserve"> </w:t>
      </w:r>
      <w:r>
        <w:rPr>
          <w:sz w:val="22"/>
          <w:szCs w:val="22"/>
        </w:rPr>
        <w:t>In the event that the Board is unable to contact the Designated Operator, Licensee, owner, or manager of a community when Private Water System test results required under an audit or otherwise are not furnished or are unavailable, the Board may at its option:</w:t>
      </w:r>
    </w:p>
    <w:p w:rsidR="00926114" w:rsidRPr="00FB508E"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FB508E">
        <w:rPr>
          <w:sz w:val="22"/>
          <w:szCs w:val="22"/>
        </w:rPr>
        <w:tab/>
      </w:r>
      <w:r w:rsidRPr="00FB508E">
        <w:rPr>
          <w:sz w:val="22"/>
          <w:szCs w:val="22"/>
        </w:rPr>
        <w:tab/>
        <w:t>A.</w:t>
      </w:r>
      <w:r w:rsidRPr="00FB508E">
        <w:rPr>
          <w:sz w:val="22"/>
          <w:szCs w:val="22"/>
        </w:rPr>
        <w:tab/>
      </w:r>
      <w:r>
        <w:rPr>
          <w:sz w:val="22"/>
          <w:szCs w:val="22"/>
        </w:rPr>
        <w:t>Conduct or cause water system testing and post the test results by notice to consumers, or</w:t>
      </w:r>
    </w:p>
    <w:p w:rsidR="00926114" w:rsidRDefault="00926114" w:rsidP="0075349C">
      <w:pPr>
        <w:tabs>
          <w:tab w:val="left" w:pos="720"/>
          <w:tab w:val="left" w:pos="1440"/>
          <w:tab w:val="left" w:pos="2160"/>
          <w:tab w:val="left" w:pos="2880"/>
          <w:tab w:val="right" w:pos="9360"/>
        </w:tabs>
        <w:ind w:left="2160" w:hanging="216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FB508E">
        <w:rPr>
          <w:sz w:val="22"/>
          <w:szCs w:val="22"/>
        </w:rPr>
        <w:tab/>
      </w:r>
      <w:r w:rsidRPr="00FB508E">
        <w:rPr>
          <w:sz w:val="22"/>
          <w:szCs w:val="22"/>
        </w:rPr>
        <w:tab/>
        <w:t>B.</w:t>
      </w:r>
      <w:r w:rsidRPr="00FB508E">
        <w:rPr>
          <w:sz w:val="22"/>
          <w:szCs w:val="22"/>
        </w:rPr>
        <w:tab/>
      </w:r>
      <w:r>
        <w:rPr>
          <w:sz w:val="22"/>
          <w:szCs w:val="22"/>
        </w:rPr>
        <w:t>Post notice that required test results for the system are not available and that consumers should not assume consumption of the</w:t>
      </w:r>
      <w:r w:rsidR="0075349C">
        <w:rPr>
          <w:sz w:val="22"/>
          <w:szCs w:val="22"/>
        </w:rPr>
        <w:t xml:space="preserve"> </w:t>
      </w:r>
      <w:r>
        <w:rPr>
          <w:sz w:val="22"/>
          <w:szCs w:val="22"/>
        </w:rPr>
        <w:t>water is safe, and</w:t>
      </w:r>
    </w:p>
    <w:p w:rsidR="00926114" w:rsidRDefault="00926114" w:rsidP="0075349C">
      <w:pPr>
        <w:tabs>
          <w:tab w:val="left" w:pos="720"/>
          <w:tab w:val="left" w:pos="1440"/>
          <w:tab w:val="left" w:pos="2160"/>
          <w:tab w:val="left" w:pos="2880"/>
          <w:tab w:val="left" w:pos="3600"/>
        </w:tabs>
        <w:ind w:left="2160" w:hanging="2160"/>
        <w:rPr>
          <w:rFonts w:ascii="Courier New" w:hAnsi="Courier New"/>
          <w:sz w:val="22"/>
          <w:szCs w:val="22"/>
        </w:rPr>
      </w:pPr>
    </w:p>
    <w:p w:rsidR="00926114" w:rsidRDefault="00926114" w:rsidP="00B160AB">
      <w:pPr>
        <w:ind w:left="2160" w:hanging="720"/>
        <w:rPr>
          <w:sz w:val="22"/>
          <w:szCs w:val="22"/>
        </w:rPr>
      </w:pPr>
      <w:r w:rsidRPr="00FB508E">
        <w:rPr>
          <w:sz w:val="22"/>
          <w:szCs w:val="22"/>
        </w:rPr>
        <w:t>C.</w:t>
      </w:r>
      <w:r w:rsidR="00FB508E" w:rsidRPr="00FB508E">
        <w:rPr>
          <w:sz w:val="22"/>
          <w:szCs w:val="22"/>
        </w:rPr>
        <w:tab/>
      </w:r>
      <w:r>
        <w:rPr>
          <w:sz w:val="22"/>
          <w:szCs w:val="22"/>
        </w:rPr>
        <w:t>Order the operator or owner of the water system to provide continuous potable water via tanker or other means for drinking, cooking, and sanitation purposes at the Licensee’s expense.</w:t>
      </w:r>
    </w:p>
    <w:p w:rsidR="00926114" w:rsidRPr="00FB508E" w:rsidRDefault="00926114" w:rsidP="0075349C">
      <w:pPr>
        <w:rPr>
          <w:color w:val="000000" w:themeColor="text1"/>
          <w:sz w:val="22"/>
          <w:szCs w:val="22"/>
          <w:u w:val="single"/>
        </w:rPr>
      </w:pPr>
    </w:p>
    <w:p w:rsidR="00926114" w:rsidRPr="00FB508E" w:rsidRDefault="00926114" w:rsidP="0075349C">
      <w:pPr>
        <w:tabs>
          <w:tab w:val="left" w:pos="720"/>
          <w:tab w:val="left" w:pos="2160"/>
          <w:tab w:val="left" w:pos="2880"/>
          <w:tab w:val="right" w:pos="9360"/>
        </w:tabs>
        <w:rPr>
          <w:color w:val="000000" w:themeColor="text1"/>
          <w:sz w:val="22"/>
          <w:szCs w:val="22"/>
          <w:u w:val="single"/>
        </w:rPr>
      </w:pPr>
    </w:p>
    <w:p w:rsidR="00926114" w:rsidRDefault="00926114" w:rsidP="0075349C">
      <w:pPr>
        <w:keepNext/>
        <w:tabs>
          <w:tab w:val="left" w:pos="720"/>
          <w:tab w:val="left" w:pos="1440"/>
          <w:tab w:val="left" w:pos="2160"/>
          <w:tab w:val="left" w:pos="2880"/>
          <w:tab w:val="right" w:pos="9360"/>
        </w:tabs>
        <w:ind w:left="720" w:hanging="720"/>
        <w:outlineLvl w:val="1"/>
        <w:rPr>
          <w:b/>
          <w:sz w:val="22"/>
          <w:szCs w:val="22"/>
        </w:rPr>
      </w:pPr>
      <w:bookmarkStart w:id="8" w:name="_Toc187052177"/>
      <w:r>
        <w:rPr>
          <w:b/>
          <w:sz w:val="22"/>
          <w:szCs w:val="22"/>
        </w:rPr>
        <w:t>11.</w:t>
      </w:r>
      <w:r>
        <w:rPr>
          <w:b/>
          <w:sz w:val="22"/>
          <w:szCs w:val="22"/>
        </w:rPr>
        <w:tab/>
      </w:r>
      <w:bookmarkEnd w:id="8"/>
      <w:r>
        <w:rPr>
          <w:b/>
          <w:sz w:val="22"/>
          <w:szCs w:val="22"/>
        </w:rPr>
        <w:t>Engineering Study for Existing Private Water Systems with Violations or Deficiencies</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1440" w:hanging="1440"/>
        <w:rPr>
          <w:sz w:val="22"/>
          <w:szCs w:val="22"/>
        </w:rPr>
      </w:pPr>
      <w:r w:rsidRPr="00B160AB">
        <w:rPr>
          <w:b/>
          <w:sz w:val="22"/>
          <w:szCs w:val="22"/>
        </w:rPr>
        <w:tab/>
        <w:t>1.</w:t>
      </w:r>
      <w:r w:rsidRPr="00B160AB">
        <w:rPr>
          <w:b/>
          <w:sz w:val="22"/>
          <w:szCs w:val="22"/>
        </w:rPr>
        <w:tab/>
      </w:r>
      <w:r>
        <w:rPr>
          <w:sz w:val="22"/>
          <w:szCs w:val="22"/>
        </w:rPr>
        <w:t>The Board is authorized to order the operator or owner of an Existing Water System to conduct an Engineering Study to identify deficiencies or violations of these rules and to make recommendations to the Board.</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ind w:left="1440" w:hanging="720"/>
        <w:rPr>
          <w:sz w:val="22"/>
          <w:szCs w:val="22"/>
        </w:rPr>
      </w:pPr>
      <w:r w:rsidRPr="00B160AB">
        <w:rPr>
          <w:sz w:val="22"/>
          <w:szCs w:val="22"/>
        </w:rPr>
        <w:t>2.</w:t>
      </w:r>
      <w:r w:rsidRPr="00B160AB">
        <w:rPr>
          <w:sz w:val="22"/>
          <w:szCs w:val="22"/>
        </w:rPr>
        <w:tab/>
      </w:r>
      <w:r>
        <w:rPr>
          <w:iCs/>
          <w:sz w:val="22"/>
          <w:szCs w:val="22"/>
        </w:rPr>
        <w:t>An engineering study consists of a technical evaluation by a Maine licensed professional engineer of a water system’s source, treatment, pumping, distribution and/or storage, to identify deficiencies that limit or prohibit a water system’s ability to reliably provide water of acceptable quality and/or quantity. The engineering study also recommends a course of action to implement improvements as needed.</w:t>
      </w:r>
    </w:p>
    <w:p w:rsidR="00926114" w:rsidRDefault="00926114" w:rsidP="0075349C">
      <w:pPr>
        <w:ind w:left="1440"/>
        <w:rPr>
          <w:sz w:val="22"/>
          <w:szCs w:val="22"/>
        </w:rPr>
      </w:pPr>
    </w:p>
    <w:p w:rsidR="00926114" w:rsidRDefault="00926114" w:rsidP="0075349C">
      <w:pPr>
        <w:ind w:left="1440" w:hanging="720"/>
        <w:rPr>
          <w:sz w:val="22"/>
          <w:szCs w:val="22"/>
        </w:rPr>
      </w:pPr>
      <w:r w:rsidRPr="00B160AB">
        <w:rPr>
          <w:sz w:val="22"/>
          <w:szCs w:val="22"/>
        </w:rPr>
        <w:t>3</w:t>
      </w:r>
      <w:r w:rsidR="00B160AB" w:rsidRPr="00B160AB">
        <w:rPr>
          <w:sz w:val="22"/>
          <w:szCs w:val="22"/>
        </w:rPr>
        <w:t>.</w:t>
      </w:r>
      <w:r w:rsidR="00B160AB">
        <w:rPr>
          <w:sz w:val="22"/>
          <w:szCs w:val="22"/>
        </w:rPr>
        <w:tab/>
      </w:r>
      <w:r>
        <w:rPr>
          <w:sz w:val="22"/>
          <w:szCs w:val="22"/>
        </w:rPr>
        <w:t>The Board is authorized to order that any or all of the recommendations in the Engineering Study be carried out. At the written request of the Licensee or Designated Operator, a public hearing shall be held on any Board order within thirty (30) days of receipt of such request.</w:t>
      </w:r>
      <w:r>
        <w:rPr>
          <w:sz w:val="22"/>
          <w:szCs w:val="22"/>
        </w:rPr>
        <w:tab/>
      </w:r>
    </w:p>
    <w:p w:rsidR="00926114" w:rsidRPr="00B160AB" w:rsidRDefault="00926114" w:rsidP="0075349C">
      <w:pPr>
        <w:tabs>
          <w:tab w:val="left" w:pos="720"/>
          <w:tab w:val="left" w:pos="1440"/>
          <w:tab w:val="left" w:pos="2160"/>
          <w:tab w:val="left" w:pos="2880"/>
          <w:tab w:val="right" w:pos="9360"/>
        </w:tabs>
        <w:rPr>
          <w:color w:val="000000" w:themeColor="text1"/>
          <w:sz w:val="22"/>
          <w:szCs w:val="22"/>
        </w:rPr>
      </w:pPr>
    </w:p>
    <w:p w:rsidR="00926114" w:rsidRPr="00B160AB" w:rsidRDefault="00926114" w:rsidP="0075349C">
      <w:pPr>
        <w:tabs>
          <w:tab w:val="left" w:pos="720"/>
          <w:tab w:val="left" w:pos="1440"/>
          <w:tab w:val="left" w:pos="2160"/>
          <w:tab w:val="left" w:pos="2880"/>
          <w:tab w:val="right" w:pos="9360"/>
        </w:tabs>
        <w:ind w:left="720" w:hanging="720"/>
        <w:rPr>
          <w:color w:val="000000" w:themeColor="text1"/>
          <w:sz w:val="22"/>
          <w:szCs w:val="22"/>
        </w:rPr>
      </w:pPr>
    </w:p>
    <w:p w:rsidR="00926114" w:rsidRDefault="00926114" w:rsidP="0075349C">
      <w:pPr>
        <w:keepNext/>
        <w:tabs>
          <w:tab w:val="left" w:pos="720"/>
          <w:tab w:val="left" w:pos="1440"/>
          <w:tab w:val="left" w:pos="2160"/>
          <w:tab w:val="left" w:pos="2880"/>
          <w:tab w:val="right" w:pos="9360"/>
        </w:tabs>
        <w:outlineLvl w:val="1"/>
        <w:rPr>
          <w:b/>
          <w:sz w:val="22"/>
          <w:szCs w:val="22"/>
        </w:rPr>
      </w:pPr>
      <w:bookmarkStart w:id="9" w:name="_Toc187052178"/>
      <w:r>
        <w:rPr>
          <w:b/>
          <w:sz w:val="22"/>
          <w:szCs w:val="22"/>
        </w:rPr>
        <w:t>12.</w:t>
      </w:r>
      <w:r>
        <w:rPr>
          <w:b/>
          <w:sz w:val="22"/>
          <w:szCs w:val="22"/>
        </w:rPr>
        <w:tab/>
      </w:r>
      <w:bookmarkEnd w:id="9"/>
      <w:r>
        <w:rPr>
          <w:b/>
          <w:sz w:val="22"/>
          <w:szCs w:val="22"/>
        </w:rPr>
        <w:t>Imminent Hazard to Public Health – Emergency Order</w:t>
      </w:r>
    </w:p>
    <w:p w:rsidR="00926114" w:rsidRDefault="00926114" w:rsidP="0075349C">
      <w:pPr>
        <w:keepNext/>
        <w:tabs>
          <w:tab w:val="left" w:pos="720"/>
          <w:tab w:val="left" w:pos="1440"/>
          <w:tab w:val="left" w:pos="2160"/>
          <w:tab w:val="left" w:pos="2880"/>
          <w:tab w:val="right" w:pos="9360"/>
        </w:tabs>
        <w:outlineLvl w:val="1"/>
        <w:rPr>
          <w:b/>
          <w:sz w:val="22"/>
          <w:szCs w:val="22"/>
        </w:rPr>
      </w:pPr>
    </w:p>
    <w:p w:rsidR="00926114" w:rsidRDefault="00926114" w:rsidP="00701B3E">
      <w:pPr>
        <w:ind w:left="1440" w:right="-90" w:hanging="720"/>
        <w:rPr>
          <w:sz w:val="22"/>
          <w:szCs w:val="22"/>
        </w:rPr>
      </w:pPr>
      <w:r w:rsidRPr="00701B3E">
        <w:rPr>
          <w:bCs/>
          <w:sz w:val="22"/>
          <w:szCs w:val="22"/>
        </w:rPr>
        <w:t>1.</w:t>
      </w:r>
      <w:r w:rsidRPr="00701B3E">
        <w:rPr>
          <w:bCs/>
          <w:sz w:val="22"/>
          <w:szCs w:val="22"/>
        </w:rPr>
        <w:tab/>
      </w:r>
      <w:r>
        <w:rPr>
          <w:b/>
          <w:bCs/>
          <w:sz w:val="22"/>
          <w:szCs w:val="22"/>
        </w:rPr>
        <w:t>Determination of Imminent Hazard.</w:t>
      </w:r>
      <w:r w:rsidR="0075349C">
        <w:rPr>
          <w:sz w:val="22"/>
          <w:szCs w:val="22"/>
        </w:rPr>
        <w:t xml:space="preserve"> </w:t>
      </w:r>
      <w:r>
        <w:rPr>
          <w:sz w:val="22"/>
          <w:szCs w:val="22"/>
        </w:rPr>
        <w:t>An imminent hazard may be considered to exist when there is a violation of the Board’s drinking water regulations, and shall be considered to exist when, in the judgment of the Board or the Division, a condition exists in a Private Water System or water supply that will result in a serious risk to public health.</w:t>
      </w:r>
    </w:p>
    <w:p w:rsidR="00926114" w:rsidRDefault="00926114" w:rsidP="0075349C">
      <w:pPr>
        <w:ind w:firstLine="480"/>
        <w:rPr>
          <w:sz w:val="22"/>
          <w:szCs w:val="22"/>
        </w:rPr>
      </w:pPr>
    </w:p>
    <w:p w:rsidR="00926114" w:rsidRDefault="00926114" w:rsidP="0075349C">
      <w:pPr>
        <w:ind w:left="1440" w:hanging="720"/>
        <w:rPr>
          <w:sz w:val="22"/>
          <w:szCs w:val="22"/>
        </w:rPr>
      </w:pPr>
      <w:r w:rsidRPr="00701B3E">
        <w:rPr>
          <w:bCs/>
          <w:sz w:val="22"/>
          <w:szCs w:val="22"/>
        </w:rPr>
        <w:t>2.</w:t>
      </w:r>
      <w:r w:rsidRPr="00701B3E">
        <w:rPr>
          <w:bCs/>
          <w:sz w:val="22"/>
          <w:szCs w:val="22"/>
        </w:rPr>
        <w:tab/>
      </w:r>
      <w:r>
        <w:rPr>
          <w:b/>
          <w:bCs/>
          <w:sz w:val="22"/>
          <w:szCs w:val="22"/>
        </w:rPr>
        <w:t>Elimination of Imminent Hazard</w:t>
      </w:r>
      <w:r>
        <w:rPr>
          <w:bCs/>
          <w:sz w:val="22"/>
          <w:szCs w:val="22"/>
        </w:rPr>
        <w:t>.</w:t>
      </w:r>
      <w:r w:rsidR="0075349C">
        <w:rPr>
          <w:sz w:val="22"/>
          <w:szCs w:val="22"/>
        </w:rPr>
        <w:t xml:space="preserve"> </w:t>
      </w:r>
      <w:r>
        <w:rPr>
          <w:sz w:val="22"/>
          <w:szCs w:val="22"/>
        </w:rPr>
        <w:t>In order to protect the public health, the Board may, without a prior hearing, issue an Emergency Order requiring the Licensee to take</w:t>
      </w:r>
      <w:r>
        <w:rPr>
          <w:strike/>
          <w:sz w:val="22"/>
          <w:szCs w:val="22"/>
        </w:rPr>
        <w:t xml:space="preserve"> </w:t>
      </w:r>
      <w:r>
        <w:rPr>
          <w:sz w:val="22"/>
          <w:szCs w:val="22"/>
        </w:rPr>
        <w:t>immediate action as may be required under the circumstances.</w:t>
      </w:r>
      <w:r w:rsidR="0075349C">
        <w:rPr>
          <w:sz w:val="22"/>
          <w:szCs w:val="22"/>
        </w:rPr>
        <w:t xml:space="preserve"> </w:t>
      </w:r>
      <w:r>
        <w:rPr>
          <w:sz w:val="22"/>
          <w:szCs w:val="22"/>
        </w:rPr>
        <w:t>Actions required under the Emergency Order may include, but are not limited to:</w:t>
      </w:r>
    </w:p>
    <w:p w:rsidR="00926114" w:rsidRDefault="00926114" w:rsidP="0075349C">
      <w:pPr>
        <w:ind w:firstLine="480"/>
        <w:rPr>
          <w:sz w:val="22"/>
          <w:szCs w:val="22"/>
        </w:rPr>
      </w:pPr>
    </w:p>
    <w:p w:rsidR="00926114" w:rsidRDefault="00926114" w:rsidP="0075349C">
      <w:pPr>
        <w:ind w:left="720" w:firstLine="720"/>
        <w:rPr>
          <w:rFonts w:ascii="Courier New" w:hAnsi="Courier New" w:cs="Courier New"/>
          <w:sz w:val="22"/>
          <w:szCs w:val="22"/>
        </w:rPr>
      </w:pPr>
      <w:r w:rsidRPr="00701B3E">
        <w:rPr>
          <w:sz w:val="22"/>
          <w:szCs w:val="22"/>
        </w:rPr>
        <w:t>A.</w:t>
      </w:r>
      <w:r w:rsidRPr="00701B3E">
        <w:rPr>
          <w:sz w:val="22"/>
          <w:szCs w:val="22"/>
        </w:rPr>
        <w:tab/>
      </w:r>
      <w:r>
        <w:rPr>
          <w:sz w:val="22"/>
          <w:szCs w:val="22"/>
        </w:rPr>
        <w:t>The prohibition of transportation, sale, distribution, or supplying of water;</w:t>
      </w:r>
      <w:r>
        <w:rPr>
          <w:rFonts w:ascii="Courier New" w:hAnsi="Courier New" w:cs="Courier New"/>
          <w:sz w:val="22"/>
          <w:szCs w:val="22"/>
        </w:rPr>
        <w:t> </w:t>
      </w:r>
    </w:p>
    <w:p w:rsidR="00926114" w:rsidRDefault="00926114" w:rsidP="0075349C">
      <w:pPr>
        <w:rPr>
          <w:sz w:val="22"/>
          <w:szCs w:val="22"/>
        </w:rPr>
      </w:pPr>
    </w:p>
    <w:p w:rsidR="00926114" w:rsidRDefault="00926114" w:rsidP="0075349C">
      <w:pPr>
        <w:ind w:left="720" w:firstLine="720"/>
        <w:rPr>
          <w:sz w:val="22"/>
          <w:szCs w:val="22"/>
        </w:rPr>
      </w:pPr>
      <w:r w:rsidRPr="00701B3E">
        <w:rPr>
          <w:sz w:val="22"/>
          <w:szCs w:val="22"/>
        </w:rPr>
        <w:t>B.</w:t>
      </w:r>
      <w:r w:rsidRPr="00701B3E">
        <w:rPr>
          <w:sz w:val="22"/>
          <w:szCs w:val="22"/>
        </w:rPr>
        <w:tab/>
      </w:r>
      <w:r>
        <w:rPr>
          <w:sz w:val="22"/>
          <w:szCs w:val="22"/>
        </w:rPr>
        <w:t>The furnishing of potable water at the Licensee’s expense; </w:t>
      </w:r>
    </w:p>
    <w:p w:rsidR="00926114" w:rsidRDefault="00926114" w:rsidP="0075349C">
      <w:pPr>
        <w:ind w:firstLine="720"/>
        <w:rPr>
          <w:sz w:val="22"/>
          <w:szCs w:val="22"/>
        </w:rPr>
      </w:pPr>
    </w:p>
    <w:p w:rsidR="00926114" w:rsidRDefault="00926114" w:rsidP="0075349C">
      <w:pPr>
        <w:ind w:left="2160" w:hanging="720"/>
        <w:rPr>
          <w:sz w:val="22"/>
          <w:szCs w:val="22"/>
        </w:rPr>
      </w:pPr>
      <w:r w:rsidRPr="00701B3E">
        <w:rPr>
          <w:sz w:val="22"/>
          <w:szCs w:val="22"/>
        </w:rPr>
        <w:t>C.</w:t>
      </w:r>
      <w:r w:rsidRPr="00701B3E">
        <w:rPr>
          <w:sz w:val="22"/>
          <w:szCs w:val="22"/>
        </w:rPr>
        <w:tab/>
      </w:r>
      <w:r>
        <w:rPr>
          <w:sz w:val="22"/>
          <w:szCs w:val="22"/>
        </w:rPr>
        <w:t xml:space="preserve">The repair, installation, or operation of treatment equipment or methods; </w:t>
      </w:r>
    </w:p>
    <w:p w:rsidR="00926114" w:rsidRDefault="00926114" w:rsidP="0075349C">
      <w:pPr>
        <w:ind w:left="2160" w:hanging="720"/>
        <w:rPr>
          <w:sz w:val="22"/>
          <w:szCs w:val="22"/>
        </w:rPr>
      </w:pPr>
    </w:p>
    <w:p w:rsidR="00926114" w:rsidRDefault="00701B3E" w:rsidP="00701B3E">
      <w:pPr>
        <w:tabs>
          <w:tab w:val="left" w:pos="2160"/>
        </w:tabs>
        <w:ind w:left="2160" w:hanging="720"/>
        <w:rPr>
          <w:rFonts w:ascii="Courier New" w:hAnsi="Courier New" w:cs="Courier New"/>
          <w:sz w:val="22"/>
          <w:szCs w:val="22"/>
        </w:rPr>
      </w:pPr>
      <w:r>
        <w:rPr>
          <w:sz w:val="22"/>
          <w:szCs w:val="22"/>
        </w:rPr>
        <w:t>D.</w:t>
      </w:r>
      <w:r>
        <w:rPr>
          <w:sz w:val="22"/>
          <w:szCs w:val="22"/>
        </w:rPr>
        <w:tab/>
      </w:r>
      <w:r w:rsidR="00926114">
        <w:rPr>
          <w:sz w:val="22"/>
          <w:szCs w:val="22"/>
        </w:rPr>
        <w:t>The notification to all potential users of the system of the nature, extent, and possible health effects of the imminent hazard and precautions to be taken by users; and</w:t>
      </w:r>
      <w:r w:rsidR="00926114">
        <w:rPr>
          <w:rFonts w:ascii="Courier New" w:hAnsi="Courier New" w:cs="Courier New"/>
          <w:sz w:val="22"/>
          <w:szCs w:val="22"/>
        </w:rPr>
        <w:t> </w:t>
      </w:r>
    </w:p>
    <w:p w:rsidR="00926114" w:rsidRDefault="00926114" w:rsidP="0075349C">
      <w:pPr>
        <w:rPr>
          <w:sz w:val="22"/>
          <w:szCs w:val="22"/>
        </w:rPr>
      </w:pPr>
    </w:p>
    <w:p w:rsidR="00926114" w:rsidRDefault="00926114" w:rsidP="0075349C">
      <w:pPr>
        <w:ind w:left="2160" w:hanging="720"/>
        <w:rPr>
          <w:rFonts w:ascii="Courier New" w:hAnsi="Courier New" w:cs="Courier New"/>
          <w:sz w:val="22"/>
          <w:szCs w:val="22"/>
        </w:rPr>
      </w:pPr>
      <w:r w:rsidRPr="00701B3E">
        <w:rPr>
          <w:sz w:val="22"/>
          <w:szCs w:val="22"/>
        </w:rPr>
        <w:t>E.</w:t>
      </w:r>
      <w:r w:rsidRPr="00701B3E">
        <w:rPr>
          <w:sz w:val="22"/>
          <w:szCs w:val="22"/>
        </w:rPr>
        <w:tab/>
      </w:r>
      <w:r>
        <w:rPr>
          <w:sz w:val="22"/>
          <w:szCs w:val="22"/>
        </w:rPr>
        <w:t>The testing, sampling, or other analytical operations required to determine the nature, extent, duration, or termination of the imminent hazard.</w:t>
      </w:r>
    </w:p>
    <w:p w:rsidR="00926114" w:rsidRDefault="00926114" w:rsidP="0075349C">
      <w:pPr>
        <w:rPr>
          <w:sz w:val="22"/>
          <w:szCs w:val="22"/>
        </w:rPr>
      </w:pPr>
    </w:p>
    <w:p w:rsidR="00926114" w:rsidRDefault="00926114" w:rsidP="0075349C">
      <w:pPr>
        <w:ind w:left="1440"/>
        <w:rPr>
          <w:sz w:val="22"/>
          <w:szCs w:val="22"/>
        </w:rPr>
      </w:pPr>
      <w:r>
        <w:rPr>
          <w:sz w:val="22"/>
          <w:szCs w:val="22"/>
        </w:rPr>
        <w:t>A</w:t>
      </w:r>
      <w:r>
        <w:rPr>
          <w:b/>
          <w:sz w:val="22"/>
          <w:szCs w:val="22"/>
        </w:rPr>
        <w:t xml:space="preserve"> </w:t>
      </w:r>
      <w:r>
        <w:rPr>
          <w:sz w:val="22"/>
          <w:szCs w:val="22"/>
        </w:rPr>
        <w:t xml:space="preserve">copy of the Emergency Order shall be served upon a Designated Operator, Licensee, owner, manager, employee or agent for service, in the same manner as service of notice of the commencement of a civil action in Superior Court. </w:t>
      </w:r>
    </w:p>
    <w:p w:rsidR="00926114" w:rsidRDefault="00926114" w:rsidP="0075349C">
      <w:pPr>
        <w:rPr>
          <w:sz w:val="22"/>
          <w:szCs w:val="22"/>
        </w:rPr>
      </w:pPr>
    </w:p>
    <w:p w:rsidR="00926114" w:rsidRPr="00701B3E" w:rsidRDefault="00926114" w:rsidP="0075349C">
      <w:pPr>
        <w:ind w:left="1440"/>
        <w:rPr>
          <w:color w:val="000000" w:themeColor="text1"/>
          <w:sz w:val="22"/>
          <w:szCs w:val="22"/>
        </w:rPr>
      </w:pPr>
      <w:r>
        <w:rPr>
          <w:sz w:val="22"/>
          <w:szCs w:val="22"/>
        </w:rPr>
        <w:t>An Emergency Order issued by the Board shall be effective immediately and shall be binding for no more than 90 days unless sooner revoked by the Board at its discretion or at a public hearing, or unless modified or rescinded by a Superior Court. At the written request of the Licensee or Designated Operator, a public hearing shall be held on the Emergency Order within thirty (30) days of receipt of such request.</w:t>
      </w:r>
    </w:p>
    <w:p w:rsidR="00926114" w:rsidRPr="00701B3E" w:rsidRDefault="00926114" w:rsidP="0075349C">
      <w:pPr>
        <w:jc w:val="both"/>
        <w:rPr>
          <w:color w:val="000000" w:themeColor="text1"/>
          <w:sz w:val="22"/>
          <w:szCs w:val="22"/>
          <w:u w:val="single"/>
        </w:rPr>
      </w:pPr>
    </w:p>
    <w:p w:rsidR="00926114" w:rsidRPr="00701B3E" w:rsidRDefault="00926114" w:rsidP="0075349C">
      <w:pPr>
        <w:rPr>
          <w:b/>
          <w:color w:val="000000" w:themeColor="text1"/>
          <w:sz w:val="22"/>
          <w:szCs w:val="22"/>
          <w:u w:val="single"/>
        </w:rPr>
      </w:pPr>
    </w:p>
    <w:p w:rsidR="00926114" w:rsidRDefault="00926114" w:rsidP="0075349C">
      <w:pPr>
        <w:rPr>
          <w:b/>
          <w:sz w:val="22"/>
          <w:szCs w:val="22"/>
        </w:rPr>
      </w:pPr>
      <w:r>
        <w:rPr>
          <w:b/>
          <w:sz w:val="22"/>
          <w:szCs w:val="22"/>
        </w:rPr>
        <w:t>13.</w:t>
      </w:r>
      <w:r>
        <w:rPr>
          <w:b/>
          <w:sz w:val="22"/>
          <w:szCs w:val="22"/>
        </w:rPr>
        <w:tab/>
        <w:t>Imminent Hazard to Public Health – Boil Water Order</w:t>
      </w:r>
    </w:p>
    <w:p w:rsidR="00926114" w:rsidRDefault="00926114" w:rsidP="0075349C">
      <w:pPr>
        <w:jc w:val="center"/>
        <w:rPr>
          <w:sz w:val="22"/>
          <w:szCs w:val="22"/>
        </w:rPr>
      </w:pPr>
    </w:p>
    <w:p w:rsidR="00926114" w:rsidRDefault="00926114" w:rsidP="0075349C">
      <w:pPr>
        <w:ind w:left="1440" w:hanging="720"/>
        <w:jc w:val="both"/>
        <w:rPr>
          <w:bCs/>
          <w:sz w:val="22"/>
          <w:szCs w:val="22"/>
        </w:rPr>
      </w:pPr>
      <w:r w:rsidRPr="006A4729">
        <w:rPr>
          <w:bCs/>
          <w:sz w:val="22"/>
          <w:szCs w:val="22"/>
        </w:rPr>
        <w:t>1.</w:t>
      </w:r>
      <w:r w:rsidRPr="006A4729">
        <w:rPr>
          <w:bCs/>
          <w:sz w:val="22"/>
          <w:szCs w:val="22"/>
        </w:rPr>
        <w:tab/>
      </w:r>
      <w:r>
        <w:rPr>
          <w:b/>
          <w:bCs/>
          <w:sz w:val="22"/>
          <w:szCs w:val="22"/>
        </w:rPr>
        <w:t>Boil Water Order</w:t>
      </w:r>
      <w:r>
        <w:rPr>
          <w:bCs/>
          <w:sz w:val="22"/>
          <w:szCs w:val="22"/>
        </w:rPr>
        <w:t>.</w:t>
      </w:r>
      <w:r>
        <w:rPr>
          <w:sz w:val="22"/>
          <w:szCs w:val="22"/>
        </w:rPr>
        <w:t xml:space="preserve"> A Boil Water Order shall immediately require the supplier of water to complete consumer notification of the threat to public health.</w:t>
      </w:r>
    </w:p>
    <w:p w:rsidR="00926114" w:rsidRDefault="00926114" w:rsidP="0075349C">
      <w:pPr>
        <w:jc w:val="both"/>
        <w:rPr>
          <w:sz w:val="22"/>
          <w:szCs w:val="22"/>
        </w:rPr>
      </w:pPr>
    </w:p>
    <w:p w:rsidR="00926114" w:rsidRDefault="00926114" w:rsidP="00701B3E">
      <w:pPr>
        <w:ind w:left="1440" w:right="-180" w:hanging="720"/>
        <w:rPr>
          <w:sz w:val="22"/>
          <w:szCs w:val="22"/>
        </w:rPr>
      </w:pPr>
      <w:r w:rsidRPr="00701B3E">
        <w:rPr>
          <w:sz w:val="22"/>
          <w:szCs w:val="22"/>
        </w:rPr>
        <w:t>2.</w:t>
      </w:r>
      <w:r w:rsidRPr="00701B3E">
        <w:rPr>
          <w:sz w:val="22"/>
          <w:szCs w:val="22"/>
        </w:rPr>
        <w:tab/>
      </w:r>
      <w:r>
        <w:rPr>
          <w:sz w:val="22"/>
          <w:szCs w:val="22"/>
        </w:rPr>
        <w:t>A Boil Water Order may be issued when, in the judgment of the Board, a threat to the public health may exist from the presence of pathogenic microorganisms in a Private Water System.</w:t>
      </w:r>
      <w:r w:rsidR="0075349C">
        <w:rPr>
          <w:sz w:val="22"/>
          <w:szCs w:val="22"/>
        </w:rPr>
        <w:t xml:space="preserve"> </w:t>
      </w:r>
      <w:r>
        <w:rPr>
          <w:sz w:val="22"/>
          <w:szCs w:val="22"/>
        </w:rPr>
        <w:t>A Boil Water Order may be issued without a prior public hearing and served on the supplier of water, Designated Operator, owner, Licensee, manager, or employee, by personal service, in person, certified mail, or by any other method if such service is accepted.</w:t>
      </w:r>
      <w:r w:rsidR="0075349C">
        <w:rPr>
          <w:sz w:val="22"/>
          <w:szCs w:val="22"/>
        </w:rPr>
        <w:t xml:space="preserve"> </w:t>
      </w:r>
      <w:r>
        <w:rPr>
          <w:sz w:val="22"/>
          <w:szCs w:val="22"/>
        </w:rPr>
        <w:t>At the written request of a Licensee or Designated Operator, a public hearing must be held on the Boil Water Order within thirty (30) days of the receipt of the request.</w:t>
      </w:r>
    </w:p>
    <w:p w:rsidR="00926114" w:rsidRDefault="00926114" w:rsidP="0075349C">
      <w:pPr>
        <w:tabs>
          <w:tab w:val="left" w:pos="720"/>
          <w:tab w:val="left" w:pos="1440"/>
          <w:tab w:val="left" w:pos="2160"/>
          <w:tab w:val="left" w:pos="2880"/>
          <w:tab w:val="right" w:pos="9360"/>
        </w:tabs>
        <w:ind w:left="1440" w:hanging="1440"/>
        <w:rPr>
          <w:sz w:val="22"/>
          <w:szCs w:val="22"/>
        </w:rPr>
      </w:pPr>
    </w:p>
    <w:p w:rsidR="00926114" w:rsidRDefault="00926114" w:rsidP="0075349C">
      <w:pPr>
        <w:ind w:left="1440" w:hanging="720"/>
        <w:rPr>
          <w:sz w:val="22"/>
          <w:szCs w:val="22"/>
        </w:rPr>
      </w:pPr>
      <w:r w:rsidRPr="006A4729">
        <w:rPr>
          <w:sz w:val="22"/>
          <w:szCs w:val="22"/>
        </w:rPr>
        <w:t>3.</w:t>
      </w:r>
      <w:r w:rsidRPr="006A4729">
        <w:rPr>
          <w:sz w:val="22"/>
          <w:szCs w:val="22"/>
        </w:rPr>
        <w:tab/>
      </w:r>
      <w:r>
        <w:rPr>
          <w:sz w:val="22"/>
          <w:szCs w:val="22"/>
        </w:rPr>
        <w:t>The Board is authorized to issue Boil Water Orders to any Licensee to comply with the requirements of these regulations, and is further authorized to petition the courts to compel compliance with such orders.</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1440"/>
          <w:tab w:val="left" w:pos="2880"/>
          <w:tab w:val="right" w:pos="9360"/>
        </w:tabs>
        <w:ind w:left="1440" w:hanging="1440"/>
        <w:rPr>
          <w:iCs/>
          <w:sz w:val="22"/>
          <w:szCs w:val="22"/>
        </w:rPr>
      </w:pPr>
      <w:r w:rsidRPr="006A4729">
        <w:rPr>
          <w:sz w:val="22"/>
          <w:szCs w:val="22"/>
        </w:rPr>
        <w:tab/>
        <w:t>4.</w:t>
      </w:r>
      <w:r w:rsidRPr="006A4729">
        <w:rPr>
          <w:sz w:val="22"/>
          <w:szCs w:val="22"/>
        </w:rPr>
        <w:tab/>
      </w:r>
      <w:r>
        <w:rPr>
          <w:sz w:val="22"/>
          <w:szCs w:val="22"/>
        </w:rPr>
        <w:t>U</w:t>
      </w:r>
      <w:r>
        <w:rPr>
          <w:iCs/>
          <w:sz w:val="22"/>
          <w:szCs w:val="22"/>
        </w:rPr>
        <w:t>pon receipt of information that there is an imminent endangerment to public health due to the</w:t>
      </w:r>
      <w:r w:rsidR="0075349C">
        <w:rPr>
          <w:iCs/>
          <w:sz w:val="22"/>
          <w:szCs w:val="22"/>
        </w:rPr>
        <w:t xml:space="preserve"> </w:t>
      </w:r>
      <w:r>
        <w:rPr>
          <w:iCs/>
          <w:sz w:val="22"/>
          <w:szCs w:val="22"/>
        </w:rPr>
        <w:t>actual or threatened existence of biological contaminants in a Private Water Supply, as indicated by the presence of pathogenic microorganisms or the presence of indicator organisms that indicates the potential presence of pathogenic microorganisms, or when, in the judgment of the Board, such a condition exists or is likely to exist in a Private Water Supply and will result in a serious risk to public health, the Board shall initiate Boil Water Order procedures.</w:t>
      </w:r>
      <w:r w:rsidR="0075349C">
        <w:rPr>
          <w:iCs/>
          <w:sz w:val="22"/>
          <w:szCs w:val="22"/>
        </w:rPr>
        <w:t xml:space="preserve"> </w:t>
      </w:r>
      <w:r>
        <w:rPr>
          <w:iCs/>
          <w:sz w:val="22"/>
          <w:szCs w:val="22"/>
        </w:rPr>
        <w:t>Upon determination by the Board that conditions exist that would warrant the issuance of a Boil Water Order, the Designated Operator of the Private Water System will be immediately notified of the determination.</w:t>
      </w:r>
      <w:r w:rsidR="0075349C">
        <w:rPr>
          <w:iCs/>
          <w:sz w:val="22"/>
          <w:szCs w:val="22"/>
        </w:rPr>
        <w:t xml:space="preserve"> </w:t>
      </w:r>
      <w:r>
        <w:rPr>
          <w:iCs/>
          <w:sz w:val="22"/>
          <w:szCs w:val="22"/>
        </w:rPr>
        <w:t>Upon notification by the Board of the Boil Water Order, the Designated Operator of the Private Water System must immediately implement the requirements of the Boil Water Order system-wide, or as otherwise directed by the Board, until such time as the Board makes the determination that the Boil Water Order may be lifted.</w:t>
      </w:r>
    </w:p>
    <w:p w:rsidR="000A5F71" w:rsidRDefault="000A5F71" w:rsidP="0075349C">
      <w:pPr>
        <w:tabs>
          <w:tab w:val="left" w:pos="720"/>
          <w:tab w:val="left" w:pos="1440"/>
          <w:tab w:val="left" w:pos="2160"/>
          <w:tab w:val="left" w:pos="2880"/>
          <w:tab w:val="right" w:pos="9360"/>
        </w:tabs>
        <w:rPr>
          <w:sz w:val="22"/>
          <w:szCs w:val="22"/>
        </w:rPr>
      </w:pPr>
    </w:p>
    <w:p w:rsidR="00926114" w:rsidRDefault="000A5F71" w:rsidP="0075349C">
      <w:pPr>
        <w:tabs>
          <w:tab w:val="left" w:pos="720"/>
          <w:tab w:val="left" w:pos="1440"/>
          <w:tab w:val="left" w:pos="2160"/>
          <w:tab w:val="left" w:pos="2880"/>
          <w:tab w:val="right" w:pos="9360"/>
        </w:tabs>
        <w:rPr>
          <w:sz w:val="22"/>
          <w:szCs w:val="22"/>
        </w:rPr>
      </w:pPr>
      <w:r>
        <w:rPr>
          <w:sz w:val="22"/>
          <w:szCs w:val="22"/>
        </w:rPr>
        <w:tab/>
      </w:r>
      <w:r>
        <w:rPr>
          <w:sz w:val="22"/>
          <w:szCs w:val="22"/>
        </w:rPr>
        <w:tab/>
      </w:r>
      <w:r w:rsidR="00926114" w:rsidRPr="00DF51A6">
        <w:rPr>
          <w:sz w:val="22"/>
          <w:szCs w:val="22"/>
        </w:rPr>
        <w:t>A.</w:t>
      </w:r>
      <w:r w:rsidR="00926114" w:rsidRPr="00DF51A6">
        <w:rPr>
          <w:sz w:val="22"/>
          <w:szCs w:val="22"/>
        </w:rPr>
        <w:tab/>
      </w:r>
      <w:r w:rsidR="00DF51A6" w:rsidRPr="00DF51A6">
        <w:rPr>
          <w:b/>
          <w:sz w:val="22"/>
          <w:szCs w:val="22"/>
        </w:rPr>
        <w:t>Boil Water Order Procedures</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DF51A6">
        <w:rPr>
          <w:sz w:val="22"/>
          <w:szCs w:val="22"/>
        </w:rPr>
        <w:tab/>
      </w:r>
      <w:r w:rsidRPr="00DF51A6">
        <w:rPr>
          <w:sz w:val="22"/>
          <w:szCs w:val="22"/>
        </w:rPr>
        <w:tab/>
      </w:r>
      <w:r w:rsidRPr="00DF51A6">
        <w:rPr>
          <w:sz w:val="22"/>
          <w:szCs w:val="22"/>
        </w:rPr>
        <w:tab/>
        <w:t>(1)</w:t>
      </w:r>
      <w:r w:rsidRPr="00DF51A6">
        <w:rPr>
          <w:sz w:val="22"/>
          <w:szCs w:val="22"/>
        </w:rPr>
        <w:tab/>
      </w:r>
      <w:r>
        <w:rPr>
          <w:sz w:val="22"/>
          <w:szCs w:val="22"/>
        </w:rPr>
        <w:t>The Board will provide the Boil Water Order to the Licensee and Designated Operator, owner, manager, or other responsible individual by telephone, electronic/digital notification, facsimile, or in person, or by any other means for immediate distribution to consumers.</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DF51A6">
        <w:rPr>
          <w:sz w:val="22"/>
          <w:szCs w:val="22"/>
        </w:rPr>
        <w:tab/>
      </w:r>
      <w:r w:rsidRPr="00DF51A6">
        <w:rPr>
          <w:sz w:val="22"/>
          <w:szCs w:val="22"/>
        </w:rPr>
        <w:tab/>
      </w:r>
      <w:r w:rsidRPr="00DF51A6">
        <w:rPr>
          <w:sz w:val="22"/>
          <w:szCs w:val="22"/>
        </w:rPr>
        <w:tab/>
        <w:t>(2)</w:t>
      </w:r>
      <w:r w:rsidRPr="00DF51A6">
        <w:rPr>
          <w:sz w:val="22"/>
          <w:szCs w:val="22"/>
        </w:rPr>
        <w:tab/>
      </w:r>
      <w:r>
        <w:rPr>
          <w:sz w:val="22"/>
          <w:szCs w:val="22"/>
        </w:rPr>
        <w:t>If the Board is unable to contact an appropriate person, then the Board’s staff may distribute notice and the Boil Water Order to consumers within 24 hours of the Board’s issuance of a Boil Water Order.</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sz w:val="22"/>
          <w:szCs w:val="22"/>
        </w:rPr>
      </w:pPr>
      <w:r w:rsidRPr="00DF51A6">
        <w:rPr>
          <w:sz w:val="22"/>
          <w:szCs w:val="22"/>
        </w:rPr>
        <w:tab/>
      </w:r>
      <w:r w:rsidRPr="00DF51A6">
        <w:rPr>
          <w:sz w:val="22"/>
          <w:szCs w:val="22"/>
        </w:rPr>
        <w:tab/>
      </w:r>
      <w:r w:rsidRPr="00DF51A6">
        <w:rPr>
          <w:sz w:val="22"/>
          <w:szCs w:val="22"/>
        </w:rPr>
        <w:tab/>
        <w:t>(3)</w:t>
      </w:r>
      <w:r w:rsidRPr="00DF51A6">
        <w:rPr>
          <w:sz w:val="22"/>
          <w:szCs w:val="22"/>
        </w:rPr>
        <w:tab/>
      </w:r>
      <w:r>
        <w:rPr>
          <w:sz w:val="22"/>
          <w:szCs w:val="22"/>
        </w:rPr>
        <w:t>The Board will follow up by sending the Boil Water Order and other requirements in writing, via first class and certified mail, to the Designated Operator and the Licensee, or other appropriate representative of the water system.</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880" w:hanging="2880"/>
        <w:rPr>
          <w:b/>
          <w:sz w:val="22"/>
          <w:szCs w:val="22"/>
        </w:rPr>
      </w:pPr>
      <w:r w:rsidRPr="00DF51A6">
        <w:rPr>
          <w:sz w:val="22"/>
          <w:szCs w:val="22"/>
        </w:rPr>
        <w:tab/>
      </w:r>
      <w:r w:rsidRPr="00DF51A6">
        <w:rPr>
          <w:sz w:val="22"/>
          <w:szCs w:val="22"/>
        </w:rPr>
        <w:tab/>
      </w:r>
      <w:r w:rsidRPr="00DF51A6">
        <w:rPr>
          <w:sz w:val="22"/>
          <w:szCs w:val="22"/>
        </w:rPr>
        <w:tab/>
        <w:t>(4)</w:t>
      </w:r>
      <w:r w:rsidRPr="00DF51A6">
        <w:rPr>
          <w:sz w:val="22"/>
          <w:szCs w:val="22"/>
        </w:rPr>
        <w:tab/>
      </w:r>
      <w:r>
        <w:rPr>
          <w:sz w:val="22"/>
          <w:szCs w:val="22"/>
        </w:rPr>
        <w:t>Nothing in these Boil Water Order procedures absolves the supplier of water of the obligation to provide appropriate public notification to their consumers or from compliance with these rules.</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sz w:val="22"/>
          <w:szCs w:val="22"/>
        </w:rPr>
        <w:tab/>
      </w:r>
      <w:r w:rsidRPr="00DF51A6">
        <w:rPr>
          <w:sz w:val="22"/>
          <w:szCs w:val="22"/>
        </w:rPr>
        <w:tab/>
        <w:t>B.</w:t>
      </w:r>
      <w:r w:rsidRPr="00DF51A6">
        <w:rPr>
          <w:sz w:val="22"/>
          <w:szCs w:val="22"/>
        </w:rPr>
        <w:tab/>
      </w:r>
      <w:r>
        <w:rPr>
          <w:sz w:val="22"/>
          <w:szCs w:val="22"/>
        </w:rPr>
        <w:t>When a Boil Water Order is issued by the Board, the Designated Operator, the Licensee, or other appropriate representative of the water system shall appropriately notify consumers immediately, no later than twenty-four (24) hours from its issuance.</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DF51A6">
      <w:pPr>
        <w:tabs>
          <w:tab w:val="left" w:pos="720"/>
          <w:tab w:val="left" w:pos="1440"/>
          <w:tab w:val="left" w:pos="2160"/>
          <w:tab w:val="left" w:pos="2880"/>
        </w:tabs>
        <w:ind w:left="2160" w:right="-180" w:hanging="2160"/>
        <w:rPr>
          <w:sz w:val="22"/>
          <w:szCs w:val="22"/>
        </w:rPr>
      </w:pPr>
      <w:r w:rsidRPr="00DF51A6">
        <w:rPr>
          <w:sz w:val="22"/>
          <w:szCs w:val="22"/>
        </w:rPr>
        <w:tab/>
      </w:r>
      <w:r w:rsidRPr="00DF51A6">
        <w:rPr>
          <w:sz w:val="22"/>
          <w:szCs w:val="22"/>
        </w:rPr>
        <w:tab/>
        <w:t>C.</w:t>
      </w:r>
      <w:r w:rsidRPr="00DF51A6">
        <w:rPr>
          <w:sz w:val="22"/>
          <w:szCs w:val="22"/>
        </w:rPr>
        <w:tab/>
      </w:r>
      <w:r>
        <w:rPr>
          <w:sz w:val="22"/>
          <w:szCs w:val="22"/>
        </w:rPr>
        <w:t>Notification of the Boil Water Order may be accomplished by publishing it in a daily newspaper of general circulation in the area the water system serves; by announcing it on local radio; by announcing it on television; by posting it in conspicuous places (i.e. employee and community bulletin boards, bathrooms, entrance doors of an establishment, and other appropriate places); by hand-delivering it to each consumer; or by other methods approved by the Board.</w:t>
      </w:r>
      <w:r w:rsidR="0075349C">
        <w:rPr>
          <w:sz w:val="22"/>
          <w:szCs w:val="22"/>
        </w:rPr>
        <w:t xml:space="preserve"> </w:t>
      </w:r>
      <w:r>
        <w:rPr>
          <w:sz w:val="22"/>
          <w:szCs w:val="22"/>
        </w:rPr>
        <w:t>The Board may require any combination of the above forms of notification that it deems necessary to sufficiently inform all consumers of water of the Boil Water Order.</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1440"/>
          <w:tab w:val="left" w:pos="2160"/>
          <w:tab w:val="left" w:pos="2880"/>
          <w:tab w:val="right" w:pos="9360"/>
        </w:tabs>
        <w:ind w:left="2160" w:hanging="720"/>
        <w:rPr>
          <w:sz w:val="22"/>
          <w:szCs w:val="22"/>
        </w:rPr>
      </w:pPr>
      <w:r>
        <w:rPr>
          <w:b/>
          <w:sz w:val="22"/>
          <w:szCs w:val="22"/>
        </w:rPr>
        <w:t>D.</w:t>
      </w:r>
      <w:r>
        <w:rPr>
          <w:b/>
          <w:sz w:val="22"/>
          <w:szCs w:val="22"/>
        </w:rPr>
        <w:tab/>
      </w:r>
      <w:r>
        <w:rPr>
          <w:sz w:val="22"/>
          <w:szCs w:val="22"/>
        </w:rPr>
        <w:t>The following language shall be included in all Boil Water Order notices distributed by the system:</w:t>
      </w:r>
    </w:p>
    <w:p w:rsidR="00926114" w:rsidRDefault="00926114" w:rsidP="0075349C">
      <w:pPr>
        <w:tabs>
          <w:tab w:val="left" w:pos="720"/>
          <w:tab w:val="left" w:pos="1440"/>
          <w:tab w:val="left" w:pos="2160"/>
          <w:tab w:val="left" w:pos="2880"/>
          <w:tab w:val="right" w:pos="9360"/>
        </w:tabs>
        <w:ind w:left="1440"/>
        <w:rPr>
          <w:sz w:val="22"/>
          <w:szCs w:val="22"/>
        </w:rPr>
      </w:pPr>
    </w:p>
    <w:p w:rsidR="00926114" w:rsidRDefault="00926114" w:rsidP="0075349C">
      <w:pPr>
        <w:tabs>
          <w:tab w:val="left" w:pos="720"/>
          <w:tab w:val="left" w:pos="1440"/>
          <w:tab w:val="left" w:pos="2160"/>
          <w:tab w:val="right" w:pos="9360"/>
        </w:tabs>
        <w:ind w:left="2880" w:hanging="2160"/>
        <w:rPr>
          <w:sz w:val="22"/>
          <w:szCs w:val="22"/>
        </w:rPr>
      </w:pPr>
      <w:r>
        <w:rPr>
          <w:sz w:val="22"/>
          <w:szCs w:val="22"/>
        </w:rPr>
        <w:tab/>
      </w:r>
      <w:r>
        <w:rPr>
          <w:sz w:val="22"/>
          <w:szCs w:val="22"/>
        </w:rPr>
        <w:tab/>
      </w:r>
      <w:r>
        <w:rPr>
          <w:sz w:val="22"/>
          <w:szCs w:val="22"/>
        </w:rPr>
        <w:tab/>
        <w:t>Due to the possibility of unsafe water, Private Water System users are directed to Boil All Water for at least one minute at a rolling boil before drinking, making ice cubes, washing foods, brushing teeth, or engaging in any other activity involving the consumption of water.</w:t>
      </w:r>
      <w:r w:rsidR="0075349C">
        <w:rPr>
          <w:sz w:val="22"/>
          <w:szCs w:val="22"/>
        </w:rPr>
        <w:t xml:space="preserve"> </w:t>
      </w:r>
      <w:r>
        <w:rPr>
          <w:sz w:val="22"/>
          <w:szCs w:val="22"/>
        </w:rPr>
        <w:t>The Order shall remain in effect until further notice.</w:t>
      </w:r>
    </w:p>
    <w:p w:rsidR="00926114" w:rsidRDefault="00926114" w:rsidP="0075349C">
      <w:pPr>
        <w:tabs>
          <w:tab w:val="left" w:pos="720"/>
          <w:tab w:val="left" w:pos="1440"/>
          <w:tab w:val="left" w:pos="2160"/>
          <w:tab w:val="left" w:pos="2880"/>
          <w:tab w:val="right" w:pos="9360"/>
        </w:tabs>
        <w:ind w:left="1440" w:hanging="720"/>
        <w:rPr>
          <w:sz w:val="22"/>
          <w:szCs w:val="22"/>
        </w:rPr>
      </w:pPr>
    </w:p>
    <w:p w:rsidR="00926114" w:rsidRDefault="00926114" w:rsidP="0075349C">
      <w:pPr>
        <w:tabs>
          <w:tab w:val="left" w:pos="720"/>
          <w:tab w:val="left" w:pos="1440"/>
          <w:tab w:val="left" w:pos="2160"/>
          <w:tab w:val="right" w:pos="9360"/>
        </w:tabs>
        <w:ind w:left="2880" w:hanging="2160"/>
        <w:rPr>
          <w:sz w:val="22"/>
          <w:szCs w:val="22"/>
        </w:rPr>
      </w:pPr>
      <w:r>
        <w:rPr>
          <w:sz w:val="22"/>
          <w:szCs w:val="22"/>
        </w:rPr>
        <w:tab/>
      </w:r>
      <w:r>
        <w:rPr>
          <w:sz w:val="22"/>
          <w:szCs w:val="22"/>
        </w:rPr>
        <w:tab/>
      </w:r>
      <w:r>
        <w:rPr>
          <w:sz w:val="22"/>
          <w:szCs w:val="22"/>
        </w:rPr>
        <w:tab/>
        <w:t>Questions regarding this notice may be directed to the operator of the private water system at:</w:t>
      </w:r>
    </w:p>
    <w:p w:rsidR="00926114" w:rsidRDefault="00926114" w:rsidP="0075349C">
      <w:pPr>
        <w:tabs>
          <w:tab w:val="left" w:pos="720"/>
          <w:tab w:val="left" w:pos="1440"/>
          <w:tab w:val="left" w:pos="2160"/>
          <w:tab w:val="left" w:pos="2880"/>
          <w:tab w:val="right" w:pos="9360"/>
        </w:tabs>
        <w:ind w:left="3600" w:hanging="2880"/>
        <w:rPr>
          <w:sz w:val="22"/>
          <w:szCs w:val="22"/>
        </w:rPr>
      </w:pPr>
    </w:p>
    <w:p w:rsidR="00926114" w:rsidRDefault="00926114" w:rsidP="0075349C">
      <w:pPr>
        <w:tabs>
          <w:tab w:val="left" w:pos="720"/>
          <w:tab w:val="left" w:pos="1440"/>
          <w:tab w:val="left" w:pos="2160"/>
          <w:tab w:val="left" w:pos="2880"/>
          <w:tab w:val="left" w:pos="3600"/>
          <w:tab w:val="right" w:pos="9360"/>
        </w:tabs>
        <w:ind w:left="1440" w:hanging="720"/>
        <w:rPr>
          <w:sz w:val="22"/>
          <w:szCs w:val="22"/>
        </w:rPr>
      </w:pPr>
      <w:r>
        <w:rPr>
          <w:sz w:val="22"/>
          <w:szCs w:val="22"/>
        </w:rPr>
        <w:tab/>
      </w:r>
      <w:r>
        <w:rPr>
          <w:sz w:val="22"/>
          <w:szCs w:val="22"/>
        </w:rPr>
        <w:tab/>
      </w:r>
      <w:r>
        <w:rPr>
          <w:sz w:val="22"/>
          <w:szCs w:val="22"/>
        </w:rPr>
        <w:tab/>
        <w:t xml:space="preserve">(Please provide the following information) </w:t>
      </w:r>
    </w:p>
    <w:p w:rsidR="00926114" w:rsidRDefault="00926114" w:rsidP="0075349C">
      <w:pPr>
        <w:tabs>
          <w:tab w:val="left" w:pos="720"/>
          <w:tab w:val="left" w:pos="1440"/>
          <w:tab w:val="left" w:pos="2160"/>
          <w:tab w:val="left" w:pos="2880"/>
          <w:tab w:val="left" w:pos="3600"/>
          <w:tab w:val="right" w:pos="9360"/>
        </w:tabs>
        <w:ind w:left="1440" w:hanging="720"/>
        <w:rPr>
          <w:sz w:val="22"/>
          <w:szCs w:val="22"/>
        </w:rPr>
      </w:pPr>
      <w:r>
        <w:rPr>
          <w:sz w:val="22"/>
          <w:szCs w:val="22"/>
        </w:rPr>
        <w:tab/>
      </w:r>
      <w:r>
        <w:rPr>
          <w:sz w:val="22"/>
          <w:szCs w:val="22"/>
        </w:rPr>
        <w:tab/>
      </w:r>
      <w:r>
        <w:rPr>
          <w:sz w:val="22"/>
          <w:szCs w:val="22"/>
        </w:rPr>
        <w:tab/>
        <w:t>Name of Contact Person</w:t>
      </w:r>
    </w:p>
    <w:p w:rsidR="00926114" w:rsidRDefault="00926114" w:rsidP="0075349C">
      <w:pPr>
        <w:tabs>
          <w:tab w:val="left" w:pos="720"/>
          <w:tab w:val="left" w:pos="1440"/>
          <w:tab w:val="left" w:pos="2160"/>
          <w:tab w:val="left" w:pos="2880"/>
          <w:tab w:val="left" w:pos="3600"/>
          <w:tab w:val="right" w:pos="9360"/>
        </w:tabs>
        <w:ind w:left="1440" w:hanging="720"/>
        <w:rPr>
          <w:sz w:val="22"/>
          <w:szCs w:val="22"/>
        </w:rPr>
      </w:pPr>
      <w:r>
        <w:rPr>
          <w:sz w:val="22"/>
          <w:szCs w:val="22"/>
        </w:rPr>
        <w:tab/>
      </w:r>
      <w:r>
        <w:rPr>
          <w:sz w:val="22"/>
          <w:szCs w:val="22"/>
        </w:rPr>
        <w:tab/>
      </w:r>
      <w:r>
        <w:rPr>
          <w:sz w:val="22"/>
          <w:szCs w:val="22"/>
        </w:rPr>
        <w:tab/>
        <w:t>Name of Community</w:t>
      </w:r>
    </w:p>
    <w:p w:rsidR="00926114" w:rsidRDefault="00926114" w:rsidP="0075349C">
      <w:pPr>
        <w:tabs>
          <w:tab w:val="left" w:pos="720"/>
          <w:tab w:val="left" w:pos="1440"/>
          <w:tab w:val="left" w:pos="2160"/>
          <w:tab w:val="left" w:pos="2880"/>
          <w:tab w:val="left" w:pos="3600"/>
          <w:tab w:val="right" w:pos="9360"/>
        </w:tabs>
        <w:ind w:left="1440" w:hanging="720"/>
        <w:rPr>
          <w:sz w:val="22"/>
          <w:szCs w:val="22"/>
        </w:rPr>
      </w:pPr>
      <w:r>
        <w:rPr>
          <w:sz w:val="22"/>
          <w:szCs w:val="22"/>
        </w:rPr>
        <w:tab/>
      </w:r>
      <w:r>
        <w:rPr>
          <w:sz w:val="22"/>
          <w:szCs w:val="22"/>
        </w:rPr>
        <w:tab/>
      </w:r>
      <w:r>
        <w:rPr>
          <w:sz w:val="22"/>
          <w:szCs w:val="22"/>
        </w:rPr>
        <w:tab/>
        <w:t>Telephone #</w:t>
      </w:r>
    </w:p>
    <w:p w:rsidR="00926114" w:rsidRDefault="00926114" w:rsidP="0075349C">
      <w:pPr>
        <w:tabs>
          <w:tab w:val="left" w:pos="720"/>
          <w:tab w:val="left" w:pos="1440"/>
          <w:tab w:val="left" w:pos="2160"/>
          <w:tab w:val="left" w:pos="2880"/>
          <w:tab w:val="left" w:pos="3600"/>
          <w:tab w:val="right" w:pos="9360"/>
        </w:tabs>
        <w:ind w:left="1440" w:hanging="720"/>
        <w:rPr>
          <w:sz w:val="22"/>
          <w:szCs w:val="22"/>
        </w:rPr>
      </w:pPr>
    </w:p>
    <w:p w:rsidR="00926114" w:rsidRDefault="00926114" w:rsidP="0075349C">
      <w:pPr>
        <w:tabs>
          <w:tab w:val="left" w:pos="720"/>
          <w:tab w:val="left" w:pos="1440"/>
          <w:tab w:val="left" w:pos="2160"/>
          <w:tab w:val="left" w:pos="2880"/>
          <w:tab w:val="left" w:pos="3600"/>
        </w:tabs>
        <w:ind w:left="2880" w:right="-360"/>
        <w:rPr>
          <w:sz w:val="22"/>
          <w:szCs w:val="22"/>
        </w:rPr>
      </w:pPr>
      <w:proofErr w:type="gramStart"/>
      <w:r>
        <w:rPr>
          <w:sz w:val="22"/>
          <w:szCs w:val="22"/>
        </w:rPr>
        <w:t>or</w:t>
      </w:r>
      <w:proofErr w:type="gramEnd"/>
      <w:r>
        <w:rPr>
          <w:sz w:val="22"/>
          <w:szCs w:val="22"/>
        </w:rPr>
        <w:t xml:space="preserve"> to the State of Maine Manufactured Housing Board at (207) 624-8612.</w:t>
      </w:r>
    </w:p>
    <w:p w:rsidR="00926114" w:rsidRDefault="00926114" w:rsidP="0075349C">
      <w:pPr>
        <w:tabs>
          <w:tab w:val="left" w:pos="720"/>
          <w:tab w:val="left" w:pos="1440"/>
          <w:tab w:val="left" w:pos="2160"/>
          <w:tab w:val="left" w:pos="2880"/>
          <w:tab w:val="right" w:pos="9360"/>
        </w:tabs>
        <w:ind w:left="2880" w:hanging="288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b/>
          <w:sz w:val="22"/>
          <w:szCs w:val="22"/>
        </w:rPr>
        <w:tab/>
      </w:r>
      <w:r w:rsidRPr="00DF51A6">
        <w:rPr>
          <w:b/>
          <w:sz w:val="22"/>
          <w:szCs w:val="22"/>
        </w:rPr>
        <w:tab/>
        <w:t>E.</w:t>
      </w:r>
      <w:r w:rsidRPr="00DF51A6">
        <w:rPr>
          <w:b/>
          <w:sz w:val="22"/>
          <w:szCs w:val="22"/>
        </w:rPr>
        <w:tab/>
        <w:t>The</w:t>
      </w:r>
      <w:r>
        <w:rPr>
          <w:sz w:val="22"/>
          <w:szCs w:val="22"/>
        </w:rPr>
        <w:t xml:space="preserve"> Board may lift the Boil Water Order if it determines that the imminent endangerment to public health has been remedied.</w:t>
      </w:r>
      <w:r w:rsidR="0075349C">
        <w:rPr>
          <w:sz w:val="22"/>
          <w:szCs w:val="22"/>
        </w:rPr>
        <w:t xml:space="preserve"> </w:t>
      </w:r>
      <w:r>
        <w:rPr>
          <w:sz w:val="22"/>
          <w:szCs w:val="22"/>
        </w:rPr>
        <w:t>Prior to lifting the Boil Water Order, the Board will require the water system to take the appropriate number of water samples.</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sz w:val="22"/>
          <w:szCs w:val="22"/>
        </w:rPr>
        <w:tab/>
      </w:r>
      <w:r w:rsidRPr="00DF51A6">
        <w:rPr>
          <w:sz w:val="22"/>
          <w:szCs w:val="22"/>
        </w:rPr>
        <w:tab/>
        <w:t>F.</w:t>
      </w:r>
      <w:r w:rsidRPr="00DF51A6">
        <w:rPr>
          <w:sz w:val="22"/>
          <w:szCs w:val="22"/>
        </w:rPr>
        <w:tab/>
      </w:r>
      <w:r>
        <w:rPr>
          <w:sz w:val="22"/>
          <w:szCs w:val="22"/>
        </w:rPr>
        <w:t xml:space="preserve">All samples must test negative for E. </w:t>
      </w:r>
      <w:proofErr w:type="gramStart"/>
      <w:r>
        <w:rPr>
          <w:sz w:val="22"/>
          <w:szCs w:val="22"/>
        </w:rPr>
        <w:t>Coli</w:t>
      </w:r>
      <w:proofErr w:type="gramEnd"/>
      <w:r>
        <w:rPr>
          <w:sz w:val="22"/>
          <w:szCs w:val="22"/>
        </w:rPr>
        <w:t xml:space="preserve"> and Total Coliform in order for the Board to lift the Boil Water Order.</w:t>
      </w:r>
    </w:p>
    <w:p w:rsidR="00926114" w:rsidRDefault="00926114" w:rsidP="0075349C">
      <w:pPr>
        <w:tabs>
          <w:tab w:val="left" w:pos="720"/>
          <w:tab w:val="left" w:pos="1440"/>
          <w:tab w:val="left" w:pos="2160"/>
          <w:tab w:val="left" w:pos="2880"/>
          <w:tab w:val="right" w:pos="9360"/>
        </w:tabs>
        <w:ind w:left="720" w:hanging="720"/>
        <w:jc w:val="center"/>
        <w:rPr>
          <w:color w:val="FF0000"/>
          <w:sz w:val="22"/>
          <w:szCs w:val="22"/>
          <w:u w:val="single"/>
        </w:rPr>
      </w:pPr>
    </w:p>
    <w:p w:rsidR="00926114" w:rsidRDefault="00926114" w:rsidP="0075349C">
      <w:pPr>
        <w:tabs>
          <w:tab w:val="left" w:pos="720"/>
          <w:tab w:val="left" w:pos="1440"/>
          <w:tab w:val="left" w:pos="2160"/>
          <w:tab w:val="left" w:pos="2880"/>
          <w:tab w:val="right" w:pos="9360"/>
        </w:tabs>
        <w:ind w:left="720" w:hanging="720"/>
        <w:rPr>
          <w:b/>
          <w:color w:val="FF0000"/>
          <w:sz w:val="22"/>
          <w:szCs w:val="22"/>
          <w:u w:val="single"/>
        </w:rPr>
      </w:pPr>
    </w:p>
    <w:p w:rsidR="00926114" w:rsidRDefault="00926114" w:rsidP="0075349C">
      <w:pPr>
        <w:tabs>
          <w:tab w:val="left" w:pos="720"/>
          <w:tab w:val="left" w:pos="1440"/>
          <w:tab w:val="left" w:pos="2160"/>
          <w:tab w:val="left" w:pos="2880"/>
          <w:tab w:val="right" w:pos="9360"/>
        </w:tabs>
        <w:ind w:left="720" w:hanging="720"/>
        <w:rPr>
          <w:sz w:val="22"/>
          <w:szCs w:val="22"/>
        </w:rPr>
      </w:pPr>
      <w:r>
        <w:rPr>
          <w:b/>
          <w:sz w:val="22"/>
          <w:szCs w:val="22"/>
        </w:rPr>
        <w:t>14.</w:t>
      </w:r>
      <w:r>
        <w:rPr>
          <w:b/>
          <w:sz w:val="22"/>
          <w:szCs w:val="22"/>
        </w:rPr>
        <w:tab/>
        <w:t>Water Safety Report</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2160"/>
          <w:tab w:val="left" w:pos="2880"/>
          <w:tab w:val="right" w:pos="9360"/>
        </w:tabs>
        <w:ind w:left="720" w:hanging="720"/>
        <w:rPr>
          <w:sz w:val="22"/>
          <w:szCs w:val="22"/>
        </w:rPr>
      </w:pPr>
      <w:r>
        <w:rPr>
          <w:b/>
          <w:sz w:val="22"/>
          <w:szCs w:val="22"/>
        </w:rPr>
        <w:tab/>
      </w:r>
      <w:r>
        <w:rPr>
          <w:sz w:val="22"/>
          <w:szCs w:val="22"/>
        </w:rPr>
        <w:t>The Designated Operator and the Licensee, owner, manager, or other responsible individual of the Private Water System shall annually test, certify, and distribute to all consumers a notification that outlines the water quality with regard to test results of primary contaminants.</w:t>
      </w:r>
      <w:r w:rsidR="0075349C">
        <w:rPr>
          <w:sz w:val="22"/>
          <w:szCs w:val="22"/>
        </w:rPr>
        <w:t xml:space="preserve"> </w:t>
      </w:r>
      <w:r>
        <w:rPr>
          <w:sz w:val="22"/>
          <w:szCs w:val="22"/>
        </w:rPr>
        <w:t>The form of notice to be used is attached as “Appendix A.”</w:t>
      </w:r>
    </w:p>
    <w:p w:rsidR="00926114" w:rsidRDefault="00926114" w:rsidP="0075349C">
      <w:pPr>
        <w:keepNext/>
        <w:tabs>
          <w:tab w:val="left" w:pos="720"/>
          <w:tab w:val="left" w:pos="1440"/>
          <w:tab w:val="left" w:pos="2160"/>
          <w:tab w:val="left" w:pos="2880"/>
          <w:tab w:val="right" w:pos="9360"/>
        </w:tabs>
        <w:outlineLvl w:val="0"/>
        <w:rPr>
          <w:color w:val="FF0000"/>
          <w:sz w:val="22"/>
          <w:szCs w:val="22"/>
          <w:u w:val="single"/>
        </w:rPr>
      </w:pPr>
      <w:bookmarkStart w:id="10" w:name="_Toc187052187"/>
    </w:p>
    <w:p w:rsidR="00926114" w:rsidRDefault="00926114" w:rsidP="0075349C">
      <w:pPr>
        <w:rPr>
          <w:b/>
          <w:sz w:val="22"/>
          <w:szCs w:val="22"/>
        </w:rPr>
      </w:pPr>
    </w:p>
    <w:p w:rsidR="00926114" w:rsidRDefault="00926114" w:rsidP="0075349C">
      <w:pPr>
        <w:rPr>
          <w:b/>
          <w:sz w:val="22"/>
          <w:szCs w:val="22"/>
        </w:rPr>
      </w:pPr>
      <w:r>
        <w:rPr>
          <w:b/>
          <w:sz w:val="22"/>
          <w:szCs w:val="22"/>
        </w:rPr>
        <w:t>15.</w:t>
      </w:r>
      <w:r>
        <w:rPr>
          <w:b/>
          <w:sz w:val="22"/>
          <w:szCs w:val="22"/>
        </w:rPr>
        <w:tab/>
        <w:t>Advisory Ruling</w:t>
      </w:r>
    </w:p>
    <w:p w:rsidR="00926114" w:rsidRDefault="00926114" w:rsidP="0075349C">
      <w:pPr>
        <w:keepNext/>
        <w:tabs>
          <w:tab w:val="left" w:pos="720"/>
          <w:tab w:val="left" w:pos="1440"/>
          <w:tab w:val="left" w:pos="2160"/>
          <w:tab w:val="left" w:pos="2880"/>
          <w:tab w:val="right" w:pos="9360"/>
        </w:tabs>
        <w:outlineLvl w:val="0"/>
        <w:rPr>
          <w:sz w:val="22"/>
          <w:szCs w:val="22"/>
        </w:rPr>
      </w:pPr>
    </w:p>
    <w:p w:rsidR="00926114" w:rsidRDefault="00926114" w:rsidP="0075349C">
      <w:pPr>
        <w:keepNext/>
        <w:tabs>
          <w:tab w:val="left" w:pos="720"/>
          <w:tab w:val="left" w:pos="1440"/>
          <w:tab w:val="left" w:pos="2160"/>
          <w:tab w:val="left" w:pos="2880"/>
          <w:tab w:val="right" w:pos="9360"/>
        </w:tabs>
        <w:outlineLvl w:val="0"/>
        <w:rPr>
          <w:strike/>
          <w:sz w:val="22"/>
          <w:szCs w:val="22"/>
        </w:rPr>
      </w:pPr>
      <w:bookmarkStart w:id="11" w:name="_Toc187052188"/>
      <w:bookmarkEnd w:id="10"/>
      <w:r w:rsidRPr="00DF51A6">
        <w:rPr>
          <w:sz w:val="22"/>
          <w:szCs w:val="22"/>
        </w:rPr>
        <w:tab/>
        <w:t>1.</w:t>
      </w:r>
      <w:r w:rsidRPr="00DF51A6">
        <w:rPr>
          <w:sz w:val="22"/>
          <w:szCs w:val="22"/>
        </w:rPr>
        <w:tab/>
      </w:r>
      <w:r>
        <w:rPr>
          <w:sz w:val="22"/>
          <w:szCs w:val="22"/>
        </w:rPr>
        <w:t>Advisory Rulings</w:t>
      </w:r>
      <w:r w:rsidR="00524CA5">
        <w:rPr>
          <w:sz w:val="22"/>
          <w:szCs w:val="22"/>
        </w:rPr>
        <w:t xml:space="preserve"> are authorized pursuant to 5 MRS</w:t>
      </w:r>
      <w:r w:rsidR="0041191D">
        <w:rPr>
          <w:sz w:val="22"/>
          <w:szCs w:val="22"/>
        </w:rPr>
        <w:t xml:space="preserve"> §</w:t>
      </w:r>
      <w:r>
        <w:rPr>
          <w:sz w:val="22"/>
          <w:szCs w:val="22"/>
        </w:rPr>
        <w:t>9001.</w:t>
      </w:r>
      <w:bookmarkEnd w:id="11"/>
    </w:p>
    <w:p w:rsidR="00926114" w:rsidRDefault="00926114" w:rsidP="0075349C">
      <w:pPr>
        <w:tabs>
          <w:tab w:val="left" w:pos="720"/>
          <w:tab w:val="left" w:pos="1440"/>
          <w:tab w:val="left" w:pos="2160"/>
          <w:tab w:val="left" w:pos="2880"/>
          <w:tab w:val="right" w:pos="9360"/>
        </w:tabs>
        <w:ind w:left="720" w:hanging="720"/>
        <w:rPr>
          <w:b/>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sz w:val="22"/>
          <w:szCs w:val="22"/>
        </w:rPr>
        <w:tab/>
      </w:r>
      <w:r w:rsidRPr="00DF51A6">
        <w:rPr>
          <w:sz w:val="22"/>
          <w:szCs w:val="22"/>
        </w:rPr>
        <w:tab/>
        <w:t>A.</w:t>
      </w:r>
      <w:r w:rsidRPr="00DF51A6">
        <w:rPr>
          <w:sz w:val="22"/>
          <w:szCs w:val="22"/>
        </w:rPr>
        <w:tab/>
      </w:r>
      <w:r>
        <w:rPr>
          <w:sz w:val="22"/>
          <w:szCs w:val="22"/>
        </w:rPr>
        <w:t>Upon written request, the Board may render an advisory ruling with respect to the interpretation and/or applicability of a rule or procedure administered by the</w:t>
      </w:r>
      <w:r w:rsidR="00DF51A6">
        <w:rPr>
          <w:sz w:val="22"/>
          <w:szCs w:val="22"/>
        </w:rPr>
        <w:t> </w:t>
      </w:r>
      <w:r>
        <w:rPr>
          <w:sz w:val="22"/>
          <w:szCs w:val="22"/>
        </w:rPr>
        <w:t>Board.</w:t>
      </w:r>
    </w:p>
    <w:p w:rsidR="00926114" w:rsidRDefault="00926114" w:rsidP="0075349C">
      <w:pPr>
        <w:tabs>
          <w:tab w:val="left" w:pos="720"/>
          <w:tab w:val="left" w:pos="1440"/>
          <w:tab w:val="left" w:pos="2160"/>
          <w:tab w:val="left" w:pos="2880"/>
          <w:tab w:val="right" w:pos="9360"/>
        </w:tabs>
        <w:ind w:left="1440" w:hanging="144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sz w:val="22"/>
          <w:szCs w:val="22"/>
        </w:rPr>
        <w:tab/>
      </w:r>
      <w:r w:rsidRPr="00DF51A6">
        <w:rPr>
          <w:sz w:val="22"/>
          <w:szCs w:val="22"/>
        </w:rPr>
        <w:tab/>
        <w:t>B.</w:t>
      </w:r>
      <w:r w:rsidRPr="00DF51A6">
        <w:rPr>
          <w:sz w:val="22"/>
          <w:szCs w:val="22"/>
        </w:rPr>
        <w:tab/>
      </w:r>
      <w:r>
        <w:rPr>
          <w:sz w:val="22"/>
          <w:szCs w:val="22"/>
        </w:rPr>
        <w:t>A request for an advisory ruling must be addressed to the Executive Director of the Board.</w:t>
      </w:r>
    </w:p>
    <w:p w:rsidR="00926114" w:rsidRDefault="00926114" w:rsidP="0075349C">
      <w:pPr>
        <w:tabs>
          <w:tab w:val="left" w:pos="720"/>
          <w:tab w:val="left" w:pos="1440"/>
          <w:tab w:val="left" w:pos="2160"/>
          <w:tab w:val="left" w:pos="2880"/>
          <w:tab w:val="right" w:pos="9360"/>
        </w:tabs>
        <w:ind w:left="1440" w:hanging="144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sz w:val="22"/>
          <w:szCs w:val="22"/>
        </w:rPr>
        <w:tab/>
      </w:r>
      <w:r w:rsidRPr="00DF51A6">
        <w:rPr>
          <w:sz w:val="22"/>
          <w:szCs w:val="22"/>
        </w:rPr>
        <w:tab/>
        <w:t>C.</w:t>
      </w:r>
      <w:r w:rsidRPr="00DF51A6">
        <w:rPr>
          <w:sz w:val="22"/>
          <w:szCs w:val="22"/>
        </w:rPr>
        <w:tab/>
      </w:r>
      <w:r>
        <w:rPr>
          <w:sz w:val="22"/>
          <w:szCs w:val="22"/>
        </w:rPr>
        <w:t>The Board may refuse to issue an advisory ruling if it may harm its interests in any litigation to which it is or may become a party.</w:t>
      </w:r>
    </w:p>
    <w:p w:rsidR="00926114" w:rsidRDefault="00926114" w:rsidP="0075349C">
      <w:pPr>
        <w:tabs>
          <w:tab w:val="left" w:pos="720"/>
          <w:tab w:val="left" w:pos="1440"/>
          <w:tab w:val="left" w:pos="2160"/>
          <w:tab w:val="left" w:pos="2880"/>
          <w:tab w:val="right" w:pos="9360"/>
        </w:tabs>
        <w:ind w:left="1440" w:hanging="144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sz w:val="22"/>
          <w:szCs w:val="22"/>
        </w:rPr>
        <w:tab/>
      </w:r>
      <w:r w:rsidRPr="00DF51A6">
        <w:rPr>
          <w:sz w:val="22"/>
          <w:szCs w:val="22"/>
        </w:rPr>
        <w:tab/>
        <w:t>D.</w:t>
      </w:r>
      <w:r w:rsidRPr="00DF51A6">
        <w:rPr>
          <w:sz w:val="22"/>
          <w:szCs w:val="22"/>
        </w:rPr>
        <w:tab/>
      </w:r>
      <w:r>
        <w:rPr>
          <w:sz w:val="22"/>
          <w:szCs w:val="22"/>
        </w:rPr>
        <w:t>An advisory ruling must be in writing and issued no more than 60 days from the date when the Board has received all information necessary for the ruling.</w:t>
      </w:r>
    </w:p>
    <w:p w:rsidR="00926114" w:rsidRDefault="00926114" w:rsidP="0075349C">
      <w:pPr>
        <w:tabs>
          <w:tab w:val="left" w:pos="720"/>
          <w:tab w:val="left" w:pos="1440"/>
          <w:tab w:val="left" w:pos="2160"/>
          <w:tab w:val="left" w:pos="2880"/>
          <w:tab w:val="right" w:pos="9360"/>
        </w:tabs>
        <w:ind w:left="1440" w:hanging="1440"/>
        <w:rPr>
          <w:sz w:val="22"/>
          <w:szCs w:val="22"/>
        </w:rPr>
      </w:pPr>
    </w:p>
    <w:p w:rsidR="00926114" w:rsidRDefault="00926114" w:rsidP="0075349C">
      <w:pPr>
        <w:tabs>
          <w:tab w:val="left" w:pos="720"/>
          <w:tab w:val="left" w:pos="1440"/>
          <w:tab w:val="left" w:pos="2160"/>
          <w:tab w:val="left" w:pos="2880"/>
          <w:tab w:val="right" w:pos="9360"/>
        </w:tabs>
        <w:ind w:left="1440" w:hanging="1440"/>
        <w:rPr>
          <w:sz w:val="22"/>
          <w:szCs w:val="22"/>
        </w:rPr>
      </w:pPr>
      <w:r w:rsidRPr="00DF51A6">
        <w:rPr>
          <w:sz w:val="22"/>
          <w:szCs w:val="22"/>
        </w:rPr>
        <w:tab/>
      </w:r>
      <w:r w:rsidRPr="00DF51A6">
        <w:rPr>
          <w:sz w:val="22"/>
          <w:szCs w:val="22"/>
        </w:rPr>
        <w:tab/>
        <w:t>E.</w:t>
      </w:r>
      <w:r w:rsidRPr="00DF51A6">
        <w:rPr>
          <w:sz w:val="22"/>
          <w:szCs w:val="22"/>
        </w:rPr>
        <w:tab/>
      </w:r>
      <w:r>
        <w:rPr>
          <w:sz w:val="22"/>
          <w:szCs w:val="22"/>
        </w:rPr>
        <w:t>An oral opinion is not an advisory ruling.</w:t>
      </w:r>
      <w:r w:rsidR="0075349C">
        <w:rPr>
          <w:sz w:val="22"/>
          <w:szCs w:val="22"/>
        </w:rPr>
        <w:t xml:space="preserve"> </w:t>
      </w:r>
    </w:p>
    <w:p w:rsidR="00926114" w:rsidRDefault="00926114" w:rsidP="0075349C">
      <w:pPr>
        <w:tabs>
          <w:tab w:val="left" w:pos="720"/>
          <w:tab w:val="left" w:pos="1440"/>
          <w:tab w:val="left" w:pos="2160"/>
          <w:tab w:val="left" w:pos="2880"/>
          <w:tab w:val="right" w:pos="9360"/>
        </w:tabs>
        <w:ind w:left="1440" w:hanging="1440"/>
        <w:rPr>
          <w:sz w:val="22"/>
          <w:szCs w:val="22"/>
        </w:rPr>
      </w:pPr>
    </w:p>
    <w:p w:rsidR="00926114" w:rsidRDefault="00926114" w:rsidP="0075349C">
      <w:pPr>
        <w:tabs>
          <w:tab w:val="left" w:pos="720"/>
          <w:tab w:val="left" w:pos="1440"/>
          <w:tab w:val="left" w:pos="2160"/>
          <w:tab w:val="left" w:pos="2880"/>
          <w:tab w:val="right" w:pos="9360"/>
        </w:tabs>
        <w:ind w:left="2160" w:hanging="2160"/>
        <w:rPr>
          <w:sz w:val="22"/>
          <w:szCs w:val="22"/>
        </w:rPr>
      </w:pPr>
      <w:r w:rsidRPr="00DF51A6">
        <w:rPr>
          <w:sz w:val="22"/>
          <w:szCs w:val="22"/>
        </w:rPr>
        <w:tab/>
      </w:r>
      <w:r w:rsidRPr="00DF51A6">
        <w:rPr>
          <w:sz w:val="22"/>
          <w:szCs w:val="22"/>
        </w:rPr>
        <w:tab/>
        <w:t>F.</w:t>
      </w:r>
      <w:r w:rsidRPr="00DF51A6">
        <w:rPr>
          <w:sz w:val="22"/>
          <w:szCs w:val="22"/>
        </w:rPr>
        <w:tab/>
      </w:r>
      <w:r>
        <w:rPr>
          <w:sz w:val="22"/>
          <w:szCs w:val="22"/>
        </w:rPr>
        <w:t>An advisory ruling by the Board is not binding upon the Board in any manner. In any subsequent enforcement action initiated by the Board, any person’s justifiable reliance upon the ruling shall be considered in mitigation of any penalty sought to be addressed.</w:t>
      </w:r>
    </w:p>
    <w:p w:rsidR="00926114" w:rsidRDefault="00926114" w:rsidP="0075349C">
      <w:pPr>
        <w:rPr>
          <w:b/>
          <w:sz w:val="22"/>
          <w:szCs w:val="22"/>
        </w:rPr>
      </w:pPr>
    </w:p>
    <w:p w:rsidR="00926114" w:rsidRDefault="00926114" w:rsidP="0075349C">
      <w:pPr>
        <w:rPr>
          <w:b/>
          <w:sz w:val="22"/>
          <w:szCs w:val="22"/>
        </w:rPr>
      </w:pPr>
    </w:p>
    <w:p w:rsidR="00926114" w:rsidRDefault="00926114" w:rsidP="0075349C">
      <w:pPr>
        <w:rPr>
          <w:b/>
          <w:sz w:val="22"/>
          <w:szCs w:val="22"/>
        </w:rPr>
      </w:pPr>
      <w:r>
        <w:rPr>
          <w:b/>
          <w:sz w:val="22"/>
          <w:szCs w:val="22"/>
        </w:rPr>
        <w:t>16.</w:t>
      </w:r>
      <w:r>
        <w:rPr>
          <w:b/>
          <w:sz w:val="22"/>
          <w:szCs w:val="22"/>
        </w:rPr>
        <w:tab/>
        <w:t>Operation, Maintenance and Disinfection</w:t>
      </w:r>
    </w:p>
    <w:p w:rsidR="00926114" w:rsidRDefault="00926114" w:rsidP="0075349C">
      <w:pPr>
        <w:rPr>
          <w:sz w:val="22"/>
          <w:szCs w:val="22"/>
        </w:rPr>
      </w:pPr>
    </w:p>
    <w:p w:rsidR="00926114" w:rsidRDefault="00926114" w:rsidP="0041191D">
      <w:pPr>
        <w:tabs>
          <w:tab w:val="left" w:pos="720"/>
          <w:tab w:val="left" w:pos="1440"/>
          <w:tab w:val="left" w:pos="2160"/>
          <w:tab w:val="left" w:pos="2880"/>
          <w:tab w:val="right" w:pos="9360"/>
        </w:tabs>
        <w:ind w:left="1440" w:hanging="1440"/>
        <w:outlineLvl w:val="1"/>
        <w:rPr>
          <w:sz w:val="22"/>
          <w:szCs w:val="22"/>
        </w:rPr>
      </w:pPr>
      <w:bookmarkStart w:id="12" w:name="_Toc187052214"/>
      <w:r w:rsidRPr="0041191D">
        <w:rPr>
          <w:sz w:val="22"/>
          <w:szCs w:val="22"/>
        </w:rPr>
        <w:tab/>
        <w:t>1.</w:t>
      </w:r>
      <w:r w:rsidRPr="0041191D">
        <w:rPr>
          <w:sz w:val="22"/>
          <w:szCs w:val="22"/>
        </w:rPr>
        <w:tab/>
      </w:r>
      <w:r>
        <w:rPr>
          <w:b/>
          <w:sz w:val="22"/>
          <w:szCs w:val="22"/>
        </w:rPr>
        <w:t>Covered Reservoirs</w:t>
      </w:r>
      <w:bookmarkEnd w:id="12"/>
      <w:r>
        <w:rPr>
          <w:b/>
          <w:sz w:val="22"/>
          <w:szCs w:val="22"/>
        </w:rPr>
        <w:t>.</w:t>
      </w:r>
      <w:r w:rsidR="0075349C">
        <w:rPr>
          <w:b/>
          <w:sz w:val="22"/>
          <w:szCs w:val="22"/>
        </w:rPr>
        <w:t xml:space="preserve"> </w:t>
      </w:r>
      <w:r>
        <w:rPr>
          <w:sz w:val="22"/>
          <w:szCs w:val="22"/>
        </w:rPr>
        <w:t>All finished water reservoirs shall be covered, and the vents to the reservoirs shall be adequately screened.</w:t>
      </w:r>
      <w:r w:rsidR="0075349C">
        <w:rPr>
          <w:sz w:val="22"/>
          <w:szCs w:val="22"/>
        </w:rPr>
        <w:t xml:space="preserve"> </w:t>
      </w:r>
      <w:bookmarkStart w:id="13" w:name="_Toc187052215"/>
    </w:p>
    <w:p w:rsidR="00926114" w:rsidRDefault="00926114" w:rsidP="0041191D">
      <w:pPr>
        <w:tabs>
          <w:tab w:val="left" w:pos="720"/>
          <w:tab w:val="left" w:pos="1440"/>
          <w:tab w:val="left" w:pos="2160"/>
          <w:tab w:val="left" w:pos="2880"/>
          <w:tab w:val="right" w:pos="9360"/>
        </w:tabs>
        <w:ind w:left="720" w:hanging="720"/>
        <w:rPr>
          <w:sz w:val="22"/>
          <w:szCs w:val="22"/>
        </w:rPr>
      </w:pPr>
    </w:p>
    <w:p w:rsidR="00926114" w:rsidRDefault="00926114" w:rsidP="0041191D">
      <w:pPr>
        <w:tabs>
          <w:tab w:val="left" w:pos="720"/>
          <w:tab w:val="left" w:pos="1440"/>
          <w:tab w:val="left" w:pos="2160"/>
          <w:tab w:val="left" w:pos="2880"/>
          <w:tab w:val="right" w:pos="9360"/>
        </w:tabs>
        <w:ind w:left="1440" w:hanging="1440"/>
        <w:rPr>
          <w:sz w:val="22"/>
          <w:szCs w:val="22"/>
        </w:rPr>
      </w:pPr>
      <w:r w:rsidRPr="0041191D">
        <w:rPr>
          <w:sz w:val="22"/>
          <w:szCs w:val="22"/>
        </w:rPr>
        <w:tab/>
        <w:t>2.</w:t>
      </w:r>
      <w:r w:rsidRPr="0041191D">
        <w:rPr>
          <w:sz w:val="22"/>
          <w:szCs w:val="22"/>
        </w:rPr>
        <w:tab/>
      </w:r>
      <w:r>
        <w:rPr>
          <w:b/>
          <w:sz w:val="22"/>
          <w:szCs w:val="22"/>
        </w:rPr>
        <w:t>Flushing</w:t>
      </w:r>
      <w:bookmarkEnd w:id="13"/>
      <w:r>
        <w:rPr>
          <w:b/>
          <w:sz w:val="22"/>
          <w:szCs w:val="22"/>
        </w:rPr>
        <w:t>.</w:t>
      </w:r>
      <w:r w:rsidR="0075349C">
        <w:rPr>
          <w:b/>
          <w:sz w:val="22"/>
          <w:szCs w:val="22"/>
        </w:rPr>
        <w:t xml:space="preserve"> </w:t>
      </w:r>
      <w:r>
        <w:rPr>
          <w:sz w:val="22"/>
          <w:szCs w:val="22"/>
        </w:rPr>
        <w:t>No spring basin, collecting basin, well, infiltration gallery, water main, pump, standpipe, or reservoir shall be placed in service following c</w:t>
      </w:r>
      <w:r w:rsidR="0041191D">
        <w:rPr>
          <w:sz w:val="22"/>
          <w:szCs w:val="22"/>
        </w:rPr>
        <w:t xml:space="preserve">leaning or repairs until it has </w:t>
      </w:r>
      <w:r>
        <w:rPr>
          <w:sz w:val="22"/>
          <w:szCs w:val="22"/>
        </w:rPr>
        <w:t xml:space="preserve">been properly disinfected. </w:t>
      </w:r>
    </w:p>
    <w:p w:rsidR="00926114" w:rsidRDefault="00926114" w:rsidP="0041191D">
      <w:pPr>
        <w:tabs>
          <w:tab w:val="left" w:pos="720"/>
          <w:tab w:val="left" w:pos="1440"/>
          <w:tab w:val="left" w:pos="2160"/>
          <w:tab w:val="left" w:pos="2880"/>
          <w:tab w:val="right" w:pos="9360"/>
        </w:tabs>
        <w:outlineLvl w:val="1"/>
        <w:rPr>
          <w:sz w:val="22"/>
          <w:szCs w:val="22"/>
        </w:rPr>
      </w:pPr>
      <w:bookmarkStart w:id="14" w:name="_Toc187052216"/>
    </w:p>
    <w:p w:rsidR="00926114" w:rsidRDefault="00926114" w:rsidP="0041191D">
      <w:pPr>
        <w:tabs>
          <w:tab w:val="left" w:pos="720"/>
          <w:tab w:val="left" w:pos="1440"/>
          <w:tab w:val="left" w:pos="2160"/>
          <w:tab w:val="left" w:pos="2880"/>
          <w:tab w:val="right" w:pos="9360"/>
        </w:tabs>
        <w:ind w:left="1440" w:hanging="1440"/>
        <w:outlineLvl w:val="1"/>
        <w:rPr>
          <w:sz w:val="22"/>
          <w:szCs w:val="22"/>
        </w:rPr>
      </w:pPr>
      <w:r w:rsidRPr="0041191D">
        <w:rPr>
          <w:sz w:val="22"/>
          <w:szCs w:val="22"/>
        </w:rPr>
        <w:tab/>
        <w:t>3.</w:t>
      </w:r>
      <w:r w:rsidRPr="0041191D">
        <w:rPr>
          <w:sz w:val="22"/>
          <w:szCs w:val="22"/>
        </w:rPr>
        <w:tab/>
      </w:r>
      <w:r>
        <w:rPr>
          <w:b/>
          <w:sz w:val="22"/>
          <w:szCs w:val="22"/>
        </w:rPr>
        <w:t>Disinfection</w:t>
      </w:r>
      <w:bookmarkEnd w:id="14"/>
      <w:r>
        <w:rPr>
          <w:b/>
          <w:sz w:val="22"/>
          <w:szCs w:val="22"/>
        </w:rPr>
        <w:t>.</w:t>
      </w:r>
      <w:r w:rsidR="0075349C">
        <w:rPr>
          <w:b/>
          <w:sz w:val="22"/>
          <w:szCs w:val="22"/>
        </w:rPr>
        <w:t xml:space="preserve"> </w:t>
      </w:r>
      <w:r>
        <w:rPr>
          <w:sz w:val="22"/>
          <w:szCs w:val="22"/>
        </w:rPr>
        <w:t>When any water system fails to meet the proper coliform level, the Board may designate the disinfectant residual or application rate to be maintained by the system.</w:t>
      </w:r>
      <w:r w:rsidR="0075349C">
        <w:rPr>
          <w:sz w:val="22"/>
          <w:szCs w:val="22"/>
        </w:rPr>
        <w:t xml:space="preserve"> </w:t>
      </w:r>
      <w:r>
        <w:rPr>
          <w:sz w:val="22"/>
          <w:szCs w:val="22"/>
        </w:rPr>
        <w:t>Ground water supplies may be required by the Board to be disinfected.</w:t>
      </w:r>
      <w:r w:rsidR="0075349C">
        <w:rPr>
          <w:sz w:val="22"/>
          <w:szCs w:val="22"/>
        </w:rPr>
        <w:t xml:space="preserve"> </w:t>
      </w:r>
      <w:r>
        <w:rPr>
          <w:sz w:val="22"/>
          <w:szCs w:val="22"/>
        </w:rPr>
        <w:t xml:space="preserve">All treatment techniques shall be approved by the Board in consultation with the Division. </w:t>
      </w:r>
    </w:p>
    <w:p w:rsidR="00926114" w:rsidRDefault="00926114" w:rsidP="0075349C">
      <w:pPr>
        <w:autoSpaceDE w:val="0"/>
        <w:autoSpaceDN w:val="0"/>
        <w:adjustRightInd w:val="0"/>
        <w:rPr>
          <w:sz w:val="22"/>
          <w:szCs w:val="22"/>
        </w:rPr>
      </w:pPr>
    </w:p>
    <w:p w:rsidR="00926114" w:rsidRDefault="00926114" w:rsidP="0075349C">
      <w:pPr>
        <w:keepNext/>
        <w:tabs>
          <w:tab w:val="left" w:pos="720"/>
          <w:tab w:val="left" w:pos="1440"/>
          <w:tab w:val="left" w:pos="2160"/>
          <w:tab w:val="left" w:pos="2880"/>
          <w:tab w:val="right" w:pos="9360"/>
        </w:tabs>
        <w:outlineLvl w:val="0"/>
        <w:rPr>
          <w:b/>
          <w:sz w:val="22"/>
          <w:szCs w:val="22"/>
        </w:rPr>
      </w:pPr>
      <w:bookmarkStart w:id="15" w:name="_Toc187052190"/>
    </w:p>
    <w:p w:rsidR="00926114" w:rsidRDefault="00926114" w:rsidP="0075349C">
      <w:pPr>
        <w:keepNext/>
        <w:tabs>
          <w:tab w:val="left" w:pos="720"/>
          <w:tab w:val="left" w:pos="1440"/>
          <w:tab w:val="left" w:pos="2160"/>
          <w:tab w:val="left" w:pos="2880"/>
          <w:tab w:val="right" w:pos="9360"/>
        </w:tabs>
        <w:outlineLvl w:val="0"/>
        <w:rPr>
          <w:b/>
          <w:sz w:val="22"/>
          <w:szCs w:val="22"/>
        </w:rPr>
      </w:pPr>
      <w:r>
        <w:rPr>
          <w:b/>
          <w:sz w:val="22"/>
          <w:szCs w:val="22"/>
        </w:rPr>
        <w:t>17.</w:t>
      </w:r>
      <w:r>
        <w:rPr>
          <w:b/>
          <w:sz w:val="22"/>
          <w:szCs w:val="22"/>
        </w:rPr>
        <w:tab/>
      </w:r>
      <w:bookmarkEnd w:id="15"/>
      <w:r>
        <w:rPr>
          <w:b/>
          <w:sz w:val="22"/>
          <w:szCs w:val="22"/>
        </w:rPr>
        <w:t>Administrative Enforcement</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1440" w:hanging="1440"/>
        <w:rPr>
          <w:sz w:val="22"/>
          <w:szCs w:val="22"/>
        </w:rPr>
      </w:pPr>
      <w:r w:rsidRPr="0041191D">
        <w:rPr>
          <w:sz w:val="22"/>
          <w:szCs w:val="22"/>
        </w:rPr>
        <w:tab/>
        <w:t>1.</w:t>
      </w:r>
      <w:r w:rsidR="00524CA5" w:rsidRPr="0041191D">
        <w:rPr>
          <w:sz w:val="22"/>
          <w:szCs w:val="22"/>
        </w:rPr>
        <w:tab/>
      </w:r>
      <w:r w:rsidR="00524CA5">
        <w:rPr>
          <w:sz w:val="22"/>
          <w:szCs w:val="22"/>
        </w:rPr>
        <w:t>Pursuant to Title 10 MR</w:t>
      </w:r>
      <w:r>
        <w:rPr>
          <w:sz w:val="22"/>
          <w:szCs w:val="22"/>
        </w:rPr>
        <w:t>S</w:t>
      </w:r>
      <w:r w:rsidR="00524CA5">
        <w:rPr>
          <w:sz w:val="22"/>
          <w:szCs w:val="22"/>
        </w:rPr>
        <w:t xml:space="preserve"> </w:t>
      </w:r>
      <w:r w:rsidR="0041191D">
        <w:rPr>
          <w:sz w:val="22"/>
          <w:szCs w:val="22"/>
        </w:rPr>
        <w:t>§</w:t>
      </w:r>
      <w:r>
        <w:rPr>
          <w:sz w:val="22"/>
          <w:szCs w:val="22"/>
        </w:rPr>
        <w:t xml:space="preserve">8003, </w:t>
      </w:r>
      <w:r>
        <w:rPr>
          <w:i/>
          <w:sz w:val="22"/>
          <w:szCs w:val="22"/>
        </w:rPr>
        <w:t>et seq</w:t>
      </w:r>
      <w:r>
        <w:rPr>
          <w:sz w:val="22"/>
          <w:szCs w:val="22"/>
        </w:rPr>
        <w:t>., the Board may investigate (including the taking and testing of water samples), prosecute, and impose sanctions or remedies for any noncompliance with the Board laws and rules to provide safe drinking water.</w:t>
      </w:r>
      <w:r w:rsidR="0075349C">
        <w:rPr>
          <w:sz w:val="22"/>
          <w:szCs w:val="22"/>
        </w:rPr>
        <w:t xml:space="preserve"> </w:t>
      </w:r>
      <w:r>
        <w:rPr>
          <w:sz w:val="22"/>
          <w:szCs w:val="22"/>
        </w:rPr>
        <w:t>The purpose for requiring compliance and sanctions is to enable the Board to establish an effective enforcement program to meet the requirements of these rules.</w:t>
      </w:r>
      <w:r w:rsidR="0075349C">
        <w:rPr>
          <w:sz w:val="22"/>
          <w:szCs w:val="22"/>
        </w:rPr>
        <w:t xml:space="preserve"> </w:t>
      </w:r>
      <w:r>
        <w:rPr>
          <w:sz w:val="22"/>
          <w:szCs w:val="22"/>
        </w:rPr>
        <w:t>In seeking and imposing compliance and enforcement actions, the Board may pursue any combination of administrative and judicial remedies depending upon the circumstances and gravity of each case, provided that the Board follows the procedures established by these rules.</w:t>
      </w:r>
      <w:r w:rsidR="0075349C">
        <w:rPr>
          <w:sz w:val="22"/>
          <w:szCs w:val="22"/>
        </w:rPr>
        <w:t xml:space="preserve"> </w:t>
      </w:r>
    </w:p>
    <w:p w:rsidR="00926114" w:rsidRPr="0041191D"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1440" w:hanging="1440"/>
        <w:rPr>
          <w:sz w:val="22"/>
          <w:szCs w:val="22"/>
        </w:rPr>
      </w:pPr>
      <w:r w:rsidRPr="0041191D">
        <w:rPr>
          <w:sz w:val="22"/>
          <w:szCs w:val="22"/>
        </w:rPr>
        <w:tab/>
        <w:t>2.</w:t>
      </w:r>
      <w:r w:rsidRPr="0041191D">
        <w:rPr>
          <w:sz w:val="22"/>
          <w:szCs w:val="22"/>
        </w:rPr>
        <w:tab/>
      </w:r>
      <w:r>
        <w:rPr>
          <w:sz w:val="22"/>
          <w:szCs w:val="22"/>
        </w:rPr>
        <w:t>The Board may deny, terminate, or refuse to renew a license for the operation of a Manufactured Housing Community, or impose operating restrictions or other conditions and disciplinary san</w:t>
      </w:r>
      <w:r w:rsidR="00524CA5">
        <w:rPr>
          <w:sz w:val="22"/>
          <w:szCs w:val="22"/>
        </w:rPr>
        <w:t>ctions authorized by Title 10 MRS</w:t>
      </w:r>
      <w:r w:rsidR="0041191D">
        <w:rPr>
          <w:sz w:val="22"/>
          <w:szCs w:val="22"/>
        </w:rPr>
        <w:t xml:space="preserve"> §</w:t>
      </w:r>
      <w:r>
        <w:rPr>
          <w:sz w:val="22"/>
          <w:szCs w:val="22"/>
        </w:rPr>
        <w:t>8003(5-A) for any violation(s) of these rules.</w:t>
      </w:r>
      <w:r w:rsidR="0075349C">
        <w:rPr>
          <w:sz w:val="22"/>
          <w:szCs w:val="22"/>
        </w:rPr>
        <w:t xml:space="preserve"> </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rPr>
          <w:b/>
          <w:sz w:val="22"/>
          <w:szCs w:val="22"/>
        </w:rPr>
      </w:pPr>
    </w:p>
    <w:p w:rsidR="00926114" w:rsidRDefault="00926114" w:rsidP="0075349C">
      <w:pPr>
        <w:tabs>
          <w:tab w:val="left" w:pos="720"/>
          <w:tab w:val="left" w:pos="1440"/>
          <w:tab w:val="left" w:pos="2160"/>
          <w:tab w:val="left" w:pos="2880"/>
          <w:tab w:val="right" w:pos="9360"/>
        </w:tabs>
        <w:rPr>
          <w:sz w:val="22"/>
          <w:szCs w:val="22"/>
        </w:rPr>
      </w:pPr>
      <w:r>
        <w:rPr>
          <w:b/>
          <w:sz w:val="22"/>
          <w:szCs w:val="22"/>
        </w:rPr>
        <w:t>18.</w:t>
      </w:r>
      <w:r>
        <w:rPr>
          <w:b/>
          <w:sz w:val="22"/>
          <w:szCs w:val="22"/>
        </w:rPr>
        <w:tab/>
        <w:t>Hearing</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160"/>
          <w:tab w:val="left" w:pos="2880"/>
          <w:tab w:val="right" w:pos="9360"/>
        </w:tabs>
        <w:ind w:left="720" w:hanging="720"/>
        <w:rPr>
          <w:b/>
          <w:sz w:val="22"/>
          <w:szCs w:val="22"/>
        </w:rPr>
      </w:pPr>
      <w:r>
        <w:rPr>
          <w:b/>
          <w:sz w:val="22"/>
          <w:szCs w:val="22"/>
        </w:rPr>
        <w:tab/>
      </w:r>
      <w:proofErr w:type="gramStart"/>
      <w:r>
        <w:rPr>
          <w:b/>
          <w:sz w:val="22"/>
          <w:szCs w:val="22"/>
        </w:rPr>
        <w:t>Appeal of Board Decision and Order and Request for Adjudicatory Hearing.</w:t>
      </w:r>
      <w:proofErr w:type="gramEnd"/>
      <w:r w:rsidR="0075349C">
        <w:rPr>
          <w:b/>
          <w:sz w:val="22"/>
          <w:szCs w:val="22"/>
        </w:rPr>
        <w:t xml:space="preserve"> </w:t>
      </w:r>
      <w:r>
        <w:rPr>
          <w:sz w:val="22"/>
          <w:szCs w:val="22"/>
        </w:rPr>
        <w:t xml:space="preserve">Adjudicatory Hearings shall be conducted by the Board in accordance with the </w:t>
      </w:r>
      <w:r w:rsidRPr="0041191D">
        <w:rPr>
          <w:i/>
          <w:sz w:val="22"/>
          <w:szCs w:val="22"/>
        </w:rPr>
        <w:t>Administrative Procedure Act</w:t>
      </w:r>
      <w:r>
        <w:rPr>
          <w:sz w:val="22"/>
          <w:szCs w:val="22"/>
        </w:rPr>
        <w:t xml:space="preserve"> at 5 M</w:t>
      </w:r>
      <w:r w:rsidR="00EF3990">
        <w:rPr>
          <w:sz w:val="22"/>
          <w:szCs w:val="22"/>
        </w:rPr>
        <w:t>RS</w:t>
      </w:r>
      <w:r w:rsidR="0041191D">
        <w:rPr>
          <w:sz w:val="22"/>
          <w:szCs w:val="22"/>
        </w:rPr>
        <w:t xml:space="preserve"> §</w:t>
      </w:r>
      <w:r>
        <w:rPr>
          <w:sz w:val="22"/>
          <w:szCs w:val="22"/>
        </w:rPr>
        <w:t xml:space="preserve">9051, </w:t>
      </w:r>
      <w:r>
        <w:rPr>
          <w:i/>
          <w:sz w:val="22"/>
          <w:szCs w:val="22"/>
        </w:rPr>
        <w:t>et seq</w:t>
      </w:r>
      <w:r>
        <w:rPr>
          <w:sz w:val="22"/>
          <w:szCs w:val="22"/>
        </w:rPr>
        <w:t>.</w:t>
      </w:r>
      <w:r w:rsidR="0075349C">
        <w:rPr>
          <w:sz w:val="22"/>
          <w:szCs w:val="22"/>
        </w:rPr>
        <w:t xml:space="preserve"> </w:t>
      </w:r>
      <w:r>
        <w:rPr>
          <w:sz w:val="22"/>
          <w:szCs w:val="22"/>
        </w:rPr>
        <w:t>A request for a hearing shall be made in writing and directed to the Executive Director of the Board.</w:t>
      </w:r>
    </w:p>
    <w:p w:rsidR="00926114" w:rsidRDefault="00926114" w:rsidP="0075349C">
      <w:pPr>
        <w:tabs>
          <w:tab w:val="left" w:pos="720"/>
          <w:tab w:val="left" w:pos="1440"/>
          <w:tab w:val="left" w:pos="2160"/>
          <w:tab w:val="left" w:pos="2880"/>
          <w:tab w:val="right" w:pos="9360"/>
        </w:tabs>
        <w:ind w:left="720" w:hanging="720"/>
        <w:rPr>
          <w:sz w:val="22"/>
          <w:szCs w:val="22"/>
        </w:rPr>
      </w:pPr>
    </w:p>
    <w:p w:rsidR="00926114" w:rsidRDefault="00926114" w:rsidP="0075349C">
      <w:pPr>
        <w:tabs>
          <w:tab w:val="left" w:pos="720"/>
          <w:tab w:val="left" w:pos="1440"/>
          <w:tab w:val="left" w:pos="2160"/>
          <w:tab w:val="left" w:pos="2880"/>
          <w:tab w:val="right" w:pos="9360"/>
        </w:tabs>
        <w:ind w:left="720" w:hanging="720"/>
        <w:rPr>
          <w:b/>
          <w:sz w:val="22"/>
          <w:szCs w:val="22"/>
        </w:rPr>
      </w:pPr>
    </w:p>
    <w:p w:rsidR="00926114" w:rsidRDefault="00926114" w:rsidP="0075349C">
      <w:pPr>
        <w:tabs>
          <w:tab w:val="left" w:pos="720"/>
          <w:tab w:val="left" w:pos="1440"/>
          <w:tab w:val="left" w:pos="2160"/>
          <w:tab w:val="left" w:pos="2880"/>
          <w:tab w:val="right" w:pos="9360"/>
        </w:tabs>
        <w:ind w:left="720" w:hanging="720"/>
        <w:rPr>
          <w:sz w:val="22"/>
          <w:szCs w:val="22"/>
        </w:rPr>
      </w:pPr>
      <w:r>
        <w:rPr>
          <w:b/>
          <w:sz w:val="22"/>
          <w:szCs w:val="22"/>
        </w:rPr>
        <w:t>19.</w:t>
      </w:r>
      <w:r>
        <w:rPr>
          <w:b/>
          <w:sz w:val="22"/>
          <w:szCs w:val="22"/>
        </w:rPr>
        <w:tab/>
        <w:t>Judicial Review</w:t>
      </w:r>
    </w:p>
    <w:p w:rsidR="00926114" w:rsidRDefault="00926114" w:rsidP="0075349C">
      <w:pPr>
        <w:tabs>
          <w:tab w:val="left" w:pos="720"/>
          <w:tab w:val="left" w:pos="1440"/>
          <w:tab w:val="left" w:pos="2160"/>
          <w:tab w:val="left" w:pos="2880"/>
          <w:tab w:val="right" w:pos="9360"/>
        </w:tabs>
        <w:rPr>
          <w:sz w:val="22"/>
          <w:szCs w:val="22"/>
        </w:rPr>
      </w:pPr>
    </w:p>
    <w:p w:rsidR="00926114" w:rsidRDefault="00926114" w:rsidP="0075349C">
      <w:pPr>
        <w:tabs>
          <w:tab w:val="left" w:pos="720"/>
          <w:tab w:val="left" w:pos="1440"/>
          <w:tab w:val="left" w:pos="2880"/>
          <w:tab w:val="right" w:pos="9360"/>
        </w:tabs>
        <w:ind w:left="720" w:hanging="720"/>
        <w:rPr>
          <w:sz w:val="22"/>
          <w:szCs w:val="22"/>
        </w:rPr>
      </w:pPr>
      <w:r>
        <w:rPr>
          <w:b/>
          <w:sz w:val="22"/>
          <w:szCs w:val="22"/>
        </w:rPr>
        <w:tab/>
      </w:r>
      <w:r>
        <w:rPr>
          <w:sz w:val="22"/>
          <w:szCs w:val="22"/>
        </w:rPr>
        <w:t>The Board’s decision and order after appeal shall be deemed a final agency action and shall be binding on all parties.</w:t>
      </w:r>
      <w:r w:rsidR="0075349C">
        <w:rPr>
          <w:sz w:val="22"/>
          <w:szCs w:val="22"/>
        </w:rPr>
        <w:t xml:space="preserve"> </w:t>
      </w:r>
      <w:r>
        <w:rPr>
          <w:sz w:val="22"/>
          <w:szCs w:val="22"/>
        </w:rPr>
        <w:t>Any party aggrieved by the decision has a right to judici</w:t>
      </w:r>
      <w:r w:rsidR="00524CA5">
        <w:rPr>
          <w:sz w:val="22"/>
          <w:szCs w:val="22"/>
        </w:rPr>
        <w:t>al review pursuant to Title 5 MRS</w:t>
      </w:r>
      <w:r w:rsidR="000E503E">
        <w:rPr>
          <w:sz w:val="22"/>
          <w:szCs w:val="22"/>
        </w:rPr>
        <w:t xml:space="preserve"> §</w:t>
      </w:r>
      <w:r>
        <w:rPr>
          <w:sz w:val="22"/>
          <w:szCs w:val="22"/>
        </w:rPr>
        <w:t>10001.</w:t>
      </w:r>
    </w:p>
    <w:p w:rsidR="00926114" w:rsidRDefault="00926114" w:rsidP="0075349C">
      <w:pPr>
        <w:pBdr>
          <w:bottom w:val="single" w:sz="4" w:space="1" w:color="auto"/>
        </w:pBd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rPr>
          <w:sz w:val="22"/>
          <w:szCs w:val="22"/>
        </w:rPr>
      </w:pPr>
    </w:p>
    <w:p w:rsidR="00172160" w:rsidRDefault="00172160"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right" w:pos="9360"/>
        </w:tabs>
        <w:rPr>
          <w:color w:val="FF0000"/>
          <w:sz w:val="22"/>
          <w:szCs w:val="22"/>
          <w:u w:val="single"/>
        </w:rPr>
      </w:pPr>
      <w:r>
        <w:rPr>
          <w:sz w:val="22"/>
          <w:szCs w:val="22"/>
        </w:rPr>
        <w:t>STATUTORY AUTHOR</w:t>
      </w:r>
      <w:r w:rsidR="00524CA5">
        <w:rPr>
          <w:sz w:val="22"/>
          <w:szCs w:val="22"/>
        </w:rPr>
        <w:t>ITY: 10 MRS</w:t>
      </w:r>
      <w:r>
        <w:rPr>
          <w:sz w:val="22"/>
          <w:szCs w:val="22"/>
        </w:rPr>
        <w:t xml:space="preserve"> §§ 9005-A, 9084, 9085</w:t>
      </w:r>
    </w:p>
    <w:p w:rsidR="00926114" w:rsidRDefault="00926114" w:rsidP="0075349C">
      <w:pPr>
        <w:tabs>
          <w:tab w:val="left" w:pos="720"/>
          <w:tab w:val="left" w:pos="1440"/>
          <w:tab w:val="left" w:pos="2160"/>
          <w:tab w:val="left" w:pos="2880"/>
          <w:tab w:val="left" w:pos="3600"/>
        </w:tabs>
        <w:rPr>
          <w:sz w:val="22"/>
          <w:szCs w:val="22"/>
        </w:rPr>
      </w:pPr>
    </w:p>
    <w:p w:rsidR="00926114" w:rsidRDefault="00926114" w:rsidP="0075349C">
      <w:pPr>
        <w:tabs>
          <w:tab w:val="left" w:pos="720"/>
          <w:tab w:val="left" w:pos="1440"/>
          <w:tab w:val="left" w:pos="2160"/>
          <w:tab w:val="left" w:pos="2880"/>
          <w:tab w:val="left" w:pos="3600"/>
        </w:tabs>
        <w:rPr>
          <w:sz w:val="22"/>
          <w:szCs w:val="22"/>
        </w:rPr>
      </w:pPr>
      <w:r>
        <w:rPr>
          <w:sz w:val="22"/>
          <w:szCs w:val="22"/>
        </w:rPr>
        <w:t>EFFECTIVE DATE:</w:t>
      </w:r>
    </w:p>
    <w:p w:rsidR="00172160" w:rsidRDefault="00172160" w:rsidP="0075349C">
      <w:pPr>
        <w:tabs>
          <w:tab w:val="left" w:pos="720"/>
          <w:tab w:val="left" w:pos="1440"/>
          <w:tab w:val="left" w:pos="2160"/>
          <w:tab w:val="left" w:pos="2880"/>
          <w:tab w:val="left" w:pos="3600"/>
        </w:tabs>
        <w:rPr>
          <w:sz w:val="22"/>
          <w:szCs w:val="22"/>
        </w:rPr>
      </w:pPr>
      <w:r>
        <w:rPr>
          <w:sz w:val="22"/>
          <w:szCs w:val="22"/>
        </w:rPr>
        <w:tab/>
        <w:t>August 30, 2015 – filing 2015-160</w:t>
      </w:r>
    </w:p>
    <w:p w:rsidR="00172160" w:rsidRDefault="00172160" w:rsidP="0075349C">
      <w:pPr>
        <w:tabs>
          <w:tab w:val="left" w:pos="720"/>
          <w:tab w:val="left" w:pos="1440"/>
          <w:tab w:val="left" w:pos="2160"/>
          <w:tab w:val="left" w:pos="2880"/>
          <w:tab w:val="left" w:pos="3600"/>
        </w:tabs>
        <w:rPr>
          <w:sz w:val="22"/>
          <w:szCs w:val="22"/>
        </w:rPr>
      </w:pPr>
    </w:p>
    <w:p w:rsidR="00CC59DF" w:rsidRPr="00CC59DF" w:rsidRDefault="00926114" w:rsidP="00CC59DF">
      <w:pPr>
        <w:tabs>
          <w:tab w:val="left" w:pos="1440"/>
          <w:tab w:val="left" w:pos="2160"/>
          <w:tab w:val="right" w:pos="9360"/>
        </w:tabs>
        <w:rPr>
          <w:b/>
          <w:sz w:val="22"/>
          <w:szCs w:val="22"/>
        </w:rPr>
      </w:pPr>
      <w:r>
        <w:rPr>
          <w:sz w:val="22"/>
          <w:szCs w:val="22"/>
        </w:rPr>
        <w:br w:type="page"/>
      </w:r>
      <w:r w:rsidR="00CC59DF">
        <w:rPr>
          <w:b/>
          <w:sz w:val="22"/>
          <w:szCs w:val="22"/>
        </w:rPr>
        <w:t>Appendix A to Chapter</w:t>
      </w:r>
      <w:r w:rsidR="00CC59DF" w:rsidRPr="00CC59DF">
        <w:rPr>
          <w:b/>
          <w:sz w:val="22"/>
          <w:szCs w:val="22"/>
        </w:rPr>
        <w:t xml:space="preserve"> 840</w:t>
      </w:r>
    </w:p>
    <w:p w:rsidR="00CC59DF" w:rsidRDefault="00CC59DF" w:rsidP="00CC59DF">
      <w:pPr>
        <w:tabs>
          <w:tab w:val="left" w:pos="1440"/>
          <w:tab w:val="left" w:pos="2160"/>
          <w:tab w:val="right" w:pos="9360"/>
        </w:tabs>
        <w:rPr>
          <w:sz w:val="22"/>
          <w:szCs w:val="22"/>
        </w:rPr>
      </w:pPr>
    </w:p>
    <w:p w:rsidR="00CC59DF" w:rsidRPr="00CC59DF" w:rsidRDefault="00CC59DF" w:rsidP="00CC59DF">
      <w:pPr>
        <w:spacing w:after="200" w:line="276" w:lineRule="auto"/>
        <w:jc w:val="center"/>
        <w:rPr>
          <w:rFonts w:eastAsiaTheme="minorHAnsi"/>
          <w:b/>
          <w:sz w:val="28"/>
          <w:szCs w:val="28"/>
          <w:u w:val="single"/>
        </w:rPr>
      </w:pPr>
      <w:r w:rsidRPr="00CC59DF">
        <w:rPr>
          <w:rFonts w:eastAsiaTheme="minorHAnsi"/>
          <w:b/>
          <w:sz w:val="28"/>
          <w:szCs w:val="28"/>
          <w:u w:val="single"/>
        </w:rPr>
        <w:t>Water Safety Report</w:t>
      </w:r>
    </w:p>
    <w:p w:rsidR="00CC59DF" w:rsidRDefault="00CC59DF" w:rsidP="00CC59DF">
      <w:pPr>
        <w:spacing w:after="200" w:line="276" w:lineRule="auto"/>
        <w:rPr>
          <w:rFonts w:eastAsiaTheme="minorHAnsi"/>
          <w:b/>
          <w:sz w:val="22"/>
          <w:szCs w:val="22"/>
        </w:rPr>
      </w:pPr>
      <w:r>
        <w:rPr>
          <w:rFonts w:eastAsiaTheme="minorHAnsi"/>
          <w:b/>
          <w:sz w:val="22"/>
          <w:szCs w:val="22"/>
        </w:rPr>
        <w:t>Name of Community: __________________________________________</w:t>
      </w:r>
      <w:r>
        <w:rPr>
          <w:rFonts w:eastAsiaTheme="minorHAnsi"/>
          <w:b/>
          <w:sz w:val="22"/>
          <w:szCs w:val="22"/>
        </w:rPr>
        <w:softHyphen/>
      </w:r>
      <w:r>
        <w:rPr>
          <w:rFonts w:eastAsiaTheme="minorHAnsi"/>
          <w:b/>
          <w:sz w:val="22"/>
          <w:szCs w:val="22"/>
        </w:rPr>
        <w:softHyphen/>
      </w:r>
      <w:r>
        <w:rPr>
          <w:rFonts w:eastAsiaTheme="minorHAnsi"/>
          <w:b/>
          <w:sz w:val="22"/>
          <w:szCs w:val="22"/>
        </w:rPr>
        <w:softHyphen/>
      </w:r>
      <w:r>
        <w:rPr>
          <w:rFonts w:eastAsiaTheme="minorHAnsi"/>
          <w:b/>
          <w:sz w:val="22"/>
          <w:szCs w:val="22"/>
        </w:rPr>
        <w:softHyphen/>
      </w:r>
      <w:r>
        <w:rPr>
          <w:rFonts w:eastAsiaTheme="minorHAnsi"/>
          <w:b/>
          <w:sz w:val="22"/>
          <w:szCs w:val="22"/>
        </w:rPr>
        <w:softHyphen/>
        <w:t>_______________________</w:t>
      </w:r>
    </w:p>
    <w:p w:rsidR="00CC59DF" w:rsidRDefault="00CC59DF" w:rsidP="00CC59DF">
      <w:pPr>
        <w:spacing w:after="200" w:line="276" w:lineRule="auto"/>
        <w:rPr>
          <w:rFonts w:eastAsiaTheme="minorHAnsi"/>
          <w:b/>
          <w:sz w:val="22"/>
          <w:szCs w:val="22"/>
        </w:rPr>
      </w:pPr>
      <w:r>
        <w:rPr>
          <w:rFonts w:eastAsiaTheme="minorHAnsi"/>
          <w:b/>
          <w:sz w:val="22"/>
          <w:szCs w:val="22"/>
        </w:rPr>
        <w:t>License #: ___________________________________________________________________________</w:t>
      </w:r>
    </w:p>
    <w:p w:rsidR="00CC59DF" w:rsidRDefault="00CC59DF" w:rsidP="00CC59DF">
      <w:pPr>
        <w:spacing w:after="200" w:line="276" w:lineRule="auto"/>
        <w:rPr>
          <w:rFonts w:eastAsiaTheme="minorHAnsi"/>
          <w:b/>
          <w:sz w:val="22"/>
          <w:szCs w:val="22"/>
        </w:rPr>
      </w:pPr>
      <w:r>
        <w:rPr>
          <w:rFonts w:eastAsiaTheme="minorHAnsi"/>
          <w:b/>
          <w:sz w:val="22"/>
          <w:szCs w:val="22"/>
        </w:rPr>
        <w:t>Address: ____________________________________________________________________________</w:t>
      </w:r>
    </w:p>
    <w:p w:rsidR="00CC59DF" w:rsidRDefault="00CC59DF" w:rsidP="00CC59DF">
      <w:pPr>
        <w:spacing w:after="200" w:line="276" w:lineRule="auto"/>
        <w:rPr>
          <w:rFonts w:eastAsiaTheme="minorHAnsi"/>
          <w:b/>
          <w:sz w:val="22"/>
          <w:szCs w:val="22"/>
        </w:rPr>
      </w:pPr>
      <w:r>
        <w:rPr>
          <w:rFonts w:eastAsiaTheme="minorHAnsi"/>
          <w:b/>
          <w:sz w:val="22"/>
          <w:szCs w:val="22"/>
        </w:rPr>
        <w:t>Telephone #:_____________________________     Fax #:____________________________________</w:t>
      </w:r>
    </w:p>
    <w:p w:rsidR="00CC59DF" w:rsidRDefault="00CC59DF" w:rsidP="00CC59DF">
      <w:pPr>
        <w:spacing w:after="200" w:line="276" w:lineRule="auto"/>
        <w:rPr>
          <w:rFonts w:eastAsiaTheme="minorHAnsi"/>
          <w:b/>
          <w:sz w:val="22"/>
          <w:szCs w:val="22"/>
        </w:rPr>
      </w:pPr>
      <w:r>
        <w:rPr>
          <w:rFonts w:eastAsiaTheme="minorHAnsi"/>
          <w:b/>
          <w:sz w:val="22"/>
          <w:szCs w:val="22"/>
        </w:rPr>
        <w:t>Email: ______________________________________________________________________________</w:t>
      </w:r>
    </w:p>
    <w:p w:rsidR="00CC59DF" w:rsidRDefault="00CC59DF" w:rsidP="00CC59DF">
      <w:pPr>
        <w:spacing w:after="200" w:line="276" w:lineRule="auto"/>
        <w:rPr>
          <w:rFonts w:eastAsiaTheme="minorHAnsi"/>
          <w:b/>
          <w:sz w:val="22"/>
          <w:szCs w:val="22"/>
        </w:rPr>
      </w:pPr>
      <w:r>
        <w:rPr>
          <w:rFonts w:eastAsiaTheme="minorHAnsi"/>
          <w:b/>
          <w:sz w:val="22"/>
          <w:szCs w:val="22"/>
        </w:rPr>
        <w:t xml:space="preserve">Report Covering Calendar Year:   </w:t>
      </w:r>
      <w:r>
        <w:rPr>
          <w:rFonts w:eastAsiaTheme="minorHAnsi"/>
          <w:sz w:val="22"/>
          <w:szCs w:val="22"/>
        </w:rPr>
        <w:t xml:space="preserve">Jan. 1 - Dec. 31, </w:t>
      </w:r>
      <w:r>
        <w:rPr>
          <w:rFonts w:eastAsiaTheme="minorHAnsi"/>
          <w:b/>
          <w:sz w:val="22"/>
          <w:szCs w:val="22"/>
        </w:rPr>
        <w:t>______________________</w:t>
      </w:r>
    </w:p>
    <w:p w:rsidR="00CC59DF" w:rsidRDefault="00CC59DF" w:rsidP="00CC59DF">
      <w:pPr>
        <w:spacing w:after="200" w:line="276" w:lineRule="auto"/>
        <w:rPr>
          <w:rFonts w:eastAsiaTheme="minorHAnsi"/>
          <w:b/>
          <w:sz w:val="22"/>
          <w:szCs w:val="22"/>
        </w:rPr>
      </w:pPr>
      <w:r>
        <w:rPr>
          <w:rFonts w:eastAsiaTheme="minorHAnsi"/>
          <w:b/>
          <w:sz w:val="22"/>
          <w:szCs w:val="22"/>
        </w:rPr>
        <w:t>Annual Water Test Results:</w:t>
      </w:r>
    </w:p>
    <w:p w:rsidR="00CC59DF" w:rsidRDefault="00CC59DF" w:rsidP="00CC59DF">
      <w:pPr>
        <w:spacing w:after="200" w:line="276" w:lineRule="auto"/>
        <w:ind w:firstLine="720"/>
        <w:rPr>
          <w:rFonts w:eastAsiaTheme="minorHAnsi"/>
          <w:b/>
          <w:sz w:val="22"/>
          <w:szCs w:val="22"/>
        </w:rPr>
      </w:pPr>
      <w:r>
        <w:rPr>
          <w:rFonts w:eastAsiaTheme="minorHAnsi"/>
          <w:b/>
          <w:sz w:val="22"/>
          <w:szCs w:val="22"/>
        </w:rPr>
        <w:t>____</w:t>
      </w:r>
      <w:r>
        <w:rPr>
          <w:rFonts w:eastAsiaTheme="minorHAnsi"/>
          <w:sz w:val="22"/>
          <w:szCs w:val="22"/>
        </w:rPr>
        <w:t>Water is Satisfactory for Consumption</w:t>
      </w:r>
    </w:p>
    <w:p w:rsidR="00CC59DF" w:rsidRDefault="00CC59DF" w:rsidP="00CC59DF">
      <w:pPr>
        <w:spacing w:after="200" w:line="276" w:lineRule="auto"/>
        <w:ind w:left="720"/>
        <w:rPr>
          <w:rFonts w:eastAsiaTheme="minorHAnsi"/>
          <w:b/>
          <w:sz w:val="22"/>
          <w:szCs w:val="22"/>
        </w:rPr>
      </w:pPr>
      <w:r>
        <w:rPr>
          <w:rFonts w:eastAsiaTheme="minorHAnsi"/>
          <w:b/>
          <w:sz w:val="22"/>
          <w:szCs w:val="22"/>
        </w:rPr>
        <w:t>____</w:t>
      </w:r>
      <w:r>
        <w:rPr>
          <w:rFonts w:eastAsiaTheme="minorHAnsi"/>
          <w:sz w:val="22"/>
          <w:szCs w:val="22"/>
        </w:rPr>
        <w:t>Water is</w:t>
      </w:r>
      <w:r>
        <w:rPr>
          <w:rFonts w:eastAsiaTheme="minorHAnsi"/>
          <w:b/>
          <w:sz w:val="22"/>
          <w:szCs w:val="22"/>
        </w:rPr>
        <w:t xml:space="preserve"> not </w:t>
      </w:r>
      <w:r>
        <w:rPr>
          <w:rFonts w:eastAsiaTheme="minorHAnsi"/>
          <w:sz w:val="22"/>
          <w:szCs w:val="22"/>
        </w:rPr>
        <w:t>satisfactory for consumption</w:t>
      </w:r>
    </w:p>
    <w:p w:rsidR="00CC59DF" w:rsidRDefault="00CC59DF" w:rsidP="00CC59DF">
      <w:pPr>
        <w:spacing w:after="200" w:line="276" w:lineRule="auto"/>
        <w:ind w:left="720"/>
        <w:rPr>
          <w:rFonts w:eastAsiaTheme="minorHAnsi"/>
          <w:b/>
          <w:sz w:val="22"/>
          <w:szCs w:val="22"/>
        </w:rPr>
      </w:pPr>
      <w:r>
        <w:rPr>
          <w:rFonts w:eastAsiaTheme="minorHAnsi"/>
          <w:b/>
          <w:sz w:val="22"/>
          <w:szCs w:val="22"/>
        </w:rPr>
        <w:t>(SEE ATTACHED WATER TEST FOR EXACT DETAILS)</w:t>
      </w:r>
    </w:p>
    <w:p w:rsidR="00CC59DF" w:rsidRDefault="00CC59DF" w:rsidP="00CC59DF">
      <w:pPr>
        <w:tabs>
          <w:tab w:val="left" w:pos="630"/>
        </w:tabs>
        <w:spacing w:after="200" w:line="276" w:lineRule="auto"/>
        <w:rPr>
          <w:rFonts w:eastAsiaTheme="minorHAnsi"/>
          <w:b/>
          <w:sz w:val="22"/>
          <w:szCs w:val="22"/>
        </w:rPr>
      </w:pPr>
      <w:r>
        <w:rPr>
          <w:rFonts w:eastAsiaTheme="minorHAnsi"/>
          <w:b/>
          <w:sz w:val="22"/>
          <w:szCs w:val="22"/>
        </w:rPr>
        <w:t>Annual Water Test Results for Existing Private Water Systems in Active Operation should not exceed the following levels:</w:t>
      </w:r>
    </w:p>
    <w:p w:rsidR="00CC59DF" w:rsidRDefault="00CC59DF" w:rsidP="00CC59DF">
      <w:pPr>
        <w:pStyle w:val="ListParagraph"/>
        <w:tabs>
          <w:tab w:val="left" w:pos="-720"/>
          <w:tab w:val="left" w:pos="0"/>
          <w:tab w:val="left" w:pos="2250"/>
          <w:tab w:val="left" w:pos="3060"/>
          <w:tab w:val="left" w:pos="3600"/>
        </w:tabs>
        <w:rPr>
          <w:b/>
          <w:sz w:val="22"/>
          <w:szCs w:val="22"/>
        </w:rPr>
      </w:pPr>
      <w:r>
        <w:rPr>
          <w:b/>
          <w:sz w:val="22"/>
          <w:szCs w:val="22"/>
        </w:rPr>
        <w:t>A. Microorganisms</w:t>
      </w:r>
      <w:r>
        <w:rPr>
          <w:b/>
          <w:sz w:val="22"/>
          <w:szCs w:val="22"/>
        </w:rPr>
        <w:tab/>
      </w:r>
      <w:r>
        <w:rPr>
          <w:b/>
          <w:sz w:val="22"/>
          <w:szCs w:val="22"/>
        </w:rPr>
        <w:tab/>
        <w:t xml:space="preserve">MCL  </w:t>
      </w:r>
      <w:r>
        <w:rPr>
          <w:b/>
          <w:sz w:val="22"/>
          <w:szCs w:val="22"/>
        </w:rPr>
        <w:tab/>
        <w:t xml:space="preserve"> </w:t>
      </w:r>
      <w:r>
        <w:rPr>
          <w:b/>
          <w:sz w:val="22"/>
          <w:szCs w:val="22"/>
        </w:rPr>
        <w:tab/>
      </w:r>
    </w:p>
    <w:p w:rsidR="00CC59DF" w:rsidRDefault="00CC59DF" w:rsidP="00CC59DF">
      <w:pPr>
        <w:tabs>
          <w:tab w:val="left" w:pos="720"/>
          <w:tab w:val="left" w:pos="2160"/>
          <w:tab w:val="left" w:pos="2880"/>
          <w:tab w:val="left" w:pos="3600"/>
        </w:tabs>
        <w:ind w:left="1440" w:hanging="720"/>
        <w:rPr>
          <w:sz w:val="22"/>
          <w:szCs w:val="22"/>
        </w:rPr>
      </w:pPr>
      <w:r>
        <w:rPr>
          <w:sz w:val="22"/>
          <w:szCs w:val="22"/>
        </w:rPr>
        <w:t xml:space="preserve">     Total Coliform          </w:t>
      </w:r>
      <w:r>
        <w:rPr>
          <w:sz w:val="22"/>
          <w:szCs w:val="22"/>
        </w:rPr>
        <w:tab/>
        <w:t xml:space="preserve">    </w:t>
      </w:r>
      <w:r>
        <w:rPr>
          <w:sz w:val="22"/>
          <w:szCs w:val="22"/>
        </w:rPr>
        <w:tab/>
        <w:t>Zero (absent)</w:t>
      </w:r>
    </w:p>
    <w:p w:rsidR="00CC59DF" w:rsidRDefault="00CC59DF" w:rsidP="00CC59DF">
      <w:pPr>
        <w:tabs>
          <w:tab w:val="left" w:pos="720"/>
          <w:tab w:val="left" w:pos="2160"/>
          <w:tab w:val="left" w:pos="2880"/>
          <w:tab w:val="left" w:pos="3600"/>
        </w:tabs>
        <w:ind w:left="1440" w:hanging="720"/>
        <w:rPr>
          <w:sz w:val="22"/>
          <w:szCs w:val="22"/>
        </w:rPr>
      </w:pPr>
      <w:r>
        <w:rPr>
          <w:sz w:val="22"/>
          <w:szCs w:val="22"/>
        </w:rPr>
        <w:t xml:space="preserve">     Nitrates</w:t>
      </w:r>
      <w:r>
        <w:rPr>
          <w:sz w:val="22"/>
          <w:szCs w:val="22"/>
        </w:rPr>
        <w:tab/>
      </w:r>
      <w:r>
        <w:rPr>
          <w:sz w:val="22"/>
          <w:szCs w:val="22"/>
        </w:rPr>
        <w:tab/>
      </w:r>
      <w:r>
        <w:rPr>
          <w:sz w:val="22"/>
          <w:szCs w:val="22"/>
        </w:rPr>
        <w:tab/>
        <w:t>10 mg/L</w:t>
      </w:r>
    </w:p>
    <w:p w:rsidR="00CC59DF" w:rsidRDefault="00CC59DF" w:rsidP="00CC59DF">
      <w:pPr>
        <w:tabs>
          <w:tab w:val="left" w:pos="720"/>
          <w:tab w:val="left" w:pos="2160"/>
          <w:tab w:val="left" w:pos="2880"/>
          <w:tab w:val="left" w:pos="3600"/>
        </w:tabs>
        <w:ind w:left="1440" w:hanging="720"/>
        <w:rPr>
          <w:sz w:val="22"/>
          <w:szCs w:val="22"/>
        </w:rPr>
      </w:pPr>
      <w:r>
        <w:rPr>
          <w:sz w:val="22"/>
          <w:szCs w:val="22"/>
        </w:rPr>
        <w:t xml:space="preserve">     Nitrites</w:t>
      </w:r>
      <w:r>
        <w:rPr>
          <w:sz w:val="22"/>
          <w:szCs w:val="22"/>
        </w:rPr>
        <w:tab/>
      </w:r>
      <w:r>
        <w:rPr>
          <w:sz w:val="22"/>
          <w:szCs w:val="22"/>
        </w:rPr>
        <w:tab/>
      </w:r>
      <w:r>
        <w:rPr>
          <w:sz w:val="22"/>
          <w:szCs w:val="22"/>
        </w:rPr>
        <w:tab/>
        <w:t>1 mg/L</w:t>
      </w:r>
    </w:p>
    <w:p w:rsidR="00CC59DF" w:rsidRDefault="00CC59DF" w:rsidP="00CC59DF">
      <w:pPr>
        <w:tabs>
          <w:tab w:val="left" w:pos="720"/>
          <w:tab w:val="left" w:pos="1440"/>
          <w:tab w:val="left" w:pos="2160"/>
          <w:tab w:val="left" w:pos="2880"/>
          <w:tab w:val="left" w:pos="3600"/>
        </w:tabs>
        <w:ind w:left="1440" w:hanging="1440"/>
        <w:rPr>
          <w:sz w:val="22"/>
          <w:szCs w:val="22"/>
        </w:rPr>
      </w:pPr>
    </w:p>
    <w:p w:rsidR="00CC59DF" w:rsidRDefault="00CC59DF" w:rsidP="00CC59DF">
      <w:pPr>
        <w:pStyle w:val="ListParagraph"/>
        <w:tabs>
          <w:tab w:val="left" w:pos="-720"/>
          <w:tab w:val="left" w:pos="0"/>
          <w:tab w:val="left" w:pos="2250"/>
          <w:tab w:val="left" w:pos="3060"/>
          <w:tab w:val="left" w:pos="3600"/>
        </w:tabs>
        <w:rPr>
          <w:sz w:val="22"/>
          <w:szCs w:val="22"/>
        </w:rPr>
      </w:pPr>
      <w:r>
        <w:rPr>
          <w:b/>
          <w:sz w:val="22"/>
          <w:szCs w:val="22"/>
        </w:rPr>
        <w:t xml:space="preserve">B. Inorganic Chemicals     </w:t>
      </w:r>
      <w:r>
        <w:rPr>
          <w:b/>
          <w:sz w:val="22"/>
          <w:szCs w:val="22"/>
        </w:rPr>
        <w:tab/>
        <w:t>MCL</w:t>
      </w:r>
      <w:r>
        <w:rPr>
          <w:b/>
          <w:sz w:val="22"/>
          <w:szCs w:val="22"/>
        </w:rPr>
        <w:tab/>
      </w:r>
      <w:r>
        <w:rPr>
          <w:b/>
          <w:sz w:val="22"/>
          <w:szCs w:val="22"/>
        </w:rPr>
        <w:tab/>
        <w:t xml:space="preserve">  Inorganic Chemicals</w:t>
      </w:r>
      <w:r>
        <w:rPr>
          <w:b/>
          <w:sz w:val="22"/>
          <w:szCs w:val="22"/>
        </w:rPr>
        <w:tab/>
      </w:r>
      <w:r>
        <w:rPr>
          <w:b/>
          <w:sz w:val="22"/>
          <w:szCs w:val="22"/>
        </w:rPr>
        <w:tab/>
        <w:t>MCL</w:t>
      </w:r>
    </w:p>
    <w:p w:rsidR="00CC59DF" w:rsidRDefault="00CC59DF" w:rsidP="00CC59DF">
      <w:pPr>
        <w:tabs>
          <w:tab w:val="left" w:pos="720"/>
          <w:tab w:val="left" w:pos="2160"/>
          <w:tab w:val="left" w:pos="2880"/>
          <w:tab w:val="left" w:pos="3600"/>
        </w:tabs>
        <w:ind w:left="1440" w:hanging="720"/>
        <w:rPr>
          <w:sz w:val="22"/>
          <w:szCs w:val="22"/>
        </w:rPr>
      </w:pPr>
      <w:r>
        <w:rPr>
          <w:sz w:val="22"/>
          <w:szCs w:val="22"/>
        </w:rPr>
        <w:t xml:space="preserve">     Fluoride</w:t>
      </w:r>
      <w:r>
        <w:rPr>
          <w:sz w:val="22"/>
          <w:szCs w:val="22"/>
        </w:rPr>
        <w:tab/>
      </w:r>
      <w:r>
        <w:rPr>
          <w:sz w:val="22"/>
          <w:szCs w:val="22"/>
        </w:rPr>
        <w:tab/>
      </w:r>
      <w:r>
        <w:rPr>
          <w:sz w:val="22"/>
          <w:szCs w:val="22"/>
        </w:rPr>
        <w:tab/>
        <w:t>2.0 mg/L</w:t>
      </w:r>
      <w:r>
        <w:rPr>
          <w:sz w:val="22"/>
          <w:szCs w:val="22"/>
        </w:rPr>
        <w:tab/>
        <w:t xml:space="preserve">  Arsenic</w:t>
      </w:r>
      <w:r>
        <w:rPr>
          <w:sz w:val="22"/>
          <w:szCs w:val="22"/>
        </w:rPr>
        <w:tab/>
      </w:r>
      <w:r>
        <w:rPr>
          <w:sz w:val="22"/>
          <w:szCs w:val="22"/>
        </w:rPr>
        <w:tab/>
      </w:r>
      <w:r>
        <w:rPr>
          <w:sz w:val="22"/>
          <w:szCs w:val="22"/>
        </w:rPr>
        <w:tab/>
        <w:t>0.010 mg/L</w:t>
      </w:r>
    </w:p>
    <w:p w:rsidR="00CC59DF" w:rsidRDefault="00CC59DF" w:rsidP="00CC59DF">
      <w:pPr>
        <w:tabs>
          <w:tab w:val="left" w:pos="720"/>
          <w:tab w:val="left" w:pos="2160"/>
          <w:tab w:val="left" w:pos="2880"/>
          <w:tab w:val="left" w:pos="3600"/>
        </w:tabs>
        <w:ind w:left="1440" w:hanging="720"/>
        <w:rPr>
          <w:sz w:val="22"/>
          <w:szCs w:val="22"/>
        </w:rPr>
      </w:pPr>
      <w:r>
        <w:rPr>
          <w:sz w:val="22"/>
          <w:szCs w:val="22"/>
        </w:rPr>
        <w:t xml:space="preserve">     Lead</w:t>
      </w:r>
      <w:r>
        <w:rPr>
          <w:sz w:val="22"/>
          <w:szCs w:val="22"/>
        </w:rPr>
        <w:tab/>
      </w:r>
      <w:r>
        <w:rPr>
          <w:sz w:val="22"/>
          <w:szCs w:val="22"/>
        </w:rPr>
        <w:tab/>
      </w:r>
      <w:r>
        <w:rPr>
          <w:sz w:val="22"/>
          <w:szCs w:val="22"/>
        </w:rPr>
        <w:tab/>
      </w:r>
      <w:r>
        <w:rPr>
          <w:sz w:val="22"/>
          <w:szCs w:val="22"/>
        </w:rPr>
        <w:tab/>
        <w:t>0</w:t>
      </w:r>
      <w:r>
        <w:rPr>
          <w:sz w:val="22"/>
          <w:szCs w:val="22"/>
        </w:rPr>
        <w:t>.015 mg/L</w:t>
      </w:r>
      <w:r>
        <w:rPr>
          <w:sz w:val="22"/>
          <w:szCs w:val="22"/>
        </w:rPr>
        <w:tab/>
        <w:t xml:space="preserve">  Barium</w:t>
      </w:r>
      <w:r>
        <w:rPr>
          <w:sz w:val="22"/>
          <w:szCs w:val="22"/>
        </w:rPr>
        <w:tab/>
      </w:r>
      <w:r>
        <w:rPr>
          <w:sz w:val="22"/>
          <w:szCs w:val="22"/>
        </w:rPr>
        <w:tab/>
      </w:r>
      <w:r>
        <w:rPr>
          <w:sz w:val="22"/>
          <w:szCs w:val="22"/>
        </w:rPr>
        <w:tab/>
        <w:t>2.0 mg/L</w:t>
      </w:r>
    </w:p>
    <w:p w:rsidR="00CC59DF" w:rsidRDefault="00CC59DF" w:rsidP="00CC59DF">
      <w:pPr>
        <w:tabs>
          <w:tab w:val="left" w:pos="720"/>
          <w:tab w:val="left" w:pos="2160"/>
          <w:tab w:val="left" w:pos="2880"/>
          <w:tab w:val="left" w:pos="3600"/>
        </w:tabs>
        <w:ind w:left="720" w:hanging="720"/>
        <w:rPr>
          <w:sz w:val="22"/>
          <w:szCs w:val="22"/>
        </w:rPr>
      </w:pPr>
      <w:r>
        <w:rPr>
          <w:sz w:val="22"/>
          <w:szCs w:val="22"/>
        </w:rPr>
        <w:t xml:space="preserve">                  Nitrates</w:t>
      </w:r>
      <w:r>
        <w:rPr>
          <w:sz w:val="22"/>
          <w:szCs w:val="22"/>
        </w:rPr>
        <w:tab/>
      </w:r>
      <w:r>
        <w:rPr>
          <w:sz w:val="22"/>
          <w:szCs w:val="22"/>
        </w:rPr>
        <w:tab/>
      </w:r>
      <w:r>
        <w:rPr>
          <w:sz w:val="22"/>
          <w:szCs w:val="22"/>
        </w:rPr>
        <w:tab/>
        <w:t>10 mg/L</w:t>
      </w:r>
      <w:r>
        <w:rPr>
          <w:sz w:val="22"/>
          <w:szCs w:val="22"/>
        </w:rPr>
        <w:tab/>
        <w:t xml:space="preserve">  Cadmium</w:t>
      </w:r>
      <w:r>
        <w:rPr>
          <w:sz w:val="22"/>
          <w:szCs w:val="22"/>
        </w:rPr>
        <w:tab/>
        <w:t xml:space="preserve">          </w:t>
      </w:r>
      <w:r>
        <w:rPr>
          <w:sz w:val="22"/>
          <w:szCs w:val="22"/>
        </w:rPr>
        <w:t xml:space="preserve">     </w:t>
      </w:r>
      <w:r>
        <w:rPr>
          <w:sz w:val="22"/>
          <w:szCs w:val="22"/>
        </w:rPr>
        <w:tab/>
        <w:t>0.005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 xml:space="preserve">                  Nitrites </w:t>
      </w:r>
      <w:r>
        <w:rPr>
          <w:sz w:val="22"/>
          <w:szCs w:val="22"/>
        </w:rPr>
        <w:tab/>
      </w:r>
      <w:r>
        <w:rPr>
          <w:sz w:val="22"/>
          <w:szCs w:val="22"/>
        </w:rPr>
        <w:tab/>
      </w:r>
      <w:r>
        <w:rPr>
          <w:sz w:val="22"/>
          <w:szCs w:val="22"/>
        </w:rPr>
        <w:tab/>
        <w:t>1 mg/L</w:t>
      </w:r>
      <w:r>
        <w:rPr>
          <w:sz w:val="22"/>
          <w:szCs w:val="22"/>
        </w:rPr>
        <w:tab/>
      </w:r>
      <w:r>
        <w:rPr>
          <w:sz w:val="22"/>
          <w:szCs w:val="22"/>
        </w:rPr>
        <w:tab/>
        <w:t xml:space="preserve">  Chromium (Total)</w:t>
      </w:r>
      <w:r>
        <w:rPr>
          <w:sz w:val="22"/>
          <w:szCs w:val="22"/>
        </w:rPr>
        <w:tab/>
      </w:r>
      <w:r>
        <w:rPr>
          <w:sz w:val="22"/>
          <w:szCs w:val="22"/>
        </w:rPr>
        <w:tab/>
        <w:t>0.1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Copper</w:t>
      </w:r>
      <w:r>
        <w:rPr>
          <w:sz w:val="22"/>
          <w:szCs w:val="22"/>
        </w:rPr>
        <w:tab/>
        <w:t xml:space="preserve">                          1.3 mg/L</w:t>
      </w:r>
      <w:r>
        <w:rPr>
          <w:sz w:val="22"/>
          <w:szCs w:val="22"/>
        </w:rPr>
        <w:tab/>
        <w:t xml:space="preserve">  Selenium          </w:t>
      </w:r>
      <w:r>
        <w:rPr>
          <w:sz w:val="22"/>
          <w:szCs w:val="22"/>
        </w:rPr>
        <w:tab/>
      </w:r>
      <w:r>
        <w:rPr>
          <w:sz w:val="22"/>
          <w:szCs w:val="22"/>
        </w:rPr>
        <w:tab/>
        <w:t>0.05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p>
    <w:p w:rsidR="00CC59DF" w:rsidRDefault="00CC59DF" w:rsidP="00CC59DF">
      <w:pPr>
        <w:tabs>
          <w:tab w:val="left" w:pos="720"/>
          <w:tab w:val="left" w:pos="900"/>
          <w:tab w:val="left" w:pos="2160"/>
          <w:tab w:val="left" w:pos="2880"/>
          <w:tab w:val="left" w:pos="4950"/>
          <w:tab w:val="left" w:pos="5040"/>
          <w:tab w:val="left" w:pos="5220"/>
        </w:tabs>
        <w:ind w:left="3600" w:hanging="3600"/>
        <w:rPr>
          <w:b/>
          <w:sz w:val="22"/>
          <w:szCs w:val="22"/>
        </w:rPr>
      </w:pPr>
      <w:r>
        <w:rPr>
          <w:b/>
          <w:sz w:val="22"/>
          <w:szCs w:val="22"/>
        </w:rPr>
        <w:tab/>
        <w:t>C. Organic Chemicals</w:t>
      </w:r>
      <w:r>
        <w:rPr>
          <w:b/>
          <w:sz w:val="22"/>
          <w:szCs w:val="22"/>
        </w:rPr>
        <w:tab/>
      </w:r>
      <w:r>
        <w:rPr>
          <w:b/>
          <w:sz w:val="22"/>
          <w:szCs w:val="22"/>
        </w:rPr>
        <w:tab/>
        <w:t>MCL</w:t>
      </w:r>
      <w:r>
        <w:rPr>
          <w:b/>
          <w:sz w:val="22"/>
          <w:szCs w:val="22"/>
        </w:rPr>
        <w:tab/>
      </w:r>
      <w:r>
        <w:rPr>
          <w:b/>
          <w:sz w:val="22"/>
          <w:szCs w:val="22"/>
        </w:rPr>
        <w:tab/>
        <w:t xml:space="preserve">  Organic Chemicals</w:t>
      </w:r>
      <w:r>
        <w:rPr>
          <w:b/>
          <w:sz w:val="22"/>
          <w:szCs w:val="22"/>
        </w:rPr>
        <w:tab/>
      </w:r>
      <w:r>
        <w:rPr>
          <w:b/>
          <w:sz w:val="22"/>
          <w:szCs w:val="22"/>
        </w:rPr>
        <w:tab/>
        <w:t>MCL</w:t>
      </w:r>
      <w:r>
        <w:rPr>
          <w:b/>
          <w:sz w:val="22"/>
          <w:szCs w:val="22"/>
        </w:rPr>
        <w:tab/>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Benzene</w:t>
      </w:r>
      <w:r>
        <w:rPr>
          <w:sz w:val="22"/>
          <w:szCs w:val="22"/>
        </w:rPr>
        <w:tab/>
      </w:r>
      <w:r>
        <w:rPr>
          <w:sz w:val="22"/>
          <w:szCs w:val="22"/>
        </w:rPr>
        <w:tab/>
      </w:r>
      <w:r>
        <w:rPr>
          <w:sz w:val="22"/>
          <w:szCs w:val="22"/>
        </w:rPr>
        <w:tab/>
        <w:t>0.006 mg/L</w:t>
      </w:r>
      <w:r>
        <w:rPr>
          <w:sz w:val="22"/>
          <w:szCs w:val="22"/>
        </w:rPr>
        <w:tab/>
        <w:t xml:space="preserve">  Carbon Tetrachloride</w:t>
      </w:r>
      <w:r>
        <w:rPr>
          <w:sz w:val="22"/>
          <w:szCs w:val="22"/>
        </w:rPr>
        <w:tab/>
      </w:r>
      <w:r>
        <w:rPr>
          <w:sz w:val="22"/>
          <w:szCs w:val="22"/>
        </w:rPr>
        <w:tab/>
        <w:t>0.005mg/L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Chlorobenzene</w:t>
      </w:r>
      <w:r>
        <w:rPr>
          <w:sz w:val="22"/>
          <w:szCs w:val="22"/>
        </w:rPr>
        <w:tab/>
      </w:r>
      <w:r>
        <w:rPr>
          <w:sz w:val="22"/>
          <w:szCs w:val="22"/>
        </w:rPr>
        <w:tab/>
        <w:t>0.1 mg/L</w:t>
      </w:r>
      <w:r>
        <w:rPr>
          <w:sz w:val="22"/>
          <w:szCs w:val="22"/>
        </w:rPr>
        <w:tab/>
        <w:t xml:space="preserve">  o-Dibromo-3-chloropropane</w:t>
      </w:r>
      <w:r>
        <w:rPr>
          <w:sz w:val="22"/>
          <w:szCs w:val="22"/>
        </w:rPr>
        <w:tab/>
        <w:t>0.01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t xml:space="preserve"> </w:t>
      </w:r>
      <w:r>
        <w:rPr>
          <w:sz w:val="22"/>
          <w:szCs w:val="22"/>
        </w:rPr>
        <w:tab/>
        <w:t xml:space="preserve">  </w:t>
      </w:r>
      <w:proofErr w:type="gramStart"/>
      <w:r>
        <w:rPr>
          <w:sz w:val="22"/>
          <w:szCs w:val="22"/>
        </w:rPr>
        <w:t>o-Dichlorobenzene</w:t>
      </w:r>
      <w:proofErr w:type="gramEnd"/>
      <w:r>
        <w:rPr>
          <w:sz w:val="22"/>
          <w:szCs w:val="22"/>
        </w:rPr>
        <w:tab/>
      </w:r>
      <w:r>
        <w:rPr>
          <w:sz w:val="22"/>
          <w:szCs w:val="22"/>
        </w:rPr>
        <w:tab/>
        <w:t>0.6 mg/L</w:t>
      </w:r>
      <w:r>
        <w:rPr>
          <w:sz w:val="22"/>
          <w:szCs w:val="22"/>
        </w:rPr>
        <w:tab/>
        <w:t xml:space="preserve">  p-Dichlorobenzene</w:t>
      </w:r>
      <w:r>
        <w:rPr>
          <w:sz w:val="22"/>
          <w:szCs w:val="22"/>
        </w:rPr>
        <w:tab/>
      </w:r>
      <w:r>
        <w:rPr>
          <w:sz w:val="22"/>
          <w:szCs w:val="22"/>
        </w:rPr>
        <w:tab/>
        <w:t>0.6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1</w:t>
      </w:r>
      <w:proofErr w:type="gramStart"/>
      <w:r>
        <w:rPr>
          <w:sz w:val="22"/>
          <w:szCs w:val="22"/>
        </w:rPr>
        <w:t>,2</w:t>
      </w:r>
      <w:proofErr w:type="gramEnd"/>
      <w:r>
        <w:rPr>
          <w:sz w:val="22"/>
          <w:szCs w:val="22"/>
        </w:rPr>
        <w:t>-Dichloroethane</w:t>
      </w:r>
      <w:r>
        <w:rPr>
          <w:sz w:val="22"/>
          <w:szCs w:val="22"/>
        </w:rPr>
        <w:tab/>
      </w:r>
      <w:r>
        <w:rPr>
          <w:sz w:val="22"/>
          <w:szCs w:val="22"/>
        </w:rPr>
        <w:tab/>
        <w:t>0.005 mg/L</w:t>
      </w:r>
      <w:r>
        <w:rPr>
          <w:sz w:val="22"/>
          <w:szCs w:val="22"/>
        </w:rPr>
        <w:tab/>
        <w:t xml:space="preserve">  1,1-Dichloroethylene</w:t>
      </w:r>
      <w:r>
        <w:rPr>
          <w:sz w:val="22"/>
          <w:szCs w:val="22"/>
        </w:rPr>
        <w:tab/>
      </w:r>
      <w:r>
        <w:rPr>
          <w:sz w:val="22"/>
          <w:szCs w:val="22"/>
        </w:rPr>
        <w:tab/>
        <w:t>0.007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w:t>
      </w:r>
      <w:proofErr w:type="gramStart"/>
      <w:r>
        <w:rPr>
          <w:sz w:val="22"/>
          <w:szCs w:val="22"/>
        </w:rPr>
        <w:t>cis-1,</w:t>
      </w:r>
      <w:proofErr w:type="gramEnd"/>
      <w:r>
        <w:rPr>
          <w:sz w:val="22"/>
          <w:szCs w:val="22"/>
        </w:rPr>
        <w:t>2-Dichloroethylene</w:t>
      </w:r>
      <w:r>
        <w:rPr>
          <w:sz w:val="22"/>
          <w:szCs w:val="22"/>
        </w:rPr>
        <w:tab/>
        <w:t>0.07 mg/L</w:t>
      </w:r>
      <w:r>
        <w:rPr>
          <w:sz w:val="22"/>
          <w:szCs w:val="22"/>
        </w:rPr>
        <w:tab/>
        <w:t xml:space="preserve">  trans-1,2-Dichloroethylene</w:t>
      </w:r>
      <w:r>
        <w:rPr>
          <w:sz w:val="22"/>
          <w:szCs w:val="22"/>
        </w:rPr>
        <w:tab/>
        <w:t>0.1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Dichloromethane</w:t>
      </w:r>
      <w:r>
        <w:rPr>
          <w:sz w:val="22"/>
          <w:szCs w:val="22"/>
        </w:rPr>
        <w:tab/>
      </w:r>
      <w:r>
        <w:rPr>
          <w:sz w:val="22"/>
          <w:szCs w:val="22"/>
        </w:rPr>
        <w:tab/>
        <w:t>0.005 mg/L</w:t>
      </w:r>
      <w:r>
        <w:rPr>
          <w:sz w:val="22"/>
          <w:szCs w:val="22"/>
        </w:rPr>
        <w:tab/>
        <w:t xml:space="preserve">  1</w:t>
      </w:r>
      <w:proofErr w:type="gramStart"/>
      <w:r>
        <w:rPr>
          <w:sz w:val="22"/>
          <w:szCs w:val="22"/>
        </w:rPr>
        <w:t>,2</w:t>
      </w:r>
      <w:proofErr w:type="gramEnd"/>
      <w:r>
        <w:rPr>
          <w:sz w:val="22"/>
          <w:szCs w:val="22"/>
        </w:rPr>
        <w:t>-Dichloropropane</w:t>
      </w:r>
      <w:r>
        <w:rPr>
          <w:sz w:val="22"/>
          <w:szCs w:val="22"/>
        </w:rPr>
        <w:tab/>
      </w:r>
      <w:r>
        <w:rPr>
          <w:sz w:val="22"/>
          <w:szCs w:val="22"/>
        </w:rPr>
        <w:tab/>
        <w:t>0.005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Ehtylbenzene</w:t>
      </w:r>
      <w:r>
        <w:rPr>
          <w:sz w:val="22"/>
          <w:szCs w:val="22"/>
        </w:rPr>
        <w:tab/>
      </w:r>
      <w:r>
        <w:rPr>
          <w:sz w:val="22"/>
          <w:szCs w:val="22"/>
        </w:rPr>
        <w:tab/>
        <w:t>0.7 mg/L</w:t>
      </w:r>
      <w:r>
        <w:rPr>
          <w:sz w:val="22"/>
          <w:szCs w:val="22"/>
        </w:rPr>
        <w:tab/>
        <w:t xml:space="preserve">  Styrene</w:t>
      </w:r>
      <w:r>
        <w:rPr>
          <w:sz w:val="22"/>
          <w:szCs w:val="22"/>
        </w:rPr>
        <w:tab/>
      </w:r>
      <w:r>
        <w:rPr>
          <w:sz w:val="22"/>
          <w:szCs w:val="22"/>
        </w:rPr>
        <w:tab/>
      </w:r>
      <w:r>
        <w:rPr>
          <w:sz w:val="22"/>
          <w:szCs w:val="22"/>
        </w:rPr>
        <w:tab/>
        <w:t>0.1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Tetrachloroethylene</w:t>
      </w:r>
      <w:r>
        <w:rPr>
          <w:sz w:val="22"/>
          <w:szCs w:val="22"/>
        </w:rPr>
        <w:tab/>
      </w:r>
      <w:r>
        <w:rPr>
          <w:sz w:val="22"/>
          <w:szCs w:val="22"/>
        </w:rPr>
        <w:tab/>
        <w:t>0.005 mg/L</w:t>
      </w:r>
      <w:r>
        <w:rPr>
          <w:sz w:val="22"/>
          <w:szCs w:val="22"/>
        </w:rPr>
        <w:tab/>
        <w:t xml:space="preserve">  Toluene</w:t>
      </w:r>
      <w:r>
        <w:rPr>
          <w:sz w:val="22"/>
          <w:szCs w:val="22"/>
        </w:rPr>
        <w:tab/>
      </w:r>
      <w:r>
        <w:rPr>
          <w:sz w:val="22"/>
          <w:szCs w:val="22"/>
        </w:rPr>
        <w:tab/>
      </w:r>
      <w:r>
        <w:rPr>
          <w:sz w:val="22"/>
          <w:szCs w:val="22"/>
        </w:rPr>
        <w:tab/>
        <w:t>1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1</w:t>
      </w:r>
      <w:proofErr w:type="gramStart"/>
      <w:r>
        <w:rPr>
          <w:sz w:val="22"/>
          <w:szCs w:val="22"/>
        </w:rPr>
        <w:t>,2,4</w:t>
      </w:r>
      <w:proofErr w:type="gramEnd"/>
      <w:r>
        <w:rPr>
          <w:sz w:val="22"/>
          <w:szCs w:val="22"/>
        </w:rPr>
        <w:t>-Trichlorobenzene</w:t>
      </w:r>
      <w:r>
        <w:rPr>
          <w:sz w:val="22"/>
          <w:szCs w:val="22"/>
        </w:rPr>
        <w:tab/>
        <w:t>0.07 mg/L</w:t>
      </w:r>
      <w:r>
        <w:rPr>
          <w:sz w:val="22"/>
          <w:szCs w:val="22"/>
        </w:rPr>
        <w:tab/>
        <w:t xml:space="preserve">  1,1,1-Trichloroethane</w:t>
      </w:r>
      <w:r>
        <w:rPr>
          <w:sz w:val="22"/>
          <w:szCs w:val="22"/>
        </w:rPr>
        <w:tab/>
      </w:r>
      <w:r>
        <w:rPr>
          <w:sz w:val="22"/>
          <w:szCs w:val="22"/>
        </w:rPr>
        <w:tab/>
        <w:t>0.2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1</w:t>
      </w:r>
      <w:proofErr w:type="gramStart"/>
      <w:r>
        <w:rPr>
          <w:sz w:val="22"/>
          <w:szCs w:val="22"/>
        </w:rPr>
        <w:t>,1,2</w:t>
      </w:r>
      <w:proofErr w:type="gramEnd"/>
      <w:r>
        <w:rPr>
          <w:sz w:val="22"/>
          <w:szCs w:val="22"/>
        </w:rPr>
        <w:t>-Trichloroethane</w:t>
      </w:r>
      <w:r>
        <w:rPr>
          <w:sz w:val="22"/>
          <w:szCs w:val="22"/>
        </w:rPr>
        <w:tab/>
        <w:t>0.005 mg/L          Trichoroethylene</w:t>
      </w:r>
      <w:r>
        <w:rPr>
          <w:sz w:val="22"/>
          <w:szCs w:val="22"/>
        </w:rPr>
        <w:tab/>
      </w:r>
      <w:r>
        <w:rPr>
          <w:sz w:val="22"/>
          <w:szCs w:val="22"/>
        </w:rPr>
        <w:tab/>
        <w:t>0.005 mg/L</w:t>
      </w:r>
    </w:p>
    <w:p w:rsidR="00CC59DF" w:rsidRDefault="00CC59DF" w:rsidP="00CC59DF">
      <w:pPr>
        <w:tabs>
          <w:tab w:val="left" w:pos="720"/>
          <w:tab w:val="left" w:pos="900"/>
          <w:tab w:val="left" w:pos="2160"/>
          <w:tab w:val="left" w:pos="2880"/>
        </w:tabs>
        <w:ind w:left="3600" w:hanging="3600"/>
        <w:rPr>
          <w:sz w:val="22"/>
          <w:szCs w:val="22"/>
        </w:rPr>
      </w:pPr>
      <w:r>
        <w:rPr>
          <w:sz w:val="22"/>
          <w:szCs w:val="22"/>
        </w:rPr>
        <w:tab/>
      </w:r>
      <w:r>
        <w:rPr>
          <w:sz w:val="22"/>
          <w:szCs w:val="22"/>
        </w:rPr>
        <w:tab/>
        <w:t xml:space="preserve">  Vinyl chloride</w:t>
      </w:r>
      <w:r>
        <w:rPr>
          <w:sz w:val="22"/>
          <w:szCs w:val="22"/>
        </w:rPr>
        <w:tab/>
      </w:r>
      <w:r>
        <w:rPr>
          <w:sz w:val="22"/>
          <w:szCs w:val="22"/>
        </w:rPr>
        <w:tab/>
        <w:t>0.002 mg/L</w:t>
      </w:r>
      <w:r>
        <w:rPr>
          <w:sz w:val="22"/>
          <w:szCs w:val="22"/>
        </w:rPr>
        <w:tab/>
        <w:t xml:space="preserve">   Xylenes (total)</w:t>
      </w:r>
      <w:r>
        <w:rPr>
          <w:sz w:val="22"/>
          <w:szCs w:val="22"/>
        </w:rPr>
        <w:tab/>
      </w:r>
      <w:r>
        <w:rPr>
          <w:sz w:val="22"/>
          <w:szCs w:val="22"/>
        </w:rPr>
        <w:tab/>
        <w:t>10 mg/L</w:t>
      </w:r>
    </w:p>
    <w:p w:rsidR="00CC59DF" w:rsidRDefault="00CC59DF" w:rsidP="00CC59DF">
      <w:pPr>
        <w:tabs>
          <w:tab w:val="left" w:pos="630"/>
        </w:tabs>
        <w:rPr>
          <w:rFonts w:eastAsiaTheme="minorHAnsi"/>
          <w:b/>
          <w:sz w:val="22"/>
          <w:szCs w:val="22"/>
        </w:rPr>
      </w:pPr>
    </w:p>
    <w:p w:rsidR="00CC59DF" w:rsidRDefault="00CC59DF" w:rsidP="00CC59DF">
      <w:pPr>
        <w:tabs>
          <w:tab w:val="left" w:pos="630"/>
        </w:tabs>
        <w:rPr>
          <w:rFonts w:eastAsiaTheme="minorHAnsi"/>
          <w:b/>
          <w:sz w:val="22"/>
          <w:szCs w:val="22"/>
        </w:rPr>
      </w:pPr>
      <w:r>
        <w:rPr>
          <w:rFonts w:eastAsiaTheme="minorHAnsi"/>
          <w:b/>
          <w:sz w:val="22"/>
          <w:szCs w:val="22"/>
        </w:rPr>
        <w:t>Certification:</w:t>
      </w:r>
    </w:p>
    <w:p w:rsidR="00CC59DF" w:rsidRDefault="00CC59DF" w:rsidP="00CC59DF">
      <w:pPr>
        <w:tabs>
          <w:tab w:val="left" w:pos="630"/>
        </w:tabs>
        <w:rPr>
          <w:rFonts w:eastAsiaTheme="minorHAnsi"/>
          <w:b/>
          <w:sz w:val="22"/>
          <w:szCs w:val="22"/>
        </w:rPr>
      </w:pPr>
    </w:p>
    <w:p w:rsidR="00CC59DF" w:rsidRDefault="00CC59DF" w:rsidP="00CC59DF">
      <w:pPr>
        <w:tabs>
          <w:tab w:val="left" w:pos="630"/>
        </w:tabs>
        <w:rPr>
          <w:rFonts w:eastAsiaTheme="minorHAnsi"/>
          <w:sz w:val="22"/>
          <w:szCs w:val="22"/>
        </w:rPr>
      </w:pPr>
      <w:r>
        <w:rPr>
          <w:rFonts w:eastAsiaTheme="minorHAnsi"/>
          <w:sz w:val="22"/>
          <w:szCs w:val="22"/>
        </w:rPr>
        <w:t>I hereby certify and attest that I have distributed copies of this Water Safety Report to all use</w:t>
      </w:r>
      <w:r>
        <w:rPr>
          <w:rFonts w:eastAsiaTheme="minorHAnsi"/>
          <w:sz w:val="22"/>
          <w:szCs w:val="22"/>
        </w:rPr>
        <w:t xml:space="preserve">rs of my private water system. </w:t>
      </w:r>
      <w:r>
        <w:rPr>
          <w:rFonts w:eastAsiaTheme="minorHAnsi"/>
          <w:sz w:val="22"/>
          <w:szCs w:val="22"/>
        </w:rPr>
        <w:t>I further certify that the information contained in this annual Water Safety Report is correct and consistent wi</w:t>
      </w:r>
      <w:r>
        <w:rPr>
          <w:rFonts w:eastAsiaTheme="minorHAnsi"/>
          <w:sz w:val="22"/>
          <w:szCs w:val="22"/>
        </w:rPr>
        <w:t xml:space="preserve">th compliance monitoring data. </w:t>
      </w:r>
      <w:r>
        <w:rPr>
          <w:rFonts w:eastAsiaTheme="minorHAnsi"/>
          <w:sz w:val="22"/>
          <w:szCs w:val="22"/>
        </w:rPr>
        <w:t>Any intentional deception or misinformation represented in this report may be cited as a violation of the Drinking Water Ru</w:t>
      </w:r>
      <w:r>
        <w:rPr>
          <w:rFonts w:eastAsiaTheme="minorHAnsi"/>
          <w:sz w:val="22"/>
          <w:szCs w:val="22"/>
        </w:rPr>
        <w:t xml:space="preserve">les for Private Water Systems. </w:t>
      </w:r>
    </w:p>
    <w:p w:rsidR="00CC59DF" w:rsidRDefault="00CC59DF" w:rsidP="00CC59DF">
      <w:pPr>
        <w:tabs>
          <w:tab w:val="left" w:pos="630"/>
        </w:tabs>
        <w:rPr>
          <w:rFonts w:eastAsiaTheme="minorHAnsi"/>
          <w:sz w:val="22"/>
          <w:szCs w:val="22"/>
        </w:rPr>
      </w:pPr>
    </w:p>
    <w:p w:rsidR="00CC59DF" w:rsidRDefault="00CC59DF" w:rsidP="00CC59DF">
      <w:pPr>
        <w:tabs>
          <w:tab w:val="left" w:pos="630"/>
        </w:tabs>
        <w:rPr>
          <w:rFonts w:eastAsiaTheme="minorHAnsi"/>
          <w:sz w:val="22"/>
          <w:szCs w:val="22"/>
        </w:rPr>
      </w:pPr>
      <w:r>
        <w:rPr>
          <w:rFonts w:eastAsiaTheme="minorHAnsi"/>
          <w:sz w:val="22"/>
          <w:szCs w:val="22"/>
        </w:rPr>
        <w:t>Signed</w:t>
      </w:r>
      <w:proofErr w:type="gramStart"/>
      <w:r>
        <w:rPr>
          <w:rFonts w:eastAsiaTheme="minorHAnsi"/>
          <w:sz w:val="22"/>
          <w:szCs w:val="22"/>
        </w:rPr>
        <w:t>:_</w:t>
      </w:r>
      <w:proofErr w:type="gramEnd"/>
      <w:r>
        <w:rPr>
          <w:rFonts w:eastAsiaTheme="minorHAnsi"/>
          <w:sz w:val="22"/>
          <w:szCs w:val="22"/>
        </w:rPr>
        <w:t>________________________________</w:t>
      </w:r>
      <w:r>
        <w:rPr>
          <w:rFonts w:eastAsiaTheme="minorHAnsi"/>
          <w:sz w:val="22"/>
          <w:szCs w:val="22"/>
        </w:rPr>
        <w:tab/>
      </w:r>
      <w:r>
        <w:rPr>
          <w:rFonts w:eastAsiaTheme="minorHAnsi"/>
          <w:sz w:val="22"/>
          <w:szCs w:val="22"/>
        </w:rPr>
        <w:tab/>
      </w:r>
      <w:r>
        <w:rPr>
          <w:rFonts w:eastAsiaTheme="minorHAnsi"/>
          <w:sz w:val="22"/>
          <w:szCs w:val="22"/>
        </w:rPr>
        <w:tab/>
        <w:t>Date:______________</w:t>
      </w:r>
    </w:p>
    <w:p w:rsidR="00CC59DF" w:rsidRDefault="00CC59DF" w:rsidP="00CC59DF">
      <w:pPr>
        <w:spacing w:after="200" w:line="276" w:lineRule="auto"/>
        <w:rPr>
          <w:rFonts w:eastAsiaTheme="minorHAnsi"/>
          <w:sz w:val="22"/>
          <w:szCs w:val="22"/>
        </w:rPr>
      </w:pPr>
    </w:p>
    <w:p w:rsidR="00926114" w:rsidRDefault="00926114" w:rsidP="0075349C">
      <w:pPr>
        <w:rPr>
          <w:sz w:val="22"/>
          <w:szCs w:val="22"/>
        </w:rPr>
      </w:pPr>
    </w:p>
    <w:sectPr w:rsidR="00926114" w:rsidSect="00AD3E0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3E" w:rsidRDefault="00701B3E" w:rsidP="001D0B47">
      <w:r>
        <w:separator/>
      </w:r>
    </w:p>
  </w:endnote>
  <w:endnote w:type="continuationSeparator" w:id="0">
    <w:p w:rsidR="00701B3E" w:rsidRDefault="00701B3E" w:rsidP="001D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IDGK L+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3E" w:rsidRDefault="00701B3E" w:rsidP="001D0B47">
      <w:r>
        <w:separator/>
      </w:r>
    </w:p>
  </w:footnote>
  <w:footnote w:type="continuationSeparator" w:id="0">
    <w:p w:rsidR="00701B3E" w:rsidRDefault="00701B3E" w:rsidP="001D0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3E" w:rsidRDefault="00701B3E" w:rsidP="00AD3E02">
    <w:pPr>
      <w:pStyle w:val="Header"/>
      <w:pBdr>
        <w:bottom w:val="single" w:sz="4" w:space="1" w:color="auto"/>
      </w:pBdr>
      <w:jc w:val="right"/>
    </w:pPr>
    <w:r>
      <w:t xml:space="preserve">02-385 Chapter 840     page </w:t>
    </w:r>
    <w:r>
      <w:rPr>
        <w:rStyle w:val="PageNumber"/>
      </w:rPr>
      <w:fldChar w:fldCharType="begin"/>
    </w:r>
    <w:r>
      <w:rPr>
        <w:rStyle w:val="PageNumber"/>
      </w:rPr>
      <w:instrText xml:space="preserve"> PAGE </w:instrText>
    </w:r>
    <w:r>
      <w:rPr>
        <w:rStyle w:val="PageNumber"/>
      </w:rPr>
      <w:fldChar w:fldCharType="separate"/>
    </w:r>
    <w:r w:rsidR="007734D1">
      <w:rPr>
        <w:rStyle w:val="PageNumber"/>
        <w:noProof/>
      </w:rPr>
      <w:t>15</w:t>
    </w:r>
    <w:r>
      <w:rPr>
        <w:rStyle w:val="PageNumber"/>
      </w:rPr>
      <w:fldChar w:fldCharType="end"/>
    </w:r>
  </w:p>
  <w:p w:rsidR="00701B3E" w:rsidRPr="00AD3E02" w:rsidRDefault="00701B3E" w:rsidP="00AD3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D85"/>
    <w:multiLevelType w:val="hybridMultilevel"/>
    <w:tmpl w:val="E8301C70"/>
    <w:lvl w:ilvl="0" w:tplc="370E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82003"/>
    <w:multiLevelType w:val="hybridMultilevel"/>
    <w:tmpl w:val="E6944068"/>
    <w:lvl w:ilvl="0" w:tplc="749013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1628D6"/>
    <w:multiLevelType w:val="hybridMultilevel"/>
    <w:tmpl w:val="A9A83A94"/>
    <w:lvl w:ilvl="0" w:tplc="94DA09D4">
      <w:start w:val="1"/>
      <w:numFmt w:val="upperLetter"/>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DC4E04"/>
    <w:multiLevelType w:val="hybridMultilevel"/>
    <w:tmpl w:val="8E34FEAC"/>
    <w:lvl w:ilvl="0" w:tplc="89C60F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F560714"/>
    <w:multiLevelType w:val="hybridMultilevel"/>
    <w:tmpl w:val="A392C344"/>
    <w:lvl w:ilvl="0" w:tplc="7A9E7916">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104A54"/>
    <w:multiLevelType w:val="hybridMultilevel"/>
    <w:tmpl w:val="DE805010"/>
    <w:lvl w:ilvl="0" w:tplc="BBBA4DBE">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F079EF"/>
    <w:multiLevelType w:val="multilevel"/>
    <w:tmpl w:val="CBE6E78C"/>
    <w:lvl w:ilvl="0">
      <w:start w:val="1"/>
      <w:numFmt w:val="decimal"/>
      <w:pStyle w:val="RDefinitions"/>
      <w:lvlText w:val="%1."/>
      <w:lvlJc w:val="left"/>
      <w:pPr>
        <w:tabs>
          <w:tab w:val="num" w:pos="360"/>
        </w:tabs>
        <w:ind w:left="360" w:firstLine="360"/>
      </w:pPr>
      <w:rPr>
        <w:rFonts w:hint="default"/>
        <w:b/>
        <w:i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195F0E84"/>
    <w:multiLevelType w:val="hybridMultilevel"/>
    <w:tmpl w:val="BABEAE16"/>
    <w:lvl w:ilvl="0" w:tplc="358CC4F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D1DD8"/>
    <w:multiLevelType w:val="hybridMultilevel"/>
    <w:tmpl w:val="297845FC"/>
    <w:lvl w:ilvl="0" w:tplc="A40E4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272AFA"/>
    <w:multiLevelType w:val="hybridMultilevel"/>
    <w:tmpl w:val="EAE4B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8611D1"/>
    <w:multiLevelType w:val="multilevel"/>
    <w:tmpl w:val="C7580648"/>
    <w:lvl w:ilvl="0">
      <w:start w:val="9"/>
      <w:numFmt w:val="none"/>
      <w:suff w:val="nothing"/>
      <w:lvlText w:val="%1"/>
      <w:lvlJc w:val="left"/>
      <w:pPr>
        <w:ind w:left="1440" w:firstLine="0"/>
      </w:pPr>
      <w:rPr>
        <w:rFonts w:hint="default"/>
      </w:rPr>
    </w:lvl>
    <w:lvl w:ilvl="1">
      <w:start w:val="1"/>
      <w:numFmt w:val="none"/>
      <w:lvlRestart w:val="0"/>
      <w:pStyle w:val="Rsectiontext"/>
      <w:suff w:val="nothing"/>
      <w:lvlText w:val=""/>
      <w:lvlJc w:val="left"/>
      <w:pPr>
        <w:ind w:left="720" w:firstLine="0"/>
      </w:pPr>
      <w:rPr>
        <w:rFonts w:hint="default"/>
        <w:b/>
        <w:i/>
      </w:rPr>
    </w:lvl>
    <w:lvl w:ilvl="2">
      <w:start w:val="1"/>
      <w:numFmt w:val="upperLetter"/>
      <w:pStyle w:val="Rparagraph"/>
      <w:lvlText w:val="%3."/>
      <w:lvlJc w:val="left"/>
      <w:pPr>
        <w:tabs>
          <w:tab w:val="num" w:pos="1440"/>
        </w:tabs>
        <w:ind w:left="1080" w:firstLine="0"/>
      </w:pPr>
      <w:rPr>
        <w:rFonts w:hint="default"/>
        <w:b/>
        <w:i w:val="0"/>
      </w:rPr>
    </w:lvl>
    <w:lvl w:ilvl="3">
      <w:start w:val="1"/>
      <w:numFmt w:val="decimal"/>
      <w:lvlText w:val="(%4)"/>
      <w:lvlJc w:val="left"/>
      <w:pPr>
        <w:tabs>
          <w:tab w:val="num" w:pos="4680"/>
        </w:tabs>
        <w:ind w:left="3600" w:firstLine="0"/>
      </w:pPr>
      <w:rPr>
        <w:rFonts w:hint="default"/>
      </w:rPr>
    </w:lvl>
    <w:lvl w:ilvl="4">
      <w:start w:val="1"/>
      <w:numFmt w:val="lowerLetter"/>
      <w:lvlText w:val="(%5)"/>
      <w:lvlJc w:val="left"/>
      <w:pPr>
        <w:tabs>
          <w:tab w:val="num" w:pos="504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22391245"/>
    <w:multiLevelType w:val="hybridMultilevel"/>
    <w:tmpl w:val="B044BF58"/>
    <w:lvl w:ilvl="0" w:tplc="2A0C5C1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194BB0"/>
    <w:multiLevelType w:val="hybridMultilevel"/>
    <w:tmpl w:val="88907E20"/>
    <w:lvl w:ilvl="0" w:tplc="19CCFB96">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5A576A"/>
    <w:multiLevelType w:val="singleLevel"/>
    <w:tmpl w:val="F092CE3A"/>
    <w:lvl w:ilvl="0">
      <w:start w:val="10"/>
      <w:numFmt w:val="upperLetter"/>
      <w:pStyle w:val="Heading4"/>
      <w:lvlText w:val="%1."/>
      <w:lvlJc w:val="left"/>
      <w:pPr>
        <w:tabs>
          <w:tab w:val="num" w:pos="720"/>
        </w:tabs>
        <w:ind w:left="720" w:hanging="720"/>
      </w:pPr>
      <w:rPr>
        <w:rFonts w:hint="default"/>
      </w:rPr>
    </w:lvl>
  </w:abstractNum>
  <w:abstractNum w:abstractNumId="14">
    <w:nsid w:val="408F5EAB"/>
    <w:multiLevelType w:val="hybridMultilevel"/>
    <w:tmpl w:val="095210AA"/>
    <w:lvl w:ilvl="0" w:tplc="89E82F40">
      <w:start w:val="1"/>
      <w:numFmt w:val="upperLetter"/>
      <w:lvlText w:val="%1."/>
      <w:lvlJc w:val="left"/>
      <w:pPr>
        <w:ind w:left="1800" w:hanging="360"/>
      </w:pPr>
      <w:rPr>
        <w:rFonts w:ascii="Times New Roman" w:hAnsi="Times New Roman" w:cs="Times New Roman" w:hint="default"/>
        <w:b/>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C0345A"/>
    <w:multiLevelType w:val="hybridMultilevel"/>
    <w:tmpl w:val="5748F128"/>
    <w:lvl w:ilvl="0" w:tplc="EA927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61566"/>
    <w:multiLevelType w:val="hybridMultilevel"/>
    <w:tmpl w:val="9BD0E09E"/>
    <w:lvl w:ilvl="0" w:tplc="748CB222">
      <w:start w:val="1"/>
      <w:numFmt w:val="decimal"/>
      <w:lvlText w:val="%1."/>
      <w:lvlJc w:val="left"/>
      <w:pPr>
        <w:ind w:left="1350" w:hanging="360"/>
      </w:pPr>
      <w:rPr>
        <w:rFonts w:hint="default"/>
        <w:b/>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49E23B9"/>
    <w:multiLevelType w:val="hybridMultilevel"/>
    <w:tmpl w:val="F5A2DF40"/>
    <w:lvl w:ilvl="0" w:tplc="275688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946911"/>
    <w:multiLevelType w:val="hybridMultilevel"/>
    <w:tmpl w:val="519C332A"/>
    <w:lvl w:ilvl="0" w:tplc="B62AF22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E4612AB"/>
    <w:multiLevelType w:val="hybridMultilevel"/>
    <w:tmpl w:val="2F9CFD94"/>
    <w:lvl w:ilvl="0" w:tplc="70CCBAF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5003447C"/>
    <w:multiLevelType w:val="hybridMultilevel"/>
    <w:tmpl w:val="FB6CED98"/>
    <w:lvl w:ilvl="0" w:tplc="9AAA0C74">
      <w:start w:val="1"/>
      <w:numFmt w:val="upperLetter"/>
      <w:lvlText w:val="%1."/>
      <w:lvlJc w:val="left"/>
      <w:pPr>
        <w:ind w:left="1800" w:hanging="360"/>
      </w:pPr>
      <w:rPr>
        <w:rFonts w:hint="default"/>
        <w:b/>
        <w:strike/>
        <w:color w:val="548DD4" w:themeColor="text2" w:themeTint="9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33D026B"/>
    <w:multiLevelType w:val="hybridMultilevel"/>
    <w:tmpl w:val="AC26B7A0"/>
    <w:lvl w:ilvl="0" w:tplc="7F382DC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6BC3BC0"/>
    <w:multiLevelType w:val="hybridMultilevel"/>
    <w:tmpl w:val="D154213A"/>
    <w:lvl w:ilvl="0" w:tplc="F7B8E59C">
      <w:start w:val="1"/>
      <w:numFmt w:val="decimal"/>
      <w:lvlText w:val="%1."/>
      <w:lvlJc w:val="left"/>
      <w:pPr>
        <w:ind w:left="1350" w:hanging="360"/>
      </w:pPr>
      <w:rPr>
        <w:rFonts w:hint="default"/>
        <w:b/>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5B07572E"/>
    <w:multiLevelType w:val="multilevel"/>
    <w:tmpl w:val="F38A831C"/>
    <w:lvl w:ilvl="0">
      <w:start w:val="9"/>
      <w:numFmt w:val="none"/>
      <w:suff w:val="nothing"/>
      <w:lvlText w:val="%1"/>
      <w:lvlJc w:val="left"/>
      <w:pPr>
        <w:ind w:left="1080" w:firstLine="0"/>
      </w:pPr>
      <w:rPr>
        <w:rFonts w:hint="default"/>
      </w:rPr>
    </w:lvl>
    <w:lvl w:ilvl="1">
      <w:start w:val="1"/>
      <w:numFmt w:val="decimal"/>
      <w:pStyle w:val="Rsubsection"/>
      <w:lvlText w:val="%2."/>
      <w:lvlJc w:val="left"/>
      <w:pPr>
        <w:tabs>
          <w:tab w:val="num" w:pos="360"/>
        </w:tabs>
        <w:ind w:left="720" w:hanging="360"/>
      </w:pPr>
      <w:rPr>
        <w:rFonts w:hint="default"/>
        <w:b/>
        <w:i/>
        <w:sz w:val="24"/>
        <w:szCs w:val="24"/>
      </w:rPr>
    </w:lvl>
    <w:lvl w:ilvl="2">
      <w:start w:val="1"/>
      <w:numFmt w:val="upperLetter"/>
      <w:lvlText w:val="%3."/>
      <w:lvlJc w:val="left"/>
      <w:pPr>
        <w:tabs>
          <w:tab w:val="num" w:pos="1080"/>
        </w:tabs>
        <w:ind w:left="720" w:firstLine="0"/>
      </w:pPr>
      <w:rPr>
        <w:rFonts w:hint="default"/>
        <w:b/>
        <w:i w:val="0"/>
      </w:rPr>
    </w:lvl>
    <w:lvl w:ilvl="3">
      <w:start w:val="1"/>
      <w:numFmt w:val="decimal"/>
      <w:lvlText w:val="(%4)"/>
      <w:lvlJc w:val="left"/>
      <w:pPr>
        <w:tabs>
          <w:tab w:val="num" w:pos="4320"/>
        </w:tabs>
        <w:ind w:left="3240" w:firstLine="0"/>
      </w:pPr>
      <w:rPr>
        <w:rFonts w:hint="default"/>
      </w:rPr>
    </w:lvl>
    <w:lvl w:ilvl="4">
      <w:start w:val="1"/>
      <w:numFmt w:val="lowerLetter"/>
      <w:lvlText w:val="(%5)"/>
      <w:lvlJc w:val="left"/>
      <w:pPr>
        <w:tabs>
          <w:tab w:val="num" w:pos="4680"/>
        </w:tabs>
        <w:ind w:left="3960" w:firstLine="0"/>
      </w:pPr>
      <w:rPr>
        <w:rFonts w:hint="default"/>
      </w:rPr>
    </w:lvl>
    <w:lvl w:ilvl="5">
      <w:start w:val="1"/>
      <w:numFmt w:val="lowerLetter"/>
      <w:lvlText w:val="(%6)"/>
      <w:lvlJc w:val="left"/>
      <w:pPr>
        <w:tabs>
          <w:tab w:val="num" w:pos="5040"/>
        </w:tabs>
        <w:ind w:left="4680" w:firstLine="0"/>
      </w:pPr>
      <w:rPr>
        <w:rFonts w:hint="default"/>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4">
    <w:nsid w:val="5DC16C98"/>
    <w:multiLevelType w:val="hybridMultilevel"/>
    <w:tmpl w:val="8EC6AFF4"/>
    <w:lvl w:ilvl="0" w:tplc="09C2AF0A">
      <w:start w:val="1"/>
      <w:numFmt w:val="decimal"/>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C72615"/>
    <w:multiLevelType w:val="hybridMultilevel"/>
    <w:tmpl w:val="69567232"/>
    <w:lvl w:ilvl="0" w:tplc="74347B32">
      <w:start w:val="2"/>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B66CF3"/>
    <w:multiLevelType w:val="hybridMultilevel"/>
    <w:tmpl w:val="23B8CB0C"/>
    <w:lvl w:ilvl="0" w:tplc="21D44126">
      <w:start w:val="1"/>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9C31C1F"/>
    <w:multiLevelType w:val="hybridMultilevel"/>
    <w:tmpl w:val="C436CAE2"/>
    <w:lvl w:ilvl="0" w:tplc="CC92A3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A1528C"/>
    <w:multiLevelType w:val="hybridMultilevel"/>
    <w:tmpl w:val="A8E6F094"/>
    <w:lvl w:ilvl="0" w:tplc="1F8E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C083C67"/>
    <w:multiLevelType w:val="hybridMultilevel"/>
    <w:tmpl w:val="EFF4E676"/>
    <w:lvl w:ilvl="0" w:tplc="B3BA70E2">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26405C"/>
    <w:multiLevelType w:val="hybridMultilevel"/>
    <w:tmpl w:val="C5DE9300"/>
    <w:lvl w:ilvl="0" w:tplc="9D6A91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E6E50AF"/>
    <w:multiLevelType w:val="hybridMultilevel"/>
    <w:tmpl w:val="61E6399C"/>
    <w:lvl w:ilvl="0" w:tplc="54F0003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FBD78B5"/>
    <w:multiLevelType w:val="hybridMultilevel"/>
    <w:tmpl w:val="BB94AC5E"/>
    <w:lvl w:ilvl="0" w:tplc="4328A626">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B37D48"/>
    <w:multiLevelType w:val="hybridMultilevel"/>
    <w:tmpl w:val="5E429774"/>
    <w:lvl w:ilvl="0" w:tplc="69625EB2">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A544B16"/>
    <w:multiLevelType w:val="multilevel"/>
    <w:tmpl w:val="3CFC01B4"/>
    <w:lvl w:ilvl="0">
      <w:start w:val="1"/>
      <w:numFmt w:val="decimal"/>
      <w:pStyle w:val="Rsection"/>
      <w:lvlText w:val="%1."/>
      <w:lvlJc w:val="left"/>
      <w:pPr>
        <w:tabs>
          <w:tab w:val="num" w:pos="360"/>
        </w:tabs>
        <w:ind w:left="360" w:hanging="360"/>
      </w:pPr>
      <w:rPr>
        <w:rFonts w:hint="default"/>
        <w:b w:val="0"/>
        <w:i w:val="0"/>
      </w:rPr>
    </w:lvl>
    <w:lvl w:ilvl="1">
      <w:start w:val="1"/>
      <w:numFmt w:val="decimal"/>
      <w:lvlText w:val="%2."/>
      <w:lvlJc w:val="left"/>
      <w:pPr>
        <w:tabs>
          <w:tab w:val="num" w:pos="-720"/>
        </w:tabs>
        <w:ind w:left="-360" w:hanging="360"/>
      </w:pPr>
      <w:rPr>
        <w:rFonts w:hint="default"/>
        <w:b/>
        <w:i/>
      </w:rPr>
    </w:lvl>
    <w:lvl w:ilvl="2">
      <w:start w:val="1"/>
      <w:numFmt w:val="upperLetter"/>
      <w:lvlText w:val="%3."/>
      <w:lvlJc w:val="left"/>
      <w:pPr>
        <w:tabs>
          <w:tab w:val="num" w:pos="0"/>
        </w:tabs>
        <w:ind w:left="-360" w:firstLine="0"/>
      </w:pPr>
      <w:rPr>
        <w:rFonts w:hint="default"/>
        <w:b/>
        <w:i w:val="0"/>
      </w:rPr>
    </w:lvl>
    <w:lvl w:ilvl="3">
      <w:start w:val="1"/>
      <w:numFmt w:val="decimal"/>
      <w:lvlText w:val="(%4)"/>
      <w:lvlJc w:val="left"/>
      <w:pPr>
        <w:tabs>
          <w:tab w:val="num" w:pos="3240"/>
        </w:tabs>
        <w:ind w:left="2160" w:firstLine="0"/>
      </w:pPr>
      <w:rPr>
        <w:rFonts w:hint="default"/>
      </w:rPr>
    </w:lvl>
    <w:lvl w:ilvl="4">
      <w:start w:val="1"/>
      <w:numFmt w:val="lowerLetter"/>
      <w:lvlText w:val="(%5)"/>
      <w:lvlJc w:val="left"/>
      <w:pPr>
        <w:tabs>
          <w:tab w:val="num" w:pos="360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7FA06924"/>
    <w:multiLevelType w:val="hybridMultilevel"/>
    <w:tmpl w:val="97E81838"/>
    <w:lvl w:ilvl="0" w:tplc="7FD6B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4"/>
  </w:num>
  <w:num w:numId="3">
    <w:abstractNumId w:val="10"/>
  </w:num>
  <w:num w:numId="4">
    <w:abstractNumId w:val="23"/>
  </w:num>
  <w:num w:numId="5">
    <w:abstractNumId w:val="13"/>
  </w:num>
  <w:num w:numId="6">
    <w:abstractNumId w:val="25"/>
  </w:num>
  <w:num w:numId="7">
    <w:abstractNumId w:val="33"/>
  </w:num>
  <w:num w:numId="8">
    <w:abstractNumId w:val="16"/>
  </w:num>
  <w:num w:numId="9">
    <w:abstractNumId w:val="3"/>
  </w:num>
  <w:num w:numId="10">
    <w:abstractNumId w:val="22"/>
  </w:num>
  <w:num w:numId="11">
    <w:abstractNumId w:val="7"/>
  </w:num>
  <w:num w:numId="12">
    <w:abstractNumId w:val="21"/>
  </w:num>
  <w:num w:numId="13">
    <w:abstractNumId w:val="29"/>
  </w:num>
  <w:num w:numId="14">
    <w:abstractNumId w:val="35"/>
  </w:num>
  <w:num w:numId="15">
    <w:abstractNumId w:val="17"/>
  </w:num>
  <w:num w:numId="16">
    <w:abstractNumId w:val="0"/>
  </w:num>
  <w:num w:numId="17">
    <w:abstractNumId w:val="28"/>
  </w:num>
  <w:num w:numId="18">
    <w:abstractNumId w:val="31"/>
  </w:num>
  <w:num w:numId="19">
    <w:abstractNumId w:val="30"/>
  </w:num>
  <w:num w:numId="20">
    <w:abstractNumId w:val="8"/>
  </w:num>
  <w:num w:numId="21">
    <w:abstractNumId w:val="5"/>
  </w:num>
  <w:num w:numId="22">
    <w:abstractNumId w:val="1"/>
  </w:num>
  <w:num w:numId="23">
    <w:abstractNumId w:val="12"/>
  </w:num>
  <w:num w:numId="24">
    <w:abstractNumId w:val="11"/>
  </w:num>
  <w:num w:numId="25">
    <w:abstractNumId w:val="26"/>
  </w:num>
  <w:num w:numId="26">
    <w:abstractNumId w:val="24"/>
  </w:num>
  <w:num w:numId="27">
    <w:abstractNumId w:val="32"/>
  </w:num>
  <w:num w:numId="28">
    <w:abstractNumId w:val="18"/>
  </w:num>
  <w:num w:numId="29">
    <w:abstractNumId w:val="14"/>
  </w:num>
  <w:num w:numId="30">
    <w:abstractNumId w:val="2"/>
  </w:num>
  <w:num w:numId="31">
    <w:abstractNumId w:val="27"/>
  </w:num>
  <w:num w:numId="32">
    <w:abstractNumId w:val="19"/>
  </w:num>
  <w:num w:numId="33">
    <w:abstractNumId w:val="4"/>
  </w:num>
  <w:num w:numId="34">
    <w:abstractNumId w:val="15"/>
  </w:num>
  <w:num w:numId="35">
    <w:abstractNumId w:val="20"/>
  </w:num>
  <w:num w:numId="36">
    <w:abstractNumId w:val="9"/>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3B"/>
    <w:rsid w:val="00001B98"/>
    <w:rsid w:val="00003CE9"/>
    <w:rsid w:val="00006DC1"/>
    <w:rsid w:val="000107C2"/>
    <w:rsid w:val="0001165A"/>
    <w:rsid w:val="00015214"/>
    <w:rsid w:val="00015793"/>
    <w:rsid w:val="000229D8"/>
    <w:rsid w:val="00041E6F"/>
    <w:rsid w:val="00042588"/>
    <w:rsid w:val="00046D16"/>
    <w:rsid w:val="00057CCA"/>
    <w:rsid w:val="0007215A"/>
    <w:rsid w:val="00076926"/>
    <w:rsid w:val="00082001"/>
    <w:rsid w:val="000836D8"/>
    <w:rsid w:val="000839C5"/>
    <w:rsid w:val="00085569"/>
    <w:rsid w:val="0009452D"/>
    <w:rsid w:val="000A0EA6"/>
    <w:rsid w:val="000A24FD"/>
    <w:rsid w:val="000A4424"/>
    <w:rsid w:val="000A5148"/>
    <w:rsid w:val="000A5F71"/>
    <w:rsid w:val="000A7F46"/>
    <w:rsid w:val="000B0606"/>
    <w:rsid w:val="000B6290"/>
    <w:rsid w:val="000C7377"/>
    <w:rsid w:val="000D032F"/>
    <w:rsid w:val="000D2068"/>
    <w:rsid w:val="000D5856"/>
    <w:rsid w:val="000D7724"/>
    <w:rsid w:val="000E0BD2"/>
    <w:rsid w:val="000E1549"/>
    <w:rsid w:val="000E3794"/>
    <w:rsid w:val="000E503E"/>
    <w:rsid w:val="000F56BE"/>
    <w:rsid w:val="000F5939"/>
    <w:rsid w:val="000F687F"/>
    <w:rsid w:val="00101CA1"/>
    <w:rsid w:val="001050CF"/>
    <w:rsid w:val="00110615"/>
    <w:rsid w:val="00111F0F"/>
    <w:rsid w:val="00114559"/>
    <w:rsid w:val="00120AE7"/>
    <w:rsid w:val="00125FCF"/>
    <w:rsid w:val="001303E9"/>
    <w:rsid w:val="00132008"/>
    <w:rsid w:val="00132B08"/>
    <w:rsid w:val="00140786"/>
    <w:rsid w:val="00144C38"/>
    <w:rsid w:val="001510AC"/>
    <w:rsid w:val="0015591A"/>
    <w:rsid w:val="0015668F"/>
    <w:rsid w:val="001625A3"/>
    <w:rsid w:val="001629B9"/>
    <w:rsid w:val="00163B59"/>
    <w:rsid w:val="001705B6"/>
    <w:rsid w:val="00172160"/>
    <w:rsid w:val="00172D57"/>
    <w:rsid w:val="00182FC3"/>
    <w:rsid w:val="001B0F0A"/>
    <w:rsid w:val="001B1A8B"/>
    <w:rsid w:val="001C0010"/>
    <w:rsid w:val="001D0B47"/>
    <w:rsid w:val="001D1C87"/>
    <w:rsid w:val="001D79D4"/>
    <w:rsid w:val="001E29CE"/>
    <w:rsid w:val="001E6CEB"/>
    <w:rsid w:val="001F153E"/>
    <w:rsid w:val="001F1B53"/>
    <w:rsid w:val="001F1F5C"/>
    <w:rsid w:val="001F1FFE"/>
    <w:rsid w:val="001F282E"/>
    <w:rsid w:val="001F454A"/>
    <w:rsid w:val="001F6540"/>
    <w:rsid w:val="002025B7"/>
    <w:rsid w:val="00207C5B"/>
    <w:rsid w:val="002200BE"/>
    <w:rsid w:val="00220ED4"/>
    <w:rsid w:val="00224702"/>
    <w:rsid w:val="00224ACE"/>
    <w:rsid w:val="002270EA"/>
    <w:rsid w:val="002356AE"/>
    <w:rsid w:val="00237985"/>
    <w:rsid w:val="00242CBE"/>
    <w:rsid w:val="00247A7A"/>
    <w:rsid w:val="0025312B"/>
    <w:rsid w:val="00255848"/>
    <w:rsid w:val="00262235"/>
    <w:rsid w:val="002654CC"/>
    <w:rsid w:val="0026550B"/>
    <w:rsid w:val="002721A1"/>
    <w:rsid w:val="002749C6"/>
    <w:rsid w:val="0027523F"/>
    <w:rsid w:val="00282A71"/>
    <w:rsid w:val="0028767C"/>
    <w:rsid w:val="00292242"/>
    <w:rsid w:val="00292874"/>
    <w:rsid w:val="00293CD6"/>
    <w:rsid w:val="00294D7E"/>
    <w:rsid w:val="00296857"/>
    <w:rsid w:val="002969FB"/>
    <w:rsid w:val="00296F29"/>
    <w:rsid w:val="002A263D"/>
    <w:rsid w:val="002A345F"/>
    <w:rsid w:val="002A43F8"/>
    <w:rsid w:val="002A4C85"/>
    <w:rsid w:val="002A7ED0"/>
    <w:rsid w:val="002C506F"/>
    <w:rsid w:val="002D1939"/>
    <w:rsid w:val="002D221A"/>
    <w:rsid w:val="002D3C40"/>
    <w:rsid w:val="002D4EF0"/>
    <w:rsid w:val="002D543E"/>
    <w:rsid w:val="002D7037"/>
    <w:rsid w:val="002E4EB3"/>
    <w:rsid w:val="002E5631"/>
    <w:rsid w:val="002F043F"/>
    <w:rsid w:val="002F1B6C"/>
    <w:rsid w:val="002F59AC"/>
    <w:rsid w:val="00304E58"/>
    <w:rsid w:val="00310603"/>
    <w:rsid w:val="00314347"/>
    <w:rsid w:val="003163DB"/>
    <w:rsid w:val="00321453"/>
    <w:rsid w:val="00342475"/>
    <w:rsid w:val="00346B71"/>
    <w:rsid w:val="00351A04"/>
    <w:rsid w:val="003523A4"/>
    <w:rsid w:val="003551DF"/>
    <w:rsid w:val="00367AA9"/>
    <w:rsid w:val="00367DE6"/>
    <w:rsid w:val="00373588"/>
    <w:rsid w:val="00373B1A"/>
    <w:rsid w:val="003843CD"/>
    <w:rsid w:val="00384D7F"/>
    <w:rsid w:val="003867A8"/>
    <w:rsid w:val="00396790"/>
    <w:rsid w:val="003B0432"/>
    <w:rsid w:val="003B4B81"/>
    <w:rsid w:val="003C1486"/>
    <w:rsid w:val="003C3B69"/>
    <w:rsid w:val="003C67B8"/>
    <w:rsid w:val="003C6CD6"/>
    <w:rsid w:val="003D63A9"/>
    <w:rsid w:val="003E1D62"/>
    <w:rsid w:val="003E2B55"/>
    <w:rsid w:val="003E5352"/>
    <w:rsid w:val="003E69AD"/>
    <w:rsid w:val="003F584F"/>
    <w:rsid w:val="003F7815"/>
    <w:rsid w:val="0041191D"/>
    <w:rsid w:val="00417B2E"/>
    <w:rsid w:val="00417DA2"/>
    <w:rsid w:val="004229D8"/>
    <w:rsid w:val="004300C8"/>
    <w:rsid w:val="0043015E"/>
    <w:rsid w:val="004376EF"/>
    <w:rsid w:val="004453E2"/>
    <w:rsid w:val="00451C49"/>
    <w:rsid w:val="00457676"/>
    <w:rsid w:val="00465F9F"/>
    <w:rsid w:val="00467CD5"/>
    <w:rsid w:val="0047024D"/>
    <w:rsid w:val="004705DA"/>
    <w:rsid w:val="00475A38"/>
    <w:rsid w:val="004866F7"/>
    <w:rsid w:val="00486E4C"/>
    <w:rsid w:val="004921C5"/>
    <w:rsid w:val="00492C6E"/>
    <w:rsid w:val="004A2507"/>
    <w:rsid w:val="004A46B2"/>
    <w:rsid w:val="004B4B41"/>
    <w:rsid w:val="004C4E47"/>
    <w:rsid w:val="004C66A8"/>
    <w:rsid w:val="004D0A7A"/>
    <w:rsid w:val="004D623B"/>
    <w:rsid w:val="004D706F"/>
    <w:rsid w:val="004E1693"/>
    <w:rsid w:val="004F0EB7"/>
    <w:rsid w:val="004F3623"/>
    <w:rsid w:val="00501AEF"/>
    <w:rsid w:val="00505EEF"/>
    <w:rsid w:val="00510E78"/>
    <w:rsid w:val="00513136"/>
    <w:rsid w:val="00516D4C"/>
    <w:rsid w:val="00523419"/>
    <w:rsid w:val="00524CA5"/>
    <w:rsid w:val="0053219C"/>
    <w:rsid w:val="00532D46"/>
    <w:rsid w:val="0053558B"/>
    <w:rsid w:val="00535981"/>
    <w:rsid w:val="0053719A"/>
    <w:rsid w:val="00537651"/>
    <w:rsid w:val="005417EE"/>
    <w:rsid w:val="00550CE9"/>
    <w:rsid w:val="00552D8E"/>
    <w:rsid w:val="00555B71"/>
    <w:rsid w:val="005610CB"/>
    <w:rsid w:val="005616F6"/>
    <w:rsid w:val="00565C67"/>
    <w:rsid w:val="00586DD7"/>
    <w:rsid w:val="00596E98"/>
    <w:rsid w:val="00597A82"/>
    <w:rsid w:val="00597C05"/>
    <w:rsid w:val="005A1023"/>
    <w:rsid w:val="005A4CFF"/>
    <w:rsid w:val="005A74D4"/>
    <w:rsid w:val="005C0803"/>
    <w:rsid w:val="005C121C"/>
    <w:rsid w:val="005C2710"/>
    <w:rsid w:val="005C75D8"/>
    <w:rsid w:val="005D07A2"/>
    <w:rsid w:val="005D5721"/>
    <w:rsid w:val="005D5F5A"/>
    <w:rsid w:val="005E5A41"/>
    <w:rsid w:val="005F2826"/>
    <w:rsid w:val="005F4B73"/>
    <w:rsid w:val="005F5DF7"/>
    <w:rsid w:val="00603FE3"/>
    <w:rsid w:val="00604FD7"/>
    <w:rsid w:val="006212A9"/>
    <w:rsid w:val="00622325"/>
    <w:rsid w:val="006257C0"/>
    <w:rsid w:val="00625AA9"/>
    <w:rsid w:val="00627379"/>
    <w:rsid w:val="00632618"/>
    <w:rsid w:val="00634A3F"/>
    <w:rsid w:val="00637F5C"/>
    <w:rsid w:val="006538A9"/>
    <w:rsid w:val="00666CE8"/>
    <w:rsid w:val="00673DB6"/>
    <w:rsid w:val="006759B7"/>
    <w:rsid w:val="00676621"/>
    <w:rsid w:val="006768E9"/>
    <w:rsid w:val="00677A51"/>
    <w:rsid w:val="0068079A"/>
    <w:rsid w:val="006828C3"/>
    <w:rsid w:val="006A04BE"/>
    <w:rsid w:val="006A3A4F"/>
    <w:rsid w:val="006A3B1A"/>
    <w:rsid w:val="006A4729"/>
    <w:rsid w:val="006A5A05"/>
    <w:rsid w:val="006B103B"/>
    <w:rsid w:val="006B4BC9"/>
    <w:rsid w:val="006B4C8D"/>
    <w:rsid w:val="006B4DC5"/>
    <w:rsid w:val="006B6CCC"/>
    <w:rsid w:val="006B7622"/>
    <w:rsid w:val="006C28B4"/>
    <w:rsid w:val="006C58F4"/>
    <w:rsid w:val="006D0085"/>
    <w:rsid w:val="006D191E"/>
    <w:rsid w:val="006D1A57"/>
    <w:rsid w:val="006D59DA"/>
    <w:rsid w:val="006D5CC7"/>
    <w:rsid w:val="006D63C2"/>
    <w:rsid w:val="006E174F"/>
    <w:rsid w:val="006E6A70"/>
    <w:rsid w:val="006F08EF"/>
    <w:rsid w:val="006F4D5A"/>
    <w:rsid w:val="00701771"/>
    <w:rsid w:val="00701B3E"/>
    <w:rsid w:val="00715F39"/>
    <w:rsid w:val="00721C60"/>
    <w:rsid w:val="00722612"/>
    <w:rsid w:val="00725127"/>
    <w:rsid w:val="007346A7"/>
    <w:rsid w:val="00737039"/>
    <w:rsid w:val="00744902"/>
    <w:rsid w:val="007471C3"/>
    <w:rsid w:val="0075313F"/>
    <w:rsid w:val="0075349C"/>
    <w:rsid w:val="00755DB6"/>
    <w:rsid w:val="007566B3"/>
    <w:rsid w:val="00760BBB"/>
    <w:rsid w:val="007621F1"/>
    <w:rsid w:val="00764126"/>
    <w:rsid w:val="007647A6"/>
    <w:rsid w:val="00765354"/>
    <w:rsid w:val="00766E46"/>
    <w:rsid w:val="00766E6C"/>
    <w:rsid w:val="0077032A"/>
    <w:rsid w:val="00770C94"/>
    <w:rsid w:val="007734D1"/>
    <w:rsid w:val="00776FA8"/>
    <w:rsid w:val="007820F3"/>
    <w:rsid w:val="00792A3D"/>
    <w:rsid w:val="007939CE"/>
    <w:rsid w:val="007945FC"/>
    <w:rsid w:val="00796EF7"/>
    <w:rsid w:val="007A4589"/>
    <w:rsid w:val="007A5E28"/>
    <w:rsid w:val="007A61FD"/>
    <w:rsid w:val="007C13D4"/>
    <w:rsid w:val="007C7CDE"/>
    <w:rsid w:val="007D1510"/>
    <w:rsid w:val="007D2FAB"/>
    <w:rsid w:val="007D58F1"/>
    <w:rsid w:val="007D7C21"/>
    <w:rsid w:val="007E7826"/>
    <w:rsid w:val="007F0B79"/>
    <w:rsid w:val="00804081"/>
    <w:rsid w:val="00805767"/>
    <w:rsid w:val="008144A2"/>
    <w:rsid w:val="00836E3B"/>
    <w:rsid w:val="0083747A"/>
    <w:rsid w:val="00842393"/>
    <w:rsid w:val="00843C7F"/>
    <w:rsid w:val="0084512D"/>
    <w:rsid w:val="0085053A"/>
    <w:rsid w:val="00852A3B"/>
    <w:rsid w:val="00857AD5"/>
    <w:rsid w:val="00860E6B"/>
    <w:rsid w:val="008636D1"/>
    <w:rsid w:val="008737B3"/>
    <w:rsid w:val="008777BB"/>
    <w:rsid w:val="00881A27"/>
    <w:rsid w:val="00881DDD"/>
    <w:rsid w:val="0088495C"/>
    <w:rsid w:val="00891A1E"/>
    <w:rsid w:val="008971EC"/>
    <w:rsid w:val="008A1036"/>
    <w:rsid w:val="008B22B6"/>
    <w:rsid w:val="008B5E3C"/>
    <w:rsid w:val="008C209F"/>
    <w:rsid w:val="008C3A5D"/>
    <w:rsid w:val="008D1775"/>
    <w:rsid w:val="008D679E"/>
    <w:rsid w:val="008E0B69"/>
    <w:rsid w:val="008E5F2C"/>
    <w:rsid w:val="008F3A8A"/>
    <w:rsid w:val="00901C57"/>
    <w:rsid w:val="00925FF5"/>
    <w:rsid w:val="00926114"/>
    <w:rsid w:val="00931EC4"/>
    <w:rsid w:val="00933A05"/>
    <w:rsid w:val="00934FAB"/>
    <w:rsid w:val="00943E94"/>
    <w:rsid w:val="009525BC"/>
    <w:rsid w:val="0095791D"/>
    <w:rsid w:val="0096147B"/>
    <w:rsid w:val="00965BFF"/>
    <w:rsid w:val="00971804"/>
    <w:rsid w:val="00980188"/>
    <w:rsid w:val="00991A10"/>
    <w:rsid w:val="009A28C2"/>
    <w:rsid w:val="009A5EBF"/>
    <w:rsid w:val="009A7669"/>
    <w:rsid w:val="009B2C84"/>
    <w:rsid w:val="009C3BC9"/>
    <w:rsid w:val="009E67E4"/>
    <w:rsid w:val="009F0922"/>
    <w:rsid w:val="009F15DD"/>
    <w:rsid w:val="009F42B4"/>
    <w:rsid w:val="00A00676"/>
    <w:rsid w:val="00A01DEE"/>
    <w:rsid w:val="00A07976"/>
    <w:rsid w:val="00A10A9E"/>
    <w:rsid w:val="00A206D8"/>
    <w:rsid w:val="00A21ADC"/>
    <w:rsid w:val="00A25A3B"/>
    <w:rsid w:val="00A26678"/>
    <w:rsid w:val="00A408C8"/>
    <w:rsid w:val="00A40F98"/>
    <w:rsid w:val="00A470D9"/>
    <w:rsid w:val="00A56BCB"/>
    <w:rsid w:val="00A6069D"/>
    <w:rsid w:val="00A67E7A"/>
    <w:rsid w:val="00A724F9"/>
    <w:rsid w:val="00A75E35"/>
    <w:rsid w:val="00A82017"/>
    <w:rsid w:val="00A95417"/>
    <w:rsid w:val="00AA1B23"/>
    <w:rsid w:val="00AA2DBA"/>
    <w:rsid w:val="00AA5CA4"/>
    <w:rsid w:val="00AA6B1E"/>
    <w:rsid w:val="00AC487E"/>
    <w:rsid w:val="00AD1FE2"/>
    <w:rsid w:val="00AD2D9C"/>
    <w:rsid w:val="00AD3D58"/>
    <w:rsid w:val="00AD3E02"/>
    <w:rsid w:val="00AD71E4"/>
    <w:rsid w:val="00AE16CC"/>
    <w:rsid w:val="00AE24F4"/>
    <w:rsid w:val="00B00CA5"/>
    <w:rsid w:val="00B047CC"/>
    <w:rsid w:val="00B0584F"/>
    <w:rsid w:val="00B06602"/>
    <w:rsid w:val="00B10A47"/>
    <w:rsid w:val="00B10BBF"/>
    <w:rsid w:val="00B12D03"/>
    <w:rsid w:val="00B160AB"/>
    <w:rsid w:val="00B3022A"/>
    <w:rsid w:val="00B3108D"/>
    <w:rsid w:val="00B32F43"/>
    <w:rsid w:val="00B36D70"/>
    <w:rsid w:val="00B37E24"/>
    <w:rsid w:val="00B45252"/>
    <w:rsid w:val="00B519C1"/>
    <w:rsid w:val="00B53A02"/>
    <w:rsid w:val="00B56EA5"/>
    <w:rsid w:val="00B6044E"/>
    <w:rsid w:val="00B64CC4"/>
    <w:rsid w:val="00B65FF1"/>
    <w:rsid w:val="00B70E36"/>
    <w:rsid w:val="00B72DAC"/>
    <w:rsid w:val="00B7670D"/>
    <w:rsid w:val="00B810E1"/>
    <w:rsid w:val="00B8365A"/>
    <w:rsid w:val="00B857F8"/>
    <w:rsid w:val="00B876BA"/>
    <w:rsid w:val="00B95933"/>
    <w:rsid w:val="00BA20BB"/>
    <w:rsid w:val="00BA4CCF"/>
    <w:rsid w:val="00BA51D4"/>
    <w:rsid w:val="00BA7FC3"/>
    <w:rsid w:val="00BB318A"/>
    <w:rsid w:val="00BB7626"/>
    <w:rsid w:val="00BC2E46"/>
    <w:rsid w:val="00BC3289"/>
    <w:rsid w:val="00BC5E68"/>
    <w:rsid w:val="00BD4EDA"/>
    <w:rsid w:val="00BD6A56"/>
    <w:rsid w:val="00BE5C78"/>
    <w:rsid w:val="00BE7696"/>
    <w:rsid w:val="00BF130A"/>
    <w:rsid w:val="00C0055D"/>
    <w:rsid w:val="00C06B36"/>
    <w:rsid w:val="00C13E70"/>
    <w:rsid w:val="00C266A5"/>
    <w:rsid w:val="00C26CBA"/>
    <w:rsid w:val="00C31144"/>
    <w:rsid w:val="00C311A6"/>
    <w:rsid w:val="00C343A8"/>
    <w:rsid w:val="00C35FCB"/>
    <w:rsid w:val="00C40E93"/>
    <w:rsid w:val="00C430F2"/>
    <w:rsid w:val="00C45992"/>
    <w:rsid w:val="00C6324E"/>
    <w:rsid w:val="00C6656F"/>
    <w:rsid w:val="00C67001"/>
    <w:rsid w:val="00C70859"/>
    <w:rsid w:val="00C72DD5"/>
    <w:rsid w:val="00CA05F1"/>
    <w:rsid w:val="00CA31A4"/>
    <w:rsid w:val="00CB12C1"/>
    <w:rsid w:val="00CB1306"/>
    <w:rsid w:val="00CB7063"/>
    <w:rsid w:val="00CC198C"/>
    <w:rsid w:val="00CC59DF"/>
    <w:rsid w:val="00CC7D8A"/>
    <w:rsid w:val="00CC7DD7"/>
    <w:rsid w:val="00CD0EFB"/>
    <w:rsid w:val="00CF2391"/>
    <w:rsid w:val="00D018E5"/>
    <w:rsid w:val="00D13D44"/>
    <w:rsid w:val="00D1535E"/>
    <w:rsid w:val="00D15822"/>
    <w:rsid w:val="00D2118B"/>
    <w:rsid w:val="00D22129"/>
    <w:rsid w:val="00D33A74"/>
    <w:rsid w:val="00D41979"/>
    <w:rsid w:val="00D5000A"/>
    <w:rsid w:val="00D51049"/>
    <w:rsid w:val="00D52A8A"/>
    <w:rsid w:val="00D61318"/>
    <w:rsid w:val="00D62931"/>
    <w:rsid w:val="00D66C2A"/>
    <w:rsid w:val="00D74AF4"/>
    <w:rsid w:val="00D75BA6"/>
    <w:rsid w:val="00D75D87"/>
    <w:rsid w:val="00D82740"/>
    <w:rsid w:val="00D90466"/>
    <w:rsid w:val="00D9699E"/>
    <w:rsid w:val="00DA01AB"/>
    <w:rsid w:val="00DA03C4"/>
    <w:rsid w:val="00DA108B"/>
    <w:rsid w:val="00DA4C4A"/>
    <w:rsid w:val="00DB0966"/>
    <w:rsid w:val="00DB5F31"/>
    <w:rsid w:val="00DB6F87"/>
    <w:rsid w:val="00DC14D6"/>
    <w:rsid w:val="00DC42DD"/>
    <w:rsid w:val="00DD1320"/>
    <w:rsid w:val="00DD63BE"/>
    <w:rsid w:val="00DE0667"/>
    <w:rsid w:val="00DE4EAA"/>
    <w:rsid w:val="00DF51A6"/>
    <w:rsid w:val="00DF67BA"/>
    <w:rsid w:val="00DF6E7E"/>
    <w:rsid w:val="00E00676"/>
    <w:rsid w:val="00E0740F"/>
    <w:rsid w:val="00E07B2E"/>
    <w:rsid w:val="00E114FA"/>
    <w:rsid w:val="00E1151B"/>
    <w:rsid w:val="00E15730"/>
    <w:rsid w:val="00E16F4B"/>
    <w:rsid w:val="00E17951"/>
    <w:rsid w:val="00E27A50"/>
    <w:rsid w:val="00E32889"/>
    <w:rsid w:val="00E37834"/>
    <w:rsid w:val="00E3791F"/>
    <w:rsid w:val="00E4257A"/>
    <w:rsid w:val="00E4503C"/>
    <w:rsid w:val="00E451D1"/>
    <w:rsid w:val="00E50209"/>
    <w:rsid w:val="00E576A4"/>
    <w:rsid w:val="00E60F86"/>
    <w:rsid w:val="00E67E64"/>
    <w:rsid w:val="00E73196"/>
    <w:rsid w:val="00E857B0"/>
    <w:rsid w:val="00E91558"/>
    <w:rsid w:val="00E91964"/>
    <w:rsid w:val="00E96A0E"/>
    <w:rsid w:val="00EA07F3"/>
    <w:rsid w:val="00EB48B2"/>
    <w:rsid w:val="00EB5E31"/>
    <w:rsid w:val="00EC4747"/>
    <w:rsid w:val="00ED4092"/>
    <w:rsid w:val="00ED4A7D"/>
    <w:rsid w:val="00ED5652"/>
    <w:rsid w:val="00EE4241"/>
    <w:rsid w:val="00EE6AD9"/>
    <w:rsid w:val="00EE7052"/>
    <w:rsid w:val="00EF3990"/>
    <w:rsid w:val="00EF72D4"/>
    <w:rsid w:val="00F03D2A"/>
    <w:rsid w:val="00F06D66"/>
    <w:rsid w:val="00F105A6"/>
    <w:rsid w:val="00F10FF9"/>
    <w:rsid w:val="00F11092"/>
    <w:rsid w:val="00F11768"/>
    <w:rsid w:val="00F152C5"/>
    <w:rsid w:val="00F152D3"/>
    <w:rsid w:val="00F1546D"/>
    <w:rsid w:val="00F20955"/>
    <w:rsid w:val="00F23766"/>
    <w:rsid w:val="00F26A0C"/>
    <w:rsid w:val="00F27BC9"/>
    <w:rsid w:val="00F43729"/>
    <w:rsid w:val="00F4450F"/>
    <w:rsid w:val="00F45567"/>
    <w:rsid w:val="00F47BD6"/>
    <w:rsid w:val="00F47DF6"/>
    <w:rsid w:val="00F61246"/>
    <w:rsid w:val="00F62EB9"/>
    <w:rsid w:val="00F80DDF"/>
    <w:rsid w:val="00F85C20"/>
    <w:rsid w:val="00F85EFB"/>
    <w:rsid w:val="00FB17EC"/>
    <w:rsid w:val="00FB21BB"/>
    <w:rsid w:val="00FB508E"/>
    <w:rsid w:val="00FB5AD2"/>
    <w:rsid w:val="00FC0373"/>
    <w:rsid w:val="00FC573E"/>
    <w:rsid w:val="00FD2271"/>
    <w:rsid w:val="00FD48E7"/>
    <w:rsid w:val="00FD4F5E"/>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3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103B"/>
    <w:pPr>
      <w:keepNext/>
      <w:tabs>
        <w:tab w:val="left" w:pos="720"/>
        <w:tab w:val="left" w:pos="1440"/>
        <w:tab w:val="left" w:pos="2160"/>
        <w:tab w:val="left" w:pos="2880"/>
        <w:tab w:val="right" w:pos="9360"/>
      </w:tabs>
      <w:jc w:val="center"/>
      <w:outlineLvl w:val="0"/>
    </w:pPr>
    <w:rPr>
      <w:strike/>
      <w:sz w:val="24"/>
    </w:rPr>
  </w:style>
  <w:style w:type="paragraph" w:styleId="Heading2">
    <w:name w:val="heading 2"/>
    <w:basedOn w:val="Normal"/>
    <w:next w:val="Normal"/>
    <w:link w:val="Heading2Char"/>
    <w:qFormat/>
    <w:rsid w:val="006B103B"/>
    <w:pPr>
      <w:keepNext/>
      <w:tabs>
        <w:tab w:val="left" w:pos="720"/>
        <w:tab w:val="left" w:pos="1440"/>
        <w:tab w:val="left" w:pos="2160"/>
        <w:tab w:val="left" w:pos="2880"/>
        <w:tab w:val="right" w:pos="9360"/>
      </w:tabs>
      <w:jc w:val="center"/>
      <w:outlineLvl w:val="1"/>
    </w:pPr>
    <w:rPr>
      <w:sz w:val="24"/>
      <w:u w:val="single"/>
    </w:rPr>
  </w:style>
  <w:style w:type="paragraph" w:styleId="Heading3">
    <w:name w:val="heading 3"/>
    <w:basedOn w:val="Normal"/>
    <w:next w:val="Normal"/>
    <w:link w:val="Heading3Char"/>
    <w:qFormat/>
    <w:rsid w:val="006B103B"/>
    <w:pPr>
      <w:keepNext/>
      <w:numPr>
        <w:numId w:val="6"/>
      </w:numPr>
      <w:tabs>
        <w:tab w:val="left" w:pos="720"/>
        <w:tab w:val="left" w:pos="1440"/>
        <w:tab w:val="left" w:pos="2160"/>
        <w:tab w:val="left" w:pos="2880"/>
        <w:tab w:val="right" w:pos="9360"/>
      </w:tabs>
      <w:ind w:hanging="1080"/>
      <w:outlineLvl w:val="2"/>
    </w:pPr>
    <w:rPr>
      <w:sz w:val="24"/>
    </w:rPr>
  </w:style>
  <w:style w:type="paragraph" w:styleId="Heading4">
    <w:name w:val="heading 4"/>
    <w:basedOn w:val="Normal"/>
    <w:next w:val="Normal"/>
    <w:link w:val="Heading4Char"/>
    <w:qFormat/>
    <w:rsid w:val="006B103B"/>
    <w:pPr>
      <w:keepNext/>
      <w:numPr>
        <w:numId w:val="5"/>
      </w:numPr>
      <w:tabs>
        <w:tab w:val="left" w:pos="1440"/>
        <w:tab w:val="left" w:pos="2160"/>
        <w:tab w:val="left" w:pos="2880"/>
        <w:tab w:val="right" w:pos="9360"/>
      </w:tabs>
      <w:outlineLvl w:val="3"/>
    </w:pPr>
    <w:rPr>
      <w:sz w:val="24"/>
      <w:u w:val="single"/>
    </w:rPr>
  </w:style>
  <w:style w:type="paragraph" w:styleId="Heading5">
    <w:name w:val="heading 5"/>
    <w:basedOn w:val="Normal"/>
    <w:next w:val="Normal"/>
    <w:link w:val="Heading5Char"/>
    <w:qFormat/>
    <w:rsid w:val="006B103B"/>
    <w:pPr>
      <w:keepNext/>
      <w:tabs>
        <w:tab w:val="left" w:pos="720"/>
        <w:tab w:val="left" w:pos="1440"/>
        <w:tab w:val="left" w:pos="2160"/>
        <w:tab w:val="left" w:pos="2880"/>
        <w:tab w:val="right" w:pos="9360"/>
      </w:tabs>
      <w:ind w:left="720" w:hanging="720"/>
      <w:jc w:val="center"/>
      <w:outlineLvl w:val="4"/>
    </w:pPr>
    <w:rPr>
      <w:sz w:val="24"/>
      <w:u w:val="single"/>
    </w:rPr>
  </w:style>
  <w:style w:type="paragraph" w:styleId="Heading6">
    <w:name w:val="heading 6"/>
    <w:basedOn w:val="Normal"/>
    <w:next w:val="Normal"/>
    <w:link w:val="Heading6Char"/>
    <w:qFormat/>
    <w:rsid w:val="006B103B"/>
    <w:pPr>
      <w:keepNext/>
      <w:tabs>
        <w:tab w:val="left" w:pos="720"/>
        <w:tab w:val="left" w:pos="1440"/>
        <w:tab w:val="left" w:pos="2160"/>
        <w:tab w:val="left" w:pos="2880"/>
        <w:tab w:val="right" w:pos="9360"/>
      </w:tabs>
      <w:ind w:left="720" w:hanging="720"/>
      <w:outlineLvl w:val="5"/>
    </w:pPr>
    <w:rPr>
      <w:sz w:val="24"/>
    </w:rPr>
  </w:style>
  <w:style w:type="paragraph" w:styleId="Heading7">
    <w:name w:val="heading 7"/>
    <w:basedOn w:val="Normal"/>
    <w:next w:val="Normal"/>
    <w:link w:val="Heading7Char"/>
    <w:qFormat/>
    <w:rsid w:val="006B103B"/>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03B"/>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6B103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B103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B103B"/>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6B103B"/>
    <w:rPr>
      <w:rFonts w:ascii="Times New Roman" w:eastAsia="Times New Roman" w:hAnsi="Times New Roman" w:cs="Times New Roman"/>
      <w:sz w:val="24"/>
      <w:szCs w:val="20"/>
      <w:u w:val="single"/>
    </w:rPr>
  </w:style>
  <w:style w:type="character" w:customStyle="1" w:styleId="Heading6Char">
    <w:name w:val="Heading 6 Char"/>
    <w:basedOn w:val="DefaultParagraphFont"/>
    <w:link w:val="Heading6"/>
    <w:rsid w:val="006B103B"/>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B103B"/>
    <w:rPr>
      <w:rFonts w:ascii="Times New Roman" w:eastAsia="Times New Roman" w:hAnsi="Times New Roman" w:cs="Times New Roman"/>
      <w:sz w:val="24"/>
      <w:szCs w:val="24"/>
    </w:rPr>
  </w:style>
  <w:style w:type="paragraph" w:customStyle="1" w:styleId="Rsectiontext">
    <w:name w:val="R section text"/>
    <w:basedOn w:val="Normal"/>
    <w:rsid w:val="006B103B"/>
    <w:pPr>
      <w:numPr>
        <w:ilvl w:val="1"/>
        <w:numId w:val="3"/>
      </w:numPr>
      <w:spacing w:after="240"/>
      <w:ind w:left="360"/>
    </w:pPr>
    <w:rPr>
      <w:rFonts w:eastAsia="Times"/>
      <w:kern w:val="24"/>
      <w:sz w:val="24"/>
    </w:rPr>
  </w:style>
  <w:style w:type="paragraph" w:customStyle="1" w:styleId="Rsection">
    <w:name w:val="R section"/>
    <w:next w:val="Normal"/>
    <w:rsid w:val="006B103B"/>
    <w:pPr>
      <w:keepNext/>
      <w:numPr>
        <w:numId w:val="2"/>
      </w:numPr>
      <w:spacing w:before="120" w:after="120" w:line="240" w:lineRule="auto"/>
    </w:pPr>
    <w:rPr>
      <w:rFonts w:ascii="Arial Black" w:eastAsia="Times" w:hAnsi="Arial Black" w:cs="Times New Roman"/>
      <w:spacing w:val="-8"/>
      <w:kern w:val="28"/>
      <w:sz w:val="28"/>
      <w:szCs w:val="20"/>
    </w:rPr>
  </w:style>
  <w:style w:type="paragraph" w:customStyle="1" w:styleId="Rparagraph">
    <w:name w:val="R paragraph"/>
    <w:basedOn w:val="Normal"/>
    <w:rsid w:val="006B103B"/>
    <w:pPr>
      <w:numPr>
        <w:ilvl w:val="2"/>
        <w:numId w:val="3"/>
      </w:numPr>
      <w:spacing w:after="240"/>
    </w:pPr>
    <w:rPr>
      <w:rFonts w:eastAsia="Times"/>
      <w:kern w:val="24"/>
      <w:sz w:val="24"/>
    </w:rPr>
  </w:style>
  <w:style w:type="paragraph" w:customStyle="1" w:styleId="RChapter">
    <w:name w:val="R Chapter"/>
    <w:basedOn w:val="Normal"/>
    <w:next w:val="RSummary"/>
    <w:rsid w:val="006B103B"/>
    <w:pPr>
      <w:spacing w:after="240"/>
      <w:ind w:left="1526" w:hanging="1526"/>
    </w:pPr>
    <w:rPr>
      <w:rFonts w:ascii="Arial" w:eastAsia="Times" w:hAnsi="Arial"/>
      <w:b/>
      <w:kern w:val="24"/>
      <w:sz w:val="24"/>
    </w:rPr>
  </w:style>
  <w:style w:type="paragraph" w:customStyle="1" w:styleId="RSummary">
    <w:name w:val="R Summary"/>
    <w:basedOn w:val="Normal"/>
    <w:next w:val="Rsection"/>
    <w:rsid w:val="006B103B"/>
    <w:pPr>
      <w:spacing w:after="120"/>
      <w:ind w:left="1166" w:hanging="1166"/>
    </w:pPr>
    <w:rPr>
      <w:rFonts w:eastAsia="Times"/>
      <w:kern w:val="24"/>
      <w:sz w:val="24"/>
    </w:rPr>
  </w:style>
  <w:style w:type="paragraph" w:customStyle="1" w:styleId="RUmbrella">
    <w:name w:val="R Umbrella"/>
    <w:basedOn w:val="Normal"/>
    <w:rsid w:val="006B103B"/>
    <w:pPr>
      <w:tabs>
        <w:tab w:val="left" w:pos="720"/>
      </w:tabs>
      <w:spacing w:after="240"/>
    </w:pPr>
    <w:rPr>
      <w:rFonts w:ascii="Arial" w:eastAsia="Times" w:hAnsi="Arial"/>
      <w:b/>
      <w:kern w:val="24"/>
      <w:sz w:val="24"/>
    </w:rPr>
  </w:style>
  <w:style w:type="paragraph" w:customStyle="1" w:styleId="RUnit">
    <w:name w:val="R Unit"/>
    <w:basedOn w:val="Normal"/>
    <w:next w:val="RSummary"/>
    <w:rsid w:val="006B103B"/>
    <w:pPr>
      <w:spacing w:after="240"/>
      <w:ind w:left="720" w:hanging="720"/>
    </w:pPr>
    <w:rPr>
      <w:rFonts w:ascii="Arial" w:eastAsia="Times" w:hAnsi="Arial"/>
      <w:b/>
      <w:kern w:val="24"/>
      <w:sz w:val="24"/>
    </w:rPr>
  </w:style>
  <w:style w:type="paragraph" w:customStyle="1" w:styleId="RDefinitions">
    <w:name w:val="R Definitions"/>
    <w:basedOn w:val="Normal"/>
    <w:rsid w:val="006B103B"/>
    <w:pPr>
      <w:numPr>
        <w:numId w:val="1"/>
      </w:numPr>
      <w:tabs>
        <w:tab w:val="left" w:pos="1080"/>
      </w:tabs>
      <w:spacing w:after="240"/>
    </w:pPr>
    <w:rPr>
      <w:rFonts w:eastAsia="Times"/>
      <w:b/>
      <w:kern w:val="24"/>
      <w:sz w:val="24"/>
    </w:rPr>
  </w:style>
  <w:style w:type="paragraph" w:styleId="Header">
    <w:name w:val="header"/>
    <w:basedOn w:val="Normal"/>
    <w:link w:val="HeaderChar"/>
    <w:rsid w:val="006B103B"/>
    <w:pPr>
      <w:tabs>
        <w:tab w:val="center" w:pos="4320"/>
        <w:tab w:val="right" w:pos="8640"/>
      </w:tabs>
    </w:pPr>
  </w:style>
  <w:style w:type="character" w:customStyle="1" w:styleId="HeaderChar">
    <w:name w:val="Header Char"/>
    <w:basedOn w:val="DefaultParagraphFont"/>
    <w:link w:val="Header"/>
    <w:uiPriority w:val="99"/>
    <w:rsid w:val="006B103B"/>
    <w:rPr>
      <w:rFonts w:ascii="Times New Roman" w:eastAsia="Times New Roman" w:hAnsi="Times New Roman" w:cs="Times New Roman"/>
      <w:sz w:val="20"/>
      <w:szCs w:val="20"/>
    </w:rPr>
  </w:style>
  <w:style w:type="character" w:styleId="PageNumber">
    <w:name w:val="page number"/>
    <w:basedOn w:val="DefaultParagraphFont"/>
    <w:rsid w:val="006B103B"/>
  </w:style>
  <w:style w:type="paragraph" w:styleId="PlainText">
    <w:name w:val="Plain Text"/>
    <w:basedOn w:val="Normal"/>
    <w:link w:val="PlainTextChar"/>
    <w:rsid w:val="006B103B"/>
    <w:rPr>
      <w:rFonts w:ascii="Courier New" w:hAnsi="Courier New"/>
    </w:rPr>
  </w:style>
  <w:style w:type="character" w:customStyle="1" w:styleId="PlainTextChar">
    <w:name w:val="Plain Text Char"/>
    <w:basedOn w:val="DefaultParagraphFont"/>
    <w:link w:val="PlainText"/>
    <w:rsid w:val="006B103B"/>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6B103B"/>
    <w:rPr>
      <w:rFonts w:ascii="Tahoma" w:hAnsi="Tahoma" w:cs="Tahoma"/>
      <w:sz w:val="16"/>
      <w:szCs w:val="16"/>
    </w:rPr>
  </w:style>
  <w:style w:type="character" w:customStyle="1" w:styleId="BalloonTextChar">
    <w:name w:val="Balloon Text Char"/>
    <w:basedOn w:val="DefaultParagraphFont"/>
    <w:link w:val="BalloonText"/>
    <w:semiHidden/>
    <w:rsid w:val="006B103B"/>
    <w:rPr>
      <w:rFonts w:ascii="Tahoma" w:eastAsia="Times New Roman" w:hAnsi="Tahoma" w:cs="Tahoma"/>
      <w:sz w:val="16"/>
      <w:szCs w:val="16"/>
    </w:rPr>
  </w:style>
  <w:style w:type="paragraph" w:customStyle="1" w:styleId="Rsubsection">
    <w:name w:val="R subsection"/>
    <w:next w:val="Rsubsectiontext"/>
    <w:rsid w:val="006B103B"/>
    <w:pPr>
      <w:keepNext/>
      <w:numPr>
        <w:ilvl w:val="1"/>
        <w:numId w:val="4"/>
      </w:numPr>
      <w:spacing w:after="120" w:line="240" w:lineRule="auto"/>
      <w:outlineLvl w:val="1"/>
    </w:pPr>
    <w:rPr>
      <w:rFonts w:ascii="Arial" w:eastAsia="Times" w:hAnsi="Arial" w:cs="Times New Roman"/>
      <w:b/>
      <w:i/>
      <w:kern w:val="24"/>
      <w:sz w:val="24"/>
      <w:szCs w:val="20"/>
    </w:rPr>
  </w:style>
  <w:style w:type="paragraph" w:customStyle="1" w:styleId="Rsubsectiontext">
    <w:name w:val="R subsection text"/>
    <w:basedOn w:val="Normal"/>
    <w:rsid w:val="006B103B"/>
    <w:pPr>
      <w:spacing w:after="240"/>
      <w:ind w:left="720"/>
    </w:pPr>
    <w:rPr>
      <w:rFonts w:eastAsia="Times"/>
      <w:kern w:val="24"/>
      <w:sz w:val="24"/>
    </w:rPr>
  </w:style>
  <w:style w:type="paragraph" w:customStyle="1" w:styleId="DefaultText">
    <w:name w:val="Default Text"/>
    <w:basedOn w:val="Normal"/>
    <w:rsid w:val="006B103B"/>
    <w:rPr>
      <w:sz w:val="24"/>
    </w:rPr>
  </w:style>
  <w:style w:type="paragraph" w:styleId="Footer">
    <w:name w:val="footer"/>
    <w:basedOn w:val="Normal"/>
    <w:link w:val="FooterChar"/>
    <w:uiPriority w:val="99"/>
    <w:rsid w:val="006B103B"/>
    <w:pPr>
      <w:tabs>
        <w:tab w:val="center" w:pos="4320"/>
        <w:tab w:val="right" w:pos="8640"/>
      </w:tabs>
    </w:pPr>
    <w:rPr>
      <w:rFonts w:ascii="CG Times" w:hAnsi="CG Times"/>
    </w:rPr>
  </w:style>
  <w:style w:type="character" w:customStyle="1" w:styleId="FooterChar">
    <w:name w:val="Footer Char"/>
    <w:basedOn w:val="DefaultParagraphFont"/>
    <w:link w:val="Footer"/>
    <w:uiPriority w:val="99"/>
    <w:rsid w:val="006B103B"/>
    <w:rPr>
      <w:rFonts w:ascii="CG Times" w:eastAsia="Times New Roman" w:hAnsi="CG Times" w:cs="Times New Roman"/>
      <w:sz w:val="20"/>
      <w:szCs w:val="20"/>
    </w:rPr>
  </w:style>
  <w:style w:type="paragraph" w:styleId="BodyTextIndent">
    <w:name w:val="Body Text Indent"/>
    <w:basedOn w:val="Normal"/>
    <w:link w:val="BodyTextIndentChar"/>
    <w:rsid w:val="006B103B"/>
    <w:pPr>
      <w:tabs>
        <w:tab w:val="left" w:pos="720"/>
      </w:tabs>
      <w:ind w:left="720"/>
    </w:pPr>
    <w:rPr>
      <w:color w:val="000000"/>
      <w:sz w:val="24"/>
      <w:u w:val="single"/>
    </w:rPr>
  </w:style>
  <w:style w:type="character" w:customStyle="1" w:styleId="BodyTextIndentChar">
    <w:name w:val="Body Text Indent Char"/>
    <w:basedOn w:val="DefaultParagraphFont"/>
    <w:link w:val="BodyTextIndent"/>
    <w:rsid w:val="006B103B"/>
    <w:rPr>
      <w:rFonts w:ascii="Times New Roman" w:eastAsia="Times New Roman" w:hAnsi="Times New Roman" w:cs="Times New Roman"/>
      <w:color w:val="000000"/>
      <w:sz w:val="24"/>
      <w:szCs w:val="20"/>
      <w:u w:val="single"/>
    </w:rPr>
  </w:style>
  <w:style w:type="paragraph" w:styleId="BodyTextIndent2">
    <w:name w:val="Body Text Indent 2"/>
    <w:basedOn w:val="Normal"/>
    <w:link w:val="BodyTextIndent2Char"/>
    <w:rsid w:val="006B103B"/>
    <w:pPr>
      <w:tabs>
        <w:tab w:val="left" w:pos="720"/>
        <w:tab w:val="left" w:pos="1440"/>
        <w:tab w:val="left" w:pos="2160"/>
        <w:tab w:val="left" w:pos="2880"/>
        <w:tab w:val="right" w:pos="9360"/>
      </w:tabs>
      <w:ind w:left="1440" w:hanging="1440"/>
    </w:pPr>
    <w:rPr>
      <w:sz w:val="24"/>
    </w:rPr>
  </w:style>
  <w:style w:type="character" w:customStyle="1" w:styleId="BodyTextIndent2Char">
    <w:name w:val="Body Text Indent 2 Char"/>
    <w:basedOn w:val="DefaultParagraphFont"/>
    <w:link w:val="BodyTextIndent2"/>
    <w:rsid w:val="006B103B"/>
    <w:rPr>
      <w:rFonts w:ascii="Times New Roman" w:eastAsia="Times New Roman" w:hAnsi="Times New Roman" w:cs="Times New Roman"/>
      <w:sz w:val="24"/>
      <w:szCs w:val="20"/>
    </w:rPr>
  </w:style>
  <w:style w:type="paragraph" w:styleId="BodyTextIndent3">
    <w:name w:val="Body Text Indent 3"/>
    <w:basedOn w:val="Normal"/>
    <w:link w:val="BodyTextIndent3Char"/>
    <w:rsid w:val="006B103B"/>
    <w:pPr>
      <w:tabs>
        <w:tab w:val="left" w:pos="720"/>
        <w:tab w:val="left" w:pos="1440"/>
        <w:tab w:val="left" w:pos="2160"/>
        <w:tab w:val="left" w:pos="2880"/>
        <w:tab w:val="right" w:pos="9360"/>
      </w:tabs>
      <w:ind w:left="2160" w:hanging="2160"/>
    </w:pPr>
    <w:rPr>
      <w:sz w:val="24"/>
    </w:rPr>
  </w:style>
  <w:style w:type="character" w:customStyle="1" w:styleId="BodyTextIndent3Char">
    <w:name w:val="Body Text Indent 3 Char"/>
    <w:basedOn w:val="DefaultParagraphFont"/>
    <w:link w:val="BodyTextIndent3"/>
    <w:rsid w:val="006B103B"/>
    <w:rPr>
      <w:rFonts w:ascii="Times New Roman" w:eastAsia="Times New Roman" w:hAnsi="Times New Roman" w:cs="Times New Roman"/>
      <w:sz w:val="24"/>
      <w:szCs w:val="20"/>
    </w:rPr>
  </w:style>
  <w:style w:type="paragraph" w:styleId="NormalWeb">
    <w:name w:val="Normal (Web)"/>
    <w:basedOn w:val="Normal"/>
    <w:rsid w:val="006B103B"/>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rsid w:val="006B103B"/>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rsid w:val="006B103B"/>
    <w:rPr>
      <w:rFonts w:ascii="Garamond" w:eastAsia="Times New Roman" w:hAnsi="Garamond" w:cs="Times New Roman"/>
      <w:szCs w:val="20"/>
    </w:rPr>
  </w:style>
  <w:style w:type="paragraph" w:styleId="Title">
    <w:name w:val="Title"/>
    <w:basedOn w:val="Normal"/>
    <w:link w:val="TitleChar"/>
    <w:qFormat/>
    <w:rsid w:val="006B103B"/>
    <w:pPr>
      <w:jc w:val="center"/>
    </w:pPr>
    <w:rPr>
      <w:sz w:val="24"/>
      <w:szCs w:val="24"/>
      <w:u w:val="single"/>
    </w:rPr>
  </w:style>
  <w:style w:type="character" w:customStyle="1" w:styleId="TitleChar">
    <w:name w:val="Title Char"/>
    <w:basedOn w:val="DefaultParagraphFont"/>
    <w:link w:val="Title"/>
    <w:rsid w:val="006B103B"/>
    <w:rPr>
      <w:rFonts w:ascii="Times New Roman" w:eastAsia="Times New Roman" w:hAnsi="Times New Roman" w:cs="Times New Roman"/>
      <w:sz w:val="24"/>
      <w:szCs w:val="24"/>
      <w:u w:val="single"/>
    </w:rPr>
  </w:style>
  <w:style w:type="paragraph" w:styleId="HTMLPreformatted">
    <w:name w:val="HTML Preformatted"/>
    <w:basedOn w:val="Normal"/>
    <w:link w:val="HTMLPreformattedChar"/>
    <w:rsid w:val="006B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6B103B"/>
    <w:rPr>
      <w:rFonts w:ascii="Arial Unicode MS" w:eastAsia="Arial Unicode MS" w:hAnsi="Arial Unicode MS" w:cs="Arial Unicode MS"/>
      <w:sz w:val="20"/>
      <w:szCs w:val="20"/>
    </w:rPr>
  </w:style>
  <w:style w:type="character" w:styleId="Strong">
    <w:name w:val="Strong"/>
    <w:qFormat/>
    <w:rsid w:val="006B103B"/>
    <w:rPr>
      <w:b/>
      <w:bCs/>
    </w:rPr>
  </w:style>
  <w:style w:type="character" w:styleId="Hyperlink">
    <w:name w:val="Hyperlink"/>
    <w:rsid w:val="006B103B"/>
    <w:rPr>
      <w:color w:val="0000FF"/>
      <w:u w:val="single"/>
    </w:rPr>
  </w:style>
  <w:style w:type="paragraph" w:customStyle="1" w:styleId="Default">
    <w:name w:val="Default"/>
    <w:rsid w:val="006B103B"/>
    <w:pPr>
      <w:autoSpaceDE w:val="0"/>
      <w:autoSpaceDN w:val="0"/>
      <w:adjustRightInd w:val="0"/>
      <w:spacing w:after="0" w:line="240" w:lineRule="auto"/>
    </w:pPr>
    <w:rPr>
      <w:rFonts w:ascii="DIDGK L+ Helvetica" w:eastAsia="Times New Roman" w:hAnsi="DIDGK L+ Helvetica" w:cs="DIDGK L+ Helvetica"/>
      <w:color w:val="000000"/>
      <w:sz w:val="24"/>
      <w:szCs w:val="24"/>
    </w:rPr>
  </w:style>
  <w:style w:type="paragraph" w:customStyle="1" w:styleId="StyleHeading4Nounderline">
    <w:name w:val="Style Heading 4 + No underline"/>
    <w:basedOn w:val="Heading4"/>
    <w:link w:val="StyleHeading4NounderlineChar"/>
    <w:rsid w:val="006B103B"/>
    <w:pPr>
      <w:numPr>
        <w:numId w:val="0"/>
      </w:numPr>
    </w:pPr>
    <w:rPr>
      <w:u w:val="none"/>
    </w:rPr>
  </w:style>
  <w:style w:type="character" w:customStyle="1" w:styleId="StyleHeading4NounderlineChar">
    <w:name w:val="Style Heading 4 + No underline Char"/>
    <w:link w:val="StyleHeading4Nounderline"/>
    <w:rsid w:val="006B103B"/>
    <w:rPr>
      <w:rFonts w:ascii="Times New Roman" w:eastAsia="Times New Roman" w:hAnsi="Times New Roman" w:cs="Times New Roman"/>
      <w:sz w:val="24"/>
      <w:szCs w:val="20"/>
    </w:rPr>
  </w:style>
  <w:style w:type="paragraph" w:customStyle="1" w:styleId="StyleHeading4Nounderline1">
    <w:name w:val="Style Heading 4 + No underline1"/>
    <w:basedOn w:val="Heading4"/>
    <w:link w:val="StyleHeading4Nounderline1Char"/>
    <w:rsid w:val="006B103B"/>
    <w:pPr>
      <w:numPr>
        <w:numId w:val="0"/>
      </w:numPr>
      <w:ind w:left="1440"/>
    </w:pPr>
    <w:rPr>
      <w:u w:val="none"/>
    </w:rPr>
  </w:style>
  <w:style w:type="character" w:customStyle="1" w:styleId="StyleHeading4Nounderline1Char">
    <w:name w:val="Style Heading 4 + No underline1 Char"/>
    <w:link w:val="StyleHeading4Nounderline1"/>
    <w:rsid w:val="006B103B"/>
    <w:rPr>
      <w:rFonts w:ascii="Times New Roman" w:eastAsia="Times New Roman" w:hAnsi="Times New Roman" w:cs="Times New Roman"/>
      <w:sz w:val="24"/>
      <w:szCs w:val="20"/>
    </w:rPr>
  </w:style>
  <w:style w:type="paragraph" w:customStyle="1" w:styleId="StyleStyleHeading5NounderlineLeftLeft0Hanging1">
    <w:name w:val="Style Style Heading 5 + No underline + Left Left:  0&quot; Hanging:  1..."/>
    <w:basedOn w:val="Normal"/>
    <w:link w:val="StyleStyleHeading5NounderlineLeftLeft0Hanging1Char"/>
    <w:autoRedefine/>
    <w:rsid w:val="006B103B"/>
    <w:pPr>
      <w:keepNext/>
      <w:tabs>
        <w:tab w:val="left" w:pos="720"/>
        <w:tab w:val="left" w:pos="1440"/>
        <w:tab w:val="left" w:pos="2160"/>
        <w:tab w:val="left" w:pos="2880"/>
        <w:tab w:val="right" w:pos="9360"/>
      </w:tabs>
      <w:spacing w:before="120" w:after="120"/>
      <w:ind w:left="2160"/>
      <w:outlineLvl w:val="4"/>
    </w:pPr>
    <w:rPr>
      <w:sz w:val="24"/>
    </w:rPr>
  </w:style>
  <w:style w:type="character" w:customStyle="1" w:styleId="StyleStyleHeading5NounderlineLeftLeft0Hanging1Char">
    <w:name w:val="Style Style Heading 5 + No underline + Left Left:  0&quot; Hanging:  1... Char"/>
    <w:link w:val="StyleStyleHeading5NounderlineLeftLeft0Hanging1"/>
    <w:rsid w:val="006B103B"/>
    <w:rPr>
      <w:rFonts w:ascii="Times New Roman" w:eastAsia="Times New Roman" w:hAnsi="Times New Roman" w:cs="Times New Roman"/>
      <w:sz w:val="24"/>
      <w:szCs w:val="20"/>
    </w:rPr>
  </w:style>
  <w:style w:type="paragraph" w:customStyle="1" w:styleId="StyleHeading3Left0Firstline0">
    <w:name w:val="Style Heading 3 + Left:  0&quot; First line:  0&quot;"/>
    <w:basedOn w:val="Heading3"/>
    <w:autoRedefine/>
    <w:rsid w:val="006B103B"/>
    <w:pPr>
      <w:numPr>
        <w:numId w:val="0"/>
      </w:numPr>
      <w:spacing w:after="120"/>
      <w:ind w:left="1440" w:hanging="720"/>
    </w:pPr>
  </w:style>
  <w:style w:type="paragraph" w:customStyle="1" w:styleId="StyleStyleHeading4Nounderline1After6pt">
    <w:name w:val="Style Style Heading 4 + No underline1 + After:  6 pt"/>
    <w:basedOn w:val="StyleHeading4Nounderline1"/>
    <w:autoRedefine/>
    <w:rsid w:val="006B103B"/>
    <w:pPr>
      <w:spacing w:before="120" w:after="120"/>
    </w:pPr>
  </w:style>
  <w:style w:type="paragraph" w:customStyle="1" w:styleId="Style12ptUnderlineLeft1">
    <w:name w:val="Style 12 pt Underline Left:  1&quot;"/>
    <w:basedOn w:val="Heading6"/>
    <w:autoRedefine/>
    <w:rsid w:val="006B103B"/>
    <w:pPr>
      <w:spacing w:after="120"/>
      <w:ind w:left="2880" w:firstLine="0"/>
    </w:pPr>
  </w:style>
  <w:style w:type="paragraph" w:customStyle="1" w:styleId="Style12pt">
    <w:name w:val="Style 12 pt"/>
    <w:basedOn w:val="Heading7"/>
    <w:autoRedefine/>
    <w:rsid w:val="006B103B"/>
    <w:pPr>
      <w:shd w:val="clear" w:color="auto" w:fill="FFFFFF"/>
      <w:ind w:left="3600"/>
    </w:pPr>
  </w:style>
  <w:style w:type="character" w:styleId="CommentReference">
    <w:name w:val="annotation reference"/>
    <w:rsid w:val="006B103B"/>
    <w:rPr>
      <w:sz w:val="16"/>
      <w:szCs w:val="16"/>
    </w:rPr>
  </w:style>
  <w:style w:type="paragraph" w:styleId="CommentText">
    <w:name w:val="annotation text"/>
    <w:basedOn w:val="Normal"/>
    <w:link w:val="CommentTextChar"/>
    <w:rsid w:val="006B103B"/>
  </w:style>
  <w:style w:type="character" w:customStyle="1" w:styleId="CommentTextChar">
    <w:name w:val="Comment Text Char"/>
    <w:basedOn w:val="DefaultParagraphFont"/>
    <w:link w:val="CommentText"/>
    <w:rsid w:val="006B10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B103B"/>
    <w:rPr>
      <w:b/>
      <w:bCs/>
    </w:rPr>
  </w:style>
  <w:style w:type="character" w:customStyle="1" w:styleId="CommentSubjectChar">
    <w:name w:val="Comment Subject Char"/>
    <w:basedOn w:val="CommentTextChar"/>
    <w:link w:val="CommentSubject"/>
    <w:rsid w:val="006B103B"/>
    <w:rPr>
      <w:rFonts w:ascii="Times New Roman" w:eastAsia="Times New Roman" w:hAnsi="Times New Roman" w:cs="Times New Roman"/>
      <w:b/>
      <w:bCs/>
      <w:sz w:val="20"/>
      <w:szCs w:val="20"/>
    </w:rPr>
  </w:style>
  <w:style w:type="character" w:customStyle="1" w:styleId="headnote">
    <w:name w:val="headnote"/>
    <w:rsid w:val="006B103B"/>
  </w:style>
  <w:style w:type="character" w:customStyle="1" w:styleId="apple-converted-space">
    <w:name w:val="apple-converted-space"/>
    <w:rsid w:val="006B103B"/>
  </w:style>
  <w:style w:type="character" w:customStyle="1" w:styleId="histyear">
    <w:name w:val="hist_year"/>
    <w:rsid w:val="006B103B"/>
  </w:style>
  <w:style w:type="character" w:customStyle="1" w:styleId="histchapter">
    <w:name w:val="hist_chapter"/>
    <w:rsid w:val="006B103B"/>
  </w:style>
  <w:style w:type="character" w:customStyle="1" w:styleId="histsection">
    <w:name w:val="hist_section"/>
    <w:rsid w:val="006B103B"/>
  </w:style>
  <w:style w:type="character" w:customStyle="1" w:styleId="histeffect">
    <w:name w:val="hist_effect"/>
    <w:rsid w:val="006B103B"/>
  </w:style>
  <w:style w:type="character" w:customStyle="1" w:styleId="letparaid">
    <w:name w:val="letpara_id"/>
    <w:rsid w:val="006B103B"/>
  </w:style>
  <w:style w:type="character" w:customStyle="1" w:styleId="bhistory">
    <w:name w:val="bhistory"/>
    <w:rsid w:val="006B103B"/>
  </w:style>
  <w:style w:type="paragraph" w:styleId="ListParagraph">
    <w:name w:val="List Paragraph"/>
    <w:basedOn w:val="Normal"/>
    <w:uiPriority w:val="34"/>
    <w:qFormat/>
    <w:rsid w:val="006B1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3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103B"/>
    <w:pPr>
      <w:keepNext/>
      <w:tabs>
        <w:tab w:val="left" w:pos="720"/>
        <w:tab w:val="left" w:pos="1440"/>
        <w:tab w:val="left" w:pos="2160"/>
        <w:tab w:val="left" w:pos="2880"/>
        <w:tab w:val="right" w:pos="9360"/>
      </w:tabs>
      <w:jc w:val="center"/>
      <w:outlineLvl w:val="0"/>
    </w:pPr>
    <w:rPr>
      <w:strike/>
      <w:sz w:val="24"/>
    </w:rPr>
  </w:style>
  <w:style w:type="paragraph" w:styleId="Heading2">
    <w:name w:val="heading 2"/>
    <w:basedOn w:val="Normal"/>
    <w:next w:val="Normal"/>
    <w:link w:val="Heading2Char"/>
    <w:qFormat/>
    <w:rsid w:val="006B103B"/>
    <w:pPr>
      <w:keepNext/>
      <w:tabs>
        <w:tab w:val="left" w:pos="720"/>
        <w:tab w:val="left" w:pos="1440"/>
        <w:tab w:val="left" w:pos="2160"/>
        <w:tab w:val="left" w:pos="2880"/>
        <w:tab w:val="right" w:pos="9360"/>
      </w:tabs>
      <w:jc w:val="center"/>
      <w:outlineLvl w:val="1"/>
    </w:pPr>
    <w:rPr>
      <w:sz w:val="24"/>
      <w:u w:val="single"/>
    </w:rPr>
  </w:style>
  <w:style w:type="paragraph" w:styleId="Heading3">
    <w:name w:val="heading 3"/>
    <w:basedOn w:val="Normal"/>
    <w:next w:val="Normal"/>
    <w:link w:val="Heading3Char"/>
    <w:qFormat/>
    <w:rsid w:val="006B103B"/>
    <w:pPr>
      <w:keepNext/>
      <w:numPr>
        <w:numId w:val="6"/>
      </w:numPr>
      <w:tabs>
        <w:tab w:val="left" w:pos="720"/>
        <w:tab w:val="left" w:pos="1440"/>
        <w:tab w:val="left" w:pos="2160"/>
        <w:tab w:val="left" w:pos="2880"/>
        <w:tab w:val="right" w:pos="9360"/>
      </w:tabs>
      <w:ind w:hanging="1080"/>
      <w:outlineLvl w:val="2"/>
    </w:pPr>
    <w:rPr>
      <w:sz w:val="24"/>
    </w:rPr>
  </w:style>
  <w:style w:type="paragraph" w:styleId="Heading4">
    <w:name w:val="heading 4"/>
    <w:basedOn w:val="Normal"/>
    <w:next w:val="Normal"/>
    <w:link w:val="Heading4Char"/>
    <w:qFormat/>
    <w:rsid w:val="006B103B"/>
    <w:pPr>
      <w:keepNext/>
      <w:numPr>
        <w:numId w:val="5"/>
      </w:numPr>
      <w:tabs>
        <w:tab w:val="left" w:pos="1440"/>
        <w:tab w:val="left" w:pos="2160"/>
        <w:tab w:val="left" w:pos="2880"/>
        <w:tab w:val="right" w:pos="9360"/>
      </w:tabs>
      <w:outlineLvl w:val="3"/>
    </w:pPr>
    <w:rPr>
      <w:sz w:val="24"/>
      <w:u w:val="single"/>
    </w:rPr>
  </w:style>
  <w:style w:type="paragraph" w:styleId="Heading5">
    <w:name w:val="heading 5"/>
    <w:basedOn w:val="Normal"/>
    <w:next w:val="Normal"/>
    <w:link w:val="Heading5Char"/>
    <w:qFormat/>
    <w:rsid w:val="006B103B"/>
    <w:pPr>
      <w:keepNext/>
      <w:tabs>
        <w:tab w:val="left" w:pos="720"/>
        <w:tab w:val="left" w:pos="1440"/>
        <w:tab w:val="left" w:pos="2160"/>
        <w:tab w:val="left" w:pos="2880"/>
        <w:tab w:val="right" w:pos="9360"/>
      </w:tabs>
      <w:ind w:left="720" w:hanging="720"/>
      <w:jc w:val="center"/>
      <w:outlineLvl w:val="4"/>
    </w:pPr>
    <w:rPr>
      <w:sz w:val="24"/>
      <w:u w:val="single"/>
    </w:rPr>
  </w:style>
  <w:style w:type="paragraph" w:styleId="Heading6">
    <w:name w:val="heading 6"/>
    <w:basedOn w:val="Normal"/>
    <w:next w:val="Normal"/>
    <w:link w:val="Heading6Char"/>
    <w:qFormat/>
    <w:rsid w:val="006B103B"/>
    <w:pPr>
      <w:keepNext/>
      <w:tabs>
        <w:tab w:val="left" w:pos="720"/>
        <w:tab w:val="left" w:pos="1440"/>
        <w:tab w:val="left" w:pos="2160"/>
        <w:tab w:val="left" w:pos="2880"/>
        <w:tab w:val="right" w:pos="9360"/>
      </w:tabs>
      <w:ind w:left="720" w:hanging="720"/>
      <w:outlineLvl w:val="5"/>
    </w:pPr>
    <w:rPr>
      <w:sz w:val="24"/>
    </w:rPr>
  </w:style>
  <w:style w:type="paragraph" w:styleId="Heading7">
    <w:name w:val="heading 7"/>
    <w:basedOn w:val="Normal"/>
    <w:next w:val="Normal"/>
    <w:link w:val="Heading7Char"/>
    <w:qFormat/>
    <w:rsid w:val="006B103B"/>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03B"/>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6B103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B103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B103B"/>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6B103B"/>
    <w:rPr>
      <w:rFonts w:ascii="Times New Roman" w:eastAsia="Times New Roman" w:hAnsi="Times New Roman" w:cs="Times New Roman"/>
      <w:sz w:val="24"/>
      <w:szCs w:val="20"/>
      <w:u w:val="single"/>
    </w:rPr>
  </w:style>
  <w:style w:type="character" w:customStyle="1" w:styleId="Heading6Char">
    <w:name w:val="Heading 6 Char"/>
    <w:basedOn w:val="DefaultParagraphFont"/>
    <w:link w:val="Heading6"/>
    <w:rsid w:val="006B103B"/>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B103B"/>
    <w:rPr>
      <w:rFonts w:ascii="Times New Roman" w:eastAsia="Times New Roman" w:hAnsi="Times New Roman" w:cs="Times New Roman"/>
      <w:sz w:val="24"/>
      <w:szCs w:val="24"/>
    </w:rPr>
  </w:style>
  <w:style w:type="paragraph" w:customStyle="1" w:styleId="Rsectiontext">
    <w:name w:val="R section text"/>
    <w:basedOn w:val="Normal"/>
    <w:rsid w:val="006B103B"/>
    <w:pPr>
      <w:numPr>
        <w:ilvl w:val="1"/>
        <w:numId w:val="3"/>
      </w:numPr>
      <w:spacing w:after="240"/>
      <w:ind w:left="360"/>
    </w:pPr>
    <w:rPr>
      <w:rFonts w:eastAsia="Times"/>
      <w:kern w:val="24"/>
      <w:sz w:val="24"/>
    </w:rPr>
  </w:style>
  <w:style w:type="paragraph" w:customStyle="1" w:styleId="Rsection">
    <w:name w:val="R section"/>
    <w:next w:val="Normal"/>
    <w:rsid w:val="006B103B"/>
    <w:pPr>
      <w:keepNext/>
      <w:numPr>
        <w:numId w:val="2"/>
      </w:numPr>
      <w:spacing w:before="120" w:after="120" w:line="240" w:lineRule="auto"/>
    </w:pPr>
    <w:rPr>
      <w:rFonts w:ascii="Arial Black" w:eastAsia="Times" w:hAnsi="Arial Black" w:cs="Times New Roman"/>
      <w:spacing w:val="-8"/>
      <w:kern w:val="28"/>
      <w:sz w:val="28"/>
      <w:szCs w:val="20"/>
    </w:rPr>
  </w:style>
  <w:style w:type="paragraph" w:customStyle="1" w:styleId="Rparagraph">
    <w:name w:val="R paragraph"/>
    <w:basedOn w:val="Normal"/>
    <w:rsid w:val="006B103B"/>
    <w:pPr>
      <w:numPr>
        <w:ilvl w:val="2"/>
        <w:numId w:val="3"/>
      </w:numPr>
      <w:spacing w:after="240"/>
    </w:pPr>
    <w:rPr>
      <w:rFonts w:eastAsia="Times"/>
      <w:kern w:val="24"/>
      <w:sz w:val="24"/>
    </w:rPr>
  </w:style>
  <w:style w:type="paragraph" w:customStyle="1" w:styleId="RChapter">
    <w:name w:val="R Chapter"/>
    <w:basedOn w:val="Normal"/>
    <w:next w:val="RSummary"/>
    <w:rsid w:val="006B103B"/>
    <w:pPr>
      <w:spacing w:after="240"/>
      <w:ind w:left="1526" w:hanging="1526"/>
    </w:pPr>
    <w:rPr>
      <w:rFonts w:ascii="Arial" w:eastAsia="Times" w:hAnsi="Arial"/>
      <w:b/>
      <w:kern w:val="24"/>
      <w:sz w:val="24"/>
    </w:rPr>
  </w:style>
  <w:style w:type="paragraph" w:customStyle="1" w:styleId="RSummary">
    <w:name w:val="R Summary"/>
    <w:basedOn w:val="Normal"/>
    <w:next w:val="Rsection"/>
    <w:rsid w:val="006B103B"/>
    <w:pPr>
      <w:spacing w:after="120"/>
      <w:ind w:left="1166" w:hanging="1166"/>
    </w:pPr>
    <w:rPr>
      <w:rFonts w:eastAsia="Times"/>
      <w:kern w:val="24"/>
      <w:sz w:val="24"/>
    </w:rPr>
  </w:style>
  <w:style w:type="paragraph" w:customStyle="1" w:styleId="RUmbrella">
    <w:name w:val="R Umbrella"/>
    <w:basedOn w:val="Normal"/>
    <w:rsid w:val="006B103B"/>
    <w:pPr>
      <w:tabs>
        <w:tab w:val="left" w:pos="720"/>
      </w:tabs>
      <w:spacing w:after="240"/>
    </w:pPr>
    <w:rPr>
      <w:rFonts w:ascii="Arial" w:eastAsia="Times" w:hAnsi="Arial"/>
      <w:b/>
      <w:kern w:val="24"/>
      <w:sz w:val="24"/>
    </w:rPr>
  </w:style>
  <w:style w:type="paragraph" w:customStyle="1" w:styleId="RUnit">
    <w:name w:val="R Unit"/>
    <w:basedOn w:val="Normal"/>
    <w:next w:val="RSummary"/>
    <w:rsid w:val="006B103B"/>
    <w:pPr>
      <w:spacing w:after="240"/>
      <w:ind w:left="720" w:hanging="720"/>
    </w:pPr>
    <w:rPr>
      <w:rFonts w:ascii="Arial" w:eastAsia="Times" w:hAnsi="Arial"/>
      <w:b/>
      <w:kern w:val="24"/>
      <w:sz w:val="24"/>
    </w:rPr>
  </w:style>
  <w:style w:type="paragraph" w:customStyle="1" w:styleId="RDefinitions">
    <w:name w:val="R Definitions"/>
    <w:basedOn w:val="Normal"/>
    <w:rsid w:val="006B103B"/>
    <w:pPr>
      <w:numPr>
        <w:numId w:val="1"/>
      </w:numPr>
      <w:tabs>
        <w:tab w:val="left" w:pos="1080"/>
      </w:tabs>
      <w:spacing w:after="240"/>
    </w:pPr>
    <w:rPr>
      <w:rFonts w:eastAsia="Times"/>
      <w:b/>
      <w:kern w:val="24"/>
      <w:sz w:val="24"/>
    </w:rPr>
  </w:style>
  <w:style w:type="paragraph" w:styleId="Header">
    <w:name w:val="header"/>
    <w:basedOn w:val="Normal"/>
    <w:link w:val="HeaderChar"/>
    <w:rsid w:val="006B103B"/>
    <w:pPr>
      <w:tabs>
        <w:tab w:val="center" w:pos="4320"/>
        <w:tab w:val="right" w:pos="8640"/>
      </w:tabs>
    </w:pPr>
  </w:style>
  <w:style w:type="character" w:customStyle="1" w:styleId="HeaderChar">
    <w:name w:val="Header Char"/>
    <w:basedOn w:val="DefaultParagraphFont"/>
    <w:link w:val="Header"/>
    <w:uiPriority w:val="99"/>
    <w:rsid w:val="006B103B"/>
    <w:rPr>
      <w:rFonts w:ascii="Times New Roman" w:eastAsia="Times New Roman" w:hAnsi="Times New Roman" w:cs="Times New Roman"/>
      <w:sz w:val="20"/>
      <w:szCs w:val="20"/>
    </w:rPr>
  </w:style>
  <w:style w:type="character" w:styleId="PageNumber">
    <w:name w:val="page number"/>
    <w:basedOn w:val="DefaultParagraphFont"/>
    <w:rsid w:val="006B103B"/>
  </w:style>
  <w:style w:type="paragraph" w:styleId="PlainText">
    <w:name w:val="Plain Text"/>
    <w:basedOn w:val="Normal"/>
    <w:link w:val="PlainTextChar"/>
    <w:rsid w:val="006B103B"/>
    <w:rPr>
      <w:rFonts w:ascii="Courier New" w:hAnsi="Courier New"/>
    </w:rPr>
  </w:style>
  <w:style w:type="character" w:customStyle="1" w:styleId="PlainTextChar">
    <w:name w:val="Plain Text Char"/>
    <w:basedOn w:val="DefaultParagraphFont"/>
    <w:link w:val="PlainText"/>
    <w:rsid w:val="006B103B"/>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6B103B"/>
    <w:rPr>
      <w:rFonts w:ascii="Tahoma" w:hAnsi="Tahoma" w:cs="Tahoma"/>
      <w:sz w:val="16"/>
      <w:szCs w:val="16"/>
    </w:rPr>
  </w:style>
  <w:style w:type="character" w:customStyle="1" w:styleId="BalloonTextChar">
    <w:name w:val="Balloon Text Char"/>
    <w:basedOn w:val="DefaultParagraphFont"/>
    <w:link w:val="BalloonText"/>
    <w:semiHidden/>
    <w:rsid w:val="006B103B"/>
    <w:rPr>
      <w:rFonts w:ascii="Tahoma" w:eastAsia="Times New Roman" w:hAnsi="Tahoma" w:cs="Tahoma"/>
      <w:sz w:val="16"/>
      <w:szCs w:val="16"/>
    </w:rPr>
  </w:style>
  <w:style w:type="paragraph" w:customStyle="1" w:styleId="Rsubsection">
    <w:name w:val="R subsection"/>
    <w:next w:val="Rsubsectiontext"/>
    <w:rsid w:val="006B103B"/>
    <w:pPr>
      <w:keepNext/>
      <w:numPr>
        <w:ilvl w:val="1"/>
        <w:numId w:val="4"/>
      </w:numPr>
      <w:spacing w:after="120" w:line="240" w:lineRule="auto"/>
      <w:outlineLvl w:val="1"/>
    </w:pPr>
    <w:rPr>
      <w:rFonts w:ascii="Arial" w:eastAsia="Times" w:hAnsi="Arial" w:cs="Times New Roman"/>
      <w:b/>
      <w:i/>
      <w:kern w:val="24"/>
      <w:sz w:val="24"/>
      <w:szCs w:val="20"/>
    </w:rPr>
  </w:style>
  <w:style w:type="paragraph" w:customStyle="1" w:styleId="Rsubsectiontext">
    <w:name w:val="R subsection text"/>
    <w:basedOn w:val="Normal"/>
    <w:rsid w:val="006B103B"/>
    <w:pPr>
      <w:spacing w:after="240"/>
      <w:ind w:left="720"/>
    </w:pPr>
    <w:rPr>
      <w:rFonts w:eastAsia="Times"/>
      <w:kern w:val="24"/>
      <w:sz w:val="24"/>
    </w:rPr>
  </w:style>
  <w:style w:type="paragraph" w:customStyle="1" w:styleId="DefaultText">
    <w:name w:val="Default Text"/>
    <w:basedOn w:val="Normal"/>
    <w:rsid w:val="006B103B"/>
    <w:rPr>
      <w:sz w:val="24"/>
    </w:rPr>
  </w:style>
  <w:style w:type="paragraph" w:styleId="Footer">
    <w:name w:val="footer"/>
    <w:basedOn w:val="Normal"/>
    <w:link w:val="FooterChar"/>
    <w:uiPriority w:val="99"/>
    <w:rsid w:val="006B103B"/>
    <w:pPr>
      <w:tabs>
        <w:tab w:val="center" w:pos="4320"/>
        <w:tab w:val="right" w:pos="8640"/>
      </w:tabs>
    </w:pPr>
    <w:rPr>
      <w:rFonts w:ascii="CG Times" w:hAnsi="CG Times"/>
    </w:rPr>
  </w:style>
  <w:style w:type="character" w:customStyle="1" w:styleId="FooterChar">
    <w:name w:val="Footer Char"/>
    <w:basedOn w:val="DefaultParagraphFont"/>
    <w:link w:val="Footer"/>
    <w:uiPriority w:val="99"/>
    <w:rsid w:val="006B103B"/>
    <w:rPr>
      <w:rFonts w:ascii="CG Times" w:eastAsia="Times New Roman" w:hAnsi="CG Times" w:cs="Times New Roman"/>
      <w:sz w:val="20"/>
      <w:szCs w:val="20"/>
    </w:rPr>
  </w:style>
  <w:style w:type="paragraph" w:styleId="BodyTextIndent">
    <w:name w:val="Body Text Indent"/>
    <w:basedOn w:val="Normal"/>
    <w:link w:val="BodyTextIndentChar"/>
    <w:rsid w:val="006B103B"/>
    <w:pPr>
      <w:tabs>
        <w:tab w:val="left" w:pos="720"/>
      </w:tabs>
      <w:ind w:left="720"/>
    </w:pPr>
    <w:rPr>
      <w:color w:val="000000"/>
      <w:sz w:val="24"/>
      <w:u w:val="single"/>
    </w:rPr>
  </w:style>
  <w:style w:type="character" w:customStyle="1" w:styleId="BodyTextIndentChar">
    <w:name w:val="Body Text Indent Char"/>
    <w:basedOn w:val="DefaultParagraphFont"/>
    <w:link w:val="BodyTextIndent"/>
    <w:rsid w:val="006B103B"/>
    <w:rPr>
      <w:rFonts w:ascii="Times New Roman" w:eastAsia="Times New Roman" w:hAnsi="Times New Roman" w:cs="Times New Roman"/>
      <w:color w:val="000000"/>
      <w:sz w:val="24"/>
      <w:szCs w:val="20"/>
      <w:u w:val="single"/>
    </w:rPr>
  </w:style>
  <w:style w:type="paragraph" w:styleId="BodyTextIndent2">
    <w:name w:val="Body Text Indent 2"/>
    <w:basedOn w:val="Normal"/>
    <w:link w:val="BodyTextIndent2Char"/>
    <w:rsid w:val="006B103B"/>
    <w:pPr>
      <w:tabs>
        <w:tab w:val="left" w:pos="720"/>
        <w:tab w:val="left" w:pos="1440"/>
        <w:tab w:val="left" w:pos="2160"/>
        <w:tab w:val="left" w:pos="2880"/>
        <w:tab w:val="right" w:pos="9360"/>
      </w:tabs>
      <w:ind w:left="1440" w:hanging="1440"/>
    </w:pPr>
    <w:rPr>
      <w:sz w:val="24"/>
    </w:rPr>
  </w:style>
  <w:style w:type="character" w:customStyle="1" w:styleId="BodyTextIndent2Char">
    <w:name w:val="Body Text Indent 2 Char"/>
    <w:basedOn w:val="DefaultParagraphFont"/>
    <w:link w:val="BodyTextIndent2"/>
    <w:rsid w:val="006B103B"/>
    <w:rPr>
      <w:rFonts w:ascii="Times New Roman" w:eastAsia="Times New Roman" w:hAnsi="Times New Roman" w:cs="Times New Roman"/>
      <w:sz w:val="24"/>
      <w:szCs w:val="20"/>
    </w:rPr>
  </w:style>
  <w:style w:type="paragraph" w:styleId="BodyTextIndent3">
    <w:name w:val="Body Text Indent 3"/>
    <w:basedOn w:val="Normal"/>
    <w:link w:val="BodyTextIndent3Char"/>
    <w:rsid w:val="006B103B"/>
    <w:pPr>
      <w:tabs>
        <w:tab w:val="left" w:pos="720"/>
        <w:tab w:val="left" w:pos="1440"/>
        <w:tab w:val="left" w:pos="2160"/>
        <w:tab w:val="left" w:pos="2880"/>
        <w:tab w:val="right" w:pos="9360"/>
      </w:tabs>
      <w:ind w:left="2160" w:hanging="2160"/>
    </w:pPr>
    <w:rPr>
      <w:sz w:val="24"/>
    </w:rPr>
  </w:style>
  <w:style w:type="character" w:customStyle="1" w:styleId="BodyTextIndent3Char">
    <w:name w:val="Body Text Indent 3 Char"/>
    <w:basedOn w:val="DefaultParagraphFont"/>
    <w:link w:val="BodyTextIndent3"/>
    <w:rsid w:val="006B103B"/>
    <w:rPr>
      <w:rFonts w:ascii="Times New Roman" w:eastAsia="Times New Roman" w:hAnsi="Times New Roman" w:cs="Times New Roman"/>
      <w:sz w:val="24"/>
      <w:szCs w:val="20"/>
    </w:rPr>
  </w:style>
  <w:style w:type="paragraph" w:styleId="NormalWeb">
    <w:name w:val="Normal (Web)"/>
    <w:basedOn w:val="Normal"/>
    <w:rsid w:val="006B103B"/>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rsid w:val="006B103B"/>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rsid w:val="006B103B"/>
    <w:rPr>
      <w:rFonts w:ascii="Garamond" w:eastAsia="Times New Roman" w:hAnsi="Garamond" w:cs="Times New Roman"/>
      <w:szCs w:val="20"/>
    </w:rPr>
  </w:style>
  <w:style w:type="paragraph" w:styleId="Title">
    <w:name w:val="Title"/>
    <w:basedOn w:val="Normal"/>
    <w:link w:val="TitleChar"/>
    <w:qFormat/>
    <w:rsid w:val="006B103B"/>
    <w:pPr>
      <w:jc w:val="center"/>
    </w:pPr>
    <w:rPr>
      <w:sz w:val="24"/>
      <w:szCs w:val="24"/>
      <w:u w:val="single"/>
    </w:rPr>
  </w:style>
  <w:style w:type="character" w:customStyle="1" w:styleId="TitleChar">
    <w:name w:val="Title Char"/>
    <w:basedOn w:val="DefaultParagraphFont"/>
    <w:link w:val="Title"/>
    <w:rsid w:val="006B103B"/>
    <w:rPr>
      <w:rFonts w:ascii="Times New Roman" w:eastAsia="Times New Roman" w:hAnsi="Times New Roman" w:cs="Times New Roman"/>
      <w:sz w:val="24"/>
      <w:szCs w:val="24"/>
      <w:u w:val="single"/>
    </w:rPr>
  </w:style>
  <w:style w:type="paragraph" w:styleId="HTMLPreformatted">
    <w:name w:val="HTML Preformatted"/>
    <w:basedOn w:val="Normal"/>
    <w:link w:val="HTMLPreformattedChar"/>
    <w:rsid w:val="006B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6B103B"/>
    <w:rPr>
      <w:rFonts w:ascii="Arial Unicode MS" w:eastAsia="Arial Unicode MS" w:hAnsi="Arial Unicode MS" w:cs="Arial Unicode MS"/>
      <w:sz w:val="20"/>
      <w:szCs w:val="20"/>
    </w:rPr>
  </w:style>
  <w:style w:type="character" w:styleId="Strong">
    <w:name w:val="Strong"/>
    <w:qFormat/>
    <w:rsid w:val="006B103B"/>
    <w:rPr>
      <w:b/>
      <w:bCs/>
    </w:rPr>
  </w:style>
  <w:style w:type="character" w:styleId="Hyperlink">
    <w:name w:val="Hyperlink"/>
    <w:rsid w:val="006B103B"/>
    <w:rPr>
      <w:color w:val="0000FF"/>
      <w:u w:val="single"/>
    </w:rPr>
  </w:style>
  <w:style w:type="paragraph" w:customStyle="1" w:styleId="Default">
    <w:name w:val="Default"/>
    <w:rsid w:val="006B103B"/>
    <w:pPr>
      <w:autoSpaceDE w:val="0"/>
      <w:autoSpaceDN w:val="0"/>
      <w:adjustRightInd w:val="0"/>
      <w:spacing w:after="0" w:line="240" w:lineRule="auto"/>
    </w:pPr>
    <w:rPr>
      <w:rFonts w:ascii="DIDGK L+ Helvetica" w:eastAsia="Times New Roman" w:hAnsi="DIDGK L+ Helvetica" w:cs="DIDGK L+ Helvetica"/>
      <w:color w:val="000000"/>
      <w:sz w:val="24"/>
      <w:szCs w:val="24"/>
    </w:rPr>
  </w:style>
  <w:style w:type="paragraph" w:customStyle="1" w:styleId="StyleHeading4Nounderline">
    <w:name w:val="Style Heading 4 + No underline"/>
    <w:basedOn w:val="Heading4"/>
    <w:link w:val="StyleHeading4NounderlineChar"/>
    <w:rsid w:val="006B103B"/>
    <w:pPr>
      <w:numPr>
        <w:numId w:val="0"/>
      </w:numPr>
    </w:pPr>
    <w:rPr>
      <w:u w:val="none"/>
    </w:rPr>
  </w:style>
  <w:style w:type="character" w:customStyle="1" w:styleId="StyleHeading4NounderlineChar">
    <w:name w:val="Style Heading 4 + No underline Char"/>
    <w:link w:val="StyleHeading4Nounderline"/>
    <w:rsid w:val="006B103B"/>
    <w:rPr>
      <w:rFonts w:ascii="Times New Roman" w:eastAsia="Times New Roman" w:hAnsi="Times New Roman" w:cs="Times New Roman"/>
      <w:sz w:val="24"/>
      <w:szCs w:val="20"/>
    </w:rPr>
  </w:style>
  <w:style w:type="paragraph" w:customStyle="1" w:styleId="StyleHeading4Nounderline1">
    <w:name w:val="Style Heading 4 + No underline1"/>
    <w:basedOn w:val="Heading4"/>
    <w:link w:val="StyleHeading4Nounderline1Char"/>
    <w:rsid w:val="006B103B"/>
    <w:pPr>
      <w:numPr>
        <w:numId w:val="0"/>
      </w:numPr>
      <w:ind w:left="1440"/>
    </w:pPr>
    <w:rPr>
      <w:u w:val="none"/>
    </w:rPr>
  </w:style>
  <w:style w:type="character" w:customStyle="1" w:styleId="StyleHeading4Nounderline1Char">
    <w:name w:val="Style Heading 4 + No underline1 Char"/>
    <w:link w:val="StyleHeading4Nounderline1"/>
    <w:rsid w:val="006B103B"/>
    <w:rPr>
      <w:rFonts w:ascii="Times New Roman" w:eastAsia="Times New Roman" w:hAnsi="Times New Roman" w:cs="Times New Roman"/>
      <w:sz w:val="24"/>
      <w:szCs w:val="20"/>
    </w:rPr>
  </w:style>
  <w:style w:type="paragraph" w:customStyle="1" w:styleId="StyleStyleHeading5NounderlineLeftLeft0Hanging1">
    <w:name w:val="Style Style Heading 5 + No underline + Left Left:  0&quot; Hanging:  1..."/>
    <w:basedOn w:val="Normal"/>
    <w:link w:val="StyleStyleHeading5NounderlineLeftLeft0Hanging1Char"/>
    <w:autoRedefine/>
    <w:rsid w:val="006B103B"/>
    <w:pPr>
      <w:keepNext/>
      <w:tabs>
        <w:tab w:val="left" w:pos="720"/>
        <w:tab w:val="left" w:pos="1440"/>
        <w:tab w:val="left" w:pos="2160"/>
        <w:tab w:val="left" w:pos="2880"/>
        <w:tab w:val="right" w:pos="9360"/>
      </w:tabs>
      <w:spacing w:before="120" w:after="120"/>
      <w:ind w:left="2160"/>
      <w:outlineLvl w:val="4"/>
    </w:pPr>
    <w:rPr>
      <w:sz w:val="24"/>
    </w:rPr>
  </w:style>
  <w:style w:type="character" w:customStyle="1" w:styleId="StyleStyleHeading5NounderlineLeftLeft0Hanging1Char">
    <w:name w:val="Style Style Heading 5 + No underline + Left Left:  0&quot; Hanging:  1... Char"/>
    <w:link w:val="StyleStyleHeading5NounderlineLeftLeft0Hanging1"/>
    <w:rsid w:val="006B103B"/>
    <w:rPr>
      <w:rFonts w:ascii="Times New Roman" w:eastAsia="Times New Roman" w:hAnsi="Times New Roman" w:cs="Times New Roman"/>
      <w:sz w:val="24"/>
      <w:szCs w:val="20"/>
    </w:rPr>
  </w:style>
  <w:style w:type="paragraph" w:customStyle="1" w:styleId="StyleHeading3Left0Firstline0">
    <w:name w:val="Style Heading 3 + Left:  0&quot; First line:  0&quot;"/>
    <w:basedOn w:val="Heading3"/>
    <w:autoRedefine/>
    <w:rsid w:val="006B103B"/>
    <w:pPr>
      <w:numPr>
        <w:numId w:val="0"/>
      </w:numPr>
      <w:spacing w:after="120"/>
      <w:ind w:left="1440" w:hanging="720"/>
    </w:pPr>
  </w:style>
  <w:style w:type="paragraph" w:customStyle="1" w:styleId="StyleStyleHeading4Nounderline1After6pt">
    <w:name w:val="Style Style Heading 4 + No underline1 + After:  6 pt"/>
    <w:basedOn w:val="StyleHeading4Nounderline1"/>
    <w:autoRedefine/>
    <w:rsid w:val="006B103B"/>
    <w:pPr>
      <w:spacing w:before="120" w:after="120"/>
    </w:pPr>
  </w:style>
  <w:style w:type="paragraph" w:customStyle="1" w:styleId="Style12ptUnderlineLeft1">
    <w:name w:val="Style 12 pt Underline Left:  1&quot;"/>
    <w:basedOn w:val="Heading6"/>
    <w:autoRedefine/>
    <w:rsid w:val="006B103B"/>
    <w:pPr>
      <w:spacing w:after="120"/>
      <w:ind w:left="2880" w:firstLine="0"/>
    </w:pPr>
  </w:style>
  <w:style w:type="paragraph" w:customStyle="1" w:styleId="Style12pt">
    <w:name w:val="Style 12 pt"/>
    <w:basedOn w:val="Heading7"/>
    <w:autoRedefine/>
    <w:rsid w:val="006B103B"/>
    <w:pPr>
      <w:shd w:val="clear" w:color="auto" w:fill="FFFFFF"/>
      <w:ind w:left="3600"/>
    </w:pPr>
  </w:style>
  <w:style w:type="character" w:styleId="CommentReference">
    <w:name w:val="annotation reference"/>
    <w:rsid w:val="006B103B"/>
    <w:rPr>
      <w:sz w:val="16"/>
      <w:szCs w:val="16"/>
    </w:rPr>
  </w:style>
  <w:style w:type="paragraph" w:styleId="CommentText">
    <w:name w:val="annotation text"/>
    <w:basedOn w:val="Normal"/>
    <w:link w:val="CommentTextChar"/>
    <w:rsid w:val="006B103B"/>
  </w:style>
  <w:style w:type="character" w:customStyle="1" w:styleId="CommentTextChar">
    <w:name w:val="Comment Text Char"/>
    <w:basedOn w:val="DefaultParagraphFont"/>
    <w:link w:val="CommentText"/>
    <w:rsid w:val="006B10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B103B"/>
    <w:rPr>
      <w:b/>
      <w:bCs/>
    </w:rPr>
  </w:style>
  <w:style w:type="character" w:customStyle="1" w:styleId="CommentSubjectChar">
    <w:name w:val="Comment Subject Char"/>
    <w:basedOn w:val="CommentTextChar"/>
    <w:link w:val="CommentSubject"/>
    <w:rsid w:val="006B103B"/>
    <w:rPr>
      <w:rFonts w:ascii="Times New Roman" w:eastAsia="Times New Roman" w:hAnsi="Times New Roman" w:cs="Times New Roman"/>
      <w:b/>
      <w:bCs/>
      <w:sz w:val="20"/>
      <w:szCs w:val="20"/>
    </w:rPr>
  </w:style>
  <w:style w:type="character" w:customStyle="1" w:styleId="headnote">
    <w:name w:val="headnote"/>
    <w:rsid w:val="006B103B"/>
  </w:style>
  <w:style w:type="character" w:customStyle="1" w:styleId="apple-converted-space">
    <w:name w:val="apple-converted-space"/>
    <w:rsid w:val="006B103B"/>
  </w:style>
  <w:style w:type="character" w:customStyle="1" w:styleId="histyear">
    <w:name w:val="hist_year"/>
    <w:rsid w:val="006B103B"/>
  </w:style>
  <w:style w:type="character" w:customStyle="1" w:styleId="histchapter">
    <w:name w:val="hist_chapter"/>
    <w:rsid w:val="006B103B"/>
  </w:style>
  <w:style w:type="character" w:customStyle="1" w:styleId="histsection">
    <w:name w:val="hist_section"/>
    <w:rsid w:val="006B103B"/>
  </w:style>
  <w:style w:type="character" w:customStyle="1" w:styleId="histeffect">
    <w:name w:val="hist_effect"/>
    <w:rsid w:val="006B103B"/>
  </w:style>
  <w:style w:type="character" w:customStyle="1" w:styleId="letparaid">
    <w:name w:val="letpara_id"/>
    <w:rsid w:val="006B103B"/>
  </w:style>
  <w:style w:type="character" w:customStyle="1" w:styleId="bhistory">
    <w:name w:val="bhistory"/>
    <w:rsid w:val="006B103B"/>
  </w:style>
  <w:style w:type="paragraph" w:styleId="ListParagraph">
    <w:name w:val="List Paragraph"/>
    <w:basedOn w:val="Normal"/>
    <w:uiPriority w:val="34"/>
    <w:qFormat/>
    <w:rsid w:val="006B1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800380">
      <w:bodyDiv w:val="1"/>
      <w:marLeft w:val="0"/>
      <w:marRight w:val="0"/>
      <w:marTop w:val="0"/>
      <w:marBottom w:val="0"/>
      <w:divBdr>
        <w:top w:val="none" w:sz="0" w:space="0" w:color="auto"/>
        <w:left w:val="none" w:sz="0" w:space="0" w:color="auto"/>
        <w:bottom w:val="none" w:sz="0" w:space="0" w:color="auto"/>
        <w:right w:val="none" w:sz="0" w:space="0" w:color="auto"/>
      </w:divBdr>
    </w:div>
    <w:div w:id="19628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F348-C513-474D-BC72-AB09B72B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5638</Words>
  <Characters>32142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Greenleaf, Heather P</dc:creator>
  <cp:lastModifiedBy>Don Wismer</cp:lastModifiedBy>
  <cp:revision>21</cp:revision>
  <cp:lastPrinted>2014-12-09T17:01:00Z</cp:lastPrinted>
  <dcterms:created xsi:type="dcterms:W3CDTF">2015-08-27T15:01:00Z</dcterms:created>
  <dcterms:modified xsi:type="dcterms:W3CDTF">2015-08-27T15:45:00Z</dcterms:modified>
</cp:coreProperties>
</file>