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E7" w:rsidRPr="00A20F04" w:rsidRDefault="00A20F04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  <w:r w:rsidRPr="00A20F04">
        <w:rPr>
          <w:rFonts w:ascii="Times New Roman" w:hAnsi="Times New Roman" w:cs="Times New Roman"/>
          <w:b/>
          <w:sz w:val="22"/>
        </w:rPr>
        <w:t>99</w:t>
      </w:r>
      <w:r w:rsidRPr="00A20F04">
        <w:rPr>
          <w:rFonts w:ascii="Times New Roman" w:hAnsi="Times New Roman" w:cs="Times New Roman"/>
          <w:b/>
          <w:sz w:val="22"/>
        </w:rPr>
        <w:tab/>
      </w:r>
      <w:r w:rsidRPr="00A20F04">
        <w:rPr>
          <w:rFonts w:ascii="Times New Roman" w:hAnsi="Times New Roman" w:cs="Times New Roman"/>
          <w:b/>
          <w:sz w:val="22"/>
        </w:rPr>
        <w:tab/>
      </w:r>
      <w:r w:rsidR="00241AE7" w:rsidRPr="00A20F04">
        <w:rPr>
          <w:rFonts w:ascii="Times New Roman" w:hAnsi="Times New Roman" w:cs="Times New Roman"/>
          <w:b/>
          <w:sz w:val="22"/>
        </w:rPr>
        <w:t>INDEPENDENT AGENCIES</w:t>
      </w:r>
    </w:p>
    <w:p w:rsidR="00241AE7" w:rsidRPr="00A20F04" w:rsidRDefault="00241AE7" w:rsidP="00A20F0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</w:p>
    <w:p w:rsidR="00241AE7" w:rsidRPr="00A20F04" w:rsidRDefault="00241AE7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  <w:r w:rsidRPr="00A20F04">
        <w:rPr>
          <w:rFonts w:ascii="Times New Roman" w:hAnsi="Times New Roman" w:cs="Times New Roman"/>
          <w:b/>
          <w:sz w:val="22"/>
        </w:rPr>
        <w:t>346</w:t>
      </w:r>
      <w:r w:rsidRPr="00A20F04">
        <w:rPr>
          <w:rFonts w:ascii="Times New Roman" w:hAnsi="Times New Roman" w:cs="Times New Roman"/>
          <w:b/>
          <w:sz w:val="22"/>
        </w:rPr>
        <w:tab/>
      </w:r>
      <w:r w:rsidR="00A20F04" w:rsidRPr="00A20F04">
        <w:rPr>
          <w:rFonts w:ascii="Times New Roman" w:hAnsi="Times New Roman" w:cs="Times New Roman"/>
          <w:b/>
          <w:sz w:val="22"/>
        </w:rPr>
        <w:tab/>
      </w:r>
      <w:r w:rsidRPr="00A20F04">
        <w:rPr>
          <w:rFonts w:ascii="Times New Roman" w:hAnsi="Times New Roman" w:cs="Times New Roman"/>
          <w:b/>
          <w:sz w:val="22"/>
        </w:rPr>
        <w:t>MAINE STATE HOUSING AUTHORITY</w:t>
      </w:r>
    </w:p>
    <w:p w:rsidR="00241AE7" w:rsidRPr="00A20F04" w:rsidRDefault="00241AE7" w:rsidP="00A20F0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</w:p>
    <w:p w:rsidR="00241AE7" w:rsidRPr="00A20F04" w:rsidRDefault="00241AE7" w:rsidP="00A20F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b/>
          <w:sz w:val="22"/>
        </w:rPr>
      </w:pPr>
      <w:r w:rsidRPr="00A20F04">
        <w:rPr>
          <w:rFonts w:ascii="Times New Roman" w:hAnsi="Times New Roman" w:cs="Times New Roman"/>
          <w:b/>
          <w:sz w:val="22"/>
        </w:rPr>
        <w:t>C</w:t>
      </w:r>
      <w:r w:rsidR="00A20F04" w:rsidRPr="00A20F04">
        <w:rPr>
          <w:rFonts w:ascii="Times New Roman" w:hAnsi="Times New Roman" w:cs="Times New Roman"/>
          <w:b/>
          <w:sz w:val="22"/>
        </w:rPr>
        <w:t>hapter</w:t>
      </w:r>
      <w:r w:rsidRPr="00A20F04">
        <w:rPr>
          <w:rFonts w:ascii="Times New Roman" w:hAnsi="Times New Roman" w:cs="Times New Roman"/>
          <w:b/>
          <w:sz w:val="22"/>
        </w:rPr>
        <w:t xml:space="preserve"> </w:t>
      </w:r>
      <w:r w:rsidR="00C4588F" w:rsidRPr="00A20F04">
        <w:rPr>
          <w:rFonts w:ascii="Times New Roman" w:hAnsi="Times New Roman" w:cs="Times New Roman"/>
          <w:b/>
          <w:sz w:val="22"/>
        </w:rPr>
        <w:t>33</w:t>
      </w:r>
      <w:r w:rsidR="00A20F04" w:rsidRPr="00A20F04">
        <w:rPr>
          <w:rFonts w:ascii="Times New Roman" w:hAnsi="Times New Roman" w:cs="Times New Roman"/>
          <w:b/>
          <w:sz w:val="22"/>
        </w:rPr>
        <w:t>:</w:t>
      </w:r>
      <w:r w:rsidRPr="00A20F04">
        <w:rPr>
          <w:rFonts w:ascii="Times New Roman" w:hAnsi="Times New Roman" w:cs="Times New Roman"/>
          <w:b/>
          <w:sz w:val="22"/>
        </w:rPr>
        <w:tab/>
      </w:r>
      <w:r w:rsidR="00A20F04" w:rsidRPr="00A20F04">
        <w:rPr>
          <w:rFonts w:ascii="Times New Roman" w:hAnsi="Times New Roman" w:cs="Times New Roman"/>
          <w:b/>
          <w:sz w:val="22"/>
        </w:rPr>
        <w:t>ACCESSABLE HOME TAX CREDIT RULE</w:t>
      </w:r>
    </w:p>
    <w:p w:rsidR="00A20F04" w:rsidRPr="009E74BA" w:rsidRDefault="00A20F04" w:rsidP="00A20F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z w:val="22"/>
        </w:rPr>
      </w:pPr>
    </w:p>
    <w:p w:rsidR="00241AE7" w:rsidRPr="009E74BA" w:rsidRDefault="00241AE7" w:rsidP="00A20F0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hAnsi="Times New Roman" w:cs="Times New Roman"/>
          <w:sz w:val="22"/>
          <w:u w:val="single"/>
        </w:rPr>
      </w:pPr>
    </w:p>
    <w:p w:rsidR="00CA2CED" w:rsidRPr="009E74BA" w:rsidRDefault="00E46445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b/>
          <w:sz w:val="22"/>
        </w:rPr>
        <w:t>Summary</w:t>
      </w:r>
      <w:r w:rsidRPr="009E74BA">
        <w:rPr>
          <w:rFonts w:ascii="Times New Roman" w:hAnsi="Times New Roman" w:cs="Times New Roman"/>
          <w:sz w:val="22"/>
        </w:rPr>
        <w:t>:</w:t>
      </w:r>
      <w:r w:rsidR="009E74BA">
        <w:rPr>
          <w:rFonts w:ascii="Times New Roman" w:hAnsi="Times New Roman" w:cs="Times New Roman"/>
          <w:sz w:val="22"/>
        </w:rPr>
        <w:t xml:space="preserve"> </w:t>
      </w:r>
      <w:r w:rsidR="00CA2CED" w:rsidRPr="009E74BA">
        <w:rPr>
          <w:rFonts w:ascii="Times New Roman" w:hAnsi="Times New Roman" w:cs="Times New Roman"/>
          <w:sz w:val="22"/>
        </w:rPr>
        <w:t>Taxpayers whose federal adjusted gross income does not exceed $55,000 may receive an income tax credit</w:t>
      </w:r>
      <w:r w:rsidR="0084741F" w:rsidRPr="009E74BA">
        <w:rPr>
          <w:rFonts w:ascii="Times New Roman" w:hAnsi="Times New Roman" w:cs="Times New Roman"/>
          <w:sz w:val="22"/>
        </w:rPr>
        <w:t xml:space="preserve"> in an amount up to $9,000</w:t>
      </w:r>
      <w:r w:rsidR="00CA2CED" w:rsidRPr="009E74BA">
        <w:rPr>
          <w:rFonts w:ascii="Times New Roman" w:hAnsi="Times New Roman" w:cs="Times New Roman"/>
          <w:sz w:val="22"/>
        </w:rPr>
        <w:t xml:space="preserve"> for </w:t>
      </w:r>
      <w:r w:rsidR="00152032" w:rsidRPr="009E74BA">
        <w:rPr>
          <w:rFonts w:ascii="Times New Roman" w:hAnsi="Times New Roman" w:cs="Times New Roman"/>
          <w:sz w:val="22"/>
        </w:rPr>
        <w:t xml:space="preserve">the applicable percentage of </w:t>
      </w:r>
      <w:r w:rsidR="00CA2CED" w:rsidRPr="009E74BA">
        <w:rPr>
          <w:rFonts w:ascii="Times New Roman" w:hAnsi="Times New Roman" w:cs="Times New Roman"/>
          <w:sz w:val="22"/>
        </w:rPr>
        <w:t>expenses incurred for certain modifications to make a homestead accessible to an individual with a disability or physical hardship who resides or will reside in the homestead.</w:t>
      </w:r>
      <w:r w:rsidR="009E74BA">
        <w:rPr>
          <w:rFonts w:ascii="Times New Roman" w:hAnsi="Times New Roman" w:cs="Times New Roman"/>
          <w:sz w:val="22"/>
        </w:rPr>
        <w:t xml:space="preserve"> </w:t>
      </w:r>
      <w:r w:rsidR="00152032" w:rsidRPr="009E74BA">
        <w:rPr>
          <w:rFonts w:ascii="Times New Roman" w:hAnsi="Times New Roman" w:cs="Times New Roman"/>
          <w:sz w:val="22"/>
        </w:rPr>
        <w:t>The applicable percentage is determined on a sliding scale that ranges from 50% to 100% based on income.</w:t>
      </w:r>
      <w:r w:rsidR="009E74BA">
        <w:rPr>
          <w:rFonts w:ascii="Times New Roman" w:hAnsi="Times New Roman" w:cs="Times New Roman"/>
          <w:sz w:val="22"/>
        </w:rPr>
        <w:t xml:space="preserve"> </w:t>
      </w:r>
      <w:r w:rsidR="00CA2CED" w:rsidRPr="009E74BA">
        <w:rPr>
          <w:rFonts w:ascii="Times New Roman" w:hAnsi="Times New Roman" w:cs="Times New Roman"/>
          <w:sz w:val="22"/>
        </w:rPr>
        <w:t>This rule identifies the types of home modification expenditures that qualify</w:t>
      </w:r>
      <w:r w:rsidR="00AD622F" w:rsidRPr="009E74BA">
        <w:rPr>
          <w:rFonts w:ascii="Times New Roman" w:hAnsi="Times New Roman" w:cs="Times New Roman"/>
          <w:sz w:val="22"/>
        </w:rPr>
        <w:t xml:space="preserve"> for the credit</w:t>
      </w:r>
      <w:r w:rsidR="00CA2CED" w:rsidRPr="009E74BA">
        <w:rPr>
          <w:rFonts w:ascii="Times New Roman" w:hAnsi="Times New Roman" w:cs="Times New Roman"/>
          <w:sz w:val="22"/>
        </w:rPr>
        <w:t xml:space="preserve"> and the building standard</w:t>
      </w:r>
      <w:r w:rsidR="006E2B74" w:rsidRPr="009E74BA">
        <w:rPr>
          <w:rFonts w:ascii="Times New Roman" w:hAnsi="Times New Roman" w:cs="Times New Roman"/>
          <w:sz w:val="22"/>
        </w:rPr>
        <w:t>s</w:t>
      </w:r>
      <w:r w:rsidR="00CA2CED" w:rsidRPr="009E74BA">
        <w:rPr>
          <w:rFonts w:ascii="Times New Roman" w:hAnsi="Times New Roman" w:cs="Times New Roman"/>
          <w:sz w:val="22"/>
        </w:rPr>
        <w:t xml:space="preserve"> applicable to the modifications.</w:t>
      </w:r>
      <w:r w:rsidR="009E74BA">
        <w:rPr>
          <w:rFonts w:ascii="Times New Roman" w:hAnsi="Times New Roman" w:cs="Times New Roman"/>
          <w:sz w:val="22"/>
        </w:rPr>
        <w:t xml:space="preserve"> </w:t>
      </w:r>
      <w:r w:rsidR="0082623B" w:rsidRPr="009E74BA">
        <w:rPr>
          <w:rFonts w:ascii="Times New Roman" w:hAnsi="Times New Roman" w:cs="Times New Roman"/>
          <w:sz w:val="22"/>
        </w:rPr>
        <w:t xml:space="preserve">It is the intent of MaineHousing that </w:t>
      </w:r>
      <w:r w:rsidR="00521F80" w:rsidRPr="009E74BA">
        <w:rPr>
          <w:rFonts w:ascii="Times New Roman" w:hAnsi="Times New Roman" w:cs="Times New Roman"/>
          <w:sz w:val="22"/>
        </w:rPr>
        <w:t xml:space="preserve">the </w:t>
      </w:r>
      <w:r w:rsidR="000179EF" w:rsidRPr="009E74BA">
        <w:rPr>
          <w:rFonts w:ascii="Times New Roman" w:hAnsi="Times New Roman" w:cs="Times New Roman"/>
          <w:sz w:val="22"/>
        </w:rPr>
        <w:t xml:space="preserve">AccessAble </w:t>
      </w:r>
      <w:r w:rsidR="0082623B" w:rsidRPr="009E74BA">
        <w:rPr>
          <w:rFonts w:ascii="Times New Roman" w:hAnsi="Times New Roman" w:cs="Times New Roman"/>
          <w:sz w:val="22"/>
        </w:rPr>
        <w:t>Home Tax Credit be administered in a manner that is simple, flexible, accommodating, and suitable for the individual who requires the modification.</w:t>
      </w:r>
      <w:r w:rsidR="009E74BA">
        <w:rPr>
          <w:rFonts w:ascii="Times New Roman" w:hAnsi="Times New Roman" w:cs="Times New Roman"/>
          <w:sz w:val="22"/>
        </w:rPr>
        <w:t xml:space="preserve"> </w:t>
      </w:r>
      <w:r w:rsidR="0084741F" w:rsidRPr="009E74BA">
        <w:rPr>
          <w:rFonts w:ascii="Times New Roman" w:hAnsi="Times New Roman" w:cs="Times New Roman"/>
          <w:sz w:val="22"/>
        </w:rPr>
        <w:t>N</w:t>
      </w:r>
      <w:r w:rsidR="0082623B" w:rsidRPr="009E74BA">
        <w:rPr>
          <w:rFonts w:ascii="Times New Roman" w:hAnsi="Times New Roman" w:cs="Times New Roman"/>
          <w:sz w:val="22"/>
        </w:rPr>
        <w:t xml:space="preserve">ational accessibility standards </w:t>
      </w:r>
      <w:r w:rsidR="006E2B74" w:rsidRPr="009E74BA">
        <w:rPr>
          <w:rFonts w:ascii="Times New Roman" w:hAnsi="Times New Roman" w:cs="Times New Roman"/>
          <w:sz w:val="22"/>
        </w:rPr>
        <w:t>are</w:t>
      </w:r>
      <w:r w:rsidR="0082623B" w:rsidRPr="009E74BA">
        <w:rPr>
          <w:rFonts w:ascii="Times New Roman" w:hAnsi="Times New Roman" w:cs="Times New Roman"/>
          <w:sz w:val="22"/>
        </w:rPr>
        <w:t xml:space="preserve"> used for reference,</w:t>
      </w:r>
      <w:r w:rsidR="00773A13" w:rsidRPr="009E74BA">
        <w:rPr>
          <w:rFonts w:ascii="Times New Roman" w:hAnsi="Times New Roman" w:cs="Times New Roman"/>
          <w:sz w:val="22"/>
        </w:rPr>
        <w:t xml:space="preserve"> rather than as a hard and fast rule</w:t>
      </w:r>
      <w:r w:rsidR="0082623B" w:rsidRPr="009E74BA">
        <w:rPr>
          <w:rFonts w:ascii="Times New Roman" w:hAnsi="Times New Roman" w:cs="Times New Roman"/>
          <w:sz w:val="22"/>
        </w:rPr>
        <w:t>.</w:t>
      </w:r>
    </w:p>
    <w:p w:rsidR="00241AE7" w:rsidRDefault="00241AE7" w:rsidP="00A20F04">
      <w:pPr>
        <w:pBdr>
          <w:bottom w:val="single" w:sz="4" w:space="1" w:color="auto"/>
        </w:pBd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Times New Roman" w:hAnsi="Times New Roman" w:cs="Times New Roman"/>
          <w:sz w:val="22"/>
        </w:rPr>
      </w:pPr>
    </w:p>
    <w:p w:rsidR="00A20F04" w:rsidRDefault="00A20F04" w:rsidP="00A20F0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Times New Roman" w:hAnsi="Times New Roman" w:cs="Times New Roman"/>
          <w:sz w:val="22"/>
        </w:rPr>
      </w:pPr>
    </w:p>
    <w:p w:rsidR="00A20F04" w:rsidRPr="009E74BA" w:rsidRDefault="00A20F04" w:rsidP="00A20F04">
      <w:pPr>
        <w:tabs>
          <w:tab w:val="left" w:pos="-72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ascii="Times New Roman" w:hAnsi="Times New Roman" w:cs="Times New Roman"/>
          <w:sz w:val="22"/>
        </w:rPr>
      </w:pPr>
    </w:p>
    <w:p w:rsidR="0009268E" w:rsidRPr="00A20F04" w:rsidRDefault="00EB79BF" w:rsidP="00A20F04">
      <w:pPr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 w:hanging="1080"/>
        <w:rPr>
          <w:rFonts w:ascii="Times New Roman" w:hAnsi="Times New Roman" w:cs="Times New Roman"/>
          <w:sz w:val="22"/>
        </w:rPr>
      </w:pPr>
      <w:r w:rsidRPr="00AE7468">
        <w:rPr>
          <w:rFonts w:ascii="Times New Roman" w:hAnsi="Times New Roman" w:cs="Times New Roman"/>
          <w:b/>
          <w:sz w:val="22"/>
        </w:rPr>
        <w:t>Definitions</w:t>
      </w:r>
      <w:r w:rsidRPr="00A20F04">
        <w:rPr>
          <w:rFonts w:ascii="Times New Roman" w:hAnsi="Times New Roman" w:cs="Times New Roman"/>
          <w:sz w:val="22"/>
        </w:rPr>
        <w:t>. The following terms shall have the following meanings:</w:t>
      </w:r>
    </w:p>
    <w:p w:rsidR="0009268E" w:rsidRPr="00A20F04" w:rsidRDefault="0009268E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sz w:val="22"/>
        </w:rPr>
      </w:pPr>
    </w:p>
    <w:p w:rsidR="0009268E" w:rsidRPr="00A20F04" w:rsidRDefault="00241AE7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>“Director” means</w:t>
      </w:r>
      <w:r w:rsidR="00A261F8" w:rsidRPr="00A20F04">
        <w:rPr>
          <w:rFonts w:ascii="Times New Roman" w:hAnsi="Times New Roman" w:cs="Times New Roman"/>
          <w:sz w:val="22"/>
        </w:rPr>
        <w:t xml:space="preserve"> the director of MaineHousing.</w:t>
      </w:r>
    </w:p>
    <w:p w:rsidR="0009268E" w:rsidRPr="00A20F04" w:rsidRDefault="0009268E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</w:rPr>
      </w:pPr>
    </w:p>
    <w:p w:rsidR="0009268E" w:rsidRPr="00A20F04" w:rsidRDefault="00241AE7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>“</w:t>
      </w:r>
      <w:r w:rsidR="00CA2CED" w:rsidRPr="00A20F04">
        <w:rPr>
          <w:rFonts w:ascii="Times New Roman" w:hAnsi="Times New Roman" w:cs="Times New Roman"/>
          <w:sz w:val="22"/>
        </w:rPr>
        <w:t>Homestead</w:t>
      </w:r>
      <w:r w:rsidRPr="00A20F04">
        <w:rPr>
          <w:rFonts w:ascii="Times New Roman" w:hAnsi="Times New Roman" w:cs="Times New Roman"/>
          <w:sz w:val="22"/>
        </w:rPr>
        <w:t>” means</w:t>
      </w:r>
      <w:r w:rsidR="00A261F8" w:rsidRPr="00A20F04">
        <w:rPr>
          <w:rFonts w:ascii="Times New Roman" w:hAnsi="Times New Roman" w:cs="Times New Roman"/>
          <w:sz w:val="22"/>
        </w:rPr>
        <w:t xml:space="preserve"> a d</w:t>
      </w:r>
      <w:r w:rsidR="006D0344" w:rsidRPr="00A20F04">
        <w:rPr>
          <w:rFonts w:ascii="Times New Roman" w:hAnsi="Times New Roman" w:cs="Times New Roman"/>
          <w:sz w:val="22"/>
        </w:rPr>
        <w:t>welling owned or rented by the T</w:t>
      </w:r>
      <w:r w:rsidR="00A261F8" w:rsidRPr="00A20F04">
        <w:rPr>
          <w:rFonts w:ascii="Times New Roman" w:hAnsi="Times New Roman" w:cs="Times New Roman"/>
          <w:sz w:val="22"/>
        </w:rPr>
        <w:t>axpayer or held in a revocable livin</w:t>
      </w:r>
      <w:r w:rsidR="006D0344" w:rsidRPr="00A20F04">
        <w:rPr>
          <w:rFonts w:ascii="Times New Roman" w:hAnsi="Times New Roman" w:cs="Times New Roman"/>
          <w:sz w:val="22"/>
        </w:rPr>
        <w:t>g trust for the benefit of the T</w:t>
      </w:r>
      <w:r w:rsidR="00A261F8" w:rsidRPr="00A20F04">
        <w:rPr>
          <w:rFonts w:ascii="Times New Roman" w:hAnsi="Times New Roman" w:cs="Times New Roman"/>
          <w:sz w:val="22"/>
        </w:rPr>
        <w:t xml:space="preserve">axpayer and occupied by the </w:t>
      </w:r>
      <w:r w:rsidR="006D0344" w:rsidRPr="00A20F04">
        <w:rPr>
          <w:rFonts w:ascii="Times New Roman" w:hAnsi="Times New Roman" w:cs="Times New Roman"/>
          <w:sz w:val="22"/>
        </w:rPr>
        <w:t>Taxpayer and the T</w:t>
      </w:r>
      <w:r w:rsidR="00A261F8" w:rsidRPr="00A20F04">
        <w:rPr>
          <w:rFonts w:ascii="Times New Roman" w:hAnsi="Times New Roman" w:cs="Times New Roman"/>
          <w:sz w:val="22"/>
        </w:rPr>
        <w:t>axpayer’s dependents as a home</w:t>
      </w:r>
      <w:r w:rsidR="0084741F" w:rsidRPr="00A20F04">
        <w:rPr>
          <w:rFonts w:ascii="Times New Roman" w:hAnsi="Times New Roman" w:cs="Times New Roman"/>
          <w:sz w:val="22"/>
        </w:rPr>
        <w:t xml:space="preserve"> as further defined in Title 36 MRSA Section 5219-II</w:t>
      </w:r>
      <w:r w:rsidR="00196A42" w:rsidRPr="00A20F04">
        <w:rPr>
          <w:rFonts w:ascii="Times New Roman" w:hAnsi="Times New Roman" w:cs="Times New Roman"/>
          <w:sz w:val="22"/>
        </w:rPr>
        <w:t xml:space="preserve"> or any successor statute</w:t>
      </w:r>
      <w:r w:rsidR="00A261F8" w:rsidRPr="00A20F04">
        <w:rPr>
          <w:rFonts w:ascii="Times New Roman" w:hAnsi="Times New Roman" w:cs="Times New Roman"/>
          <w:sz w:val="22"/>
        </w:rPr>
        <w:t>.</w:t>
      </w:r>
    </w:p>
    <w:p w:rsidR="0009268E" w:rsidRPr="00A20F04" w:rsidRDefault="0009268E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</w:rPr>
      </w:pPr>
    </w:p>
    <w:p w:rsidR="0009268E" w:rsidRPr="00A20F04" w:rsidRDefault="0009268E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>“MaineHousing” means the Maine State Housing Authority</w:t>
      </w:r>
      <w:r w:rsidR="00A261F8" w:rsidRPr="00A20F04">
        <w:rPr>
          <w:rFonts w:ascii="Times New Roman" w:hAnsi="Times New Roman" w:cs="Times New Roman"/>
          <w:sz w:val="22"/>
        </w:rPr>
        <w:t xml:space="preserve">. </w:t>
      </w:r>
    </w:p>
    <w:p w:rsidR="009F1E7B" w:rsidRPr="00A20F04" w:rsidRDefault="009F1E7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</w:p>
    <w:p w:rsidR="009F1E7B" w:rsidRPr="00A20F04" w:rsidRDefault="009F1E7B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>“Tax Credit”</w:t>
      </w:r>
      <w:r w:rsidR="001E11D4" w:rsidRPr="00A20F04">
        <w:rPr>
          <w:rFonts w:ascii="Times New Roman" w:hAnsi="Times New Roman" w:cs="Times New Roman"/>
          <w:sz w:val="22"/>
        </w:rPr>
        <w:t xml:space="preserve"> means the</w:t>
      </w:r>
      <w:r w:rsidRPr="00A20F04">
        <w:rPr>
          <w:rFonts w:ascii="Times New Roman" w:hAnsi="Times New Roman" w:cs="Times New Roman"/>
          <w:sz w:val="22"/>
        </w:rPr>
        <w:t xml:space="preserve"> credit allowed </w:t>
      </w:r>
      <w:r w:rsidR="001E11D4" w:rsidRPr="00A20F04">
        <w:rPr>
          <w:rFonts w:ascii="Times New Roman" w:hAnsi="Times New Roman" w:cs="Times New Roman"/>
          <w:sz w:val="22"/>
        </w:rPr>
        <w:t>against a Taxpayer’s income taxes for</w:t>
      </w:r>
      <w:r w:rsidRPr="00A20F04">
        <w:rPr>
          <w:rFonts w:ascii="Times New Roman" w:hAnsi="Times New Roman" w:cs="Times New Roman"/>
          <w:sz w:val="22"/>
        </w:rPr>
        <w:t xml:space="preserve"> Homestead modification</w:t>
      </w:r>
      <w:r w:rsidR="001E11D4" w:rsidRPr="00A20F04">
        <w:rPr>
          <w:rFonts w:ascii="Times New Roman" w:hAnsi="Times New Roman" w:cs="Times New Roman"/>
          <w:sz w:val="22"/>
        </w:rPr>
        <w:t>s</w:t>
      </w:r>
      <w:r w:rsidRPr="00A20F04">
        <w:rPr>
          <w:rFonts w:ascii="Times New Roman" w:hAnsi="Times New Roman" w:cs="Times New Roman"/>
          <w:sz w:val="22"/>
        </w:rPr>
        <w:t xml:space="preserve"> pursuant to Title 36 MRSA Section 5219-</w:t>
      </w:r>
      <w:r w:rsidR="000179EF" w:rsidRPr="00A20F04">
        <w:rPr>
          <w:rFonts w:ascii="Times New Roman" w:hAnsi="Times New Roman" w:cs="Times New Roman"/>
          <w:sz w:val="22"/>
        </w:rPr>
        <w:t>PP</w:t>
      </w:r>
      <w:r w:rsidR="00196A42" w:rsidRPr="00A20F04">
        <w:rPr>
          <w:rFonts w:ascii="Times New Roman" w:hAnsi="Times New Roman" w:cs="Times New Roman"/>
          <w:sz w:val="22"/>
        </w:rPr>
        <w:t xml:space="preserve"> or any successor statute</w:t>
      </w:r>
      <w:r w:rsidRPr="00A20F04">
        <w:rPr>
          <w:rFonts w:ascii="Times New Roman" w:hAnsi="Times New Roman" w:cs="Times New Roman"/>
          <w:sz w:val="22"/>
        </w:rPr>
        <w:t>.</w:t>
      </w:r>
    </w:p>
    <w:p w:rsidR="006D0344" w:rsidRPr="00A20F04" w:rsidRDefault="006D0344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</w:p>
    <w:p w:rsidR="00E46445" w:rsidRPr="00A20F04" w:rsidRDefault="006D0344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 xml:space="preserve">“Taxpayer” means the individual who pays for </w:t>
      </w:r>
      <w:r w:rsidR="009F1E7B" w:rsidRPr="00A20F04">
        <w:rPr>
          <w:rFonts w:ascii="Times New Roman" w:hAnsi="Times New Roman" w:cs="Times New Roman"/>
          <w:sz w:val="22"/>
        </w:rPr>
        <w:t xml:space="preserve">the </w:t>
      </w:r>
      <w:r w:rsidRPr="00A20F04">
        <w:rPr>
          <w:rFonts w:ascii="Times New Roman" w:hAnsi="Times New Roman" w:cs="Times New Roman"/>
          <w:sz w:val="22"/>
        </w:rPr>
        <w:t>modifications to the</w:t>
      </w:r>
      <w:r w:rsidR="009F1E7B" w:rsidRPr="00A20F04">
        <w:rPr>
          <w:rFonts w:ascii="Times New Roman" w:hAnsi="Times New Roman" w:cs="Times New Roman"/>
          <w:sz w:val="22"/>
        </w:rPr>
        <w:t>ir existing</w:t>
      </w:r>
      <w:r w:rsidRPr="00A20F04">
        <w:rPr>
          <w:rFonts w:ascii="Times New Roman" w:hAnsi="Times New Roman" w:cs="Times New Roman"/>
          <w:sz w:val="22"/>
        </w:rPr>
        <w:t xml:space="preserve"> Ho</w:t>
      </w:r>
      <w:r w:rsidR="009F1E7B" w:rsidRPr="00A20F04">
        <w:rPr>
          <w:rFonts w:ascii="Times New Roman" w:hAnsi="Times New Roman" w:cs="Times New Roman"/>
          <w:sz w:val="22"/>
        </w:rPr>
        <w:t xml:space="preserve">mestead to make all or a portion of it accessible to an individual with a disability or physical hardship who resides or will reside in the Homestead. </w:t>
      </w:r>
    </w:p>
    <w:p w:rsidR="009F1E7B" w:rsidRDefault="009F1E7B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AE7468" w:rsidRPr="00A20F04" w:rsidRDefault="00AE7468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E46445" w:rsidRPr="00A20F04" w:rsidRDefault="00E46445" w:rsidP="00AE7468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</w:rPr>
      </w:pPr>
      <w:r w:rsidRPr="00AE7468">
        <w:rPr>
          <w:rFonts w:ascii="Times New Roman" w:hAnsi="Times New Roman" w:cs="Times New Roman"/>
          <w:b/>
          <w:sz w:val="22"/>
        </w:rPr>
        <w:t>Types of Mo</w:t>
      </w:r>
      <w:r w:rsidR="00EB79BF" w:rsidRPr="00AE7468">
        <w:rPr>
          <w:rFonts w:ascii="Times New Roman" w:hAnsi="Times New Roman" w:cs="Times New Roman"/>
          <w:b/>
          <w:sz w:val="22"/>
        </w:rPr>
        <w:t xml:space="preserve">difications </w:t>
      </w:r>
      <w:r w:rsidR="006D0344" w:rsidRPr="00AE7468">
        <w:rPr>
          <w:rFonts w:ascii="Times New Roman" w:hAnsi="Times New Roman" w:cs="Times New Roman"/>
          <w:b/>
          <w:sz w:val="22"/>
        </w:rPr>
        <w:t>E</w:t>
      </w:r>
      <w:r w:rsidR="00EB79BF" w:rsidRPr="00AE7468">
        <w:rPr>
          <w:rFonts w:ascii="Times New Roman" w:hAnsi="Times New Roman" w:cs="Times New Roman"/>
          <w:b/>
          <w:sz w:val="22"/>
        </w:rPr>
        <w:t xml:space="preserve">ligible for </w:t>
      </w:r>
      <w:r w:rsidR="009F1E7B" w:rsidRPr="00AE7468">
        <w:rPr>
          <w:rFonts w:ascii="Times New Roman" w:hAnsi="Times New Roman" w:cs="Times New Roman"/>
          <w:b/>
          <w:sz w:val="22"/>
        </w:rPr>
        <w:t xml:space="preserve">Tax </w:t>
      </w:r>
      <w:r w:rsidR="006D0344" w:rsidRPr="00AE7468">
        <w:rPr>
          <w:rFonts w:ascii="Times New Roman" w:hAnsi="Times New Roman" w:cs="Times New Roman"/>
          <w:b/>
          <w:sz w:val="22"/>
        </w:rPr>
        <w:t>C</w:t>
      </w:r>
      <w:r w:rsidR="00EB79BF" w:rsidRPr="00AE7468">
        <w:rPr>
          <w:rFonts w:ascii="Times New Roman" w:hAnsi="Times New Roman" w:cs="Times New Roman"/>
          <w:b/>
          <w:sz w:val="22"/>
        </w:rPr>
        <w:t>redit</w:t>
      </w:r>
      <w:r w:rsidR="00EB79BF" w:rsidRPr="00A20F04">
        <w:rPr>
          <w:rFonts w:ascii="Times New Roman" w:hAnsi="Times New Roman" w:cs="Times New Roman"/>
          <w:sz w:val="22"/>
        </w:rPr>
        <w:t>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="0094401A" w:rsidRPr="00A20F04">
        <w:rPr>
          <w:rFonts w:ascii="Times New Roman" w:hAnsi="Times New Roman" w:cs="Times New Roman"/>
          <w:sz w:val="22"/>
        </w:rPr>
        <w:t>E</w:t>
      </w:r>
      <w:r w:rsidR="006E2B74" w:rsidRPr="00A20F04">
        <w:rPr>
          <w:rFonts w:ascii="Times New Roman" w:hAnsi="Times New Roman" w:cs="Times New Roman"/>
          <w:sz w:val="22"/>
        </w:rPr>
        <w:t xml:space="preserve">xpenses for the following </w:t>
      </w:r>
      <w:r w:rsidR="001E11D4" w:rsidRPr="00A20F04">
        <w:rPr>
          <w:rFonts w:ascii="Times New Roman" w:hAnsi="Times New Roman" w:cs="Times New Roman"/>
          <w:sz w:val="22"/>
        </w:rPr>
        <w:t>types of modifications are eligible</w:t>
      </w:r>
      <w:r w:rsidR="006E2B74" w:rsidRPr="00A20F04">
        <w:rPr>
          <w:rFonts w:ascii="Times New Roman" w:hAnsi="Times New Roman" w:cs="Times New Roman"/>
          <w:sz w:val="22"/>
        </w:rPr>
        <w:t xml:space="preserve"> for the </w:t>
      </w:r>
      <w:r w:rsidR="001E11D4" w:rsidRPr="00A20F04">
        <w:rPr>
          <w:rFonts w:ascii="Times New Roman" w:hAnsi="Times New Roman" w:cs="Times New Roman"/>
          <w:sz w:val="22"/>
        </w:rPr>
        <w:t>Tax C</w:t>
      </w:r>
      <w:r w:rsidR="006E2B74" w:rsidRPr="00A20F04">
        <w:rPr>
          <w:rFonts w:ascii="Times New Roman" w:hAnsi="Times New Roman" w:cs="Times New Roman"/>
          <w:sz w:val="22"/>
        </w:rPr>
        <w:t>redit:</w:t>
      </w:r>
    </w:p>
    <w:p w:rsidR="00693FDD" w:rsidRPr="00A20F04" w:rsidRDefault="00693FDD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Changes to flooring to mitigate tripping hazards</w:t>
      </w:r>
    </w:p>
    <w:p w:rsidR="00CE006A" w:rsidRPr="00A20F04" w:rsidRDefault="00CE006A" w:rsidP="00AE746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color w:val="000000" w:themeColor="text1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 xml:space="preserve">Moving control items such as light switches </w:t>
      </w:r>
      <w:r w:rsidR="00B15734" w:rsidRPr="00A20F04">
        <w:rPr>
          <w:rFonts w:ascii="Times New Roman" w:hAnsi="Times New Roman" w:cs="Times New Roman"/>
          <w:color w:val="000000" w:themeColor="text1"/>
          <w:sz w:val="22"/>
        </w:rPr>
        <w:t>to within reach ranges</w:t>
      </w:r>
    </w:p>
    <w:p w:rsidR="00CE006A" w:rsidRPr="00A20F04" w:rsidRDefault="00CE006A" w:rsidP="00AE7468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color w:val="000000" w:themeColor="text1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Adjustments to exterior site walking surfaces including any necessary grading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82623B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Creation of an accessible parking space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access ramps</w:t>
      </w:r>
    </w:p>
    <w:p w:rsidR="0082623B" w:rsidRPr="00A20F04" w:rsidRDefault="0082623B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Widening of existing doorways for ease of access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accessible door hardware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or adjustment of storage shelving and closet rods to within reach ranges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accessible toilet, bathroom sink, or kitchen sink plumbing fixtures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bathroom mirrors or medicine cabinets within lines of sight or reach ranges</w:t>
      </w:r>
    </w:p>
    <w:p w:rsidR="00521F80" w:rsidRPr="00A20F04" w:rsidRDefault="00521F80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grab bars at plumbing fixtures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roll-in showers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transfer seats in showers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tub seats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or height adjustment of work counters in kitchens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front-controlled cooking appliances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 xml:space="preserve">Installation of alarm devices </w:t>
      </w:r>
      <w:r w:rsidR="00B15734" w:rsidRPr="00A20F04">
        <w:rPr>
          <w:rFonts w:ascii="Times New Roman" w:hAnsi="Times New Roman" w:cs="Times New Roman"/>
          <w:color w:val="000000" w:themeColor="text1"/>
          <w:sz w:val="22"/>
        </w:rPr>
        <w:t>or</w:t>
      </w:r>
      <w:r w:rsidRPr="00A20F04">
        <w:rPr>
          <w:rFonts w:ascii="Times New Roman" w:hAnsi="Times New Roman" w:cs="Times New Roman"/>
          <w:color w:val="000000" w:themeColor="text1"/>
          <w:sz w:val="22"/>
        </w:rPr>
        <w:t xml:space="preserve"> doorbells</w:t>
      </w:r>
      <w:r w:rsidR="00B15734" w:rsidRPr="00A20F04">
        <w:rPr>
          <w:rFonts w:ascii="Times New Roman" w:hAnsi="Times New Roman" w:cs="Times New Roman"/>
          <w:color w:val="000000" w:themeColor="text1"/>
          <w:sz w:val="22"/>
        </w:rPr>
        <w:t xml:space="preserve"> for the hearing or visually impaired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CE006A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Installation of lifts</w:t>
      </w:r>
    </w:p>
    <w:p w:rsidR="0082623B" w:rsidRPr="00A20F04" w:rsidRDefault="0082623B" w:rsidP="00AE746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CE006A" w:rsidRPr="00A20F04" w:rsidRDefault="00693FDD" w:rsidP="00AE746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 xml:space="preserve">Other </w:t>
      </w:r>
      <w:r w:rsidR="00CE006A" w:rsidRPr="00A20F04">
        <w:rPr>
          <w:rFonts w:ascii="Times New Roman" w:hAnsi="Times New Roman" w:cs="Times New Roman"/>
          <w:color w:val="000000" w:themeColor="text1"/>
          <w:sz w:val="22"/>
        </w:rPr>
        <w:t xml:space="preserve">modifications </w:t>
      </w:r>
      <w:r w:rsidR="006D0344" w:rsidRPr="00A20F04">
        <w:rPr>
          <w:rFonts w:ascii="Times New Roman" w:hAnsi="Times New Roman" w:cs="Times New Roman"/>
          <w:color w:val="000000" w:themeColor="text1"/>
          <w:sz w:val="22"/>
        </w:rPr>
        <w:t>reasonably necessary to make</w:t>
      </w:r>
      <w:r w:rsidR="0094401A" w:rsidRPr="00A20F04">
        <w:rPr>
          <w:rFonts w:ascii="Times New Roman" w:hAnsi="Times New Roman" w:cs="Times New Roman"/>
          <w:color w:val="000000" w:themeColor="text1"/>
          <w:sz w:val="22"/>
        </w:rPr>
        <w:t xml:space="preserve"> the</w:t>
      </w:r>
      <w:r w:rsidR="006D0344" w:rsidRPr="00A20F04">
        <w:rPr>
          <w:rFonts w:ascii="Times New Roman" w:hAnsi="Times New Roman" w:cs="Times New Roman"/>
          <w:color w:val="000000" w:themeColor="text1"/>
          <w:sz w:val="22"/>
        </w:rPr>
        <w:t xml:space="preserve"> H</w:t>
      </w:r>
      <w:r w:rsidR="00CE006A" w:rsidRPr="00A20F04">
        <w:rPr>
          <w:rFonts w:ascii="Times New Roman" w:hAnsi="Times New Roman" w:cs="Times New Roman"/>
          <w:color w:val="000000" w:themeColor="text1"/>
          <w:sz w:val="22"/>
        </w:rPr>
        <w:t>omestead accessible to an individual with a disability or physical hardship who</w:t>
      </w:r>
      <w:r w:rsidR="0094401A" w:rsidRPr="00A20F04">
        <w:rPr>
          <w:rFonts w:ascii="Times New Roman" w:hAnsi="Times New Roman" w:cs="Times New Roman"/>
          <w:color w:val="000000" w:themeColor="text1"/>
          <w:sz w:val="22"/>
        </w:rPr>
        <w:t xml:space="preserve"> resides or will reside in the H</w:t>
      </w:r>
      <w:r w:rsidR="00CE006A" w:rsidRPr="00A20F04">
        <w:rPr>
          <w:rFonts w:ascii="Times New Roman" w:hAnsi="Times New Roman" w:cs="Times New Roman"/>
          <w:color w:val="000000" w:themeColor="text1"/>
          <w:sz w:val="22"/>
        </w:rPr>
        <w:t>omestead.</w:t>
      </w:r>
      <w:r w:rsidR="009E74BA" w:rsidRPr="00A20F04">
        <w:rPr>
          <w:rFonts w:ascii="Times New Roman" w:hAnsi="Times New Roman" w:cs="Times New Roman"/>
          <w:color w:val="000000" w:themeColor="text1"/>
          <w:sz w:val="22"/>
        </w:rPr>
        <w:t xml:space="preserve"> </w:t>
      </w:r>
    </w:p>
    <w:p w:rsidR="00E46445" w:rsidRDefault="00E46445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2C18F3" w:rsidRPr="00A20F04" w:rsidRDefault="002C18F3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E46445" w:rsidRPr="00A20F04" w:rsidRDefault="00E46445" w:rsidP="002C18F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</w:rPr>
      </w:pPr>
      <w:r w:rsidRPr="002C18F3">
        <w:rPr>
          <w:rFonts w:ascii="Times New Roman" w:hAnsi="Times New Roman" w:cs="Times New Roman"/>
          <w:b/>
          <w:sz w:val="22"/>
        </w:rPr>
        <w:t>Applicable Standards</w:t>
      </w:r>
      <w:r w:rsidR="00EB79BF" w:rsidRPr="00A20F04">
        <w:rPr>
          <w:rFonts w:ascii="Times New Roman" w:hAnsi="Times New Roman" w:cs="Times New Roman"/>
          <w:sz w:val="22"/>
        </w:rPr>
        <w:t>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="009F1E7B" w:rsidRPr="00A20F04">
        <w:rPr>
          <w:rFonts w:ascii="Times New Roman" w:hAnsi="Times New Roman" w:cs="Times New Roman"/>
          <w:sz w:val="22"/>
        </w:rPr>
        <w:t>To qualify for credit, the T</w:t>
      </w:r>
      <w:r w:rsidR="006E2B74" w:rsidRPr="00A20F04">
        <w:rPr>
          <w:rFonts w:ascii="Times New Roman" w:hAnsi="Times New Roman" w:cs="Times New Roman"/>
          <w:sz w:val="22"/>
        </w:rPr>
        <w:t xml:space="preserve">axpayer must demonstrate the work meets the </w:t>
      </w:r>
      <w:r w:rsidR="00693FDD" w:rsidRPr="00A20F04">
        <w:rPr>
          <w:rFonts w:ascii="Times New Roman" w:hAnsi="Times New Roman" w:cs="Times New Roman"/>
          <w:sz w:val="22"/>
        </w:rPr>
        <w:t>following standards:</w:t>
      </w:r>
    </w:p>
    <w:p w:rsidR="0012404B" w:rsidRPr="00A20F04" w:rsidRDefault="0012404B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CE006A" w:rsidRPr="00A20F04" w:rsidRDefault="006E2B74" w:rsidP="002C18F3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Suitability</w:t>
      </w:r>
      <w:r w:rsidR="00CE006A" w:rsidRPr="00A20F04">
        <w:rPr>
          <w:rFonts w:ascii="Times New Roman" w:hAnsi="Times New Roman" w:cs="Times New Roman"/>
          <w:color w:val="000000" w:themeColor="text1"/>
          <w:sz w:val="22"/>
        </w:rPr>
        <w:t xml:space="preserve"> for </w:t>
      </w:r>
      <w:r w:rsidR="00693FDD" w:rsidRPr="00A20F04">
        <w:rPr>
          <w:rFonts w:ascii="Times New Roman" w:hAnsi="Times New Roman" w:cs="Times New Roman"/>
          <w:color w:val="000000" w:themeColor="text1"/>
          <w:sz w:val="22"/>
        </w:rPr>
        <w:t>the</w:t>
      </w:r>
      <w:r w:rsidR="00CE006A" w:rsidRPr="00A20F04">
        <w:rPr>
          <w:rFonts w:ascii="Times New Roman" w:hAnsi="Times New Roman" w:cs="Times New Roman"/>
          <w:color w:val="000000" w:themeColor="text1"/>
          <w:sz w:val="22"/>
        </w:rPr>
        <w:t xml:space="preserve"> individual</w:t>
      </w:r>
      <w:r w:rsidR="00693FDD" w:rsidRPr="00A20F0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693FDD" w:rsidRPr="00A20F04">
        <w:rPr>
          <w:rFonts w:ascii="Times New Roman" w:hAnsi="Times New Roman" w:cs="Times New Roman"/>
          <w:sz w:val="22"/>
        </w:rPr>
        <w:t>with a disability or physical hardship who</w:t>
      </w:r>
      <w:r w:rsidR="009F1E7B" w:rsidRPr="00A20F04">
        <w:rPr>
          <w:rFonts w:ascii="Times New Roman" w:hAnsi="Times New Roman" w:cs="Times New Roman"/>
          <w:sz w:val="22"/>
        </w:rPr>
        <w:t xml:space="preserve"> resides or will reside in the H</w:t>
      </w:r>
      <w:r w:rsidR="0094401A" w:rsidRPr="00A20F04">
        <w:rPr>
          <w:rFonts w:ascii="Times New Roman" w:hAnsi="Times New Roman" w:cs="Times New Roman"/>
          <w:sz w:val="22"/>
        </w:rPr>
        <w:t xml:space="preserve">omestead </w:t>
      </w:r>
    </w:p>
    <w:p w:rsidR="00CE006A" w:rsidRPr="00A20F04" w:rsidRDefault="00CE006A" w:rsidP="002C18F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Times New Roman" w:hAnsi="Times New Roman" w:cs="Times New Roman"/>
          <w:color w:val="000000" w:themeColor="text1"/>
        </w:rPr>
      </w:pPr>
    </w:p>
    <w:p w:rsidR="00CE006A" w:rsidRPr="00A20F04" w:rsidRDefault="006E2B74" w:rsidP="00290F38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right="-180"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G</w:t>
      </w:r>
      <w:r w:rsidR="00CE006A" w:rsidRPr="00A20F04">
        <w:rPr>
          <w:rFonts w:ascii="Times New Roman" w:hAnsi="Times New Roman" w:cs="Times New Roman"/>
          <w:color w:val="000000" w:themeColor="text1"/>
          <w:sz w:val="22"/>
        </w:rPr>
        <w:t>eneral consisten</w:t>
      </w:r>
      <w:r w:rsidRPr="00A20F04">
        <w:rPr>
          <w:rFonts w:ascii="Times New Roman" w:hAnsi="Times New Roman" w:cs="Times New Roman"/>
          <w:color w:val="000000" w:themeColor="text1"/>
          <w:sz w:val="22"/>
        </w:rPr>
        <w:t>cy</w:t>
      </w:r>
      <w:r w:rsidR="00CE006A" w:rsidRPr="00A20F04">
        <w:rPr>
          <w:rFonts w:ascii="Times New Roman" w:hAnsi="Times New Roman" w:cs="Times New Roman"/>
          <w:color w:val="000000" w:themeColor="text1"/>
          <w:sz w:val="22"/>
        </w:rPr>
        <w:t xml:space="preserve"> with American National Standards Institute</w:t>
      </w:r>
      <w:r w:rsidR="00403B99" w:rsidRPr="00A20F04">
        <w:rPr>
          <w:rFonts w:ascii="Times New Roman" w:hAnsi="Times New Roman" w:cs="Times New Roman"/>
          <w:color w:val="000000" w:themeColor="text1"/>
          <w:sz w:val="22"/>
        </w:rPr>
        <w:t xml:space="preserve"> (ANSI)</w:t>
      </w:r>
      <w:r w:rsidR="009E74BA" w:rsidRPr="00A20F0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EB45AF" w:rsidRPr="00A20F04">
        <w:rPr>
          <w:rFonts w:ascii="Times New Roman" w:hAnsi="Times New Roman" w:cs="Times New Roman"/>
          <w:color w:val="000000" w:themeColor="text1"/>
          <w:sz w:val="22"/>
        </w:rPr>
        <w:t>ICC A117.1-</w:t>
      </w:r>
      <w:bookmarkStart w:id="0" w:name="_GoBack"/>
      <w:bookmarkEnd w:id="0"/>
      <w:r w:rsidR="00EB45AF" w:rsidRPr="00A20F04">
        <w:rPr>
          <w:rFonts w:ascii="Times New Roman" w:hAnsi="Times New Roman" w:cs="Times New Roman"/>
          <w:color w:val="000000" w:themeColor="text1"/>
          <w:sz w:val="22"/>
        </w:rPr>
        <w:t>2009 standards</w:t>
      </w:r>
    </w:p>
    <w:p w:rsidR="00CE006A" w:rsidRPr="00A20F04" w:rsidRDefault="00CE006A" w:rsidP="002C18F3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</w:rPr>
      </w:pPr>
    </w:p>
    <w:p w:rsidR="00CE006A" w:rsidRPr="00A20F04" w:rsidRDefault="006E2B74" w:rsidP="002C18F3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>C</w:t>
      </w:r>
      <w:r w:rsidR="0082623B" w:rsidRPr="00A20F04">
        <w:rPr>
          <w:rFonts w:ascii="Times New Roman" w:hAnsi="Times New Roman" w:cs="Times New Roman"/>
          <w:color w:val="000000" w:themeColor="text1"/>
          <w:sz w:val="22"/>
        </w:rPr>
        <w:t>ompliance with a</w:t>
      </w:r>
      <w:r w:rsidR="00CE006A" w:rsidRPr="00A20F04">
        <w:rPr>
          <w:rFonts w:ascii="Times New Roman" w:hAnsi="Times New Roman" w:cs="Times New Roman"/>
          <w:color w:val="000000" w:themeColor="text1"/>
          <w:sz w:val="22"/>
        </w:rPr>
        <w:t>pplicable building codes</w:t>
      </w:r>
    </w:p>
    <w:p w:rsidR="00BC08A5" w:rsidRPr="00A20F04" w:rsidRDefault="00BC08A5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200" w:line="276" w:lineRule="auto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br w:type="page"/>
      </w:r>
    </w:p>
    <w:p w:rsidR="0012404B" w:rsidRPr="00A20F04" w:rsidRDefault="0012404B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 w:themeColor="text1"/>
          <w:sz w:val="22"/>
        </w:rPr>
      </w:pPr>
    </w:p>
    <w:p w:rsidR="0012404B" w:rsidRPr="002C18F3" w:rsidRDefault="00350BC6" w:rsidP="00A20F04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1080"/>
        <w:rPr>
          <w:rFonts w:ascii="Times New Roman" w:hAnsi="Times New Roman" w:cs="Times New Roman"/>
          <w:b/>
          <w:color w:val="000000" w:themeColor="text1"/>
          <w:sz w:val="22"/>
        </w:rPr>
      </w:pPr>
      <w:r w:rsidRPr="002C18F3">
        <w:rPr>
          <w:rFonts w:ascii="Times New Roman" w:hAnsi="Times New Roman" w:cs="Times New Roman"/>
          <w:b/>
          <w:color w:val="000000" w:themeColor="text1"/>
          <w:sz w:val="22"/>
        </w:rPr>
        <w:t>Certification</w:t>
      </w:r>
      <w:r w:rsidR="00EB45AF" w:rsidRPr="002C18F3">
        <w:rPr>
          <w:rFonts w:ascii="Times New Roman" w:hAnsi="Times New Roman" w:cs="Times New Roman"/>
          <w:b/>
          <w:color w:val="000000" w:themeColor="text1"/>
          <w:sz w:val="22"/>
        </w:rPr>
        <w:t xml:space="preserve"> </w:t>
      </w:r>
      <w:r w:rsidR="0082623B" w:rsidRPr="002C18F3">
        <w:rPr>
          <w:rFonts w:ascii="Times New Roman" w:hAnsi="Times New Roman" w:cs="Times New Roman"/>
          <w:b/>
          <w:color w:val="000000" w:themeColor="text1"/>
          <w:sz w:val="22"/>
        </w:rPr>
        <w:t>Process</w:t>
      </w:r>
    </w:p>
    <w:p w:rsidR="0012404B" w:rsidRPr="00A20F04" w:rsidRDefault="0012404B" w:rsidP="00A20F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 w:themeColor="text1"/>
        </w:rPr>
      </w:pPr>
    </w:p>
    <w:p w:rsidR="0012404B" w:rsidRPr="00A20F04" w:rsidRDefault="00EB45AF" w:rsidP="002C18F3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 xml:space="preserve">To qualify for credit a taxpayer must </w:t>
      </w:r>
      <w:r w:rsidR="00350BC6" w:rsidRPr="00A20F04">
        <w:rPr>
          <w:rFonts w:ascii="Times New Roman" w:hAnsi="Times New Roman" w:cs="Times New Roman"/>
          <w:color w:val="000000" w:themeColor="text1"/>
          <w:sz w:val="22"/>
        </w:rPr>
        <w:t>request certification from</w:t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 xml:space="preserve"> MaineHousing</w:t>
      </w:r>
      <w:r w:rsidRPr="00A20F04">
        <w:rPr>
          <w:rFonts w:ascii="Times New Roman" w:hAnsi="Times New Roman" w:cs="Times New Roman"/>
          <w:color w:val="000000" w:themeColor="text1"/>
          <w:sz w:val="22"/>
        </w:rPr>
        <w:t>.</w:t>
      </w:r>
      <w:r w:rsidR="009E74BA" w:rsidRPr="00A20F0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797CBF" w:rsidRPr="00A20F04">
        <w:rPr>
          <w:rFonts w:ascii="Times New Roman" w:hAnsi="Times New Roman" w:cs="Times New Roman"/>
          <w:color w:val="000000" w:themeColor="text1"/>
          <w:sz w:val="22"/>
        </w:rPr>
        <w:t>A taxpayer m</w:t>
      </w:r>
      <w:r w:rsidR="00493142" w:rsidRPr="00A20F04">
        <w:rPr>
          <w:rFonts w:ascii="Times New Roman" w:hAnsi="Times New Roman" w:cs="Times New Roman"/>
          <w:color w:val="000000" w:themeColor="text1"/>
          <w:sz w:val="22"/>
        </w:rPr>
        <w:t>ust</w:t>
      </w:r>
      <w:r w:rsidR="00797CBF" w:rsidRPr="00A20F04">
        <w:rPr>
          <w:rFonts w:ascii="Times New Roman" w:hAnsi="Times New Roman" w:cs="Times New Roman"/>
          <w:color w:val="000000" w:themeColor="text1"/>
          <w:sz w:val="22"/>
        </w:rPr>
        <w:t xml:space="preserve"> claim the credit in the year in which the c</w:t>
      </w:r>
      <w:r w:rsidR="00546815" w:rsidRPr="00A20F04">
        <w:rPr>
          <w:rFonts w:ascii="Times New Roman" w:hAnsi="Times New Roman" w:cs="Times New Roman"/>
          <w:color w:val="000000" w:themeColor="text1"/>
          <w:sz w:val="22"/>
        </w:rPr>
        <w:t>ertification is issued</w:t>
      </w:r>
      <w:r w:rsidR="00797CBF" w:rsidRPr="00A20F04">
        <w:rPr>
          <w:rFonts w:ascii="Times New Roman" w:hAnsi="Times New Roman" w:cs="Times New Roman"/>
          <w:color w:val="000000" w:themeColor="text1"/>
          <w:sz w:val="22"/>
        </w:rPr>
        <w:t>.</w:t>
      </w:r>
    </w:p>
    <w:p w:rsidR="0082623B" w:rsidRPr="00A20F04" w:rsidRDefault="0082623B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421098" w:rsidRPr="00A20F04" w:rsidRDefault="00EB45AF" w:rsidP="002C18F3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color w:val="000000" w:themeColor="text1"/>
          <w:sz w:val="22"/>
        </w:rPr>
        <w:t xml:space="preserve">Taxpayer’s </w:t>
      </w:r>
      <w:r w:rsidR="00350BC6" w:rsidRPr="00A20F04">
        <w:rPr>
          <w:rFonts w:ascii="Times New Roman" w:hAnsi="Times New Roman" w:cs="Times New Roman"/>
          <w:color w:val="000000" w:themeColor="text1"/>
          <w:sz w:val="22"/>
        </w:rPr>
        <w:t>request for certification</w:t>
      </w:r>
      <w:r w:rsidRPr="00A20F04">
        <w:rPr>
          <w:rFonts w:ascii="Times New Roman" w:hAnsi="Times New Roman" w:cs="Times New Roman"/>
          <w:color w:val="000000" w:themeColor="text1"/>
          <w:sz w:val="22"/>
        </w:rPr>
        <w:t xml:space="preserve"> must </w:t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>include</w:t>
      </w:r>
      <w:r w:rsidRPr="00A20F04">
        <w:rPr>
          <w:rFonts w:ascii="Times New Roman" w:hAnsi="Times New Roman" w:cs="Times New Roman"/>
          <w:color w:val="000000" w:themeColor="text1"/>
          <w:sz w:val="22"/>
        </w:rPr>
        <w:t xml:space="preserve"> the following</w:t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 xml:space="preserve">: </w:t>
      </w:r>
    </w:p>
    <w:p w:rsidR="00421098" w:rsidRPr="00A20F04" w:rsidRDefault="00421098" w:rsidP="00A20F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color w:val="000000" w:themeColor="text1"/>
        </w:rPr>
      </w:pPr>
    </w:p>
    <w:p w:rsidR="0012404B" w:rsidRPr="00A20F04" w:rsidRDefault="002C18F3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 xml:space="preserve">Detailed description of the </w:t>
      </w:r>
      <w:r w:rsidR="0084741F" w:rsidRPr="00A20F04">
        <w:rPr>
          <w:rFonts w:ascii="Times New Roman" w:hAnsi="Times New Roman" w:cs="Times New Roman"/>
          <w:color w:val="000000" w:themeColor="text1"/>
          <w:sz w:val="22"/>
        </w:rPr>
        <w:t>modifications</w:t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 xml:space="preserve"> made</w:t>
      </w:r>
    </w:p>
    <w:p w:rsidR="0082623B" w:rsidRPr="00A20F04" w:rsidRDefault="0082623B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12404B" w:rsidRPr="00A20F04" w:rsidRDefault="002C18F3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>Copy of itemized invoice from contractor who completed the work or copy itemized invoice of materials used to complete job if completed by the taxpayer</w:t>
      </w:r>
    </w:p>
    <w:p w:rsidR="00DE2E1E" w:rsidRPr="00A20F04" w:rsidRDefault="00DE2E1E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12404B" w:rsidRPr="00A20F04" w:rsidRDefault="002C18F3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iii.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 xml:space="preserve">Copy of construction contract, if </w:t>
      </w:r>
      <w:r w:rsidR="00DE2E1E" w:rsidRPr="00A20F04">
        <w:rPr>
          <w:rFonts w:ascii="Times New Roman" w:hAnsi="Times New Roman" w:cs="Times New Roman"/>
          <w:color w:val="000000" w:themeColor="text1"/>
          <w:sz w:val="22"/>
        </w:rPr>
        <w:t>any</w:t>
      </w:r>
    </w:p>
    <w:p w:rsidR="00DE2E1E" w:rsidRPr="00A20F04" w:rsidRDefault="00DE2E1E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12404B" w:rsidRPr="00A20F04" w:rsidRDefault="002C18F3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iv.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>Photograph of work completed</w:t>
      </w:r>
    </w:p>
    <w:p w:rsidR="00DE2E1E" w:rsidRPr="00A20F04" w:rsidRDefault="00DE2E1E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12404B" w:rsidRPr="00A20F04" w:rsidRDefault="002C18F3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</w:rPr>
        <w:t>v</w:t>
      </w:r>
      <w:proofErr w:type="gramEnd"/>
      <w:r>
        <w:rPr>
          <w:rFonts w:ascii="Times New Roman" w:hAnsi="Times New Roman" w:cs="Times New Roman"/>
          <w:color w:val="000000" w:themeColor="text1"/>
          <w:sz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>Before photograph, if available</w:t>
      </w:r>
    </w:p>
    <w:p w:rsidR="00DE2E1E" w:rsidRPr="00A20F04" w:rsidRDefault="00DE2E1E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12404B" w:rsidRPr="00A20F04" w:rsidRDefault="002C18F3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r>
        <w:rPr>
          <w:rFonts w:ascii="Times New Roman" w:hAnsi="Times New Roman" w:cs="Times New Roman"/>
          <w:color w:val="000000" w:themeColor="text1"/>
          <w:sz w:val="22"/>
        </w:rPr>
        <w:t>vi.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AC2C6F" w:rsidRPr="00A20F04">
        <w:rPr>
          <w:rFonts w:ascii="Times New Roman" w:hAnsi="Times New Roman" w:cs="Times New Roman"/>
          <w:color w:val="000000" w:themeColor="text1"/>
          <w:sz w:val="22"/>
        </w:rPr>
        <w:t>Taxpayer</w:t>
      </w:r>
      <w:r w:rsidR="00EB45AF" w:rsidRPr="00A20F04">
        <w:rPr>
          <w:rFonts w:ascii="Times New Roman" w:hAnsi="Times New Roman" w:cs="Times New Roman"/>
          <w:color w:val="000000" w:themeColor="text1"/>
          <w:sz w:val="22"/>
        </w:rPr>
        <w:t>’s repres</w:t>
      </w:r>
      <w:r w:rsidR="0094401A" w:rsidRPr="00A20F04">
        <w:rPr>
          <w:rFonts w:ascii="Times New Roman" w:hAnsi="Times New Roman" w:cs="Times New Roman"/>
          <w:color w:val="000000" w:themeColor="text1"/>
          <w:sz w:val="22"/>
        </w:rPr>
        <w:t>en</w:t>
      </w:r>
      <w:r w:rsidR="00AC2C6F" w:rsidRPr="00A20F04">
        <w:rPr>
          <w:rFonts w:ascii="Times New Roman" w:hAnsi="Times New Roman" w:cs="Times New Roman"/>
          <w:color w:val="000000" w:themeColor="text1"/>
          <w:sz w:val="22"/>
        </w:rPr>
        <w:t xml:space="preserve">tation that: </w:t>
      </w:r>
    </w:p>
    <w:p w:rsidR="00AC2C6F" w:rsidRPr="00A20F04" w:rsidRDefault="00AC2C6F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 w:themeColor="text1"/>
          <w:sz w:val="22"/>
        </w:rPr>
      </w:pPr>
    </w:p>
    <w:p w:rsidR="00AC2C6F" w:rsidRPr="00A20F04" w:rsidRDefault="00AC2C6F" w:rsidP="002C18F3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 w:cs="Times New Roman"/>
          <w:color w:val="000000" w:themeColor="text1"/>
          <w:sz w:val="22"/>
        </w:rPr>
      </w:pPr>
      <w:r w:rsidRPr="00A20F04">
        <w:rPr>
          <w:rFonts w:ascii="Times New Roman" w:hAnsi="Times New Roman" w:cs="Times New Roman"/>
          <w:sz w:val="22"/>
        </w:rPr>
        <w:t>the modifications are to make all or a portion of their Homestead accessible to an individual with a disability or physical hardship who resides or will reside in the Homestead; and</w:t>
      </w:r>
    </w:p>
    <w:p w:rsidR="00AC2C6F" w:rsidRPr="00A20F04" w:rsidRDefault="00AC2C6F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 w:cs="Times New Roman"/>
          <w:color w:val="000000" w:themeColor="text1"/>
          <w:sz w:val="22"/>
        </w:rPr>
      </w:pPr>
    </w:p>
    <w:p w:rsidR="00AC2C6F" w:rsidRPr="00A20F04" w:rsidRDefault="00AC2C6F" w:rsidP="002C18F3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 w:rsidRPr="00A20F04">
        <w:rPr>
          <w:rFonts w:ascii="Times New Roman" w:hAnsi="Times New Roman" w:cs="Times New Roman"/>
          <w:sz w:val="22"/>
        </w:rPr>
        <w:t>the</w:t>
      </w:r>
      <w:proofErr w:type="gramEnd"/>
      <w:r w:rsidRPr="00A20F04">
        <w:rPr>
          <w:rFonts w:ascii="Times New Roman" w:hAnsi="Times New Roman" w:cs="Times New Roman"/>
          <w:sz w:val="22"/>
        </w:rPr>
        <w:t xml:space="preserve"> modifications were completed in accordance with the applicable standards set forth in Section 3 of this rule.</w:t>
      </w:r>
    </w:p>
    <w:p w:rsidR="00DE2E1E" w:rsidRPr="00A20F04" w:rsidRDefault="00DE2E1E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/>
        <w:rPr>
          <w:rFonts w:ascii="Times New Roman" w:hAnsi="Times New Roman" w:cs="Times New Roman"/>
          <w:color w:val="000000" w:themeColor="text1"/>
          <w:sz w:val="22"/>
        </w:rPr>
      </w:pPr>
    </w:p>
    <w:p w:rsidR="0012404B" w:rsidRPr="00A20F04" w:rsidRDefault="002C18F3" w:rsidP="002C18F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color w:val="000000" w:themeColor="text1"/>
          <w:sz w:val="22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2"/>
        </w:rPr>
        <w:t>vii</w:t>
      </w:r>
      <w:proofErr w:type="gramEnd"/>
      <w:r>
        <w:rPr>
          <w:rFonts w:ascii="Times New Roman" w:hAnsi="Times New Roman" w:cs="Times New Roman"/>
          <w:color w:val="000000" w:themeColor="text1"/>
          <w:sz w:val="22"/>
        </w:rPr>
        <w:t>.</w:t>
      </w:r>
      <w:r>
        <w:rPr>
          <w:rFonts w:ascii="Times New Roman" w:hAnsi="Times New Roman" w:cs="Times New Roman"/>
          <w:color w:val="000000" w:themeColor="text1"/>
          <w:sz w:val="22"/>
        </w:rPr>
        <w:tab/>
      </w:r>
      <w:r w:rsidR="00AC2C6F" w:rsidRPr="00A20F04">
        <w:rPr>
          <w:rFonts w:ascii="Times New Roman" w:hAnsi="Times New Roman" w:cs="Times New Roman"/>
          <w:color w:val="000000" w:themeColor="text1"/>
          <w:sz w:val="22"/>
        </w:rPr>
        <w:t>If Taxpayer hired a c</w:t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>ontractor</w:t>
      </w:r>
      <w:r w:rsidR="00AC2C6F" w:rsidRPr="00A20F04">
        <w:rPr>
          <w:rFonts w:ascii="Times New Roman" w:hAnsi="Times New Roman" w:cs="Times New Roman"/>
          <w:color w:val="000000" w:themeColor="text1"/>
          <w:sz w:val="22"/>
        </w:rPr>
        <w:t xml:space="preserve"> to complete the modifications, the contractor’s</w:t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 xml:space="preserve"> certification that </w:t>
      </w:r>
      <w:r w:rsidR="00AC2C6F" w:rsidRPr="00A20F04">
        <w:rPr>
          <w:rFonts w:ascii="Times New Roman" w:hAnsi="Times New Roman" w:cs="Times New Roman"/>
          <w:color w:val="000000" w:themeColor="text1"/>
          <w:sz w:val="22"/>
        </w:rPr>
        <w:t>the modifications were completed</w:t>
      </w:r>
      <w:r w:rsidR="009E74BA" w:rsidRPr="00A20F0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12404B" w:rsidRPr="00A20F04">
        <w:rPr>
          <w:rFonts w:ascii="Times New Roman" w:hAnsi="Times New Roman" w:cs="Times New Roman"/>
          <w:color w:val="000000" w:themeColor="text1"/>
          <w:sz w:val="22"/>
        </w:rPr>
        <w:t>in accordance with applicable local codes</w:t>
      </w:r>
    </w:p>
    <w:p w:rsidR="00C561E5" w:rsidRDefault="00C561E5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 w:themeColor="text1"/>
          <w:sz w:val="22"/>
        </w:rPr>
      </w:pPr>
    </w:p>
    <w:p w:rsidR="002C18F3" w:rsidRPr="00A20F04" w:rsidRDefault="002C18F3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 w:themeColor="text1"/>
          <w:sz w:val="22"/>
        </w:rPr>
      </w:pPr>
    </w:p>
    <w:p w:rsidR="00EB45AF" w:rsidRPr="00A20F04" w:rsidRDefault="00EB45AF" w:rsidP="002C18F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color w:val="000000" w:themeColor="text1"/>
          <w:sz w:val="22"/>
        </w:rPr>
      </w:pPr>
      <w:r w:rsidRPr="002C18F3">
        <w:rPr>
          <w:rFonts w:ascii="Times New Roman" w:hAnsi="Times New Roman" w:cs="Times New Roman"/>
          <w:b/>
          <w:color w:val="000000" w:themeColor="text1"/>
          <w:sz w:val="22"/>
        </w:rPr>
        <w:t>Inspections</w:t>
      </w:r>
      <w:r w:rsidRPr="00A20F04">
        <w:rPr>
          <w:rFonts w:ascii="Times New Roman" w:hAnsi="Times New Roman" w:cs="Times New Roman"/>
          <w:color w:val="000000" w:themeColor="text1"/>
          <w:sz w:val="22"/>
        </w:rPr>
        <w:t>.</w:t>
      </w:r>
      <w:r w:rsidR="009E74BA" w:rsidRPr="00A20F0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76418" w:rsidRPr="00A20F04">
        <w:rPr>
          <w:rFonts w:ascii="Times New Roman" w:hAnsi="Times New Roman" w:cs="Times New Roman"/>
          <w:color w:val="000000" w:themeColor="text1"/>
          <w:sz w:val="22"/>
        </w:rPr>
        <w:t>MaineHousing shall have the right to inspect the work upon reasonable notice</w:t>
      </w:r>
      <w:r w:rsidR="0084741F" w:rsidRPr="00A20F04">
        <w:rPr>
          <w:rFonts w:ascii="Times New Roman" w:hAnsi="Times New Roman" w:cs="Times New Roman"/>
          <w:color w:val="000000" w:themeColor="text1"/>
          <w:sz w:val="22"/>
        </w:rPr>
        <w:t xml:space="preserve"> to confirm that the work complies with</w:t>
      </w:r>
      <w:r w:rsidR="00F93604" w:rsidRPr="00A20F04">
        <w:rPr>
          <w:rFonts w:ascii="Times New Roman" w:hAnsi="Times New Roman" w:cs="Times New Roman"/>
          <w:color w:val="000000" w:themeColor="text1"/>
          <w:sz w:val="22"/>
        </w:rPr>
        <w:t xml:space="preserve"> this rule and</w:t>
      </w:r>
      <w:r w:rsidR="0084741F" w:rsidRPr="00A20F04">
        <w:rPr>
          <w:rFonts w:ascii="Times New Roman" w:hAnsi="Times New Roman" w:cs="Times New Roman"/>
          <w:color w:val="000000" w:themeColor="text1"/>
          <w:sz w:val="22"/>
        </w:rPr>
        <w:t xml:space="preserve"> 36 MRSA Section 5219-</w:t>
      </w:r>
      <w:r w:rsidR="000179EF" w:rsidRPr="00A20F04">
        <w:rPr>
          <w:rFonts w:ascii="Times New Roman" w:hAnsi="Times New Roman" w:cs="Times New Roman"/>
          <w:color w:val="000000" w:themeColor="text1"/>
          <w:sz w:val="22"/>
        </w:rPr>
        <w:t>PP</w:t>
      </w:r>
      <w:r w:rsidR="00196A42" w:rsidRPr="00A20F04">
        <w:rPr>
          <w:rFonts w:ascii="Times New Roman" w:hAnsi="Times New Roman" w:cs="Times New Roman"/>
          <w:color w:val="000000" w:themeColor="text1"/>
          <w:sz w:val="22"/>
        </w:rPr>
        <w:t xml:space="preserve"> or any successor statute</w:t>
      </w:r>
      <w:r w:rsidR="0084741F" w:rsidRPr="00A20F04">
        <w:rPr>
          <w:rFonts w:ascii="Times New Roman" w:hAnsi="Times New Roman" w:cs="Times New Roman"/>
          <w:color w:val="000000" w:themeColor="text1"/>
          <w:sz w:val="22"/>
        </w:rPr>
        <w:t>.</w:t>
      </w:r>
      <w:r w:rsidR="009E74BA" w:rsidRPr="00A20F04">
        <w:rPr>
          <w:rFonts w:ascii="Times New Roman" w:hAnsi="Times New Roman" w:cs="Times New Roman"/>
          <w:color w:val="000000" w:themeColor="text1"/>
          <w:sz w:val="22"/>
        </w:rPr>
        <w:t xml:space="preserve"> </w:t>
      </w:r>
      <w:r w:rsidR="00B54E8A" w:rsidRPr="00A20F04">
        <w:rPr>
          <w:rFonts w:ascii="Times New Roman" w:hAnsi="Times New Roman" w:cs="Times New Roman"/>
          <w:color w:val="000000" w:themeColor="text1"/>
          <w:sz w:val="22"/>
        </w:rPr>
        <w:t>MaineHousing will inspect sites both randomly and as it deems warranted.</w:t>
      </w:r>
    </w:p>
    <w:p w:rsidR="0012404B" w:rsidRDefault="0012404B" w:rsidP="00A20F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" w:hanging="1080"/>
        <w:rPr>
          <w:rFonts w:ascii="Times New Roman" w:hAnsi="Times New Roman" w:cs="Times New Roman"/>
          <w:color w:val="000000" w:themeColor="text1"/>
        </w:rPr>
      </w:pPr>
    </w:p>
    <w:p w:rsidR="002C18F3" w:rsidRPr="002C18F3" w:rsidRDefault="002C18F3" w:rsidP="00A20F04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" w:hanging="1080"/>
        <w:rPr>
          <w:rFonts w:ascii="Times New Roman" w:hAnsi="Times New Roman" w:cs="Times New Roman"/>
          <w:b/>
          <w:color w:val="000000" w:themeColor="text1"/>
        </w:rPr>
      </w:pPr>
    </w:p>
    <w:p w:rsidR="00B54E8A" w:rsidRPr="00A20F04" w:rsidRDefault="00B54E8A" w:rsidP="002C18F3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rFonts w:ascii="Times New Roman" w:hAnsi="Times New Roman" w:cs="Times New Roman"/>
          <w:sz w:val="22"/>
        </w:rPr>
      </w:pPr>
      <w:r w:rsidRPr="002C18F3">
        <w:rPr>
          <w:rFonts w:ascii="Times New Roman" w:hAnsi="Times New Roman" w:cs="Times New Roman"/>
          <w:b/>
          <w:sz w:val="22"/>
        </w:rPr>
        <w:t>Appeal Process</w:t>
      </w:r>
      <w:r w:rsidRPr="00A20F04">
        <w:rPr>
          <w:rFonts w:ascii="Times New Roman" w:hAnsi="Times New Roman" w:cs="Times New Roman"/>
          <w:sz w:val="22"/>
        </w:rPr>
        <w:t>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Pr="00A20F04">
        <w:rPr>
          <w:rFonts w:ascii="Times New Roman" w:hAnsi="Times New Roman" w:cs="Times New Roman"/>
          <w:sz w:val="22"/>
        </w:rPr>
        <w:t>A Taxpayer may appeal MaineHousing’s determination to MaineHousing</w:t>
      </w:r>
      <w:r w:rsidR="00C74D47" w:rsidRPr="00A20F04">
        <w:rPr>
          <w:rFonts w:ascii="Times New Roman" w:hAnsi="Times New Roman" w:cs="Times New Roman"/>
          <w:sz w:val="22"/>
        </w:rPr>
        <w:t>’</w:t>
      </w:r>
      <w:r w:rsidRPr="00A20F04">
        <w:rPr>
          <w:rFonts w:ascii="Times New Roman" w:hAnsi="Times New Roman" w:cs="Times New Roman"/>
          <w:sz w:val="22"/>
        </w:rPr>
        <w:t xml:space="preserve">s Director within </w:t>
      </w:r>
      <w:r w:rsidR="00F754E5" w:rsidRPr="00A20F04">
        <w:rPr>
          <w:rFonts w:ascii="Times New Roman" w:hAnsi="Times New Roman" w:cs="Times New Roman"/>
          <w:sz w:val="22"/>
        </w:rPr>
        <w:t>21</w:t>
      </w:r>
      <w:r w:rsidRPr="00A20F04">
        <w:rPr>
          <w:rFonts w:ascii="Times New Roman" w:hAnsi="Times New Roman" w:cs="Times New Roman"/>
          <w:sz w:val="22"/>
        </w:rPr>
        <w:t xml:space="preserve"> days of the date of the notice from MaineHousing.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Pr="00A20F04">
        <w:rPr>
          <w:rFonts w:ascii="Times New Roman" w:hAnsi="Times New Roman" w:cs="Times New Roman"/>
          <w:sz w:val="22"/>
        </w:rPr>
        <w:t>The appeal must be in writing.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Pr="00A20F04">
        <w:rPr>
          <w:rFonts w:ascii="Times New Roman" w:hAnsi="Times New Roman" w:cs="Times New Roman"/>
          <w:sz w:val="22"/>
        </w:rPr>
        <w:t>The Taxpayer may submit additional information not previously provided to MaineHousing with the appeal if the Taxpayer believe</w:t>
      </w:r>
      <w:r w:rsidR="00C74D47" w:rsidRPr="00A20F04">
        <w:rPr>
          <w:rFonts w:ascii="Times New Roman" w:hAnsi="Times New Roman" w:cs="Times New Roman"/>
          <w:sz w:val="22"/>
        </w:rPr>
        <w:t>s</w:t>
      </w:r>
      <w:r w:rsidRPr="00A20F04">
        <w:rPr>
          <w:rFonts w:ascii="Times New Roman" w:hAnsi="Times New Roman" w:cs="Times New Roman"/>
          <w:sz w:val="22"/>
        </w:rPr>
        <w:t xml:space="preserve"> the information is relevant to MaineHousing’s determination.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Pr="00A20F04">
        <w:rPr>
          <w:rFonts w:ascii="Times New Roman" w:hAnsi="Times New Roman" w:cs="Times New Roman"/>
          <w:sz w:val="22"/>
        </w:rPr>
        <w:t xml:space="preserve">MaineHousing’s Director will respond </w:t>
      </w:r>
      <w:r w:rsidR="00F754E5" w:rsidRPr="00A20F04">
        <w:rPr>
          <w:rFonts w:ascii="Times New Roman" w:hAnsi="Times New Roman" w:cs="Times New Roman"/>
          <w:sz w:val="22"/>
        </w:rPr>
        <w:t xml:space="preserve">within 21 days </w:t>
      </w:r>
      <w:r w:rsidRPr="00A20F04">
        <w:rPr>
          <w:rFonts w:ascii="Times New Roman" w:hAnsi="Times New Roman" w:cs="Times New Roman"/>
          <w:sz w:val="22"/>
        </w:rPr>
        <w:t>with a written decision on the appeal.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="00DD62B8" w:rsidRPr="00A20F04">
        <w:rPr>
          <w:rFonts w:ascii="Times New Roman" w:hAnsi="Times New Roman" w:cs="Times New Roman"/>
          <w:sz w:val="22"/>
        </w:rPr>
        <w:t>A decision by MaineHousing’s Director pursuant to this appeal process constitutes final agency action.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</w:p>
    <w:p w:rsidR="00B54E8A" w:rsidRPr="00A20F04" w:rsidRDefault="00B54E8A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 w:hanging="1080"/>
        <w:rPr>
          <w:rFonts w:ascii="Times New Roman" w:hAnsi="Times New Roman" w:cs="Times New Roman"/>
          <w:sz w:val="22"/>
        </w:rPr>
      </w:pPr>
    </w:p>
    <w:p w:rsidR="002C18F3" w:rsidRDefault="002C18F3">
      <w:pPr>
        <w:spacing w:after="200"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:rsidR="000F5883" w:rsidRPr="00A20F04" w:rsidRDefault="000F5883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 w:hanging="1080"/>
        <w:rPr>
          <w:rFonts w:ascii="Times New Roman" w:hAnsi="Times New Roman" w:cs="Times New Roman"/>
          <w:sz w:val="22"/>
        </w:rPr>
      </w:pPr>
    </w:p>
    <w:p w:rsidR="00EB79BF" w:rsidRPr="00A20F04" w:rsidRDefault="00EB79BF" w:rsidP="00A20F04">
      <w:pPr>
        <w:pStyle w:val="ListParagraph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1080"/>
        <w:rPr>
          <w:rFonts w:ascii="Times New Roman" w:hAnsi="Times New Roman" w:cs="Times New Roman"/>
          <w:sz w:val="22"/>
        </w:rPr>
      </w:pPr>
      <w:r w:rsidRPr="002C18F3">
        <w:rPr>
          <w:rFonts w:ascii="Times New Roman" w:hAnsi="Times New Roman" w:cs="Times New Roman"/>
          <w:b/>
          <w:sz w:val="22"/>
        </w:rPr>
        <w:t>Rule Limitations</w:t>
      </w:r>
    </w:p>
    <w:p w:rsidR="00EB79BF" w:rsidRPr="00A20F04" w:rsidRDefault="00EB79BF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080"/>
        <w:rPr>
          <w:rFonts w:ascii="Times New Roman" w:hAnsi="Times New Roman" w:cs="Times New Roman"/>
          <w:sz w:val="22"/>
        </w:rPr>
      </w:pPr>
    </w:p>
    <w:p w:rsidR="00D56995" w:rsidRPr="00A20F04" w:rsidRDefault="00AC2C6F" w:rsidP="002C18F3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2C18F3">
        <w:rPr>
          <w:rFonts w:ascii="Times New Roman" w:hAnsi="Times New Roman" w:cs="Times New Roman"/>
          <w:b/>
          <w:sz w:val="22"/>
        </w:rPr>
        <w:t>Other Laws</w:t>
      </w:r>
      <w:r w:rsidRPr="00A20F04">
        <w:rPr>
          <w:rFonts w:ascii="Times New Roman" w:hAnsi="Times New Roman" w:cs="Times New Roman"/>
          <w:sz w:val="22"/>
        </w:rPr>
        <w:t>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Pr="00A20F04">
        <w:rPr>
          <w:rFonts w:ascii="Times New Roman" w:hAnsi="Times New Roman" w:cs="Times New Roman"/>
          <w:sz w:val="22"/>
        </w:rPr>
        <w:t>If this r</w:t>
      </w:r>
      <w:r w:rsidR="00EB79BF" w:rsidRPr="00A20F04">
        <w:rPr>
          <w:rFonts w:ascii="Times New Roman" w:hAnsi="Times New Roman" w:cs="Times New Roman"/>
          <w:sz w:val="22"/>
        </w:rPr>
        <w:t xml:space="preserve">ule conflicts </w:t>
      </w:r>
      <w:r w:rsidR="00D56995" w:rsidRPr="00A20F04">
        <w:rPr>
          <w:rFonts w:ascii="Times New Roman" w:hAnsi="Times New Roman" w:cs="Times New Roman"/>
          <w:sz w:val="22"/>
        </w:rPr>
        <w:t>with any provision of applicable federal or state law, such federal or state law shall control.</w:t>
      </w:r>
    </w:p>
    <w:p w:rsidR="00D56995" w:rsidRPr="002C18F3" w:rsidRDefault="00D56995" w:rsidP="00A20F0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b/>
          <w:sz w:val="22"/>
        </w:rPr>
      </w:pPr>
    </w:p>
    <w:p w:rsidR="00D56995" w:rsidRPr="00A20F04" w:rsidRDefault="00E46445" w:rsidP="002C18F3">
      <w:pPr>
        <w:pStyle w:val="ListParagraph"/>
        <w:numPr>
          <w:ilvl w:val="1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hanging="720"/>
        <w:rPr>
          <w:rFonts w:ascii="Times New Roman" w:hAnsi="Times New Roman" w:cs="Times New Roman"/>
          <w:sz w:val="22"/>
        </w:rPr>
      </w:pPr>
      <w:r w:rsidRPr="002C18F3">
        <w:rPr>
          <w:rFonts w:ascii="Times New Roman" w:hAnsi="Times New Roman" w:cs="Times New Roman"/>
          <w:b/>
          <w:sz w:val="22"/>
        </w:rPr>
        <w:t>Waiver</w:t>
      </w:r>
      <w:r w:rsidR="00D56995" w:rsidRPr="002C18F3">
        <w:rPr>
          <w:rFonts w:ascii="Times New Roman" w:hAnsi="Times New Roman" w:cs="Times New Roman"/>
          <w:b/>
          <w:sz w:val="22"/>
        </w:rPr>
        <w:t>s</w:t>
      </w:r>
      <w:r w:rsidR="00693FDD" w:rsidRPr="00A20F04">
        <w:rPr>
          <w:rFonts w:ascii="Times New Roman" w:hAnsi="Times New Roman" w:cs="Times New Roman"/>
          <w:sz w:val="22"/>
        </w:rPr>
        <w:t>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="00D56995" w:rsidRPr="00A20F04">
        <w:rPr>
          <w:rFonts w:ascii="Times New Roman" w:hAnsi="Times New Roman" w:cs="Times New Roman"/>
          <w:sz w:val="22"/>
        </w:rPr>
        <w:t>Upon determination for good cause, the Director of MaineHousing, or the Director’s designee, may, subject to statutory limitation</w:t>
      </w:r>
      <w:r w:rsidR="00AC2C6F" w:rsidRPr="00A20F04">
        <w:rPr>
          <w:rFonts w:ascii="Times New Roman" w:hAnsi="Times New Roman" w:cs="Times New Roman"/>
          <w:sz w:val="22"/>
        </w:rPr>
        <w:t>s, waive any provision of this r</w:t>
      </w:r>
      <w:r w:rsidR="00D56995" w:rsidRPr="00A20F04">
        <w:rPr>
          <w:rFonts w:ascii="Times New Roman" w:hAnsi="Times New Roman" w:cs="Times New Roman"/>
          <w:sz w:val="22"/>
        </w:rPr>
        <w:t>ule.</w:t>
      </w:r>
      <w:r w:rsidR="009E74BA" w:rsidRPr="00A20F04">
        <w:rPr>
          <w:rFonts w:ascii="Times New Roman" w:hAnsi="Times New Roman" w:cs="Times New Roman"/>
          <w:sz w:val="22"/>
        </w:rPr>
        <w:t xml:space="preserve"> </w:t>
      </w:r>
      <w:r w:rsidR="00D56995" w:rsidRPr="00A20F04">
        <w:rPr>
          <w:rFonts w:ascii="Times New Roman" w:hAnsi="Times New Roman" w:cs="Times New Roman"/>
          <w:sz w:val="22"/>
        </w:rPr>
        <w:t>Each waiver shall be in writing and shall be supported by documentation of the pertinent facts and grounds for the waiver.</w:t>
      </w:r>
    </w:p>
    <w:p w:rsidR="004C0469" w:rsidRPr="00A20F04" w:rsidRDefault="004C0469" w:rsidP="00A20F04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4C0469" w:rsidRPr="00A20F04" w:rsidRDefault="004C0469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0F5883" w:rsidRPr="00A20F04" w:rsidRDefault="000F5883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A20F04" w:rsidRDefault="009E74BA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>STATUTORY AUTHORITY:</w:t>
      </w:r>
    </w:p>
    <w:p w:rsidR="009E74BA" w:rsidRPr="00A20F04" w:rsidRDefault="00A20F04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  <w:t>30-A M.R.S.</w:t>
      </w:r>
      <w:r w:rsidR="009E74BA" w:rsidRPr="00A20F04">
        <w:rPr>
          <w:rFonts w:ascii="Times New Roman" w:hAnsi="Times New Roman" w:cs="Times New Roman"/>
          <w:sz w:val="22"/>
        </w:rPr>
        <w:t xml:space="preserve"> §</w:t>
      </w:r>
      <w:r>
        <w:rPr>
          <w:rFonts w:ascii="Times New Roman" w:hAnsi="Times New Roman" w:cs="Times New Roman"/>
          <w:sz w:val="22"/>
        </w:rPr>
        <w:t>4741.1 and 36 M.R.S.</w:t>
      </w:r>
      <w:r w:rsidR="009E74BA" w:rsidRPr="00A20F04">
        <w:rPr>
          <w:rFonts w:ascii="Times New Roman" w:hAnsi="Times New Roman" w:cs="Times New Roman"/>
          <w:sz w:val="22"/>
        </w:rPr>
        <w:t xml:space="preserve"> §5219-</w:t>
      </w:r>
      <w:r>
        <w:rPr>
          <w:rFonts w:ascii="Times New Roman" w:hAnsi="Times New Roman" w:cs="Times New Roman"/>
          <w:sz w:val="22"/>
        </w:rPr>
        <w:t>PP</w:t>
      </w:r>
    </w:p>
    <w:p w:rsidR="009E74BA" w:rsidRPr="00A20F04" w:rsidRDefault="009E74BA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9E74BA" w:rsidRPr="00A20F04" w:rsidRDefault="009E74BA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 xml:space="preserve">EFFECTIVE DATE: </w:t>
      </w:r>
    </w:p>
    <w:p w:rsidR="009E74BA" w:rsidRPr="00A20F04" w:rsidRDefault="009E74BA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ab/>
        <w:t>December 11, 2016 – filing 2016-213</w:t>
      </w:r>
    </w:p>
    <w:p w:rsidR="005E1615" w:rsidRPr="00A20F04" w:rsidRDefault="005E1615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p w:rsidR="009E74BA" w:rsidRPr="00A20F04" w:rsidRDefault="009E74BA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>REPEALED AND REPLACED:</w:t>
      </w:r>
    </w:p>
    <w:p w:rsidR="009E74BA" w:rsidRPr="00A20F04" w:rsidRDefault="009E74BA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  <w:r w:rsidRPr="00A20F04">
        <w:rPr>
          <w:rFonts w:ascii="Times New Roman" w:hAnsi="Times New Roman" w:cs="Times New Roman"/>
          <w:sz w:val="22"/>
        </w:rPr>
        <w:tab/>
        <w:t>September 1, 2018 – filing 2018-175</w:t>
      </w:r>
    </w:p>
    <w:p w:rsidR="009E74BA" w:rsidRPr="00A20F04" w:rsidRDefault="009E74BA" w:rsidP="00A20F0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sz w:val="22"/>
        </w:rPr>
      </w:pPr>
    </w:p>
    <w:sectPr w:rsidR="009E74BA" w:rsidRPr="00A20F04" w:rsidSect="009E74B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8E" w:rsidRDefault="0009268E" w:rsidP="0009268E">
      <w:r>
        <w:separator/>
      </w:r>
    </w:p>
  </w:endnote>
  <w:endnote w:type="continuationSeparator" w:id="0">
    <w:p w:rsidR="0009268E" w:rsidRDefault="0009268E" w:rsidP="00092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13" w:rsidRDefault="00773A13">
    <w:pPr>
      <w:pStyle w:val="Footer"/>
      <w:rPr>
        <w:sz w:val="20"/>
        <w:szCs w:val="20"/>
      </w:rPr>
    </w:pPr>
    <w:r>
      <w:rPr>
        <w:sz w:val="20"/>
        <w:szCs w:val="20"/>
      </w:rPr>
      <w:t>99-346 Maine State Housing Authority</w:t>
    </w:r>
  </w:p>
  <w:p w:rsidR="00773A13" w:rsidRDefault="00773A13">
    <w:pPr>
      <w:pStyle w:val="Footer"/>
      <w:rPr>
        <w:sz w:val="20"/>
        <w:szCs w:val="20"/>
      </w:rPr>
    </w:pPr>
    <w:r>
      <w:rPr>
        <w:sz w:val="20"/>
        <w:szCs w:val="20"/>
      </w:rPr>
      <w:t xml:space="preserve">Chapter </w:t>
    </w:r>
    <w:r w:rsidR="00C4588F">
      <w:rPr>
        <w:sz w:val="20"/>
        <w:szCs w:val="20"/>
      </w:rPr>
      <w:t>33</w:t>
    </w:r>
    <w:r>
      <w:rPr>
        <w:sz w:val="20"/>
        <w:szCs w:val="20"/>
      </w:rPr>
      <w:t xml:space="preserve"> </w:t>
    </w:r>
    <w:r w:rsidR="00047093">
      <w:rPr>
        <w:sz w:val="20"/>
        <w:szCs w:val="20"/>
      </w:rPr>
      <w:t xml:space="preserve">AccessAble </w:t>
    </w:r>
    <w:r>
      <w:rPr>
        <w:sz w:val="20"/>
        <w:szCs w:val="20"/>
      </w:rPr>
      <w:t>Home Tax Credit Rule</w:t>
    </w:r>
  </w:p>
  <w:p w:rsidR="00773A13" w:rsidRPr="0023106F" w:rsidRDefault="00290F38">
    <w:pPr>
      <w:pStyle w:val="Footer"/>
      <w:rPr>
        <w:sz w:val="20"/>
        <w:szCs w:val="20"/>
      </w:rPr>
    </w:pPr>
    <w:sdt>
      <w:sdtPr>
        <w:id w:val="-1773702492"/>
        <w:docPartObj>
          <w:docPartGallery w:val="Page Numbers (Bottom of Page)"/>
          <w:docPartUnique/>
        </w:docPartObj>
      </w:sdtPr>
      <w:sdtEndPr>
        <w:rPr>
          <w:sz w:val="20"/>
          <w:szCs w:val="20"/>
        </w:rPr>
      </w:sdtEnd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r w:rsidR="00773A13" w:rsidRPr="0023106F">
              <w:rPr>
                <w:sz w:val="20"/>
                <w:szCs w:val="20"/>
              </w:rPr>
              <w:t xml:space="preserve">Page </w:t>
            </w:r>
            <w:r w:rsidR="00773A13" w:rsidRPr="0023106F">
              <w:rPr>
                <w:bCs/>
                <w:sz w:val="20"/>
                <w:szCs w:val="20"/>
              </w:rPr>
              <w:fldChar w:fldCharType="begin"/>
            </w:r>
            <w:r w:rsidR="00773A13" w:rsidRPr="0023106F">
              <w:rPr>
                <w:bCs/>
                <w:sz w:val="20"/>
                <w:szCs w:val="20"/>
              </w:rPr>
              <w:instrText xml:space="preserve"> PAGE </w:instrText>
            </w:r>
            <w:r w:rsidR="00773A13" w:rsidRPr="0023106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="00773A13" w:rsidRPr="0023106F">
              <w:rPr>
                <w:bCs/>
                <w:sz w:val="20"/>
                <w:szCs w:val="20"/>
              </w:rPr>
              <w:fldChar w:fldCharType="end"/>
            </w:r>
            <w:r w:rsidR="00773A13" w:rsidRPr="0023106F">
              <w:rPr>
                <w:sz w:val="20"/>
                <w:szCs w:val="20"/>
              </w:rPr>
              <w:t xml:space="preserve"> of </w:t>
            </w:r>
            <w:r w:rsidR="00773A13" w:rsidRPr="0023106F">
              <w:rPr>
                <w:bCs/>
                <w:sz w:val="20"/>
                <w:szCs w:val="20"/>
              </w:rPr>
              <w:fldChar w:fldCharType="begin"/>
            </w:r>
            <w:r w:rsidR="00773A13" w:rsidRPr="0023106F">
              <w:rPr>
                <w:bCs/>
                <w:sz w:val="20"/>
                <w:szCs w:val="20"/>
              </w:rPr>
              <w:instrText xml:space="preserve"> NUMPAGES  </w:instrText>
            </w:r>
            <w:r w:rsidR="00773A13" w:rsidRPr="0023106F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4</w:t>
            </w:r>
            <w:r w:rsidR="00773A13" w:rsidRPr="0023106F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773A13" w:rsidRDefault="00773A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8E" w:rsidRDefault="0009268E" w:rsidP="0009268E">
      <w:r>
        <w:separator/>
      </w:r>
    </w:p>
  </w:footnote>
  <w:footnote w:type="continuationSeparator" w:id="0">
    <w:p w:rsidR="0009268E" w:rsidRDefault="0009268E" w:rsidP="00092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4BA" w:rsidRPr="009E74BA" w:rsidRDefault="009E74BA" w:rsidP="009E74BA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9E74BA">
      <w:rPr>
        <w:rFonts w:ascii="Times New Roman" w:hAnsi="Times New Roman" w:cs="Times New Roman"/>
        <w:sz w:val="18"/>
        <w:szCs w:val="18"/>
      </w:rPr>
      <w:t xml:space="preserve">99-346 Chapter 33     page </w:t>
    </w:r>
    <w:r w:rsidRPr="009E74BA">
      <w:rPr>
        <w:rFonts w:ascii="Times New Roman" w:hAnsi="Times New Roman" w:cs="Times New Roman"/>
        <w:sz w:val="18"/>
        <w:szCs w:val="18"/>
      </w:rPr>
      <w:fldChar w:fldCharType="begin"/>
    </w:r>
    <w:r w:rsidRPr="009E74BA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9E74BA">
      <w:rPr>
        <w:rFonts w:ascii="Times New Roman" w:hAnsi="Times New Roman" w:cs="Times New Roman"/>
        <w:sz w:val="18"/>
        <w:szCs w:val="18"/>
      </w:rPr>
      <w:fldChar w:fldCharType="separate"/>
    </w:r>
    <w:r w:rsidR="00290F38">
      <w:rPr>
        <w:rFonts w:ascii="Times New Roman" w:hAnsi="Times New Roman" w:cs="Times New Roman"/>
        <w:noProof/>
        <w:sz w:val="18"/>
        <w:szCs w:val="18"/>
      </w:rPr>
      <w:t>4</w:t>
    </w:r>
    <w:r w:rsidRPr="009E74BA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CDF"/>
    <w:multiLevelType w:val="hybridMultilevel"/>
    <w:tmpl w:val="7F80C47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0225CA"/>
    <w:multiLevelType w:val="hybridMultilevel"/>
    <w:tmpl w:val="CE66D1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860B7"/>
    <w:multiLevelType w:val="hybridMultilevel"/>
    <w:tmpl w:val="4FB2B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5D07"/>
    <w:multiLevelType w:val="hybridMultilevel"/>
    <w:tmpl w:val="A61046EC"/>
    <w:lvl w:ilvl="0" w:tplc="37401CC8">
      <w:start w:val="12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A37B64"/>
    <w:multiLevelType w:val="hybridMultilevel"/>
    <w:tmpl w:val="DF6EF8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A20C85"/>
    <w:multiLevelType w:val="hybridMultilevel"/>
    <w:tmpl w:val="FBBE2A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7227C3"/>
    <w:multiLevelType w:val="hybridMultilevel"/>
    <w:tmpl w:val="D696CC0A"/>
    <w:lvl w:ilvl="0" w:tplc="1F00BBD2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A4CA86A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526485"/>
    <w:multiLevelType w:val="hybridMultilevel"/>
    <w:tmpl w:val="1602C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76F2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55FD1ADE"/>
    <w:multiLevelType w:val="singleLevel"/>
    <w:tmpl w:val="D8527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10">
    <w:nsid w:val="68025A2E"/>
    <w:multiLevelType w:val="hybridMultilevel"/>
    <w:tmpl w:val="9C6666E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E1733C5"/>
    <w:multiLevelType w:val="hybridMultilevel"/>
    <w:tmpl w:val="AAD8B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140BD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717D1F0D"/>
    <w:multiLevelType w:val="hybridMultilevel"/>
    <w:tmpl w:val="CC207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13"/>
  </w:num>
  <w:num w:numId="12">
    <w:abstractNumId w:val="6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5"/>
    <w:rsid w:val="000179EF"/>
    <w:rsid w:val="000212E6"/>
    <w:rsid w:val="00025B74"/>
    <w:rsid w:val="00047093"/>
    <w:rsid w:val="000648B3"/>
    <w:rsid w:val="0009268E"/>
    <w:rsid w:val="00095E41"/>
    <w:rsid w:val="00096581"/>
    <w:rsid w:val="000F5883"/>
    <w:rsid w:val="0012404B"/>
    <w:rsid w:val="00134EF4"/>
    <w:rsid w:val="00152032"/>
    <w:rsid w:val="00155E75"/>
    <w:rsid w:val="00164546"/>
    <w:rsid w:val="00196A42"/>
    <w:rsid w:val="001E11D4"/>
    <w:rsid w:val="0023106F"/>
    <w:rsid w:val="00241AE7"/>
    <w:rsid w:val="00290F38"/>
    <w:rsid w:val="002C18F3"/>
    <w:rsid w:val="00344729"/>
    <w:rsid w:val="00350BC6"/>
    <w:rsid w:val="00403B99"/>
    <w:rsid w:val="00421098"/>
    <w:rsid w:val="00493142"/>
    <w:rsid w:val="004C0469"/>
    <w:rsid w:val="00521F80"/>
    <w:rsid w:val="00536D11"/>
    <w:rsid w:val="00546815"/>
    <w:rsid w:val="005E1615"/>
    <w:rsid w:val="00693FDD"/>
    <w:rsid w:val="006D0344"/>
    <w:rsid w:val="006E2B74"/>
    <w:rsid w:val="007071DA"/>
    <w:rsid w:val="007603BD"/>
    <w:rsid w:val="00773A13"/>
    <w:rsid w:val="00797CBF"/>
    <w:rsid w:val="00800D8D"/>
    <w:rsid w:val="0082623B"/>
    <w:rsid w:val="008411C2"/>
    <w:rsid w:val="0084741F"/>
    <w:rsid w:val="0088419A"/>
    <w:rsid w:val="0094401A"/>
    <w:rsid w:val="009E74BA"/>
    <w:rsid w:val="009F1E7B"/>
    <w:rsid w:val="00A20F04"/>
    <w:rsid w:val="00A261F8"/>
    <w:rsid w:val="00A275B7"/>
    <w:rsid w:val="00A951D8"/>
    <w:rsid w:val="00AC2C6F"/>
    <w:rsid w:val="00AD622F"/>
    <w:rsid w:val="00AE7468"/>
    <w:rsid w:val="00B15734"/>
    <w:rsid w:val="00B54E8A"/>
    <w:rsid w:val="00B76418"/>
    <w:rsid w:val="00BC08A5"/>
    <w:rsid w:val="00BC53F4"/>
    <w:rsid w:val="00C4588F"/>
    <w:rsid w:val="00C5257A"/>
    <w:rsid w:val="00C561E5"/>
    <w:rsid w:val="00C62F06"/>
    <w:rsid w:val="00C74D47"/>
    <w:rsid w:val="00C87077"/>
    <w:rsid w:val="00CA2CED"/>
    <w:rsid w:val="00CE006A"/>
    <w:rsid w:val="00D56995"/>
    <w:rsid w:val="00D70B30"/>
    <w:rsid w:val="00DA28E3"/>
    <w:rsid w:val="00DA35C5"/>
    <w:rsid w:val="00DB724E"/>
    <w:rsid w:val="00DD62B8"/>
    <w:rsid w:val="00DE2E1E"/>
    <w:rsid w:val="00DF2B65"/>
    <w:rsid w:val="00E46445"/>
    <w:rsid w:val="00E634C0"/>
    <w:rsid w:val="00EB45AF"/>
    <w:rsid w:val="00EB79BF"/>
    <w:rsid w:val="00EC2A42"/>
    <w:rsid w:val="00F61D7E"/>
    <w:rsid w:val="00F754E5"/>
    <w:rsid w:val="00F93604"/>
    <w:rsid w:val="00FD2835"/>
    <w:rsid w:val="00FD4A63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45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CED"/>
    <w:pPr>
      <w:ind w:left="720"/>
      <w:contextualSpacing/>
    </w:pPr>
  </w:style>
  <w:style w:type="paragraph" w:styleId="NoSpacing">
    <w:name w:val="No Spacing"/>
    <w:uiPriority w:val="1"/>
    <w:qFormat/>
    <w:rsid w:val="00CE00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2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68E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092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68E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445"/>
    <w:pPr>
      <w:spacing w:after="0" w:line="240" w:lineRule="auto"/>
    </w:pPr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C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A2CED"/>
    <w:pPr>
      <w:ind w:left="720"/>
      <w:contextualSpacing/>
    </w:pPr>
  </w:style>
  <w:style w:type="paragraph" w:styleId="NoSpacing">
    <w:name w:val="No Spacing"/>
    <w:uiPriority w:val="1"/>
    <w:qFormat/>
    <w:rsid w:val="00CE006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2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68E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unhideWhenUsed/>
    <w:rsid w:val="00092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68E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0995-9AB5-4F95-9B1C-EE1706B3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Uhl</dc:creator>
  <cp:lastModifiedBy>Wismer, Don</cp:lastModifiedBy>
  <cp:revision>7</cp:revision>
  <cp:lastPrinted>2018-01-03T18:43:00Z</cp:lastPrinted>
  <dcterms:created xsi:type="dcterms:W3CDTF">2018-08-31T11:57:00Z</dcterms:created>
  <dcterms:modified xsi:type="dcterms:W3CDTF">2018-08-31T12:16:00Z</dcterms:modified>
</cp:coreProperties>
</file>