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bookmarkStart w:id="0" w:name="_GoBack"/>
      <w:bookmarkEnd w:id="0"/>
      <w:r w:rsidRPr="00F30AC9">
        <w:rPr>
          <w:rFonts w:ascii="Times New Roman" w:hAnsi="Times New Roman"/>
          <w:b/>
        </w:rPr>
        <w:t>29-250</w:t>
      </w:r>
      <w:r w:rsidRPr="00F30AC9">
        <w:rPr>
          <w:rFonts w:ascii="Times New Roman" w:hAnsi="Times New Roman"/>
          <w:b/>
        </w:rPr>
        <w:tab/>
      </w:r>
      <w:r w:rsidRPr="00F30AC9">
        <w:rPr>
          <w:rFonts w:ascii="Times New Roman" w:hAnsi="Times New Roman"/>
          <w:b/>
        </w:rPr>
        <w:tab/>
        <w:t>DEPARTMENT OF THE SECRETARY OF STATE</w:t>
      </w:r>
    </w:p>
    <w:p w:rsidR="00470402" w:rsidRPr="00F30AC9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BUREAU OF MOTOR VEHICLES</w:t>
      </w:r>
    </w:p>
    <w:p w:rsidR="00470402" w:rsidRPr="00F30AC9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</w:p>
    <w:p w:rsidR="002005F4" w:rsidRPr="00F30AC9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 w:rsidRPr="00F30AC9">
        <w:rPr>
          <w:rFonts w:ascii="Times New Roman" w:hAnsi="Times New Roman"/>
          <w:b/>
        </w:rPr>
        <w:t>Chapter 7:</w:t>
      </w:r>
      <w:r w:rsidRPr="00F30AC9">
        <w:rPr>
          <w:rFonts w:ascii="Times New Roman" w:hAnsi="Times New Roman"/>
          <w:b/>
        </w:rPr>
        <w:tab/>
        <w:t>RULES FOR THE SUSPENSION OF LICENSES FOR FAILURE TO COMPLY WITH CHILD SUPPORT ORDERS</w:t>
      </w:r>
    </w:p>
    <w:p w:rsidR="002005F4" w:rsidRPr="00F30AC9" w:rsidRDefault="002005F4" w:rsidP="00470402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b/>
        </w:rPr>
      </w:pP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b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Summary</w:t>
      </w:r>
      <w:r>
        <w:rPr>
          <w:rFonts w:ascii="Times New Roman" w:hAnsi="Times New Roman"/>
        </w:rPr>
        <w:t>: These rules implement the provisions of 19</w:t>
      </w:r>
      <w:r w:rsidRPr="00FB25E9">
        <w:rPr>
          <w:rFonts w:ascii="Times New Roman" w:hAnsi="Times New Roman"/>
        </w:rPr>
        <w:t>-A</w:t>
      </w:r>
      <w:r>
        <w:rPr>
          <w:rFonts w:ascii="Times New Roman" w:hAnsi="Times New Roman"/>
        </w:rPr>
        <w:t xml:space="preserve"> MRSA </w:t>
      </w:r>
      <w:r w:rsidRPr="00A54579">
        <w:rPr>
          <w:rFonts w:ascii="Times New Roman" w:hAnsi="Times New Roman"/>
        </w:rPr>
        <w:t>§</w:t>
      </w:r>
      <w:r w:rsidRPr="00FB25E9">
        <w:rPr>
          <w:rFonts w:ascii="Times New Roman" w:hAnsi="Times New Roman"/>
        </w:rPr>
        <w:t>2202</w:t>
      </w:r>
      <w:r w:rsidR="004704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Pr="007D546F">
        <w:rPr>
          <w:rFonts w:ascii="Times New Roman" w:hAnsi="Times New Roman"/>
        </w:rPr>
        <w:t>29</w:t>
      </w:r>
      <w:r w:rsidRPr="00FB25E9">
        <w:rPr>
          <w:rFonts w:ascii="Times New Roman" w:hAnsi="Times New Roman"/>
        </w:rPr>
        <w:t>-A</w:t>
      </w:r>
      <w:r>
        <w:rPr>
          <w:rFonts w:ascii="Times New Roman" w:hAnsi="Times New Roman"/>
        </w:rPr>
        <w:t xml:space="preserve"> MRSA </w:t>
      </w:r>
      <w:r w:rsidR="008D0DB7">
        <w:rPr>
          <w:rFonts w:ascii="Times New Roman" w:hAnsi="Times New Roman"/>
        </w:rPr>
        <w:t>§§</w:t>
      </w:r>
      <w:r w:rsidR="00746B7B">
        <w:rPr>
          <w:rFonts w:ascii="Times New Roman" w:hAnsi="Times New Roman"/>
        </w:rPr>
        <w:t xml:space="preserve"> </w:t>
      </w:r>
      <w:r w:rsidRPr="00FB25E9">
        <w:rPr>
          <w:rFonts w:ascii="Times New Roman" w:hAnsi="Times New Roman"/>
        </w:rPr>
        <w:t>2459 and 2459-A</w:t>
      </w:r>
      <w:r w:rsidR="008D0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which require the Secretary of State to suspend the driver </w:t>
      </w:r>
      <w:r w:rsidRPr="00FB25E9">
        <w:rPr>
          <w:rFonts w:ascii="Times New Roman" w:hAnsi="Times New Roman"/>
        </w:rPr>
        <w:t>permits</w:t>
      </w:r>
      <w:r w:rsidRPr="007D546F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licenses of an individual whom the Commissioner of</w:t>
      </w:r>
      <w:r w:rsidR="00470402">
        <w:rPr>
          <w:rFonts w:ascii="Times New Roman" w:hAnsi="Times New Roman"/>
        </w:rPr>
        <w:t xml:space="preserve"> </w:t>
      </w:r>
      <w:r w:rsidRPr="00FB25E9">
        <w:rPr>
          <w:rFonts w:ascii="Times New Roman" w:hAnsi="Times New Roman"/>
        </w:rPr>
        <w:t xml:space="preserve">Health and </w:t>
      </w:r>
      <w:r>
        <w:rPr>
          <w:rFonts w:ascii="Times New Roman" w:hAnsi="Times New Roman"/>
        </w:rPr>
        <w:t xml:space="preserve">Human Services </w:t>
      </w:r>
      <w:r w:rsidRPr="00FB25E9">
        <w:rPr>
          <w:rFonts w:ascii="Times New Roman" w:hAnsi="Times New Roman"/>
        </w:rPr>
        <w:t>or the Penobscot Nation</w:t>
      </w:r>
      <w:r w:rsidRPr="00A54579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certifies is not in compliance with a </w:t>
      </w:r>
      <w:r w:rsidRPr="0004256C">
        <w:rPr>
          <w:rFonts w:ascii="Times New Roman" w:hAnsi="Times New Roman"/>
        </w:rPr>
        <w:t>child</w:t>
      </w:r>
      <w:r w:rsidRPr="00E140C6">
        <w:rPr>
          <w:rFonts w:ascii="Times New Roman" w:hAnsi="Times New Roman"/>
        </w:rPr>
        <w:t xml:space="preserve"> support</w:t>
      </w:r>
      <w:r>
        <w:rPr>
          <w:rFonts w:ascii="Times New Roman" w:hAnsi="Times New Roman"/>
        </w:rPr>
        <w:t xml:space="preserve"> </w:t>
      </w:r>
      <w:r w:rsidRPr="00FB25E9">
        <w:rPr>
          <w:rFonts w:ascii="Times New Roman" w:hAnsi="Times New Roman"/>
        </w:rPr>
        <w:t>order</w:t>
      </w:r>
      <w:r>
        <w:rPr>
          <w:rFonts w:ascii="Times New Roman" w:hAnsi="Times New Roman"/>
        </w:rPr>
        <w:t>.</w:t>
      </w:r>
    </w:p>
    <w:p w:rsidR="002005F4" w:rsidRDefault="002005F4" w:rsidP="00470402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470402" w:rsidRDefault="00470402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1.</w:t>
      </w:r>
      <w:r w:rsidRPr="00F30AC9">
        <w:rPr>
          <w:rFonts w:ascii="Times New Roman" w:hAnsi="Times New Roman"/>
          <w:b/>
        </w:rPr>
        <w:tab/>
        <w:t>Purposes</w:t>
      </w:r>
      <w:r>
        <w:rPr>
          <w:rFonts w:ascii="Times New Roman" w:hAnsi="Times New Roman"/>
        </w:rPr>
        <w:t xml:space="preserve">. The purpose of these rules is to implement the provisions of </w:t>
      </w:r>
      <w:r w:rsidRPr="007D546F">
        <w:rPr>
          <w:rFonts w:ascii="Times New Roman" w:hAnsi="Times New Roman"/>
        </w:rPr>
        <w:t>19</w:t>
      </w:r>
      <w:r w:rsidRPr="00FB25E9">
        <w:rPr>
          <w:rFonts w:ascii="Times New Roman" w:hAnsi="Times New Roman"/>
        </w:rPr>
        <w:t>-A</w:t>
      </w:r>
      <w:r>
        <w:rPr>
          <w:rFonts w:ascii="Times New Roman" w:hAnsi="Times New Roman"/>
        </w:rPr>
        <w:t xml:space="preserve"> MRSA </w:t>
      </w:r>
      <w:r w:rsidR="002F13AE">
        <w:rPr>
          <w:rFonts w:ascii="Times New Roman" w:hAnsi="Times New Roman"/>
        </w:rPr>
        <w:t>§</w:t>
      </w:r>
      <w:r w:rsidRPr="00FB25E9">
        <w:rPr>
          <w:rFonts w:ascii="Times New Roman" w:hAnsi="Times New Roman"/>
        </w:rPr>
        <w:t>2202</w:t>
      </w:r>
      <w:r w:rsidR="008D0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Pr="007D546F">
        <w:rPr>
          <w:rFonts w:ascii="Times New Roman" w:hAnsi="Times New Roman"/>
        </w:rPr>
        <w:t>29</w:t>
      </w:r>
      <w:r w:rsidRPr="00FB25E9">
        <w:rPr>
          <w:rFonts w:ascii="Times New Roman" w:hAnsi="Times New Roman"/>
        </w:rPr>
        <w:t>-A</w:t>
      </w:r>
      <w:r>
        <w:rPr>
          <w:rFonts w:ascii="Times New Roman" w:hAnsi="Times New Roman"/>
        </w:rPr>
        <w:t xml:space="preserve"> MRSA §§ </w:t>
      </w:r>
      <w:r w:rsidRPr="00FB25E9">
        <w:rPr>
          <w:rFonts w:ascii="Times New Roman" w:hAnsi="Times New Roman"/>
        </w:rPr>
        <w:t>2459 and 2459-A</w:t>
      </w:r>
      <w:r>
        <w:rPr>
          <w:rFonts w:ascii="Times New Roman" w:hAnsi="Times New Roman"/>
        </w:rPr>
        <w:t xml:space="preserve"> </w:t>
      </w:r>
      <w:r w:rsidRPr="00443BF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require the Secretar</w:t>
      </w:r>
      <w:r w:rsidR="008D0DB7">
        <w:rPr>
          <w:rFonts w:ascii="Times New Roman" w:hAnsi="Times New Roman"/>
        </w:rPr>
        <w:t>y of State to suspend the driver</w:t>
      </w:r>
      <w:r>
        <w:rPr>
          <w:rFonts w:ascii="Times New Roman" w:hAnsi="Times New Roman"/>
        </w:rPr>
        <w:t xml:space="preserve"> </w:t>
      </w:r>
      <w:r w:rsidRPr="00FB25E9">
        <w:rPr>
          <w:rFonts w:ascii="Times New Roman" w:hAnsi="Times New Roman"/>
        </w:rPr>
        <w:t>permits</w:t>
      </w:r>
      <w:r>
        <w:rPr>
          <w:rFonts w:ascii="Times New Roman" w:hAnsi="Times New Roman"/>
        </w:rPr>
        <w:t xml:space="preserve"> and licenses of individuals whom the Commissioner of </w:t>
      </w:r>
      <w:r w:rsidRPr="00FB25E9">
        <w:rPr>
          <w:rFonts w:ascii="Times New Roman" w:hAnsi="Times New Roman"/>
        </w:rPr>
        <w:t>Health and</w:t>
      </w:r>
      <w:r w:rsidRPr="002005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Human Services </w:t>
      </w:r>
      <w:r w:rsidRPr="00FB25E9">
        <w:rPr>
          <w:rFonts w:ascii="Times New Roman" w:hAnsi="Times New Roman"/>
        </w:rPr>
        <w:t>or the Penobscot Nation</w:t>
      </w:r>
      <w:r>
        <w:rPr>
          <w:rFonts w:ascii="Times New Roman" w:hAnsi="Times New Roman"/>
        </w:rPr>
        <w:t xml:space="preserve"> certifies are not in compliance </w:t>
      </w:r>
      <w:r w:rsidRPr="00E140C6">
        <w:rPr>
          <w:rFonts w:ascii="Times New Roman" w:hAnsi="Times New Roman"/>
        </w:rPr>
        <w:t xml:space="preserve">with </w:t>
      </w:r>
      <w:r w:rsidRPr="004159EA">
        <w:rPr>
          <w:rFonts w:ascii="Times New Roman" w:hAnsi="Times New Roman"/>
        </w:rPr>
        <w:t xml:space="preserve">child </w:t>
      </w:r>
      <w:r w:rsidRPr="00E140C6"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 xml:space="preserve"> </w:t>
      </w:r>
      <w:r w:rsidRPr="00FB25E9">
        <w:rPr>
          <w:rFonts w:ascii="Times New Roman" w:hAnsi="Times New Roman"/>
        </w:rPr>
        <w:t>orders</w:t>
      </w:r>
      <w:r w:rsidRPr="00E140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rules establish </w:t>
      </w:r>
      <w:r w:rsidR="008D0DB7">
        <w:rPr>
          <w:rFonts w:ascii="Times New Roman" w:hAnsi="Times New Roman"/>
        </w:rPr>
        <w:t xml:space="preserve">permit and </w:t>
      </w:r>
      <w:r>
        <w:rPr>
          <w:rFonts w:ascii="Times New Roman" w:hAnsi="Times New Roman"/>
        </w:rPr>
        <w:t>license suspension and restoration requirements and set conditions for the issuance of temporary driver's licenses.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2.</w:t>
      </w:r>
      <w:r w:rsidRPr="00F30AC9">
        <w:rPr>
          <w:rFonts w:ascii="Times New Roman" w:hAnsi="Times New Roman"/>
          <w:b/>
        </w:rPr>
        <w:tab/>
        <w:t>Definitions</w:t>
      </w:r>
      <w:r>
        <w:rPr>
          <w:rFonts w:ascii="Times New Roman" w:hAnsi="Times New Roman"/>
        </w:rPr>
        <w:t>. For the purpose of these rules the following definitions apply: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8F73D3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Commissioner of </w:t>
      </w:r>
      <w:r w:rsidR="002005F4" w:rsidRPr="00C1547E">
        <w:rPr>
          <w:rFonts w:ascii="Times New Roman" w:hAnsi="Times New Roman"/>
        </w:rPr>
        <w:t>Health and</w:t>
      </w:r>
      <w:r w:rsidR="008D0DB7">
        <w:rPr>
          <w:rFonts w:ascii="Times New Roman" w:hAnsi="Times New Roman"/>
        </w:rPr>
        <w:t xml:space="preserve"> </w:t>
      </w:r>
      <w:r w:rsidR="002005F4">
        <w:rPr>
          <w:rFonts w:ascii="Times New Roman" w:hAnsi="Times New Roman"/>
        </w:rPr>
        <w:t xml:space="preserve">Human Services means the </w:t>
      </w:r>
      <w:r w:rsidR="002005F4" w:rsidRPr="00E140C6">
        <w:rPr>
          <w:rFonts w:ascii="Times New Roman" w:hAnsi="Times New Roman"/>
        </w:rPr>
        <w:t>Com</w:t>
      </w:r>
      <w:r w:rsidR="002005F4" w:rsidRPr="00305A14">
        <w:rPr>
          <w:rFonts w:ascii="Times New Roman" w:hAnsi="Times New Roman"/>
        </w:rPr>
        <w:t>m</w:t>
      </w:r>
      <w:r w:rsidR="002005F4" w:rsidRPr="00E140C6">
        <w:rPr>
          <w:rFonts w:ascii="Times New Roman" w:hAnsi="Times New Roman"/>
        </w:rPr>
        <w:t xml:space="preserve">issioner </w:t>
      </w:r>
      <w:r>
        <w:rPr>
          <w:rFonts w:ascii="Times New Roman" w:hAnsi="Times New Roman"/>
        </w:rPr>
        <w:t xml:space="preserve">of </w:t>
      </w:r>
      <w:r w:rsidR="002005F4" w:rsidRPr="00C1547E">
        <w:rPr>
          <w:rFonts w:ascii="Times New Roman" w:hAnsi="Times New Roman"/>
        </w:rPr>
        <w:t>Health and</w:t>
      </w:r>
      <w:r w:rsidR="002005F4" w:rsidRPr="00305A14">
        <w:rPr>
          <w:rFonts w:ascii="Times New Roman" w:hAnsi="Times New Roman"/>
        </w:rPr>
        <w:t xml:space="preserve"> </w:t>
      </w:r>
      <w:r w:rsidR="002005F4">
        <w:rPr>
          <w:rFonts w:ascii="Times New Roman" w:hAnsi="Times New Roman"/>
        </w:rPr>
        <w:t>Human Services, a designee or an authorized representative.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746B7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18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1547E"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Compliance with a</w:t>
      </w:r>
      <w:r w:rsidRPr="00305A1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order of support has the same meaning as found in </w:t>
      </w:r>
      <w:r w:rsidRPr="00C1547E">
        <w:rPr>
          <w:rFonts w:ascii="Times New Roman" w:hAnsi="Times New Roman"/>
        </w:rPr>
        <w:t>§2101, subsection 2</w:t>
      </w:r>
      <w:r w:rsidRPr="007D546F">
        <w:rPr>
          <w:rFonts w:ascii="Times New Roman" w:hAnsi="Times New Roman"/>
        </w:rPr>
        <w:t xml:space="preserve"> of Title 19</w:t>
      </w:r>
      <w:r w:rsidRPr="00305A14">
        <w:rPr>
          <w:rFonts w:ascii="Times New Roman" w:hAnsi="Times New Roman"/>
        </w:rPr>
        <w:t>-A</w:t>
      </w:r>
      <w:r w:rsidRPr="007D54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70402">
        <w:rPr>
          <w:rFonts w:ascii="Times New Roman" w:hAnsi="Times New Roman"/>
          <w:i/>
        </w:rPr>
        <w:t>Maine Revised Statutes Annotated</w:t>
      </w:r>
      <w:r>
        <w:rPr>
          <w:rFonts w:ascii="Times New Roman" w:hAnsi="Times New Roman"/>
        </w:rPr>
        <w:t>.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5A14"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Pr="00305A14">
        <w:rPr>
          <w:rFonts w:ascii="Times New Roman" w:hAnsi="Times New Roman"/>
        </w:rPr>
        <w:t>O</w:t>
      </w:r>
      <w:r w:rsidRPr="00E140C6">
        <w:rPr>
          <w:rFonts w:ascii="Times New Roman" w:hAnsi="Times New Roman"/>
        </w:rPr>
        <w:t>rder of support</w:t>
      </w:r>
      <w:r>
        <w:rPr>
          <w:rFonts w:ascii="Times New Roman" w:hAnsi="Times New Roman"/>
        </w:rPr>
        <w:t xml:space="preserve"> has the same meaning as found in </w:t>
      </w:r>
      <w:r w:rsidR="00746B7B">
        <w:rPr>
          <w:rFonts w:ascii="Times New Roman" w:hAnsi="Times New Roman"/>
        </w:rPr>
        <w:t>§</w:t>
      </w:r>
      <w:r w:rsidRPr="00305A14">
        <w:rPr>
          <w:rFonts w:ascii="Times New Roman" w:hAnsi="Times New Roman"/>
        </w:rPr>
        <w:t>2101, subsection 13</w:t>
      </w:r>
      <w:r>
        <w:rPr>
          <w:rFonts w:ascii="Times New Roman" w:hAnsi="Times New Roman"/>
        </w:rPr>
        <w:t xml:space="preserve"> </w:t>
      </w:r>
      <w:r w:rsidRPr="00E140C6">
        <w:rPr>
          <w:rFonts w:ascii="Times New Roman" w:hAnsi="Times New Roman"/>
        </w:rPr>
        <w:t>of Title 19</w:t>
      </w:r>
      <w:r w:rsidRPr="00305A14">
        <w:rPr>
          <w:rFonts w:ascii="Times New Roman" w:hAnsi="Times New Roman"/>
        </w:rPr>
        <w:t>-A, and §2459-A, subsection 1C of Title 29-A</w:t>
      </w:r>
      <w:r w:rsidRPr="002916E8">
        <w:rPr>
          <w:rFonts w:ascii="Times New Roman" w:hAnsi="Times New Roman"/>
        </w:rPr>
        <w:t xml:space="preserve"> </w:t>
      </w:r>
      <w:r w:rsidRPr="00470402">
        <w:rPr>
          <w:rFonts w:ascii="Times New Roman" w:hAnsi="Times New Roman"/>
          <w:i/>
        </w:rPr>
        <w:t>Maine Revised Statutes Annotated</w:t>
      </w:r>
      <w:r>
        <w:rPr>
          <w:rFonts w:ascii="Times New Roman" w:hAnsi="Times New Roman"/>
        </w:rPr>
        <w:t>.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5A14"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  <w:t>Driver's license has the same meaning as license as defined in §</w:t>
      </w:r>
      <w:r w:rsidR="00746B7B">
        <w:rPr>
          <w:rFonts w:ascii="Times New Roman" w:hAnsi="Times New Roman"/>
        </w:rPr>
        <w:t>101</w:t>
      </w:r>
      <w:r w:rsidRPr="00305A14">
        <w:rPr>
          <w:rFonts w:ascii="Times New Roman" w:hAnsi="Times New Roman"/>
        </w:rPr>
        <w:t xml:space="preserve">(31) </w:t>
      </w:r>
      <w:r>
        <w:rPr>
          <w:rFonts w:ascii="Times New Roman" w:hAnsi="Times New Roman"/>
        </w:rPr>
        <w:t>of Title 29</w:t>
      </w:r>
      <w:r w:rsidRPr="00305A14">
        <w:rPr>
          <w:rFonts w:ascii="Times New Roman" w:hAnsi="Times New Roman"/>
        </w:rPr>
        <w:t>-A</w:t>
      </w:r>
      <w:r>
        <w:rPr>
          <w:rFonts w:ascii="Times New Roman" w:hAnsi="Times New Roman"/>
        </w:rPr>
        <w:t xml:space="preserve">, </w:t>
      </w:r>
      <w:r w:rsidRPr="00470402">
        <w:rPr>
          <w:rFonts w:ascii="Times New Roman" w:hAnsi="Times New Roman"/>
          <w:i/>
        </w:rPr>
        <w:t>Maine Revised Statutes Annotated</w:t>
      </w:r>
      <w:r>
        <w:rPr>
          <w:rFonts w:ascii="Times New Roman" w:hAnsi="Times New Roman"/>
        </w:rPr>
        <w:t>.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5A14"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  <w:t>Secretary of State means the Secretary of State, a designee or an authorized representative.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6B7B">
        <w:rPr>
          <w:rFonts w:ascii="Times New Roman" w:hAnsi="Times New Roman"/>
        </w:rPr>
        <w:t>F.</w:t>
      </w:r>
      <w:r w:rsidRPr="00305A14">
        <w:rPr>
          <w:rFonts w:ascii="Times New Roman" w:hAnsi="Times New Roman"/>
        </w:rPr>
        <w:tab/>
        <w:t>Penobscot Nation means the Penobscot Nation Tribal Court, a designee o</w:t>
      </w:r>
      <w:r>
        <w:rPr>
          <w:rFonts w:ascii="Times New Roman" w:hAnsi="Times New Roman"/>
        </w:rPr>
        <w:t>r an authorized representative.</w:t>
      </w:r>
    </w:p>
    <w:p w:rsidR="00470402" w:rsidRDefault="00470402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3.</w:t>
      </w:r>
      <w:r w:rsidRPr="00F30AC9">
        <w:rPr>
          <w:rFonts w:ascii="Times New Roman" w:hAnsi="Times New Roman"/>
          <w:b/>
        </w:rPr>
        <w:tab/>
        <w:t xml:space="preserve">Compliance with </w:t>
      </w:r>
      <w:r w:rsidRPr="0004256C">
        <w:rPr>
          <w:rFonts w:ascii="Times New Roman" w:hAnsi="Times New Roman"/>
          <w:b/>
        </w:rPr>
        <w:t>child</w:t>
      </w:r>
      <w:r w:rsidRPr="00F30AC9">
        <w:rPr>
          <w:rFonts w:ascii="Times New Roman" w:hAnsi="Times New Roman"/>
          <w:b/>
        </w:rPr>
        <w:t xml:space="preserve"> support orders</w:t>
      </w:r>
      <w:r>
        <w:rPr>
          <w:rFonts w:ascii="Times New Roman" w:hAnsi="Times New Roman"/>
        </w:rPr>
        <w:t xml:space="preserve">. The privilege of an individual to possess or apply for a driver's license </w:t>
      </w:r>
      <w:r w:rsidR="008D0DB7">
        <w:rPr>
          <w:rFonts w:ascii="Times New Roman" w:hAnsi="Times New Roman"/>
        </w:rPr>
        <w:t xml:space="preserve">or permit </w:t>
      </w:r>
      <w:r>
        <w:rPr>
          <w:rFonts w:ascii="Times New Roman" w:hAnsi="Times New Roman"/>
        </w:rPr>
        <w:t xml:space="preserve">is conditioned on compliance with child support </w:t>
      </w:r>
      <w:r w:rsidRPr="00C1651B">
        <w:rPr>
          <w:rFonts w:ascii="Times New Roman" w:hAnsi="Times New Roman"/>
        </w:rPr>
        <w:t>orders</w:t>
      </w:r>
      <w:r>
        <w:rPr>
          <w:rFonts w:ascii="Times New Roman" w:hAnsi="Times New Roman"/>
        </w:rPr>
        <w:t>.</w:t>
      </w:r>
    </w:p>
    <w:p w:rsidR="002005F4" w:rsidRDefault="002005F4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4.</w:t>
      </w:r>
      <w:r w:rsidRPr="00F30AC9">
        <w:rPr>
          <w:rFonts w:ascii="Times New Roman" w:hAnsi="Times New Roman"/>
          <w:b/>
        </w:rPr>
        <w:tab/>
        <w:t>Certification of noncompl</w:t>
      </w:r>
      <w:r>
        <w:rPr>
          <w:rFonts w:ascii="Times New Roman" w:hAnsi="Times New Roman"/>
          <w:b/>
        </w:rPr>
        <w:t xml:space="preserve">iance with child support orders. </w:t>
      </w:r>
      <w:r w:rsidRPr="00E852E6">
        <w:rPr>
          <w:rFonts w:ascii="Times New Roman" w:hAnsi="Times New Roman"/>
        </w:rPr>
        <w:t>T</w:t>
      </w:r>
      <w:r w:rsidRPr="00CC1171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 xml:space="preserve">Secretary of State shall suspend the driver's </w:t>
      </w:r>
      <w:r w:rsidRPr="00C1651B">
        <w:rPr>
          <w:rFonts w:ascii="Times New Roman" w:hAnsi="Times New Roman"/>
        </w:rPr>
        <w:t>license</w:t>
      </w:r>
      <w:r w:rsidR="008D0DB7">
        <w:rPr>
          <w:rFonts w:ascii="Times New Roman" w:hAnsi="Times New Roman"/>
        </w:rPr>
        <w:t>, permit</w:t>
      </w:r>
      <w:r w:rsidRPr="00C1651B">
        <w:rPr>
          <w:rFonts w:ascii="Times New Roman" w:hAnsi="Times New Roman"/>
        </w:rPr>
        <w:t xml:space="preserve"> or</w:t>
      </w:r>
      <w:r>
        <w:rPr>
          <w:rFonts w:ascii="Times New Roman" w:hAnsi="Times New Roman"/>
        </w:rPr>
        <w:t xml:space="preserve"> privilege to apply for such a license</w:t>
      </w:r>
      <w:r w:rsidR="008D0DB7">
        <w:rPr>
          <w:rFonts w:ascii="Times New Roman" w:hAnsi="Times New Roman"/>
        </w:rPr>
        <w:t xml:space="preserve"> or permit</w:t>
      </w:r>
      <w:r>
        <w:rPr>
          <w:rFonts w:ascii="Times New Roman" w:hAnsi="Times New Roman"/>
        </w:rPr>
        <w:t xml:space="preserve"> of any individual whom the Commissioner of</w:t>
      </w:r>
      <w:r w:rsidR="00470402">
        <w:rPr>
          <w:rFonts w:ascii="Times New Roman" w:hAnsi="Times New Roman"/>
        </w:rPr>
        <w:t xml:space="preserve"> </w:t>
      </w:r>
      <w:r w:rsidRPr="00C1651B">
        <w:rPr>
          <w:rFonts w:ascii="Times New Roman" w:hAnsi="Times New Roman"/>
        </w:rPr>
        <w:t>Health and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Human Services </w:t>
      </w:r>
      <w:r w:rsidRPr="00C1651B">
        <w:rPr>
          <w:rFonts w:ascii="Times New Roman" w:hAnsi="Times New Roman"/>
        </w:rPr>
        <w:t>or the Penobscot Nation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certifies, in writing, is not in compliance with </w:t>
      </w:r>
      <w:r w:rsidRPr="00C1651B">
        <w:rPr>
          <w:rFonts w:ascii="Times New Roman" w:hAnsi="Times New Roman"/>
        </w:rPr>
        <w:t>child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support orders.</w:t>
      </w:r>
      <w:r w:rsidR="004704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 individual whose driver's license</w:t>
      </w:r>
      <w:r w:rsidR="008D0DB7">
        <w:rPr>
          <w:rFonts w:ascii="Times New Roman" w:hAnsi="Times New Roman"/>
        </w:rPr>
        <w:t xml:space="preserve"> or permit</w:t>
      </w:r>
      <w:r>
        <w:rPr>
          <w:rFonts w:ascii="Times New Roman" w:hAnsi="Times New Roman"/>
        </w:rPr>
        <w:t xml:space="preserve"> is suspended may file a petition for review with the Superior Court within 30</w:t>
      </w:r>
      <w:r w:rsidR="00A9087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days from receipt of the notice of driver's license </w:t>
      </w:r>
      <w:r w:rsidR="008D0DB7">
        <w:rPr>
          <w:rFonts w:ascii="Times New Roman" w:hAnsi="Times New Roman"/>
        </w:rPr>
        <w:t xml:space="preserve">or permit </w:t>
      </w:r>
      <w:r>
        <w:rPr>
          <w:rFonts w:ascii="Times New Roman" w:hAnsi="Times New Roman"/>
        </w:rPr>
        <w:t>suspension to challenge the action.</w:t>
      </w:r>
    </w:p>
    <w:p w:rsidR="00A9087B" w:rsidRDefault="00A9087B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30AC9">
        <w:rPr>
          <w:rFonts w:ascii="Times New Roman" w:hAnsi="Times New Roman"/>
          <w:b/>
        </w:rPr>
        <w:t>5.</w:t>
      </w:r>
      <w:r w:rsidRPr="00F30AC9">
        <w:rPr>
          <w:rFonts w:ascii="Times New Roman" w:hAnsi="Times New Roman"/>
          <w:b/>
        </w:rPr>
        <w:tab/>
        <w:t>License</w:t>
      </w:r>
      <w:r w:rsidR="008D0DB7">
        <w:rPr>
          <w:rFonts w:ascii="Times New Roman" w:hAnsi="Times New Roman"/>
          <w:b/>
        </w:rPr>
        <w:t xml:space="preserve"> or permit</w:t>
      </w:r>
      <w:r w:rsidRPr="00F30AC9">
        <w:rPr>
          <w:rFonts w:ascii="Times New Roman" w:hAnsi="Times New Roman"/>
          <w:b/>
        </w:rPr>
        <w:t xml:space="preserve"> reinstatement</w:t>
      </w:r>
      <w:r>
        <w:rPr>
          <w:rFonts w:ascii="Times New Roman" w:hAnsi="Times New Roman"/>
        </w:rPr>
        <w:t>. Unless the driver's license</w:t>
      </w:r>
      <w:r w:rsidR="008D0DB7">
        <w:rPr>
          <w:rFonts w:ascii="Times New Roman" w:hAnsi="Times New Roman"/>
        </w:rPr>
        <w:t xml:space="preserve"> or permit</w:t>
      </w:r>
      <w:r>
        <w:rPr>
          <w:rFonts w:ascii="Times New Roman" w:hAnsi="Times New Roman"/>
        </w:rPr>
        <w:t xml:space="preserve"> suspension is rescinded by a court, the Secretary of State may terminate the suspension upon receipt of a written release from the Commissioner of </w:t>
      </w:r>
      <w:r w:rsidRPr="00C1651B">
        <w:rPr>
          <w:rFonts w:ascii="Times New Roman" w:hAnsi="Times New Roman"/>
        </w:rPr>
        <w:t>Health and</w:t>
      </w:r>
      <w:r>
        <w:rPr>
          <w:rFonts w:ascii="Times New Roman" w:hAnsi="Times New Roman"/>
        </w:rPr>
        <w:t xml:space="preserve"> Human Services </w:t>
      </w:r>
      <w:r w:rsidRPr="00C1651B">
        <w:rPr>
          <w:rFonts w:ascii="Times New Roman" w:hAnsi="Times New Roman"/>
        </w:rPr>
        <w:t xml:space="preserve">or the Penobscot Nation </w:t>
      </w:r>
      <w:r>
        <w:rPr>
          <w:rFonts w:ascii="Times New Roman" w:hAnsi="Times New Roman"/>
        </w:rPr>
        <w:t xml:space="preserve">stating that the individual is in compliance with </w:t>
      </w:r>
      <w:r w:rsidRPr="00C1651B">
        <w:rPr>
          <w:rFonts w:ascii="Times New Roman" w:hAnsi="Times New Roman"/>
        </w:rPr>
        <w:t xml:space="preserve">child </w:t>
      </w:r>
      <w:r>
        <w:rPr>
          <w:rFonts w:ascii="Times New Roman" w:hAnsi="Times New Roman"/>
        </w:rPr>
        <w:t xml:space="preserve">support orders; the individual's license </w:t>
      </w:r>
      <w:r w:rsidR="008D0DB7">
        <w:rPr>
          <w:rFonts w:ascii="Times New Roman" w:hAnsi="Times New Roman"/>
        </w:rPr>
        <w:t xml:space="preserve">or permit </w:t>
      </w:r>
      <w:r>
        <w:rPr>
          <w:rFonts w:ascii="Times New Roman" w:hAnsi="Times New Roman"/>
        </w:rPr>
        <w:t>is not suspended for any other reason; and the individual pays any applicable reinstatement fees to the Secretary of State.</w:t>
      </w:r>
    </w:p>
    <w:p w:rsidR="00A9087B" w:rsidRDefault="00A9087B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</w:rPr>
      </w:pPr>
    </w:p>
    <w:p w:rsidR="002005F4" w:rsidRDefault="00A9087B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Temporary Driver's License</w:t>
      </w:r>
    </w:p>
    <w:p w:rsidR="00A9087B" w:rsidRPr="002005F4" w:rsidRDefault="00A9087B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/>
          <w:b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Pr="00A9087B">
        <w:rPr>
          <w:rFonts w:ascii="Times New Roman" w:hAnsi="Times New Roman"/>
          <w:b/>
        </w:rPr>
        <w:t>Conditional release</w:t>
      </w:r>
      <w:r>
        <w:rPr>
          <w:rFonts w:ascii="Times New Roman" w:hAnsi="Times New Roman"/>
        </w:rPr>
        <w:t xml:space="preserve">. The Secretary of State may issue a temporary driver's license with or without restrictions, which may not exceed 120 days, to an individual whose driver's license is suspended upon receipt of a conditional release from the Commissioner of </w:t>
      </w:r>
      <w:r w:rsidRPr="00C1651B">
        <w:rPr>
          <w:rFonts w:ascii="Times New Roman" w:hAnsi="Times New Roman"/>
        </w:rPr>
        <w:t>Health and</w:t>
      </w:r>
      <w:r w:rsidR="00B444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Human Services </w:t>
      </w:r>
      <w:r w:rsidRPr="00C1651B">
        <w:rPr>
          <w:rFonts w:ascii="Times New Roman" w:hAnsi="Times New Roman"/>
        </w:rPr>
        <w:t>or the Penobscot Nation</w:t>
      </w:r>
      <w:r>
        <w:rPr>
          <w:rFonts w:ascii="Times New Roman" w:hAnsi="Times New Roman"/>
        </w:rPr>
        <w:t>.</w:t>
      </w:r>
    </w:p>
    <w:p w:rsidR="00A9087B" w:rsidRDefault="00A9087B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Pr="00A9087B">
        <w:rPr>
          <w:rFonts w:ascii="Times New Roman" w:hAnsi="Times New Roman"/>
          <w:b/>
        </w:rPr>
        <w:t>Relevant Information</w:t>
      </w:r>
      <w:r>
        <w:rPr>
          <w:rFonts w:ascii="Times New Roman" w:hAnsi="Times New Roman"/>
        </w:rPr>
        <w:t xml:space="preserve">. In deciding whether to issue a temporary driver's license the Secretary of State may consider relevant factors, including but not limited to: the hardship resulting from the driver's license suspension, the existence of alternative means of transportation, the needs of the individual,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past driving record of the individual and public safety. Application for a temporary driver's license must be made on a form provided or approved by the Secretary of State.</w:t>
      </w:r>
    </w:p>
    <w:p w:rsidR="00A9087B" w:rsidRDefault="00A9087B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A9087B">
        <w:rPr>
          <w:rFonts w:ascii="Times New Roman" w:hAnsi="Times New Roman"/>
          <w:b/>
        </w:rPr>
        <w:t>Hearing</w:t>
      </w:r>
      <w:r>
        <w:rPr>
          <w:rFonts w:ascii="Times New Roman" w:hAnsi="Times New Roman"/>
        </w:rPr>
        <w:t xml:space="preserve">. If a temporary driver's license is not granted, the individual may make a written request for an administrative hearing before the Secretary of State to show </w:t>
      </w:r>
      <w:proofErr w:type="gramStart"/>
      <w:r>
        <w:rPr>
          <w:rFonts w:ascii="Times New Roman" w:hAnsi="Times New Roman"/>
        </w:rPr>
        <w:t>cause</w:t>
      </w:r>
      <w:proofErr w:type="gramEnd"/>
      <w:r>
        <w:rPr>
          <w:rFonts w:ascii="Times New Roman" w:hAnsi="Times New Roman"/>
        </w:rPr>
        <w:t xml:space="preserve"> why a temporary license should be issued.</w:t>
      </w:r>
    </w:p>
    <w:p w:rsidR="002005F4" w:rsidRDefault="002005F4" w:rsidP="00470402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2005F4" w:rsidRDefault="002005F4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2005F4" w:rsidRPr="005947C1" w:rsidRDefault="002005F4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>There will be no fiscal impact to municipalities as the result of the adoption of this rule.</w:t>
      </w: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:rsidR="005947C1" w:rsidRPr="005947C1" w:rsidRDefault="005947C1" w:rsidP="005947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>STATUTORY AUTHORITY: 29 MRS</w:t>
      </w:r>
      <w:r w:rsidR="0017660D">
        <w:rPr>
          <w:rFonts w:ascii="Times New Roman" w:eastAsia="Times New Roman" w:hAnsi="Times New Roman"/>
        </w:rPr>
        <w:t xml:space="preserve"> </w:t>
      </w:r>
      <w:r w:rsidR="0017660D" w:rsidRPr="0017660D">
        <w:rPr>
          <w:rFonts w:ascii="Times New Roman" w:eastAsia="Times New Roman" w:hAnsi="Times New Roman"/>
        </w:rPr>
        <w:t>§</w:t>
      </w:r>
      <w:r w:rsidR="0017660D">
        <w:rPr>
          <w:rFonts w:ascii="Times New Roman" w:eastAsia="Times New Roman" w:hAnsi="Times New Roman"/>
        </w:rPr>
        <w:t>791(5)</w:t>
      </w: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:rsidR="005947C1" w:rsidRPr="005947C1" w:rsidRDefault="005947C1" w:rsidP="005947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>EFFECTIVE DATE:</w:t>
      </w:r>
    </w:p>
    <w:p w:rsidR="005947C1" w:rsidRPr="005947C1" w:rsidRDefault="005947C1" w:rsidP="005947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ab/>
        <w:t>March 14, 1994</w:t>
      </w: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>EFFECTIVE DATE (ELECTRONIC CONVERSION):</w:t>
      </w: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ab/>
        <w:t>May 4, 1996</w:t>
      </w: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>NON-SUBSTANTIVE CORRECTION:</w:t>
      </w: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  <w:r w:rsidRPr="005947C1">
        <w:rPr>
          <w:rFonts w:ascii="Times New Roman" w:eastAsia="Times New Roman" w:hAnsi="Times New Roman"/>
        </w:rPr>
        <w:tab/>
        <w:t>December 14, 2000 - converted to MS Word, formatting</w:t>
      </w:r>
    </w:p>
    <w:p w:rsidR="005947C1" w:rsidRPr="005947C1" w:rsidRDefault="005947C1" w:rsidP="005947C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:rsidR="005947C1" w:rsidRDefault="005947C1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AMENDED:</w:t>
      </w:r>
    </w:p>
    <w:p w:rsidR="005947C1" w:rsidRDefault="005947C1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April 19, 2017 – filing 2017-062</w:t>
      </w:r>
    </w:p>
    <w:p w:rsidR="005947C1" w:rsidRPr="005947C1" w:rsidRDefault="005947C1" w:rsidP="004704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</w:rPr>
      </w:pPr>
    </w:p>
    <w:sectPr w:rsidR="005947C1" w:rsidRPr="005947C1">
      <w:headerReference w:type="default" r:id="rId6"/>
      <w:pgSz w:w="12240" w:h="15840"/>
      <w:pgMar w:top="1440" w:right="1440" w:bottom="1440" w:left="1440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BC" w:rsidRDefault="003A76BC">
      <w:pPr>
        <w:spacing w:after="0" w:line="240" w:lineRule="auto"/>
      </w:pPr>
      <w:r>
        <w:separator/>
      </w:r>
    </w:p>
  </w:endnote>
  <w:endnote w:type="continuationSeparator" w:id="0">
    <w:p w:rsidR="003A76BC" w:rsidRDefault="003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BC" w:rsidRDefault="003A76BC">
      <w:pPr>
        <w:spacing w:after="0" w:line="240" w:lineRule="auto"/>
      </w:pPr>
      <w:r>
        <w:separator/>
      </w:r>
    </w:p>
  </w:footnote>
  <w:footnote w:type="continuationSeparator" w:id="0">
    <w:p w:rsidR="003A76BC" w:rsidRDefault="003A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BF" w:rsidRDefault="00786BB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786BBF" w:rsidRDefault="00786BB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786BBF" w:rsidRDefault="00786BBF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786BBF" w:rsidRDefault="00786BBF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29-250 Chapter 7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DD7056">
      <w:rPr>
        <w:rFonts w:ascii="Times New Roman" w:hAnsi="Times New Roman" w:cs="Times New Roman"/>
        <w:noProof/>
        <w:sz w:val="18"/>
        <w:szCs w:val="18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5F4"/>
    <w:rsid w:val="00021DD1"/>
    <w:rsid w:val="0017660D"/>
    <w:rsid w:val="001A132A"/>
    <w:rsid w:val="002005F4"/>
    <w:rsid w:val="002F13AE"/>
    <w:rsid w:val="00316C27"/>
    <w:rsid w:val="003A76BC"/>
    <w:rsid w:val="00470402"/>
    <w:rsid w:val="005947C1"/>
    <w:rsid w:val="00746B7B"/>
    <w:rsid w:val="00786BBF"/>
    <w:rsid w:val="008D0DB7"/>
    <w:rsid w:val="008F73D3"/>
    <w:rsid w:val="009D019E"/>
    <w:rsid w:val="00A9087B"/>
    <w:rsid w:val="00B44473"/>
    <w:rsid w:val="00DD7056"/>
    <w:rsid w:val="00E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05F4"/>
    <w:pPr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Courier"/>
      <w:sz w:val="24"/>
      <w:szCs w:val="20"/>
    </w:rPr>
  </w:style>
  <w:style w:type="character" w:customStyle="1" w:styleId="HeaderChar">
    <w:name w:val="Header Char"/>
    <w:link w:val="Header"/>
    <w:rsid w:val="002005F4"/>
    <w:rPr>
      <w:rFonts w:ascii="Courier" w:eastAsia="Times New Roman" w:hAnsi="Courier" w:cs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Bellavance</dc:creator>
  <cp:lastModifiedBy>Wismer, Don</cp:lastModifiedBy>
  <cp:revision>9</cp:revision>
  <cp:lastPrinted>2017-04-06T14:28:00Z</cp:lastPrinted>
  <dcterms:created xsi:type="dcterms:W3CDTF">2017-04-20T16:22:00Z</dcterms:created>
  <dcterms:modified xsi:type="dcterms:W3CDTF">2017-04-20T16:38:00Z</dcterms:modified>
</cp:coreProperties>
</file>