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A6E25" w14:textId="77777777" w:rsidR="004728BF" w:rsidRPr="00F6405E" w:rsidRDefault="0051602E">
      <w:pPr>
        <w:tabs>
          <w:tab w:val="left" w:pos="720"/>
          <w:tab w:val="left" w:pos="1440"/>
          <w:tab w:val="left" w:pos="2160"/>
          <w:tab w:val="left" w:pos="2880"/>
          <w:tab w:val="left" w:pos="3600"/>
        </w:tabs>
        <w:rPr>
          <w:rFonts w:ascii="Times New Roman" w:hAnsi="Times New Roman" w:cs="Times New Roman"/>
          <w:b/>
          <w:color w:val="000000"/>
          <w:sz w:val="22"/>
          <w:szCs w:val="22"/>
        </w:rPr>
      </w:pPr>
      <w:r w:rsidRPr="00F6405E">
        <w:rPr>
          <w:rFonts w:ascii="Times New Roman" w:hAnsi="Times New Roman" w:cs="Times New Roman"/>
          <w:b/>
          <w:color w:val="000000"/>
          <w:sz w:val="22"/>
          <w:szCs w:val="22"/>
        </w:rPr>
        <w:t>17</w:t>
      </w:r>
      <w:r w:rsidR="004728BF" w:rsidRPr="00F6405E">
        <w:rPr>
          <w:rFonts w:ascii="Times New Roman" w:hAnsi="Times New Roman" w:cs="Times New Roman"/>
          <w:b/>
          <w:color w:val="000000"/>
          <w:sz w:val="22"/>
          <w:szCs w:val="22"/>
        </w:rPr>
        <w:tab/>
      </w:r>
      <w:r w:rsidR="004728BF" w:rsidRPr="00F6405E">
        <w:rPr>
          <w:rFonts w:ascii="Times New Roman" w:hAnsi="Times New Roman" w:cs="Times New Roman"/>
          <w:b/>
          <w:color w:val="000000"/>
          <w:sz w:val="22"/>
          <w:szCs w:val="22"/>
        </w:rPr>
        <w:tab/>
        <w:t xml:space="preserve">DEPARTMENT OF </w:t>
      </w:r>
      <w:r w:rsidRPr="00F6405E">
        <w:rPr>
          <w:rFonts w:ascii="Times New Roman" w:hAnsi="Times New Roman" w:cs="Times New Roman"/>
          <w:b/>
          <w:color w:val="000000"/>
          <w:sz w:val="22"/>
          <w:szCs w:val="22"/>
        </w:rPr>
        <w:t>TRANSPORTATION</w:t>
      </w:r>
    </w:p>
    <w:p w14:paraId="5A603D88" w14:textId="77777777" w:rsidR="004728BF" w:rsidRPr="00F6405E" w:rsidRDefault="004728BF">
      <w:pPr>
        <w:tabs>
          <w:tab w:val="left" w:pos="720"/>
          <w:tab w:val="left" w:pos="1440"/>
          <w:tab w:val="left" w:pos="2160"/>
          <w:tab w:val="left" w:pos="2880"/>
          <w:tab w:val="left" w:pos="3600"/>
        </w:tabs>
        <w:rPr>
          <w:rFonts w:ascii="Times New Roman" w:hAnsi="Times New Roman" w:cs="Times New Roman"/>
          <w:b/>
          <w:color w:val="000000"/>
          <w:sz w:val="22"/>
          <w:szCs w:val="22"/>
        </w:rPr>
      </w:pPr>
    </w:p>
    <w:p w14:paraId="39257E2C" w14:textId="77777777" w:rsidR="004728BF" w:rsidRPr="00F6405E" w:rsidRDefault="0051602E">
      <w:pPr>
        <w:tabs>
          <w:tab w:val="left" w:pos="720"/>
          <w:tab w:val="left" w:pos="1440"/>
          <w:tab w:val="left" w:pos="2160"/>
          <w:tab w:val="left" w:pos="2880"/>
          <w:tab w:val="left" w:pos="3600"/>
        </w:tabs>
        <w:ind w:left="720" w:hanging="720"/>
        <w:rPr>
          <w:rFonts w:ascii="Times New Roman" w:hAnsi="Times New Roman" w:cs="Times New Roman"/>
          <w:b/>
          <w:color w:val="000000"/>
          <w:sz w:val="22"/>
          <w:szCs w:val="22"/>
        </w:rPr>
      </w:pPr>
      <w:r w:rsidRPr="00F6405E">
        <w:rPr>
          <w:rFonts w:ascii="Times New Roman" w:hAnsi="Times New Roman" w:cs="Times New Roman"/>
          <w:b/>
          <w:color w:val="000000"/>
          <w:sz w:val="22"/>
          <w:szCs w:val="22"/>
        </w:rPr>
        <w:t>229</w:t>
      </w:r>
      <w:r w:rsidR="004728BF" w:rsidRPr="00F6405E">
        <w:rPr>
          <w:rFonts w:ascii="Times New Roman" w:hAnsi="Times New Roman" w:cs="Times New Roman"/>
          <w:b/>
          <w:color w:val="000000"/>
          <w:sz w:val="22"/>
          <w:szCs w:val="22"/>
        </w:rPr>
        <w:tab/>
      </w:r>
      <w:r w:rsidR="004728BF" w:rsidRPr="00F6405E">
        <w:rPr>
          <w:rFonts w:ascii="Times New Roman" w:hAnsi="Times New Roman" w:cs="Times New Roman"/>
          <w:b/>
          <w:color w:val="000000"/>
          <w:sz w:val="22"/>
          <w:szCs w:val="22"/>
        </w:rPr>
        <w:tab/>
        <w:t xml:space="preserve">OFFICE OF </w:t>
      </w:r>
      <w:r w:rsidR="000072FF" w:rsidRPr="00F6405E">
        <w:rPr>
          <w:rFonts w:ascii="Times New Roman" w:hAnsi="Times New Roman" w:cs="Times New Roman"/>
          <w:b/>
          <w:color w:val="000000"/>
          <w:sz w:val="22"/>
          <w:szCs w:val="22"/>
        </w:rPr>
        <w:t xml:space="preserve">THE </w:t>
      </w:r>
      <w:r w:rsidRPr="00F6405E">
        <w:rPr>
          <w:rFonts w:ascii="Times New Roman" w:hAnsi="Times New Roman" w:cs="Times New Roman"/>
          <w:b/>
          <w:color w:val="000000"/>
          <w:sz w:val="22"/>
          <w:szCs w:val="22"/>
        </w:rPr>
        <w:t>COMMISSIONER</w:t>
      </w:r>
    </w:p>
    <w:p w14:paraId="6E6629CF" w14:textId="77777777" w:rsidR="004728BF" w:rsidRPr="00F6405E" w:rsidRDefault="004728BF">
      <w:pPr>
        <w:tabs>
          <w:tab w:val="left" w:pos="720"/>
          <w:tab w:val="left" w:pos="1440"/>
          <w:tab w:val="left" w:pos="2160"/>
          <w:tab w:val="left" w:pos="2880"/>
          <w:tab w:val="left" w:pos="3600"/>
        </w:tabs>
        <w:rPr>
          <w:rFonts w:ascii="Times New Roman" w:hAnsi="Times New Roman" w:cs="Times New Roman"/>
          <w:b/>
          <w:color w:val="000000"/>
          <w:sz w:val="22"/>
          <w:szCs w:val="22"/>
        </w:rPr>
      </w:pPr>
    </w:p>
    <w:p w14:paraId="605EE382" w14:textId="77777777" w:rsidR="004728BF" w:rsidRPr="000B36DF" w:rsidRDefault="004728BF" w:rsidP="00F6405E">
      <w:pPr>
        <w:tabs>
          <w:tab w:val="left" w:pos="720"/>
          <w:tab w:val="left" w:pos="1440"/>
          <w:tab w:val="left" w:pos="2160"/>
          <w:tab w:val="left" w:pos="2880"/>
          <w:tab w:val="left" w:pos="3600"/>
        </w:tabs>
        <w:ind w:left="1440" w:hanging="1440"/>
        <w:rPr>
          <w:rFonts w:ascii="Times New Roman" w:hAnsi="Times New Roman" w:cs="Times New Roman"/>
          <w:b/>
          <w:color w:val="000000"/>
          <w:sz w:val="22"/>
          <w:szCs w:val="22"/>
        </w:rPr>
      </w:pPr>
      <w:r w:rsidRPr="00F6405E">
        <w:rPr>
          <w:rFonts w:ascii="Times New Roman" w:hAnsi="Times New Roman" w:cs="Times New Roman"/>
          <w:b/>
          <w:color w:val="000000"/>
          <w:sz w:val="22"/>
          <w:szCs w:val="22"/>
        </w:rPr>
        <w:t xml:space="preserve">Chapter </w:t>
      </w:r>
      <w:r w:rsidR="00695AC4" w:rsidRPr="00F6405E">
        <w:rPr>
          <w:rFonts w:ascii="Times New Roman" w:hAnsi="Times New Roman" w:cs="Times New Roman"/>
          <w:b/>
          <w:color w:val="000000"/>
          <w:sz w:val="22"/>
          <w:szCs w:val="22"/>
        </w:rPr>
        <w:t>205</w:t>
      </w:r>
      <w:r w:rsidRPr="00F6405E">
        <w:rPr>
          <w:rFonts w:ascii="Times New Roman" w:hAnsi="Times New Roman" w:cs="Times New Roman"/>
          <w:b/>
          <w:color w:val="000000"/>
          <w:sz w:val="22"/>
          <w:szCs w:val="22"/>
        </w:rPr>
        <w:t>:</w:t>
      </w:r>
      <w:r w:rsidR="00695AC4" w:rsidRPr="00F6405E">
        <w:rPr>
          <w:rFonts w:ascii="Times New Roman" w:hAnsi="Times New Roman" w:cs="Times New Roman"/>
          <w:b/>
          <w:color w:val="000000"/>
          <w:sz w:val="22"/>
          <w:szCs w:val="22"/>
        </w:rPr>
        <w:tab/>
      </w:r>
      <w:r w:rsidR="006D7098" w:rsidRPr="00F6405E">
        <w:rPr>
          <w:rFonts w:ascii="Times New Roman" w:hAnsi="Times New Roman" w:cs="Times New Roman"/>
          <w:b/>
          <w:color w:val="000000"/>
          <w:sz w:val="22"/>
          <w:szCs w:val="22"/>
        </w:rPr>
        <w:t xml:space="preserve">RULES </w:t>
      </w:r>
      <w:r w:rsidR="0051602E" w:rsidRPr="00F6405E">
        <w:rPr>
          <w:rFonts w:ascii="Times New Roman" w:hAnsi="Times New Roman" w:cs="Times New Roman"/>
          <w:b/>
          <w:color w:val="000000"/>
          <w:sz w:val="22"/>
          <w:szCs w:val="22"/>
        </w:rPr>
        <w:t xml:space="preserve">FOR ADMINISTERING THE </w:t>
      </w:r>
      <w:r w:rsidR="0051602E" w:rsidRPr="000B36DF">
        <w:rPr>
          <w:rFonts w:ascii="Times New Roman" w:hAnsi="Times New Roman" w:cs="Times New Roman"/>
          <w:b/>
          <w:color w:val="000000"/>
          <w:sz w:val="22"/>
          <w:szCs w:val="22"/>
        </w:rPr>
        <w:t>MAINE TRAVELER INFORMATION SERVICES ACT</w:t>
      </w:r>
    </w:p>
    <w:p w14:paraId="334ACF10" w14:textId="77777777" w:rsidR="004728BF" w:rsidRPr="000B36DF" w:rsidRDefault="004728BF">
      <w:pPr>
        <w:pBdr>
          <w:bottom w:val="single" w:sz="6" w:space="1" w:color="auto"/>
        </w:pBdr>
        <w:tabs>
          <w:tab w:val="left" w:pos="720"/>
          <w:tab w:val="left" w:pos="1440"/>
          <w:tab w:val="left" w:pos="2160"/>
          <w:tab w:val="left" w:pos="2880"/>
          <w:tab w:val="left" w:pos="3600"/>
        </w:tabs>
        <w:rPr>
          <w:rFonts w:ascii="Times New Roman" w:hAnsi="Times New Roman" w:cs="Times New Roman"/>
          <w:color w:val="000000"/>
          <w:sz w:val="22"/>
          <w:szCs w:val="22"/>
        </w:rPr>
      </w:pPr>
    </w:p>
    <w:p w14:paraId="57F674AC" w14:textId="77777777" w:rsidR="004728BF" w:rsidRPr="00F6405E" w:rsidRDefault="004728BF">
      <w:pPr>
        <w:tabs>
          <w:tab w:val="left" w:pos="720"/>
          <w:tab w:val="left" w:pos="1440"/>
          <w:tab w:val="left" w:pos="2160"/>
          <w:tab w:val="left" w:pos="2880"/>
          <w:tab w:val="left" w:pos="3600"/>
        </w:tabs>
        <w:rPr>
          <w:rFonts w:ascii="Times New Roman" w:hAnsi="Times New Roman" w:cs="Times New Roman"/>
          <w:color w:val="000000"/>
          <w:sz w:val="22"/>
          <w:szCs w:val="22"/>
        </w:rPr>
      </w:pPr>
    </w:p>
    <w:p w14:paraId="24E6DEDA" w14:textId="43DB58EB" w:rsidR="004728BF" w:rsidRPr="00F6405E" w:rsidRDefault="004728BF">
      <w:pPr>
        <w:pStyle w:val="Summary"/>
        <w:tabs>
          <w:tab w:val="left" w:pos="3600"/>
        </w:tabs>
        <w:ind w:left="0" w:firstLine="0"/>
        <w:rPr>
          <w:rFonts w:ascii="Times New Roman" w:hAnsi="Times New Roman" w:cs="Times New Roman"/>
          <w:color w:val="000000"/>
          <w:sz w:val="22"/>
          <w:szCs w:val="22"/>
        </w:rPr>
      </w:pPr>
      <w:r w:rsidRPr="00F6405E">
        <w:rPr>
          <w:rFonts w:ascii="Times New Roman" w:hAnsi="Times New Roman" w:cs="Times New Roman"/>
          <w:b/>
          <w:color w:val="000000"/>
          <w:sz w:val="22"/>
          <w:szCs w:val="22"/>
        </w:rPr>
        <w:t>SUMMARY</w:t>
      </w:r>
      <w:r w:rsidRPr="00F6405E">
        <w:rPr>
          <w:rFonts w:ascii="Times New Roman" w:hAnsi="Times New Roman" w:cs="Times New Roman"/>
          <w:color w:val="000000"/>
          <w:sz w:val="22"/>
          <w:szCs w:val="22"/>
        </w:rPr>
        <w:t xml:space="preserve">: This </w:t>
      </w:r>
      <w:r w:rsidR="001B676D">
        <w:rPr>
          <w:rFonts w:ascii="Times New Roman" w:hAnsi="Times New Roman" w:cs="Times New Roman"/>
          <w:color w:val="000000"/>
          <w:sz w:val="22"/>
          <w:szCs w:val="22"/>
        </w:rPr>
        <w:t>r</w:t>
      </w:r>
      <w:bookmarkStart w:id="0" w:name="_GoBack"/>
      <w:bookmarkEnd w:id="0"/>
      <w:r w:rsidR="0051602E" w:rsidRPr="00F6405E">
        <w:rPr>
          <w:rFonts w:ascii="Times New Roman" w:hAnsi="Times New Roman" w:cs="Times New Roman"/>
          <w:color w:val="000000"/>
          <w:sz w:val="22"/>
          <w:szCs w:val="22"/>
        </w:rPr>
        <w:t>ule establishes the requirements</w:t>
      </w:r>
      <w:r w:rsidR="001B252D" w:rsidRPr="00F6405E">
        <w:rPr>
          <w:rFonts w:ascii="Times New Roman" w:hAnsi="Times New Roman" w:cs="Times New Roman"/>
          <w:color w:val="000000"/>
          <w:sz w:val="22"/>
          <w:szCs w:val="22"/>
        </w:rPr>
        <w:t xml:space="preserve"> </w:t>
      </w:r>
      <w:r w:rsidR="0051602E" w:rsidRPr="00F6405E">
        <w:rPr>
          <w:rFonts w:ascii="Times New Roman" w:hAnsi="Times New Roman" w:cs="Times New Roman"/>
          <w:color w:val="000000"/>
          <w:sz w:val="22"/>
          <w:szCs w:val="22"/>
        </w:rPr>
        <w:t xml:space="preserve">for the installation </w:t>
      </w:r>
      <w:r w:rsidR="001B252D" w:rsidRPr="00F6405E">
        <w:rPr>
          <w:rFonts w:ascii="Times New Roman" w:hAnsi="Times New Roman" w:cs="Times New Roman"/>
          <w:color w:val="000000"/>
          <w:sz w:val="22"/>
          <w:szCs w:val="22"/>
        </w:rPr>
        <w:t xml:space="preserve">and maintenance of </w:t>
      </w:r>
      <w:r w:rsidR="00CE5DD7" w:rsidRPr="00F6405E">
        <w:rPr>
          <w:rFonts w:ascii="Times New Roman" w:hAnsi="Times New Roman" w:cs="Times New Roman"/>
          <w:color w:val="000000"/>
          <w:sz w:val="22"/>
          <w:szCs w:val="22"/>
        </w:rPr>
        <w:t>official business directional signs, categorical signs and on-premise signs on public w</w:t>
      </w:r>
      <w:r w:rsidR="0051602E" w:rsidRPr="00F6405E">
        <w:rPr>
          <w:rFonts w:ascii="Times New Roman" w:hAnsi="Times New Roman" w:cs="Times New Roman"/>
          <w:color w:val="000000"/>
          <w:sz w:val="22"/>
          <w:szCs w:val="22"/>
        </w:rPr>
        <w:t>ays throughout the State.</w:t>
      </w:r>
      <w:r w:rsidR="00F6405E">
        <w:rPr>
          <w:rFonts w:ascii="Times New Roman" w:hAnsi="Times New Roman" w:cs="Times New Roman"/>
          <w:color w:val="000000"/>
          <w:sz w:val="22"/>
          <w:szCs w:val="22"/>
        </w:rPr>
        <w:t xml:space="preserve"> </w:t>
      </w:r>
      <w:r w:rsidR="001B252D" w:rsidRPr="00F6405E">
        <w:rPr>
          <w:rFonts w:ascii="Times New Roman" w:hAnsi="Times New Roman" w:cs="Times New Roman"/>
          <w:color w:val="000000"/>
          <w:sz w:val="22"/>
          <w:szCs w:val="22"/>
        </w:rPr>
        <w:t>This Rule</w:t>
      </w:r>
      <w:r w:rsidR="0051602E" w:rsidRPr="00F6405E">
        <w:rPr>
          <w:rFonts w:ascii="Times New Roman" w:hAnsi="Times New Roman" w:cs="Times New Roman"/>
          <w:color w:val="000000"/>
          <w:sz w:val="22"/>
          <w:szCs w:val="22"/>
        </w:rPr>
        <w:t xml:space="preserve"> set</w:t>
      </w:r>
      <w:r w:rsidR="001B252D" w:rsidRPr="00F6405E">
        <w:rPr>
          <w:rFonts w:ascii="Times New Roman" w:hAnsi="Times New Roman" w:cs="Times New Roman"/>
          <w:color w:val="000000"/>
          <w:sz w:val="22"/>
          <w:szCs w:val="22"/>
        </w:rPr>
        <w:t>s</w:t>
      </w:r>
      <w:r w:rsidR="0051602E" w:rsidRPr="00F6405E">
        <w:rPr>
          <w:rFonts w:ascii="Times New Roman" w:hAnsi="Times New Roman" w:cs="Times New Roman"/>
          <w:color w:val="000000"/>
          <w:sz w:val="22"/>
          <w:szCs w:val="22"/>
        </w:rPr>
        <w:t xml:space="preserve"> forth comprehensive standards for eligibility, location, number, design, size, maintenance and permit procedures for the installation and </w:t>
      </w:r>
      <w:r w:rsidR="00787D84" w:rsidRPr="00F6405E">
        <w:rPr>
          <w:rFonts w:ascii="Times New Roman" w:hAnsi="Times New Roman" w:cs="Times New Roman"/>
          <w:color w:val="000000"/>
          <w:sz w:val="22"/>
          <w:szCs w:val="22"/>
        </w:rPr>
        <w:t>maint</w:t>
      </w:r>
      <w:r w:rsidR="00787D84">
        <w:rPr>
          <w:rFonts w:ascii="Times New Roman" w:hAnsi="Times New Roman" w:cs="Times New Roman"/>
          <w:color w:val="000000"/>
          <w:sz w:val="22"/>
          <w:szCs w:val="22"/>
        </w:rPr>
        <w:t>en</w:t>
      </w:r>
      <w:r w:rsidR="00787D84" w:rsidRPr="00F6405E">
        <w:rPr>
          <w:rFonts w:ascii="Times New Roman" w:hAnsi="Times New Roman" w:cs="Times New Roman"/>
          <w:color w:val="000000"/>
          <w:sz w:val="22"/>
          <w:szCs w:val="22"/>
        </w:rPr>
        <w:t>ance</w:t>
      </w:r>
      <w:r w:rsidR="0051602E" w:rsidRPr="00F6405E">
        <w:rPr>
          <w:rFonts w:ascii="Times New Roman" w:hAnsi="Times New Roman" w:cs="Times New Roman"/>
          <w:color w:val="000000"/>
          <w:sz w:val="22"/>
          <w:szCs w:val="22"/>
        </w:rPr>
        <w:t xml:space="preserve"> of such signs.</w:t>
      </w:r>
    </w:p>
    <w:p w14:paraId="4800080B" w14:textId="77777777" w:rsidR="004728BF" w:rsidRPr="00F6405E" w:rsidRDefault="004728BF">
      <w:pPr>
        <w:pBdr>
          <w:bottom w:val="single" w:sz="6" w:space="1" w:color="auto"/>
        </w:pBdr>
        <w:tabs>
          <w:tab w:val="left" w:pos="720"/>
          <w:tab w:val="left" w:pos="1440"/>
          <w:tab w:val="left" w:pos="2160"/>
          <w:tab w:val="left" w:pos="2880"/>
          <w:tab w:val="left" w:pos="3600"/>
        </w:tabs>
        <w:rPr>
          <w:rFonts w:ascii="Times New Roman" w:hAnsi="Times New Roman" w:cs="Times New Roman"/>
          <w:color w:val="000000"/>
          <w:sz w:val="22"/>
          <w:szCs w:val="22"/>
        </w:rPr>
      </w:pPr>
    </w:p>
    <w:p w14:paraId="44416656" w14:textId="77777777" w:rsidR="004728BF" w:rsidRDefault="004728BF">
      <w:pPr>
        <w:tabs>
          <w:tab w:val="left" w:pos="720"/>
          <w:tab w:val="left" w:pos="1440"/>
          <w:tab w:val="left" w:pos="2160"/>
          <w:tab w:val="left" w:pos="2880"/>
          <w:tab w:val="left" w:pos="3600"/>
        </w:tabs>
        <w:rPr>
          <w:rFonts w:ascii="Times New Roman" w:hAnsi="Times New Roman" w:cs="Times New Roman"/>
          <w:color w:val="000000"/>
          <w:sz w:val="22"/>
          <w:szCs w:val="22"/>
        </w:rPr>
      </w:pPr>
    </w:p>
    <w:p w14:paraId="1BFFD101" w14:textId="77777777" w:rsidR="00F6405E" w:rsidRPr="00F6405E" w:rsidRDefault="00F6405E">
      <w:pPr>
        <w:tabs>
          <w:tab w:val="left" w:pos="720"/>
          <w:tab w:val="left" w:pos="1440"/>
          <w:tab w:val="left" w:pos="2160"/>
          <w:tab w:val="left" w:pos="2880"/>
          <w:tab w:val="left" w:pos="3600"/>
        </w:tabs>
        <w:rPr>
          <w:rFonts w:ascii="Times New Roman" w:hAnsi="Times New Roman" w:cs="Times New Roman"/>
          <w:color w:val="000000"/>
          <w:sz w:val="22"/>
          <w:szCs w:val="22"/>
        </w:rPr>
      </w:pPr>
    </w:p>
    <w:p w14:paraId="4001CC16" w14:textId="4329E26E" w:rsidR="004728BF" w:rsidRDefault="006D7098">
      <w:pPr>
        <w:pStyle w:val="SectionNumber"/>
        <w:keepNext w:val="0"/>
        <w:tabs>
          <w:tab w:val="left" w:pos="1440"/>
          <w:tab w:val="left" w:pos="2160"/>
          <w:tab w:val="left" w:pos="2880"/>
          <w:tab w:val="left" w:pos="3600"/>
        </w:tabs>
        <w:spacing w:after="0"/>
        <w:contextualSpacing/>
        <w:rPr>
          <w:rFonts w:ascii="Times New Roman" w:hAnsi="Times New Roman" w:cs="Times New Roman"/>
          <w:b/>
          <w:color w:val="000000"/>
          <w:sz w:val="22"/>
          <w:szCs w:val="22"/>
        </w:rPr>
      </w:pPr>
      <w:r w:rsidRPr="00F6405E">
        <w:rPr>
          <w:rFonts w:ascii="Times New Roman" w:hAnsi="Times New Roman" w:cs="Times New Roman"/>
          <w:b/>
          <w:caps/>
          <w:color w:val="000000"/>
          <w:sz w:val="22"/>
          <w:szCs w:val="22"/>
        </w:rPr>
        <w:t>Section</w:t>
      </w:r>
      <w:r w:rsidRPr="00F6405E">
        <w:rPr>
          <w:rFonts w:ascii="Times New Roman" w:hAnsi="Times New Roman" w:cs="Times New Roman"/>
          <w:b/>
          <w:color w:val="000000"/>
          <w:sz w:val="22"/>
          <w:szCs w:val="22"/>
        </w:rPr>
        <w:t xml:space="preserve"> </w:t>
      </w:r>
      <w:r w:rsidR="004728BF" w:rsidRPr="00F6405E">
        <w:rPr>
          <w:rFonts w:ascii="Times New Roman" w:hAnsi="Times New Roman" w:cs="Times New Roman"/>
          <w:b/>
          <w:color w:val="000000"/>
          <w:sz w:val="22"/>
          <w:szCs w:val="22"/>
        </w:rPr>
        <w:t>1.</w:t>
      </w:r>
      <w:r w:rsidR="004728BF" w:rsidRPr="00F6405E">
        <w:rPr>
          <w:rFonts w:ascii="Times New Roman" w:hAnsi="Times New Roman" w:cs="Times New Roman"/>
          <w:b/>
          <w:color w:val="000000"/>
          <w:sz w:val="22"/>
          <w:szCs w:val="22"/>
        </w:rPr>
        <w:tab/>
      </w:r>
      <w:r w:rsidR="00FF7986" w:rsidRPr="00F6405E">
        <w:rPr>
          <w:rFonts w:ascii="Times New Roman" w:hAnsi="Times New Roman" w:cs="Times New Roman"/>
          <w:b/>
          <w:color w:val="000000"/>
          <w:sz w:val="22"/>
          <w:szCs w:val="22"/>
        </w:rPr>
        <w:t>DEFINITIONS</w:t>
      </w:r>
    </w:p>
    <w:p w14:paraId="38E0672F" w14:textId="77777777" w:rsidR="000F78E0" w:rsidRPr="000F78E0" w:rsidRDefault="000F78E0" w:rsidP="000F78E0">
      <w:pPr>
        <w:pStyle w:val="SectionText"/>
        <w:contextualSpacing/>
      </w:pPr>
    </w:p>
    <w:p w14:paraId="4D5ABC0D" w14:textId="7EB7054B" w:rsidR="00CF354B" w:rsidRDefault="00CF354B" w:rsidP="00CF354B">
      <w:pPr>
        <w:pStyle w:val="SectionText"/>
        <w:numPr>
          <w:ilvl w:val="0"/>
          <w:numId w:val="1"/>
        </w:numPr>
        <w:spacing w:after="0"/>
        <w:contextualSpacing/>
        <w:rPr>
          <w:rFonts w:ascii="Times New Roman" w:hAnsi="Times New Roman" w:cs="Times New Roman"/>
          <w:color w:val="000000"/>
          <w:sz w:val="22"/>
          <w:szCs w:val="22"/>
        </w:rPr>
      </w:pPr>
      <w:r w:rsidRPr="000F78E0">
        <w:rPr>
          <w:rFonts w:ascii="Times New Roman" w:hAnsi="Times New Roman" w:cs="Times New Roman"/>
          <w:b/>
          <w:color w:val="000000"/>
          <w:sz w:val="22"/>
          <w:szCs w:val="22"/>
        </w:rPr>
        <w:t>Categorical sign</w:t>
      </w:r>
      <w:r>
        <w:rPr>
          <w:rFonts w:ascii="Times New Roman" w:hAnsi="Times New Roman" w:cs="Times New Roman"/>
          <w:color w:val="000000"/>
          <w:sz w:val="22"/>
          <w:szCs w:val="22"/>
        </w:rPr>
        <w:t>.</w:t>
      </w:r>
      <w:r w:rsidR="00DA29F1">
        <w:rPr>
          <w:rFonts w:ascii="Times New Roman" w:hAnsi="Times New Roman" w:cs="Times New Roman"/>
          <w:color w:val="000000"/>
          <w:sz w:val="22"/>
          <w:szCs w:val="22"/>
        </w:rPr>
        <w:t xml:space="preserve"> </w:t>
      </w:r>
      <w:r>
        <w:rPr>
          <w:rFonts w:ascii="Times New Roman" w:hAnsi="Times New Roman" w:cs="Times New Roman"/>
          <w:color w:val="000000"/>
          <w:sz w:val="22"/>
          <w:szCs w:val="22"/>
        </w:rPr>
        <w:t>A sign bearing a non-comme</w:t>
      </w:r>
      <w:r w:rsidR="0019253C">
        <w:rPr>
          <w:rFonts w:ascii="Times New Roman" w:hAnsi="Times New Roman" w:cs="Times New Roman"/>
          <w:color w:val="000000"/>
          <w:sz w:val="22"/>
          <w:szCs w:val="22"/>
        </w:rPr>
        <w:t>r</w:t>
      </w:r>
      <w:r>
        <w:rPr>
          <w:rFonts w:ascii="Times New Roman" w:hAnsi="Times New Roman" w:cs="Times New Roman"/>
          <w:color w:val="000000"/>
          <w:sz w:val="22"/>
          <w:szCs w:val="22"/>
        </w:rPr>
        <w:t>cial message that may be placed in the right of way or adjacent to the right of way with the consent of the property owner under the restrictions set out in Sections 3 and 4</w:t>
      </w:r>
      <w:r w:rsidR="00522977">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below. </w:t>
      </w:r>
    </w:p>
    <w:p w14:paraId="1E2A859E" w14:textId="77777777" w:rsidR="00CF354B" w:rsidRPr="00F6405E" w:rsidRDefault="00CF354B" w:rsidP="000F78E0">
      <w:pPr>
        <w:pStyle w:val="SectionText"/>
        <w:spacing w:after="0"/>
        <w:ind w:left="1440"/>
        <w:rPr>
          <w:rFonts w:ascii="Times New Roman" w:hAnsi="Times New Roman" w:cs="Times New Roman"/>
          <w:color w:val="000000"/>
          <w:sz w:val="22"/>
          <w:szCs w:val="22"/>
        </w:rPr>
      </w:pPr>
    </w:p>
    <w:p w14:paraId="1BB05B08" w14:textId="77777777" w:rsidR="001B252D" w:rsidRPr="00F6405E" w:rsidRDefault="00CE5DD7" w:rsidP="00D20107">
      <w:pPr>
        <w:pStyle w:val="NormalWeb"/>
        <w:numPr>
          <w:ilvl w:val="0"/>
          <w:numId w:val="1"/>
        </w:numPr>
        <w:spacing w:before="0" w:beforeAutospacing="0" w:after="120" w:afterAutospacing="0"/>
        <w:rPr>
          <w:color w:val="000000"/>
          <w:sz w:val="22"/>
          <w:szCs w:val="22"/>
        </w:rPr>
      </w:pPr>
      <w:r w:rsidRPr="00F6405E">
        <w:rPr>
          <w:b/>
          <w:color w:val="000000"/>
          <w:sz w:val="22"/>
          <w:szCs w:val="22"/>
        </w:rPr>
        <w:t>Clear z</w:t>
      </w:r>
      <w:r w:rsidR="001B252D" w:rsidRPr="00F6405E">
        <w:rPr>
          <w:b/>
          <w:color w:val="000000"/>
          <w:sz w:val="22"/>
          <w:szCs w:val="22"/>
        </w:rPr>
        <w:t>one</w:t>
      </w:r>
      <w:r w:rsidR="001B252D" w:rsidRPr="00F6405E">
        <w:rPr>
          <w:color w:val="000000"/>
          <w:sz w:val="22"/>
          <w:szCs w:val="22"/>
        </w:rPr>
        <w:t>.</w:t>
      </w:r>
      <w:r w:rsidR="00F6405E">
        <w:rPr>
          <w:color w:val="000000"/>
          <w:sz w:val="22"/>
          <w:szCs w:val="22"/>
        </w:rPr>
        <w:t xml:space="preserve"> </w:t>
      </w:r>
      <w:r w:rsidR="001B252D" w:rsidRPr="00F6405E">
        <w:rPr>
          <w:color w:val="000000"/>
          <w:sz w:val="22"/>
          <w:szCs w:val="22"/>
        </w:rPr>
        <w:t xml:space="preserve">The total roadside border area, starting at the edge of the traveled way, available for safe use by errant vehicles. This area may consist of a shoulder, a recoverable slope, a non-recoverable slope, and/or a clear run-out area. The desired minimum width is dependent upon </w:t>
      </w:r>
      <w:r w:rsidR="00A367BE" w:rsidRPr="00F6405E">
        <w:rPr>
          <w:color w:val="000000"/>
          <w:sz w:val="22"/>
          <w:szCs w:val="22"/>
        </w:rPr>
        <w:t xml:space="preserve">corridor priorities, </w:t>
      </w:r>
      <w:r w:rsidR="001B252D" w:rsidRPr="00F6405E">
        <w:rPr>
          <w:color w:val="000000"/>
          <w:sz w:val="22"/>
          <w:szCs w:val="22"/>
        </w:rPr>
        <w:t>traffic volumes and speeds and on the roadside geometry. Simply stated, it is an unobstructed, relatively flat area beyond the edge of the traveled way that allows a driver to stop safely or regain control of a vehicle that leaves the traveled way.</w:t>
      </w:r>
      <w:r w:rsidR="00F6405E">
        <w:rPr>
          <w:color w:val="000000"/>
          <w:sz w:val="22"/>
          <w:szCs w:val="22"/>
        </w:rPr>
        <w:t xml:space="preserve"> </w:t>
      </w:r>
      <w:r w:rsidR="001B252D" w:rsidRPr="00F6405E">
        <w:rPr>
          <w:color w:val="000000"/>
          <w:sz w:val="22"/>
          <w:szCs w:val="22"/>
        </w:rPr>
        <w:t>Clear zone distances are defined by the latest MaineDOT</w:t>
      </w:r>
      <w:r w:rsidR="00F6405E">
        <w:rPr>
          <w:color w:val="000000"/>
          <w:sz w:val="22"/>
          <w:szCs w:val="22"/>
        </w:rPr>
        <w:t xml:space="preserve"> </w:t>
      </w:r>
      <w:r w:rsidR="001B252D" w:rsidRPr="00F6405E">
        <w:rPr>
          <w:color w:val="000000"/>
          <w:sz w:val="22"/>
          <w:szCs w:val="22"/>
        </w:rPr>
        <w:t>Engineering Instructions.</w:t>
      </w:r>
    </w:p>
    <w:p w14:paraId="57A103FE" w14:textId="7FEB561C" w:rsidR="00AD02BB" w:rsidRPr="00F6405E" w:rsidRDefault="00AD02BB" w:rsidP="00D20107">
      <w:pPr>
        <w:pStyle w:val="NormalWeb"/>
        <w:numPr>
          <w:ilvl w:val="0"/>
          <w:numId w:val="1"/>
        </w:numPr>
        <w:spacing w:before="0" w:beforeAutospacing="0" w:after="120" w:afterAutospacing="0"/>
        <w:rPr>
          <w:color w:val="000000"/>
          <w:sz w:val="22"/>
          <w:szCs w:val="22"/>
        </w:rPr>
      </w:pPr>
      <w:r w:rsidRPr="00F6405E">
        <w:rPr>
          <w:b/>
          <w:color w:val="000000"/>
          <w:sz w:val="22"/>
          <w:szCs w:val="22"/>
        </w:rPr>
        <w:t>Commissioner</w:t>
      </w:r>
      <w:r w:rsidRPr="00F6405E">
        <w:rPr>
          <w:color w:val="000000"/>
          <w:sz w:val="22"/>
          <w:szCs w:val="22"/>
        </w:rPr>
        <w:t>.</w:t>
      </w:r>
      <w:r w:rsidR="00F6405E">
        <w:rPr>
          <w:color w:val="000000"/>
          <w:sz w:val="22"/>
          <w:szCs w:val="22"/>
        </w:rPr>
        <w:t xml:space="preserve"> </w:t>
      </w:r>
      <w:r w:rsidRPr="00F6405E">
        <w:rPr>
          <w:color w:val="000000"/>
          <w:sz w:val="22"/>
          <w:szCs w:val="22"/>
        </w:rPr>
        <w:t>The Commissioner of the Maine Department of Transportation, as appo</w:t>
      </w:r>
      <w:r w:rsidR="00F6405E">
        <w:rPr>
          <w:color w:val="000000"/>
          <w:sz w:val="22"/>
          <w:szCs w:val="22"/>
        </w:rPr>
        <w:t>inted pursuant to 23 M.R.S. §</w:t>
      </w:r>
      <w:r w:rsidRPr="00F6405E">
        <w:rPr>
          <w:color w:val="000000"/>
          <w:sz w:val="22"/>
          <w:szCs w:val="22"/>
        </w:rPr>
        <w:t>4205.</w:t>
      </w:r>
    </w:p>
    <w:p w14:paraId="5723090E" w14:textId="77777777" w:rsidR="001B252D" w:rsidRPr="00F6405E" w:rsidRDefault="00CE5DD7" w:rsidP="00D20107">
      <w:pPr>
        <w:pStyle w:val="NormalWeb"/>
        <w:numPr>
          <w:ilvl w:val="0"/>
          <w:numId w:val="1"/>
        </w:numPr>
        <w:spacing w:before="0" w:beforeAutospacing="0" w:after="120" w:afterAutospacing="0"/>
        <w:rPr>
          <w:color w:val="000000"/>
          <w:sz w:val="22"/>
          <w:szCs w:val="22"/>
          <w:lang w:val="en"/>
        </w:rPr>
      </w:pPr>
      <w:r w:rsidRPr="00F6405E">
        <w:rPr>
          <w:b/>
          <w:color w:val="000000"/>
          <w:sz w:val="22"/>
          <w:szCs w:val="22"/>
          <w:lang w:val="en"/>
        </w:rPr>
        <w:t>Deadly fixed o</w:t>
      </w:r>
      <w:r w:rsidR="001B252D" w:rsidRPr="00F6405E">
        <w:rPr>
          <w:b/>
          <w:color w:val="000000"/>
          <w:sz w:val="22"/>
          <w:szCs w:val="22"/>
          <w:lang w:val="en"/>
        </w:rPr>
        <w:t>bject</w:t>
      </w:r>
      <w:r w:rsidR="001B252D" w:rsidRPr="00F6405E">
        <w:rPr>
          <w:color w:val="000000"/>
          <w:sz w:val="22"/>
          <w:szCs w:val="22"/>
          <w:lang w:val="en"/>
        </w:rPr>
        <w:t>.</w:t>
      </w:r>
      <w:r w:rsidR="00F6405E">
        <w:rPr>
          <w:color w:val="000000"/>
          <w:sz w:val="22"/>
          <w:szCs w:val="22"/>
          <w:lang w:val="en"/>
        </w:rPr>
        <w:t xml:space="preserve"> </w:t>
      </w:r>
      <w:r w:rsidR="001B252D" w:rsidRPr="00F6405E">
        <w:rPr>
          <w:color w:val="000000"/>
          <w:sz w:val="22"/>
          <w:szCs w:val="22"/>
          <w:lang w:val="en"/>
        </w:rPr>
        <w:t xml:space="preserve">Any natural or man-made structure </w:t>
      </w:r>
      <w:r w:rsidR="00A367BE" w:rsidRPr="00F6405E">
        <w:rPr>
          <w:color w:val="000000"/>
          <w:sz w:val="22"/>
          <w:szCs w:val="22"/>
          <w:lang w:val="en"/>
        </w:rPr>
        <w:t>that does not</w:t>
      </w:r>
      <w:r w:rsidR="001B252D" w:rsidRPr="00F6405E">
        <w:rPr>
          <w:color w:val="000000"/>
          <w:sz w:val="22"/>
          <w:szCs w:val="22"/>
          <w:lang w:val="en"/>
        </w:rPr>
        <w:t xml:space="preserve"> </w:t>
      </w:r>
      <w:r w:rsidR="00A367BE" w:rsidRPr="00F6405E">
        <w:rPr>
          <w:color w:val="000000"/>
          <w:sz w:val="22"/>
          <w:szCs w:val="22"/>
          <w:lang w:val="en"/>
        </w:rPr>
        <w:t xml:space="preserve">give or </w:t>
      </w:r>
      <w:r w:rsidR="001B252D" w:rsidRPr="00F6405E">
        <w:rPr>
          <w:color w:val="000000"/>
          <w:sz w:val="22"/>
          <w:szCs w:val="22"/>
          <w:lang w:val="en"/>
        </w:rPr>
        <w:t>break away when hit by a motor vehicle.</w:t>
      </w:r>
      <w:r w:rsidR="00F6405E">
        <w:rPr>
          <w:color w:val="000000"/>
          <w:sz w:val="22"/>
          <w:szCs w:val="22"/>
          <w:lang w:val="en"/>
        </w:rPr>
        <w:t xml:space="preserve"> </w:t>
      </w:r>
      <w:r w:rsidR="001B252D" w:rsidRPr="00F6405E">
        <w:rPr>
          <w:color w:val="000000"/>
          <w:sz w:val="22"/>
          <w:szCs w:val="22"/>
          <w:lang w:val="en"/>
        </w:rPr>
        <w:t xml:space="preserve">Examples of deadly fixed objects are trees, ledge, boulders, decorative granite, steel beams, mailbox and sign posts that </w:t>
      </w:r>
      <w:r w:rsidR="00A367BE" w:rsidRPr="00F6405E">
        <w:rPr>
          <w:color w:val="000000"/>
          <w:sz w:val="22"/>
          <w:szCs w:val="22"/>
          <w:lang w:val="en"/>
        </w:rPr>
        <w:t>do not give or</w:t>
      </w:r>
      <w:r w:rsidR="001B252D" w:rsidRPr="00F6405E">
        <w:rPr>
          <w:color w:val="000000"/>
          <w:sz w:val="22"/>
          <w:szCs w:val="22"/>
          <w:lang w:val="en"/>
        </w:rPr>
        <w:t xml:space="preserve"> break</w:t>
      </w:r>
      <w:r w:rsidR="00A367BE" w:rsidRPr="00F6405E">
        <w:rPr>
          <w:color w:val="000000"/>
          <w:sz w:val="22"/>
          <w:szCs w:val="22"/>
          <w:lang w:val="en"/>
        </w:rPr>
        <w:t xml:space="preserve"> </w:t>
      </w:r>
      <w:r w:rsidR="001B252D" w:rsidRPr="00F6405E">
        <w:rPr>
          <w:color w:val="000000"/>
          <w:sz w:val="22"/>
          <w:szCs w:val="22"/>
          <w:lang w:val="en"/>
        </w:rPr>
        <w:t>away and planters over 4 inches tall.</w:t>
      </w:r>
    </w:p>
    <w:p w14:paraId="761F397F" w14:textId="6F5CD3FD" w:rsidR="00B8487D" w:rsidRPr="00F6405E" w:rsidRDefault="00B8487D" w:rsidP="00D20107">
      <w:pPr>
        <w:pStyle w:val="NormalWeb"/>
        <w:numPr>
          <w:ilvl w:val="0"/>
          <w:numId w:val="1"/>
        </w:numPr>
        <w:spacing w:before="0" w:beforeAutospacing="0" w:after="120" w:afterAutospacing="0"/>
        <w:rPr>
          <w:color w:val="000000"/>
          <w:sz w:val="22"/>
          <w:szCs w:val="22"/>
          <w:lang w:val="en"/>
        </w:rPr>
      </w:pPr>
      <w:r w:rsidRPr="00F6405E">
        <w:rPr>
          <w:b/>
          <w:color w:val="000000"/>
          <w:sz w:val="22"/>
          <w:szCs w:val="22"/>
          <w:lang w:val="en"/>
        </w:rPr>
        <w:t>Department</w:t>
      </w:r>
      <w:r w:rsidRPr="00F6405E">
        <w:rPr>
          <w:color w:val="000000"/>
          <w:sz w:val="22"/>
          <w:szCs w:val="22"/>
          <w:lang w:val="en"/>
        </w:rPr>
        <w:t>. The Maine Department of Transportation.</w:t>
      </w:r>
      <w:r w:rsidR="00CF354B">
        <w:rPr>
          <w:color w:val="000000"/>
          <w:sz w:val="22"/>
          <w:szCs w:val="22"/>
          <w:lang w:val="en"/>
        </w:rPr>
        <w:t xml:space="preserve"> (Also known as MaineDOT)</w:t>
      </w:r>
    </w:p>
    <w:p w14:paraId="26EDAE0E" w14:textId="4CA0D152" w:rsidR="008D4D1C" w:rsidRPr="00F6405E" w:rsidRDefault="008D4D1C" w:rsidP="008D4D1C">
      <w:pPr>
        <w:pStyle w:val="NormalWeb"/>
        <w:numPr>
          <w:ilvl w:val="0"/>
          <w:numId w:val="1"/>
        </w:numPr>
        <w:spacing w:before="0" w:beforeAutospacing="0" w:after="120" w:afterAutospacing="0"/>
        <w:rPr>
          <w:color w:val="000000"/>
          <w:sz w:val="22"/>
          <w:szCs w:val="22"/>
        </w:rPr>
      </w:pPr>
      <w:r w:rsidRPr="00102CA9">
        <w:rPr>
          <w:b/>
          <w:color w:val="000000"/>
          <w:sz w:val="22"/>
          <w:szCs w:val="22"/>
        </w:rPr>
        <w:t>General service symbol.</w:t>
      </w:r>
      <w:r>
        <w:rPr>
          <w:color w:val="000000"/>
          <w:sz w:val="22"/>
          <w:szCs w:val="22"/>
        </w:rPr>
        <w:t xml:space="preserve"> </w:t>
      </w:r>
      <w:r w:rsidR="00B85890">
        <w:rPr>
          <w:color w:val="000000"/>
          <w:sz w:val="22"/>
          <w:szCs w:val="22"/>
        </w:rPr>
        <w:t>A</w:t>
      </w:r>
      <w:r w:rsidRPr="00F6405E">
        <w:rPr>
          <w:color w:val="000000"/>
          <w:sz w:val="22"/>
          <w:szCs w:val="22"/>
        </w:rPr>
        <w:t xml:space="preserve"> design used to identify traveler services approved for use by the Manual on Uniform Traffic Control Devices or by the Department as set forth in Appendix, Figure 1.</w:t>
      </w:r>
    </w:p>
    <w:p w14:paraId="073B1EBD" w14:textId="77777777" w:rsidR="006170F7" w:rsidRPr="00F6405E" w:rsidRDefault="00CE5DD7" w:rsidP="00D20107">
      <w:pPr>
        <w:pStyle w:val="NormalWeb"/>
        <w:numPr>
          <w:ilvl w:val="0"/>
          <w:numId w:val="1"/>
        </w:numPr>
        <w:spacing w:before="0" w:beforeAutospacing="0" w:after="120" w:afterAutospacing="0"/>
        <w:rPr>
          <w:color w:val="000000"/>
          <w:sz w:val="22"/>
          <w:szCs w:val="22"/>
          <w:lang w:val="en"/>
        </w:rPr>
      </w:pPr>
      <w:r w:rsidRPr="00F6405E">
        <w:rPr>
          <w:b/>
          <w:color w:val="000000"/>
          <w:sz w:val="22"/>
          <w:szCs w:val="22"/>
          <w:lang w:val="en"/>
        </w:rPr>
        <w:t xml:space="preserve">Island </w:t>
      </w:r>
      <w:r w:rsidR="006170F7" w:rsidRPr="00F6405E">
        <w:rPr>
          <w:b/>
          <w:color w:val="000000"/>
          <w:sz w:val="22"/>
          <w:szCs w:val="22"/>
          <w:lang w:val="en"/>
        </w:rPr>
        <w:t xml:space="preserve">and </w:t>
      </w:r>
      <w:r w:rsidR="001B252D" w:rsidRPr="00F6405E">
        <w:rPr>
          <w:b/>
          <w:color w:val="000000"/>
          <w:sz w:val="22"/>
          <w:szCs w:val="22"/>
          <w:lang w:val="en"/>
        </w:rPr>
        <w:t>Median</w:t>
      </w:r>
      <w:r w:rsidR="001B252D" w:rsidRPr="00F6405E">
        <w:rPr>
          <w:color w:val="000000"/>
          <w:sz w:val="22"/>
          <w:szCs w:val="22"/>
          <w:lang w:val="en"/>
        </w:rPr>
        <w:t>.</w:t>
      </w:r>
      <w:r w:rsidR="00F6405E">
        <w:rPr>
          <w:color w:val="000000"/>
          <w:sz w:val="22"/>
          <w:szCs w:val="22"/>
          <w:lang w:val="en"/>
        </w:rPr>
        <w:t xml:space="preserve"> </w:t>
      </w:r>
      <w:r w:rsidR="001B252D" w:rsidRPr="00F6405E">
        <w:rPr>
          <w:color w:val="000000"/>
          <w:sz w:val="22"/>
          <w:szCs w:val="22"/>
          <w:lang w:val="en"/>
        </w:rPr>
        <w:t xml:space="preserve">A traffic control </w:t>
      </w:r>
      <w:r w:rsidR="006170F7" w:rsidRPr="00F6405E">
        <w:rPr>
          <w:color w:val="000000"/>
          <w:sz w:val="22"/>
          <w:szCs w:val="22"/>
          <w:lang w:val="en"/>
        </w:rPr>
        <w:t xml:space="preserve">feature </w:t>
      </w:r>
      <w:r w:rsidR="001B252D" w:rsidRPr="00F6405E">
        <w:rPr>
          <w:color w:val="000000"/>
          <w:sz w:val="22"/>
          <w:szCs w:val="22"/>
          <w:lang w:val="en"/>
        </w:rPr>
        <w:t xml:space="preserve">used to </w:t>
      </w:r>
      <w:r w:rsidR="006170F7" w:rsidRPr="00F6405E">
        <w:rPr>
          <w:color w:val="000000"/>
          <w:sz w:val="22"/>
          <w:szCs w:val="22"/>
          <w:lang w:val="en"/>
        </w:rPr>
        <w:t xml:space="preserve">physically </w:t>
      </w:r>
      <w:r w:rsidR="00A367BE" w:rsidRPr="00F6405E">
        <w:rPr>
          <w:color w:val="000000"/>
          <w:sz w:val="22"/>
          <w:szCs w:val="22"/>
          <w:lang w:val="en"/>
        </w:rPr>
        <w:t xml:space="preserve">divide or guide </w:t>
      </w:r>
      <w:r w:rsidR="001B252D" w:rsidRPr="00F6405E">
        <w:rPr>
          <w:color w:val="000000"/>
          <w:sz w:val="22"/>
          <w:szCs w:val="22"/>
          <w:lang w:val="en"/>
        </w:rPr>
        <w:t xml:space="preserve">traffic in the roadway or within a driveway/entrance to limit access onto the roadway. </w:t>
      </w:r>
      <w:r w:rsidR="006170F7" w:rsidRPr="00F6405E">
        <w:rPr>
          <w:color w:val="000000"/>
          <w:sz w:val="22"/>
          <w:szCs w:val="22"/>
          <w:lang w:val="en"/>
        </w:rPr>
        <w:t>An i</w:t>
      </w:r>
      <w:r w:rsidR="001B252D" w:rsidRPr="00F6405E">
        <w:rPr>
          <w:color w:val="000000"/>
          <w:sz w:val="22"/>
          <w:szCs w:val="22"/>
          <w:lang w:val="en"/>
        </w:rPr>
        <w:t>sland</w:t>
      </w:r>
      <w:r w:rsidR="006170F7" w:rsidRPr="00F6405E">
        <w:rPr>
          <w:color w:val="000000"/>
          <w:sz w:val="22"/>
          <w:szCs w:val="22"/>
          <w:lang w:val="en"/>
        </w:rPr>
        <w:t xml:space="preserve"> or </w:t>
      </w:r>
      <w:r w:rsidR="001B252D" w:rsidRPr="00F6405E">
        <w:rPr>
          <w:color w:val="000000"/>
          <w:sz w:val="22"/>
          <w:szCs w:val="22"/>
          <w:lang w:val="en"/>
        </w:rPr>
        <w:t>median can be raised using curbing or flush to the level of the roadway.</w:t>
      </w:r>
    </w:p>
    <w:p w14:paraId="0216EF5D" w14:textId="61B4B6AA" w:rsidR="001B252D" w:rsidRPr="00F6405E" w:rsidRDefault="00CE5DD7" w:rsidP="00D20107">
      <w:pPr>
        <w:pStyle w:val="NormalWeb"/>
        <w:numPr>
          <w:ilvl w:val="0"/>
          <w:numId w:val="1"/>
        </w:numPr>
        <w:spacing w:before="0" w:beforeAutospacing="0" w:after="120" w:afterAutospacing="0"/>
        <w:rPr>
          <w:color w:val="000000"/>
          <w:sz w:val="22"/>
          <w:szCs w:val="22"/>
          <w:lang w:val="en"/>
        </w:rPr>
      </w:pPr>
      <w:r w:rsidRPr="00F6405E">
        <w:rPr>
          <w:b/>
          <w:color w:val="000000"/>
          <w:sz w:val="22"/>
          <w:szCs w:val="22"/>
          <w:lang w:val="en"/>
        </w:rPr>
        <w:t>Non-</w:t>
      </w:r>
      <w:r w:rsidR="00787D84" w:rsidRPr="00F6405E">
        <w:rPr>
          <w:b/>
          <w:color w:val="000000"/>
          <w:sz w:val="22"/>
          <w:szCs w:val="22"/>
          <w:lang w:val="en"/>
        </w:rPr>
        <w:t>profit</w:t>
      </w:r>
      <w:r w:rsidRPr="00F6405E">
        <w:rPr>
          <w:b/>
          <w:color w:val="000000"/>
          <w:sz w:val="22"/>
          <w:szCs w:val="22"/>
          <w:lang w:val="en"/>
        </w:rPr>
        <w:t xml:space="preserve"> historical and cultural i</w:t>
      </w:r>
      <w:r w:rsidR="001B252D" w:rsidRPr="00F6405E">
        <w:rPr>
          <w:b/>
          <w:color w:val="000000"/>
          <w:sz w:val="22"/>
          <w:szCs w:val="22"/>
          <w:lang w:val="en"/>
        </w:rPr>
        <w:t>nstitution</w:t>
      </w:r>
      <w:r w:rsidR="001B252D" w:rsidRPr="00F6405E">
        <w:rPr>
          <w:color w:val="000000"/>
          <w:sz w:val="22"/>
          <w:szCs w:val="22"/>
          <w:lang w:val="en"/>
        </w:rPr>
        <w:t>.</w:t>
      </w:r>
      <w:r w:rsidR="00F6405E">
        <w:rPr>
          <w:color w:val="000000"/>
          <w:sz w:val="22"/>
          <w:szCs w:val="22"/>
          <w:lang w:val="en"/>
        </w:rPr>
        <w:t xml:space="preserve"> </w:t>
      </w:r>
      <w:r w:rsidR="001B252D" w:rsidRPr="00F6405E">
        <w:rPr>
          <w:color w:val="000000"/>
          <w:sz w:val="22"/>
          <w:szCs w:val="22"/>
          <w:lang w:val="en"/>
        </w:rPr>
        <w:t>A</w:t>
      </w:r>
      <w:r w:rsidR="008330E0">
        <w:rPr>
          <w:color w:val="000000"/>
          <w:sz w:val="22"/>
          <w:szCs w:val="22"/>
          <w:lang w:val="en"/>
        </w:rPr>
        <w:t xml:space="preserve"> </w:t>
      </w:r>
      <w:r w:rsidR="001B252D" w:rsidRPr="00F6405E">
        <w:rPr>
          <w:color w:val="000000"/>
          <w:sz w:val="22"/>
          <w:szCs w:val="22"/>
          <w:lang w:val="en"/>
        </w:rPr>
        <w:t>non</w:t>
      </w:r>
      <w:r w:rsidR="008330E0">
        <w:rPr>
          <w:color w:val="000000"/>
          <w:sz w:val="22"/>
          <w:szCs w:val="22"/>
          <w:lang w:val="en"/>
        </w:rPr>
        <w:t>-</w:t>
      </w:r>
      <w:r w:rsidR="001B252D" w:rsidRPr="00F6405E">
        <w:rPr>
          <w:color w:val="000000"/>
          <w:sz w:val="22"/>
          <w:szCs w:val="22"/>
          <w:lang w:val="en"/>
        </w:rPr>
        <w:t xml:space="preserve">profit institution within the state </w:t>
      </w:r>
      <w:r w:rsidR="00627291" w:rsidRPr="00F6405E">
        <w:rPr>
          <w:color w:val="000000"/>
          <w:sz w:val="22"/>
          <w:szCs w:val="22"/>
          <w:lang w:val="en"/>
        </w:rPr>
        <w:t xml:space="preserve">having regular published hours of operation </w:t>
      </w:r>
      <w:r w:rsidR="001B252D" w:rsidRPr="00F6405E">
        <w:rPr>
          <w:color w:val="000000"/>
          <w:sz w:val="22"/>
          <w:szCs w:val="22"/>
          <w:lang w:val="en"/>
        </w:rPr>
        <w:t>which engages in the cultural, intellectual, scientific, environmental, educational or artistic enrichment of the people of this state</w:t>
      </w:r>
      <w:r w:rsidR="008330E0">
        <w:rPr>
          <w:color w:val="000000"/>
          <w:sz w:val="22"/>
          <w:szCs w:val="22"/>
          <w:lang w:val="en"/>
        </w:rPr>
        <w:t>, including,</w:t>
      </w:r>
      <w:r w:rsidR="00DA29F1">
        <w:rPr>
          <w:color w:val="000000"/>
          <w:sz w:val="22"/>
          <w:szCs w:val="22"/>
          <w:lang w:val="en"/>
        </w:rPr>
        <w:t xml:space="preserve"> </w:t>
      </w:r>
      <w:r w:rsidRPr="00F6405E">
        <w:rPr>
          <w:color w:val="000000"/>
          <w:sz w:val="22"/>
          <w:szCs w:val="22"/>
          <w:lang w:val="en"/>
        </w:rPr>
        <w:t>but not limited to</w:t>
      </w:r>
      <w:r w:rsidR="001B252D" w:rsidRPr="00F6405E">
        <w:rPr>
          <w:color w:val="000000"/>
          <w:sz w:val="22"/>
          <w:szCs w:val="22"/>
          <w:lang w:val="en"/>
        </w:rPr>
        <w:t xml:space="preserve">, aquaria, botanical societies, historical societies, land conservation organizations, libraries, museums, performing arts associations or societies, scientific societies, wildlife conservation organizations and zoological societies. </w:t>
      </w:r>
      <w:r w:rsidRPr="00F6405E">
        <w:rPr>
          <w:color w:val="000000"/>
          <w:sz w:val="22"/>
          <w:szCs w:val="22"/>
          <w:lang w:val="en"/>
        </w:rPr>
        <w:t xml:space="preserve">For </w:t>
      </w:r>
      <w:r w:rsidRPr="00F6405E">
        <w:rPr>
          <w:color w:val="000000"/>
          <w:sz w:val="22"/>
          <w:szCs w:val="22"/>
          <w:lang w:val="en"/>
        </w:rPr>
        <w:lastRenderedPageBreak/>
        <w:t>purposes of this rule</w:t>
      </w:r>
      <w:r w:rsidR="00D26471" w:rsidRPr="00F6405E">
        <w:rPr>
          <w:color w:val="000000"/>
          <w:sz w:val="22"/>
          <w:szCs w:val="22"/>
          <w:lang w:val="en"/>
        </w:rPr>
        <w:t xml:space="preserve">, </w:t>
      </w:r>
      <w:r w:rsidR="008330E0">
        <w:rPr>
          <w:color w:val="000000"/>
          <w:sz w:val="22"/>
          <w:szCs w:val="22"/>
          <w:lang w:val="en"/>
        </w:rPr>
        <w:t>“</w:t>
      </w:r>
      <w:r w:rsidR="00D26471" w:rsidRPr="00F6405E">
        <w:rPr>
          <w:color w:val="000000"/>
          <w:sz w:val="22"/>
          <w:szCs w:val="22"/>
          <w:lang w:val="en"/>
        </w:rPr>
        <w:t>institution</w:t>
      </w:r>
      <w:r w:rsidR="008330E0">
        <w:rPr>
          <w:color w:val="000000"/>
          <w:sz w:val="22"/>
          <w:szCs w:val="22"/>
          <w:lang w:val="en"/>
        </w:rPr>
        <w:t>”</w:t>
      </w:r>
      <w:r w:rsidR="00D26471" w:rsidRPr="00F6405E">
        <w:rPr>
          <w:color w:val="000000"/>
          <w:sz w:val="22"/>
          <w:szCs w:val="22"/>
          <w:lang w:val="en"/>
        </w:rPr>
        <w:t xml:space="preserve"> is defined as a building structure used to house an </w:t>
      </w:r>
      <w:r w:rsidR="00787D84" w:rsidRPr="00F6405E">
        <w:rPr>
          <w:color w:val="000000"/>
          <w:sz w:val="22"/>
          <w:szCs w:val="22"/>
          <w:lang w:val="en"/>
        </w:rPr>
        <w:t>organization</w:t>
      </w:r>
      <w:r w:rsidR="00D26471" w:rsidRPr="00F6405E">
        <w:rPr>
          <w:color w:val="000000"/>
          <w:sz w:val="22"/>
          <w:szCs w:val="22"/>
          <w:lang w:val="en"/>
        </w:rPr>
        <w:t xml:space="preserve"> engaged in the activities listed above, </w:t>
      </w:r>
      <w:r w:rsidR="008330E0">
        <w:rPr>
          <w:color w:val="000000"/>
          <w:sz w:val="22"/>
          <w:szCs w:val="22"/>
          <w:lang w:val="en"/>
        </w:rPr>
        <w:t>“</w:t>
      </w:r>
      <w:r w:rsidR="00D26471" w:rsidRPr="00F6405E">
        <w:rPr>
          <w:color w:val="000000"/>
          <w:sz w:val="22"/>
          <w:szCs w:val="22"/>
          <w:lang w:val="en"/>
        </w:rPr>
        <w:t>cultural</w:t>
      </w:r>
      <w:r w:rsidR="008330E0">
        <w:rPr>
          <w:color w:val="000000"/>
          <w:sz w:val="22"/>
          <w:szCs w:val="22"/>
          <w:lang w:val="en"/>
        </w:rPr>
        <w:t>”</w:t>
      </w:r>
      <w:r w:rsidR="00D26471" w:rsidRPr="00F6405E">
        <w:rPr>
          <w:color w:val="000000"/>
          <w:sz w:val="22"/>
          <w:szCs w:val="22"/>
          <w:lang w:val="en"/>
        </w:rPr>
        <w:t xml:space="preserve"> </w:t>
      </w:r>
      <w:r w:rsidR="006166A7" w:rsidRPr="00F6405E">
        <w:rPr>
          <w:color w:val="000000"/>
          <w:sz w:val="22"/>
          <w:szCs w:val="22"/>
          <w:lang w:val="en"/>
        </w:rPr>
        <w:t xml:space="preserve">is defined as the beliefs, customs, arts of a particular society, group, place, or time, </w:t>
      </w:r>
      <w:r w:rsidR="008330E0">
        <w:rPr>
          <w:color w:val="000000"/>
          <w:sz w:val="22"/>
          <w:szCs w:val="22"/>
          <w:lang w:val="en"/>
        </w:rPr>
        <w:t>and “</w:t>
      </w:r>
      <w:r w:rsidR="006166A7" w:rsidRPr="00F6405E">
        <w:rPr>
          <w:color w:val="000000"/>
          <w:sz w:val="22"/>
          <w:szCs w:val="22"/>
          <w:lang w:val="en"/>
        </w:rPr>
        <w:t>historical</w:t>
      </w:r>
      <w:r w:rsidR="008330E0">
        <w:rPr>
          <w:color w:val="000000"/>
          <w:sz w:val="22"/>
          <w:szCs w:val="22"/>
          <w:lang w:val="en"/>
        </w:rPr>
        <w:t>”</w:t>
      </w:r>
      <w:r w:rsidR="006166A7" w:rsidRPr="00F6405E">
        <w:rPr>
          <w:color w:val="000000"/>
          <w:sz w:val="22"/>
          <w:szCs w:val="22"/>
          <w:lang w:val="en"/>
        </w:rPr>
        <w:t xml:space="preserve"> is defined as the political, social, cultural, and economic setting for a particular idea or event.</w:t>
      </w:r>
      <w:r w:rsidR="003A6E55" w:rsidRPr="00F6405E">
        <w:rPr>
          <w:color w:val="000000"/>
          <w:sz w:val="22"/>
          <w:szCs w:val="22"/>
          <w:lang w:val="en"/>
        </w:rPr>
        <w:t xml:space="preserve"> </w:t>
      </w:r>
      <w:r w:rsidR="00627291" w:rsidRPr="00F6405E">
        <w:rPr>
          <w:color w:val="000000"/>
          <w:sz w:val="22"/>
          <w:szCs w:val="22"/>
          <w:lang w:val="en"/>
        </w:rPr>
        <w:t xml:space="preserve">A municipal body </w:t>
      </w:r>
      <w:r w:rsidR="003A6E55" w:rsidRPr="00F6405E">
        <w:rPr>
          <w:color w:val="000000"/>
          <w:sz w:val="22"/>
          <w:szCs w:val="22"/>
          <w:lang w:val="en"/>
        </w:rPr>
        <w:t>politic</w:t>
      </w:r>
      <w:r w:rsidR="008330E0">
        <w:rPr>
          <w:color w:val="000000"/>
          <w:sz w:val="22"/>
          <w:szCs w:val="22"/>
          <w:lang w:val="en"/>
        </w:rPr>
        <w:t xml:space="preserve"> and</w:t>
      </w:r>
      <w:r w:rsidR="00627291" w:rsidRPr="00F6405E">
        <w:rPr>
          <w:color w:val="000000"/>
          <w:sz w:val="22"/>
          <w:szCs w:val="22"/>
          <w:lang w:val="en"/>
        </w:rPr>
        <w:t xml:space="preserve"> </w:t>
      </w:r>
      <w:r w:rsidR="003A6E55" w:rsidRPr="00F6405E">
        <w:rPr>
          <w:color w:val="000000"/>
          <w:sz w:val="22"/>
          <w:szCs w:val="22"/>
          <w:lang w:val="en"/>
        </w:rPr>
        <w:t>e</w:t>
      </w:r>
      <w:r w:rsidR="00627291" w:rsidRPr="00F6405E">
        <w:rPr>
          <w:color w:val="000000"/>
          <w:sz w:val="22"/>
          <w:szCs w:val="22"/>
          <w:lang w:val="en"/>
        </w:rPr>
        <w:t>ducational institution</w:t>
      </w:r>
      <w:r w:rsidR="008330E0">
        <w:rPr>
          <w:color w:val="000000"/>
          <w:sz w:val="22"/>
          <w:szCs w:val="22"/>
          <w:lang w:val="en"/>
        </w:rPr>
        <w:t>s</w:t>
      </w:r>
      <w:r w:rsidR="003A6E55" w:rsidRPr="00F6405E">
        <w:rPr>
          <w:color w:val="000000"/>
          <w:sz w:val="22"/>
          <w:szCs w:val="22"/>
          <w:lang w:val="en"/>
        </w:rPr>
        <w:t xml:space="preserve"> </w:t>
      </w:r>
      <w:r w:rsidR="00627291" w:rsidRPr="00F6405E">
        <w:rPr>
          <w:color w:val="000000"/>
          <w:sz w:val="22"/>
          <w:szCs w:val="22"/>
          <w:lang w:val="en"/>
        </w:rPr>
        <w:t>o</w:t>
      </w:r>
      <w:r w:rsidR="003A6E55" w:rsidRPr="00F6405E">
        <w:rPr>
          <w:color w:val="000000"/>
          <w:sz w:val="22"/>
          <w:szCs w:val="22"/>
          <w:lang w:val="en"/>
        </w:rPr>
        <w:t xml:space="preserve">r </w:t>
      </w:r>
      <w:r w:rsidR="00627291" w:rsidRPr="00F6405E">
        <w:rPr>
          <w:color w:val="000000"/>
          <w:sz w:val="22"/>
          <w:szCs w:val="22"/>
          <w:lang w:val="en"/>
        </w:rPr>
        <w:t>organization</w:t>
      </w:r>
      <w:r w:rsidR="008330E0">
        <w:rPr>
          <w:color w:val="000000"/>
          <w:sz w:val="22"/>
          <w:szCs w:val="22"/>
          <w:lang w:val="en"/>
        </w:rPr>
        <w:t>s</w:t>
      </w:r>
      <w:r w:rsidR="003A6E55" w:rsidRPr="00F6405E">
        <w:rPr>
          <w:color w:val="000000"/>
          <w:sz w:val="22"/>
          <w:szCs w:val="22"/>
          <w:lang w:val="en"/>
        </w:rPr>
        <w:t xml:space="preserve"> primarily engaged in religious or sectarian activities </w:t>
      </w:r>
      <w:r w:rsidR="00627291" w:rsidRPr="00F6405E">
        <w:rPr>
          <w:color w:val="000000"/>
          <w:sz w:val="22"/>
          <w:szCs w:val="22"/>
          <w:lang w:val="en"/>
        </w:rPr>
        <w:t>do not meet the purposes or intent of this definition</w:t>
      </w:r>
      <w:r w:rsidR="003A6E55" w:rsidRPr="00F6405E">
        <w:rPr>
          <w:color w:val="000000"/>
          <w:sz w:val="22"/>
          <w:szCs w:val="22"/>
          <w:lang w:val="en"/>
        </w:rPr>
        <w:t>.</w:t>
      </w:r>
    </w:p>
    <w:p w14:paraId="44E966D3" w14:textId="4028E51E" w:rsidR="006166A7" w:rsidRPr="00F6405E" w:rsidRDefault="006166A7" w:rsidP="00D20107">
      <w:pPr>
        <w:pStyle w:val="NormalWeb"/>
        <w:numPr>
          <w:ilvl w:val="0"/>
          <w:numId w:val="1"/>
        </w:numPr>
        <w:spacing w:before="0" w:beforeAutospacing="0" w:after="120" w:afterAutospacing="0"/>
        <w:rPr>
          <w:color w:val="000000"/>
          <w:sz w:val="22"/>
          <w:szCs w:val="22"/>
          <w:lang w:val="en"/>
        </w:rPr>
      </w:pPr>
      <w:r w:rsidRPr="00F6405E">
        <w:rPr>
          <w:b/>
          <w:color w:val="000000"/>
          <w:sz w:val="22"/>
          <w:szCs w:val="22"/>
          <w:lang w:val="en"/>
        </w:rPr>
        <w:t>Non-profit organization</w:t>
      </w:r>
      <w:r w:rsidR="00F6405E">
        <w:rPr>
          <w:color w:val="000000"/>
          <w:sz w:val="22"/>
          <w:szCs w:val="22"/>
          <w:lang w:val="en"/>
        </w:rPr>
        <w:t>. A</w:t>
      </w:r>
      <w:r w:rsidRPr="00F6405E">
        <w:rPr>
          <w:color w:val="000000"/>
          <w:sz w:val="22"/>
          <w:szCs w:val="22"/>
          <w:lang w:val="en"/>
        </w:rPr>
        <w:t xml:space="preserve"> charitable organization that foster</w:t>
      </w:r>
      <w:r w:rsidR="008330E0">
        <w:rPr>
          <w:color w:val="000000"/>
          <w:sz w:val="22"/>
          <w:szCs w:val="22"/>
          <w:lang w:val="en"/>
        </w:rPr>
        <w:t>s</w:t>
      </w:r>
      <w:r w:rsidRPr="00F6405E">
        <w:rPr>
          <w:color w:val="000000"/>
          <w:sz w:val="22"/>
          <w:szCs w:val="22"/>
          <w:lang w:val="en"/>
        </w:rPr>
        <w:t xml:space="preserve"> cultural and social unity to achieve objectives relate</w:t>
      </w:r>
      <w:r w:rsidR="00627291" w:rsidRPr="00F6405E">
        <w:rPr>
          <w:color w:val="000000"/>
          <w:sz w:val="22"/>
          <w:szCs w:val="22"/>
          <w:lang w:val="en"/>
        </w:rPr>
        <w:t>d to public service that has a certificate of good standing as a 501(c)(3) organization from the Internal Revenue Service.</w:t>
      </w:r>
    </w:p>
    <w:p w14:paraId="491A94A8" w14:textId="140767BB" w:rsidR="00BB6AFF" w:rsidRPr="00F6405E" w:rsidRDefault="00BB6AFF" w:rsidP="00D20107">
      <w:pPr>
        <w:pStyle w:val="NormalWeb"/>
        <w:numPr>
          <w:ilvl w:val="0"/>
          <w:numId w:val="1"/>
        </w:numPr>
        <w:spacing w:before="0" w:beforeAutospacing="0" w:after="120" w:afterAutospacing="0"/>
        <w:rPr>
          <w:color w:val="000000"/>
          <w:sz w:val="22"/>
          <w:szCs w:val="22"/>
          <w:lang w:val="en"/>
        </w:rPr>
      </w:pPr>
      <w:r w:rsidRPr="00F6405E">
        <w:rPr>
          <w:b/>
          <w:color w:val="000000"/>
          <w:sz w:val="22"/>
          <w:szCs w:val="22"/>
          <w:lang w:val="en"/>
        </w:rPr>
        <w:t>National Highway System</w:t>
      </w:r>
      <w:r w:rsidR="00F6405E">
        <w:rPr>
          <w:color w:val="000000"/>
          <w:sz w:val="22"/>
          <w:szCs w:val="22"/>
          <w:lang w:val="en"/>
        </w:rPr>
        <w:t>.</w:t>
      </w:r>
      <w:r w:rsidRPr="00F6405E">
        <w:rPr>
          <w:color w:val="000000"/>
          <w:sz w:val="22"/>
          <w:szCs w:val="22"/>
          <w:lang w:val="en"/>
        </w:rPr>
        <w:t xml:space="preserve"> </w:t>
      </w:r>
      <w:r w:rsidR="00800C19" w:rsidRPr="00F6405E">
        <w:rPr>
          <w:sz w:val="22"/>
          <w:szCs w:val="22"/>
          <w:lang w:val="en"/>
        </w:rPr>
        <w:t>National Highway System:</w:t>
      </w:r>
      <w:r w:rsidR="00DA29F1">
        <w:rPr>
          <w:sz w:val="22"/>
          <w:szCs w:val="22"/>
          <w:lang w:val="en"/>
        </w:rPr>
        <w:t xml:space="preserve"> </w:t>
      </w:r>
      <w:r w:rsidR="00800C19" w:rsidRPr="00F6405E">
        <w:rPr>
          <w:sz w:val="22"/>
          <w:szCs w:val="22"/>
          <w:lang w:val="en"/>
        </w:rPr>
        <w:t>A portion of the roadway system in Maine deemed to carry inter-state and inter-regional traffic.</w:t>
      </w:r>
      <w:r w:rsidR="00F6405E">
        <w:rPr>
          <w:sz w:val="22"/>
          <w:szCs w:val="22"/>
          <w:lang w:val="en"/>
        </w:rPr>
        <w:t xml:space="preserve"> </w:t>
      </w:r>
      <w:r w:rsidR="00800C19" w:rsidRPr="00F6405E">
        <w:rPr>
          <w:sz w:val="22"/>
          <w:szCs w:val="22"/>
          <w:lang w:val="en"/>
        </w:rPr>
        <w:t>These roads will be the latest roads shown as NHS in the MaineDOT Mapviewer.</w:t>
      </w:r>
      <w:r w:rsidR="00F6405E">
        <w:rPr>
          <w:sz w:val="22"/>
          <w:szCs w:val="22"/>
          <w:lang w:val="en"/>
        </w:rPr>
        <w:t xml:space="preserve"> </w:t>
      </w:r>
      <w:r w:rsidR="00800C19" w:rsidRPr="00F6405E">
        <w:rPr>
          <w:sz w:val="22"/>
          <w:szCs w:val="22"/>
          <w:lang w:val="en"/>
        </w:rPr>
        <w:t xml:space="preserve">Mapviewer can be found at </w:t>
      </w:r>
      <w:hyperlink r:id="rId11" w:history="1">
        <w:r w:rsidR="00800C19" w:rsidRPr="00F6405E">
          <w:rPr>
            <w:rStyle w:val="Hyperlink"/>
            <w:sz w:val="22"/>
            <w:szCs w:val="22"/>
            <w:lang w:val="en"/>
          </w:rPr>
          <w:t>http://medotmaps.maine.gov/MapViewer/</w:t>
        </w:r>
      </w:hyperlink>
    </w:p>
    <w:p w14:paraId="1BC5C002" w14:textId="594F10E7" w:rsidR="001B252D" w:rsidRPr="00F6405E" w:rsidRDefault="001B252D" w:rsidP="00D20107">
      <w:pPr>
        <w:pStyle w:val="NormalWeb"/>
        <w:numPr>
          <w:ilvl w:val="0"/>
          <w:numId w:val="1"/>
        </w:numPr>
        <w:spacing w:before="0" w:beforeAutospacing="0" w:after="120" w:afterAutospacing="0"/>
        <w:rPr>
          <w:color w:val="000000"/>
          <w:sz w:val="22"/>
          <w:szCs w:val="22"/>
          <w:lang w:val="en"/>
        </w:rPr>
      </w:pPr>
      <w:r w:rsidRPr="000F78E0">
        <w:rPr>
          <w:b/>
          <w:color w:val="000000"/>
          <w:sz w:val="22"/>
          <w:szCs w:val="22"/>
          <w:lang w:val="en"/>
        </w:rPr>
        <w:t>Official Business Directional Sign</w:t>
      </w:r>
      <w:r w:rsidR="0025422C">
        <w:rPr>
          <w:color w:val="000000"/>
          <w:sz w:val="22"/>
          <w:szCs w:val="22"/>
          <w:lang w:val="en"/>
        </w:rPr>
        <w:t xml:space="preserve">. A sign in the </w:t>
      </w:r>
      <w:r w:rsidR="00F11EF2">
        <w:rPr>
          <w:color w:val="000000"/>
          <w:sz w:val="22"/>
          <w:szCs w:val="22"/>
          <w:lang w:val="en"/>
        </w:rPr>
        <w:t>s</w:t>
      </w:r>
      <w:r w:rsidR="0025422C">
        <w:rPr>
          <w:color w:val="000000"/>
          <w:sz w:val="22"/>
          <w:szCs w:val="22"/>
          <w:lang w:val="en"/>
        </w:rPr>
        <w:t xml:space="preserve">tate’s right of way licensed by the Department upon application by an </w:t>
      </w:r>
      <w:r w:rsidR="00E06D45">
        <w:rPr>
          <w:color w:val="000000"/>
          <w:sz w:val="22"/>
          <w:szCs w:val="22"/>
          <w:lang w:val="en"/>
        </w:rPr>
        <w:t>eligible</w:t>
      </w:r>
      <w:r w:rsidR="0025422C">
        <w:rPr>
          <w:color w:val="000000"/>
          <w:sz w:val="22"/>
          <w:szCs w:val="22"/>
          <w:lang w:val="en"/>
        </w:rPr>
        <w:t xml:space="preserve"> business under the restrictions set out in section </w:t>
      </w:r>
      <w:r w:rsidR="00CF354B">
        <w:rPr>
          <w:color w:val="000000"/>
          <w:sz w:val="22"/>
          <w:szCs w:val="22"/>
          <w:lang w:val="en"/>
        </w:rPr>
        <w:t>2</w:t>
      </w:r>
      <w:r w:rsidR="0025422C">
        <w:rPr>
          <w:color w:val="000000"/>
          <w:sz w:val="22"/>
          <w:szCs w:val="22"/>
          <w:lang w:val="en"/>
        </w:rPr>
        <w:t xml:space="preserve"> below.</w:t>
      </w:r>
      <w:r w:rsidR="00DA29F1">
        <w:rPr>
          <w:color w:val="000000"/>
          <w:sz w:val="22"/>
          <w:szCs w:val="22"/>
          <w:lang w:val="en"/>
        </w:rPr>
        <w:t xml:space="preserve"> </w:t>
      </w:r>
      <w:r w:rsidR="0025422C">
        <w:rPr>
          <w:color w:val="000000"/>
          <w:sz w:val="22"/>
          <w:szCs w:val="22"/>
          <w:lang w:val="en"/>
        </w:rPr>
        <w:t>Also known as an OBDS sign.</w:t>
      </w:r>
    </w:p>
    <w:p w14:paraId="0C63D170" w14:textId="5F2BE2FC" w:rsidR="001E1C82" w:rsidRPr="00F6405E" w:rsidRDefault="001E1C82" w:rsidP="00D20107">
      <w:pPr>
        <w:pStyle w:val="NormalWeb"/>
        <w:numPr>
          <w:ilvl w:val="0"/>
          <w:numId w:val="1"/>
        </w:numPr>
        <w:spacing w:before="0" w:beforeAutospacing="0" w:after="120" w:afterAutospacing="0"/>
        <w:rPr>
          <w:color w:val="000000"/>
          <w:sz w:val="22"/>
          <w:szCs w:val="22"/>
        </w:rPr>
      </w:pPr>
      <w:r w:rsidRPr="00F6405E">
        <w:rPr>
          <w:b/>
          <w:color w:val="000000"/>
          <w:sz w:val="22"/>
          <w:szCs w:val="22"/>
        </w:rPr>
        <w:t>Intracommunity/Wayfinding Signs</w:t>
      </w:r>
      <w:r w:rsidR="00F6405E">
        <w:rPr>
          <w:color w:val="000000"/>
          <w:sz w:val="22"/>
          <w:szCs w:val="22"/>
        </w:rPr>
        <w:t>. A</w:t>
      </w:r>
      <w:r w:rsidRPr="00F6405E">
        <w:rPr>
          <w:color w:val="000000"/>
          <w:sz w:val="22"/>
          <w:szCs w:val="22"/>
        </w:rPr>
        <w:t xml:space="preserve"> system of directional signs that provide</w:t>
      </w:r>
      <w:r w:rsidR="008330E0">
        <w:rPr>
          <w:color w:val="000000"/>
          <w:sz w:val="22"/>
          <w:szCs w:val="22"/>
        </w:rPr>
        <w:t>s</w:t>
      </w:r>
      <w:r w:rsidRPr="00F6405E">
        <w:rPr>
          <w:color w:val="000000"/>
          <w:sz w:val="22"/>
          <w:szCs w:val="22"/>
        </w:rPr>
        <w:t xml:space="preserve"> general information to inform both motorists and pedestrians of destinations within the local area.</w:t>
      </w:r>
    </w:p>
    <w:p w14:paraId="6C667ED1" w14:textId="77777777" w:rsidR="00BB2E27" w:rsidRPr="00F6405E" w:rsidRDefault="00F6405E" w:rsidP="00D20107">
      <w:pPr>
        <w:pStyle w:val="NormalWeb"/>
        <w:numPr>
          <w:ilvl w:val="0"/>
          <w:numId w:val="1"/>
        </w:numPr>
        <w:spacing w:before="0" w:beforeAutospacing="0" w:after="120" w:afterAutospacing="0"/>
        <w:rPr>
          <w:color w:val="000000"/>
          <w:sz w:val="22"/>
          <w:szCs w:val="22"/>
          <w:lang w:val="en"/>
        </w:rPr>
      </w:pPr>
      <w:r w:rsidRPr="00F6405E">
        <w:rPr>
          <w:b/>
          <w:color w:val="000000"/>
          <w:sz w:val="22"/>
          <w:szCs w:val="22"/>
          <w:lang w:val="en"/>
        </w:rPr>
        <w:t>Point of Interest</w:t>
      </w:r>
      <w:r>
        <w:rPr>
          <w:color w:val="000000"/>
          <w:sz w:val="22"/>
          <w:szCs w:val="22"/>
          <w:lang w:val="en"/>
        </w:rPr>
        <w:t>.</w:t>
      </w:r>
      <w:r w:rsidR="00BB2E27" w:rsidRPr="00F6405E">
        <w:rPr>
          <w:color w:val="000000"/>
          <w:sz w:val="22"/>
          <w:szCs w:val="22"/>
          <w:lang w:val="en"/>
        </w:rPr>
        <w:t xml:space="preserve"> A building or facility where a business is carried on or practiced. A point of interest may include storage areas, warehouses and other auxiliary structures or fixtures.</w:t>
      </w:r>
    </w:p>
    <w:p w14:paraId="331BFC8E" w14:textId="2606F194" w:rsidR="00910C5B" w:rsidRDefault="00910C5B" w:rsidP="00D20107">
      <w:pPr>
        <w:pStyle w:val="NormalWeb"/>
        <w:numPr>
          <w:ilvl w:val="0"/>
          <w:numId w:val="1"/>
        </w:numPr>
        <w:spacing w:before="0" w:beforeAutospacing="0" w:after="120" w:afterAutospacing="0"/>
        <w:rPr>
          <w:color w:val="000000"/>
          <w:sz w:val="22"/>
          <w:szCs w:val="22"/>
          <w:lang w:val="en"/>
        </w:rPr>
      </w:pPr>
      <w:r w:rsidRPr="00F6405E">
        <w:rPr>
          <w:b/>
          <w:color w:val="000000"/>
          <w:sz w:val="22"/>
          <w:szCs w:val="22"/>
          <w:lang w:val="en"/>
        </w:rPr>
        <w:t>Public Right of Way</w:t>
      </w:r>
      <w:r w:rsidR="00F6405E">
        <w:rPr>
          <w:color w:val="000000"/>
          <w:sz w:val="22"/>
          <w:szCs w:val="22"/>
          <w:lang w:val="en"/>
        </w:rPr>
        <w:t>.</w:t>
      </w:r>
      <w:r w:rsidRPr="00F6405E">
        <w:rPr>
          <w:color w:val="000000"/>
          <w:sz w:val="22"/>
          <w:szCs w:val="22"/>
          <w:lang w:val="en"/>
        </w:rPr>
        <w:t xml:space="preserve"> The land shown in a state, county or town roadway layout plan</w:t>
      </w:r>
      <w:r w:rsidR="008330E0">
        <w:rPr>
          <w:color w:val="000000"/>
          <w:sz w:val="22"/>
          <w:szCs w:val="22"/>
          <w:lang w:val="en"/>
        </w:rPr>
        <w:t>,</w:t>
      </w:r>
      <w:r w:rsidRPr="00F6405E">
        <w:rPr>
          <w:color w:val="000000"/>
          <w:sz w:val="22"/>
          <w:szCs w:val="22"/>
          <w:lang w:val="en"/>
        </w:rPr>
        <w:t xml:space="preserve"> or in the absence of any layout or monumentation, the land established by roadway use which is considered either the toe of slope in fill sections or the upper back-slope of the ditch</w:t>
      </w:r>
      <w:r w:rsidR="00F6405E">
        <w:rPr>
          <w:color w:val="000000"/>
          <w:sz w:val="22"/>
          <w:szCs w:val="22"/>
          <w:lang w:val="en"/>
        </w:rPr>
        <w:t xml:space="preserve"> </w:t>
      </w:r>
      <w:r w:rsidRPr="00F6405E">
        <w:rPr>
          <w:color w:val="000000"/>
          <w:sz w:val="22"/>
          <w:szCs w:val="22"/>
          <w:lang w:val="en"/>
        </w:rPr>
        <w:t>in ditch sections.</w:t>
      </w:r>
      <w:r w:rsidR="00F6405E">
        <w:rPr>
          <w:color w:val="000000"/>
          <w:sz w:val="22"/>
          <w:szCs w:val="22"/>
          <w:lang w:val="en"/>
        </w:rPr>
        <w:t xml:space="preserve"> </w:t>
      </w:r>
      <w:r w:rsidR="008330E0">
        <w:rPr>
          <w:color w:val="000000"/>
          <w:sz w:val="22"/>
          <w:szCs w:val="22"/>
          <w:lang w:val="en"/>
        </w:rPr>
        <w:t>The</w:t>
      </w:r>
      <w:r w:rsidR="005F4C35">
        <w:rPr>
          <w:color w:val="000000"/>
          <w:sz w:val="22"/>
          <w:szCs w:val="22"/>
          <w:lang w:val="en"/>
        </w:rPr>
        <w:t xml:space="preserve"> </w:t>
      </w:r>
      <w:r w:rsidR="008330E0">
        <w:rPr>
          <w:color w:val="000000"/>
          <w:sz w:val="22"/>
          <w:szCs w:val="22"/>
          <w:lang w:val="en"/>
        </w:rPr>
        <w:t>width o</w:t>
      </w:r>
      <w:r w:rsidR="00541C4E">
        <w:rPr>
          <w:color w:val="000000"/>
          <w:sz w:val="22"/>
          <w:szCs w:val="22"/>
          <w:lang w:val="en"/>
        </w:rPr>
        <w:t>f</w:t>
      </w:r>
      <w:r w:rsidRPr="00F6405E">
        <w:rPr>
          <w:color w:val="000000"/>
          <w:sz w:val="22"/>
          <w:szCs w:val="22"/>
          <w:lang w:val="en"/>
        </w:rPr>
        <w:t xml:space="preserve"> most roadways</w:t>
      </w:r>
      <w:r w:rsidR="00DA29F1">
        <w:rPr>
          <w:color w:val="000000"/>
          <w:sz w:val="22"/>
          <w:szCs w:val="22"/>
          <w:lang w:val="en"/>
        </w:rPr>
        <w:t xml:space="preserve"> </w:t>
      </w:r>
      <w:r w:rsidRPr="00F6405E">
        <w:rPr>
          <w:color w:val="000000"/>
          <w:sz w:val="22"/>
          <w:szCs w:val="22"/>
          <w:lang w:val="en"/>
        </w:rPr>
        <w:t>will be a minimum of 33 feet from the centerline.</w:t>
      </w:r>
    </w:p>
    <w:p w14:paraId="53B4AB53" w14:textId="57EDB46B" w:rsidR="001F4175" w:rsidRDefault="001F4175" w:rsidP="00D20107">
      <w:pPr>
        <w:pStyle w:val="NormalWeb"/>
        <w:numPr>
          <w:ilvl w:val="0"/>
          <w:numId w:val="1"/>
        </w:numPr>
        <w:spacing w:before="0" w:beforeAutospacing="0" w:after="120" w:afterAutospacing="0"/>
        <w:rPr>
          <w:color w:val="000000"/>
          <w:sz w:val="22"/>
          <w:szCs w:val="22"/>
          <w:lang w:val="en"/>
        </w:rPr>
      </w:pPr>
      <w:r>
        <w:rPr>
          <w:b/>
          <w:color w:val="000000"/>
          <w:sz w:val="22"/>
          <w:szCs w:val="22"/>
          <w:lang w:val="en"/>
        </w:rPr>
        <w:t>Real Estate Sign</w:t>
      </w:r>
      <w:r w:rsidRPr="00102CA9">
        <w:rPr>
          <w:color w:val="000000"/>
          <w:sz w:val="22"/>
          <w:szCs w:val="22"/>
          <w:lang w:val="en"/>
        </w:rPr>
        <w:t>.</w:t>
      </w:r>
      <w:r w:rsidR="00DA29F1">
        <w:rPr>
          <w:color w:val="000000"/>
          <w:sz w:val="22"/>
          <w:szCs w:val="22"/>
          <w:lang w:val="en"/>
        </w:rPr>
        <w:t xml:space="preserve"> </w:t>
      </w:r>
      <w:r>
        <w:rPr>
          <w:color w:val="000000"/>
          <w:sz w:val="22"/>
          <w:szCs w:val="22"/>
          <w:lang w:val="en"/>
        </w:rPr>
        <w:t>A sign that advertises</w:t>
      </w:r>
      <w:r w:rsidR="00102CA9">
        <w:rPr>
          <w:color w:val="000000"/>
          <w:sz w:val="22"/>
          <w:szCs w:val="22"/>
          <w:lang w:val="en"/>
        </w:rPr>
        <w:t xml:space="preserve"> a</w:t>
      </w:r>
      <w:r w:rsidR="00DA29F1">
        <w:rPr>
          <w:color w:val="000000"/>
          <w:sz w:val="22"/>
          <w:szCs w:val="22"/>
          <w:lang w:val="en"/>
        </w:rPr>
        <w:t xml:space="preserve"> </w:t>
      </w:r>
      <w:r w:rsidR="00102CA9">
        <w:rPr>
          <w:color w:val="000000"/>
          <w:sz w:val="22"/>
          <w:szCs w:val="22"/>
          <w:lang w:val="en"/>
        </w:rPr>
        <w:t>property for sale</w:t>
      </w:r>
      <w:r w:rsidR="00DA29F1">
        <w:rPr>
          <w:color w:val="000000"/>
          <w:sz w:val="22"/>
          <w:szCs w:val="22"/>
          <w:lang w:val="en"/>
        </w:rPr>
        <w:t xml:space="preserve"> </w:t>
      </w:r>
      <w:r w:rsidR="00102CA9">
        <w:rPr>
          <w:color w:val="000000"/>
          <w:sz w:val="22"/>
          <w:szCs w:val="22"/>
          <w:lang w:val="en"/>
        </w:rPr>
        <w:t xml:space="preserve">that has been placed </w:t>
      </w:r>
      <w:r w:rsidR="00645409">
        <w:rPr>
          <w:color w:val="000000"/>
          <w:sz w:val="22"/>
          <w:szCs w:val="22"/>
          <w:lang w:val="en"/>
        </w:rPr>
        <w:t xml:space="preserve">by </w:t>
      </w:r>
      <w:r>
        <w:rPr>
          <w:color w:val="000000"/>
          <w:sz w:val="22"/>
          <w:szCs w:val="22"/>
          <w:lang w:val="en"/>
        </w:rPr>
        <w:t>a realtor</w:t>
      </w:r>
      <w:r w:rsidR="0065012C">
        <w:rPr>
          <w:color w:val="000000"/>
          <w:sz w:val="22"/>
          <w:szCs w:val="22"/>
          <w:lang w:val="en"/>
        </w:rPr>
        <w:t>, real estate agency</w:t>
      </w:r>
      <w:r>
        <w:rPr>
          <w:color w:val="000000"/>
          <w:sz w:val="22"/>
          <w:szCs w:val="22"/>
          <w:lang w:val="en"/>
        </w:rPr>
        <w:t xml:space="preserve"> and/or </w:t>
      </w:r>
      <w:r w:rsidR="008330E0">
        <w:rPr>
          <w:color w:val="000000"/>
          <w:sz w:val="22"/>
          <w:szCs w:val="22"/>
          <w:lang w:val="en"/>
        </w:rPr>
        <w:t>the owner of the property.</w:t>
      </w:r>
    </w:p>
    <w:p w14:paraId="551D83E4" w14:textId="1308EDAA" w:rsidR="00D52B5E" w:rsidRPr="00D52B5E" w:rsidRDefault="00D52B5E" w:rsidP="00D20107">
      <w:pPr>
        <w:pStyle w:val="NormalWeb"/>
        <w:numPr>
          <w:ilvl w:val="0"/>
          <w:numId w:val="1"/>
        </w:numPr>
        <w:spacing w:before="0" w:beforeAutospacing="0" w:after="120" w:afterAutospacing="0"/>
        <w:rPr>
          <w:color w:val="000000"/>
          <w:sz w:val="22"/>
          <w:szCs w:val="22"/>
          <w:lang w:val="en"/>
        </w:rPr>
      </w:pPr>
      <w:r>
        <w:rPr>
          <w:b/>
          <w:color w:val="000000"/>
          <w:sz w:val="22"/>
          <w:szCs w:val="22"/>
          <w:lang w:val="en"/>
        </w:rPr>
        <w:t>Sandwich Board.</w:t>
      </w:r>
      <w:r w:rsidR="00DA29F1">
        <w:rPr>
          <w:b/>
          <w:color w:val="000000"/>
          <w:sz w:val="22"/>
          <w:szCs w:val="22"/>
          <w:lang w:val="en"/>
        </w:rPr>
        <w:t xml:space="preserve"> </w:t>
      </w:r>
      <w:r w:rsidRPr="00102CA9">
        <w:rPr>
          <w:color w:val="404040"/>
          <w:sz w:val="22"/>
          <w:szCs w:val="22"/>
          <w:lang w:val="en"/>
        </w:rPr>
        <w:t xml:space="preserve">A </w:t>
      </w:r>
      <w:r w:rsidRPr="00102CA9">
        <w:rPr>
          <w:rStyle w:val="hvr"/>
          <w:color w:val="404040"/>
          <w:sz w:val="22"/>
          <w:szCs w:val="22"/>
          <w:lang w:val="en"/>
        </w:rPr>
        <w:t>pair</w:t>
      </w:r>
      <w:r w:rsidRPr="00102CA9">
        <w:rPr>
          <w:color w:val="404040"/>
          <w:sz w:val="22"/>
          <w:szCs w:val="22"/>
          <w:lang w:val="en"/>
        </w:rPr>
        <w:t xml:space="preserve"> of </w:t>
      </w:r>
      <w:r w:rsidRPr="00102CA9">
        <w:rPr>
          <w:rStyle w:val="hvr"/>
          <w:color w:val="404040"/>
          <w:sz w:val="22"/>
          <w:szCs w:val="22"/>
          <w:lang w:val="en"/>
        </w:rPr>
        <w:t>signboards</w:t>
      </w:r>
      <w:r w:rsidRPr="00102CA9">
        <w:rPr>
          <w:color w:val="404040"/>
          <w:sz w:val="22"/>
          <w:szCs w:val="22"/>
          <w:lang w:val="en"/>
        </w:rPr>
        <w:t xml:space="preserve"> </w:t>
      </w:r>
      <w:r w:rsidRPr="00102CA9">
        <w:rPr>
          <w:rStyle w:val="hvr"/>
          <w:color w:val="404040"/>
          <w:sz w:val="22"/>
          <w:szCs w:val="22"/>
          <w:lang w:val="en"/>
        </w:rPr>
        <w:t>fastened</w:t>
      </w:r>
      <w:r w:rsidRPr="00102CA9">
        <w:rPr>
          <w:color w:val="404040"/>
          <w:sz w:val="22"/>
          <w:szCs w:val="22"/>
          <w:lang w:val="en"/>
        </w:rPr>
        <w:t xml:space="preserve"> at </w:t>
      </w:r>
      <w:r w:rsidRPr="00102CA9">
        <w:rPr>
          <w:rStyle w:val="hvr"/>
          <w:color w:val="404040"/>
          <w:sz w:val="22"/>
          <w:szCs w:val="22"/>
          <w:lang w:val="en"/>
        </w:rPr>
        <w:t>their</w:t>
      </w:r>
      <w:r w:rsidRPr="00102CA9">
        <w:rPr>
          <w:color w:val="404040"/>
          <w:sz w:val="22"/>
          <w:szCs w:val="22"/>
          <w:lang w:val="en"/>
        </w:rPr>
        <w:t xml:space="preserve"> </w:t>
      </w:r>
      <w:r w:rsidRPr="00102CA9">
        <w:rPr>
          <w:rStyle w:val="hvr"/>
          <w:color w:val="404040"/>
          <w:sz w:val="22"/>
          <w:szCs w:val="22"/>
          <w:lang w:val="en"/>
        </w:rPr>
        <w:t>tops</w:t>
      </w:r>
      <w:r w:rsidRPr="00102CA9">
        <w:rPr>
          <w:color w:val="404040"/>
          <w:sz w:val="22"/>
          <w:szCs w:val="22"/>
          <w:lang w:val="en"/>
        </w:rPr>
        <w:t xml:space="preserve"> </w:t>
      </w:r>
      <w:r w:rsidRPr="00102CA9">
        <w:rPr>
          <w:rStyle w:val="hvr"/>
          <w:color w:val="404040"/>
          <w:sz w:val="22"/>
          <w:szCs w:val="22"/>
          <w:lang w:val="en"/>
        </w:rPr>
        <w:t>and</w:t>
      </w:r>
      <w:r w:rsidRPr="00102CA9">
        <w:rPr>
          <w:color w:val="404040"/>
          <w:sz w:val="22"/>
          <w:szCs w:val="22"/>
          <w:lang w:val="en"/>
        </w:rPr>
        <w:t xml:space="preserve"> </w:t>
      </w:r>
      <w:r w:rsidRPr="00102CA9">
        <w:rPr>
          <w:rStyle w:val="hvr"/>
          <w:color w:val="404040"/>
          <w:sz w:val="22"/>
          <w:szCs w:val="22"/>
          <w:lang w:val="en"/>
        </w:rPr>
        <w:t>separated</w:t>
      </w:r>
      <w:r w:rsidRPr="00102CA9">
        <w:rPr>
          <w:color w:val="404040"/>
          <w:sz w:val="22"/>
          <w:szCs w:val="22"/>
          <w:lang w:val="en"/>
        </w:rPr>
        <w:t xml:space="preserve"> at </w:t>
      </w:r>
      <w:r w:rsidRPr="00102CA9">
        <w:rPr>
          <w:rStyle w:val="hvr"/>
          <w:color w:val="404040"/>
          <w:sz w:val="22"/>
          <w:szCs w:val="22"/>
          <w:lang w:val="en"/>
        </w:rPr>
        <w:t>their</w:t>
      </w:r>
      <w:r w:rsidRPr="00102CA9">
        <w:rPr>
          <w:color w:val="404040"/>
          <w:sz w:val="22"/>
          <w:szCs w:val="22"/>
          <w:lang w:val="en"/>
        </w:rPr>
        <w:t xml:space="preserve"> </w:t>
      </w:r>
      <w:r w:rsidRPr="00102CA9">
        <w:rPr>
          <w:rStyle w:val="hvr"/>
          <w:color w:val="404040"/>
          <w:sz w:val="22"/>
          <w:szCs w:val="22"/>
          <w:lang w:val="en"/>
        </w:rPr>
        <w:t>bases</w:t>
      </w:r>
      <w:r w:rsidRPr="00102CA9">
        <w:rPr>
          <w:color w:val="404040"/>
          <w:sz w:val="22"/>
          <w:szCs w:val="22"/>
          <w:lang w:val="en"/>
        </w:rPr>
        <w:t xml:space="preserve"> to </w:t>
      </w:r>
      <w:r w:rsidRPr="00102CA9">
        <w:rPr>
          <w:rStyle w:val="hvr"/>
          <w:color w:val="404040"/>
          <w:sz w:val="22"/>
          <w:szCs w:val="22"/>
          <w:lang w:val="en"/>
        </w:rPr>
        <w:t>form</w:t>
      </w:r>
      <w:r w:rsidRPr="00102CA9">
        <w:rPr>
          <w:color w:val="404040"/>
          <w:sz w:val="22"/>
          <w:szCs w:val="22"/>
          <w:lang w:val="en"/>
        </w:rPr>
        <w:t xml:space="preserve"> a </w:t>
      </w:r>
      <w:r w:rsidRPr="00102CA9">
        <w:rPr>
          <w:rStyle w:val="hvr"/>
          <w:color w:val="404040"/>
          <w:sz w:val="22"/>
          <w:szCs w:val="22"/>
          <w:lang w:val="en"/>
        </w:rPr>
        <w:t>freestanding</w:t>
      </w:r>
      <w:r w:rsidRPr="00102CA9">
        <w:rPr>
          <w:color w:val="404040"/>
          <w:sz w:val="22"/>
          <w:szCs w:val="22"/>
          <w:lang w:val="en"/>
        </w:rPr>
        <w:t xml:space="preserve"> </w:t>
      </w:r>
      <w:r w:rsidRPr="00102CA9">
        <w:rPr>
          <w:rStyle w:val="hvr"/>
          <w:color w:val="404040"/>
          <w:sz w:val="22"/>
          <w:szCs w:val="22"/>
          <w:lang w:val="en"/>
        </w:rPr>
        <w:t>structure</w:t>
      </w:r>
      <w:r w:rsidRPr="00102CA9">
        <w:rPr>
          <w:color w:val="404040"/>
          <w:sz w:val="22"/>
          <w:szCs w:val="22"/>
          <w:lang w:val="en"/>
        </w:rPr>
        <w:t xml:space="preserve"> </w:t>
      </w:r>
      <w:r w:rsidR="0065012C">
        <w:rPr>
          <w:color w:val="404040"/>
          <w:sz w:val="22"/>
          <w:szCs w:val="22"/>
          <w:lang w:val="en"/>
        </w:rPr>
        <w:t>intended</w:t>
      </w:r>
      <w:r w:rsidRPr="00102CA9">
        <w:rPr>
          <w:color w:val="404040"/>
          <w:sz w:val="22"/>
          <w:szCs w:val="22"/>
          <w:lang w:val="en"/>
        </w:rPr>
        <w:t xml:space="preserve"> </w:t>
      </w:r>
      <w:r w:rsidRPr="00102CA9">
        <w:rPr>
          <w:rStyle w:val="hvr"/>
          <w:color w:val="404040"/>
          <w:sz w:val="22"/>
          <w:szCs w:val="22"/>
          <w:lang w:val="en"/>
        </w:rPr>
        <w:t>for</w:t>
      </w:r>
      <w:r w:rsidRPr="00102CA9">
        <w:rPr>
          <w:color w:val="404040"/>
          <w:sz w:val="22"/>
          <w:szCs w:val="22"/>
          <w:lang w:val="en"/>
        </w:rPr>
        <w:t xml:space="preserve"> </w:t>
      </w:r>
      <w:r w:rsidRPr="00102CA9">
        <w:rPr>
          <w:rStyle w:val="hvr"/>
          <w:color w:val="404040"/>
          <w:sz w:val="22"/>
          <w:szCs w:val="22"/>
          <w:lang w:val="en"/>
        </w:rPr>
        <w:t>sidewalk</w:t>
      </w:r>
      <w:r w:rsidRPr="00102CA9">
        <w:rPr>
          <w:color w:val="404040"/>
          <w:sz w:val="22"/>
          <w:szCs w:val="22"/>
          <w:lang w:val="en"/>
        </w:rPr>
        <w:t xml:space="preserve"> or </w:t>
      </w:r>
      <w:r w:rsidRPr="00102CA9">
        <w:rPr>
          <w:rStyle w:val="hvr"/>
          <w:color w:val="404040"/>
          <w:sz w:val="22"/>
          <w:szCs w:val="22"/>
          <w:lang w:val="en"/>
        </w:rPr>
        <w:t>roadside</w:t>
      </w:r>
      <w:r w:rsidRPr="00102CA9">
        <w:rPr>
          <w:color w:val="404040"/>
          <w:sz w:val="22"/>
          <w:szCs w:val="22"/>
          <w:lang w:val="en"/>
        </w:rPr>
        <w:t xml:space="preserve"> </w:t>
      </w:r>
      <w:r w:rsidRPr="00102CA9">
        <w:rPr>
          <w:rStyle w:val="hvr"/>
          <w:color w:val="404040"/>
          <w:sz w:val="22"/>
          <w:szCs w:val="22"/>
          <w:lang w:val="en"/>
        </w:rPr>
        <w:t>advertising.</w:t>
      </w:r>
    </w:p>
    <w:p w14:paraId="68599B84" w14:textId="77777777" w:rsidR="001B252D" w:rsidRPr="00F6405E" w:rsidRDefault="00CE5DD7" w:rsidP="00D20107">
      <w:pPr>
        <w:pStyle w:val="NormalWeb"/>
        <w:numPr>
          <w:ilvl w:val="0"/>
          <w:numId w:val="1"/>
        </w:numPr>
        <w:spacing w:before="0" w:beforeAutospacing="0" w:after="120" w:afterAutospacing="0"/>
        <w:rPr>
          <w:color w:val="000000"/>
          <w:sz w:val="22"/>
          <w:szCs w:val="22"/>
          <w:lang w:val="en"/>
        </w:rPr>
      </w:pPr>
      <w:r w:rsidRPr="00F6405E">
        <w:rPr>
          <w:b/>
          <w:color w:val="000000"/>
          <w:sz w:val="22"/>
          <w:szCs w:val="22"/>
        </w:rPr>
        <w:t>Sight d</w:t>
      </w:r>
      <w:r w:rsidR="001B252D" w:rsidRPr="00F6405E">
        <w:rPr>
          <w:b/>
          <w:color w:val="000000"/>
          <w:sz w:val="22"/>
          <w:szCs w:val="22"/>
        </w:rPr>
        <w:t>istance</w:t>
      </w:r>
      <w:r w:rsidR="001B252D" w:rsidRPr="00F6405E">
        <w:rPr>
          <w:color w:val="000000"/>
          <w:sz w:val="22"/>
          <w:szCs w:val="22"/>
        </w:rPr>
        <w:t>.</w:t>
      </w:r>
      <w:r w:rsidR="00F6405E">
        <w:rPr>
          <w:color w:val="000000"/>
          <w:sz w:val="22"/>
          <w:szCs w:val="22"/>
        </w:rPr>
        <w:t xml:space="preserve"> </w:t>
      </w:r>
      <w:r w:rsidR="001B252D" w:rsidRPr="00F6405E">
        <w:rPr>
          <w:color w:val="000000"/>
          <w:sz w:val="22"/>
          <w:szCs w:val="22"/>
        </w:rPr>
        <w:t>A</w:t>
      </w:r>
      <w:r w:rsidR="003E3172" w:rsidRPr="00F6405E">
        <w:rPr>
          <w:color w:val="000000"/>
          <w:sz w:val="22"/>
          <w:szCs w:val="22"/>
        </w:rPr>
        <w:t xml:space="preserve"> continuous,</w:t>
      </w:r>
      <w:r w:rsidR="00F6405E">
        <w:rPr>
          <w:color w:val="000000"/>
          <w:sz w:val="22"/>
          <w:szCs w:val="22"/>
        </w:rPr>
        <w:t xml:space="preserve"> </w:t>
      </w:r>
      <w:r w:rsidR="001B252D" w:rsidRPr="00F6405E">
        <w:rPr>
          <w:color w:val="000000"/>
          <w:sz w:val="22"/>
          <w:szCs w:val="22"/>
        </w:rPr>
        <w:t xml:space="preserve">unobstructed sight line of sufficient distance needed for a vehicle operator to see an </w:t>
      </w:r>
      <w:r w:rsidR="003E3172" w:rsidRPr="00F6405E">
        <w:rPr>
          <w:color w:val="000000"/>
          <w:sz w:val="22"/>
          <w:szCs w:val="22"/>
        </w:rPr>
        <w:t xml:space="preserve">approaching </w:t>
      </w:r>
      <w:r w:rsidR="001B252D" w:rsidRPr="00F6405E">
        <w:rPr>
          <w:color w:val="000000"/>
          <w:sz w:val="22"/>
          <w:szCs w:val="22"/>
        </w:rPr>
        <w:t>vehicle in order to make a turning maneuver safely.</w:t>
      </w:r>
      <w:r w:rsidR="00F6405E">
        <w:rPr>
          <w:color w:val="000000"/>
          <w:sz w:val="22"/>
          <w:szCs w:val="22"/>
        </w:rPr>
        <w:t xml:space="preserve"> </w:t>
      </w:r>
      <w:r w:rsidR="001B252D" w:rsidRPr="00F6405E">
        <w:rPr>
          <w:color w:val="000000"/>
          <w:sz w:val="22"/>
          <w:szCs w:val="22"/>
        </w:rPr>
        <w:t xml:space="preserve">Sight distance measurements are as defined in </w:t>
      </w:r>
      <w:r w:rsidR="00BB6AFF" w:rsidRPr="00F6405E">
        <w:rPr>
          <w:color w:val="000000"/>
          <w:sz w:val="22"/>
          <w:szCs w:val="22"/>
        </w:rPr>
        <w:t xml:space="preserve">the Department’s </w:t>
      </w:r>
      <w:r w:rsidR="001B252D" w:rsidRPr="00F6405E">
        <w:rPr>
          <w:color w:val="000000"/>
          <w:sz w:val="22"/>
          <w:szCs w:val="22"/>
        </w:rPr>
        <w:t>Chapter 299 Highway Driveway and Entrance Rules.</w:t>
      </w:r>
    </w:p>
    <w:p w14:paraId="50B0010D" w14:textId="77777777" w:rsidR="001B252D" w:rsidRPr="00102CA9" w:rsidRDefault="00CE5DD7" w:rsidP="00D20107">
      <w:pPr>
        <w:pStyle w:val="NormalWeb"/>
        <w:numPr>
          <w:ilvl w:val="0"/>
          <w:numId w:val="1"/>
        </w:numPr>
        <w:spacing w:before="0" w:beforeAutospacing="0" w:after="120" w:afterAutospacing="0"/>
        <w:rPr>
          <w:color w:val="000000"/>
          <w:sz w:val="22"/>
          <w:szCs w:val="22"/>
          <w:lang w:val="en"/>
        </w:rPr>
      </w:pPr>
      <w:r w:rsidRPr="00F6405E">
        <w:rPr>
          <w:b/>
          <w:color w:val="000000"/>
          <w:sz w:val="22"/>
          <w:szCs w:val="22"/>
        </w:rPr>
        <w:t>Sign a</w:t>
      </w:r>
      <w:r w:rsidR="001B252D" w:rsidRPr="00F6405E">
        <w:rPr>
          <w:b/>
          <w:color w:val="000000"/>
          <w:sz w:val="22"/>
          <w:szCs w:val="22"/>
        </w:rPr>
        <w:t>ssembly</w:t>
      </w:r>
      <w:r w:rsidR="001B252D" w:rsidRPr="00F6405E">
        <w:rPr>
          <w:color w:val="000000"/>
          <w:sz w:val="22"/>
          <w:szCs w:val="22"/>
        </w:rPr>
        <w:t>.</w:t>
      </w:r>
      <w:r w:rsidR="00F6405E">
        <w:rPr>
          <w:color w:val="000000"/>
          <w:sz w:val="22"/>
          <w:szCs w:val="22"/>
        </w:rPr>
        <w:t xml:space="preserve"> </w:t>
      </w:r>
      <w:r w:rsidR="001B252D" w:rsidRPr="00F6405E">
        <w:rPr>
          <w:color w:val="000000"/>
          <w:sz w:val="22"/>
          <w:szCs w:val="22"/>
        </w:rPr>
        <w:t xml:space="preserve">A sign assembly is </w:t>
      </w:r>
      <w:r w:rsidR="00CD1420" w:rsidRPr="00F6405E">
        <w:rPr>
          <w:color w:val="000000"/>
          <w:sz w:val="22"/>
          <w:szCs w:val="22"/>
        </w:rPr>
        <w:t>one or more signs on a sign support.</w:t>
      </w:r>
    </w:p>
    <w:p w14:paraId="0B25315C" w14:textId="7FAB714F" w:rsidR="001F4175" w:rsidRPr="00645409" w:rsidRDefault="001F4175" w:rsidP="00D20107">
      <w:pPr>
        <w:pStyle w:val="NormalWeb"/>
        <w:numPr>
          <w:ilvl w:val="0"/>
          <w:numId w:val="1"/>
        </w:numPr>
        <w:spacing w:before="0" w:beforeAutospacing="0" w:after="120" w:afterAutospacing="0"/>
        <w:rPr>
          <w:color w:val="000000"/>
          <w:sz w:val="22"/>
          <w:szCs w:val="22"/>
          <w:lang w:val="en"/>
        </w:rPr>
      </w:pPr>
      <w:r w:rsidRPr="004421A5">
        <w:rPr>
          <w:b/>
          <w:color w:val="000000"/>
          <w:sz w:val="22"/>
          <w:szCs w:val="22"/>
        </w:rPr>
        <w:t>Temporary On-Premise Sign</w:t>
      </w:r>
      <w:r>
        <w:rPr>
          <w:b/>
          <w:color w:val="000000"/>
          <w:sz w:val="22"/>
          <w:szCs w:val="22"/>
        </w:rPr>
        <w:t>.</w:t>
      </w:r>
      <w:r w:rsidR="00DA29F1">
        <w:rPr>
          <w:b/>
          <w:color w:val="000000"/>
          <w:sz w:val="22"/>
          <w:szCs w:val="22"/>
        </w:rPr>
        <w:t xml:space="preserve"> </w:t>
      </w:r>
      <w:r w:rsidRPr="00645409">
        <w:rPr>
          <w:color w:val="000000"/>
          <w:sz w:val="22"/>
          <w:szCs w:val="22"/>
        </w:rPr>
        <w:t>A sign installed outside the Right of Way that promotes or advertise</w:t>
      </w:r>
      <w:r w:rsidR="00D657AD" w:rsidRPr="00645409">
        <w:rPr>
          <w:color w:val="000000"/>
          <w:sz w:val="22"/>
          <w:szCs w:val="22"/>
        </w:rPr>
        <w:t>s</w:t>
      </w:r>
      <w:r w:rsidRPr="00645409">
        <w:rPr>
          <w:color w:val="000000"/>
          <w:sz w:val="22"/>
          <w:szCs w:val="22"/>
        </w:rPr>
        <w:t xml:space="preserve"> for a</w:t>
      </w:r>
      <w:r w:rsidR="0065012C" w:rsidRPr="00645409">
        <w:rPr>
          <w:color w:val="000000"/>
          <w:sz w:val="22"/>
          <w:szCs w:val="22"/>
        </w:rPr>
        <w:t xml:space="preserve"> commercial</w:t>
      </w:r>
      <w:r w:rsidRPr="00645409">
        <w:rPr>
          <w:color w:val="000000"/>
          <w:sz w:val="22"/>
          <w:szCs w:val="22"/>
        </w:rPr>
        <w:t xml:space="preserve"> entity that is performing work on the</w:t>
      </w:r>
      <w:r w:rsidR="0065012C" w:rsidRPr="00645409">
        <w:rPr>
          <w:color w:val="000000"/>
          <w:sz w:val="22"/>
          <w:szCs w:val="22"/>
        </w:rPr>
        <w:t xml:space="preserve"> </w:t>
      </w:r>
      <w:r w:rsidRPr="00645409">
        <w:rPr>
          <w:color w:val="000000"/>
          <w:sz w:val="22"/>
          <w:szCs w:val="22"/>
        </w:rPr>
        <w:t>property.</w:t>
      </w:r>
    </w:p>
    <w:p w14:paraId="2CE33D89" w14:textId="4160EDE8" w:rsidR="00805726" w:rsidRPr="00645409" w:rsidRDefault="00805726" w:rsidP="00D20107">
      <w:pPr>
        <w:pStyle w:val="NormalWeb"/>
        <w:numPr>
          <w:ilvl w:val="0"/>
          <w:numId w:val="1"/>
        </w:numPr>
        <w:spacing w:before="0" w:beforeAutospacing="0" w:after="120" w:afterAutospacing="0"/>
        <w:rPr>
          <w:color w:val="000000"/>
          <w:lang w:val="en"/>
        </w:rPr>
      </w:pPr>
      <w:r w:rsidRPr="00102CA9">
        <w:rPr>
          <w:b/>
          <w:color w:val="000000"/>
          <w:sz w:val="22"/>
          <w:szCs w:val="22"/>
        </w:rPr>
        <w:t>Temporary Sign</w:t>
      </w:r>
      <w:r>
        <w:rPr>
          <w:color w:val="000000"/>
          <w:sz w:val="22"/>
          <w:szCs w:val="22"/>
        </w:rPr>
        <w:t>.</w:t>
      </w:r>
      <w:r w:rsidR="00DA29F1">
        <w:rPr>
          <w:color w:val="000000"/>
          <w:sz w:val="22"/>
          <w:szCs w:val="22"/>
        </w:rPr>
        <w:t xml:space="preserve"> </w:t>
      </w:r>
      <w:r w:rsidRPr="00645409">
        <w:rPr>
          <w:color w:val="000000"/>
        </w:rPr>
        <w:t xml:space="preserve">A </w:t>
      </w:r>
      <w:r w:rsidRPr="00645409">
        <w:rPr>
          <w:color w:val="333333"/>
        </w:rPr>
        <w:t>sign bearing a noncommercial message that has been placed within the public right-of-way for a limited period of time.</w:t>
      </w:r>
    </w:p>
    <w:p w14:paraId="6F10207F" w14:textId="77777777" w:rsidR="001B252D" w:rsidRPr="00F6405E" w:rsidRDefault="00CE5DD7" w:rsidP="00F6405E">
      <w:pPr>
        <w:pStyle w:val="NormalWeb"/>
        <w:numPr>
          <w:ilvl w:val="0"/>
          <w:numId w:val="1"/>
        </w:numPr>
        <w:spacing w:before="0" w:beforeAutospacing="0" w:after="0" w:afterAutospacing="0"/>
        <w:rPr>
          <w:color w:val="000000"/>
          <w:sz w:val="22"/>
          <w:szCs w:val="22"/>
          <w:lang w:val="en"/>
        </w:rPr>
      </w:pPr>
      <w:r w:rsidRPr="00F6405E">
        <w:rPr>
          <w:b/>
          <w:color w:val="000000"/>
          <w:sz w:val="22"/>
          <w:szCs w:val="22"/>
        </w:rPr>
        <w:t>Travel l</w:t>
      </w:r>
      <w:r w:rsidR="001B252D" w:rsidRPr="00F6405E">
        <w:rPr>
          <w:b/>
          <w:color w:val="000000"/>
          <w:sz w:val="22"/>
          <w:szCs w:val="22"/>
        </w:rPr>
        <w:t>anes</w:t>
      </w:r>
      <w:r w:rsidR="001B252D" w:rsidRPr="00F6405E">
        <w:rPr>
          <w:color w:val="000000"/>
          <w:sz w:val="22"/>
          <w:szCs w:val="22"/>
        </w:rPr>
        <w:t>.</w:t>
      </w:r>
      <w:r w:rsidR="00F6405E">
        <w:rPr>
          <w:color w:val="000000"/>
          <w:sz w:val="22"/>
          <w:szCs w:val="22"/>
        </w:rPr>
        <w:t xml:space="preserve"> </w:t>
      </w:r>
      <w:r w:rsidR="001B252D" w:rsidRPr="00F6405E">
        <w:rPr>
          <w:color w:val="000000"/>
          <w:sz w:val="22"/>
          <w:szCs w:val="22"/>
        </w:rPr>
        <w:t xml:space="preserve">The portion of the roadway </w:t>
      </w:r>
      <w:r w:rsidR="00815C53" w:rsidRPr="00F6405E">
        <w:rPr>
          <w:color w:val="000000"/>
          <w:sz w:val="22"/>
          <w:szCs w:val="22"/>
        </w:rPr>
        <w:t xml:space="preserve">used </w:t>
      </w:r>
      <w:r w:rsidR="001B252D" w:rsidRPr="00F6405E">
        <w:rPr>
          <w:color w:val="000000"/>
          <w:sz w:val="22"/>
          <w:szCs w:val="22"/>
        </w:rPr>
        <w:t xml:space="preserve">for carrying </w:t>
      </w:r>
      <w:r w:rsidR="00F12BAE" w:rsidRPr="00F6405E">
        <w:rPr>
          <w:color w:val="000000"/>
          <w:sz w:val="22"/>
          <w:szCs w:val="22"/>
        </w:rPr>
        <w:t xml:space="preserve">through </w:t>
      </w:r>
      <w:r w:rsidR="001B252D" w:rsidRPr="00F6405E">
        <w:rPr>
          <w:color w:val="000000"/>
          <w:sz w:val="22"/>
          <w:szCs w:val="22"/>
        </w:rPr>
        <w:t>traffic.</w:t>
      </w:r>
      <w:r w:rsidR="00F6405E">
        <w:rPr>
          <w:color w:val="000000"/>
          <w:sz w:val="22"/>
          <w:szCs w:val="22"/>
        </w:rPr>
        <w:t xml:space="preserve"> </w:t>
      </w:r>
      <w:r w:rsidR="001B252D" w:rsidRPr="00F6405E">
        <w:rPr>
          <w:color w:val="000000"/>
          <w:sz w:val="22"/>
          <w:szCs w:val="22"/>
        </w:rPr>
        <w:t>For the purpose of these rules, a center two-way left turn lane is considered a travel lane.</w:t>
      </w:r>
    </w:p>
    <w:p w14:paraId="32B45DAA" w14:textId="77777777" w:rsidR="00F6405E" w:rsidRPr="00F6405E" w:rsidRDefault="00F6405E" w:rsidP="00F6405E">
      <w:pPr>
        <w:pStyle w:val="SectionText"/>
        <w:spacing w:after="0"/>
        <w:rPr>
          <w:rFonts w:ascii="Times New Roman" w:hAnsi="Times New Roman" w:cs="Times New Roman"/>
          <w:sz w:val="22"/>
          <w:szCs w:val="22"/>
        </w:rPr>
      </w:pPr>
    </w:p>
    <w:p w14:paraId="3B4F54F7" w14:textId="77777777" w:rsidR="000F78E0" w:rsidRDefault="000F78E0">
      <w:pPr>
        <w:pStyle w:val="SectionNumber"/>
        <w:keepNext w:val="0"/>
        <w:tabs>
          <w:tab w:val="left" w:pos="1440"/>
          <w:tab w:val="left" w:pos="2160"/>
          <w:tab w:val="left" w:pos="2880"/>
          <w:tab w:val="left" w:pos="3600"/>
        </w:tabs>
        <w:spacing w:after="0"/>
        <w:rPr>
          <w:rFonts w:ascii="Times New Roman" w:hAnsi="Times New Roman" w:cs="Times New Roman"/>
          <w:b/>
          <w:caps/>
          <w:color w:val="000000"/>
          <w:sz w:val="22"/>
          <w:szCs w:val="22"/>
        </w:rPr>
      </w:pPr>
    </w:p>
    <w:p w14:paraId="30CE160D" w14:textId="77777777" w:rsidR="000F78E0" w:rsidRDefault="000F78E0">
      <w:pPr>
        <w:pStyle w:val="SectionNumber"/>
        <w:keepNext w:val="0"/>
        <w:tabs>
          <w:tab w:val="left" w:pos="1440"/>
          <w:tab w:val="left" w:pos="2160"/>
          <w:tab w:val="left" w:pos="2880"/>
          <w:tab w:val="left" w:pos="3600"/>
        </w:tabs>
        <w:spacing w:after="0"/>
        <w:rPr>
          <w:rFonts w:ascii="Times New Roman" w:hAnsi="Times New Roman" w:cs="Times New Roman"/>
          <w:b/>
          <w:caps/>
          <w:color w:val="000000"/>
          <w:sz w:val="22"/>
          <w:szCs w:val="22"/>
        </w:rPr>
      </w:pPr>
    </w:p>
    <w:p w14:paraId="4C7A073E" w14:textId="6D7B5DE5" w:rsidR="004728BF" w:rsidRPr="00F6405E" w:rsidRDefault="006D7098">
      <w:pPr>
        <w:pStyle w:val="SectionNumber"/>
        <w:keepNext w:val="0"/>
        <w:tabs>
          <w:tab w:val="left" w:pos="1440"/>
          <w:tab w:val="left" w:pos="2160"/>
          <w:tab w:val="left" w:pos="2880"/>
          <w:tab w:val="left" w:pos="3600"/>
        </w:tabs>
        <w:spacing w:after="0"/>
        <w:rPr>
          <w:rFonts w:ascii="Times New Roman" w:hAnsi="Times New Roman" w:cs="Times New Roman"/>
          <w:b/>
          <w:color w:val="000000"/>
          <w:sz w:val="22"/>
          <w:szCs w:val="22"/>
        </w:rPr>
      </w:pPr>
      <w:r w:rsidRPr="00F6405E">
        <w:rPr>
          <w:rFonts w:ascii="Times New Roman" w:hAnsi="Times New Roman" w:cs="Times New Roman"/>
          <w:b/>
          <w:caps/>
          <w:color w:val="000000"/>
          <w:sz w:val="22"/>
          <w:szCs w:val="22"/>
        </w:rPr>
        <w:lastRenderedPageBreak/>
        <w:t>Section</w:t>
      </w:r>
      <w:r w:rsidRPr="00F6405E">
        <w:rPr>
          <w:rFonts w:ascii="Times New Roman" w:hAnsi="Times New Roman" w:cs="Times New Roman"/>
          <w:b/>
          <w:color w:val="000000"/>
          <w:sz w:val="22"/>
          <w:szCs w:val="22"/>
        </w:rPr>
        <w:t xml:space="preserve"> </w:t>
      </w:r>
      <w:r w:rsidR="004728BF" w:rsidRPr="00F6405E">
        <w:rPr>
          <w:rFonts w:ascii="Times New Roman" w:hAnsi="Times New Roman" w:cs="Times New Roman"/>
          <w:b/>
          <w:color w:val="000000"/>
          <w:sz w:val="22"/>
          <w:szCs w:val="22"/>
        </w:rPr>
        <w:t>2.</w:t>
      </w:r>
      <w:r w:rsidR="004728BF" w:rsidRPr="00F6405E">
        <w:rPr>
          <w:rFonts w:ascii="Times New Roman" w:hAnsi="Times New Roman" w:cs="Times New Roman"/>
          <w:b/>
          <w:color w:val="000000"/>
          <w:sz w:val="22"/>
          <w:szCs w:val="22"/>
        </w:rPr>
        <w:tab/>
      </w:r>
      <w:r w:rsidR="00B13E0B" w:rsidRPr="00F6405E">
        <w:rPr>
          <w:rFonts w:ascii="Times New Roman" w:hAnsi="Times New Roman" w:cs="Times New Roman"/>
          <w:b/>
          <w:color w:val="000000"/>
          <w:sz w:val="22"/>
          <w:szCs w:val="22"/>
        </w:rPr>
        <w:t>OFFICIAL BUSINESS DIRECTIONAL SIGNS</w:t>
      </w:r>
    </w:p>
    <w:p w14:paraId="0074B01E" w14:textId="6A7E396A" w:rsidR="00BC6FE8" w:rsidRPr="00F6405E" w:rsidRDefault="0031670C" w:rsidP="00F6405E">
      <w:pPr>
        <w:pStyle w:val="SectionText"/>
        <w:spacing w:before="120"/>
        <w:ind w:right="-90"/>
        <w:rPr>
          <w:rFonts w:ascii="Times New Roman" w:hAnsi="Times New Roman" w:cs="Times New Roman"/>
          <w:b/>
          <w:sz w:val="22"/>
          <w:szCs w:val="22"/>
        </w:rPr>
      </w:pPr>
      <w:r w:rsidRPr="00F6405E">
        <w:rPr>
          <w:rFonts w:ascii="Times New Roman" w:hAnsi="Times New Roman" w:cs="Times New Roman"/>
          <w:b/>
          <w:sz w:val="22"/>
          <w:szCs w:val="22"/>
        </w:rPr>
        <w:t>A</w:t>
      </w:r>
      <w:r w:rsidR="00B86889" w:rsidRPr="00F6405E">
        <w:rPr>
          <w:rFonts w:ascii="Times New Roman" w:hAnsi="Times New Roman" w:cs="Times New Roman"/>
          <w:b/>
          <w:sz w:val="22"/>
          <w:szCs w:val="22"/>
        </w:rPr>
        <w:t>fter January 1, 2020, a</w:t>
      </w:r>
      <w:r w:rsidRPr="00F6405E">
        <w:rPr>
          <w:rFonts w:ascii="Times New Roman" w:hAnsi="Times New Roman" w:cs="Times New Roman"/>
          <w:b/>
          <w:sz w:val="22"/>
          <w:szCs w:val="22"/>
        </w:rPr>
        <w:t>pplications</w:t>
      </w:r>
      <w:r w:rsidR="00BC6FE8" w:rsidRPr="00F6405E">
        <w:rPr>
          <w:rFonts w:ascii="Times New Roman" w:hAnsi="Times New Roman" w:cs="Times New Roman"/>
          <w:b/>
          <w:sz w:val="22"/>
          <w:szCs w:val="22"/>
        </w:rPr>
        <w:t xml:space="preserve"> for non-reflective Official Business Directional Signs </w:t>
      </w:r>
      <w:r w:rsidR="00C82B75">
        <w:rPr>
          <w:rFonts w:ascii="Times New Roman" w:hAnsi="Times New Roman" w:cs="Times New Roman"/>
          <w:b/>
          <w:sz w:val="22"/>
          <w:szCs w:val="22"/>
        </w:rPr>
        <w:t>are</w:t>
      </w:r>
      <w:r w:rsidR="00C82B75" w:rsidRPr="00F6405E">
        <w:rPr>
          <w:rFonts w:ascii="Times New Roman" w:hAnsi="Times New Roman" w:cs="Times New Roman"/>
          <w:b/>
          <w:sz w:val="22"/>
          <w:szCs w:val="22"/>
        </w:rPr>
        <w:t xml:space="preserve"> </w:t>
      </w:r>
      <w:r w:rsidR="00BC6FE8" w:rsidRPr="00F6405E">
        <w:rPr>
          <w:rFonts w:ascii="Times New Roman" w:hAnsi="Times New Roman" w:cs="Times New Roman"/>
          <w:b/>
          <w:sz w:val="22"/>
          <w:szCs w:val="22"/>
        </w:rPr>
        <w:t>no longer be</w:t>
      </w:r>
      <w:r w:rsidR="00C82B75">
        <w:rPr>
          <w:rFonts w:ascii="Times New Roman" w:hAnsi="Times New Roman" w:cs="Times New Roman"/>
          <w:b/>
          <w:sz w:val="22"/>
          <w:szCs w:val="22"/>
        </w:rPr>
        <w:t xml:space="preserve">ing </w:t>
      </w:r>
      <w:r w:rsidRPr="00F6405E">
        <w:rPr>
          <w:rFonts w:ascii="Times New Roman" w:hAnsi="Times New Roman" w:cs="Times New Roman"/>
          <w:b/>
          <w:sz w:val="22"/>
          <w:szCs w:val="22"/>
        </w:rPr>
        <w:t>accepted</w:t>
      </w:r>
      <w:r w:rsidR="00BC6FE8" w:rsidRPr="00F6405E">
        <w:rPr>
          <w:rFonts w:ascii="Times New Roman" w:hAnsi="Times New Roman" w:cs="Times New Roman"/>
          <w:b/>
          <w:sz w:val="22"/>
          <w:szCs w:val="22"/>
        </w:rPr>
        <w:t>.</w:t>
      </w:r>
    </w:p>
    <w:p w14:paraId="1795132B" w14:textId="77777777" w:rsidR="004728BF" w:rsidRPr="00F6405E" w:rsidRDefault="00B13E0B" w:rsidP="000B109A">
      <w:pPr>
        <w:pStyle w:val="NormalWeb"/>
        <w:numPr>
          <w:ilvl w:val="0"/>
          <w:numId w:val="26"/>
        </w:numPr>
        <w:tabs>
          <w:tab w:val="left" w:pos="1440"/>
          <w:tab w:val="left" w:pos="2160"/>
          <w:tab w:val="left" w:pos="2880"/>
          <w:tab w:val="left" w:pos="3600"/>
        </w:tabs>
        <w:spacing w:after="0" w:afterAutospacing="0"/>
        <w:rPr>
          <w:color w:val="000000"/>
          <w:sz w:val="22"/>
          <w:szCs w:val="22"/>
        </w:rPr>
      </w:pPr>
      <w:r w:rsidRPr="00F6405E">
        <w:rPr>
          <w:b/>
          <w:color w:val="000000"/>
          <w:sz w:val="22"/>
          <w:szCs w:val="22"/>
        </w:rPr>
        <w:t>Sign Eligibility</w:t>
      </w:r>
      <w:r w:rsidR="000B109A" w:rsidRPr="00F6405E">
        <w:rPr>
          <w:color w:val="000000"/>
          <w:sz w:val="22"/>
          <w:szCs w:val="22"/>
        </w:rPr>
        <w:t xml:space="preserve">. </w:t>
      </w:r>
      <w:r w:rsidR="00501C6B" w:rsidRPr="00F6405E">
        <w:rPr>
          <w:color w:val="000000"/>
          <w:sz w:val="22"/>
          <w:szCs w:val="22"/>
        </w:rPr>
        <w:t>To qualify for an official business directional sign, the applicant must be one of the following:</w:t>
      </w:r>
    </w:p>
    <w:p w14:paraId="4D0D08CD" w14:textId="77777777" w:rsidR="006D7098" w:rsidRPr="00F6405E" w:rsidRDefault="006D7098" w:rsidP="00086868">
      <w:pPr>
        <w:pStyle w:val="SubsectionText"/>
        <w:tabs>
          <w:tab w:val="clear" w:pos="1080"/>
          <w:tab w:val="left" w:pos="720"/>
          <w:tab w:val="left" w:pos="1440"/>
          <w:tab w:val="left" w:pos="2160"/>
          <w:tab w:val="left" w:pos="2880"/>
          <w:tab w:val="left" w:pos="3600"/>
        </w:tabs>
        <w:spacing w:after="0"/>
        <w:ind w:left="1440" w:firstLine="0"/>
        <w:rPr>
          <w:rFonts w:ascii="Times New Roman" w:hAnsi="Times New Roman" w:cs="Times New Roman"/>
          <w:color w:val="000000"/>
          <w:sz w:val="22"/>
          <w:szCs w:val="22"/>
        </w:rPr>
      </w:pPr>
    </w:p>
    <w:p w14:paraId="08177DF3" w14:textId="77777777" w:rsidR="006D7098" w:rsidRPr="00F6405E" w:rsidRDefault="00501C6B" w:rsidP="00260D9A">
      <w:pPr>
        <w:pStyle w:val="SubsectionText"/>
        <w:numPr>
          <w:ilvl w:val="1"/>
          <w:numId w:val="2"/>
        </w:numPr>
        <w:tabs>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A lawful business</w:t>
      </w:r>
      <w:r w:rsidR="006D7098" w:rsidRPr="00F6405E">
        <w:rPr>
          <w:rFonts w:ascii="Times New Roman" w:hAnsi="Times New Roman" w:cs="Times New Roman"/>
          <w:color w:val="000000"/>
          <w:sz w:val="22"/>
          <w:szCs w:val="22"/>
        </w:rPr>
        <w:t>;</w:t>
      </w:r>
    </w:p>
    <w:p w14:paraId="08478A6E" w14:textId="77777777" w:rsidR="006D7098" w:rsidRPr="00F6405E" w:rsidRDefault="006D7098" w:rsidP="00260D9A">
      <w:pPr>
        <w:pStyle w:val="SubsectionText"/>
        <w:numPr>
          <w:ilvl w:val="1"/>
          <w:numId w:val="2"/>
        </w:numPr>
        <w:tabs>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A</w:t>
      </w:r>
      <w:r w:rsidR="00501C6B" w:rsidRPr="00F6405E">
        <w:rPr>
          <w:rFonts w:ascii="Times New Roman" w:hAnsi="Times New Roman" w:cs="Times New Roman"/>
          <w:color w:val="000000"/>
          <w:sz w:val="22"/>
          <w:szCs w:val="22"/>
        </w:rPr>
        <w:t xml:space="preserve"> point</w:t>
      </w:r>
      <w:r w:rsidR="00B13E0B" w:rsidRPr="00F6405E">
        <w:rPr>
          <w:rFonts w:ascii="Times New Roman" w:hAnsi="Times New Roman" w:cs="Times New Roman"/>
          <w:color w:val="000000"/>
          <w:sz w:val="22"/>
          <w:szCs w:val="22"/>
        </w:rPr>
        <w:t xml:space="preserve"> of interest</w:t>
      </w:r>
      <w:r w:rsidRPr="00F6405E">
        <w:rPr>
          <w:rFonts w:ascii="Times New Roman" w:hAnsi="Times New Roman" w:cs="Times New Roman"/>
          <w:color w:val="000000"/>
          <w:sz w:val="22"/>
          <w:szCs w:val="22"/>
        </w:rPr>
        <w:t>;</w:t>
      </w:r>
      <w:r w:rsidR="00B13E0B" w:rsidRPr="00F6405E">
        <w:rPr>
          <w:rFonts w:ascii="Times New Roman" w:hAnsi="Times New Roman" w:cs="Times New Roman"/>
          <w:color w:val="000000"/>
          <w:sz w:val="22"/>
          <w:szCs w:val="22"/>
        </w:rPr>
        <w:t xml:space="preserve"> </w:t>
      </w:r>
      <w:r w:rsidR="00501C6B" w:rsidRPr="00F6405E">
        <w:rPr>
          <w:rFonts w:ascii="Times New Roman" w:hAnsi="Times New Roman" w:cs="Times New Roman"/>
          <w:color w:val="000000"/>
          <w:sz w:val="22"/>
          <w:szCs w:val="22"/>
        </w:rPr>
        <w:t>or</w:t>
      </w:r>
    </w:p>
    <w:p w14:paraId="3B964573" w14:textId="5BD9DFC4" w:rsidR="00B13E0B" w:rsidRDefault="006D7098" w:rsidP="00260D9A">
      <w:pPr>
        <w:pStyle w:val="SubsectionText"/>
        <w:numPr>
          <w:ilvl w:val="1"/>
          <w:numId w:val="2"/>
        </w:numPr>
        <w:tabs>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A</w:t>
      </w:r>
      <w:r w:rsidR="00501C6B" w:rsidRPr="00F6405E">
        <w:rPr>
          <w:rFonts w:ascii="Times New Roman" w:hAnsi="Times New Roman" w:cs="Times New Roman"/>
          <w:color w:val="000000"/>
          <w:sz w:val="22"/>
          <w:szCs w:val="22"/>
        </w:rPr>
        <w:t xml:space="preserve"> </w:t>
      </w:r>
      <w:r w:rsidR="00B13E0B" w:rsidRPr="00F6405E">
        <w:rPr>
          <w:rFonts w:ascii="Times New Roman" w:hAnsi="Times New Roman" w:cs="Times New Roman"/>
          <w:color w:val="000000"/>
          <w:sz w:val="22"/>
          <w:szCs w:val="22"/>
        </w:rPr>
        <w:t>cultural, historic, recreational, educational</w:t>
      </w:r>
      <w:r w:rsidR="00501C6B" w:rsidRPr="00F6405E">
        <w:rPr>
          <w:rFonts w:ascii="Times New Roman" w:hAnsi="Times New Roman" w:cs="Times New Roman"/>
          <w:color w:val="000000"/>
          <w:sz w:val="22"/>
          <w:szCs w:val="22"/>
        </w:rPr>
        <w:t xml:space="preserve"> </w:t>
      </w:r>
      <w:r w:rsidR="00BB2E27" w:rsidRPr="00F6405E">
        <w:rPr>
          <w:rFonts w:ascii="Times New Roman" w:hAnsi="Times New Roman" w:cs="Times New Roman"/>
          <w:color w:val="000000"/>
          <w:sz w:val="22"/>
          <w:szCs w:val="22"/>
        </w:rPr>
        <w:t>or</w:t>
      </w:r>
      <w:r w:rsidR="00501C6B" w:rsidRPr="00F6405E">
        <w:rPr>
          <w:rFonts w:ascii="Times New Roman" w:hAnsi="Times New Roman" w:cs="Times New Roman"/>
          <w:color w:val="000000"/>
          <w:sz w:val="22"/>
          <w:szCs w:val="22"/>
        </w:rPr>
        <w:t xml:space="preserve"> religious facility</w:t>
      </w:r>
    </w:p>
    <w:p w14:paraId="0EF31C0E" w14:textId="77777777" w:rsidR="00B13E0B" w:rsidRPr="00F6405E" w:rsidRDefault="00843E52" w:rsidP="00F6405E">
      <w:pPr>
        <w:pStyle w:val="SubsectionText"/>
        <w:keepNext/>
        <w:keepLines/>
        <w:numPr>
          <w:ilvl w:val="0"/>
          <w:numId w:val="2"/>
        </w:numPr>
        <w:tabs>
          <w:tab w:val="clear" w:pos="1080"/>
          <w:tab w:val="left" w:pos="720"/>
          <w:tab w:val="left" w:pos="1440"/>
          <w:tab w:val="left" w:pos="2160"/>
          <w:tab w:val="left" w:pos="2880"/>
          <w:tab w:val="left" w:pos="3600"/>
        </w:tabs>
        <w:spacing w:after="0"/>
        <w:rPr>
          <w:rFonts w:ascii="Times New Roman" w:hAnsi="Times New Roman" w:cs="Times New Roman"/>
          <w:b/>
          <w:color w:val="000000"/>
          <w:sz w:val="22"/>
          <w:szCs w:val="22"/>
        </w:rPr>
      </w:pPr>
      <w:r w:rsidRPr="00F6405E">
        <w:rPr>
          <w:rFonts w:ascii="Times New Roman" w:hAnsi="Times New Roman" w:cs="Times New Roman"/>
          <w:b/>
          <w:color w:val="000000"/>
          <w:sz w:val="22"/>
          <w:szCs w:val="22"/>
        </w:rPr>
        <w:t xml:space="preserve">Location </w:t>
      </w:r>
      <w:r w:rsidR="00AA3305" w:rsidRPr="00F6405E">
        <w:rPr>
          <w:rFonts w:ascii="Times New Roman" w:hAnsi="Times New Roman" w:cs="Times New Roman"/>
          <w:b/>
          <w:color w:val="000000"/>
          <w:sz w:val="22"/>
          <w:szCs w:val="22"/>
        </w:rPr>
        <w:t xml:space="preserve">Requirements </w:t>
      </w:r>
      <w:r w:rsidRPr="00F6405E">
        <w:rPr>
          <w:rFonts w:ascii="Times New Roman" w:hAnsi="Times New Roman" w:cs="Times New Roman"/>
          <w:b/>
          <w:color w:val="000000"/>
          <w:sz w:val="22"/>
          <w:szCs w:val="22"/>
        </w:rPr>
        <w:t xml:space="preserve">and </w:t>
      </w:r>
      <w:r w:rsidR="00AA3305" w:rsidRPr="00F6405E">
        <w:rPr>
          <w:rFonts w:ascii="Times New Roman" w:hAnsi="Times New Roman" w:cs="Times New Roman"/>
          <w:b/>
          <w:color w:val="000000"/>
          <w:sz w:val="22"/>
          <w:szCs w:val="22"/>
        </w:rPr>
        <w:t>Maximum Number of Signs Allowed</w:t>
      </w:r>
    </w:p>
    <w:p w14:paraId="1F87FF4F" w14:textId="77777777" w:rsidR="00843E52" w:rsidRPr="00153A32" w:rsidRDefault="00843E52" w:rsidP="00F6405E">
      <w:pPr>
        <w:pStyle w:val="SubsectionText"/>
        <w:keepNext/>
        <w:keepLines/>
        <w:tabs>
          <w:tab w:val="clear" w:pos="1080"/>
          <w:tab w:val="left" w:pos="720"/>
          <w:tab w:val="left" w:pos="1440"/>
          <w:tab w:val="left" w:pos="2160"/>
          <w:tab w:val="left" w:pos="2880"/>
          <w:tab w:val="left" w:pos="3600"/>
        </w:tabs>
        <w:spacing w:after="0"/>
        <w:ind w:left="1440" w:firstLine="0"/>
        <w:rPr>
          <w:rFonts w:ascii="Times New Roman" w:hAnsi="Times New Roman" w:cs="Times New Roman"/>
          <w:bCs/>
          <w:color w:val="000000"/>
          <w:sz w:val="22"/>
          <w:szCs w:val="22"/>
        </w:rPr>
      </w:pPr>
    </w:p>
    <w:p w14:paraId="3F5A3258" w14:textId="77777777" w:rsidR="00AA3305" w:rsidRPr="00F6405E" w:rsidRDefault="00AA3305" w:rsidP="00F6405E">
      <w:pPr>
        <w:pStyle w:val="SubsectionText"/>
        <w:keepNext/>
        <w:keepLines/>
        <w:numPr>
          <w:ilvl w:val="1"/>
          <w:numId w:val="2"/>
        </w:numPr>
        <w:tabs>
          <w:tab w:val="left" w:pos="720"/>
          <w:tab w:val="left" w:pos="1440"/>
          <w:tab w:val="left" w:pos="2160"/>
          <w:tab w:val="left" w:pos="2880"/>
          <w:tab w:val="left" w:pos="3600"/>
        </w:tabs>
        <w:rPr>
          <w:rFonts w:ascii="Times New Roman" w:hAnsi="Times New Roman" w:cs="Times New Roman"/>
          <w:b/>
          <w:color w:val="000000"/>
          <w:sz w:val="22"/>
          <w:szCs w:val="22"/>
        </w:rPr>
      </w:pPr>
      <w:r w:rsidRPr="00F6405E">
        <w:rPr>
          <w:rFonts w:ascii="Times New Roman" w:hAnsi="Times New Roman" w:cs="Times New Roman"/>
          <w:b/>
          <w:color w:val="000000"/>
          <w:sz w:val="22"/>
          <w:szCs w:val="22"/>
        </w:rPr>
        <w:t>General Requirements</w:t>
      </w:r>
    </w:p>
    <w:p w14:paraId="024A401A" w14:textId="77777777" w:rsidR="00843E52" w:rsidRPr="00F6405E" w:rsidRDefault="00AA3305" w:rsidP="00F6405E">
      <w:pPr>
        <w:pStyle w:val="SubsectionText"/>
        <w:keepNext/>
        <w:keepLines/>
        <w:numPr>
          <w:ilvl w:val="2"/>
          <w:numId w:val="2"/>
        </w:numPr>
        <w:tabs>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S</w:t>
      </w:r>
      <w:r w:rsidR="00B13E0B" w:rsidRPr="00F6405E">
        <w:rPr>
          <w:rFonts w:ascii="Times New Roman" w:hAnsi="Times New Roman" w:cs="Times New Roman"/>
          <w:color w:val="000000"/>
          <w:sz w:val="22"/>
          <w:szCs w:val="22"/>
        </w:rPr>
        <w:t xml:space="preserve">igns shall be located within the </w:t>
      </w:r>
      <w:r w:rsidR="00E14552" w:rsidRPr="00F6405E">
        <w:rPr>
          <w:rFonts w:ascii="Times New Roman" w:hAnsi="Times New Roman" w:cs="Times New Roman"/>
          <w:color w:val="000000"/>
          <w:sz w:val="22"/>
          <w:szCs w:val="22"/>
        </w:rPr>
        <w:t xml:space="preserve">public </w:t>
      </w:r>
      <w:r w:rsidR="00B13E0B" w:rsidRPr="00F6405E">
        <w:rPr>
          <w:rFonts w:ascii="Times New Roman" w:hAnsi="Times New Roman" w:cs="Times New Roman"/>
          <w:color w:val="000000"/>
          <w:sz w:val="22"/>
          <w:szCs w:val="22"/>
        </w:rPr>
        <w:t xml:space="preserve">right-of-way on approaches to intersections where travelers must change direction from one </w:t>
      </w:r>
      <w:r w:rsidR="00BB2E27" w:rsidRPr="00F6405E">
        <w:rPr>
          <w:rFonts w:ascii="Times New Roman" w:hAnsi="Times New Roman" w:cs="Times New Roman"/>
          <w:color w:val="000000"/>
          <w:sz w:val="22"/>
          <w:szCs w:val="22"/>
        </w:rPr>
        <w:t xml:space="preserve">travel </w:t>
      </w:r>
      <w:r w:rsidR="00B13E0B" w:rsidRPr="00F6405E">
        <w:rPr>
          <w:rFonts w:ascii="Times New Roman" w:hAnsi="Times New Roman" w:cs="Times New Roman"/>
          <w:color w:val="000000"/>
          <w:sz w:val="22"/>
          <w:szCs w:val="22"/>
        </w:rPr>
        <w:t>way to another</w:t>
      </w:r>
      <w:r w:rsidR="00FB4B47" w:rsidRPr="00F6405E">
        <w:rPr>
          <w:rFonts w:ascii="Times New Roman" w:hAnsi="Times New Roman" w:cs="Times New Roman"/>
          <w:color w:val="000000"/>
          <w:sz w:val="22"/>
          <w:szCs w:val="22"/>
        </w:rPr>
        <w:t>, or at a defined decision point where the motorist must make a decision to leave a roadway to enter a separately named roadway,</w:t>
      </w:r>
      <w:r w:rsidR="00B13E0B" w:rsidRPr="00F6405E">
        <w:rPr>
          <w:rFonts w:ascii="Times New Roman" w:hAnsi="Times New Roman" w:cs="Times New Roman"/>
          <w:color w:val="000000"/>
          <w:sz w:val="22"/>
          <w:szCs w:val="22"/>
        </w:rPr>
        <w:t xml:space="preserve"> to reach a business, service, or point of interest</w:t>
      </w:r>
      <w:r w:rsidR="001035F3" w:rsidRPr="00F6405E">
        <w:rPr>
          <w:rFonts w:ascii="Times New Roman" w:hAnsi="Times New Roman" w:cs="Times New Roman"/>
          <w:color w:val="000000"/>
          <w:sz w:val="22"/>
          <w:szCs w:val="22"/>
        </w:rPr>
        <w:t>,</w:t>
      </w:r>
      <w:r w:rsidR="00B13E0B" w:rsidRPr="00F6405E">
        <w:rPr>
          <w:rFonts w:ascii="Times New Roman" w:hAnsi="Times New Roman" w:cs="Times New Roman"/>
          <w:color w:val="000000"/>
          <w:sz w:val="22"/>
          <w:szCs w:val="22"/>
        </w:rPr>
        <w:t xml:space="preserve"> or where appropriate </w:t>
      </w:r>
      <w:r w:rsidR="00501C6B" w:rsidRPr="00F6405E">
        <w:rPr>
          <w:rFonts w:ascii="Times New Roman" w:hAnsi="Times New Roman" w:cs="Times New Roman"/>
          <w:color w:val="000000"/>
          <w:sz w:val="22"/>
          <w:szCs w:val="22"/>
        </w:rPr>
        <w:t xml:space="preserve">at </w:t>
      </w:r>
      <w:r w:rsidR="0097659A" w:rsidRPr="00F6405E">
        <w:rPr>
          <w:rFonts w:ascii="Times New Roman" w:hAnsi="Times New Roman" w:cs="Times New Roman"/>
          <w:color w:val="000000"/>
          <w:sz w:val="22"/>
          <w:szCs w:val="22"/>
        </w:rPr>
        <w:t>requested</w:t>
      </w:r>
      <w:r w:rsidR="001035F3" w:rsidRPr="00F6405E">
        <w:rPr>
          <w:rFonts w:ascii="Times New Roman" w:hAnsi="Times New Roman" w:cs="Times New Roman"/>
          <w:color w:val="000000"/>
          <w:sz w:val="22"/>
          <w:szCs w:val="22"/>
        </w:rPr>
        <w:t xml:space="preserve"> </w:t>
      </w:r>
      <w:r w:rsidR="00501C6B" w:rsidRPr="00F6405E">
        <w:rPr>
          <w:rFonts w:ascii="Times New Roman" w:hAnsi="Times New Roman" w:cs="Times New Roman"/>
          <w:color w:val="000000"/>
          <w:sz w:val="22"/>
          <w:szCs w:val="22"/>
        </w:rPr>
        <w:t xml:space="preserve">intersections. </w:t>
      </w:r>
    </w:p>
    <w:p w14:paraId="7589C8A9" w14:textId="77777777" w:rsidR="00501C6B" w:rsidRPr="00F6405E" w:rsidRDefault="00501C6B" w:rsidP="00F6405E">
      <w:pPr>
        <w:pStyle w:val="SubsectionText"/>
        <w:keepNext/>
        <w:keepLines/>
        <w:numPr>
          <w:ilvl w:val="2"/>
          <w:numId w:val="2"/>
        </w:numPr>
        <w:tabs>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A</w:t>
      </w:r>
      <w:r w:rsidR="00B13E0B" w:rsidRPr="00F6405E">
        <w:rPr>
          <w:rFonts w:ascii="Times New Roman" w:hAnsi="Times New Roman" w:cs="Times New Roman"/>
          <w:color w:val="000000"/>
          <w:sz w:val="22"/>
          <w:szCs w:val="22"/>
        </w:rPr>
        <w:t xml:space="preserve"> business, </w:t>
      </w:r>
      <w:r w:rsidRPr="00F6405E">
        <w:rPr>
          <w:rFonts w:ascii="Times New Roman" w:hAnsi="Times New Roman" w:cs="Times New Roman"/>
          <w:color w:val="000000"/>
          <w:sz w:val="22"/>
          <w:szCs w:val="22"/>
        </w:rPr>
        <w:t>point of interest, or facility</w:t>
      </w:r>
      <w:r w:rsidR="00B13E0B" w:rsidRPr="00F6405E">
        <w:rPr>
          <w:rFonts w:ascii="Times New Roman" w:hAnsi="Times New Roman" w:cs="Times New Roman"/>
          <w:color w:val="000000"/>
          <w:sz w:val="22"/>
          <w:szCs w:val="22"/>
        </w:rPr>
        <w:t xml:space="preserve"> shall not be permitted more than one sign at any one intersection approach.</w:t>
      </w:r>
      <w:r w:rsidR="00F6405E">
        <w:rPr>
          <w:rFonts w:ascii="Times New Roman" w:hAnsi="Times New Roman" w:cs="Times New Roman"/>
          <w:color w:val="000000"/>
          <w:sz w:val="22"/>
          <w:szCs w:val="22"/>
        </w:rPr>
        <w:t xml:space="preserve"> </w:t>
      </w:r>
      <w:r w:rsidR="00B13E0B" w:rsidRPr="00F6405E">
        <w:rPr>
          <w:rFonts w:ascii="Times New Roman" w:hAnsi="Times New Roman" w:cs="Times New Roman"/>
          <w:color w:val="000000"/>
          <w:sz w:val="22"/>
          <w:szCs w:val="22"/>
        </w:rPr>
        <w:t xml:space="preserve">Each place of business, point of interest </w:t>
      </w:r>
      <w:r w:rsidRPr="00F6405E">
        <w:rPr>
          <w:rFonts w:ascii="Times New Roman" w:hAnsi="Times New Roman" w:cs="Times New Roman"/>
          <w:color w:val="000000"/>
          <w:sz w:val="22"/>
          <w:szCs w:val="22"/>
        </w:rPr>
        <w:t xml:space="preserve">or facility </w:t>
      </w:r>
      <w:r w:rsidR="00B13E0B" w:rsidRPr="00F6405E">
        <w:rPr>
          <w:rFonts w:ascii="Times New Roman" w:hAnsi="Times New Roman" w:cs="Times New Roman"/>
          <w:color w:val="000000"/>
          <w:sz w:val="22"/>
          <w:szCs w:val="22"/>
        </w:rPr>
        <w:t>shall be eligible for a maximum number of six official business directional signs.</w:t>
      </w:r>
      <w:r w:rsidR="00F6405E">
        <w:rPr>
          <w:rFonts w:ascii="Times New Roman" w:hAnsi="Times New Roman" w:cs="Times New Roman"/>
          <w:color w:val="000000"/>
          <w:sz w:val="22"/>
          <w:szCs w:val="22"/>
        </w:rPr>
        <w:t xml:space="preserve"> </w:t>
      </w:r>
    </w:p>
    <w:p w14:paraId="41E3E379" w14:textId="77777777" w:rsidR="00B828EF" w:rsidRPr="00F6405E" w:rsidRDefault="00B828EF" w:rsidP="00086868">
      <w:pPr>
        <w:pStyle w:val="SubsectionText"/>
        <w:numPr>
          <w:ilvl w:val="2"/>
          <w:numId w:val="2"/>
        </w:numPr>
        <w:tabs>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Destinations having a supplemental guide sign on the interstate and not located on the roadway where the ramps intersect are required to have OBDS continuity signs.</w:t>
      </w:r>
      <w:r w:rsidR="00F6405E">
        <w:rPr>
          <w:rFonts w:ascii="Times New Roman" w:hAnsi="Times New Roman" w:cs="Times New Roman"/>
          <w:color w:val="000000"/>
          <w:sz w:val="22"/>
          <w:szCs w:val="22"/>
        </w:rPr>
        <w:t xml:space="preserve"> </w:t>
      </w:r>
      <w:r w:rsidR="00BB2E27" w:rsidRPr="00F6405E">
        <w:rPr>
          <w:rFonts w:ascii="Times New Roman" w:hAnsi="Times New Roman" w:cs="Times New Roman"/>
          <w:color w:val="000000"/>
          <w:sz w:val="22"/>
          <w:szCs w:val="22"/>
        </w:rPr>
        <w:t xml:space="preserve">These signs do not count toward the overall maximum number of signs described in </w:t>
      </w:r>
      <w:r w:rsidR="004E2C7D" w:rsidRPr="00F6405E">
        <w:rPr>
          <w:rFonts w:ascii="Times New Roman" w:hAnsi="Times New Roman" w:cs="Times New Roman"/>
          <w:color w:val="000000"/>
          <w:sz w:val="22"/>
          <w:szCs w:val="22"/>
        </w:rPr>
        <w:t>sub-</w:t>
      </w:r>
      <w:r w:rsidR="001035F3" w:rsidRPr="00F6405E">
        <w:rPr>
          <w:rFonts w:ascii="Times New Roman" w:hAnsi="Times New Roman" w:cs="Times New Roman"/>
          <w:color w:val="000000"/>
          <w:sz w:val="22"/>
          <w:szCs w:val="22"/>
        </w:rPr>
        <w:t>¶</w:t>
      </w:r>
      <w:r w:rsidR="004E2C7D" w:rsidRPr="00F6405E">
        <w:rPr>
          <w:rFonts w:ascii="Times New Roman" w:hAnsi="Times New Roman" w:cs="Times New Roman"/>
          <w:color w:val="000000"/>
          <w:sz w:val="22"/>
          <w:szCs w:val="22"/>
        </w:rPr>
        <w:t xml:space="preserve"> (2) above</w:t>
      </w:r>
      <w:r w:rsidR="00BB2E27" w:rsidRPr="00F6405E">
        <w:rPr>
          <w:rFonts w:ascii="Times New Roman" w:hAnsi="Times New Roman" w:cs="Times New Roman"/>
          <w:color w:val="000000"/>
          <w:sz w:val="22"/>
          <w:szCs w:val="22"/>
        </w:rPr>
        <w:t>.</w:t>
      </w:r>
    </w:p>
    <w:p w14:paraId="5E9A6EE6" w14:textId="77777777" w:rsidR="00501C6B" w:rsidRPr="00F6405E" w:rsidRDefault="00501C6B" w:rsidP="00086868">
      <w:pPr>
        <w:pStyle w:val="SubsectionText"/>
        <w:numPr>
          <w:ilvl w:val="2"/>
          <w:numId w:val="2"/>
        </w:numPr>
        <w:tabs>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The place of business, point of interest or facility must be within a ten mile radius of the proposed location of the sign.</w:t>
      </w:r>
    </w:p>
    <w:p w14:paraId="659D5481" w14:textId="77777777" w:rsidR="00B13E0B" w:rsidRPr="00F6405E" w:rsidRDefault="00AA3305" w:rsidP="00086868">
      <w:pPr>
        <w:pStyle w:val="SubsectionText"/>
        <w:numPr>
          <w:ilvl w:val="2"/>
          <w:numId w:val="2"/>
        </w:numPr>
        <w:tabs>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S</w:t>
      </w:r>
      <w:r w:rsidR="00843E52" w:rsidRPr="00F6405E">
        <w:rPr>
          <w:rFonts w:ascii="Times New Roman" w:hAnsi="Times New Roman" w:cs="Times New Roman"/>
          <w:color w:val="000000"/>
          <w:sz w:val="22"/>
          <w:szCs w:val="22"/>
        </w:rPr>
        <w:t>igns</w:t>
      </w:r>
      <w:r w:rsidR="00B13E0B" w:rsidRPr="00F6405E">
        <w:rPr>
          <w:rFonts w:ascii="Times New Roman" w:hAnsi="Times New Roman" w:cs="Times New Roman"/>
          <w:color w:val="000000"/>
          <w:sz w:val="22"/>
          <w:szCs w:val="22"/>
        </w:rPr>
        <w:t xml:space="preserve"> shall be located so as to avoid visual conflict with other signs, to have the least impact on the scenic environment and to take advantage of the natural terrain.</w:t>
      </w:r>
      <w:r w:rsid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S</w:t>
      </w:r>
      <w:r w:rsidR="00B13E0B" w:rsidRPr="00F6405E">
        <w:rPr>
          <w:rFonts w:ascii="Times New Roman" w:hAnsi="Times New Roman" w:cs="Times New Roman"/>
          <w:color w:val="000000"/>
          <w:sz w:val="22"/>
          <w:szCs w:val="22"/>
        </w:rPr>
        <w:t>igns shall not be permitted at locations where the directional information contained thereon may be misinterpreted, misleading, or otherwise confusing to the traveling public.</w:t>
      </w:r>
    </w:p>
    <w:p w14:paraId="5FBFC8BB" w14:textId="77777777" w:rsidR="00AA3305" w:rsidRPr="00F6405E" w:rsidRDefault="00AA3305" w:rsidP="00086868">
      <w:pPr>
        <w:pStyle w:val="SubsectionText"/>
        <w:numPr>
          <w:ilvl w:val="1"/>
          <w:numId w:val="2"/>
        </w:numPr>
        <w:tabs>
          <w:tab w:val="left" w:pos="720"/>
          <w:tab w:val="left" w:pos="1440"/>
          <w:tab w:val="left" w:pos="2160"/>
          <w:tab w:val="left" w:pos="2880"/>
          <w:tab w:val="left" w:pos="3600"/>
        </w:tabs>
        <w:spacing w:before="120"/>
        <w:rPr>
          <w:rFonts w:ascii="Times New Roman" w:hAnsi="Times New Roman" w:cs="Times New Roman"/>
          <w:b/>
          <w:color w:val="000000"/>
          <w:sz w:val="22"/>
          <w:szCs w:val="22"/>
        </w:rPr>
      </w:pPr>
      <w:r w:rsidRPr="00F6405E">
        <w:rPr>
          <w:rFonts w:ascii="Times New Roman" w:hAnsi="Times New Roman" w:cs="Times New Roman"/>
          <w:b/>
          <w:color w:val="000000"/>
          <w:sz w:val="22"/>
          <w:szCs w:val="22"/>
        </w:rPr>
        <w:t>Interstate and Controlled Access Highways</w:t>
      </w:r>
    </w:p>
    <w:p w14:paraId="5B848F0A" w14:textId="77777777" w:rsidR="00B13E0B" w:rsidRPr="00F6405E" w:rsidRDefault="00AA3305" w:rsidP="00086868">
      <w:pPr>
        <w:pStyle w:val="SubsectionText"/>
        <w:tabs>
          <w:tab w:val="left" w:pos="720"/>
          <w:tab w:val="left" w:pos="1440"/>
          <w:tab w:val="left" w:pos="2160"/>
          <w:tab w:val="left" w:pos="2880"/>
          <w:tab w:val="left" w:pos="3600"/>
        </w:tabs>
        <w:ind w:left="2160" w:firstLine="0"/>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Signs </w:t>
      </w:r>
      <w:r w:rsidR="00B13E0B" w:rsidRPr="00F6405E">
        <w:rPr>
          <w:rFonts w:ascii="Times New Roman" w:hAnsi="Times New Roman" w:cs="Times New Roman"/>
          <w:color w:val="000000"/>
          <w:sz w:val="22"/>
          <w:szCs w:val="22"/>
        </w:rPr>
        <w:t>shall not be permitted within the right-of-way of the interstate highway system and fully controlled access highways.</w:t>
      </w:r>
    </w:p>
    <w:p w14:paraId="07705C10" w14:textId="4CA89F77" w:rsidR="00AA3305" w:rsidRDefault="00AA3305" w:rsidP="00427A81">
      <w:pPr>
        <w:pStyle w:val="SubsectionText"/>
        <w:numPr>
          <w:ilvl w:val="1"/>
          <w:numId w:val="2"/>
        </w:numPr>
        <w:tabs>
          <w:tab w:val="left" w:pos="720"/>
          <w:tab w:val="left" w:pos="1440"/>
          <w:tab w:val="left" w:pos="2160"/>
          <w:tab w:val="left" w:pos="2880"/>
          <w:tab w:val="left" w:pos="3600"/>
        </w:tabs>
        <w:contextualSpacing/>
        <w:rPr>
          <w:rFonts w:ascii="Times New Roman" w:hAnsi="Times New Roman" w:cs="Times New Roman"/>
          <w:b/>
          <w:color w:val="000000"/>
          <w:sz w:val="22"/>
          <w:szCs w:val="22"/>
        </w:rPr>
      </w:pPr>
      <w:r w:rsidRPr="00F6405E">
        <w:rPr>
          <w:rFonts w:ascii="Times New Roman" w:hAnsi="Times New Roman" w:cs="Times New Roman"/>
          <w:b/>
          <w:color w:val="000000"/>
          <w:sz w:val="22"/>
          <w:szCs w:val="22"/>
        </w:rPr>
        <w:t>Lateral Clearances</w:t>
      </w:r>
      <w:r w:rsidR="00E14552" w:rsidRPr="00F6405E">
        <w:rPr>
          <w:rFonts w:ascii="Times New Roman" w:hAnsi="Times New Roman" w:cs="Times New Roman"/>
          <w:b/>
          <w:color w:val="000000"/>
          <w:sz w:val="22"/>
          <w:szCs w:val="22"/>
        </w:rPr>
        <w:t xml:space="preserve"> and Vertical Clearances</w:t>
      </w:r>
    </w:p>
    <w:p w14:paraId="7BFA6375" w14:textId="77777777" w:rsidR="00427A81" w:rsidRPr="00F6405E" w:rsidRDefault="00427A81" w:rsidP="00427A81">
      <w:pPr>
        <w:pStyle w:val="SubsectionText"/>
        <w:tabs>
          <w:tab w:val="left" w:pos="720"/>
          <w:tab w:val="left" w:pos="1440"/>
          <w:tab w:val="left" w:pos="2160"/>
          <w:tab w:val="left" w:pos="2880"/>
          <w:tab w:val="left" w:pos="3600"/>
        </w:tabs>
        <w:ind w:left="2160" w:firstLine="0"/>
        <w:contextualSpacing/>
        <w:rPr>
          <w:rFonts w:ascii="Times New Roman" w:hAnsi="Times New Roman" w:cs="Times New Roman"/>
          <w:b/>
          <w:color w:val="000000"/>
          <w:sz w:val="22"/>
          <w:szCs w:val="22"/>
        </w:rPr>
      </w:pPr>
    </w:p>
    <w:p w14:paraId="7C8874BA" w14:textId="75DAEAF8" w:rsidR="00E14552" w:rsidRDefault="00E14552" w:rsidP="00427A81">
      <w:pPr>
        <w:pStyle w:val="SubsectionText"/>
        <w:tabs>
          <w:tab w:val="left" w:pos="720"/>
          <w:tab w:val="left" w:pos="1440"/>
          <w:tab w:val="left" w:pos="2160"/>
          <w:tab w:val="left" w:pos="2880"/>
          <w:tab w:val="left" w:pos="3600"/>
        </w:tabs>
        <w:ind w:left="2160" w:firstLine="0"/>
        <w:contextualSpacing/>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Lateral and vertical clearances shall conform to </w:t>
      </w:r>
      <w:r w:rsidR="00AA6663">
        <w:rPr>
          <w:rFonts w:ascii="Times New Roman" w:hAnsi="Times New Roman" w:cs="Times New Roman"/>
          <w:color w:val="000000"/>
          <w:sz w:val="22"/>
          <w:szCs w:val="22"/>
        </w:rPr>
        <w:t xml:space="preserve">the MUTCD. </w:t>
      </w:r>
    </w:p>
    <w:p w14:paraId="7F8DB962" w14:textId="5F49BAFE" w:rsidR="000F78E0" w:rsidRDefault="000F78E0" w:rsidP="00086868">
      <w:pPr>
        <w:pStyle w:val="SubsectionText"/>
        <w:tabs>
          <w:tab w:val="left" w:pos="720"/>
          <w:tab w:val="left" w:pos="1440"/>
          <w:tab w:val="left" w:pos="2160"/>
          <w:tab w:val="left" w:pos="2880"/>
          <w:tab w:val="left" w:pos="3600"/>
        </w:tabs>
        <w:ind w:left="2160" w:firstLine="0"/>
        <w:rPr>
          <w:rFonts w:ascii="Times New Roman" w:hAnsi="Times New Roman" w:cs="Times New Roman"/>
          <w:color w:val="000000"/>
          <w:sz w:val="22"/>
          <w:szCs w:val="22"/>
        </w:rPr>
      </w:pPr>
    </w:p>
    <w:p w14:paraId="2A977871" w14:textId="77777777" w:rsidR="0044450C" w:rsidRDefault="0044450C" w:rsidP="00086868">
      <w:pPr>
        <w:pStyle w:val="SubsectionText"/>
        <w:tabs>
          <w:tab w:val="left" w:pos="720"/>
          <w:tab w:val="left" w:pos="1440"/>
          <w:tab w:val="left" w:pos="2160"/>
          <w:tab w:val="left" w:pos="2880"/>
          <w:tab w:val="left" w:pos="3600"/>
        </w:tabs>
        <w:ind w:left="2160" w:firstLine="0"/>
        <w:rPr>
          <w:rFonts w:ascii="Times New Roman" w:hAnsi="Times New Roman" w:cs="Times New Roman"/>
          <w:color w:val="000000"/>
          <w:sz w:val="22"/>
          <w:szCs w:val="22"/>
        </w:rPr>
      </w:pPr>
    </w:p>
    <w:p w14:paraId="19F2F623" w14:textId="77777777" w:rsidR="00AA3305" w:rsidRPr="00F6405E" w:rsidRDefault="00E14552" w:rsidP="00B13E0B">
      <w:pPr>
        <w:pStyle w:val="SubsectionText"/>
        <w:numPr>
          <w:ilvl w:val="1"/>
          <w:numId w:val="2"/>
        </w:numPr>
        <w:tabs>
          <w:tab w:val="left" w:pos="720"/>
          <w:tab w:val="left" w:pos="1440"/>
          <w:tab w:val="left" w:pos="2160"/>
          <w:tab w:val="left" w:pos="2880"/>
          <w:tab w:val="left" w:pos="3600"/>
        </w:tabs>
        <w:rPr>
          <w:rFonts w:ascii="Times New Roman" w:hAnsi="Times New Roman" w:cs="Times New Roman"/>
          <w:b/>
          <w:color w:val="000000"/>
          <w:sz w:val="22"/>
          <w:szCs w:val="22"/>
        </w:rPr>
      </w:pPr>
      <w:r w:rsidRPr="00F6405E">
        <w:rPr>
          <w:rFonts w:ascii="Times New Roman" w:hAnsi="Times New Roman" w:cs="Times New Roman"/>
          <w:b/>
          <w:color w:val="000000"/>
          <w:sz w:val="22"/>
          <w:szCs w:val="22"/>
        </w:rPr>
        <w:lastRenderedPageBreak/>
        <w:t>Intersection Sign Placement</w:t>
      </w:r>
    </w:p>
    <w:p w14:paraId="18D96C37" w14:textId="77777777" w:rsidR="00AA3305" w:rsidRPr="00F6405E" w:rsidRDefault="00AA3305" w:rsidP="00F6405E">
      <w:pPr>
        <w:pStyle w:val="SubsectionText"/>
        <w:numPr>
          <w:ilvl w:val="2"/>
          <w:numId w:val="2"/>
        </w:numPr>
        <w:tabs>
          <w:tab w:val="left" w:pos="720"/>
          <w:tab w:val="left" w:pos="1440"/>
          <w:tab w:val="left" w:pos="2160"/>
          <w:tab w:val="left" w:pos="2880"/>
          <w:tab w:val="left" w:pos="3600"/>
        </w:tabs>
        <w:spacing w:after="120"/>
        <w:ind w:right="-180"/>
        <w:rPr>
          <w:rFonts w:ascii="Times New Roman" w:hAnsi="Times New Roman" w:cs="Times New Roman"/>
          <w:color w:val="000000"/>
          <w:sz w:val="22"/>
          <w:szCs w:val="22"/>
        </w:rPr>
      </w:pPr>
      <w:r w:rsidRPr="00F6405E">
        <w:rPr>
          <w:rFonts w:ascii="Times New Roman" w:hAnsi="Times New Roman" w:cs="Times New Roman"/>
          <w:color w:val="000000"/>
          <w:sz w:val="22"/>
          <w:szCs w:val="22"/>
        </w:rPr>
        <w:t>Signs must be within 2,500 feet of the intersection where a change in direction is required unless a waiver is issued in accordance with this rule.</w:t>
      </w:r>
    </w:p>
    <w:p w14:paraId="6819491A" w14:textId="77777777" w:rsidR="00AA3305" w:rsidRPr="00F6405E" w:rsidRDefault="00AA3305" w:rsidP="00086868">
      <w:pPr>
        <w:pStyle w:val="SubsectionText"/>
        <w:numPr>
          <w:ilvl w:val="2"/>
          <w:numId w:val="2"/>
        </w:numPr>
        <w:tabs>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Signs shall be located so as not to interfere with, obstruct, or divert a driver's attention from a traffic control sign or device.</w:t>
      </w:r>
      <w:r w:rsid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Traffic control signs or devices placed at intersection approaches subsequent to the placement of official business directional signs shall have precedence as to location and may require the relocation of official business directional signs. Unless traffic safety is not adversely affected, official business directional signs in general shall be at least 200 feet from traffic control signs or devices.</w:t>
      </w:r>
    </w:p>
    <w:p w14:paraId="2D166375" w14:textId="77777777" w:rsidR="00D00B94" w:rsidRPr="00F6405E" w:rsidRDefault="00D00B94" w:rsidP="00086868">
      <w:pPr>
        <w:pStyle w:val="SubsectionText"/>
        <w:numPr>
          <w:ilvl w:val="2"/>
          <w:numId w:val="2"/>
        </w:numPr>
        <w:tabs>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sz w:val="22"/>
          <w:szCs w:val="22"/>
        </w:rPr>
        <w:t>In order to provide continuous guidance to the motorist, if a change in direction is necessary, or if there is a road designation change at any intersection within the direct route to the business that is located between an OBDS sign and the business location, the applicant shall be required to provide additional OBDS at those intersections, not to exceed the maximum allowable number of signs described within section (b).</w:t>
      </w:r>
    </w:p>
    <w:p w14:paraId="4EF24064" w14:textId="77777777" w:rsidR="00AA3305" w:rsidRPr="00F6405E" w:rsidRDefault="00AA3305" w:rsidP="00086868">
      <w:pPr>
        <w:pStyle w:val="SubsectionText"/>
        <w:numPr>
          <w:ilvl w:val="2"/>
          <w:numId w:val="2"/>
        </w:numPr>
        <w:tabs>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Successive sign assemblies shall be spaced sufficiently apart for drivers to comprehend the messages contained thereon.</w:t>
      </w:r>
    </w:p>
    <w:p w14:paraId="3E9D21B5" w14:textId="77777777" w:rsidR="00AA3305" w:rsidRPr="00F6405E" w:rsidRDefault="00AA3305" w:rsidP="00891970">
      <w:pPr>
        <w:pStyle w:val="SubsectionText"/>
        <w:numPr>
          <w:ilvl w:val="1"/>
          <w:numId w:val="2"/>
        </w:numPr>
        <w:tabs>
          <w:tab w:val="left" w:pos="720"/>
          <w:tab w:val="left" w:pos="1440"/>
          <w:tab w:val="left" w:pos="2160"/>
          <w:tab w:val="left" w:pos="2880"/>
          <w:tab w:val="left" w:pos="3600"/>
        </w:tabs>
        <w:spacing w:before="120"/>
        <w:rPr>
          <w:rFonts w:ascii="Times New Roman" w:hAnsi="Times New Roman" w:cs="Times New Roman"/>
          <w:b/>
          <w:color w:val="000000"/>
          <w:sz w:val="22"/>
          <w:szCs w:val="22"/>
        </w:rPr>
      </w:pPr>
      <w:r w:rsidRPr="00F6405E">
        <w:rPr>
          <w:rFonts w:ascii="Times New Roman" w:hAnsi="Times New Roman" w:cs="Times New Roman"/>
          <w:b/>
          <w:color w:val="000000"/>
          <w:sz w:val="22"/>
          <w:szCs w:val="22"/>
        </w:rPr>
        <w:t>Official Business Directional Sign Assemblies</w:t>
      </w:r>
    </w:p>
    <w:p w14:paraId="2D22ED61" w14:textId="74F302B7" w:rsidR="007226D6" w:rsidRPr="00F6405E" w:rsidRDefault="00AA3305" w:rsidP="00086868">
      <w:pPr>
        <w:pStyle w:val="SubsectionText"/>
        <w:tabs>
          <w:tab w:val="left" w:pos="720"/>
          <w:tab w:val="left" w:pos="1440"/>
          <w:tab w:val="left" w:pos="2160"/>
          <w:tab w:val="left" w:pos="2880"/>
          <w:tab w:val="left" w:pos="3600"/>
        </w:tabs>
        <w:ind w:left="2160" w:firstLine="0"/>
        <w:rPr>
          <w:rFonts w:ascii="Times New Roman" w:hAnsi="Times New Roman" w:cs="Times New Roman"/>
          <w:color w:val="000000"/>
          <w:sz w:val="22"/>
          <w:szCs w:val="22"/>
        </w:rPr>
      </w:pPr>
      <w:r w:rsidRPr="00F6405E">
        <w:rPr>
          <w:rFonts w:ascii="Times New Roman" w:hAnsi="Times New Roman" w:cs="Times New Roman"/>
          <w:color w:val="000000"/>
          <w:sz w:val="22"/>
          <w:szCs w:val="22"/>
        </w:rPr>
        <w:t>There shall be a maximum of three signs per assembly and each sign shall be mounted three inches from the next sign below or above it.</w:t>
      </w:r>
      <w:r w:rsid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 xml:space="preserve">Reflectorized and </w:t>
      </w:r>
      <w:r w:rsidR="0065012C">
        <w:rPr>
          <w:rFonts w:ascii="Times New Roman" w:hAnsi="Times New Roman" w:cs="Times New Roman"/>
          <w:color w:val="000000"/>
          <w:sz w:val="22"/>
          <w:szCs w:val="22"/>
        </w:rPr>
        <w:t xml:space="preserve">pre-existing </w:t>
      </w:r>
      <w:r w:rsidRPr="00F6405E">
        <w:rPr>
          <w:rFonts w:ascii="Times New Roman" w:hAnsi="Times New Roman" w:cs="Times New Roman"/>
          <w:color w:val="000000"/>
          <w:sz w:val="22"/>
          <w:szCs w:val="22"/>
        </w:rPr>
        <w:t xml:space="preserve">non-reflectorized signs may </w:t>
      </w:r>
      <w:r w:rsidR="00D657AD">
        <w:rPr>
          <w:rFonts w:ascii="Times New Roman" w:hAnsi="Times New Roman" w:cs="Times New Roman"/>
          <w:color w:val="000000"/>
          <w:sz w:val="22"/>
          <w:szCs w:val="22"/>
        </w:rPr>
        <w:t>exist</w:t>
      </w:r>
      <w:r w:rsidRPr="00F6405E">
        <w:rPr>
          <w:rFonts w:ascii="Times New Roman" w:hAnsi="Times New Roman" w:cs="Times New Roman"/>
          <w:color w:val="000000"/>
          <w:sz w:val="22"/>
          <w:szCs w:val="22"/>
        </w:rPr>
        <w:t xml:space="preserve"> on the same sign assembly.</w:t>
      </w:r>
    </w:p>
    <w:p w14:paraId="2FF966CD" w14:textId="77777777" w:rsidR="004728BF" w:rsidRPr="00F6405E" w:rsidRDefault="007226D6" w:rsidP="00AA3305">
      <w:pPr>
        <w:pStyle w:val="SubsectionText"/>
        <w:numPr>
          <w:ilvl w:val="0"/>
          <w:numId w:val="2"/>
        </w:numPr>
        <w:tabs>
          <w:tab w:val="clear" w:pos="1080"/>
          <w:tab w:val="left" w:pos="720"/>
          <w:tab w:val="left" w:pos="1440"/>
          <w:tab w:val="left" w:pos="2160"/>
          <w:tab w:val="left" w:pos="2880"/>
          <w:tab w:val="left" w:pos="3600"/>
        </w:tabs>
        <w:spacing w:after="0"/>
        <w:rPr>
          <w:rFonts w:ascii="Times New Roman" w:hAnsi="Times New Roman" w:cs="Times New Roman"/>
          <w:b/>
          <w:color w:val="000000"/>
          <w:sz w:val="22"/>
          <w:szCs w:val="22"/>
        </w:rPr>
      </w:pPr>
      <w:r w:rsidRPr="00F6405E">
        <w:rPr>
          <w:rFonts w:ascii="Times New Roman" w:hAnsi="Times New Roman" w:cs="Times New Roman"/>
          <w:b/>
          <w:color w:val="000000"/>
          <w:sz w:val="22"/>
          <w:szCs w:val="22"/>
        </w:rPr>
        <w:t>Materials</w:t>
      </w:r>
    </w:p>
    <w:p w14:paraId="0DE981AB" w14:textId="77777777" w:rsidR="007226D6" w:rsidRPr="00F6405E" w:rsidRDefault="007226D6" w:rsidP="007226D6">
      <w:pPr>
        <w:pStyle w:val="SubsectionText"/>
        <w:tabs>
          <w:tab w:val="clear" w:pos="1080"/>
          <w:tab w:val="left" w:pos="720"/>
          <w:tab w:val="left" w:pos="1440"/>
          <w:tab w:val="left" w:pos="2160"/>
          <w:tab w:val="left" w:pos="2880"/>
          <w:tab w:val="left" w:pos="3600"/>
        </w:tabs>
        <w:spacing w:after="0"/>
        <w:ind w:left="1440" w:firstLine="0"/>
        <w:rPr>
          <w:rFonts w:ascii="Times New Roman" w:hAnsi="Times New Roman" w:cs="Times New Roman"/>
          <w:color w:val="000000"/>
          <w:sz w:val="22"/>
          <w:szCs w:val="22"/>
        </w:rPr>
      </w:pPr>
    </w:p>
    <w:p w14:paraId="522043A1" w14:textId="44F8E585" w:rsidR="007226D6" w:rsidRPr="00F6405E" w:rsidRDefault="007226D6" w:rsidP="00086868">
      <w:pPr>
        <w:pStyle w:val="SubsectionText"/>
        <w:tabs>
          <w:tab w:val="clear" w:pos="1080"/>
          <w:tab w:val="left" w:pos="720"/>
          <w:tab w:val="left" w:pos="1440"/>
          <w:tab w:val="left" w:pos="2160"/>
          <w:tab w:val="left" w:pos="2880"/>
          <w:tab w:val="left" w:pos="3600"/>
        </w:tabs>
        <w:spacing w:after="0"/>
        <w:ind w:left="1440" w:firstLine="0"/>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Sign panel material shall be high density overlaid plywood a minimum of one-half inch thick or other </w:t>
      </w:r>
      <w:r w:rsidR="00680931">
        <w:rPr>
          <w:rFonts w:ascii="Times New Roman" w:hAnsi="Times New Roman" w:cs="Times New Roman"/>
          <w:color w:val="000000"/>
          <w:sz w:val="22"/>
          <w:szCs w:val="22"/>
        </w:rPr>
        <w:t xml:space="preserve">comparable </w:t>
      </w:r>
      <w:r w:rsidRPr="00F6405E">
        <w:rPr>
          <w:rFonts w:ascii="Times New Roman" w:hAnsi="Times New Roman" w:cs="Times New Roman"/>
          <w:color w:val="000000"/>
          <w:sz w:val="22"/>
          <w:szCs w:val="22"/>
        </w:rPr>
        <w:t>material</w:t>
      </w:r>
      <w:r w:rsidR="00680931">
        <w:rPr>
          <w:rFonts w:ascii="Times New Roman" w:hAnsi="Times New Roman" w:cs="Times New Roman"/>
          <w:color w:val="000000"/>
          <w:sz w:val="22"/>
          <w:szCs w:val="22"/>
        </w:rPr>
        <w:t>.</w:t>
      </w:r>
      <w:r w:rsidR="00DA29F1">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All material furnished under this Section shall be durable and weather resistant.</w:t>
      </w:r>
      <w:r w:rsidR="00F6405E">
        <w:rPr>
          <w:rFonts w:ascii="Times New Roman" w:hAnsi="Times New Roman" w:cs="Times New Roman"/>
          <w:color w:val="000000"/>
          <w:sz w:val="22"/>
          <w:szCs w:val="22"/>
        </w:rPr>
        <w:t xml:space="preserve"> </w:t>
      </w:r>
      <w:r w:rsidR="00A51D31" w:rsidRPr="00F6405E">
        <w:rPr>
          <w:rFonts w:ascii="Times New Roman" w:hAnsi="Times New Roman" w:cs="Times New Roman"/>
          <w:color w:val="000000"/>
          <w:sz w:val="22"/>
          <w:szCs w:val="22"/>
        </w:rPr>
        <w:t>MaineDOT is not responsible for sign material</w:t>
      </w:r>
      <w:r w:rsidR="00680931">
        <w:rPr>
          <w:rFonts w:ascii="Times New Roman" w:hAnsi="Times New Roman" w:cs="Times New Roman"/>
          <w:color w:val="000000"/>
          <w:sz w:val="22"/>
          <w:szCs w:val="22"/>
        </w:rPr>
        <w:t xml:space="preserve"> </w:t>
      </w:r>
      <w:r w:rsidR="00A51D31" w:rsidRPr="00F6405E">
        <w:rPr>
          <w:rFonts w:ascii="Times New Roman" w:hAnsi="Times New Roman" w:cs="Times New Roman"/>
          <w:color w:val="000000"/>
          <w:sz w:val="22"/>
          <w:szCs w:val="22"/>
        </w:rPr>
        <w:t>that</w:t>
      </w:r>
      <w:r w:rsidR="00680931">
        <w:rPr>
          <w:rFonts w:ascii="Times New Roman" w:hAnsi="Times New Roman" w:cs="Times New Roman"/>
          <w:color w:val="000000"/>
          <w:sz w:val="22"/>
          <w:szCs w:val="22"/>
        </w:rPr>
        <w:t xml:space="preserve"> does not meet these criteria. </w:t>
      </w:r>
    </w:p>
    <w:p w14:paraId="3ACF4E68" w14:textId="77777777" w:rsidR="00AA3305" w:rsidRPr="00F6405E" w:rsidRDefault="00AA3305" w:rsidP="00AA3305">
      <w:pPr>
        <w:pStyle w:val="SubsectionText"/>
        <w:tabs>
          <w:tab w:val="clear" w:pos="1080"/>
          <w:tab w:val="left" w:pos="720"/>
          <w:tab w:val="left" w:pos="1440"/>
          <w:tab w:val="left" w:pos="2160"/>
          <w:tab w:val="left" w:pos="2880"/>
          <w:tab w:val="left" w:pos="3600"/>
        </w:tabs>
        <w:spacing w:after="0"/>
        <w:rPr>
          <w:rFonts w:ascii="Times New Roman" w:hAnsi="Times New Roman" w:cs="Times New Roman"/>
          <w:color w:val="000000"/>
          <w:sz w:val="22"/>
          <w:szCs w:val="22"/>
        </w:rPr>
      </w:pPr>
    </w:p>
    <w:p w14:paraId="3DFFBA3B" w14:textId="77777777" w:rsidR="00AA3305" w:rsidRPr="00F6405E" w:rsidRDefault="007226D6" w:rsidP="00AA3305">
      <w:pPr>
        <w:pStyle w:val="SubsectionText"/>
        <w:numPr>
          <w:ilvl w:val="0"/>
          <w:numId w:val="2"/>
        </w:numPr>
        <w:tabs>
          <w:tab w:val="clear" w:pos="1080"/>
          <w:tab w:val="left" w:pos="720"/>
          <w:tab w:val="left" w:pos="1440"/>
          <w:tab w:val="left" w:pos="2160"/>
          <w:tab w:val="left" w:pos="2880"/>
          <w:tab w:val="left" w:pos="3600"/>
        </w:tabs>
        <w:spacing w:after="0"/>
        <w:rPr>
          <w:rFonts w:ascii="Times New Roman" w:hAnsi="Times New Roman" w:cs="Times New Roman"/>
          <w:b/>
          <w:color w:val="000000"/>
          <w:sz w:val="22"/>
          <w:szCs w:val="22"/>
        </w:rPr>
      </w:pPr>
      <w:r w:rsidRPr="00F6405E">
        <w:rPr>
          <w:rFonts w:ascii="Times New Roman" w:hAnsi="Times New Roman" w:cs="Times New Roman"/>
          <w:b/>
          <w:color w:val="000000"/>
          <w:sz w:val="22"/>
          <w:szCs w:val="22"/>
        </w:rPr>
        <w:t>Reflectorized Signs</w:t>
      </w:r>
    </w:p>
    <w:p w14:paraId="16984A18" w14:textId="77777777" w:rsidR="007226D6" w:rsidRPr="00F6405E" w:rsidRDefault="007226D6" w:rsidP="007226D6">
      <w:pPr>
        <w:pStyle w:val="SubsectionText"/>
        <w:tabs>
          <w:tab w:val="clear" w:pos="1080"/>
          <w:tab w:val="left" w:pos="720"/>
          <w:tab w:val="left" w:pos="1440"/>
          <w:tab w:val="left" w:pos="2160"/>
          <w:tab w:val="left" w:pos="2880"/>
          <w:tab w:val="left" w:pos="3600"/>
        </w:tabs>
        <w:spacing w:after="0"/>
        <w:ind w:left="1440" w:firstLine="0"/>
        <w:rPr>
          <w:rFonts w:ascii="Times New Roman" w:hAnsi="Times New Roman" w:cs="Times New Roman"/>
          <w:color w:val="000000"/>
          <w:sz w:val="22"/>
          <w:szCs w:val="22"/>
        </w:rPr>
      </w:pPr>
    </w:p>
    <w:p w14:paraId="6B5F3A55" w14:textId="77777777" w:rsidR="007226D6" w:rsidRPr="00F6405E" w:rsidRDefault="007226D6" w:rsidP="007226D6">
      <w:pPr>
        <w:pStyle w:val="SubsectionText"/>
        <w:numPr>
          <w:ilvl w:val="1"/>
          <w:numId w:val="2"/>
        </w:numPr>
        <w:tabs>
          <w:tab w:val="left" w:pos="720"/>
          <w:tab w:val="left" w:pos="1440"/>
          <w:tab w:val="left" w:pos="2160"/>
          <w:tab w:val="left" w:pos="2880"/>
          <w:tab w:val="left" w:pos="3600"/>
        </w:tabs>
        <w:rPr>
          <w:rFonts w:ascii="Times New Roman" w:hAnsi="Times New Roman" w:cs="Times New Roman"/>
          <w:b/>
          <w:color w:val="000000"/>
          <w:sz w:val="22"/>
          <w:szCs w:val="22"/>
        </w:rPr>
      </w:pPr>
      <w:r w:rsidRPr="00F6405E">
        <w:rPr>
          <w:rFonts w:ascii="Times New Roman" w:hAnsi="Times New Roman" w:cs="Times New Roman"/>
          <w:b/>
          <w:color w:val="000000"/>
          <w:sz w:val="22"/>
          <w:szCs w:val="22"/>
        </w:rPr>
        <w:t>General</w:t>
      </w:r>
    </w:p>
    <w:p w14:paraId="3F4DB0E3" w14:textId="77777777" w:rsidR="007226D6" w:rsidRPr="00F6405E" w:rsidRDefault="007226D6" w:rsidP="00F6405E">
      <w:pPr>
        <w:pStyle w:val="SubsectionText"/>
        <w:numPr>
          <w:ilvl w:val="2"/>
          <w:numId w:val="2"/>
        </w:numPr>
        <w:tabs>
          <w:tab w:val="left" w:pos="720"/>
          <w:tab w:val="left" w:pos="1440"/>
          <w:tab w:val="left" w:pos="2160"/>
          <w:tab w:val="left" w:pos="2880"/>
          <w:tab w:val="left" w:pos="3600"/>
        </w:tabs>
        <w:spacing w:after="120"/>
        <w:ind w:right="-180"/>
        <w:rPr>
          <w:rFonts w:ascii="Times New Roman" w:hAnsi="Times New Roman" w:cs="Times New Roman"/>
          <w:color w:val="000000"/>
          <w:sz w:val="22"/>
          <w:szCs w:val="22"/>
        </w:rPr>
      </w:pPr>
      <w:r w:rsidRPr="00F6405E">
        <w:rPr>
          <w:rFonts w:ascii="Times New Roman" w:hAnsi="Times New Roman" w:cs="Times New Roman"/>
          <w:color w:val="000000"/>
          <w:sz w:val="22"/>
          <w:szCs w:val="22"/>
        </w:rPr>
        <w:t>Reflectorized signs shall be standard in design, color, and reflectorization.</w:t>
      </w:r>
    </w:p>
    <w:p w14:paraId="2287BE6C" w14:textId="77777777" w:rsidR="007226D6" w:rsidRPr="00F6405E" w:rsidRDefault="007226D6" w:rsidP="00260D9A">
      <w:pPr>
        <w:pStyle w:val="SubsectionText"/>
        <w:numPr>
          <w:ilvl w:val="2"/>
          <w:numId w:val="2"/>
        </w:numPr>
        <w:tabs>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Sign legends shall be specific in identifying the name of the appropriate business or other service.</w:t>
      </w:r>
      <w:r w:rsid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Messages, symbols, and logos which interfere with, imitate, or resemble any official traffic control device or serve to advertise rather than identify a business are prohibited.</w:t>
      </w:r>
    </w:p>
    <w:p w14:paraId="4CA0F36D" w14:textId="77777777" w:rsidR="007226D6" w:rsidRPr="00F6405E" w:rsidRDefault="007226D6" w:rsidP="007226D6">
      <w:pPr>
        <w:pStyle w:val="SubsectionText"/>
        <w:numPr>
          <w:ilvl w:val="1"/>
          <w:numId w:val="2"/>
        </w:numPr>
        <w:tabs>
          <w:tab w:val="left" w:pos="720"/>
          <w:tab w:val="left" w:pos="1440"/>
          <w:tab w:val="left" w:pos="2160"/>
          <w:tab w:val="left" w:pos="2880"/>
          <w:tab w:val="left" w:pos="3600"/>
        </w:tabs>
        <w:rPr>
          <w:rFonts w:ascii="Times New Roman" w:hAnsi="Times New Roman" w:cs="Times New Roman"/>
          <w:b/>
          <w:color w:val="000000"/>
          <w:sz w:val="22"/>
          <w:szCs w:val="22"/>
        </w:rPr>
      </w:pPr>
      <w:r w:rsidRPr="00F6405E">
        <w:rPr>
          <w:rFonts w:ascii="Times New Roman" w:hAnsi="Times New Roman" w:cs="Times New Roman"/>
          <w:b/>
          <w:color w:val="000000"/>
          <w:sz w:val="22"/>
          <w:szCs w:val="22"/>
        </w:rPr>
        <w:t>Size</w:t>
      </w:r>
    </w:p>
    <w:p w14:paraId="55A76D4B" w14:textId="154B1AAD" w:rsidR="007226D6" w:rsidRPr="00F6405E" w:rsidRDefault="007226D6" w:rsidP="00260D9A">
      <w:pPr>
        <w:pStyle w:val="SubsectionText"/>
        <w:numPr>
          <w:ilvl w:val="2"/>
          <w:numId w:val="2"/>
        </w:numPr>
        <w:tabs>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Sign sizes, layout, and letter sizes shall conform to the dimensions and details shown in </w:t>
      </w:r>
      <w:r w:rsidR="00C302B2" w:rsidRPr="00F6405E">
        <w:rPr>
          <w:rFonts w:ascii="Times New Roman" w:hAnsi="Times New Roman" w:cs="Times New Roman"/>
          <w:color w:val="000000"/>
          <w:sz w:val="22"/>
          <w:szCs w:val="22"/>
        </w:rPr>
        <w:t>Appendix, Figure</w:t>
      </w:r>
      <w:r w:rsidRPr="00F6405E">
        <w:rPr>
          <w:rFonts w:ascii="Times New Roman" w:hAnsi="Times New Roman" w:cs="Times New Roman"/>
          <w:color w:val="000000"/>
          <w:sz w:val="22"/>
          <w:szCs w:val="22"/>
        </w:rPr>
        <w:t xml:space="preserve"> 2. To protect highway safety and visual quality, the Department may require</w:t>
      </w:r>
      <w:r w:rsidR="00DA29F1">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 xml:space="preserve">signs </w:t>
      </w:r>
      <w:r w:rsidR="009E1830">
        <w:rPr>
          <w:rFonts w:ascii="Times New Roman" w:hAnsi="Times New Roman" w:cs="Times New Roman"/>
          <w:color w:val="000000"/>
          <w:sz w:val="22"/>
          <w:szCs w:val="22"/>
        </w:rPr>
        <w:t xml:space="preserve">to be smaller </w:t>
      </w:r>
      <w:r w:rsidRPr="00F6405E">
        <w:rPr>
          <w:rFonts w:ascii="Times New Roman" w:hAnsi="Times New Roman" w:cs="Times New Roman"/>
          <w:color w:val="000000"/>
          <w:sz w:val="22"/>
          <w:szCs w:val="22"/>
        </w:rPr>
        <w:t>than 12 by 48 inches for certain intersections and areas.</w:t>
      </w:r>
    </w:p>
    <w:p w14:paraId="1318C824" w14:textId="430257B9" w:rsidR="007226D6" w:rsidRPr="00F6405E" w:rsidRDefault="00F6405E" w:rsidP="00F6405E">
      <w:pPr>
        <w:pStyle w:val="SubsectionText"/>
        <w:numPr>
          <w:ilvl w:val="2"/>
          <w:numId w:val="2"/>
        </w:numPr>
        <w:tabs>
          <w:tab w:val="left" w:pos="720"/>
          <w:tab w:val="left" w:pos="1440"/>
          <w:tab w:val="left" w:pos="2160"/>
          <w:tab w:val="left" w:pos="2880"/>
          <w:tab w:val="left" w:pos="3600"/>
        </w:tabs>
        <w:spacing w:after="120"/>
        <w:ind w:right="-270"/>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 </w:t>
      </w:r>
      <w:r w:rsidR="007226D6" w:rsidRPr="00F6405E">
        <w:rPr>
          <w:rFonts w:ascii="Times New Roman" w:hAnsi="Times New Roman" w:cs="Times New Roman"/>
          <w:color w:val="000000"/>
          <w:sz w:val="22"/>
          <w:szCs w:val="22"/>
        </w:rPr>
        <w:t>Sign sizes at</w:t>
      </w:r>
      <w:r w:rsidR="00DA29F1">
        <w:rPr>
          <w:rFonts w:ascii="Times New Roman" w:hAnsi="Times New Roman" w:cs="Times New Roman"/>
          <w:color w:val="000000"/>
          <w:sz w:val="22"/>
          <w:szCs w:val="22"/>
        </w:rPr>
        <w:t xml:space="preserve"> </w:t>
      </w:r>
      <w:r w:rsidR="007226D6" w:rsidRPr="00F6405E">
        <w:rPr>
          <w:rFonts w:ascii="Times New Roman" w:hAnsi="Times New Roman" w:cs="Times New Roman"/>
          <w:color w:val="000000"/>
          <w:sz w:val="22"/>
          <w:szCs w:val="22"/>
        </w:rPr>
        <w:t>particular location</w:t>
      </w:r>
      <w:r w:rsidR="009E1830">
        <w:rPr>
          <w:rFonts w:ascii="Times New Roman" w:hAnsi="Times New Roman" w:cs="Times New Roman"/>
          <w:color w:val="000000"/>
          <w:sz w:val="22"/>
          <w:szCs w:val="22"/>
        </w:rPr>
        <w:t>s</w:t>
      </w:r>
      <w:r w:rsidR="007226D6" w:rsidRPr="00F6405E">
        <w:rPr>
          <w:rFonts w:ascii="Times New Roman" w:hAnsi="Times New Roman" w:cs="Times New Roman"/>
          <w:color w:val="000000"/>
          <w:sz w:val="22"/>
          <w:szCs w:val="22"/>
        </w:rPr>
        <w:t xml:space="preserve"> must be consistent with the visual and aesthetic character of th</w:t>
      </w:r>
      <w:r w:rsidR="009E1830">
        <w:rPr>
          <w:rFonts w:ascii="Times New Roman" w:hAnsi="Times New Roman" w:cs="Times New Roman"/>
          <w:color w:val="000000"/>
          <w:sz w:val="22"/>
          <w:szCs w:val="22"/>
        </w:rPr>
        <w:t>ose</w:t>
      </w:r>
      <w:r w:rsidR="007226D6" w:rsidRPr="00F6405E">
        <w:rPr>
          <w:rFonts w:ascii="Times New Roman" w:hAnsi="Times New Roman" w:cs="Times New Roman"/>
          <w:color w:val="000000"/>
          <w:sz w:val="22"/>
          <w:szCs w:val="22"/>
        </w:rPr>
        <w:t xml:space="preserve"> location</w:t>
      </w:r>
      <w:r w:rsidR="009E1830">
        <w:rPr>
          <w:rFonts w:ascii="Times New Roman" w:hAnsi="Times New Roman" w:cs="Times New Roman"/>
          <w:color w:val="000000"/>
          <w:sz w:val="22"/>
          <w:szCs w:val="22"/>
        </w:rPr>
        <w:t>s</w:t>
      </w:r>
      <w:r w:rsidR="007226D6" w:rsidRPr="00F6405E">
        <w:rPr>
          <w:rFonts w:ascii="Times New Roman" w:hAnsi="Times New Roman" w:cs="Times New Roman"/>
          <w:color w:val="000000"/>
          <w:sz w:val="22"/>
          <w:szCs w:val="22"/>
        </w:rPr>
        <w:t xml:space="preserve"> and with sign sizes which have been previously approved.</w:t>
      </w:r>
    </w:p>
    <w:p w14:paraId="38C2C427" w14:textId="192C058A" w:rsidR="00526B51" w:rsidRDefault="00526B51" w:rsidP="00260D9A">
      <w:pPr>
        <w:pStyle w:val="SubsectionText"/>
        <w:numPr>
          <w:ilvl w:val="2"/>
          <w:numId w:val="2"/>
        </w:numPr>
        <w:tabs>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Signs erected </w:t>
      </w:r>
      <w:r w:rsidR="00F07B26" w:rsidRPr="00F6405E">
        <w:rPr>
          <w:rFonts w:ascii="Times New Roman" w:hAnsi="Times New Roman" w:cs="Times New Roman"/>
          <w:color w:val="000000"/>
          <w:sz w:val="22"/>
          <w:szCs w:val="22"/>
        </w:rPr>
        <w:t xml:space="preserve">prior to the enactment of these rules are not required </w:t>
      </w:r>
      <w:r w:rsidRPr="00F6405E">
        <w:rPr>
          <w:rFonts w:ascii="Times New Roman" w:hAnsi="Times New Roman" w:cs="Times New Roman"/>
          <w:color w:val="000000"/>
          <w:sz w:val="22"/>
          <w:szCs w:val="22"/>
        </w:rPr>
        <w:t xml:space="preserve">to meet the new </w:t>
      </w:r>
      <w:r w:rsidR="00F07B26" w:rsidRPr="00F6405E">
        <w:rPr>
          <w:rFonts w:ascii="Times New Roman" w:hAnsi="Times New Roman" w:cs="Times New Roman"/>
          <w:color w:val="000000"/>
          <w:sz w:val="22"/>
          <w:szCs w:val="22"/>
        </w:rPr>
        <w:t xml:space="preserve">size </w:t>
      </w:r>
      <w:r w:rsidRPr="00F6405E">
        <w:rPr>
          <w:rFonts w:ascii="Times New Roman" w:hAnsi="Times New Roman" w:cs="Times New Roman"/>
          <w:color w:val="000000"/>
          <w:sz w:val="22"/>
          <w:szCs w:val="22"/>
        </w:rPr>
        <w:t>standards</w:t>
      </w:r>
      <w:r w:rsidR="00F07B26" w:rsidRPr="00F6405E">
        <w:rPr>
          <w:rFonts w:ascii="Times New Roman" w:hAnsi="Times New Roman" w:cs="Times New Roman"/>
          <w:color w:val="000000"/>
          <w:sz w:val="22"/>
          <w:szCs w:val="22"/>
        </w:rPr>
        <w:t xml:space="preserve"> outlined under this sub-section.</w:t>
      </w:r>
      <w:r w:rsidR="00F6405E">
        <w:rPr>
          <w:rFonts w:ascii="Times New Roman" w:hAnsi="Times New Roman" w:cs="Times New Roman"/>
          <w:color w:val="000000"/>
          <w:sz w:val="22"/>
          <w:szCs w:val="22"/>
        </w:rPr>
        <w:t xml:space="preserve"> </w:t>
      </w:r>
      <w:r w:rsidR="00F07B26" w:rsidRPr="00F6405E">
        <w:rPr>
          <w:rFonts w:ascii="Times New Roman" w:hAnsi="Times New Roman" w:cs="Times New Roman"/>
          <w:color w:val="000000"/>
          <w:sz w:val="22"/>
          <w:szCs w:val="22"/>
        </w:rPr>
        <w:t>Replacement of those signs must comply with the new size standards.</w:t>
      </w:r>
    </w:p>
    <w:p w14:paraId="22EBD30D" w14:textId="77777777" w:rsidR="007226D6" w:rsidRPr="00F6405E" w:rsidRDefault="007226D6" w:rsidP="007226D6">
      <w:pPr>
        <w:pStyle w:val="SubsectionText"/>
        <w:numPr>
          <w:ilvl w:val="1"/>
          <w:numId w:val="2"/>
        </w:numPr>
        <w:tabs>
          <w:tab w:val="left" w:pos="720"/>
          <w:tab w:val="left" w:pos="1440"/>
          <w:tab w:val="left" w:pos="2160"/>
          <w:tab w:val="left" w:pos="2880"/>
          <w:tab w:val="left" w:pos="3600"/>
        </w:tabs>
        <w:rPr>
          <w:rFonts w:ascii="Times New Roman" w:hAnsi="Times New Roman" w:cs="Times New Roman"/>
          <w:b/>
          <w:color w:val="000000"/>
          <w:sz w:val="22"/>
          <w:szCs w:val="22"/>
        </w:rPr>
      </w:pPr>
      <w:r w:rsidRPr="00F6405E">
        <w:rPr>
          <w:rFonts w:ascii="Times New Roman" w:hAnsi="Times New Roman" w:cs="Times New Roman"/>
          <w:b/>
          <w:color w:val="000000"/>
          <w:sz w:val="22"/>
          <w:szCs w:val="22"/>
        </w:rPr>
        <w:t>Color</w:t>
      </w:r>
    </w:p>
    <w:p w14:paraId="4C0C6D1E" w14:textId="77777777" w:rsidR="007226D6" w:rsidRPr="00F6405E" w:rsidRDefault="007226D6" w:rsidP="00086868">
      <w:pPr>
        <w:pStyle w:val="SubsectionText"/>
        <w:numPr>
          <w:ilvl w:val="2"/>
          <w:numId w:val="2"/>
        </w:numPr>
        <w:tabs>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The background color of all signs shall be blue and shall be in accordance with</w:t>
      </w:r>
      <w:r w:rsidR="00526B51" w:rsidRPr="00F6405E">
        <w:rPr>
          <w:rFonts w:ascii="Times New Roman" w:hAnsi="Times New Roman" w:cs="Times New Roman"/>
          <w:color w:val="000000"/>
          <w:sz w:val="22"/>
          <w:szCs w:val="22"/>
        </w:rPr>
        <w:t xml:space="preserve"> </w:t>
      </w:r>
      <w:r w:rsidR="00FB4B47" w:rsidRPr="00F6405E">
        <w:rPr>
          <w:rFonts w:ascii="Times New Roman" w:hAnsi="Times New Roman" w:cs="Times New Roman"/>
          <w:color w:val="000000"/>
          <w:sz w:val="22"/>
          <w:szCs w:val="22"/>
        </w:rPr>
        <w:t xml:space="preserve">MUTCD Color Specifications (23 CFR </w:t>
      </w:r>
      <w:r w:rsidR="00F6405E">
        <w:rPr>
          <w:rFonts w:ascii="Times New Roman" w:hAnsi="Times New Roman" w:cs="Times New Roman"/>
          <w:color w:val="000000"/>
          <w:sz w:val="22"/>
          <w:szCs w:val="22"/>
        </w:rPr>
        <w:t>§</w:t>
      </w:r>
      <w:r w:rsidR="00FB4B47" w:rsidRPr="00F6405E">
        <w:rPr>
          <w:rFonts w:ascii="Times New Roman" w:hAnsi="Times New Roman" w:cs="Times New Roman"/>
          <w:color w:val="000000"/>
          <w:sz w:val="22"/>
          <w:szCs w:val="22"/>
        </w:rPr>
        <w:t>655) Blue-294</w:t>
      </w:r>
      <w:r w:rsidR="00086868" w:rsidRPr="00F6405E">
        <w:rPr>
          <w:rFonts w:ascii="Times New Roman" w:hAnsi="Times New Roman" w:cs="Times New Roman"/>
          <w:color w:val="000000"/>
          <w:sz w:val="22"/>
          <w:szCs w:val="22"/>
        </w:rPr>
        <w:t>.</w:t>
      </w:r>
    </w:p>
    <w:p w14:paraId="13C2F81C" w14:textId="05D94FB1" w:rsidR="007226D6" w:rsidRPr="00F6405E" w:rsidRDefault="007226D6" w:rsidP="00086868">
      <w:pPr>
        <w:pStyle w:val="SubsectionText"/>
        <w:numPr>
          <w:ilvl w:val="2"/>
          <w:numId w:val="2"/>
        </w:numPr>
        <w:tabs>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All legend and border </w:t>
      </w:r>
      <w:r w:rsidR="009E1830">
        <w:rPr>
          <w:rFonts w:ascii="Times New Roman" w:hAnsi="Times New Roman" w:cs="Times New Roman"/>
          <w:color w:val="000000"/>
          <w:sz w:val="22"/>
          <w:szCs w:val="22"/>
        </w:rPr>
        <w:t xml:space="preserve">of all signs </w:t>
      </w:r>
      <w:r w:rsidRPr="00F6405E">
        <w:rPr>
          <w:rFonts w:ascii="Times New Roman" w:hAnsi="Times New Roman" w:cs="Times New Roman"/>
          <w:color w:val="000000"/>
          <w:sz w:val="22"/>
          <w:szCs w:val="22"/>
        </w:rPr>
        <w:t xml:space="preserve">shall be </w:t>
      </w:r>
      <w:r w:rsidR="00F07B26" w:rsidRPr="00F6405E">
        <w:rPr>
          <w:rFonts w:ascii="Times New Roman" w:hAnsi="Times New Roman" w:cs="Times New Roman"/>
          <w:color w:val="000000"/>
          <w:sz w:val="22"/>
          <w:szCs w:val="22"/>
        </w:rPr>
        <w:t>white</w:t>
      </w:r>
      <w:r w:rsidRPr="00F6405E">
        <w:rPr>
          <w:rFonts w:ascii="Times New Roman" w:hAnsi="Times New Roman" w:cs="Times New Roman"/>
          <w:color w:val="000000"/>
          <w:sz w:val="22"/>
          <w:szCs w:val="22"/>
        </w:rPr>
        <w:t>.</w:t>
      </w:r>
      <w:r w:rsid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The edges and back of the signboards shall be sealed and painted</w:t>
      </w:r>
      <w:r w:rsidR="00BB2E27" w:rsidRPr="00F6405E">
        <w:rPr>
          <w:rFonts w:ascii="Times New Roman" w:hAnsi="Times New Roman" w:cs="Times New Roman"/>
          <w:color w:val="000000"/>
          <w:sz w:val="22"/>
          <w:szCs w:val="22"/>
        </w:rPr>
        <w:t xml:space="preserve"> a dark shade of</w:t>
      </w:r>
      <w:r w:rsidRPr="00F6405E">
        <w:rPr>
          <w:rFonts w:ascii="Times New Roman" w:hAnsi="Times New Roman" w:cs="Times New Roman"/>
          <w:color w:val="000000"/>
          <w:sz w:val="22"/>
          <w:szCs w:val="22"/>
        </w:rPr>
        <w:t xml:space="preserve"> brown.</w:t>
      </w:r>
    </w:p>
    <w:p w14:paraId="39B50657" w14:textId="77777777" w:rsidR="00F07B26" w:rsidRPr="00F6405E" w:rsidRDefault="00F07B26" w:rsidP="00086868">
      <w:pPr>
        <w:numPr>
          <w:ilvl w:val="2"/>
          <w:numId w:val="2"/>
        </w:numPr>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Signs erected prior to the enactment of these rules are not required to meet the new color standards outlined under this sub-section.</w:t>
      </w:r>
      <w:r w:rsid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Replacement of those signs must comply with the new color standards.</w:t>
      </w:r>
    </w:p>
    <w:p w14:paraId="38F53D87" w14:textId="77777777" w:rsidR="007226D6" w:rsidRPr="00F6405E" w:rsidRDefault="007226D6" w:rsidP="007226D6">
      <w:pPr>
        <w:pStyle w:val="SubsectionText"/>
        <w:numPr>
          <w:ilvl w:val="1"/>
          <w:numId w:val="2"/>
        </w:numPr>
        <w:tabs>
          <w:tab w:val="left" w:pos="720"/>
          <w:tab w:val="left" w:pos="1440"/>
          <w:tab w:val="left" w:pos="2160"/>
          <w:tab w:val="left" w:pos="2880"/>
          <w:tab w:val="left" w:pos="3600"/>
        </w:tabs>
        <w:rPr>
          <w:rFonts w:ascii="Times New Roman" w:hAnsi="Times New Roman" w:cs="Times New Roman"/>
          <w:b/>
          <w:color w:val="000000"/>
          <w:sz w:val="22"/>
          <w:szCs w:val="22"/>
        </w:rPr>
      </w:pPr>
      <w:r w:rsidRPr="00F6405E">
        <w:rPr>
          <w:rFonts w:ascii="Times New Roman" w:hAnsi="Times New Roman" w:cs="Times New Roman"/>
          <w:b/>
          <w:color w:val="000000"/>
          <w:sz w:val="22"/>
          <w:szCs w:val="22"/>
        </w:rPr>
        <w:t>Lettering and Layout</w:t>
      </w:r>
    </w:p>
    <w:p w14:paraId="33463770" w14:textId="2F7C39AD" w:rsidR="007226D6" w:rsidRPr="00F6405E" w:rsidRDefault="007226D6" w:rsidP="00086868">
      <w:pPr>
        <w:pStyle w:val="SubsectionText"/>
        <w:numPr>
          <w:ilvl w:val="2"/>
          <w:numId w:val="2"/>
        </w:numPr>
        <w:tabs>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All lettering used in the name of the business or service, including</w:t>
      </w:r>
      <w:r w:rsid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 xml:space="preserve">the directional legend, shall be Helvetica </w:t>
      </w:r>
      <w:r w:rsidR="00BB2E27" w:rsidRPr="00F6405E">
        <w:rPr>
          <w:rFonts w:ascii="Times New Roman" w:hAnsi="Times New Roman" w:cs="Times New Roman"/>
          <w:color w:val="000000"/>
          <w:sz w:val="22"/>
          <w:szCs w:val="22"/>
        </w:rPr>
        <w:t xml:space="preserve">Bold </w:t>
      </w:r>
      <w:r w:rsidRPr="00F6405E">
        <w:rPr>
          <w:rFonts w:ascii="Times New Roman" w:hAnsi="Times New Roman" w:cs="Times New Roman"/>
          <w:color w:val="000000"/>
          <w:sz w:val="22"/>
          <w:szCs w:val="22"/>
        </w:rPr>
        <w:t xml:space="preserve">or </w:t>
      </w:r>
      <w:r w:rsidR="00BF0BE8" w:rsidRPr="00F6405E">
        <w:rPr>
          <w:rFonts w:ascii="Times New Roman" w:hAnsi="Times New Roman" w:cs="Times New Roman"/>
          <w:sz w:val="22"/>
          <w:szCs w:val="22"/>
        </w:rPr>
        <w:t>Highway Series, Gothic, E</w:t>
      </w:r>
      <w:r w:rsidR="00F6405E">
        <w:rPr>
          <w:rFonts w:ascii="Times New Roman" w:hAnsi="Times New Roman" w:cs="Times New Roman"/>
          <w:sz w:val="22"/>
          <w:szCs w:val="22"/>
        </w:rPr>
        <w:t> </w:t>
      </w:r>
      <w:r w:rsidR="00BF0BE8" w:rsidRPr="00F6405E">
        <w:rPr>
          <w:rFonts w:ascii="Times New Roman" w:hAnsi="Times New Roman" w:cs="Times New Roman"/>
          <w:sz w:val="22"/>
          <w:szCs w:val="22"/>
        </w:rPr>
        <w:t xml:space="preserve">Modified </w:t>
      </w:r>
      <w:r w:rsidRPr="00F6405E">
        <w:rPr>
          <w:rFonts w:ascii="Times New Roman" w:hAnsi="Times New Roman" w:cs="Times New Roman"/>
          <w:sz w:val="22"/>
          <w:szCs w:val="22"/>
        </w:rPr>
        <w:t>f</w:t>
      </w:r>
      <w:r w:rsidRPr="00F6405E">
        <w:rPr>
          <w:rFonts w:ascii="Times New Roman" w:hAnsi="Times New Roman" w:cs="Times New Roman"/>
          <w:color w:val="000000"/>
          <w:sz w:val="22"/>
          <w:szCs w:val="22"/>
        </w:rPr>
        <w:t>ont, medium lower-case lettering with initial upper-case.</w:t>
      </w:r>
      <w:r w:rsid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Letter sizes</w:t>
      </w:r>
      <w:r w:rsidR="00D66A4C" w:rsidRPr="00F6405E">
        <w:rPr>
          <w:rFonts w:ascii="Times New Roman" w:hAnsi="Times New Roman" w:cs="Times New Roman"/>
          <w:color w:val="000000"/>
          <w:sz w:val="22"/>
          <w:szCs w:val="22"/>
        </w:rPr>
        <w:t xml:space="preserve"> and number of characters per line within the legend</w:t>
      </w:r>
      <w:r w:rsidRPr="00F6405E">
        <w:rPr>
          <w:rFonts w:ascii="Times New Roman" w:hAnsi="Times New Roman" w:cs="Times New Roman"/>
          <w:color w:val="000000"/>
          <w:sz w:val="22"/>
          <w:szCs w:val="22"/>
        </w:rPr>
        <w:t xml:space="preserve"> shall be as shown </w:t>
      </w:r>
      <w:r w:rsidR="009E1830">
        <w:rPr>
          <w:rFonts w:ascii="Times New Roman" w:hAnsi="Times New Roman" w:cs="Times New Roman"/>
          <w:color w:val="000000"/>
          <w:sz w:val="22"/>
          <w:szCs w:val="22"/>
        </w:rPr>
        <w:t>i</w:t>
      </w:r>
      <w:r w:rsidRPr="00F6405E">
        <w:rPr>
          <w:rFonts w:ascii="Times New Roman" w:hAnsi="Times New Roman" w:cs="Times New Roman"/>
          <w:color w:val="000000"/>
          <w:sz w:val="22"/>
          <w:szCs w:val="22"/>
        </w:rPr>
        <w:t xml:space="preserve">n </w:t>
      </w:r>
      <w:r w:rsidR="00C302B2" w:rsidRPr="00F6405E">
        <w:rPr>
          <w:rFonts w:ascii="Times New Roman" w:hAnsi="Times New Roman" w:cs="Times New Roman"/>
          <w:color w:val="000000"/>
          <w:sz w:val="22"/>
          <w:szCs w:val="22"/>
        </w:rPr>
        <w:t>Appendix, Figure</w:t>
      </w:r>
      <w:r w:rsidRPr="00F6405E">
        <w:rPr>
          <w:rFonts w:ascii="Times New Roman" w:hAnsi="Times New Roman" w:cs="Times New Roman"/>
          <w:color w:val="000000"/>
          <w:sz w:val="22"/>
          <w:szCs w:val="22"/>
        </w:rPr>
        <w:t xml:space="preserve"> 2.</w:t>
      </w:r>
    </w:p>
    <w:p w14:paraId="7DA16AB8" w14:textId="77777777" w:rsidR="007226D6" w:rsidRPr="00F6405E" w:rsidRDefault="007226D6" w:rsidP="00086868">
      <w:pPr>
        <w:pStyle w:val="SubsectionText"/>
        <w:numPr>
          <w:ilvl w:val="2"/>
          <w:numId w:val="2"/>
        </w:numPr>
        <w:tabs>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The logo or symbol, if used, shall be located on the opposite end of the sign from the directional arrow.</w:t>
      </w:r>
      <w:r w:rsidR="00F6405E">
        <w:rPr>
          <w:rFonts w:ascii="Times New Roman" w:hAnsi="Times New Roman" w:cs="Times New Roman"/>
          <w:color w:val="000000"/>
          <w:sz w:val="22"/>
          <w:szCs w:val="22"/>
        </w:rPr>
        <w:t xml:space="preserve"> </w:t>
      </w:r>
      <w:r w:rsidR="00FB4B47" w:rsidRPr="00F6405E">
        <w:rPr>
          <w:rFonts w:ascii="Times New Roman" w:hAnsi="Times New Roman" w:cs="Times New Roman"/>
          <w:color w:val="000000"/>
          <w:sz w:val="22"/>
          <w:szCs w:val="22"/>
        </w:rPr>
        <w:t xml:space="preserve">Text may be used in </w:t>
      </w:r>
      <w:r w:rsidR="00787D84" w:rsidRPr="00F6405E">
        <w:rPr>
          <w:rFonts w:ascii="Times New Roman" w:hAnsi="Times New Roman" w:cs="Times New Roman"/>
          <w:color w:val="000000"/>
          <w:sz w:val="22"/>
          <w:szCs w:val="22"/>
        </w:rPr>
        <w:t>lieu</w:t>
      </w:r>
      <w:r w:rsidR="00FB4B47" w:rsidRPr="00F6405E">
        <w:rPr>
          <w:rFonts w:ascii="Times New Roman" w:hAnsi="Times New Roman" w:cs="Times New Roman"/>
          <w:color w:val="000000"/>
          <w:sz w:val="22"/>
          <w:szCs w:val="22"/>
        </w:rPr>
        <w:t xml:space="preserve"> of a symbol or a logo within this section of the sign</w:t>
      </w:r>
    </w:p>
    <w:p w14:paraId="34880F94" w14:textId="77777777" w:rsidR="008A611E" w:rsidRPr="00F6405E" w:rsidRDefault="008A611E" w:rsidP="00B8487D">
      <w:pPr>
        <w:pStyle w:val="SubsectionText"/>
        <w:numPr>
          <w:ilvl w:val="2"/>
          <w:numId w:val="2"/>
        </w:numPr>
        <w:tabs>
          <w:tab w:val="left" w:pos="720"/>
          <w:tab w:val="left" w:pos="1440"/>
          <w:tab w:val="left" w:pos="2160"/>
          <w:tab w:val="left" w:pos="2880"/>
          <w:tab w:val="left" w:pos="3600"/>
        </w:tabs>
        <w:rPr>
          <w:rFonts w:ascii="Times New Roman" w:hAnsi="Times New Roman" w:cs="Times New Roman"/>
          <w:color w:val="000000"/>
          <w:sz w:val="22"/>
          <w:szCs w:val="22"/>
        </w:rPr>
      </w:pPr>
      <w:r w:rsidRPr="00F6405E">
        <w:rPr>
          <w:rFonts w:ascii="Times New Roman" w:hAnsi="Times New Roman" w:cs="Times New Roman"/>
          <w:color w:val="000000"/>
          <w:sz w:val="22"/>
          <w:szCs w:val="22"/>
        </w:rPr>
        <w:t>Layout of the signboard and legend including the logo or symbol shall conform to good graphic layout practices.</w:t>
      </w:r>
    </w:p>
    <w:p w14:paraId="62CA689F" w14:textId="77777777" w:rsidR="007226D6" w:rsidRPr="00F6405E" w:rsidRDefault="008A611E" w:rsidP="007226D6">
      <w:pPr>
        <w:pStyle w:val="SubsectionText"/>
        <w:numPr>
          <w:ilvl w:val="1"/>
          <w:numId w:val="2"/>
        </w:numPr>
        <w:tabs>
          <w:tab w:val="left" w:pos="720"/>
          <w:tab w:val="left" w:pos="1440"/>
          <w:tab w:val="left" w:pos="2160"/>
          <w:tab w:val="left" w:pos="2880"/>
          <w:tab w:val="left" w:pos="3600"/>
        </w:tabs>
        <w:rPr>
          <w:rFonts w:ascii="Times New Roman" w:hAnsi="Times New Roman" w:cs="Times New Roman"/>
          <w:b/>
          <w:color w:val="000000"/>
          <w:sz w:val="22"/>
          <w:szCs w:val="22"/>
        </w:rPr>
      </w:pPr>
      <w:r w:rsidRPr="00F6405E">
        <w:rPr>
          <w:rFonts w:ascii="Times New Roman" w:hAnsi="Times New Roman" w:cs="Times New Roman"/>
          <w:b/>
          <w:color w:val="000000"/>
          <w:sz w:val="22"/>
          <w:szCs w:val="22"/>
        </w:rPr>
        <w:t>Symbols and Logos</w:t>
      </w:r>
    </w:p>
    <w:p w14:paraId="0A1C7D06" w14:textId="4BBD674E" w:rsidR="008A611E" w:rsidRPr="00F6405E" w:rsidRDefault="008A611E" w:rsidP="00086868">
      <w:pPr>
        <w:pStyle w:val="SubsectionText"/>
        <w:tabs>
          <w:tab w:val="left" w:pos="720"/>
          <w:tab w:val="left" w:pos="1440"/>
          <w:tab w:val="left" w:pos="2160"/>
          <w:tab w:val="left" w:pos="2880"/>
          <w:tab w:val="left" w:pos="3600"/>
        </w:tabs>
        <w:ind w:left="2160" w:firstLine="0"/>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A symbol or logo may be used at the owner's option </w:t>
      </w:r>
      <w:r w:rsidR="009E1830">
        <w:rPr>
          <w:rFonts w:ascii="Times New Roman" w:hAnsi="Times New Roman" w:cs="Times New Roman"/>
          <w:color w:val="000000"/>
          <w:sz w:val="22"/>
          <w:szCs w:val="22"/>
        </w:rPr>
        <w:t>and</w:t>
      </w:r>
      <w:r w:rsidRPr="00F6405E">
        <w:rPr>
          <w:rFonts w:ascii="Times New Roman" w:hAnsi="Times New Roman" w:cs="Times New Roman"/>
          <w:color w:val="000000"/>
          <w:sz w:val="22"/>
          <w:szCs w:val="22"/>
        </w:rPr>
        <w:t xml:space="preserve"> may be of any color or colors.</w:t>
      </w:r>
      <w:r w:rsid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 xml:space="preserve">If a symbol is used, it shall be identical to the appropriate design as set forth in </w:t>
      </w:r>
      <w:r w:rsidR="00C302B2" w:rsidRPr="00F6405E">
        <w:rPr>
          <w:rFonts w:ascii="Times New Roman" w:hAnsi="Times New Roman" w:cs="Times New Roman"/>
          <w:color w:val="000000"/>
          <w:sz w:val="22"/>
          <w:szCs w:val="22"/>
        </w:rPr>
        <w:t>Appendix, Figure</w:t>
      </w:r>
      <w:r w:rsidRPr="00F6405E">
        <w:rPr>
          <w:rFonts w:ascii="Times New Roman" w:hAnsi="Times New Roman" w:cs="Times New Roman"/>
          <w:color w:val="000000"/>
          <w:sz w:val="22"/>
          <w:szCs w:val="22"/>
        </w:rPr>
        <w:t xml:space="preserve"> 1.</w:t>
      </w:r>
      <w:r w:rsidR="00DE41D4" w:rsidRPr="00F6405E">
        <w:rPr>
          <w:rFonts w:ascii="Times New Roman" w:hAnsi="Times New Roman" w:cs="Times New Roman"/>
          <w:color w:val="000000"/>
          <w:sz w:val="22"/>
          <w:szCs w:val="22"/>
        </w:rPr>
        <w:t xml:space="preserve"> In addition, a specific business logo or text may be used in</w:t>
      </w:r>
      <w:r w:rsidR="00D657AD" w:rsidRPr="00BD545D">
        <w:rPr>
          <w:rFonts w:ascii="Times New Roman" w:hAnsi="Times New Roman" w:cs="Times New Roman"/>
          <w:color w:val="000000"/>
          <w:sz w:val="22"/>
          <w:szCs w:val="22"/>
        </w:rPr>
        <w:t>stead</w:t>
      </w:r>
      <w:r w:rsidR="00DE41D4" w:rsidRPr="00D85876">
        <w:rPr>
          <w:rFonts w:ascii="Times New Roman" w:hAnsi="Times New Roman" w:cs="Times New Roman"/>
          <w:color w:val="000000"/>
          <w:sz w:val="22"/>
          <w:szCs w:val="22"/>
        </w:rPr>
        <w:t xml:space="preserve"> </w:t>
      </w:r>
      <w:r w:rsidR="00DE41D4" w:rsidRPr="00F6405E">
        <w:rPr>
          <w:rFonts w:ascii="Times New Roman" w:hAnsi="Times New Roman" w:cs="Times New Roman"/>
          <w:color w:val="000000"/>
          <w:sz w:val="22"/>
          <w:szCs w:val="22"/>
        </w:rPr>
        <w:t>of a symbol or logo within the logo section of the sign.</w:t>
      </w:r>
    </w:p>
    <w:p w14:paraId="01F4F9D1" w14:textId="77777777" w:rsidR="007226D6" w:rsidRPr="00F6405E" w:rsidRDefault="008A611E" w:rsidP="007226D6">
      <w:pPr>
        <w:pStyle w:val="SubsectionText"/>
        <w:numPr>
          <w:ilvl w:val="1"/>
          <w:numId w:val="2"/>
        </w:numPr>
        <w:tabs>
          <w:tab w:val="left" w:pos="720"/>
          <w:tab w:val="left" w:pos="1440"/>
          <w:tab w:val="left" w:pos="2160"/>
          <w:tab w:val="left" w:pos="2880"/>
          <w:tab w:val="left" w:pos="3600"/>
        </w:tabs>
        <w:rPr>
          <w:rFonts w:ascii="Times New Roman" w:hAnsi="Times New Roman" w:cs="Times New Roman"/>
          <w:b/>
          <w:color w:val="000000"/>
          <w:sz w:val="22"/>
          <w:szCs w:val="22"/>
        </w:rPr>
      </w:pPr>
      <w:r w:rsidRPr="00F6405E">
        <w:rPr>
          <w:rFonts w:ascii="Times New Roman" w:hAnsi="Times New Roman" w:cs="Times New Roman"/>
          <w:b/>
          <w:color w:val="000000"/>
          <w:sz w:val="22"/>
          <w:szCs w:val="22"/>
        </w:rPr>
        <w:t>Reflectorization</w:t>
      </w:r>
    </w:p>
    <w:p w14:paraId="2E2087F7" w14:textId="3C3103C9" w:rsidR="008A611E" w:rsidRPr="00F6405E" w:rsidRDefault="008A611E" w:rsidP="00086868">
      <w:pPr>
        <w:pStyle w:val="SubsectionText"/>
        <w:numPr>
          <w:ilvl w:val="2"/>
          <w:numId w:val="2"/>
        </w:numPr>
        <w:tabs>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The background, sign legend, and border of all signs shall be reflect</w:t>
      </w:r>
      <w:r w:rsidR="00BD545D">
        <w:rPr>
          <w:rFonts w:ascii="Times New Roman" w:hAnsi="Times New Roman" w:cs="Times New Roman"/>
          <w:color w:val="000000"/>
          <w:sz w:val="22"/>
          <w:szCs w:val="22"/>
        </w:rPr>
        <w:t>ive</w:t>
      </w:r>
      <w:r w:rsidRPr="00F6405E">
        <w:rPr>
          <w:rFonts w:ascii="Times New Roman" w:hAnsi="Times New Roman" w:cs="Times New Roman"/>
          <w:color w:val="000000"/>
          <w:sz w:val="22"/>
          <w:szCs w:val="22"/>
        </w:rPr>
        <w:t xml:space="preserve"> with high intensity prismatic reflective sheeting </w:t>
      </w:r>
      <w:r w:rsidR="000F4FE4">
        <w:rPr>
          <w:rFonts w:ascii="Times New Roman" w:hAnsi="Times New Roman" w:cs="Times New Roman"/>
          <w:color w:val="000000"/>
          <w:sz w:val="22"/>
          <w:szCs w:val="22"/>
        </w:rPr>
        <w:t xml:space="preserve">with clear overlay and transparent ink </w:t>
      </w:r>
      <w:r w:rsidRPr="00F6405E">
        <w:rPr>
          <w:rFonts w:ascii="Times New Roman" w:hAnsi="Times New Roman" w:cs="Times New Roman"/>
          <w:color w:val="000000"/>
          <w:sz w:val="22"/>
          <w:szCs w:val="22"/>
        </w:rPr>
        <w:t xml:space="preserve">to </w:t>
      </w:r>
      <w:r w:rsidR="009E1830">
        <w:rPr>
          <w:rFonts w:ascii="Times New Roman" w:hAnsi="Times New Roman" w:cs="Times New Roman"/>
          <w:color w:val="000000"/>
          <w:sz w:val="22"/>
          <w:szCs w:val="22"/>
        </w:rPr>
        <w:t>display</w:t>
      </w:r>
      <w:r w:rsidR="009E1830" w:rsidRP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the same shape and color for both day and night.</w:t>
      </w:r>
      <w:r w:rsid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Reflective sheeting shall consist of a smooth, flat exterior film with spherical glass lens elements embedded beneath the surface and a pre-coated adhesive backing protected by a removable liner.</w:t>
      </w:r>
      <w:r w:rsidR="00F6405E">
        <w:rPr>
          <w:rFonts w:ascii="Times New Roman" w:hAnsi="Times New Roman" w:cs="Times New Roman"/>
          <w:color w:val="000000"/>
          <w:sz w:val="22"/>
          <w:szCs w:val="22"/>
        </w:rPr>
        <w:t xml:space="preserve"> </w:t>
      </w:r>
      <w:r w:rsidR="00FB4B47" w:rsidRPr="00F6405E">
        <w:rPr>
          <w:rFonts w:ascii="Times New Roman" w:hAnsi="Times New Roman" w:cs="Times New Roman"/>
          <w:color w:val="000000"/>
          <w:sz w:val="22"/>
          <w:szCs w:val="22"/>
        </w:rPr>
        <w:t xml:space="preserve">Reflective sheeting must be </w:t>
      </w:r>
      <w:r w:rsidR="009E1830">
        <w:rPr>
          <w:rFonts w:ascii="Times New Roman" w:hAnsi="Times New Roman" w:cs="Times New Roman"/>
          <w:color w:val="000000"/>
          <w:sz w:val="22"/>
          <w:szCs w:val="22"/>
        </w:rPr>
        <w:t xml:space="preserve">of </w:t>
      </w:r>
      <w:r w:rsidR="00FB4B47" w:rsidRPr="00F6405E">
        <w:rPr>
          <w:rFonts w:ascii="Times New Roman" w:hAnsi="Times New Roman" w:cs="Times New Roman"/>
          <w:color w:val="000000"/>
          <w:sz w:val="22"/>
          <w:szCs w:val="22"/>
        </w:rPr>
        <w:t>a “Federal ASTM-D-4956-99”</w:t>
      </w:r>
      <w:r w:rsidR="00F6405E">
        <w:rPr>
          <w:rFonts w:ascii="Times New Roman" w:hAnsi="Times New Roman" w:cs="Times New Roman"/>
          <w:color w:val="000000"/>
          <w:sz w:val="22"/>
          <w:szCs w:val="22"/>
        </w:rPr>
        <w:t xml:space="preserve"> </w:t>
      </w:r>
      <w:r w:rsidR="00FB4B47" w:rsidRPr="00F6405E">
        <w:rPr>
          <w:rFonts w:ascii="Times New Roman" w:hAnsi="Times New Roman" w:cs="Times New Roman"/>
          <w:color w:val="000000"/>
          <w:sz w:val="22"/>
          <w:szCs w:val="22"/>
        </w:rPr>
        <w:t>or “ASTM-D-4956-07” rating.</w:t>
      </w:r>
      <w:r w:rsidR="000F4FE4">
        <w:rPr>
          <w:rFonts w:ascii="Times New Roman" w:hAnsi="Times New Roman" w:cs="Times New Roman"/>
          <w:color w:val="000000"/>
          <w:sz w:val="22"/>
          <w:szCs w:val="22"/>
        </w:rPr>
        <w:t xml:space="preserve"> </w:t>
      </w:r>
      <w:r w:rsidR="00BD545D">
        <w:rPr>
          <w:rFonts w:ascii="Times New Roman" w:hAnsi="Times New Roman" w:cs="Times New Roman"/>
          <w:color w:val="000000"/>
          <w:sz w:val="22"/>
          <w:szCs w:val="22"/>
        </w:rPr>
        <w:t>Vinyl overlay is not permitted.</w:t>
      </w:r>
    </w:p>
    <w:p w14:paraId="310CDBAF" w14:textId="77777777" w:rsidR="008A611E" w:rsidRPr="00F6405E" w:rsidRDefault="008A611E" w:rsidP="008A611E">
      <w:pPr>
        <w:pStyle w:val="SubsectionText"/>
        <w:numPr>
          <w:ilvl w:val="2"/>
          <w:numId w:val="2"/>
        </w:numPr>
        <w:tabs>
          <w:tab w:val="left" w:pos="720"/>
          <w:tab w:val="left" w:pos="1440"/>
          <w:tab w:val="left" w:pos="2160"/>
          <w:tab w:val="left" w:pos="2880"/>
          <w:tab w:val="left" w:pos="3600"/>
        </w:tabs>
        <w:rPr>
          <w:rFonts w:ascii="Times New Roman" w:hAnsi="Times New Roman" w:cs="Times New Roman"/>
          <w:color w:val="000000"/>
          <w:sz w:val="22"/>
          <w:szCs w:val="22"/>
        </w:rPr>
      </w:pPr>
      <w:r w:rsidRPr="00F6405E">
        <w:rPr>
          <w:rFonts w:ascii="Times New Roman" w:hAnsi="Times New Roman" w:cs="Times New Roman"/>
          <w:color w:val="000000"/>
          <w:sz w:val="22"/>
          <w:szCs w:val="22"/>
        </w:rPr>
        <w:t>Illumination by special interior or exterior supplemental lighting is not permitted.</w:t>
      </w:r>
    </w:p>
    <w:p w14:paraId="5554A7F5" w14:textId="77777777" w:rsidR="007226D6" w:rsidRPr="00F6405E" w:rsidRDefault="008A611E" w:rsidP="007226D6">
      <w:pPr>
        <w:pStyle w:val="SubsectionText"/>
        <w:numPr>
          <w:ilvl w:val="1"/>
          <w:numId w:val="2"/>
        </w:numPr>
        <w:tabs>
          <w:tab w:val="left" w:pos="720"/>
          <w:tab w:val="left" w:pos="1440"/>
          <w:tab w:val="left" w:pos="2160"/>
          <w:tab w:val="left" w:pos="2880"/>
          <w:tab w:val="left" w:pos="3600"/>
        </w:tabs>
        <w:rPr>
          <w:rFonts w:ascii="Times New Roman" w:hAnsi="Times New Roman" w:cs="Times New Roman"/>
          <w:b/>
          <w:color w:val="000000"/>
          <w:sz w:val="22"/>
          <w:szCs w:val="22"/>
        </w:rPr>
      </w:pPr>
      <w:r w:rsidRPr="00F6405E">
        <w:rPr>
          <w:rFonts w:ascii="Times New Roman" w:hAnsi="Times New Roman" w:cs="Times New Roman"/>
          <w:b/>
          <w:color w:val="000000"/>
          <w:sz w:val="22"/>
          <w:szCs w:val="22"/>
        </w:rPr>
        <w:lastRenderedPageBreak/>
        <w:t>Installation and Maintenance</w:t>
      </w:r>
    </w:p>
    <w:p w14:paraId="2BBC449C" w14:textId="77777777" w:rsidR="008A611E" w:rsidRPr="00F6405E" w:rsidRDefault="008A611E" w:rsidP="00086868">
      <w:pPr>
        <w:pStyle w:val="SubsectionText"/>
        <w:numPr>
          <w:ilvl w:val="2"/>
          <w:numId w:val="2"/>
        </w:numPr>
        <w:tabs>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Official business directional signs shall be furnished by the owner or the applicant.</w:t>
      </w:r>
      <w:r w:rsid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 xml:space="preserve">The signs shall be installed by </w:t>
      </w:r>
      <w:r w:rsidR="001F4F42" w:rsidRPr="00F6405E">
        <w:rPr>
          <w:rFonts w:ascii="Times New Roman" w:hAnsi="Times New Roman" w:cs="Times New Roman"/>
          <w:color w:val="000000"/>
          <w:sz w:val="22"/>
          <w:szCs w:val="22"/>
        </w:rPr>
        <w:t xml:space="preserve">the Department </w:t>
      </w:r>
      <w:r w:rsidRPr="00F6405E">
        <w:rPr>
          <w:rFonts w:ascii="Times New Roman" w:hAnsi="Times New Roman" w:cs="Times New Roman"/>
          <w:color w:val="000000"/>
          <w:sz w:val="22"/>
          <w:szCs w:val="22"/>
        </w:rPr>
        <w:t xml:space="preserve">at approved locations on sign posts furnished by </w:t>
      </w:r>
      <w:r w:rsidR="001F4F42" w:rsidRPr="00F6405E">
        <w:rPr>
          <w:rFonts w:ascii="Times New Roman" w:hAnsi="Times New Roman" w:cs="Times New Roman"/>
          <w:color w:val="000000"/>
          <w:sz w:val="22"/>
          <w:szCs w:val="22"/>
        </w:rPr>
        <w:t>the Department</w:t>
      </w:r>
      <w:r w:rsidRPr="00F6405E">
        <w:rPr>
          <w:rFonts w:ascii="Times New Roman" w:hAnsi="Times New Roman" w:cs="Times New Roman"/>
          <w:color w:val="000000"/>
          <w:sz w:val="22"/>
          <w:szCs w:val="22"/>
        </w:rPr>
        <w:t>.</w:t>
      </w:r>
      <w:r w:rsidR="00F6405E">
        <w:rPr>
          <w:rFonts w:ascii="Times New Roman" w:hAnsi="Times New Roman" w:cs="Times New Roman"/>
          <w:color w:val="000000"/>
          <w:sz w:val="22"/>
          <w:szCs w:val="22"/>
        </w:rPr>
        <w:t xml:space="preserve"> </w:t>
      </w:r>
      <w:r w:rsidR="001F4F42" w:rsidRPr="00F6405E">
        <w:rPr>
          <w:rFonts w:ascii="Times New Roman" w:hAnsi="Times New Roman" w:cs="Times New Roman"/>
          <w:color w:val="000000"/>
          <w:sz w:val="22"/>
          <w:szCs w:val="22"/>
        </w:rPr>
        <w:t>The Department</w:t>
      </w:r>
      <w:r w:rsidRPr="00F6405E">
        <w:rPr>
          <w:rFonts w:ascii="Times New Roman" w:hAnsi="Times New Roman" w:cs="Times New Roman"/>
          <w:color w:val="000000"/>
          <w:sz w:val="22"/>
          <w:szCs w:val="22"/>
        </w:rPr>
        <w:t xml:space="preserve"> shall be responsible for maintenance of the sign supports.</w:t>
      </w:r>
    </w:p>
    <w:p w14:paraId="70A0F002" w14:textId="3DF75C4F" w:rsidR="008A611E" w:rsidRPr="00F6405E" w:rsidRDefault="008A611E" w:rsidP="00086868">
      <w:pPr>
        <w:pStyle w:val="SubsectionText"/>
        <w:numPr>
          <w:ilvl w:val="2"/>
          <w:numId w:val="2"/>
        </w:numPr>
        <w:tabs>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Signboards </w:t>
      </w:r>
      <w:r w:rsidR="009E1830">
        <w:rPr>
          <w:rFonts w:ascii="Times New Roman" w:hAnsi="Times New Roman" w:cs="Times New Roman"/>
          <w:color w:val="000000"/>
          <w:sz w:val="22"/>
          <w:szCs w:val="22"/>
        </w:rPr>
        <w:t>that</w:t>
      </w:r>
      <w:r w:rsidR="009E1830" w:rsidRP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 xml:space="preserve">become lost, stolen, defaced, or otherwise damaged or deteriorated shall be replaced by the owner and reinstalled by </w:t>
      </w:r>
      <w:r w:rsidR="001F4F42" w:rsidRPr="00F6405E">
        <w:rPr>
          <w:rFonts w:ascii="Times New Roman" w:hAnsi="Times New Roman" w:cs="Times New Roman"/>
          <w:color w:val="000000"/>
          <w:sz w:val="22"/>
          <w:szCs w:val="22"/>
        </w:rPr>
        <w:t>the Department</w:t>
      </w:r>
      <w:r w:rsidRPr="00F6405E">
        <w:rPr>
          <w:rFonts w:ascii="Times New Roman" w:hAnsi="Times New Roman" w:cs="Times New Roman"/>
          <w:color w:val="000000"/>
          <w:sz w:val="22"/>
          <w:szCs w:val="22"/>
        </w:rPr>
        <w:t>.</w:t>
      </w:r>
      <w:r w:rsidR="00DA29F1">
        <w:rPr>
          <w:rFonts w:ascii="Times New Roman" w:hAnsi="Times New Roman" w:cs="Times New Roman"/>
          <w:color w:val="000000"/>
          <w:sz w:val="22"/>
          <w:szCs w:val="22"/>
        </w:rPr>
        <w:t xml:space="preserve"> </w:t>
      </w:r>
      <w:r w:rsidR="00B40FF9">
        <w:rPr>
          <w:rFonts w:ascii="Times New Roman" w:hAnsi="Times New Roman" w:cs="Times New Roman"/>
          <w:color w:val="000000"/>
          <w:sz w:val="22"/>
          <w:szCs w:val="22"/>
        </w:rPr>
        <w:t>All replacement signs shall meet the current standards of this se</w:t>
      </w:r>
      <w:r w:rsidR="00B32086">
        <w:rPr>
          <w:rFonts w:ascii="Times New Roman" w:hAnsi="Times New Roman" w:cs="Times New Roman"/>
          <w:color w:val="000000"/>
          <w:sz w:val="22"/>
          <w:szCs w:val="22"/>
        </w:rPr>
        <w:t>ction.</w:t>
      </w:r>
    </w:p>
    <w:p w14:paraId="692466AC" w14:textId="4AFA0299" w:rsidR="008A611E" w:rsidRPr="00F6405E" w:rsidRDefault="008A611E" w:rsidP="00086868">
      <w:pPr>
        <w:pStyle w:val="SubsectionText"/>
        <w:numPr>
          <w:ilvl w:val="2"/>
          <w:numId w:val="2"/>
        </w:numPr>
        <w:tabs>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The owners of </w:t>
      </w:r>
      <w:r w:rsidR="003D4C0D">
        <w:rPr>
          <w:rFonts w:ascii="Times New Roman" w:hAnsi="Times New Roman" w:cs="Times New Roman"/>
          <w:color w:val="000000"/>
          <w:sz w:val="22"/>
          <w:szCs w:val="22"/>
        </w:rPr>
        <w:t>O</w:t>
      </w:r>
      <w:r w:rsidRPr="00F6405E">
        <w:rPr>
          <w:rFonts w:ascii="Times New Roman" w:hAnsi="Times New Roman" w:cs="Times New Roman"/>
          <w:color w:val="000000"/>
          <w:sz w:val="22"/>
          <w:szCs w:val="22"/>
        </w:rPr>
        <w:t xml:space="preserve">fficial </w:t>
      </w:r>
      <w:r w:rsidR="003D4C0D">
        <w:rPr>
          <w:rFonts w:ascii="Times New Roman" w:hAnsi="Times New Roman" w:cs="Times New Roman"/>
          <w:color w:val="000000"/>
          <w:sz w:val="22"/>
          <w:szCs w:val="22"/>
        </w:rPr>
        <w:t>B</w:t>
      </w:r>
      <w:r w:rsidRPr="00F6405E">
        <w:rPr>
          <w:rFonts w:ascii="Times New Roman" w:hAnsi="Times New Roman" w:cs="Times New Roman"/>
          <w:color w:val="000000"/>
          <w:sz w:val="22"/>
          <w:szCs w:val="22"/>
        </w:rPr>
        <w:t xml:space="preserve">usiness </w:t>
      </w:r>
      <w:r w:rsidR="003D4C0D">
        <w:rPr>
          <w:rFonts w:ascii="Times New Roman" w:hAnsi="Times New Roman" w:cs="Times New Roman"/>
          <w:color w:val="000000"/>
          <w:sz w:val="22"/>
          <w:szCs w:val="22"/>
        </w:rPr>
        <w:t>D</w:t>
      </w:r>
      <w:r w:rsidRPr="00F6405E">
        <w:rPr>
          <w:rFonts w:ascii="Times New Roman" w:hAnsi="Times New Roman" w:cs="Times New Roman"/>
          <w:color w:val="000000"/>
          <w:sz w:val="22"/>
          <w:szCs w:val="22"/>
        </w:rPr>
        <w:t xml:space="preserve">irectional </w:t>
      </w:r>
      <w:r w:rsidR="003D4C0D">
        <w:rPr>
          <w:rFonts w:ascii="Times New Roman" w:hAnsi="Times New Roman" w:cs="Times New Roman"/>
          <w:color w:val="000000"/>
          <w:sz w:val="22"/>
          <w:szCs w:val="22"/>
        </w:rPr>
        <w:t>S</w:t>
      </w:r>
      <w:r w:rsidRPr="00F6405E">
        <w:rPr>
          <w:rFonts w:ascii="Times New Roman" w:hAnsi="Times New Roman" w:cs="Times New Roman"/>
          <w:color w:val="000000"/>
          <w:sz w:val="22"/>
          <w:szCs w:val="22"/>
        </w:rPr>
        <w:t xml:space="preserve">igns </w:t>
      </w:r>
      <w:r w:rsidR="00F11EF2">
        <w:rPr>
          <w:rFonts w:ascii="Times New Roman" w:hAnsi="Times New Roman" w:cs="Times New Roman"/>
          <w:color w:val="000000"/>
          <w:sz w:val="22"/>
          <w:szCs w:val="22"/>
        </w:rPr>
        <w:t>that</w:t>
      </w:r>
      <w:r w:rsidR="00F11EF2" w:rsidRP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 xml:space="preserve">represent businesses, service facilities, or points of interest no longer offering such traveler assistance, or </w:t>
      </w:r>
      <w:r w:rsidR="00F11EF2">
        <w:rPr>
          <w:rFonts w:ascii="Times New Roman" w:hAnsi="Times New Roman" w:cs="Times New Roman"/>
          <w:color w:val="000000"/>
          <w:sz w:val="22"/>
          <w:szCs w:val="22"/>
        </w:rPr>
        <w:t xml:space="preserve">of </w:t>
      </w:r>
      <w:r w:rsidRPr="00F6405E">
        <w:rPr>
          <w:rFonts w:ascii="Times New Roman" w:hAnsi="Times New Roman" w:cs="Times New Roman"/>
          <w:color w:val="000000"/>
          <w:sz w:val="22"/>
          <w:szCs w:val="22"/>
        </w:rPr>
        <w:t xml:space="preserve">signs </w:t>
      </w:r>
      <w:r w:rsidR="00F11EF2">
        <w:rPr>
          <w:rFonts w:ascii="Times New Roman" w:hAnsi="Times New Roman" w:cs="Times New Roman"/>
          <w:color w:val="000000"/>
          <w:sz w:val="22"/>
          <w:szCs w:val="22"/>
        </w:rPr>
        <w:t>that</w:t>
      </w:r>
      <w:r w:rsidR="00F11EF2" w:rsidRP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 xml:space="preserve">are no longer applicable because of business name changes, business relocations, or for any other reason, shall notify </w:t>
      </w:r>
      <w:r w:rsidR="001F4F42" w:rsidRPr="00F6405E">
        <w:rPr>
          <w:rFonts w:ascii="Times New Roman" w:hAnsi="Times New Roman" w:cs="Times New Roman"/>
          <w:color w:val="000000"/>
          <w:sz w:val="22"/>
          <w:szCs w:val="22"/>
        </w:rPr>
        <w:t>the Department</w:t>
      </w:r>
      <w:r w:rsidRPr="00F6405E">
        <w:rPr>
          <w:rFonts w:ascii="Times New Roman" w:hAnsi="Times New Roman" w:cs="Times New Roman"/>
          <w:color w:val="000000"/>
          <w:sz w:val="22"/>
          <w:szCs w:val="22"/>
        </w:rPr>
        <w:t xml:space="preserve"> </w:t>
      </w:r>
      <w:r w:rsidR="009E1830">
        <w:rPr>
          <w:rFonts w:ascii="Times New Roman" w:hAnsi="Times New Roman" w:cs="Times New Roman"/>
          <w:color w:val="000000"/>
          <w:sz w:val="22"/>
          <w:szCs w:val="22"/>
        </w:rPr>
        <w:t>so that</w:t>
      </w:r>
      <w:r w:rsidRPr="00F6405E">
        <w:rPr>
          <w:rFonts w:ascii="Times New Roman" w:hAnsi="Times New Roman" w:cs="Times New Roman"/>
          <w:color w:val="000000"/>
          <w:sz w:val="22"/>
          <w:szCs w:val="22"/>
        </w:rPr>
        <w:t xml:space="preserve"> such signs </w:t>
      </w:r>
      <w:r w:rsidR="009E1830">
        <w:rPr>
          <w:rFonts w:ascii="Times New Roman" w:hAnsi="Times New Roman" w:cs="Times New Roman"/>
          <w:color w:val="000000"/>
          <w:sz w:val="22"/>
          <w:szCs w:val="22"/>
        </w:rPr>
        <w:t xml:space="preserve">can be </w:t>
      </w:r>
      <w:r w:rsidRPr="00F6405E">
        <w:rPr>
          <w:rFonts w:ascii="Times New Roman" w:hAnsi="Times New Roman" w:cs="Times New Roman"/>
          <w:color w:val="000000"/>
          <w:sz w:val="22"/>
          <w:szCs w:val="22"/>
        </w:rPr>
        <w:t>removed.</w:t>
      </w:r>
    </w:p>
    <w:p w14:paraId="3483CEB2" w14:textId="1E20D34A" w:rsidR="00AA3305" w:rsidRPr="00F6405E" w:rsidRDefault="008A611E" w:rsidP="00086868">
      <w:pPr>
        <w:pStyle w:val="SubsectionText"/>
        <w:numPr>
          <w:ilvl w:val="2"/>
          <w:numId w:val="2"/>
        </w:numPr>
        <w:tabs>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Failure to properly maintain the </w:t>
      </w:r>
      <w:r w:rsidR="003D4C0D">
        <w:rPr>
          <w:rFonts w:ascii="Times New Roman" w:hAnsi="Times New Roman" w:cs="Times New Roman"/>
          <w:color w:val="000000"/>
          <w:sz w:val="22"/>
          <w:szCs w:val="22"/>
        </w:rPr>
        <w:t xml:space="preserve">OBDS </w:t>
      </w:r>
      <w:r w:rsidRPr="00F6405E">
        <w:rPr>
          <w:rFonts w:ascii="Times New Roman" w:hAnsi="Times New Roman" w:cs="Times New Roman"/>
          <w:color w:val="000000"/>
          <w:sz w:val="22"/>
          <w:szCs w:val="22"/>
        </w:rPr>
        <w:t xml:space="preserve">sign panel by the owner or to notify </w:t>
      </w:r>
      <w:r w:rsidR="001F4F42" w:rsidRPr="00F6405E">
        <w:rPr>
          <w:rFonts w:ascii="Times New Roman" w:hAnsi="Times New Roman" w:cs="Times New Roman"/>
          <w:color w:val="000000"/>
          <w:sz w:val="22"/>
          <w:szCs w:val="22"/>
        </w:rPr>
        <w:t>the Department</w:t>
      </w:r>
      <w:r w:rsidR="00326108">
        <w:rPr>
          <w:rFonts w:ascii="Times New Roman" w:hAnsi="Times New Roman" w:cs="Times New Roman"/>
          <w:color w:val="000000"/>
          <w:sz w:val="22"/>
          <w:szCs w:val="22"/>
        </w:rPr>
        <w:t xml:space="preserve"> if OBDS</w:t>
      </w:r>
      <w:r w:rsidR="003D4C0D">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sign</w:t>
      </w:r>
      <w:r w:rsidR="00541C4E">
        <w:rPr>
          <w:rFonts w:ascii="Times New Roman" w:hAnsi="Times New Roman" w:cs="Times New Roman"/>
          <w:color w:val="000000"/>
          <w:sz w:val="22"/>
          <w:szCs w:val="22"/>
        </w:rPr>
        <w:t xml:space="preserve"> is</w:t>
      </w:r>
      <w:r w:rsidRPr="00F6405E">
        <w:rPr>
          <w:rFonts w:ascii="Times New Roman" w:hAnsi="Times New Roman" w:cs="Times New Roman"/>
          <w:color w:val="000000"/>
          <w:sz w:val="22"/>
          <w:szCs w:val="22"/>
        </w:rPr>
        <w:t xml:space="preserve"> no longer applicable </w:t>
      </w:r>
      <w:r w:rsidR="009E1830">
        <w:rPr>
          <w:rFonts w:ascii="Times New Roman" w:hAnsi="Times New Roman" w:cs="Times New Roman"/>
          <w:color w:val="000000"/>
          <w:sz w:val="22"/>
          <w:szCs w:val="22"/>
        </w:rPr>
        <w:t>will</w:t>
      </w:r>
      <w:r w:rsidR="009E1830" w:rsidRP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 xml:space="preserve">result in removal of </w:t>
      </w:r>
      <w:r w:rsidR="00541C4E">
        <w:rPr>
          <w:rFonts w:ascii="Times New Roman" w:hAnsi="Times New Roman" w:cs="Times New Roman"/>
          <w:color w:val="000000"/>
          <w:sz w:val="22"/>
          <w:szCs w:val="22"/>
        </w:rPr>
        <w:t>the</w:t>
      </w:r>
      <w:r w:rsidR="000721EB">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sign by</w:t>
      </w:r>
      <w:r w:rsidR="001F4F42" w:rsidRPr="00F6405E">
        <w:rPr>
          <w:rFonts w:ascii="Times New Roman" w:hAnsi="Times New Roman" w:cs="Times New Roman"/>
          <w:color w:val="000000"/>
          <w:sz w:val="22"/>
          <w:szCs w:val="22"/>
        </w:rPr>
        <w:t xml:space="preserve"> the Department</w:t>
      </w:r>
      <w:r w:rsidRPr="00F6405E">
        <w:rPr>
          <w:rFonts w:ascii="Times New Roman" w:hAnsi="Times New Roman" w:cs="Times New Roman"/>
          <w:color w:val="000000"/>
          <w:sz w:val="22"/>
          <w:szCs w:val="22"/>
        </w:rPr>
        <w:t>.</w:t>
      </w:r>
    </w:p>
    <w:p w14:paraId="3788B6A2" w14:textId="069374DC" w:rsidR="00BD6A2D" w:rsidRPr="0044450C" w:rsidRDefault="00A66652" w:rsidP="00326108">
      <w:pPr>
        <w:pStyle w:val="SubsectionText"/>
        <w:numPr>
          <w:ilvl w:val="0"/>
          <w:numId w:val="2"/>
        </w:numPr>
        <w:tabs>
          <w:tab w:val="clear" w:pos="1080"/>
          <w:tab w:val="left" w:pos="720"/>
          <w:tab w:val="left" w:pos="1440"/>
          <w:tab w:val="left" w:pos="2160"/>
          <w:tab w:val="left" w:pos="2880"/>
          <w:tab w:val="left" w:pos="3600"/>
        </w:tabs>
        <w:spacing w:after="0"/>
        <w:rPr>
          <w:rFonts w:ascii="Times New Roman" w:hAnsi="Times New Roman" w:cs="Times New Roman"/>
          <w:b/>
          <w:color w:val="000000"/>
          <w:sz w:val="22"/>
          <w:szCs w:val="22"/>
        </w:rPr>
      </w:pPr>
      <w:r w:rsidRPr="00326108">
        <w:rPr>
          <w:rFonts w:ascii="Times New Roman" w:hAnsi="Times New Roman" w:cs="Times New Roman"/>
          <w:color w:val="000000"/>
          <w:sz w:val="22"/>
          <w:szCs w:val="22"/>
        </w:rPr>
        <w:t xml:space="preserve">Businesses or organizations that </w:t>
      </w:r>
      <w:r w:rsidR="00326108" w:rsidRPr="00326108">
        <w:rPr>
          <w:rFonts w:ascii="Times New Roman" w:hAnsi="Times New Roman" w:cs="Times New Roman"/>
          <w:color w:val="000000"/>
          <w:sz w:val="22"/>
          <w:szCs w:val="22"/>
        </w:rPr>
        <w:t xml:space="preserve">have an OBDS sign removed because of failure </w:t>
      </w:r>
      <w:r w:rsidRPr="00326108">
        <w:rPr>
          <w:rFonts w:ascii="Times New Roman" w:hAnsi="Times New Roman" w:cs="Times New Roman"/>
          <w:color w:val="000000"/>
          <w:sz w:val="22"/>
          <w:szCs w:val="22"/>
        </w:rPr>
        <w:t>to maintain an active OBDS account due to non-payment shall have no expectation that the former sign location on an OBDS post will be available after any potential reactivation of the cancelled account</w:t>
      </w:r>
      <w:r w:rsidR="00326108" w:rsidRPr="00E75CF8">
        <w:rPr>
          <w:rFonts w:ascii="Times New Roman" w:hAnsi="Times New Roman" w:cs="Times New Roman"/>
          <w:color w:val="000000"/>
          <w:sz w:val="22"/>
          <w:szCs w:val="22"/>
        </w:rPr>
        <w:t>.</w:t>
      </w:r>
      <w:r w:rsidR="00B32086" w:rsidRPr="00E75CF8">
        <w:rPr>
          <w:rFonts w:ascii="Times New Roman" w:hAnsi="Times New Roman" w:cs="Times New Roman"/>
          <w:color w:val="000000"/>
          <w:sz w:val="22"/>
          <w:szCs w:val="22"/>
        </w:rPr>
        <w:t xml:space="preserve"> </w:t>
      </w:r>
      <w:r w:rsidR="00326108" w:rsidRPr="00E75CF8">
        <w:rPr>
          <w:rFonts w:ascii="Times New Roman" w:hAnsi="Times New Roman" w:cs="Times New Roman"/>
          <w:color w:val="000000"/>
          <w:sz w:val="22"/>
          <w:szCs w:val="22"/>
        </w:rPr>
        <w:t>I</w:t>
      </w:r>
      <w:r w:rsidR="00B32086" w:rsidRPr="00E75CF8">
        <w:rPr>
          <w:rFonts w:ascii="Times New Roman" w:hAnsi="Times New Roman" w:cs="Times New Roman"/>
          <w:color w:val="000000"/>
          <w:sz w:val="22"/>
          <w:szCs w:val="22"/>
        </w:rPr>
        <w:t>n</w:t>
      </w:r>
      <w:r w:rsidR="00DA29F1">
        <w:rPr>
          <w:rFonts w:ascii="Times New Roman" w:hAnsi="Times New Roman" w:cs="Times New Roman"/>
          <w:color w:val="000000"/>
          <w:sz w:val="22"/>
          <w:szCs w:val="22"/>
        </w:rPr>
        <w:t xml:space="preserve"> </w:t>
      </w:r>
      <w:r w:rsidR="00B32086" w:rsidRPr="00E75CF8">
        <w:rPr>
          <w:rFonts w:ascii="Times New Roman" w:hAnsi="Times New Roman" w:cs="Times New Roman"/>
          <w:color w:val="000000"/>
          <w:sz w:val="22"/>
          <w:szCs w:val="22"/>
        </w:rPr>
        <w:t>cases where there are waiting lists</w:t>
      </w:r>
      <w:r w:rsidR="00326108" w:rsidRPr="00E75CF8">
        <w:rPr>
          <w:rFonts w:ascii="Times New Roman" w:hAnsi="Times New Roman" w:cs="Times New Roman"/>
          <w:color w:val="000000"/>
          <w:sz w:val="22"/>
          <w:szCs w:val="22"/>
        </w:rPr>
        <w:t xml:space="preserve"> for the placement of OBDS sign</w:t>
      </w:r>
      <w:r w:rsidR="00326108" w:rsidRPr="009D5E43">
        <w:rPr>
          <w:rFonts w:ascii="Times New Roman" w:hAnsi="Times New Roman" w:cs="Times New Roman"/>
          <w:color w:val="000000"/>
          <w:sz w:val="22"/>
          <w:szCs w:val="22"/>
        </w:rPr>
        <w:t>s</w:t>
      </w:r>
      <w:r w:rsidR="00B32086" w:rsidRPr="009D5E43">
        <w:rPr>
          <w:rFonts w:ascii="Times New Roman" w:hAnsi="Times New Roman" w:cs="Times New Roman"/>
          <w:color w:val="000000"/>
          <w:sz w:val="22"/>
          <w:szCs w:val="22"/>
        </w:rPr>
        <w:t xml:space="preserve">, </w:t>
      </w:r>
      <w:r w:rsidR="00326108" w:rsidRPr="00A40BF6">
        <w:rPr>
          <w:rFonts w:ascii="Times New Roman" w:hAnsi="Times New Roman" w:cs="Times New Roman"/>
          <w:color w:val="000000"/>
          <w:sz w:val="22"/>
          <w:szCs w:val="22"/>
        </w:rPr>
        <w:t xml:space="preserve">the </w:t>
      </w:r>
      <w:r w:rsidR="00326108">
        <w:rPr>
          <w:rFonts w:ascii="Times New Roman" w:hAnsi="Times New Roman" w:cs="Times New Roman"/>
          <w:color w:val="000000"/>
          <w:sz w:val="22"/>
          <w:szCs w:val="22"/>
        </w:rPr>
        <w:t xml:space="preserve">Department may deny an appeal to </w:t>
      </w:r>
      <w:r w:rsidR="00326108" w:rsidRPr="00326108">
        <w:rPr>
          <w:rFonts w:ascii="Times New Roman" w:hAnsi="Times New Roman" w:cs="Times New Roman"/>
          <w:color w:val="000000"/>
          <w:sz w:val="22"/>
          <w:szCs w:val="22"/>
        </w:rPr>
        <w:t>reactivat</w:t>
      </w:r>
      <w:r w:rsidR="00326108">
        <w:rPr>
          <w:rFonts w:ascii="Times New Roman" w:hAnsi="Times New Roman" w:cs="Times New Roman"/>
          <w:color w:val="000000"/>
          <w:sz w:val="22"/>
          <w:szCs w:val="22"/>
        </w:rPr>
        <w:t>e a lapsed</w:t>
      </w:r>
      <w:r w:rsidR="00326108" w:rsidRPr="00326108">
        <w:rPr>
          <w:rFonts w:ascii="Times New Roman" w:hAnsi="Times New Roman" w:cs="Times New Roman"/>
          <w:color w:val="000000"/>
          <w:sz w:val="22"/>
          <w:szCs w:val="22"/>
        </w:rPr>
        <w:t xml:space="preserve"> OBDS account and</w:t>
      </w:r>
      <w:r w:rsidR="00326108">
        <w:rPr>
          <w:rFonts w:ascii="Times New Roman" w:hAnsi="Times New Roman" w:cs="Times New Roman"/>
          <w:color w:val="000000"/>
          <w:sz w:val="22"/>
          <w:szCs w:val="22"/>
        </w:rPr>
        <w:t xml:space="preserve"> </w:t>
      </w:r>
      <w:r w:rsidR="00E75CF8">
        <w:rPr>
          <w:rFonts w:ascii="Times New Roman" w:hAnsi="Times New Roman" w:cs="Times New Roman"/>
          <w:color w:val="000000"/>
          <w:sz w:val="22"/>
          <w:szCs w:val="22"/>
        </w:rPr>
        <w:t xml:space="preserve">refuse </w:t>
      </w:r>
      <w:r w:rsidR="00C565F3">
        <w:rPr>
          <w:rFonts w:ascii="Times New Roman" w:hAnsi="Times New Roman" w:cs="Times New Roman"/>
          <w:color w:val="000000"/>
          <w:sz w:val="22"/>
          <w:szCs w:val="22"/>
        </w:rPr>
        <w:t xml:space="preserve">to issue </w:t>
      </w:r>
      <w:r w:rsidR="00326108" w:rsidRPr="00326108">
        <w:rPr>
          <w:rFonts w:ascii="Times New Roman" w:hAnsi="Times New Roman" w:cs="Times New Roman"/>
          <w:color w:val="000000"/>
          <w:sz w:val="22"/>
          <w:szCs w:val="22"/>
        </w:rPr>
        <w:t>a reinstallation permit</w:t>
      </w:r>
      <w:r w:rsidR="00C565F3">
        <w:rPr>
          <w:rFonts w:ascii="Times New Roman" w:hAnsi="Times New Roman" w:cs="Times New Roman"/>
          <w:color w:val="000000"/>
          <w:sz w:val="22"/>
          <w:szCs w:val="22"/>
        </w:rPr>
        <w:t>.</w:t>
      </w:r>
      <w:r w:rsidR="00326108" w:rsidRPr="00326108">
        <w:rPr>
          <w:rFonts w:ascii="Times New Roman" w:hAnsi="Times New Roman" w:cs="Times New Roman"/>
          <w:color w:val="000000"/>
          <w:sz w:val="22"/>
          <w:szCs w:val="22"/>
        </w:rPr>
        <w:t xml:space="preserve"> </w:t>
      </w:r>
    </w:p>
    <w:p w14:paraId="4AA63A2A" w14:textId="77777777" w:rsidR="00BD6A2D" w:rsidRPr="0044450C" w:rsidRDefault="00BD6A2D" w:rsidP="0044450C">
      <w:pPr>
        <w:pStyle w:val="SubsectionText"/>
        <w:tabs>
          <w:tab w:val="clear" w:pos="1080"/>
          <w:tab w:val="left" w:pos="720"/>
          <w:tab w:val="left" w:pos="1440"/>
          <w:tab w:val="left" w:pos="2160"/>
          <w:tab w:val="left" w:pos="2880"/>
          <w:tab w:val="left" w:pos="3600"/>
        </w:tabs>
        <w:spacing w:after="0"/>
        <w:ind w:left="1440" w:firstLine="0"/>
        <w:rPr>
          <w:rFonts w:ascii="Times New Roman" w:hAnsi="Times New Roman" w:cs="Times New Roman"/>
          <w:b/>
          <w:color w:val="000000"/>
          <w:sz w:val="22"/>
          <w:szCs w:val="22"/>
        </w:rPr>
      </w:pPr>
    </w:p>
    <w:p w14:paraId="52797ACD" w14:textId="738B0697" w:rsidR="00AA3305" w:rsidRPr="00326108" w:rsidRDefault="00A56440" w:rsidP="00326108">
      <w:pPr>
        <w:pStyle w:val="SubsectionText"/>
        <w:numPr>
          <w:ilvl w:val="0"/>
          <w:numId w:val="2"/>
        </w:numPr>
        <w:tabs>
          <w:tab w:val="clear" w:pos="1080"/>
          <w:tab w:val="left" w:pos="720"/>
          <w:tab w:val="left" w:pos="1440"/>
          <w:tab w:val="left" w:pos="2160"/>
          <w:tab w:val="left" w:pos="2880"/>
          <w:tab w:val="left" w:pos="3600"/>
        </w:tabs>
        <w:spacing w:after="0"/>
        <w:rPr>
          <w:rFonts w:ascii="Times New Roman" w:hAnsi="Times New Roman" w:cs="Times New Roman"/>
          <w:b/>
          <w:color w:val="000000"/>
          <w:sz w:val="22"/>
          <w:szCs w:val="22"/>
        </w:rPr>
      </w:pPr>
      <w:r w:rsidRPr="00326108">
        <w:rPr>
          <w:rFonts w:ascii="Times New Roman" w:hAnsi="Times New Roman" w:cs="Times New Roman"/>
          <w:b/>
          <w:color w:val="000000"/>
          <w:sz w:val="22"/>
          <w:szCs w:val="22"/>
        </w:rPr>
        <w:t>Waiver</w:t>
      </w:r>
      <w:r w:rsidR="009617C4" w:rsidRPr="00326108">
        <w:rPr>
          <w:rFonts w:ascii="Times New Roman" w:hAnsi="Times New Roman" w:cs="Times New Roman"/>
          <w:b/>
          <w:color w:val="000000"/>
          <w:sz w:val="22"/>
          <w:szCs w:val="22"/>
        </w:rPr>
        <w:t xml:space="preserve"> Provisions</w:t>
      </w:r>
    </w:p>
    <w:p w14:paraId="1968FAB8" w14:textId="77777777" w:rsidR="009617C4" w:rsidRPr="00F6405E" w:rsidRDefault="009617C4" w:rsidP="009617C4">
      <w:pPr>
        <w:pStyle w:val="SubsectionText"/>
        <w:tabs>
          <w:tab w:val="clear" w:pos="1080"/>
          <w:tab w:val="left" w:pos="720"/>
          <w:tab w:val="left" w:pos="1440"/>
          <w:tab w:val="left" w:pos="2160"/>
          <w:tab w:val="left" w:pos="2880"/>
          <w:tab w:val="left" w:pos="3600"/>
        </w:tabs>
        <w:spacing w:after="0"/>
        <w:ind w:left="1440" w:firstLine="0"/>
        <w:rPr>
          <w:rFonts w:ascii="Times New Roman" w:hAnsi="Times New Roman" w:cs="Times New Roman"/>
          <w:color w:val="000000"/>
          <w:sz w:val="22"/>
          <w:szCs w:val="22"/>
        </w:rPr>
      </w:pPr>
    </w:p>
    <w:p w14:paraId="6B671C10" w14:textId="43750C23" w:rsidR="009617C4" w:rsidRPr="00F6405E" w:rsidRDefault="009617C4" w:rsidP="009617C4">
      <w:pPr>
        <w:pStyle w:val="SubsectionText"/>
        <w:numPr>
          <w:ilvl w:val="1"/>
          <w:numId w:val="2"/>
        </w:numPr>
        <w:tabs>
          <w:tab w:val="left" w:pos="720"/>
          <w:tab w:val="left" w:pos="1440"/>
          <w:tab w:val="left" w:pos="2160"/>
          <w:tab w:val="left" w:pos="2880"/>
          <w:tab w:val="left" w:pos="3600"/>
        </w:tabs>
        <w:rPr>
          <w:rFonts w:ascii="Times New Roman" w:hAnsi="Times New Roman" w:cs="Times New Roman"/>
          <w:color w:val="000000"/>
          <w:sz w:val="22"/>
          <w:szCs w:val="22"/>
        </w:rPr>
      </w:pPr>
      <w:r w:rsidRPr="00F6405E">
        <w:rPr>
          <w:rFonts w:ascii="Times New Roman" w:hAnsi="Times New Roman" w:cs="Times New Roman"/>
          <w:color w:val="000000"/>
          <w:sz w:val="22"/>
          <w:szCs w:val="22"/>
        </w:rPr>
        <w:t>Whenever the Commissioner determines</w:t>
      </w:r>
      <w:r w:rsidR="00C565F3">
        <w:rPr>
          <w:rFonts w:ascii="Times New Roman" w:hAnsi="Times New Roman" w:cs="Times New Roman"/>
          <w:color w:val="000000"/>
          <w:sz w:val="22"/>
          <w:szCs w:val="22"/>
        </w:rPr>
        <w:t xml:space="preserve"> that</w:t>
      </w:r>
      <w:r w:rsidRPr="00F6405E">
        <w:rPr>
          <w:rFonts w:ascii="Times New Roman" w:hAnsi="Times New Roman" w:cs="Times New Roman"/>
          <w:color w:val="000000"/>
          <w:sz w:val="22"/>
          <w:szCs w:val="22"/>
        </w:rPr>
        <w:t xml:space="preserve"> the standards for sign assemblies as set forth above will adversely affect highway safety </w:t>
      </w:r>
      <w:r w:rsidR="00B32086">
        <w:rPr>
          <w:rFonts w:ascii="Times New Roman" w:hAnsi="Times New Roman" w:cs="Times New Roman"/>
          <w:color w:val="000000"/>
          <w:sz w:val="22"/>
          <w:szCs w:val="22"/>
        </w:rPr>
        <w:t xml:space="preserve">at an intersection </w:t>
      </w:r>
      <w:r w:rsidRPr="00F6405E">
        <w:rPr>
          <w:rFonts w:ascii="Times New Roman" w:hAnsi="Times New Roman" w:cs="Times New Roman"/>
          <w:color w:val="000000"/>
          <w:sz w:val="22"/>
          <w:szCs w:val="22"/>
        </w:rPr>
        <w:t>or the visual quality of the immediate neighborhood, the Commissioner may impose more stringent standards including prohibition.</w:t>
      </w:r>
    </w:p>
    <w:p w14:paraId="6DAC8CFE" w14:textId="77777777" w:rsidR="009617C4" w:rsidRPr="00F6405E" w:rsidRDefault="009617C4" w:rsidP="009617C4">
      <w:pPr>
        <w:pStyle w:val="SubsectionText"/>
        <w:numPr>
          <w:ilvl w:val="1"/>
          <w:numId w:val="2"/>
        </w:numPr>
        <w:tabs>
          <w:tab w:val="left" w:pos="720"/>
          <w:tab w:val="left" w:pos="1440"/>
          <w:tab w:val="left" w:pos="2160"/>
          <w:tab w:val="left" w:pos="2880"/>
          <w:tab w:val="left" w:pos="3600"/>
        </w:tabs>
        <w:rPr>
          <w:rFonts w:ascii="Times New Roman" w:hAnsi="Times New Roman" w:cs="Times New Roman"/>
          <w:color w:val="000000"/>
          <w:sz w:val="22"/>
          <w:szCs w:val="22"/>
        </w:rPr>
      </w:pPr>
      <w:r w:rsidRPr="00F6405E">
        <w:rPr>
          <w:rFonts w:ascii="Times New Roman" w:hAnsi="Times New Roman" w:cs="Times New Roman"/>
          <w:color w:val="000000"/>
          <w:sz w:val="22"/>
          <w:szCs w:val="22"/>
        </w:rPr>
        <w:t>Whenever the Commissioner determines that a change in the distances, number of signs per assembly, and number of assemblies at an approach to an intersection will not interfere with highway safety nor adversely impact the visual quality of the immediate neighborhood, the Commissioner may waive the requirements contained in Distances and OBDS Sign Assemblies.</w:t>
      </w:r>
    </w:p>
    <w:p w14:paraId="0FA9DDCB" w14:textId="209D9FA0" w:rsidR="009617C4" w:rsidRPr="00F6405E" w:rsidRDefault="009617C4" w:rsidP="009617C4">
      <w:pPr>
        <w:pStyle w:val="SubsectionText"/>
        <w:numPr>
          <w:ilvl w:val="1"/>
          <w:numId w:val="2"/>
        </w:numPr>
        <w:tabs>
          <w:tab w:val="left" w:pos="720"/>
          <w:tab w:val="left" w:pos="1440"/>
          <w:tab w:val="left" w:pos="2160"/>
          <w:tab w:val="left" w:pos="2880"/>
          <w:tab w:val="left" w:pos="3600"/>
        </w:tabs>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The Commissioner may waive the specific requirements for location and number </w:t>
      </w:r>
      <w:r w:rsidR="000F4FE4">
        <w:rPr>
          <w:rFonts w:ascii="Times New Roman" w:hAnsi="Times New Roman" w:cs="Times New Roman"/>
          <w:color w:val="000000"/>
          <w:sz w:val="22"/>
          <w:szCs w:val="22"/>
        </w:rPr>
        <w:t xml:space="preserve">of </w:t>
      </w:r>
      <w:r w:rsidR="003D4C0D">
        <w:rPr>
          <w:rFonts w:ascii="Times New Roman" w:hAnsi="Times New Roman" w:cs="Times New Roman"/>
          <w:color w:val="000000"/>
          <w:sz w:val="22"/>
          <w:szCs w:val="22"/>
        </w:rPr>
        <w:t xml:space="preserve">OBDS </w:t>
      </w:r>
      <w:r w:rsidR="000F4FE4">
        <w:rPr>
          <w:rFonts w:ascii="Times New Roman" w:hAnsi="Times New Roman" w:cs="Times New Roman"/>
          <w:color w:val="000000"/>
          <w:sz w:val="22"/>
          <w:szCs w:val="22"/>
        </w:rPr>
        <w:t xml:space="preserve">signs </w:t>
      </w:r>
      <w:r w:rsidRPr="00F6405E">
        <w:rPr>
          <w:rFonts w:ascii="Times New Roman" w:hAnsi="Times New Roman" w:cs="Times New Roman"/>
          <w:color w:val="000000"/>
          <w:sz w:val="22"/>
          <w:szCs w:val="22"/>
        </w:rPr>
        <w:t>if an applicant can show unusual hardship due to conditions of topography, access or other physical characteristics.</w:t>
      </w:r>
    </w:p>
    <w:p w14:paraId="02AE6F6B" w14:textId="576AAC1A" w:rsidR="009617C4" w:rsidRPr="00F6405E" w:rsidRDefault="009617C4" w:rsidP="00FA027F">
      <w:pPr>
        <w:pStyle w:val="SubsectionText"/>
        <w:numPr>
          <w:ilvl w:val="1"/>
          <w:numId w:val="2"/>
        </w:numPr>
        <w:tabs>
          <w:tab w:val="left" w:pos="1440"/>
          <w:tab w:val="left" w:pos="2160"/>
          <w:tab w:val="left" w:pos="2880"/>
          <w:tab w:val="left" w:pos="3600"/>
        </w:tabs>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In place of </w:t>
      </w:r>
      <w:r w:rsidR="003D4C0D">
        <w:rPr>
          <w:rFonts w:ascii="Times New Roman" w:hAnsi="Times New Roman" w:cs="Times New Roman"/>
          <w:color w:val="000000"/>
          <w:sz w:val="22"/>
          <w:szCs w:val="22"/>
        </w:rPr>
        <w:t>O</w:t>
      </w:r>
      <w:r w:rsidRPr="00F6405E">
        <w:rPr>
          <w:rFonts w:ascii="Times New Roman" w:hAnsi="Times New Roman" w:cs="Times New Roman"/>
          <w:color w:val="000000"/>
          <w:sz w:val="22"/>
          <w:szCs w:val="22"/>
        </w:rPr>
        <w:t xml:space="preserve">fficial </w:t>
      </w:r>
      <w:r w:rsidR="003D4C0D">
        <w:rPr>
          <w:rFonts w:ascii="Times New Roman" w:hAnsi="Times New Roman" w:cs="Times New Roman"/>
          <w:color w:val="000000"/>
          <w:sz w:val="22"/>
          <w:szCs w:val="22"/>
        </w:rPr>
        <w:t>B</w:t>
      </w:r>
      <w:r w:rsidRPr="00F6405E">
        <w:rPr>
          <w:rFonts w:ascii="Times New Roman" w:hAnsi="Times New Roman" w:cs="Times New Roman"/>
          <w:color w:val="000000"/>
          <w:sz w:val="22"/>
          <w:szCs w:val="22"/>
        </w:rPr>
        <w:t xml:space="preserve">usiness </w:t>
      </w:r>
      <w:r w:rsidR="003D4C0D">
        <w:rPr>
          <w:rFonts w:ascii="Times New Roman" w:hAnsi="Times New Roman" w:cs="Times New Roman"/>
          <w:color w:val="000000"/>
          <w:sz w:val="22"/>
          <w:szCs w:val="22"/>
        </w:rPr>
        <w:t>D</w:t>
      </w:r>
      <w:r w:rsidRPr="00F6405E">
        <w:rPr>
          <w:rFonts w:ascii="Times New Roman" w:hAnsi="Times New Roman" w:cs="Times New Roman"/>
          <w:color w:val="000000"/>
          <w:sz w:val="22"/>
          <w:szCs w:val="22"/>
        </w:rPr>
        <w:t xml:space="preserve">irectional </w:t>
      </w:r>
      <w:r w:rsidR="003D4C0D">
        <w:rPr>
          <w:rFonts w:ascii="Times New Roman" w:hAnsi="Times New Roman" w:cs="Times New Roman"/>
          <w:color w:val="000000"/>
          <w:sz w:val="22"/>
          <w:szCs w:val="22"/>
        </w:rPr>
        <w:t>S</w:t>
      </w:r>
      <w:r w:rsidRPr="00F6405E">
        <w:rPr>
          <w:rFonts w:ascii="Times New Roman" w:hAnsi="Times New Roman" w:cs="Times New Roman"/>
          <w:color w:val="000000"/>
          <w:sz w:val="22"/>
          <w:szCs w:val="22"/>
        </w:rPr>
        <w:t>igns, the Commissioner may order the installation of an Official Information Center to be located within a reasonable distance of the intersection.</w:t>
      </w:r>
      <w:r w:rsid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 xml:space="preserve">Once </w:t>
      </w:r>
      <w:r w:rsidR="00C565F3">
        <w:rPr>
          <w:rFonts w:ascii="Times New Roman" w:hAnsi="Times New Roman" w:cs="Times New Roman"/>
          <w:color w:val="000000"/>
          <w:sz w:val="22"/>
          <w:szCs w:val="22"/>
        </w:rPr>
        <w:t xml:space="preserve">such </w:t>
      </w:r>
      <w:r w:rsidRPr="00F6405E">
        <w:rPr>
          <w:rFonts w:ascii="Times New Roman" w:hAnsi="Times New Roman" w:cs="Times New Roman"/>
          <w:color w:val="000000"/>
          <w:sz w:val="22"/>
          <w:szCs w:val="22"/>
        </w:rPr>
        <w:t xml:space="preserve">a center is established, no </w:t>
      </w:r>
      <w:r w:rsidR="003D4C0D">
        <w:rPr>
          <w:rFonts w:ascii="Times New Roman" w:hAnsi="Times New Roman" w:cs="Times New Roman"/>
          <w:color w:val="000000"/>
          <w:sz w:val="22"/>
          <w:szCs w:val="22"/>
        </w:rPr>
        <w:t>OBDS</w:t>
      </w:r>
      <w:r w:rsidR="00C565F3">
        <w:rPr>
          <w:rFonts w:ascii="Times New Roman" w:hAnsi="Times New Roman" w:cs="Times New Roman"/>
          <w:color w:val="000000"/>
          <w:sz w:val="22"/>
          <w:szCs w:val="22"/>
        </w:rPr>
        <w:t xml:space="preserve"> sign</w:t>
      </w:r>
      <w:r w:rsidR="00DA29F1">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shall be permitted at such intersection.</w:t>
      </w:r>
    </w:p>
    <w:p w14:paraId="78F517F6" w14:textId="69765D0E" w:rsidR="008A611E" w:rsidRDefault="009617C4" w:rsidP="002A6570">
      <w:pPr>
        <w:pStyle w:val="SubsectionText"/>
        <w:numPr>
          <w:ilvl w:val="1"/>
          <w:numId w:val="2"/>
        </w:numPr>
        <w:tabs>
          <w:tab w:val="left" w:pos="720"/>
          <w:tab w:val="left" w:pos="1440"/>
          <w:tab w:val="left" w:pos="2160"/>
          <w:tab w:val="left" w:pos="2880"/>
          <w:tab w:val="left" w:pos="3600"/>
        </w:tabs>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The Commissioner </w:t>
      </w:r>
      <w:r w:rsidR="00F901A8" w:rsidRPr="00F6405E">
        <w:rPr>
          <w:rFonts w:ascii="Times New Roman" w:hAnsi="Times New Roman" w:cs="Times New Roman"/>
          <w:color w:val="000000"/>
          <w:sz w:val="22"/>
          <w:szCs w:val="22"/>
        </w:rPr>
        <w:t xml:space="preserve">shall </w:t>
      </w:r>
      <w:r w:rsidRPr="00F6405E">
        <w:rPr>
          <w:rFonts w:ascii="Times New Roman" w:hAnsi="Times New Roman" w:cs="Times New Roman"/>
          <w:color w:val="000000"/>
          <w:sz w:val="22"/>
          <w:szCs w:val="22"/>
        </w:rPr>
        <w:t xml:space="preserve">designate </w:t>
      </w:r>
      <w:r w:rsidR="00F901A8" w:rsidRPr="00F6405E">
        <w:rPr>
          <w:rFonts w:ascii="Times New Roman" w:hAnsi="Times New Roman" w:cs="Times New Roman"/>
          <w:color w:val="000000"/>
          <w:sz w:val="22"/>
          <w:szCs w:val="22"/>
        </w:rPr>
        <w:t xml:space="preserve">to the State Traffic Engineer </w:t>
      </w:r>
      <w:r w:rsidRPr="00F6405E">
        <w:rPr>
          <w:rFonts w:ascii="Times New Roman" w:hAnsi="Times New Roman" w:cs="Times New Roman"/>
          <w:color w:val="000000"/>
          <w:sz w:val="22"/>
          <w:szCs w:val="22"/>
        </w:rPr>
        <w:t xml:space="preserve">of the Department </w:t>
      </w:r>
      <w:r w:rsidR="00D26471" w:rsidRPr="00F6405E">
        <w:rPr>
          <w:rFonts w:ascii="Times New Roman" w:hAnsi="Times New Roman" w:cs="Times New Roman"/>
          <w:color w:val="000000"/>
          <w:sz w:val="22"/>
          <w:szCs w:val="22"/>
        </w:rPr>
        <w:t xml:space="preserve">the authority </w:t>
      </w:r>
      <w:r w:rsidRPr="00F6405E">
        <w:rPr>
          <w:rFonts w:ascii="Times New Roman" w:hAnsi="Times New Roman" w:cs="Times New Roman"/>
          <w:color w:val="000000"/>
          <w:sz w:val="22"/>
          <w:szCs w:val="22"/>
        </w:rPr>
        <w:t>to exercise the responsibilities of this section.</w:t>
      </w:r>
    </w:p>
    <w:p w14:paraId="6DA52C22" w14:textId="77777777" w:rsidR="008A611E" w:rsidRPr="000B2E5B" w:rsidRDefault="00A56440" w:rsidP="00AA3305">
      <w:pPr>
        <w:pStyle w:val="SubsectionText"/>
        <w:numPr>
          <w:ilvl w:val="0"/>
          <w:numId w:val="2"/>
        </w:numPr>
        <w:tabs>
          <w:tab w:val="clear" w:pos="1080"/>
          <w:tab w:val="left" w:pos="720"/>
          <w:tab w:val="left" w:pos="1440"/>
          <w:tab w:val="left" w:pos="2160"/>
          <w:tab w:val="left" w:pos="2880"/>
          <w:tab w:val="left" w:pos="3600"/>
        </w:tabs>
        <w:spacing w:after="0"/>
        <w:rPr>
          <w:rFonts w:ascii="Times New Roman" w:hAnsi="Times New Roman" w:cs="Times New Roman"/>
          <w:b/>
          <w:color w:val="000000"/>
          <w:sz w:val="22"/>
          <w:szCs w:val="22"/>
        </w:rPr>
      </w:pPr>
      <w:r w:rsidRPr="000B2E5B">
        <w:rPr>
          <w:rFonts w:ascii="Times New Roman" w:hAnsi="Times New Roman" w:cs="Times New Roman"/>
          <w:b/>
          <w:color w:val="000000"/>
          <w:sz w:val="22"/>
          <w:szCs w:val="22"/>
        </w:rPr>
        <w:lastRenderedPageBreak/>
        <w:t>Seasonal Basis</w:t>
      </w:r>
    </w:p>
    <w:p w14:paraId="749AF72E" w14:textId="77777777" w:rsidR="009617C4" w:rsidRPr="00F6405E" w:rsidRDefault="009617C4" w:rsidP="009617C4">
      <w:pPr>
        <w:pStyle w:val="SubsectionText"/>
        <w:tabs>
          <w:tab w:val="clear" w:pos="1080"/>
          <w:tab w:val="left" w:pos="720"/>
          <w:tab w:val="left" w:pos="1440"/>
          <w:tab w:val="left" w:pos="2160"/>
          <w:tab w:val="left" w:pos="2880"/>
          <w:tab w:val="left" w:pos="3600"/>
        </w:tabs>
        <w:spacing w:after="0"/>
        <w:ind w:left="1440" w:firstLine="0"/>
        <w:rPr>
          <w:rFonts w:ascii="Times New Roman" w:hAnsi="Times New Roman" w:cs="Times New Roman"/>
          <w:color w:val="000000"/>
          <w:sz w:val="22"/>
          <w:szCs w:val="22"/>
        </w:rPr>
      </w:pPr>
    </w:p>
    <w:p w14:paraId="78099006" w14:textId="5498C641" w:rsidR="00A56440" w:rsidRDefault="006F6521" w:rsidP="00086868">
      <w:pPr>
        <w:pStyle w:val="SubsectionText"/>
        <w:tabs>
          <w:tab w:val="clear" w:pos="1080"/>
          <w:tab w:val="left" w:pos="720"/>
          <w:tab w:val="left" w:pos="1440"/>
          <w:tab w:val="left" w:pos="2160"/>
          <w:tab w:val="left" w:pos="2880"/>
          <w:tab w:val="left" w:pos="3600"/>
        </w:tabs>
        <w:spacing w:after="0"/>
        <w:ind w:left="1440" w:firstLine="0"/>
        <w:rPr>
          <w:rFonts w:ascii="Times New Roman" w:hAnsi="Times New Roman" w:cs="Times New Roman"/>
          <w:color w:val="000000"/>
          <w:sz w:val="22"/>
          <w:szCs w:val="22"/>
        </w:rPr>
      </w:pPr>
      <w:r w:rsidRPr="00F6405E">
        <w:rPr>
          <w:rFonts w:ascii="Times New Roman" w:hAnsi="Times New Roman" w:cs="Times New Roman"/>
          <w:color w:val="000000"/>
          <w:sz w:val="22"/>
          <w:szCs w:val="22"/>
        </w:rPr>
        <w:t>T</w:t>
      </w:r>
      <w:r w:rsidR="009617C4" w:rsidRPr="00F6405E">
        <w:rPr>
          <w:rFonts w:ascii="Times New Roman" w:hAnsi="Times New Roman" w:cs="Times New Roman"/>
          <w:color w:val="000000"/>
          <w:sz w:val="22"/>
          <w:szCs w:val="22"/>
        </w:rPr>
        <w:t xml:space="preserve">he owner of a business, service, or point of interest </w:t>
      </w:r>
      <w:r w:rsidRPr="00F6405E">
        <w:rPr>
          <w:rFonts w:ascii="Times New Roman" w:hAnsi="Times New Roman" w:cs="Times New Roman"/>
          <w:color w:val="000000"/>
          <w:sz w:val="22"/>
          <w:szCs w:val="22"/>
        </w:rPr>
        <w:t xml:space="preserve">that </w:t>
      </w:r>
      <w:r w:rsidR="009617C4" w:rsidRPr="00F6405E">
        <w:rPr>
          <w:rFonts w:ascii="Times New Roman" w:hAnsi="Times New Roman" w:cs="Times New Roman"/>
          <w:color w:val="000000"/>
          <w:sz w:val="22"/>
          <w:szCs w:val="22"/>
        </w:rPr>
        <w:t xml:space="preserve">is temporarily or seasonally closed may cover the </w:t>
      </w:r>
      <w:r w:rsidR="003D4C0D">
        <w:rPr>
          <w:rFonts w:ascii="Times New Roman" w:hAnsi="Times New Roman" w:cs="Times New Roman"/>
          <w:color w:val="000000"/>
          <w:sz w:val="22"/>
          <w:szCs w:val="22"/>
        </w:rPr>
        <w:t xml:space="preserve">OBDS </w:t>
      </w:r>
      <w:r w:rsidR="009617C4" w:rsidRPr="00F6405E">
        <w:rPr>
          <w:rFonts w:ascii="Times New Roman" w:hAnsi="Times New Roman" w:cs="Times New Roman"/>
          <w:color w:val="000000"/>
          <w:sz w:val="22"/>
          <w:szCs w:val="22"/>
        </w:rPr>
        <w:t>sign during the off-season.</w:t>
      </w:r>
      <w:r w:rsidR="00F6405E">
        <w:rPr>
          <w:rFonts w:ascii="Times New Roman" w:hAnsi="Times New Roman" w:cs="Times New Roman"/>
          <w:color w:val="000000"/>
          <w:sz w:val="22"/>
          <w:szCs w:val="22"/>
        </w:rPr>
        <w:t xml:space="preserve"> </w:t>
      </w:r>
      <w:r w:rsidR="009617C4" w:rsidRPr="00F6405E">
        <w:rPr>
          <w:rFonts w:ascii="Times New Roman" w:hAnsi="Times New Roman" w:cs="Times New Roman"/>
          <w:color w:val="000000"/>
          <w:sz w:val="22"/>
          <w:szCs w:val="22"/>
        </w:rPr>
        <w:t xml:space="preserve">The cover </w:t>
      </w:r>
      <w:r w:rsidRPr="00F6405E">
        <w:rPr>
          <w:rFonts w:ascii="Times New Roman" w:hAnsi="Times New Roman" w:cs="Times New Roman"/>
          <w:color w:val="000000"/>
          <w:sz w:val="22"/>
          <w:szCs w:val="22"/>
        </w:rPr>
        <w:t xml:space="preserve">must </w:t>
      </w:r>
      <w:r w:rsidR="009617C4" w:rsidRPr="00F6405E">
        <w:rPr>
          <w:rFonts w:ascii="Times New Roman" w:hAnsi="Times New Roman" w:cs="Times New Roman"/>
          <w:color w:val="000000"/>
          <w:sz w:val="22"/>
          <w:szCs w:val="22"/>
        </w:rPr>
        <w:t>be held firmly in place so as not to injure or deface the signboard.</w:t>
      </w:r>
    </w:p>
    <w:p w14:paraId="5295B94F" w14:textId="54F2E264" w:rsidR="00F808A9" w:rsidRDefault="00F808A9" w:rsidP="00086868">
      <w:pPr>
        <w:pStyle w:val="SubsectionText"/>
        <w:tabs>
          <w:tab w:val="clear" w:pos="1080"/>
          <w:tab w:val="left" w:pos="720"/>
          <w:tab w:val="left" w:pos="1440"/>
          <w:tab w:val="left" w:pos="2160"/>
          <w:tab w:val="left" w:pos="2880"/>
          <w:tab w:val="left" w:pos="3600"/>
        </w:tabs>
        <w:spacing w:after="0"/>
        <w:ind w:left="1440" w:firstLine="0"/>
        <w:rPr>
          <w:rFonts w:ascii="Times New Roman" w:hAnsi="Times New Roman" w:cs="Times New Roman"/>
          <w:color w:val="000000"/>
          <w:sz w:val="22"/>
          <w:szCs w:val="22"/>
        </w:rPr>
      </w:pPr>
    </w:p>
    <w:p w14:paraId="3FBC0CBA" w14:textId="77777777" w:rsidR="00FA027F" w:rsidRPr="00BD545D" w:rsidRDefault="00FA027F" w:rsidP="00AA3305">
      <w:pPr>
        <w:pStyle w:val="SubsectionText"/>
        <w:numPr>
          <w:ilvl w:val="0"/>
          <w:numId w:val="2"/>
        </w:numPr>
        <w:tabs>
          <w:tab w:val="clear" w:pos="1080"/>
          <w:tab w:val="left" w:pos="720"/>
          <w:tab w:val="left" w:pos="1440"/>
          <w:tab w:val="left" w:pos="2160"/>
          <w:tab w:val="left" w:pos="2880"/>
          <w:tab w:val="left" w:pos="3600"/>
        </w:tabs>
        <w:spacing w:after="0"/>
        <w:rPr>
          <w:rFonts w:ascii="Times New Roman" w:hAnsi="Times New Roman" w:cs="Times New Roman"/>
          <w:b/>
          <w:color w:val="000000"/>
          <w:sz w:val="22"/>
          <w:szCs w:val="22"/>
        </w:rPr>
      </w:pPr>
      <w:r w:rsidRPr="00BD545D">
        <w:rPr>
          <w:rFonts w:ascii="Times New Roman" w:hAnsi="Times New Roman" w:cs="Times New Roman"/>
          <w:b/>
          <w:color w:val="000000"/>
          <w:sz w:val="22"/>
          <w:szCs w:val="22"/>
        </w:rPr>
        <w:t>Administration</w:t>
      </w:r>
    </w:p>
    <w:p w14:paraId="2C4109F2" w14:textId="77777777" w:rsidR="00FA027F" w:rsidRDefault="00FA027F" w:rsidP="00BD545D">
      <w:pPr>
        <w:pStyle w:val="SubsectionText"/>
        <w:tabs>
          <w:tab w:val="clear" w:pos="1080"/>
          <w:tab w:val="left" w:pos="720"/>
          <w:tab w:val="left" w:pos="1440"/>
          <w:tab w:val="left" w:pos="2160"/>
          <w:tab w:val="left" w:pos="2880"/>
          <w:tab w:val="left" w:pos="3600"/>
        </w:tabs>
        <w:spacing w:after="0"/>
        <w:ind w:left="1440" w:firstLine="0"/>
        <w:rPr>
          <w:rFonts w:ascii="Times New Roman" w:hAnsi="Times New Roman" w:cs="Times New Roman"/>
          <w:color w:val="000000"/>
          <w:sz w:val="22"/>
          <w:szCs w:val="22"/>
        </w:rPr>
      </w:pPr>
    </w:p>
    <w:p w14:paraId="5627629A" w14:textId="76011633" w:rsidR="006F3ADF" w:rsidRPr="00F6405E" w:rsidRDefault="00841E50" w:rsidP="0044450C">
      <w:pPr>
        <w:pStyle w:val="SubsectionText"/>
        <w:tabs>
          <w:tab w:val="clear" w:pos="1080"/>
          <w:tab w:val="left" w:pos="1440"/>
          <w:tab w:val="left" w:pos="1530"/>
          <w:tab w:val="left" w:pos="2160"/>
          <w:tab w:val="left" w:pos="2880"/>
          <w:tab w:val="left" w:pos="3600"/>
        </w:tabs>
        <w:spacing w:after="0"/>
        <w:ind w:left="1440" w:firstLine="0"/>
        <w:rPr>
          <w:rFonts w:ascii="Times New Roman" w:hAnsi="Times New Roman" w:cs="Times New Roman"/>
          <w:color w:val="000000"/>
          <w:sz w:val="22"/>
          <w:szCs w:val="22"/>
        </w:rPr>
      </w:pPr>
      <w:r>
        <w:rPr>
          <w:rFonts w:ascii="Times New Roman" w:hAnsi="Times New Roman" w:cs="Times New Roman"/>
          <w:color w:val="000000"/>
          <w:sz w:val="22"/>
          <w:szCs w:val="22"/>
        </w:rPr>
        <w:t>This section governs the</w:t>
      </w:r>
      <w:r w:rsidR="006F3ADF" w:rsidRPr="00F6405E">
        <w:rPr>
          <w:rFonts w:ascii="Times New Roman" w:hAnsi="Times New Roman" w:cs="Times New Roman"/>
          <w:color w:val="000000"/>
          <w:sz w:val="22"/>
          <w:szCs w:val="22"/>
        </w:rPr>
        <w:t xml:space="preserve"> review and approval</w:t>
      </w:r>
      <w:r>
        <w:rPr>
          <w:rFonts w:ascii="Times New Roman" w:hAnsi="Times New Roman" w:cs="Times New Roman"/>
          <w:color w:val="000000"/>
          <w:sz w:val="22"/>
          <w:szCs w:val="22"/>
        </w:rPr>
        <w:t xml:space="preserve"> of application</w:t>
      </w:r>
      <w:r w:rsidR="00D9392E">
        <w:rPr>
          <w:rFonts w:ascii="Times New Roman" w:hAnsi="Times New Roman" w:cs="Times New Roman"/>
          <w:color w:val="000000"/>
          <w:sz w:val="22"/>
          <w:szCs w:val="22"/>
        </w:rPr>
        <w:t>s</w:t>
      </w:r>
      <w:r>
        <w:rPr>
          <w:rFonts w:ascii="Times New Roman" w:hAnsi="Times New Roman" w:cs="Times New Roman"/>
          <w:color w:val="000000"/>
          <w:sz w:val="22"/>
          <w:szCs w:val="22"/>
        </w:rPr>
        <w:t>,</w:t>
      </w:r>
      <w:r w:rsidR="006F3ADF" w:rsidRPr="00F6405E">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municipal </w:t>
      </w:r>
      <w:r w:rsidR="006F3ADF" w:rsidRPr="00F6405E">
        <w:rPr>
          <w:rFonts w:ascii="Times New Roman" w:hAnsi="Times New Roman" w:cs="Times New Roman"/>
          <w:color w:val="000000"/>
          <w:sz w:val="22"/>
          <w:szCs w:val="22"/>
        </w:rPr>
        <w:t xml:space="preserve">certification requirements, fees for initial </w:t>
      </w:r>
      <w:r>
        <w:rPr>
          <w:rFonts w:ascii="Times New Roman" w:hAnsi="Times New Roman" w:cs="Times New Roman"/>
          <w:color w:val="000000"/>
          <w:sz w:val="22"/>
          <w:szCs w:val="22"/>
        </w:rPr>
        <w:t>application</w:t>
      </w:r>
      <w:r w:rsidR="00D9392E">
        <w:rPr>
          <w:rFonts w:ascii="Times New Roman" w:hAnsi="Times New Roman" w:cs="Times New Roman"/>
          <w:color w:val="000000"/>
          <w:sz w:val="22"/>
          <w:szCs w:val="22"/>
        </w:rPr>
        <w:t>s</w:t>
      </w:r>
      <w:r>
        <w:rPr>
          <w:rFonts w:ascii="Times New Roman" w:hAnsi="Times New Roman" w:cs="Times New Roman"/>
          <w:color w:val="000000"/>
          <w:sz w:val="22"/>
          <w:szCs w:val="22"/>
        </w:rPr>
        <w:t xml:space="preserve"> </w:t>
      </w:r>
      <w:r w:rsidR="006F3ADF" w:rsidRPr="00F6405E">
        <w:rPr>
          <w:rFonts w:ascii="Times New Roman" w:hAnsi="Times New Roman" w:cs="Times New Roman"/>
          <w:color w:val="000000"/>
          <w:sz w:val="22"/>
          <w:szCs w:val="22"/>
        </w:rPr>
        <w:t xml:space="preserve">and </w:t>
      </w:r>
      <w:r>
        <w:rPr>
          <w:rFonts w:ascii="Times New Roman" w:hAnsi="Times New Roman" w:cs="Times New Roman"/>
          <w:color w:val="000000"/>
          <w:sz w:val="22"/>
          <w:szCs w:val="22"/>
        </w:rPr>
        <w:t xml:space="preserve">for sign </w:t>
      </w:r>
      <w:r w:rsidR="006F3ADF" w:rsidRPr="00F6405E">
        <w:rPr>
          <w:rFonts w:ascii="Times New Roman" w:hAnsi="Times New Roman" w:cs="Times New Roman"/>
          <w:color w:val="000000"/>
          <w:sz w:val="22"/>
          <w:szCs w:val="22"/>
        </w:rPr>
        <w:t>renewal</w:t>
      </w:r>
      <w:r w:rsidR="00D9392E">
        <w:rPr>
          <w:rFonts w:ascii="Times New Roman" w:hAnsi="Times New Roman" w:cs="Times New Roman"/>
          <w:color w:val="000000"/>
          <w:sz w:val="22"/>
          <w:szCs w:val="22"/>
        </w:rPr>
        <w:t>s</w:t>
      </w:r>
      <w:r w:rsidR="006F3ADF" w:rsidRPr="00F6405E">
        <w:rPr>
          <w:rFonts w:ascii="Times New Roman" w:hAnsi="Times New Roman" w:cs="Times New Roman"/>
          <w:color w:val="000000"/>
          <w:sz w:val="22"/>
          <w:szCs w:val="22"/>
        </w:rPr>
        <w:t>, non-transferability of licen</w:t>
      </w:r>
      <w:r w:rsidR="006F6521" w:rsidRPr="00F6405E">
        <w:rPr>
          <w:rFonts w:ascii="Times New Roman" w:hAnsi="Times New Roman" w:cs="Times New Roman"/>
          <w:color w:val="000000"/>
          <w:sz w:val="22"/>
          <w:szCs w:val="22"/>
        </w:rPr>
        <w:t>s</w:t>
      </w:r>
      <w:r w:rsidR="006F3ADF" w:rsidRPr="00F6405E">
        <w:rPr>
          <w:rFonts w:ascii="Times New Roman" w:hAnsi="Times New Roman" w:cs="Times New Roman"/>
          <w:color w:val="000000"/>
          <w:sz w:val="22"/>
          <w:szCs w:val="22"/>
        </w:rPr>
        <w:t>e</w:t>
      </w:r>
      <w:r w:rsidR="00D9392E">
        <w:rPr>
          <w:rFonts w:ascii="Times New Roman" w:hAnsi="Times New Roman" w:cs="Times New Roman"/>
          <w:color w:val="000000"/>
          <w:sz w:val="22"/>
          <w:szCs w:val="22"/>
        </w:rPr>
        <w:t>s</w:t>
      </w:r>
      <w:r w:rsidR="006F3ADF" w:rsidRPr="00F6405E">
        <w:rPr>
          <w:rFonts w:ascii="Times New Roman" w:hAnsi="Times New Roman" w:cs="Times New Roman"/>
          <w:color w:val="000000"/>
          <w:sz w:val="22"/>
          <w:szCs w:val="22"/>
        </w:rPr>
        <w:t>, and variance provisions</w:t>
      </w:r>
      <w:r w:rsidR="00B8487D" w:rsidRPr="00F6405E">
        <w:rPr>
          <w:rFonts w:ascii="Times New Roman" w:hAnsi="Times New Roman" w:cs="Times New Roman"/>
          <w:color w:val="000000"/>
          <w:sz w:val="22"/>
          <w:szCs w:val="22"/>
        </w:rPr>
        <w:t>.</w:t>
      </w:r>
    </w:p>
    <w:p w14:paraId="3FFE980B" w14:textId="77777777" w:rsidR="006F3ADF" w:rsidRPr="00F6405E" w:rsidRDefault="006F3ADF" w:rsidP="006F3ADF">
      <w:pPr>
        <w:pStyle w:val="SubsectionText"/>
        <w:tabs>
          <w:tab w:val="clear" w:pos="1080"/>
          <w:tab w:val="left" w:pos="720"/>
          <w:tab w:val="left" w:pos="1440"/>
          <w:tab w:val="left" w:pos="2160"/>
          <w:tab w:val="left" w:pos="2880"/>
          <w:tab w:val="left" w:pos="3600"/>
        </w:tabs>
        <w:spacing w:after="0"/>
        <w:ind w:left="1440" w:firstLine="0"/>
        <w:rPr>
          <w:rFonts w:ascii="Times New Roman" w:hAnsi="Times New Roman" w:cs="Times New Roman"/>
          <w:color w:val="000000"/>
          <w:sz w:val="22"/>
          <w:szCs w:val="22"/>
        </w:rPr>
      </w:pPr>
    </w:p>
    <w:p w14:paraId="251BBFA1" w14:textId="77777777" w:rsidR="008A611E" w:rsidRPr="000B2E5B" w:rsidRDefault="00A56440" w:rsidP="00086868">
      <w:pPr>
        <w:pStyle w:val="SubsectionText"/>
        <w:numPr>
          <w:ilvl w:val="1"/>
          <w:numId w:val="2"/>
        </w:numPr>
        <w:tabs>
          <w:tab w:val="clear" w:pos="1080"/>
          <w:tab w:val="left" w:pos="720"/>
          <w:tab w:val="left" w:pos="1440"/>
          <w:tab w:val="left" w:pos="2160"/>
          <w:tab w:val="left" w:pos="2880"/>
          <w:tab w:val="left" w:pos="3600"/>
        </w:tabs>
        <w:rPr>
          <w:rFonts w:ascii="Times New Roman" w:hAnsi="Times New Roman" w:cs="Times New Roman"/>
          <w:b/>
          <w:color w:val="000000"/>
          <w:sz w:val="22"/>
          <w:szCs w:val="22"/>
        </w:rPr>
      </w:pPr>
      <w:r w:rsidRPr="000B2E5B">
        <w:rPr>
          <w:rFonts w:ascii="Times New Roman" w:hAnsi="Times New Roman" w:cs="Times New Roman"/>
          <w:b/>
          <w:color w:val="000000"/>
          <w:sz w:val="22"/>
          <w:szCs w:val="22"/>
        </w:rPr>
        <w:t>Applications</w:t>
      </w:r>
    </w:p>
    <w:p w14:paraId="349350F7" w14:textId="3E12C3A4" w:rsidR="006F3ADF" w:rsidRPr="00F6405E" w:rsidRDefault="006F3ADF" w:rsidP="00086868">
      <w:pPr>
        <w:pStyle w:val="SubsectionText"/>
        <w:numPr>
          <w:ilvl w:val="2"/>
          <w:numId w:val="2"/>
        </w:numPr>
        <w:tabs>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Application for an </w:t>
      </w:r>
      <w:r w:rsidR="003D4C0D">
        <w:rPr>
          <w:rFonts w:ascii="Times New Roman" w:hAnsi="Times New Roman" w:cs="Times New Roman"/>
          <w:color w:val="000000"/>
          <w:sz w:val="22"/>
          <w:szCs w:val="22"/>
        </w:rPr>
        <w:t>O</w:t>
      </w:r>
      <w:r w:rsidRPr="00F6405E">
        <w:rPr>
          <w:rFonts w:ascii="Times New Roman" w:hAnsi="Times New Roman" w:cs="Times New Roman"/>
          <w:color w:val="000000"/>
          <w:sz w:val="22"/>
          <w:szCs w:val="22"/>
        </w:rPr>
        <w:t xml:space="preserve">fficial </w:t>
      </w:r>
      <w:r w:rsidR="003D4C0D">
        <w:rPr>
          <w:rFonts w:ascii="Times New Roman" w:hAnsi="Times New Roman" w:cs="Times New Roman"/>
          <w:color w:val="000000"/>
          <w:sz w:val="22"/>
          <w:szCs w:val="22"/>
        </w:rPr>
        <w:t>B</w:t>
      </w:r>
      <w:r w:rsidRPr="00F6405E">
        <w:rPr>
          <w:rFonts w:ascii="Times New Roman" w:hAnsi="Times New Roman" w:cs="Times New Roman"/>
          <w:color w:val="000000"/>
          <w:sz w:val="22"/>
          <w:szCs w:val="22"/>
        </w:rPr>
        <w:t xml:space="preserve">usiness </w:t>
      </w:r>
      <w:r w:rsidR="003D4C0D">
        <w:rPr>
          <w:rFonts w:ascii="Times New Roman" w:hAnsi="Times New Roman" w:cs="Times New Roman"/>
          <w:color w:val="000000"/>
          <w:sz w:val="22"/>
          <w:szCs w:val="22"/>
        </w:rPr>
        <w:t>D</w:t>
      </w:r>
      <w:r w:rsidRPr="00F6405E">
        <w:rPr>
          <w:rFonts w:ascii="Times New Roman" w:hAnsi="Times New Roman" w:cs="Times New Roman"/>
          <w:color w:val="000000"/>
          <w:sz w:val="22"/>
          <w:szCs w:val="22"/>
        </w:rPr>
        <w:t xml:space="preserve">irectional </w:t>
      </w:r>
      <w:r w:rsidR="003D4C0D">
        <w:rPr>
          <w:rFonts w:ascii="Times New Roman" w:hAnsi="Times New Roman" w:cs="Times New Roman"/>
          <w:color w:val="000000"/>
          <w:sz w:val="22"/>
          <w:szCs w:val="22"/>
        </w:rPr>
        <w:t>S</w:t>
      </w:r>
      <w:r w:rsidRPr="00F6405E">
        <w:rPr>
          <w:rFonts w:ascii="Times New Roman" w:hAnsi="Times New Roman" w:cs="Times New Roman"/>
          <w:color w:val="000000"/>
          <w:sz w:val="22"/>
          <w:szCs w:val="22"/>
        </w:rPr>
        <w:t xml:space="preserve">ign shall be made on forms furnished by </w:t>
      </w:r>
      <w:r w:rsidR="009321FD" w:rsidRPr="00F6405E">
        <w:rPr>
          <w:rFonts w:ascii="Times New Roman" w:hAnsi="Times New Roman" w:cs="Times New Roman"/>
          <w:color w:val="000000"/>
          <w:sz w:val="22"/>
          <w:szCs w:val="22"/>
        </w:rPr>
        <w:t>the Department</w:t>
      </w:r>
      <w:r w:rsidRPr="00F6405E">
        <w:rPr>
          <w:rFonts w:ascii="Times New Roman" w:hAnsi="Times New Roman" w:cs="Times New Roman"/>
          <w:color w:val="000000"/>
          <w:sz w:val="22"/>
          <w:szCs w:val="22"/>
        </w:rPr>
        <w:t>. Applications will be processed and permits issued in the order of receipt of applications by DOT.</w:t>
      </w:r>
    </w:p>
    <w:p w14:paraId="1295E688" w14:textId="2E6EE5B3" w:rsidR="006F3ADF" w:rsidRPr="00F6405E" w:rsidRDefault="006F3ADF" w:rsidP="000B2E5B">
      <w:pPr>
        <w:pStyle w:val="SubsectionText"/>
        <w:numPr>
          <w:ilvl w:val="2"/>
          <w:numId w:val="2"/>
        </w:numPr>
        <w:tabs>
          <w:tab w:val="left" w:pos="720"/>
          <w:tab w:val="left" w:pos="1440"/>
          <w:tab w:val="left" w:pos="2160"/>
          <w:tab w:val="left" w:pos="2880"/>
          <w:tab w:val="left" w:pos="3600"/>
        </w:tabs>
        <w:spacing w:after="120"/>
        <w:ind w:right="-90"/>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Any application for an </w:t>
      </w:r>
      <w:r w:rsidR="003D4C0D">
        <w:rPr>
          <w:rFonts w:ascii="Times New Roman" w:hAnsi="Times New Roman" w:cs="Times New Roman"/>
          <w:color w:val="000000"/>
          <w:sz w:val="22"/>
          <w:szCs w:val="22"/>
        </w:rPr>
        <w:t>O</w:t>
      </w:r>
      <w:r w:rsidRPr="00F6405E">
        <w:rPr>
          <w:rFonts w:ascii="Times New Roman" w:hAnsi="Times New Roman" w:cs="Times New Roman"/>
          <w:color w:val="000000"/>
          <w:sz w:val="22"/>
          <w:szCs w:val="22"/>
        </w:rPr>
        <w:t xml:space="preserve">fficial </w:t>
      </w:r>
      <w:r w:rsidR="003D4C0D">
        <w:rPr>
          <w:rFonts w:ascii="Times New Roman" w:hAnsi="Times New Roman" w:cs="Times New Roman"/>
          <w:color w:val="000000"/>
          <w:sz w:val="22"/>
          <w:szCs w:val="22"/>
        </w:rPr>
        <w:t>B</w:t>
      </w:r>
      <w:r w:rsidRPr="00F6405E">
        <w:rPr>
          <w:rFonts w:ascii="Times New Roman" w:hAnsi="Times New Roman" w:cs="Times New Roman"/>
          <w:color w:val="000000"/>
          <w:sz w:val="22"/>
          <w:szCs w:val="22"/>
        </w:rPr>
        <w:t xml:space="preserve">usiness </w:t>
      </w:r>
      <w:r w:rsidR="003D4C0D">
        <w:rPr>
          <w:rFonts w:ascii="Times New Roman" w:hAnsi="Times New Roman" w:cs="Times New Roman"/>
          <w:color w:val="000000"/>
          <w:sz w:val="22"/>
          <w:szCs w:val="22"/>
        </w:rPr>
        <w:t>D</w:t>
      </w:r>
      <w:r w:rsidRPr="00F6405E">
        <w:rPr>
          <w:rFonts w:ascii="Times New Roman" w:hAnsi="Times New Roman" w:cs="Times New Roman"/>
          <w:color w:val="000000"/>
          <w:sz w:val="22"/>
          <w:szCs w:val="22"/>
        </w:rPr>
        <w:t xml:space="preserve">irectional </w:t>
      </w:r>
      <w:r w:rsidR="003D4C0D">
        <w:rPr>
          <w:rFonts w:ascii="Times New Roman" w:hAnsi="Times New Roman" w:cs="Times New Roman"/>
          <w:color w:val="000000"/>
          <w:sz w:val="22"/>
          <w:szCs w:val="22"/>
        </w:rPr>
        <w:t>S</w:t>
      </w:r>
      <w:r w:rsidRPr="00F6405E">
        <w:rPr>
          <w:rFonts w:ascii="Times New Roman" w:hAnsi="Times New Roman" w:cs="Times New Roman"/>
          <w:color w:val="000000"/>
          <w:sz w:val="22"/>
          <w:szCs w:val="22"/>
        </w:rPr>
        <w:t>ign is subject to review by the Department.</w:t>
      </w:r>
      <w:r w:rsid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The Department shall have final responsibility and authority to determine the specific size and location of any</w:t>
      </w:r>
      <w:r w:rsidR="00C565F3">
        <w:rPr>
          <w:rFonts w:ascii="Times New Roman" w:hAnsi="Times New Roman" w:cs="Times New Roman"/>
          <w:color w:val="000000"/>
          <w:sz w:val="22"/>
          <w:szCs w:val="22"/>
        </w:rPr>
        <w:t xml:space="preserve"> </w:t>
      </w:r>
      <w:r w:rsidR="003D4C0D">
        <w:rPr>
          <w:rFonts w:ascii="Times New Roman" w:hAnsi="Times New Roman" w:cs="Times New Roman"/>
          <w:color w:val="000000"/>
          <w:sz w:val="22"/>
          <w:szCs w:val="22"/>
        </w:rPr>
        <w:t xml:space="preserve">OBDS </w:t>
      </w:r>
      <w:r w:rsidRPr="00F6405E">
        <w:rPr>
          <w:rFonts w:ascii="Times New Roman" w:hAnsi="Times New Roman" w:cs="Times New Roman"/>
          <w:color w:val="000000"/>
          <w:sz w:val="22"/>
          <w:szCs w:val="22"/>
        </w:rPr>
        <w:t>sign.</w:t>
      </w:r>
      <w:r w:rsid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Signs not deemed to meet the intent and purpose of the law or the criteria established in these regulations shall not be approved or erected.</w:t>
      </w:r>
    </w:p>
    <w:p w14:paraId="1BB997DF" w14:textId="249A6D50" w:rsidR="00B87E64" w:rsidRPr="00F6405E" w:rsidRDefault="00B87E64" w:rsidP="00086868">
      <w:pPr>
        <w:pStyle w:val="SubsectionText"/>
        <w:numPr>
          <w:ilvl w:val="2"/>
          <w:numId w:val="2"/>
        </w:numPr>
        <w:tabs>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Businesses or organizations that have </w:t>
      </w:r>
      <w:r w:rsidR="00F16517" w:rsidRPr="00F6405E">
        <w:rPr>
          <w:rFonts w:ascii="Times New Roman" w:hAnsi="Times New Roman" w:cs="Times New Roman"/>
          <w:color w:val="000000"/>
          <w:sz w:val="22"/>
          <w:szCs w:val="22"/>
        </w:rPr>
        <w:t>an OBDS application</w:t>
      </w:r>
      <w:r w:rsidRPr="00F6405E">
        <w:rPr>
          <w:rFonts w:ascii="Times New Roman" w:hAnsi="Times New Roman" w:cs="Times New Roman"/>
          <w:color w:val="000000"/>
          <w:sz w:val="22"/>
          <w:szCs w:val="22"/>
        </w:rPr>
        <w:t xml:space="preserve"> on </w:t>
      </w:r>
      <w:r w:rsidR="00F16517" w:rsidRPr="00F6405E">
        <w:rPr>
          <w:rFonts w:ascii="Times New Roman" w:hAnsi="Times New Roman" w:cs="Times New Roman"/>
          <w:color w:val="000000"/>
          <w:sz w:val="22"/>
          <w:szCs w:val="22"/>
        </w:rPr>
        <w:t xml:space="preserve">a </w:t>
      </w:r>
      <w:r w:rsidRPr="00F6405E">
        <w:rPr>
          <w:rFonts w:ascii="Times New Roman" w:hAnsi="Times New Roman" w:cs="Times New Roman"/>
          <w:color w:val="000000"/>
          <w:sz w:val="22"/>
          <w:szCs w:val="22"/>
        </w:rPr>
        <w:t xml:space="preserve">waiting list and </w:t>
      </w:r>
      <w:r w:rsidR="00F16517" w:rsidRPr="00F6405E">
        <w:rPr>
          <w:rFonts w:ascii="Times New Roman" w:hAnsi="Times New Roman" w:cs="Times New Roman"/>
          <w:color w:val="000000"/>
          <w:sz w:val="22"/>
          <w:szCs w:val="22"/>
        </w:rPr>
        <w:t xml:space="preserve">have </w:t>
      </w:r>
      <w:r w:rsidRPr="00F6405E">
        <w:rPr>
          <w:rFonts w:ascii="Times New Roman" w:hAnsi="Times New Roman" w:cs="Times New Roman"/>
          <w:color w:val="000000"/>
          <w:sz w:val="22"/>
          <w:szCs w:val="22"/>
        </w:rPr>
        <w:t>been notified by M</w:t>
      </w:r>
      <w:r w:rsidR="00B86889" w:rsidRPr="00F6405E">
        <w:rPr>
          <w:rFonts w:ascii="Times New Roman" w:hAnsi="Times New Roman" w:cs="Times New Roman"/>
          <w:color w:val="000000"/>
          <w:sz w:val="22"/>
          <w:szCs w:val="22"/>
        </w:rPr>
        <w:t>aineDOT that they have become</w:t>
      </w:r>
      <w:r w:rsidRPr="00F6405E">
        <w:rPr>
          <w:rFonts w:ascii="Times New Roman" w:hAnsi="Times New Roman" w:cs="Times New Roman"/>
          <w:color w:val="000000"/>
          <w:sz w:val="22"/>
          <w:szCs w:val="22"/>
        </w:rPr>
        <w:t xml:space="preserve"> eligible for a</w:t>
      </w:r>
      <w:r w:rsidR="003D4C0D">
        <w:rPr>
          <w:rFonts w:ascii="Times New Roman" w:hAnsi="Times New Roman" w:cs="Times New Roman"/>
          <w:color w:val="000000"/>
          <w:sz w:val="22"/>
          <w:szCs w:val="22"/>
        </w:rPr>
        <w:t xml:space="preserve">n OBDS </w:t>
      </w:r>
      <w:r w:rsidR="00C565F3">
        <w:rPr>
          <w:rFonts w:ascii="Times New Roman" w:hAnsi="Times New Roman" w:cs="Times New Roman"/>
          <w:color w:val="000000"/>
          <w:sz w:val="22"/>
          <w:szCs w:val="22"/>
        </w:rPr>
        <w:t xml:space="preserve">sign </w:t>
      </w:r>
      <w:r w:rsidR="003D4C0D">
        <w:rPr>
          <w:rFonts w:ascii="Times New Roman" w:hAnsi="Times New Roman" w:cs="Times New Roman"/>
          <w:color w:val="000000"/>
          <w:sz w:val="22"/>
          <w:szCs w:val="22"/>
        </w:rPr>
        <w:t>installation</w:t>
      </w:r>
      <w:r w:rsidRPr="00F6405E">
        <w:rPr>
          <w:rFonts w:ascii="Times New Roman" w:hAnsi="Times New Roman" w:cs="Times New Roman"/>
          <w:color w:val="000000"/>
          <w:sz w:val="22"/>
          <w:szCs w:val="22"/>
        </w:rPr>
        <w:t xml:space="preserve"> at the requested intersection must </w:t>
      </w:r>
      <w:r w:rsidR="00F16517" w:rsidRPr="00F6405E">
        <w:rPr>
          <w:rFonts w:ascii="Times New Roman" w:hAnsi="Times New Roman" w:cs="Times New Roman"/>
          <w:color w:val="000000"/>
          <w:sz w:val="22"/>
          <w:szCs w:val="22"/>
        </w:rPr>
        <w:t xml:space="preserve">submit </w:t>
      </w:r>
      <w:r w:rsidRPr="00F6405E">
        <w:rPr>
          <w:rFonts w:ascii="Times New Roman" w:hAnsi="Times New Roman" w:cs="Times New Roman"/>
          <w:color w:val="000000"/>
          <w:sz w:val="22"/>
          <w:szCs w:val="22"/>
        </w:rPr>
        <w:t xml:space="preserve">all necessary applications and required fees within 30 days of the notification. Failure to submit all necessary applications and required fees </w:t>
      </w:r>
      <w:r w:rsidR="00151728" w:rsidRPr="00F6405E">
        <w:rPr>
          <w:rFonts w:ascii="Times New Roman" w:hAnsi="Times New Roman" w:cs="Times New Roman"/>
          <w:color w:val="000000"/>
          <w:sz w:val="22"/>
          <w:szCs w:val="22"/>
        </w:rPr>
        <w:t xml:space="preserve">within 30 days </w:t>
      </w:r>
      <w:r w:rsidR="00F16517" w:rsidRPr="00F6405E">
        <w:rPr>
          <w:rFonts w:ascii="Times New Roman" w:hAnsi="Times New Roman" w:cs="Times New Roman"/>
          <w:color w:val="000000"/>
          <w:sz w:val="22"/>
          <w:szCs w:val="22"/>
        </w:rPr>
        <w:t>will</w:t>
      </w:r>
      <w:r w:rsidRPr="00F6405E">
        <w:rPr>
          <w:rFonts w:ascii="Times New Roman" w:hAnsi="Times New Roman" w:cs="Times New Roman"/>
          <w:color w:val="000000"/>
          <w:sz w:val="22"/>
          <w:szCs w:val="22"/>
        </w:rPr>
        <w:t xml:space="preserve"> result in</w:t>
      </w:r>
      <w:r w:rsidR="00DA29F1">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 xml:space="preserve">elimination </w:t>
      </w:r>
      <w:r w:rsidR="003D4C0D">
        <w:rPr>
          <w:rFonts w:ascii="Times New Roman" w:hAnsi="Times New Roman" w:cs="Times New Roman"/>
          <w:color w:val="000000"/>
          <w:sz w:val="22"/>
          <w:szCs w:val="22"/>
        </w:rPr>
        <w:t>from</w:t>
      </w:r>
      <w:r w:rsidRPr="00F6405E">
        <w:rPr>
          <w:rFonts w:ascii="Times New Roman" w:hAnsi="Times New Roman" w:cs="Times New Roman"/>
          <w:color w:val="000000"/>
          <w:sz w:val="22"/>
          <w:szCs w:val="22"/>
        </w:rPr>
        <w:t xml:space="preserve"> the waiting list.</w:t>
      </w:r>
    </w:p>
    <w:p w14:paraId="3A03FCC9" w14:textId="77777777" w:rsidR="006F3ADF" w:rsidRPr="000B2E5B" w:rsidRDefault="006F3ADF" w:rsidP="00086868">
      <w:pPr>
        <w:pStyle w:val="SubsectionText"/>
        <w:numPr>
          <w:ilvl w:val="1"/>
          <w:numId w:val="2"/>
        </w:numPr>
        <w:tabs>
          <w:tab w:val="clear" w:pos="1080"/>
          <w:tab w:val="left" w:pos="720"/>
          <w:tab w:val="left" w:pos="1440"/>
          <w:tab w:val="left" w:pos="2160"/>
          <w:tab w:val="left" w:pos="2880"/>
          <w:tab w:val="left" w:pos="3600"/>
        </w:tabs>
        <w:spacing w:before="120"/>
        <w:rPr>
          <w:rFonts w:ascii="Times New Roman" w:hAnsi="Times New Roman" w:cs="Times New Roman"/>
          <w:b/>
          <w:color w:val="000000"/>
          <w:sz w:val="22"/>
          <w:szCs w:val="22"/>
        </w:rPr>
      </w:pPr>
      <w:r w:rsidRPr="000B2E5B">
        <w:rPr>
          <w:rFonts w:ascii="Times New Roman" w:hAnsi="Times New Roman" w:cs="Times New Roman"/>
          <w:b/>
          <w:color w:val="000000"/>
          <w:sz w:val="22"/>
          <w:szCs w:val="22"/>
        </w:rPr>
        <w:t>Conformity with Laws</w:t>
      </w:r>
    </w:p>
    <w:p w14:paraId="46057C64" w14:textId="2C837E3B" w:rsidR="00804D7C" w:rsidRPr="00F6405E" w:rsidRDefault="006F3ADF" w:rsidP="00086868">
      <w:pPr>
        <w:pStyle w:val="SubsectionText"/>
        <w:numPr>
          <w:ilvl w:val="2"/>
          <w:numId w:val="2"/>
        </w:numPr>
        <w:tabs>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The applicant for an </w:t>
      </w:r>
      <w:r w:rsidR="003D4C0D">
        <w:rPr>
          <w:rFonts w:ascii="Times New Roman" w:hAnsi="Times New Roman" w:cs="Times New Roman"/>
          <w:color w:val="000000"/>
          <w:sz w:val="22"/>
          <w:szCs w:val="22"/>
        </w:rPr>
        <w:t>O</w:t>
      </w:r>
      <w:r w:rsidRPr="00F6405E">
        <w:rPr>
          <w:rFonts w:ascii="Times New Roman" w:hAnsi="Times New Roman" w:cs="Times New Roman"/>
          <w:color w:val="000000"/>
          <w:sz w:val="22"/>
          <w:szCs w:val="22"/>
        </w:rPr>
        <w:t xml:space="preserve">fficial </w:t>
      </w:r>
      <w:r w:rsidR="003D4C0D">
        <w:rPr>
          <w:rFonts w:ascii="Times New Roman" w:hAnsi="Times New Roman" w:cs="Times New Roman"/>
          <w:color w:val="000000"/>
          <w:sz w:val="22"/>
          <w:szCs w:val="22"/>
        </w:rPr>
        <w:t>B</w:t>
      </w:r>
      <w:r w:rsidRPr="00F6405E">
        <w:rPr>
          <w:rFonts w:ascii="Times New Roman" w:hAnsi="Times New Roman" w:cs="Times New Roman"/>
          <w:color w:val="000000"/>
          <w:sz w:val="22"/>
          <w:szCs w:val="22"/>
        </w:rPr>
        <w:t xml:space="preserve">usiness </w:t>
      </w:r>
      <w:r w:rsidR="003D4C0D">
        <w:rPr>
          <w:rFonts w:ascii="Times New Roman" w:hAnsi="Times New Roman" w:cs="Times New Roman"/>
          <w:color w:val="000000"/>
          <w:sz w:val="22"/>
          <w:szCs w:val="22"/>
        </w:rPr>
        <w:t>D</w:t>
      </w:r>
      <w:r w:rsidRPr="00F6405E">
        <w:rPr>
          <w:rFonts w:ascii="Times New Roman" w:hAnsi="Times New Roman" w:cs="Times New Roman"/>
          <w:color w:val="000000"/>
          <w:sz w:val="22"/>
          <w:szCs w:val="22"/>
        </w:rPr>
        <w:t xml:space="preserve">irectional </w:t>
      </w:r>
      <w:r w:rsidR="003D4C0D">
        <w:rPr>
          <w:rFonts w:ascii="Times New Roman" w:hAnsi="Times New Roman" w:cs="Times New Roman"/>
          <w:color w:val="000000"/>
          <w:sz w:val="22"/>
          <w:szCs w:val="22"/>
        </w:rPr>
        <w:t>S</w:t>
      </w:r>
      <w:r w:rsidRPr="00F6405E">
        <w:rPr>
          <w:rFonts w:ascii="Times New Roman" w:hAnsi="Times New Roman" w:cs="Times New Roman"/>
          <w:color w:val="000000"/>
          <w:sz w:val="22"/>
          <w:szCs w:val="22"/>
        </w:rPr>
        <w:t>ign shall provide certification from an appropriate municipal official that the proposed sign is in conformity with all applicable municipal sign ordinances</w:t>
      </w:r>
      <w:r w:rsidR="00804D7C" w:rsidRPr="00F6405E">
        <w:rPr>
          <w:rFonts w:ascii="Times New Roman" w:hAnsi="Times New Roman" w:cs="Times New Roman"/>
          <w:color w:val="000000"/>
          <w:sz w:val="22"/>
          <w:szCs w:val="22"/>
        </w:rPr>
        <w:t>, unless the OBDS sign is needed for continuity signage for supplemental interstate guide signs or interstate logo signs</w:t>
      </w:r>
    </w:p>
    <w:p w14:paraId="5B81EC35" w14:textId="4D200B9D" w:rsidR="006F3ADF" w:rsidRPr="00F6405E" w:rsidRDefault="00804D7C" w:rsidP="00086868">
      <w:pPr>
        <w:pStyle w:val="SubsectionText"/>
        <w:numPr>
          <w:ilvl w:val="2"/>
          <w:numId w:val="2"/>
        </w:numPr>
        <w:tabs>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A municipality may not deny </w:t>
      </w:r>
      <w:r w:rsidR="003D4C0D">
        <w:rPr>
          <w:rFonts w:ascii="Times New Roman" w:hAnsi="Times New Roman" w:cs="Times New Roman"/>
          <w:color w:val="000000"/>
          <w:sz w:val="22"/>
          <w:szCs w:val="22"/>
        </w:rPr>
        <w:t xml:space="preserve">OBDS </w:t>
      </w:r>
      <w:r w:rsidRPr="00F6405E">
        <w:rPr>
          <w:rFonts w:ascii="Times New Roman" w:hAnsi="Times New Roman" w:cs="Times New Roman"/>
          <w:color w:val="000000"/>
          <w:sz w:val="22"/>
          <w:szCs w:val="22"/>
        </w:rPr>
        <w:t xml:space="preserve">signage to a business located in another municipality if there is </w:t>
      </w:r>
      <w:r w:rsidR="00787D84" w:rsidRPr="00F6405E">
        <w:rPr>
          <w:rFonts w:ascii="Times New Roman" w:hAnsi="Times New Roman" w:cs="Times New Roman"/>
          <w:color w:val="000000"/>
          <w:sz w:val="22"/>
          <w:szCs w:val="22"/>
        </w:rPr>
        <w:t>sufficient</w:t>
      </w:r>
      <w:r w:rsidRPr="00F6405E">
        <w:rPr>
          <w:rFonts w:ascii="Times New Roman" w:hAnsi="Times New Roman" w:cs="Times New Roman"/>
          <w:color w:val="000000"/>
          <w:sz w:val="22"/>
          <w:szCs w:val="22"/>
        </w:rPr>
        <w:t xml:space="preserve"> space to place the sign at any given intersection</w:t>
      </w:r>
      <w:r w:rsidR="006F3ADF" w:rsidRPr="00F6405E">
        <w:rPr>
          <w:rFonts w:ascii="Times New Roman" w:hAnsi="Times New Roman" w:cs="Times New Roman"/>
          <w:color w:val="000000"/>
          <w:sz w:val="22"/>
          <w:szCs w:val="22"/>
        </w:rPr>
        <w:t>.</w:t>
      </w:r>
      <w:r w:rsid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 xml:space="preserve">The municipality may impose color and size </w:t>
      </w:r>
      <w:r w:rsidR="00787D84" w:rsidRPr="00F6405E">
        <w:rPr>
          <w:rFonts w:ascii="Times New Roman" w:hAnsi="Times New Roman" w:cs="Times New Roman"/>
          <w:color w:val="000000"/>
          <w:sz w:val="22"/>
          <w:szCs w:val="22"/>
        </w:rPr>
        <w:t>restrictions</w:t>
      </w:r>
      <w:r w:rsidRPr="00F6405E">
        <w:rPr>
          <w:rFonts w:ascii="Times New Roman" w:hAnsi="Times New Roman" w:cs="Times New Roman"/>
          <w:color w:val="000000"/>
          <w:sz w:val="22"/>
          <w:szCs w:val="22"/>
        </w:rPr>
        <w:t xml:space="preserve"> on any OBDS within their municipality.</w:t>
      </w:r>
    </w:p>
    <w:p w14:paraId="224F8BF7" w14:textId="77777777" w:rsidR="006F3ADF" w:rsidRPr="000B2E5B" w:rsidRDefault="006F3ADF" w:rsidP="00086868">
      <w:pPr>
        <w:pStyle w:val="SubsectionText"/>
        <w:numPr>
          <w:ilvl w:val="1"/>
          <w:numId w:val="2"/>
        </w:numPr>
        <w:tabs>
          <w:tab w:val="clear" w:pos="1080"/>
          <w:tab w:val="left" w:pos="720"/>
          <w:tab w:val="left" w:pos="1440"/>
          <w:tab w:val="left" w:pos="2160"/>
          <w:tab w:val="left" w:pos="2880"/>
          <w:tab w:val="left" w:pos="3600"/>
        </w:tabs>
        <w:spacing w:before="120"/>
        <w:rPr>
          <w:rFonts w:ascii="Times New Roman" w:hAnsi="Times New Roman" w:cs="Times New Roman"/>
          <w:b/>
          <w:color w:val="000000"/>
          <w:sz w:val="22"/>
          <w:szCs w:val="22"/>
        </w:rPr>
      </w:pPr>
      <w:r w:rsidRPr="000B2E5B">
        <w:rPr>
          <w:rFonts w:ascii="Times New Roman" w:hAnsi="Times New Roman" w:cs="Times New Roman"/>
          <w:b/>
          <w:color w:val="000000"/>
          <w:sz w:val="22"/>
          <w:szCs w:val="22"/>
        </w:rPr>
        <w:t>Application Fees</w:t>
      </w:r>
    </w:p>
    <w:p w14:paraId="60B94CFC" w14:textId="3458D21C" w:rsidR="007A18B4" w:rsidRDefault="007A18B4" w:rsidP="00F9065F">
      <w:pPr>
        <w:pStyle w:val="SubsectionText"/>
        <w:tabs>
          <w:tab w:val="left" w:pos="720"/>
          <w:tab w:val="left" w:pos="1440"/>
          <w:tab w:val="left" w:pos="2160"/>
          <w:tab w:val="left" w:pos="2880"/>
          <w:tab w:val="left" w:pos="3600"/>
        </w:tabs>
        <w:ind w:left="2160" w:firstLine="0"/>
        <w:rPr>
          <w:rFonts w:ascii="Times New Roman" w:hAnsi="Times New Roman" w:cs="Times New Roman"/>
          <w:color w:val="000000"/>
          <w:sz w:val="22"/>
          <w:szCs w:val="22"/>
        </w:rPr>
      </w:pPr>
      <w:r w:rsidRPr="00F6405E">
        <w:rPr>
          <w:rFonts w:ascii="Times New Roman" w:hAnsi="Times New Roman" w:cs="Times New Roman"/>
          <w:color w:val="000000"/>
          <w:sz w:val="22"/>
          <w:szCs w:val="22"/>
        </w:rPr>
        <w:t>A $30 refundable application fee will be required for each requested</w:t>
      </w:r>
      <w:r w:rsidR="003D4C0D">
        <w:rPr>
          <w:rFonts w:ascii="Times New Roman" w:hAnsi="Times New Roman" w:cs="Times New Roman"/>
          <w:color w:val="000000"/>
          <w:sz w:val="22"/>
          <w:szCs w:val="22"/>
        </w:rPr>
        <w:t xml:space="preserve"> OBDS</w:t>
      </w:r>
      <w:r w:rsidRPr="00F6405E">
        <w:rPr>
          <w:rFonts w:ascii="Times New Roman" w:hAnsi="Times New Roman" w:cs="Times New Roman"/>
          <w:color w:val="000000"/>
          <w:sz w:val="22"/>
          <w:szCs w:val="22"/>
        </w:rPr>
        <w:t xml:space="preserve"> sign. Applications fees will be used as payment for the first year of program membership for</w:t>
      </w:r>
      <w:r w:rsid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approved applications. Application fees that are submitted with applications that are not ultimately approved will</w:t>
      </w:r>
      <w:r w:rsidR="00DA29F1">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be</w:t>
      </w:r>
      <w:r w:rsidR="00BD545D">
        <w:rPr>
          <w:rFonts w:ascii="Times New Roman" w:hAnsi="Times New Roman" w:cs="Times New Roman"/>
          <w:color w:val="000000"/>
          <w:sz w:val="22"/>
          <w:szCs w:val="22"/>
        </w:rPr>
        <w:t xml:space="preserve"> refunded</w:t>
      </w:r>
      <w:r w:rsidRPr="00F6405E">
        <w:rPr>
          <w:rFonts w:ascii="Times New Roman" w:hAnsi="Times New Roman" w:cs="Times New Roman"/>
          <w:color w:val="000000"/>
          <w:sz w:val="22"/>
          <w:szCs w:val="22"/>
        </w:rPr>
        <w:t>. MaineDOT shall not</w:t>
      </w:r>
      <w:r w:rsidR="00915750" w:rsidRPr="00F6405E">
        <w:rPr>
          <w:rFonts w:ascii="Times New Roman" w:hAnsi="Times New Roman" w:cs="Times New Roman"/>
          <w:color w:val="000000"/>
          <w:sz w:val="22"/>
          <w:szCs w:val="22"/>
        </w:rPr>
        <w:t>ify the business if applications are denied for any reason.</w:t>
      </w:r>
    </w:p>
    <w:p w14:paraId="49B7FB07" w14:textId="77777777" w:rsidR="004D1308" w:rsidRDefault="004D1308" w:rsidP="00F9065F">
      <w:pPr>
        <w:pStyle w:val="SubsectionText"/>
        <w:tabs>
          <w:tab w:val="left" w:pos="720"/>
          <w:tab w:val="left" w:pos="1440"/>
          <w:tab w:val="left" w:pos="2160"/>
          <w:tab w:val="left" w:pos="2880"/>
          <w:tab w:val="left" w:pos="3600"/>
        </w:tabs>
        <w:ind w:left="2160" w:firstLine="0"/>
        <w:rPr>
          <w:rFonts w:ascii="Times New Roman" w:hAnsi="Times New Roman" w:cs="Times New Roman"/>
          <w:color w:val="000000"/>
          <w:sz w:val="22"/>
          <w:szCs w:val="22"/>
        </w:rPr>
      </w:pPr>
    </w:p>
    <w:p w14:paraId="3FCB399C" w14:textId="77777777" w:rsidR="006F3ADF" w:rsidRPr="000B2E5B" w:rsidRDefault="006F3ADF" w:rsidP="00086868">
      <w:pPr>
        <w:pStyle w:val="SubsectionText"/>
        <w:numPr>
          <w:ilvl w:val="1"/>
          <w:numId w:val="2"/>
        </w:numPr>
        <w:tabs>
          <w:tab w:val="clear" w:pos="1080"/>
          <w:tab w:val="left" w:pos="720"/>
          <w:tab w:val="left" w:pos="1440"/>
          <w:tab w:val="left" w:pos="2160"/>
          <w:tab w:val="left" w:pos="2880"/>
          <w:tab w:val="left" w:pos="3600"/>
        </w:tabs>
        <w:spacing w:before="120"/>
        <w:rPr>
          <w:rFonts w:ascii="Times New Roman" w:hAnsi="Times New Roman" w:cs="Times New Roman"/>
          <w:b/>
          <w:color w:val="000000"/>
          <w:sz w:val="22"/>
          <w:szCs w:val="22"/>
        </w:rPr>
      </w:pPr>
      <w:r w:rsidRPr="000B2E5B">
        <w:rPr>
          <w:rFonts w:ascii="Times New Roman" w:hAnsi="Times New Roman" w:cs="Times New Roman"/>
          <w:b/>
          <w:color w:val="000000"/>
          <w:sz w:val="22"/>
          <w:szCs w:val="22"/>
        </w:rPr>
        <w:lastRenderedPageBreak/>
        <w:t>Renewal Fees</w:t>
      </w:r>
    </w:p>
    <w:p w14:paraId="726DFC3F" w14:textId="4EED2BC2" w:rsidR="006F3ADF" w:rsidRPr="00F6405E" w:rsidRDefault="006F3ADF" w:rsidP="00086868">
      <w:pPr>
        <w:pStyle w:val="SubsectionText"/>
        <w:numPr>
          <w:ilvl w:val="2"/>
          <w:numId w:val="2"/>
        </w:numPr>
        <w:tabs>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Permits for </w:t>
      </w:r>
      <w:r w:rsidR="00216829">
        <w:rPr>
          <w:rFonts w:ascii="Times New Roman" w:hAnsi="Times New Roman" w:cs="Times New Roman"/>
          <w:color w:val="000000"/>
          <w:sz w:val="22"/>
          <w:szCs w:val="22"/>
        </w:rPr>
        <w:t>business directional signs</w:t>
      </w:r>
      <w:r w:rsidR="00713A7F">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are to be renewed annually at a fee determined by the Commissioner.</w:t>
      </w:r>
    </w:p>
    <w:p w14:paraId="0072F048" w14:textId="16B0E944" w:rsidR="00BB2E27" w:rsidRPr="00F6405E" w:rsidRDefault="00BB2E27" w:rsidP="00086868">
      <w:pPr>
        <w:pStyle w:val="SubsectionText"/>
        <w:numPr>
          <w:ilvl w:val="2"/>
          <w:numId w:val="2"/>
        </w:numPr>
        <w:tabs>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Failure to pay renewal fees within ninety days from the initial billing will result in removal of </w:t>
      </w:r>
      <w:r w:rsidR="00713A7F">
        <w:rPr>
          <w:rFonts w:ascii="Times New Roman" w:hAnsi="Times New Roman" w:cs="Times New Roman"/>
          <w:color w:val="000000"/>
          <w:sz w:val="22"/>
          <w:szCs w:val="22"/>
        </w:rPr>
        <w:t xml:space="preserve">OBDS </w:t>
      </w:r>
      <w:r w:rsidRPr="00F6405E">
        <w:rPr>
          <w:rFonts w:ascii="Times New Roman" w:hAnsi="Times New Roman" w:cs="Times New Roman"/>
          <w:color w:val="000000"/>
          <w:sz w:val="22"/>
          <w:szCs w:val="22"/>
        </w:rPr>
        <w:t>signs by the State.</w:t>
      </w:r>
      <w:r w:rsid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Renewal fees are not refundable for installations of less than a full year.</w:t>
      </w:r>
    </w:p>
    <w:p w14:paraId="5478A324" w14:textId="521B4AC7" w:rsidR="00915750" w:rsidRDefault="00915750" w:rsidP="00086868">
      <w:pPr>
        <w:pStyle w:val="SubsectionText"/>
        <w:numPr>
          <w:ilvl w:val="2"/>
          <w:numId w:val="2"/>
        </w:numPr>
        <w:tabs>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A $30 reactivation fee </w:t>
      </w:r>
      <w:r w:rsidR="000F4FE4">
        <w:rPr>
          <w:rFonts w:ascii="Times New Roman" w:hAnsi="Times New Roman" w:cs="Times New Roman"/>
          <w:color w:val="000000"/>
          <w:sz w:val="22"/>
          <w:szCs w:val="22"/>
        </w:rPr>
        <w:t xml:space="preserve">per sign </w:t>
      </w:r>
      <w:r w:rsidRPr="00F6405E">
        <w:rPr>
          <w:rFonts w:ascii="Times New Roman" w:hAnsi="Times New Roman" w:cs="Times New Roman"/>
          <w:color w:val="000000"/>
          <w:sz w:val="22"/>
          <w:szCs w:val="22"/>
        </w:rPr>
        <w:t>will be charged</w:t>
      </w:r>
      <w:r w:rsidR="00BC6FE8" w:rsidRPr="00F6405E">
        <w:rPr>
          <w:rFonts w:ascii="Times New Roman" w:hAnsi="Times New Roman" w:cs="Times New Roman"/>
          <w:color w:val="000000"/>
          <w:sz w:val="22"/>
          <w:szCs w:val="22"/>
        </w:rPr>
        <w:t xml:space="preserve"> to businesses/organizations</w:t>
      </w:r>
      <w:r w:rsidR="00B86889" w:rsidRP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 xml:space="preserve">that </w:t>
      </w:r>
      <w:r w:rsidR="0031670C" w:rsidRPr="00F6405E">
        <w:rPr>
          <w:rFonts w:ascii="Times New Roman" w:hAnsi="Times New Roman" w:cs="Times New Roman"/>
          <w:color w:val="000000"/>
          <w:sz w:val="22"/>
          <w:szCs w:val="22"/>
        </w:rPr>
        <w:t>apply</w:t>
      </w:r>
      <w:r w:rsidRPr="00F6405E">
        <w:rPr>
          <w:rFonts w:ascii="Times New Roman" w:hAnsi="Times New Roman" w:cs="Times New Roman"/>
          <w:color w:val="000000"/>
          <w:sz w:val="22"/>
          <w:szCs w:val="22"/>
        </w:rPr>
        <w:t xml:space="preserve"> to reactivate a cancelled account.</w:t>
      </w:r>
      <w:r w:rsidR="00DA29F1">
        <w:rPr>
          <w:rFonts w:ascii="Times New Roman" w:hAnsi="Times New Roman" w:cs="Times New Roman"/>
          <w:color w:val="000000"/>
          <w:sz w:val="22"/>
          <w:szCs w:val="22"/>
        </w:rPr>
        <w:t xml:space="preserve"> </w:t>
      </w:r>
      <w:r w:rsidR="000F4FE4">
        <w:rPr>
          <w:rFonts w:ascii="Times New Roman" w:hAnsi="Times New Roman" w:cs="Times New Roman"/>
          <w:color w:val="000000"/>
          <w:sz w:val="22"/>
          <w:szCs w:val="22"/>
        </w:rPr>
        <w:t>This fee is in addition to the renewal fee.</w:t>
      </w:r>
    </w:p>
    <w:p w14:paraId="2CB11F97" w14:textId="77777777" w:rsidR="006F3ADF" w:rsidRPr="000B2E5B" w:rsidRDefault="006F3ADF" w:rsidP="00086868">
      <w:pPr>
        <w:pStyle w:val="SubsectionText"/>
        <w:numPr>
          <w:ilvl w:val="1"/>
          <w:numId w:val="2"/>
        </w:numPr>
        <w:tabs>
          <w:tab w:val="clear" w:pos="1080"/>
          <w:tab w:val="left" w:pos="720"/>
          <w:tab w:val="left" w:pos="1440"/>
          <w:tab w:val="left" w:pos="2160"/>
          <w:tab w:val="left" w:pos="2880"/>
          <w:tab w:val="left" w:pos="3600"/>
        </w:tabs>
        <w:spacing w:before="120"/>
        <w:rPr>
          <w:rFonts w:ascii="Times New Roman" w:hAnsi="Times New Roman" w:cs="Times New Roman"/>
          <w:b/>
          <w:color w:val="000000"/>
          <w:sz w:val="22"/>
          <w:szCs w:val="22"/>
        </w:rPr>
      </w:pPr>
      <w:r w:rsidRPr="000B2E5B">
        <w:rPr>
          <w:rFonts w:ascii="Times New Roman" w:hAnsi="Times New Roman" w:cs="Times New Roman"/>
          <w:b/>
          <w:color w:val="000000"/>
          <w:sz w:val="22"/>
          <w:szCs w:val="22"/>
        </w:rPr>
        <w:t>Non-transferability</w:t>
      </w:r>
    </w:p>
    <w:p w14:paraId="2215BF92" w14:textId="47BE7949" w:rsidR="001E6091" w:rsidRPr="00F6405E" w:rsidRDefault="006F3ADF" w:rsidP="00086868">
      <w:pPr>
        <w:pStyle w:val="SubsectionText"/>
        <w:tabs>
          <w:tab w:val="left" w:pos="720"/>
          <w:tab w:val="left" w:pos="1440"/>
          <w:tab w:val="left" w:pos="2160"/>
          <w:tab w:val="left" w:pos="2880"/>
          <w:tab w:val="left" w:pos="3600"/>
        </w:tabs>
        <w:spacing w:after="120"/>
        <w:ind w:left="2160" w:firstLine="0"/>
        <w:rPr>
          <w:rFonts w:ascii="Times New Roman" w:hAnsi="Times New Roman" w:cs="Times New Roman"/>
          <w:color w:val="000000"/>
          <w:sz w:val="22"/>
          <w:szCs w:val="22"/>
        </w:rPr>
      </w:pPr>
      <w:r w:rsidRPr="00F6405E">
        <w:rPr>
          <w:rFonts w:ascii="Times New Roman" w:hAnsi="Times New Roman" w:cs="Times New Roman"/>
          <w:color w:val="000000"/>
          <w:sz w:val="22"/>
          <w:szCs w:val="22"/>
        </w:rPr>
        <w:t>Permits for the installation of directional signs are not transferable</w:t>
      </w:r>
      <w:r w:rsidR="00713A7F">
        <w:rPr>
          <w:rFonts w:ascii="Times New Roman" w:hAnsi="Times New Roman" w:cs="Times New Roman"/>
          <w:color w:val="000000"/>
          <w:sz w:val="22"/>
          <w:szCs w:val="22"/>
        </w:rPr>
        <w:t xml:space="preserve"> except in the following cases:</w:t>
      </w:r>
      <w:r w:rsid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Business name change, with same ownership; new ownership, but same business name; or change of legend</w:t>
      </w:r>
      <w:r w:rsidR="003A093E" w:rsidRPr="00F6405E">
        <w:rPr>
          <w:rFonts w:ascii="Times New Roman" w:hAnsi="Times New Roman" w:cs="Times New Roman"/>
          <w:color w:val="000000"/>
          <w:sz w:val="22"/>
          <w:szCs w:val="22"/>
        </w:rPr>
        <w:t xml:space="preserve"> with same ownership.</w:t>
      </w:r>
    </w:p>
    <w:p w14:paraId="3763041B" w14:textId="77777777" w:rsidR="003002C1" w:rsidRPr="000B2E5B" w:rsidRDefault="003002C1" w:rsidP="00583CB9">
      <w:pPr>
        <w:pStyle w:val="SubsectionText"/>
        <w:numPr>
          <w:ilvl w:val="0"/>
          <w:numId w:val="2"/>
        </w:numPr>
        <w:tabs>
          <w:tab w:val="clear" w:pos="1080"/>
          <w:tab w:val="left" w:pos="720"/>
          <w:tab w:val="left" w:pos="1440"/>
          <w:tab w:val="left" w:pos="2160"/>
          <w:tab w:val="left" w:pos="2880"/>
          <w:tab w:val="left" w:pos="3600"/>
        </w:tabs>
        <w:spacing w:before="240"/>
        <w:rPr>
          <w:rFonts w:ascii="Times New Roman" w:hAnsi="Times New Roman" w:cs="Times New Roman"/>
          <w:b/>
          <w:color w:val="000000"/>
          <w:sz w:val="22"/>
          <w:szCs w:val="22"/>
        </w:rPr>
      </w:pPr>
      <w:r w:rsidRPr="000B2E5B">
        <w:rPr>
          <w:rFonts w:ascii="Times New Roman" w:hAnsi="Times New Roman" w:cs="Times New Roman"/>
          <w:b/>
          <w:color w:val="000000"/>
          <w:sz w:val="22"/>
          <w:szCs w:val="22"/>
        </w:rPr>
        <w:t>Reconsideration</w:t>
      </w:r>
      <w:r w:rsidR="00F6405E" w:rsidRPr="000B2E5B">
        <w:rPr>
          <w:rFonts w:ascii="Times New Roman" w:hAnsi="Times New Roman" w:cs="Times New Roman"/>
          <w:b/>
          <w:color w:val="000000"/>
          <w:sz w:val="22"/>
          <w:szCs w:val="22"/>
        </w:rPr>
        <w:t xml:space="preserve"> </w:t>
      </w:r>
    </w:p>
    <w:p w14:paraId="29D40668" w14:textId="62F8306B" w:rsidR="00DE2B43" w:rsidRPr="00DE2B43" w:rsidRDefault="00DE2B43" w:rsidP="00AE32CD">
      <w:pPr>
        <w:pStyle w:val="DefaultText"/>
        <w:keepNext/>
        <w:ind w:left="1440"/>
        <w:rPr>
          <w:color w:val="000000"/>
          <w:sz w:val="22"/>
          <w:szCs w:val="22"/>
        </w:rPr>
      </w:pPr>
      <w:r w:rsidRPr="00DE2B43">
        <w:rPr>
          <w:color w:val="000000"/>
          <w:sz w:val="22"/>
          <w:szCs w:val="22"/>
        </w:rPr>
        <w:t xml:space="preserve">Any interested party with standing (as defined by Maine Law) may request reconsideration </w:t>
      </w:r>
      <w:r w:rsidR="00713A7F">
        <w:rPr>
          <w:color w:val="000000"/>
          <w:sz w:val="22"/>
          <w:szCs w:val="22"/>
        </w:rPr>
        <w:t xml:space="preserve">of a licensing decision </w:t>
      </w:r>
      <w:r w:rsidRPr="00DE2B43">
        <w:rPr>
          <w:color w:val="000000"/>
          <w:sz w:val="22"/>
          <w:szCs w:val="22"/>
        </w:rPr>
        <w:t>by the State Traffic Engineer, but must do so in writing within 30</w:t>
      </w:r>
      <w:r w:rsidR="000721EB">
        <w:rPr>
          <w:color w:val="000000"/>
          <w:sz w:val="22"/>
          <w:szCs w:val="22"/>
        </w:rPr>
        <w:t xml:space="preserve"> </w:t>
      </w:r>
      <w:r w:rsidRPr="00DE2B43">
        <w:rPr>
          <w:color w:val="000000"/>
          <w:sz w:val="22"/>
          <w:szCs w:val="22"/>
        </w:rPr>
        <w:t xml:space="preserve">business days after notice of the Department’s </w:t>
      </w:r>
      <w:r w:rsidR="003A6B54">
        <w:rPr>
          <w:color w:val="000000"/>
          <w:sz w:val="22"/>
          <w:szCs w:val="22"/>
        </w:rPr>
        <w:t>licensing</w:t>
      </w:r>
      <w:r w:rsidR="003A6B54" w:rsidRPr="00DE2B43">
        <w:rPr>
          <w:color w:val="000000"/>
          <w:sz w:val="22"/>
          <w:szCs w:val="22"/>
        </w:rPr>
        <w:t xml:space="preserve"> </w:t>
      </w:r>
      <w:r w:rsidRPr="00DE2B43">
        <w:rPr>
          <w:color w:val="000000"/>
          <w:sz w:val="22"/>
          <w:szCs w:val="22"/>
        </w:rPr>
        <w:t>decision.</w:t>
      </w:r>
    </w:p>
    <w:p w14:paraId="46068485" w14:textId="0866F100" w:rsidR="00DE2B43" w:rsidRPr="00DE2B43" w:rsidRDefault="00DE2B43" w:rsidP="00DE2B43">
      <w:pPr>
        <w:pStyle w:val="DefaultText"/>
        <w:ind w:left="1440" w:hanging="1440"/>
        <w:rPr>
          <w:color w:val="000000"/>
          <w:sz w:val="22"/>
          <w:szCs w:val="22"/>
        </w:rPr>
      </w:pPr>
    </w:p>
    <w:p w14:paraId="53EF8FEB" w14:textId="79E1B469" w:rsidR="00DE2B43" w:rsidRPr="00324454" w:rsidRDefault="00DE2B43" w:rsidP="00AE32CD">
      <w:pPr>
        <w:pStyle w:val="DefaultText"/>
        <w:ind w:left="1440"/>
        <w:rPr>
          <w:color w:val="000000"/>
          <w:sz w:val="22"/>
          <w:szCs w:val="22"/>
        </w:rPr>
      </w:pPr>
      <w:r w:rsidRPr="00DE2B43">
        <w:rPr>
          <w:color w:val="000000"/>
          <w:sz w:val="22"/>
          <w:szCs w:val="22"/>
        </w:rPr>
        <w:t>The request for reconsideration must set forth the findings and conclusions of the</w:t>
      </w:r>
      <w:r w:rsidR="00AE32CD">
        <w:rPr>
          <w:color w:val="000000"/>
          <w:sz w:val="22"/>
          <w:szCs w:val="22"/>
        </w:rPr>
        <w:t xml:space="preserve"> </w:t>
      </w:r>
      <w:r w:rsidRPr="00DE2B43">
        <w:rPr>
          <w:color w:val="000000"/>
          <w:sz w:val="22"/>
          <w:szCs w:val="22"/>
        </w:rPr>
        <w:t>Department to which the person objects, the basis of those objections, the nature of the</w:t>
      </w:r>
      <w:r w:rsidR="00AE32CD">
        <w:rPr>
          <w:color w:val="000000"/>
          <w:sz w:val="22"/>
          <w:szCs w:val="22"/>
        </w:rPr>
        <w:t xml:space="preserve"> </w:t>
      </w:r>
      <w:r w:rsidRPr="00324454">
        <w:rPr>
          <w:color w:val="000000"/>
          <w:sz w:val="22"/>
          <w:szCs w:val="22"/>
        </w:rPr>
        <w:t>relief requested, and whether a hearing is requested. If requested and if the State Traffic</w:t>
      </w:r>
      <w:r w:rsidR="00AE32CD">
        <w:rPr>
          <w:color w:val="000000"/>
          <w:sz w:val="22"/>
          <w:szCs w:val="22"/>
        </w:rPr>
        <w:t xml:space="preserve"> </w:t>
      </w:r>
      <w:r w:rsidRPr="00324454">
        <w:rPr>
          <w:color w:val="000000"/>
          <w:sz w:val="22"/>
          <w:szCs w:val="22"/>
        </w:rPr>
        <w:t>Engineer determines a hearing is warranted, a hearing will be held ordinarily within 15 business days of receiving the reconsideration request.</w:t>
      </w:r>
    </w:p>
    <w:p w14:paraId="28710556" w14:textId="77777777" w:rsidR="00DE2B43" w:rsidRPr="00324454" w:rsidRDefault="00DE2B43" w:rsidP="00DE2B43">
      <w:pPr>
        <w:pStyle w:val="DefaultText"/>
        <w:ind w:left="720" w:hanging="720"/>
        <w:rPr>
          <w:color w:val="000000"/>
          <w:sz w:val="22"/>
          <w:szCs w:val="22"/>
        </w:rPr>
      </w:pPr>
    </w:p>
    <w:p w14:paraId="32771752" w14:textId="704071FE" w:rsidR="00DE2B43" w:rsidRPr="00324454" w:rsidRDefault="00DE2B43" w:rsidP="00D30033">
      <w:pPr>
        <w:pStyle w:val="DefaultText"/>
        <w:ind w:left="1440"/>
      </w:pPr>
      <w:r w:rsidRPr="00324454">
        <w:rPr>
          <w:color w:val="000000"/>
          <w:sz w:val="22"/>
          <w:szCs w:val="22"/>
        </w:rPr>
        <w:t>The State Traffic Engineer will issue a written decision, ordinarily within 15</w:t>
      </w:r>
      <w:r w:rsidR="00AE32CD">
        <w:rPr>
          <w:color w:val="000000"/>
          <w:sz w:val="22"/>
          <w:szCs w:val="22"/>
        </w:rPr>
        <w:t xml:space="preserve"> </w:t>
      </w:r>
      <w:r w:rsidRPr="00324454">
        <w:rPr>
          <w:color w:val="000000"/>
          <w:sz w:val="22"/>
          <w:szCs w:val="22"/>
        </w:rPr>
        <w:t>business days of receiving the reconsideration request or, if a hearing is held, within 15</w:t>
      </w:r>
      <w:r w:rsidR="00AE32CD">
        <w:rPr>
          <w:color w:val="000000"/>
          <w:sz w:val="22"/>
          <w:szCs w:val="22"/>
        </w:rPr>
        <w:t xml:space="preserve"> </w:t>
      </w:r>
      <w:r w:rsidRPr="00324454">
        <w:rPr>
          <w:color w:val="000000"/>
          <w:sz w:val="22"/>
          <w:szCs w:val="22"/>
        </w:rPr>
        <w:t>business days of the close of the hearing. The decision will set forth the State Traffic</w:t>
      </w:r>
      <w:r w:rsidR="00AE32CD">
        <w:rPr>
          <w:color w:val="000000"/>
          <w:sz w:val="22"/>
          <w:szCs w:val="22"/>
        </w:rPr>
        <w:t xml:space="preserve"> </w:t>
      </w:r>
      <w:r w:rsidRPr="00324454">
        <w:t xml:space="preserve"> Engineer’s reasons for either affirming or modifying the original </w:t>
      </w:r>
      <w:r w:rsidR="00713A7F">
        <w:t xml:space="preserve">licensing </w:t>
      </w:r>
      <w:r w:rsidRPr="00324454">
        <w:t>decision.</w:t>
      </w:r>
    </w:p>
    <w:p w14:paraId="1DC66E99" w14:textId="77777777" w:rsidR="00DE2B43" w:rsidRPr="00324454" w:rsidRDefault="00DE2B43" w:rsidP="00DE2B43">
      <w:pPr>
        <w:ind w:left="810"/>
        <w:rPr>
          <w:rFonts w:ascii="Times New Roman" w:hAnsi="Times New Roman" w:cs="Times New Roman"/>
          <w:color w:val="000000"/>
          <w:sz w:val="22"/>
          <w:szCs w:val="22"/>
        </w:rPr>
      </w:pPr>
    </w:p>
    <w:p w14:paraId="608D93D6" w14:textId="4587ACEB" w:rsidR="00DE2B43" w:rsidRPr="00324454" w:rsidRDefault="00DE2B43" w:rsidP="00324454">
      <w:pPr>
        <w:ind w:left="1440"/>
        <w:rPr>
          <w:rFonts w:ascii="Times New Roman" w:hAnsi="Times New Roman" w:cs="Times New Roman"/>
          <w:color w:val="000000"/>
          <w:sz w:val="22"/>
          <w:szCs w:val="22"/>
        </w:rPr>
      </w:pPr>
      <w:r w:rsidRPr="00324454">
        <w:rPr>
          <w:rFonts w:ascii="Times New Roman" w:hAnsi="Times New Roman" w:cs="Times New Roman"/>
          <w:color w:val="000000"/>
          <w:sz w:val="22"/>
          <w:szCs w:val="22"/>
        </w:rPr>
        <w:t>The running of the time for appeal pursuant to Part</w:t>
      </w:r>
      <w:r w:rsidR="00C85776">
        <w:rPr>
          <w:rFonts w:ascii="Times New Roman" w:hAnsi="Times New Roman" w:cs="Times New Roman"/>
          <w:color w:val="000000"/>
          <w:sz w:val="22"/>
          <w:szCs w:val="22"/>
        </w:rPr>
        <w:t xml:space="preserve"> </w:t>
      </w:r>
      <w:r w:rsidR="00C2240E">
        <w:rPr>
          <w:rFonts w:ascii="Times New Roman" w:hAnsi="Times New Roman" w:cs="Times New Roman"/>
          <w:color w:val="000000"/>
          <w:sz w:val="22"/>
          <w:szCs w:val="22"/>
        </w:rPr>
        <w:t>9</w:t>
      </w:r>
      <w:r w:rsidRPr="00324454">
        <w:rPr>
          <w:rFonts w:ascii="Times New Roman" w:hAnsi="Times New Roman" w:cs="Times New Roman"/>
          <w:color w:val="000000"/>
          <w:sz w:val="22"/>
          <w:szCs w:val="22"/>
        </w:rPr>
        <w:t xml:space="preserve"> of this rule and the </w:t>
      </w:r>
      <w:r w:rsidRPr="00AE32CD">
        <w:rPr>
          <w:rFonts w:ascii="Times New Roman" w:hAnsi="Times New Roman" w:cs="Times New Roman"/>
          <w:i/>
          <w:iCs/>
          <w:color w:val="000000"/>
          <w:sz w:val="22"/>
          <w:szCs w:val="22"/>
        </w:rPr>
        <w:t>Administrative Procedure Act</w:t>
      </w:r>
      <w:r w:rsidRPr="00324454">
        <w:rPr>
          <w:rFonts w:ascii="Times New Roman" w:hAnsi="Times New Roman" w:cs="Times New Roman"/>
          <w:color w:val="000000"/>
          <w:sz w:val="22"/>
          <w:szCs w:val="22"/>
        </w:rPr>
        <w:t xml:space="preserve"> is tolled by a timely request for reconsideration filed under this section. The full time for appeal commences and is computed from the date of the final Department action addressing the request for reconsideration. The filing of a request for reconsideration, however, is not an administrative or judicial prerequisite for the filing of an appeal under Part </w:t>
      </w:r>
      <w:r w:rsidR="00C2240E">
        <w:rPr>
          <w:rFonts w:ascii="Times New Roman" w:hAnsi="Times New Roman" w:cs="Times New Roman"/>
          <w:color w:val="000000"/>
          <w:sz w:val="22"/>
          <w:szCs w:val="22"/>
        </w:rPr>
        <w:t>9</w:t>
      </w:r>
      <w:r w:rsidRPr="00324454">
        <w:rPr>
          <w:rFonts w:ascii="Times New Roman" w:hAnsi="Times New Roman" w:cs="Times New Roman"/>
          <w:color w:val="000000"/>
          <w:sz w:val="22"/>
          <w:szCs w:val="22"/>
        </w:rPr>
        <w:t>.</w:t>
      </w:r>
    </w:p>
    <w:p w14:paraId="185BD352" w14:textId="77777777" w:rsidR="003002C1" w:rsidRPr="000B2E5B" w:rsidRDefault="003002C1" w:rsidP="00243F96">
      <w:pPr>
        <w:pStyle w:val="SubsectionText"/>
        <w:numPr>
          <w:ilvl w:val="0"/>
          <w:numId w:val="2"/>
        </w:numPr>
        <w:tabs>
          <w:tab w:val="clear" w:pos="1080"/>
          <w:tab w:val="left" w:pos="720"/>
          <w:tab w:val="left" w:pos="1440"/>
          <w:tab w:val="left" w:pos="2160"/>
          <w:tab w:val="left" w:pos="2880"/>
          <w:tab w:val="left" w:pos="3600"/>
        </w:tabs>
        <w:spacing w:before="120"/>
        <w:rPr>
          <w:rFonts w:ascii="Times New Roman" w:hAnsi="Times New Roman" w:cs="Times New Roman"/>
          <w:b/>
          <w:color w:val="000000"/>
          <w:sz w:val="22"/>
          <w:szCs w:val="22"/>
        </w:rPr>
      </w:pPr>
      <w:r w:rsidRPr="000B2E5B">
        <w:rPr>
          <w:rFonts w:ascii="Times New Roman" w:hAnsi="Times New Roman" w:cs="Times New Roman"/>
          <w:b/>
          <w:color w:val="000000"/>
          <w:sz w:val="22"/>
          <w:szCs w:val="22"/>
        </w:rPr>
        <w:t>Appeals</w:t>
      </w:r>
    </w:p>
    <w:p w14:paraId="58BFAB5E" w14:textId="2B3144D2" w:rsidR="00324454" w:rsidRPr="00FD6C51" w:rsidRDefault="00324454" w:rsidP="00D30033">
      <w:pPr>
        <w:pStyle w:val="NormalWeb"/>
        <w:spacing w:before="0" w:beforeAutospacing="0" w:after="0" w:afterAutospacing="0"/>
        <w:ind w:left="1440"/>
        <w:contextualSpacing/>
        <w:rPr>
          <w:sz w:val="22"/>
          <w:szCs w:val="22"/>
        </w:rPr>
      </w:pPr>
      <w:r w:rsidRPr="00FD6C51">
        <w:rPr>
          <w:sz w:val="22"/>
          <w:szCs w:val="22"/>
        </w:rPr>
        <w:t>Appeal of final decisions of the State Traffic Engineer must be made in writing to the</w:t>
      </w:r>
      <w:r w:rsidR="00D30033">
        <w:rPr>
          <w:sz w:val="22"/>
          <w:szCs w:val="22"/>
        </w:rPr>
        <w:t xml:space="preserve"> </w:t>
      </w:r>
      <w:r w:rsidRPr="00FD6C51">
        <w:rPr>
          <w:sz w:val="22"/>
          <w:szCs w:val="22"/>
        </w:rPr>
        <w:t xml:space="preserve">Commissioner within 15 business days of notice of the </w:t>
      </w:r>
      <w:r w:rsidR="00C2240E">
        <w:rPr>
          <w:sz w:val="22"/>
          <w:szCs w:val="22"/>
        </w:rPr>
        <w:t>licens</w:t>
      </w:r>
      <w:r w:rsidR="00713A7F">
        <w:rPr>
          <w:sz w:val="22"/>
          <w:szCs w:val="22"/>
        </w:rPr>
        <w:t>ing</w:t>
      </w:r>
      <w:r w:rsidR="00C2240E">
        <w:rPr>
          <w:sz w:val="22"/>
          <w:szCs w:val="22"/>
        </w:rPr>
        <w:t xml:space="preserve"> </w:t>
      </w:r>
      <w:r w:rsidRPr="00FD6C51">
        <w:rPr>
          <w:sz w:val="22"/>
          <w:szCs w:val="22"/>
        </w:rPr>
        <w:t>or reconsideration decision  (whichever is later) of the State Traffic Engineer. The appeal decision of the</w:t>
      </w:r>
      <w:r w:rsidR="00D30033">
        <w:rPr>
          <w:sz w:val="22"/>
          <w:szCs w:val="22"/>
        </w:rPr>
        <w:t xml:space="preserve"> </w:t>
      </w:r>
      <w:r w:rsidRPr="00FD6C51">
        <w:rPr>
          <w:sz w:val="22"/>
          <w:szCs w:val="22"/>
        </w:rPr>
        <w:t>Commissioner or his or her designee will be considered final agency action.</w:t>
      </w:r>
    </w:p>
    <w:p w14:paraId="7D1F5B0B" w14:textId="36E3D444" w:rsidR="00D30033" w:rsidRDefault="00D30033">
      <w:pPr>
        <w:rPr>
          <w:rFonts w:ascii="Times New Roman" w:hAnsi="Times New Roman" w:cs="Times New Roman"/>
          <w:sz w:val="22"/>
          <w:szCs w:val="22"/>
        </w:rPr>
      </w:pPr>
      <w:r>
        <w:rPr>
          <w:sz w:val="22"/>
          <w:szCs w:val="22"/>
        </w:rPr>
        <w:br w:type="page"/>
      </w:r>
    </w:p>
    <w:p w14:paraId="5D530506" w14:textId="77777777" w:rsidR="0084319E" w:rsidRPr="00FD6C51" w:rsidRDefault="0084319E" w:rsidP="00FD6C51">
      <w:pPr>
        <w:pStyle w:val="NormalWeb"/>
        <w:spacing w:before="0" w:beforeAutospacing="0" w:after="0" w:afterAutospacing="0"/>
        <w:ind w:left="720" w:hanging="720"/>
        <w:contextualSpacing/>
        <w:rPr>
          <w:sz w:val="22"/>
          <w:szCs w:val="22"/>
        </w:rPr>
      </w:pPr>
    </w:p>
    <w:p w14:paraId="1CB697DF" w14:textId="06C14CDE" w:rsidR="00324454" w:rsidRPr="00D30033" w:rsidRDefault="00324454" w:rsidP="00D30033">
      <w:pPr>
        <w:pStyle w:val="NormalWeb"/>
        <w:spacing w:before="0" w:beforeAutospacing="0" w:after="0" w:afterAutospacing="0"/>
        <w:ind w:left="1440"/>
        <w:contextualSpacing/>
        <w:rPr>
          <w:i/>
          <w:iCs/>
          <w:sz w:val="22"/>
          <w:szCs w:val="22"/>
        </w:rPr>
      </w:pPr>
      <w:r w:rsidRPr="00FD6C51">
        <w:rPr>
          <w:sz w:val="22"/>
          <w:szCs w:val="22"/>
        </w:rPr>
        <w:t xml:space="preserve">Judicial review of such final agency action must be in accordance with the </w:t>
      </w:r>
      <w:r w:rsidRPr="00D30033">
        <w:rPr>
          <w:i/>
          <w:iCs/>
          <w:sz w:val="22"/>
          <w:szCs w:val="22"/>
        </w:rPr>
        <w:t>Maine Administrative Procedure Act</w:t>
      </w:r>
      <w:r w:rsidRPr="00FD6C51">
        <w:rPr>
          <w:sz w:val="22"/>
          <w:szCs w:val="22"/>
        </w:rPr>
        <w:t>, 5 M.R.S. §11001,</w:t>
      </w:r>
      <w:r w:rsidRPr="00FD6C51">
        <w:rPr>
          <w:i/>
          <w:iCs/>
          <w:sz w:val="22"/>
          <w:szCs w:val="22"/>
        </w:rPr>
        <w:t xml:space="preserve"> et seq</w:t>
      </w:r>
      <w:r w:rsidRPr="00FD6C51">
        <w:rPr>
          <w:sz w:val="22"/>
          <w:szCs w:val="22"/>
        </w:rPr>
        <w:t xml:space="preserve">. and Rule 80C of the </w:t>
      </w:r>
      <w:r w:rsidRPr="00D30033">
        <w:rPr>
          <w:i/>
          <w:iCs/>
          <w:sz w:val="22"/>
          <w:szCs w:val="22"/>
        </w:rPr>
        <w:t>Maine</w:t>
      </w:r>
      <w:r w:rsidR="00D30033" w:rsidRPr="00D30033">
        <w:rPr>
          <w:i/>
          <w:iCs/>
          <w:sz w:val="22"/>
          <w:szCs w:val="22"/>
        </w:rPr>
        <w:t xml:space="preserve"> </w:t>
      </w:r>
      <w:r w:rsidRPr="00D30033">
        <w:rPr>
          <w:i/>
          <w:iCs/>
          <w:sz w:val="22"/>
          <w:szCs w:val="22"/>
        </w:rPr>
        <w:t>Rules of Civil Procedure.</w:t>
      </w:r>
    </w:p>
    <w:p w14:paraId="0FD01A71" w14:textId="195682ED" w:rsidR="000B2E5B" w:rsidRDefault="000B2E5B" w:rsidP="000B2E5B">
      <w:pPr>
        <w:pStyle w:val="SectionText"/>
        <w:spacing w:after="0"/>
        <w:rPr>
          <w:rFonts w:ascii="Times New Roman" w:hAnsi="Times New Roman" w:cs="Times New Roman"/>
          <w:color w:val="000000"/>
          <w:sz w:val="22"/>
          <w:szCs w:val="22"/>
        </w:rPr>
      </w:pPr>
    </w:p>
    <w:p w14:paraId="26E97A7E" w14:textId="77777777" w:rsidR="00DA2F45" w:rsidRPr="00F6405E" w:rsidRDefault="00DA2F45" w:rsidP="000B2E5B">
      <w:pPr>
        <w:pStyle w:val="SectionText"/>
        <w:spacing w:after="0"/>
        <w:rPr>
          <w:rFonts w:ascii="Times New Roman" w:hAnsi="Times New Roman" w:cs="Times New Roman"/>
          <w:color w:val="000000"/>
          <w:sz w:val="22"/>
          <w:szCs w:val="22"/>
        </w:rPr>
      </w:pPr>
    </w:p>
    <w:p w14:paraId="3D9307E7" w14:textId="77777777" w:rsidR="000F6A05" w:rsidRPr="00F6405E" w:rsidRDefault="00720EA8" w:rsidP="000B2E5B">
      <w:pPr>
        <w:pStyle w:val="SectionNumber"/>
        <w:keepNext w:val="0"/>
        <w:tabs>
          <w:tab w:val="left" w:pos="1440"/>
          <w:tab w:val="left" w:pos="2160"/>
          <w:tab w:val="left" w:pos="2880"/>
          <w:tab w:val="left" w:pos="3600"/>
        </w:tabs>
        <w:spacing w:after="0"/>
        <w:rPr>
          <w:rFonts w:ascii="Times New Roman" w:hAnsi="Times New Roman" w:cs="Times New Roman"/>
          <w:b/>
          <w:color w:val="000000"/>
          <w:sz w:val="22"/>
          <w:szCs w:val="22"/>
        </w:rPr>
      </w:pPr>
      <w:r w:rsidRPr="00F6405E">
        <w:rPr>
          <w:rFonts w:ascii="Times New Roman" w:hAnsi="Times New Roman" w:cs="Times New Roman"/>
          <w:b/>
          <w:color w:val="000000"/>
          <w:sz w:val="22"/>
          <w:szCs w:val="22"/>
        </w:rPr>
        <w:t xml:space="preserve">SECTION </w:t>
      </w:r>
      <w:r w:rsidR="000F6A05" w:rsidRPr="00F6405E">
        <w:rPr>
          <w:rFonts w:ascii="Times New Roman" w:hAnsi="Times New Roman" w:cs="Times New Roman"/>
          <w:b/>
          <w:color w:val="000000"/>
          <w:sz w:val="22"/>
          <w:szCs w:val="22"/>
        </w:rPr>
        <w:t>3.</w:t>
      </w:r>
      <w:r w:rsidR="000F6A05" w:rsidRPr="00F6405E">
        <w:rPr>
          <w:rFonts w:ascii="Times New Roman" w:hAnsi="Times New Roman" w:cs="Times New Roman"/>
          <w:b/>
          <w:color w:val="000000"/>
          <w:sz w:val="22"/>
          <w:szCs w:val="22"/>
        </w:rPr>
        <w:tab/>
        <w:t xml:space="preserve">CATEGORICAL SIGNS </w:t>
      </w:r>
      <w:r w:rsidR="0083460B" w:rsidRPr="00F6405E">
        <w:rPr>
          <w:rFonts w:ascii="Times New Roman" w:hAnsi="Times New Roman" w:cs="Times New Roman"/>
          <w:b/>
          <w:color w:val="000000"/>
          <w:sz w:val="22"/>
          <w:szCs w:val="22"/>
        </w:rPr>
        <w:t xml:space="preserve">LOCATED </w:t>
      </w:r>
      <w:r w:rsidR="00344CFE" w:rsidRPr="00F6405E">
        <w:rPr>
          <w:rFonts w:ascii="Times New Roman" w:hAnsi="Times New Roman" w:cs="Times New Roman"/>
          <w:b/>
          <w:color w:val="000000"/>
          <w:sz w:val="22"/>
          <w:szCs w:val="22"/>
        </w:rPr>
        <w:t>WITHIN THE PUBLIC RIGHT OF WAY</w:t>
      </w:r>
    </w:p>
    <w:p w14:paraId="4CA30D82" w14:textId="77777777" w:rsidR="000F6A05" w:rsidRPr="00F6405E" w:rsidRDefault="000F6A05" w:rsidP="000F6A05">
      <w:pPr>
        <w:pStyle w:val="SubsectionText"/>
        <w:tabs>
          <w:tab w:val="clear" w:pos="1080"/>
          <w:tab w:val="left" w:pos="720"/>
          <w:tab w:val="left" w:pos="1440"/>
          <w:tab w:val="left" w:pos="2160"/>
          <w:tab w:val="left" w:pos="2880"/>
          <w:tab w:val="left" w:pos="3600"/>
        </w:tabs>
        <w:spacing w:after="0"/>
        <w:rPr>
          <w:rFonts w:ascii="Times New Roman" w:hAnsi="Times New Roman" w:cs="Times New Roman"/>
          <w:color w:val="000000"/>
          <w:sz w:val="22"/>
          <w:szCs w:val="22"/>
        </w:rPr>
      </w:pPr>
    </w:p>
    <w:p w14:paraId="264A1BA1" w14:textId="6D53A3DE" w:rsidR="0083460B" w:rsidRPr="00F6405E" w:rsidRDefault="00B75243" w:rsidP="00243F96">
      <w:pPr>
        <w:pStyle w:val="SubsectionText"/>
        <w:numPr>
          <w:ilvl w:val="0"/>
          <w:numId w:val="15"/>
        </w:numPr>
        <w:tabs>
          <w:tab w:val="clear" w:pos="1080"/>
          <w:tab w:val="left" w:pos="720"/>
          <w:tab w:val="left" w:pos="1440"/>
          <w:tab w:val="left" w:pos="2160"/>
          <w:tab w:val="left" w:pos="2880"/>
          <w:tab w:val="left" w:pos="3600"/>
        </w:tabs>
        <w:rPr>
          <w:rFonts w:ascii="Times New Roman" w:hAnsi="Times New Roman" w:cs="Times New Roman"/>
          <w:color w:val="000000"/>
          <w:sz w:val="22"/>
          <w:szCs w:val="22"/>
        </w:rPr>
      </w:pPr>
      <w:r w:rsidRPr="000B2E5B">
        <w:rPr>
          <w:rFonts w:ascii="Times New Roman" w:hAnsi="Times New Roman" w:cs="Times New Roman"/>
          <w:b/>
          <w:color w:val="000000"/>
          <w:sz w:val="22"/>
          <w:szCs w:val="22"/>
        </w:rPr>
        <w:t>General Requirements</w:t>
      </w:r>
      <w:r w:rsidR="0083460B" w:rsidRPr="00F6405E">
        <w:rPr>
          <w:rFonts w:ascii="Times New Roman" w:hAnsi="Times New Roman" w:cs="Times New Roman"/>
          <w:color w:val="000000"/>
          <w:sz w:val="22"/>
          <w:szCs w:val="22"/>
        </w:rPr>
        <w:t>.</w:t>
      </w:r>
      <w:r w:rsidR="00251F10" w:rsidRPr="00F6405E">
        <w:rPr>
          <w:rFonts w:ascii="Times New Roman" w:hAnsi="Times New Roman" w:cs="Times New Roman"/>
          <w:color w:val="000000"/>
          <w:sz w:val="22"/>
          <w:szCs w:val="22"/>
        </w:rPr>
        <w:t xml:space="preserve"> </w:t>
      </w:r>
      <w:r w:rsidR="0083460B" w:rsidRPr="00F6405E">
        <w:rPr>
          <w:rFonts w:ascii="Times New Roman" w:hAnsi="Times New Roman" w:cs="Times New Roman"/>
          <w:color w:val="000000"/>
          <w:sz w:val="22"/>
          <w:szCs w:val="22"/>
        </w:rPr>
        <w:t xml:space="preserve">The following signs may be erected and maintained </w:t>
      </w:r>
      <w:r w:rsidR="00A341E4">
        <w:rPr>
          <w:rFonts w:ascii="Times New Roman" w:hAnsi="Times New Roman" w:cs="Times New Roman"/>
          <w:color w:val="000000"/>
          <w:sz w:val="22"/>
          <w:szCs w:val="22"/>
        </w:rPr>
        <w:t>within</w:t>
      </w:r>
      <w:r w:rsidR="0083460B" w:rsidRPr="00F6405E">
        <w:rPr>
          <w:rFonts w:ascii="Times New Roman" w:hAnsi="Times New Roman" w:cs="Times New Roman"/>
          <w:color w:val="000000"/>
          <w:sz w:val="22"/>
          <w:szCs w:val="22"/>
        </w:rPr>
        <w:t xml:space="preserve"> the public right of way without license or permit so long as they conform to the </w:t>
      </w:r>
      <w:r w:rsidR="00093DC6" w:rsidRPr="00F6405E">
        <w:rPr>
          <w:rFonts w:ascii="Times New Roman" w:hAnsi="Times New Roman" w:cs="Times New Roman"/>
          <w:color w:val="000000"/>
          <w:sz w:val="22"/>
          <w:szCs w:val="22"/>
        </w:rPr>
        <w:t xml:space="preserve">specifications </w:t>
      </w:r>
      <w:r w:rsidR="0083460B" w:rsidRPr="00F6405E">
        <w:rPr>
          <w:rFonts w:ascii="Times New Roman" w:hAnsi="Times New Roman" w:cs="Times New Roman"/>
          <w:color w:val="000000"/>
          <w:sz w:val="22"/>
          <w:szCs w:val="22"/>
        </w:rPr>
        <w:t xml:space="preserve">set forth </w:t>
      </w:r>
      <w:r w:rsidR="00093DC6" w:rsidRPr="00F6405E">
        <w:rPr>
          <w:rFonts w:ascii="Times New Roman" w:hAnsi="Times New Roman" w:cs="Times New Roman"/>
          <w:color w:val="000000"/>
          <w:sz w:val="22"/>
          <w:szCs w:val="22"/>
        </w:rPr>
        <w:t>in Table 1</w:t>
      </w:r>
      <w:r w:rsidR="0083460B" w:rsidRPr="00F6405E">
        <w:rPr>
          <w:rFonts w:ascii="Times New Roman" w:hAnsi="Times New Roman" w:cs="Times New Roman"/>
          <w:color w:val="000000"/>
          <w:sz w:val="22"/>
          <w:szCs w:val="22"/>
        </w:rPr>
        <w:t>:</w:t>
      </w:r>
    </w:p>
    <w:p w14:paraId="0412BC72" w14:textId="2525DB29" w:rsidR="0083460B" w:rsidRDefault="0083460B" w:rsidP="0083460B">
      <w:pPr>
        <w:rPr>
          <w:rFonts w:ascii="Times New Roman" w:hAnsi="Times New Roman" w:cs="Times New Roman"/>
          <w:b/>
          <w:color w:val="000000"/>
          <w:sz w:val="22"/>
          <w:szCs w:val="22"/>
        </w:rPr>
      </w:pPr>
      <w:r w:rsidRPr="00F6405E">
        <w:rPr>
          <w:rFonts w:ascii="Times New Roman" w:hAnsi="Times New Roman" w:cs="Times New Roman"/>
          <w:b/>
          <w:color w:val="000000"/>
          <w:sz w:val="22"/>
          <w:szCs w:val="22"/>
        </w:rPr>
        <w:t>Table 1 – Categorical Signs Located Within the Public Right of Way</w:t>
      </w:r>
    </w:p>
    <w:p w14:paraId="5DD4036E" w14:textId="77777777" w:rsidR="0083460B" w:rsidRPr="00F6405E" w:rsidRDefault="0083460B" w:rsidP="0083460B">
      <w:pPr>
        <w:rPr>
          <w:rFonts w:ascii="Times New Roman" w:hAnsi="Times New Roman" w:cs="Times New Roman"/>
          <w:color w:val="000000"/>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0"/>
      </w:tblGrid>
      <w:tr w:rsidR="0083460B" w:rsidRPr="00F6405E" w14:paraId="431AC4CF" w14:textId="77777777" w:rsidTr="005C1997">
        <w:tc>
          <w:tcPr>
            <w:tcW w:w="6408" w:type="dxa"/>
            <w:shd w:val="clear" w:color="auto" w:fill="auto"/>
          </w:tcPr>
          <w:p w14:paraId="29947EA2" w14:textId="77777777" w:rsidR="0083460B" w:rsidRPr="000B2E5B" w:rsidRDefault="0083460B" w:rsidP="005C1997">
            <w:pPr>
              <w:rPr>
                <w:rFonts w:ascii="Times New Roman" w:eastAsia="Calibri" w:hAnsi="Times New Roman" w:cs="Times New Roman"/>
                <w:b/>
                <w:color w:val="000000"/>
                <w:sz w:val="22"/>
                <w:szCs w:val="22"/>
              </w:rPr>
            </w:pPr>
            <w:r w:rsidRPr="000B2E5B">
              <w:rPr>
                <w:rFonts w:ascii="Times New Roman" w:eastAsia="Calibri" w:hAnsi="Times New Roman" w:cs="Times New Roman"/>
                <w:b/>
                <w:color w:val="000000"/>
                <w:sz w:val="22"/>
                <w:szCs w:val="22"/>
              </w:rPr>
              <w:t>Categorical Signs</w:t>
            </w:r>
          </w:p>
        </w:tc>
        <w:tc>
          <w:tcPr>
            <w:tcW w:w="3510" w:type="dxa"/>
            <w:shd w:val="clear" w:color="auto" w:fill="auto"/>
          </w:tcPr>
          <w:p w14:paraId="40CAE75D" w14:textId="77777777" w:rsidR="0083460B" w:rsidRPr="000B2E5B" w:rsidRDefault="0083460B" w:rsidP="005C1997">
            <w:pPr>
              <w:rPr>
                <w:rFonts w:ascii="Times New Roman" w:eastAsia="Calibri" w:hAnsi="Times New Roman" w:cs="Times New Roman"/>
                <w:b/>
                <w:color w:val="000000"/>
                <w:sz w:val="22"/>
                <w:szCs w:val="22"/>
              </w:rPr>
            </w:pPr>
            <w:r w:rsidRPr="000B2E5B">
              <w:rPr>
                <w:rFonts w:ascii="Times New Roman" w:eastAsia="Calibri" w:hAnsi="Times New Roman" w:cs="Times New Roman"/>
                <w:b/>
                <w:color w:val="000000"/>
                <w:sz w:val="22"/>
                <w:szCs w:val="22"/>
              </w:rPr>
              <w:t>Allowed sizes and locations</w:t>
            </w:r>
          </w:p>
        </w:tc>
      </w:tr>
      <w:tr w:rsidR="0083460B" w:rsidRPr="00F6405E" w14:paraId="201F1D70" w14:textId="77777777" w:rsidTr="00AB0258">
        <w:tc>
          <w:tcPr>
            <w:tcW w:w="6408" w:type="dxa"/>
            <w:shd w:val="clear" w:color="auto" w:fill="auto"/>
            <w:vAlign w:val="center"/>
          </w:tcPr>
          <w:p w14:paraId="2386BCE6" w14:textId="1E31A93F" w:rsidR="0083460B" w:rsidRPr="00F6405E" w:rsidRDefault="0083460B" w:rsidP="0071723C">
            <w:pPr>
              <w:rPr>
                <w:rFonts w:ascii="Times New Roman" w:hAnsi="Times New Roman" w:cs="Times New Roman"/>
                <w:color w:val="000000"/>
                <w:sz w:val="22"/>
                <w:szCs w:val="22"/>
              </w:rPr>
            </w:pPr>
            <w:r w:rsidRPr="00F6405E">
              <w:rPr>
                <w:rFonts w:ascii="Times New Roman" w:hAnsi="Times New Roman" w:cs="Times New Roman"/>
                <w:color w:val="000000"/>
                <w:sz w:val="22"/>
                <w:szCs w:val="22"/>
              </w:rPr>
              <w:t>Signs erected by a duly constituted governmental body</w:t>
            </w:r>
            <w:r w:rsidR="00BF7158">
              <w:rPr>
                <w:rFonts w:ascii="Times New Roman" w:hAnsi="Times New Roman" w:cs="Times New Roman"/>
                <w:color w:val="000000"/>
                <w:sz w:val="22"/>
                <w:szCs w:val="22"/>
              </w:rPr>
              <w:t>.</w:t>
            </w:r>
          </w:p>
        </w:tc>
        <w:tc>
          <w:tcPr>
            <w:tcW w:w="3510" w:type="dxa"/>
            <w:shd w:val="clear" w:color="auto" w:fill="auto"/>
            <w:vAlign w:val="center"/>
          </w:tcPr>
          <w:p w14:paraId="03098AD1" w14:textId="327CB83B" w:rsidR="0083460B" w:rsidRPr="00F6405E" w:rsidRDefault="000558E0" w:rsidP="00AB0258">
            <w:pPr>
              <w:rPr>
                <w:rFonts w:ascii="Times New Roman" w:eastAsia="Calibri" w:hAnsi="Times New Roman" w:cs="Times New Roman"/>
                <w:color w:val="000000"/>
                <w:sz w:val="22"/>
                <w:szCs w:val="22"/>
              </w:rPr>
            </w:pPr>
            <w:r>
              <w:rPr>
                <w:rFonts w:ascii="Times New Roman" w:eastAsia="Calibri" w:hAnsi="Times New Roman" w:cs="Times New Roman"/>
                <w:color w:val="000000"/>
                <w:sz w:val="22"/>
                <w:szCs w:val="22"/>
              </w:rPr>
              <w:t>M</w:t>
            </w:r>
            <w:r w:rsidR="00721EE1" w:rsidRPr="00F6405E">
              <w:rPr>
                <w:rFonts w:ascii="Times New Roman" w:eastAsia="Calibri" w:hAnsi="Times New Roman" w:cs="Times New Roman"/>
                <w:color w:val="000000"/>
                <w:sz w:val="22"/>
                <w:szCs w:val="22"/>
              </w:rPr>
              <w:t xml:space="preserve">unicipal “Gateway” signs may not exceed a </w:t>
            </w:r>
            <w:r w:rsidR="0083460B" w:rsidRPr="00F6405E">
              <w:rPr>
                <w:rFonts w:ascii="Times New Roman" w:eastAsia="Calibri" w:hAnsi="Times New Roman" w:cs="Times New Roman"/>
                <w:color w:val="000000"/>
                <w:sz w:val="22"/>
                <w:szCs w:val="22"/>
              </w:rPr>
              <w:t>maximum of 50 square feet not including decorative frame</w:t>
            </w:r>
            <w:r w:rsidR="00BF7158">
              <w:rPr>
                <w:rFonts w:ascii="Times New Roman" w:eastAsia="Calibri" w:hAnsi="Times New Roman" w:cs="Times New Roman"/>
                <w:color w:val="000000"/>
                <w:sz w:val="22"/>
                <w:szCs w:val="22"/>
              </w:rPr>
              <w:t>.</w:t>
            </w:r>
          </w:p>
        </w:tc>
      </w:tr>
      <w:tr w:rsidR="0083460B" w:rsidRPr="00F6405E" w14:paraId="684345F0" w14:textId="77777777" w:rsidTr="00AB0258">
        <w:tc>
          <w:tcPr>
            <w:tcW w:w="6408" w:type="dxa"/>
            <w:shd w:val="clear" w:color="auto" w:fill="auto"/>
            <w:vAlign w:val="center"/>
          </w:tcPr>
          <w:p w14:paraId="64B91D4A" w14:textId="77777777" w:rsidR="0083460B" w:rsidRPr="00F6405E" w:rsidRDefault="0083460B" w:rsidP="00AB0258">
            <w:pPr>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Signs located on or in the rolling stock of common carriers, except those which are determined by the </w:t>
            </w:r>
            <w:r w:rsidR="00720EA8" w:rsidRPr="00F6405E">
              <w:rPr>
                <w:rFonts w:ascii="Times New Roman" w:hAnsi="Times New Roman" w:cs="Times New Roman"/>
                <w:color w:val="000000"/>
                <w:sz w:val="22"/>
                <w:szCs w:val="22"/>
              </w:rPr>
              <w:t>Commissioner</w:t>
            </w:r>
            <w:r w:rsidRPr="00F6405E">
              <w:rPr>
                <w:rFonts w:ascii="Times New Roman" w:hAnsi="Times New Roman" w:cs="Times New Roman"/>
                <w:color w:val="000000"/>
                <w:sz w:val="22"/>
                <w:szCs w:val="22"/>
              </w:rPr>
              <w:t xml:space="preserve"> to be circumventing the intent of this chapter. Circumvention shall include, but not be limited to, signs which are continuously in the same location or signs that extend beyond the height, width or length of the vehicle</w:t>
            </w:r>
            <w:r w:rsidR="00BF7158">
              <w:rPr>
                <w:rFonts w:ascii="Times New Roman" w:hAnsi="Times New Roman" w:cs="Times New Roman"/>
                <w:color w:val="000000"/>
                <w:sz w:val="22"/>
                <w:szCs w:val="22"/>
              </w:rPr>
              <w:t>.</w:t>
            </w:r>
          </w:p>
        </w:tc>
        <w:tc>
          <w:tcPr>
            <w:tcW w:w="3510" w:type="dxa"/>
            <w:shd w:val="clear" w:color="auto" w:fill="auto"/>
            <w:vAlign w:val="center"/>
          </w:tcPr>
          <w:p w14:paraId="2CA59B4B" w14:textId="77777777" w:rsidR="0083460B" w:rsidRPr="00F6405E" w:rsidRDefault="00BB2E27" w:rsidP="00AB0258">
            <w:pPr>
              <w:rPr>
                <w:rFonts w:ascii="Times New Roman" w:eastAsia="Calibri" w:hAnsi="Times New Roman" w:cs="Times New Roman"/>
                <w:color w:val="000000"/>
                <w:sz w:val="22"/>
                <w:szCs w:val="22"/>
              </w:rPr>
            </w:pPr>
            <w:r w:rsidRPr="00F6405E">
              <w:rPr>
                <w:rFonts w:ascii="Times New Roman" w:eastAsia="Calibri" w:hAnsi="Times New Roman" w:cs="Times New Roman"/>
                <w:color w:val="000000"/>
                <w:sz w:val="22"/>
                <w:szCs w:val="22"/>
              </w:rPr>
              <w:t>The size of the sign may not exceed the height, length or width of the vehicle.</w:t>
            </w:r>
          </w:p>
        </w:tc>
      </w:tr>
      <w:tr w:rsidR="0083460B" w:rsidRPr="00F6405E" w14:paraId="2C7F030B" w14:textId="77777777" w:rsidTr="00AB0258">
        <w:tc>
          <w:tcPr>
            <w:tcW w:w="6408" w:type="dxa"/>
            <w:shd w:val="clear" w:color="auto" w:fill="auto"/>
            <w:vAlign w:val="center"/>
          </w:tcPr>
          <w:p w14:paraId="77DF0324" w14:textId="77777777" w:rsidR="0083460B" w:rsidRPr="00F6405E" w:rsidRDefault="0083460B" w:rsidP="0071723C">
            <w:pPr>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Signs on registered and inspected motor vehicles, except those which are determined by the </w:t>
            </w:r>
            <w:r w:rsidR="00720EA8" w:rsidRPr="00F6405E">
              <w:rPr>
                <w:rFonts w:ascii="Times New Roman" w:hAnsi="Times New Roman" w:cs="Times New Roman"/>
                <w:color w:val="000000"/>
                <w:sz w:val="22"/>
                <w:szCs w:val="22"/>
              </w:rPr>
              <w:t>Commissioner</w:t>
            </w:r>
            <w:r w:rsidRPr="00F6405E">
              <w:rPr>
                <w:rFonts w:ascii="Times New Roman" w:hAnsi="Times New Roman" w:cs="Times New Roman"/>
                <w:color w:val="000000"/>
                <w:sz w:val="22"/>
                <w:szCs w:val="22"/>
              </w:rPr>
              <w:t xml:space="preserve"> to be circumventing the intent of this chapter. Circumvention shall include, but not be limited to, signs which are continuously in the same location or signs that extend beyond the height, width or length of the vehicle</w:t>
            </w:r>
            <w:r w:rsidR="00BF7158">
              <w:rPr>
                <w:rFonts w:ascii="Times New Roman" w:hAnsi="Times New Roman" w:cs="Times New Roman"/>
                <w:color w:val="000000"/>
                <w:sz w:val="22"/>
                <w:szCs w:val="22"/>
              </w:rPr>
              <w:t>.</w:t>
            </w:r>
          </w:p>
        </w:tc>
        <w:tc>
          <w:tcPr>
            <w:tcW w:w="3510" w:type="dxa"/>
            <w:shd w:val="clear" w:color="auto" w:fill="auto"/>
            <w:vAlign w:val="center"/>
          </w:tcPr>
          <w:p w14:paraId="41887F0E" w14:textId="77777777" w:rsidR="0083460B" w:rsidRPr="00F6405E" w:rsidRDefault="00BB2E27" w:rsidP="00AB0258">
            <w:pPr>
              <w:rPr>
                <w:rFonts w:ascii="Times New Roman" w:eastAsia="Calibri" w:hAnsi="Times New Roman" w:cs="Times New Roman"/>
                <w:color w:val="000000"/>
                <w:sz w:val="22"/>
                <w:szCs w:val="22"/>
              </w:rPr>
            </w:pPr>
            <w:r w:rsidRPr="00F6405E">
              <w:rPr>
                <w:rFonts w:ascii="Times New Roman" w:eastAsia="Calibri" w:hAnsi="Times New Roman" w:cs="Times New Roman"/>
                <w:color w:val="000000"/>
                <w:sz w:val="22"/>
                <w:szCs w:val="22"/>
              </w:rPr>
              <w:t>The size of the sign may not exceed the height, length or width of the vehicle.</w:t>
            </w:r>
          </w:p>
        </w:tc>
      </w:tr>
      <w:tr w:rsidR="0083460B" w:rsidRPr="00F6405E" w14:paraId="6D01DE21" w14:textId="77777777" w:rsidTr="00AB0258">
        <w:tc>
          <w:tcPr>
            <w:tcW w:w="6408" w:type="dxa"/>
            <w:shd w:val="clear" w:color="auto" w:fill="auto"/>
            <w:vAlign w:val="center"/>
          </w:tcPr>
          <w:p w14:paraId="1FA4975D" w14:textId="77777777" w:rsidR="0083460B" w:rsidRPr="00F6405E" w:rsidRDefault="0083460B" w:rsidP="00AB0258">
            <w:pPr>
              <w:rPr>
                <w:rFonts w:ascii="Times New Roman" w:eastAsia="Calibri" w:hAnsi="Times New Roman" w:cs="Times New Roman"/>
                <w:color w:val="000000"/>
                <w:sz w:val="22"/>
                <w:szCs w:val="22"/>
              </w:rPr>
            </w:pPr>
            <w:r w:rsidRPr="00F6405E">
              <w:rPr>
                <w:rFonts w:ascii="Times New Roman" w:hAnsi="Times New Roman" w:cs="Times New Roman"/>
                <w:color w:val="000000"/>
                <w:sz w:val="22"/>
                <w:szCs w:val="22"/>
              </w:rPr>
              <w:t>Signs identifying stops or fare zone limits of motor buses</w:t>
            </w:r>
            <w:r w:rsidR="00BF7158">
              <w:rPr>
                <w:rFonts w:ascii="Times New Roman" w:hAnsi="Times New Roman" w:cs="Times New Roman"/>
                <w:color w:val="000000"/>
                <w:sz w:val="22"/>
                <w:szCs w:val="22"/>
              </w:rPr>
              <w:t>.</w:t>
            </w:r>
          </w:p>
        </w:tc>
        <w:tc>
          <w:tcPr>
            <w:tcW w:w="3510" w:type="dxa"/>
            <w:shd w:val="clear" w:color="auto" w:fill="auto"/>
            <w:vAlign w:val="center"/>
          </w:tcPr>
          <w:p w14:paraId="084F8083" w14:textId="77777777" w:rsidR="0083460B" w:rsidRPr="00F6405E" w:rsidRDefault="0083460B" w:rsidP="00AB0258">
            <w:pPr>
              <w:rPr>
                <w:rFonts w:ascii="Times New Roman" w:eastAsia="Calibri" w:hAnsi="Times New Roman" w:cs="Times New Roman"/>
                <w:color w:val="000000"/>
                <w:sz w:val="22"/>
                <w:szCs w:val="22"/>
              </w:rPr>
            </w:pPr>
            <w:r w:rsidRPr="00F6405E">
              <w:rPr>
                <w:rFonts w:ascii="Times New Roman" w:eastAsia="Calibri" w:hAnsi="Times New Roman" w:cs="Times New Roman"/>
                <w:color w:val="000000"/>
                <w:sz w:val="22"/>
                <w:szCs w:val="22"/>
              </w:rPr>
              <w:t>260 square inches</w:t>
            </w:r>
          </w:p>
        </w:tc>
      </w:tr>
      <w:tr w:rsidR="0083460B" w:rsidRPr="00F6405E" w14:paraId="75088893" w14:textId="77777777" w:rsidTr="00AB0258">
        <w:tc>
          <w:tcPr>
            <w:tcW w:w="6408" w:type="dxa"/>
            <w:shd w:val="clear" w:color="auto" w:fill="auto"/>
            <w:vAlign w:val="center"/>
          </w:tcPr>
          <w:p w14:paraId="66C6BCC5" w14:textId="77777777" w:rsidR="0083460B" w:rsidRPr="00F6405E" w:rsidRDefault="0083460B" w:rsidP="00AB0258">
            <w:pPr>
              <w:rPr>
                <w:rFonts w:ascii="Times New Roman" w:eastAsia="Calibri" w:hAnsi="Times New Roman" w:cs="Times New Roman"/>
                <w:color w:val="000000"/>
                <w:sz w:val="22"/>
                <w:szCs w:val="22"/>
              </w:rPr>
            </w:pPr>
            <w:r w:rsidRPr="00F6405E">
              <w:rPr>
                <w:rFonts w:ascii="Times New Roman" w:hAnsi="Times New Roman" w:cs="Times New Roman"/>
                <w:color w:val="000000"/>
                <w:sz w:val="22"/>
                <w:szCs w:val="22"/>
              </w:rPr>
              <w:t>Hand-held or similar signs not affixed to the ground or buildings</w:t>
            </w:r>
            <w:r w:rsidR="00BF7158">
              <w:rPr>
                <w:rFonts w:ascii="Times New Roman" w:hAnsi="Times New Roman" w:cs="Times New Roman"/>
                <w:color w:val="000000"/>
                <w:sz w:val="22"/>
                <w:szCs w:val="22"/>
              </w:rPr>
              <w:t>.</w:t>
            </w:r>
          </w:p>
        </w:tc>
        <w:tc>
          <w:tcPr>
            <w:tcW w:w="3510" w:type="dxa"/>
            <w:shd w:val="clear" w:color="auto" w:fill="auto"/>
            <w:vAlign w:val="center"/>
          </w:tcPr>
          <w:p w14:paraId="7144BCB6" w14:textId="3B5B695D" w:rsidR="0083460B" w:rsidRPr="00F6405E" w:rsidRDefault="0083460B" w:rsidP="00AB0258">
            <w:pPr>
              <w:rPr>
                <w:rFonts w:ascii="Times New Roman" w:eastAsia="Calibri" w:hAnsi="Times New Roman" w:cs="Times New Roman"/>
                <w:color w:val="000000"/>
                <w:sz w:val="22"/>
                <w:szCs w:val="22"/>
              </w:rPr>
            </w:pPr>
            <w:r w:rsidRPr="00F6405E">
              <w:rPr>
                <w:rFonts w:ascii="Times New Roman" w:eastAsia="Calibri" w:hAnsi="Times New Roman" w:cs="Times New Roman"/>
                <w:color w:val="000000"/>
                <w:sz w:val="22"/>
                <w:szCs w:val="22"/>
              </w:rPr>
              <w:t xml:space="preserve">Allowed within the public right of way </w:t>
            </w:r>
            <w:r w:rsidR="00805726">
              <w:rPr>
                <w:rFonts w:ascii="Times New Roman" w:eastAsia="Calibri" w:hAnsi="Times New Roman" w:cs="Times New Roman"/>
                <w:color w:val="000000"/>
                <w:sz w:val="22"/>
                <w:szCs w:val="22"/>
              </w:rPr>
              <w:t xml:space="preserve">and </w:t>
            </w:r>
            <w:r w:rsidRPr="00F6405E">
              <w:rPr>
                <w:rFonts w:ascii="Times New Roman" w:eastAsia="Calibri" w:hAnsi="Times New Roman" w:cs="Times New Roman"/>
                <w:color w:val="000000"/>
                <w:sz w:val="22"/>
                <w:szCs w:val="22"/>
              </w:rPr>
              <w:t>on island</w:t>
            </w:r>
            <w:r w:rsidR="00805726">
              <w:rPr>
                <w:rFonts w:ascii="Times New Roman" w:eastAsia="Calibri" w:hAnsi="Times New Roman" w:cs="Times New Roman"/>
                <w:color w:val="000000"/>
                <w:sz w:val="22"/>
                <w:szCs w:val="22"/>
              </w:rPr>
              <w:t>s</w:t>
            </w:r>
            <w:r w:rsidRPr="00F6405E">
              <w:rPr>
                <w:rFonts w:ascii="Times New Roman" w:eastAsia="Calibri" w:hAnsi="Times New Roman" w:cs="Times New Roman"/>
                <w:color w:val="000000"/>
                <w:sz w:val="22"/>
                <w:szCs w:val="22"/>
              </w:rPr>
              <w:t xml:space="preserve"> medians greater than 6 feet in width.</w:t>
            </w:r>
          </w:p>
        </w:tc>
      </w:tr>
      <w:tr w:rsidR="00805726" w:rsidRPr="00F6405E" w:rsidDel="00805726" w14:paraId="6A9EA45B" w14:textId="77777777" w:rsidTr="00AB0258">
        <w:tc>
          <w:tcPr>
            <w:tcW w:w="6408" w:type="dxa"/>
            <w:shd w:val="clear" w:color="auto" w:fill="auto"/>
            <w:vAlign w:val="center"/>
          </w:tcPr>
          <w:p w14:paraId="5C26C053" w14:textId="0963E7D4" w:rsidR="00805726" w:rsidRPr="00F808A9" w:rsidDel="00805726" w:rsidRDefault="00805726" w:rsidP="00AB0258">
            <w:pPr>
              <w:rPr>
                <w:rFonts w:ascii="Times New Roman" w:hAnsi="Times New Roman" w:cs="Times New Roman"/>
                <w:sz w:val="22"/>
                <w:szCs w:val="22"/>
              </w:rPr>
            </w:pPr>
            <w:r w:rsidRPr="00F808A9">
              <w:rPr>
                <w:rFonts w:ascii="Times New Roman" w:hAnsi="Times New Roman" w:cs="Times New Roman"/>
                <w:sz w:val="22"/>
                <w:szCs w:val="22"/>
              </w:rPr>
              <w:t>Temporary Signs may be erected in the right of way for up to six (6) weeks between January 1</w:t>
            </w:r>
            <w:r w:rsidRPr="00F808A9">
              <w:rPr>
                <w:rFonts w:ascii="Times New Roman" w:hAnsi="Times New Roman" w:cs="Times New Roman"/>
                <w:sz w:val="22"/>
                <w:szCs w:val="22"/>
                <w:vertAlign w:val="superscript"/>
              </w:rPr>
              <w:t>st</w:t>
            </w:r>
            <w:r w:rsidR="00DA29F1">
              <w:rPr>
                <w:rFonts w:ascii="Times New Roman" w:hAnsi="Times New Roman" w:cs="Times New Roman"/>
                <w:sz w:val="22"/>
                <w:szCs w:val="22"/>
              </w:rPr>
              <w:t xml:space="preserve"> </w:t>
            </w:r>
            <w:r w:rsidRPr="00F808A9">
              <w:rPr>
                <w:rFonts w:ascii="Times New Roman" w:hAnsi="Times New Roman" w:cs="Times New Roman"/>
                <w:sz w:val="22"/>
                <w:szCs w:val="22"/>
              </w:rPr>
              <w:t>and June 30</w:t>
            </w:r>
            <w:r w:rsidRPr="00F808A9">
              <w:rPr>
                <w:rFonts w:ascii="Times New Roman" w:hAnsi="Times New Roman" w:cs="Times New Roman"/>
                <w:sz w:val="22"/>
                <w:szCs w:val="22"/>
                <w:vertAlign w:val="superscript"/>
              </w:rPr>
              <w:t>th</w:t>
            </w:r>
            <w:r w:rsidRPr="00F808A9">
              <w:rPr>
                <w:rFonts w:ascii="Times New Roman" w:hAnsi="Times New Roman" w:cs="Times New Roman"/>
                <w:sz w:val="22"/>
                <w:szCs w:val="22"/>
              </w:rPr>
              <w:t xml:space="preserve"> and for six (6) weeks between July 1</w:t>
            </w:r>
            <w:r w:rsidRPr="00F808A9">
              <w:rPr>
                <w:rFonts w:ascii="Times New Roman" w:hAnsi="Times New Roman" w:cs="Times New Roman"/>
                <w:sz w:val="22"/>
                <w:szCs w:val="22"/>
                <w:vertAlign w:val="superscript"/>
              </w:rPr>
              <w:t>st</w:t>
            </w:r>
            <w:r w:rsidR="00DA29F1">
              <w:rPr>
                <w:rFonts w:ascii="Times New Roman" w:hAnsi="Times New Roman" w:cs="Times New Roman"/>
                <w:sz w:val="22"/>
                <w:szCs w:val="22"/>
              </w:rPr>
              <w:t xml:space="preserve"> </w:t>
            </w:r>
            <w:r w:rsidRPr="00F808A9">
              <w:rPr>
                <w:rFonts w:ascii="Times New Roman" w:hAnsi="Times New Roman" w:cs="Times New Roman"/>
                <w:sz w:val="22"/>
                <w:szCs w:val="22"/>
              </w:rPr>
              <w:t>and December 31</w:t>
            </w:r>
            <w:r w:rsidRPr="00F808A9">
              <w:rPr>
                <w:rFonts w:ascii="Times New Roman" w:hAnsi="Times New Roman" w:cs="Times New Roman"/>
                <w:sz w:val="22"/>
                <w:szCs w:val="22"/>
                <w:vertAlign w:val="superscript"/>
              </w:rPr>
              <w:t>st</w:t>
            </w:r>
            <w:r w:rsidR="00DA29F1">
              <w:rPr>
                <w:rFonts w:ascii="Times New Roman" w:hAnsi="Times New Roman" w:cs="Times New Roman"/>
                <w:sz w:val="22"/>
                <w:szCs w:val="22"/>
                <w:vertAlign w:val="superscript"/>
              </w:rPr>
              <w:t xml:space="preserve"> </w:t>
            </w:r>
            <w:r w:rsidR="00BF7158" w:rsidRPr="00F808A9">
              <w:rPr>
                <w:rFonts w:ascii="Times New Roman" w:hAnsi="Times New Roman" w:cs="Times New Roman"/>
                <w:sz w:val="22"/>
                <w:szCs w:val="22"/>
              </w:rPr>
              <w:t>each year.</w:t>
            </w:r>
          </w:p>
        </w:tc>
        <w:tc>
          <w:tcPr>
            <w:tcW w:w="3510" w:type="dxa"/>
            <w:shd w:val="clear" w:color="auto" w:fill="auto"/>
            <w:vAlign w:val="center"/>
          </w:tcPr>
          <w:p w14:paraId="55AD0B7D" w14:textId="0F630150" w:rsidR="00805726" w:rsidRPr="00F808A9" w:rsidDel="00805726" w:rsidRDefault="00805726" w:rsidP="00AB0258">
            <w:pPr>
              <w:rPr>
                <w:rFonts w:ascii="Times New Roman" w:eastAsia="Calibri" w:hAnsi="Times New Roman" w:cs="Times New Roman"/>
                <w:sz w:val="22"/>
                <w:szCs w:val="22"/>
              </w:rPr>
            </w:pPr>
            <w:r w:rsidRPr="00F808A9">
              <w:rPr>
                <w:rFonts w:ascii="Times New Roman" w:hAnsi="Times New Roman" w:cs="Times New Roman"/>
                <w:sz w:val="22"/>
                <w:szCs w:val="22"/>
              </w:rPr>
              <w:t xml:space="preserve">A </w:t>
            </w:r>
            <w:r w:rsidR="00BF7158" w:rsidRPr="00F808A9">
              <w:rPr>
                <w:rFonts w:ascii="Times New Roman" w:hAnsi="Times New Roman" w:cs="Times New Roman"/>
                <w:sz w:val="22"/>
                <w:szCs w:val="22"/>
              </w:rPr>
              <w:t>T</w:t>
            </w:r>
            <w:r w:rsidRPr="00F808A9">
              <w:rPr>
                <w:rFonts w:ascii="Times New Roman" w:hAnsi="Times New Roman" w:cs="Times New Roman"/>
                <w:sz w:val="22"/>
                <w:szCs w:val="22"/>
              </w:rPr>
              <w:t>emporary</w:t>
            </w:r>
            <w:r w:rsidR="00BF7158" w:rsidRPr="00F808A9">
              <w:rPr>
                <w:rFonts w:ascii="Times New Roman" w:hAnsi="Times New Roman" w:cs="Times New Roman"/>
                <w:sz w:val="22"/>
                <w:szCs w:val="22"/>
              </w:rPr>
              <w:t xml:space="preserve"> S</w:t>
            </w:r>
            <w:r w:rsidRPr="00F808A9">
              <w:rPr>
                <w:rFonts w:ascii="Times New Roman" w:hAnsi="Times New Roman" w:cs="Times New Roman"/>
                <w:sz w:val="22"/>
                <w:szCs w:val="22"/>
              </w:rPr>
              <w:t xml:space="preserve">ign may not be placed within 30 feet of another temporary sign bearing the same or substantially the same message. A </w:t>
            </w:r>
            <w:r w:rsidR="00BF7158" w:rsidRPr="00F808A9">
              <w:rPr>
                <w:rFonts w:ascii="Times New Roman" w:hAnsi="Times New Roman" w:cs="Times New Roman"/>
                <w:sz w:val="22"/>
                <w:szCs w:val="22"/>
              </w:rPr>
              <w:t>T</w:t>
            </w:r>
            <w:r w:rsidRPr="00F808A9">
              <w:rPr>
                <w:rFonts w:ascii="Times New Roman" w:hAnsi="Times New Roman" w:cs="Times New Roman"/>
                <w:sz w:val="22"/>
                <w:szCs w:val="22"/>
              </w:rPr>
              <w:t xml:space="preserve">emporary </w:t>
            </w:r>
            <w:r w:rsidR="00BF7158" w:rsidRPr="00F808A9">
              <w:rPr>
                <w:rFonts w:ascii="Times New Roman" w:hAnsi="Times New Roman" w:cs="Times New Roman"/>
                <w:sz w:val="22"/>
                <w:szCs w:val="22"/>
              </w:rPr>
              <w:t>S</w:t>
            </w:r>
            <w:r w:rsidRPr="00F808A9">
              <w:rPr>
                <w:rFonts w:ascii="Times New Roman" w:hAnsi="Times New Roman" w:cs="Times New Roman"/>
                <w:sz w:val="22"/>
                <w:szCs w:val="22"/>
              </w:rPr>
              <w:t>ign may not exceed 4 feet by 8 feet in size</w:t>
            </w:r>
            <w:r w:rsidR="00713A7F">
              <w:rPr>
                <w:rFonts w:ascii="Times New Roman" w:hAnsi="Times New Roman" w:cs="Times New Roman"/>
                <w:sz w:val="22"/>
                <w:szCs w:val="22"/>
              </w:rPr>
              <w:t xml:space="preserve"> </w:t>
            </w:r>
            <w:r w:rsidR="00BF7158" w:rsidRPr="00F808A9">
              <w:rPr>
                <w:rFonts w:ascii="Times New Roman" w:hAnsi="Times New Roman" w:cs="Times New Roman"/>
                <w:sz w:val="22"/>
                <w:szCs w:val="22"/>
              </w:rPr>
              <w:t xml:space="preserve">and </w:t>
            </w:r>
            <w:r w:rsidRPr="00F808A9">
              <w:rPr>
                <w:rFonts w:ascii="Times New Roman" w:hAnsi="Times New Roman" w:cs="Times New Roman"/>
                <w:sz w:val="22"/>
                <w:szCs w:val="22"/>
              </w:rPr>
              <w:t xml:space="preserve">must include or be marked with the name and address of the individual, entity or organization that placed the sign within the public right-of-way and the date the sign was </w:t>
            </w:r>
            <w:r w:rsidR="00713A7F">
              <w:rPr>
                <w:rFonts w:ascii="Times New Roman" w:hAnsi="Times New Roman" w:cs="Times New Roman"/>
                <w:sz w:val="22"/>
                <w:szCs w:val="22"/>
              </w:rPr>
              <w:t>placed</w:t>
            </w:r>
            <w:r w:rsidR="00713A7F" w:rsidRPr="00F808A9">
              <w:rPr>
                <w:rFonts w:ascii="Times New Roman" w:hAnsi="Times New Roman" w:cs="Times New Roman"/>
                <w:sz w:val="22"/>
                <w:szCs w:val="22"/>
              </w:rPr>
              <w:t xml:space="preserve"> </w:t>
            </w:r>
            <w:r w:rsidRPr="00F808A9">
              <w:rPr>
                <w:rFonts w:ascii="Times New Roman" w:hAnsi="Times New Roman" w:cs="Times New Roman"/>
                <w:sz w:val="22"/>
                <w:szCs w:val="22"/>
              </w:rPr>
              <w:t>within the public right-of-way.</w:t>
            </w:r>
          </w:p>
        </w:tc>
      </w:tr>
    </w:tbl>
    <w:p w14:paraId="6314311D" w14:textId="77777777" w:rsidR="00B75243" w:rsidRPr="00AB0258" w:rsidRDefault="005C7C4D" w:rsidP="00AB0258">
      <w:pPr>
        <w:pStyle w:val="SubsectionText"/>
        <w:numPr>
          <w:ilvl w:val="0"/>
          <w:numId w:val="15"/>
        </w:numPr>
        <w:tabs>
          <w:tab w:val="clear" w:pos="1080"/>
          <w:tab w:val="left" w:pos="720"/>
          <w:tab w:val="left" w:pos="1440"/>
          <w:tab w:val="left" w:pos="2160"/>
          <w:tab w:val="left" w:pos="2880"/>
          <w:tab w:val="left" w:pos="3600"/>
        </w:tabs>
        <w:spacing w:before="240"/>
        <w:rPr>
          <w:rFonts w:ascii="Times New Roman" w:hAnsi="Times New Roman" w:cs="Times New Roman"/>
          <w:b/>
          <w:color w:val="000000"/>
          <w:sz w:val="22"/>
          <w:szCs w:val="22"/>
        </w:rPr>
      </w:pPr>
      <w:r w:rsidRPr="00AB0258">
        <w:rPr>
          <w:rFonts w:ascii="Times New Roman" w:hAnsi="Times New Roman" w:cs="Times New Roman"/>
          <w:b/>
          <w:color w:val="000000"/>
          <w:sz w:val="22"/>
          <w:szCs w:val="22"/>
        </w:rPr>
        <w:t>Location</w:t>
      </w:r>
    </w:p>
    <w:p w14:paraId="73919128" w14:textId="77777777" w:rsidR="00403DA0" w:rsidRPr="007A2537" w:rsidRDefault="00403DA0" w:rsidP="00086868">
      <w:pPr>
        <w:pStyle w:val="SubsectionText"/>
        <w:numPr>
          <w:ilvl w:val="1"/>
          <w:numId w:val="5"/>
        </w:numPr>
        <w:tabs>
          <w:tab w:val="clear" w:pos="1080"/>
          <w:tab w:val="left" w:pos="720"/>
          <w:tab w:val="left" w:pos="1440"/>
          <w:tab w:val="left" w:pos="2160"/>
          <w:tab w:val="left" w:pos="2880"/>
          <w:tab w:val="left" w:pos="3600"/>
        </w:tabs>
        <w:spacing w:after="120"/>
        <w:rPr>
          <w:rFonts w:ascii="Times New Roman" w:hAnsi="Times New Roman" w:cs="Times New Roman"/>
          <w:b/>
          <w:bCs/>
          <w:color w:val="000000"/>
          <w:sz w:val="22"/>
          <w:szCs w:val="22"/>
        </w:rPr>
      </w:pPr>
      <w:r w:rsidRPr="007A2537">
        <w:rPr>
          <w:rFonts w:ascii="Times New Roman" w:hAnsi="Times New Roman" w:cs="Times New Roman"/>
          <w:b/>
          <w:bCs/>
          <w:color w:val="000000"/>
          <w:sz w:val="22"/>
          <w:szCs w:val="22"/>
        </w:rPr>
        <w:t>Categorical Signs</w:t>
      </w:r>
    </w:p>
    <w:p w14:paraId="18AD219E" w14:textId="0877B619" w:rsidR="00BA2D71" w:rsidRPr="00F6405E" w:rsidRDefault="00B75243" w:rsidP="000F78E0">
      <w:pPr>
        <w:pStyle w:val="SubsectionText"/>
        <w:tabs>
          <w:tab w:val="clear" w:pos="1080"/>
          <w:tab w:val="left" w:pos="720"/>
          <w:tab w:val="left" w:pos="1440"/>
          <w:tab w:val="left" w:pos="2160"/>
          <w:tab w:val="left" w:pos="2880"/>
          <w:tab w:val="left" w:pos="3600"/>
        </w:tabs>
        <w:spacing w:after="120"/>
        <w:ind w:left="2160" w:firstLine="0"/>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Categorical signs shall be located so as to avoid visual conflict with other signs, to not obstruct sight distance for motorists, </w:t>
      </w:r>
      <w:r w:rsidR="00CE5902" w:rsidRPr="00F6405E">
        <w:rPr>
          <w:rFonts w:ascii="Times New Roman" w:hAnsi="Times New Roman" w:cs="Times New Roman"/>
          <w:color w:val="000000"/>
          <w:sz w:val="22"/>
          <w:szCs w:val="22"/>
        </w:rPr>
        <w:t>to not obstruct pedestrian facilit</w:t>
      </w:r>
      <w:r w:rsidR="005B35B5" w:rsidRPr="00F6405E">
        <w:rPr>
          <w:rFonts w:ascii="Times New Roman" w:hAnsi="Times New Roman" w:cs="Times New Roman"/>
          <w:color w:val="000000"/>
          <w:sz w:val="22"/>
          <w:szCs w:val="22"/>
        </w:rPr>
        <w:t>ies</w:t>
      </w:r>
      <w:r w:rsidR="00713A7F">
        <w:rPr>
          <w:rFonts w:ascii="Times New Roman" w:hAnsi="Times New Roman" w:cs="Times New Roman"/>
          <w:color w:val="000000"/>
          <w:sz w:val="22"/>
          <w:szCs w:val="22"/>
        </w:rPr>
        <w:t>,</w:t>
      </w:r>
      <w:r w:rsidR="00CE5902" w:rsidRP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 xml:space="preserve">to </w:t>
      </w:r>
      <w:r w:rsidRPr="00F6405E">
        <w:rPr>
          <w:rFonts w:ascii="Times New Roman" w:hAnsi="Times New Roman" w:cs="Times New Roman"/>
          <w:color w:val="000000"/>
          <w:sz w:val="22"/>
          <w:szCs w:val="22"/>
        </w:rPr>
        <w:lastRenderedPageBreak/>
        <w:t>have the least impact on the scenic environment</w:t>
      </w:r>
      <w:r w:rsidR="00713A7F">
        <w:rPr>
          <w:rFonts w:ascii="Times New Roman" w:hAnsi="Times New Roman" w:cs="Times New Roman"/>
          <w:color w:val="000000"/>
          <w:sz w:val="22"/>
          <w:szCs w:val="22"/>
        </w:rPr>
        <w:t>,</w:t>
      </w:r>
      <w:r w:rsidRPr="00F6405E">
        <w:rPr>
          <w:rFonts w:ascii="Times New Roman" w:hAnsi="Times New Roman" w:cs="Times New Roman"/>
          <w:color w:val="000000"/>
          <w:sz w:val="22"/>
          <w:szCs w:val="22"/>
        </w:rPr>
        <w:t xml:space="preserve"> and to take advantage of the natural terrain.</w:t>
      </w:r>
      <w:r w:rsidR="00F6405E">
        <w:rPr>
          <w:rFonts w:ascii="Times New Roman" w:hAnsi="Times New Roman" w:cs="Times New Roman"/>
          <w:color w:val="000000"/>
          <w:sz w:val="22"/>
          <w:szCs w:val="22"/>
        </w:rPr>
        <w:t xml:space="preserve"> </w:t>
      </w:r>
      <w:r w:rsidR="005B35B5" w:rsidRPr="00F6405E">
        <w:rPr>
          <w:rFonts w:ascii="Times New Roman" w:hAnsi="Times New Roman" w:cs="Times New Roman"/>
          <w:color w:val="000000"/>
          <w:sz w:val="22"/>
          <w:szCs w:val="22"/>
        </w:rPr>
        <w:t>Categorical signs are not allowed on any islands 6 feet or less or in the internal center islands in a rotary or modern roundabout.</w:t>
      </w:r>
    </w:p>
    <w:p w14:paraId="44EF7C72" w14:textId="77777777" w:rsidR="00BA2D71" w:rsidRPr="00AB0258" w:rsidRDefault="00FE5EC1" w:rsidP="00AB0258">
      <w:pPr>
        <w:pStyle w:val="SubsectionText"/>
        <w:keepNext/>
        <w:keepLines/>
        <w:numPr>
          <w:ilvl w:val="1"/>
          <w:numId w:val="5"/>
        </w:numPr>
        <w:tabs>
          <w:tab w:val="left" w:pos="720"/>
          <w:tab w:val="left" w:pos="1440"/>
          <w:tab w:val="left" w:pos="2160"/>
          <w:tab w:val="left" w:pos="2880"/>
          <w:tab w:val="left" w:pos="3600"/>
        </w:tabs>
        <w:rPr>
          <w:rFonts w:ascii="Times New Roman" w:hAnsi="Times New Roman" w:cs="Times New Roman"/>
          <w:b/>
          <w:color w:val="000000"/>
          <w:sz w:val="22"/>
          <w:szCs w:val="22"/>
        </w:rPr>
      </w:pPr>
      <w:r w:rsidRPr="00AB0258">
        <w:rPr>
          <w:rFonts w:ascii="Times New Roman" w:hAnsi="Times New Roman" w:cs="Times New Roman"/>
          <w:b/>
          <w:color w:val="000000"/>
          <w:sz w:val="22"/>
          <w:szCs w:val="22"/>
        </w:rPr>
        <w:t>Interstate and Controlled</w:t>
      </w:r>
      <w:r w:rsidR="00BA2D71" w:rsidRPr="00AB0258">
        <w:rPr>
          <w:rFonts w:ascii="Times New Roman" w:hAnsi="Times New Roman" w:cs="Times New Roman"/>
          <w:b/>
          <w:color w:val="000000"/>
          <w:sz w:val="22"/>
          <w:szCs w:val="22"/>
        </w:rPr>
        <w:t xml:space="preserve"> Access Highways</w:t>
      </w:r>
    </w:p>
    <w:p w14:paraId="3285F748" w14:textId="77777777" w:rsidR="00FE5EC1" w:rsidRPr="00F6405E" w:rsidRDefault="00FE5EC1" w:rsidP="00AB0258">
      <w:pPr>
        <w:pStyle w:val="ListParagraph"/>
        <w:keepNext/>
        <w:keepLines/>
        <w:spacing w:after="200" w:line="276" w:lineRule="auto"/>
        <w:ind w:left="2160"/>
        <w:contextualSpacing/>
        <w:rPr>
          <w:rFonts w:ascii="Times New Roman" w:hAnsi="Times New Roman" w:cs="Times New Roman"/>
          <w:color w:val="000000"/>
          <w:sz w:val="22"/>
          <w:szCs w:val="22"/>
        </w:rPr>
      </w:pPr>
      <w:r w:rsidRPr="00F6405E">
        <w:rPr>
          <w:rFonts w:ascii="Times New Roman" w:hAnsi="Times New Roman" w:cs="Times New Roman"/>
          <w:color w:val="000000"/>
          <w:sz w:val="22"/>
          <w:szCs w:val="22"/>
        </w:rPr>
        <w:t>Categorical signs are not allowed within the limits of a Controlled Access Highway.</w:t>
      </w:r>
    </w:p>
    <w:p w14:paraId="586C6523" w14:textId="77777777" w:rsidR="00BA2D71" w:rsidRPr="00AB0258" w:rsidRDefault="00BA2D71" w:rsidP="00086868">
      <w:pPr>
        <w:pStyle w:val="SubsectionText"/>
        <w:numPr>
          <w:ilvl w:val="1"/>
          <w:numId w:val="5"/>
        </w:numPr>
        <w:tabs>
          <w:tab w:val="left" w:pos="720"/>
          <w:tab w:val="left" w:pos="1440"/>
          <w:tab w:val="left" w:pos="2160"/>
          <w:tab w:val="left" w:pos="2880"/>
          <w:tab w:val="left" w:pos="3600"/>
        </w:tabs>
        <w:rPr>
          <w:rFonts w:ascii="Times New Roman" w:hAnsi="Times New Roman" w:cs="Times New Roman"/>
          <w:b/>
          <w:color w:val="000000"/>
          <w:sz w:val="22"/>
          <w:szCs w:val="22"/>
        </w:rPr>
      </w:pPr>
      <w:r w:rsidRPr="00AB0258">
        <w:rPr>
          <w:rFonts w:ascii="Times New Roman" w:hAnsi="Times New Roman" w:cs="Times New Roman"/>
          <w:b/>
          <w:color w:val="000000"/>
          <w:sz w:val="22"/>
          <w:szCs w:val="22"/>
        </w:rPr>
        <w:t>Lateral Clearance</w:t>
      </w:r>
    </w:p>
    <w:p w14:paraId="5170E3B4" w14:textId="77777777" w:rsidR="00BA2D71" w:rsidRPr="00F6405E" w:rsidRDefault="00FE5EC1" w:rsidP="00086868">
      <w:pPr>
        <w:pStyle w:val="ListParagraph"/>
        <w:spacing w:after="200" w:line="276" w:lineRule="auto"/>
        <w:ind w:left="2160"/>
        <w:contextualSpacing/>
        <w:rPr>
          <w:rFonts w:ascii="Times New Roman" w:hAnsi="Times New Roman" w:cs="Times New Roman"/>
          <w:color w:val="000000"/>
          <w:sz w:val="22"/>
          <w:szCs w:val="22"/>
        </w:rPr>
      </w:pPr>
      <w:r w:rsidRPr="00F6405E">
        <w:rPr>
          <w:rFonts w:ascii="Times New Roman" w:hAnsi="Times New Roman" w:cs="Times New Roman"/>
          <w:color w:val="000000"/>
          <w:sz w:val="22"/>
          <w:szCs w:val="22"/>
        </w:rPr>
        <w:t>Except as noted in Table 1,</w:t>
      </w:r>
      <w:r w:rsidR="00093DC6" w:rsidRP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the near edge of Categorical signs shall be located at least ten feet outside the highway shoulder except that in areas where insufficient right-of-way exists to maintain this clearance, or where physical obstructions make such a distance impossible, the near edge shall be located the maximum practical lateral distance from the edge of the traveled way.</w:t>
      </w:r>
      <w:r w:rsid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In urban areas signs shall be a minimum of at least one foot from the curb face.</w:t>
      </w:r>
    </w:p>
    <w:p w14:paraId="72DC511F" w14:textId="77777777" w:rsidR="00BA2D71" w:rsidRPr="00AB0258" w:rsidRDefault="005C7C4D" w:rsidP="00086868">
      <w:pPr>
        <w:pStyle w:val="SubsectionText"/>
        <w:numPr>
          <w:ilvl w:val="1"/>
          <w:numId w:val="5"/>
        </w:numPr>
        <w:tabs>
          <w:tab w:val="left" w:pos="720"/>
          <w:tab w:val="left" w:pos="1440"/>
          <w:tab w:val="left" w:pos="2160"/>
          <w:tab w:val="left" w:pos="2880"/>
          <w:tab w:val="left" w:pos="3600"/>
        </w:tabs>
        <w:spacing w:after="200" w:line="276" w:lineRule="auto"/>
        <w:contextualSpacing/>
        <w:rPr>
          <w:rFonts w:ascii="Times New Roman" w:hAnsi="Times New Roman" w:cs="Times New Roman"/>
          <w:b/>
          <w:color w:val="000000"/>
          <w:sz w:val="22"/>
          <w:szCs w:val="22"/>
        </w:rPr>
      </w:pPr>
      <w:r w:rsidRPr="00AB0258">
        <w:rPr>
          <w:rFonts w:ascii="Times New Roman" w:hAnsi="Times New Roman" w:cs="Times New Roman"/>
          <w:b/>
          <w:color w:val="000000"/>
          <w:sz w:val="22"/>
          <w:szCs w:val="22"/>
        </w:rPr>
        <w:t>Sign Placement</w:t>
      </w:r>
    </w:p>
    <w:p w14:paraId="0920FF36" w14:textId="363DE98D" w:rsidR="006C584B" w:rsidRDefault="006C584B" w:rsidP="006C584B">
      <w:pPr>
        <w:ind w:left="2160"/>
        <w:jc w:val="both"/>
        <w:rPr>
          <w:rFonts w:ascii="Times New Roman" w:hAnsi="Times New Roman" w:cs="Times New Roman"/>
          <w:color w:val="333333"/>
          <w:sz w:val="22"/>
          <w:szCs w:val="22"/>
        </w:rPr>
      </w:pPr>
      <w:r w:rsidRPr="00BF7158">
        <w:rPr>
          <w:rFonts w:ascii="Times New Roman" w:hAnsi="Times New Roman" w:cs="Times New Roman"/>
          <w:color w:val="333333"/>
          <w:sz w:val="22"/>
          <w:szCs w:val="22"/>
        </w:rPr>
        <w:t xml:space="preserve">Categorical signs shall not be mounted </w:t>
      </w:r>
      <w:r w:rsidR="00747F7A">
        <w:rPr>
          <w:rFonts w:ascii="Times New Roman" w:hAnsi="Times New Roman" w:cs="Times New Roman"/>
          <w:color w:val="333333"/>
          <w:sz w:val="22"/>
          <w:szCs w:val="22"/>
        </w:rPr>
        <w:t xml:space="preserve">on </w:t>
      </w:r>
      <w:r w:rsidRPr="00BF7158">
        <w:rPr>
          <w:rFonts w:ascii="Times New Roman" w:hAnsi="Times New Roman" w:cs="Times New Roman"/>
          <w:color w:val="333333"/>
          <w:sz w:val="22"/>
          <w:szCs w:val="22"/>
        </w:rPr>
        <w:t>a post containing a traffic control sign or device</w:t>
      </w:r>
      <w:r w:rsidR="000558E0">
        <w:rPr>
          <w:rFonts w:ascii="Times New Roman" w:hAnsi="Times New Roman" w:cs="Times New Roman"/>
          <w:color w:val="333333"/>
          <w:sz w:val="22"/>
          <w:szCs w:val="22"/>
        </w:rPr>
        <w:t>,</w:t>
      </w:r>
      <w:r w:rsidR="00DA29F1">
        <w:rPr>
          <w:rFonts w:ascii="Times New Roman" w:hAnsi="Times New Roman" w:cs="Times New Roman"/>
          <w:color w:val="333333"/>
          <w:sz w:val="22"/>
          <w:szCs w:val="22"/>
        </w:rPr>
        <w:t xml:space="preserve"> </w:t>
      </w:r>
      <w:r w:rsidRPr="00BF7158">
        <w:rPr>
          <w:rFonts w:ascii="Times New Roman" w:hAnsi="Times New Roman" w:cs="Times New Roman"/>
          <w:color w:val="333333"/>
          <w:sz w:val="22"/>
          <w:szCs w:val="22"/>
        </w:rPr>
        <w:t>a public utility pole or fixture</w:t>
      </w:r>
      <w:r w:rsidR="000558E0">
        <w:rPr>
          <w:rFonts w:ascii="Times New Roman" w:hAnsi="Times New Roman" w:cs="Times New Roman"/>
          <w:color w:val="333333"/>
          <w:sz w:val="22"/>
          <w:szCs w:val="22"/>
        </w:rPr>
        <w:t>,</w:t>
      </w:r>
      <w:r w:rsidRPr="00BF7158">
        <w:rPr>
          <w:rFonts w:ascii="Times New Roman" w:hAnsi="Times New Roman" w:cs="Times New Roman"/>
          <w:color w:val="333333"/>
          <w:sz w:val="22"/>
          <w:szCs w:val="22"/>
        </w:rPr>
        <w:t xml:space="preserve"> a rotary </w:t>
      </w:r>
      <w:r w:rsidR="000558E0">
        <w:rPr>
          <w:rFonts w:ascii="Times New Roman" w:hAnsi="Times New Roman" w:cs="Times New Roman"/>
          <w:color w:val="333333"/>
          <w:sz w:val="22"/>
          <w:szCs w:val="22"/>
        </w:rPr>
        <w:t>o</w:t>
      </w:r>
      <w:r w:rsidRPr="00BF7158">
        <w:rPr>
          <w:rFonts w:ascii="Times New Roman" w:hAnsi="Times New Roman" w:cs="Times New Roman"/>
          <w:color w:val="333333"/>
          <w:sz w:val="22"/>
          <w:szCs w:val="22"/>
        </w:rPr>
        <w:t>r roundabout center traffic island</w:t>
      </w:r>
      <w:r w:rsidR="000558E0">
        <w:rPr>
          <w:rFonts w:ascii="Times New Roman" w:hAnsi="Times New Roman" w:cs="Times New Roman"/>
          <w:color w:val="333333"/>
          <w:sz w:val="22"/>
          <w:szCs w:val="22"/>
        </w:rPr>
        <w:t>,</w:t>
      </w:r>
      <w:r w:rsidRPr="00BF7158">
        <w:rPr>
          <w:rFonts w:ascii="Times New Roman" w:hAnsi="Times New Roman" w:cs="Times New Roman"/>
          <w:color w:val="333333"/>
          <w:sz w:val="22"/>
          <w:szCs w:val="22"/>
        </w:rPr>
        <w:t xml:space="preserve"> a tree in a public right-of-way</w:t>
      </w:r>
      <w:r w:rsidR="000558E0">
        <w:rPr>
          <w:rFonts w:ascii="Times New Roman" w:hAnsi="Times New Roman" w:cs="Times New Roman"/>
          <w:color w:val="333333"/>
          <w:sz w:val="22"/>
          <w:szCs w:val="22"/>
        </w:rPr>
        <w:t>, or</w:t>
      </w:r>
      <w:r w:rsidR="00DA29F1">
        <w:rPr>
          <w:rFonts w:ascii="Times New Roman" w:hAnsi="Times New Roman" w:cs="Times New Roman"/>
          <w:color w:val="333333"/>
          <w:sz w:val="22"/>
          <w:szCs w:val="22"/>
        </w:rPr>
        <w:t xml:space="preserve"> </w:t>
      </w:r>
      <w:r w:rsidRPr="00BF7158">
        <w:rPr>
          <w:rFonts w:ascii="Times New Roman" w:hAnsi="Times New Roman" w:cs="Times New Roman"/>
          <w:color w:val="333333"/>
          <w:sz w:val="22"/>
          <w:szCs w:val="22"/>
        </w:rPr>
        <w:t xml:space="preserve"> within a control-of-access area or any island/median less than 6 feet wide.</w:t>
      </w:r>
    </w:p>
    <w:p w14:paraId="23C04B3F" w14:textId="77777777" w:rsidR="00F808A9" w:rsidRPr="00BF7158" w:rsidRDefault="00F808A9" w:rsidP="006C584B">
      <w:pPr>
        <w:ind w:left="2160"/>
        <w:jc w:val="both"/>
        <w:rPr>
          <w:rFonts w:ascii="Times New Roman" w:hAnsi="Times New Roman" w:cs="Times New Roman"/>
          <w:color w:val="333333"/>
          <w:sz w:val="22"/>
          <w:szCs w:val="22"/>
        </w:rPr>
      </w:pPr>
    </w:p>
    <w:p w14:paraId="508C5926" w14:textId="77777777" w:rsidR="00BA2D71" w:rsidRPr="00AB0258" w:rsidRDefault="00BA2D71" w:rsidP="00AB0258">
      <w:pPr>
        <w:pStyle w:val="SubsectionText"/>
        <w:numPr>
          <w:ilvl w:val="1"/>
          <w:numId w:val="5"/>
        </w:numPr>
        <w:tabs>
          <w:tab w:val="left" w:pos="720"/>
          <w:tab w:val="left" w:pos="1440"/>
          <w:tab w:val="left" w:pos="2160"/>
          <w:tab w:val="left" w:pos="2880"/>
          <w:tab w:val="left" w:pos="3600"/>
        </w:tabs>
        <w:spacing w:after="200" w:line="276" w:lineRule="auto"/>
        <w:contextualSpacing/>
        <w:rPr>
          <w:rFonts w:ascii="Times New Roman" w:hAnsi="Times New Roman" w:cs="Times New Roman"/>
          <w:b/>
          <w:color w:val="000000"/>
          <w:sz w:val="22"/>
          <w:szCs w:val="22"/>
        </w:rPr>
      </w:pPr>
      <w:r w:rsidRPr="00AB0258">
        <w:rPr>
          <w:rFonts w:ascii="Times New Roman" w:hAnsi="Times New Roman" w:cs="Times New Roman"/>
          <w:b/>
          <w:color w:val="000000"/>
          <w:sz w:val="22"/>
          <w:szCs w:val="22"/>
        </w:rPr>
        <w:t>Categorical Sign Assemblies</w:t>
      </w:r>
    </w:p>
    <w:p w14:paraId="3344DF99" w14:textId="77777777" w:rsidR="00FE5EC1" w:rsidRPr="00F6405E" w:rsidRDefault="00FE5EC1" w:rsidP="00086868">
      <w:pPr>
        <w:pStyle w:val="ListParagraph"/>
        <w:spacing w:after="200" w:line="276" w:lineRule="auto"/>
        <w:ind w:left="2160"/>
        <w:contextualSpacing/>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The Department reserves the right to </w:t>
      </w:r>
      <w:r w:rsidR="005C7C4D" w:rsidRPr="00F6405E">
        <w:rPr>
          <w:rFonts w:ascii="Times New Roman" w:hAnsi="Times New Roman" w:cs="Times New Roman"/>
          <w:color w:val="000000"/>
          <w:sz w:val="22"/>
          <w:szCs w:val="22"/>
        </w:rPr>
        <w:t xml:space="preserve">require </w:t>
      </w:r>
      <w:r w:rsidRPr="00F6405E">
        <w:rPr>
          <w:rFonts w:ascii="Times New Roman" w:hAnsi="Times New Roman" w:cs="Times New Roman"/>
          <w:color w:val="000000"/>
          <w:sz w:val="22"/>
          <w:szCs w:val="22"/>
        </w:rPr>
        <w:t>entities allowed signage to share sign posts if there is insufficient room to install sign</w:t>
      </w:r>
      <w:r w:rsidR="005C7C4D" w:rsidRPr="00F6405E">
        <w:rPr>
          <w:rFonts w:ascii="Times New Roman" w:hAnsi="Times New Roman" w:cs="Times New Roman"/>
          <w:color w:val="000000"/>
          <w:sz w:val="22"/>
          <w:szCs w:val="22"/>
        </w:rPr>
        <w:t xml:space="preserve"> assemblies</w:t>
      </w:r>
      <w:r w:rsidRPr="00F6405E">
        <w:rPr>
          <w:rFonts w:ascii="Times New Roman" w:hAnsi="Times New Roman" w:cs="Times New Roman"/>
          <w:color w:val="000000"/>
          <w:sz w:val="22"/>
          <w:szCs w:val="22"/>
        </w:rPr>
        <w:t>.</w:t>
      </w:r>
    </w:p>
    <w:p w14:paraId="7442AD6C" w14:textId="77777777" w:rsidR="00BA2D71" w:rsidRPr="00F6405E" w:rsidRDefault="00BA2D71" w:rsidP="00BA2D71">
      <w:pPr>
        <w:pStyle w:val="ListParagraph"/>
        <w:spacing w:line="276" w:lineRule="auto"/>
        <w:ind w:left="1800"/>
        <w:contextualSpacing/>
        <w:rPr>
          <w:rFonts w:ascii="Times New Roman" w:hAnsi="Times New Roman" w:cs="Times New Roman"/>
          <w:color w:val="000000"/>
          <w:sz w:val="22"/>
          <w:szCs w:val="22"/>
        </w:rPr>
      </w:pPr>
    </w:p>
    <w:p w14:paraId="3D03F4F5" w14:textId="77777777" w:rsidR="00BA2D71" w:rsidRPr="00AB0258" w:rsidRDefault="00BA2D71" w:rsidP="002B4BB6">
      <w:pPr>
        <w:pStyle w:val="SubsectionText"/>
        <w:numPr>
          <w:ilvl w:val="1"/>
          <w:numId w:val="5"/>
        </w:numPr>
        <w:tabs>
          <w:tab w:val="clear" w:pos="1080"/>
          <w:tab w:val="left" w:pos="720"/>
          <w:tab w:val="left" w:pos="1440"/>
          <w:tab w:val="left" w:pos="2160"/>
          <w:tab w:val="left" w:pos="2880"/>
          <w:tab w:val="left" w:pos="3600"/>
        </w:tabs>
        <w:spacing w:after="120"/>
        <w:rPr>
          <w:rFonts w:ascii="Times New Roman" w:hAnsi="Times New Roman" w:cs="Times New Roman"/>
          <w:b/>
          <w:color w:val="000000"/>
          <w:sz w:val="22"/>
          <w:szCs w:val="22"/>
        </w:rPr>
      </w:pPr>
      <w:r w:rsidRPr="00AB0258">
        <w:rPr>
          <w:rFonts w:ascii="Times New Roman" w:hAnsi="Times New Roman" w:cs="Times New Roman"/>
          <w:b/>
          <w:color w:val="000000"/>
          <w:sz w:val="22"/>
          <w:szCs w:val="22"/>
        </w:rPr>
        <w:t>Vertical Distances</w:t>
      </w:r>
    </w:p>
    <w:p w14:paraId="5BD9240F" w14:textId="51128E81" w:rsidR="00BA2D71" w:rsidRPr="00F6405E" w:rsidRDefault="00BA2D71" w:rsidP="002B4BB6">
      <w:pPr>
        <w:pStyle w:val="SubsectionText"/>
        <w:tabs>
          <w:tab w:val="clear" w:pos="1080"/>
          <w:tab w:val="left" w:pos="720"/>
          <w:tab w:val="left" w:pos="1440"/>
          <w:tab w:val="left" w:pos="2160"/>
          <w:tab w:val="left" w:pos="2880"/>
          <w:tab w:val="left" w:pos="3600"/>
        </w:tabs>
        <w:spacing w:after="0"/>
        <w:ind w:left="2160" w:firstLine="0"/>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Sign assemblies </w:t>
      </w:r>
      <w:r w:rsidR="006C584B">
        <w:rPr>
          <w:rFonts w:ascii="Times New Roman" w:hAnsi="Times New Roman" w:cs="Times New Roman"/>
          <w:color w:val="000000"/>
          <w:sz w:val="22"/>
          <w:szCs w:val="22"/>
        </w:rPr>
        <w:t xml:space="preserve">(except </w:t>
      </w:r>
      <w:r w:rsidR="00944710">
        <w:rPr>
          <w:rFonts w:ascii="Times New Roman" w:hAnsi="Times New Roman" w:cs="Times New Roman"/>
          <w:color w:val="000000"/>
          <w:sz w:val="22"/>
          <w:szCs w:val="22"/>
        </w:rPr>
        <w:t>T</w:t>
      </w:r>
      <w:r w:rsidR="006C584B">
        <w:rPr>
          <w:rFonts w:ascii="Times New Roman" w:hAnsi="Times New Roman" w:cs="Times New Roman"/>
          <w:color w:val="000000"/>
          <w:sz w:val="22"/>
          <w:szCs w:val="22"/>
        </w:rPr>
        <w:t xml:space="preserve">emporary </w:t>
      </w:r>
      <w:r w:rsidR="00944710">
        <w:rPr>
          <w:rFonts w:ascii="Times New Roman" w:hAnsi="Times New Roman" w:cs="Times New Roman"/>
          <w:color w:val="000000"/>
          <w:sz w:val="22"/>
          <w:szCs w:val="22"/>
        </w:rPr>
        <w:t>S</w:t>
      </w:r>
      <w:r w:rsidR="006C584B">
        <w:rPr>
          <w:rFonts w:ascii="Times New Roman" w:hAnsi="Times New Roman" w:cs="Times New Roman"/>
          <w:color w:val="000000"/>
          <w:sz w:val="22"/>
          <w:szCs w:val="22"/>
        </w:rPr>
        <w:t>ign</w:t>
      </w:r>
      <w:r w:rsidR="00747F7A">
        <w:rPr>
          <w:rFonts w:ascii="Times New Roman" w:hAnsi="Times New Roman" w:cs="Times New Roman"/>
          <w:color w:val="000000"/>
          <w:sz w:val="22"/>
          <w:szCs w:val="22"/>
        </w:rPr>
        <w:t>s</w:t>
      </w:r>
      <w:r w:rsidR="006C584B">
        <w:rPr>
          <w:rFonts w:ascii="Times New Roman" w:hAnsi="Times New Roman" w:cs="Times New Roman"/>
          <w:color w:val="000000"/>
          <w:sz w:val="22"/>
          <w:szCs w:val="22"/>
        </w:rPr>
        <w:t>)</w:t>
      </w:r>
      <w:r w:rsidR="00747F7A">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shall be erected so as to provide a minimum of five feet vertical clearance between the lower edge of the bottom sign and the surface of the highway.</w:t>
      </w:r>
      <w:r w:rsid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 xml:space="preserve">Signboards located near pedestrian facilities such as sidewalks and parking areas </w:t>
      </w:r>
      <w:r w:rsidR="00C2430C" w:rsidRPr="00F6405E">
        <w:rPr>
          <w:rFonts w:ascii="Times New Roman" w:hAnsi="Times New Roman" w:cs="Times New Roman"/>
          <w:color w:val="000000"/>
          <w:sz w:val="22"/>
          <w:szCs w:val="22"/>
        </w:rPr>
        <w:t xml:space="preserve">shall </w:t>
      </w:r>
      <w:r w:rsidRPr="00F6405E">
        <w:rPr>
          <w:rFonts w:ascii="Times New Roman" w:hAnsi="Times New Roman" w:cs="Times New Roman"/>
          <w:color w:val="000000"/>
          <w:sz w:val="22"/>
          <w:szCs w:val="22"/>
        </w:rPr>
        <w:t>have a vertical clearance of seven feet.</w:t>
      </w:r>
    </w:p>
    <w:p w14:paraId="3449311C" w14:textId="77777777" w:rsidR="00BA2D71" w:rsidRPr="00F6405E" w:rsidRDefault="00BA2D71" w:rsidP="00BA2D71">
      <w:pPr>
        <w:pStyle w:val="SubsectionText"/>
        <w:tabs>
          <w:tab w:val="clear" w:pos="1080"/>
          <w:tab w:val="left" w:pos="720"/>
          <w:tab w:val="left" w:pos="1440"/>
          <w:tab w:val="left" w:pos="2160"/>
          <w:tab w:val="left" w:pos="2880"/>
          <w:tab w:val="left" w:pos="3600"/>
        </w:tabs>
        <w:spacing w:after="0"/>
        <w:rPr>
          <w:rFonts w:ascii="Times New Roman" w:hAnsi="Times New Roman" w:cs="Times New Roman"/>
          <w:color w:val="000000"/>
          <w:sz w:val="22"/>
          <w:szCs w:val="22"/>
        </w:rPr>
      </w:pPr>
    </w:p>
    <w:p w14:paraId="76EDDAF5" w14:textId="77777777" w:rsidR="00BA2D71" w:rsidRPr="00AB0258" w:rsidRDefault="00BA2D71" w:rsidP="00944710">
      <w:pPr>
        <w:pStyle w:val="SubsectionText"/>
        <w:numPr>
          <w:ilvl w:val="1"/>
          <w:numId w:val="5"/>
        </w:numPr>
        <w:tabs>
          <w:tab w:val="clear" w:pos="1080"/>
          <w:tab w:val="left" w:pos="720"/>
          <w:tab w:val="left" w:pos="1440"/>
          <w:tab w:val="left" w:pos="2160"/>
          <w:tab w:val="left" w:pos="2880"/>
          <w:tab w:val="left" w:pos="3600"/>
        </w:tabs>
        <w:spacing w:after="0"/>
        <w:rPr>
          <w:rFonts w:ascii="Times New Roman" w:hAnsi="Times New Roman" w:cs="Times New Roman"/>
          <w:b/>
          <w:color w:val="000000"/>
          <w:sz w:val="22"/>
          <w:szCs w:val="22"/>
        </w:rPr>
      </w:pPr>
      <w:r w:rsidRPr="00AB0258">
        <w:rPr>
          <w:rFonts w:ascii="Times New Roman" w:hAnsi="Times New Roman" w:cs="Times New Roman"/>
          <w:b/>
          <w:color w:val="000000"/>
          <w:sz w:val="22"/>
          <w:szCs w:val="22"/>
        </w:rPr>
        <w:t>Materials</w:t>
      </w:r>
    </w:p>
    <w:p w14:paraId="1DF5D667" w14:textId="77777777" w:rsidR="00BA2D71" w:rsidRPr="00F6405E" w:rsidRDefault="00BA2D71" w:rsidP="00BA2D71">
      <w:pPr>
        <w:pStyle w:val="SubsectionText"/>
        <w:tabs>
          <w:tab w:val="clear" w:pos="1080"/>
          <w:tab w:val="left" w:pos="720"/>
          <w:tab w:val="left" w:pos="1440"/>
          <w:tab w:val="left" w:pos="2160"/>
          <w:tab w:val="left" w:pos="2880"/>
          <w:tab w:val="left" w:pos="3600"/>
        </w:tabs>
        <w:spacing w:after="0"/>
        <w:rPr>
          <w:rFonts w:ascii="Times New Roman" w:hAnsi="Times New Roman" w:cs="Times New Roman"/>
          <w:color w:val="000000"/>
          <w:sz w:val="22"/>
          <w:szCs w:val="22"/>
        </w:rPr>
      </w:pPr>
    </w:p>
    <w:p w14:paraId="7B2EE862" w14:textId="77777777" w:rsidR="00BA2D71" w:rsidRPr="00F6405E" w:rsidRDefault="00BA2D71" w:rsidP="00944710">
      <w:pPr>
        <w:pStyle w:val="SubsectionText"/>
        <w:numPr>
          <w:ilvl w:val="2"/>
          <w:numId w:val="2"/>
        </w:numPr>
        <w:tabs>
          <w:tab w:val="clear" w:pos="1080"/>
          <w:tab w:val="left" w:pos="720"/>
          <w:tab w:val="left" w:pos="1440"/>
          <w:tab w:val="left" w:pos="2160"/>
          <w:tab w:val="left" w:pos="2880"/>
          <w:tab w:val="left" w:pos="3600"/>
        </w:tabs>
        <w:spacing w:after="0"/>
        <w:rPr>
          <w:rFonts w:ascii="Times New Roman" w:hAnsi="Times New Roman" w:cs="Times New Roman"/>
          <w:color w:val="000000"/>
          <w:sz w:val="22"/>
          <w:szCs w:val="22"/>
        </w:rPr>
      </w:pPr>
      <w:r w:rsidRPr="00F6405E">
        <w:rPr>
          <w:rFonts w:ascii="Times New Roman" w:hAnsi="Times New Roman" w:cs="Times New Roman"/>
          <w:color w:val="000000"/>
          <w:sz w:val="22"/>
          <w:szCs w:val="22"/>
        </w:rPr>
        <w:t>Sign panel material shall be high density overlaid plywood a minimum of one-half inch thick, standard aluminum blanks or other material sufficiently stable not to deform under normal conditions of weather and use.</w:t>
      </w:r>
      <w:r w:rsid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All materials furnished under this Section shall be durable and weather resistant.</w:t>
      </w:r>
    </w:p>
    <w:p w14:paraId="5195F5EE" w14:textId="77777777" w:rsidR="00CE5902" w:rsidRPr="00F6405E" w:rsidRDefault="00CE5902" w:rsidP="00E760DC">
      <w:pPr>
        <w:pStyle w:val="SubsectionText"/>
        <w:tabs>
          <w:tab w:val="clear" w:pos="1080"/>
          <w:tab w:val="left" w:pos="720"/>
          <w:tab w:val="left" w:pos="1440"/>
          <w:tab w:val="left" w:pos="2160"/>
          <w:tab w:val="left" w:pos="2880"/>
          <w:tab w:val="left" w:pos="3600"/>
        </w:tabs>
        <w:spacing w:after="0"/>
        <w:rPr>
          <w:rFonts w:ascii="Times New Roman" w:hAnsi="Times New Roman" w:cs="Times New Roman"/>
          <w:color w:val="000000"/>
          <w:sz w:val="22"/>
          <w:szCs w:val="22"/>
        </w:rPr>
      </w:pPr>
    </w:p>
    <w:p w14:paraId="01088EE5" w14:textId="7ACA6E27" w:rsidR="00CE5902" w:rsidRPr="00F6405E" w:rsidRDefault="00713A7F" w:rsidP="00944710">
      <w:pPr>
        <w:pStyle w:val="SubsectionText"/>
        <w:numPr>
          <w:ilvl w:val="2"/>
          <w:numId w:val="2"/>
        </w:numPr>
        <w:tabs>
          <w:tab w:val="clear" w:pos="1080"/>
          <w:tab w:val="left" w:pos="720"/>
          <w:tab w:val="left" w:pos="1440"/>
          <w:tab w:val="left" w:pos="2160"/>
          <w:tab w:val="left" w:pos="2880"/>
          <w:tab w:val="left" w:pos="3600"/>
        </w:tabs>
        <w:spacing w:after="0"/>
        <w:rPr>
          <w:rFonts w:ascii="Times New Roman" w:hAnsi="Times New Roman" w:cs="Times New Roman"/>
          <w:color w:val="000000"/>
          <w:sz w:val="22"/>
          <w:szCs w:val="22"/>
        </w:rPr>
      </w:pPr>
      <w:r>
        <w:rPr>
          <w:rFonts w:ascii="Times New Roman" w:hAnsi="Times New Roman" w:cs="Times New Roman"/>
          <w:color w:val="000000"/>
          <w:sz w:val="22"/>
          <w:szCs w:val="22"/>
        </w:rPr>
        <w:t>No</w:t>
      </w:r>
      <w:r w:rsidR="00CE5902" w:rsidRPr="00F6405E">
        <w:rPr>
          <w:rFonts w:ascii="Times New Roman" w:hAnsi="Times New Roman" w:cs="Times New Roman"/>
          <w:color w:val="000000"/>
          <w:sz w:val="22"/>
          <w:szCs w:val="22"/>
        </w:rPr>
        <w:t xml:space="preserve"> sign</w:t>
      </w:r>
      <w:r w:rsidR="0039342D" w:rsidRPr="00F6405E">
        <w:rPr>
          <w:rFonts w:ascii="Times New Roman" w:hAnsi="Times New Roman" w:cs="Times New Roman"/>
          <w:color w:val="000000"/>
          <w:sz w:val="22"/>
          <w:szCs w:val="22"/>
        </w:rPr>
        <w:t xml:space="preserve"> and</w:t>
      </w:r>
      <w:r w:rsidR="0022307D">
        <w:rPr>
          <w:rFonts w:ascii="Times New Roman" w:hAnsi="Times New Roman" w:cs="Times New Roman"/>
          <w:color w:val="000000"/>
          <w:sz w:val="22"/>
          <w:szCs w:val="22"/>
        </w:rPr>
        <w:t>/or</w:t>
      </w:r>
      <w:r w:rsidR="0039342D" w:rsidRPr="00F6405E">
        <w:rPr>
          <w:rFonts w:ascii="Times New Roman" w:hAnsi="Times New Roman" w:cs="Times New Roman"/>
          <w:color w:val="000000"/>
          <w:sz w:val="22"/>
          <w:szCs w:val="22"/>
        </w:rPr>
        <w:t xml:space="preserve"> support</w:t>
      </w:r>
      <w:r w:rsidR="00CE5902" w:rsidRPr="00F6405E">
        <w:rPr>
          <w:rFonts w:ascii="Times New Roman" w:hAnsi="Times New Roman" w:cs="Times New Roman"/>
          <w:color w:val="000000"/>
          <w:sz w:val="22"/>
          <w:szCs w:val="22"/>
        </w:rPr>
        <w:t xml:space="preserve"> shall constitute a </w:t>
      </w:r>
      <w:r w:rsidR="001F1BDF">
        <w:rPr>
          <w:rFonts w:ascii="Times New Roman" w:hAnsi="Times New Roman" w:cs="Times New Roman"/>
          <w:color w:val="000000"/>
          <w:sz w:val="22"/>
          <w:szCs w:val="22"/>
        </w:rPr>
        <w:t>D</w:t>
      </w:r>
      <w:r w:rsidR="00CE5902" w:rsidRPr="00F6405E">
        <w:rPr>
          <w:rFonts w:ascii="Times New Roman" w:hAnsi="Times New Roman" w:cs="Times New Roman"/>
          <w:color w:val="000000"/>
          <w:sz w:val="22"/>
          <w:szCs w:val="22"/>
        </w:rPr>
        <w:t xml:space="preserve">eadly </w:t>
      </w:r>
      <w:r w:rsidR="001F1BDF">
        <w:rPr>
          <w:rFonts w:ascii="Times New Roman" w:hAnsi="Times New Roman" w:cs="Times New Roman"/>
          <w:color w:val="000000"/>
          <w:sz w:val="22"/>
          <w:szCs w:val="22"/>
        </w:rPr>
        <w:t>F</w:t>
      </w:r>
      <w:r w:rsidR="00CE5902" w:rsidRPr="00F6405E">
        <w:rPr>
          <w:rFonts w:ascii="Times New Roman" w:hAnsi="Times New Roman" w:cs="Times New Roman"/>
          <w:color w:val="000000"/>
          <w:sz w:val="22"/>
          <w:szCs w:val="22"/>
        </w:rPr>
        <w:t xml:space="preserve">ixed </w:t>
      </w:r>
      <w:r w:rsidR="001F1BDF">
        <w:rPr>
          <w:rFonts w:ascii="Times New Roman" w:hAnsi="Times New Roman" w:cs="Times New Roman"/>
          <w:color w:val="000000"/>
          <w:sz w:val="22"/>
          <w:szCs w:val="22"/>
        </w:rPr>
        <w:t>O</w:t>
      </w:r>
      <w:r w:rsidR="00CE5902" w:rsidRPr="00F6405E">
        <w:rPr>
          <w:rFonts w:ascii="Times New Roman" w:hAnsi="Times New Roman" w:cs="Times New Roman"/>
          <w:color w:val="000000"/>
          <w:sz w:val="22"/>
          <w:szCs w:val="22"/>
        </w:rPr>
        <w:t>bject.</w:t>
      </w:r>
    </w:p>
    <w:p w14:paraId="405E9C17" w14:textId="77777777" w:rsidR="00BA2D71" w:rsidRPr="00F6405E" w:rsidRDefault="00BA2D71" w:rsidP="00BA2D71">
      <w:pPr>
        <w:pStyle w:val="SubsectionText"/>
        <w:tabs>
          <w:tab w:val="clear" w:pos="1080"/>
          <w:tab w:val="left" w:pos="720"/>
          <w:tab w:val="left" w:pos="1440"/>
          <w:tab w:val="left" w:pos="2160"/>
          <w:tab w:val="left" w:pos="2880"/>
          <w:tab w:val="left" w:pos="3600"/>
        </w:tabs>
        <w:spacing w:after="0"/>
        <w:rPr>
          <w:rFonts w:ascii="Times New Roman" w:hAnsi="Times New Roman" w:cs="Times New Roman"/>
          <w:color w:val="000000"/>
          <w:sz w:val="22"/>
          <w:szCs w:val="22"/>
        </w:rPr>
      </w:pPr>
    </w:p>
    <w:p w14:paraId="08970157" w14:textId="77777777" w:rsidR="00BA2D71" w:rsidRPr="00AB0258" w:rsidRDefault="00BA2D71" w:rsidP="00944710">
      <w:pPr>
        <w:pStyle w:val="SubsectionText"/>
        <w:numPr>
          <w:ilvl w:val="1"/>
          <w:numId w:val="5"/>
        </w:numPr>
        <w:tabs>
          <w:tab w:val="clear" w:pos="1080"/>
          <w:tab w:val="left" w:pos="720"/>
          <w:tab w:val="left" w:pos="1440"/>
          <w:tab w:val="left" w:pos="2160"/>
          <w:tab w:val="left" w:pos="2880"/>
          <w:tab w:val="left" w:pos="3600"/>
        </w:tabs>
        <w:spacing w:after="0"/>
        <w:rPr>
          <w:rFonts w:ascii="Times New Roman" w:hAnsi="Times New Roman" w:cs="Times New Roman"/>
          <w:b/>
          <w:color w:val="000000"/>
          <w:sz w:val="22"/>
          <w:szCs w:val="22"/>
        </w:rPr>
      </w:pPr>
      <w:r w:rsidRPr="00AB0258">
        <w:rPr>
          <w:rFonts w:ascii="Times New Roman" w:hAnsi="Times New Roman" w:cs="Times New Roman"/>
          <w:b/>
          <w:color w:val="000000"/>
          <w:sz w:val="22"/>
          <w:szCs w:val="22"/>
        </w:rPr>
        <w:t xml:space="preserve">Installation and </w:t>
      </w:r>
      <w:r w:rsidR="00787D84" w:rsidRPr="00AB0258">
        <w:rPr>
          <w:rFonts w:ascii="Times New Roman" w:hAnsi="Times New Roman" w:cs="Times New Roman"/>
          <w:b/>
          <w:color w:val="000000"/>
          <w:sz w:val="22"/>
          <w:szCs w:val="22"/>
        </w:rPr>
        <w:t>Maintenance</w:t>
      </w:r>
    </w:p>
    <w:p w14:paraId="241B2386" w14:textId="77777777" w:rsidR="00BA2D71" w:rsidRPr="00F6405E" w:rsidRDefault="00BA2D71" w:rsidP="00BA2D71">
      <w:pPr>
        <w:pStyle w:val="SubsectionText"/>
        <w:tabs>
          <w:tab w:val="clear" w:pos="1080"/>
          <w:tab w:val="left" w:pos="720"/>
          <w:tab w:val="left" w:pos="1440"/>
          <w:tab w:val="left" w:pos="2160"/>
          <w:tab w:val="left" w:pos="2880"/>
          <w:tab w:val="left" w:pos="3600"/>
        </w:tabs>
        <w:spacing w:after="0"/>
        <w:rPr>
          <w:rFonts w:ascii="Times New Roman" w:hAnsi="Times New Roman" w:cs="Times New Roman"/>
          <w:color w:val="000000"/>
          <w:sz w:val="22"/>
          <w:szCs w:val="22"/>
        </w:rPr>
      </w:pPr>
    </w:p>
    <w:p w14:paraId="402E9902" w14:textId="38F602B8" w:rsidR="00BA2D71" w:rsidRPr="00F6405E" w:rsidRDefault="00BA2D71" w:rsidP="00FD6C51">
      <w:pPr>
        <w:pStyle w:val="SubsectionText"/>
        <w:numPr>
          <w:ilvl w:val="0"/>
          <w:numId w:val="31"/>
        </w:numPr>
        <w:tabs>
          <w:tab w:val="clear" w:pos="1080"/>
          <w:tab w:val="left" w:pos="720"/>
          <w:tab w:val="left" w:pos="1440"/>
          <w:tab w:val="left" w:pos="2160"/>
          <w:tab w:val="left" w:pos="2880"/>
          <w:tab w:val="left" w:pos="3600"/>
        </w:tabs>
        <w:spacing w:after="0"/>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Categorical signs are considered private signs and are not </w:t>
      </w:r>
      <w:r w:rsidR="00C2430C" w:rsidRPr="00F6405E">
        <w:rPr>
          <w:rFonts w:ascii="Times New Roman" w:hAnsi="Times New Roman" w:cs="Times New Roman"/>
          <w:color w:val="000000"/>
          <w:sz w:val="22"/>
          <w:szCs w:val="22"/>
        </w:rPr>
        <w:t xml:space="preserve">installed or </w:t>
      </w:r>
      <w:r w:rsidRPr="00F6405E">
        <w:rPr>
          <w:rFonts w:ascii="Times New Roman" w:hAnsi="Times New Roman" w:cs="Times New Roman"/>
          <w:color w:val="000000"/>
          <w:sz w:val="22"/>
          <w:szCs w:val="22"/>
        </w:rPr>
        <w:t>maintained by the Department.</w:t>
      </w:r>
      <w:r w:rsidR="00F6405E">
        <w:rPr>
          <w:rFonts w:ascii="Times New Roman" w:hAnsi="Times New Roman" w:cs="Times New Roman"/>
          <w:color w:val="000000"/>
          <w:sz w:val="22"/>
          <w:szCs w:val="22"/>
        </w:rPr>
        <w:t xml:space="preserve"> </w:t>
      </w:r>
      <w:r w:rsidR="003668F2" w:rsidRPr="00F6405E">
        <w:rPr>
          <w:rFonts w:ascii="Times New Roman" w:hAnsi="Times New Roman" w:cs="Times New Roman"/>
          <w:color w:val="000000"/>
          <w:sz w:val="22"/>
          <w:szCs w:val="22"/>
        </w:rPr>
        <w:t xml:space="preserve">Entities installing signs pursuant to this </w:t>
      </w:r>
      <w:r w:rsidR="003668F2" w:rsidRPr="00F6405E">
        <w:rPr>
          <w:rFonts w:ascii="Times New Roman" w:hAnsi="Times New Roman" w:cs="Times New Roman"/>
          <w:color w:val="000000"/>
          <w:sz w:val="22"/>
          <w:szCs w:val="22"/>
        </w:rPr>
        <w:lastRenderedPageBreak/>
        <w:t xml:space="preserve">subsection are required to </w:t>
      </w:r>
      <w:r w:rsidR="002520C8" w:rsidRPr="00F6405E">
        <w:rPr>
          <w:rFonts w:ascii="Times New Roman" w:hAnsi="Times New Roman" w:cs="Times New Roman"/>
          <w:color w:val="000000"/>
          <w:sz w:val="22"/>
          <w:szCs w:val="22"/>
        </w:rPr>
        <w:t>notify Dig Safe</w:t>
      </w:r>
      <w:r w:rsidR="00086868" w:rsidRPr="00F6405E">
        <w:rPr>
          <w:rFonts w:ascii="Times New Roman" w:hAnsi="Times New Roman" w:cs="Times New Roman"/>
          <w:color w:val="000000"/>
          <w:sz w:val="22"/>
          <w:szCs w:val="22"/>
        </w:rPr>
        <w:t>.</w:t>
      </w:r>
      <w:r w:rsidR="00C2430C" w:rsidRP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Any sign not properly maintained for plumbness or quality shall be removed by the Department. The Department shall have the sole decision making authority as to when a sign does not meet the above criteria.</w:t>
      </w:r>
      <w:r w:rsidR="00F6405E">
        <w:rPr>
          <w:rFonts w:ascii="Times New Roman" w:hAnsi="Times New Roman" w:cs="Times New Roman"/>
          <w:color w:val="000000"/>
          <w:sz w:val="22"/>
          <w:szCs w:val="22"/>
        </w:rPr>
        <w:t xml:space="preserve"> </w:t>
      </w:r>
    </w:p>
    <w:p w14:paraId="56B0A696" w14:textId="77777777" w:rsidR="00910C5B" w:rsidRPr="00F6405E" w:rsidRDefault="00910C5B" w:rsidP="00FD6C51">
      <w:pPr>
        <w:pStyle w:val="SubsectionText"/>
        <w:tabs>
          <w:tab w:val="clear" w:pos="1080"/>
          <w:tab w:val="left" w:pos="720"/>
          <w:tab w:val="left" w:pos="1440"/>
          <w:tab w:val="left" w:pos="2160"/>
          <w:tab w:val="left" w:pos="2880"/>
          <w:tab w:val="left" w:pos="3600"/>
        </w:tabs>
        <w:spacing w:after="0"/>
        <w:ind w:left="2880" w:firstLine="0"/>
        <w:rPr>
          <w:rFonts w:ascii="Times New Roman" w:hAnsi="Times New Roman" w:cs="Times New Roman"/>
          <w:color w:val="000000"/>
          <w:sz w:val="22"/>
          <w:szCs w:val="22"/>
        </w:rPr>
      </w:pPr>
    </w:p>
    <w:p w14:paraId="51F39F8F" w14:textId="50D32183" w:rsidR="00BA2D71" w:rsidRPr="00FD6C51" w:rsidRDefault="00910C5B" w:rsidP="00FD6C51">
      <w:pPr>
        <w:pStyle w:val="SubsectionText"/>
        <w:numPr>
          <w:ilvl w:val="0"/>
          <w:numId w:val="31"/>
        </w:numPr>
        <w:tabs>
          <w:tab w:val="clear" w:pos="1080"/>
          <w:tab w:val="left" w:pos="720"/>
          <w:tab w:val="left" w:pos="1440"/>
          <w:tab w:val="left" w:pos="2160"/>
          <w:tab w:val="left" w:pos="2880"/>
          <w:tab w:val="left" w:pos="3600"/>
        </w:tabs>
        <w:spacing w:after="0"/>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All categorical signs installed in the Public Right of Way shall be installed in compliance with 23 MRSA Section 3360-A, Protection of Underground Facilities (a.k.a. “The Dig Safe® Law”) which requires notification to various entities at least three working days prior to making any excavation. Additional information may be found at: </w:t>
      </w:r>
      <w:hyperlink r:id="rId12" w:history="1">
        <w:r w:rsidRPr="001141D4">
          <w:rPr>
            <w:rFonts w:ascii="Times New Roman" w:hAnsi="Times New Roman" w:cs="Times New Roman"/>
            <w:color w:val="000000"/>
            <w:sz w:val="22"/>
            <w:szCs w:val="22"/>
          </w:rPr>
          <w:t>http://mutcd.fhwa.dot.gov</w:t>
        </w:r>
      </w:hyperlink>
      <w:r w:rsidRPr="00FD6C51">
        <w:rPr>
          <w:rFonts w:ascii="Times New Roman" w:hAnsi="Times New Roman" w:cs="Times New Roman"/>
          <w:color w:val="000000"/>
          <w:sz w:val="22"/>
          <w:szCs w:val="22"/>
        </w:rPr>
        <w:t xml:space="preserve"> , </w:t>
      </w:r>
      <w:hyperlink r:id="rId13" w:history="1">
        <w:r w:rsidRPr="001141D4">
          <w:rPr>
            <w:rFonts w:ascii="Times New Roman" w:hAnsi="Times New Roman" w:cs="Times New Roman"/>
            <w:color w:val="000000"/>
            <w:sz w:val="22"/>
            <w:szCs w:val="22"/>
          </w:rPr>
          <w:t>http://www.osh</w:t>
        </w:r>
        <w:r w:rsidR="00086868" w:rsidRPr="001141D4">
          <w:rPr>
            <w:rFonts w:ascii="Times New Roman" w:hAnsi="Times New Roman" w:cs="Times New Roman"/>
            <w:color w:val="000000"/>
            <w:sz w:val="22"/>
            <w:szCs w:val="22"/>
          </w:rPr>
          <w:t>a.gov/SLTC/trenchingexcavation/</w:t>
        </w:r>
      </w:hyperlink>
      <w:r w:rsidRPr="00FD6C51">
        <w:rPr>
          <w:rFonts w:ascii="Times New Roman" w:hAnsi="Times New Roman" w:cs="Times New Roman"/>
          <w:color w:val="000000"/>
          <w:sz w:val="22"/>
          <w:szCs w:val="22"/>
        </w:rPr>
        <w:t xml:space="preserve">, and </w:t>
      </w:r>
      <w:hyperlink r:id="rId14" w:history="1">
        <w:r w:rsidR="00CA6312" w:rsidRPr="001141D4">
          <w:rPr>
            <w:rFonts w:ascii="Times New Roman" w:hAnsi="Times New Roman" w:cs="Times New Roman"/>
            <w:color w:val="000000"/>
            <w:sz w:val="22"/>
            <w:szCs w:val="22"/>
          </w:rPr>
          <w:t>http://</w:t>
        </w:r>
        <w:r w:rsidRPr="001141D4">
          <w:rPr>
            <w:rFonts w:ascii="Times New Roman" w:hAnsi="Times New Roman" w:cs="Times New Roman"/>
            <w:color w:val="000000"/>
            <w:sz w:val="22"/>
            <w:szCs w:val="22"/>
          </w:rPr>
          <w:t>www.digsafe.</w:t>
        </w:r>
        <w:r w:rsidR="009B7050" w:rsidRPr="001141D4">
          <w:rPr>
            <w:rFonts w:ascii="Times New Roman" w:hAnsi="Times New Roman" w:cs="Times New Roman"/>
            <w:color w:val="000000"/>
            <w:sz w:val="22"/>
            <w:szCs w:val="22"/>
          </w:rPr>
          <w:t>com</w:t>
        </w:r>
      </w:hyperlink>
      <w:r w:rsidRPr="00FD6C51">
        <w:rPr>
          <w:rFonts w:ascii="Times New Roman" w:hAnsi="Times New Roman" w:cs="Times New Roman"/>
          <w:color w:val="000000"/>
          <w:sz w:val="22"/>
          <w:szCs w:val="22"/>
        </w:rPr>
        <w:t xml:space="preserve"> respectively.</w:t>
      </w:r>
    </w:p>
    <w:p w14:paraId="0A3D0D57" w14:textId="1CC8DB7C" w:rsidR="00BC28C3" w:rsidRPr="001141D4" w:rsidRDefault="00BC28C3" w:rsidP="00BC28C3">
      <w:pPr>
        <w:pStyle w:val="SubsectionText"/>
        <w:numPr>
          <w:ilvl w:val="0"/>
          <w:numId w:val="5"/>
        </w:numPr>
        <w:tabs>
          <w:tab w:val="clear" w:pos="1080"/>
          <w:tab w:val="left" w:pos="720"/>
          <w:tab w:val="left" w:pos="1440"/>
          <w:tab w:val="left" w:pos="2160"/>
          <w:tab w:val="left" w:pos="2880"/>
          <w:tab w:val="left" w:pos="3600"/>
        </w:tabs>
        <w:spacing w:before="240" w:after="0"/>
        <w:rPr>
          <w:rFonts w:ascii="Times New Roman" w:hAnsi="Times New Roman" w:cs="Times New Roman"/>
          <w:b/>
          <w:color w:val="000000"/>
          <w:sz w:val="22"/>
          <w:szCs w:val="22"/>
          <w:u w:val="single"/>
        </w:rPr>
      </w:pPr>
      <w:r w:rsidRPr="001141D4">
        <w:rPr>
          <w:rFonts w:ascii="Times New Roman" w:hAnsi="Times New Roman" w:cs="Times New Roman"/>
          <w:b/>
          <w:color w:val="000000"/>
          <w:sz w:val="22"/>
          <w:szCs w:val="22"/>
        </w:rPr>
        <w:t>MaineDOT Policy on Special Intra-community Signs</w:t>
      </w:r>
      <w:r w:rsidR="008620CE">
        <w:rPr>
          <w:rFonts w:ascii="Times New Roman" w:hAnsi="Times New Roman" w:cs="Times New Roman"/>
          <w:b/>
          <w:color w:val="000000"/>
          <w:sz w:val="22"/>
          <w:szCs w:val="22"/>
        </w:rPr>
        <w:t xml:space="preserve"> and Community Way-Finding Signs</w:t>
      </w:r>
    </w:p>
    <w:p w14:paraId="633574A8" w14:textId="77777777" w:rsidR="00BC28C3" w:rsidRPr="00F6405E" w:rsidRDefault="00BC28C3" w:rsidP="00BC28C3">
      <w:pPr>
        <w:rPr>
          <w:rFonts w:ascii="Times New Roman" w:hAnsi="Times New Roman" w:cs="Times New Roman"/>
          <w:color w:val="000000"/>
          <w:sz w:val="22"/>
          <w:szCs w:val="22"/>
        </w:rPr>
      </w:pPr>
    </w:p>
    <w:p w14:paraId="14C937C3" w14:textId="77777777" w:rsidR="00BC28C3" w:rsidRPr="00F6405E" w:rsidRDefault="00BC28C3" w:rsidP="00BC28C3">
      <w:pPr>
        <w:ind w:left="1440"/>
        <w:rPr>
          <w:rFonts w:ascii="Times New Roman" w:hAnsi="Times New Roman" w:cs="Times New Roman"/>
          <w:color w:val="000000"/>
          <w:sz w:val="22"/>
          <w:szCs w:val="22"/>
        </w:rPr>
      </w:pPr>
      <w:r w:rsidRPr="00F6405E">
        <w:rPr>
          <w:rFonts w:ascii="Times New Roman" w:hAnsi="Times New Roman" w:cs="Times New Roman"/>
          <w:color w:val="000000"/>
          <w:sz w:val="22"/>
          <w:szCs w:val="22"/>
        </w:rPr>
        <w:t>Special service signs for local information within individual communities may be erected on State or State Aid highways provided the following conditions are met:</w:t>
      </w:r>
    </w:p>
    <w:p w14:paraId="066CE871" w14:textId="77777777" w:rsidR="00BC28C3" w:rsidRPr="00F6405E" w:rsidRDefault="00BC28C3" w:rsidP="00BC28C3">
      <w:pPr>
        <w:rPr>
          <w:rFonts w:ascii="Times New Roman" w:hAnsi="Times New Roman" w:cs="Times New Roman"/>
          <w:color w:val="000000"/>
          <w:sz w:val="22"/>
          <w:szCs w:val="22"/>
        </w:rPr>
      </w:pPr>
    </w:p>
    <w:p w14:paraId="1B1DFE29" w14:textId="77777777" w:rsidR="00BC28C3" w:rsidRPr="00AB0258" w:rsidRDefault="00BC28C3" w:rsidP="00BC28C3">
      <w:pPr>
        <w:numPr>
          <w:ilvl w:val="0"/>
          <w:numId w:val="18"/>
        </w:numPr>
        <w:ind w:left="2160" w:hanging="720"/>
        <w:rPr>
          <w:rFonts w:ascii="Times New Roman" w:hAnsi="Times New Roman" w:cs="Times New Roman"/>
          <w:b/>
          <w:color w:val="000000"/>
          <w:sz w:val="22"/>
          <w:szCs w:val="22"/>
        </w:rPr>
      </w:pPr>
      <w:r w:rsidRPr="00AB0258">
        <w:rPr>
          <w:rFonts w:ascii="Times New Roman" w:hAnsi="Times New Roman" w:cs="Times New Roman"/>
          <w:b/>
          <w:color w:val="000000"/>
          <w:sz w:val="22"/>
          <w:szCs w:val="22"/>
        </w:rPr>
        <w:t>Requests for signs</w:t>
      </w:r>
    </w:p>
    <w:p w14:paraId="68AC2CD4" w14:textId="77777777" w:rsidR="00BC28C3" w:rsidRPr="00F6405E" w:rsidRDefault="00BC28C3" w:rsidP="00BC28C3">
      <w:pPr>
        <w:rPr>
          <w:rFonts w:ascii="Times New Roman" w:hAnsi="Times New Roman" w:cs="Times New Roman"/>
          <w:color w:val="000000"/>
          <w:sz w:val="22"/>
          <w:szCs w:val="22"/>
        </w:rPr>
      </w:pPr>
    </w:p>
    <w:p w14:paraId="3040BB3A" w14:textId="77777777" w:rsidR="00BC28C3" w:rsidRPr="00F6405E" w:rsidRDefault="00BC28C3" w:rsidP="00BC28C3">
      <w:pPr>
        <w:ind w:left="2160"/>
        <w:rPr>
          <w:rFonts w:ascii="Times New Roman" w:hAnsi="Times New Roman" w:cs="Times New Roman"/>
          <w:color w:val="000000"/>
          <w:sz w:val="22"/>
          <w:szCs w:val="22"/>
        </w:rPr>
      </w:pPr>
      <w:r w:rsidRPr="00F6405E">
        <w:rPr>
          <w:rFonts w:ascii="Times New Roman" w:hAnsi="Times New Roman" w:cs="Times New Roman"/>
          <w:color w:val="000000"/>
          <w:sz w:val="22"/>
          <w:szCs w:val="22"/>
        </w:rPr>
        <w:t>Requests for signs must be made by the municipal officers of the town or city where signs are to be erected.</w:t>
      </w:r>
    </w:p>
    <w:p w14:paraId="3E5B5D5D" w14:textId="77777777" w:rsidR="00BC28C3" w:rsidRPr="00F6405E" w:rsidRDefault="00BC28C3" w:rsidP="00BC28C3">
      <w:pPr>
        <w:rPr>
          <w:rFonts w:ascii="Times New Roman" w:hAnsi="Times New Roman" w:cs="Times New Roman"/>
          <w:color w:val="000000"/>
          <w:sz w:val="22"/>
          <w:szCs w:val="22"/>
        </w:rPr>
      </w:pPr>
    </w:p>
    <w:p w14:paraId="52198297" w14:textId="77777777" w:rsidR="00BC28C3" w:rsidRPr="00AB0258" w:rsidRDefault="00BC28C3" w:rsidP="00BC28C3">
      <w:pPr>
        <w:numPr>
          <w:ilvl w:val="0"/>
          <w:numId w:val="18"/>
        </w:numPr>
        <w:ind w:left="2160" w:hanging="720"/>
        <w:rPr>
          <w:rFonts w:ascii="Times New Roman" w:hAnsi="Times New Roman" w:cs="Times New Roman"/>
          <w:b/>
          <w:color w:val="000000"/>
          <w:sz w:val="22"/>
          <w:szCs w:val="22"/>
        </w:rPr>
      </w:pPr>
      <w:r w:rsidRPr="00AB0258">
        <w:rPr>
          <w:rFonts w:ascii="Times New Roman" w:hAnsi="Times New Roman" w:cs="Times New Roman"/>
          <w:b/>
          <w:color w:val="000000"/>
          <w:sz w:val="22"/>
          <w:szCs w:val="22"/>
        </w:rPr>
        <w:t>Eligible Facilities</w:t>
      </w:r>
    </w:p>
    <w:p w14:paraId="37B3B179" w14:textId="77777777" w:rsidR="00BC28C3" w:rsidRPr="00F6405E" w:rsidRDefault="00BC28C3" w:rsidP="00BC28C3">
      <w:pPr>
        <w:rPr>
          <w:rFonts w:ascii="Times New Roman" w:hAnsi="Times New Roman" w:cs="Times New Roman"/>
          <w:color w:val="000000"/>
          <w:sz w:val="22"/>
          <w:szCs w:val="22"/>
        </w:rPr>
      </w:pPr>
    </w:p>
    <w:p w14:paraId="03AC47E7" w14:textId="77777777" w:rsidR="00BC28C3" w:rsidRPr="00F6405E" w:rsidRDefault="00BC28C3" w:rsidP="00BC28C3">
      <w:pPr>
        <w:ind w:left="2160"/>
        <w:rPr>
          <w:rFonts w:ascii="Times New Roman" w:hAnsi="Times New Roman" w:cs="Times New Roman"/>
          <w:color w:val="000000"/>
          <w:sz w:val="22"/>
          <w:szCs w:val="22"/>
        </w:rPr>
      </w:pPr>
      <w:r w:rsidRPr="00F6405E">
        <w:rPr>
          <w:rFonts w:ascii="Times New Roman" w:hAnsi="Times New Roman" w:cs="Times New Roman"/>
          <w:color w:val="000000"/>
          <w:sz w:val="22"/>
          <w:szCs w:val="22"/>
        </w:rPr>
        <w:t>Signs shall be limited to directing traffic to locations of special interest which include the following:</w:t>
      </w:r>
    </w:p>
    <w:p w14:paraId="034F0D56" w14:textId="77777777" w:rsidR="00BC28C3" w:rsidRPr="00F6405E" w:rsidRDefault="00BC28C3" w:rsidP="00BC28C3">
      <w:pPr>
        <w:ind w:left="720"/>
        <w:rPr>
          <w:rFonts w:ascii="Times New Roman" w:hAnsi="Times New Roman" w:cs="Times New Roman"/>
          <w:color w:val="000000"/>
          <w:sz w:val="22"/>
          <w:szCs w:val="22"/>
        </w:rPr>
      </w:pPr>
    </w:p>
    <w:p w14:paraId="0ABF5A5C" w14:textId="77777777" w:rsidR="00BC28C3" w:rsidRPr="00F6405E" w:rsidRDefault="00BC28C3" w:rsidP="00BC28C3">
      <w:pPr>
        <w:numPr>
          <w:ilvl w:val="3"/>
          <w:numId w:val="22"/>
        </w:numPr>
        <w:ind w:hanging="720"/>
        <w:rPr>
          <w:rFonts w:ascii="Times New Roman" w:hAnsi="Times New Roman" w:cs="Times New Roman"/>
          <w:color w:val="000000"/>
          <w:sz w:val="22"/>
          <w:szCs w:val="22"/>
        </w:rPr>
      </w:pPr>
      <w:r w:rsidRPr="00F6405E">
        <w:rPr>
          <w:rFonts w:ascii="Times New Roman" w:hAnsi="Times New Roman" w:cs="Times New Roman"/>
          <w:color w:val="000000"/>
          <w:sz w:val="22"/>
          <w:szCs w:val="22"/>
        </w:rPr>
        <w:t>Hospitals which provide emergency service 24 hours each day</w:t>
      </w:r>
    </w:p>
    <w:p w14:paraId="69FA4527" w14:textId="77777777" w:rsidR="00BC28C3" w:rsidRPr="00F6405E" w:rsidRDefault="00BC28C3" w:rsidP="00BC28C3">
      <w:pPr>
        <w:ind w:left="720" w:firstLine="720"/>
        <w:rPr>
          <w:rFonts w:ascii="Times New Roman" w:hAnsi="Times New Roman" w:cs="Times New Roman"/>
          <w:color w:val="000000"/>
          <w:sz w:val="22"/>
          <w:szCs w:val="22"/>
        </w:rPr>
      </w:pPr>
    </w:p>
    <w:p w14:paraId="413BCFD0" w14:textId="77777777" w:rsidR="00BC28C3" w:rsidRPr="00F6405E" w:rsidRDefault="00BC28C3" w:rsidP="00BC28C3">
      <w:pPr>
        <w:numPr>
          <w:ilvl w:val="3"/>
          <w:numId w:val="22"/>
        </w:numPr>
        <w:ind w:hanging="720"/>
        <w:rPr>
          <w:rFonts w:ascii="Times New Roman" w:hAnsi="Times New Roman" w:cs="Times New Roman"/>
          <w:color w:val="000000"/>
          <w:sz w:val="22"/>
          <w:szCs w:val="22"/>
        </w:rPr>
      </w:pPr>
      <w:r w:rsidRPr="00F6405E">
        <w:rPr>
          <w:rFonts w:ascii="Times New Roman" w:hAnsi="Times New Roman" w:cs="Times New Roman"/>
          <w:color w:val="000000"/>
          <w:sz w:val="22"/>
          <w:szCs w:val="22"/>
        </w:rPr>
        <w:t>Public transportation facilities including airports, railroad stations, bus terminals and ferry terminals.</w:t>
      </w:r>
    </w:p>
    <w:p w14:paraId="2EA02346" w14:textId="77777777" w:rsidR="00BC28C3" w:rsidRPr="00F6405E" w:rsidRDefault="00BC28C3" w:rsidP="00BC28C3">
      <w:pPr>
        <w:ind w:left="1440"/>
        <w:rPr>
          <w:rFonts w:ascii="Times New Roman" w:hAnsi="Times New Roman" w:cs="Times New Roman"/>
          <w:color w:val="000000"/>
          <w:sz w:val="22"/>
          <w:szCs w:val="22"/>
        </w:rPr>
      </w:pPr>
    </w:p>
    <w:p w14:paraId="5075FD8F" w14:textId="77777777" w:rsidR="00BC28C3" w:rsidRPr="00F6405E" w:rsidRDefault="00BC28C3" w:rsidP="00BC28C3">
      <w:pPr>
        <w:numPr>
          <w:ilvl w:val="3"/>
          <w:numId w:val="22"/>
        </w:numPr>
        <w:ind w:hanging="720"/>
        <w:rPr>
          <w:rFonts w:ascii="Times New Roman" w:hAnsi="Times New Roman" w:cs="Times New Roman"/>
          <w:color w:val="000000"/>
          <w:sz w:val="22"/>
          <w:szCs w:val="22"/>
        </w:rPr>
      </w:pPr>
      <w:r w:rsidRPr="00F6405E">
        <w:rPr>
          <w:rFonts w:ascii="Times New Roman" w:hAnsi="Times New Roman" w:cs="Times New Roman"/>
          <w:color w:val="000000"/>
          <w:sz w:val="22"/>
          <w:szCs w:val="22"/>
        </w:rPr>
        <w:t>Public recreation facilities such as beaches, parks, sport arenas, scenic areas and historical sites.</w:t>
      </w:r>
    </w:p>
    <w:p w14:paraId="598D3B94" w14:textId="77777777" w:rsidR="00BC28C3" w:rsidRPr="00F6405E" w:rsidRDefault="00BC28C3" w:rsidP="00BC28C3">
      <w:pPr>
        <w:ind w:left="1440"/>
        <w:rPr>
          <w:rFonts w:ascii="Times New Roman" w:hAnsi="Times New Roman" w:cs="Times New Roman"/>
          <w:color w:val="000000"/>
          <w:sz w:val="22"/>
          <w:szCs w:val="22"/>
        </w:rPr>
      </w:pPr>
    </w:p>
    <w:p w14:paraId="1A33746F" w14:textId="77777777" w:rsidR="00BC28C3" w:rsidRPr="00F6405E" w:rsidRDefault="00BC28C3" w:rsidP="00BC28C3">
      <w:pPr>
        <w:numPr>
          <w:ilvl w:val="3"/>
          <w:numId w:val="22"/>
        </w:numPr>
        <w:ind w:hanging="720"/>
        <w:rPr>
          <w:rFonts w:ascii="Times New Roman" w:hAnsi="Times New Roman" w:cs="Times New Roman"/>
          <w:color w:val="000000"/>
          <w:sz w:val="22"/>
          <w:szCs w:val="22"/>
        </w:rPr>
      </w:pPr>
      <w:r w:rsidRPr="00F6405E">
        <w:rPr>
          <w:rFonts w:ascii="Times New Roman" w:hAnsi="Times New Roman" w:cs="Times New Roman"/>
          <w:color w:val="000000"/>
          <w:sz w:val="22"/>
          <w:szCs w:val="22"/>
        </w:rPr>
        <w:t>Municipal sub-divisions such as central business districts and villages within municipal boundaries. (</w:t>
      </w:r>
      <w:r w:rsidR="00787D84" w:rsidRPr="00F6405E">
        <w:rPr>
          <w:rFonts w:ascii="Times New Roman" w:hAnsi="Times New Roman" w:cs="Times New Roman"/>
          <w:color w:val="000000"/>
          <w:sz w:val="22"/>
          <w:szCs w:val="22"/>
        </w:rPr>
        <w:t>i.e.</w:t>
      </w:r>
      <w:r w:rsidRPr="00F6405E">
        <w:rPr>
          <w:rFonts w:ascii="Times New Roman" w:hAnsi="Times New Roman" w:cs="Times New Roman"/>
          <w:color w:val="000000"/>
          <w:sz w:val="22"/>
          <w:szCs w:val="22"/>
        </w:rPr>
        <w:t xml:space="preserve"> industrial parks, business parks, etc.)</w:t>
      </w:r>
    </w:p>
    <w:p w14:paraId="43068DBB" w14:textId="77777777" w:rsidR="00BC28C3" w:rsidRPr="00F6405E" w:rsidRDefault="00BC28C3" w:rsidP="00BC28C3">
      <w:pPr>
        <w:ind w:left="1440"/>
        <w:rPr>
          <w:rFonts w:ascii="Times New Roman" w:hAnsi="Times New Roman" w:cs="Times New Roman"/>
          <w:color w:val="000000"/>
          <w:sz w:val="22"/>
          <w:szCs w:val="22"/>
        </w:rPr>
      </w:pPr>
    </w:p>
    <w:p w14:paraId="6D781CBE" w14:textId="77777777" w:rsidR="00BC28C3" w:rsidRPr="00F6405E" w:rsidRDefault="00BC28C3" w:rsidP="00BC28C3">
      <w:pPr>
        <w:numPr>
          <w:ilvl w:val="3"/>
          <w:numId w:val="22"/>
        </w:numPr>
        <w:ind w:hanging="720"/>
        <w:rPr>
          <w:rFonts w:ascii="Times New Roman" w:hAnsi="Times New Roman" w:cs="Times New Roman"/>
          <w:color w:val="000000"/>
          <w:sz w:val="22"/>
          <w:szCs w:val="22"/>
        </w:rPr>
      </w:pPr>
      <w:r w:rsidRPr="00F6405E">
        <w:rPr>
          <w:rFonts w:ascii="Times New Roman" w:hAnsi="Times New Roman" w:cs="Times New Roman"/>
          <w:color w:val="000000"/>
          <w:sz w:val="22"/>
          <w:szCs w:val="22"/>
        </w:rPr>
        <w:t>Governmental buildings or agencies such as City Halls, county buildings, schools, armories and fire/police stations.</w:t>
      </w:r>
    </w:p>
    <w:p w14:paraId="33F38EC0" w14:textId="77777777" w:rsidR="00BC28C3" w:rsidRPr="00F6405E" w:rsidRDefault="00BC28C3" w:rsidP="00BC28C3">
      <w:pPr>
        <w:ind w:left="1440"/>
        <w:rPr>
          <w:rFonts w:ascii="Times New Roman" w:hAnsi="Times New Roman" w:cs="Times New Roman"/>
          <w:color w:val="000000"/>
          <w:sz w:val="22"/>
          <w:szCs w:val="22"/>
        </w:rPr>
      </w:pPr>
    </w:p>
    <w:p w14:paraId="21B81A9E" w14:textId="77777777" w:rsidR="00BC28C3" w:rsidRPr="00F6405E" w:rsidRDefault="00BC28C3" w:rsidP="00BC28C3">
      <w:pPr>
        <w:numPr>
          <w:ilvl w:val="3"/>
          <w:numId w:val="22"/>
        </w:numPr>
        <w:ind w:hanging="720"/>
        <w:rPr>
          <w:rFonts w:ascii="Times New Roman" w:hAnsi="Times New Roman" w:cs="Times New Roman"/>
          <w:color w:val="000000"/>
          <w:sz w:val="22"/>
          <w:szCs w:val="22"/>
        </w:rPr>
      </w:pPr>
      <w:r w:rsidRPr="00F6405E">
        <w:rPr>
          <w:rFonts w:ascii="Times New Roman" w:hAnsi="Times New Roman" w:cs="Times New Roman"/>
          <w:color w:val="000000"/>
          <w:sz w:val="22"/>
          <w:szCs w:val="22"/>
        </w:rPr>
        <w:t>Colleges and Universities</w:t>
      </w:r>
    </w:p>
    <w:p w14:paraId="2EE1E216" w14:textId="77777777" w:rsidR="00BC28C3" w:rsidRPr="00F6405E" w:rsidRDefault="00BC28C3" w:rsidP="00BC28C3">
      <w:pPr>
        <w:rPr>
          <w:rFonts w:ascii="Times New Roman" w:hAnsi="Times New Roman" w:cs="Times New Roman"/>
          <w:color w:val="000000"/>
          <w:sz w:val="22"/>
          <w:szCs w:val="22"/>
        </w:rPr>
      </w:pPr>
    </w:p>
    <w:p w14:paraId="2F45ECE8" w14:textId="20B2610D" w:rsidR="00763505" w:rsidRDefault="00763505" w:rsidP="00FD3A36">
      <w:pPr>
        <w:numPr>
          <w:ilvl w:val="0"/>
          <w:numId w:val="18"/>
        </w:numPr>
        <w:ind w:left="2160" w:hanging="720"/>
        <w:rPr>
          <w:rFonts w:ascii="Times New Roman" w:hAnsi="Times New Roman" w:cs="Times New Roman"/>
          <w:b/>
          <w:color w:val="000000"/>
          <w:sz w:val="22"/>
          <w:szCs w:val="22"/>
        </w:rPr>
      </w:pPr>
      <w:r w:rsidRPr="000F78E0">
        <w:rPr>
          <w:rFonts w:ascii="Times New Roman" w:hAnsi="Times New Roman" w:cs="Times New Roman"/>
          <w:b/>
          <w:color w:val="000000"/>
          <w:sz w:val="22"/>
          <w:szCs w:val="22"/>
        </w:rPr>
        <w:t>Exclusions</w:t>
      </w:r>
    </w:p>
    <w:p w14:paraId="7641E60C" w14:textId="77777777" w:rsidR="00F702CD" w:rsidRPr="000F78E0" w:rsidRDefault="00F702CD" w:rsidP="00F702CD">
      <w:pPr>
        <w:ind w:left="2160"/>
        <w:rPr>
          <w:rFonts w:ascii="Times New Roman" w:hAnsi="Times New Roman" w:cs="Times New Roman"/>
          <w:b/>
          <w:color w:val="000000"/>
          <w:sz w:val="22"/>
          <w:szCs w:val="22"/>
        </w:rPr>
      </w:pPr>
    </w:p>
    <w:p w14:paraId="2AAB32CC" w14:textId="383FC722" w:rsidR="00FD3A36" w:rsidRPr="00F6405E" w:rsidRDefault="009B7050" w:rsidP="00F702CD">
      <w:pPr>
        <w:ind w:left="2160"/>
        <w:rPr>
          <w:rFonts w:ascii="Times New Roman" w:hAnsi="Times New Roman" w:cs="Times New Roman"/>
          <w:color w:val="000000"/>
          <w:sz w:val="22"/>
          <w:szCs w:val="22"/>
        </w:rPr>
      </w:pPr>
      <w:r w:rsidRPr="009B7050">
        <w:rPr>
          <w:rFonts w:ascii="Times New Roman" w:hAnsi="Times New Roman" w:cs="Times New Roman"/>
          <w:color w:val="000000"/>
          <w:sz w:val="22"/>
          <w:szCs w:val="22"/>
        </w:rPr>
        <w:t>I</w:t>
      </w:r>
      <w:r w:rsidR="00FD3A36" w:rsidRPr="00F6405E">
        <w:rPr>
          <w:rFonts w:ascii="Times New Roman" w:hAnsi="Times New Roman" w:cs="Times New Roman"/>
          <w:color w:val="000000"/>
          <w:sz w:val="22"/>
          <w:szCs w:val="22"/>
        </w:rPr>
        <w:t>ntra-community wayfinding s</w:t>
      </w:r>
      <w:r w:rsidR="00BC28C3" w:rsidRPr="00F6405E">
        <w:rPr>
          <w:rFonts w:ascii="Times New Roman" w:hAnsi="Times New Roman" w:cs="Times New Roman"/>
          <w:color w:val="000000"/>
          <w:sz w:val="22"/>
          <w:szCs w:val="22"/>
        </w:rPr>
        <w:t>igns for commercial establishments shall not be</w:t>
      </w:r>
      <w:r w:rsidR="00F702CD">
        <w:rPr>
          <w:rFonts w:ascii="Times New Roman" w:hAnsi="Times New Roman" w:cs="Times New Roman"/>
          <w:color w:val="000000"/>
          <w:sz w:val="22"/>
          <w:szCs w:val="22"/>
        </w:rPr>
        <w:t xml:space="preserve"> </w:t>
      </w:r>
      <w:r w:rsidR="00BC28C3" w:rsidRPr="00F6405E">
        <w:rPr>
          <w:rFonts w:ascii="Times New Roman" w:hAnsi="Times New Roman" w:cs="Times New Roman"/>
          <w:color w:val="000000"/>
          <w:sz w:val="22"/>
          <w:szCs w:val="22"/>
        </w:rPr>
        <w:t>permitted.</w:t>
      </w:r>
    </w:p>
    <w:p w14:paraId="04C8768F" w14:textId="657B41CF" w:rsidR="00BC28C3" w:rsidRDefault="00BC28C3" w:rsidP="00F9065F">
      <w:pPr>
        <w:tabs>
          <w:tab w:val="left" w:pos="8791"/>
        </w:tabs>
        <w:rPr>
          <w:rFonts w:ascii="Times New Roman" w:hAnsi="Times New Roman" w:cs="Times New Roman"/>
          <w:color w:val="000000"/>
          <w:sz w:val="22"/>
          <w:szCs w:val="22"/>
        </w:rPr>
      </w:pPr>
    </w:p>
    <w:p w14:paraId="44988435" w14:textId="2A14AF36" w:rsidR="0084319E" w:rsidRDefault="0084319E" w:rsidP="00F9065F">
      <w:pPr>
        <w:tabs>
          <w:tab w:val="left" w:pos="8791"/>
        </w:tabs>
        <w:rPr>
          <w:rFonts w:ascii="Times New Roman" w:hAnsi="Times New Roman" w:cs="Times New Roman"/>
          <w:color w:val="000000"/>
          <w:sz w:val="22"/>
          <w:szCs w:val="22"/>
        </w:rPr>
      </w:pPr>
    </w:p>
    <w:p w14:paraId="1978F324" w14:textId="77777777" w:rsidR="00BC28C3" w:rsidRPr="00AB0258" w:rsidRDefault="00BC28C3" w:rsidP="00BC28C3">
      <w:pPr>
        <w:numPr>
          <w:ilvl w:val="0"/>
          <w:numId w:val="18"/>
        </w:numPr>
        <w:ind w:left="2160" w:hanging="720"/>
        <w:rPr>
          <w:rFonts w:ascii="Times New Roman" w:hAnsi="Times New Roman" w:cs="Times New Roman"/>
          <w:b/>
          <w:color w:val="000000"/>
          <w:sz w:val="22"/>
          <w:szCs w:val="22"/>
        </w:rPr>
      </w:pPr>
      <w:r w:rsidRPr="00AB0258">
        <w:rPr>
          <w:rFonts w:ascii="Times New Roman" w:hAnsi="Times New Roman" w:cs="Times New Roman"/>
          <w:b/>
          <w:color w:val="000000"/>
          <w:sz w:val="22"/>
          <w:szCs w:val="22"/>
        </w:rPr>
        <w:t>Design of Signs</w:t>
      </w:r>
    </w:p>
    <w:p w14:paraId="50145F7A" w14:textId="77777777" w:rsidR="00BC28C3" w:rsidRPr="00F6405E" w:rsidRDefault="00BC28C3" w:rsidP="00BC28C3">
      <w:pPr>
        <w:rPr>
          <w:rFonts w:ascii="Times New Roman" w:hAnsi="Times New Roman" w:cs="Times New Roman"/>
          <w:color w:val="000000"/>
          <w:sz w:val="22"/>
          <w:szCs w:val="22"/>
        </w:rPr>
      </w:pPr>
    </w:p>
    <w:p w14:paraId="6970109E" w14:textId="3E962A3D" w:rsidR="008620CE" w:rsidRDefault="008620CE" w:rsidP="008620CE">
      <w:pPr>
        <w:ind w:left="2160"/>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Signs </w:t>
      </w:r>
      <w:r w:rsidR="0068407E">
        <w:rPr>
          <w:rFonts w:ascii="Times New Roman" w:hAnsi="Times New Roman" w:cs="Times New Roman"/>
          <w:color w:val="000000"/>
          <w:sz w:val="22"/>
          <w:szCs w:val="22"/>
        </w:rPr>
        <w:t xml:space="preserve">governed by this section </w:t>
      </w:r>
      <w:r w:rsidRPr="00F6405E">
        <w:rPr>
          <w:rFonts w:ascii="Times New Roman" w:hAnsi="Times New Roman" w:cs="Times New Roman"/>
          <w:color w:val="000000"/>
          <w:sz w:val="22"/>
          <w:szCs w:val="22"/>
        </w:rPr>
        <w:t xml:space="preserve">shall be rectangular in shape with a white legend on a </w:t>
      </w:r>
      <w:r>
        <w:rPr>
          <w:rFonts w:ascii="Times New Roman" w:hAnsi="Times New Roman" w:cs="Times New Roman"/>
          <w:color w:val="000000"/>
          <w:sz w:val="22"/>
          <w:szCs w:val="22"/>
        </w:rPr>
        <w:t xml:space="preserve">green </w:t>
      </w:r>
      <w:r w:rsidRPr="00F6405E">
        <w:rPr>
          <w:rFonts w:ascii="Times New Roman" w:hAnsi="Times New Roman" w:cs="Times New Roman"/>
          <w:color w:val="000000"/>
          <w:sz w:val="22"/>
          <w:szCs w:val="22"/>
        </w:rPr>
        <w:t>background</w:t>
      </w:r>
      <w:r>
        <w:rPr>
          <w:rFonts w:ascii="Times New Roman" w:hAnsi="Times New Roman" w:cs="Times New Roman"/>
          <w:color w:val="000000"/>
          <w:sz w:val="22"/>
          <w:szCs w:val="22"/>
        </w:rPr>
        <w:t>, although white legend on blue background and white legend on brown background may be acceptable</w:t>
      </w:r>
      <w:r w:rsidR="00096B86">
        <w:rPr>
          <w:rFonts w:ascii="Times New Roman" w:hAnsi="Times New Roman" w:cs="Times New Roman"/>
          <w:color w:val="000000"/>
          <w:sz w:val="22"/>
          <w:szCs w:val="22"/>
        </w:rPr>
        <w:t xml:space="preserve"> at the sole discretion of the Department</w:t>
      </w:r>
      <w:r w:rsidRPr="00F6405E">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The maximum length shall be 48 inches and maximum letter size shall be 4</w:t>
      </w:r>
      <w:r>
        <w:rPr>
          <w:rFonts w:ascii="Times New Roman" w:hAnsi="Times New Roman" w:cs="Times New Roman"/>
          <w:color w:val="000000"/>
          <w:sz w:val="22"/>
          <w:szCs w:val="22"/>
        </w:rPr>
        <w:t> </w:t>
      </w:r>
      <w:r w:rsidRPr="00F6405E">
        <w:rPr>
          <w:rFonts w:ascii="Times New Roman" w:hAnsi="Times New Roman" w:cs="Times New Roman"/>
          <w:color w:val="000000"/>
          <w:sz w:val="22"/>
          <w:szCs w:val="22"/>
        </w:rPr>
        <w:t>inches.</w:t>
      </w:r>
      <w:r>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No more than three lines of copy shall be permitted on one design. Intra-community signs that are intended to direct tourists and other road users to key civic, cultural, visitor and recreational attractions and other destinations shall be made with retro-reflective material</w:t>
      </w:r>
      <w:r>
        <w:rPr>
          <w:rFonts w:ascii="Times New Roman" w:hAnsi="Times New Roman" w:cs="Times New Roman"/>
          <w:color w:val="000000"/>
          <w:sz w:val="22"/>
          <w:szCs w:val="22"/>
        </w:rPr>
        <w:t xml:space="preserve"> (ASTM sheeting type III or greater)</w:t>
      </w:r>
      <w:r w:rsidRPr="00F6405E">
        <w:rPr>
          <w:rFonts w:ascii="Times New Roman" w:hAnsi="Times New Roman" w:cs="Times New Roman"/>
          <w:color w:val="000000"/>
          <w:sz w:val="22"/>
          <w:szCs w:val="22"/>
        </w:rPr>
        <w:t>. Intra-community signs intended to direct pedestrians shall be made with non-reflective materials.</w:t>
      </w:r>
      <w:r>
        <w:rPr>
          <w:rFonts w:ascii="Times New Roman" w:hAnsi="Times New Roman" w:cs="Times New Roman"/>
          <w:color w:val="000000"/>
          <w:sz w:val="22"/>
          <w:szCs w:val="22"/>
        </w:rPr>
        <w:t xml:space="preserve"> </w:t>
      </w:r>
    </w:p>
    <w:p w14:paraId="0B3A761D" w14:textId="77777777" w:rsidR="008620CE" w:rsidRDefault="008620CE" w:rsidP="008620CE">
      <w:pPr>
        <w:ind w:left="2160"/>
        <w:rPr>
          <w:rFonts w:ascii="Times New Roman" w:hAnsi="Times New Roman" w:cs="Times New Roman"/>
          <w:color w:val="000000"/>
          <w:sz w:val="22"/>
          <w:szCs w:val="22"/>
        </w:rPr>
      </w:pPr>
    </w:p>
    <w:p w14:paraId="5CD1DB8C" w14:textId="258F28DF" w:rsidR="008620CE" w:rsidRPr="008E18F8" w:rsidRDefault="008620CE" w:rsidP="008620CE">
      <w:pPr>
        <w:ind w:left="2160"/>
        <w:rPr>
          <w:rFonts w:ascii="Times New Roman" w:hAnsi="Times New Roman" w:cs="Times New Roman"/>
          <w:color w:val="FF0000"/>
          <w:sz w:val="22"/>
          <w:szCs w:val="22"/>
        </w:rPr>
      </w:pPr>
      <w:r>
        <w:rPr>
          <w:rFonts w:ascii="Times New Roman" w:hAnsi="Times New Roman" w:cs="Times New Roman"/>
          <w:color w:val="FF0000"/>
          <w:sz w:val="22"/>
          <w:szCs w:val="22"/>
        </w:rPr>
        <w:t xml:space="preserve">Signs </w:t>
      </w:r>
      <w:r w:rsidR="0068407E">
        <w:rPr>
          <w:rFonts w:ascii="Times New Roman" w:hAnsi="Times New Roman" w:cs="Times New Roman"/>
          <w:color w:val="FF0000"/>
          <w:sz w:val="22"/>
          <w:szCs w:val="22"/>
        </w:rPr>
        <w:t>governed by</w:t>
      </w:r>
      <w:r w:rsidR="00DA29F1">
        <w:rPr>
          <w:rFonts w:ascii="Times New Roman" w:hAnsi="Times New Roman" w:cs="Times New Roman"/>
          <w:color w:val="FF0000"/>
          <w:sz w:val="22"/>
          <w:szCs w:val="22"/>
        </w:rPr>
        <w:t xml:space="preserve"> </w:t>
      </w:r>
      <w:r>
        <w:rPr>
          <w:rFonts w:ascii="Times New Roman" w:hAnsi="Times New Roman" w:cs="Times New Roman"/>
          <w:color w:val="FF0000"/>
          <w:sz w:val="22"/>
          <w:szCs w:val="22"/>
        </w:rPr>
        <w:t>this section must comply with the standards found in the Manual on Uniform Traffic Control Devices (MUTCD) Section 2D.50 Community Wayfinding Signs.</w:t>
      </w:r>
    </w:p>
    <w:p w14:paraId="630AFF79" w14:textId="77777777" w:rsidR="00BC28C3" w:rsidRPr="00F6405E" w:rsidRDefault="00BC28C3" w:rsidP="00BC28C3">
      <w:pPr>
        <w:rPr>
          <w:rFonts w:ascii="Times New Roman" w:hAnsi="Times New Roman" w:cs="Times New Roman"/>
          <w:color w:val="000000"/>
          <w:sz w:val="22"/>
          <w:szCs w:val="22"/>
        </w:rPr>
      </w:pPr>
    </w:p>
    <w:p w14:paraId="37F7B92C" w14:textId="77777777" w:rsidR="00BC28C3" w:rsidRPr="00AB0258" w:rsidRDefault="00BC28C3" w:rsidP="00BC28C3">
      <w:pPr>
        <w:numPr>
          <w:ilvl w:val="0"/>
          <w:numId w:val="18"/>
        </w:numPr>
        <w:ind w:left="2160" w:hanging="720"/>
        <w:rPr>
          <w:rFonts w:ascii="Times New Roman" w:hAnsi="Times New Roman" w:cs="Times New Roman"/>
          <w:b/>
          <w:color w:val="000000"/>
          <w:sz w:val="22"/>
          <w:szCs w:val="22"/>
        </w:rPr>
      </w:pPr>
      <w:r w:rsidRPr="00AB0258">
        <w:rPr>
          <w:rFonts w:ascii="Times New Roman" w:hAnsi="Times New Roman" w:cs="Times New Roman"/>
          <w:b/>
          <w:color w:val="000000"/>
          <w:sz w:val="22"/>
          <w:szCs w:val="22"/>
        </w:rPr>
        <w:t>Installation of Signs</w:t>
      </w:r>
    </w:p>
    <w:p w14:paraId="35879C42" w14:textId="77777777" w:rsidR="00BC28C3" w:rsidRPr="00F6405E" w:rsidRDefault="00BC28C3" w:rsidP="00BC28C3">
      <w:pPr>
        <w:rPr>
          <w:rFonts w:ascii="Times New Roman" w:hAnsi="Times New Roman" w:cs="Times New Roman"/>
          <w:color w:val="000000"/>
          <w:sz w:val="22"/>
          <w:szCs w:val="22"/>
        </w:rPr>
      </w:pPr>
    </w:p>
    <w:p w14:paraId="2E82708F" w14:textId="39010745" w:rsidR="00BC28C3" w:rsidRDefault="00BC28C3" w:rsidP="00BC28C3">
      <w:pPr>
        <w:ind w:left="2160"/>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Signs </w:t>
      </w:r>
      <w:r w:rsidR="0068407E">
        <w:rPr>
          <w:rFonts w:ascii="Times New Roman" w:hAnsi="Times New Roman" w:cs="Times New Roman"/>
          <w:color w:val="000000"/>
          <w:sz w:val="22"/>
          <w:szCs w:val="22"/>
        </w:rPr>
        <w:t xml:space="preserve">governed by this section </w:t>
      </w:r>
      <w:r w:rsidRPr="00F6405E">
        <w:rPr>
          <w:rFonts w:ascii="Times New Roman" w:hAnsi="Times New Roman" w:cs="Times New Roman"/>
          <w:color w:val="000000"/>
          <w:sz w:val="22"/>
          <w:szCs w:val="22"/>
        </w:rPr>
        <w:t>shall be provided and installed by the local municipal officials.</w:t>
      </w:r>
      <w:r w:rsid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 xml:space="preserve">All sign </w:t>
      </w:r>
      <w:r w:rsidR="00787D84" w:rsidRPr="00F6405E">
        <w:rPr>
          <w:rFonts w:ascii="Times New Roman" w:hAnsi="Times New Roman" w:cs="Times New Roman"/>
          <w:color w:val="000000"/>
          <w:sz w:val="22"/>
          <w:szCs w:val="22"/>
        </w:rPr>
        <w:t>installations</w:t>
      </w:r>
      <w:r w:rsidR="00787D84">
        <w:rPr>
          <w:rFonts w:ascii="Times New Roman" w:hAnsi="Times New Roman" w:cs="Times New Roman"/>
          <w:color w:val="000000"/>
          <w:sz w:val="22"/>
          <w:szCs w:val="22"/>
        </w:rPr>
        <w:t xml:space="preserve"> </w:t>
      </w:r>
      <w:r w:rsidR="00787D84" w:rsidRPr="00F6405E">
        <w:rPr>
          <w:rFonts w:ascii="Times New Roman" w:hAnsi="Times New Roman" w:cs="Times New Roman"/>
          <w:color w:val="000000"/>
          <w:sz w:val="22"/>
          <w:szCs w:val="22"/>
        </w:rPr>
        <w:t>within</w:t>
      </w:r>
      <w:r w:rsidR="0034065E" w:rsidRPr="00F6405E">
        <w:rPr>
          <w:rFonts w:ascii="Times New Roman" w:hAnsi="Times New Roman" w:cs="Times New Roman"/>
          <w:color w:val="000000"/>
          <w:sz w:val="22"/>
          <w:szCs w:val="22"/>
        </w:rPr>
        <w:t xml:space="preserve"> the MaineDOT designated clear zone </w:t>
      </w:r>
      <w:r w:rsidRPr="00F6405E">
        <w:rPr>
          <w:rFonts w:ascii="Times New Roman" w:hAnsi="Times New Roman" w:cs="Times New Roman"/>
          <w:color w:val="000000"/>
          <w:sz w:val="22"/>
          <w:szCs w:val="22"/>
        </w:rPr>
        <w:t>shall be on posts considered to be breakaway and shall meet all safety standards</w:t>
      </w:r>
      <w:r w:rsidR="009B52AF" w:rsidRPr="00F6405E">
        <w:rPr>
          <w:rFonts w:ascii="Times New Roman" w:hAnsi="Times New Roman" w:cs="Times New Roman"/>
          <w:color w:val="000000"/>
          <w:sz w:val="22"/>
          <w:szCs w:val="22"/>
        </w:rPr>
        <w:t xml:space="preserve"> required by MaineDOT. </w:t>
      </w:r>
      <w:r w:rsidRPr="00F6405E">
        <w:rPr>
          <w:rFonts w:ascii="Times New Roman" w:hAnsi="Times New Roman" w:cs="Times New Roman"/>
          <w:color w:val="000000"/>
          <w:sz w:val="22"/>
          <w:szCs w:val="22"/>
        </w:rPr>
        <w:t>The vertical and lateral clearances of such signs shall conform with section 2A-19, 2A-20 and 2A-21 of the “Manual on Uniform Traffic Control Devices”.</w:t>
      </w:r>
      <w:r w:rsid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The signs shall not be erected in conjunction with, nor be in conflict with</w:t>
      </w:r>
      <w:r w:rsidR="0068407E">
        <w:rPr>
          <w:rFonts w:ascii="Times New Roman" w:hAnsi="Times New Roman" w:cs="Times New Roman"/>
          <w:color w:val="000000"/>
          <w:sz w:val="22"/>
          <w:szCs w:val="22"/>
        </w:rPr>
        <w:t>,</w:t>
      </w:r>
      <w:r w:rsidRPr="00F6405E">
        <w:rPr>
          <w:rFonts w:ascii="Times New Roman" w:hAnsi="Times New Roman" w:cs="Times New Roman"/>
          <w:color w:val="000000"/>
          <w:sz w:val="22"/>
          <w:szCs w:val="22"/>
        </w:rPr>
        <w:t xml:space="preserve"> official highway signs.</w:t>
      </w:r>
    </w:p>
    <w:p w14:paraId="5D24FCF5" w14:textId="77777777" w:rsidR="001F4175" w:rsidRDefault="001F4175" w:rsidP="00BC28C3">
      <w:pPr>
        <w:ind w:left="2160"/>
        <w:rPr>
          <w:rFonts w:ascii="Times New Roman" w:hAnsi="Times New Roman" w:cs="Times New Roman"/>
          <w:color w:val="000000"/>
          <w:sz w:val="22"/>
          <w:szCs w:val="22"/>
        </w:rPr>
      </w:pPr>
    </w:p>
    <w:p w14:paraId="6F092921" w14:textId="1B9E5360" w:rsidR="001F4175" w:rsidRPr="00F6405E" w:rsidRDefault="001F4175" w:rsidP="00944710">
      <w:pPr>
        <w:pStyle w:val="SubsectionText"/>
        <w:tabs>
          <w:tab w:val="clear" w:pos="1080"/>
          <w:tab w:val="left" w:pos="720"/>
          <w:tab w:val="left" w:pos="2160"/>
          <w:tab w:val="left" w:pos="2250"/>
          <w:tab w:val="left" w:pos="2880"/>
          <w:tab w:val="left" w:pos="3600"/>
        </w:tabs>
        <w:spacing w:after="0"/>
        <w:ind w:left="2160" w:firstLine="0"/>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All </w:t>
      </w:r>
      <w:r w:rsidR="0068407E">
        <w:rPr>
          <w:rFonts w:ascii="Times New Roman" w:hAnsi="Times New Roman" w:cs="Times New Roman"/>
          <w:color w:val="000000"/>
          <w:sz w:val="22"/>
          <w:szCs w:val="22"/>
        </w:rPr>
        <w:t>C</w:t>
      </w:r>
      <w:r w:rsidRPr="00F6405E">
        <w:rPr>
          <w:rFonts w:ascii="Times New Roman" w:hAnsi="Times New Roman" w:cs="Times New Roman"/>
          <w:color w:val="000000"/>
          <w:sz w:val="22"/>
          <w:szCs w:val="22"/>
        </w:rPr>
        <w:t xml:space="preserve">ategorical </w:t>
      </w:r>
      <w:r w:rsidR="0068407E">
        <w:rPr>
          <w:rFonts w:ascii="Times New Roman" w:hAnsi="Times New Roman" w:cs="Times New Roman"/>
          <w:color w:val="000000"/>
          <w:sz w:val="22"/>
          <w:szCs w:val="22"/>
        </w:rPr>
        <w:t>S</w:t>
      </w:r>
      <w:r w:rsidRPr="00F6405E">
        <w:rPr>
          <w:rFonts w:ascii="Times New Roman" w:hAnsi="Times New Roman" w:cs="Times New Roman"/>
          <w:color w:val="000000"/>
          <w:sz w:val="22"/>
          <w:szCs w:val="22"/>
        </w:rPr>
        <w:t>igns installed in the Public Right of Way shall be installed in compliance with 23 M</w:t>
      </w:r>
      <w:r w:rsidR="00A772AB">
        <w:rPr>
          <w:rFonts w:ascii="Times New Roman" w:hAnsi="Times New Roman" w:cs="Times New Roman"/>
          <w:color w:val="000000"/>
          <w:sz w:val="22"/>
          <w:szCs w:val="22"/>
        </w:rPr>
        <w:t>.</w:t>
      </w:r>
      <w:r w:rsidRPr="00F6405E">
        <w:rPr>
          <w:rFonts w:ascii="Times New Roman" w:hAnsi="Times New Roman" w:cs="Times New Roman"/>
          <w:color w:val="000000"/>
          <w:sz w:val="22"/>
          <w:szCs w:val="22"/>
        </w:rPr>
        <w:t>R</w:t>
      </w:r>
      <w:r w:rsidR="00A772AB">
        <w:rPr>
          <w:rFonts w:ascii="Times New Roman" w:hAnsi="Times New Roman" w:cs="Times New Roman"/>
          <w:color w:val="000000"/>
          <w:sz w:val="22"/>
          <w:szCs w:val="22"/>
        </w:rPr>
        <w:t>.</w:t>
      </w:r>
      <w:r w:rsidRPr="00F6405E">
        <w:rPr>
          <w:rFonts w:ascii="Times New Roman" w:hAnsi="Times New Roman" w:cs="Times New Roman"/>
          <w:color w:val="000000"/>
          <w:sz w:val="22"/>
          <w:szCs w:val="22"/>
        </w:rPr>
        <w:t>S</w:t>
      </w:r>
      <w:r w:rsidR="00A772AB">
        <w:rPr>
          <w:rFonts w:ascii="Times New Roman" w:hAnsi="Times New Roman" w:cs="Times New Roman"/>
          <w:color w:val="000000"/>
          <w:sz w:val="22"/>
          <w:szCs w:val="22"/>
        </w:rPr>
        <w:t>.</w:t>
      </w:r>
      <w:r w:rsidRPr="00F6405E">
        <w:rPr>
          <w:rFonts w:ascii="Times New Roman" w:hAnsi="Times New Roman" w:cs="Times New Roman"/>
          <w:color w:val="000000"/>
          <w:sz w:val="22"/>
          <w:szCs w:val="22"/>
        </w:rPr>
        <w:t xml:space="preserve"> Section 3360-A, Protection of Underground Facilities (a.k.a. “The Dig Safe® Law”) which requires notification to various entities at least three working days prior to making any excavation. Additional information may be found at: </w:t>
      </w:r>
      <w:hyperlink r:id="rId15" w:history="1">
        <w:r w:rsidRPr="009B7050">
          <w:rPr>
            <w:rStyle w:val="Hyperlink"/>
            <w:rFonts w:ascii="Times New Roman" w:hAnsi="Times New Roman" w:cs="Times New Roman"/>
            <w:sz w:val="22"/>
            <w:szCs w:val="22"/>
          </w:rPr>
          <w:t>http://mutcd.fhwa.dot.gov</w:t>
        </w:r>
      </w:hyperlink>
      <w:r w:rsidRPr="00F6405E">
        <w:rPr>
          <w:rFonts w:ascii="Times New Roman" w:hAnsi="Times New Roman" w:cs="Times New Roman"/>
          <w:color w:val="000000"/>
          <w:sz w:val="22"/>
          <w:szCs w:val="22"/>
        </w:rPr>
        <w:t xml:space="preserve"> , </w:t>
      </w:r>
      <w:hyperlink r:id="rId16" w:history="1">
        <w:r w:rsidRPr="009B7050">
          <w:rPr>
            <w:rStyle w:val="Hyperlink"/>
            <w:rFonts w:ascii="Times New Roman" w:hAnsi="Times New Roman" w:cs="Times New Roman"/>
            <w:sz w:val="22"/>
            <w:szCs w:val="22"/>
          </w:rPr>
          <w:t>http://www.osha.gov/SLTC/trenchingexcavation/</w:t>
        </w:r>
      </w:hyperlink>
      <w:r w:rsidRPr="00F6405E">
        <w:rPr>
          <w:rFonts w:ascii="Times New Roman" w:hAnsi="Times New Roman" w:cs="Times New Roman"/>
          <w:color w:val="000000"/>
          <w:sz w:val="22"/>
          <w:szCs w:val="22"/>
        </w:rPr>
        <w:t xml:space="preserve">, and </w:t>
      </w:r>
      <w:hyperlink r:id="rId17" w:history="1">
        <w:r w:rsidRPr="00CA6312">
          <w:rPr>
            <w:rStyle w:val="Hyperlink"/>
            <w:rFonts w:ascii="Times New Roman" w:hAnsi="Times New Roman" w:cs="Times New Roman"/>
            <w:sz w:val="22"/>
            <w:szCs w:val="22"/>
          </w:rPr>
          <w:t>http://www.digsafe.com</w:t>
        </w:r>
      </w:hyperlink>
      <w:r w:rsidRPr="00F6405E">
        <w:rPr>
          <w:rFonts w:ascii="Times New Roman" w:hAnsi="Times New Roman" w:cs="Times New Roman"/>
          <w:color w:val="000000"/>
          <w:sz w:val="22"/>
          <w:szCs w:val="22"/>
        </w:rPr>
        <w:t xml:space="preserve"> respectively.</w:t>
      </w:r>
    </w:p>
    <w:p w14:paraId="208B80B0" w14:textId="77777777" w:rsidR="00BC28C3" w:rsidRPr="00F6405E" w:rsidRDefault="00BC28C3" w:rsidP="00BC28C3">
      <w:pPr>
        <w:rPr>
          <w:rFonts w:ascii="Times New Roman" w:hAnsi="Times New Roman" w:cs="Times New Roman"/>
          <w:color w:val="000000"/>
          <w:sz w:val="22"/>
          <w:szCs w:val="22"/>
        </w:rPr>
      </w:pPr>
    </w:p>
    <w:p w14:paraId="22D4ACD1" w14:textId="77777777" w:rsidR="00BC28C3" w:rsidRPr="00AB0258" w:rsidRDefault="00BC28C3" w:rsidP="00BC28C3">
      <w:pPr>
        <w:numPr>
          <w:ilvl w:val="0"/>
          <w:numId w:val="18"/>
        </w:numPr>
        <w:ind w:left="2160" w:hanging="720"/>
        <w:rPr>
          <w:rFonts w:ascii="Times New Roman" w:hAnsi="Times New Roman" w:cs="Times New Roman"/>
          <w:b/>
          <w:color w:val="000000"/>
          <w:sz w:val="22"/>
          <w:szCs w:val="22"/>
        </w:rPr>
      </w:pPr>
      <w:r w:rsidRPr="00AB0258">
        <w:rPr>
          <w:rFonts w:ascii="Times New Roman" w:hAnsi="Times New Roman" w:cs="Times New Roman"/>
          <w:b/>
          <w:color w:val="000000"/>
          <w:sz w:val="22"/>
          <w:szCs w:val="22"/>
        </w:rPr>
        <w:t>Restrictions</w:t>
      </w:r>
    </w:p>
    <w:p w14:paraId="53F68F56" w14:textId="77777777" w:rsidR="00BC28C3" w:rsidRPr="00F6405E" w:rsidRDefault="00BC28C3" w:rsidP="00BC28C3">
      <w:pPr>
        <w:ind w:left="1440"/>
        <w:rPr>
          <w:rFonts w:ascii="Times New Roman" w:hAnsi="Times New Roman" w:cs="Times New Roman"/>
          <w:color w:val="000000"/>
          <w:sz w:val="22"/>
          <w:szCs w:val="22"/>
        </w:rPr>
      </w:pPr>
    </w:p>
    <w:p w14:paraId="34E5C609" w14:textId="77777777" w:rsidR="00BC28C3" w:rsidRPr="00F6405E" w:rsidRDefault="00BC28C3" w:rsidP="00BC28C3">
      <w:pPr>
        <w:ind w:left="2160"/>
        <w:rPr>
          <w:rFonts w:ascii="Times New Roman" w:hAnsi="Times New Roman" w:cs="Times New Roman"/>
          <w:color w:val="000000"/>
          <w:sz w:val="22"/>
          <w:szCs w:val="22"/>
        </w:rPr>
      </w:pPr>
      <w:r w:rsidRPr="00F6405E">
        <w:rPr>
          <w:rFonts w:ascii="Times New Roman" w:hAnsi="Times New Roman" w:cs="Times New Roman"/>
          <w:color w:val="000000"/>
          <w:sz w:val="22"/>
          <w:szCs w:val="22"/>
        </w:rPr>
        <w:t>Special intra-community service signing shall not be permitted on Interstate highways or expressway systems.</w:t>
      </w:r>
    </w:p>
    <w:p w14:paraId="706D8053" w14:textId="5EFEA383" w:rsidR="002A6570" w:rsidRDefault="002A6570" w:rsidP="002A6570">
      <w:pPr>
        <w:pStyle w:val="SubsectionText"/>
        <w:tabs>
          <w:tab w:val="left" w:pos="720"/>
          <w:tab w:val="left" w:pos="1440"/>
          <w:tab w:val="left" w:pos="2160"/>
          <w:tab w:val="left" w:pos="2880"/>
          <w:tab w:val="left" w:pos="3600"/>
        </w:tabs>
        <w:spacing w:after="0"/>
        <w:ind w:left="1800" w:firstLine="0"/>
        <w:rPr>
          <w:rFonts w:ascii="Times New Roman" w:hAnsi="Times New Roman" w:cs="Times New Roman"/>
          <w:color w:val="000000"/>
          <w:sz w:val="22"/>
          <w:szCs w:val="22"/>
        </w:rPr>
      </w:pPr>
    </w:p>
    <w:p w14:paraId="69D3B1D4" w14:textId="77777777" w:rsidR="007A2537" w:rsidRPr="00F6405E" w:rsidRDefault="007A2537" w:rsidP="002A6570">
      <w:pPr>
        <w:pStyle w:val="SubsectionText"/>
        <w:tabs>
          <w:tab w:val="left" w:pos="720"/>
          <w:tab w:val="left" w:pos="1440"/>
          <w:tab w:val="left" w:pos="2160"/>
          <w:tab w:val="left" w:pos="2880"/>
          <w:tab w:val="left" w:pos="3600"/>
        </w:tabs>
        <w:spacing w:after="0"/>
        <w:ind w:left="1800" w:firstLine="0"/>
        <w:rPr>
          <w:rFonts w:ascii="Times New Roman" w:hAnsi="Times New Roman" w:cs="Times New Roman"/>
          <w:color w:val="000000"/>
          <w:sz w:val="22"/>
          <w:szCs w:val="22"/>
        </w:rPr>
      </w:pPr>
    </w:p>
    <w:p w14:paraId="33E0DF92" w14:textId="619D3F22" w:rsidR="00FE3A0C" w:rsidRPr="00F6405E" w:rsidRDefault="00EC36F5" w:rsidP="00E97BB2">
      <w:pPr>
        <w:pStyle w:val="SubsectionText"/>
        <w:tabs>
          <w:tab w:val="clear" w:pos="1080"/>
          <w:tab w:val="left" w:pos="720"/>
          <w:tab w:val="left" w:pos="1440"/>
          <w:tab w:val="left" w:pos="2160"/>
          <w:tab w:val="left" w:pos="2880"/>
          <w:tab w:val="left" w:pos="3600"/>
        </w:tabs>
        <w:spacing w:after="0"/>
        <w:ind w:left="720" w:hanging="720"/>
        <w:rPr>
          <w:rFonts w:ascii="Times New Roman" w:hAnsi="Times New Roman" w:cs="Times New Roman"/>
          <w:b/>
          <w:color w:val="000000"/>
          <w:sz w:val="22"/>
          <w:szCs w:val="22"/>
        </w:rPr>
      </w:pPr>
      <w:r w:rsidRPr="00F6405E">
        <w:rPr>
          <w:rFonts w:ascii="Times New Roman" w:hAnsi="Times New Roman" w:cs="Times New Roman"/>
          <w:b/>
          <w:color w:val="000000"/>
          <w:sz w:val="22"/>
          <w:szCs w:val="22"/>
        </w:rPr>
        <w:t xml:space="preserve">SECTION </w:t>
      </w:r>
      <w:r w:rsidR="00424910" w:rsidRPr="00F6405E">
        <w:rPr>
          <w:rFonts w:ascii="Times New Roman" w:hAnsi="Times New Roman" w:cs="Times New Roman"/>
          <w:b/>
          <w:color w:val="000000"/>
          <w:sz w:val="22"/>
          <w:szCs w:val="22"/>
        </w:rPr>
        <w:t>4.</w:t>
      </w:r>
      <w:r w:rsidR="00F6405E">
        <w:rPr>
          <w:rFonts w:ascii="Times New Roman" w:hAnsi="Times New Roman" w:cs="Times New Roman"/>
          <w:b/>
          <w:color w:val="000000"/>
          <w:sz w:val="22"/>
          <w:szCs w:val="22"/>
        </w:rPr>
        <w:t xml:space="preserve"> </w:t>
      </w:r>
      <w:r w:rsidR="00344CFE" w:rsidRPr="00F6405E">
        <w:rPr>
          <w:rFonts w:ascii="Times New Roman" w:hAnsi="Times New Roman" w:cs="Times New Roman"/>
          <w:b/>
          <w:color w:val="000000"/>
          <w:sz w:val="22"/>
          <w:szCs w:val="22"/>
        </w:rPr>
        <w:t xml:space="preserve">CATEGORICAL SIGNS </w:t>
      </w:r>
      <w:r w:rsidR="0083460B" w:rsidRPr="00F6405E">
        <w:rPr>
          <w:rFonts w:ascii="Times New Roman" w:hAnsi="Times New Roman" w:cs="Times New Roman"/>
          <w:b/>
          <w:color w:val="000000"/>
          <w:sz w:val="22"/>
          <w:szCs w:val="22"/>
        </w:rPr>
        <w:t xml:space="preserve">LOCATED </w:t>
      </w:r>
      <w:r w:rsidR="00344CFE" w:rsidRPr="00F6405E">
        <w:rPr>
          <w:rFonts w:ascii="Times New Roman" w:hAnsi="Times New Roman" w:cs="Times New Roman"/>
          <w:b/>
          <w:color w:val="000000"/>
          <w:sz w:val="22"/>
          <w:szCs w:val="22"/>
        </w:rPr>
        <w:t>OUTSIDE OF THE PUBLIC RIGHT OF WAY</w:t>
      </w:r>
    </w:p>
    <w:p w14:paraId="54EDC1C6" w14:textId="77777777" w:rsidR="009A3126" w:rsidRPr="00F6405E" w:rsidRDefault="009A3126" w:rsidP="009A3126">
      <w:pPr>
        <w:pStyle w:val="SubsectionText"/>
        <w:tabs>
          <w:tab w:val="clear" w:pos="1080"/>
          <w:tab w:val="left" w:pos="720"/>
          <w:tab w:val="left" w:pos="1440"/>
          <w:tab w:val="left" w:pos="2160"/>
          <w:tab w:val="left" w:pos="2880"/>
          <w:tab w:val="left" w:pos="3600"/>
        </w:tabs>
        <w:spacing w:after="0"/>
        <w:rPr>
          <w:rFonts w:ascii="Times New Roman" w:hAnsi="Times New Roman" w:cs="Times New Roman"/>
          <w:color w:val="000000"/>
          <w:sz w:val="22"/>
          <w:szCs w:val="22"/>
        </w:rPr>
      </w:pPr>
    </w:p>
    <w:p w14:paraId="402FABAF" w14:textId="479ECC0B" w:rsidR="009A3126" w:rsidRDefault="0083460B" w:rsidP="00086868">
      <w:pPr>
        <w:pStyle w:val="SubsectionText"/>
        <w:numPr>
          <w:ilvl w:val="0"/>
          <w:numId w:val="16"/>
        </w:numPr>
        <w:tabs>
          <w:tab w:val="clear" w:pos="1080"/>
          <w:tab w:val="left" w:pos="720"/>
          <w:tab w:val="left" w:pos="1440"/>
          <w:tab w:val="left" w:pos="2160"/>
          <w:tab w:val="left" w:pos="2880"/>
          <w:tab w:val="left" w:pos="3600"/>
        </w:tabs>
        <w:rPr>
          <w:rFonts w:ascii="Times New Roman" w:hAnsi="Times New Roman" w:cs="Times New Roman"/>
          <w:color w:val="000000"/>
          <w:sz w:val="22"/>
          <w:szCs w:val="22"/>
        </w:rPr>
      </w:pPr>
      <w:r w:rsidRPr="00AB0258">
        <w:rPr>
          <w:rFonts w:ascii="Times New Roman" w:hAnsi="Times New Roman" w:cs="Times New Roman"/>
          <w:b/>
          <w:color w:val="000000"/>
          <w:sz w:val="22"/>
          <w:szCs w:val="22"/>
        </w:rPr>
        <w:t>General Requirements</w:t>
      </w:r>
      <w:r w:rsidRPr="00F6405E">
        <w:rPr>
          <w:rFonts w:ascii="Times New Roman" w:hAnsi="Times New Roman" w:cs="Times New Roman"/>
          <w:color w:val="000000"/>
          <w:sz w:val="22"/>
          <w:szCs w:val="22"/>
        </w:rPr>
        <w:t xml:space="preserve">. </w:t>
      </w:r>
      <w:r w:rsidR="009A3126" w:rsidRPr="00F6405E">
        <w:rPr>
          <w:rFonts w:ascii="Times New Roman" w:hAnsi="Times New Roman" w:cs="Times New Roman"/>
          <w:color w:val="000000"/>
          <w:sz w:val="22"/>
          <w:szCs w:val="22"/>
        </w:rPr>
        <w:t>The following</w:t>
      </w:r>
      <w:r w:rsidR="00BE37B0">
        <w:rPr>
          <w:rFonts w:ascii="Times New Roman" w:hAnsi="Times New Roman" w:cs="Times New Roman"/>
          <w:color w:val="000000"/>
          <w:sz w:val="22"/>
          <w:szCs w:val="22"/>
        </w:rPr>
        <w:t xml:space="preserve"> </w:t>
      </w:r>
      <w:r w:rsidR="009A3126" w:rsidRPr="00F6405E">
        <w:rPr>
          <w:rFonts w:ascii="Times New Roman" w:hAnsi="Times New Roman" w:cs="Times New Roman"/>
          <w:color w:val="000000"/>
          <w:sz w:val="22"/>
          <w:szCs w:val="22"/>
        </w:rPr>
        <w:t>signs</w:t>
      </w:r>
      <w:r w:rsidR="00BE37B0">
        <w:rPr>
          <w:rFonts w:ascii="Times New Roman" w:hAnsi="Times New Roman" w:cs="Times New Roman"/>
          <w:color w:val="000000"/>
          <w:sz w:val="22"/>
          <w:szCs w:val="22"/>
        </w:rPr>
        <w:t xml:space="preserve"> </w:t>
      </w:r>
      <w:r w:rsidR="009A3126" w:rsidRPr="00F6405E">
        <w:rPr>
          <w:rFonts w:ascii="Times New Roman" w:hAnsi="Times New Roman" w:cs="Times New Roman"/>
          <w:color w:val="000000"/>
          <w:sz w:val="22"/>
          <w:szCs w:val="22"/>
        </w:rPr>
        <w:t xml:space="preserve">may be erected and maintained </w:t>
      </w:r>
      <w:r w:rsidR="0068407E">
        <w:rPr>
          <w:rFonts w:ascii="Times New Roman" w:hAnsi="Times New Roman" w:cs="Times New Roman"/>
          <w:color w:val="000000"/>
          <w:sz w:val="22"/>
          <w:szCs w:val="22"/>
        </w:rPr>
        <w:t>by individuals or entities with</w:t>
      </w:r>
      <w:r w:rsidR="006F5DEA" w:rsidRPr="00F6405E">
        <w:rPr>
          <w:rFonts w:ascii="Times New Roman" w:hAnsi="Times New Roman" w:cs="Times New Roman"/>
          <w:color w:val="000000"/>
          <w:sz w:val="22"/>
          <w:szCs w:val="22"/>
        </w:rPr>
        <w:t xml:space="preserve"> demonstrated authority/</w:t>
      </w:r>
      <w:r w:rsidR="006F5DEA">
        <w:rPr>
          <w:rFonts w:ascii="Times New Roman" w:hAnsi="Times New Roman" w:cs="Times New Roman"/>
          <w:color w:val="000000"/>
          <w:sz w:val="22"/>
          <w:szCs w:val="22"/>
        </w:rPr>
        <w:t xml:space="preserve"> </w:t>
      </w:r>
      <w:r w:rsidR="006F5DEA" w:rsidRPr="00F6405E">
        <w:rPr>
          <w:rFonts w:ascii="Times New Roman" w:hAnsi="Times New Roman" w:cs="Times New Roman"/>
          <w:color w:val="000000"/>
          <w:sz w:val="22"/>
          <w:szCs w:val="22"/>
        </w:rPr>
        <w:t>eligibility to seek signage</w:t>
      </w:r>
      <w:r w:rsidR="006F5DEA">
        <w:rPr>
          <w:rFonts w:ascii="Times New Roman" w:hAnsi="Times New Roman" w:cs="Times New Roman"/>
          <w:color w:val="000000"/>
          <w:sz w:val="22"/>
          <w:szCs w:val="22"/>
        </w:rPr>
        <w:t xml:space="preserve"> </w:t>
      </w:r>
      <w:r w:rsidR="009A3126" w:rsidRPr="00F6405E">
        <w:rPr>
          <w:rFonts w:ascii="Times New Roman" w:hAnsi="Times New Roman" w:cs="Times New Roman"/>
          <w:color w:val="000000"/>
          <w:sz w:val="22"/>
          <w:szCs w:val="22"/>
        </w:rPr>
        <w:t xml:space="preserve">outside of the public right of way </w:t>
      </w:r>
      <w:r w:rsidR="00BA2D71" w:rsidRPr="00F6405E">
        <w:rPr>
          <w:rFonts w:ascii="Times New Roman" w:hAnsi="Times New Roman" w:cs="Times New Roman"/>
          <w:color w:val="000000"/>
          <w:sz w:val="22"/>
          <w:szCs w:val="22"/>
        </w:rPr>
        <w:t xml:space="preserve">with </w:t>
      </w:r>
      <w:r w:rsidR="00A40BF6">
        <w:rPr>
          <w:rFonts w:ascii="Times New Roman" w:hAnsi="Times New Roman" w:cs="Times New Roman"/>
          <w:color w:val="000000"/>
          <w:sz w:val="22"/>
          <w:szCs w:val="22"/>
        </w:rPr>
        <w:t xml:space="preserve">the consent of the </w:t>
      </w:r>
      <w:r w:rsidR="00BA2D71" w:rsidRPr="00F6405E">
        <w:rPr>
          <w:rFonts w:ascii="Times New Roman" w:hAnsi="Times New Roman" w:cs="Times New Roman"/>
          <w:color w:val="000000"/>
          <w:sz w:val="22"/>
          <w:szCs w:val="22"/>
        </w:rPr>
        <w:t>property owner</w:t>
      </w:r>
      <w:r w:rsidR="00393ABA" w:rsidRPr="00F6405E">
        <w:rPr>
          <w:rFonts w:ascii="Times New Roman" w:hAnsi="Times New Roman" w:cs="Times New Roman"/>
          <w:color w:val="000000"/>
          <w:sz w:val="22"/>
          <w:szCs w:val="22"/>
        </w:rPr>
        <w:t xml:space="preserve"> </w:t>
      </w:r>
      <w:r w:rsidR="009A3126" w:rsidRPr="00F6405E">
        <w:rPr>
          <w:rFonts w:ascii="Times New Roman" w:hAnsi="Times New Roman" w:cs="Times New Roman"/>
          <w:color w:val="000000"/>
          <w:sz w:val="22"/>
          <w:szCs w:val="22"/>
        </w:rPr>
        <w:t xml:space="preserve">without license or permit so long as they conform to the </w:t>
      </w:r>
      <w:r w:rsidR="00EC36F5" w:rsidRPr="00F6405E">
        <w:rPr>
          <w:rFonts w:ascii="Times New Roman" w:hAnsi="Times New Roman" w:cs="Times New Roman"/>
          <w:color w:val="000000"/>
          <w:sz w:val="22"/>
          <w:szCs w:val="22"/>
        </w:rPr>
        <w:t xml:space="preserve">specifications </w:t>
      </w:r>
      <w:r w:rsidR="009A3126" w:rsidRPr="00F6405E">
        <w:rPr>
          <w:rFonts w:ascii="Times New Roman" w:hAnsi="Times New Roman" w:cs="Times New Roman"/>
          <w:color w:val="000000"/>
          <w:sz w:val="22"/>
          <w:szCs w:val="22"/>
        </w:rPr>
        <w:t xml:space="preserve">set forth </w:t>
      </w:r>
      <w:r w:rsidR="00EC36F5" w:rsidRPr="00F6405E">
        <w:rPr>
          <w:rFonts w:ascii="Times New Roman" w:hAnsi="Times New Roman" w:cs="Times New Roman"/>
          <w:color w:val="000000"/>
          <w:sz w:val="22"/>
          <w:szCs w:val="22"/>
        </w:rPr>
        <w:t>in Table 2</w:t>
      </w:r>
      <w:r w:rsidR="009A3126" w:rsidRPr="00F6405E">
        <w:rPr>
          <w:rFonts w:ascii="Times New Roman" w:hAnsi="Times New Roman" w:cs="Times New Roman"/>
          <w:color w:val="000000"/>
          <w:sz w:val="22"/>
          <w:szCs w:val="22"/>
        </w:rPr>
        <w:t>:</w:t>
      </w:r>
    </w:p>
    <w:p w14:paraId="7CA649B8" w14:textId="12670D8F" w:rsidR="00684D51" w:rsidRDefault="00684D51" w:rsidP="00684D51">
      <w:pPr>
        <w:pStyle w:val="SubsectionText"/>
        <w:tabs>
          <w:tab w:val="clear" w:pos="1080"/>
          <w:tab w:val="left" w:pos="720"/>
          <w:tab w:val="left" w:pos="1440"/>
          <w:tab w:val="left" w:pos="2160"/>
          <w:tab w:val="left" w:pos="2880"/>
          <w:tab w:val="left" w:pos="3600"/>
        </w:tabs>
        <w:rPr>
          <w:rFonts w:ascii="Times New Roman" w:hAnsi="Times New Roman" w:cs="Times New Roman"/>
          <w:color w:val="000000"/>
          <w:sz w:val="22"/>
          <w:szCs w:val="22"/>
        </w:rPr>
      </w:pPr>
    </w:p>
    <w:p w14:paraId="7FDA41D8" w14:textId="77777777" w:rsidR="00EC36F5" w:rsidRPr="00F6405E" w:rsidRDefault="00EC36F5" w:rsidP="00BA0671">
      <w:pPr>
        <w:spacing w:after="120"/>
        <w:rPr>
          <w:rFonts w:ascii="Times New Roman" w:hAnsi="Times New Roman" w:cs="Times New Roman"/>
          <w:b/>
          <w:color w:val="000000"/>
          <w:sz w:val="22"/>
          <w:szCs w:val="22"/>
        </w:rPr>
      </w:pPr>
      <w:r w:rsidRPr="00F6405E">
        <w:rPr>
          <w:rFonts w:ascii="Times New Roman" w:hAnsi="Times New Roman" w:cs="Times New Roman"/>
          <w:b/>
          <w:color w:val="000000"/>
          <w:sz w:val="22"/>
          <w:szCs w:val="22"/>
        </w:rPr>
        <w:lastRenderedPageBreak/>
        <w:t>Table 2 – Categorical Signs Located Outside of the Public Right of Way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5"/>
        <w:gridCol w:w="3235"/>
      </w:tblGrid>
      <w:tr w:rsidR="00393ABA" w:rsidRPr="00F6405E" w14:paraId="79999183" w14:textId="77777777" w:rsidTr="007A2537">
        <w:tc>
          <w:tcPr>
            <w:tcW w:w="6115" w:type="dxa"/>
            <w:shd w:val="clear" w:color="auto" w:fill="auto"/>
            <w:vAlign w:val="center"/>
          </w:tcPr>
          <w:p w14:paraId="731D0389" w14:textId="77777777" w:rsidR="00393ABA" w:rsidRPr="00584672" w:rsidRDefault="00393ABA" w:rsidP="00584672">
            <w:pPr>
              <w:rPr>
                <w:rFonts w:ascii="Times New Roman" w:hAnsi="Times New Roman" w:cs="Times New Roman"/>
                <w:b/>
                <w:bCs/>
                <w:color w:val="000000"/>
                <w:sz w:val="22"/>
                <w:szCs w:val="22"/>
              </w:rPr>
            </w:pPr>
            <w:r w:rsidRPr="00584672">
              <w:rPr>
                <w:rFonts w:ascii="Times New Roman" w:hAnsi="Times New Roman" w:cs="Times New Roman"/>
                <w:b/>
                <w:bCs/>
                <w:color w:val="000000"/>
                <w:sz w:val="22"/>
                <w:szCs w:val="22"/>
              </w:rPr>
              <w:t>Categorical Signs Outside the Right of Way</w:t>
            </w:r>
          </w:p>
        </w:tc>
        <w:tc>
          <w:tcPr>
            <w:tcW w:w="3235" w:type="dxa"/>
            <w:shd w:val="clear" w:color="auto" w:fill="auto"/>
            <w:vAlign w:val="center"/>
          </w:tcPr>
          <w:p w14:paraId="3B1D9994" w14:textId="77777777" w:rsidR="00393ABA" w:rsidRPr="004421A5" w:rsidRDefault="00393ABA" w:rsidP="004421A5">
            <w:pPr>
              <w:rPr>
                <w:rFonts w:ascii="Times New Roman" w:eastAsia="Calibri" w:hAnsi="Times New Roman" w:cs="Times New Roman"/>
                <w:b/>
                <w:color w:val="000000"/>
                <w:sz w:val="22"/>
                <w:szCs w:val="22"/>
              </w:rPr>
            </w:pPr>
            <w:r w:rsidRPr="004421A5">
              <w:rPr>
                <w:rFonts w:ascii="Times New Roman" w:eastAsia="Calibri" w:hAnsi="Times New Roman" w:cs="Times New Roman"/>
                <w:b/>
                <w:color w:val="000000"/>
                <w:sz w:val="22"/>
                <w:szCs w:val="22"/>
              </w:rPr>
              <w:t xml:space="preserve">Allowed sizes </w:t>
            </w:r>
          </w:p>
        </w:tc>
      </w:tr>
      <w:tr w:rsidR="00777FF5" w:rsidRPr="00F6405E" w:rsidDel="00777FF5" w14:paraId="2623B3FF" w14:textId="77777777" w:rsidTr="007A2537">
        <w:tc>
          <w:tcPr>
            <w:tcW w:w="6115" w:type="dxa"/>
            <w:shd w:val="clear" w:color="auto" w:fill="auto"/>
            <w:vAlign w:val="center"/>
          </w:tcPr>
          <w:p w14:paraId="1E671134" w14:textId="0BA58C1F" w:rsidR="00777FF5" w:rsidRPr="00F6405E" w:rsidDel="00777FF5" w:rsidRDefault="00777FF5" w:rsidP="004421A5">
            <w:pPr>
              <w:rPr>
                <w:rFonts w:ascii="Times New Roman" w:hAnsi="Times New Roman" w:cs="Times New Roman"/>
                <w:color w:val="000000"/>
                <w:sz w:val="22"/>
                <w:szCs w:val="22"/>
              </w:rPr>
            </w:pPr>
            <w:r>
              <w:rPr>
                <w:rFonts w:ascii="Times New Roman" w:hAnsi="Times New Roman" w:cs="Times New Roman"/>
                <w:color w:val="000000"/>
                <w:sz w:val="22"/>
                <w:szCs w:val="22"/>
              </w:rPr>
              <w:t>Non-commercial signs can be installed outside of the public right of</w:t>
            </w:r>
            <w:r w:rsidR="007A2537">
              <w:rPr>
                <w:rFonts w:ascii="Times New Roman" w:hAnsi="Times New Roman" w:cs="Times New Roman"/>
                <w:color w:val="000000"/>
                <w:sz w:val="22"/>
                <w:szCs w:val="22"/>
              </w:rPr>
              <w:t> </w:t>
            </w:r>
            <w:r>
              <w:rPr>
                <w:rFonts w:ascii="Times New Roman" w:hAnsi="Times New Roman" w:cs="Times New Roman"/>
                <w:color w:val="000000"/>
                <w:sz w:val="22"/>
                <w:szCs w:val="22"/>
              </w:rPr>
              <w:t>way</w:t>
            </w:r>
            <w:r w:rsidR="00A772AB">
              <w:rPr>
                <w:rFonts w:ascii="Times New Roman" w:hAnsi="Times New Roman" w:cs="Times New Roman"/>
                <w:color w:val="000000"/>
                <w:sz w:val="22"/>
                <w:szCs w:val="22"/>
              </w:rPr>
              <w:t>.</w:t>
            </w:r>
          </w:p>
        </w:tc>
        <w:tc>
          <w:tcPr>
            <w:tcW w:w="3235" w:type="dxa"/>
            <w:shd w:val="clear" w:color="auto" w:fill="auto"/>
            <w:vAlign w:val="center"/>
          </w:tcPr>
          <w:p w14:paraId="730BC8CF" w14:textId="77777777" w:rsidR="00777FF5" w:rsidRPr="00F6405E" w:rsidDel="00777FF5" w:rsidRDefault="006C584B" w:rsidP="004421A5">
            <w:pPr>
              <w:rPr>
                <w:rFonts w:ascii="Times New Roman" w:eastAsia="Calibri" w:hAnsi="Times New Roman" w:cs="Times New Roman"/>
                <w:color w:val="000000"/>
                <w:sz w:val="22"/>
                <w:szCs w:val="22"/>
              </w:rPr>
            </w:pPr>
            <w:r>
              <w:rPr>
                <w:rFonts w:ascii="Times New Roman" w:eastAsia="Calibri" w:hAnsi="Times New Roman" w:cs="Times New Roman"/>
                <w:color w:val="000000"/>
                <w:sz w:val="22"/>
                <w:szCs w:val="22"/>
              </w:rPr>
              <w:t>50 square foot maximum</w:t>
            </w:r>
            <w:r w:rsidR="00A772AB">
              <w:rPr>
                <w:rFonts w:ascii="Times New Roman" w:eastAsia="Calibri" w:hAnsi="Times New Roman" w:cs="Times New Roman"/>
                <w:color w:val="000000"/>
                <w:sz w:val="22"/>
                <w:szCs w:val="22"/>
              </w:rPr>
              <w:t>.</w:t>
            </w:r>
          </w:p>
        </w:tc>
      </w:tr>
    </w:tbl>
    <w:p w14:paraId="42BD0EC9" w14:textId="77777777" w:rsidR="00FC3BB0" w:rsidRPr="00F6405E" w:rsidRDefault="00FC3BB0" w:rsidP="002A6570">
      <w:pPr>
        <w:pStyle w:val="SubsectionText"/>
        <w:tabs>
          <w:tab w:val="clear" w:pos="1080"/>
          <w:tab w:val="left" w:pos="720"/>
          <w:tab w:val="left" w:pos="1440"/>
          <w:tab w:val="left" w:pos="2160"/>
          <w:tab w:val="left" w:pos="2880"/>
          <w:tab w:val="left" w:pos="3600"/>
        </w:tabs>
        <w:spacing w:after="0"/>
        <w:ind w:left="0" w:firstLine="0"/>
        <w:rPr>
          <w:rFonts w:ascii="Times New Roman" w:hAnsi="Times New Roman" w:cs="Times New Roman"/>
          <w:color w:val="000000"/>
          <w:sz w:val="22"/>
          <w:szCs w:val="22"/>
        </w:rPr>
      </w:pPr>
    </w:p>
    <w:p w14:paraId="69ED03FE" w14:textId="77777777" w:rsidR="00FC3BB0" w:rsidRPr="004421A5" w:rsidRDefault="00FC3BB0" w:rsidP="00684D51">
      <w:pPr>
        <w:pStyle w:val="SubsectionText"/>
        <w:numPr>
          <w:ilvl w:val="0"/>
          <w:numId w:val="16"/>
        </w:numPr>
        <w:tabs>
          <w:tab w:val="clear" w:pos="1080"/>
          <w:tab w:val="left" w:pos="720"/>
          <w:tab w:val="left" w:pos="1440"/>
          <w:tab w:val="left" w:pos="2160"/>
          <w:tab w:val="left" w:pos="2880"/>
          <w:tab w:val="left" w:pos="3600"/>
        </w:tabs>
        <w:spacing w:after="0"/>
        <w:contextualSpacing/>
        <w:rPr>
          <w:rFonts w:ascii="Times New Roman" w:hAnsi="Times New Roman" w:cs="Times New Roman"/>
          <w:b/>
          <w:color w:val="000000"/>
          <w:sz w:val="22"/>
          <w:szCs w:val="22"/>
        </w:rPr>
      </w:pPr>
      <w:r w:rsidRPr="004421A5">
        <w:rPr>
          <w:rFonts w:ascii="Times New Roman" w:hAnsi="Times New Roman" w:cs="Times New Roman"/>
          <w:b/>
          <w:color w:val="000000"/>
          <w:sz w:val="22"/>
          <w:szCs w:val="22"/>
        </w:rPr>
        <w:t>Location of Signs – Outside of the Right of Way</w:t>
      </w:r>
    </w:p>
    <w:p w14:paraId="44BF1259" w14:textId="77777777" w:rsidR="00FC3BB0" w:rsidRPr="00F6405E" w:rsidRDefault="00FC3BB0" w:rsidP="00684D51">
      <w:pPr>
        <w:pStyle w:val="SubsectionText"/>
        <w:tabs>
          <w:tab w:val="clear" w:pos="1080"/>
          <w:tab w:val="left" w:pos="720"/>
          <w:tab w:val="left" w:pos="1440"/>
          <w:tab w:val="left" w:pos="2160"/>
          <w:tab w:val="left" w:pos="2880"/>
          <w:tab w:val="left" w:pos="3600"/>
        </w:tabs>
        <w:spacing w:after="0"/>
        <w:contextualSpacing/>
        <w:rPr>
          <w:rFonts w:ascii="Times New Roman" w:hAnsi="Times New Roman" w:cs="Times New Roman"/>
          <w:color w:val="000000"/>
          <w:sz w:val="22"/>
          <w:szCs w:val="22"/>
        </w:rPr>
      </w:pPr>
    </w:p>
    <w:p w14:paraId="712FA976" w14:textId="77777777" w:rsidR="00FC3BB0" w:rsidRPr="004421A5" w:rsidRDefault="00FC3BB0" w:rsidP="00684D51">
      <w:pPr>
        <w:pStyle w:val="SubsectionText"/>
        <w:numPr>
          <w:ilvl w:val="0"/>
          <w:numId w:val="23"/>
        </w:numPr>
        <w:tabs>
          <w:tab w:val="left" w:pos="720"/>
          <w:tab w:val="left" w:pos="2160"/>
          <w:tab w:val="left" w:pos="2880"/>
          <w:tab w:val="left" w:pos="3600"/>
        </w:tabs>
        <w:ind w:hanging="720"/>
        <w:contextualSpacing/>
        <w:rPr>
          <w:rFonts w:ascii="Times New Roman" w:hAnsi="Times New Roman" w:cs="Times New Roman"/>
          <w:b/>
          <w:color w:val="000000"/>
          <w:sz w:val="22"/>
          <w:szCs w:val="22"/>
        </w:rPr>
      </w:pPr>
      <w:r w:rsidRPr="004421A5">
        <w:rPr>
          <w:rFonts w:ascii="Times New Roman" w:hAnsi="Times New Roman" w:cs="Times New Roman"/>
          <w:b/>
          <w:color w:val="000000"/>
          <w:sz w:val="22"/>
          <w:szCs w:val="22"/>
        </w:rPr>
        <w:t>General Requirements</w:t>
      </w:r>
    </w:p>
    <w:p w14:paraId="4C84F87F" w14:textId="5D5BA44B" w:rsidR="00FC3BB0" w:rsidRDefault="00FC3BB0" w:rsidP="00684D51">
      <w:pPr>
        <w:pStyle w:val="SubsectionText"/>
        <w:tabs>
          <w:tab w:val="left" w:pos="720"/>
          <w:tab w:val="left" w:pos="2160"/>
          <w:tab w:val="left" w:pos="3600"/>
        </w:tabs>
        <w:ind w:left="2160" w:firstLine="0"/>
        <w:contextualSpacing/>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These signs must be located outside of the </w:t>
      </w:r>
      <w:r w:rsidR="00760191" w:rsidRPr="00F6405E">
        <w:rPr>
          <w:rFonts w:ascii="Times New Roman" w:hAnsi="Times New Roman" w:cs="Times New Roman"/>
          <w:color w:val="000000"/>
          <w:sz w:val="22"/>
          <w:szCs w:val="22"/>
        </w:rPr>
        <w:t xml:space="preserve">Public </w:t>
      </w:r>
      <w:r w:rsidRPr="00F6405E">
        <w:rPr>
          <w:rFonts w:ascii="Times New Roman" w:hAnsi="Times New Roman" w:cs="Times New Roman"/>
          <w:color w:val="000000"/>
          <w:sz w:val="22"/>
          <w:szCs w:val="22"/>
        </w:rPr>
        <w:t xml:space="preserve">Right of Way with </w:t>
      </w:r>
      <w:r w:rsidR="00A40BF6">
        <w:rPr>
          <w:rFonts w:ascii="Times New Roman" w:hAnsi="Times New Roman" w:cs="Times New Roman"/>
          <w:color w:val="000000"/>
          <w:sz w:val="22"/>
          <w:szCs w:val="22"/>
        </w:rPr>
        <w:t xml:space="preserve">the consent of the </w:t>
      </w:r>
      <w:r w:rsidRPr="00F6405E">
        <w:rPr>
          <w:rFonts w:ascii="Times New Roman" w:hAnsi="Times New Roman" w:cs="Times New Roman"/>
          <w:color w:val="000000"/>
          <w:sz w:val="22"/>
          <w:szCs w:val="22"/>
        </w:rPr>
        <w:t>property owner</w:t>
      </w:r>
      <w:r w:rsidR="00A40BF6">
        <w:rPr>
          <w:rFonts w:ascii="Times New Roman" w:hAnsi="Times New Roman" w:cs="Times New Roman"/>
          <w:color w:val="000000"/>
          <w:sz w:val="22"/>
          <w:szCs w:val="22"/>
        </w:rPr>
        <w:t>.</w:t>
      </w:r>
    </w:p>
    <w:p w14:paraId="1FBABD85" w14:textId="77777777" w:rsidR="00684D51" w:rsidRPr="00F6405E" w:rsidRDefault="00684D51" w:rsidP="00684D51">
      <w:pPr>
        <w:pStyle w:val="SubsectionText"/>
        <w:tabs>
          <w:tab w:val="left" w:pos="720"/>
          <w:tab w:val="left" w:pos="2160"/>
          <w:tab w:val="left" w:pos="3600"/>
        </w:tabs>
        <w:ind w:left="2160" w:firstLine="0"/>
        <w:contextualSpacing/>
        <w:rPr>
          <w:rFonts w:ascii="Times New Roman" w:hAnsi="Times New Roman" w:cs="Times New Roman"/>
          <w:color w:val="000000"/>
          <w:sz w:val="22"/>
          <w:szCs w:val="22"/>
        </w:rPr>
      </w:pPr>
    </w:p>
    <w:p w14:paraId="243DF7E1" w14:textId="77777777" w:rsidR="00FC3BB0" w:rsidRPr="004421A5" w:rsidRDefault="00FC3BB0" w:rsidP="00684D51">
      <w:pPr>
        <w:pStyle w:val="SubsectionText"/>
        <w:numPr>
          <w:ilvl w:val="0"/>
          <w:numId w:val="23"/>
        </w:numPr>
        <w:tabs>
          <w:tab w:val="left" w:pos="720"/>
          <w:tab w:val="left" w:pos="2160"/>
          <w:tab w:val="left" w:pos="2880"/>
          <w:tab w:val="left" w:pos="3600"/>
        </w:tabs>
        <w:ind w:hanging="720"/>
        <w:contextualSpacing/>
        <w:rPr>
          <w:rFonts w:ascii="Times New Roman" w:hAnsi="Times New Roman" w:cs="Times New Roman"/>
          <w:b/>
          <w:color w:val="000000"/>
          <w:sz w:val="22"/>
          <w:szCs w:val="22"/>
        </w:rPr>
      </w:pPr>
      <w:r w:rsidRPr="004421A5">
        <w:rPr>
          <w:rFonts w:ascii="Times New Roman" w:hAnsi="Times New Roman" w:cs="Times New Roman"/>
          <w:b/>
          <w:color w:val="000000"/>
          <w:sz w:val="22"/>
          <w:szCs w:val="22"/>
        </w:rPr>
        <w:t>Interstate and Controlled Access Highways</w:t>
      </w:r>
    </w:p>
    <w:p w14:paraId="785B411C" w14:textId="5A055CD9" w:rsidR="00BA2D71" w:rsidRDefault="00FC3BB0" w:rsidP="00684D51">
      <w:pPr>
        <w:pStyle w:val="SubsectionText"/>
        <w:tabs>
          <w:tab w:val="left" w:pos="720"/>
          <w:tab w:val="left" w:pos="2160"/>
          <w:tab w:val="left" w:pos="3600"/>
        </w:tabs>
        <w:ind w:left="2160" w:firstLine="0"/>
        <w:contextualSpacing/>
        <w:rPr>
          <w:rFonts w:ascii="Times New Roman" w:hAnsi="Times New Roman" w:cs="Times New Roman"/>
          <w:color w:val="000000"/>
          <w:sz w:val="22"/>
          <w:szCs w:val="22"/>
        </w:rPr>
      </w:pPr>
      <w:r w:rsidRPr="00F6405E">
        <w:rPr>
          <w:rFonts w:ascii="Times New Roman" w:hAnsi="Times New Roman" w:cs="Times New Roman"/>
          <w:color w:val="000000"/>
          <w:sz w:val="22"/>
          <w:szCs w:val="22"/>
        </w:rPr>
        <w:t>All sign entities shown in Table 2 shall not be installed so that the signs are readable anywhere along the limits of a Controlled Access Highway.</w:t>
      </w:r>
    </w:p>
    <w:p w14:paraId="1AC7E041" w14:textId="77777777" w:rsidR="00684D51" w:rsidRPr="00F6405E" w:rsidRDefault="00684D51" w:rsidP="00684D51">
      <w:pPr>
        <w:pStyle w:val="SubsectionText"/>
        <w:tabs>
          <w:tab w:val="left" w:pos="720"/>
          <w:tab w:val="left" w:pos="2160"/>
          <w:tab w:val="left" w:pos="3600"/>
        </w:tabs>
        <w:ind w:left="2160" w:firstLine="0"/>
        <w:contextualSpacing/>
        <w:rPr>
          <w:rFonts w:ascii="Times New Roman" w:hAnsi="Times New Roman" w:cs="Times New Roman"/>
          <w:color w:val="000000"/>
          <w:sz w:val="22"/>
          <w:szCs w:val="22"/>
        </w:rPr>
      </w:pPr>
    </w:p>
    <w:p w14:paraId="5FDDCF39" w14:textId="77777777" w:rsidR="009A3126" w:rsidRPr="004421A5" w:rsidRDefault="009A3126" w:rsidP="00684D51">
      <w:pPr>
        <w:pStyle w:val="SubsectionText"/>
        <w:numPr>
          <w:ilvl w:val="0"/>
          <w:numId w:val="16"/>
        </w:numPr>
        <w:tabs>
          <w:tab w:val="clear" w:pos="1080"/>
          <w:tab w:val="left" w:pos="720"/>
          <w:tab w:val="left" w:pos="1440"/>
          <w:tab w:val="left" w:pos="2160"/>
          <w:tab w:val="left" w:pos="2880"/>
          <w:tab w:val="left" w:pos="3600"/>
        </w:tabs>
        <w:spacing w:after="0"/>
        <w:contextualSpacing/>
        <w:rPr>
          <w:rFonts w:ascii="Times New Roman" w:hAnsi="Times New Roman" w:cs="Times New Roman"/>
          <w:b/>
          <w:color w:val="000000"/>
          <w:sz w:val="22"/>
          <w:szCs w:val="22"/>
        </w:rPr>
      </w:pPr>
      <w:r w:rsidRPr="004421A5">
        <w:rPr>
          <w:rFonts w:ascii="Times New Roman" w:hAnsi="Times New Roman" w:cs="Times New Roman"/>
          <w:b/>
          <w:color w:val="000000"/>
          <w:sz w:val="22"/>
          <w:szCs w:val="22"/>
        </w:rPr>
        <w:t>Prohibited practices</w:t>
      </w:r>
    </w:p>
    <w:p w14:paraId="5B63A7E1" w14:textId="77777777" w:rsidR="009A3126" w:rsidRPr="00F6405E" w:rsidRDefault="009A3126" w:rsidP="00684D51">
      <w:pPr>
        <w:pStyle w:val="SubsectionText"/>
        <w:tabs>
          <w:tab w:val="clear" w:pos="1080"/>
          <w:tab w:val="left" w:pos="720"/>
          <w:tab w:val="left" w:pos="1440"/>
          <w:tab w:val="left" w:pos="2160"/>
          <w:tab w:val="left" w:pos="2880"/>
          <w:tab w:val="left" w:pos="3600"/>
        </w:tabs>
        <w:spacing w:after="0"/>
        <w:contextualSpacing/>
        <w:rPr>
          <w:rFonts w:ascii="Times New Roman" w:hAnsi="Times New Roman" w:cs="Times New Roman"/>
          <w:color w:val="000000"/>
          <w:sz w:val="22"/>
          <w:szCs w:val="22"/>
        </w:rPr>
      </w:pPr>
    </w:p>
    <w:p w14:paraId="535311F6" w14:textId="61D9CB10" w:rsidR="002A6570" w:rsidRDefault="009A3126" w:rsidP="00684D51">
      <w:pPr>
        <w:pStyle w:val="SubsectionText"/>
        <w:tabs>
          <w:tab w:val="clear" w:pos="1080"/>
          <w:tab w:val="left" w:pos="720"/>
          <w:tab w:val="left" w:pos="1440"/>
          <w:tab w:val="left" w:pos="2160"/>
          <w:tab w:val="left" w:pos="2880"/>
          <w:tab w:val="left" w:pos="3600"/>
        </w:tabs>
        <w:spacing w:after="0"/>
        <w:ind w:left="1440" w:firstLine="0"/>
        <w:contextualSpacing/>
        <w:rPr>
          <w:rFonts w:ascii="Times New Roman" w:hAnsi="Times New Roman" w:cs="Times New Roman"/>
          <w:color w:val="000000"/>
          <w:sz w:val="22"/>
          <w:szCs w:val="22"/>
        </w:rPr>
      </w:pPr>
      <w:r w:rsidRPr="00F6405E">
        <w:rPr>
          <w:rFonts w:ascii="Times New Roman" w:hAnsi="Times New Roman" w:cs="Times New Roman"/>
          <w:color w:val="000000"/>
          <w:sz w:val="22"/>
          <w:szCs w:val="22"/>
        </w:rPr>
        <w:t>None of the signs referred to in this section may be erected or maintained on any traffic control signs or devices, public utility poles or fixtures or upon any trees. None of these signs may be painted or drawn upon rocks or other natural features.</w:t>
      </w:r>
    </w:p>
    <w:p w14:paraId="7B5002D8" w14:textId="77777777" w:rsidR="007A2537" w:rsidRPr="00F6405E" w:rsidRDefault="007A2537" w:rsidP="00684D51">
      <w:pPr>
        <w:pStyle w:val="SubsectionText"/>
        <w:tabs>
          <w:tab w:val="clear" w:pos="1080"/>
          <w:tab w:val="left" w:pos="720"/>
          <w:tab w:val="left" w:pos="1440"/>
          <w:tab w:val="left" w:pos="2160"/>
          <w:tab w:val="left" w:pos="2880"/>
          <w:tab w:val="left" w:pos="3600"/>
        </w:tabs>
        <w:spacing w:after="0"/>
        <w:ind w:left="1440" w:firstLine="0"/>
        <w:contextualSpacing/>
        <w:rPr>
          <w:rFonts w:ascii="Times New Roman" w:hAnsi="Times New Roman" w:cs="Times New Roman"/>
          <w:color w:val="000000"/>
          <w:sz w:val="22"/>
          <w:szCs w:val="22"/>
        </w:rPr>
      </w:pPr>
    </w:p>
    <w:p w14:paraId="18ED443A" w14:textId="2F66E4C1" w:rsidR="007E2329" w:rsidRPr="00F6405E" w:rsidRDefault="00E92DB8" w:rsidP="002617EC">
      <w:pPr>
        <w:pStyle w:val="SectionNumber"/>
        <w:keepNext w:val="0"/>
        <w:tabs>
          <w:tab w:val="left" w:pos="1440"/>
          <w:tab w:val="left" w:pos="2160"/>
          <w:tab w:val="left" w:pos="2880"/>
          <w:tab w:val="left" w:pos="3600"/>
        </w:tabs>
        <w:spacing w:before="240" w:after="0"/>
        <w:rPr>
          <w:rFonts w:ascii="Times New Roman" w:hAnsi="Times New Roman" w:cs="Times New Roman"/>
          <w:color w:val="000000"/>
          <w:sz w:val="22"/>
          <w:szCs w:val="22"/>
        </w:rPr>
      </w:pPr>
      <w:r w:rsidRPr="00F6405E">
        <w:rPr>
          <w:rFonts w:ascii="Times New Roman" w:hAnsi="Times New Roman" w:cs="Times New Roman"/>
          <w:b/>
          <w:color w:val="000000"/>
          <w:sz w:val="22"/>
          <w:szCs w:val="22"/>
        </w:rPr>
        <w:t xml:space="preserve">SECTION </w:t>
      </w:r>
      <w:r w:rsidR="004C32A7">
        <w:rPr>
          <w:rFonts w:ascii="Times New Roman" w:hAnsi="Times New Roman" w:cs="Times New Roman"/>
          <w:b/>
          <w:color w:val="000000"/>
          <w:sz w:val="22"/>
          <w:szCs w:val="22"/>
        </w:rPr>
        <w:t>5</w:t>
      </w:r>
      <w:r w:rsidRPr="00F6405E">
        <w:rPr>
          <w:rFonts w:ascii="Times New Roman" w:hAnsi="Times New Roman" w:cs="Times New Roman"/>
          <w:b/>
          <w:color w:val="000000"/>
          <w:sz w:val="22"/>
          <w:szCs w:val="22"/>
        </w:rPr>
        <w:t>.</w:t>
      </w:r>
      <w:r w:rsidR="000F6A05" w:rsidRPr="00F6405E">
        <w:rPr>
          <w:rFonts w:ascii="Times New Roman" w:hAnsi="Times New Roman" w:cs="Times New Roman"/>
          <w:b/>
          <w:color w:val="000000"/>
          <w:sz w:val="22"/>
          <w:szCs w:val="22"/>
        </w:rPr>
        <w:tab/>
      </w:r>
      <w:r w:rsidR="00FE3A0C" w:rsidRPr="00F6405E">
        <w:rPr>
          <w:rFonts w:ascii="Times New Roman" w:hAnsi="Times New Roman" w:cs="Times New Roman"/>
          <w:b/>
          <w:color w:val="000000"/>
          <w:sz w:val="22"/>
          <w:szCs w:val="22"/>
        </w:rPr>
        <w:t>ON-PREMISE SIGNS</w:t>
      </w:r>
    </w:p>
    <w:p w14:paraId="615F2608" w14:textId="77777777" w:rsidR="000F6A05" w:rsidRPr="00F6405E" w:rsidRDefault="000F6A05" w:rsidP="000F6A05">
      <w:pPr>
        <w:pStyle w:val="SubsectionText"/>
        <w:tabs>
          <w:tab w:val="clear" w:pos="1080"/>
          <w:tab w:val="left" w:pos="720"/>
          <w:tab w:val="left" w:pos="1440"/>
          <w:tab w:val="left" w:pos="2160"/>
          <w:tab w:val="left" w:pos="2880"/>
          <w:tab w:val="left" w:pos="3600"/>
        </w:tabs>
        <w:spacing w:after="0"/>
        <w:rPr>
          <w:rFonts w:ascii="Times New Roman" w:hAnsi="Times New Roman" w:cs="Times New Roman"/>
          <w:color w:val="000000"/>
          <w:sz w:val="22"/>
          <w:szCs w:val="22"/>
        </w:rPr>
      </w:pPr>
    </w:p>
    <w:p w14:paraId="1A42ED41" w14:textId="77777777" w:rsidR="002617EC" w:rsidRPr="004421A5" w:rsidRDefault="000F6A05" w:rsidP="005375B8">
      <w:pPr>
        <w:pStyle w:val="SubsectionText"/>
        <w:numPr>
          <w:ilvl w:val="0"/>
          <w:numId w:val="6"/>
        </w:numPr>
        <w:tabs>
          <w:tab w:val="clear" w:pos="1080"/>
          <w:tab w:val="left" w:pos="720"/>
          <w:tab w:val="left" w:pos="1440"/>
          <w:tab w:val="left" w:pos="2160"/>
          <w:tab w:val="left" w:pos="2880"/>
          <w:tab w:val="left" w:pos="3600"/>
        </w:tabs>
        <w:spacing w:after="120"/>
        <w:ind w:left="720" w:firstLine="0"/>
        <w:rPr>
          <w:rFonts w:ascii="Times New Roman" w:hAnsi="Times New Roman" w:cs="Times New Roman"/>
          <w:b/>
          <w:color w:val="000000"/>
          <w:sz w:val="22"/>
          <w:szCs w:val="22"/>
        </w:rPr>
      </w:pPr>
      <w:r w:rsidRPr="004421A5">
        <w:rPr>
          <w:rFonts w:ascii="Times New Roman" w:hAnsi="Times New Roman" w:cs="Times New Roman"/>
          <w:b/>
          <w:color w:val="000000"/>
          <w:sz w:val="22"/>
          <w:szCs w:val="22"/>
        </w:rPr>
        <w:t>Sign Eligibility</w:t>
      </w:r>
    </w:p>
    <w:p w14:paraId="1494A31E" w14:textId="77777777" w:rsidR="00A81DE8" w:rsidRPr="00F6405E" w:rsidRDefault="000F6A05" w:rsidP="002617EC">
      <w:pPr>
        <w:pStyle w:val="SubsectionText"/>
        <w:tabs>
          <w:tab w:val="clear" w:pos="1080"/>
          <w:tab w:val="left" w:pos="1440"/>
          <w:tab w:val="left" w:pos="2160"/>
          <w:tab w:val="left" w:pos="2880"/>
          <w:tab w:val="left" w:pos="3600"/>
        </w:tabs>
        <w:spacing w:after="120"/>
        <w:ind w:left="1440" w:firstLine="0"/>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To qualify </w:t>
      </w:r>
      <w:r w:rsidR="00FC3BB0" w:rsidRPr="00F6405E">
        <w:rPr>
          <w:rFonts w:ascii="Times New Roman" w:hAnsi="Times New Roman" w:cs="Times New Roman"/>
          <w:color w:val="000000"/>
          <w:sz w:val="22"/>
          <w:szCs w:val="22"/>
        </w:rPr>
        <w:t>for an on-premise sign</w:t>
      </w:r>
      <w:r w:rsidR="00A81DE8" w:rsidRPr="00F6405E">
        <w:rPr>
          <w:rFonts w:ascii="Times New Roman" w:hAnsi="Times New Roman" w:cs="Times New Roman"/>
          <w:color w:val="000000"/>
          <w:sz w:val="22"/>
          <w:szCs w:val="22"/>
        </w:rPr>
        <w:t>, the applicant must be one</w:t>
      </w:r>
      <w:r w:rsidR="00721EE1" w:rsidRPr="00F6405E">
        <w:rPr>
          <w:rFonts w:ascii="Times New Roman" w:hAnsi="Times New Roman" w:cs="Times New Roman"/>
          <w:color w:val="000000"/>
          <w:sz w:val="22"/>
          <w:szCs w:val="22"/>
        </w:rPr>
        <w:t xml:space="preserve"> </w:t>
      </w:r>
      <w:r w:rsidR="00A81DE8" w:rsidRPr="00F6405E">
        <w:rPr>
          <w:rFonts w:ascii="Times New Roman" w:hAnsi="Times New Roman" w:cs="Times New Roman"/>
          <w:color w:val="000000"/>
          <w:sz w:val="22"/>
          <w:szCs w:val="22"/>
        </w:rPr>
        <w:t>of the following:</w:t>
      </w:r>
    </w:p>
    <w:p w14:paraId="25427AD6" w14:textId="77777777" w:rsidR="00F54ED4" w:rsidRPr="00F6405E" w:rsidRDefault="00A81DE8" w:rsidP="00CC7F4A">
      <w:pPr>
        <w:pStyle w:val="SubsectionText"/>
        <w:numPr>
          <w:ilvl w:val="1"/>
          <w:numId w:val="6"/>
        </w:numPr>
        <w:tabs>
          <w:tab w:val="clear" w:pos="1080"/>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A lawful business</w:t>
      </w:r>
      <w:r w:rsidR="00F54ED4" w:rsidRPr="00F6405E">
        <w:rPr>
          <w:rFonts w:ascii="Times New Roman" w:hAnsi="Times New Roman" w:cs="Times New Roman"/>
          <w:color w:val="000000"/>
          <w:sz w:val="22"/>
          <w:szCs w:val="22"/>
        </w:rPr>
        <w:t>;</w:t>
      </w:r>
    </w:p>
    <w:p w14:paraId="026F1B6B" w14:textId="77777777" w:rsidR="00F54ED4" w:rsidRPr="00F6405E" w:rsidRDefault="00F54ED4" w:rsidP="00CC7F4A">
      <w:pPr>
        <w:pStyle w:val="SubsectionText"/>
        <w:numPr>
          <w:ilvl w:val="1"/>
          <w:numId w:val="6"/>
        </w:numPr>
        <w:tabs>
          <w:tab w:val="clear" w:pos="1080"/>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A</w:t>
      </w:r>
      <w:r w:rsidR="00A81DE8" w:rsidRPr="00F6405E">
        <w:rPr>
          <w:rFonts w:ascii="Times New Roman" w:hAnsi="Times New Roman" w:cs="Times New Roman"/>
          <w:color w:val="000000"/>
          <w:sz w:val="22"/>
          <w:szCs w:val="22"/>
        </w:rPr>
        <w:t xml:space="preserve"> point of interest</w:t>
      </w:r>
      <w:r w:rsidRPr="00F6405E">
        <w:rPr>
          <w:rFonts w:ascii="Times New Roman" w:hAnsi="Times New Roman" w:cs="Times New Roman"/>
          <w:color w:val="000000"/>
          <w:sz w:val="22"/>
          <w:szCs w:val="22"/>
        </w:rPr>
        <w:t>;</w:t>
      </w:r>
      <w:r w:rsidR="00A81DE8" w:rsidRPr="00F6405E">
        <w:rPr>
          <w:rFonts w:ascii="Times New Roman" w:hAnsi="Times New Roman" w:cs="Times New Roman"/>
          <w:color w:val="000000"/>
          <w:sz w:val="22"/>
          <w:szCs w:val="22"/>
        </w:rPr>
        <w:t xml:space="preserve"> or</w:t>
      </w:r>
    </w:p>
    <w:p w14:paraId="7B7B89C5" w14:textId="77777777" w:rsidR="000F6A05" w:rsidRPr="00F6405E" w:rsidRDefault="00F54ED4" w:rsidP="00CC7F4A">
      <w:pPr>
        <w:pStyle w:val="SubsectionText"/>
        <w:numPr>
          <w:ilvl w:val="1"/>
          <w:numId w:val="6"/>
        </w:numPr>
        <w:tabs>
          <w:tab w:val="clear" w:pos="1080"/>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A</w:t>
      </w:r>
      <w:r w:rsidR="00A81DE8" w:rsidRPr="00F6405E">
        <w:rPr>
          <w:rFonts w:ascii="Times New Roman" w:hAnsi="Times New Roman" w:cs="Times New Roman"/>
          <w:color w:val="000000"/>
          <w:sz w:val="22"/>
          <w:szCs w:val="22"/>
        </w:rPr>
        <w:t xml:space="preserve"> cultural, historic, recreational, </w:t>
      </w:r>
      <w:r w:rsidR="00787D84" w:rsidRPr="00F6405E">
        <w:rPr>
          <w:rFonts w:ascii="Times New Roman" w:hAnsi="Times New Roman" w:cs="Times New Roman"/>
          <w:color w:val="000000"/>
          <w:sz w:val="22"/>
          <w:szCs w:val="22"/>
        </w:rPr>
        <w:t>educational</w:t>
      </w:r>
      <w:r w:rsidR="00A81DE8" w:rsidRPr="00F6405E">
        <w:rPr>
          <w:rFonts w:ascii="Times New Roman" w:hAnsi="Times New Roman" w:cs="Times New Roman"/>
          <w:color w:val="000000"/>
          <w:sz w:val="22"/>
          <w:szCs w:val="22"/>
        </w:rPr>
        <w:t xml:space="preserve"> or religious facility on the land which the sign is being requested.</w:t>
      </w:r>
    </w:p>
    <w:p w14:paraId="2856120E" w14:textId="77777777" w:rsidR="00FC3BB0" w:rsidRPr="004421A5" w:rsidRDefault="00FC3BB0" w:rsidP="00FC3BB0">
      <w:pPr>
        <w:pStyle w:val="SubsectionText"/>
        <w:numPr>
          <w:ilvl w:val="0"/>
          <w:numId w:val="6"/>
        </w:numPr>
        <w:tabs>
          <w:tab w:val="clear" w:pos="1080"/>
          <w:tab w:val="left" w:pos="720"/>
          <w:tab w:val="left" w:pos="1440"/>
          <w:tab w:val="left" w:pos="2160"/>
          <w:tab w:val="left" w:pos="2880"/>
          <w:tab w:val="left" w:pos="3600"/>
        </w:tabs>
        <w:spacing w:after="0"/>
        <w:rPr>
          <w:rFonts w:ascii="Times New Roman" w:hAnsi="Times New Roman" w:cs="Times New Roman"/>
          <w:b/>
          <w:color w:val="000000"/>
          <w:sz w:val="22"/>
          <w:szCs w:val="22"/>
        </w:rPr>
      </w:pPr>
      <w:r w:rsidRPr="004421A5">
        <w:rPr>
          <w:rFonts w:ascii="Times New Roman" w:hAnsi="Times New Roman" w:cs="Times New Roman"/>
          <w:b/>
          <w:color w:val="000000"/>
          <w:sz w:val="22"/>
          <w:szCs w:val="22"/>
        </w:rPr>
        <w:t>Location of On-Premise Signs</w:t>
      </w:r>
    </w:p>
    <w:p w14:paraId="4821330B" w14:textId="0854369F" w:rsidR="00FC3BB0" w:rsidRPr="00F6405E" w:rsidRDefault="00FC3BB0" w:rsidP="00BA29AF">
      <w:pPr>
        <w:pStyle w:val="SubsectionText"/>
        <w:numPr>
          <w:ilvl w:val="1"/>
          <w:numId w:val="6"/>
        </w:numPr>
        <w:tabs>
          <w:tab w:val="clear" w:pos="1080"/>
          <w:tab w:val="left" w:pos="720"/>
          <w:tab w:val="left" w:pos="1440"/>
          <w:tab w:val="left" w:pos="2160"/>
          <w:tab w:val="left" w:pos="2880"/>
          <w:tab w:val="left" w:pos="3600"/>
        </w:tabs>
        <w:spacing w:before="120" w:after="0"/>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On-premises signs must be located outside the state’s right of way on the property </w:t>
      </w:r>
      <w:r w:rsidR="0025422C">
        <w:rPr>
          <w:rFonts w:ascii="Times New Roman" w:hAnsi="Times New Roman" w:cs="Times New Roman"/>
          <w:color w:val="000000"/>
          <w:sz w:val="22"/>
          <w:szCs w:val="22"/>
        </w:rPr>
        <w:t>of</w:t>
      </w:r>
      <w:r w:rsidR="0025422C" w:rsidRP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the entity</w:t>
      </w:r>
      <w:r w:rsidR="0025422C">
        <w:rPr>
          <w:rFonts w:ascii="Times New Roman" w:hAnsi="Times New Roman" w:cs="Times New Roman"/>
          <w:color w:val="000000"/>
          <w:sz w:val="22"/>
          <w:szCs w:val="22"/>
        </w:rPr>
        <w:t xml:space="preserve"> </w:t>
      </w:r>
      <w:r w:rsidR="00E06D45">
        <w:rPr>
          <w:rFonts w:ascii="Times New Roman" w:hAnsi="Times New Roman" w:cs="Times New Roman"/>
          <w:color w:val="000000"/>
          <w:sz w:val="22"/>
          <w:szCs w:val="22"/>
        </w:rPr>
        <w:t>placing the</w:t>
      </w:r>
      <w:r w:rsidRPr="00F6405E">
        <w:rPr>
          <w:rFonts w:ascii="Times New Roman" w:hAnsi="Times New Roman" w:cs="Times New Roman"/>
          <w:color w:val="000000"/>
          <w:sz w:val="22"/>
          <w:szCs w:val="22"/>
        </w:rPr>
        <w:t xml:space="preserve"> sign.</w:t>
      </w:r>
      <w:r w:rsid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Signs for each business on a property shall not number more than 10.</w:t>
      </w:r>
    </w:p>
    <w:p w14:paraId="3CB0039D" w14:textId="77777777" w:rsidR="00FC3BB0" w:rsidRPr="00F6405E" w:rsidRDefault="00FC3BB0" w:rsidP="00BA29AF">
      <w:pPr>
        <w:pStyle w:val="SubsectionText"/>
        <w:numPr>
          <w:ilvl w:val="1"/>
          <w:numId w:val="6"/>
        </w:numPr>
        <w:tabs>
          <w:tab w:val="clear" w:pos="1080"/>
          <w:tab w:val="left" w:pos="720"/>
          <w:tab w:val="left" w:pos="1440"/>
          <w:tab w:val="left" w:pos="2160"/>
          <w:tab w:val="left" w:pos="2880"/>
          <w:tab w:val="left" w:pos="3600"/>
        </w:tabs>
        <w:spacing w:before="120" w:after="0"/>
        <w:rPr>
          <w:rFonts w:ascii="Times New Roman" w:hAnsi="Times New Roman" w:cs="Times New Roman"/>
          <w:color w:val="000000"/>
          <w:sz w:val="22"/>
          <w:szCs w:val="22"/>
        </w:rPr>
      </w:pPr>
      <w:r w:rsidRPr="00F6405E">
        <w:rPr>
          <w:rFonts w:ascii="Times New Roman" w:hAnsi="Times New Roman" w:cs="Times New Roman"/>
          <w:color w:val="000000"/>
          <w:sz w:val="22"/>
          <w:szCs w:val="22"/>
        </w:rPr>
        <w:t>On-premises signs shall be located within 1,000 feet of the principal building or structure where the business or facility is carried on or practiced or within 1,000 feet of the point of interest. Storage areas, warehouses and other auxiliary structures and fixtures are deemed to be buildings where the business, facility or point of interest is carried on or practiced.</w:t>
      </w:r>
    </w:p>
    <w:p w14:paraId="478776FA" w14:textId="77777777" w:rsidR="00FC3BB0" w:rsidRPr="00F6405E" w:rsidRDefault="00FC3BB0" w:rsidP="00BA29AF">
      <w:pPr>
        <w:pStyle w:val="SubsectionText"/>
        <w:numPr>
          <w:ilvl w:val="1"/>
          <w:numId w:val="6"/>
        </w:numPr>
        <w:tabs>
          <w:tab w:val="clear" w:pos="1080"/>
          <w:tab w:val="left" w:pos="720"/>
          <w:tab w:val="left" w:pos="1440"/>
          <w:tab w:val="left" w:pos="2160"/>
          <w:tab w:val="left" w:pos="2880"/>
          <w:tab w:val="left" w:pos="3600"/>
        </w:tabs>
        <w:spacing w:before="120" w:after="0"/>
        <w:rPr>
          <w:rFonts w:ascii="Times New Roman" w:hAnsi="Times New Roman" w:cs="Times New Roman"/>
          <w:color w:val="000000"/>
          <w:sz w:val="22"/>
          <w:szCs w:val="22"/>
        </w:rPr>
      </w:pPr>
      <w:r w:rsidRPr="00F6405E">
        <w:rPr>
          <w:rFonts w:ascii="Times New Roman" w:hAnsi="Times New Roman" w:cs="Times New Roman"/>
          <w:color w:val="000000"/>
          <w:sz w:val="22"/>
          <w:szCs w:val="22"/>
        </w:rPr>
        <w:t>Location, relation to public way.</w:t>
      </w:r>
      <w:r w:rsid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On-premises</w:t>
      </w:r>
      <w:r w:rsid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 xml:space="preserve">Unless a license is obtained from the </w:t>
      </w:r>
      <w:r w:rsidR="00720EA8" w:rsidRPr="00F6405E">
        <w:rPr>
          <w:rFonts w:ascii="Times New Roman" w:hAnsi="Times New Roman" w:cs="Times New Roman"/>
          <w:color w:val="000000"/>
          <w:sz w:val="22"/>
          <w:szCs w:val="22"/>
        </w:rPr>
        <w:t>Commissioner</w:t>
      </w:r>
      <w:r w:rsidRPr="00F6405E">
        <w:rPr>
          <w:rFonts w:ascii="Times New Roman" w:hAnsi="Times New Roman" w:cs="Times New Roman"/>
          <w:color w:val="000000"/>
          <w:sz w:val="22"/>
          <w:szCs w:val="22"/>
        </w:rPr>
        <w:t xml:space="preserve"> pursuant to this subsection, on-premises signs are prohibited:</w:t>
      </w:r>
    </w:p>
    <w:p w14:paraId="32EC1F9A" w14:textId="77777777" w:rsidR="00595E7B" w:rsidRPr="00F6405E" w:rsidRDefault="00595E7B" w:rsidP="00595E7B">
      <w:pPr>
        <w:pStyle w:val="ListParagraph"/>
        <w:rPr>
          <w:rFonts w:ascii="Times New Roman" w:hAnsi="Times New Roman" w:cs="Times New Roman"/>
          <w:color w:val="000000"/>
          <w:sz w:val="22"/>
          <w:szCs w:val="22"/>
        </w:rPr>
      </w:pPr>
    </w:p>
    <w:p w14:paraId="27851510" w14:textId="77777777" w:rsidR="00595E7B" w:rsidRPr="00F6405E" w:rsidRDefault="00595E7B" w:rsidP="00A34CB6">
      <w:pPr>
        <w:pStyle w:val="SubsectionText"/>
        <w:numPr>
          <w:ilvl w:val="0"/>
          <w:numId w:val="30"/>
        </w:numPr>
        <w:tabs>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Within 33 feet of the center line of any public way;</w:t>
      </w:r>
    </w:p>
    <w:p w14:paraId="3785D08B" w14:textId="77777777" w:rsidR="00595E7B" w:rsidRPr="00F6405E" w:rsidRDefault="00595E7B" w:rsidP="00A34CB6">
      <w:pPr>
        <w:pStyle w:val="SubsectionText"/>
        <w:numPr>
          <w:ilvl w:val="0"/>
          <w:numId w:val="30"/>
        </w:numPr>
        <w:tabs>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Within 20 feet from the outside edge of the paved portion of any public way with more than 2 travel lanes and a total paved portion in excess of 24 feet in width; and</w:t>
      </w:r>
    </w:p>
    <w:p w14:paraId="239E3426" w14:textId="77777777" w:rsidR="00FC3BB0" w:rsidRPr="00F6405E" w:rsidRDefault="00FC3BB0" w:rsidP="00A34CB6">
      <w:pPr>
        <w:pStyle w:val="SubsectionText"/>
        <w:numPr>
          <w:ilvl w:val="0"/>
          <w:numId w:val="30"/>
        </w:numPr>
        <w:tabs>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lastRenderedPageBreak/>
        <w:t>Within the full width of the right-of-way of any publi</w:t>
      </w:r>
      <w:r w:rsidR="00595E7B" w:rsidRPr="00F6405E">
        <w:rPr>
          <w:rFonts w:ascii="Times New Roman" w:hAnsi="Times New Roman" w:cs="Times New Roman"/>
          <w:color w:val="000000"/>
          <w:sz w:val="22"/>
          <w:szCs w:val="22"/>
        </w:rPr>
        <w:t>c way.</w:t>
      </w:r>
    </w:p>
    <w:p w14:paraId="07434C82" w14:textId="37FB8C4E" w:rsidR="00721EE1" w:rsidRPr="00F6405E" w:rsidRDefault="00AD62CC" w:rsidP="00A34CB6">
      <w:pPr>
        <w:pStyle w:val="SubsectionText"/>
        <w:numPr>
          <w:ilvl w:val="0"/>
          <w:numId w:val="30"/>
        </w:numPr>
        <w:tabs>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4421A5">
        <w:rPr>
          <w:rFonts w:ascii="Times New Roman" w:hAnsi="Times New Roman" w:cs="Times New Roman"/>
          <w:b/>
          <w:color w:val="000000"/>
          <w:sz w:val="22"/>
          <w:szCs w:val="22"/>
        </w:rPr>
        <w:t>Temporary On-Premise Signs</w:t>
      </w:r>
      <w:r w:rsidRPr="00F6405E">
        <w:rPr>
          <w:rFonts w:ascii="Times New Roman" w:hAnsi="Times New Roman" w:cs="Times New Roman"/>
          <w:color w:val="000000"/>
          <w:sz w:val="22"/>
          <w:szCs w:val="22"/>
        </w:rPr>
        <w:t xml:space="preserve"> -</w:t>
      </w:r>
      <w:r w:rsid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Temporary on-premises sign</w:t>
      </w:r>
      <w:r w:rsidR="00467B5D">
        <w:rPr>
          <w:rFonts w:ascii="Times New Roman" w:hAnsi="Times New Roman" w:cs="Times New Roman"/>
          <w:color w:val="000000"/>
          <w:sz w:val="22"/>
          <w:szCs w:val="22"/>
        </w:rPr>
        <w:t>s</w:t>
      </w:r>
      <w:r w:rsidRPr="00F6405E">
        <w:rPr>
          <w:rFonts w:ascii="Times New Roman" w:hAnsi="Times New Roman" w:cs="Times New Roman"/>
          <w:color w:val="000000"/>
          <w:sz w:val="22"/>
          <w:szCs w:val="22"/>
        </w:rPr>
        <w:t xml:space="preserve"> are allowed for projects such as roofing, landscaping; to include mowing, masonry, </w:t>
      </w:r>
      <w:r w:rsidR="00787D84" w:rsidRPr="00F6405E">
        <w:rPr>
          <w:rFonts w:ascii="Times New Roman" w:hAnsi="Times New Roman" w:cs="Times New Roman"/>
          <w:color w:val="000000"/>
          <w:sz w:val="22"/>
          <w:szCs w:val="22"/>
        </w:rPr>
        <w:t>moving,</w:t>
      </w:r>
      <w:r w:rsidR="00787D84">
        <w:rPr>
          <w:rFonts w:ascii="Times New Roman" w:hAnsi="Times New Roman" w:cs="Times New Roman"/>
          <w:color w:val="000000"/>
          <w:sz w:val="22"/>
          <w:szCs w:val="22"/>
        </w:rPr>
        <w:t xml:space="preserve"> </w:t>
      </w:r>
      <w:r w:rsidR="00787D84" w:rsidRPr="00F6405E">
        <w:rPr>
          <w:rFonts w:ascii="Times New Roman" w:hAnsi="Times New Roman" w:cs="Times New Roman"/>
          <w:color w:val="000000"/>
          <w:sz w:val="22"/>
          <w:szCs w:val="22"/>
        </w:rPr>
        <w:t>building</w:t>
      </w:r>
      <w:r w:rsidRPr="00F6405E">
        <w:rPr>
          <w:rFonts w:ascii="Times New Roman" w:hAnsi="Times New Roman" w:cs="Times New Roman"/>
          <w:color w:val="000000"/>
          <w:sz w:val="22"/>
          <w:szCs w:val="22"/>
        </w:rPr>
        <w:t xml:space="preserve"> construction or site work that will be completed within a specific duration of time. Temporary </w:t>
      </w:r>
      <w:r w:rsidR="004761A7">
        <w:rPr>
          <w:rFonts w:ascii="Times New Roman" w:hAnsi="Times New Roman" w:cs="Times New Roman"/>
          <w:color w:val="000000"/>
          <w:sz w:val="22"/>
          <w:szCs w:val="22"/>
        </w:rPr>
        <w:t>O</w:t>
      </w:r>
      <w:r w:rsidRPr="00F6405E">
        <w:rPr>
          <w:rFonts w:ascii="Times New Roman" w:hAnsi="Times New Roman" w:cs="Times New Roman"/>
          <w:color w:val="000000"/>
          <w:sz w:val="22"/>
          <w:szCs w:val="22"/>
        </w:rPr>
        <w:t>n-</w:t>
      </w:r>
      <w:r w:rsidR="004761A7">
        <w:rPr>
          <w:rFonts w:ascii="Times New Roman" w:hAnsi="Times New Roman" w:cs="Times New Roman"/>
          <w:color w:val="000000"/>
          <w:sz w:val="22"/>
          <w:szCs w:val="22"/>
        </w:rPr>
        <w:t>P</w:t>
      </w:r>
      <w:r w:rsidRPr="00F6405E">
        <w:rPr>
          <w:rFonts w:ascii="Times New Roman" w:hAnsi="Times New Roman" w:cs="Times New Roman"/>
          <w:color w:val="000000"/>
          <w:sz w:val="22"/>
          <w:szCs w:val="22"/>
        </w:rPr>
        <w:t xml:space="preserve">remise signs are allowed to be displayed only </w:t>
      </w:r>
      <w:r w:rsidR="004F000F">
        <w:rPr>
          <w:rFonts w:ascii="Times New Roman" w:hAnsi="Times New Roman" w:cs="Times New Roman"/>
          <w:color w:val="000000"/>
          <w:sz w:val="22"/>
          <w:szCs w:val="22"/>
        </w:rPr>
        <w:t>after</w:t>
      </w:r>
      <w:r w:rsidR="004F000F" w:rsidRP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 xml:space="preserve">the contactor </w:t>
      </w:r>
      <w:r w:rsidR="004761A7">
        <w:rPr>
          <w:rFonts w:ascii="Times New Roman" w:hAnsi="Times New Roman" w:cs="Times New Roman"/>
          <w:color w:val="000000"/>
          <w:sz w:val="22"/>
          <w:szCs w:val="22"/>
        </w:rPr>
        <w:t>has commenced work on the site</w:t>
      </w:r>
      <w:r w:rsidRPr="00F6405E">
        <w:rPr>
          <w:rFonts w:ascii="Times New Roman" w:hAnsi="Times New Roman" w:cs="Times New Roman"/>
          <w:color w:val="000000"/>
          <w:sz w:val="22"/>
          <w:szCs w:val="22"/>
        </w:rPr>
        <w:t>. All temporary on-premises signs shall be immediately and permanently removed when the overall project has been completed. Entities that install temporary</w:t>
      </w:r>
      <w:r w:rsidR="00155BE6">
        <w:rPr>
          <w:rFonts w:ascii="Times New Roman" w:hAnsi="Times New Roman" w:cs="Times New Roman"/>
          <w:color w:val="000000"/>
          <w:sz w:val="22"/>
          <w:szCs w:val="22"/>
        </w:rPr>
        <w:t xml:space="preserve"> On—Premise</w:t>
      </w:r>
      <w:r w:rsidRPr="00F6405E">
        <w:rPr>
          <w:rFonts w:ascii="Times New Roman" w:hAnsi="Times New Roman" w:cs="Times New Roman"/>
          <w:color w:val="000000"/>
          <w:sz w:val="22"/>
          <w:szCs w:val="22"/>
        </w:rPr>
        <w:t xml:space="preserve"> signs that are in violation of this chapter will have 24 hours to comply, also see </w:t>
      </w:r>
      <w:r w:rsidR="00BD5BF3" w:rsidRPr="00F6405E">
        <w:rPr>
          <w:rFonts w:ascii="Times New Roman" w:hAnsi="Times New Roman" w:cs="Times New Roman"/>
          <w:color w:val="000000"/>
          <w:sz w:val="22"/>
          <w:szCs w:val="22"/>
        </w:rPr>
        <w:t xml:space="preserve">Section 8 below, </w:t>
      </w:r>
      <w:r w:rsidRPr="00F6405E">
        <w:rPr>
          <w:rFonts w:ascii="Times New Roman" w:hAnsi="Times New Roman" w:cs="Times New Roman"/>
          <w:color w:val="000000"/>
          <w:sz w:val="22"/>
          <w:szCs w:val="22"/>
        </w:rPr>
        <w:t>Penalties and Enforcement.</w:t>
      </w:r>
    </w:p>
    <w:p w14:paraId="3BDABB45" w14:textId="77777777" w:rsidR="00AD62CC" w:rsidRPr="00F6405E" w:rsidRDefault="00AD62CC" w:rsidP="00A34CB6">
      <w:pPr>
        <w:pStyle w:val="SubsectionText"/>
        <w:numPr>
          <w:ilvl w:val="0"/>
          <w:numId w:val="30"/>
        </w:numPr>
        <w:tabs>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4421A5">
        <w:rPr>
          <w:rFonts w:ascii="Times New Roman" w:hAnsi="Times New Roman" w:cs="Times New Roman"/>
          <w:b/>
          <w:color w:val="000000"/>
          <w:sz w:val="22"/>
          <w:szCs w:val="22"/>
        </w:rPr>
        <w:t>Real Estate Signs</w:t>
      </w:r>
      <w:r w:rsidRPr="00F6405E">
        <w:rPr>
          <w:rFonts w:ascii="Times New Roman" w:hAnsi="Times New Roman" w:cs="Times New Roman"/>
          <w:color w:val="000000"/>
          <w:sz w:val="22"/>
          <w:szCs w:val="22"/>
        </w:rPr>
        <w:t>- Real Estate signs are allowed to be erected only on property that is for sale. The erection of real estate signs at off-premises locations for directional purposes is prohibited.</w:t>
      </w:r>
    </w:p>
    <w:p w14:paraId="514F07B4" w14:textId="5E255136" w:rsidR="00930BBC" w:rsidRDefault="00930BBC" w:rsidP="00A34CB6">
      <w:pPr>
        <w:pStyle w:val="SubsectionText"/>
        <w:numPr>
          <w:ilvl w:val="0"/>
          <w:numId w:val="30"/>
        </w:numPr>
        <w:tabs>
          <w:tab w:val="left" w:pos="720"/>
          <w:tab w:val="left" w:pos="1440"/>
          <w:tab w:val="left" w:pos="2160"/>
          <w:tab w:val="left" w:pos="2880"/>
          <w:tab w:val="left" w:pos="3600"/>
        </w:tabs>
        <w:spacing w:after="0"/>
        <w:rPr>
          <w:rFonts w:ascii="Times New Roman" w:hAnsi="Times New Roman" w:cs="Times New Roman"/>
          <w:color w:val="000000"/>
          <w:sz w:val="22"/>
          <w:szCs w:val="22"/>
        </w:rPr>
      </w:pPr>
      <w:r w:rsidRPr="00F6405E">
        <w:rPr>
          <w:rFonts w:ascii="Times New Roman" w:hAnsi="Times New Roman" w:cs="Times New Roman"/>
          <w:color w:val="000000"/>
          <w:sz w:val="22"/>
          <w:szCs w:val="22"/>
        </w:rPr>
        <w:t>A sign may be installed outside of the</w:t>
      </w:r>
      <w:r w:rsidR="00DA29F1">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right of way but within the boundaries listed within 2.C. (1), (2), if the sign has been granted a license and is installed with a Department approved breakaway system within the sign frame.</w:t>
      </w:r>
    </w:p>
    <w:p w14:paraId="5AF8F4AD" w14:textId="77777777" w:rsidR="00763505" w:rsidRDefault="00763505" w:rsidP="000F78E0">
      <w:pPr>
        <w:pStyle w:val="SubsectionText"/>
        <w:tabs>
          <w:tab w:val="left" w:pos="720"/>
          <w:tab w:val="left" w:pos="1440"/>
          <w:tab w:val="left" w:pos="2160"/>
          <w:tab w:val="left" w:pos="2880"/>
          <w:tab w:val="left" w:pos="3600"/>
        </w:tabs>
        <w:spacing w:after="0"/>
        <w:ind w:left="2880" w:firstLine="0"/>
        <w:rPr>
          <w:rFonts w:ascii="Times New Roman" w:hAnsi="Times New Roman" w:cs="Times New Roman"/>
          <w:color w:val="000000"/>
          <w:sz w:val="22"/>
          <w:szCs w:val="22"/>
        </w:rPr>
      </w:pPr>
    </w:p>
    <w:p w14:paraId="1C620933" w14:textId="6480D9E6" w:rsidR="00763505" w:rsidRPr="00CF354B" w:rsidRDefault="00763505" w:rsidP="00763505">
      <w:pPr>
        <w:pStyle w:val="SubsectionText"/>
        <w:numPr>
          <w:ilvl w:val="0"/>
          <w:numId w:val="30"/>
        </w:numPr>
        <w:tabs>
          <w:tab w:val="clear" w:pos="1080"/>
          <w:tab w:val="left" w:pos="720"/>
          <w:tab w:val="left" w:pos="1440"/>
          <w:tab w:val="left" w:pos="2160"/>
          <w:tab w:val="left" w:pos="2880"/>
          <w:tab w:val="left" w:pos="3600"/>
        </w:tabs>
        <w:spacing w:after="0"/>
        <w:rPr>
          <w:rFonts w:ascii="Times New Roman" w:hAnsi="Times New Roman" w:cs="Times New Roman"/>
          <w:color w:val="000000"/>
          <w:sz w:val="22"/>
          <w:szCs w:val="22"/>
        </w:rPr>
      </w:pPr>
      <w:r w:rsidRPr="00EF3E8B">
        <w:rPr>
          <w:rFonts w:ascii="Times New Roman" w:hAnsi="Times New Roman" w:cs="Times New Roman"/>
          <w:color w:val="000000"/>
          <w:sz w:val="22"/>
          <w:szCs w:val="22"/>
        </w:rPr>
        <w:t>Sandwich Board Signs.</w:t>
      </w:r>
      <w:r w:rsidR="00DA29F1">
        <w:rPr>
          <w:rFonts w:ascii="Times New Roman" w:hAnsi="Times New Roman" w:cs="Times New Roman"/>
          <w:color w:val="000000"/>
          <w:sz w:val="22"/>
          <w:szCs w:val="22"/>
        </w:rPr>
        <w:t xml:space="preserve"> </w:t>
      </w:r>
      <w:r w:rsidRPr="00EF3E8B">
        <w:rPr>
          <w:rFonts w:ascii="Times New Roman" w:hAnsi="Times New Roman" w:cs="Times New Roman"/>
          <w:color w:val="000000"/>
          <w:sz w:val="22"/>
          <w:szCs w:val="22"/>
        </w:rPr>
        <w:t>Sandwich Board signs are generally not allowed within the Right of Way.</w:t>
      </w:r>
      <w:r w:rsidR="00DA29F1">
        <w:rPr>
          <w:rFonts w:ascii="Times New Roman" w:hAnsi="Times New Roman" w:cs="Times New Roman"/>
          <w:color w:val="000000"/>
          <w:sz w:val="22"/>
          <w:szCs w:val="22"/>
        </w:rPr>
        <w:t xml:space="preserve"> </w:t>
      </w:r>
      <w:r w:rsidRPr="00EF3E8B">
        <w:rPr>
          <w:rFonts w:ascii="Times New Roman" w:hAnsi="Times New Roman" w:cs="Times New Roman"/>
          <w:color w:val="000000"/>
          <w:sz w:val="22"/>
          <w:szCs w:val="22"/>
        </w:rPr>
        <w:t>If a municipality passes an ordinance to allow Sandwich B</w:t>
      </w:r>
      <w:r>
        <w:rPr>
          <w:rFonts w:ascii="Times New Roman" w:hAnsi="Times New Roman" w:cs="Times New Roman"/>
          <w:color w:val="000000"/>
          <w:sz w:val="22"/>
          <w:szCs w:val="22"/>
        </w:rPr>
        <w:t>o</w:t>
      </w:r>
      <w:r w:rsidRPr="00EF3E8B">
        <w:rPr>
          <w:rFonts w:ascii="Times New Roman" w:hAnsi="Times New Roman" w:cs="Times New Roman"/>
          <w:color w:val="000000"/>
          <w:sz w:val="22"/>
          <w:szCs w:val="22"/>
        </w:rPr>
        <w:t xml:space="preserve">ards in the Right of Way contiguous to an business </w:t>
      </w:r>
      <w:r w:rsidR="00E06D45" w:rsidRPr="00EF3E8B">
        <w:rPr>
          <w:rFonts w:ascii="Times New Roman" w:hAnsi="Times New Roman" w:cs="Times New Roman"/>
          <w:color w:val="000000"/>
          <w:sz w:val="22"/>
          <w:szCs w:val="22"/>
        </w:rPr>
        <w:t>entity</w:t>
      </w:r>
      <w:r w:rsidRPr="00EF3E8B">
        <w:rPr>
          <w:rFonts w:ascii="Times New Roman" w:hAnsi="Times New Roman" w:cs="Times New Roman"/>
          <w:color w:val="000000"/>
          <w:sz w:val="22"/>
          <w:szCs w:val="22"/>
        </w:rPr>
        <w:t>, that</w:t>
      </w:r>
      <w:r>
        <w:rPr>
          <w:rFonts w:ascii="Times New Roman" w:hAnsi="Times New Roman" w:cs="Times New Roman"/>
          <w:color w:val="000000"/>
          <w:sz w:val="22"/>
          <w:szCs w:val="22"/>
        </w:rPr>
        <w:t xml:space="preserve"> municipality may grant a waiver for an entity to place a sandwich board sign in front of </w:t>
      </w:r>
      <w:r w:rsidR="0022307D">
        <w:rPr>
          <w:rFonts w:ascii="Times New Roman" w:hAnsi="Times New Roman" w:cs="Times New Roman"/>
          <w:color w:val="000000"/>
          <w:sz w:val="22"/>
          <w:szCs w:val="22"/>
        </w:rPr>
        <w:t>its</w:t>
      </w:r>
      <w:r>
        <w:rPr>
          <w:rFonts w:ascii="Times New Roman" w:hAnsi="Times New Roman" w:cs="Times New Roman"/>
          <w:color w:val="000000"/>
          <w:sz w:val="22"/>
          <w:szCs w:val="22"/>
        </w:rPr>
        <w:t xml:space="preserve"> property if the sign is set-up and removed daily, is outside the clear zone, does not obstruct the flow of pedestrian travel and </w:t>
      </w:r>
      <w:r w:rsidR="00702DA4">
        <w:rPr>
          <w:rFonts w:ascii="Times New Roman" w:hAnsi="Times New Roman" w:cs="Times New Roman"/>
          <w:color w:val="000000"/>
          <w:sz w:val="22"/>
          <w:szCs w:val="22"/>
        </w:rPr>
        <w:t>placement on the sidewalk still allows</w:t>
      </w:r>
      <w:r>
        <w:rPr>
          <w:rFonts w:ascii="Times New Roman" w:hAnsi="Times New Roman" w:cs="Times New Roman"/>
          <w:color w:val="000000"/>
          <w:sz w:val="22"/>
          <w:szCs w:val="22"/>
        </w:rPr>
        <w:t xml:space="preserve"> ADA standards</w:t>
      </w:r>
      <w:r w:rsidR="00EF7E6C">
        <w:rPr>
          <w:rFonts w:ascii="Times New Roman" w:hAnsi="Times New Roman" w:cs="Times New Roman"/>
          <w:color w:val="000000"/>
          <w:sz w:val="22"/>
          <w:szCs w:val="22"/>
        </w:rPr>
        <w:t xml:space="preserve"> to be met</w:t>
      </w:r>
      <w:r>
        <w:rPr>
          <w:rFonts w:ascii="Times New Roman" w:hAnsi="Times New Roman" w:cs="Times New Roman"/>
          <w:color w:val="000000"/>
          <w:sz w:val="22"/>
          <w:szCs w:val="22"/>
        </w:rPr>
        <w:t>.</w:t>
      </w:r>
    </w:p>
    <w:p w14:paraId="39CC38FA" w14:textId="77777777" w:rsidR="00F808A9" w:rsidRPr="00F6405E" w:rsidRDefault="00F808A9" w:rsidP="00A772AB">
      <w:pPr>
        <w:pStyle w:val="SubsectionText"/>
        <w:tabs>
          <w:tab w:val="clear" w:pos="1080"/>
          <w:tab w:val="left" w:pos="720"/>
          <w:tab w:val="left" w:pos="1440"/>
          <w:tab w:val="left" w:pos="2160"/>
          <w:tab w:val="left" w:pos="2880"/>
          <w:tab w:val="left" w:pos="3600"/>
        </w:tabs>
        <w:spacing w:after="0"/>
        <w:ind w:left="2880" w:firstLine="0"/>
        <w:rPr>
          <w:rFonts w:ascii="Times New Roman" w:hAnsi="Times New Roman" w:cs="Times New Roman"/>
          <w:color w:val="000000"/>
          <w:sz w:val="22"/>
          <w:szCs w:val="22"/>
        </w:rPr>
      </w:pPr>
    </w:p>
    <w:p w14:paraId="2BD3F6EC" w14:textId="77777777" w:rsidR="00782114" w:rsidRPr="004421A5" w:rsidRDefault="00782114" w:rsidP="00595E7B">
      <w:pPr>
        <w:pStyle w:val="SubsectionText"/>
        <w:numPr>
          <w:ilvl w:val="0"/>
          <w:numId w:val="6"/>
        </w:numPr>
        <w:tabs>
          <w:tab w:val="clear" w:pos="1080"/>
          <w:tab w:val="left" w:pos="720"/>
          <w:tab w:val="left" w:pos="1440"/>
          <w:tab w:val="left" w:pos="2160"/>
          <w:tab w:val="left" w:pos="2880"/>
          <w:tab w:val="left" w:pos="3600"/>
        </w:tabs>
        <w:spacing w:after="0"/>
        <w:rPr>
          <w:rFonts w:ascii="Times New Roman" w:hAnsi="Times New Roman" w:cs="Times New Roman"/>
          <w:b/>
          <w:color w:val="000000"/>
          <w:sz w:val="22"/>
          <w:szCs w:val="22"/>
        </w:rPr>
      </w:pPr>
      <w:r w:rsidRPr="004421A5">
        <w:rPr>
          <w:rFonts w:ascii="Times New Roman" w:hAnsi="Times New Roman" w:cs="Times New Roman"/>
          <w:b/>
          <w:color w:val="000000"/>
          <w:sz w:val="22"/>
          <w:szCs w:val="22"/>
        </w:rPr>
        <w:t>Licensing Provisions</w:t>
      </w:r>
    </w:p>
    <w:p w14:paraId="7DB47401" w14:textId="77777777" w:rsidR="00782114" w:rsidRPr="00F6405E" w:rsidRDefault="00782114" w:rsidP="00E760DC">
      <w:pPr>
        <w:pStyle w:val="ListParagraph"/>
        <w:rPr>
          <w:rFonts w:ascii="Times New Roman" w:hAnsi="Times New Roman" w:cs="Times New Roman"/>
          <w:color w:val="000000"/>
          <w:sz w:val="22"/>
          <w:szCs w:val="22"/>
        </w:rPr>
      </w:pPr>
    </w:p>
    <w:p w14:paraId="7ACFAC2D" w14:textId="39F79790" w:rsidR="00CC3674" w:rsidRDefault="00CC3674" w:rsidP="00F808A9">
      <w:pPr>
        <w:pStyle w:val="SubsectionText"/>
        <w:tabs>
          <w:tab w:val="clear" w:pos="1080"/>
          <w:tab w:val="left" w:pos="720"/>
          <w:tab w:val="left" w:pos="1440"/>
          <w:tab w:val="left" w:pos="2160"/>
          <w:tab w:val="left" w:pos="2880"/>
          <w:tab w:val="left" w:pos="3600"/>
        </w:tabs>
        <w:spacing w:after="120"/>
        <w:ind w:left="1440" w:firstLine="0"/>
        <w:rPr>
          <w:rFonts w:ascii="Times New Roman" w:hAnsi="Times New Roman" w:cs="Times New Roman"/>
          <w:color w:val="000000"/>
          <w:sz w:val="22"/>
          <w:szCs w:val="22"/>
        </w:rPr>
      </w:pPr>
      <w:r w:rsidRPr="00CC3674">
        <w:rPr>
          <w:rFonts w:ascii="Times New Roman" w:hAnsi="Times New Roman" w:cs="Times New Roman"/>
          <w:color w:val="000000"/>
          <w:sz w:val="22"/>
          <w:szCs w:val="22"/>
        </w:rPr>
        <w:t>All license requests pursuant to 23 M</w:t>
      </w:r>
      <w:r w:rsidR="00584672">
        <w:rPr>
          <w:rFonts w:ascii="Times New Roman" w:hAnsi="Times New Roman" w:cs="Times New Roman"/>
          <w:color w:val="000000"/>
          <w:sz w:val="22"/>
          <w:szCs w:val="22"/>
        </w:rPr>
        <w:t>.</w:t>
      </w:r>
      <w:r w:rsidRPr="00CC3674">
        <w:rPr>
          <w:rFonts w:ascii="Times New Roman" w:hAnsi="Times New Roman" w:cs="Times New Roman"/>
          <w:color w:val="000000"/>
          <w:sz w:val="22"/>
          <w:szCs w:val="22"/>
        </w:rPr>
        <w:t>R</w:t>
      </w:r>
      <w:r w:rsidR="00584672">
        <w:rPr>
          <w:rFonts w:ascii="Times New Roman" w:hAnsi="Times New Roman" w:cs="Times New Roman"/>
          <w:color w:val="000000"/>
          <w:sz w:val="22"/>
          <w:szCs w:val="22"/>
        </w:rPr>
        <w:t>.</w:t>
      </w:r>
      <w:r w:rsidRPr="00CC3674">
        <w:rPr>
          <w:rFonts w:ascii="Times New Roman" w:hAnsi="Times New Roman" w:cs="Times New Roman"/>
          <w:color w:val="000000"/>
          <w:sz w:val="22"/>
          <w:szCs w:val="22"/>
        </w:rPr>
        <w:t>S</w:t>
      </w:r>
      <w:r w:rsidR="00584672">
        <w:rPr>
          <w:rFonts w:ascii="Times New Roman" w:hAnsi="Times New Roman" w:cs="Times New Roman"/>
          <w:color w:val="000000"/>
          <w:sz w:val="22"/>
          <w:szCs w:val="22"/>
        </w:rPr>
        <w:t>.</w:t>
      </w:r>
      <w:r w:rsidRPr="00CC3674">
        <w:rPr>
          <w:rFonts w:ascii="Times New Roman" w:hAnsi="Times New Roman" w:cs="Times New Roman"/>
          <w:color w:val="000000"/>
          <w:sz w:val="22"/>
          <w:szCs w:val="22"/>
        </w:rPr>
        <w:t xml:space="preserve"> section 1914 (4) will be reviewed by a panel comprised of MaineDOT personnel that may include the </w:t>
      </w:r>
      <w:r w:rsidR="005901F0">
        <w:rPr>
          <w:rFonts w:ascii="Times New Roman" w:hAnsi="Times New Roman" w:cs="Times New Roman"/>
          <w:color w:val="000000"/>
          <w:sz w:val="22"/>
          <w:szCs w:val="22"/>
        </w:rPr>
        <w:t>Designee of</w:t>
      </w:r>
      <w:r w:rsidR="00A04699">
        <w:rPr>
          <w:rFonts w:ascii="Times New Roman" w:hAnsi="Times New Roman" w:cs="Times New Roman"/>
          <w:color w:val="000000"/>
          <w:sz w:val="22"/>
          <w:szCs w:val="22"/>
        </w:rPr>
        <w:t xml:space="preserve"> the</w:t>
      </w:r>
      <w:r w:rsidR="005901F0">
        <w:rPr>
          <w:rFonts w:ascii="Times New Roman" w:hAnsi="Times New Roman" w:cs="Times New Roman"/>
          <w:color w:val="000000"/>
          <w:sz w:val="22"/>
          <w:szCs w:val="22"/>
        </w:rPr>
        <w:t xml:space="preserve"> </w:t>
      </w:r>
      <w:r w:rsidRPr="00CC3674">
        <w:rPr>
          <w:rFonts w:ascii="Times New Roman" w:hAnsi="Times New Roman" w:cs="Times New Roman"/>
          <w:color w:val="000000"/>
          <w:sz w:val="22"/>
          <w:szCs w:val="22"/>
        </w:rPr>
        <w:t>Chief Counsel, the State Traffic Engineer,</w:t>
      </w:r>
      <w:r w:rsidR="00B57ACF">
        <w:rPr>
          <w:rFonts w:ascii="Times New Roman" w:hAnsi="Times New Roman" w:cs="Times New Roman"/>
          <w:color w:val="000000"/>
          <w:sz w:val="22"/>
          <w:szCs w:val="22"/>
        </w:rPr>
        <w:t xml:space="preserve"> </w:t>
      </w:r>
      <w:r w:rsidRPr="00CC3674">
        <w:rPr>
          <w:rFonts w:ascii="Times New Roman" w:hAnsi="Times New Roman" w:cs="Times New Roman"/>
          <w:color w:val="000000"/>
          <w:sz w:val="22"/>
          <w:szCs w:val="22"/>
        </w:rPr>
        <w:t>the appropriate Region Engineer,</w:t>
      </w:r>
      <w:r w:rsidR="005901F0">
        <w:rPr>
          <w:rFonts w:ascii="Times New Roman" w:hAnsi="Times New Roman" w:cs="Times New Roman"/>
          <w:color w:val="000000"/>
          <w:sz w:val="22"/>
          <w:szCs w:val="22"/>
        </w:rPr>
        <w:t xml:space="preserve"> the Right of Way Technician</w:t>
      </w:r>
      <w:r w:rsidRPr="00CC3674">
        <w:rPr>
          <w:rFonts w:ascii="Times New Roman" w:hAnsi="Times New Roman" w:cs="Times New Roman"/>
          <w:color w:val="000000"/>
          <w:sz w:val="22"/>
          <w:szCs w:val="22"/>
        </w:rPr>
        <w:t xml:space="preserve"> and a Field Investigator. The panel will issue a recommendation to the Commissioner regarding the issuance of a license.</w:t>
      </w:r>
    </w:p>
    <w:p w14:paraId="0C0D305D" w14:textId="00C90EE2" w:rsidR="00CC3674" w:rsidRPr="00CC3674" w:rsidRDefault="00CC3674" w:rsidP="00CC3674">
      <w:pPr>
        <w:pStyle w:val="SubsectionText"/>
        <w:numPr>
          <w:ilvl w:val="0"/>
          <w:numId w:val="12"/>
        </w:numPr>
        <w:tabs>
          <w:tab w:val="clear" w:pos="1080"/>
          <w:tab w:val="left" w:pos="720"/>
          <w:tab w:val="left" w:pos="1440"/>
          <w:tab w:val="left" w:pos="2160"/>
          <w:tab w:val="left" w:pos="2880"/>
          <w:tab w:val="left" w:pos="3600"/>
        </w:tabs>
        <w:spacing w:after="120"/>
        <w:ind w:left="2160" w:hanging="720"/>
        <w:rPr>
          <w:rFonts w:ascii="Times New Roman" w:hAnsi="Times New Roman" w:cs="Times New Roman"/>
          <w:color w:val="000000"/>
          <w:sz w:val="22"/>
          <w:szCs w:val="22"/>
        </w:rPr>
      </w:pPr>
      <w:r w:rsidRPr="00CC3674">
        <w:rPr>
          <w:rFonts w:ascii="Times New Roman" w:hAnsi="Times New Roman" w:cs="Times New Roman"/>
          <w:color w:val="000000"/>
          <w:sz w:val="22"/>
          <w:szCs w:val="22"/>
        </w:rPr>
        <w:t>An entity may ask for a license to be within the designated standards of sub-§2 (C.) above if the sign is located outside the clear zone;</w:t>
      </w:r>
    </w:p>
    <w:p w14:paraId="7105168E" w14:textId="421149DE" w:rsidR="00CC3674" w:rsidRPr="00CC3674" w:rsidRDefault="00CC3674" w:rsidP="00CC3674">
      <w:pPr>
        <w:pStyle w:val="SubsectionText"/>
        <w:numPr>
          <w:ilvl w:val="0"/>
          <w:numId w:val="12"/>
        </w:numPr>
        <w:tabs>
          <w:tab w:val="clear" w:pos="1080"/>
          <w:tab w:val="left" w:pos="720"/>
          <w:tab w:val="left" w:pos="1440"/>
          <w:tab w:val="left" w:pos="2160"/>
          <w:tab w:val="left" w:pos="2880"/>
          <w:tab w:val="left" w:pos="3600"/>
        </w:tabs>
        <w:spacing w:after="120"/>
        <w:ind w:left="2160" w:hanging="720"/>
        <w:rPr>
          <w:rFonts w:ascii="Times New Roman" w:hAnsi="Times New Roman" w:cs="Times New Roman"/>
          <w:color w:val="000000"/>
          <w:sz w:val="22"/>
          <w:szCs w:val="22"/>
        </w:rPr>
      </w:pPr>
      <w:r w:rsidRPr="00CC3674">
        <w:rPr>
          <w:rFonts w:ascii="Times New Roman" w:hAnsi="Times New Roman" w:cs="Times New Roman"/>
          <w:color w:val="000000"/>
          <w:sz w:val="22"/>
          <w:szCs w:val="22"/>
        </w:rPr>
        <w:t>Defer</w:t>
      </w:r>
      <w:r w:rsidR="0025422C">
        <w:rPr>
          <w:rFonts w:ascii="Times New Roman" w:hAnsi="Times New Roman" w:cs="Times New Roman"/>
          <w:color w:val="000000"/>
          <w:sz w:val="22"/>
          <w:szCs w:val="22"/>
        </w:rPr>
        <w:t>e</w:t>
      </w:r>
      <w:r w:rsidRPr="00CC3674">
        <w:rPr>
          <w:rFonts w:ascii="Times New Roman" w:hAnsi="Times New Roman" w:cs="Times New Roman"/>
          <w:color w:val="000000"/>
          <w:sz w:val="22"/>
          <w:szCs w:val="22"/>
        </w:rPr>
        <w:t xml:space="preserve">nce will be given to requests for licenses when the majority of business signs within 1,000 feet of the proposed location of the sign for which license is sought are within the right of way or within 20 feet of the edge of pavement or when the width of the right of way where the proposed sign will be placed is sufficiently wide. </w:t>
      </w:r>
    </w:p>
    <w:p w14:paraId="6B3F3D52" w14:textId="77777777" w:rsidR="00CC3674" w:rsidRPr="00CC3674" w:rsidRDefault="00CC3674" w:rsidP="00CC3674">
      <w:pPr>
        <w:pStyle w:val="SubsectionText"/>
        <w:numPr>
          <w:ilvl w:val="0"/>
          <w:numId w:val="12"/>
        </w:numPr>
        <w:tabs>
          <w:tab w:val="clear" w:pos="1080"/>
          <w:tab w:val="left" w:pos="720"/>
          <w:tab w:val="left" w:pos="1440"/>
          <w:tab w:val="left" w:pos="2160"/>
          <w:tab w:val="left" w:pos="2880"/>
          <w:tab w:val="left" w:pos="3600"/>
        </w:tabs>
        <w:spacing w:after="120"/>
        <w:ind w:left="2160" w:hanging="720"/>
        <w:rPr>
          <w:rFonts w:ascii="Times New Roman" w:hAnsi="Times New Roman" w:cs="Times New Roman"/>
          <w:color w:val="000000"/>
          <w:sz w:val="22"/>
          <w:szCs w:val="22"/>
        </w:rPr>
      </w:pPr>
      <w:r w:rsidRPr="00CC3674">
        <w:rPr>
          <w:rFonts w:ascii="Times New Roman" w:hAnsi="Times New Roman" w:cs="Times New Roman"/>
          <w:color w:val="000000"/>
          <w:sz w:val="22"/>
          <w:szCs w:val="22"/>
        </w:rPr>
        <w:t>Neither the granting of a license nor the installation of a sign within the public way conveys permanent property rights relating to the public way. The Department of Transportation is not responsible for loss or damage to an on-premises sign licensed under this subsection. An on-premises sign under this subsection may be removed by the Department to accommodate highway uses at any time without compensation to the owner of the on-premises sign and at the owner’s expense.</w:t>
      </w:r>
    </w:p>
    <w:p w14:paraId="6DC6B7B9" w14:textId="77777777" w:rsidR="00595E7B" w:rsidRPr="004C1577" w:rsidRDefault="00595E7B" w:rsidP="00595E7B">
      <w:pPr>
        <w:pStyle w:val="SubsectionText"/>
        <w:numPr>
          <w:ilvl w:val="0"/>
          <w:numId w:val="6"/>
        </w:numPr>
        <w:tabs>
          <w:tab w:val="clear" w:pos="1080"/>
          <w:tab w:val="left" w:pos="720"/>
          <w:tab w:val="left" w:pos="1440"/>
          <w:tab w:val="left" w:pos="2160"/>
          <w:tab w:val="left" w:pos="2880"/>
          <w:tab w:val="left" w:pos="3600"/>
        </w:tabs>
        <w:spacing w:after="0"/>
        <w:rPr>
          <w:rFonts w:ascii="Times New Roman" w:hAnsi="Times New Roman" w:cs="Times New Roman"/>
          <w:b/>
          <w:color w:val="000000"/>
          <w:sz w:val="22"/>
          <w:szCs w:val="22"/>
        </w:rPr>
      </w:pPr>
      <w:r w:rsidRPr="004C1577">
        <w:rPr>
          <w:rFonts w:ascii="Times New Roman" w:hAnsi="Times New Roman" w:cs="Times New Roman"/>
          <w:b/>
          <w:color w:val="000000"/>
          <w:sz w:val="22"/>
          <w:szCs w:val="22"/>
        </w:rPr>
        <w:lastRenderedPageBreak/>
        <w:t>Interstate highways</w:t>
      </w:r>
    </w:p>
    <w:p w14:paraId="7B8338C0" w14:textId="77777777" w:rsidR="00595E7B" w:rsidRPr="00F6405E" w:rsidRDefault="00595E7B" w:rsidP="00595E7B">
      <w:pPr>
        <w:pStyle w:val="ListParagraph"/>
        <w:rPr>
          <w:rFonts w:ascii="Times New Roman" w:hAnsi="Times New Roman" w:cs="Times New Roman"/>
          <w:color w:val="000000"/>
          <w:sz w:val="22"/>
          <w:szCs w:val="22"/>
        </w:rPr>
      </w:pPr>
    </w:p>
    <w:p w14:paraId="74252A63" w14:textId="5709BA01" w:rsidR="00595E7B" w:rsidRPr="00F6405E" w:rsidRDefault="00595E7B" w:rsidP="00595E7B">
      <w:pPr>
        <w:pStyle w:val="SubsectionText"/>
        <w:numPr>
          <w:ilvl w:val="1"/>
          <w:numId w:val="6"/>
        </w:numPr>
        <w:tabs>
          <w:tab w:val="clear" w:pos="1080"/>
          <w:tab w:val="left" w:pos="720"/>
          <w:tab w:val="left" w:pos="1440"/>
          <w:tab w:val="left" w:pos="2160"/>
          <w:tab w:val="left" w:pos="2880"/>
          <w:tab w:val="left" w:pos="3600"/>
        </w:tabs>
        <w:spacing w:after="0"/>
        <w:rPr>
          <w:rFonts w:ascii="Times New Roman" w:hAnsi="Times New Roman" w:cs="Times New Roman"/>
          <w:color w:val="000000"/>
          <w:sz w:val="22"/>
          <w:szCs w:val="22"/>
        </w:rPr>
      </w:pPr>
      <w:r w:rsidRPr="00F6405E">
        <w:rPr>
          <w:rFonts w:ascii="Times New Roman" w:hAnsi="Times New Roman" w:cs="Times New Roman"/>
          <w:color w:val="000000"/>
          <w:sz w:val="22"/>
          <w:szCs w:val="22"/>
        </w:rPr>
        <w:t>Not more than one on-premises sign advertising the sale or lease of the property may be permitted on land adjacent to any portion of the interstate system, including ramps and interchange areas, when that land is visible from any portion of the interstate system.</w:t>
      </w:r>
    </w:p>
    <w:p w14:paraId="50D815EB" w14:textId="77777777" w:rsidR="00595E7B" w:rsidRPr="00F6405E" w:rsidRDefault="00595E7B" w:rsidP="00595E7B">
      <w:pPr>
        <w:pStyle w:val="SubsectionText"/>
        <w:tabs>
          <w:tab w:val="clear" w:pos="1080"/>
          <w:tab w:val="left" w:pos="720"/>
          <w:tab w:val="left" w:pos="1440"/>
          <w:tab w:val="left" w:pos="2160"/>
          <w:tab w:val="left" w:pos="2880"/>
          <w:tab w:val="left" w:pos="3600"/>
        </w:tabs>
        <w:spacing w:after="0"/>
        <w:rPr>
          <w:rFonts w:ascii="Times New Roman" w:hAnsi="Times New Roman" w:cs="Times New Roman"/>
          <w:color w:val="000000"/>
          <w:sz w:val="22"/>
          <w:szCs w:val="22"/>
        </w:rPr>
      </w:pPr>
    </w:p>
    <w:p w14:paraId="0CCDBF40" w14:textId="77777777" w:rsidR="00595E7B" w:rsidRPr="00F6405E" w:rsidRDefault="00595E7B" w:rsidP="00595E7B">
      <w:pPr>
        <w:pStyle w:val="SubsectionText"/>
        <w:numPr>
          <w:ilvl w:val="1"/>
          <w:numId w:val="6"/>
        </w:numPr>
        <w:tabs>
          <w:tab w:val="clear" w:pos="1080"/>
          <w:tab w:val="left" w:pos="720"/>
          <w:tab w:val="left" w:pos="1440"/>
          <w:tab w:val="left" w:pos="2160"/>
          <w:tab w:val="left" w:pos="2880"/>
          <w:tab w:val="left" w:pos="3600"/>
        </w:tabs>
        <w:spacing w:after="0"/>
        <w:rPr>
          <w:rFonts w:ascii="Times New Roman" w:hAnsi="Times New Roman" w:cs="Times New Roman"/>
          <w:color w:val="000000"/>
          <w:sz w:val="22"/>
          <w:szCs w:val="22"/>
        </w:rPr>
      </w:pPr>
      <w:r w:rsidRPr="00F6405E">
        <w:rPr>
          <w:rFonts w:ascii="Times New Roman" w:hAnsi="Times New Roman" w:cs="Times New Roman"/>
          <w:color w:val="000000"/>
          <w:sz w:val="22"/>
          <w:szCs w:val="22"/>
        </w:rPr>
        <w:t>Not more than one on-premises sign visible from any portion of the interstate system, including ramps and interchange areas, may be permitted more than 50 feet from the principal building or structure where the business, facility or point of interest is carried on.</w:t>
      </w:r>
    </w:p>
    <w:p w14:paraId="4C2EBCC9" w14:textId="77777777" w:rsidR="00595E7B" w:rsidRPr="00F6405E" w:rsidRDefault="00595E7B" w:rsidP="00595E7B">
      <w:pPr>
        <w:pStyle w:val="ListParagraph"/>
        <w:rPr>
          <w:rFonts w:ascii="Times New Roman" w:hAnsi="Times New Roman" w:cs="Times New Roman"/>
          <w:color w:val="000000"/>
          <w:sz w:val="22"/>
          <w:szCs w:val="22"/>
        </w:rPr>
      </w:pPr>
    </w:p>
    <w:p w14:paraId="380D5040" w14:textId="2B4EFDB2" w:rsidR="00595E7B" w:rsidRPr="00F6405E" w:rsidRDefault="00595E7B" w:rsidP="00595E7B">
      <w:pPr>
        <w:pStyle w:val="SubsectionText"/>
        <w:numPr>
          <w:ilvl w:val="1"/>
          <w:numId w:val="6"/>
        </w:numPr>
        <w:tabs>
          <w:tab w:val="clear" w:pos="1080"/>
          <w:tab w:val="left" w:pos="720"/>
          <w:tab w:val="left" w:pos="1440"/>
          <w:tab w:val="left" w:pos="2160"/>
          <w:tab w:val="left" w:pos="2880"/>
          <w:tab w:val="left" w:pos="3600"/>
        </w:tabs>
        <w:spacing w:after="0"/>
        <w:rPr>
          <w:rFonts w:ascii="Times New Roman" w:hAnsi="Times New Roman" w:cs="Times New Roman"/>
          <w:color w:val="000000"/>
          <w:sz w:val="22"/>
          <w:szCs w:val="22"/>
        </w:rPr>
      </w:pPr>
      <w:r w:rsidRPr="00F6405E">
        <w:rPr>
          <w:rFonts w:ascii="Times New Roman" w:hAnsi="Times New Roman" w:cs="Times New Roman"/>
          <w:color w:val="000000"/>
          <w:sz w:val="22"/>
          <w:szCs w:val="22"/>
        </w:rPr>
        <w:t>No on-premises advertisement located more than 50 feet from the principal building or structure where the business, facility or point of interest advertised is carried on may exceed 20 feet in length, width or height or 150 square feet in area, including border and trim, but excluding supports.</w:t>
      </w:r>
    </w:p>
    <w:p w14:paraId="71CC69EF" w14:textId="77777777" w:rsidR="00595E7B" w:rsidRPr="00F6405E" w:rsidRDefault="00595E7B" w:rsidP="00595E7B">
      <w:pPr>
        <w:pStyle w:val="ListParagraph"/>
        <w:rPr>
          <w:rFonts w:ascii="Times New Roman" w:hAnsi="Times New Roman" w:cs="Times New Roman"/>
          <w:color w:val="000000"/>
          <w:sz w:val="22"/>
          <w:szCs w:val="22"/>
        </w:rPr>
      </w:pPr>
    </w:p>
    <w:p w14:paraId="4A08E8FD" w14:textId="4BFF5D32" w:rsidR="00595E7B" w:rsidRPr="00F6405E" w:rsidRDefault="00595E7B" w:rsidP="00595E7B">
      <w:pPr>
        <w:pStyle w:val="SubsectionText"/>
        <w:numPr>
          <w:ilvl w:val="1"/>
          <w:numId w:val="6"/>
        </w:numPr>
        <w:tabs>
          <w:tab w:val="clear" w:pos="1080"/>
          <w:tab w:val="left" w:pos="720"/>
          <w:tab w:val="left" w:pos="1440"/>
          <w:tab w:val="left" w:pos="2160"/>
          <w:tab w:val="left" w:pos="2880"/>
          <w:tab w:val="left" w:pos="3600"/>
        </w:tabs>
        <w:spacing w:after="0"/>
        <w:rPr>
          <w:rFonts w:ascii="Times New Roman" w:hAnsi="Times New Roman" w:cs="Times New Roman"/>
          <w:color w:val="000000"/>
          <w:sz w:val="22"/>
          <w:szCs w:val="22"/>
        </w:rPr>
      </w:pPr>
      <w:r w:rsidRPr="00F6405E">
        <w:rPr>
          <w:rFonts w:ascii="Times New Roman" w:hAnsi="Times New Roman" w:cs="Times New Roman"/>
          <w:color w:val="000000"/>
          <w:sz w:val="22"/>
          <w:szCs w:val="22"/>
        </w:rPr>
        <w:t>Any on-premises sign located more than 50 feet from the principal building or structure where the business, facility or point of interest is carried on that displays any trade name</w:t>
      </w:r>
      <w:r w:rsidR="0025422C">
        <w:rPr>
          <w:rFonts w:ascii="Times New Roman" w:hAnsi="Times New Roman" w:cs="Times New Roman"/>
          <w:color w:val="000000"/>
          <w:sz w:val="22"/>
          <w:szCs w:val="22"/>
        </w:rPr>
        <w:t xml:space="preserve"> referring</w:t>
      </w:r>
      <w:r w:rsidRPr="00F6405E">
        <w:rPr>
          <w:rFonts w:ascii="Times New Roman" w:hAnsi="Times New Roman" w:cs="Times New Roman"/>
          <w:color w:val="000000"/>
          <w:sz w:val="22"/>
          <w:szCs w:val="22"/>
        </w:rPr>
        <w:t xml:space="preserve"> to or </w:t>
      </w:r>
      <w:r w:rsidR="00E06D45" w:rsidRPr="00F6405E">
        <w:rPr>
          <w:rFonts w:ascii="Times New Roman" w:hAnsi="Times New Roman" w:cs="Times New Roman"/>
          <w:color w:val="000000"/>
          <w:sz w:val="22"/>
          <w:szCs w:val="22"/>
        </w:rPr>
        <w:t>identify</w:t>
      </w:r>
      <w:r w:rsidR="00E06D45">
        <w:rPr>
          <w:rFonts w:ascii="Times New Roman" w:hAnsi="Times New Roman" w:cs="Times New Roman"/>
          <w:color w:val="000000"/>
          <w:sz w:val="22"/>
          <w:szCs w:val="22"/>
        </w:rPr>
        <w:t>ing</w:t>
      </w:r>
      <w:r w:rsidRPr="00F6405E">
        <w:rPr>
          <w:rFonts w:ascii="Times New Roman" w:hAnsi="Times New Roman" w:cs="Times New Roman"/>
          <w:color w:val="000000"/>
          <w:sz w:val="22"/>
          <w:szCs w:val="22"/>
        </w:rPr>
        <w:t xml:space="preserve"> any service rendered or product sold</w:t>
      </w:r>
      <w:r w:rsidR="00DA29F1">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must display the name of the advertised business, facility or point of interest as conspicuously as such trade name.</w:t>
      </w:r>
    </w:p>
    <w:p w14:paraId="52DF12CB" w14:textId="77777777" w:rsidR="00725720" w:rsidRPr="00F6405E" w:rsidRDefault="00725720" w:rsidP="00684D51">
      <w:pPr>
        <w:pStyle w:val="ListParagraph"/>
        <w:contextualSpacing/>
        <w:rPr>
          <w:rFonts w:ascii="Times New Roman" w:hAnsi="Times New Roman" w:cs="Times New Roman"/>
          <w:color w:val="000000"/>
          <w:sz w:val="22"/>
          <w:szCs w:val="22"/>
        </w:rPr>
      </w:pPr>
    </w:p>
    <w:p w14:paraId="52E0CA44" w14:textId="309388E1" w:rsidR="00725720" w:rsidRDefault="00725720" w:rsidP="00684D51">
      <w:pPr>
        <w:pStyle w:val="SubsectionText"/>
        <w:numPr>
          <w:ilvl w:val="1"/>
          <w:numId w:val="6"/>
        </w:numPr>
        <w:tabs>
          <w:tab w:val="clear" w:pos="1080"/>
          <w:tab w:val="left" w:pos="720"/>
          <w:tab w:val="left" w:pos="1440"/>
          <w:tab w:val="left" w:pos="2160"/>
          <w:tab w:val="left" w:pos="2880"/>
          <w:tab w:val="left" w:pos="3600"/>
        </w:tabs>
        <w:spacing w:after="0"/>
        <w:contextualSpacing/>
        <w:rPr>
          <w:rFonts w:ascii="Times New Roman" w:hAnsi="Times New Roman" w:cs="Times New Roman"/>
          <w:color w:val="000000"/>
          <w:sz w:val="22"/>
          <w:szCs w:val="22"/>
        </w:rPr>
      </w:pPr>
      <w:r w:rsidRPr="00F6405E">
        <w:rPr>
          <w:rFonts w:ascii="Times New Roman" w:hAnsi="Times New Roman" w:cs="Times New Roman"/>
          <w:color w:val="000000"/>
          <w:sz w:val="22"/>
          <w:szCs w:val="22"/>
        </w:rPr>
        <w:t>Businesses abutting the interstate may have up to 10 signs, but only one sign may be visible from the interstate highway.</w:t>
      </w:r>
    </w:p>
    <w:p w14:paraId="675F27A6" w14:textId="77777777" w:rsidR="00684D51" w:rsidRDefault="00684D51" w:rsidP="00684D51">
      <w:pPr>
        <w:pStyle w:val="ListParagraph"/>
        <w:rPr>
          <w:rFonts w:ascii="Times New Roman" w:hAnsi="Times New Roman" w:cs="Times New Roman"/>
          <w:color w:val="000000"/>
          <w:sz w:val="22"/>
          <w:szCs w:val="22"/>
        </w:rPr>
      </w:pPr>
    </w:p>
    <w:p w14:paraId="1AFBE96A" w14:textId="4880F960" w:rsidR="00FC3BB0" w:rsidRDefault="00595E7B" w:rsidP="00684D51">
      <w:pPr>
        <w:pStyle w:val="SubsectionText"/>
        <w:numPr>
          <w:ilvl w:val="0"/>
          <w:numId w:val="6"/>
        </w:numPr>
        <w:tabs>
          <w:tab w:val="clear" w:pos="1080"/>
          <w:tab w:val="left" w:pos="720"/>
          <w:tab w:val="left" w:pos="1440"/>
          <w:tab w:val="left" w:pos="2160"/>
          <w:tab w:val="left" w:pos="2880"/>
          <w:tab w:val="left" w:pos="3600"/>
        </w:tabs>
        <w:spacing w:before="120"/>
        <w:contextualSpacing/>
        <w:rPr>
          <w:rFonts w:ascii="Times New Roman" w:hAnsi="Times New Roman" w:cs="Times New Roman"/>
          <w:color w:val="000000"/>
          <w:sz w:val="22"/>
          <w:szCs w:val="22"/>
        </w:rPr>
      </w:pPr>
      <w:r w:rsidRPr="004C1577">
        <w:rPr>
          <w:rFonts w:ascii="Times New Roman" w:hAnsi="Times New Roman" w:cs="Times New Roman"/>
          <w:b/>
          <w:color w:val="000000"/>
          <w:sz w:val="22"/>
          <w:szCs w:val="22"/>
        </w:rPr>
        <w:t>On-premises signs prohibited</w:t>
      </w:r>
      <w:r w:rsidRPr="004C1577">
        <w:rPr>
          <w:rFonts w:ascii="Times New Roman" w:hAnsi="Times New Roman" w:cs="Times New Roman"/>
          <w:color w:val="000000"/>
          <w:sz w:val="22"/>
          <w:szCs w:val="22"/>
        </w:rPr>
        <w:t>.</w:t>
      </w:r>
      <w:r w:rsidR="00086868" w:rsidRPr="00F6405E">
        <w:rPr>
          <w:rFonts w:ascii="Times New Roman" w:hAnsi="Times New Roman" w:cs="Times New Roman"/>
          <w:color w:val="000000"/>
          <w:sz w:val="22"/>
          <w:szCs w:val="22"/>
        </w:rPr>
        <w:t xml:space="preserve"> </w:t>
      </w:r>
      <w:r w:rsidR="00FC3BB0" w:rsidRPr="00F6405E">
        <w:rPr>
          <w:rFonts w:ascii="Times New Roman" w:hAnsi="Times New Roman" w:cs="Times New Roman"/>
          <w:color w:val="000000"/>
          <w:sz w:val="22"/>
          <w:szCs w:val="22"/>
        </w:rPr>
        <w:t>An on-premises sign is prohibited if it:</w:t>
      </w:r>
    </w:p>
    <w:p w14:paraId="16EBAB33" w14:textId="77777777" w:rsidR="00684D51" w:rsidRPr="00F6405E" w:rsidRDefault="00684D51" w:rsidP="00684D51">
      <w:pPr>
        <w:pStyle w:val="SubsectionText"/>
        <w:tabs>
          <w:tab w:val="clear" w:pos="1080"/>
          <w:tab w:val="left" w:pos="720"/>
          <w:tab w:val="left" w:pos="1440"/>
          <w:tab w:val="left" w:pos="2160"/>
          <w:tab w:val="left" w:pos="2880"/>
          <w:tab w:val="left" w:pos="3600"/>
        </w:tabs>
        <w:spacing w:before="120"/>
        <w:ind w:left="1440" w:firstLine="0"/>
        <w:contextualSpacing/>
        <w:rPr>
          <w:rFonts w:ascii="Times New Roman" w:hAnsi="Times New Roman" w:cs="Times New Roman"/>
          <w:color w:val="000000"/>
          <w:sz w:val="22"/>
          <w:szCs w:val="22"/>
        </w:rPr>
      </w:pPr>
    </w:p>
    <w:p w14:paraId="4D363B22" w14:textId="77777777" w:rsidR="00595E7B" w:rsidRPr="00F6405E" w:rsidRDefault="00595E7B" w:rsidP="00086868">
      <w:pPr>
        <w:pStyle w:val="SubsectionText"/>
        <w:numPr>
          <w:ilvl w:val="1"/>
          <w:numId w:val="6"/>
        </w:numPr>
        <w:tabs>
          <w:tab w:val="clear" w:pos="1080"/>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Attempts or appears to attempt to direct the movement of traffic or interferes with, imitates or resembles any official traffic sign, signal or device; </w:t>
      </w:r>
    </w:p>
    <w:p w14:paraId="348766F6" w14:textId="77777777" w:rsidR="00595E7B" w:rsidRPr="00F6405E" w:rsidRDefault="00595E7B" w:rsidP="00086868">
      <w:pPr>
        <w:pStyle w:val="SubsectionText"/>
        <w:numPr>
          <w:ilvl w:val="1"/>
          <w:numId w:val="6"/>
        </w:numPr>
        <w:tabs>
          <w:tab w:val="clear" w:pos="1080"/>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Prevents the driver of a vehicle from having a clear and unobstructed view of official signs and approaching or merging traffic;</w:t>
      </w:r>
    </w:p>
    <w:p w14:paraId="4985BC84" w14:textId="76D88008" w:rsidR="00595E7B" w:rsidRPr="00F6405E" w:rsidRDefault="00595E7B" w:rsidP="00086868">
      <w:pPr>
        <w:pStyle w:val="SubsectionText"/>
        <w:numPr>
          <w:ilvl w:val="1"/>
          <w:numId w:val="6"/>
        </w:numPr>
        <w:tabs>
          <w:tab w:val="clear" w:pos="1080"/>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Contains, includes or is illuminated by a flashing, intermittent or moving</w:t>
      </w:r>
      <w:r w:rsidR="00DA29F1">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 xml:space="preserve">lights, except as provided in </w:t>
      </w:r>
      <w:r w:rsidR="00684C8B" w:rsidRPr="00F6405E">
        <w:rPr>
          <w:rFonts w:ascii="Times New Roman" w:hAnsi="Times New Roman" w:cs="Times New Roman"/>
          <w:color w:val="000000"/>
          <w:sz w:val="22"/>
          <w:szCs w:val="22"/>
        </w:rPr>
        <w:t>Subsection 9, below</w:t>
      </w:r>
      <w:r w:rsidRPr="00F6405E">
        <w:rPr>
          <w:rFonts w:ascii="Times New Roman" w:hAnsi="Times New Roman" w:cs="Times New Roman"/>
          <w:color w:val="000000"/>
          <w:sz w:val="22"/>
          <w:szCs w:val="22"/>
        </w:rPr>
        <w:t xml:space="preserve">; </w:t>
      </w:r>
    </w:p>
    <w:p w14:paraId="2A9DE2EE" w14:textId="219F8F85" w:rsidR="00595E7B" w:rsidRPr="00F6405E" w:rsidRDefault="00595E7B" w:rsidP="00086868">
      <w:pPr>
        <w:pStyle w:val="SubsectionText"/>
        <w:numPr>
          <w:ilvl w:val="1"/>
          <w:numId w:val="6"/>
        </w:numPr>
        <w:tabs>
          <w:tab w:val="clear" w:pos="1080"/>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Uses lighting </w:t>
      </w:r>
      <w:r w:rsidR="00096B86">
        <w:rPr>
          <w:rFonts w:ascii="Times New Roman" w:hAnsi="Times New Roman" w:cs="Times New Roman"/>
          <w:color w:val="000000"/>
          <w:sz w:val="22"/>
          <w:szCs w:val="22"/>
        </w:rPr>
        <w:t xml:space="preserve">that is </w:t>
      </w:r>
      <w:r w:rsidRPr="00F6405E">
        <w:rPr>
          <w:rFonts w:ascii="Times New Roman" w:hAnsi="Times New Roman" w:cs="Times New Roman"/>
          <w:color w:val="000000"/>
          <w:sz w:val="22"/>
          <w:szCs w:val="22"/>
        </w:rPr>
        <w:t>of such intensity or brilliance as to cause glare or impair the vision of the operator of any motor vehicle or to otherwise interfere with any driver's operation of a motor vehicle</w:t>
      </w:r>
      <w:r w:rsidR="00096B86">
        <w:rPr>
          <w:rFonts w:ascii="Times New Roman" w:hAnsi="Times New Roman" w:cs="Times New Roman"/>
          <w:color w:val="000000"/>
          <w:sz w:val="22"/>
          <w:szCs w:val="22"/>
        </w:rPr>
        <w:t xml:space="preserve"> unless, in the opinion of the Commissioner, the light</w:t>
      </w:r>
      <w:r w:rsidR="0022307D">
        <w:rPr>
          <w:rFonts w:ascii="Times New Roman" w:hAnsi="Times New Roman" w:cs="Times New Roman"/>
          <w:color w:val="000000"/>
          <w:sz w:val="22"/>
          <w:szCs w:val="22"/>
        </w:rPr>
        <w:t>ing</w:t>
      </w:r>
      <w:r w:rsidR="00096B86">
        <w:rPr>
          <w:rFonts w:ascii="Times New Roman" w:hAnsi="Times New Roman" w:cs="Times New Roman"/>
          <w:color w:val="000000"/>
          <w:sz w:val="22"/>
          <w:szCs w:val="22"/>
        </w:rPr>
        <w:t xml:space="preserve"> is effectively shielded to prevent beams or rays of light from being directed</w:t>
      </w:r>
      <w:r w:rsidR="00481BD6">
        <w:rPr>
          <w:rFonts w:ascii="Times New Roman" w:hAnsi="Times New Roman" w:cs="Times New Roman"/>
          <w:color w:val="000000"/>
          <w:sz w:val="22"/>
          <w:szCs w:val="22"/>
        </w:rPr>
        <w:t xml:space="preserve"> at any portion of the public way</w:t>
      </w:r>
      <w:r w:rsidRPr="00F6405E">
        <w:rPr>
          <w:rFonts w:ascii="Times New Roman" w:hAnsi="Times New Roman" w:cs="Times New Roman"/>
          <w:color w:val="000000"/>
          <w:sz w:val="22"/>
          <w:szCs w:val="22"/>
        </w:rPr>
        <w:t>; or</w:t>
      </w:r>
      <w:r w:rsidR="00A40BF6">
        <w:rPr>
          <w:rFonts w:ascii="Times New Roman" w:hAnsi="Times New Roman" w:cs="Times New Roman"/>
          <w:color w:val="000000"/>
          <w:sz w:val="22"/>
          <w:szCs w:val="22"/>
        </w:rPr>
        <w:t>,</w:t>
      </w:r>
    </w:p>
    <w:p w14:paraId="0617892D" w14:textId="77777777" w:rsidR="00595E7B" w:rsidRPr="00F6405E" w:rsidRDefault="00595E7B" w:rsidP="00086868">
      <w:pPr>
        <w:pStyle w:val="SubsectionText"/>
        <w:numPr>
          <w:ilvl w:val="1"/>
          <w:numId w:val="6"/>
        </w:numPr>
        <w:tabs>
          <w:tab w:val="clear" w:pos="1080"/>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Moves, has any animated or moving parts or has the appearance of movement, except as provided in </w:t>
      </w:r>
      <w:r w:rsidR="00684C8B" w:rsidRPr="00F6405E">
        <w:rPr>
          <w:rFonts w:ascii="Times New Roman" w:hAnsi="Times New Roman" w:cs="Times New Roman"/>
          <w:color w:val="000000"/>
          <w:sz w:val="22"/>
          <w:szCs w:val="22"/>
        </w:rPr>
        <w:t>Subsection 9, below.</w:t>
      </w:r>
    </w:p>
    <w:p w14:paraId="4FF6261D" w14:textId="77777777" w:rsidR="00595E7B" w:rsidRPr="004C1577" w:rsidRDefault="004C1577" w:rsidP="00595E7B">
      <w:pPr>
        <w:pStyle w:val="SubsectionText"/>
        <w:numPr>
          <w:ilvl w:val="0"/>
          <w:numId w:val="6"/>
        </w:numPr>
        <w:tabs>
          <w:tab w:val="clear" w:pos="1080"/>
          <w:tab w:val="left" w:pos="720"/>
          <w:tab w:val="left" w:pos="1440"/>
          <w:tab w:val="left" w:pos="2160"/>
          <w:tab w:val="left" w:pos="2880"/>
          <w:tab w:val="left" w:pos="3600"/>
        </w:tabs>
        <w:spacing w:after="0"/>
        <w:rPr>
          <w:rFonts w:ascii="Times New Roman" w:hAnsi="Times New Roman" w:cs="Times New Roman"/>
          <w:b/>
          <w:color w:val="000000"/>
          <w:sz w:val="22"/>
          <w:szCs w:val="22"/>
        </w:rPr>
      </w:pPr>
      <w:r w:rsidRPr="004C1577">
        <w:rPr>
          <w:rFonts w:ascii="Times New Roman" w:hAnsi="Times New Roman" w:cs="Times New Roman"/>
          <w:b/>
          <w:color w:val="000000"/>
          <w:sz w:val="22"/>
          <w:szCs w:val="22"/>
        </w:rPr>
        <w:t>Height</w:t>
      </w:r>
    </w:p>
    <w:p w14:paraId="31210B2A" w14:textId="77777777" w:rsidR="004A65F5" w:rsidRPr="00F6405E" w:rsidRDefault="004A65F5" w:rsidP="004A65F5">
      <w:pPr>
        <w:pStyle w:val="SubsectionText"/>
        <w:tabs>
          <w:tab w:val="clear" w:pos="1080"/>
          <w:tab w:val="left" w:pos="720"/>
          <w:tab w:val="left" w:pos="1440"/>
          <w:tab w:val="left" w:pos="2160"/>
          <w:tab w:val="left" w:pos="2880"/>
          <w:tab w:val="left" w:pos="3600"/>
        </w:tabs>
        <w:spacing w:after="0"/>
        <w:rPr>
          <w:rFonts w:ascii="Times New Roman" w:hAnsi="Times New Roman" w:cs="Times New Roman"/>
          <w:color w:val="000000"/>
          <w:sz w:val="22"/>
          <w:szCs w:val="22"/>
        </w:rPr>
      </w:pPr>
    </w:p>
    <w:p w14:paraId="5BB621EC" w14:textId="77777777" w:rsidR="004A65F5" w:rsidRPr="00F6405E" w:rsidRDefault="004A65F5" w:rsidP="00086868">
      <w:pPr>
        <w:pStyle w:val="SubsectionText"/>
        <w:tabs>
          <w:tab w:val="clear" w:pos="1080"/>
          <w:tab w:val="left" w:pos="720"/>
          <w:tab w:val="left" w:pos="1440"/>
          <w:tab w:val="left" w:pos="2160"/>
          <w:tab w:val="left" w:pos="2880"/>
          <w:tab w:val="left" w:pos="3600"/>
        </w:tabs>
        <w:spacing w:after="0"/>
        <w:ind w:left="1440" w:firstLine="0"/>
        <w:rPr>
          <w:rFonts w:ascii="Times New Roman" w:hAnsi="Times New Roman" w:cs="Times New Roman"/>
          <w:color w:val="000000"/>
          <w:sz w:val="22"/>
          <w:szCs w:val="22"/>
        </w:rPr>
      </w:pPr>
      <w:r w:rsidRPr="00F6405E">
        <w:rPr>
          <w:rFonts w:ascii="Times New Roman" w:hAnsi="Times New Roman" w:cs="Times New Roman"/>
          <w:color w:val="000000"/>
          <w:sz w:val="22"/>
          <w:szCs w:val="22"/>
        </w:rPr>
        <w:t>The maximum height of on-premises signs is 25 feet above the ground level of land upon which it is located</w:t>
      </w:r>
      <w:r w:rsidR="00684C8B" w:rsidRPr="00F6405E">
        <w:rPr>
          <w:rFonts w:ascii="Times New Roman" w:hAnsi="Times New Roman" w:cs="Times New Roman"/>
          <w:color w:val="000000"/>
          <w:sz w:val="22"/>
          <w:szCs w:val="22"/>
        </w:rPr>
        <w:t>,</w:t>
      </w:r>
      <w:r w:rsidRPr="00F6405E">
        <w:rPr>
          <w:rFonts w:ascii="Times New Roman" w:hAnsi="Times New Roman" w:cs="Times New Roman"/>
          <w:color w:val="000000"/>
          <w:sz w:val="22"/>
          <w:szCs w:val="22"/>
        </w:rPr>
        <w:t xml:space="preserve"> or if the sign is affixed to or is part of a building, the maximum is 10 feet above the roof of the building.</w:t>
      </w:r>
    </w:p>
    <w:p w14:paraId="75404880" w14:textId="6A137667" w:rsidR="004A65F5" w:rsidRDefault="004A65F5" w:rsidP="004A65F5">
      <w:pPr>
        <w:pStyle w:val="SubsectionText"/>
        <w:tabs>
          <w:tab w:val="clear" w:pos="1080"/>
          <w:tab w:val="left" w:pos="720"/>
          <w:tab w:val="left" w:pos="1440"/>
          <w:tab w:val="left" w:pos="2160"/>
          <w:tab w:val="left" w:pos="2880"/>
          <w:tab w:val="left" w:pos="3600"/>
        </w:tabs>
        <w:spacing w:after="0"/>
        <w:rPr>
          <w:rFonts w:ascii="Times New Roman" w:hAnsi="Times New Roman" w:cs="Times New Roman"/>
          <w:color w:val="000000"/>
          <w:sz w:val="22"/>
          <w:szCs w:val="22"/>
        </w:rPr>
      </w:pPr>
    </w:p>
    <w:p w14:paraId="07B23413" w14:textId="77777777" w:rsidR="00684D51" w:rsidRPr="00F6405E" w:rsidRDefault="00684D51" w:rsidP="004A65F5">
      <w:pPr>
        <w:pStyle w:val="SubsectionText"/>
        <w:tabs>
          <w:tab w:val="clear" w:pos="1080"/>
          <w:tab w:val="left" w:pos="720"/>
          <w:tab w:val="left" w:pos="1440"/>
          <w:tab w:val="left" w:pos="2160"/>
          <w:tab w:val="left" w:pos="2880"/>
          <w:tab w:val="left" w:pos="3600"/>
        </w:tabs>
        <w:spacing w:after="0"/>
        <w:rPr>
          <w:rFonts w:ascii="Times New Roman" w:hAnsi="Times New Roman" w:cs="Times New Roman"/>
          <w:color w:val="000000"/>
          <w:sz w:val="22"/>
          <w:szCs w:val="22"/>
        </w:rPr>
      </w:pPr>
    </w:p>
    <w:p w14:paraId="3E2A5AAD" w14:textId="77777777" w:rsidR="004A65F5" w:rsidRPr="004C1577" w:rsidRDefault="004A65F5" w:rsidP="004A65F5">
      <w:pPr>
        <w:pStyle w:val="SubsectionText"/>
        <w:numPr>
          <w:ilvl w:val="0"/>
          <w:numId w:val="6"/>
        </w:numPr>
        <w:tabs>
          <w:tab w:val="clear" w:pos="1080"/>
          <w:tab w:val="left" w:pos="720"/>
          <w:tab w:val="left" w:pos="1440"/>
          <w:tab w:val="left" w:pos="2160"/>
          <w:tab w:val="left" w:pos="2880"/>
          <w:tab w:val="left" w:pos="3600"/>
        </w:tabs>
        <w:spacing w:after="0"/>
        <w:rPr>
          <w:rFonts w:ascii="Times New Roman" w:hAnsi="Times New Roman" w:cs="Times New Roman"/>
          <w:b/>
          <w:color w:val="000000"/>
          <w:sz w:val="22"/>
          <w:szCs w:val="22"/>
        </w:rPr>
      </w:pPr>
      <w:r w:rsidRPr="004C1577">
        <w:rPr>
          <w:rFonts w:ascii="Times New Roman" w:hAnsi="Times New Roman" w:cs="Times New Roman"/>
          <w:b/>
          <w:color w:val="000000"/>
          <w:sz w:val="22"/>
          <w:szCs w:val="22"/>
        </w:rPr>
        <w:lastRenderedPageBreak/>
        <w:t>Jurisdiction by local authority in compact areas</w:t>
      </w:r>
    </w:p>
    <w:p w14:paraId="79E56234" w14:textId="77777777" w:rsidR="004A65F5" w:rsidRPr="00F6405E" w:rsidRDefault="004A65F5" w:rsidP="004A65F5">
      <w:pPr>
        <w:pStyle w:val="SubsectionText"/>
        <w:tabs>
          <w:tab w:val="clear" w:pos="1080"/>
          <w:tab w:val="left" w:pos="720"/>
          <w:tab w:val="left" w:pos="1440"/>
          <w:tab w:val="left" w:pos="2160"/>
          <w:tab w:val="left" w:pos="2880"/>
          <w:tab w:val="left" w:pos="3600"/>
        </w:tabs>
        <w:spacing w:after="0"/>
        <w:rPr>
          <w:rFonts w:ascii="Times New Roman" w:hAnsi="Times New Roman" w:cs="Times New Roman"/>
          <w:color w:val="000000"/>
          <w:sz w:val="22"/>
          <w:szCs w:val="22"/>
        </w:rPr>
      </w:pPr>
    </w:p>
    <w:p w14:paraId="6FF57068" w14:textId="77777777" w:rsidR="004A65F5" w:rsidRPr="00F6405E" w:rsidRDefault="004A65F5" w:rsidP="00086868">
      <w:pPr>
        <w:pStyle w:val="SubsectionText"/>
        <w:tabs>
          <w:tab w:val="clear" w:pos="1080"/>
          <w:tab w:val="left" w:pos="720"/>
          <w:tab w:val="left" w:pos="1440"/>
          <w:tab w:val="left" w:pos="2160"/>
          <w:tab w:val="left" w:pos="2880"/>
          <w:tab w:val="left" w:pos="3600"/>
        </w:tabs>
        <w:spacing w:after="0"/>
        <w:ind w:left="1440" w:firstLine="0"/>
        <w:rPr>
          <w:rFonts w:ascii="Times New Roman" w:hAnsi="Times New Roman" w:cs="Times New Roman"/>
          <w:color w:val="000000"/>
          <w:sz w:val="22"/>
          <w:szCs w:val="22"/>
        </w:rPr>
      </w:pPr>
      <w:r w:rsidRPr="00F6405E">
        <w:rPr>
          <w:rFonts w:ascii="Times New Roman" w:hAnsi="Times New Roman" w:cs="Times New Roman"/>
          <w:color w:val="000000"/>
          <w:sz w:val="22"/>
          <w:szCs w:val="22"/>
        </w:rPr>
        <w:t>Except as otherwise provided in this chapter, administration of this chapter for on-premises advertisements located in compact areas of an urban compact municipality, as defined in section 754, is the responsibility of local authority. In compact areas of an urban compact municipality adjacent to the interstate, the Department of Transportation is responsible for the administration of this section.</w:t>
      </w:r>
    </w:p>
    <w:p w14:paraId="35E62803" w14:textId="77777777" w:rsidR="004A65F5" w:rsidRPr="00F6405E" w:rsidRDefault="004A65F5" w:rsidP="004A65F5">
      <w:pPr>
        <w:pStyle w:val="SubsectionText"/>
        <w:tabs>
          <w:tab w:val="clear" w:pos="1080"/>
          <w:tab w:val="left" w:pos="720"/>
          <w:tab w:val="left" w:pos="1440"/>
          <w:tab w:val="left" w:pos="2160"/>
          <w:tab w:val="left" w:pos="2880"/>
          <w:tab w:val="left" w:pos="3600"/>
        </w:tabs>
        <w:spacing w:after="0"/>
        <w:rPr>
          <w:rFonts w:ascii="Times New Roman" w:hAnsi="Times New Roman" w:cs="Times New Roman"/>
          <w:color w:val="000000"/>
          <w:sz w:val="22"/>
          <w:szCs w:val="22"/>
        </w:rPr>
      </w:pPr>
    </w:p>
    <w:p w14:paraId="5999DA06" w14:textId="77777777" w:rsidR="004A65F5" w:rsidRPr="004C1577" w:rsidRDefault="004A65F5" w:rsidP="004A65F5">
      <w:pPr>
        <w:pStyle w:val="SubsectionText"/>
        <w:numPr>
          <w:ilvl w:val="0"/>
          <w:numId w:val="6"/>
        </w:numPr>
        <w:tabs>
          <w:tab w:val="clear" w:pos="1080"/>
          <w:tab w:val="left" w:pos="720"/>
          <w:tab w:val="left" w:pos="1440"/>
          <w:tab w:val="left" w:pos="2160"/>
          <w:tab w:val="left" w:pos="2880"/>
          <w:tab w:val="left" w:pos="3600"/>
        </w:tabs>
        <w:spacing w:after="0"/>
        <w:rPr>
          <w:rFonts w:ascii="Times New Roman" w:hAnsi="Times New Roman" w:cs="Times New Roman"/>
          <w:b/>
          <w:color w:val="000000"/>
          <w:sz w:val="22"/>
          <w:szCs w:val="22"/>
        </w:rPr>
      </w:pPr>
      <w:r w:rsidRPr="004C1577">
        <w:rPr>
          <w:rFonts w:ascii="Times New Roman" w:hAnsi="Times New Roman" w:cs="Times New Roman"/>
          <w:b/>
          <w:color w:val="000000"/>
          <w:sz w:val="22"/>
          <w:szCs w:val="22"/>
        </w:rPr>
        <w:t>Approach signs</w:t>
      </w:r>
    </w:p>
    <w:p w14:paraId="7E4DF756" w14:textId="77777777" w:rsidR="004A65F5" w:rsidRPr="00F6405E" w:rsidRDefault="004A65F5" w:rsidP="004A65F5">
      <w:pPr>
        <w:pStyle w:val="SubsectionText"/>
        <w:tabs>
          <w:tab w:val="clear" w:pos="1080"/>
          <w:tab w:val="left" w:pos="720"/>
          <w:tab w:val="left" w:pos="1440"/>
          <w:tab w:val="left" w:pos="2160"/>
          <w:tab w:val="left" w:pos="2880"/>
          <w:tab w:val="left" w:pos="3600"/>
        </w:tabs>
        <w:spacing w:after="0"/>
        <w:rPr>
          <w:rFonts w:ascii="Times New Roman" w:hAnsi="Times New Roman" w:cs="Times New Roman"/>
          <w:color w:val="000000"/>
          <w:sz w:val="22"/>
          <w:szCs w:val="22"/>
        </w:rPr>
      </w:pPr>
    </w:p>
    <w:p w14:paraId="1016924F" w14:textId="31C0C57D" w:rsidR="004A65F5" w:rsidRPr="00F6405E" w:rsidRDefault="004A65F5" w:rsidP="00086868">
      <w:pPr>
        <w:pStyle w:val="SubsectionText"/>
        <w:tabs>
          <w:tab w:val="clear" w:pos="1080"/>
          <w:tab w:val="left" w:pos="720"/>
          <w:tab w:val="left" w:pos="1440"/>
          <w:tab w:val="left" w:pos="2160"/>
          <w:tab w:val="left" w:pos="2880"/>
          <w:tab w:val="left" w:pos="3600"/>
        </w:tabs>
        <w:spacing w:after="0"/>
        <w:ind w:left="1440" w:firstLine="0"/>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Any business or facility whose principal building or structure, or a point of interest is located on a private way more than 1,000 feet from the nearest public way, or is not visible to traffic from the nearest public way, may erect no more than 2 approach signs with a total surface area not to exceed </w:t>
      </w:r>
      <w:r w:rsidR="00800C19" w:rsidRPr="00F6405E">
        <w:rPr>
          <w:rFonts w:ascii="Times New Roman" w:hAnsi="Times New Roman" w:cs="Times New Roman"/>
          <w:color w:val="000000"/>
          <w:sz w:val="22"/>
          <w:szCs w:val="22"/>
        </w:rPr>
        <w:t>four (4)</w:t>
      </w:r>
      <w:r w:rsid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 xml:space="preserve">square feet per sign. </w:t>
      </w:r>
      <w:r w:rsidR="002520C8" w:rsidRPr="00F6405E">
        <w:rPr>
          <w:rFonts w:ascii="Times New Roman" w:hAnsi="Times New Roman" w:cs="Times New Roman"/>
          <w:color w:val="000000"/>
          <w:sz w:val="22"/>
          <w:szCs w:val="22"/>
        </w:rPr>
        <w:t>These signs are allowed to be located within the public right-of-way limits</w:t>
      </w:r>
      <w:r w:rsidR="00DA29F1">
        <w:rPr>
          <w:rFonts w:ascii="Times New Roman" w:hAnsi="Times New Roman" w:cs="Times New Roman"/>
          <w:color w:val="000000"/>
          <w:sz w:val="22"/>
          <w:szCs w:val="22"/>
        </w:rPr>
        <w:t xml:space="preserve"> </w:t>
      </w:r>
      <w:r w:rsidR="002520C8" w:rsidRPr="00F6405E">
        <w:rPr>
          <w:rFonts w:ascii="Times New Roman" w:hAnsi="Times New Roman" w:cs="Times New Roman"/>
          <w:color w:val="000000"/>
          <w:sz w:val="22"/>
          <w:szCs w:val="22"/>
        </w:rPr>
        <w:t>within 2,500 feet of the junction of the public and private ways.</w:t>
      </w:r>
      <w:r w:rsidR="00086868" w:rsidRPr="00F6405E">
        <w:rPr>
          <w:rFonts w:ascii="Times New Roman" w:hAnsi="Times New Roman" w:cs="Times New Roman"/>
          <w:color w:val="000000"/>
          <w:sz w:val="22"/>
          <w:szCs w:val="22"/>
        </w:rPr>
        <w:t xml:space="preserve"> </w:t>
      </w:r>
    </w:p>
    <w:p w14:paraId="4CF7A21C" w14:textId="77777777" w:rsidR="004A65F5" w:rsidRPr="00F6405E" w:rsidRDefault="004A65F5" w:rsidP="004A65F5">
      <w:pPr>
        <w:pStyle w:val="SubsectionText"/>
        <w:tabs>
          <w:tab w:val="clear" w:pos="1080"/>
          <w:tab w:val="left" w:pos="720"/>
          <w:tab w:val="left" w:pos="1440"/>
          <w:tab w:val="left" w:pos="2160"/>
          <w:tab w:val="left" w:pos="2880"/>
          <w:tab w:val="left" w:pos="3600"/>
        </w:tabs>
        <w:spacing w:after="0"/>
        <w:rPr>
          <w:rFonts w:ascii="Times New Roman" w:hAnsi="Times New Roman" w:cs="Times New Roman"/>
          <w:color w:val="000000"/>
          <w:sz w:val="22"/>
          <w:szCs w:val="22"/>
        </w:rPr>
      </w:pPr>
    </w:p>
    <w:p w14:paraId="5312FBF7" w14:textId="77777777" w:rsidR="004A65F5" w:rsidRPr="004C1577" w:rsidRDefault="004A65F5" w:rsidP="004A65F5">
      <w:pPr>
        <w:pStyle w:val="SubsectionText"/>
        <w:numPr>
          <w:ilvl w:val="0"/>
          <w:numId w:val="6"/>
        </w:numPr>
        <w:tabs>
          <w:tab w:val="clear" w:pos="1080"/>
          <w:tab w:val="left" w:pos="720"/>
          <w:tab w:val="left" w:pos="1440"/>
          <w:tab w:val="left" w:pos="2160"/>
          <w:tab w:val="left" w:pos="2880"/>
          <w:tab w:val="left" w:pos="3600"/>
        </w:tabs>
        <w:spacing w:after="0"/>
        <w:rPr>
          <w:rFonts w:ascii="Times New Roman" w:hAnsi="Times New Roman" w:cs="Times New Roman"/>
          <w:b/>
          <w:color w:val="000000"/>
          <w:sz w:val="22"/>
          <w:szCs w:val="22"/>
        </w:rPr>
      </w:pPr>
      <w:r w:rsidRPr="004C1577">
        <w:rPr>
          <w:rFonts w:ascii="Times New Roman" w:hAnsi="Times New Roman" w:cs="Times New Roman"/>
          <w:b/>
          <w:color w:val="000000"/>
          <w:sz w:val="22"/>
          <w:szCs w:val="22"/>
        </w:rPr>
        <w:t>Changeable signs</w:t>
      </w:r>
    </w:p>
    <w:p w14:paraId="1A590CDF" w14:textId="77777777" w:rsidR="004A65F5" w:rsidRPr="00F6405E" w:rsidRDefault="004A65F5" w:rsidP="004A65F5">
      <w:pPr>
        <w:pStyle w:val="SubsectionText"/>
        <w:tabs>
          <w:tab w:val="clear" w:pos="1080"/>
          <w:tab w:val="left" w:pos="720"/>
          <w:tab w:val="left" w:pos="1440"/>
          <w:tab w:val="left" w:pos="2160"/>
          <w:tab w:val="left" w:pos="2880"/>
          <w:tab w:val="left" w:pos="3600"/>
        </w:tabs>
        <w:spacing w:after="0"/>
        <w:rPr>
          <w:rFonts w:ascii="Times New Roman" w:hAnsi="Times New Roman" w:cs="Times New Roman"/>
          <w:color w:val="000000"/>
          <w:sz w:val="22"/>
          <w:szCs w:val="22"/>
        </w:rPr>
      </w:pPr>
    </w:p>
    <w:p w14:paraId="654F8E31" w14:textId="77777777" w:rsidR="004A65F5" w:rsidRPr="00F6405E" w:rsidRDefault="004A65F5" w:rsidP="004A65F5">
      <w:pPr>
        <w:pStyle w:val="SubsectionText"/>
        <w:numPr>
          <w:ilvl w:val="1"/>
          <w:numId w:val="6"/>
        </w:numPr>
        <w:tabs>
          <w:tab w:val="clear" w:pos="1080"/>
          <w:tab w:val="left" w:pos="720"/>
          <w:tab w:val="left" w:pos="1440"/>
          <w:tab w:val="left" w:pos="2160"/>
          <w:tab w:val="left" w:pos="2880"/>
          <w:tab w:val="left" w:pos="3600"/>
        </w:tabs>
        <w:spacing w:after="0"/>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Notwithstanding subsection </w:t>
      </w:r>
      <w:r w:rsidR="00684C8B" w:rsidRPr="00F6405E">
        <w:rPr>
          <w:rFonts w:ascii="Times New Roman" w:hAnsi="Times New Roman" w:cs="Times New Roman"/>
          <w:color w:val="000000"/>
          <w:sz w:val="22"/>
          <w:szCs w:val="22"/>
        </w:rPr>
        <w:t>5, paragraph C</w:t>
      </w:r>
      <w:r w:rsidRPr="00F6405E">
        <w:rPr>
          <w:rFonts w:ascii="Times New Roman" w:hAnsi="Times New Roman" w:cs="Times New Roman"/>
          <w:color w:val="000000"/>
          <w:sz w:val="22"/>
          <w:szCs w:val="22"/>
        </w:rPr>
        <w:t xml:space="preserve">, changeable signs are not prohibited as long as the sign complies with all the terms </w:t>
      </w:r>
      <w:r w:rsidR="002520C8" w:rsidRPr="00F6405E">
        <w:rPr>
          <w:rFonts w:ascii="Times New Roman" w:hAnsi="Times New Roman" w:cs="Times New Roman"/>
          <w:color w:val="000000"/>
          <w:sz w:val="22"/>
          <w:szCs w:val="22"/>
        </w:rPr>
        <w:t xml:space="preserve">and </w:t>
      </w:r>
      <w:r w:rsidRPr="00F6405E">
        <w:rPr>
          <w:rFonts w:ascii="Times New Roman" w:hAnsi="Times New Roman" w:cs="Times New Roman"/>
          <w:color w:val="000000"/>
          <w:sz w:val="22"/>
          <w:szCs w:val="22"/>
        </w:rPr>
        <w:t>applicable provisions of this subsection and rules adopted pursuant to this chapter. The Department of Transportation shall administer the provisions of this subsection, except as provided in paragraph B.</w:t>
      </w:r>
    </w:p>
    <w:p w14:paraId="380EDD12" w14:textId="77777777" w:rsidR="00725720" w:rsidRPr="00F6405E" w:rsidRDefault="00725720" w:rsidP="00E760DC">
      <w:pPr>
        <w:pStyle w:val="SubsectionText"/>
        <w:tabs>
          <w:tab w:val="clear" w:pos="1080"/>
          <w:tab w:val="left" w:pos="720"/>
          <w:tab w:val="left" w:pos="1440"/>
          <w:tab w:val="left" w:pos="2160"/>
          <w:tab w:val="left" w:pos="2880"/>
          <w:tab w:val="left" w:pos="3600"/>
        </w:tabs>
        <w:spacing w:after="0"/>
        <w:rPr>
          <w:rFonts w:ascii="Times New Roman" w:hAnsi="Times New Roman" w:cs="Times New Roman"/>
          <w:color w:val="000000"/>
          <w:sz w:val="22"/>
          <w:szCs w:val="22"/>
        </w:rPr>
      </w:pPr>
    </w:p>
    <w:p w14:paraId="2D43CB44" w14:textId="77777777" w:rsidR="00725720" w:rsidRPr="004C1577" w:rsidRDefault="00BA6B68" w:rsidP="00086868">
      <w:pPr>
        <w:pStyle w:val="SubsectionText"/>
        <w:numPr>
          <w:ilvl w:val="1"/>
          <w:numId w:val="6"/>
        </w:numPr>
        <w:tabs>
          <w:tab w:val="clear" w:pos="1080"/>
          <w:tab w:val="left" w:pos="720"/>
          <w:tab w:val="left" w:pos="1440"/>
          <w:tab w:val="left" w:pos="2160"/>
          <w:tab w:val="left" w:pos="2880"/>
          <w:tab w:val="left" w:pos="3600"/>
        </w:tabs>
        <w:spacing w:after="120"/>
        <w:rPr>
          <w:rFonts w:ascii="Times New Roman" w:hAnsi="Times New Roman" w:cs="Times New Roman"/>
          <w:b/>
          <w:color w:val="000000"/>
          <w:sz w:val="22"/>
          <w:szCs w:val="22"/>
        </w:rPr>
      </w:pPr>
      <w:r w:rsidRPr="004C1577">
        <w:rPr>
          <w:rFonts w:ascii="Times New Roman" w:hAnsi="Times New Roman" w:cs="Times New Roman"/>
          <w:b/>
          <w:color w:val="000000"/>
          <w:sz w:val="22"/>
          <w:szCs w:val="22"/>
        </w:rPr>
        <w:t>The d</w:t>
      </w:r>
      <w:r w:rsidR="00725720" w:rsidRPr="004C1577">
        <w:rPr>
          <w:rFonts w:ascii="Times New Roman" w:hAnsi="Times New Roman" w:cs="Times New Roman"/>
          <w:b/>
          <w:color w:val="000000"/>
          <w:sz w:val="22"/>
          <w:szCs w:val="22"/>
        </w:rPr>
        <w:t>isplay on each side of a changeable sign</w:t>
      </w:r>
    </w:p>
    <w:p w14:paraId="1CD9AD5F" w14:textId="77777777" w:rsidR="004A65F5" w:rsidRPr="00F6405E" w:rsidRDefault="004A65F5" w:rsidP="00CC7F4A">
      <w:pPr>
        <w:pStyle w:val="SubsectionText"/>
        <w:numPr>
          <w:ilvl w:val="0"/>
          <w:numId w:val="27"/>
        </w:numPr>
        <w:tabs>
          <w:tab w:val="left" w:pos="720"/>
          <w:tab w:val="left" w:pos="1440"/>
          <w:tab w:val="left" w:pos="2160"/>
          <w:tab w:val="left" w:pos="2880"/>
          <w:tab w:val="left" w:pos="3600"/>
        </w:tabs>
        <w:spacing w:after="120"/>
        <w:ind w:left="2880" w:hanging="720"/>
        <w:rPr>
          <w:rFonts w:ascii="Times New Roman" w:hAnsi="Times New Roman" w:cs="Times New Roman"/>
          <w:color w:val="000000"/>
          <w:sz w:val="22"/>
          <w:szCs w:val="22"/>
        </w:rPr>
      </w:pPr>
      <w:r w:rsidRPr="00F6405E">
        <w:rPr>
          <w:rFonts w:ascii="Times New Roman" w:hAnsi="Times New Roman" w:cs="Times New Roman"/>
          <w:color w:val="000000"/>
          <w:sz w:val="22"/>
          <w:szCs w:val="22"/>
        </w:rPr>
        <w:t>May be changed no more than once every 20 minutes, unless the municipality in which the sign is located adopts an ordinance to the contrary and notifies the Department of Transportation in writing of that ordinance. If a municipal ordinance is adopted, the municipality is responsible for the administration of that ordinance;</w:t>
      </w:r>
    </w:p>
    <w:p w14:paraId="65DCDBCB" w14:textId="77777777" w:rsidR="004A65F5" w:rsidRPr="00F6405E" w:rsidRDefault="004A65F5" w:rsidP="00CC7F4A">
      <w:pPr>
        <w:pStyle w:val="SubsectionText"/>
        <w:numPr>
          <w:ilvl w:val="0"/>
          <w:numId w:val="27"/>
        </w:numPr>
        <w:tabs>
          <w:tab w:val="left" w:pos="720"/>
          <w:tab w:val="left" w:pos="1440"/>
          <w:tab w:val="left" w:pos="2160"/>
          <w:tab w:val="left" w:pos="2880"/>
          <w:tab w:val="left" w:pos="3600"/>
        </w:tabs>
        <w:spacing w:after="120"/>
        <w:ind w:left="2880" w:hanging="720"/>
        <w:rPr>
          <w:rFonts w:ascii="Times New Roman" w:hAnsi="Times New Roman" w:cs="Times New Roman"/>
          <w:color w:val="000000"/>
          <w:sz w:val="22"/>
          <w:szCs w:val="22"/>
        </w:rPr>
      </w:pPr>
      <w:r w:rsidRPr="00F6405E">
        <w:rPr>
          <w:rFonts w:ascii="Times New Roman" w:hAnsi="Times New Roman" w:cs="Times New Roman"/>
          <w:color w:val="000000"/>
          <w:sz w:val="22"/>
          <w:szCs w:val="22"/>
        </w:rPr>
        <w:t>Must change as rapidly as technologically practicable, with no phasing, rolling, scrolling, flashing or blending, unless the municipality in which the sign is located adopts an ordinance to the contrary and notifies the Department of Transportation in writing of that ordinance. If a municipal ordinance is adopted, the municipality is responsible for the administration of that ordinance. Notwithstanding this subparagraph, a municipality may not adopt an ordinance that allows the sign to flash or display continuous streaming of information or video animation; and</w:t>
      </w:r>
    </w:p>
    <w:p w14:paraId="64E8E31F" w14:textId="77777777" w:rsidR="004A65F5" w:rsidRPr="00F6405E" w:rsidRDefault="004A65F5" w:rsidP="00684D51">
      <w:pPr>
        <w:pStyle w:val="SubsectionText"/>
        <w:numPr>
          <w:ilvl w:val="0"/>
          <w:numId w:val="27"/>
        </w:numPr>
        <w:tabs>
          <w:tab w:val="left" w:pos="720"/>
          <w:tab w:val="left" w:pos="1440"/>
          <w:tab w:val="left" w:pos="2160"/>
          <w:tab w:val="left" w:pos="2880"/>
          <w:tab w:val="left" w:pos="3600"/>
        </w:tabs>
        <w:spacing w:after="120"/>
        <w:ind w:left="2880" w:hanging="720"/>
        <w:contextualSpacing/>
        <w:rPr>
          <w:rFonts w:ascii="Times New Roman" w:hAnsi="Times New Roman" w:cs="Times New Roman"/>
          <w:color w:val="000000"/>
          <w:sz w:val="22"/>
          <w:szCs w:val="22"/>
        </w:rPr>
      </w:pPr>
      <w:r w:rsidRPr="00F6405E">
        <w:rPr>
          <w:rFonts w:ascii="Times New Roman" w:hAnsi="Times New Roman" w:cs="Times New Roman"/>
          <w:color w:val="000000"/>
          <w:sz w:val="22"/>
          <w:szCs w:val="22"/>
        </w:rPr>
        <w:t>May consist of alphabetic or numeric text on a plain or colored background and may include graphic, pictorial or photographic images unless the municipality in which the sign is located adopts an ordinance to the contrary and notifies the Department of Transportation in writing of that ordinance. If a municipal ordinance is adopted, the municipality is responsible for the administration of that ordinance.</w:t>
      </w:r>
    </w:p>
    <w:p w14:paraId="555DF713" w14:textId="77777777" w:rsidR="00BA6B68" w:rsidRPr="00F6405E" w:rsidRDefault="00BA6B68" w:rsidP="00684D51">
      <w:pPr>
        <w:pStyle w:val="SubsectionText"/>
        <w:tabs>
          <w:tab w:val="clear" w:pos="1080"/>
          <w:tab w:val="left" w:pos="720"/>
          <w:tab w:val="left" w:pos="1440"/>
          <w:tab w:val="left" w:pos="2160"/>
          <w:tab w:val="left" w:pos="2880"/>
          <w:tab w:val="left" w:pos="3600"/>
        </w:tabs>
        <w:spacing w:after="0"/>
        <w:ind w:left="2160" w:firstLine="0"/>
        <w:contextualSpacing/>
        <w:rPr>
          <w:rFonts w:ascii="Times New Roman" w:hAnsi="Times New Roman" w:cs="Times New Roman"/>
          <w:color w:val="000000"/>
          <w:sz w:val="22"/>
          <w:szCs w:val="22"/>
        </w:rPr>
      </w:pPr>
    </w:p>
    <w:p w14:paraId="10DC7370" w14:textId="77777777" w:rsidR="004A65F5" w:rsidRPr="00F6405E" w:rsidRDefault="004A65F5" w:rsidP="00684D51">
      <w:pPr>
        <w:pStyle w:val="SubsectionText"/>
        <w:numPr>
          <w:ilvl w:val="1"/>
          <w:numId w:val="6"/>
        </w:numPr>
        <w:tabs>
          <w:tab w:val="clear" w:pos="1080"/>
          <w:tab w:val="left" w:pos="720"/>
          <w:tab w:val="left" w:pos="1440"/>
          <w:tab w:val="left" w:pos="2160"/>
          <w:tab w:val="left" w:pos="2880"/>
          <w:tab w:val="left" w:pos="3600"/>
        </w:tabs>
        <w:spacing w:after="120"/>
        <w:contextualSpacing/>
        <w:rPr>
          <w:rFonts w:ascii="Times New Roman" w:hAnsi="Times New Roman" w:cs="Times New Roman"/>
          <w:color w:val="000000"/>
          <w:sz w:val="22"/>
          <w:szCs w:val="22"/>
        </w:rPr>
      </w:pPr>
      <w:r w:rsidRPr="00F6405E">
        <w:rPr>
          <w:rFonts w:ascii="Times New Roman" w:hAnsi="Times New Roman" w:cs="Times New Roman"/>
          <w:color w:val="000000"/>
          <w:sz w:val="22"/>
          <w:szCs w:val="22"/>
        </w:rPr>
        <w:t>Only one changeable sign with 2 sides is allowed for each public way that provides direct vehicular access to the business, facility or point of interest.</w:t>
      </w:r>
    </w:p>
    <w:p w14:paraId="744559DD" w14:textId="77777777" w:rsidR="004A65F5" w:rsidRPr="00F6405E" w:rsidRDefault="004A65F5" w:rsidP="00086868">
      <w:pPr>
        <w:pStyle w:val="SubsectionText"/>
        <w:numPr>
          <w:ilvl w:val="1"/>
          <w:numId w:val="6"/>
        </w:numPr>
        <w:tabs>
          <w:tab w:val="clear" w:pos="1080"/>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lastRenderedPageBreak/>
        <w:t>Changeable signs may not be located so that the message is readable from a controlled-access highway or ramp.</w:t>
      </w:r>
    </w:p>
    <w:p w14:paraId="23956CBF" w14:textId="77777777" w:rsidR="004A65F5" w:rsidRPr="00F6405E" w:rsidRDefault="004A65F5" w:rsidP="00086868">
      <w:pPr>
        <w:pStyle w:val="SubsectionText"/>
        <w:numPr>
          <w:ilvl w:val="1"/>
          <w:numId w:val="6"/>
        </w:numPr>
        <w:tabs>
          <w:tab w:val="clear" w:pos="1080"/>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The highest point of the display of a changeable sign may not exceed a height of 25 feet above either the centerline of the nearest public way or actual ground level adjacent to the sign, whichever is lower.</w:t>
      </w:r>
    </w:p>
    <w:p w14:paraId="36799FCC" w14:textId="77777777" w:rsidR="004A65F5" w:rsidRPr="00F6405E" w:rsidRDefault="004A65F5" w:rsidP="00086868">
      <w:pPr>
        <w:pStyle w:val="SubsectionText"/>
        <w:numPr>
          <w:ilvl w:val="1"/>
          <w:numId w:val="6"/>
        </w:numPr>
        <w:tabs>
          <w:tab w:val="clear" w:pos="1080"/>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F6405E">
        <w:rPr>
          <w:rFonts w:ascii="Times New Roman" w:hAnsi="Times New Roman" w:cs="Times New Roman"/>
          <w:color w:val="000000"/>
          <w:sz w:val="22"/>
          <w:szCs w:val="22"/>
        </w:rPr>
        <w:t>Changeable message board signs existing in accordance with the requirements of former subsection 11 continue to exist if the signs:</w:t>
      </w:r>
    </w:p>
    <w:p w14:paraId="72F428BA" w14:textId="77777777" w:rsidR="004A65F5" w:rsidRPr="00F6405E" w:rsidRDefault="004A65F5" w:rsidP="008D53F9">
      <w:pPr>
        <w:pStyle w:val="SubsectionText"/>
        <w:numPr>
          <w:ilvl w:val="0"/>
          <w:numId w:val="28"/>
        </w:numPr>
        <w:tabs>
          <w:tab w:val="left" w:pos="720"/>
          <w:tab w:val="left" w:pos="1440"/>
          <w:tab w:val="left" w:pos="2160"/>
          <w:tab w:val="left" w:pos="2880"/>
          <w:tab w:val="left" w:pos="3600"/>
        </w:tabs>
        <w:spacing w:after="120"/>
        <w:ind w:left="2880" w:hanging="720"/>
        <w:rPr>
          <w:rFonts w:ascii="Times New Roman" w:hAnsi="Times New Roman" w:cs="Times New Roman"/>
          <w:color w:val="000000"/>
          <w:sz w:val="22"/>
          <w:szCs w:val="22"/>
        </w:rPr>
      </w:pPr>
      <w:r w:rsidRPr="00F6405E">
        <w:rPr>
          <w:rFonts w:ascii="Times New Roman" w:hAnsi="Times New Roman" w:cs="Times New Roman"/>
          <w:color w:val="000000"/>
          <w:sz w:val="22"/>
          <w:szCs w:val="22"/>
        </w:rPr>
        <w:t>Are reasonably incapable of being modified or reprogrammed to comply with this section as amended; and</w:t>
      </w:r>
    </w:p>
    <w:p w14:paraId="1BCB5CB0" w14:textId="77777777" w:rsidR="004A65F5" w:rsidRPr="00F6405E" w:rsidRDefault="004A65F5" w:rsidP="008D53F9">
      <w:pPr>
        <w:pStyle w:val="SubsectionText"/>
        <w:numPr>
          <w:ilvl w:val="0"/>
          <w:numId w:val="28"/>
        </w:numPr>
        <w:tabs>
          <w:tab w:val="left" w:pos="720"/>
          <w:tab w:val="left" w:pos="1440"/>
          <w:tab w:val="left" w:pos="2160"/>
          <w:tab w:val="left" w:pos="2880"/>
          <w:tab w:val="left" w:pos="3600"/>
        </w:tabs>
        <w:spacing w:after="120"/>
        <w:ind w:left="2880" w:hanging="720"/>
        <w:rPr>
          <w:rFonts w:ascii="Times New Roman" w:hAnsi="Times New Roman" w:cs="Times New Roman"/>
          <w:color w:val="000000"/>
          <w:sz w:val="22"/>
          <w:szCs w:val="22"/>
        </w:rPr>
      </w:pPr>
      <w:r w:rsidRPr="00F6405E">
        <w:rPr>
          <w:rFonts w:ascii="Times New Roman" w:hAnsi="Times New Roman" w:cs="Times New Roman"/>
          <w:color w:val="000000"/>
          <w:sz w:val="22"/>
          <w:szCs w:val="22"/>
        </w:rPr>
        <w:t>Are not replaced, substantially rebuilt, reconstructed or repaired beyond routine maintenance.</w:t>
      </w:r>
    </w:p>
    <w:p w14:paraId="63AF7BD1" w14:textId="37488646" w:rsidR="00FC3BB0" w:rsidRDefault="00766192" w:rsidP="00684D51">
      <w:pPr>
        <w:pStyle w:val="SubsectionText"/>
        <w:numPr>
          <w:ilvl w:val="1"/>
          <w:numId w:val="6"/>
        </w:numPr>
        <w:tabs>
          <w:tab w:val="clear" w:pos="1080"/>
          <w:tab w:val="left" w:pos="720"/>
          <w:tab w:val="left" w:pos="1440"/>
          <w:tab w:val="left" w:pos="2160"/>
          <w:tab w:val="left" w:pos="2880"/>
          <w:tab w:val="left" w:pos="3600"/>
        </w:tabs>
        <w:spacing w:after="120"/>
        <w:contextualSpacing/>
        <w:rPr>
          <w:rFonts w:ascii="Times New Roman" w:hAnsi="Times New Roman" w:cs="Times New Roman"/>
          <w:color w:val="000000"/>
          <w:sz w:val="22"/>
          <w:szCs w:val="22"/>
        </w:rPr>
      </w:pPr>
      <w:r w:rsidRPr="00F6405E">
        <w:rPr>
          <w:rFonts w:ascii="Times New Roman" w:hAnsi="Times New Roman" w:cs="Times New Roman"/>
          <w:color w:val="000000"/>
          <w:sz w:val="22"/>
          <w:szCs w:val="22"/>
        </w:rPr>
        <w:t>The size, intensity of illumination and acceptable rate of change between the time display and the temperature display of a time and temperature sign must comply with rules adopted by the Department of Transportation, except that time and temperature signs erected prior to September 29, 1995 need not comply with those rules.</w:t>
      </w:r>
    </w:p>
    <w:p w14:paraId="7453F947" w14:textId="77777777" w:rsidR="00C16F01" w:rsidRPr="00F6405E" w:rsidRDefault="00C16F01" w:rsidP="00C16F01">
      <w:pPr>
        <w:pStyle w:val="SubsectionText"/>
        <w:tabs>
          <w:tab w:val="clear" w:pos="1080"/>
          <w:tab w:val="left" w:pos="720"/>
          <w:tab w:val="left" w:pos="1440"/>
          <w:tab w:val="left" w:pos="2160"/>
          <w:tab w:val="left" w:pos="2880"/>
          <w:tab w:val="left" w:pos="3600"/>
        </w:tabs>
        <w:spacing w:after="120"/>
        <w:ind w:left="2160" w:firstLine="0"/>
        <w:contextualSpacing/>
        <w:rPr>
          <w:rFonts w:ascii="Times New Roman" w:hAnsi="Times New Roman" w:cs="Times New Roman"/>
          <w:color w:val="000000"/>
          <w:sz w:val="22"/>
          <w:szCs w:val="22"/>
        </w:rPr>
      </w:pPr>
    </w:p>
    <w:p w14:paraId="2092FE5A" w14:textId="77777777" w:rsidR="004C1577" w:rsidRPr="00F6405E" w:rsidRDefault="004C1577" w:rsidP="00684D51">
      <w:pPr>
        <w:pStyle w:val="SubsectionText"/>
        <w:tabs>
          <w:tab w:val="clear" w:pos="1080"/>
          <w:tab w:val="left" w:pos="720"/>
          <w:tab w:val="left" w:pos="1440"/>
          <w:tab w:val="left" w:pos="2160"/>
          <w:tab w:val="left" w:pos="2880"/>
          <w:tab w:val="left" w:pos="3600"/>
        </w:tabs>
        <w:spacing w:after="0"/>
        <w:ind w:left="0" w:firstLine="0"/>
        <w:contextualSpacing/>
        <w:rPr>
          <w:rFonts w:ascii="Times New Roman" w:hAnsi="Times New Roman" w:cs="Times New Roman"/>
          <w:color w:val="000000"/>
          <w:sz w:val="22"/>
          <w:szCs w:val="22"/>
        </w:rPr>
      </w:pPr>
    </w:p>
    <w:p w14:paraId="42347EF0" w14:textId="6874E57C" w:rsidR="00766192" w:rsidRPr="00F6405E" w:rsidRDefault="00BD6BE5" w:rsidP="00684D51">
      <w:pPr>
        <w:pStyle w:val="SectionNumber"/>
        <w:tabs>
          <w:tab w:val="left" w:pos="1440"/>
          <w:tab w:val="left" w:pos="2160"/>
          <w:tab w:val="left" w:pos="2880"/>
          <w:tab w:val="left" w:pos="3600"/>
        </w:tabs>
        <w:contextualSpacing/>
        <w:rPr>
          <w:rFonts w:ascii="Times New Roman" w:hAnsi="Times New Roman" w:cs="Times New Roman"/>
          <w:b/>
          <w:color w:val="000000"/>
          <w:sz w:val="22"/>
          <w:szCs w:val="22"/>
        </w:rPr>
      </w:pPr>
      <w:r w:rsidRPr="00F6405E">
        <w:rPr>
          <w:rFonts w:ascii="Times New Roman" w:hAnsi="Times New Roman" w:cs="Times New Roman"/>
          <w:b/>
          <w:color w:val="000000"/>
          <w:sz w:val="22"/>
          <w:szCs w:val="22"/>
        </w:rPr>
        <w:t xml:space="preserve">SECTION </w:t>
      </w:r>
      <w:r w:rsidR="004C32A7">
        <w:rPr>
          <w:rFonts w:ascii="Times New Roman" w:hAnsi="Times New Roman" w:cs="Times New Roman"/>
          <w:b/>
          <w:color w:val="000000"/>
          <w:sz w:val="22"/>
          <w:szCs w:val="22"/>
        </w:rPr>
        <w:t>6</w:t>
      </w:r>
      <w:r w:rsidR="00424910" w:rsidRPr="00F6405E">
        <w:rPr>
          <w:rFonts w:ascii="Times New Roman" w:hAnsi="Times New Roman" w:cs="Times New Roman"/>
          <w:b/>
          <w:color w:val="000000"/>
          <w:sz w:val="22"/>
          <w:szCs w:val="22"/>
        </w:rPr>
        <w:t>.</w:t>
      </w:r>
      <w:r w:rsidR="000F6A05" w:rsidRPr="00F6405E">
        <w:rPr>
          <w:rFonts w:ascii="Times New Roman" w:hAnsi="Times New Roman" w:cs="Times New Roman"/>
          <w:b/>
          <w:color w:val="000000"/>
          <w:sz w:val="22"/>
          <w:szCs w:val="22"/>
        </w:rPr>
        <w:tab/>
      </w:r>
      <w:r w:rsidR="00766192" w:rsidRPr="00F6405E">
        <w:rPr>
          <w:rFonts w:ascii="Times New Roman" w:hAnsi="Times New Roman" w:cs="Times New Roman"/>
          <w:b/>
          <w:color w:val="000000"/>
          <w:sz w:val="22"/>
          <w:szCs w:val="22"/>
        </w:rPr>
        <w:t>OFFICIAL TOURIST INFORMATION CENTERS</w:t>
      </w:r>
    </w:p>
    <w:p w14:paraId="72F69886" w14:textId="77777777" w:rsidR="000F6A05" w:rsidRPr="00F6405E" w:rsidRDefault="000F6A05" w:rsidP="00086868">
      <w:pPr>
        <w:pStyle w:val="SubsectionText"/>
        <w:numPr>
          <w:ilvl w:val="0"/>
          <w:numId w:val="11"/>
        </w:numPr>
        <w:tabs>
          <w:tab w:val="clear" w:pos="1080"/>
          <w:tab w:val="left" w:pos="720"/>
          <w:tab w:val="left" w:pos="1440"/>
          <w:tab w:val="left" w:pos="2160"/>
          <w:tab w:val="left" w:pos="2880"/>
          <w:tab w:val="left" w:pos="3600"/>
        </w:tabs>
        <w:spacing w:after="120"/>
        <w:rPr>
          <w:rFonts w:ascii="Times New Roman" w:hAnsi="Times New Roman" w:cs="Times New Roman"/>
          <w:color w:val="000000"/>
          <w:sz w:val="22"/>
          <w:szCs w:val="22"/>
        </w:rPr>
      </w:pPr>
      <w:r w:rsidRPr="000F1CCA">
        <w:rPr>
          <w:rFonts w:ascii="Times New Roman" w:hAnsi="Times New Roman" w:cs="Times New Roman"/>
          <w:b/>
          <w:color w:val="000000"/>
          <w:sz w:val="22"/>
          <w:szCs w:val="22"/>
        </w:rPr>
        <w:t>Eligibility</w:t>
      </w:r>
      <w:r w:rsidR="000F1CCA">
        <w:rPr>
          <w:rFonts w:ascii="Times New Roman" w:hAnsi="Times New Roman" w:cs="Times New Roman"/>
          <w:color w:val="000000"/>
          <w:sz w:val="22"/>
          <w:szCs w:val="22"/>
        </w:rPr>
        <w:t>.</w:t>
      </w:r>
      <w:r w:rsidR="00AD62CC" w:rsidRPr="00F6405E">
        <w:rPr>
          <w:rFonts w:ascii="Times New Roman" w:hAnsi="Times New Roman" w:cs="Times New Roman"/>
          <w:color w:val="000000"/>
          <w:sz w:val="22"/>
          <w:szCs w:val="22"/>
        </w:rPr>
        <w:t xml:space="preserve"> In order to be eligible for a sign, the entity must prove that they are</w:t>
      </w:r>
      <w:r w:rsidR="00F6405E">
        <w:rPr>
          <w:rFonts w:ascii="Times New Roman" w:hAnsi="Times New Roman" w:cs="Times New Roman"/>
          <w:color w:val="000000"/>
          <w:sz w:val="22"/>
          <w:szCs w:val="22"/>
        </w:rPr>
        <w:t xml:space="preserve"> </w:t>
      </w:r>
      <w:r w:rsidR="00AD62CC" w:rsidRPr="00F6405E">
        <w:rPr>
          <w:rFonts w:ascii="Times New Roman" w:hAnsi="Times New Roman" w:cs="Times New Roman"/>
          <w:color w:val="000000"/>
          <w:sz w:val="22"/>
          <w:szCs w:val="22"/>
        </w:rPr>
        <w:t>acknowledged by the Maine Office of Tourism and must have rest room facilit</w:t>
      </w:r>
      <w:r w:rsidR="00891970" w:rsidRPr="00F6405E">
        <w:rPr>
          <w:rFonts w:ascii="Times New Roman" w:hAnsi="Times New Roman" w:cs="Times New Roman"/>
          <w:color w:val="000000"/>
          <w:sz w:val="22"/>
          <w:szCs w:val="22"/>
        </w:rPr>
        <w:t>i</w:t>
      </w:r>
      <w:r w:rsidR="00AD62CC" w:rsidRPr="00F6405E">
        <w:rPr>
          <w:rFonts w:ascii="Times New Roman" w:hAnsi="Times New Roman" w:cs="Times New Roman"/>
          <w:color w:val="000000"/>
          <w:sz w:val="22"/>
          <w:szCs w:val="22"/>
        </w:rPr>
        <w:t>es</w:t>
      </w:r>
    </w:p>
    <w:p w14:paraId="794636A0" w14:textId="77777777" w:rsidR="00FA0B2A" w:rsidRPr="000F1CCA" w:rsidRDefault="00FA0B2A" w:rsidP="00086868">
      <w:pPr>
        <w:pStyle w:val="SubsectionText"/>
        <w:numPr>
          <w:ilvl w:val="0"/>
          <w:numId w:val="11"/>
        </w:numPr>
        <w:tabs>
          <w:tab w:val="clear" w:pos="1080"/>
          <w:tab w:val="left" w:pos="720"/>
          <w:tab w:val="left" w:pos="1440"/>
          <w:tab w:val="left" w:pos="2160"/>
          <w:tab w:val="left" w:pos="2880"/>
          <w:tab w:val="left" w:pos="3600"/>
        </w:tabs>
        <w:spacing w:after="120"/>
        <w:rPr>
          <w:rFonts w:ascii="Times New Roman" w:hAnsi="Times New Roman" w:cs="Times New Roman"/>
          <w:b/>
          <w:color w:val="000000"/>
          <w:sz w:val="22"/>
          <w:szCs w:val="22"/>
        </w:rPr>
      </w:pPr>
      <w:r w:rsidRPr="000F1CCA">
        <w:rPr>
          <w:rFonts w:ascii="Times New Roman" w:hAnsi="Times New Roman" w:cs="Times New Roman"/>
          <w:b/>
          <w:color w:val="000000"/>
          <w:sz w:val="22"/>
          <w:szCs w:val="22"/>
        </w:rPr>
        <w:t>Location Requirements and Maximum Number of Signs Allowed</w:t>
      </w:r>
    </w:p>
    <w:p w14:paraId="15AA9256" w14:textId="77777777" w:rsidR="00FA0B2A" w:rsidRPr="000F1CCA" w:rsidRDefault="00FA0B2A" w:rsidP="000F1CCA">
      <w:pPr>
        <w:pStyle w:val="SubsectionText"/>
        <w:numPr>
          <w:ilvl w:val="1"/>
          <w:numId w:val="11"/>
        </w:numPr>
        <w:tabs>
          <w:tab w:val="left" w:pos="720"/>
          <w:tab w:val="left" w:pos="1440"/>
          <w:tab w:val="left" w:pos="2160"/>
          <w:tab w:val="left" w:pos="2880"/>
          <w:tab w:val="left" w:pos="3600"/>
        </w:tabs>
        <w:spacing w:after="120"/>
        <w:ind w:left="2160" w:hanging="720"/>
        <w:rPr>
          <w:rFonts w:ascii="Times New Roman" w:hAnsi="Times New Roman" w:cs="Times New Roman"/>
          <w:b/>
          <w:color w:val="000000"/>
          <w:sz w:val="22"/>
          <w:szCs w:val="22"/>
        </w:rPr>
      </w:pPr>
      <w:r w:rsidRPr="000F1CCA">
        <w:rPr>
          <w:rFonts w:ascii="Times New Roman" w:hAnsi="Times New Roman" w:cs="Times New Roman"/>
          <w:b/>
          <w:color w:val="000000"/>
          <w:sz w:val="22"/>
          <w:szCs w:val="22"/>
        </w:rPr>
        <w:t>General Requirements</w:t>
      </w:r>
    </w:p>
    <w:p w14:paraId="4BBCAA9C" w14:textId="77777777" w:rsidR="00FA0B2A" w:rsidRPr="00F6405E" w:rsidRDefault="00FA0B2A" w:rsidP="00086868">
      <w:pPr>
        <w:pStyle w:val="SubsectionText"/>
        <w:tabs>
          <w:tab w:val="left" w:pos="720"/>
          <w:tab w:val="left" w:pos="1440"/>
          <w:tab w:val="left" w:pos="2160"/>
          <w:tab w:val="left" w:pos="2880"/>
          <w:tab w:val="left" w:pos="3600"/>
        </w:tabs>
        <w:spacing w:after="120"/>
        <w:ind w:left="2160" w:firstLine="0"/>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Signs shall be located within the public right-of-way on approaches to intersections where travelers must change direction from one public way to another to reach a business, service, or point of interest or where appropriate at the end of T intersections. </w:t>
      </w:r>
    </w:p>
    <w:p w14:paraId="1FE9F372" w14:textId="77777777" w:rsidR="00FA0B2A" w:rsidRPr="000F1CCA" w:rsidRDefault="00FA0B2A" w:rsidP="000F1CCA">
      <w:pPr>
        <w:pStyle w:val="SubsectionText"/>
        <w:keepNext/>
        <w:keepLines/>
        <w:numPr>
          <w:ilvl w:val="1"/>
          <w:numId w:val="11"/>
        </w:numPr>
        <w:tabs>
          <w:tab w:val="left" w:pos="720"/>
          <w:tab w:val="left" w:pos="1440"/>
          <w:tab w:val="left" w:pos="2160"/>
          <w:tab w:val="left" w:pos="2880"/>
          <w:tab w:val="left" w:pos="3600"/>
        </w:tabs>
        <w:spacing w:after="120"/>
        <w:ind w:left="2160" w:hanging="720"/>
        <w:rPr>
          <w:rFonts w:ascii="Times New Roman" w:hAnsi="Times New Roman" w:cs="Times New Roman"/>
          <w:b/>
          <w:color w:val="000000"/>
          <w:sz w:val="22"/>
          <w:szCs w:val="22"/>
        </w:rPr>
      </w:pPr>
      <w:r w:rsidRPr="000F1CCA">
        <w:rPr>
          <w:rFonts w:ascii="Times New Roman" w:hAnsi="Times New Roman" w:cs="Times New Roman"/>
          <w:b/>
          <w:color w:val="000000"/>
          <w:sz w:val="22"/>
          <w:szCs w:val="22"/>
        </w:rPr>
        <w:t>Interstate and Controlled Access Highways</w:t>
      </w:r>
    </w:p>
    <w:p w14:paraId="6D2D2EE8" w14:textId="77777777" w:rsidR="00FA0B2A" w:rsidRPr="00F6405E" w:rsidRDefault="00FA0B2A" w:rsidP="000F1CCA">
      <w:pPr>
        <w:pStyle w:val="SubsectionText"/>
        <w:keepNext/>
        <w:keepLines/>
        <w:tabs>
          <w:tab w:val="left" w:pos="720"/>
          <w:tab w:val="left" w:pos="1440"/>
          <w:tab w:val="left" w:pos="2160"/>
          <w:tab w:val="left" w:pos="2880"/>
          <w:tab w:val="left" w:pos="3600"/>
        </w:tabs>
        <w:spacing w:after="120"/>
        <w:ind w:left="2160" w:firstLine="0"/>
        <w:rPr>
          <w:rFonts w:ascii="Times New Roman" w:hAnsi="Times New Roman" w:cs="Times New Roman"/>
          <w:color w:val="000000"/>
          <w:sz w:val="22"/>
          <w:szCs w:val="22"/>
        </w:rPr>
      </w:pPr>
      <w:r w:rsidRPr="00F6405E">
        <w:rPr>
          <w:rFonts w:ascii="Times New Roman" w:hAnsi="Times New Roman" w:cs="Times New Roman"/>
          <w:color w:val="000000"/>
          <w:sz w:val="22"/>
          <w:szCs w:val="22"/>
        </w:rPr>
        <w:t>Signs shall not be permitted within the right-of-way of the interstate highway system and fully controlled access highways.</w:t>
      </w:r>
    </w:p>
    <w:p w14:paraId="796D79F5" w14:textId="77777777" w:rsidR="00FA0B2A" w:rsidRPr="000F1CCA" w:rsidRDefault="00FA0B2A" w:rsidP="000F1CCA">
      <w:pPr>
        <w:pStyle w:val="SubsectionText"/>
        <w:numPr>
          <w:ilvl w:val="1"/>
          <w:numId w:val="11"/>
        </w:numPr>
        <w:tabs>
          <w:tab w:val="left" w:pos="720"/>
          <w:tab w:val="left" w:pos="1440"/>
          <w:tab w:val="left" w:pos="2160"/>
          <w:tab w:val="left" w:pos="2880"/>
          <w:tab w:val="left" w:pos="3600"/>
        </w:tabs>
        <w:spacing w:after="120"/>
        <w:ind w:left="2160" w:hanging="720"/>
        <w:rPr>
          <w:rFonts w:ascii="Times New Roman" w:hAnsi="Times New Roman" w:cs="Times New Roman"/>
          <w:b/>
          <w:color w:val="000000"/>
          <w:sz w:val="22"/>
          <w:szCs w:val="22"/>
        </w:rPr>
      </w:pPr>
      <w:r w:rsidRPr="000F1CCA">
        <w:rPr>
          <w:rFonts w:ascii="Times New Roman" w:hAnsi="Times New Roman" w:cs="Times New Roman"/>
          <w:b/>
          <w:color w:val="000000"/>
          <w:sz w:val="22"/>
          <w:szCs w:val="22"/>
        </w:rPr>
        <w:t>Lateral Clearances and Vertical Clearances</w:t>
      </w:r>
    </w:p>
    <w:p w14:paraId="77EC999F" w14:textId="77777777" w:rsidR="00FA0B2A" w:rsidRPr="00F6405E" w:rsidRDefault="00FA0B2A" w:rsidP="00854259">
      <w:pPr>
        <w:pStyle w:val="SubsectionText"/>
        <w:numPr>
          <w:ilvl w:val="2"/>
          <w:numId w:val="11"/>
        </w:numPr>
        <w:tabs>
          <w:tab w:val="left" w:pos="720"/>
          <w:tab w:val="left" w:pos="1440"/>
          <w:tab w:val="left" w:pos="2160"/>
          <w:tab w:val="left" w:pos="2880"/>
          <w:tab w:val="left" w:pos="3600"/>
        </w:tabs>
        <w:spacing w:after="120"/>
        <w:ind w:left="2880" w:hanging="720"/>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Lateral and vertical clearances shall conform to standards outlined by the Department </w:t>
      </w:r>
      <w:r w:rsidR="00787D84">
        <w:rPr>
          <w:rFonts w:ascii="Times New Roman" w:hAnsi="Times New Roman" w:cs="Times New Roman"/>
          <w:color w:val="000000"/>
          <w:sz w:val="22"/>
          <w:szCs w:val="22"/>
        </w:rPr>
        <w:t>pur</w:t>
      </w:r>
      <w:r w:rsidR="00787D84" w:rsidRPr="00F6405E">
        <w:rPr>
          <w:rFonts w:ascii="Times New Roman" w:hAnsi="Times New Roman" w:cs="Times New Roman"/>
          <w:color w:val="000000"/>
          <w:sz w:val="22"/>
          <w:szCs w:val="22"/>
        </w:rPr>
        <w:t>suant</w:t>
      </w:r>
      <w:r w:rsidRPr="00F6405E">
        <w:rPr>
          <w:rFonts w:ascii="Times New Roman" w:hAnsi="Times New Roman" w:cs="Times New Roman"/>
          <w:color w:val="000000"/>
          <w:sz w:val="22"/>
          <w:szCs w:val="22"/>
        </w:rPr>
        <w:t xml:space="preserve"> to federal highway standards.</w:t>
      </w:r>
    </w:p>
    <w:p w14:paraId="4ACE5F13" w14:textId="77777777" w:rsidR="00FA0B2A" w:rsidRPr="00F6405E" w:rsidRDefault="00FA0B2A" w:rsidP="000F1CCA">
      <w:pPr>
        <w:pStyle w:val="SubsectionText"/>
        <w:numPr>
          <w:ilvl w:val="2"/>
          <w:numId w:val="11"/>
        </w:numPr>
        <w:tabs>
          <w:tab w:val="left" w:pos="720"/>
          <w:tab w:val="left" w:pos="1440"/>
          <w:tab w:val="left" w:pos="2160"/>
          <w:tab w:val="left" w:pos="2880"/>
          <w:tab w:val="left" w:pos="3600"/>
        </w:tabs>
        <w:spacing w:after="0"/>
        <w:ind w:left="2880" w:hanging="720"/>
        <w:rPr>
          <w:rFonts w:ascii="Times New Roman" w:hAnsi="Times New Roman" w:cs="Times New Roman"/>
          <w:color w:val="000000"/>
          <w:sz w:val="22"/>
          <w:szCs w:val="22"/>
        </w:rPr>
      </w:pPr>
      <w:r w:rsidRPr="00F6405E">
        <w:rPr>
          <w:rFonts w:ascii="Times New Roman" w:hAnsi="Times New Roman" w:cs="Times New Roman"/>
          <w:color w:val="000000"/>
          <w:sz w:val="22"/>
          <w:szCs w:val="22"/>
        </w:rPr>
        <w:t>Signs shall be located so as not to interfere with, obstruct, or divert a driver's attention from a traffic control sign or device.</w:t>
      </w:r>
      <w:r w:rsidR="00F6405E">
        <w:rPr>
          <w:rFonts w:ascii="Times New Roman" w:hAnsi="Times New Roman" w:cs="Times New Roman"/>
          <w:color w:val="000000"/>
          <w:sz w:val="22"/>
          <w:szCs w:val="22"/>
        </w:rPr>
        <w:t xml:space="preserve"> </w:t>
      </w:r>
    </w:p>
    <w:p w14:paraId="3C60981C" w14:textId="548F0E6E" w:rsidR="000F1CCA" w:rsidRDefault="000F1CCA" w:rsidP="00766192">
      <w:pPr>
        <w:pStyle w:val="SubsectionText"/>
        <w:tabs>
          <w:tab w:val="clear" w:pos="1080"/>
          <w:tab w:val="left" w:pos="720"/>
          <w:tab w:val="left" w:pos="1440"/>
          <w:tab w:val="left" w:pos="2160"/>
          <w:tab w:val="left" w:pos="2880"/>
          <w:tab w:val="left" w:pos="3600"/>
        </w:tabs>
        <w:spacing w:after="0"/>
        <w:rPr>
          <w:rFonts w:ascii="Times New Roman" w:hAnsi="Times New Roman" w:cs="Times New Roman"/>
          <w:color w:val="000000"/>
          <w:sz w:val="22"/>
          <w:szCs w:val="22"/>
        </w:rPr>
      </w:pPr>
    </w:p>
    <w:p w14:paraId="0F2972B2" w14:textId="77777777" w:rsidR="00C16F01" w:rsidRPr="00F6405E" w:rsidRDefault="00C16F01" w:rsidP="00766192">
      <w:pPr>
        <w:pStyle w:val="SubsectionText"/>
        <w:tabs>
          <w:tab w:val="clear" w:pos="1080"/>
          <w:tab w:val="left" w:pos="720"/>
          <w:tab w:val="left" w:pos="1440"/>
          <w:tab w:val="left" w:pos="2160"/>
          <w:tab w:val="left" w:pos="2880"/>
          <w:tab w:val="left" w:pos="3600"/>
        </w:tabs>
        <w:spacing w:after="0"/>
        <w:rPr>
          <w:rFonts w:ascii="Times New Roman" w:hAnsi="Times New Roman" w:cs="Times New Roman"/>
          <w:color w:val="000000"/>
          <w:sz w:val="22"/>
          <w:szCs w:val="22"/>
        </w:rPr>
      </w:pPr>
    </w:p>
    <w:p w14:paraId="60B84F8C" w14:textId="6794AEDF" w:rsidR="00766192" w:rsidRPr="00F6405E" w:rsidRDefault="00255AEB" w:rsidP="00766192">
      <w:pPr>
        <w:pStyle w:val="SectionNumber"/>
        <w:tabs>
          <w:tab w:val="left" w:pos="1440"/>
          <w:tab w:val="left" w:pos="2160"/>
          <w:tab w:val="left" w:pos="2880"/>
          <w:tab w:val="left" w:pos="3600"/>
        </w:tabs>
        <w:rPr>
          <w:rFonts w:ascii="Times New Roman" w:hAnsi="Times New Roman" w:cs="Times New Roman"/>
          <w:b/>
          <w:color w:val="000000"/>
          <w:sz w:val="22"/>
          <w:szCs w:val="22"/>
        </w:rPr>
      </w:pPr>
      <w:r w:rsidRPr="00F6405E">
        <w:rPr>
          <w:rFonts w:ascii="Times New Roman" w:hAnsi="Times New Roman" w:cs="Times New Roman"/>
          <w:b/>
          <w:color w:val="000000"/>
          <w:sz w:val="22"/>
          <w:szCs w:val="22"/>
        </w:rPr>
        <w:t xml:space="preserve">SECTION </w:t>
      </w:r>
      <w:r w:rsidR="004C32A7">
        <w:rPr>
          <w:rFonts w:ascii="Times New Roman" w:hAnsi="Times New Roman" w:cs="Times New Roman"/>
          <w:b/>
          <w:color w:val="000000"/>
          <w:sz w:val="22"/>
          <w:szCs w:val="22"/>
        </w:rPr>
        <w:t>7</w:t>
      </w:r>
      <w:r w:rsidR="00766192" w:rsidRPr="00F6405E">
        <w:rPr>
          <w:rFonts w:ascii="Times New Roman" w:hAnsi="Times New Roman" w:cs="Times New Roman"/>
          <w:b/>
          <w:color w:val="000000"/>
          <w:sz w:val="22"/>
          <w:szCs w:val="22"/>
        </w:rPr>
        <w:t>.</w:t>
      </w:r>
      <w:r w:rsidR="00766192" w:rsidRPr="00F6405E">
        <w:rPr>
          <w:rFonts w:ascii="Times New Roman" w:hAnsi="Times New Roman" w:cs="Times New Roman"/>
          <w:b/>
          <w:color w:val="000000"/>
          <w:sz w:val="22"/>
          <w:szCs w:val="22"/>
        </w:rPr>
        <w:tab/>
        <w:t>PENALTIES AND ENFORCEMENT</w:t>
      </w:r>
    </w:p>
    <w:p w14:paraId="19D0A4D9" w14:textId="77777777" w:rsidR="00766192" w:rsidRPr="00F6405E" w:rsidRDefault="00766192" w:rsidP="000F1CCA">
      <w:pPr>
        <w:pStyle w:val="SubsectionText"/>
        <w:tabs>
          <w:tab w:val="left" w:pos="1440"/>
          <w:tab w:val="left" w:pos="2160"/>
          <w:tab w:val="left" w:pos="2880"/>
          <w:tab w:val="left" w:pos="3600"/>
        </w:tabs>
        <w:ind w:left="720" w:firstLine="0"/>
        <w:rPr>
          <w:rFonts w:ascii="Times New Roman" w:hAnsi="Times New Roman" w:cs="Times New Roman"/>
          <w:color w:val="000000"/>
          <w:sz w:val="22"/>
          <w:szCs w:val="22"/>
        </w:rPr>
      </w:pPr>
      <w:r w:rsidRPr="00F6405E">
        <w:rPr>
          <w:rFonts w:ascii="Times New Roman" w:hAnsi="Times New Roman" w:cs="Times New Roman"/>
          <w:color w:val="000000"/>
          <w:sz w:val="22"/>
          <w:szCs w:val="22"/>
        </w:rPr>
        <w:t xml:space="preserve">Any person, firm, corporation or other legal entity who shall erect, maintain or display a sign contrary to and in violation of this chapter, or the rules and regulations promulgated by the </w:t>
      </w:r>
      <w:r w:rsidR="00720EA8" w:rsidRPr="00F6405E">
        <w:rPr>
          <w:rFonts w:ascii="Times New Roman" w:hAnsi="Times New Roman" w:cs="Times New Roman"/>
          <w:color w:val="000000"/>
          <w:sz w:val="22"/>
          <w:szCs w:val="22"/>
        </w:rPr>
        <w:t>Commissioner</w:t>
      </w:r>
      <w:r w:rsidRPr="00F6405E">
        <w:rPr>
          <w:rFonts w:ascii="Times New Roman" w:hAnsi="Times New Roman" w:cs="Times New Roman"/>
          <w:color w:val="000000"/>
          <w:sz w:val="22"/>
          <w:szCs w:val="22"/>
        </w:rPr>
        <w:t>, shall be punished by a fine of not more than $100 together with the cost of removal of the signs. The unlawful maintenance or display of each sign or advertising structure for any one day shall constitute a separate offense.</w:t>
      </w:r>
    </w:p>
    <w:p w14:paraId="7450DD63" w14:textId="1A9E275F" w:rsidR="00766192" w:rsidRPr="00F6405E" w:rsidRDefault="00766192" w:rsidP="000F1CCA">
      <w:pPr>
        <w:pStyle w:val="SubsectionText"/>
        <w:tabs>
          <w:tab w:val="clear" w:pos="1080"/>
          <w:tab w:val="left" w:pos="1440"/>
          <w:tab w:val="left" w:pos="2160"/>
          <w:tab w:val="left" w:pos="2880"/>
          <w:tab w:val="left" w:pos="3600"/>
        </w:tabs>
        <w:spacing w:after="0"/>
        <w:ind w:left="720" w:firstLine="0"/>
        <w:rPr>
          <w:rFonts w:ascii="Times New Roman" w:hAnsi="Times New Roman" w:cs="Times New Roman"/>
          <w:color w:val="000000"/>
          <w:sz w:val="22"/>
          <w:szCs w:val="22"/>
        </w:rPr>
      </w:pPr>
      <w:r w:rsidRPr="00F6405E">
        <w:rPr>
          <w:rFonts w:ascii="Times New Roman" w:hAnsi="Times New Roman" w:cs="Times New Roman"/>
          <w:color w:val="000000"/>
          <w:sz w:val="22"/>
          <w:szCs w:val="22"/>
        </w:rPr>
        <w:lastRenderedPageBreak/>
        <w:t xml:space="preserve">In addition to other penalties, the </w:t>
      </w:r>
      <w:r w:rsidR="008F6C1F">
        <w:rPr>
          <w:rFonts w:ascii="Times New Roman" w:hAnsi="Times New Roman" w:cs="Times New Roman"/>
          <w:color w:val="000000"/>
          <w:sz w:val="22"/>
          <w:szCs w:val="22"/>
        </w:rPr>
        <w:t>Department</w:t>
      </w:r>
      <w:r w:rsidR="008F6C1F" w:rsidRPr="00F6405E">
        <w:rPr>
          <w:rFonts w:ascii="Times New Roman" w:hAnsi="Times New Roman" w:cs="Times New Roman"/>
          <w:color w:val="000000"/>
          <w:sz w:val="22"/>
          <w:szCs w:val="22"/>
        </w:rPr>
        <w:t xml:space="preserve"> </w:t>
      </w:r>
      <w:r w:rsidRPr="00F6405E">
        <w:rPr>
          <w:rFonts w:ascii="Times New Roman" w:hAnsi="Times New Roman" w:cs="Times New Roman"/>
          <w:color w:val="000000"/>
          <w:sz w:val="22"/>
          <w:szCs w:val="22"/>
        </w:rPr>
        <w:t xml:space="preserve">, </w:t>
      </w:r>
      <w:r w:rsidR="00096B86">
        <w:rPr>
          <w:rFonts w:ascii="Times New Roman" w:hAnsi="Times New Roman" w:cs="Times New Roman"/>
          <w:color w:val="000000"/>
          <w:sz w:val="22"/>
          <w:szCs w:val="22"/>
        </w:rPr>
        <w:t>if the illegal sign is located on a state or</w:t>
      </w:r>
      <w:r w:rsidR="00DA29F1">
        <w:rPr>
          <w:rFonts w:ascii="Times New Roman" w:hAnsi="Times New Roman" w:cs="Times New Roman"/>
          <w:color w:val="000000"/>
          <w:sz w:val="22"/>
          <w:szCs w:val="22"/>
        </w:rPr>
        <w:t xml:space="preserve"> </w:t>
      </w:r>
      <w:r w:rsidR="00096B86">
        <w:rPr>
          <w:rFonts w:ascii="Times New Roman" w:hAnsi="Times New Roman" w:cs="Times New Roman"/>
          <w:color w:val="000000"/>
          <w:sz w:val="22"/>
          <w:szCs w:val="22"/>
        </w:rPr>
        <w:t>state aid highway, or the</w:t>
      </w:r>
      <w:r w:rsidR="00DA29F1">
        <w:rPr>
          <w:rFonts w:ascii="Times New Roman" w:hAnsi="Times New Roman" w:cs="Times New Roman"/>
          <w:color w:val="000000"/>
          <w:sz w:val="22"/>
          <w:szCs w:val="22"/>
        </w:rPr>
        <w:t xml:space="preserve"> </w:t>
      </w:r>
      <w:r w:rsidR="00096B86">
        <w:rPr>
          <w:rFonts w:ascii="Times New Roman" w:hAnsi="Times New Roman" w:cs="Times New Roman"/>
          <w:color w:val="000000"/>
          <w:sz w:val="22"/>
          <w:szCs w:val="22"/>
        </w:rPr>
        <w:t xml:space="preserve">compact municipality, if the illegal sign is located on a town way or state or state aid highway in an urban compact, may </w:t>
      </w:r>
      <w:r w:rsidRPr="00F6405E">
        <w:rPr>
          <w:rFonts w:ascii="Times New Roman" w:hAnsi="Times New Roman" w:cs="Times New Roman"/>
          <w:color w:val="000000"/>
          <w:sz w:val="22"/>
          <w:szCs w:val="22"/>
        </w:rPr>
        <w:t>institute any appropriate action, injunction or other proceeding to prevent, restrain, correct or abate any violation of this chapter, or any orders or the rules and regulations issued or promulgated hereunder.</w:t>
      </w:r>
    </w:p>
    <w:p w14:paraId="5D4A26E2" w14:textId="77777777" w:rsidR="006F3ADF" w:rsidRPr="00D522C8" w:rsidRDefault="006F3ADF" w:rsidP="006F3ADF">
      <w:pPr>
        <w:pStyle w:val="SectionText"/>
        <w:rPr>
          <w:color w:val="000000"/>
        </w:rPr>
      </w:pPr>
    </w:p>
    <w:p w14:paraId="00C29920" w14:textId="77777777" w:rsidR="00F56384" w:rsidRDefault="00F56384">
      <w:pPr>
        <w:pBdr>
          <w:bottom w:val="single" w:sz="6" w:space="1" w:color="auto"/>
        </w:pBdr>
        <w:tabs>
          <w:tab w:val="left" w:pos="720"/>
          <w:tab w:val="left" w:pos="1440"/>
          <w:tab w:val="left" w:pos="2160"/>
          <w:tab w:val="left" w:pos="2880"/>
          <w:tab w:val="left" w:pos="3600"/>
        </w:tabs>
        <w:rPr>
          <w:rFonts w:ascii="Times New Roman" w:hAnsi="Times New Roman" w:cs="Times New Roman"/>
          <w:color w:val="000000"/>
          <w:sz w:val="24"/>
          <w:szCs w:val="24"/>
        </w:rPr>
        <w:sectPr w:rsidR="00F56384" w:rsidSect="00F6405E">
          <w:headerReference w:type="default" r:id="rId18"/>
          <w:pgSz w:w="12240" w:h="15840"/>
          <w:pgMar w:top="1440" w:right="1440" w:bottom="1440" w:left="1440" w:header="0" w:footer="0" w:gutter="0"/>
          <w:cols w:space="720"/>
          <w:titlePg/>
          <w:docGrid w:linePitch="272"/>
        </w:sectPr>
      </w:pPr>
    </w:p>
    <w:p w14:paraId="44791F1E" w14:textId="078DC3CD" w:rsidR="000C3F51" w:rsidRDefault="000C3F51" w:rsidP="007E35F5">
      <w:pPr>
        <w:pBdr>
          <w:bottom w:val="single" w:sz="6" w:space="31" w:color="auto"/>
        </w:pBdr>
        <w:tabs>
          <w:tab w:val="left" w:pos="720"/>
          <w:tab w:val="left" w:pos="1440"/>
          <w:tab w:val="left" w:pos="2160"/>
          <w:tab w:val="left" w:pos="2880"/>
          <w:tab w:val="left" w:pos="3600"/>
        </w:tabs>
        <w:rPr>
          <w:rFonts w:ascii="Times New Roman" w:hAnsi="Times New Roman" w:cs="Times New Roman"/>
          <w:color w:val="000000"/>
          <w:sz w:val="24"/>
          <w:szCs w:val="24"/>
        </w:rPr>
      </w:pPr>
    </w:p>
    <w:p w14:paraId="649D3D54" w14:textId="551DE5FB" w:rsidR="003F5C3E" w:rsidRPr="00D522C8" w:rsidRDefault="003F5C3E" w:rsidP="007E35F5">
      <w:pPr>
        <w:pBdr>
          <w:bottom w:val="single" w:sz="6" w:space="31" w:color="auto"/>
        </w:pBdr>
        <w:tabs>
          <w:tab w:val="left" w:pos="720"/>
          <w:tab w:val="left" w:pos="1440"/>
          <w:tab w:val="left" w:pos="2160"/>
          <w:tab w:val="left" w:pos="2880"/>
          <w:tab w:val="left" w:pos="3600"/>
        </w:tabs>
        <w:rPr>
          <w:rFonts w:ascii="Times New Roman" w:hAnsi="Times New Roman" w:cs="Times New Roman"/>
          <w:color w:val="000000"/>
          <w:sz w:val="24"/>
          <w:szCs w:val="24"/>
        </w:rPr>
      </w:pPr>
      <w:r>
        <w:rPr>
          <w:noProof/>
        </w:rPr>
        <w:drawing>
          <wp:inline distT="0" distB="0" distL="0" distR="0" wp14:anchorId="770CAFE3" wp14:editId="3CC49246">
            <wp:extent cx="6619875" cy="8458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619875" cy="8458200"/>
                    </a:xfrm>
                    <a:prstGeom prst="rect">
                      <a:avLst/>
                    </a:prstGeom>
                  </pic:spPr>
                </pic:pic>
              </a:graphicData>
            </a:graphic>
          </wp:inline>
        </w:drawing>
      </w:r>
    </w:p>
    <w:p w14:paraId="75AB881B" w14:textId="1835B1F5" w:rsidR="004728BF" w:rsidRPr="00D522C8" w:rsidRDefault="004728BF">
      <w:pPr>
        <w:tabs>
          <w:tab w:val="left" w:pos="720"/>
          <w:tab w:val="left" w:pos="1440"/>
          <w:tab w:val="left" w:pos="2160"/>
          <w:tab w:val="left" w:pos="2880"/>
          <w:tab w:val="left" w:pos="3600"/>
        </w:tabs>
        <w:rPr>
          <w:rFonts w:ascii="Times New Roman" w:hAnsi="Times New Roman" w:cs="Times New Roman"/>
          <w:color w:val="000000"/>
          <w:sz w:val="24"/>
          <w:szCs w:val="24"/>
        </w:rPr>
      </w:pPr>
    </w:p>
    <w:p w14:paraId="509160AE" w14:textId="77777777" w:rsidR="004728BF" w:rsidRDefault="004728BF">
      <w:pPr>
        <w:tabs>
          <w:tab w:val="left" w:pos="720"/>
          <w:tab w:val="left" w:pos="1440"/>
          <w:tab w:val="left" w:pos="2160"/>
          <w:tab w:val="left" w:pos="2880"/>
          <w:tab w:val="left" w:pos="3600"/>
        </w:tabs>
        <w:rPr>
          <w:rFonts w:ascii="Times New Roman" w:hAnsi="Times New Roman" w:cs="Times New Roman"/>
          <w:color w:val="000000"/>
          <w:sz w:val="24"/>
          <w:szCs w:val="24"/>
        </w:rPr>
      </w:pPr>
    </w:p>
    <w:p w14:paraId="74F8024E" w14:textId="77777777" w:rsidR="00F56384" w:rsidRDefault="00B24CAE">
      <w:pPr>
        <w:tabs>
          <w:tab w:val="left" w:pos="720"/>
          <w:tab w:val="left" w:pos="1440"/>
          <w:tab w:val="left" w:pos="2160"/>
          <w:tab w:val="left" w:pos="2880"/>
          <w:tab w:val="left" w:pos="3600"/>
        </w:tabs>
        <w:rPr>
          <w:rFonts w:ascii="Times New Roman" w:hAnsi="Times New Roman" w:cs="Times New Roman"/>
          <w:color w:val="000000"/>
          <w:sz w:val="24"/>
          <w:szCs w:val="24"/>
        </w:rPr>
        <w:sectPr w:rsidR="00F56384" w:rsidSect="005613D3">
          <w:headerReference w:type="first" r:id="rId20"/>
          <w:pgSz w:w="12240" w:h="15840"/>
          <w:pgMar w:top="720" w:right="720" w:bottom="720" w:left="720" w:header="0" w:footer="0" w:gutter="0"/>
          <w:cols w:space="720"/>
          <w:titlePg/>
          <w:docGrid w:linePitch="272"/>
        </w:sectPr>
      </w:pPr>
      <w:r>
        <w:rPr>
          <w:rFonts w:ascii="Times New Roman" w:hAnsi="Times New Roman" w:cs="Times New Roman"/>
          <w:noProof/>
          <w:color w:val="000000"/>
          <w:sz w:val="24"/>
          <w:szCs w:val="24"/>
        </w:rPr>
        <w:drawing>
          <wp:inline distT="0" distB="0" distL="0" distR="0" wp14:anchorId="02FFF53E" wp14:editId="306FF303">
            <wp:extent cx="6645275" cy="8463280"/>
            <wp:effectExtent l="0" t="0" r="0" b="0"/>
            <wp:docPr id="2" name="Picture 2" descr="OBDSRegulations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DSRegulationsFigure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5275" cy="8463280"/>
                    </a:xfrm>
                    <a:prstGeom prst="rect">
                      <a:avLst/>
                    </a:prstGeom>
                    <a:noFill/>
                    <a:ln>
                      <a:noFill/>
                    </a:ln>
                  </pic:spPr>
                </pic:pic>
              </a:graphicData>
            </a:graphic>
          </wp:inline>
        </w:drawing>
      </w:r>
    </w:p>
    <w:p w14:paraId="697D6D3C" w14:textId="77777777" w:rsidR="00F56384" w:rsidRDefault="00F11B46">
      <w:pPr>
        <w:tabs>
          <w:tab w:val="left" w:pos="720"/>
          <w:tab w:val="left" w:pos="1440"/>
          <w:tab w:val="left" w:pos="2160"/>
          <w:tab w:val="left" w:pos="2880"/>
          <w:tab w:val="left" w:pos="3600"/>
        </w:tabs>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inline distT="0" distB="0" distL="0" distR="0" wp14:anchorId="51CA895E" wp14:editId="6204AC5E">
            <wp:extent cx="6858000" cy="8875059"/>
            <wp:effectExtent l="0" t="0" r="0" b="2540"/>
            <wp:docPr id="4" name="Picture 4" descr="R:\Legal\Legal_Private\$Legal-shared\Akins\! RULEMAKING\Traffic Engineering Rules 2014-2015\MAINE TRAVELER INFORMATION SERVICES RULE\Fig. 2 OBDS_Helvetica_B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egal\Legal_Private\$Legal-shared\Akins\! RULEMAKING\Traffic Engineering Rules 2014-2015\MAINE TRAVELER INFORMATION SERVICES RULE\Fig. 2 OBDS_Helvetica_Bold.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0" cy="8875059"/>
                    </a:xfrm>
                    <a:prstGeom prst="rect">
                      <a:avLst/>
                    </a:prstGeom>
                    <a:noFill/>
                    <a:ln>
                      <a:noFill/>
                    </a:ln>
                  </pic:spPr>
                </pic:pic>
              </a:graphicData>
            </a:graphic>
          </wp:inline>
        </w:drawing>
      </w:r>
    </w:p>
    <w:p w14:paraId="0BD47D3A" w14:textId="77777777" w:rsidR="00CF622A" w:rsidRDefault="000C3F51">
      <w:pPr>
        <w:tabs>
          <w:tab w:val="left" w:pos="720"/>
          <w:tab w:val="left" w:pos="1440"/>
          <w:tab w:val="left" w:pos="2160"/>
          <w:tab w:val="left" w:pos="2880"/>
          <w:tab w:val="left" w:pos="3600"/>
        </w:tabs>
        <w:rPr>
          <w:rFonts w:ascii="Times New Roman" w:hAnsi="Times New Roman" w:cs="Times New Roman"/>
          <w:noProof/>
          <w:color w:val="000000"/>
          <w:sz w:val="24"/>
          <w:szCs w:val="24"/>
        </w:rPr>
        <w:sectPr w:rsidR="00CF622A" w:rsidSect="00F56384">
          <w:headerReference w:type="default" r:id="rId23"/>
          <w:headerReference w:type="first" r:id="rId24"/>
          <w:type w:val="continuous"/>
          <w:pgSz w:w="12240" w:h="15840"/>
          <w:pgMar w:top="720" w:right="720" w:bottom="720" w:left="720" w:header="0" w:footer="0" w:gutter="0"/>
          <w:cols w:space="720"/>
          <w:titlePg/>
          <w:docGrid w:linePitch="272"/>
        </w:sectPr>
      </w:pPr>
      <w:r>
        <w:rPr>
          <w:rFonts w:ascii="Times New Roman" w:hAnsi="Times New Roman" w:cs="Times New Roman"/>
          <w:noProof/>
          <w:color w:val="000000"/>
          <w:sz w:val="24"/>
          <w:szCs w:val="24"/>
        </w:rPr>
        <w:lastRenderedPageBreak/>
        <w:t>q</w:t>
      </w:r>
      <w:r w:rsidR="00F11B46">
        <w:rPr>
          <w:rFonts w:ascii="Times New Roman" w:hAnsi="Times New Roman" w:cs="Times New Roman"/>
          <w:noProof/>
          <w:color w:val="000000"/>
          <w:sz w:val="24"/>
          <w:szCs w:val="24"/>
        </w:rPr>
        <w:drawing>
          <wp:inline distT="0" distB="0" distL="0" distR="0" wp14:anchorId="68558E74" wp14:editId="3546DF18">
            <wp:extent cx="6858000" cy="8875059"/>
            <wp:effectExtent l="0" t="0" r="0" b="2540"/>
            <wp:docPr id="5" name="Picture 5" descr="R:\Legal\Legal_Private\$Legal-shared\Akins\! RULEMAKING\Traffic Engineering Rules 2014-2015\MAINE TRAVELER INFORMATION SERVICES RULE\Fig. 2 OBDS_Highway_Gothic_E_Modifi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Legal\Legal_Private\$Legal-shared\Akins\! RULEMAKING\Traffic Engineering Rules 2014-2015\MAINE TRAVELER INFORMATION SERVICES RULE\Fig. 2 OBDS_Highway_Gothic_E_Modifie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58000" cy="8875059"/>
                    </a:xfrm>
                    <a:prstGeom prst="rect">
                      <a:avLst/>
                    </a:prstGeom>
                    <a:noFill/>
                    <a:ln>
                      <a:noFill/>
                    </a:ln>
                  </pic:spPr>
                </pic:pic>
              </a:graphicData>
            </a:graphic>
          </wp:inline>
        </w:drawing>
      </w:r>
    </w:p>
    <w:p w14:paraId="71D4D928" w14:textId="77777777" w:rsidR="00F56384" w:rsidRDefault="00F56384" w:rsidP="00CF622A">
      <w:pPr>
        <w:pBdr>
          <w:bottom w:val="single" w:sz="4" w:space="1" w:color="auto"/>
        </w:pBdr>
        <w:tabs>
          <w:tab w:val="left" w:pos="720"/>
          <w:tab w:val="left" w:pos="1440"/>
          <w:tab w:val="left" w:pos="2160"/>
          <w:tab w:val="left" w:pos="2880"/>
          <w:tab w:val="left" w:pos="3600"/>
        </w:tabs>
        <w:rPr>
          <w:rFonts w:ascii="Times New Roman" w:hAnsi="Times New Roman" w:cs="Times New Roman"/>
          <w:color w:val="000000"/>
          <w:sz w:val="24"/>
          <w:szCs w:val="24"/>
        </w:rPr>
      </w:pPr>
    </w:p>
    <w:p w14:paraId="0D9BD17D" w14:textId="77777777" w:rsidR="00F56384" w:rsidRDefault="00F56384">
      <w:pPr>
        <w:tabs>
          <w:tab w:val="left" w:pos="720"/>
          <w:tab w:val="left" w:pos="1440"/>
          <w:tab w:val="left" w:pos="2160"/>
          <w:tab w:val="left" w:pos="2880"/>
          <w:tab w:val="left" w:pos="3600"/>
        </w:tabs>
        <w:rPr>
          <w:rFonts w:ascii="Times New Roman" w:hAnsi="Times New Roman" w:cs="Times New Roman"/>
          <w:color w:val="000000"/>
          <w:sz w:val="24"/>
          <w:szCs w:val="24"/>
        </w:rPr>
      </w:pPr>
    </w:p>
    <w:p w14:paraId="2DC068ED" w14:textId="77777777" w:rsidR="00CF622A" w:rsidRDefault="00CF622A">
      <w:pPr>
        <w:tabs>
          <w:tab w:val="left" w:pos="720"/>
          <w:tab w:val="left" w:pos="1440"/>
          <w:tab w:val="left" w:pos="2160"/>
          <w:tab w:val="left" w:pos="2880"/>
          <w:tab w:val="left" w:pos="3600"/>
        </w:tabs>
        <w:rPr>
          <w:rFonts w:ascii="Times New Roman" w:hAnsi="Times New Roman" w:cs="Times New Roman"/>
          <w:color w:val="000000"/>
          <w:sz w:val="24"/>
          <w:szCs w:val="24"/>
        </w:rPr>
      </w:pPr>
    </w:p>
    <w:p w14:paraId="49860EA2" w14:textId="77777777" w:rsidR="00CF622A" w:rsidRDefault="00CF622A">
      <w:pPr>
        <w:tabs>
          <w:tab w:val="left" w:pos="720"/>
          <w:tab w:val="left" w:pos="1440"/>
          <w:tab w:val="left" w:pos="2160"/>
          <w:tab w:val="left" w:pos="2880"/>
          <w:tab w:val="left" w:pos="3600"/>
        </w:tabs>
        <w:rPr>
          <w:rFonts w:ascii="Times New Roman" w:hAnsi="Times New Roman" w:cs="Times New Roman"/>
          <w:color w:val="000000"/>
          <w:sz w:val="24"/>
          <w:szCs w:val="24"/>
        </w:rPr>
      </w:pPr>
    </w:p>
    <w:p w14:paraId="36EC4215" w14:textId="77777777" w:rsidR="007F0E39" w:rsidRDefault="00CF622A">
      <w:pPr>
        <w:tabs>
          <w:tab w:val="left" w:pos="720"/>
          <w:tab w:val="left" w:pos="1440"/>
          <w:tab w:val="left" w:pos="2160"/>
          <w:tab w:val="left" w:pos="2880"/>
          <w:tab w:val="left" w:pos="3600"/>
        </w:tabs>
        <w:rPr>
          <w:rFonts w:ascii="Times New Roman" w:hAnsi="Times New Roman" w:cs="Times New Roman"/>
          <w:color w:val="000000"/>
          <w:sz w:val="24"/>
          <w:szCs w:val="24"/>
        </w:rPr>
      </w:pPr>
      <w:r>
        <w:rPr>
          <w:rFonts w:ascii="Times New Roman" w:hAnsi="Times New Roman" w:cs="Times New Roman"/>
          <w:color w:val="000000"/>
          <w:sz w:val="24"/>
          <w:szCs w:val="24"/>
        </w:rPr>
        <w:tab/>
      </w:r>
      <w:r w:rsidR="004728BF" w:rsidRPr="00D522C8">
        <w:rPr>
          <w:rFonts w:ascii="Times New Roman" w:hAnsi="Times New Roman" w:cs="Times New Roman"/>
          <w:color w:val="000000"/>
          <w:sz w:val="24"/>
          <w:szCs w:val="24"/>
        </w:rPr>
        <w:t xml:space="preserve">STATUTORY AUTHORITY: </w:t>
      </w:r>
    </w:p>
    <w:p w14:paraId="20AFE251" w14:textId="3D745838" w:rsidR="004728BF" w:rsidRPr="00D522C8" w:rsidRDefault="007F0E39">
      <w:pPr>
        <w:tabs>
          <w:tab w:val="left" w:pos="720"/>
          <w:tab w:val="left" w:pos="1440"/>
          <w:tab w:val="left" w:pos="2160"/>
          <w:tab w:val="left" w:pos="2880"/>
          <w:tab w:val="left" w:pos="3600"/>
        </w:tabs>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676137" w:rsidRPr="00D522C8">
        <w:rPr>
          <w:rFonts w:ascii="Times New Roman" w:hAnsi="Times New Roman" w:cs="Times New Roman"/>
          <w:color w:val="000000"/>
          <w:sz w:val="24"/>
          <w:szCs w:val="24"/>
        </w:rPr>
        <w:t xml:space="preserve">23 M.R.S. </w:t>
      </w:r>
      <w:r w:rsidR="00F6405E">
        <w:rPr>
          <w:rFonts w:ascii="Times New Roman" w:hAnsi="Times New Roman" w:cs="Times New Roman"/>
          <w:color w:val="000000"/>
          <w:sz w:val="24"/>
          <w:szCs w:val="24"/>
        </w:rPr>
        <w:t>§</w:t>
      </w:r>
      <w:r w:rsidR="00676137" w:rsidRPr="00D522C8">
        <w:rPr>
          <w:rFonts w:ascii="Times New Roman" w:hAnsi="Times New Roman" w:cs="Times New Roman"/>
          <w:color w:val="000000"/>
          <w:sz w:val="24"/>
          <w:szCs w:val="24"/>
        </w:rPr>
        <w:t>1925, as amend</w:t>
      </w:r>
      <w:r w:rsidR="00CF622A">
        <w:rPr>
          <w:rFonts w:ascii="Times New Roman" w:hAnsi="Times New Roman" w:cs="Times New Roman"/>
          <w:color w:val="000000"/>
          <w:sz w:val="24"/>
          <w:szCs w:val="24"/>
        </w:rPr>
        <w:t>ed by P.L. 2013</w:t>
      </w:r>
      <w:r w:rsidR="00676137" w:rsidRPr="00D522C8">
        <w:rPr>
          <w:rFonts w:ascii="Times New Roman" w:hAnsi="Times New Roman" w:cs="Times New Roman"/>
          <w:color w:val="000000"/>
          <w:sz w:val="24"/>
          <w:szCs w:val="24"/>
        </w:rPr>
        <w:t xml:space="preserve"> </w:t>
      </w:r>
      <w:r w:rsidR="00CF622A">
        <w:rPr>
          <w:rFonts w:ascii="Times New Roman" w:hAnsi="Times New Roman" w:cs="Times New Roman"/>
          <w:color w:val="000000"/>
          <w:sz w:val="24"/>
          <w:szCs w:val="24"/>
        </w:rPr>
        <w:t>Ch.</w:t>
      </w:r>
      <w:r w:rsidR="00676137" w:rsidRPr="00D522C8">
        <w:rPr>
          <w:rFonts w:ascii="Times New Roman" w:hAnsi="Times New Roman" w:cs="Times New Roman"/>
          <w:color w:val="000000"/>
          <w:sz w:val="24"/>
          <w:szCs w:val="24"/>
        </w:rPr>
        <w:t xml:space="preserve"> 529</w:t>
      </w:r>
      <w:r w:rsidR="00026F6E" w:rsidRPr="00D522C8">
        <w:rPr>
          <w:rFonts w:ascii="Times New Roman" w:hAnsi="Times New Roman" w:cs="Times New Roman"/>
          <w:color w:val="000000"/>
          <w:sz w:val="24"/>
          <w:szCs w:val="24"/>
        </w:rPr>
        <w:t xml:space="preserve">; </w:t>
      </w:r>
      <w:r w:rsidR="00026F6E" w:rsidRPr="00D522C8">
        <w:rPr>
          <w:rFonts w:ascii="Times New Roman" w:hAnsi="Times New Roman" w:cs="Times New Roman"/>
          <w:bCs/>
          <w:color w:val="000000"/>
          <w:sz w:val="24"/>
          <w:szCs w:val="24"/>
        </w:rPr>
        <w:t xml:space="preserve">23 M.R.S. </w:t>
      </w:r>
      <w:r w:rsidR="00F6405E">
        <w:rPr>
          <w:rFonts w:ascii="Times New Roman" w:hAnsi="Times New Roman" w:cs="Times New Roman"/>
          <w:bCs/>
          <w:color w:val="000000"/>
          <w:sz w:val="24"/>
          <w:szCs w:val="24"/>
        </w:rPr>
        <w:t>§</w:t>
      </w:r>
      <w:r w:rsidR="00026F6E" w:rsidRPr="00D522C8">
        <w:rPr>
          <w:rFonts w:ascii="Times New Roman" w:hAnsi="Times New Roman" w:cs="Times New Roman"/>
          <w:bCs/>
          <w:color w:val="000000"/>
          <w:sz w:val="24"/>
          <w:szCs w:val="24"/>
        </w:rPr>
        <w:t>52</w:t>
      </w:r>
    </w:p>
    <w:p w14:paraId="168A0A3B" w14:textId="77777777" w:rsidR="00CF622A" w:rsidRDefault="00CF622A" w:rsidP="00F56384">
      <w:pPr>
        <w:tabs>
          <w:tab w:val="left" w:pos="720"/>
          <w:tab w:val="left" w:pos="1440"/>
          <w:tab w:val="left" w:pos="2160"/>
          <w:tab w:val="left" w:pos="2880"/>
          <w:tab w:val="left" w:pos="3600"/>
        </w:tabs>
        <w:rPr>
          <w:rFonts w:ascii="Times New Roman" w:hAnsi="Times New Roman" w:cs="Times New Roman"/>
          <w:color w:val="000000"/>
          <w:sz w:val="24"/>
          <w:szCs w:val="24"/>
        </w:rPr>
      </w:pPr>
    </w:p>
    <w:p w14:paraId="48B733E1" w14:textId="77777777" w:rsidR="003A07E4" w:rsidRDefault="00CF622A" w:rsidP="00F56384">
      <w:pPr>
        <w:tabs>
          <w:tab w:val="left" w:pos="720"/>
          <w:tab w:val="left" w:pos="1440"/>
          <w:tab w:val="left" w:pos="2160"/>
          <w:tab w:val="left" w:pos="2880"/>
          <w:tab w:val="left" w:pos="3600"/>
        </w:tabs>
        <w:rPr>
          <w:rFonts w:ascii="Times New Roman" w:hAnsi="Times New Roman" w:cs="Times New Roman"/>
          <w:color w:val="000000"/>
          <w:sz w:val="24"/>
          <w:szCs w:val="24"/>
        </w:rPr>
      </w:pPr>
      <w:r>
        <w:rPr>
          <w:rFonts w:ascii="Times New Roman" w:hAnsi="Times New Roman" w:cs="Times New Roman"/>
          <w:color w:val="000000"/>
          <w:sz w:val="24"/>
          <w:szCs w:val="24"/>
        </w:rPr>
        <w:tab/>
      </w:r>
      <w:r w:rsidR="004728BF" w:rsidRPr="00D522C8">
        <w:rPr>
          <w:rFonts w:ascii="Times New Roman" w:hAnsi="Times New Roman" w:cs="Times New Roman"/>
          <w:color w:val="000000"/>
          <w:sz w:val="24"/>
          <w:szCs w:val="24"/>
        </w:rPr>
        <w:t>EFFECTIVE DATE:</w:t>
      </w:r>
    </w:p>
    <w:p w14:paraId="374E0C4A" w14:textId="4421DD3F" w:rsidR="00CF622A" w:rsidRDefault="00CF622A" w:rsidP="00F56384">
      <w:pPr>
        <w:tabs>
          <w:tab w:val="left" w:pos="720"/>
          <w:tab w:val="left" w:pos="1440"/>
          <w:tab w:val="left" w:pos="2160"/>
          <w:tab w:val="left" w:pos="2880"/>
          <w:tab w:val="left" w:pos="3600"/>
        </w:tabs>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July 15, 2015 – filing 2015-128</w:t>
      </w:r>
    </w:p>
    <w:p w14:paraId="623197C5" w14:textId="23985143" w:rsidR="00C16F01" w:rsidRDefault="00C16F01" w:rsidP="00F56384">
      <w:pPr>
        <w:tabs>
          <w:tab w:val="left" w:pos="720"/>
          <w:tab w:val="left" w:pos="1440"/>
          <w:tab w:val="left" w:pos="2160"/>
          <w:tab w:val="left" w:pos="2880"/>
          <w:tab w:val="left" w:pos="3600"/>
        </w:tabs>
        <w:rPr>
          <w:rFonts w:ascii="Times New Roman" w:hAnsi="Times New Roman" w:cs="Times New Roman"/>
          <w:color w:val="000000"/>
          <w:sz w:val="24"/>
          <w:szCs w:val="24"/>
        </w:rPr>
      </w:pPr>
    </w:p>
    <w:p w14:paraId="25723203" w14:textId="7FE2B07D" w:rsidR="00C16F01" w:rsidRDefault="00C16F01" w:rsidP="00F56384">
      <w:pPr>
        <w:tabs>
          <w:tab w:val="left" w:pos="720"/>
          <w:tab w:val="left" w:pos="1440"/>
          <w:tab w:val="left" w:pos="2160"/>
          <w:tab w:val="left" w:pos="2880"/>
          <w:tab w:val="left" w:pos="3600"/>
        </w:tabs>
        <w:rPr>
          <w:rFonts w:ascii="Times New Roman" w:hAnsi="Times New Roman" w:cs="Times New Roman"/>
          <w:color w:val="000000"/>
          <w:sz w:val="24"/>
          <w:szCs w:val="24"/>
        </w:rPr>
      </w:pPr>
      <w:r>
        <w:rPr>
          <w:rFonts w:ascii="Times New Roman" w:hAnsi="Times New Roman" w:cs="Times New Roman"/>
          <w:color w:val="000000"/>
          <w:sz w:val="24"/>
          <w:szCs w:val="24"/>
        </w:rPr>
        <w:tab/>
        <w:t>REPEALED AND REPLACED:</w:t>
      </w:r>
    </w:p>
    <w:p w14:paraId="3699B368" w14:textId="6EB40233" w:rsidR="00C16F01" w:rsidRDefault="00C16F01" w:rsidP="00F56384">
      <w:pPr>
        <w:tabs>
          <w:tab w:val="left" w:pos="720"/>
          <w:tab w:val="left" w:pos="1440"/>
          <w:tab w:val="left" w:pos="2160"/>
          <w:tab w:val="left" w:pos="2880"/>
          <w:tab w:val="left" w:pos="3600"/>
        </w:tabs>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November 8, 2020 – filing 2020-226</w:t>
      </w:r>
    </w:p>
    <w:p w14:paraId="0AC540C3" w14:textId="77777777" w:rsidR="00C16F01" w:rsidRPr="00D522C8" w:rsidRDefault="00C16F01" w:rsidP="00F56384">
      <w:pPr>
        <w:tabs>
          <w:tab w:val="left" w:pos="720"/>
          <w:tab w:val="left" w:pos="1440"/>
          <w:tab w:val="left" w:pos="2160"/>
          <w:tab w:val="left" w:pos="2880"/>
          <w:tab w:val="left" w:pos="3600"/>
        </w:tabs>
        <w:rPr>
          <w:rFonts w:ascii="Times New Roman" w:hAnsi="Times New Roman" w:cs="Times New Roman"/>
          <w:color w:val="000000"/>
          <w:sz w:val="24"/>
          <w:szCs w:val="24"/>
        </w:rPr>
      </w:pPr>
    </w:p>
    <w:sectPr w:rsidR="00C16F01" w:rsidRPr="00D522C8" w:rsidSect="00CF622A">
      <w:headerReference w:type="first" r:id="rId26"/>
      <w:pgSz w:w="12240" w:h="15840"/>
      <w:pgMar w:top="720" w:right="720"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45EFF" w14:textId="77777777" w:rsidR="00E45454" w:rsidRDefault="00E45454">
      <w:r>
        <w:separator/>
      </w:r>
    </w:p>
  </w:endnote>
  <w:endnote w:type="continuationSeparator" w:id="0">
    <w:p w14:paraId="4D775471" w14:textId="77777777" w:rsidR="00E45454" w:rsidRDefault="00E4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MS Sans Serif">
    <w:altName w:val="Microsoft Sans Serif"/>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D707F" w14:textId="77777777" w:rsidR="00E45454" w:rsidRDefault="00E45454">
      <w:r>
        <w:separator/>
      </w:r>
    </w:p>
  </w:footnote>
  <w:footnote w:type="continuationSeparator" w:id="0">
    <w:p w14:paraId="383DF9A2" w14:textId="77777777" w:rsidR="00E45454" w:rsidRDefault="00E45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FF206" w14:textId="77777777" w:rsidR="0084319E" w:rsidRDefault="0084319E">
    <w:pPr>
      <w:pStyle w:val="Header"/>
      <w:jc w:val="right"/>
      <w:rPr>
        <w:rFonts w:ascii="Times New Roman" w:hAnsi="Times New Roman" w:cs="Times New Roman"/>
        <w:sz w:val="18"/>
        <w:szCs w:val="18"/>
      </w:rPr>
    </w:pPr>
  </w:p>
  <w:p w14:paraId="47748A40" w14:textId="77777777" w:rsidR="0084319E" w:rsidRDefault="0084319E">
    <w:pPr>
      <w:pStyle w:val="Header"/>
      <w:jc w:val="right"/>
      <w:rPr>
        <w:rFonts w:ascii="Times New Roman" w:hAnsi="Times New Roman" w:cs="Times New Roman"/>
        <w:sz w:val="18"/>
        <w:szCs w:val="18"/>
      </w:rPr>
    </w:pPr>
  </w:p>
  <w:p w14:paraId="5CE88A52" w14:textId="77777777" w:rsidR="0084319E" w:rsidRDefault="0084319E">
    <w:pPr>
      <w:pStyle w:val="Header"/>
      <w:jc w:val="right"/>
      <w:rPr>
        <w:rFonts w:ascii="Times New Roman" w:hAnsi="Times New Roman" w:cs="Times New Roman"/>
        <w:sz w:val="18"/>
        <w:szCs w:val="18"/>
      </w:rPr>
    </w:pPr>
  </w:p>
  <w:p w14:paraId="600F659F" w14:textId="77777777" w:rsidR="0084319E" w:rsidRDefault="0084319E" w:rsidP="000072FF">
    <w:pPr>
      <w:pStyle w:val="Header"/>
      <w:pBdr>
        <w:bottom w:val="single" w:sz="6" w:space="1" w:color="auto"/>
      </w:pBdr>
      <w:spacing w:after="120"/>
      <w:jc w:val="right"/>
      <w:rPr>
        <w:rFonts w:ascii="Times New Roman" w:hAnsi="Times New Roman" w:cs="Times New Roman"/>
        <w:sz w:val="18"/>
        <w:szCs w:val="18"/>
      </w:rPr>
    </w:pPr>
    <w:r>
      <w:rPr>
        <w:rFonts w:ascii="Times New Roman" w:hAnsi="Times New Roman" w:cs="Times New Roman"/>
        <w:sz w:val="18"/>
        <w:szCs w:val="18"/>
      </w:rPr>
      <w:t xml:space="preserve">17-229 Chapter 205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Pr>
        <w:rFonts w:ascii="Times New Roman" w:hAnsi="Times New Roman" w:cs="Times New Roman"/>
        <w:noProof/>
        <w:sz w:val="18"/>
        <w:szCs w:val="18"/>
      </w:rPr>
      <w:t>13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526EC" w14:textId="77777777" w:rsidR="0084319E" w:rsidRDefault="0084319E">
    <w:pPr>
      <w:pStyle w:val="Header"/>
    </w:pPr>
  </w:p>
  <w:p w14:paraId="3E5300C7" w14:textId="77777777" w:rsidR="0084319E" w:rsidRDefault="0084319E">
    <w:pPr>
      <w:pStyle w:val="Header"/>
    </w:pPr>
  </w:p>
  <w:p w14:paraId="1151B25B" w14:textId="77777777" w:rsidR="0084319E" w:rsidRDefault="0084319E" w:rsidP="000C3F51">
    <w:pPr>
      <w:pStyle w:val="Header"/>
      <w:jc w:val="center"/>
    </w:pPr>
    <w:r>
      <w:t>APPENDIX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C227F" w14:textId="77777777" w:rsidR="0084319E" w:rsidRDefault="0084319E" w:rsidP="000C3F51">
    <w:pPr>
      <w:pStyle w:val="Header"/>
    </w:pPr>
  </w:p>
  <w:p w14:paraId="05042919" w14:textId="77777777" w:rsidR="0084319E" w:rsidRDefault="0084319E" w:rsidP="000C3F51">
    <w:pPr>
      <w:pStyle w:val="Header"/>
    </w:pPr>
  </w:p>
  <w:p w14:paraId="0BA95816" w14:textId="77777777" w:rsidR="0084319E" w:rsidRPr="000C3F51" w:rsidRDefault="0084319E" w:rsidP="000C3F51">
    <w:pPr>
      <w:pStyle w:val="Header"/>
      <w:jc w:val="center"/>
    </w:pPr>
    <w:r>
      <w:t>APPENDIX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CC463" w14:textId="77777777" w:rsidR="0084319E" w:rsidRDefault="0084319E">
    <w:pPr>
      <w:pStyle w:val="Header"/>
    </w:pPr>
  </w:p>
  <w:p w14:paraId="52D6DAD0" w14:textId="77777777" w:rsidR="0084319E" w:rsidRDefault="0084319E">
    <w:pPr>
      <w:pStyle w:val="Header"/>
    </w:pPr>
  </w:p>
  <w:p w14:paraId="17953708" w14:textId="77777777" w:rsidR="0084319E" w:rsidRDefault="0084319E" w:rsidP="000C3F51">
    <w:pPr>
      <w:pStyle w:val="Header"/>
      <w:jc w:val="center"/>
    </w:pPr>
    <w:r>
      <w:t>APPENDIX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D064B" w14:textId="77777777" w:rsidR="0084319E" w:rsidRDefault="0084319E">
    <w:pPr>
      <w:pStyle w:val="Header"/>
    </w:pPr>
  </w:p>
  <w:p w14:paraId="4CC73799" w14:textId="77777777" w:rsidR="0084319E" w:rsidRDefault="0084319E">
    <w:pPr>
      <w:pStyle w:val="Header"/>
    </w:pPr>
  </w:p>
  <w:p w14:paraId="11ACC5F2" w14:textId="77777777" w:rsidR="0084319E" w:rsidRDefault="0084319E" w:rsidP="000C3F5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39AF"/>
    <w:multiLevelType w:val="hybridMultilevel"/>
    <w:tmpl w:val="43A2EE52"/>
    <w:lvl w:ilvl="0" w:tplc="D54AF83C">
      <w:start w:val="1"/>
      <w:numFmt w:val="decimal"/>
      <w:lvlText w:val="%1."/>
      <w:lvlJc w:val="left"/>
      <w:pPr>
        <w:ind w:left="1440" w:hanging="720"/>
      </w:pPr>
      <w:rPr>
        <w:rFonts w:hint="default"/>
        <w:b w:val="0"/>
        <w:bCs/>
      </w:rPr>
    </w:lvl>
    <w:lvl w:ilvl="1" w:tplc="6E60DF02">
      <w:start w:val="1"/>
      <w:numFmt w:val="upperLetter"/>
      <w:lvlText w:val="%2."/>
      <w:lvlJc w:val="left"/>
      <w:pPr>
        <w:ind w:left="2160" w:hanging="720"/>
      </w:pPr>
      <w:rPr>
        <w:rFonts w:hint="default"/>
        <w:b w:val="0"/>
        <w:bCs/>
      </w:rPr>
    </w:lvl>
    <w:lvl w:ilvl="2" w:tplc="04090015">
      <w:start w:val="1"/>
      <w:numFmt w:val="upperLetter"/>
      <w:lvlText w:val="%3."/>
      <w:lvlJc w:val="left"/>
      <w:pPr>
        <w:ind w:left="3060" w:hanging="900"/>
      </w:pPr>
      <w:rPr>
        <w:rFonts w:hint="default"/>
      </w:rPr>
    </w:lvl>
    <w:lvl w:ilvl="3" w:tplc="0409001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01CF8"/>
    <w:multiLevelType w:val="hybridMultilevel"/>
    <w:tmpl w:val="8B5A9088"/>
    <w:lvl w:ilvl="0" w:tplc="37841744">
      <w:start w:val="1"/>
      <w:numFmt w:val="upperLetter"/>
      <w:lvlText w:val="%1."/>
      <w:lvlJc w:val="left"/>
      <w:pPr>
        <w:ind w:left="1800" w:hanging="360"/>
      </w:pPr>
      <w:rPr>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466C60"/>
    <w:multiLevelType w:val="hybridMultilevel"/>
    <w:tmpl w:val="89F273E6"/>
    <w:lvl w:ilvl="0" w:tplc="D9FC5398">
      <w:start w:val="1"/>
      <w:numFmt w:val="decimal"/>
      <w:lvlText w:val="%1."/>
      <w:lvlJc w:val="left"/>
      <w:pPr>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8719F"/>
    <w:multiLevelType w:val="hybridMultilevel"/>
    <w:tmpl w:val="C3D6981C"/>
    <w:lvl w:ilvl="0" w:tplc="18F272F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496E86"/>
    <w:multiLevelType w:val="hybridMultilevel"/>
    <w:tmpl w:val="8F60B85E"/>
    <w:lvl w:ilvl="0" w:tplc="9490C67C">
      <w:start w:val="1"/>
      <w:numFmt w:val="decimal"/>
      <w:lvlText w:val="%1."/>
      <w:lvlJc w:val="left"/>
      <w:pPr>
        <w:ind w:left="1440" w:hanging="720"/>
      </w:pPr>
      <w:rPr>
        <w:rFonts w:hint="default"/>
        <w:b w:val="0"/>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05D4C"/>
    <w:multiLevelType w:val="hybridMultilevel"/>
    <w:tmpl w:val="EF400066"/>
    <w:lvl w:ilvl="0" w:tplc="5F06E57E">
      <w:start w:val="1"/>
      <w:numFmt w:val="decimal"/>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D5D1C"/>
    <w:multiLevelType w:val="hybridMultilevel"/>
    <w:tmpl w:val="7910C31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B8B5B36"/>
    <w:multiLevelType w:val="hybridMultilevel"/>
    <w:tmpl w:val="A9C4424E"/>
    <w:lvl w:ilvl="0" w:tplc="FEB294E0">
      <w:start w:val="1"/>
      <w:numFmt w:val="upperLetter"/>
      <w:lvlText w:val="%1."/>
      <w:lvlJc w:val="left"/>
      <w:pPr>
        <w:ind w:left="720" w:hanging="360"/>
      </w:pPr>
      <w:rPr>
        <w:b w:val="0"/>
        <w:bCs/>
      </w:rPr>
    </w:lvl>
    <w:lvl w:ilvl="1" w:tplc="04090015">
      <w:start w:val="1"/>
      <w:numFmt w:val="upperLetter"/>
      <w:lvlText w:val="%2."/>
      <w:lvlJc w:val="left"/>
      <w:pPr>
        <w:ind w:left="189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9609B8"/>
    <w:multiLevelType w:val="hybridMultilevel"/>
    <w:tmpl w:val="F93029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0352A"/>
    <w:multiLevelType w:val="hybridMultilevel"/>
    <w:tmpl w:val="88F0E6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A4482"/>
    <w:multiLevelType w:val="hybridMultilevel"/>
    <w:tmpl w:val="049E79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93DAE"/>
    <w:multiLevelType w:val="hybridMultilevel"/>
    <w:tmpl w:val="4E601AA8"/>
    <w:lvl w:ilvl="0" w:tplc="14EABFF2">
      <w:start w:val="2"/>
      <w:numFmt w:val="decimal"/>
      <w:lvlText w:val="%1."/>
      <w:lvlJc w:val="left"/>
      <w:pPr>
        <w:ind w:left="1440" w:hanging="720"/>
      </w:pPr>
      <w:rPr>
        <w:rFonts w:hint="default"/>
        <w:b w:val="0"/>
        <w:bCs/>
      </w:rPr>
    </w:lvl>
    <w:lvl w:ilvl="1" w:tplc="098C942E">
      <w:start w:val="1"/>
      <w:numFmt w:val="upperLetter"/>
      <w:lvlText w:val="%2."/>
      <w:lvlJc w:val="left"/>
      <w:pPr>
        <w:ind w:left="2160" w:hanging="720"/>
      </w:pPr>
      <w:rPr>
        <w:rFonts w:hint="default"/>
        <w:b w:val="0"/>
      </w:rPr>
    </w:lvl>
    <w:lvl w:ilvl="2" w:tplc="04090017">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0A1440"/>
    <w:multiLevelType w:val="hybridMultilevel"/>
    <w:tmpl w:val="20B2A7D0"/>
    <w:lvl w:ilvl="0" w:tplc="363862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50C48BA"/>
    <w:multiLevelType w:val="hybridMultilevel"/>
    <w:tmpl w:val="196EE346"/>
    <w:lvl w:ilvl="0" w:tplc="0409000F">
      <w:start w:val="1"/>
      <w:numFmt w:val="decimal"/>
      <w:lvlText w:val="%1."/>
      <w:lvlJc w:val="left"/>
      <w:pPr>
        <w:ind w:left="1440" w:hanging="720"/>
      </w:pPr>
      <w:rPr>
        <w:rFonts w:hint="default"/>
      </w:rPr>
    </w:lvl>
    <w:lvl w:ilvl="1" w:tplc="540A8426">
      <w:start w:val="1"/>
      <w:numFmt w:val="upperLetter"/>
      <w:lvlText w:val="%2."/>
      <w:lvlJc w:val="left"/>
      <w:pPr>
        <w:ind w:left="2160" w:hanging="720"/>
      </w:pPr>
      <w:rPr>
        <w:rFonts w:hint="default"/>
      </w:rPr>
    </w:lvl>
    <w:lvl w:ilvl="2" w:tplc="13DAE9F6">
      <w:start w:val="1"/>
      <w:numFmt w:val="upperLetter"/>
      <w:lvlText w:val="%3."/>
      <w:lvlJc w:val="left"/>
      <w:pPr>
        <w:ind w:left="1440" w:hanging="720"/>
      </w:pPr>
      <w:rPr>
        <w:rFonts w:hint="default"/>
      </w:rPr>
    </w:lvl>
    <w:lvl w:ilvl="3" w:tplc="0409001B">
      <w:start w:val="1"/>
      <w:numFmt w:val="lowerRoman"/>
      <w:lvlText w:val="%4."/>
      <w:lvlJc w:val="righ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5B291E"/>
    <w:multiLevelType w:val="hybridMultilevel"/>
    <w:tmpl w:val="41748B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AAF554C"/>
    <w:multiLevelType w:val="hybridMultilevel"/>
    <w:tmpl w:val="E9841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B40D7E"/>
    <w:multiLevelType w:val="hybridMultilevel"/>
    <w:tmpl w:val="A54E4F64"/>
    <w:lvl w:ilvl="0" w:tplc="313ADE26">
      <w:start w:val="1"/>
      <w:numFmt w:val="decimal"/>
      <w:lvlText w:val="%1."/>
      <w:lvlJc w:val="left"/>
      <w:pPr>
        <w:ind w:left="1440" w:hanging="720"/>
      </w:pPr>
      <w:rPr>
        <w:rFonts w:hint="default"/>
        <w:b w:val="0"/>
        <w:bCs/>
      </w:rPr>
    </w:lvl>
    <w:lvl w:ilvl="1" w:tplc="27AC52FA">
      <w:start w:val="1"/>
      <w:numFmt w:val="upperLetter"/>
      <w:lvlText w:val="%2."/>
      <w:lvlJc w:val="left"/>
      <w:pPr>
        <w:ind w:left="1800" w:hanging="360"/>
      </w:pPr>
      <w:rPr>
        <w:b w:val="0"/>
        <w:bCs/>
      </w:rPr>
    </w:lvl>
    <w:lvl w:ilvl="2" w:tplc="109A3B12">
      <w:start w:val="1"/>
      <w:numFmt w:val="decimal"/>
      <w:lvlText w:val="(%3)"/>
      <w:lvlJc w:val="left"/>
      <w:pPr>
        <w:ind w:left="2520" w:hanging="18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727EE5"/>
    <w:multiLevelType w:val="hybridMultilevel"/>
    <w:tmpl w:val="1BDC2F66"/>
    <w:lvl w:ilvl="0" w:tplc="0409000F">
      <w:start w:val="1"/>
      <w:numFmt w:val="decimal"/>
      <w:lvlText w:val="%1."/>
      <w:lvlJc w:val="left"/>
      <w:pPr>
        <w:ind w:left="1080" w:hanging="360"/>
      </w:pPr>
      <w:rPr>
        <w:rFonts w:hint="default"/>
      </w:rPr>
    </w:lvl>
    <w:lvl w:ilvl="1" w:tplc="4F12B4C2">
      <w:start w:val="1"/>
      <w:numFmt w:val="upperLetter"/>
      <w:lvlText w:val="%2."/>
      <w:lvlJc w:val="left"/>
      <w:pPr>
        <w:ind w:left="1800" w:hanging="360"/>
      </w:pPr>
      <w:rPr>
        <w:rFont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121A51"/>
    <w:multiLevelType w:val="hybridMultilevel"/>
    <w:tmpl w:val="9074591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F0C0EB3"/>
    <w:multiLevelType w:val="hybridMultilevel"/>
    <w:tmpl w:val="126C3342"/>
    <w:lvl w:ilvl="0" w:tplc="5F06E57E">
      <w:start w:val="1"/>
      <w:numFmt w:val="decimal"/>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A32B21"/>
    <w:multiLevelType w:val="hybridMultilevel"/>
    <w:tmpl w:val="AF3E4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F02169"/>
    <w:multiLevelType w:val="hybridMultilevel"/>
    <w:tmpl w:val="A5F8A91E"/>
    <w:lvl w:ilvl="0" w:tplc="9E408D8E">
      <w:start w:val="1"/>
      <w:numFmt w:val="decimal"/>
      <w:lvlText w:val="%1."/>
      <w:lvlJc w:val="left"/>
      <w:pPr>
        <w:ind w:left="1440" w:hanging="720"/>
      </w:pPr>
      <w:rPr>
        <w:rFonts w:hint="default"/>
        <w:b w:val="0"/>
        <w:bCs/>
      </w:rPr>
    </w:lvl>
    <w:lvl w:ilvl="1" w:tplc="5470A512">
      <w:start w:val="1"/>
      <w:numFmt w:val="upperLetter"/>
      <w:lvlText w:val="%2."/>
      <w:lvlJc w:val="left"/>
      <w:pPr>
        <w:ind w:left="2160" w:hanging="720"/>
      </w:pPr>
      <w:rPr>
        <w:rFonts w:hint="default"/>
        <w:b w:val="0"/>
        <w:bCs/>
      </w:rPr>
    </w:lvl>
    <w:lvl w:ilvl="2" w:tplc="5F06E57E">
      <w:start w:val="1"/>
      <w:numFmt w:val="decimal"/>
      <w:lvlText w:val="(%3)"/>
      <w:lvlJc w:val="left"/>
      <w:pPr>
        <w:ind w:left="2880" w:hanging="72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935BA2"/>
    <w:multiLevelType w:val="hybridMultilevel"/>
    <w:tmpl w:val="B4A80520"/>
    <w:lvl w:ilvl="0" w:tplc="E230E0D4">
      <w:start w:val="1"/>
      <w:numFmt w:val="decimal"/>
      <w:lvlText w:val="%1."/>
      <w:lvlJc w:val="left"/>
      <w:pPr>
        <w:ind w:left="1440" w:hanging="720"/>
      </w:pPr>
      <w:rPr>
        <w:rFonts w:hint="default"/>
        <w:b w:val="0"/>
        <w:bCs/>
      </w:rPr>
    </w:lvl>
    <w:lvl w:ilvl="1" w:tplc="04090011">
      <w:start w:val="1"/>
      <w:numFmt w:val="decimal"/>
      <w:lvlText w:val="%2)"/>
      <w:lvlJc w:val="left"/>
      <w:pPr>
        <w:ind w:left="1800" w:hanging="360"/>
      </w:pPr>
    </w:lvl>
    <w:lvl w:ilvl="2" w:tplc="04090017">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1C64D5"/>
    <w:multiLevelType w:val="hybridMultilevel"/>
    <w:tmpl w:val="89F273E6"/>
    <w:lvl w:ilvl="0" w:tplc="D9FC5398">
      <w:start w:val="1"/>
      <w:numFmt w:val="decimal"/>
      <w:lvlText w:val="%1."/>
      <w:lvlJc w:val="left"/>
      <w:pPr>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665F0C"/>
    <w:multiLevelType w:val="hybridMultilevel"/>
    <w:tmpl w:val="C3D6981C"/>
    <w:lvl w:ilvl="0" w:tplc="18F272F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F972BE"/>
    <w:multiLevelType w:val="hybridMultilevel"/>
    <w:tmpl w:val="497207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A463AB5"/>
    <w:multiLevelType w:val="hybridMultilevel"/>
    <w:tmpl w:val="F10AC3F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E2B3049"/>
    <w:multiLevelType w:val="hybridMultilevel"/>
    <w:tmpl w:val="8368D2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BC1FD0"/>
    <w:multiLevelType w:val="hybridMultilevel"/>
    <w:tmpl w:val="B13E4740"/>
    <w:lvl w:ilvl="0" w:tplc="AEA2F196">
      <w:start w:val="1"/>
      <w:numFmt w:val="upperLetter"/>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D4C2954"/>
    <w:multiLevelType w:val="hybridMultilevel"/>
    <w:tmpl w:val="9816FCE2"/>
    <w:lvl w:ilvl="0" w:tplc="7B3067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EA017A3"/>
    <w:multiLevelType w:val="hybridMultilevel"/>
    <w:tmpl w:val="3BD82E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7F2071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1"/>
  </w:num>
  <w:num w:numId="3">
    <w:abstractNumId w:val="18"/>
  </w:num>
  <w:num w:numId="4">
    <w:abstractNumId w:val="25"/>
  </w:num>
  <w:num w:numId="5">
    <w:abstractNumId w:val="11"/>
  </w:num>
  <w:num w:numId="6">
    <w:abstractNumId w:val="0"/>
  </w:num>
  <w:num w:numId="7">
    <w:abstractNumId w:val="3"/>
  </w:num>
  <w:num w:numId="8">
    <w:abstractNumId w:val="15"/>
  </w:num>
  <w:num w:numId="9">
    <w:abstractNumId w:val="27"/>
  </w:num>
  <w:num w:numId="10">
    <w:abstractNumId w:val="24"/>
  </w:num>
  <w:num w:numId="11">
    <w:abstractNumId w:val="16"/>
  </w:num>
  <w:num w:numId="12">
    <w:abstractNumId w:val="1"/>
  </w:num>
  <w:num w:numId="13">
    <w:abstractNumId w:val="17"/>
  </w:num>
  <w:num w:numId="14">
    <w:abstractNumId w:val="26"/>
  </w:num>
  <w:num w:numId="15">
    <w:abstractNumId w:val="22"/>
  </w:num>
  <w:num w:numId="16">
    <w:abstractNumId w:val="4"/>
  </w:num>
  <w:num w:numId="17">
    <w:abstractNumId w:val="13"/>
  </w:num>
  <w:num w:numId="18">
    <w:abstractNumId w:val="7"/>
  </w:num>
  <w:num w:numId="19">
    <w:abstractNumId w:val="8"/>
  </w:num>
  <w:num w:numId="20">
    <w:abstractNumId w:val="10"/>
  </w:num>
  <w:num w:numId="21">
    <w:abstractNumId w:val="9"/>
  </w:num>
  <w:num w:numId="22">
    <w:abstractNumId w:val="30"/>
  </w:num>
  <w:num w:numId="23">
    <w:abstractNumId w:val="28"/>
  </w:num>
  <w:num w:numId="24">
    <w:abstractNumId w:val="6"/>
  </w:num>
  <w:num w:numId="25">
    <w:abstractNumId w:val="14"/>
  </w:num>
  <w:num w:numId="26">
    <w:abstractNumId w:val="23"/>
  </w:num>
  <w:num w:numId="27">
    <w:abstractNumId w:val="12"/>
  </w:num>
  <w:num w:numId="28">
    <w:abstractNumId w:val="29"/>
  </w:num>
  <w:num w:numId="29">
    <w:abstractNumId w:val="20"/>
  </w:num>
  <w:num w:numId="30">
    <w:abstractNumId w:val="19"/>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6"/>
  <w:removePersonalInformation/>
  <w:removeDateAndTim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BC0"/>
    <w:rsid w:val="000072FF"/>
    <w:rsid w:val="00026F6E"/>
    <w:rsid w:val="00053BDB"/>
    <w:rsid w:val="000558E0"/>
    <w:rsid w:val="0005636D"/>
    <w:rsid w:val="00062387"/>
    <w:rsid w:val="000721EB"/>
    <w:rsid w:val="00086868"/>
    <w:rsid w:val="00093DC6"/>
    <w:rsid w:val="00096B86"/>
    <w:rsid w:val="000B109A"/>
    <w:rsid w:val="000B2E5B"/>
    <w:rsid w:val="000B36DF"/>
    <w:rsid w:val="000C3F51"/>
    <w:rsid w:val="000F1CCA"/>
    <w:rsid w:val="000F4FE4"/>
    <w:rsid w:val="000F6A05"/>
    <w:rsid w:val="000F78E0"/>
    <w:rsid w:val="00102CA9"/>
    <w:rsid w:val="001035F3"/>
    <w:rsid w:val="001141D4"/>
    <w:rsid w:val="0011703B"/>
    <w:rsid w:val="00134557"/>
    <w:rsid w:val="00151728"/>
    <w:rsid w:val="00153A32"/>
    <w:rsid w:val="00155BE6"/>
    <w:rsid w:val="0016497C"/>
    <w:rsid w:val="001818C9"/>
    <w:rsid w:val="0019253C"/>
    <w:rsid w:val="00193A81"/>
    <w:rsid w:val="00193E52"/>
    <w:rsid w:val="00194A63"/>
    <w:rsid w:val="001A5D05"/>
    <w:rsid w:val="001B05F4"/>
    <w:rsid w:val="001B252D"/>
    <w:rsid w:val="001B676D"/>
    <w:rsid w:val="001C1A4B"/>
    <w:rsid w:val="001E1C82"/>
    <w:rsid w:val="001E6091"/>
    <w:rsid w:val="001E619E"/>
    <w:rsid w:val="001E7E78"/>
    <w:rsid w:val="001F0D19"/>
    <w:rsid w:val="001F1BDF"/>
    <w:rsid w:val="001F4175"/>
    <w:rsid w:val="001F4F42"/>
    <w:rsid w:val="001F7504"/>
    <w:rsid w:val="0020063C"/>
    <w:rsid w:val="0021110F"/>
    <w:rsid w:val="002156C2"/>
    <w:rsid w:val="00216829"/>
    <w:rsid w:val="0022307D"/>
    <w:rsid w:val="00241A8D"/>
    <w:rsid w:val="00243F96"/>
    <w:rsid w:val="00251F10"/>
    <w:rsid w:val="002520C8"/>
    <w:rsid w:val="0025422C"/>
    <w:rsid w:val="00255AEB"/>
    <w:rsid w:val="00256965"/>
    <w:rsid w:val="00260D9A"/>
    <w:rsid w:val="002617EC"/>
    <w:rsid w:val="002A6570"/>
    <w:rsid w:val="002B4BB6"/>
    <w:rsid w:val="002C763E"/>
    <w:rsid w:val="002D54A8"/>
    <w:rsid w:val="002D6004"/>
    <w:rsid w:val="003002C1"/>
    <w:rsid w:val="00304FBD"/>
    <w:rsid w:val="0031670C"/>
    <w:rsid w:val="00324454"/>
    <w:rsid w:val="00326108"/>
    <w:rsid w:val="00334454"/>
    <w:rsid w:val="0034065E"/>
    <w:rsid w:val="00344CFE"/>
    <w:rsid w:val="0036105F"/>
    <w:rsid w:val="003668F2"/>
    <w:rsid w:val="0039342D"/>
    <w:rsid w:val="00393ABA"/>
    <w:rsid w:val="00394CCF"/>
    <w:rsid w:val="00395888"/>
    <w:rsid w:val="003968B7"/>
    <w:rsid w:val="003A07E4"/>
    <w:rsid w:val="003A093E"/>
    <w:rsid w:val="003A1CE9"/>
    <w:rsid w:val="003A6B54"/>
    <w:rsid w:val="003A6E55"/>
    <w:rsid w:val="003B2521"/>
    <w:rsid w:val="003C4B0C"/>
    <w:rsid w:val="003D4C0D"/>
    <w:rsid w:val="003E1DF3"/>
    <w:rsid w:val="003E3172"/>
    <w:rsid w:val="003E49F5"/>
    <w:rsid w:val="003E6C7A"/>
    <w:rsid w:val="003E6F21"/>
    <w:rsid w:val="003F5C3E"/>
    <w:rsid w:val="00403DA0"/>
    <w:rsid w:val="00404186"/>
    <w:rsid w:val="004049AE"/>
    <w:rsid w:val="00406B38"/>
    <w:rsid w:val="004071A1"/>
    <w:rsid w:val="00417E9A"/>
    <w:rsid w:val="00424910"/>
    <w:rsid w:val="00427A81"/>
    <w:rsid w:val="00427BF7"/>
    <w:rsid w:val="00436C12"/>
    <w:rsid w:val="004421A5"/>
    <w:rsid w:val="0044450C"/>
    <w:rsid w:val="0044666A"/>
    <w:rsid w:val="00463BC0"/>
    <w:rsid w:val="00467B5D"/>
    <w:rsid w:val="004721C6"/>
    <w:rsid w:val="004728BF"/>
    <w:rsid w:val="00472F96"/>
    <w:rsid w:val="00473C24"/>
    <w:rsid w:val="004761A7"/>
    <w:rsid w:val="00481BD6"/>
    <w:rsid w:val="004A65F5"/>
    <w:rsid w:val="004C1577"/>
    <w:rsid w:val="004C32A7"/>
    <w:rsid w:val="004D1308"/>
    <w:rsid w:val="004E2C7D"/>
    <w:rsid w:val="004F000F"/>
    <w:rsid w:val="004F2126"/>
    <w:rsid w:val="004F4DAB"/>
    <w:rsid w:val="00501C6B"/>
    <w:rsid w:val="0051602E"/>
    <w:rsid w:val="00522977"/>
    <w:rsid w:val="00526B51"/>
    <w:rsid w:val="00532BD4"/>
    <w:rsid w:val="005375B8"/>
    <w:rsid w:val="00541C4E"/>
    <w:rsid w:val="005613D3"/>
    <w:rsid w:val="00581EB0"/>
    <w:rsid w:val="00583CB9"/>
    <w:rsid w:val="00584672"/>
    <w:rsid w:val="005901F0"/>
    <w:rsid w:val="00595188"/>
    <w:rsid w:val="00595E7B"/>
    <w:rsid w:val="005A3C58"/>
    <w:rsid w:val="005A735E"/>
    <w:rsid w:val="005B2B3E"/>
    <w:rsid w:val="005B35B5"/>
    <w:rsid w:val="005B4B0E"/>
    <w:rsid w:val="005B6901"/>
    <w:rsid w:val="005B724B"/>
    <w:rsid w:val="005C1997"/>
    <w:rsid w:val="005C53CB"/>
    <w:rsid w:val="005C7C4D"/>
    <w:rsid w:val="005E5C0A"/>
    <w:rsid w:val="005F314F"/>
    <w:rsid w:val="005F4C35"/>
    <w:rsid w:val="00602E8D"/>
    <w:rsid w:val="00602F29"/>
    <w:rsid w:val="006070D3"/>
    <w:rsid w:val="006150DC"/>
    <w:rsid w:val="00615726"/>
    <w:rsid w:val="006166A7"/>
    <w:rsid w:val="006170F7"/>
    <w:rsid w:val="00625EAE"/>
    <w:rsid w:val="00627291"/>
    <w:rsid w:val="00630548"/>
    <w:rsid w:val="00645409"/>
    <w:rsid w:val="0065012C"/>
    <w:rsid w:val="006533FB"/>
    <w:rsid w:val="00665B99"/>
    <w:rsid w:val="00676137"/>
    <w:rsid w:val="00676D2F"/>
    <w:rsid w:val="00680931"/>
    <w:rsid w:val="0068407E"/>
    <w:rsid w:val="00684C8B"/>
    <w:rsid w:val="00684D51"/>
    <w:rsid w:val="00695AC4"/>
    <w:rsid w:val="006C584B"/>
    <w:rsid w:val="006D7098"/>
    <w:rsid w:val="006E0686"/>
    <w:rsid w:val="006E11B2"/>
    <w:rsid w:val="006E4A6F"/>
    <w:rsid w:val="006E5E4B"/>
    <w:rsid w:val="006E6A60"/>
    <w:rsid w:val="006F097E"/>
    <w:rsid w:val="006F3ADF"/>
    <w:rsid w:val="006F5DEA"/>
    <w:rsid w:val="006F6521"/>
    <w:rsid w:val="00702DA4"/>
    <w:rsid w:val="00703D1C"/>
    <w:rsid w:val="00713A7F"/>
    <w:rsid w:val="0071723C"/>
    <w:rsid w:val="00720EA8"/>
    <w:rsid w:val="00721EE1"/>
    <w:rsid w:val="007226D6"/>
    <w:rsid w:val="00725720"/>
    <w:rsid w:val="00747F67"/>
    <w:rsid w:val="00747F7A"/>
    <w:rsid w:val="00760191"/>
    <w:rsid w:val="00760A48"/>
    <w:rsid w:val="00763505"/>
    <w:rsid w:val="007647CC"/>
    <w:rsid w:val="007658F9"/>
    <w:rsid w:val="00766192"/>
    <w:rsid w:val="007764B6"/>
    <w:rsid w:val="00776A0B"/>
    <w:rsid w:val="007771A2"/>
    <w:rsid w:val="00777FF5"/>
    <w:rsid w:val="00781C6A"/>
    <w:rsid w:val="00781D3E"/>
    <w:rsid w:val="00782114"/>
    <w:rsid w:val="0078419A"/>
    <w:rsid w:val="00787D84"/>
    <w:rsid w:val="007930C4"/>
    <w:rsid w:val="0079616D"/>
    <w:rsid w:val="007A18B4"/>
    <w:rsid w:val="007A2537"/>
    <w:rsid w:val="007A63A3"/>
    <w:rsid w:val="007C0CBC"/>
    <w:rsid w:val="007D54EB"/>
    <w:rsid w:val="007E2329"/>
    <w:rsid w:val="007E35F5"/>
    <w:rsid w:val="007E3FCD"/>
    <w:rsid w:val="007F0E39"/>
    <w:rsid w:val="007F7AA6"/>
    <w:rsid w:val="00800C19"/>
    <w:rsid w:val="00804D7C"/>
    <w:rsid w:val="00805726"/>
    <w:rsid w:val="00815C53"/>
    <w:rsid w:val="00824987"/>
    <w:rsid w:val="008330E0"/>
    <w:rsid w:val="0083460B"/>
    <w:rsid w:val="00841E50"/>
    <w:rsid w:val="0084319E"/>
    <w:rsid w:val="00843E52"/>
    <w:rsid w:val="0085363B"/>
    <w:rsid w:val="00854259"/>
    <w:rsid w:val="008573C0"/>
    <w:rsid w:val="008620CE"/>
    <w:rsid w:val="00891970"/>
    <w:rsid w:val="00893DC0"/>
    <w:rsid w:val="008A611E"/>
    <w:rsid w:val="008C1130"/>
    <w:rsid w:val="008D47FD"/>
    <w:rsid w:val="008D4D1C"/>
    <w:rsid w:val="008D53F9"/>
    <w:rsid w:val="008F6C1F"/>
    <w:rsid w:val="00904B1C"/>
    <w:rsid w:val="00910C5B"/>
    <w:rsid w:val="00912548"/>
    <w:rsid w:val="00915750"/>
    <w:rsid w:val="00915C36"/>
    <w:rsid w:val="0092327C"/>
    <w:rsid w:val="0092616B"/>
    <w:rsid w:val="00930BBC"/>
    <w:rsid w:val="009321FD"/>
    <w:rsid w:val="009362D5"/>
    <w:rsid w:val="00944710"/>
    <w:rsid w:val="00950964"/>
    <w:rsid w:val="009617C4"/>
    <w:rsid w:val="0097403C"/>
    <w:rsid w:val="0097659A"/>
    <w:rsid w:val="00981631"/>
    <w:rsid w:val="00995DA6"/>
    <w:rsid w:val="009A3126"/>
    <w:rsid w:val="009B52AF"/>
    <w:rsid w:val="009B5C05"/>
    <w:rsid w:val="009B7050"/>
    <w:rsid w:val="009D5E43"/>
    <w:rsid w:val="009E1830"/>
    <w:rsid w:val="009E1D77"/>
    <w:rsid w:val="00A04699"/>
    <w:rsid w:val="00A12CAE"/>
    <w:rsid w:val="00A341E4"/>
    <w:rsid w:val="00A34CB6"/>
    <w:rsid w:val="00A35E6D"/>
    <w:rsid w:val="00A367BE"/>
    <w:rsid w:val="00A40BF6"/>
    <w:rsid w:val="00A42ADF"/>
    <w:rsid w:val="00A51D31"/>
    <w:rsid w:val="00A56440"/>
    <w:rsid w:val="00A567CF"/>
    <w:rsid w:val="00A60C32"/>
    <w:rsid w:val="00A6312B"/>
    <w:rsid w:val="00A63BAA"/>
    <w:rsid w:val="00A66652"/>
    <w:rsid w:val="00A772AB"/>
    <w:rsid w:val="00A801E8"/>
    <w:rsid w:val="00A81DE8"/>
    <w:rsid w:val="00AA3305"/>
    <w:rsid w:val="00AA6663"/>
    <w:rsid w:val="00AB0258"/>
    <w:rsid w:val="00AB0EBF"/>
    <w:rsid w:val="00AC197B"/>
    <w:rsid w:val="00AD02BB"/>
    <w:rsid w:val="00AD303D"/>
    <w:rsid w:val="00AD62CC"/>
    <w:rsid w:val="00AE32CD"/>
    <w:rsid w:val="00AE440C"/>
    <w:rsid w:val="00AF6C53"/>
    <w:rsid w:val="00B065B9"/>
    <w:rsid w:val="00B13E0B"/>
    <w:rsid w:val="00B140D8"/>
    <w:rsid w:val="00B16D25"/>
    <w:rsid w:val="00B24CAE"/>
    <w:rsid w:val="00B32086"/>
    <w:rsid w:val="00B35480"/>
    <w:rsid w:val="00B40FF9"/>
    <w:rsid w:val="00B57ACF"/>
    <w:rsid w:val="00B64DB0"/>
    <w:rsid w:val="00B729D6"/>
    <w:rsid w:val="00B75243"/>
    <w:rsid w:val="00B828EF"/>
    <w:rsid w:val="00B82FCB"/>
    <w:rsid w:val="00B8487D"/>
    <w:rsid w:val="00B85890"/>
    <w:rsid w:val="00B86889"/>
    <w:rsid w:val="00B87E64"/>
    <w:rsid w:val="00B90CD6"/>
    <w:rsid w:val="00BA0671"/>
    <w:rsid w:val="00BA29AF"/>
    <w:rsid w:val="00BA2D71"/>
    <w:rsid w:val="00BA6B68"/>
    <w:rsid w:val="00BB2E27"/>
    <w:rsid w:val="00BB6AFF"/>
    <w:rsid w:val="00BC28C3"/>
    <w:rsid w:val="00BC611D"/>
    <w:rsid w:val="00BC6FE8"/>
    <w:rsid w:val="00BD545D"/>
    <w:rsid w:val="00BD5BF3"/>
    <w:rsid w:val="00BD6A2D"/>
    <w:rsid w:val="00BD6BE5"/>
    <w:rsid w:val="00BE37B0"/>
    <w:rsid w:val="00BF0BE8"/>
    <w:rsid w:val="00BF5A63"/>
    <w:rsid w:val="00BF7158"/>
    <w:rsid w:val="00C05ECD"/>
    <w:rsid w:val="00C16F01"/>
    <w:rsid w:val="00C2240E"/>
    <w:rsid w:val="00C2430C"/>
    <w:rsid w:val="00C27511"/>
    <w:rsid w:val="00C302B2"/>
    <w:rsid w:val="00C41063"/>
    <w:rsid w:val="00C43A58"/>
    <w:rsid w:val="00C52FC5"/>
    <w:rsid w:val="00C565F3"/>
    <w:rsid w:val="00C639BA"/>
    <w:rsid w:val="00C70A46"/>
    <w:rsid w:val="00C82B75"/>
    <w:rsid w:val="00C85776"/>
    <w:rsid w:val="00C9388D"/>
    <w:rsid w:val="00CA556D"/>
    <w:rsid w:val="00CA6312"/>
    <w:rsid w:val="00CC3674"/>
    <w:rsid w:val="00CC7F4A"/>
    <w:rsid w:val="00CD1420"/>
    <w:rsid w:val="00CE0C08"/>
    <w:rsid w:val="00CE5902"/>
    <w:rsid w:val="00CE5DD7"/>
    <w:rsid w:val="00CF354B"/>
    <w:rsid w:val="00CF622A"/>
    <w:rsid w:val="00D00B94"/>
    <w:rsid w:val="00D20107"/>
    <w:rsid w:val="00D231A6"/>
    <w:rsid w:val="00D26471"/>
    <w:rsid w:val="00D30033"/>
    <w:rsid w:val="00D37D61"/>
    <w:rsid w:val="00D522C8"/>
    <w:rsid w:val="00D52B5E"/>
    <w:rsid w:val="00D657AD"/>
    <w:rsid w:val="00D66A4C"/>
    <w:rsid w:val="00D72087"/>
    <w:rsid w:val="00D77EB8"/>
    <w:rsid w:val="00D8392D"/>
    <w:rsid w:val="00D85876"/>
    <w:rsid w:val="00D9392E"/>
    <w:rsid w:val="00DA29F1"/>
    <w:rsid w:val="00DA2F45"/>
    <w:rsid w:val="00DD3AC4"/>
    <w:rsid w:val="00DE2B43"/>
    <w:rsid w:val="00DE41D4"/>
    <w:rsid w:val="00DF6D4D"/>
    <w:rsid w:val="00E06D45"/>
    <w:rsid w:val="00E14552"/>
    <w:rsid w:val="00E25693"/>
    <w:rsid w:val="00E35572"/>
    <w:rsid w:val="00E43A71"/>
    <w:rsid w:val="00E45454"/>
    <w:rsid w:val="00E45967"/>
    <w:rsid w:val="00E60BA3"/>
    <w:rsid w:val="00E75CF8"/>
    <w:rsid w:val="00E760DC"/>
    <w:rsid w:val="00E818C1"/>
    <w:rsid w:val="00E835ED"/>
    <w:rsid w:val="00E92A79"/>
    <w:rsid w:val="00E92DB8"/>
    <w:rsid w:val="00E97BB2"/>
    <w:rsid w:val="00EC3310"/>
    <w:rsid w:val="00EC36F5"/>
    <w:rsid w:val="00EC3D6D"/>
    <w:rsid w:val="00EE7714"/>
    <w:rsid w:val="00EF3E8B"/>
    <w:rsid w:val="00EF7E6C"/>
    <w:rsid w:val="00F07B26"/>
    <w:rsid w:val="00F11B46"/>
    <w:rsid w:val="00F11EF2"/>
    <w:rsid w:val="00F12BAE"/>
    <w:rsid w:val="00F16517"/>
    <w:rsid w:val="00F23EC4"/>
    <w:rsid w:val="00F30D4D"/>
    <w:rsid w:val="00F375A3"/>
    <w:rsid w:val="00F426A2"/>
    <w:rsid w:val="00F454D1"/>
    <w:rsid w:val="00F54ED4"/>
    <w:rsid w:val="00F56384"/>
    <w:rsid w:val="00F6405E"/>
    <w:rsid w:val="00F702CD"/>
    <w:rsid w:val="00F70DF4"/>
    <w:rsid w:val="00F808A9"/>
    <w:rsid w:val="00F86A7B"/>
    <w:rsid w:val="00F901A8"/>
    <w:rsid w:val="00F9065F"/>
    <w:rsid w:val="00FA027F"/>
    <w:rsid w:val="00FA0B2A"/>
    <w:rsid w:val="00FA53C6"/>
    <w:rsid w:val="00FB4B47"/>
    <w:rsid w:val="00FC3BB0"/>
    <w:rsid w:val="00FD3A36"/>
    <w:rsid w:val="00FD6C51"/>
    <w:rsid w:val="00FD6E20"/>
    <w:rsid w:val="00FD7C4C"/>
    <w:rsid w:val="00FE18CF"/>
    <w:rsid w:val="00FE2CCF"/>
    <w:rsid w:val="00FE3A0C"/>
    <w:rsid w:val="00FE5EC1"/>
    <w:rsid w:val="00FF68A3"/>
    <w:rsid w:val="00FF7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29F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S Sans Serif" w:hAnsi="MS Sans Serif" w:cs="MS Sans Serif"/>
    </w:rPr>
  </w:style>
  <w:style w:type="paragraph" w:styleId="Heading1">
    <w:name w:val="heading 1"/>
    <w:basedOn w:val="Normal"/>
    <w:next w:val="Normal"/>
    <w:qFormat/>
    <w:pPr>
      <w:keepNext/>
      <w:ind w:left="720"/>
      <w:outlineLvl w:val="0"/>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EndnoteText1">
    <w:name w:val="Endnote Text1"/>
    <w:basedOn w:val="Normal"/>
  </w:style>
  <w:style w:type="paragraph" w:customStyle="1" w:styleId="Definitions">
    <w:name w:val="Definitions"/>
    <w:basedOn w:val="Normal"/>
    <w:pPr>
      <w:spacing w:after="240"/>
      <w:ind w:left="360" w:hanging="360"/>
    </w:pPr>
    <w:rPr>
      <w:rFonts w:ascii="Arial" w:hAnsi="Arial" w:cs="Arial"/>
      <w:sz w:val="24"/>
    </w:rPr>
  </w:style>
  <w:style w:type="paragraph" w:customStyle="1" w:styleId="SectionNumber">
    <w:name w:val="Section Number"/>
    <w:basedOn w:val="Normal"/>
    <w:next w:val="SectionText"/>
    <w:pPr>
      <w:keepNext/>
      <w:tabs>
        <w:tab w:val="left" w:pos="720"/>
      </w:tabs>
      <w:spacing w:after="240"/>
      <w:ind w:left="720" w:hanging="720"/>
    </w:pPr>
    <w:rPr>
      <w:rFonts w:ascii="Arial" w:hAnsi="Arial" w:cs="Arial"/>
      <w:sz w:val="24"/>
    </w:rPr>
  </w:style>
  <w:style w:type="paragraph" w:customStyle="1" w:styleId="SectionText">
    <w:name w:val="Section Text"/>
    <w:basedOn w:val="Normal"/>
    <w:pPr>
      <w:spacing w:after="240"/>
      <w:ind w:left="720"/>
    </w:pPr>
    <w:rPr>
      <w:rFonts w:ascii="Arial" w:hAnsi="Arial" w:cs="Arial"/>
      <w:sz w:val="24"/>
    </w:rPr>
  </w:style>
  <w:style w:type="paragraph" w:customStyle="1" w:styleId="SubsectionText">
    <w:name w:val="Subsection Text"/>
    <w:basedOn w:val="Normal"/>
    <w:pPr>
      <w:tabs>
        <w:tab w:val="left" w:pos="1080"/>
      </w:tabs>
      <w:spacing w:after="240"/>
      <w:ind w:left="1080" w:hanging="360"/>
    </w:pPr>
    <w:rPr>
      <w:rFonts w:ascii="Arial" w:hAnsi="Arial" w:cs="Arial"/>
      <w:sz w:val="24"/>
    </w:rPr>
  </w:style>
  <w:style w:type="paragraph" w:customStyle="1" w:styleId="Summary">
    <w:name w:val="Summary"/>
    <w:basedOn w:val="Normal"/>
    <w:pPr>
      <w:tabs>
        <w:tab w:val="left" w:pos="720"/>
        <w:tab w:val="left" w:pos="1440"/>
        <w:tab w:val="left" w:pos="2160"/>
        <w:tab w:val="left" w:pos="2880"/>
      </w:tabs>
      <w:ind w:left="1440" w:hanging="1440"/>
    </w:pPr>
    <w:rPr>
      <w:rFonts w:ascii="Arial" w:hAnsi="Arial" w:cs="Arial"/>
      <w:sz w:val="24"/>
    </w:rPr>
  </w:style>
  <w:style w:type="paragraph" w:styleId="NormalWeb">
    <w:name w:val="Normal (Web)"/>
    <w:basedOn w:val="Normal"/>
    <w:uiPriority w:val="99"/>
    <w:unhideWhenUsed/>
    <w:rsid w:val="001B252D"/>
    <w:pPr>
      <w:spacing w:before="100" w:beforeAutospacing="1" w:after="100" w:afterAutospacing="1"/>
    </w:pPr>
    <w:rPr>
      <w:rFonts w:ascii="Times New Roman" w:hAnsi="Times New Roman" w:cs="Times New Roman"/>
      <w:sz w:val="24"/>
      <w:szCs w:val="24"/>
    </w:rPr>
  </w:style>
  <w:style w:type="character" w:styleId="Hyperlink">
    <w:name w:val="Hyperlink"/>
    <w:uiPriority w:val="99"/>
    <w:unhideWhenUsed/>
    <w:rsid w:val="001B252D"/>
    <w:rPr>
      <w:color w:val="0000FF"/>
      <w:u w:val="single"/>
    </w:rPr>
  </w:style>
  <w:style w:type="paragraph" w:styleId="ListParagraph">
    <w:name w:val="List Paragraph"/>
    <w:basedOn w:val="Normal"/>
    <w:uiPriority w:val="34"/>
    <w:qFormat/>
    <w:rsid w:val="00AA3305"/>
    <w:pPr>
      <w:ind w:left="720"/>
    </w:pPr>
  </w:style>
  <w:style w:type="table" w:styleId="TableGrid">
    <w:name w:val="Table Grid"/>
    <w:basedOn w:val="TableNormal"/>
    <w:uiPriority w:val="59"/>
    <w:rsid w:val="00BA2D7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5243"/>
    <w:rPr>
      <w:rFonts w:ascii="Tahoma" w:hAnsi="Tahoma" w:cs="Tahoma"/>
      <w:sz w:val="16"/>
      <w:szCs w:val="16"/>
    </w:rPr>
  </w:style>
  <w:style w:type="character" w:customStyle="1" w:styleId="BalloonTextChar">
    <w:name w:val="Balloon Text Char"/>
    <w:link w:val="BalloonText"/>
    <w:uiPriority w:val="99"/>
    <w:semiHidden/>
    <w:rsid w:val="00B75243"/>
    <w:rPr>
      <w:rFonts w:ascii="Tahoma" w:hAnsi="Tahoma" w:cs="Tahoma"/>
      <w:sz w:val="16"/>
      <w:szCs w:val="16"/>
    </w:rPr>
  </w:style>
  <w:style w:type="character" w:styleId="CommentReference">
    <w:name w:val="annotation reference"/>
    <w:uiPriority w:val="99"/>
    <w:semiHidden/>
    <w:unhideWhenUsed/>
    <w:rsid w:val="00B8487D"/>
    <w:rPr>
      <w:sz w:val="16"/>
      <w:szCs w:val="16"/>
    </w:rPr>
  </w:style>
  <w:style w:type="paragraph" w:styleId="CommentSubject">
    <w:name w:val="annotation subject"/>
    <w:basedOn w:val="CommentText"/>
    <w:next w:val="CommentText"/>
    <w:link w:val="CommentSubjectChar"/>
    <w:uiPriority w:val="99"/>
    <w:semiHidden/>
    <w:unhideWhenUsed/>
    <w:rsid w:val="00B8487D"/>
    <w:rPr>
      <w:b/>
      <w:bCs/>
    </w:rPr>
  </w:style>
  <w:style w:type="character" w:customStyle="1" w:styleId="CommentTextChar">
    <w:name w:val="Comment Text Char"/>
    <w:link w:val="CommentText"/>
    <w:rsid w:val="00B8487D"/>
    <w:rPr>
      <w:rFonts w:ascii="MS Sans Serif" w:hAnsi="MS Sans Serif" w:cs="MS Sans Serif"/>
    </w:rPr>
  </w:style>
  <w:style w:type="character" w:customStyle="1" w:styleId="CommentSubjectChar">
    <w:name w:val="Comment Subject Char"/>
    <w:link w:val="CommentSubject"/>
    <w:uiPriority w:val="99"/>
    <w:semiHidden/>
    <w:rsid w:val="00B8487D"/>
    <w:rPr>
      <w:rFonts w:ascii="MS Sans Serif" w:hAnsi="MS Sans Serif" w:cs="MS Sans Serif"/>
      <w:b/>
      <w:bCs/>
    </w:rPr>
  </w:style>
  <w:style w:type="paragraph" w:styleId="Revision">
    <w:name w:val="Revision"/>
    <w:hidden/>
    <w:uiPriority w:val="99"/>
    <w:semiHidden/>
    <w:rsid w:val="00B8487D"/>
    <w:rPr>
      <w:rFonts w:ascii="MS Sans Serif" w:hAnsi="MS Sans Serif" w:cs="MS Sans Serif"/>
    </w:rPr>
  </w:style>
  <w:style w:type="character" w:styleId="FollowedHyperlink">
    <w:name w:val="FollowedHyperlink"/>
    <w:basedOn w:val="DefaultParagraphFont"/>
    <w:uiPriority w:val="99"/>
    <w:semiHidden/>
    <w:unhideWhenUsed/>
    <w:rsid w:val="00F6405E"/>
    <w:rPr>
      <w:color w:val="800080" w:themeColor="followedHyperlink"/>
      <w:u w:val="single"/>
    </w:rPr>
  </w:style>
  <w:style w:type="character" w:customStyle="1" w:styleId="bhistory1">
    <w:name w:val="bhistory1"/>
    <w:basedOn w:val="DefaultParagraphFont"/>
    <w:rsid w:val="006C584B"/>
    <w:rPr>
      <w:rFonts w:ascii="Courier New" w:hAnsi="Courier New" w:cs="Courier New" w:hint="default"/>
      <w:b w:val="0"/>
      <w:bCs w:val="0"/>
      <w:sz w:val="20"/>
      <w:szCs w:val="20"/>
    </w:rPr>
  </w:style>
  <w:style w:type="character" w:customStyle="1" w:styleId="letparaid1">
    <w:name w:val="letpara_id1"/>
    <w:basedOn w:val="DefaultParagraphFont"/>
    <w:rsid w:val="006C584B"/>
    <w:rPr>
      <w:b w:val="0"/>
      <w:bCs w:val="0"/>
    </w:rPr>
  </w:style>
  <w:style w:type="character" w:customStyle="1" w:styleId="hvr">
    <w:name w:val="hvr"/>
    <w:basedOn w:val="DefaultParagraphFont"/>
    <w:rsid w:val="00D52B5E"/>
  </w:style>
  <w:style w:type="paragraph" w:styleId="PlainText">
    <w:name w:val="Plain Text"/>
    <w:basedOn w:val="Normal"/>
    <w:link w:val="PlainTextChar"/>
    <w:uiPriority w:val="99"/>
    <w:semiHidden/>
    <w:unhideWhenUsed/>
    <w:rsid w:val="00D52B5E"/>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D52B5E"/>
    <w:rPr>
      <w:rFonts w:ascii="Calibri" w:eastAsiaTheme="minorHAnsi" w:hAnsi="Calibri" w:cs="Calibri"/>
      <w:sz w:val="22"/>
      <w:szCs w:val="22"/>
    </w:rPr>
  </w:style>
  <w:style w:type="paragraph" w:customStyle="1" w:styleId="DefaultText">
    <w:name w:val="Default Text"/>
    <w:basedOn w:val="Normal"/>
    <w:uiPriority w:val="99"/>
    <w:rsid w:val="00DE2B43"/>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80181">
      <w:bodyDiv w:val="1"/>
      <w:marLeft w:val="0"/>
      <w:marRight w:val="0"/>
      <w:marTop w:val="0"/>
      <w:marBottom w:val="0"/>
      <w:divBdr>
        <w:top w:val="none" w:sz="0" w:space="0" w:color="auto"/>
        <w:left w:val="none" w:sz="0" w:space="0" w:color="auto"/>
        <w:bottom w:val="none" w:sz="0" w:space="0" w:color="auto"/>
        <w:right w:val="none" w:sz="0" w:space="0" w:color="auto"/>
      </w:divBdr>
    </w:div>
    <w:div w:id="231887177">
      <w:bodyDiv w:val="1"/>
      <w:marLeft w:val="0"/>
      <w:marRight w:val="0"/>
      <w:marTop w:val="0"/>
      <w:marBottom w:val="0"/>
      <w:divBdr>
        <w:top w:val="none" w:sz="0" w:space="0" w:color="auto"/>
        <w:left w:val="none" w:sz="0" w:space="0" w:color="auto"/>
        <w:bottom w:val="none" w:sz="0" w:space="0" w:color="auto"/>
        <w:right w:val="none" w:sz="0" w:space="0" w:color="auto"/>
      </w:divBdr>
    </w:div>
    <w:div w:id="481779851">
      <w:bodyDiv w:val="1"/>
      <w:marLeft w:val="0"/>
      <w:marRight w:val="0"/>
      <w:marTop w:val="0"/>
      <w:marBottom w:val="0"/>
      <w:divBdr>
        <w:top w:val="none" w:sz="0" w:space="0" w:color="auto"/>
        <w:left w:val="none" w:sz="0" w:space="0" w:color="auto"/>
        <w:bottom w:val="none" w:sz="0" w:space="0" w:color="auto"/>
        <w:right w:val="none" w:sz="0" w:space="0" w:color="auto"/>
      </w:divBdr>
    </w:div>
    <w:div w:id="595989667">
      <w:bodyDiv w:val="1"/>
      <w:marLeft w:val="0"/>
      <w:marRight w:val="0"/>
      <w:marTop w:val="0"/>
      <w:marBottom w:val="0"/>
      <w:divBdr>
        <w:top w:val="none" w:sz="0" w:space="0" w:color="auto"/>
        <w:left w:val="none" w:sz="0" w:space="0" w:color="auto"/>
        <w:bottom w:val="none" w:sz="0" w:space="0" w:color="auto"/>
        <w:right w:val="none" w:sz="0" w:space="0" w:color="auto"/>
      </w:divBdr>
    </w:div>
    <w:div w:id="775441391">
      <w:bodyDiv w:val="1"/>
      <w:marLeft w:val="0"/>
      <w:marRight w:val="0"/>
      <w:marTop w:val="0"/>
      <w:marBottom w:val="0"/>
      <w:divBdr>
        <w:top w:val="none" w:sz="0" w:space="0" w:color="auto"/>
        <w:left w:val="none" w:sz="0" w:space="0" w:color="auto"/>
        <w:bottom w:val="none" w:sz="0" w:space="0" w:color="auto"/>
        <w:right w:val="none" w:sz="0" w:space="0" w:color="auto"/>
      </w:divBdr>
      <w:divsChild>
        <w:div w:id="1829907607">
          <w:marLeft w:val="0"/>
          <w:marRight w:val="0"/>
          <w:marTop w:val="0"/>
          <w:marBottom w:val="0"/>
          <w:divBdr>
            <w:top w:val="none" w:sz="0" w:space="0" w:color="auto"/>
            <w:left w:val="none" w:sz="0" w:space="0" w:color="auto"/>
            <w:bottom w:val="none" w:sz="0" w:space="0" w:color="auto"/>
            <w:right w:val="none" w:sz="0" w:space="0" w:color="auto"/>
          </w:divBdr>
          <w:divsChild>
            <w:div w:id="338697574">
              <w:marLeft w:val="-225"/>
              <w:marRight w:val="-225"/>
              <w:marTop w:val="0"/>
              <w:marBottom w:val="0"/>
              <w:divBdr>
                <w:top w:val="none" w:sz="0" w:space="0" w:color="auto"/>
                <w:left w:val="none" w:sz="0" w:space="0" w:color="auto"/>
                <w:bottom w:val="none" w:sz="0" w:space="0" w:color="auto"/>
                <w:right w:val="none" w:sz="0" w:space="0" w:color="auto"/>
              </w:divBdr>
              <w:divsChild>
                <w:div w:id="1951283204">
                  <w:marLeft w:val="0"/>
                  <w:marRight w:val="0"/>
                  <w:marTop w:val="0"/>
                  <w:marBottom w:val="0"/>
                  <w:divBdr>
                    <w:top w:val="none" w:sz="0" w:space="0" w:color="auto"/>
                    <w:left w:val="none" w:sz="0" w:space="0" w:color="auto"/>
                    <w:bottom w:val="none" w:sz="0" w:space="0" w:color="auto"/>
                    <w:right w:val="none" w:sz="0" w:space="0" w:color="auto"/>
                  </w:divBdr>
                  <w:divsChild>
                    <w:div w:id="783229023">
                      <w:marLeft w:val="-225"/>
                      <w:marRight w:val="-225"/>
                      <w:marTop w:val="0"/>
                      <w:marBottom w:val="0"/>
                      <w:divBdr>
                        <w:top w:val="none" w:sz="0" w:space="0" w:color="auto"/>
                        <w:left w:val="none" w:sz="0" w:space="0" w:color="auto"/>
                        <w:bottom w:val="none" w:sz="0" w:space="0" w:color="auto"/>
                        <w:right w:val="none" w:sz="0" w:space="0" w:color="auto"/>
                      </w:divBdr>
                      <w:divsChild>
                        <w:div w:id="1430809876">
                          <w:marLeft w:val="0"/>
                          <w:marRight w:val="0"/>
                          <w:marTop w:val="0"/>
                          <w:marBottom w:val="0"/>
                          <w:divBdr>
                            <w:top w:val="none" w:sz="0" w:space="0" w:color="auto"/>
                            <w:left w:val="none" w:sz="0" w:space="0" w:color="auto"/>
                            <w:bottom w:val="none" w:sz="0" w:space="0" w:color="auto"/>
                            <w:right w:val="none" w:sz="0" w:space="0" w:color="auto"/>
                          </w:divBdr>
                          <w:divsChild>
                            <w:div w:id="7780605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078131">
      <w:bodyDiv w:val="1"/>
      <w:marLeft w:val="0"/>
      <w:marRight w:val="0"/>
      <w:marTop w:val="0"/>
      <w:marBottom w:val="0"/>
      <w:divBdr>
        <w:top w:val="none" w:sz="0" w:space="0" w:color="auto"/>
        <w:left w:val="none" w:sz="0" w:space="0" w:color="auto"/>
        <w:bottom w:val="none" w:sz="0" w:space="0" w:color="auto"/>
        <w:right w:val="none" w:sz="0" w:space="0" w:color="auto"/>
      </w:divBdr>
    </w:div>
    <w:div w:id="1171527500">
      <w:bodyDiv w:val="1"/>
      <w:marLeft w:val="0"/>
      <w:marRight w:val="0"/>
      <w:marTop w:val="0"/>
      <w:marBottom w:val="0"/>
      <w:divBdr>
        <w:top w:val="none" w:sz="0" w:space="0" w:color="auto"/>
        <w:left w:val="none" w:sz="0" w:space="0" w:color="auto"/>
        <w:bottom w:val="none" w:sz="0" w:space="0" w:color="auto"/>
        <w:right w:val="none" w:sz="0" w:space="0" w:color="auto"/>
      </w:divBdr>
    </w:div>
    <w:div w:id="1591430375">
      <w:bodyDiv w:val="1"/>
      <w:marLeft w:val="0"/>
      <w:marRight w:val="0"/>
      <w:marTop w:val="0"/>
      <w:marBottom w:val="0"/>
      <w:divBdr>
        <w:top w:val="none" w:sz="0" w:space="0" w:color="auto"/>
        <w:left w:val="none" w:sz="0" w:space="0" w:color="auto"/>
        <w:bottom w:val="none" w:sz="0" w:space="0" w:color="auto"/>
        <w:right w:val="none" w:sz="0" w:space="0" w:color="auto"/>
      </w:divBdr>
      <w:divsChild>
        <w:div w:id="1996450532">
          <w:marLeft w:val="0"/>
          <w:marRight w:val="0"/>
          <w:marTop w:val="0"/>
          <w:marBottom w:val="0"/>
          <w:divBdr>
            <w:top w:val="none" w:sz="0" w:space="0" w:color="auto"/>
            <w:left w:val="none" w:sz="0" w:space="0" w:color="auto"/>
            <w:bottom w:val="none" w:sz="0" w:space="0" w:color="auto"/>
            <w:right w:val="none" w:sz="0" w:space="0" w:color="auto"/>
          </w:divBdr>
          <w:divsChild>
            <w:div w:id="1913850470">
              <w:marLeft w:val="-225"/>
              <w:marRight w:val="-225"/>
              <w:marTop w:val="0"/>
              <w:marBottom w:val="0"/>
              <w:divBdr>
                <w:top w:val="none" w:sz="0" w:space="0" w:color="auto"/>
                <w:left w:val="none" w:sz="0" w:space="0" w:color="auto"/>
                <w:bottom w:val="none" w:sz="0" w:space="0" w:color="auto"/>
                <w:right w:val="none" w:sz="0" w:space="0" w:color="auto"/>
              </w:divBdr>
              <w:divsChild>
                <w:div w:id="51194889">
                  <w:marLeft w:val="0"/>
                  <w:marRight w:val="0"/>
                  <w:marTop w:val="0"/>
                  <w:marBottom w:val="0"/>
                  <w:divBdr>
                    <w:top w:val="none" w:sz="0" w:space="0" w:color="auto"/>
                    <w:left w:val="none" w:sz="0" w:space="0" w:color="auto"/>
                    <w:bottom w:val="none" w:sz="0" w:space="0" w:color="auto"/>
                    <w:right w:val="none" w:sz="0" w:space="0" w:color="auto"/>
                  </w:divBdr>
                  <w:divsChild>
                    <w:div w:id="1155292754">
                      <w:marLeft w:val="-225"/>
                      <w:marRight w:val="-225"/>
                      <w:marTop w:val="0"/>
                      <w:marBottom w:val="0"/>
                      <w:divBdr>
                        <w:top w:val="none" w:sz="0" w:space="0" w:color="auto"/>
                        <w:left w:val="none" w:sz="0" w:space="0" w:color="auto"/>
                        <w:bottom w:val="none" w:sz="0" w:space="0" w:color="auto"/>
                        <w:right w:val="none" w:sz="0" w:space="0" w:color="auto"/>
                      </w:divBdr>
                      <w:divsChild>
                        <w:div w:id="2126539942">
                          <w:marLeft w:val="0"/>
                          <w:marRight w:val="0"/>
                          <w:marTop w:val="0"/>
                          <w:marBottom w:val="0"/>
                          <w:divBdr>
                            <w:top w:val="none" w:sz="0" w:space="0" w:color="auto"/>
                            <w:left w:val="none" w:sz="0" w:space="0" w:color="auto"/>
                            <w:bottom w:val="none" w:sz="0" w:space="0" w:color="auto"/>
                            <w:right w:val="none" w:sz="0" w:space="0" w:color="auto"/>
                          </w:divBdr>
                          <w:divsChild>
                            <w:div w:id="110272538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sha.gov/SLTC/trenchingexcavation/"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mutcd.fhwa.dot.gov" TargetMode="External"/><Relationship Id="rId17" Type="http://schemas.openxmlformats.org/officeDocument/2006/relationships/hyperlink" Target="http://www.digsafe.com"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osha.gov/SLTC/trenchingexcavat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edotmaps.maine.gov/MapViewer/"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mutcd.fhwa.dot.gov"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gsafe.com" TargetMode="Externa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EA37B84CEBD478CA69703C0003DB8" ma:contentTypeVersion="10" ma:contentTypeDescription="Create a new document." ma:contentTypeScope="" ma:versionID="35c7e1e8a2b08edd6eeede8e6edac009">
  <xsd:schema xmlns:xsd="http://www.w3.org/2001/XMLSchema" xmlns:xs="http://www.w3.org/2001/XMLSchema" xmlns:p="http://schemas.microsoft.com/office/2006/metadata/properties" xmlns:ns3="3209b06a-d757-4be7-b989-09fd90ec5973" xmlns:ns4="b22b5608-3844-4c10-be23-031dea553bf8" targetNamespace="http://schemas.microsoft.com/office/2006/metadata/properties" ma:root="true" ma:fieldsID="0ed9bb7c714a40ea3852ee6e17b5ad6d" ns3:_="" ns4:_="">
    <xsd:import namespace="3209b06a-d757-4be7-b989-09fd90ec5973"/>
    <xsd:import namespace="b22b5608-3844-4c10-be23-031dea553bf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9b06a-d757-4be7-b989-09fd90ec5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2b5608-3844-4c10-be23-031dea553b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4A932-02A7-4F3C-AD33-B32945686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9b06a-d757-4be7-b989-09fd90ec5973"/>
    <ds:schemaRef ds:uri="b22b5608-3844-4c10-be23-031dea553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598704-CD72-4BDF-ACE0-6CE53FCBB1E4}">
  <ds:schemaRefs>
    <ds:schemaRef ds:uri="http://schemas.microsoft.com/sharepoint/v3/contenttype/forms"/>
  </ds:schemaRefs>
</ds:datastoreItem>
</file>

<file path=customXml/itemProps3.xml><?xml version="1.0" encoding="utf-8"?>
<ds:datastoreItem xmlns:ds="http://schemas.openxmlformats.org/officeDocument/2006/customXml" ds:itemID="{E1D1D1D3-EF75-41C2-965B-5FBF213F63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22b5608-3844-4c10-be23-031dea553bf8"/>
    <ds:schemaRef ds:uri="3209b06a-d757-4be7-b989-09fd90ec5973"/>
    <ds:schemaRef ds:uri="http://www.w3.org/XML/1998/namespace"/>
    <ds:schemaRef ds:uri="http://purl.org/dc/dcmitype/"/>
  </ds:schemaRefs>
</ds:datastoreItem>
</file>

<file path=customXml/itemProps4.xml><?xml version="1.0" encoding="utf-8"?>
<ds:datastoreItem xmlns:ds="http://schemas.openxmlformats.org/officeDocument/2006/customXml" ds:itemID="{87729A67-0470-4599-BACB-764FE9E06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7062</Words>
  <Characters>36943</Characters>
  <Application>Microsoft Office Word</Application>
  <DocSecurity>0</DocSecurity>
  <Lines>307</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43918</CharactersWithSpaces>
  <SharedDoc>false</SharedDoc>
  <HLinks>
    <vt:vector size="6" baseType="variant">
      <vt:variant>
        <vt:i4>4522054</vt:i4>
      </vt:variant>
      <vt:variant>
        <vt:i4>0</vt:i4>
      </vt:variant>
      <vt:variant>
        <vt:i4>0</vt:i4>
      </vt:variant>
      <vt:variant>
        <vt:i4>5</vt:i4>
      </vt:variant>
      <vt:variant>
        <vt:lpwstr>http://medotmaps.maine.gov/MapViewer/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2020-11-04T13:42:00Z</dcterms:created>
  <dcterms:modified xsi:type="dcterms:W3CDTF">2020-11-04T14:20:00Z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0x0101002E7EA37B84CEBD478CA69703C0003DB8</vt:lpwstr>
  </property>
</Properties>
</file>