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2D0B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E20636">
        <w:rPr>
          <w:b/>
          <w:sz w:val="22"/>
          <w:szCs w:val="22"/>
        </w:rPr>
        <w:t>16</w:t>
      </w:r>
      <w:r w:rsidRPr="00E20636">
        <w:rPr>
          <w:b/>
          <w:sz w:val="22"/>
          <w:szCs w:val="22"/>
        </w:rPr>
        <w:tab/>
      </w:r>
      <w:r w:rsidRPr="00E20636">
        <w:rPr>
          <w:b/>
          <w:sz w:val="22"/>
          <w:szCs w:val="22"/>
        </w:rPr>
        <w:tab/>
        <w:t>DEPARTMENT OF PUBLIC SAFETY</w:t>
      </w:r>
    </w:p>
    <w:p w14:paraId="692BDC21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52A8D5B9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E20636">
        <w:rPr>
          <w:b/>
          <w:sz w:val="22"/>
          <w:szCs w:val="22"/>
        </w:rPr>
        <w:t>219</w:t>
      </w:r>
      <w:r w:rsidRPr="00E20636">
        <w:rPr>
          <w:b/>
          <w:sz w:val="22"/>
          <w:szCs w:val="22"/>
        </w:rPr>
        <w:tab/>
      </w:r>
      <w:r w:rsidRPr="00E20636">
        <w:rPr>
          <w:b/>
          <w:sz w:val="22"/>
          <w:szCs w:val="22"/>
        </w:rPr>
        <w:tab/>
        <w:t>OFFICE OF STATE FIRE MARSHAL</w:t>
      </w:r>
    </w:p>
    <w:p w14:paraId="321BFE16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76EF70B3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E20636">
        <w:rPr>
          <w:b/>
          <w:sz w:val="22"/>
          <w:szCs w:val="22"/>
        </w:rPr>
        <w:t>Chapter 10:</w:t>
      </w:r>
      <w:r w:rsidRPr="00E20636">
        <w:rPr>
          <w:b/>
          <w:sz w:val="22"/>
          <w:szCs w:val="22"/>
        </w:rPr>
        <w:tab/>
        <w:t>STATIONARY COMBUSTION ENGINES AND GAS TURBINES</w:t>
      </w:r>
    </w:p>
    <w:p w14:paraId="5AC373A5" w14:textId="77777777" w:rsidR="008F07E6" w:rsidRPr="00E20636" w:rsidRDefault="008F07E6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17385B15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680AFBCF" w14:textId="6F652312" w:rsidR="008F07E6" w:rsidRPr="00E20636" w:rsidRDefault="008F07E6">
      <w:pPr>
        <w:rPr>
          <w:sz w:val="22"/>
          <w:szCs w:val="22"/>
        </w:rPr>
      </w:pPr>
      <w:r w:rsidRPr="00E20636">
        <w:rPr>
          <w:b/>
          <w:sz w:val="22"/>
          <w:szCs w:val="22"/>
        </w:rPr>
        <w:t>SUMMARY</w:t>
      </w:r>
      <w:r w:rsidRPr="00E20636">
        <w:rPr>
          <w:sz w:val="22"/>
          <w:szCs w:val="22"/>
        </w:rPr>
        <w:t xml:space="preserve">: This rule applies to </w:t>
      </w:r>
      <w:r w:rsidR="00531854">
        <w:rPr>
          <w:sz w:val="22"/>
          <w:szCs w:val="22"/>
        </w:rPr>
        <w:t>stationary combustion engines and gas turbines. This standard also applies to portable engines that remain connected for use in the same location for a period of one week or more.</w:t>
      </w:r>
    </w:p>
    <w:p w14:paraId="086B2379" w14:textId="77777777" w:rsidR="008F07E6" w:rsidRPr="00E20636" w:rsidRDefault="008F07E6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113C8252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59604174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5CBBEBC9" w14:textId="299B79C6" w:rsidR="008F07E6" w:rsidRPr="00E20636" w:rsidRDefault="008F07E6">
      <w:pPr>
        <w:tabs>
          <w:tab w:val="left" w:pos="720"/>
        </w:tabs>
        <w:ind w:left="720" w:hanging="720"/>
        <w:rPr>
          <w:sz w:val="22"/>
          <w:szCs w:val="22"/>
        </w:rPr>
      </w:pPr>
      <w:r w:rsidRPr="00E20636">
        <w:rPr>
          <w:sz w:val="22"/>
          <w:szCs w:val="22"/>
        </w:rPr>
        <w:t>1.</w:t>
      </w:r>
      <w:r w:rsidRPr="00E20636">
        <w:rPr>
          <w:sz w:val="22"/>
          <w:szCs w:val="22"/>
        </w:rPr>
        <w:tab/>
        <w:t xml:space="preserve">This agency incorporates by reference the National Fire Protection Association Standard #37, </w:t>
      </w:r>
      <w:r w:rsidRPr="00E20636">
        <w:rPr>
          <w:i/>
          <w:iCs/>
          <w:sz w:val="22"/>
          <w:szCs w:val="22"/>
        </w:rPr>
        <w:t>Stationary Combustion Engines and Gas Turbines</w:t>
      </w:r>
      <w:r w:rsidRPr="00E20636">
        <w:rPr>
          <w:sz w:val="22"/>
          <w:szCs w:val="22"/>
        </w:rPr>
        <w:t>, 20</w:t>
      </w:r>
      <w:r w:rsidR="00531854">
        <w:rPr>
          <w:sz w:val="22"/>
          <w:szCs w:val="22"/>
        </w:rPr>
        <w:t>21</w:t>
      </w:r>
      <w:r w:rsidRPr="00E20636">
        <w:rPr>
          <w:sz w:val="22"/>
          <w:szCs w:val="22"/>
        </w:rPr>
        <w:t xml:space="preserve"> edition. All rights reserved by the National Fire Protection Association. Copies of NFPA Standards are available through the National Fire Protection Association, 1 Batterymarch Park, </w:t>
      </w:r>
      <w:smartTag w:uri="urn:schemas-microsoft-com:office:smarttags" w:element="place">
        <w:smartTag w:uri="urn:schemas-microsoft-com:office:smarttags" w:element="City">
          <w:r w:rsidRPr="00E20636">
            <w:rPr>
              <w:sz w:val="22"/>
              <w:szCs w:val="22"/>
            </w:rPr>
            <w:t>Quincy</w:t>
          </w:r>
        </w:smartTag>
        <w:r w:rsidRPr="00E20636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E20636">
            <w:rPr>
              <w:sz w:val="22"/>
              <w:szCs w:val="22"/>
            </w:rPr>
            <w:t>MA</w:t>
          </w:r>
        </w:smartTag>
        <w:r w:rsidRPr="00E20636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E20636">
            <w:rPr>
              <w:sz w:val="22"/>
              <w:szCs w:val="22"/>
            </w:rPr>
            <w:t>02269</w:t>
          </w:r>
        </w:smartTag>
      </w:smartTag>
      <w:r w:rsidRPr="00E20636">
        <w:rPr>
          <w:sz w:val="22"/>
          <w:szCs w:val="22"/>
        </w:rPr>
        <w:t>.</w:t>
      </w:r>
    </w:p>
    <w:p w14:paraId="30516665" w14:textId="77777777" w:rsidR="008F07E6" w:rsidRPr="00E20636" w:rsidRDefault="008F07E6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DD20B81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E103366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9E9BB0B" w14:textId="77777777" w:rsidR="00531854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E20636">
        <w:rPr>
          <w:sz w:val="22"/>
          <w:szCs w:val="22"/>
        </w:rPr>
        <w:t>STATUTORY AUTHORITY:</w:t>
      </w:r>
    </w:p>
    <w:p w14:paraId="0E909A3D" w14:textId="16988A8F" w:rsidR="008F07E6" w:rsidRPr="00E20636" w:rsidRDefault="0053185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8F07E6" w:rsidRPr="00E20636">
        <w:rPr>
          <w:sz w:val="22"/>
          <w:szCs w:val="22"/>
        </w:rPr>
        <w:t>25 M.R.S. §2452</w:t>
      </w:r>
    </w:p>
    <w:p w14:paraId="5C79C2E4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46368F87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E20636">
        <w:rPr>
          <w:sz w:val="22"/>
          <w:szCs w:val="22"/>
        </w:rPr>
        <w:t>EFFECTIVE DATE:</w:t>
      </w:r>
    </w:p>
    <w:p w14:paraId="362CFAB2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E20636">
        <w:rPr>
          <w:sz w:val="22"/>
          <w:szCs w:val="22"/>
        </w:rPr>
        <w:tab/>
      </w:r>
      <w:smartTag w:uri="urn:schemas-microsoft-com:office:smarttags" w:element="date">
        <w:smartTagPr>
          <w:attr w:name="Year" w:val="1972"/>
          <w:attr w:name="Day" w:val="4"/>
          <w:attr w:name="Month" w:val="10"/>
        </w:smartTagPr>
        <w:r w:rsidRPr="00E20636">
          <w:rPr>
            <w:sz w:val="22"/>
            <w:szCs w:val="22"/>
          </w:rPr>
          <w:t>October 4, 1972</w:t>
        </w:r>
      </w:smartTag>
      <w:r w:rsidRPr="00E20636">
        <w:rPr>
          <w:sz w:val="22"/>
          <w:szCs w:val="22"/>
        </w:rPr>
        <w:t xml:space="preserve"> (filed </w:t>
      </w:r>
      <w:smartTag w:uri="urn:schemas-microsoft-com:office:smarttags" w:element="date">
        <w:smartTagPr>
          <w:attr w:name="Year" w:val="1978"/>
          <w:attr w:name="Day" w:val="27"/>
          <w:attr w:name="Month" w:val="9"/>
        </w:smartTagPr>
        <w:r w:rsidRPr="00E20636">
          <w:rPr>
            <w:sz w:val="22"/>
            <w:szCs w:val="22"/>
          </w:rPr>
          <w:t>September 27, 1978</w:t>
        </w:r>
      </w:smartTag>
      <w:r w:rsidRPr="00E20636">
        <w:rPr>
          <w:sz w:val="22"/>
          <w:szCs w:val="22"/>
        </w:rPr>
        <w:t>)</w:t>
      </w:r>
    </w:p>
    <w:p w14:paraId="769A5188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1936CA91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E20636">
        <w:rPr>
          <w:sz w:val="22"/>
          <w:szCs w:val="22"/>
        </w:rPr>
        <w:t>EFFECTIVE DATE (ELECTRONIC CONVERSION):</w:t>
      </w:r>
    </w:p>
    <w:p w14:paraId="6605CF66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E20636">
        <w:rPr>
          <w:sz w:val="22"/>
          <w:szCs w:val="22"/>
        </w:rPr>
        <w:tab/>
      </w:r>
      <w:smartTag w:uri="urn:schemas-microsoft-com:office:smarttags" w:element="date">
        <w:smartTagPr>
          <w:attr w:name="Year" w:val="1996"/>
          <w:attr w:name="Day" w:val="15"/>
          <w:attr w:name="Month" w:val="5"/>
        </w:smartTagPr>
        <w:r w:rsidRPr="00E20636">
          <w:rPr>
            <w:sz w:val="22"/>
            <w:szCs w:val="22"/>
          </w:rPr>
          <w:t>May 15, 1996</w:t>
        </w:r>
      </w:smartTag>
    </w:p>
    <w:p w14:paraId="07F27B23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7C6AA396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E20636">
        <w:rPr>
          <w:sz w:val="22"/>
          <w:szCs w:val="22"/>
        </w:rPr>
        <w:t>REPEALED AND REPLACED:</w:t>
      </w:r>
    </w:p>
    <w:p w14:paraId="2212A256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E20636">
        <w:rPr>
          <w:sz w:val="22"/>
          <w:szCs w:val="22"/>
        </w:rPr>
        <w:tab/>
      </w:r>
      <w:smartTag w:uri="urn:schemas-microsoft-com:office:smarttags" w:element="date">
        <w:smartTagPr>
          <w:attr w:name="Year" w:val="2001"/>
          <w:attr w:name="Day" w:val="7"/>
          <w:attr w:name="Month" w:val="8"/>
        </w:smartTagPr>
        <w:r w:rsidRPr="00E20636">
          <w:rPr>
            <w:sz w:val="22"/>
            <w:szCs w:val="22"/>
          </w:rPr>
          <w:t>August 7, 2001</w:t>
        </w:r>
      </w:smartTag>
      <w:r w:rsidRPr="00E20636">
        <w:rPr>
          <w:sz w:val="22"/>
          <w:szCs w:val="22"/>
        </w:rPr>
        <w:t xml:space="preserve"> - (formerly </w:t>
      </w:r>
      <w:smartTag w:uri="urn:schemas-microsoft-com:office:smarttags" w:element="place">
        <w:smartTag w:uri="urn:schemas-microsoft-com:office:smarttags" w:element="country-region">
          <w:r w:rsidRPr="00E20636">
            <w:rPr>
              <w:sz w:val="22"/>
              <w:szCs w:val="22"/>
            </w:rPr>
            <w:t>Ch.</w:t>
          </w:r>
        </w:smartTag>
      </w:smartTag>
      <w:r w:rsidRPr="00E20636">
        <w:rPr>
          <w:sz w:val="22"/>
          <w:szCs w:val="22"/>
        </w:rPr>
        <w:t xml:space="preserve"> 18)</w:t>
      </w:r>
    </w:p>
    <w:p w14:paraId="3FEA85FF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3236FCA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E20636">
        <w:rPr>
          <w:sz w:val="22"/>
          <w:szCs w:val="22"/>
        </w:rPr>
        <w:t>AMENDED:</w:t>
      </w:r>
    </w:p>
    <w:p w14:paraId="21845E4B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E20636">
        <w:rPr>
          <w:sz w:val="22"/>
          <w:szCs w:val="22"/>
        </w:rPr>
        <w:tab/>
      </w:r>
      <w:smartTag w:uri="urn:schemas-microsoft-com:office:smarttags" w:element="date">
        <w:smartTagPr>
          <w:attr w:name="Year" w:val="2003"/>
          <w:attr w:name="Day" w:val="1"/>
          <w:attr w:name="Month" w:val="9"/>
        </w:smartTagPr>
        <w:r w:rsidRPr="00E20636">
          <w:rPr>
            <w:sz w:val="22"/>
            <w:szCs w:val="22"/>
          </w:rPr>
          <w:t>September 1, 2003</w:t>
        </w:r>
      </w:smartTag>
      <w:r w:rsidRPr="00E20636">
        <w:rPr>
          <w:sz w:val="22"/>
          <w:szCs w:val="22"/>
        </w:rPr>
        <w:t xml:space="preserve"> - filing 2003-295</w:t>
      </w:r>
    </w:p>
    <w:p w14:paraId="6E2228C7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F8349B6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E20636">
        <w:rPr>
          <w:sz w:val="22"/>
          <w:szCs w:val="22"/>
        </w:rPr>
        <w:t>CORRECTION:</w:t>
      </w:r>
    </w:p>
    <w:p w14:paraId="5AAFA8DA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E20636">
        <w:rPr>
          <w:sz w:val="22"/>
          <w:szCs w:val="22"/>
        </w:rPr>
        <w:tab/>
      </w:r>
      <w:smartTag w:uri="urn:schemas-microsoft-com:office:smarttags" w:element="date">
        <w:smartTagPr>
          <w:attr w:name="Year" w:val="2003"/>
          <w:attr w:name="Day" w:val="23"/>
          <w:attr w:name="Month" w:val="9"/>
        </w:smartTagPr>
        <w:r w:rsidRPr="00E20636">
          <w:rPr>
            <w:sz w:val="22"/>
            <w:szCs w:val="22"/>
          </w:rPr>
          <w:t>September 23, 2003</w:t>
        </w:r>
      </w:smartTag>
    </w:p>
    <w:p w14:paraId="1FED95F4" w14:textId="77777777" w:rsidR="0092581F" w:rsidRPr="00E20636" w:rsidRDefault="009258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789E748C" w14:textId="77777777" w:rsidR="0092581F" w:rsidRPr="00E20636" w:rsidRDefault="009258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E20636">
        <w:rPr>
          <w:sz w:val="22"/>
          <w:szCs w:val="22"/>
        </w:rPr>
        <w:t>AMENDED:</w:t>
      </w:r>
    </w:p>
    <w:p w14:paraId="71EA26ED" w14:textId="75083C27" w:rsidR="0092581F" w:rsidRDefault="009258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E20636">
        <w:rPr>
          <w:sz w:val="22"/>
          <w:szCs w:val="22"/>
        </w:rPr>
        <w:tab/>
      </w:r>
      <w:smartTag w:uri="urn:schemas-microsoft-com:office:smarttags" w:element="date">
        <w:smartTagPr>
          <w:attr w:name="Year" w:val="2009"/>
          <w:attr w:name="Day" w:val="17"/>
          <w:attr w:name="Month" w:val="3"/>
        </w:smartTagPr>
        <w:r w:rsidRPr="00E20636">
          <w:rPr>
            <w:sz w:val="22"/>
            <w:szCs w:val="22"/>
          </w:rPr>
          <w:t>March 17, 2009</w:t>
        </w:r>
      </w:smartTag>
      <w:r w:rsidRPr="00E20636">
        <w:rPr>
          <w:sz w:val="22"/>
          <w:szCs w:val="22"/>
        </w:rPr>
        <w:t xml:space="preserve"> – filing 2009-108</w:t>
      </w:r>
      <w:r w:rsidR="00E20636">
        <w:rPr>
          <w:sz w:val="22"/>
          <w:szCs w:val="22"/>
        </w:rPr>
        <w:t>, NFPA #37 updated to 2006 edition</w:t>
      </w:r>
    </w:p>
    <w:p w14:paraId="02F330EF" w14:textId="5CF75C56" w:rsidR="00531854" w:rsidRPr="00E20636" w:rsidRDefault="0053185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  <w:t>August 23, 2022 – filing 2022-170, NFPA #37 updated to 2021 edition</w:t>
      </w:r>
    </w:p>
    <w:sectPr w:rsidR="00531854" w:rsidRPr="00E20636">
      <w:pgSz w:w="12240" w:h="15840"/>
      <w:pgMar w:top="1440" w:right="1440" w:bottom="1440" w:left="144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704"/>
    <w:rsid w:val="00193A81"/>
    <w:rsid w:val="00531854"/>
    <w:rsid w:val="00664FDA"/>
    <w:rsid w:val="008F07E6"/>
    <w:rsid w:val="0092581F"/>
    <w:rsid w:val="00A33704"/>
    <w:rsid w:val="00E20636"/>
    <w:rsid w:val="00E5137B"/>
    <w:rsid w:val="00F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  <w14:docId w14:val="57672F08"/>
  <w15:chartTrackingRefBased/>
  <w15:docId w15:val="{03D80400-35BE-44C7-BD1F-5F2078E7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E)" w:eastAsia="Times New Roman" w:hAnsi="Times New (WE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33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16-219</vt:lpstr>
    </vt:vector>
  </TitlesOfParts>
  <Company>Secretary of State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16-219</dc:title>
  <dc:subject/>
  <dc:creator>psjthomas</dc:creator>
  <cp:keywords/>
  <cp:lastModifiedBy>Wismer, Don</cp:lastModifiedBy>
  <cp:revision>3</cp:revision>
  <dcterms:created xsi:type="dcterms:W3CDTF">2022-09-15T12:50:00Z</dcterms:created>
  <dcterms:modified xsi:type="dcterms:W3CDTF">2022-09-15T12:55:00Z</dcterms:modified>
</cp:coreProperties>
</file>