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D5823" w14:textId="277E4710" w:rsidR="006941FE" w:rsidRPr="00160516" w:rsidRDefault="00D251E5"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2"/>
          <w:szCs w:val="22"/>
        </w:rPr>
      </w:pPr>
      <w:r>
        <w:rPr>
          <w:rFonts w:ascii="Times New Roman" w:hAnsi="Times New Roman" w:cs="Times New Roman"/>
          <w:b/>
          <w:sz w:val="22"/>
          <w:szCs w:val="22"/>
        </w:rPr>
        <w:t>13-188</w:t>
      </w:r>
      <w:r>
        <w:rPr>
          <w:rFonts w:ascii="Times New Roman" w:hAnsi="Times New Roman" w:cs="Times New Roman"/>
          <w:b/>
          <w:sz w:val="22"/>
          <w:szCs w:val="22"/>
        </w:rPr>
        <w:tab/>
      </w:r>
      <w:r>
        <w:rPr>
          <w:rFonts w:ascii="Times New Roman" w:hAnsi="Times New Roman" w:cs="Times New Roman"/>
          <w:b/>
          <w:sz w:val="22"/>
          <w:szCs w:val="22"/>
        </w:rPr>
        <w:tab/>
      </w:r>
      <w:r w:rsidR="004F3B20" w:rsidRPr="00160516">
        <w:rPr>
          <w:rFonts w:ascii="Times New Roman" w:hAnsi="Times New Roman" w:cs="Times New Roman"/>
          <w:b/>
          <w:sz w:val="22"/>
          <w:szCs w:val="22"/>
        </w:rPr>
        <w:t>DEPARTMENT OF MARINE RESOURCES</w:t>
      </w:r>
    </w:p>
    <w:p w14:paraId="601B12E0" w14:textId="77777777" w:rsidR="006941FE" w:rsidRPr="00160516"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2"/>
          <w:szCs w:val="22"/>
        </w:rPr>
      </w:pPr>
    </w:p>
    <w:p w14:paraId="09B00541" w14:textId="77777777" w:rsidR="006941FE" w:rsidRPr="00160516" w:rsidRDefault="001D1261"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2"/>
          <w:szCs w:val="22"/>
        </w:rPr>
      </w:pPr>
      <w:r w:rsidRPr="00160516">
        <w:rPr>
          <w:rFonts w:ascii="Times New Roman" w:hAnsi="Times New Roman" w:cs="Times New Roman"/>
          <w:b/>
          <w:sz w:val="22"/>
          <w:szCs w:val="22"/>
        </w:rPr>
        <w:t>Chapter 75</w:t>
      </w:r>
      <w:r w:rsidR="00160516" w:rsidRPr="00160516">
        <w:rPr>
          <w:rFonts w:ascii="Times New Roman" w:hAnsi="Times New Roman" w:cs="Times New Roman"/>
          <w:b/>
          <w:sz w:val="22"/>
          <w:szCs w:val="22"/>
        </w:rPr>
        <w:t>:</w:t>
      </w:r>
      <w:r w:rsidR="00160516" w:rsidRPr="00160516">
        <w:rPr>
          <w:rFonts w:ascii="Times New Roman" w:hAnsi="Times New Roman" w:cs="Times New Roman"/>
          <w:b/>
          <w:sz w:val="22"/>
          <w:szCs w:val="22"/>
        </w:rPr>
        <w:tab/>
        <w:t>PROTECTED RESOURCES</w:t>
      </w:r>
    </w:p>
    <w:p w14:paraId="40C634FA" w14:textId="77777777" w:rsidR="006941FE" w:rsidRDefault="006941FE" w:rsidP="001B7B2C">
      <w:pPr>
        <w:pStyle w:val="Default"/>
        <w:widowControl/>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0EEB34AA" w14:textId="77777777" w:rsidR="00160516" w:rsidRDefault="00160516"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70500910" w14:textId="514E116D" w:rsidR="00160516" w:rsidRDefault="008757B9" w:rsidP="008757B9">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2"/>
          <w:szCs w:val="22"/>
        </w:rPr>
      </w:pPr>
      <w:r w:rsidRPr="008757B9">
        <w:rPr>
          <w:rFonts w:ascii="Times New Roman" w:hAnsi="Times New Roman" w:cs="Times New Roman"/>
          <w:b/>
          <w:bCs/>
          <w:sz w:val="22"/>
          <w:szCs w:val="22"/>
        </w:rPr>
        <w:t>TITLE INDEX</w:t>
      </w:r>
    </w:p>
    <w:p w14:paraId="3AFF50E6" w14:textId="6FCF5A46" w:rsidR="008757B9" w:rsidRDefault="008757B9" w:rsidP="008757B9">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2"/>
          <w:szCs w:val="22"/>
        </w:rPr>
      </w:pPr>
    </w:p>
    <w:p w14:paraId="00C71DA7" w14:textId="71C94AA2" w:rsidR="008757B9" w:rsidRDefault="008757B9" w:rsidP="008757B9">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2"/>
          <w:szCs w:val="22"/>
        </w:rPr>
      </w:pPr>
    </w:p>
    <w:p w14:paraId="5241272E" w14:textId="2888FE88" w:rsidR="008757B9" w:rsidRDefault="008757B9" w:rsidP="008757B9">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2"/>
          <w:szCs w:val="22"/>
        </w:rPr>
      </w:pPr>
    </w:p>
    <w:p w14:paraId="2A9973AF" w14:textId="1B486980" w:rsidR="008757B9" w:rsidRPr="008757B9" w:rsidRDefault="008757B9" w:rsidP="008757B9">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8757B9">
        <w:rPr>
          <w:rFonts w:ascii="Times New Roman" w:hAnsi="Times New Roman" w:cs="Times New Roman"/>
          <w:sz w:val="22"/>
          <w:szCs w:val="22"/>
        </w:rPr>
        <w:t>75.01</w:t>
      </w:r>
      <w:r w:rsidRPr="008757B9">
        <w:rPr>
          <w:rFonts w:ascii="Times New Roman" w:hAnsi="Times New Roman" w:cs="Times New Roman"/>
          <w:sz w:val="22"/>
          <w:szCs w:val="22"/>
        </w:rPr>
        <w:tab/>
        <w:t>Definitions</w:t>
      </w:r>
    </w:p>
    <w:p w14:paraId="440412AA" w14:textId="6B4CE251" w:rsidR="008757B9" w:rsidRPr="008757B9" w:rsidRDefault="008757B9" w:rsidP="008757B9">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7F93201A" w14:textId="2227FF70" w:rsidR="008757B9" w:rsidRPr="008757B9" w:rsidRDefault="008757B9" w:rsidP="008757B9">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8757B9">
        <w:rPr>
          <w:rFonts w:ascii="Times New Roman" w:hAnsi="Times New Roman" w:cs="Times New Roman"/>
          <w:sz w:val="22"/>
          <w:szCs w:val="22"/>
        </w:rPr>
        <w:t>75.02</w:t>
      </w:r>
      <w:r w:rsidRPr="008757B9">
        <w:rPr>
          <w:rFonts w:ascii="Times New Roman" w:hAnsi="Times New Roman" w:cs="Times New Roman"/>
          <w:sz w:val="22"/>
          <w:szCs w:val="22"/>
        </w:rPr>
        <w:tab/>
        <w:t>Trap/Pot Fisheries Gear Restrictions</w:t>
      </w:r>
    </w:p>
    <w:p w14:paraId="737F2B73" w14:textId="70B2CAB8" w:rsidR="008757B9" w:rsidRPr="008757B9" w:rsidRDefault="008757B9" w:rsidP="008757B9">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1617DD12" w14:textId="110BA798" w:rsidR="008757B9" w:rsidRPr="008757B9" w:rsidRDefault="008757B9" w:rsidP="008757B9">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8757B9">
        <w:rPr>
          <w:rFonts w:ascii="Times New Roman" w:hAnsi="Times New Roman" w:cs="Times New Roman"/>
          <w:sz w:val="22"/>
          <w:szCs w:val="22"/>
        </w:rPr>
        <w:t>75.03</w:t>
      </w:r>
      <w:r w:rsidRPr="008757B9">
        <w:rPr>
          <w:rFonts w:ascii="Times New Roman" w:hAnsi="Times New Roman" w:cs="Times New Roman"/>
          <w:sz w:val="22"/>
          <w:szCs w:val="22"/>
        </w:rPr>
        <w:tab/>
        <w:t>Gillnet Gear Restrictions</w:t>
      </w:r>
    </w:p>
    <w:p w14:paraId="7A8BFC11" w14:textId="40CA0C7E" w:rsidR="00ED4C42" w:rsidRDefault="00ED4C42">
      <w:pPr>
        <w:spacing w:after="0" w:line="240" w:lineRule="auto"/>
        <w:rPr>
          <w:rFonts w:ascii="Times New Roman" w:hAnsi="Times New Roman"/>
          <w:b/>
          <w:bCs/>
          <w:color w:val="000000"/>
        </w:rPr>
      </w:pPr>
      <w:r>
        <w:rPr>
          <w:rFonts w:ascii="Times New Roman" w:hAnsi="Times New Roman"/>
          <w:b/>
          <w:bCs/>
        </w:rPr>
        <w:br w:type="page"/>
      </w:r>
    </w:p>
    <w:p w14:paraId="4978AA91" w14:textId="77777777" w:rsidR="006941FE" w:rsidRPr="00160516" w:rsidRDefault="00160516"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2"/>
          <w:szCs w:val="22"/>
        </w:rPr>
      </w:pPr>
      <w:r w:rsidRPr="00160516">
        <w:rPr>
          <w:rFonts w:ascii="Times New Roman" w:hAnsi="Times New Roman" w:cs="Times New Roman"/>
          <w:b/>
          <w:sz w:val="22"/>
          <w:szCs w:val="22"/>
        </w:rPr>
        <w:lastRenderedPageBreak/>
        <w:t>75.01</w:t>
      </w:r>
      <w:r w:rsidRPr="00160516">
        <w:rPr>
          <w:rFonts w:ascii="Times New Roman" w:hAnsi="Times New Roman" w:cs="Times New Roman"/>
          <w:b/>
          <w:sz w:val="22"/>
          <w:szCs w:val="22"/>
        </w:rPr>
        <w:tab/>
      </w:r>
      <w:r w:rsidR="001D1261" w:rsidRPr="00160516">
        <w:rPr>
          <w:rFonts w:ascii="Times New Roman" w:hAnsi="Times New Roman" w:cs="Times New Roman"/>
          <w:b/>
          <w:sz w:val="22"/>
          <w:szCs w:val="22"/>
        </w:rPr>
        <w:t>Definitions</w:t>
      </w:r>
    </w:p>
    <w:p w14:paraId="35344AFA" w14:textId="77777777" w:rsidR="006941FE"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322D2B8B" w14:textId="77777777" w:rsidR="006941FE" w:rsidRDefault="001D1261" w:rsidP="001B7B2C">
      <w:pPr>
        <w:pStyle w:val="Default"/>
        <w:widowControl/>
        <w:tabs>
          <w:tab w:val="left" w:pos="720"/>
          <w:tab w:val="left" w:pos="1440"/>
          <w:tab w:val="left" w:pos="2160"/>
          <w:tab w:val="left" w:pos="2880"/>
          <w:tab w:val="left" w:pos="3600"/>
          <w:tab w:val="left" w:pos="4320"/>
          <w:tab w:val="left" w:pos="5040"/>
          <w:tab w:val="left" w:pos="6840"/>
          <w:tab w:val="left" w:pos="7200"/>
          <w:tab w:val="left" w:pos="7920"/>
          <w:tab w:val="left" w:pos="8640"/>
        </w:tabs>
        <w:ind w:left="1440" w:hanging="720"/>
        <w:rPr>
          <w:rFonts w:ascii="Times New Roman" w:hAnsi="Times New Roman" w:cs="Times New Roman"/>
          <w:sz w:val="22"/>
          <w:szCs w:val="22"/>
        </w:rPr>
      </w:pPr>
      <w:r w:rsidRPr="00F63585">
        <w:rPr>
          <w:rFonts w:ascii="Times New Roman" w:hAnsi="Times New Roman" w:cs="Times New Roman"/>
          <w:sz w:val="22"/>
          <w:szCs w:val="22"/>
        </w:rPr>
        <w:t>A</w:t>
      </w:r>
      <w:r w:rsidR="004F3B20">
        <w:rPr>
          <w:rFonts w:ascii="Times New Roman" w:hAnsi="Times New Roman" w:cs="Times New Roman"/>
          <w:sz w:val="22"/>
          <w:szCs w:val="22"/>
        </w:rPr>
        <w:t>.</w:t>
      </w:r>
      <w:r w:rsidR="004F3B20">
        <w:rPr>
          <w:rFonts w:ascii="Times New Roman" w:hAnsi="Times New Roman" w:cs="Times New Roman"/>
          <w:sz w:val="22"/>
          <w:szCs w:val="22"/>
        </w:rPr>
        <w:tab/>
      </w:r>
      <w:r w:rsidRPr="00F63585">
        <w:rPr>
          <w:rFonts w:ascii="Times New Roman" w:hAnsi="Times New Roman" w:cs="Times New Roman"/>
          <w:sz w:val="22"/>
          <w:szCs w:val="22"/>
        </w:rPr>
        <w:t>In addition to the definitions set forth in 1 M.R.S.A. §§</w:t>
      </w:r>
      <w:r w:rsidR="00160516">
        <w:rPr>
          <w:rFonts w:ascii="Times New Roman" w:hAnsi="Times New Roman" w:cs="Times New Roman"/>
          <w:sz w:val="22"/>
          <w:szCs w:val="22"/>
        </w:rPr>
        <w:t xml:space="preserve"> </w:t>
      </w:r>
      <w:r w:rsidRPr="00F63585">
        <w:rPr>
          <w:rFonts w:ascii="Times New Roman" w:hAnsi="Times New Roman" w:cs="Times New Roman"/>
          <w:sz w:val="22"/>
          <w:szCs w:val="22"/>
        </w:rPr>
        <w:t>71 and 72 and 12 M.R.S.A. §6001, the following definitions shall apply in this chapter</w:t>
      </w:r>
      <w:r w:rsidR="006941FE">
        <w:rPr>
          <w:rFonts w:ascii="Times New Roman" w:hAnsi="Times New Roman" w:cs="Times New Roman"/>
          <w:sz w:val="22"/>
          <w:szCs w:val="22"/>
        </w:rPr>
        <w:t>.</w:t>
      </w:r>
    </w:p>
    <w:p w14:paraId="09EC3B5B" w14:textId="77777777" w:rsidR="006941FE"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46ADCCF4" w14:textId="77777777" w:rsidR="006941FE" w:rsidRDefault="001D1261"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2"/>
          <w:szCs w:val="22"/>
        </w:rPr>
      </w:pPr>
      <w:r w:rsidRPr="00F63585">
        <w:rPr>
          <w:rFonts w:ascii="Times New Roman" w:hAnsi="Times New Roman" w:cs="Times New Roman"/>
          <w:sz w:val="22"/>
          <w:szCs w:val="22"/>
        </w:rPr>
        <w:t>1</w:t>
      </w:r>
      <w:r w:rsidR="004F3B20">
        <w:rPr>
          <w:rFonts w:ascii="Times New Roman" w:hAnsi="Times New Roman" w:cs="Times New Roman"/>
          <w:sz w:val="22"/>
          <w:szCs w:val="22"/>
        </w:rPr>
        <w:t>.</w:t>
      </w:r>
      <w:r w:rsidR="004F3B20">
        <w:rPr>
          <w:rFonts w:ascii="Times New Roman" w:hAnsi="Times New Roman" w:cs="Times New Roman"/>
          <w:sz w:val="22"/>
          <w:szCs w:val="22"/>
        </w:rPr>
        <w:tab/>
      </w:r>
      <w:r w:rsidRPr="00F63585">
        <w:rPr>
          <w:rFonts w:ascii="Times New Roman" w:hAnsi="Times New Roman" w:cs="Times New Roman"/>
          <w:sz w:val="22"/>
          <w:szCs w:val="22"/>
        </w:rPr>
        <w:t>“Area 1” means EEZ Nearshore Management Area 1, for Lobster Management Areas, that is defined by the area, including state and federal waters that are near-shore in the Gulf of Maine, bounded by straight lines connecting the following points, in the order stated, and the coastline of Maine, New Hampshire, and Massachusetts to the northernmost point on Cape Cod:</w:t>
      </w:r>
    </w:p>
    <w:p w14:paraId="149C7DA4" w14:textId="77777777" w:rsidR="006941FE"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528CBD9D" w14:textId="77777777" w:rsidR="006941FE" w:rsidRPr="00160516" w:rsidRDefault="00160516"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b/>
          <w:sz w:val="22"/>
          <w:szCs w:val="22"/>
        </w:rPr>
      </w:pPr>
      <w:r w:rsidRPr="00160516">
        <w:rPr>
          <w:rFonts w:ascii="Times New Roman" w:hAnsi="Times New Roman" w:cs="Times New Roman"/>
          <w:b/>
          <w:sz w:val="22"/>
          <w:szCs w:val="22"/>
        </w:rPr>
        <w:t>Point</w:t>
      </w:r>
      <w:r w:rsidRPr="00160516">
        <w:rPr>
          <w:rFonts w:ascii="Times New Roman" w:hAnsi="Times New Roman" w:cs="Times New Roman"/>
          <w:b/>
          <w:sz w:val="22"/>
          <w:szCs w:val="22"/>
        </w:rPr>
        <w:tab/>
      </w:r>
      <w:r w:rsidRPr="00160516">
        <w:rPr>
          <w:rFonts w:ascii="Times New Roman" w:hAnsi="Times New Roman" w:cs="Times New Roman"/>
          <w:b/>
          <w:sz w:val="22"/>
          <w:szCs w:val="22"/>
        </w:rPr>
        <w:tab/>
      </w:r>
      <w:r w:rsidRPr="00160516">
        <w:rPr>
          <w:rFonts w:ascii="Times New Roman" w:hAnsi="Times New Roman" w:cs="Times New Roman"/>
          <w:b/>
          <w:sz w:val="22"/>
          <w:szCs w:val="22"/>
        </w:rPr>
        <w:tab/>
      </w:r>
      <w:r w:rsidR="001D1261" w:rsidRPr="00160516">
        <w:rPr>
          <w:rFonts w:ascii="Times New Roman" w:hAnsi="Times New Roman" w:cs="Times New Roman"/>
          <w:b/>
          <w:sz w:val="22"/>
          <w:szCs w:val="22"/>
        </w:rPr>
        <w:t>Latitude</w:t>
      </w:r>
      <w:r w:rsidRPr="00160516">
        <w:rPr>
          <w:rFonts w:ascii="Times New Roman" w:hAnsi="Times New Roman" w:cs="Times New Roman"/>
          <w:b/>
          <w:sz w:val="22"/>
          <w:szCs w:val="22"/>
        </w:rPr>
        <w:tab/>
      </w:r>
      <w:r w:rsidRPr="00160516">
        <w:rPr>
          <w:rFonts w:ascii="Times New Roman" w:hAnsi="Times New Roman" w:cs="Times New Roman"/>
          <w:b/>
          <w:sz w:val="22"/>
          <w:szCs w:val="22"/>
        </w:rPr>
        <w:tab/>
      </w:r>
      <w:r w:rsidRPr="00160516">
        <w:rPr>
          <w:rFonts w:ascii="Times New Roman" w:hAnsi="Times New Roman" w:cs="Times New Roman"/>
          <w:b/>
          <w:sz w:val="22"/>
          <w:szCs w:val="22"/>
        </w:rPr>
        <w:tab/>
      </w:r>
      <w:r w:rsidR="001D1261" w:rsidRPr="00160516">
        <w:rPr>
          <w:rFonts w:ascii="Times New Roman" w:hAnsi="Times New Roman" w:cs="Times New Roman"/>
          <w:b/>
          <w:sz w:val="22"/>
          <w:szCs w:val="22"/>
        </w:rPr>
        <w:t>Longitude</w:t>
      </w:r>
    </w:p>
    <w:p w14:paraId="7C532359" w14:textId="77777777" w:rsidR="006941FE" w:rsidRDefault="00160516" w:rsidP="001B7B2C">
      <w:pPr>
        <w:pStyle w:val="Default"/>
        <w:widowControl/>
        <w:tabs>
          <w:tab w:val="left" w:pos="720"/>
          <w:tab w:val="left" w:pos="1440"/>
          <w:tab w:val="left" w:pos="2160"/>
          <w:tab w:val="left" w:pos="2880"/>
          <w:tab w:val="left" w:pos="3600"/>
          <w:tab w:val="left" w:pos="4320"/>
          <w:tab w:val="left" w:pos="5040"/>
          <w:tab w:val="left" w:pos="5760"/>
          <w:tab w:val="left" w:pos="7200"/>
          <w:tab w:val="left" w:pos="7920"/>
          <w:tab w:val="left" w:pos="8640"/>
        </w:tabs>
        <w:ind w:left="216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1D1261" w:rsidRPr="00F63585">
        <w:rPr>
          <w:rFonts w:ascii="Times New Roman" w:hAnsi="Times New Roman" w:cs="Times New Roman"/>
          <w:sz w:val="22"/>
          <w:szCs w:val="22"/>
        </w:rPr>
        <w:t>43 deg. 58[min] N.</w:t>
      </w:r>
      <w:r>
        <w:rPr>
          <w:rFonts w:ascii="Times New Roman" w:hAnsi="Times New Roman" w:cs="Times New Roman"/>
          <w:sz w:val="22"/>
          <w:szCs w:val="22"/>
        </w:rPr>
        <w:tab/>
      </w:r>
      <w:r w:rsidR="001D1261" w:rsidRPr="00F63585">
        <w:rPr>
          <w:rFonts w:ascii="Times New Roman" w:hAnsi="Times New Roman" w:cs="Times New Roman"/>
          <w:sz w:val="22"/>
          <w:szCs w:val="22"/>
        </w:rPr>
        <w:t>67 deg. 22[min] W</w:t>
      </w:r>
      <w:r w:rsidR="006941FE">
        <w:rPr>
          <w:rFonts w:ascii="Times New Roman" w:hAnsi="Times New Roman" w:cs="Times New Roman"/>
          <w:sz w:val="22"/>
          <w:szCs w:val="22"/>
        </w:rPr>
        <w:t>.</w:t>
      </w:r>
    </w:p>
    <w:p w14:paraId="1C7FFC14" w14:textId="77777777" w:rsidR="006941FE" w:rsidRDefault="00160516" w:rsidP="001B7B2C">
      <w:pPr>
        <w:pStyle w:val="Default"/>
        <w:widowControl/>
        <w:tabs>
          <w:tab w:val="left" w:pos="720"/>
          <w:tab w:val="left" w:pos="1440"/>
          <w:tab w:val="left" w:pos="2160"/>
          <w:tab w:val="left" w:pos="2880"/>
          <w:tab w:val="left" w:pos="3600"/>
          <w:tab w:val="left" w:pos="4320"/>
          <w:tab w:val="left" w:pos="5040"/>
          <w:tab w:val="left" w:pos="5760"/>
          <w:tab w:val="left" w:pos="7200"/>
          <w:tab w:val="left" w:pos="7920"/>
          <w:tab w:val="left" w:pos="8640"/>
        </w:tabs>
        <w:ind w:left="216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1D1261" w:rsidRPr="00F63585">
        <w:rPr>
          <w:rFonts w:ascii="Times New Roman" w:hAnsi="Times New Roman" w:cs="Times New Roman"/>
          <w:sz w:val="22"/>
          <w:szCs w:val="22"/>
        </w:rPr>
        <w:t>43 deg. 41[min] N.</w:t>
      </w:r>
      <w:r>
        <w:rPr>
          <w:rFonts w:ascii="Times New Roman" w:hAnsi="Times New Roman" w:cs="Times New Roman"/>
          <w:sz w:val="22"/>
          <w:szCs w:val="22"/>
        </w:rPr>
        <w:tab/>
      </w:r>
      <w:r w:rsidR="001D1261" w:rsidRPr="00F63585">
        <w:rPr>
          <w:rFonts w:ascii="Times New Roman" w:hAnsi="Times New Roman" w:cs="Times New Roman"/>
          <w:sz w:val="22"/>
          <w:szCs w:val="22"/>
        </w:rPr>
        <w:t>68 deg. 00[min] W</w:t>
      </w:r>
      <w:r w:rsidR="006941FE">
        <w:rPr>
          <w:rFonts w:ascii="Times New Roman" w:hAnsi="Times New Roman" w:cs="Times New Roman"/>
          <w:sz w:val="22"/>
          <w:szCs w:val="22"/>
        </w:rPr>
        <w:t>.</w:t>
      </w:r>
    </w:p>
    <w:p w14:paraId="74F650B9" w14:textId="77777777" w:rsidR="006941FE" w:rsidRDefault="00160516" w:rsidP="001B7B2C">
      <w:pPr>
        <w:pStyle w:val="Default"/>
        <w:widowControl/>
        <w:tabs>
          <w:tab w:val="left" w:pos="720"/>
          <w:tab w:val="left" w:pos="1440"/>
          <w:tab w:val="left" w:pos="2160"/>
          <w:tab w:val="left" w:pos="2880"/>
          <w:tab w:val="left" w:pos="3600"/>
          <w:tab w:val="left" w:pos="4320"/>
          <w:tab w:val="left" w:pos="5040"/>
          <w:tab w:val="left" w:pos="5760"/>
          <w:tab w:val="left" w:pos="7200"/>
          <w:tab w:val="left" w:pos="7920"/>
          <w:tab w:val="left" w:pos="8640"/>
        </w:tabs>
        <w:ind w:left="216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1D1261" w:rsidRPr="00F63585">
        <w:rPr>
          <w:rFonts w:ascii="Times New Roman" w:hAnsi="Times New Roman" w:cs="Times New Roman"/>
          <w:sz w:val="22"/>
          <w:szCs w:val="22"/>
        </w:rPr>
        <w:t>43 deg. 12[min] N.</w:t>
      </w:r>
      <w:r>
        <w:rPr>
          <w:rFonts w:ascii="Times New Roman" w:hAnsi="Times New Roman" w:cs="Times New Roman"/>
          <w:sz w:val="22"/>
          <w:szCs w:val="22"/>
        </w:rPr>
        <w:tab/>
      </w:r>
      <w:r w:rsidR="001D1261" w:rsidRPr="00F63585">
        <w:rPr>
          <w:rFonts w:ascii="Times New Roman" w:hAnsi="Times New Roman" w:cs="Times New Roman"/>
          <w:sz w:val="22"/>
          <w:szCs w:val="22"/>
        </w:rPr>
        <w:t>69 deg. 00[min] W</w:t>
      </w:r>
      <w:r w:rsidR="006941FE">
        <w:rPr>
          <w:rFonts w:ascii="Times New Roman" w:hAnsi="Times New Roman" w:cs="Times New Roman"/>
          <w:sz w:val="22"/>
          <w:szCs w:val="22"/>
        </w:rPr>
        <w:t>.</w:t>
      </w:r>
    </w:p>
    <w:p w14:paraId="2883B1A9" w14:textId="77777777" w:rsidR="006941FE" w:rsidRDefault="00160516" w:rsidP="001B7B2C">
      <w:pPr>
        <w:pStyle w:val="Default"/>
        <w:widowControl/>
        <w:tabs>
          <w:tab w:val="left" w:pos="720"/>
          <w:tab w:val="left" w:pos="1440"/>
          <w:tab w:val="left" w:pos="2160"/>
          <w:tab w:val="left" w:pos="2880"/>
          <w:tab w:val="left" w:pos="3600"/>
          <w:tab w:val="left" w:pos="4320"/>
          <w:tab w:val="left" w:pos="5040"/>
          <w:tab w:val="left" w:pos="5760"/>
          <w:tab w:val="left" w:pos="7200"/>
          <w:tab w:val="left" w:pos="7920"/>
          <w:tab w:val="left" w:pos="8640"/>
        </w:tabs>
        <w:ind w:left="216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1D1261" w:rsidRPr="00F63585">
        <w:rPr>
          <w:rFonts w:ascii="Times New Roman" w:hAnsi="Times New Roman" w:cs="Times New Roman"/>
          <w:sz w:val="22"/>
          <w:szCs w:val="22"/>
        </w:rPr>
        <w:t>42 deg. 49[min] N.</w:t>
      </w:r>
      <w:r>
        <w:rPr>
          <w:rFonts w:ascii="Times New Roman" w:hAnsi="Times New Roman" w:cs="Times New Roman"/>
          <w:sz w:val="22"/>
          <w:szCs w:val="22"/>
        </w:rPr>
        <w:tab/>
      </w:r>
      <w:r w:rsidR="001D1261" w:rsidRPr="00F63585">
        <w:rPr>
          <w:rFonts w:ascii="Times New Roman" w:hAnsi="Times New Roman" w:cs="Times New Roman"/>
          <w:sz w:val="22"/>
          <w:szCs w:val="22"/>
        </w:rPr>
        <w:t>69 deg. 40[min] W</w:t>
      </w:r>
      <w:r w:rsidR="006941FE">
        <w:rPr>
          <w:rFonts w:ascii="Times New Roman" w:hAnsi="Times New Roman" w:cs="Times New Roman"/>
          <w:sz w:val="22"/>
          <w:szCs w:val="22"/>
        </w:rPr>
        <w:t>.</w:t>
      </w:r>
    </w:p>
    <w:p w14:paraId="5F435BF6" w14:textId="77777777" w:rsidR="006941FE" w:rsidRDefault="00160516" w:rsidP="001B7B2C">
      <w:pPr>
        <w:pStyle w:val="Default"/>
        <w:widowControl/>
        <w:tabs>
          <w:tab w:val="left" w:pos="720"/>
          <w:tab w:val="left" w:pos="1440"/>
          <w:tab w:val="left" w:pos="2160"/>
          <w:tab w:val="left" w:pos="2880"/>
          <w:tab w:val="left" w:pos="3600"/>
          <w:tab w:val="left" w:pos="4320"/>
          <w:tab w:val="left" w:pos="5040"/>
          <w:tab w:val="left" w:pos="5760"/>
          <w:tab w:val="left" w:pos="7200"/>
          <w:tab w:val="left" w:pos="7920"/>
          <w:tab w:val="left" w:pos="8640"/>
        </w:tabs>
        <w:ind w:left="216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1D1261" w:rsidRPr="00F63585">
        <w:rPr>
          <w:rFonts w:ascii="Times New Roman" w:hAnsi="Times New Roman" w:cs="Times New Roman"/>
          <w:sz w:val="22"/>
          <w:szCs w:val="22"/>
        </w:rPr>
        <w:t>42 deg. 15.5[min] N.</w:t>
      </w:r>
      <w:r>
        <w:rPr>
          <w:rFonts w:ascii="Times New Roman" w:hAnsi="Times New Roman" w:cs="Times New Roman"/>
          <w:sz w:val="22"/>
          <w:szCs w:val="22"/>
        </w:rPr>
        <w:tab/>
      </w:r>
      <w:r w:rsidR="001D1261" w:rsidRPr="00F63585">
        <w:rPr>
          <w:rFonts w:ascii="Times New Roman" w:hAnsi="Times New Roman" w:cs="Times New Roman"/>
          <w:sz w:val="22"/>
          <w:szCs w:val="22"/>
        </w:rPr>
        <w:t>69 deg. 40[min] W</w:t>
      </w:r>
      <w:r w:rsidR="006941FE">
        <w:rPr>
          <w:rFonts w:ascii="Times New Roman" w:hAnsi="Times New Roman" w:cs="Times New Roman"/>
          <w:sz w:val="22"/>
          <w:szCs w:val="22"/>
        </w:rPr>
        <w:t>.</w:t>
      </w:r>
    </w:p>
    <w:p w14:paraId="362BD5B8" w14:textId="77777777" w:rsidR="006941FE" w:rsidRDefault="00160516" w:rsidP="001B7B2C">
      <w:pPr>
        <w:pStyle w:val="Default"/>
        <w:widowControl/>
        <w:tabs>
          <w:tab w:val="left" w:pos="720"/>
          <w:tab w:val="left" w:pos="1440"/>
          <w:tab w:val="left" w:pos="2160"/>
          <w:tab w:val="left" w:pos="2880"/>
          <w:tab w:val="left" w:pos="3600"/>
          <w:tab w:val="left" w:pos="4320"/>
          <w:tab w:val="left" w:pos="5040"/>
          <w:tab w:val="left" w:pos="5760"/>
          <w:tab w:val="left" w:pos="7200"/>
          <w:tab w:val="left" w:pos="7920"/>
          <w:tab w:val="left" w:pos="8640"/>
        </w:tabs>
        <w:ind w:left="216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1D1261" w:rsidRPr="00F63585">
        <w:rPr>
          <w:rFonts w:ascii="Times New Roman" w:hAnsi="Times New Roman" w:cs="Times New Roman"/>
          <w:sz w:val="22"/>
          <w:szCs w:val="22"/>
        </w:rPr>
        <w:t>42 deg. 05.5[min] N.</w:t>
      </w:r>
      <w:r>
        <w:rPr>
          <w:rFonts w:ascii="Times New Roman" w:hAnsi="Times New Roman" w:cs="Times New Roman"/>
          <w:sz w:val="22"/>
          <w:szCs w:val="22"/>
        </w:rPr>
        <w:tab/>
      </w:r>
      <w:r w:rsidR="001D1261" w:rsidRPr="00F63585">
        <w:rPr>
          <w:rFonts w:ascii="Times New Roman" w:hAnsi="Times New Roman" w:cs="Times New Roman"/>
          <w:sz w:val="22"/>
          <w:szCs w:val="22"/>
        </w:rPr>
        <w:t>70 deg. 14[min] W</w:t>
      </w:r>
      <w:r w:rsidR="006941FE">
        <w:rPr>
          <w:rFonts w:ascii="Times New Roman" w:hAnsi="Times New Roman" w:cs="Times New Roman"/>
          <w:sz w:val="22"/>
          <w:szCs w:val="22"/>
        </w:rPr>
        <w:t>.</w:t>
      </w:r>
    </w:p>
    <w:p w14:paraId="4AB2B628" w14:textId="77777777" w:rsidR="006941FE" w:rsidRDefault="00160516" w:rsidP="001B7B2C">
      <w:pPr>
        <w:pStyle w:val="Default"/>
        <w:widowControl/>
        <w:tabs>
          <w:tab w:val="left" w:pos="720"/>
          <w:tab w:val="left" w:pos="1440"/>
          <w:tab w:val="left" w:pos="2160"/>
          <w:tab w:val="left" w:pos="2880"/>
          <w:tab w:val="left" w:pos="3600"/>
          <w:tab w:val="left" w:pos="4320"/>
          <w:tab w:val="left" w:pos="5040"/>
          <w:tab w:val="left" w:pos="5760"/>
          <w:tab w:val="left" w:pos="7200"/>
          <w:tab w:val="left" w:pos="7920"/>
          <w:tab w:val="left" w:pos="8640"/>
        </w:tabs>
        <w:ind w:left="2160"/>
        <w:rPr>
          <w:rFonts w:ascii="Times New Roman" w:hAnsi="Times New Roman" w:cs="Times New Roman"/>
          <w:sz w:val="22"/>
          <w:szCs w:val="22"/>
        </w:rPr>
      </w:pPr>
      <w:r>
        <w:rPr>
          <w:rFonts w:ascii="Times New Roman" w:hAnsi="Times New Roman" w:cs="Times New Roman"/>
          <w:sz w:val="22"/>
          <w:szCs w:val="22"/>
        </w:rPr>
        <w:t>G1...........................</w:t>
      </w:r>
      <w:r>
        <w:rPr>
          <w:rFonts w:ascii="Times New Roman" w:hAnsi="Times New Roman" w:cs="Times New Roman"/>
          <w:sz w:val="22"/>
          <w:szCs w:val="22"/>
        </w:rPr>
        <w:tab/>
      </w:r>
      <w:r w:rsidR="001D1261" w:rsidRPr="00F63585">
        <w:rPr>
          <w:rFonts w:ascii="Times New Roman" w:hAnsi="Times New Roman" w:cs="Times New Roman"/>
          <w:sz w:val="22"/>
          <w:szCs w:val="22"/>
        </w:rPr>
        <w:t>42 deg. 04.25[min] N.</w:t>
      </w:r>
      <w:r>
        <w:rPr>
          <w:rFonts w:ascii="Times New Roman" w:hAnsi="Times New Roman" w:cs="Times New Roman"/>
          <w:sz w:val="22"/>
          <w:szCs w:val="22"/>
        </w:rPr>
        <w:tab/>
      </w:r>
      <w:r w:rsidR="001D1261" w:rsidRPr="00F63585">
        <w:rPr>
          <w:rFonts w:ascii="Times New Roman" w:hAnsi="Times New Roman" w:cs="Times New Roman"/>
          <w:sz w:val="22"/>
          <w:szCs w:val="22"/>
        </w:rPr>
        <w:t>70 deg. 17.22[min] W</w:t>
      </w:r>
      <w:r w:rsidR="006941FE">
        <w:rPr>
          <w:rFonts w:ascii="Times New Roman" w:hAnsi="Times New Roman" w:cs="Times New Roman"/>
          <w:sz w:val="22"/>
          <w:szCs w:val="22"/>
        </w:rPr>
        <w:t>.</w:t>
      </w:r>
    </w:p>
    <w:p w14:paraId="4502ECDB" w14:textId="77777777" w:rsidR="006941FE" w:rsidRDefault="00160516" w:rsidP="001B7B2C">
      <w:pPr>
        <w:pStyle w:val="Default"/>
        <w:widowControl/>
        <w:tabs>
          <w:tab w:val="left" w:pos="720"/>
          <w:tab w:val="left" w:pos="1440"/>
          <w:tab w:val="left" w:pos="2160"/>
          <w:tab w:val="left" w:pos="2880"/>
          <w:tab w:val="left" w:pos="3600"/>
          <w:tab w:val="left" w:pos="4320"/>
          <w:tab w:val="left" w:pos="5040"/>
          <w:tab w:val="left" w:pos="5760"/>
          <w:tab w:val="left" w:pos="7200"/>
          <w:tab w:val="left" w:pos="7920"/>
          <w:tab w:val="left" w:pos="8640"/>
        </w:tabs>
        <w:ind w:left="2160"/>
        <w:rPr>
          <w:rFonts w:ascii="Times New Roman" w:hAnsi="Times New Roman" w:cs="Times New Roman"/>
          <w:sz w:val="22"/>
          <w:szCs w:val="22"/>
        </w:rPr>
      </w:pPr>
      <w:r>
        <w:rPr>
          <w:rFonts w:ascii="Times New Roman" w:hAnsi="Times New Roman" w:cs="Times New Roman"/>
          <w:sz w:val="22"/>
          <w:szCs w:val="22"/>
        </w:rPr>
        <w:t>G2...........................</w:t>
      </w:r>
      <w:r>
        <w:rPr>
          <w:rFonts w:ascii="Times New Roman" w:hAnsi="Times New Roman" w:cs="Times New Roman"/>
          <w:sz w:val="22"/>
          <w:szCs w:val="22"/>
        </w:rPr>
        <w:tab/>
      </w:r>
      <w:r w:rsidR="001D1261" w:rsidRPr="00F63585">
        <w:rPr>
          <w:rFonts w:ascii="Times New Roman" w:hAnsi="Times New Roman" w:cs="Times New Roman"/>
          <w:sz w:val="22"/>
          <w:szCs w:val="22"/>
        </w:rPr>
        <w:t>42 deg. 02.84[min] N.</w:t>
      </w:r>
      <w:r>
        <w:rPr>
          <w:rFonts w:ascii="Times New Roman" w:hAnsi="Times New Roman" w:cs="Times New Roman"/>
          <w:sz w:val="22"/>
          <w:szCs w:val="22"/>
        </w:rPr>
        <w:tab/>
      </w:r>
      <w:r w:rsidR="001D1261" w:rsidRPr="00F63585">
        <w:rPr>
          <w:rFonts w:ascii="Times New Roman" w:hAnsi="Times New Roman" w:cs="Times New Roman"/>
          <w:sz w:val="22"/>
          <w:szCs w:val="22"/>
        </w:rPr>
        <w:t>70 deg. 16.1[min] W</w:t>
      </w:r>
      <w:r w:rsidR="006941FE">
        <w:rPr>
          <w:rFonts w:ascii="Times New Roman" w:hAnsi="Times New Roman" w:cs="Times New Roman"/>
          <w:sz w:val="22"/>
          <w:szCs w:val="22"/>
        </w:rPr>
        <w:t>.</w:t>
      </w:r>
    </w:p>
    <w:p w14:paraId="1C455C9C" w14:textId="77777777" w:rsidR="006941FE" w:rsidRDefault="00160516" w:rsidP="001B7B2C">
      <w:pPr>
        <w:pStyle w:val="Default"/>
        <w:widowControl/>
        <w:tabs>
          <w:tab w:val="left" w:pos="720"/>
          <w:tab w:val="left" w:pos="1440"/>
          <w:tab w:val="left" w:pos="2160"/>
          <w:tab w:val="left" w:pos="2880"/>
          <w:tab w:val="left" w:pos="3600"/>
          <w:tab w:val="left" w:pos="4320"/>
          <w:tab w:val="left" w:pos="5040"/>
          <w:tab w:val="left" w:pos="5760"/>
          <w:tab w:val="left" w:pos="7200"/>
          <w:tab w:val="left" w:pos="7920"/>
          <w:tab w:val="left" w:pos="8640"/>
        </w:tabs>
        <w:ind w:left="2160"/>
        <w:rPr>
          <w:rFonts w:ascii="Times New Roman" w:hAnsi="Times New Roman" w:cs="Times New Roman"/>
          <w:sz w:val="22"/>
          <w:szCs w:val="22"/>
        </w:rPr>
      </w:pPr>
      <w:r>
        <w:rPr>
          <w:rFonts w:ascii="Times New Roman" w:hAnsi="Times New Roman" w:cs="Times New Roman"/>
          <w:sz w:val="22"/>
          <w:szCs w:val="22"/>
        </w:rPr>
        <w:t>G3...........................</w:t>
      </w:r>
      <w:r>
        <w:rPr>
          <w:rFonts w:ascii="Times New Roman" w:hAnsi="Times New Roman" w:cs="Times New Roman"/>
          <w:sz w:val="22"/>
          <w:szCs w:val="22"/>
        </w:rPr>
        <w:tab/>
      </w:r>
      <w:r w:rsidR="001D1261" w:rsidRPr="00F63585">
        <w:rPr>
          <w:rFonts w:ascii="Times New Roman" w:hAnsi="Times New Roman" w:cs="Times New Roman"/>
          <w:sz w:val="22"/>
          <w:szCs w:val="22"/>
        </w:rPr>
        <w:t>42 deg. 03.35[min] N.</w:t>
      </w:r>
      <w:r>
        <w:rPr>
          <w:rFonts w:ascii="Times New Roman" w:hAnsi="Times New Roman" w:cs="Times New Roman"/>
          <w:sz w:val="22"/>
          <w:szCs w:val="22"/>
        </w:rPr>
        <w:tab/>
      </w:r>
      <w:r w:rsidR="001D1261" w:rsidRPr="00F63585">
        <w:rPr>
          <w:rFonts w:ascii="Times New Roman" w:hAnsi="Times New Roman" w:cs="Times New Roman"/>
          <w:sz w:val="22"/>
          <w:szCs w:val="22"/>
        </w:rPr>
        <w:t>70 deg. 14.2[min] W</w:t>
      </w:r>
      <w:r w:rsidR="006941FE">
        <w:rPr>
          <w:rFonts w:ascii="Times New Roman" w:hAnsi="Times New Roman" w:cs="Times New Roman"/>
          <w:sz w:val="22"/>
          <w:szCs w:val="22"/>
        </w:rPr>
        <w:t>.</w:t>
      </w:r>
    </w:p>
    <w:p w14:paraId="2BFE985A" w14:textId="77777777" w:rsidR="006941FE"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612779B4" w14:textId="77777777" w:rsidR="006941FE" w:rsidRDefault="001D1261"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sz w:val="22"/>
          <w:szCs w:val="22"/>
        </w:rPr>
      </w:pPr>
      <w:r w:rsidRPr="00F63585">
        <w:rPr>
          <w:rFonts w:ascii="Times New Roman" w:hAnsi="Times New Roman" w:cs="Times New Roman"/>
          <w:sz w:val="22"/>
          <w:szCs w:val="22"/>
        </w:rPr>
        <w:t>Along the coastline of Massachusetts, New Hampshire, Maine, and the seaward EEZ boundary back to point A.</w:t>
      </w:r>
      <w:r w:rsidR="006941FE">
        <w:rPr>
          <w:rFonts w:ascii="Times New Roman" w:hAnsi="Times New Roman" w:cs="Times New Roman"/>
          <w:sz w:val="22"/>
          <w:szCs w:val="22"/>
        </w:rPr>
        <w:t xml:space="preserve"> </w:t>
      </w:r>
      <w:r w:rsidRPr="00F63585">
        <w:rPr>
          <w:rFonts w:ascii="Times New Roman" w:hAnsi="Times New Roman" w:cs="Times New Roman"/>
          <w:sz w:val="22"/>
          <w:szCs w:val="22"/>
        </w:rPr>
        <w:t>(50 CFR</w:t>
      </w:r>
      <w:r w:rsidR="006941FE">
        <w:rPr>
          <w:rFonts w:ascii="Times New Roman" w:hAnsi="Times New Roman" w:cs="Times New Roman"/>
          <w:sz w:val="22"/>
          <w:szCs w:val="22"/>
        </w:rPr>
        <w:t xml:space="preserve"> </w:t>
      </w:r>
      <w:r w:rsidRPr="00F63585">
        <w:rPr>
          <w:rFonts w:ascii="Times New Roman" w:hAnsi="Times New Roman" w:cs="Times New Roman"/>
          <w:sz w:val="22"/>
          <w:szCs w:val="22"/>
        </w:rPr>
        <w:t>697.18(a))</w:t>
      </w:r>
    </w:p>
    <w:p w14:paraId="4274D365" w14:textId="77777777" w:rsidR="006941FE"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16DE9DD7" w14:textId="77777777" w:rsidR="006941FE" w:rsidRDefault="001D1261"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2"/>
          <w:szCs w:val="22"/>
        </w:rPr>
      </w:pPr>
      <w:r w:rsidRPr="00F63585">
        <w:rPr>
          <w:rFonts w:ascii="Times New Roman" w:hAnsi="Times New Roman" w:cs="Times New Roman"/>
          <w:sz w:val="22"/>
          <w:szCs w:val="22"/>
        </w:rPr>
        <w:t>2</w:t>
      </w:r>
      <w:r w:rsidR="004F3B20">
        <w:rPr>
          <w:rFonts w:ascii="Times New Roman" w:hAnsi="Times New Roman" w:cs="Times New Roman"/>
          <w:sz w:val="22"/>
          <w:szCs w:val="22"/>
        </w:rPr>
        <w:t>.</w:t>
      </w:r>
      <w:r w:rsidR="004F3B20">
        <w:rPr>
          <w:rFonts w:ascii="Times New Roman" w:hAnsi="Times New Roman" w:cs="Times New Roman"/>
          <w:sz w:val="22"/>
          <w:szCs w:val="22"/>
        </w:rPr>
        <w:tab/>
      </w:r>
      <w:r w:rsidRPr="00F63585">
        <w:rPr>
          <w:rFonts w:ascii="Times New Roman" w:hAnsi="Times New Roman" w:cs="Times New Roman"/>
          <w:sz w:val="22"/>
          <w:szCs w:val="22"/>
        </w:rPr>
        <w:t>“ALWTRP” stands for the federal Atlantic Large Whale Take Reduction Plan.</w:t>
      </w:r>
      <w:r w:rsidR="006941FE">
        <w:rPr>
          <w:rFonts w:ascii="Times New Roman" w:hAnsi="Times New Roman" w:cs="Times New Roman"/>
          <w:sz w:val="22"/>
          <w:szCs w:val="22"/>
        </w:rPr>
        <w:t xml:space="preserve"> </w:t>
      </w:r>
      <w:r w:rsidRPr="00F63585">
        <w:rPr>
          <w:rFonts w:ascii="Times New Roman" w:hAnsi="Times New Roman" w:cs="Times New Roman"/>
          <w:sz w:val="22"/>
          <w:szCs w:val="22"/>
        </w:rPr>
        <w:t>The federal citation for these rules is 50 CFR Wildlife and Fisheries, CHAPTER II National Marine Fisheries Service (NMFS), National Oceanic and Atmospheric Administration (NOAA), Department of Commerce, Subchapter C Marine Mammals, Part 229 Authorization for Commercial Fisheries Under the Marine Mammal Protection Act of 1972.</w:t>
      </w:r>
      <w:r w:rsidR="006941FE">
        <w:rPr>
          <w:rFonts w:ascii="Times New Roman" w:hAnsi="Times New Roman" w:cs="Times New Roman"/>
          <w:sz w:val="22"/>
          <w:szCs w:val="22"/>
        </w:rPr>
        <w:t xml:space="preserve"> </w:t>
      </w:r>
      <w:r w:rsidRPr="00F63585">
        <w:rPr>
          <w:rFonts w:ascii="Times New Roman" w:hAnsi="Times New Roman" w:cs="Times New Roman"/>
          <w:sz w:val="22"/>
          <w:szCs w:val="22"/>
        </w:rPr>
        <w:t xml:space="preserve">(50 CFR Part 229, 64 FR 7552, effective February 16, 1999) Also see </w:t>
      </w:r>
      <w:hyperlink r:id="rId7" w:history="1">
        <w:r w:rsidRPr="00455DE3">
          <w:rPr>
            <w:rStyle w:val="Hyperlink"/>
            <w:rFonts w:ascii="Times New Roman" w:hAnsi="Times New Roman" w:cs="Times New Roman"/>
            <w:sz w:val="22"/>
            <w:szCs w:val="22"/>
          </w:rPr>
          <w:t>http://www.greateratlantic.fisheries.noaa.gov/Protected/whaletrp/</w:t>
        </w:r>
      </w:hyperlink>
      <w:r w:rsidR="00455DE3">
        <w:rPr>
          <w:rFonts w:ascii="Times New Roman" w:hAnsi="Times New Roman" w:cs="Times New Roman"/>
          <w:color w:val="0000FF"/>
          <w:sz w:val="22"/>
          <w:szCs w:val="22"/>
        </w:rPr>
        <w:t xml:space="preserve"> .</w:t>
      </w:r>
    </w:p>
    <w:p w14:paraId="7559F3E7" w14:textId="77777777" w:rsidR="006941FE"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2"/>
          <w:szCs w:val="22"/>
        </w:rPr>
      </w:pPr>
    </w:p>
    <w:p w14:paraId="16EEEAF8" w14:textId="77777777" w:rsidR="006941FE" w:rsidRDefault="001D1261"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2"/>
          <w:szCs w:val="22"/>
        </w:rPr>
      </w:pPr>
      <w:r w:rsidRPr="00F63585">
        <w:rPr>
          <w:rFonts w:ascii="Times New Roman" w:hAnsi="Times New Roman" w:cs="Times New Roman"/>
          <w:sz w:val="22"/>
          <w:szCs w:val="22"/>
        </w:rPr>
        <w:t>3</w:t>
      </w:r>
      <w:r w:rsidR="004F3B20">
        <w:rPr>
          <w:rFonts w:ascii="Times New Roman" w:hAnsi="Times New Roman" w:cs="Times New Roman"/>
          <w:sz w:val="22"/>
          <w:szCs w:val="22"/>
        </w:rPr>
        <w:t>.</w:t>
      </w:r>
      <w:r w:rsidR="004F3B20">
        <w:rPr>
          <w:rFonts w:ascii="Times New Roman" w:hAnsi="Times New Roman" w:cs="Times New Roman"/>
          <w:sz w:val="22"/>
          <w:szCs w:val="22"/>
        </w:rPr>
        <w:tab/>
      </w:r>
      <w:r w:rsidRPr="00F63585">
        <w:rPr>
          <w:rFonts w:ascii="Times New Roman" w:hAnsi="Times New Roman" w:cs="Times New Roman"/>
          <w:sz w:val="22"/>
          <w:szCs w:val="22"/>
        </w:rPr>
        <w:t>NOAA Fisheries Assistant Administrator contact information:</w:t>
      </w:r>
    </w:p>
    <w:p w14:paraId="66B8DDEB" w14:textId="77777777" w:rsidR="00F63585" w:rsidRPr="00F63585" w:rsidRDefault="00F63585"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2"/>
          <w:szCs w:val="22"/>
        </w:rPr>
      </w:pPr>
    </w:p>
    <w:p w14:paraId="5D26788E" w14:textId="77777777" w:rsidR="00455DE3" w:rsidRDefault="00455DE3"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sz w:val="22"/>
          <w:szCs w:val="22"/>
        </w:rPr>
      </w:pPr>
      <w:r>
        <w:rPr>
          <w:rFonts w:ascii="Times New Roman" w:hAnsi="Times New Roman" w:cs="Times New Roman"/>
          <w:sz w:val="22"/>
          <w:szCs w:val="22"/>
        </w:rPr>
        <w:t>NOAA Fisheries Service</w:t>
      </w:r>
    </w:p>
    <w:p w14:paraId="27EBC6EA" w14:textId="77777777" w:rsidR="00455DE3" w:rsidRDefault="001D1261"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sz w:val="22"/>
          <w:szCs w:val="22"/>
        </w:rPr>
      </w:pPr>
      <w:r w:rsidRPr="00F63585">
        <w:rPr>
          <w:rFonts w:ascii="Times New Roman" w:hAnsi="Times New Roman" w:cs="Times New Roman"/>
          <w:sz w:val="22"/>
          <w:szCs w:val="22"/>
        </w:rPr>
        <w:t>Greater Atl</w:t>
      </w:r>
      <w:r w:rsidR="00455DE3">
        <w:rPr>
          <w:rFonts w:ascii="Times New Roman" w:hAnsi="Times New Roman" w:cs="Times New Roman"/>
          <w:sz w:val="22"/>
          <w:szCs w:val="22"/>
        </w:rPr>
        <w:t>antic Regional Fisheries Office</w:t>
      </w:r>
    </w:p>
    <w:p w14:paraId="1B3AC4FE" w14:textId="77777777" w:rsidR="00455DE3" w:rsidRDefault="00455DE3"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sz w:val="22"/>
          <w:szCs w:val="22"/>
        </w:rPr>
      </w:pPr>
      <w:r>
        <w:rPr>
          <w:rFonts w:ascii="Times New Roman" w:hAnsi="Times New Roman" w:cs="Times New Roman"/>
          <w:sz w:val="22"/>
          <w:szCs w:val="22"/>
        </w:rPr>
        <w:t>55 Great Republic Drive</w:t>
      </w:r>
    </w:p>
    <w:p w14:paraId="38A410C7" w14:textId="77777777" w:rsidR="006941FE" w:rsidRDefault="001D1261"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sz w:val="22"/>
          <w:szCs w:val="22"/>
        </w:rPr>
      </w:pPr>
      <w:r w:rsidRPr="00F63585">
        <w:rPr>
          <w:rFonts w:ascii="Times New Roman" w:hAnsi="Times New Roman" w:cs="Times New Roman"/>
          <w:sz w:val="22"/>
          <w:szCs w:val="22"/>
        </w:rPr>
        <w:t>Gloucester, MA 01930-2276</w:t>
      </w:r>
    </w:p>
    <w:p w14:paraId="0924673B" w14:textId="77777777" w:rsidR="006941FE"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2"/>
          <w:szCs w:val="22"/>
        </w:rPr>
      </w:pPr>
    </w:p>
    <w:p w14:paraId="5498FA1B" w14:textId="77777777" w:rsidR="006941FE" w:rsidRDefault="001D1261"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sz w:val="22"/>
          <w:szCs w:val="22"/>
        </w:rPr>
      </w:pPr>
      <w:r w:rsidRPr="00F63585">
        <w:rPr>
          <w:rFonts w:ascii="Times New Roman" w:hAnsi="Times New Roman" w:cs="Times New Roman"/>
          <w:sz w:val="22"/>
          <w:szCs w:val="22"/>
        </w:rPr>
        <w:t xml:space="preserve">Web site: </w:t>
      </w:r>
      <w:hyperlink r:id="rId8" w:history="1">
        <w:r w:rsidR="00455DE3" w:rsidRPr="00C75C53">
          <w:rPr>
            <w:rStyle w:val="Hyperlink"/>
            <w:rFonts w:ascii="Times New Roman" w:hAnsi="Times New Roman" w:cs="Times New Roman"/>
            <w:sz w:val="22"/>
            <w:szCs w:val="22"/>
          </w:rPr>
          <w:t>http://www.greateratlantic.fisheries.noaa.gov/Protected/whaletrp/</w:t>
        </w:r>
      </w:hyperlink>
      <w:r w:rsidR="00455DE3">
        <w:rPr>
          <w:rFonts w:ascii="Times New Roman" w:hAnsi="Times New Roman" w:cs="Times New Roman"/>
          <w:color w:val="0000FF"/>
          <w:sz w:val="22"/>
          <w:szCs w:val="22"/>
        </w:rPr>
        <w:t xml:space="preserve"> .</w:t>
      </w:r>
    </w:p>
    <w:p w14:paraId="0BBFB614" w14:textId="77777777" w:rsidR="006941FE"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2"/>
          <w:szCs w:val="22"/>
        </w:rPr>
      </w:pPr>
    </w:p>
    <w:p w14:paraId="54B8CFB1" w14:textId="77777777" w:rsidR="006941FE" w:rsidRDefault="001D1261"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2"/>
          <w:szCs w:val="22"/>
        </w:rPr>
      </w:pPr>
      <w:r w:rsidRPr="00F63585">
        <w:rPr>
          <w:rFonts w:ascii="Times New Roman" w:hAnsi="Times New Roman" w:cs="Times New Roman"/>
          <w:sz w:val="22"/>
          <w:szCs w:val="22"/>
        </w:rPr>
        <w:t>4</w:t>
      </w:r>
      <w:r w:rsidR="004F3B20">
        <w:rPr>
          <w:rFonts w:ascii="Times New Roman" w:hAnsi="Times New Roman" w:cs="Times New Roman"/>
          <w:sz w:val="22"/>
          <w:szCs w:val="22"/>
        </w:rPr>
        <w:t>.</w:t>
      </w:r>
      <w:r w:rsidR="004F3B20">
        <w:rPr>
          <w:rFonts w:ascii="Times New Roman" w:hAnsi="Times New Roman" w:cs="Times New Roman"/>
          <w:sz w:val="22"/>
          <w:szCs w:val="22"/>
        </w:rPr>
        <w:tab/>
      </w:r>
      <w:r w:rsidRPr="00F63585">
        <w:rPr>
          <w:rFonts w:ascii="Times New Roman" w:hAnsi="Times New Roman" w:cs="Times New Roman"/>
          <w:sz w:val="22"/>
          <w:szCs w:val="22"/>
        </w:rPr>
        <w:t>“State of Maine Exemption Line” or “Exemption Line” means the area landward, to within the rise and fall of the tide, of a line which connects the following 25</w:t>
      </w:r>
      <w:r w:rsidR="00455DE3">
        <w:rPr>
          <w:rFonts w:ascii="Times New Roman" w:hAnsi="Times New Roman" w:cs="Times New Roman"/>
          <w:sz w:val="22"/>
          <w:szCs w:val="22"/>
        </w:rPr>
        <w:t> </w:t>
      </w:r>
      <w:r w:rsidRPr="00F63585">
        <w:rPr>
          <w:rFonts w:ascii="Times New Roman" w:hAnsi="Times New Roman" w:cs="Times New Roman"/>
          <w:sz w:val="22"/>
          <w:szCs w:val="22"/>
        </w:rPr>
        <w:t>numbered coordinates from the Maine/New Hampshire Border to Maine/Canadian Border:</w:t>
      </w:r>
    </w:p>
    <w:p w14:paraId="51049C81" w14:textId="77777777" w:rsidR="00455DE3" w:rsidRDefault="00455DE3"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2"/>
          <w:szCs w:val="22"/>
        </w:rPr>
      </w:pPr>
    </w:p>
    <w:p w14:paraId="38F4ED96" w14:textId="77777777" w:rsidR="006941FE" w:rsidRPr="00FA2EB8" w:rsidRDefault="001D1261"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t>1</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Pr="00FA2EB8">
        <w:rPr>
          <w:rFonts w:ascii="Times New Roman" w:hAnsi="Times New Roman" w:cs="Times New Roman"/>
          <w:sz w:val="20"/>
          <w:szCs w:val="20"/>
        </w:rPr>
        <w:t>Odiornes Pt. Portsmouth NH:</w:t>
      </w:r>
      <w:r w:rsidR="00122548" w:rsidRPr="00FA2EB8">
        <w:rPr>
          <w:rFonts w:ascii="Times New Roman" w:hAnsi="Times New Roman" w:cs="Times New Roman"/>
          <w:sz w:val="20"/>
          <w:szCs w:val="20"/>
        </w:rPr>
        <w:tab/>
        <w:t>43° 02.55' N</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70° 43.33' W</w:t>
      </w:r>
    </w:p>
    <w:p w14:paraId="274B5C79" w14:textId="77777777" w:rsidR="006941FE" w:rsidRPr="00FA2EB8" w:rsidRDefault="001D1261"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t>2</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Pr="00FA2EB8">
        <w:rPr>
          <w:rFonts w:ascii="Times New Roman" w:hAnsi="Times New Roman" w:cs="Times New Roman"/>
          <w:sz w:val="20"/>
          <w:szCs w:val="20"/>
        </w:rPr>
        <w:t>R 2KR Whistle - Kittery Point:</w:t>
      </w:r>
      <w:r w:rsidR="00122548" w:rsidRPr="00FA2EB8">
        <w:rPr>
          <w:rFonts w:ascii="Times New Roman" w:hAnsi="Times New Roman" w:cs="Times New Roman"/>
          <w:sz w:val="20"/>
          <w:szCs w:val="20"/>
        </w:rPr>
        <w:tab/>
        <w:t>43° 02.93' N</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70° 41.47' W</w:t>
      </w:r>
    </w:p>
    <w:p w14:paraId="112764A7" w14:textId="77777777" w:rsidR="006941FE" w:rsidRPr="00FA2EB8" w:rsidRDefault="001D1261"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t>3</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Pr="00FA2EB8">
        <w:rPr>
          <w:rFonts w:ascii="Times New Roman" w:hAnsi="Times New Roman" w:cs="Times New Roman"/>
          <w:sz w:val="20"/>
          <w:szCs w:val="20"/>
        </w:rPr>
        <w:t>N 2MR - Murray Rock:</w:t>
      </w:r>
      <w:r w:rsidR="00122548" w:rsidRPr="00FA2EB8">
        <w:rPr>
          <w:rFonts w:ascii="Times New Roman" w:hAnsi="Times New Roman" w:cs="Times New Roman"/>
          <w:sz w:val="20"/>
          <w:szCs w:val="20"/>
        </w:rPr>
        <w:tab/>
        <w:t>43° 04.06' N</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70° 36.70' W</w:t>
      </w:r>
    </w:p>
    <w:p w14:paraId="2F4D1437" w14:textId="79975DA9" w:rsidR="006941FE" w:rsidRPr="00FA2EB8" w:rsidRDefault="001D1261"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t>4</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00122548" w:rsidRPr="00FA2EB8">
        <w:rPr>
          <w:rFonts w:ascii="Times New Roman" w:hAnsi="Times New Roman" w:cs="Times New Roman"/>
          <w:sz w:val="20"/>
          <w:szCs w:val="20"/>
        </w:rPr>
        <w:tab/>
      </w:r>
      <w:r w:rsidRPr="00FA2EB8">
        <w:rPr>
          <w:rFonts w:ascii="Times New Roman" w:hAnsi="Times New Roman" w:cs="Times New Roman"/>
          <w:sz w:val="20"/>
          <w:szCs w:val="20"/>
        </w:rPr>
        <w:t>43° 20.23' N</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70° 23.64' W</w:t>
      </w:r>
    </w:p>
    <w:p w14:paraId="3B0D48A3" w14:textId="3EF1193A" w:rsidR="006941FE" w:rsidRPr="00FA2EB8" w:rsidRDefault="001D1261" w:rsidP="00FA2EB8">
      <w:pPr>
        <w:pStyle w:val="Default"/>
        <w:widowControl/>
        <w:tabs>
          <w:tab w:val="left" w:pos="720"/>
          <w:tab w:val="left" w:pos="1440"/>
          <w:tab w:val="left" w:pos="2160"/>
          <w:tab w:val="left" w:pos="2880"/>
          <w:tab w:val="left" w:pos="7110"/>
          <w:tab w:val="left" w:pos="8280"/>
          <w:tab w:val="right" w:pos="9360"/>
        </w:tabs>
        <w:ind w:left="2160" w:right="-720"/>
        <w:rPr>
          <w:rFonts w:ascii="Times New Roman" w:hAnsi="Times New Roman" w:cs="Times New Roman"/>
          <w:sz w:val="20"/>
          <w:szCs w:val="20"/>
        </w:rPr>
      </w:pPr>
      <w:r w:rsidRPr="00FA2EB8">
        <w:rPr>
          <w:rFonts w:ascii="Times New Roman" w:hAnsi="Times New Roman" w:cs="Times New Roman"/>
          <w:sz w:val="20"/>
          <w:szCs w:val="20"/>
        </w:rPr>
        <w:t>5</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00122548" w:rsidRPr="00FA2EB8">
        <w:rPr>
          <w:rFonts w:ascii="Times New Roman" w:hAnsi="Times New Roman" w:cs="Times New Roman"/>
          <w:sz w:val="20"/>
          <w:szCs w:val="20"/>
        </w:rPr>
        <w:tab/>
      </w:r>
      <w:r w:rsidRPr="00FA2EB8">
        <w:rPr>
          <w:rFonts w:ascii="Times New Roman" w:hAnsi="Times New Roman" w:cs="Times New Roman"/>
          <w:sz w:val="20"/>
          <w:szCs w:val="20"/>
        </w:rPr>
        <w:t>43° 27.63' N</w:t>
      </w:r>
      <w:r w:rsidR="00FA2EB8">
        <w:rPr>
          <w:rFonts w:ascii="Times New Roman" w:hAnsi="Times New Roman" w:cs="Times New Roman"/>
          <w:sz w:val="20"/>
          <w:szCs w:val="20"/>
        </w:rPr>
        <w:tab/>
      </w:r>
      <w:r w:rsidRPr="00FA2EB8">
        <w:rPr>
          <w:rFonts w:ascii="Times New Roman" w:hAnsi="Times New Roman" w:cs="Times New Roman"/>
          <w:sz w:val="20"/>
          <w:szCs w:val="20"/>
        </w:rPr>
        <w:t>70° 17.48’ W</w:t>
      </w:r>
    </w:p>
    <w:p w14:paraId="07A87A12" w14:textId="377F7E07" w:rsidR="006941FE" w:rsidRPr="00FA2EB8" w:rsidRDefault="001D1261"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lastRenderedPageBreak/>
        <w:t>6</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00122548" w:rsidRPr="00FA2EB8">
        <w:rPr>
          <w:rFonts w:ascii="Times New Roman" w:hAnsi="Times New Roman" w:cs="Times New Roman"/>
          <w:sz w:val="20"/>
          <w:szCs w:val="20"/>
        </w:rPr>
        <w:tab/>
      </w:r>
      <w:r w:rsidRPr="00FA2EB8">
        <w:rPr>
          <w:rFonts w:ascii="Times New Roman" w:hAnsi="Times New Roman" w:cs="Times New Roman"/>
          <w:sz w:val="20"/>
          <w:szCs w:val="20"/>
        </w:rPr>
        <w:t>43° 31.</w:t>
      </w:r>
      <w:r w:rsidR="0066384B">
        <w:rPr>
          <w:rFonts w:ascii="Times New Roman" w:hAnsi="Times New Roman" w:cs="Times New Roman"/>
          <w:sz w:val="20"/>
          <w:szCs w:val="20"/>
        </w:rPr>
        <w:t>52</w:t>
      </w:r>
      <w:r w:rsidRPr="00FA2EB8">
        <w:rPr>
          <w:rFonts w:ascii="Times New Roman" w:hAnsi="Times New Roman" w:cs="Times New Roman"/>
          <w:sz w:val="20"/>
          <w:szCs w:val="20"/>
        </w:rPr>
        <w:t>' N</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70° 08.</w:t>
      </w:r>
      <w:r w:rsidR="0066384B">
        <w:rPr>
          <w:rFonts w:ascii="Times New Roman" w:hAnsi="Times New Roman" w:cs="Times New Roman"/>
          <w:sz w:val="20"/>
          <w:szCs w:val="20"/>
        </w:rPr>
        <w:t>41</w:t>
      </w:r>
      <w:r w:rsidRPr="00FA2EB8">
        <w:rPr>
          <w:rFonts w:ascii="Times New Roman" w:hAnsi="Times New Roman" w:cs="Times New Roman"/>
          <w:sz w:val="20"/>
          <w:szCs w:val="20"/>
        </w:rPr>
        <w:t>' W</w:t>
      </w:r>
    </w:p>
    <w:p w14:paraId="655FCABF" w14:textId="77777777" w:rsidR="00122548" w:rsidRPr="00FA2EB8" w:rsidRDefault="001D1261"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t>7</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Pr="00FA2EB8">
        <w:rPr>
          <w:rFonts w:ascii="Times New Roman" w:hAnsi="Times New Roman" w:cs="Times New Roman"/>
          <w:sz w:val="20"/>
          <w:szCs w:val="20"/>
        </w:rPr>
        <w:t>RG N BS - Bulwark Shoal:</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43° 36.04' N</w:t>
      </w:r>
      <w:r w:rsidR="00122548" w:rsidRPr="00FA2EB8">
        <w:rPr>
          <w:rFonts w:ascii="Times New Roman" w:hAnsi="Times New Roman" w:cs="Times New Roman"/>
          <w:sz w:val="20"/>
          <w:szCs w:val="20"/>
        </w:rPr>
        <w:tab/>
        <w:t>70° 03.98' W</w:t>
      </w:r>
    </w:p>
    <w:p w14:paraId="26F1E2CC" w14:textId="77777777" w:rsidR="006941FE" w:rsidRPr="00FA2EB8" w:rsidRDefault="00122548"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t>8.</w:t>
      </w:r>
      <w:r w:rsidRPr="00FA2EB8">
        <w:rPr>
          <w:rFonts w:ascii="Times New Roman" w:hAnsi="Times New Roman" w:cs="Times New Roman"/>
          <w:sz w:val="20"/>
          <w:szCs w:val="20"/>
        </w:rPr>
        <w:tab/>
      </w:r>
      <w:r w:rsidR="001D1261" w:rsidRPr="00FA2EB8">
        <w:rPr>
          <w:rFonts w:ascii="Times New Roman" w:hAnsi="Times New Roman" w:cs="Times New Roman"/>
          <w:sz w:val="20"/>
          <w:szCs w:val="20"/>
        </w:rPr>
        <w:t>R 20ML Bell - Mile Ledge:</w:t>
      </w:r>
      <w:r w:rsidRPr="00FA2EB8">
        <w:rPr>
          <w:rFonts w:ascii="Times New Roman" w:hAnsi="Times New Roman" w:cs="Times New Roman"/>
          <w:sz w:val="20"/>
          <w:szCs w:val="20"/>
        </w:rPr>
        <w:tab/>
      </w:r>
      <w:r w:rsidR="001D1261" w:rsidRPr="00FA2EB8">
        <w:rPr>
          <w:rFonts w:ascii="Times New Roman" w:hAnsi="Times New Roman" w:cs="Times New Roman"/>
          <w:sz w:val="20"/>
          <w:szCs w:val="20"/>
        </w:rPr>
        <w:t>43° 41.44' N</w:t>
      </w:r>
      <w:r w:rsidRPr="00FA2EB8">
        <w:rPr>
          <w:rFonts w:ascii="Times New Roman" w:hAnsi="Times New Roman" w:cs="Times New Roman"/>
          <w:sz w:val="20"/>
          <w:szCs w:val="20"/>
        </w:rPr>
        <w:tab/>
      </w:r>
      <w:r w:rsidR="001D1261" w:rsidRPr="00FA2EB8">
        <w:rPr>
          <w:rFonts w:ascii="Times New Roman" w:hAnsi="Times New Roman" w:cs="Times New Roman"/>
          <w:sz w:val="20"/>
          <w:szCs w:val="20"/>
        </w:rPr>
        <w:t>69° 45.27' W</w:t>
      </w:r>
    </w:p>
    <w:p w14:paraId="289664AF" w14:textId="77777777" w:rsidR="006941FE" w:rsidRPr="00FA2EB8" w:rsidRDefault="001D1261"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t>9</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Pr="00FA2EB8">
        <w:rPr>
          <w:rFonts w:ascii="Times New Roman" w:hAnsi="Times New Roman" w:cs="Times New Roman"/>
          <w:sz w:val="20"/>
          <w:szCs w:val="20"/>
        </w:rPr>
        <w:t>R 2BR Bell - Bantam Rock:</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43° 43.64' N</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69° 37.58' W</w:t>
      </w:r>
    </w:p>
    <w:p w14:paraId="2CA1465F" w14:textId="77777777" w:rsidR="006941FE" w:rsidRPr="00FA2EB8" w:rsidRDefault="001D1261"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t>10</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Pr="00FA2EB8">
        <w:rPr>
          <w:rFonts w:ascii="Times New Roman" w:hAnsi="Times New Roman" w:cs="Times New Roman"/>
          <w:sz w:val="20"/>
          <w:szCs w:val="20"/>
        </w:rPr>
        <w:t>GR C PL - Pemaquid Ledge:</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43° 48.96' N</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69° 31.15' W</w:t>
      </w:r>
    </w:p>
    <w:p w14:paraId="42157836" w14:textId="77777777" w:rsidR="006941FE" w:rsidRPr="00FA2EB8" w:rsidRDefault="001D1261"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t>11</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Pr="00FA2EB8">
        <w:rPr>
          <w:rFonts w:ascii="Times New Roman" w:hAnsi="Times New Roman" w:cs="Times New Roman"/>
          <w:sz w:val="20"/>
          <w:szCs w:val="20"/>
        </w:rPr>
        <w:t>R 2 OM Whistle - Old Man Ledge:</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43° 50.28' N</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69° 18.86' W</w:t>
      </w:r>
    </w:p>
    <w:p w14:paraId="4CB19751" w14:textId="77777777" w:rsidR="006941FE" w:rsidRPr="00FA2EB8" w:rsidRDefault="001D1261"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t>12</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Pr="00FA2EB8">
        <w:rPr>
          <w:rFonts w:ascii="Times New Roman" w:hAnsi="Times New Roman" w:cs="Times New Roman"/>
          <w:sz w:val="20"/>
          <w:szCs w:val="20"/>
        </w:rPr>
        <w:t xml:space="preserve">G 5TB Bell - Two Bush Channel: </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43° 56.72' N</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69° 04.89' W</w:t>
      </w:r>
    </w:p>
    <w:p w14:paraId="5406E740" w14:textId="77777777" w:rsidR="006941FE" w:rsidRPr="00FA2EB8" w:rsidRDefault="001D1261"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t>13</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Pr="00FA2EB8">
        <w:rPr>
          <w:rFonts w:ascii="Times New Roman" w:hAnsi="Times New Roman" w:cs="Times New Roman"/>
          <w:sz w:val="20"/>
          <w:szCs w:val="20"/>
        </w:rPr>
        <w:t>R 2A Bell - Old Horse Ledge:</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43° 59.83' N</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68° 50.06' W</w:t>
      </w:r>
    </w:p>
    <w:p w14:paraId="27E26083" w14:textId="77777777" w:rsidR="006941FE" w:rsidRPr="00FA2EB8" w:rsidRDefault="001D1261"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t>14</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Pr="00FA2EB8">
        <w:rPr>
          <w:rFonts w:ascii="Times New Roman" w:hAnsi="Times New Roman" w:cs="Times New Roman"/>
          <w:sz w:val="20"/>
          <w:szCs w:val="20"/>
        </w:rPr>
        <w:t>R 2 Bell - Roaring Bull Ledge, Isle Au Haut:</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43° 59.36' N</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68° 37.95' W</w:t>
      </w:r>
    </w:p>
    <w:p w14:paraId="329D4866" w14:textId="77777777" w:rsidR="006941FE" w:rsidRPr="00FA2EB8" w:rsidRDefault="001D1261"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t>15</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Pr="00FA2EB8">
        <w:rPr>
          <w:rFonts w:ascii="Times New Roman" w:hAnsi="Times New Roman" w:cs="Times New Roman"/>
          <w:sz w:val="20"/>
          <w:szCs w:val="20"/>
        </w:rPr>
        <w:t>Southern point Great Duck I:</w:t>
      </w:r>
      <w:r w:rsidR="00122548" w:rsidRPr="00FA2EB8">
        <w:rPr>
          <w:rFonts w:ascii="Times New Roman" w:hAnsi="Times New Roman" w:cs="Times New Roman"/>
          <w:sz w:val="20"/>
          <w:szCs w:val="20"/>
        </w:rPr>
        <w:tab/>
        <w:t>44° 08.36' N</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68° 14.75' W</w:t>
      </w:r>
    </w:p>
    <w:p w14:paraId="56EF3D7B" w14:textId="77777777" w:rsidR="006941FE" w:rsidRPr="00FA2EB8" w:rsidRDefault="001D1261"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t>16</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Pr="00FA2EB8">
        <w:rPr>
          <w:rFonts w:ascii="Times New Roman" w:hAnsi="Times New Roman" w:cs="Times New Roman"/>
          <w:sz w:val="20"/>
          <w:szCs w:val="20"/>
        </w:rPr>
        <w:t>R 8BI Whistle - Baker I:</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44° 13.55' N</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68° 10.71' W</w:t>
      </w:r>
    </w:p>
    <w:p w14:paraId="33167C04" w14:textId="77777777" w:rsidR="006941FE" w:rsidRPr="00FA2EB8" w:rsidRDefault="001D1261"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t>17</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Pr="00FA2EB8">
        <w:rPr>
          <w:rFonts w:ascii="Times New Roman" w:hAnsi="Times New Roman" w:cs="Times New Roman"/>
          <w:sz w:val="20"/>
          <w:szCs w:val="20"/>
        </w:rPr>
        <w:t>R 2S Bell - Schoodic I:</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44° 19.08' N</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68° 02.05' W</w:t>
      </w:r>
    </w:p>
    <w:p w14:paraId="00A06140" w14:textId="77777777" w:rsidR="006941FE" w:rsidRPr="00FA2EB8" w:rsidRDefault="001D1261"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t>18</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Pr="00FA2EB8">
        <w:rPr>
          <w:rFonts w:ascii="Times New Roman" w:hAnsi="Times New Roman" w:cs="Times New Roman"/>
          <w:sz w:val="20"/>
          <w:szCs w:val="20"/>
        </w:rPr>
        <w:t>R N 2 - Petit Manan I:</w:t>
      </w:r>
      <w:r w:rsidR="00122548" w:rsidRPr="00FA2EB8">
        <w:rPr>
          <w:rFonts w:ascii="Times New Roman" w:hAnsi="Times New Roman" w:cs="Times New Roman"/>
          <w:sz w:val="20"/>
          <w:szCs w:val="20"/>
        </w:rPr>
        <w:tab/>
        <w:t>44° 21.66' N</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67° 51.78' W</w:t>
      </w:r>
    </w:p>
    <w:p w14:paraId="23BF85C8" w14:textId="77777777" w:rsidR="006941FE" w:rsidRPr="00FA2EB8" w:rsidRDefault="001D1261"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t>19</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Pr="00FA2EB8">
        <w:rPr>
          <w:rFonts w:ascii="Times New Roman" w:hAnsi="Times New Roman" w:cs="Times New Roman"/>
          <w:sz w:val="20"/>
          <w:szCs w:val="20"/>
        </w:rPr>
        <w:t>R 2SR Bell - Seahor</w:t>
      </w:r>
      <w:r w:rsidR="00122548" w:rsidRPr="00FA2EB8">
        <w:rPr>
          <w:rFonts w:ascii="Times New Roman" w:hAnsi="Times New Roman" w:cs="Times New Roman"/>
          <w:sz w:val="20"/>
          <w:szCs w:val="20"/>
        </w:rPr>
        <w:t>se Rock, west of Great Wass I:</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44° 2</w:t>
      </w:r>
      <w:r w:rsidR="00122548" w:rsidRPr="00FA2EB8">
        <w:rPr>
          <w:rFonts w:ascii="Times New Roman" w:hAnsi="Times New Roman" w:cs="Times New Roman"/>
          <w:sz w:val="20"/>
          <w:szCs w:val="20"/>
        </w:rPr>
        <w:t>5.74' N</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67° 38.39' W</w:t>
      </w:r>
    </w:p>
    <w:p w14:paraId="057BFF9C" w14:textId="77777777" w:rsidR="006941FE" w:rsidRPr="00FA2EB8" w:rsidRDefault="001D1261"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t>20</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Pr="00FA2EB8">
        <w:rPr>
          <w:rFonts w:ascii="Times New Roman" w:hAnsi="Times New Roman" w:cs="Times New Roman"/>
          <w:sz w:val="20"/>
          <w:szCs w:val="20"/>
        </w:rPr>
        <w:t>Freeman Rock - east of Great Wass I:</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44° 27.77' N</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67° 32.86' W</w:t>
      </w:r>
    </w:p>
    <w:p w14:paraId="0109BA43" w14:textId="77777777" w:rsidR="006941FE" w:rsidRPr="00FA2EB8" w:rsidRDefault="001D1261"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t>21</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Pr="00FA2EB8">
        <w:rPr>
          <w:rFonts w:ascii="Times New Roman" w:hAnsi="Times New Roman" w:cs="Times New Roman"/>
          <w:sz w:val="20"/>
          <w:szCs w:val="20"/>
        </w:rPr>
        <w:t>Obstruction - southeast of Cutler:</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44° 37.70' N</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67° 09.75' W</w:t>
      </w:r>
    </w:p>
    <w:p w14:paraId="6D3B491B" w14:textId="77777777" w:rsidR="006941FE" w:rsidRPr="00FA2EB8" w:rsidRDefault="001D1261"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t>22</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Pr="00FA2EB8">
        <w:rPr>
          <w:rFonts w:ascii="Times New Roman" w:hAnsi="Times New Roman" w:cs="Times New Roman"/>
          <w:sz w:val="20"/>
          <w:szCs w:val="20"/>
        </w:rPr>
        <w:t>R 28M Whistle - Baileys Mistake:</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44° 45.51' N</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67° 02.87' W</w:t>
      </w:r>
    </w:p>
    <w:p w14:paraId="1670922D" w14:textId="77777777" w:rsidR="006941FE" w:rsidRPr="00FA2EB8" w:rsidRDefault="001D1261"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t>23</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Pr="00FA2EB8">
        <w:rPr>
          <w:rFonts w:ascii="Times New Roman" w:hAnsi="Times New Roman" w:cs="Times New Roman"/>
          <w:sz w:val="20"/>
          <w:szCs w:val="20"/>
        </w:rPr>
        <w:t>R N 2 - Morton Ledge:</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44° 47.36' N</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66° 59.25' W</w:t>
      </w:r>
    </w:p>
    <w:p w14:paraId="77A48B41" w14:textId="77777777" w:rsidR="006941FE" w:rsidRPr="00FA2EB8" w:rsidRDefault="001D1261"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t>24</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Pr="00FA2EB8">
        <w:rPr>
          <w:rFonts w:ascii="Times New Roman" w:hAnsi="Times New Roman" w:cs="Times New Roman"/>
          <w:sz w:val="20"/>
          <w:szCs w:val="20"/>
        </w:rPr>
        <w:t>G 1 Whistle - West Quoddy Head:</w:t>
      </w:r>
      <w:r w:rsidR="00122548" w:rsidRPr="00FA2EB8">
        <w:rPr>
          <w:rFonts w:ascii="Times New Roman" w:hAnsi="Times New Roman" w:cs="Times New Roman"/>
          <w:sz w:val="20"/>
          <w:szCs w:val="20"/>
        </w:rPr>
        <w:tab/>
        <w:t>44° 48.64' N</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66° 56.43' W</w:t>
      </w:r>
    </w:p>
    <w:p w14:paraId="7E7F44AE" w14:textId="77777777" w:rsidR="006941FE" w:rsidRPr="00FA2EB8" w:rsidRDefault="001D1261" w:rsidP="00FA2EB8">
      <w:pPr>
        <w:pStyle w:val="Default"/>
        <w:widowControl/>
        <w:tabs>
          <w:tab w:val="left" w:pos="720"/>
          <w:tab w:val="left" w:pos="1440"/>
          <w:tab w:val="left" w:pos="2160"/>
          <w:tab w:val="left" w:pos="2880"/>
          <w:tab w:val="left" w:pos="7110"/>
          <w:tab w:val="left" w:pos="8280"/>
        </w:tabs>
        <w:ind w:left="2160" w:right="-720"/>
        <w:rPr>
          <w:rFonts w:ascii="Times New Roman" w:hAnsi="Times New Roman" w:cs="Times New Roman"/>
          <w:sz w:val="20"/>
          <w:szCs w:val="20"/>
        </w:rPr>
      </w:pPr>
      <w:r w:rsidRPr="00FA2EB8">
        <w:rPr>
          <w:rFonts w:ascii="Times New Roman" w:hAnsi="Times New Roman" w:cs="Times New Roman"/>
          <w:sz w:val="20"/>
          <w:szCs w:val="20"/>
        </w:rPr>
        <w:t>25</w:t>
      </w:r>
      <w:r w:rsidR="004F3B20" w:rsidRPr="00FA2EB8">
        <w:rPr>
          <w:rFonts w:ascii="Times New Roman" w:hAnsi="Times New Roman" w:cs="Times New Roman"/>
          <w:sz w:val="20"/>
          <w:szCs w:val="20"/>
        </w:rPr>
        <w:t>.</w:t>
      </w:r>
      <w:r w:rsidR="004F3B20" w:rsidRPr="00FA2EB8">
        <w:rPr>
          <w:rFonts w:ascii="Times New Roman" w:hAnsi="Times New Roman" w:cs="Times New Roman"/>
          <w:sz w:val="20"/>
          <w:szCs w:val="20"/>
        </w:rPr>
        <w:tab/>
      </w:r>
      <w:r w:rsidRPr="00FA2EB8">
        <w:rPr>
          <w:rFonts w:ascii="Times New Roman" w:hAnsi="Times New Roman" w:cs="Times New Roman"/>
          <w:sz w:val="20"/>
          <w:szCs w:val="20"/>
        </w:rPr>
        <w:t>R N 2 - Quoddy Narrows:</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44° 49.67' N</w:t>
      </w:r>
      <w:r w:rsidR="00122548" w:rsidRPr="00FA2EB8">
        <w:rPr>
          <w:rFonts w:ascii="Times New Roman" w:hAnsi="Times New Roman" w:cs="Times New Roman"/>
          <w:sz w:val="20"/>
          <w:szCs w:val="20"/>
        </w:rPr>
        <w:tab/>
      </w:r>
      <w:r w:rsidRPr="00FA2EB8">
        <w:rPr>
          <w:rFonts w:ascii="Times New Roman" w:hAnsi="Times New Roman" w:cs="Times New Roman"/>
          <w:sz w:val="20"/>
          <w:szCs w:val="20"/>
        </w:rPr>
        <w:t>66° 57.77' W</w:t>
      </w:r>
    </w:p>
    <w:p w14:paraId="737AC204" w14:textId="77777777" w:rsidR="00122548" w:rsidRDefault="00122548"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588EABD5" w14:textId="77777777" w:rsidR="006941FE" w:rsidRDefault="001D1261"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2"/>
          <w:szCs w:val="22"/>
        </w:rPr>
      </w:pPr>
      <w:r w:rsidRPr="00F63585">
        <w:rPr>
          <w:rFonts w:ascii="Times New Roman" w:hAnsi="Times New Roman" w:cs="Times New Roman"/>
          <w:sz w:val="22"/>
          <w:szCs w:val="22"/>
        </w:rPr>
        <w:t>5</w:t>
      </w:r>
      <w:r w:rsidR="004F3B20">
        <w:rPr>
          <w:rFonts w:ascii="Times New Roman" w:hAnsi="Times New Roman" w:cs="Times New Roman"/>
          <w:sz w:val="22"/>
          <w:szCs w:val="22"/>
        </w:rPr>
        <w:t>.</w:t>
      </w:r>
      <w:r w:rsidR="004F3B20">
        <w:rPr>
          <w:rFonts w:ascii="Times New Roman" w:hAnsi="Times New Roman" w:cs="Times New Roman"/>
          <w:sz w:val="22"/>
          <w:szCs w:val="22"/>
        </w:rPr>
        <w:tab/>
      </w:r>
      <w:r w:rsidRPr="00F63585">
        <w:rPr>
          <w:rFonts w:ascii="Times New Roman" w:hAnsi="Times New Roman" w:cs="Times New Roman"/>
          <w:sz w:val="22"/>
          <w:szCs w:val="22"/>
        </w:rPr>
        <w:t>“Maine Sliver Area” or the “Sliver” means the area between the State of Maine Exemption Line and the 3-mile limit, as identified on National Oceanographic and Atmospheric Administration nautical charts</w:t>
      </w:r>
      <w:r w:rsidR="006941FE">
        <w:rPr>
          <w:rFonts w:ascii="Times New Roman" w:hAnsi="Times New Roman" w:cs="Times New Roman"/>
          <w:sz w:val="22"/>
          <w:szCs w:val="22"/>
        </w:rPr>
        <w:t>.</w:t>
      </w:r>
    </w:p>
    <w:p w14:paraId="7462E9E9" w14:textId="77777777" w:rsidR="006941FE"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2"/>
          <w:szCs w:val="22"/>
        </w:rPr>
      </w:pPr>
    </w:p>
    <w:p w14:paraId="11B48031" w14:textId="77777777" w:rsidR="006941FE" w:rsidRDefault="001D1261"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2"/>
          <w:szCs w:val="22"/>
        </w:rPr>
      </w:pPr>
      <w:r w:rsidRPr="00F63585">
        <w:rPr>
          <w:rFonts w:ascii="Times New Roman" w:hAnsi="Times New Roman" w:cs="Times New Roman"/>
          <w:sz w:val="22"/>
          <w:szCs w:val="22"/>
        </w:rPr>
        <w:t>6</w:t>
      </w:r>
      <w:r w:rsidR="004F3B20">
        <w:rPr>
          <w:rFonts w:ascii="Times New Roman" w:hAnsi="Times New Roman" w:cs="Times New Roman"/>
          <w:sz w:val="22"/>
          <w:szCs w:val="22"/>
        </w:rPr>
        <w:t>.</w:t>
      </w:r>
      <w:r w:rsidR="004F3B20">
        <w:rPr>
          <w:rFonts w:ascii="Times New Roman" w:hAnsi="Times New Roman" w:cs="Times New Roman"/>
          <w:sz w:val="22"/>
          <w:szCs w:val="22"/>
        </w:rPr>
        <w:tab/>
      </w:r>
      <w:r w:rsidRPr="00F63585">
        <w:rPr>
          <w:rFonts w:ascii="Times New Roman" w:hAnsi="Times New Roman" w:cs="Times New Roman"/>
          <w:sz w:val="22"/>
          <w:szCs w:val="22"/>
        </w:rPr>
        <w:t>The Maine Six-Mile Line waters are defined for a minimum number of traps per trawl and are as follows:</w:t>
      </w:r>
    </w:p>
    <w:p w14:paraId="54A684AF" w14:textId="77777777" w:rsidR="006941FE"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133CFFD9" w14:textId="77777777" w:rsidR="006941FE" w:rsidRDefault="001D1261"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sz w:val="22"/>
          <w:szCs w:val="22"/>
        </w:rPr>
      </w:pPr>
      <w:r w:rsidRPr="00F63585">
        <w:rPr>
          <w:rFonts w:ascii="Times New Roman" w:hAnsi="Times New Roman" w:cs="Times New Roman"/>
          <w:sz w:val="22"/>
          <w:szCs w:val="22"/>
        </w:rPr>
        <w:t>The Maine Six-Mile Line is a line connecting the following points (Machias Seal to Isles of Shoals)</w:t>
      </w:r>
      <w:r w:rsidR="006941FE">
        <w:rPr>
          <w:rFonts w:ascii="Times New Roman" w:hAnsi="Times New Roman" w:cs="Times New Roman"/>
          <w:sz w:val="22"/>
          <w:szCs w:val="22"/>
        </w:rPr>
        <w:t>.</w:t>
      </w:r>
    </w:p>
    <w:p w14:paraId="262FEC3E" w14:textId="77777777" w:rsidR="006941FE"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1786DA25" w14:textId="77777777" w:rsidR="006941FE" w:rsidRDefault="00122548" w:rsidP="001B7B2C">
      <w:pPr>
        <w:pStyle w:val="Default"/>
        <w:widowControl/>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1D1261" w:rsidRPr="00F63585">
        <w:rPr>
          <w:rFonts w:ascii="Times New Roman" w:hAnsi="Times New Roman" w:cs="Times New Roman"/>
          <w:sz w:val="22"/>
          <w:szCs w:val="22"/>
        </w:rPr>
        <w:t>44°31.98´ N. lat., 67°9.72´ W. long (Machias Seal)</w:t>
      </w:r>
    </w:p>
    <w:p w14:paraId="2B6B8C31" w14:textId="77777777" w:rsidR="006941FE" w:rsidRDefault="00122548" w:rsidP="001B7B2C">
      <w:pPr>
        <w:pStyle w:val="Default"/>
        <w:widowControl/>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1D1261" w:rsidRPr="00F63585">
        <w:rPr>
          <w:rFonts w:ascii="Times New Roman" w:hAnsi="Times New Roman" w:cs="Times New Roman"/>
          <w:sz w:val="22"/>
          <w:szCs w:val="22"/>
        </w:rPr>
        <w:t>44°3.42´ N. lat., 68°10.26´ W. long (Mount Desert Island)</w:t>
      </w:r>
    </w:p>
    <w:p w14:paraId="57EE09F8" w14:textId="77777777" w:rsidR="006941FE" w:rsidRDefault="00122548" w:rsidP="001B7B2C">
      <w:pPr>
        <w:pStyle w:val="Default"/>
        <w:widowControl/>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1D1261" w:rsidRPr="00F63585">
        <w:rPr>
          <w:rFonts w:ascii="Times New Roman" w:hAnsi="Times New Roman" w:cs="Times New Roman"/>
          <w:sz w:val="22"/>
          <w:szCs w:val="22"/>
        </w:rPr>
        <w:t>43°40.98´ N. lat., 68°48.84´ W. long (Matinicus)</w:t>
      </w:r>
    </w:p>
    <w:p w14:paraId="62014496" w14:textId="77777777" w:rsidR="006941FE" w:rsidRDefault="00122548" w:rsidP="001B7B2C">
      <w:pPr>
        <w:pStyle w:val="Default"/>
        <w:widowControl/>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1D1261" w:rsidRPr="00F63585">
        <w:rPr>
          <w:rFonts w:ascii="Times New Roman" w:hAnsi="Times New Roman" w:cs="Times New Roman"/>
          <w:sz w:val="22"/>
          <w:szCs w:val="22"/>
        </w:rPr>
        <w:t>43°39.24´N. lat., 69°18.54´ W. long (Monhegan)</w:t>
      </w:r>
    </w:p>
    <w:p w14:paraId="65B111FF" w14:textId="77777777" w:rsidR="006941FE" w:rsidRDefault="00122548" w:rsidP="001B7B2C">
      <w:pPr>
        <w:pStyle w:val="Default"/>
        <w:widowControl/>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1D1261" w:rsidRPr="00F63585">
        <w:rPr>
          <w:rFonts w:ascii="Times New Roman" w:hAnsi="Times New Roman" w:cs="Times New Roman"/>
          <w:sz w:val="22"/>
          <w:szCs w:val="22"/>
        </w:rPr>
        <w:t>43°29.4´ N. lat., 70°5.88´ W. long (Casco Bay)</w:t>
      </w:r>
    </w:p>
    <w:p w14:paraId="550C45DE" w14:textId="77777777" w:rsidR="006941FE" w:rsidRDefault="00122548" w:rsidP="001B7B2C">
      <w:pPr>
        <w:pStyle w:val="Default"/>
        <w:widowControl/>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1D1261" w:rsidRPr="00F63585">
        <w:rPr>
          <w:rFonts w:ascii="Times New Roman" w:hAnsi="Times New Roman" w:cs="Times New Roman"/>
          <w:sz w:val="22"/>
          <w:szCs w:val="22"/>
        </w:rPr>
        <w:t>42°55.38´ N. lat., 70°28.68´ W. long (Isles of Shoals)</w:t>
      </w:r>
    </w:p>
    <w:p w14:paraId="52E13482" w14:textId="77777777" w:rsidR="006941FE"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24A8376B" w14:textId="77777777" w:rsidR="006941FE" w:rsidRDefault="001D1261"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2"/>
          <w:szCs w:val="22"/>
        </w:rPr>
      </w:pPr>
      <w:r w:rsidRPr="00F63585">
        <w:rPr>
          <w:rFonts w:ascii="Times New Roman" w:hAnsi="Times New Roman" w:cs="Times New Roman"/>
          <w:sz w:val="22"/>
          <w:szCs w:val="22"/>
        </w:rPr>
        <w:t>7</w:t>
      </w:r>
      <w:r w:rsidR="004F3B20">
        <w:rPr>
          <w:rFonts w:ascii="Times New Roman" w:hAnsi="Times New Roman" w:cs="Times New Roman"/>
          <w:sz w:val="22"/>
          <w:szCs w:val="22"/>
        </w:rPr>
        <w:t>.</w:t>
      </w:r>
      <w:r w:rsidR="004F3B20">
        <w:rPr>
          <w:rFonts w:ascii="Times New Roman" w:hAnsi="Times New Roman" w:cs="Times New Roman"/>
          <w:sz w:val="22"/>
          <w:szCs w:val="22"/>
        </w:rPr>
        <w:tab/>
      </w:r>
      <w:r w:rsidRPr="00F63585">
        <w:rPr>
          <w:rFonts w:ascii="Times New Roman" w:hAnsi="Times New Roman" w:cs="Times New Roman"/>
          <w:sz w:val="22"/>
          <w:szCs w:val="22"/>
        </w:rPr>
        <w:t>The Maine Pocket Waters are defined for a minimum number of traps per trawl and are as follows:</w:t>
      </w:r>
    </w:p>
    <w:p w14:paraId="6462D5B1" w14:textId="77777777" w:rsidR="006941FE"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3EACCEA1" w14:textId="77777777" w:rsidR="006941FE" w:rsidRDefault="001D1261" w:rsidP="001B7B2C">
      <w:pPr>
        <w:pStyle w:val="Default"/>
        <w:widowControl/>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b/>
          <w:sz w:val="22"/>
          <w:szCs w:val="22"/>
        </w:rPr>
      </w:pPr>
      <w:r w:rsidRPr="00122548">
        <w:rPr>
          <w:rFonts w:ascii="Times New Roman" w:hAnsi="Times New Roman" w:cs="Times New Roman"/>
          <w:b/>
          <w:sz w:val="22"/>
          <w:szCs w:val="22"/>
        </w:rPr>
        <w:t>Maine Pocket Waters</w:t>
      </w:r>
    </w:p>
    <w:p w14:paraId="067FBC7A" w14:textId="77777777" w:rsidR="00122548" w:rsidRPr="00122548" w:rsidRDefault="00122548" w:rsidP="001B7B2C">
      <w:pPr>
        <w:pStyle w:val="Default"/>
        <w:widowControl/>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b/>
          <w:sz w:val="22"/>
          <w:szCs w:val="22"/>
        </w:rPr>
      </w:pPr>
    </w:p>
    <w:p w14:paraId="6D6E3A75" w14:textId="77777777" w:rsidR="006941FE" w:rsidRDefault="00122548" w:rsidP="001B7B2C">
      <w:pPr>
        <w:pStyle w:val="Default"/>
        <w:widowControl/>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ind w:left="2340" w:hanging="18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1D1261" w:rsidRPr="00F63585">
        <w:rPr>
          <w:rFonts w:ascii="Times New Roman" w:hAnsi="Times New Roman" w:cs="Times New Roman"/>
          <w:sz w:val="22"/>
          <w:szCs w:val="22"/>
        </w:rPr>
        <w:t>West of Monhegan Island in the area north of the line 43°42.17´N. lat., 69°34.27´ W. long and 43°42.25´N. lat., 69°19.3´ W. long</w:t>
      </w:r>
    </w:p>
    <w:p w14:paraId="38C585CD" w14:textId="77777777" w:rsidR="006941FE" w:rsidRDefault="00122548" w:rsidP="001B7B2C">
      <w:pPr>
        <w:pStyle w:val="Default"/>
        <w:widowControl/>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ind w:left="2340" w:hanging="18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1D1261" w:rsidRPr="00F63585">
        <w:rPr>
          <w:rFonts w:ascii="Times New Roman" w:hAnsi="Times New Roman" w:cs="Times New Roman"/>
          <w:sz w:val="22"/>
          <w:szCs w:val="22"/>
        </w:rPr>
        <w:t>East of Monhegan Island in the area located north of the line 43°44° N. lat., 69°15.08° W. long and 43°48.17´ N. lat., 69°8.02´ W. long</w:t>
      </w:r>
    </w:p>
    <w:p w14:paraId="0CAAE783" w14:textId="77777777" w:rsidR="006941FE" w:rsidRDefault="00122548" w:rsidP="001B7B2C">
      <w:pPr>
        <w:pStyle w:val="Default"/>
        <w:widowControl/>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ind w:left="2340" w:hanging="18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1D1261" w:rsidRPr="00F63585">
        <w:rPr>
          <w:rFonts w:ascii="Times New Roman" w:hAnsi="Times New Roman" w:cs="Times New Roman"/>
          <w:sz w:val="22"/>
          <w:szCs w:val="22"/>
        </w:rPr>
        <w:t>South of Vinalhaven Island in the area located west of the line 43°52.31° N. lat., 68°40° W. long and 43°58.12´ N. lat., 68°32.95´ W. long</w:t>
      </w:r>
    </w:p>
    <w:p w14:paraId="13803E7F" w14:textId="77777777" w:rsidR="006941FE" w:rsidRDefault="00122548" w:rsidP="001B7B2C">
      <w:pPr>
        <w:pStyle w:val="Default"/>
        <w:widowControl/>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ind w:left="2340" w:hanging="18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1D1261" w:rsidRPr="00F63585">
        <w:rPr>
          <w:rFonts w:ascii="Times New Roman" w:hAnsi="Times New Roman" w:cs="Times New Roman"/>
          <w:sz w:val="22"/>
          <w:szCs w:val="22"/>
        </w:rPr>
        <w:t>South of Bois Bubert Island in the area located northwest of the line 44°19.27´ N. lat., 67°49.5´ W. long and 44°23.67´ N. lat., 67°40.5´ W. long</w:t>
      </w:r>
    </w:p>
    <w:p w14:paraId="39EA4090" w14:textId="77777777" w:rsidR="006941FE"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6ABBB784" w14:textId="77777777" w:rsidR="006941FE" w:rsidRDefault="001D1261"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2"/>
          <w:szCs w:val="22"/>
        </w:rPr>
      </w:pPr>
      <w:r w:rsidRPr="00F63585">
        <w:rPr>
          <w:rFonts w:ascii="Times New Roman" w:hAnsi="Times New Roman" w:cs="Times New Roman"/>
          <w:sz w:val="22"/>
          <w:szCs w:val="22"/>
        </w:rPr>
        <w:t>8</w:t>
      </w:r>
      <w:r w:rsidR="004F3B20">
        <w:rPr>
          <w:rFonts w:ascii="Times New Roman" w:hAnsi="Times New Roman" w:cs="Times New Roman"/>
          <w:sz w:val="22"/>
          <w:szCs w:val="22"/>
        </w:rPr>
        <w:t>.</w:t>
      </w:r>
      <w:r w:rsidR="004F3B20">
        <w:rPr>
          <w:rFonts w:ascii="Times New Roman" w:hAnsi="Times New Roman" w:cs="Times New Roman"/>
          <w:sz w:val="22"/>
          <w:szCs w:val="22"/>
        </w:rPr>
        <w:tab/>
      </w:r>
      <w:r w:rsidRPr="00F63585">
        <w:rPr>
          <w:rFonts w:ascii="Times New Roman" w:hAnsi="Times New Roman" w:cs="Times New Roman"/>
          <w:sz w:val="22"/>
          <w:szCs w:val="22"/>
        </w:rPr>
        <w:t>Trap trawl regulatory requirements relative to the three-mile line shall be based on the “three nautical mile line” as depicted on NOAA nautical charts</w:t>
      </w:r>
      <w:r w:rsidR="006941FE">
        <w:rPr>
          <w:rFonts w:ascii="Times New Roman" w:hAnsi="Times New Roman" w:cs="Times New Roman"/>
          <w:sz w:val="22"/>
          <w:szCs w:val="22"/>
        </w:rPr>
        <w:t>.</w:t>
      </w:r>
    </w:p>
    <w:p w14:paraId="3E7C2FAD" w14:textId="77777777" w:rsidR="006941FE"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2"/>
          <w:szCs w:val="22"/>
        </w:rPr>
      </w:pPr>
    </w:p>
    <w:p w14:paraId="3D3DC8D4" w14:textId="37637AEE" w:rsidR="006941FE" w:rsidRDefault="001D1261"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70" w:hanging="720"/>
        <w:rPr>
          <w:rFonts w:ascii="Times New Roman" w:hAnsi="Times New Roman" w:cs="Times New Roman"/>
          <w:sz w:val="22"/>
          <w:szCs w:val="22"/>
        </w:rPr>
      </w:pPr>
      <w:r w:rsidRPr="00F63585">
        <w:rPr>
          <w:rFonts w:ascii="Times New Roman" w:hAnsi="Times New Roman" w:cs="Times New Roman"/>
          <w:sz w:val="22"/>
          <w:szCs w:val="22"/>
        </w:rPr>
        <w:lastRenderedPageBreak/>
        <w:t>9</w:t>
      </w:r>
      <w:r w:rsidR="004F3B20">
        <w:rPr>
          <w:rFonts w:ascii="Times New Roman" w:hAnsi="Times New Roman" w:cs="Times New Roman"/>
          <w:sz w:val="22"/>
          <w:szCs w:val="22"/>
        </w:rPr>
        <w:t>.</w:t>
      </w:r>
      <w:r w:rsidR="004F3B20">
        <w:rPr>
          <w:rFonts w:ascii="Times New Roman" w:hAnsi="Times New Roman" w:cs="Times New Roman"/>
          <w:sz w:val="22"/>
          <w:szCs w:val="22"/>
        </w:rPr>
        <w:tab/>
      </w:r>
      <w:r w:rsidRPr="00F63585">
        <w:rPr>
          <w:rFonts w:ascii="Times New Roman" w:hAnsi="Times New Roman" w:cs="Times New Roman"/>
          <w:sz w:val="22"/>
          <w:szCs w:val="22"/>
        </w:rPr>
        <w:t>Trap trawl regulatory requirements relative to the twelve-mile line shall be based on the “territorial sea and contiguous zone” line as depicted on NOAA nautical charts</w:t>
      </w:r>
      <w:r w:rsidR="006941FE">
        <w:rPr>
          <w:rFonts w:ascii="Times New Roman" w:hAnsi="Times New Roman" w:cs="Times New Roman"/>
          <w:sz w:val="22"/>
          <w:szCs w:val="22"/>
        </w:rPr>
        <w:t>.</w:t>
      </w:r>
    </w:p>
    <w:p w14:paraId="7E6FDD7D" w14:textId="24910D3B" w:rsidR="008757B9" w:rsidRDefault="008757B9"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70" w:hanging="720"/>
        <w:rPr>
          <w:rFonts w:ascii="Times New Roman" w:hAnsi="Times New Roman" w:cs="Times New Roman"/>
          <w:sz w:val="22"/>
          <w:szCs w:val="22"/>
        </w:rPr>
      </w:pPr>
    </w:p>
    <w:p w14:paraId="65B69B10" w14:textId="00CEBCDF" w:rsidR="008757B9" w:rsidRPr="008757B9" w:rsidRDefault="008757B9" w:rsidP="008757B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70" w:hanging="720"/>
        <w:rPr>
          <w:rFonts w:ascii="Times New Roman" w:hAnsi="Times New Roman" w:cs="Times New Roman"/>
          <w:sz w:val="22"/>
          <w:szCs w:val="22"/>
        </w:rPr>
      </w:pPr>
      <w:r w:rsidRPr="008757B9">
        <w:rPr>
          <w:rFonts w:ascii="Times New Roman" w:hAnsi="Times New Roman" w:cs="Times New Roman"/>
          <w:sz w:val="22"/>
          <w:szCs w:val="22"/>
        </w:rPr>
        <w:t>10.</w:t>
      </w:r>
      <w:r>
        <w:rPr>
          <w:rFonts w:ascii="Times New Roman" w:hAnsi="Times New Roman" w:cs="Times New Roman"/>
          <w:sz w:val="22"/>
          <w:szCs w:val="22"/>
        </w:rPr>
        <w:tab/>
      </w:r>
      <w:r w:rsidRPr="008757B9">
        <w:rPr>
          <w:rFonts w:ascii="Times New Roman" w:hAnsi="Times New Roman" w:cs="Times New Roman"/>
          <w:sz w:val="22"/>
          <w:szCs w:val="22"/>
        </w:rPr>
        <w:t>“Maine Zone A East” is defined as the portion of Lobster Zone A whose western boundary runs along the 67°18.00' W longitude line to Cross Island and whose eastern and offshore boundaries follow the International Boundary Line between Canada and Maine extending to and following the Exclusive Economic Zone boundary to approximately 44o8’ N. lat., 67o18.00’ W long.</w:t>
      </w:r>
    </w:p>
    <w:p w14:paraId="29679D57" w14:textId="77777777" w:rsidR="008757B9" w:rsidRPr="008757B9" w:rsidRDefault="008757B9" w:rsidP="008757B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70" w:hanging="720"/>
        <w:rPr>
          <w:rFonts w:ascii="Times New Roman" w:hAnsi="Times New Roman" w:cs="Times New Roman"/>
          <w:sz w:val="22"/>
          <w:szCs w:val="22"/>
        </w:rPr>
      </w:pPr>
    </w:p>
    <w:p w14:paraId="070BD4FF" w14:textId="163072CF" w:rsidR="008757B9" w:rsidRPr="008757B9" w:rsidRDefault="008757B9" w:rsidP="008757B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70" w:hanging="720"/>
        <w:rPr>
          <w:rFonts w:ascii="Times New Roman" w:hAnsi="Times New Roman" w:cs="Times New Roman"/>
          <w:sz w:val="22"/>
          <w:szCs w:val="22"/>
        </w:rPr>
      </w:pPr>
      <w:r w:rsidRPr="008757B9">
        <w:rPr>
          <w:rFonts w:ascii="Times New Roman" w:hAnsi="Times New Roman" w:cs="Times New Roman"/>
          <w:sz w:val="22"/>
          <w:szCs w:val="22"/>
        </w:rPr>
        <w:t>11.</w:t>
      </w:r>
      <w:r>
        <w:rPr>
          <w:rFonts w:ascii="Times New Roman" w:hAnsi="Times New Roman" w:cs="Times New Roman"/>
          <w:sz w:val="22"/>
          <w:szCs w:val="22"/>
        </w:rPr>
        <w:tab/>
      </w:r>
      <w:r w:rsidRPr="008757B9">
        <w:rPr>
          <w:rFonts w:ascii="Times New Roman" w:hAnsi="Times New Roman" w:cs="Times New Roman"/>
          <w:sz w:val="22"/>
          <w:szCs w:val="22"/>
        </w:rPr>
        <w:t>“Maine Zone A West” is defined as the portion of Lobster Zone A whose eastern boundary is the 67°18.00' W longitude line to Cross Island and whose western boundary is equivalent to that of the western boundary of Zone A (see Chapter 25.92). The offshore boundary is the LMA 1/3 boundary.</w:t>
      </w:r>
    </w:p>
    <w:p w14:paraId="6BF6EB90" w14:textId="77777777" w:rsidR="008757B9" w:rsidRPr="008757B9" w:rsidRDefault="008757B9" w:rsidP="008757B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70" w:hanging="720"/>
        <w:rPr>
          <w:rFonts w:ascii="Times New Roman" w:hAnsi="Times New Roman" w:cs="Times New Roman"/>
          <w:sz w:val="22"/>
          <w:szCs w:val="22"/>
        </w:rPr>
      </w:pPr>
    </w:p>
    <w:p w14:paraId="7AB7E49A" w14:textId="35416762" w:rsidR="008757B9" w:rsidRPr="008757B9" w:rsidRDefault="008757B9" w:rsidP="008757B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70" w:hanging="720"/>
        <w:rPr>
          <w:rFonts w:ascii="Times New Roman" w:hAnsi="Times New Roman" w:cs="Times New Roman"/>
          <w:sz w:val="22"/>
          <w:szCs w:val="22"/>
        </w:rPr>
      </w:pPr>
      <w:r w:rsidRPr="008757B9">
        <w:rPr>
          <w:rFonts w:ascii="Times New Roman" w:hAnsi="Times New Roman" w:cs="Times New Roman"/>
          <w:sz w:val="22"/>
          <w:szCs w:val="22"/>
        </w:rPr>
        <w:t>12.</w:t>
      </w:r>
      <w:r>
        <w:rPr>
          <w:rFonts w:ascii="Times New Roman" w:hAnsi="Times New Roman" w:cs="Times New Roman"/>
          <w:sz w:val="22"/>
          <w:szCs w:val="22"/>
        </w:rPr>
        <w:tab/>
      </w:r>
      <w:r w:rsidRPr="008757B9">
        <w:rPr>
          <w:rFonts w:ascii="Times New Roman" w:hAnsi="Times New Roman" w:cs="Times New Roman"/>
          <w:sz w:val="22"/>
          <w:szCs w:val="22"/>
        </w:rPr>
        <w:t xml:space="preserve">“LMA1 Restricted Area” is defined as by the following coordinates and falls within the offshore portions of Maine Zones C, D, and E </w:t>
      </w:r>
    </w:p>
    <w:p w14:paraId="7BC9DA5C" w14:textId="77777777" w:rsidR="008757B9" w:rsidRPr="008757B9" w:rsidRDefault="008757B9" w:rsidP="008757B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70" w:hanging="720"/>
        <w:rPr>
          <w:rFonts w:ascii="Times New Roman" w:hAnsi="Times New Roman" w:cs="Times New Roman"/>
          <w:sz w:val="22"/>
          <w:szCs w:val="22"/>
        </w:rPr>
      </w:pPr>
    </w:p>
    <w:p w14:paraId="09CAE35A" w14:textId="5B9C85F2" w:rsidR="008757B9" w:rsidRPr="008757B9" w:rsidRDefault="008757B9" w:rsidP="008757B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70" w:hanging="720"/>
        <w:rPr>
          <w:rFonts w:ascii="Times New Roman" w:hAnsi="Times New Roman" w:cs="Times New Roman"/>
          <w:sz w:val="22"/>
          <w:szCs w:val="22"/>
        </w:rPr>
      </w:pPr>
      <w:r>
        <w:rPr>
          <w:rFonts w:ascii="Times New Roman" w:hAnsi="Times New Roman" w:cs="Times New Roman"/>
          <w:sz w:val="22"/>
          <w:szCs w:val="22"/>
        </w:rPr>
        <w:tab/>
      </w:r>
      <w:r w:rsidRPr="008757B9">
        <w:rPr>
          <w:rFonts w:ascii="Times New Roman" w:hAnsi="Times New Roman" w:cs="Times New Roman"/>
          <w:sz w:val="22"/>
          <w:szCs w:val="22"/>
        </w:rPr>
        <w:t>•</w:t>
      </w:r>
      <w:r w:rsidRPr="008757B9">
        <w:rPr>
          <w:rFonts w:ascii="Times New Roman" w:hAnsi="Times New Roman" w:cs="Times New Roman"/>
          <w:sz w:val="22"/>
          <w:szCs w:val="22"/>
        </w:rPr>
        <w:tab/>
        <w:t>69° 36.77´ W   43° 06.00´ N</w:t>
      </w:r>
    </w:p>
    <w:p w14:paraId="4780A4C6" w14:textId="1ECB7FB0" w:rsidR="008757B9" w:rsidRPr="008757B9" w:rsidRDefault="008757B9" w:rsidP="008757B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70" w:hanging="720"/>
        <w:rPr>
          <w:rFonts w:ascii="Times New Roman" w:hAnsi="Times New Roman" w:cs="Times New Roman"/>
          <w:sz w:val="22"/>
          <w:szCs w:val="22"/>
        </w:rPr>
      </w:pPr>
      <w:r>
        <w:rPr>
          <w:rFonts w:ascii="Times New Roman" w:hAnsi="Times New Roman" w:cs="Times New Roman"/>
          <w:sz w:val="22"/>
          <w:szCs w:val="22"/>
        </w:rPr>
        <w:tab/>
      </w:r>
      <w:r w:rsidRPr="008757B9">
        <w:rPr>
          <w:rFonts w:ascii="Times New Roman" w:hAnsi="Times New Roman" w:cs="Times New Roman"/>
          <w:sz w:val="22"/>
          <w:szCs w:val="22"/>
        </w:rPr>
        <w:t>•</w:t>
      </w:r>
      <w:r w:rsidRPr="008757B9">
        <w:rPr>
          <w:rFonts w:ascii="Times New Roman" w:hAnsi="Times New Roman" w:cs="Times New Roman"/>
          <w:sz w:val="22"/>
          <w:szCs w:val="22"/>
        </w:rPr>
        <w:tab/>
        <w:t>68° 21.60´ W   43° 44.00´ N</w:t>
      </w:r>
    </w:p>
    <w:p w14:paraId="2D3E18CC" w14:textId="7FEE568E" w:rsidR="008757B9" w:rsidRPr="008757B9" w:rsidRDefault="008757B9" w:rsidP="008757B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70" w:hanging="720"/>
        <w:rPr>
          <w:rFonts w:ascii="Times New Roman" w:hAnsi="Times New Roman" w:cs="Times New Roman"/>
          <w:sz w:val="22"/>
          <w:szCs w:val="22"/>
        </w:rPr>
      </w:pPr>
      <w:r>
        <w:rPr>
          <w:rFonts w:ascii="Times New Roman" w:hAnsi="Times New Roman" w:cs="Times New Roman"/>
          <w:sz w:val="22"/>
          <w:szCs w:val="22"/>
        </w:rPr>
        <w:tab/>
      </w:r>
      <w:r w:rsidRPr="008757B9">
        <w:rPr>
          <w:rFonts w:ascii="Times New Roman" w:hAnsi="Times New Roman" w:cs="Times New Roman"/>
          <w:sz w:val="22"/>
          <w:szCs w:val="22"/>
        </w:rPr>
        <w:t>•</w:t>
      </w:r>
      <w:r w:rsidRPr="008757B9">
        <w:rPr>
          <w:rFonts w:ascii="Times New Roman" w:hAnsi="Times New Roman" w:cs="Times New Roman"/>
          <w:sz w:val="22"/>
          <w:szCs w:val="22"/>
        </w:rPr>
        <w:tab/>
        <w:t>68° 17.27´ W   43° 32.68´ N</w:t>
      </w:r>
    </w:p>
    <w:p w14:paraId="424A0DEB" w14:textId="757B7AB2" w:rsidR="008757B9" w:rsidRPr="008757B9" w:rsidRDefault="008757B9" w:rsidP="008757B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70" w:hanging="720"/>
        <w:rPr>
          <w:rFonts w:ascii="Times New Roman" w:hAnsi="Times New Roman" w:cs="Times New Roman"/>
          <w:sz w:val="22"/>
          <w:szCs w:val="22"/>
        </w:rPr>
      </w:pPr>
      <w:r>
        <w:rPr>
          <w:rFonts w:ascii="Times New Roman" w:hAnsi="Times New Roman" w:cs="Times New Roman"/>
          <w:sz w:val="22"/>
          <w:szCs w:val="22"/>
        </w:rPr>
        <w:tab/>
      </w:r>
      <w:r w:rsidRPr="008757B9">
        <w:rPr>
          <w:rFonts w:ascii="Times New Roman" w:hAnsi="Times New Roman" w:cs="Times New Roman"/>
          <w:sz w:val="22"/>
          <w:szCs w:val="22"/>
        </w:rPr>
        <w:t>•</w:t>
      </w:r>
      <w:r w:rsidRPr="008757B9">
        <w:rPr>
          <w:rFonts w:ascii="Times New Roman" w:hAnsi="Times New Roman" w:cs="Times New Roman"/>
          <w:sz w:val="22"/>
          <w:szCs w:val="22"/>
        </w:rPr>
        <w:tab/>
        <w:t>69° 32.16´ W   42° 53.52´ N</w:t>
      </w:r>
    </w:p>
    <w:p w14:paraId="6BB55DFB" w14:textId="1D1EFB46" w:rsidR="008757B9" w:rsidRDefault="008757B9" w:rsidP="008757B9">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270" w:hanging="720"/>
        <w:rPr>
          <w:rFonts w:ascii="Times New Roman" w:hAnsi="Times New Roman" w:cs="Times New Roman"/>
          <w:sz w:val="22"/>
          <w:szCs w:val="22"/>
        </w:rPr>
      </w:pPr>
      <w:r>
        <w:rPr>
          <w:rFonts w:ascii="Times New Roman" w:hAnsi="Times New Roman" w:cs="Times New Roman"/>
          <w:sz w:val="22"/>
          <w:szCs w:val="22"/>
        </w:rPr>
        <w:tab/>
      </w:r>
      <w:r w:rsidRPr="008757B9">
        <w:rPr>
          <w:rFonts w:ascii="Times New Roman" w:hAnsi="Times New Roman" w:cs="Times New Roman"/>
          <w:sz w:val="22"/>
          <w:szCs w:val="22"/>
        </w:rPr>
        <w:t>•</w:t>
      </w:r>
      <w:r w:rsidRPr="008757B9">
        <w:rPr>
          <w:rFonts w:ascii="Times New Roman" w:hAnsi="Times New Roman" w:cs="Times New Roman"/>
          <w:sz w:val="22"/>
          <w:szCs w:val="22"/>
        </w:rPr>
        <w:tab/>
        <w:t>69° 36.77´ W   43° 06.00´ N</w:t>
      </w:r>
    </w:p>
    <w:p w14:paraId="064E43B6" w14:textId="77777777" w:rsidR="006941FE"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038856AB" w14:textId="77777777" w:rsidR="00493D93" w:rsidRDefault="00493D93"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20717E6B" w14:textId="77777777" w:rsidR="006941FE" w:rsidRPr="00493D93" w:rsidRDefault="00493D93"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2"/>
          <w:szCs w:val="22"/>
        </w:rPr>
      </w:pPr>
      <w:r w:rsidRPr="00493D93">
        <w:rPr>
          <w:rFonts w:ascii="Times New Roman" w:hAnsi="Times New Roman" w:cs="Times New Roman"/>
          <w:b/>
          <w:sz w:val="22"/>
          <w:szCs w:val="22"/>
        </w:rPr>
        <w:t>75.02</w:t>
      </w:r>
      <w:r w:rsidRPr="00493D93">
        <w:rPr>
          <w:rFonts w:ascii="Times New Roman" w:hAnsi="Times New Roman" w:cs="Times New Roman"/>
          <w:b/>
          <w:sz w:val="22"/>
          <w:szCs w:val="22"/>
        </w:rPr>
        <w:tab/>
      </w:r>
      <w:r w:rsidR="001D1261" w:rsidRPr="00493D93">
        <w:rPr>
          <w:rFonts w:ascii="Times New Roman" w:hAnsi="Times New Roman" w:cs="Times New Roman"/>
          <w:b/>
          <w:sz w:val="22"/>
          <w:szCs w:val="22"/>
        </w:rPr>
        <w:t>Trap/Pot Fisheries Gear Restrictions</w:t>
      </w:r>
    </w:p>
    <w:p w14:paraId="3D0B8D5D" w14:textId="77777777" w:rsidR="006941FE"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7F3AEEFD" w14:textId="77777777" w:rsidR="006941FE" w:rsidRDefault="001D1261"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2"/>
          <w:szCs w:val="22"/>
        </w:rPr>
      </w:pPr>
      <w:r w:rsidRPr="00F63585">
        <w:rPr>
          <w:rFonts w:ascii="Times New Roman" w:hAnsi="Times New Roman" w:cs="Times New Roman"/>
          <w:sz w:val="22"/>
          <w:szCs w:val="22"/>
        </w:rPr>
        <w:t>A</w:t>
      </w:r>
      <w:r w:rsidR="004F3B20">
        <w:rPr>
          <w:rFonts w:ascii="Times New Roman" w:hAnsi="Times New Roman" w:cs="Times New Roman"/>
          <w:sz w:val="22"/>
          <w:szCs w:val="22"/>
        </w:rPr>
        <w:t>.</w:t>
      </w:r>
      <w:r w:rsidR="004F3B20">
        <w:rPr>
          <w:rFonts w:ascii="Times New Roman" w:hAnsi="Times New Roman" w:cs="Times New Roman"/>
          <w:sz w:val="22"/>
          <w:szCs w:val="22"/>
        </w:rPr>
        <w:tab/>
      </w:r>
      <w:r w:rsidRPr="00F63585">
        <w:rPr>
          <w:rFonts w:ascii="Times New Roman" w:hAnsi="Times New Roman" w:cs="Times New Roman"/>
          <w:sz w:val="22"/>
          <w:szCs w:val="22"/>
        </w:rPr>
        <w:t>The following trap/pot fishing gear restrictions shall apply:</w:t>
      </w:r>
    </w:p>
    <w:p w14:paraId="12EF67AF" w14:textId="77777777" w:rsidR="00975AF8" w:rsidRPr="00975AF8" w:rsidRDefault="00975AF8" w:rsidP="00975AF8">
      <w:pPr>
        <w:tabs>
          <w:tab w:val="left" w:pos="720"/>
          <w:tab w:val="left" w:pos="1440"/>
          <w:tab w:val="left" w:pos="2160"/>
          <w:tab w:val="left" w:pos="2880"/>
          <w:tab w:val="left" w:pos="3600"/>
        </w:tabs>
        <w:overflowPunct w:val="0"/>
        <w:autoSpaceDE w:val="0"/>
        <w:autoSpaceDN w:val="0"/>
        <w:adjustRightInd w:val="0"/>
        <w:spacing w:after="0" w:line="240" w:lineRule="auto"/>
        <w:textAlignment w:val="baseline"/>
        <w:rPr>
          <w:rFonts w:ascii="Times New Roman" w:hAnsi="Times New Roman"/>
        </w:rPr>
      </w:pPr>
    </w:p>
    <w:p w14:paraId="05695D26" w14:textId="77777777" w:rsidR="00975AF8" w:rsidRDefault="00975AF8" w:rsidP="00F62C0C">
      <w:pPr>
        <w:tabs>
          <w:tab w:val="left" w:pos="720"/>
          <w:tab w:val="left" w:pos="1440"/>
          <w:tab w:val="left" w:pos="2160"/>
          <w:tab w:val="left" w:pos="2880"/>
          <w:tab w:val="left" w:pos="3600"/>
        </w:tabs>
        <w:overflowPunct w:val="0"/>
        <w:autoSpaceDE w:val="0"/>
        <w:autoSpaceDN w:val="0"/>
        <w:adjustRightInd w:val="0"/>
        <w:spacing w:after="0" w:line="240" w:lineRule="auto"/>
        <w:ind w:left="1440"/>
        <w:textAlignment w:val="baseline"/>
        <w:rPr>
          <w:rFonts w:ascii="Times New Roman" w:hAnsi="Times New Roman"/>
        </w:rPr>
      </w:pPr>
      <w:r w:rsidRPr="00975AF8">
        <w:rPr>
          <w:rFonts w:ascii="Times New Roman" w:hAnsi="Times New Roman"/>
        </w:rPr>
        <w:t>1.</w:t>
      </w:r>
      <w:r w:rsidRPr="00975AF8">
        <w:rPr>
          <w:rFonts w:ascii="Times New Roman" w:hAnsi="Times New Roman"/>
        </w:rPr>
        <w:tab/>
      </w:r>
      <w:r w:rsidRPr="007060E6">
        <w:rPr>
          <w:rFonts w:ascii="Times New Roman" w:hAnsi="Times New Roman"/>
          <w:b/>
        </w:rPr>
        <w:t>Universal requirements in coastal waters</w:t>
      </w:r>
    </w:p>
    <w:p w14:paraId="3627339A" w14:textId="77777777" w:rsidR="00F62C0C" w:rsidRPr="00975AF8" w:rsidRDefault="00F62C0C" w:rsidP="00F62C0C">
      <w:pPr>
        <w:tabs>
          <w:tab w:val="left" w:pos="720"/>
          <w:tab w:val="left" w:pos="1440"/>
          <w:tab w:val="left" w:pos="2160"/>
          <w:tab w:val="left" w:pos="2880"/>
          <w:tab w:val="left" w:pos="3600"/>
        </w:tabs>
        <w:overflowPunct w:val="0"/>
        <w:autoSpaceDE w:val="0"/>
        <w:autoSpaceDN w:val="0"/>
        <w:adjustRightInd w:val="0"/>
        <w:spacing w:after="0" w:line="240" w:lineRule="auto"/>
        <w:ind w:left="1440"/>
        <w:textAlignment w:val="baseline"/>
        <w:rPr>
          <w:rFonts w:ascii="Times New Roman" w:hAnsi="Times New Roman"/>
        </w:rPr>
      </w:pPr>
    </w:p>
    <w:p w14:paraId="18F368A6" w14:textId="77777777" w:rsidR="00975AF8" w:rsidRPr="00975AF8" w:rsidRDefault="00975AF8" w:rsidP="00F62C0C">
      <w:pPr>
        <w:tabs>
          <w:tab w:val="left" w:pos="720"/>
          <w:tab w:val="left" w:pos="1440"/>
          <w:tab w:val="left" w:pos="2160"/>
          <w:tab w:val="left" w:pos="2880"/>
          <w:tab w:val="left" w:pos="3600"/>
        </w:tabs>
        <w:overflowPunct w:val="0"/>
        <w:autoSpaceDE w:val="0"/>
        <w:autoSpaceDN w:val="0"/>
        <w:adjustRightInd w:val="0"/>
        <w:spacing w:after="0" w:line="240" w:lineRule="auto"/>
        <w:ind w:left="2160"/>
        <w:textAlignment w:val="baseline"/>
        <w:rPr>
          <w:rFonts w:ascii="Times New Roman" w:hAnsi="Times New Roman"/>
        </w:rPr>
      </w:pPr>
      <w:r w:rsidRPr="00975AF8">
        <w:rPr>
          <w:rFonts w:ascii="Times New Roman" w:hAnsi="Times New Roman"/>
        </w:rPr>
        <w:t>All persons who fish lobster gear and trap/pot fisheries (including but not limited to all crab species, hagfish, finfish, whelk, and shrimp) within Maine’s coastal waters shall comply with the following federal universal requirements for the ALWTRP:</w:t>
      </w:r>
    </w:p>
    <w:p w14:paraId="4D0269A4" w14:textId="77777777" w:rsidR="00975AF8" w:rsidRPr="00975AF8" w:rsidRDefault="00975AF8" w:rsidP="00975AF8">
      <w:pPr>
        <w:tabs>
          <w:tab w:val="left" w:pos="720"/>
          <w:tab w:val="left" w:pos="1440"/>
          <w:tab w:val="left" w:pos="2160"/>
          <w:tab w:val="left" w:pos="2880"/>
          <w:tab w:val="left" w:pos="3600"/>
        </w:tabs>
        <w:overflowPunct w:val="0"/>
        <w:autoSpaceDE w:val="0"/>
        <w:autoSpaceDN w:val="0"/>
        <w:adjustRightInd w:val="0"/>
        <w:spacing w:after="0" w:line="240" w:lineRule="auto"/>
        <w:ind w:left="720" w:hanging="360"/>
        <w:textAlignment w:val="baseline"/>
        <w:rPr>
          <w:rFonts w:ascii="Times New Roman" w:hAnsi="Times New Roman"/>
        </w:rPr>
      </w:pPr>
    </w:p>
    <w:p w14:paraId="709BA166" w14:textId="77777777" w:rsidR="00975AF8" w:rsidRPr="00975AF8" w:rsidRDefault="00975AF8" w:rsidP="007060E6">
      <w:pPr>
        <w:tabs>
          <w:tab w:val="left" w:pos="720"/>
          <w:tab w:val="left" w:pos="1440"/>
          <w:tab w:val="left" w:pos="2160"/>
          <w:tab w:val="left" w:pos="2880"/>
          <w:tab w:val="left" w:pos="3600"/>
        </w:tabs>
        <w:overflowPunct w:val="0"/>
        <w:autoSpaceDE w:val="0"/>
        <w:autoSpaceDN w:val="0"/>
        <w:adjustRightInd w:val="0"/>
        <w:spacing w:after="0" w:line="240" w:lineRule="auto"/>
        <w:ind w:left="1080" w:firstLine="1080"/>
        <w:textAlignment w:val="baseline"/>
        <w:rPr>
          <w:rFonts w:ascii="Times New Roman" w:hAnsi="Times New Roman"/>
        </w:rPr>
      </w:pPr>
      <w:r w:rsidRPr="00975AF8">
        <w:rPr>
          <w:rFonts w:ascii="Times New Roman" w:hAnsi="Times New Roman"/>
        </w:rPr>
        <w:t>(a)</w:t>
      </w:r>
      <w:r w:rsidRPr="00975AF8">
        <w:rPr>
          <w:rFonts w:ascii="Times New Roman" w:hAnsi="Times New Roman"/>
        </w:rPr>
        <w:tab/>
        <w:t>No floating line at the surface; and</w:t>
      </w:r>
    </w:p>
    <w:p w14:paraId="1D8BCAAE" w14:textId="77777777" w:rsidR="00975AF8" w:rsidRPr="00975AF8" w:rsidRDefault="00975AF8" w:rsidP="007060E6">
      <w:pPr>
        <w:tabs>
          <w:tab w:val="left" w:pos="720"/>
          <w:tab w:val="left" w:pos="1440"/>
          <w:tab w:val="left" w:pos="2160"/>
          <w:tab w:val="left" w:pos="2880"/>
          <w:tab w:val="left" w:pos="3600"/>
        </w:tabs>
        <w:overflowPunct w:val="0"/>
        <w:autoSpaceDE w:val="0"/>
        <w:autoSpaceDN w:val="0"/>
        <w:adjustRightInd w:val="0"/>
        <w:spacing w:after="0" w:line="240" w:lineRule="auto"/>
        <w:ind w:left="1080" w:firstLine="1080"/>
        <w:textAlignment w:val="baseline"/>
        <w:rPr>
          <w:rFonts w:ascii="Times New Roman" w:hAnsi="Times New Roman"/>
        </w:rPr>
      </w:pPr>
    </w:p>
    <w:p w14:paraId="16EB3C2C" w14:textId="77777777" w:rsidR="00975AF8" w:rsidRPr="00975AF8" w:rsidRDefault="00975AF8" w:rsidP="007060E6">
      <w:pPr>
        <w:tabs>
          <w:tab w:val="left" w:pos="720"/>
          <w:tab w:val="left" w:pos="1440"/>
          <w:tab w:val="left" w:pos="2160"/>
          <w:tab w:val="left" w:pos="2880"/>
          <w:tab w:val="left" w:pos="3600"/>
        </w:tabs>
        <w:overflowPunct w:val="0"/>
        <w:autoSpaceDE w:val="0"/>
        <w:autoSpaceDN w:val="0"/>
        <w:adjustRightInd w:val="0"/>
        <w:spacing w:after="0" w:line="240" w:lineRule="auto"/>
        <w:ind w:left="1080" w:firstLine="1080"/>
        <w:textAlignment w:val="baseline"/>
        <w:rPr>
          <w:rFonts w:ascii="Times New Roman" w:hAnsi="Times New Roman"/>
        </w:rPr>
      </w:pPr>
      <w:r w:rsidRPr="00975AF8">
        <w:rPr>
          <w:rFonts w:ascii="Times New Roman" w:hAnsi="Times New Roman"/>
        </w:rPr>
        <w:t xml:space="preserve">(b) </w:t>
      </w:r>
      <w:r w:rsidRPr="00975AF8">
        <w:rPr>
          <w:rFonts w:ascii="Times New Roman" w:hAnsi="Times New Roman"/>
        </w:rPr>
        <w:tab/>
        <w:t>No wet storage of gear over 30 days.</w:t>
      </w:r>
    </w:p>
    <w:p w14:paraId="597017FC" w14:textId="77777777" w:rsidR="00975AF8" w:rsidRPr="00975AF8" w:rsidRDefault="00975AF8" w:rsidP="00975AF8">
      <w:pPr>
        <w:tabs>
          <w:tab w:val="left" w:pos="720"/>
          <w:tab w:val="left" w:pos="1440"/>
          <w:tab w:val="left" w:pos="2160"/>
          <w:tab w:val="left" w:pos="2880"/>
          <w:tab w:val="left" w:pos="3600"/>
        </w:tabs>
        <w:overflowPunct w:val="0"/>
        <w:autoSpaceDE w:val="0"/>
        <w:autoSpaceDN w:val="0"/>
        <w:adjustRightInd w:val="0"/>
        <w:spacing w:after="0" w:line="240" w:lineRule="auto"/>
        <w:ind w:left="1080" w:hanging="360"/>
        <w:textAlignment w:val="baseline"/>
        <w:rPr>
          <w:rFonts w:ascii="Times New Roman" w:hAnsi="Times New Roman"/>
        </w:rPr>
      </w:pPr>
    </w:p>
    <w:p w14:paraId="3C54FAA2" w14:textId="77777777" w:rsidR="00975AF8" w:rsidRPr="00975AF8" w:rsidRDefault="00975AF8" w:rsidP="007060E6">
      <w:pPr>
        <w:tabs>
          <w:tab w:val="left" w:pos="720"/>
          <w:tab w:val="left" w:pos="1440"/>
          <w:tab w:val="left" w:pos="2160"/>
          <w:tab w:val="left" w:pos="2880"/>
          <w:tab w:val="left" w:pos="3600"/>
        </w:tabs>
        <w:overflowPunct w:val="0"/>
        <w:autoSpaceDE w:val="0"/>
        <w:autoSpaceDN w:val="0"/>
        <w:adjustRightInd w:val="0"/>
        <w:spacing w:after="0" w:line="240" w:lineRule="auto"/>
        <w:ind w:left="720" w:firstLine="720"/>
        <w:textAlignment w:val="baseline"/>
        <w:rPr>
          <w:rFonts w:ascii="Times New Roman" w:hAnsi="Times New Roman"/>
        </w:rPr>
      </w:pPr>
      <w:r w:rsidRPr="00975AF8">
        <w:rPr>
          <w:rFonts w:ascii="Times New Roman" w:hAnsi="Times New Roman"/>
        </w:rPr>
        <w:t>2.</w:t>
      </w:r>
      <w:r w:rsidRPr="00975AF8">
        <w:rPr>
          <w:rFonts w:ascii="Times New Roman" w:hAnsi="Times New Roman"/>
        </w:rPr>
        <w:tab/>
      </w:r>
      <w:r w:rsidRPr="007060E6">
        <w:rPr>
          <w:rFonts w:ascii="Times New Roman" w:hAnsi="Times New Roman"/>
          <w:b/>
        </w:rPr>
        <w:t>Waters to the Exemption Line</w:t>
      </w:r>
    </w:p>
    <w:p w14:paraId="231FFBC2" w14:textId="77777777" w:rsidR="00975AF8" w:rsidRPr="00975AF8" w:rsidRDefault="00975AF8" w:rsidP="00975AF8">
      <w:pPr>
        <w:tabs>
          <w:tab w:val="left" w:pos="720"/>
          <w:tab w:val="left" w:pos="1440"/>
          <w:tab w:val="left" w:pos="2160"/>
          <w:tab w:val="left" w:pos="2880"/>
          <w:tab w:val="left" w:pos="3600"/>
        </w:tabs>
        <w:overflowPunct w:val="0"/>
        <w:autoSpaceDE w:val="0"/>
        <w:autoSpaceDN w:val="0"/>
        <w:adjustRightInd w:val="0"/>
        <w:spacing w:after="0" w:line="240" w:lineRule="auto"/>
        <w:ind w:left="720" w:hanging="360"/>
        <w:textAlignment w:val="baseline"/>
        <w:rPr>
          <w:rFonts w:ascii="Times New Roman" w:hAnsi="Times New Roman"/>
          <w:color w:val="FF00FF"/>
        </w:rPr>
      </w:pPr>
    </w:p>
    <w:p w14:paraId="1D0A1254" w14:textId="218193D9" w:rsidR="00975AF8" w:rsidRPr="00975AF8" w:rsidRDefault="00975AF8" w:rsidP="007060E6">
      <w:pPr>
        <w:numPr>
          <w:ilvl w:val="0"/>
          <w:numId w:val="3"/>
        </w:num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r w:rsidRPr="00975AF8">
        <w:rPr>
          <w:rFonts w:ascii="Times New Roman" w:hAnsi="Times New Roman"/>
        </w:rPr>
        <w:t>All persons who fish lobster gear</w:t>
      </w:r>
      <w:r w:rsidR="008757B9">
        <w:rPr>
          <w:rFonts w:ascii="Times New Roman" w:hAnsi="Times New Roman"/>
        </w:rPr>
        <w:t xml:space="preserve"> or other trap/pot gear</w:t>
      </w:r>
      <w:r w:rsidRPr="00975AF8">
        <w:rPr>
          <w:rFonts w:ascii="Times New Roman" w:hAnsi="Times New Roman"/>
        </w:rPr>
        <w:t xml:space="preserve"> in Maine’s coastal waters from the head of tide to the Exemption Line shall comply with one of the following ALWTRP options: </w:t>
      </w:r>
    </w:p>
    <w:p w14:paraId="266DD39E" w14:textId="77777777" w:rsidR="00975AF8" w:rsidRPr="00975AF8" w:rsidRDefault="00975AF8" w:rsidP="00975AF8">
      <w:pPr>
        <w:tabs>
          <w:tab w:val="left" w:pos="720"/>
          <w:tab w:val="left" w:pos="1440"/>
          <w:tab w:val="left" w:pos="2160"/>
          <w:tab w:val="left" w:pos="2880"/>
          <w:tab w:val="left" w:pos="3600"/>
        </w:tabs>
        <w:overflowPunct w:val="0"/>
        <w:autoSpaceDE w:val="0"/>
        <w:autoSpaceDN w:val="0"/>
        <w:adjustRightInd w:val="0"/>
        <w:spacing w:after="0" w:line="240" w:lineRule="auto"/>
        <w:ind w:left="720" w:hanging="360"/>
        <w:textAlignment w:val="baseline"/>
        <w:rPr>
          <w:rFonts w:ascii="Times New Roman" w:hAnsi="Times New Roman"/>
        </w:rPr>
      </w:pPr>
    </w:p>
    <w:p w14:paraId="5E5C2997" w14:textId="77777777" w:rsidR="00975AF8" w:rsidRPr="00975AF8" w:rsidRDefault="00975AF8" w:rsidP="007060E6">
      <w:pPr>
        <w:tabs>
          <w:tab w:val="left" w:pos="720"/>
          <w:tab w:val="left" w:pos="1440"/>
          <w:tab w:val="left" w:pos="2160"/>
          <w:tab w:val="left" w:pos="2880"/>
          <w:tab w:val="left" w:pos="3600"/>
        </w:tabs>
        <w:overflowPunct w:val="0"/>
        <w:autoSpaceDE w:val="0"/>
        <w:autoSpaceDN w:val="0"/>
        <w:adjustRightInd w:val="0"/>
        <w:spacing w:after="0" w:line="240" w:lineRule="auto"/>
        <w:ind w:left="3600" w:hanging="720"/>
        <w:textAlignment w:val="baseline"/>
        <w:rPr>
          <w:rFonts w:ascii="Times New Roman" w:hAnsi="Times New Roman"/>
        </w:rPr>
      </w:pPr>
      <w:r w:rsidRPr="00975AF8">
        <w:rPr>
          <w:rFonts w:ascii="Times New Roman" w:hAnsi="Times New Roman"/>
        </w:rPr>
        <w:t>(a)</w:t>
      </w:r>
      <w:r w:rsidR="007060E6">
        <w:rPr>
          <w:rFonts w:ascii="Times New Roman" w:hAnsi="Times New Roman"/>
        </w:rPr>
        <w:tab/>
      </w:r>
      <w:r w:rsidRPr="007060E6">
        <w:rPr>
          <w:rFonts w:ascii="Times New Roman" w:hAnsi="Times New Roman"/>
          <w:b/>
        </w:rPr>
        <w:t>Option 1</w:t>
      </w:r>
      <w:r w:rsidRPr="00975AF8">
        <w:rPr>
          <w:rFonts w:ascii="Times New Roman" w:hAnsi="Times New Roman"/>
        </w:rPr>
        <w:t>: All buoys</w:t>
      </w:r>
      <w:r w:rsidRPr="00975AF8">
        <w:rPr>
          <w:rFonts w:ascii="Times New Roman" w:hAnsi="Times New Roman"/>
          <w:color w:val="0000FF"/>
        </w:rPr>
        <w:t xml:space="preserve"> </w:t>
      </w:r>
      <w:r w:rsidRPr="00975AF8">
        <w:rPr>
          <w:rFonts w:ascii="Times New Roman" w:hAnsi="Times New Roman"/>
        </w:rPr>
        <w:t xml:space="preserve">must be attached to the buoy line with a weak link having a breaking strength no greater than 600 pounds (272.4 kg). Weak links may include swivels, plastic weak links, rope of the appropriate breaking strength, hog rings, rope stapled to a buoy stick, or devices approved in writing by the NOAA Fisheries Assistant Administrator (See contact information in 75.01 (A)(3)). In addition, the weak link must be designed so </w:t>
      </w:r>
      <w:r w:rsidRPr="00975AF8">
        <w:rPr>
          <w:rFonts w:ascii="Times New Roman" w:hAnsi="Times New Roman"/>
        </w:rPr>
        <w:lastRenderedPageBreak/>
        <w:t>that the bitter end of the buoy line is clean and free of knots when the weak link breaks; or </w:t>
      </w:r>
    </w:p>
    <w:p w14:paraId="10B473DA" w14:textId="77777777" w:rsidR="00975AF8" w:rsidRPr="00975AF8" w:rsidRDefault="00975AF8" w:rsidP="007060E6">
      <w:pPr>
        <w:tabs>
          <w:tab w:val="left" w:pos="720"/>
          <w:tab w:val="left" w:pos="1440"/>
          <w:tab w:val="left" w:pos="2160"/>
          <w:tab w:val="left" w:pos="2880"/>
          <w:tab w:val="left" w:pos="3600"/>
        </w:tabs>
        <w:overflowPunct w:val="0"/>
        <w:autoSpaceDE w:val="0"/>
        <w:autoSpaceDN w:val="0"/>
        <w:adjustRightInd w:val="0"/>
        <w:spacing w:after="0" w:line="240" w:lineRule="auto"/>
        <w:ind w:left="3600" w:hanging="720"/>
        <w:textAlignment w:val="baseline"/>
        <w:rPr>
          <w:rFonts w:ascii="Times New Roman" w:hAnsi="Times New Roman"/>
        </w:rPr>
      </w:pPr>
    </w:p>
    <w:p w14:paraId="75CD3E8B" w14:textId="77777777" w:rsidR="00975AF8" w:rsidRPr="00975AF8" w:rsidRDefault="00975AF8" w:rsidP="007060E6">
      <w:pPr>
        <w:tabs>
          <w:tab w:val="left" w:pos="720"/>
          <w:tab w:val="left" w:pos="1440"/>
          <w:tab w:val="left" w:pos="2160"/>
          <w:tab w:val="left" w:pos="2880"/>
          <w:tab w:val="left" w:pos="3600"/>
        </w:tabs>
        <w:overflowPunct w:val="0"/>
        <w:autoSpaceDE w:val="0"/>
        <w:autoSpaceDN w:val="0"/>
        <w:adjustRightInd w:val="0"/>
        <w:spacing w:after="0" w:line="240" w:lineRule="auto"/>
        <w:ind w:left="3600" w:hanging="720"/>
        <w:textAlignment w:val="baseline"/>
        <w:rPr>
          <w:rFonts w:ascii="Times New Roman" w:hAnsi="Times New Roman"/>
        </w:rPr>
      </w:pPr>
      <w:r w:rsidRPr="00975AF8">
        <w:rPr>
          <w:rFonts w:ascii="Times New Roman" w:hAnsi="Times New Roman"/>
        </w:rPr>
        <w:t>(b)</w:t>
      </w:r>
      <w:r w:rsidR="007060E6">
        <w:rPr>
          <w:rFonts w:ascii="Times New Roman" w:hAnsi="Times New Roman"/>
        </w:rPr>
        <w:tab/>
      </w:r>
      <w:r w:rsidRPr="007060E6">
        <w:rPr>
          <w:rFonts w:ascii="Times New Roman" w:hAnsi="Times New Roman"/>
          <w:b/>
        </w:rPr>
        <w:t>Option 2</w:t>
      </w:r>
      <w:r w:rsidRPr="00975AF8">
        <w:rPr>
          <w:rFonts w:ascii="Times New Roman" w:hAnsi="Times New Roman"/>
        </w:rPr>
        <w:t xml:space="preserve">: All buoy lines must be made entirely of sinking line; or </w:t>
      </w:r>
    </w:p>
    <w:p w14:paraId="5DE55E38" w14:textId="77777777" w:rsidR="00975AF8" w:rsidRPr="00975AF8" w:rsidRDefault="00975AF8" w:rsidP="007060E6">
      <w:pPr>
        <w:tabs>
          <w:tab w:val="left" w:pos="720"/>
          <w:tab w:val="left" w:pos="1440"/>
          <w:tab w:val="left" w:pos="2160"/>
          <w:tab w:val="left" w:pos="2880"/>
          <w:tab w:val="left" w:pos="3600"/>
        </w:tabs>
        <w:overflowPunct w:val="0"/>
        <w:autoSpaceDE w:val="0"/>
        <w:autoSpaceDN w:val="0"/>
        <w:adjustRightInd w:val="0"/>
        <w:spacing w:after="0" w:line="240" w:lineRule="auto"/>
        <w:ind w:left="3600" w:hanging="720"/>
        <w:textAlignment w:val="baseline"/>
        <w:rPr>
          <w:rFonts w:ascii="Times New Roman" w:hAnsi="Times New Roman"/>
        </w:rPr>
      </w:pPr>
    </w:p>
    <w:p w14:paraId="435C70C5" w14:textId="77777777" w:rsidR="00975AF8" w:rsidRPr="00975AF8" w:rsidRDefault="00975AF8" w:rsidP="007060E6">
      <w:pPr>
        <w:tabs>
          <w:tab w:val="left" w:pos="720"/>
          <w:tab w:val="left" w:pos="1440"/>
          <w:tab w:val="left" w:pos="2160"/>
          <w:tab w:val="left" w:pos="2880"/>
          <w:tab w:val="left" w:pos="3600"/>
        </w:tabs>
        <w:overflowPunct w:val="0"/>
        <w:autoSpaceDE w:val="0"/>
        <w:autoSpaceDN w:val="0"/>
        <w:adjustRightInd w:val="0"/>
        <w:spacing w:after="0" w:line="240" w:lineRule="auto"/>
        <w:ind w:left="3600" w:hanging="720"/>
        <w:textAlignment w:val="baseline"/>
        <w:rPr>
          <w:rFonts w:ascii="Times New Roman" w:hAnsi="Times New Roman"/>
        </w:rPr>
      </w:pPr>
      <w:r w:rsidRPr="00975AF8">
        <w:rPr>
          <w:rFonts w:ascii="Times New Roman" w:hAnsi="Times New Roman"/>
        </w:rPr>
        <w:t>(c)</w:t>
      </w:r>
      <w:r w:rsidR="007060E6">
        <w:rPr>
          <w:rFonts w:ascii="Times New Roman" w:hAnsi="Times New Roman"/>
        </w:rPr>
        <w:tab/>
      </w:r>
      <w:r w:rsidRPr="007060E6">
        <w:rPr>
          <w:rFonts w:ascii="Times New Roman" w:hAnsi="Times New Roman"/>
          <w:b/>
        </w:rPr>
        <w:t>Option 3</w:t>
      </w:r>
      <w:r w:rsidRPr="00975AF8">
        <w:rPr>
          <w:rFonts w:ascii="Times New Roman" w:hAnsi="Times New Roman"/>
        </w:rPr>
        <w:t xml:space="preserve">: All ground lines must be made entirely of sinking line. </w:t>
      </w:r>
    </w:p>
    <w:p w14:paraId="4C5F1B05" w14:textId="77777777" w:rsidR="00975AF8" w:rsidRPr="00975AF8" w:rsidRDefault="00975AF8" w:rsidP="00975AF8">
      <w:pPr>
        <w:tabs>
          <w:tab w:val="left" w:pos="720"/>
          <w:tab w:val="left" w:pos="1440"/>
          <w:tab w:val="left" w:pos="2160"/>
          <w:tab w:val="left" w:pos="2880"/>
          <w:tab w:val="left" w:pos="3600"/>
        </w:tabs>
        <w:overflowPunct w:val="0"/>
        <w:autoSpaceDE w:val="0"/>
        <w:autoSpaceDN w:val="0"/>
        <w:adjustRightInd w:val="0"/>
        <w:spacing w:after="0" w:line="240" w:lineRule="auto"/>
        <w:ind w:left="720"/>
        <w:textAlignment w:val="baseline"/>
        <w:rPr>
          <w:rFonts w:ascii="Times New Roman" w:hAnsi="Times New Roman"/>
        </w:rPr>
      </w:pPr>
    </w:p>
    <w:p w14:paraId="779C6668" w14:textId="73375622" w:rsidR="00975AF8" w:rsidRDefault="00975AF8" w:rsidP="007060E6">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r w:rsidRPr="00975AF8">
        <w:rPr>
          <w:rFonts w:ascii="Times New Roman" w:hAnsi="Times New Roman"/>
        </w:rPr>
        <w:t>2.</w:t>
      </w:r>
      <w:r w:rsidRPr="00975AF8">
        <w:rPr>
          <w:rFonts w:ascii="Times New Roman" w:hAnsi="Times New Roman"/>
        </w:rPr>
        <w:tab/>
      </w:r>
      <w:r w:rsidR="008757B9">
        <w:rPr>
          <w:rFonts w:ascii="Times New Roman" w:hAnsi="Times New Roman"/>
        </w:rPr>
        <w:t xml:space="preserve">All </w:t>
      </w:r>
      <w:r w:rsidRPr="00975AF8">
        <w:rPr>
          <w:rFonts w:ascii="Times New Roman" w:hAnsi="Times New Roman"/>
        </w:rPr>
        <w:t>buoy lines must be marked with three (3) purple marks: one at the top of the buoy line, one midway along the buoy line, and one at the bottom of the buoy line. The mark at the top of the buoy line must be 36 inches and must be in the top two fathom of buoy line. The middle and bottom marks must be 12 inches. Each color code must be permanently affixed on or along the line and the color code must be clearly visible when the gear is hauled or removed from the water.</w:t>
      </w:r>
    </w:p>
    <w:p w14:paraId="46118A95" w14:textId="2E07EDCD" w:rsidR="00C326ED" w:rsidRPr="00975AF8" w:rsidRDefault="00C326ED" w:rsidP="007060E6">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p>
    <w:p w14:paraId="29FE5810" w14:textId="77777777" w:rsidR="00C326ED" w:rsidRPr="00C326ED" w:rsidRDefault="00C326ED" w:rsidP="00C326ED">
      <w:pPr>
        <w:tabs>
          <w:tab w:val="left" w:pos="720"/>
        </w:tabs>
        <w:overflowPunct w:val="0"/>
        <w:autoSpaceDE w:val="0"/>
        <w:autoSpaceDN w:val="0"/>
        <w:adjustRightInd w:val="0"/>
        <w:spacing w:after="0" w:line="240" w:lineRule="auto"/>
        <w:ind w:left="2880"/>
        <w:textAlignment w:val="baseline"/>
        <w:rPr>
          <w:rFonts w:ascii="Times New Roman" w:hAnsi="Times New Roman"/>
        </w:rPr>
      </w:pPr>
      <w:r w:rsidRPr="00C326ED">
        <w:rPr>
          <w:rFonts w:ascii="Times New Roman" w:hAnsi="Times New Roman"/>
          <w:b/>
          <w:bCs/>
        </w:rPr>
        <w:t>Exception</w:t>
      </w:r>
      <w:r w:rsidRPr="00C326ED">
        <w:rPr>
          <w:rFonts w:ascii="Times New Roman" w:hAnsi="Times New Roman"/>
        </w:rPr>
        <w:t>: Vertical lines less than 100 ft</w:t>
      </w:r>
      <w:r w:rsidR="00020945">
        <w:rPr>
          <w:rFonts w:ascii="Times New Roman" w:hAnsi="Times New Roman"/>
        </w:rPr>
        <w:t>.</w:t>
      </w:r>
      <w:r w:rsidRPr="00C326ED">
        <w:rPr>
          <w:rFonts w:ascii="Times New Roman" w:hAnsi="Times New Roman"/>
        </w:rPr>
        <w:t xml:space="preserve"> in length may be marked with only two (2) purple marks: one at the top of the buoy line and one at the bottom of the buoy line. The mark at the top of the buoy line must be 36 inches and must be in the top two fathom of the buoy line. The bottom mark must be 12 inches. Each color code must be permanently affixed on or along the line and the color code must be clearly visible when the gear is hauled or removed from the water.</w:t>
      </w:r>
    </w:p>
    <w:p w14:paraId="1D8520CD" w14:textId="77777777" w:rsidR="00975AF8" w:rsidRPr="00975AF8" w:rsidRDefault="00975AF8" w:rsidP="00975AF8">
      <w:pPr>
        <w:tabs>
          <w:tab w:val="left" w:pos="720"/>
          <w:tab w:val="left" w:pos="1440"/>
          <w:tab w:val="left" w:pos="2160"/>
          <w:tab w:val="left" w:pos="2880"/>
          <w:tab w:val="left" w:pos="3600"/>
        </w:tabs>
        <w:overflowPunct w:val="0"/>
        <w:autoSpaceDE w:val="0"/>
        <w:autoSpaceDN w:val="0"/>
        <w:adjustRightInd w:val="0"/>
        <w:spacing w:after="0" w:line="240" w:lineRule="auto"/>
        <w:ind w:left="720"/>
        <w:textAlignment w:val="baseline"/>
        <w:rPr>
          <w:rFonts w:ascii="Times New Roman" w:hAnsi="Times New Roman"/>
        </w:rPr>
      </w:pPr>
    </w:p>
    <w:p w14:paraId="17481AC9" w14:textId="013A8A92" w:rsidR="00975AF8" w:rsidRDefault="00975AF8" w:rsidP="007060E6">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r w:rsidRPr="00975AF8">
        <w:rPr>
          <w:rFonts w:ascii="Times New Roman" w:hAnsi="Times New Roman"/>
        </w:rPr>
        <w:t>3.</w:t>
      </w:r>
      <w:r w:rsidRPr="00975AF8">
        <w:rPr>
          <w:rFonts w:ascii="Times New Roman" w:hAnsi="Times New Roman"/>
        </w:rPr>
        <w:tab/>
        <w:t>It is unlawful to fish lobster gear within Maine’s coastal waters inside the Exemption Line which has a buoy line marked with a green mark.</w:t>
      </w:r>
    </w:p>
    <w:p w14:paraId="3DE2C640" w14:textId="70389516" w:rsidR="00B629FE" w:rsidRDefault="00B629FE" w:rsidP="007060E6">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p>
    <w:p w14:paraId="0670E227" w14:textId="2927FAA9" w:rsidR="00B629FE" w:rsidRPr="00B629FE" w:rsidRDefault="00B629FE" w:rsidP="00B629FE">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r>
        <w:rPr>
          <w:rFonts w:ascii="Times New Roman" w:hAnsi="Times New Roman"/>
        </w:rPr>
        <w:t>4.</w:t>
      </w:r>
      <w:r>
        <w:rPr>
          <w:rFonts w:ascii="Times New Roman" w:hAnsi="Times New Roman"/>
        </w:rPr>
        <w:tab/>
      </w:r>
      <w:r w:rsidRPr="00B629FE">
        <w:rPr>
          <w:rFonts w:ascii="Times New Roman" w:hAnsi="Times New Roman"/>
        </w:rPr>
        <w:t>All buoy lines must have a 1700-pound weak insertion 50% of the way down the vertical line or approved 1700-pound breaking strength line in the top 50% of the vertical line. A manufactured weak link or weak rope may be attached in whatever manner a fisherman selects.  A list of NOAA approved manufactured 1700-pound weak rope and 1700-pound weak insertions can be found at this website: https://www.fisheries.noaa.gov/new-england-mid-atlantic/marine-mammal-protection/approved-weak-inserts-and-line-atlantic-large. In addition, a weak insertion can include:</w:t>
      </w:r>
    </w:p>
    <w:p w14:paraId="33A0A439" w14:textId="2548026D" w:rsidR="00B629FE" w:rsidRPr="00B629FE" w:rsidRDefault="00B629FE" w:rsidP="00B629FE">
      <w:pPr>
        <w:tabs>
          <w:tab w:val="left" w:pos="720"/>
          <w:tab w:val="left" w:pos="1440"/>
          <w:tab w:val="left" w:pos="2160"/>
          <w:tab w:val="left" w:pos="2880"/>
          <w:tab w:val="left" w:pos="3600"/>
        </w:tabs>
        <w:overflowPunct w:val="0"/>
        <w:autoSpaceDE w:val="0"/>
        <w:autoSpaceDN w:val="0"/>
        <w:adjustRightInd w:val="0"/>
        <w:spacing w:after="0" w:line="240" w:lineRule="auto"/>
        <w:ind w:left="3600" w:hanging="1440"/>
        <w:textAlignment w:val="baseline"/>
        <w:rPr>
          <w:rFonts w:ascii="Times New Roman" w:hAnsi="Times New Roman"/>
        </w:rPr>
      </w:pPr>
      <w:r>
        <w:rPr>
          <w:rFonts w:ascii="Times New Roman" w:hAnsi="Times New Roman"/>
        </w:rPr>
        <w:tab/>
      </w:r>
      <w:r w:rsidRPr="00B629FE">
        <w:rPr>
          <w:rFonts w:ascii="Times New Roman" w:hAnsi="Times New Roman"/>
        </w:rPr>
        <w:t>i.</w:t>
      </w:r>
      <w:r w:rsidRPr="00B629FE">
        <w:rPr>
          <w:rFonts w:ascii="Times New Roman" w:hAnsi="Times New Roman"/>
        </w:rPr>
        <w:tab/>
        <w:t>A buoy line comprised of 5/16</w:t>
      </w:r>
      <w:r w:rsidRPr="001C3D9D">
        <w:rPr>
          <w:rFonts w:ascii="Times New Roman" w:hAnsi="Times New Roman"/>
          <w:vertAlign w:val="superscript"/>
        </w:rPr>
        <w:t>th</w:t>
      </w:r>
      <w:r w:rsidRPr="00B629FE">
        <w:rPr>
          <w:rFonts w:ascii="Times New Roman" w:hAnsi="Times New Roman"/>
        </w:rPr>
        <w:t xml:space="preserve"> rope which includes an in-line overhand knot 50% of the way down the vertical line</w:t>
      </w:r>
    </w:p>
    <w:p w14:paraId="34C8DF12" w14:textId="5691D967" w:rsidR="00B629FE" w:rsidRPr="00B629FE" w:rsidRDefault="00B629FE" w:rsidP="00B629FE">
      <w:pPr>
        <w:tabs>
          <w:tab w:val="left" w:pos="720"/>
          <w:tab w:val="left" w:pos="1440"/>
          <w:tab w:val="left" w:pos="2160"/>
          <w:tab w:val="left" w:pos="2880"/>
          <w:tab w:val="left" w:pos="3600"/>
        </w:tabs>
        <w:overflowPunct w:val="0"/>
        <w:autoSpaceDE w:val="0"/>
        <w:autoSpaceDN w:val="0"/>
        <w:adjustRightInd w:val="0"/>
        <w:spacing w:after="0" w:line="240" w:lineRule="auto"/>
        <w:ind w:left="3600" w:hanging="1440"/>
        <w:textAlignment w:val="baseline"/>
        <w:rPr>
          <w:rFonts w:ascii="Times New Roman" w:hAnsi="Times New Roman"/>
        </w:rPr>
      </w:pPr>
      <w:r>
        <w:rPr>
          <w:rFonts w:ascii="Times New Roman" w:hAnsi="Times New Roman"/>
        </w:rPr>
        <w:tab/>
      </w:r>
      <w:r w:rsidRPr="00B629FE">
        <w:rPr>
          <w:rFonts w:ascii="Times New Roman" w:hAnsi="Times New Roman"/>
        </w:rPr>
        <w:t>ii.</w:t>
      </w:r>
      <w:r w:rsidRPr="00B629FE">
        <w:rPr>
          <w:rFonts w:ascii="Times New Roman" w:hAnsi="Times New Roman"/>
        </w:rPr>
        <w:tab/>
        <w:t>A buoy line comprised of 5/16</w:t>
      </w:r>
      <w:r w:rsidRPr="001C3D9D">
        <w:rPr>
          <w:rFonts w:ascii="Times New Roman" w:hAnsi="Times New Roman"/>
          <w:vertAlign w:val="superscript"/>
        </w:rPr>
        <w:t>th</w:t>
      </w:r>
      <w:r w:rsidRPr="00B629FE">
        <w:rPr>
          <w:rFonts w:ascii="Times New Roman" w:hAnsi="Times New Roman"/>
        </w:rPr>
        <w:t xml:space="preserve"> rope in the top 50% of the vertical line and is connected to the bottom 50% of the vertical line with a fisherman’s knot or sheet bend knot</w:t>
      </w:r>
    </w:p>
    <w:p w14:paraId="45BC6866" w14:textId="344E1B09" w:rsidR="00B629FE" w:rsidRPr="00975AF8" w:rsidRDefault="00B629FE" w:rsidP="00B629FE">
      <w:pPr>
        <w:tabs>
          <w:tab w:val="left" w:pos="720"/>
          <w:tab w:val="left" w:pos="1440"/>
          <w:tab w:val="left" w:pos="2160"/>
          <w:tab w:val="left" w:pos="2880"/>
          <w:tab w:val="left" w:pos="3600"/>
        </w:tabs>
        <w:overflowPunct w:val="0"/>
        <w:autoSpaceDE w:val="0"/>
        <w:autoSpaceDN w:val="0"/>
        <w:adjustRightInd w:val="0"/>
        <w:spacing w:after="0" w:line="240" w:lineRule="auto"/>
        <w:ind w:left="3600" w:hanging="1440"/>
        <w:textAlignment w:val="baseline"/>
        <w:rPr>
          <w:rFonts w:ascii="Times New Roman" w:hAnsi="Times New Roman"/>
        </w:rPr>
      </w:pPr>
      <w:r>
        <w:rPr>
          <w:rFonts w:ascii="Times New Roman" w:hAnsi="Times New Roman"/>
        </w:rPr>
        <w:tab/>
      </w:r>
      <w:r w:rsidRPr="00B629FE">
        <w:rPr>
          <w:rFonts w:ascii="Times New Roman" w:hAnsi="Times New Roman"/>
        </w:rPr>
        <w:t>iii.</w:t>
      </w:r>
      <w:r w:rsidRPr="00B629FE">
        <w:rPr>
          <w:rFonts w:ascii="Times New Roman" w:hAnsi="Times New Roman"/>
        </w:rPr>
        <w:tab/>
        <w:t>A 3-foot section of 5/16</w:t>
      </w:r>
      <w:r w:rsidRPr="001C3D9D">
        <w:rPr>
          <w:rFonts w:ascii="Times New Roman" w:hAnsi="Times New Roman"/>
          <w:vertAlign w:val="superscript"/>
        </w:rPr>
        <w:t>th</w:t>
      </w:r>
      <w:r w:rsidRPr="00B629FE">
        <w:rPr>
          <w:rFonts w:ascii="Times New Roman" w:hAnsi="Times New Roman"/>
        </w:rPr>
        <w:t xml:space="preserve"> rope which is incorporated into the vertical line 50% of the way down, and is connected with a fisherman’s knot or sheet bend knot</w:t>
      </w:r>
    </w:p>
    <w:p w14:paraId="44386158" w14:textId="77777777" w:rsidR="00975AF8" w:rsidRPr="00975AF8" w:rsidRDefault="00975AF8" w:rsidP="00975AF8">
      <w:pPr>
        <w:tabs>
          <w:tab w:val="left" w:pos="720"/>
          <w:tab w:val="left" w:pos="1440"/>
          <w:tab w:val="left" w:pos="2160"/>
          <w:tab w:val="left" w:pos="2880"/>
          <w:tab w:val="left" w:pos="3600"/>
        </w:tabs>
        <w:overflowPunct w:val="0"/>
        <w:autoSpaceDE w:val="0"/>
        <w:autoSpaceDN w:val="0"/>
        <w:adjustRightInd w:val="0"/>
        <w:spacing w:after="0" w:line="240" w:lineRule="auto"/>
        <w:ind w:left="720" w:hanging="360"/>
        <w:textAlignment w:val="baseline"/>
        <w:rPr>
          <w:rFonts w:ascii="Times New Roman" w:hAnsi="Times New Roman"/>
        </w:rPr>
      </w:pPr>
    </w:p>
    <w:p w14:paraId="41FB3C05" w14:textId="77777777" w:rsidR="00975AF8" w:rsidRDefault="00975AF8" w:rsidP="00CA5707">
      <w:pPr>
        <w:tabs>
          <w:tab w:val="left" w:pos="720"/>
          <w:tab w:val="left" w:pos="1440"/>
          <w:tab w:val="left" w:pos="2160"/>
          <w:tab w:val="left" w:pos="2880"/>
          <w:tab w:val="left" w:pos="3600"/>
        </w:tabs>
        <w:overflowPunct w:val="0"/>
        <w:autoSpaceDE w:val="0"/>
        <w:autoSpaceDN w:val="0"/>
        <w:adjustRightInd w:val="0"/>
        <w:spacing w:after="0" w:line="240" w:lineRule="auto"/>
        <w:ind w:left="720" w:firstLine="720"/>
        <w:textAlignment w:val="baseline"/>
        <w:rPr>
          <w:rFonts w:ascii="Times New Roman" w:hAnsi="Times New Roman"/>
          <w:b/>
        </w:rPr>
      </w:pPr>
      <w:r w:rsidRPr="00975AF8">
        <w:rPr>
          <w:rFonts w:ascii="Times New Roman" w:hAnsi="Times New Roman"/>
        </w:rPr>
        <w:t>3.</w:t>
      </w:r>
      <w:r w:rsidRPr="00975AF8">
        <w:rPr>
          <w:rFonts w:ascii="Times New Roman" w:hAnsi="Times New Roman"/>
        </w:rPr>
        <w:tab/>
      </w:r>
      <w:r w:rsidRPr="007060E6">
        <w:rPr>
          <w:rFonts w:ascii="Times New Roman" w:hAnsi="Times New Roman"/>
          <w:b/>
        </w:rPr>
        <w:t>Sliver Area</w:t>
      </w:r>
    </w:p>
    <w:p w14:paraId="5E3A577E" w14:textId="77777777" w:rsidR="007060E6" w:rsidRPr="00CA5707" w:rsidRDefault="007060E6" w:rsidP="007060E6">
      <w:pPr>
        <w:tabs>
          <w:tab w:val="left" w:pos="720"/>
          <w:tab w:val="left" w:pos="1440"/>
          <w:tab w:val="left" w:pos="2160"/>
          <w:tab w:val="left" w:pos="2880"/>
          <w:tab w:val="left" w:pos="3600"/>
        </w:tabs>
        <w:overflowPunct w:val="0"/>
        <w:autoSpaceDE w:val="0"/>
        <w:autoSpaceDN w:val="0"/>
        <w:adjustRightInd w:val="0"/>
        <w:spacing w:after="0" w:line="240" w:lineRule="auto"/>
        <w:ind w:left="720"/>
        <w:textAlignment w:val="baseline"/>
        <w:rPr>
          <w:rFonts w:ascii="Times New Roman" w:hAnsi="Times New Roman"/>
          <w:b/>
        </w:rPr>
      </w:pPr>
    </w:p>
    <w:p w14:paraId="7F3B6824" w14:textId="1AA753F7" w:rsidR="00975AF8" w:rsidRPr="00975AF8" w:rsidRDefault="00975AF8" w:rsidP="00CA5707">
      <w:pPr>
        <w:tabs>
          <w:tab w:val="left" w:pos="720"/>
          <w:tab w:val="left" w:pos="1440"/>
          <w:tab w:val="left" w:pos="2160"/>
          <w:tab w:val="left" w:pos="2880"/>
          <w:tab w:val="left" w:pos="3600"/>
        </w:tabs>
        <w:overflowPunct w:val="0"/>
        <w:autoSpaceDE w:val="0"/>
        <w:autoSpaceDN w:val="0"/>
        <w:adjustRightInd w:val="0"/>
        <w:spacing w:after="0" w:line="240" w:lineRule="auto"/>
        <w:ind w:left="2160"/>
        <w:textAlignment w:val="baseline"/>
        <w:rPr>
          <w:rFonts w:ascii="Times New Roman" w:hAnsi="Times New Roman"/>
        </w:rPr>
      </w:pPr>
      <w:r w:rsidRPr="00975AF8">
        <w:rPr>
          <w:rFonts w:ascii="Times New Roman" w:hAnsi="Times New Roman"/>
        </w:rPr>
        <w:t xml:space="preserve">All persons who fish lobster gear </w:t>
      </w:r>
      <w:r w:rsidR="00B629FE">
        <w:rPr>
          <w:rFonts w:ascii="Times New Roman" w:hAnsi="Times New Roman"/>
        </w:rPr>
        <w:t>or other</w:t>
      </w:r>
      <w:r w:rsidRPr="00975AF8">
        <w:rPr>
          <w:rFonts w:ascii="Times New Roman" w:hAnsi="Times New Roman"/>
        </w:rPr>
        <w:t xml:space="preserve"> trap/pot fisheries</w:t>
      </w:r>
      <w:r w:rsidR="00B629FE">
        <w:rPr>
          <w:rFonts w:ascii="Times New Roman" w:hAnsi="Times New Roman"/>
        </w:rPr>
        <w:t xml:space="preserve"> </w:t>
      </w:r>
      <w:r w:rsidRPr="00975AF8">
        <w:rPr>
          <w:rFonts w:ascii="Times New Roman" w:hAnsi="Times New Roman"/>
        </w:rPr>
        <w:t xml:space="preserve">in the Maine Sliver Area, shall comply with each the following ALWTRP requirements: </w:t>
      </w:r>
    </w:p>
    <w:p w14:paraId="25173872" w14:textId="77777777" w:rsidR="00975AF8" w:rsidRPr="00975AF8" w:rsidRDefault="00975AF8" w:rsidP="00975AF8">
      <w:pPr>
        <w:tabs>
          <w:tab w:val="left" w:pos="720"/>
          <w:tab w:val="left" w:pos="1440"/>
          <w:tab w:val="left" w:pos="2160"/>
          <w:tab w:val="left" w:pos="2880"/>
          <w:tab w:val="left" w:pos="3600"/>
        </w:tabs>
        <w:overflowPunct w:val="0"/>
        <w:autoSpaceDE w:val="0"/>
        <w:autoSpaceDN w:val="0"/>
        <w:adjustRightInd w:val="0"/>
        <w:spacing w:after="0" w:line="240" w:lineRule="auto"/>
        <w:ind w:left="720" w:hanging="360"/>
        <w:textAlignment w:val="baseline"/>
        <w:rPr>
          <w:rFonts w:ascii="Times New Roman" w:hAnsi="Times New Roman"/>
        </w:rPr>
      </w:pPr>
    </w:p>
    <w:p w14:paraId="06DD4190" w14:textId="5572F3B1" w:rsidR="00975AF8" w:rsidRPr="00975AF8" w:rsidRDefault="00975AF8" w:rsidP="00CA5707">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r w:rsidRPr="00975AF8">
        <w:rPr>
          <w:rFonts w:ascii="Times New Roman" w:hAnsi="Times New Roman"/>
        </w:rPr>
        <w:t>(a)</w:t>
      </w:r>
      <w:r w:rsidRPr="00975AF8">
        <w:rPr>
          <w:rFonts w:ascii="Times New Roman" w:hAnsi="Times New Roman"/>
        </w:rPr>
        <w:tab/>
        <w:t>All buoys, floatation and/or weighted devices m</w:t>
      </w:r>
      <w:r w:rsidR="00B629FE">
        <w:rPr>
          <w:rFonts w:ascii="Times New Roman" w:hAnsi="Times New Roman"/>
        </w:rPr>
        <w:t>ay</w:t>
      </w:r>
      <w:r w:rsidRPr="00975AF8">
        <w:rPr>
          <w:rFonts w:ascii="Times New Roman" w:hAnsi="Times New Roman"/>
        </w:rPr>
        <w:t xml:space="preserve"> be attached to the buoy line with a weak link having a breaking strength no greater than 600 pounds (272.4 kg). Weak links may include swivels, plastic weak </w:t>
      </w:r>
      <w:r w:rsidRPr="00975AF8">
        <w:rPr>
          <w:rFonts w:ascii="Times New Roman" w:hAnsi="Times New Roman"/>
        </w:rPr>
        <w:lastRenderedPageBreak/>
        <w:t>links, rope of the appropriate breaking strength, hog rings, rope stapled to a buoy stick, or devices approved in writing by the NOAA Fisheries Assistant Administrator (See contact information in Chapter 75.01(A)(3)). In addition, the weak link must be designed so that the bitter end of the buoy line is clean and free of knots when the weak link breaks plus each weak link must be installed as close to the buoys, floatation and/or weighted device as possible.</w:t>
      </w:r>
    </w:p>
    <w:p w14:paraId="7128E41C" w14:textId="77777777" w:rsidR="00975AF8" w:rsidRPr="00975AF8" w:rsidRDefault="00975AF8" w:rsidP="00CA5707">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p>
    <w:p w14:paraId="48C40C38" w14:textId="31535BA7" w:rsidR="00975AF8" w:rsidRDefault="00975AF8" w:rsidP="00CA5707">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r w:rsidRPr="00975AF8">
        <w:rPr>
          <w:rFonts w:ascii="Times New Roman" w:hAnsi="Times New Roman"/>
        </w:rPr>
        <w:t>(b)</w:t>
      </w:r>
      <w:r w:rsidR="00884F4F">
        <w:rPr>
          <w:rFonts w:ascii="Times New Roman" w:hAnsi="Times New Roman"/>
        </w:rPr>
        <w:tab/>
      </w:r>
      <w:r w:rsidR="00B629FE">
        <w:rPr>
          <w:rFonts w:ascii="Times New Roman" w:hAnsi="Times New Roman"/>
        </w:rPr>
        <w:t>All</w:t>
      </w:r>
      <w:r w:rsidRPr="00975AF8">
        <w:rPr>
          <w:rFonts w:ascii="Times New Roman" w:hAnsi="Times New Roman"/>
        </w:rPr>
        <w:t xml:space="preserve"> buoy lines must be marked with </w:t>
      </w:r>
      <w:r w:rsidR="00B629FE">
        <w:rPr>
          <w:rFonts w:ascii="Times New Roman" w:hAnsi="Times New Roman"/>
        </w:rPr>
        <w:t>three</w:t>
      </w:r>
      <w:r w:rsidRPr="00975AF8">
        <w:rPr>
          <w:rFonts w:ascii="Times New Roman" w:hAnsi="Times New Roman"/>
        </w:rPr>
        <w:t xml:space="preserve"> (</w:t>
      </w:r>
      <w:r w:rsidR="00B629FE">
        <w:rPr>
          <w:rFonts w:ascii="Times New Roman" w:hAnsi="Times New Roman"/>
        </w:rPr>
        <w:t>3</w:t>
      </w:r>
      <w:r w:rsidRPr="00975AF8">
        <w:rPr>
          <w:rFonts w:ascii="Times New Roman" w:hAnsi="Times New Roman"/>
        </w:rPr>
        <w:t>) purple marks</w:t>
      </w:r>
      <w:r w:rsidR="00B629FE">
        <w:rPr>
          <w:rFonts w:ascii="Times New Roman" w:hAnsi="Times New Roman"/>
        </w:rPr>
        <w:t>,</w:t>
      </w:r>
      <w:r w:rsidRPr="00975AF8">
        <w:rPr>
          <w:rFonts w:ascii="Times New Roman" w:hAnsi="Times New Roman"/>
        </w:rPr>
        <w:t xml:space="preserve"> one at the top of the buoy line, one midway along the buoy line, and one at the bottom of the buoy line. </w:t>
      </w:r>
      <w:r w:rsidR="00B629FE">
        <w:rPr>
          <w:rFonts w:ascii="Times New Roman" w:hAnsi="Times New Roman"/>
        </w:rPr>
        <w:t xml:space="preserve">The mark at the top of buoy line must be 36 inches long and must be in the top two fathom of buoy line. The middle and bottom marks must be 12 inches in length. </w:t>
      </w:r>
      <w:r w:rsidRPr="00975AF8">
        <w:rPr>
          <w:rFonts w:ascii="Times New Roman" w:hAnsi="Times New Roman"/>
        </w:rPr>
        <w:t>Each color code must be permanently affixed on or along the line and the color code must be clearly visible when the gear is hauled or removed from the water.</w:t>
      </w:r>
    </w:p>
    <w:p w14:paraId="65EFD32F" w14:textId="3C8590C9" w:rsidR="00B629FE" w:rsidRDefault="00B629FE" w:rsidP="00CA5707">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p>
    <w:p w14:paraId="6B103945" w14:textId="2CD0454E" w:rsidR="00B629FE" w:rsidRDefault="00B629FE" w:rsidP="00CA5707">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r>
        <w:rPr>
          <w:rFonts w:ascii="Times New Roman" w:hAnsi="Times New Roman"/>
        </w:rPr>
        <w:t>(c)</w:t>
      </w:r>
      <w:r>
        <w:rPr>
          <w:rFonts w:ascii="Times New Roman" w:hAnsi="Times New Roman"/>
        </w:rPr>
        <w:tab/>
      </w:r>
      <w:r w:rsidRPr="00B629FE">
        <w:rPr>
          <w:rFonts w:ascii="Times New Roman" w:hAnsi="Times New Roman"/>
        </w:rPr>
        <w:t>It is unlawful to fish lobster gear within the Sliver Area which has a buoy line marked with a green mark.</w:t>
      </w:r>
    </w:p>
    <w:p w14:paraId="4CFF8033" w14:textId="00E60D95" w:rsidR="00B629FE" w:rsidRDefault="00B629FE" w:rsidP="00CA5707">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p>
    <w:p w14:paraId="24159889" w14:textId="5C407AE5" w:rsidR="00975AF8" w:rsidRDefault="00B629FE" w:rsidP="00B629FE">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r>
        <w:rPr>
          <w:rFonts w:ascii="Times New Roman" w:hAnsi="Times New Roman"/>
        </w:rPr>
        <w:t>(d)</w:t>
      </w:r>
      <w:r>
        <w:rPr>
          <w:rFonts w:ascii="Times New Roman" w:hAnsi="Times New Roman"/>
        </w:rPr>
        <w:tab/>
      </w:r>
      <w:r w:rsidRPr="00B629FE">
        <w:rPr>
          <w:rFonts w:ascii="Times New Roman" w:hAnsi="Times New Roman"/>
        </w:rPr>
        <w:t xml:space="preserve">All buoy lines must have a 1700-pound weak insertion 50% of the way down the vertical line or approved 1700-pound breaking strength line in the top 50% of the vertical line. A list of NOAA approved manufactured 1700-pound weak rope and 1700-pound weak insertions can be found at this website: </w:t>
      </w:r>
      <w:hyperlink r:id="rId9" w:history="1">
        <w:r w:rsidR="00405A23" w:rsidRPr="00D3673B">
          <w:rPr>
            <w:rStyle w:val="Hyperlink"/>
            <w:rFonts w:ascii="Times New Roman" w:hAnsi="Times New Roman"/>
          </w:rPr>
          <w:t>https://www.fisheries.noaa.gov/new-england-mid-atlantic/marine-mammal-protection/approved-weak-inserts-and-line-atlantic-large</w:t>
        </w:r>
      </w:hyperlink>
      <w:r w:rsidRPr="00B629FE">
        <w:rPr>
          <w:rFonts w:ascii="Times New Roman" w:hAnsi="Times New Roman"/>
        </w:rPr>
        <w:t>.</w:t>
      </w:r>
    </w:p>
    <w:p w14:paraId="0EB9F60C" w14:textId="77777777" w:rsidR="00405A23" w:rsidRDefault="00405A23" w:rsidP="00B629FE">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p>
    <w:p w14:paraId="3E1A8A23" w14:textId="6EA91BE5" w:rsidR="00405A23" w:rsidRPr="00975AF8" w:rsidRDefault="00405A23" w:rsidP="00405A23">
      <w:pPr>
        <w:tabs>
          <w:tab w:val="left" w:pos="720"/>
          <w:tab w:val="left" w:pos="1440"/>
          <w:tab w:val="left" w:pos="2160"/>
          <w:tab w:val="left" w:pos="2880"/>
          <w:tab w:val="left" w:pos="3600"/>
        </w:tabs>
        <w:overflowPunct w:val="0"/>
        <w:autoSpaceDE w:val="0"/>
        <w:autoSpaceDN w:val="0"/>
        <w:adjustRightInd w:val="0"/>
        <w:spacing w:after="0" w:line="240" w:lineRule="auto"/>
        <w:ind w:left="2880" w:right="270" w:hanging="720"/>
        <w:textAlignment w:val="baseline"/>
        <w:rPr>
          <w:rFonts w:ascii="Times New Roman" w:hAnsi="Times New Roman"/>
        </w:rPr>
      </w:pPr>
      <w:r w:rsidRPr="00975AF8">
        <w:rPr>
          <w:rFonts w:ascii="Times New Roman" w:hAnsi="Times New Roman"/>
        </w:rPr>
        <w:t>(</w:t>
      </w:r>
      <w:r>
        <w:rPr>
          <w:rFonts w:ascii="Times New Roman" w:hAnsi="Times New Roman"/>
        </w:rPr>
        <w:t>e</w:t>
      </w:r>
      <w:r w:rsidRPr="00975AF8">
        <w:rPr>
          <w:rFonts w:ascii="Times New Roman" w:hAnsi="Times New Roman"/>
        </w:rPr>
        <w:t>)</w:t>
      </w:r>
      <w:r w:rsidRPr="00975AF8">
        <w:rPr>
          <w:rFonts w:ascii="Times New Roman" w:hAnsi="Times New Roman"/>
        </w:rPr>
        <w:tab/>
        <w:t>Multiple traps only – no single traps allowed. See section 5 below for minimum number of traps per trawl</w:t>
      </w:r>
      <w:r>
        <w:rPr>
          <w:rFonts w:ascii="Times New Roman" w:hAnsi="Times New Roman"/>
        </w:rPr>
        <w:t xml:space="preserve">; </w:t>
      </w:r>
      <w:r w:rsidRPr="00B629FE">
        <w:rPr>
          <w:rFonts w:ascii="Times New Roman" w:hAnsi="Times New Roman"/>
        </w:rPr>
        <w:t>except as identified for Zones C, D, and E in section 5 below</w:t>
      </w:r>
      <w:r>
        <w:rPr>
          <w:rFonts w:ascii="Times New Roman" w:hAnsi="Times New Roman"/>
        </w:rPr>
        <w:t>.</w:t>
      </w:r>
      <w:r w:rsidRPr="00975AF8">
        <w:rPr>
          <w:rFonts w:ascii="Times New Roman" w:hAnsi="Times New Roman"/>
        </w:rPr>
        <w:t xml:space="preserve"> Trawls with less than or equal to 5 traps may only possess 1 buoy line.</w:t>
      </w:r>
    </w:p>
    <w:p w14:paraId="4A58F1A2" w14:textId="77777777" w:rsidR="00975AF8" w:rsidRPr="00975AF8" w:rsidRDefault="00975AF8" w:rsidP="00B629FE">
      <w:pPr>
        <w:tabs>
          <w:tab w:val="left" w:pos="720"/>
          <w:tab w:val="left" w:pos="1440"/>
          <w:tab w:val="left" w:pos="2160"/>
          <w:tab w:val="left" w:pos="2880"/>
          <w:tab w:val="left" w:pos="3600"/>
        </w:tabs>
        <w:overflowPunct w:val="0"/>
        <w:autoSpaceDE w:val="0"/>
        <w:autoSpaceDN w:val="0"/>
        <w:adjustRightInd w:val="0"/>
        <w:spacing w:after="0" w:line="240" w:lineRule="auto"/>
        <w:textAlignment w:val="baseline"/>
        <w:rPr>
          <w:rFonts w:ascii="Times New Roman" w:hAnsi="Times New Roman"/>
        </w:rPr>
      </w:pPr>
    </w:p>
    <w:p w14:paraId="513AB243" w14:textId="12A3D9A2" w:rsidR="00975AF8" w:rsidRPr="00975AF8" w:rsidRDefault="00975AF8" w:rsidP="00CA5707">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r w:rsidRPr="00975AF8">
        <w:rPr>
          <w:rFonts w:ascii="Times New Roman" w:hAnsi="Times New Roman"/>
        </w:rPr>
        <w:t>(</w:t>
      </w:r>
      <w:r w:rsidR="00405A23">
        <w:rPr>
          <w:rFonts w:ascii="Times New Roman" w:hAnsi="Times New Roman"/>
        </w:rPr>
        <w:t>f</w:t>
      </w:r>
      <w:r w:rsidRPr="00975AF8">
        <w:rPr>
          <w:rFonts w:ascii="Times New Roman" w:hAnsi="Times New Roman"/>
        </w:rPr>
        <w:t>)</w:t>
      </w:r>
      <w:r w:rsidRPr="00975AF8">
        <w:rPr>
          <w:rFonts w:ascii="Times New Roman" w:hAnsi="Times New Roman"/>
        </w:rPr>
        <w:tab/>
        <w:t>The attachment of buoys, toggles or other floatation devices is prohibited on ground lines.</w:t>
      </w:r>
    </w:p>
    <w:p w14:paraId="53D58915" w14:textId="77777777" w:rsidR="00975AF8" w:rsidRPr="00975AF8" w:rsidRDefault="00975AF8" w:rsidP="00CA5707">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u w:val="single"/>
        </w:rPr>
      </w:pPr>
    </w:p>
    <w:p w14:paraId="41F8D52D" w14:textId="7630D32B" w:rsidR="00975AF8" w:rsidRPr="00975AF8" w:rsidRDefault="00975AF8" w:rsidP="00CA5707">
      <w:pPr>
        <w:tabs>
          <w:tab w:val="left" w:pos="720"/>
          <w:tab w:val="left" w:pos="1440"/>
          <w:tab w:val="left" w:pos="2160"/>
          <w:tab w:val="left" w:pos="2880"/>
          <w:tab w:val="left" w:pos="3600"/>
        </w:tabs>
        <w:overflowPunct w:val="0"/>
        <w:autoSpaceDE w:val="0"/>
        <w:autoSpaceDN w:val="0"/>
        <w:adjustRightInd w:val="0"/>
        <w:spacing w:after="0" w:line="240" w:lineRule="auto"/>
        <w:ind w:left="2880" w:right="-90" w:hanging="720"/>
        <w:textAlignment w:val="baseline"/>
        <w:rPr>
          <w:rFonts w:ascii="Times New Roman" w:hAnsi="Times New Roman"/>
        </w:rPr>
      </w:pPr>
      <w:r w:rsidRPr="00975AF8">
        <w:rPr>
          <w:rFonts w:ascii="Times New Roman" w:hAnsi="Times New Roman"/>
        </w:rPr>
        <w:t>(</w:t>
      </w:r>
      <w:r w:rsidR="00405A23">
        <w:rPr>
          <w:rFonts w:ascii="Times New Roman" w:hAnsi="Times New Roman"/>
        </w:rPr>
        <w:t>g</w:t>
      </w:r>
      <w:r w:rsidRPr="00975AF8">
        <w:rPr>
          <w:rFonts w:ascii="Times New Roman" w:hAnsi="Times New Roman"/>
        </w:rPr>
        <w:t>)</w:t>
      </w:r>
      <w:r w:rsidRPr="00975AF8">
        <w:rPr>
          <w:rFonts w:ascii="Times New Roman" w:hAnsi="Times New Roman"/>
        </w:rPr>
        <w:tab/>
        <w:t xml:space="preserve">Ground lines. All ground lines must be composed entirely of sinking line. </w:t>
      </w:r>
    </w:p>
    <w:p w14:paraId="0217046E" w14:textId="77777777" w:rsidR="00975AF8" w:rsidRPr="00975AF8" w:rsidRDefault="00975AF8" w:rsidP="00CA5707">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p>
    <w:p w14:paraId="4811A4B6" w14:textId="154254E4" w:rsidR="00975AF8" w:rsidRPr="00975AF8" w:rsidRDefault="00975AF8" w:rsidP="00CA5707">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r w:rsidRPr="00975AF8">
        <w:rPr>
          <w:rFonts w:ascii="Times New Roman" w:hAnsi="Times New Roman"/>
        </w:rPr>
        <w:t>(</w:t>
      </w:r>
      <w:r w:rsidR="00405A23">
        <w:rPr>
          <w:rFonts w:ascii="Times New Roman" w:hAnsi="Times New Roman"/>
        </w:rPr>
        <w:t>h</w:t>
      </w:r>
      <w:r w:rsidRPr="00975AF8">
        <w:rPr>
          <w:rFonts w:ascii="Times New Roman" w:hAnsi="Times New Roman"/>
        </w:rPr>
        <w:t>)</w:t>
      </w:r>
      <w:r w:rsidRPr="00975AF8">
        <w:rPr>
          <w:rFonts w:ascii="Times New Roman" w:hAnsi="Times New Roman"/>
        </w:rPr>
        <w:tab/>
        <w:t>Sink rope means, for both ground lines and buoy lines, line that has a specific gravity greater than or equal to 1.030, and, for ground lines only, does not float at any point in the water column.</w:t>
      </w:r>
    </w:p>
    <w:p w14:paraId="67E8AF29" w14:textId="77777777" w:rsidR="00975AF8" w:rsidRPr="00975AF8" w:rsidRDefault="00975AF8" w:rsidP="00CA5707">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p>
    <w:p w14:paraId="649C16D7" w14:textId="77777777" w:rsidR="00975AF8" w:rsidRDefault="00975AF8" w:rsidP="00CA5707">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r w:rsidRPr="00975AF8">
        <w:rPr>
          <w:rFonts w:ascii="Times New Roman" w:hAnsi="Times New Roman"/>
        </w:rPr>
        <w:t>(i)</w:t>
      </w:r>
      <w:r w:rsidRPr="00975AF8">
        <w:rPr>
          <w:rFonts w:ascii="Times New Roman" w:hAnsi="Times New Roman"/>
        </w:rPr>
        <w:tab/>
        <w:t>Fishermen are encouraged, but not required, to maintain knot-free buoy lines.</w:t>
      </w:r>
    </w:p>
    <w:p w14:paraId="5325235A" w14:textId="77777777" w:rsidR="003517A0" w:rsidRPr="00975AF8" w:rsidRDefault="003517A0" w:rsidP="00CA5707">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p>
    <w:p w14:paraId="52CA0717" w14:textId="77777777" w:rsidR="00CA5707" w:rsidRDefault="00CA5707" w:rsidP="003517A0">
      <w:pPr>
        <w:tabs>
          <w:tab w:val="left" w:pos="720"/>
          <w:tab w:val="left" w:pos="1440"/>
          <w:tab w:val="left" w:pos="2160"/>
          <w:tab w:val="left" w:pos="2880"/>
          <w:tab w:val="left" w:pos="3600"/>
        </w:tabs>
        <w:overflowPunct w:val="0"/>
        <w:autoSpaceDE w:val="0"/>
        <w:autoSpaceDN w:val="0"/>
        <w:adjustRightInd w:val="0"/>
        <w:spacing w:after="0" w:line="240" w:lineRule="auto"/>
        <w:ind w:left="720" w:firstLine="720"/>
        <w:textAlignment w:val="baseline"/>
        <w:rPr>
          <w:rFonts w:ascii="Times New Roman" w:hAnsi="Times New Roman"/>
        </w:rPr>
      </w:pPr>
      <w:r w:rsidRPr="00CA5707">
        <w:rPr>
          <w:rFonts w:ascii="Times New Roman" w:hAnsi="Times New Roman"/>
        </w:rPr>
        <w:t>4.</w:t>
      </w:r>
      <w:r w:rsidRPr="00CA5707">
        <w:rPr>
          <w:rFonts w:ascii="Times New Roman" w:hAnsi="Times New Roman"/>
        </w:rPr>
        <w:tab/>
      </w:r>
      <w:r w:rsidRPr="00CA5707">
        <w:rPr>
          <w:rFonts w:ascii="Times New Roman" w:hAnsi="Times New Roman"/>
          <w:b/>
        </w:rPr>
        <w:t>Federal waters</w:t>
      </w:r>
    </w:p>
    <w:p w14:paraId="2B7EDD91" w14:textId="77777777" w:rsidR="003517A0" w:rsidRPr="00CA5707" w:rsidRDefault="003517A0" w:rsidP="003517A0">
      <w:pPr>
        <w:tabs>
          <w:tab w:val="left" w:pos="720"/>
          <w:tab w:val="left" w:pos="1440"/>
          <w:tab w:val="left" w:pos="2160"/>
          <w:tab w:val="left" w:pos="2880"/>
          <w:tab w:val="left" w:pos="3600"/>
        </w:tabs>
        <w:overflowPunct w:val="0"/>
        <w:autoSpaceDE w:val="0"/>
        <w:autoSpaceDN w:val="0"/>
        <w:adjustRightInd w:val="0"/>
        <w:spacing w:after="0" w:line="240" w:lineRule="auto"/>
        <w:ind w:left="720" w:firstLine="720"/>
        <w:textAlignment w:val="baseline"/>
        <w:rPr>
          <w:rFonts w:ascii="Times New Roman" w:hAnsi="Times New Roman"/>
        </w:rPr>
      </w:pPr>
    </w:p>
    <w:p w14:paraId="3D06BFD8" w14:textId="6C7859B5" w:rsidR="00CA5707" w:rsidRPr="00CA5707" w:rsidRDefault="00CA5707" w:rsidP="003517A0">
      <w:pPr>
        <w:tabs>
          <w:tab w:val="left" w:pos="1440"/>
          <w:tab w:val="left" w:pos="2160"/>
          <w:tab w:val="left" w:pos="2880"/>
          <w:tab w:val="left" w:pos="3600"/>
        </w:tabs>
        <w:overflowPunct w:val="0"/>
        <w:autoSpaceDE w:val="0"/>
        <w:autoSpaceDN w:val="0"/>
        <w:adjustRightInd w:val="0"/>
        <w:spacing w:after="0" w:line="240" w:lineRule="auto"/>
        <w:ind w:left="2160"/>
        <w:textAlignment w:val="baseline"/>
        <w:rPr>
          <w:rFonts w:ascii="Times New Roman" w:hAnsi="Times New Roman"/>
        </w:rPr>
      </w:pPr>
      <w:r w:rsidRPr="00CA5707">
        <w:rPr>
          <w:rFonts w:ascii="Times New Roman" w:hAnsi="Times New Roman"/>
        </w:rPr>
        <w:t>All persons who fish lobster gear</w:t>
      </w:r>
      <w:r w:rsidR="00D2556B">
        <w:rPr>
          <w:rFonts w:ascii="Times New Roman" w:hAnsi="Times New Roman"/>
        </w:rPr>
        <w:t xml:space="preserve"> or other trap/pot gear</w:t>
      </w:r>
      <w:r w:rsidRPr="00CA5707">
        <w:rPr>
          <w:rFonts w:ascii="Times New Roman" w:hAnsi="Times New Roman"/>
        </w:rPr>
        <w:t xml:space="preserve"> in Maine’s coastal waters southerly of the Three Mile Limit, or as shown on NOAA, National Ocean Survey nautical charts, and within Area 1, must comply with each of the following ALWTRP requirements: </w:t>
      </w:r>
    </w:p>
    <w:p w14:paraId="46FA95D7" w14:textId="77777777" w:rsidR="00CA5707" w:rsidRPr="00CA5707" w:rsidRDefault="00CA5707" w:rsidP="003517A0">
      <w:pPr>
        <w:tabs>
          <w:tab w:val="left" w:pos="720"/>
          <w:tab w:val="left" w:pos="1440"/>
          <w:tab w:val="left" w:pos="2160"/>
          <w:tab w:val="left" w:pos="2880"/>
          <w:tab w:val="left" w:pos="3600"/>
        </w:tabs>
        <w:overflowPunct w:val="0"/>
        <w:autoSpaceDE w:val="0"/>
        <w:autoSpaceDN w:val="0"/>
        <w:adjustRightInd w:val="0"/>
        <w:spacing w:after="0" w:line="240" w:lineRule="auto"/>
        <w:ind w:left="720" w:firstLine="720"/>
        <w:textAlignment w:val="baseline"/>
        <w:rPr>
          <w:rFonts w:ascii="Times New Roman" w:hAnsi="Times New Roman"/>
        </w:rPr>
      </w:pPr>
    </w:p>
    <w:p w14:paraId="165320D1" w14:textId="3024ADEC" w:rsidR="00CA5707" w:rsidRPr="00CA5707" w:rsidRDefault="00CA5707" w:rsidP="003517A0">
      <w:pPr>
        <w:numPr>
          <w:ilvl w:val="0"/>
          <w:numId w:val="4"/>
        </w:num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r w:rsidRPr="00CA5707">
        <w:rPr>
          <w:rFonts w:ascii="Times New Roman" w:hAnsi="Times New Roman"/>
        </w:rPr>
        <w:t>All buoys, floatation and/or weighted devices m</w:t>
      </w:r>
      <w:r w:rsidR="00D2556B">
        <w:rPr>
          <w:rFonts w:ascii="Times New Roman" w:hAnsi="Times New Roman"/>
        </w:rPr>
        <w:t>ay</w:t>
      </w:r>
      <w:r w:rsidRPr="00CA5707">
        <w:rPr>
          <w:rFonts w:ascii="Times New Roman" w:hAnsi="Times New Roman"/>
        </w:rPr>
        <w:t xml:space="preserve"> be attached to the buoy line with a weak link having a breaking strength no greater than </w:t>
      </w:r>
      <w:r w:rsidRPr="00CA5707">
        <w:rPr>
          <w:rFonts w:ascii="Times New Roman" w:hAnsi="Times New Roman"/>
        </w:rPr>
        <w:lastRenderedPageBreak/>
        <w:t>600 pounds (272.4 kg). Weak links may include swivels, plastic weak links, rope of the appropriate breaking strength, hog rings, rope stapled to a buoy stick, or devices approved in writing by the NOAA Fisheries Assistant Administrator (See contact information in Chapter 75.01(A)(3)). In addition, the weak link must be designed so that the bitter end of the buoy line is clean and free of knots when the weak link breaks plus each weak link must be installed as close to the buoys, floatation and/or weighted device as possible.</w:t>
      </w:r>
    </w:p>
    <w:p w14:paraId="0E1E9EE3" w14:textId="77777777" w:rsidR="00CA5707" w:rsidRPr="00CA5707" w:rsidRDefault="00CA5707" w:rsidP="003517A0">
      <w:pPr>
        <w:tabs>
          <w:tab w:val="left" w:pos="720"/>
          <w:tab w:val="left" w:pos="1440"/>
          <w:tab w:val="left" w:pos="2160"/>
          <w:tab w:val="left" w:pos="2880"/>
          <w:tab w:val="left" w:pos="3600"/>
        </w:tabs>
        <w:overflowPunct w:val="0"/>
        <w:autoSpaceDE w:val="0"/>
        <w:autoSpaceDN w:val="0"/>
        <w:adjustRightInd w:val="0"/>
        <w:spacing w:after="0" w:line="240" w:lineRule="auto"/>
        <w:ind w:left="720" w:firstLine="720"/>
        <w:textAlignment w:val="baseline"/>
        <w:rPr>
          <w:rFonts w:ascii="Times New Roman" w:hAnsi="Times New Roman"/>
        </w:rPr>
      </w:pPr>
    </w:p>
    <w:p w14:paraId="47C21D57" w14:textId="29357E7D" w:rsidR="00CA5707" w:rsidRDefault="00D2556B" w:rsidP="003517A0">
      <w:pPr>
        <w:numPr>
          <w:ilvl w:val="0"/>
          <w:numId w:val="4"/>
        </w:num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r>
        <w:rPr>
          <w:rFonts w:ascii="Times New Roman" w:hAnsi="Times New Roman"/>
        </w:rPr>
        <w:t>All</w:t>
      </w:r>
      <w:r w:rsidR="00CA5707" w:rsidRPr="00CA5707">
        <w:rPr>
          <w:rFonts w:ascii="Times New Roman" w:hAnsi="Times New Roman"/>
        </w:rPr>
        <w:t xml:space="preserve"> buoy lines must be marked with four (4) purple marks. There must be three 12-inch marks, one at the top of the buoy line, one midway along the buoy line, and one at the bottom of the buoy line. In addition, each buoy line must be marked with a 36-inch purple mark in the top two fathom of buoy line. Each color code must be permanently affixed on or along the line and the color code must be clearly visible when the gear is hauled or removed from the water.</w:t>
      </w:r>
    </w:p>
    <w:p w14:paraId="63BD7128" w14:textId="77777777" w:rsidR="003517A0" w:rsidRPr="00975AF8" w:rsidRDefault="003517A0" w:rsidP="00D2556B">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rPr>
      </w:pPr>
    </w:p>
    <w:p w14:paraId="75AB0583" w14:textId="28FB5BF5" w:rsidR="00CA5707" w:rsidRDefault="00CA5707" w:rsidP="001C3F4F">
      <w:pPr>
        <w:tabs>
          <w:tab w:val="left" w:pos="720"/>
          <w:tab w:val="left" w:pos="1440"/>
          <w:tab w:val="left" w:pos="2160"/>
          <w:tab w:val="left" w:pos="2880"/>
          <w:tab w:val="left" w:pos="3600"/>
        </w:tabs>
        <w:overflowPunct w:val="0"/>
        <w:autoSpaceDE w:val="0"/>
        <w:autoSpaceDN w:val="0"/>
        <w:adjustRightInd w:val="0"/>
        <w:spacing w:after="0" w:line="240" w:lineRule="auto"/>
        <w:ind w:left="2880" w:right="-180" w:hanging="720"/>
        <w:textAlignment w:val="baseline"/>
        <w:rPr>
          <w:rFonts w:ascii="Times New Roman" w:hAnsi="Times New Roman"/>
        </w:rPr>
      </w:pPr>
      <w:r w:rsidRPr="00D2556B">
        <w:rPr>
          <w:rFonts w:ascii="Times New Roman" w:hAnsi="Times New Roman"/>
        </w:rPr>
        <w:t>(</w:t>
      </w:r>
      <w:r w:rsidR="00D2556B">
        <w:rPr>
          <w:rFonts w:ascii="Times New Roman" w:hAnsi="Times New Roman"/>
        </w:rPr>
        <w:t>c</w:t>
      </w:r>
      <w:r w:rsidRPr="00D2556B">
        <w:rPr>
          <w:rFonts w:ascii="Times New Roman" w:hAnsi="Times New Roman"/>
        </w:rPr>
        <w:t>)</w:t>
      </w:r>
      <w:r w:rsidR="003517A0" w:rsidRPr="00D2556B">
        <w:rPr>
          <w:rFonts w:ascii="Times New Roman" w:hAnsi="Times New Roman"/>
        </w:rPr>
        <w:tab/>
      </w:r>
      <w:r w:rsidR="00D2556B" w:rsidRPr="00D2556B">
        <w:rPr>
          <w:rFonts w:ascii="Times New Roman" w:hAnsi="Times New Roman"/>
        </w:rPr>
        <w:t>All</w:t>
      </w:r>
      <w:r w:rsidRPr="00D2556B">
        <w:rPr>
          <w:rFonts w:ascii="Times New Roman" w:hAnsi="Times New Roman"/>
        </w:rPr>
        <w:t xml:space="preserve"> buoy lines must be marked with </w:t>
      </w:r>
      <w:r w:rsidR="00D2556B">
        <w:rPr>
          <w:rFonts w:ascii="Times New Roman" w:hAnsi="Times New Roman"/>
        </w:rPr>
        <w:t>four (4) 12 inch</w:t>
      </w:r>
      <w:r w:rsidRPr="00D2556B">
        <w:rPr>
          <w:rFonts w:ascii="Times New Roman" w:hAnsi="Times New Roman"/>
        </w:rPr>
        <w:t xml:space="preserve"> green mark</w:t>
      </w:r>
      <w:r w:rsidR="00D2556B">
        <w:rPr>
          <w:rFonts w:ascii="Times New Roman" w:hAnsi="Times New Roman"/>
        </w:rPr>
        <w:t xml:space="preserve">s. Each green mark must be placed adjacent to, and within 6 inches, of the four purple marks along the buoy line. </w:t>
      </w:r>
    </w:p>
    <w:p w14:paraId="400B83BE" w14:textId="64303501" w:rsidR="00D2556B" w:rsidRDefault="00D2556B" w:rsidP="001C3F4F">
      <w:pPr>
        <w:tabs>
          <w:tab w:val="left" w:pos="720"/>
          <w:tab w:val="left" w:pos="1440"/>
          <w:tab w:val="left" w:pos="2160"/>
          <w:tab w:val="left" w:pos="2880"/>
          <w:tab w:val="left" w:pos="3600"/>
        </w:tabs>
        <w:overflowPunct w:val="0"/>
        <w:autoSpaceDE w:val="0"/>
        <w:autoSpaceDN w:val="0"/>
        <w:adjustRightInd w:val="0"/>
        <w:spacing w:after="0" w:line="240" w:lineRule="auto"/>
        <w:ind w:left="2880" w:right="-180" w:hanging="720"/>
        <w:textAlignment w:val="baseline"/>
        <w:rPr>
          <w:rFonts w:ascii="Times New Roman" w:hAnsi="Times New Roman"/>
        </w:rPr>
      </w:pPr>
    </w:p>
    <w:p w14:paraId="24EF9662" w14:textId="0367D6CA" w:rsidR="00D2556B" w:rsidRPr="00D2556B" w:rsidRDefault="00D2556B" w:rsidP="00D2556B">
      <w:pPr>
        <w:tabs>
          <w:tab w:val="left" w:pos="720"/>
          <w:tab w:val="left" w:pos="1440"/>
          <w:tab w:val="left" w:pos="2160"/>
          <w:tab w:val="left" w:pos="2880"/>
          <w:tab w:val="left" w:pos="3600"/>
        </w:tabs>
        <w:overflowPunct w:val="0"/>
        <w:autoSpaceDE w:val="0"/>
        <w:autoSpaceDN w:val="0"/>
        <w:adjustRightInd w:val="0"/>
        <w:spacing w:after="0" w:line="240" w:lineRule="auto"/>
        <w:ind w:left="2880" w:right="-180" w:hanging="720"/>
        <w:textAlignment w:val="baseline"/>
        <w:rPr>
          <w:rFonts w:ascii="Times New Roman" w:hAnsi="Times New Roman"/>
        </w:rPr>
      </w:pPr>
      <w:r>
        <w:rPr>
          <w:rFonts w:ascii="Times New Roman" w:hAnsi="Times New Roman"/>
        </w:rPr>
        <w:t>(d)</w:t>
      </w:r>
      <w:r>
        <w:rPr>
          <w:rFonts w:ascii="Times New Roman" w:hAnsi="Times New Roman"/>
        </w:rPr>
        <w:tab/>
      </w:r>
      <w:r w:rsidRPr="00D2556B">
        <w:rPr>
          <w:rFonts w:ascii="Times New Roman" w:hAnsi="Times New Roman"/>
        </w:rPr>
        <w:t>All buoy lines must have 1700-pound weak insertion(s) or approved 1700-pound breaking strength line at the location and frequency specified by Zone and distance from shore below. A list of NOAA approved manufactured 1700-pound weak rope and 1700-pound weak insertions can be found at this website: https://www.fisheries.noaa.gov/new-england-mid-atlantic/marine-mammal-protection/approved-weak-inserts-and-line-atlantic-large.</w:t>
      </w:r>
    </w:p>
    <w:p w14:paraId="1668FB61" w14:textId="77777777" w:rsidR="00D2556B" w:rsidRPr="00D2556B" w:rsidRDefault="00D2556B" w:rsidP="00D2556B">
      <w:pPr>
        <w:tabs>
          <w:tab w:val="left" w:pos="720"/>
          <w:tab w:val="left" w:pos="1440"/>
          <w:tab w:val="left" w:pos="2160"/>
          <w:tab w:val="left" w:pos="2880"/>
          <w:tab w:val="left" w:pos="3600"/>
        </w:tabs>
        <w:overflowPunct w:val="0"/>
        <w:autoSpaceDE w:val="0"/>
        <w:autoSpaceDN w:val="0"/>
        <w:adjustRightInd w:val="0"/>
        <w:spacing w:after="0" w:line="240" w:lineRule="auto"/>
        <w:ind w:left="2880" w:right="-180" w:hanging="720"/>
        <w:textAlignment w:val="baseline"/>
        <w:rPr>
          <w:rFonts w:ascii="Times New Roman" w:hAnsi="Times New Roman"/>
        </w:rPr>
      </w:pPr>
    </w:p>
    <w:p w14:paraId="5480808B" w14:textId="41A7AE3E" w:rsidR="00D2556B" w:rsidRPr="00D2556B" w:rsidRDefault="00D2556B" w:rsidP="00D2556B">
      <w:pPr>
        <w:tabs>
          <w:tab w:val="left" w:pos="720"/>
          <w:tab w:val="left" w:pos="1440"/>
          <w:tab w:val="left" w:pos="2160"/>
          <w:tab w:val="left" w:pos="2880"/>
          <w:tab w:val="left" w:pos="3600"/>
        </w:tabs>
        <w:overflowPunct w:val="0"/>
        <w:autoSpaceDE w:val="0"/>
        <w:autoSpaceDN w:val="0"/>
        <w:adjustRightInd w:val="0"/>
        <w:spacing w:after="0" w:line="240" w:lineRule="auto"/>
        <w:ind w:left="2880" w:right="-180" w:hanging="720"/>
        <w:textAlignment w:val="baseline"/>
        <w:rPr>
          <w:rFonts w:ascii="Times New Roman" w:hAnsi="Times New Roman"/>
        </w:rPr>
      </w:pPr>
      <w:r>
        <w:rPr>
          <w:rFonts w:ascii="Times New Roman" w:hAnsi="Times New Roman"/>
        </w:rPr>
        <w:tab/>
      </w:r>
      <w:r w:rsidRPr="00D2556B">
        <w:rPr>
          <w:rFonts w:ascii="Times New Roman" w:hAnsi="Times New Roman"/>
        </w:rPr>
        <w:t>The 1700-pound weak link insert requirements by location are as follows;</w:t>
      </w:r>
    </w:p>
    <w:p w14:paraId="60D03933" w14:textId="77777777" w:rsidR="00D2556B" w:rsidRPr="00D2556B" w:rsidRDefault="00D2556B" w:rsidP="00D2556B">
      <w:pPr>
        <w:tabs>
          <w:tab w:val="left" w:pos="720"/>
          <w:tab w:val="left" w:pos="1440"/>
          <w:tab w:val="left" w:pos="2160"/>
          <w:tab w:val="left" w:pos="2880"/>
          <w:tab w:val="left" w:pos="3600"/>
        </w:tabs>
        <w:overflowPunct w:val="0"/>
        <w:autoSpaceDE w:val="0"/>
        <w:autoSpaceDN w:val="0"/>
        <w:adjustRightInd w:val="0"/>
        <w:spacing w:after="0" w:line="240" w:lineRule="auto"/>
        <w:ind w:left="2880" w:right="-180" w:hanging="720"/>
        <w:textAlignment w:val="baseline"/>
        <w:rPr>
          <w:rFonts w:ascii="Times New Roman" w:hAnsi="Times New Roman"/>
        </w:rPr>
      </w:pPr>
    </w:p>
    <w:p w14:paraId="2F2F382A" w14:textId="6E4B5BCA" w:rsidR="00D2556B" w:rsidRPr="00D2556B" w:rsidRDefault="00D2556B" w:rsidP="003138C8">
      <w:pPr>
        <w:tabs>
          <w:tab w:val="left" w:pos="720"/>
          <w:tab w:val="left" w:pos="1440"/>
          <w:tab w:val="left" w:pos="2160"/>
          <w:tab w:val="left" w:pos="2880"/>
          <w:tab w:val="left" w:pos="3240"/>
          <w:tab w:val="left" w:pos="3600"/>
        </w:tabs>
        <w:overflowPunct w:val="0"/>
        <w:autoSpaceDE w:val="0"/>
        <w:autoSpaceDN w:val="0"/>
        <w:adjustRightInd w:val="0"/>
        <w:spacing w:after="0" w:line="240" w:lineRule="auto"/>
        <w:ind w:left="3600" w:right="-180" w:hanging="1440"/>
        <w:textAlignment w:val="baseline"/>
        <w:rPr>
          <w:rFonts w:ascii="Times New Roman" w:hAnsi="Times New Roman"/>
        </w:rPr>
      </w:pPr>
      <w:r>
        <w:rPr>
          <w:rFonts w:ascii="Times New Roman" w:hAnsi="Times New Roman"/>
        </w:rPr>
        <w:tab/>
      </w:r>
      <w:r w:rsidR="003138C8">
        <w:rPr>
          <w:rFonts w:ascii="Times New Roman" w:hAnsi="Times New Roman"/>
        </w:rPr>
        <w:tab/>
      </w:r>
      <w:r w:rsidRPr="00D2556B">
        <w:rPr>
          <w:rFonts w:ascii="Times New Roman" w:hAnsi="Times New Roman"/>
        </w:rPr>
        <w:t>•</w:t>
      </w:r>
      <w:r w:rsidRPr="00D2556B">
        <w:rPr>
          <w:rFonts w:ascii="Times New Roman" w:hAnsi="Times New Roman"/>
        </w:rPr>
        <w:tab/>
        <w:t>ME Zone A West*, B, C, D, E; Federal Waters 3–12 nm: 2 weak inserts at 25% and 50% down the line OR top 50% of buoy line weak rope</w:t>
      </w:r>
    </w:p>
    <w:p w14:paraId="418A668B" w14:textId="77777777" w:rsidR="00D2556B" w:rsidRPr="00D2556B" w:rsidRDefault="00D2556B" w:rsidP="003138C8">
      <w:pPr>
        <w:tabs>
          <w:tab w:val="left" w:pos="720"/>
          <w:tab w:val="left" w:pos="1440"/>
          <w:tab w:val="left" w:pos="2160"/>
          <w:tab w:val="left" w:pos="2880"/>
          <w:tab w:val="left" w:pos="3240"/>
          <w:tab w:val="left" w:pos="3600"/>
        </w:tabs>
        <w:overflowPunct w:val="0"/>
        <w:autoSpaceDE w:val="0"/>
        <w:autoSpaceDN w:val="0"/>
        <w:adjustRightInd w:val="0"/>
        <w:spacing w:after="0" w:line="240" w:lineRule="auto"/>
        <w:ind w:left="2880" w:right="-180" w:hanging="720"/>
        <w:textAlignment w:val="baseline"/>
        <w:rPr>
          <w:rFonts w:ascii="Times New Roman" w:hAnsi="Times New Roman"/>
        </w:rPr>
      </w:pPr>
    </w:p>
    <w:p w14:paraId="758CC0AE" w14:textId="5C0D54CF" w:rsidR="00D2556B" w:rsidRPr="00D2556B" w:rsidRDefault="00D2556B" w:rsidP="003138C8">
      <w:pPr>
        <w:tabs>
          <w:tab w:val="left" w:pos="720"/>
          <w:tab w:val="left" w:pos="1440"/>
          <w:tab w:val="left" w:pos="2160"/>
          <w:tab w:val="left" w:pos="2880"/>
          <w:tab w:val="left" w:pos="3240"/>
          <w:tab w:val="left" w:pos="3600"/>
        </w:tabs>
        <w:overflowPunct w:val="0"/>
        <w:autoSpaceDE w:val="0"/>
        <w:autoSpaceDN w:val="0"/>
        <w:adjustRightInd w:val="0"/>
        <w:spacing w:after="0" w:line="240" w:lineRule="auto"/>
        <w:ind w:left="3600" w:right="-180" w:hanging="1440"/>
        <w:textAlignment w:val="baseline"/>
        <w:rPr>
          <w:rFonts w:ascii="Times New Roman" w:hAnsi="Times New Roman"/>
        </w:rPr>
      </w:pPr>
      <w:r>
        <w:rPr>
          <w:rFonts w:ascii="Times New Roman" w:hAnsi="Times New Roman"/>
        </w:rPr>
        <w:tab/>
      </w:r>
      <w:r w:rsidR="003138C8">
        <w:rPr>
          <w:rFonts w:ascii="Times New Roman" w:hAnsi="Times New Roman"/>
        </w:rPr>
        <w:tab/>
      </w:r>
      <w:r w:rsidRPr="00D2556B">
        <w:rPr>
          <w:rFonts w:ascii="Times New Roman" w:hAnsi="Times New Roman"/>
        </w:rPr>
        <w:t>•</w:t>
      </w:r>
      <w:r w:rsidRPr="00D2556B">
        <w:rPr>
          <w:rFonts w:ascii="Times New Roman" w:hAnsi="Times New Roman"/>
        </w:rPr>
        <w:tab/>
        <w:t>ME Zone A East*, F, and G; Federal Waters 3–12 nm: 1 weak insert 33% down the line</w:t>
      </w:r>
    </w:p>
    <w:p w14:paraId="33C8B96A" w14:textId="77777777" w:rsidR="00D2556B" w:rsidRPr="00D2556B" w:rsidRDefault="00D2556B" w:rsidP="003138C8">
      <w:pPr>
        <w:tabs>
          <w:tab w:val="left" w:pos="720"/>
          <w:tab w:val="left" w:pos="1440"/>
          <w:tab w:val="left" w:pos="2160"/>
          <w:tab w:val="left" w:pos="2880"/>
          <w:tab w:val="left" w:pos="3240"/>
          <w:tab w:val="left" w:pos="3600"/>
        </w:tabs>
        <w:overflowPunct w:val="0"/>
        <w:autoSpaceDE w:val="0"/>
        <w:autoSpaceDN w:val="0"/>
        <w:adjustRightInd w:val="0"/>
        <w:spacing w:after="0" w:line="240" w:lineRule="auto"/>
        <w:ind w:left="2880" w:right="-180" w:hanging="720"/>
        <w:textAlignment w:val="baseline"/>
        <w:rPr>
          <w:rFonts w:ascii="Times New Roman" w:hAnsi="Times New Roman"/>
        </w:rPr>
      </w:pPr>
    </w:p>
    <w:p w14:paraId="367DE80E" w14:textId="067B6FEE" w:rsidR="00D2556B" w:rsidRPr="00D2556B" w:rsidRDefault="00D2556B" w:rsidP="003138C8">
      <w:pPr>
        <w:tabs>
          <w:tab w:val="left" w:pos="720"/>
          <w:tab w:val="left" w:pos="1440"/>
          <w:tab w:val="left" w:pos="2160"/>
          <w:tab w:val="left" w:pos="2880"/>
          <w:tab w:val="left" w:pos="3240"/>
          <w:tab w:val="left" w:pos="3600"/>
        </w:tabs>
        <w:overflowPunct w:val="0"/>
        <w:autoSpaceDE w:val="0"/>
        <w:autoSpaceDN w:val="0"/>
        <w:adjustRightInd w:val="0"/>
        <w:spacing w:after="0" w:line="240" w:lineRule="auto"/>
        <w:ind w:left="2880" w:right="-180" w:hanging="720"/>
        <w:textAlignment w:val="baseline"/>
        <w:rPr>
          <w:rFonts w:ascii="Times New Roman" w:hAnsi="Times New Roman"/>
        </w:rPr>
      </w:pPr>
      <w:r>
        <w:rPr>
          <w:rFonts w:ascii="Times New Roman" w:hAnsi="Times New Roman"/>
        </w:rPr>
        <w:tab/>
      </w:r>
      <w:r w:rsidR="003138C8">
        <w:rPr>
          <w:rFonts w:ascii="Times New Roman" w:hAnsi="Times New Roman"/>
        </w:rPr>
        <w:tab/>
      </w:r>
      <w:r w:rsidRPr="00D2556B">
        <w:rPr>
          <w:rFonts w:ascii="Times New Roman" w:hAnsi="Times New Roman"/>
        </w:rPr>
        <w:t>•</w:t>
      </w:r>
      <w:r w:rsidRPr="00D2556B">
        <w:rPr>
          <w:rFonts w:ascii="Times New Roman" w:hAnsi="Times New Roman"/>
        </w:rPr>
        <w:tab/>
        <w:t>Beyond 12 nm: 1 weak insert 33% down the line</w:t>
      </w:r>
    </w:p>
    <w:p w14:paraId="173C450B" w14:textId="77777777" w:rsidR="00D2556B" w:rsidRPr="00D2556B" w:rsidRDefault="00D2556B" w:rsidP="00D2556B">
      <w:pPr>
        <w:tabs>
          <w:tab w:val="left" w:pos="720"/>
          <w:tab w:val="left" w:pos="1440"/>
          <w:tab w:val="left" w:pos="2160"/>
          <w:tab w:val="left" w:pos="2880"/>
          <w:tab w:val="left" w:pos="3600"/>
        </w:tabs>
        <w:overflowPunct w:val="0"/>
        <w:autoSpaceDE w:val="0"/>
        <w:autoSpaceDN w:val="0"/>
        <w:adjustRightInd w:val="0"/>
        <w:spacing w:after="0" w:line="240" w:lineRule="auto"/>
        <w:ind w:left="2880" w:right="-180" w:hanging="720"/>
        <w:textAlignment w:val="baseline"/>
        <w:rPr>
          <w:rFonts w:ascii="Times New Roman" w:hAnsi="Times New Roman"/>
        </w:rPr>
      </w:pPr>
    </w:p>
    <w:p w14:paraId="286E4BC5" w14:textId="7E31764F" w:rsidR="00D2556B" w:rsidRDefault="00D2556B" w:rsidP="003138C8">
      <w:pPr>
        <w:tabs>
          <w:tab w:val="left" w:pos="720"/>
          <w:tab w:val="left" w:pos="1440"/>
          <w:tab w:val="left" w:pos="2160"/>
          <w:tab w:val="left" w:pos="2880"/>
          <w:tab w:val="left" w:pos="3600"/>
        </w:tabs>
        <w:overflowPunct w:val="0"/>
        <w:autoSpaceDE w:val="0"/>
        <w:autoSpaceDN w:val="0"/>
        <w:adjustRightInd w:val="0"/>
        <w:spacing w:after="0" w:line="240" w:lineRule="auto"/>
        <w:ind w:left="2880" w:right="-450"/>
        <w:textAlignment w:val="baseline"/>
        <w:rPr>
          <w:rFonts w:ascii="Times New Roman" w:hAnsi="Times New Roman"/>
        </w:rPr>
      </w:pPr>
      <w:r w:rsidRPr="00D2556B">
        <w:rPr>
          <w:rFonts w:ascii="Times New Roman" w:hAnsi="Times New Roman"/>
        </w:rPr>
        <w:t>* Zone A East and Zone A West are defined in Chapter 75.01 (A) (10 and 11).</w:t>
      </w:r>
    </w:p>
    <w:p w14:paraId="3CFF67B4" w14:textId="77777777" w:rsidR="00CA5707" w:rsidRPr="00CA5707" w:rsidRDefault="00CA5707" w:rsidP="001C3F4F">
      <w:pPr>
        <w:tabs>
          <w:tab w:val="left" w:pos="720"/>
          <w:tab w:val="left" w:pos="1440"/>
          <w:tab w:val="left" w:pos="2160"/>
          <w:tab w:val="left" w:pos="2880"/>
          <w:tab w:val="left" w:pos="3600"/>
        </w:tabs>
        <w:overflowPunct w:val="0"/>
        <w:autoSpaceDE w:val="0"/>
        <w:autoSpaceDN w:val="0"/>
        <w:adjustRightInd w:val="0"/>
        <w:spacing w:after="0" w:line="240" w:lineRule="auto"/>
        <w:ind w:left="1080" w:firstLine="1080"/>
        <w:textAlignment w:val="baseline"/>
        <w:rPr>
          <w:rFonts w:ascii="Times New Roman" w:hAnsi="Times New Roman"/>
        </w:rPr>
      </w:pPr>
    </w:p>
    <w:p w14:paraId="2D3A3AA2" w14:textId="77777777" w:rsidR="00CA5707" w:rsidRPr="00CA5707" w:rsidRDefault="00CA5707" w:rsidP="001C3F4F">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r w:rsidRPr="00CA5707">
        <w:rPr>
          <w:rFonts w:ascii="Times New Roman" w:hAnsi="Times New Roman"/>
        </w:rPr>
        <w:t>(e)</w:t>
      </w:r>
      <w:r w:rsidRPr="00CA5707">
        <w:rPr>
          <w:rFonts w:ascii="Times New Roman" w:hAnsi="Times New Roman"/>
        </w:rPr>
        <w:tab/>
        <w:t>Multiple traps only – no single traps allowed; See section 5 below for minimum number of traps per trawl; trawls of 5 or fewer traps must have only one buoy line.</w:t>
      </w:r>
    </w:p>
    <w:p w14:paraId="2DE83551" w14:textId="77777777" w:rsidR="00CA5707" w:rsidRPr="00CA5707" w:rsidRDefault="00CA5707" w:rsidP="001C3F4F">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p>
    <w:p w14:paraId="40521D72" w14:textId="77777777" w:rsidR="00CA5707" w:rsidRPr="00CA5707" w:rsidRDefault="00CA5707" w:rsidP="001C3F4F">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r w:rsidRPr="00CA5707">
        <w:rPr>
          <w:rFonts w:ascii="Times New Roman" w:hAnsi="Times New Roman"/>
        </w:rPr>
        <w:t>(f)</w:t>
      </w:r>
      <w:r w:rsidRPr="00CA5707">
        <w:rPr>
          <w:rFonts w:ascii="Times New Roman" w:hAnsi="Times New Roman"/>
        </w:rPr>
        <w:tab/>
        <w:t>The attachment of buoys, toggles or other floatation devices is prohibited on ground lines.</w:t>
      </w:r>
    </w:p>
    <w:p w14:paraId="29408105" w14:textId="77777777" w:rsidR="00CA5707" w:rsidRPr="00CA5707" w:rsidRDefault="00CA5707" w:rsidP="001C3F4F">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u w:val="single"/>
        </w:rPr>
      </w:pPr>
    </w:p>
    <w:p w14:paraId="2AA27828" w14:textId="77777777" w:rsidR="00CA5707" w:rsidRPr="00CA5707" w:rsidRDefault="00CA5707" w:rsidP="001C3F4F">
      <w:pPr>
        <w:tabs>
          <w:tab w:val="left" w:pos="720"/>
          <w:tab w:val="left" w:pos="1440"/>
          <w:tab w:val="left" w:pos="2160"/>
          <w:tab w:val="left" w:pos="2880"/>
          <w:tab w:val="left" w:pos="3600"/>
        </w:tabs>
        <w:overflowPunct w:val="0"/>
        <w:autoSpaceDE w:val="0"/>
        <w:autoSpaceDN w:val="0"/>
        <w:adjustRightInd w:val="0"/>
        <w:spacing w:after="0" w:line="240" w:lineRule="auto"/>
        <w:ind w:left="2880" w:right="-90" w:hanging="720"/>
        <w:textAlignment w:val="baseline"/>
        <w:rPr>
          <w:rFonts w:ascii="Times New Roman" w:hAnsi="Times New Roman"/>
        </w:rPr>
      </w:pPr>
      <w:r w:rsidRPr="00CA5707">
        <w:rPr>
          <w:rFonts w:ascii="Times New Roman" w:hAnsi="Times New Roman"/>
        </w:rPr>
        <w:t>(g)</w:t>
      </w:r>
      <w:r w:rsidRPr="00CA5707">
        <w:rPr>
          <w:rFonts w:ascii="Times New Roman" w:hAnsi="Times New Roman"/>
        </w:rPr>
        <w:tab/>
        <w:t xml:space="preserve">Ground lines. All ground lines must be composed entirely of sinking line. </w:t>
      </w:r>
    </w:p>
    <w:p w14:paraId="35E85A1E" w14:textId="77777777" w:rsidR="00CA5707" w:rsidRPr="00CA5707" w:rsidRDefault="00CA5707" w:rsidP="001C3F4F">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p>
    <w:p w14:paraId="2DD60498" w14:textId="77777777" w:rsidR="00CA5707" w:rsidRDefault="00CA5707" w:rsidP="001C3F4F">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r w:rsidRPr="00CA5707">
        <w:rPr>
          <w:rFonts w:ascii="Times New Roman" w:hAnsi="Times New Roman"/>
        </w:rPr>
        <w:lastRenderedPageBreak/>
        <w:t>(h)</w:t>
      </w:r>
      <w:r w:rsidRPr="00CA5707">
        <w:rPr>
          <w:rFonts w:ascii="Times New Roman" w:hAnsi="Times New Roman"/>
        </w:rPr>
        <w:tab/>
        <w:t>Sink rope means, for both ground lines and buoy lines, line that has a specific gravity greater than or equal to 1.030, and, for ground lines only, does not float at any point in the water column.</w:t>
      </w:r>
    </w:p>
    <w:p w14:paraId="067B10F1" w14:textId="77777777" w:rsidR="001C3F4F" w:rsidRPr="00CA5707" w:rsidRDefault="001C3F4F" w:rsidP="001C3F4F">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p>
    <w:p w14:paraId="3A45993C" w14:textId="77777777" w:rsidR="00CA5707" w:rsidRPr="00CA5707" w:rsidRDefault="00CA5707" w:rsidP="001C3F4F">
      <w:pPr>
        <w:tabs>
          <w:tab w:val="left" w:pos="720"/>
          <w:tab w:val="left" w:pos="1440"/>
          <w:tab w:val="left" w:pos="2160"/>
          <w:tab w:val="left" w:pos="2880"/>
          <w:tab w:val="left" w:pos="3600"/>
        </w:tabs>
        <w:overflowPunct w:val="0"/>
        <w:autoSpaceDE w:val="0"/>
        <w:autoSpaceDN w:val="0"/>
        <w:adjustRightInd w:val="0"/>
        <w:spacing w:after="0" w:line="240" w:lineRule="auto"/>
        <w:ind w:left="2880" w:hanging="720"/>
        <w:textAlignment w:val="baseline"/>
        <w:rPr>
          <w:rFonts w:ascii="Times New Roman" w:hAnsi="Times New Roman"/>
        </w:rPr>
      </w:pPr>
      <w:r w:rsidRPr="00CA5707">
        <w:rPr>
          <w:rFonts w:ascii="Times New Roman" w:hAnsi="Times New Roman"/>
        </w:rPr>
        <w:t>(i)</w:t>
      </w:r>
      <w:r w:rsidRPr="00CA5707">
        <w:rPr>
          <w:rFonts w:ascii="Times New Roman" w:hAnsi="Times New Roman"/>
        </w:rPr>
        <w:tab/>
        <w:t>Fishermen are encouraged, but not required, to maintain knot-free buoy lines.</w:t>
      </w:r>
    </w:p>
    <w:p w14:paraId="1B1468AB" w14:textId="77777777" w:rsidR="006941FE" w:rsidRDefault="006941FE" w:rsidP="001C3F4F">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2"/>
          <w:szCs w:val="22"/>
        </w:rPr>
      </w:pPr>
    </w:p>
    <w:p w14:paraId="790021BD" w14:textId="77777777" w:rsidR="006941FE" w:rsidRDefault="001D1261"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s="Times New Roman"/>
          <w:sz w:val="22"/>
          <w:szCs w:val="22"/>
        </w:rPr>
      </w:pPr>
      <w:r w:rsidRPr="00F63585">
        <w:rPr>
          <w:rFonts w:ascii="Times New Roman" w:hAnsi="Times New Roman" w:cs="Times New Roman"/>
          <w:sz w:val="22"/>
          <w:szCs w:val="22"/>
        </w:rPr>
        <w:t>5</w:t>
      </w:r>
      <w:r w:rsidR="004F3B20">
        <w:rPr>
          <w:rFonts w:ascii="Times New Roman" w:hAnsi="Times New Roman" w:cs="Times New Roman"/>
          <w:sz w:val="22"/>
          <w:szCs w:val="22"/>
        </w:rPr>
        <w:t>.</w:t>
      </w:r>
      <w:r w:rsidR="004F3B20">
        <w:rPr>
          <w:rFonts w:ascii="Times New Roman" w:hAnsi="Times New Roman" w:cs="Times New Roman"/>
          <w:sz w:val="22"/>
          <w:szCs w:val="22"/>
        </w:rPr>
        <w:tab/>
      </w:r>
      <w:r w:rsidR="001B7B2C" w:rsidRPr="001B7B2C">
        <w:rPr>
          <w:rFonts w:ascii="Times New Roman" w:hAnsi="Times New Roman" w:cs="Times New Roman"/>
          <w:b/>
          <w:sz w:val="22"/>
          <w:szCs w:val="22"/>
        </w:rPr>
        <w:t>Minimum Number of Traps p</w:t>
      </w:r>
      <w:r w:rsidRPr="001B7B2C">
        <w:rPr>
          <w:rFonts w:ascii="Times New Roman" w:hAnsi="Times New Roman" w:cs="Times New Roman"/>
          <w:b/>
          <w:sz w:val="22"/>
          <w:szCs w:val="22"/>
        </w:rPr>
        <w:t>er Trawl</w:t>
      </w:r>
    </w:p>
    <w:p w14:paraId="151B43A7" w14:textId="77777777" w:rsidR="001B7B2C" w:rsidRDefault="001B7B2C"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51FF1809" w14:textId="5A88793B" w:rsidR="006941FE" w:rsidRDefault="001D1261"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sz w:val="22"/>
          <w:szCs w:val="22"/>
        </w:rPr>
      </w:pPr>
      <w:r w:rsidRPr="00F63585">
        <w:rPr>
          <w:rFonts w:ascii="Times New Roman" w:hAnsi="Times New Roman" w:cs="Times New Roman"/>
          <w:sz w:val="22"/>
          <w:szCs w:val="22"/>
        </w:rPr>
        <w:t>In Maine, trap trawl requirements are based on the enforcement lines defined in Chapter 75.01 and the Maine lobster management zones defined in Chapter 25.94.</w:t>
      </w:r>
      <w:r w:rsidR="00D2556B">
        <w:rPr>
          <w:rFonts w:ascii="Times New Roman" w:hAnsi="Times New Roman" w:cs="Times New Roman"/>
          <w:sz w:val="22"/>
          <w:szCs w:val="22"/>
        </w:rPr>
        <w:t xml:space="preserve"> </w:t>
      </w:r>
      <w:r w:rsidR="00D2556B" w:rsidRPr="00D2556B">
        <w:rPr>
          <w:rFonts w:ascii="Times New Roman" w:hAnsi="Times New Roman" w:cs="Times New Roman"/>
          <w:sz w:val="22"/>
          <w:szCs w:val="22"/>
        </w:rPr>
        <w:t xml:space="preserve">Pocket waters* will follow the trawl minimums in their respective zones between the exemption line and the 3-mile line. State water trawl maximums can be found in Chapter 25.04. </w:t>
      </w:r>
      <w:r w:rsidR="006941FE">
        <w:rPr>
          <w:rFonts w:ascii="Times New Roman" w:hAnsi="Times New Roman" w:cs="Times New Roman"/>
          <w:sz w:val="22"/>
          <w:szCs w:val="22"/>
        </w:rPr>
        <w:t xml:space="preserve"> </w:t>
      </w:r>
      <w:r w:rsidRPr="00F63585">
        <w:rPr>
          <w:rFonts w:ascii="Times New Roman" w:hAnsi="Times New Roman" w:cs="Times New Roman"/>
          <w:sz w:val="22"/>
          <w:szCs w:val="22"/>
        </w:rPr>
        <w:t>See each individual management area for details on the</w:t>
      </w:r>
      <w:r w:rsidR="00C873D4">
        <w:rPr>
          <w:rFonts w:ascii="Times New Roman" w:hAnsi="Times New Roman" w:cs="Times New Roman"/>
          <w:sz w:val="22"/>
          <w:szCs w:val="22"/>
        </w:rPr>
        <w:t xml:space="preserve"> traps per trawl</w:t>
      </w:r>
      <w:r w:rsidRPr="00F63585">
        <w:rPr>
          <w:rFonts w:ascii="Times New Roman" w:hAnsi="Times New Roman" w:cs="Times New Roman"/>
          <w:sz w:val="22"/>
          <w:szCs w:val="22"/>
        </w:rPr>
        <w:t xml:space="preserve"> requirements:</w:t>
      </w:r>
    </w:p>
    <w:p w14:paraId="409FA12E" w14:textId="77777777" w:rsidR="00C873D4" w:rsidRDefault="00C873D4"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sz w:val="22"/>
          <w:szCs w:val="22"/>
        </w:rPr>
      </w:pPr>
    </w:p>
    <w:tbl>
      <w:tblPr>
        <w:tblW w:w="5424" w:type="pct"/>
        <w:jc w:val="center"/>
        <w:tblCellMar>
          <w:left w:w="0" w:type="dxa"/>
          <w:right w:w="0" w:type="dxa"/>
        </w:tblCellMar>
        <w:tblLook w:val="04A0" w:firstRow="1" w:lastRow="0" w:firstColumn="1" w:lastColumn="0" w:noHBand="0" w:noVBand="1"/>
      </w:tblPr>
      <w:tblGrid>
        <w:gridCol w:w="1977"/>
        <w:gridCol w:w="2215"/>
        <w:gridCol w:w="1980"/>
        <w:gridCol w:w="1980"/>
        <w:gridCol w:w="1980"/>
      </w:tblGrid>
      <w:tr w:rsidR="00C873D4" w:rsidRPr="00C873D4" w14:paraId="42F882EF" w14:textId="77777777" w:rsidTr="00C873D4">
        <w:trPr>
          <w:trHeight w:val="630"/>
          <w:jc w:val="center"/>
        </w:trPr>
        <w:tc>
          <w:tcPr>
            <w:tcW w:w="976" w:type="pct"/>
            <w:tcBorders>
              <w:top w:val="single" w:sz="8" w:space="0" w:color="000000"/>
              <w:left w:val="single" w:sz="8" w:space="0" w:color="000000"/>
              <w:bottom w:val="single" w:sz="8" w:space="0" w:color="000000"/>
              <w:right w:val="single" w:sz="8" w:space="0" w:color="000000"/>
            </w:tcBorders>
            <w:shd w:val="clear" w:color="auto" w:fill="4472C4"/>
            <w:tcMar>
              <w:top w:w="15" w:type="dxa"/>
              <w:left w:w="166" w:type="dxa"/>
              <w:bottom w:w="0" w:type="dxa"/>
              <w:right w:w="166" w:type="dxa"/>
            </w:tcMar>
            <w:hideMark/>
          </w:tcPr>
          <w:p w14:paraId="54A63923" w14:textId="77777777" w:rsidR="00C873D4" w:rsidRPr="00C873D4" w:rsidRDefault="00C873D4" w:rsidP="00C873D4">
            <w:pPr>
              <w:spacing w:after="0" w:line="256" w:lineRule="auto"/>
              <w:jc w:val="center"/>
              <w:rPr>
                <w:rFonts w:cs="Calibri"/>
                <w:sz w:val="20"/>
                <w:szCs w:val="20"/>
              </w:rPr>
            </w:pPr>
            <w:r w:rsidRPr="00C873D4">
              <w:rPr>
                <w:rFonts w:cs="Calibri"/>
                <w:b/>
                <w:bCs/>
                <w:color w:val="FFFFFF"/>
                <w:kern w:val="24"/>
                <w:sz w:val="20"/>
                <w:szCs w:val="20"/>
              </w:rPr>
              <w:t>ZONE</w:t>
            </w:r>
          </w:p>
        </w:tc>
        <w:tc>
          <w:tcPr>
            <w:tcW w:w="1093" w:type="pct"/>
            <w:tcBorders>
              <w:top w:val="single" w:sz="8" w:space="0" w:color="000000"/>
              <w:left w:val="single" w:sz="8" w:space="0" w:color="000000"/>
              <w:bottom w:val="single" w:sz="8" w:space="0" w:color="000000"/>
              <w:right w:val="single" w:sz="8" w:space="0" w:color="000000"/>
            </w:tcBorders>
            <w:shd w:val="clear" w:color="auto" w:fill="4472C4"/>
            <w:tcMar>
              <w:top w:w="15" w:type="dxa"/>
              <w:left w:w="166" w:type="dxa"/>
              <w:bottom w:w="0" w:type="dxa"/>
              <w:right w:w="166" w:type="dxa"/>
            </w:tcMar>
            <w:hideMark/>
          </w:tcPr>
          <w:p w14:paraId="07EAD31A" w14:textId="77777777" w:rsidR="00C873D4" w:rsidRPr="00C873D4" w:rsidRDefault="00C873D4" w:rsidP="00C873D4">
            <w:pPr>
              <w:spacing w:after="0" w:line="256" w:lineRule="auto"/>
              <w:jc w:val="center"/>
              <w:rPr>
                <w:rFonts w:cs="Calibri"/>
                <w:sz w:val="20"/>
                <w:szCs w:val="20"/>
              </w:rPr>
            </w:pPr>
            <w:r w:rsidRPr="00C873D4">
              <w:rPr>
                <w:rFonts w:cs="Calibri"/>
                <w:b/>
                <w:bCs/>
                <w:color w:val="FFFFFF"/>
                <w:kern w:val="24"/>
                <w:sz w:val="20"/>
                <w:szCs w:val="20"/>
              </w:rPr>
              <w:t>EXEMPTION LINE TO 3NM</w:t>
            </w:r>
          </w:p>
        </w:tc>
        <w:tc>
          <w:tcPr>
            <w:tcW w:w="977" w:type="pct"/>
            <w:tcBorders>
              <w:top w:val="single" w:sz="8" w:space="0" w:color="000000"/>
              <w:left w:val="single" w:sz="8" w:space="0" w:color="000000"/>
              <w:bottom w:val="single" w:sz="8" w:space="0" w:color="000000"/>
              <w:right w:val="single" w:sz="8" w:space="0" w:color="000000"/>
            </w:tcBorders>
            <w:shd w:val="clear" w:color="auto" w:fill="4472C4"/>
            <w:tcMar>
              <w:top w:w="15" w:type="dxa"/>
              <w:left w:w="166" w:type="dxa"/>
              <w:bottom w:w="0" w:type="dxa"/>
              <w:right w:w="166" w:type="dxa"/>
            </w:tcMar>
            <w:hideMark/>
          </w:tcPr>
          <w:p w14:paraId="56B148B0" w14:textId="77777777" w:rsidR="00C873D4" w:rsidRPr="00C873D4" w:rsidRDefault="00C873D4" w:rsidP="00C873D4">
            <w:pPr>
              <w:spacing w:after="0" w:line="256" w:lineRule="auto"/>
              <w:jc w:val="center"/>
              <w:rPr>
                <w:rFonts w:cs="Calibri"/>
                <w:sz w:val="20"/>
                <w:szCs w:val="20"/>
              </w:rPr>
            </w:pPr>
            <w:r w:rsidRPr="00C873D4">
              <w:rPr>
                <w:rFonts w:cs="Calibri"/>
                <w:b/>
                <w:bCs/>
                <w:color w:val="FFFFFF"/>
                <w:kern w:val="24"/>
                <w:sz w:val="20"/>
                <w:szCs w:val="20"/>
              </w:rPr>
              <w:t>3 TO 6* NM</w:t>
            </w:r>
          </w:p>
        </w:tc>
        <w:tc>
          <w:tcPr>
            <w:tcW w:w="977" w:type="pct"/>
            <w:tcBorders>
              <w:top w:val="single" w:sz="8" w:space="0" w:color="000000"/>
              <w:left w:val="single" w:sz="8" w:space="0" w:color="000000"/>
              <w:bottom w:val="single" w:sz="8" w:space="0" w:color="000000"/>
              <w:right w:val="single" w:sz="8" w:space="0" w:color="000000"/>
            </w:tcBorders>
            <w:shd w:val="clear" w:color="auto" w:fill="4472C4"/>
            <w:tcMar>
              <w:top w:w="15" w:type="dxa"/>
              <w:left w:w="166" w:type="dxa"/>
              <w:bottom w:w="0" w:type="dxa"/>
              <w:right w:w="166" w:type="dxa"/>
            </w:tcMar>
            <w:hideMark/>
          </w:tcPr>
          <w:p w14:paraId="6A3E6346" w14:textId="77777777" w:rsidR="00C873D4" w:rsidRPr="00C873D4" w:rsidRDefault="00C873D4" w:rsidP="00C873D4">
            <w:pPr>
              <w:spacing w:after="0" w:line="256" w:lineRule="auto"/>
              <w:jc w:val="center"/>
              <w:rPr>
                <w:rFonts w:cs="Calibri"/>
                <w:sz w:val="20"/>
                <w:szCs w:val="20"/>
              </w:rPr>
            </w:pPr>
            <w:r w:rsidRPr="00C873D4">
              <w:rPr>
                <w:rFonts w:cs="Calibri"/>
                <w:b/>
                <w:bCs/>
                <w:color w:val="FFFFFF"/>
                <w:kern w:val="24"/>
                <w:sz w:val="20"/>
                <w:szCs w:val="20"/>
              </w:rPr>
              <w:t>6* TO 12 NM</w:t>
            </w:r>
          </w:p>
        </w:tc>
        <w:tc>
          <w:tcPr>
            <w:tcW w:w="977" w:type="pct"/>
            <w:tcBorders>
              <w:top w:val="single" w:sz="8" w:space="0" w:color="000000"/>
              <w:left w:val="single" w:sz="8" w:space="0" w:color="000000"/>
              <w:bottom w:val="single" w:sz="8" w:space="0" w:color="000000"/>
              <w:right w:val="single" w:sz="8" w:space="0" w:color="000000"/>
            </w:tcBorders>
            <w:shd w:val="clear" w:color="auto" w:fill="4472C4"/>
            <w:tcMar>
              <w:top w:w="15" w:type="dxa"/>
              <w:left w:w="166" w:type="dxa"/>
              <w:bottom w:w="0" w:type="dxa"/>
              <w:right w:w="166" w:type="dxa"/>
            </w:tcMar>
            <w:hideMark/>
          </w:tcPr>
          <w:p w14:paraId="76735E60" w14:textId="77777777" w:rsidR="00C873D4" w:rsidRPr="00C873D4" w:rsidRDefault="00C873D4" w:rsidP="00C873D4">
            <w:pPr>
              <w:spacing w:after="0" w:line="256" w:lineRule="auto"/>
              <w:jc w:val="center"/>
              <w:rPr>
                <w:rFonts w:cs="Calibri"/>
                <w:sz w:val="20"/>
                <w:szCs w:val="20"/>
              </w:rPr>
            </w:pPr>
            <w:r w:rsidRPr="00C873D4">
              <w:rPr>
                <w:rFonts w:cs="Calibri"/>
                <w:b/>
                <w:bCs/>
                <w:color w:val="FFFFFF"/>
                <w:kern w:val="24"/>
                <w:sz w:val="20"/>
                <w:szCs w:val="20"/>
              </w:rPr>
              <w:t>BEYOND 12 NM</w:t>
            </w:r>
          </w:p>
        </w:tc>
      </w:tr>
      <w:tr w:rsidR="00C873D4" w:rsidRPr="00C873D4" w14:paraId="35AE8A42" w14:textId="77777777" w:rsidTr="00C873D4">
        <w:trPr>
          <w:trHeight w:val="630"/>
          <w:jc w:val="center"/>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52C3E09E" w14:textId="77777777" w:rsidR="00C873D4" w:rsidRPr="00C873D4" w:rsidRDefault="00C873D4" w:rsidP="00C873D4">
            <w:pPr>
              <w:spacing w:after="0" w:line="256" w:lineRule="auto"/>
              <w:rPr>
                <w:rFonts w:cs="Calibri"/>
                <w:sz w:val="20"/>
                <w:szCs w:val="20"/>
              </w:rPr>
            </w:pPr>
            <w:r w:rsidRPr="00C873D4">
              <w:rPr>
                <w:rFonts w:cs="Calibri"/>
                <w:b/>
                <w:bCs/>
                <w:color w:val="000000"/>
                <w:kern w:val="24"/>
                <w:sz w:val="20"/>
                <w:szCs w:val="20"/>
              </w:rPr>
              <w:t>Zone A East*</w:t>
            </w:r>
          </w:p>
          <w:p w14:paraId="3F8CE66A" w14:textId="77777777" w:rsidR="00C873D4" w:rsidRPr="00C873D4" w:rsidRDefault="00C873D4" w:rsidP="00C873D4">
            <w:pPr>
              <w:spacing w:after="0" w:line="256" w:lineRule="auto"/>
              <w:rPr>
                <w:rFonts w:cs="Calibri"/>
                <w:sz w:val="20"/>
                <w:szCs w:val="20"/>
              </w:rPr>
            </w:pPr>
            <w:r w:rsidRPr="00C873D4">
              <w:rPr>
                <w:rFonts w:cs="Calibri"/>
                <w:b/>
                <w:bCs/>
                <w:color w:val="000000"/>
                <w:kern w:val="24"/>
                <w:sz w:val="20"/>
                <w:szCs w:val="20"/>
              </w:rPr>
              <w:t> </w:t>
            </w:r>
          </w:p>
        </w:tc>
        <w:tc>
          <w:tcPr>
            <w:tcW w:w="1093"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1B704242"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3 for 1 line</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3CAA97F9"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10 for 1 line</w:t>
            </w:r>
          </w:p>
          <w:p w14:paraId="7794F58F"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20 for 2 lines</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289D6171"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10 for 1 line</w:t>
            </w:r>
          </w:p>
          <w:p w14:paraId="38AFF482"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20 for 2 lines</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5143EB81"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25 for 2 lines</w:t>
            </w:r>
          </w:p>
        </w:tc>
      </w:tr>
      <w:tr w:rsidR="00C873D4" w:rsidRPr="00C873D4" w14:paraId="08B9A7B4" w14:textId="77777777" w:rsidTr="00C873D4">
        <w:trPr>
          <w:trHeight w:val="630"/>
          <w:jc w:val="center"/>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03FACA04" w14:textId="77777777" w:rsidR="00C873D4" w:rsidRPr="00C873D4" w:rsidRDefault="00C873D4" w:rsidP="00C873D4">
            <w:pPr>
              <w:spacing w:after="0" w:line="256" w:lineRule="auto"/>
              <w:rPr>
                <w:rFonts w:cs="Calibri"/>
                <w:sz w:val="20"/>
                <w:szCs w:val="20"/>
              </w:rPr>
            </w:pPr>
            <w:r w:rsidRPr="00C873D4">
              <w:rPr>
                <w:rFonts w:cs="Calibri"/>
                <w:b/>
                <w:bCs/>
                <w:color w:val="000000"/>
                <w:kern w:val="24"/>
                <w:sz w:val="20"/>
                <w:szCs w:val="20"/>
              </w:rPr>
              <w:t>Zone A West*</w:t>
            </w:r>
          </w:p>
          <w:p w14:paraId="4724AC3B" w14:textId="77777777" w:rsidR="00C873D4" w:rsidRPr="00C873D4" w:rsidRDefault="00C873D4" w:rsidP="00C873D4">
            <w:pPr>
              <w:spacing w:after="0" w:line="256" w:lineRule="auto"/>
              <w:rPr>
                <w:rFonts w:cs="Calibri"/>
                <w:sz w:val="20"/>
                <w:szCs w:val="20"/>
              </w:rPr>
            </w:pPr>
            <w:r w:rsidRPr="00C873D4">
              <w:rPr>
                <w:rFonts w:cs="Calibri"/>
                <w:b/>
                <w:bCs/>
                <w:color w:val="000000"/>
                <w:kern w:val="24"/>
                <w:sz w:val="20"/>
                <w:szCs w:val="20"/>
              </w:rPr>
              <w:t> </w:t>
            </w:r>
          </w:p>
        </w:tc>
        <w:tc>
          <w:tcPr>
            <w:tcW w:w="1093"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64F036C9"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3 for 1 line</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6E72B7AD"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4 for 1 line</w:t>
            </w:r>
          </w:p>
          <w:p w14:paraId="41FD4EF3"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8 for 2 lines</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2DCA97B8"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8 for 1 line</w:t>
            </w:r>
          </w:p>
          <w:p w14:paraId="502B46B5"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15 for 2 lines</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274477EE"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25 for 2 lines</w:t>
            </w:r>
          </w:p>
        </w:tc>
      </w:tr>
      <w:tr w:rsidR="00C873D4" w:rsidRPr="00C873D4" w14:paraId="7EBB4988" w14:textId="77777777" w:rsidTr="00C873D4">
        <w:trPr>
          <w:trHeight w:val="630"/>
          <w:jc w:val="center"/>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55634762" w14:textId="77777777" w:rsidR="00C873D4" w:rsidRPr="00C873D4" w:rsidRDefault="00C873D4" w:rsidP="00C873D4">
            <w:pPr>
              <w:spacing w:after="0" w:line="256" w:lineRule="auto"/>
              <w:rPr>
                <w:rFonts w:cs="Calibri"/>
                <w:sz w:val="20"/>
                <w:szCs w:val="20"/>
              </w:rPr>
            </w:pPr>
            <w:r w:rsidRPr="00C873D4">
              <w:rPr>
                <w:rFonts w:cs="Calibri"/>
                <w:b/>
                <w:bCs/>
                <w:color w:val="000000"/>
                <w:kern w:val="24"/>
                <w:sz w:val="20"/>
                <w:szCs w:val="20"/>
              </w:rPr>
              <w:t>Zone B</w:t>
            </w:r>
          </w:p>
          <w:p w14:paraId="5CB64DC5" w14:textId="77777777" w:rsidR="00C873D4" w:rsidRPr="00C873D4" w:rsidRDefault="00C873D4" w:rsidP="00C873D4">
            <w:pPr>
              <w:spacing w:after="0" w:line="256" w:lineRule="auto"/>
              <w:rPr>
                <w:rFonts w:cs="Calibri"/>
                <w:sz w:val="20"/>
                <w:szCs w:val="20"/>
              </w:rPr>
            </w:pPr>
            <w:r w:rsidRPr="00C873D4">
              <w:rPr>
                <w:rFonts w:cs="Calibri"/>
                <w:b/>
                <w:bCs/>
                <w:color w:val="000000"/>
                <w:kern w:val="24"/>
                <w:sz w:val="20"/>
                <w:szCs w:val="20"/>
              </w:rPr>
              <w:t> </w:t>
            </w:r>
          </w:p>
        </w:tc>
        <w:tc>
          <w:tcPr>
            <w:tcW w:w="1093"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58D2703B"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3 for 1 line</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1C287654"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5 for 1 line</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575047C3"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5 for 1 line</w:t>
            </w:r>
          </w:p>
          <w:p w14:paraId="3DDDD61D"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10 for 2 lines</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026BDAF3"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25 for 2 lines</w:t>
            </w:r>
          </w:p>
        </w:tc>
      </w:tr>
      <w:tr w:rsidR="00C873D4" w:rsidRPr="00C873D4" w14:paraId="5FE40234" w14:textId="77777777" w:rsidTr="00C873D4">
        <w:trPr>
          <w:trHeight w:val="630"/>
          <w:jc w:val="center"/>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7200DB85" w14:textId="77777777" w:rsidR="00C873D4" w:rsidRPr="00C873D4" w:rsidRDefault="00C873D4" w:rsidP="00C873D4">
            <w:pPr>
              <w:spacing w:after="0" w:line="256" w:lineRule="auto"/>
              <w:rPr>
                <w:rFonts w:cs="Calibri"/>
                <w:sz w:val="20"/>
                <w:szCs w:val="20"/>
              </w:rPr>
            </w:pPr>
            <w:r w:rsidRPr="00C873D4">
              <w:rPr>
                <w:rFonts w:cs="Calibri"/>
                <w:b/>
                <w:bCs/>
                <w:color w:val="000000"/>
                <w:kern w:val="24"/>
                <w:sz w:val="20"/>
                <w:szCs w:val="20"/>
              </w:rPr>
              <w:t>Zone C</w:t>
            </w:r>
          </w:p>
        </w:tc>
        <w:tc>
          <w:tcPr>
            <w:tcW w:w="1093"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25F26A7D"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2 for 1 line</w:t>
            </w:r>
          </w:p>
          <w:p w14:paraId="5FEC09E9"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4 for 2 lines</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7D451AF0"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5 for 1 line</w:t>
            </w:r>
          </w:p>
          <w:p w14:paraId="5F276D96"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10 for 2 lines</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06A3EBD6"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10 for 1 line</w:t>
            </w:r>
          </w:p>
          <w:p w14:paraId="599B2A23"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20 for 2 lines</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30AC5FCD"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25 for 2 lines</w:t>
            </w:r>
          </w:p>
        </w:tc>
      </w:tr>
      <w:tr w:rsidR="00C873D4" w:rsidRPr="00C873D4" w14:paraId="7CC55015" w14:textId="77777777" w:rsidTr="00C873D4">
        <w:trPr>
          <w:trHeight w:val="630"/>
          <w:jc w:val="center"/>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493570B6" w14:textId="77777777" w:rsidR="00C873D4" w:rsidRPr="00C873D4" w:rsidRDefault="00C873D4" w:rsidP="00C873D4">
            <w:pPr>
              <w:spacing w:after="0" w:line="256" w:lineRule="auto"/>
              <w:rPr>
                <w:rFonts w:cs="Calibri"/>
                <w:sz w:val="20"/>
                <w:szCs w:val="20"/>
              </w:rPr>
            </w:pPr>
            <w:r w:rsidRPr="00C873D4">
              <w:rPr>
                <w:rFonts w:cs="Calibri"/>
                <w:b/>
                <w:bCs/>
                <w:color w:val="000000"/>
                <w:kern w:val="24"/>
                <w:sz w:val="20"/>
                <w:szCs w:val="20"/>
              </w:rPr>
              <w:t>Zone D</w:t>
            </w:r>
          </w:p>
          <w:p w14:paraId="2231DE92" w14:textId="77777777" w:rsidR="00C873D4" w:rsidRPr="00C873D4" w:rsidRDefault="00C873D4" w:rsidP="00C873D4">
            <w:pPr>
              <w:spacing w:after="0" w:line="256" w:lineRule="auto"/>
              <w:rPr>
                <w:rFonts w:cs="Calibri"/>
                <w:sz w:val="20"/>
                <w:szCs w:val="20"/>
              </w:rPr>
            </w:pPr>
            <w:r w:rsidRPr="00C873D4">
              <w:rPr>
                <w:rFonts w:cs="Calibri"/>
                <w:b/>
                <w:bCs/>
                <w:color w:val="000000"/>
                <w:kern w:val="24"/>
                <w:sz w:val="20"/>
                <w:szCs w:val="20"/>
              </w:rPr>
              <w:t> </w:t>
            </w:r>
          </w:p>
        </w:tc>
        <w:tc>
          <w:tcPr>
            <w:tcW w:w="1093"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6E344274"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2 for 1 line</w:t>
            </w:r>
          </w:p>
          <w:p w14:paraId="65E65DEA"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4 for 2 lines</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51ADCAED"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5 for 1 line</w:t>
            </w:r>
          </w:p>
          <w:p w14:paraId="134EB5AD"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10 for 2 lines</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4D9C5D94"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5 for 1 line</w:t>
            </w:r>
          </w:p>
          <w:p w14:paraId="02BEC54B"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10 for 2 lines</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6BA38F82"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25 for 2 lines</w:t>
            </w:r>
          </w:p>
        </w:tc>
      </w:tr>
      <w:tr w:rsidR="00C873D4" w:rsidRPr="00C873D4" w14:paraId="5D55F8A2" w14:textId="77777777" w:rsidTr="00C873D4">
        <w:trPr>
          <w:trHeight w:val="630"/>
          <w:jc w:val="center"/>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389E2F17" w14:textId="77777777" w:rsidR="00C873D4" w:rsidRPr="00C873D4" w:rsidRDefault="00C873D4" w:rsidP="00C873D4">
            <w:pPr>
              <w:spacing w:after="0" w:line="256" w:lineRule="auto"/>
              <w:rPr>
                <w:rFonts w:cs="Calibri"/>
                <w:sz w:val="20"/>
                <w:szCs w:val="20"/>
              </w:rPr>
            </w:pPr>
            <w:r w:rsidRPr="00C873D4">
              <w:rPr>
                <w:rFonts w:cs="Calibri"/>
                <w:b/>
                <w:bCs/>
                <w:color w:val="000000"/>
                <w:kern w:val="24"/>
                <w:sz w:val="20"/>
                <w:szCs w:val="20"/>
              </w:rPr>
              <w:t>Zone E</w:t>
            </w:r>
          </w:p>
          <w:p w14:paraId="278149C4" w14:textId="77777777" w:rsidR="00C873D4" w:rsidRPr="00C873D4" w:rsidRDefault="00C873D4" w:rsidP="00C873D4">
            <w:pPr>
              <w:spacing w:after="0" w:line="256" w:lineRule="auto"/>
              <w:rPr>
                <w:rFonts w:cs="Calibri"/>
                <w:sz w:val="20"/>
                <w:szCs w:val="20"/>
              </w:rPr>
            </w:pPr>
            <w:r w:rsidRPr="00C873D4">
              <w:rPr>
                <w:rFonts w:cs="Calibri"/>
                <w:b/>
                <w:bCs/>
                <w:color w:val="000000"/>
                <w:kern w:val="24"/>
                <w:sz w:val="20"/>
                <w:szCs w:val="20"/>
              </w:rPr>
              <w:t> </w:t>
            </w:r>
          </w:p>
        </w:tc>
        <w:tc>
          <w:tcPr>
            <w:tcW w:w="1093"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25F7B7D3"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2 for 1 line</w:t>
            </w:r>
          </w:p>
          <w:p w14:paraId="2B53E867"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4 for 2 lines</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4D078D96"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5 for 1 line</w:t>
            </w:r>
          </w:p>
          <w:p w14:paraId="35CF88FC"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10 for 2 lines</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75C70F0C"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5 for 1 line</w:t>
            </w:r>
          </w:p>
          <w:p w14:paraId="709947F3"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10 for 2 lines</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436A3A93"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25 for 2 lines</w:t>
            </w:r>
          </w:p>
        </w:tc>
      </w:tr>
      <w:tr w:rsidR="00C873D4" w:rsidRPr="00C873D4" w14:paraId="0F7E6C2F" w14:textId="77777777" w:rsidTr="00C873D4">
        <w:trPr>
          <w:trHeight w:val="630"/>
          <w:jc w:val="center"/>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463059E2" w14:textId="77777777" w:rsidR="00C873D4" w:rsidRPr="00C873D4" w:rsidRDefault="00C873D4" w:rsidP="00C873D4">
            <w:pPr>
              <w:spacing w:after="0" w:line="256" w:lineRule="auto"/>
              <w:rPr>
                <w:rFonts w:cs="Calibri"/>
                <w:sz w:val="20"/>
                <w:szCs w:val="20"/>
              </w:rPr>
            </w:pPr>
            <w:r w:rsidRPr="00C873D4">
              <w:rPr>
                <w:rFonts w:cs="Calibri"/>
                <w:b/>
                <w:bCs/>
                <w:color w:val="000000"/>
                <w:kern w:val="24"/>
                <w:sz w:val="20"/>
                <w:szCs w:val="20"/>
              </w:rPr>
              <w:t>Zone F</w:t>
            </w:r>
          </w:p>
          <w:p w14:paraId="47F516AE" w14:textId="77777777" w:rsidR="00C873D4" w:rsidRPr="00C873D4" w:rsidRDefault="00C873D4" w:rsidP="00C873D4">
            <w:pPr>
              <w:spacing w:after="0" w:line="256" w:lineRule="auto"/>
              <w:rPr>
                <w:rFonts w:cs="Calibri"/>
                <w:sz w:val="20"/>
                <w:szCs w:val="20"/>
              </w:rPr>
            </w:pPr>
            <w:r w:rsidRPr="00C873D4">
              <w:rPr>
                <w:rFonts w:cs="Calibri"/>
                <w:b/>
                <w:bCs/>
                <w:color w:val="000000"/>
                <w:kern w:val="24"/>
                <w:sz w:val="20"/>
                <w:szCs w:val="20"/>
              </w:rPr>
              <w:t> </w:t>
            </w:r>
          </w:p>
        </w:tc>
        <w:tc>
          <w:tcPr>
            <w:tcW w:w="1093"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2073FA6A"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3 for 1 line</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1C5A68E3"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5 for 1 line</w:t>
            </w:r>
          </w:p>
          <w:p w14:paraId="53767EAA"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10 for 2 lines</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03E6346D"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5 for 1 line</w:t>
            </w:r>
          </w:p>
          <w:p w14:paraId="3175E5F5"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10 for 2 lines</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1303AFDD"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25 for 2 lines</w:t>
            </w:r>
          </w:p>
        </w:tc>
      </w:tr>
      <w:tr w:rsidR="00C873D4" w:rsidRPr="00C873D4" w14:paraId="3B6436D6" w14:textId="77777777" w:rsidTr="00C873D4">
        <w:trPr>
          <w:trHeight w:val="630"/>
          <w:jc w:val="center"/>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0008F1B6" w14:textId="77777777" w:rsidR="00C873D4" w:rsidRPr="00C873D4" w:rsidRDefault="00C873D4" w:rsidP="00C873D4">
            <w:pPr>
              <w:spacing w:after="0" w:line="256" w:lineRule="auto"/>
              <w:rPr>
                <w:rFonts w:cs="Calibri"/>
                <w:sz w:val="20"/>
                <w:szCs w:val="20"/>
              </w:rPr>
            </w:pPr>
            <w:r w:rsidRPr="00C873D4">
              <w:rPr>
                <w:rFonts w:cs="Calibri"/>
                <w:b/>
                <w:bCs/>
                <w:color w:val="000000"/>
                <w:kern w:val="24"/>
                <w:sz w:val="20"/>
                <w:szCs w:val="20"/>
              </w:rPr>
              <w:t>Zone G</w:t>
            </w:r>
          </w:p>
          <w:p w14:paraId="722D9427" w14:textId="77777777" w:rsidR="00C873D4" w:rsidRPr="00C873D4" w:rsidRDefault="00C873D4" w:rsidP="00C873D4">
            <w:pPr>
              <w:spacing w:after="0" w:line="256" w:lineRule="auto"/>
              <w:rPr>
                <w:rFonts w:cs="Calibri"/>
                <w:sz w:val="20"/>
                <w:szCs w:val="20"/>
              </w:rPr>
            </w:pPr>
            <w:r w:rsidRPr="00C873D4">
              <w:rPr>
                <w:rFonts w:cs="Calibri"/>
                <w:b/>
                <w:bCs/>
                <w:color w:val="000000"/>
                <w:kern w:val="24"/>
                <w:sz w:val="20"/>
                <w:szCs w:val="20"/>
              </w:rPr>
              <w:t> </w:t>
            </w:r>
          </w:p>
        </w:tc>
        <w:tc>
          <w:tcPr>
            <w:tcW w:w="1093"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59998F7C"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3 for 1 line</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73225E23"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5 for 1 line</w:t>
            </w:r>
          </w:p>
          <w:p w14:paraId="0882599B"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10 for 2 lines</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0BB45093"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10 for 1 line</w:t>
            </w:r>
          </w:p>
          <w:p w14:paraId="1F83D2E6"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20 for 2 lines</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66" w:type="dxa"/>
              <w:bottom w:w="0" w:type="dxa"/>
              <w:right w:w="166" w:type="dxa"/>
            </w:tcMar>
            <w:hideMark/>
          </w:tcPr>
          <w:p w14:paraId="1F3E7D93" w14:textId="77777777" w:rsidR="00C873D4" w:rsidRPr="00C873D4" w:rsidRDefault="00C873D4" w:rsidP="00C873D4">
            <w:pPr>
              <w:spacing w:after="0" w:line="256" w:lineRule="auto"/>
              <w:rPr>
                <w:rFonts w:cs="Calibri"/>
                <w:sz w:val="20"/>
                <w:szCs w:val="20"/>
              </w:rPr>
            </w:pPr>
            <w:r w:rsidRPr="00C873D4">
              <w:rPr>
                <w:rFonts w:cs="Calibri"/>
                <w:color w:val="000000"/>
                <w:kern w:val="24"/>
                <w:sz w:val="20"/>
                <w:szCs w:val="20"/>
              </w:rPr>
              <w:t>25 for 2 lines</w:t>
            </w:r>
          </w:p>
        </w:tc>
      </w:tr>
    </w:tbl>
    <w:p w14:paraId="1416E24E" w14:textId="77777777" w:rsidR="006941FE"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4CF47FD6" w14:textId="1275A746" w:rsidR="006941FE" w:rsidRDefault="00CF550F" w:rsidP="00CF550F">
      <w:pPr>
        <w:pStyle w:val="Default"/>
        <w:widowControl/>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ind w:left="2340" w:right="360" w:hanging="18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1D1261" w:rsidRPr="00F63585">
        <w:rPr>
          <w:rFonts w:ascii="Times New Roman" w:hAnsi="Times New Roman" w:cs="Times New Roman"/>
          <w:sz w:val="22"/>
          <w:szCs w:val="22"/>
        </w:rPr>
        <w:t>The Six-Mile Line and Pocket Wate</w:t>
      </w:r>
      <w:r>
        <w:rPr>
          <w:rFonts w:ascii="Times New Roman" w:hAnsi="Times New Roman" w:cs="Times New Roman"/>
          <w:sz w:val="22"/>
          <w:szCs w:val="22"/>
        </w:rPr>
        <w:t>rs are defined in Chapter 75.01</w:t>
      </w:r>
      <w:r w:rsidR="001D1261" w:rsidRPr="00F63585">
        <w:rPr>
          <w:rFonts w:ascii="Times New Roman" w:hAnsi="Times New Roman" w:cs="Times New Roman"/>
          <w:sz w:val="22"/>
          <w:szCs w:val="22"/>
        </w:rPr>
        <w:t>(A) (6</w:t>
      </w:r>
      <w:r>
        <w:rPr>
          <w:rFonts w:ascii="Times New Roman" w:hAnsi="Times New Roman" w:cs="Times New Roman"/>
          <w:sz w:val="22"/>
          <w:szCs w:val="22"/>
        </w:rPr>
        <w:t> </w:t>
      </w:r>
      <w:r w:rsidR="001D1261" w:rsidRPr="00F63585">
        <w:rPr>
          <w:rFonts w:ascii="Times New Roman" w:hAnsi="Times New Roman" w:cs="Times New Roman"/>
          <w:sz w:val="22"/>
          <w:szCs w:val="22"/>
        </w:rPr>
        <w:t>and 7).</w:t>
      </w:r>
      <w:r w:rsidR="006941FE">
        <w:rPr>
          <w:rFonts w:ascii="Times New Roman" w:hAnsi="Times New Roman" w:cs="Times New Roman"/>
          <w:sz w:val="22"/>
          <w:szCs w:val="22"/>
        </w:rPr>
        <w:t xml:space="preserve"> </w:t>
      </w:r>
      <w:r w:rsidR="001D1261" w:rsidRPr="00F63585">
        <w:rPr>
          <w:rFonts w:ascii="Times New Roman" w:hAnsi="Times New Roman" w:cs="Times New Roman"/>
          <w:sz w:val="22"/>
          <w:szCs w:val="22"/>
        </w:rPr>
        <w:t>The three-mile and 12-mile lines are al</w:t>
      </w:r>
      <w:r>
        <w:rPr>
          <w:rFonts w:ascii="Times New Roman" w:hAnsi="Times New Roman" w:cs="Times New Roman"/>
          <w:sz w:val="22"/>
          <w:szCs w:val="22"/>
        </w:rPr>
        <w:t>so established in Chapter 75.01</w:t>
      </w:r>
      <w:r w:rsidR="001D1261" w:rsidRPr="00F63585">
        <w:rPr>
          <w:rFonts w:ascii="Times New Roman" w:hAnsi="Times New Roman" w:cs="Times New Roman"/>
          <w:sz w:val="22"/>
          <w:szCs w:val="22"/>
        </w:rPr>
        <w:t>(A) (8</w:t>
      </w:r>
      <w:r>
        <w:rPr>
          <w:rFonts w:ascii="Times New Roman" w:hAnsi="Times New Roman" w:cs="Times New Roman"/>
          <w:sz w:val="22"/>
          <w:szCs w:val="22"/>
        </w:rPr>
        <w:t xml:space="preserve"> </w:t>
      </w:r>
      <w:r w:rsidR="001D1261" w:rsidRPr="00F63585">
        <w:rPr>
          <w:rFonts w:ascii="Times New Roman" w:hAnsi="Times New Roman" w:cs="Times New Roman"/>
          <w:sz w:val="22"/>
          <w:szCs w:val="22"/>
        </w:rPr>
        <w:t>and 9)</w:t>
      </w:r>
      <w:r w:rsidR="006941FE">
        <w:rPr>
          <w:rFonts w:ascii="Times New Roman" w:hAnsi="Times New Roman" w:cs="Times New Roman"/>
          <w:sz w:val="22"/>
          <w:szCs w:val="22"/>
        </w:rPr>
        <w:t>.</w:t>
      </w:r>
    </w:p>
    <w:p w14:paraId="469EDD2E" w14:textId="579802C1" w:rsidR="00C873D4" w:rsidRDefault="00C873D4" w:rsidP="00CF550F">
      <w:pPr>
        <w:pStyle w:val="Default"/>
        <w:widowControl/>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ind w:left="2340" w:right="360" w:hanging="180"/>
        <w:rPr>
          <w:rFonts w:ascii="Times New Roman" w:hAnsi="Times New Roman" w:cs="Times New Roman"/>
          <w:sz w:val="22"/>
          <w:szCs w:val="22"/>
        </w:rPr>
      </w:pPr>
    </w:p>
    <w:p w14:paraId="7DAE862B" w14:textId="5243306C" w:rsidR="00C873D4" w:rsidRDefault="00C873D4" w:rsidP="00795A39">
      <w:pPr>
        <w:pStyle w:val="Default"/>
        <w:widowControl/>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s>
        <w:ind w:left="2340" w:hanging="180"/>
        <w:rPr>
          <w:rFonts w:ascii="Times New Roman" w:hAnsi="Times New Roman" w:cs="Times New Roman"/>
          <w:sz w:val="22"/>
          <w:szCs w:val="22"/>
        </w:rPr>
      </w:pPr>
      <w:r w:rsidRPr="00C873D4">
        <w:rPr>
          <w:rFonts w:ascii="Times New Roman" w:hAnsi="Times New Roman" w:cs="Times New Roman"/>
          <w:sz w:val="22"/>
          <w:szCs w:val="22"/>
        </w:rPr>
        <w:t>* Zone A East and Zone A West are defined in Chapter 75.01 (A) (10 and 11).</w:t>
      </w:r>
    </w:p>
    <w:p w14:paraId="5AD902BE" w14:textId="77777777" w:rsidR="006941FE"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524B103C" w14:textId="6EDBBFC5" w:rsidR="006941FE" w:rsidRDefault="001D1261" w:rsidP="00CF550F">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sz w:val="20"/>
          <w:szCs w:val="20"/>
        </w:rPr>
      </w:pPr>
      <w:r w:rsidRPr="00CF550F">
        <w:rPr>
          <w:rFonts w:ascii="Times New Roman" w:hAnsi="Times New Roman" w:cs="Times New Roman"/>
          <w:b/>
          <w:sz w:val="22"/>
          <w:szCs w:val="22"/>
        </w:rPr>
        <w:t>Exception</w:t>
      </w:r>
      <w:r w:rsidRPr="00F63585">
        <w:rPr>
          <w:rFonts w:ascii="Times New Roman" w:hAnsi="Times New Roman" w:cs="Times New Roman"/>
          <w:sz w:val="22"/>
          <w:szCs w:val="22"/>
        </w:rPr>
        <w:t>:</w:t>
      </w:r>
      <w:r w:rsidR="006941FE">
        <w:rPr>
          <w:rFonts w:ascii="Times New Roman" w:hAnsi="Times New Roman" w:cs="Times New Roman"/>
          <w:sz w:val="22"/>
          <w:szCs w:val="22"/>
        </w:rPr>
        <w:t xml:space="preserve"> </w:t>
      </w:r>
      <w:r w:rsidR="00C873D4" w:rsidRPr="00C873D4">
        <w:rPr>
          <w:rFonts w:ascii="Times New Roman" w:hAnsi="Times New Roman" w:cs="Times New Roman"/>
          <w:sz w:val="22"/>
          <w:szCs w:val="22"/>
        </w:rPr>
        <w:t>Those fishing in waters within ¼ mile of Monhegan Island, Matinicus Island Group, (Metinic Island, Little Green Island, Large Green Island, Seal Island, Wooden Ball Island, Matinicus Island and Ragged Island (Criehaven) and Isles of Shoals Island Group (Duck Island, Appledore Island, Cedar Island, and Smuttynose Island) are exempt from the minimum trap per trawl requirements.  Single traps are permitted within ¼ mile from these islands.</w:t>
      </w:r>
      <w:r w:rsidR="00C873D4" w:rsidRPr="0012285B">
        <w:rPr>
          <w:sz w:val="20"/>
          <w:szCs w:val="20"/>
        </w:rPr>
        <w:t xml:space="preserve">  </w:t>
      </w:r>
    </w:p>
    <w:p w14:paraId="7F58D6EF" w14:textId="0E3A7E19" w:rsidR="00C873D4" w:rsidRDefault="00C873D4" w:rsidP="00CF550F">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sz w:val="22"/>
          <w:szCs w:val="22"/>
        </w:rPr>
      </w:pPr>
    </w:p>
    <w:p w14:paraId="1DC3E369" w14:textId="54485D36" w:rsidR="00C873D4" w:rsidRPr="00C873D4" w:rsidRDefault="003270BA" w:rsidP="00C873D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Pr>
          <w:rFonts w:ascii="Times New Roman" w:hAnsi="Times New Roman" w:cs="Times New Roman"/>
          <w:sz w:val="22"/>
          <w:szCs w:val="22"/>
        </w:rPr>
        <w:tab/>
      </w:r>
      <w:r w:rsidR="00C873D4" w:rsidRPr="00C873D4">
        <w:rPr>
          <w:rFonts w:ascii="Times New Roman" w:hAnsi="Times New Roman" w:cs="Times New Roman"/>
          <w:sz w:val="22"/>
          <w:szCs w:val="22"/>
        </w:rPr>
        <w:t>B.</w:t>
      </w:r>
      <w:r w:rsidR="00C873D4">
        <w:rPr>
          <w:rFonts w:ascii="Times New Roman" w:hAnsi="Times New Roman" w:cs="Times New Roman"/>
          <w:sz w:val="22"/>
          <w:szCs w:val="22"/>
        </w:rPr>
        <w:tab/>
      </w:r>
      <w:r w:rsidR="00C873D4" w:rsidRPr="00C873D4">
        <w:rPr>
          <w:rFonts w:ascii="Times New Roman" w:hAnsi="Times New Roman" w:cs="Times New Roman"/>
          <w:sz w:val="22"/>
          <w:szCs w:val="22"/>
        </w:rPr>
        <w:t>The following restricted area will be closed to the use of persistent buoys lines.</w:t>
      </w:r>
    </w:p>
    <w:p w14:paraId="7EF8027D" w14:textId="77777777" w:rsidR="00C873D4" w:rsidRPr="00C873D4" w:rsidRDefault="00C873D4" w:rsidP="00C873D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sz w:val="22"/>
          <w:szCs w:val="22"/>
        </w:rPr>
      </w:pPr>
    </w:p>
    <w:p w14:paraId="0B848354" w14:textId="77777777" w:rsidR="00C873D4" w:rsidRPr="00C873D4" w:rsidRDefault="00C873D4" w:rsidP="003270B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2"/>
          <w:szCs w:val="22"/>
        </w:rPr>
      </w:pPr>
      <w:r w:rsidRPr="00C873D4">
        <w:rPr>
          <w:rFonts w:ascii="Times New Roman" w:hAnsi="Times New Roman" w:cs="Times New Roman"/>
          <w:sz w:val="22"/>
          <w:szCs w:val="22"/>
        </w:rPr>
        <w:t>1.</w:t>
      </w:r>
      <w:r w:rsidRPr="00C873D4">
        <w:rPr>
          <w:rFonts w:ascii="Times New Roman" w:hAnsi="Times New Roman" w:cs="Times New Roman"/>
          <w:sz w:val="22"/>
          <w:szCs w:val="22"/>
        </w:rPr>
        <w:tab/>
        <w:t xml:space="preserve">The LMA1 Restricted Area* is closed to the use of buoy lines from October 1 to January 31 annually.  Gear that does not use persistent buoy lines, such as “ropeless” gear that retrieves trap/pot trawls when the vessel is on-site, is allowed in these areas for research purposes with appropriate state and federal permits. </w:t>
      </w:r>
    </w:p>
    <w:p w14:paraId="75AEE230" w14:textId="772CBEA6" w:rsidR="00C873D4" w:rsidRPr="00C873D4" w:rsidRDefault="00C873D4" w:rsidP="00C873D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sz w:val="22"/>
          <w:szCs w:val="22"/>
        </w:rPr>
      </w:pPr>
    </w:p>
    <w:p w14:paraId="75042E84" w14:textId="51283FE0" w:rsidR="00C873D4" w:rsidRDefault="00C873D4" w:rsidP="003270BA">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2"/>
          <w:szCs w:val="22"/>
        </w:rPr>
      </w:pPr>
      <w:r w:rsidRPr="00C873D4">
        <w:rPr>
          <w:rFonts w:ascii="Times New Roman" w:hAnsi="Times New Roman" w:cs="Times New Roman"/>
          <w:sz w:val="22"/>
          <w:szCs w:val="22"/>
        </w:rPr>
        <w:t>*LMA1 Restricted Area is defined in Chapter 75.01 (A) (12).</w:t>
      </w:r>
    </w:p>
    <w:p w14:paraId="24BAA624" w14:textId="77777777" w:rsidR="006941FE"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27846C7A" w14:textId="77777777" w:rsidR="00CF550F" w:rsidRDefault="00CF550F"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1E423D0B" w14:textId="77777777" w:rsidR="006941FE" w:rsidRPr="00CF550F" w:rsidRDefault="00CF550F" w:rsidP="00132E71">
      <w:pPr>
        <w:pStyle w:val="Default"/>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2"/>
          <w:szCs w:val="22"/>
        </w:rPr>
      </w:pPr>
      <w:r w:rsidRPr="00CF550F">
        <w:rPr>
          <w:rFonts w:ascii="Times New Roman" w:hAnsi="Times New Roman" w:cs="Times New Roman"/>
          <w:b/>
          <w:sz w:val="22"/>
          <w:szCs w:val="22"/>
        </w:rPr>
        <w:t>75.03</w:t>
      </w:r>
      <w:r w:rsidRPr="00CF550F">
        <w:rPr>
          <w:rFonts w:ascii="Times New Roman" w:hAnsi="Times New Roman" w:cs="Times New Roman"/>
          <w:b/>
          <w:sz w:val="22"/>
          <w:szCs w:val="22"/>
        </w:rPr>
        <w:tab/>
      </w:r>
      <w:r w:rsidR="001D1261" w:rsidRPr="00CF550F">
        <w:rPr>
          <w:rFonts w:ascii="Times New Roman" w:hAnsi="Times New Roman" w:cs="Times New Roman"/>
          <w:b/>
          <w:sz w:val="22"/>
          <w:szCs w:val="22"/>
        </w:rPr>
        <w:t>Gillnet Gear Restrictions</w:t>
      </w:r>
    </w:p>
    <w:p w14:paraId="6E2C95BA" w14:textId="77777777" w:rsidR="006941FE" w:rsidRDefault="006941FE" w:rsidP="00132E71">
      <w:pPr>
        <w:pStyle w:val="Default"/>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3F78EC64" w14:textId="77777777" w:rsidR="006941FE" w:rsidRDefault="001D1261" w:rsidP="00132E71">
      <w:pPr>
        <w:pStyle w:val="Default"/>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2"/>
          <w:szCs w:val="22"/>
        </w:rPr>
      </w:pPr>
      <w:r w:rsidRPr="00F63585">
        <w:rPr>
          <w:rFonts w:ascii="Times New Roman" w:hAnsi="Times New Roman" w:cs="Times New Roman"/>
          <w:sz w:val="22"/>
          <w:szCs w:val="22"/>
        </w:rPr>
        <w:t>A</w:t>
      </w:r>
      <w:r w:rsidR="004F3B20">
        <w:rPr>
          <w:rFonts w:ascii="Times New Roman" w:hAnsi="Times New Roman" w:cs="Times New Roman"/>
          <w:sz w:val="22"/>
          <w:szCs w:val="22"/>
        </w:rPr>
        <w:t>.</w:t>
      </w:r>
      <w:r w:rsidR="004F3B20">
        <w:rPr>
          <w:rFonts w:ascii="Times New Roman" w:hAnsi="Times New Roman" w:cs="Times New Roman"/>
          <w:sz w:val="22"/>
          <w:szCs w:val="22"/>
        </w:rPr>
        <w:tab/>
      </w:r>
      <w:r w:rsidRPr="00F63585">
        <w:rPr>
          <w:rFonts w:ascii="Times New Roman" w:hAnsi="Times New Roman" w:cs="Times New Roman"/>
          <w:sz w:val="22"/>
          <w:szCs w:val="22"/>
        </w:rPr>
        <w:t>The following gillnet gear restrictions shall apply:</w:t>
      </w:r>
    </w:p>
    <w:p w14:paraId="1D11A0DB" w14:textId="77777777" w:rsidR="006941FE" w:rsidRDefault="006941FE" w:rsidP="00132E71">
      <w:pPr>
        <w:pStyle w:val="Default"/>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4854B3F2" w14:textId="77777777" w:rsidR="006941FE" w:rsidRDefault="001D1261" w:rsidP="00132E71">
      <w:pPr>
        <w:pStyle w:val="Default"/>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s="Times New Roman"/>
          <w:sz w:val="22"/>
          <w:szCs w:val="22"/>
        </w:rPr>
      </w:pPr>
      <w:r w:rsidRPr="00F63585">
        <w:rPr>
          <w:rFonts w:ascii="Times New Roman" w:hAnsi="Times New Roman" w:cs="Times New Roman"/>
          <w:sz w:val="22"/>
          <w:szCs w:val="22"/>
        </w:rPr>
        <w:t>1</w:t>
      </w:r>
      <w:r w:rsidR="004F3B20">
        <w:rPr>
          <w:rFonts w:ascii="Times New Roman" w:hAnsi="Times New Roman" w:cs="Times New Roman"/>
          <w:sz w:val="22"/>
          <w:szCs w:val="22"/>
        </w:rPr>
        <w:t>.</w:t>
      </w:r>
      <w:r w:rsidR="004F3B20">
        <w:rPr>
          <w:rFonts w:ascii="Times New Roman" w:hAnsi="Times New Roman" w:cs="Times New Roman"/>
          <w:sz w:val="22"/>
          <w:szCs w:val="22"/>
        </w:rPr>
        <w:tab/>
      </w:r>
      <w:r w:rsidRPr="00132E71">
        <w:rPr>
          <w:rFonts w:ascii="Times New Roman" w:hAnsi="Times New Roman" w:cs="Times New Roman"/>
          <w:b/>
          <w:sz w:val="22"/>
          <w:szCs w:val="22"/>
        </w:rPr>
        <w:t>Sliver Area and Federal waters</w:t>
      </w:r>
    </w:p>
    <w:p w14:paraId="74882234" w14:textId="77777777" w:rsidR="00132E71" w:rsidRDefault="00132E71" w:rsidP="00132E71">
      <w:pPr>
        <w:pStyle w:val="Default"/>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2595162F" w14:textId="77777777" w:rsidR="006941FE" w:rsidRDefault="001D1261" w:rsidP="00132E71">
      <w:pPr>
        <w:pStyle w:val="Default"/>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Times New Roman" w:hAnsi="Times New Roman" w:cs="Times New Roman"/>
          <w:sz w:val="22"/>
          <w:szCs w:val="22"/>
        </w:rPr>
      </w:pPr>
      <w:r w:rsidRPr="00F63585">
        <w:rPr>
          <w:rFonts w:ascii="Times New Roman" w:hAnsi="Times New Roman" w:cs="Times New Roman"/>
          <w:sz w:val="22"/>
          <w:szCs w:val="22"/>
        </w:rPr>
        <w:t>All persons who fish gillnet gear in the Maine Sliver Area, shall comply with the following requirements for the ALWTRP:</w:t>
      </w:r>
    </w:p>
    <w:p w14:paraId="6380D520" w14:textId="77777777" w:rsidR="006941FE" w:rsidRDefault="006941FE" w:rsidP="00132E71">
      <w:pPr>
        <w:pStyle w:val="Default"/>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607D1479" w14:textId="77777777" w:rsidR="006941FE" w:rsidRDefault="001D1261" w:rsidP="00132E71">
      <w:pPr>
        <w:pStyle w:val="Default"/>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2"/>
          <w:szCs w:val="22"/>
        </w:rPr>
      </w:pPr>
      <w:r w:rsidRPr="00F63585">
        <w:rPr>
          <w:rFonts w:ascii="Times New Roman" w:hAnsi="Times New Roman" w:cs="Times New Roman"/>
          <w:sz w:val="22"/>
          <w:szCs w:val="22"/>
        </w:rPr>
        <w:t>(a</w:t>
      </w:r>
      <w:r w:rsidR="00C54756">
        <w:rPr>
          <w:rFonts w:ascii="Times New Roman" w:hAnsi="Times New Roman" w:cs="Times New Roman"/>
          <w:sz w:val="22"/>
          <w:szCs w:val="22"/>
        </w:rPr>
        <w:t>)</w:t>
      </w:r>
      <w:r w:rsidR="00C54756">
        <w:rPr>
          <w:rFonts w:ascii="Times New Roman" w:hAnsi="Times New Roman" w:cs="Times New Roman"/>
          <w:sz w:val="22"/>
          <w:szCs w:val="22"/>
        </w:rPr>
        <w:tab/>
      </w:r>
      <w:r w:rsidRPr="00F63585">
        <w:rPr>
          <w:rFonts w:ascii="Times New Roman" w:hAnsi="Times New Roman" w:cs="Times New Roman"/>
          <w:sz w:val="22"/>
          <w:szCs w:val="22"/>
        </w:rPr>
        <w:t>No floating line at the surface</w:t>
      </w:r>
      <w:r w:rsidR="006941FE">
        <w:rPr>
          <w:rFonts w:ascii="Times New Roman" w:hAnsi="Times New Roman" w:cs="Times New Roman"/>
          <w:sz w:val="22"/>
          <w:szCs w:val="22"/>
        </w:rPr>
        <w:t>.</w:t>
      </w:r>
    </w:p>
    <w:p w14:paraId="39875CB8" w14:textId="77777777" w:rsidR="00C072C5" w:rsidRDefault="00C072C5" w:rsidP="00132E71">
      <w:pPr>
        <w:pStyle w:val="Default"/>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2"/>
          <w:szCs w:val="22"/>
        </w:rPr>
      </w:pPr>
    </w:p>
    <w:p w14:paraId="18FCD4DD" w14:textId="77777777" w:rsidR="006941FE" w:rsidRDefault="001D1261" w:rsidP="00132E71">
      <w:pPr>
        <w:pStyle w:val="Default"/>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2"/>
          <w:szCs w:val="22"/>
        </w:rPr>
      </w:pPr>
      <w:r w:rsidRPr="00F63585">
        <w:rPr>
          <w:rFonts w:ascii="Times New Roman" w:hAnsi="Times New Roman" w:cs="Times New Roman"/>
          <w:sz w:val="22"/>
          <w:szCs w:val="22"/>
        </w:rPr>
        <w:t>(b</w:t>
      </w:r>
      <w:r w:rsidR="00C54756">
        <w:rPr>
          <w:rFonts w:ascii="Times New Roman" w:hAnsi="Times New Roman" w:cs="Times New Roman"/>
          <w:sz w:val="22"/>
          <w:szCs w:val="22"/>
        </w:rPr>
        <w:t>)</w:t>
      </w:r>
      <w:r w:rsidR="00C54756">
        <w:rPr>
          <w:rFonts w:ascii="Times New Roman" w:hAnsi="Times New Roman" w:cs="Times New Roman"/>
          <w:sz w:val="22"/>
          <w:szCs w:val="22"/>
        </w:rPr>
        <w:tab/>
      </w:r>
      <w:r w:rsidRPr="00F63585">
        <w:rPr>
          <w:rFonts w:ascii="Times New Roman" w:hAnsi="Times New Roman" w:cs="Times New Roman"/>
          <w:sz w:val="22"/>
          <w:szCs w:val="22"/>
        </w:rPr>
        <w:t>No wet storage of gear over 30 days</w:t>
      </w:r>
      <w:r w:rsidR="006941FE">
        <w:rPr>
          <w:rFonts w:ascii="Times New Roman" w:hAnsi="Times New Roman" w:cs="Times New Roman"/>
          <w:sz w:val="22"/>
          <w:szCs w:val="22"/>
        </w:rPr>
        <w:t>.</w:t>
      </w:r>
    </w:p>
    <w:p w14:paraId="367EE9D8" w14:textId="77777777" w:rsidR="006941FE" w:rsidRDefault="006941FE"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2"/>
          <w:szCs w:val="22"/>
        </w:rPr>
      </w:pPr>
    </w:p>
    <w:p w14:paraId="3DDDC8DA" w14:textId="77777777" w:rsidR="006941FE" w:rsidRDefault="001D1261"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2"/>
          <w:szCs w:val="22"/>
        </w:rPr>
      </w:pPr>
      <w:r w:rsidRPr="00F63585">
        <w:rPr>
          <w:rFonts w:ascii="Times New Roman" w:hAnsi="Times New Roman" w:cs="Times New Roman"/>
          <w:sz w:val="22"/>
          <w:szCs w:val="22"/>
        </w:rPr>
        <w:t>(c</w:t>
      </w:r>
      <w:r w:rsidR="00C54756">
        <w:rPr>
          <w:rFonts w:ascii="Times New Roman" w:hAnsi="Times New Roman" w:cs="Times New Roman"/>
          <w:sz w:val="22"/>
          <w:szCs w:val="22"/>
        </w:rPr>
        <w:t>)</w:t>
      </w:r>
      <w:r w:rsidR="00C54756">
        <w:rPr>
          <w:rFonts w:ascii="Times New Roman" w:hAnsi="Times New Roman" w:cs="Times New Roman"/>
          <w:sz w:val="22"/>
          <w:szCs w:val="22"/>
        </w:rPr>
        <w:tab/>
      </w:r>
      <w:r w:rsidRPr="00F63585">
        <w:rPr>
          <w:rFonts w:ascii="Times New Roman" w:hAnsi="Times New Roman" w:cs="Times New Roman"/>
          <w:sz w:val="22"/>
          <w:szCs w:val="22"/>
        </w:rPr>
        <w:t xml:space="preserve">Buoy lines must be marked with a green, 4-inch mark midway on the buoy line. </w:t>
      </w:r>
    </w:p>
    <w:p w14:paraId="006F34AE" w14:textId="77777777" w:rsidR="006941FE" w:rsidRDefault="006941FE"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2"/>
          <w:szCs w:val="22"/>
        </w:rPr>
      </w:pPr>
    </w:p>
    <w:p w14:paraId="4544B6C0" w14:textId="54E119A1" w:rsidR="006941FE" w:rsidRDefault="001D1261"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2"/>
          <w:szCs w:val="22"/>
        </w:rPr>
      </w:pPr>
      <w:r w:rsidRPr="00F63585">
        <w:rPr>
          <w:rFonts w:ascii="Times New Roman" w:hAnsi="Times New Roman" w:cs="Times New Roman"/>
          <w:sz w:val="22"/>
          <w:szCs w:val="22"/>
        </w:rPr>
        <w:t>(d</w:t>
      </w:r>
      <w:r w:rsidR="00C54756">
        <w:rPr>
          <w:rFonts w:ascii="Times New Roman" w:hAnsi="Times New Roman" w:cs="Times New Roman"/>
          <w:sz w:val="22"/>
          <w:szCs w:val="22"/>
        </w:rPr>
        <w:t>)</w:t>
      </w:r>
      <w:r w:rsidR="00C54756">
        <w:rPr>
          <w:rFonts w:ascii="Times New Roman" w:hAnsi="Times New Roman" w:cs="Times New Roman"/>
          <w:sz w:val="22"/>
          <w:szCs w:val="22"/>
        </w:rPr>
        <w:tab/>
      </w:r>
      <w:r w:rsidRPr="00F63585">
        <w:rPr>
          <w:rFonts w:ascii="Times New Roman" w:hAnsi="Times New Roman" w:cs="Times New Roman"/>
          <w:sz w:val="22"/>
          <w:szCs w:val="22"/>
        </w:rPr>
        <w:t>The license-holder’s name, homeport, and</w:t>
      </w:r>
      <w:r w:rsidR="00C873D4">
        <w:rPr>
          <w:rFonts w:ascii="Times New Roman" w:hAnsi="Times New Roman" w:cs="Times New Roman"/>
          <w:sz w:val="22"/>
          <w:szCs w:val="22"/>
        </w:rPr>
        <w:t xml:space="preserve"> </w:t>
      </w:r>
      <w:r w:rsidR="00C873D4" w:rsidRPr="00C873D4">
        <w:rPr>
          <w:rFonts w:ascii="Times New Roman" w:hAnsi="Times New Roman" w:cs="Times New Roman"/>
          <w:sz w:val="22"/>
          <w:szCs w:val="22"/>
        </w:rPr>
        <w:t xml:space="preserve">license number must be clearly displayed on every gillnet marking buoy for Commercial Fishing, </w:t>
      </w:r>
      <w:r w:rsidR="00C873D4">
        <w:rPr>
          <w:rFonts w:ascii="Times New Roman" w:hAnsi="Times New Roman" w:cs="Times New Roman"/>
          <w:sz w:val="22"/>
          <w:szCs w:val="22"/>
        </w:rPr>
        <w:t xml:space="preserve"> </w:t>
      </w:r>
      <w:r w:rsidRPr="00F63585">
        <w:rPr>
          <w:rFonts w:ascii="Times New Roman" w:hAnsi="Times New Roman" w:cs="Times New Roman"/>
          <w:sz w:val="22"/>
          <w:szCs w:val="22"/>
        </w:rPr>
        <w:t>Commercial Pelagic and Anadromous</w:t>
      </w:r>
      <w:r w:rsidR="00C873D4">
        <w:rPr>
          <w:rFonts w:ascii="Times New Roman" w:hAnsi="Times New Roman" w:cs="Times New Roman"/>
          <w:sz w:val="22"/>
          <w:szCs w:val="22"/>
        </w:rPr>
        <w:t xml:space="preserve"> and Menhaden</w:t>
      </w:r>
      <w:r w:rsidRPr="00F63585">
        <w:rPr>
          <w:rFonts w:ascii="Times New Roman" w:hAnsi="Times New Roman" w:cs="Times New Roman"/>
          <w:sz w:val="22"/>
          <w:szCs w:val="22"/>
        </w:rPr>
        <w:t xml:space="preserve"> license</w:t>
      </w:r>
      <w:r w:rsidR="00C873D4">
        <w:rPr>
          <w:rFonts w:ascii="Times New Roman" w:hAnsi="Times New Roman" w:cs="Times New Roman"/>
          <w:sz w:val="22"/>
          <w:szCs w:val="22"/>
        </w:rPr>
        <w:t xml:space="preserve"> holders. </w:t>
      </w:r>
    </w:p>
    <w:p w14:paraId="7823BEC9" w14:textId="77777777" w:rsidR="006941FE" w:rsidRDefault="006941FE"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2"/>
          <w:szCs w:val="22"/>
        </w:rPr>
      </w:pPr>
    </w:p>
    <w:p w14:paraId="0E5B24ED" w14:textId="77777777" w:rsidR="006941FE" w:rsidRDefault="001D1261"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2"/>
          <w:szCs w:val="22"/>
        </w:rPr>
      </w:pPr>
      <w:r w:rsidRPr="00F63585">
        <w:rPr>
          <w:rFonts w:ascii="Times New Roman" w:hAnsi="Times New Roman" w:cs="Times New Roman"/>
          <w:sz w:val="22"/>
          <w:szCs w:val="22"/>
        </w:rPr>
        <w:t>(e</w:t>
      </w:r>
      <w:r w:rsidR="00C54756">
        <w:rPr>
          <w:rFonts w:ascii="Times New Roman" w:hAnsi="Times New Roman" w:cs="Times New Roman"/>
          <w:sz w:val="22"/>
          <w:szCs w:val="22"/>
        </w:rPr>
        <w:t>)</w:t>
      </w:r>
      <w:r w:rsidR="00C54756">
        <w:rPr>
          <w:rFonts w:ascii="Times New Roman" w:hAnsi="Times New Roman" w:cs="Times New Roman"/>
          <w:sz w:val="22"/>
          <w:szCs w:val="22"/>
        </w:rPr>
        <w:tab/>
      </w:r>
      <w:r w:rsidRPr="00F63585">
        <w:rPr>
          <w:rFonts w:ascii="Times New Roman" w:hAnsi="Times New Roman" w:cs="Times New Roman"/>
          <w:sz w:val="22"/>
          <w:szCs w:val="22"/>
        </w:rPr>
        <w:t xml:space="preserve">All buoys, floatation and/or weighted devices must be attached to the buoy line with a weak link having a maximum breaking strength no greater than 1,100 pounds (498.95 kg). </w:t>
      </w:r>
    </w:p>
    <w:p w14:paraId="59A44DF8" w14:textId="77777777" w:rsidR="006941FE" w:rsidRDefault="006941FE"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color w:val="0000FF"/>
          <w:sz w:val="22"/>
          <w:szCs w:val="22"/>
        </w:rPr>
      </w:pPr>
    </w:p>
    <w:p w14:paraId="0F5013F0" w14:textId="77777777" w:rsidR="006941FE" w:rsidRDefault="001D1261"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2"/>
          <w:szCs w:val="22"/>
        </w:rPr>
      </w:pPr>
      <w:r w:rsidRPr="00F63585">
        <w:rPr>
          <w:rFonts w:ascii="Times New Roman" w:hAnsi="Times New Roman" w:cs="Times New Roman"/>
          <w:sz w:val="22"/>
          <w:szCs w:val="22"/>
        </w:rPr>
        <w:t>(f</w:t>
      </w:r>
      <w:r w:rsidR="00C54756">
        <w:rPr>
          <w:rFonts w:ascii="Times New Roman" w:hAnsi="Times New Roman" w:cs="Times New Roman"/>
          <w:sz w:val="22"/>
          <w:szCs w:val="22"/>
        </w:rPr>
        <w:t>)</w:t>
      </w:r>
      <w:r w:rsidR="00C54756">
        <w:rPr>
          <w:rFonts w:ascii="Times New Roman" w:hAnsi="Times New Roman" w:cs="Times New Roman"/>
          <w:sz w:val="22"/>
          <w:szCs w:val="22"/>
        </w:rPr>
        <w:tab/>
      </w:r>
      <w:r w:rsidRPr="00F63585">
        <w:rPr>
          <w:rFonts w:ascii="Times New Roman" w:hAnsi="Times New Roman" w:cs="Times New Roman"/>
          <w:sz w:val="22"/>
          <w:szCs w:val="22"/>
        </w:rPr>
        <w:t>All gillnets, regardless of the number of net panels, must be anchored with the holding power of not less a 22-lb Danforth-style anchor at each end of the net string (must be burying anchor; no dead weights)</w:t>
      </w:r>
      <w:r w:rsidR="006941FE">
        <w:rPr>
          <w:rFonts w:ascii="Times New Roman" w:hAnsi="Times New Roman" w:cs="Times New Roman"/>
          <w:sz w:val="22"/>
          <w:szCs w:val="22"/>
        </w:rPr>
        <w:t>.</w:t>
      </w:r>
    </w:p>
    <w:p w14:paraId="0E19A6CC" w14:textId="77777777" w:rsidR="006941FE" w:rsidRDefault="006941FE"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2"/>
          <w:szCs w:val="22"/>
        </w:rPr>
      </w:pPr>
    </w:p>
    <w:p w14:paraId="092093F7" w14:textId="77777777" w:rsidR="006941FE" w:rsidRDefault="001D1261"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cs="Times New Roman"/>
          <w:sz w:val="22"/>
          <w:szCs w:val="22"/>
        </w:rPr>
      </w:pPr>
      <w:r w:rsidRPr="00F63585">
        <w:rPr>
          <w:rFonts w:ascii="Times New Roman" w:hAnsi="Times New Roman" w:cs="Times New Roman"/>
          <w:sz w:val="22"/>
          <w:szCs w:val="22"/>
        </w:rPr>
        <w:t>(g</w:t>
      </w:r>
      <w:r w:rsidR="00C54756">
        <w:rPr>
          <w:rFonts w:ascii="Times New Roman" w:hAnsi="Times New Roman" w:cs="Times New Roman"/>
          <w:sz w:val="22"/>
          <w:szCs w:val="22"/>
        </w:rPr>
        <w:t>)</w:t>
      </w:r>
      <w:r w:rsidR="00C54756">
        <w:rPr>
          <w:rFonts w:ascii="Times New Roman" w:hAnsi="Times New Roman" w:cs="Times New Roman"/>
          <w:sz w:val="22"/>
          <w:szCs w:val="22"/>
        </w:rPr>
        <w:tab/>
      </w:r>
      <w:r w:rsidRPr="00F63585">
        <w:rPr>
          <w:rFonts w:ascii="Times New Roman" w:hAnsi="Times New Roman" w:cs="Times New Roman"/>
          <w:sz w:val="22"/>
          <w:szCs w:val="22"/>
        </w:rPr>
        <w:t>Each net panel must be configured with five or more weak links, depending on the panel length, with a breaking strength no greater than 1,100 pounds (498.95 kg). The weak link placement must meet on of two configurations:</w:t>
      </w:r>
    </w:p>
    <w:p w14:paraId="41D91285" w14:textId="77777777" w:rsidR="006941FE"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3FA83D1A" w14:textId="77777777" w:rsidR="006941FE" w:rsidRDefault="001D1261"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rFonts w:ascii="Times New Roman" w:hAnsi="Times New Roman" w:cs="Times New Roman"/>
          <w:sz w:val="22"/>
          <w:szCs w:val="22"/>
        </w:rPr>
      </w:pPr>
      <w:r w:rsidRPr="00F63585">
        <w:rPr>
          <w:rFonts w:ascii="Times New Roman" w:hAnsi="Times New Roman" w:cs="Times New Roman"/>
          <w:sz w:val="22"/>
          <w:szCs w:val="22"/>
        </w:rPr>
        <w:t>(1</w:t>
      </w:r>
      <w:r w:rsidR="00C54756">
        <w:rPr>
          <w:rFonts w:ascii="Times New Roman" w:hAnsi="Times New Roman" w:cs="Times New Roman"/>
          <w:sz w:val="22"/>
          <w:szCs w:val="22"/>
        </w:rPr>
        <w:t>)</w:t>
      </w:r>
      <w:r w:rsidR="00C54756">
        <w:rPr>
          <w:rFonts w:ascii="Times New Roman" w:hAnsi="Times New Roman" w:cs="Times New Roman"/>
          <w:sz w:val="22"/>
          <w:szCs w:val="22"/>
        </w:rPr>
        <w:tab/>
      </w:r>
      <w:r w:rsidR="00132E71" w:rsidRPr="00132E71">
        <w:rPr>
          <w:rFonts w:ascii="Times New Roman" w:hAnsi="Times New Roman" w:cs="Times New Roman"/>
          <w:b/>
          <w:sz w:val="22"/>
          <w:szCs w:val="22"/>
        </w:rPr>
        <w:t>Configuration 1</w:t>
      </w:r>
    </w:p>
    <w:p w14:paraId="343CDE8B" w14:textId="77777777" w:rsidR="00132E71" w:rsidRDefault="00132E71"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1E325B02" w14:textId="77777777" w:rsidR="006941FE" w:rsidRPr="00132E71" w:rsidRDefault="001D1261"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s="Times New Roman"/>
          <w:sz w:val="22"/>
          <w:szCs w:val="22"/>
        </w:rPr>
      </w:pPr>
      <w:r w:rsidRPr="00132E71">
        <w:rPr>
          <w:rFonts w:ascii="Times New Roman" w:hAnsi="Times New Roman" w:cs="Times New Roman"/>
          <w:sz w:val="22"/>
          <w:szCs w:val="22"/>
        </w:rPr>
        <w:t>F</w:t>
      </w:r>
      <w:r w:rsidR="00132E71" w:rsidRPr="00132E71">
        <w:rPr>
          <w:rFonts w:ascii="Times New Roman" w:hAnsi="Times New Roman" w:cs="Times New Roman"/>
          <w:sz w:val="22"/>
          <w:szCs w:val="22"/>
        </w:rPr>
        <w:t>or all variations in panel size:</w:t>
      </w:r>
    </w:p>
    <w:p w14:paraId="0CDA0D68" w14:textId="77777777" w:rsidR="00132E71" w:rsidRDefault="00132E71"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s="Times New Roman"/>
          <w:sz w:val="22"/>
          <w:szCs w:val="22"/>
        </w:rPr>
      </w:pPr>
    </w:p>
    <w:p w14:paraId="244112AB" w14:textId="77777777" w:rsidR="006941FE" w:rsidRDefault="001D1261"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s="Times New Roman"/>
          <w:sz w:val="22"/>
          <w:szCs w:val="22"/>
        </w:rPr>
      </w:pPr>
      <w:r w:rsidRPr="00F63585">
        <w:rPr>
          <w:rFonts w:ascii="Times New Roman" w:hAnsi="Times New Roman" w:cs="Times New Roman"/>
          <w:sz w:val="22"/>
          <w:szCs w:val="22"/>
        </w:rPr>
        <w:t xml:space="preserve">One weak link must be placed in the center of each of the up and down lines at both ends of the net panel; and </w:t>
      </w:r>
    </w:p>
    <w:p w14:paraId="6F75F353" w14:textId="77777777" w:rsidR="00132E71" w:rsidRDefault="00132E71"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s="Times New Roman"/>
          <w:sz w:val="22"/>
          <w:szCs w:val="22"/>
        </w:rPr>
      </w:pPr>
    </w:p>
    <w:p w14:paraId="1B04A2C0" w14:textId="77777777" w:rsidR="006941FE" w:rsidRDefault="001D1261"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s="Times New Roman"/>
          <w:sz w:val="22"/>
          <w:szCs w:val="22"/>
        </w:rPr>
      </w:pPr>
      <w:r w:rsidRPr="00F63585">
        <w:rPr>
          <w:rFonts w:ascii="Times New Roman" w:hAnsi="Times New Roman" w:cs="Times New Roman"/>
          <w:sz w:val="22"/>
          <w:szCs w:val="22"/>
        </w:rPr>
        <w:t>One weak link must be placed as close as possible to each end of the net panels on the floatline</w:t>
      </w:r>
      <w:r w:rsidR="006941FE">
        <w:rPr>
          <w:rFonts w:ascii="Times New Roman" w:hAnsi="Times New Roman" w:cs="Times New Roman"/>
          <w:sz w:val="22"/>
          <w:szCs w:val="22"/>
        </w:rPr>
        <w:t>.</w:t>
      </w:r>
    </w:p>
    <w:p w14:paraId="1BE4734C" w14:textId="77777777" w:rsidR="00132E71" w:rsidRDefault="00132E71"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s="Times New Roman"/>
          <w:sz w:val="22"/>
          <w:szCs w:val="22"/>
        </w:rPr>
      </w:pPr>
    </w:p>
    <w:p w14:paraId="2627F265" w14:textId="77777777" w:rsidR="006941FE" w:rsidRDefault="001D1261"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s="Times New Roman"/>
          <w:sz w:val="22"/>
          <w:szCs w:val="22"/>
        </w:rPr>
      </w:pPr>
      <w:r w:rsidRPr="00F63585">
        <w:rPr>
          <w:rFonts w:ascii="Times New Roman" w:hAnsi="Times New Roman" w:cs="Times New Roman"/>
          <w:sz w:val="22"/>
          <w:szCs w:val="22"/>
        </w:rPr>
        <w:t>For net panels 50 fathoms or less in length: One weak link must be placed in the center of the floatline</w:t>
      </w:r>
      <w:r w:rsidR="006941FE">
        <w:rPr>
          <w:rFonts w:ascii="Times New Roman" w:hAnsi="Times New Roman" w:cs="Times New Roman"/>
          <w:sz w:val="22"/>
          <w:szCs w:val="22"/>
        </w:rPr>
        <w:t>.</w:t>
      </w:r>
    </w:p>
    <w:p w14:paraId="658AC09D" w14:textId="77777777" w:rsidR="00132E71" w:rsidRDefault="00132E71"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s="Times New Roman"/>
          <w:sz w:val="22"/>
          <w:szCs w:val="22"/>
        </w:rPr>
      </w:pPr>
    </w:p>
    <w:p w14:paraId="170C4285" w14:textId="77777777" w:rsidR="006941FE" w:rsidRDefault="001D1261"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s="Times New Roman"/>
          <w:sz w:val="22"/>
          <w:szCs w:val="22"/>
        </w:rPr>
      </w:pPr>
      <w:r w:rsidRPr="00F63585">
        <w:rPr>
          <w:rFonts w:ascii="Times New Roman" w:hAnsi="Times New Roman" w:cs="Times New Roman"/>
          <w:sz w:val="22"/>
          <w:szCs w:val="22"/>
        </w:rPr>
        <w:t>For net panels greater than 50 fathoms: One weak link must be placed at least every 25 fathoms alone the floatline</w:t>
      </w:r>
      <w:r w:rsidR="006941FE">
        <w:rPr>
          <w:rFonts w:ascii="Times New Roman" w:hAnsi="Times New Roman" w:cs="Times New Roman"/>
          <w:sz w:val="22"/>
          <w:szCs w:val="22"/>
        </w:rPr>
        <w:t>.</w:t>
      </w:r>
    </w:p>
    <w:p w14:paraId="4C60A8FB" w14:textId="77777777" w:rsidR="006941FE" w:rsidRDefault="006941FE"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s="Times New Roman"/>
          <w:sz w:val="22"/>
          <w:szCs w:val="22"/>
        </w:rPr>
      </w:pPr>
    </w:p>
    <w:p w14:paraId="333F75A8" w14:textId="77777777" w:rsidR="006941FE" w:rsidRDefault="001D1261" w:rsidP="00132E71">
      <w:pPr>
        <w:pStyle w:val="Default"/>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rFonts w:ascii="Times New Roman" w:hAnsi="Times New Roman" w:cs="Times New Roman"/>
          <w:sz w:val="22"/>
          <w:szCs w:val="22"/>
        </w:rPr>
      </w:pPr>
      <w:r w:rsidRPr="00F63585">
        <w:rPr>
          <w:rFonts w:ascii="Times New Roman" w:hAnsi="Times New Roman" w:cs="Times New Roman"/>
          <w:sz w:val="22"/>
          <w:szCs w:val="22"/>
        </w:rPr>
        <w:t>(2</w:t>
      </w:r>
      <w:r w:rsidR="00C54756">
        <w:rPr>
          <w:rFonts w:ascii="Times New Roman" w:hAnsi="Times New Roman" w:cs="Times New Roman"/>
          <w:sz w:val="22"/>
          <w:szCs w:val="22"/>
        </w:rPr>
        <w:t>)</w:t>
      </w:r>
      <w:r w:rsidR="00C54756">
        <w:rPr>
          <w:rFonts w:ascii="Times New Roman" w:hAnsi="Times New Roman" w:cs="Times New Roman"/>
          <w:sz w:val="22"/>
          <w:szCs w:val="22"/>
        </w:rPr>
        <w:tab/>
      </w:r>
      <w:r w:rsidR="00132E71" w:rsidRPr="00132E71">
        <w:rPr>
          <w:rFonts w:ascii="Times New Roman" w:hAnsi="Times New Roman" w:cs="Times New Roman"/>
          <w:b/>
          <w:sz w:val="22"/>
          <w:szCs w:val="22"/>
        </w:rPr>
        <w:t>Configuration 2</w:t>
      </w:r>
    </w:p>
    <w:p w14:paraId="24918B05" w14:textId="77777777" w:rsidR="00132E71" w:rsidRDefault="00132E71" w:rsidP="00132E71">
      <w:pPr>
        <w:pStyle w:val="Default"/>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s="Times New Roman"/>
          <w:sz w:val="22"/>
          <w:szCs w:val="22"/>
        </w:rPr>
      </w:pPr>
    </w:p>
    <w:p w14:paraId="7E8F0240" w14:textId="77777777" w:rsidR="006941FE" w:rsidRDefault="001D1261" w:rsidP="00132E71">
      <w:pPr>
        <w:pStyle w:val="Default"/>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s="Times New Roman"/>
          <w:sz w:val="22"/>
          <w:szCs w:val="22"/>
        </w:rPr>
      </w:pPr>
      <w:r w:rsidRPr="00F63585">
        <w:rPr>
          <w:rFonts w:ascii="Times New Roman" w:hAnsi="Times New Roman" w:cs="Times New Roman"/>
          <w:sz w:val="22"/>
          <w:szCs w:val="22"/>
        </w:rPr>
        <w:t>For all variations in panel size:</w:t>
      </w:r>
    </w:p>
    <w:p w14:paraId="4F563D5F" w14:textId="77777777" w:rsidR="00132E71" w:rsidRDefault="00132E71" w:rsidP="00132E71">
      <w:pPr>
        <w:pStyle w:val="Default"/>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s="Times New Roman"/>
          <w:sz w:val="22"/>
          <w:szCs w:val="22"/>
        </w:rPr>
      </w:pPr>
    </w:p>
    <w:p w14:paraId="3A7D438C" w14:textId="77777777" w:rsidR="006941FE" w:rsidRDefault="001D1261" w:rsidP="00132E71">
      <w:pPr>
        <w:pStyle w:val="Default"/>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s="Times New Roman"/>
          <w:sz w:val="22"/>
          <w:szCs w:val="22"/>
        </w:rPr>
      </w:pPr>
      <w:r w:rsidRPr="00F63585">
        <w:rPr>
          <w:rFonts w:ascii="Times New Roman" w:hAnsi="Times New Roman" w:cs="Times New Roman"/>
          <w:sz w:val="22"/>
          <w:szCs w:val="22"/>
        </w:rPr>
        <w:t xml:space="preserve">One weak link must be placed in the center of each of the up and down lines at both ends of the net panel; and </w:t>
      </w:r>
    </w:p>
    <w:p w14:paraId="72952A1F" w14:textId="77777777" w:rsidR="00132E71" w:rsidRDefault="00132E71" w:rsidP="00132E71">
      <w:pPr>
        <w:pStyle w:val="Default"/>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s="Times New Roman"/>
          <w:sz w:val="22"/>
          <w:szCs w:val="22"/>
        </w:rPr>
      </w:pPr>
    </w:p>
    <w:p w14:paraId="5F7DE66A" w14:textId="77777777" w:rsidR="006941FE" w:rsidRDefault="001D1261" w:rsidP="00132E71">
      <w:pPr>
        <w:pStyle w:val="Default"/>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s="Times New Roman"/>
          <w:sz w:val="22"/>
          <w:szCs w:val="22"/>
        </w:rPr>
      </w:pPr>
      <w:r w:rsidRPr="00F63585">
        <w:rPr>
          <w:rFonts w:ascii="Times New Roman" w:hAnsi="Times New Roman" w:cs="Times New Roman"/>
          <w:sz w:val="22"/>
          <w:szCs w:val="22"/>
        </w:rPr>
        <w:t>One weak link must be placed between floatline tie-loops between net panels; and</w:t>
      </w:r>
    </w:p>
    <w:p w14:paraId="7BFD53C9" w14:textId="77777777" w:rsidR="00132E71" w:rsidRDefault="00132E71" w:rsidP="00132E71">
      <w:pPr>
        <w:pStyle w:val="Default"/>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s="Times New Roman"/>
          <w:sz w:val="22"/>
          <w:szCs w:val="22"/>
        </w:rPr>
      </w:pPr>
    </w:p>
    <w:p w14:paraId="408439B6" w14:textId="77777777" w:rsidR="006941FE" w:rsidRDefault="001D1261"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180"/>
        <w:rPr>
          <w:rFonts w:ascii="Times New Roman" w:hAnsi="Times New Roman" w:cs="Times New Roman"/>
          <w:sz w:val="22"/>
          <w:szCs w:val="22"/>
        </w:rPr>
      </w:pPr>
      <w:r w:rsidRPr="00F63585">
        <w:rPr>
          <w:rFonts w:ascii="Times New Roman" w:hAnsi="Times New Roman" w:cs="Times New Roman"/>
          <w:sz w:val="22"/>
          <w:szCs w:val="22"/>
        </w:rPr>
        <w:t>One weak link must be placed where the floating tie-loops attach to the bridle, buoy line, or groundline at each end of the net string</w:t>
      </w:r>
      <w:r w:rsidR="006941FE">
        <w:rPr>
          <w:rFonts w:ascii="Times New Roman" w:hAnsi="Times New Roman" w:cs="Times New Roman"/>
          <w:sz w:val="22"/>
          <w:szCs w:val="22"/>
        </w:rPr>
        <w:t>.</w:t>
      </w:r>
    </w:p>
    <w:p w14:paraId="2BA6BFFA" w14:textId="77777777" w:rsidR="00132E71" w:rsidRDefault="00132E71"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180"/>
        <w:rPr>
          <w:rFonts w:ascii="Times New Roman" w:hAnsi="Times New Roman" w:cs="Times New Roman"/>
          <w:sz w:val="22"/>
          <w:szCs w:val="22"/>
        </w:rPr>
      </w:pPr>
    </w:p>
    <w:p w14:paraId="371FB0E3" w14:textId="77777777" w:rsidR="006941FE" w:rsidRDefault="001D1261"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s="Times New Roman"/>
          <w:sz w:val="22"/>
          <w:szCs w:val="22"/>
        </w:rPr>
      </w:pPr>
      <w:r w:rsidRPr="00F63585">
        <w:rPr>
          <w:rFonts w:ascii="Times New Roman" w:hAnsi="Times New Roman" w:cs="Times New Roman"/>
          <w:sz w:val="22"/>
          <w:szCs w:val="22"/>
        </w:rPr>
        <w:t>For net panels 50 fathoms or less in length: One weak link must be placed in the center of the floatline</w:t>
      </w:r>
      <w:r w:rsidR="006941FE">
        <w:rPr>
          <w:rFonts w:ascii="Times New Roman" w:hAnsi="Times New Roman" w:cs="Times New Roman"/>
          <w:sz w:val="22"/>
          <w:szCs w:val="22"/>
        </w:rPr>
        <w:t>.</w:t>
      </w:r>
    </w:p>
    <w:p w14:paraId="55D1D0DA" w14:textId="77777777" w:rsidR="00132E71" w:rsidRDefault="00132E71"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s="Times New Roman"/>
          <w:sz w:val="22"/>
          <w:szCs w:val="22"/>
        </w:rPr>
      </w:pPr>
    </w:p>
    <w:p w14:paraId="6D46139C" w14:textId="77777777" w:rsidR="006941FE" w:rsidRDefault="001D1261" w:rsidP="00132E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imes New Roman" w:hAnsi="Times New Roman" w:cs="Times New Roman"/>
          <w:sz w:val="22"/>
          <w:szCs w:val="22"/>
        </w:rPr>
      </w:pPr>
      <w:r w:rsidRPr="00F63585">
        <w:rPr>
          <w:rFonts w:ascii="Times New Roman" w:hAnsi="Times New Roman" w:cs="Times New Roman"/>
          <w:sz w:val="22"/>
          <w:szCs w:val="22"/>
        </w:rPr>
        <w:t>For net panels greater than 50 fathoms: One weak link must be placed at least every 25 fathoms alone the floatline</w:t>
      </w:r>
      <w:r w:rsidR="006941FE">
        <w:rPr>
          <w:rFonts w:ascii="Times New Roman" w:hAnsi="Times New Roman" w:cs="Times New Roman"/>
          <w:sz w:val="22"/>
          <w:szCs w:val="22"/>
        </w:rPr>
        <w:t>.</w:t>
      </w:r>
    </w:p>
    <w:p w14:paraId="346B2E66" w14:textId="77777777" w:rsidR="006941FE"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0EDFDA19" w14:textId="77777777" w:rsidR="006941FE" w:rsidRDefault="001D1261" w:rsidP="00FF7071">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90" w:hanging="720"/>
        <w:rPr>
          <w:rFonts w:ascii="Times New Roman" w:hAnsi="Times New Roman" w:cs="Times New Roman"/>
          <w:sz w:val="22"/>
          <w:szCs w:val="22"/>
        </w:rPr>
      </w:pPr>
      <w:r w:rsidRPr="00F63585">
        <w:rPr>
          <w:rFonts w:ascii="Times New Roman" w:hAnsi="Times New Roman" w:cs="Times New Roman"/>
          <w:sz w:val="22"/>
          <w:szCs w:val="22"/>
        </w:rPr>
        <w:t>(3</w:t>
      </w:r>
      <w:r w:rsidR="00C54756">
        <w:rPr>
          <w:rFonts w:ascii="Times New Roman" w:hAnsi="Times New Roman" w:cs="Times New Roman"/>
          <w:sz w:val="22"/>
          <w:szCs w:val="22"/>
        </w:rPr>
        <w:t>)</w:t>
      </w:r>
      <w:r w:rsidR="00C54756">
        <w:rPr>
          <w:rFonts w:ascii="Times New Roman" w:hAnsi="Times New Roman" w:cs="Times New Roman"/>
          <w:sz w:val="22"/>
          <w:szCs w:val="22"/>
        </w:rPr>
        <w:tab/>
      </w:r>
      <w:r w:rsidRPr="00132E71">
        <w:rPr>
          <w:rFonts w:ascii="Times New Roman" w:hAnsi="Times New Roman" w:cs="Times New Roman"/>
          <w:b/>
          <w:sz w:val="22"/>
          <w:szCs w:val="22"/>
        </w:rPr>
        <w:t>Exceptions</w:t>
      </w:r>
      <w:r w:rsidRPr="00F63585">
        <w:rPr>
          <w:rFonts w:ascii="Times New Roman" w:hAnsi="Times New Roman" w:cs="Times New Roman"/>
          <w:sz w:val="22"/>
          <w:szCs w:val="22"/>
        </w:rPr>
        <w:t>: Individual weak links are not required in locations where rope of appropriate breaking strength is used.</w:t>
      </w:r>
      <w:r w:rsidR="006941FE">
        <w:rPr>
          <w:rFonts w:ascii="Times New Roman" w:hAnsi="Times New Roman" w:cs="Times New Roman"/>
          <w:sz w:val="22"/>
          <w:szCs w:val="22"/>
        </w:rPr>
        <w:t xml:space="preserve"> </w:t>
      </w:r>
      <w:r w:rsidRPr="00F63585">
        <w:rPr>
          <w:rFonts w:ascii="Times New Roman" w:hAnsi="Times New Roman" w:cs="Times New Roman"/>
          <w:sz w:val="22"/>
          <w:szCs w:val="22"/>
        </w:rPr>
        <w:t>Additionally, if no up and down line is present then weak links are not required at that location</w:t>
      </w:r>
      <w:r w:rsidR="006941FE">
        <w:rPr>
          <w:rFonts w:ascii="Times New Roman" w:hAnsi="Times New Roman" w:cs="Times New Roman"/>
          <w:sz w:val="22"/>
          <w:szCs w:val="22"/>
        </w:rPr>
        <w:t>.</w:t>
      </w:r>
    </w:p>
    <w:p w14:paraId="3CBE98CB" w14:textId="77777777" w:rsidR="006941FE" w:rsidRDefault="006941FE" w:rsidP="001B7B2C">
      <w:pPr>
        <w:pStyle w:val="Default"/>
        <w:widowControl/>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76F887EC" w14:textId="77777777" w:rsidR="006941FE" w:rsidRDefault="006941FE" w:rsidP="001B7B2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14:paraId="14F80A45" w14:textId="57604D39" w:rsidR="00ED4C42" w:rsidRDefault="00ED4C42">
      <w:pPr>
        <w:spacing w:after="0" w:line="240" w:lineRule="auto"/>
        <w:rPr>
          <w:rFonts w:ascii="Times New Roman" w:hAnsi="Times New Roman"/>
        </w:rPr>
      </w:pPr>
    </w:p>
    <w:p w14:paraId="4685FA8F" w14:textId="71C1055F" w:rsidR="00E10EAD" w:rsidRDefault="00177E31" w:rsidP="001B7B2C">
      <w:pPr>
        <w:pStyle w:val="DefaultText"/>
        <w:tabs>
          <w:tab w:val="left" w:pos="720"/>
          <w:tab w:val="left" w:pos="1440"/>
          <w:tab w:val="left" w:pos="2160"/>
          <w:tab w:val="left" w:pos="2880"/>
          <w:tab w:val="left" w:pos="3600"/>
        </w:tabs>
        <w:rPr>
          <w:sz w:val="22"/>
          <w:szCs w:val="22"/>
        </w:rPr>
      </w:pPr>
      <w:r>
        <w:rPr>
          <w:sz w:val="22"/>
          <w:szCs w:val="22"/>
        </w:rPr>
        <w:t xml:space="preserve">STATUTORY AUTHORITY: </w:t>
      </w:r>
    </w:p>
    <w:p w14:paraId="1CEA1B84" w14:textId="77777777" w:rsidR="00177E31" w:rsidRDefault="00E10EAD" w:rsidP="001B7B2C">
      <w:pPr>
        <w:pStyle w:val="DefaultText"/>
        <w:tabs>
          <w:tab w:val="left" w:pos="720"/>
          <w:tab w:val="left" w:pos="1440"/>
          <w:tab w:val="left" w:pos="2160"/>
          <w:tab w:val="left" w:pos="2880"/>
          <w:tab w:val="left" w:pos="3600"/>
        </w:tabs>
        <w:rPr>
          <w:sz w:val="22"/>
          <w:szCs w:val="22"/>
        </w:rPr>
      </w:pPr>
      <w:r>
        <w:rPr>
          <w:sz w:val="22"/>
          <w:szCs w:val="22"/>
        </w:rPr>
        <w:tab/>
      </w:r>
      <w:r w:rsidR="00177E31">
        <w:rPr>
          <w:sz w:val="22"/>
          <w:szCs w:val="22"/>
        </w:rPr>
        <w:t>12 M.R.S. §6171</w:t>
      </w:r>
    </w:p>
    <w:p w14:paraId="3A107E3A" w14:textId="73C04D3D" w:rsidR="00E10EAD" w:rsidRDefault="00E10EAD" w:rsidP="001B7B2C">
      <w:pPr>
        <w:pStyle w:val="DefaultText"/>
        <w:tabs>
          <w:tab w:val="left" w:pos="720"/>
          <w:tab w:val="left" w:pos="1440"/>
          <w:tab w:val="left" w:pos="2160"/>
          <w:tab w:val="left" w:pos="2880"/>
          <w:tab w:val="left" w:pos="3600"/>
        </w:tabs>
        <w:rPr>
          <w:sz w:val="22"/>
          <w:szCs w:val="22"/>
        </w:rPr>
      </w:pPr>
    </w:p>
    <w:p w14:paraId="26354C8C" w14:textId="77777777" w:rsidR="00ED4C42" w:rsidRDefault="00ED4C42" w:rsidP="00ED4C42">
      <w:pPr>
        <w:pStyle w:val="DefaultText"/>
        <w:tabs>
          <w:tab w:val="left" w:pos="720"/>
          <w:tab w:val="left" w:pos="1440"/>
          <w:tab w:val="left" w:pos="2160"/>
          <w:tab w:val="left" w:pos="2880"/>
          <w:tab w:val="left" w:pos="3600"/>
        </w:tabs>
        <w:rPr>
          <w:sz w:val="22"/>
          <w:szCs w:val="22"/>
        </w:rPr>
      </w:pPr>
      <w:r>
        <w:rPr>
          <w:sz w:val="22"/>
          <w:szCs w:val="22"/>
        </w:rPr>
        <w:t>EFFECTIVE DATE:</w:t>
      </w:r>
    </w:p>
    <w:p w14:paraId="65C64DEE" w14:textId="77777777" w:rsidR="00ED4C42" w:rsidRDefault="00ED4C42" w:rsidP="00ED4C42">
      <w:pPr>
        <w:pStyle w:val="DefaultText"/>
        <w:tabs>
          <w:tab w:val="left" w:pos="720"/>
          <w:tab w:val="left" w:pos="1440"/>
          <w:tab w:val="left" w:pos="2160"/>
          <w:tab w:val="left" w:pos="2880"/>
          <w:tab w:val="left" w:pos="3600"/>
        </w:tabs>
        <w:rPr>
          <w:sz w:val="22"/>
          <w:szCs w:val="22"/>
        </w:rPr>
      </w:pPr>
      <w:r>
        <w:rPr>
          <w:sz w:val="22"/>
          <w:szCs w:val="22"/>
        </w:rPr>
        <w:tab/>
      </w:r>
      <w:smartTag w:uri="urn:schemas-microsoft-com:office:smarttags" w:element="date">
        <w:smartTagPr>
          <w:attr w:name="Year" w:val="2008"/>
          <w:attr w:name="Day" w:val="22"/>
          <w:attr w:name="Month" w:val="7"/>
        </w:smartTagPr>
        <w:r>
          <w:rPr>
            <w:sz w:val="22"/>
            <w:szCs w:val="22"/>
          </w:rPr>
          <w:t>July 22, 2008</w:t>
        </w:r>
      </w:smartTag>
      <w:r>
        <w:rPr>
          <w:sz w:val="22"/>
          <w:szCs w:val="22"/>
        </w:rPr>
        <w:t xml:space="preserve"> – filing 2008-31</w:t>
      </w:r>
    </w:p>
    <w:p w14:paraId="03A890B6" w14:textId="77777777" w:rsidR="00ED4C42" w:rsidRDefault="00ED4C42" w:rsidP="00ED4C42">
      <w:pPr>
        <w:pStyle w:val="DefaultText"/>
        <w:tabs>
          <w:tab w:val="left" w:pos="720"/>
          <w:tab w:val="left" w:pos="1440"/>
          <w:tab w:val="left" w:pos="2160"/>
          <w:tab w:val="left" w:pos="2880"/>
          <w:tab w:val="left" w:pos="3600"/>
        </w:tabs>
        <w:rPr>
          <w:sz w:val="22"/>
          <w:szCs w:val="22"/>
        </w:rPr>
      </w:pPr>
      <w:r>
        <w:rPr>
          <w:sz w:val="22"/>
          <w:szCs w:val="22"/>
        </w:rPr>
        <w:tab/>
        <w:t>February 16, 2009 – filing 2009-53</w:t>
      </w:r>
    </w:p>
    <w:p w14:paraId="74C44325" w14:textId="77777777" w:rsidR="00ED4C42" w:rsidRDefault="00ED4C42" w:rsidP="00ED4C42">
      <w:pPr>
        <w:pStyle w:val="DefaultText"/>
        <w:tabs>
          <w:tab w:val="left" w:pos="720"/>
          <w:tab w:val="left" w:pos="1440"/>
          <w:tab w:val="left" w:pos="2160"/>
          <w:tab w:val="left" w:pos="2880"/>
          <w:tab w:val="left" w:pos="3600"/>
        </w:tabs>
        <w:rPr>
          <w:sz w:val="22"/>
          <w:szCs w:val="22"/>
        </w:rPr>
      </w:pPr>
      <w:r>
        <w:rPr>
          <w:sz w:val="22"/>
          <w:szCs w:val="22"/>
        </w:rPr>
        <w:tab/>
        <w:t>October 26, 2010 – Section 75.03(A)(1)(d), filing 2010-512</w:t>
      </w:r>
    </w:p>
    <w:p w14:paraId="2850E904" w14:textId="77777777" w:rsidR="00ED4C42" w:rsidRDefault="00ED4C42" w:rsidP="00ED4C42">
      <w:pPr>
        <w:pStyle w:val="DefaultText"/>
        <w:tabs>
          <w:tab w:val="left" w:pos="720"/>
          <w:tab w:val="left" w:pos="1440"/>
          <w:tab w:val="left" w:pos="2160"/>
          <w:tab w:val="left" w:pos="2880"/>
          <w:tab w:val="left" w:pos="3600"/>
        </w:tabs>
        <w:rPr>
          <w:sz w:val="22"/>
          <w:szCs w:val="22"/>
        </w:rPr>
      </w:pPr>
      <w:r>
        <w:rPr>
          <w:sz w:val="22"/>
          <w:szCs w:val="22"/>
        </w:rPr>
        <w:tab/>
        <w:t>May 13, 2015 – filing 2015-087</w:t>
      </w:r>
    </w:p>
    <w:p w14:paraId="4307FA9F" w14:textId="77777777" w:rsidR="00ED4C42" w:rsidRDefault="00ED4C42" w:rsidP="00ED4C42">
      <w:pPr>
        <w:pStyle w:val="DefaultText"/>
        <w:tabs>
          <w:tab w:val="left" w:pos="720"/>
          <w:tab w:val="left" w:pos="1440"/>
          <w:tab w:val="left" w:pos="2160"/>
          <w:tab w:val="left" w:pos="2880"/>
          <w:tab w:val="left" w:pos="3600"/>
        </w:tabs>
        <w:rPr>
          <w:sz w:val="22"/>
          <w:szCs w:val="22"/>
        </w:rPr>
      </w:pPr>
      <w:r>
        <w:rPr>
          <w:sz w:val="22"/>
          <w:szCs w:val="22"/>
        </w:rPr>
        <w:tab/>
        <w:t>November 13, 2019 – filing 2019-201</w:t>
      </w:r>
    </w:p>
    <w:p w14:paraId="24267A22" w14:textId="77777777" w:rsidR="00ED4C42" w:rsidRDefault="00ED4C42" w:rsidP="00ED4C42">
      <w:pPr>
        <w:pStyle w:val="DefaultText"/>
        <w:tabs>
          <w:tab w:val="left" w:pos="720"/>
          <w:tab w:val="left" w:pos="1440"/>
          <w:tab w:val="left" w:pos="2160"/>
          <w:tab w:val="left" w:pos="2880"/>
          <w:tab w:val="left" w:pos="3600"/>
        </w:tabs>
        <w:rPr>
          <w:sz w:val="22"/>
          <w:szCs w:val="22"/>
        </w:rPr>
      </w:pPr>
      <w:r>
        <w:rPr>
          <w:sz w:val="22"/>
          <w:szCs w:val="22"/>
        </w:rPr>
        <w:tab/>
        <w:t>April 21, 2020 – filing 2020-097</w:t>
      </w:r>
    </w:p>
    <w:p w14:paraId="453A7D75" w14:textId="4C31F618" w:rsidR="00C873D4" w:rsidRDefault="00C873D4" w:rsidP="00C873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after="0" w:line="240" w:lineRule="auto"/>
        <w:ind w:left="720" w:hanging="720"/>
        <w:textAlignment w:val="baseline"/>
        <w:rPr>
          <w:rFonts w:ascii="Times New Roman" w:hAnsi="Times New Roman"/>
        </w:rPr>
      </w:pPr>
      <w:r>
        <w:rPr>
          <w:rFonts w:ascii="Times New Roman" w:hAnsi="Times New Roman"/>
        </w:rPr>
        <w:tab/>
      </w:r>
      <w:r>
        <w:rPr>
          <w:rFonts w:ascii="Times New Roman" w:hAnsi="Times New Roman"/>
        </w:rPr>
        <w:tab/>
      </w:r>
      <w:r w:rsidR="0030046A">
        <w:rPr>
          <w:rFonts w:ascii="Times New Roman" w:hAnsi="Times New Roman"/>
        </w:rPr>
        <w:t>May 1</w:t>
      </w:r>
      <w:r>
        <w:rPr>
          <w:rFonts w:ascii="Times New Roman" w:hAnsi="Times New Roman"/>
        </w:rPr>
        <w:t>, 2022</w:t>
      </w:r>
      <w:r w:rsidR="00ED4C42">
        <w:rPr>
          <w:rFonts w:ascii="Times New Roman" w:hAnsi="Times New Roman"/>
        </w:rPr>
        <w:t xml:space="preserve"> </w:t>
      </w:r>
      <w:r>
        <w:rPr>
          <w:rFonts w:ascii="Times New Roman" w:hAnsi="Times New Roman"/>
        </w:rPr>
        <w:t>-</w:t>
      </w:r>
      <w:r w:rsidR="00ED4C42">
        <w:rPr>
          <w:rFonts w:ascii="Times New Roman" w:hAnsi="Times New Roman"/>
        </w:rPr>
        <w:t xml:space="preserve"> </w:t>
      </w:r>
      <w:r>
        <w:rPr>
          <w:rFonts w:ascii="Times New Roman" w:hAnsi="Times New Roman"/>
        </w:rPr>
        <w:t xml:space="preserve">Sections </w:t>
      </w:r>
      <w:r w:rsidR="00285CC0">
        <w:rPr>
          <w:rFonts w:ascii="Times New Roman" w:hAnsi="Times New Roman"/>
        </w:rPr>
        <w:t>.01(10)-(12), .02(A), .02(3), .02(4) .02(5); .03(A)</w:t>
      </w:r>
      <w:r w:rsidR="00264928">
        <w:rPr>
          <w:rFonts w:ascii="Times New Roman" w:hAnsi="Times New Roman"/>
        </w:rPr>
        <w:t xml:space="preserve"> – filing 2022-072</w:t>
      </w:r>
    </w:p>
    <w:p w14:paraId="33BAD594" w14:textId="0C3FFDCF" w:rsidR="002A26DE" w:rsidRDefault="002A26DE" w:rsidP="00C873D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after="0" w:line="240" w:lineRule="auto"/>
        <w:ind w:left="720" w:hanging="720"/>
        <w:textAlignment w:val="baseline"/>
        <w:rPr>
          <w:rFonts w:ascii="Times New Roman" w:hAnsi="Times New Roman"/>
        </w:rPr>
      </w:pPr>
      <w:r>
        <w:rPr>
          <w:rFonts w:ascii="Times New Roman" w:hAnsi="Times New Roman"/>
        </w:rPr>
        <w:tab/>
      </w:r>
      <w:r>
        <w:rPr>
          <w:rFonts w:ascii="Times New Roman" w:hAnsi="Times New Roman"/>
        </w:rPr>
        <w:tab/>
        <w:t xml:space="preserve">August 13, 2023 – Section </w:t>
      </w:r>
      <w:r w:rsidR="00953B6B">
        <w:rPr>
          <w:rFonts w:ascii="Times New Roman" w:hAnsi="Times New Roman"/>
        </w:rPr>
        <w:t>.01(A)(4), filing 2023-129</w:t>
      </w:r>
    </w:p>
    <w:p w14:paraId="25C73BDB" w14:textId="77777777" w:rsidR="00360555" w:rsidRPr="00383FD0" w:rsidRDefault="00360555" w:rsidP="00FF7071">
      <w:pPr>
        <w:pStyle w:val="DefaultText"/>
        <w:tabs>
          <w:tab w:val="left" w:pos="720"/>
          <w:tab w:val="left" w:pos="1440"/>
          <w:tab w:val="left" w:pos="2160"/>
          <w:tab w:val="left" w:pos="2880"/>
          <w:tab w:val="left" w:pos="3600"/>
        </w:tabs>
        <w:ind w:right="-360"/>
        <w:rPr>
          <w:sz w:val="22"/>
          <w:szCs w:val="22"/>
        </w:rPr>
      </w:pPr>
    </w:p>
    <w:sectPr w:rsidR="00360555" w:rsidRPr="00383FD0" w:rsidSect="00160516">
      <w:headerReference w:type="default" r:id="rId10"/>
      <w:pgSz w:w="12240" w:h="163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9DBE" w14:textId="77777777" w:rsidR="00F62C0C" w:rsidRDefault="00F62C0C" w:rsidP="00160516">
      <w:pPr>
        <w:spacing w:after="0" w:line="240" w:lineRule="auto"/>
      </w:pPr>
      <w:r>
        <w:separator/>
      </w:r>
    </w:p>
  </w:endnote>
  <w:endnote w:type="continuationSeparator" w:id="0">
    <w:p w14:paraId="2FE75419" w14:textId="77777777" w:rsidR="00F62C0C" w:rsidRDefault="00F62C0C" w:rsidP="0016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E820" w14:textId="77777777" w:rsidR="00F62C0C" w:rsidRDefault="00F62C0C" w:rsidP="00160516">
      <w:pPr>
        <w:spacing w:after="0" w:line="240" w:lineRule="auto"/>
      </w:pPr>
      <w:r>
        <w:separator/>
      </w:r>
    </w:p>
  </w:footnote>
  <w:footnote w:type="continuationSeparator" w:id="0">
    <w:p w14:paraId="25FABCDB" w14:textId="77777777" w:rsidR="00F62C0C" w:rsidRDefault="00F62C0C" w:rsidP="00160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1C1F" w14:textId="42A14B14" w:rsidR="00F62C0C" w:rsidRPr="00160516" w:rsidRDefault="00ED4C42" w:rsidP="00160516">
    <w:pPr>
      <w:pStyle w:val="Header"/>
      <w:pBdr>
        <w:bottom w:val="single" w:sz="4" w:space="1" w:color="auto"/>
      </w:pBdr>
      <w:jc w:val="right"/>
      <w:rPr>
        <w:rFonts w:ascii="Times New Roman" w:hAnsi="Times New Roman"/>
        <w:sz w:val="18"/>
        <w:szCs w:val="18"/>
      </w:rPr>
    </w:pPr>
    <w:r>
      <w:rPr>
        <w:rFonts w:ascii="Times New Roman" w:hAnsi="Times New Roman"/>
        <w:sz w:val="18"/>
        <w:szCs w:val="18"/>
      </w:rPr>
      <w:t xml:space="preserve">13-188 </w:t>
    </w:r>
    <w:r w:rsidR="00F62C0C" w:rsidRPr="00160516">
      <w:rPr>
        <w:rFonts w:ascii="Times New Roman" w:hAnsi="Times New Roman"/>
        <w:sz w:val="18"/>
        <w:szCs w:val="18"/>
      </w:rPr>
      <w:t xml:space="preserve">Chapter 75     page </w:t>
    </w:r>
    <w:r w:rsidR="00F62C0C" w:rsidRPr="00160516">
      <w:rPr>
        <w:rFonts w:ascii="Times New Roman" w:hAnsi="Times New Roman"/>
        <w:sz w:val="18"/>
        <w:szCs w:val="18"/>
      </w:rPr>
      <w:fldChar w:fldCharType="begin"/>
    </w:r>
    <w:r w:rsidR="00F62C0C" w:rsidRPr="00160516">
      <w:rPr>
        <w:rFonts w:ascii="Times New Roman" w:hAnsi="Times New Roman"/>
        <w:sz w:val="18"/>
        <w:szCs w:val="18"/>
      </w:rPr>
      <w:instrText xml:space="preserve"> PAGE   \* MERGEFORMAT </w:instrText>
    </w:r>
    <w:r w:rsidR="00F62C0C" w:rsidRPr="00160516">
      <w:rPr>
        <w:rFonts w:ascii="Times New Roman" w:hAnsi="Times New Roman"/>
        <w:sz w:val="18"/>
        <w:szCs w:val="18"/>
      </w:rPr>
      <w:fldChar w:fldCharType="separate"/>
    </w:r>
    <w:r w:rsidR="00F62C0C">
      <w:rPr>
        <w:rFonts w:ascii="Times New Roman" w:hAnsi="Times New Roman"/>
        <w:noProof/>
        <w:sz w:val="18"/>
        <w:szCs w:val="18"/>
      </w:rPr>
      <w:t>7</w:t>
    </w:r>
    <w:r w:rsidR="00F62C0C" w:rsidRPr="00160516">
      <w:rPr>
        <w:rFonts w:ascii="Times New Roman" w:hAnsi="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C62D3"/>
    <w:multiLevelType w:val="hybridMultilevel"/>
    <w:tmpl w:val="87E098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827CFD"/>
    <w:multiLevelType w:val="hybridMultilevel"/>
    <w:tmpl w:val="D6C60A52"/>
    <w:lvl w:ilvl="0" w:tplc="2B82A4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6A3B93"/>
    <w:multiLevelType w:val="hybridMultilevel"/>
    <w:tmpl w:val="2704EF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8D43BDF"/>
    <w:multiLevelType w:val="hybridMultilevel"/>
    <w:tmpl w:val="579EC6F0"/>
    <w:lvl w:ilvl="0" w:tplc="77AA3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2425664">
    <w:abstractNumId w:val="2"/>
  </w:num>
  <w:num w:numId="2" w16cid:durableId="2044288326">
    <w:abstractNumId w:val="0"/>
  </w:num>
  <w:num w:numId="3" w16cid:durableId="1858275004">
    <w:abstractNumId w:val="3"/>
  </w:num>
  <w:num w:numId="4" w16cid:durableId="1629433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85"/>
    <w:rsid w:val="00020945"/>
    <w:rsid w:val="00122548"/>
    <w:rsid w:val="00132E71"/>
    <w:rsid w:val="00160516"/>
    <w:rsid w:val="00177E31"/>
    <w:rsid w:val="001B7B2C"/>
    <w:rsid w:val="001C3D9D"/>
    <w:rsid w:val="001C3F4F"/>
    <w:rsid w:val="001D1261"/>
    <w:rsid w:val="002423C5"/>
    <w:rsid w:val="00256319"/>
    <w:rsid w:val="00264928"/>
    <w:rsid w:val="00277D9C"/>
    <w:rsid w:val="00285CC0"/>
    <w:rsid w:val="002A26DE"/>
    <w:rsid w:val="002A4273"/>
    <w:rsid w:val="0030046A"/>
    <w:rsid w:val="003138C8"/>
    <w:rsid w:val="003270BA"/>
    <w:rsid w:val="003517A0"/>
    <w:rsid w:val="00360555"/>
    <w:rsid w:val="00405A23"/>
    <w:rsid w:val="00455DE3"/>
    <w:rsid w:val="00493D93"/>
    <w:rsid w:val="004E7D7A"/>
    <w:rsid w:val="004F3B20"/>
    <w:rsid w:val="005053A3"/>
    <w:rsid w:val="00526D43"/>
    <w:rsid w:val="005503AD"/>
    <w:rsid w:val="00575ACD"/>
    <w:rsid w:val="0066384B"/>
    <w:rsid w:val="00674F7F"/>
    <w:rsid w:val="006941FE"/>
    <w:rsid w:val="007060E6"/>
    <w:rsid w:val="00795A39"/>
    <w:rsid w:val="007A3F6E"/>
    <w:rsid w:val="007F22C0"/>
    <w:rsid w:val="008757B9"/>
    <w:rsid w:val="00884F4F"/>
    <w:rsid w:val="00953B6B"/>
    <w:rsid w:val="00975AF8"/>
    <w:rsid w:val="009F23F6"/>
    <w:rsid w:val="00A01A2D"/>
    <w:rsid w:val="00A22C62"/>
    <w:rsid w:val="00B01DBB"/>
    <w:rsid w:val="00B629FE"/>
    <w:rsid w:val="00B82781"/>
    <w:rsid w:val="00C072C5"/>
    <w:rsid w:val="00C326ED"/>
    <w:rsid w:val="00C3303A"/>
    <w:rsid w:val="00C54756"/>
    <w:rsid w:val="00C714AD"/>
    <w:rsid w:val="00C873D4"/>
    <w:rsid w:val="00CA5707"/>
    <w:rsid w:val="00CF550F"/>
    <w:rsid w:val="00CF5BBF"/>
    <w:rsid w:val="00D04944"/>
    <w:rsid w:val="00D251E5"/>
    <w:rsid w:val="00D2556B"/>
    <w:rsid w:val="00E10EAD"/>
    <w:rsid w:val="00E202ED"/>
    <w:rsid w:val="00ED4C42"/>
    <w:rsid w:val="00F27CAF"/>
    <w:rsid w:val="00F62C0C"/>
    <w:rsid w:val="00F63585"/>
    <w:rsid w:val="00FA2EB8"/>
    <w:rsid w:val="00FC225B"/>
    <w:rsid w:val="00FF7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3138CC08"/>
  <w14:defaultImageDpi w14:val="0"/>
  <w15:chartTrackingRefBased/>
  <w15:docId w15:val="{C1F63914-4520-492E-955C-2F6E2F01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DefaultText">
    <w:name w:val="Default Text"/>
    <w:basedOn w:val="Normal"/>
    <w:rsid w:val="00177E31"/>
    <w:pPr>
      <w:overflowPunct w:val="0"/>
      <w:autoSpaceDE w:val="0"/>
      <w:autoSpaceDN w:val="0"/>
      <w:adjustRightInd w:val="0"/>
      <w:spacing w:after="0" w:line="240" w:lineRule="auto"/>
      <w:textAlignment w:val="baseline"/>
    </w:pPr>
    <w:rPr>
      <w:rFonts w:ascii="Times New Roman" w:hAnsi="Times New Roman"/>
      <w:sz w:val="24"/>
      <w:szCs w:val="20"/>
    </w:rPr>
  </w:style>
  <w:style w:type="paragraph" w:styleId="Header">
    <w:name w:val="header"/>
    <w:basedOn w:val="Normal"/>
    <w:link w:val="HeaderChar"/>
    <w:uiPriority w:val="99"/>
    <w:unhideWhenUsed/>
    <w:rsid w:val="00160516"/>
    <w:pPr>
      <w:tabs>
        <w:tab w:val="center" w:pos="4680"/>
        <w:tab w:val="right" w:pos="9360"/>
      </w:tabs>
    </w:pPr>
  </w:style>
  <w:style w:type="character" w:customStyle="1" w:styleId="HeaderChar">
    <w:name w:val="Header Char"/>
    <w:basedOn w:val="DefaultParagraphFont"/>
    <w:link w:val="Header"/>
    <w:uiPriority w:val="99"/>
    <w:rsid w:val="00160516"/>
  </w:style>
  <w:style w:type="paragraph" w:styleId="Footer">
    <w:name w:val="footer"/>
    <w:basedOn w:val="Normal"/>
    <w:link w:val="FooterChar"/>
    <w:uiPriority w:val="99"/>
    <w:unhideWhenUsed/>
    <w:rsid w:val="00160516"/>
    <w:pPr>
      <w:tabs>
        <w:tab w:val="center" w:pos="4680"/>
        <w:tab w:val="right" w:pos="9360"/>
      </w:tabs>
    </w:pPr>
  </w:style>
  <w:style w:type="character" w:customStyle="1" w:styleId="FooterChar">
    <w:name w:val="Footer Char"/>
    <w:basedOn w:val="DefaultParagraphFont"/>
    <w:link w:val="Footer"/>
    <w:uiPriority w:val="99"/>
    <w:rsid w:val="00160516"/>
  </w:style>
  <w:style w:type="character" w:styleId="Hyperlink">
    <w:name w:val="Hyperlink"/>
    <w:uiPriority w:val="99"/>
    <w:unhideWhenUsed/>
    <w:rsid w:val="00455DE3"/>
    <w:rPr>
      <w:color w:val="0000FF"/>
      <w:u w:val="single"/>
    </w:rPr>
  </w:style>
  <w:style w:type="character" w:styleId="FollowedHyperlink">
    <w:name w:val="FollowedHyperlink"/>
    <w:uiPriority w:val="99"/>
    <w:semiHidden/>
    <w:unhideWhenUsed/>
    <w:rsid w:val="00455DE3"/>
    <w:rPr>
      <w:color w:val="800080"/>
      <w:u w:val="single"/>
    </w:rPr>
  </w:style>
  <w:style w:type="paragraph" w:styleId="ListParagraph">
    <w:name w:val="List Paragraph"/>
    <w:basedOn w:val="Normal"/>
    <w:uiPriority w:val="34"/>
    <w:qFormat/>
    <w:rsid w:val="00F27CAF"/>
    <w:pPr>
      <w:ind w:left="720"/>
      <w:contextualSpacing/>
    </w:pPr>
  </w:style>
  <w:style w:type="character" w:styleId="UnresolvedMention">
    <w:name w:val="Unresolved Mention"/>
    <w:basedOn w:val="DefaultParagraphFont"/>
    <w:uiPriority w:val="99"/>
    <w:semiHidden/>
    <w:unhideWhenUsed/>
    <w:rsid w:val="00405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ateratlantic.fisheries.noaa.gov/Protected/whaletrp/" TargetMode="External"/><Relationship Id="rId3" Type="http://schemas.openxmlformats.org/officeDocument/2006/relationships/settings" Target="settings.xml"/><Relationship Id="rId7" Type="http://schemas.openxmlformats.org/officeDocument/2006/relationships/hyperlink" Target="http://www.greateratlantic.fisheries.noaa.gov/Protected/whaletr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isheries.noaa.gov/new-england-mid-atlantic/marine-mammal-protection/approved-weak-inserts-and-line-atlantic-lar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3735</Words>
  <Characters>17908</Characters>
  <Application>Microsoft Office Word</Application>
  <DocSecurity>0</DocSecurity>
  <Lines>149</Lines>
  <Paragraphs>43</Paragraphs>
  <ScaleCrop>false</ScaleCrop>
  <HeadingPairs>
    <vt:vector size="2" baseType="variant">
      <vt:variant>
        <vt:lpstr>Title</vt:lpstr>
      </vt:variant>
      <vt:variant>
        <vt:i4>1</vt:i4>
      </vt:variant>
    </vt:vector>
  </HeadingPairs>
  <TitlesOfParts>
    <vt:vector size="1" baseType="lpstr">
      <vt:lpstr>MAPA-3</vt:lpstr>
    </vt:vector>
  </TitlesOfParts>
  <Company/>
  <LinksUpToDate>false</LinksUpToDate>
  <CharactersWithSpaces>21600</CharactersWithSpaces>
  <SharedDoc>false</SharedDoc>
  <HLinks>
    <vt:vector size="12" baseType="variant">
      <vt:variant>
        <vt:i4>589902</vt:i4>
      </vt:variant>
      <vt:variant>
        <vt:i4>3</vt:i4>
      </vt:variant>
      <vt:variant>
        <vt:i4>0</vt:i4>
      </vt:variant>
      <vt:variant>
        <vt:i4>5</vt:i4>
      </vt:variant>
      <vt:variant>
        <vt:lpwstr>http://www.greateratlantic.fisheries.noaa.gov/Protected/whaletrp/</vt:lpwstr>
      </vt:variant>
      <vt:variant>
        <vt:lpwstr/>
      </vt:variant>
      <vt:variant>
        <vt:i4>589902</vt:i4>
      </vt:variant>
      <vt:variant>
        <vt:i4>0</vt:i4>
      </vt:variant>
      <vt:variant>
        <vt:i4>0</vt:i4>
      </vt:variant>
      <vt:variant>
        <vt:i4>5</vt:i4>
      </vt:variant>
      <vt:variant>
        <vt:lpwstr>http://www.greateratlantic.fisheries.noaa.gov/Protected/whaletrp/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MAPA-3</dc:title>
  <dc:subject/>
  <dc:creator>Carol Thibodeau</dc:creator>
  <cp:keywords/>
  <dc:description/>
  <cp:lastModifiedBy>Wismer, Don</cp:lastModifiedBy>
  <cp:revision>4</cp:revision>
  <dcterms:created xsi:type="dcterms:W3CDTF">2023-08-18T12:23:00Z</dcterms:created>
  <dcterms:modified xsi:type="dcterms:W3CDTF">2023-08-18T12:33:00Z</dcterms:modified>
</cp:coreProperties>
</file>