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F39E" w14:textId="7FB3D8D5" w:rsidR="004268D1" w:rsidRPr="00573216" w:rsidRDefault="00573216" w:rsidP="00573216">
      <w:pPr>
        <w:tabs>
          <w:tab w:val="left" w:pos="720"/>
          <w:tab w:val="left" w:pos="1440"/>
          <w:tab w:val="left" w:pos="2160"/>
          <w:tab w:val="left" w:pos="2880"/>
          <w:tab w:val="left" w:pos="3600"/>
        </w:tabs>
        <w:rPr>
          <w:rFonts w:ascii="Times New Roman" w:hAnsi="Times New Roman" w:cs="Times New Roman"/>
          <w:b/>
          <w:bCs/>
        </w:rPr>
      </w:pPr>
      <w:r>
        <w:rPr>
          <w:rFonts w:ascii="Times New Roman" w:hAnsi="Times New Roman" w:cs="Times New Roman"/>
          <w:b/>
          <w:bCs/>
        </w:rPr>
        <w:t>13-188</w:t>
      </w:r>
      <w:r>
        <w:rPr>
          <w:rFonts w:ascii="Times New Roman" w:hAnsi="Times New Roman" w:cs="Times New Roman"/>
          <w:b/>
          <w:bCs/>
        </w:rPr>
        <w:tab/>
      </w:r>
      <w:r>
        <w:rPr>
          <w:rFonts w:ascii="Times New Roman" w:hAnsi="Times New Roman" w:cs="Times New Roman"/>
          <w:b/>
          <w:bCs/>
        </w:rPr>
        <w:tab/>
      </w:r>
      <w:r w:rsidR="00AB1FA3" w:rsidRPr="00573216">
        <w:rPr>
          <w:rFonts w:ascii="Times New Roman" w:hAnsi="Times New Roman" w:cs="Times New Roman"/>
          <w:b/>
          <w:bCs/>
        </w:rPr>
        <w:t>DEPARTMENT OF MARINE RESOURCES</w:t>
      </w:r>
    </w:p>
    <w:p w14:paraId="46AA3388" w14:textId="0A87C552" w:rsidR="00AB1FA3" w:rsidRPr="00573216" w:rsidRDefault="00AB1FA3" w:rsidP="00573216">
      <w:pPr>
        <w:tabs>
          <w:tab w:val="left" w:pos="720"/>
          <w:tab w:val="left" w:pos="1440"/>
          <w:tab w:val="left" w:pos="2160"/>
          <w:tab w:val="left" w:pos="2880"/>
          <w:tab w:val="left" w:pos="3600"/>
        </w:tabs>
        <w:rPr>
          <w:rFonts w:ascii="Times New Roman" w:hAnsi="Times New Roman" w:cs="Times New Roman"/>
          <w:b/>
          <w:bCs/>
        </w:rPr>
      </w:pPr>
    </w:p>
    <w:p w14:paraId="15A99742" w14:textId="4C249C4A" w:rsidR="00AB1FA3" w:rsidRPr="00573216" w:rsidRDefault="00AB1FA3" w:rsidP="00573216">
      <w:pPr>
        <w:tabs>
          <w:tab w:val="left" w:pos="720"/>
          <w:tab w:val="left" w:pos="1440"/>
          <w:tab w:val="left" w:pos="2160"/>
          <w:tab w:val="left" w:pos="2880"/>
          <w:tab w:val="left" w:pos="3600"/>
        </w:tabs>
        <w:rPr>
          <w:rFonts w:ascii="Times New Roman" w:hAnsi="Times New Roman" w:cs="Times New Roman"/>
          <w:b/>
          <w:bCs/>
        </w:rPr>
      </w:pPr>
      <w:r w:rsidRPr="00573216">
        <w:rPr>
          <w:rFonts w:ascii="Times New Roman" w:hAnsi="Times New Roman" w:cs="Times New Roman"/>
          <w:b/>
          <w:bCs/>
        </w:rPr>
        <w:t>C</w:t>
      </w:r>
      <w:r w:rsidR="00573216">
        <w:rPr>
          <w:rFonts w:ascii="Times New Roman" w:hAnsi="Times New Roman" w:cs="Times New Roman"/>
          <w:b/>
          <w:bCs/>
        </w:rPr>
        <w:t>hapter</w:t>
      </w:r>
      <w:r w:rsidRPr="00573216">
        <w:rPr>
          <w:rFonts w:ascii="Times New Roman" w:hAnsi="Times New Roman" w:cs="Times New Roman"/>
          <w:b/>
          <w:bCs/>
        </w:rPr>
        <w:t xml:space="preserve"> 52:</w:t>
      </w:r>
      <w:r w:rsidR="00573216">
        <w:rPr>
          <w:rFonts w:ascii="Times New Roman" w:hAnsi="Times New Roman" w:cs="Times New Roman"/>
          <w:b/>
          <w:bCs/>
        </w:rPr>
        <w:tab/>
      </w:r>
      <w:r w:rsidRPr="00573216">
        <w:rPr>
          <w:rFonts w:ascii="Times New Roman" w:hAnsi="Times New Roman" w:cs="Times New Roman"/>
          <w:b/>
          <w:bCs/>
        </w:rPr>
        <w:t>ATLANTIC MACKEREL</w:t>
      </w:r>
    </w:p>
    <w:p w14:paraId="4CC33C1A" w14:textId="48E88C7A" w:rsidR="00AB1FA3" w:rsidRPr="00573216" w:rsidRDefault="00AB1FA3" w:rsidP="00573216">
      <w:pPr>
        <w:pBdr>
          <w:bottom w:val="single" w:sz="4" w:space="1" w:color="auto"/>
        </w:pBdr>
        <w:tabs>
          <w:tab w:val="left" w:pos="720"/>
          <w:tab w:val="left" w:pos="1440"/>
          <w:tab w:val="left" w:pos="2160"/>
          <w:tab w:val="left" w:pos="2880"/>
          <w:tab w:val="left" w:pos="3600"/>
        </w:tabs>
        <w:rPr>
          <w:rFonts w:ascii="Times New Roman" w:hAnsi="Times New Roman" w:cs="Times New Roman"/>
        </w:rPr>
      </w:pPr>
    </w:p>
    <w:p w14:paraId="0B92F406" w14:textId="257410E6" w:rsidR="00AB1FA3" w:rsidRDefault="00AB1FA3" w:rsidP="00573216">
      <w:pPr>
        <w:tabs>
          <w:tab w:val="left" w:pos="720"/>
          <w:tab w:val="left" w:pos="1440"/>
          <w:tab w:val="left" w:pos="2160"/>
          <w:tab w:val="left" w:pos="2880"/>
          <w:tab w:val="left" w:pos="3600"/>
        </w:tabs>
        <w:rPr>
          <w:rFonts w:ascii="Times New Roman" w:hAnsi="Times New Roman" w:cs="Times New Roman"/>
        </w:rPr>
      </w:pPr>
    </w:p>
    <w:p w14:paraId="70B91AB9" w14:textId="77777777" w:rsidR="005C50DC" w:rsidRPr="00573216" w:rsidRDefault="005C50DC" w:rsidP="00573216">
      <w:pPr>
        <w:tabs>
          <w:tab w:val="left" w:pos="720"/>
          <w:tab w:val="left" w:pos="1440"/>
          <w:tab w:val="left" w:pos="2160"/>
          <w:tab w:val="left" w:pos="2880"/>
          <w:tab w:val="left" w:pos="3600"/>
        </w:tabs>
        <w:rPr>
          <w:rFonts w:ascii="Times New Roman" w:hAnsi="Times New Roman" w:cs="Times New Roman"/>
        </w:rPr>
      </w:pPr>
    </w:p>
    <w:p w14:paraId="360849CC" w14:textId="0FC57707" w:rsidR="00AB1FA3" w:rsidRPr="005C50DC" w:rsidRDefault="005C50DC" w:rsidP="005C50DC">
      <w:pPr>
        <w:tabs>
          <w:tab w:val="left" w:pos="720"/>
          <w:tab w:val="left" w:pos="1440"/>
          <w:tab w:val="left" w:pos="2160"/>
          <w:tab w:val="left" w:pos="2880"/>
          <w:tab w:val="left" w:pos="3600"/>
        </w:tabs>
        <w:rPr>
          <w:rFonts w:ascii="Times New Roman" w:hAnsi="Times New Roman" w:cs="Times New Roman"/>
          <w:b/>
          <w:bCs/>
        </w:rPr>
      </w:pPr>
      <w:r w:rsidRPr="005C50DC">
        <w:rPr>
          <w:rFonts w:ascii="Times New Roman" w:hAnsi="Times New Roman" w:cs="Times New Roman"/>
          <w:b/>
          <w:bCs/>
        </w:rPr>
        <w:t>Index</w:t>
      </w:r>
    </w:p>
    <w:p w14:paraId="22E72DD2" w14:textId="77777777" w:rsidR="005C50DC" w:rsidRPr="00573216" w:rsidRDefault="005C50DC" w:rsidP="00573216">
      <w:pPr>
        <w:tabs>
          <w:tab w:val="left" w:pos="720"/>
          <w:tab w:val="left" w:pos="1440"/>
          <w:tab w:val="left" w:pos="2160"/>
          <w:tab w:val="left" w:pos="2880"/>
          <w:tab w:val="left" w:pos="3600"/>
        </w:tabs>
        <w:rPr>
          <w:rFonts w:ascii="Times New Roman" w:hAnsi="Times New Roman" w:cs="Times New Roman"/>
        </w:rPr>
      </w:pPr>
    </w:p>
    <w:p w14:paraId="3FACD756" w14:textId="1AC11C3A" w:rsidR="00055D04" w:rsidRPr="005C50DC" w:rsidRDefault="00055D04" w:rsidP="00573216">
      <w:pPr>
        <w:tabs>
          <w:tab w:val="left" w:pos="720"/>
          <w:tab w:val="left" w:pos="1440"/>
          <w:tab w:val="left" w:pos="2160"/>
          <w:tab w:val="left" w:pos="2880"/>
          <w:tab w:val="left" w:pos="3600"/>
        </w:tabs>
        <w:rPr>
          <w:rFonts w:ascii="Times New Roman" w:hAnsi="Times New Roman" w:cs="Times New Roman"/>
          <w:b/>
          <w:bCs/>
        </w:rPr>
      </w:pPr>
      <w:r w:rsidRPr="005C50DC">
        <w:rPr>
          <w:rFonts w:ascii="Times New Roman" w:hAnsi="Times New Roman" w:cs="Times New Roman"/>
          <w:b/>
          <w:bCs/>
        </w:rPr>
        <w:t>52.01</w:t>
      </w:r>
      <w:r w:rsidRPr="005C50DC">
        <w:rPr>
          <w:rFonts w:ascii="Times New Roman" w:hAnsi="Times New Roman" w:cs="Times New Roman"/>
          <w:b/>
          <w:bCs/>
        </w:rPr>
        <w:tab/>
        <w:t>Definitions</w:t>
      </w:r>
    </w:p>
    <w:p w14:paraId="7D64A30D" w14:textId="18D01C97" w:rsidR="00055D04" w:rsidRPr="005C50DC" w:rsidRDefault="00055D04" w:rsidP="00573216">
      <w:pPr>
        <w:tabs>
          <w:tab w:val="left" w:pos="720"/>
          <w:tab w:val="left" w:pos="1440"/>
          <w:tab w:val="left" w:pos="2160"/>
          <w:tab w:val="left" w:pos="2880"/>
          <w:tab w:val="left" w:pos="3600"/>
        </w:tabs>
        <w:rPr>
          <w:rFonts w:ascii="Times New Roman" w:hAnsi="Times New Roman" w:cs="Times New Roman"/>
          <w:b/>
          <w:bCs/>
        </w:rPr>
      </w:pPr>
    </w:p>
    <w:p w14:paraId="02E591DE" w14:textId="08431CE1" w:rsidR="00055D04" w:rsidRPr="005C50DC" w:rsidRDefault="00055D04" w:rsidP="00573216">
      <w:pPr>
        <w:tabs>
          <w:tab w:val="left" w:pos="720"/>
          <w:tab w:val="left" w:pos="1440"/>
          <w:tab w:val="left" w:pos="2160"/>
          <w:tab w:val="left" w:pos="2880"/>
          <w:tab w:val="left" w:pos="3600"/>
        </w:tabs>
        <w:rPr>
          <w:rFonts w:ascii="Times New Roman" w:hAnsi="Times New Roman" w:cs="Times New Roman"/>
          <w:b/>
          <w:bCs/>
        </w:rPr>
      </w:pPr>
      <w:r w:rsidRPr="005C50DC">
        <w:rPr>
          <w:rFonts w:ascii="Times New Roman" w:hAnsi="Times New Roman" w:cs="Times New Roman"/>
          <w:b/>
          <w:bCs/>
        </w:rPr>
        <w:t>52.02</w:t>
      </w:r>
      <w:r w:rsidRPr="005C50DC">
        <w:rPr>
          <w:rFonts w:ascii="Times New Roman" w:hAnsi="Times New Roman" w:cs="Times New Roman"/>
          <w:b/>
          <w:bCs/>
        </w:rPr>
        <w:tab/>
        <w:t>Atlantic Mackerel Limits</w:t>
      </w:r>
    </w:p>
    <w:p w14:paraId="7B418A47" w14:textId="1C62BD3B" w:rsidR="00055D04" w:rsidRPr="00573216" w:rsidRDefault="00055D04" w:rsidP="00573216">
      <w:pPr>
        <w:pBdr>
          <w:bottom w:val="single" w:sz="4" w:space="1" w:color="auto"/>
        </w:pBdr>
        <w:tabs>
          <w:tab w:val="left" w:pos="720"/>
          <w:tab w:val="left" w:pos="1440"/>
          <w:tab w:val="left" w:pos="2160"/>
          <w:tab w:val="left" w:pos="2880"/>
          <w:tab w:val="left" w:pos="3600"/>
        </w:tabs>
        <w:rPr>
          <w:rFonts w:ascii="Times New Roman" w:hAnsi="Times New Roman" w:cs="Times New Roman"/>
        </w:rPr>
      </w:pPr>
    </w:p>
    <w:p w14:paraId="13024898" w14:textId="59A79F9F" w:rsidR="00055D04" w:rsidRPr="00573216" w:rsidRDefault="00055D04" w:rsidP="00573216">
      <w:pPr>
        <w:tabs>
          <w:tab w:val="left" w:pos="720"/>
          <w:tab w:val="left" w:pos="1440"/>
          <w:tab w:val="left" w:pos="2160"/>
          <w:tab w:val="left" w:pos="2880"/>
          <w:tab w:val="left" w:pos="3600"/>
        </w:tabs>
        <w:rPr>
          <w:rFonts w:ascii="Times New Roman" w:hAnsi="Times New Roman" w:cs="Times New Roman"/>
        </w:rPr>
      </w:pPr>
    </w:p>
    <w:p w14:paraId="0EA37DA4" w14:textId="3117BF1E" w:rsidR="00055D04" w:rsidRPr="00573216" w:rsidRDefault="00055D04" w:rsidP="00573216">
      <w:pPr>
        <w:tabs>
          <w:tab w:val="left" w:pos="720"/>
          <w:tab w:val="left" w:pos="1440"/>
          <w:tab w:val="left" w:pos="2160"/>
          <w:tab w:val="left" w:pos="2880"/>
          <w:tab w:val="left" w:pos="3600"/>
        </w:tabs>
        <w:rPr>
          <w:rFonts w:ascii="Times New Roman" w:hAnsi="Times New Roman" w:cs="Times New Roman"/>
        </w:rPr>
      </w:pPr>
    </w:p>
    <w:p w14:paraId="628C0BB3" w14:textId="202A77C5" w:rsidR="00055D04" w:rsidRDefault="00055D04"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b/>
          <w:bCs/>
        </w:rPr>
      </w:pPr>
      <w:r w:rsidRPr="00573216">
        <w:rPr>
          <w:rFonts w:ascii="Times New Roman" w:eastAsia="Times New Roman" w:hAnsi="Times New Roman" w:cs="Times New Roman"/>
          <w:b/>
          <w:bCs/>
        </w:rPr>
        <w:t>52.01</w:t>
      </w:r>
      <w:r w:rsidR="00573216">
        <w:rPr>
          <w:rFonts w:ascii="Times New Roman" w:eastAsia="Times New Roman" w:hAnsi="Times New Roman" w:cs="Times New Roman"/>
          <w:b/>
          <w:bCs/>
        </w:rPr>
        <w:tab/>
      </w:r>
      <w:r w:rsidRPr="00573216">
        <w:rPr>
          <w:rFonts w:ascii="Times New Roman" w:eastAsia="Times New Roman" w:hAnsi="Times New Roman" w:cs="Times New Roman"/>
          <w:b/>
          <w:bCs/>
        </w:rPr>
        <w:t>Definitions</w:t>
      </w:r>
    </w:p>
    <w:p w14:paraId="18418AE6" w14:textId="77777777" w:rsidR="00573216" w:rsidRPr="00573216" w:rsidRDefault="00573216"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b/>
          <w:bCs/>
        </w:rPr>
      </w:pPr>
    </w:p>
    <w:p w14:paraId="31A9C99D" w14:textId="6AC1B33F" w:rsidR="00055D04" w:rsidRPr="00573216" w:rsidRDefault="00055D04" w:rsidP="00573216">
      <w:pPr>
        <w:numPr>
          <w:ilvl w:val="0"/>
          <w:numId w:val="3"/>
        </w:numPr>
        <w:tabs>
          <w:tab w:val="left" w:pos="720"/>
          <w:tab w:val="left" w:pos="1440"/>
          <w:tab w:val="left" w:pos="2160"/>
          <w:tab w:val="left" w:pos="2880"/>
          <w:tab w:val="left" w:pos="3600"/>
        </w:tabs>
        <w:overflowPunct w:val="0"/>
        <w:autoSpaceDE w:val="0"/>
        <w:autoSpaceDN w:val="0"/>
        <w:adjustRightInd w:val="0"/>
        <w:spacing w:after="160" w:line="259" w:lineRule="auto"/>
        <w:ind w:left="1440" w:hanging="720"/>
        <w:contextualSpacing/>
        <w:textAlignment w:val="baseline"/>
        <w:rPr>
          <w:rFonts w:ascii="Times New Roman" w:hAnsi="Times New Roman" w:cs="Times New Roman"/>
        </w:rPr>
      </w:pPr>
      <w:r w:rsidRPr="00573216">
        <w:rPr>
          <w:rFonts w:ascii="Times New Roman" w:hAnsi="Times New Roman" w:cs="Times New Roman"/>
        </w:rPr>
        <w:t xml:space="preserve">“Atlantic mackerel” means the genus and species </w:t>
      </w:r>
      <w:r w:rsidRPr="00573216">
        <w:rPr>
          <w:rFonts w:ascii="Times New Roman" w:hAnsi="Times New Roman" w:cs="Times New Roman"/>
          <w:i/>
          <w:iCs/>
        </w:rPr>
        <w:t>Scomber scombrus</w:t>
      </w:r>
      <w:r w:rsidR="005C50DC">
        <w:rPr>
          <w:rFonts w:ascii="Times New Roman" w:hAnsi="Times New Roman" w:cs="Times New Roman"/>
        </w:rPr>
        <w:t>.</w:t>
      </w:r>
    </w:p>
    <w:p w14:paraId="59A861FA" w14:textId="77777777" w:rsidR="00055D04" w:rsidRPr="00573216" w:rsidRDefault="00055D04" w:rsidP="00573216">
      <w:pPr>
        <w:tabs>
          <w:tab w:val="left" w:pos="720"/>
          <w:tab w:val="left" w:pos="1440"/>
          <w:tab w:val="left" w:pos="2160"/>
          <w:tab w:val="left" w:pos="2880"/>
          <w:tab w:val="left" w:pos="3600"/>
        </w:tabs>
        <w:spacing w:after="160" w:line="259" w:lineRule="auto"/>
        <w:ind w:left="1440" w:hanging="720"/>
        <w:contextualSpacing/>
        <w:rPr>
          <w:rFonts w:ascii="Times New Roman" w:hAnsi="Times New Roman" w:cs="Times New Roman"/>
        </w:rPr>
      </w:pPr>
    </w:p>
    <w:p w14:paraId="2BC39AC6" w14:textId="1ED4F4D8" w:rsidR="00055D04" w:rsidRPr="00573216" w:rsidRDefault="00055D04" w:rsidP="00573216">
      <w:pPr>
        <w:numPr>
          <w:ilvl w:val="0"/>
          <w:numId w:val="3"/>
        </w:numPr>
        <w:tabs>
          <w:tab w:val="left" w:pos="720"/>
          <w:tab w:val="left" w:pos="1440"/>
          <w:tab w:val="left" w:pos="2160"/>
          <w:tab w:val="left" w:pos="2880"/>
          <w:tab w:val="left" w:pos="3600"/>
        </w:tabs>
        <w:overflowPunct w:val="0"/>
        <w:autoSpaceDE w:val="0"/>
        <w:autoSpaceDN w:val="0"/>
        <w:adjustRightInd w:val="0"/>
        <w:spacing w:after="160" w:line="259" w:lineRule="auto"/>
        <w:ind w:left="1440" w:hanging="720"/>
        <w:contextualSpacing/>
        <w:textAlignment w:val="baseline"/>
        <w:rPr>
          <w:rFonts w:ascii="Times New Roman" w:hAnsi="Times New Roman" w:cs="Times New Roman"/>
        </w:rPr>
      </w:pPr>
      <w:r w:rsidRPr="00573216">
        <w:rPr>
          <w:rFonts w:ascii="Times New Roman" w:hAnsi="Times New Roman" w:cs="Times New Roman"/>
        </w:rPr>
        <w:t>"Recreational fishing" means fishing that is not intended to, nor does it result in the barter, trade, or sale of fish.</w:t>
      </w:r>
    </w:p>
    <w:p w14:paraId="0A156770" w14:textId="20223727" w:rsidR="00055D04" w:rsidRDefault="00055D04"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b/>
          <w:bCs/>
        </w:rPr>
      </w:pPr>
    </w:p>
    <w:p w14:paraId="5BAA9FF8" w14:textId="77777777" w:rsidR="00573216" w:rsidRPr="00573216" w:rsidRDefault="00573216"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b/>
          <w:bCs/>
        </w:rPr>
      </w:pPr>
    </w:p>
    <w:p w14:paraId="722DEE6E" w14:textId="7B32E4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b/>
          <w:bCs/>
        </w:rPr>
      </w:pPr>
      <w:r w:rsidRPr="00573216">
        <w:rPr>
          <w:rFonts w:ascii="Times New Roman" w:eastAsia="Times New Roman" w:hAnsi="Times New Roman" w:cs="Times New Roman"/>
          <w:b/>
          <w:bCs/>
        </w:rPr>
        <w:t>52.02</w:t>
      </w:r>
      <w:r w:rsidR="00573216">
        <w:rPr>
          <w:rFonts w:ascii="Times New Roman" w:eastAsia="Times New Roman" w:hAnsi="Times New Roman" w:cs="Times New Roman"/>
          <w:b/>
          <w:bCs/>
        </w:rPr>
        <w:tab/>
      </w:r>
      <w:r w:rsidRPr="00573216">
        <w:rPr>
          <w:rFonts w:ascii="Times New Roman" w:eastAsia="Times New Roman" w:hAnsi="Times New Roman" w:cs="Times New Roman"/>
          <w:b/>
          <w:bCs/>
        </w:rPr>
        <w:t>Atlantic Mackerel Limits</w:t>
      </w:r>
    </w:p>
    <w:p w14:paraId="4682A8C7" w14:textId="777777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b/>
          <w:bCs/>
        </w:rPr>
      </w:pPr>
    </w:p>
    <w:p w14:paraId="6720DB62" w14:textId="77777777" w:rsidR="00055D04" w:rsidRPr="00573216" w:rsidRDefault="00055D04" w:rsidP="00573216">
      <w:pPr>
        <w:numPr>
          <w:ilvl w:val="0"/>
          <w:numId w:val="1"/>
        </w:numPr>
        <w:tabs>
          <w:tab w:val="left" w:pos="720"/>
          <w:tab w:val="left" w:pos="1440"/>
          <w:tab w:val="left" w:pos="2160"/>
          <w:tab w:val="left" w:pos="2880"/>
          <w:tab w:val="left" w:pos="3600"/>
        </w:tabs>
        <w:overflowPunct w:val="0"/>
        <w:autoSpaceDE w:val="0"/>
        <w:autoSpaceDN w:val="0"/>
        <w:adjustRightInd w:val="0"/>
        <w:spacing w:after="160" w:line="259" w:lineRule="auto"/>
        <w:ind w:left="1440" w:hanging="720"/>
        <w:contextualSpacing/>
        <w:textAlignment w:val="baseline"/>
        <w:rPr>
          <w:rFonts w:ascii="Times New Roman" w:hAnsi="Times New Roman" w:cs="Times New Roman"/>
          <w:b/>
          <w:bCs/>
        </w:rPr>
      </w:pPr>
      <w:r w:rsidRPr="00573216">
        <w:rPr>
          <w:rFonts w:ascii="Times New Roman" w:hAnsi="Times New Roman" w:cs="Times New Roman"/>
          <w:b/>
          <w:bCs/>
        </w:rPr>
        <w:t>Recreational Fishing Restrictions</w:t>
      </w:r>
    </w:p>
    <w:p w14:paraId="728D2E51" w14:textId="77777777" w:rsidR="00055D04" w:rsidRPr="00573216" w:rsidRDefault="00055D04" w:rsidP="00573216">
      <w:pPr>
        <w:tabs>
          <w:tab w:val="left" w:pos="720"/>
          <w:tab w:val="left" w:pos="1440"/>
          <w:tab w:val="left" w:pos="2160"/>
          <w:tab w:val="left" w:pos="2880"/>
          <w:tab w:val="left" w:pos="3600"/>
        </w:tabs>
        <w:spacing w:after="160" w:line="259" w:lineRule="auto"/>
        <w:ind w:left="1080"/>
        <w:contextualSpacing/>
        <w:rPr>
          <w:rFonts w:ascii="Times New Roman" w:hAnsi="Times New Roman" w:cs="Times New Roman"/>
          <w:b/>
          <w:bCs/>
        </w:rPr>
      </w:pPr>
    </w:p>
    <w:p w14:paraId="2D36D2F6" w14:textId="26C02556" w:rsidR="00055D04" w:rsidRDefault="00055D04" w:rsidP="00573216">
      <w:pPr>
        <w:numPr>
          <w:ilvl w:val="0"/>
          <w:numId w:val="2"/>
        </w:numPr>
        <w:tabs>
          <w:tab w:val="left" w:pos="720"/>
          <w:tab w:val="left" w:pos="1440"/>
          <w:tab w:val="left" w:pos="2160"/>
          <w:tab w:val="left" w:pos="2880"/>
          <w:tab w:val="left" w:pos="3600"/>
        </w:tabs>
        <w:overflowPunct w:val="0"/>
        <w:autoSpaceDE w:val="0"/>
        <w:autoSpaceDN w:val="0"/>
        <w:adjustRightInd w:val="0"/>
        <w:spacing w:after="160" w:line="259" w:lineRule="auto"/>
        <w:ind w:left="2160" w:hanging="720"/>
        <w:contextualSpacing/>
        <w:textAlignment w:val="baseline"/>
        <w:rPr>
          <w:rFonts w:ascii="Times New Roman" w:hAnsi="Times New Roman" w:cs="Times New Roman"/>
          <w:b/>
          <w:bCs/>
        </w:rPr>
      </w:pPr>
      <w:r w:rsidRPr="00573216">
        <w:rPr>
          <w:rFonts w:ascii="Times New Roman" w:hAnsi="Times New Roman" w:cs="Times New Roman"/>
          <w:b/>
          <w:bCs/>
        </w:rPr>
        <w:t>Possession Limit</w:t>
      </w:r>
    </w:p>
    <w:p w14:paraId="34652EAF" w14:textId="77777777" w:rsidR="00573216" w:rsidRPr="00573216" w:rsidRDefault="00573216" w:rsidP="00573216">
      <w:pPr>
        <w:tabs>
          <w:tab w:val="left" w:pos="720"/>
          <w:tab w:val="left" w:pos="1440"/>
          <w:tab w:val="left" w:pos="2160"/>
          <w:tab w:val="left" w:pos="2880"/>
          <w:tab w:val="left" w:pos="3600"/>
        </w:tabs>
        <w:overflowPunct w:val="0"/>
        <w:autoSpaceDE w:val="0"/>
        <w:autoSpaceDN w:val="0"/>
        <w:adjustRightInd w:val="0"/>
        <w:spacing w:after="160" w:line="259" w:lineRule="auto"/>
        <w:ind w:left="1800"/>
        <w:contextualSpacing/>
        <w:textAlignment w:val="baseline"/>
        <w:rPr>
          <w:rFonts w:ascii="Times New Roman" w:hAnsi="Times New Roman" w:cs="Times New Roman"/>
          <w:b/>
          <w:bCs/>
        </w:rPr>
      </w:pPr>
    </w:p>
    <w:p w14:paraId="2B47F2D2" w14:textId="6858FC38"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r w:rsidRPr="00573216">
        <w:rPr>
          <w:rFonts w:ascii="Times New Roman" w:eastAsia="Times New Roman" w:hAnsi="Times New Roman" w:cs="Times New Roman"/>
        </w:rPr>
        <w:t>Except as provided in 52.02(1)(A)(1)</w:t>
      </w:r>
      <w:r w:rsidR="00573216">
        <w:rPr>
          <w:rFonts w:ascii="Times New Roman" w:eastAsia="Times New Roman" w:hAnsi="Times New Roman" w:cs="Times New Roman"/>
        </w:rPr>
        <w:t>,</w:t>
      </w:r>
      <w:r w:rsidRPr="00573216">
        <w:rPr>
          <w:rFonts w:ascii="Times New Roman" w:eastAsia="Times New Roman" w:hAnsi="Times New Roman" w:cs="Times New Roman"/>
        </w:rPr>
        <w:t xml:space="preserve"> it shall be unlawful for an individual engaged in recreational fishing to</w:t>
      </w:r>
      <w:r w:rsidRPr="00573216">
        <w:rPr>
          <w:rFonts w:ascii="Times New Roman" w:eastAsia="Times New Roman" w:hAnsi="Times New Roman" w:cs="Times New Roman"/>
          <w:color w:val="8064A2" w:themeColor="accent4"/>
        </w:rPr>
        <w:t xml:space="preserve"> </w:t>
      </w:r>
      <w:r w:rsidRPr="00573216">
        <w:rPr>
          <w:rFonts w:ascii="Times New Roman" w:eastAsia="Times New Roman" w:hAnsi="Times New Roman" w:cs="Times New Roman"/>
        </w:rPr>
        <w:t>fish for, take, or possess more than 20 Atlantic mackerel per person per calendar day.</w:t>
      </w:r>
    </w:p>
    <w:p w14:paraId="023B38C3" w14:textId="777777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1440"/>
        <w:textAlignment w:val="baseline"/>
        <w:rPr>
          <w:rFonts w:ascii="Times New Roman" w:eastAsia="Times New Roman" w:hAnsi="Times New Roman" w:cs="Times New Roman"/>
        </w:rPr>
      </w:pPr>
    </w:p>
    <w:p w14:paraId="34FD357B" w14:textId="7FB63289"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r w:rsidRPr="00573216">
        <w:rPr>
          <w:rFonts w:ascii="Times New Roman" w:eastAsia="Times New Roman" w:hAnsi="Times New Roman" w:cs="Times New Roman"/>
        </w:rPr>
        <w:t>Atlantic mackerel harvested by charter, party, or recreational fishing vessels with more than one person aboard may be pooled in one or more containers. Compliance with the possession limit will be determined by dividing the number of fish on board by the number of persons aboard. If there is a violation of the possession limit on board a vessel carrying more than one person, the owner or operator shall be responsible for the violation</w:t>
      </w:r>
      <w:r w:rsidR="00573216">
        <w:rPr>
          <w:rFonts w:ascii="Times New Roman" w:eastAsia="Times New Roman" w:hAnsi="Times New Roman" w:cs="Times New Roman"/>
        </w:rPr>
        <w:t>.</w:t>
      </w:r>
    </w:p>
    <w:p w14:paraId="70F982B4" w14:textId="777777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p>
    <w:p w14:paraId="2F182E20" w14:textId="0BBDA41D"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r w:rsidRPr="00573216">
        <w:rPr>
          <w:rFonts w:ascii="Times New Roman" w:eastAsia="Times New Roman" w:hAnsi="Times New Roman" w:cs="Times New Roman"/>
        </w:rPr>
        <w:t>Atlantic mackerel may be communally stored in dockside bait pens.</w:t>
      </w:r>
    </w:p>
    <w:p w14:paraId="4DAE497B" w14:textId="777777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p>
    <w:p w14:paraId="3245D4F1" w14:textId="054DA735"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r w:rsidRPr="00573216">
        <w:rPr>
          <w:rFonts w:ascii="Times New Roman" w:eastAsia="Times New Roman" w:hAnsi="Times New Roman" w:cs="Times New Roman"/>
        </w:rPr>
        <w:t>Mackerel purchased from a lawful dealer with proof of receipt do not count towards the 20 fish mackerel possession limit.</w:t>
      </w:r>
    </w:p>
    <w:p w14:paraId="3C06F28D" w14:textId="777777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p>
    <w:p w14:paraId="7193CC42" w14:textId="0F14585A"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r w:rsidRPr="00573216">
        <w:rPr>
          <w:rFonts w:ascii="Times New Roman" w:eastAsia="Times New Roman" w:hAnsi="Times New Roman" w:cs="Times New Roman"/>
        </w:rPr>
        <w:t>Chunked, frozen mackerel do not count towards the 20 fish mackerel possession limit.</w:t>
      </w:r>
    </w:p>
    <w:p w14:paraId="4E0FF34A" w14:textId="777777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p>
    <w:p w14:paraId="54F54CB3" w14:textId="4DCA2032" w:rsidR="00055D04" w:rsidRDefault="00055D04" w:rsidP="005C50DC">
      <w:pPr>
        <w:keepNext/>
        <w:keepLines/>
        <w:numPr>
          <w:ilvl w:val="0"/>
          <w:numId w:val="4"/>
        </w:numPr>
        <w:tabs>
          <w:tab w:val="left" w:pos="720"/>
          <w:tab w:val="left" w:pos="1440"/>
          <w:tab w:val="left" w:pos="2160"/>
          <w:tab w:val="left" w:pos="2880"/>
          <w:tab w:val="left" w:pos="3600"/>
        </w:tabs>
        <w:overflowPunct w:val="0"/>
        <w:autoSpaceDE w:val="0"/>
        <w:autoSpaceDN w:val="0"/>
        <w:adjustRightInd w:val="0"/>
        <w:spacing w:after="160" w:line="259" w:lineRule="auto"/>
        <w:ind w:left="2160" w:firstLine="0"/>
        <w:contextualSpacing/>
        <w:textAlignment w:val="baseline"/>
        <w:rPr>
          <w:rFonts w:ascii="Times New Roman" w:hAnsi="Times New Roman" w:cs="Times New Roman"/>
        </w:rPr>
      </w:pPr>
      <w:r w:rsidRPr="00573216">
        <w:rPr>
          <w:rFonts w:ascii="Times New Roman" w:hAnsi="Times New Roman" w:cs="Times New Roman"/>
        </w:rPr>
        <w:t>Exemptions</w:t>
      </w:r>
    </w:p>
    <w:p w14:paraId="5E41EEEF" w14:textId="77777777" w:rsidR="00573216" w:rsidRPr="00573216" w:rsidRDefault="00573216" w:rsidP="005C50DC">
      <w:pPr>
        <w:keepNext/>
        <w:keepLines/>
        <w:tabs>
          <w:tab w:val="left" w:pos="720"/>
          <w:tab w:val="left" w:pos="1440"/>
          <w:tab w:val="left" w:pos="2160"/>
          <w:tab w:val="left" w:pos="2880"/>
          <w:tab w:val="left" w:pos="3600"/>
        </w:tabs>
        <w:overflowPunct w:val="0"/>
        <w:autoSpaceDE w:val="0"/>
        <w:autoSpaceDN w:val="0"/>
        <w:adjustRightInd w:val="0"/>
        <w:spacing w:after="160" w:line="259" w:lineRule="auto"/>
        <w:ind w:left="2160"/>
        <w:contextualSpacing/>
        <w:textAlignment w:val="baseline"/>
        <w:rPr>
          <w:rFonts w:ascii="Times New Roman" w:hAnsi="Times New Roman" w:cs="Times New Roman"/>
        </w:rPr>
      </w:pPr>
    </w:p>
    <w:p w14:paraId="618C61AA" w14:textId="1E9A8D7D" w:rsidR="00055D04" w:rsidRPr="00573216" w:rsidRDefault="00055D04" w:rsidP="005C50DC">
      <w:pPr>
        <w:keepNext/>
        <w:keepLines/>
        <w:tabs>
          <w:tab w:val="left" w:pos="720"/>
          <w:tab w:val="left" w:pos="1440"/>
          <w:tab w:val="left" w:pos="2880"/>
          <w:tab w:val="left" w:pos="3600"/>
        </w:tabs>
        <w:overflowPunct w:val="0"/>
        <w:autoSpaceDE w:val="0"/>
        <w:autoSpaceDN w:val="0"/>
        <w:adjustRightInd w:val="0"/>
        <w:ind w:left="2880"/>
        <w:textAlignment w:val="baseline"/>
        <w:rPr>
          <w:rFonts w:ascii="Times New Roman" w:eastAsia="Times New Roman" w:hAnsi="Times New Roman" w:cs="Times New Roman"/>
        </w:rPr>
      </w:pPr>
      <w:r w:rsidRPr="00573216">
        <w:rPr>
          <w:rFonts w:ascii="Times New Roman" w:eastAsia="Times New Roman" w:hAnsi="Times New Roman" w:cs="Times New Roman"/>
        </w:rPr>
        <w:lastRenderedPageBreak/>
        <w:t>The limit to fish for, take, or possess no more than 20 Atlantic mackerel shall not apply to persons who hold a commercial pelagic and anadromous fishing license (12 M.R.S §6502-A).</w:t>
      </w:r>
    </w:p>
    <w:p w14:paraId="618BB383" w14:textId="77777777" w:rsidR="00055D04" w:rsidRPr="00573216" w:rsidRDefault="00055D04" w:rsidP="00573216">
      <w:pPr>
        <w:tabs>
          <w:tab w:val="left" w:pos="720"/>
          <w:tab w:val="left" w:pos="1440"/>
          <w:tab w:val="left" w:pos="2160"/>
          <w:tab w:val="left" w:pos="2880"/>
          <w:tab w:val="left" w:pos="3600"/>
        </w:tabs>
        <w:overflowPunct w:val="0"/>
        <w:autoSpaceDE w:val="0"/>
        <w:autoSpaceDN w:val="0"/>
        <w:adjustRightInd w:val="0"/>
        <w:ind w:left="2160"/>
        <w:textAlignment w:val="baseline"/>
        <w:rPr>
          <w:rFonts w:ascii="Times New Roman" w:eastAsia="Times New Roman" w:hAnsi="Times New Roman" w:cs="Times New Roman"/>
        </w:rPr>
      </w:pPr>
    </w:p>
    <w:p w14:paraId="477292FD" w14:textId="7C9C9A36" w:rsidR="00055D04" w:rsidRPr="00573216" w:rsidRDefault="00055D04" w:rsidP="005C50DC">
      <w:pPr>
        <w:tabs>
          <w:tab w:val="left" w:pos="720"/>
          <w:tab w:val="left" w:pos="1440"/>
          <w:tab w:val="left" w:pos="2160"/>
          <w:tab w:val="left" w:pos="2880"/>
          <w:tab w:val="left" w:pos="3600"/>
        </w:tabs>
        <w:overflowPunct w:val="0"/>
        <w:autoSpaceDE w:val="0"/>
        <w:autoSpaceDN w:val="0"/>
        <w:adjustRightInd w:val="0"/>
        <w:ind w:left="2880"/>
        <w:textAlignment w:val="baseline"/>
        <w:rPr>
          <w:rFonts w:ascii="Times New Roman" w:eastAsia="Times New Roman" w:hAnsi="Times New Roman" w:cs="Times New Roman"/>
        </w:rPr>
      </w:pPr>
      <w:r w:rsidRPr="00573216">
        <w:rPr>
          <w:rFonts w:ascii="Times New Roman" w:eastAsia="Times New Roman" w:hAnsi="Times New Roman" w:cs="Times New Roman"/>
        </w:rPr>
        <w:t>The possession limit shall not apply to persons who hold a commercial harvesting license under 12 M.R.S. Chapter 619 (Lobster and Crab Fishing Licenses), Chapter 621 (Finfish Licenses), or Chapter 625 (Wholesale and Retail Licenses).</w:t>
      </w:r>
    </w:p>
    <w:p w14:paraId="117DCB0E" w14:textId="00DF385D" w:rsidR="00055D04" w:rsidRDefault="00055D04" w:rsidP="005C50DC">
      <w:pPr>
        <w:pBdr>
          <w:bottom w:val="single" w:sz="4" w:space="1" w:color="auto"/>
        </w:pBd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p>
    <w:p w14:paraId="0E81FB30" w14:textId="2B8E2B25"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p>
    <w:p w14:paraId="0819ED18" w14:textId="2AE09236"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p>
    <w:p w14:paraId="0455E13C" w14:textId="04D5AFAE"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r>
        <w:rPr>
          <w:rFonts w:ascii="Times New Roman" w:eastAsia="Times New Roman" w:hAnsi="Times New Roman" w:cs="Times New Roman"/>
        </w:rPr>
        <w:t>STATUTORY AUTHORITY:</w:t>
      </w:r>
    </w:p>
    <w:p w14:paraId="14C15DE3" w14:textId="778E5CBE"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r>
        <w:rPr>
          <w:rFonts w:ascii="Times New Roman" w:eastAsia="Times New Roman" w:hAnsi="Times New Roman" w:cs="Times New Roman"/>
        </w:rPr>
        <w:tab/>
        <w:t>12 MRS §6171</w:t>
      </w:r>
    </w:p>
    <w:p w14:paraId="2B88E9A6" w14:textId="3E784C43"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p>
    <w:p w14:paraId="281280B5" w14:textId="08AE4132"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r>
        <w:rPr>
          <w:rFonts w:ascii="Times New Roman" w:eastAsia="Times New Roman" w:hAnsi="Times New Roman" w:cs="Times New Roman"/>
        </w:rPr>
        <w:t>EFFECTIVE DATE:</w:t>
      </w:r>
    </w:p>
    <w:p w14:paraId="2007CBA5" w14:textId="2A690D55"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r>
        <w:rPr>
          <w:rFonts w:ascii="Times New Roman" w:eastAsia="Times New Roman" w:hAnsi="Times New Roman" w:cs="Times New Roman"/>
        </w:rPr>
        <w:tab/>
        <w:t>November 1, 2022 – filing 2022-216</w:t>
      </w:r>
    </w:p>
    <w:p w14:paraId="1B315258" w14:textId="77777777" w:rsidR="005C50DC"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p>
    <w:p w14:paraId="2F020C3F" w14:textId="77777777" w:rsidR="005C50DC" w:rsidRPr="00573216" w:rsidRDefault="005C50DC" w:rsidP="00573216">
      <w:pPr>
        <w:tabs>
          <w:tab w:val="left" w:pos="720"/>
          <w:tab w:val="left" w:pos="1440"/>
          <w:tab w:val="left" w:pos="2160"/>
          <w:tab w:val="left" w:pos="2880"/>
          <w:tab w:val="left" w:pos="3600"/>
        </w:tabs>
        <w:overflowPunct w:val="0"/>
        <w:autoSpaceDE w:val="0"/>
        <w:autoSpaceDN w:val="0"/>
        <w:adjustRightInd w:val="0"/>
        <w:textAlignment w:val="baseline"/>
        <w:rPr>
          <w:rFonts w:ascii="Times New Roman" w:eastAsia="Times New Roman" w:hAnsi="Times New Roman" w:cs="Times New Roman"/>
        </w:rPr>
      </w:pPr>
    </w:p>
    <w:sectPr w:rsidR="005C50DC" w:rsidRPr="00573216" w:rsidSect="00055D04">
      <w:headerReference w:type="default" r:id="rId7"/>
      <w:pgSz w:w="12240" w:h="15840"/>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695E" w14:textId="77777777" w:rsidR="00055D04" w:rsidRDefault="00055D04" w:rsidP="00055D04">
      <w:r>
        <w:separator/>
      </w:r>
    </w:p>
  </w:endnote>
  <w:endnote w:type="continuationSeparator" w:id="0">
    <w:p w14:paraId="646E165D" w14:textId="77777777" w:rsidR="00055D04" w:rsidRDefault="00055D04" w:rsidP="0005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779A" w14:textId="77777777" w:rsidR="00055D04" w:rsidRDefault="00055D04" w:rsidP="00055D04">
      <w:r>
        <w:separator/>
      </w:r>
    </w:p>
  </w:footnote>
  <w:footnote w:type="continuationSeparator" w:id="0">
    <w:p w14:paraId="49724751" w14:textId="77777777" w:rsidR="00055D04" w:rsidRDefault="00055D04" w:rsidP="0005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2079893016"/>
      <w:docPartObj>
        <w:docPartGallery w:val="Page Numbers (Top of Page)"/>
        <w:docPartUnique/>
      </w:docPartObj>
    </w:sdtPr>
    <w:sdtEndPr>
      <w:rPr>
        <w:noProof/>
      </w:rPr>
    </w:sdtEndPr>
    <w:sdtContent>
      <w:p w14:paraId="259B506F" w14:textId="21F03F3B" w:rsidR="00055D04" w:rsidRPr="00573216" w:rsidRDefault="00573216" w:rsidP="00573216">
        <w:pPr>
          <w:pStyle w:val="Header"/>
          <w:pBdr>
            <w:bottom w:val="single" w:sz="4" w:space="1" w:color="auto"/>
          </w:pBdr>
          <w:jc w:val="right"/>
          <w:rPr>
            <w:rFonts w:ascii="Times New Roman" w:hAnsi="Times New Roman" w:cs="Times New Roman"/>
            <w:sz w:val="18"/>
            <w:szCs w:val="18"/>
          </w:rPr>
        </w:pPr>
        <w:r w:rsidRPr="00573216">
          <w:rPr>
            <w:rFonts w:ascii="Times New Roman" w:hAnsi="Times New Roman" w:cs="Times New Roman"/>
            <w:sz w:val="18"/>
            <w:szCs w:val="18"/>
          </w:rPr>
          <w:t xml:space="preserve">13-188 </w:t>
        </w:r>
        <w:r w:rsidR="00055D04" w:rsidRPr="00573216">
          <w:rPr>
            <w:rFonts w:ascii="Times New Roman" w:hAnsi="Times New Roman" w:cs="Times New Roman"/>
            <w:sz w:val="18"/>
            <w:szCs w:val="18"/>
          </w:rPr>
          <w:t>Chapter 52</w:t>
        </w:r>
        <w:r w:rsidRPr="00573216">
          <w:rPr>
            <w:rFonts w:ascii="Times New Roman" w:hAnsi="Times New Roman" w:cs="Times New Roman"/>
            <w:sz w:val="18"/>
            <w:szCs w:val="18"/>
          </w:rPr>
          <w:t xml:space="preserve">  </w:t>
        </w:r>
        <w:r w:rsidR="00055D04" w:rsidRPr="00573216">
          <w:rPr>
            <w:rFonts w:ascii="Times New Roman" w:hAnsi="Times New Roman" w:cs="Times New Roman"/>
            <w:sz w:val="18"/>
            <w:szCs w:val="18"/>
          </w:rPr>
          <w:t xml:space="preserve">   page </w:t>
        </w:r>
        <w:r w:rsidR="00055D04" w:rsidRPr="00573216">
          <w:rPr>
            <w:rFonts w:ascii="Times New Roman" w:hAnsi="Times New Roman" w:cs="Times New Roman"/>
            <w:sz w:val="18"/>
            <w:szCs w:val="18"/>
          </w:rPr>
          <w:fldChar w:fldCharType="begin"/>
        </w:r>
        <w:r w:rsidR="00055D04" w:rsidRPr="00573216">
          <w:rPr>
            <w:rFonts w:ascii="Times New Roman" w:hAnsi="Times New Roman" w:cs="Times New Roman"/>
            <w:sz w:val="18"/>
            <w:szCs w:val="18"/>
          </w:rPr>
          <w:instrText xml:space="preserve"> PAGE   \* MERGEFORMAT </w:instrText>
        </w:r>
        <w:r w:rsidR="00055D04" w:rsidRPr="00573216">
          <w:rPr>
            <w:rFonts w:ascii="Times New Roman" w:hAnsi="Times New Roman" w:cs="Times New Roman"/>
            <w:sz w:val="18"/>
            <w:szCs w:val="18"/>
          </w:rPr>
          <w:fldChar w:fldCharType="separate"/>
        </w:r>
        <w:r w:rsidR="00055D04" w:rsidRPr="00573216">
          <w:rPr>
            <w:rFonts w:ascii="Times New Roman" w:hAnsi="Times New Roman" w:cs="Times New Roman"/>
            <w:noProof/>
            <w:sz w:val="18"/>
            <w:szCs w:val="18"/>
          </w:rPr>
          <w:t>2</w:t>
        </w:r>
        <w:r w:rsidR="00055D04" w:rsidRPr="00573216">
          <w:rPr>
            <w:rFonts w:ascii="Times New Roman" w:hAnsi="Times New Roman" w:cs="Times New Roman"/>
            <w:noProof/>
            <w:sz w:val="18"/>
            <w:szCs w:val="18"/>
          </w:rPr>
          <w:fldChar w:fldCharType="end"/>
        </w:r>
      </w:p>
    </w:sdtContent>
  </w:sdt>
  <w:p w14:paraId="6364160A" w14:textId="77777777" w:rsidR="00055D04" w:rsidRDefault="0005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C269E"/>
    <w:multiLevelType w:val="hybridMultilevel"/>
    <w:tmpl w:val="40DEF43A"/>
    <w:lvl w:ilvl="0" w:tplc="EB3AA6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5464EF"/>
    <w:multiLevelType w:val="hybridMultilevel"/>
    <w:tmpl w:val="EB301F8C"/>
    <w:lvl w:ilvl="0" w:tplc="9CE8F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9208FE"/>
    <w:multiLevelType w:val="hybridMultilevel"/>
    <w:tmpl w:val="FC26C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E6714F"/>
    <w:multiLevelType w:val="hybridMultilevel"/>
    <w:tmpl w:val="3E9C62F8"/>
    <w:lvl w:ilvl="0" w:tplc="4ACA86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206E"/>
    <w:rsid w:val="00055D04"/>
    <w:rsid w:val="000A4FBB"/>
    <w:rsid w:val="0024206E"/>
    <w:rsid w:val="00272E39"/>
    <w:rsid w:val="00291314"/>
    <w:rsid w:val="003F61CF"/>
    <w:rsid w:val="004268D1"/>
    <w:rsid w:val="004B3CE6"/>
    <w:rsid w:val="00573216"/>
    <w:rsid w:val="005C50DC"/>
    <w:rsid w:val="008225A6"/>
    <w:rsid w:val="00AB1FA3"/>
    <w:rsid w:val="00B6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275AE"/>
  <w15:chartTrackingRefBased/>
  <w15:docId w15:val="{19D624F0-360C-45B2-91A0-4B16CCA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D04"/>
    <w:pPr>
      <w:tabs>
        <w:tab w:val="center" w:pos="4680"/>
        <w:tab w:val="right" w:pos="9360"/>
      </w:tabs>
    </w:pPr>
  </w:style>
  <w:style w:type="character" w:customStyle="1" w:styleId="HeaderChar">
    <w:name w:val="Header Char"/>
    <w:basedOn w:val="DefaultParagraphFont"/>
    <w:link w:val="Header"/>
    <w:uiPriority w:val="99"/>
    <w:rsid w:val="00055D04"/>
  </w:style>
  <w:style w:type="paragraph" w:styleId="Footer">
    <w:name w:val="footer"/>
    <w:basedOn w:val="Normal"/>
    <w:link w:val="FooterChar"/>
    <w:uiPriority w:val="99"/>
    <w:unhideWhenUsed/>
    <w:rsid w:val="00055D04"/>
    <w:pPr>
      <w:tabs>
        <w:tab w:val="center" w:pos="4680"/>
        <w:tab w:val="right" w:pos="9360"/>
      </w:tabs>
    </w:pPr>
  </w:style>
  <w:style w:type="character" w:customStyle="1" w:styleId="FooterChar">
    <w:name w:val="Footer Char"/>
    <w:basedOn w:val="DefaultParagraphFont"/>
    <w:link w:val="Footer"/>
    <w:uiPriority w:val="99"/>
    <w:rsid w:val="0005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Amanda</dc:creator>
  <cp:keywords/>
  <dc:description/>
  <cp:lastModifiedBy>Wismer, Don</cp:lastModifiedBy>
  <cp:revision>5</cp:revision>
  <dcterms:created xsi:type="dcterms:W3CDTF">2022-11-08T14:11:00Z</dcterms:created>
  <dcterms:modified xsi:type="dcterms:W3CDTF">2022-11-08T14:28:00Z</dcterms:modified>
</cp:coreProperties>
</file>