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A461E" w14:textId="77777777" w:rsidR="00D14DE0" w:rsidRPr="00015994" w:rsidRDefault="00D14DE0">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015994">
        <w:rPr>
          <w:rFonts w:ascii="Times New Roman" w:hAnsi="Times New Roman"/>
          <w:b/>
          <w:spacing w:val="-3"/>
          <w:sz w:val="22"/>
          <w:szCs w:val="22"/>
        </w:rPr>
        <w:t>12</w:t>
      </w:r>
      <w:r w:rsidRPr="00015994">
        <w:rPr>
          <w:rFonts w:ascii="Times New Roman" w:hAnsi="Times New Roman"/>
          <w:b/>
          <w:spacing w:val="-3"/>
          <w:sz w:val="22"/>
          <w:szCs w:val="22"/>
        </w:rPr>
        <w:tab/>
      </w:r>
      <w:r w:rsidRPr="00015994">
        <w:rPr>
          <w:rFonts w:ascii="Times New Roman" w:hAnsi="Times New Roman"/>
          <w:b/>
          <w:spacing w:val="-3"/>
          <w:sz w:val="22"/>
          <w:szCs w:val="22"/>
        </w:rPr>
        <w:tab/>
        <w:t>DEPARTMENT OF LABOR</w:t>
      </w:r>
    </w:p>
    <w:p w14:paraId="5F90CED5" w14:textId="77777777" w:rsidR="00D14DE0" w:rsidRPr="00015994" w:rsidRDefault="00D14DE0">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b/>
          <w:spacing w:val="-3"/>
          <w:sz w:val="22"/>
          <w:szCs w:val="22"/>
        </w:rPr>
      </w:pPr>
    </w:p>
    <w:p w14:paraId="515B9B5E" w14:textId="77777777" w:rsidR="00A90830" w:rsidRPr="00015994" w:rsidRDefault="00A90830" w:rsidP="00A90830">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r w:rsidRPr="00015994">
        <w:rPr>
          <w:rFonts w:ascii="Times New Roman" w:hAnsi="Times New Roman"/>
          <w:b/>
          <w:spacing w:val="-3"/>
          <w:sz w:val="22"/>
          <w:szCs w:val="22"/>
        </w:rPr>
        <w:t>181</w:t>
      </w:r>
      <w:r w:rsidRPr="00015994">
        <w:rPr>
          <w:rFonts w:ascii="Times New Roman" w:hAnsi="Times New Roman"/>
          <w:b/>
          <w:spacing w:val="-3"/>
          <w:sz w:val="22"/>
          <w:szCs w:val="22"/>
        </w:rPr>
        <w:tab/>
      </w:r>
      <w:r w:rsidRPr="00015994">
        <w:rPr>
          <w:rFonts w:ascii="Times New Roman" w:hAnsi="Times New Roman"/>
          <w:b/>
          <w:spacing w:val="-3"/>
          <w:sz w:val="22"/>
          <w:szCs w:val="22"/>
        </w:rPr>
        <w:tab/>
        <w:t>MAINE APPRENTICESHIP</w:t>
      </w:r>
      <w:r w:rsidR="0008585F" w:rsidRPr="00015994">
        <w:rPr>
          <w:rFonts w:ascii="Times New Roman" w:hAnsi="Times New Roman"/>
          <w:b/>
          <w:spacing w:val="-3"/>
          <w:sz w:val="22"/>
          <w:szCs w:val="22"/>
        </w:rPr>
        <w:t xml:space="preserve"> PROGRAM</w:t>
      </w:r>
    </w:p>
    <w:p w14:paraId="426444C2" w14:textId="77777777" w:rsidR="00D91188" w:rsidRPr="00015994" w:rsidRDefault="00D91188" w:rsidP="00D91188">
      <w:pPr>
        <w:widowControl/>
        <w:tabs>
          <w:tab w:val="left" w:pos="-720"/>
          <w:tab w:val="left" w:pos="0"/>
          <w:tab w:val="left" w:pos="720"/>
          <w:tab w:val="left" w:pos="1440"/>
          <w:tab w:val="left" w:pos="2160"/>
          <w:tab w:val="left" w:pos="2880"/>
          <w:tab w:val="left" w:pos="3600"/>
          <w:tab w:val="left" w:pos="4320"/>
        </w:tabs>
        <w:suppressAutoHyphens/>
        <w:ind w:left="2160" w:hanging="2160"/>
        <w:rPr>
          <w:rFonts w:ascii="Times New Roman" w:hAnsi="Times New Roman"/>
          <w:b/>
          <w:spacing w:val="-3"/>
          <w:sz w:val="22"/>
          <w:szCs w:val="22"/>
        </w:rPr>
      </w:pPr>
    </w:p>
    <w:p w14:paraId="1BAE97A0" w14:textId="77777777" w:rsidR="00D14DE0" w:rsidRPr="00015994" w:rsidRDefault="00D14DE0">
      <w:pPr>
        <w:widowControl/>
        <w:tabs>
          <w:tab w:val="left" w:pos="-720"/>
          <w:tab w:val="left" w:pos="0"/>
          <w:tab w:val="left" w:pos="720"/>
          <w:tab w:val="left" w:pos="1440"/>
          <w:tab w:val="left" w:pos="2160"/>
          <w:tab w:val="left" w:pos="2880"/>
          <w:tab w:val="left" w:pos="3600"/>
          <w:tab w:val="left" w:pos="4320"/>
        </w:tabs>
        <w:suppressAutoHyphens/>
        <w:ind w:left="1440" w:hanging="1440"/>
        <w:rPr>
          <w:rFonts w:ascii="Times New Roman" w:hAnsi="Times New Roman"/>
          <w:b/>
          <w:spacing w:val="-3"/>
          <w:sz w:val="22"/>
          <w:szCs w:val="22"/>
        </w:rPr>
      </w:pPr>
      <w:r w:rsidRPr="00015994">
        <w:rPr>
          <w:rFonts w:ascii="Times New Roman" w:hAnsi="Times New Roman"/>
          <w:b/>
          <w:spacing w:val="-3"/>
          <w:sz w:val="22"/>
          <w:szCs w:val="22"/>
        </w:rPr>
        <w:t>Chapter 2:</w:t>
      </w:r>
      <w:r w:rsidRPr="00015994">
        <w:rPr>
          <w:rFonts w:ascii="Times New Roman" w:hAnsi="Times New Roman"/>
          <w:b/>
          <w:spacing w:val="-3"/>
          <w:sz w:val="22"/>
          <w:szCs w:val="22"/>
        </w:rPr>
        <w:tab/>
        <w:t xml:space="preserve">RULES </w:t>
      </w:r>
      <w:r w:rsidR="0008585F" w:rsidRPr="00015994">
        <w:rPr>
          <w:rFonts w:ascii="Times New Roman" w:hAnsi="Times New Roman"/>
          <w:b/>
          <w:spacing w:val="-3"/>
          <w:sz w:val="22"/>
          <w:szCs w:val="22"/>
        </w:rPr>
        <w:t>PERTAINING TO</w:t>
      </w:r>
      <w:r w:rsidRPr="00015994">
        <w:rPr>
          <w:rFonts w:ascii="Times New Roman" w:hAnsi="Times New Roman"/>
          <w:b/>
          <w:spacing w:val="-3"/>
          <w:sz w:val="22"/>
          <w:szCs w:val="22"/>
        </w:rPr>
        <w:t xml:space="preserve"> EQUAL OPPORTUNITY FOR EMPLOYMENT IN </w:t>
      </w:r>
      <w:r w:rsidR="0008585F" w:rsidRPr="00015994">
        <w:rPr>
          <w:rFonts w:ascii="Times New Roman" w:hAnsi="Times New Roman"/>
          <w:b/>
          <w:spacing w:val="-3"/>
          <w:sz w:val="22"/>
          <w:szCs w:val="22"/>
        </w:rPr>
        <w:t xml:space="preserve">REGISTERED </w:t>
      </w:r>
      <w:r w:rsidRPr="00015994">
        <w:rPr>
          <w:rFonts w:ascii="Times New Roman" w:hAnsi="Times New Roman"/>
          <w:b/>
          <w:spacing w:val="-3"/>
          <w:sz w:val="22"/>
          <w:szCs w:val="22"/>
        </w:rPr>
        <w:t>APPRENTICESHIP PROGRAMS IN THE STATE OF MAINE</w:t>
      </w:r>
    </w:p>
    <w:p w14:paraId="13FBA41A" w14:textId="77777777" w:rsidR="00D14DE0" w:rsidRPr="00015994" w:rsidRDefault="00D14DE0">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7D33E28" w14:textId="77777777" w:rsidR="00D14DE0" w:rsidRPr="00015994" w:rsidRDefault="00D14DE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E044DA9" w14:textId="334C819F" w:rsidR="00D14DE0" w:rsidRPr="00015994" w:rsidRDefault="00D14DE0" w:rsidP="00EC56D2">
      <w:pPr>
        <w:widowControl/>
        <w:tabs>
          <w:tab w:val="left" w:pos="-720"/>
          <w:tab w:val="left" w:pos="0"/>
          <w:tab w:val="left" w:pos="720"/>
          <w:tab w:val="left" w:pos="1440"/>
          <w:tab w:val="left" w:pos="2160"/>
          <w:tab w:val="left" w:pos="2880"/>
          <w:tab w:val="left" w:pos="3600"/>
          <w:tab w:val="left" w:pos="4320"/>
        </w:tabs>
        <w:suppressAutoHyphens/>
        <w:ind w:right="180"/>
        <w:rPr>
          <w:rFonts w:ascii="Times New Roman" w:hAnsi="Times New Roman"/>
          <w:spacing w:val="-3"/>
          <w:sz w:val="22"/>
          <w:szCs w:val="22"/>
        </w:rPr>
      </w:pPr>
      <w:r w:rsidRPr="00015994">
        <w:rPr>
          <w:rFonts w:ascii="Times New Roman" w:hAnsi="Times New Roman"/>
          <w:b/>
          <w:spacing w:val="-3"/>
          <w:sz w:val="22"/>
          <w:szCs w:val="22"/>
        </w:rPr>
        <w:t>SUMMARY</w:t>
      </w:r>
      <w:r w:rsidRPr="00015994">
        <w:rPr>
          <w:rFonts w:ascii="Times New Roman" w:hAnsi="Times New Roman"/>
          <w:spacing w:val="-3"/>
          <w:sz w:val="22"/>
          <w:szCs w:val="22"/>
        </w:rPr>
        <w:t>: These rules are adopted to establish, define and provide for the recruitment and selection of apprentices and contain guidelines to promote equality of opportunity and affirmative action in apprenticeship.</w:t>
      </w:r>
      <w:r w:rsidR="002652C4">
        <w:rPr>
          <w:rFonts w:ascii="Times New Roman" w:hAnsi="Times New Roman"/>
          <w:spacing w:val="-3"/>
          <w:sz w:val="22"/>
          <w:szCs w:val="22"/>
        </w:rPr>
        <w:t xml:space="preserve"> </w:t>
      </w:r>
      <w:r w:rsidR="0008585F" w:rsidRPr="00015994">
        <w:rPr>
          <w:rFonts w:ascii="Times New Roman" w:hAnsi="Times New Roman"/>
          <w:spacing w:val="-3"/>
          <w:sz w:val="22"/>
          <w:szCs w:val="22"/>
        </w:rPr>
        <w:t xml:space="preserve">This chapter represents the Maine Apprenticeship Program’s EEO Plan as required under 29 CFR 30. </w:t>
      </w:r>
    </w:p>
    <w:p w14:paraId="46243106" w14:textId="77777777" w:rsidR="00D14DE0" w:rsidRPr="00015994" w:rsidRDefault="00D14DE0">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5798AD8" w14:textId="77777777" w:rsidR="00045CA9" w:rsidRPr="00015994" w:rsidRDefault="00045CA9">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2D06E3D" w14:textId="77777777" w:rsidR="00D14DE0" w:rsidRPr="00015994" w:rsidRDefault="00045CA9">
      <w:pPr>
        <w:widowControl/>
        <w:tabs>
          <w:tab w:val="left" w:pos="-720"/>
          <w:tab w:val="left" w:pos="720"/>
          <w:tab w:val="left" w:pos="1440"/>
          <w:tab w:val="left" w:pos="2160"/>
          <w:tab w:val="left" w:pos="2880"/>
          <w:tab w:val="left" w:pos="3600"/>
          <w:tab w:val="left" w:pos="4320"/>
        </w:tabs>
        <w:suppressAutoHyphens/>
        <w:rPr>
          <w:rFonts w:ascii="Times New Roman" w:hAnsi="Times New Roman"/>
          <w:b/>
          <w:spacing w:val="-3"/>
          <w:szCs w:val="24"/>
        </w:rPr>
      </w:pPr>
      <w:r w:rsidRPr="00015994">
        <w:rPr>
          <w:rFonts w:ascii="Times New Roman" w:hAnsi="Times New Roman"/>
          <w:b/>
          <w:spacing w:val="-3"/>
          <w:szCs w:val="24"/>
        </w:rPr>
        <w:t>Sections</w:t>
      </w:r>
    </w:p>
    <w:p w14:paraId="2121F80C" w14:textId="77777777" w:rsidR="00D14DE0" w:rsidRPr="00015994" w:rsidRDefault="00D14DE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2F35AEB1"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w:t>
      </w:r>
      <w:r w:rsidRPr="00015994">
        <w:rPr>
          <w:rFonts w:ascii="Times New Roman" w:hAnsi="Times New Roman"/>
          <w:spacing w:val="-3"/>
          <w:sz w:val="22"/>
          <w:szCs w:val="22"/>
        </w:rPr>
        <w:tab/>
      </w:r>
      <w:r w:rsidR="0008585F" w:rsidRPr="00015994">
        <w:rPr>
          <w:rFonts w:ascii="Times New Roman" w:hAnsi="Times New Roman"/>
          <w:spacing w:val="-3"/>
          <w:sz w:val="22"/>
          <w:szCs w:val="22"/>
        </w:rPr>
        <w:t>Purpose, applicability, and relationship to other laws</w:t>
      </w:r>
    </w:p>
    <w:p w14:paraId="397B76F8"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508FEA8D"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2.2</w:t>
      </w:r>
      <w:r w:rsidRPr="00015994">
        <w:rPr>
          <w:rFonts w:ascii="Times New Roman" w:hAnsi="Times New Roman"/>
          <w:spacing w:val="-3"/>
          <w:sz w:val="22"/>
          <w:szCs w:val="22"/>
        </w:rPr>
        <w:tab/>
        <w:t>Definitions</w:t>
      </w:r>
    </w:p>
    <w:p w14:paraId="3C25F0A0"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168CF5F5"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2.3</w:t>
      </w:r>
      <w:r w:rsidR="0008585F" w:rsidRPr="00015994">
        <w:rPr>
          <w:rFonts w:ascii="Times New Roman" w:hAnsi="Times New Roman"/>
          <w:spacing w:val="-3"/>
          <w:sz w:val="22"/>
          <w:szCs w:val="22"/>
        </w:rPr>
        <w:tab/>
        <w:t>Equal Opportunity Standards Applicable to all Sponsors</w:t>
      </w:r>
    </w:p>
    <w:p w14:paraId="38C46496"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6153AB40" w14:textId="77777777" w:rsidR="00D14DE0"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2.4</w:t>
      </w:r>
      <w:r w:rsidRPr="00015994">
        <w:rPr>
          <w:rFonts w:ascii="Times New Roman" w:hAnsi="Times New Roman"/>
          <w:spacing w:val="-3"/>
          <w:sz w:val="22"/>
          <w:szCs w:val="22"/>
        </w:rPr>
        <w:tab/>
        <w:t>Affirmative Action Programs</w:t>
      </w:r>
    </w:p>
    <w:p w14:paraId="61DDB181"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10EF9A5A"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2.5</w:t>
      </w:r>
      <w:r w:rsidRPr="00015994">
        <w:rPr>
          <w:rFonts w:ascii="Times New Roman" w:hAnsi="Times New Roman"/>
          <w:spacing w:val="-3"/>
          <w:sz w:val="22"/>
          <w:szCs w:val="22"/>
        </w:rPr>
        <w:tab/>
      </w:r>
      <w:r w:rsidR="0008585F" w:rsidRPr="00015994">
        <w:rPr>
          <w:rFonts w:ascii="Times New Roman" w:hAnsi="Times New Roman"/>
          <w:spacing w:val="-3"/>
          <w:sz w:val="22"/>
          <w:szCs w:val="22"/>
        </w:rPr>
        <w:t>Utilization Analysis for Race, Sex, and Ethnicity</w:t>
      </w:r>
    </w:p>
    <w:p w14:paraId="5301252B"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6DFBBE7B"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2.6</w:t>
      </w:r>
      <w:r w:rsidRPr="00015994">
        <w:rPr>
          <w:rFonts w:ascii="Times New Roman" w:hAnsi="Times New Roman"/>
          <w:spacing w:val="-3"/>
          <w:sz w:val="22"/>
          <w:szCs w:val="22"/>
        </w:rPr>
        <w:tab/>
      </w:r>
      <w:r w:rsidR="0008585F" w:rsidRPr="00015994">
        <w:rPr>
          <w:rFonts w:ascii="Times New Roman" w:hAnsi="Times New Roman"/>
          <w:spacing w:val="-3"/>
          <w:sz w:val="22"/>
          <w:szCs w:val="22"/>
        </w:rPr>
        <w:t>Establishment of Utilization Goals for Race, Sex and Ethnicity</w:t>
      </w:r>
    </w:p>
    <w:p w14:paraId="6DC7690B"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1615CEA6"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2.7</w:t>
      </w:r>
      <w:r w:rsidRPr="00015994">
        <w:rPr>
          <w:rFonts w:ascii="Times New Roman" w:hAnsi="Times New Roman"/>
          <w:spacing w:val="-3"/>
          <w:sz w:val="22"/>
          <w:szCs w:val="22"/>
        </w:rPr>
        <w:tab/>
      </w:r>
      <w:r w:rsidR="0008585F" w:rsidRPr="00015994">
        <w:rPr>
          <w:rFonts w:ascii="Times New Roman" w:hAnsi="Times New Roman"/>
          <w:spacing w:val="-3"/>
          <w:sz w:val="22"/>
          <w:szCs w:val="22"/>
        </w:rPr>
        <w:t>Utilization Goals for Individuals with Disabilities</w:t>
      </w:r>
    </w:p>
    <w:p w14:paraId="5DA56F53" w14:textId="77777777" w:rsidR="0008585F"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2EACA5C2" w14:textId="77777777" w:rsidR="00D14DE0"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2.8</w:t>
      </w:r>
      <w:r w:rsidRPr="00015994">
        <w:rPr>
          <w:rFonts w:ascii="Times New Roman" w:hAnsi="Times New Roman"/>
          <w:spacing w:val="-3"/>
          <w:sz w:val="22"/>
          <w:szCs w:val="22"/>
        </w:rPr>
        <w:tab/>
        <w:t>Targeted Outreach, Recruitment, and Retention</w:t>
      </w:r>
    </w:p>
    <w:p w14:paraId="305FDED1"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68F3BB82" w14:textId="77777777" w:rsidR="00D14DE0"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2.9</w:t>
      </w:r>
      <w:r w:rsidRPr="00015994">
        <w:rPr>
          <w:rFonts w:ascii="Times New Roman" w:hAnsi="Times New Roman"/>
          <w:spacing w:val="-3"/>
          <w:sz w:val="22"/>
          <w:szCs w:val="22"/>
        </w:rPr>
        <w:tab/>
        <w:t>Review of Personnel Processes</w:t>
      </w:r>
    </w:p>
    <w:p w14:paraId="696D6448"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24AD1A3D" w14:textId="77777777" w:rsidR="00D14DE0"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2.10</w:t>
      </w:r>
      <w:r w:rsidRPr="00015994">
        <w:rPr>
          <w:rFonts w:ascii="Times New Roman" w:hAnsi="Times New Roman"/>
          <w:spacing w:val="-3"/>
          <w:sz w:val="22"/>
          <w:szCs w:val="22"/>
        </w:rPr>
        <w:tab/>
        <w:t>Selection of Apprentices</w:t>
      </w:r>
    </w:p>
    <w:p w14:paraId="1FD46835"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32AE8F1F"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2.11</w:t>
      </w:r>
      <w:r w:rsidRPr="00015994">
        <w:rPr>
          <w:rFonts w:ascii="Times New Roman" w:hAnsi="Times New Roman"/>
          <w:spacing w:val="-3"/>
          <w:sz w:val="22"/>
          <w:szCs w:val="22"/>
        </w:rPr>
        <w:tab/>
      </w:r>
      <w:r w:rsidR="0008585F" w:rsidRPr="00015994">
        <w:rPr>
          <w:rFonts w:ascii="Times New Roman" w:hAnsi="Times New Roman"/>
          <w:spacing w:val="-3"/>
          <w:sz w:val="22"/>
          <w:szCs w:val="22"/>
        </w:rPr>
        <w:t>Invitation to Self-Identify as an Individual with a Disability</w:t>
      </w:r>
    </w:p>
    <w:p w14:paraId="6DB5783E"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65D2D683"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2.12</w:t>
      </w:r>
      <w:r w:rsidRPr="00015994">
        <w:rPr>
          <w:rFonts w:ascii="Times New Roman" w:hAnsi="Times New Roman"/>
          <w:spacing w:val="-3"/>
          <w:sz w:val="22"/>
          <w:szCs w:val="22"/>
        </w:rPr>
        <w:tab/>
      </w:r>
      <w:r w:rsidR="0008585F" w:rsidRPr="00015994">
        <w:rPr>
          <w:rFonts w:ascii="Times New Roman" w:hAnsi="Times New Roman"/>
          <w:spacing w:val="-3"/>
          <w:sz w:val="22"/>
          <w:szCs w:val="22"/>
        </w:rPr>
        <w:t>Recordkeeping</w:t>
      </w:r>
    </w:p>
    <w:p w14:paraId="647C4052"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0DBC76BD"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2.13</w:t>
      </w:r>
      <w:r w:rsidRPr="00015994">
        <w:rPr>
          <w:rFonts w:ascii="Times New Roman" w:hAnsi="Times New Roman"/>
          <w:spacing w:val="-3"/>
          <w:sz w:val="22"/>
          <w:szCs w:val="22"/>
        </w:rPr>
        <w:tab/>
      </w:r>
      <w:r w:rsidR="0008585F" w:rsidRPr="00015994">
        <w:rPr>
          <w:rFonts w:ascii="Times New Roman" w:hAnsi="Times New Roman"/>
          <w:spacing w:val="-3"/>
          <w:sz w:val="22"/>
          <w:szCs w:val="22"/>
        </w:rPr>
        <w:t>Equal Employment Opportunity Compliance Reviews</w:t>
      </w:r>
    </w:p>
    <w:p w14:paraId="1223E82F"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068F1D68"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2.14</w:t>
      </w:r>
      <w:r w:rsidRPr="00015994">
        <w:rPr>
          <w:rFonts w:ascii="Times New Roman" w:hAnsi="Times New Roman"/>
          <w:spacing w:val="-3"/>
          <w:sz w:val="22"/>
          <w:szCs w:val="22"/>
        </w:rPr>
        <w:tab/>
      </w:r>
      <w:r w:rsidR="0008585F" w:rsidRPr="00015994">
        <w:rPr>
          <w:rFonts w:ascii="Times New Roman" w:hAnsi="Times New Roman"/>
          <w:spacing w:val="-3"/>
          <w:sz w:val="22"/>
          <w:szCs w:val="22"/>
        </w:rPr>
        <w:t>Complaints</w:t>
      </w:r>
    </w:p>
    <w:p w14:paraId="3B67D973"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1A0DF33C"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2.15</w:t>
      </w:r>
      <w:r w:rsidRPr="00015994">
        <w:rPr>
          <w:rFonts w:ascii="Times New Roman" w:hAnsi="Times New Roman"/>
          <w:spacing w:val="-3"/>
          <w:sz w:val="22"/>
          <w:szCs w:val="22"/>
        </w:rPr>
        <w:tab/>
      </w:r>
      <w:r w:rsidR="0008585F" w:rsidRPr="00015994">
        <w:rPr>
          <w:rFonts w:ascii="Times New Roman" w:hAnsi="Times New Roman"/>
          <w:spacing w:val="-3"/>
          <w:sz w:val="22"/>
          <w:szCs w:val="22"/>
        </w:rPr>
        <w:t>Enforcement Actions</w:t>
      </w:r>
    </w:p>
    <w:p w14:paraId="24391233"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3C7BFA5B"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2.16</w:t>
      </w:r>
      <w:r w:rsidRPr="00015994">
        <w:rPr>
          <w:rFonts w:ascii="Times New Roman" w:hAnsi="Times New Roman"/>
          <w:spacing w:val="-3"/>
          <w:sz w:val="22"/>
          <w:szCs w:val="22"/>
        </w:rPr>
        <w:tab/>
      </w:r>
      <w:r w:rsidR="0008585F" w:rsidRPr="00015994">
        <w:rPr>
          <w:rFonts w:ascii="Times New Roman" w:hAnsi="Times New Roman"/>
          <w:spacing w:val="-3"/>
          <w:sz w:val="22"/>
          <w:szCs w:val="22"/>
        </w:rPr>
        <w:t>Reinstatement of Program Registration</w:t>
      </w:r>
    </w:p>
    <w:p w14:paraId="7B404800"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6C172B1F" w14:textId="77777777" w:rsidR="00D14DE0" w:rsidRPr="00015994" w:rsidRDefault="0008585F"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2.17</w:t>
      </w:r>
      <w:r w:rsidRPr="00015994">
        <w:rPr>
          <w:rFonts w:ascii="Times New Roman" w:hAnsi="Times New Roman"/>
          <w:spacing w:val="-3"/>
          <w:sz w:val="22"/>
          <w:szCs w:val="22"/>
        </w:rPr>
        <w:tab/>
        <w:t xml:space="preserve">State Apprenticeship Agencies </w:t>
      </w:r>
    </w:p>
    <w:p w14:paraId="4FDE3FAB"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1C3D6342"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2.18</w:t>
      </w:r>
      <w:r w:rsidRPr="00015994">
        <w:rPr>
          <w:rFonts w:ascii="Times New Roman" w:hAnsi="Times New Roman"/>
          <w:spacing w:val="-3"/>
          <w:sz w:val="22"/>
          <w:szCs w:val="22"/>
        </w:rPr>
        <w:tab/>
        <w:t>Exemptions</w:t>
      </w:r>
    </w:p>
    <w:p w14:paraId="7A15902C"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p>
    <w:p w14:paraId="2848E6D7" w14:textId="77777777" w:rsidR="00D14DE0" w:rsidRPr="00015994" w:rsidRDefault="00D14DE0" w:rsidP="00045CA9">
      <w:pPr>
        <w:widowControl/>
        <w:tabs>
          <w:tab w:val="left" w:pos="-720"/>
          <w:tab w:val="left" w:pos="720"/>
          <w:tab w:val="left" w:pos="1440"/>
          <w:tab w:val="left" w:pos="2160"/>
          <w:tab w:val="left" w:pos="2880"/>
          <w:tab w:val="left" w:pos="3600"/>
          <w:tab w:val="left" w:pos="4320"/>
        </w:tabs>
        <w:suppressAutoHyphens/>
        <w:spacing w:line="220" w:lineRule="exact"/>
        <w:rPr>
          <w:rFonts w:ascii="Times New Roman" w:hAnsi="Times New Roman"/>
          <w:spacing w:val="-3"/>
          <w:sz w:val="22"/>
          <w:szCs w:val="22"/>
        </w:rPr>
      </w:pPr>
      <w:r w:rsidRPr="00015994">
        <w:rPr>
          <w:rFonts w:ascii="Times New Roman" w:hAnsi="Times New Roman"/>
          <w:spacing w:val="-3"/>
          <w:sz w:val="22"/>
          <w:szCs w:val="22"/>
        </w:rPr>
        <w:t>2.19</w:t>
      </w:r>
      <w:r w:rsidRPr="00015994">
        <w:rPr>
          <w:rFonts w:ascii="Times New Roman" w:hAnsi="Times New Roman"/>
          <w:spacing w:val="-3"/>
          <w:sz w:val="22"/>
          <w:szCs w:val="22"/>
        </w:rPr>
        <w:tab/>
        <w:t>Effective Date</w:t>
      </w:r>
    </w:p>
    <w:p w14:paraId="0FCC8D84" w14:textId="77777777" w:rsidR="0008585F" w:rsidRPr="00015994" w:rsidRDefault="00D14DE0" w:rsidP="0008585F">
      <w:pPr>
        <w:pStyle w:val="ListParagraph"/>
        <w:numPr>
          <w:ilvl w:val="1"/>
          <w:numId w:val="23"/>
        </w:numPr>
        <w:rPr>
          <w:rFonts w:ascii="Times New Roman" w:hAnsi="Times New Roman"/>
          <w:b/>
          <w:sz w:val="24"/>
          <w:szCs w:val="24"/>
        </w:rPr>
      </w:pPr>
      <w:r w:rsidRPr="00015994">
        <w:rPr>
          <w:rFonts w:ascii="Times New Roman" w:hAnsi="Times New Roman"/>
          <w:spacing w:val="-3"/>
        </w:rPr>
        <w:br w:type="page"/>
      </w:r>
      <w:r w:rsidR="0008585F" w:rsidRPr="00015994">
        <w:rPr>
          <w:rFonts w:ascii="Times New Roman" w:hAnsi="Times New Roman"/>
          <w:b/>
          <w:sz w:val="24"/>
          <w:szCs w:val="24"/>
        </w:rPr>
        <w:lastRenderedPageBreak/>
        <w:t>Purpose, applicability, and relationship to other laws</w:t>
      </w:r>
    </w:p>
    <w:p w14:paraId="355DB867" w14:textId="77777777" w:rsidR="0008585F" w:rsidRPr="00015994" w:rsidRDefault="0008585F" w:rsidP="0008585F">
      <w:pPr>
        <w:pStyle w:val="ListParagraph"/>
        <w:ind w:left="360"/>
        <w:rPr>
          <w:rFonts w:ascii="Times New Roman" w:hAnsi="Times New Roman"/>
          <w:b/>
        </w:rPr>
      </w:pPr>
    </w:p>
    <w:p w14:paraId="67780AC7" w14:textId="239319AE" w:rsidR="0008585F" w:rsidRPr="00015994" w:rsidRDefault="0008585F" w:rsidP="0008585F">
      <w:pPr>
        <w:pStyle w:val="ListParagraph"/>
        <w:numPr>
          <w:ilvl w:val="0"/>
          <w:numId w:val="22"/>
        </w:numPr>
        <w:rPr>
          <w:rFonts w:ascii="Times New Roman" w:hAnsi="Times New Roman"/>
        </w:rPr>
      </w:pPr>
      <w:r w:rsidRPr="00015994">
        <w:rPr>
          <w:rFonts w:ascii="Times New Roman" w:hAnsi="Times New Roman"/>
          <w:b/>
          <w:i/>
        </w:rPr>
        <w:t>Purpose</w:t>
      </w:r>
      <w:r w:rsidRPr="00015994">
        <w:rPr>
          <w:rFonts w:ascii="Times New Roman" w:hAnsi="Times New Roman"/>
          <w:b/>
        </w:rPr>
        <w:t>.</w:t>
      </w:r>
      <w:r w:rsidRPr="00015994">
        <w:rPr>
          <w:rFonts w:ascii="Times New Roman" w:hAnsi="Times New Roman"/>
        </w:rPr>
        <w:t xml:space="preserve"> The purpose of this part is to promote equal opportunity for apprentices and applicants for apprenticeship in registered apprenticeship programs by prohibiting discrimination based on race, color, religion, national origin, sex, sexual orientation, age (40 or older), genetic information, and disability.</w:t>
      </w:r>
      <w:r w:rsidR="002652C4">
        <w:rPr>
          <w:rFonts w:ascii="Times New Roman" w:hAnsi="Times New Roman"/>
        </w:rPr>
        <w:t xml:space="preserve"> </w:t>
      </w:r>
      <w:r w:rsidRPr="00015994">
        <w:rPr>
          <w:rFonts w:ascii="Times New Roman" w:hAnsi="Times New Roman"/>
        </w:rPr>
        <w:t>This Chapter also prescribes affirmative action efforts sponsors must take to ensure equal opportunity for apprentices and applicants for apprenticeship. The rules set forth the equal opportunity obligations of sponsors, the contents of the affirmative action programs, procedures for the filing and processing of complaints, and enforcement procedures.</w:t>
      </w:r>
      <w:r w:rsidR="002652C4">
        <w:rPr>
          <w:rFonts w:ascii="Times New Roman" w:hAnsi="Times New Roman"/>
        </w:rPr>
        <w:t xml:space="preserve"> </w:t>
      </w:r>
      <w:r w:rsidRPr="00015994">
        <w:rPr>
          <w:rFonts w:ascii="Times New Roman" w:hAnsi="Times New Roman"/>
        </w:rPr>
        <w:t xml:space="preserve">These rules also establish procedures for deregistration of an apprenticeship for noncompliance with MRS Title 26, §3206, and prescribe the equal opportunity requirements for recognition of State Apprenticeship Agencies (SAAs) under Federal regulations 29 CFR 29. </w:t>
      </w:r>
    </w:p>
    <w:p w14:paraId="03425973" w14:textId="77777777" w:rsidR="0008585F" w:rsidRPr="00015994" w:rsidRDefault="0008585F" w:rsidP="0008585F">
      <w:pPr>
        <w:pStyle w:val="ListParagraph"/>
        <w:ind w:left="360"/>
        <w:rPr>
          <w:rFonts w:ascii="Times New Roman" w:hAnsi="Times New Roman"/>
        </w:rPr>
      </w:pPr>
    </w:p>
    <w:p w14:paraId="236E4C7F" w14:textId="6A102F89" w:rsidR="0008585F" w:rsidRPr="00015994" w:rsidRDefault="0008585F" w:rsidP="0008585F">
      <w:pPr>
        <w:pStyle w:val="ListParagraph"/>
        <w:numPr>
          <w:ilvl w:val="0"/>
          <w:numId w:val="22"/>
        </w:numPr>
        <w:rPr>
          <w:rFonts w:ascii="Times New Roman" w:hAnsi="Times New Roman"/>
        </w:rPr>
      </w:pPr>
      <w:r w:rsidRPr="00015994">
        <w:rPr>
          <w:rFonts w:ascii="Times New Roman" w:hAnsi="Times New Roman"/>
          <w:b/>
          <w:i/>
        </w:rPr>
        <w:t>Applicability.</w:t>
      </w:r>
      <w:r w:rsidR="002652C4">
        <w:rPr>
          <w:rFonts w:ascii="Times New Roman" w:hAnsi="Times New Roman"/>
        </w:rPr>
        <w:t xml:space="preserve"> </w:t>
      </w:r>
      <w:r w:rsidRPr="00015994">
        <w:rPr>
          <w:rFonts w:ascii="Times New Roman" w:hAnsi="Times New Roman"/>
        </w:rPr>
        <w:t>This Chapter applies to all sponsors of apprenticeship with programs registered with the Maine Apprenticeship Program.</w:t>
      </w:r>
    </w:p>
    <w:p w14:paraId="5979750F" w14:textId="77777777" w:rsidR="0008585F" w:rsidRPr="00015994" w:rsidRDefault="0008585F" w:rsidP="0008585F">
      <w:pPr>
        <w:pStyle w:val="ListParagraph"/>
        <w:rPr>
          <w:rFonts w:ascii="Times New Roman" w:hAnsi="Times New Roman"/>
        </w:rPr>
      </w:pPr>
    </w:p>
    <w:p w14:paraId="238CB7E3" w14:textId="05331699" w:rsidR="0008585F" w:rsidRPr="00015994" w:rsidRDefault="0008585F" w:rsidP="0008585F">
      <w:pPr>
        <w:pStyle w:val="ListParagraph"/>
        <w:numPr>
          <w:ilvl w:val="0"/>
          <w:numId w:val="22"/>
        </w:numPr>
        <w:rPr>
          <w:rFonts w:ascii="Times New Roman" w:hAnsi="Times New Roman"/>
        </w:rPr>
      </w:pPr>
      <w:r w:rsidRPr="00015994">
        <w:rPr>
          <w:rFonts w:ascii="Times New Roman" w:hAnsi="Times New Roman"/>
          <w:b/>
          <w:i/>
        </w:rPr>
        <w:t>Relationship to other laws</w:t>
      </w:r>
      <w:r w:rsidRPr="00015994">
        <w:rPr>
          <w:rFonts w:ascii="Times New Roman" w:hAnsi="Times New Roman"/>
          <w:b/>
        </w:rPr>
        <w:t>.</w:t>
      </w:r>
      <w:r w:rsidR="002652C4">
        <w:rPr>
          <w:rFonts w:ascii="Times New Roman" w:hAnsi="Times New Roman"/>
        </w:rPr>
        <w:t xml:space="preserve"> </w:t>
      </w:r>
      <w:r w:rsidRPr="00015994">
        <w:rPr>
          <w:rFonts w:ascii="Times New Roman" w:hAnsi="Times New Roman"/>
        </w:rPr>
        <w:t>This part does not invalidate or limit the remedies, rights, and procedures under any Federal or State laws, or political subdivisions of any State or jurisdiction that provides greater or equal protection for individuals based on race, color, religion, national origin, sex, sexual orientation, age (40 or older), genetic information or disability than are afforded by this Chapter.</w:t>
      </w:r>
      <w:r w:rsidR="002652C4">
        <w:rPr>
          <w:rFonts w:ascii="Times New Roman" w:hAnsi="Times New Roman"/>
        </w:rPr>
        <w:t xml:space="preserve"> </w:t>
      </w:r>
      <w:r w:rsidRPr="00015994">
        <w:rPr>
          <w:rFonts w:ascii="Times New Roman" w:hAnsi="Times New Roman"/>
        </w:rPr>
        <w:t xml:space="preserve">It may be a defense to a charge of a violation of this part that a challenged action is required or necessitated by another Federal law or regulation, or that another Federal law or regulation prohibits an action that would otherwise be required by this Chapter. </w:t>
      </w:r>
    </w:p>
    <w:p w14:paraId="68774778" w14:textId="77777777" w:rsidR="0008585F" w:rsidRPr="00015994" w:rsidRDefault="0008585F" w:rsidP="0008585F">
      <w:pPr>
        <w:pStyle w:val="ListParagraph"/>
        <w:rPr>
          <w:rFonts w:ascii="Times New Roman" w:hAnsi="Times New Roman"/>
        </w:rPr>
      </w:pPr>
    </w:p>
    <w:p w14:paraId="42FDB5CA" w14:textId="77777777" w:rsidR="0008585F" w:rsidRPr="00015994" w:rsidRDefault="0008585F" w:rsidP="0008585F">
      <w:pPr>
        <w:numPr>
          <w:ilvl w:val="1"/>
          <w:numId w:val="23"/>
        </w:numPr>
        <w:rPr>
          <w:rFonts w:ascii="Times New Roman" w:hAnsi="Times New Roman"/>
          <w:b/>
          <w:szCs w:val="24"/>
        </w:rPr>
      </w:pPr>
      <w:r w:rsidRPr="00015994">
        <w:rPr>
          <w:rFonts w:ascii="Times New Roman" w:hAnsi="Times New Roman"/>
          <w:b/>
          <w:szCs w:val="24"/>
        </w:rPr>
        <w:t>Definitions-for the purpose of this Chapter</w:t>
      </w:r>
    </w:p>
    <w:p w14:paraId="1A33CF24" w14:textId="77777777" w:rsidR="0008585F" w:rsidRPr="00015994" w:rsidRDefault="0008585F" w:rsidP="0008585F">
      <w:pPr>
        <w:ind w:left="360"/>
        <w:rPr>
          <w:rFonts w:ascii="Times New Roman" w:hAnsi="Times New Roman"/>
          <w:b/>
          <w:sz w:val="22"/>
          <w:szCs w:val="22"/>
        </w:rPr>
      </w:pPr>
    </w:p>
    <w:p w14:paraId="509E59DD"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Apprenticeship Committee</w:t>
      </w:r>
      <w:r w:rsidRPr="00015994">
        <w:rPr>
          <w:rFonts w:ascii="Times New Roman" w:hAnsi="Times New Roman"/>
          <w:i/>
          <w:sz w:val="22"/>
          <w:szCs w:val="22"/>
        </w:rPr>
        <w:t xml:space="preserve"> </w:t>
      </w:r>
      <w:r w:rsidRPr="00015994">
        <w:rPr>
          <w:rFonts w:ascii="Times New Roman" w:hAnsi="Times New Roman"/>
          <w:sz w:val="22"/>
          <w:szCs w:val="22"/>
        </w:rPr>
        <w:t xml:space="preserve">means those persons designated by the sponsor to administer the program. A committee may be either joint or non-joint, as follows: </w:t>
      </w:r>
    </w:p>
    <w:p w14:paraId="65EA5F8E" w14:textId="77777777" w:rsidR="0008585F" w:rsidRPr="00015994" w:rsidRDefault="0008585F" w:rsidP="0008585F">
      <w:pPr>
        <w:pStyle w:val="ListParagraph"/>
        <w:numPr>
          <w:ilvl w:val="0"/>
          <w:numId w:val="1"/>
        </w:numPr>
        <w:rPr>
          <w:rFonts w:ascii="Times New Roman" w:hAnsi="Times New Roman"/>
        </w:rPr>
      </w:pPr>
      <w:r w:rsidRPr="00015994">
        <w:rPr>
          <w:rFonts w:ascii="Times New Roman" w:hAnsi="Times New Roman"/>
        </w:rPr>
        <w:t xml:space="preserve">A joint committee is composed of an equal number of representatives of the employer(s) and the employees represented by a bona fide collective bargaining agent(s); </w:t>
      </w:r>
    </w:p>
    <w:p w14:paraId="6B60B67B" w14:textId="77777777" w:rsidR="0008585F" w:rsidRPr="00015994" w:rsidRDefault="0008585F" w:rsidP="0008585F">
      <w:pPr>
        <w:pStyle w:val="ListParagraph"/>
        <w:numPr>
          <w:ilvl w:val="0"/>
          <w:numId w:val="1"/>
        </w:numPr>
        <w:rPr>
          <w:rFonts w:ascii="Times New Roman" w:hAnsi="Times New Roman"/>
        </w:rPr>
      </w:pPr>
      <w:r w:rsidRPr="00015994">
        <w:rPr>
          <w:rFonts w:ascii="Times New Roman" w:hAnsi="Times New Roman"/>
        </w:rPr>
        <w:t xml:space="preserve">A non-joint committee, which may also be known as a unilateral or group non-joint (which may include employees) committee, has employer representatives but does not have a bona fide collective bargaining agent as a participant. </w:t>
      </w:r>
    </w:p>
    <w:p w14:paraId="78457C19"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Apprenticeship Program</w:t>
      </w:r>
      <w:r w:rsidRPr="00015994">
        <w:rPr>
          <w:rFonts w:ascii="Times New Roman" w:hAnsi="Times New Roman"/>
          <w:sz w:val="22"/>
          <w:szCs w:val="22"/>
        </w:rPr>
        <w:t xml:space="preserve"> means a plan containing all terms and conditions for the qualification, recruitment, selection, employment and training of apprentices as defined in MRS including such matters as the requirement for a written apprenticeship agreement. </w:t>
      </w:r>
    </w:p>
    <w:p w14:paraId="1CB6CF2F" w14:textId="77777777" w:rsidR="0008585F" w:rsidRPr="00015994" w:rsidRDefault="0008585F" w:rsidP="0008585F">
      <w:pPr>
        <w:rPr>
          <w:rFonts w:ascii="Times New Roman" w:hAnsi="Times New Roman"/>
          <w:sz w:val="22"/>
          <w:szCs w:val="22"/>
        </w:rPr>
      </w:pPr>
    </w:p>
    <w:p w14:paraId="2C36FA8B" w14:textId="23DB8160"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Direct threat</w:t>
      </w:r>
      <w:r w:rsidRPr="00015994">
        <w:rPr>
          <w:rFonts w:ascii="Times New Roman" w:hAnsi="Times New Roman"/>
          <w:sz w:val="22"/>
          <w:szCs w:val="22"/>
        </w:rPr>
        <w:t xml:space="preserve"> means a significant risk of substantial harm to the health or safety of the individual or other that cannot be eliminated or reduced by reasonable accommodation.</w:t>
      </w:r>
      <w:r w:rsidR="002652C4">
        <w:rPr>
          <w:rFonts w:ascii="Times New Roman" w:hAnsi="Times New Roman"/>
          <w:sz w:val="22"/>
          <w:szCs w:val="22"/>
        </w:rPr>
        <w:t xml:space="preserve"> </w:t>
      </w:r>
      <w:r w:rsidRPr="00015994">
        <w:rPr>
          <w:rFonts w:ascii="Times New Roman" w:hAnsi="Times New Roman"/>
          <w:sz w:val="22"/>
          <w:szCs w:val="22"/>
        </w:rPr>
        <w:t>The determination that an individual poses a “direct threat” must be based on an individualized assessment of the individual’s present ability to safely perform the essential functions of the job.</w:t>
      </w:r>
      <w:r w:rsidR="002652C4">
        <w:rPr>
          <w:rFonts w:ascii="Times New Roman" w:hAnsi="Times New Roman"/>
          <w:sz w:val="22"/>
          <w:szCs w:val="22"/>
        </w:rPr>
        <w:t xml:space="preserve"> </w:t>
      </w:r>
      <w:r w:rsidRPr="00015994">
        <w:rPr>
          <w:rFonts w:ascii="Times New Roman" w:hAnsi="Times New Roman"/>
          <w:sz w:val="22"/>
          <w:szCs w:val="22"/>
        </w:rPr>
        <w:t>This assessment must be based on a reasonable medical judgement that relies on the most current medical knowledge and/or on the best available objective evidence.</w:t>
      </w:r>
      <w:r w:rsidR="002652C4">
        <w:rPr>
          <w:rFonts w:ascii="Times New Roman" w:hAnsi="Times New Roman"/>
          <w:sz w:val="22"/>
          <w:szCs w:val="22"/>
        </w:rPr>
        <w:t xml:space="preserve"> </w:t>
      </w:r>
      <w:r w:rsidRPr="00015994">
        <w:rPr>
          <w:rFonts w:ascii="Times New Roman" w:hAnsi="Times New Roman"/>
          <w:sz w:val="22"/>
          <w:szCs w:val="22"/>
        </w:rPr>
        <w:t xml:space="preserve">In determining whether an individual would pose a direct threat, the factors to be considered are: </w:t>
      </w:r>
    </w:p>
    <w:p w14:paraId="54367060" w14:textId="77777777" w:rsidR="0008585F" w:rsidRPr="00015994" w:rsidRDefault="0008585F" w:rsidP="0008585F">
      <w:pPr>
        <w:pStyle w:val="ListParagraph"/>
        <w:numPr>
          <w:ilvl w:val="0"/>
          <w:numId w:val="2"/>
        </w:numPr>
        <w:spacing w:after="0"/>
        <w:rPr>
          <w:rFonts w:ascii="Times New Roman" w:hAnsi="Times New Roman"/>
        </w:rPr>
      </w:pPr>
      <w:r w:rsidRPr="00015994">
        <w:rPr>
          <w:rFonts w:ascii="Times New Roman" w:hAnsi="Times New Roman"/>
        </w:rPr>
        <w:t>The duration of the risk;</w:t>
      </w:r>
    </w:p>
    <w:p w14:paraId="4781F076" w14:textId="77777777" w:rsidR="0008585F" w:rsidRPr="00015994" w:rsidRDefault="0008585F" w:rsidP="0008585F">
      <w:pPr>
        <w:pStyle w:val="ListParagraph"/>
        <w:numPr>
          <w:ilvl w:val="0"/>
          <w:numId w:val="2"/>
        </w:numPr>
        <w:rPr>
          <w:rFonts w:ascii="Times New Roman" w:hAnsi="Times New Roman"/>
        </w:rPr>
      </w:pPr>
      <w:r w:rsidRPr="00015994">
        <w:rPr>
          <w:rFonts w:ascii="Times New Roman" w:hAnsi="Times New Roman"/>
        </w:rPr>
        <w:t xml:space="preserve">The nature and severity of the potential harm; </w:t>
      </w:r>
    </w:p>
    <w:p w14:paraId="5EF2B3AF" w14:textId="77777777" w:rsidR="0008585F" w:rsidRPr="00015994" w:rsidRDefault="0008585F" w:rsidP="0008585F">
      <w:pPr>
        <w:pStyle w:val="ListParagraph"/>
        <w:numPr>
          <w:ilvl w:val="0"/>
          <w:numId w:val="2"/>
        </w:numPr>
        <w:rPr>
          <w:rFonts w:ascii="Times New Roman" w:hAnsi="Times New Roman"/>
        </w:rPr>
      </w:pPr>
      <w:r w:rsidRPr="00015994">
        <w:rPr>
          <w:rFonts w:ascii="Times New Roman" w:hAnsi="Times New Roman"/>
        </w:rPr>
        <w:lastRenderedPageBreak/>
        <w:t>The likelihood that the potential harm will occur; and</w:t>
      </w:r>
    </w:p>
    <w:p w14:paraId="1FE43218" w14:textId="77777777" w:rsidR="0008585F" w:rsidRPr="00015994" w:rsidRDefault="0008585F" w:rsidP="0008585F">
      <w:pPr>
        <w:pStyle w:val="ListParagraph"/>
        <w:numPr>
          <w:ilvl w:val="0"/>
          <w:numId w:val="2"/>
        </w:numPr>
        <w:rPr>
          <w:rFonts w:ascii="Times New Roman" w:hAnsi="Times New Roman"/>
        </w:rPr>
      </w:pPr>
      <w:r w:rsidRPr="00015994">
        <w:rPr>
          <w:rFonts w:ascii="Times New Roman" w:hAnsi="Times New Roman"/>
        </w:rPr>
        <w:t xml:space="preserve">The imminence of the potential harm. </w:t>
      </w:r>
    </w:p>
    <w:p w14:paraId="10627D51"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Disability</w:t>
      </w:r>
      <w:r w:rsidRPr="00015994">
        <w:rPr>
          <w:rFonts w:ascii="Times New Roman" w:hAnsi="Times New Roman"/>
          <w:b/>
          <w:sz w:val="22"/>
          <w:szCs w:val="22"/>
          <w:vertAlign w:val="superscript"/>
        </w:rPr>
        <w:t xml:space="preserve"> </w:t>
      </w:r>
      <w:r w:rsidRPr="00015994">
        <w:rPr>
          <w:rFonts w:ascii="Times New Roman" w:hAnsi="Times New Roman"/>
          <w:sz w:val="22"/>
          <w:szCs w:val="22"/>
        </w:rPr>
        <w:t xml:space="preserve">means with respect to the individual: </w:t>
      </w:r>
    </w:p>
    <w:p w14:paraId="2D6E418D" w14:textId="77777777" w:rsidR="0008585F" w:rsidRPr="00015994" w:rsidRDefault="0008585F" w:rsidP="0008585F">
      <w:pPr>
        <w:pStyle w:val="ListParagraph"/>
        <w:numPr>
          <w:ilvl w:val="0"/>
          <w:numId w:val="3"/>
        </w:numPr>
        <w:spacing w:after="0"/>
        <w:rPr>
          <w:rFonts w:ascii="Times New Roman" w:hAnsi="Times New Roman"/>
        </w:rPr>
      </w:pPr>
      <w:r w:rsidRPr="00015994">
        <w:rPr>
          <w:rFonts w:ascii="Times New Roman" w:hAnsi="Times New Roman"/>
        </w:rPr>
        <w:t xml:space="preserve">A physical or mental impairment that substantially limits one or more major life activities of such individual; </w:t>
      </w:r>
    </w:p>
    <w:p w14:paraId="79D58FBE" w14:textId="77777777" w:rsidR="0008585F" w:rsidRPr="00015994" w:rsidRDefault="0008585F" w:rsidP="0008585F">
      <w:pPr>
        <w:pStyle w:val="ListParagraph"/>
        <w:numPr>
          <w:ilvl w:val="0"/>
          <w:numId w:val="3"/>
        </w:numPr>
        <w:rPr>
          <w:rFonts w:ascii="Times New Roman" w:hAnsi="Times New Roman"/>
        </w:rPr>
      </w:pPr>
      <w:r w:rsidRPr="00015994">
        <w:rPr>
          <w:rFonts w:ascii="Times New Roman" w:hAnsi="Times New Roman"/>
        </w:rPr>
        <w:t>A record of such impairment; or</w:t>
      </w:r>
    </w:p>
    <w:p w14:paraId="10F85DD8" w14:textId="77777777" w:rsidR="0008585F" w:rsidRPr="00015994" w:rsidRDefault="0008585F" w:rsidP="0008585F">
      <w:pPr>
        <w:pStyle w:val="ListParagraph"/>
        <w:numPr>
          <w:ilvl w:val="0"/>
          <w:numId w:val="3"/>
        </w:numPr>
        <w:rPr>
          <w:rFonts w:ascii="Times New Roman" w:hAnsi="Times New Roman"/>
        </w:rPr>
      </w:pPr>
      <w:r w:rsidRPr="00015994">
        <w:rPr>
          <w:rFonts w:ascii="Times New Roman" w:hAnsi="Times New Roman"/>
        </w:rPr>
        <w:t xml:space="preserve">Being regarded as having such impairment. </w:t>
      </w:r>
    </w:p>
    <w:p w14:paraId="2334D7A6" w14:textId="77777777" w:rsidR="0008585F" w:rsidRPr="00015994" w:rsidRDefault="0008585F" w:rsidP="0008585F">
      <w:pPr>
        <w:ind w:left="360"/>
        <w:rPr>
          <w:rFonts w:ascii="Times New Roman" w:hAnsi="Times New Roman"/>
          <w:i/>
          <w:sz w:val="22"/>
          <w:szCs w:val="22"/>
        </w:rPr>
      </w:pPr>
      <w:r w:rsidRPr="00015994">
        <w:rPr>
          <w:rFonts w:ascii="Times New Roman" w:hAnsi="Times New Roman"/>
          <w:i/>
          <w:sz w:val="22"/>
          <w:szCs w:val="22"/>
        </w:rPr>
        <w:t xml:space="preserve">Note: The definitions for the term ‘disability’ and related terms are those from title I of the Americans with Disabilities Act (ADA), as amended, and from the Equal Employment Opportunity Commission’s regulations implementing the ADA at 29 CFR part 1630. </w:t>
      </w:r>
    </w:p>
    <w:p w14:paraId="3D41CD47" w14:textId="77777777" w:rsidR="0008585F" w:rsidRPr="00015994" w:rsidRDefault="0008585F" w:rsidP="0008585F">
      <w:pPr>
        <w:ind w:left="360"/>
        <w:rPr>
          <w:rFonts w:ascii="Times New Roman" w:hAnsi="Times New Roman"/>
          <w:i/>
          <w:sz w:val="22"/>
          <w:szCs w:val="22"/>
        </w:rPr>
      </w:pPr>
    </w:p>
    <w:p w14:paraId="206CEBB2"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EEO</w:t>
      </w:r>
      <w:r w:rsidRPr="00015994">
        <w:rPr>
          <w:rFonts w:ascii="Times New Roman" w:hAnsi="Times New Roman"/>
          <w:b/>
          <w:sz w:val="22"/>
          <w:szCs w:val="22"/>
        </w:rPr>
        <w:t xml:space="preserve"> </w:t>
      </w:r>
      <w:r w:rsidRPr="00015994">
        <w:rPr>
          <w:rFonts w:ascii="Times New Roman" w:hAnsi="Times New Roman"/>
          <w:sz w:val="22"/>
          <w:szCs w:val="22"/>
        </w:rPr>
        <w:t>means equal employment opportunity</w:t>
      </w:r>
    </w:p>
    <w:p w14:paraId="0D9AC969" w14:textId="77777777" w:rsidR="0008585F" w:rsidRPr="00015994" w:rsidRDefault="0008585F" w:rsidP="0008585F">
      <w:pPr>
        <w:rPr>
          <w:rFonts w:ascii="Times New Roman" w:hAnsi="Times New Roman"/>
          <w:sz w:val="22"/>
          <w:szCs w:val="22"/>
        </w:rPr>
      </w:pPr>
    </w:p>
    <w:p w14:paraId="062D6809"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Electronic Media</w:t>
      </w:r>
      <w:r w:rsidRPr="00015994">
        <w:rPr>
          <w:rFonts w:ascii="Times New Roman" w:hAnsi="Times New Roman"/>
          <w:sz w:val="22"/>
          <w:szCs w:val="22"/>
        </w:rPr>
        <w:t xml:space="preserve"> means media that utilize electronics or electromechanical energy for the end user (audience) to access the content; and includes, but is not limited to, electrical storage media, transmission media, the Internet, extranet, lease lines, dial-up lines, private networks, and the physical movement of removable/transportable electronic media and/or interactive distance learning. </w:t>
      </w:r>
    </w:p>
    <w:p w14:paraId="16FCDF2A" w14:textId="77777777" w:rsidR="0008585F" w:rsidRPr="00015994" w:rsidRDefault="0008585F" w:rsidP="0008585F">
      <w:pPr>
        <w:rPr>
          <w:rFonts w:ascii="Times New Roman" w:hAnsi="Times New Roman"/>
          <w:sz w:val="22"/>
          <w:szCs w:val="22"/>
        </w:rPr>
      </w:pPr>
    </w:p>
    <w:p w14:paraId="7E0A0314"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Employer</w:t>
      </w:r>
      <w:r w:rsidRPr="00015994">
        <w:rPr>
          <w:rFonts w:ascii="Times New Roman" w:hAnsi="Times New Roman"/>
          <w:sz w:val="22"/>
          <w:szCs w:val="22"/>
        </w:rPr>
        <w:t xml:space="preserve"> means any person or organization employing an apprentice whether such person or organization is a party to an Apprenticeship Agreement with the apprentice or not. </w:t>
      </w:r>
    </w:p>
    <w:p w14:paraId="612518A4" w14:textId="77777777" w:rsidR="0008585F" w:rsidRPr="00015994" w:rsidRDefault="0008585F" w:rsidP="0008585F">
      <w:pPr>
        <w:rPr>
          <w:rFonts w:ascii="Times New Roman" w:hAnsi="Times New Roman"/>
          <w:sz w:val="22"/>
          <w:szCs w:val="22"/>
        </w:rPr>
      </w:pPr>
    </w:p>
    <w:p w14:paraId="672F2783" w14:textId="6DDEB476"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Ethnicity</w:t>
      </w:r>
      <w:r w:rsidRPr="00015994">
        <w:rPr>
          <w:rFonts w:ascii="Times New Roman" w:hAnsi="Times New Roman"/>
          <w:sz w:val="22"/>
          <w:szCs w:val="22"/>
        </w:rPr>
        <w:t>, for the purposes of recordkeeping and affirmative action, has the same meaning as under the Office of Management and Budget’s Standards for Classification of Federal Data on Race and Ethnicity, or any successor standards.</w:t>
      </w:r>
      <w:r w:rsidR="002652C4">
        <w:rPr>
          <w:rFonts w:ascii="Times New Roman" w:hAnsi="Times New Roman"/>
          <w:sz w:val="22"/>
          <w:szCs w:val="22"/>
        </w:rPr>
        <w:t xml:space="preserve"> </w:t>
      </w:r>
      <w:r w:rsidRPr="00015994">
        <w:rPr>
          <w:rFonts w:ascii="Times New Roman" w:hAnsi="Times New Roman"/>
          <w:sz w:val="22"/>
          <w:szCs w:val="22"/>
        </w:rPr>
        <w:t xml:space="preserve">Ethnicity thus refers to the following designations: </w:t>
      </w:r>
    </w:p>
    <w:p w14:paraId="170BC7ED" w14:textId="77777777" w:rsidR="0008585F" w:rsidRPr="00015994" w:rsidRDefault="0008585F" w:rsidP="0008585F">
      <w:pPr>
        <w:pStyle w:val="ListParagraph"/>
        <w:numPr>
          <w:ilvl w:val="0"/>
          <w:numId w:val="4"/>
        </w:numPr>
        <w:spacing w:after="0"/>
        <w:rPr>
          <w:rFonts w:ascii="Times New Roman" w:hAnsi="Times New Roman"/>
        </w:rPr>
      </w:pPr>
      <w:r w:rsidRPr="00015994">
        <w:rPr>
          <w:rFonts w:ascii="Times New Roman" w:hAnsi="Times New Roman"/>
        </w:rPr>
        <w:t xml:space="preserve">Hispanic or Latino – A person of Cuban, Mexican, Puerto Rica, South or Central America, or other Spanish culture or origin, regardless of race. </w:t>
      </w:r>
    </w:p>
    <w:p w14:paraId="3A0181D3" w14:textId="77777777" w:rsidR="0008585F" w:rsidRPr="00015994" w:rsidRDefault="0008585F" w:rsidP="0008585F">
      <w:pPr>
        <w:pStyle w:val="ListParagraph"/>
        <w:numPr>
          <w:ilvl w:val="0"/>
          <w:numId w:val="4"/>
        </w:numPr>
        <w:rPr>
          <w:rFonts w:ascii="Times New Roman" w:hAnsi="Times New Roman"/>
        </w:rPr>
      </w:pPr>
      <w:r w:rsidRPr="00015994">
        <w:rPr>
          <w:rFonts w:ascii="Times New Roman" w:hAnsi="Times New Roman"/>
        </w:rPr>
        <w:t>Not Hispanic or Latino</w:t>
      </w:r>
    </w:p>
    <w:p w14:paraId="66DE545E"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Genetic information</w:t>
      </w:r>
      <w:r w:rsidRPr="00015994">
        <w:rPr>
          <w:rFonts w:ascii="Times New Roman" w:hAnsi="Times New Roman"/>
          <w:sz w:val="22"/>
          <w:szCs w:val="22"/>
        </w:rPr>
        <w:t xml:space="preserve"> means</w:t>
      </w:r>
    </w:p>
    <w:p w14:paraId="7A577662" w14:textId="77777777" w:rsidR="0008585F" w:rsidRPr="00015994" w:rsidRDefault="0008585F" w:rsidP="0008585F">
      <w:pPr>
        <w:pStyle w:val="ListParagraph"/>
        <w:numPr>
          <w:ilvl w:val="0"/>
          <w:numId w:val="24"/>
        </w:numPr>
        <w:spacing w:after="0"/>
        <w:rPr>
          <w:rFonts w:ascii="Times New Roman" w:hAnsi="Times New Roman"/>
        </w:rPr>
      </w:pPr>
      <w:r w:rsidRPr="00015994">
        <w:rPr>
          <w:rFonts w:ascii="Times New Roman" w:hAnsi="Times New Roman"/>
        </w:rPr>
        <w:t>Information about:</w:t>
      </w:r>
    </w:p>
    <w:p w14:paraId="08657E73" w14:textId="77777777" w:rsidR="0008585F" w:rsidRPr="00015994" w:rsidRDefault="0008585F" w:rsidP="0008585F">
      <w:pPr>
        <w:pStyle w:val="ListParagraph"/>
        <w:numPr>
          <w:ilvl w:val="1"/>
          <w:numId w:val="24"/>
        </w:numPr>
        <w:spacing w:after="0"/>
        <w:rPr>
          <w:rFonts w:ascii="Times New Roman" w:hAnsi="Times New Roman"/>
        </w:rPr>
      </w:pPr>
      <w:r w:rsidRPr="00015994">
        <w:rPr>
          <w:rFonts w:ascii="Times New Roman" w:hAnsi="Times New Roman"/>
        </w:rPr>
        <w:t xml:space="preserve">An individual’s genetic tests; </w:t>
      </w:r>
    </w:p>
    <w:p w14:paraId="38B0A42C" w14:textId="77777777" w:rsidR="0008585F" w:rsidRPr="00015994" w:rsidRDefault="0008585F" w:rsidP="0008585F">
      <w:pPr>
        <w:pStyle w:val="ListParagraph"/>
        <w:numPr>
          <w:ilvl w:val="1"/>
          <w:numId w:val="24"/>
        </w:numPr>
        <w:rPr>
          <w:rFonts w:ascii="Times New Roman" w:hAnsi="Times New Roman"/>
        </w:rPr>
      </w:pPr>
      <w:r w:rsidRPr="00015994">
        <w:rPr>
          <w:rFonts w:ascii="Times New Roman" w:hAnsi="Times New Roman"/>
        </w:rPr>
        <w:t xml:space="preserve">The genetic tests of that individual’s family members; </w:t>
      </w:r>
    </w:p>
    <w:p w14:paraId="6B96EDC5" w14:textId="77777777" w:rsidR="0008585F" w:rsidRPr="00015994" w:rsidRDefault="0008585F" w:rsidP="0008585F">
      <w:pPr>
        <w:pStyle w:val="ListParagraph"/>
        <w:numPr>
          <w:ilvl w:val="1"/>
          <w:numId w:val="24"/>
        </w:numPr>
        <w:rPr>
          <w:rFonts w:ascii="Times New Roman" w:hAnsi="Times New Roman"/>
        </w:rPr>
      </w:pPr>
      <w:r w:rsidRPr="00015994">
        <w:rPr>
          <w:rFonts w:ascii="Times New Roman" w:hAnsi="Times New Roman"/>
        </w:rPr>
        <w:t xml:space="preserve">The manifestation of disease or disorder in family members of the individual (family medical history); </w:t>
      </w:r>
    </w:p>
    <w:p w14:paraId="182C8AD7" w14:textId="77777777" w:rsidR="0008585F" w:rsidRPr="00015994" w:rsidRDefault="0008585F" w:rsidP="0008585F">
      <w:pPr>
        <w:pStyle w:val="ListParagraph"/>
        <w:numPr>
          <w:ilvl w:val="1"/>
          <w:numId w:val="24"/>
        </w:numPr>
        <w:rPr>
          <w:rFonts w:ascii="Times New Roman" w:hAnsi="Times New Roman"/>
        </w:rPr>
      </w:pPr>
      <w:r w:rsidRPr="00015994">
        <w:rPr>
          <w:rFonts w:ascii="Times New Roman" w:hAnsi="Times New Roman"/>
        </w:rPr>
        <w:t>An individual’s request for, or receipt of, genetic services, or the participation in clinical research that includes genetic services by the individual or a family member of the individual; or</w:t>
      </w:r>
    </w:p>
    <w:p w14:paraId="7FD71FB6" w14:textId="77777777" w:rsidR="0008585F" w:rsidRPr="00015994" w:rsidRDefault="0008585F" w:rsidP="0008585F">
      <w:pPr>
        <w:pStyle w:val="ListParagraph"/>
        <w:numPr>
          <w:ilvl w:val="1"/>
          <w:numId w:val="24"/>
        </w:numPr>
        <w:rPr>
          <w:rFonts w:ascii="Times New Roman" w:hAnsi="Times New Roman"/>
        </w:rPr>
      </w:pPr>
      <w:r w:rsidRPr="00015994">
        <w:rPr>
          <w:rFonts w:ascii="Times New Roman" w:hAnsi="Times New Roman"/>
        </w:rPr>
        <w:t>The genetic information of a fetus carried by a pregnant woman who is a family member of the individual and the genetic information of any embryo legally held by the individual or family member using an assisted reproductive technology.</w:t>
      </w:r>
    </w:p>
    <w:p w14:paraId="7AE87F80" w14:textId="77777777" w:rsidR="0008585F" w:rsidRPr="00015994" w:rsidRDefault="0008585F" w:rsidP="0008585F">
      <w:pPr>
        <w:pStyle w:val="ListParagraph"/>
        <w:numPr>
          <w:ilvl w:val="0"/>
          <w:numId w:val="24"/>
        </w:numPr>
        <w:rPr>
          <w:rFonts w:ascii="Times New Roman" w:hAnsi="Times New Roman"/>
          <w:i/>
        </w:rPr>
      </w:pPr>
      <w:r w:rsidRPr="00015994">
        <w:rPr>
          <w:rFonts w:ascii="Times New Roman" w:hAnsi="Times New Roman"/>
        </w:rPr>
        <w:t xml:space="preserve">Genetic information does not include information about the sex or age of the individual, the sex or age of family members, or information about the race or ethnicity of the individual or family members that is not derived from a genetic test. </w:t>
      </w:r>
    </w:p>
    <w:p w14:paraId="44705167" w14:textId="77777777" w:rsidR="0008585F" w:rsidRPr="00015994" w:rsidRDefault="0008585F" w:rsidP="0008585F">
      <w:pPr>
        <w:ind w:left="360"/>
        <w:rPr>
          <w:rFonts w:ascii="Times New Roman" w:hAnsi="Times New Roman"/>
          <w:i/>
          <w:sz w:val="22"/>
          <w:szCs w:val="22"/>
        </w:rPr>
      </w:pPr>
      <w:r w:rsidRPr="00015994">
        <w:rPr>
          <w:rFonts w:ascii="Times New Roman" w:hAnsi="Times New Roman"/>
          <w:i/>
          <w:sz w:val="22"/>
          <w:szCs w:val="22"/>
        </w:rPr>
        <w:t>Note: The definition of the te</w:t>
      </w:r>
      <w:r w:rsidR="00064F87">
        <w:rPr>
          <w:rFonts w:ascii="Times New Roman" w:hAnsi="Times New Roman"/>
          <w:i/>
          <w:sz w:val="22"/>
          <w:szCs w:val="22"/>
        </w:rPr>
        <w:t>rm “genetic information” is take</w:t>
      </w:r>
      <w:r w:rsidRPr="00015994">
        <w:rPr>
          <w:rFonts w:ascii="Times New Roman" w:hAnsi="Times New Roman"/>
          <w:i/>
          <w:sz w:val="22"/>
          <w:szCs w:val="22"/>
        </w:rPr>
        <w:t>n directly from the Genetic Information Nondiscrimination Act of 2008 (GINA) at 42 U.S.C. 2000ff (4) and the EEOC’s implementing regulations at 29 CFR 1635.3(c).</w:t>
      </w:r>
    </w:p>
    <w:p w14:paraId="23EFB8A8" w14:textId="77777777" w:rsidR="004911BC" w:rsidRPr="00015994" w:rsidRDefault="004911BC" w:rsidP="0008585F">
      <w:pPr>
        <w:rPr>
          <w:rFonts w:ascii="Times New Roman" w:hAnsi="Times New Roman"/>
          <w:i/>
          <w:sz w:val="22"/>
          <w:szCs w:val="22"/>
          <w:u w:val="single"/>
        </w:rPr>
      </w:pPr>
    </w:p>
    <w:p w14:paraId="3E8BCF83" w14:textId="798A7DC6"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Major life activities</w:t>
      </w:r>
      <w:r w:rsidRPr="00015994">
        <w:rPr>
          <w:rFonts w:ascii="Times New Roman" w:hAnsi="Times New Roman"/>
          <w:sz w:val="22"/>
          <w:szCs w:val="22"/>
        </w:rPr>
        <w:t xml:space="preserve"> include, but are not limited to: Caring for oneself, performing manual tasks, seeing, hearing, eating, sleeping, walking, standing, sitting, reaching, lifting, bending, speaking, breathing, learning, reading, concentrating, thinking, communicating, interacting with others, and working. A major life activity also includes the operation of major bodily function, including but not limited to, functions of the immune system, special sense organs and skin, normal cell growth, and digestive, genitourinary, bowel, bladder, neurological, brain, respiratory, circulatory, cardiovascular, endocrine, hemic, lymphatic, musculoskeletal, and reproductive functions.</w:t>
      </w:r>
      <w:r w:rsidR="002652C4">
        <w:rPr>
          <w:rFonts w:ascii="Times New Roman" w:hAnsi="Times New Roman"/>
          <w:sz w:val="22"/>
          <w:szCs w:val="22"/>
        </w:rPr>
        <w:t xml:space="preserve"> </w:t>
      </w:r>
      <w:r w:rsidRPr="00015994">
        <w:rPr>
          <w:rFonts w:ascii="Times New Roman" w:hAnsi="Times New Roman"/>
          <w:sz w:val="22"/>
          <w:szCs w:val="22"/>
        </w:rPr>
        <w:t xml:space="preserve">The operation of a major bodily function includes the operation of an individual organ within a body system. </w:t>
      </w:r>
    </w:p>
    <w:p w14:paraId="14A49D33" w14:textId="77777777" w:rsidR="004911BC" w:rsidRPr="00015994" w:rsidRDefault="004911BC" w:rsidP="0008585F">
      <w:pPr>
        <w:rPr>
          <w:rFonts w:ascii="Times New Roman" w:hAnsi="Times New Roman"/>
          <w:sz w:val="22"/>
          <w:szCs w:val="22"/>
        </w:rPr>
      </w:pPr>
    </w:p>
    <w:p w14:paraId="0A2F6162" w14:textId="77777777" w:rsidR="0008585F" w:rsidRPr="00015994" w:rsidRDefault="0008585F" w:rsidP="0008585F">
      <w:pPr>
        <w:rPr>
          <w:rFonts w:ascii="Times New Roman" w:hAnsi="Times New Roman"/>
          <w:sz w:val="22"/>
          <w:szCs w:val="22"/>
        </w:rPr>
      </w:pPr>
      <w:r w:rsidRPr="00015994">
        <w:rPr>
          <w:rFonts w:ascii="Times New Roman" w:hAnsi="Times New Roman"/>
          <w:i/>
          <w:sz w:val="22"/>
          <w:szCs w:val="22"/>
          <w:u w:val="single"/>
        </w:rPr>
        <w:t>Physical or mental impairment</w:t>
      </w:r>
      <w:r w:rsidRPr="00015994">
        <w:rPr>
          <w:rFonts w:ascii="Times New Roman" w:hAnsi="Times New Roman"/>
          <w:sz w:val="22"/>
          <w:szCs w:val="22"/>
        </w:rPr>
        <w:t xml:space="preserve"> means: </w:t>
      </w:r>
    </w:p>
    <w:p w14:paraId="56B79463" w14:textId="77777777" w:rsidR="0008585F" w:rsidRPr="00015994" w:rsidRDefault="0008585F" w:rsidP="0008585F">
      <w:pPr>
        <w:pStyle w:val="ListParagraph"/>
        <w:numPr>
          <w:ilvl w:val="0"/>
          <w:numId w:val="25"/>
        </w:numPr>
        <w:spacing w:after="0"/>
        <w:rPr>
          <w:rFonts w:ascii="Times New Roman" w:hAnsi="Times New Roman"/>
        </w:rPr>
      </w:pPr>
      <w:r w:rsidRPr="00015994">
        <w:rPr>
          <w:rFonts w:ascii="Times New Roman" w:hAnsi="Times New Roman"/>
        </w:rPr>
        <w:t xml:space="preserve">Any physiological disorder or condition, cosmetic disfigurement, or anatomical loss affecting one or more body systems, such as neurological, musculoskeletal, special sense organs, respiratory (including speech organs), and cardiovascular, reproductive, digestive, genitourinary, immune, circulatory, hemic, lymphatic, skin and endocrine; or </w:t>
      </w:r>
    </w:p>
    <w:p w14:paraId="5BC4851C" w14:textId="77777777" w:rsidR="0008585F" w:rsidRPr="00015994" w:rsidRDefault="0008585F" w:rsidP="0008585F">
      <w:pPr>
        <w:pStyle w:val="ListParagraph"/>
        <w:numPr>
          <w:ilvl w:val="0"/>
          <w:numId w:val="25"/>
        </w:numPr>
        <w:rPr>
          <w:rFonts w:ascii="Times New Roman" w:hAnsi="Times New Roman"/>
        </w:rPr>
      </w:pPr>
      <w:r w:rsidRPr="00015994">
        <w:rPr>
          <w:rFonts w:ascii="Times New Roman" w:hAnsi="Times New Roman"/>
        </w:rPr>
        <w:t xml:space="preserve">Any mental or psychological disorder, such as intellectual disability (formerly termed ‘mental retardation’), organic brain syndrome, emotional or mental illness, and specific learning disabilities. </w:t>
      </w:r>
    </w:p>
    <w:p w14:paraId="1D3379A3" w14:textId="77777777" w:rsidR="0008585F" w:rsidRPr="00015994" w:rsidRDefault="0008585F" w:rsidP="0008585F">
      <w:pPr>
        <w:rPr>
          <w:rFonts w:ascii="Times New Roman" w:hAnsi="Times New Roman"/>
          <w:sz w:val="22"/>
          <w:szCs w:val="22"/>
        </w:rPr>
      </w:pPr>
      <w:r w:rsidRPr="00015994">
        <w:rPr>
          <w:rFonts w:ascii="Times New Roman" w:hAnsi="Times New Roman"/>
          <w:i/>
          <w:iCs/>
          <w:sz w:val="22"/>
          <w:szCs w:val="22"/>
          <w:u w:val="single"/>
        </w:rPr>
        <w:t>Pre-apprenticeship program</w:t>
      </w:r>
      <w:r w:rsidRPr="00015994">
        <w:rPr>
          <w:rFonts w:ascii="Times New Roman" w:hAnsi="Times New Roman"/>
          <w:sz w:val="22"/>
          <w:szCs w:val="22"/>
        </w:rPr>
        <w:t xml:space="preserve"> means a training model designed to assist individuals who do not currently possess the minimum requirements for selection into an apprenticeship program to meet the minimum selection criteria established in a program sponsor's apprenticeship standards required under part 29 of this Chapter and which maintains at least one documented partnership with a Registered Apprenticeship program. It involves a form of structured workplace education and training in which an employer, employer group, industry association, labor union, community-based organization, or educational institution collaborates to provide formal instruction that will introduce participants to the competencies, skills, and materials used in one or more </w:t>
      </w:r>
      <w:proofErr w:type="spellStart"/>
      <w:r w:rsidRPr="00015994">
        <w:rPr>
          <w:rFonts w:ascii="Times New Roman" w:hAnsi="Times New Roman"/>
          <w:sz w:val="22"/>
          <w:szCs w:val="22"/>
        </w:rPr>
        <w:t>apprenticeable</w:t>
      </w:r>
      <w:proofErr w:type="spellEnd"/>
      <w:r w:rsidRPr="00015994">
        <w:rPr>
          <w:rFonts w:ascii="Times New Roman" w:hAnsi="Times New Roman"/>
          <w:sz w:val="22"/>
          <w:szCs w:val="22"/>
        </w:rPr>
        <w:t xml:space="preserve"> occupations. </w:t>
      </w:r>
    </w:p>
    <w:p w14:paraId="5ACE1C5C" w14:textId="77777777" w:rsidR="004911BC" w:rsidRPr="00015994" w:rsidRDefault="004911BC" w:rsidP="0008585F">
      <w:pPr>
        <w:rPr>
          <w:rFonts w:ascii="Times New Roman" w:hAnsi="Times New Roman"/>
          <w:sz w:val="22"/>
          <w:szCs w:val="22"/>
        </w:rPr>
      </w:pPr>
    </w:p>
    <w:p w14:paraId="3022CD77" w14:textId="77777777" w:rsidR="0008585F" w:rsidRPr="00015994" w:rsidRDefault="0008585F" w:rsidP="0008585F">
      <w:pPr>
        <w:rPr>
          <w:rFonts w:ascii="Times New Roman" w:hAnsi="Times New Roman"/>
          <w:sz w:val="22"/>
          <w:szCs w:val="22"/>
        </w:rPr>
      </w:pPr>
      <w:r w:rsidRPr="00015994">
        <w:rPr>
          <w:rFonts w:ascii="Times New Roman" w:hAnsi="Times New Roman"/>
          <w:i/>
          <w:iCs/>
          <w:sz w:val="22"/>
          <w:szCs w:val="22"/>
          <w:u w:val="single"/>
        </w:rPr>
        <w:t>Qualified applicant or apprentice</w:t>
      </w:r>
      <w:r w:rsidRPr="00015994">
        <w:rPr>
          <w:rFonts w:ascii="Times New Roman" w:hAnsi="Times New Roman"/>
          <w:sz w:val="22"/>
          <w:szCs w:val="22"/>
        </w:rPr>
        <w:t xml:space="preserve"> is an individual who, with or without reasonable accommodation, can perform the essential functions of the apprenticeship program for which the individual applied or is enrolled.</w:t>
      </w:r>
    </w:p>
    <w:p w14:paraId="4231121E" w14:textId="77777777" w:rsidR="004911BC" w:rsidRPr="00015994" w:rsidRDefault="004911BC" w:rsidP="0008585F">
      <w:pPr>
        <w:rPr>
          <w:rFonts w:ascii="Times New Roman" w:hAnsi="Times New Roman"/>
          <w:i/>
          <w:iCs/>
          <w:sz w:val="22"/>
          <w:szCs w:val="22"/>
          <w:u w:val="single"/>
        </w:rPr>
      </w:pPr>
    </w:p>
    <w:p w14:paraId="6F90D21A" w14:textId="77777777" w:rsidR="0008585F" w:rsidRPr="00015994" w:rsidRDefault="0008585F" w:rsidP="0008585F">
      <w:pPr>
        <w:rPr>
          <w:rFonts w:ascii="Times New Roman" w:hAnsi="Times New Roman"/>
          <w:sz w:val="22"/>
          <w:szCs w:val="22"/>
        </w:rPr>
      </w:pPr>
      <w:r w:rsidRPr="00015994">
        <w:rPr>
          <w:rFonts w:ascii="Times New Roman" w:hAnsi="Times New Roman"/>
          <w:i/>
          <w:iCs/>
          <w:sz w:val="22"/>
          <w:szCs w:val="22"/>
          <w:u w:val="single"/>
        </w:rPr>
        <w:t>Race,</w:t>
      </w:r>
      <w:r w:rsidRPr="00015994">
        <w:rPr>
          <w:rFonts w:ascii="Times New Roman" w:hAnsi="Times New Roman"/>
          <w:sz w:val="22"/>
          <w:szCs w:val="22"/>
        </w:rPr>
        <w:t xml:space="preserve"> for purposes of recordkeeping and affirmative action, has the same meaning as under the Office of Management and Budget's Standards for the Classification of Federal Data on Race and Ethnicity, or any successor standards. Race thus refers to the following designations:</w:t>
      </w:r>
    </w:p>
    <w:p w14:paraId="21D91B0B" w14:textId="77777777" w:rsidR="0008585F" w:rsidRPr="00015994" w:rsidRDefault="0008585F" w:rsidP="0008585F">
      <w:pPr>
        <w:pStyle w:val="ListParagraph"/>
        <w:numPr>
          <w:ilvl w:val="0"/>
          <w:numId w:val="5"/>
        </w:numPr>
        <w:spacing w:after="0" w:line="240" w:lineRule="auto"/>
        <w:rPr>
          <w:rFonts w:ascii="Times New Roman" w:eastAsia="Times New Roman" w:hAnsi="Times New Roman"/>
        </w:rPr>
      </w:pPr>
      <w:r w:rsidRPr="00015994">
        <w:rPr>
          <w:rFonts w:ascii="Times New Roman" w:eastAsia="Times New Roman" w:hAnsi="Times New Roman"/>
        </w:rPr>
        <w:t>White—A person having origins in any of the original peoples of Europe, the Middle East, or North Africa.</w:t>
      </w:r>
    </w:p>
    <w:p w14:paraId="20EF488B" w14:textId="77777777" w:rsidR="0008585F" w:rsidRPr="00015994" w:rsidRDefault="0008585F" w:rsidP="0008585F">
      <w:pPr>
        <w:pStyle w:val="ListParagraph"/>
        <w:numPr>
          <w:ilvl w:val="0"/>
          <w:numId w:val="5"/>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Black or African American—A person having origins in any of the black racial groups of Africa.</w:t>
      </w:r>
    </w:p>
    <w:p w14:paraId="16BEC448" w14:textId="77777777" w:rsidR="0008585F" w:rsidRPr="00015994" w:rsidRDefault="0008585F" w:rsidP="0008585F">
      <w:pPr>
        <w:pStyle w:val="ListParagraph"/>
        <w:numPr>
          <w:ilvl w:val="0"/>
          <w:numId w:val="5"/>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Native Hawaiian or Other Pacific Islander—A person having origins in any of the peoples of Hawaii, Guam, Samoa, or other Pacific Islands.</w:t>
      </w:r>
    </w:p>
    <w:p w14:paraId="2F7CB215" w14:textId="77777777" w:rsidR="0008585F" w:rsidRPr="00015994" w:rsidRDefault="0008585F" w:rsidP="0008585F">
      <w:pPr>
        <w:pStyle w:val="ListParagraph"/>
        <w:numPr>
          <w:ilvl w:val="0"/>
          <w:numId w:val="5"/>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Asian—A person having origins in any of the original peoples of the Far East, Southeast Asia, or the Indian Subcontinent including, for example, Cambodia, China, India, Japan, Korea, Malaysia, Pakistan, the Philippine Islands, Thailand, and Vietnam.</w:t>
      </w:r>
    </w:p>
    <w:p w14:paraId="5DC8A4BF" w14:textId="77777777" w:rsidR="0008585F" w:rsidRPr="00015994" w:rsidRDefault="0008585F" w:rsidP="0008585F">
      <w:pPr>
        <w:pStyle w:val="ListParagraph"/>
        <w:numPr>
          <w:ilvl w:val="0"/>
          <w:numId w:val="5"/>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American Indian or Alaska Native—A person having origins in any of the original peoples of North and South America (including Central America), and who maintains tribal affiliation or community attachment.</w:t>
      </w:r>
    </w:p>
    <w:p w14:paraId="75651A69" w14:textId="77777777" w:rsidR="0008585F" w:rsidRPr="00015994" w:rsidRDefault="0008585F" w:rsidP="0008585F">
      <w:pPr>
        <w:rPr>
          <w:rFonts w:ascii="Times New Roman" w:hAnsi="Times New Roman"/>
          <w:i/>
          <w:iCs/>
          <w:sz w:val="22"/>
          <w:szCs w:val="22"/>
          <w:u w:val="single"/>
        </w:rPr>
      </w:pPr>
      <w:r w:rsidRPr="00015994">
        <w:rPr>
          <w:rFonts w:ascii="Times New Roman" w:hAnsi="Times New Roman"/>
          <w:i/>
          <w:iCs/>
          <w:sz w:val="22"/>
          <w:szCs w:val="22"/>
          <w:u w:val="single"/>
        </w:rPr>
        <w:t>Reasonable accommodation</w:t>
      </w:r>
    </w:p>
    <w:p w14:paraId="42B324FB" w14:textId="77777777" w:rsidR="0008585F" w:rsidRPr="00015994" w:rsidRDefault="0008585F" w:rsidP="0008585F">
      <w:pPr>
        <w:pStyle w:val="ListParagraph"/>
        <w:numPr>
          <w:ilvl w:val="0"/>
          <w:numId w:val="26"/>
        </w:numPr>
        <w:spacing w:after="0" w:line="240" w:lineRule="auto"/>
        <w:rPr>
          <w:rFonts w:ascii="Times New Roman" w:eastAsia="Times New Roman" w:hAnsi="Times New Roman"/>
        </w:rPr>
      </w:pPr>
      <w:r w:rsidRPr="00015994">
        <w:rPr>
          <w:rFonts w:ascii="Times New Roman" w:eastAsia="Times New Roman" w:hAnsi="Times New Roman"/>
        </w:rPr>
        <w:t xml:space="preserve">The term </w:t>
      </w:r>
      <w:r w:rsidRPr="00015994">
        <w:rPr>
          <w:rFonts w:ascii="Times New Roman" w:eastAsia="Times New Roman" w:hAnsi="Times New Roman"/>
          <w:i/>
          <w:iCs/>
        </w:rPr>
        <w:t>reasonable accommodation</w:t>
      </w:r>
      <w:r w:rsidRPr="00015994">
        <w:rPr>
          <w:rFonts w:ascii="Times New Roman" w:eastAsia="Times New Roman" w:hAnsi="Times New Roman"/>
        </w:rPr>
        <w:t xml:space="preserve"> means:</w:t>
      </w:r>
    </w:p>
    <w:p w14:paraId="6D9E8E51" w14:textId="77777777" w:rsidR="0008585F" w:rsidRPr="00015994" w:rsidRDefault="0008585F" w:rsidP="0008585F">
      <w:pPr>
        <w:pStyle w:val="ListParagraph"/>
        <w:numPr>
          <w:ilvl w:val="1"/>
          <w:numId w:val="26"/>
        </w:numPr>
        <w:spacing w:after="0" w:line="240" w:lineRule="auto"/>
        <w:rPr>
          <w:rFonts w:ascii="Times New Roman" w:eastAsia="Times New Roman" w:hAnsi="Times New Roman"/>
        </w:rPr>
      </w:pPr>
      <w:r w:rsidRPr="00015994">
        <w:rPr>
          <w:rFonts w:ascii="Times New Roman" w:eastAsia="Times New Roman" w:hAnsi="Times New Roman"/>
        </w:rPr>
        <w:lastRenderedPageBreak/>
        <w:t>Modifications or adjustments to a job application process that enable a qualified applicant with a disability to be considered for the position such qualified applicant desires;</w:t>
      </w:r>
    </w:p>
    <w:p w14:paraId="76C6B128" w14:textId="77777777" w:rsidR="0008585F" w:rsidRPr="00015994" w:rsidRDefault="0008585F" w:rsidP="0008585F">
      <w:pPr>
        <w:pStyle w:val="ListParagraph"/>
        <w:numPr>
          <w:ilvl w:val="1"/>
          <w:numId w:val="26"/>
        </w:numPr>
        <w:spacing w:after="0" w:line="240" w:lineRule="auto"/>
        <w:rPr>
          <w:rFonts w:ascii="Times New Roman" w:eastAsia="Times New Roman" w:hAnsi="Times New Roman"/>
        </w:rPr>
      </w:pPr>
      <w:r w:rsidRPr="00015994">
        <w:rPr>
          <w:rFonts w:ascii="Times New Roman" w:eastAsia="Times New Roman" w:hAnsi="Times New Roman"/>
        </w:rPr>
        <w:t>Modifications or adjustments to the work environment, or to the manner or circumstances under which the position held or desired is customarily performed, that enable a qualified individual with a disability to perform the essential functions of that position; or</w:t>
      </w:r>
    </w:p>
    <w:p w14:paraId="3F8755ED" w14:textId="77777777" w:rsidR="0008585F" w:rsidRPr="00015994" w:rsidRDefault="0008585F" w:rsidP="0008585F">
      <w:pPr>
        <w:pStyle w:val="ListParagraph"/>
        <w:numPr>
          <w:ilvl w:val="1"/>
          <w:numId w:val="26"/>
        </w:numPr>
        <w:spacing w:after="0" w:line="240" w:lineRule="auto"/>
        <w:rPr>
          <w:rFonts w:ascii="Times New Roman" w:eastAsia="Times New Roman" w:hAnsi="Times New Roman"/>
        </w:rPr>
      </w:pPr>
      <w:r w:rsidRPr="00015994">
        <w:rPr>
          <w:rFonts w:ascii="Times New Roman" w:eastAsia="Times New Roman" w:hAnsi="Times New Roman"/>
        </w:rPr>
        <w:t>Modifications or adjustments that enable a sponsor's apprentice with a disability to enjoy equal benefits and privileges of apprenticeship as are enjoyed by its other similarly situated apprentices without disabilities</w:t>
      </w:r>
    </w:p>
    <w:p w14:paraId="45F82B75" w14:textId="77777777" w:rsidR="0008585F" w:rsidRPr="00015994" w:rsidRDefault="0008585F" w:rsidP="0008585F">
      <w:pPr>
        <w:pStyle w:val="ListParagraph"/>
        <w:numPr>
          <w:ilvl w:val="0"/>
          <w:numId w:val="26"/>
        </w:numPr>
        <w:spacing w:after="0" w:line="240" w:lineRule="auto"/>
        <w:rPr>
          <w:rFonts w:ascii="Times New Roman" w:eastAsia="Times New Roman" w:hAnsi="Times New Roman"/>
        </w:rPr>
      </w:pPr>
      <w:r w:rsidRPr="00015994">
        <w:rPr>
          <w:rFonts w:ascii="Times New Roman" w:eastAsia="Times New Roman" w:hAnsi="Times New Roman"/>
          <w:iCs/>
        </w:rPr>
        <w:t>Reasonable accommodation</w:t>
      </w:r>
      <w:r w:rsidRPr="00015994">
        <w:rPr>
          <w:rFonts w:ascii="Times New Roman" w:eastAsia="Times New Roman" w:hAnsi="Times New Roman"/>
        </w:rPr>
        <w:t xml:space="preserve"> may include but is not limited to:</w:t>
      </w:r>
    </w:p>
    <w:p w14:paraId="5CA7F07C" w14:textId="77777777" w:rsidR="0008585F" w:rsidRPr="00015994" w:rsidRDefault="0008585F" w:rsidP="0008585F">
      <w:pPr>
        <w:pStyle w:val="ListParagraph"/>
        <w:numPr>
          <w:ilvl w:val="1"/>
          <w:numId w:val="26"/>
        </w:numPr>
        <w:spacing w:after="0" w:line="240" w:lineRule="auto"/>
        <w:rPr>
          <w:rFonts w:ascii="Times New Roman" w:eastAsia="Times New Roman" w:hAnsi="Times New Roman"/>
        </w:rPr>
      </w:pPr>
      <w:r w:rsidRPr="00015994">
        <w:rPr>
          <w:rFonts w:ascii="Times New Roman" w:eastAsia="Times New Roman" w:hAnsi="Times New Roman"/>
        </w:rPr>
        <w:t>Making existing facilities used by apprentices readily accessible to and usable by individuals with disabilities; and</w:t>
      </w:r>
    </w:p>
    <w:p w14:paraId="31C19BBD" w14:textId="77777777" w:rsidR="0008585F" w:rsidRPr="00015994" w:rsidRDefault="0008585F" w:rsidP="0008585F">
      <w:pPr>
        <w:pStyle w:val="ListParagraph"/>
        <w:numPr>
          <w:ilvl w:val="1"/>
          <w:numId w:val="26"/>
        </w:numPr>
        <w:spacing w:after="0" w:line="240" w:lineRule="auto"/>
        <w:rPr>
          <w:rFonts w:ascii="Times New Roman" w:eastAsia="Times New Roman" w:hAnsi="Times New Roman"/>
        </w:rPr>
      </w:pPr>
      <w:r w:rsidRPr="00015994">
        <w:rPr>
          <w:rFonts w:ascii="Times New Roman" w:eastAsia="Times New Roman" w:hAnsi="Times New Roman"/>
        </w:rPr>
        <w:t>Job restructuring; part-time or modified work schedules; reassignment to a vacant position; acquisition or modifications of equipment or devices; appropriate adjustment or modifications of examinations, training materials, or policies; the provision of qualified readers or interpreters; and other similar accommodations for individuals with disabilities.</w:t>
      </w:r>
    </w:p>
    <w:p w14:paraId="6B808191" w14:textId="77777777" w:rsidR="0008585F" w:rsidRPr="00015994" w:rsidRDefault="0008585F" w:rsidP="0008585F">
      <w:pPr>
        <w:pStyle w:val="ListParagraph"/>
        <w:numPr>
          <w:ilvl w:val="0"/>
          <w:numId w:val="26"/>
        </w:numPr>
        <w:spacing w:after="0" w:line="240" w:lineRule="auto"/>
        <w:rPr>
          <w:rFonts w:ascii="Times New Roman" w:eastAsia="Times New Roman" w:hAnsi="Times New Roman"/>
        </w:rPr>
      </w:pPr>
      <w:r w:rsidRPr="00015994">
        <w:rPr>
          <w:rFonts w:ascii="Times New Roman" w:eastAsia="Times New Roman" w:hAnsi="Times New Roman"/>
        </w:rPr>
        <w:t>To determine the appropriate reasonable accommodation, it may be necessary for the sponsor to initiate an informal, interactive process with the qualified individual in need of the accommodation. This process should identify the precise limitations resulting from the disability and potential reasonable accommodations that could overcome those limitations.</w:t>
      </w:r>
    </w:p>
    <w:p w14:paraId="3BF784B2" w14:textId="77777777" w:rsidR="0008585F" w:rsidRPr="00015994" w:rsidRDefault="0008585F" w:rsidP="0008585F">
      <w:pPr>
        <w:spacing w:before="100" w:beforeAutospacing="1" w:after="100" w:afterAutospacing="1"/>
        <w:rPr>
          <w:rFonts w:ascii="Times New Roman" w:hAnsi="Times New Roman"/>
          <w:sz w:val="22"/>
          <w:szCs w:val="22"/>
        </w:rPr>
      </w:pPr>
      <w:r w:rsidRPr="00015994">
        <w:rPr>
          <w:rFonts w:ascii="Times New Roman" w:hAnsi="Times New Roman"/>
          <w:i/>
          <w:iCs/>
          <w:sz w:val="22"/>
          <w:szCs w:val="22"/>
          <w:u w:val="single"/>
        </w:rPr>
        <w:t>Registration Agency</w:t>
      </w:r>
      <w:r w:rsidRPr="00015994">
        <w:rPr>
          <w:rFonts w:ascii="Times New Roman" w:hAnsi="Times New Roman"/>
          <w:sz w:val="22"/>
          <w:szCs w:val="22"/>
        </w:rPr>
        <w:t xml:space="preserve"> means Maine Apprenticeship Program, that has responsibility for registering apprenticeship programs and apprentices; providing technical assistance; conducting quality assurance assessments and reviews of registered apprenticeship programs in compliance with the Federal requirements. </w:t>
      </w:r>
    </w:p>
    <w:p w14:paraId="21AA8598" w14:textId="77777777" w:rsidR="0008585F" w:rsidRPr="00015994" w:rsidRDefault="0008585F" w:rsidP="0008585F">
      <w:pPr>
        <w:spacing w:before="100" w:beforeAutospacing="1" w:after="100" w:afterAutospacing="1"/>
        <w:rPr>
          <w:rFonts w:ascii="Times New Roman" w:hAnsi="Times New Roman"/>
          <w:sz w:val="22"/>
          <w:szCs w:val="22"/>
        </w:rPr>
      </w:pPr>
      <w:r w:rsidRPr="00015994">
        <w:rPr>
          <w:rFonts w:ascii="Times New Roman" w:hAnsi="Times New Roman"/>
          <w:i/>
          <w:iCs/>
          <w:sz w:val="22"/>
          <w:szCs w:val="22"/>
          <w:u w:val="single"/>
        </w:rPr>
        <w:t>Selection procedure</w:t>
      </w:r>
      <w:r w:rsidRPr="00015994">
        <w:rPr>
          <w:rFonts w:ascii="Times New Roman" w:hAnsi="Times New Roman"/>
          <w:sz w:val="22"/>
          <w:szCs w:val="22"/>
        </w:rPr>
        <w:t xml:space="preserve"> means any measure, combination of measures, or procedure used as a basis for any decision in apprenticeship. Selection procedures include the full range of assessment techniques from traditional paper and pencil tests, performance tests, training programs, or probationary periods and physical, educational, and work experience requirements through informal or casual interviews and unscored application forms.</w:t>
      </w:r>
    </w:p>
    <w:p w14:paraId="25D3E566" w14:textId="77777777" w:rsidR="0008585F" w:rsidRPr="00015994" w:rsidRDefault="0008585F" w:rsidP="0008585F">
      <w:pPr>
        <w:spacing w:before="100" w:beforeAutospacing="1" w:after="100" w:afterAutospacing="1"/>
        <w:rPr>
          <w:rFonts w:ascii="Times New Roman" w:hAnsi="Times New Roman"/>
          <w:sz w:val="22"/>
          <w:szCs w:val="22"/>
        </w:rPr>
      </w:pPr>
      <w:r w:rsidRPr="00015994">
        <w:rPr>
          <w:rFonts w:ascii="Times New Roman" w:hAnsi="Times New Roman"/>
          <w:i/>
          <w:iCs/>
          <w:sz w:val="22"/>
          <w:szCs w:val="22"/>
          <w:u w:val="single"/>
        </w:rPr>
        <w:t>Sponsor</w:t>
      </w:r>
      <w:r w:rsidRPr="00015994">
        <w:rPr>
          <w:rFonts w:ascii="Times New Roman" w:hAnsi="Times New Roman"/>
          <w:sz w:val="22"/>
          <w:szCs w:val="22"/>
          <w:u w:val="single"/>
        </w:rPr>
        <w:t xml:space="preserve"> </w:t>
      </w:r>
      <w:r w:rsidRPr="00015994">
        <w:rPr>
          <w:rFonts w:ascii="Times New Roman" w:hAnsi="Times New Roman"/>
          <w:sz w:val="22"/>
          <w:szCs w:val="22"/>
        </w:rPr>
        <w:t>means any person, association, committee or organization, operating an apprenticeship program, and in whose name the program is (or is to be) registered or approved.</w:t>
      </w:r>
    </w:p>
    <w:p w14:paraId="4D1430FA" w14:textId="77777777" w:rsidR="0008585F" w:rsidRPr="00015994" w:rsidRDefault="0008585F" w:rsidP="0008585F">
      <w:pPr>
        <w:spacing w:before="100" w:beforeAutospacing="1" w:after="100" w:afterAutospacing="1"/>
        <w:rPr>
          <w:rFonts w:ascii="Times New Roman" w:hAnsi="Times New Roman"/>
          <w:sz w:val="22"/>
          <w:szCs w:val="22"/>
        </w:rPr>
      </w:pPr>
      <w:r w:rsidRPr="00015994">
        <w:rPr>
          <w:rFonts w:ascii="Times New Roman" w:hAnsi="Times New Roman"/>
          <w:i/>
          <w:iCs/>
          <w:sz w:val="22"/>
          <w:szCs w:val="22"/>
          <w:u w:val="single"/>
        </w:rPr>
        <w:t>State Apprenticeship Agency</w:t>
      </w:r>
      <w:r w:rsidRPr="00015994">
        <w:rPr>
          <w:rFonts w:ascii="Times New Roman" w:hAnsi="Times New Roman"/>
          <w:sz w:val="22"/>
          <w:szCs w:val="22"/>
        </w:rPr>
        <w:t xml:space="preserve"> (SAA) means an agency of a State government that has responsibility and accountability for apprenticeship within the State. Only an SAA may seek recognition from OA as an agency which has been properly constituted under an acceptable law or Executive Order (E.O.), and authorized by OA to register and oversee apprenticeship programs and agreements for Federal purposes. The Maine Apprenticeship Program is the recognized SAA for Maine and is administered by the Maine Department of Labor. </w:t>
      </w:r>
    </w:p>
    <w:p w14:paraId="1AA7C622" w14:textId="77777777" w:rsidR="0008585F" w:rsidRPr="00015994" w:rsidRDefault="0008585F" w:rsidP="0008585F">
      <w:pPr>
        <w:rPr>
          <w:rFonts w:ascii="Times New Roman" w:hAnsi="Times New Roman"/>
          <w:b/>
          <w:sz w:val="22"/>
          <w:szCs w:val="22"/>
        </w:rPr>
      </w:pPr>
      <w:r w:rsidRPr="00015994">
        <w:rPr>
          <w:rFonts w:ascii="Times New Roman" w:hAnsi="Times New Roman"/>
          <w:i/>
          <w:iCs/>
          <w:sz w:val="22"/>
          <w:szCs w:val="22"/>
          <w:u w:val="single"/>
        </w:rPr>
        <w:t>Undue hardship</w:t>
      </w:r>
      <w:r w:rsidRPr="00015994">
        <w:rPr>
          <w:rFonts w:ascii="Times New Roman" w:hAnsi="Times New Roman"/>
          <w:b/>
          <w:sz w:val="22"/>
          <w:szCs w:val="22"/>
        </w:rPr>
        <w:t>:</w:t>
      </w:r>
    </w:p>
    <w:p w14:paraId="3168BBA0" w14:textId="77777777" w:rsidR="0008585F" w:rsidRPr="00015994" w:rsidRDefault="0008585F" w:rsidP="0008585F">
      <w:pPr>
        <w:pStyle w:val="ListParagraph"/>
        <w:numPr>
          <w:ilvl w:val="0"/>
          <w:numId w:val="27"/>
        </w:numPr>
        <w:spacing w:after="0" w:line="240" w:lineRule="auto"/>
        <w:rPr>
          <w:rFonts w:ascii="Times New Roman" w:eastAsia="Times New Roman" w:hAnsi="Times New Roman"/>
        </w:rPr>
      </w:pPr>
      <w:r w:rsidRPr="00015994">
        <w:rPr>
          <w:rFonts w:ascii="Times New Roman" w:eastAsia="Times New Roman" w:hAnsi="Times New Roman"/>
          <w:i/>
          <w:iCs/>
        </w:rPr>
        <w:t>In general, u</w:t>
      </w:r>
      <w:r w:rsidRPr="00015994">
        <w:rPr>
          <w:rFonts w:ascii="Times New Roman" w:eastAsia="Times New Roman" w:hAnsi="Times New Roman"/>
        </w:rPr>
        <w:t xml:space="preserve">ndue hardship means, with respect to the provision of an accommodation, significant difficulty or expense incurred by a sponsor. </w:t>
      </w:r>
    </w:p>
    <w:p w14:paraId="19F2C896" w14:textId="77777777" w:rsidR="0008585F" w:rsidRPr="00015994" w:rsidRDefault="0008585F" w:rsidP="0008585F">
      <w:pPr>
        <w:pStyle w:val="ListParagraph"/>
        <w:spacing w:after="0" w:line="240" w:lineRule="auto"/>
        <w:ind w:left="360"/>
        <w:rPr>
          <w:rFonts w:ascii="Times New Roman" w:eastAsia="Times New Roman" w:hAnsi="Times New Roman"/>
        </w:rPr>
      </w:pPr>
    </w:p>
    <w:p w14:paraId="1205E5B5" w14:textId="77777777" w:rsidR="0008585F" w:rsidRPr="00015994" w:rsidRDefault="0008585F" w:rsidP="0008585F">
      <w:pPr>
        <w:pStyle w:val="ListParagraph"/>
        <w:numPr>
          <w:ilvl w:val="0"/>
          <w:numId w:val="27"/>
        </w:numPr>
        <w:spacing w:after="0" w:line="240" w:lineRule="auto"/>
        <w:rPr>
          <w:rFonts w:ascii="Times New Roman" w:eastAsia="Times New Roman" w:hAnsi="Times New Roman"/>
        </w:rPr>
      </w:pPr>
      <w:r w:rsidRPr="00015994">
        <w:rPr>
          <w:rFonts w:ascii="Times New Roman" w:eastAsia="Times New Roman" w:hAnsi="Times New Roman"/>
          <w:i/>
          <w:iCs/>
        </w:rPr>
        <w:t>Factors to be considered i</w:t>
      </w:r>
      <w:r w:rsidRPr="00015994">
        <w:rPr>
          <w:rFonts w:ascii="Times New Roman" w:eastAsia="Times New Roman" w:hAnsi="Times New Roman"/>
        </w:rPr>
        <w:t>n determining whether an accommodation would impose an undue hardship on a sponsor, include:</w:t>
      </w:r>
    </w:p>
    <w:p w14:paraId="074A019C" w14:textId="77777777" w:rsidR="0008585F" w:rsidRPr="00015994" w:rsidRDefault="0008585F" w:rsidP="0008585F">
      <w:pPr>
        <w:pStyle w:val="ListParagraph"/>
        <w:numPr>
          <w:ilvl w:val="1"/>
          <w:numId w:val="27"/>
        </w:numPr>
        <w:spacing w:after="0" w:line="240" w:lineRule="auto"/>
        <w:rPr>
          <w:rFonts w:ascii="Times New Roman" w:eastAsia="Times New Roman" w:hAnsi="Times New Roman"/>
        </w:rPr>
      </w:pPr>
      <w:r w:rsidRPr="00015994">
        <w:rPr>
          <w:rFonts w:ascii="Times New Roman" w:eastAsia="Times New Roman" w:hAnsi="Times New Roman"/>
        </w:rPr>
        <w:t>The nature and net cost of the accommodation needed under this part, taking into consideration the availability of tax credits and deductions, and/or outside funding;</w:t>
      </w:r>
    </w:p>
    <w:p w14:paraId="3D2C81A2" w14:textId="77777777" w:rsidR="0008585F" w:rsidRPr="00015994" w:rsidRDefault="0008585F" w:rsidP="0008585F">
      <w:pPr>
        <w:pStyle w:val="ListParagraph"/>
        <w:numPr>
          <w:ilvl w:val="1"/>
          <w:numId w:val="27"/>
        </w:numPr>
        <w:spacing w:after="0" w:line="240" w:lineRule="auto"/>
        <w:rPr>
          <w:rFonts w:ascii="Times New Roman" w:eastAsia="Times New Roman" w:hAnsi="Times New Roman"/>
        </w:rPr>
      </w:pPr>
      <w:r w:rsidRPr="00015994">
        <w:rPr>
          <w:rFonts w:ascii="Times New Roman" w:eastAsia="Times New Roman" w:hAnsi="Times New Roman"/>
        </w:rPr>
        <w:lastRenderedPageBreak/>
        <w:t>The overall financial resources of the facility or facilities involved in the provision of the reasonable accommodation, the number of persons employed at such facility, and the effect on expenses and resources;</w:t>
      </w:r>
    </w:p>
    <w:p w14:paraId="6F75F406" w14:textId="77777777" w:rsidR="0008585F" w:rsidRPr="00015994" w:rsidRDefault="0008585F" w:rsidP="0008585F">
      <w:pPr>
        <w:pStyle w:val="ListParagraph"/>
        <w:numPr>
          <w:ilvl w:val="1"/>
          <w:numId w:val="27"/>
        </w:numPr>
        <w:spacing w:after="0" w:line="240" w:lineRule="auto"/>
        <w:rPr>
          <w:rFonts w:ascii="Times New Roman" w:eastAsia="Times New Roman" w:hAnsi="Times New Roman"/>
        </w:rPr>
      </w:pPr>
      <w:r w:rsidRPr="00015994">
        <w:rPr>
          <w:rFonts w:ascii="Times New Roman" w:eastAsia="Times New Roman" w:hAnsi="Times New Roman"/>
        </w:rPr>
        <w:t>The overall financial resources of the sponsor, the overall size of the registered apprenticeship program with respect to the number of apprentices, and the number, type and location of its facilities;</w:t>
      </w:r>
    </w:p>
    <w:p w14:paraId="1B1F71A9" w14:textId="77777777" w:rsidR="0008585F" w:rsidRPr="00015994" w:rsidRDefault="0008585F" w:rsidP="0008585F">
      <w:pPr>
        <w:pStyle w:val="ListParagraph"/>
        <w:numPr>
          <w:ilvl w:val="1"/>
          <w:numId w:val="27"/>
        </w:numPr>
        <w:spacing w:after="0" w:line="240" w:lineRule="auto"/>
        <w:rPr>
          <w:rFonts w:ascii="Times New Roman" w:eastAsia="Times New Roman" w:hAnsi="Times New Roman"/>
        </w:rPr>
      </w:pPr>
      <w:r w:rsidRPr="00015994">
        <w:rPr>
          <w:rFonts w:ascii="Times New Roman" w:eastAsia="Times New Roman" w:hAnsi="Times New Roman"/>
        </w:rPr>
        <w:t>The type of operation or operations of the sponsor, including the composition, structure and functions of the workforce of such entity, and the geographic separateness and administrative or fiscal relationship of the facility or facilities in question to the sponsor; and</w:t>
      </w:r>
    </w:p>
    <w:p w14:paraId="20580E07" w14:textId="77777777" w:rsidR="0008585F" w:rsidRPr="00015994" w:rsidRDefault="0008585F" w:rsidP="0008585F">
      <w:pPr>
        <w:pStyle w:val="ListParagraph"/>
        <w:numPr>
          <w:ilvl w:val="1"/>
          <w:numId w:val="27"/>
        </w:numPr>
        <w:spacing w:after="0" w:line="240" w:lineRule="auto"/>
        <w:rPr>
          <w:rFonts w:ascii="Times New Roman" w:eastAsia="Times New Roman" w:hAnsi="Times New Roman"/>
        </w:rPr>
      </w:pPr>
      <w:r w:rsidRPr="00015994">
        <w:rPr>
          <w:rFonts w:ascii="Times New Roman" w:eastAsia="Times New Roman" w:hAnsi="Times New Roman"/>
        </w:rPr>
        <w:t>The impact of the accommodation upon the operation of the facility, including the impact on the ability of other apprentices to perform their duties and the impact on the facility's ability to conduct business.</w:t>
      </w:r>
    </w:p>
    <w:p w14:paraId="6D1EEDC5"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5694867E" w14:textId="77777777" w:rsidR="0008585F" w:rsidRPr="00015994" w:rsidRDefault="0008585F" w:rsidP="0008585F">
      <w:pPr>
        <w:pStyle w:val="ListParagraph"/>
        <w:numPr>
          <w:ilvl w:val="1"/>
          <w:numId w:val="28"/>
        </w:numPr>
        <w:spacing w:before="100" w:beforeAutospacing="1" w:after="100" w:afterAutospacing="1" w:line="240" w:lineRule="auto"/>
        <w:rPr>
          <w:rFonts w:ascii="Times New Roman" w:eastAsia="Times New Roman" w:hAnsi="Times New Roman"/>
          <w:b/>
          <w:sz w:val="24"/>
          <w:szCs w:val="24"/>
        </w:rPr>
      </w:pPr>
      <w:r w:rsidRPr="00015994">
        <w:rPr>
          <w:rFonts w:ascii="Times New Roman" w:eastAsia="Times New Roman" w:hAnsi="Times New Roman"/>
          <w:b/>
          <w:sz w:val="24"/>
          <w:szCs w:val="24"/>
        </w:rPr>
        <w:t>Equal opportunity standard applicable to all sponsors.</w:t>
      </w:r>
    </w:p>
    <w:p w14:paraId="1AF86738" w14:textId="77777777" w:rsidR="0008585F" w:rsidRPr="00015994" w:rsidRDefault="0008585F" w:rsidP="0008585F">
      <w:pPr>
        <w:pStyle w:val="ListParagraph"/>
        <w:spacing w:before="100" w:beforeAutospacing="1" w:after="100" w:afterAutospacing="1" w:line="240" w:lineRule="auto"/>
        <w:rPr>
          <w:rFonts w:ascii="Times New Roman" w:eastAsia="Times New Roman" w:hAnsi="Times New Roman"/>
        </w:rPr>
      </w:pPr>
    </w:p>
    <w:p w14:paraId="469C81D8" w14:textId="77777777" w:rsidR="0008585F" w:rsidRPr="00015994" w:rsidRDefault="0008585F" w:rsidP="0008585F">
      <w:pPr>
        <w:pStyle w:val="ListParagraph"/>
        <w:numPr>
          <w:ilvl w:val="0"/>
          <w:numId w:val="6"/>
        </w:numPr>
        <w:spacing w:before="100" w:beforeAutospacing="1" w:after="100" w:afterAutospacing="1" w:line="240" w:lineRule="auto"/>
        <w:rPr>
          <w:rFonts w:ascii="Times New Roman" w:eastAsia="Times New Roman" w:hAnsi="Times New Roman"/>
          <w:b/>
          <w:i/>
        </w:rPr>
      </w:pPr>
      <w:r w:rsidRPr="00015994">
        <w:rPr>
          <w:rFonts w:ascii="Times New Roman" w:eastAsia="Times New Roman" w:hAnsi="Times New Roman"/>
          <w:b/>
          <w:i/>
        </w:rPr>
        <w:t xml:space="preserve">Discrimination </w:t>
      </w:r>
    </w:p>
    <w:p w14:paraId="7D2E25A4"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b/>
          <w:i/>
        </w:rPr>
      </w:pPr>
    </w:p>
    <w:p w14:paraId="6E66ED2D"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Discrimination prohibited</w:t>
      </w:r>
      <w:r w:rsidRPr="00015994">
        <w:rPr>
          <w:rFonts w:ascii="Times New Roman" w:eastAsia="Times New Roman" w:hAnsi="Times New Roman"/>
        </w:rPr>
        <w:t xml:space="preserve">. It is unlawful for a sponsor of a registered apprenticeship program to discriminate against an apprentice or applicant for apprenticeship on the basis of race, color, religion, national origin, sex, sexual orientation, age (40 or older), genetic information, or disability with regard to: </w:t>
      </w:r>
    </w:p>
    <w:p w14:paraId="7DA5C710"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Recruitment, outreach, and selection procedures;</w:t>
      </w:r>
    </w:p>
    <w:p w14:paraId="5BD2AA6B"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Hiring and/or placement, upgrading, periodic advancement, promotion, demotion, transfer, layoff, termination, right of return from layoff, and rehiring; </w:t>
      </w:r>
    </w:p>
    <w:p w14:paraId="3BE0C395"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Rotation among work processes; </w:t>
      </w:r>
    </w:p>
    <w:p w14:paraId="38BBF682"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Imposition of penalties or other disciplinary action;</w:t>
      </w:r>
    </w:p>
    <w:p w14:paraId="1DECA8BA"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Rates of pay or any other form of compensation and changes in compensation; </w:t>
      </w:r>
    </w:p>
    <w:p w14:paraId="1B11B6B2"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Conditions of work; </w:t>
      </w:r>
    </w:p>
    <w:p w14:paraId="119A9D50"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Hours of work and hours of training provided; </w:t>
      </w:r>
    </w:p>
    <w:p w14:paraId="7391C6F3"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Job assignments; </w:t>
      </w:r>
    </w:p>
    <w:p w14:paraId="3A8A3DA8"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Leaves of absence, sick leave, or any other leave; and </w:t>
      </w:r>
    </w:p>
    <w:p w14:paraId="646C26BA"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Any other benefit, term, condition or privilege associated with apprenticeship.</w:t>
      </w:r>
    </w:p>
    <w:p w14:paraId="24169F77"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12F04F4E" w14:textId="3E112BD2"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Discrimination standards and defenses</w:t>
      </w:r>
      <w:r w:rsidRPr="00015994">
        <w:rPr>
          <w:rFonts w:ascii="Times New Roman" w:eastAsia="Times New Roman" w:hAnsi="Times New Roman"/>
        </w:rPr>
        <w:t>.</w:t>
      </w:r>
      <w:r w:rsidR="002652C4">
        <w:rPr>
          <w:rFonts w:ascii="Times New Roman" w:eastAsia="Times New Roman" w:hAnsi="Times New Roman"/>
        </w:rPr>
        <w:t xml:space="preserve"> </w:t>
      </w:r>
    </w:p>
    <w:p w14:paraId="281F2A38" w14:textId="0AED7809"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Race, color, religion, national origin, sex or sexual orientation</w:t>
      </w:r>
      <w:r w:rsidRPr="00015994">
        <w:rPr>
          <w:rFonts w:ascii="Times New Roman" w:eastAsia="Times New Roman" w:hAnsi="Times New Roman"/>
        </w:rPr>
        <w:t>.</w:t>
      </w:r>
      <w:r w:rsidR="002652C4">
        <w:rPr>
          <w:rFonts w:ascii="Times New Roman" w:eastAsia="Times New Roman" w:hAnsi="Times New Roman"/>
        </w:rPr>
        <w:t xml:space="preserve"> </w:t>
      </w:r>
      <w:r w:rsidRPr="00015994">
        <w:rPr>
          <w:rFonts w:ascii="Times New Roman" w:eastAsia="Times New Roman" w:hAnsi="Times New Roman"/>
        </w:rPr>
        <w:t xml:space="preserve">In implementing this part, the Maine Apprenticeship Program will look to the legal standards and defenses applied under title VII of the Civil Rights Act of </w:t>
      </w:r>
      <w:r w:rsidR="008E5DE3">
        <w:rPr>
          <w:rFonts w:ascii="Times New Roman" w:eastAsia="Times New Roman" w:hAnsi="Times New Roman"/>
        </w:rPr>
        <w:t>1964, 42 U.S.C. 2000e et. seq. and Executive Order 11246.</w:t>
      </w:r>
    </w:p>
    <w:p w14:paraId="4EA379BD" w14:textId="7FFA8709"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Disability</w:t>
      </w:r>
      <w:r w:rsidRPr="00015994">
        <w:rPr>
          <w:rFonts w:ascii="Times New Roman" w:eastAsia="Times New Roman" w:hAnsi="Times New Roman"/>
        </w:rPr>
        <w:t>.</w:t>
      </w:r>
      <w:r w:rsidR="002652C4">
        <w:rPr>
          <w:rFonts w:ascii="Times New Roman" w:eastAsia="Times New Roman" w:hAnsi="Times New Roman"/>
        </w:rPr>
        <w:t xml:space="preserve"> </w:t>
      </w:r>
      <w:r w:rsidRPr="00015994">
        <w:rPr>
          <w:rFonts w:ascii="Times New Roman" w:eastAsia="Times New Roman" w:hAnsi="Times New Roman"/>
        </w:rPr>
        <w:t>With respect to discrimination based on a disability the Maine Apprenticeship Program will apply the same standards, defenses, and exceptions to the definition of disability as those set forth in title I of the ADA, 42 U.S.C. 12112 and 12113, as amended, and the implementing regulations promulgated by the EEOC at 29 CFRR 1630, which include the standards governing reasonable accommodation, medical examinations and disability-related inquires, qualification standards, and direct threat defense.</w:t>
      </w:r>
      <w:r w:rsidR="002652C4">
        <w:rPr>
          <w:rFonts w:ascii="Times New Roman" w:eastAsia="Times New Roman" w:hAnsi="Times New Roman"/>
        </w:rPr>
        <w:t xml:space="preserve"> </w:t>
      </w:r>
      <w:r w:rsidRPr="00015994">
        <w:rPr>
          <w:rFonts w:ascii="Times New Roman" w:eastAsia="Times New Roman" w:hAnsi="Times New Roman"/>
        </w:rPr>
        <w:t xml:space="preserve">The Interpretive Guidance on title I of the ADA set out as an appendix to part 1630 issued pursuant to title I may be relied upon for guidance in complying with the nondiscrimination requirements of this Chapter with respect to the treatment of individuals with disabilities. </w:t>
      </w:r>
    </w:p>
    <w:p w14:paraId="708227DE"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Age</w:t>
      </w:r>
      <w:r w:rsidRPr="00015994">
        <w:rPr>
          <w:rFonts w:ascii="Times New Roman" w:eastAsia="Times New Roman" w:hAnsi="Times New Roman"/>
        </w:rPr>
        <w:t xml:space="preserve">. The Maine Apprenticeship Program will apply the same standards and defenses for age discrimination as those set forth in the Age Discrimination in Employment Act (ADEA), </w:t>
      </w:r>
      <w:r w:rsidRPr="00015994">
        <w:rPr>
          <w:rFonts w:ascii="Times New Roman" w:eastAsia="Times New Roman" w:hAnsi="Times New Roman"/>
        </w:rPr>
        <w:lastRenderedPageBreak/>
        <w:t>29 U.S.C. 623, and the implementing regulations promulgated by the EEOC at 29 CFR part 1625.</w:t>
      </w:r>
    </w:p>
    <w:p w14:paraId="4C40522E" w14:textId="398E776E"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Genetic Information</w:t>
      </w:r>
      <w:r w:rsidRPr="00015994">
        <w:rPr>
          <w:rFonts w:ascii="Times New Roman" w:eastAsia="Times New Roman" w:hAnsi="Times New Roman"/>
        </w:rPr>
        <w:t>.</w:t>
      </w:r>
      <w:r w:rsidR="002652C4">
        <w:rPr>
          <w:rFonts w:ascii="Times New Roman" w:eastAsia="Times New Roman" w:hAnsi="Times New Roman"/>
        </w:rPr>
        <w:t xml:space="preserve"> </w:t>
      </w:r>
      <w:r w:rsidRPr="00015994">
        <w:rPr>
          <w:rFonts w:ascii="Times New Roman" w:eastAsia="Times New Roman" w:hAnsi="Times New Roman"/>
        </w:rPr>
        <w:t xml:space="preserve">The Maine Apprenticeship Program will apply the same standards and defenses for discrimination based on genetic information as those set forth in the Genetic Information Nondiscrimination Act (GINA), 29 U.S.C. 2000ff et. seq. and the implementing regulations promulgated by the EEOC at 29 CFR 1635. </w:t>
      </w:r>
    </w:p>
    <w:p w14:paraId="5A9D8327"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67BD6434" w14:textId="736AA535" w:rsidR="0008585F" w:rsidRPr="00015994" w:rsidRDefault="0008585F" w:rsidP="0008585F">
      <w:pPr>
        <w:pStyle w:val="ListParagraph"/>
        <w:numPr>
          <w:ilvl w:val="0"/>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b/>
          <w:i/>
        </w:rPr>
        <w:t>General duty to engage in affirmative action</w:t>
      </w:r>
      <w:r w:rsidRPr="00015994">
        <w:rPr>
          <w:rFonts w:ascii="Times New Roman" w:eastAsia="Times New Roman" w:hAnsi="Times New Roman"/>
          <w:i/>
        </w:rPr>
        <w:t xml:space="preserve">. </w:t>
      </w:r>
      <w:r w:rsidRPr="00015994">
        <w:rPr>
          <w:rFonts w:ascii="Times New Roman" w:eastAsia="Times New Roman" w:hAnsi="Times New Roman"/>
        </w:rPr>
        <w:t>For each registered apprenticeship program, a sponsor is required to take affirmative steps to provide equal opportunity in apprenticeship.</w:t>
      </w:r>
      <w:r w:rsidR="002652C4">
        <w:rPr>
          <w:rFonts w:ascii="Times New Roman" w:eastAsia="Times New Roman" w:hAnsi="Times New Roman"/>
        </w:rPr>
        <w:t xml:space="preserve"> </w:t>
      </w:r>
      <w:r w:rsidRPr="00015994">
        <w:rPr>
          <w:rFonts w:ascii="Times New Roman" w:eastAsia="Times New Roman" w:hAnsi="Times New Roman"/>
        </w:rPr>
        <w:t>These steps must include:</w:t>
      </w:r>
    </w:p>
    <w:p w14:paraId="67BA1473"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rPr>
      </w:pPr>
    </w:p>
    <w:p w14:paraId="68AF7FC1"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Assignment of responsibility</w:t>
      </w:r>
      <w:r w:rsidRPr="00015994">
        <w:rPr>
          <w:rFonts w:ascii="Times New Roman" w:eastAsia="Times New Roman" w:hAnsi="Times New Roman"/>
        </w:rPr>
        <w:t xml:space="preserve">. </w:t>
      </w:r>
      <w:r w:rsidRPr="00015994">
        <w:rPr>
          <w:rFonts w:ascii="Times New Roman" w:hAnsi="Times New Roman"/>
        </w:rPr>
        <w:t>The sponsor will designate an individual or individuals with appropriate authority under the program, such as an apprenticeship coordinator, to be responsible and accountable for overseeing its commitment to equal opportunity in registered apprenticeship, including the development and implementation of an affirmative action program as required by this Chapter. The individual(s) must have the resources, support of, and access to, the sponsor leadership to ensure effective implementation. The individual(s) will be responsible for:</w:t>
      </w:r>
    </w:p>
    <w:p w14:paraId="2FC4F23F"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Monitoring all registered apprenticeship activity to ensure compliance with the nondiscrimination and affirmative action obligations required by this Chapter; </w:t>
      </w:r>
    </w:p>
    <w:p w14:paraId="318E1A47"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Maintaining records required under this Chapter; </w:t>
      </w:r>
    </w:p>
    <w:p w14:paraId="3392E2E5"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rPr>
        <w:t xml:space="preserve">Generating and submitting reports as may be required under the Maine Apprenticeship Program. </w:t>
      </w:r>
    </w:p>
    <w:p w14:paraId="25174183"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0838FBA9"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eastAsia="Times New Roman" w:hAnsi="Times New Roman"/>
          <w:i/>
        </w:rPr>
        <w:t>Internal dissemination of equal opportunity policy</w:t>
      </w:r>
      <w:r w:rsidRPr="00015994">
        <w:rPr>
          <w:rFonts w:ascii="Times New Roman" w:eastAsia="Times New Roman" w:hAnsi="Times New Roman"/>
        </w:rPr>
        <w:t xml:space="preserve">. The sponsor must inform all applicants for apprenticeship, apprentices, and individuals connected with the administration or operation of the registered apprenticeship program, of its commitment to equal opportunity and its affirmative action obligations. </w:t>
      </w:r>
      <w:r w:rsidRPr="00015994">
        <w:rPr>
          <w:rFonts w:ascii="Times New Roman" w:hAnsi="Times New Roman"/>
        </w:rPr>
        <w:t>In addition, the sponsor must require that individuals connected with the administration or operation of the apprenticeship program take the necessary action to aid the sponsor in meeting its nondiscrimination and affirmative action obligations under this part. A sponsor, at a minimum, is required to:</w:t>
      </w:r>
    </w:p>
    <w:p w14:paraId="0D1B374C"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Publish its equal opportunity pledge - set forth in this Chapter - in the apprenticeship standards and in appropriate publications, such as apprentice and employee handbooks, policy manuals, newsletters, or other documents disseminated by the sponsor or that otherwise describe the nature of the sponsorship;</w:t>
      </w:r>
    </w:p>
    <w:p w14:paraId="68251B39"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Post its equal opportunity pledge on bulletin boards, including through electronic media, such that it is accessible to all apprentices and applicants for apprenticeship</w:t>
      </w:r>
    </w:p>
    <w:p w14:paraId="729257E2"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 xml:space="preserve">Conduct orientation and periodic information sessions for individuals connected with the administration or operation of the apprenticeship program, including all apprentices and </w:t>
      </w:r>
      <w:proofErr w:type="spellStart"/>
      <w:r w:rsidRPr="00015994">
        <w:rPr>
          <w:rFonts w:ascii="Times New Roman" w:hAnsi="Times New Roman"/>
        </w:rPr>
        <w:t>journeyworkers</w:t>
      </w:r>
      <w:proofErr w:type="spellEnd"/>
      <w:r w:rsidRPr="00015994">
        <w:rPr>
          <w:rFonts w:ascii="Times New Roman" w:hAnsi="Times New Roman"/>
        </w:rPr>
        <w:t xml:space="preserve"> who regularly work with apprentices, to inform and remind such individuals of the sponsor's equal employment opportunity policy regarding apprenticeship, and to provide the training required by this Chapter; and</w:t>
      </w:r>
    </w:p>
    <w:p w14:paraId="734274CE"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Maintain records necessary to demonstrate compliance with these requirements and make them available to the Maine Apprenticeship Program upon request.</w:t>
      </w:r>
    </w:p>
    <w:p w14:paraId="5787FED7"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17486FA0"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Universal outreach and recruitment.</w:t>
      </w:r>
      <w:r w:rsidRPr="00015994">
        <w:rPr>
          <w:rFonts w:ascii="Times New Roman" w:hAnsi="Times New Roman"/>
        </w:rPr>
        <w:t xml:space="preserve"> The sponsor will implement measures to ensure that its outreach and recruitment efforts for apprentices extend to all persons available for apprenticeship within the sponsor's relevant recruitment area without regard to race, sex, ethnicity, or disability. In furtherance of this requirement, the sponsor must:</w:t>
      </w:r>
    </w:p>
    <w:p w14:paraId="50EF07B8" w14:textId="01AAE416"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lastRenderedPageBreak/>
        <w:t xml:space="preserve">Develop and update annually a list of current recruitment sources that will generate referrals from all demographic groups within the relevant recruitment area. Examples of relevant recruitment sources include: the Maine </w:t>
      </w:r>
      <w:proofErr w:type="spellStart"/>
      <w:r w:rsidRPr="00015994">
        <w:rPr>
          <w:rFonts w:ascii="Times New Roman" w:hAnsi="Times New Roman"/>
        </w:rPr>
        <w:t>JobLink</w:t>
      </w:r>
      <w:proofErr w:type="spellEnd"/>
      <w:r w:rsidRPr="00015994">
        <w:rPr>
          <w:rFonts w:ascii="Times New Roman" w:hAnsi="Times New Roman"/>
        </w:rPr>
        <w:t xml:space="preserve">; one-stop </w:t>
      </w:r>
      <w:proofErr w:type="spellStart"/>
      <w:r w:rsidRPr="00015994">
        <w:rPr>
          <w:rFonts w:ascii="Times New Roman" w:hAnsi="Times New Roman"/>
        </w:rPr>
        <w:t>CareerCenters</w:t>
      </w:r>
      <w:proofErr w:type="spellEnd"/>
      <w:r w:rsidRPr="00015994">
        <w:rPr>
          <w:rFonts w:ascii="Times New Roman" w:hAnsi="Times New Roman"/>
        </w:rPr>
        <w:t xml:space="preserve">; local workforce boards; community-based organizations; community colleges; vocational, career and technical schools; pre-apprenticeship programs; and youth job-training programs such as </w:t>
      </w:r>
      <w:proofErr w:type="spellStart"/>
      <w:r w:rsidRPr="00015994">
        <w:rPr>
          <w:rFonts w:ascii="Times New Roman" w:hAnsi="Times New Roman"/>
        </w:rPr>
        <w:t>YouthBuild</w:t>
      </w:r>
      <w:proofErr w:type="spellEnd"/>
      <w:r w:rsidRPr="00015994">
        <w:rPr>
          <w:rFonts w:ascii="Times New Roman" w:hAnsi="Times New Roman"/>
        </w:rPr>
        <w:t xml:space="preserve"> and Job Corps or their successors.</w:t>
      </w:r>
      <w:r w:rsidR="002652C4">
        <w:rPr>
          <w:rFonts w:ascii="Times New Roman" w:hAnsi="Times New Roman"/>
        </w:rPr>
        <w:t xml:space="preserve"> </w:t>
      </w:r>
    </w:p>
    <w:p w14:paraId="7D07F954"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Identify a contact person, mailing address, telephone number, and email address for each recruitment source; and</w:t>
      </w:r>
      <w:r w:rsidRPr="00015994">
        <w:rPr>
          <w:rFonts w:ascii="Times New Roman" w:hAnsi="Times New Roman"/>
          <w:color w:val="FF0000"/>
        </w:rPr>
        <w:t xml:space="preserve"> </w:t>
      </w:r>
    </w:p>
    <w:p w14:paraId="35F50367"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Provide recruitment sources with appropriate advanced notice of apprenticeship openings so that the recruitment sources can notify and refer candidates. Such notification must also include documentation of the sponsor's equal opportunity pledge specified in this Chapter.</w:t>
      </w:r>
    </w:p>
    <w:p w14:paraId="139051E0"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22A1AE7B"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Maintaining apprenticeship programs free from harassment, intimidation, and retaliation.</w:t>
      </w:r>
      <w:r w:rsidRPr="00015994">
        <w:rPr>
          <w:rFonts w:ascii="Times New Roman" w:hAnsi="Times New Roman"/>
        </w:rPr>
        <w:t xml:space="preserve"> The sponsor must develop and implement procedures to ensure that its apprentices are not harassed because of their race, color, religion, national origin, sex, sexual orientation, age (40 or older), genetic information, or disability and to ensure that its apprenticeship program is free from intimidation and retaliation as prohibited by section 2.17 of this Chapter. To promote an environment in which all apprentices feel safe, welcomed, and treated fairly, the sponsor must ensure the following steps are taken:</w:t>
      </w:r>
    </w:p>
    <w:p w14:paraId="2FAF6FB0"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 xml:space="preserve">Providing anti-harassment training to all individuals connected with the administration or operation of the apprenticeship program, including all apprentices and </w:t>
      </w:r>
      <w:proofErr w:type="spellStart"/>
      <w:r w:rsidRPr="00015994">
        <w:rPr>
          <w:rFonts w:ascii="Times New Roman" w:hAnsi="Times New Roman"/>
        </w:rPr>
        <w:t>journeyworkers</w:t>
      </w:r>
      <w:proofErr w:type="spellEnd"/>
      <w:r w:rsidRPr="00015994">
        <w:rPr>
          <w:rFonts w:ascii="Times New Roman" w:hAnsi="Times New Roman"/>
        </w:rPr>
        <w:t xml:space="preserve"> who regularly work with apprentices. This training must not be a mere transmittal of information, but must include participation by trainees, such as attending a training session in person or completing an interactive training online. The training content must include, at a minimum, communication of the following:</w:t>
      </w:r>
    </w:p>
    <w:p w14:paraId="785C85F4" w14:textId="77777777" w:rsidR="0008585F" w:rsidRPr="00015994" w:rsidRDefault="0008585F" w:rsidP="0008585F">
      <w:pPr>
        <w:pStyle w:val="ListParagraph"/>
        <w:numPr>
          <w:ilvl w:val="3"/>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That harassing conduct will not be tolerated;</w:t>
      </w:r>
    </w:p>
    <w:p w14:paraId="108BEBBD" w14:textId="77777777" w:rsidR="0008585F" w:rsidRPr="00015994" w:rsidRDefault="0008585F" w:rsidP="0008585F">
      <w:pPr>
        <w:pStyle w:val="ListParagraph"/>
        <w:numPr>
          <w:ilvl w:val="3"/>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The definition of harassment and the types of conduct that constitute unlawful harassment on the basis of race, color, religion, national origin, sex, sexual orientation, age (40 or older), genetic information, and disability; and</w:t>
      </w:r>
    </w:p>
    <w:p w14:paraId="62DF5C25" w14:textId="77777777" w:rsidR="0008585F" w:rsidRPr="00015994" w:rsidRDefault="0008585F" w:rsidP="0008585F">
      <w:pPr>
        <w:pStyle w:val="ListParagraph"/>
        <w:numPr>
          <w:ilvl w:val="3"/>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The right to file a harassment complaint as identified in this Chapter.</w:t>
      </w:r>
    </w:p>
    <w:p w14:paraId="2DDED0E8"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Making all facilities and apprenticeship activities available without regard to race, color, religion, national origin, sex, sexual orientation, age (40 or older), genetic information, or disability except that if the sponsor provides restrooms or changing facilities, the sponsor must provide separate or single-user restrooms and changing facilities to assure privacy between the sexes;</w:t>
      </w:r>
    </w:p>
    <w:p w14:paraId="58012979" w14:textId="77777777" w:rsidR="0008585F" w:rsidRPr="00015994" w:rsidRDefault="0008585F" w:rsidP="0008585F">
      <w:pPr>
        <w:pStyle w:val="ListParagraph"/>
        <w:numPr>
          <w:ilvl w:val="2"/>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Establishing and implementing procedures for handling and resolving complaints about harassment and intimidation based on race, color, religion, national origin, sex, sexual orientation, age (40 or older), genetic information, and disability, as well as complaints about retaliation for engaging in protected activity described in this Chapter.</w:t>
      </w:r>
    </w:p>
    <w:p w14:paraId="3FA0F4F4"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1CE200FF"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Compliance with Federal and State equal employment opportunity laws.</w:t>
      </w:r>
      <w:r w:rsidRPr="00015994">
        <w:rPr>
          <w:rFonts w:ascii="Times New Roman" w:hAnsi="Times New Roman"/>
        </w:rPr>
        <w:t xml:space="preserve"> The sponsor must comply with all other applicable Federal and State laws and regulations that require equal employment opportunity without regard to race, color, religion, national origin, sex (including pregnancy and gender identity, as applicable), sexual orientation, age (40 or older), genetic information, or disability. Failure to comply with such laws pertaining to the equal employment opportunity of apprentices and/or graduates of such apprenticeship programs under this Chapter is grounds for deregistration or the imposition of other enforcement actions.</w:t>
      </w:r>
    </w:p>
    <w:p w14:paraId="254CEDA3" w14:textId="77777777" w:rsidR="0008585F" w:rsidRPr="00015994" w:rsidRDefault="0008585F" w:rsidP="0008585F">
      <w:pPr>
        <w:pStyle w:val="ListParagraph"/>
        <w:spacing w:before="100" w:beforeAutospacing="1" w:after="100" w:afterAutospacing="1" w:line="240" w:lineRule="auto"/>
        <w:rPr>
          <w:rFonts w:ascii="Times New Roman" w:eastAsia="Times New Roman" w:hAnsi="Times New Roman"/>
        </w:rPr>
      </w:pPr>
    </w:p>
    <w:p w14:paraId="13454622" w14:textId="77777777" w:rsidR="0008585F" w:rsidRPr="00015994" w:rsidRDefault="0008585F" w:rsidP="0008585F">
      <w:pPr>
        <w:pStyle w:val="ListParagraph"/>
        <w:numPr>
          <w:ilvl w:val="0"/>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b/>
          <w:i/>
          <w:iCs/>
        </w:rPr>
        <w:t>Equal opportunity pledge</w:t>
      </w:r>
      <w:r w:rsidRPr="00015994">
        <w:rPr>
          <w:rFonts w:ascii="Times New Roman" w:hAnsi="Times New Roman"/>
          <w:i/>
          <w:iCs/>
        </w:rPr>
        <w:t>.</w:t>
      </w:r>
    </w:p>
    <w:p w14:paraId="63A03781"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rPr>
        <w:lastRenderedPageBreak/>
        <w:t>EO Pledge</w:t>
      </w:r>
      <w:r w:rsidRPr="00015994">
        <w:rPr>
          <w:rFonts w:ascii="Times New Roman" w:hAnsi="Times New Roman"/>
        </w:rPr>
        <w:t xml:space="preserve"> Each sponsor of an apprenticeship program must include in its Standards of Apprenticeship and apprenticeship opportunity announcements the following equal opportunity pledge:</w:t>
      </w:r>
    </w:p>
    <w:p w14:paraId="147E2FB3" w14:textId="77777777" w:rsidR="0008585F" w:rsidRPr="00015994" w:rsidRDefault="008756DA" w:rsidP="0008585F">
      <w:pPr>
        <w:pStyle w:val="ListParagraph"/>
        <w:spacing w:before="100" w:beforeAutospacing="1" w:after="100" w:afterAutospacing="1" w:line="240" w:lineRule="auto"/>
        <w:rPr>
          <w:rFonts w:ascii="Times New Roman" w:eastAsia="Times New Roman" w:hAnsi="Times New Roman"/>
        </w:rPr>
      </w:pPr>
      <w:r>
        <w:rPr>
          <w:rFonts w:ascii="Times New Roman" w:hAnsi="Times New Roman"/>
          <w:noProof/>
        </w:rPr>
        <w:pict w14:anchorId="6CDCF7EE">
          <v:shapetype id="_x0000_t202" coordsize="21600,21600" o:spt="202" path="m,l,21600r21600,l21600,xe">
            <v:stroke joinstyle="miter"/>
            <v:path gradientshapeok="t" o:connecttype="rect"/>
          </v:shapetype>
          <v:shape id="Text Box 2" o:spid="_x0000_s1027" type="#_x0000_t202" style="position:absolute;left:0;text-align:left;margin-left:0;margin-top:16.8pt;width:7in;height:67.5pt;z-index:25165721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">
            <v:textbox>
              <w:txbxContent>
                <w:p w14:paraId="35B07E77" w14:textId="77777777" w:rsidR="0008585F" w:rsidRPr="004408B6" w:rsidRDefault="0008585F" w:rsidP="0008585F">
                  <w:pPr>
                    <w:spacing w:before="100" w:beforeAutospacing="1" w:after="100" w:afterAutospacing="1"/>
                    <w:rPr>
                      <w:rFonts w:ascii="Open Sans" w:hAnsi="Open Sans"/>
                      <w:color w:val="0000FF"/>
                      <w:sz w:val="18"/>
                      <w:szCs w:val="18"/>
                    </w:rPr>
                  </w:pPr>
                  <w:bookmarkStart w:id="0" w:name="_Hlk53729864"/>
                  <w:r w:rsidRPr="004408B6">
                    <w:rPr>
                      <w:color w:val="0000FF"/>
                      <w:sz w:val="18"/>
                      <w:szCs w:val="18"/>
                    </w:rPr>
                    <w:t>[Name of sponsor] will not discriminate against apprenticeship applicants or apprentices based on race, color, religion, national origin, sex (including pregnancy and gender identity), sexual orientation, genetic information, or because they are an individual with a disability or a person 40 years old or older. [Name of sponsor] will take affirmative action to provide equal opportunity in apprenticeship and will operate the apprenticeship program as required under Title 29 of the Code of Federal Regulations, part 30.</w:t>
                  </w:r>
                </w:p>
                <w:bookmarkEnd w:id="0"/>
                <w:p w14:paraId="4EF0748B" w14:textId="77777777" w:rsidR="0008585F" w:rsidRPr="004408B6" w:rsidRDefault="0008585F" w:rsidP="0008585F">
                  <w:pPr>
                    <w:pStyle w:val="ListParagraph"/>
                    <w:spacing w:before="100" w:beforeAutospacing="1" w:after="100" w:afterAutospacing="1" w:line="240" w:lineRule="auto"/>
                    <w:rPr>
                      <w:rFonts w:ascii="Open Sans" w:eastAsia="Times New Roman" w:hAnsi="Open Sans"/>
                      <w:b/>
                      <w:color w:val="0000FF"/>
                      <w:sz w:val="20"/>
                      <w:szCs w:val="20"/>
                    </w:rPr>
                  </w:pPr>
                </w:p>
                <w:p w14:paraId="79B3E61D" w14:textId="77777777" w:rsidR="0008585F" w:rsidRDefault="0008585F" w:rsidP="0008585F"/>
              </w:txbxContent>
            </v:textbox>
            <w10:wrap type="square" anchorx="margin"/>
          </v:shape>
        </w:pict>
      </w:r>
    </w:p>
    <w:p w14:paraId="47F8A5B7"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rPr>
        <w:t>The nondiscrimination bases listed in this pledge may be broadened to conform to consistent State and local requirements. Sponsors may include additional protected bases but may not exclude any of the bases protected by this part.</w:t>
      </w:r>
    </w:p>
    <w:p w14:paraId="28FA4675" w14:textId="77777777" w:rsidR="0008585F" w:rsidRPr="00015994" w:rsidRDefault="0008585F" w:rsidP="0008585F">
      <w:pPr>
        <w:pStyle w:val="ListParagraph"/>
        <w:rPr>
          <w:rFonts w:ascii="Times New Roman" w:eastAsia="Times New Roman" w:hAnsi="Times New Roman"/>
        </w:rPr>
      </w:pPr>
    </w:p>
    <w:p w14:paraId="246DBC57" w14:textId="77777777" w:rsidR="0008585F" w:rsidRPr="00015994" w:rsidRDefault="0008585F" w:rsidP="0008585F">
      <w:pPr>
        <w:pStyle w:val="ListParagraph"/>
        <w:numPr>
          <w:ilvl w:val="0"/>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b/>
          <w:i/>
          <w:iCs/>
        </w:rPr>
        <w:t>Compliance</w:t>
      </w:r>
      <w:r w:rsidRPr="00015994">
        <w:rPr>
          <w:rFonts w:ascii="Times New Roman" w:hAnsi="Times New Roman"/>
          <w:i/>
          <w:iCs/>
        </w:rPr>
        <w:t>.</w:t>
      </w:r>
      <w:r w:rsidRPr="00015994">
        <w:rPr>
          <w:rFonts w:ascii="Times New Roman" w:hAnsi="Times New Roman"/>
        </w:rPr>
        <w:t xml:space="preserve"> </w:t>
      </w:r>
    </w:p>
    <w:p w14:paraId="20DF142C"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rPr>
      </w:pPr>
    </w:p>
    <w:p w14:paraId="2915A92A"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rPr>
        <w:t>Current sponsors:</w:t>
      </w:r>
      <w:r w:rsidRPr="00015994">
        <w:rPr>
          <w:rFonts w:ascii="Times New Roman" w:hAnsi="Times New Roman"/>
        </w:rPr>
        <w:t xml:space="preserve"> A sponsor that has a registered apprenticeship program as of the effective date of this rule must comply with all obligations of this section within 180 days of the effective date of this rule.</w:t>
      </w:r>
    </w:p>
    <w:p w14:paraId="3F07672E" w14:textId="77777777" w:rsidR="0008585F" w:rsidRPr="00015994" w:rsidRDefault="0008585F" w:rsidP="0008585F">
      <w:pPr>
        <w:pStyle w:val="ListParagraph"/>
        <w:spacing w:before="100" w:beforeAutospacing="1" w:after="100" w:afterAutospacing="1" w:line="240" w:lineRule="auto"/>
        <w:rPr>
          <w:rFonts w:ascii="Times New Roman" w:eastAsia="Times New Roman" w:hAnsi="Times New Roman"/>
        </w:rPr>
      </w:pPr>
    </w:p>
    <w:p w14:paraId="1A0E2F06" w14:textId="77777777" w:rsidR="0008585F" w:rsidRPr="00015994" w:rsidRDefault="0008585F" w:rsidP="0008585F">
      <w:pPr>
        <w:pStyle w:val="ListParagraph"/>
        <w:numPr>
          <w:ilvl w:val="1"/>
          <w:numId w:val="6"/>
        </w:numPr>
        <w:spacing w:before="100" w:beforeAutospacing="1" w:after="100" w:afterAutospacing="1" w:line="240" w:lineRule="auto"/>
        <w:rPr>
          <w:rFonts w:ascii="Times New Roman" w:eastAsia="Times New Roman" w:hAnsi="Times New Roman"/>
        </w:rPr>
      </w:pPr>
      <w:r w:rsidRPr="00015994">
        <w:rPr>
          <w:rFonts w:ascii="Times New Roman" w:hAnsi="Times New Roman"/>
          <w:i/>
        </w:rPr>
        <w:t>New sponsors:</w:t>
      </w:r>
      <w:r w:rsidRPr="00015994">
        <w:rPr>
          <w:rFonts w:ascii="Times New Roman" w:hAnsi="Times New Roman"/>
        </w:rPr>
        <w:t xml:space="preserve"> A sponsor registering with a Registration Agency after the effective date of this rule shall comply with all obligations of this section upon registration or 180 days after the effective date of this rule, whichever is later.</w:t>
      </w:r>
    </w:p>
    <w:p w14:paraId="2D2EAE75" w14:textId="77777777" w:rsidR="0008585F" w:rsidRPr="00015994" w:rsidRDefault="0008585F" w:rsidP="0008585F">
      <w:pPr>
        <w:pStyle w:val="ListParagraph"/>
        <w:rPr>
          <w:rFonts w:ascii="Times New Roman" w:eastAsia="Times New Roman" w:hAnsi="Times New Roman"/>
        </w:rPr>
      </w:pPr>
    </w:p>
    <w:p w14:paraId="72E77799" w14:textId="77777777" w:rsidR="0008585F" w:rsidRPr="00015994" w:rsidRDefault="0008585F" w:rsidP="0008585F">
      <w:pPr>
        <w:pStyle w:val="ListParagraph"/>
        <w:rPr>
          <w:rFonts w:ascii="Times New Roman" w:eastAsia="Times New Roman" w:hAnsi="Times New Roman"/>
        </w:rPr>
      </w:pPr>
    </w:p>
    <w:p w14:paraId="34E41228" w14:textId="77777777" w:rsidR="0008585F" w:rsidRPr="00015994" w:rsidRDefault="0008585F" w:rsidP="0008585F">
      <w:pPr>
        <w:pStyle w:val="ListParagraph"/>
        <w:numPr>
          <w:ilvl w:val="1"/>
          <w:numId w:val="28"/>
        </w:numPr>
        <w:spacing w:before="100" w:beforeAutospacing="1" w:after="100" w:afterAutospacing="1" w:line="240" w:lineRule="auto"/>
        <w:rPr>
          <w:rFonts w:ascii="Times New Roman" w:eastAsia="Times New Roman" w:hAnsi="Times New Roman"/>
          <w:b/>
        </w:rPr>
      </w:pPr>
      <w:r w:rsidRPr="00015994">
        <w:rPr>
          <w:rFonts w:ascii="Times New Roman" w:eastAsia="Times New Roman" w:hAnsi="Times New Roman"/>
          <w:b/>
        </w:rPr>
        <w:t>Affirmative action program</w:t>
      </w:r>
    </w:p>
    <w:p w14:paraId="2C995FD3" w14:textId="77777777" w:rsidR="0008585F" w:rsidRPr="00015994" w:rsidRDefault="0008585F" w:rsidP="0008585F">
      <w:pPr>
        <w:pStyle w:val="ListParagraph"/>
        <w:spacing w:before="100" w:beforeAutospacing="1" w:after="100" w:afterAutospacing="1" w:line="240" w:lineRule="auto"/>
        <w:rPr>
          <w:rFonts w:ascii="Times New Roman" w:eastAsia="Times New Roman" w:hAnsi="Times New Roman"/>
        </w:rPr>
      </w:pPr>
    </w:p>
    <w:p w14:paraId="12FDEC95" w14:textId="77777777" w:rsidR="0008585F" w:rsidRPr="00015994" w:rsidRDefault="0008585F" w:rsidP="0008585F">
      <w:pPr>
        <w:pStyle w:val="ListParagraph"/>
        <w:numPr>
          <w:ilvl w:val="0"/>
          <w:numId w:val="7"/>
        </w:numPr>
        <w:spacing w:before="100" w:beforeAutospacing="1" w:after="100" w:afterAutospacing="1" w:line="240" w:lineRule="auto"/>
        <w:rPr>
          <w:rFonts w:ascii="Times New Roman" w:eastAsia="Times New Roman" w:hAnsi="Times New Roman"/>
          <w:b/>
        </w:rPr>
      </w:pPr>
      <w:r w:rsidRPr="00015994">
        <w:rPr>
          <w:rFonts w:ascii="Times New Roman" w:eastAsia="Times New Roman" w:hAnsi="Times New Roman"/>
          <w:b/>
          <w:i/>
        </w:rPr>
        <w:t>Definition and Purpose</w:t>
      </w:r>
    </w:p>
    <w:p w14:paraId="3269DC2F"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b/>
        </w:rPr>
      </w:pPr>
    </w:p>
    <w:p w14:paraId="2230B890"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An affirmative action program is designed to ensure equal opportunity and prevent discrimination in apprenticeship programs. An affirmative action program is more than mere passive nondiscrimination. Such a program requires the sponsor to take affirmative steps to encourage and promote equal opportunity, to create an environment free from discrimination, and to address any barriers to equal opportunity in apprenticeship. An affirmative action program is more than a paperwork exercise. It includes those policies, practices, and procedures, including self-analyses, that the sponsor implements to ensure that all qualified applicants and apprentices are receiving an equal opportunity for recruitment, selection, advancement, retention and every other term and privilege associated with apprenticeship. An affirmative action program should be a part of the way the sponsor regularly conducts its apprenticeship program.</w:t>
      </w:r>
    </w:p>
    <w:p w14:paraId="42253CB6"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2996E823"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 xml:space="preserve">A central premise underlying affirmative action is that, absent discrimination, over time a sponsor's apprenticeship program, generally, will reflect the sex, race, ethnicity, and disability profile of the labor pools from which the sponsor recruits and selects. Consistent with this premise, affirmative action programs contain a diagnostic component which includes quantitative analyses designed to evaluate the composition of the sponsor's apprenticeship program and compare it to the composition of the relevant labor pools. If women, individuals with disabilities, or individuals from a particular minority group, for example, are not being admitted into apprenticeship at a rate to be expected given their availability in the relevant </w:t>
      </w:r>
      <w:r w:rsidRPr="00015994">
        <w:rPr>
          <w:rFonts w:ascii="Times New Roman" w:hAnsi="Times New Roman"/>
        </w:rPr>
        <w:lastRenderedPageBreak/>
        <w:t>labor pool, the sponsor's affirmative action program must include specific, practical steps designed to address any barriers to equal opportunity that may be contributing to this underutilization.</w:t>
      </w:r>
    </w:p>
    <w:p w14:paraId="1D544E46" w14:textId="77777777" w:rsidR="0008585F" w:rsidRPr="00015994" w:rsidRDefault="0008585F" w:rsidP="0008585F">
      <w:pPr>
        <w:pStyle w:val="ListParagraph"/>
        <w:rPr>
          <w:rFonts w:ascii="Times New Roman" w:eastAsia="Times New Roman" w:hAnsi="Times New Roman"/>
        </w:rPr>
      </w:pPr>
    </w:p>
    <w:p w14:paraId="464B98D0"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Effective affirmative action programs include internal auditing and reporting systems as a means of measuring the sponsor's progress toward achieving an apprenticeship program that would be expected absent discrimination.</w:t>
      </w:r>
    </w:p>
    <w:p w14:paraId="5D32450B" w14:textId="77777777" w:rsidR="0008585F" w:rsidRPr="00015994" w:rsidRDefault="0008585F" w:rsidP="0008585F">
      <w:pPr>
        <w:pStyle w:val="ListParagraph"/>
        <w:rPr>
          <w:rFonts w:ascii="Times New Roman" w:eastAsia="Times New Roman" w:hAnsi="Times New Roman"/>
        </w:rPr>
      </w:pPr>
    </w:p>
    <w:p w14:paraId="6C8F9CE5"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An affirmative action program also ensures equal opportunity in apprenticeship by incorporating the sponsor's commitment to equality in every aspect of the apprenticeship program. Therefore, as part of its affirmative action program, a sponsor must monitor and examine its employment practices, policies and decisions and evaluate the impact such practices, policies and decisions have on the recruitment, selection and advancement of apprentices. It must evaluate the impact of its employment and personnel policies on minorities, women, and persons with disabilities, and revise such policies accordingly where such policies or practices are found to create a barrier to equal opportunity.</w:t>
      </w:r>
    </w:p>
    <w:p w14:paraId="5C82FE97" w14:textId="77777777" w:rsidR="0008585F" w:rsidRPr="00015994" w:rsidRDefault="0008585F" w:rsidP="0008585F">
      <w:pPr>
        <w:pStyle w:val="ListParagraph"/>
        <w:rPr>
          <w:rFonts w:ascii="Times New Roman" w:eastAsia="Times New Roman" w:hAnsi="Times New Roman"/>
        </w:rPr>
      </w:pPr>
    </w:p>
    <w:p w14:paraId="286DDB5F"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The commitments contained in an affirmative action program are not intended and must not be used to discriminate against any qualified applicant or apprentice on the basis of race, color, religion, national origin, sex, sexual orientation, age (40 or older), genetic information, or disability.</w:t>
      </w:r>
    </w:p>
    <w:p w14:paraId="1985904C"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33FD83B5" w14:textId="77777777" w:rsidR="0008585F" w:rsidRPr="00015994" w:rsidRDefault="0008585F" w:rsidP="0008585F">
      <w:pPr>
        <w:pStyle w:val="ListParagraph"/>
        <w:numPr>
          <w:ilvl w:val="0"/>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b/>
          <w:i/>
          <w:iCs/>
        </w:rPr>
        <w:t>Adoption of affirmative action programs</w:t>
      </w:r>
      <w:r w:rsidRPr="00015994">
        <w:rPr>
          <w:rFonts w:ascii="Times New Roman" w:hAnsi="Times New Roman"/>
          <w:i/>
          <w:iCs/>
        </w:rPr>
        <w:t>.</w:t>
      </w:r>
      <w:r w:rsidRPr="00015994">
        <w:rPr>
          <w:rFonts w:ascii="Times New Roman" w:hAnsi="Times New Roman"/>
        </w:rPr>
        <w:t xml:space="preserve"> Sponsors, other than those identified in paragraph (d) of this section, must develop and maintain an affirmative action program, setting forth that program in a written plan. The components of the written plan, as detailed in this Chapter, must be developed in accordance with the respective compliance dates and made available to the Maine Apprenticeship Program any time thereafter upon request.</w:t>
      </w:r>
    </w:p>
    <w:p w14:paraId="1FB29744"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rPr>
      </w:pPr>
    </w:p>
    <w:p w14:paraId="2161BD62" w14:textId="77777777" w:rsidR="0008585F" w:rsidRPr="00015994" w:rsidRDefault="0008585F" w:rsidP="0008585F">
      <w:pPr>
        <w:pStyle w:val="ListParagraph"/>
        <w:numPr>
          <w:ilvl w:val="0"/>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b/>
          <w:i/>
          <w:iCs/>
        </w:rPr>
        <w:t>Contents of affirmative action programs</w:t>
      </w:r>
      <w:r w:rsidRPr="00015994">
        <w:rPr>
          <w:rFonts w:ascii="Times New Roman" w:hAnsi="Times New Roman"/>
          <w:i/>
          <w:iCs/>
        </w:rPr>
        <w:t>.</w:t>
      </w:r>
      <w:r w:rsidRPr="00015994">
        <w:rPr>
          <w:rFonts w:ascii="Times New Roman" w:hAnsi="Times New Roman"/>
        </w:rPr>
        <w:t xml:space="preserve"> An affirmative action program must include the following components in addition to those required of all sponsors as identified in section 2.3 of this Chapter:</w:t>
      </w:r>
    </w:p>
    <w:p w14:paraId="3DAB1C7D"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Utilization analysis for race, sex, and ethnicity, as described in section 2.5;</w:t>
      </w:r>
    </w:p>
    <w:p w14:paraId="6870B09D"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Establishment of utilization goals for race, sex, and ethnicity, as described in section 2.6;</w:t>
      </w:r>
    </w:p>
    <w:p w14:paraId="463462A2"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Utilization goals for individuals with disabilities, as described in section 2.7;</w:t>
      </w:r>
    </w:p>
    <w:p w14:paraId="62B8B465"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Targeted outreach, recruitment, and retention, as described in section 2.8;</w:t>
      </w:r>
    </w:p>
    <w:p w14:paraId="62ED74D6"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Review of personnel processes, as described in section 2.9; and</w:t>
      </w:r>
    </w:p>
    <w:p w14:paraId="4AA81008"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rPr>
        <w:t>Invitations to self-identify, as described in section 2.11 of this Chapter.</w:t>
      </w:r>
    </w:p>
    <w:p w14:paraId="2C7BD807"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261B4535" w14:textId="77777777" w:rsidR="0008585F" w:rsidRPr="00015994" w:rsidRDefault="0008585F" w:rsidP="0008585F">
      <w:pPr>
        <w:pStyle w:val="ListParagraph"/>
        <w:numPr>
          <w:ilvl w:val="0"/>
          <w:numId w:val="7"/>
        </w:numPr>
        <w:spacing w:before="100" w:beforeAutospacing="1" w:after="100" w:afterAutospacing="1" w:line="240" w:lineRule="auto"/>
        <w:rPr>
          <w:rFonts w:ascii="Times New Roman" w:eastAsia="Times New Roman" w:hAnsi="Times New Roman"/>
          <w:b/>
        </w:rPr>
      </w:pPr>
      <w:r w:rsidRPr="00015994">
        <w:rPr>
          <w:rFonts w:ascii="Times New Roman" w:hAnsi="Times New Roman"/>
          <w:b/>
          <w:i/>
          <w:iCs/>
        </w:rPr>
        <w:t>Exemptions</w:t>
      </w:r>
      <w:r w:rsidRPr="00015994">
        <w:rPr>
          <w:rFonts w:ascii="Times New Roman" w:hAnsi="Times New Roman"/>
          <w:b/>
        </w:rPr>
        <w:t>—</w:t>
      </w:r>
    </w:p>
    <w:p w14:paraId="7F3AD2B9"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Programs with fewer than five apprentices.</w:t>
      </w:r>
      <w:r w:rsidRPr="00015994">
        <w:rPr>
          <w:rFonts w:ascii="Times New Roman" w:hAnsi="Times New Roman"/>
        </w:rPr>
        <w:t xml:space="preserve"> A sponsor is exempt from the requirements of paragraphs (b) and (c) of this section if the sponsor's apprenticeship program has fewer than five apprentices registered, unless such program was adopted to circumvent the requirements of this section.</w:t>
      </w:r>
    </w:p>
    <w:p w14:paraId="0EB3068F"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050F5F77" w14:textId="667186F2"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Programs subject to approved equal employment opportunity programs.</w:t>
      </w:r>
      <w:r w:rsidRPr="00015994">
        <w:rPr>
          <w:rFonts w:ascii="Times New Roman" w:hAnsi="Times New Roman"/>
        </w:rPr>
        <w:t xml:space="preserve"> A sponsor is exempt from the requirements of paragraphs (b) and (c) of this section if the sponsor </w:t>
      </w:r>
      <w:r w:rsidRPr="00015994">
        <w:rPr>
          <w:rFonts w:ascii="Times New Roman" w:hAnsi="Times New Roman"/>
          <w:i/>
        </w:rPr>
        <w:t>both</w:t>
      </w:r>
      <w:r w:rsidRPr="00015994">
        <w:rPr>
          <w:rFonts w:ascii="Times New Roman" w:hAnsi="Times New Roman"/>
        </w:rPr>
        <w:t xml:space="preserve"> submits to the Maine Apprenticeship Program satisfactory evidence that it is in compliance with an equal employment opportunity program providing for affirmative action in apprenticeship, including the use of goals for any underrepresented group or groups of </w:t>
      </w:r>
      <w:r w:rsidRPr="00015994">
        <w:rPr>
          <w:rFonts w:ascii="Times New Roman" w:hAnsi="Times New Roman"/>
        </w:rPr>
        <w:lastRenderedPageBreak/>
        <w:t xml:space="preserve">individuals, which has been approved as meeting the requirements of either title VII of the Civil Rights Act of 1964, as amended (42 U.S.C. 2000e </w:t>
      </w:r>
      <w:r w:rsidRPr="00015994">
        <w:rPr>
          <w:rFonts w:ascii="Times New Roman" w:hAnsi="Times New Roman"/>
          <w:i/>
          <w:iCs/>
        </w:rPr>
        <w:t>et seq.</w:t>
      </w:r>
      <w:r w:rsidRPr="00015994">
        <w:rPr>
          <w:rFonts w:ascii="Times New Roman" w:hAnsi="Times New Roman"/>
        </w:rPr>
        <w:t xml:space="preserve">) </w:t>
      </w:r>
      <w:r w:rsidRPr="00015994">
        <w:rPr>
          <w:rFonts w:ascii="Times New Roman" w:hAnsi="Times New Roman"/>
          <w:i/>
        </w:rPr>
        <w:t>and</w:t>
      </w:r>
      <w:r w:rsidRPr="00015994">
        <w:rPr>
          <w:rFonts w:ascii="Times New Roman" w:hAnsi="Times New Roman"/>
        </w:rPr>
        <w:t xml:space="preserve"> agrees to extend such program to include individuals with disabilities, or if the sponsor submits to the Maine Apprenticeship Program satisfactory evidence that it is in compliance with an equal employment</w:t>
      </w:r>
      <w:r w:rsidR="002652C4">
        <w:rPr>
          <w:rFonts w:ascii="Times New Roman" w:hAnsi="Times New Roman"/>
        </w:rPr>
        <w:t xml:space="preserve"> </w:t>
      </w:r>
      <w:r w:rsidRPr="00015994">
        <w:rPr>
          <w:rFonts w:ascii="Times New Roman" w:hAnsi="Times New Roman"/>
        </w:rPr>
        <w:t xml:space="preserve">opportunity program providing for affirmative action in apprenticeship, including the use of goals for any underrepresented group or groups of individuals, which has been approved as meeting the requirements of both Federal Executive Order 11246, as amended, and section 503 of the Rehabilitation Act, as amended (29 U.S.C. 793), and their implementing regulations at title 41 of the Code of Federal Regulations, Chapter 60: </w:t>
      </w:r>
      <w:r w:rsidRPr="00015994">
        <w:rPr>
          <w:rFonts w:ascii="Times New Roman" w:hAnsi="Times New Roman"/>
          <w:i/>
          <w:iCs/>
        </w:rPr>
        <w:t>Provided,</w:t>
      </w:r>
      <w:r w:rsidRPr="00015994">
        <w:rPr>
          <w:rFonts w:ascii="Times New Roman" w:hAnsi="Times New Roman"/>
        </w:rPr>
        <w:t xml:space="preserve"> that programs approved, modified or renewed subsequent to the effective date of this amendment will qualify for this exception only if the goals for any underrepresented group for the selection of apprentices provided for in such programs are likely to be equal to or greater than the goals required under this part.</w:t>
      </w:r>
    </w:p>
    <w:p w14:paraId="39CDFE98" w14:textId="77777777" w:rsidR="0008585F" w:rsidRPr="00015994" w:rsidRDefault="0008585F" w:rsidP="0008585F">
      <w:pPr>
        <w:pStyle w:val="ListParagraph"/>
        <w:spacing w:before="100" w:beforeAutospacing="1" w:after="100" w:afterAutospacing="1" w:line="240" w:lineRule="auto"/>
        <w:ind w:left="1080"/>
        <w:rPr>
          <w:rFonts w:ascii="Times New Roman" w:eastAsia="Times New Roman" w:hAnsi="Times New Roman"/>
        </w:rPr>
      </w:pPr>
    </w:p>
    <w:p w14:paraId="2EACE70F" w14:textId="77777777" w:rsidR="0008585F" w:rsidRPr="00015994" w:rsidRDefault="0008585F" w:rsidP="0008585F">
      <w:pPr>
        <w:pStyle w:val="ListParagraph"/>
        <w:numPr>
          <w:ilvl w:val="0"/>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b/>
          <w:i/>
          <w:iCs/>
        </w:rPr>
        <w:t>Written affirmative action plans</w:t>
      </w:r>
      <w:r w:rsidRPr="00015994">
        <w:rPr>
          <w:rFonts w:ascii="Times New Roman" w:hAnsi="Times New Roman"/>
          <w:i/>
          <w:iCs/>
        </w:rPr>
        <w:t>.</w:t>
      </w:r>
      <w:r w:rsidRPr="00015994">
        <w:rPr>
          <w:rFonts w:ascii="Times New Roman" w:hAnsi="Times New Roman"/>
        </w:rPr>
        <w:t xml:space="preserve"> Sponsors required to undertake an affirmative action program must create and update a written document memorializing and discussing the contents of the program set forth in paragraph (c) of this section.</w:t>
      </w:r>
    </w:p>
    <w:p w14:paraId="3A28FC1F"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rPr>
      </w:pPr>
    </w:p>
    <w:p w14:paraId="515D0AA7" w14:textId="77777777" w:rsidR="0008585F" w:rsidRPr="00015994" w:rsidRDefault="0008585F" w:rsidP="0008585F">
      <w:pPr>
        <w:pStyle w:val="ListParagraph"/>
        <w:numPr>
          <w:ilvl w:val="1"/>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Compliance</w:t>
      </w:r>
    </w:p>
    <w:p w14:paraId="796E76E4" w14:textId="0261DA21" w:rsidR="0008585F" w:rsidRPr="00015994" w:rsidRDefault="0008585F" w:rsidP="0008585F">
      <w:pPr>
        <w:pStyle w:val="ListParagraph"/>
        <w:numPr>
          <w:ilvl w:val="2"/>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i/>
          <w:iCs/>
        </w:rPr>
        <w:t>Apprenticeship programs existing as of</w:t>
      </w:r>
      <w:r w:rsidRPr="00015994">
        <w:rPr>
          <w:rFonts w:ascii="Times New Roman" w:hAnsi="Times New Roman"/>
        </w:rPr>
        <w:t xml:space="preserve"> </w:t>
      </w:r>
      <w:r w:rsidR="004911BC" w:rsidRPr="00015994">
        <w:rPr>
          <w:rFonts w:ascii="Times New Roman" w:hAnsi="Times New Roman"/>
        </w:rPr>
        <w:t>the date this Chapter is effective</w:t>
      </w:r>
      <w:r w:rsidRPr="00015994">
        <w:rPr>
          <w:rFonts w:ascii="Times New Roman" w:hAnsi="Times New Roman"/>
        </w:rPr>
        <w:t>.</w:t>
      </w:r>
      <w:r w:rsidR="002652C4">
        <w:rPr>
          <w:rFonts w:ascii="Times New Roman" w:hAnsi="Times New Roman"/>
        </w:rPr>
        <w:t xml:space="preserve"> </w:t>
      </w:r>
      <w:r w:rsidRPr="00015994">
        <w:rPr>
          <w:rFonts w:ascii="Times New Roman" w:hAnsi="Times New Roman"/>
        </w:rPr>
        <w:t>The initial written affirmative action plan for</w:t>
      </w:r>
      <w:r w:rsidR="002E76FC">
        <w:rPr>
          <w:rFonts w:ascii="Times New Roman" w:hAnsi="Times New Roman"/>
        </w:rPr>
        <w:t xml:space="preserve"> existing sponsors must come into compliance within 180 days of the effective date of this plan or within two years of registration, whichever is later. </w:t>
      </w:r>
      <w:r w:rsidRPr="00015994">
        <w:rPr>
          <w:rFonts w:ascii="Times New Roman" w:hAnsi="Times New Roman"/>
        </w:rPr>
        <w:t>The written affirmative action plan for such programs must be updated every time the sponsor completes workforce analyses required by sections 2.5(b) and 2.7(d)(2).</w:t>
      </w:r>
    </w:p>
    <w:p w14:paraId="1DD3FAF2" w14:textId="77777777" w:rsidR="0008585F" w:rsidRPr="00015994" w:rsidRDefault="0008585F" w:rsidP="0008585F">
      <w:pPr>
        <w:pStyle w:val="ListParagraph"/>
        <w:numPr>
          <w:ilvl w:val="2"/>
          <w:numId w:val="7"/>
        </w:numPr>
        <w:spacing w:before="100" w:beforeAutospacing="1" w:after="100" w:afterAutospacing="1" w:line="240" w:lineRule="auto"/>
        <w:rPr>
          <w:rFonts w:ascii="Times New Roman" w:eastAsia="Times New Roman" w:hAnsi="Times New Roman"/>
        </w:rPr>
      </w:pPr>
      <w:r w:rsidRPr="00015994">
        <w:rPr>
          <w:rFonts w:ascii="Times New Roman" w:hAnsi="Times New Roman"/>
          <w:i/>
        </w:rPr>
        <w:t>Apprenticeship programs registered after</w:t>
      </w:r>
      <w:r w:rsidRPr="00015994">
        <w:rPr>
          <w:rFonts w:ascii="Times New Roman" w:hAnsi="Times New Roman"/>
        </w:rPr>
        <w:t xml:space="preserve"> </w:t>
      </w:r>
      <w:r w:rsidR="002E76FC">
        <w:rPr>
          <w:rFonts w:ascii="Times New Roman" w:hAnsi="Times New Roman"/>
        </w:rPr>
        <w:t>the effective date of this chapter</w:t>
      </w:r>
      <w:r w:rsidRPr="00015994">
        <w:rPr>
          <w:rFonts w:ascii="Times New Roman" w:hAnsi="Times New Roman"/>
        </w:rPr>
        <w:t>. The initial written affirmative action plan for such programs must be completed within two years of registration. The written affirmative action plan for such programs must be updated every time the sponsor completes workforce analyses required by sections 2.5(b) and 2.7(d)(2) of this Chapter.</w:t>
      </w:r>
    </w:p>
    <w:p w14:paraId="684EE1F7" w14:textId="77777777" w:rsidR="0008585F" w:rsidRPr="00015994" w:rsidRDefault="0008585F" w:rsidP="0008585F">
      <w:pPr>
        <w:pStyle w:val="ListParagraph"/>
        <w:spacing w:before="100" w:beforeAutospacing="1" w:after="100" w:afterAutospacing="1" w:line="240" w:lineRule="auto"/>
        <w:ind w:left="1800"/>
        <w:rPr>
          <w:rFonts w:ascii="Times New Roman" w:eastAsia="Times New Roman" w:hAnsi="Times New Roman"/>
        </w:rPr>
      </w:pPr>
    </w:p>
    <w:p w14:paraId="353FA895" w14:textId="77777777" w:rsidR="0008585F" w:rsidRPr="00015994" w:rsidRDefault="0008585F" w:rsidP="0008585F">
      <w:pPr>
        <w:pStyle w:val="ListParagraph"/>
        <w:numPr>
          <w:ilvl w:val="1"/>
          <w:numId w:val="28"/>
        </w:numPr>
        <w:spacing w:before="100" w:beforeAutospacing="1" w:after="100" w:afterAutospacing="1" w:line="240" w:lineRule="auto"/>
        <w:rPr>
          <w:rFonts w:ascii="Times New Roman" w:eastAsia="Times New Roman" w:hAnsi="Times New Roman"/>
          <w:b/>
          <w:sz w:val="24"/>
          <w:szCs w:val="24"/>
        </w:rPr>
      </w:pPr>
      <w:r w:rsidRPr="00015994">
        <w:rPr>
          <w:rFonts w:ascii="Times New Roman" w:eastAsia="Times New Roman" w:hAnsi="Times New Roman"/>
          <w:b/>
          <w:sz w:val="24"/>
          <w:szCs w:val="24"/>
        </w:rPr>
        <w:t>Utilization analysis for race, sex, and ethnicity.</w:t>
      </w:r>
    </w:p>
    <w:p w14:paraId="66332C86" w14:textId="77777777" w:rsidR="0008585F" w:rsidRPr="00015994" w:rsidRDefault="0008585F" w:rsidP="0008585F">
      <w:pPr>
        <w:pStyle w:val="ListParagraph"/>
        <w:spacing w:before="100" w:beforeAutospacing="1" w:after="100" w:afterAutospacing="1" w:line="240" w:lineRule="auto"/>
        <w:ind w:left="360"/>
        <w:rPr>
          <w:rFonts w:ascii="Times New Roman" w:eastAsia="Times New Roman" w:hAnsi="Times New Roman"/>
          <w:b/>
        </w:rPr>
      </w:pPr>
    </w:p>
    <w:p w14:paraId="54400D0F" w14:textId="77777777" w:rsidR="0008585F" w:rsidRPr="00015994" w:rsidRDefault="0008585F" w:rsidP="0008585F">
      <w:pPr>
        <w:pStyle w:val="ListParagraph"/>
        <w:numPr>
          <w:ilvl w:val="0"/>
          <w:numId w:val="8"/>
        </w:numPr>
        <w:rPr>
          <w:rFonts w:ascii="Times New Roman" w:hAnsi="Times New Roman"/>
        </w:rPr>
      </w:pPr>
      <w:r w:rsidRPr="00015994">
        <w:rPr>
          <w:rFonts w:ascii="Times New Roman" w:hAnsi="Times New Roman"/>
          <w:b/>
          <w:i/>
          <w:iCs/>
        </w:rPr>
        <w:t>Purpose.</w:t>
      </w:r>
      <w:r w:rsidRPr="00015994">
        <w:rPr>
          <w:rFonts w:ascii="Times New Roman" w:hAnsi="Times New Roman"/>
        </w:rPr>
        <w:t xml:space="preserve"> The purpose of the utilization analysis is to provide sponsors with a method for assessing whether possible barriers to apprenticeship exist for particular groups of individuals by determining whether the race, sex, and ethnicity of apprentices in a sponsor's apprenticeship program is reflective of persons available for apprenticeship by race, sex, and ethnicity in the relevant recruitment area. Where significant disparity exists between availability and representation, the sponsor will be required to establish a utilization goal pursuant to section 2.6 of this Chapter. </w:t>
      </w:r>
    </w:p>
    <w:p w14:paraId="3841E65F" w14:textId="77777777" w:rsidR="0008585F" w:rsidRPr="00015994" w:rsidRDefault="0008585F" w:rsidP="0008585F">
      <w:pPr>
        <w:pStyle w:val="ListParagraph"/>
        <w:ind w:left="360"/>
        <w:rPr>
          <w:rFonts w:ascii="Times New Roman" w:hAnsi="Times New Roman"/>
        </w:rPr>
      </w:pPr>
    </w:p>
    <w:p w14:paraId="532F8FE5" w14:textId="77777777" w:rsidR="0008585F" w:rsidRPr="00015994" w:rsidRDefault="0008585F" w:rsidP="0008585F">
      <w:pPr>
        <w:pStyle w:val="ListParagraph"/>
        <w:numPr>
          <w:ilvl w:val="0"/>
          <w:numId w:val="8"/>
        </w:numPr>
        <w:rPr>
          <w:rFonts w:ascii="Times New Roman" w:hAnsi="Times New Roman"/>
          <w:b/>
        </w:rPr>
      </w:pPr>
      <w:r w:rsidRPr="00015994">
        <w:rPr>
          <w:rFonts w:ascii="Times New Roman" w:hAnsi="Times New Roman"/>
          <w:b/>
          <w:i/>
          <w:iCs/>
        </w:rPr>
        <w:t>Analysis of apprenticeship program workforce</w:t>
      </w:r>
    </w:p>
    <w:p w14:paraId="62B025AC" w14:textId="77777777" w:rsidR="0008585F" w:rsidRPr="00015994" w:rsidRDefault="0008585F" w:rsidP="0008585F">
      <w:pPr>
        <w:pStyle w:val="ListParagraph"/>
        <w:rPr>
          <w:rFonts w:ascii="Times New Roman" w:hAnsi="Times New Roman"/>
          <w:b/>
        </w:rPr>
      </w:pPr>
    </w:p>
    <w:p w14:paraId="1AA21D64"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i/>
          <w:iCs/>
        </w:rPr>
        <w:t>Process.</w:t>
      </w:r>
      <w:r w:rsidRPr="00015994">
        <w:rPr>
          <w:rFonts w:ascii="Times New Roman" w:hAnsi="Times New Roman"/>
        </w:rPr>
        <w:t xml:space="preserve"> Sponsors must analyze the race, sex, and ethnic composition of their apprentice workforce. This is a two-step process. First, each sponsor must group all apprentices in its registered apprenticeship program by occupational title. Next, for each occupation represented, the sponsor must identify the race, sex, and ethnicity of its apprentices within that occupation.</w:t>
      </w:r>
    </w:p>
    <w:p w14:paraId="584E3A00" w14:textId="77777777" w:rsidR="0008585F" w:rsidRPr="00015994" w:rsidRDefault="0008585F" w:rsidP="0008585F">
      <w:pPr>
        <w:pStyle w:val="ListParagraph"/>
        <w:ind w:left="1080"/>
        <w:rPr>
          <w:rFonts w:ascii="Times New Roman" w:hAnsi="Times New Roman"/>
        </w:rPr>
      </w:pPr>
    </w:p>
    <w:p w14:paraId="4C140670"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i/>
          <w:iCs/>
        </w:rPr>
        <w:lastRenderedPageBreak/>
        <w:t>Schedule of analyses.</w:t>
      </w:r>
      <w:r w:rsidRPr="00015994">
        <w:rPr>
          <w:rFonts w:ascii="Times New Roman" w:hAnsi="Times New Roman"/>
        </w:rPr>
        <w:t xml:space="preserve"> Each sponsor is required to conduct an apprenticeship program workforce analysis at each compliance review, and again if and when three years have passed without a compliance review. This updated workforce analysis should be compared to the utilization goal established at the sponsor's most recent compliance review to determine if the sponsor is underutilized, according to the process in paragraph (d) of this section. </w:t>
      </w:r>
    </w:p>
    <w:p w14:paraId="3747DADE" w14:textId="77777777" w:rsidR="0008585F" w:rsidRPr="00015994" w:rsidRDefault="0008585F" w:rsidP="0008585F">
      <w:pPr>
        <w:pStyle w:val="ListParagraph"/>
        <w:rPr>
          <w:rFonts w:ascii="Times New Roman" w:hAnsi="Times New Roman"/>
        </w:rPr>
      </w:pPr>
    </w:p>
    <w:p w14:paraId="5AA44ADE"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i/>
          <w:iCs/>
        </w:rPr>
        <w:t>Compliance date</w:t>
      </w:r>
    </w:p>
    <w:p w14:paraId="6BD906C7" w14:textId="77777777" w:rsidR="0008585F" w:rsidRPr="00015994" w:rsidRDefault="0008585F" w:rsidP="0008585F">
      <w:pPr>
        <w:pStyle w:val="ListParagraph"/>
        <w:numPr>
          <w:ilvl w:val="2"/>
          <w:numId w:val="8"/>
        </w:numPr>
        <w:rPr>
          <w:rFonts w:ascii="Times New Roman" w:hAnsi="Times New Roman"/>
        </w:rPr>
      </w:pPr>
      <w:r w:rsidRPr="00015994">
        <w:rPr>
          <w:rFonts w:ascii="Times New Roman" w:hAnsi="Times New Roman"/>
        </w:rPr>
        <w:t xml:space="preserve">Sponsors registered with the Maine Apprenticeship Program as of the date this Chapter is effective must conduct their first workforce analysis, pursuant to this section, </w:t>
      </w:r>
      <w:r w:rsidR="002E76FC">
        <w:rPr>
          <w:rFonts w:ascii="Times New Roman" w:hAnsi="Times New Roman"/>
        </w:rPr>
        <w:t>within 180 days of the effective date of this plan or within two years of registration, whichever is later.</w:t>
      </w:r>
    </w:p>
    <w:p w14:paraId="7FE60237" w14:textId="77777777" w:rsidR="0008585F" w:rsidRPr="00015994" w:rsidRDefault="0008585F" w:rsidP="0008585F">
      <w:pPr>
        <w:pStyle w:val="ListParagraph"/>
        <w:numPr>
          <w:ilvl w:val="2"/>
          <w:numId w:val="8"/>
        </w:numPr>
        <w:rPr>
          <w:rFonts w:ascii="Times New Roman" w:hAnsi="Times New Roman"/>
        </w:rPr>
      </w:pPr>
      <w:r w:rsidRPr="00015994">
        <w:rPr>
          <w:rFonts w:ascii="Times New Roman" w:hAnsi="Times New Roman"/>
        </w:rPr>
        <w:t>New sponsors: A sponsor registering with the Maine Apprenticeship Program after the effective date of this Chapter must conduct its initial workforce analysis pursuant to this section no later than two years after the date of registration.</w:t>
      </w:r>
    </w:p>
    <w:p w14:paraId="35EFF6FC" w14:textId="77777777" w:rsidR="0008585F" w:rsidRPr="00015994" w:rsidRDefault="0008585F" w:rsidP="0008585F">
      <w:pPr>
        <w:pStyle w:val="ListParagraph"/>
        <w:ind w:left="1800"/>
        <w:rPr>
          <w:rFonts w:ascii="Times New Roman" w:hAnsi="Times New Roman"/>
        </w:rPr>
      </w:pPr>
    </w:p>
    <w:p w14:paraId="51E2F6E4" w14:textId="77777777" w:rsidR="0008585F" w:rsidRPr="00015994" w:rsidRDefault="0008585F" w:rsidP="0008585F">
      <w:pPr>
        <w:pStyle w:val="ListParagraph"/>
        <w:numPr>
          <w:ilvl w:val="0"/>
          <w:numId w:val="8"/>
        </w:numPr>
        <w:rPr>
          <w:rFonts w:ascii="Times New Roman" w:hAnsi="Times New Roman"/>
          <w:b/>
        </w:rPr>
      </w:pPr>
      <w:r w:rsidRPr="00015994">
        <w:rPr>
          <w:rFonts w:ascii="Times New Roman" w:hAnsi="Times New Roman"/>
          <w:b/>
          <w:i/>
          <w:iCs/>
        </w:rPr>
        <w:t xml:space="preserve">Availability analysis – </w:t>
      </w:r>
    </w:p>
    <w:p w14:paraId="0B265E66" w14:textId="77777777" w:rsidR="0008585F" w:rsidRPr="00015994" w:rsidRDefault="0008585F" w:rsidP="0008585F">
      <w:pPr>
        <w:pStyle w:val="ListParagraph"/>
        <w:ind w:left="360"/>
        <w:rPr>
          <w:rFonts w:ascii="Times New Roman" w:hAnsi="Times New Roman"/>
          <w:b/>
        </w:rPr>
      </w:pPr>
    </w:p>
    <w:p w14:paraId="5A00332A"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t>The purpose of the availability analysis is to establish a benchmark against which the demographic composition of the sponsor's apprenticeship program can be compared in order to determine whether barriers to equal opportunity may exist with regard to the sponsor's apprenticeship program.</w:t>
      </w:r>
    </w:p>
    <w:p w14:paraId="54B7B05E" w14:textId="77777777" w:rsidR="0008585F" w:rsidRPr="00015994" w:rsidRDefault="0008585F" w:rsidP="0008585F">
      <w:pPr>
        <w:pStyle w:val="ListParagraph"/>
        <w:ind w:left="1080"/>
        <w:rPr>
          <w:rFonts w:ascii="Times New Roman" w:hAnsi="Times New Roman"/>
        </w:rPr>
      </w:pPr>
    </w:p>
    <w:p w14:paraId="25F5E562"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t>Availability is an estimate of the number of qualified individuals available for apprenticeship by race, sex, and ethnicity expressed as a percentage of all qualified persons available for apprenticeship in the sponsor's relevant recruitment area.</w:t>
      </w:r>
    </w:p>
    <w:p w14:paraId="656DB545" w14:textId="77777777" w:rsidR="0008585F" w:rsidRPr="00015994" w:rsidRDefault="0008585F" w:rsidP="0008585F">
      <w:pPr>
        <w:pStyle w:val="ListParagraph"/>
        <w:rPr>
          <w:rFonts w:ascii="Times New Roman" w:hAnsi="Times New Roman"/>
        </w:rPr>
      </w:pPr>
    </w:p>
    <w:p w14:paraId="3CCFFBA6"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t>In determining availability, the following factors must be considered for each major occupation group represented in the sponsor's registered apprenticeship program standards</w:t>
      </w:r>
    </w:p>
    <w:p w14:paraId="11F5D225" w14:textId="77777777" w:rsidR="0008585F" w:rsidRPr="00015994" w:rsidRDefault="0008585F" w:rsidP="0008585F">
      <w:pPr>
        <w:pStyle w:val="ListParagraph"/>
        <w:numPr>
          <w:ilvl w:val="2"/>
          <w:numId w:val="8"/>
        </w:numPr>
        <w:rPr>
          <w:rFonts w:ascii="Times New Roman" w:hAnsi="Times New Roman"/>
        </w:rPr>
      </w:pPr>
      <w:r w:rsidRPr="00015994">
        <w:rPr>
          <w:rFonts w:ascii="Times New Roman" w:hAnsi="Times New Roman"/>
        </w:rPr>
        <w:t>The percentage of individuals who are eligible for enrollment in the apprenticeship program. within the sponsor's relevant recruitment area broken down by race, sex, and ethnicity; and</w:t>
      </w:r>
    </w:p>
    <w:p w14:paraId="1E8B89D2" w14:textId="77777777" w:rsidR="0008585F" w:rsidRPr="00015994" w:rsidRDefault="0008585F" w:rsidP="0008585F">
      <w:pPr>
        <w:pStyle w:val="ListParagraph"/>
        <w:numPr>
          <w:ilvl w:val="2"/>
          <w:numId w:val="8"/>
        </w:numPr>
        <w:rPr>
          <w:rFonts w:ascii="Times New Roman" w:hAnsi="Times New Roman"/>
        </w:rPr>
      </w:pPr>
      <w:r w:rsidRPr="00015994">
        <w:rPr>
          <w:rFonts w:ascii="Times New Roman" w:hAnsi="Times New Roman"/>
        </w:rPr>
        <w:t>The percentage of the sponsor's employees who are eligible for enrollment in the apprenticeship program broken down by race, sex, and ethnicity.</w:t>
      </w:r>
    </w:p>
    <w:p w14:paraId="6A32EF7D" w14:textId="77777777" w:rsidR="0008585F" w:rsidRPr="00015994" w:rsidRDefault="0008585F" w:rsidP="0008585F">
      <w:pPr>
        <w:pStyle w:val="ListParagraph"/>
        <w:ind w:left="1800"/>
        <w:rPr>
          <w:rFonts w:ascii="Times New Roman" w:hAnsi="Times New Roman"/>
        </w:rPr>
      </w:pPr>
    </w:p>
    <w:p w14:paraId="3F1A8313"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t>In determining availability, the relevant recruitment area is defined as the geographical area from which the sponsor usually seeks or reasonably could seek apprentices. The sponsor must identify the relevant recruitment area in its written affirmative action plan. The sponsor may not draw its relevant recruitment area in such a way as to have the effect of excluding individuals based on race, sex, or ethnicity from consideration, and must develop a brief rationale for selection of that recruitment area.</w:t>
      </w:r>
    </w:p>
    <w:p w14:paraId="7723429F" w14:textId="77777777" w:rsidR="0008585F" w:rsidRPr="00015994" w:rsidRDefault="0008585F" w:rsidP="0008585F">
      <w:pPr>
        <w:pStyle w:val="ListParagraph"/>
        <w:ind w:left="1080"/>
        <w:rPr>
          <w:rFonts w:ascii="Times New Roman" w:hAnsi="Times New Roman"/>
        </w:rPr>
      </w:pPr>
    </w:p>
    <w:p w14:paraId="1EBFBBFC"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t>Availability will be derived from the most current and discrete statistical information available. Examples of such information include census data, data from local job service offices, and data from colleges or other training institutions.</w:t>
      </w:r>
    </w:p>
    <w:p w14:paraId="3C9B6D84" w14:textId="77777777" w:rsidR="0008585F" w:rsidRPr="00015994" w:rsidRDefault="0008585F" w:rsidP="0008585F">
      <w:pPr>
        <w:pStyle w:val="ListParagraph"/>
        <w:rPr>
          <w:rFonts w:ascii="Times New Roman" w:hAnsi="Times New Roman"/>
        </w:rPr>
      </w:pPr>
    </w:p>
    <w:p w14:paraId="31C538EC" w14:textId="77777777" w:rsidR="0008585F" w:rsidRPr="00015994" w:rsidRDefault="0008585F" w:rsidP="0008585F">
      <w:pPr>
        <w:pStyle w:val="ListParagraph"/>
        <w:numPr>
          <w:ilvl w:val="1"/>
          <w:numId w:val="8"/>
        </w:numPr>
        <w:rPr>
          <w:rFonts w:ascii="Times New Roman" w:hAnsi="Times New Roman"/>
        </w:rPr>
      </w:pPr>
      <w:r w:rsidRPr="00015994">
        <w:rPr>
          <w:rFonts w:ascii="Times New Roman" w:hAnsi="Times New Roman"/>
        </w:rPr>
        <w:lastRenderedPageBreak/>
        <w:t>Sponsors, working with the Maine Apprenticeship Program, will conduct availability analyses at each compliance review.</w:t>
      </w:r>
    </w:p>
    <w:p w14:paraId="762572A6" w14:textId="77777777" w:rsidR="0008585F" w:rsidRPr="00015994" w:rsidRDefault="0008585F" w:rsidP="0008585F">
      <w:pPr>
        <w:pStyle w:val="ListParagraph"/>
        <w:ind w:left="1080"/>
        <w:rPr>
          <w:rFonts w:ascii="Times New Roman" w:hAnsi="Times New Roman"/>
        </w:rPr>
      </w:pPr>
    </w:p>
    <w:p w14:paraId="15AC3DFF" w14:textId="77777777" w:rsidR="0008585F" w:rsidRPr="00015994" w:rsidRDefault="0008585F" w:rsidP="0008585F">
      <w:pPr>
        <w:pStyle w:val="ListParagraph"/>
        <w:numPr>
          <w:ilvl w:val="0"/>
          <w:numId w:val="8"/>
        </w:numPr>
        <w:rPr>
          <w:rFonts w:ascii="Times New Roman" w:hAnsi="Times New Roman"/>
        </w:rPr>
      </w:pPr>
      <w:r w:rsidRPr="00015994">
        <w:rPr>
          <w:rFonts w:ascii="Times New Roman" w:hAnsi="Times New Roman"/>
          <w:b/>
          <w:i/>
          <w:iCs/>
        </w:rPr>
        <w:t>Rate of utilization.</w:t>
      </w:r>
      <w:r w:rsidRPr="00015994">
        <w:rPr>
          <w:rFonts w:ascii="Times New Roman" w:hAnsi="Times New Roman"/>
        </w:rPr>
        <w:t xml:space="preserve"> To determine the rate of utilization, the sponsor, working with the Maine Apprenticeship Program, must group each occupational title in its apprenticeship workforce by major occupation group and compare the racial, sex, and ethnic representation within each major occupation group to the racial, sex, and ethnic representation available in the relevant recruitment area, as determined in paragraph (c) of this section. When the sponsor's utilization of women, Hispanics or Latinos, or a particular racial minority group is significantly less than would be reasonably expected given the availability of such individuals for apprenticeship, the sponsor must establish a utilization goal for the affected group in accordance with the procedures set forth in section 2.6. Sponsors are not required or expected to establish goals where no significant disparity in utilization rates has been found.</w:t>
      </w:r>
    </w:p>
    <w:p w14:paraId="0BD32480" w14:textId="77777777" w:rsidR="0008585F" w:rsidRPr="00015994" w:rsidRDefault="0008585F" w:rsidP="0008585F">
      <w:pPr>
        <w:pStyle w:val="ListParagraph"/>
        <w:ind w:left="360"/>
        <w:rPr>
          <w:rFonts w:ascii="Times New Roman" w:hAnsi="Times New Roman"/>
        </w:rPr>
      </w:pPr>
    </w:p>
    <w:p w14:paraId="3E2BF334" w14:textId="77777777" w:rsidR="0008585F" w:rsidRPr="00015994" w:rsidRDefault="0008585F" w:rsidP="0008585F">
      <w:pPr>
        <w:pStyle w:val="ListParagraph"/>
        <w:ind w:left="360"/>
        <w:rPr>
          <w:rFonts w:ascii="Times New Roman" w:hAnsi="Times New Roman"/>
        </w:rPr>
      </w:pPr>
    </w:p>
    <w:p w14:paraId="371DEE47"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Establishment of utilization goals for race, sex, and ethnicity</w:t>
      </w:r>
    </w:p>
    <w:p w14:paraId="124AF236" w14:textId="77777777" w:rsidR="0008585F" w:rsidRPr="00015994" w:rsidRDefault="0008585F" w:rsidP="0008585F">
      <w:pPr>
        <w:pStyle w:val="ListParagraph"/>
        <w:ind w:left="360"/>
        <w:rPr>
          <w:rFonts w:ascii="Times New Roman" w:hAnsi="Times New Roman"/>
          <w:b/>
        </w:rPr>
      </w:pPr>
    </w:p>
    <w:p w14:paraId="603AC1FB" w14:textId="77777777" w:rsidR="0008585F" w:rsidRPr="00015994" w:rsidRDefault="0008585F" w:rsidP="0008585F">
      <w:pPr>
        <w:pStyle w:val="ListParagraph"/>
        <w:numPr>
          <w:ilvl w:val="0"/>
          <w:numId w:val="9"/>
        </w:numPr>
        <w:rPr>
          <w:rFonts w:ascii="Times New Roman" w:hAnsi="Times New Roman"/>
        </w:rPr>
      </w:pPr>
      <w:r w:rsidRPr="00015994">
        <w:rPr>
          <w:rFonts w:ascii="Times New Roman" w:hAnsi="Times New Roman"/>
        </w:rPr>
        <w:t>Where, pursuant to section 2.5, a sponsor is required to establish a utilization goal for a particular racial, sex, or ethnic group in a major occupation group in its apprenticeship program, the sponsor, working with Maine Apprenticeship Program, must establish a percentage goal at least equal to the availability figure derived under section 2.5(c) for that major occupation group.</w:t>
      </w:r>
    </w:p>
    <w:p w14:paraId="49309525" w14:textId="77777777" w:rsidR="0008585F" w:rsidRPr="00015994" w:rsidRDefault="0008585F" w:rsidP="0008585F">
      <w:pPr>
        <w:pStyle w:val="ListParagraph"/>
        <w:ind w:left="360"/>
        <w:rPr>
          <w:rFonts w:ascii="Times New Roman" w:hAnsi="Times New Roman"/>
        </w:rPr>
      </w:pPr>
    </w:p>
    <w:p w14:paraId="67D699E9" w14:textId="77777777" w:rsidR="0008585F" w:rsidRPr="00015994" w:rsidRDefault="0008585F" w:rsidP="0008585F">
      <w:pPr>
        <w:pStyle w:val="ListParagraph"/>
        <w:numPr>
          <w:ilvl w:val="0"/>
          <w:numId w:val="9"/>
        </w:numPr>
        <w:rPr>
          <w:rFonts w:ascii="Times New Roman" w:hAnsi="Times New Roman"/>
        </w:rPr>
      </w:pPr>
      <w:r w:rsidRPr="00015994">
        <w:rPr>
          <w:rFonts w:ascii="Times New Roman" w:hAnsi="Times New Roman"/>
        </w:rPr>
        <w:t>A sponsor's determination under section 2.5 that a utilization goal is required constitutes neither a finding nor an admission of discrimination.</w:t>
      </w:r>
    </w:p>
    <w:p w14:paraId="2EDB67F2" w14:textId="77777777" w:rsidR="0008585F" w:rsidRPr="00015994" w:rsidRDefault="0008585F" w:rsidP="0008585F">
      <w:pPr>
        <w:pStyle w:val="ListParagraph"/>
        <w:rPr>
          <w:rFonts w:ascii="Times New Roman" w:hAnsi="Times New Roman"/>
        </w:rPr>
      </w:pPr>
    </w:p>
    <w:p w14:paraId="322F82C3" w14:textId="77777777" w:rsidR="0008585F" w:rsidRPr="00015994" w:rsidRDefault="0008585F" w:rsidP="0008585F">
      <w:pPr>
        <w:pStyle w:val="ListParagraph"/>
        <w:numPr>
          <w:ilvl w:val="0"/>
          <w:numId w:val="9"/>
        </w:numPr>
        <w:rPr>
          <w:rFonts w:ascii="Times New Roman" w:hAnsi="Times New Roman"/>
        </w:rPr>
      </w:pPr>
      <w:r w:rsidRPr="00015994">
        <w:rPr>
          <w:rFonts w:ascii="Times New Roman" w:hAnsi="Times New Roman"/>
        </w:rPr>
        <w:t>Utilization goals serve as objectives or targets reasonably attainable by means of applying every good faith effort to make all aspects of the entire affirmative action program work. Utilization goals are used to measure the effectiveness of the sponsor's outreach, recruitment, and retention efforts.</w:t>
      </w:r>
    </w:p>
    <w:p w14:paraId="63B83021" w14:textId="77777777" w:rsidR="0008585F" w:rsidRPr="00015994" w:rsidRDefault="0008585F" w:rsidP="0008585F">
      <w:pPr>
        <w:pStyle w:val="ListParagraph"/>
        <w:rPr>
          <w:rFonts w:ascii="Times New Roman" w:hAnsi="Times New Roman"/>
        </w:rPr>
      </w:pPr>
    </w:p>
    <w:p w14:paraId="2C1B5228" w14:textId="77777777" w:rsidR="0008585F" w:rsidRPr="00015994" w:rsidRDefault="0008585F" w:rsidP="0008585F">
      <w:pPr>
        <w:pStyle w:val="ListParagraph"/>
        <w:numPr>
          <w:ilvl w:val="0"/>
          <w:numId w:val="9"/>
        </w:numPr>
        <w:rPr>
          <w:rFonts w:ascii="Times New Roman" w:hAnsi="Times New Roman"/>
        </w:rPr>
      </w:pPr>
      <w:r w:rsidRPr="00015994">
        <w:rPr>
          <w:rFonts w:ascii="Times New Roman" w:hAnsi="Times New Roman"/>
        </w:rPr>
        <w:t>In establishing utilization goals, the following principles apply:</w:t>
      </w:r>
    </w:p>
    <w:p w14:paraId="2F2B9F26" w14:textId="77777777" w:rsidR="0008585F" w:rsidRPr="00015994" w:rsidRDefault="0008585F" w:rsidP="0008585F">
      <w:pPr>
        <w:pStyle w:val="ListParagraph"/>
        <w:rPr>
          <w:rFonts w:ascii="Times New Roman" w:hAnsi="Times New Roman"/>
        </w:rPr>
      </w:pPr>
    </w:p>
    <w:p w14:paraId="37854DBF" w14:textId="77777777" w:rsidR="0008585F" w:rsidRPr="00015994" w:rsidRDefault="0008585F" w:rsidP="0008585F">
      <w:pPr>
        <w:pStyle w:val="ListParagraph"/>
        <w:numPr>
          <w:ilvl w:val="1"/>
          <w:numId w:val="9"/>
        </w:numPr>
        <w:rPr>
          <w:rFonts w:ascii="Times New Roman" w:hAnsi="Times New Roman"/>
        </w:rPr>
      </w:pPr>
      <w:r w:rsidRPr="00015994">
        <w:rPr>
          <w:rFonts w:ascii="Times New Roman" w:hAnsi="Times New Roman"/>
        </w:rPr>
        <w:t>Utilization goals may not be rigid and inflexible quotas, which must be met, nor are they to be considered either a ceiling or a floor for the selection of particular groups as apprentices. Quotas are expressly forbidden.</w:t>
      </w:r>
    </w:p>
    <w:p w14:paraId="1004632B" w14:textId="77777777" w:rsidR="0008585F" w:rsidRPr="00015994" w:rsidRDefault="0008585F" w:rsidP="0008585F">
      <w:pPr>
        <w:pStyle w:val="ListParagraph"/>
        <w:ind w:left="1080"/>
        <w:rPr>
          <w:rFonts w:ascii="Times New Roman" w:hAnsi="Times New Roman"/>
        </w:rPr>
      </w:pPr>
    </w:p>
    <w:p w14:paraId="135D26BD" w14:textId="77777777" w:rsidR="0008585F" w:rsidRPr="00015994" w:rsidRDefault="0008585F" w:rsidP="0008585F">
      <w:pPr>
        <w:pStyle w:val="ListParagraph"/>
        <w:numPr>
          <w:ilvl w:val="1"/>
          <w:numId w:val="9"/>
        </w:numPr>
        <w:rPr>
          <w:rFonts w:ascii="Times New Roman" w:hAnsi="Times New Roman"/>
        </w:rPr>
      </w:pPr>
      <w:r w:rsidRPr="00015994">
        <w:rPr>
          <w:rFonts w:ascii="Times New Roman" w:hAnsi="Times New Roman"/>
        </w:rPr>
        <w:t>Utilization goals may not provide a sponsor with a justification to extend a preference to any individual, select an individual, or adversely affect an individual's status as an apprentice, on the basis of that person's race, sex, or ethnicity.</w:t>
      </w:r>
    </w:p>
    <w:p w14:paraId="77A3EA63" w14:textId="77777777" w:rsidR="0008585F" w:rsidRPr="00015994" w:rsidRDefault="0008585F" w:rsidP="0008585F">
      <w:pPr>
        <w:pStyle w:val="ListParagraph"/>
        <w:rPr>
          <w:rFonts w:ascii="Times New Roman" w:hAnsi="Times New Roman"/>
        </w:rPr>
      </w:pPr>
    </w:p>
    <w:p w14:paraId="6663CDFA" w14:textId="77777777" w:rsidR="0008585F" w:rsidRPr="00015994" w:rsidRDefault="0008585F" w:rsidP="0008585F">
      <w:pPr>
        <w:pStyle w:val="ListParagraph"/>
        <w:numPr>
          <w:ilvl w:val="1"/>
          <w:numId w:val="9"/>
        </w:numPr>
        <w:rPr>
          <w:rFonts w:ascii="Times New Roman" w:hAnsi="Times New Roman"/>
        </w:rPr>
      </w:pPr>
      <w:r w:rsidRPr="00015994">
        <w:rPr>
          <w:rFonts w:ascii="Times New Roman" w:hAnsi="Times New Roman"/>
        </w:rPr>
        <w:t>Utilization goals do not create set-asides for specific groups, nor are they intended to achieve proportional representation or equal results.</w:t>
      </w:r>
    </w:p>
    <w:p w14:paraId="1DE1CCF5" w14:textId="77777777" w:rsidR="0008585F" w:rsidRPr="00015994" w:rsidRDefault="0008585F" w:rsidP="0008585F">
      <w:pPr>
        <w:pStyle w:val="ListParagraph"/>
        <w:rPr>
          <w:rFonts w:ascii="Times New Roman" w:hAnsi="Times New Roman"/>
        </w:rPr>
      </w:pPr>
    </w:p>
    <w:p w14:paraId="7A80A45F" w14:textId="77777777" w:rsidR="0008585F" w:rsidRPr="00015994" w:rsidRDefault="0008585F" w:rsidP="0008585F">
      <w:pPr>
        <w:pStyle w:val="ListParagraph"/>
        <w:numPr>
          <w:ilvl w:val="1"/>
          <w:numId w:val="9"/>
        </w:numPr>
        <w:rPr>
          <w:rFonts w:ascii="Times New Roman" w:hAnsi="Times New Roman"/>
        </w:rPr>
      </w:pPr>
      <w:r w:rsidRPr="00015994">
        <w:rPr>
          <w:rFonts w:ascii="Times New Roman" w:hAnsi="Times New Roman"/>
        </w:rPr>
        <w:t>Utilization goals may not be used to supersede eligibility requirements for apprenticeship. Affirmative action programs prescribed by the regulations of this part do not require sponsors to select a person who lacks qualifications to participate in the apprenticeship program successfully, or select a less-qualified person in preference to a more qualified one.</w:t>
      </w:r>
    </w:p>
    <w:p w14:paraId="342EDAC1" w14:textId="77777777" w:rsidR="0008585F" w:rsidRPr="00015994" w:rsidRDefault="0008585F" w:rsidP="0008585F">
      <w:pPr>
        <w:pStyle w:val="ListParagraph"/>
        <w:ind w:left="1080"/>
        <w:rPr>
          <w:rFonts w:ascii="Times New Roman" w:hAnsi="Times New Roman"/>
        </w:rPr>
      </w:pPr>
    </w:p>
    <w:p w14:paraId="048AFCE7"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Utilization goals for individuals with disabilities</w:t>
      </w:r>
    </w:p>
    <w:p w14:paraId="6314D4C6" w14:textId="77777777" w:rsidR="0008585F" w:rsidRPr="00015994" w:rsidRDefault="0008585F" w:rsidP="0008585F">
      <w:pPr>
        <w:pStyle w:val="ListParagraph"/>
        <w:ind w:left="360"/>
        <w:rPr>
          <w:rFonts w:ascii="Times New Roman" w:hAnsi="Times New Roman"/>
          <w:b/>
        </w:rPr>
      </w:pPr>
    </w:p>
    <w:p w14:paraId="3133AC3D"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Utilization goal</w:t>
      </w:r>
      <w:r w:rsidRPr="00015994">
        <w:rPr>
          <w:rFonts w:ascii="Times New Roman" w:hAnsi="Times New Roman"/>
          <w:i/>
          <w:iCs/>
        </w:rPr>
        <w:t>.</w:t>
      </w:r>
      <w:r w:rsidRPr="00015994">
        <w:rPr>
          <w:rFonts w:ascii="Times New Roman" w:hAnsi="Times New Roman"/>
        </w:rPr>
        <w:t xml:space="preserve"> The U.S.D.O.L. Administrator of the Office of Apprenticeship (OA) has established a utilization goal of 7 percent for employment of qualified individuals with disabilities as apprentices for each major occupation group within which the sponsor has an apprenticeship program.</w:t>
      </w:r>
    </w:p>
    <w:p w14:paraId="266360C0" w14:textId="77777777" w:rsidR="0008585F" w:rsidRPr="00015994" w:rsidRDefault="0008585F" w:rsidP="0008585F">
      <w:pPr>
        <w:pStyle w:val="ListParagraph"/>
        <w:ind w:left="360"/>
        <w:rPr>
          <w:rFonts w:ascii="Times New Roman" w:hAnsi="Times New Roman"/>
        </w:rPr>
      </w:pPr>
    </w:p>
    <w:p w14:paraId="4D836F41"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Purpose</w:t>
      </w:r>
      <w:r w:rsidRPr="00015994">
        <w:rPr>
          <w:rFonts w:ascii="Times New Roman" w:hAnsi="Times New Roman"/>
          <w:i/>
          <w:iCs/>
        </w:rPr>
        <w:t>.</w:t>
      </w:r>
      <w:r w:rsidRPr="00015994">
        <w:rPr>
          <w:rFonts w:ascii="Times New Roman" w:hAnsi="Times New Roman"/>
        </w:rPr>
        <w:t xml:space="preserve"> The purpose of the utilization goal established in paragraph (a) of this section is to establish a benchmark against which the sponsor must measure the representation of individuals with disabilities in the sponsor's apprentice workforce by major occupation group. The goal serves as an equal opportunity objective that should be attainable by complying with all the affirmative action requirements of this Chapter.</w:t>
      </w:r>
    </w:p>
    <w:p w14:paraId="464FF1B8" w14:textId="77777777" w:rsidR="0008585F" w:rsidRPr="00015994" w:rsidRDefault="0008585F" w:rsidP="0008585F">
      <w:pPr>
        <w:pStyle w:val="ListParagraph"/>
        <w:rPr>
          <w:rFonts w:ascii="Times New Roman" w:hAnsi="Times New Roman"/>
        </w:rPr>
      </w:pPr>
    </w:p>
    <w:p w14:paraId="03F90946"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Periodic review of goal</w:t>
      </w:r>
      <w:r w:rsidRPr="00015994">
        <w:rPr>
          <w:rFonts w:ascii="Times New Roman" w:hAnsi="Times New Roman"/>
          <w:i/>
          <w:iCs/>
        </w:rPr>
        <w:t>.</w:t>
      </w:r>
      <w:r w:rsidRPr="00015994">
        <w:rPr>
          <w:rFonts w:ascii="Times New Roman" w:hAnsi="Times New Roman"/>
        </w:rPr>
        <w:t xml:space="preserve"> The OA will periodically review and update, as appropriate, the utilization goal established in paragraph (a) of this section.</w:t>
      </w:r>
    </w:p>
    <w:p w14:paraId="03E5655A" w14:textId="77777777" w:rsidR="0008585F" w:rsidRPr="00015994" w:rsidRDefault="0008585F" w:rsidP="0008585F">
      <w:pPr>
        <w:pStyle w:val="ListParagraph"/>
        <w:rPr>
          <w:rFonts w:ascii="Times New Roman" w:hAnsi="Times New Roman"/>
        </w:rPr>
      </w:pPr>
    </w:p>
    <w:p w14:paraId="126DD38A" w14:textId="77777777" w:rsidR="0008585F" w:rsidRPr="00015994" w:rsidRDefault="0008585F" w:rsidP="0008585F">
      <w:pPr>
        <w:pStyle w:val="ListParagraph"/>
        <w:numPr>
          <w:ilvl w:val="0"/>
          <w:numId w:val="10"/>
        </w:numPr>
        <w:rPr>
          <w:rFonts w:ascii="Times New Roman" w:hAnsi="Times New Roman"/>
          <w:b/>
        </w:rPr>
      </w:pPr>
      <w:r w:rsidRPr="00015994">
        <w:rPr>
          <w:rFonts w:ascii="Times New Roman" w:hAnsi="Times New Roman"/>
          <w:b/>
          <w:i/>
          <w:iCs/>
        </w:rPr>
        <w:t>Utilization analysis</w:t>
      </w:r>
    </w:p>
    <w:p w14:paraId="1A58FE32" w14:textId="77777777" w:rsidR="0008585F" w:rsidRPr="00015994" w:rsidRDefault="0008585F" w:rsidP="0008585F">
      <w:pPr>
        <w:pStyle w:val="ListParagraph"/>
        <w:rPr>
          <w:rFonts w:ascii="Times New Roman" w:hAnsi="Times New Roman"/>
          <w:b/>
        </w:rPr>
      </w:pPr>
    </w:p>
    <w:p w14:paraId="631C8C51" w14:textId="77777777" w:rsidR="0008585F" w:rsidRPr="00015994" w:rsidRDefault="0008585F" w:rsidP="0008585F">
      <w:pPr>
        <w:pStyle w:val="ListParagraph"/>
        <w:numPr>
          <w:ilvl w:val="1"/>
          <w:numId w:val="10"/>
        </w:numPr>
        <w:rPr>
          <w:rFonts w:ascii="Times New Roman" w:hAnsi="Times New Roman"/>
        </w:rPr>
      </w:pPr>
      <w:r w:rsidRPr="00015994">
        <w:rPr>
          <w:rFonts w:ascii="Times New Roman" w:hAnsi="Times New Roman"/>
          <w:i/>
          <w:iCs/>
        </w:rPr>
        <w:t>Purpose.</w:t>
      </w:r>
      <w:r w:rsidRPr="00015994">
        <w:rPr>
          <w:rFonts w:ascii="Times New Roman" w:hAnsi="Times New Roman"/>
        </w:rPr>
        <w:t xml:space="preserve"> The utilization analysis is designed to evaluate the representation of individuals with disabilities in the sponsor's apprentice workforce grouped by major occupation group. If individuals with disabilities are represented in the sponsor's apprentice workforce in any given major occupation group at a rate less than the utilization goal, the sponsor must take specific measures outlined in paragraphs (e) and (f) of this section.</w:t>
      </w:r>
    </w:p>
    <w:p w14:paraId="593FFC8E" w14:textId="77777777" w:rsidR="0008585F" w:rsidRPr="00015994" w:rsidRDefault="0008585F" w:rsidP="0008585F">
      <w:pPr>
        <w:pStyle w:val="ListParagraph"/>
        <w:ind w:left="1080"/>
        <w:rPr>
          <w:rFonts w:ascii="Times New Roman" w:hAnsi="Times New Roman"/>
        </w:rPr>
      </w:pPr>
    </w:p>
    <w:p w14:paraId="06C8BA77" w14:textId="77777777" w:rsidR="0008585F" w:rsidRPr="00015994" w:rsidRDefault="0008585F" w:rsidP="0008585F">
      <w:pPr>
        <w:pStyle w:val="ListParagraph"/>
        <w:numPr>
          <w:ilvl w:val="1"/>
          <w:numId w:val="10"/>
        </w:numPr>
        <w:rPr>
          <w:rFonts w:ascii="Times New Roman" w:hAnsi="Times New Roman"/>
        </w:rPr>
      </w:pPr>
      <w:r w:rsidRPr="00015994">
        <w:rPr>
          <w:rFonts w:ascii="Times New Roman" w:hAnsi="Times New Roman"/>
          <w:i/>
          <w:iCs/>
        </w:rPr>
        <w:t>Apprentice workforce analysis</w:t>
      </w:r>
    </w:p>
    <w:p w14:paraId="5DA629C4" w14:textId="77777777" w:rsidR="0008585F" w:rsidRPr="00015994" w:rsidRDefault="0008585F" w:rsidP="0008585F">
      <w:pPr>
        <w:pStyle w:val="ListParagraph"/>
        <w:numPr>
          <w:ilvl w:val="2"/>
          <w:numId w:val="10"/>
        </w:numPr>
        <w:rPr>
          <w:rFonts w:ascii="Times New Roman" w:hAnsi="Times New Roman"/>
        </w:rPr>
      </w:pPr>
      <w:r w:rsidRPr="00015994">
        <w:rPr>
          <w:rFonts w:ascii="Times New Roman" w:hAnsi="Times New Roman"/>
          <w:i/>
          <w:iCs/>
        </w:rPr>
        <w:t>Process.</w:t>
      </w:r>
      <w:r w:rsidRPr="00015994">
        <w:rPr>
          <w:rFonts w:ascii="Times New Roman" w:hAnsi="Times New Roman"/>
        </w:rPr>
        <w:t xml:space="preserve"> Sponsors are required to analyze the representation of individuals with disabilities within their apprentice workforce by occupation. This is a two-step process. First, as required in section 2.5, each sponsor must group all apprentices in its registered apprenticeship program according to the occupational titles represented in its registered apprenticeship program. Next, for each occupation represented, the sponsor must identify the number of apprentices with disabilities.</w:t>
      </w:r>
    </w:p>
    <w:p w14:paraId="4A9D296E" w14:textId="77777777" w:rsidR="0008585F" w:rsidRPr="00015994" w:rsidRDefault="0008585F" w:rsidP="0008585F">
      <w:pPr>
        <w:pStyle w:val="ListParagraph"/>
        <w:numPr>
          <w:ilvl w:val="2"/>
          <w:numId w:val="10"/>
        </w:numPr>
        <w:rPr>
          <w:rFonts w:ascii="Times New Roman" w:hAnsi="Times New Roman"/>
        </w:rPr>
      </w:pPr>
      <w:r w:rsidRPr="00015994">
        <w:rPr>
          <w:rFonts w:ascii="Times New Roman" w:hAnsi="Times New Roman"/>
          <w:i/>
          <w:iCs/>
        </w:rPr>
        <w:t>Schedule of evaluation.</w:t>
      </w:r>
      <w:r w:rsidRPr="00015994">
        <w:rPr>
          <w:rFonts w:ascii="Times New Roman" w:hAnsi="Times New Roman"/>
        </w:rPr>
        <w:t xml:space="preserve"> The sponsor must conduct its apprentice workforce analysis at each compliance review, and again if and when three years have passed without a compliance review. This updated workforce analysis, grouped according to major occupation group, should then be compared to the utilization goal established under paragraph (a) of this section.</w:t>
      </w:r>
    </w:p>
    <w:p w14:paraId="0A4B4A04" w14:textId="77777777" w:rsidR="0008585F" w:rsidRPr="00015994" w:rsidRDefault="0008585F" w:rsidP="0008585F">
      <w:pPr>
        <w:pStyle w:val="ListParagraph"/>
        <w:numPr>
          <w:ilvl w:val="2"/>
          <w:numId w:val="10"/>
        </w:numPr>
        <w:rPr>
          <w:rFonts w:ascii="Times New Roman" w:hAnsi="Times New Roman"/>
        </w:rPr>
      </w:pPr>
      <w:r w:rsidRPr="00015994">
        <w:rPr>
          <w:rFonts w:ascii="Times New Roman" w:hAnsi="Times New Roman"/>
          <w:i/>
          <w:iCs/>
        </w:rPr>
        <w:t>Compliance date.</w:t>
      </w:r>
      <w:r w:rsidRPr="00015994">
        <w:rPr>
          <w:rFonts w:ascii="Times New Roman" w:hAnsi="Times New Roman"/>
        </w:rPr>
        <w:t xml:space="preserve"> </w:t>
      </w:r>
    </w:p>
    <w:p w14:paraId="056321E5" w14:textId="77777777" w:rsidR="0008585F" w:rsidRPr="00015994" w:rsidRDefault="0008585F" w:rsidP="0008585F">
      <w:pPr>
        <w:pStyle w:val="ListParagraph"/>
        <w:numPr>
          <w:ilvl w:val="3"/>
          <w:numId w:val="10"/>
        </w:numPr>
        <w:rPr>
          <w:rFonts w:ascii="Times New Roman" w:hAnsi="Times New Roman"/>
        </w:rPr>
      </w:pPr>
      <w:r w:rsidRPr="00015994">
        <w:rPr>
          <w:rFonts w:ascii="Times New Roman" w:hAnsi="Times New Roman"/>
        </w:rPr>
        <w:t xml:space="preserve">Sponsors registered with the Maine Apprenticeship Program as of the date this Chapter is effective must conduct their first workforce analysis, pursuant to this section, </w:t>
      </w:r>
      <w:r w:rsidR="002E76FC">
        <w:rPr>
          <w:rFonts w:ascii="Times New Roman" w:hAnsi="Times New Roman"/>
        </w:rPr>
        <w:t>within 180 days of the effective date of this plan or within two years of registration, whichever is later.</w:t>
      </w:r>
    </w:p>
    <w:p w14:paraId="471808A3" w14:textId="77777777" w:rsidR="0008585F" w:rsidRPr="00015994" w:rsidRDefault="0008585F" w:rsidP="0008585F">
      <w:pPr>
        <w:pStyle w:val="ListParagraph"/>
        <w:numPr>
          <w:ilvl w:val="3"/>
          <w:numId w:val="10"/>
        </w:numPr>
        <w:rPr>
          <w:rFonts w:ascii="Times New Roman" w:hAnsi="Times New Roman"/>
        </w:rPr>
      </w:pPr>
      <w:r w:rsidRPr="00015994">
        <w:rPr>
          <w:rFonts w:ascii="Times New Roman" w:hAnsi="Times New Roman"/>
        </w:rPr>
        <w:t xml:space="preserve">New sponsors registering with the Maine Apprenticeship Program must conduct their initial workforce analysis pursuant to this section no later than two years after the date of registration. </w:t>
      </w:r>
    </w:p>
    <w:p w14:paraId="001022C5" w14:textId="77777777" w:rsidR="0008585F" w:rsidRPr="00015994" w:rsidRDefault="0008585F" w:rsidP="0008585F">
      <w:pPr>
        <w:pStyle w:val="ListParagraph"/>
        <w:ind w:left="2520"/>
        <w:rPr>
          <w:rFonts w:ascii="Times New Roman" w:hAnsi="Times New Roman"/>
        </w:rPr>
      </w:pPr>
    </w:p>
    <w:p w14:paraId="061292F9"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lastRenderedPageBreak/>
        <w:t>Identification of problem areas</w:t>
      </w:r>
      <w:r w:rsidRPr="00015994">
        <w:rPr>
          <w:rFonts w:ascii="Times New Roman" w:hAnsi="Times New Roman"/>
          <w:i/>
          <w:iCs/>
        </w:rPr>
        <w:t>.</w:t>
      </w:r>
      <w:r w:rsidRPr="00015994">
        <w:rPr>
          <w:rFonts w:ascii="Times New Roman" w:hAnsi="Times New Roman"/>
        </w:rPr>
        <w:t xml:space="preserve"> When the sponsor, working with the Registration Agency, determines that the percentage of individuals with disabilities in one or more major occupation groups within which a sponsor has apprentices is less than the utilization goal established in paragraph (a) of this section, the sponsor must take steps to determine whether and/or where impediments to equal opportunity exist. When making this determination, the sponsor must look at the results of its assessment of personnel processes required by section 2.9 and the effectiveness of its outreach and recruitment efforts required by section 2.8 of this part, if applicable.</w:t>
      </w:r>
    </w:p>
    <w:p w14:paraId="119CFECD" w14:textId="77777777" w:rsidR="0008585F" w:rsidRPr="00015994" w:rsidRDefault="0008585F" w:rsidP="0008585F">
      <w:pPr>
        <w:pStyle w:val="ListParagraph"/>
        <w:ind w:left="360"/>
        <w:rPr>
          <w:rFonts w:ascii="Times New Roman" w:hAnsi="Times New Roman"/>
        </w:rPr>
      </w:pPr>
    </w:p>
    <w:p w14:paraId="4EE7C346"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Action-oriented programs</w:t>
      </w:r>
      <w:r w:rsidRPr="00015994">
        <w:rPr>
          <w:rFonts w:ascii="Times New Roman" w:hAnsi="Times New Roman"/>
          <w:i/>
          <w:iCs/>
        </w:rPr>
        <w:t>.</w:t>
      </w:r>
      <w:r w:rsidRPr="00015994">
        <w:rPr>
          <w:rFonts w:ascii="Times New Roman" w:hAnsi="Times New Roman"/>
        </w:rPr>
        <w:t xml:space="preserve"> The sponsor must undertake action-oriented programs, including targeted outreach, recruitment, and retention activities identified in section 2.8, designed to correct any problem areas that the sponsor identified pursuant to its review of personnel processes and outreach and recruitment efforts.</w:t>
      </w:r>
    </w:p>
    <w:p w14:paraId="2C3B430B" w14:textId="77777777" w:rsidR="0008585F" w:rsidRPr="00015994" w:rsidRDefault="0008585F" w:rsidP="0008585F">
      <w:pPr>
        <w:pStyle w:val="ListParagraph"/>
        <w:rPr>
          <w:rFonts w:ascii="Times New Roman" w:hAnsi="Times New Roman"/>
        </w:rPr>
      </w:pPr>
    </w:p>
    <w:p w14:paraId="7887D2DC"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Utilization goal relation to discrimination</w:t>
      </w:r>
      <w:r w:rsidRPr="00015994">
        <w:rPr>
          <w:rFonts w:ascii="Times New Roman" w:hAnsi="Times New Roman"/>
          <w:i/>
          <w:iCs/>
        </w:rPr>
        <w:t>.</w:t>
      </w:r>
      <w:r w:rsidRPr="00015994">
        <w:rPr>
          <w:rFonts w:ascii="Times New Roman" w:hAnsi="Times New Roman"/>
        </w:rPr>
        <w:t xml:space="preserve"> A determination that the sponsor has not attained the utilization goal established in paragraph (a) of this section in one or more major occupation groups does not constitute either a finding or admission of discrimination in violation of this part.</w:t>
      </w:r>
    </w:p>
    <w:p w14:paraId="0DB14846" w14:textId="77777777" w:rsidR="0008585F" w:rsidRPr="00015994" w:rsidRDefault="0008585F" w:rsidP="0008585F">
      <w:pPr>
        <w:pStyle w:val="ListParagraph"/>
        <w:rPr>
          <w:rFonts w:ascii="Times New Roman" w:hAnsi="Times New Roman"/>
        </w:rPr>
      </w:pPr>
    </w:p>
    <w:p w14:paraId="652E4CC4" w14:textId="77777777" w:rsidR="0008585F" w:rsidRPr="00015994" w:rsidRDefault="0008585F" w:rsidP="0008585F">
      <w:pPr>
        <w:pStyle w:val="ListParagraph"/>
        <w:numPr>
          <w:ilvl w:val="0"/>
          <w:numId w:val="10"/>
        </w:numPr>
        <w:rPr>
          <w:rFonts w:ascii="Times New Roman" w:hAnsi="Times New Roman"/>
        </w:rPr>
      </w:pPr>
      <w:r w:rsidRPr="00015994">
        <w:rPr>
          <w:rFonts w:ascii="Times New Roman" w:hAnsi="Times New Roman"/>
          <w:b/>
          <w:i/>
          <w:iCs/>
        </w:rPr>
        <w:t>Utilization goal not a quota or ceiling</w:t>
      </w:r>
      <w:r w:rsidRPr="00015994">
        <w:rPr>
          <w:rFonts w:ascii="Times New Roman" w:hAnsi="Times New Roman"/>
          <w:i/>
          <w:iCs/>
        </w:rPr>
        <w:t>.</w:t>
      </w:r>
      <w:r w:rsidRPr="00015994">
        <w:rPr>
          <w:rFonts w:ascii="Times New Roman" w:hAnsi="Times New Roman"/>
        </w:rPr>
        <w:t xml:space="preserve"> The utilization goal established in paragraph (a) of this section must not be used as a quota or ceiling that limits or restricts the employment of individuals with disabilities as apprentices.</w:t>
      </w:r>
    </w:p>
    <w:p w14:paraId="3C43E2E8" w14:textId="77777777" w:rsidR="0008585F" w:rsidRPr="00015994" w:rsidRDefault="0008585F" w:rsidP="0008585F">
      <w:pPr>
        <w:pStyle w:val="ListParagraph"/>
        <w:ind w:left="360"/>
        <w:rPr>
          <w:rFonts w:ascii="Times New Roman" w:hAnsi="Times New Roman"/>
        </w:rPr>
      </w:pPr>
    </w:p>
    <w:p w14:paraId="1364A0BF"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Targeted outreach, recruitment, and retention.</w:t>
      </w:r>
    </w:p>
    <w:p w14:paraId="16777749" w14:textId="77777777" w:rsidR="0008585F" w:rsidRPr="00015994" w:rsidRDefault="0008585F" w:rsidP="0008585F">
      <w:pPr>
        <w:pStyle w:val="ListParagraph"/>
        <w:ind w:left="360"/>
        <w:rPr>
          <w:rFonts w:ascii="Times New Roman" w:hAnsi="Times New Roman"/>
          <w:b/>
        </w:rPr>
      </w:pPr>
    </w:p>
    <w:p w14:paraId="0027F255" w14:textId="77777777" w:rsidR="0008585F" w:rsidRPr="00015994" w:rsidRDefault="0008585F" w:rsidP="0008585F">
      <w:pPr>
        <w:pStyle w:val="ListParagraph"/>
        <w:numPr>
          <w:ilvl w:val="0"/>
          <w:numId w:val="11"/>
        </w:numPr>
        <w:rPr>
          <w:rFonts w:ascii="Times New Roman" w:hAnsi="Times New Roman"/>
        </w:rPr>
      </w:pPr>
      <w:r w:rsidRPr="00015994">
        <w:rPr>
          <w:rFonts w:ascii="Times New Roman" w:hAnsi="Times New Roman"/>
          <w:b/>
          <w:i/>
          <w:iCs/>
        </w:rPr>
        <w:t>Minimum activities required.</w:t>
      </w:r>
      <w:r w:rsidRPr="00015994">
        <w:rPr>
          <w:rFonts w:ascii="Times New Roman" w:hAnsi="Times New Roman"/>
        </w:rPr>
        <w:t xml:space="preserve"> Where a sponsor has found underutilization and established a utilization goal for a specific group or groups pursuant to section 2.6 and/or where a sponsor has determined pursuant to section 2.7(f) that there are problem areas resulting in impediments to equal employment opportunity, the sponsor must undertake targeted outreach, recruitment, and retention activities that are likely to generate an increase in applications for apprenticeship and improve retention of apprentices from the targeted group or groups and/or from individuals with disabilities, as appropriate. In furtherance of this requirement, the sponsor must:</w:t>
      </w:r>
    </w:p>
    <w:p w14:paraId="17884CF2" w14:textId="77777777" w:rsidR="0008585F" w:rsidRPr="00015994" w:rsidRDefault="0008585F" w:rsidP="0008585F">
      <w:pPr>
        <w:pStyle w:val="ListParagraph"/>
        <w:ind w:left="360"/>
        <w:rPr>
          <w:rFonts w:ascii="Times New Roman" w:hAnsi="Times New Roman"/>
        </w:rPr>
      </w:pPr>
    </w:p>
    <w:p w14:paraId="62FC9DE1"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Set forth in its written affirmative action plan the specific targeted outreach, recruitment, and retention activities it plans to take for the upcoming program year. Such activities must include at a minimum:</w:t>
      </w:r>
    </w:p>
    <w:p w14:paraId="1041B144" w14:textId="77777777" w:rsidR="0008585F" w:rsidRPr="00015994" w:rsidRDefault="0008585F" w:rsidP="0008585F">
      <w:pPr>
        <w:pStyle w:val="ListParagraph"/>
        <w:numPr>
          <w:ilvl w:val="2"/>
          <w:numId w:val="11"/>
        </w:numPr>
        <w:rPr>
          <w:rFonts w:ascii="Times New Roman" w:hAnsi="Times New Roman"/>
        </w:rPr>
      </w:pPr>
      <w:r w:rsidRPr="00015994">
        <w:rPr>
          <w:rFonts w:ascii="Times New Roman" w:hAnsi="Times New Roman"/>
        </w:rPr>
        <w:t xml:space="preserve">Dissemination of information to organizations serving the underutilized group regarding the nature of apprenticeship, requirements for selection for apprenticeship, availability of apprenticeship opportunities, and the equal opportunity pledge of the sponsor. These organizations may include: Community-based organizations; local high schools; local community colleges; local vocational, career and technical schools; and local workforce system partners including one-stop </w:t>
      </w:r>
      <w:proofErr w:type="spellStart"/>
      <w:r w:rsidRPr="00015994">
        <w:rPr>
          <w:rFonts w:ascii="Times New Roman" w:hAnsi="Times New Roman"/>
        </w:rPr>
        <w:t>CareerCenters</w:t>
      </w:r>
      <w:proofErr w:type="spellEnd"/>
      <w:r w:rsidRPr="00015994">
        <w:rPr>
          <w:rFonts w:ascii="Times New Roman" w:hAnsi="Times New Roman"/>
        </w:rPr>
        <w:t>;</w:t>
      </w:r>
    </w:p>
    <w:p w14:paraId="433A324E" w14:textId="77777777" w:rsidR="0008585F" w:rsidRPr="00015994" w:rsidRDefault="0008585F" w:rsidP="0008585F">
      <w:pPr>
        <w:pStyle w:val="ListParagraph"/>
        <w:numPr>
          <w:ilvl w:val="2"/>
          <w:numId w:val="11"/>
        </w:numPr>
        <w:rPr>
          <w:rFonts w:ascii="Times New Roman" w:hAnsi="Times New Roman"/>
        </w:rPr>
      </w:pPr>
      <w:r w:rsidRPr="00015994">
        <w:rPr>
          <w:rFonts w:ascii="Times New Roman" w:hAnsi="Times New Roman"/>
        </w:rPr>
        <w:t>Advertising openings for apprenticeship opportunities by publishing advertisements in appropriate media which have wide circulation in the relevant recruitment areas;</w:t>
      </w:r>
    </w:p>
    <w:p w14:paraId="2AA8A172" w14:textId="77777777" w:rsidR="0008585F" w:rsidRPr="00015994" w:rsidRDefault="0008585F" w:rsidP="0008585F">
      <w:pPr>
        <w:pStyle w:val="ListParagraph"/>
        <w:numPr>
          <w:ilvl w:val="2"/>
          <w:numId w:val="11"/>
        </w:numPr>
        <w:rPr>
          <w:rFonts w:ascii="Times New Roman" w:hAnsi="Times New Roman"/>
        </w:rPr>
      </w:pPr>
      <w:r w:rsidRPr="00015994">
        <w:rPr>
          <w:rFonts w:ascii="Times New Roman" w:hAnsi="Times New Roman"/>
        </w:rPr>
        <w:t xml:space="preserve">Cooperation with local school boards and vocational education systems to develop and/or establish relationships with pre-apprenticeship programs targeting </w:t>
      </w:r>
      <w:r w:rsidRPr="00015994">
        <w:rPr>
          <w:rFonts w:ascii="Times New Roman" w:hAnsi="Times New Roman"/>
        </w:rPr>
        <w:lastRenderedPageBreak/>
        <w:t>students from the underutilized group to prepare them to meet the standards and criteria required to qualify for entry into apprenticeship programs; and</w:t>
      </w:r>
    </w:p>
    <w:p w14:paraId="2246545A" w14:textId="77777777" w:rsidR="0008585F" w:rsidRPr="00015994" w:rsidRDefault="0008585F" w:rsidP="0008585F">
      <w:pPr>
        <w:pStyle w:val="ListParagraph"/>
        <w:numPr>
          <w:ilvl w:val="2"/>
          <w:numId w:val="11"/>
        </w:numPr>
        <w:rPr>
          <w:rFonts w:ascii="Times New Roman" w:hAnsi="Times New Roman"/>
        </w:rPr>
      </w:pPr>
      <w:r w:rsidRPr="00015994">
        <w:rPr>
          <w:rFonts w:ascii="Times New Roman" w:hAnsi="Times New Roman"/>
        </w:rPr>
        <w:t>Establishment of linkage agreements or partnerships enlisting the assistance and support of pre-apprenticeship programs, community-based organizations, advocacy organizations, or other appropriate organizations, in recruiting qualified individuals for apprenticeship;</w:t>
      </w:r>
    </w:p>
    <w:p w14:paraId="7F1ED489" w14:textId="77777777" w:rsidR="0008585F" w:rsidRPr="00015994" w:rsidRDefault="0008585F" w:rsidP="0008585F">
      <w:pPr>
        <w:pStyle w:val="ListParagraph"/>
        <w:ind w:left="1800"/>
        <w:rPr>
          <w:rFonts w:ascii="Times New Roman" w:hAnsi="Times New Roman"/>
        </w:rPr>
      </w:pPr>
    </w:p>
    <w:p w14:paraId="5CCC95C9"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Evaluate and document after every selection cycle for registering apprentices the overall effectiveness of such activities;</w:t>
      </w:r>
    </w:p>
    <w:p w14:paraId="2F9B3057" w14:textId="77777777" w:rsidR="0008585F" w:rsidRPr="00015994" w:rsidRDefault="0008585F" w:rsidP="0008585F">
      <w:pPr>
        <w:pStyle w:val="ListParagraph"/>
        <w:ind w:left="1080"/>
        <w:rPr>
          <w:rFonts w:ascii="Times New Roman" w:hAnsi="Times New Roman"/>
        </w:rPr>
      </w:pPr>
    </w:p>
    <w:p w14:paraId="6F9A37CB"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Refine its targeted outreach, recruitment, and retention activities as needed; and</w:t>
      </w:r>
    </w:p>
    <w:p w14:paraId="0A5B5DD0" w14:textId="77777777" w:rsidR="0008585F" w:rsidRPr="00015994" w:rsidRDefault="0008585F" w:rsidP="0008585F">
      <w:pPr>
        <w:pStyle w:val="ListParagraph"/>
        <w:rPr>
          <w:rFonts w:ascii="Times New Roman" w:hAnsi="Times New Roman"/>
        </w:rPr>
      </w:pPr>
    </w:p>
    <w:p w14:paraId="6E2A99CD"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Maintain records of its targeted outreach, recruitment, and retention activities and records related to its evaluation of these activities.</w:t>
      </w:r>
    </w:p>
    <w:p w14:paraId="735B31E0" w14:textId="77777777" w:rsidR="0008585F" w:rsidRPr="00015994" w:rsidRDefault="0008585F" w:rsidP="0008585F">
      <w:pPr>
        <w:pStyle w:val="ListParagraph"/>
        <w:ind w:left="1080"/>
        <w:rPr>
          <w:rFonts w:ascii="Times New Roman" w:hAnsi="Times New Roman"/>
        </w:rPr>
      </w:pPr>
    </w:p>
    <w:p w14:paraId="0C954781" w14:textId="77777777" w:rsidR="0008585F" w:rsidRPr="00015994" w:rsidRDefault="0008585F" w:rsidP="0008585F">
      <w:pPr>
        <w:pStyle w:val="ListParagraph"/>
        <w:numPr>
          <w:ilvl w:val="0"/>
          <w:numId w:val="11"/>
        </w:numPr>
        <w:rPr>
          <w:rFonts w:ascii="Times New Roman" w:hAnsi="Times New Roman"/>
        </w:rPr>
      </w:pPr>
      <w:r w:rsidRPr="00015994">
        <w:rPr>
          <w:rFonts w:ascii="Times New Roman" w:hAnsi="Times New Roman"/>
          <w:b/>
          <w:i/>
          <w:iCs/>
        </w:rPr>
        <w:t>Other activities.</w:t>
      </w:r>
      <w:r w:rsidRPr="00015994">
        <w:rPr>
          <w:rFonts w:ascii="Times New Roman" w:hAnsi="Times New Roman"/>
        </w:rPr>
        <w:t xml:space="preserve"> In addition to the activities set forth in paragraph (a) of this section, as a matter of best practice, sponsors are encouraged but not required to consider other outreach, recruitment, and retention activities that may assist sponsors in addressing any barriers to equal opportunity in apprenticeship. Such activities include but are not limited to:</w:t>
      </w:r>
    </w:p>
    <w:p w14:paraId="55E4CD58" w14:textId="77777777" w:rsidR="0008585F" w:rsidRPr="00015994" w:rsidRDefault="0008585F" w:rsidP="0008585F">
      <w:pPr>
        <w:pStyle w:val="ListParagraph"/>
        <w:ind w:left="360"/>
        <w:rPr>
          <w:rFonts w:ascii="Times New Roman" w:hAnsi="Times New Roman"/>
        </w:rPr>
      </w:pPr>
    </w:p>
    <w:p w14:paraId="45A68CA0"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 xml:space="preserve">Enlisting the use of </w:t>
      </w:r>
      <w:proofErr w:type="spellStart"/>
      <w:r w:rsidRPr="00015994">
        <w:rPr>
          <w:rFonts w:ascii="Times New Roman" w:hAnsi="Times New Roman"/>
        </w:rPr>
        <w:t>journeyworkers</w:t>
      </w:r>
      <w:proofErr w:type="spellEnd"/>
      <w:r w:rsidRPr="00015994">
        <w:rPr>
          <w:rFonts w:ascii="Times New Roman" w:hAnsi="Times New Roman"/>
        </w:rPr>
        <w:t xml:space="preserve"> from the underutilized group or groups to assist in the implementation of the sponsor's affirmative action program;</w:t>
      </w:r>
    </w:p>
    <w:p w14:paraId="216D9FEE" w14:textId="77777777" w:rsidR="0008585F" w:rsidRPr="00015994" w:rsidRDefault="0008585F" w:rsidP="0008585F">
      <w:pPr>
        <w:pStyle w:val="ListParagraph"/>
        <w:ind w:left="1080"/>
        <w:rPr>
          <w:rFonts w:ascii="Times New Roman" w:hAnsi="Times New Roman"/>
        </w:rPr>
      </w:pPr>
    </w:p>
    <w:p w14:paraId="059D4415"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 xml:space="preserve">Enlisting the use of </w:t>
      </w:r>
      <w:proofErr w:type="spellStart"/>
      <w:r w:rsidRPr="00015994">
        <w:rPr>
          <w:rFonts w:ascii="Times New Roman" w:hAnsi="Times New Roman"/>
        </w:rPr>
        <w:t>journeyworkers</w:t>
      </w:r>
      <w:proofErr w:type="spellEnd"/>
      <w:r w:rsidRPr="00015994">
        <w:rPr>
          <w:rFonts w:ascii="Times New Roman" w:hAnsi="Times New Roman"/>
        </w:rPr>
        <w:t xml:space="preserve"> from the underutilized group or groups to mentor apprentices and to assist with the sponsor's targeted outreach and recruitment activities; and</w:t>
      </w:r>
    </w:p>
    <w:p w14:paraId="7D498C34" w14:textId="77777777" w:rsidR="0008585F" w:rsidRPr="00015994" w:rsidRDefault="0008585F" w:rsidP="0008585F">
      <w:pPr>
        <w:pStyle w:val="ListParagraph"/>
        <w:rPr>
          <w:rFonts w:ascii="Times New Roman" w:hAnsi="Times New Roman"/>
        </w:rPr>
      </w:pPr>
    </w:p>
    <w:p w14:paraId="09949809" w14:textId="77777777" w:rsidR="0008585F" w:rsidRPr="00015994" w:rsidRDefault="0008585F" w:rsidP="0008585F">
      <w:pPr>
        <w:pStyle w:val="ListParagraph"/>
        <w:numPr>
          <w:ilvl w:val="1"/>
          <w:numId w:val="11"/>
        </w:numPr>
        <w:rPr>
          <w:rFonts w:ascii="Times New Roman" w:hAnsi="Times New Roman"/>
        </w:rPr>
      </w:pPr>
      <w:r w:rsidRPr="00015994">
        <w:rPr>
          <w:rFonts w:ascii="Times New Roman" w:hAnsi="Times New Roman"/>
        </w:rPr>
        <w:t>Conducting exit interviews of each apprentice who leaves the sponsor's apprenticeship program prior to receiving a certificate of completion to understand better why the apprentice is leaving the program and to help shape the sponsor's retention activities.</w:t>
      </w:r>
    </w:p>
    <w:p w14:paraId="24994F89" w14:textId="77777777" w:rsidR="0008585F" w:rsidRPr="00015994" w:rsidRDefault="0008585F" w:rsidP="0008585F">
      <w:pPr>
        <w:pStyle w:val="ListParagraph"/>
        <w:ind w:left="1080"/>
        <w:rPr>
          <w:rFonts w:ascii="Times New Roman" w:hAnsi="Times New Roman"/>
        </w:rPr>
      </w:pPr>
    </w:p>
    <w:p w14:paraId="288D1270"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Review of personnel processes.</w:t>
      </w:r>
    </w:p>
    <w:p w14:paraId="47091A18" w14:textId="77777777" w:rsidR="0008585F" w:rsidRPr="00015994" w:rsidRDefault="0008585F" w:rsidP="0008585F">
      <w:pPr>
        <w:pStyle w:val="ListParagraph"/>
        <w:ind w:left="360"/>
        <w:rPr>
          <w:rFonts w:ascii="Times New Roman" w:hAnsi="Times New Roman"/>
          <w:b/>
        </w:rPr>
      </w:pPr>
    </w:p>
    <w:p w14:paraId="433AE887" w14:textId="77777777" w:rsidR="0008585F" w:rsidRPr="00015994" w:rsidRDefault="0008585F" w:rsidP="0008585F">
      <w:pPr>
        <w:pStyle w:val="ListParagraph"/>
        <w:numPr>
          <w:ilvl w:val="0"/>
          <w:numId w:val="12"/>
        </w:numPr>
        <w:rPr>
          <w:rFonts w:ascii="Times New Roman" w:hAnsi="Times New Roman"/>
        </w:rPr>
      </w:pPr>
      <w:r w:rsidRPr="00015994">
        <w:rPr>
          <w:rFonts w:ascii="Times New Roman" w:hAnsi="Times New Roman"/>
        </w:rPr>
        <w:t>As part of its affirmative action program, the sponsor must, for each registered apprenticeship program, engage in an annual review of its personnel processes related to the administration of the apprenticeship program to ensure that the sponsor is operating an apprenticeship program free from discrimination based on race, color, religion, national origin, sex, sexual orientation, age (40 or older), genetic information, and disability. This annual review is required regardless of whether the sponsor is underutilized as described in section 2.5(d). The review must be a careful, thorough, and systematic one and include review of all aspects of the apprenticeship program at the program, industry and occupation level, including, but not limited to, the qualifications for apprenticeship, application and selection procedures, wages, outreach and recruitment activities, advancement opportunities, promotions, work assignments, job performance, rotations among all work processes of the occupation, disciplinary actions, handling of requests for reasonable accommodations, and the program's accessibility to individuals with disabilities (including to the use of information and communication technology). The sponsor must make any necessary modifications to its program to ensure that its obligations under this part are met.</w:t>
      </w:r>
    </w:p>
    <w:p w14:paraId="45F76CC4" w14:textId="77777777" w:rsidR="0008585F" w:rsidRPr="00015994" w:rsidRDefault="0008585F" w:rsidP="0008585F">
      <w:pPr>
        <w:pStyle w:val="ListParagraph"/>
        <w:ind w:left="360"/>
        <w:rPr>
          <w:rFonts w:ascii="Times New Roman" w:hAnsi="Times New Roman"/>
        </w:rPr>
      </w:pPr>
    </w:p>
    <w:p w14:paraId="4014805B" w14:textId="77777777" w:rsidR="0008585F" w:rsidRPr="00015994" w:rsidRDefault="0008585F" w:rsidP="0008585F">
      <w:pPr>
        <w:pStyle w:val="ListParagraph"/>
        <w:numPr>
          <w:ilvl w:val="1"/>
          <w:numId w:val="12"/>
        </w:numPr>
        <w:rPr>
          <w:rFonts w:ascii="Times New Roman" w:hAnsi="Times New Roman"/>
        </w:rPr>
      </w:pPr>
      <w:r w:rsidRPr="00015994">
        <w:rPr>
          <w:rFonts w:ascii="Times New Roman" w:hAnsi="Times New Roman"/>
          <w:i/>
          <w:iCs/>
        </w:rPr>
        <w:t>Compliance date</w:t>
      </w:r>
    </w:p>
    <w:p w14:paraId="6D8D0523" w14:textId="77777777" w:rsidR="0008585F" w:rsidRPr="00015994" w:rsidRDefault="0008585F" w:rsidP="0008585F">
      <w:pPr>
        <w:pStyle w:val="ListParagraph"/>
        <w:numPr>
          <w:ilvl w:val="2"/>
          <w:numId w:val="12"/>
        </w:numPr>
        <w:rPr>
          <w:rFonts w:ascii="Times New Roman" w:hAnsi="Times New Roman"/>
        </w:rPr>
      </w:pPr>
      <w:r w:rsidRPr="00015994">
        <w:rPr>
          <w:rFonts w:ascii="Times New Roman" w:hAnsi="Times New Roman"/>
        </w:rPr>
        <w:t xml:space="preserve">Current sponsors with a registered apprenticeship program as of the effective date of this Chapter must comply with the obligations of paragraph (a) of this section </w:t>
      </w:r>
      <w:r w:rsidR="002E76FC">
        <w:rPr>
          <w:rFonts w:ascii="Times New Roman" w:hAnsi="Times New Roman"/>
        </w:rPr>
        <w:t>within 180 days of the effective date of this plan or within two years of registration, whichever is later.</w:t>
      </w:r>
    </w:p>
    <w:p w14:paraId="560B0700" w14:textId="77777777" w:rsidR="0008585F" w:rsidRPr="00015994" w:rsidRDefault="0008585F" w:rsidP="0008585F">
      <w:pPr>
        <w:pStyle w:val="ListParagraph"/>
        <w:numPr>
          <w:ilvl w:val="2"/>
          <w:numId w:val="12"/>
        </w:numPr>
        <w:rPr>
          <w:rFonts w:ascii="Times New Roman" w:hAnsi="Times New Roman"/>
        </w:rPr>
      </w:pPr>
      <w:r w:rsidRPr="00015994">
        <w:rPr>
          <w:rFonts w:ascii="Times New Roman" w:hAnsi="Times New Roman"/>
        </w:rPr>
        <w:t>New sponsors registering with the Maine Apprenticeship Program after the effective date of this Chapter shall comply with the obligations of paragraph (a) of this section within two years after the date of registration.</w:t>
      </w:r>
    </w:p>
    <w:p w14:paraId="00186B70" w14:textId="77777777" w:rsidR="0008585F" w:rsidRPr="00015994" w:rsidRDefault="0008585F" w:rsidP="0008585F">
      <w:pPr>
        <w:pStyle w:val="ListParagraph"/>
        <w:ind w:left="1800"/>
        <w:rPr>
          <w:rFonts w:ascii="Times New Roman" w:hAnsi="Times New Roman"/>
        </w:rPr>
      </w:pPr>
    </w:p>
    <w:p w14:paraId="43DE5266" w14:textId="77777777" w:rsidR="0008585F" w:rsidRPr="00015994" w:rsidRDefault="0008585F" w:rsidP="0008585F">
      <w:pPr>
        <w:pStyle w:val="ListParagraph"/>
        <w:numPr>
          <w:ilvl w:val="0"/>
          <w:numId w:val="12"/>
        </w:numPr>
        <w:rPr>
          <w:rFonts w:ascii="Times New Roman" w:hAnsi="Times New Roman"/>
        </w:rPr>
      </w:pPr>
      <w:r w:rsidRPr="00015994">
        <w:rPr>
          <w:rFonts w:ascii="Times New Roman" w:hAnsi="Times New Roman"/>
        </w:rPr>
        <w:t>The sponsor must include a description of its review in its written affirmative action plan and identify in the written plan any modifications made or to be made to the program as a result of its review.</w:t>
      </w:r>
    </w:p>
    <w:p w14:paraId="430BDB10" w14:textId="77777777" w:rsidR="0008585F" w:rsidRPr="00015994" w:rsidRDefault="0008585F" w:rsidP="0008585F">
      <w:pPr>
        <w:pStyle w:val="ListParagraph"/>
        <w:ind w:left="360"/>
        <w:rPr>
          <w:rFonts w:ascii="Times New Roman" w:hAnsi="Times New Roman"/>
        </w:rPr>
      </w:pPr>
    </w:p>
    <w:p w14:paraId="38DFCB48"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Selection of Apprentices</w:t>
      </w:r>
    </w:p>
    <w:p w14:paraId="7C865428" w14:textId="77777777" w:rsidR="0008585F" w:rsidRPr="00015994" w:rsidRDefault="0008585F" w:rsidP="0008585F">
      <w:pPr>
        <w:pStyle w:val="ListParagraph"/>
        <w:ind w:left="360"/>
        <w:rPr>
          <w:rFonts w:ascii="Times New Roman" w:hAnsi="Times New Roman"/>
          <w:b/>
        </w:rPr>
      </w:pPr>
    </w:p>
    <w:p w14:paraId="48577BEA" w14:textId="77777777" w:rsidR="0008585F" w:rsidRPr="00015994" w:rsidRDefault="0008585F" w:rsidP="0008585F">
      <w:pPr>
        <w:pStyle w:val="ListParagraph"/>
        <w:numPr>
          <w:ilvl w:val="0"/>
          <w:numId w:val="13"/>
        </w:numPr>
        <w:rPr>
          <w:rFonts w:ascii="Times New Roman" w:hAnsi="Times New Roman"/>
        </w:rPr>
      </w:pPr>
      <w:r w:rsidRPr="00015994">
        <w:rPr>
          <w:rFonts w:ascii="Times New Roman" w:hAnsi="Times New Roman"/>
        </w:rPr>
        <w:t xml:space="preserve">A sponsor's procedures for selection of apprentices must be included in the written plan for Standards of Apprenticeship submitted to and approved by the Maine Apprenticeship Program, as required under MRS Title 26 §3203. </w:t>
      </w:r>
    </w:p>
    <w:p w14:paraId="5F39A3BC" w14:textId="77777777" w:rsidR="0008585F" w:rsidRPr="00015994" w:rsidRDefault="0008585F" w:rsidP="0008585F">
      <w:pPr>
        <w:pStyle w:val="ListParagraph"/>
        <w:ind w:left="360"/>
        <w:rPr>
          <w:rFonts w:ascii="Times New Roman" w:hAnsi="Times New Roman"/>
        </w:rPr>
      </w:pPr>
    </w:p>
    <w:p w14:paraId="414B5A6F" w14:textId="77777777" w:rsidR="0008585F" w:rsidRPr="00015994" w:rsidRDefault="0008585F" w:rsidP="0008585F">
      <w:pPr>
        <w:pStyle w:val="ListParagraph"/>
        <w:numPr>
          <w:ilvl w:val="0"/>
          <w:numId w:val="13"/>
        </w:numPr>
        <w:rPr>
          <w:rFonts w:ascii="Times New Roman" w:hAnsi="Times New Roman"/>
        </w:rPr>
      </w:pPr>
      <w:r w:rsidRPr="00015994">
        <w:rPr>
          <w:rFonts w:ascii="Times New Roman" w:hAnsi="Times New Roman"/>
        </w:rPr>
        <w:t>Sponsors may utilize any method or combination of methods for selection of apprentices, provided that the selection method(s) used meets the following requirements:</w:t>
      </w:r>
    </w:p>
    <w:p w14:paraId="02D926D3" w14:textId="77777777" w:rsidR="0008585F" w:rsidRPr="00015994" w:rsidRDefault="0008585F" w:rsidP="0008585F">
      <w:pPr>
        <w:pStyle w:val="ListParagraph"/>
        <w:rPr>
          <w:rFonts w:ascii="Times New Roman" w:hAnsi="Times New Roman"/>
        </w:rPr>
      </w:pPr>
    </w:p>
    <w:p w14:paraId="5FB31F9A" w14:textId="77777777" w:rsidR="0008585F" w:rsidRPr="00015994" w:rsidRDefault="0008585F" w:rsidP="0008585F">
      <w:pPr>
        <w:pStyle w:val="ListParagraph"/>
        <w:numPr>
          <w:ilvl w:val="1"/>
          <w:numId w:val="13"/>
        </w:numPr>
        <w:rPr>
          <w:rFonts w:ascii="Times New Roman" w:hAnsi="Times New Roman"/>
        </w:rPr>
      </w:pPr>
      <w:r w:rsidRPr="00015994">
        <w:rPr>
          <w:rFonts w:ascii="Times New Roman" w:hAnsi="Times New Roman"/>
        </w:rPr>
        <w:t>The use of the selection procedure(s) must comply with the Uniform Guidelines on Employee Selection Procedures (UGESP) (41 CFR part 60-3), including the requirements to evaluate the impact of the selection procedure on race, sex, and ethnic groups (Hispanic or Latino/non-Hispanic or Latino) and to demonstrate job-relatedness and business necessity for those procedures that result in adverse impact in accordance with the requirements of UGESP.</w:t>
      </w:r>
    </w:p>
    <w:p w14:paraId="75D04491" w14:textId="77777777" w:rsidR="0008585F" w:rsidRPr="00015994" w:rsidRDefault="0008585F" w:rsidP="0008585F">
      <w:pPr>
        <w:pStyle w:val="ListParagraph"/>
        <w:ind w:left="1080"/>
        <w:rPr>
          <w:rFonts w:ascii="Times New Roman" w:hAnsi="Times New Roman"/>
        </w:rPr>
      </w:pPr>
    </w:p>
    <w:p w14:paraId="51E3558D" w14:textId="77777777" w:rsidR="0008585F" w:rsidRPr="00015994" w:rsidRDefault="0008585F" w:rsidP="0008585F">
      <w:pPr>
        <w:pStyle w:val="ListParagraph"/>
        <w:numPr>
          <w:ilvl w:val="1"/>
          <w:numId w:val="13"/>
        </w:numPr>
        <w:rPr>
          <w:rFonts w:ascii="Times New Roman" w:hAnsi="Times New Roman"/>
        </w:rPr>
      </w:pPr>
      <w:r w:rsidRPr="00015994">
        <w:rPr>
          <w:rFonts w:ascii="Times New Roman" w:hAnsi="Times New Roman"/>
        </w:rPr>
        <w:t>The selection procedure(s) must be uniformly and consistently applied to all applicants and apprentices within each selection procedure utilized.</w:t>
      </w:r>
    </w:p>
    <w:p w14:paraId="1955EB33" w14:textId="77777777" w:rsidR="0008585F" w:rsidRPr="00015994" w:rsidRDefault="0008585F" w:rsidP="0008585F">
      <w:pPr>
        <w:pStyle w:val="ListParagraph"/>
        <w:rPr>
          <w:rFonts w:ascii="Times New Roman" w:hAnsi="Times New Roman"/>
        </w:rPr>
      </w:pPr>
    </w:p>
    <w:p w14:paraId="102CC95D" w14:textId="77777777" w:rsidR="0008585F" w:rsidRPr="00015994" w:rsidRDefault="0008585F" w:rsidP="0008585F">
      <w:pPr>
        <w:pStyle w:val="ListParagraph"/>
        <w:numPr>
          <w:ilvl w:val="1"/>
          <w:numId w:val="13"/>
        </w:numPr>
        <w:rPr>
          <w:rFonts w:ascii="Times New Roman" w:hAnsi="Times New Roman"/>
        </w:rPr>
      </w:pPr>
      <w:r w:rsidRPr="00015994">
        <w:rPr>
          <w:rFonts w:ascii="Times New Roman" w:hAnsi="Times New Roman"/>
        </w:rPr>
        <w:t>The selection procedure(s) must comply with title I of the ADA and EEOC's implementing regulations at part 1630. This procedure(s) must not screen out or tend to screen out an individual with a disability or a class of individuals with disabilities, on the basis of disability, unless the standard, test or other selection criteria, as used by the program sponsor, is shown to be job-related for the position in question and is consistent with business necessity.</w:t>
      </w:r>
    </w:p>
    <w:p w14:paraId="2135B35A" w14:textId="77777777" w:rsidR="0008585F" w:rsidRPr="00015994" w:rsidRDefault="0008585F" w:rsidP="0008585F">
      <w:pPr>
        <w:pStyle w:val="ListParagraph"/>
        <w:rPr>
          <w:rFonts w:ascii="Times New Roman" w:hAnsi="Times New Roman"/>
        </w:rPr>
      </w:pPr>
    </w:p>
    <w:p w14:paraId="242E50E0" w14:textId="77777777" w:rsidR="0008585F" w:rsidRPr="00015994" w:rsidRDefault="0008585F" w:rsidP="0008585F">
      <w:pPr>
        <w:pStyle w:val="ListParagraph"/>
        <w:numPr>
          <w:ilvl w:val="1"/>
          <w:numId w:val="13"/>
        </w:numPr>
        <w:rPr>
          <w:rFonts w:ascii="Times New Roman" w:hAnsi="Times New Roman"/>
        </w:rPr>
      </w:pPr>
      <w:r w:rsidRPr="00015994">
        <w:rPr>
          <w:rFonts w:ascii="Times New Roman" w:hAnsi="Times New Roman"/>
        </w:rPr>
        <w:t>The selection procedure(s) must be facially neutral in terms of race, color, religion, national origin, sex, sexual orientation, age (40 or older), genetic information, and disability.</w:t>
      </w:r>
    </w:p>
    <w:p w14:paraId="1FE1584D" w14:textId="77777777" w:rsidR="0008585F" w:rsidRPr="00015994" w:rsidRDefault="0008585F" w:rsidP="0008585F">
      <w:pPr>
        <w:pStyle w:val="ListParagraph"/>
        <w:ind w:left="1080"/>
        <w:rPr>
          <w:rFonts w:ascii="Times New Roman" w:hAnsi="Times New Roman"/>
        </w:rPr>
      </w:pPr>
    </w:p>
    <w:p w14:paraId="23053AEC"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Invitation to self-identify as an individual with a disability.</w:t>
      </w:r>
    </w:p>
    <w:p w14:paraId="1AB22503" w14:textId="77777777" w:rsidR="0008585F" w:rsidRPr="00015994" w:rsidRDefault="0008585F" w:rsidP="0008585F">
      <w:pPr>
        <w:pStyle w:val="ListParagraph"/>
        <w:ind w:left="360"/>
        <w:rPr>
          <w:rFonts w:ascii="Times New Roman" w:hAnsi="Times New Roman"/>
          <w:b/>
        </w:rPr>
      </w:pPr>
    </w:p>
    <w:p w14:paraId="3F429D30" w14:textId="77777777" w:rsidR="0008585F" w:rsidRPr="00015994" w:rsidRDefault="0008585F" w:rsidP="0008585F">
      <w:pPr>
        <w:pStyle w:val="ListParagraph"/>
        <w:numPr>
          <w:ilvl w:val="0"/>
          <w:numId w:val="14"/>
        </w:numPr>
        <w:rPr>
          <w:rFonts w:ascii="Times New Roman" w:hAnsi="Times New Roman"/>
          <w:b/>
        </w:rPr>
      </w:pPr>
      <w:r w:rsidRPr="00015994">
        <w:rPr>
          <w:rFonts w:ascii="Times New Roman" w:hAnsi="Times New Roman"/>
          <w:b/>
          <w:i/>
          <w:iCs/>
        </w:rPr>
        <w:t>Pre-Offer.</w:t>
      </w:r>
    </w:p>
    <w:p w14:paraId="7994FDA5"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lastRenderedPageBreak/>
        <w:t>A sponsor adopting an affirmative action program pursuant to section 2.4 must invite applicants for apprenticeship to inform the sponsor whether the applicant believes that that he or she is an individual with a disability as defined in 2.2. This invitation must be provided to each applicant when the applicant applies or is considered for apprenticeship. The invitation may be included with the application materials for apprenticeship, but must be separate from the application.</w:t>
      </w:r>
    </w:p>
    <w:p w14:paraId="63D3A085" w14:textId="77777777" w:rsidR="0008585F" w:rsidRPr="00015994" w:rsidRDefault="0008585F" w:rsidP="0008585F">
      <w:pPr>
        <w:pStyle w:val="ListParagraph"/>
        <w:ind w:left="1080"/>
        <w:rPr>
          <w:rFonts w:ascii="Times New Roman" w:hAnsi="Times New Roman"/>
        </w:rPr>
      </w:pPr>
    </w:p>
    <w:p w14:paraId="48C1F8A4"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t>The sponsor must invite an applicant to self-identify as required in paragraph (a) of this section using the language and manner prescribed by the Administrator and published on the OA Web site.</w:t>
      </w:r>
    </w:p>
    <w:p w14:paraId="546C7BC0" w14:textId="77777777" w:rsidR="0008585F" w:rsidRPr="00015994" w:rsidRDefault="0008585F" w:rsidP="0008585F">
      <w:pPr>
        <w:pStyle w:val="ListParagraph"/>
        <w:ind w:left="1080"/>
        <w:rPr>
          <w:rFonts w:ascii="Times New Roman" w:hAnsi="Times New Roman"/>
        </w:rPr>
      </w:pPr>
    </w:p>
    <w:p w14:paraId="60D45C39" w14:textId="77777777" w:rsidR="0008585F" w:rsidRPr="00015994" w:rsidRDefault="0008585F" w:rsidP="0008585F">
      <w:pPr>
        <w:pStyle w:val="ListParagraph"/>
        <w:numPr>
          <w:ilvl w:val="0"/>
          <w:numId w:val="14"/>
        </w:numPr>
        <w:rPr>
          <w:rFonts w:ascii="Times New Roman" w:hAnsi="Times New Roman"/>
          <w:b/>
        </w:rPr>
      </w:pPr>
      <w:r w:rsidRPr="00015994">
        <w:rPr>
          <w:rFonts w:ascii="Times New Roman" w:hAnsi="Times New Roman"/>
          <w:b/>
          <w:i/>
          <w:iCs/>
        </w:rPr>
        <w:t>Post offer</w:t>
      </w:r>
    </w:p>
    <w:p w14:paraId="4DE2F0FD"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t>At any time after acceptance into the apprenticeship program, but before the applicant begins his or her apprenticeship, the sponsor must invite the applicant to inform the sponsor whether the applicant believes that he or she is an individual with a disability as defined in section 2.2.</w:t>
      </w:r>
    </w:p>
    <w:p w14:paraId="16440489" w14:textId="77777777" w:rsidR="0008585F" w:rsidRPr="00015994" w:rsidRDefault="0008585F" w:rsidP="0008585F">
      <w:pPr>
        <w:pStyle w:val="ListParagraph"/>
        <w:ind w:left="1080"/>
        <w:rPr>
          <w:rFonts w:ascii="Times New Roman" w:hAnsi="Times New Roman"/>
        </w:rPr>
      </w:pPr>
    </w:p>
    <w:p w14:paraId="4A6EC174"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t>The sponsor must invite an applicant to self-identify as required in paragraph (b) of this section using the language and manner prescribed by the Administrator and published on the OA Web site.</w:t>
      </w:r>
    </w:p>
    <w:p w14:paraId="16005623" w14:textId="77777777" w:rsidR="0008585F" w:rsidRPr="00015994" w:rsidRDefault="0008585F" w:rsidP="0008585F">
      <w:pPr>
        <w:pStyle w:val="ListParagraph"/>
        <w:ind w:left="1080"/>
        <w:rPr>
          <w:rFonts w:ascii="Times New Roman" w:hAnsi="Times New Roman"/>
        </w:rPr>
      </w:pPr>
    </w:p>
    <w:p w14:paraId="25F52BC6" w14:textId="77777777" w:rsidR="0008585F" w:rsidRPr="00015994" w:rsidRDefault="0008585F" w:rsidP="0008585F">
      <w:pPr>
        <w:pStyle w:val="ListParagraph"/>
        <w:numPr>
          <w:ilvl w:val="0"/>
          <w:numId w:val="14"/>
        </w:numPr>
        <w:rPr>
          <w:rFonts w:ascii="Times New Roman" w:hAnsi="Times New Roman"/>
          <w:b/>
        </w:rPr>
      </w:pPr>
      <w:r w:rsidRPr="00015994">
        <w:rPr>
          <w:rFonts w:ascii="Times New Roman" w:hAnsi="Times New Roman"/>
          <w:b/>
          <w:i/>
          <w:iCs/>
        </w:rPr>
        <w:t>Apprentices</w:t>
      </w:r>
    </w:p>
    <w:p w14:paraId="499D011A"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t>Within the timeframe specified in paragraph (h) below, the sponsor must make a one-time invitation to each current apprentice to inform the sponsor whether he or she is an individual with a disability as defined in section 2.2. The sponsor must make this invitation using the language and manner prescribed by the OA and available on their Web site.</w:t>
      </w:r>
    </w:p>
    <w:p w14:paraId="274028CD" w14:textId="77777777" w:rsidR="0008585F" w:rsidRPr="00015994" w:rsidRDefault="0008585F" w:rsidP="0008585F">
      <w:pPr>
        <w:pStyle w:val="ListParagraph"/>
        <w:ind w:left="1080"/>
        <w:rPr>
          <w:rFonts w:ascii="Times New Roman" w:hAnsi="Times New Roman"/>
        </w:rPr>
      </w:pPr>
    </w:p>
    <w:p w14:paraId="6369F898"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rPr>
        <w:t>Thereafter, the sponsor must remind apprentices yearly that they may voluntarily update their disability status.</w:t>
      </w:r>
    </w:p>
    <w:p w14:paraId="7372BAEE" w14:textId="77777777" w:rsidR="0008585F" w:rsidRPr="00015994" w:rsidRDefault="0008585F" w:rsidP="0008585F">
      <w:pPr>
        <w:pStyle w:val="ListParagraph"/>
        <w:ind w:left="1080"/>
        <w:rPr>
          <w:rFonts w:ascii="Times New Roman" w:hAnsi="Times New Roman"/>
        </w:rPr>
      </w:pPr>
    </w:p>
    <w:p w14:paraId="137A22E4" w14:textId="77777777" w:rsidR="0008585F" w:rsidRPr="00015994" w:rsidRDefault="0008585F" w:rsidP="0008585F">
      <w:pPr>
        <w:pStyle w:val="ListParagraph"/>
        <w:numPr>
          <w:ilvl w:val="0"/>
          <w:numId w:val="14"/>
        </w:numPr>
        <w:rPr>
          <w:rFonts w:ascii="Times New Roman" w:hAnsi="Times New Roman"/>
        </w:rPr>
      </w:pPr>
      <w:r w:rsidRPr="00015994">
        <w:rPr>
          <w:rFonts w:ascii="Times New Roman" w:hAnsi="Times New Roman"/>
          <w:b/>
          <w:i/>
          <w:iCs/>
        </w:rPr>
        <w:t>Voluntary self-identification for apprentices</w:t>
      </w:r>
      <w:r w:rsidRPr="00015994">
        <w:rPr>
          <w:rFonts w:ascii="Times New Roman" w:hAnsi="Times New Roman"/>
          <w:i/>
          <w:iCs/>
        </w:rPr>
        <w:t>.</w:t>
      </w:r>
      <w:r w:rsidRPr="00015994">
        <w:rPr>
          <w:rFonts w:ascii="Times New Roman" w:hAnsi="Times New Roman"/>
        </w:rPr>
        <w:t xml:space="preserve"> The sponsor may not compel or coerce an individual to self-identify as an individual with a disability.</w:t>
      </w:r>
    </w:p>
    <w:p w14:paraId="4F9943FE" w14:textId="77777777" w:rsidR="0008585F" w:rsidRPr="00015994" w:rsidRDefault="0008585F" w:rsidP="0008585F">
      <w:pPr>
        <w:pStyle w:val="ListParagraph"/>
        <w:ind w:left="360"/>
        <w:rPr>
          <w:rFonts w:ascii="Times New Roman" w:hAnsi="Times New Roman"/>
        </w:rPr>
      </w:pPr>
    </w:p>
    <w:p w14:paraId="45D245D5" w14:textId="77777777" w:rsidR="0008585F" w:rsidRPr="00015994" w:rsidRDefault="0008585F" w:rsidP="0008585F">
      <w:pPr>
        <w:pStyle w:val="ListParagraph"/>
        <w:numPr>
          <w:ilvl w:val="0"/>
          <w:numId w:val="14"/>
        </w:numPr>
        <w:rPr>
          <w:rFonts w:ascii="Times New Roman" w:hAnsi="Times New Roman"/>
        </w:rPr>
      </w:pPr>
      <w:r w:rsidRPr="00015994">
        <w:rPr>
          <w:rFonts w:ascii="Times New Roman" w:hAnsi="Times New Roman"/>
          <w:b/>
          <w:i/>
          <w:iCs/>
        </w:rPr>
        <w:t>Confidentiality</w:t>
      </w:r>
      <w:r w:rsidRPr="00015994">
        <w:rPr>
          <w:rFonts w:ascii="Times New Roman" w:hAnsi="Times New Roman"/>
          <w:i/>
          <w:iCs/>
        </w:rPr>
        <w:t>.</w:t>
      </w:r>
      <w:r w:rsidRPr="00015994">
        <w:rPr>
          <w:rFonts w:ascii="Times New Roman" w:hAnsi="Times New Roman"/>
        </w:rPr>
        <w:t xml:space="preserve"> The sponsor must keep all information on self-identification confidential, and must maintain it in a data analysis file (rather than the medical files of individual apprentices) as required under section 2.12(e). The sponsor must provide self-identification information to the Maine Apprenticeship Program upon request. Self-identification information may be used only in accordance with this part.</w:t>
      </w:r>
    </w:p>
    <w:p w14:paraId="2ECDDF10" w14:textId="77777777" w:rsidR="0008585F" w:rsidRPr="00015994" w:rsidRDefault="0008585F" w:rsidP="0008585F">
      <w:pPr>
        <w:pStyle w:val="ListParagraph"/>
        <w:rPr>
          <w:rFonts w:ascii="Times New Roman" w:hAnsi="Times New Roman"/>
        </w:rPr>
      </w:pPr>
    </w:p>
    <w:p w14:paraId="2AF324C2" w14:textId="77777777" w:rsidR="0008585F" w:rsidRPr="00015994" w:rsidRDefault="0008585F" w:rsidP="0008585F">
      <w:pPr>
        <w:pStyle w:val="ListParagraph"/>
        <w:numPr>
          <w:ilvl w:val="0"/>
          <w:numId w:val="14"/>
        </w:numPr>
        <w:rPr>
          <w:rFonts w:ascii="Times New Roman" w:hAnsi="Times New Roman"/>
        </w:rPr>
      </w:pPr>
      <w:r w:rsidRPr="00015994">
        <w:rPr>
          <w:rFonts w:ascii="Times New Roman" w:hAnsi="Times New Roman"/>
          <w:b/>
          <w:i/>
          <w:iCs/>
        </w:rPr>
        <w:t>Affirmative action obligations</w:t>
      </w:r>
      <w:r w:rsidRPr="00015994">
        <w:rPr>
          <w:rFonts w:ascii="Times New Roman" w:hAnsi="Times New Roman"/>
          <w:i/>
          <w:iCs/>
        </w:rPr>
        <w:t>.</w:t>
      </w:r>
      <w:r w:rsidRPr="00015994">
        <w:rPr>
          <w:rFonts w:ascii="Times New Roman" w:hAnsi="Times New Roman"/>
        </w:rPr>
        <w:t xml:space="preserve"> Nothing in this section may relieve the sponsor of its obligation to take affirmative action with respect to those applicants and apprentices of whose disability the sponsor has knowledge.</w:t>
      </w:r>
    </w:p>
    <w:p w14:paraId="4CD5E5F1" w14:textId="77777777" w:rsidR="0008585F" w:rsidRPr="00015994" w:rsidRDefault="0008585F" w:rsidP="0008585F">
      <w:pPr>
        <w:pStyle w:val="ListParagraph"/>
        <w:rPr>
          <w:rFonts w:ascii="Times New Roman" w:hAnsi="Times New Roman"/>
        </w:rPr>
      </w:pPr>
    </w:p>
    <w:p w14:paraId="44E3229F" w14:textId="77777777" w:rsidR="0008585F" w:rsidRPr="00015994" w:rsidRDefault="0008585F" w:rsidP="0008585F">
      <w:pPr>
        <w:pStyle w:val="ListParagraph"/>
        <w:numPr>
          <w:ilvl w:val="0"/>
          <w:numId w:val="14"/>
        </w:numPr>
        <w:rPr>
          <w:rFonts w:ascii="Times New Roman" w:hAnsi="Times New Roman"/>
        </w:rPr>
      </w:pPr>
      <w:r w:rsidRPr="00015994">
        <w:rPr>
          <w:rFonts w:ascii="Times New Roman" w:hAnsi="Times New Roman"/>
          <w:b/>
          <w:i/>
          <w:iCs/>
        </w:rPr>
        <w:t>Nondiscrimination obligations</w:t>
      </w:r>
      <w:r w:rsidRPr="00015994">
        <w:rPr>
          <w:rFonts w:ascii="Times New Roman" w:hAnsi="Times New Roman"/>
          <w:i/>
          <w:iCs/>
        </w:rPr>
        <w:t>.</w:t>
      </w:r>
      <w:r w:rsidRPr="00015994">
        <w:rPr>
          <w:rFonts w:ascii="Times New Roman" w:hAnsi="Times New Roman"/>
        </w:rPr>
        <w:t xml:space="preserve"> Nothing in this section may relieve the sponsor from liability for discrimination in violation of this part.</w:t>
      </w:r>
    </w:p>
    <w:p w14:paraId="58B3FFF5" w14:textId="77777777" w:rsidR="0008585F" w:rsidRPr="00015994" w:rsidRDefault="0008585F" w:rsidP="0008585F">
      <w:pPr>
        <w:pStyle w:val="ListParagraph"/>
        <w:rPr>
          <w:rFonts w:ascii="Times New Roman" w:hAnsi="Times New Roman"/>
        </w:rPr>
      </w:pPr>
    </w:p>
    <w:p w14:paraId="0C6F3DD0" w14:textId="77777777" w:rsidR="0008585F" w:rsidRPr="00015994" w:rsidRDefault="0008585F" w:rsidP="0008585F">
      <w:pPr>
        <w:pStyle w:val="ListParagraph"/>
        <w:numPr>
          <w:ilvl w:val="0"/>
          <w:numId w:val="14"/>
        </w:numPr>
        <w:rPr>
          <w:rFonts w:ascii="Times New Roman" w:hAnsi="Times New Roman"/>
          <w:b/>
        </w:rPr>
      </w:pPr>
      <w:r w:rsidRPr="00015994">
        <w:rPr>
          <w:rFonts w:ascii="Times New Roman" w:hAnsi="Times New Roman"/>
          <w:b/>
          <w:i/>
          <w:iCs/>
        </w:rPr>
        <w:lastRenderedPageBreak/>
        <w:t>Compliance dates</w:t>
      </w:r>
    </w:p>
    <w:p w14:paraId="22A305F1" w14:textId="77777777" w:rsidR="0008585F" w:rsidRPr="00015994" w:rsidRDefault="0008585F" w:rsidP="0008585F">
      <w:pPr>
        <w:pStyle w:val="ListParagraph"/>
        <w:rPr>
          <w:rFonts w:ascii="Times New Roman" w:hAnsi="Times New Roman"/>
          <w:b/>
        </w:rPr>
      </w:pPr>
    </w:p>
    <w:p w14:paraId="6327BCED"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i/>
        </w:rPr>
        <w:t>Sponsors currently registered with the Maine Apprenticeship Program as of the effective date of this Chapter</w:t>
      </w:r>
      <w:r w:rsidRPr="00015994">
        <w:rPr>
          <w:rFonts w:ascii="Times New Roman" w:hAnsi="Times New Roman"/>
        </w:rPr>
        <w:t xml:space="preserve"> must begin inviting applicants and apprentices to identify as individuals with disabilities, pursuant to this Chapter,</w:t>
      </w:r>
      <w:r w:rsidR="002E76FC" w:rsidRPr="002E76FC">
        <w:rPr>
          <w:rFonts w:ascii="Times New Roman" w:hAnsi="Times New Roman"/>
        </w:rPr>
        <w:t xml:space="preserve"> </w:t>
      </w:r>
      <w:r w:rsidR="002E76FC">
        <w:rPr>
          <w:rFonts w:ascii="Times New Roman" w:hAnsi="Times New Roman"/>
        </w:rPr>
        <w:t>within 180 days of the effective date of this plan or within two years of registration, whichever is later</w:t>
      </w:r>
      <w:r w:rsidRPr="00015994">
        <w:rPr>
          <w:rFonts w:ascii="Times New Roman" w:hAnsi="Times New Roman"/>
        </w:rPr>
        <w:t xml:space="preserve">. A sponsor must also invite each of its current apprentices to voluntarily inform the sponsor whether the apprentice believes that he or she is an individual with a disability, as defined in section 2.2, </w:t>
      </w:r>
      <w:r w:rsidR="002E76FC">
        <w:rPr>
          <w:rFonts w:ascii="Times New Roman" w:hAnsi="Times New Roman"/>
        </w:rPr>
        <w:t>within 180 days of the effective date of this plan or within two years of registration, whichever is later.</w:t>
      </w:r>
    </w:p>
    <w:p w14:paraId="0687A9CA" w14:textId="77777777" w:rsidR="0008585F" w:rsidRPr="00015994" w:rsidRDefault="0008585F" w:rsidP="0008585F">
      <w:pPr>
        <w:pStyle w:val="ListParagraph"/>
        <w:ind w:left="1080"/>
        <w:rPr>
          <w:rFonts w:ascii="Times New Roman" w:hAnsi="Times New Roman"/>
        </w:rPr>
      </w:pPr>
    </w:p>
    <w:p w14:paraId="1D896E1F" w14:textId="77777777" w:rsidR="0008585F" w:rsidRPr="00015994" w:rsidRDefault="0008585F" w:rsidP="0008585F">
      <w:pPr>
        <w:pStyle w:val="ListParagraph"/>
        <w:numPr>
          <w:ilvl w:val="1"/>
          <w:numId w:val="14"/>
        </w:numPr>
        <w:rPr>
          <w:rFonts w:ascii="Times New Roman" w:hAnsi="Times New Roman"/>
        </w:rPr>
      </w:pPr>
      <w:r w:rsidRPr="00015994">
        <w:rPr>
          <w:rFonts w:ascii="Times New Roman" w:hAnsi="Times New Roman"/>
          <w:i/>
        </w:rPr>
        <w:t>New sponsors:</w:t>
      </w:r>
      <w:r w:rsidRPr="00015994">
        <w:rPr>
          <w:rFonts w:ascii="Times New Roman" w:hAnsi="Times New Roman"/>
        </w:rPr>
        <w:t xml:space="preserve"> A sponsor registering with the Maine Apprenticeship Program after the effective date of this Chapter must begin inviting applicants and apprentices to identify as individuals with disabilities, pursuant to this section, no later than two years after the date of registration. A sponsor covered by this subparagraph must also invite each of its current apprentices to voluntarily inform the sponsor whether the apprentice believes that he or she is an individual with a disability, as defined in section 2.2, no later than two years after the date of registration. </w:t>
      </w:r>
    </w:p>
    <w:p w14:paraId="3C525688" w14:textId="77777777" w:rsidR="0008585F" w:rsidRPr="00015994" w:rsidRDefault="0008585F" w:rsidP="0008585F">
      <w:pPr>
        <w:pStyle w:val="ListParagraph"/>
        <w:ind w:left="1080"/>
        <w:rPr>
          <w:rFonts w:ascii="Times New Roman" w:hAnsi="Times New Roman"/>
        </w:rPr>
      </w:pPr>
    </w:p>
    <w:p w14:paraId="3DCE6CE2" w14:textId="77777777" w:rsidR="0008585F" w:rsidRPr="00015994" w:rsidRDefault="0008585F" w:rsidP="0008585F">
      <w:pPr>
        <w:pStyle w:val="ListParagraph"/>
        <w:numPr>
          <w:ilvl w:val="1"/>
          <w:numId w:val="28"/>
        </w:numPr>
        <w:rPr>
          <w:rFonts w:ascii="Times New Roman" w:hAnsi="Times New Roman"/>
          <w:b/>
          <w:sz w:val="24"/>
          <w:szCs w:val="24"/>
        </w:rPr>
      </w:pPr>
      <w:r w:rsidRPr="00015994">
        <w:rPr>
          <w:rFonts w:ascii="Times New Roman" w:hAnsi="Times New Roman"/>
          <w:b/>
          <w:sz w:val="24"/>
          <w:szCs w:val="24"/>
        </w:rPr>
        <w:t>Recordkeeping</w:t>
      </w:r>
    </w:p>
    <w:p w14:paraId="3333ECE6" w14:textId="77777777" w:rsidR="0008585F" w:rsidRPr="00015994" w:rsidRDefault="0008585F" w:rsidP="0008585F">
      <w:pPr>
        <w:pStyle w:val="ListParagraph"/>
        <w:ind w:left="360"/>
        <w:rPr>
          <w:rFonts w:ascii="Times New Roman" w:hAnsi="Times New Roman"/>
          <w:b/>
        </w:rPr>
      </w:pPr>
    </w:p>
    <w:p w14:paraId="6A140261" w14:textId="77777777" w:rsidR="0008585F" w:rsidRPr="00015994" w:rsidRDefault="0008585F" w:rsidP="0008585F">
      <w:pPr>
        <w:pStyle w:val="ListParagraph"/>
        <w:numPr>
          <w:ilvl w:val="0"/>
          <w:numId w:val="15"/>
        </w:numPr>
        <w:rPr>
          <w:rFonts w:ascii="Times New Roman" w:hAnsi="Times New Roman"/>
        </w:rPr>
      </w:pPr>
      <w:r w:rsidRPr="00015994">
        <w:rPr>
          <w:rFonts w:ascii="Times New Roman" w:hAnsi="Times New Roman"/>
          <w:b/>
          <w:i/>
          <w:iCs/>
        </w:rPr>
        <w:t>General obligation</w:t>
      </w:r>
      <w:r w:rsidRPr="00015994">
        <w:rPr>
          <w:rFonts w:ascii="Times New Roman" w:hAnsi="Times New Roman"/>
          <w:i/>
          <w:iCs/>
        </w:rPr>
        <w:t>.</w:t>
      </w:r>
      <w:r w:rsidRPr="00015994">
        <w:rPr>
          <w:rFonts w:ascii="Times New Roman" w:hAnsi="Times New Roman"/>
        </w:rPr>
        <w:t xml:space="preserve"> Each sponsor must collect such data and maintain such records as the Maine Apprenticeship Program finds necessary to determine whether the sponsor has complied or is complying with the requirements of this part. Such records must include, but are not limited to records relating to:</w:t>
      </w:r>
    </w:p>
    <w:p w14:paraId="1CAC2060" w14:textId="77777777" w:rsidR="0008585F" w:rsidRPr="00015994" w:rsidRDefault="0008585F" w:rsidP="0008585F">
      <w:pPr>
        <w:pStyle w:val="ListParagraph"/>
        <w:ind w:left="360"/>
        <w:rPr>
          <w:rFonts w:ascii="Times New Roman" w:hAnsi="Times New Roman"/>
        </w:rPr>
      </w:pPr>
    </w:p>
    <w:p w14:paraId="1262D440"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Selection for apprenticeship, including applications, tests and test results, interview notes, bases for selection or rejection, and any other records required to be maintained under UGESP;</w:t>
      </w:r>
    </w:p>
    <w:p w14:paraId="747558C3" w14:textId="77777777" w:rsidR="0008585F" w:rsidRPr="00015994" w:rsidRDefault="0008585F" w:rsidP="0008585F">
      <w:pPr>
        <w:pStyle w:val="ListParagraph"/>
        <w:ind w:left="1080"/>
        <w:rPr>
          <w:rFonts w:ascii="Times New Roman" w:hAnsi="Times New Roman"/>
        </w:rPr>
      </w:pPr>
    </w:p>
    <w:p w14:paraId="54DB35E9"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The invitation to self-identify as an individual with a disability;</w:t>
      </w:r>
    </w:p>
    <w:p w14:paraId="78B01C42" w14:textId="77777777" w:rsidR="0008585F" w:rsidRPr="00015994" w:rsidRDefault="0008585F" w:rsidP="0008585F">
      <w:pPr>
        <w:pStyle w:val="ListParagraph"/>
        <w:rPr>
          <w:rFonts w:ascii="Times New Roman" w:hAnsi="Times New Roman"/>
        </w:rPr>
      </w:pPr>
    </w:p>
    <w:p w14:paraId="17391068"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Information relative to the operation of the apprenticeship program, including but not limited to job assignments in all components of the occupation as required under Federal regulations §29.5(b)(3), promotion, demotion, transfer, layoff, termination, rates of pay, other forms of compensation, conditions of work, hours of work, hours of training provided, and any other personnel records relevant to EEO complaints filed with the Maine Apprenticeship Program under section 2.14 of this Chapter, or with other enforcement agencies;</w:t>
      </w:r>
    </w:p>
    <w:p w14:paraId="03372626" w14:textId="77777777" w:rsidR="0008585F" w:rsidRPr="00015994" w:rsidRDefault="0008585F" w:rsidP="0008585F">
      <w:pPr>
        <w:pStyle w:val="ListParagraph"/>
        <w:rPr>
          <w:rFonts w:ascii="Times New Roman" w:hAnsi="Times New Roman"/>
        </w:rPr>
      </w:pPr>
    </w:p>
    <w:p w14:paraId="75BF3467"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 xml:space="preserve">Compliance with the requirements of section 2.3 of this Chapter; </w:t>
      </w:r>
    </w:p>
    <w:p w14:paraId="434A40E4" w14:textId="77777777" w:rsidR="0008585F" w:rsidRPr="00015994" w:rsidRDefault="0008585F" w:rsidP="0008585F">
      <w:pPr>
        <w:pStyle w:val="ListParagraph"/>
        <w:rPr>
          <w:rFonts w:ascii="Times New Roman" w:hAnsi="Times New Roman"/>
        </w:rPr>
      </w:pPr>
    </w:p>
    <w:p w14:paraId="12A843C5"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Requests for reasonable accommodation; and</w:t>
      </w:r>
    </w:p>
    <w:p w14:paraId="5C3CA758" w14:textId="77777777" w:rsidR="0008585F" w:rsidRPr="00015994" w:rsidRDefault="0008585F" w:rsidP="0008585F">
      <w:pPr>
        <w:pStyle w:val="ListParagraph"/>
        <w:rPr>
          <w:rFonts w:ascii="Times New Roman" w:hAnsi="Times New Roman"/>
        </w:rPr>
      </w:pPr>
    </w:p>
    <w:p w14:paraId="1DECBF73"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Any other records pertinent to a determination of compliance with these regulations, as may be required by the Maine Apprenticeship Program.</w:t>
      </w:r>
    </w:p>
    <w:p w14:paraId="1E796882" w14:textId="77777777" w:rsidR="0008585F" w:rsidRPr="00015994" w:rsidRDefault="0008585F" w:rsidP="0008585F">
      <w:pPr>
        <w:pStyle w:val="ListParagraph"/>
        <w:ind w:left="1080"/>
        <w:rPr>
          <w:rFonts w:ascii="Times New Roman" w:hAnsi="Times New Roman"/>
        </w:rPr>
      </w:pPr>
    </w:p>
    <w:p w14:paraId="32AB12E0" w14:textId="77777777" w:rsidR="0008585F" w:rsidRPr="00015994" w:rsidRDefault="0008585F" w:rsidP="0008585F">
      <w:pPr>
        <w:pStyle w:val="ListParagraph"/>
        <w:numPr>
          <w:ilvl w:val="0"/>
          <w:numId w:val="15"/>
        </w:numPr>
        <w:rPr>
          <w:rFonts w:ascii="Times New Roman" w:hAnsi="Times New Roman"/>
        </w:rPr>
      </w:pPr>
      <w:r w:rsidRPr="00015994">
        <w:rPr>
          <w:rFonts w:ascii="Times New Roman" w:hAnsi="Times New Roman"/>
          <w:b/>
          <w:i/>
          <w:iCs/>
        </w:rPr>
        <w:lastRenderedPageBreak/>
        <w:t>Sponsor identification of record</w:t>
      </w:r>
      <w:r w:rsidRPr="00015994">
        <w:rPr>
          <w:rFonts w:ascii="Times New Roman" w:hAnsi="Times New Roman"/>
          <w:i/>
          <w:iCs/>
        </w:rPr>
        <w:t>.</w:t>
      </w:r>
      <w:r w:rsidRPr="00015994">
        <w:rPr>
          <w:rFonts w:ascii="Times New Roman" w:hAnsi="Times New Roman"/>
        </w:rPr>
        <w:t xml:space="preserve"> For any record the sponsor maintains pursuant to this part, the sponsor must be able to identify the race, sex, ethnicity (Hispanic or Latino/non-Hispanic or Latino), and when known, disability status of each apprentice, and where possible, the race, sex, ethnicity, and disability status of each applicant to apprenticeship and supply this information upon request to the Maine Apprenticeship Program.</w:t>
      </w:r>
    </w:p>
    <w:p w14:paraId="67FFF86F" w14:textId="77777777" w:rsidR="0008585F" w:rsidRPr="00015994" w:rsidRDefault="0008585F" w:rsidP="0008585F">
      <w:pPr>
        <w:pStyle w:val="ListParagraph"/>
        <w:ind w:left="360"/>
        <w:rPr>
          <w:rFonts w:ascii="Times New Roman" w:hAnsi="Times New Roman"/>
        </w:rPr>
      </w:pPr>
    </w:p>
    <w:p w14:paraId="61EAAB17" w14:textId="77777777" w:rsidR="0008585F" w:rsidRPr="00015994" w:rsidRDefault="0008585F" w:rsidP="0008585F">
      <w:pPr>
        <w:pStyle w:val="ListParagraph"/>
        <w:numPr>
          <w:ilvl w:val="0"/>
          <w:numId w:val="15"/>
        </w:numPr>
        <w:rPr>
          <w:rFonts w:ascii="Times New Roman" w:hAnsi="Times New Roman"/>
        </w:rPr>
      </w:pPr>
      <w:r w:rsidRPr="00015994">
        <w:rPr>
          <w:rFonts w:ascii="Times New Roman" w:hAnsi="Times New Roman"/>
          <w:b/>
          <w:i/>
          <w:iCs/>
        </w:rPr>
        <w:t>Affirmative action programs.</w:t>
      </w:r>
      <w:r w:rsidRPr="00015994">
        <w:rPr>
          <w:rFonts w:ascii="Times New Roman" w:hAnsi="Times New Roman"/>
        </w:rPr>
        <w:t xml:space="preserve"> Each sponsor required under section 2.4 to develop and maintain an affirmative action program must retain both the written affirmative action plan and documentation of its component elements set forth in sections 2.5, 2.6, 2.7, 2.8, 2.9, and 2.11 of this Chapter. </w:t>
      </w:r>
    </w:p>
    <w:p w14:paraId="02B2795C" w14:textId="77777777" w:rsidR="0008585F" w:rsidRPr="00015994" w:rsidRDefault="0008585F" w:rsidP="0008585F">
      <w:pPr>
        <w:pStyle w:val="ListParagraph"/>
        <w:rPr>
          <w:rFonts w:ascii="Times New Roman" w:hAnsi="Times New Roman"/>
        </w:rPr>
      </w:pPr>
    </w:p>
    <w:p w14:paraId="13E67665" w14:textId="77777777" w:rsidR="0008585F" w:rsidRPr="00015994" w:rsidRDefault="0008585F" w:rsidP="0008585F">
      <w:pPr>
        <w:pStyle w:val="ListParagraph"/>
        <w:numPr>
          <w:ilvl w:val="0"/>
          <w:numId w:val="15"/>
        </w:numPr>
        <w:rPr>
          <w:rFonts w:ascii="Times New Roman" w:hAnsi="Times New Roman"/>
        </w:rPr>
      </w:pPr>
      <w:r w:rsidRPr="00015994">
        <w:rPr>
          <w:rFonts w:ascii="Times New Roman" w:hAnsi="Times New Roman"/>
          <w:b/>
          <w:i/>
          <w:iCs/>
        </w:rPr>
        <w:t>Maintenance of records.</w:t>
      </w:r>
      <w:r w:rsidRPr="00015994">
        <w:rPr>
          <w:rFonts w:ascii="Times New Roman" w:hAnsi="Times New Roman"/>
        </w:rPr>
        <w:t xml:space="preserve"> The records required by this part and any other information relevant to compliance with these regulations must be maintained for five (5) years from the date of the making of the record or the personnel action involved, whichever occurs later, and must be made available upon request to the Maine Apprenticeship Program in such form as the Maine Apprenticeship Program may determine is necessary to enable it to ascertain whether the sponsor has complied or is complying with this part. Failure to preserve complete and accurate records as required by paragraphs (a), (b), and (c) of this section constitutes noncompliance with this part. </w:t>
      </w:r>
    </w:p>
    <w:p w14:paraId="0B58CE79" w14:textId="77777777" w:rsidR="0008585F" w:rsidRPr="00015994" w:rsidRDefault="0008585F" w:rsidP="0008585F">
      <w:pPr>
        <w:pStyle w:val="ListParagraph"/>
        <w:rPr>
          <w:rFonts w:ascii="Times New Roman" w:hAnsi="Times New Roman"/>
        </w:rPr>
      </w:pPr>
    </w:p>
    <w:p w14:paraId="68F5B0E6" w14:textId="77777777" w:rsidR="0008585F" w:rsidRPr="00015994" w:rsidRDefault="0008585F" w:rsidP="0008585F">
      <w:pPr>
        <w:pStyle w:val="ListParagraph"/>
        <w:numPr>
          <w:ilvl w:val="0"/>
          <w:numId w:val="15"/>
        </w:numPr>
        <w:rPr>
          <w:rFonts w:ascii="Times New Roman" w:hAnsi="Times New Roman"/>
          <w:b/>
        </w:rPr>
      </w:pPr>
      <w:r w:rsidRPr="00015994">
        <w:rPr>
          <w:rFonts w:ascii="Times New Roman" w:hAnsi="Times New Roman"/>
          <w:b/>
          <w:i/>
          <w:iCs/>
        </w:rPr>
        <w:t>Confidentiality and use of medical information.</w:t>
      </w:r>
      <w:r w:rsidRPr="00015994">
        <w:rPr>
          <w:rFonts w:ascii="Times New Roman" w:hAnsi="Times New Roman"/>
          <w:b/>
        </w:rPr>
        <w:t xml:space="preserve"> </w:t>
      </w:r>
    </w:p>
    <w:p w14:paraId="3490698E" w14:textId="77777777" w:rsidR="0008585F" w:rsidRPr="00015994" w:rsidRDefault="0008585F" w:rsidP="0008585F">
      <w:pPr>
        <w:pStyle w:val="ListParagraph"/>
        <w:rPr>
          <w:rFonts w:ascii="Times New Roman" w:hAnsi="Times New Roman"/>
          <w:b/>
        </w:rPr>
      </w:pPr>
    </w:p>
    <w:p w14:paraId="232E4C0C"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Any information obtained pursuant to this part regarding the medical condition or history of an applicant or apprentice must be collected and maintained on separate forms and in separate medical files and treated as a confidential medical record, except that:</w:t>
      </w:r>
    </w:p>
    <w:p w14:paraId="42282B92" w14:textId="77777777" w:rsidR="0008585F" w:rsidRPr="00015994" w:rsidRDefault="0008585F" w:rsidP="0008585F">
      <w:pPr>
        <w:pStyle w:val="ListParagraph"/>
        <w:numPr>
          <w:ilvl w:val="2"/>
          <w:numId w:val="15"/>
        </w:numPr>
        <w:rPr>
          <w:rFonts w:ascii="Times New Roman" w:hAnsi="Times New Roman"/>
        </w:rPr>
      </w:pPr>
      <w:r w:rsidRPr="00015994">
        <w:rPr>
          <w:rFonts w:ascii="Times New Roman" w:hAnsi="Times New Roman"/>
        </w:rPr>
        <w:t>Supervisors and managers may be informed regarding necessary restrictions on the work or duties of the applicant or apprentice and necessary accommodations;</w:t>
      </w:r>
    </w:p>
    <w:p w14:paraId="1A1C5742" w14:textId="77777777" w:rsidR="0008585F" w:rsidRPr="00015994" w:rsidRDefault="0008585F" w:rsidP="0008585F">
      <w:pPr>
        <w:pStyle w:val="ListParagraph"/>
        <w:numPr>
          <w:ilvl w:val="2"/>
          <w:numId w:val="15"/>
        </w:numPr>
        <w:rPr>
          <w:rFonts w:ascii="Times New Roman" w:hAnsi="Times New Roman"/>
        </w:rPr>
      </w:pPr>
      <w:r w:rsidRPr="00015994">
        <w:rPr>
          <w:rFonts w:ascii="Times New Roman" w:hAnsi="Times New Roman"/>
        </w:rPr>
        <w:t>First aid and safety personnel may be informed, when appropriate, if the disability might require emergency treatment; and</w:t>
      </w:r>
    </w:p>
    <w:p w14:paraId="4C4C42F0" w14:textId="77777777" w:rsidR="0008585F" w:rsidRPr="00015994" w:rsidRDefault="0008585F" w:rsidP="0008585F">
      <w:pPr>
        <w:pStyle w:val="ListParagraph"/>
        <w:numPr>
          <w:ilvl w:val="2"/>
          <w:numId w:val="15"/>
        </w:numPr>
        <w:rPr>
          <w:rFonts w:ascii="Times New Roman" w:hAnsi="Times New Roman"/>
        </w:rPr>
      </w:pPr>
      <w:r w:rsidRPr="00015994">
        <w:rPr>
          <w:rFonts w:ascii="Times New Roman" w:hAnsi="Times New Roman"/>
        </w:rPr>
        <w:t>Government officials engaged in enforcing this part, the laws administered by OFCCP, or the ADA, must be provided relevant information on request.</w:t>
      </w:r>
    </w:p>
    <w:p w14:paraId="24B0C15D" w14:textId="77777777" w:rsidR="0008585F" w:rsidRPr="00015994" w:rsidRDefault="0008585F" w:rsidP="0008585F">
      <w:pPr>
        <w:pStyle w:val="ListParagraph"/>
        <w:ind w:left="1800"/>
        <w:rPr>
          <w:rFonts w:ascii="Times New Roman" w:hAnsi="Times New Roman"/>
        </w:rPr>
      </w:pPr>
    </w:p>
    <w:p w14:paraId="2BF6CDE6" w14:textId="77777777" w:rsidR="0008585F" w:rsidRPr="00015994" w:rsidRDefault="0008585F" w:rsidP="0008585F">
      <w:pPr>
        <w:pStyle w:val="ListParagraph"/>
        <w:numPr>
          <w:ilvl w:val="1"/>
          <w:numId w:val="15"/>
        </w:numPr>
        <w:rPr>
          <w:rFonts w:ascii="Times New Roman" w:hAnsi="Times New Roman"/>
        </w:rPr>
      </w:pPr>
      <w:r w:rsidRPr="00015994">
        <w:rPr>
          <w:rFonts w:ascii="Times New Roman" w:hAnsi="Times New Roman"/>
        </w:rPr>
        <w:t>Information obtained under this part regarding the medical condition or history of any applicant or apprentice may not be used for any purpose inconsistent with this part.</w:t>
      </w:r>
    </w:p>
    <w:p w14:paraId="3645C47A" w14:textId="77777777" w:rsidR="0008585F" w:rsidRPr="00015994" w:rsidRDefault="0008585F" w:rsidP="0008585F">
      <w:pPr>
        <w:pStyle w:val="ListParagraph"/>
        <w:ind w:left="1080"/>
        <w:rPr>
          <w:rFonts w:ascii="Times New Roman" w:hAnsi="Times New Roman"/>
        </w:rPr>
      </w:pPr>
    </w:p>
    <w:p w14:paraId="2D8F4095" w14:textId="77777777" w:rsidR="0008585F" w:rsidRPr="00015994" w:rsidRDefault="0008585F" w:rsidP="0008585F">
      <w:pPr>
        <w:pStyle w:val="ListParagraph"/>
        <w:numPr>
          <w:ilvl w:val="0"/>
          <w:numId w:val="15"/>
        </w:numPr>
        <w:rPr>
          <w:rFonts w:ascii="Times New Roman" w:hAnsi="Times New Roman"/>
        </w:rPr>
      </w:pPr>
      <w:r w:rsidRPr="00015994">
        <w:rPr>
          <w:rFonts w:ascii="Times New Roman" w:hAnsi="Times New Roman"/>
          <w:b/>
          <w:i/>
          <w:iCs/>
        </w:rPr>
        <w:t>Access to records</w:t>
      </w:r>
      <w:r w:rsidRPr="00015994">
        <w:rPr>
          <w:rFonts w:ascii="Times New Roman" w:hAnsi="Times New Roman"/>
          <w:i/>
          <w:iCs/>
        </w:rPr>
        <w:t>.</w:t>
      </w:r>
      <w:r w:rsidRPr="00015994">
        <w:rPr>
          <w:rFonts w:ascii="Times New Roman" w:hAnsi="Times New Roman"/>
        </w:rPr>
        <w:t xml:space="preserve"> Each sponsor must permit access during normal business hours to its places of business for the purpose of conducting on-site EEO compliance reviews and complaint investigations and inspecting and copying such books, accounts, and records, including electronic records, and any other material the Maine Apprenticeship Program deems relevant to the matter under investigation and pertinent to compliance with this Chapter. The sponsor must also provide the Maine Apprenticeship Program access to these materials, including electronic records, off-site for purposes of conducting EEO compliance reviews and complaint investigations. Upon request, the sponsor must provide the Maine Apprenticeship Program information about all format(s), including specific electronic formats, in which its records and other information are available. Information obtained in this manner will be used only in connection with the administration of this Chapter or other applicable EEO laws. </w:t>
      </w:r>
    </w:p>
    <w:p w14:paraId="6BAD59CF" w14:textId="37474F2A" w:rsidR="0008585F" w:rsidRPr="00015994" w:rsidRDefault="0008585F" w:rsidP="0008585F">
      <w:pPr>
        <w:rPr>
          <w:rFonts w:ascii="Times New Roman" w:hAnsi="Times New Roman"/>
          <w:b/>
          <w:szCs w:val="24"/>
        </w:rPr>
      </w:pPr>
      <w:r w:rsidRPr="00015994">
        <w:rPr>
          <w:rFonts w:ascii="Times New Roman" w:hAnsi="Times New Roman"/>
          <w:b/>
          <w:szCs w:val="24"/>
        </w:rPr>
        <w:t xml:space="preserve">2.13 Equal employment opportunity compliance reviews </w:t>
      </w:r>
    </w:p>
    <w:p w14:paraId="745B578D" w14:textId="77777777" w:rsidR="004911BC" w:rsidRPr="00015994" w:rsidRDefault="004911BC" w:rsidP="0008585F">
      <w:pPr>
        <w:rPr>
          <w:rFonts w:ascii="Times New Roman" w:hAnsi="Times New Roman"/>
          <w:b/>
          <w:sz w:val="22"/>
          <w:szCs w:val="22"/>
        </w:rPr>
      </w:pPr>
    </w:p>
    <w:p w14:paraId="6F3AB814" w14:textId="77777777" w:rsidR="0008585F" w:rsidRPr="00015994" w:rsidRDefault="0008585F" w:rsidP="0008585F">
      <w:pPr>
        <w:pStyle w:val="ListParagraph"/>
        <w:numPr>
          <w:ilvl w:val="0"/>
          <w:numId w:val="16"/>
        </w:numPr>
        <w:rPr>
          <w:rFonts w:ascii="Times New Roman" w:hAnsi="Times New Roman"/>
        </w:rPr>
      </w:pPr>
      <w:r w:rsidRPr="00015994">
        <w:rPr>
          <w:rFonts w:ascii="Times New Roman" w:hAnsi="Times New Roman"/>
          <w:b/>
          <w:i/>
          <w:iCs/>
        </w:rPr>
        <w:t>Conduct of compliance reviews</w:t>
      </w:r>
      <w:r w:rsidRPr="00015994">
        <w:rPr>
          <w:rFonts w:ascii="Times New Roman" w:hAnsi="Times New Roman"/>
          <w:i/>
          <w:iCs/>
        </w:rPr>
        <w:t>.</w:t>
      </w:r>
      <w:r w:rsidRPr="00015994">
        <w:rPr>
          <w:rFonts w:ascii="Times New Roman" w:hAnsi="Times New Roman"/>
        </w:rPr>
        <w:t xml:space="preserve"> The Maine Apprenticeship Program will regularly conduct EEO compliance reviews to determine if the sponsor maintains compliance with this part, and will also conduct EEO compliance reviews when circumstances so warrant. An EEO compliance review may consist of, but is not limited to, comprehensive analyses and evaluations of each aspect of the apprenticeship program through off-site reviews, such as desk audits of records submitted to the Maine Apprenticeship Program, and on-site reviews conducted at the sponsor's establishment that may involve examination of records required under this part; inspection and copying of documents related to recordkeeping requirements of this part; and interviews with employees, apprentices, </w:t>
      </w:r>
      <w:proofErr w:type="spellStart"/>
      <w:r w:rsidRPr="00015994">
        <w:rPr>
          <w:rFonts w:ascii="Times New Roman" w:hAnsi="Times New Roman"/>
        </w:rPr>
        <w:t>journeyworkers</w:t>
      </w:r>
      <w:proofErr w:type="spellEnd"/>
      <w:r w:rsidRPr="00015994">
        <w:rPr>
          <w:rFonts w:ascii="Times New Roman" w:hAnsi="Times New Roman"/>
        </w:rPr>
        <w:t>, supervisors, managers, and hiring officials.</w:t>
      </w:r>
    </w:p>
    <w:p w14:paraId="3AB4BAD9" w14:textId="77777777" w:rsidR="0008585F" w:rsidRPr="00015994" w:rsidRDefault="0008585F" w:rsidP="0008585F">
      <w:pPr>
        <w:pStyle w:val="ListParagraph"/>
        <w:ind w:left="360"/>
        <w:rPr>
          <w:rFonts w:ascii="Times New Roman" w:hAnsi="Times New Roman"/>
        </w:rPr>
      </w:pPr>
    </w:p>
    <w:p w14:paraId="4270D9BE" w14:textId="77777777" w:rsidR="0008585F" w:rsidRPr="00015994" w:rsidRDefault="0008585F" w:rsidP="0008585F">
      <w:pPr>
        <w:pStyle w:val="ListParagraph"/>
        <w:numPr>
          <w:ilvl w:val="0"/>
          <w:numId w:val="16"/>
        </w:numPr>
        <w:rPr>
          <w:rFonts w:ascii="Times New Roman" w:hAnsi="Times New Roman"/>
        </w:rPr>
      </w:pPr>
      <w:r w:rsidRPr="00015994">
        <w:rPr>
          <w:rFonts w:ascii="Times New Roman" w:hAnsi="Times New Roman"/>
          <w:b/>
          <w:i/>
          <w:iCs/>
        </w:rPr>
        <w:t>Notification of compliance review findings</w:t>
      </w:r>
      <w:r w:rsidRPr="00015994">
        <w:rPr>
          <w:rFonts w:ascii="Times New Roman" w:hAnsi="Times New Roman"/>
          <w:i/>
          <w:iCs/>
        </w:rPr>
        <w:t>.</w:t>
      </w:r>
      <w:r w:rsidRPr="00015994">
        <w:rPr>
          <w:rFonts w:ascii="Times New Roman" w:hAnsi="Times New Roman"/>
        </w:rPr>
        <w:t xml:space="preserve"> Within 45 business days of completing an EEO compliance review, the Maine Apprenticeship Program must present a written Notice of Compliance Review Findings to the sponsor's contact person through registered or certified mail, with return receipt requested. If the compliance review indicates a failure to comply with this part, the Maine Apprenticeship Program will so inform the sponsor in the Notice and will set forth in the Notice the following: </w:t>
      </w:r>
    </w:p>
    <w:p w14:paraId="7E5E2FBA"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The deficiency(</w:t>
      </w:r>
      <w:proofErr w:type="spellStart"/>
      <w:r w:rsidRPr="00015994">
        <w:rPr>
          <w:rFonts w:ascii="Times New Roman" w:hAnsi="Times New Roman"/>
        </w:rPr>
        <w:t>ies</w:t>
      </w:r>
      <w:proofErr w:type="spellEnd"/>
      <w:r w:rsidRPr="00015994">
        <w:rPr>
          <w:rFonts w:ascii="Times New Roman" w:hAnsi="Times New Roman"/>
        </w:rPr>
        <w:t xml:space="preserve">) identified; </w:t>
      </w:r>
    </w:p>
    <w:p w14:paraId="7E59ED60"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How to remedy the deficiency(</w:t>
      </w:r>
      <w:proofErr w:type="spellStart"/>
      <w:r w:rsidRPr="00015994">
        <w:rPr>
          <w:rFonts w:ascii="Times New Roman" w:hAnsi="Times New Roman"/>
        </w:rPr>
        <w:t>ies</w:t>
      </w:r>
      <w:proofErr w:type="spellEnd"/>
      <w:r w:rsidRPr="00015994">
        <w:rPr>
          <w:rFonts w:ascii="Times New Roman" w:hAnsi="Times New Roman"/>
        </w:rPr>
        <w:t>);</w:t>
      </w:r>
    </w:p>
    <w:p w14:paraId="5AF470FD"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The timeframe within which the deficiency(</w:t>
      </w:r>
      <w:proofErr w:type="spellStart"/>
      <w:r w:rsidRPr="00015994">
        <w:rPr>
          <w:rFonts w:ascii="Times New Roman" w:hAnsi="Times New Roman"/>
        </w:rPr>
        <w:t>ies</w:t>
      </w:r>
      <w:proofErr w:type="spellEnd"/>
      <w:r w:rsidRPr="00015994">
        <w:rPr>
          <w:rFonts w:ascii="Times New Roman" w:hAnsi="Times New Roman"/>
        </w:rPr>
        <w:t>) must be corrected; and</w:t>
      </w:r>
    </w:p>
    <w:p w14:paraId="6E9F7026"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Enforcement actions may be undertaken if compliance is not achieved within the required timeframe.</w:t>
      </w:r>
    </w:p>
    <w:p w14:paraId="759E64A0" w14:textId="77777777" w:rsidR="0008585F" w:rsidRPr="00015994" w:rsidRDefault="0008585F" w:rsidP="0008585F">
      <w:pPr>
        <w:pStyle w:val="ListParagraph"/>
        <w:ind w:left="1080"/>
        <w:rPr>
          <w:rFonts w:ascii="Times New Roman" w:hAnsi="Times New Roman"/>
        </w:rPr>
      </w:pPr>
    </w:p>
    <w:p w14:paraId="58875405" w14:textId="77777777" w:rsidR="0008585F" w:rsidRPr="00015994" w:rsidRDefault="0008585F" w:rsidP="0008585F">
      <w:pPr>
        <w:pStyle w:val="ListParagraph"/>
        <w:numPr>
          <w:ilvl w:val="0"/>
          <w:numId w:val="16"/>
        </w:numPr>
        <w:rPr>
          <w:rFonts w:ascii="Times New Roman" w:hAnsi="Times New Roman"/>
          <w:b/>
        </w:rPr>
      </w:pPr>
      <w:r w:rsidRPr="00015994">
        <w:rPr>
          <w:rFonts w:ascii="Times New Roman" w:hAnsi="Times New Roman"/>
          <w:b/>
          <w:i/>
          <w:iCs/>
        </w:rPr>
        <w:t>Compliance.</w:t>
      </w:r>
    </w:p>
    <w:p w14:paraId="5AAF346F" w14:textId="77777777" w:rsidR="0008585F" w:rsidRPr="00015994" w:rsidRDefault="0008585F" w:rsidP="0008585F">
      <w:pPr>
        <w:pStyle w:val="ListParagraph"/>
        <w:ind w:left="360"/>
        <w:rPr>
          <w:rFonts w:ascii="Times New Roman" w:hAnsi="Times New Roman"/>
          <w:b/>
        </w:rPr>
      </w:pPr>
    </w:p>
    <w:p w14:paraId="0E7B6064"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When a sponsor receives a Notice of Compliance Review Findings that indicates a failure to comply with this part, the sponsor must, within 30 business days of notification, either implement a compliance action plan and notify the Maine Apprenticeship Program of that plan or submit a written rebuttal to the Findings. Sponsors may also seek to extend this deadline one time by up to 30 days for good cause shown. If the Registration Agency upholds the Notice after receiving a written response, the sponsor must implement a compliance action plan within 30 days of receiving the notice from the Maine Apprenticeship Program upholding its Findings. The compliance action plan must include, but is not limited to, the following provisions:</w:t>
      </w:r>
    </w:p>
    <w:p w14:paraId="2E2D9C8B" w14:textId="77777777" w:rsidR="0008585F" w:rsidRPr="00015994" w:rsidRDefault="0008585F" w:rsidP="0008585F">
      <w:pPr>
        <w:pStyle w:val="ListParagraph"/>
        <w:numPr>
          <w:ilvl w:val="2"/>
          <w:numId w:val="16"/>
        </w:numPr>
        <w:rPr>
          <w:rFonts w:ascii="Times New Roman" w:hAnsi="Times New Roman"/>
        </w:rPr>
      </w:pPr>
      <w:r w:rsidRPr="00015994">
        <w:rPr>
          <w:rFonts w:ascii="Times New Roman" w:hAnsi="Times New Roman"/>
        </w:rPr>
        <w:t>A specific commitment, in writing, to correct or remediate identified deficiency(</w:t>
      </w:r>
      <w:proofErr w:type="spellStart"/>
      <w:r w:rsidRPr="00015994">
        <w:rPr>
          <w:rFonts w:ascii="Times New Roman" w:hAnsi="Times New Roman"/>
        </w:rPr>
        <w:t>ies</w:t>
      </w:r>
      <w:proofErr w:type="spellEnd"/>
      <w:r w:rsidRPr="00015994">
        <w:rPr>
          <w:rFonts w:ascii="Times New Roman" w:hAnsi="Times New Roman"/>
        </w:rPr>
        <w:t xml:space="preserve">) and area(s) of noncompliance; </w:t>
      </w:r>
    </w:p>
    <w:p w14:paraId="26DB4D86" w14:textId="77777777" w:rsidR="0008585F" w:rsidRPr="00015994" w:rsidRDefault="0008585F" w:rsidP="0008585F">
      <w:pPr>
        <w:pStyle w:val="ListParagraph"/>
        <w:numPr>
          <w:ilvl w:val="2"/>
          <w:numId w:val="16"/>
        </w:numPr>
        <w:rPr>
          <w:rFonts w:ascii="Times New Roman" w:hAnsi="Times New Roman"/>
        </w:rPr>
      </w:pPr>
      <w:r w:rsidRPr="00015994">
        <w:rPr>
          <w:rFonts w:ascii="Times New Roman" w:hAnsi="Times New Roman"/>
        </w:rPr>
        <w:t>The precise actions to be taken for each deficiency identified;</w:t>
      </w:r>
    </w:p>
    <w:p w14:paraId="4639DD07" w14:textId="77777777" w:rsidR="0008585F" w:rsidRPr="00015994" w:rsidRDefault="0008585F" w:rsidP="0008585F">
      <w:pPr>
        <w:pStyle w:val="ListParagraph"/>
        <w:numPr>
          <w:ilvl w:val="2"/>
          <w:numId w:val="16"/>
        </w:numPr>
        <w:rPr>
          <w:rFonts w:ascii="Times New Roman" w:hAnsi="Times New Roman"/>
        </w:rPr>
      </w:pPr>
      <w:r w:rsidRPr="00015994">
        <w:rPr>
          <w:rFonts w:ascii="Times New Roman" w:hAnsi="Times New Roman"/>
        </w:rPr>
        <w:t>The time period within which the cited deficiency(</w:t>
      </w:r>
      <w:proofErr w:type="spellStart"/>
      <w:r w:rsidRPr="00015994">
        <w:rPr>
          <w:rFonts w:ascii="Times New Roman" w:hAnsi="Times New Roman"/>
        </w:rPr>
        <w:t>ies</w:t>
      </w:r>
      <w:proofErr w:type="spellEnd"/>
      <w:r w:rsidRPr="00015994">
        <w:rPr>
          <w:rFonts w:ascii="Times New Roman" w:hAnsi="Times New Roman"/>
        </w:rPr>
        <w:t>) will be remedied and any corrective program changes implemented; and</w:t>
      </w:r>
    </w:p>
    <w:p w14:paraId="34E13D18" w14:textId="77777777" w:rsidR="0008585F" w:rsidRPr="00015994" w:rsidRDefault="0008585F" w:rsidP="0008585F">
      <w:pPr>
        <w:pStyle w:val="ListParagraph"/>
        <w:numPr>
          <w:ilvl w:val="2"/>
          <w:numId w:val="16"/>
        </w:numPr>
        <w:rPr>
          <w:rFonts w:ascii="Times New Roman" w:hAnsi="Times New Roman"/>
        </w:rPr>
      </w:pPr>
      <w:r w:rsidRPr="00015994">
        <w:rPr>
          <w:rFonts w:ascii="Times New Roman" w:hAnsi="Times New Roman"/>
        </w:rPr>
        <w:t>The name of the individual(s) responsible for correcting each deficiency identified.</w:t>
      </w:r>
    </w:p>
    <w:p w14:paraId="3FF19C9B" w14:textId="77777777" w:rsidR="0008585F" w:rsidRPr="00015994" w:rsidRDefault="0008585F" w:rsidP="0008585F">
      <w:pPr>
        <w:pStyle w:val="ListParagraph"/>
        <w:ind w:left="1800"/>
        <w:rPr>
          <w:rFonts w:ascii="Times New Roman" w:hAnsi="Times New Roman"/>
        </w:rPr>
      </w:pPr>
    </w:p>
    <w:p w14:paraId="3311CCD0" w14:textId="77777777" w:rsidR="0008585F" w:rsidRPr="00015994" w:rsidRDefault="0008585F" w:rsidP="0008585F">
      <w:pPr>
        <w:pStyle w:val="ListParagraph"/>
        <w:numPr>
          <w:ilvl w:val="1"/>
          <w:numId w:val="16"/>
        </w:numPr>
        <w:rPr>
          <w:rFonts w:ascii="Times New Roman" w:hAnsi="Times New Roman"/>
        </w:rPr>
      </w:pPr>
      <w:r w:rsidRPr="00015994">
        <w:rPr>
          <w:rFonts w:ascii="Times New Roman" w:hAnsi="Times New Roman"/>
        </w:rPr>
        <w:t>Upon the Maine Apprenticeship Program’s approval of the compliance action plan, the sponsor may be considered in compliance with this part provided that the compliance action plan is implemented</w:t>
      </w:r>
    </w:p>
    <w:p w14:paraId="4CEB0D9F" w14:textId="77777777" w:rsidR="0008585F" w:rsidRPr="00015994" w:rsidRDefault="0008585F" w:rsidP="0008585F">
      <w:pPr>
        <w:pStyle w:val="ListParagraph"/>
        <w:ind w:left="1080"/>
        <w:rPr>
          <w:rFonts w:ascii="Times New Roman" w:hAnsi="Times New Roman"/>
        </w:rPr>
      </w:pPr>
    </w:p>
    <w:p w14:paraId="7076603B" w14:textId="77777777" w:rsidR="0008585F" w:rsidRPr="00015994" w:rsidRDefault="0008585F" w:rsidP="0008585F">
      <w:pPr>
        <w:pStyle w:val="ListParagraph"/>
        <w:numPr>
          <w:ilvl w:val="0"/>
          <w:numId w:val="16"/>
        </w:numPr>
        <w:rPr>
          <w:rFonts w:ascii="Times New Roman" w:hAnsi="Times New Roman"/>
        </w:rPr>
      </w:pPr>
      <w:r w:rsidRPr="00015994">
        <w:rPr>
          <w:rFonts w:ascii="Times New Roman" w:hAnsi="Times New Roman"/>
          <w:b/>
          <w:i/>
          <w:iCs/>
        </w:rPr>
        <w:lastRenderedPageBreak/>
        <w:t>Enforcement actions</w:t>
      </w:r>
      <w:r w:rsidRPr="00015994">
        <w:rPr>
          <w:rFonts w:ascii="Times New Roman" w:hAnsi="Times New Roman"/>
          <w:i/>
          <w:iCs/>
        </w:rPr>
        <w:t>.</w:t>
      </w:r>
      <w:r w:rsidRPr="00015994">
        <w:rPr>
          <w:rFonts w:ascii="Times New Roman" w:hAnsi="Times New Roman"/>
        </w:rPr>
        <w:t xml:space="preserve"> Any sponsor that fails to implement its compliance action plan within the specified timeframes may be subject to an enforcement action under section 2.15 of this Chapter. </w:t>
      </w:r>
    </w:p>
    <w:p w14:paraId="08569E9D" w14:textId="77777777" w:rsidR="0008585F" w:rsidRPr="00015994" w:rsidRDefault="0008585F" w:rsidP="0008585F">
      <w:pPr>
        <w:pStyle w:val="ListParagraph"/>
        <w:ind w:left="360"/>
        <w:rPr>
          <w:rFonts w:ascii="Times New Roman" w:hAnsi="Times New Roman"/>
        </w:rPr>
      </w:pPr>
    </w:p>
    <w:p w14:paraId="7E0FA527" w14:textId="77777777" w:rsidR="0008585F" w:rsidRPr="00015994" w:rsidRDefault="0008585F" w:rsidP="0008585F">
      <w:pPr>
        <w:pStyle w:val="ListParagraph"/>
        <w:ind w:left="360"/>
        <w:rPr>
          <w:rFonts w:ascii="Times New Roman" w:hAnsi="Times New Roman"/>
        </w:rPr>
      </w:pPr>
    </w:p>
    <w:p w14:paraId="393FCB3F" w14:textId="77777777" w:rsidR="0008585F" w:rsidRPr="00015994" w:rsidRDefault="0008585F" w:rsidP="0008585F">
      <w:pPr>
        <w:pStyle w:val="ListParagraph"/>
        <w:numPr>
          <w:ilvl w:val="1"/>
          <w:numId w:val="18"/>
        </w:numPr>
        <w:rPr>
          <w:rFonts w:ascii="Times New Roman" w:hAnsi="Times New Roman"/>
          <w:b/>
        </w:rPr>
      </w:pPr>
      <w:r w:rsidRPr="00015994">
        <w:rPr>
          <w:rFonts w:ascii="Times New Roman" w:hAnsi="Times New Roman"/>
          <w:b/>
        </w:rPr>
        <w:t>Complaints</w:t>
      </w:r>
    </w:p>
    <w:p w14:paraId="5F64EFF3" w14:textId="77777777" w:rsidR="0008585F" w:rsidRPr="00015994" w:rsidRDefault="0008585F" w:rsidP="0008585F">
      <w:pPr>
        <w:pStyle w:val="ListParagraph"/>
        <w:ind w:left="384"/>
        <w:rPr>
          <w:rFonts w:ascii="Times New Roman" w:hAnsi="Times New Roman"/>
          <w:b/>
        </w:rPr>
      </w:pPr>
    </w:p>
    <w:p w14:paraId="3E5622BB" w14:textId="77777777" w:rsidR="0008585F" w:rsidRPr="00015994" w:rsidRDefault="0008585F" w:rsidP="0008585F">
      <w:pPr>
        <w:pStyle w:val="ListParagraph"/>
        <w:numPr>
          <w:ilvl w:val="0"/>
          <w:numId w:val="17"/>
        </w:numPr>
        <w:rPr>
          <w:rFonts w:ascii="Times New Roman" w:hAnsi="Times New Roman"/>
          <w:b/>
        </w:rPr>
      </w:pPr>
      <w:r w:rsidRPr="00015994">
        <w:rPr>
          <w:rFonts w:ascii="Times New Roman" w:hAnsi="Times New Roman"/>
          <w:b/>
          <w:i/>
          <w:iCs/>
        </w:rPr>
        <w:t>Requirements for individuals filing complaints</w:t>
      </w:r>
    </w:p>
    <w:p w14:paraId="097F3787" w14:textId="77777777" w:rsidR="0008585F" w:rsidRPr="00015994" w:rsidRDefault="0008585F" w:rsidP="0008585F">
      <w:pPr>
        <w:pStyle w:val="ListParagraph"/>
        <w:ind w:left="360"/>
        <w:rPr>
          <w:rFonts w:ascii="Times New Roman" w:hAnsi="Times New Roman"/>
          <w:b/>
        </w:rPr>
      </w:pPr>
    </w:p>
    <w:p w14:paraId="7081F67B"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Who may file.</w:t>
      </w:r>
      <w:r w:rsidRPr="00015994">
        <w:rPr>
          <w:rFonts w:ascii="Times New Roman" w:hAnsi="Times New Roman"/>
        </w:rPr>
        <w:t xml:space="preserve"> Any individual who believes that he or she has been or is being discriminated against on the basis of race, color, religion, national origin, sex, sexual orientation, age (40 or older), genetic information, or disability with regard to apprenticeship, or who believes he or she has been retaliated against as described in section 2.17, may, personally or through an authorized representative, file a written complaint with the Maine Apprenticeship Program with whom the apprenticeship program is registered.</w:t>
      </w:r>
    </w:p>
    <w:p w14:paraId="44D9AE9D" w14:textId="77777777" w:rsidR="0008585F" w:rsidRPr="00015994" w:rsidRDefault="0008585F" w:rsidP="0008585F">
      <w:pPr>
        <w:pStyle w:val="ListParagraph"/>
        <w:ind w:left="1080"/>
        <w:rPr>
          <w:rFonts w:ascii="Times New Roman" w:hAnsi="Times New Roman"/>
        </w:rPr>
      </w:pPr>
    </w:p>
    <w:p w14:paraId="6E0CA675"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Time period for filing a complaint.</w:t>
      </w:r>
      <w:r w:rsidRPr="00015994">
        <w:rPr>
          <w:rFonts w:ascii="Times New Roman" w:hAnsi="Times New Roman"/>
        </w:rPr>
        <w:t xml:space="preserve"> Generally, a complaint must be filed within 300 days of the alleged discrimination or specified failure to follow the equal opportunity standards. However, for good cause shown, the Maine Apprenticeship Program may extend the filing time. The time period for filing is for the administrative convenience of the Maine Apprenticeship Program and does not create a defense for the respondent.</w:t>
      </w:r>
    </w:p>
    <w:p w14:paraId="765AC625" w14:textId="77777777" w:rsidR="0008585F" w:rsidRPr="00015994" w:rsidRDefault="0008585F" w:rsidP="0008585F">
      <w:pPr>
        <w:pStyle w:val="ListParagraph"/>
        <w:rPr>
          <w:rFonts w:ascii="Times New Roman" w:hAnsi="Times New Roman"/>
        </w:rPr>
      </w:pPr>
    </w:p>
    <w:p w14:paraId="13706C29"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Contents of the complaint.</w:t>
      </w:r>
      <w:r w:rsidRPr="00015994">
        <w:rPr>
          <w:rFonts w:ascii="Times New Roman" w:hAnsi="Times New Roman"/>
        </w:rPr>
        <w:t xml:space="preserve"> Each complaint must be made in writing and must contain the following information: </w:t>
      </w:r>
    </w:p>
    <w:p w14:paraId="5AF217F7"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complainant's name, address and telephone number, or other means for contacting the complainant;</w:t>
      </w:r>
    </w:p>
    <w:p w14:paraId="148E4BFB"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identity of the respondent (the individual or entity that the complainant alleges is responsible for the discrimination);</w:t>
      </w:r>
    </w:p>
    <w:p w14:paraId="32058937"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A short description of the events that the complainant believes were discriminatory, including but not limited to when the events took place, what occurred, and why complainant believes the actions were discriminatory (for example, because of his or her race, color, religion, sex, sexual orientation, national origin, age (40 or older), genetic information, or disability).</w:t>
      </w:r>
    </w:p>
    <w:p w14:paraId="196DE331"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complainant's signature or the signature of the complainant's authorized representative.</w:t>
      </w:r>
    </w:p>
    <w:p w14:paraId="27B18AF8" w14:textId="77777777" w:rsidR="00025726" w:rsidRPr="00025726" w:rsidRDefault="008756DA" w:rsidP="00025726">
      <w:pPr>
        <w:pStyle w:val="ListParagraph"/>
        <w:numPr>
          <w:ilvl w:val="0"/>
          <w:numId w:val="17"/>
        </w:numPr>
        <w:rPr>
          <w:rFonts w:ascii="Times New Roman" w:hAnsi="Times New Roman"/>
        </w:rPr>
      </w:pPr>
      <w:r>
        <w:rPr>
          <w:rFonts w:ascii="Times New Roman" w:hAnsi="Times New Roman"/>
          <w:noProof/>
        </w:rPr>
        <w:pict w14:anchorId="742049A3">
          <v:shape id="_x0000_s1026" type="#_x0000_t202" style="position:absolute;left:0;text-align:left;margin-left:.6pt;margin-top:123.1pt;width:501.6pt;height:108.9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">
            <v:textbox style="mso-next-textbox:#_x0000_s1026;mso-fit-shape-to-text:t">
              <w:txbxContent>
                <w:p w14:paraId="7B1563AE" w14:textId="77777777" w:rsidR="0008585F" w:rsidRDefault="0008585F" w:rsidP="0008585F">
                  <w:pPr>
                    <w:jc w:val="center"/>
                    <w:rPr>
                      <w:b/>
                      <w:color w:val="0000FF"/>
                      <w:sz w:val="20"/>
                    </w:rPr>
                  </w:pPr>
                  <w:r w:rsidRPr="00B17413">
                    <w:rPr>
                      <w:b/>
                      <w:color w:val="0000FF"/>
                      <w:sz w:val="20"/>
                    </w:rPr>
                    <w:t>Your Right to Equal Opportunity</w:t>
                  </w:r>
                </w:p>
                <w:p w14:paraId="7E9DFC8C" w14:textId="77777777" w:rsidR="004911BC" w:rsidRPr="00B17413" w:rsidRDefault="004911BC" w:rsidP="0008585F">
                  <w:pPr>
                    <w:jc w:val="center"/>
                    <w:rPr>
                      <w:b/>
                      <w:color w:val="0000FF"/>
                      <w:sz w:val="20"/>
                    </w:rPr>
                  </w:pPr>
                </w:p>
                <w:p w14:paraId="0DEE8E42" w14:textId="53B86152" w:rsidR="0008585F" w:rsidRPr="004911BC" w:rsidRDefault="0008585F" w:rsidP="0008585F">
                  <w:pPr>
                    <w:rPr>
                      <w:color w:val="0000FF"/>
                      <w:sz w:val="18"/>
                      <w:szCs w:val="18"/>
                    </w:rPr>
                  </w:pPr>
                  <w:r w:rsidRPr="004911BC">
                    <w:rPr>
                      <w:color w:val="0000FF"/>
                      <w:sz w:val="18"/>
                      <w:szCs w:val="18"/>
                    </w:rPr>
                    <w:t>It is against the law for a sponsor of an apprenticeship program registered for Federal purposes to discriminate against an apprenticeship applicant or apprentice based on race, color, religion, national origin, sex, sexual orientation, age (40 years or older), genetic information, or disability.</w:t>
                  </w:r>
                  <w:r w:rsidR="002652C4">
                    <w:rPr>
                      <w:color w:val="0000FF"/>
                      <w:sz w:val="18"/>
                      <w:szCs w:val="18"/>
                    </w:rPr>
                    <w:t xml:space="preserve"> </w:t>
                  </w:r>
                  <w:r w:rsidRPr="004911BC">
                    <w:rPr>
                      <w:color w:val="0000FF"/>
                      <w:sz w:val="18"/>
                      <w:szCs w:val="18"/>
                    </w:rPr>
                    <w:t>The sponsor must ensure equal opportunity with regard to all terms, conditions, and privileges associated with apprenticeship.</w:t>
                  </w:r>
                  <w:r w:rsidR="002652C4">
                    <w:rPr>
                      <w:color w:val="0000FF"/>
                      <w:sz w:val="18"/>
                      <w:szCs w:val="18"/>
                    </w:rPr>
                    <w:t xml:space="preserve"> </w:t>
                  </w:r>
                  <w:r w:rsidRPr="004911BC">
                    <w:rPr>
                      <w:color w:val="0000FF"/>
                      <w:sz w:val="18"/>
                      <w:szCs w:val="18"/>
                    </w:rPr>
                    <w:t>If you think that you have been subjected to discrimination, you may file a complaint within 300 days from the date of the alleged discrimination or failure to follow the equal opportunity standards, with the Maine Apprenticeship Program,</w:t>
                  </w:r>
                  <w:r w:rsidRPr="004911BC">
                    <w:rPr>
                      <w:b/>
                      <w:color w:val="0000FF"/>
                      <w:sz w:val="18"/>
                      <w:szCs w:val="18"/>
                    </w:rPr>
                    <w:t xml:space="preserve"> </w:t>
                  </w:r>
                  <w:r w:rsidRPr="004911BC">
                    <w:rPr>
                      <w:color w:val="0000FF"/>
                      <w:sz w:val="18"/>
                      <w:szCs w:val="18"/>
                    </w:rPr>
                    <w:t>Director</w:t>
                  </w:r>
                  <w:r w:rsidR="00025726">
                    <w:rPr>
                      <w:color w:val="0000FF"/>
                      <w:sz w:val="18"/>
                      <w:szCs w:val="18"/>
                    </w:rPr>
                    <w:t xml:space="preserve"> of Apprenticeship</w:t>
                  </w:r>
                  <w:r w:rsidRPr="004911BC">
                    <w:rPr>
                      <w:color w:val="0000FF"/>
                      <w:sz w:val="18"/>
                      <w:szCs w:val="18"/>
                    </w:rPr>
                    <w:t xml:space="preserve">, 55 State House Station, Augusta, ME 04333-0055 or if applicable the Maine Human Rights Commission, 51 State House Station, Augusta, ME 04333-0051. </w:t>
                  </w:r>
                </w:p>
              </w:txbxContent>
            </v:textbox>
            <w10:wrap type="square"/>
          </v:shape>
        </w:pict>
      </w:r>
      <w:r w:rsidR="0008585F" w:rsidRPr="00015994">
        <w:rPr>
          <w:rFonts w:ascii="Times New Roman" w:hAnsi="Times New Roman"/>
          <w:b/>
          <w:i/>
          <w:iCs/>
        </w:rPr>
        <w:t>Requirements of sponsors</w:t>
      </w:r>
      <w:r w:rsidR="0008585F" w:rsidRPr="00015994">
        <w:rPr>
          <w:rFonts w:ascii="Times New Roman" w:hAnsi="Times New Roman"/>
          <w:i/>
          <w:iCs/>
        </w:rPr>
        <w:t>.</w:t>
      </w:r>
      <w:r w:rsidR="0008585F" w:rsidRPr="00015994">
        <w:rPr>
          <w:rFonts w:ascii="Times New Roman" w:hAnsi="Times New Roman"/>
        </w:rPr>
        <w:t xml:space="preserve"> Sponsors must provide written notice to all applicants for apprenticeship and all apprentices of their right to file a discrimination complaint and the procedures for doing so. The notice must include the address, phone number, and other contact information for the Maine Apprenticeship Program that will receive and investigate complaints filed under this part. The notice must be provided in the application for apprenticeship and must also be displayed in a prominent, publicly available location where all apprentices will see the notice. The notice must contain the following specific wording: </w:t>
      </w:r>
    </w:p>
    <w:p w14:paraId="612D2076" w14:textId="77777777" w:rsidR="00025726" w:rsidRPr="00015994" w:rsidRDefault="00025726" w:rsidP="00025726">
      <w:pPr>
        <w:pStyle w:val="ListParagraph"/>
        <w:rPr>
          <w:rFonts w:ascii="Times New Roman" w:hAnsi="Times New Roman"/>
        </w:rPr>
      </w:pPr>
    </w:p>
    <w:p w14:paraId="1B433CF0" w14:textId="77777777" w:rsidR="0008585F" w:rsidRPr="00015994" w:rsidRDefault="0008585F" w:rsidP="0008585F">
      <w:pPr>
        <w:pStyle w:val="ListParagraph"/>
        <w:ind w:left="360"/>
        <w:rPr>
          <w:rFonts w:ascii="Times New Roman" w:hAnsi="Times New Roman"/>
        </w:rPr>
      </w:pPr>
    </w:p>
    <w:p w14:paraId="7D859681"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rPr>
        <w:t>Each complaint filed must be made in writing and include the following information:</w:t>
      </w:r>
    </w:p>
    <w:p w14:paraId="08EBD278"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Complainant's name, address and telephone number, or other means for contacting the complainant;</w:t>
      </w:r>
    </w:p>
    <w:p w14:paraId="59F605F5"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identity of the respondent (</w:t>
      </w:r>
      <w:r w:rsidRPr="00015994">
        <w:rPr>
          <w:rFonts w:ascii="Times New Roman" w:hAnsi="Times New Roman"/>
          <w:i/>
          <w:iCs/>
        </w:rPr>
        <w:t>i.e.</w:t>
      </w:r>
      <w:r w:rsidRPr="00015994">
        <w:rPr>
          <w:rFonts w:ascii="Times New Roman" w:hAnsi="Times New Roman"/>
        </w:rPr>
        <w:t xml:space="preserve"> the name, address, and telephone number of the individual or entity that the complainant alleges is responsible for the discrimination);</w:t>
      </w:r>
    </w:p>
    <w:p w14:paraId="4E4F62F7"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A short description of the events that the complainant believes were discriminatory, including but not limited to when the events took place, what occurred, and why the complainant believes the actions were discriminatory (for example, because of his/her race, color, religion, sex, sexual orientation, national origin, age (40 or older), genetic information, or disability);</w:t>
      </w:r>
    </w:p>
    <w:p w14:paraId="56948B33"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complainant's signature or the signature of the complainant's authorized representative.</w:t>
      </w:r>
    </w:p>
    <w:p w14:paraId="1BAD0BD4" w14:textId="77777777" w:rsidR="0008585F" w:rsidRPr="00015994" w:rsidRDefault="0008585F" w:rsidP="0008585F">
      <w:pPr>
        <w:pStyle w:val="ListParagraph"/>
        <w:ind w:left="1800"/>
        <w:rPr>
          <w:rFonts w:ascii="Times New Roman" w:hAnsi="Times New Roman"/>
        </w:rPr>
      </w:pPr>
    </w:p>
    <w:p w14:paraId="58AB97DC" w14:textId="77777777" w:rsidR="0008585F" w:rsidRPr="00015994" w:rsidRDefault="0008585F" w:rsidP="0008585F">
      <w:pPr>
        <w:pStyle w:val="ListParagraph"/>
        <w:numPr>
          <w:ilvl w:val="0"/>
          <w:numId w:val="17"/>
        </w:numPr>
        <w:rPr>
          <w:rFonts w:ascii="Times New Roman" w:hAnsi="Times New Roman"/>
          <w:b/>
        </w:rPr>
      </w:pPr>
      <w:r w:rsidRPr="00015994">
        <w:rPr>
          <w:rFonts w:ascii="Times New Roman" w:hAnsi="Times New Roman"/>
          <w:b/>
          <w:i/>
          <w:iCs/>
        </w:rPr>
        <w:t xml:space="preserve">Requirements of the </w:t>
      </w:r>
      <w:r w:rsidRPr="00015994">
        <w:rPr>
          <w:rFonts w:ascii="Times New Roman" w:hAnsi="Times New Roman"/>
          <w:b/>
          <w:i/>
        </w:rPr>
        <w:t>Maine Apprenticeship Program</w:t>
      </w:r>
    </w:p>
    <w:p w14:paraId="49EDB694" w14:textId="77777777" w:rsidR="0008585F" w:rsidRPr="00015994" w:rsidRDefault="0008585F" w:rsidP="0008585F">
      <w:pPr>
        <w:pStyle w:val="ListParagraph"/>
        <w:ind w:left="360"/>
        <w:rPr>
          <w:rFonts w:ascii="Times New Roman" w:hAnsi="Times New Roman"/>
          <w:b/>
        </w:rPr>
      </w:pPr>
    </w:p>
    <w:p w14:paraId="3F821592"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Conduct investigations.</w:t>
      </w:r>
      <w:r w:rsidRPr="00015994">
        <w:rPr>
          <w:rFonts w:ascii="Times New Roman" w:hAnsi="Times New Roman"/>
        </w:rPr>
        <w:t xml:space="preserve"> The investigation of a complaint filed under this part will be undertaken by the Maine Apprenticeship Program and will proceed as expeditiously as possible. In conducting complaint investigations, the Maine Apprenticeship Program must: </w:t>
      </w:r>
    </w:p>
    <w:p w14:paraId="7C8258A7"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Provide written notice to the complainant acknowledging receipt of the complaint;</w:t>
      </w:r>
    </w:p>
    <w:p w14:paraId="2F8FFDF9"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 xml:space="preserve">Contact the complainant, if the complaint form is incomplete, to obtain full information necessary to initiate an investigation; </w:t>
      </w:r>
    </w:p>
    <w:p w14:paraId="420F0450"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Initiate an investigation upon receiving a complete complaint;</w:t>
      </w:r>
    </w:p>
    <w:p w14:paraId="55253625"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Complete a thorough investigation of the allegations of the complaint and develop a complete case record that must contain, but is not limited to, the name, address, and telephone number of each person interviewed, the interview statements, copies, transcripts, or summaries (where appropriate) of pertinent documents, and a narrative report of the investigation with references to exhibits and other evidence which relate to the alleged violations; and</w:t>
      </w:r>
    </w:p>
    <w:p w14:paraId="0F9B156B"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Provide written notification of the Maine Apprenticeship Program’s findings to both the respondent and the complainant.</w:t>
      </w:r>
    </w:p>
    <w:p w14:paraId="4B915388" w14:textId="77777777" w:rsidR="0008585F" w:rsidRPr="00015994" w:rsidRDefault="0008585F" w:rsidP="0008585F">
      <w:pPr>
        <w:pStyle w:val="ListParagraph"/>
        <w:ind w:left="1800"/>
        <w:rPr>
          <w:rFonts w:ascii="Times New Roman" w:hAnsi="Times New Roman"/>
        </w:rPr>
      </w:pPr>
    </w:p>
    <w:p w14:paraId="213E61F3"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Seek compliance.</w:t>
      </w:r>
      <w:r w:rsidRPr="00015994">
        <w:rPr>
          <w:rFonts w:ascii="Times New Roman" w:hAnsi="Times New Roman"/>
        </w:rPr>
        <w:t xml:space="preserve"> Where a report of findings from a complaint investigation indicates a violation of the nondiscrimination requirements of this part, the Maine Apprenticeship Program should attempt to resolve the matter quickly at the agency level whenever appropriate. Where a complaint of discrimination cannot be resolved at the agency level to the satisfaction of the complainant, the Maine Apprenticeship Program must refer the complaint to other Federal, State or local EEO agencies, as appropriate.</w:t>
      </w:r>
    </w:p>
    <w:p w14:paraId="71405D13" w14:textId="77777777" w:rsidR="0008585F" w:rsidRPr="00015994" w:rsidRDefault="0008585F" w:rsidP="0008585F">
      <w:pPr>
        <w:pStyle w:val="ListParagraph"/>
        <w:ind w:left="1080"/>
        <w:rPr>
          <w:rFonts w:ascii="Times New Roman" w:hAnsi="Times New Roman"/>
        </w:rPr>
      </w:pPr>
    </w:p>
    <w:p w14:paraId="4D3F8BC7" w14:textId="77777777" w:rsidR="0008585F" w:rsidRPr="00015994" w:rsidRDefault="0008585F" w:rsidP="0008585F">
      <w:pPr>
        <w:pStyle w:val="ListParagraph"/>
        <w:numPr>
          <w:ilvl w:val="1"/>
          <w:numId w:val="17"/>
        </w:numPr>
        <w:rPr>
          <w:rFonts w:ascii="Times New Roman" w:hAnsi="Times New Roman"/>
        </w:rPr>
      </w:pPr>
      <w:r w:rsidRPr="00015994">
        <w:rPr>
          <w:rFonts w:ascii="Times New Roman" w:hAnsi="Times New Roman"/>
          <w:i/>
          <w:iCs/>
        </w:rPr>
        <w:t>Referrals to other EEO agencies.</w:t>
      </w:r>
      <w:r w:rsidRPr="00015994">
        <w:rPr>
          <w:rFonts w:ascii="Times New Roman" w:hAnsi="Times New Roman"/>
        </w:rPr>
        <w:t xml:space="preserve"> The Maine Apprenticeship Program, at its discretion, may choose to refer a complaint immediately upon its receipt or any time thereafter to:</w:t>
      </w:r>
    </w:p>
    <w:p w14:paraId="19E21E19"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EEOC;</w:t>
      </w:r>
    </w:p>
    <w:p w14:paraId="12A95F87"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 xml:space="preserve">The United States Attorney General; </w:t>
      </w:r>
    </w:p>
    <w:p w14:paraId="06C28B99"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t>The Department's OFCCP; or</w:t>
      </w:r>
    </w:p>
    <w:p w14:paraId="70721FFB" w14:textId="77777777" w:rsidR="0008585F" w:rsidRPr="00015994" w:rsidRDefault="0008585F" w:rsidP="0008585F">
      <w:pPr>
        <w:pStyle w:val="ListParagraph"/>
        <w:numPr>
          <w:ilvl w:val="2"/>
          <w:numId w:val="17"/>
        </w:numPr>
        <w:rPr>
          <w:rFonts w:ascii="Times New Roman" w:hAnsi="Times New Roman"/>
        </w:rPr>
      </w:pPr>
      <w:r w:rsidRPr="00015994">
        <w:rPr>
          <w:rFonts w:ascii="Times New Roman" w:hAnsi="Times New Roman"/>
        </w:rPr>
        <w:lastRenderedPageBreak/>
        <w:t>The Maine Human Rights Commission.</w:t>
      </w:r>
    </w:p>
    <w:p w14:paraId="6541D140" w14:textId="77777777" w:rsidR="0008585F" w:rsidRPr="00015994" w:rsidRDefault="0008585F" w:rsidP="0008585F">
      <w:pPr>
        <w:pStyle w:val="ListParagraph"/>
        <w:ind w:left="1800"/>
        <w:rPr>
          <w:rFonts w:ascii="Times New Roman" w:hAnsi="Times New Roman"/>
        </w:rPr>
      </w:pPr>
    </w:p>
    <w:p w14:paraId="290561D6" w14:textId="77777777" w:rsidR="0008585F" w:rsidRPr="00015994" w:rsidRDefault="0008585F" w:rsidP="0008585F">
      <w:pPr>
        <w:pStyle w:val="ListParagraph"/>
        <w:numPr>
          <w:ilvl w:val="1"/>
          <w:numId w:val="18"/>
        </w:numPr>
        <w:rPr>
          <w:rFonts w:ascii="Times New Roman" w:hAnsi="Times New Roman"/>
          <w:b/>
        </w:rPr>
      </w:pPr>
      <w:r w:rsidRPr="00015994">
        <w:rPr>
          <w:rFonts w:ascii="Times New Roman" w:hAnsi="Times New Roman"/>
          <w:b/>
        </w:rPr>
        <w:t>Enforcement Actions</w:t>
      </w:r>
    </w:p>
    <w:p w14:paraId="4E87238F" w14:textId="77777777" w:rsidR="0008585F" w:rsidRPr="00015994" w:rsidRDefault="0008585F" w:rsidP="0008585F">
      <w:pPr>
        <w:rPr>
          <w:rFonts w:ascii="Times New Roman" w:hAnsi="Times New Roman"/>
          <w:sz w:val="22"/>
          <w:szCs w:val="22"/>
        </w:rPr>
      </w:pPr>
      <w:r w:rsidRPr="00015994">
        <w:rPr>
          <w:rFonts w:ascii="Times New Roman" w:hAnsi="Times New Roman"/>
          <w:sz w:val="22"/>
          <w:szCs w:val="22"/>
        </w:rPr>
        <w:t>Where the Maine Apprenticeship Program, as a result of a compliance review, complaint investigation, or other reason, determines that the sponsor is not operating its apprenticeship program in accordance with this part, it must notify the sponsor in writing of the specific violation(s) identified and may:</w:t>
      </w:r>
    </w:p>
    <w:p w14:paraId="316C1677" w14:textId="77777777" w:rsidR="0008585F" w:rsidRPr="00015994" w:rsidRDefault="0008585F" w:rsidP="0008585F">
      <w:pPr>
        <w:pStyle w:val="ListParagraph"/>
        <w:numPr>
          <w:ilvl w:val="0"/>
          <w:numId w:val="19"/>
        </w:numPr>
        <w:rPr>
          <w:rFonts w:ascii="Times New Roman" w:hAnsi="Times New Roman"/>
        </w:rPr>
      </w:pPr>
      <w:r w:rsidRPr="00015994">
        <w:rPr>
          <w:rFonts w:ascii="Times New Roman" w:hAnsi="Times New Roman"/>
        </w:rPr>
        <w:t>Offer the sponsor technical assistance to promote compliance with this part.</w:t>
      </w:r>
    </w:p>
    <w:p w14:paraId="1AA6B431" w14:textId="77777777" w:rsidR="0008585F" w:rsidRPr="00015994" w:rsidRDefault="0008585F" w:rsidP="0008585F">
      <w:pPr>
        <w:pStyle w:val="ListParagraph"/>
        <w:ind w:left="360"/>
        <w:rPr>
          <w:rFonts w:ascii="Times New Roman" w:hAnsi="Times New Roman"/>
        </w:rPr>
      </w:pPr>
    </w:p>
    <w:p w14:paraId="085B70EE" w14:textId="77777777" w:rsidR="0008585F" w:rsidRPr="00015994" w:rsidRDefault="0008585F" w:rsidP="0008585F">
      <w:pPr>
        <w:pStyle w:val="ListParagraph"/>
        <w:numPr>
          <w:ilvl w:val="0"/>
          <w:numId w:val="19"/>
        </w:numPr>
        <w:rPr>
          <w:rFonts w:ascii="Times New Roman" w:hAnsi="Times New Roman"/>
        </w:rPr>
      </w:pPr>
      <w:r w:rsidRPr="00015994">
        <w:rPr>
          <w:rFonts w:ascii="Times New Roman" w:hAnsi="Times New Roman"/>
        </w:rPr>
        <w:t>Suspend the sponsor's right to register new apprentices if the sponsor fails to implement a compliance action plan to correct the specific violation(s) identified within 30 business days from the date the sponsor is so notified of the violation(s), or, if the sponsor submits a written response to the findings of noncompliance, fails to implement a compliance action plan within 30 days of receiving the Maine Apprenticeship Program’s notice upholding its initial noncompliance findings. If the sponsor has not implemented a compliance action plan within 30 business days of notification of suspension, the Maine Apprenticeship Program may institute proceedings to deregister the program in accordance with the deregistration proceedings set forth in MRS Title 26, §3206, or if the Maine Apprenticeship Program does not institute such proceedings within 45 days of the start of the suspension, the suspension is lifted.</w:t>
      </w:r>
    </w:p>
    <w:p w14:paraId="3708059F" w14:textId="77777777" w:rsidR="0008585F" w:rsidRPr="00015994" w:rsidRDefault="0008585F" w:rsidP="0008585F">
      <w:pPr>
        <w:pStyle w:val="ListParagraph"/>
        <w:rPr>
          <w:rFonts w:ascii="Times New Roman" w:hAnsi="Times New Roman"/>
        </w:rPr>
      </w:pPr>
    </w:p>
    <w:p w14:paraId="49CC7037" w14:textId="77777777" w:rsidR="0008585F" w:rsidRPr="00015994" w:rsidRDefault="0008585F" w:rsidP="0008585F">
      <w:pPr>
        <w:pStyle w:val="ListParagraph"/>
        <w:numPr>
          <w:ilvl w:val="0"/>
          <w:numId w:val="19"/>
        </w:numPr>
        <w:rPr>
          <w:rFonts w:ascii="Times New Roman" w:hAnsi="Times New Roman"/>
        </w:rPr>
      </w:pPr>
      <w:r w:rsidRPr="00015994">
        <w:rPr>
          <w:rFonts w:ascii="Times New Roman" w:hAnsi="Times New Roman"/>
        </w:rPr>
        <w:t>Take any other action authorized by law. These other actions may include, but are not limited to:</w:t>
      </w:r>
    </w:p>
    <w:p w14:paraId="42F9C473" w14:textId="77777777" w:rsidR="0008585F" w:rsidRPr="00015994" w:rsidRDefault="0008585F" w:rsidP="0008585F">
      <w:pPr>
        <w:pStyle w:val="ListParagraph"/>
        <w:numPr>
          <w:ilvl w:val="1"/>
          <w:numId w:val="19"/>
        </w:numPr>
        <w:rPr>
          <w:rFonts w:ascii="Times New Roman" w:hAnsi="Times New Roman"/>
        </w:rPr>
      </w:pPr>
      <w:r w:rsidRPr="00015994">
        <w:rPr>
          <w:rFonts w:ascii="Times New Roman" w:hAnsi="Times New Roman"/>
        </w:rPr>
        <w:t>Referral to the EEOC;</w:t>
      </w:r>
    </w:p>
    <w:p w14:paraId="02F23AC9" w14:textId="77777777" w:rsidR="0008585F" w:rsidRPr="00015994" w:rsidRDefault="0008585F" w:rsidP="0008585F">
      <w:pPr>
        <w:pStyle w:val="ListParagraph"/>
        <w:numPr>
          <w:ilvl w:val="1"/>
          <w:numId w:val="19"/>
        </w:numPr>
        <w:rPr>
          <w:rFonts w:ascii="Times New Roman" w:hAnsi="Times New Roman"/>
        </w:rPr>
      </w:pPr>
      <w:r w:rsidRPr="00015994">
        <w:rPr>
          <w:rFonts w:ascii="Times New Roman" w:hAnsi="Times New Roman"/>
        </w:rPr>
        <w:t xml:space="preserve">Referral to the Maine Human Rights Commission; or </w:t>
      </w:r>
    </w:p>
    <w:p w14:paraId="21C5DDAE" w14:textId="77777777" w:rsidR="0008585F" w:rsidRPr="00015994" w:rsidRDefault="0008585F" w:rsidP="0008585F">
      <w:pPr>
        <w:pStyle w:val="ListParagraph"/>
        <w:numPr>
          <w:ilvl w:val="1"/>
          <w:numId w:val="19"/>
        </w:numPr>
        <w:rPr>
          <w:rFonts w:ascii="Times New Roman" w:hAnsi="Times New Roman"/>
        </w:rPr>
      </w:pPr>
      <w:r w:rsidRPr="00015994">
        <w:rPr>
          <w:rFonts w:ascii="Times New Roman" w:hAnsi="Times New Roman"/>
        </w:rPr>
        <w:t>Referral to the Department's OFCCP.</w:t>
      </w:r>
    </w:p>
    <w:p w14:paraId="3ED61994" w14:textId="77777777" w:rsidR="0008585F" w:rsidRPr="00015994" w:rsidRDefault="0008585F" w:rsidP="0008585F">
      <w:pPr>
        <w:pStyle w:val="ListParagraph"/>
        <w:ind w:left="1080"/>
        <w:rPr>
          <w:rFonts w:ascii="Times New Roman" w:hAnsi="Times New Roman"/>
        </w:rPr>
      </w:pPr>
    </w:p>
    <w:p w14:paraId="36A02A8B" w14:textId="77777777" w:rsidR="0008585F" w:rsidRPr="00015994" w:rsidRDefault="0008585F" w:rsidP="0008585F">
      <w:pPr>
        <w:pStyle w:val="ListParagraph"/>
        <w:numPr>
          <w:ilvl w:val="1"/>
          <w:numId w:val="18"/>
        </w:numPr>
        <w:rPr>
          <w:rFonts w:ascii="Times New Roman" w:hAnsi="Times New Roman"/>
          <w:b/>
          <w:sz w:val="24"/>
          <w:szCs w:val="24"/>
        </w:rPr>
      </w:pPr>
      <w:r w:rsidRPr="00015994">
        <w:rPr>
          <w:rFonts w:ascii="Times New Roman" w:hAnsi="Times New Roman"/>
          <w:b/>
          <w:sz w:val="24"/>
          <w:szCs w:val="24"/>
        </w:rPr>
        <w:t>Reinstatement of program registration</w:t>
      </w:r>
    </w:p>
    <w:p w14:paraId="398CDFED" w14:textId="77777777" w:rsidR="0008585F" w:rsidRDefault="0008585F" w:rsidP="0008585F">
      <w:pPr>
        <w:rPr>
          <w:rFonts w:ascii="Times New Roman" w:hAnsi="Times New Roman"/>
          <w:sz w:val="22"/>
          <w:szCs w:val="22"/>
        </w:rPr>
      </w:pPr>
      <w:r w:rsidRPr="00015994">
        <w:rPr>
          <w:rFonts w:ascii="Times New Roman" w:hAnsi="Times New Roman"/>
          <w:sz w:val="22"/>
          <w:szCs w:val="22"/>
        </w:rPr>
        <w:t xml:space="preserve">An apprenticeship program that has been deregistered pursuant to this Chapter may be reinstated by the Maine Apprenticeship Program upon presentation of adequate evidence that the apprenticeship program is operating in accordance with this Chapter. </w:t>
      </w:r>
    </w:p>
    <w:p w14:paraId="6C77613C" w14:textId="77777777" w:rsidR="00015994" w:rsidRPr="00015994" w:rsidRDefault="00015994" w:rsidP="0008585F">
      <w:pPr>
        <w:rPr>
          <w:rFonts w:ascii="Times New Roman" w:hAnsi="Times New Roman"/>
          <w:sz w:val="22"/>
          <w:szCs w:val="22"/>
        </w:rPr>
      </w:pPr>
    </w:p>
    <w:p w14:paraId="3ADA2858" w14:textId="77777777" w:rsidR="0008585F" w:rsidRPr="00015994" w:rsidRDefault="0008585F" w:rsidP="0008585F">
      <w:pPr>
        <w:pStyle w:val="ListParagraph"/>
        <w:numPr>
          <w:ilvl w:val="1"/>
          <w:numId w:val="18"/>
        </w:numPr>
        <w:rPr>
          <w:rFonts w:ascii="Times New Roman" w:hAnsi="Times New Roman"/>
          <w:b/>
          <w:sz w:val="24"/>
          <w:szCs w:val="24"/>
        </w:rPr>
      </w:pPr>
      <w:r w:rsidRPr="00015994">
        <w:rPr>
          <w:rFonts w:ascii="Times New Roman" w:hAnsi="Times New Roman"/>
          <w:b/>
          <w:sz w:val="24"/>
          <w:szCs w:val="24"/>
        </w:rPr>
        <w:t>Intimidation and retaliation prohibited</w:t>
      </w:r>
    </w:p>
    <w:p w14:paraId="5E4A8106" w14:textId="77777777" w:rsidR="0008585F" w:rsidRPr="00015994" w:rsidRDefault="0008585F" w:rsidP="0008585F">
      <w:pPr>
        <w:pStyle w:val="ListParagraph"/>
        <w:ind w:left="384"/>
        <w:rPr>
          <w:rFonts w:ascii="Times New Roman" w:hAnsi="Times New Roman"/>
          <w:b/>
        </w:rPr>
      </w:pPr>
    </w:p>
    <w:p w14:paraId="6B44A0D6" w14:textId="77777777" w:rsidR="0008585F" w:rsidRPr="00015994" w:rsidRDefault="0008585F" w:rsidP="0008585F">
      <w:pPr>
        <w:pStyle w:val="ListParagraph"/>
        <w:numPr>
          <w:ilvl w:val="0"/>
          <w:numId w:val="20"/>
        </w:numPr>
        <w:rPr>
          <w:rFonts w:ascii="Times New Roman" w:hAnsi="Times New Roman"/>
        </w:rPr>
      </w:pPr>
      <w:r w:rsidRPr="00015994">
        <w:rPr>
          <w:rFonts w:ascii="Times New Roman" w:hAnsi="Times New Roman"/>
        </w:rPr>
        <w:t>A participant in an apprenticeship program may not be intimidated, threatened, coerced, retaliated against, or discriminated against because the individual has:</w:t>
      </w:r>
    </w:p>
    <w:p w14:paraId="42DB33E5" w14:textId="77777777" w:rsidR="0008585F" w:rsidRPr="00015994" w:rsidRDefault="0008585F" w:rsidP="0008585F">
      <w:pPr>
        <w:pStyle w:val="ListParagraph"/>
        <w:ind w:left="360"/>
        <w:rPr>
          <w:rFonts w:ascii="Times New Roman" w:hAnsi="Times New Roman"/>
        </w:rPr>
      </w:pPr>
    </w:p>
    <w:p w14:paraId="6E629F4C" w14:textId="77777777" w:rsidR="0008585F" w:rsidRDefault="0008585F" w:rsidP="0008585F">
      <w:pPr>
        <w:pStyle w:val="ListParagraph"/>
        <w:numPr>
          <w:ilvl w:val="1"/>
          <w:numId w:val="20"/>
        </w:numPr>
        <w:rPr>
          <w:rFonts w:ascii="Times New Roman" w:hAnsi="Times New Roman"/>
        </w:rPr>
      </w:pPr>
      <w:r w:rsidRPr="00015994">
        <w:rPr>
          <w:rFonts w:ascii="Times New Roman" w:hAnsi="Times New Roman"/>
        </w:rPr>
        <w:t>Filed a complaint alleging a violation of this part;</w:t>
      </w:r>
    </w:p>
    <w:p w14:paraId="58860EE9" w14:textId="77777777" w:rsidR="00015994" w:rsidRPr="00015994" w:rsidRDefault="00015994" w:rsidP="00015994">
      <w:pPr>
        <w:pStyle w:val="ListParagraph"/>
        <w:ind w:left="1080"/>
        <w:rPr>
          <w:rFonts w:ascii="Times New Roman" w:hAnsi="Times New Roman"/>
        </w:rPr>
      </w:pPr>
    </w:p>
    <w:p w14:paraId="29F6D47E" w14:textId="77777777" w:rsidR="0008585F" w:rsidRPr="00015994" w:rsidRDefault="0008585F" w:rsidP="0008585F">
      <w:pPr>
        <w:pStyle w:val="ListParagraph"/>
        <w:numPr>
          <w:ilvl w:val="1"/>
          <w:numId w:val="20"/>
        </w:numPr>
        <w:rPr>
          <w:rFonts w:ascii="Times New Roman" w:hAnsi="Times New Roman"/>
        </w:rPr>
      </w:pPr>
      <w:r w:rsidRPr="00015994">
        <w:rPr>
          <w:rFonts w:ascii="Times New Roman" w:hAnsi="Times New Roman"/>
        </w:rPr>
        <w:t xml:space="preserve">Opposed a practice prohibited by the provisions of this part or any other Federal or State equal opportunity law; </w:t>
      </w:r>
    </w:p>
    <w:p w14:paraId="7D42A310" w14:textId="77777777" w:rsidR="0008585F" w:rsidRPr="00015994" w:rsidRDefault="0008585F" w:rsidP="0008585F">
      <w:pPr>
        <w:pStyle w:val="ListParagraph"/>
        <w:rPr>
          <w:rFonts w:ascii="Times New Roman" w:hAnsi="Times New Roman"/>
        </w:rPr>
      </w:pPr>
    </w:p>
    <w:p w14:paraId="00768CFC" w14:textId="77777777" w:rsidR="0008585F" w:rsidRPr="00015994" w:rsidRDefault="0008585F" w:rsidP="0008585F">
      <w:pPr>
        <w:pStyle w:val="ListParagraph"/>
        <w:numPr>
          <w:ilvl w:val="1"/>
          <w:numId w:val="20"/>
        </w:numPr>
        <w:rPr>
          <w:rFonts w:ascii="Times New Roman" w:hAnsi="Times New Roman"/>
        </w:rPr>
      </w:pPr>
      <w:r w:rsidRPr="00015994">
        <w:rPr>
          <w:rFonts w:ascii="Times New Roman" w:hAnsi="Times New Roman"/>
        </w:rPr>
        <w:t>Furnished information to, or assisted or participated in any manner, in any investigation, compliance review, proceeding, or hearing under this part or any Federal or State equal opportunity law; or</w:t>
      </w:r>
    </w:p>
    <w:p w14:paraId="5F0B4FE0" w14:textId="77777777" w:rsidR="0008585F" w:rsidRPr="00015994" w:rsidRDefault="0008585F" w:rsidP="0008585F">
      <w:pPr>
        <w:pStyle w:val="ListParagraph"/>
        <w:rPr>
          <w:rFonts w:ascii="Times New Roman" w:hAnsi="Times New Roman"/>
        </w:rPr>
      </w:pPr>
    </w:p>
    <w:p w14:paraId="50042449" w14:textId="77777777" w:rsidR="0008585F" w:rsidRPr="00015994" w:rsidRDefault="0008585F" w:rsidP="0008585F">
      <w:pPr>
        <w:pStyle w:val="ListParagraph"/>
        <w:numPr>
          <w:ilvl w:val="1"/>
          <w:numId w:val="20"/>
        </w:numPr>
        <w:rPr>
          <w:rFonts w:ascii="Times New Roman" w:hAnsi="Times New Roman"/>
        </w:rPr>
      </w:pPr>
      <w:r w:rsidRPr="00015994">
        <w:rPr>
          <w:rFonts w:ascii="Times New Roman" w:hAnsi="Times New Roman"/>
        </w:rPr>
        <w:t>Otherwise exercised any rights and privileges under the provisions of this part.</w:t>
      </w:r>
    </w:p>
    <w:p w14:paraId="49F0D6A4" w14:textId="77777777" w:rsidR="0008585F" w:rsidRPr="00015994" w:rsidRDefault="0008585F" w:rsidP="0008585F">
      <w:pPr>
        <w:pStyle w:val="ListParagraph"/>
        <w:ind w:left="1080"/>
        <w:rPr>
          <w:rFonts w:ascii="Times New Roman" w:hAnsi="Times New Roman"/>
        </w:rPr>
      </w:pPr>
    </w:p>
    <w:p w14:paraId="37672E6A" w14:textId="77777777" w:rsidR="0008585F" w:rsidRPr="00015994" w:rsidRDefault="0008585F" w:rsidP="0008585F">
      <w:pPr>
        <w:pStyle w:val="ListParagraph"/>
        <w:numPr>
          <w:ilvl w:val="0"/>
          <w:numId w:val="20"/>
        </w:numPr>
        <w:rPr>
          <w:rFonts w:ascii="Times New Roman" w:hAnsi="Times New Roman"/>
        </w:rPr>
      </w:pPr>
      <w:r w:rsidRPr="00015994">
        <w:rPr>
          <w:rFonts w:ascii="Times New Roman" w:hAnsi="Times New Roman"/>
        </w:rPr>
        <w:lastRenderedPageBreak/>
        <w:t xml:space="preserve">Any sponsor that permits such intimidation or retaliation in its apprenticeship program, including by participating employers, and fails to take appropriate steps to prevent such activity will be subject to enforcement action under section 2.15 of this Chapter. </w:t>
      </w:r>
    </w:p>
    <w:p w14:paraId="0C6C7460" w14:textId="77777777" w:rsidR="0008585F" w:rsidRPr="00015994" w:rsidRDefault="0008585F" w:rsidP="0008585F">
      <w:pPr>
        <w:pStyle w:val="ListParagraph"/>
        <w:ind w:left="360"/>
        <w:rPr>
          <w:rFonts w:ascii="Times New Roman" w:hAnsi="Times New Roman"/>
        </w:rPr>
      </w:pPr>
    </w:p>
    <w:p w14:paraId="37B92E83" w14:textId="77777777" w:rsidR="0008585F" w:rsidRPr="00015994" w:rsidRDefault="0008585F" w:rsidP="0008585F">
      <w:pPr>
        <w:pStyle w:val="ListParagraph"/>
        <w:numPr>
          <w:ilvl w:val="1"/>
          <w:numId w:val="18"/>
        </w:numPr>
        <w:rPr>
          <w:rFonts w:ascii="Times New Roman" w:hAnsi="Times New Roman"/>
          <w:b/>
          <w:sz w:val="24"/>
          <w:szCs w:val="24"/>
        </w:rPr>
      </w:pPr>
      <w:r w:rsidRPr="00015994">
        <w:rPr>
          <w:rFonts w:ascii="Times New Roman" w:hAnsi="Times New Roman"/>
          <w:b/>
          <w:sz w:val="24"/>
          <w:szCs w:val="24"/>
        </w:rPr>
        <w:t>Maine Apprenticeship Program as State Apprenticeship Agency</w:t>
      </w:r>
    </w:p>
    <w:p w14:paraId="563A34CD" w14:textId="77777777" w:rsidR="0008585F" w:rsidRPr="00015994" w:rsidRDefault="0008585F" w:rsidP="0008585F">
      <w:pPr>
        <w:pStyle w:val="ListParagraph"/>
        <w:ind w:left="384"/>
        <w:rPr>
          <w:rFonts w:ascii="Times New Roman" w:hAnsi="Times New Roman"/>
          <w:b/>
        </w:rPr>
      </w:pPr>
    </w:p>
    <w:p w14:paraId="120874D1" w14:textId="77777777" w:rsidR="0008585F" w:rsidRPr="00015994" w:rsidRDefault="0008585F" w:rsidP="0008585F">
      <w:pPr>
        <w:pStyle w:val="ListParagraph"/>
        <w:numPr>
          <w:ilvl w:val="0"/>
          <w:numId w:val="21"/>
        </w:numPr>
        <w:rPr>
          <w:rFonts w:ascii="Times New Roman" w:hAnsi="Times New Roman"/>
          <w:b/>
          <w:i/>
        </w:rPr>
      </w:pPr>
      <w:r w:rsidRPr="00015994">
        <w:rPr>
          <w:rFonts w:ascii="Times New Roman" w:hAnsi="Times New Roman"/>
          <w:b/>
          <w:i/>
        </w:rPr>
        <w:t>State Plan</w:t>
      </w:r>
    </w:p>
    <w:p w14:paraId="69762F52" w14:textId="77777777" w:rsidR="0008585F" w:rsidRPr="00015994" w:rsidRDefault="0008585F" w:rsidP="0008585F">
      <w:pPr>
        <w:pStyle w:val="ListParagraph"/>
        <w:numPr>
          <w:ilvl w:val="1"/>
          <w:numId w:val="21"/>
        </w:numPr>
        <w:rPr>
          <w:rFonts w:ascii="Times New Roman" w:hAnsi="Times New Roman"/>
          <w:i/>
        </w:rPr>
      </w:pPr>
      <w:r w:rsidRPr="00015994">
        <w:rPr>
          <w:rFonts w:ascii="Times New Roman" w:hAnsi="Times New Roman"/>
        </w:rPr>
        <w:t>Unless an extension for good cause is sought and granted by the administrator of the USDOL Office of Apprenticeship Administrator, the Maine Apprenticeship Program submits this Chapter as documentation of its Apprenticeship EEO plan:</w:t>
      </w:r>
    </w:p>
    <w:p w14:paraId="76023BDF" w14:textId="77777777" w:rsidR="0008585F" w:rsidRPr="00015994" w:rsidRDefault="0008585F" w:rsidP="00242DAF">
      <w:pPr>
        <w:pStyle w:val="ListParagraph"/>
        <w:numPr>
          <w:ilvl w:val="1"/>
          <w:numId w:val="21"/>
        </w:numPr>
        <w:ind w:right="90"/>
        <w:rPr>
          <w:rFonts w:ascii="Times New Roman" w:hAnsi="Times New Roman"/>
          <w:i/>
        </w:rPr>
      </w:pPr>
      <w:r w:rsidRPr="00015994">
        <w:rPr>
          <w:rFonts w:ascii="Times New Roman" w:hAnsi="Times New Roman"/>
        </w:rPr>
        <w:t>The Maine apprenticeship Program will seek to obtain the Administrator's written concurrence with any subsequent modifications to this Chapter (EEO plan), as required by 29 CFR 29.13(b)(9).</w:t>
      </w:r>
    </w:p>
    <w:p w14:paraId="4EBFC71B" w14:textId="77777777" w:rsidR="0008585F" w:rsidRPr="00015994" w:rsidRDefault="0008585F" w:rsidP="0008585F">
      <w:pPr>
        <w:pStyle w:val="ListParagraph"/>
        <w:ind w:left="1080"/>
        <w:rPr>
          <w:rFonts w:ascii="Times New Roman" w:hAnsi="Times New Roman"/>
          <w:i/>
        </w:rPr>
      </w:pPr>
    </w:p>
    <w:p w14:paraId="2E4642A2" w14:textId="77777777" w:rsidR="0008585F" w:rsidRPr="00015994" w:rsidRDefault="0008585F" w:rsidP="00242DAF">
      <w:pPr>
        <w:pStyle w:val="ListParagraph"/>
        <w:numPr>
          <w:ilvl w:val="0"/>
          <w:numId w:val="21"/>
        </w:numPr>
        <w:ind w:right="-90"/>
        <w:rPr>
          <w:rFonts w:ascii="Times New Roman" w:hAnsi="Times New Roman"/>
          <w:i/>
        </w:rPr>
      </w:pPr>
      <w:r w:rsidRPr="00015994">
        <w:rPr>
          <w:rFonts w:ascii="Times New Roman" w:hAnsi="Times New Roman"/>
          <w:b/>
          <w:i/>
          <w:iCs/>
        </w:rPr>
        <w:t>Recordkeeping requirements</w:t>
      </w:r>
      <w:r w:rsidRPr="00015994">
        <w:rPr>
          <w:rFonts w:ascii="Times New Roman" w:hAnsi="Times New Roman"/>
          <w:i/>
          <w:iCs/>
        </w:rPr>
        <w:t>.</w:t>
      </w:r>
      <w:r w:rsidRPr="00015994">
        <w:rPr>
          <w:rFonts w:ascii="Times New Roman" w:hAnsi="Times New Roman"/>
        </w:rPr>
        <w:t xml:space="preserve"> The Maine Apprenticeship Program will keep all records pertaining to program compliance reviews, complaint investigations, and any other records pertinent to a determination of compliance with this part for a period of five years from the date of their creation.</w:t>
      </w:r>
    </w:p>
    <w:p w14:paraId="587702F0" w14:textId="77777777" w:rsidR="0008585F" w:rsidRPr="00015994" w:rsidRDefault="0008585F" w:rsidP="0008585F">
      <w:pPr>
        <w:pStyle w:val="ListParagraph"/>
        <w:ind w:left="360"/>
        <w:rPr>
          <w:rFonts w:ascii="Times New Roman" w:hAnsi="Times New Roman"/>
          <w:i/>
        </w:rPr>
      </w:pPr>
    </w:p>
    <w:p w14:paraId="68B892F7" w14:textId="77777777" w:rsidR="0008585F" w:rsidRPr="00015994" w:rsidRDefault="0008585F" w:rsidP="0008585F">
      <w:pPr>
        <w:pStyle w:val="ListParagraph"/>
        <w:numPr>
          <w:ilvl w:val="0"/>
          <w:numId w:val="21"/>
        </w:numPr>
        <w:rPr>
          <w:rFonts w:ascii="Times New Roman" w:hAnsi="Times New Roman"/>
          <w:i/>
        </w:rPr>
      </w:pPr>
      <w:r w:rsidRPr="00015994">
        <w:rPr>
          <w:rFonts w:ascii="Times New Roman" w:hAnsi="Times New Roman"/>
          <w:b/>
          <w:i/>
          <w:iCs/>
        </w:rPr>
        <w:t>Retention of authority.</w:t>
      </w:r>
      <w:r w:rsidRPr="00015994">
        <w:rPr>
          <w:rFonts w:ascii="Times New Roman" w:hAnsi="Times New Roman"/>
        </w:rPr>
        <w:t xml:space="preserve"> the Maine Apprenticeship Program understands the Office of Apprenticeship has the full authority to:</w:t>
      </w:r>
    </w:p>
    <w:p w14:paraId="0BEB0F83" w14:textId="77777777" w:rsidR="0008585F" w:rsidRPr="00015994" w:rsidRDefault="0008585F" w:rsidP="0008585F">
      <w:pPr>
        <w:pStyle w:val="ListParagraph"/>
        <w:numPr>
          <w:ilvl w:val="1"/>
          <w:numId w:val="21"/>
        </w:numPr>
        <w:rPr>
          <w:rFonts w:ascii="Times New Roman" w:hAnsi="Times New Roman"/>
          <w:i/>
        </w:rPr>
      </w:pPr>
      <w:r w:rsidRPr="00015994">
        <w:rPr>
          <w:rFonts w:ascii="Times New Roman" w:hAnsi="Times New Roman"/>
        </w:rPr>
        <w:t>Conduct compliance reviews of all registered apprenticeship programs;</w:t>
      </w:r>
    </w:p>
    <w:p w14:paraId="53BEB8C8" w14:textId="77777777" w:rsidR="0008585F" w:rsidRPr="00015994" w:rsidRDefault="0008585F" w:rsidP="0008585F">
      <w:pPr>
        <w:pStyle w:val="ListParagraph"/>
        <w:numPr>
          <w:ilvl w:val="1"/>
          <w:numId w:val="21"/>
        </w:numPr>
        <w:rPr>
          <w:rFonts w:ascii="Times New Roman" w:hAnsi="Times New Roman"/>
          <w:i/>
        </w:rPr>
      </w:pPr>
      <w:r w:rsidRPr="00015994">
        <w:rPr>
          <w:rFonts w:ascii="Times New Roman" w:hAnsi="Times New Roman"/>
        </w:rPr>
        <w:t>Conduct complaint investigations of any program sponsor to determine whether an apprenticeship program registered for Federal purposes is operating in accordance with this part;</w:t>
      </w:r>
    </w:p>
    <w:p w14:paraId="56C3A03B" w14:textId="77777777" w:rsidR="0008585F" w:rsidRPr="00015994" w:rsidRDefault="0008585F" w:rsidP="0008585F">
      <w:pPr>
        <w:pStyle w:val="ListParagraph"/>
        <w:numPr>
          <w:ilvl w:val="1"/>
          <w:numId w:val="21"/>
        </w:numPr>
        <w:rPr>
          <w:rFonts w:ascii="Times New Roman" w:hAnsi="Times New Roman"/>
          <w:i/>
        </w:rPr>
      </w:pPr>
      <w:r w:rsidRPr="00015994">
        <w:rPr>
          <w:rFonts w:ascii="Times New Roman" w:hAnsi="Times New Roman"/>
        </w:rPr>
        <w:t>Deregister for Federal purposes an apprenticeship program registered with the Maine Apprenticeship Program; and</w:t>
      </w:r>
    </w:p>
    <w:p w14:paraId="29E6CD87" w14:textId="77777777" w:rsidR="0008585F" w:rsidRPr="00015994" w:rsidRDefault="0008585F" w:rsidP="0008585F">
      <w:pPr>
        <w:pStyle w:val="ListParagraph"/>
        <w:numPr>
          <w:ilvl w:val="1"/>
          <w:numId w:val="21"/>
        </w:numPr>
        <w:rPr>
          <w:rFonts w:ascii="Times New Roman" w:hAnsi="Times New Roman"/>
          <w:i/>
        </w:rPr>
      </w:pPr>
      <w:r w:rsidRPr="00015994">
        <w:rPr>
          <w:rFonts w:ascii="Times New Roman" w:hAnsi="Times New Roman"/>
        </w:rPr>
        <w:t>Refer any matter pertaining to paragraph (c)(1) or (2) of this section to the following:</w:t>
      </w:r>
    </w:p>
    <w:p w14:paraId="16678292" w14:textId="77777777" w:rsidR="0008585F" w:rsidRPr="00015994" w:rsidRDefault="0008585F" w:rsidP="0008585F">
      <w:pPr>
        <w:pStyle w:val="ListParagraph"/>
        <w:numPr>
          <w:ilvl w:val="2"/>
          <w:numId w:val="21"/>
        </w:numPr>
        <w:rPr>
          <w:rFonts w:ascii="Times New Roman" w:hAnsi="Times New Roman"/>
          <w:i/>
        </w:rPr>
      </w:pPr>
      <w:r w:rsidRPr="00015994">
        <w:rPr>
          <w:rFonts w:ascii="Times New Roman" w:hAnsi="Times New Roman"/>
        </w:rPr>
        <w:t>The EEOC or the U.S. Attorney General with a recommendation for the institution of an enforcement action under title VII of the Civil Rights Act of 1964, as amended; the ADEA; GINA, or title I of the ADA;</w:t>
      </w:r>
    </w:p>
    <w:p w14:paraId="1C08DC4E" w14:textId="77777777" w:rsidR="0008585F" w:rsidRPr="00015994" w:rsidRDefault="0008585F" w:rsidP="0008585F">
      <w:pPr>
        <w:pStyle w:val="ListParagraph"/>
        <w:numPr>
          <w:ilvl w:val="2"/>
          <w:numId w:val="21"/>
        </w:numPr>
        <w:rPr>
          <w:rFonts w:ascii="Times New Roman" w:hAnsi="Times New Roman"/>
          <w:i/>
        </w:rPr>
      </w:pPr>
      <w:r w:rsidRPr="00015994">
        <w:rPr>
          <w:rFonts w:ascii="Times New Roman" w:hAnsi="Times New Roman"/>
        </w:rPr>
        <w:t>The Department's OFCCP with a recommendation for the institution of agency action under Executive Order 11246; or section 503 of the Rehabilitation Act of 1973, as amended; or</w:t>
      </w:r>
    </w:p>
    <w:p w14:paraId="1AF857D5" w14:textId="77777777" w:rsidR="0008585F" w:rsidRPr="00015994" w:rsidRDefault="0008585F" w:rsidP="0008585F">
      <w:pPr>
        <w:pStyle w:val="ListParagraph"/>
        <w:numPr>
          <w:ilvl w:val="2"/>
          <w:numId w:val="21"/>
        </w:numPr>
        <w:rPr>
          <w:rFonts w:ascii="Times New Roman" w:hAnsi="Times New Roman"/>
          <w:i/>
        </w:rPr>
      </w:pPr>
      <w:r w:rsidRPr="00015994">
        <w:rPr>
          <w:rFonts w:ascii="Times New Roman" w:hAnsi="Times New Roman"/>
        </w:rPr>
        <w:t>The U.S. Attorney General for other action as authorized by law.</w:t>
      </w:r>
    </w:p>
    <w:p w14:paraId="444E4266" w14:textId="77777777" w:rsidR="0008585F" w:rsidRPr="00015994" w:rsidRDefault="0008585F" w:rsidP="0008585F">
      <w:pPr>
        <w:pStyle w:val="ListParagraph"/>
        <w:ind w:left="1800"/>
        <w:rPr>
          <w:rFonts w:ascii="Times New Roman" w:hAnsi="Times New Roman"/>
          <w:i/>
        </w:rPr>
      </w:pPr>
    </w:p>
    <w:p w14:paraId="0956097E" w14:textId="77777777" w:rsidR="0008585F" w:rsidRPr="00015994" w:rsidRDefault="0008585F" w:rsidP="0008585F">
      <w:pPr>
        <w:pStyle w:val="ListParagraph"/>
        <w:numPr>
          <w:ilvl w:val="0"/>
          <w:numId w:val="21"/>
        </w:numPr>
        <w:rPr>
          <w:rFonts w:ascii="Times New Roman" w:hAnsi="Times New Roman"/>
          <w:i/>
        </w:rPr>
      </w:pPr>
      <w:r w:rsidRPr="00015994">
        <w:rPr>
          <w:rFonts w:ascii="Times New Roman" w:hAnsi="Times New Roman"/>
          <w:b/>
          <w:i/>
          <w:iCs/>
        </w:rPr>
        <w:t>Derecognition</w:t>
      </w:r>
      <w:r w:rsidRPr="00015994">
        <w:rPr>
          <w:rFonts w:ascii="Times New Roman" w:hAnsi="Times New Roman"/>
          <w:i/>
          <w:iCs/>
        </w:rPr>
        <w:t>.</w:t>
      </w:r>
      <w:r w:rsidRPr="00015994">
        <w:rPr>
          <w:rFonts w:ascii="Times New Roman" w:hAnsi="Times New Roman"/>
        </w:rPr>
        <w:t xml:space="preserve"> The Maine Apprenticeship Program agrees that if it fails to comply with the requirements of this section, it will be subject to derecognition proceedings, as provided in 29 CFR 29.14.</w:t>
      </w:r>
    </w:p>
    <w:p w14:paraId="44B6D05C" w14:textId="77777777" w:rsidR="0008585F" w:rsidRPr="00015994" w:rsidRDefault="0008585F" w:rsidP="0008585F">
      <w:pPr>
        <w:pStyle w:val="ListParagraph"/>
        <w:ind w:left="360"/>
        <w:rPr>
          <w:rFonts w:ascii="Times New Roman" w:hAnsi="Times New Roman"/>
          <w:i/>
        </w:rPr>
      </w:pPr>
    </w:p>
    <w:p w14:paraId="34642BFE" w14:textId="77777777" w:rsidR="0008585F" w:rsidRPr="00015994" w:rsidRDefault="0008585F" w:rsidP="0008585F">
      <w:pPr>
        <w:pStyle w:val="ListParagraph"/>
        <w:numPr>
          <w:ilvl w:val="1"/>
          <w:numId w:val="18"/>
        </w:numPr>
        <w:rPr>
          <w:rFonts w:ascii="Times New Roman" w:hAnsi="Times New Roman"/>
          <w:b/>
          <w:sz w:val="24"/>
          <w:szCs w:val="24"/>
        </w:rPr>
      </w:pPr>
      <w:r w:rsidRPr="00015994">
        <w:rPr>
          <w:rFonts w:ascii="Times New Roman" w:hAnsi="Times New Roman"/>
          <w:b/>
          <w:sz w:val="24"/>
          <w:szCs w:val="24"/>
        </w:rPr>
        <w:t>Exemptions.</w:t>
      </w:r>
    </w:p>
    <w:p w14:paraId="01F88F8F" w14:textId="52F0F4B6" w:rsidR="0008585F" w:rsidRPr="00015994" w:rsidRDefault="0008585F" w:rsidP="0008585F">
      <w:pPr>
        <w:rPr>
          <w:rFonts w:ascii="Times New Roman" w:hAnsi="Times New Roman"/>
          <w:sz w:val="22"/>
          <w:szCs w:val="22"/>
        </w:rPr>
      </w:pPr>
      <w:r w:rsidRPr="00015994">
        <w:rPr>
          <w:rFonts w:ascii="Times New Roman" w:hAnsi="Times New Roman"/>
          <w:sz w:val="22"/>
          <w:szCs w:val="22"/>
        </w:rPr>
        <w:t>Requests for exemption from these regulations, or any part thereof, must be made in writing to the Maine Apprenticeship Program and must contain a statement of reasons supporting the request. Exemptions may be granted for good cause by the Maine Apprenticeship Program. The Maine Apprenticeship Program must receive approval to grant an exemption from the Administrator of the Office of Apprenticeship prior to granting an exemption from these regulations.</w:t>
      </w:r>
      <w:r w:rsidR="002652C4">
        <w:rPr>
          <w:rFonts w:ascii="Times New Roman" w:hAnsi="Times New Roman"/>
          <w:sz w:val="22"/>
          <w:szCs w:val="22"/>
        </w:rPr>
        <w:t xml:space="preserve"> </w:t>
      </w:r>
    </w:p>
    <w:p w14:paraId="37A82416" w14:textId="77777777" w:rsidR="00015994" w:rsidRDefault="00015994" w:rsidP="00015994">
      <w:pPr>
        <w:pStyle w:val="ListParagraph"/>
        <w:ind w:left="384"/>
        <w:rPr>
          <w:rFonts w:ascii="Times New Roman" w:hAnsi="Times New Roman"/>
          <w:b/>
        </w:rPr>
      </w:pPr>
    </w:p>
    <w:p w14:paraId="487D303E" w14:textId="77777777" w:rsidR="0008585F" w:rsidRPr="00015994" w:rsidRDefault="0008585F" w:rsidP="0008585F">
      <w:pPr>
        <w:pStyle w:val="ListParagraph"/>
        <w:numPr>
          <w:ilvl w:val="1"/>
          <w:numId w:val="18"/>
        </w:numPr>
        <w:rPr>
          <w:rFonts w:ascii="Times New Roman" w:hAnsi="Times New Roman"/>
          <w:b/>
          <w:sz w:val="24"/>
          <w:szCs w:val="24"/>
        </w:rPr>
      </w:pPr>
      <w:r w:rsidRPr="00015994">
        <w:rPr>
          <w:rFonts w:ascii="Times New Roman" w:hAnsi="Times New Roman"/>
          <w:b/>
          <w:sz w:val="24"/>
          <w:szCs w:val="24"/>
        </w:rPr>
        <w:t>Effective Date.</w:t>
      </w:r>
    </w:p>
    <w:p w14:paraId="05B0999C" w14:textId="77777777" w:rsidR="0008585F" w:rsidRPr="002E76FC" w:rsidRDefault="0008585F" w:rsidP="0008585F">
      <w:pPr>
        <w:rPr>
          <w:rFonts w:ascii="Times New Roman" w:hAnsi="Times New Roman"/>
          <w:sz w:val="22"/>
          <w:szCs w:val="22"/>
        </w:rPr>
      </w:pPr>
      <w:r w:rsidRPr="00015994">
        <w:rPr>
          <w:rFonts w:ascii="Times New Roman" w:hAnsi="Times New Roman"/>
          <w:sz w:val="22"/>
          <w:szCs w:val="22"/>
        </w:rPr>
        <w:t>This Chapter (EEO Plan) shall be</w:t>
      </w:r>
      <w:r w:rsidRPr="002E76FC">
        <w:rPr>
          <w:rFonts w:ascii="Times New Roman" w:hAnsi="Times New Roman"/>
          <w:sz w:val="22"/>
          <w:szCs w:val="22"/>
        </w:rPr>
        <w:t xml:space="preserve"> effective </w:t>
      </w:r>
      <w:r w:rsidR="002E76FC" w:rsidRPr="002E76FC">
        <w:rPr>
          <w:rFonts w:ascii="Times New Roman" w:hAnsi="Times New Roman"/>
          <w:sz w:val="22"/>
          <w:szCs w:val="22"/>
        </w:rPr>
        <w:t>the date that the Federal Office of Apprenticeship approves the plan.</w:t>
      </w:r>
    </w:p>
    <w:p w14:paraId="034EB0F8" w14:textId="77777777" w:rsidR="00D14DE0" w:rsidRPr="00015994" w:rsidRDefault="00D14DE0">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CE7BEBB" w14:textId="77777777" w:rsidR="00D14DE0" w:rsidRPr="00015994" w:rsidRDefault="00D14DE0">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618D0551"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8C0D4BF" w14:textId="77777777" w:rsidR="00D53E7B" w:rsidRDefault="00BE4120" w:rsidP="00BE4120">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sidRPr="00015994">
        <w:rPr>
          <w:rFonts w:ascii="Times New Roman" w:hAnsi="Times New Roman"/>
          <w:spacing w:val="-3"/>
          <w:sz w:val="22"/>
          <w:szCs w:val="22"/>
        </w:rPr>
        <w:t xml:space="preserve">STATUTORY AUTHORITY: </w:t>
      </w:r>
    </w:p>
    <w:p w14:paraId="7A11EF3B" w14:textId="38AE57B0" w:rsidR="00BE4120" w:rsidRPr="00015994" w:rsidRDefault="00D53E7B" w:rsidP="00BE4120">
      <w:pPr>
        <w:widowControl/>
        <w:tabs>
          <w:tab w:val="left" w:pos="-720"/>
          <w:tab w:val="left" w:pos="0"/>
          <w:tab w:val="left" w:pos="720"/>
          <w:tab w:val="left" w:pos="1440"/>
          <w:tab w:val="left" w:pos="2160"/>
          <w:tab w:val="left" w:pos="2880"/>
          <w:tab w:val="left" w:pos="3600"/>
          <w:tab w:val="left" w:pos="4320"/>
        </w:tabs>
        <w:suppressAutoHyphens/>
        <w:ind w:left="3600" w:hanging="3600"/>
        <w:rPr>
          <w:rFonts w:ascii="Times New Roman" w:hAnsi="Times New Roman"/>
          <w:spacing w:val="-3"/>
          <w:sz w:val="22"/>
          <w:szCs w:val="22"/>
        </w:rPr>
      </w:pPr>
      <w:r>
        <w:rPr>
          <w:rFonts w:ascii="Times New Roman" w:hAnsi="Times New Roman"/>
          <w:spacing w:val="-3"/>
          <w:sz w:val="22"/>
          <w:szCs w:val="22"/>
        </w:rPr>
        <w:tab/>
      </w:r>
      <w:r w:rsidR="00BE4120" w:rsidRPr="00015994">
        <w:rPr>
          <w:rFonts w:ascii="Times New Roman" w:hAnsi="Times New Roman"/>
          <w:spacing w:val="-3"/>
          <w:sz w:val="22"/>
          <w:szCs w:val="22"/>
        </w:rPr>
        <w:t>26 MRSA §2006</w:t>
      </w:r>
    </w:p>
    <w:p w14:paraId="1D139F79" w14:textId="77777777" w:rsidR="00BE4120" w:rsidRPr="00015994" w:rsidRDefault="00BE4120"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4D9B44F"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015994">
        <w:rPr>
          <w:rFonts w:ascii="Times New Roman" w:hAnsi="Times New Roman"/>
          <w:spacing w:val="-3"/>
          <w:sz w:val="22"/>
          <w:szCs w:val="22"/>
        </w:rPr>
        <w:t>EFFECTIVE DATE:</w:t>
      </w:r>
    </w:p>
    <w:p w14:paraId="7EE6FBE2"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015994">
        <w:rPr>
          <w:rFonts w:ascii="Times New Roman" w:hAnsi="Times New Roman"/>
          <w:spacing w:val="-3"/>
          <w:sz w:val="22"/>
          <w:szCs w:val="22"/>
        </w:rPr>
        <w:tab/>
        <w:t>November 2, 1978</w:t>
      </w:r>
    </w:p>
    <w:p w14:paraId="7E5A0E59"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5FE57945"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015994">
        <w:rPr>
          <w:rFonts w:ascii="Times New Roman" w:hAnsi="Times New Roman"/>
          <w:spacing w:val="-3"/>
          <w:sz w:val="22"/>
          <w:szCs w:val="22"/>
        </w:rPr>
        <w:t>CONVERTED TO MS WORD:</w:t>
      </w:r>
    </w:p>
    <w:p w14:paraId="016A3F89" w14:textId="77777777" w:rsidR="004D3577" w:rsidRPr="00015994"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sidRPr="00015994">
        <w:rPr>
          <w:rFonts w:ascii="Times New Roman" w:hAnsi="Times New Roman"/>
          <w:spacing w:val="-3"/>
          <w:sz w:val="22"/>
          <w:szCs w:val="22"/>
        </w:rPr>
        <w:tab/>
        <w:t>July 9, 2003</w:t>
      </w:r>
    </w:p>
    <w:p w14:paraId="64141AB9" w14:textId="5DFE0C65" w:rsidR="004D3577"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62E5442" w14:textId="53CDE918" w:rsidR="00486571" w:rsidRDefault="00486571"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AMENDED:</w:t>
      </w:r>
    </w:p>
    <w:p w14:paraId="1D7415C3" w14:textId="2D416E78" w:rsidR="00486571" w:rsidRDefault="00486571"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r>
        <w:rPr>
          <w:rFonts w:ascii="Times New Roman" w:hAnsi="Times New Roman"/>
          <w:spacing w:val="-3"/>
          <w:sz w:val="22"/>
          <w:szCs w:val="22"/>
        </w:rPr>
        <w:tab/>
        <w:t>August 1, 2007 – filing 2007-314</w:t>
      </w:r>
    </w:p>
    <w:p w14:paraId="6CDC95D5" w14:textId="77777777" w:rsidR="00486571" w:rsidRPr="00015994" w:rsidRDefault="00486571"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07BAE762" w14:textId="30CE3930" w:rsidR="00D53E7B" w:rsidRDefault="004D3577"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sidRPr="00015994">
        <w:rPr>
          <w:rFonts w:ascii="Times New Roman" w:hAnsi="Times New Roman"/>
          <w:sz w:val="22"/>
          <w:szCs w:val="22"/>
        </w:rPr>
        <w:t>AMEND</w:t>
      </w:r>
      <w:r w:rsidR="00D53E7B">
        <w:rPr>
          <w:rFonts w:ascii="Times New Roman" w:hAnsi="Times New Roman"/>
          <w:sz w:val="22"/>
          <w:szCs w:val="22"/>
        </w:rPr>
        <w:t>MENT FILED WITH THE SECRETARY OF STATE:</w:t>
      </w:r>
    </w:p>
    <w:p w14:paraId="6AFF5272" w14:textId="5AEEB3AE" w:rsidR="00D53E7B" w:rsidRDefault="00D53E7B"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z w:val="22"/>
          <w:szCs w:val="22"/>
        </w:rPr>
        <w:tab/>
        <w:t>July 19, 2022 – filing 2022-131</w:t>
      </w:r>
    </w:p>
    <w:p w14:paraId="19997FF2" w14:textId="77777777" w:rsidR="00D53E7B" w:rsidRDefault="00D53E7B"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p>
    <w:p w14:paraId="72520EA3" w14:textId="0BD2A014" w:rsidR="000224E5" w:rsidRPr="00015994" w:rsidRDefault="00D53E7B"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sz w:val="22"/>
          <w:szCs w:val="22"/>
        </w:rPr>
      </w:pPr>
      <w:r>
        <w:rPr>
          <w:rFonts w:ascii="Times New Roman" w:hAnsi="Times New Roman"/>
          <w:sz w:val="22"/>
          <w:szCs w:val="22"/>
        </w:rPr>
        <w:t>EFFECTIVE DATE:</w:t>
      </w:r>
    </w:p>
    <w:p w14:paraId="510869F1" w14:textId="38D3602F" w:rsidR="002E76FC" w:rsidRPr="00015994" w:rsidRDefault="004D3577" w:rsidP="002E76FC">
      <w:pPr>
        <w:widowControl/>
        <w:tabs>
          <w:tab w:val="left" w:pos="-720"/>
          <w:tab w:val="left" w:pos="720"/>
          <w:tab w:val="left" w:pos="1440"/>
          <w:tab w:val="left" w:pos="2160"/>
          <w:tab w:val="left" w:pos="2880"/>
          <w:tab w:val="left" w:pos="3600"/>
          <w:tab w:val="left" w:pos="4320"/>
        </w:tabs>
        <w:suppressAutoHyphens/>
        <w:rPr>
          <w:rFonts w:ascii="Times New Roman" w:hAnsi="Times New Roman"/>
          <w:color w:val="FF0000"/>
          <w:sz w:val="22"/>
          <w:szCs w:val="22"/>
        </w:rPr>
      </w:pPr>
      <w:r w:rsidRPr="00015994">
        <w:rPr>
          <w:rFonts w:ascii="Times New Roman" w:hAnsi="Times New Roman"/>
          <w:sz w:val="22"/>
          <w:szCs w:val="22"/>
        </w:rPr>
        <w:tab/>
      </w:r>
      <w:r w:rsidR="00C174AC">
        <w:rPr>
          <w:rFonts w:ascii="Times New Roman" w:hAnsi="Times New Roman"/>
          <w:sz w:val="22"/>
          <w:szCs w:val="22"/>
        </w:rPr>
        <w:t>July 22, 2022</w:t>
      </w:r>
    </w:p>
    <w:p w14:paraId="4AD51D97" w14:textId="77777777" w:rsidR="00015994" w:rsidRPr="00015994" w:rsidRDefault="00015994" w:rsidP="004D3577">
      <w:pPr>
        <w:widowControl/>
        <w:tabs>
          <w:tab w:val="left" w:pos="-720"/>
          <w:tab w:val="left" w:pos="720"/>
          <w:tab w:val="left" w:pos="1440"/>
          <w:tab w:val="left" w:pos="2160"/>
          <w:tab w:val="left" w:pos="2880"/>
          <w:tab w:val="left" w:pos="3600"/>
          <w:tab w:val="left" w:pos="4320"/>
        </w:tabs>
        <w:suppressAutoHyphens/>
        <w:rPr>
          <w:rFonts w:ascii="Times New Roman" w:hAnsi="Times New Roman"/>
          <w:color w:val="FF0000"/>
          <w:sz w:val="22"/>
          <w:szCs w:val="22"/>
        </w:rPr>
      </w:pPr>
    </w:p>
    <w:sectPr w:rsidR="00015994" w:rsidRPr="00015994" w:rsidSect="00045CA9">
      <w:headerReference w:type="default" r:id="rId8"/>
      <w:footerReference w:type="default" r:id="rId9"/>
      <w:endnotePr>
        <w:numFmt w:val="decimal"/>
      </w:endnotePr>
      <w:type w:val="continuous"/>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53F4" w14:textId="77777777" w:rsidR="00817152" w:rsidRDefault="00817152">
      <w:pPr>
        <w:widowControl/>
        <w:spacing w:line="20" w:lineRule="exact"/>
      </w:pPr>
    </w:p>
  </w:endnote>
  <w:endnote w:type="continuationSeparator" w:id="0">
    <w:p w14:paraId="098C5C2D" w14:textId="77777777" w:rsidR="00817152" w:rsidRDefault="00817152">
      <w:r>
        <w:t xml:space="preserve"> </w:t>
      </w:r>
    </w:p>
  </w:endnote>
  <w:endnote w:type="continuationNotice" w:id="1">
    <w:p w14:paraId="166AC19B" w14:textId="77777777" w:rsidR="00817152" w:rsidRDefault="0081715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B10" w14:textId="77777777" w:rsidR="00D14DE0" w:rsidRDefault="00D14DE0">
    <w:pPr>
      <w:spacing w:before="140" w:line="100" w:lineRule="exact"/>
      <w:rPr>
        <w:sz w:val="10"/>
      </w:rPr>
    </w:pPr>
  </w:p>
  <w:p w14:paraId="7E75CE59" w14:textId="77777777" w:rsidR="00D14DE0" w:rsidRDefault="00D14DE0">
    <w:pPr>
      <w:tabs>
        <w:tab w:val="left" w:pos="-720"/>
      </w:tabs>
      <w:suppressAutoHyphens/>
      <w:jc w:val="both"/>
    </w:pPr>
  </w:p>
  <w:p w14:paraId="087A2EDC" w14:textId="77777777" w:rsidR="00D14DE0" w:rsidRDefault="008756DA">
    <w:r>
      <w:rPr>
        <w:noProof/>
        <w:snapToGrid/>
      </w:rPr>
      <w:pict w14:anchorId="5710AC58">
        <v:rect id="_x0000_s2049" style="position:absolute;margin-left:1in;margin-top:12pt;width:468pt;height:12pt;z-index:251657728;mso-position-horizontal-relative:page" o:allowincell="f" filled="f" stroked="f" strokeweight="0">
          <v:textbox inset="0,0,0,0">
            <w:txbxContent>
              <w:p w14:paraId="326EDC45" w14:textId="77777777" w:rsidR="00D14DE0" w:rsidRDefault="00D14DE0">
                <w:pPr>
                  <w:tabs>
                    <w:tab w:val="center" w:pos="4680"/>
                    <w:tab w:val="right" w:pos="9360"/>
                  </w:tabs>
                  <w:rPr>
                    <w:rFonts w:ascii="Courier" w:hAnsi="Courier"/>
                    <w:spacing w:val="-3"/>
                  </w:rPr>
                </w:pPr>
                <w:r>
                  <w:tab/>
                </w:r>
                <w:r>
                  <w:rPr>
                    <w:rFonts w:ascii="Courier" w:hAnsi="Courier"/>
                    <w:spacing w:val="-3"/>
                  </w:rPr>
                  <w:fldChar w:fldCharType="begin"/>
                </w:r>
                <w:r>
                  <w:rPr>
                    <w:rFonts w:ascii="Courier" w:hAnsi="Courier"/>
                    <w:spacing w:val="-3"/>
                  </w:rPr>
                  <w:instrText>page \* arabic</w:instrText>
                </w:r>
                <w:r>
                  <w:rPr>
                    <w:rFonts w:ascii="Courier" w:hAnsi="Courier"/>
                    <w:spacing w:val="-3"/>
                  </w:rPr>
                  <w:fldChar w:fldCharType="separate"/>
                </w:r>
                <w:r w:rsidR="00064F87">
                  <w:rPr>
                    <w:rFonts w:ascii="Courier" w:hAnsi="Courier"/>
                    <w:noProof/>
                    <w:spacing w:val="-3"/>
                  </w:rPr>
                  <w:t>12</w:t>
                </w:r>
                <w:r>
                  <w:rPr>
                    <w:rFonts w:ascii="Courier" w:hAnsi="Courier"/>
                    <w:spacing w:val="-3"/>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ECE0" w14:textId="77777777" w:rsidR="00817152" w:rsidRDefault="00817152">
      <w:r>
        <w:separator/>
      </w:r>
    </w:p>
  </w:footnote>
  <w:footnote w:type="continuationSeparator" w:id="0">
    <w:p w14:paraId="4A2625D9" w14:textId="77777777" w:rsidR="00817152" w:rsidRDefault="0081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5BBF" w14:textId="77777777" w:rsidR="00D14DE0" w:rsidRDefault="00D14DE0">
    <w:pPr>
      <w:pStyle w:val="Header"/>
      <w:jc w:val="right"/>
      <w:rPr>
        <w:rFonts w:ascii="Times New Roman" w:hAnsi="Times New Roman"/>
        <w:sz w:val="18"/>
      </w:rPr>
    </w:pPr>
  </w:p>
  <w:p w14:paraId="442B7558" w14:textId="77777777" w:rsidR="00D14DE0" w:rsidRDefault="00D14DE0">
    <w:pPr>
      <w:pStyle w:val="Header"/>
      <w:jc w:val="right"/>
      <w:rPr>
        <w:rFonts w:ascii="Times New Roman" w:hAnsi="Times New Roman"/>
        <w:sz w:val="18"/>
      </w:rPr>
    </w:pPr>
  </w:p>
  <w:p w14:paraId="52418B55" w14:textId="77777777" w:rsidR="00D14DE0" w:rsidRDefault="00D14DE0">
    <w:pPr>
      <w:pStyle w:val="Header"/>
      <w:jc w:val="right"/>
      <w:rPr>
        <w:rFonts w:ascii="Times New Roman" w:hAnsi="Times New Roman"/>
        <w:sz w:val="18"/>
      </w:rPr>
    </w:pPr>
  </w:p>
  <w:p w14:paraId="378B17F7" w14:textId="77777777" w:rsidR="00D14DE0" w:rsidRDefault="00D14DE0">
    <w:pPr>
      <w:pStyle w:val="Header"/>
      <w:pBdr>
        <w:bottom w:val="single" w:sz="4" w:space="1" w:color="auto"/>
      </w:pBdr>
      <w:jc w:val="right"/>
      <w:rPr>
        <w:rFonts w:ascii="Times New Roman" w:hAnsi="Times New Roman"/>
        <w:sz w:val="18"/>
      </w:rPr>
    </w:pPr>
    <w:r>
      <w:rPr>
        <w:rFonts w:ascii="Times New Roman" w:hAnsi="Times New Roman"/>
        <w:sz w:val="18"/>
      </w:rPr>
      <w:t>12-181 Chapter 2</w:t>
    </w:r>
    <w:r w:rsidR="00045CA9">
      <w:rPr>
        <w:rFonts w:ascii="Times New Roman" w:hAnsi="Times New Roman"/>
        <w:sz w:val="18"/>
      </w:rPr>
      <w:t xml:space="preserve">     </w:t>
    </w:r>
    <w:r>
      <w:rPr>
        <w:rFonts w:ascii="Times New Roman" w:hAnsi="Times New Roman"/>
        <w:sz w:val="18"/>
      </w:rPr>
      <w:t xml:space="preserve">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064F87">
      <w:rPr>
        <w:rStyle w:val="PageNumber"/>
        <w:rFonts w:ascii="Times New Roman" w:hAnsi="Times New Roman"/>
        <w:noProof/>
        <w:sz w:val="18"/>
      </w:rPr>
      <w:t>12</w:t>
    </w:r>
    <w:r>
      <w:rPr>
        <w:rStyle w:val="PageNumber"/>
        <w:rFonts w:ascii="Times New Roman" w:hAnsi="Times New Roman"/>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23A"/>
    <w:multiLevelType w:val="hybridMultilevel"/>
    <w:tmpl w:val="EB2811FE"/>
    <w:lvl w:ilvl="0" w:tplc="A6D2410C">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CB1FE4"/>
    <w:multiLevelType w:val="hybridMultilevel"/>
    <w:tmpl w:val="DB8C2568"/>
    <w:lvl w:ilvl="0" w:tplc="04090001">
      <w:start w:val="1"/>
      <w:numFmt w:val="bullet"/>
      <w:lvlText w:val=""/>
      <w:lvlJc w:val="left"/>
      <w:pPr>
        <w:ind w:left="360" w:hanging="360"/>
      </w:pPr>
      <w:rPr>
        <w:rFonts w:ascii="Symbol" w:hAnsi="Symbol" w:hint="default"/>
        <w:b/>
        <w:i w:val="0"/>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06ECB"/>
    <w:multiLevelType w:val="hybridMultilevel"/>
    <w:tmpl w:val="3B129180"/>
    <w:lvl w:ilvl="0" w:tplc="469A140C">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BB6865"/>
    <w:multiLevelType w:val="hybridMultilevel"/>
    <w:tmpl w:val="BE0A3C4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C31"/>
    <w:multiLevelType w:val="hybridMultilevel"/>
    <w:tmpl w:val="B172D706"/>
    <w:lvl w:ilvl="0" w:tplc="04090005">
      <w:start w:val="1"/>
      <w:numFmt w:val="bullet"/>
      <w:lvlText w:val=""/>
      <w:lvlJc w:val="left"/>
      <w:pPr>
        <w:ind w:left="360" w:hanging="360"/>
      </w:pPr>
      <w:rPr>
        <w:rFonts w:ascii="Wingdings" w:hAnsi="Wingdings"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B229AD"/>
    <w:multiLevelType w:val="hybridMultilevel"/>
    <w:tmpl w:val="8A765010"/>
    <w:lvl w:ilvl="0" w:tplc="EABCC72A">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227136"/>
    <w:multiLevelType w:val="hybridMultilevel"/>
    <w:tmpl w:val="2F261E06"/>
    <w:lvl w:ilvl="0" w:tplc="4972F9C8">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BB64E4"/>
    <w:multiLevelType w:val="hybridMultilevel"/>
    <w:tmpl w:val="3ABEF004"/>
    <w:lvl w:ilvl="0" w:tplc="6D920D48">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0C2E0A"/>
    <w:multiLevelType w:val="hybridMultilevel"/>
    <w:tmpl w:val="916416EC"/>
    <w:lvl w:ilvl="0" w:tplc="AC8AA4B0">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532BFE"/>
    <w:multiLevelType w:val="hybridMultilevel"/>
    <w:tmpl w:val="FF72823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C4BED"/>
    <w:multiLevelType w:val="multilevel"/>
    <w:tmpl w:val="2BACADFE"/>
    <w:lvl w:ilvl="0">
      <w:start w:val="2"/>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0413FC2"/>
    <w:multiLevelType w:val="hybridMultilevel"/>
    <w:tmpl w:val="F774E274"/>
    <w:lvl w:ilvl="0" w:tplc="3DD22458">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6D21A6"/>
    <w:multiLevelType w:val="hybridMultilevel"/>
    <w:tmpl w:val="99F826E8"/>
    <w:lvl w:ilvl="0" w:tplc="04090001">
      <w:start w:val="1"/>
      <w:numFmt w:val="bullet"/>
      <w:lvlText w:val=""/>
      <w:lvlJc w:val="left"/>
      <w:pPr>
        <w:ind w:left="360" w:hanging="360"/>
      </w:pPr>
      <w:rPr>
        <w:rFonts w:ascii="Symbol" w:hAnsi="Symbol" w:hint="default"/>
        <w:b/>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D76F9"/>
    <w:multiLevelType w:val="hybridMultilevel"/>
    <w:tmpl w:val="4A3400EA"/>
    <w:lvl w:ilvl="0" w:tplc="7CB6EF64">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664C8"/>
    <w:multiLevelType w:val="hybridMultilevel"/>
    <w:tmpl w:val="B60692BE"/>
    <w:lvl w:ilvl="0" w:tplc="29004378">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0444CA"/>
    <w:multiLevelType w:val="multilevel"/>
    <w:tmpl w:val="64AA5F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2132F7"/>
    <w:multiLevelType w:val="hybridMultilevel"/>
    <w:tmpl w:val="1B5C14C8"/>
    <w:lvl w:ilvl="0" w:tplc="C32E5546">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AD226E52">
      <w:start w:val="2"/>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402B66"/>
    <w:multiLevelType w:val="multilevel"/>
    <w:tmpl w:val="1FEE4120"/>
    <w:lvl w:ilvl="0">
      <w:start w:val="1"/>
      <w:numFmt w:val="lowerLetter"/>
      <w:lvlText w:val="%1."/>
      <w:lvlJc w:val="left"/>
      <w:pPr>
        <w:ind w:left="360" w:hanging="360"/>
      </w:pPr>
      <w:rPr>
        <w:rFonts w:hint="default"/>
        <w:b/>
        <w:i w:val="0"/>
      </w:rPr>
    </w:lvl>
    <w:lvl w:ilvl="1">
      <w:start w:val="1"/>
      <w:numFmt w:val="decimal"/>
      <w:lvlText w:val="%2."/>
      <w:lvlJc w:val="left"/>
      <w:pPr>
        <w:ind w:left="720" w:hanging="360"/>
      </w:pPr>
      <w:rPr>
        <w:rFonts w:hint="default"/>
      </w:rPr>
    </w:lvl>
    <w:lvl w:ilvl="2">
      <w:start w:val="1"/>
      <w:numFmt w:val="lowerRoman"/>
      <w:lvlText w:val="%3."/>
      <w:lvlJc w:val="right"/>
      <w:pPr>
        <w:ind w:left="1080" w:hanging="360"/>
      </w:pPr>
      <w:rPr>
        <w:rFonts w:hint="default"/>
        <w:b w:val="0"/>
      </w:rPr>
    </w:lvl>
    <w:lvl w:ilvl="3">
      <w:start w:val="1"/>
      <w:numFmt w:val="upp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062BDB"/>
    <w:multiLevelType w:val="hybridMultilevel"/>
    <w:tmpl w:val="2D1004D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F7520"/>
    <w:multiLevelType w:val="hybridMultilevel"/>
    <w:tmpl w:val="984E7BA4"/>
    <w:lvl w:ilvl="0" w:tplc="E016398E">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1B00E7"/>
    <w:multiLevelType w:val="hybridMultilevel"/>
    <w:tmpl w:val="781E936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05E60"/>
    <w:multiLevelType w:val="multilevel"/>
    <w:tmpl w:val="C32645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854C77"/>
    <w:multiLevelType w:val="hybridMultilevel"/>
    <w:tmpl w:val="8272D51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D686E"/>
    <w:multiLevelType w:val="hybridMultilevel"/>
    <w:tmpl w:val="99C6DD08"/>
    <w:lvl w:ilvl="0" w:tplc="1C54157C">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BC2B05"/>
    <w:multiLevelType w:val="hybridMultilevel"/>
    <w:tmpl w:val="F554280C"/>
    <w:lvl w:ilvl="0" w:tplc="BEC41180">
      <w:start w:val="1"/>
      <w:numFmt w:val="lowerLetter"/>
      <w:lvlText w:val="%1."/>
      <w:lvlJc w:val="left"/>
      <w:pPr>
        <w:ind w:left="360" w:hanging="360"/>
      </w:pPr>
      <w:rPr>
        <w:b/>
        <w:i w:val="0"/>
      </w:rPr>
    </w:lvl>
    <w:lvl w:ilvl="1" w:tplc="5F92F0D0">
      <w:start w:val="1"/>
      <w:numFmt w:val="decimal"/>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285D33"/>
    <w:multiLevelType w:val="hybridMultilevel"/>
    <w:tmpl w:val="7B9C991C"/>
    <w:lvl w:ilvl="0" w:tplc="75A22B1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E54E42"/>
    <w:multiLevelType w:val="hybridMultilevel"/>
    <w:tmpl w:val="6E565DC8"/>
    <w:lvl w:ilvl="0" w:tplc="5A3038A8">
      <w:start w:val="1"/>
      <w:numFmt w:val="lowerLetter"/>
      <w:lvlText w:val="%1."/>
      <w:lvlJc w:val="left"/>
      <w:pPr>
        <w:ind w:left="360" w:hanging="360"/>
      </w:pPr>
      <w:rPr>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FE140C"/>
    <w:multiLevelType w:val="hybridMultilevel"/>
    <w:tmpl w:val="C5B2BFE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9"/>
  </w:num>
  <w:num w:numId="5">
    <w:abstractNumId w:val="18"/>
  </w:num>
  <w:num w:numId="6">
    <w:abstractNumId w:val="17"/>
  </w:num>
  <w:num w:numId="7">
    <w:abstractNumId w:val="0"/>
  </w:num>
  <w:num w:numId="8">
    <w:abstractNumId w:val="19"/>
  </w:num>
  <w:num w:numId="9">
    <w:abstractNumId w:val="6"/>
  </w:num>
  <w:num w:numId="10">
    <w:abstractNumId w:val="7"/>
  </w:num>
  <w:num w:numId="11">
    <w:abstractNumId w:val="14"/>
  </w:num>
  <w:num w:numId="12">
    <w:abstractNumId w:val="8"/>
  </w:num>
  <w:num w:numId="13">
    <w:abstractNumId w:val="23"/>
  </w:num>
  <w:num w:numId="14">
    <w:abstractNumId w:val="26"/>
  </w:num>
  <w:num w:numId="15">
    <w:abstractNumId w:val="11"/>
  </w:num>
  <w:num w:numId="16">
    <w:abstractNumId w:val="5"/>
  </w:num>
  <w:num w:numId="17">
    <w:abstractNumId w:val="16"/>
  </w:num>
  <w:num w:numId="18">
    <w:abstractNumId w:val="10"/>
  </w:num>
  <w:num w:numId="19">
    <w:abstractNumId w:val="2"/>
  </w:num>
  <w:num w:numId="20">
    <w:abstractNumId w:val="13"/>
  </w:num>
  <w:num w:numId="21">
    <w:abstractNumId w:val="24"/>
  </w:num>
  <w:num w:numId="22">
    <w:abstractNumId w:val="25"/>
  </w:num>
  <w:num w:numId="23">
    <w:abstractNumId w:val="15"/>
  </w:num>
  <w:num w:numId="24">
    <w:abstractNumId w:val="1"/>
  </w:num>
  <w:num w:numId="25">
    <w:abstractNumId w:val="20"/>
  </w:num>
  <w:num w:numId="26">
    <w:abstractNumId w:val="4"/>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DE0"/>
    <w:rsid w:val="0000566E"/>
    <w:rsid w:val="00015994"/>
    <w:rsid w:val="00020CFC"/>
    <w:rsid w:val="000224E5"/>
    <w:rsid w:val="00025726"/>
    <w:rsid w:val="00045CA9"/>
    <w:rsid w:val="00064F87"/>
    <w:rsid w:val="0008585F"/>
    <w:rsid w:val="000D5569"/>
    <w:rsid w:val="00140092"/>
    <w:rsid w:val="001F2EEF"/>
    <w:rsid w:val="00242DAF"/>
    <w:rsid w:val="002652C4"/>
    <w:rsid w:val="00287473"/>
    <w:rsid w:val="002E76FC"/>
    <w:rsid w:val="00351694"/>
    <w:rsid w:val="00486571"/>
    <w:rsid w:val="004911BC"/>
    <w:rsid w:val="004B5952"/>
    <w:rsid w:val="004D3577"/>
    <w:rsid w:val="005C70AB"/>
    <w:rsid w:val="0062422B"/>
    <w:rsid w:val="0074219C"/>
    <w:rsid w:val="007435B1"/>
    <w:rsid w:val="00777A4B"/>
    <w:rsid w:val="00817152"/>
    <w:rsid w:val="00823B8F"/>
    <w:rsid w:val="008756DA"/>
    <w:rsid w:val="00875FB3"/>
    <w:rsid w:val="008A3274"/>
    <w:rsid w:val="008A56C1"/>
    <w:rsid w:val="008C7C40"/>
    <w:rsid w:val="008E5DE3"/>
    <w:rsid w:val="008F661F"/>
    <w:rsid w:val="0090564D"/>
    <w:rsid w:val="00920E0A"/>
    <w:rsid w:val="00927A1E"/>
    <w:rsid w:val="009340A6"/>
    <w:rsid w:val="009B6B59"/>
    <w:rsid w:val="009B789E"/>
    <w:rsid w:val="00A90830"/>
    <w:rsid w:val="00AF761F"/>
    <w:rsid w:val="00B42BB4"/>
    <w:rsid w:val="00BE4120"/>
    <w:rsid w:val="00BE7AD8"/>
    <w:rsid w:val="00C174AC"/>
    <w:rsid w:val="00C25133"/>
    <w:rsid w:val="00C511F9"/>
    <w:rsid w:val="00C61620"/>
    <w:rsid w:val="00C7107C"/>
    <w:rsid w:val="00CA33C3"/>
    <w:rsid w:val="00D10365"/>
    <w:rsid w:val="00D14DE0"/>
    <w:rsid w:val="00D53E7B"/>
    <w:rsid w:val="00D75080"/>
    <w:rsid w:val="00D91188"/>
    <w:rsid w:val="00DA30EF"/>
    <w:rsid w:val="00E9538A"/>
    <w:rsid w:val="00EA1375"/>
    <w:rsid w:val="00EC56D2"/>
    <w:rsid w:val="00EE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24CAA4"/>
  <w15:chartTrackingRefBased/>
  <w15:docId w15:val="{D3746713-AD9E-4C6B-937E-D5F75529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08585F"/>
    <w:pPr>
      <w:widowControl/>
      <w:spacing w:after="160" w:line="259" w:lineRule="auto"/>
      <w:ind w:left="720"/>
      <w:contextualSpacing/>
    </w:pPr>
    <w:rPr>
      <w:rFonts w:ascii="Calibri" w:eastAsia="Calibri" w:hAnsi="Calibri"/>
      <w:snapToGrid/>
      <w:sz w:val="22"/>
      <w:szCs w:val="22"/>
    </w:rPr>
  </w:style>
  <w:style w:type="paragraph" w:styleId="BalloonText">
    <w:name w:val="Balloon Text"/>
    <w:basedOn w:val="Normal"/>
    <w:link w:val="BalloonTextChar"/>
    <w:uiPriority w:val="99"/>
    <w:semiHidden/>
    <w:unhideWhenUsed/>
    <w:rsid w:val="00025726"/>
    <w:rPr>
      <w:rFonts w:ascii="Segoe UI" w:hAnsi="Segoe UI" w:cs="Segoe UI"/>
      <w:sz w:val="18"/>
      <w:szCs w:val="18"/>
    </w:rPr>
  </w:style>
  <w:style w:type="character" w:customStyle="1" w:styleId="BalloonTextChar">
    <w:name w:val="Balloon Text Char"/>
    <w:link w:val="BalloonText"/>
    <w:uiPriority w:val="99"/>
    <w:semiHidden/>
    <w:rsid w:val="0002572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089C-01B8-44B5-A0DC-909A19DC6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10997</Words>
  <Characters>62686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12</vt:lpstr>
    </vt:vector>
  </TitlesOfParts>
  <Company>Secretary of State</Company>
  <LinksUpToDate>false</LinksUpToDate>
  <CharactersWithSpaces>73536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sys1</dc:creator>
  <cp:keywords/>
  <cp:lastModifiedBy>Wismer, Don</cp:lastModifiedBy>
  <cp:revision>9</cp:revision>
  <cp:lastPrinted>2007-08-07T20:34:00Z</cp:lastPrinted>
  <dcterms:created xsi:type="dcterms:W3CDTF">2022-07-21T19:44:00Z</dcterms:created>
  <dcterms:modified xsi:type="dcterms:W3CDTF">2022-11-08T15:25:00Z</dcterms:modified>
</cp:coreProperties>
</file>