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1E4" w:rsidRPr="00387286" w:rsidRDefault="00CB71E4" w:rsidP="00387286">
      <w:pPr>
        <w:pStyle w:val="PlainText"/>
        <w:tabs>
          <w:tab w:val="left" w:pos="720"/>
          <w:tab w:val="left" w:pos="1440"/>
          <w:tab w:val="left" w:pos="2160"/>
          <w:tab w:val="left" w:pos="2880"/>
        </w:tabs>
        <w:rPr>
          <w:rFonts w:ascii="Times New Roman" w:hAnsi="Times New Roman" w:cs="Times New Roman"/>
          <w:b/>
          <w:sz w:val="22"/>
          <w:szCs w:val="22"/>
        </w:rPr>
      </w:pPr>
      <w:r w:rsidRPr="00387286">
        <w:rPr>
          <w:rFonts w:ascii="Times New Roman" w:hAnsi="Times New Roman" w:cs="Times New Roman"/>
          <w:b/>
          <w:sz w:val="22"/>
          <w:szCs w:val="22"/>
        </w:rPr>
        <w:t>10-148</w:t>
      </w:r>
      <w:r w:rsidRPr="00387286">
        <w:rPr>
          <w:rFonts w:ascii="Times New Roman" w:hAnsi="Times New Roman" w:cs="Times New Roman"/>
          <w:b/>
          <w:sz w:val="22"/>
          <w:szCs w:val="22"/>
        </w:rPr>
        <w:tab/>
      </w:r>
      <w:r w:rsidRPr="00387286">
        <w:rPr>
          <w:rFonts w:ascii="Times New Roman" w:hAnsi="Times New Roman" w:cs="Times New Roman"/>
          <w:b/>
          <w:sz w:val="22"/>
          <w:szCs w:val="22"/>
        </w:rPr>
        <w:tab/>
        <w:t xml:space="preserve">DEPARTMENT OF HEALTH AND HUMAN SERVICES </w:t>
      </w:r>
    </w:p>
    <w:p w:rsidR="00CB71E4" w:rsidRPr="00387286" w:rsidRDefault="00CB71E4" w:rsidP="00387286">
      <w:pPr>
        <w:pStyle w:val="PlainText"/>
        <w:tabs>
          <w:tab w:val="left" w:pos="720"/>
          <w:tab w:val="left" w:pos="1440"/>
          <w:tab w:val="left" w:pos="2160"/>
          <w:tab w:val="left" w:pos="2880"/>
        </w:tabs>
        <w:rPr>
          <w:rFonts w:ascii="Times New Roman" w:hAnsi="Times New Roman" w:cs="Times New Roman"/>
          <w:b/>
          <w:sz w:val="22"/>
          <w:szCs w:val="22"/>
        </w:rPr>
      </w:pPr>
    </w:p>
    <w:p w:rsidR="00CB71E4" w:rsidRPr="00387286" w:rsidRDefault="00CB71E4" w:rsidP="00387286">
      <w:pPr>
        <w:pStyle w:val="PlainText"/>
        <w:tabs>
          <w:tab w:val="left" w:pos="720"/>
          <w:tab w:val="left" w:pos="1440"/>
          <w:tab w:val="left" w:pos="2160"/>
          <w:tab w:val="left" w:pos="2880"/>
        </w:tabs>
        <w:rPr>
          <w:rFonts w:ascii="Times New Roman" w:hAnsi="Times New Roman" w:cs="Times New Roman"/>
          <w:b/>
          <w:sz w:val="22"/>
          <w:szCs w:val="22"/>
        </w:rPr>
      </w:pPr>
      <w:r w:rsidRPr="00387286">
        <w:rPr>
          <w:rFonts w:ascii="Times New Roman" w:hAnsi="Times New Roman" w:cs="Times New Roman"/>
          <w:b/>
          <w:sz w:val="22"/>
          <w:szCs w:val="22"/>
        </w:rPr>
        <w:tab/>
      </w:r>
      <w:r w:rsidRPr="00387286">
        <w:rPr>
          <w:rFonts w:ascii="Times New Roman" w:hAnsi="Times New Roman" w:cs="Times New Roman"/>
          <w:b/>
          <w:sz w:val="22"/>
          <w:szCs w:val="22"/>
        </w:rPr>
        <w:tab/>
        <w:t>OFFICE OF CHILD AND FAMILY SERVICES (OCFS)</w:t>
      </w:r>
    </w:p>
    <w:p w:rsidR="00CB71E4" w:rsidRPr="00387286" w:rsidRDefault="00CB71E4" w:rsidP="00387286">
      <w:pPr>
        <w:pStyle w:val="PlainText"/>
        <w:tabs>
          <w:tab w:val="left" w:pos="720"/>
          <w:tab w:val="left" w:pos="1440"/>
          <w:tab w:val="left" w:pos="2160"/>
          <w:tab w:val="left" w:pos="2880"/>
        </w:tabs>
        <w:rPr>
          <w:rFonts w:ascii="Times New Roman" w:hAnsi="Times New Roman" w:cs="Times New Roman"/>
          <w:b/>
          <w:sz w:val="22"/>
          <w:szCs w:val="22"/>
        </w:rPr>
      </w:pPr>
    </w:p>
    <w:p w:rsidR="00CB71E4" w:rsidRPr="00387286" w:rsidRDefault="00CB71E4" w:rsidP="00387286">
      <w:pPr>
        <w:pStyle w:val="PlainText"/>
        <w:tabs>
          <w:tab w:val="left" w:pos="720"/>
          <w:tab w:val="left" w:pos="1440"/>
          <w:tab w:val="left" w:pos="2160"/>
          <w:tab w:val="left" w:pos="2880"/>
        </w:tabs>
        <w:rPr>
          <w:rFonts w:ascii="Times New Roman" w:hAnsi="Times New Roman" w:cs="Times New Roman"/>
          <w:b/>
          <w:sz w:val="22"/>
          <w:szCs w:val="22"/>
        </w:rPr>
      </w:pPr>
      <w:r w:rsidRPr="00387286">
        <w:rPr>
          <w:rFonts w:ascii="Times New Roman" w:hAnsi="Times New Roman" w:cs="Times New Roman"/>
          <w:b/>
          <w:sz w:val="22"/>
          <w:szCs w:val="22"/>
        </w:rPr>
        <w:t>Chapter 577:</w:t>
      </w:r>
      <w:r w:rsidRPr="00387286">
        <w:rPr>
          <w:rFonts w:ascii="Times New Roman" w:hAnsi="Times New Roman" w:cs="Times New Roman"/>
          <w:b/>
          <w:sz w:val="22"/>
          <w:szCs w:val="22"/>
        </w:rPr>
        <w:tab/>
        <w:t>ALUMNI TRANSITION GRANT PROGRAM (ATGP)</w:t>
      </w:r>
    </w:p>
    <w:p w:rsidR="00CB71E4" w:rsidRPr="00387286" w:rsidRDefault="00CB71E4" w:rsidP="00387286">
      <w:pPr>
        <w:pStyle w:val="PlainText"/>
        <w:pBdr>
          <w:bottom w:val="single" w:sz="4" w:space="1" w:color="auto"/>
        </w:pBdr>
        <w:tabs>
          <w:tab w:val="left" w:pos="720"/>
          <w:tab w:val="left" w:pos="1440"/>
          <w:tab w:val="left" w:pos="2160"/>
          <w:tab w:val="left" w:pos="2880"/>
        </w:tabs>
        <w:rPr>
          <w:rFonts w:ascii="Times New Roman" w:hAnsi="Times New Roman" w:cs="Times New Roman"/>
          <w:sz w:val="22"/>
          <w:szCs w:val="22"/>
        </w:rPr>
      </w:pPr>
    </w:p>
    <w:p w:rsidR="00CB71E4" w:rsidRPr="00387286" w:rsidRDefault="00CB71E4" w:rsidP="00387286">
      <w:pPr>
        <w:pStyle w:val="PlainText"/>
        <w:tabs>
          <w:tab w:val="left" w:pos="720"/>
          <w:tab w:val="left" w:pos="1440"/>
          <w:tab w:val="left" w:pos="2160"/>
          <w:tab w:val="left" w:pos="2880"/>
        </w:tabs>
        <w:rPr>
          <w:rFonts w:ascii="Times New Roman" w:hAnsi="Times New Roman" w:cs="Times New Roman"/>
          <w:sz w:val="22"/>
          <w:szCs w:val="22"/>
        </w:rPr>
      </w:pPr>
    </w:p>
    <w:p w:rsidR="00CB71E4" w:rsidRPr="00387286" w:rsidRDefault="00CB71E4" w:rsidP="00387286">
      <w:pPr>
        <w:pStyle w:val="PlainText"/>
        <w:tabs>
          <w:tab w:val="left" w:pos="720"/>
          <w:tab w:val="left" w:pos="1440"/>
          <w:tab w:val="left" w:pos="2160"/>
          <w:tab w:val="left" w:pos="2880"/>
        </w:tabs>
        <w:rPr>
          <w:rFonts w:ascii="Times New Roman" w:hAnsi="Times New Roman" w:cs="Times New Roman"/>
          <w:sz w:val="22"/>
          <w:szCs w:val="22"/>
        </w:rPr>
      </w:pPr>
    </w:p>
    <w:p w:rsidR="00CB71E4" w:rsidRPr="00387286" w:rsidRDefault="00CB71E4" w:rsidP="00387286">
      <w:pPr>
        <w:pStyle w:val="PlainText"/>
        <w:tabs>
          <w:tab w:val="left" w:pos="720"/>
          <w:tab w:val="left" w:pos="1440"/>
          <w:tab w:val="left" w:pos="2160"/>
          <w:tab w:val="left" w:pos="2880"/>
        </w:tabs>
        <w:rPr>
          <w:rFonts w:ascii="Times New Roman" w:hAnsi="Times New Roman" w:cs="Times New Roman"/>
          <w:b/>
          <w:sz w:val="22"/>
          <w:szCs w:val="22"/>
        </w:rPr>
      </w:pPr>
      <w:r w:rsidRPr="00387286">
        <w:rPr>
          <w:rFonts w:ascii="Times New Roman" w:hAnsi="Times New Roman" w:cs="Times New Roman"/>
          <w:b/>
          <w:sz w:val="22"/>
          <w:szCs w:val="22"/>
        </w:rPr>
        <w:t>SECTION 1:</w:t>
      </w:r>
      <w:r w:rsidRPr="00387286">
        <w:rPr>
          <w:rFonts w:ascii="Times New Roman" w:hAnsi="Times New Roman" w:cs="Times New Roman"/>
          <w:b/>
          <w:sz w:val="22"/>
          <w:szCs w:val="22"/>
        </w:rPr>
        <w:tab/>
        <w:t>Statutory Reference</w:t>
      </w:r>
    </w:p>
    <w:p w:rsidR="00CB71E4" w:rsidRPr="00387286" w:rsidRDefault="00CB71E4" w:rsidP="00387286">
      <w:pPr>
        <w:pStyle w:val="PlainText"/>
        <w:tabs>
          <w:tab w:val="left" w:pos="720"/>
          <w:tab w:val="left" w:pos="1440"/>
          <w:tab w:val="left" w:pos="2160"/>
          <w:tab w:val="left" w:pos="2880"/>
        </w:tabs>
        <w:rPr>
          <w:rFonts w:ascii="Times New Roman" w:hAnsi="Times New Roman" w:cs="Times New Roman"/>
          <w:sz w:val="22"/>
          <w:szCs w:val="22"/>
        </w:rPr>
      </w:pPr>
    </w:p>
    <w:p w:rsidR="00CB71E4" w:rsidRPr="00387286" w:rsidRDefault="00CB71E4" w:rsidP="00387286">
      <w:pPr>
        <w:pStyle w:val="PlainText"/>
        <w:tabs>
          <w:tab w:val="left" w:pos="720"/>
          <w:tab w:val="left" w:pos="1440"/>
          <w:tab w:val="left" w:pos="2160"/>
          <w:tab w:val="left" w:pos="2880"/>
        </w:tabs>
        <w:ind w:left="720"/>
        <w:rPr>
          <w:rFonts w:ascii="Times New Roman" w:hAnsi="Times New Roman" w:cs="Times New Roman"/>
          <w:sz w:val="22"/>
          <w:szCs w:val="22"/>
        </w:rPr>
      </w:pPr>
      <w:r w:rsidRPr="00387286">
        <w:rPr>
          <w:rFonts w:ascii="Times New Roman" w:hAnsi="Times New Roman" w:cs="Times New Roman"/>
          <w:sz w:val="22"/>
          <w:szCs w:val="22"/>
        </w:rPr>
        <w:t>The Department of Health and Human Services shall establish a transition grant program to provide financial support to eligible individuals to support their postsecondary education.</w:t>
      </w:r>
    </w:p>
    <w:p w:rsidR="00CB71E4" w:rsidRPr="00387286" w:rsidRDefault="00CB71E4" w:rsidP="00387286">
      <w:pPr>
        <w:pStyle w:val="PlainText"/>
        <w:tabs>
          <w:tab w:val="left" w:pos="720"/>
          <w:tab w:val="left" w:pos="1440"/>
          <w:tab w:val="left" w:pos="2160"/>
          <w:tab w:val="left" w:pos="2880"/>
        </w:tabs>
        <w:ind w:left="720"/>
        <w:rPr>
          <w:rFonts w:ascii="Times New Roman" w:hAnsi="Times New Roman" w:cs="Times New Roman"/>
          <w:sz w:val="22"/>
          <w:szCs w:val="22"/>
        </w:rPr>
      </w:pPr>
    </w:p>
    <w:p w:rsidR="00CB71E4" w:rsidRPr="00387286" w:rsidRDefault="00CB71E4" w:rsidP="00387286">
      <w:pPr>
        <w:pStyle w:val="PlainText"/>
        <w:tabs>
          <w:tab w:val="left" w:pos="720"/>
          <w:tab w:val="left" w:pos="1440"/>
          <w:tab w:val="left" w:pos="2160"/>
          <w:tab w:val="left" w:pos="2880"/>
        </w:tabs>
        <w:ind w:left="720"/>
        <w:rPr>
          <w:rFonts w:ascii="Times New Roman" w:hAnsi="Times New Roman" w:cs="Times New Roman"/>
          <w:sz w:val="22"/>
          <w:szCs w:val="22"/>
        </w:rPr>
      </w:pPr>
      <w:r w:rsidRPr="00387286">
        <w:rPr>
          <w:rFonts w:ascii="Times New Roman" w:hAnsi="Times New Roman" w:cs="Times New Roman"/>
          <w:sz w:val="22"/>
          <w:szCs w:val="22"/>
        </w:rPr>
        <w:t>22 M.R.S. §4010-C</w:t>
      </w:r>
    </w:p>
    <w:p w:rsidR="00CB71E4" w:rsidRPr="00387286" w:rsidRDefault="00CB71E4" w:rsidP="00387286">
      <w:pPr>
        <w:pStyle w:val="PlainText"/>
        <w:tabs>
          <w:tab w:val="left" w:pos="720"/>
          <w:tab w:val="left" w:pos="1440"/>
          <w:tab w:val="left" w:pos="2160"/>
          <w:tab w:val="left" w:pos="2880"/>
        </w:tabs>
        <w:rPr>
          <w:rFonts w:ascii="Times New Roman" w:hAnsi="Times New Roman" w:cs="Times New Roman"/>
          <w:sz w:val="22"/>
          <w:szCs w:val="22"/>
        </w:rPr>
      </w:pPr>
    </w:p>
    <w:p w:rsidR="00CB71E4" w:rsidRPr="00387286" w:rsidRDefault="00CB71E4" w:rsidP="00387286">
      <w:pPr>
        <w:pStyle w:val="PlainText"/>
        <w:tabs>
          <w:tab w:val="left" w:pos="720"/>
          <w:tab w:val="left" w:pos="1440"/>
          <w:tab w:val="left" w:pos="2160"/>
          <w:tab w:val="left" w:pos="2880"/>
        </w:tabs>
        <w:rPr>
          <w:rFonts w:ascii="Times New Roman" w:hAnsi="Times New Roman" w:cs="Times New Roman"/>
          <w:sz w:val="22"/>
          <w:szCs w:val="22"/>
        </w:rPr>
      </w:pPr>
    </w:p>
    <w:p w:rsidR="00CB71E4" w:rsidRPr="00387286" w:rsidRDefault="00CB71E4" w:rsidP="00387286">
      <w:pPr>
        <w:pStyle w:val="PlainText"/>
        <w:tabs>
          <w:tab w:val="left" w:pos="720"/>
          <w:tab w:val="left" w:pos="1440"/>
          <w:tab w:val="left" w:pos="2160"/>
          <w:tab w:val="left" w:pos="2880"/>
        </w:tabs>
        <w:rPr>
          <w:rFonts w:ascii="Times New Roman" w:hAnsi="Times New Roman" w:cs="Times New Roman"/>
          <w:b/>
          <w:sz w:val="22"/>
          <w:szCs w:val="22"/>
        </w:rPr>
      </w:pPr>
      <w:r w:rsidRPr="00387286">
        <w:rPr>
          <w:rFonts w:ascii="Times New Roman" w:hAnsi="Times New Roman" w:cs="Times New Roman"/>
          <w:b/>
          <w:sz w:val="22"/>
          <w:szCs w:val="22"/>
        </w:rPr>
        <w:t>SECTION II:</w:t>
      </w:r>
      <w:r w:rsidRPr="00387286">
        <w:rPr>
          <w:rFonts w:ascii="Times New Roman" w:hAnsi="Times New Roman" w:cs="Times New Roman"/>
          <w:b/>
          <w:sz w:val="22"/>
          <w:szCs w:val="22"/>
        </w:rPr>
        <w:tab/>
        <w:t>Definitions</w:t>
      </w:r>
    </w:p>
    <w:p w:rsidR="00CB71E4" w:rsidRPr="00387286" w:rsidRDefault="00CB71E4" w:rsidP="00387286">
      <w:pPr>
        <w:pStyle w:val="PlainText"/>
        <w:tabs>
          <w:tab w:val="left" w:pos="720"/>
          <w:tab w:val="left" w:pos="1440"/>
          <w:tab w:val="left" w:pos="2160"/>
          <w:tab w:val="left" w:pos="2880"/>
        </w:tabs>
        <w:rPr>
          <w:rFonts w:ascii="Times New Roman" w:hAnsi="Times New Roman" w:cs="Times New Roman"/>
          <w:sz w:val="22"/>
          <w:szCs w:val="22"/>
        </w:rPr>
      </w:pPr>
    </w:p>
    <w:p w:rsidR="00CB71E4" w:rsidRPr="00387286" w:rsidRDefault="00EE65C6" w:rsidP="00EE65C6">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B71E4" w:rsidRPr="00EE65C6">
        <w:rPr>
          <w:rFonts w:ascii="Times New Roman" w:hAnsi="Times New Roman" w:cs="Times New Roman"/>
          <w:b/>
          <w:sz w:val="22"/>
          <w:szCs w:val="22"/>
        </w:rPr>
        <w:t>Alumni</w:t>
      </w:r>
      <w:r w:rsidR="00CB71E4" w:rsidRPr="00387286">
        <w:rPr>
          <w:rFonts w:ascii="Times New Roman" w:hAnsi="Times New Roman" w:cs="Times New Roman"/>
          <w:sz w:val="22"/>
          <w:szCs w:val="22"/>
        </w:rPr>
        <w:t>. A young person who turned 18 while in Maine’s foster care system and was on Maine DHHS’s Voluntary Extended Care and Support (V9) Agreement that ended at age 21.</w:t>
      </w:r>
    </w:p>
    <w:p w:rsidR="00CB71E4" w:rsidRPr="00387286" w:rsidRDefault="00CB71E4" w:rsidP="00EE65C6">
      <w:pPr>
        <w:pStyle w:val="PlainText"/>
        <w:tabs>
          <w:tab w:val="left" w:pos="720"/>
          <w:tab w:val="left" w:pos="1440"/>
          <w:tab w:val="left" w:pos="2160"/>
          <w:tab w:val="left" w:pos="2880"/>
        </w:tabs>
        <w:ind w:left="1440" w:hanging="720"/>
        <w:rPr>
          <w:rFonts w:ascii="Times New Roman" w:hAnsi="Times New Roman" w:cs="Times New Roman"/>
          <w:sz w:val="22"/>
          <w:szCs w:val="22"/>
        </w:rPr>
      </w:pPr>
    </w:p>
    <w:p w:rsidR="00CB71E4" w:rsidRPr="00387286" w:rsidRDefault="00EE65C6" w:rsidP="00EE65C6">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B71E4" w:rsidRPr="00EE65C6">
        <w:rPr>
          <w:rFonts w:ascii="Times New Roman" w:hAnsi="Times New Roman" w:cs="Times New Roman"/>
          <w:b/>
          <w:sz w:val="22"/>
          <w:szCs w:val="22"/>
        </w:rPr>
        <w:t>ATGP Navigator</w:t>
      </w:r>
      <w:r w:rsidR="00CB71E4" w:rsidRPr="00387286">
        <w:rPr>
          <w:rFonts w:ascii="Times New Roman" w:hAnsi="Times New Roman" w:cs="Times New Roman"/>
          <w:sz w:val="22"/>
          <w:szCs w:val="22"/>
        </w:rPr>
        <w:t>. A person employed by a community-based organization or DHHS to support the ATGP recipients by providing information about on- and off- campus services, brokering resources, providing coordination and advocacy, and meeting with ATGP students to assist in their successful completion of postsecondary education, degree, or apprenticeship attainment.</w:t>
      </w:r>
    </w:p>
    <w:p w:rsidR="00CB71E4" w:rsidRPr="00387286" w:rsidRDefault="00CB71E4" w:rsidP="00EE65C6">
      <w:pPr>
        <w:pStyle w:val="PlainText"/>
        <w:tabs>
          <w:tab w:val="left" w:pos="720"/>
          <w:tab w:val="left" w:pos="1440"/>
          <w:tab w:val="left" w:pos="2160"/>
          <w:tab w:val="left" w:pos="2880"/>
        </w:tabs>
        <w:ind w:left="1440" w:hanging="720"/>
        <w:rPr>
          <w:rFonts w:ascii="Times New Roman" w:hAnsi="Times New Roman" w:cs="Times New Roman"/>
          <w:sz w:val="22"/>
          <w:szCs w:val="22"/>
        </w:rPr>
      </w:pPr>
    </w:p>
    <w:p w:rsidR="00CB71E4" w:rsidRPr="00387286" w:rsidRDefault="00EE65C6" w:rsidP="00EE65C6">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CB71E4" w:rsidRPr="00EE65C6">
        <w:rPr>
          <w:rFonts w:ascii="Times New Roman" w:hAnsi="Times New Roman" w:cs="Times New Roman"/>
          <w:b/>
          <w:sz w:val="22"/>
          <w:szCs w:val="22"/>
        </w:rPr>
        <w:t>DHHS</w:t>
      </w:r>
      <w:r w:rsidR="00CB71E4" w:rsidRPr="00387286">
        <w:rPr>
          <w:rFonts w:ascii="Times New Roman" w:hAnsi="Times New Roman" w:cs="Times New Roman"/>
          <w:sz w:val="22"/>
          <w:szCs w:val="22"/>
        </w:rPr>
        <w:t>. The Department of Health and Human Services (DHHS or the Department), Office of Child and Family Services (OCFS), with statutory authority to provide custodial and extended care support to eligible individuals.</w:t>
      </w:r>
    </w:p>
    <w:p w:rsidR="00CB71E4" w:rsidRPr="00387286" w:rsidRDefault="00CB71E4" w:rsidP="00EE65C6">
      <w:pPr>
        <w:pStyle w:val="PlainText"/>
        <w:tabs>
          <w:tab w:val="left" w:pos="720"/>
          <w:tab w:val="left" w:pos="1440"/>
          <w:tab w:val="left" w:pos="2160"/>
          <w:tab w:val="left" w:pos="2880"/>
        </w:tabs>
        <w:ind w:left="1440" w:hanging="720"/>
        <w:rPr>
          <w:rFonts w:ascii="Times New Roman" w:hAnsi="Times New Roman" w:cs="Times New Roman"/>
          <w:sz w:val="22"/>
          <w:szCs w:val="22"/>
        </w:rPr>
      </w:pPr>
    </w:p>
    <w:p w:rsidR="00CB71E4" w:rsidRPr="00387286" w:rsidRDefault="00EE65C6" w:rsidP="00EE65C6">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CB71E4" w:rsidRPr="00EE65C6">
        <w:rPr>
          <w:rFonts w:ascii="Times New Roman" w:hAnsi="Times New Roman" w:cs="Times New Roman"/>
          <w:b/>
          <w:sz w:val="22"/>
          <w:szCs w:val="22"/>
        </w:rPr>
        <w:t>Financial Support</w:t>
      </w:r>
      <w:r w:rsidR="00CB71E4" w:rsidRPr="00387286">
        <w:rPr>
          <w:rFonts w:ascii="Times New Roman" w:hAnsi="Times New Roman" w:cs="Times New Roman"/>
          <w:sz w:val="22"/>
          <w:szCs w:val="22"/>
        </w:rPr>
        <w:t>. Funding provided by DHHS to the ATGP recipient is to be applied toward postsecondary education and living expenses equivalent to the level of financial support provided to students through the Voluntary Extended Care and Support (V9) Agreement.</w:t>
      </w:r>
    </w:p>
    <w:p w:rsidR="00CB71E4" w:rsidRPr="00387286" w:rsidRDefault="00CB71E4" w:rsidP="00EE65C6">
      <w:pPr>
        <w:pStyle w:val="PlainText"/>
        <w:tabs>
          <w:tab w:val="left" w:pos="720"/>
          <w:tab w:val="left" w:pos="1440"/>
          <w:tab w:val="left" w:pos="2160"/>
          <w:tab w:val="left" w:pos="2880"/>
        </w:tabs>
        <w:ind w:left="1440" w:hanging="720"/>
        <w:rPr>
          <w:rFonts w:ascii="Times New Roman" w:hAnsi="Times New Roman" w:cs="Times New Roman"/>
          <w:sz w:val="22"/>
          <w:szCs w:val="22"/>
        </w:rPr>
      </w:pPr>
    </w:p>
    <w:p w:rsidR="00CB71E4" w:rsidRPr="00387286" w:rsidRDefault="00EE65C6" w:rsidP="00EE65C6">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CB71E4" w:rsidRPr="00EE65C6">
        <w:rPr>
          <w:rFonts w:ascii="Times New Roman" w:hAnsi="Times New Roman" w:cs="Times New Roman"/>
          <w:b/>
          <w:sz w:val="22"/>
          <w:szCs w:val="22"/>
        </w:rPr>
        <w:t>Student</w:t>
      </w:r>
      <w:r w:rsidR="00CB71E4" w:rsidRPr="00387286">
        <w:rPr>
          <w:rFonts w:ascii="Times New Roman" w:hAnsi="Times New Roman" w:cs="Times New Roman"/>
          <w:sz w:val="22"/>
          <w:szCs w:val="22"/>
        </w:rPr>
        <w:t>. An alumni at least 21 years of age, but less than 27 years of age who exited the Voluntary Extended Care and Support (V9) Agreement and is enrolled in postsecondary education.</w:t>
      </w:r>
    </w:p>
    <w:p w:rsidR="00CB71E4" w:rsidRPr="00387286" w:rsidRDefault="00CB71E4" w:rsidP="00EE65C6">
      <w:pPr>
        <w:pStyle w:val="PlainText"/>
        <w:tabs>
          <w:tab w:val="left" w:pos="720"/>
          <w:tab w:val="left" w:pos="1440"/>
          <w:tab w:val="left" w:pos="2160"/>
          <w:tab w:val="left" w:pos="2880"/>
        </w:tabs>
        <w:ind w:left="1440" w:hanging="720"/>
        <w:rPr>
          <w:rFonts w:ascii="Times New Roman" w:hAnsi="Times New Roman" w:cs="Times New Roman"/>
          <w:sz w:val="22"/>
          <w:szCs w:val="22"/>
        </w:rPr>
      </w:pPr>
    </w:p>
    <w:p w:rsidR="00CB71E4" w:rsidRPr="00387286" w:rsidRDefault="00EE65C6" w:rsidP="00EE65C6">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CB71E4" w:rsidRPr="00EE65C6">
        <w:rPr>
          <w:rFonts w:ascii="Times New Roman" w:hAnsi="Times New Roman" w:cs="Times New Roman"/>
          <w:b/>
          <w:sz w:val="22"/>
          <w:szCs w:val="22"/>
        </w:rPr>
        <w:t>Postsecondary Education</w:t>
      </w:r>
      <w:r w:rsidR="00CB71E4" w:rsidRPr="00387286">
        <w:rPr>
          <w:rFonts w:ascii="Times New Roman" w:hAnsi="Times New Roman" w:cs="Times New Roman"/>
          <w:sz w:val="22"/>
          <w:szCs w:val="22"/>
        </w:rPr>
        <w:t>. A program of study that takes place at any college or university that leads to an associate’s degree or bachelor’s degree or a postsecondary training program designed to prepare students for gainful employment in a recognized occupation. This does not include a course of study, outside of a postsecondary institution, through Adult Education, informal internship, or informal apprenticeship.</w:t>
      </w:r>
    </w:p>
    <w:p w:rsidR="00CB71E4" w:rsidRPr="00387286" w:rsidRDefault="00CB71E4" w:rsidP="00EE65C6">
      <w:pPr>
        <w:pStyle w:val="PlainText"/>
        <w:tabs>
          <w:tab w:val="left" w:pos="720"/>
          <w:tab w:val="left" w:pos="1440"/>
          <w:tab w:val="left" w:pos="2160"/>
          <w:tab w:val="left" w:pos="2880"/>
        </w:tabs>
        <w:ind w:left="1440" w:hanging="720"/>
        <w:rPr>
          <w:rFonts w:ascii="Times New Roman" w:hAnsi="Times New Roman" w:cs="Times New Roman"/>
          <w:sz w:val="22"/>
          <w:szCs w:val="22"/>
        </w:rPr>
      </w:pPr>
    </w:p>
    <w:p w:rsidR="00CB71E4" w:rsidRPr="00387286" w:rsidRDefault="00EE65C6" w:rsidP="00EE65C6">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r>
      <w:r w:rsidR="00CB71E4" w:rsidRPr="00EE65C6">
        <w:rPr>
          <w:rFonts w:ascii="Times New Roman" w:hAnsi="Times New Roman" w:cs="Times New Roman"/>
          <w:b/>
          <w:sz w:val="22"/>
          <w:szCs w:val="22"/>
        </w:rPr>
        <w:t>Postsecondary Educational Institution</w:t>
      </w:r>
      <w:r w:rsidR="00CB71E4" w:rsidRPr="00387286">
        <w:rPr>
          <w:rFonts w:ascii="Times New Roman" w:hAnsi="Times New Roman" w:cs="Times New Roman"/>
          <w:sz w:val="22"/>
          <w:szCs w:val="22"/>
        </w:rPr>
        <w:t xml:space="preserve">. An educational institution in or out of state that is recognized by Maine’s Department of Education as an institute of postsecondary education or a formal training program </w:t>
      </w:r>
      <w:r w:rsidR="00CB71E4" w:rsidRPr="00387286">
        <w:rPr>
          <w:rFonts w:ascii="Times New Roman" w:hAnsi="Times New Roman" w:cs="Times New Roman"/>
          <w:sz w:val="22"/>
          <w:szCs w:val="22"/>
        </w:rPr>
        <w:lastRenderedPageBreak/>
        <w:t>designed to prepare students for gainful employment in a recognized occupation and that provides a credential generally accepted by employers.</w:t>
      </w:r>
    </w:p>
    <w:p w:rsidR="00CB71E4" w:rsidRPr="00387286" w:rsidRDefault="00CB71E4" w:rsidP="00EE65C6">
      <w:pPr>
        <w:pStyle w:val="PlainText"/>
        <w:tabs>
          <w:tab w:val="left" w:pos="720"/>
          <w:tab w:val="left" w:pos="1440"/>
          <w:tab w:val="left" w:pos="2160"/>
          <w:tab w:val="left" w:pos="2880"/>
        </w:tabs>
        <w:ind w:left="1440" w:hanging="720"/>
        <w:rPr>
          <w:rFonts w:ascii="Times New Roman" w:hAnsi="Times New Roman" w:cs="Times New Roman"/>
          <w:sz w:val="22"/>
          <w:szCs w:val="22"/>
        </w:rPr>
      </w:pPr>
    </w:p>
    <w:p w:rsidR="00CB71E4" w:rsidRPr="00387286" w:rsidRDefault="00EE65C6" w:rsidP="00EE65C6">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sz w:val="22"/>
          <w:szCs w:val="22"/>
        </w:rPr>
        <w:tab/>
      </w:r>
      <w:r w:rsidR="00CB71E4" w:rsidRPr="00EE65C6">
        <w:rPr>
          <w:rFonts w:ascii="Times New Roman" w:hAnsi="Times New Roman" w:cs="Times New Roman"/>
          <w:b/>
          <w:sz w:val="22"/>
          <w:szCs w:val="22"/>
        </w:rPr>
        <w:t>Undergraduate degree</w:t>
      </w:r>
      <w:r w:rsidR="00CB71E4" w:rsidRPr="00387286">
        <w:rPr>
          <w:rFonts w:ascii="Times New Roman" w:hAnsi="Times New Roman" w:cs="Times New Roman"/>
          <w:sz w:val="22"/>
          <w:szCs w:val="22"/>
        </w:rPr>
        <w:t xml:space="preserve">. A two-year Associate’s degree or a four-year Bachelor’s degree. </w:t>
      </w:r>
      <w:proofErr w:type="gramStart"/>
      <w:r w:rsidR="00CB71E4" w:rsidRPr="00387286">
        <w:rPr>
          <w:rFonts w:ascii="Times New Roman" w:hAnsi="Times New Roman" w:cs="Times New Roman"/>
          <w:sz w:val="22"/>
          <w:szCs w:val="22"/>
        </w:rPr>
        <w:t>Does not include a postgraduate (i.e. Master’s) degree.</w:t>
      </w:r>
      <w:proofErr w:type="gramEnd"/>
    </w:p>
    <w:p w:rsidR="00CB71E4" w:rsidRPr="00387286" w:rsidRDefault="00CB71E4" w:rsidP="00EE65C6">
      <w:pPr>
        <w:pStyle w:val="PlainText"/>
        <w:tabs>
          <w:tab w:val="left" w:pos="720"/>
          <w:tab w:val="left" w:pos="1440"/>
          <w:tab w:val="left" w:pos="2160"/>
          <w:tab w:val="left" w:pos="2880"/>
        </w:tabs>
        <w:ind w:left="1440" w:hanging="720"/>
        <w:rPr>
          <w:rFonts w:ascii="Times New Roman" w:hAnsi="Times New Roman" w:cs="Times New Roman"/>
          <w:sz w:val="22"/>
          <w:szCs w:val="22"/>
        </w:rPr>
      </w:pPr>
    </w:p>
    <w:p w:rsidR="00CB71E4" w:rsidRPr="00387286" w:rsidRDefault="00EE65C6" w:rsidP="00EE65C6">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9.</w:t>
      </w:r>
      <w:r>
        <w:rPr>
          <w:rFonts w:ascii="Times New Roman" w:hAnsi="Times New Roman" w:cs="Times New Roman"/>
          <w:sz w:val="22"/>
          <w:szCs w:val="22"/>
        </w:rPr>
        <w:tab/>
      </w:r>
      <w:r w:rsidR="00CB71E4" w:rsidRPr="00EE65C6">
        <w:rPr>
          <w:rFonts w:ascii="Times New Roman" w:hAnsi="Times New Roman" w:cs="Times New Roman"/>
          <w:b/>
          <w:sz w:val="22"/>
          <w:szCs w:val="22"/>
        </w:rPr>
        <w:t>Voluntary Extended Care and Support Agreement</w:t>
      </w:r>
      <w:r w:rsidR="00CB71E4" w:rsidRPr="00387286">
        <w:rPr>
          <w:rFonts w:ascii="Times New Roman" w:hAnsi="Times New Roman" w:cs="Times New Roman"/>
          <w:sz w:val="22"/>
          <w:szCs w:val="22"/>
        </w:rPr>
        <w:t xml:space="preserve">. Also known as the V9 Agreement. </w:t>
      </w:r>
      <w:proofErr w:type="gramStart"/>
      <w:r w:rsidR="00CB71E4" w:rsidRPr="00387286">
        <w:rPr>
          <w:rFonts w:ascii="Times New Roman" w:hAnsi="Times New Roman" w:cs="Times New Roman"/>
          <w:sz w:val="22"/>
          <w:szCs w:val="22"/>
        </w:rPr>
        <w:t>A voluntary agreement between a young adult, aged 18 to 21 years, who was in Maine DHHS’s foster care on his or her18th birthday, for the purpose of providing financial and other supports from DHHS to the young adult until his or her 21st birthday.</w:t>
      </w:r>
      <w:proofErr w:type="gramEnd"/>
    </w:p>
    <w:p w:rsidR="00CB71E4" w:rsidRPr="00387286" w:rsidRDefault="00CB71E4" w:rsidP="00387286">
      <w:pPr>
        <w:pStyle w:val="PlainText"/>
        <w:tabs>
          <w:tab w:val="left" w:pos="720"/>
          <w:tab w:val="left" w:pos="1440"/>
          <w:tab w:val="left" w:pos="2160"/>
          <w:tab w:val="left" w:pos="2880"/>
        </w:tabs>
        <w:rPr>
          <w:rFonts w:ascii="Times New Roman" w:hAnsi="Times New Roman" w:cs="Times New Roman"/>
          <w:sz w:val="22"/>
          <w:szCs w:val="22"/>
        </w:rPr>
      </w:pPr>
    </w:p>
    <w:p w:rsidR="00CB71E4" w:rsidRPr="00387286" w:rsidRDefault="00CB71E4" w:rsidP="00387286">
      <w:pPr>
        <w:pStyle w:val="PlainText"/>
        <w:tabs>
          <w:tab w:val="left" w:pos="720"/>
          <w:tab w:val="left" w:pos="1440"/>
          <w:tab w:val="left" w:pos="2160"/>
          <w:tab w:val="left" w:pos="2880"/>
        </w:tabs>
        <w:rPr>
          <w:rFonts w:ascii="Times New Roman" w:hAnsi="Times New Roman" w:cs="Times New Roman"/>
          <w:sz w:val="22"/>
          <w:szCs w:val="22"/>
        </w:rPr>
      </w:pPr>
    </w:p>
    <w:p w:rsidR="00CB71E4" w:rsidRPr="00387286" w:rsidRDefault="00CB71E4" w:rsidP="00387286">
      <w:pPr>
        <w:pStyle w:val="PlainText"/>
        <w:tabs>
          <w:tab w:val="left" w:pos="720"/>
          <w:tab w:val="left" w:pos="1440"/>
          <w:tab w:val="left" w:pos="2160"/>
          <w:tab w:val="left" w:pos="2880"/>
        </w:tabs>
        <w:rPr>
          <w:rFonts w:ascii="Times New Roman" w:hAnsi="Times New Roman" w:cs="Times New Roman"/>
          <w:b/>
          <w:sz w:val="22"/>
          <w:szCs w:val="22"/>
        </w:rPr>
      </w:pPr>
      <w:r w:rsidRPr="00387286">
        <w:rPr>
          <w:rFonts w:ascii="Times New Roman" w:hAnsi="Times New Roman" w:cs="Times New Roman"/>
          <w:b/>
          <w:sz w:val="22"/>
          <w:szCs w:val="22"/>
        </w:rPr>
        <w:t>SECTION III:</w:t>
      </w:r>
      <w:r w:rsidRPr="00387286">
        <w:rPr>
          <w:rFonts w:ascii="Times New Roman" w:hAnsi="Times New Roman" w:cs="Times New Roman"/>
          <w:b/>
          <w:sz w:val="22"/>
          <w:szCs w:val="22"/>
        </w:rPr>
        <w:tab/>
        <w:t>ATGP Eligibility</w:t>
      </w:r>
    </w:p>
    <w:p w:rsidR="00CB71E4" w:rsidRPr="00387286" w:rsidRDefault="00CB71E4" w:rsidP="00387286">
      <w:pPr>
        <w:pStyle w:val="PlainText"/>
        <w:tabs>
          <w:tab w:val="left" w:pos="720"/>
          <w:tab w:val="left" w:pos="1440"/>
          <w:tab w:val="left" w:pos="2160"/>
          <w:tab w:val="left" w:pos="2880"/>
        </w:tabs>
        <w:rPr>
          <w:rFonts w:ascii="Times New Roman" w:hAnsi="Times New Roman" w:cs="Times New Roman"/>
          <w:sz w:val="22"/>
          <w:szCs w:val="22"/>
        </w:rPr>
      </w:pPr>
    </w:p>
    <w:p w:rsidR="00CB71E4" w:rsidRPr="00387286" w:rsidRDefault="00312B0F" w:rsidP="00312B0F">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B71E4" w:rsidRPr="00387286">
        <w:rPr>
          <w:rFonts w:ascii="Times New Roman" w:hAnsi="Times New Roman" w:cs="Times New Roman"/>
          <w:sz w:val="22"/>
          <w:szCs w:val="22"/>
        </w:rPr>
        <w:t>An individual must be at least 21 years of age, but less than 27 years of age; and</w:t>
      </w:r>
    </w:p>
    <w:p w:rsidR="00CB71E4" w:rsidRPr="00387286" w:rsidRDefault="00CB71E4" w:rsidP="00312B0F">
      <w:pPr>
        <w:pStyle w:val="PlainText"/>
        <w:tabs>
          <w:tab w:val="left" w:pos="720"/>
          <w:tab w:val="left" w:pos="1440"/>
          <w:tab w:val="left" w:pos="2160"/>
          <w:tab w:val="left" w:pos="2880"/>
        </w:tabs>
        <w:ind w:left="1440" w:hanging="720"/>
        <w:rPr>
          <w:rFonts w:ascii="Times New Roman" w:hAnsi="Times New Roman" w:cs="Times New Roman"/>
          <w:sz w:val="22"/>
          <w:szCs w:val="22"/>
        </w:rPr>
      </w:pPr>
    </w:p>
    <w:p w:rsidR="00CB71E4" w:rsidRDefault="00312B0F" w:rsidP="00312B0F">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B71E4" w:rsidRPr="00387286">
        <w:rPr>
          <w:rFonts w:ascii="Times New Roman" w:hAnsi="Times New Roman" w:cs="Times New Roman"/>
          <w:sz w:val="22"/>
          <w:szCs w:val="22"/>
        </w:rPr>
        <w:t>Must have aged out of Maine’s foster care system at age 18 and exited Maine’s Voluntary Extended Care and Support (V9) Agreement with the Dep</w:t>
      </w:r>
      <w:r w:rsidR="005E31C4">
        <w:rPr>
          <w:rFonts w:ascii="Times New Roman" w:hAnsi="Times New Roman" w:cs="Times New Roman"/>
          <w:sz w:val="22"/>
          <w:szCs w:val="22"/>
        </w:rPr>
        <w:t>artment under Title 22 M.R.S. §</w:t>
      </w:r>
      <w:r w:rsidR="00CB71E4" w:rsidRPr="00387286">
        <w:rPr>
          <w:rFonts w:ascii="Times New Roman" w:hAnsi="Times New Roman" w:cs="Times New Roman"/>
          <w:sz w:val="22"/>
          <w:szCs w:val="22"/>
        </w:rPr>
        <w:t xml:space="preserve">4037-A at 21 years of age, in accordance with DHHS </w:t>
      </w:r>
      <w:bookmarkStart w:id="0" w:name="_GoBack"/>
      <w:r w:rsidR="00CB71E4" w:rsidRPr="005E31C4">
        <w:rPr>
          <w:rFonts w:ascii="Times New Roman" w:hAnsi="Times New Roman" w:cs="Times New Roman"/>
          <w:i/>
          <w:sz w:val="22"/>
          <w:szCs w:val="22"/>
        </w:rPr>
        <w:t>Office of Child and Family Services Policy Manual</w:t>
      </w:r>
      <w:bookmarkEnd w:id="0"/>
      <w:r w:rsidR="00CB71E4" w:rsidRPr="00387286">
        <w:rPr>
          <w:rFonts w:ascii="Times New Roman" w:hAnsi="Times New Roman" w:cs="Times New Roman"/>
          <w:sz w:val="22"/>
          <w:szCs w:val="22"/>
        </w:rPr>
        <w:t>, Section V.T. Youth Transition Services This policy section can be found at:</w:t>
      </w:r>
    </w:p>
    <w:p w:rsidR="00CB71E4" w:rsidRPr="00387286" w:rsidRDefault="00312B0F" w:rsidP="00312B0F">
      <w:pPr>
        <w:pStyle w:val="PlainText"/>
        <w:tabs>
          <w:tab w:val="left" w:pos="720"/>
          <w:tab w:val="left" w:pos="1440"/>
          <w:tab w:val="left" w:pos="2160"/>
          <w:tab w:val="left" w:pos="2880"/>
        </w:tabs>
        <w:ind w:left="1440" w:hanging="720"/>
        <w:rPr>
          <w:rFonts w:ascii="Times New Roman" w:hAnsi="Times New Roman" w:cs="Times New Roman"/>
          <w:sz w:val="22"/>
          <w:szCs w:val="22"/>
        </w:rPr>
      </w:pPr>
    </w:p>
    <w:p w:rsidR="00CB71E4" w:rsidRDefault="00312B0F" w:rsidP="00312B0F">
      <w:pPr>
        <w:pStyle w:val="PlainText"/>
        <w:tabs>
          <w:tab w:val="left" w:pos="720"/>
          <w:tab w:val="left" w:pos="1440"/>
          <w:tab w:val="left" w:pos="2160"/>
          <w:tab w:val="left" w:pos="2880"/>
        </w:tabs>
        <w:ind w:left="1440"/>
        <w:rPr>
          <w:rFonts w:ascii="Times New Roman" w:hAnsi="Times New Roman" w:cs="Times New Roman"/>
          <w:sz w:val="22"/>
          <w:szCs w:val="22"/>
        </w:rPr>
      </w:pPr>
      <w:hyperlink r:id="rId7" w:history="1">
        <w:r w:rsidRPr="009049E5">
          <w:rPr>
            <w:rStyle w:val="Hyperlink"/>
            <w:rFonts w:ascii="Times New Roman" w:hAnsi="Times New Roman" w:cs="Times New Roman"/>
            <w:sz w:val="22"/>
            <w:szCs w:val="22"/>
          </w:rPr>
          <w:t>http://www.maine.gov/dhh</w:t>
        </w:r>
        <w:r w:rsidRPr="009049E5">
          <w:rPr>
            <w:rStyle w:val="Hyperlink"/>
            <w:rFonts w:ascii="Times New Roman" w:hAnsi="Times New Roman" w:cs="Times New Roman"/>
            <w:sz w:val="22"/>
            <w:szCs w:val="22"/>
          </w:rPr>
          <w:t>s</w:t>
        </w:r>
        <w:r w:rsidRPr="009049E5">
          <w:rPr>
            <w:rStyle w:val="Hyperlink"/>
            <w:rFonts w:ascii="Times New Roman" w:hAnsi="Times New Roman" w:cs="Times New Roman"/>
            <w:sz w:val="22"/>
            <w:szCs w:val="22"/>
          </w:rPr>
          <w:t>/ocfs/cw/policy/v__t__maine_title_iv-e_ind</w:t>
        </w:r>
        <w:r w:rsidRPr="009049E5">
          <w:rPr>
            <w:rStyle w:val="Hyperlink"/>
            <w:rFonts w:ascii="Times New Roman" w:hAnsi="Times New Roman" w:cs="Times New Roman"/>
            <w:sz w:val="22"/>
            <w:szCs w:val="22"/>
          </w:rPr>
          <w:t>e</w:t>
        </w:r>
        <w:r w:rsidRPr="009049E5">
          <w:rPr>
            <w:rStyle w:val="Hyperlink"/>
            <w:rFonts w:ascii="Times New Roman" w:hAnsi="Times New Roman" w:cs="Times New Roman"/>
            <w:sz w:val="22"/>
            <w:szCs w:val="22"/>
          </w:rPr>
          <w:t>pen.htm</w:t>
        </w:r>
      </w:hyperlink>
      <w:r>
        <w:rPr>
          <w:rFonts w:ascii="Times New Roman" w:hAnsi="Times New Roman" w:cs="Times New Roman"/>
          <w:sz w:val="22"/>
          <w:szCs w:val="22"/>
        </w:rPr>
        <w:t xml:space="preserve"> </w:t>
      </w:r>
    </w:p>
    <w:p w:rsidR="00CB71E4" w:rsidRPr="00387286" w:rsidRDefault="00312B0F" w:rsidP="00312B0F">
      <w:pPr>
        <w:pStyle w:val="PlainText"/>
        <w:tabs>
          <w:tab w:val="left" w:pos="720"/>
          <w:tab w:val="left" w:pos="1440"/>
          <w:tab w:val="left" w:pos="2160"/>
          <w:tab w:val="left" w:pos="2880"/>
        </w:tabs>
        <w:ind w:left="1440"/>
        <w:rPr>
          <w:rFonts w:ascii="Times New Roman" w:hAnsi="Times New Roman" w:cs="Times New Roman"/>
          <w:sz w:val="22"/>
          <w:szCs w:val="22"/>
        </w:rPr>
      </w:pPr>
    </w:p>
    <w:p w:rsidR="00CB71E4" w:rsidRPr="00387286" w:rsidRDefault="00CB71E4" w:rsidP="00312B0F">
      <w:pPr>
        <w:pStyle w:val="PlainText"/>
        <w:tabs>
          <w:tab w:val="left" w:pos="720"/>
          <w:tab w:val="left" w:pos="1440"/>
          <w:tab w:val="left" w:pos="2160"/>
          <w:tab w:val="left" w:pos="2880"/>
        </w:tabs>
        <w:ind w:left="1440" w:hanging="720"/>
        <w:rPr>
          <w:rFonts w:ascii="Times New Roman" w:hAnsi="Times New Roman" w:cs="Times New Roman"/>
          <w:sz w:val="22"/>
          <w:szCs w:val="22"/>
        </w:rPr>
      </w:pPr>
      <w:r w:rsidRPr="00387286">
        <w:rPr>
          <w:rFonts w:ascii="Times New Roman" w:hAnsi="Times New Roman" w:cs="Times New Roman"/>
          <w:sz w:val="22"/>
          <w:szCs w:val="22"/>
        </w:rPr>
        <w:tab/>
      </w:r>
      <w:proofErr w:type="gramStart"/>
      <w:r w:rsidR="005E1FBD">
        <w:rPr>
          <w:rFonts w:ascii="Times New Roman" w:hAnsi="Times New Roman" w:cs="Times New Roman"/>
          <w:sz w:val="22"/>
          <w:szCs w:val="22"/>
        </w:rPr>
        <w:t>a</w:t>
      </w:r>
      <w:r w:rsidRPr="00387286">
        <w:rPr>
          <w:rFonts w:ascii="Times New Roman" w:hAnsi="Times New Roman" w:cs="Times New Roman"/>
          <w:sz w:val="22"/>
          <w:szCs w:val="22"/>
        </w:rPr>
        <w:t>nd</w:t>
      </w:r>
      <w:proofErr w:type="gramEnd"/>
    </w:p>
    <w:p w:rsidR="00CB71E4" w:rsidRPr="00387286" w:rsidRDefault="00CB71E4" w:rsidP="00312B0F">
      <w:pPr>
        <w:pStyle w:val="PlainText"/>
        <w:tabs>
          <w:tab w:val="left" w:pos="720"/>
          <w:tab w:val="left" w:pos="1440"/>
          <w:tab w:val="left" w:pos="2160"/>
          <w:tab w:val="left" w:pos="2880"/>
        </w:tabs>
        <w:ind w:left="1440" w:hanging="720"/>
        <w:rPr>
          <w:rFonts w:ascii="Times New Roman" w:hAnsi="Times New Roman" w:cs="Times New Roman"/>
          <w:sz w:val="22"/>
          <w:szCs w:val="22"/>
        </w:rPr>
      </w:pPr>
    </w:p>
    <w:p w:rsidR="00CB71E4" w:rsidRPr="00387286" w:rsidRDefault="00312B0F" w:rsidP="00312B0F">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CB71E4" w:rsidRPr="00387286">
        <w:rPr>
          <w:rFonts w:ascii="Times New Roman" w:hAnsi="Times New Roman" w:cs="Times New Roman"/>
          <w:sz w:val="22"/>
          <w:szCs w:val="22"/>
        </w:rPr>
        <w:t>Must show proof of enrollment in a postsecondary education undergraduate program and documentation (i.e. grades) to demonstrate continuing satisfactory progress (with at least a 2.0 GPA); or if on probation, must provide a formal plan to exit probation that has been accepted by the postsecondary institution.</w:t>
      </w:r>
    </w:p>
    <w:p w:rsidR="00CB71E4" w:rsidRDefault="00CB71E4" w:rsidP="00387286">
      <w:pPr>
        <w:pStyle w:val="PlainText"/>
        <w:tabs>
          <w:tab w:val="left" w:pos="720"/>
          <w:tab w:val="left" w:pos="1440"/>
          <w:tab w:val="left" w:pos="2160"/>
          <w:tab w:val="left" w:pos="2880"/>
        </w:tabs>
        <w:rPr>
          <w:rFonts w:ascii="Times New Roman" w:hAnsi="Times New Roman" w:cs="Times New Roman"/>
          <w:sz w:val="22"/>
          <w:szCs w:val="22"/>
        </w:rPr>
      </w:pPr>
    </w:p>
    <w:p w:rsidR="00CB71E4" w:rsidRPr="00387286" w:rsidRDefault="00387286" w:rsidP="00387286">
      <w:pPr>
        <w:pStyle w:val="PlainText"/>
        <w:tabs>
          <w:tab w:val="left" w:pos="720"/>
          <w:tab w:val="left" w:pos="1440"/>
          <w:tab w:val="left" w:pos="2160"/>
          <w:tab w:val="left" w:pos="2880"/>
        </w:tabs>
        <w:rPr>
          <w:rFonts w:ascii="Times New Roman" w:hAnsi="Times New Roman" w:cs="Times New Roman"/>
          <w:sz w:val="22"/>
          <w:szCs w:val="22"/>
        </w:rPr>
      </w:pPr>
    </w:p>
    <w:p w:rsidR="00CB71E4" w:rsidRPr="00387286" w:rsidRDefault="00D4074E" w:rsidP="00387286">
      <w:pPr>
        <w:pStyle w:val="PlainText"/>
        <w:tabs>
          <w:tab w:val="left" w:pos="720"/>
          <w:tab w:val="left" w:pos="1440"/>
          <w:tab w:val="left" w:pos="2160"/>
          <w:tab w:val="left" w:pos="2880"/>
        </w:tabs>
        <w:rPr>
          <w:rFonts w:ascii="Times New Roman" w:hAnsi="Times New Roman" w:cs="Times New Roman"/>
          <w:b/>
          <w:sz w:val="22"/>
          <w:szCs w:val="22"/>
        </w:rPr>
      </w:pPr>
      <w:r>
        <w:rPr>
          <w:rFonts w:ascii="Times New Roman" w:hAnsi="Times New Roman" w:cs="Times New Roman"/>
          <w:b/>
          <w:sz w:val="22"/>
          <w:szCs w:val="22"/>
        </w:rPr>
        <w:t>SECTION IV:</w:t>
      </w:r>
      <w:r>
        <w:rPr>
          <w:rFonts w:ascii="Times New Roman" w:hAnsi="Times New Roman" w:cs="Times New Roman"/>
          <w:b/>
          <w:sz w:val="22"/>
          <w:szCs w:val="22"/>
        </w:rPr>
        <w:tab/>
      </w:r>
      <w:r w:rsidR="00CB71E4" w:rsidRPr="00387286">
        <w:rPr>
          <w:rFonts w:ascii="Times New Roman" w:hAnsi="Times New Roman" w:cs="Times New Roman"/>
          <w:b/>
          <w:sz w:val="22"/>
          <w:szCs w:val="22"/>
        </w:rPr>
        <w:t>ATGP Level of Support</w:t>
      </w:r>
    </w:p>
    <w:p w:rsidR="00CB71E4" w:rsidRPr="00387286" w:rsidRDefault="00CB71E4" w:rsidP="00387286">
      <w:pPr>
        <w:pStyle w:val="PlainText"/>
        <w:tabs>
          <w:tab w:val="left" w:pos="720"/>
          <w:tab w:val="left" w:pos="1440"/>
          <w:tab w:val="left" w:pos="2160"/>
          <w:tab w:val="left" w:pos="2880"/>
        </w:tabs>
        <w:rPr>
          <w:rFonts w:ascii="Times New Roman" w:hAnsi="Times New Roman" w:cs="Times New Roman"/>
          <w:sz w:val="22"/>
          <w:szCs w:val="22"/>
        </w:rPr>
      </w:pPr>
    </w:p>
    <w:p w:rsidR="00CB71E4" w:rsidRPr="00387286" w:rsidRDefault="00D4074E" w:rsidP="00D4074E">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B71E4" w:rsidRPr="00387286">
        <w:rPr>
          <w:rFonts w:ascii="Times New Roman" w:hAnsi="Times New Roman" w:cs="Times New Roman"/>
          <w:sz w:val="22"/>
          <w:szCs w:val="22"/>
        </w:rPr>
        <w:t>No more than 40 individuals at any one time may receive the Alumni Transition Grant.</w:t>
      </w:r>
    </w:p>
    <w:p w:rsidR="00CB71E4" w:rsidRPr="00387286" w:rsidRDefault="00CB71E4" w:rsidP="00D4074E">
      <w:pPr>
        <w:pStyle w:val="PlainText"/>
        <w:tabs>
          <w:tab w:val="left" w:pos="720"/>
          <w:tab w:val="left" w:pos="1440"/>
          <w:tab w:val="left" w:pos="2160"/>
          <w:tab w:val="left" w:pos="2880"/>
        </w:tabs>
        <w:ind w:left="1440" w:hanging="720"/>
        <w:rPr>
          <w:rFonts w:ascii="Times New Roman" w:hAnsi="Times New Roman" w:cs="Times New Roman"/>
          <w:sz w:val="22"/>
          <w:szCs w:val="22"/>
        </w:rPr>
      </w:pPr>
    </w:p>
    <w:p w:rsidR="00CB71E4" w:rsidRPr="00387286" w:rsidRDefault="00D4074E" w:rsidP="00D4074E">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B71E4" w:rsidRPr="00387286">
        <w:rPr>
          <w:rFonts w:ascii="Times New Roman" w:hAnsi="Times New Roman" w:cs="Times New Roman"/>
          <w:sz w:val="22"/>
          <w:szCs w:val="22"/>
        </w:rPr>
        <w:t>Alumni Transition Grants will be awarded on a first come, first served basis.</w:t>
      </w:r>
    </w:p>
    <w:p w:rsidR="00CB71E4" w:rsidRPr="00387286" w:rsidRDefault="00CB71E4" w:rsidP="00D4074E">
      <w:pPr>
        <w:pStyle w:val="PlainText"/>
        <w:tabs>
          <w:tab w:val="left" w:pos="720"/>
          <w:tab w:val="left" w:pos="1440"/>
          <w:tab w:val="left" w:pos="2160"/>
          <w:tab w:val="left" w:pos="2880"/>
        </w:tabs>
        <w:ind w:left="1440" w:hanging="720"/>
        <w:rPr>
          <w:rFonts w:ascii="Times New Roman" w:hAnsi="Times New Roman" w:cs="Times New Roman"/>
          <w:sz w:val="22"/>
          <w:szCs w:val="22"/>
        </w:rPr>
      </w:pPr>
    </w:p>
    <w:p w:rsidR="00CB71E4" w:rsidRPr="00387286" w:rsidRDefault="00D4074E" w:rsidP="00D4074E">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CB71E4" w:rsidRPr="00387286">
        <w:rPr>
          <w:rFonts w:ascii="Times New Roman" w:hAnsi="Times New Roman" w:cs="Times New Roman"/>
          <w:sz w:val="22"/>
          <w:szCs w:val="22"/>
        </w:rPr>
        <w:t>Eligible individuals may apply after their 20th birthday up to their 27th birthday using the DHHS OCFS’ Alumni Transition Grant Application.</w:t>
      </w:r>
    </w:p>
    <w:p w:rsidR="00CB71E4" w:rsidRPr="00387286" w:rsidRDefault="00CB71E4" w:rsidP="00D4074E">
      <w:pPr>
        <w:pStyle w:val="PlainText"/>
        <w:tabs>
          <w:tab w:val="left" w:pos="720"/>
          <w:tab w:val="left" w:pos="1440"/>
          <w:tab w:val="left" w:pos="2160"/>
          <w:tab w:val="left" w:pos="2880"/>
        </w:tabs>
        <w:ind w:left="1440" w:hanging="720"/>
        <w:rPr>
          <w:rFonts w:ascii="Times New Roman" w:hAnsi="Times New Roman" w:cs="Times New Roman"/>
          <w:sz w:val="22"/>
          <w:szCs w:val="22"/>
        </w:rPr>
      </w:pPr>
    </w:p>
    <w:p w:rsidR="00CB71E4" w:rsidRPr="00387286" w:rsidRDefault="00D4074E" w:rsidP="00D4074E">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CB71E4" w:rsidRPr="00387286">
        <w:rPr>
          <w:rFonts w:ascii="Times New Roman" w:hAnsi="Times New Roman" w:cs="Times New Roman"/>
          <w:sz w:val="22"/>
          <w:szCs w:val="22"/>
        </w:rPr>
        <w:t>A transition grant will not be provided prior to the individual’s 21st birthday or after the individual’s 27th birthday.</w:t>
      </w:r>
    </w:p>
    <w:p w:rsidR="00CB71E4" w:rsidRPr="00387286" w:rsidRDefault="00CB71E4" w:rsidP="00D4074E">
      <w:pPr>
        <w:pStyle w:val="PlainText"/>
        <w:tabs>
          <w:tab w:val="left" w:pos="720"/>
          <w:tab w:val="left" w:pos="1440"/>
          <w:tab w:val="left" w:pos="2160"/>
          <w:tab w:val="left" w:pos="2880"/>
        </w:tabs>
        <w:ind w:left="1440" w:hanging="720"/>
        <w:rPr>
          <w:rFonts w:ascii="Times New Roman" w:hAnsi="Times New Roman" w:cs="Times New Roman"/>
          <w:sz w:val="22"/>
          <w:szCs w:val="22"/>
        </w:rPr>
      </w:pPr>
    </w:p>
    <w:p w:rsidR="00CB71E4" w:rsidRDefault="00D4074E" w:rsidP="005E1FBD">
      <w:pPr>
        <w:pStyle w:val="PlainText"/>
        <w:tabs>
          <w:tab w:val="left" w:pos="720"/>
          <w:tab w:val="left" w:pos="1440"/>
          <w:tab w:val="left" w:pos="2160"/>
          <w:tab w:val="left" w:pos="2880"/>
        </w:tabs>
        <w:ind w:left="1440" w:right="-213"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CB71E4" w:rsidRPr="00387286">
        <w:rPr>
          <w:rFonts w:ascii="Times New Roman" w:hAnsi="Times New Roman" w:cs="Times New Roman"/>
          <w:sz w:val="22"/>
          <w:szCs w:val="22"/>
        </w:rPr>
        <w:t xml:space="preserve">The level of Financial Support must be equivalent to the current Voluntary Extended Care and Support (V9) Agreement </w:t>
      </w:r>
      <w:r w:rsidR="005E1FBD">
        <w:rPr>
          <w:rFonts w:ascii="Times New Roman" w:hAnsi="Times New Roman" w:cs="Times New Roman"/>
          <w:sz w:val="22"/>
          <w:szCs w:val="22"/>
        </w:rPr>
        <w:t>pursuant to section 22 M.R.S. §</w:t>
      </w:r>
      <w:r w:rsidR="00CB71E4" w:rsidRPr="00387286">
        <w:rPr>
          <w:rFonts w:ascii="Times New Roman" w:hAnsi="Times New Roman" w:cs="Times New Roman"/>
          <w:sz w:val="22"/>
          <w:szCs w:val="22"/>
        </w:rPr>
        <w:t>4037-A and in accordance with DHHS, Office of Child and Family Services, VT Youth Transition Policy.</w:t>
      </w:r>
    </w:p>
    <w:p w:rsidR="00CB71E4" w:rsidRPr="00387286" w:rsidRDefault="00D4074E" w:rsidP="00D4074E">
      <w:pPr>
        <w:pStyle w:val="PlainText"/>
        <w:tabs>
          <w:tab w:val="left" w:pos="720"/>
          <w:tab w:val="left" w:pos="1440"/>
          <w:tab w:val="left" w:pos="2160"/>
          <w:tab w:val="left" w:pos="2880"/>
        </w:tabs>
        <w:ind w:left="1440" w:hanging="720"/>
        <w:rPr>
          <w:rFonts w:ascii="Times New Roman" w:hAnsi="Times New Roman" w:cs="Times New Roman"/>
          <w:sz w:val="22"/>
          <w:szCs w:val="22"/>
        </w:rPr>
      </w:pPr>
    </w:p>
    <w:p w:rsidR="00CB71E4" w:rsidRPr="00387286" w:rsidRDefault="00D4074E" w:rsidP="005E1FBD">
      <w:pPr>
        <w:pStyle w:val="PlainText"/>
        <w:keepNext/>
        <w:keepLines/>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CB71E4" w:rsidRPr="00387286">
        <w:rPr>
          <w:rFonts w:ascii="Times New Roman" w:hAnsi="Times New Roman" w:cs="Times New Roman"/>
          <w:sz w:val="22"/>
          <w:szCs w:val="22"/>
        </w:rPr>
        <w:t>The DHHS Transition Grant will provide Financial Support to eligible students for postsecondary support up to the completion of an undergraduate degree and:</w:t>
      </w:r>
    </w:p>
    <w:p w:rsidR="00CB71E4" w:rsidRPr="00387286" w:rsidRDefault="00CB71E4" w:rsidP="005E1FBD">
      <w:pPr>
        <w:pStyle w:val="PlainText"/>
        <w:keepNext/>
        <w:keepLines/>
        <w:tabs>
          <w:tab w:val="left" w:pos="720"/>
          <w:tab w:val="left" w:pos="1440"/>
          <w:tab w:val="left" w:pos="2160"/>
          <w:tab w:val="left" w:pos="2880"/>
        </w:tabs>
        <w:rPr>
          <w:rFonts w:ascii="Times New Roman" w:hAnsi="Times New Roman" w:cs="Times New Roman"/>
          <w:sz w:val="22"/>
          <w:szCs w:val="22"/>
        </w:rPr>
      </w:pPr>
    </w:p>
    <w:p w:rsidR="00CB71E4" w:rsidRPr="00387286" w:rsidRDefault="00D4074E" w:rsidP="005E1FBD">
      <w:pPr>
        <w:pStyle w:val="PlainText"/>
        <w:keepNext/>
        <w:keepLines/>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B71E4" w:rsidRPr="00387286">
        <w:rPr>
          <w:rFonts w:ascii="Times New Roman" w:hAnsi="Times New Roman" w:cs="Times New Roman"/>
          <w:sz w:val="22"/>
          <w:szCs w:val="22"/>
        </w:rPr>
        <w:t>Financial Support will not exceed six (6) years for the completion of a four- year undergraduate Bachelor’s Degree.</w:t>
      </w:r>
    </w:p>
    <w:p w:rsidR="00CB71E4" w:rsidRPr="00387286" w:rsidRDefault="00CB71E4" w:rsidP="00D4074E">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CB71E4" w:rsidRPr="00387286" w:rsidRDefault="00D4074E" w:rsidP="00D4074E">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B71E4" w:rsidRPr="00387286">
        <w:rPr>
          <w:rFonts w:ascii="Times New Roman" w:hAnsi="Times New Roman" w:cs="Times New Roman"/>
          <w:sz w:val="22"/>
          <w:szCs w:val="22"/>
        </w:rPr>
        <w:t>Financial Support will not exceed four (4) years for the completion of a two-year undergraduate Associate’s Degree.</w:t>
      </w:r>
    </w:p>
    <w:p w:rsidR="00CB71E4" w:rsidRPr="00387286" w:rsidRDefault="00CB71E4" w:rsidP="00D4074E">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CB71E4" w:rsidRDefault="00D4074E" w:rsidP="00D4074E">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B71E4" w:rsidRPr="00387286">
        <w:rPr>
          <w:rFonts w:ascii="Times New Roman" w:hAnsi="Times New Roman" w:cs="Times New Roman"/>
          <w:sz w:val="22"/>
          <w:szCs w:val="22"/>
        </w:rPr>
        <w:t>Financial Support for training programs will not exceed four (4) years for the completion of a postsecondary training program designed to prepare students for gainful employment in a recognized occupation.</w:t>
      </w:r>
    </w:p>
    <w:p w:rsidR="00CB71E4" w:rsidRPr="00387286" w:rsidRDefault="00387286" w:rsidP="00387286">
      <w:pPr>
        <w:pStyle w:val="PlainText"/>
        <w:tabs>
          <w:tab w:val="left" w:pos="720"/>
          <w:tab w:val="left" w:pos="1440"/>
          <w:tab w:val="left" w:pos="2160"/>
          <w:tab w:val="left" w:pos="2880"/>
        </w:tabs>
        <w:rPr>
          <w:rFonts w:ascii="Times New Roman" w:hAnsi="Times New Roman" w:cs="Times New Roman"/>
          <w:sz w:val="22"/>
          <w:szCs w:val="22"/>
        </w:rPr>
      </w:pPr>
    </w:p>
    <w:p w:rsidR="00CB71E4" w:rsidRPr="00387286" w:rsidRDefault="00CB71E4" w:rsidP="00387286">
      <w:pPr>
        <w:pStyle w:val="PlainText"/>
        <w:tabs>
          <w:tab w:val="left" w:pos="720"/>
          <w:tab w:val="left" w:pos="1440"/>
          <w:tab w:val="left" w:pos="2160"/>
          <w:tab w:val="left" w:pos="2880"/>
        </w:tabs>
        <w:rPr>
          <w:rFonts w:ascii="Times New Roman" w:hAnsi="Times New Roman" w:cs="Times New Roman"/>
          <w:sz w:val="22"/>
          <w:szCs w:val="22"/>
        </w:rPr>
      </w:pPr>
    </w:p>
    <w:p w:rsidR="00CB71E4" w:rsidRPr="00387286" w:rsidRDefault="00D4074E" w:rsidP="00387286">
      <w:pPr>
        <w:pStyle w:val="PlainText"/>
        <w:tabs>
          <w:tab w:val="left" w:pos="720"/>
          <w:tab w:val="left" w:pos="1440"/>
          <w:tab w:val="left" w:pos="2160"/>
          <w:tab w:val="left" w:pos="2880"/>
        </w:tabs>
        <w:rPr>
          <w:rFonts w:ascii="Times New Roman" w:hAnsi="Times New Roman" w:cs="Times New Roman"/>
          <w:b/>
          <w:sz w:val="22"/>
          <w:szCs w:val="22"/>
        </w:rPr>
      </w:pPr>
      <w:r>
        <w:rPr>
          <w:rFonts w:ascii="Times New Roman" w:hAnsi="Times New Roman" w:cs="Times New Roman"/>
          <w:b/>
          <w:sz w:val="22"/>
          <w:szCs w:val="22"/>
        </w:rPr>
        <w:t>SECTION V:</w:t>
      </w:r>
      <w:r>
        <w:rPr>
          <w:rFonts w:ascii="Times New Roman" w:hAnsi="Times New Roman" w:cs="Times New Roman"/>
          <w:b/>
          <w:sz w:val="22"/>
          <w:szCs w:val="22"/>
        </w:rPr>
        <w:tab/>
      </w:r>
      <w:r w:rsidR="00CB71E4" w:rsidRPr="00387286">
        <w:rPr>
          <w:rFonts w:ascii="Times New Roman" w:hAnsi="Times New Roman" w:cs="Times New Roman"/>
          <w:b/>
          <w:sz w:val="22"/>
          <w:szCs w:val="22"/>
        </w:rPr>
        <w:t>ATGP Navigator Services</w:t>
      </w:r>
    </w:p>
    <w:p w:rsidR="00CB71E4" w:rsidRPr="00387286" w:rsidRDefault="00CB71E4" w:rsidP="00387286">
      <w:pPr>
        <w:pStyle w:val="PlainText"/>
        <w:tabs>
          <w:tab w:val="left" w:pos="720"/>
          <w:tab w:val="left" w:pos="1440"/>
          <w:tab w:val="left" w:pos="2160"/>
          <w:tab w:val="left" w:pos="2880"/>
        </w:tabs>
        <w:rPr>
          <w:rFonts w:ascii="Times New Roman" w:hAnsi="Times New Roman" w:cs="Times New Roman"/>
          <w:sz w:val="22"/>
          <w:szCs w:val="22"/>
        </w:rPr>
      </w:pPr>
    </w:p>
    <w:p w:rsidR="00CB71E4" w:rsidRPr="00387286" w:rsidRDefault="005E1FBD" w:rsidP="005E1FBD">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B71E4" w:rsidRPr="00387286">
        <w:rPr>
          <w:rFonts w:ascii="Times New Roman" w:hAnsi="Times New Roman" w:cs="Times New Roman"/>
          <w:sz w:val="22"/>
          <w:szCs w:val="22"/>
        </w:rPr>
        <w:t>The ATGP Navigator will provide postsecondary education support to all ATGP recipients by:</w:t>
      </w:r>
    </w:p>
    <w:p w:rsidR="00CB71E4" w:rsidRPr="00387286" w:rsidRDefault="00CB71E4" w:rsidP="00387286">
      <w:pPr>
        <w:pStyle w:val="PlainText"/>
        <w:tabs>
          <w:tab w:val="left" w:pos="720"/>
          <w:tab w:val="left" w:pos="1440"/>
          <w:tab w:val="left" w:pos="2160"/>
          <w:tab w:val="left" w:pos="2880"/>
        </w:tabs>
        <w:rPr>
          <w:rFonts w:ascii="Times New Roman" w:hAnsi="Times New Roman" w:cs="Times New Roman"/>
          <w:sz w:val="22"/>
          <w:szCs w:val="22"/>
        </w:rPr>
      </w:pPr>
    </w:p>
    <w:p w:rsidR="00CB71E4" w:rsidRPr="00387286" w:rsidRDefault="005E1FBD" w:rsidP="005E1FB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B71E4" w:rsidRPr="00387286">
        <w:rPr>
          <w:rFonts w:ascii="Times New Roman" w:hAnsi="Times New Roman" w:cs="Times New Roman"/>
          <w:sz w:val="22"/>
          <w:szCs w:val="22"/>
        </w:rPr>
        <w:t>Coordinating support with each student within the parameters of the ATGP.</w:t>
      </w:r>
    </w:p>
    <w:p w:rsidR="00CB71E4" w:rsidRPr="00387286" w:rsidRDefault="00CB71E4" w:rsidP="005E1FB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CB71E4" w:rsidRPr="00387286" w:rsidRDefault="005E1FBD" w:rsidP="005E1FB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B71E4" w:rsidRPr="00387286">
        <w:rPr>
          <w:rFonts w:ascii="Times New Roman" w:hAnsi="Times New Roman" w:cs="Times New Roman"/>
          <w:sz w:val="22"/>
          <w:szCs w:val="22"/>
        </w:rPr>
        <w:t xml:space="preserve">Contacting each ATGP recipient prior to, in the middle of, and before the end of each semester to assist the student in planning and to coordinate assistance as needed. </w:t>
      </w:r>
    </w:p>
    <w:p w:rsidR="00CB71E4" w:rsidRPr="00387286" w:rsidRDefault="00CB71E4" w:rsidP="005E1FB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CB71E4" w:rsidRPr="00387286" w:rsidRDefault="005E1FBD" w:rsidP="005E1FB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B71E4" w:rsidRPr="00387286">
        <w:rPr>
          <w:rFonts w:ascii="Times New Roman" w:hAnsi="Times New Roman" w:cs="Times New Roman"/>
          <w:sz w:val="22"/>
          <w:szCs w:val="22"/>
        </w:rPr>
        <w:t>Working with students, mental health professionals, and other treatment providers to support students in the development of their treatment plans, as needed.</w:t>
      </w:r>
    </w:p>
    <w:p w:rsidR="00CB71E4" w:rsidRPr="00387286" w:rsidRDefault="00CB71E4" w:rsidP="005E1FB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CB71E4" w:rsidRPr="00387286" w:rsidRDefault="005E1FBD" w:rsidP="005E1FBD">
      <w:pPr>
        <w:pStyle w:val="PlainText"/>
        <w:tabs>
          <w:tab w:val="left" w:pos="720"/>
          <w:tab w:val="left" w:pos="1440"/>
          <w:tab w:val="left" w:pos="2160"/>
          <w:tab w:val="left" w:pos="2880"/>
        </w:tabs>
        <w:ind w:left="2160" w:hanging="720"/>
        <w:rPr>
          <w:rFonts w:ascii="Times New Roman" w:hAnsi="Times New Roman" w:cs="Times New Roman"/>
          <w:sz w:val="22"/>
          <w:szCs w:val="22"/>
        </w:rPr>
      </w:pPr>
      <w:proofErr w:type="gramStart"/>
      <w:r>
        <w:rPr>
          <w:rFonts w:ascii="Times New Roman" w:hAnsi="Times New Roman" w:cs="Times New Roman"/>
          <w:sz w:val="22"/>
          <w:szCs w:val="22"/>
        </w:rPr>
        <w:t>d</w:t>
      </w:r>
      <w:proofErr w:type="gramEnd"/>
      <w:r>
        <w:rPr>
          <w:rFonts w:ascii="Times New Roman" w:hAnsi="Times New Roman" w:cs="Times New Roman"/>
          <w:sz w:val="22"/>
          <w:szCs w:val="22"/>
        </w:rPr>
        <w:t>.</w:t>
      </w:r>
      <w:r>
        <w:rPr>
          <w:rFonts w:ascii="Times New Roman" w:hAnsi="Times New Roman" w:cs="Times New Roman"/>
          <w:sz w:val="22"/>
          <w:szCs w:val="22"/>
        </w:rPr>
        <w:tab/>
      </w:r>
      <w:r w:rsidR="00CB71E4" w:rsidRPr="00387286">
        <w:rPr>
          <w:rFonts w:ascii="Times New Roman" w:hAnsi="Times New Roman" w:cs="Times New Roman"/>
          <w:sz w:val="22"/>
          <w:szCs w:val="22"/>
        </w:rPr>
        <w:t>Helping students develop relational skills for building their own informal supports and connections to their community.</w:t>
      </w:r>
    </w:p>
    <w:p w:rsidR="00CB71E4" w:rsidRPr="00387286" w:rsidRDefault="00CB71E4" w:rsidP="005E1FB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CB71E4" w:rsidRPr="00387286" w:rsidRDefault="005E1FBD" w:rsidP="005E1FB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CB71E4" w:rsidRPr="00387286">
        <w:rPr>
          <w:rFonts w:ascii="Times New Roman" w:hAnsi="Times New Roman" w:cs="Times New Roman"/>
          <w:sz w:val="22"/>
          <w:szCs w:val="22"/>
        </w:rPr>
        <w:t>Securing proper releases and providing information to assist with accessing on- and off-campus supports, services, and resources as coordinated with the student.</w:t>
      </w:r>
    </w:p>
    <w:p w:rsidR="00CB71E4" w:rsidRPr="00387286" w:rsidRDefault="00CB71E4" w:rsidP="005E1FB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CB71E4" w:rsidRPr="00387286" w:rsidRDefault="005E1FBD" w:rsidP="005E1FB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00CB71E4" w:rsidRPr="00387286">
        <w:rPr>
          <w:rFonts w:ascii="Times New Roman" w:hAnsi="Times New Roman" w:cs="Times New Roman"/>
          <w:sz w:val="22"/>
          <w:szCs w:val="22"/>
        </w:rPr>
        <w:t>Working with students to provide case coordination, resources, and advocacy for student goal achievement and success.</w:t>
      </w:r>
    </w:p>
    <w:p w:rsidR="00CB71E4" w:rsidRPr="00387286" w:rsidRDefault="00CB71E4" w:rsidP="005E1FB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CB71E4" w:rsidRPr="00387286" w:rsidRDefault="005E1FBD" w:rsidP="005E1FB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00CB71E4" w:rsidRPr="00387286">
        <w:rPr>
          <w:rFonts w:ascii="Times New Roman" w:hAnsi="Times New Roman" w:cs="Times New Roman"/>
          <w:sz w:val="22"/>
          <w:szCs w:val="22"/>
        </w:rPr>
        <w:t>Assisting ATGP students as needed in establishing safe and stable housing.</w:t>
      </w:r>
    </w:p>
    <w:p w:rsidR="00CB71E4" w:rsidRPr="00387286" w:rsidRDefault="00CB71E4" w:rsidP="005E1FB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CB71E4" w:rsidRPr="00387286" w:rsidRDefault="005E1FBD" w:rsidP="005E1FB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rPr>
        <w:tab/>
      </w:r>
      <w:r w:rsidR="00CB71E4" w:rsidRPr="00387286">
        <w:rPr>
          <w:rFonts w:ascii="Times New Roman" w:hAnsi="Times New Roman" w:cs="Times New Roman"/>
          <w:sz w:val="22"/>
          <w:szCs w:val="22"/>
        </w:rPr>
        <w:t>Collecting grade and progress reports at the end of each semester to ensure continued ATGP eligibility and student success.</w:t>
      </w:r>
    </w:p>
    <w:p w:rsidR="00CB71E4" w:rsidRPr="00387286" w:rsidRDefault="00CB71E4" w:rsidP="005E1FB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CB71E4" w:rsidRDefault="005E1FBD" w:rsidP="005E1FB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CB71E4" w:rsidRPr="00387286">
        <w:rPr>
          <w:rFonts w:ascii="Times New Roman" w:hAnsi="Times New Roman" w:cs="Times New Roman"/>
          <w:sz w:val="22"/>
          <w:szCs w:val="22"/>
        </w:rPr>
        <w:t>Maintaining records with relevant documentation.</w:t>
      </w:r>
    </w:p>
    <w:p w:rsidR="00CB71E4" w:rsidRPr="00387286" w:rsidRDefault="005E1FBD" w:rsidP="005E1FB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CB71E4" w:rsidRPr="00387286" w:rsidRDefault="005E1FBD" w:rsidP="005E1FBD">
      <w:pPr>
        <w:pStyle w:val="PlainText"/>
        <w:tabs>
          <w:tab w:val="left" w:pos="720"/>
          <w:tab w:val="left" w:pos="1440"/>
          <w:tab w:val="left" w:pos="2160"/>
          <w:tab w:val="left" w:pos="2880"/>
        </w:tabs>
        <w:ind w:left="2160" w:hanging="720"/>
        <w:rPr>
          <w:rFonts w:ascii="Times New Roman" w:hAnsi="Times New Roman" w:cs="Times New Roman"/>
          <w:sz w:val="22"/>
          <w:szCs w:val="22"/>
        </w:rPr>
      </w:pPr>
      <w:proofErr w:type="gramStart"/>
      <w:r>
        <w:rPr>
          <w:rFonts w:ascii="Times New Roman" w:hAnsi="Times New Roman" w:cs="Times New Roman"/>
          <w:sz w:val="22"/>
          <w:szCs w:val="22"/>
        </w:rPr>
        <w:t>j</w:t>
      </w:r>
      <w:proofErr w:type="gramEnd"/>
      <w:r>
        <w:rPr>
          <w:rFonts w:ascii="Times New Roman" w:hAnsi="Times New Roman" w:cs="Times New Roman"/>
          <w:sz w:val="22"/>
          <w:szCs w:val="22"/>
        </w:rPr>
        <w:t>.</w:t>
      </w:r>
      <w:r>
        <w:rPr>
          <w:rFonts w:ascii="Times New Roman" w:hAnsi="Times New Roman" w:cs="Times New Roman"/>
          <w:sz w:val="22"/>
          <w:szCs w:val="22"/>
        </w:rPr>
        <w:tab/>
      </w:r>
      <w:r w:rsidR="00CB71E4" w:rsidRPr="00387286">
        <w:rPr>
          <w:rFonts w:ascii="Times New Roman" w:hAnsi="Times New Roman" w:cs="Times New Roman"/>
          <w:sz w:val="22"/>
          <w:szCs w:val="22"/>
        </w:rPr>
        <w:t>Attending ATGP Advisory Committee meetings.</w:t>
      </w:r>
    </w:p>
    <w:p w:rsidR="00CB71E4" w:rsidRPr="00387286" w:rsidRDefault="00CB71E4" w:rsidP="005E1FB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CB71E4" w:rsidRPr="00387286" w:rsidRDefault="005E1FBD" w:rsidP="005E1FB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k.</w:t>
      </w:r>
      <w:r>
        <w:rPr>
          <w:rFonts w:ascii="Times New Roman" w:hAnsi="Times New Roman" w:cs="Times New Roman"/>
          <w:sz w:val="22"/>
          <w:szCs w:val="22"/>
        </w:rPr>
        <w:tab/>
      </w:r>
      <w:r w:rsidR="00CB71E4" w:rsidRPr="00387286">
        <w:rPr>
          <w:rFonts w:ascii="Times New Roman" w:hAnsi="Times New Roman" w:cs="Times New Roman"/>
          <w:sz w:val="22"/>
          <w:szCs w:val="22"/>
        </w:rPr>
        <w:t>Assisting with data collection and annual reporting to the Maine Legislative Joint Standing Committee on Health and Human Services and the DHHS OCFS Director.</w:t>
      </w:r>
    </w:p>
    <w:p w:rsidR="00CB71E4" w:rsidRPr="00387286" w:rsidRDefault="00CB71E4" w:rsidP="005E1FB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CB71E4" w:rsidRPr="00387286" w:rsidRDefault="005E1FBD" w:rsidP="005E1FB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l.</w:t>
      </w:r>
      <w:r>
        <w:rPr>
          <w:rFonts w:ascii="Times New Roman" w:hAnsi="Times New Roman" w:cs="Times New Roman"/>
          <w:sz w:val="22"/>
          <w:szCs w:val="22"/>
        </w:rPr>
        <w:tab/>
      </w:r>
      <w:r w:rsidR="00CB71E4" w:rsidRPr="00387286">
        <w:rPr>
          <w:rFonts w:ascii="Times New Roman" w:hAnsi="Times New Roman" w:cs="Times New Roman"/>
          <w:sz w:val="22"/>
          <w:szCs w:val="22"/>
        </w:rPr>
        <w:t>Coordinating with the DHHS OCFS Youth Transition Specialist.</w:t>
      </w:r>
    </w:p>
    <w:p w:rsidR="00CB71E4" w:rsidRPr="00387286" w:rsidRDefault="00CB71E4" w:rsidP="005E1FBD">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CB71E4" w:rsidRPr="00387286" w:rsidRDefault="005E1FBD" w:rsidP="005E1FBD">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m.</w:t>
      </w:r>
      <w:r>
        <w:rPr>
          <w:rFonts w:ascii="Times New Roman" w:hAnsi="Times New Roman" w:cs="Times New Roman"/>
          <w:sz w:val="22"/>
          <w:szCs w:val="22"/>
        </w:rPr>
        <w:tab/>
      </w:r>
      <w:r w:rsidR="00CB71E4" w:rsidRPr="00387286">
        <w:rPr>
          <w:rFonts w:ascii="Times New Roman" w:hAnsi="Times New Roman" w:cs="Times New Roman"/>
          <w:sz w:val="22"/>
          <w:szCs w:val="22"/>
        </w:rPr>
        <w:t>Checking in with ATGP graduates to explore additional resources and complete follow-up data collection.</w:t>
      </w:r>
    </w:p>
    <w:p w:rsidR="00CB71E4" w:rsidRDefault="00CB71E4" w:rsidP="00387286">
      <w:pPr>
        <w:pStyle w:val="PlainText"/>
        <w:tabs>
          <w:tab w:val="left" w:pos="720"/>
          <w:tab w:val="left" w:pos="1440"/>
          <w:tab w:val="left" w:pos="2160"/>
          <w:tab w:val="left" w:pos="2880"/>
        </w:tabs>
        <w:rPr>
          <w:rFonts w:ascii="Times New Roman" w:hAnsi="Times New Roman" w:cs="Times New Roman"/>
          <w:sz w:val="22"/>
          <w:szCs w:val="22"/>
        </w:rPr>
      </w:pPr>
    </w:p>
    <w:p w:rsidR="00CB71E4" w:rsidRPr="00387286" w:rsidRDefault="00387286" w:rsidP="00387286">
      <w:pPr>
        <w:pStyle w:val="PlainText"/>
        <w:tabs>
          <w:tab w:val="left" w:pos="720"/>
          <w:tab w:val="left" w:pos="1440"/>
          <w:tab w:val="left" w:pos="2160"/>
          <w:tab w:val="left" w:pos="2880"/>
        </w:tabs>
        <w:rPr>
          <w:rFonts w:ascii="Times New Roman" w:hAnsi="Times New Roman" w:cs="Times New Roman"/>
          <w:sz w:val="22"/>
          <w:szCs w:val="22"/>
        </w:rPr>
      </w:pPr>
    </w:p>
    <w:p w:rsidR="00CB71E4" w:rsidRPr="00387286" w:rsidRDefault="005440C5" w:rsidP="00387286">
      <w:pPr>
        <w:pStyle w:val="PlainText"/>
        <w:tabs>
          <w:tab w:val="left" w:pos="720"/>
          <w:tab w:val="left" w:pos="1440"/>
          <w:tab w:val="left" w:pos="2160"/>
          <w:tab w:val="left" w:pos="2880"/>
        </w:tabs>
        <w:rPr>
          <w:rFonts w:ascii="Times New Roman" w:hAnsi="Times New Roman" w:cs="Times New Roman"/>
          <w:b/>
          <w:sz w:val="22"/>
          <w:szCs w:val="22"/>
        </w:rPr>
      </w:pPr>
      <w:r>
        <w:rPr>
          <w:rFonts w:ascii="Times New Roman" w:hAnsi="Times New Roman" w:cs="Times New Roman"/>
          <w:b/>
          <w:sz w:val="22"/>
          <w:szCs w:val="22"/>
        </w:rPr>
        <w:t>SECTION VI:</w:t>
      </w:r>
      <w:r>
        <w:rPr>
          <w:rFonts w:ascii="Times New Roman" w:hAnsi="Times New Roman" w:cs="Times New Roman"/>
          <w:b/>
          <w:sz w:val="22"/>
          <w:szCs w:val="22"/>
        </w:rPr>
        <w:tab/>
      </w:r>
      <w:r w:rsidR="00CB71E4" w:rsidRPr="00387286">
        <w:rPr>
          <w:rFonts w:ascii="Times New Roman" w:hAnsi="Times New Roman" w:cs="Times New Roman"/>
          <w:b/>
          <w:sz w:val="22"/>
          <w:szCs w:val="22"/>
        </w:rPr>
        <w:t>ATGP Advisory Committee</w:t>
      </w:r>
    </w:p>
    <w:p w:rsidR="00CB71E4" w:rsidRPr="00387286" w:rsidRDefault="00CB71E4" w:rsidP="00387286">
      <w:pPr>
        <w:pStyle w:val="PlainText"/>
        <w:tabs>
          <w:tab w:val="left" w:pos="720"/>
          <w:tab w:val="left" w:pos="1440"/>
          <w:tab w:val="left" w:pos="2160"/>
          <w:tab w:val="left" w:pos="2880"/>
        </w:tabs>
        <w:rPr>
          <w:rFonts w:ascii="Times New Roman" w:hAnsi="Times New Roman" w:cs="Times New Roman"/>
          <w:sz w:val="22"/>
          <w:szCs w:val="22"/>
        </w:rPr>
      </w:pPr>
    </w:p>
    <w:p w:rsidR="00CB71E4" w:rsidRPr="00387286" w:rsidRDefault="005440C5" w:rsidP="005440C5">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CB71E4" w:rsidRPr="00387286">
        <w:rPr>
          <w:rFonts w:ascii="Times New Roman" w:hAnsi="Times New Roman" w:cs="Times New Roman"/>
          <w:sz w:val="22"/>
          <w:szCs w:val="22"/>
        </w:rPr>
        <w:t>The ATGP Advisory Committee will be comprised of a maximum of fifteen (15) members, as appointed by the DHHS, OCFS Director, who are representative of:</w:t>
      </w:r>
    </w:p>
    <w:p w:rsidR="00CB71E4" w:rsidRPr="00387286" w:rsidRDefault="00CB71E4" w:rsidP="00387286">
      <w:pPr>
        <w:pStyle w:val="PlainText"/>
        <w:tabs>
          <w:tab w:val="left" w:pos="720"/>
          <w:tab w:val="left" w:pos="1440"/>
          <w:tab w:val="left" w:pos="2160"/>
          <w:tab w:val="left" w:pos="2880"/>
        </w:tabs>
        <w:rPr>
          <w:rFonts w:ascii="Times New Roman" w:hAnsi="Times New Roman" w:cs="Times New Roman"/>
          <w:sz w:val="22"/>
          <w:szCs w:val="22"/>
        </w:rPr>
      </w:pPr>
    </w:p>
    <w:p w:rsidR="00CB71E4" w:rsidRDefault="005440C5" w:rsidP="005440C5">
      <w:pPr>
        <w:pStyle w:val="PlainText"/>
        <w:tabs>
          <w:tab w:val="left" w:pos="720"/>
          <w:tab w:val="left" w:pos="1440"/>
          <w:tab w:val="left" w:pos="2160"/>
          <w:tab w:val="left" w:pos="2880"/>
        </w:tabs>
        <w:ind w:left="2160" w:hanging="720"/>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w:t>
      </w:r>
      <w:r>
        <w:rPr>
          <w:rFonts w:ascii="Times New Roman" w:hAnsi="Times New Roman" w:cs="Times New Roman"/>
          <w:sz w:val="22"/>
          <w:szCs w:val="22"/>
        </w:rPr>
        <w:tab/>
      </w:r>
      <w:r w:rsidR="00CB71E4" w:rsidRPr="00387286">
        <w:rPr>
          <w:rFonts w:ascii="Times New Roman" w:hAnsi="Times New Roman" w:cs="Times New Roman"/>
          <w:sz w:val="22"/>
          <w:szCs w:val="22"/>
        </w:rPr>
        <w:t>DHHS OCFS Youth Transition Specialist</w:t>
      </w:r>
    </w:p>
    <w:p w:rsidR="00CB71E4" w:rsidRPr="00387286" w:rsidRDefault="005440C5" w:rsidP="005440C5">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CB71E4" w:rsidRDefault="005440C5" w:rsidP="005440C5">
      <w:pPr>
        <w:pStyle w:val="PlainText"/>
        <w:tabs>
          <w:tab w:val="left" w:pos="720"/>
          <w:tab w:val="left" w:pos="1440"/>
          <w:tab w:val="left" w:pos="2160"/>
          <w:tab w:val="left" w:pos="2880"/>
        </w:tabs>
        <w:ind w:left="2160" w:hanging="720"/>
        <w:rPr>
          <w:rFonts w:ascii="Times New Roman" w:hAnsi="Times New Roman" w:cs="Times New Roman"/>
          <w:sz w:val="22"/>
          <w:szCs w:val="22"/>
        </w:rPr>
      </w:pPr>
      <w:proofErr w:type="gramStart"/>
      <w:r>
        <w:rPr>
          <w:rFonts w:ascii="Times New Roman" w:hAnsi="Times New Roman" w:cs="Times New Roman"/>
          <w:sz w:val="22"/>
          <w:szCs w:val="22"/>
        </w:rPr>
        <w:t>b</w:t>
      </w:r>
      <w:proofErr w:type="gramEnd"/>
      <w:r>
        <w:rPr>
          <w:rFonts w:ascii="Times New Roman" w:hAnsi="Times New Roman" w:cs="Times New Roman"/>
          <w:sz w:val="22"/>
          <w:szCs w:val="22"/>
        </w:rPr>
        <w:t>.</w:t>
      </w:r>
      <w:r>
        <w:rPr>
          <w:rFonts w:ascii="Times New Roman" w:hAnsi="Times New Roman" w:cs="Times New Roman"/>
          <w:sz w:val="22"/>
          <w:szCs w:val="22"/>
        </w:rPr>
        <w:tab/>
      </w:r>
      <w:r w:rsidR="00CB71E4" w:rsidRPr="00387286">
        <w:rPr>
          <w:rFonts w:ascii="Times New Roman" w:hAnsi="Times New Roman" w:cs="Times New Roman"/>
          <w:sz w:val="22"/>
          <w:szCs w:val="22"/>
        </w:rPr>
        <w:t>DHHS OCFS district staff</w:t>
      </w:r>
    </w:p>
    <w:p w:rsidR="00CB71E4" w:rsidRPr="00387286" w:rsidRDefault="005440C5" w:rsidP="005440C5">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CB71E4" w:rsidRDefault="005440C5" w:rsidP="005440C5">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B71E4" w:rsidRPr="00387286">
        <w:rPr>
          <w:rFonts w:ascii="Times New Roman" w:hAnsi="Times New Roman" w:cs="Times New Roman"/>
          <w:sz w:val="22"/>
          <w:szCs w:val="22"/>
        </w:rPr>
        <w:t>The ATGP Navigator</w:t>
      </w:r>
    </w:p>
    <w:p w:rsidR="00CB71E4" w:rsidRPr="00387286" w:rsidRDefault="005440C5" w:rsidP="005440C5">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CB71E4" w:rsidRDefault="005440C5" w:rsidP="005440C5">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CB71E4" w:rsidRPr="00387286">
        <w:rPr>
          <w:rFonts w:ascii="Times New Roman" w:hAnsi="Times New Roman" w:cs="Times New Roman"/>
          <w:sz w:val="22"/>
          <w:szCs w:val="22"/>
        </w:rPr>
        <w:t>Postsecondary educational institutions</w:t>
      </w:r>
    </w:p>
    <w:p w:rsidR="00CB71E4" w:rsidRPr="00387286" w:rsidRDefault="005440C5" w:rsidP="005440C5">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CB71E4" w:rsidRDefault="005440C5" w:rsidP="005440C5">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CB71E4" w:rsidRPr="00387286">
        <w:rPr>
          <w:rFonts w:ascii="Times New Roman" w:hAnsi="Times New Roman" w:cs="Times New Roman"/>
          <w:sz w:val="22"/>
          <w:szCs w:val="22"/>
        </w:rPr>
        <w:t>Community-based organizations focused on postsecondary education for youth in transition</w:t>
      </w:r>
    </w:p>
    <w:p w:rsidR="00CB71E4" w:rsidRPr="00387286" w:rsidRDefault="005440C5" w:rsidP="005440C5">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CB71E4" w:rsidRDefault="005440C5" w:rsidP="005440C5">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00CB71E4" w:rsidRPr="00387286">
        <w:rPr>
          <w:rFonts w:ascii="Times New Roman" w:hAnsi="Times New Roman" w:cs="Times New Roman"/>
          <w:sz w:val="22"/>
          <w:szCs w:val="22"/>
        </w:rPr>
        <w:t>Community-based employers</w:t>
      </w:r>
    </w:p>
    <w:p w:rsidR="00CB71E4" w:rsidRPr="00387286" w:rsidRDefault="005440C5" w:rsidP="005440C5">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CB71E4" w:rsidRDefault="005440C5" w:rsidP="005440C5">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00CB71E4" w:rsidRPr="00387286">
        <w:rPr>
          <w:rFonts w:ascii="Times New Roman" w:hAnsi="Times New Roman" w:cs="Times New Roman"/>
          <w:sz w:val="22"/>
          <w:szCs w:val="22"/>
        </w:rPr>
        <w:t>Community-based or public organizations focused on employment for youth in transition</w:t>
      </w:r>
    </w:p>
    <w:p w:rsidR="00CB71E4" w:rsidRPr="00387286" w:rsidRDefault="005440C5" w:rsidP="005440C5">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CB71E4" w:rsidRDefault="005440C5" w:rsidP="005440C5">
      <w:pPr>
        <w:pStyle w:val="PlainText"/>
        <w:tabs>
          <w:tab w:val="left" w:pos="720"/>
          <w:tab w:val="left" w:pos="1440"/>
          <w:tab w:val="left" w:pos="2160"/>
          <w:tab w:val="left" w:pos="2880"/>
        </w:tabs>
        <w:ind w:left="2160" w:hanging="720"/>
        <w:rPr>
          <w:rFonts w:ascii="Times New Roman" w:hAnsi="Times New Roman" w:cs="Times New Roman"/>
          <w:sz w:val="22"/>
          <w:szCs w:val="22"/>
        </w:rPr>
      </w:pPr>
      <w:proofErr w:type="gramStart"/>
      <w:r>
        <w:rPr>
          <w:rFonts w:ascii="Times New Roman" w:hAnsi="Times New Roman" w:cs="Times New Roman"/>
          <w:sz w:val="22"/>
          <w:szCs w:val="22"/>
        </w:rPr>
        <w:t>h</w:t>
      </w:r>
      <w:proofErr w:type="gramEnd"/>
      <w:r>
        <w:rPr>
          <w:rFonts w:ascii="Times New Roman" w:hAnsi="Times New Roman" w:cs="Times New Roman"/>
          <w:sz w:val="22"/>
          <w:szCs w:val="22"/>
        </w:rPr>
        <w:t>.</w:t>
      </w:r>
      <w:r>
        <w:rPr>
          <w:rFonts w:ascii="Times New Roman" w:hAnsi="Times New Roman" w:cs="Times New Roman"/>
          <w:sz w:val="22"/>
          <w:szCs w:val="22"/>
        </w:rPr>
        <w:tab/>
      </w:r>
      <w:r w:rsidR="00CB71E4" w:rsidRPr="00387286">
        <w:rPr>
          <w:rFonts w:ascii="Times New Roman" w:hAnsi="Times New Roman" w:cs="Times New Roman"/>
          <w:sz w:val="22"/>
          <w:szCs w:val="22"/>
        </w:rPr>
        <w:t>Alumni Transition Grant Program participants (at least two (2))</w:t>
      </w:r>
    </w:p>
    <w:p w:rsidR="00CB71E4" w:rsidRPr="00387286" w:rsidRDefault="005440C5" w:rsidP="005440C5">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CB71E4" w:rsidRDefault="005440C5" w:rsidP="005440C5">
      <w:pPr>
        <w:pStyle w:val="PlainText"/>
        <w:tabs>
          <w:tab w:val="left" w:pos="720"/>
          <w:tab w:val="left" w:pos="1440"/>
          <w:tab w:val="left" w:pos="2160"/>
          <w:tab w:val="left" w:pos="2880"/>
        </w:tabs>
        <w:ind w:left="2160" w:hanging="720"/>
        <w:rPr>
          <w:rFonts w:ascii="Times New Roman" w:hAnsi="Times New Roman" w:cs="Times New Roman"/>
          <w:sz w:val="22"/>
          <w:szCs w:val="22"/>
        </w:rPr>
      </w:pPr>
      <w:proofErr w:type="gramStart"/>
      <w:r>
        <w:rPr>
          <w:rFonts w:ascii="Times New Roman" w:hAnsi="Times New Roman" w:cs="Times New Roman"/>
          <w:sz w:val="22"/>
          <w:szCs w:val="22"/>
        </w:rPr>
        <w:t>i</w:t>
      </w:r>
      <w:proofErr w:type="gramEnd"/>
      <w:r>
        <w:rPr>
          <w:rFonts w:ascii="Times New Roman" w:hAnsi="Times New Roman" w:cs="Times New Roman"/>
          <w:sz w:val="22"/>
          <w:szCs w:val="22"/>
        </w:rPr>
        <w:t>.</w:t>
      </w:r>
      <w:r>
        <w:rPr>
          <w:rFonts w:ascii="Times New Roman" w:hAnsi="Times New Roman" w:cs="Times New Roman"/>
          <w:sz w:val="22"/>
          <w:szCs w:val="22"/>
        </w:rPr>
        <w:tab/>
      </w:r>
      <w:r w:rsidR="00CB71E4" w:rsidRPr="00387286">
        <w:rPr>
          <w:rFonts w:ascii="Times New Roman" w:hAnsi="Times New Roman" w:cs="Times New Roman"/>
          <w:sz w:val="22"/>
          <w:szCs w:val="22"/>
        </w:rPr>
        <w:t>Youth Leadership Advisory Team contracted provider</w:t>
      </w:r>
    </w:p>
    <w:p w:rsidR="00CB71E4" w:rsidRPr="00387286" w:rsidRDefault="005440C5" w:rsidP="005440C5">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CB71E4" w:rsidRPr="00387286" w:rsidRDefault="005440C5" w:rsidP="005440C5">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j.</w:t>
      </w:r>
      <w:r>
        <w:rPr>
          <w:rFonts w:ascii="Times New Roman" w:hAnsi="Times New Roman" w:cs="Times New Roman"/>
          <w:sz w:val="22"/>
          <w:szCs w:val="22"/>
        </w:rPr>
        <w:tab/>
      </w:r>
      <w:r w:rsidR="00CB71E4" w:rsidRPr="00387286">
        <w:rPr>
          <w:rFonts w:ascii="Times New Roman" w:hAnsi="Times New Roman" w:cs="Times New Roman"/>
          <w:sz w:val="22"/>
          <w:szCs w:val="22"/>
        </w:rPr>
        <w:t>Community-based organizations focused on youth in transition</w:t>
      </w:r>
    </w:p>
    <w:p w:rsidR="00CB71E4" w:rsidRPr="00387286" w:rsidRDefault="00CB71E4" w:rsidP="00387286">
      <w:pPr>
        <w:pStyle w:val="PlainText"/>
        <w:tabs>
          <w:tab w:val="left" w:pos="720"/>
          <w:tab w:val="left" w:pos="1440"/>
          <w:tab w:val="left" w:pos="2160"/>
          <w:tab w:val="left" w:pos="2880"/>
        </w:tabs>
        <w:rPr>
          <w:rFonts w:ascii="Times New Roman" w:hAnsi="Times New Roman" w:cs="Times New Roman"/>
          <w:sz w:val="22"/>
          <w:szCs w:val="22"/>
        </w:rPr>
      </w:pPr>
    </w:p>
    <w:p w:rsidR="00CB71E4" w:rsidRDefault="005440C5" w:rsidP="005440C5">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CB71E4" w:rsidRPr="005440C5">
        <w:rPr>
          <w:rFonts w:ascii="Times New Roman" w:hAnsi="Times New Roman" w:cs="Times New Roman"/>
          <w:b/>
          <w:sz w:val="22"/>
          <w:szCs w:val="22"/>
        </w:rPr>
        <w:t>Governance Structure</w:t>
      </w:r>
    </w:p>
    <w:p w:rsidR="00CB71E4" w:rsidRPr="00387286" w:rsidRDefault="005440C5" w:rsidP="005440C5">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CB71E4" w:rsidRPr="00387286" w:rsidRDefault="003453AE" w:rsidP="005440C5">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B71E4" w:rsidRPr="003453AE">
        <w:rPr>
          <w:rFonts w:ascii="Times New Roman" w:hAnsi="Times New Roman" w:cs="Times New Roman"/>
          <w:b/>
          <w:sz w:val="22"/>
          <w:szCs w:val="22"/>
        </w:rPr>
        <w:t>Meetings/Chair</w:t>
      </w:r>
      <w:r w:rsidR="00CB71E4" w:rsidRPr="00387286">
        <w:rPr>
          <w:rFonts w:ascii="Times New Roman" w:hAnsi="Times New Roman" w:cs="Times New Roman"/>
          <w:sz w:val="22"/>
          <w:szCs w:val="22"/>
        </w:rPr>
        <w:t>: The OCFS Youth Transition Specialist will call the first meeting of the Advisory Committee. At the first meeting, the committee shall select, by majority vote, co-chairs (including one ATGP participant) from among its members to serve a term of one year. Co-chairs may be re-elected to subsequent one-year terms. Co-chairs shall call subsequent meetings and will identify a note-taker from the attendees who is responsible for recording the minutes of the meeting. The Advisory Committee must meet at least four (4) times per year.</w:t>
      </w:r>
    </w:p>
    <w:p w:rsidR="00CB71E4" w:rsidRPr="00387286" w:rsidRDefault="00CB71E4" w:rsidP="005440C5">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CB71E4" w:rsidRDefault="003453AE" w:rsidP="005440C5">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CB71E4" w:rsidRPr="003453AE">
        <w:rPr>
          <w:rFonts w:ascii="Times New Roman" w:hAnsi="Times New Roman" w:cs="Times New Roman"/>
          <w:b/>
          <w:sz w:val="22"/>
          <w:szCs w:val="22"/>
        </w:rPr>
        <w:t>Notice of Meetings/Agenda</w:t>
      </w:r>
      <w:r w:rsidR="00CB71E4" w:rsidRPr="00387286">
        <w:rPr>
          <w:rFonts w:ascii="Times New Roman" w:hAnsi="Times New Roman" w:cs="Times New Roman"/>
          <w:sz w:val="22"/>
          <w:szCs w:val="22"/>
        </w:rPr>
        <w:t>: The chair shall send a notice of meeting to each advisory committee member at least three (3) weeks in advance. A notice of meetings must contain the date, time, place, and agenda of the meeting and the minutes of the previous meeting. Special meetings must have at least ten (10) days’ notification prior to meetings.</w:t>
      </w:r>
    </w:p>
    <w:p w:rsidR="00CB71E4" w:rsidRPr="00387286" w:rsidRDefault="005440C5" w:rsidP="005440C5">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CB71E4" w:rsidRPr="00387286" w:rsidRDefault="003453AE" w:rsidP="005440C5">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B71E4" w:rsidRPr="003453AE">
        <w:rPr>
          <w:rFonts w:ascii="Times New Roman" w:hAnsi="Times New Roman" w:cs="Times New Roman"/>
          <w:b/>
          <w:sz w:val="22"/>
          <w:szCs w:val="22"/>
        </w:rPr>
        <w:t>Attendance at Meetings</w:t>
      </w:r>
      <w:r w:rsidR="00CB71E4" w:rsidRPr="00387286">
        <w:rPr>
          <w:rFonts w:ascii="Times New Roman" w:hAnsi="Times New Roman" w:cs="Times New Roman"/>
          <w:sz w:val="22"/>
          <w:szCs w:val="22"/>
        </w:rPr>
        <w:t>: Each advisory committee member is expected to attend all meetings, either in person or remotely.</w:t>
      </w:r>
    </w:p>
    <w:p w:rsidR="00CB71E4" w:rsidRPr="00387286" w:rsidRDefault="00CB71E4" w:rsidP="00387286">
      <w:pPr>
        <w:pStyle w:val="PlainText"/>
        <w:tabs>
          <w:tab w:val="left" w:pos="720"/>
          <w:tab w:val="left" w:pos="1440"/>
          <w:tab w:val="left" w:pos="2160"/>
          <w:tab w:val="left" w:pos="2880"/>
        </w:tabs>
        <w:rPr>
          <w:rFonts w:ascii="Times New Roman" w:hAnsi="Times New Roman" w:cs="Times New Roman"/>
          <w:sz w:val="22"/>
          <w:szCs w:val="22"/>
        </w:rPr>
      </w:pPr>
    </w:p>
    <w:p w:rsidR="00CB71E4" w:rsidRPr="00387286" w:rsidRDefault="003453AE" w:rsidP="003453AE">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CB71E4" w:rsidRPr="00387286">
        <w:rPr>
          <w:rFonts w:ascii="Times New Roman" w:hAnsi="Times New Roman" w:cs="Times New Roman"/>
          <w:sz w:val="22"/>
          <w:szCs w:val="22"/>
        </w:rPr>
        <w:t>Within three (3) months of resignation or removal of a committee member, the committee will make a recommendation to the OCFS Director regarding a new membership appointment.</w:t>
      </w:r>
    </w:p>
    <w:p w:rsidR="00CB71E4" w:rsidRPr="00387286" w:rsidRDefault="00CB71E4" w:rsidP="00387286">
      <w:pPr>
        <w:pStyle w:val="PlainText"/>
        <w:tabs>
          <w:tab w:val="left" w:pos="720"/>
          <w:tab w:val="left" w:pos="1440"/>
          <w:tab w:val="left" w:pos="2160"/>
          <w:tab w:val="left" w:pos="2880"/>
        </w:tabs>
        <w:rPr>
          <w:rFonts w:ascii="Times New Roman" w:hAnsi="Times New Roman" w:cs="Times New Roman"/>
          <w:sz w:val="22"/>
          <w:szCs w:val="22"/>
        </w:rPr>
      </w:pPr>
    </w:p>
    <w:p w:rsidR="00CB71E4" w:rsidRPr="00387286" w:rsidRDefault="003453AE" w:rsidP="003453AE">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CB71E4" w:rsidRPr="003453AE">
        <w:rPr>
          <w:rFonts w:ascii="Times New Roman" w:hAnsi="Times New Roman" w:cs="Times New Roman"/>
          <w:b/>
          <w:sz w:val="22"/>
          <w:szCs w:val="22"/>
        </w:rPr>
        <w:t>Decision Making</w:t>
      </w:r>
      <w:r w:rsidR="00CB71E4" w:rsidRPr="00387286">
        <w:rPr>
          <w:rFonts w:ascii="Times New Roman" w:hAnsi="Times New Roman" w:cs="Times New Roman"/>
          <w:sz w:val="22"/>
          <w:szCs w:val="22"/>
        </w:rPr>
        <w:t xml:space="preserve">: The Advisory Committee will make all decisions based on consensus. When consensus cannot be reached, the Committee will make decisions based on majority rule. A quorum is required. A quorum is defined as 50 percent plus one, of the current membership. The Advisory Committee will also follow </w:t>
      </w:r>
      <w:r w:rsidR="00CB71E4" w:rsidRPr="003453AE">
        <w:rPr>
          <w:rFonts w:ascii="Times New Roman" w:hAnsi="Times New Roman" w:cs="Times New Roman"/>
          <w:i/>
          <w:sz w:val="22"/>
          <w:szCs w:val="22"/>
        </w:rPr>
        <w:t>Robert’s Rules of Order</w:t>
      </w:r>
      <w:r w:rsidR="00CB71E4" w:rsidRPr="00387286">
        <w:rPr>
          <w:rFonts w:ascii="Times New Roman" w:hAnsi="Times New Roman" w:cs="Times New Roman"/>
          <w:sz w:val="22"/>
          <w:szCs w:val="22"/>
        </w:rPr>
        <w:t>, 11th Edition, or any subsequent edition.</w:t>
      </w:r>
    </w:p>
    <w:p w:rsidR="00CB71E4" w:rsidRPr="00387286" w:rsidRDefault="00CB71E4" w:rsidP="00387286">
      <w:pPr>
        <w:pStyle w:val="PlainText"/>
        <w:tabs>
          <w:tab w:val="left" w:pos="720"/>
          <w:tab w:val="left" w:pos="1440"/>
          <w:tab w:val="left" w:pos="2160"/>
          <w:tab w:val="left" w:pos="2880"/>
        </w:tabs>
        <w:rPr>
          <w:rFonts w:ascii="Times New Roman" w:hAnsi="Times New Roman" w:cs="Times New Roman"/>
          <w:sz w:val="22"/>
          <w:szCs w:val="22"/>
        </w:rPr>
      </w:pPr>
    </w:p>
    <w:p w:rsidR="00CB71E4" w:rsidRPr="00387286" w:rsidRDefault="003453AE" w:rsidP="003453AE">
      <w:pPr>
        <w:pStyle w:val="PlainText"/>
        <w:tabs>
          <w:tab w:val="left" w:pos="720"/>
          <w:tab w:val="left" w:pos="1440"/>
          <w:tab w:val="left" w:pos="2160"/>
          <w:tab w:val="left" w:pos="288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CB71E4" w:rsidRPr="00387286">
        <w:rPr>
          <w:rFonts w:ascii="Times New Roman" w:hAnsi="Times New Roman" w:cs="Times New Roman"/>
          <w:sz w:val="22"/>
          <w:szCs w:val="22"/>
        </w:rPr>
        <w:t>Responsibilities and duties of the Advisory Committee are as follows:</w:t>
      </w:r>
    </w:p>
    <w:p w:rsidR="00CB71E4" w:rsidRPr="00387286" w:rsidRDefault="00CB71E4" w:rsidP="00387286">
      <w:pPr>
        <w:pStyle w:val="PlainText"/>
        <w:tabs>
          <w:tab w:val="left" w:pos="720"/>
          <w:tab w:val="left" w:pos="1440"/>
          <w:tab w:val="left" w:pos="2160"/>
          <w:tab w:val="left" w:pos="2880"/>
        </w:tabs>
        <w:rPr>
          <w:rFonts w:ascii="Times New Roman" w:hAnsi="Times New Roman" w:cs="Times New Roman"/>
          <w:sz w:val="22"/>
          <w:szCs w:val="22"/>
        </w:rPr>
      </w:pPr>
    </w:p>
    <w:p w:rsidR="00CB71E4" w:rsidRPr="00387286" w:rsidRDefault="003453AE" w:rsidP="003453AE">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CB71E4" w:rsidRPr="00387286">
        <w:rPr>
          <w:rFonts w:ascii="Times New Roman" w:hAnsi="Times New Roman" w:cs="Times New Roman"/>
          <w:sz w:val="22"/>
          <w:szCs w:val="22"/>
        </w:rPr>
        <w:t>Establishes and follows Committee bylaws;</w:t>
      </w:r>
    </w:p>
    <w:p w:rsidR="00CB71E4" w:rsidRPr="00387286" w:rsidRDefault="00CB71E4" w:rsidP="003453AE">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CB71E4" w:rsidRPr="00387286" w:rsidRDefault="003453AE" w:rsidP="003453AE">
      <w:pPr>
        <w:pStyle w:val="PlainText"/>
        <w:tabs>
          <w:tab w:val="left" w:pos="720"/>
          <w:tab w:val="left" w:pos="1440"/>
          <w:tab w:val="left" w:pos="2160"/>
          <w:tab w:val="left" w:pos="2880"/>
        </w:tabs>
        <w:ind w:left="2160" w:hanging="720"/>
        <w:rPr>
          <w:rFonts w:ascii="Times New Roman" w:hAnsi="Times New Roman" w:cs="Times New Roman"/>
          <w:sz w:val="22"/>
          <w:szCs w:val="22"/>
        </w:rPr>
      </w:pPr>
      <w:proofErr w:type="gramStart"/>
      <w:r>
        <w:rPr>
          <w:rFonts w:ascii="Times New Roman" w:hAnsi="Times New Roman" w:cs="Times New Roman"/>
          <w:sz w:val="22"/>
          <w:szCs w:val="22"/>
        </w:rPr>
        <w:t>b</w:t>
      </w:r>
      <w:proofErr w:type="gramEnd"/>
      <w:r>
        <w:rPr>
          <w:rFonts w:ascii="Times New Roman" w:hAnsi="Times New Roman" w:cs="Times New Roman"/>
          <w:sz w:val="22"/>
          <w:szCs w:val="22"/>
        </w:rPr>
        <w:t>.</w:t>
      </w:r>
      <w:r>
        <w:rPr>
          <w:rFonts w:ascii="Times New Roman" w:hAnsi="Times New Roman" w:cs="Times New Roman"/>
          <w:sz w:val="22"/>
          <w:szCs w:val="22"/>
        </w:rPr>
        <w:tab/>
      </w:r>
      <w:r w:rsidR="00CB71E4" w:rsidRPr="00387286">
        <w:rPr>
          <w:rFonts w:ascii="Times New Roman" w:hAnsi="Times New Roman" w:cs="Times New Roman"/>
          <w:sz w:val="22"/>
          <w:szCs w:val="22"/>
        </w:rPr>
        <w:t>Identifies in collaboration with OCFS and the ATGP Navigator aggregated data regarding ATGP participants and graduates;</w:t>
      </w:r>
    </w:p>
    <w:p w:rsidR="00CB71E4" w:rsidRPr="00387286" w:rsidRDefault="00CB71E4" w:rsidP="003453AE">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CB71E4" w:rsidRPr="00387286" w:rsidRDefault="003453AE" w:rsidP="003453AE">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CB71E4" w:rsidRPr="00387286">
        <w:rPr>
          <w:rFonts w:ascii="Times New Roman" w:hAnsi="Times New Roman" w:cs="Times New Roman"/>
          <w:sz w:val="22"/>
          <w:szCs w:val="22"/>
        </w:rPr>
        <w:t>Reviews data and waitlist numbers to ensure that the program is working as intended;</w:t>
      </w:r>
    </w:p>
    <w:p w:rsidR="00CB71E4" w:rsidRPr="00387286" w:rsidRDefault="00CB71E4" w:rsidP="003453AE">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CB71E4" w:rsidRPr="00387286" w:rsidRDefault="003453AE" w:rsidP="003453AE">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CB71E4" w:rsidRPr="00387286">
        <w:rPr>
          <w:rFonts w:ascii="Times New Roman" w:hAnsi="Times New Roman" w:cs="Times New Roman"/>
          <w:sz w:val="22"/>
          <w:szCs w:val="22"/>
        </w:rPr>
        <w:t>Reviews the ATGP rules on a bi-annual basis;</w:t>
      </w:r>
    </w:p>
    <w:p w:rsidR="00CB71E4" w:rsidRPr="00387286" w:rsidRDefault="00CB71E4" w:rsidP="003453AE">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CB71E4" w:rsidRPr="00387286" w:rsidRDefault="003453AE" w:rsidP="003453AE">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CB71E4" w:rsidRPr="00387286">
        <w:rPr>
          <w:rFonts w:ascii="Times New Roman" w:hAnsi="Times New Roman" w:cs="Times New Roman"/>
          <w:sz w:val="22"/>
          <w:szCs w:val="22"/>
        </w:rPr>
        <w:t>Advises DHHS OCFS Director regarding identified barriers, unmet needs, and suggested improvements to the ATGP within the context of these rules; and</w:t>
      </w:r>
    </w:p>
    <w:p w:rsidR="00CB71E4" w:rsidRPr="00387286" w:rsidRDefault="00CB71E4" w:rsidP="003453AE">
      <w:pPr>
        <w:pStyle w:val="PlainText"/>
        <w:tabs>
          <w:tab w:val="left" w:pos="720"/>
          <w:tab w:val="left" w:pos="1440"/>
          <w:tab w:val="left" w:pos="2160"/>
          <w:tab w:val="left" w:pos="2880"/>
        </w:tabs>
        <w:ind w:left="2160" w:hanging="720"/>
        <w:rPr>
          <w:rFonts w:ascii="Times New Roman" w:hAnsi="Times New Roman" w:cs="Times New Roman"/>
          <w:sz w:val="22"/>
          <w:szCs w:val="22"/>
        </w:rPr>
      </w:pPr>
    </w:p>
    <w:p w:rsidR="00CB71E4" w:rsidRPr="00387286" w:rsidRDefault="003453AE" w:rsidP="003453AE">
      <w:pPr>
        <w:pStyle w:val="PlainText"/>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00CB71E4" w:rsidRPr="00387286">
        <w:rPr>
          <w:rFonts w:ascii="Times New Roman" w:hAnsi="Times New Roman" w:cs="Times New Roman"/>
          <w:sz w:val="22"/>
          <w:szCs w:val="22"/>
        </w:rPr>
        <w:t xml:space="preserve">Provides an annual report each January to Maine’s Legislative Joint Standing committee on Health and Human Services and the OCFS Director regarding utilization of this program, overall outcomes, and other needs of youth in </w:t>
      </w:r>
      <w:proofErr w:type="gramStart"/>
      <w:r w:rsidR="00CB71E4" w:rsidRPr="00387286">
        <w:rPr>
          <w:rFonts w:ascii="Times New Roman" w:hAnsi="Times New Roman" w:cs="Times New Roman"/>
          <w:sz w:val="22"/>
          <w:szCs w:val="22"/>
        </w:rPr>
        <w:t>transition</w:t>
      </w:r>
      <w:proofErr w:type="gramEnd"/>
      <w:r w:rsidR="00CB71E4" w:rsidRPr="00387286">
        <w:rPr>
          <w:rFonts w:ascii="Times New Roman" w:hAnsi="Times New Roman" w:cs="Times New Roman"/>
          <w:sz w:val="22"/>
          <w:szCs w:val="22"/>
        </w:rPr>
        <w:t xml:space="preserve"> that cannot be met by this program.</w:t>
      </w:r>
    </w:p>
    <w:p w:rsidR="00CB71E4" w:rsidRPr="00387286" w:rsidRDefault="00CB71E4" w:rsidP="003453AE">
      <w:pPr>
        <w:pStyle w:val="PlainText"/>
        <w:pBdr>
          <w:bottom w:val="single" w:sz="4" w:space="1" w:color="auto"/>
        </w:pBdr>
        <w:tabs>
          <w:tab w:val="left" w:pos="720"/>
          <w:tab w:val="left" w:pos="1440"/>
          <w:tab w:val="left" w:pos="2160"/>
          <w:tab w:val="left" w:pos="2880"/>
        </w:tabs>
        <w:rPr>
          <w:rFonts w:ascii="Times New Roman" w:hAnsi="Times New Roman" w:cs="Times New Roman"/>
          <w:sz w:val="22"/>
          <w:szCs w:val="22"/>
        </w:rPr>
      </w:pPr>
    </w:p>
    <w:p w:rsidR="00CB71E4" w:rsidRPr="00387286" w:rsidRDefault="00CB71E4" w:rsidP="00387286">
      <w:pPr>
        <w:pStyle w:val="PlainText"/>
        <w:tabs>
          <w:tab w:val="left" w:pos="720"/>
          <w:tab w:val="left" w:pos="1440"/>
          <w:tab w:val="left" w:pos="2160"/>
          <w:tab w:val="left" w:pos="2880"/>
        </w:tabs>
        <w:rPr>
          <w:rFonts w:ascii="Times New Roman" w:hAnsi="Times New Roman" w:cs="Times New Roman"/>
          <w:sz w:val="22"/>
          <w:szCs w:val="22"/>
        </w:rPr>
      </w:pPr>
    </w:p>
    <w:p w:rsidR="00CB71E4" w:rsidRPr="00387286" w:rsidRDefault="00CB71E4" w:rsidP="00387286">
      <w:pPr>
        <w:pStyle w:val="PlainText"/>
        <w:tabs>
          <w:tab w:val="left" w:pos="720"/>
          <w:tab w:val="left" w:pos="1440"/>
          <w:tab w:val="left" w:pos="2160"/>
          <w:tab w:val="left" w:pos="2880"/>
        </w:tabs>
        <w:rPr>
          <w:rFonts w:ascii="Times New Roman" w:hAnsi="Times New Roman" w:cs="Times New Roman"/>
          <w:sz w:val="22"/>
          <w:szCs w:val="22"/>
        </w:rPr>
      </w:pPr>
    </w:p>
    <w:p w:rsidR="00CB71E4" w:rsidRPr="00387286" w:rsidRDefault="003453AE" w:rsidP="00387286">
      <w:pPr>
        <w:pStyle w:val="PlainText"/>
        <w:tabs>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 xml:space="preserve">STATUTORY AUTHORITY: 22 M.R.S. </w:t>
      </w:r>
      <w:r>
        <w:rPr>
          <w:rFonts w:ascii="Arial Narrow" w:hAnsi="Arial Narrow" w:cs="Times New Roman"/>
          <w:sz w:val="22"/>
          <w:szCs w:val="22"/>
        </w:rPr>
        <w:t>§</w:t>
      </w:r>
      <w:r>
        <w:rPr>
          <w:rFonts w:ascii="Times New Roman" w:hAnsi="Times New Roman" w:cs="Times New Roman"/>
          <w:sz w:val="22"/>
          <w:szCs w:val="22"/>
        </w:rPr>
        <w:t>4010-C</w:t>
      </w:r>
    </w:p>
    <w:p w:rsidR="00CB71E4" w:rsidRDefault="00CB71E4" w:rsidP="003453AE">
      <w:pPr>
        <w:pStyle w:val="PlainText"/>
        <w:tabs>
          <w:tab w:val="left" w:pos="720"/>
          <w:tab w:val="left" w:pos="1440"/>
          <w:tab w:val="left" w:pos="2160"/>
          <w:tab w:val="left" w:pos="2880"/>
        </w:tabs>
        <w:rPr>
          <w:rFonts w:ascii="Times New Roman" w:hAnsi="Times New Roman" w:cs="Times New Roman"/>
          <w:sz w:val="22"/>
          <w:szCs w:val="22"/>
        </w:rPr>
      </w:pPr>
    </w:p>
    <w:p w:rsidR="003453AE" w:rsidRDefault="003453AE" w:rsidP="003453AE">
      <w:pPr>
        <w:pStyle w:val="PlainText"/>
        <w:tabs>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EFFECTIVE DATE:</w:t>
      </w:r>
    </w:p>
    <w:p w:rsidR="003453AE" w:rsidRDefault="003453AE" w:rsidP="003453AE">
      <w:pPr>
        <w:pStyle w:val="PlainText"/>
        <w:tabs>
          <w:tab w:val="left" w:pos="720"/>
          <w:tab w:val="left" w:pos="1440"/>
          <w:tab w:val="left" w:pos="2160"/>
          <w:tab w:val="left" w:pos="2880"/>
        </w:tabs>
        <w:rPr>
          <w:rFonts w:ascii="Times New Roman" w:hAnsi="Times New Roman" w:cs="Times New Roman"/>
          <w:sz w:val="22"/>
          <w:szCs w:val="22"/>
        </w:rPr>
      </w:pPr>
      <w:r>
        <w:rPr>
          <w:rFonts w:ascii="Times New Roman" w:hAnsi="Times New Roman" w:cs="Times New Roman"/>
          <w:sz w:val="22"/>
          <w:szCs w:val="22"/>
        </w:rPr>
        <w:tab/>
        <w:t>August 12, 2015 – filing 2015-145</w:t>
      </w:r>
    </w:p>
    <w:p w:rsidR="003453AE" w:rsidRDefault="003453AE" w:rsidP="003453AE">
      <w:pPr>
        <w:pStyle w:val="PlainText"/>
        <w:tabs>
          <w:tab w:val="left" w:pos="720"/>
          <w:tab w:val="left" w:pos="1440"/>
          <w:tab w:val="left" w:pos="2160"/>
          <w:tab w:val="left" w:pos="2880"/>
        </w:tabs>
        <w:rPr>
          <w:rFonts w:ascii="Times New Roman" w:hAnsi="Times New Roman" w:cs="Times New Roman"/>
          <w:sz w:val="22"/>
          <w:szCs w:val="22"/>
        </w:rPr>
      </w:pPr>
    </w:p>
    <w:p w:rsidR="003453AE" w:rsidRPr="00387286" w:rsidRDefault="003453AE" w:rsidP="003453AE">
      <w:pPr>
        <w:pStyle w:val="PlainText"/>
        <w:tabs>
          <w:tab w:val="left" w:pos="720"/>
          <w:tab w:val="left" w:pos="1440"/>
          <w:tab w:val="left" w:pos="2160"/>
          <w:tab w:val="left" w:pos="2880"/>
        </w:tabs>
        <w:rPr>
          <w:rFonts w:ascii="Times New Roman" w:hAnsi="Times New Roman" w:cs="Times New Roman"/>
          <w:sz w:val="22"/>
          <w:szCs w:val="22"/>
        </w:rPr>
      </w:pPr>
    </w:p>
    <w:sectPr w:rsidR="003453AE" w:rsidRPr="00387286" w:rsidSect="00387286">
      <w:headerReference w:type="default" r:id="rId8"/>
      <w:pgSz w:w="12240" w:h="15840"/>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0C5" w:rsidRDefault="005440C5" w:rsidP="00387286">
      <w:r>
        <w:separator/>
      </w:r>
    </w:p>
  </w:endnote>
  <w:endnote w:type="continuationSeparator" w:id="0">
    <w:p w:rsidR="005440C5" w:rsidRDefault="005440C5" w:rsidP="0038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0C5" w:rsidRDefault="005440C5" w:rsidP="00387286">
      <w:r>
        <w:separator/>
      </w:r>
    </w:p>
  </w:footnote>
  <w:footnote w:type="continuationSeparator" w:id="0">
    <w:p w:rsidR="005440C5" w:rsidRDefault="005440C5" w:rsidP="00387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0C5" w:rsidRPr="00387286" w:rsidRDefault="005440C5" w:rsidP="00387286">
    <w:pPr>
      <w:pStyle w:val="Header"/>
      <w:pBdr>
        <w:bottom w:val="single" w:sz="4" w:space="1" w:color="auto"/>
      </w:pBdr>
      <w:jc w:val="right"/>
      <w:rPr>
        <w:rFonts w:ascii="Times New Roman" w:hAnsi="Times New Roman" w:cs="Times New Roman"/>
        <w:sz w:val="18"/>
        <w:szCs w:val="18"/>
      </w:rPr>
    </w:pPr>
    <w:r w:rsidRPr="00387286">
      <w:rPr>
        <w:rFonts w:ascii="Times New Roman" w:hAnsi="Times New Roman" w:cs="Times New Roman"/>
        <w:sz w:val="18"/>
        <w:szCs w:val="18"/>
      </w:rPr>
      <w:t xml:space="preserve">10-148 Chapter 577     page </w:t>
    </w:r>
    <w:r w:rsidRPr="00387286">
      <w:rPr>
        <w:rFonts w:ascii="Times New Roman" w:hAnsi="Times New Roman" w:cs="Times New Roman"/>
        <w:sz w:val="18"/>
        <w:szCs w:val="18"/>
      </w:rPr>
      <w:fldChar w:fldCharType="begin"/>
    </w:r>
    <w:r w:rsidRPr="00387286">
      <w:rPr>
        <w:rFonts w:ascii="Times New Roman" w:hAnsi="Times New Roman" w:cs="Times New Roman"/>
        <w:sz w:val="18"/>
        <w:szCs w:val="18"/>
      </w:rPr>
      <w:instrText xml:space="preserve"> PAGE   \* MERGEFORMAT </w:instrText>
    </w:r>
    <w:r w:rsidRPr="00387286">
      <w:rPr>
        <w:rFonts w:ascii="Times New Roman" w:hAnsi="Times New Roman" w:cs="Times New Roman"/>
        <w:sz w:val="18"/>
        <w:szCs w:val="18"/>
      </w:rPr>
      <w:fldChar w:fldCharType="separate"/>
    </w:r>
    <w:r w:rsidR="005E31C4">
      <w:rPr>
        <w:rFonts w:ascii="Times New Roman" w:hAnsi="Times New Roman" w:cs="Times New Roman"/>
        <w:noProof/>
        <w:sz w:val="18"/>
        <w:szCs w:val="18"/>
      </w:rPr>
      <w:t>2</w:t>
    </w:r>
    <w:r w:rsidRPr="00387286">
      <w:rPr>
        <w:rFonts w:ascii="Times New Roman" w:hAnsi="Times New Roman" w:cs="Times New Roman"/>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CC0"/>
    <w:rsid w:val="00001CE3"/>
    <w:rsid w:val="000035EA"/>
    <w:rsid w:val="000039A1"/>
    <w:rsid w:val="00003D20"/>
    <w:rsid w:val="00004AE8"/>
    <w:rsid w:val="0000558F"/>
    <w:rsid w:val="00005993"/>
    <w:rsid w:val="0001091C"/>
    <w:rsid w:val="00010D20"/>
    <w:rsid w:val="00011694"/>
    <w:rsid w:val="0001176B"/>
    <w:rsid w:val="000134D3"/>
    <w:rsid w:val="0001442B"/>
    <w:rsid w:val="000158A7"/>
    <w:rsid w:val="00015F71"/>
    <w:rsid w:val="0001712C"/>
    <w:rsid w:val="0002003B"/>
    <w:rsid w:val="000203C9"/>
    <w:rsid w:val="00020C1A"/>
    <w:rsid w:val="00021A52"/>
    <w:rsid w:val="00025A00"/>
    <w:rsid w:val="000303D7"/>
    <w:rsid w:val="00031D40"/>
    <w:rsid w:val="00034983"/>
    <w:rsid w:val="0003596C"/>
    <w:rsid w:val="00035B21"/>
    <w:rsid w:val="000360F5"/>
    <w:rsid w:val="00036648"/>
    <w:rsid w:val="00040AF8"/>
    <w:rsid w:val="000414B9"/>
    <w:rsid w:val="00041A1B"/>
    <w:rsid w:val="00041D19"/>
    <w:rsid w:val="000433AD"/>
    <w:rsid w:val="00043CCC"/>
    <w:rsid w:val="000453D1"/>
    <w:rsid w:val="0004683A"/>
    <w:rsid w:val="00047892"/>
    <w:rsid w:val="000500BD"/>
    <w:rsid w:val="00050880"/>
    <w:rsid w:val="0005181C"/>
    <w:rsid w:val="0005216A"/>
    <w:rsid w:val="00052267"/>
    <w:rsid w:val="0005367C"/>
    <w:rsid w:val="00053753"/>
    <w:rsid w:val="00054614"/>
    <w:rsid w:val="000554FE"/>
    <w:rsid w:val="00056556"/>
    <w:rsid w:val="00056A49"/>
    <w:rsid w:val="000576E0"/>
    <w:rsid w:val="00064D4B"/>
    <w:rsid w:val="00067796"/>
    <w:rsid w:val="00067AB4"/>
    <w:rsid w:val="00067B4E"/>
    <w:rsid w:val="00067FED"/>
    <w:rsid w:val="0007022F"/>
    <w:rsid w:val="00070E4C"/>
    <w:rsid w:val="00071A52"/>
    <w:rsid w:val="000732CE"/>
    <w:rsid w:val="0007530A"/>
    <w:rsid w:val="000769DC"/>
    <w:rsid w:val="000774D6"/>
    <w:rsid w:val="00080C3A"/>
    <w:rsid w:val="00084395"/>
    <w:rsid w:val="000855D0"/>
    <w:rsid w:val="00087182"/>
    <w:rsid w:val="00087701"/>
    <w:rsid w:val="000901E0"/>
    <w:rsid w:val="00091992"/>
    <w:rsid w:val="0009291E"/>
    <w:rsid w:val="00093B30"/>
    <w:rsid w:val="0009772A"/>
    <w:rsid w:val="00097EB8"/>
    <w:rsid w:val="000A05ED"/>
    <w:rsid w:val="000A30A8"/>
    <w:rsid w:val="000A633A"/>
    <w:rsid w:val="000A6F2F"/>
    <w:rsid w:val="000A7B4D"/>
    <w:rsid w:val="000B0830"/>
    <w:rsid w:val="000B13C8"/>
    <w:rsid w:val="000B1F6E"/>
    <w:rsid w:val="000B3687"/>
    <w:rsid w:val="000B47B2"/>
    <w:rsid w:val="000B4C34"/>
    <w:rsid w:val="000C0855"/>
    <w:rsid w:val="000C16C5"/>
    <w:rsid w:val="000C3EEC"/>
    <w:rsid w:val="000C4682"/>
    <w:rsid w:val="000C6728"/>
    <w:rsid w:val="000C74CA"/>
    <w:rsid w:val="000C75E8"/>
    <w:rsid w:val="000D0E5E"/>
    <w:rsid w:val="000D1BEC"/>
    <w:rsid w:val="000D342A"/>
    <w:rsid w:val="000D5E69"/>
    <w:rsid w:val="000D5F79"/>
    <w:rsid w:val="000D6828"/>
    <w:rsid w:val="000D6D09"/>
    <w:rsid w:val="000E2C0A"/>
    <w:rsid w:val="000E2DAA"/>
    <w:rsid w:val="000E3496"/>
    <w:rsid w:val="000E551A"/>
    <w:rsid w:val="000F15EB"/>
    <w:rsid w:val="000F1C41"/>
    <w:rsid w:val="000F20F6"/>
    <w:rsid w:val="000F2A6A"/>
    <w:rsid w:val="000F3336"/>
    <w:rsid w:val="000F33DC"/>
    <w:rsid w:val="000F4845"/>
    <w:rsid w:val="000F51E4"/>
    <w:rsid w:val="000F5AFB"/>
    <w:rsid w:val="000F6E73"/>
    <w:rsid w:val="001015CC"/>
    <w:rsid w:val="0010264D"/>
    <w:rsid w:val="00102BFA"/>
    <w:rsid w:val="00103CB8"/>
    <w:rsid w:val="00104C49"/>
    <w:rsid w:val="00105836"/>
    <w:rsid w:val="00106054"/>
    <w:rsid w:val="00107311"/>
    <w:rsid w:val="001106EB"/>
    <w:rsid w:val="001114F5"/>
    <w:rsid w:val="001116B2"/>
    <w:rsid w:val="00112041"/>
    <w:rsid w:val="001123C3"/>
    <w:rsid w:val="001137DE"/>
    <w:rsid w:val="00114858"/>
    <w:rsid w:val="0011672C"/>
    <w:rsid w:val="00116B7B"/>
    <w:rsid w:val="00120586"/>
    <w:rsid w:val="00120722"/>
    <w:rsid w:val="00122B68"/>
    <w:rsid w:val="00124939"/>
    <w:rsid w:val="00124A20"/>
    <w:rsid w:val="00124D50"/>
    <w:rsid w:val="00125C8F"/>
    <w:rsid w:val="001267E3"/>
    <w:rsid w:val="00126872"/>
    <w:rsid w:val="00127308"/>
    <w:rsid w:val="001311AF"/>
    <w:rsid w:val="00131405"/>
    <w:rsid w:val="00131FBD"/>
    <w:rsid w:val="00132422"/>
    <w:rsid w:val="001348E5"/>
    <w:rsid w:val="00136FD1"/>
    <w:rsid w:val="00140A7A"/>
    <w:rsid w:val="00141B69"/>
    <w:rsid w:val="00141F46"/>
    <w:rsid w:val="001420BE"/>
    <w:rsid w:val="00144070"/>
    <w:rsid w:val="00153606"/>
    <w:rsid w:val="00153ACC"/>
    <w:rsid w:val="00154139"/>
    <w:rsid w:val="00154212"/>
    <w:rsid w:val="00155B96"/>
    <w:rsid w:val="00155CB9"/>
    <w:rsid w:val="0015705F"/>
    <w:rsid w:val="00160388"/>
    <w:rsid w:val="00160677"/>
    <w:rsid w:val="001632DF"/>
    <w:rsid w:val="00163645"/>
    <w:rsid w:val="00163BA2"/>
    <w:rsid w:val="0016493C"/>
    <w:rsid w:val="001665E7"/>
    <w:rsid w:val="00166B12"/>
    <w:rsid w:val="00167232"/>
    <w:rsid w:val="00170AB9"/>
    <w:rsid w:val="001723C6"/>
    <w:rsid w:val="00174A54"/>
    <w:rsid w:val="001755BA"/>
    <w:rsid w:val="00176AEC"/>
    <w:rsid w:val="001778EA"/>
    <w:rsid w:val="00177B04"/>
    <w:rsid w:val="00180CDE"/>
    <w:rsid w:val="00181A22"/>
    <w:rsid w:val="00181A69"/>
    <w:rsid w:val="0018271A"/>
    <w:rsid w:val="0018481C"/>
    <w:rsid w:val="0018596F"/>
    <w:rsid w:val="00187364"/>
    <w:rsid w:val="001879CD"/>
    <w:rsid w:val="001901BE"/>
    <w:rsid w:val="00190B20"/>
    <w:rsid w:val="00191E72"/>
    <w:rsid w:val="0019404B"/>
    <w:rsid w:val="001947C5"/>
    <w:rsid w:val="001958C3"/>
    <w:rsid w:val="001B0784"/>
    <w:rsid w:val="001B28C3"/>
    <w:rsid w:val="001B502D"/>
    <w:rsid w:val="001B544F"/>
    <w:rsid w:val="001B65BD"/>
    <w:rsid w:val="001B6B24"/>
    <w:rsid w:val="001B70CD"/>
    <w:rsid w:val="001C00B7"/>
    <w:rsid w:val="001C2188"/>
    <w:rsid w:val="001C2A42"/>
    <w:rsid w:val="001C6BD9"/>
    <w:rsid w:val="001C7181"/>
    <w:rsid w:val="001C7412"/>
    <w:rsid w:val="001C7763"/>
    <w:rsid w:val="001D07F4"/>
    <w:rsid w:val="001D182E"/>
    <w:rsid w:val="001D22B0"/>
    <w:rsid w:val="001D2924"/>
    <w:rsid w:val="001D3594"/>
    <w:rsid w:val="001D3F17"/>
    <w:rsid w:val="001D68DA"/>
    <w:rsid w:val="001D713F"/>
    <w:rsid w:val="001E09DD"/>
    <w:rsid w:val="001E3131"/>
    <w:rsid w:val="001E3A04"/>
    <w:rsid w:val="001E4C0D"/>
    <w:rsid w:val="001E79EB"/>
    <w:rsid w:val="001F00EB"/>
    <w:rsid w:val="001F059F"/>
    <w:rsid w:val="001F0C2E"/>
    <w:rsid w:val="001F437E"/>
    <w:rsid w:val="001F597E"/>
    <w:rsid w:val="00205D34"/>
    <w:rsid w:val="00206DDC"/>
    <w:rsid w:val="0021023A"/>
    <w:rsid w:val="00214A3F"/>
    <w:rsid w:val="00215841"/>
    <w:rsid w:val="00216F13"/>
    <w:rsid w:val="002205B8"/>
    <w:rsid w:val="00221DAD"/>
    <w:rsid w:val="00222179"/>
    <w:rsid w:val="0022333D"/>
    <w:rsid w:val="0022405F"/>
    <w:rsid w:val="00224792"/>
    <w:rsid w:val="00226283"/>
    <w:rsid w:val="002267E9"/>
    <w:rsid w:val="0023034B"/>
    <w:rsid w:val="002311C5"/>
    <w:rsid w:val="002321A3"/>
    <w:rsid w:val="00232D34"/>
    <w:rsid w:val="0023368F"/>
    <w:rsid w:val="00234594"/>
    <w:rsid w:val="00234F57"/>
    <w:rsid w:val="00235DE3"/>
    <w:rsid w:val="0023741A"/>
    <w:rsid w:val="00237509"/>
    <w:rsid w:val="00241F60"/>
    <w:rsid w:val="00243785"/>
    <w:rsid w:val="00244F2F"/>
    <w:rsid w:val="002457D2"/>
    <w:rsid w:val="00245BB9"/>
    <w:rsid w:val="002465EE"/>
    <w:rsid w:val="002501E0"/>
    <w:rsid w:val="002508E0"/>
    <w:rsid w:val="002513BC"/>
    <w:rsid w:val="00253C3C"/>
    <w:rsid w:val="00257915"/>
    <w:rsid w:val="0026037B"/>
    <w:rsid w:val="00262041"/>
    <w:rsid w:val="002625FD"/>
    <w:rsid w:val="00262B57"/>
    <w:rsid w:val="00262F16"/>
    <w:rsid w:val="00264A78"/>
    <w:rsid w:val="002667C8"/>
    <w:rsid w:val="00267BED"/>
    <w:rsid w:val="00267F29"/>
    <w:rsid w:val="0027299D"/>
    <w:rsid w:val="00275283"/>
    <w:rsid w:val="002765E3"/>
    <w:rsid w:val="0027686E"/>
    <w:rsid w:val="00276B7A"/>
    <w:rsid w:val="00281497"/>
    <w:rsid w:val="002832ED"/>
    <w:rsid w:val="00283CFE"/>
    <w:rsid w:val="00283E1F"/>
    <w:rsid w:val="002841D2"/>
    <w:rsid w:val="00284CE5"/>
    <w:rsid w:val="00284E7B"/>
    <w:rsid w:val="002851DF"/>
    <w:rsid w:val="00285FDB"/>
    <w:rsid w:val="00291348"/>
    <w:rsid w:val="00293174"/>
    <w:rsid w:val="00294A93"/>
    <w:rsid w:val="002952C5"/>
    <w:rsid w:val="00296923"/>
    <w:rsid w:val="0029727D"/>
    <w:rsid w:val="00297BAD"/>
    <w:rsid w:val="00297F75"/>
    <w:rsid w:val="002A057A"/>
    <w:rsid w:val="002A09AC"/>
    <w:rsid w:val="002A13D1"/>
    <w:rsid w:val="002A3BFF"/>
    <w:rsid w:val="002A4D36"/>
    <w:rsid w:val="002B0EC7"/>
    <w:rsid w:val="002B143C"/>
    <w:rsid w:val="002B3093"/>
    <w:rsid w:val="002B368A"/>
    <w:rsid w:val="002B3DB9"/>
    <w:rsid w:val="002B59D7"/>
    <w:rsid w:val="002B6BCB"/>
    <w:rsid w:val="002B7691"/>
    <w:rsid w:val="002C0742"/>
    <w:rsid w:val="002C33C1"/>
    <w:rsid w:val="002C396B"/>
    <w:rsid w:val="002C3CFF"/>
    <w:rsid w:val="002C5E03"/>
    <w:rsid w:val="002C6128"/>
    <w:rsid w:val="002C6BAF"/>
    <w:rsid w:val="002C7F51"/>
    <w:rsid w:val="002D0D4C"/>
    <w:rsid w:val="002D2762"/>
    <w:rsid w:val="002D36FB"/>
    <w:rsid w:val="002D4540"/>
    <w:rsid w:val="002D4EDC"/>
    <w:rsid w:val="002D6A0E"/>
    <w:rsid w:val="002D71CE"/>
    <w:rsid w:val="002E14B7"/>
    <w:rsid w:val="002E3920"/>
    <w:rsid w:val="002E3C3A"/>
    <w:rsid w:val="002E4349"/>
    <w:rsid w:val="002E49CA"/>
    <w:rsid w:val="002E5A05"/>
    <w:rsid w:val="002E6D7C"/>
    <w:rsid w:val="002F0A2B"/>
    <w:rsid w:val="002F1712"/>
    <w:rsid w:val="002F178D"/>
    <w:rsid w:val="002F20D5"/>
    <w:rsid w:val="002F22AB"/>
    <w:rsid w:val="002F2906"/>
    <w:rsid w:val="002F36D7"/>
    <w:rsid w:val="002F41C0"/>
    <w:rsid w:val="002F4FF1"/>
    <w:rsid w:val="002F5AB5"/>
    <w:rsid w:val="002F79D0"/>
    <w:rsid w:val="00300816"/>
    <w:rsid w:val="00302655"/>
    <w:rsid w:val="00302A41"/>
    <w:rsid w:val="003035A7"/>
    <w:rsid w:val="00304E46"/>
    <w:rsid w:val="00305E60"/>
    <w:rsid w:val="0031088C"/>
    <w:rsid w:val="0031129A"/>
    <w:rsid w:val="003119A9"/>
    <w:rsid w:val="003119DC"/>
    <w:rsid w:val="00312B0F"/>
    <w:rsid w:val="0031724E"/>
    <w:rsid w:val="003173A7"/>
    <w:rsid w:val="00317D18"/>
    <w:rsid w:val="00317D95"/>
    <w:rsid w:val="00320EF8"/>
    <w:rsid w:val="00322E6B"/>
    <w:rsid w:val="00323703"/>
    <w:rsid w:val="00323DFC"/>
    <w:rsid w:val="003250EA"/>
    <w:rsid w:val="003262F1"/>
    <w:rsid w:val="00327495"/>
    <w:rsid w:val="00330946"/>
    <w:rsid w:val="00330FCD"/>
    <w:rsid w:val="00331CB6"/>
    <w:rsid w:val="003328E4"/>
    <w:rsid w:val="00332C40"/>
    <w:rsid w:val="00336E03"/>
    <w:rsid w:val="00337734"/>
    <w:rsid w:val="00337F7E"/>
    <w:rsid w:val="003422ED"/>
    <w:rsid w:val="00342E75"/>
    <w:rsid w:val="003437A8"/>
    <w:rsid w:val="00344015"/>
    <w:rsid w:val="003453AE"/>
    <w:rsid w:val="00347FA8"/>
    <w:rsid w:val="00347FD0"/>
    <w:rsid w:val="003514A7"/>
    <w:rsid w:val="00351845"/>
    <w:rsid w:val="00351DAD"/>
    <w:rsid w:val="00353D4F"/>
    <w:rsid w:val="003544F2"/>
    <w:rsid w:val="00355949"/>
    <w:rsid w:val="00355953"/>
    <w:rsid w:val="00356FB9"/>
    <w:rsid w:val="00357D1E"/>
    <w:rsid w:val="0036145E"/>
    <w:rsid w:val="00362076"/>
    <w:rsid w:val="003623DA"/>
    <w:rsid w:val="0036405F"/>
    <w:rsid w:val="00364C3C"/>
    <w:rsid w:val="0037353C"/>
    <w:rsid w:val="00374FA8"/>
    <w:rsid w:val="003750CC"/>
    <w:rsid w:val="0037765C"/>
    <w:rsid w:val="003803EA"/>
    <w:rsid w:val="00381692"/>
    <w:rsid w:val="00381702"/>
    <w:rsid w:val="00382BE9"/>
    <w:rsid w:val="00387286"/>
    <w:rsid w:val="003874D6"/>
    <w:rsid w:val="00391245"/>
    <w:rsid w:val="00392245"/>
    <w:rsid w:val="003929DC"/>
    <w:rsid w:val="0039509A"/>
    <w:rsid w:val="00395B7F"/>
    <w:rsid w:val="00395DD3"/>
    <w:rsid w:val="00397F68"/>
    <w:rsid w:val="003A11F0"/>
    <w:rsid w:val="003A2868"/>
    <w:rsid w:val="003A2D09"/>
    <w:rsid w:val="003A367F"/>
    <w:rsid w:val="003A7DE9"/>
    <w:rsid w:val="003B2651"/>
    <w:rsid w:val="003B294A"/>
    <w:rsid w:val="003B36AA"/>
    <w:rsid w:val="003B4F4C"/>
    <w:rsid w:val="003B5F7B"/>
    <w:rsid w:val="003B72A5"/>
    <w:rsid w:val="003C19D9"/>
    <w:rsid w:val="003C3FFC"/>
    <w:rsid w:val="003C60A6"/>
    <w:rsid w:val="003C683B"/>
    <w:rsid w:val="003C71E3"/>
    <w:rsid w:val="003C761D"/>
    <w:rsid w:val="003D0285"/>
    <w:rsid w:val="003D061C"/>
    <w:rsid w:val="003D0EB3"/>
    <w:rsid w:val="003D1754"/>
    <w:rsid w:val="003D29AC"/>
    <w:rsid w:val="003D5EFE"/>
    <w:rsid w:val="003D6200"/>
    <w:rsid w:val="003D69D7"/>
    <w:rsid w:val="003D6FA6"/>
    <w:rsid w:val="003E1711"/>
    <w:rsid w:val="003E1A0D"/>
    <w:rsid w:val="003E2F4F"/>
    <w:rsid w:val="003E3BB4"/>
    <w:rsid w:val="003E6BEE"/>
    <w:rsid w:val="003E7173"/>
    <w:rsid w:val="003F283A"/>
    <w:rsid w:val="003F3086"/>
    <w:rsid w:val="003F3B31"/>
    <w:rsid w:val="003F552E"/>
    <w:rsid w:val="003F5CC6"/>
    <w:rsid w:val="003F66B8"/>
    <w:rsid w:val="00403087"/>
    <w:rsid w:val="00403E23"/>
    <w:rsid w:val="00404089"/>
    <w:rsid w:val="004065D9"/>
    <w:rsid w:val="00407B78"/>
    <w:rsid w:val="00411CBC"/>
    <w:rsid w:val="0041448B"/>
    <w:rsid w:val="00415498"/>
    <w:rsid w:val="00416067"/>
    <w:rsid w:val="00416641"/>
    <w:rsid w:val="004168CF"/>
    <w:rsid w:val="00416ACD"/>
    <w:rsid w:val="00417F15"/>
    <w:rsid w:val="00422836"/>
    <w:rsid w:val="00423FB2"/>
    <w:rsid w:val="004245BC"/>
    <w:rsid w:val="00425122"/>
    <w:rsid w:val="00425893"/>
    <w:rsid w:val="00425E6A"/>
    <w:rsid w:val="004262D4"/>
    <w:rsid w:val="00426BB6"/>
    <w:rsid w:val="00426E51"/>
    <w:rsid w:val="00427E4D"/>
    <w:rsid w:val="0043085C"/>
    <w:rsid w:val="004346B0"/>
    <w:rsid w:val="00434C7F"/>
    <w:rsid w:val="00435B6E"/>
    <w:rsid w:val="0043675B"/>
    <w:rsid w:val="00437363"/>
    <w:rsid w:val="004374C0"/>
    <w:rsid w:val="00440F65"/>
    <w:rsid w:val="0044221F"/>
    <w:rsid w:val="00442C90"/>
    <w:rsid w:val="0044331F"/>
    <w:rsid w:val="004440C1"/>
    <w:rsid w:val="004451A0"/>
    <w:rsid w:val="00446596"/>
    <w:rsid w:val="00446B69"/>
    <w:rsid w:val="0044777B"/>
    <w:rsid w:val="00447930"/>
    <w:rsid w:val="004525A4"/>
    <w:rsid w:val="004537E3"/>
    <w:rsid w:val="00453BCB"/>
    <w:rsid w:val="00456ACD"/>
    <w:rsid w:val="00457306"/>
    <w:rsid w:val="00457A9D"/>
    <w:rsid w:val="00460612"/>
    <w:rsid w:val="004608F5"/>
    <w:rsid w:val="00462FBE"/>
    <w:rsid w:val="0046323D"/>
    <w:rsid w:val="004636DC"/>
    <w:rsid w:val="00463D86"/>
    <w:rsid w:val="00463DAC"/>
    <w:rsid w:val="00464A24"/>
    <w:rsid w:val="004658F2"/>
    <w:rsid w:val="00466EB5"/>
    <w:rsid w:val="0046748B"/>
    <w:rsid w:val="00471B45"/>
    <w:rsid w:val="00474299"/>
    <w:rsid w:val="0047526D"/>
    <w:rsid w:val="00481ACF"/>
    <w:rsid w:val="00486079"/>
    <w:rsid w:val="00486D7B"/>
    <w:rsid w:val="00491109"/>
    <w:rsid w:val="00492386"/>
    <w:rsid w:val="004924B8"/>
    <w:rsid w:val="0049341C"/>
    <w:rsid w:val="00495C6A"/>
    <w:rsid w:val="00497400"/>
    <w:rsid w:val="004A15A5"/>
    <w:rsid w:val="004A1714"/>
    <w:rsid w:val="004B1E59"/>
    <w:rsid w:val="004B2476"/>
    <w:rsid w:val="004B4FD5"/>
    <w:rsid w:val="004B60EF"/>
    <w:rsid w:val="004C0294"/>
    <w:rsid w:val="004C2090"/>
    <w:rsid w:val="004C2B40"/>
    <w:rsid w:val="004C341B"/>
    <w:rsid w:val="004C5A88"/>
    <w:rsid w:val="004C6483"/>
    <w:rsid w:val="004D0036"/>
    <w:rsid w:val="004D2836"/>
    <w:rsid w:val="004D3311"/>
    <w:rsid w:val="004D45C6"/>
    <w:rsid w:val="004D4F43"/>
    <w:rsid w:val="004D5F66"/>
    <w:rsid w:val="004D6BD9"/>
    <w:rsid w:val="004E0180"/>
    <w:rsid w:val="004E0E82"/>
    <w:rsid w:val="004E1CAB"/>
    <w:rsid w:val="004E32D0"/>
    <w:rsid w:val="004E4416"/>
    <w:rsid w:val="004E5731"/>
    <w:rsid w:val="004E6584"/>
    <w:rsid w:val="004F3983"/>
    <w:rsid w:val="004F3CBC"/>
    <w:rsid w:val="004F4B56"/>
    <w:rsid w:val="004F5F03"/>
    <w:rsid w:val="004F687E"/>
    <w:rsid w:val="00500218"/>
    <w:rsid w:val="00500BF4"/>
    <w:rsid w:val="00502D19"/>
    <w:rsid w:val="005048EC"/>
    <w:rsid w:val="00506656"/>
    <w:rsid w:val="00506E6D"/>
    <w:rsid w:val="005079D4"/>
    <w:rsid w:val="0051022A"/>
    <w:rsid w:val="00511474"/>
    <w:rsid w:val="005118C5"/>
    <w:rsid w:val="005119BA"/>
    <w:rsid w:val="00512346"/>
    <w:rsid w:val="00512AE3"/>
    <w:rsid w:val="00513A7E"/>
    <w:rsid w:val="00513A80"/>
    <w:rsid w:val="0051651F"/>
    <w:rsid w:val="005166F0"/>
    <w:rsid w:val="005172D3"/>
    <w:rsid w:val="00517AE3"/>
    <w:rsid w:val="00517FB3"/>
    <w:rsid w:val="00520D06"/>
    <w:rsid w:val="005212B6"/>
    <w:rsid w:val="00525A07"/>
    <w:rsid w:val="005261E6"/>
    <w:rsid w:val="0052691B"/>
    <w:rsid w:val="00526DFB"/>
    <w:rsid w:val="0053076E"/>
    <w:rsid w:val="00531C7F"/>
    <w:rsid w:val="005347AF"/>
    <w:rsid w:val="00534D53"/>
    <w:rsid w:val="00534FBC"/>
    <w:rsid w:val="00536609"/>
    <w:rsid w:val="0054049F"/>
    <w:rsid w:val="005407C2"/>
    <w:rsid w:val="00541009"/>
    <w:rsid w:val="00542246"/>
    <w:rsid w:val="0054255C"/>
    <w:rsid w:val="00542CF6"/>
    <w:rsid w:val="00543B90"/>
    <w:rsid w:val="005440C5"/>
    <w:rsid w:val="00544462"/>
    <w:rsid w:val="0054563E"/>
    <w:rsid w:val="00546528"/>
    <w:rsid w:val="00546BC8"/>
    <w:rsid w:val="0054720D"/>
    <w:rsid w:val="005477BB"/>
    <w:rsid w:val="00551F81"/>
    <w:rsid w:val="00552B94"/>
    <w:rsid w:val="005533B2"/>
    <w:rsid w:val="005537EF"/>
    <w:rsid w:val="00554324"/>
    <w:rsid w:val="00554379"/>
    <w:rsid w:val="00554B48"/>
    <w:rsid w:val="00555661"/>
    <w:rsid w:val="0055591D"/>
    <w:rsid w:val="0056392B"/>
    <w:rsid w:val="005671E4"/>
    <w:rsid w:val="0057130C"/>
    <w:rsid w:val="005714DA"/>
    <w:rsid w:val="005723F9"/>
    <w:rsid w:val="00577D84"/>
    <w:rsid w:val="00580C27"/>
    <w:rsid w:val="00580EC9"/>
    <w:rsid w:val="00581C92"/>
    <w:rsid w:val="00583155"/>
    <w:rsid w:val="0058661E"/>
    <w:rsid w:val="005904FD"/>
    <w:rsid w:val="00591ECB"/>
    <w:rsid w:val="005929A8"/>
    <w:rsid w:val="00594272"/>
    <w:rsid w:val="00596D0A"/>
    <w:rsid w:val="005A1F9B"/>
    <w:rsid w:val="005A21C0"/>
    <w:rsid w:val="005A31DA"/>
    <w:rsid w:val="005A6787"/>
    <w:rsid w:val="005B10BB"/>
    <w:rsid w:val="005B2E52"/>
    <w:rsid w:val="005B39C6"/>
    <w:rsid w:val="005B3BD5"/>
    <w:rsid w:val="005B5428"/>
    <w:rsid w:val="005B6286"/>
    <w:rsid w:val="005C2437"/>
    <w:rsid w:val="005C43AC"/>
    <w:rsid w:val="005C50A7"/>
    <w:rsid w:val="005C7B89"/>
    <w:rsid w:val="005D38CB"/>
    <w:rsid w:val="005D3B28"/>
    <w:rsid w:val="005D3CB0"/>
    <w:rsid w:val="005D4631"/>
    <w:rsid w:val="005D5C56"/>
    <w:rsid w:val="005D7FF6"/>
    <w:rsid w:val="005E05F6"/>
    <w:rsid w:val="005E0F58"/>
    <w:rsid w:val="005E1FBD"/>
    <w:rsid w:val="005E243A"/>
    <w:rsid w:val="005E2D5D"/>
    <w:rsid w:val="005E2D70"/>
    <w:rsid w:val="005E31C4"/>
    <w:rsid w:val="005E4832"/>
    <w:rsid w:val="005E57B8"/>
    <w:rsid w:val="005E5B51"/>
    <w:rsid w:val="005E6A45"/>
    <w:rsid w:val="005E7AF5"/>
    <w:rsid w:val="005F0498"/>
    <w:rsid w:val="005F122E"/>
    <w:rsid w:val="005F12AE"/>
    <w:rsid w:val="005F234C"/>
    <w:rsid w:val="005F33F2"/>
    <w:rsid w:val="005F36FC"/>
    <w:rsid w:val="005F4936"/>
    <w:rsid w:val="005F6551"/>
    <w:rsid w:val="00600699"/>
    <w:rsid w:val="00602BD4"/>
    <w:rsid w:val="00603125"/>
    <w:rsid w:val="006044CF"/>
    <w:rsid w:val="0060626C"/>
    <w:rsid w:val="0061226B"/>
    <w:rsid w:val="0061255A"/>
    <w:rsid w:val="006125C2"/>
    <w:rsid w:val="00613EC8"/>
    <w:rsid w:val="00614ACC"/>
    <w:rsid w:val="006157C7"/>
    <w:rsid w:val="0061613F"/>
    <w:rsid w:val="00616F4E"/>
    <w:rsid w:val="00617386"/>
    <w:rsid w:val="0061782E"/>
    <w:rsid w:val="00623E51"/>
    <w:rsid w:val="006241AF"/>
    <w:rsid w:val="00624382"/>
    <w:rsid w:val="006250D5"/>
    <w:rsid w:val="00625F94"/>
    <w:rsid w:val="00626140"/>
    <w:rsid w:val="006302B8"/>
    <w:rsid w:val="00632446"/>
    <w:rsid w:val="0063327A"/>
    <w:rsid w:val="00634A4F"/>
    <w:rsid w:val="006356EC"/>
    <w:rsid w:val="00636ABB"/>
    <w:rsid w:val="006371DF"/>
    <w:rsid w:val="006377C3"/>
    <w:rsid w:val="006439E3"/>
    <w:rsid w:val="0064455B"/>
    <w:rsid w:val="00644A82"/>
    <w:rsid w:val="00644F5A"/>
    <w:rsid w:val="0064560E"/>
    <w:rsid w:val="006461F3"/>
    <w:rsid w:val="00646842"/>
    <w:rsid w:val="0065116C"/>
    <w:rsid w:val="006517E1"/>
    <w:rsid w:val="00652CB2"/>
    <w:rsid w:val="006545D1"/>
    <w:rsid w:val="00656F78"/>
    <w:rsid w:val="00661987"/>
    <w:rsid w:val="006619C5"/>
    <w:rsid w:val="006633DF"/>
    <w:rsid w:val="0066464E"/>
    <w:rsid w:val="00665D2E"/>
    <w:rsid w:val="00667605"/>
    <w:rsid w:val="00667BF1"/>
    <w:rsid w:val="00672578"/>
    <w:rsid w:val="0067397F"/>
    <w:rsid w:val="00675370"/>
    <w:rsid w:val="0067584E"/>
    <w:rsid w:val="00676287"/>
    <w:rsid w:val="00676BDE"/>
    <w:rsid w:val="00677479"/>
    <w:rsid w:val="00677878"/>
    <w:rsid w:val="00682963"/>
    <w:rsid w:val="00682FCF"/>
    <w:rsid w:val="00684475"/>
    <w:rsid w:val="006847DB"/>
    <w:rsid w:val="00685FB3"/>
    <w:rsid w:val="006863C5"/>
    <w:rsid w:val="00686DC3"/>
    <w:rsid w:val="00686E74"/>
    <w:rsid w:val="006903FB"/>
    <w:rsid w:val="006924E4"/>
    <w:rsid w:val="00692AE7"/>
    <w:rsid w:val="006937A9"/>
    <w:rsid w:val="0069532E"/>
    <w:rsid w:val="00697CAC"/>
    <w:rsid w:val="006A0521"/>
    <w:rsid w:val="006A07BB"/>
    <w:rsid w:val="006A0ED9"/>
    <w:rsid w:val="006B0FE9"/>
    <w:rsid w:val="006C15CC"/>
    <w:rsid w:val="006C1E2A"/>
    <w:rsid w:val="006C203D"/>
    <w:rsid w:val="006C26C9"/>
    <w:rsid w:val="006C4054"/>
    <w:rsid w:val="006C4746"/>
    <w:rsid w:val="006C5C2A"/>
    <w:rsid w:val="006C65B5"/>
    <w:rsid w:val="006C71E3"/>
    <w:rsid w:val="006D18D2"/>
    <w:rsid w:val="006D194D"/>
    <w:rsid w:val="006D25AB"/>
    <w:rsid w:val="006D54B5"/>
    <w:rsid w:val="006D5E80"/>
    <w:rsid w:val="006D6273"/>
    <w:rsid w:val="006D6464"/>
    <w:rsid w:val="006E1CC0"/>
    <w:rsid w:val="006E3148"/>
    <w:rsid w:val="006E4288"/>
    <w:rsid w:val="006E4BB0"/>
    <w:rsid w:val="006E632A"/>
    <w:rsid w:val="006F0571"/>
    <w:rsid w:val="006F1190"/>
    <w:rsid w:val="006F1431"/>
    <w:rsid w:val="006F26E0"/>
    <w:rsid w:val="006F48DF"/>
    <w:rsid w:val="006F706E"/>
    <w:rsid w:val="007018F6"/>
    <w:rsid w:val="00701E68"/>
    <w:rsid w:val="007027A5"/>
    <w:rsid w:val="00702A6E"/>
    <w:rsid w:val="007038BC"/>
    <w:rsid w:val="00704622"/>
    <w:rsid w:val="007047D0"/>
    <w:rsid w:val="00704B3E"/>
    <w:rsid w:val="00705867"/>
    <w:rsid w:val="00706702"/>
    <w:rsid w:val="007105F5"/>
    <w:rsid w:val="00712581"/>
    <w:rsid w:val="007144D1"/>
    <w:rsid w:val="00715625"/>
    <w:rsid w:val="007178AD"/>
    <w:rsid w:val="00717F11"/>
    <w:rsid w:val="007227A6"/>
    <w:rsid w:val="00724D00"/>
    <w:rsid w:val="00724D8E"/>
    <w:rsid w:val="00727754"/>
    <w:rsid w:val="00727F20"/>
    <w:rsid w:val="00727F73"/>
    <w:rsid w:val="00731D22"/>
    <w:rsid w:val="007356AB"/>
    <w:rsid w:val="00735F86"/>
    <w:rsid w:val="007362AE"/>
    <w:rsid w:val="00737896"/>
    <w:rsid w:val="00737D2E"/>
    <w:rsid w:val="00740814"/>
    <w:rsid w:val="00742664"/>
    <w:rsid w:val="00742BDB"/>
    <w:rsid w:val="007431B7"/>
    <w:rsid w:val="00745E4B"/>
    <w:rsid w:val="007467BA"/>
    <w:rsid w:val="00747046"/>
    <w:rsid w:val="007501FA"/>
    <w:rsid w:val="00750EB2"/>
    <w:rsid w:val="00753A7B"/>
    <w:rsid w:val="00754856"/>
    <w:rsid w:val="00757AF5"/>
    <w:rsid w:val="007623FA"/>
    <w:rsid w:val="00762E65"/>
    <w:rsid w:val="00763A73"/>
    <w:rsid w:val="0076488A"/>
    <w:rsid w:val="00764DFE"/>
    <w:rsid w:val="0077148C"/>
    <w:rsid w:val="00774FF3"/>
    <w:rsid w:val="007751B1"/>
    <w:rsid w:val="00775DF2"/>
    <w:rsid w:val="00776B71"/>
    <w:rsid w:val="00777DE6"/>
    <w:rsid w:val="00782272"/>
    <w:rsid w:val="0078240A"/>
    <w:rsid w:val="00782DDE"/>
    <w:rsid w:val="007845B1"/>
    <w:rsid w:val="00784BFB"/>
    <w:rsid w:val="00784F96"/>
    <w:rsid w:val="00786611"/>
    <w:rsid w:val="00787367"/>
    <w:rsid w:val="00787497"/>
    <w:rsid w:val="00787FBB"/>
    <w:rsid w:val="007A19C8"/>
    <w:rsid w:val="007A2F85"/>
    <w:rsid w:val="007A380D"/>
    <w:rsid w:val="007A4D12"/>
    <w:rsid w:val="007A4FE5"/>
    <w:rsid w:val="007A54FE"/>
    <w:rsid w:val="007A790B"/>
    <w:rsid w:val="007B0AE6"/>
    <w:rsid w:val="007B190B"/>
    <w:rsid w:val="007B19D3"/>
    <w:rsid w:val="007B1B1B"/>
    <w:rsid w:val="007B4B79"/>
    <w:rsid w:val="007B7830"/>
    <w:rsid w:val="007C20A1"/>
    <w:rsid w:val="007C20FB"/>
    <w:rsid w:val="007C2D39"/>
    <w:rsid w:val="007C3645"/>
    <w:rsid w:val="007C3752"/>
    <w:rsid w:val="007C3755"/>
    <w:rsid w:val="007C4BCF"/>
    <w:rsid w:val="007C4DCC"/>
    <w:rsid w:val="007C5B9D"/>
    <w:rsid w:val="007C67D0"/>
    <w:rsid w:val="007C7DE4"/>
    <w:rsid w:val="007D018E"/>
    <w:rsid w:val="007D0972"/>
    <w:rsid w:val="007D24E7"/>
    <w:rsid w:val="007D265A"/>
    <w:rsid w:val="007D2AD1"/>
    <w:rsid w:val="007D2E41"/>
    <w:rsid w:val="007D6B38"/>
    <w:rsid w:val="007E1384"/>
    <w:rsid w:val="007E2D19"/>
    <w:rsid w:val="007E2DED"/>
    <w:rsid w:val="007E2FA4"/>
    <w:rsid w:val="007E4B10"/>
    <w:rsid w:val="007E4BBA"/>
    <w:rsid w:val="007E4BD8"/>
    <w:rsid w:val="007E5873"/>
    <w:rsid w:val="007E79E2"/>
    <w:rsid w:val="007F2687"/>
    <w:rsid w:val="007F2EBF"/>
    <w:rsid w:val="007F465E"/>
    <w:rsid w:val="007F5682"/>
    <w:rsid w:val="007F6448"/>
    <w:rsid w:val="007F6C2D"/>
    <w:rsid w:val="00802885"/>
    <w:rsid w:val="0080444B"/>
    <w:rsid w:val="008045E4"/>
    <w:rsid w:val="008045E5"/>
    <w:rsid w:val="00804E99"/>
    <w:rsid w:val="00805BD6"/>
    <w:rsid w:val="0080763D"/>
    <w:rsid w:val="00807DD1"/>
    <w:rsid w:val="008112A4"/>
    <w:rsid w:val="00812203"/>
    <w:rsid w:val="008124FE"/>
    <w:rsid w:val="008178DC"/>
    <w:rsid w:val="00821923"/>
    <w:rsid w:val="00822747"/>
    <w:rsid w:val="00822920"/>
    <w:rsid w:val="0082391E"/>
    <w:rsid w:val="0082553C"/>
    <w:rsid w:val="00826183"/>
    <w:rsid w:val="00827643"/>
    <w:rsid w:val="00834A07"/>
    <w:rsid w:val="00836D6C"/>
    <w:rsid w:val="00837865"/>
    <w:rsid w:val="008416A4"/>
    <w:rsid w:val="008417A7"/>
    <w:rsid w:val="0084544E"/>
    <w:rsid w:val="00850848"/>
    <w:rsid w:val="00853F3F"/>
    <w:rsid w:val="0085533A"/>
    <w:rsid w:val="008574BF"/>
    <w:rsid w:val="008604D0"/>
    <w:rsid w:val="008609BF"/>
    <w:rsid w:val="00861136"/>
    <w:rsid w:val="00865589"/>
    <w:rsid w:val="00866632"/>
    <w:rsid w:val="00873DEA"/>
    <w:rsid w:val="00873E23"/>
    <w:rsid w:val="0087722C"/>
    <w:rsid w:val="008774F7"/>
    <w:rsid w:val="008826EF"/>
    <w:rsid w:val="008846E2"/>
    <w:rsid w:val="008864D8"/>
    <w:rsid w:val="008872DE"/>
    <w:rsid w:val="008900AE"/>
    <w:rsid w:val="00890D10"/>
    <w:rsid w:val="00891D30"/>
    <w:rsid w:val="00892F60"/>
    <w:rsid w:val="008942F0"/>
    <w:rsid w:val="00895C36"/>
    <w:rsid w:val="00895DF2"/>
    <w:rsid w:val="00896A64"/>
    <w:rsid w:val="00897C9C"/>
    <w:rsid w:val="008A0914"/>
    <w:rsid w:val="008A1A37"/>
    <w:rsid w:val="008A2BA6"/>
    <w:rsid w:val="008A32EC"/>
    <w:rsid w:val="008A37E8"/>
    <w:rsid w:val="008A6180"/>
    <w:rsid w:val="008A69C5"/>
    <w:rsid w:val="008B1854"/>
    <w:rsid w:val="008B1B56"/>
    <w:rsid w:val="008B266C"/>
    <w:rsid w:val="008B5D33"/>
    <w:rsid w:val="008B5E5D"/>
    <w:rsid w:val="008B6869"/>
    <w:rsid w:val="008B6962"/>
    <w:rsid w:val="008B6BEC"/>
    <w:rsid w:val="008B770E"/>
    <w:rsid w:val="008C2AA8"/>
    <w:rsid w:val="008C5471"/>
    <w:rsid w:val="008C5DB5"/>
    <w:rsid w:val="008C6764"/>
    <w:rsid w:val="008C725F"/>
    <w:rsid w:val="008D3692"/>
    <w:rsid w:val="008D3B06"/>
    <w:rsid w:val="008D3BA9"/>
    <w:rsid w:val="008D3CAB"/>
    <w:rsid w:val="008D4D94"/>
    <w:rsid w:val="008D5105"/>
    <w:rsid w:val="008D5579"/>
    <w:rsid w:val="008D5DDD"/>
    <w:rsid w:val="008D6F17"/>
    <w:rsid w:val="008E1306"/>
    <w:rsid w:val="008E3782"/>
    <w:rsid w:val="008E3B24"/>
    <w:rsid w:val="008E5186"/>
    <w:rsid w:val="008E5973"/>
    <w:rsid w:val="008E5E25"/>
    <w:rsid w:val="008E79FD"/>
    <w:rsid w:val="008F1AAD"/>
    <w:rsid w:val="008F2D0A"/>
    <w:rsid w:val="008F30F9"/>
    <w:rsid w:val="008F3954"/>
    <w:rsid w:val="008F74EA"/>
    <w:rsid w:val="00901C95"/>
    <w:rsid w:val="00902593"/>
    <w:rsid w:val="009028AD"/>
    <w:rsid w:val="00904CF7"/>
    <w:rsid w:val="0090569F"/>
    <w:rsid w:val="00906720"/>
    <w:rsid w:val="00907B66"/>
    <w:rsid w:val="00911005"/>
    <w:rsid w:val="009133EB"/>
    <w:rsid w:val="00913926"/>
    <w:rsid w:val="00913DAB"/>
    <w:rsid w:val="00913DCD"/>
    <w:rsid w:val="009165FF"/>
    <w:rsid w:val="00916741"/>
    <w:rsid w:val="00917897"/>
    <w:rsid w:val="0092101E"/>
    <w:rsid w:val="00924BF3"/>
    <w:rsid w:val="00925B39"/>
    <w:rsid w:val="00930522"/>
    <w:rsid w:val="00930E0C"/>
    <w:rsid w:val="00931AB6"/>
    <w:rsid w:val="00931F27"/>
    <w:rsid w:val="0093281C"/>
    <w:rsid w:val="00933084"/>
    <w:rsid w:val="00933168"/>
    <w:rsid w:val="00936153"/>
    <w:rsid w:val="00936564"/>
    <w:rsid w:val="0094022F"/>
    <w:rsid w:val="00940816"/>
    <w:rsid w:val="00940E57"/>
    <w:rsid w:val="009457B3"/>
    <w:rsid w:val="00950E7E"/>
    <w:rsid w:val="00952636"/>
    <w:rsid w:val="0095408C"/>
    <w:rsid w:val="00954AAF"/>
    <w:rsid w:val="00957778"/>
    <w:rsid w:val="00962EAA"/>
    <w:rsid w:val="00963F8E"/>
    <w:rsid w:val="009648FE"/>
    <w:rsid w:val="00964950"/>
    <w:rsid w:val="00964AB0"/>
    <w:rsid w:val="00964B47"/>
    <w:rsid w:val="00965643"/>
    <w:rsid w:val="00966A54"/>
    <w:rsid w:val="009729D1"/>
    <w:rsid w:val="0097601D"/>
    <w:rsid w:val="00977886"/>
    <w:rsid w:val="00977A08"/>
    <w:rsid w:val="00982752"/>
    <w:rsid w:val="00984062"/>
    <w:rsid w:val="00984576"/>
    <w:rsid w:val="00986C3E"/>
    <w:rsid w:val="00987BCF"/>
    <w:rsid w:val="0099233D"/>
    <w:rsid w:val="00992A13"/>
    <w:rsid w:val="009934EA"/>
    <w:rsid w:val="00993B9C"/>
    <w:rsid w:val="009961FC"/>
    <w:rsid w:val="0099682D"/>
    <w:rsid w:val="009969AC"/>
    <w:rsid w:val="009A049B"/>
    <w:rsid w:val="009A08E3"/>
    <w:rsid w:val="009A3872"/>
    <w:rsid w:val="009A3A39"/>
    <w:rsid w:val="009A4A13"/>
    <w:rsid w:val="009A50C8"/>
    <w:rsid w:val="009A576D"/>
    <w:rsid w:val="009A60F6"/>
    <w:rsid w:val="009B0D42"/>
    <w:rsid w:val="009B21D0"/>
    <w:rsid w:val="009B2994"/>
    <w:rsid w:val="009B3EF7"/>
    <w:rsid w:val="009B4BA7"/>
    <w:rsid w:val="009B4BF7"/>
    <w:rsid w:val="009B508A"/>
    <w:rsid w:val="009B7680"/>
    <w:rsid w:val="009B7DC7"/>
    <w:rsid w:val="009B7E23"/>
    <w:rsid w:val="009C0246"/>
    <w:rsid w:val="009C11D1"/>
    <w:rsid w:val="009C57F0"/>
    <w:rsid w:val="009C5F3C"/>
    <w:rsid w:val="009C7A6F"/>
    <w:rsid w:val="009C7C05"/>
    <w:rsid w:val="009D1DB2"/>
    <w:rsid w:val="009D1EFA"/>
    <w:rsid w:val="009D2108"/>
    <w:rsid w:val="009D2E80"/>
    <w:rsid w:val="009D557E"/>
    <w:rsid w:val="009D7387"/>
    <w:rsid w:val="009D7934"/>
    <w:rsid w:val="009D79E5"/>
    <w:rsid w:val="009D7ABD"/>
    <w:rsid w:val="009D7BCC"/>
    <w:rsid w:val="009E42CD"/>
    <w:rsid w:val="009E43FC"/>
    <w:rsid w:val="009E5256"/>
    <w:rsid w:val="009F263D"/>
    <w:rsid w:val="009F327A"/>
    <w:rsid w:val="009F4E73"/>
    <w:rsid w:val="009F4EB2"/>
    <w:rsid w:val="009F50E4"/>
    <w:rsid w:val="009F6973"/>
    <w:rsid w:val="009F7715"/>
    <w:rsid w:val="00A0023A"/>
    <w:rsid w:val="00A00DDB"/>
    <w:rsid w:val="00A0177F"/>
    <w:rsid w:val="00A01D33"/>
    <w:rsid w:val="00A03A69"/>
    <w:rsid w:val="00A04906"/>
    <w:rsid w:val="00A05E98"/>
    <w:rsid w:val="00A0612A"/>
    <w:rsid w:val="00A06FEF"/>
    <w:rsid w:val="00A10E63"/>
    <w:rsid w:val="00A115B8"/>
    <w:rsid w:val="00A11C0E"/>
    <w:rsid w:val="00A12D81"/>
    <w:rsid w:val="00A1319F"/>
    <w:rsid w:val="00A13955"/>
    <w:rsid w:val="00A1460D"/>
    <w:rsid w:val="00A16011"/>
    <w:rsid w:val="00A162A8"/>
    <w:rsid w:val="00A16369"/>
    <w:rsid w:val="00A200F6"/>
    <w:rsid w:val="00A20779"/>
    <w:rsid w:val="00A20DD5"/>
    <w:rsid w:val="00A21CA9"/>
    <w:rsid w:val="00A21F21"/>
    <w:rsid w:val="00A23870"/>
    <w:rsid w:val="00A257DF"/>
    <w:rsid w:val="00A261F4"/>
    <w:rsid w:val="00A3065D"/>
    <w:rsid w:val="00A3124B"/>
    <w:rsid w:val="00A32678"/>
    <w:rsid w:val="00A326BB"/>
    <w:rsid w:val="00A36723"/>
    <w:rsid w:val="00A37F12"/>
    <w:rsid w:val="00A4051A"/>
    <w:rsid w:val="00A40695"/>
    <w:rsid w:val="00A414E6"/>
    <w:rsid w:val="00A419D8"/>
    <w:rsid w:val="00A41FFD"/>
    <w:rsid w:val="00A42563"/>
    <w:rsid w:val="00A42708"/>
    <w:rsid w:val="00A42A3B"/>
    <w:rsid w:val="00A44D2C"/>
    <w:rsid w:val="00A46484"/>
    <w:rsid w:val="00A4703E"/>
    <w:rsid w:val="00A51E54"/>
    <w:rsid w:val="00A53EE9"/>
    <w:rsid w:val="00A55E56"/>
    <w:rsid w:val="00A5659E"/>
    <w:rsid w:val="00A60BAC"/>
    <w:rsid w:val="00A6125F"/>
    <w:rsid w:val="00A61509"/>
    <w:rsid w:val="00A6227A"/>
    <w:rsid w:val="00A6241A"/>
    <w:rsid w:val="00A6275D"/>
    <w:rsid w:val="00A62C1F"/>
    <w:rsid w:val="00A64559"/>
    <w:rsid w:val="00A64854"/>
    <w:rsid w:val="00A653E9"/>
    <w:rsid w:val="00A65403"/>
    <w:rsid w:val="00A6571D"/>
    <w:rsid w:val="00A7387B"/>
    <w:rsid w:val="00A73EE5"/>
    <w:rsid w:val="00A75906"/>
    <w:rsid w:val="00A77107"/>
    <w:rsid w:val="00A774A8"/>
    <w:rsid w:val="00A8015F"/>
    <w:rsid w:val="00A822CE"/>
    <w:rsid w:val="00A82545"/>
    <w:rsid w:val="00A82593"/>
    <w:rsid w:val="00A8683F"/>
    <w:rsid w:val="00A94204"/>
    <w:rsid w:val="00A94A66"/>
    <w:rsid w:val="00A94DE9"/>
    <w:rsid w:val="00A95331"/>
    <w:rsid w:val="00AA1795"/>
    <w:rsid w:val="00AA1C32"/>
    <w:rsid w:val="00AA2629"/>
    <w:rsid w:val="00AA3423"/>
    <w:rsid w:val="00AA3D8B"/>
    <w:rsid w:val="00AA64C8"/>
    <w:rsid w:val="00AA6C06"/>
    <w:rsid w:val="00AA72E1"/>
    <w:rsid w:val="00AB058B"/>
    <w:rsid w:val="00AB156C"/>
    <w:rsid w:val="00AB32F0"/>
    <w:rsid w:val="00AB3571"/>
    <w:rsid w:val="00AB3F75"/>
    <w:rsid w:val="00AB765D"/>
    <w:rsid w:val="00AC243D"/>
    <w:rsid w:val="00AC26F4"/>
    <w:rsid w:val="00AC6498"/>
    <w:rsid w:val="00AC6CF5"/>
    <w:rsid w:val="00AC798B"/>
    <w:rsid w:val="00AD0132"/>
    <w:rsid w:val="00AD01F3"/>
    <w:rsid w:val="00AD06FD"/>
    <w:rsid w:val="00AD236B"/>
    <w:rsid w:val="00AD30CA"/>
    <w:rsid w:val="00AD3346"/>
    <w:rsid w:val="00AD39A8"/>
    <w:rsid w:val="00AD6050"/>
    <w:rsid w:val="00AD64EF"/>
    <w:rsid w:val="00AD71C4"/>
    <w:rsid w:val="00AD7429"/>
    <w:rsid w:val="00AD7EE9"/>
    <w:rsid w:val="00AE0B30"/>
    <w:rsid w:val="00AE1800"/>
    <w:rsid w:val="00AE1ED4"/>
    <w:rsid w:val="00AE2569"/>
    <w:rsid w:val="00AE337D"/>
    <w:rsid w:val="00AE6802"/>
    <w:rsid w:val="00AF0C1C"/>
    <w:rsid w:val="00AF0FFC"/>
    <w:rsid w:val="00AF37B8"/>
    <w:rsid w:val="00AF4F32"/>
    <w:rsid w:val="00AF5CE7"/>
    <w:rsid w:val="00AF5EB1"/>
    <w:rsid w:val="00B00B88"/>
    <w:rsid w:val="00B037EF"/>
    <w:rsid w:val="00B048A3"/>
    <w:rsid w:val="00B0505C"/>
    <w:rsid w:val="00B05B62"/>
    <w:rsid w:val="00B05C87"/>
    <w:rsid w:val="00B07BDC"/>
    <w:rsid w:val="00B10390"/>
    <w:rsid w:val="00B11293"/>
    <w:rsid w:val="00B12F0A"/>
    <w:rsid w:val="00B13406"/>
    <w:rsid w:val="00B13D8C"/>
    <w:rsid w:val="00B14F5E"/>
    <w:rsid w:val="00B15259"/>
    <w:rsid w:val="00B16437"/>
    <w:rsid w:val="00B16934"/>
    <w:rsid w:val="00B17696"/>
    <w:rsid w:val="00B2143A"/>
    <w:rsid w:val="00B216CD"/>
    <w:rsid w:val="00B2263B"/>
    <w:rsid w:val="00B22682"/>
    <w:rsid w:val="00B23E24"/>
    <w:rsid w:val="00B24406"/>
    <w:rsid w:val="00B25807"/>
    <w:rsid w:val="00B26885"/>
    <w:rsid w:val="00B34857"/>
    <w:rsid w:val="00B35A0A"/>
    <w:rsid w:val="00B36382"/>
    <w:rsid w:val="00B363CE"/>
    <w:rsid w:val="00B4041B"/>
    <w:rsid w:val="00B40F84"/>
    <w:rsid w:val="00B4182E"/>
    <w:rsid w:val="00B4630C"/>
    <w:rsid w:val="00B466FD"/>
    <w:rsid w:val="00B46A8E"/>
    <w:rsid w:val="00B51CBE"/>
    <w:rsid w:val="00B51E18"/>
    <w:rsid w:val="00B52420"/>
    <w:rsid w:val="00B530B5"/>
    <w:rsid w:val="00B53704"/>
    <w:rsid w:val="00B5453B"/>
    <w:rsid w:val="00B57840"/>
    <w:rsid w:val="00B60F02"/>
    <w:rsid w:val="00B620D9"/>
    <w:rsid w:val="00B62228"/>
    <w:rsid w:val="00B63795"/>
    <w:rsid w:val="00B6457B"/>
    <w:rsid w:val="00B658F3"/>
    <w:rsid w:val="00B6737C"/>
    <w:rsid w:val="00B70310"/>
    <w:rsid w:val="00B7068C"/>
    <w:rsid w:val="00B72E6F"/>
    <w:rsid w:val="00B743D8"/>
    <w:rsid w:val="00B74781"/>
    <w:rsid w:val="00B8241D"/>
    <w:rsid w:val="00B84542"/>
    <w:rsid w:val="00B8769A"/>
    <w:rsid w:val="00B87703"/>
    <w:rsid w:val="00B878DC"/>
    <w:rsid w:val="00B913F2"/>
    <w:rsid w:val="00B91CE1"/>
    <w:rsid w:val="00B92318"/>
    <w:rsid w:val="00B94DA4"/>
    <w:rsid w:val="00B96102"/>
    <w:rsid w:val="00B9692B"/>
    <w:rsid w:val="00B96C91"/>
    <w:rsid w:val="00BA0296"/>
    <w:rsid w:val="00BA5362"/>
    <w:rsid w:val="00BA65FF"/>
    <w:rsid w:val="00BA7599"/>
    <w:rsid w:val="00BB0108"/>
    <w:rsid w:val="00BB2547"/>
    <w:rsid w:val="00BB7CB4"/>
    <w:rsid w:val="00BC087B"/>
    <w:rsid w:val="00BC0970"/>
    <w:rsid w:val="00BC1D53"/>
    <w:rsid w:val="00BC46EF"/>
    <w:rsid w:val="00BC4729"/>
    <w:rsid w:val="00BC58A4"/>
    <w:rsid w:val="00BC5D2E"/>
    <w:rsid w:val="00BC6CCB"/>
    <w:rsid w:val="00BD196F"/>
    <w:rsid w:val="00BD1ED1"/>
    <w:rsid w:val="00BD2041"/>
    <w:rsid w:val="00BD227A"/>
    <w:rsid w:val="00BD268B"/>
    <w:rsid w:val="00BD5719"/>
    <w:rsid w:val="00BD5CF3"/>
    <w:rsid w:val="00BD5CF9"/>
    <w:rsid w:val="00BE143A"/>
    <w:rsid w:val="00BE19B5"/>
    <w:rsid w:val="00BE2C15"/>
    <w:rsid w:val="00BE351F"/>
    <w:rsid w:val="00BE4712"/>
    <w:rsid w:val="00BE4929"/>
    <w:rsid w:val="00BF00FA"/>
    <w:rsid w:val="00BF10FE"/>
    <w:rsid w:val="00BF1752"/>
    <w:rsid w:val="00BF4A0D"/>
    <w:rsid w:val="00BF7ACD"/>
    <w:rsid w:val="00C02801"/>
    <w:rsid w:val="00C040A3"/>
    <w:rsid w:val="00C0450B"/>
    <w:rsid w:val="00C04F37"/>
    <w:rsid w:val="00C05990"/>
    <w:rsid w:val="00C0605F"/>
    <w:rsid w:val="00C10108"/>
    <w:rsid w:val="00C117DE"/>
    <w:rsid w:val="00C1186D"/>
    <w:rsid w:val="00C11B41"/>
    <w:rsid w:val="00C11BF1"/>
    <w:rsid w:val="00C133DB"/>
    <w:rsid w:val="00C1429E"/>
    <w:rsid w:val="00C14524"/>
    <w:rsid w:val="00C14B4E"/>
    <w:rsid w:val="00C177D5"/>
    <w:rsid w:val="00C20F5B"/>
    <w:rsid w:val="00C225F9"/>
    <w:rsid w:val="00C22887"/>
    <w:rsid w:val="00C24E01"/>
    <w:rsid w:val="00C2710F"/>
    <w:rsid w:val="00C2792C"/>
    <w:rsid w:val="00C31166"/>
    <w:rsid w:val="00C31C2C"/>
    <w:rsid w:val="00C339EF"/>
    <w:rsid w:val="00C350E8"/>
    <w:rsid w:val="00C35B7A"/>
    <w:rsid w:val="00C3604F"/>
    <w:rsid w:val="00C37498"/>
    <w:rsid w:val="00C377A3"/>
    <w:rsid w:val="00C41C22"/>
    <w:rsid w:val="00C42180"/>
    <w:rsid w:val="00C46319"/>
    <w:rsid w:val="00C502EE"/>
    <w:rsid w:val="00C5030F"/>
    <w:rsid w:val="00C503CF"/>
    <w:rsid w:val="00C50C52"/>
    <w:rsid w:val="00C5110A"/>
    <w:rsid w:val="00C51E60"/>
    <w:rsid w:val="00C52138"/>
    <w:rsid w:val="00C569A5"/>
    <w:rsid w:val="00C56E4F"/>
    <w:rsid w:val="00C60EDF"/>
    <w:rsid w:val="00C619E7"/>
    <w:rsid w:val="00C61BD8"/>
    <w:rsid w:val="00C62CD0"/>
    <w:rsid w:val="00C638F7"/>
    <w:rsid w:val="00C64B80"/>
    <w:rsid w:val="00C65FBF"/>
    <w:rsid w:val="00C713F3"/>
    <w:rsid w:val="00C72469"/>
    <w:rsid w:val="00C72A3C"/>
    <w:rsid w:val="00C72D41"/>
    <w:rsid w:val="00C75D37"/>
    <w:rsid w:val="00C77307"/>
    <w:rsid w:val="00C77722"/>
    <w:rsid w:val="00C80426"/>
    <w:rsid w:val="00C81174"/>
    <w:rsid w:val="00C8137F"/>
    <w:rsid w:val="00C81AAD"/>
    <w:rsid w:val="00C81DFD"/>
    <w:rsid w:val="00C82DBA"/>
    <w:rsid w:val="00C842EF"/>
    <w:rsid w:val="00C8459C"/>
    <w:rsid w:val="00C85F96"/>
    <w:rsid w:val="00C8779E"/>
    <w:rsid w:val="00C877FF"/>
    <w:rsid w:val="00C901A6"/>
    <w:rsid w:val="00C925DC"/>
    <w:rsid w:val="00C92BE9"/>
    <w:rsid w:val="00C94B5F"/>
    <w:rsid w:val="00C950DF"/>
    <w:rsid w:val="00C95291"/>
    <w:rsid w:val="00C96B1B"/>
    <w:rsid w:val="00CA071A"/>
    <w:rsid w:val="00CA1AFC"/>
    <w:rsid w:val="00CA1DBE"/>
    <w:rsid w:val="00CA1DD2"/>
    <w:rsid w:val="00CA5168"/>
    <w:rsid w:val="00CA566D"/>
    <w:rsid w:val="00CB1DAD"/>
    <w:rsid w:val="00CB3040"/>
    <w:rsid w:val="00CB3ADA"/>
    <w:rsid w:val="00CB3C35"/>
    <w:rsid w:val="00CB6396"/>
    <w:rsid w:val="00CB71E4"/>
    <w:rsid w:val="00CC02A1"/>
    <w:rsid w:val="00CC12ED"/>
    <w:rsid w:val="00CC15FC"/>
    <w:rsid w:val="00CC215B"/>
    <w:rsid w:val="00CC550D"/>
    <w:rsid w:val="00CC5578"/>
    <w:rsid w:val="00CC578D"/>
    <w:rsid w:val="00CC6540"/>
    <w:rsid w:val="00CC733A"/>
    <w:rsid w:val="00CD1593"/>
    <w:rsid w:val="00CD178C"/>
    <w:rsid w:val="00CD1FC9"/>
    <w:rsid w:val="00CD2359"/>
    <w:rsid w:val="00CD283C"/>
    <w:rsid w:val="00CD2A2C"/>
    <w:rsid w:val="00CD6F89"/>
    <w:rsid w:val="00CD7097"/>
    <w:rsid w:val="00CD7A0F"/>
    <w:rsid w:val="00CE1B4E"/>
    <w:rsid w:val="00CE4218"/>
    <w:rsid w:val="00CE5893"/>
    <w:rsid w:val="00CE67FB"/>
    <w:rsid w:val="00CE7105"/>
    <w:rsid w:val="00CE7D90"/>
    <w:rsid w:val="00CF13E4"/>
    <w:rsid w:val="00CF272E"/>
    <w:rsid w:val="00CF319F"/>
    <w:rsid w:val="00CF3F45"/>
    <w:rsid w:val="00CF4781"/>
    <w:rsid w:val="00CF5627"/>
    <w:rsid w:val="00D00299"/>
    <w:rsid w:val="00D00B73"/>
    <w:rsid w:val="00D015D2"/>
    <w:rsid w:val="00D041E9"/>
    <w:rsid w:val="00D0527C"/>
    <w:rsid w:val="00D10085"/>
    <w:rsid w:val="00D10556"/>
    <w:rsid w:val="00D1092E"/>
    <w:rsid w:val="00D136CE"/>
    <w:rsid w:val="00D1418A"/>
    <w:rsid w:val="00D14CC8"/>
    <w:rsid w:val="00D1578F"/>
    <w:rsid w:val="00D160D1"/>
    <w:rsid w:val="00D1624E"/>
    <w:rsid w:val="00D16AB3"/>
    <w:rsid w:val="00D172A4"/>
    <w:rsid w:val="00D175F9"/>
    <w:rsid w:val="00D17697"/>
    <w:rsid w:val="00D17D42"/>
    <w:rsid w:val="00D2039D"/>
    <w:rsid w:val="00D20B6D"/>
    <w:rsid w:val="00D22895"/>
    <w:rsid w:val="00D2606E"/>
    <w:rsid w:val="00D27E3D"/>
    <w:rsid w:val="00D31272"/>
    <w:rsid w:val="00D31FD8"/>
    <w:rsid w:val="00D34150"/>
    <w:rsid w:val="00D34B73"/>
    <w:rsid w:val="00D36B14"/>
    <w:rsid w:val="00D37D9A"/>
    <w:rsid w:val="00D4074E"/>
    <w:rsid w:val="00D42AE9"/>
    <w:rsid w:val="00D42B12"/>
    <w:rsid w:val="00D42F8E"/>
    <w:rsid w:val="00D43D47"/>
    <w:rsid w:val="00D4419A"/>
    <w:rsid w:val="00D452A4"/>
    <w:rsid w:val="00D462A1"/>
    <w:rsid w:val="00D47A22"/>
    <w:rsid w:val="00D47E00"/>
    <w:rsid w:val="00D505D6"/>
    <w:rsid w:val="00D51596"/>
    <w:rsid w:val="00D518A6"/>
    <w:rsid w:val="00D54B64"/>
    <w:rsid w:val="00D56E18"/>
    <w:rsid w:val="00D57507"/>
    <w:rsid w:val="00D609E8"/>
    <w:rsid w:val="00D61273"/>
    <w:rsid w:val="00D62BAF"/>
    <w:rsid w:val="00D63111"/>
    <w:rsid w:val="00D6372D"/>
    <w:rsid w:val="00D677FF"/>
    <w:rsid w:val="00D7189C"/>
    <w:rsid w:val="00D759BD"/>
    <w:rsid w:val="00D761CA"/>
    <w:rsid w:val="00D771CC"/>
    <w:rsid w:val="00D845DF"/>
    <w:rsid w:val="00D872FD"/>
    <w:rsid w:val="00D877A3"/>
    <w:rsid w:val="00D90DDC"/>
    <w:rsid w:val="00D9468A"/>
    <w:rsid w:val="00D96196"/>
    <w:rsid w:val="00D966FD"/>
    <w:rsid w:val="00D968D3"/>
    <w:rsid w:val="00D9705E"/>
    <w:rsid w:val="00DA06EC"/>
    <w:rsid w:val="00DA20CB"/>
    <w:rsid w:val="00DA4114"/>
    <w:rsid w:val="00DA5605"/>
    <w:rsid w:val="00DA6BCE"/>
    <w:rsid w:val="00DA7148"/>
    <w:rsid w:val="00DA7710"/>
    <w:rsid w:val="00DB112C"/>
    <w:rsid w:val="00DB27AB"/>
    <w:rsid w:val="00DB46A5"/>
    <w:rsid w:val="00DB4D07"/>
    <w:rsid w:val="00DB5160"/>
    <w:rsid w:val="00DB7B8B"/>
    <w:rsid w:val="00DC0EB6"/>
    <w:rsid w:val="00DC199A"/>
    <w:rsid w:val="00DC4EFF"/>
    <w:rsid w:val="00DC55D1"/>
    <w:rsid w:val="00DC66FC"/>
    <w:rsid w:val="00DC6738"/>
    <w:rsid w:val="00DD18E7"/>
    <w:rsid w:val="00DD1CDD"/>
    <w:rsid w:val="00DD1D96"/>
    <w:rsid w:val="00DD36E5"/>
    <w:rsid w:val="00DD4E97"/>
    <w:rsid w:val="00DD6324"/>
    <w:rsid w:val="00DD7311"/>
    <w:rsid w:val="00DD7BA5"/>
    <w:rsid w:val="00DD7BF9"/>
    <w:rsid w:val="00DE1886"/>
    <w:rsid w:val="00DE1EFA"/>
    <w:rsid w:val="00DE43B0"/>
    <w:rsid w:val="00DE7A17"/>
    <w:rsid w:val="00DF0343"/>
    <w:rsid w:val="00DF228A"/>
    <w:rsid w:val="00DF3386"/>
    <w:rsid w:val="00DF599F"/>
    <w:rsid w:val="00DF6EAA"/>
    <w:rsid w:val="00DF78B2"/>
    <w:rsid w:val="00DF7C54"/>
    <w:rsid w:val="00DF7D8F"/>
    <w:rsid w:val="00E00531"/>
    <w:rsid w:val="00E0178A"/>
    <w:rsid w:val="00E02130"/>
    <w:rsid w:val="00E02C07"/>
    <w:rsid w:val="00E04D1C"/>
    <w:rsid w:val="00E0642A"/>
    <w:rsid w:val="00E077DE"/>
    <w:rsid w:val="00E07F4E"/>
    <w:rsid w:val="00E113ED"/>
    <w:rsid w:val="00E11DF2"/>
    <w:rsid w:val="00E12148"/>
    <w:rsid w:val="00E141E0"/>
    <w:rsid w:val="00E14AF1"/>
    <w:rsid w:val="00E14E32"/>
    <w:rsid w:val="00E15138"/>
    <w:rsid w:val="00E16F1D"/>
    <w:rsid w:val="00E17EB8"/>
    <w:rsid w:val="00E2250E"/>
    <w:rsid w:val="00E2386A"/>
    <w:rsid w:val="00E30FB2"/>
    <w:rsid w:val="00E31347"/>
    <w:rsid w:val="00E32505"/>
    <w:rsid w:val="00E33B20"/>
    <w:rsid w:val="00E343EF"/>
    <w:rsid w:val="00E34F08"/>
    <w:rsid w:val="00E356EF"/>
    <w:rsid w:val="00E35B41"/>
    <w:rsid w:val="00E370F8"/>
    <w:rsid w:val="00E41621"/>
    <w:rsid w:val="00E41B00"/>
    <w:rsid w:val="00E41C12"/>
    <w:rsid w:val="00E43A67"/>
    <w:rsid w:val="00E50A82"/>
    <w:rsid w:val="00E50B99"/>
    <w:rsid w:val="00E54330"/>
    <w:rsid w:val="00E55769"/>
    <w:rsid w:val="00E56117"/>
    <w:rsid w:val="00E5632B"/>
    <w:rsid w:val="00E5640D"/>
    <w:rsid w:val="00E57F83"/>
    <w:rsid w:val="00E61670"/>
    <w:rsid w:val="00E61DE9"/>
    <w:rsid w:val="00E6352C"/>
    <w:rsid w:val="00E6360B"/>
    <w:rsid w:val="00E64D0F"/>
    <w:rsid w:val="00E65F25"/>
    <w:rsid w:val="00E71531"/>
    <w:rsid w:val="00E71DE4"/>
    <w:rsid w:val="00E722A1"/>
    <w:rsid w:val="00E72686"/>
    <w:rsid w:val="00E75C6C"/>
    <w:rsid w:val="00E75C97"/>
    <w:rsid w:val="00E80068"/>
    <w:rsid w:val="00E80204"/>
    <w:rsid w:val="00E8105C"/>
    <w:rsid w:val="00E832AE"/>
    <w:rsid w:val="00E84683"/>
    <w:rsid w:val="00E855B2"/>
    <w:rsid w:val="00E86DB3"/>
    <w:rsid w:val="00E91B2B"/>
    <w:rsid w:val="00E91CFE"/>
    <w:rsid w:val="00E9235F"/>
    <w:rsid w:val="00E936DE"/>
    <w:rsid w:val="00E95968"/>
    <w:rsid w:val="00E97FAC"/>
    <w:rsid w:val="00EA0A91"/>
    <w:rsid w:val="00EA0B25"/>
    <w:rsid w:val="00EA2136"/>
    <w:rsid w:val="00EA6D16"/>
    <w:rsid w:val="00EA74C0"/>
    <w:rsid w:val="00EA7F31"/>
    <w:rsid w:val="00EB3482"/>
    <w:rsid w:val="00EB381D"/>
    <w:rsid w:val="00EB420F"/>
    <w:rsid w:val="00EB4498"/>
    <w:rsid w:val="00EB4986"/>
    <w:rsid w:val="00EB5F4B"/>
    <w:rsid w:val="00EC19EC"/>
    <w:rsid w:val="00EC1FC8"/>
    <w:rsid w:val="00EC4F3D"/>
    <w:rsid w:val="00ED11B3"/>
    <w:rsid w:val="00ED1F44"/>
    <w:rsid w:val="00ED3D2F"/>
    <w:rsid w:val="00ED4276"/>
    <w:rsid w:val="00ED44B6"/>
    <w:rsid w:val="00ED58F7"/>
    <w:rsid w:val="00EE071F"/>
    <w:rsid w:val="00EE3C3C"/>
    <w:rsid w:val="00EE56D4"/>
    <w:rsid w:val="00EE65C6"/>
    <w:rsid w:val="00EE76B3"/>
    <w:rsid w:val="00EE7768"/>
    <w:rsid w:val="00EE77C4"/>
    <w:rsid w:val="00EF08C7"/>
    <w:rsid w:val="00EF108B"/>
    <w:rsid w:val="00EF2255"/>
    <w:rsid w:val="00EF3DC0"/>
    <w:rsid w:val="00EF50F7"/>
    <w:rsid w:val="00F00B2E"/>
    <w:rsid w:val="00F00E6A"/>
    <w:rsid w:val="00F011E4"/>
    <w:rsid w:val="00F01838"/>
    <w:rsid w:val="00F0299B"/>
    <w:rsid w:val="00F037A2"/>
    <w:rsid w:val="00F07055"/>
    <w:rsid w:val="00F1010B"/>
    <w:rsid w:val="00F10B78"/>
    <w:rsid w:val="00F10DC1"/>
    <w:rsid w:val="00F123BA"/>
    <w:rsid w:val="00F1456D"/>
    <w:rsid w:val="00F154BF"/>
    <w:rsid w:val="00F15DDD"/>
    <w:rsid w:val="00F17E80"/>
    <w:rsid w:val="00F20282"/>
    <w:rsid w:val="00F21BDF"/>
    <w:rsid w:val="00F26A34"/>
    <w:rsid w:val="00F32177"/>
    <w:rsid w:val="00F34EC0"/>
    <w:rsid w:val="00F34FEF"/>
    <w:rsid w:val="00F35A62"/>
    <w:rsid w:val="00F35B5F"/>
    <w:rsid w:val="00F35DF9"/>
    <w:rsid w:val="00F403C7"/>
    <w:rsid w:val="00F42813"/>
    <w:rsid w:val="00F43937"/>
    <w:rsid w:val="00F45AA3"/>
    <w:rsid w:val="00F524D0"/>
    <w:rsid w:val="00F52B15"/>
    <w:rsid w:val="00F533DC"/>
    <w:rsid w:val="00F536E9"/>
    <w:rsid w:val="00F557BF"/>
    <w:rsid w:val="00F6287F"/>
    <w:rsid w:val="00F633EF"/>
    <w:rsid w:val="00F6791F"/>
    <w:rsid w:val="00F7105B"/>
    <w:rsid w:val="00F722D6"/>
    <w:rsid w:val="00F72339"/>
    <w:rsid w:val="00F73518"/>
    <w:rsid w:val="00F7611F"/>
    <w:rsid w:val="00F76194"/>
    <w:rsid w:val="00F8384D"/>
    <w:rsid w:val="00F8420D"/>
    <w:rsid w:val="00F847EE"/>
    <w:rsid w:val="00F85788"/>
    <w:rsid w:val="00F8598F"/>
    <w:rsid w:val="00F864F1"/>
    <w:rsid w:val="00F9124D"/>
    <w:rsid w:val="00F915A2"/>
    <w:rsid w:val="00F954D0"/>
    <w:rsid w:val="00F96FF5"/>
    <w:rsid w:val="00F97C1F"/>
    <w:rsid w:val="00FA0196"/>
    <w:rsid w:val="00FA06CB"/>
    <w:rsid w:val="00FA2433"/>
    <w:rsid w:val="00FA40C4"/>
    <w:rsid w:val="00FA4E9A"/>
    <w:rsid w:val="00FA634D"/>
    <w:rsid w:val="00FA6A31"/>
    <w:rsid w:val="00FA7E8D"/>
    <w:rsid w:val="00FB3F5D"/>
    <w:rsid w:val="00FB4370"/>
    <w:rsid w:val="00FB44A0"/>
    <w:rsid w:val="00FB5A62"/>
    <w:rsid w:val="00FB60C4"/>
    <w:rsid w:val="00FB64C2"/>
    <w:rsid w:val="00FB6C8A"/>
    <w:rsid w:val="00FC2A77"/>
    <w:rsid w:val="00FC45A2"/>
    <w:rsid w:val="00FC5726"/>
    <w:rsid w:val="00FC6240"/>
    <w:rsid w:val="00FC7028"/>
    <w:rsid w:val="00FC7515"/>
    <w:rsid w:val="00FD0AF2"/>
    <w:rsid w:val="00FD154B"/>
    <w:rsid w:val="00FD17FB"/>
    <w:rsid w:val="00FD2361"/>
    <w:rsid w:val="00FD2A4F"/>
    <w:rsid w:val="00FD4487"/>
    <w:rsid w:val="00FD533B"/>
    <w:rsid w:val="00FD589D"/>
    <w:rsid w:val="00FD5E72"/>
    <w:rsid w:val="00FE0DE3"/>
    <w:rsid w:val="00FE2112"/>
    <w:rsid w:val="00FE2157"/>
    <w:rsid w:val="00FE24A9"/>
    <w:rsid w:val="00FE2BE3"/>
    <w:rsid w:val="00FE322D"/>
    <w:rsid w:val="00FE506D"/>
    <w:rsid w:val="00FE779E"/>
    <w:rsid w:val="00FF195C"/>
    <w:rsid w:val="00FF2777"/>
    <w:rsid w:val="00FF3B32"/>
    <w:rsid w:val="00FF3E3F"/>
    <w:rsid w:val="00FF5E22"/>
    <w:rsid w:val="00FF6174"/>
    <w:rsid w:val="00FF74A7"/>
    <w:rsid w:val="00FF74FE"/>
    <w:rsid w:val="00FF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03E04"/>
    <w:rPr>
      <w:rFonts w:ascii="Consolas" w:hAnsi="Consolas"/>
      <w:sz w:val="21"/>
      <w:szCs w:val="21"/>
    </w:rPr>
  </w:style>
  <w:style w:type="character" w:customStyle="1" w:styleId="PlainTextChar">
    <w:name w:val="Plain Text Char"/>
    <w:basedOn w:val="DefaultParagraphFont"/>
    <w:link w:val="PlainText"/>
    <w:uiPriority w:val="99"/>
    <w:rsid w:val="00D03E04"/>
    <w:rPr>
      <w:rFonts w:ascii="Consolas" w:hAnsi="Consolas"/>
      <w:sz w:val="21"/>
      <w:szCs w:val="21"/>
    </w:rPr>
  </w:style>
  <w:style w:type="paragraph" w:styleId="Header">
    <w:name w:val="header"/>
    <w:basedOn w:val="Normal"/>
    <w:link w:val="HeaderChar"/>
    <w:uiPriority w:val="99"/>
    <w:unhideWhenUsed/>
    <w:rsid w:val="00387286"/>
    <w:pPr>
      <w:tabs>
        <w:tab w:val="center" w:pos="4680"/>
        <w:tab w:val="right" w:pos="9360"/>
      </w:tabs>
    </w:pPr>
  </w:style>
  <w:style w:type="character" w:customStyle="1" w:styleId="HeaderChar">
    <w:name w:val="Header Char"/>
    <w:basedOn w:val="DefaultParagraphFont"/>
    <w:link w:val="Header"/>
    <w:uiPriority w:val="99"/>
    <w:rsid w:val="00387286"/>
  </w:style>
  <w:style w:type="paragraph" w:styleId="Footer">
    <w:name w:val="footer"/>
    <w:basedOn w:val="Normal"/>
    <w:link w:val="FooterChar"/>
    <w:uiPriority w:val="99"/>
    <w:unhideWhenUsed/>
    <w:rsid w:val="00387286"/>
    <w:pPr>
      <w:tabs>
        <w:tab w:val="center" w:pos="4680"/>
        <w:tab w:val="right" w:pos="9360"/>
      </w:tabs>
    </w:pPr>
  </w:style>
  <w:style w:type="character" w:customStyle="1" w:styleId="FooterChar">
    <w:name w:val="Footer Char"/>
    <w:basedOn w:val="DefaultParagraphFont"/>
    <w:link w:val="Footer"/>
    <w:uiPriority w:val="99"/>
    <w:rsid w:val="00387286"/>
  </w:style>
  <w:style w:type="character" w:styleId="Hyperlink">
    <w:name w:val="Hyperlink"/>
    <w:basedOn w:val="DefaultParagraphFont"/>
    <w:uiPriority w:val="99"/>
    <w:unhideWhenUsed/>
    <w:rsid w:val="00312B0F"/>
    <w:rPr>
      <w:color w:val="0000FF" w:themeColor="hyperlink"/>
      <w:u w:val="single"/>
    </w:rPr>
  </w:style>
  <w:style w:type="character" w:styleId="FollowedHyperlink">
    <w:name w:val="FollowedHyperlink"/>
    <w:basedOn w:val="DefaultParagraphFont"/>
    <w:uiPriority w:val="99"/>
    <w:semiHidden/>
    <w:unhideWhenUsed/>
    <w:rsid w:val="00312B0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03E04"/>
    <w:rPr>
      <w:rFonts w:ascii="Consolas" w:hAnsi="Consolas"/>
      <w:sz w:val="21"/>
      <w:szCs w:val="21"/>
    </w:rPr>
  </w:style>
  <w:style w:type="character" w:customStyle="1" w:styleId="PlainTextChar">
    <w:name w:val="Plain Text Char"/>
    <w:basedOn w:val="DefaultParagraphFont"/>
    <w:link w:val="PlainText"/>
    <w:uiPriority w:val="99"/>
    <w:rsid w:val="00D03E04"/>
    <w:rPr>
      <w:rFonts w:ascii="Consolas" w:hAnsi="Consolas"/>
      <w:sz w:val="21"/>
      <w:szCs w:val="21"/>
    </w:rPr>
  </w:style>
  <w:style w:type="paragraph" w:styleId="Header">
    <w:name w:val="header"/>
    <w:basedOn w:val="Normal"/>
    <w:link w:val="HeaderChar"/>
    <w:uiPriority w:val="99"/>
    <w:unhideWhenUsed/>
    <w:rsid w:val="00387286"/>
    <w:pPr>
      <w:tabs>
        <w:tab w:val="center" w:pos="4680"/>
        <w:tab w:val="right" w:pos="9360"/>
      </w:tabs>
    </w:pPr>
  </w:style>
  <w:style w:type="character" w:customStyle="1" w:styleId="HeaderChar">
    <w:name w:val="Header Char"/>
    <w:basedOn w:val="DefaultParagraphFont"/>
    <w:link w:val="Header"/>
    <w:uiPriority w:val="99"/>
    <w:rsid w:val="00387286"/>
  </w:style>
  <w:style w:type="paragraph" w:styleId="Footer">
    <w:name w:val="footer"/>
    <w:basedOn w:val="Normal"/>
    <w:link w:val="FooterChar"/>
    <w:uiPriority w:val="99"/>
    <w:unhideWhenUsed/>
    <w:rsid w:val="00387286"/>
    <w:pPr>
      <w:tabs>
        <w:tab w:val="center" w:pos="4680"/>
        <w:tab w:val="right" w:pos="9360"/>
      </w:tabs>
    </w:pPr>
  </w:style>
  <w:style w:type="character" w:customStyle="1" w:styleId="FooterChar">
    <w:name w:val="Footer Char"/>
    <w:basedOn w:val="DefaultParagraphFont"/>
    <w:link w:val="Footer"/>
    <w:uiPriority w:val="99"/>
    <w:rsid w:val="00387286"/>
  </w:style>
  <w:style w:type="character" w:styleId="Hyperlink">
    <w:name w:val="Hyperlink"/>
    <w:basedOn w:val="DefaultParagraphFont"/>
    <w:uiPriority w:val="99"/>
    <w:unhideWhenUsed/>
    <w:rsid w:val="00312B0F"/>
    <w:rPr>
      <w:color w:val="0000FF" w:themeColor="hyperlink"/>
      <w:u w:val="single"/>
    </w:rPr>
  </w:style>
  <w:style w:type="character" w:styleId="FollowedHyperlink">
    <w:name w:val="FollowedHyperlink"/>
    <w:basedOn w:val="DefaultParagraphFont"/>
    <w:uiPriority w:val="99"/>
    <w:semiHidden/>
    <w:unhideWhenUsed/>
    <w:rsid w:val="00312B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ine.gov/dhhs/ocfs/cw/policy/v__t__maine_title_iv-e_indepen.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1518</Words>
  <Characters>8658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Wismer</dc:creator>
  <cp:keywords/>
  <dc:description/>
  <cp:lastModifiedBy>Don Wismer</cp:lastModifiedBy>
  <cp:revision>8</cp:revision>
  <cp:lastPrinted>2015-08-12T19:23:00Z</cp:lastPrinted>
  <dcterms:created xsi:type="dcterms:W3CDTF">2015-08-12T19:04:00Z</dcterms:created>
  <dcterms:modified xsi:type="dcterms:W3CDTF">2015-08-12T19:25:00Z</dcterms:modified>
</cp:coreProperties>
</file>