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EDFC7" w14:textId="77777777" w:rsidR="001877E7" w:rsidRPr="000D74E0" w:rsidRDefault="001877E7" w:rsidP="001877E7">
      <w:pPr>
        <w:tabs>
          <w:tab w:val="left" w:pos="1710"/>
          <w:tab w:val="right" w:pos="936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B1BA970" w14:textId="77777777" w:rsidR="001877E7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2F4006DA" w14:textId="77777777" w:rsidR="001877E7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4653B8E1" w14:textId="77777777" w:rsidR="001877E7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14E867DB" w14:textId="77777777" w:rsidR="001877E7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</w:p>
    <w:p w14:paraId="32E5076A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32"/>
          <w:szCs w:val="32"/>
        </w:rPr>
      </w:pPr>
      <w:r w:rsidRPr="004615FE">
        <w:rPr>
          <w:rFonts w:ascii="Times New Roman" w:hAnsi="Times New Roman"/>
          <w:b/>
          <w:sz w:val="32"/>
          <w:szCs w:val="32"/>
        </w:rPr>
        <w:t>STATE OF MAINE</w:t>
      </w:r>
    </w:p>
    <w:p w14:paraId="175A3298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14:paraId="7A53B6D3" w14:textId="77777777" w:rsidR="002F1629" w:rsidRPr="004615FE" w:rsidRDefault="002F1629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/>
          <w:b/>
          <w:sz w:val="28"/>
          <w:szCs w:val="28"/>
        </w:rPr>
      </w:pPr>
    </w:p>
    <w:p w14:paraId="7899B309" w14:textId="77777777" w:rsidR="001877E7" w:rsidRPr="004615FE" w:rsidRDefault="008F4FBA" w:rsidP="0033611E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4615FE">
        <w:rPr>
          <w:rFonts w:ascii="Times New Roman" w:hAnsi="Times New Roman"/>
          <w:b/>
          <w:sz w:val="28"/>
          <w:szCs w:val="28"/>
        </w:rPr>
        <w:t xml:space="preserve">POST-SECONDARY SCHOOL IMMUNIZATION </w:t>
      </w:r>
      <w:r w:rsidR="007F366D" w:rsidRPr="004615FE">
        <w:rPr>
          <w:rFonts w:ascii="Times New Roman" w:hAnsi="Times New Roman"/>
          <w:b/>
          <w:sz w:val="28"/>
          <w:szCs w:val="28"/>
        </w:rPr>
        <w:t>RULE</w:t>
      </w:r>
    </w:p>
    <w:p w14:paraId="3B76602C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4615FE">
        <w:rPr>
          <w:rFonts w:ascii="Times New Roman" w:hAnsi="Times New Roman"/>
          <w:b/>
          <w:sz w:val="28"/>
          <w:szCs w:val="28"/>
        </w:rPr>
        <w:t>10-144 CODE OF MAINE RULES</w:t>
      </w:r>
    </w:p>
    <w:p w14:paraId="47545439" w14:textId="7140D9D5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8"/>
          <w:szCs w:val="28"/>
        </w:rPr>
      </w:pPr>
      <w:r w:rsidRPr="004615FE">
        <w:rPr>
          <w:rFonts w:ascii="Times New Roman" w:hAnsi="Times New Roman"/>
          <w:b/>
          <w:sz w:val="28"/>
          <w:szCs w:val="28"/>
        </w:rPr>
        <w:t>CHAPTER 2</w:t>
      </w:r>
      <w:r w:rsidR="008F4FBA" w:rsidRPr="004615FE">
        <w:rPr>
          <w:rFonts w:ascii="Times New Roman" w:hAnsi="Times New Roman"/>
          <w:b/>
          <w:sz w:val="28"/>
          <w:szCs w:val="28"/>
        </w:rPr>
        <w:t>62</w:t>
      </w:r>
    </w:p>
    <w:p w14:paraId="092FD930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/>
          <w:sz w:val="22"/>
          <w:szCs w:val="22"/>
        </w:rPr>
      </w:pPr>
    </w:p>
    <w:p w14:paraId="0BABCF0C" w14:textId="2D2048EA" w:rsidR="001877E7" w:rsidRPr="004615FE" w:rsidRDefault="00CA0A34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sz w:val="22"/>
          <w:szCs w:val="22"/>
        </w:rPr>
      </w:pPr>
      <w:r w:rsidRPr="004615FE">
        <w:rPr>
          <w:noProof/>
        </w:rPr>
        <w:drawing>
          <wp:inline distT="0" distB="0" distL="0" distR="0" wp14:anchorId="08430267" wp14:editId="1EA14D54">
            <wp:extent cx="1706879" cy="2101850"/>
            <wp:effectExtent l="0" t="0" r="0" b="0"/>
            <wp:docPr id="1" name="Picture 798364420" title="MEsea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364420" name="Picture 798364420" title="MEseal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210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32B335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rPr>
          <w:rFonts w:ascii="Times New Roman" w:hAnsi="Times New Roman"/>
          <w:sz w:val="22"/>
          <w:szCs w:val="22"/>
        </w:rPr>
      </w:pPr>
    </w:p>
    <w:p w14:paraId="0911ECC5" w14:textId="77777777" w:rsidR="001877E7" w:rsidRPr="004615FE" w:rsidRDefault="001877E7" w:rsidP="001877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FB5065B" w14:textId="77777777" w:rsidR="001877E7" w:rsidRPr="004615FE" w:rsidRDefault="001877E7" w:rsidP="001877E7">
      <w:pPr>
        <w:tabs>
          <w:tab w:val="left" w:pos="720"/>
          <w:tab w:val="left" w:pos="1440"/>
          <w:tab w:val="left" w:pos="2160"/>
          <w:tab w:val="left" w:pos="2880"/>
          <w:tab w:val="right" w:pos="9360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2EC17ACC" w14:textId="77777777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Maine Department of Health and Human Services</w:t>
      </w:r>
    </w:p>
    <w:p w14:paraId="4F909E41" w14:textId="77777777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Maine Center for Disease Control and Prevention</w:t>
      </w:r>
    </w:p>
    <w:p w14:paraId="7A13FBA7" w14:textId="77777777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11 State House Station</w:t>
      </w:r>
    </w:p>
    <w:p w14:paraId="6BAA1FEA" w14:textId="77777777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Augusta, Maine 04333-0011</w:t>
      </w:r>
    </w:p>
    <w:p w14:paraId="789743B9" w14:textId="77777777" w:rsidR="001877E7" w:rsidRPr="004615FE" w:rsidRDefault="001877E7" w:rsidP="001877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E0E09D0" w14:textId="77777777" w:rsidR="001877E7" w:rsidRPr="004615FE" w:rsidRDefault="001877E7" w:rsidP="001877E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9B6945" w14:textId="078316E5" w:rsidR="001877E7" w:rsidRPr="004615FE" w:rsidRDefault="001877E7" w:rsidP="001877E7">
      <w:pPr>
        <w:jc w:val="center"/>
        <w:rPr>
          <w:rFonts w:ascii="Times New Roman" w:hAnsi="Times New Roman"/>
          <w:sz w:val="24"/>
          <w:szCs w:val="24"/>
        </w:rPr>
      </w:pPr>
      <w:r w:rsidRPr="004615FE">
        <w:rPr>
          <w:rFonts w:ascii="Times New Roman" w:hAnsi="Times New Roman"/>
          <w:sz w:val="24"/>
          <w:szCs w:val="24"/>
        </w:rPr>
        <w:t>Date</w:t>
      </w:r>
      <w:r w:rsidR="00AF1224" w:rsidRPr="004615FE">
        <w:rPr>
          <w:rFonts w:ascii="Times New Roman" w:hAnsi="Times New Roman"/>
          <w:sz w:val="24"/>
          <w:szCs w:val="24"/>
        </w:rPr>
        <w:t xml:space="preserve"> Amended</w:t>
      </w:r>
      <w:r w:rsidRPr="004615FE">
        <w:rPr>
          <w:rFonts w:ascii="Times New Roman" w:hAnsi="Times New Roman"/>
          <w:sz w:val="24"/>
          <w:szCs w:val="24"/>
        </w:rPr>
        <w:t xml:space="preserve">: </w:t>
      </w:r>
      <w:r w:rsidR="00172EF7">
        <w:rPr>
          <w:rFonts w:ascii="Times New Roman" w:hAnsi="Times New Roman"/>
          <w:sz w:val="24"/>
          <w:szCs w:val="24"/>
        </w:rPr>
        <w:t>August 11, 2021</w:t>
      </w:r>
    </w:p>
    <w:p w14:paraId="74226DCE" w14:textId="77777777" w:rsidR="005D4855" w:rsidRPr="004976F0" w:rsidRDefault="005D485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67DB6DB2" w14:textId="77777777" w:rsidR="00105B5A" w:rsidRDefault="00105B5A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80C3B39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3848F9AF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629F91B4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1EA58C25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4FFE348B" w14:textId="77777777" w:rsidR="00105B5A" w:rsidRPr="00105B5A" w:rsidRDefault="00105B5A" w:rsidP="00105B5A">
      <w:pPr>
        <w:rPr>
          <w:rFonts w:ascii="Times New Roman" w:hAnsi="Times New Roman"/>
          <w:sz w:val="22"/>
          <w:szCs w:val="22"/>
        </w:rPr>
      </w:pPr>
    </w:p>
    <w:p w14:paraId="66328ED0" w14:textId="77777777" w:rsidR="00105B5A" w:rsidRDefault="00105B5A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C9DA4FE" w14:textId="77777777" w:rsidR="00105B5A" w:rsidRDefault="00105B5A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  <w:sectPr w:rsidR="00105B5A" w:rsidSect="004976F0">
          <w:headerReference w:type="default" r:id="rId12"/>
          <w:footerReference w:type="default" r:id="rId13"/>
          <w:footerReference w:type="first" r:id="rId14"/>
          <w:type w:val="continuous"/>
          <w:pgSz w:w="12240" w:h="15840" w:code="1"/>
          <w:pgMar w:top="1170" w:right="1440" w:bottom="1440" w:left="1440" w:header="576" w:footer="0" w:gutter="0"/>
          <w:cols w:space="720"/>
          <w:titlePg/>
          <w:docGrid w:linePitch="272"/>
        </w:sectPr>
      </w:pPr>
    </w:p>
    <w:p w14:paraId="5836BFA6" w14:textId="77777777" w:rsidR="00F97656" w:rsidRDefault="00F97656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06CF7F8A" w14:textId="5FF1BEEF" w:rsidR="00F62E3C" w:rsidRPr="0079667B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79667B">
        <w:rPr>
          <w:rFonts w:ascii="Times New Roman" w:hAnsi="Times New Roman"/>
          <w:b/>
          <w:sz w:val="22"/>
          <w:szCs w:val="22"/>
        </w:rPr>
        <w:t>10-144</w:t>
      </w:r>
      <w:r w:rsidR="00672B54" w:rsidRPr="004615FE">
        <w:rPr>
          <w:rFonts w:ascii="Times New Roman" w:hAnsi="Times New Roman"/>
          <w:b/>
          <w:sz w:val="22"/>
          <w:szCs w:val="22"/>
        </w:rPr>
        <w:t>:</w:t>
      </w:r>
      <w:r w:rsidRPr="004615FE">
        <w:rPr>
          <w:rFonts w:ascii="Times New Roman" w:hAnsi="Times New Roman"/>
          <w:b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ab/>
        <w:t xml:space="preserve">DEPARTMENT OF </w:t>
      </w:r>
      <w:r w:rsidR="0079667B" w:rsidRPr="0079667B">
        <w:rPr>
          <w:rFonts w:ascii="Times New Roman" w:hAnsi="Times New Roman"/>
          <w:b/>
          <w:sz w:val="22"/>
          <w:szCs w:val="22"/>
        </w:rPr>
        <w:t xml:space="preserve">HEALTH AND </w:t>
      </w:r>
      <w:r w:rsidRPr="0079667B">
        <w:rPr>
          <w:rFonts w:ascii="Times New Roman" w:hAnsi="Times New Roman"/>
          <w:b/>
          <w:sz w:val="22"/>
          <w:szCs w:val="22"/>
        </w:rPr>
        <w:t>HUMAN SERVICES</w:t>
      </w:r>
    </w:p>
    <w:p w14:paraId="36B6D691" w14:textId="77777777" w:rsidR="00F62E3C" w:rsidRPr="0079667B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79667B">
        <w:rPr>
          <w:rFonts w:ascii="Times New Roman" w:hAnsi="Times New Roman"/>
          <w:b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="0079667B" w:rsidRPr="0079667B">
            <w:rPr>
              <w:rFonts w:ascii="Times New Roman" w:hAnsi="Times New Roman"/>
              <w:b/>
              <w:sz w:val="22"/>
              <w:szCs w:val="22"/>
            </w:rPr>
            <w:t>MAINE</w:t>
          </w:r>
        </w:smartTag>
        <w:r w:rsidR="0079667B" w:rsidRPr="0079667B">
          <w:rPr>
            <w:rFonts w:ascii="Times New Roman" w:hAnsi="Times New Roman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="0079667B" w:rsidRPr="0079667B">
            <w:rPr>
              <w:rFonts w:ascii="Times New Roman" w:hAnsi="Times New Roman"/>
              <w:b/>
              <w:sz w:val="22"/>
              <w:szCs w:val="22"/>
            </w:rPr>
            <w:t>CENTER</w:t>
          </w:r>
        </w:smartTag>
      </w:smartTag>
      <w:r w:rsidR="0079667B" w:rsidRPr="0079667B">
        <w:rPr>
          <w:rFonts w:ascii="Times New Roman" w:hAnsi="Times New Roman"/>
          <w:b/>
          <w:sz w:val="22"/>
          <w:szCs w:val="22"/>
        </w:rPr>
        <w:t xml:space="preserve"> FOR DISEASE CONTROL AND PREVENTION</w:t>
      </w:r>
    </w:p>
    <w:p w14:paraId="1F524E05" w14:textId="77777777" w:rsidR="00F62E3C" w:rsidRPr="0079667B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387EB63" w14:textId="384316AB" w:rsidR="00F62E3C" w:rsidRPr="0079667B" w:rsidRDefault="0079667B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79667B">
        <w:rPr>
          <w:rFonts w:ascii="Times New Roman" w:hAnsi="Times New Roman"/>
          <w:b/>
          <w:sz w:val="22"/>
          <w:szCs w:val="22"/>
        </w:rPr>
        <w:t>Chapter 262:</w:t>
      </w:r>
      <w:r w:rsidRPr="0079667B">
        <w:rPr>
          <w:rFonts w:ascii="Times New Roman" w:hAnsi="Times New Roman"/>
          <w:b/>
          <w:sz w:val="22"/>
          <w:szCs w:val="22"/>
        </w:rPr>
        <w:tab/>
      </w:r>
      <w:r w:rsidR="00F62E3C" w:rsidRPr="0079667B">
        <w:rPr>
          <w:rFonts w:ascii="Times New Roman" w:hAnsi="Times New Roman"/>
          <w:b/>
          <w:sz w:val="22"/>
          <w:szCs w:val="22"/>
        </w:rPr>
        <w:t>POST-SECONDARY SCHOOL IMMUNIZATIONS</w:t>
      </w:r>
      <w:r w:rsidR="00F62E3C" w:rsidRPr="004615FE">
        <w:rPr>
          <w:rFonts w:ascii="Times New Roman" w:hAnsi="Times New Roman"/>
          <w:b/>
          <w:sz w:val="22"/>
          <w:szCs w:val="22"/>
        </w:rPr>
        <w:t xml:space="preserve"> </w:t>
      </w:r>
      <w:r w:rsidR="00EC65A3" w:rsidRPr="004615FE">
        <w:rPr>
          <w:rFonts w:ascii="Times New Roman" w:hAnsi="Times New Roman"/>
          <w:b/>
          <w:sz w:val="22"/>
          <w:szCs w:val="22"/>
        </w:rPr>
        <w:t>RULE</w:t>
      </w:r>
    </w:p>
    <w:p w14:paraId="005DF914" w14:textId="77777777" w:rsidR="00F62E3C" w:rsidRPr="0079667B" w:rsidRDefault="00F62E3C" w:rsidP="0079667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30292C03" w14:textId="77777777" w:rsidR="00F62E3C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5C7350A" w14:textId="77777777" w:rsidR="00346789" w:rsidRPr="004615FE" w:rsidRDefault="00346789" w:rsidP="001552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64A91EE" w14:textId="77777777" w:rsidR="0015523E" w:rsidRPr="004615FE" w:rsidRDefault="0015523E" w:rsidP="004976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240"/>
        <w:ind w:left="720" w:hanging="720"/>
        <w:jc w:val="center"/>
        <w:rPr>
          <w:rFonts w:ascii="Times New Roman" w:hAnsi="Times New Roman"/>
          <w:b/>
          <w:bCs/>
          <w:sz w:val="22"/>
          <w:szCs w:val="22"/>
        </w:rPr>
      </w:pPr>
      <w:r w:rsidRPr="004615FE">
        <w:rPr>
          <w:rFonts w:ascii="Times New Roman" w:hAnsi="Times New Roman"/>
          <w:b/>
          <w:bCs/>
          <w:sz w:val="22"/>
          <w:szCs w:val="22"/>
        </w:rPr>
        <w:t>SUMMARY</w:t>
      </w:r>
    </w:p>
    <w:p w14:paraId="05CD3460" w14:textId="71002779" w:rsidR="0015523E" w:rsidRPr="004615FE" w:rsidRDefault="0015523E" w:rsidP="0015523E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ind w:left="90" w:hanging="9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  <w:t>This rule is established by the Department of Health and Human Services - Maine Center for Disease Control and Prevention (Maine CDC) to implement immunization requirements for post-secondary students</w:t>
      </w:r>
      <w:r w:rsidR="008F51A7" w:rsidRPr="004615FE">
        <w:rPr>
          <w:rFonts w:ascii="Times New Roman" w:hAnsi="Times New Roman"/>
          <w:sz w:val="22"/>
          <w:szCs w:val="22"/>
        </w:rPr>
        <w:t>.</w:t>
      </w:r>
      <w:r w:rsidRPr="004615FE">
        <w:rPr>
          <w:rFonts w:ascii="Times New Roman" w:hAnsi="Times New Roman"/>
          <w:sz w:val="22"/>
          <w:szCs w:val="22"/>
        </w:rPr>
        <w:t xml:space="preserve"> Pursuant to 20-A MRS §6359(6), Chapter 262 is a routine technical rule as defined in 5 MRS §8071(2)(A), except for those provisions that specify the diseases for which immunization is required, which are major substantive as defined in 5 MRS §8071(2)(B). Nothing in this rule shall be construed to preclude the governing board of a public or private post-secondary school from adopting immunization requirements that are more stringent than the provisions set forth in this rule</w:t>
      </w:r>
      <w:r w:rsidR="00892CEA" w:rsidRPr="004615FE">
        <w:rPr>
          <w:rFonts w:ascii="Times New Roman" w:hAnsi="Times New Roman"/>
          <w:sz w:val="22"/>
          <w:szCs w:val="22"/>
        </w:rPr>
        <w:t>.</w:t>
      </w:r>
    </w:p>
    <w:p w14:paraId="2C5F0358" w14:textId="77777777" w:rsidR="0015523E" w:rsidRPr="004615FE" w:rsidRDefault="0015523E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541010D9" w14:textId="77777777" w:rsidR="0015523E" w:rsidRPr="004615FE" w:rsidRDefault="0015523E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b/>
          <w:sz w:val="22"/>
          <w:szCs w:val="22"/>
        </w:rPr>
      </w:pPr>
    </w:p>
    <w:p w14:paraId="0763326C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center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TABLE OF CONTENTS</w:t>
      </w:r>
    </w:p>
    <w:p w14:paraId="039207B2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jc w:val="center"/>
        <w:rPr>
          <w:rFonts w:ascii="Times New Roman" w:hAnsi="Times New Roman"/>
          <w:b/>
          <w:sz w:val="22"/>
          <w:szCs w:val="22"/>
        </w:rPr>
      </w:pPr>
    </w:p>
    <w:p w14:paraId="143DDC75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1. </w:t>
      </w:r>
      <w:r w:rsidRPr="004615FE">
        <w:rPr>
          <w:rFonts w:ascii="Times New Roman" w:hAnsi="Times New Roman"/>
          <w:b/>
          <w:sz w:val="22"/>
          <w:szCs w:val="22"/>
        </w:rPr>
        <w:tab/>
        <w:t>PURPOSE AND DEFINITIONS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1</w:t>
      </w:r>
    </w:p>
    <w:p w14:paraId="243F2F1A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2. </w:t>
      </w:r>
      <w:r w:rsidRPr="004615FE">
        <w:rPr>
          <w:rFonts w:ascii="Times New Roman" w:hAnsi="Times New Roman"/>
          <w:b/>
          <w:sz w:val="22"/>
          <w:szCs w:val="22"/>
        </w:rPr>
        <w:tab/>
        <w:t>IMMUNIZATION REQUIRED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2</w:t>
      </w:r>
    </w:p>
    <w:p w14:paraId="26FEAD92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3.</w:t>
      </w:r>
      <w:r w:rsidRPr="004615FE">
        <w:rPr>
          <w:rFonts w:ascii="Times New Roman" w:hAnsi="Times New Roman"/>
          <w:b/>
          <w:sz w:val="22"/>
          <w:szCs w:val="22"/>
        </w:rPr>
        <w:tab/>
        <w:t>EXEMPTIONS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2</w:t>
      </w:r>
    </w:p>
    <w:p w14:paraId="13558B90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1440" w:hanging="144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4.</w:t>
      </w:r>
      <w:r w:rsidRPr="004615FE">
        <w:rPr>
          <w:rFonts w:ascii="Times New Roman" w:hAnsi="Times New Roman"/>
          <w:b/>
          <w:sz w:val="22"/>
          <w:szCs w:val="22"/>
        </w:rPr>
        <w:tab/>
        <w:t>EVIDENCE OF IMMUNIZATION OR IMMUNITY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2</w:t>
      </w:r>
    </w:p>
    <w:p w14:paraId="53D7DEC4" w14:textId="77777777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5.</w:t>
      </w:r>
      <w:r w:rsidRPr="004615FE">
        <w:rPr>
          <w:rFonts w:ascii="Times New Roman" w:hAnsi="Times New Roman"/>
          <w:b/>
          <w:sz w:val="22"/>
          <w:szCs w:val="22"/>
        </w:rPr>
        <w:tab/>
        <w:t>IMMUNIZATION DOSAGE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105B5A" w:rsidRPr="004615FE">
        <w:rPr>
          <w:rFonts w:ascii="Times New Roman" w:hAnsi="Times New Roman"/>
          <w:b/>
          <w:sz w:val="22"/>
          <w:szCs w:val="22"/>
        </w:rPr>
        <w:t>3</w:t>
      </w:r>
    </w:p>
    <w:p w14:paraId="1B89DBAC" w14:textId="55E47525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6.</w:t>
      </w:r>
      <w:r w:rsidRPr="004615FE">
        <w:rPr>
          <w:rFonts w:ascii="Times New Roman" w:hAnsi="Times New Roman"/>
          <w:b/>
          <w:sz w:val="22"/>
          <w:szCs w:val="22"/>
        </w:rPr>
        <w:tab/>
        <w:t>EXCLUSION FROM SCHOOL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7A7D06">
        <w:rPr>
          <w:rFonts w:ascii="Times New Roman" w:hAnsi="Times New Roman"/>
          <w:b/>
          <w:sz w:val="22"/>
          <w:szCs w:val="22"/>
        </w:rPr>
        <w:t>3</w:t>
      </w:r>
    </w:p>
    <w:p w14:paraId="12BD207E" w14:textId="25DF1540" w:rsidR="007B1667" w:rsidRPr="004615FE" w:rsidRDefault="007B1667" w:rsidP="007B1667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7.</w:t>
      </w:r>
      <w:r w:rsidRPr="004615FE">
        <w:rPr>
          <w:rFonts w:ascii="Times New Roman" w:hAnsi="Times New Roman"/>
          <w:b/>
          <w:sz w:val="22"/>
          <w:szCs w:val="22"/>
        </w:rPr>
        <w:tab/>
        <w:t>RECORDS AND RECORD-KEEPING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263C76">
        <w:rPr>
          <w:rFonts w:ascii="Times New Roman" w:hAnsi="Times New Roman"/>
          <w:b/>
          <w:sz w:val="22"/>
          <w:szCs w:val="22"/>
        </w:rPr>
        <w:t>4</w:t>
      </w:r>
    </w:p>
    <w:p w14:paraId="7C942E6D" w14:textId="5CBD7B08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8.</w:t>
      </w:r>
      <w:r w:rsidRPr="004615FE">
        <w:rPr>
          <w:rFonts w:ascii="Times New Roman" w:hAnsi="Times New Roman"/>
          <w:b/>
          <w:sz w:val="22"/>
          <w:szCs w:val="22"/>
        </w:rPr>
        <w:tab/>
        <w:t>REQUIRED REPORTS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263C76">
        <w:rPr>
          <w:rFonts w:ascii="Times New Roman" w:hAnsi="Times New Roman"/>
          <w:b/>
          <w:sz w:val="22"/>
          <w:szCs w:val="22"/>
        </w:rPr>
        <w:t>4</w:t>
      </w:r>
    </w:p>
    <w:p w14:paraId="5BC615B0" w14:textId="19460502" w:rsidR="007B1667" w:rsidRPr="004615FE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line="480" w:lineRule="auto"/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STATUTORY AUTHORITY</w:t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Pr="00DD1521">
        <w:rPr>
          <w:rFonts w:ascii="Times New Roman" w:hAnsi="Times New Roman"/>
          <w:bCs/>
          <w:sz w:val="22"/>
          <w:szCs w:val="22"/>
          <w:u w:val="dotted"/>
        </w:rPr>
        <w:tab/>
      </w:r>
      <w:r w:rsidR="00263C76">
        <w:rPr>
          <w:rFonts w:ascii="Times New Roman" w:hAnsi="Times New Roman"/>
          <w:b/>
          <w:sz w:val="22"/>
          <w:szCs w:val="22"/>
        </w:rPr>
        <w:t>5</w:t>
      </w:r>
    </w:p>
    <w:p w14:paraId="464EA345" w14:textId="77777777" w:rsidR="007B1667" w:rsidRPr="00E13175" w:rsidRDefault="007B1667" w:rsidP="007B16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color w:val="FF0000"/>
          <w:sz w:val="22"/>
          <w:szCs w:val="22"/>
        </w:rPr>
      </w:pPr>
    </w:p>
    <w:p w14:paraId="51DA6342" w14:textId="77777777" w:rsidR="007B1667" w:rsidRDefault="007B1667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14:paraId="421EC8F9" w14:textId="77777777" w:rsidR="007B1667" w:rsidRDefault="007B1667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  <w:sectPr w:rsidR="007B1667" w:rsidSect="009D4B6D">
          <w:headerReference w:type="first" r:id="rId15"/>
          <w:pgSz w:w="12240" w:h="15840" w:code="1"/>
          <w:pgMar w:top="1170" w:right="1440" w:bottom="1440" w:left="1440" w:header="576" w:footer="576" w:gutter="0"/>
          <w:pgNumType w:start="1"/>
          <w:cols w:space="720"/>
          <w:titlePg/>
          <w:docGrid w:linePitch="272"/>
        </w:sectPr>
      </w:pPr>
    </w:p>
    <w:p w14:paraId="151F14FC" w14:textId="77777777" w:rsidR="00D4467E" w:rsidRDefault="00D4467E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14:paraId="3210C4CF" w14:textId="3F2F500F" w:rsidR="007B1667" w:rsidRPr="004615FE" w:rsidRDefault="007B1667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SECTION 1.</w:t>
      </w:r>
      <w:r w:rsidRPr="004615FE">
        <w:rPr>
          <w:rFonts w:ascii="Times New Roman" w:hAnsi="Times New Roman"/>
          <w:b/>
          <w:sz w:val="22"/>
          <w:szCs w:val="22"/>
        </w:rPr>
        <w:tab/>
        <w:t>PURPOSE AND DEFINITIONS</w:t>
      </w:r>
    </w:p>
    <w:p w14:paraId="485B168F" w14:textId="77777777" w:rsidR="007B1667" w:rsidRPr="004615FE" w:rsidRDefault="007B1667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b/>
          <w:sz w:val="22"/>
          <w:szCs w:val="22"/>
        </w:rPr>
      </w:pPr>
    </w:p>
    <w:p w14:paraId="697D5239" w14:textId="23B7045E" w:rsidR="00F62E3C" w:rsidRPr="004615FE" w:rsidRDefault="007B1667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A.</w:t>
      </w:r>
      <w:r w:rsidRPr="004615FE">
        <w:rPr>
          <w:rFonts w:ascii="Times New Roman" w:hAnsi="Times New Roman"/>
          <w:b/>
          <w:sz w:val="22"/>
          <w:szCs w:val="22"/>
        </w:rPr>
        <w:tab/>
      </w:r>
      <w:r w:rsidR="00346789" w:rsidRPr="004615FE">
        <w:rPr>
          <w:rFonts w:ascii="Times New Roman" w:hAnsi="Times New Roman"/>
          <w:b/>
          <w:sz w:val="22"/>
          <w:szCs w:val="22"/>
        </w:rPr>
        <w:t xml:space="preserve">Purpose. </w:t>
      </w:r>
      <w:r w:rsidR="005C1FBD" w:rsidRPr="004615FE">
        <w:rPr>
          <w:rFonts w:ascii="Times New Roman" w:hAnsi="Times New Roman"/>
          <w:sz w:val="22"/>
          <w:szCs w:val="22"/>
        </w:rPr>
        <w:t>This</w:t>
      </w:r>
      <w:r w:rsidR="00953A36" w:rsidRPr="004615FE">
        <w:rPr>
          <w:rFonts w:ascii="Times New Roman" w:hAnsi="Times New Roman"/>
          <w:sz w:val="22"/>
          <w:szCs w:val="22"/>
        </w:rPr>
        <w:t xml:space="preserve"> </w:t>
      </w:r>
      <w:r w:rsidR="005C1FBD" w:rsidRPr="004615FE">
        <w:rPr>
          <w:rFonts w:ascii="Times New Roman" w:hAnsi="Times New Roman"/>
          <w:sz w:val="22"/>
          <w:szCs w:val="22"/>
        </w:rPr>
        <w:t>rule</w:t>
      </w:r>
      <w:r w:rsidR="0015523E" w:rsidRPr="004615FE">
        <w:rPr>
          <w:rFonts w:ascii="Times New Roman" w:hAnsi="Times New Roman"/>
          <w:sz w:val="22"/>
          <w:szCs w:val="22"/>
        </w:rPr>
        <w:t xml:space="preserve"> </w:t>
      </w:r>
      <w:r w:rsidR="008F376C" w:rsidRPr="004615FE">
        <w:rPr>
          <w:rFonts w:ascii="Times New Roman" w:hAnsi="Times New Roman"/>
          <w:bCs/>
          <w:sz w:val="22"/>
          <w:szCs w:val="22"/>
        </w:rPr>
        <w:t xml:space="preserve">identifies certain preventable diseases for which immunization is required of all students attending public or private post-secondary schools in the State, unless exempt under Maine law; specifies </w:t>
      </w:r>
      <w:r w:rsidR="0015523E" w:rsidRPr="004615FE">
        <w:rPr>
          <w:rFonts w:ascii="Times New Roman" w:hAnsi="Times New Roman"/>
          <w:sz w:val="22"/>
          <w:szCs w:val="22"/>
        </w:rPr>
        <w:t>the prescribed schedule for required immunizing agents</w:t>
      </w:r>
      <w:r w:rsidR="008F376C" w:rsidRPr="004615FE">
        <w:rPr>
          <w:rFonts w:ascii="Times New Roman" w:hAnsi="Times New Roman"/>
          <w:sz w:val="22"/>
          <w:szCs w:val="22"/>
        </w:rPr>
        <w:t>;</w:t>
      </w:r>
      <w:r w:rsidR="008F51A7" w:rsidRPr="004615FE">
        <w:rPr>
          <w:rFonts w:ascii="Times New Roman" w:hAnsi="Times New Roman"/>
          <w:sz w:val="22"/>
          <w:szCs w:val="22"/>
        </w:rPr>
        <w:t xml:space="preserve"> and</w:t>
      </w:r>
      <w:r w:rsidR="0015523E" w:rsidRPr="004615FE">
        <w:rPr>
          <w:rFonts w:ascii="Times New Roman" w:hAnsi="Times New Roman"/>
          <w:sz w:val="22"/>
          <w:szCs w:val="22"/>
        </w:rPr>
        <w:t xml:space="preserve"> </w:t>
      </w:r>
      <w:r w:rsidR="00F62E3C" w:rsidRPr="004615FE">
        <w:rPr>
          <w:rFonts w:ascii="Times New Roman" w:hAnsi="Times New Roman"/>
          <w:sz w:val="22"/>
          <w:szCs w:val="22"/>
        </w:rPr>
        <w:t>defines the chief administrative officer's responsibilities, exclusion periods, record</w:t>
      </w:r>
      <w:r w:rsidR="00EC65A3" w:rsidRPr="004615FE">
        <w:rPr>
          <w:rFonts w:ascii="Times New Roman" w:hAnsi="Times New Roman"/>
          <w:sz w:val="22"/>
          <w:szCs w:val="22"/>
        </w:rPr>
        <w:t>-</w:t>
      </w:r>
      <w:r w:rsidR="00F62E3C" w:rsidRPr="004615FE">
        <w:rPr>
          <w:rFonts w:ascii="Times New Roman" w:hAnsi="Times New Roman"/>
          <w:sz w:val="22"/>
          <w:szCs w:val="22"/>
        </w:rPr>
        <w:t>keeping and reporting requirements for school officials</w:t>
      </w:r>
      <w:r w:rsidR="00953A36" w:rsidRPr="004615FE">
        <w:rPr>
          <w:rFonts w:ascii="Times New Roman" w:hAnsi="Times New Roman"/>
          <w:sz w:val="22"/>
          <w:szCs w:val="22"/>
        </w:rPr>
        <w:t xml:space="preserve">, </w:t>
      </w:r>
      <w:r w:rsidR="007662A1" w:rsidRPr="004615FE">
        <w:rPr>
          <w:rFonts w:ascii="Times New Roman" w:hAnsi="Times New Roman"/>
          <w:sz w:val="22"/>
          <w:szCs w:val="22"/>
        </w:rPr>
        <w:t>in accordance with</w:t>
      </w:r>
      <w:r w:rsidR="00953A36" w:rsidRPr="004615FE">
        <w:rPr>
          <w:rFonts w:ascii="Times New Roman" w:hAnsi="Times New Roman"/>
          <w:sz w:val="22"/>
          <w:szCs w:val="22"/>
        </w:rPr>
        <w:t xml:space="preserve"> 20-A MRS §6359.</w:t>
      </w:r>
      <w:r w:rsidR="007662A1" w:rsidRPr="004615FE">
        <w:rPr>
          <w:rFonts w:ascii="Times New Roman" w:hAnsi="Times New Roman"/>
          <w:sz w:val="22"/>
          <w:szCs w:val="22"/>
        </w:rPr>
        <w:t xml:space="preserve"> </w:t>
      </w:r>
    </w:p>
    <w:p w14:paraId="07C85297" w14:textId="77777777" w:rsidR="0079667B" w:rsidRPr="004615FE" w:rsidRDefault="0079667B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/>
          <w:sz w:val="22"/>
          <w:szCs w:val="22"/>
        </w:rPr>
      </w:pPr>
    </w:p>
    <w:p w14:paraId="2B152454" w14:textId="4ACA9148" w:rsidR="005C1FBD" w:rsidRPr="004615FE" w:rsidRDefault="007B1667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B</w:t>
      </w:r>
      <w:r w:rsidR="00F62E3C" w:rsidRPr="004615FE">
        <w:rPr>
          <w:rFonts w:ascii="Times New Roman" w:hAnsi="Times New Roman"/>
          <w:b/>
          <w:sz w:val="22"/>
          <w:szCs w:val="22"/>
        </w:rPr>
        <w:t>.</w:t>
      </w:r>
      <w:r w:rsidR="00F62E3C" w:rsidRPr="004615FE">
        <w:rPr>
          <w:rFonts w:ascii="Times New Roman" w:hAnsi="Times New Roman"/>
          <w:b/>
          <w:sz w:val="22"/>
          <w:szCs w:val="22"/>
        </w:rPr>
        <w:tab/>
      </w:r>
      <w:bookmarkStart w:id="0" w:name="_Hlk42499636"/>
      <w:r w:rsidR="005C1FBD" w:rsidRPr="004615FE">
        <w:rPr>
          <w:rFonts w:ascii="Times New Roman" w:hAnsi="Times New Roman"/>
          <w:b/>
          <w:sz w:val="22"/>
          <w:szCs w:val="22"/>
        </w:rPr>
        <w:t xml:space="preserve">Definitions. </w:t>
      </w:r>
      <w:r w:rsidR="005C1FBD" w:rsidRPr="004615FE">
        <w:rPr>
          <w:rFonts w:ascii="Times New Roman" w:hAnsi="Times New Roman"/>
          <w:sz w:val="22"/>
          <w:szCs w:val="22"/>
        </w:rPr>
        <w:t>As used in this rule, unless the context indicates otherwise, the following terms have the following meanings</w:t>
      </w:r>
      <w:bookmarkEnd w:id="0"/>
      <w:r w:rsidR="005C1FBD" w:rsidRPr="004615FE">
        <w:rPr>
          <w:rFonts w:ascii="Times New Roman" w:hAnsi="Times New Roman"/>
          <w:sz w:val="22"/>
          <w:szCs w:val="22"/>
        </w:rPr>
        <w:t>:</w:t>
      </w:r>
    </w:p>
    <w:p w14:paraId="651F6A34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1314B7C" w14:textId="3C52883B" w:rsidR="00F62E3C" w:rsidRDefault="00F62E3C" w:rsidP="000154BF">
      <w:pPr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>Certificate of Immunization</w:t>
      </w:r>
      <w:r w:rsidRPr="004615FE">
        <w:rPr>
          <w:rFonts w:ascii="Times New Roman" w:hAnsi="Times New Roman"/>
          <w:sz w:val="22"/>
          <w:szCs w:val="22"/>
        </w:rPr>
        <w:t xml:space="preserve"> means a written statement from a physician, nurse or public health official who has administered an immunizing agent to a student, specifying the vaccine administered and the date it was administered.</w:t>
      </w:r>
      <w:r w:rsidR="0079667B" w:rsidRPr="004615FE">
        <w:rPr>
          <w:rFonts w:ascii="Times New Roman" w:hAnsi="Times New Roman"/>
          <w:sz w:val="22"/>
          <w:szCs w:val="22"/>
        </w:rPr>
        <w:t xml:space="preserve"> </w:t>
      </w:r>
    </w:p>
    <w:p w14:paraId="49688F14" w14:textId="77777777" w:rsidR="004615FE" w:rsidRPr="004615FE" w:rsidRDefault="004615FE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4B29929D" w14:textId="34695123" w:rsidR="00F62E3C" w:rsidRPr="00C95167" w:rsidRDefault="00F62E3C" w:rsidP="000154B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605AD3">
        <w:rPr>
          <w:rFonts w:ascii="Times New Roman" w:hAnsi="Times New Roman"/>
          <w:b/>
          <w:sz w:val="22"/>
          <w:szCs w:val="22"/>
        </w:rPr>
        <w:t>Chief administrative officer</w:t>
      </w:r>
      <w:r w:rsidRPr="00C95167">
        <w:rPr>
          <w:rFonts w:ascii="Times New Roman" w:hAnsi="Times New Roman"/>
          <w:sz w:val="22"/>
          <w:szCs w:val="22"/>
        </w:rPr>
        <w:t xml:space="preserve"> means the person designated by the legal governing authority as president, administrator or director of a public or private post-secondary school.</w:t>
      </w:r>
      <w:r w:rsidR="00350696">
        <w:rPr>
          <w:rFonts w:ascii="Times New Roman" w:hAnsi="Times New Roman"/>
          <w:sz w:val="22"/>
          <w:szCs w:val="22"/>
        </w:rPr>
        <w:t xml:space="preserve"> </w:t>
      </w:r>
    </w:p>
    <w:p w14:paraId="14EA69B7" w14:textId="77777777" w:rsidR="00F62E3C" w:rsidRPr="00C95167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7FE65703" w14:textId="434C665B" w:rsidR="00F62E3C" w:rsidRPr="00C95167" w:rsidRDefault="00F62E3C" w:rsidP="000154B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605AD3">
        <w:rPr>
          <w:rFonts w:ascii="Times New Roman" w:hAnsi="Times New Roman"/>
          <w:b/>
          <w:sz w:val="22"/>
          <w:szCs w:val="22"/>
        </w:rPr>
        <w:t>Disease</w:t>
      </w:r>
      <w:r w:rsidRPr="00C95167">
        <w:rPr>
          <w:rFonts w:ascii="Times New Roman" w:hAnsi="Times New Roman"/>
          <w:sz w:val="22"/>
          <w:szCs w:val="22"/>
        </w:rPr>
        <w:t xml:space="preserve"> means diphtheria, measles, mumps, rubella, and tetanus.</w:t>
      </w:r>
    </w:p>
    <w:p w14:paraId="42A4FD82" w14:textId="77777777" w:rsidR="00F62E3C" w:rsidRPr="004615FE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4E9E41F6" w14:textId="77777777" w:rsidR="004B43BC" w:rsidRPr="004615FE" w:rsidRDefault="004B43BC" w:rsidP="000154BF">
      <w:pPr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Distance learning </w:t>
      </w:r>
      <w:r w:rsidR="00D75812" w:rsidRPr="004615FE">
        <w:rPr>
          <w:rFonts w:ascii="Times New Roman" w:hAnsi="Times New Roman"/>
          <w:b/>
          <w:sz w:val="22"/>
          <w:szCs w:val="22"/>
        </w:rPr>
        <w:t>program</w:t>
      </w:r>
      <w:r w:rsidRPr="004615FE">
        <w:rPr>
          <w:rFonts w:ascii="Arial" w:hAnsi="Arial" w:cs="Arial"/>
          <w:shd w:val="clear" w:color="auto" w:fill="FFFFFF"/>
        </w:rPr>
        <w:t> </w:t>
      </w:r>
      <w:r w:rsidRPr="004615FE">
        <w:rPr>
          <w:rFonts w:ascii="Times New Roman" w:hAnsi="Times New Roman"/>
          <w:sz w:val="22"/>
          <w:szCs w:val="22"/>
        </w:rPr>
        <w:t>means an educational course</w:t>
      </w:r>
      <w:r w:rsidR="00D75812" w:rsidRPr="004615FE">
        <w:rPr>
          <w:rFonts w:ascii="Times New Roman" w:hAnsi="Times New Roman"/>
          <w:sz w:val="22"/>
          <w:szCs w:val="22"/>
        </w:rPr>
        <w:t xml:space="preserve"> or course of study</w:t>
      </w:r>
      <w:r w:rsidRPr="004615FE">
        <w:rPr>
          <w:rFonts w:ascii="Times New Roman" w:hAnsi="Times New Roman"/>
          <w:sz w:val="22"/>
          <w:szCs w:val="22"/>
        </w:rPr>
        <w:t> </w:t>
      </w:r>
      <w:r w:rsidR="00B67B42" w:rsidRPr="004615FE">
        <w:rPr>
          <w:rFonts w:ascii="Times New Roman" w:hAnsi="Times New Roman"/>
          <w:sz w:val="22"/>
          <w:szCs w:val="22"/>
        </w:rPr>
        <w:t xml:space="preserve">offered </w:t>
      </w:r>
      <w:r w:rsidR="00D75812" w:rsidRPr="004615FE">
        <w:rPr>
          <w:rFonts w:ascii="Times New Roman" w:hAnsi="Times New Roman"/>
          <w:sz w:val="22"/>
          <w:szCs w:val="22"/>
        </w:rPr>
        <w:t>by</w:t>
      </w:r>
      <w:r w:rsidR="00B67B42" w:rsidRPr="004615FE">
        <w:rPr>
          <w:rFonts w:ascii="Times New Roman" w:hAnsi="Times New Roman"/>
          <w:sz w:val="22"/>
          <w:szCs w:val="22"/>
        </w:rPr>
        <w:t xml:space="preserve"> a public or private post-secondary school </w:t>
      </w:r>
      <w:r w:rsidR="0023226A" w:rsidRPr="004615FE">
        <w:rPr>
          <w:rFonts w:ascii="Times New Roman" w:hAnsi="Times New Roman"/>
          <w:sz w:val="22"/>
          <w:szCs w:val="22"/>
        </w:rPr>
        <w:t>and</w:t>
      </w:r>
      <w:r w:rsidR="00B67B42" w:rsidRPr="004615FE">
        <w:rPr>
          <w:rFonts w:ascii="Times New Roman" w:hAnsi="Times New Roman"/>
          <w:sz w:val="22"/>
          <w:szCs w:val="22"/>
        </w:rPr>
        <w:t xml:space="preserve"> </w:t>
      </w:r>
      <w:r w:rsidRPr="004615FE">
        <w:rPr>
          <w:rFonts w:ascii="Times New Roman" w:hAnsi="Times New Roman"/>
          <w:sz w:val="22"/>
          <w:szCs w:val="22"/>
        </w:rPr>
        <w:t>delivered remotely</w:t>
      </w:r>
      <w:r w:rsidR="00B67B42" w:rsidRPr="004615FE">
        <w:rPr>
          <w:rFonts w:ascii="Times New Roman" w:hAnsi="Times New Roman"/>
          <w:sz w:val="22"/>
          <w:szCs w:val="22"/>
        </w:rPr>
        <w:t>, exclusively</w:t>
      </w:r>
      <w:r w:rsidRPr="004615FE">
        <w:rPr>
          <w:rFonts w:ascii="Times New Roman" w:hAnsi="Times New Roman"/>
          <w:sz w:val="22"/>
          <w:szCs w:val="22"/>
        </w:rPr>
        <w:t>.</w:t>
      </w:r>
    </w:p>
    <w:p w14:paraId="28555D20" w14:textId="77777777" w:rsidR="004B43BC" w:rsidRPr="004615FE" w:rsidRDefault="004B43B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6DE25789" w14:textId="55D2A0F5" w:rsidR="00F62E3C" w:rsidRPr="00C95167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5.</w:t>
      </w:r>
      <w:r w:rsidRPr="004615FE">
        <w:rPr>
          <w:rFonts w:ascii="Times New Roman" w:hAnsi="Times New Roman"/>
          <w:b/>
          <w:bCs/>
          <w:sz w:val="22"/>
          <w:szCs w:val="22"/>
        </w:rPr>
        <w:tab/>
      </w:r>
      <w:r w:rsidR="00F62E3C" w:rsidRPr="004615FE">
        <w:rPr>
          <w:rFonts w:ascii="Times New Roman" w:hAnsi="Times New Roman"/>
          <w:b/>
          <w:sz w:val="22"/>
          <w:szCs w:val="22"/>
        </w:rPr>
        <w:t xml:space="preserve">Immunizing </w:t>
      </w:r>
      <w:r w:rsidR="00F62E3C" w:rsidRPr="00D53B82">
        <w:rPr>
          <w:rFonts w:ascii="Times New Roman" w:hAnsi="Times New Roman"/>
          <w:b/>
          <w:sz w:val="22"/>
          <w:szCs w:val="22"/>
        </w:rPr>
        <w:t>agent</w:t>
      </w:r>
      <w:r w:rsidR="00F62E3C" w:rsidRPr="00C95167">
        <w:rPr>
          <w:rFonts w:ascii="Times New Roman" w:hAnsi="Times New Roman"/>
          <w:sz w:val="22"/>
          <w:szCs w:val="22"/>
        </w:rPr>
        <w:t xml:space="preserve"> means a vaccine, toxoid, or other substance used to increase an individual's immunity to a disease.</w:t>
      </w:r>
    </w:p>
    <w:p w14:paraId="1F45047A" w14:textId="77777777" w:rsidR="00F62E3C" w:rsidRPr="004615FE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35C990C4" w14:textId="200732B5" w:rsidR="00F62E3C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6.</w:t>
      </w:r>
      <w:r w:rsidRPr="004615FE">
        <w:rPr>
          <w:rFonts w:ascii="Times New Roman" w:hAnsi="Times New Roman"/>
          <w:b/>
          <w:bCs/>
          <w:sz w:val="22"/>
          <w:szCs w:val="22"/>
        </w:rPr>
        <w:tab/>
      </w:r>
      <w:r w:rsidR="00F62E3C" w:rsidRPr="004615FE">
        <w:rPr>
          <w:rFonts w:ascii="Times New Roman" w:hAnsi="Times New Roman"/>
          <w:b/>
          <w:sz w:val="22"/>
          <w:szCs w:val="22"/>
        </w:rPr>
        <w:t>Parent</w:t>
      </w:r>
      <w:r w:rsidR="00F62E3C" w:rsidRPr="004615FE">
        <w:rPr>
          <w:rFonts w:ascii="Times New Roman" w:hAnsi="Times New Roman"/>
          <w:sz w:val="22"/>
          <w:szCs w:val="22"/>
        </w:rPr>
        <w:t xml:space="preserve"> means a student's parent, legal guardian or custodian.</w:t>
      </w:r>
      <w:r w:rsidR="0079667B" w:rsidRPr="004615FE">
        <w:rPr>
          <w:rFonts w:ascii="Times New Roman" w:hAnsi="Times New Roman"/>
          <w:sz w:val="22"/>
          <w:szCs w:val="22"/>
        </w:rPr>
        <w:t xml:space="preserve"> </w:t>
      </w:r>
      <w:r w:rsidR="00F62E3C" w:rsidRPr="004615FE">
        <w:rPr>
          <w:rFonts w:ascii="Times New Roman" w:hAnsi="Times New Roman"/>
          <w:sz w:val="22"/>
          <w:szCs w:val="22"/>
        </w:rPr>
        <w:t>A person shall be regarded as a student's custodian</w:t>
      </w:r>
      <w:r w:rsidR="00F62E3C" w:rsidRPr="00C95167">
        <w:rPr>
          <w:rFonts w:ascii="Times New Roman" w:hAnsi="Times New Roman"/>
          <w:sz w:val="22"/>
          <w:szCs w:val="22"/>
        </w:rPr>
        <w:t>, if that person is an adult and has assumed legal charge and care of the student.</w:t>
      </w:r>
    </w:p>
    <w:p w14:paraId="10C37DE2" w14:textId="77777777" w:rsidR="008C46A1" w:rsidRPr="004615FE" w:rsidRDefault="008C46A1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22C1A3CE" w14:textId="4657593C" w:rsidR="00F62E3C" w:rsidRPr="00C95167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7.</w:t>
      </w:r>
      <w:r w:rsidRPr="004615FE">
        <w:rPr>
          <w:rFonts w:ascii="Times New Roman" w:hAnsi="Times New Roman"/>
          <w:b/>
          <w:bCs/>
          <w:sz w:val="22"/>
          <w:szCs w:val="22"/>
        </w:rPr>
        <w:tab/>
      </w:r>
      <w:r w:rsidR="00F62E3C" w:rsidRPr="004615FE">
        <w:rPr>
          <w:rFonts w:ascii="Times New Roman" w:hAnsi="Times New Roman"/>
          <w:b/>
          <w:sz w:val="22"/>
          <w:szCs w:val="22"/>
        </w:rPr>
        <w:t>Public health official</w:t>
      </w:r>
      <w:r w:rsidR="00F62E3C" w:rsidRPr="004615FE">
        <w:rPr>
          <w:rFonts w:ascii="Times New Roman" w:hAnsi="Times New Roman"/>
          <w:sz w:val="22"/>
          <w:szCs w:val="22"/>
        </w:rPr>
        <w:t xml:space="preserve"> means the </w:t>
      </w:r>
      <w:r w:rsidR="00BE1E37" w:rsidRPr="004615FE">
        <w:rPr>
          <w:rFonts w:ascii="Times New Roman" w:hAnsi="Times New Roman"/>
          <w:sz w:val="22"/>
          <w:szCs w:val="22"/>
        </w:rPr>
        <w:t>d</w:t>
      </w:r>
      <w:r w:rsidR="00F62E3C" w:rsidRPr="004615FE">
        <w:rPr>
          <w:rFonts w:ascii="Times New Roman" w:hAnsi="Times New Roman"/>
          <w:sz w:val="22"/>
          <w:szCs w:val="22"/>
        </w:rPr>
        <w:t xml:space="preserve">irector of the </w:t>
      </w:r>
      <w:r w:rsidR="00E0519A" w:rsidRPr="004615FE">
        <w:rPr>
          <w:rFonts w:ascii="Times New Roman" w:hAnsi="Times New Roman"/>
          <w:sz w:val="22"/>
          <w:szCs w:val="22"/>
        </w:rPr>
        <w:t>Maine Center for Disease Control and Prevention</w:t>
      </w:r>
      <w:r w:rsidR="00F62E3C" w:rsidRPr="004615FE">
        <w:rPr>
          <w:rFonts w:ascii="Times New Roman" w:hAnsi="Times New Roman"/>
          <w:sz w:val="22"/>
          <w:szCs w:val="22"/>
        </w:rPr>
        <w:t xml:space="preserve">, or any designated </w:t>
      </w:r>
      <w:r w:rsidR="00F62E3C" w:rsidRPr="00C95167">
        <w:rPr>
          <w:rFonts w:ascii="Times New Roman" w:hAnsi="Times New Roman"/>
          <w:sz w:val="22"/>
          <w:szCs w:val="22"/>
        </w:rPr>
        <w:t xml:space="preserve">employee or agent of the </w:t>
      </w:r>
      <w:r w:rsidR="00E0519A">
        <w:rPr>
          <w:rFonts w:ascii="Times New Roman" w:hAnsi="Times New Roman"/>
          <w:sz w:val="22"/>
          <w:szCs w:val="22"/>
        </w:rPr>
        <w:t>Department of Health and Human Services</w:t>
      </w:r>
      <w:r w:rsidR="00F62E3C" w:rsidRPr="00C95167">
        <w:rPr>
          <w:rFonts w:ascii="Times New Roman" w:hAnsi="Times New Roman"/>
          <w:sz w:val="22"/>
          <w:szCs w:val="22"/>
        </w:rPr>
        <w:t>.</w:t>
      </w:r>
    </w:p>
    <w:p w14:paraId="79B5D299" w14:textId="77777777" w:rsidR="00F62E3C" w:rsidRPr="004615FE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4F5D43B3" w14:textId="0E2BEE08" w:rsidR="003A3860" w:rsidRPr="004615FE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b/>
          <w:bCs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8.</w:t>
      </w:r>
      <w:r w:rsidRPr="004615FE">
        <w:rPr>
          <w:rFonts w:ascii="Times New Roman" w:hAnsi="Times New Roman"/>
          <w:b/>
          <w:bCs/>
          <w:sz w:val="22"/>
          <w:szCs w:val="22"/>
        </w:rPr>
        <w:tab/>
      </w:r>
      <w:bookmarkStart w:id="1" w:name="_Hlk64883849"/>
      <w:r w:rsidR="003A3860" w:rsidRPr="004615FE">
        <w:rPr>
          <w:rFonts w:ascii="Times New Roman" w:hAnsi="Times New Roman"/>
          <w:b/>
          <w:bCs/>
          <w:sz w:val="22"/>
          <w:szCs w:val="22"/>
        </w:rPr>
        <w:t xml:space="preserve">Post-secondary school </w:t>
      </w:r>
      <w:r w:rsidR="003A3860" w:rsidRPr="004615FE">
        <w:rPr>
          <w:rFonts w:ascii="Times New Roman" w:hAnsi="Times New Roman"/>
          <w:sz w:val="22"/>
          <w:szCs w:val="22"/>
        </w:rPr>
        <w:t xml:space="preserve">means any public or private educational or training institution </w:t>
      </w:r>
      <w:r w:rsidR="00D565BD" w:rsidRPr="004615FE">
        <w:rPr>
          <w:rFonts w:ascii="Times New Roman" w:hAnsi="Times New Roman"/>
          <w:sz w:val="22"/>
          <w:szCs w:val="22"/>
        </w:rPr>
        <w:t>that is not a public or private nursery, elementary or secondary school defined in 20-A MRS §6353</w:t>
      </w:r>
      <w:r w:rsidR="00FF0CA1" w:rsidRPr="004615FE">
        <w:rPr>
          <w:rFonts w:ascii="Times New Roman" w:hAnsi="Times New Roman"/>
          <w:sz w:val="22"/>
          <w:szCs w:val="22"/>
        </w:rPr>
        <w:t>(7)</w:t>
      </w:r>
      <w:r w:rsidR="00D565BD" w:rsidRPr="004615FE">
        <w:rPr>
          <w:rFonts w:ascii="Times New Roman" w:hAnsi="Times New Roman"/>
          <w:sz w:val="22"/>
          <w:szCs w:val="22"/>
        </w:rPr>
        <w:t xml:space="preserve"> and  22 MRS §8301-A(1-A)(D)</w:t>
      </w:r>
      <w:r w:rsidR="009E7BC4" w:rsidRPr="004615FE">
        <w:rPr>
          <w:rFonts w:ascii="Times New Roman" w:hAnsi="Times New Roman"/>
          <w:sz w:val="22"/>
          <w:szCs w:val="22"/>
        </w:rPr>
        <w:t xml:space="preserve">. Post-secondary schools </w:t>
      </w:r>
      <w:r w:rsidR="00FF0CA1" w:rsidRPr="004615FE">
        <w:rPr>
          <w:rFonts w:ascii="Times New Roman" w:hAnsi="Times New Roman"/>
          <w:sz w:val="22"/>
          <w:szCs w:val="22"/>
        </w:rPr>
        <w:t>include schools that</w:t>
      </w:r>
      <w:r w:rsidR="009E7BC4" w:rsidRPr="004615FE">
        <w:rPr>
          <w:rFonts w:ascii="Times New Roman" w:hAnsi="Times New Roman"/>
          <w:sz w:val="22"/>
          <w:szCs w:val="22"/>
        </w:rPr>
        <w:t xml:space="preserve"> issue</w:t>
      </w:r>
      <w:r w:rsidR="003A3860" w:rsidRPr="004615FE">
        <w:rPr>
          <w:rFonts w:ascii="Times New Roman" w:hAnsi="Times New Roman"/>
          <w:sz w:val="22"/>
          <w:szCs w:val="22"/>
        </w:rPr>
        <w:t xml:space="preserve"> </w:t>
      </w:r>
      <w:r w:rsidR="009E7BC4" w:rsidRPr="004615FE">
        <w:rPr>
          <w:rFonts w:ascii="Times New Roman" w:hAnsi="Times New Roman"/>
          <w:sz w:val="22"/>
          <w:szCs w:val="22"/>
        </w:rPr>
        <w:t xml:space="preserve">certificates or degrees, after completion of requisite studies, apprenticeships, </w:t>
      </w:r>
      <w:r w:rsidR="003A3860" w:rsidRPr="004615FE">
        <w:rPr>
          <w:rFonts w:ascii="Times New Roman" w:hAnsi="Times New Roman"/>
          <w:sz w:val="22"/>
          <w:szCs w:val="22"/>
        </w:rPr>
        <w:t>professional certificate</w:t>
      </w:r>
      <w:r w:rsidR="00430E04" w:rsidRPr="004615FE">
        <w:rPr>
          <w:rFonts w:ascii="Times New Roman" w:hAnsi="Times New Roman"/>
          <w:sz w:val="22"/>
          <w:szCs w:val="22"/>
        </w:rPr>
        <w:t xml:space="preserve"> </w:t>
      </w:r>
      <w:r w:rsidR="003A3860" w:rsidRPr="004615FE">
        <w:rPr>
          <w:rFonts w:ascii="Times New Roman" w:hAnsi="Times New Roman"/>
          <w:sz w:val="22"/>
          <w:szCs w:val="22"/>
        </w:rPr>
        <w:t>program</w:t>
      </w:r>
      <w:r w:rsidR="009E7BC4" w:rsidRPr="004615FE">
        <w:rPr>
          <w:rFonts w:ascii="Times New Roman" w:hAnsi="Times New Roman"/>
          <w:sz w:val="22"/>
          <w:szCs w:val="22"/>
        </w:rPr>
        <w:t xml:space="preserve">s and </w:t>
      </w:r>
      <w:r w:rsidR="00540D5F" w:rsidRPr="004615FE">
        <w:rPr>
          <w:rFonts w:ascii="Times New Roman" w:hAnsi="Times New Roman"/>
          <w:sz w:val="22"/>
          <w:szCs w:val="22"/>
        </w:rPr>
        <w:t>trade certificate pro</w:t>
      </w:r>
      <w:r w:rsidR="009E7BC4" w:rsidRPr="004615FE">
        <w:rPr>
          <w:rFonts w:ascii="Times New Roman" w:hAnsi="Times New Roman"/>
          <w:sz w:val="22"/>
          <w:szCs w:val="22"/>
        </w:rPr>
        <w:t>grams.</w:t>
      </w:r>
      <w:r w:rsidR="003A3860" w:rsidRPr="004615FE">
        <w:rPr>
          <w:rFonts w:ascii="Times New Roman" w:hAnsi="Times New Roman"/>
          <w:sz w:val="22"/>
          <w:szCs w:val="22"/>
        </w:rPr>
        <w:t xml:space="preserve"> Post-secondary schools include, but are not limited to, colleges, universities, vocational-technical colleges, institutes, </w:t>
      </w:r>
      <w:r w:rsidR="009D3A2A" w:rsidRPr="004615FE">
        <w:rPr>
          <w:rFonts w:ascii="Times New Roman" w:hAnsi="Times New Roman"/>
          <w:sz w:val="22"/>
          <w:szCs w:val="22"/>
        </w:rPr>
        <w:t xml:space="preserve">schools for the health professions </w:t>
      </w:r>
      <w:r w:rsidR="003A3860" w:rsidRPr="004615FE">
        <w:rPr>
          <w:rFonts w:ascii="Times New Roman" w:hAnsi="Times New Roman"/>
          <w:sz w:val="22"/>
          <w:szCs w:val="22"/>
        </w:rPr>
        <w:t xml:space="preserve">and </w:t>
      </w:r>
      <w:r w:rsidR="009E7BC4" w:rsidRPr="004615FE">
        <w:rPr>
          <w:rFonts w:ascii="Times New Roman" w:hAnsi="Times New Roman"/>
          <w:sz w:val="22"/>
          <w:szCs w:val="22"/>
        </w:rPr>
        <w:t xml:space="preserve">trade </w:t>
      </w:r>
      <w:r w:rsidR="003A3860" w:rsidRPr="004615FE">
        <w:rPr>
          <w:rFonts w:ascii="Times New Roman" w:hAnsi="Times New Roman"/>
          <w:sz w:val="22"/>
          <w:szCs w:val="22"/>
        </w:rPr>
        <w:t>schools</w:t>
      </w:r>
      <w:r w:rsidR="009E7BC4" w:rsidRPr="004615FE">
        <w:rPr>
          <w:rFonts w:ascii="Times New Roman" w:hAnsi="Times New Roman"/>
          <w:sz w:val="22"/>
          <w:szCs w:val="22"/>
        </w:rPr>
        <w:t>.</w:t>
      </w:r>
    </w:p>
    <w:p w14:paraId="47FAF747" w14:textId="77777777" w:rsidR="003A3860" w:rsidRPr="004615FE" w:rsidRDefault="003A3860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b/>
          <w:bCs/>
          <w:sz w:val="22"/>
          <w:szCs w:val="22"/>
        </w:rPr>
      </w:pPr>
    </w:p>
    <w:p w14:paraId="01ED430D" w14:textId="21C450A0" w:rsidR="00F62E3C" w:rsidRPr="00C95167" w:rsidRDefault="003A3860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9.</w:t>
      </w:r>
      <w:r w:rsidRPr="008B7F89">
        <w:rPr>
          <w:rFonts w:ascii="Times New Roman" w:hAnsi="Times New Roman"/>
          <w:color w:val="FF0000"/>
          <w:sz w:val="22"/>
          <w:szCs w:val="22"/>
        </w:rPr>
        <w:tab/>
      </w:r>
      <w:r w:rsidR="00F62E3C" w:rsidRPr="00605AD3">
        <w:rPr>
          <w:rFonts w:ascii="Times New Roman" w:hAnsi="Times New Roman"/>
          <w:b/>
          <w:sz w:val="22"/>
          <w:szCs w:val="22"/>
        </w:rPr>
        <w:t>School</w:t>
      </w:r>
      <w:r w:rsidR="00F62E3C" w:rsidRPr="00C95167">
        <w:rPr>
          <w:rFonts w:ascii="Times New Roman" w:hAnsi="Times New Roman"/>
          <w:sz w:val="22"/>
          <w:szCs w:val="22"/>
        </w:rPr>
        <w:t xml:space="preserve"> means</w:t>
      </w:r>
      <w:r w:rsidRPr="004615FE">
        <w:rPr>
          <w:rFonts w:ascii="Times New Roman" w:hAnsi="Times New Roman"/>
          <w:sz w:val="22"/>
          <w:szCs w:val="22"/>
        </w:rPr>
        <w:t>, for the purpose of this rule,</w:t>
      </w:r>
      <w:r w:rsidR="00F62E3C" w:rsidRPr="004615FE">
        <w:rPr>
          <w:rFonts w:ascii="Times New Roman" w:hAnsi="Times New Roman"/>
          <w:sz w:val="22"/>
          <w:szCs w:val="22"/>
        </w:rPr>
        <w:t xml:space="preserve"> any </w:t>
      </w:r>
      <w:r w:rsidR="00F62E3C" w:rsidRPr="00C95167">
        <w:rPr>
          <w:rFonts w:ascii="Times New Roman" w:hAnsi="Times New Roman"/>
          <w:sz w:val="22"/>
          <w:szCs w:val="22"/>
        </w:rPr>
        <w:t>public or private post-secondary school in the State</w:t>
      </w:r>
      <w:r w:rsidR="00F62E3C" w:rsidRPr="00F20D3F">
        <w:rPr>
          <w:rFonts w:ascii="Times New Roman" w:hAnsi="Times New Roman"/>
          <w:sz w:val="22"/>
          <w:szCs w:val="22"/>
        </w:rPr>
        <w:t>.</w:t>
      </w:r>
      <w:bookmarkEnd w:id="1"/>
    </w:p>
    <w:p w14:paraId="0631FE8D" w14:textId="77777777" w:rsidR="00F62E3C" w:rsidRPr="004615FE" w:rsidRDefault="00F62E3C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</w:p>
    <w:p w14:paraId="46FF1CE0" w14:textId="0355D07D" w:rsidR="00F62E3C" w:rsidRDefault="003A3860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72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>10</w:t>
      </w:r>
      <w:r w:rsidR="00C31318" w:rsidRPr="004615FE">
        <w:rPr>
          <w:rFonts w:ascii="Times New Roman" w:hAnsi="Times New Roman"/>
          <w:sz w:val="22"/>
          <w:szCs w:val="22"/>
        </w:rPr>
        <w:t>.</w:t>
      </w:r>
      <w:r w:rsidR="00C31318" w:rsidRPr="004615FE">
        <w:rPr>
          <w:rFonts w:ascii="Times New Roman" w:hAnsi="Times New Roman"/>
          <w:b/>
          <w:bCs/>
          <w:sz w:val="22"/>
          <w:szCs w:val="22"/>
        </w:rPr>
        <w:tab/>
      </w:r>
      <w:r w:rsidR="00F62E3C" w:rsidRPr="004615FE">
        <w:rPr>
          <w:rFonts w:ascii="Times New Roman" w:hAnsi="Times New Roman"/>
          <w:b/>
          <w:sz w:val="22"/>
          <w:szCs w:val="22"/>
        </w:rPr>
        <w:t>Student</w:t>
      </w:r>
      <w:r w:rsidR="00F62E3C" w:rsidRPr="004615FE">
        <w:rPr>
          <w:rFonts w:ascii="Times New Roman" w:hAnsi="Times New Roman"/>
          <w:sz w:val="22"/>
          <w:szCs w:val="22"/>
        </w:rPr>
        <w:t xml:space="preserve"> means any person entering school </w:t>
      </w:r>
      <w:r w:rsidR="000A4693" w:rsidRPr="004615FE">
        <w:rPr>
          <w:rFonts w:ascii="Times New Roman" w:hAnsi="Times New Roman"/>
          <w:sz w:val="22"/>
          <w:szCs w:val="22"/>
        </w:rPr>
        <w:t xml:space="preserve">who was born after 1956 </w:t>
      </w:r>
      <w:r w:rsidR="00F62E3C" w:rsidRPr="004615FE">
        <w:rPr>
          <w:rFonts w:ascii="Times New Roman" w:hAnsi="Times New Roman"/>
          <w:sz w:val="22"/>
          <w:szCs w:val="22"/>
        </w:rPr>
        <w:t>who attends school full time or who is</w:t>
      </w:r>
      <w:r w:rsidR="005B4452" w:rsidRPr="004615FE">
        <w:rPr>
          <w:rFonts w:ascii="Times New Roman" w:hAnsi="Times New Roman"/>
          <w:sz w:val="22"/>
          <w:szCs w:val="22"/>
        </w:rPr>
        <w:t xml:space="preserve"> otherwise</w:t>
      </w:r>
      <w:r w:rsidR="00F62E3C" w:rsidRPr="004615FE">
        <w:rPr>
          <w:rFonts w:ascii="Times New Roman" w:hAnsi="Times New Roman"/>
          <w:sz w:val="22"/>
          <w:szCs w:val="22"/>
        </w:rPr>
        <w:t xml:space="preserve"> a candidate for a degree or a diploma or graduate certificate.</w:t>
      </w:r>
      <w:r w:rsidR="0079667B" w:rsidRPr="004615FE">
        <w:rPr>
          <w:rFonts w:ascii="Times New Roman" w:hAnsi="Times New Roman"/>
          <w:sz w:val="22"/>
          <w:szCs w:val="22"/>
        </w:rPr>
        <w:t xml:space="preserve"> </w:t>
      </w:r>
      <w:r w:rsidR="00F62E3C" w:rsidRPr="004615FE">
        <w:rPr>
          <w:rFonts w:ascii="Times New Roman" w:hAnsi="Times New Roman"/>
          <w:sz w:val="22"/>
          <w:szCs w:val="22"/>
        </w:rPr>
        <w:t xml:space="preserve">Part time students who are degree candidates </w:t>
      </w:r>
      <w:r w:rsidR="00F62E3C" w:rsidRPr="00C95167">
        <w:rPr>
          <w:rFonts w:ascii="Times New Roman" w:hAnsi="Times New Roman"/>
          <w:sz w:val="22"/>
          <w:szCs w:val="22"/>
        </w:rPr>
        <w:t>are included under this definition.</w:t>
      </w:r>
    </w:p>
    <w:p w14:paraId="440389F1" w14:textId="77777777" w:rsidR="008F51A7" w:rsidRPr="00C95167" w:rsidRDefault="008F51A7" w:rsidP="008F51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56CFC588" w14:textId="43028152" w:rsidR="00F62E3C" w:rsidRPr="00C95167" w:rsidRDefault="00C31318" w:rsidP="000154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1440"/>
        <w:rPr>
          <w:rFonts w:ascii="Times New Roman" w:hAnsi="Times New Roman"/>
          <w:sz w:val="22"/>
          <w:szCs w:val="22"/>
        </w:rPr>
      </w:pPr>
      <w:r w:rsidRPr="00C31318">
        <w:rPr>
          <w:rFonts w:ascii="Times New Roman" w:hAnsi="Times New Roman"/>
          <w:color w:val="FF0000"/>
          <w:sz w:val="22"/>
          <w:szCs w:val="22"/>
        </w:rPr>
        <w:tab/>
      </w:r>
      <w:r w:rsidRPr="004615FE">
        <w:rPr>
          <w:rFonts w:ascii="Times New Roman" w:hAnsi="Times New Roman"/>
          <w:sz w:val="22"/>
          <w:szCs w:val="22"/>
        </w:rPr>
        <w:t>1</w:t>
      </w:r>
      <w:r w:rsidR="003A3860" w:rsidRPr="004615FE">
        <w:rPr>
          <w:rFonts w:ascii="Times New Roman" w:hAnsi="Times New Roman"/>
          <w:sz w:val="22"/>
          <w:szCs w:val="22"/>
        </w:rPr>
        <w:t>1</w:t>
      </w:r>
      <w:r w:rsidRPr="004615FE">
        <w:rPr>
          <w:rFonts w:ascii="Times New Roman" w:hAnsi="Times New Roman"/>
          <w:sz w:val="22"/>
          <w:szCs w:val="22"/>
        </w:rPr>
        <w:t>.</w:t>
      </w:r>
      <w:r w:rsidRPr="00C31318">
        <w:rPr>
          <w:rFonts w:ascii="Times New Roman" w:hAnsi="Times New Roman"/>
          <w:b/>
          <w:bCs/>
          <w:color w:val="FF0000"/>
          <w:sz w:val="22"/>
          <w:szCs w:val="22"/>
        </w:rPr>
        <w:tab/>
      </w:r>
      <w:r w:rsidR="00F62E3C" w:rsidRPr="00605AD3">
        <w:rPr>
          <w:rFonts w:ascii="Times New Roman" w:hAnsi="Times New Roman"/>
          <w:b/>
          <w:sz w:val="22"/>
          <w:szCs w:val="22"/>
        </w:rPr>
        <w:t>School health provider</w:t>
      </w:r>
      <w:r w:rsidR="00F62E3C" w:rsidRPr="00C95167">
        <w:rPr>
          <w:rFonts w:ascii="Times New Roman" w:hAnsi="Times New Roman"/>
          <w:sz w:val="22"/>
          <w:szCs w:val="22"/>
        </w:rPr>
        <w:t xml:space="preserve"> means a physician, physician's assistant, registered nurse, or nurse practitioner, licensed to </w:t>
      </w:r>
      <w:r w:rsidR="00350696" w:rsidRPr="004615FE">
        <w:rPr>
          <w:rFonts w:ascii="Times New Roman" w:hAnsi="Times New Roman"/>
          <w:sz w:val="22"/>
          <w:szCs w:val="22"/>
        </w:rPr>
        <w:t>p</w:t>
      </w:r>
      <w:r w:rsidR="00F62E3C" w:rsidRPr="004615FE">
        <w:rPr>
          <w:rFonts w:ascii="Times New Roman" w:hAnsi="Times New Roman"/>
          <w:sz w:val="22"/>
          <w:szCs w:val="22"/>
        </w:rPr>
        <w:t>r</w:t>
      </w:r>
      <w:r w:rsidR="00F62E3C" w:rsidRPr="00C95167">
        <w:rPr>
          <w:rFonts w:ascii="Times New Roman" w:hAnsi="Times New Roman"/>
          <w:sz w:val="22"/>
          <w:szCs w:val="22"/>
        </w:rPr>
        <w:t>actice by the State and appointed by the Chief Administrative Officer to provide health care to the student population.</w:t>
      </w:r>
    </w:p>
    <w:p w14:paraId="7BD9CA38" w14:textId="1AC8A6C8" w:rsidR="00B805EB" w:rsidRDefault="00B805EB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1EB30992" w14:textId="77777777" w:rsidR="000154BF" w:rsidRDefault="000154BF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color w:val="FF0000"/>
          <w:sz w:val="22"/>
          <w:szCs w:val="22"/>
          <w:u w:val="single"/>
        </w:rPr>
      </w:pPr>
    </w:p>
    <w:p w14:paraId="6D2FC20C" w14:textId="77777777" w:rsidR="00F62E3C" w:rsidRPr="004615FE" w:rsidRDefault="000C561B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4615FE">
        <w:rPr>
          <w:rFonts w:ascii="Times New Roman" w:hAnsi="Times New Roman"/>
          <w:b/>
          <w:sz w:val="22"/>
          <w:szCs w:val="22"/>
        </w:rPr>
        <w:t>2.</w:t>
      </w:r>
      <w:r w:rsidR="00F62E3C" w:rsidRPr="004615FE">
        <w:rPr>
          <w:rFonts w:ascii="Times New Roman" w:hAnsi="Times New Roman"/>
          <w:b/>
          <w:sz w:val="22"/>
          <w:szCs w:val="22"/>
        </w:rPr>
        <w:tab/>
        <w:t>IMMUNIZATION REQUIRED</w:t>
      </w:r>
    </w:p>
    <w:p w14:paraId="5C34425D" w14:textId="77777777" w:rsidR="00F62E3C" w:rsidRPr="004615F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</w:p>
    <w:p w14:paraId="5BE2DB4D" w14:textId="72314B13" w:rsidR="00E706C1" w:rsidRPr="004615FE" w:rsidRDefault="00E706C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</w:r>
      <w:bookmarkStart w:id="2" w:name="_Hlk58418056"/>
      <w:r w:rsidRPr="004615FE">
        <w:rPr>
          <w:rFonts w:ascii="Times New Roman" w:hAnsi="Times New Roman"/>
          <w:sz w:val="22"/>
          <w:szCs w:val="22"/>
        </w:rPr>
        <w:t>Except with respect to students who are exempt</w:t>
      </w:r>
      <w:r w:rsidR="009D3A2A" w:rsidRPr="004615FE">
        <w:rPr>
          <w:rFonts w:ascii="Times New Roman" w:hAnsi="Times New Roman"/>
          <w:sz w:val="22"/>
          <w:szCs w:val="22"/>
        </w:rPr>
        <w:t>,</w:t>
      </w:r>
      <w:r w:rsidRPr="004615FE">
        <w:rPr>
          <w:rFonts w:ascii="Times New Roman" w:hAnsi="Times New Roman"/>
          <w:sz w:val="22"/>
          <w:szCs w:val="22"/>
        </w:rPr>
        <w:t xml:space="preserve"> pursuant to Section 3</w:t>
      </w:r>
      <w:bookmarkEnd w:id="2"/>
      <w:r w:rsidRPr="004615FE">
        <w:rPr>
          <w:rFonts w:ascii="Times New Roman" w:hAnsi="Times New Roman"/>
          <w:sz w:val="22"/>
          <w:szCs w:val="22"/>
        </w:rPr>
        <w:t>:</w:t>
      </w:r>
    </w:p>
    <w:p w14:paraId="2903F9EE" w14:textId="77777777" w:rsidR="00E706C1" w:rsidRPr="004615FE" w:rsidRDefault="00E706C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1897FAF3" w14:textId="63DCFC2D" w:rsidR="00F62E3C" w:rsidRPr="004615F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  <w:t>A.</w:t>
      </w:r>
      <w:r w:rsidRPr="004615FE">
        <w:rPr>
          <w:rFonts w:ascii="Times New Roman" w:hAnsi="Times New Roman"/>
          <w:sz w:val="22"/>
          <w:szCs w:val="22"/>
        </w:rPr>
        <w:tab/>
      </w:r>
      <w:r w:rsidR="00E706C1" w:rsidRPr="004615FE">
        <w:rPr>
          <w:rFonts w:ascii="Times New Roman" w:hAnsi="Times New Roman"/>
          <w:sz w:val="22"/>
          <w:szCs w:val="22"/>
        </w:rPr>
        <w:t>I</w:t>
      </w:r>
      <w:r w:rsidRPr="004615FE">
        <w:rPr>
          <w:rFonts w:ascii="Times New Roman" w:hAnsi="Times New Roman"/>
          <w:sz w:val="22"/>
          <w:szCs w:val="22"/>
        </w:rPr>
        <w:t xml:space="preserve">t is the responsibility of every student or parent, if the student is a minor, to </w:t>
      </w:r>
      <w:r w:rsidR="003E5E09" w:rsidRPr="004615FE">
        <w:rPr>
          <w:rFonts w:ascii="Times New Roman" w:hAnsi="Times New Roman"/>
          <w:sz w:val="22"/>
          <w:szCs w:val="22"/>
        </w:rPr>
        <w:t>e</w:t>
      </w:r>
      <w:r w:rsidRPr="004615FE">
        <w:rPr>
          <w:rFonts w:ascii="Times New Roman" w:hAnsi="Times New Roman"/>
          <w:sz w:val="22"/>
          <w:szCs w:val="22"/>
        </w:rPr>
        <w:t>nsure that required doses of immunizing agents have been administered to the student or that the student is otherwise protected against the diseases as defined.</w:t>
      </w:r>
      <w:r w:rsidR="00850FFA" w:rsidRPr="004615FE">
        <w:rPr>
          <w:rFonts w:ascii="Times New Roman" w:hAnsi="Times New Roman"/>
          <w:sz w:val="22"/>
          <w:szCs w:val="22"/>
        </w:rPr>
        <w:t xml:space="preserve"> </w:t>
      </w:r>
    </w:p>
    <w:p w14:paraId="19830DCD" w14:textId="77777777" w:rsidR="00F62E3C" w:rsidRPr="004615F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3B53CED" w14:textId="6C5F3FCA" w:rsidR="00F62E3C" w:rsidRPr="004615FE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  <w:t>B.</w:t>
      </w:r>
      <w:r w:rsidRPr="004615FE">
        <w:rPr>
          <w:rFonts w:ascii="Times New Roman" w:hAnsi="Times New Roman"/>
          <w:sz w:val="22"/>
          <w:szCs w:val="22"/>
        </w:rPr>
        <w:tab/>
        <w:t>No chief administrative officer may permit any student to be enrolled in or to attend school without a certificate of immunization for each disease</w:t>
      </w:r>
      <w:r w:rsidR="00B805EB" w:rsidRPr="004615FE">
        <w:rPr>
          <w:rFonts w:ascii="Times New Roman" w:hAnsi="Times New Roman"/>
          <w:sz w:val="22"/>
          <w:szCs w:val="22"/>
        </w:rPr>
        <w:t>,</w:t>
      </w:r>
      <w:r w:rsidRPr="004615FE">
        <w:rPr>
          <w:rFonts w:ascii="Times New Roman" w:hAnsi="Times New Roman"/>
          <w:sz w:val="22"/>
          <w:szCs w:val="22"/>
        </w:rPr>
        <w:t xml:space="preserve"> or </w:t>
      </w:r>
      <w:r w:rsidR="00B805EB" w:rsidRPr="004615FE">
        <w:rPr>
          <w:rFonts w:ascii="Times New Roman" w:hAnsi="Times New Roman"/>
          <w:sz w:val="22"/>
          <w:szCs w:val="22"/>
        </w:rPr>
        <w:t>laboratory results or medical records demonstrating</w:t>
      </w:r>
      <w:r w:rsidRPr="004615FE">
        <w:rPr>
          <w:rFonts w:ascii="Times New Roman" w:hAnsi="Times New Roman"/>
          <w:sz w:val="22"/>
          <w:szCs w:val="22"/>
        </w:rPr>
        <w:t xml:space="preserve"> immunity to each disease</w:t>
      </w:r>
      <w:r w:rsidRPr="004615FE">
        <w:rPr>
          <w:rFonts w:ascii="Times New Roman" w:hAnsi="Times New Roman"/>
          <w:strike/>
          <w:sz w:val="22"/>
          <w:szCs w:val="22"/>
        </w:rPr>
        <w:t>.</w:t>
      </w:r>
      <w:r w:rsidR="001748A3" w:rsidRPr="004615FE">
        <w:rPr>
          <w:rFonts w:ascii="Times New Roman" w:hAnsi="Times New Roman"/>
          <w:sz w:val="22"/>
          <w:szCs w:val="22"/>
        </w:rPr>
        <w:t xml:space="preserve">, except that a student </w:t>
      </w:r>
      <w:r w:rsidR="004B43BC" w:rsidRPr="004615FE">
        <w:rPr>
          <w:rFonts w:ascii="Times New Roman" w:hAnsi="Times New Roman"/>
          <w:sz w:val="22"/>
          <w:szCs w:val="22"/>
        </w:rPr>
        <w:t xml:space="preserve">without </w:t>
      </w:r>
      <w:r w:rsidR="007A115B" w:rsidRPr="004615FE">
        <w:rPr>
          <w:rFonts w:ascii="Times New Roman" w:hAnsi="Times New Roman"/>
          <w:sz w:val="22"/>
          <w:szCs w:val="22"/>
        </w:rPr>
        <w:t xml:space="preserve">documented </w:t>
      </w:r>
      <w:r w:rsidR="001F1381" w:rsidRPr="004615FE">
        <w:rPr>
          <w:rFonts w:ascii="Times New Roman" w:hAnsi="Times New Roman"/>
          <w:sz w:val="22"/>
          <w:szCs w:val="22"/>
        </w:rPr>
        <w:t xml:space="preserve">evidence of immunization or </w:t>
      </w:r>
      <w:r w:rsidR="007A115B" w:rsidRPr="004615FE">
        <w:rPr>
          <w:rFonts w:ascii="Times New Roman" w:hAnsi="Times New Roman"/>
          <w:sz w:val="22"/>
          <w:szCs w:val="22"/>
        </w:rPr>
        <w:t>immunity</w:t>
      </w:r>
      <w:r w:rsidR="004B43BC" w:rsidRPr="004615FE">
        <w:rPr>
          <w:rFonts w:ascii="Times New Roman" w:hAnsi="Times New Roman"/>
          <w:sz w:val="22"/>
          <w:szCs w:val="22"/>
        </w:rPr>
        <w:t xml:space="preserve"> who is enrolled </w:t>
      </w:r>
      <w:r w:rsidR="001748A3" w:rsidRPr="004615FE">
        <w:rPr>
          <w:rFonts w:ascii="Times New Roman" w:hAnsi="Times New Roman"/>
          <w:sz w:val="22"/>
          <w:szCs w:val="22"/>
        </w:rPr>
        <w:t xml:space="preserve">in a distance </w:t>
      </w:r>
      <w:r w:rsidR="0023226A" w:rsidRPr="004615FE">
        <w:rPr>
          <w:rFonts w:ascii="Times New Roman" w:hAnsi="Times New Roman"/>
          <w:sz w:val="22"/>
          <w:szCs w:val="22"/>
        </w:rPr>
        <w:t>learning</w:t>
      </w:r>
      <w:r w:rsidR="001748A3" w:rsidRPr="004615FE">
        <w:rPr>
          <w:rFonts w:ascii="Times New Roman" w:hAnsi="Times New Roman"/>
          <w:sz w:val="22"/>
          <w:szCs w:val="22"/>
        </w:rPr>
        <w:t xml:space="preserve"> program offered by a school and does not physically attend any classes or programs at </w:t>
      </w:r>
      <w:r w:rsidR="00350696" w:rsidRPr="004615FE">
        <w:rPr>
          <w:rFonts w:ascii="Times New Roman" w:hAnsi="Times New Roman"/>
          <w:sz w:val="22"/>
          <w:szCs w:val="22"/>
        </w:rPr>
        <w:t>a</w:t>
      </w:r>
      <w:r w:rsidR="001748A3" w:rsidRPr="004615FE">
        <w:rPr>
          <w:rFonts w:ascii="Times New Roman" w:hAnsi="Times New Roman"/>
          <w:sz w:val="22"/>
          <w:szCs w:val="22"/>
        </w:rPr>
        <w:t xml:space="preserve"> school facility, including campus, center or site of that school, or at a school facility, including a campus, center or site of any other school, </w:t>
      </w:r>
      <w:r w:rsidR="004B43BC" w:rsidRPr="004615FE">
        <w:rPr>
          <w:rFonts w:ascii="Times New Roman" w:hAnsi="Times New Roman"/>
          <w:sz w:val="22"/>
          <w:szCs w:val="22"/>
        </w:rPr>
        <w:t xml:space="preserve">is permitted to </w:t>
      </w:r>
      <w:r w:rsidR="001748A3" w:rsidRPr="004615FE">
        <w:rPr>
          <w:rFonts w:ascii="Times New Roman" w:hAnsi="Times New Roman"/>
          <w:sz w:val="22"/>
          <w:szCs w:val="22"/>
        </w:rPr>
        <w:t xml:space="preserve">continue </w:t>
      </w:r>
      <w:r w:rsidR="00350696" w:rsidRPr="004615FE">
        <w:rPr>
          <w:rFonts w:ascii="Times New Roman" w:hAnsi="Times New Roman"/>
          <w:sz w:val="22"/>
          <w:szCs w:val="22"/>
        </w:rPr>
        <w:t>participati</w:t>
      </w:r>
      <w:r w:rsidR="00B67B42" w:rsidRPr="004615FE">
        <w:rPr>
          <w:rFonts w:ascii="Times New Roman" w:hAnsi="Times New Roman"/>
          <w:sz w:val="22"/>
          <w:szCs w:val="22"/>
        </w:rPr>
        <w:t xml:space="preserve">ng remotely </w:t>
      </w:r>
      <w:r w:rsidR="00350696" w:rsidRPr="004615FE">
        <w:rPr>
          <w:rFonts w:ascii="Times New Roman" w:hAnsi="Times New Roman"/>
          <w:sz w:val="22"/>
          <w:szCs w:val="22"/>
        </w:rPr>
        <w:t xml:space="preserve">in </w:t>
      </w:r>
      <w:r w:rsidR="004B43BC" w:rsidRPr="004615FE">
        <w:rPr>
          <w:rFonts w:ascii="Times New Roman" w:hAnsi="Times New Roman"/>
          <w:sz w:val="22"/>
          <w:szCs w:val="22"/>
        </w:rPr>
        <w:t>the education program</w:t>
      </w:r>
      <w:r w:rsidR="001748A3" w:rsidRPr="004615FE">
        <w:rPr>
          <w:rFonts w:ascii="Times New Roman" w:hAnsi="Times New Roman"/>
          <w:sz w:val="22"/>
          <w:szCs w:val="22"/>
        </w:rPr>
        <w:t>.</w:t>
      </w:r>
    </w:p>
    <w:p w14:paraId="73A753AD" w14:textId="6474D09A" w:rsidR="00F62E3C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440" w:hanging="720"/>
        <w:rPr>
          <w:rFonts w:ascii="Times New Roman" w:hAnsi="Times New Roman"/>
          <w:sz w:val="22"/>
          <w:szCs w:val="22"/>
        </w:rPr>
      </w:pPr>
    </w:p>
    <w:p w14:paraId="7073819A" w14:textId="77777777" w:rsidR="00D4467E" w:rsidRPr="004615FE" w:rsidRDefault="00D4467E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440" w:hanging="720"/>
        <w:rPr>
          <w:rFonts w:ascii="Times New Roman" w:hAnsi="Times New Roman"/>
          <w:sz w:val="22"/>
          <w:szCs w:val="22"/>
        </w:rPr>
      </w:pPr>
    </w:p>
    <w:p w14:paraId="75420D4E" w14:textId="3881F0F5" w:rsidR="00F62E3C" w:rsidRPr="004615FE" w:rsidRDefault="000C561B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4615FE">
        <w:rPr>
          <w:rFonts w:ascii="Times New Roman" w:hAnsi="Times New Roman"/>
          <w:b/>
          <w:sz w:val="22"/>
          <w:szCs w:val="22"/>
        </w:rPr>
        <w:t>3.</w:t>
      </w:r>
      <w:r w:rsidR="00F62E3C" w:rsidRPr="004615FE">
        <w:rPr>
          <w:rFonts w:ascii="Times New Roman" w:hAnsi="Times New Roman"/>
          <w:b/>
          <w:sz w:val="22"/>
          <w:szCs w:val="22"/>
        </w:rPr>
        <w:tab/>
      </w:r>
      <w:r w:rsidR="001748A3" w:rsidRPr="004615FE">
        <w:rPr>
          <w:rFonts w:ascii="Times New Roman" w:hAnsi="Times New Roman"/>
          <w:b/>
          <w:sz w:val="22"/>
          <w:szCs w:val="22"/>
        </w:rPr>
        <w:t>EXEMPTIONS</w:t>
      </w:r>
    </w:p>
    <w:p w14:paraId="0205541D" w14:textId="77777777" w:rsidR="00F62E3C" w:rsidRPr="004615F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right="1440" w:hanging="720"/>
        <w:rPr>
          <w:rFonts w:ascii="Times New Roman" w:hAnsi="Times New Roman"/>
          <w:sz w:val="22"/>
          <w:szCs w:val="22"/>
        </w:rPr>
      </w:pPr>
    </w:p>
    <w:p w14:paraId="57864692" w14:textId="1A3FF319" w:rsidR="00FA6C0C" w:rsidRDefault="00F62E3C" w:rsidP="004615FE">
      <w:pPr>
        <w:tabs>
          <w:tab w:val="left" w:pos="720"/>
          <w:tab w:val="left" w:pos="810"/>
          <w:tab w:val="left" w:pos="2160"/>
          <w:tab w:val="left" w:pos="2880"/>
          <w:tab w:val="left" w:pos="3600"/>
          <w:tab w:val="left" w:pos="4320"/>
        </w:tabs>
        <w:ind w:left="810" w:hanging="81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</w:r>
      <w:r w:rsidR="004615FE" w:rsidRPr="004615FE">
        <w:rPr>
          <w:rFonts w:ascii="Times New Roman" w:hAnsi="Times New Roman"/>
          <w:sz w:val="22"/>
          <w:szCs w:val="22"/>
        </w:rPr>
        <w:tab/>
      </w:r>
      <w:r w:rsidR="0033172D" w:rsidRPr="004615FE">
        <w:rPr>
          <w:rFonts w:ascii="Times New Roman" w:hAnsi="Times New Roman"/>
          <w:sz w:val="22"/>
          <w:szCs w:val="22"/>
        </w:rPr>
        <w:t>A student who does not provide evidence of immunization or immunity against a disease may</w:t>
      </w:r>
      <w:r w:rsidR="00AF61EF" w:rsidRPr="004615FE">
        <w:rPr>
          <w:rFonts w:ascii="Times New Roman" w:hAnsi="Times New Roman"/>
          <w:sz w:val="22"/>
          <w:szCs w:val="22"/>
        </w:rPr>
        <w:t xml:space="preserve"> only</w:t>
      </w:r>
      <w:r w:rsidR="0033172D" w:rsidRPr="004615FE">
        <w:rPr>
          <w:rFonts w:ascii="Times New Roman" w:hAnsi="Times New Roman"/>
          <w:sz w:val="22"/>
          <w:szCs w:val="22"/>
        </w:rPr>
        <w:t xml:space="preserve"> be </w:t>
      </w:r>
      <w:r w:rsidR="00395AEA" w:rsidRPr="004615FE">
        <w:rPr>
          <w:rFonts w:ascii="Times New Roman" w:hAnsi="Times New Roman"/>
          <w:sz w:val="22"/>
          <w:szCs w:val="22"/>
        </w:rPr>
        <w:t>permitted to enroll</w:t>
      </w:r>
      <w:r w:rsidR="00350696" w:rsidRPr="004615FE">
        <w:rPr>
          <w:rFonts w:ascii="Times New Roman" w:hAnsi="Times New Roman"/>
          <w:sz w:val="22"/>
          <w:szCs w:val="22"/>
        </w:rPr>
        <w:t xml:space="preserve"> </w:t>
      </w:r>
      <w:r w:rsidR="00395AEA" w:rsidRPr="004615FE">
        <w:rPr>
          <w:rFonts w:ascii="Times New Roman" w:hAnsi="Times New Roman"/>
          <w:sz w:val="22"/>
          <w:szCs w:val="22"/>
        </w:rPr>
        <w:t>in or to attend school</w:t>
      </w:r>
      <w:r w:rsidR="00DC3ECC" w:rsidRPr="004615FE">
        <w:rPr>
          <w:rFonts w:ascii="Times New Roman" w:hAnsi="Times New Roman"/>
          <w:sz w:val="22"/>
          <w:szCs w:val="22"/>
        </w:rPr>
        <w:t>,</w:t>
      </w:r>
      <w:r w:rsidR="00672B54" w:rsidRPr="004615FE">
        <w:rPr>
          <w:rFonts w:ascii="Times New Roman" w:hAnsi="Times New Roman"/>
          <w:sz w:val="22"/>
          <w:szCs w:val="22"/>
        </w:rPr>
        <w:t xml:space="preserve"> in accordance with</w:t>
      </w:r>
      <w:r w:rsidR="0033172D" w:rsidRPr="004615FE">
        <w:rPr>
          <w:rFonts w:ascii="Times New Roman" w:hAnsi="Times New Roman"/>
          <w:sz w:val="22"/>
          <w:szCs w:val="22"/>
        </w:rPr>
        <w:t xml:space="preserve"> 20-A MRS §6359</w:t>
      </w:r>
      <w:r w:rsidR="00DC3ECC" w:rsidRPr="004615FE">
        <w:rPr>
          <w:rFonts w:ascii="Times New Roman" w:hAnsi="Times New Roman"/>
          <w:sz w:val="22"/>
          <w:szCs w:val="22"/>
        </w:rPr>
        <w:t>(3)</w:t>
      </w:r>
      <w:r w:rsidR="00DE0DA1" w:rsidRPr="004615FE">
        <w:rPr>
          <w:rFonts w:ascii="Times New Roman" w:hAnsi="Times New Roman"/>
          <w:sz w:val="22"/>
          <w:szCs w:val="22"/>
        </w:rPr>
        <w:t xml:space="preserve"> and </w:t>
      </w:r>
      <w:r w:rsidR="00DC3ECC" w:rsidRPr="004615FE">
        <w:rPr>
          <w:rFonts w:ascii="Times New Roman" w:hAnsi="Times New Roman"/>
          <w:sz w:val="22"/>
          <w:szCs w:val="22"/>
        </w:rPr>
        <w:t xml:space="preserve">Section 2(B) of </w:t>
      </w:r>
      <w:r w:rsidR="00DE0DA1" w:rsidRPr="004615FE">
        <w:rPr>
          <w:rFonts w:ascii="Times New Roman" w:hAnsi="Times New Roman"/>
          <w:sz w:val="22"/>
          <w:szCs w:val="22"/>
        </w:rPr>
        <w:t>this rule</w:t>
      </w:r>
      <w:r w:rsidR="004B43BC" w:rsidRPr="004615FE">
        <w:rPr>
          <w:rFonts w:ascii="Times New Roman" w:hAnsi="Times New Roman"/>
          <w:sz w:val="22"/>
          <w:szCs w:val="22"/>
        </w:rPr>
        <w:t>.</w:t>
      </w:r>
      <w:r w:rsidR="00850FFA" w:rsidRPr="004615FE">
        <w:rPr>
          <w:rFonts w:ascii="Times New Roman" w:hAnsi="Times New Roman"/>
          <w:sz w:val="22"/>
          <w:szCs w:val="22"/>
        </w:rPr>
        <w:t xml:space="preserve"> </w:t>
      </w:r>
    </w:p>
    <w:p w14:paraId="225DCD31" w14:textId="77777777" w:rsidR="00D4467E" w:rsidRPr="004615FE" w:rsidRDefault="00D4467E" w:rsidP="004615FE">
      <w:pPr>
        <w:tabs>
          <w:tab w:val="left" w:pos="720"/>
          <w:tab w:val="left" w:pos="810"/>
          <w:tab w:val="left" w:pos="2160"/>
          <w:tab w:val="left" w:pos="2880"/>
          <w:tab w:val="left" w:pos="3600"/>
          <w:tab w:val="left" w:pos="4320"/>
        </w:tabs>
        <w:ind w:left="810" w:hanging="810"/>
        <w:rPr>
          <w:rFonts w:ascii="Times New Roman" w:hAnsi="Times New Roman"/>
          <w:strike/>
          <w:sz w:val="22"/>
          <w:szCs w:val="22"/>
        </w:rPr>
      </w:pPr>
    </w:p>
    <w:p w14:paraId="554E3697" w14:textId="77777777" w:rsidR="00FA6C0C" w:rsidRPr="004615FE" w:rsidRDefault="00FA6C0C" w:rsidP="00FA6C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34912821" w14:textId="1CC9D103" w:rsidR="006F2AA8" w:rsidRPr="004615FE" w:rsidRDefault="000C561B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4615FE">
        <w:rPr>
          <w:rFonts w:ascii="Times New Roman" w:hAnsi="Times New Roman"/>
          <w:b/>
          <w:sz w:val="22"/>
          <w:szCs w:val="22"/>
        </w:rPr>
        <w:t>4.</w:t>
      </w:r>
      <w:r w:rsidR="00F62E3C" w:rsidRPr="004615FE">
        <w:rPr>
          <w:rFonts w:ascii="Times New Roman" w:hAnsi="Times New Roman"/>
          <w:b/>
          <w:sz w:val="22"/>
          <w:szCs w:val="22"/>
        </w:rPr>
        <w:tab/>
        <w:t xml:space="preserve">EVIDENCE OF </w:t>
      </w:r>
      <w:r w:rsidR="007B1667" w:rsidRPr="004615FE">
        <w:rPr>
          <w:rFonts w:ascii="Times New Roman" w:hAnsi="Times New Roman"/>
          <w:b/>
          <w:sz w:val="22"/>
          <w:szCs w:val="22"/>
        </w:rPr>
        <w:t xml:space="preserve">IMMUNIZATION OR </w:t>
      </w:r>
      <w:r w:rsidR="00F62E3C" w:rsidRPr="004615FE">
        <w:rPr>
          <w:rFonts w:ascii="Times New Roman" w:hAnsi="Times New Roman"/>
          <w:b/>
          <w:sz w:val="22"/>
          <w:szCs w:val="22"/>
        </w:rPr>
        <w:t>IMMUNITY</w:t>
      </w:r>
    </w:p>
    <w:p w14:paraId="3FBD5BB2" w14:textId="77777777" w:rsidR="006F2AA8" w:rsidRPr="004615FE" w:rsidRDefault="006F2AA8" w:rsidP="006F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b/>
          <w:sz w:val="22"/>
          <w:szCs w:val="22"/>
        </w:rPr>
      </w:pPr>
    </w:p>
    <w:p w14:paraId="5E73901B" w14:textId="133B6BBD" w:rsidR="006F2AA8" w:rsidRPr="004615FE" w:rsidRDefault="00F62E3C" w:rsidP="006F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  <w:t>A.</w:t>
      </w:r>
      <w:r w:rsidRPr="004615FE">
        <w:rPr>
          <w:rFonts w:ascii="Times New Roman" w:hAnsi="Times New Roman"/>
          <w:sz w:val="22"/>
          <w:szCs w:val="22"/>
        </w:rPr>
        <w:tab/>
      </w:r>
      <w:bookmarkStart w:id="3" w:name="_Hlk58419038"/>
      <w:r w:rsidR="00016298" w:rsidRPr="004615FE">
        <w:rPr>
          <w:rFonts w:ascii="Times New Roman" w:hAnsi="Times New Roman"/>
          <w:sz w:val="22"/>
          <w:szCs w:val="22"/>
        </w:rPr>
        <w:t xml:space="preserve">A student required to </w:t>
      </w:r>
      <w:r w:rsidR="00981441" w:rsidRPr="004615FE">
        <w:rPr>
          <w:rFonts w:ascii="Times New Roman" w:hAnsi="Times New Roman"/>
          <w:sz w:val="22"/>
          <w:szCs w:val="22"/>
        </w:rPr>
        <w:t>demonstrate adequate immunization or immunity</w:t>
      </w:r>
      <w:r w:rsidR="00016298" w:rsidRPr="004615FE">
        <w:rPr>
          <w:rFonts w:ascii="Times New Roman" w:hAnsi="Times New Roman"/>
          <w:sz w:val="22"/>
          <w:szCs w:val="22"/>
        </w:rPr>
        <w:t xml:space="preserve"> against each disease specified in this rule must present the school with </w:t>
      </w:r>
      <w:r w:rsidR="006D69C5" w:rsidRPr="004615FE">
        <w:rPr>
          <w:rFonts w:ascii="Times New Roman" w:hAnsi="Times New Roman"/>
          <w:sz w:val="22"/>
          <w:szCs w:val="22"/>
        </w:rPr>
        <w:t>document</w:t>
      </w:r>
      <w:r w:rsidR="007A115B" w:rsidRPr="004615FE">
        <w:rPr>
          <w:rFonts w:ascii="Times New Roman" w:hAnsi="Times New Roman"/>
          <w:sz w:val="22"/>
          <w:szCs w:val="22"/>
        </w:rPr>
        <w:t>ed</w:t>
      </w:r>
      <w:r w:rsidR="00CE31EA" w:rsidRPr="004615FE">
        <w:rPr>
          <w:rFonts w:ascii="Times New Roman" w:hAnsi="Times New Roman"/>
          <w:sz w:val="22"/>
          <w:szCs w:val="22"/>
        </w:rPr>
        <w:t xml:space="preserve"> </w:t>
      </w:r>
      <w:r w:rsidR="00016298" w:rsidRPr="004615FE">
        <w:rPr>
          <w:rFonts w:ascii="Times New Roman" w:hAnsi="Times New Roman"/>
          <w:sz w:val="22"/>
          <w:szCs w:val="22"/>
        </w:rPr>
        <w:t xml:space="preserve">evidence of immunization or immunity to </w:t>
      </w:r>
      <w:r w:rsidR="00CE31EA" w:rsidRPr="004615FE">
        <w:rPr>
          <w:rFonts w:ascii="Times New Roman" w:hAnsi="Times New Roman"/>
          <w:sz w:val="22"/>
          <w:szCs w:val="22"/>
        </w:rPr>
        <w:t xml:space="preserve">the </w:t>
      </w:r>
      <w:r w:rsidR="00016298" w:rsidRPr="004615FE">
        <w:rPr>
          <w:rFonts w:ascii="Times New Roman" w:hAnsi="Times New Roman"/>
          <w:sz w:val="22"/>
          <w:szCs w:val="22"/>
        </w:rPr>
        <w:t>disease</w:t>
      </w:r>
      <w:r w:rsidR="007A115B" w:rsidRPr="004615FE">
        <w:rPr>
          <w:rFonts w:ascii="Times New Roman" w:hAnsi="Times New Roman"/>
          <w:sz w:val="22"/>
          <w:szCs w:val="22"/>
        </w:rPr>
        <w:t>.</w:t>
      </w:r>
      <w:r w:rsidR="00016298" w:rsidRPr="004615FE">
        <w:rPr>
          <w:rFonts w:ascii="Times New Roman" w:hAnsi="Times New Roman"/>
          <w:sz w:val="22"/>
          <w:szCs w:val="22"/>
        </w:rPr>
        <w:t xml:space="preserve"> </w:t>
      </w:r>
      <w:bookmarkEnd w:id="3"/>
    </w:p>
    <w:p w14:paraId="126C50DA" w14:textId="77777777" w:rsidR="006F2AA8" w:rsidRPr="004615FE" w:rsidRDefault="006F2AA8" w:rsidP="006F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60666408" w14:textId="57A94150" w:rsidR="00F62E3C" w:rsidRPr="004615FE" w:rsidRDefault="00F62E3C" w:rsidP="006F2AA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/>
          <w:sz w:val="22"/>
          <w:szCs w:val="22"/>
        </w:rPr>
      </w:pPr>
      <w:r w:rsidRPr="004615FE">
        <w:rPr>
          <w:rFonts w:ascii="Times New Roman" w:hAnsi="Times New Roman"/>
          <w:sz w:val="22"/>
          <w:szCs w:val="22"/>
        </w:rPr>
        <w:tab/>
      </w:r>
      <w:r w:rsidRPr="004615FE">
        <w:rPr>
          <w:rFonts w:ascii="Times New Roman" w:hAnsi="Times New Roman"/>
          <w:sz w:val="22"/>
          <w:szCs w:val="22"/>
        </w:rPr>
        <w:tab/>
        <w:t>1.</w:t>
      </w:r>
      <w:r w:rsidRPr="004615FE">
        <w:rPr>
          <w:rFonts w:ascii="Times New Roman" w:hAnsi="Times New Roman"/>
          <w:sz w:val="22"/>
          <w:szCs w:val="22"/>
        </w:rPr>
        <w:tab/>
      </w:r>
      <w:r w:rsidR="007A115B" w:rsidRPr="004615FE">
        <w:rPr>
          <w:rFonts w:ascii="Times New Roman" w:hAnsi="Times New Roman"/>
          <w:sz w:val="22"/>
          <w:szCs w:val="22"/>
        </w:rPr>
        <w:t>A c</w:t>
      </w:r>
      <w:r w:rsidRPr="004615FE">
        <w:rPr>
          <w:rFonts w:ascii="Times New Roman" w:hAnsi="Times New Roman"/>
          <w:sz w:val="22"/>
          <w:szCs w:val="22"/>
        </w:rPr>
        <w:t xml:space="preserve">ertificate of </w:t>
      </w:r>
      <w:r w:rsidR="00016298" w:rsidRPr="004615FE">
        <w:rPr>
          <w:rFonts w:ascii="Times New Roman" w:hAnsi="Times New Roman"/>
          <w:sz w:val="22"/>
          <w:szCs w:val="22"/>
        </w:rPr>
        <w:t>i</w:t>
      </w:r>
      <w:r w:rsidRPr="004615FE">
        <w:rPr>
          <w:rFonts w:ascii="Times New Roman" w:hAnsi="Times New Roman"/>
          <w:sz w:val="22"/>
          <w:szCs w:val="22"/>
        </w:rPr>
        <w:t>mmunization from a physician, nurse, public health official, or school health provider who has administered the immunizing agent(s) to the student</w:t>
      </w:r>
      <w:r w:rsidR="007A115B" w:rsidRPr="004615FE">
        <w:rPr>
          <w:rFonts w:ascii="Times New Roman" w:hAnsi="Times New Roman"/>
          <w:sz w:val="22"/>
          <w:szCs w:val="22"/>
        </w:rPr>
        <w:t xml:space="preserve"> </w:t>
      </w:r>
      <w:r w:rsidR="00AC0EE5" w:rsidRPr="004615FE">
        <w:rPr>
          <w:rFonts w:ascii="Times New Roman" w:hAnsi="Times New Roman"/>
          <w:sz w:val="22"/>
          <w:szCs w:val="22"/>
        </w:rPr>
        <w:t>must</w:t>
      </w:r>
      <w:r w:rsidRPr="004615FE">
        <w:rPr>
          <w:rFonts w:ascii="Times New Roman" w:hAnsi="Times New Roman"/>
          <w:sz w:val="22"/>
          <w:szCs w:val="22"/>
        </w:rPr>
        <w:t xml:space="preserve"> specify the immunizing agent and the date(s) on which it was administered.</w:t>
      </w:r>
      <w:r w:rsidR="0079667B" w:rsidRPr="004615FE">
        <w:rPr>
          <w:rFonts w:ascii="Times New Roman" w:hAnsi="Times New Roman"/>
          <w:sz w:val="22"/>
          <w:szCs w:val="22"/>
        </w:rPr>
        <w:t xml:space="preserve"> </w:t>
      </w:r>
      <w:r w:rsidR="00E706C1" w:rsidRPr="004615FE">
        <w:rPr>
          <w:rFonts w:ascii="Times New Roman" w:hAnsi="Times New Roman"/>
          <w:sz w:val="22"/>
          <w:szCs w:val="22"/>
        </w:rPr>
        <w:t>Secondary school health records</w:t>
      </w:r>
      <w:r w:rsidR="003E5E09" w:rsidRPr="004615FE">
        <w:rPr>
          <w:rFonts w:ascii="Times New Roman" w:hAnsi="Times New Roman"/>
          <w:sz w:val="22"/>
          <w:szCs w:val="22"/>
        </w:rPr>
        <w:t xml:space="preserve"> may also be accepted as proof of immunization under this rule, in lieu of certificates of immunization</w:t>
      </w:r>
      <w:r w:rsidR="00F70013" w:rsidRPr="004615FE">
        <w:rPr>
          <w:rFonts w:ascii="Times New Roman" w:hAnsi="Times New Roman"/>
          <w:sz w:val="22"/>
          <w:szCs w:val="22"/>
        </w:rPr>
        <w:t>,</w:t>
      </w:r>
      <w:r w:rsidR="005D667A" w:rsidRPr="004615FE">
        <w:rPr>
          <w:rFonts w:ascii="Times New Roman" w:hAnsi="Times New Roman"/>
          <w:sz w:val="22"/>
          <w:szCs w:val="22"/>
        </w:rPr>
        <w:t xml:space="preserve"> as long as the</w:t>
      </w:r>
      <w:r w:rsidR="003E5E09" w:rsidRPr="004615FE">
        <w:rPr>
          <w:rFonts w:ascii="Times New Roman" w:hAnsi="Times New Roman"/>
          <w:sz w:val="22"/>
          <w:szCs w:val="22"/>
        </w:rPr>
        <w:t xml:space="preserve"> secondary school health records</w:t>
      </w:r>
      <w:r w:rsidR="005D667A" w:rsidRPr="004615FE">
        <w:rPr>
          <w:rFonts w:ascii="Times New Roman" w:hAnsi="Times New Roman"/>
          <w:sz w:val="22"/>
          <w:szCs w:val="22"/>
        </w:rPr>
        <w:t xml:space="preserve"> were </w:t>
      </w:r>
      <w:r w:rsidR="00E706C1" w:rsidRPr="004615FE">
        <w:rPr>
          <w:rFonts w:ascii="Times New Roman" w:hAnsi="Times New Roman"/>
          <w:sz w:val="22"/>
          <w:szCs w:val="22"/>
        </w:rPr>
        <w:t>compiled and maintained as official document</w:t>
      </w:r>
      <w:r w:rsidR="005D667A" w:rsidRPr="004615FE">
        <w:rPr>
          <w:rFonts w:ascii="Times New Roman" w:hAnsi="Times New Roman"/>
          <w:sz w:val="22"/>
          <w:szCs w:val="22"/>
        </w:rPr>
        <w:t>s</w:t>
      </w:r>
      <w:r w:rsidR="003E5E09" w:rsidRPr="004615FE">
        <w:rPr>
          <w:rFonts w:ascii="Times New Roman" w:hAnsi="Times New Roman"/>
          <w:sz w:val="22"/>
          <w:szCs w:val="22"/>
        </w:rPr>
        <w:t>,</w:t>
      </w:r>
      <w:r w:rsidR="005D667A" w:rsidRPr="004615FE">
        <w:rPr>
          <w:rFonts w:ascii="Times New Roman" w:hAnsi="Times New Roman"/>
          <w:sz w:val="22"/>
          <w:szCs w:val="22"/>
        </w:rPr>
        <w:t xml:space="preserve"> were</w:t>
      </w:r>
      <w:r w:rsidR="00E706C1" w:rsidRPr="004615FE">
        <w:rPr>
          <w:rFonts w:ascii="Times New Roman" w:hAnsi="Times New Roman"/>
          <w:sz w:val="22"/>
          <w:szCs w:val="22"/>
        </w:rPr>
        <w:t xml:space="preserve"> based on certificates of immunization</w:t>
      </w:r>
      <w:r w:rsidR="005D667A" w:rsidRPr="004615FE">
        <w:rPr>
          <w:rFonts w:ascii="Times New Roman" w:hAnsi="Times New Roman"/>
          <w:sz w:val="22"/>
          <w:szCs w:val="22"/>
        </w:rPr>
        <w:t>, and</w:t>
      </w:r>
      <w:r w:rsidR="00E706C1" w:rsidRPr="004615FE">
        <w:rPr>
          <w:rFonts w:ascii="Times New Roman" w:hAnsi="Times New Roman"/>
          <w:sz w:val="22"/>
          <w:szCs w:val="22"/>
        </w:rPr>
        <w:t xml:space="preserve"> state, at </w:t>
      </w:r>
      <w:r w:rsidR="00AF61EF" w:rsidRPr="004615FE">
        <w:rPr>
          <w:rFonts w:ascii="Times New Roman" w:hAnsi="Times New Roman"/>
          <w:sz w:val="22"/>
          <w:szCs w:val="22"/>
        </w:rPr>
        <w:t xml:space="preserve">a </w:t>
      </w:r>
      <w:r w:rsidR="00E706C1" w:rsidRPr="004615FE">
        <w:rPr>
          <w:rFonts w:ascii="Times New Roman" w:hAnsi="Times New Roman"/>
          <w:sz w:val="22"/>
          <w:szCs w:val="22"/>
        </w:rPr>
        <w:t>minimum, the month and year that the immunization was administered</w:t>
      </w:r>
      <w:r w:rsidR="005D667A" w:rsidRPr="004615FE">
        <w:rPr>
          <w:rFonts w:ascii="Times New Roman" w:hAnsi="Times New Roman"/>
          <w:sz w:val="22"/>
          <w:szCs w:val="22"/>
        </w:rPr>
        <w:t>.</w:t>
      </w:r>
      <w:r w:rsidR="00E706C1" w:rsidRPr="004615FE">
        <w:rPr>
          <w:rFonts w:ascii="Times New Roman" w:hAnsi="Times New Roman"/>
          <w:sz w:val="22"/>
          <w:szCs w:val="22"/>
        </w:rPr>
        <w:t xml:space="preserve"> </w:t>
      </w:r>
    </w:p>
    <w:p w14:paraId="53186085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8C466B9" w14:textId="150160A6" w:rsidR="00F62E3C" w:rsidRPr="004615FE" w:rsidRDefault="00F62E3C" w:rsidP="0011603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216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  <w:t>2.</w:t>
      </w:r>
      <w:r w:rsidRPr="00C95167">
        <w:rPr>
          <w:rFonts w:ascii="Times New Roman" w:hAnsi="Times New Roman"/>
          <w:sz w:val="22"/>
          <w:szCs w:val="22"/>
        </w:rPr>
        <w:tab/>
      </w:r>
      <w:r w:rsidR="00CE31EA" w:rsidRPr="004615FE">
        <w:rPr>
          <w:rFonts w:ascii="Times New Roman" w:hAnsi="Times New Roman"/>
          <w:sz w:val="22"/>
          <w:szCs w:val="22"/>
        </w:rPr>
        <w:t>L</w:t>
      </w:r>
      <w:r w:rsidRPr="004615FE">
        <w:rPr>
          <w:rFonts w:ascii="Times New Roman" w:hAnsi="Times New Roman"/>
          <w:sz w:val="22"/>
          <w:szCs w:val="22"/>
        </w:rPr>
        <w:t xml:space="preserve">aboratory </w:t>
      </w:r>
      <w:r w:rsidR="00204A25" w:rsidRPr="004615FE">
        <w:rPr>
          <w:rFonts w:ascii="Times New Roman" w:hAnsi="Times New Roman"/>
          <w:sz w:val="22"/>
          <w:szCs w:val="22"/>
        </w:rPr>
        <w:t>results or medical records</w:t>
      </w:r>
      <w:r w:rsidR="004615FE">
        <w:rPr>
          <w:rFonts w:ascii="Times New Roman" w:hAnsi="Times New Roman"/>
          <w:sz w:val="22"/>
          <w:szCs w:val="22"/>
        </w:rPr>
        <w:t xml:space="preserve"> </w:t>
      </w:r>
      <w:r w:rsidRPr="004615FE">
        <w:rPr>
          <w:rFonts w:ascii="Times New Roman" w:hAnsi="Times New Roman"/>
          <w:sz w:val="22"/>
          <w:szCs w:val="22"/>
        </w:rPr>
        <w:t>demonstrating immunity</w:t>
      </w:r>
      <w:r w:rsidR="00605AD3" w:rsidRPr="004615FE">
        <w:rPr>
          <w:rFonts w:ascii="Times New Roman" w:hAnsi="Times New Roman"/>
          <w:sz w:val="22"/>
          <w:szCs w:val="22"/>
        </w:rPr>
        <w:t xml:space="preserve"> </w:t>
      </w:r>
      <w:bookmarkStart w:id="4" w:name="_Hlk58418991"/>
      <w:r w:rsidR="00605AD3" w:rsidRPr="004615FE">
        <w:rPr>
          <w:rFonts w:ascii="Times New Roman" w:hAnsi="Times New Roman"/>
          <w:sz w:val="22"/>
          <w:szCs w:val="22"/>
        </w:rPr>
        <w:t>will be considered acceptable</w:t>
      </w:r>
      <w:r w:rsidR="00AF61EF" w:rsidRPr="004615FE">
        <w:rPr>
          <w:rFonts w:ascii="Times New Roman" w:hAnsi="Times New Roman"/>
          <w:sz w:val="22"/>
          <w:szCs w:val="22"/>
        </w:rPr>
        <w:t xml:space="preserve"> evidence of</w:t>
      </w:r>
      <w:r w:rsidR="00605AD3" w:rsidRPr="004615FE">
        <w:rPr>
          <w:rFonts w:ascii="Times New Roman" w:hAnsi="Times New Roman"/>
          <w:sz w:val="22"/>
          <w:szCs w:val="22"/>
        </w:rPr>
        <w:t xml:space="preserve">  meeting </w:t>
      </w:r>
      <w:r w:rsidR="00AF61EF" w:rsidRPr="004615FE">
        <w:rPr>
          <w:rFonts w:ascii="Times New Roman" w:hAnsi="Times New Roman"/>
          <w:sz w:val="22"/>
          <w:szCs w:val="22"/>
        </w:rPr>
        <w:t xml:space="preserve">the purpose of </w:t>
      </w:r>
      <w:r w:rsidR="00605AD3" w:rsidRPr="004615FE">
        <w:rPr>
          <w:rFonts w:ascii="Times New Roman" w:hAnsi="Times New Roman"/>
          <w:sz w:val="22"/>
          <w:szCs w:val="22"/>
        </w:rPr>
        <w:t>this requirement</w:t>
      </w:r>
      <w:bookmarkEnd w:id="4"/>
      <w:r w:rsidR="00605AD3" w:rsidRPr="004615FE">
        <w:rPr>
          <w:rFonts w:ascii="Times New Roman" w:hAnsi="Times New Roman"/>
          <w:sz w:val="22"/>
          <w:szCs w:val="22"/>
        </w:rPr>
        <w:t>.</w:t>
      </w:r>
      <w:r w:rsidR="005D667A" w:rsidRPr="004615FE">
        <w:rPr>
          <w:rFonts w:ascii="Times New Roman" w:hAnsi="Times New Roman"/>
          <w:sz w:val="22"/>
          <w:szCs w:val="22"/>
        </w:rPr>
        <w:t xml:space="preserve"> Secondary school health records may be accepted as proof of immunity if they contain copies of laboratory evidence of immunity.</w:t>
      </w:r>
    </w:p>
    <w:p w14:paraId="11A59D87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999011D" w14:textId="50B91099" w:rsidR="00F62E3C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B.</w:t>
      </w:r>
      <w:r w:rsidRPr="00C95167">
        <w:rPr>
          <w:rFonts w:ascii="Times New Roman" w:hAnsi="Times New Roman"/>
          <w:sz w:val="22"/>
          <w:szCs w:val="22"/>
        </w:rPr>
        <w:tab/>
        <w:t>The fact that appropriate documentation was presented must be recorded in the student health record.</w:t>
      </w:r>
      <w:r w:rsidR="006D69C5">
        <w:rPr>
          <w:rFonts w:ascii="Times New Roman" w:hAnsi="Times New Roman"/>
          <w:sz w:val="22"/>
          <w:szCs w:val="22"/>
        </w:rPr>
        <w:t xml:space="preserve"> </w:t>
      </w:r>
    </w:p>
    <w:p w14:paraId="1DCC6A70" w14:textId="77777777" w:rsidR="0079667B" w:rsidRPr="00C95167" w:rsidRDefault="0079667B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461C074E" w14:textId="51FEE25E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lastRenderedPageBreak/>
        <w:tab/>
        <w:t>C.</w:t>
      </w:r>
      <w:r w:rsidRPr="00C95167">
        <w:rPr>
          <w:rFonts w:ascii="Times New Roman" w:hAnsi="Times New Roman"/>
          <w:sz w:val="22"/>
          <w:szCs w:val="22"/>
        </w:rPr>
        <w:tab/>
        <w:t>The presentation of acceptable proof of immunization/</w:t>
      </w:r>
      <w:r w:rsidRPr="005473FB">
        <w:rPr>
          <w:rFonts w:ascii="Times New Roman" w:hAnsi="Times New Roman"/>
          <w:strike/>
          <w:color w:val="FF0000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 xml:space="preserve">immunity must be made prior to the student's attendance at class or participation in other activities conducted by the </w:t>
      </w:r>
      <w:r w:rsidRPr="00ED1B9E">
        <w:rPr>
          <w:rFonts w:ascii="Times New Roman" w:hAnsi="Times New Roman"/>
          <w:sz w:val="22"/>
          <w:szCs w:val="22"/>
        </w:rPr>
        <w:t>school</w:t>
      </w:r>
      <w:r w:rsidR="00E45E4D" w:rsidRPr="00ED1B9E">
        <w:rPr>
          <w:rFonts w:ascii="Times New Roman" w:hAnsi="Times New Roman"/>
          <w:sz w:val="22"/>
          <w:szCs w:val="22"/>
        </w:rPr>
        <w:t>, except as otherwise provided in this rule and 20-A MRS §6359</w:t>
      </w:r>
      <w:r w:rsidRPr="00ED1B9E">
        <w:rPr>
          <w:rFonts w:ascii="Times New Roman" w:hAnsi="Times New Roman"/>
          <w:sz w:val="22"/>
          <w:szCs w:val="22"/>
        </w:rPr>
        <w:t>.</w:t>
      </w:r>
    </w:p>
    <w:p w14:paraId="3C511327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E8825AE" w14:textId="77777777" w:rsidR="004615FE" w:rsidRPr="00C95167" w:rsidRDefault="004615FE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1A463B29" w14:textId="77777777" w:rsidR="00F62E3C" w:rsidRPr="0079667B" w:rsidRDefault="000C561B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ED1B9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79667B">
        <w:rPr>
          <w:rFonts w:ascii="Times New Roman" w:hAnsi="Times New Roman"/>
          <w:b/>
          <w:sz w:val="22"/>
          <w:szCs w:val="22"/>
        </w:rPr>
        <w:t>5.</w:t>
      </w:r>
      <w:r w:rsidR="00F62E3C" w:rsidRPr="0079667B">
        <w:rPr>
          <w:rFonts w:ascii="Times New Roman" w:hAnsi="Times New Roman"/>
          <w:b/>
          <w:sz w:val="22"/>
          <w:szCs w:val="22"/>
        </w:rPr>
        <w:tab/>
        <w:t>IMMUNIZATION DOSAGE</w:t>
      </w:r>
    </w:p>
    <w:p w14:paraId="13585802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F34FC79" w14:textId="6A0699E1" w:rsidR="00F62E3C" w:rsidRPr="00ED1B9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 xml:space="preserve">The following schedule is the </w:t>
      </w:r>
      <w:r w:rsidRPr="00ED1B9E">
        <w:rPr>
          <w:rFonts w:ascii="Times New Roman" w:hAnsi="Times New Roman"/>
          <w:sz w:val="22"/>
          <w:szCs w:val="22"/>
        </w:rPr>
        <w:t>schedule of minimum requirements for immunizing agents administered to students entering school.</w:t>
      </w:r>
      <w:r w:rsidR="00637154" w:rsidRPr="00ED1B9E">
        <w:rPr>
          <w:rFonts w:ascii="Times New Roman" w:hAnsi="Times New Roman"/>
          <w:sz w:val="22"/>
          <w:szCs w:val="22"/>
        </w:rPr>
        <w:t xml:space="preserve"> For </w:t>
      </w:r>
      <w:r w:rsidR="000821A1" w:rsidRPr="00ED1B9E">
        <w:rPr>
          <w:rFonts w:ascii="Times New Roman" w:hAnsi="Times New Roman"/>
          <w:sz w:val="22"/>
          <w:szCs w:val="22"/>
        </w:rPr>
        <w:t>students</w:t>
      </w:r>
      <w:r w:rsidR="00637154" w:rsidRPr="00ED1B9E">
        <w:rPr>
          <w:rFonts w:ascii="Times New Roman" w:hAnsi="Times New Roman"/>
          <w:sz w:val="22"/>
          <w:szCs w:val="22"/>
        </w:rPr>
        <w:t xml:space="preserve"> who have received required vaccinations on a schedule not in accordance with this rule, the </w:t>
      </w:r>
      <w:r w:rsidR="000821A1" w:rsidRPr="00ED1B9E">
        <w:rPr>
          <w:rFonts w:ascii="Times New Roman" w:hAnsi="Times New Roman"/>
          <w:sz w:val="22"/>
          <w:szCs w:val="22"/>
        </w:rPr>
        <w:t>student</w:t>
      </w:r>
      <w:r w:rsidR="00637154" w:rsidRPr="00ED1B9E">
        <w:rPr>
          <w:rFonts w:ascii="Times New Roman" w:hAnsi="Times New Roman"/>
          <w:sz w:val="22"/>
          <w:szCs w:val="22"/>
        </w:rPr>
        <w:t>, parent, and/or superintendent may consult with the Department to determine an appropriate catch-up schedule.</w:t>
      </w:r>
    </w:p>
    <w:p w14:paraId="6EC68D30" w14:textId="77777777" w:rsidR="00F62E3C" w:rsidRPr="00ED1B9E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2236578" w14:textId="7CCA8DF5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ED1B9E">
        <w:rPr>
          <w:rFonts w:ascii="Times New Roman" w:hAnsi="Times New Roman"/>
          <w:sz w:val="22"/>
          <w:szCs w:val="22"/>
        </w:rPr>
        <w:tab/>
        <w:t>A.</w:t>
      </w:r>
      <w:r w:rsidRPr="00ED1B9E">
        <w:rPr>
          <w:rFonts w:ascii="Times New Roman" w:hAnsi="Times New Roman"/>
          <w:sz w:val="22"/>
          <w:szCs w:val="22"/>
        </w:rPr>
        <w:tab/>
      </w:r>
      <w:r w:rsidRPr="00ED1B9E">
        <w:rPr>
          <w:rFonts w:ascii="Times New Roman" w:hAnsi="Times New Roman"/>
          <w:b/>
          <w:bCs/>
          <w:sz w:val="22"/>
          <w:szCs w:val="22"/>
        </w:rPr>
        <w:t>Diphtheria/Tetanus</w:t>
      </w:r>
      <w:r w:rsidRPr="00ED1B9E">
        <w:rPr>
          <w:rFonts w:ascii="Times New Roman" w:hAnsi="Times New Roman"/>
          <w:sz w:val="22"/>
          <w:szCs w:val="22"/>
        </w:rPr>
        <w:t xml:space="preserve">: one dose of </w:t>
      </w:r>
      <w:r w:rsidR="00C74768" w:rsidRPr="00ED1B9E" w:rsidDel="00D81935">
        <w:rPr>
          <w:rFonts w:ascii="Times New Roman" w:hAnsi="Times New Roman"/>
          <w:sz w:val="22"/>
          <w:szCs w:val="22"/>
        </w:rPr>
        <w:t>tetanus, diphtheria, pertussis (Tdap)</w:t>
      </w:r>
      <w:r w:rsidRPr="00ED1B9E">
        <w:rPr>
          <w:rFonts w:ascii="Times New Roman" w:hAnsi="Times New Roman"/>
          <w:sz w:val="22"/>
          <w:szCs w:val="22"/>
        </w:rPr>
        <w:t xml:space="preserve">; or tetanus </w:t>
      </w:r>
      <w:r w:rsidRPr="00C95167">
        <w:rPr>
          <w:rFonts w:ascii="Times New Roman" w:hAnsi="Times New Roman"/>
          <w:sz w:val="22"/>
          <w:szCs w:val="22"/>
        </w:rPr>
        <w:t>and diphtheria (Td) toxoid within 10 years prior to enrollment.</w:t>
      </w:r>
    </w:p>
    <w:p w14:paraId="32F89053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4C590EE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B.</w:t>
      </w:r>
      <w:r w:rsidRPr="00C95167">
        <w:rPr>
          <w:rFonts w:ascii="Times New Roman" w:hAnsi="Times New Roman"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>Measles</w:t>
      </w:r>
      <w:r w:rsidRPr="00C95167">
        <w:rPr>
          <w:rFonts w:ascii="Times New Roman" w:hAnsi="Times New Roman"/>
          <w:sz w:val="22"/>
          <w:szCs w:val="22"/>
        </w:rPr>
        <w:t xml:space="preserve">: </w:t>
      </w:r>
      <w:r w:rsidR="00995DF5" w:rsidRPr="00C95167">
        <w:rPr>
          <w:rFonts w:ascii="Times New Roman" w:hAnsi="Times New Roman"/>
          <w:sz w:val="22"/>
          <w:szCs w:val="22"/>
        </w:rPr>
        <w:t xml:space="preserve">Two </w:t>
      </w:r>
      <w:r w:rsidRPr="00C95167">
        <w:rPr>
          <w:rFonts w:ascii="Times New Roman" w:hAnsi="Times New Roman"/>
          <w:sz w:val="22"/>
          <w:szCs w:val="22"/>
        </w:rPr>
        <w:t>dose</w:t>
      </w:r>
      <w:r w:rsidR="00995DF5" w:rsidRPr="00C95167">
        <w:rPr>
          <w:rFonts w:ascii="Times New Roman" w:hAnsi="Times New Roman"/>
          <w:sz w:val="22"/>
          <w:szCs w:val="22"/>
        </w:rPr>
        <w:t>s</w:t>
      </w:r>
      <w:r w:rsidRPr="00C95167">
        <w:rPr>
          <w:rFonts w:ascii="Times New Roman" w:hAnsi="Times New Roman"/>
          <w:sz w:val="22"/>
          <w:szCs w:val="22"/>
        </w:rPr>
        <w:t xml:space="preserve"> of</w:t>
      </w:r>
      <w:r w:rsidR="00A50A9B" w:rsidRPr="00C95167">
        <w:rPr>
          <w:rFonts w:ascii="Times New Roman" w:hAnsi="Times New Roman"/>
          <w:sz w:val="22"/>
          <w:szCs w:val="22"/>
        </w:rPr>
        <w:t xml:space="preserve"> </w:t>
      </w:r>
      <w:r w:rsidR="00995DF5" w:rsidRPr="00C95167">
        <w:rPr>
          <w:rFonts w:ascii="Times New Roman" w:hAnsi="Times New Roman"/>
          <w:sz w:val="22"/>
          <w:szCs w:val="22"/>
        </w:rPr>
        <w:t xml:space="preserve">MMR vaccine, </w:t>
      </w:r>
      <w:r w:rsidRPr="00C95167">
        <w:rPr>
          <w:rFonts w:ascii="Times New Roman" w:hAnsi="Times New Roman"/>
          <w:sz w:val="22"/>
          <w:szCs w:val="22"/>
        </w:rPr>
        <w:t>administered after the student's first birthday.</w:t>
      </w:r>
    </w:p>
    <w:p w14:paraId="2A55A698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DEAB985" w14:textId="01B7D94D" w:rsidR="00F62E3C" w:rsidRPr="00C95167" w:rsidRDefault="00F62E3C" w:rsidP="00ED1B9E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C.</w:t>
      </w:r>
      <w:r w:rsidRPr="00C95167">
        <w:rPr>
          <w:rFonts w:ascii="Times New Roman" w:hAnsi="Times New Roman"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>Rubella (German Measles)</w:t>
      </w:r>
      <w:r w:rsidRPr="00C95167">
        <w:rPr>
          <w:rFonts w:ascii="Times New Roman" w:hAnsi="Times New Roman"/>
          <w:sz w:val="22"/>
          <w:szCs w:val="22"/>
        </w:rPr>
        <w:t xml:space="preserve">: </w:t>
      </w:r>
      <w:r w:rsidR="00995DF5" w:rsidRPr="00C95167">
        <w:rPr>
          <w:rFonts w:ascii="Times New Roman" w:hAnsi="Times New Roman"/>
          <w:sz w:val="22"/>
          <w:szCs w:val="22"/>
        </w:rPr>
        <w:t>Two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>dose</w:t>
      </w:r>
      <w:r w:rsidR="00995DF5" w:rsidRPr="00C95167">
        <w:rPr>
          <w:rFonts w:ascii="Times New Roman" w:hAnsi="Times New Roman"/>
          <w:sz w:val="22"/>
          <w:szCs w:val="22"/>
        </w:rPr>
        <w:t>s</w:t>
      </w:r>
      <w:r w:rsidRPr="00C95167">
        <w:rPr>
          <w:rFonts w:ascii="Times New Roman" w:hAnsi="Times New Roman"/>
          <w:sz w:val="22"/>
          <w:szCs w:val="22"/>
        </w:rPr>
        <w:t xml:space="preserve"> of </w:t>
      </w:r>
      <w:r w:rsidR="00995DF5" w:rsidRPr="00C95167">
        <w:rPr>
          <w:rFonts w:ascii="Times New Roman" w:hAnsi="Times New Roman"/>
          <w:sz w:val="22"/>
          <w:szCs w:val="22"/>
        </w:rPr>
        <w:t xml:space="preserve">MMR </w:t>
      </w:r>
      <w:r w:rsidRPr="00C95167">
        <w:rPr>
          <w:rFonts w:ascii="Times New Roman" w:hAnsi="Times New Roman"/>
          <w:sz w:val="22"/>
          <w:szCs w:val="22"/>
        </w:rPr>
        <w:t>vaccine, administered after the student's first birthday.</w:t>
      </w:r>
    </w:p>
    <w:p w14:paraId="10DC0075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30A3383" w14:textId="77777777" w:rsidR="00F62E3C" w:rsidRPr="00C95167" w:rsidRDefault="00F62E3C" w:rsidP="0079667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D.</w:t>
      </w:r>
      <w:r w:rsidRPr="00C95167">
        <w:rPr>
          <w:rFonts w:ascii="Times New Roman" w:hAnsi="Times New Roman"/>
          <w:sz w:val="22"/>
          <w:szCs w:val="22"/>
        </w:rPr>
        <w:tab/>
      </w:r>
      <w:r w:rsidRPr="0079667B">
        <w:rPr>
          <w:rFonts w:ascii="Times New Roman" w:hAnsi="Times New Roman"/>
          <w:b/>
          <w:sz w:val="22"/>
          <w:szCs w:val="22"/>
        </w:rPr>
        <w:t>Mumps</w:t>
      </w:r>
      <w:r w:rsidRPr="00C95167">
        <w:rPr>
          <w:rFonts w:ascii="Times New Roman" w:hAnsi="Times New Roman"/>
          <w:sz w:val="22"/>
          <w:szCs w:val="22"/>
        </w:rPr>
        <w:t xml:space="preserve">: </w:t>
      </w:r>
      <w:r w:rsidR="00995DF5" w:rsidRPr="00C95167">
        <w:rPr>
          <w:rFonts w:ascii="Times New Roman" w:hAnsi="Times New Roman"/>
          <w:sz w:val="22"/>
          <w:szCs w:val="22"/>
        </w:rPr>
        <w:t xml:space="preserve">Two </w:t>
      </w:r>
      <w:r w:rsidRPr="00C95167">
        <w:rPr>
          <w:rFonts w:ascii="Times New Roman" w:hAnsi="Times New Roman"/>
          <w:sz w:val="22"/>
          <w:szCs w:val="22"/>
        </w:rPr>
        <w:t>dose</w:t>
      </w:r>
      <w:r w:rsidR="00995DF5" w:rsidRPr="00C95167">
        <w:rPr>
          <w:rFonts w:ascii="Times New Roman" w:hAnsi="Times New Roman"/>
          <w:sz w:val="22"/>
          <w:szCs w:val="22"/>
        </w:rPr>
        <w:t>s</w:t>
      </w:r>
      <w:r w:rsidRPr="00C95167">
        <w:rPr>
          <w:rFonts w:ascii="Times New Roman" w:hAnsi="Times New Roman"/>
          <w:sz w:val="22"/>
          <w:szCs w:val="22"/>
        </w:rPr>
        <w:t xml:space="preserve"> of</w:t>
      </w:r>
      <w:r w:rsidR="00995DF5" w:rsidRPr="00C95167">
        <w:rPr>
          <w:rFonts w:ascii="Times New Roman" w:hAnsi="Times New Roman"/>
          <w:sz w:val="22"/>
          <w:szCs w:val="22"/>
        </w:rPr>
        <w:t xml:space="preserve"> MMR</w:t>
      </w:r>
      <w:r w:rsidRPr="00C95167">
        <w:rPr>
          <w:rFonts w:ascii="Times New Roman" w:hAnsi="Times New Roman"/>
          <w:sz w:val="22"/>
          <w:szCs w:val="22"/>
        </w:rPr>
        <w:t>, administered after the student's first birthday.</w:t>
      </w:r>
    </w:p>
    <w:p w14:paraId="19670C79" w14:textId="4CDDF25C" w:rsidR="00F62E3C" w:rsidRDefault="00F62E3C" w:rsidP="0079667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9A785EA" w14:textId="77777777" w:rsidR="00D4467E" w:rsidRPr="00C95167" w:rsidRDefault="00D4467E" w:rsidP="0079667B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CBE7B84" w14:textId="16679507" w:rsidR="00F62E3C" w:rsidRPr="0079667B" w:rsidRDefault="000C561B" w:rsidP="00D4467E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b/>
          <w:sz w:val="22"/>
          <w:szCs w:val="22"/>
        </w:rPr>
      </w:pPr>
      <w:r w:rsidRPr="00ED1B9E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79667B">
        <w:rPr>
          <w:rFonts w:ascii="Times New Roman" w:hAnsi="Times New Roman"/>
          <w:b/>
          <w:sz w:val="22"/>
          <w:szCs w:val="22"/>
        </w:rPr>
        <w:t>6.</w:t>
      </w:r>
      <w:r w:rsidR="00F62E3C" w:rsidRPr="0079667B">
        <w:rPr>
          <w:rFonts w:ascii="Times New Roman" w:hAnsi="Times New Roman"/>
          <w:b/>
          <w:sz w:val="22"/>
          <w:szCs w:val="22"/>
        </w:rPr>
        <w:tab/>
        <w:t>EXCLUSION FROM SCHOOL</w:t>
      </w:r>
    </w:p>
    <w:p w14:paraId="72955463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5D34735" w14:textId="77777777" w:rsidR="00F62E3C" w:rsidRPr="00B43D4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A.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Exclusion by Order Of Public Health Official</w:t>
      </w:r>
    </w:p>
    <w:p w14:paraId="755FB629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3DC3109" w14:textId="610B8D84" w:rsidR="00F62E3C" w:rsidRPr="00C95167" w:rsidRDefault="00F62E3C" w:rsidP="00642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  <w:t xml:space="preserve">A student not immunized </w:t>
      </w:r>
      <w:r w:rsidRPr="00ED1B9E">
        <w:rPr>
          <w:rFonts w:ascii="Times New Roman" w:hAnsi="Times New Roman"/>
          <w:sz w:val="22"/>
          <w:szCs w:val="22"/>
        </w:rPr>
        <w:t xml:space="preserve">or immune from a disease </w:t>
      </w:r>
      <w:r w:rsidR="00256C05" w:rsidRPr="00ED1B9E">
        <w:rPr>
          <w:rFonts w:ascii="Times New Roman" w:hAnsi="Times New Roman"/>
          <w:sz w:val="22"/>
          <w:szCs w:val="22"/>
        </w:rPr>
        <w:t>may</w:t>
      </w:r>
      <w:r w:rsidRPr="00ED1B9E">
        <w:rPr>
          <w:rFonts w:ascii="Times New Roman" w:hAnsi="Times New Roman"/>
          <w:sz w:val="22"/>
          <w:szCs w:val="22"/>
        </w:rPr>
        <w:t xml:space="preserve"> be excluded from school when</w:t>
      </w:r>
      <w:r w:rsidR="00E075AB" w:rsidRPr="00ED1B9E">
        <w:rPr>
          <w:rFonts w:ascii="Times New Roman" w:hAnsi="Times New Roman"/>
          <w:sz w:val="22"/>
          <w:szCs w:val="22"/>
        </w:rPr>
        <w:t>,</w:t>
      </w:r>
      <w:r w:rsidRPr="00ED1B9E">
        <w:rPr>
          <w:rFonts w:ascii="Times New Roman" w:hAnsi="Times New Roman"/>
          <w:sz w:val="22"/>
          <w:szCs w:val="22"/>
        </w:rPr>
        <w:t xml:space="preserve"> in the opinion of a public health official</w:t>
      </w:r>
      <w:r w:rsidR="00E075AB" w:rsidRPr="00ED1B9E">
        <w:rPr>
          <w:rFonts w:ascii="Times New Roman" w:hAnsi="Times New Roman"/>
          <w:sz w:val="22"/>
          <w:szCs w:val="22"/>
        </w:rPr>
        <w:t>,</w:t>
      </w:r>
      <w:r w:rsidRPr="00ED1B9E">
        <w:rPr>
          <w:rFonts w:ascii="Times New Roman" w:hAnsi="Times New Roman"/>
          <w:sz w:val="22"/>
          <w:szCs w:val="22"/>
        </w:rPr>
        <w:t xml:space="preserve"> the student's continued presence in school poses a clear danger to the health of others.</w:t>
      </w:r>
      <w:r w:rsidR="0079667B" w:rsidRPr="00ED1B9E">
        <w:rPr>
          <w:rFonts w:ascii="Times New Roman" w:hAnsi="Times New Roman"/>
          <w:sz w:val="22"/>
          <w:szCs w:val="22"/>
        </w:rPr>
        <w:t xml:space="preserve"> </w:t>
      </w:r>
      <w:bookmarkStart w:id="5" w:name="_Hlk58421055"/>
      <w:r w:rsidRPr="00ED1B9E">
        <w:rPr>
          <w:rFonts w:ascii="Times New Roman" w:hAnsi="Times New Roman"/>
          <w:sz w:val="22"/>
          <w:szCs w:val="22"/>
        </w:rPr>
        <w:t xml:space="preserve">The chief administrative officer </w:t>
      </w:r>
      <w:r w:rsidR="00256C05" w:rsidRPr="00ED1B9E">
        <w:rPr>
          <w:rFonts w:ascii="Times New Roman" w:hAnsi="Times New Roman"/>
          <w:sz w:val="22"/>
          <w:szCs w:val="22"/>
        </w:rPr>
        <w:t>may be directed to</w:t>
      </w:r>
      <w:r w:rsidRPr="00ED1B9E">
        <w:rPr>
          <w:rFonts w:ascii="Times New Roman" w:hAnsi="Times New Roman"/>
          <w:sz w:val="22"/>
          <w:szCs w:val="22"/>
        </w:rPr>
        <w:t xml:space="preserve"> exclude the student from school during the period of danger or </w:t>
      </w:r>
      <w:r w:rsidR="00ED1B9E" w:rsidRPr="00ED1B9E">
        <w:rPr>
          <w:rFonts w:ascii="Times New Roman" w:hAnsi="Times New Roman"/>
          <w:sz w:val="22"/>
          <w:szCs w:val="22"/>
        </w:rPr>
        <w:t>f</w:t>
      </w:r>
      <w:r w:rsidR="00256C05" w:rsidRPr="00ED1B9E">
        <w:rPr>
          <w:rFonts w:ascii="Times New Roman" w:hAnsi="Times New Roman"/>
          <w:sz w:val="22"/>
          <w:szCs w:val="22"/>
        </w:rPr>
        <w:t>or</w:t>
      </w:r>
      <w:r w:rsidRPr="00ED1B9E">
        <w:rPr>
          <w:rFonts w:ascii="Times New Roman" w:hAnsi="Times New Roman"/>
          <w:sz w:val="22"/>
          <w:szCs w:val="22"/>
        </w:rPr>
        <w:t xml:space="preserve"> one incubation period following immunization</w:t>
      </w:r>
      <w:r w:rsidR="00E075AB" w:rsidRPr="00ED1B9E">
        <w:rPr>
          <w:rFonts w:ascii="Times New Roman" w:hAnsi="Times New Roman"/>
          <w:sz w:val="22"/>
          <w:szCs w:val="22"/>
        </w:rPr>
        <w:t>,</w:t>
      </w:r>
      <w:r w:rsidRPr="00ED1B9E">
        <w:rPr>
          <w:rFonts w:ascii="Times New Roman" w:hAnsi="Times New Roman"/>
          <w:sz w:val="22"/>
          <w:szCs w:val="22"/>
        </w:rPr>
        <w:t xml:space="preserve"> </w:t>
      </w:r>
      <w:bookmarkStart w:id="6" w:name="_Hlk41571676"/>
      <w:r w:rsidRPr="00ED1B9E">
        <w:rPr>
          <w:rFonts w:ascii="Times New Roman" w:hAnsi="Times New Roman"/>
          <w:sz w:val="22"/>
          <w:szCs w:val="22"/>
        </w:rPr>
        <w:t>when one or more cases of disease are present</w:t>
      </w:r>
      <w:bookmarkEnd w:id="6"/>
      <w:r w:rsidR="00D81935" w:rsidRPr="00ED1B9E">
        <w:rPr>
          <w:rFonts w:ascii="Times New Roman" w:hAnsi="Times New Roman"/>
          <w:sz w:val="22"/>
          <w:szCs w:val="22"/>
        </w:rPr>
        <w:t xml:space="preserve"> in the school</w:t>
      </w:r>
      <w:r w:rsidR="009639CA" w:rsidRPr="00ED1B9E">
        <w:rPr>
          <w:rFonts w:ascii="Times New Roman" w:hAnsi="Times New Roman"/>
          <w:sz w:val="22"/>
          <w:szCs w:val="22"/>
        </w:rPr>
        <w:t>.</w:t>
      </w:r>
      <w:r w:rsidR="0079667B" w:rsidRPr="00ED1B9E">
        <w:rPr>
          <w:rFonts w:ascii="Times New Roman" w:hAnsi="Times New Roman"/>
          <w:sz w:val="22"/>
          <w:szCs w:val="22"/>
        </w:rPr>
        <w:t xml:space="preserve"> </w:t>
      </w:r>
      <w:bookmarkEnd w:id="5"/>
      <w:r w:rsidR="0010386A" w:rsidRPr="00ED1B9E">
        <w:rPr>
          <w:rFonts w:ascii="Times New Roman" w:hAnsi="Times New Roman"/>
          <w:sz w:val="22"/>
          <w:szCs w:val="22"/>
        </w:rPr>
        <w:t xml:space="preserve">An excluded student who was infected with a disease </w:t>
      </w:r>
      <w:r w:rsidR="009D3A2A" w:rsidRPr="00ED1B9E">
        <w:rPr>
          <w:rFonts w:ascii="Times New Roman" w:hAnsi="Times New Roman"/>
          <w:sz w:val="22"/>
          <w:szCs w:val="22"/>
        </w:rPr>
        <w:t>is</w:t>
      </w:r>
      <w:r w:rsidR="005F34F3" w:rsidRPr="00ED1B9E">
        <w:rPr>
          <w:rFonts w:ascii="Times New Roman" w:hAnsi="Times New Roman"/>
          <w:sz w:val="22"/>
          <w:szCs w:val="22"/>
        </w:rPr>
        <w:t xml:space="preserve"> permitted to return to school after the Department, in consultation with the physician responsible fo</w:t>
      </w:r>
      <w:r w:rsidR="003E5E09" w:rsidRPr="00ED1B9E">
        <w:rPr>
          <w:rFonts w:ascii="Times New Roman" w:hAnsi="Times New Roman"/>
          <w:sz w:val="22"/>
          <w:szCs w:val="22"/>
        </w:rPr>
        <w:t>r</w:t>
      </w:r>
      <w:r w:rsidR="005F34F3" w:rsidRPr="00ED1B9E">
        <w:rPr>
          <w:rFonts w:ascii="Times New Roman" w:hAnsi="Times New Roman"/>
          <w:sz w:val="22"/>
          <w:szCs w:val="22"/>
        </w:rPr>
        <w:t xml:space="preserve"> the individual’s care, determines that return is permissible and will not pose a threat to pu</w:t>
      </w:r>
      <w:r w:rsidR="003E5E09" w:rsidRPr="00ED1B9E">
        <w:rPr>
          <w:rFonts w:ascii="Times New Roman" w:hAnsi="Times New Roman"/>
          <w:sz w:val="22"/>
          <w:szCs w:val="22"/>
        </w:rPr>
        <w:t>b</w:t>
      </w:r>
      <w:r w:rsidR="005F34F3" w:rsidRPr="00ED1B9E">
        <w:rPr>
          <w:rFonts w:ascii="Times New Roman" w:hAnsi="Times New Roman"/>
          <w:sz w:val="22"/>
          <w:szCs w:val="22"/>
        </w:rPr>
        <w:t xml:space="preserve">lic health. </w:t>
      </w:r>
      <w:r w:rsidRPr="00ED1B9E">
        <w:rPr>
          <w:rFonts w:ascii="Times New Roman" w:hAnsi="Times New Roman"/>
          <w:sz w:val="22"/>
          <w:szCs w:val="22"/>
        </w:rPr>
        <w:t xml:space="preserve">An exempted student may be permitted to return to school by providing proof of immunity </w:t>
      </w:r>
      <w:r w:rsidRPr="00C95167">
        <w:rPr>
          <w:rFonts w:ascii="Times New Roman" w:hAnsi="Times New Roman"/>
          <w:sz w:val="22"/>
          <w:szCs w:val="22"/>
        </w:rPr>
        <w:t>through laboratory results.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>An exempted student who receives immunization following the identification of a disease must wait one incubation period following the date of immunization before returning to school.</w:t>
      </w:r>
    </w:p>
    <w:p w14:paraId="61522712" w14:textId="77777777" w:rsidR="00F62E3C" w:rsidRPr="005E2A35" w:rsidRDefault="00F62E3C" w:rsidP="006428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7B1C0AC" w14:textId="77777777" w:rsidR="00F62E3C" w:rsidRPr="005E2A35" w:rsidRDefault="00F62E3C" w:rsidP="0033611E">
      <w:pPr>
        <w:tabs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  <w:t xml:space="preserve">The documented occurrence of a single case of any of these diseases </w:t>
      </w:r>
      <w:r w:rsidR="00A22314" w:rsidRPr="005E2A35">
        <w:rPr>
          <w:rFonts w:ascii="Times New Roman" w:hAnsi="Times New Roman"/>
          <w:sz w:val="22"/>
          <w:szCs w:val="22"/>
        </w:rPr>
        <w:t xml:space="preserve">among students or staff </w:t>
      </w:r>
      <w:r w:rsidRPr="005E2A35">
        <w:rPr>
          <w:rFonts w:ascii="Times New Roman" w:hAnsi="Times New Roman"/>
          <w:sz w:val="22"/>
          <w:szCs w:val="22"/>
        </w:rPr>
        <w:t>may be interpreted as a clear danger to the health of others.</w:t>
      </w:r>
    </w:p>
    <w:p w14:paraId="693945DF" w14:textId="7777777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53A6F7A" w14:textId="7777777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  <w:t>The following periods are defined as the "period of danger":</w:t>
      </w:r>
    </w:p>
    <w:p w14:paraId="3DD371A3" w14:textId="7777777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3BB5DA4" w14:textId="2076EC13" w:rsidR="00F62E3C" w:rsidRPr="005E2A35" w:rsidRDefault="00F62E3C" w:rsidP="006C4D10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Measles:</w:t>
      </w:r>
      <w:r w:rsidR="005E2A35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15 days (one incubation period) from the onset of symptoms of the last identified case.</w:t>
      </w:r>
    </w:p>
    <w:p w14:paraId="76045E33" w14:textId="77777777" w:rsidR="00F62E3C" w:rsidRPr="005E2A35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09ED406" w14:textId="0D4B6B5F" w:rsidR="00F62E3C" w:rsidRPr="005E2A35" w:rsidRDefault="00F62E3C" w:rsidP="006C4D10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Rubella:</w:t>
      </w:r>
      <w:r w:rsidR="005E2A35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23 days (one incubation period) from the onset of symptoms of the last identified case.</w:t>
      </w:r>
    </w:p>
    <w:p w14:paraId="0838A9A6" w14:textId="77777777" w:rsidR="00F62E3C" w:rsidRPr="005E2A35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0D0F304" w14:textId="2162E684" w:rsidR="00F62E3C" w:rsidRPr="00C95167" w:rsidRDefault="00F62E3C" w:rsidP="006C4D10">
      <w:pPr>
        <w:numPr>
          <w:ilvl w:val="2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Mumps:</w:t>
      </w:r>
      <w:r w:rsidR="005E2A35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 xml:space="preserve">18 days (one incubation period) from the onset of symptoms of the last identified </w:t>
      </w:r>
      <w:r w:rsidRPr="00C95167">
        <w:rPr>
          <w:rFonts w:ascii="Times New Roman" w:hAnsi="Times New Roman"/>
          <w:sz w:val="22"/>
          <w:szCs w:val="22"/>
        </w:rPr>
        <w:t>case.</w:t>
      </w:r>
    </w:p>
    <w:p w14:paraId="6B078C49" w14:textId="681A50A3" w:rsidR="00F62E3C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D3DFFC6" w14:textId="77777777" w:rsidR="00D4467E" w:rsidRDefault="00D4467E" w:rsidP="00B86A34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jc w:val="center"/>
        <w:rPr>
          <w:rFonts w:ascii="Times New Roman" w:hAnsi="Times New Roman"/>
          <w:b/>
          <w:sz w:val="22"/>
          <w:szCs w:val="22"/>
        </w:rPr>
      </w:pPr>
    </w:p>
    <w:p w14:paraId="0B824370" w14:textId="2E2F723B" w:rsidR="00F62E3C" w:rsidRPr="00B43D45" w:rsidRDefault="000C561B" w:rsidP="007A7D06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5E2A35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B43D45">
        <w:rPr>
          <w:rFonts w:ascii="Times New Roman" w:hAnsi="Times New Roman"/>
          <w:b/>
          <w:sz w:val="22"/>
          <w:szCs w:val="22"/>
        </w:rPr>
        <w:t>7.</w:t>
      </w:r>
      <w:r w:rsidR="00F62E3C" w:rsidRPr="00B43D45">
        <w:rPr>
          <w:rFonts w:ascii="Times New Roman" w:hAnsi="Times New Roman"/>
          <w:b/>
          <w:sz w:val="22"/>
          <w:szCs w:val="22"/>
        </w:rPr>
        <w:tab/>
        <w:t>RECORDS AND RECORD-KEEPING</w:t>
      </w:r>
    </w:p>
    <w:p w14:paraId="1F61C6A7" w14:textId="77777777" w:rsidR="00F62E3C" w:rsidRPr="00C95167" w:rsidRDefault="00F62E3C" w:rsidP="00B43D4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050EB988" w14:textId="77777777" w:rsidR="00F62E3C" w:rsidRPr="00C95167" w:rsidRDefault="00F62E3C" w:rsidP="00B43D45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A.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Designated Record Keeping</w:t>
      </w:r>
    </w:p>
    <w:p w14:paraId="20F0471D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CE4D98F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  <w:t>The chief administrative officer shall be responsible for the maintenance of immunization records.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>The chief administrative officer may designate a person to be responsible for record keeping.</w:t>
      </w:r>
    </w:p>
    <w:p w14:paraId="327B1B5E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7D5A583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B.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Individual Health Records</w:t>
      </w:r>
      <w:r w:rsidR="00421705">
        <w:rPr>
          <w:rFonts w:ascii="Times New Roman" w:hAnsi="Times New Roman"/>
          <w:sz w:val="22"/>
          <w:szCs w:val="22"/>
        </w:rPr>
        <w:t xml:space="preserve"> </w:t>
      </w:r>
    </w:p>
    <w:p w14:paraId="1A3B6D8E" w14:textId="77777777" w:rsidR="00F62E3C" w:rsidRPr="00C95167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4E6A7B1" w14:textId="77777777" w:rsidR="00F62E3C" w:rsidRPr="00C95167" w:rsidRDefault="00F62E3C" w:rsidP="008945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="00757CB1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>Each school shall adopt a uniform permanent health record for maintaining information regarding the health status of each student.</w:t>
      </w:r>
    </w:p>
    <w:p w14:paraId="4FBC199A" w14:textId="77777777" w:rsidR="00F62E3C" w:rsidRPr="005E2A35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E2EFCC9" w14:textId="77777777" w:rsidR="00F62E3C" w:rsidRPr="005E2A35" w:rsidRDefault="00F62E3C" w:rsidP="006C4D10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The immunization status of the student with regard to each disease shall be noted on the student's individual health record.</w:t>
      </w:r>
    </w:p>
    <w:p w14:paraId="6BA4B509" w14:textId="77777777" w:rsidR="00F62E3C" w:rsidRPr="005E2A35" w:rsidRDefault="00F62E3C" w:rsidP="00711A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8C20A97" w14:textId="77777777" w:rsidR="00F62E3C" w:rsidRPr="005E2A35" w:rsidRDefault="00F62E3C" w:rsidP="006C4D10">
      <w:pPr>
        <w:numPr>
          <w:ilvl w:val="2"/>
          <w:numId w:val="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hanging="5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The school will provide, upon request from a public health official, a list of each student's date of matriculation.</w:t>
      </w:r>
    </w:p>
    <w:p w14:paraId="371D011F" w14:textId="74A79562" w:rsidR="00BC642B" w:rsidRPr="005E2A35" w:rsidRDefault="00757CB1" w:rsidP="009D3A2A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before="240"/>
        <w:ind w:left="2160" w:hanging="153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  <w:t>iii.</w:t>
      </w:r>
      <w:r w:rsidR="00BC642B" w:rsidRPr="005E2A35">
        <w:rPr>
          <w:rFonts w:ascii="Times New Roman" w:hAnsi="Times New Roman"/>
          <w:sz w:val="22"/>
          <w:szCs w:val="22"/>
        </w:rPr>
        <w:tab/>
      </w:r>
      <w:r w:rsidR="00F62E3C" w:rsidRPr="005E2A35">
        <w:rPr>
          <w:rFonts w:ascii="Times New Roman" w:hAnsi="Times New Roman"/>
          <w:sz w:val="22"/>
          <w:szCs w:val="22"/>
        </w:rPr>
        <w:t xml:space="preserve">The school health record for each student enrolled </w:t>
      </w:r>
      <w:r w:rsidRPr="005E2A35">
        <w:rPr>
          <w:rFonts w:ascii="Times New Roman" w:hAnsi="Times New Roman"/>
          <w:sz w:val="22"/>
          <w:szCs w:val="22"/>
        </w:rPr>
        <w:t>must</w:t>
      </w:r>
      <w:r w:rsidR="00F62E3C" w:rsidRPr="005E2A35">
        <w:rPr>
          <w:rFonts w:ascii="Times New Roman" w:hAnsi="Times New Roman"/>
          <w:sz w:val="22"/>
          <w:szCs w:val="22"/>
        </w:rPr>
        <w:t xml:space="preserve"> include</w:t>
      </w:r>
      <w:r w:rsidR="00810540" w:rsidRPr="005E2A35">
        <w:rPr>
          <w:rFonts w:ascii="Times New Roman" w:hAnsi="Times New Roman"/>
          <w:sz w:val="22"/>
          <w:szCs w:val="22"/>
        </w:rPr>
        <w:t>,</w:t>
      </w:r>
      <w:r w:rsidR="00F62E3C" w:rsidRPr="005E2A35">
        <w:rPr>
          <w:rFonts w:ascii="Times New Roman" w:hAnsi="Times New Roman"/>
          <w:sz w:val="22"/>
          <w:szCs w:val="22"/>
        </w:rPr>
        <w:t xml:space="preserve"> at a minimum</w:t>
      </w:r>
      <w:r w:rsidR="00810540" w:rsidRPr="005E2A35">
        <w:rPr>
          <w:rFonts w:ascii="Times New Roman" w:hAnsi="Times New Roman"/>
          <w:sz w:val="22"/>
          <w:szCs w:val="22"/>
        </w:rPr>
        <w:t>,</w:t>
      </w:r>
      <w:r w:rsidR="00F62E3C" w:rsidRPr="005E2A35">
        <w:rPr>
          <w:rFonts w:ascii="Times New Roman" w:hAnsi="Times New Roman"/>
          <w:sz w:val="22"/>
          <w:szCs w:val="22"/>
        </w:rPr>
        <w:t xml:space="preserve"> the month and year that each immunizing agent was administered.</w:t>
      </w:r>
    </w:p>
    <w:p w14:paraId="6EC0D9ED" w14:textId="510FA917" w:rsidR="00F74D3C" w:rsidRPr="005E2A35" w:rsidRDefault="00BC642B" w:rsidP="009D3A2A">
      <w:pPr>
        <w:tabs>
          <w:tab w:val="left" w:pos="720"/>
          <w:tab w:val="left" w:pos="1440"/>
          <w:tab w:val="left" w:pos="2880"/>
          <w:tab w:val="left" w:pos="3600"/>
          <w:tab w:val="left" w:pos="4320"/>
        </w:tabs>
        <w:spacing w:before="240" w:after="240"/>
        <w:ind w:left="2160" w:hanging="216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</w:r>
      <w:r w:rsidR="0023226A" w:rsidRPr="005E2A35">
        <w:rPr>
          <w:rFonts w:ascii="Times New Roman" w:hAnsi="Times New Roman"/>
          <w:sz w:val="22"/>
          <w:szCs w:val="22"/>
        </w:rPr>
        <w:t>iv.</w:t>
      </w:r>
      <w:r w:rsidR="0023226A" w:rsidRPr="005E2A35">
        <w:rPr>
          <w:rFonts w:ascii="Times New Roman" w:hAnsi="Times New Roman"/>
          <w:sz w:val="22"/>
          <w:szCs w:val="22"/>
        </w:rPr>
        <w:tab/>
      </w:r>
      <w:r w:rsidR="00F62E3C" w:rsidRPr="005E2A35">
        <w:rPr>
          <w:rFonts w:ascii="Times New Roman" w:hAnsi="Times New Roman"/>
          <w:sz w:val="22"/>
          <w:szCs w:val="22"/>
        </w:rPr>
        <w:t>Where laboratory evidence of immunity has been submitted, a copy of the documentation must be on file.</w:t>
      </w:r>
    </w:p>
    <w:p w14:paraId="777546DD" w14:textId="3A3F0258" w:rsidR="0035549C" w:rsidRPr="005E2A35" w:rsidRDefault="0035549C" w:rsidP="00D4467E">
      <w:pPr>
        <w:tabs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</w:tabs>
        <w:ind w:left="2160" w:hanging="63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v.</w:t>
      </w:r>
      <w:r w:rsidR="00BC642B"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 xml:space="preserve">The school health record for </w:t>
      </w:r>
      <w:r w:rsidR="00B46914" w:rsidRPr="005E2A35">
        <w:rPr>
          <w:rFonts w:ascii="Times New Roman" w:hAnsi="Times New Roman"/>
          <w:sz w:val="22"/>
          <w:szCs w:val="22"/>
        </w:rPr>
        <w:t>any</w:t>
      </w:r>
      <w:r w:rsidR="00EF12FB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student</w:t>
      </w:r>
      <w:r w:rsidR="00EF12FB" w:rsidRPr="005E2A35">
        <w:rPr>
          <w:rFonts w:ascii="Times New Roman" w:hAnsi="Times New Roman"/>
          <w:sz w:val="22"/>
          <w:szCs w:val="22"/>
        </w:rPr>
        <w:t xml:space="preserve"> </w:t>
      </w:r>
      <w:r w:rsidR="00B46914" w:rsidRPr="005E2A35">
        <w:rPr>
          <w:rFonts w:ascii="Times New Roman" w:hAnsi="Times New Roman"/>
          <w:sz w:val="22"/>
          <w:szCs w:val="22"/>
        </w:rPr>
        <w:t xml:space="preserve">with a medical </w:t>
      </w:r>
      <w:r w:rsidR="00EF12FB" w:rsidRPr="005E2A35">
        <w:rPr>
          <w:rFonts w:ascii="Times New Roman" w:hAnsi="Times New Roman"/>
          <w:sz w:val="22"/>
          <w:szCs w:val="22"/>
        </w:rPr>
        <w:t>exempt</w:t>
      </w:r>
      <w:r w:rsidR="00B46914" w:rsidRPr="005E2A35">
        <w:rPr>
          <w:rFonts w:ascii="Times New Roman" w:hAnsi="Times New Roman"/>
          <w:sz w:val="22"/>
          <w:szCs w:val="22"/>
        </w:rPr>
        <w:t>ion to any immunization requirement must include the written statement required by 20-A MRS §6359(3)</w:t>
      </w:r>
      <w:r w:rsidR="00095206" w:rsidRPr="005E2A35">
        <w:rPr>
          <w:rFonts w:ascii="Times New Roman" w:hAnsi="Times New Roman"/>
          <w:sz w:val="22"/>
          <w:szCs w:val="22"/>
        </w:rPr>
        <w:t>.</w:t>
      </w:r>
    </w:p>
    <w:p w14:paraId="692C9088" w14:textId="77777777" w:rsidR="00F74D3C" w:rsidRPr="005E2A35" w:rsidRDefault="00F74D3C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52A759FC" w14:textId="77777777" w:rsidR="00F62E3C" w:rsidRPr="00C95167" w:rsidRDefault="00F62E3C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C.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List of Non-Immunized Students</w:t>
      </w:r>
    </w:p>
    <w:p w14:paraId="7933F6E1" w14:textId="77777777" w:rsidR="00F62E3C" w:rsidRPr="00C95167" w:rsidRDefault="00F62E3C" w:rsidP="00D4467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599309E0" w14:textId="1E49CDC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  <w:t>The designated record keeper in each school shall keep a listing of the names of all students within the school who are not currently immunized against each disease.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 xml:space="preserve">This </w:t>
      </w:r>
      <w:r w:rsidRPr="005E2A35">
        <w:rPr>
          <w:rFonts w:ascii="Times New Roman" w:hAnsi="Times New Roman"/>
          <w:sz w:val="22"/>
          <w:szCs w:val="22"/>
        </w:rPr>
        <w:t>list shall include the names of all students with authorized exemptions from immunization</w:t>
      </w:r>
      <w:r w:rsidR="00452D79" w:rsidRPr="005E2A35">
        <w:rPr>
          <w:rFonts w:ascii="Times New Roman" w:hAnsi="Times New Roman"/>
          <w:sz w:val="22"/>
          <w:szCs w:val="22"/>
        </w:rPr>
        <w:t xml:space="preserve"> and</w:t>
      </w:r>
      <w:r w:rsidR="00810540" w:rsidRPr="005E2A35">
        <w:rPr>
          <w:rFonts w:ascii="Times New Roman" w:hAnsi="Times New Roman"/>
          <w:sz w:val="22"/>
          <w:szCs w:val="22"/>
        </w:rPr>
        <w:t xml:space="preserve"> students who have not met the schedule of minimum requirements for immunizing agents</w:t>
      </w:r>
      <w:r w:rsidRPr="005E2A35">
        <w:rPr>
          <w:rFonts w:ascii="Times New Roman" w:hAnsi="Times New Roman"/>
          <w:sz w:val="22"/>
          <w:szCs w:val="22"/>
        </w:rPr>
        <w:t xml:space="preserve"> </w:t>
      </w:r>
      <w:r w:rsidR="00810540" w:rsidRPr="005E2A35">
        <w:rPr>
          <w:rFonts w:ascii="Times New Roman" w:hAnsi="Times New Roman"/>
          <w:sz w:val="22"/>
          <w:szCs w:val="22"/>
        </w:rPr>
        <w:t xml:space="preserve">or </w:t>
      </w:r>
      <w:r w:rsidR="00452D79" w:rsidRPr="005E2A35">
        <w:rPr>
          <w:rFonts w:ascii="Times New Roman" w:hAnsi="Times New Roman"/>
          <w:sz w:val="22"/>
          <w:szCs w:val="22"/>
        </w:rPr>
        <w:t xml:space="preserve">who are </w:t>
      </w:r>
      <w:r w:rsidR="00810540" w:rsidRPr="005E2A35">
        <w:rPr>
          <w:rFonts w:ascii="Times New Roman" w:hAnsi="Times New Roman"/>
          <w:sz w:val="22"/>
          <w:szCs w:val="22"/>
        </w:rPr>
        <w:t xml:space="preserve">otherwise </w:t>
      </w:r>
      <w:r w:rsidR="00F74D3C" w:rsidRPr="005E2A35">
        <w:rPr>
          <w:rFonts w:ascii="Times New Roman" w:hAnsi="Times New Roman"/>
          <w:sz w:val="22"/>
          <w:szCs w:val="22"/>
        </w:rPr>
        <w:t>not</w:t>
      </w:r>
      <w:bookmarkStart w:id="7" w:name="_Hlk60917051"/>
      <w:r w:rsidRPr="005E2A35">
        <w:rPr>
          <w:rFonts w:ascii="Times New Roman" w:hAnsi="Times New Roman"/>
          <w:sz w:val="22"/>
          <w:szCs w:val="22"/>
        </w:rPr>
        <w:t xml:space="preserve"> in compliance with the </w:t>
      </w:r>
      <w:r w:rsidR="00810540" w:rsidRPr="005E2A35">
        <w:rPr>
          <w:rFonts w:ascii="Times New Roman" w:hAnsi="Times New Roman"/>
          <w:sz w:val="22"/>
          <w:szCs w:val="22"/>
        </w:rPr>
        <w:t xml:space="preserve">applicable </w:t>
      </w:r>
      <w:r w:rsidRPr="005E2A35">
        <w:rPr>
          <w:rFonts w:ascii="Times New Roman" w:hAnsi="Times New Roman"/>
          <w:sz w:val="22"/>
          <w:szCs w:val="22"/>
        </w:rPr>
        <w:t>law</w:t>
      </w:r>
      <w:r w:rsidR="00810540" w:rsidRPr="005E2A35">
        <w:rPr>
          <w:rFonts w:ascii="Times New Roman" w:hAnsi="Times New Roman"/>
          <w:sz w:val="22"/>
          <w:szCs w:val="22"/>
        </w:rPr>
        <w:t>s</w:t>
      </w:r>
      <w:r w:rsidR="001F6C45" w:rsidRPr="005E2A35">
        <w:rPr>
          <w:rFonts w:ascii="Times New Roman" w:hAnsi="Times New Roman"/>
          <w:sz w:val="22"/>
          <w:szCs w:val="22"/>
        </w:rPr>
        <w:t xml:space="preserve"> related to immunization</w:t>
      </w:r>
      <w:bookmarkEnd w:id="7"/>
      <w:r w:rsidRPr="005E2A35">
        <w:rPr>
          <w:rFonts w:ascii="Times New Roman" w:hAnsi="Times New Roman"/>
          <w:sz w:val="22"/>
          <w:szCs w:val="22"/>
        </w:rPr>
        <w:t>.</w:t>
      </w:r>
      <w:r w:rsidR="0079667B" w:rsidRPr="005E2A35">
        <w:rPr>
          <w:rFonts w:ascii="Times New Roman" w:hAnsi="Times New Roman"/>
          <w:sz w:val="22"/>
          <w:szCs w:val="22"/>
        </w:rPr>
        <w:t xml:space="preserve"> </w:t>
      </w:r>
      <w:r w:rsidR="001440D2" w:rsidRPr="005E2A35">
        <w:rPr>
          <w:rFonts w:ascii="Times New Roman" w:hAnsi="Times New Roman"/>
          <w:sz w:val="22"/>
          <w:szCs w:val="22"/>
        </w:rPr>
        <w:t>The</w:t>
      </w:r>
      <w:r w:rsidR="00CE30EA" w:rsidRPr="005E2A35">
        <w:rPr>
          <w:rFonts w:ascii="Times New Roman" w:hAnsi="Times New Roman"/>
          <w:sz w:val="22"/>
          <w:szCs w:val="22"/>
        </w:rPr>
        <w:t xml:space="preserve"> list of </w:t>
      </w:r>
      <w:r w:rsidRPr="005E2A35">
        <w:rPr>
          <w:rFonts w:ascii="Times New Roman" w:hAnsi="Times New Roman"/>
          <w:sz w:val="22"/>
          <w:szCs w:val="22"/>
        </w:rPr>
        <w:t xml:space="preserve">nonimmunized students </w:t>
      </w:r>
      <w:r w:rsidR="00CE30EA" w:rsidRPr="005E2A35">
        <w:rPr>
          <w:rFonts w:ascii="Times New Roman" w:hAnsi="Times New Roman"/>
          <w:sz w:val="22"/>
          <w:szCs w:val="22"/>
        </w:rPr>
        <w:t xml:space="preserve">must be </w:t>
      </w:r>
      <w:r w:rsidR="00DE0DA1" w:rsidRPr="005E2A35">
        <w:rPr>
          <w:rFonts w:ascii="Times New Roman" w:hAnsi="Times New Roman"/>
          <w:sz w:val="22"/>
          <w:szCs w:val="22"/>
        </w:rPr>
        <w:t xml:space="preserve">made </w:t>
      </w:r>
      <w:r w:rsidR="00CE30EA" w:rsidRPr="005E2A35">
        <w:rPr>
          <w:rFonts w:ascii="Times New Roman" w:hAnsi="Times New Roman"/>
          <w:sz w:val="22"/>
          <w:szCs w:val="22"/>
        </w:rPr>
        <w:t>available</w:t>
      </w:r>
      <w:r w:rsidR="001440D2" w:rsidRPr="005E2A35">
        <w:rPr>
          <w:rFonts w:ascii="Times New Roman" w:hAnsi="Times New Roman"/>
          <w:sz w:val="22"/>
          <w:szCs w:val="22"/>
        </w:rPr>
        <w:t xml:space="preserve"> </w:t>
      </w:r>
      <w:r w:rsidR="00B46914" w:rsidRPr="005E2A35">
        <w:rPr>
          <w:rFonts w:ascii="Times New Roman" w:hAnsi="Times New Roman"/>
          <w:sz w:val="22"/>
          <w:szCs w:val="22"/>
        </w:rPr>
        <w:t xml:space="preserve">to the Department, </w:t>
      </w:r>
      <w:r w:rsidR="001440D2" w:rsidRPr="005E2A35">
        <w:rPr>
          <w:rFonts w:ascii="Times New Roman" w:hAnsi="Times New Roman"/>
          <w:sz w:val="22"/>
          <w:szCs w:val="22"/>
        </w:rPr>
        <w:t>upon request</w:t>
      </w:r>
      <w:r w:rsidR="00B46914" w:rsidRPr="005E2A35">
        <w:rPr>
          <w:rFonts w:ascii="Times New Roman" w:hAnsi="Times New Roman"/>
          <w:sz w:val="22"/>
          <w:szCs w:val="22"/>
        </w:rPr>
        <w:t>,</w:t>
      </w:r>
      <w:r w:rsidR="00CE30EA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in times of disease outbreaks</w:t>
      </w:r>
      <w:r w:rsidR="00951C1C" w:rsidRPr="005E2A35">
        <w:rPr>
          <w:rFonts w:ascii="Times New Roman" w:hAnsi="Times New Roman"/>
          <w:sz w:val="22"/>
          <w:szCs w:val="22"/>
        </w:rPr>
        <w:t xml:space="preserve">, pursuant to </w:t>
      </w:r>
      <w:r w:rsidR="0039365A" w:rsidRPr="005E2A35">
        <w:rPr>
          <w:rFonts w:ascii="Times New Roman" w:hAnsi="Times New Roman"/>
          <w:sz w:val="22"/>
          <w:szCs w:val="22"/>
        </w:rPr>
        <w:t>22</w:t>
      </w:r>
      <w:r w:rsidR="006C4D10" w:rsidRPr="005E2A35">
        <w:rPr>
          <w:rFonts w:ascii="Times New Roman" w:hAnsi="Times New Roman"/>
          <w:sz w:val="22"/>
          <w:szCs w:val="22"/>
        </w:rPr>
        <w:t xml:space="preserve"> </w:t>
      </w:r>
      <w:r w:rsidR="00D53B82" w:rsidRPr="005E2A35">
        <w:rPr>
          <w:rFonts w:ascii="Times New Roman" w:hAnsi="Times New Roman"/>
          <w:sz w:val="22"/>
          <w:szCs w:val="22"/>
        </w:rPr>
        <w:t xml:space="preserve">MRS </w:t>
      </w:r>
      <w:r w:rsidR="00951C1C" w:rsidRPr="005E2A35">
        <w:rPr>
          <w:rFonts w:ascii="Times New Roman" w:hAnsi="Times New Roman"/>
          <w:sz w:val="22"/>
          <w:szCs w:val="22"/>
        </w:rPr>
        <w:t>§</w:t>
      </w:r>
      <w:r w:rsidR="00FF0CA1" w:rsidRPr="005E2A35">
        <w:rPr>
          <w:rFonts w:ascii="Times New Roman" w:hAnsi="Times New Roman"/>
          <w:sz w:val="22"/>
          <w:szCs w:val="22"/>
        </w:rPr>
        <w:t>§</w:t>
      </w:r>
      <w:r w:rsidR="00951C1C" w:rsidRPr="005E2A35">
        <w:rPr>
          <w:rFonts w:ascii="Times New Roman" w:hAnsi="Times New Roman"/>
          <w:sz w:val="22"/>
          <w:szCs w:val="22"/>
        </w:rPr>
        <w:t> 802(1)(B)</w:t>
      </w:r>
      <w:r w:rsidR="000745B4" w:rsidRPr="005E2A35">
        <w:rPr>
          <w:rFonts w:ascii="Times New Roman" w:hAnsi="Times New Roman"/>
          <w:sz w:val="22"/>
          <w:szCs w:val="22"/>
        </w:rPr>
        <w:t xml:space="preserve"> and </w:t>
      </w:r>
      <w:r w:rsidR="00547B79" w:rsidRPr="005E2A35">
        <w:rPr>
          <w:rFonts w:ascii="Times New Roman" w:hAnsi="Times New Roman"/>
          <w:sz w:val="22"/>
          <w:szCs w:val="22"/>
        </w:rPr>
        <w:t>(D)</w:t>
      </w:r>
      <w:r w:rsidR="00B46914" w:rsidRPr="005E2A35">
        <w:rPr>
          <w:rFonts w:ascii="Times New Roman" w:hAnsi="Times New Roman"/>
          <w:sz w:val="22"/>
          <w:szCs w:val="22"/>
        </w:rPr>
        <w:t xml:space="preserve">. </w:t>
      </w:r>
      <w:r w:rsidR="00FF0CA1" w:rsidRPr="005E2A35">
        <w:rPr>
          <w:rFonts w:ascii="Times New Roman" w:hAnsi="Times New Roman"/>
          <w:sz w:val="22"/>
          <w:szCs w:val="22"/>
        </w:rPr>
        <w:t>T</w:t>
      </w:r>
      <w:r w:rsidR="00B46914" w:rsidRPr="005E2A35">
        <w:rPr>
          <w:rFonts w:ascii="Times New Roman" w:hAnsi="Times New Roman"/>
          <w:sz w:val="22"/>
          <w:szCs w:val="22"/>
        </w:rPr>
        <w:t xml:space="preserve">he Department </w:t>
      </w:r>
      <w:r w:rsidR="00FF0CA1" w:rsidRPr="005E2A35">
        <w:rPr>
          <w:rFonts w:ascii="Times New Roman" w:hAnsi="Times New Roman"/>
          <w:sz w:val="22"/>
          <w:szCs w:val="22"/>
        </w:rPr>
        <w:t xml:space="preserve">will use this list of non-immunized students </w:t>
      </w:r>
      <w:r w:rsidR="00B86A34" w:rsidRPr="005E2A35">
        <w:rPr>
          <w:rFonts w:ascii="Times New Roman" w:hAnsi="Times New Roman"/>
          <w:sz w:val="22"/>
          <w:szCs w:val="22"/>
        </w:rPr>
        <w:t>to quickly identify students vulnerable to the disease outbreak</w:t>
      </w:r>
      <w:r w:rsidR="00FF0CA1" w:rsidRPr="005E2A35">
        <w:rPr>
          <w:rFonts w:ascii="Times New Roman" w:hAnsi="Times New Roman"/>
          <w:sz w:val="22"/>
          <w:szCs w:val="22"/>
        </w:rPr>
        <w:t>, to</w:t>
      </w:r>
      <w:r w:rsidR="00B86A34" w:rsidRPr="005E2A35">
        <w:rPr>
          <w:rFonts w:ascii="Times New Roman" w:hAnsi="Times New Roman"/>
          <w:sz w:val="22"/>
          <w:szCs w:val="22"/>
        </w:rPr>
        <w:t xml:space="preserve"> </w:t>
      </w:r>
      <w:r w:rsidR="00A63FB9" w:rsidRPr="005E2A35">
        <w:rPr>
          <w:rFonts w:ascii="Times New Roman" w:hAnsi="Times New Roman"/>
          <w:sz w:val="22"/>
          <w:szCs w:val="22"/>
        </w:rPr>
        <w:t>inform</w:t>
      </w:r>
      <w:r w:rsidR="00B86A34" w:rsidRPr="005E2A35">
        <w:rPr>
          <w:rFonts w:ascii="Times New Roman" w:hAnsi="Times New Roman"/>
          <w:sz w:val="22"/>
          <w:szCs w:val="22"/>
        </w:rPr>
        <w:t xml:space="preserve"> the chief administrative officer</w:t>
      </w:r>
      <w:r w:rsidR="00A63FB9" w:rsidRPr="005E2A35">
        <w:rPr>
          <w:rFonts w:ascii="Times New Roman" w:hAnsi="Times New Roman"/>
          <w:sz w:val="22"/>
          <w:szCs w:val="22"/>
        </w:rPr>
        <w:t xml:space="preserve">, who must then </w:t>
      </w:r>
      <w:r w:rsidR="00B86A34" w:rsidRPr="005E2A35">
        <w:rPr>
          <w:rFonts w:ascii="Times New Roman" w:hAnsi="Times New Roman"/>
          <w:sz w:val="22"/>
          <w:szCs w:val="22"/>
        </w:rPr>
        <w:t>exclud</w:t>
      </w:r>
      <w:r w:rsidR="00A63FB9" w:rsidRPr="005E2A35">
        <w:rPr>
          <w:rFonts w:ascii="Times New Roman" w:hAnsi="Times New Roman"/>
          <w:sz w:val="22"/>
          <w:szCs w:val="22"/>
        </w:rPr>
        <w:t>e</w:t>
      </w:r>
      <w:r w:rsidR="00B86A34" w:rsidRPr="005E2A35">
        <w:rPr>
          <w:rFonts w:ascii="Times New Roman" w:hAnsi="Times New Roman"/>
          <w:sz w:val="22"/>
          <w:szCs w:val="22"/>
        </w:rPr>
        <w:t xml:space="preserve"> those non-immunized students during</w:t>
      </w:r>
      <w:r w:rsidR="00B46914" w:rsidRPr="005E2A35">
        <w:rPr>
          <w:rFonts w:ascii="Times New Roman" w:hAnsi="Times New Roman"/>
          <w:sz w:val="22"/>
          <w:szCs w:val="22"/>
        </w:rPr>
        <w:t xml:space="preserve"> the period of danger</w:t>
      </w:r>
      <w:r w:rsidR="00B86A34" w:rsidRPr="005E2A35">
        <w:rPr>
          <w:rFonts w:ascii="Times New Roman" w:hAnsi="Times New Roman"/>
          <w:sz w:val="22"/>
          <w:szCs w:val="22"/>
        </w:rPr>
        <w:t xml:space="preserve">, in accordance with </w:t>
      </w:r>
      <w:r w:rsidR="00A63FB9" w:rsidRPr="005E2A35">
        <w:rPr>
          <w:rFonts w:ascii="Times New Roman" w:hAnsi="Times New Roman"/>
          <w:sz w:val="22"/>
          <w:szCs w:val="22"/>
        </w:rPr>
        <w:t>20-A MRS §6359 (4)</w:t>
      </w:r>
      <w:r w:rsidR="00945216" w:rsidRPr="005E2A35">
        <w:rPr>
          <w:rFonts w:ascii="Times New Roman" w:hAnsi="Times New Roman"/>
          <w:sz w:val="22"/>
          <w:szCs w:val="22"/>
        </w:rPr>
        <w:t>.</w:t>
      </w:r>
    </w:p>
    <w:p w14:paraId="78EEC531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B0FDB70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A625498" w14:textId="77777777" w:rsidR="00F62E3C" w:rsidRPr="00B43D45" w:rsidRDefault="000C561B" w:rsidP="0052180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/>
          <w:sz w:val="22"/>
          <w:szCs w:val="22"/>
        </w:rPr>
      </w:pPr>
      <w:r w:rsidRPr="005E2A35">
        <w:rPr>
          <w:rFonts w:ascii="Times New Roman" w:hAnsi="Times New Roman"/>
          <w:b/>
          <w:sz w:val="22"/>
          <w:szCs w:val="22"/>
        </w:rPr>
        <w:t xml:space="preserve">SECTION </w:t>
      </w:r>
      <w:r w:rsidR="00F62E3C" w:rsidRPr="00B43D45">
        <w:rPr>
          <w:rFonts w:ascii="Times New Roman" w:hAnsi="Times New Roman"/>
          <w:b/>
          <w:sz w:val="22"/>
          <w:szCs w:val="22"/>
        </w:rPr>
        <w:t>8.</w:t>
      </w:r>
      <w:r w:rsidR="00F62E3C" w:rsidRPr="00B43D45">
        <w:rPr>
          <w:rFonts w:ascii="Times New Roman" w:hAnsi="Times New Roman"/>
          <w:b/>
          <w:sz w:val="22"/>
          <w:szCs w:val="22"/>
        </w:rPr>
        <w:tab/>
        <w:t>REQUIRED REPORTS</w:t>
      </w:r>
    </w:p>
    <w:p w14:paraId="19541D45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4AF38F92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  <w:t>A.</w:t>
      </w:r>
      <w:r w:rsidRPr="00C95167">
        <w:rPr>
          <w:rFonts w:ascii="Times New Roman" w:hAnsi="Times New Roman"/>
          <w:sz w:val="22"/>
          <w:szCs w:val="22"/>
        </w:rPr>
        <w:tab/>
      </w:r>
      <w:r w:rsidRPr="00B43D45">
        <w:rPr>
          <w:rFonts w:ascii="Times New Roman" w:hAnsi="Times New Roman"/>
          <w:b/>
          <w:sz w:val="22"/>
          <w:szCs w:val="22"/>
        </w:rPr>
        <w:t>Chief Administrative Officer's Responsibility</w:t>
      </w:r>
    </w:p>
    <w:p w14:paraId="7CD7B405" w14:textId="77777777" w:rsidR="00F62E3C" w:rsidRPr="00C95167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7A2217CD" w14:textId="5ACFCFDA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r w:rsidRPr="00C95167">
        <w:rPr>
          <w:rFonts w:ascii="Times New Roman" w:hAnsi="Times New Roman"/>
          <w:sz w:val="22"/>
          <w:szCs w:val="22"/>
        </w:rPr>
        <w:tab/>
      </w:r>
      <w:r w:rsidRPr="00FF0FF2">
        <w:rPr>
          <w:rFonts w:ascii="Times New Roman" w:hAnsi="Times New Roman"/>
          <w:sz w:val="22"/>
          <w:szCs w:val="22"/>
        </w:rPr>
        <w:t xml:space="preserve">The chief administrative officer is responsible for </w:t>
      </w:r>
      <w:r w:rsidR="00FF0CA1" w:rsidRPr="00FF0FF2">
        <w:rPr>
          <w:rFonts w:ascii="Times New Roman" w:hAnsi="Times New Roman"/>
          <w:sz w:val="22"/>
          <w:szCs w:val="22"/>
        </w:rPr>
        <w:t>completing an annual survey</w:t>
      </w:r>
      <w:r w:rsidR="000E1ADD" w:rsidRPr="00FF0FF2">
        <w:rPr>
          <w:rFonts w:ascii="Times New Roman" w:hAnsi="Times New Roman"/>
          <w:sz w:val="22"/>
          <w:szCs w:val="22"/>
        </w:rPr>
        <w:t xml:space="preserve"> that reports</w:t>
      </w:r>
      <w:r w:rsidR="00FF0CA1" w:rsidRPr="00FF0FF2">
        <w:rPr>
          <w:rFonts w:ascii="Times New Roman" w:hAnsi="Times New Roman"/>
          <w:sz w:val="22"/>
          <w:szCs w:val="22"/>
        </w:rPr>
        <w:t xml:space="preserve"> </w:t>
      </w:r>
      <w:r w:rsidR="000E1ADD" w:rsidRPr="00FF0FF2">
        <w:rPr>
          <w:rFonts w:ascii="Times New Roman" w:hAnsi="Times New Roman"/>
          <w:sz w:val="22"/>
          <w:szCs w:val="22"/>
        </w:rPr>
        <w:t>to the Department</w:t>
      </w:r>
      <w:r w:rsidRPr="00FF0FF2">
        <w:rPr>
          <w:rFonts w:ascii="Times New Roman" w:hAnsi="Times New Roman"/>
          <w:sz w:val="22"/>
          <w:szCs w:val="22"/>
        </w:rPr>
        <w:t xml:space="preserve"> the immunization status of students</w:t>
      </w:r>
      <w:r w:rsidR="000E1ADD" w:rsidRPr="00FF0FF2">
        <w:rPr>
          <w:rFonts w:ascii="Times New Roman" w:hAnsi="Times New Roman"/>
          <w:sz w:val="22"/>
          <w:szCs w:val="22"/>
        </w:rPr>
        <w:t xml:space="preserve"> </w:t>
      </w:r>
      <w:r w:rsidRPr="00FF0FF2">
        <w:rPr>
          <w:rFonts w:ascii="Times New Roman" w:hAnsi="Times New Roman"/>
          <w:sz w:val="22"/>
          <w:szCs w:val="22"/>
        </w:rPr>
        <w:t>by December 15 of each year for each school</w:t>
      </w:r>
      <w:r w:rsidR="000E1ADD" w:rsidRPr="00FF0FF2">
        <w:rPr>
          <w:rFonts w:ascii="Times New Roman" w:hAnsi="Times New Roman"/>
          <w:sz w:val="22"/>
          <w:szCs w:val="22"/>
        </w:rPr>
        <w:t>.</w:t>
      </w:r>
      <w:r w:rsidRPr="00FF0FF2">
        <w:rPr>
          <w:rFonts w:ascii="Times New Roman" w:hAnsi="Times New Roman"/>
          <w:sz w:val="22"/>
          <w:szCs w:val="22"/>
        </w:rPr>
        <w:t xml:space="preserve"> </w:t>
      </w:r>
      <w:r w:rsidR="000E1ADD" w:rsidRPr="005E2A35">
        <w:rPr>
          <w:rFonts w:ascii="Times New Roman" w:hAnsi="Times New Roman"/>
          <w:sz w:val="22"/>
          <w:szCs w:val="22"/>
        </w:rPr>
        <w:t xml:space="preserve">The chief administrative officer must </w:t>
      </w:r>
      <w:r w:rsidR="00152449" w:rsidRPr="005E2A35">
        <w:rPr>
          <w:rFonts w:ascii="Times New Roman" w:hAnsi="Times New Roman"/>
          <w:sz w:val="22"/>
          <w:szCs w:val="22"/>
        </w:rPr>
        <w:t>certify in writing that the</w:t>
      </w:r>
      <w:r w:rsidR="00986178" w:rsidRPr="005E2A35">
        <w:rPr>
          <w:rFonts w:ascii="Times New Roman" w:hAnsi="Times New Roman"/>
          <w:sz w:val="22"/>
          <w:szCs w:val="22"/>
        </w:rPr>
        <w:t xml:space="preserve"> information contained in the </w:t>
      </w:r>
      <w:r w:rsidR="00152449" w:rsidRPr="005E2A35">
        <w:rPr>
          <w:rFonts w:ascii="Times New Roman" w:hAnsi="Times New Roman"/>
          <w:sz w:val="22"/>
          <w:szCs w:val="22"/>
        </w:rPr>
        <w:t xml:space="preserve">survey </w:t>
      </w:r>
      <w:r w:rsidR="00986178" w:rsidRPr="005E2A35">
        <w:rPr>
          <w:rFonts w:ascii="Times New Roman" w:hAnsi="Times New Roman"/>
          <w:sz w:val="22"/>
          <w:szCs w:val="22"/>
        </w:rPr>
        <w:t>is accurate and complete</w:t>
      </w:r>
      <w:r w:rsidR="009639CA" w:rsidRPr="005E2A35">
        <w:rPr>
          <w:rFonts w:ascii="Times New Roman" w:hAnsi="Times New Roman"/>
          <w:sz w:val="22"/>
          <w:szCs w:val="22"/>
        </w:rPr>
        <w:t>.</w:t>
      </w:r>
    </w:p>
    <w:p w14:paraId="08F81A92" w14:textId="77777777" w:rsidR="00F62E3C" w:rsidRPr="00FF0FF2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12019B3" w14:textId="368F43D6" w:rsidR="00F62E3C" w:rsidRPr="00FF0FF2" w:rsidRDefault="00F62E3C" w:rsidP="00E0519A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FF0FF2">
        <w:rPr>
          <w:rFonts w:ascii="Times New Roman" w:hAnsi="Times New Roman"/>
          <w:sz w:val="22"/>
          <w:szCs w:val="22"/>
        </w:rPr>
        <w:lastRenderedPageBreak/>
        <w:tab/>
        <w:t>B.</w:t>
      </w:r>
      <w:r w:rsidRPr="00FF0FF2">
        <w:rPr>
          <w:rFonts w:ascii="Times New Roman" w:hAnsi="Times New Roman"/>
          <w:sz w:val="22"/>
          <w:szCs w:val="22"/>
        </w:rPr>
        <w:tab/>
      </w:r>
      <w:r w:rsidR="00FF0CA1" w:rsidRPr="00FF0FF2">
        <w:rPr>
          <w:rFonts w:ascii="Times New Roman" w:hAnsi="Times New Roman"/>
          <w:b/>
          <w:sz w:val="22"/>
          <w:szCs w:val="22"/>
        </w:rPr>
        <w:t>Maine Post-Secondary School Immunization Assessment</w:t>
      </w:r>
      <w:r w:rsidR="000E1ADD" w:rsidRPr="00FF0FF2">
        <w:rPr>
          <w:rFonts w:ascii="Times New Roman" w:hAnsi="Times New Roman"/>
          <w:b/>
          <w:sz w:val="22"/>
          <w:szCs w:val="22"/>
        </w:rPr>
        <w:t xml:space="preserve"> (Survey)</w:t>
      </w:r>
    </w:p>
    <w:p w14:paraId="3786A685" w14:textId="77777777" w:rsidR="00F62E3C" w:rsidRPr="005E2A35" w:rsidRDefault="00F62E3C" w:rsidP="00E0519A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308E1DA0" w14:textId="46E9924A" w:rsidR="00152449" w:rsidRPr="005E2A35" w:rsidRDefault="00F62E3C" w:rsidP="000E1AD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</w:r>
      <w:r w:rsidR="000E1ADD" w:rsidRPr="005E2A35">
        <w:rPr>
          <w:rFonts w:ascii="Times New Roman" w:hAnsi="Times New Roman"/>
          <w:sz w:val="22"/>
          <w:szCs w:val="22"/>
        </w:rPr>
        <w:t xml:space="preserve">The Maine Post-Secondary School Immunization Assessment (Survey) </w:t>
      </w:r>
      <w:r w:rsidR="00152449" w:rsidRPr="005E2A35">
        <w:rPr>
          <w:rFonts w:ascii="Times New Roman" w:hAnsi="Times New Roman"/>
          <w:sz w:val="22"/>
          <w:szCs w:val="22"/>
        </w:rPr>
        <w:t>is the annual reporting mechanism required for each Post-Secondary School</w:t>
      </w:r>
      <w:r w:rsidR="00672B54" w:rsidRPr="005E2A35">
        <w:rPr>
          <w:rFonts w:ascii="Times New Roman" w:hAnsi="Times New Roman"/>
          <w:sz w:val="22"/>
          <w:szCs w:val="22"/>
        </w:rPr>
        <w:t>.</w:t>
      </w:r>
      <w:r w:rsidR="00986178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 xml:space="preserve">The </w:t>
      </w:r>
      <w:r w:rsidR="00152449" w:rsidRPr="005E2A35">
        <w:rPr>
          <w:rFonts w:ascii="Times New Roman" w:hAnsi="Times New Roman"/>
          <w:sz w:val="22"/>
          <w:szCs w:val="22"/>
        </w:rPr>
        <w:t>information within the survey</w:t>
      </w:r>
      <w:r w:rsidR="005E2A35" w:rsidRPr="005E2A35">
        <w:rPr>
          <w:rFonts w:ascii="Times New Roman" w:hAnsi="Times New Roman"/>
          <w:sz w:val="22"/>
          <w:szCs w:val="22"/>
        </w:rPr>
        <w:t xml:space="preserve"> </w:t>
      </w:r>
      <w:r w:rsidRPr="005E2A35">
        <w:rPr>
          <w:rFonts w:ascii="Times New Roman" w:hAnsi="Times New Roman"/>
          <w:sz w:val="22"/>
          <w:szCs w:val="22"/>
        </w:rPr>
        <w:t>include</w:t>
      </w:r>
      <w:r w:rsidR="00152449" w:rsidRPr="005E2A35">
        <w:rPr>
          <w:rFonts w:ascii="Times New Roman" w:hAnsi="Times New Roman"/>
          <w:sz w:val="22"/>
          <w:szCs w:val="22"/>
        </w:rPr>
        <w:t>s</w:t>
      </w:r>
      <w:r w:rsidRPr="005E2A35">
        <w:rPr>
          <w:rFonts w:ascii="Times New Roman" w:hAnsi="Times New Roman"/>
          <w:sz w:val="22"/>
          <w:szCs w:val="22"/>
        </w:rPr>
        <w:t xml:space="preserve"> the following information</w:t>
      </w:r>
      <w:r w:rsidR="00FA341F" w:rsidRPr="005E2A35">
        <w:rPr>
          <w:rFonts w:ascii="Times New Roman" w:hAnsi="Times New Roman"/>
          <w:sz w:val="22"/>
          <w:szCs w:val="22"/>
        </w:rPr>
        <w:t>,</w:t>
      </w:r>
      <w:r w:rsidRPr="005E2A35">
        <w:rPr>
          <w:rFonts w:ascii="Times New Roman" w:hAnsi="Times New Roman"/>
          <w:sz w:val="22"/>
          <w:szCs w:val="22"/>
        </w:rPr>
        <w:t xml:space="preserve"> at a minimum: </w:t>
      </w:r>
    </w:p>
    <w:p w14:paraId="1BC2CE56" w14:textId="77777777" w:rsidR="00152449" w:rsidRPr="005E2A35" w:rsidRDefault="00152449" w:rsidP="000E1ADD">
      <w:pPr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trike/>
          <w:sz w:val="22"/>
          <w:szCs w:val="22"/>
        </w:rPr>
      </w:pPr>
    </w:p>
    <w:p w14:paraId="6B37D84F" w14:textId="5BDE602A" w:rsidR="00152449" w:rsidRDefault="00152449" w:rsidP="00152449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Total number of students enrolled;</w:t>
      </w:r>
    </w:p>
    <w:p w14:paraId="7D1C1BA6" w14:textId="77777777" w:rsidR="00CE0B18" w:rsidRPr="005E2A35" w:rsidRDefault="00CE0B18" w:rsidP="00CE0B18">
      <w:pPr>
        <w:pStyle w:val="ListParagraph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2F657E2F" w14:textId="56451095" w:rsidR="00152449" w:rsidRDefault="00152449" w:rsidP="00152449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Number of enrolled students immunized (by vaccine type);</w:t>
      </w:r>
    </w:p>
    <w:p w14:paraId="329A132C" w14:textId="77777777" w:rsidR="00CE0B18" w:rsidRPr="005E2A35" w:rsidRDefault="00CE0B18" w:rsidP="00CE0B18">
      <w:pPr>
        <w:pStyle w:val="ListParagraph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780D8828" w14:textId="5CDA719C" w:rsidR="00152449" w:rsidRDefault="00152449" w:rsidP="00152449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Number of enrolled students not immunized, due to exemptions; and</w:t>
      </w:r>
    </w:p>
    <w:p w14:paraId="434557C6" w14:textId="77777777" w:rsidR="00CE0B18" w:rsidRPr="005E2A35" w:rsidRDefault="00CE0B18" w:rsidP="00CE0B18">
      <w:pPr>
        <w:pStyle w:val="ListParagraph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3F34CFE8" w14:textId="77777777" w:rsidR="00152449" w:rsidRPr="005E2A35" w:rsidRDefault="00152449" w:rsidP="00152449">
      <w:pPr>
        <w:pStyle w:val="ListParagraph"/>
        <w:keepNext/>
        <w:keepLines/>
        <w:numPr>
          <w:ilvl w:val="0"/>
          <w:numId w:val="7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>Number of enrolled students not immunized and out of compliance.</w:t>
      </w:r>
    </w:p>
    <w:p w14:paraId="617D20C0" w14:textId="77777777" w:rsidR="00152449" w:rsidRPr="005E2A35" w:rsidRDefault="00152449" w:rsidP="00152449">
      <w:pPr>
        <w:pStyle w:val="ListParagraph"/>
        <w:keepNext/>
        <w:keepLines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160"/>
        <w:rPr>
          <w:rFonts w:ascii="Times New Roman" w:hAnsi="Times New Roman"/>
          <w:sz w:val="22"/>
          <w:szCs w:val="22"/>
        </w:rPr>
      </w:pPr>
    </w:p>
    <w:p w14:paraId="768E6163" w14:textId="08165E58" w:rsidR="00FA341F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="00FA341F" w:rsidRPr="005E2A35">
        <w:rPr>
          <w:rFonts w:ascii="Times New Roman" w:hAnsi="Times New Roman"/>
          <w:sz w:val="22"/>
          <w:szCs w:val="22"/>
        </w:rPr>
        <w:t>C.</w:t>
      </w:r>
      <w:r w:rsidR="00FA341F" w:rsidRPr="005E2A35">
        <w:rPr>
          <w:rFonts w:ascii="Times New Roman" w:hAnsi="Times New Roman"/>
          <w:sz w:val="22"/>
          <w:szCs w:val="22"/>
        </w:rPr>
        <w:tab/>
      </w:r>
      <w:r w:rsidR="00FA341F" w:rsidRPr="005E2A35">
        <w:rPr>
          <w:rFonts w:ascii="Times New Roman" w:hAnsi="Times New Roman"/>
          <w:b/>
          <w:sz w:val="22"/>
          <w:szCs w:val="22"/>
        </w:rPr>
        <w:t xml:space="preserve">Compliance </w:t>
      </w:r>
    </w:p>
    <w:p w14:paraId="4F3B156A" w14:textId="005520DD" w:rsidR="00FA341F" w:rsidRPr="005E2A35" w:rsidRDefault="00FA341F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</w:p>
    <w:p w14:paraId="28B1667D" w14:textId="390D8812" w:rsidR="00BB4F8F" w:rsidRPr="005E2A35" w:rsidRDefault="00FA341F" w:rsidP="00287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/>
          <w:sz w:val="22"/>
          <w:szCs w:val="22"/>
        </w:rPr>
      </w:pPr>
      <w:r w:rsidRPr="005E2A35">
        <w:rPr>
          <w:rFonts w:ascii="Times New Roman" w:hAnsi="Times New Roman"/>
          <w:sz w:val="22"/>
          <w:szCs w:val="22"/>
        </w:rPr>
        <w:tab/>
      </w:r>
      <w:r w:rsidRPr="005E2A35">
        <w:rPr>
          <w:rFonts w:ascii="Times New Roman" w:hAnsi="Times New Roman"/>
          <w:sz w:val="22"/>
          <w:szCs w:val="22"/>
        </w:rPr>
        <w:tab/>
      </w:r>
      <w:bookmarkStart w:id="8" w:name="_Hlk77252654"/>
      <w:r w:rsidR="00F62E3C" w:rsidRPr="005E2A35">
        <w:rPr>
          <w:rFonts w:ascii="Times New Roman" w:hAnsi="Times New Roman"/>
          <w:sz w:val="22"/>
          <w:szCs w:val="22"/>
        </w:rPr>
        <w:t xml:space="preserve">The </w:t>
      </w:r>
      <w:smartTag w:uri="urn:schemas-microsoft-com:office:smarttags" w:element="PlaceName">
        <w:r w:rsidR="00E0519A" w:rsidRPr="005E2A35">
          <w:rPr>
            <w:rFonts w:ascii="Times New Roman" w:hAnsi="Times New Roman"/>
            <w:sz w:val="22"/>
            <w:szCs w:val="22"/>
          </w:rPr>
          <w:t>Maine</w:t>
        </w:r>
      </w:smartTag>
      <w:r w:rsidR="00E0519A" w:rsidRPr="005E2A35">
        <w:rPr>
          <w:rFonts w:ascii="Times New Roman" w:hAnsi="Times New Roman"/>
          <w:sz w:val="22"/>
          <w:szCs w:val="22"/>
        </w:rPr>
        <w:t xml:space="preserve"> </w:t>
      </w:r>
      <w:r w:rsidR="00A86C82" w:rsidRPr="005E2A35">
        <w:rPr>
          <w:rFonts w:ascii="Times New Roman" w:hAnsi="Times New Roman"/>
          <w:sz w:val="22"/>
          <w:szCs w:val="22"/>
        </w:rPr>
        <w:t xml:space="preserve">CDC </w:t>
      </w:r>
      <w:r w:rsidR="00F62E3C" w:rsidRPr="005E2A35">
        <w:rPr>
          <w:rFonts w:ascii="Times New Roman" w:hAnsi="Times New Roman"/>
          <w:sz w:val="22"/>
          <w:szCs w:val="22"/>
        </w:rPr>
        <w:t xml:space="preserve">will </w:t>
      </w:r>
      <w:r w:rsidR="00FF0FF2" w:rsidRPr="005E2A35">
        <w:rPr>
          <w:rFonts w:ascii="Times New Roman" w:hAnsi="Times New Roman"/>
          <w:sz w:val="22"/>
          <w:szCs w:val="22"/>
        </w:rPr>
        <w:t xml:space="preserve">review results of the Maine Post-Secondary School Immunization Assessment and share </w:t>
      </w:r>
      <w:r w:rsidR="00F62E3C" w:rsidRPr="005E2A35">
        <w:rPr>
          <w:rFonts w:ascii="Times New Roman" w:hAnsi="Times New Roman"/>
          <w:sz w:val="22"/>
          <w:szCs w:val="22"/>
        </w:rPr>
        <w:t xml:space="preserve">results with </w:t>
      </w:r>
      <w:r w:rsidRPr="005E2A35">
        <w:rPr>
          <w:rFonts w:ascii="Times New Roman" w:hAnsi="Times New Roman"/>
          <w:sz w:val="22"/>
          <w:szCs w:val="22"/>
        </w:rPr>
        <w:t xml:space="preserve">the chief administrative officer and other </w:t>
      </w:r>
      <w:r w:rsidR="00F62E3C" w:rsidRPr="005E2A35">
        <w:rPr>
          <w:rFonts w:ascii="Times New Roman" w:hAnsi="Times New Roman"/>
          <w:sz w:val="22"/>
          <w:szCs w:val="22"/>
        </w:rPr>
        <w:t>school administrators</w:t>
      </w:r>
      <w:r w:rsidRPr="005E2A35">
        <w:rPr>
          <w:rFonts w:ascii="Times New Roman" w:hAnsi="Times New Roman"/>
          <w:sz w:val="22"/>
          <w:szCs w:val="22"/>
        </w:rPr>
        <w:t>, as applicable,</w:t>
      </w:r>
      <w:r w:rsidR="00F62E3C" w:rsidRPr="005E2A35">
        <w:rPr>
          <w:rFonts w:ascii="Times New Roman" w:hAnsi="Times New Roman"/>
          <w:sz w:val="22"/>
          <w:szCs w:val="22"/>
        </w:rPr>
        <w:t xml:space="preserve"> for the purpose of identifying problem areas </w:t>
      </w:r>
      <w:r w:rsidR="00214280" w:rsidRPr="005E2A35">
        <w:rPr>
          <w:rFonts w:ascii="Times New Roman" w:hAnsi="Times New Roman"/>
          <w:sz w:val="22"/>
          <w:szCs w:val="22"/>
        </w:rPr>
        <w:t>and addressing findings of noncompliance</w:t>
      </w:r>
      <w:r w:rsidR="00F62E3C" w:rsidRPr="005E2A35">
        <w:rPr>
          <w:rFonts w:ascii="Times New Roman" w:hAnsi="Times New Roman"/>
          <w:sz w:val="22"/>
          <w:szCs w:val="22"/>
        </w:rPr>
        <w:t>.</w:t>
      </w:r>
      <w:r w:rsidR="0079667B" w:rsidRPr="005E2A35">
        <w:rPr>
          <w:rFonts w:ascii="Times New Roman" w:hAnsi="Times New Roman"/>
          <w:sz w:val="22"/>
          <w:szCs w:val="22"/>
        </w:rPr>
        <w:t xml:space="preserve"> </w:t>
      </w:r>
    </w:p>
    <w:p w14:paraId="38B5A13A" w14:textId="77777777" w:rsidR="00F62E3C" w:rsidRPr="005E2A35" w:rsidRDefault="00F62E3C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14ACF13" w14:textId="77777777" w:rsidR="00287CDB" w:rsidRPr="005E2A35" w:rsidRDefault="00287CDB" w:rsidP="00287CD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bookmarkEnd w:id="8"/>
    <w:p w14:paraId="340983AB" w14:textId="77777777" w:rsidR="00CE0B18" w:rsidRDefault="00CE0B18" w:rsidP="00287C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before="240"/>
        <w:ind w:left="720" w:hanging="720"/>
        <w:rPr>
          <w:rFonts w:ascii="Times New Roman" w:hAnsi="Times New Roman"/>
          <w:b/>
          <w:sz w:val="22"/>
          <w:szCs w:val="22"/>
        </w:rPr>
      </w:pPr>
    </w:p>
    <w:p w14:paraId="1288148A" w14:textId="77777777" w:rsidR="00CE0B18" w:rsidRPr="00CE0B18" w:rsidRDefault="00F62E3C" w:rsidP="00CE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bCs/>
          <w:sz w:val="22"/>
          <w:szCs w:val="22"/>
        </w:rPr>
      </w:pPr>
      <w:r w:rsidRPr="00CE0B18">
        <w:rPr>
          <w:rFonts w:ascii="Times New Roman" w:hAnsi="Times New Roman"/>
          <w:bCs/>
          <w:sz w:val="22"/>
          <w:szCs w:val="22"/>
        </w:rPr>
        <w:t>STATUTORY AUTHORITY:</w:t>
      </w:r>
      <w:r w:rsidR="0079667B" w:rsidRPr="00CE0B18">
        <w:rPr>
          <w:rFonts w:ascii="Times New Roman" w:hAnsi="Times New Roman"/>
          <w:bCs/>
          <w:sz w:val="22"/>
          <w:szCs w:val="22"/>
        </w:rPr>
        <w:t xml:space="preserve"> </w:t>
      </w:r>
    </w:p>
    <w:p w14:paraId="0DF6F661" w14:textId="49BB0F19" w:rsidR="00F62E3C" w:rsidRPr="008F51A7" w:rsidRDefault="00CE0B18" w:rsidP="00CE0B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color w:val="FF0000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ab/>
      </w:r>
      <w:r w:rsidR="005F5C1C" w:rsidRPr="00CE0B18">
        <w:rPr>
          <w:rFonts w:ascii="Times New Roman" w:hAnsi="Times New Roman"/>
          <w:bCs/>
          <w:sz w:val="22"/>
          <w:szCs w:val="22"/>
        </w:rPr>
        <w:t>20-A</w:t>
      </w:r>
      <w:r w:rsidR="00B43D45" w:rsidRPr="00CE0B18">
        <w:rPr>
          <w:rFonts w:ascii="Times New Roman" w:hAnsi="Times New Roman"/>
          <w:bCs/>
          <w:sz w:val="22"/>
          <w:szCs w:val="22"/>
        </w:rPr>
        <w:t xml:space="preserve"> MRS</w:t>
      </w:r>
      <w:r w:rsidR="00B43D45" w:rsidRPr="005E2A35">
        <w:rPr>
          <w:rFonts w:ascii="Times New Roman" w:hAnsi="Times New Roman"/>
          <w:sz w:val="22"/>
          <w:szCs w:val="22"/>
        </w:rPr>
        <w:t xml:space="preserve"> §</w:t>
      </w:r>
      <w:r w:rsidR="00F62E3C" w:rsidRPr="005E2A35">
        <w:rPr>
          <w:rFonts w:ascii="Times New Roman" w:hAnsi="Times New Roman"/>
          <w:sz w:val="22"/>
          <w:szCs w:val="22"/>
        </w:rPr>
        <w:t>6359</w:t>
      </w:r>
      <w:r w:rsidR="00B86A34" w:rsidRPr="005E2A35">
        <w:rPr>
          <w:rFonts w:ascii="Times New Roman" w:hAnsi="Times New Roman"/>
          <w:sz w:val="22"/>
          <w:szCs w:val="22"/>
        </w:rPr>
        <w:t>(6)</w:t>
      </w:r>
      <w:r w:rsidR="00826209" w:rsidRPr="005E2A35">
        <w:rPr>
          <w:rFonts w:ascii="Times New Roman" w:hAnsi="Times New Roman"/>
          <w:sz w:val="22"/>
          <w:szCs w:val="22"/>
        </w:rPr>
        <w:t>; 22 MRS §80</w:t>
      </w:r>
      <w:r w:rsidR="006B76D1" w:rsidRPr="005E2A35">
        <w:rPr>
          <w:rFonts w:ascii="Times New Roman" w:hAnsi="Times New Roman"/>
          <w:sz w:val="22"/>
          <w:szCs w:val="22"/>
        </w:rPr>
        <w:t>2</w:t>
      </w:r>
    </w:p>
    <w:p w14:paraId="56569EFC" w14:textId="77777777" w:rsidR="007343B1" w:rsidRPr="008F51A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color w:val="FF0000"/>
          <w:sz w:val="22"/>
          <w:szCs w:val="22"/>
        </w:rPr>
      </w:pPr>
    </w:p>
    <w:p w14:paraId="541E08C8" w14:textId="77777777" w:rsidR="00532165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>EFFECTIVE DATE:</w:t>
      </w:r>
    </w:p>
    <w:p w14:paraId="1F43B554" w14:textId="77777777" w:rsidR="007343B1" w:rsidRPr="00C95167" w:rsidRDefault="0053216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10"/>
          <w:attr w:name="Day" w:val="13"/>
          <w:attr w:name="Year" w:val="1987"/>
        </w:smartTagPr>
        <w:r w:rsidR="007343B1" w:rsidRPr="00C95167">
          <w:rPr>
            <w:rFonts w:ascii="Times New Roman" w:hAnsi="Times New Roman"/>
            <w:sz w:val="22"/>
            <w:szCs w:val="22"/>
          </w:rPr>
          <w:t>October 13, 1987</w:t>
        </w:r>
      </w:smartTag>
    </w:p>
    <w:p w14:paraId="039014BC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49783322" w14:textId="77777777" w:rsidR="00532165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>AMENDED:</w:t>
      </w:r>
    </w:p>
    <w:p w14:paraId="234E7A18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10"/>
          <w:attr w:name="Day" w:val="8"/>
          <w:attr w:name="Year" w:val="1987"/>
        </w:smartTagPr>
        <w:r w:rsidRPr="00C95167">
          <w:rPr>
            <w:rFonts w:ascii="Times New Roman" w:hAnsi="Times New Roman"/>
            <w:sz w:val="22"/>
            <w:szCs w:val="22"/>
          </w:rPr>
          <w:t>October 8, 1987</w:t>
        </w:r>
      </w:smartTag>
      <w:r w:rsidRPr="00C95167">
        <w:rPr>
          <w:rFonts w:ascii="Times New Roman" w:hAnsi="Times New Roman"/>
          <w:sz w:val="22"/>
          <w:szCs w:val="22"/>
        </w:rPr>
        <w:t xml:space="preserve"> - Section 1 &amp;</w:t>
      </w:r>
      <w:r w:rsidR="0079667B">
        <w:rPr>
          <w:rFonts w:ascii="Times New Roman" w:hAnsi="Times New Roman"/>
          <w:sz w:val="22"/>
          <w:szCs w:val="22"/>
        </w:rPr>
        <w:t xml:space="preserve"> </w:t>
      </w:r>
      <w:r w:rsidRPr="00C95167">
        <w:rPr>
          <w:rFonts w:ascii="Times New Roman" w:hAnsi="Times New Roman"/>
          <w:sz w:val="22"/>
          <w:szCs w:val="22"/>
        </w:rPr>
        <w:t>3 (EMERGENCY)</w:t>
      </w:r>
    </w:p>
    <w:p w14:paraId="14AE9CEC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30"/>
          <w:attr w:name="Year" w:val="1991"/>
        </w:smartTagPr>
        <w:r w:rsidRPr="00C95167">
          <w:rPr>
            <w:rFonts w:ascii="Times New Roman" w:hAnsi="Times New Roman"/>
            <w:sz w:val="22"/>
            <w:szCs w:val="22"/>
          </w:rPr>
          <w:t>May 30, 1991</w:t>
        </w:r>
      </w:smartTag>
      <w:r w:rsidRPr="00C95167">
        <w:rPr>
          <w:rFonts w:ascii="Times New Roman" w:hAnsi="Times New Roman"/>
          <w:sz w:val="22"/>
          <w:szCs w:val="22"/>
        </w:rPr>
        <w:t xml:space="preserve"> (EMERGENCY)</w:t>
      </w:r>
    </w:p>
    <w:p w14:paraId="09C6D80A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"/>
          <w:attr w:name="Year" w:val="1991"/>
        </w:smartTagPr>
        <w:r w:rsidRPr="00C95167">
          <w:rPr>
            <w:rFonts w:ascii="Times New Roman" w:hAnsi="Times New Roman"/>
            <w:sz w:val="22"/>
            <w:szCs w:val="22"/>
          </w:rPr>
          <w:t>September 2, 1991</w:t>
        </w:r>
      </w:smartTag>
    </w:p>
    <w:p w14:paraId="2C5AA3FE" w14:textId="77777777" w:rsidR="007343B1" w:rsidRPr="00C95167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2C520F22" w14:textId="77777777" w:rsidR="00B37FC0" w:rsidRDefault="007343B1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 w:rsidRPr="00C95167">
        <w:rPr>
          <w:rFonts w:ascii="Times New Roman" w:hAnsi="Times New Roman"/>
          <w:sz w:val="22"/>
          <w:szCs w:val="22"/>
        </w:rPr>
        <w:t>EFFECTIVE DATE (ELECTRONIC CONVERSION):</w:t>
      </w:r>
    </w:p>
    <w:p w14:paraId="631B463E" w14:textId="77777777" w:rsidR="007343B1" w:rsidRDefault="00B37FC0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7343B1" w:rsidRPr="00C95167">
        <w:rPr>
          <w:rFonts w:ascii="Times New Roman" w:hAnsi="Times New Roman"/>
          <w:sz w:val="22"/>
          <w:szCs w:val="22"/>
        </w:rPr>
        <w:t>May 5, 1996</w:t>
      </w:r>
    </w:p>
    <w:p w14:paraId="2862AFE3" w14:textId="77777777" w:rsidR="00B43D45" w:rsidRDefault="00B43D4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p w14:paraId="6D025880" w14:textId="77777777" w:rsidR="00B43D45" w:rsidRDefault="00B43D4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AMENDED:</w:t>
      </w:r>
    </w:p>
    <w:p w14:paraId="0E0A19D1" w14:textId="77777777" w:rsidR="00B43D45" w:rsidRDefault="00B43D45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7"/>
          <w:attr w:name="Day" w:val="29"/>
          <w:attr w:name="Month" w:val="11"/>
        </w:smartTagPr>
        <w:r>
          <w:rPr>
            <w:rFonts w:ascii="Times New Roman" w:hAnsi="Times New Roman"/>
            <w:sz w:val="22"/>
            <w:szCs w:val="22"/>
          </w:rPr>
          <w:t>November 29, 2007</w:t>
        </w:r>
      </w:smartTag>
      <w:r>
        <w:rPr>
          <w:rFonts w:ascii="Times New Roman" w:hAnsi="Times New Roman"/>
          <w:sz w:val="22"/>
          <w:szCs w:val="22"/>
        </w:rPr>
        <w:t xml:space="preserve"> – filing 2007-507 (EMERGENCY)</w:t>
      </w:r>
    </w:p>
    <w:p w14:paraId="348D2F62" w14:textId="77777777" w:rsidR="00B21482" w:rsidRDefault="00B21482" w:rsidP="007966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date">
        <w:smartTagPr>
          <w:attr w:name="Year" w:val="2008"/>
          <w:attr w:name="Day" w:val="27"/>
          <w:attr w:name="Month" w:val="2"/>
        </w:smartTagPr>
        <w:r>
          <w:rPr>
            <w:rFonts w:ascii="Times New Roman" w:hAnsi="Times New Roman"/>
            <w:sz w:val="22"/>
            <w:szCs w:val="22"/>
          </w:rPr>
          <w:t>February 27, 2008</w:t>
        </w:r>
      </w:smartTag>
      <w:r>
        <w:rPr>
          <w:rFonts w:ascii="Times New Roman" w:hAnsi="Times New Roman"/>
          <w:sz w:val="22"/>
          <w:szCs w:val="22"/>
        </w:rPr>
        <w:t xml:space="preserve"> – filing 2008-93</w:t>
      </w:r>
    </w:p>
    <w:p w14:paraId="7A17119A" w14:textId="01E60A9F" w:rsidR="00CE0B18" w:rsidRDefault="005F5C1C" w:rsidP="00E13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172EF7">
        <w:rPr>
          <w:rFonts w:ascii="Times New Roman" w:hAnsi="Times New Roman"/>
          <w:sz w:val="22"/>
          <w:szCs w:val="22"/>
        </w:rPr>
        <w:t>August 11, 2021</w:t>
      </w:r>
      <w:r w:rsidRPr="001253FB">
        <w:rPr>
          <w:rFonts w:ascii="Times New Roman" w:hAnsi="Times New Roman"/>
          <w:sz w:val="22"/>
          <w:szCs w:val="22"/>
        </w:rPr>
        <w:t>– filing 202</w:t>
      </w:r>
      <w:r w:rsidR="0038481E" w:rsidRPr="001253FB">
        <w:rPr>
          <w:rFonts w:ascii="Times New Roman" w:hAnsi="Times New Roman"/>
          <w:sz w:val="22"/>
          <w:szCs w:val="22"/>
        </w:rPr>
        <w:t>1</w:t>
      </w:r>
      <w:r w:rsidRPr="001253FB">
        <w:rPr>
          <w:rFonts w:ascii="Times New Roman" w:hAnsi="Times New Roman"/>
          <w:sz w:val="22"/>
          <w:szCs w:val="22"/>
        </w:rPr>
        <w:t>-</w:t>
      </w:r>
      <w:r w:rsidR="00CE0B18">
        <w:rPr>
          <w:rFonts w:ascii="Times New Roman" w:hAnsi="Times New Roman"/>
          <w:sz w:val="22"/>
          <w:szCs w:val="22"/>
        </w:rPr>
        <w:t>154</w:t>
      </w:r>
      <w:r w:rsidR="00287CDB" w:rsidRPr="001253FB">
        <w:rPr>
          <w:rFonts w:ascii="Times New Roman" w:hAnsi="Times New Roman"/>
          <w:sz w:val="22"/>
          <w:szCs w:val="22"/>
        </w:rPr>
        <w:t xml:space="preserve"> </w:t>
      </w:r>
    </w:p>
    <w:p w14:paraId="71322CD5" w14:textId="77777777" w:rsidR="00CE0B18" w:rsidRPr="001253FB" w:rsidRDefault="00CE0B18" w:rsidP="00E131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/>
          <w:sz w:val="22"/>
          <w:szCs w:val="22"/>
        </w:rPr>
      </w:pPr>
    </w:p>
    <w:sectPr w:rsidR="00CE0B18" w:rsidRPr="001253FB" w:rsidSect="00105B5A">
      <w:headerReference w:type="first" r:id="rId16"/>
      <w:pgSz w:w="12240" w:h="15840" w:code="1"/>
      <w:pgMar w:top="1260" w:right="1440" w:bottom="900" w:left="1440" w:header="630" w:footer="39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343E19" w14:textId="77777777" w:rsidR="000A7C83" w:rsidRDefault="000A7C83">
      <w:r>
        <w:separator/>
      </w:r>
    </w:p>
  </w:endnote>
  <w:endnote w:type="continuationSeparator" w:id="0">
    <w:p w14:paraId="5E9857AD" w14:textId="77777777" w:rsidR="000A7C83" w:rsidRDefault="000A7C83">
      <w:r>
        <w:continuationSeparator/>
      </w:r>
    </w:p>
  </w:endnote>
  <w:endnote w:type="continuationNotice" w:id="1">
    <w:p w14:paraId="63163079" w14:textId="77777777" w:rsidR="000A7C83" w:rsidRDefault="000A7C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13FCF" w14:textId="02D57881" w:rsidR="00105B5A" w:rsidRPr="005E2A35" w:rsidRDefault="00105B5A">
    <w:pPr>
      <w:pStyle w:val="Footer"/>
      <w:jc w:val="right"/>
      <w:rPr>
        <w:rFonts w:ascii="Times New Roman" w:hAnsi="Times New Roman"/>
      </w:rPr>
    </w:pPr>
  </w:p>
  <w:p w14:paraId="1A29A9D7" w14:textId="77777777" w:rsidR="00105B5A" w:rsidRDefault="00105B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87E9D" w14:textId="57677233" w:rsidR="007A7D06" w:rsidRDefault="007A7D06">
    <w:pPr>
      <w:pStyle w:val="Footer"/>
    </w:pPr>
  </w:p>
  <w:p w14:paraId="358AA44E" w14:textId="3C5C1065" w:rsidR="00105B5A" w:rsidRDefault="00105B5A" w:rsidP="007A7D0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51A05" w14:textId="77777777" w:rsidR="000A7C83" w:rsidRDefault="000A7C83">
      <w:r>
        <w:separator/>
      </w:r>
    </w:p>
  </w:footnote>
  <w:footnote w:type="continuationSeparator" w:id="0">
    <w:p w14:paraId="2EA593D6" w14:textId="77777777" w:rsidR="000A7C83" w:rsidRDefault="000A7C83">
      <w:r>
        <w:continuationSeparator/>
      </w:r>
    </w:p>
  </w:footnote>
  <w:footnote w:type="continuationNotice" w:id="1">
    <w:p w14:paraId="309E8723" w14:textId="77777777" w:rsidR="000A7C83" w:rsidRDefault="000A7C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6115F" w14:textId="0FB3BDBD" w:rsidR="00F62E3C" w:rsidRPr="004976F0" w:rsidRDefault="00F62E3C" w:rsidP="0079667B">
    <w:pPr>
      <w:pStyle w:val="Header"/>
      <w:pBdr>
        <w:bottom w:val="single" w:sz="4" w:space="1" w:color="auto"/>
      </w:pBdr>
      <w:jc w:val="right"/>
      <w:rPr>
        <w:rFonts w:ascii="Times New Roman" w:hAnsi="Times New Roman"/>
        <w:strike/>
        <w:color w:val="FF0000"/>
        <w:sz w:val="18"/>
        <w:szCs w:val="18"/>
      </w:rPr>
    </w:pPr>
    <w:r w:rsidRPr="004976F0">
      <w:rPr>
        <w:rFonts w:ascii="Times New Roman" w:hAnsi="Times New Roman"/>
        <w:sz w:val="18"/>
        <w:szCs w:val="18"/>
      </w:rPr>
      <w:t xml:space="preserve">10-144 </w:t>
    </w:r>
    <w:r w:rsidR="005D4855" w:rsidRPr="005E2A35">
      <w:rPr>
        <w:rFonts w:ascii="Times New Roman" w:hAnsi="Times New Roman"/>
        <w:sz w:val="18"/>
        <w:szCs w:val="18"/>
      </w:rPr>
      <w:t>CMR</w:t>
    </w:r>
    <w:r w:rsidR="005D4855" w:rsidRPr="007A7D06">
      <w:rPr>
        <w:rFonts w:ascii="Times New Roman" w:hAnsi="Times New Roman"/>
        <w:color w:val="FF0000"/>
        <w:sz w:val="18"/>
        <w:szCs w:val="18"/>
      </w:rPr>
      <w:t xml:space="preserve"> </w:t>
    </w:r>
    <w:r w:rsidRPr="004976F0">
      <w:rPr>
        <w:rFonts w:ascii="Times New Roman" w:hAnsi="Times New Roman"/>
        <w:sz w:val="18"/>
        <w:szCs w:val="18"/>
      </w:rPr>
      <w:t>Chapter 262</w:t>
    </w:r>
    <w:r w:rsidR="00521804">
      <w:rPr>
        <w:rFonts w:ascii="Times New Roman" w:hAnsi="Times New Roman"/>
        <w:sz w:val="18"/>
        <w:szCs w:val="18"/>
      </w:rPr>
      <w:t xml:space="preserve">     page </w:t>
    </w:r>
    <w:r w:rsidR="00521804" w:rsidRPr="00521804">
      <w:rPr>
        <w:rFonts w:ascii="Times New Roman" w:hAnsi="Times New Roman"/>
        <w:sz w:val="18"/>
        <w:szCs w:val="18"/>
      </w:rPr>
      <w:fldChar w:fldCharType="begin"/>
    </w:r>
    <w:r w:rsidR="00521804" w:rsidRPr="00521804">
      <w:rPr>
        <w:rFonts w:ascii="Times New Roman" w:hAnsi="Times New Roman"/>
        <w:sz w:val="18"/>
        <w:szCs w:val="18"/>
      </w:rPr>
      <w:instrText xml:space="preserve"> PAGE   \* MERGEFORMAT </w:instrText>
    </w:r>
    <w:r w:rsidR="00521804" w:rsidRPr="00521804">
      <w:rPr>
        <w:rFonts w:ascii="Times New Roman" w:hAnsi="Times New Roman"/>
        <w:sz w:val="18"/>
        <w:szCs w:val="18"/>
      </w:rPr>
      <w:fldChar w:fldCharType="separate"/>
    </w:r>
    <w:r w:rsidR="00521804" w:rsidRPr="00521804">
      <w:rPr>
        <w:rFonts w:ascii="Times New Roman" w:hAnsi="Times New Roman"/>
        <w:noProof/>
        <w:sz w:val="18"/>
        <w:szCs w:val="18"/>
      </w:rPr>
      <w:t>1</w:t>
    </w:r>
    <w:r w:rsidR="00521804" w:rsidRPr="00521804">
      <w:rPr>
        <w:rFonts w:ascii="Times New Roman" w:hAnsi="Times New Roman"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9857B" w14:textId="1738C420" w:rsidR="00105B5A" w:rsidRPr="004615FE" w:rsidRDefault="00105B5A" w:rsidP="00105B5A">
    <w:pPr>
      <w:pStyle w:val="Header"/>
      <w:pBdr>
        <w:bottom w:val="single" w:sz="4" w:space="1" w:color="auto"/>
      </w:pBdr>
      <w:jc w:val="right"/>
      <w:rPr>
        <w:rFonts w:ascii="Times New Roman" w:hAnsi="Times New Roman"/>
      </w:rPr>
    </w:pPr>
    <w:r w:rsidRPr="004615FE">
      <w:rPr>
        <w:rFonts w:ascii="Times New Roman" w:hAnsi="Times New Roman"/>
        <w:sz w:val="18"/>
        <w:szCs w:val="18"/>
      </w:rPr>
      <w:t>10-144 CMR Chapter 262</w:t>
    </w:r>
    <w:r w:rsidR="007A7D06">
      <w:rPr>
        <w:rFonts w:ascii="Times New Roman" w:hAnsi="Times New Roman"/>
        <w:sz w:val="18"/>
        <w:szCs w:val="18"/>
      </w:rPr>
      <w:t xml:space="preserve"> </w:t>
    </w:r>
  </w:p>
  <w:p w14:paraId="2392A956" w14:textId="77777777" w:rsidR="00105B5A" w:rsidRDefault="00105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A4C05" w14:textId="0138539C" w:rsidR="007B1667" w:rsidRPr="004615FE" w:rsidRDefault="007B1667" w:rsidP="001F1381">
    <w:pPr>
      <w:pStyle w:val="Header"/>
      <w:pBdr>
        <w:bottom w:val="single" w:sz="4" w:space="1" w:color="auto"/>
      </w:pBdr>
      <w:jc w:val="right"/>
      <w:rPr>
        <w:rFonts w:ascii="Times New Roman" w:hAnsi="Times New Roman"/>
      </w:rPr>
    </w:pPr>
    <w:r w:rsidRPr="004615FE">
      <w:rPr>
        <w:rFonts w:ascii="Times New Roman" w:hAnsi="Times New Roman"/>
        <w:sz w:val="18"/>
        <w:szCs w:val="18"/>
      </w:rPr>
      <w:t>10-144 CMR Chapter 262</w:t>
    </w:r>
    <w:r w:rsidR="00521804">
      <w:rPr>
        <w:rFonts w:ascii="Times New Roman" w:hAnsi="Times New Roman"/>
        <w:sz w:val="18"/>
        <w:szCs w:val="18"/>
      </w:rPr>
      <w:t xml:space="preserve">     page </w:t>
    </w:r>
    <w:r w:rsidR="00521804" w:rsidRPr="00521804">
      <w:rPr>
        <w:rFonts w:ascii="Times New Roman" w:hAnsi="Times New Roman"/>
        <w:sz w:val="18"/>
        <w:szCs w:val="18"/>
      </w:rPr>
      <w:fldChar w:fldCharType="begin"/>
    </w:r>
    <w:r w:rsidR="00521804" w:rsidRPr="00521804">
      <w:rPr>
        <w:rFonts w:ascii="Times New Roman" w:hAnsi="Times New Roman"/>
        <w:sz w:val="18"/>
        <w:szCs w:val="18"/>
      </w:rPr>
      <w:instrText xml:space="preserve"> PAGE   \* MERGEFORMAT </w:instrText>
    </w:r>
    <w:r w:rsidR="00521804" w:rsidRPr="00521804">
      <w:rPr>
        <w:rFonts w:ascii="Times New Roman" w:hAnsi="Times New Roman"/>
        <w:sz w:val="18"/>
        <w:szCs w:val="18"/>
      </w:rPr>
      <w:fldChar w:fldCharType="separate"/>
    </w:r>
    <w:r w:rsidR="00521804" w:rsidRPr="00521804">
      <w:rPr>
        <w:rFonts w:ascii="Times New Roman" w:hAnsi="Times New Roman"/>
        <w:noProof/>
        <w:sz w:val="18"/>
        <w:szCs w:val="18"/>
      </w:rPr>
      <w:t>1</w:t>
    </w:r>
    <w:r w:rsidR="00521804" w:rsidRPr="00521804">
      <w:rPr>
        <w:rFonts w:ascii="Times New Roman" w:hAnsi="Times New Roman"/>
        <w:noProof/>
        <w:sz w:val="18"/>
        <w:szCs w:val="18"/>
      </w:rPr>
      <w:fldChar w:fldCharType="end"/>
    </w:r>
    <w:r w:rsidRPr="004615FE">
      <w:rPr>
        <w:rFonts w:ascii="Times New Roman" w:hAnsi="Times New Roman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0DB2"/>
    <w:multiLevelType w:val="hybridMultilevel"/>
    <w:tmpl w:val="3ADEB08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115924C7"/>
    <w:multiLevelType w:val="hybridMultilevel"/>
    <w:tmpl w:val="665A04B2"/>
    <w:lvl w:ilvl="0" w:tplc="3C448742">
      <w:start w:val="1"/>
      <w:numFmt w:val="low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8D7438"/>
    <w:multiLevelType w:val="hybridMultilevel"/>
    <w:tmpl w:val="815C3252"/>
    <w:lvl w:ilvl="0" w:tplc="C8BA33B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color w:val="auto"/>
        <w:u w:val="none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96E16"/>
    <w:multiLevelType w:val="hybridMultilevel"/>
    <w:tmpl w:val="F6EE9DF6"/>
    <w:lvl w:ilvl="0" w:tplc="5A6C576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460DD9"/>
    <w:multiLevelType w:val="hybridMultilevel"/>
    <w:tmpl w:val="E1E0CDEA"/>
    <w:lvl w:ilvl="0" w:tplc="6C28A3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B3367"/>
    <w:multiLevelType w:val="hybridMultilevel"/>
    <w:tmpl w:val="072ED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5E82FDC">
      <w:start w:val="1"/>
      <w:numFmt w:val="lowerRoman"/>
      <w:lvlText w:val="%3."/>
      <w:lvlJc w:val="right"/>
      <w:pPr>
        <w:ind w:left="2160" w:hanging="180"/>
      </w:pPr>
      <w:rPr>
        <w:color w:val="auto"/>
        <w:u w:val="no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603C9"/>
    <w:multiLevelType w:val="hybridMultilevel"/>
    <w:tmpl w:val="41F26CE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B6464602">
      <w:start w:val="1"/>
      <w:numFmt w:val="lowerRoman"/>
      <w:lvlText w:val="%3."/>
      <w:lvlJc w:val="right"/>
      <w:pPr>
        <w:ind w:left="2160" w:hanging="180"/>
      </w:pPr>
      <w:rPr>
        <w:color w:val="auto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 w:insDel="0" w:formatting="0"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DF5"/>
    <w:rsid w:val="000044E7"/>
    <w:rsid w:val="000076E7"/>
    <w:rsid w:val="000154BF"/>
    <w:rsid w:val="00016298"/>
    <w:rsid w:val="00033AE9"/>
    <w:rsid w:val="00037121"/>
    <w:rsid w:val="000501FE"/>
    <w:rsid w:val="00051131"/>
    <w:rsid w:val="00052EB9"/>
    <w:rsid w:val="000745B4"/>
    <w:rsid w:val="00077028"/>
    <w:rsid w:val="00080DB6"/>
    <w:rsid w:val="000821A1"/>
    <w:rsid w:val="00083F7D"/>
    <w:rsid w:val="00095206"/>
    <w:rsid w:val="000A0D67"/>
    <w:rsid w:val="000A32EC"/>
    <w:rsid w:val="000A4693"/>
    <w:rsid w:val="000A7C83"/>
    <w:rsid w:val="000B132F"/>
    <w:rsid w:val="000B2017"/>
    <w:rsid w:val="000B32A2"/>
    <w:rsid w:val="000B529B"/>
    <w:rsid w:val="000C3284"/>
    <w:rsid w:val="000C561B"/>
    <w:rsid w:val="000D2CA5"/>
    <w:rsid w:val="000E1ADD"/>
    <w:rsid w:val="000E4D46"/>
    <w:rsid w:val="001030D7"/>
    <w:rsid w:val="0010386A"/>
    <w:rsid w:val="00105B5A"/>
    <w:rsid w:val="00111399"/>
    <w:rsid w:val="0011329F"/>
    <w:rsid w:val="00116036"/>
    <w:rsid w:val="001210FA"/>
    <w:rsid w:val="001253FB"/>
    <w:rsid w:val="00134588"/>
    <w:rsid w:val="001440D2"/>
    <w:rsid w:val="00152449"/>
    <w:rsid w:val="00154CED"/>
    <w:rsid w:val="0015523E"/>
    <w:rsid w:val="0016219A"/>
    <w:rsid w:val="00172EF7"/>
    <w:rsid w:val="001748A3"/>
    <w:rsid w:val="001820D3"/>
    <w:rsid w:val="001877E7"/>
    <w:rsid w:val="001D0AC8"/>
    <w:rsid w:val="001D4D84"/>
    <w:rsid w:val="001E2149"/>
    <w:rsid w:val="001F0451"/>
    <w:rsid w:val="001F1381"/>
    <w:rsid w:val="001F6C45"/>
    <w:rsid w:val="00204A25"/>
    <w:rsid w:val="0021276F"/>
    <w:rsid w:val="00214280"/>
    <w:rsid w:val="002279DC"/>
    <w:rsid w:val="0023226A"/>
    <w:rsid w:val="002375D2"/>
    <w:rsid w:val="002431D7"/>
    <w:rsid w:val="0024326A"/>
    <w:rsid w:val="00243980"/>
    <w:rsid w:val="002472CE"/>
    <w:rsid w:val="00256C05"/>
    <w:rsid w:val="00263C76"/>
    <w:rsid w:val="0027031E"/>
    <w:rsid w:val="00282261"/>
    <w:rsid w:val="00287CDB"/>
    <w:rsid w:val="0029375E"/>
    <w:rsid w:val="002B4292"/>
    <w:rsid w:val="002B63DE"/>
    <w:rsid w:val="002B70A3"/>
    <w:rsid w:val="002B7F2C"/>
    <w:rsid w:val="002C16B2"/>
    <w:rsid w:val="002C6D5E"/>
    <w:rsid w:val="002D3817"/>
    <w:rsid w:val="002E0E9A"/>
    <w:rsid w:val="002F1629"/>
    <w:rsid w:val="00314D5B"/>
    <w:rsid w:val="00330B2F"/>
    <w:rsid w:val="0033172D"/>
    <w:rsid w:val="003351E5"/>
    <w:rsid w:val="0033611E"/>
    <w:rsid w:val="00346789"/>
    <w:rsid w:val="00350696"/>
    <w:rsid w:val="0035549C"/>
    <w:rsid w:val="003570A0"/>
    <w:rsid w:val="00360CA7"/>
    <w:rsid w:val="0038481E"/>
    <w:rsid w:val="00393654"/>
    <w:rsid w:val="0039365A"/>
    <w:rsid w:val="00395AEA"/>
    <w:rsid w:val="003A16E0"/>
    <w:rsid w:val="003A3860"/>
    <w:rsid w:val="003B2C46"/>
    <w:rsid w:val="003B5EC9"/>
    <w:rsid w:val="003D05FB"/>
    <w:rsid w:val="003E4006"/>
    <w:rsid w:val="003E5E09"/>
    <w:rsid w:val="00406DB4"/>
    <w:rsid w:val="004109EC"/>
    <w:rsid w:val="00421705"/>
    <w:rsid w:val="00430E04"/>
    <w:rsid w:val="00452D79"/>
    <w:rsid w:val="00456676"/>
    <w:rsid w:val="0046039F"/>
    <w:rsid w:val="004615FE"/>
    <w:rsid w:val="004657EA"/>
    <w:rsid w:val="00491DEB"/>
    <w:rsid w:val="004976F0"/>
    <w:rsid w:val="004A25A7"/>
    <w:rsid w:val="004B182D"/>
    <w:rsid w:val="004B43BC"/>
    <w:rsid w:val="004F527C"/>
    <w:rsid w:val="004F54BE"/>
    <w:rsid w:val="00521804"/>
    <w:rsid w:val="00526B47"/>
    <w:rsid w:val="00532165"/>
    <w:rsid w:val="00533DA3"/>
    <w:rsid w:val="005370D9"/>
    <w:rsid w:val="00540D5F"/>
    <w:rsid w:val="005473FB"/>
    <w:rsid w:val="00547B79"/>
    <w:rsid w:val="005510BA"/>
    <w:rsid w:val="0055678C"/>
    <w:rsid w:val="005671A9"/>
    <w:rsid w:val="00570943"/>
    <w:rsid w:val="00575A47"/>
    <w:rsid w:val="00577591"/>
    <w:rsid w:val="00587BA5"/>
    <w:rsid w:val="00594EC6"/>
    <w:rsid w:val="00595E63"/>
    <w:rsid w:val="005A075D"/>
    <w:rsid w:val="005B1F9B"/>
    <w:rsid w:val="005B4452"/>
    <w:rsid w:val="005C1FBD"/>
    <w:rsid w:val="005D4855"/>
    <w:rsid w:val="005D667A"/>
    <w:rsid w:val="005E2A35"/>
    <w:rsid w:val="005F2B8E"/>
    <w:rsid w:val="005F34F3"/>
    <w:rsid w:val="005F5C1C"/>
    <w:rsid w:val="006023EA"/>
    <w:rsid w:val="00605AD3"/>
    <w:rsid w:val="00607273"/>
    <w:rsid w:val="0061071E"/>
    <w:rsid w:val="00632AA3"/>
    <w:rsid w:val="006342EC"/>
    <w:rsid w:val="00637154"/>
    <w:rsid w:val="00642872"/>
    <w:rsid w:val="00644244"/>
    <w:rsid w:val="00651E15"/>
    <w:rsid w:val="00656D8B"/>
    <w:rsid w:val="0067273B"/>
    <w:rsid w:val="00672B54"/>
    <w:rsid w:val="006744DB"/>
    <w:rsid w:val="006A58B0"/>
    <w:rsid w:val="006B76D1"/>
    <w:rsid w:val="006C4D10"/>
    <w:rsid w:val="006D686E"/>
    <w:rsid w:val="006D69C5"/>
    <w:rsid w:val="006E6972"/>
    <w:rsid w:val="006F2031"/>
    <w:rsid w:val="006F2AA8"/>
    <w:rsid w:val="006F548D"/>
    <w:rsid w:val="007024F0"/>
    <w:rsid w:val="00711AD1"/>
    <w:rsid w:val="00722F0C"/>
    <w:rsid w:val="00723353"/>
    <w:rsid w:val="007343B1"/>
    <w:rsid w:val="00734917"/>
    <w:rsid w:val="00745A73"/>
    <w:rsid w:val="00757CB1"/>
    <w:rsid w:val="00761E4E"/>
    <w:rsid w:val="007662A1"/>
    <w:rsid w:val="00795358"/>
    <w:rsid w:val="0079667B"/>
    <w:rsid w:val="007A115B"/>
    <w:rsid w:val="007A2A7B"/>
    <w:rsid w:val="007A4268"/>
    <w:rsid w:val="007A7D06"/>
    <w:rsid w:val="007B1667"/>
    <w:rsid w:val="007B48C3"/>
    <w:rsid w:val="007E22EA"/>
    <w:rsid w:val="007F366D"/>
    <w:rsid w:val="00800DBD"/>
    <w:rsid w:val="00810540"/>
    <w:rsid w:val="00816C11"/>
    <w:rsid w:val="00817511"/>
    <w:rsid w:val="00825B02"/>
    <w:rsid w:val="00826209"/>
    <w:rsid w:val="00840DC3"/>
    <w:rsid w:val="00850FFA"/>
    <w:rsid w:val="00854221"/>
    <w:rsid w:val="0086140F"/>
    <w:rsid w:val="00892CEA"/>
    <w:rsid w:val="00894520"/>
    <w:rsid w:val="008B175A"/>
    <w:rsid w:val="008B30FF"/>
    <w:rsid w:val="008B46BC"/>
    <w:rsid w:val="008B7F89"/>
    <w:rsid w:val="008C46A1"/>
    <w:rsid w:val="008D51CE"/>
    <w:rsid w:val="008E1EFD"/>
    <w:rsid w:val="008F376C"/>
    <w:rsid w:val="008F4FBA"/>
    <w:rsid w:val="008F51A7"/>
    <w:rsid w:val="00913101"/>
    <w:rsid w:val="00913DB6"/>
    <w:rsid w:val="00915271"/>
    <w:rsid w:val="00915C27"/>
    <w:rsid w:val="00932593"/>
    <w:rsid w:val="00945216"/>
    <w:rsid w:val="00951C1C"/>
    <w:rsid w:val="009533F3"/>
    <w:rsid w:val="00953A36"/>
    <w:rsid w:val="009639CA"/>
    <w:rsid w:val="0097554F"/>
    <w:rsid w:val="00976399"/>
    <w:rsid w:val="00981441"/>
    <w:rsid w:val="00983B03"/>
    <w:rsid w:val="00986178"/>
    <w:rsid w:val="00995DF5"/>
    <w:rsid w:val="009A0A53"/>
    <w:rsid w:val="009D3A2A"/>
    <w:rsid w:val="009D4B6D"/>
    <w:rsid w:val="009E3B99"/>
    <w:rsid w:val="009E7BC4"/>
    <w:rsid w:val="009F2AA1"/>
    <w:rsid w:val="00A00ADF"/>
    <w:rsid w:val="00A21BFA"/>
    <w:rsid w:val="00A22314"/>
    <w:rsid w:val="00A31201"/>
    <w:rsid w:val="00A50A9B"/>
    <w:rsid w:val="00A60876"/>
    <w:rsid w:val="00A63FB9"/>
    <w:rsid w:val="00A64C34"/>
    <w:rsid w:val="00A666BD"/>
    <w:rsid w:val="00A86C82"/>
    <w:rsid w:val="00AB0AC3"/>
    <w:rsid w:val="00AB3C4B"/>
    <w:rsid w:val="00AC0EE5"/>
    <w:rsid w:val="00AC6178"/>
    <w:rsid w:val="00AF1224"/>
    <w:rsid w:val="00AF61EF"/>
    <w:rsid w:val="00B17D6D"/>
    <w:rsid w:val="00B21482"/>
    <w:rsid w:val="00B267C3"/>
    <w:rsid w:val="00B30FEF"/>
    <w:rsid w:val="00B37FC0"/>
    <w:rsid w:val="00B43D45"/>
    <w:rsid w:val="00B46914"/>
    <w:rsid w:val="00B67B42"/>
    <w:rsid w:val="00B805EB"/>
    <w:rsid w:val="00B86A34"/>
    <w:rsid w:val="00BA63B7"/>
    <w:rsid w:val="00BB4F8F"/>
    <w:rsid w:val="00BC642B"/>
    <w:rsid w:val="00BD2500"/>
    <w:rsid w:val="00BE1E37"/>
    <w:rsid w:val="00BF67FA"/>
    <w:rsid w:val="00C20C4A"/>
    <w:rsid w:val="00C26DDF"/>
    <w:rsid w:val="00C31318"/>
    <w:rsid w:val="00C51AD3"/>
    <w:rsid w:val="00C5285C"/>
    <w:rsid w:val="00C55990"/>
    <w:rsid w:val="00C65FF6"/>
    <w:rsid w:val="00C725FE"/>
    <w:rsid w:val="00C74768"/>
    <w:rsid w:val="00C95167"/>
    <w:rsid w:val="00CA0A34"/>
    <w:rsid w:val="00CD4864"/>
    <w:rsid w:val="00CE0B18"/>
    <w:rsid w:val="00CE30EA"/>
    <w:rsid w:val="00CE31EA"/>
    <w:rsid w:val="00CE3642"/>
    <w:rsid w:val="00D07042"/>
    <w:rsid w:val="00D12D38"/>
    <w:rsid w:val="00D22D4C"/>
    <w:rsid w:val="00D31B94"/>
    <w:rsid w:val="00D33DEE"/>
    <w:rsid w:val="00D41148"/>
    <w:rsid w:val="00D4467E"/>
    <w:rsid w:val="00D53B82"/>
    <w:rsid w:val="00D565BD"/>
    <w:rsid w:val="00D63848"/>
    <w:rsid w:val="00D75812"/>
    <w:rsid w:val="00D81935"/>
    <w:rsid w:val="00D82C2F"/>
    <w:rsid w:val="00DB0284"/>
    <w:rsid w:val="00DB59B9"/>
    <w:rsid w:val="00DC0F65"/>
    <w:rsid w:val="00DC3ECC"/>
    <w:rsid w:val="00DC54CE"/>
    <w:rsid w:val="00DD1521"/>
    <w:rsid w:val="00DD6F86"/>
    <w:rsid w:val="00DE0DA1"/>
    <w:rsid w:val="00DE616C"/>
    <w:rsid w:val="00E04FBA"/>
    <w:rsid w:val="00E050D3"/>
    <w:rsid w:val="00E0519A"/>
    <w:rsid w:val="00E075AB"/>
    <w:rsid w:val="00E13175"/>
    <w:rsid w:val="00E43253"/>
    <w:rsid w:val="00E45E4D"/>
    <w:rsid w:val="00E60CFF"/>
    <w:rsid w:val="00E706C1"/>
    <w:rsid w:val="00E715EE"/>
    <w:rsid w:val="00E957F3"/>
    <w:rsid w:val="00E97F8F"/>
    <w:rsid w:val="00EA4CDF"/>
    <w:rsid w:val="00EA6604"/>
    <w:rsid w:val="00EB6478"/>
    <w:rsid w:val="00EC4135"/>
    <w:rsid w:val="00EC65A3"/>
    <w:rsid w:val="00ED1B9E"/>
    <w:rsid w:val="00ED432A"/>
    <w:rsid w:val="00ED73CD"/>
    <w:rsid w:val="00EF12FB"/>
    <w:rsid w:val="00EF4EB4"/>
    <w:rsid w:val="00F04C70"/>
    <w:rsid w:val="00F20D3F"/>
    <w:rsid w:val="00F52076"/>
    <w:rsid w:val="00F62E3C"/>
    <w:rsid w:val="00F70013"/>
    <w:rsid w:val="00F74D3C"/>
    <w:rsid w:val="00F76F38"/>
    <w:rsid w:val="00F97656"/>
    <w:rsid w:val="00FA341F"/>
    <w:rsid w:val="00FA6C0C"/>
    <w:rsid w:val="00FA7419"/>
    <w:rsid w:val="00FB5496"/>
    <w:rsid w:val="00FD2BBA"/>
    <w:rsid w:val="00FF0CA1"/>
    <w:rsid w:val="00FF0FF2"/>
    <w:rsid w:val="00FF52AC"/>
    <w:rsid w:val="2F961304"/>
    <w:rsid w:val="43FA1031"/>
    <w:rsid w:val="747DD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  <w14:docId w14:val="3E9946EC"/>
  <w15:chartTrackingRefBased/>
  <w15:docId w15:val="{85CBB5AC-5EDB-471B-BC49-61BBA3176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nePrinter" w:hAnsi="LinePrint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7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4768"/>
    <w:rPr>
      <w:rFonts w:ascii="Segoe UI" w:hAnsi="Segoe UI" w:cs="Segoe UI"/>
      <w:sz w:val="18"/>
      <w:szCs w:val="18"/>
    </w:rPr>
  </w:style>
  <w:style w:type="character" w:customStyle="1" w:styleId="headnote">
    <w:name w:val="headnote"/>
    <w:rsid w:val="00F52076"/>
  </w:style>
  <w:style w:type="character" w:styleId="CommentReference">
    <w:name w:val="annotation reference"/>
    <w:uiPriority w:val="99"/>
    <w:semiHidden/>
    <w:unhideWhenUsed/>
    <w:rsid w:val="00DB5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9B9"/>
  </w:style>
  <w:style w:type="character" w:customStyle="1" w:styleId="CommentTextChar">
    <w:name w:val="Comment Text Char"/>
    <w:link w:val="CommentText"/>
    <w:uiPriority w:val="99"/>
    <w:semiHidden/>
    <w:rsid w:val="00DB59B9"/>
    <w:rPr>
      <w:rFonts w:ascii="LinePrinter" w:hAnsi="LinePrinte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9B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B59B9"/>
    <w:rPr>
      <w:rFonts w:ascii="LinePrinter" w:hAnsi="LinePrinter"/>
      <w:b/>
      <w:bCs/>
    </w:rPr>
  </w:style>
  <w:style w:type="paragraph" w:styleId="Revision">
    <w:name w:val="Revision"/>
    <w:hidden/>
    <w:uiPriority w:val="99"/>
    <w:semiHidden/>
    <w:rsid w:val="00D53B82"/>
    <w:rPr>
      <w:rFonts w:ascii="LinePrinter" w:hAnsi="LinePrinter"/>
    </w:rPr>
  </w:style>
  <w:style w:type="character" w:customStyle="1" w:styleId="FooterChar">
    <w:name w:val="Footer Char"/>
    <w:link w:val="Footer"/>
    <w:uiPriority w:val="99"/>
    <w:rsid w:val="00105B5A"/>
    <w:rPr>
      <w:rFonts w:ascii="LinePrinter" w:hAnsi="LinePrinter"/>
    </w:rPr>
  </w:style>
  <w:style w:type="paragraph" w:styleId="ListParagraph">
    <w:name w:val="List Paragraph"/>
    <w:basedOn w:val="Normal"/>
    <w:uiPriority w:val="34"/>
    <w:qFormat/>
    <w:rsid w:val="001524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30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D4BADA452F6E41B7E0FD07D77C9C4F" ma:contentTypeVersion="13" ma:contentTypeDescription="Create a new document." ma:contentTypeScope="" ma:versionID="e162c524366e851377cbce28adef566f">
  <xsd:schema xmlns:xsd="http://www.w3.org/2001/XMLSchema" xmlns:xs="http://www.w3.org/2001/XMLSchema" xmlns:p="http://schemas.microsoft.com/office/2006/metadata/properties" xmlns:ns3="23c3f7ca-a7dd-4b72-8e0f-ea3d343c4fde" xmlns:ns4="ad2860f4-b493-4dd2-bcb0-951005f633b6" targetNamespace="http://schemas.microsoft.com/office/2006/metadata/properties" ma:root="true" ma:fieldsID="c7dd4ae6cf4e1ce3499fb5169640bda3" ns3:_="" ns4:_="">
    <xsd:import namespace="23c3f7ca-a7dd-4b72-8e0f-ea3d343c4fde"/>
    <xsd:import namespace="ad2860f4-b493-4dd2-bcb0-951005f63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c3f7ca-a7dd-4b72-8e0f-ea3d343c4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860f4-b493-4dd2-bcb0-951005f63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FC6A59-AF26-4C26-92E4-01653293D0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DE7A9-1937-4EA7-9C22-04BBE5D56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c3f7ca-a7dd-4b72-8e0f-ea3d343c4fde"/>
    <ds:schemaRef ds:uri="ad2860f4-b493-4dd2-bcb0-951005f63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075FC4-FA6C-41EC-B518-748BEB5204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27BBD5-573A-487C-B97C-86CB462D2B70}">
  <ds:schemaRefs>
    <ds:schemaRef ds:uri="http://purl.org/dc/elements/1.1/"/>
    <ds:schemaRef ds:uri="http://schemas.microsoft.com/office/2006/metadata/properties"/>
    <ds:schemaRef ds:uri="ad2860f4-b493-4dd2-bcb0-951005f633b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c3f7ca-a7dd-4b72-8e0f-ea3d343c4fd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1997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10-144</vt:lpstr>
    </vt:vector>
  </TitlesOfParts>
  <Company>State of Maine - DHS</Company>
  <LinksUpToDate>false</LinksUpToDate>
  <CharactersWithSpaces>13295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10-144</dc:title>
  <dc:subject/>
  <dc:creator>Kathleen Mahaleris</dc:creator>
  <cp:keywords/>
  <dc:description/>
  <cp:lastModifiedBy>Wismer, Don</cp:lastModifiedBy>
  <cp:revision>16</cp:revision>
  <cp:lastPrinted>2021-08-06T18:20:00Z</cp:lastPrinted>
  <dcterms:created xsi:type="dcterms:W3CDTF">2021-08-06T17:53:00Z</dcterms:created>
  <dcterms:modified xsi:type="dcterms:W3CDTF">2021-08-06T18:32:00Z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0x010100B8D4BADA452F6E41B7E0FD07D77C9C4F</vt:lpwstr>
  </property>
</Properties>
</file>