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10-144</w:t>
      </w:r>
    </w:p>
    <w:p w:rsidR="00644361" w:rsidRPr="00A55256" w:rsidRDefault="00644361" w:rsidP="00644361">
      <w:pPr>
        <w:tabs>
          <w:tab w:val="left" w:pos="720"/>
          <w:tab w:val="left" w:pos="1440"/>
          <w:tab w:val="left" w:pos="2160"/>
          <w:tab w:val="left" w:pos="2880"/>
          <w:tab w:val="right" w:pos="9360"/>
        </w:tabs>
        <w:rPr>
          <w:b/>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Chapter 235</w:t>
      </w:r>
    </w:p>
    <w:p w:rsidR="00644361" w:rsidRPr="00A55256" w:rsidRDefault="00644361" w:rsidP="00644361">
      <w:pPr>
        <w:tabs>
          <w:tab w:val="left" w:pos="720"/>
          <w:tab w:val="left" w:pos="1440"/>
          <w:tab w:val="left" w:pos="2160"/>
          <w:tab w:val="left" w:pos="2880"/>
          <w:tab w:val="right" w:pos="9360"/>
        </w:tabs>
        <w:rPr>
          <w:b/>
          <w:color w:val="000000"/>
          <w:sz w:val="24"/>
        </w:rPr>
      </w:pPr>
    </w:p>
    <w:p w:rsidR="00644361" w:rsidRPr="00A55256" w:rsidRDefault="00644361" w:rsidP="00644361">
      <w:pPr>
        <w:tabs>
          <w:tab w:val="left" w:pos="720"/>
          <w:tab w:val="left" w:pos="1440"/>
          <w:tab w:val="left" w:pos="2160"/>
          <w:tab w:val="left" w:pos="2880"/>
          <w:tab w:val="right" w:pos="9360"/>
        </w:tabs>
        <w:rPr>
          <w:b/>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STATE OF MAINE</w:t>
      </w:r>
    </w:p>
    <w:p w:rsidR="00644361" w:rsidRPr="00A55256" w:rsidRDefault="00644361" w:rsidP="00644361">
      <w:pPr>
        <w:tabs>
          <w:tab w:val="left" w:pos="720"/>
          <w:tab w:val="left" w:pos="1440"/>
          <w:tab w:val="left" w:pos="2160"/>
          <w:tab w:val="left" w:pos="2880"/>
          <w:tab w:val="right" w:pos="9360"/>
        </w:tabs>
        <w:rPr>
          <w:b/>
          <w:color w:val="000000"/>
          <w:sz w:val="24"/>
        </w:rPr>
      </w:pPr>
    </w:p>
    <w:p w:rsidR="00DC53ED" w:rsidRPr="00A55256" w:rsidRDefault="00644361" w:rsidP="00644361">
      <w:pPr>
        <w:tabs>
          <w:tab w:val="left" w:pos="720"/>
          <w:tab w:val="left" w:pos="1440"/>
          <w:tab w:val="left" w:pos="2160"/>
          <w:tab w:val="left" w:pos="2880"/>
          <w:tab w:val="right" w:pos="9360"/>
        </w:tabs>
        <w:jc w:val="center"/>
        <w:rPr>
          <w:b/>
          <w:color w:val="000000"/>
          <w:sz w:val="24"/>
          <w:u w:val="single"/>
        </w:rPr>
      </w:pPr>
      <w:r w:rsidRPr="00A55256">
        <w:rPr>
          <w:b/>
          <w:color w:val="000000"/>
          <w:sz w:val="24"/>
        </w:rPr>
        <w:t>RULES RELATING TO</w:t>
      </w:r>
    </w:p>
    <w:p w:rsidR="00644361" w:rsidRPr="00A55256" w:rsidRDefault="00644361" w:rsidP="00F723CA">
      <w:pPr>
        <w:tabs>
          <w:tab w:val="left" w:pos="720"/>
          <w:tab w:val="left" w:pos="1440"/>
          <w:tab w:val="left" w:pos="2160"/>
          <w:tab w:val="left" w:pos="2880"/>
          <w:tab w:val="right" w:pos="9360"/>
        </w:tabs>
        <w:jc w:val="center"/>
        <w:rPr>
          <w:b/>
          <w:color w:val="000000"/>
          <w:sz w:val="24"/>
        </w:rPr>
      </w:pPr>
      <w:r w:rsidRPr="00A55256">
        <w:rPr>
          <w:b/>
          <w:color w:val="000000"/>
          <w:sz w:val="24"/>
        </w:rPr>
        <w:t xml:space="preserve">BULK WATER </w:t>
      </w: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BF1EEE" w:rsidP="00644361">
      <w:pPr>
        <w:tabs>
          <w:tab w:val="left" w:pos="720"/>
          <w:tab w:val="left" w:pos="1440"/>
          <w:tab w:val="left" w:pos="2160"/>
          <w:tab w:val="left" w:pos="2880"/>
          <w:tab w:val="right" w:pos="9360"/>
        </w:tabs>
        <w:jc w:val="center"/>
        <w:rPr>
          <w:color w:val="000000"/>
          <w:sz w:val="24"/>
        </w:rPr>
      </w:pPr>
      <w:r w:rsidRPr="00A55256">
        <w:rPr>
          <w:rFonts w:ascii="Arial" w:hAnsi="Arial" w:cs="Arial"/>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MEseal" style="width:134.3pt;height:165.7pt;visibility:visible;mso-wrap-style:square">
            <v:imagedata r:id="rId7" o:title="MEseal"/>
          </v:shape>
        </w:pict>
      </w: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2E6B9A" w:rsidP="002E6B9A">
      <w:pPr>
        <w:tabs>
          <w:tab w:val="left" w:pos="720"/>
          <w:tab w:val="left" w:pos="1440"/>
          <w:tab w:val="left" w:pos="2160"/>
          <w:tab w:val="left" w:pos="2880"/>
          <w:tab w:val="right" w:pos="9360"/>
        </w:tabs>
        <w:jc w:val="center"/>
        <w:rPr>
          <w:color w:val="000000"/>
          <w:sz w:val="24"/>
        </w:rPr>
      </w:pPr>
      <w:r w:rsidRPr="00A55256">
        <w:rPr>
          <w:b/>
          <w:color w:val="000000"/>
          <w:sz w:val="24"/>
        </w:rPr>
        <w:t>DRINKING WATER PROGRAM</w:t>
      </w: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 xml:space="preserve">DEPARTMENT OF </w:t>
      </w:r>
      <w:r w:rsidRPr="00A55256">
        <w:rPr>
          <w:b/>
          <w:color w:val="000000"/>
          <w:sz w:val="24"/>
          <w:szCs w:val="24"/>
        </w:rPr>
        <w:t xml:space="preserve">HEALTH </w:t>
      </w:r>
      <w:r w:rsidR="00A277E2" w:rsidRPr="00A55256">
        <w:rPr>
          <w:b/>
          <w:color w:val="000000"/>
          <w:sz w:val="24"/>
          <w:szCs w:val="24"/>
        </w:rPr>
        <w:t>AND</w:t>
      </w:r>
      <w:r w:rsidRPr="00A55256">
        <w:rPr>
          <w:b/>
          <w:color w:val="000000"/>
          <w:sz w:val="24"/>
          <w:szCs w:val="24"/>
        </w:rPr>
        <w:t xml:space="preserve"> </w:t>
      </w:r>
      <w:r w:rsidRPr="00A55256">
        <w:rPr>
          <w:b/>
          <w:color w:val="000000"/>
          <w:sz w:val="24"/>
        </w:rPr>
        <w:t>HUMAN SERVICES</w:t>
      </w: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 xml:space="preserve">MAINE CENTER FOR DISEASE CONTROL </w:t>
      </w:r>
      <w:r w:rsidR="00A277E2" w:rsidRPr="00A55256">
        <w:rPr>
          <w:b/>
          <w:color w:val="000000"/>
          <w:sz w:val="24"/>
        </w:rPr>
        <w:t>AND</w:t>
      </w:r>
      <w:r w:rsidRPr="00A55256">
        <w:rPr>
          <w:b/>
          <w:color w:val="000000"/>
          <w:sz w:val="24"/>
        </w:rPr>
        <w:t xml:space="preserve"> PREVENTION</w:t>
      </w:r>
    </w:p>
    <w:p w:rsidR="00644361" w:rsidRPr="00A55256" w:rsidRDefault="00644361" w:rsidP="00644361">
      <w:pPr>
        <w:tabs>
          <w:tab w:val="left" w:pos="720"/>
          <w:tab w:val="left" w:pos="1440"/>
          <w:tab w:val="left" w:pos="2160"/>
          <w:tab w:val="left" w:pos="2880"/>
          <w:tab w:val="right" w:pos="9360"/>
        </w:tabs>
        <w:jc w:val="center"/>
        <w:rPr>
          <w:rFonts w:ascii="Times New Roman Bold" w:hAnsi="Times New Roman Bold"/>
          <w:b/>
          <w:strike/>
          <w:color w:val="000000"/>
          <w:sz w:val="24"/>
        </w:rPr>
      </w:pPr>
      <w:r w:rsidRPr="00A55256">
        <w:rPr>
          <w:b/>
          <w:color w:val="000000"/>
          <w:sz w:val="24"/>
        </w:rPr>
        <w:t xml:space="preserve">DIVISION OF </w:t>
      </w:r>
      <w:r w:rsidRPr="00A55256">
        <w:rPr>
          <w:b/>
          <w:color w:val="000000"/>
          <w:sz w:val="24"/>
          <w:szCs w:val="24"/>
        </w:rPr>
        <w:t>ENVIRONMENTAL</w:t>
      </w:r>
      <w:r w:rsidR="007E43D5" w:rsidRPr="00A55256">
        <w:rPr>
          <w:b/>
          <w:color w:val="000000"/>
          <w:sz w:val="24"/>
          <w:szCs w:val="24"/>
        </w:rPr>
        <w:t xml:space="preserve"> AND COMMUNITY</w:t>
      </w:r>
      <w:r w:rsidRPr="00A55256">
        <w:rPr>
          <w:b/>
          <w:color w:val="000000"/>
          <w:sz w:val="24"/>
          <w:szCs w:val="24"/>
        </w:rPr>
        <w:t xml:space="preserve"> HEALTH </w:t>
      </w: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11 STATE HOUSE STATION</w:t>
      </w: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AUGUSTA, MAINE 04333</w:t>
      </w:r>
    </w:p>
    <w:p w:rsidR="00644361" w:rsidRPr="00A55256" w:rsidRDefault="00644361" w:rsidP="00644361">
      <w:pPr>
        <w:tabs>
          <w:tab w:val="left" w:pos="720"/>
          <w:tab w:val="left" w:pos="1440"/>
          <w:tab w:val="left" w:pos="2160"/>
          <w:tab w:val="left" w:pos="2880"/>
          <w:tab w:val="right" w:pos="9360"/>
        </w:tabs>
        <w:jc w:val="center"/>
        <w:rPr>
          <w:b/>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p>
    <w:p w:rsidR="00644361" w:rsidRPr="00A55256" w:rsidRDefault="00644361" w:rsidP="00644361">
      <w:pPr>
        <w:pStyle w:val="DefaultText"/>
        <w:jc w:val="center"/>
        <w:rPr>
          <w:b/>
          <w:color w:val="000000"/>
        </w:rPr>
      </w:pPr>
      <w:r w:rsidRPr="00A55256">
        <w:rPr>
          <w:b/>
          <w:color w:val="000000"/>
        </w:rPr>
        <w:t xml:space="preserve">Last Amended </w:t>
      </w:r>
      <w:r w:rsidR="00A277E2" w:rsidRPr="00A55256">
        <w:rPr>
          <w:b/>
          <w:color w:val="000000"/>
        </w:rPr>
        <w:t xml:space="preserve">May </w:t>
      </w:r>
      <w:r w:rsidR="006811C2" w:rsidRPr="00A55256">
        <w:rPr>
          <w:b/>
          <w:color w:val="000000"/>
        </w:rPr>
        <w:t>9</w:t>
      </w:r>
      <w:r w:rsidR="00A277E2" w:rsidRPr="00A55256">
        <w:rPr>
          <w:b/>
          <w:color w:val="000000"/>
        </w:rPr>
        <w:t xml:space="preserve">, </w:t>
      </w:r>
      <w:r w:rsidRPr="00A55256">
        <w:rPr>
          <w:b/>
          <w:color w:val="000000"/>
        </w:rPr>
        <w:t>201</w:t>
      </w:r>
      <w:r w:rsidR="00F723CA" w:rsidRPr="00A55256">
        <w:rPr>
          <w:b/>
          <w:color w:val="000000"/>
        </w:rPr>
        <w:t>6</w:t>
      </w:r>
    </w:p>
    <w:p w:rsidR="00644361" w:rsidRPr="00A55256" w:rsidRDefault="00644361" w:rsidP="00644361">
      <w:pPr>
        <w:pStyle w:val="DefaultText"/>
        <w:tabs>
          <w:tab w:val="left" w:pos="720"/>
          <w:tab w:val="left" w:pos="1440"/>
          <w:tab w:val="left" w:pos="2160"/>
          <w:tab w:val="left" w:pos="2880"/>
          <w:tab w:val="right" w:pos="9360"/>
        </w:tabs>
        <w:rPr>
          <w:b/>
          <w:color w:val="000000"/>
        </w:rPr>
      </w:pPr>
    </w:p>
    <w:p w:rsidR="00644361" w:rsidRPr="00A55256" w:rsidRDefault="00644361" w:rsidP="00644361">
      <w:pPr>
        <w:tabs>
          <w:tab w:val="left" w:pos="720"/>
          <w:tab w:val="left" w:pos="1440"/>
          <w:tab w:val="left" w:pos="2160"/>
          <w:tab w:val="left" w:pos="2880"/>
          <w:tab w:val="right" w:pos="9360"/>
        </w:tabs>
        <w:rPr>
          <w:b/>
          <w:color w:val="000000"/>
          <w:sz w:val="24"/>
        </w:rPr>
      </w:pPr>
    </w:p>
    <w:p w:rsidR="00A8600C" w:rsidRPr="00A55256" w:rsidRDefault="00644361" w:rsidP="00DC53ED">
      <w:pPr>
        <w:tabs>
          <w:tab w:val="left" w:pos="720"/>
          <w:tab w:val="left" w:pos="1440"/>
          <w:tab w:val="left" w:pos="2160"/>
          <w:tab w:val="left" w:pos="2880"/>
          <w:tab w:val="right" w:pos="9360"/>
        </w:tabs>
        <w:jc w:val="center"/>
        <w:rPr>
          <w:color w:val="000000"/>
          <w:sz w:val="28"/>
        </w:rPr>
      </w:pPr>
      <w:r w:rsidRPr="00A55256">
        <w:rPr>
          <w:b/>
          <w:color w:val="000000"/>
          <w:sz w:val="18"/>
        </w:rPr>
        <w:t>Appropriation #013-10A-2420-032</w:t>
      </w:r>
    </w:p>
    <w:p w:rsidR="00A8600C" w:rsidRPr="00A55256" w:rsidRDefault="00A8600C">
      <w:pPr>
        <w:jc w:val="center"/>
        <w:rPr>
          <w:color w:val="000000"/>
          <w:sz w:val="28"/>
        </w:rPr>
      </w:pPr>
    </w:p>
    <w:p w:rsidR="00A8600C" w:rsidRPr="00A55256" w:rsidRDefault="00A8600C">
      <w:pPr>
        <w:jc w:val="center"/>
        <w:rPr>
          <w:snapToGrid w:val="0"/>
          <w:color w:val="000000"/>
          <w:sz w:val="24"/>
        </w:rPr>
        <w:sectPr w:rsidR="00A8600C" w:rsidRPr="00A55256">
          <w:headerReference w:type="default" r:id="rId8"/>
          <w:footerReference w:type="even" r:id="rId9"/>
          <w:pgSz w:w="12240" w:h="15840"/>
          <w:pgMar w:top="1440" w:right="1800" w:bottom="1440" w:left="1800" w:header="720" w:footer="720" w:gutter="0"/>
          <w:pgNumType w:fmt="upperRoman" w:start="1"/>
          <w:cols w:space="720"/>
          <w:noEndnote/>
        </w:sectPr>
      </w:pPr>
    </w:p>
    <w:p w:rsidR="00644361" w:rsidRPr="00A55256" w:rsidRDefault="00E95EF3" w:rsidP="00644361">
      <w:pPr>
        <w:tabs>
          <w:tab w:val="left" w:pos="720"/>
          <w:tab w:val="left" w:pos="1440"/>
          <w:tab w:val="left" w:pos="2160"/>
          <w:tab w:val="left" w:pos="2880"/>
          <w:tab w:val="right" w:pos="9360"/>
        </w:tabs>
        <w:jc w:val="center"/>
        <w:rPr>
          <w:b/>
          <w:color w:val="000000"/>
          <w:sz w:val="24"/>
        </w:rPr>
      </w:pPr>
      <w:r>
        <w:rPr>
          <w:b/>
          <w:color w:val="000000"/>
          <w:sz w:val="24"/>
        </w:rPr>
        <w:lastRenderedPageBreak/>
        <w:br w:type="page"/>
      </w:r>
      <w:r w:rsidR="00644361" w:rsidRPr="00A55256">
        <w:rPr>
          <w:b/>
          <w:color w:val="000000"/>
          <w:sz w:val="24"/>
        </w:rPr>
        <w:lastRenderedPageBreak/>
        <w:t>10-144</w:t>
      </w: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Chapter 235</w:t>
      </w:r>
    </w:p>
    <w:p w:rsidR="00644361" w:rsidRPr="00A55256" w:rsidRDefault="00644361" w:rsidP="00644361">
      <w:pPr>
        <w:tabs>
          <w:tab w:val="left" w:pos="720"/>
          <w:tab w:val="left" w:pos="1440"/>
          <w:tab w:val="left" w:pos="2160"/>
          <w:tab w:val="left" w:pos="2880"/>
          <w:tab w:val="right" w:pos="9360"/>
        </w:tabs>
        <w:jc w:val="center"/>
        <w:rPr>
          <w:b/>
          <w:color w:val="000000"/>
          <w:sz w:val="24"/>
        </w:rPr>
      </w:pPr>
    </w:p>
    <w:p w:rsidR="002E6B9A" w:rsidRPr="00A55256" w:rsidRDefault="002E6B9A" w:rsidP="00644361">
      <w:pPr>
        <w:tabs>
          <w:tab w:val="left" w:pos="720"/>
          <w:tab w:val="left" w:pos="1440"/>
          <w:tab w:val="left" w:pos="2160"/>
          <w:tab w:val="left" w:pos="2880"/>
          <w:tab w:val="right" w:pos="9360"/>
        </w:tabs>
        <w:jc w:val="center"/>
        <w:rPr>
          <w:b/>
          <w:color w:val="000000"/>
          <w:sz w:val="24"/>
        </w:rPr>
      </w:pPr>
      <w:r w:rsidRPr="00A55256">
        <w:rPr>
          <w:b/>
          <w:color w:val="000000"/>
          <w:sz w:val="24"/>
        </w:rPr>
        <w:t>Drinking Water Program</w:t>
      </w: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 xml:space="preserve">Division of </w:t>
      </w:r>
      <w:r w:rsidRPr="00A55256">
        <w:rPr>
          <w:b/>
          <w:color w:val="000000"/>
          <w:sz w:val="24"/>
          <w:szCs w:val="24"/>
        </w:rPr>
        <w:t xml:space="preserve">Environmental </w:t>
      </w:r>
      <w:r w:rsidR="007E43D5" w:rsidRPr="00A55256">
        <w:rPr>
          <w:b/>
          <w:color w:val="000000"/>
          <w:sz w:val="24"/>
          <w:szCs w:val="24"/>
        </w:rPr>
        <w:t xml:space="preserve">and Community </w:t>
      </w:r>
      <w:r w:rsidRPr="00A55256">
        <w:rPr>
          <w:b/>
          <w:color w:val="000000"/>
          <w:sz w:val="24"/>
          <w:szCs w:val="24"/>
        </w:rPr>
        <w:t>Health</w:t>
      </w:r>
    </w:p>
    <w:p w:rsidR="00644361" w:rsidRPr="00A55256" w:rsidRDefault="00644361" w:rsidP="00644361">
      <w:pPr>
        <w:tabs>
          <w:tab w:val="left" w:pos="720"/>
          <w:tab w:val="left" w:pos="1440"/>
          <w:tab w:val="left" w:pos="2160"/>
          <w:tab w:val="left" w:pos="2880"/>
          <w:tab w:val="right" w:pos="9360"/>
        </w:tabs>
        <w:jc w:val="center"/>
        <w:rPr>
          <w:b/>
          <w:color w:val="000000"/>
          <w:sz w:val="24"/>
          <w:szCs w:val="24"/>
        </w:rPr>
      </w:pPr>
      <w:r w:rsidRPr="00A55256">
        <w:rPr>
          <w:b/>
          <w:color w:val="000000"/>
          <w:sz w:val="24"/>
          <w:szCs w:val="24"/>
        </w:rPr>
        <w:t>Maine Center for Disease Control and Prevention</w:t>
      </w: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Department of Health and Human Services</w:t>
      </w: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STATE OF MAINE</w:t>
      </w:r>
    </w:p>
    <w:p w:rsidR="00644361" w:rsidRPr="00A55256" w:rsidRDefault="00644361" w:rsidP="00644361">
      <w:pPr>
        <w:tabs>
          <w:tab w:val="left" w:pos="720"/>
          <w:tab w:val="left" w:pos="1440"/>
          <w:tab w:val="left" w:pos="2160"/>
          <w:tab w:val="left" w:pos="2880"/>
          <w:tab w:val="right" w:pos="9360"/>
        </w:tabs>
        <w:jc w:val="center"/>
        <w:rPr>
          <w:b/>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 xml:space="preserve">RULES RELATING TO BULK WATER </w:t>
      </w: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pBdr>
          <w:bottom w:val="single" w:sz="6" w:space="1" w:color="auto"/>
        </w:pBd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r w:rsidRPr="00A55256">
        <w:rPr>
          <w:b/>
          <w:color w:val="000000"/>
          <w:sz w:val="24"/>
        </w:rPr>
        <w:t>SUMMARY STATEMENT</w:t>
      </w: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3C4937">
      <w:pPr>
        <w:pStyle w:val="BodyText"/>
        <w:jc w:val="left"/>
        <w:rPr>
          <w:color w:val="000000"/>
        </w:rPr>
      </w:pPr>
      <w:r w:rsidRPr="00A55256">
        <w:rPr>
          <w:color w:val="000000"/>
        </w:rPr>
        <w:t xml:space="preserve">These Rules are established to ensure </w:t>
      </w:r>
      <w:r w:rsidR="00DC53ED" w:rsidRPr="00A55256">
        <w:rPr>
          <w:color w:val="000000"/>
        </w:rPr>
        <w:t xml:space="preserve">that </w:t>
      </w:r>
      <w:r w:rsidR="005F6883" w:rsidRPr="00A55256">
        <w:rPr>
          <w:color w:val="000000"/>
        </w:rPr>
        <w:t>bulk water transports</w:t>
      </w:r>
      <w:r w:rsidR="00DC53ED" w:rsidRPr="00A55256">
        <w:rPr>
          <w:color w:val="000000"/>
        </w:rPr>
        <w:t xml:space="preserve"> </w:t>
      </w:r>
      <w:r w:rsidRPr="00A55256">
        <w:rPr>
          <w:color w:val="000000"/>
        </w:rPr>
        <w:t xml:space="preserve">in the State of Maine </w:t>
      </w:r>
      <w:r w:rsidR="00E52689" w:rsidRPr="00A55256">
        <w:rPr>
          <w:color w:val="000000"/>
        </w:rPr>
        <w:t xml:space="preserve">are </w:t>
      </w:r>
      <w:r w:rsidRPr="00A55256">
        <w:rPr>
          <w:color w:val="000000"/>
        </w:rPr>
        <w:t>free from any contaminants known to be harmful to public health</w:t>
      </w:r>
      <w:r w:rsidR="00E52689" w:rsidRPr="00A55256">
        <w:rPr>
          <w:color w:val="000000"/>
        </w:rPr>
        <w:t>, to assure that the water is</w:t>
      </w:r>
      <w:r w:rsidRPr="00A55256">
        <w:rPr>
          <w:color w:val="000000"/>
        </w:rPr>
        <w:t xml:space="preserve"> safe for consumption by the general public.</w:t>
      </w:r>
    </w:p>
    <w:p w:rsidR="00644361" w:rsidRPr="00A55256" w:rsidRDefault="00644361" w:rsidP="00644361">
      <w:pPr>
        <w:widowControl w:val="0"/>
        <w:rPr>
          <w:snapToGrid w:val="0"/>
          <w:color w:val="000000"/>
          <w:sz w:val="24"/>
        </w:rPr>
      </w:pPr>
    </w:p>
    <w:p w:rsidR="00644361" w:rsidRPr="00A55256" w:rsidRDefault="00644361" w:rsidP="00644361">
      <w:pPr>
        <w:widowControl w:val="0"/>
        <w:rPr>
          <w:snapToGrid w:val="0"/>
          <w:color w:val="000000"/>
          <w:sz w:val="24"/>
        </w:rPr>
      </w:pPr>
    </w:p>
    <w:p w:rsidR="00644361" w:rsidRPr="00A55256" w:rsidRDefault="00644361" w:rsidP="00644361">
      <w:pPr>
        <w:pStyle w:val="Heading2"/>
        <w:rPr>
          <w:color w:val="000000"/>
          <w:u w:val="none"/>
        </w:rPr>
      </w:pPr>
      <w:r w:rsidRPr="00A55256">
        <w:rPr>
          <w:color w:val="000000"/>
          <w:u w:val="none"/>
        </w:rPr>
        <w:t>AUTHORITY</w:t>
      </w:r>
    </w:p>
    <w:p w:rsidR="00644361" w:rsidRPr="00A55256" w:rsidRDefault="00644361" w:rsidP="00644361">
      <w:pPr>
        <w:widowControl w:val="0"/>
        <w:jc w:val="center"/>
        <w:rPr>
          <w:snapToGrid w:val="0"/>
          <w:color w:val="000000"/>
          <w:sz w:val="24"/>
        </w:rPr>
      </w:pPr>
    </w:p>
    <w:p w:rsidR="00644361" w:rsidRPr="00A55256" w:rsidRDefault="00644361" w:rsidP="003C4937">
      <w:pPr>
        <w:pStyle w:val="BodyText"/>
        <w:jc w:val="left"/>
        <w:rPr>
          <w:color w:val="000000"/>
        </w:rPr>
      </w:pPr>
      <w:r w:rsidRPr="00A55256">
        <w:rPr>
          <w:color w:val="000000"/>
        </w:rPr>
        <w:t>These rules are promulgated under the authority of 22 M.R.S</w:t>
      </w:r>
      <w:proofErr w:type="gramStart"/>
      <w:r w:rsidRPr="00A55256">
        <w:rPr>
          <w:color w:val="000000"/>
        </w:rPr>
        <w:t>.§</w:t>
      </w:r>
      <w:proofErr w:type="gramEnd"/>
      <w:r w:rsidRPr="00A55256">
        <w:rPr>
          <w:color w:val="000000"/>
        </w:rPr>
        <w:t>§</w:t>
      </w:r>
      <w:r w:rsidR="008B5C74" w:rsidRPr="00A55256">
        <w:rPr>
          <w:color w:val="000000"/>
        </w:rPr>
        <w:t xml:space="preserve"> </w:t>
      </w:r>
      <w:r w:rsidRPr="00A55256">
        <w:rPr>
          <w:color w:val="000000"/>
        </w:rPr>
        <w:t>42</w:t>
      </w:r>
      <w:r w:rsidR="005F6883" w:rsidRPr="00A55256">
        <w:rPr>
          <w:color w:val="000000"/>
        </w:rPr>
        <w:t xml:space="preserve"> a</w:t>
      </w:r>
      <w:r w:rsidRPr="00A55256">
        <w:rPr>
          <w:color w:val="000000"/>
        </w:rPr>
        <w:t>nd</w:t>
      </w:r>
      <w:r w:rsidR="00E2331E" w:rsidRPr="00A55256">
        <w:rPr>
          <w:color w:val="000000"/>
        </w:rPr>
        <w:t xml:space="preserve"> </w:t>
      </w:r>
      <w:r w:rsidR="003C4937" w:rsidRPr="00A55256">
        <w:rPr>
          <w:color w:val="000000"/>
        </w:rPr>
        <w:t>26</w:t>
      </w:r>
      <w:r w:rsidR="005F6883" w:rsidRPr="00A55256">
        <w:rPr>
          <w:color w:val="000000"/>
        </w:rPr>
        <w:t>6</w:t>
      </w:r>
      <w:r w:rsidR="003C4937" w:rsidRPr="00A55256">
        <w:rPr>
          <w:color w:val="000000"/>
        </w:rPr>
        <w:t>0-C</w:t>
      </w:r>
      <w:r w:rsidRPr="00A55256">
        <w:rPr>
          <w:color w:val="000000"/>
        </w:rPr>
        <w:t>.</w:t>
      </w:r>
    </w:p>
    <w:p w:rsidR="00644361" w:rsidRPr="00A55256" w:rsidRDefault="00644361" w:rsidP="00644361">
      <w:pPr>
        <w:widowControl w:val="0"/>
        <w:jc w:val="center"/>
        <w:rPr>
          <w:snapToGrid w:val="0"/>
          <w:color w:val="000000"/>
          <w:sz w:val="24"/>
        </w:rPr>
      </w:pPr>
    </w:p>
    <w:p w:rsidR="00644361" w:rsidRPr="00A55256" w:rsidRDefault="00644361" w:rsidP="00644361">
      <w:pPr>
        <w:pBdr>
          <w:bottom w:val="single" w:sz="6" w:space="1" w:color="auto"/>
        </w:pBd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p>
    <w:p w:rsidR="00644361" w:rsidRPr="00A55256" w:rsidRDefault="00644361" w:rsidP="00644361">
      <w:pPr>
        <w:tabs>
          <w:tab w:val="left" w:pos="720"/>
          <w:tab w:val="left" w:pos="1440"/>
          <w:tab w:val="left" w:pos="2160"/>
          <w:tab w:val="left" w:pos="2880"/>
          <w:tab w:val="right" w:pos="9360"/>
        </w:tabs>
        <w:jc w:val="center"/>
        <w:rPr>
          <w:b/>
          <w:color w:val="000000"/>
          <w:sz w:val="24"/>
        </w:rPr>
      </w:pPr>
    </w:p>
    <w:p w:rsidR="00644361" w:rsidRPr="00A55256" w:rsidRDefault="00644361" w:rsidP="00644361">
      <w:pPr>
        <w:tabs>
          <w:tab w:val="left" w:pos="720"/>
          <w:tab w:val="left" w:pos="1440"/>
          <w:tab w:val="left" w:pos="2160"/>
          <w:tab w:val="left" w:pos="2880"/>
          <w:tab w:val="right" w:pos="9360"/>
        </w:tabs>
        <w:rPr>
          <w:color w:val="000000"/>
          <w:sz w:val="24"/>
        </w:rPr>
      </w:pPr>
    </w:p>
    <w:p w:rsidR="00644361" w:rsidRPr="00A55256" w:rsidRDefault="00644361" w:rsidP="00644361">
      <w:pPr>
        <w:tabs>
          <w:tab w:val="left" w:pos="720"/>
          <w:tab w:val="left" w:pos="1440"/>
          <w:tab w:val="left" w:pos="2160"/>
          <w:tab w:val="left" w:pos="2880"/>
          <w:tab w:val="right" w:pos="9360"/>
        </w:tabs>
        <w:jc w:val="center"/>
        <w:rPr>
          <w:rFonts w:ascii="CG Times" w:hAnsi="CG Times"/>
          <w:color w:val="000000"/>
          <w:sz w:val="14"/>
        </w:rPr>
      </w:pPr>
    </w:p>
    <w:p w:rsidR="00644361" w:rsidRPr="00A55256" w:rsidRDefault="00644361" w:rsidP="00644361">
      <w:pPr>
        <w:tabs>
          <w:tab w:val="left" w:pos="720"/>
          <w:tab w:val="left" w:pos="1440"/>
          <w:tab w:val="left" w:pos="2160"/>
          <w:tab w:val="left" w:pos="2880"/>
          <w:tab w:val="right" w:pos="9360"/>
        </w:tabs>
        <w:jc w:val="center"/>
        <w:rPr>
          <w:rFonts w:ascii="CG Times" w:hAnsi="CG Times"/>
          <w:color w:val="000000"/>
        </w:rPr>
      </w:pPr>
      <w:r w:rsidRPr="00A55256">
        <w:rPr>
          <w:rFonts w:ascii="CG Times" w:hAnsi="CG Times"/>
          <w:color w:val="000000"/>
        </w:rPr>
        <w:t>Non-Discrimination Notice</w:t>
      </w:r>
    </w:p>
    <w:p w:rsidR="00A8600C" w:rsidRPr="00A55256" w:rsidRDefault="00644361" w:rsidP="00644361">
      <w:pPr>
        <w:tabs>
          <w:tab w:val="left" w:pos="720"/>
          <w:tab w:val="left" w:pos="1440"/>
          <w:tab w:val="left" w:pos="2160"/>
          <w:tab w:val="left" w:pos="2880"/>
          <w:tab w:val="right" w:pos="9360"/>
        </w:tabs>
        <w:ind w:left="2160" w:right="2160"/>
        <w:jc w:val="both"/>
        <w:rPr>
          <w:color w:val="000000"/>
        </w:rPr>
      </w:pPr>
      <w:r w:rsidRPr="00A55256">
        <w:rPr>
          <w:rFonts w:ascii="CG Times" w:hAnsi="CG Times"/>
          <w:color w:val="000000"/>
        </w:rPr>
        <w:t>In accordance with Title VI of the Civil Rights Act of 1964, as amended by the civil Rights Restoration Act of 1991 (42 U.S.C. 1981, 2000e et seq.) Section 504 of the Rehabilitation Act of 1973, as amended (29 U.S.C. 794), the Age Discrimination Act of 1975, as amended (42 U.S.C. 6101 et seq.), Title II of the Americans with Disabilities Act of 1990 (42 U.S.C. 12101 et seq.), and Title IX of the Education Amendments of 1972, the Maine Department of Human Services does not discriminate on the basis of sex, color, national origin, disability or age in admission or access to or treatment or employment in its programs and activities.</w:t>
      </w:r>
    </w:p>
    <w:p w:rsidR="00A8600C" w:rsidRPr="00A55256" w:rsidRDefault="00AD5E3D" w:rsidP="00E52689">
      <w:pPr>
        <w:jc w:val="center"/>
        <w:rPr>
          <w:b/>
          <w:color w:val="000000"/>
          <w:sz w:val="32"/>
          <w:szCs w:val="32"/>
        </w:rPr>
      </w:pPr>
      <w:r w:rsidRPr="00A55256">
        <w:rPr>
          <w:color w:val="000000"/>
        </w:rPr>
        <w:br w:type="page"/>
      </w:r>
      <w:r w:rsidR="00A8600C" w:rsidRPr="00A55256">
        <w:rPr>
          <w:b/>
          <w:color w:val="000000"/>
          <w:sz w:val="32"/>
          <w:szCs w:val="32"/>
        </w:rPr>
        <w:lastRenderedPageBreak/>
        <w:t>TABLE OF CONTENTS</w:t>
      </w:r>
    </w:p>
    <w:p w:rsidR="00A8600C" w:rsidRPr="00A55256" w:rsidRDefault="00A8600C">
      <w:pPr>
        <w:widowControl w:val="0"/>
        <w:rPr>
          <w:snapToGrid w:val="0"/>
          <w:color w:val="000000"/>
          <w:sz w:val="24"/>
        </w:rPr>
      </w:pPr>
    </w:p>
    <w:p w:rsidR="00A8600C" w:rsidRPr="00A55256" w:rsidRDefault="00A8600C">
      <w:pPr>
        <w:widowControl w:val="0"/>
        <w:rPr>
          <w:snapToGrid w:val="0"/>
          <w:color w:val="000000"/>
          <w:sz w:val="24"/>
        </w:rPr>
      </w:pPr>
    </w:p>
    <w:p w:rsidR="00A8600C" w:rsidRPr="00A55256" w:rsidRDefault="00A8600C" w:rsidP="008B5C74">
      <w:pPr>
        <w:pStyle w:val="Heading3"/>
        <w:rPr>
          <w:color w:val="000000"/>
          <w:u w:val="single"/>
        </w:rPr>
      </w:pPr>
      <w:r w:rsidRPr="00A55256">
        <w:rPr>
          <w:b/>
          <w:color w:val="000000"/>
          <w:u w:val="single"/>
        </w:rPr>
        <w:t>S</w:t>
      </w:r>
      <w:r w:rsidR="00B74CC0" w:rsidRPr="00A55256">
        <w:rPr>
          <w:b/>
          <w:color w:val="000000"/>
          <w:u w:val="single"/>
        </w:rPr>
        <w:t>ECTION</w:t>
      </w:r>
      <w:r w:rsidR="00B74CC0" w:rsidRPr="00A55256">
        <w:rPr>
          <w:color w:val="000000"/>
          <w:u w:val="single"/>
        </w:rPr>
        <w:tab/>
      </w:r>
      <w:r w:rsidR="008B5C74" w:rsidRPr="00A55256">
        <w:rPr>
          <w:b/>
          <w:color w:val="000000"/>
          <w:u w:val="single"/>
        </w:rPr>
        <w:t>page</w:t>
      </w:r>
    </w:p>
    <w:p w:rsidR="00A8600C" w:rsidRPr="00A55256" w:rsidRDefault="00A8600C">
      <w:pPr>
        <w:widowControl w:val="0"/>
        <w:rPr>
          <w:snapToGrid w:val="0"/>
          <w:color w:val="000000"/>
          <w:sz w:val="24"/>
        </w:rPr>
      </w:pPr>
    </w:p>
    <w:p w:rsidR="00A8600C" w:rsidRPr="00A55256" w:rsidRDefault="00A8600C" w:rsidP="008B5C74">
      <w:pPr>
        <w:widowControl w:val="0"/>
        <w:numPr>
          <w:ilvl w:val="0"/>
          <w:numId w:val="1"/>
        </w:numPr>
        <w:tabs>
          <w:tab w:val="right" w:leader="dot" w:pos="8280"/>
        </w:tabs>
        <w:ind w:left="446" w:hanging="446"/>
        <w:rPr>
          <w:b/>
          <w:snapToGrid w:val="0"/>
          <w:color w:val="000000"/>
          <w:sz w:val="24"/>
        </w:rPr>
      </w:pPr>
      <w:r w:rsidRPr="00A55256">
        <w:rPr>
          <w:b/>
          <w:snapToGrid w:val="0"/>
          <w:color w:val="000000"/>
          <w:sz w:val="24"/>
        </w:rPr>
        <w:t>General P</w:t>
      </w:r>
      <w:r w:rsidR="008B5C74" w:rsidRPr="00A55256">
        <w:rPr>
          <w:b/>
          <w:snapToGrid w:val="0"/>
          <w:color w:val="000000"/>
          <w:sz w:val="24"/>
        </w:rPr>
        <w:t>rovisions</w:t>
      </w:r>
      <w:r w:rsidRPr="003E6013">
        <w:rPr>
          <w:snapToGrid w:val="0"/>
          <w:color w:val="000000"/>
          <w:sz w:val="24"/>
        </w:rPr>
        <w:tab/>
      </w:r>
      <w:r w:rsidR="003E6013" w:rsidRPr="003E6013">
        <w:rPr>
          <w:snapToGrid w:val="0"/>
          <w:color w:val="000000"/>
          <w:sz w:val="24"/>
        </w:rPr>
        <w:t>1</w:t>
      </w:r>
    </w:p>
    <w:p w:rsidR="00A8600C" w:rsidRPr="00A55256" w:rsidRDefault="00A8600C" w:rsidP="008B5C74">
      <w:pPr>
        <w:widowControl w:val="0"/>
        <w:tabs>
          <w:tab w:val="left" w:pos="360"/>
          <w:tab w:val="right" w:leader="dot" w:pos="8280"/>
        </w:tabs>
        <w:ind w:left="360" w:hanging="360"/>
        <w:rPr>
          <w:snapToGrid w:val="0"/>
          <w:color w:val="000000"/>
          <w:sz w:val="24"/>
        </w:rPr>
      </w:pPr>
    </w:p>
    <w:p w:rsidR="00A8600C" w:rsidRPr="00A55256" w:rsidRDefault="00A8600C" w:rsidP="008B5C74">
      <w:pPr>
        <w:widowControl w:val="0"/>
        <w:numPr>
          <w:ilvl w:val="0"/>
          <w:numId w:val="1"/>
        </w:numPr>
        <w:tabs>
          <w:tab w:val="right" w:leader="dot" w:pos="8280"/>
        </w:tabs>
        <w:ind w:hanging="446"/>
        <w:rPr>
          <w:b/>
          <w:snapToGrid w:val="0"/>
          <w:color w:val="000000"/>
          <w:sz w:val="24"/>
        </w:rPr>
      </w:pPr>
      <w:r w:rsidRPr="00A55256">
        <w:rPr>
          <w:b/>
          <w:snapToGrid w:val="0"/>
          <w:color w:val="000000"/>
          <w:sz w:val="24"/>
        </w:rPr>
        <w:t>Defini</w:t>
      </w:r>
      <w:r w:rsidR="008B5C74" w:rsidRPr="00A55256">
        <w:rPr>
          <w:b/>
          <w:snapToGrid w:val="0"/>
          <w:color w:val="000000"/>
          <w:sz w:val="24"/>
        </w:rPr>
        <w:t>tions</w:t>
      </w:r>
      <w:r w:rsidRPr="003E6013">
        <w:rPr>
          <w:snapToGrid w:val="0"/>
          <w:color w:val="000000"/>
          <w:sz w:val="24"/>
        </w:rPr>
        <w:tab/>
      </w:r>
      <w:r w:rsidR="003E6013" w:rsidRPr="003E6013">
        <w:rPr>
          <w:snapToGrid w:val="0"/>
          <w:color w:val="000000"/>
          <w:sz w:val="24"/>
        </w:rPr>
        <w:t>1</w:t>
      </w:r>
    </w:p>
    <w:p w:rsidR="00A8600C" w:rsidRPr="00A55256" w:rsidRDefault="00A8600C" w:rsidP="008B5C74">
      <w:pPr>
        <w:widowControl w:val="0"/>
        <w:tabs>
          <w:tab w:val="right" w:leader="dot" w:pos="8280"/>
        </w:tabs>
        <w:rPr>
          <w:snapToGrid w:val="0"/>
          <w:color w:val="000000"/>
          <w:sz w:val="24"/>
        </w:rPr>
      </w:pPr>
    </w:p>
    <w:p w:rsidR="00347948" w:rsidRPr="00A55256" w:rsidRDefault="005F6883" w:rsidP="008B5C74">
      <w:pPr>
        <w:widowControl w:val="0"/>
        <w:tabs>
          <w:tab w:val="right" w:leader="dot" w:pos="8280"/>
        </w:tabs>
        <w:ind w:left="450" w:hanging="446"/>
        <w:rPr>
          <w:b/>
          <w:snapToGrid w:val="0"/>
          <w:color w:val="000000"/>
          <w:sz w:val="24"/>
        </w:rPr>
      </w:pPr>
      <w:r w:rsidRPr="00A55256">
        <w:rPr>
          <w:b/>
          <w:snapToGrid w:val="0"/>
          <w:color w:val="000000"/>
          <w:sz w:val="24"/>
        </w:rPr>
        <w:t>3</w:t>
      </w:r>
      <w:r w:rsidR="00BF5CAC" w:rsidRPr="00A55256">
        <w:rPr>
          <w:b/>
          <w:snapToGrid w:val="0"/>
          <w:color w:val="000000"/>
          <w:sz w:val="24"/>
        </w:rPr>
        <w:t>.</w:t>
      </w:r>
      <w:r w:rsidR="005F7B16" w:rsidRPr="00A55256">
        <w:rPr>
          <w:b/>
          <w:snapToGrid w:val="0"/>
          <w:color w:val="000000"/>
          <w:sz w:val="24"/>
        </w:rPr>
        <w:tab/>
      </w:r>
      <w:r w:rsidR="00A8600C" w:rsidRPr="00A55256">
        <w:rPr>
          <w:b/>
          <w:snapToGrid w:val="0"/>
          <w:color w:val="000000"/>
          <w:sz w:val="24"/>
        </w:rPr>
        <w:t>Bulk Wat</w:t>
      </w:r>
      <w:r w:rsidR="008B5C74" w:rsidRPr="00A55256">
        <w:rPr>
          <w:b/>
          <w:snapToGrid w:val="0"/>
          <w:color w:val="000000"/>
          <w:sz w:val="24"/>
        </w:rPr>
        <w:t>er Transport</w:t>
      </w:r>
      <w:r w:rsidR="008B5C74" w:rsidRPr="003E6013">
        <w:rPr>
          <w:snapToGrid w:val="0"/>
          <w:color w:val="000000"/>
          <w:sz w:val="24"/>
        </w:rPr>
        <w:tab/>
      </w:r>
      <w:r w:rsidR="003E6013" w:rsidRPr="003E6013">
        <w:rPr>
          <w:snapToGrid w:val="0"/>
          <w:color w:val="000000"/>
          <w:sz w:val="24"/>
        </w:rPr>
        <w:t>1</w:t>
      </w:r>
    </w:p>
    <w:p w:rsidR="00347948" w:rsidRPr="00A55256" w:rsidRDefault="00347948" w:rsidP="008B5C74">
      <w:pPr>
        <w:widowControl w:val="0"/>
        <w:tabs>
          <w:tab w:val="right" w:leader="dot" w:pos="8280"/>
        </w:tabs>
        <w:ind w:left="450" w:hanging="446"/>
        <w:rPr>
          <w:b/>
          <w:snapToGrid w:val="0"/>
          <w:color w:val="000000"/>
          <w:sz w:val="24"/>
        </w:rPr>
      </w:pPr>
    </w:p>
    <w:p w:rsidR="00A8600C" w:rsidRPr="00A55256" w:rsidRDefault="00347948" w:rsidP="008B5C74">
      <w:pPr>
        <w:widowControl w:val="0"/>
        <w:tabs>
          <w:tab w:val="right" w:leader="dot" w:pos="8280"/>
        </w:tabs>
        <w:ind w:left="450" w:hanging="446"/>
        <w:rPr>
          <w:b/>
          <w:snapToGrid w:val="0"/>
          <w:color w:val="000000"/>
          <w:sz w:val="24"/>
        </w:rPr>
      </w:pPr>
      <w:r w:rsidRPr="00A55256">
        <w:rPr>
          <w:b/>
          <w:snapToGrid w:val="0"/>
          <w:color w:val="000000"/>
          <w:sz w:val="24"/>
        </w:rPr>
        <w:t>4.</w:t>
      </w:r>
      <w:r w:rsidR="008B5C74" w:rsidRPr="00A55256">
        <w:rPr>
          <w:b/>
          <w:snapToGrid w:val="0"/>
          <w:color w:val="000000"/>
          <w:sz w:val="24"/>
        </w:rPr>
        <w:tab/>
      </w:r>
      <w:r w:rsidRPr="00A55256">
        <w:rPr>
          <w:b/>
          <w:snapToGrid w:val="0"/>
          <w:color w:val="000000"/>
          <w:sz w:val="24"/>
        </w:rPr>
        <w:t>Re</w:t>
      </w:r>
      <w:r w:rsidR="008B5C74" w:rsidRPr="00A55256">
        <w:rPr>
          <w:b/>
          <w:snapToGrid w:val="0"/>
          <w:color w:val="000000"/>
          <w:sz w:val="24"/>
        </w:rPr>
        <w:t>cords</w:t>
      </w:r>
      <w:r w:rsidR="008B5C74" w:rsidRPr="003E6013">
        <w:rPr>
          <w:snapToGrid w:val="0"/>
          <w:color w:val="000000"/>
          <w:sz w:val="24"/>
        </w:rPr>
        <w:tab/>
      </w:r>
      <w:r w:rsidRPr="003E6013">
        <w:rPr>
          <w:snapToGrid w:val="0"/>
          <w:color w:val="000000"/>
          <w:sz w:val="24"/>
        </w:rPr>
        <w:t>4</w:t>
      </w:r>
    </w:p>
    <w:p w:rsidR="00347948" w:rsidRPr="00A55256" w:rsidRDefault="00347948" w:rsidP="008B5C74">
      <w:pPr>
        <w:widowControl w:val="0"/>
        <w:tabs>
          <w:tab w:val="right" w:leader="dot" w:pos="8280"/>
        </w:tabs>
        <w:ind w:left="450" w:hanging="446"/>
        <w:rPr>
          <w:b/>
          <w:snapToGrid w:val="0"/>
          <w:color w:val="000000"/>
          <w:sz w:val="24"/>
        </w:rPr>
      </w:pPr>
    </w:p>
    <w:p w:rsidR="00347948" w:rsidRPr="00A55256" w:rsidRDefault="00347948" w:rsidP="008B5C74">
      <w:pPr>
        <w:widowControl w:val="0"/>
        <w:tabs>
          <w:tab w:val="right" w:leader="dot" w:pos="8280"/>
        </w:tabs>
        <w:ind w:left="450" w:hanging="446"/>
        <w:rPr>
          <w:b/>
          <w:snapToGrid w:val="0"/>
          <w:color w:val="000000"/>
          <w:sz w:val="24"/>
        </w:rPr>
      </w:pPr>
      <w:r w:rsidRPr="00A55256">
        <w:rPr>
          <w:b/>
          <w:snapToGrid w:val="0"/>
          <w:color w:val="000000"/>
          <w:sz w:val="24"/>
        </w:rPr>
        <w:t>5.</w:t>
      </w:r>
      <w:r w:rsidR="008B5C74" w:rsidRPr="00A55256">
        <w:rPr>
          <w:b/>
          <w:snapToGrid w:val="0"/>
          <w:color w:val="000000"/>
          <w:sz w:val="24"/>
        </w:rPr>
        <w:tab/>
      </w:r>
      <w:r w:rsidRPr="00A55256">
        <w:rPr>
          <w:b/>
          <w:snapToGrid w:val="0"/>
          <w:color w:val="000000"/>
          <w:sz w:val="24"/>
        </w:rPr>
        <w:t>Approval</w:t>
      </w:r>
      <w:r w:rsidR="008B5C74" w:rsidRPr="00A55256">
        <w:rPr>
          <w:b/>
          <w:snapToGrid w:val="0"/>
          <w:color w:val="000000"/>
          <w:sz w:val="24"/>
        </w:rPr>
        <w:t xml:space="preserve"> Required</w:t>
      </w:r>
      <w:r w:rsidR="008B5C74" w:rsidRPr="003E6013">
        <w:rPr>
          <w:snapToGrid w:val="0"/>
          <w:color w:val="000000"/>
          <w:sz w:val="24"/>
        </w:rPr>
        <w:tab/>
      </w:r>
      <w:r w:rsidRPr="003E6013">
        <w:rPr>
          <w:snapToGrid w:val="0"/>
          <w:color w:val="000000"/>
          <w:sz w:val="24"/>
        </w:rPr>
        <w:t>4</w:t>
      </w:r>
    </w:p>
    <w:p w:rsidR="00347948" w:rsidRPr="00A55256" w:rsidRDefault="00347948" w:rsidP="008B5C74">
      <w:pPr>
        <w:widowControl w:val="0"/>
        <w:tabs>
          <w:tab w:val="right" w:leader="dot" w:pos="8280"/>
        </w:tabs>
        <w:ind w:left="450" w:hanging="446"/>
        <w:rPr>
          <w:b/>
          <w:snapToGrid w:val="0"/>
          <w:color w:val="000000"/>
          <w:sz w:val="24"/>
        </w:rPr>
      </w:pPr>
    </w:p>
    <w:p w:rsidR="00347948" w:rsidRPr="00A55256" w:rsidRDefault="00347948" w:rsidP="008B5C74">
      <w:pPr>
        <w:widowControl w:val="0"/>
        <w:tabs>
          <w:tab w:val="right" w:leader="dot" w:pos="8280"/>
        </w:tabs>
        <w:ind w:left="450" w:hanging="446"/>
        <w:rPr>
          <w:snapToGrid w:val="0"/>
          <w:color w:val="000000"/>
          <w:sz w:val="24"/>
        </w:rPr>
      </w:pPr>
      <w:r w:rsidRPr="00A55256">
        <w:rPr>
          <w:b/>
          <w:snapToGrid w:val="0"/>
          <w:color w:val="000000"/>
          <w:sz w:val="24"/>
        </w:rPr>
        <w:t>6.</w:t>
      </w:r>
      <w:r w:rsidR="008B5C74" w:rsidRPr="00A55256">
        <w:rPr>
          <w:b/>
          <w:snapToGrid w:val="0"/>
          <w:color w:val="000000"/>
          <w:sz w:val="24"/>
        </w:rPr>
        <w:tab/>
      </w:r>
      <w:r w:rsidRPr="00A55256">
        <w:rPr>
          <w:b/>
          <w:snapToGrid w:val="0"/>
          <w:color w:val="000000"/>
          <w:sz w:val="24"/>
        </w:rPr>
        <w:t>Orders, Emergency P</w:t>
      </w:r>
      <w:r w:rsidR="008B5C74" w:rsidRPr="00A55256">
        <w:rPr>
          <w:b/>
          <w:snapToGrid w:val="0"/>
          <w:color w:val="000000"/>
          <w:sz w:val="24"/>
        </w:rPr>
        <w:t>owers, Penalties</w:t>
      </w:r>
      <w:r w:rsidR="008B5C74" w:rsidRPr="003E6013">
        <w:rPr>
          <w:snapToGrid w:val="0"/>
          <w:color w:val="000000"/>
          <w:sz w:val="24"/>
        </w:rPr>
        <w:tab/>
      </w:r>
      <w:r w:rsidR="003E6013">
        <w:rPr>
          <w:snapToGrid w:val="0"/>
          <w:color w:val="000000"/>
          <w:sz w:val="24"/>
        </w:rPr>
        <w:t>4</w:t>
      </w:r>
      <w:bookmarkStart w:id="0" w:name="_GoBack"/>
      <w:bookmarkEnd w:id="0"/>
    </w:p>
    <w:p w:rsidR="00C25B75" w:rsidRDefault="00C25B75">
      <w:pPr>
        <w:widowControl w:val="0"/>
        <w:tabs>
          <w:tab w:val="left" w:pos="8010"/>
        </w:tabs>
        <w:ind w:left="450" w:hanging="450"/>
        <w:rPr>
          <w:snapToGrid w:val="0"/>
          <w:color w:val="000000"/>
          <w:sz w:val="24"/>
        </w:rPr>
      </w:pPr>
    </w:p>
    <w:p w:rsidR="00E95EF3" w:rsidRDefault="00E95EF3">
      <w:pPr>
        <w:widowControl w:val="0"/>
        <w:tabs>
          <w:tab w:val="left" w:pos="8010"/>
        </w:tabs>
        <w:ind w:left="450" w:hanging="450"/>
        <w:rPr>
          <w:snapToGrid w:val="0"/>
          <w:color w:val="000000"/>
          <w:sz w:val="24"/>
        </w:rPr>
        <w:sectPr w:rsidR="00E95EF3" w:rsidSect="00A205EF">
          <w:headerReference w:type="default" r:id="rId10"/>
          <w:type w:val="continuous"/>
          <w:pgSz w:w="12240" w:h="15840" w:code="1"/>
          <w:pgMar w:top="1440" w:right="1800" w:bottom="1440" w:left="1800" w:header="720" w:footer="720" w:gutter="0"/>
          <w:paperSrc w:first="1" w:other="1"/>
          <w:pgNumType w:fmt="lowerRoman" w:start="1"/>
          <w:cols w:space="720"/>
          <w:noEndnote/>
        </w:sectPr>
      </w:pPr>
    </w:p>
    <w:p w:rsidR="00A8600C" w:rsidRPr="00A205EF" w:rsidRDefault="00A8600C"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5F7B16" w:rsidP="00A205EF">
      <w:pPr>
        <w:tabs>
          <w:tab w:val="left" w:pos="720"/>
          <w:tab w:val="left" w:pos="1440"/>
          <w:tab w:val="left" w:pos="2160"/>
          <w:tab w:val="left" w:pos="2880"/>
          <w:tab w:val="left" w:pos="3600"/>
        </w:tabs>
        <w:jc w:val="center"/>
        <w:rPr>
          <w:snapToGrid w:val="0"/>
          <w:color w:val="000000"/>
          <w:sz w:val="22"/>
          <w:szCs w:val="22"/>
        </w:rPr>
      </w:pPr>
      <w:proofErr w:type="gramStart"/>
      <w:r w:rsidRPr="00A205EF">
        <w:rPr>
          <w:b/>
          <w:snapToGrid w:val="0"/>
          <w:color w:val="000000"/>
          <w:sz w:val="22"/>
          <w:szCs w:val="22"/>
        </w:rPr>
        <w:t xml:space="preserve">SECTION </w:t>
      </w:r>
      <w:r w:rsidR="00644361" w:rsidRPr="00A205EF">
        <w:rPr>
          <w:b/>
          <w:snapToGrid w:val="0"/>
          <w:color w:val="000000"/>
          <w:sz w:val="22"/>
          <w:szCs w:val="22"/>
        </w:rPr>
        <w:t>1</w:t>
      </w:r>
      <w:r w:rsidR="00A8600C" w:rsidRPr="00A205EF">
        <w:rPr>
          <w:snapToGrid w:val="0"/>
          <w:color w:val="000000"/>
          <w:sz w:val="22"/>
          <w:szCs w:val="22"/>
        </w:rPr>
        <w:t>.</w:t>
      </w:r>
      <w:proofErr w:type="gramEnd"/>
      <w:r w:rsidR="005B55EA" w:rsidRPr="00A205EF">
        <w:rPr>
          <w:snapToGrid w:val="0"/>
          <w:color w:val="000000"/>
          <w:sz w:val="22"/>
          <w:szCs w:val="22"/>
        </w:rPr>
        <w:t xml:space="preserve"> </w:t>
      </w:r>
      <w:r w:rsidR="00A8600C" w:rsidRPr="00A205EF">
        <w:rPr>
          <w:b/>
          <w:snapToGrid w:val="0"/>
          <w:color w:val="000000"/>
          <w:sz w:val="22"/>
          <w:szCs w:val="22"/>
        </w:rPr>
        <w:t>GENERAL PROVISIONS</w:t>
      </w:r>
    </w:p>
    <w:p w:rsidR="00A8600C" w:rsidRPr="00A205EF" w:rsidRDefault="00A8600C"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A8600C" w:rsidP="00A205EF">
      <w:pPr>
        <w:widowControl w:val="0"/>
        <w:numPr>
          <w:ilvl w:val="0"/>
          <w:numId w:val="2"/>
        </w:numPr>
        <w:tabs>
          <w:tab w:val="left" w:pos="720"/>
          <w:tab w:val="left" w:pos="1440"/>
          <w:tab w:val="left" w:pos="2160"/>
          <w:tab w:val="left" w:pos="2880"/>
          <w:tab w:val="left" w:pos="3600"/>
        </w:tabs>
        <w:ind w:hanging="720"/>
        <w:rPr>
          <w:snapToGrid w:val="0"/>
          <w:color w:val="000000"/>
          <w:sz w:val="22"/>
          <w:szCs w:val="22"/>
        </w:rPr>
      </w:pPr>
      <w:r w:rsidRPr="00A205EF">
        <w:rPr>
          <w:b/>
          <w:snapToGrid w:val="0"/>
          <w:color w:val="000000"/>
          <w:sz w:val="22"/>
          <w:szCs w:val="22"/>
        </w:rPr>
        <w:t>Application and Scope</w:t>
      </w:r>
      <w:r w:rsidRPr="00A205EF">
        <w:rPr>
          <w:snapToGrid w:val="0"/>
          <w:color w:val="000000"/>
          <w:sz w:val="22"/>
          <w:szCs w:val="22"/>
        </w:rPr>
        <w:t>. These rules shall apply to all producers and processo</w:t>
      </w:r>
      <w:r w:rsidR="00A205EF" w:rsidRPr="00A205EF">
        <w:rPr>
          <w:snapToGrid w:val="0"/>
          <w:color w:val="000000"/>
          <w:sz w:val="22"/>
          <w:szCs w:val="22"/>
        </w:rPr>
        <w:t>rs of bulk drinking water. The r</w:t>
      </w:r>
      <w:r w:rsidRPr="00A205EF">
        <w:rPr>
          <w:snapToGrid w:val="0"/>
          <w:color w:val="000000"/>
          <w:sz w:val="22"/>
          <w:szCs w:val="22"/>
        </w:rPr>
        <w:t>ules establish the sanitary requirements for the installation and maintenance of equipment used in</w:t>
      </w:r>
      <w:r w:rsidR="005F7B16" w:rsidRPr="00A205EF">
        <w:rPr>
          <w:snapToGrid w:val="0"/>
          <w:color w:val="000000"/>
          <w:sz w:val="22"/>
          <w:szCs w:val="22"/>
        </w:rPr>
        <w:t xml:space="preserve"> </w:t>
      </w:r>
      <w:r w:rsidRPr="00A205EF">
        <w:rPr>
          <w:snapToGrid w:val="0"/>
          <w:color w:val="000000"/>
          <w:sz w:val="22"/>
          <w:szCs w:val="22"/>
        </w:rPr>
        <w:t>processing,</w:t>
      </w:r>
      <w:r w:rsidR="005F7B16" w:rsidRPr="00A205EF">
        <w:rPr>
          <w:snapToGrid w:val="0"/>
          <w:color w:val="000000"/>
          <w:sz w:val="22"/>
          <w:szCs w:val="22"/>
        </w:rPr>
        <w:t xml:space="preserve"> </w:t>
      </w:r>
      <w:r w:rsidRPr="00A205EF">
        <w:rPr>
          <w:snapToGrid w:val="0"/>
          <w:color w:val="000000"/>
          <w:sz w:val="22"/>
          <w:szCs w:val="22"/>
        </w:rPr>
        <w:t>handling, and storage and the source of water.</w:t>
      </w:r>
    </w:p>
    <w:p w:rsidR="00A8600C" w:rsidRPr="00A205EF" w:rsidRDefault="00A8600C" w:rsidP="00A205EF">
      <w:pPr>
        <w:widowControl w:val="0"/>
        <w:tabs>
          <w:tab w:val="left" w:pos="720"/>
          <w:tab w:val="left" w:pos="1440"/>
          <w:tab w:val="left" w:pos="2160"/>
          <w:tab w:val="left" w:pos="2880"/>
          <w:tab w:val="left" w:pos="3600"/>
        </w:tabs>
        <w:ind w:left="720" w:hanging="720"/>
        <w:rPr>
          <w:snapToGrid w:val="0"/>
          <w:color w:val="000000"/>
          <w:sz w:val="22"/>
          <w:szCs w:val="22"/>
        </w:rPr>
      </w:pPr>
    </w:p>
    <w:p w:rsidR="00A8600C" w:rsidRPr="00A205EF" w:rsidRDefault="00A8600C" w:rsidP="00A205EF">
      <w:pPr>
        <w:widowControl w:val="0"/>
        <w:numPr>
          <w:ilvl w:val="0"/>
          <w:numId w:val="2"/>
        </w:numPr>
        <w:tabs>
          <w:tab w:val="left" w:pos="720"/>
          <w:tab w:val="left" w:pos="1440"/>
          <w:tab w:val="left" w:pos="2160"/>
          <w:tab w:val="left" w:pos="2880"/>
          <w:tab w:val="left" w:pos="3600"/>
        </w:tabs>
        <w:ind w:hanging="720"/>
        <w:rPr>
          <w:snapToGrid w:val="0"/>
          <w:color w:val="000000"/>
          <w:sz w:val="22"/>
          <w:szCs w:val="22"/>
        </w:rPr>
      </w:pPr>
      <w:r w:rsidRPr="00A205EF">
        <w:rPr>
          <w:b/>
          <w:snapToGrid w:val="0"/>
          <w:color w:val="000000"/>
          <w:sz w:val="22"/>
          <w:szCs w:val="22"/>
        </w:rPr>
        <w:t>Constitutionality Clause</w:t>
      </w:r>
      <w:r w:rsidRPr="00A205EF">
        <w:rPr>
          <w:snapToGrid w:val="0"/>
          <w:color w:val="000000"/>
          <w:sz w:val="22"/>
          <w:szCs w:val="22"/>
        </w:rPr>
        <w:t>.</w:t>
      </w:r>
      <w:r w:rsidR="005E5223" w:rsidRPr="00A205EF">
        <w:rPr>
          <w:snapToGrid w:val="0"/>
          <w:color w:val="000000"/>
          <w:sz w:val="22"/>
          <w:szCs w:val="22"/>
        </w:rPr>
        <w:t xml:space="preserve"> </w:t>
      </w:r>
      <w:r w:rsidRPr="00A205EF">
        <w:rPr>
          <w:snapToGrid w:val="0"/>
          <w:color w:val="000000"/>
          <w:sz w:val="22"/>
          <w:szCs w:val="22"/>
        </w:rPr>
        <w:t>Should any section, paragraph, sentence, clause, or phrase of these regulations be declared unconstitutional or invalid for any reason, the remainder of said regulations shall not be affected thereby.</w:t>
      </w:r>
    </w:p>
    <w:p w:rsidR="00603684" w:rsidRDefault="00603684" w:rsidP="00A205EF">
      <w:pPr>
        <w:widowControl w:val="0"/>
        <w:tabs>
          <w:tab w:val="left" w:pos="720"/>
          <w:tab w:val="left" w:pos="1440"/>
          <w:tab w:val="left" w:pos="2160"/>
          <w:tab w:val="left" w:pos="2880"/>
          <w:tab w:val="left" w:pos="3600"/>
        </w:tabs>
        <w:rPr>
          <w:snapToGrid w:val="0"/>
          <w:color w:val="000000"/>
          <w:sz w:val="22"/>
          <w:szCs w:val="22"/>
        </w:rPr>
      </w:pPr>
    </w:p>
    <w:p w:rsidR="0066214F" w:rsidRPr="00A205EF" w:rsidRDefault="0066214F"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644361" w:rsidP="00A205EF">
      <w:pPr>
        <w:widowControl w:val="0"/>
        <w:tabs>
          <w:tab w:val="left" w:pos="720"/>
          <w:tab w:val="left" w:pos="1440"/>
          <w:tab w:val="left" w:pos="2160"/>
          <w:tab w:val="left" w:pos="2880"/>
          <w:tab w:val="left" w:pos="3600"/>
        </w:tabs>
        <w:jc w:val="center"/>
        <w:rPr>
          <w:b/>
          <w:snapToGrid w:val="0"/>
          <w:color w:val="000000"/>
          <w:sz w:val="22"/>
          <w:szCs w:val="22"/>
        </w:rPr>
      </w:pPr>
      <w:proofErr w:type="gramStart"/>
      <w:r w:rsidRPr="00A205EF">
        <w:rPr>
          <w:b/>
          <w:snapToGrid w:val="0"/>
          <w:color w:val="000000"/>
          <w:sz w:val="22"/>
          <w:szCs w:val="22"/>
        </w:rPr>
        <w:t>SECTION 2.</w:t>
      </w:r>
      <w:proofErr w:type="gramEnd"/>
      <w:r w:rsidR="005E5223" w:rsidRPr="00A205EF">
        <w:rPr>
          <w:b/>
          <w:snapToGrid w:val="0"/>
          <w:color w:val="000000"/>
          <w:sz w:val="22"/>
          <w:szCs w:val="22"/>
        </w:rPr>
        <w:t xml:space="preserve"> </w:t>
      </w:r>
      <w:r w:rsidR="00A8600C" w:rsidRPr="00A205EF">
        <w:rPr>
          <w:b/>
          <w:snapToGrid w:val="0"/>
          <w:color w:val="000000"/>
          <w:sz w:val="22"/>
          <w:szCs w:val="22"/>
        </w:rPr>
        <w:t>DEFINITIONS</w:t>
      </w:r>
    </w:p>
    <w:p w:rsidR="005F6883" w:rsidRPr="00A205EF" w:rsidRDefault="005F6883" w:rsidP="00A205EF">
      <w:pPr>
        <w:pStyle w:val="BodyText2"/>
        <w:tabs>
          <w:tab w:val="left" w:pos="720"/>
          <w:tab w:val="left" w:pos="1440"/>
          <w:tab w:val="left" w:pos="2160"/>
          <w:tab w:val="left" w:pos="2880"/>
          <w:tab w:val="left" w:pos="3600"/>
        </w:tabs>
        <w:rPr>
          <w:strike/>
          <w:color w:val="000000"/>
          <w:sz w:val="22"/>
          <w:szCs w:val="22"/>
          <w:u w:val="none"/>
        </w:rPr>
      </w:pPr>
    </w:p>
    <w:p w:rsidR="005F6883" w:rsidRPr="00A205EF" w:rsidRDefault="00A8600C" w:rsidP="00A205EF">
      <w:pPr>
        <w:pStyle w:val="BodyText2"/>
        <w:tabs>
          <w:tab w:val="left" w:pos="720"/>
          <w:tab w:val="left" w:pos="1440"/>
          <w:tab w:val="left" w:pos="2160"/>
          <w:tab w:val="left" w:pos="2880"/>
          <w:tab w:val="left" w:pos="3600"/>
        </w:tabs>
        <w:rPr>
          <w:strike/>
          <w:color w:val="000000"/>
          <w:sz w:val="22"/>
          <w:szCs w:val="22"/>
          <w:u w:val="none"/>
        </w:rPr>
      </w:pPr>
      <w:r w:rsidRPr="00A205EF">
        <w:rPr>
          <w:b/>
          <w:color w:val="000000"/>
          <w:sz w:val="22"/>
          <w:szCs w:val="22"/>
          <w:u w:val="none"/>
        </w:rPr>
        <w:t>BULK WATER</w:t>
      </w:r>
      <w:r w:rsidRPr="00A205EF">
        <w:rPr>
          <w:color w:val="000000"/>
          <w:sz w:val="22"/>
          <w:szCs w:val="22"/>
          <w:u w:val="none"/>
        </w:rPr>
        <w:t>: Water intended for potable uses which is transported across municipal boundaries, in containers greater than 10 gallons for the purpose of treatment, packaging or human consumption.</w:t>
      </w:r>
    </w:p>
    <w:p w:rsidR="005F6883" w:rsidRPr="00A205EF" w:rsidRDefault="005F6883" w:rsidP="00A205EF">
      <w:pPr>
        <w:pStyle w:val="BodyText2"/>
        <w:tabs>
          <w:tab w:val="left" w:pos="720"/>
          <w:tab w:val="left" w:pos="1440"/>
          <w:tab w:val="left" w:pos="2160"/>
          <w:tab w:val="left" w:pos="2880"/>
          <w:tab w:val="left" w:pos="3600"/>
        </w:tabs>
        <w:rPr>
          <w:strike/>
          <w:color w:val="000000"/>
          <w:sz w:val="22"/>
          <w:szCs w:val="22"/>
          <w:u w:val="none"/>
        </w:rPr>
      </w:pPr>
    </w:p>
    <w:p w:rsidR="005F6883" w:rsidRPr="00A205EF" w:rsidRDefault="00A8600C" w:rsidP="00A205EF">
      <w:pPr>
        <w:pStyle w:val="BodyText2"/>
        <w:tabs>
          <w:tab w:val="left" w:pos="720"/>
          <w:tab w:val="left" w:pos="1440"/>
          <w:tab w:val="left" w:pos="2160"/>
          <w:tab w:val="left" w:pos="2880"/>
          <w:tab w:val="left" w:pos="3600"/>
        </w:tabs>
        <w:ind w:right="90"/>
        <w:rPr>
          <w:color w:val="000000"/>
          <w:sz w:val="22"/>
          <w:szCs w:val="22"/>
          <w:u w:val="none"/>
        </w:rPr>
      </w:pPr>
      <w:r w:rsidRPr="00A205EF">
        <w:rPr>
          <w:b/>
          <w:color w:val="000000"/>
          <w:sz w:val="22"/>
          <w:szCs w:val="22"/>
          <w:u w:val="none"/>
        </w:rPr>
        <w:t>DEPARTMENT</w:t>
      </w:r>
      <w:r w:rsidRPr="00A205EF">
        <w:rPr>
          <w:color w:val="000000"/>
          <w:sz w:val="22"/>
          <w:szCs w:val="22"/>
          <w:u w:val="none"/>
        </w:rPr>
        <w:t xml:space="preserve">: The State of Maine Department of </w:t>
      </w:r>
      <w:r w:rsidR="00940646" w:rsidRPr="00A205EF">
        <w:rPr>
          <w:color w:val="000000"/>
          <w:sz w:val="22"/>
          <w:szCs w:val="22"/>
          <w:u w:val="none"/>
        </w:rPr>
        <w:t xml:space="preserve">Health and </w:t>
      </w:r>
      <w:r w:rsidRPr="00A205EF">
        <w:rPr>
          <w:color w:val="000000"/>
          <w:sz w:val="22"/>
          <w:szCs w:val="22"/>
          <w:u w:val="none"/>
        </w:rPr>
        <w:t xml:space="preserve">Human Services, </w:t>
      </w:r>
      <w:r w:rsidR="00940646" w:rsidRPr="00A205EF">
        <w:rPr>
          <w:color w:val="000000"/>
          <w:sz w:val="22"/>
          <w:szCs w:val="22"/>
          <w:u w:val="none"/>
        </w:rPr>
        <w:t>Maine CDC</w:t>
      </w:r>
      <w:r w:rsidRPr="00A205EF">
        <w:rPr>
          <w:color w:val="000000"/>
          <w:sz w:val="22"/>
          <w:szCs w:val="22"/>
          <w:u w:val="none"/>
        </w:rPr>
        <w:t xml:space="preserve">, Division of </w:t>
      </w:r>
      <w:r w:rsidR="00940646" w:rsidRPr="00A205EF">
        <w:rPr>
          <w:color w:val="000000"/>
          <w:sz w:val="22"/>
          <w:szCs w:val="22"/>
          <w:u w:val="none"/>
        </w:rPr>
        <w:t xml:space="preserve">Environmental </w:t>
      </w:r>
      <w:r w:rsidRPr="00A205EF">
        <w:rPr>
          <w:color w:val="000000"/>
          <w:sz w:val="22"/>
          <w:szCs w:val="22"/>
          <w:u w:val="none"/>
        </w:rPr>
        <w:t>Health, Drinking Water Program, or its authorized representative.</w:t>
      </w:r>
    </w:p>
    <w:p w:rsidR="005F6883" w:rsidRDefault="005F6883" w:rsidP="00A205EF">
      <w:pPr>
        <w:pStyle w:val="BodyText2"/>
        <w:tabs>
          <w:tab w:val="left" w:pos="720"/>
          <w:tab w:val="left" w:pos="1440"/>
          <w:tab w:val="left" w:pos="2160"/>
          <w:tab w:val="left" w:pos="2880"/>
          <w:tab w:val="left" w:pos="3600"/>
        </w:tabs>
        <w:rPr>
          <w:strike/>
          <w:color w:val="000000"/>
          <w:sz w:val="22"/>
          <w:szCs w:val="22"/>
          <w:u w:val="none"/>
        </w:rPr>
      </w:pPr>
    </w:p>
    <w:p w:rsidR="0066214F" w:rsidRPr="00A205EF" w:rsidRDefault="0066214F" w:rsidP="00A205EF">
      <w:pPr>
        <w:pStyle w:val="BodyText2"/>
        <w:tabs>
          <w:tab w:val="left" w:pos="720"/>
          <w:tab w:val="left" w:pos="1440"/>
          <w:tab w:val="left" w:pos="2160"/>
          <w:tab w:val="left" w:pos="2880"/>
          <w:tab w:val="left" w:pos="3600"/>
        </w:tabs>
        <w:rPr>
          <w:strike/>
          <w:color w:val="000000"/>
          <w:sz w:val="22"/>
          <w:szCs w:val="22"/>
          <w:u w:val="none"/>
        </w:rPr>
      </w:pPr>
    </w:p>
    <w:p w:rsidR="00A8600C" w:rsidRPr="00A205EF" w:rsidRDefault="00A205EF" w:rsidP="00A205EF">
      <w:pPr>
        <w:pStyle w:val="BodyText2"/>
        <w:tabs>
          <w:tab w:val="left" w:pos="720"/>
          <w:tab w:val="left" w:pos="1440"/>
          <w:tab w:val="left" w:pos="2160"/>
          <w:tab w:val="left" w:pos="2880"/>
          <w:tab w:val="left" w:pos="3600"/>
        </w:tabs>
        <w:jc w:val="center"/>
        <w:rPr>
          <w:color w:val="000000"/>
          <w:sz w:val="22"/>
          <w:szCs w:val="22"/>
          <w:u w:val="none"/>
        </w:rPr>
      </w:pPr>
      <w:proofErr w:type="gramStart"/>
      <w:r w:rsidRPr="00A205EF">
        <w:rPr>
          <w:b/>
          <w:color w:val="000000"/>
          <w:sz w:val="22"/>
          <w:szCs w:val="22"/>
          <w:u w:val="none"/>
        </w:rPr>
        <w:t>SECTION 3.</w:t>
      </w:r>
      <w:proofErr w:type="gramEnd"/>
      <w:r w:rsidRPr="00A205EF">
        <w:rPr>
          <w:b/>
          <w:color w:val="000000"/>
          <w:sz w:val="22"/>
          <w:szCs w:val="22"/>
          <w:u w:val="none"/>
        </w:rPr>
        <w:t xml:space="preserve"> </w:t>
      </w:r>
      <w:r w:rsidR="00A8600C" w:rsidRPr="00A205EF">
        <w:rPr>
          <w:b/>
          <w:color w:val="000000"/>
          <w:sz w:val="22"/>
          <w:szCs w:val="22"/>
          <w:u w:val="none"/>
        </w:rPr>
        <w:t>BULK WATER TRANSPORT</w:t>
      </w:r>
    </w:p>
    <w:p w:rsidR="00A8600C" w:rsidRPr="00A205EF" w:rsidRDefault="00A8600C"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0F5E53" w:rsidP="0066214F">
      <w:pPr>
        <w:tabs>
          <w:tab w:val="left" w:pos="720"/>
          <w:tab w:val="left" w:pos="1440"/>
          <w:tab w:val="left" w:pos="2160"/>
          <w:tab w:val="left" w:pos="2880"/>
          <w:tab w:val="left" w:pos="3600"/>
        </w:tabs>
        <w:ind w:left="720" w:hanging="720"/>
        <w:rPr>
          <w:color w:val="000000"/>
          <w:sz w:val="22"/>
          <w:szCs w:val="22"/>
          <w:highlight w:val="yellow"/>
        </w:rPr>
      </w:pPr>
      <w:r w:rsidRPr="00A205EF">
        <w:rPr>
          <w:b/>
          <w:color w:val="000000"/>
          <w:sz w:val="22"/>
          <w:szCs w:val="22"/>
        </w:rPr>
        <w:t>A.</w:t>
      </w:r>
      <w:r w:rsidR="00A55256" w:rsidRPr="00A205EF">
        <w:rPr>
          <w:b/>
          <w:color w:val="000000"/>
          <w:sz w:val="22"/>
          <w:szCs w:val="22"/>
        </w:rPr>
        <w:tab/>
      </w:r>
      <w:r w:rsidR="00A8600C" w:rsidRPr="00A205EF">
        <w:rPr>
          <w:b/>
          <w:color w:val="000000"/>
          <w:sz w:val="22"/>
          <w:szCs w:val="22"/>
        </w:rPr>
        <w:t>Prohibition.</w:t>
      </w:r>
      <w:r w:rsidR="00A8600C" w:rsidRPr="00A205EF">
        <w:rPr>
          <w:color w:val="000000"/>
          <w:sz w:val="22"/>
          <w:szCs w:val="22"/>
        </w:rPr>
        <w:t xml:space="preserve"> Except as otherwise provided in this section, no person may transport water for commercial purposes by pipeline or other conduit or by tank truck or in a container greater in size than 10 gallons beyond the boundaries of the municipality or township in which water is naturally located</w:t>
      </w:r>
      <w:r w:rsidR="0096257F" w:rsidRPr="00A205EF">
        <w:rPr>
          <w:color w:val="000000"/>
          <w:sz w:val="22"/>
          <w:szCs w:val="22"/>
        </w:rPr>
        <w:t>,</w:t>
      </w:r>
      <w:r w:rsidR="00A8600C" w:rsidRPr="00A205EF">
        <w:rPr>
          <w:color w:val="000000"/>
          <w:sz w:val="22"/>
          <w:szCs w:val="22"/>
        </w:rPr>
        <w:t xml:space="preserve"> or any bordering municipality or township.</w:t>
      </w:r>
      <w:r w:rsidR="005E5223" w:rsidRPr="00A205EF">
        <w:rPr>
          <w:color w:val="000000"/>
          <w:sz w:val="22"/>
          <w:szCs w:val="22"/>
        </w:rPr>
        <w:t xml:space="preserve"> </w:t>
      </w:r>
      <w:r w:rsidR="00A8600C" w:rsidRPr="00A205EF">
        <w:rPr>
          <w:color w:val="000000"/>
          <w:sz w:val="22"/>
          <w:szCs w:val="22"/>
        </w:rPr>
        <w:t>22 M</w:t>
      </w:r>
      <w:r w:rsidR="0096257F" w:rsidRPr="00A205EF">
        <w:rPr>
          <w:color w:val="000000"/>
          <w:sz w:val="22"/>
          <w:szCs w:val="22"/>
        </w:rPr>
        <w:t>.</w:t>
      </w:r>
      <w:r w:rsidR="00A8600C" w:rsidRPr="00A205EF">
        <w:rPr>
          <w:color w:val="000000"/>
          <w:sz w:val="22"/>
          <w:szCs w:val="22"/>
        </w:rPr>
        <w:t>R</w:t>
      </w:r>
      <w:r w:rsidR="0096257F" w:rsidRPr="00A205EF">
        <w:rPr>
          <w:color w:val="000000"/>
          <w:sz w:val="22"/>
          <w:szCs w:val="22"/>
        </w:rPr>
        <w:t>.</w:t>
      </w:r>
      <w:r w:rsidR="00A8600C" w:rsidRPr="00A205EF">
        <w:rPr>
          <w:color w:val="000000"/>
          <w:sz w:val="22"/>
          <w:szCs w:val="22"/>
        </w:rPr>
        <w:t>S</w:t>
      </w:r>
      <w:r w:rsidR="0096257F" w:rsidRPr="00A205EF">
        <w:rPr>
          <w:color w:val="000000"/>
          <w:sz w:val="22"/>
          <w:szCs w:val="22"/>
        </w:rPr>
        <w:t>.</w:t>
      </w:r>
      <w:r w:rsidR="00A8600C" w:rsidRPr="00A205EF">
        <w:rPr>
          <w:color w:val="000000"/>
          <w:sz w:val="22"/>
          <w:szCs w:val="22"/>
        </w:rPr>
        <w:t>A</w:t>
      </w:r>
      <w:r w:rsidR="00A55256" w:rsidRPr="00A205EF">
        <w:rPr>
          <w:color w:val="000000"/>
          <w:sz w:val="22"/>
          <w:szCs w:val="22"/>
        </w:rPr>
        <w:t xml:space="preserve"> §</w:t>
      </w:r>
      <w:r w:rsidR="00A8600C" w:rsidRPr="00A205EF">
        <w:rPr>
          <w:color w:val="000000"/>
          <w:sz w:val="22"/>
          <w:szCs w:val="22"/>
        </w:rPr>
        <w:t>2660</w:t>
      </w:r>
      <w:r w:rsidR="00F42910" w:rsidRPr="00A205EF">
        <w:rPr>
          <w:color w:val="000000"/>
          <w:sz w:val="22"/>
          <w:szCs w:val="22"/>
        </w:rPr>
        <w:t>-A</w:t>
      </w:r>
      <w:r w:rsidR="00A8600C" w:rsidRPr="00A205EF">
        <w:rPr>
          <w:color w:val="000000"/>
          <w:sz w:val="22"/>
          <w:szCs w:val="22"/>
        </w:rPr>
        <w:t xml:space="preserve"> defines when a permit is necessary to transport water for human consumption across town lines within the State of Maine</w:t>
      </w:r>
      <w:r w:rsidR="0096257F" w:rsidRPr="00A205EF">
        <w:rPr>
          <w:color w:val="000000"/>
          <w:sz w:val="22"/>
          <w:szCs w:val="22"/>
        </w:rPr>
        <w:t>.</w:t>
      </w:r>
    </w:p>
    <w:p w:rsidR="00A8600C" w:rsidRPr="00A205EF" w:rsidRDefault="00A8600C" w:rsidP="00A205EF">
      <w:pPr>
        <w:tabs>
          <w:tab w:val="left" w:pos="720"/>
          <w:tab w:val="left" w:pos="1440"/>
          <w:tab w:val="left" w:pos="2160"/>
          <w:tab w:val="left" w:pos="2880"/>
          <w:tab w:val="left" w:pos="3600"/>
        </w:tabs>
        <w:rPr>
          <w:color w:val="000000"/>
          <w:sz w:val="22"/>
          <w:szCs w:val="22"/>
        </w:rPr>
      </w:pPr>
    </w:p>
    <w:p w:rsidR="00A8600C" w:rsidRPr="00A205EF" w:rsidRDefault="000F5E53" w:rsidP="00A205EF">
      <w:pPr>
        <w:tabs>
          <w:tab w:val="left" w:pos="720"/>
          <w:tab w:val="left" w:pos="1440"/>
          <w:tab w:val="left" w:pos="2160"/>
          <w:tab w:val="left" w:pos="2880"/>
          <w:tab w:val="left" w:pos="3600"/>
        </w:tabs>
        <w:rPr>
          <w:color w:val="000000"/>
          <w:sz w:val="22"/>
          <w:szCs w:val="22"/>
        </w:rPr>
      </w:pPr>
      <w:r w:rsidRPr="00A205EF">
        <w:rPr>
          <w:b/>
          <w:color w:val="000000"/>
          <w:sz w:val="22"/>
          <w:szCs w:val="22"/>
        </w:rPr>
        <w:t>B.</w:t>
      </w:r>
      <w:r w:rsidR="00A55256" w:rsidRPr="00A205EF">
        <w:rPr>
          <w:b/>
          <w:color w:val="000000"/>
          <w:sz w:val="22"/>
          <w:szCs w:val="22"/>
        </w:rPr>
        <w:tab/>
      </w:r>
      <w:r w:rsidR="00A8600C" w:rsidRPr="00A205EF">
        <w:rPr>
          <w:b/>
          <w:color w:val="000000"/>
          <w:sz w:val="22"/>
          <w:szCs w:val="22"/>
        </w:rPr>
        <w:t>Exceptions.</w:t>
      </w:r>
      <w:r w:rsidR="00A8600C" w:rsidRPr="00A205EF">
        <w:rPr>
          <w:color w:val="000000"/>
          <w:sz w:val="22"/>
          <w:szCs w:val="22"/>
        </w:rPr>
        <w:t xml:space="preserve"> The prohibition in this section</w:t>
      </w:r>
      <w:r w:rsidR="009012F0" w:rsidRPr="00A205EF">
        <w:rPr>
          <w:color w:val="000000"/>
          <w:sz w:val="22"/>
          <w:szCs w:val="22"/>
        </w:rPr>
        <w:t xml:space="preserve"> </w:t>
      </w:r>
      <w:r w:rsidR="00A8600C" w:rsidRPr="00A205EF">
        <w:rPr>
          <w:color w:val="000000"/>
          <w:sz w:val="22"/>
          <w:szCs w:val="22"/>
        </w:rPr>
        <w:t>does not apply to:</w:t>
      </w:r>
    </w:p>
    <w:p w:rsidR="00A8600C" w:rsidRPr="00A205EF" w:rsidRDefault="00A8600C" w:rsidP="00A205EF">
      <w:pPr>
        <w:tabs>
          <w:tab w:val="left" w:pos="720"/>
          <w:tab w:val="left" w:pos="1440"/>
          <w:tab w:val="left" w:pos="2160"/>
          <w:tab w:val="left" w:pos="2880"/>
          <w:tab w:val="left" w:pos="3600"/>
        </w:tabs>
        <w:rPr>
          <w:color w:val="000000"/>
          <w:sz w:val="22"/>
          <w:szCs w:val="22"/>
        </w:rPr>
      </w:pPr>
    </w:p>
    <w:p w:rsidR="00A8600C" w:rsidRPr="00A205EF" w:rsidRDefault="00A8600C" w:rsidP="0066214F">
      <w:pPr>
        <w:numPr>
          <w:ilvl w:val="0"/>
          <w:numId w:val="33"/>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 xml:space="preserve">Any </w:t>
      </w:r>
      <w:r w:rsidR="004278B0" w:rsidRPr="00A205EF">
        <w:rPr>
          <w:color w:val="000000"/>
          <w:sz w:val="22"/>
          <w:szCs w:val="22"/>
        </w:rPr>
        <w:t>utility</w:t>
      </w:r>
      <w:r w:rsidR="009012F0" w:rsidRPr="00A205EF">
        <w:rPr>
          <w:color w:val="000000"/>
          <w:sz w:val="22"/>
          <w:szCs w:val="22"/>
        </w:rPr>
        <w:t xml:space="preserve"> </w:t>
      </w:r>
      <w:r w:rsidRPr="00A205EF">
        <w:rPr>
          <w:color w:val="000000"/>
          <w:sz w:val="22"/>
          <w:szCs w:val="22"/>
        </w:rPr>
        <w:t xml:space="preserve">water as defined in Title 35-A. </w:t>
      </w:r>
    </w:p>
    <w:p w:rsidR="000F5E53" w:rsidRPr="00A205EF" w:rsidRDefault="000F5E53" w:rsidP="0066214F">
      <w:pPr>
        <w:tabs>
          <w:tab w:val="left" w:pos="720"/>
          <w:tab w:val="left" w:pos="1440"/>
          <w:tab w:val="left" w:pos="2160"/>
          <w:tab w:val="left" w:pos="2880"/>
          <w:tab w:val="left" w:pos="3600"/>
        </w:tabs>
        <w:ind w:left="1440" w:hanging="720"/>
        <w:rPr>
          <w:color w:val="000000"/>
          <w:sz w:val="22"/>
          <w:szCs w:val="22"/>
        </w:rPr>
      </w:pPr>
    </w:p>
    <w:p w:rsidR="00A8600C" w:rsidRPr="00A205EF" w:rsidRDefault="00A8600C" w:rsidP="0066214F">
      <w:pPr>
        <w:numPr>
          <w:ilvl w:val="0"/>
          <w:numId w:val="33"/>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 xml:space="preserve">Water transported for use in well drilling, construction activities, concrete mixing, swimming pool filling, servicing portable toilets, firefighting, hospital operations, aquaculture, agricultural applications or civil emergencies. </w:t>
      </w:r>
    </w:p>
    <w:p w:rsidR="000F5E53" w:rsidRPr="00A205EF" w:rsidRDefault="000F5E53" w:rsidP="0066214F">
      <w:pPr>
        <w:tabs>
          <w:tab w:val="left" w:pos="720"/>
          <w:tab w:val="left" w:pos="1440"/>
          <w:tab w:val="left" w:pos="2160"/>
          <w:tab w:val="left" w:pos="2880"/>
          <w:tab w:val="left" w:pos="3600"/>
        </w:tabs>
        <w:ind w:left="1440" w:hanging="720"/>
        <w:rPr>
          <w:color w:val="000000"/>
          <w:sz w:val="22"/>
          <w:szCs w:val="22"/>
        </w:rPr>
      </w:pPr>
    </w:p>
    <w:p w:rsidR="00A8600C" w:rsidRPr="00A205EF" w:rsidRDefault="00A8600C" w:rsidP="0066214F">
      <w:pPr>
        <w:numPr>
          <w:ilvl w:val="0"/>
          <w:numId w:val="33"/>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 xml:space="preserve">Water distilled as a by-product of a manufacturing process. </w:t>
      </w:r>
    </w:p>
    <w:p w:rsidR="000F5E53" w:rsidRPr="00A205EF" w:rsidRDefault="000F5E53" w:rsidP="0066214F">
      <w:pPr>
        <w:tabs>
          <w:tab w:val="left" w:pos="720"/>
          <w:tab w:val="left" w:pos="1440"/>
          <w:tab w:val="left" w:pos="2160"/>
          <w:tab w:val="left" w:pos="2880"/>
          <w:tab w:val="left" w:pos="3600"/>
        </w:tabs>
        <w:ind w:left="1440" w:hanging="720"/>
        <w:rPr>
          <w:color w:val="000000"/>
          <w:sz w:val="22"/>
          <w:szCs w:val="22"/>
        </w:rPr>
      </w:pPr>
    </w:p>
    <w:p w:rsidR="00A8600C" w:rsidRPr="00A205EF" w:rsidRDefault="00A8600C" w:rsidP="0066214F">
      <w:pPr>
        <w:numPr>
          <w:ilvl w:val="0"/>
          <w:numId w:val="33"/>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Water transported from a water source that, before July 1, 1987, was used to supply water for bottling and sale, and which is used exclusively for bottling and is sold in its pure form</w:t>
      </w:r>
      <w:r w:rsidR="0096257F" w:rsidRPr="00A205EF">
        <w:rPr>
          <w:color w:val="000000"/>
          <w:sz w:val="22"/>
          <w:szCs w:val="22"/>
        </w:rPr>
        <w:t>,</w:t>
      </w:r>
      <w:r w:rsidRPr="00A205EF">
        <w:rPr>
          <w:color w:val="000000"/>
          <w:sz w:val="22"/>
          <w:szCs w:val="22"/>
        </w:rPr>
        <w:t xml:space="preserve"> or as a carbonated or flavored beverage product.</w:t>
      </w:r>
    </w:p>
    <w:p w:rsidR="00A8600C" w:rsidRPr="00A205EF" w:rsidRDefault="00A8600C" w:rsidP="00A205EF">
      <w:pPr>
        <w:tabs>
          <w:tab w:val="left" w:pos="720"/>
          <w:tab w:val="left" w:pos="1440"/>
          <w:tab w:val="left" w:pos="2160"/>
          <w:tab w:val="left" w:pos="2880"/>
          <w:tab w:val="left" w:pos="3600"/>
        </w:tabs>
        <w:rPr>
          <w:color w:val="000000"/>
          <w:sz w:val="22"/>
          <w:szCs w:val="22"/>
          <w:u w:val="single"/>
        </w:rPr>
      </w:pPr>
    </w:p>
    <w:p w:rsidR="00A8600C" w:rsidRPr="00A205EF" w:rsidRDefault="00A8600C" w:rsidP="0066214F">
      <w:pPr>
        <w:pStyle w:val="ListParagraph"/>
        <w:numPr>
          <w:ilvl w:val="0"/>
          <w:numId w:val="2"/>
        </w:numPr>
        <w:tabs>
          <w:tab w:val="left" w:pos="720"/>
          <w:tab w:val="left" w:pos="1440"/>
          <w:tab w:val="left" w:pos="2160"/>
          <w:tab w:val="left" w:pos="2880"/>
          <w:tab w:val="left" w:pos="3600"/>
        </w:tabs>
        <w:ind w:hanging="720"/>
        <w:rPr>
          <w:color w:val="000000"/>
          <w:sz w:val="22"/>
          <w:szCs w:val="22"/>
        </w:rPr>
      </w:pPr>
      <w:r w:rsidRPr="00A205EF">
        <w:rPr>
          <w:b/>
          <w:color w:val="000000"/>
          <w:sz w:val="22"/>
          <w:szCs w:val="22"/>
        </w:rPr>
        <w:t>Permit Required</w:t>
      </w:r>
      <w:r w:rsidRPr="00A205EF">
        <w:rPr>
          <w:color w:val="000000"/>
          <w:sz w:val="22"/>
          <w:szCs w:val="22"/>
        </w:rPr>
        <w:t>. The Commissioner, after consultation with the Public Utilities Commission</w:t>
      </w:r>
      <w:r w:rsidR="009012F0" w:rsidRPr="00A205EF">
        <w:rPr>
          <w:color w:val="000000"/>
          <w:sz w:val="22"/>
          <w:szCs w:val="22"/>
        </w:rPr>
        <w:t xml:space="preserve"> </w:t>
      </w:r>
      <w:r w:rsidRPr="00A205EF">
        <w:rPr>
          <w:color w:val="000000"/>
          <w:sz w:val="22"/>
          <w:szCs w:val="22"/>
        </w:rPr>
        <w:t>and the State Geologist, and upon the recommendations of the Department, may authorize transport of water for commercial purposes</w:t>
      </w:r>
      <w:r w:rsidR="001D4F89" w:rsidRPr="00A205EF">
        <w:rPr>
          <w:color w:val="000000"/>
          <w:sz w:val="22"/>
          <w:szCs w:val="22"/>
        </w:rPr>
        <w:t>,</w:t>
      </w:r>
      <w:r w:rsidRPr="00A205EF">
        <w:rPr>
          <w:color w:val="000000"/>
          <w:sz w:val="22"/>
          <w:szCs w:val="22"/>
        </w:rPr>
        <w:t xml:space="preserve"> if the Commissioner finds that:</w:t>
      </w:r>
    </w:p>
    <w:p w:rsidR="00A8600C" w:rsidRPr="00A205EF" w:rsidRDefault="00A8600C" w:rsidP="00A205EF">
      <w:pPr>
        <w:tabs>
          <w:tab w:val="left" w:pos="720"/>
          <w:tab w:val="left" w:pos="1440"/>
          <w:tab w:val="left" w:pos="2160"/>
          <w:tab w:val="left" w:pos="2880"/>
          <w:tab w:val="left" w:pos="3600"/>
        </w:tabs>
        <w:rPr>
          <w:color w:val="000000"/>
          <w:sz w:val="22"/>
          <w:szCs w:val="22"/>
        </w:rPr>
      </w:pPr>
    </w:p>
    <w:p w:rsidR="001C53CC" w:rsidRPr="00A205EF" w:rsidRDefault="00A8600C" w:rsidP="0066214F">
      <w:pPr>
        <w:numPr>
          <w:ilvl w:val="0"/>
          <w:numId w:val="34"/>
        </w:numPr>
        <w:tabs>
          <w:tab w:val="clear" w:pos="1080"/>
          <w:tab w:val="left" w:pos="720"/>
          <w:tab w:val="left" w:pos="1440"/>
          <w:tab w:val="left" w:pos="2160"/>
          <w:tab w:val="left" w:pos="2880"/>
          <w:tab w:val="left" w:pos="3600"/>
        </w:tabs>
        <w:ind w:left="720" w:firstLine="0"/>
        <w:rPr>
          <w:color w:val="000000"/>
          <w:sz w:val="22"/>
          <w:szCs w:val="22"/>
        </w:rPr>
      </w:pPr>
      <w:r w:rsidRPr="00A205EF">
        <w:rPr>
          <w:color w:val="000000"/>
          <w:sz w:val="22"/>
          <w:szCs w:val="22"/>
        </w:rPr>
        <w:t>Transport of the water will not constitute a threat to public health, safety or welfare;</w:t>
      </w:r>
      <w:r w:rsidR="002B46D0" w:rsidRPr="00A205EF">
        <w:rPr>
          <w:color w:val="000000"/>
          <w:sz w:val="22"/>
          <w:szCs w:val="22"/>
        </w:rPr>
        <w:t xml:space="preserve"> </w:t>
      </w:r>
    </w:p>
    <w:p w:rsidR="009012F0" w:rsidRPr="00A205EF" w:rsidRDefault="009012F0" w:rsidP="0066214F">
      <w:pPr>
        <w:tabs>
          <w:tab w:val="left" w:pos="720"/>
          <w:tab w:val="left" w:pos="1440"/>
          <w:tab w:val="left" w:pos="2160"/>
          <w:tab w:val="left" w:pos="2880"/>
          <w:tab w:val="left" w:pos="3600"/>
        </w:tabs>
        <w:ind w:left="720"/>
        <w:rPr>
          <w:color w:val="000000"/>
          <w:sz w:val="22"/>
          <w:szCs w:val="22"/>
        </w:rPr>
      </w:pPr>
    </w:p>
    <w:p w:rsidR="00A8600C" w:rsidRPr="00A205EF" w:rsidRDefault="00A8600C" w:rsidP="0066214F">
      <w:pPr>
        <w:numPr>
          <w:ilvl w:val="0"/>
          <w:numId w:val="34"/>
        </w:numPr>
        <w:tabs>
          <w:tab w:val="clear" w:pos="1080"/>
          <w:tab w:val="left" w:pos="720"/>
          <w:tab w:val="left" w:pos="1440"/>
          <w:tab w:val="left" w:pos="2160"/>
          <w:tab w:val="left" w:pos="2880"/>
          <w:tab w:val="left" w:pos="3600"/>
        </w:tabs>
        <w:ind w:left="720" w:firstLine="0"/>
        <w:rPr>
          <w:color w:val="000000"/>
          <w:sz w:val="22"/>
          <w:szCs w:val="22"/>
        </w:rPr>
      </w:pPr>
      <w:r w:rsidRPr="00A205EF">
        <w:rPr>
          <w:color w:val="000000"/>
          <w:sz w:val="22"/>
          <w:szCs w:val="22"/>
        </w:rPr>
        <w:t>The water is not available naturally in the location to which it will be transported; and</w:t>
      </w:r>
    </w:p>
    <w:p w:rsidR="000F5E53" w:rsidRPr="00A205EF" w:rsidRDefault="000F5E53" w:rsidP="00A205EF">
      <w:pPr>
        <w:tabs>
          <w:tab w:val="left" w:pos="720"/>
          <w:tab w:val="left" w:pos="1440"/>
          <w:tab w:val="left" w:pos="2160"/>
          <w:tab w:val="left" w:pos="2880"/>
          <w:tab w:val="left" w:pos="3600"/>
        </w:tabs>
        <w:rPr>
          <w:color w:val="000000"/>
          <w:sz w:val="22"/>
          <w:szCs w:val="22"/>
        </w:rPr>
      </w:pPr>
    </w:p>
    <w:p w:rsidR="00A8600C" w:rsidRPr="00A205EF" w:rsidRDefault="00A8600C" w:rsidP="0066214F">
      <w:pPr>
        <w:numPr>
          <w:ilvl w:val="0"/>
          <w:numId w:val="34"/>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Failure to authorize transport of the water would create a substantial hardship to the potential recipient of the water.</w:t>
      </w:r>
      <w:r w:rsidR="005E5223" w:rsidRPr="00A205EF">
        <w:rPr>
          <w:color w:val="000000"/>
          <w:sz w:val="22"/>
          <w:szCs w:val="22"/>
        </w:rPr>
        <w:t xml:space="preserve"> </w:t>
      </w:r>
      <w:r w:rsidRPr="00A205EF">
        <w:rPr>
          <w:color w:val="000000"/>
          <w:sz w:val="22"/>
          <w:szCs w:val="22"/>
        </w:rPr>
        <w:t>Any authorization under this subsection must be for a period not to exceed 3 years, but may be renewed subject to the same criteria. [1997,</w:t>
      </w:r>
      <w:r w:rsidR="00AD42CA">
        <w:rPr>
          <w:color w:val="000000"/>
          <w:sz w:val="22"/>
          <w:szCs w:val="22"/>
        </w:rPr>
        <w:t> </w:t>
      </w:r>
      <w:r w:rsidRPr="00A205EF">
        <w:rPr>
          <w:color w:val="000000"/>
          <w:sz w:val="22"/>
          <w:szCs w:val="22"/>
        </w:rPr>
        <w:t>c.</w:t>
      </w:r>
      <w:r w:rsidR="00AD42CA">
        <w:rPr>
          <w:color w:val="000000"/>
          <w:sz w:val="22"/>
          <w:szCs w:val="22"/>
        </w:rPr>
        <w:t> </w:t>
      </w:r>
      <w:r w:rsidRPr="00A205EF">
        <w:rPr>
          <w:color w:val="000000"/>
          <w:sz w:val="22"/>
          <w:szCs w:val="22"/>
        </w:rPr>
        <w:t>587, §2 (</w:t>
      </w:r>
      <w:proofErr w:type="spellStart"/>
      <w:r w:rsidRPr="00A205EF">
        <w:rPr>
          <w:color w:val="000000"/>
          <w:sz w:val="22"/>
          <w:szCs w:val="22"/>
        </w:rPr>
        <w:t>amd</w:t>
      </w:r>
      <w:proofErr w:type="spellEnd"/>
      <w:r w:rsidRPr="00A205EF">
        <w:rPr>
          <w:color w:val="000000"/>
          <w:sz w:val="22"/>
          <w:szCs w:val="22"/>
        </w:rPr>
        <w:t>).]</w:t>
      </w:r>
      <w:r w:rsidR="005E5223" w:rsidRPr="00A205EF">
        <w:rPr>
          <w:color w:val="000000"/>
          <w:sz w:val="22"/>
          <w:szCs w:val="22"/>
        </w:rPr>
        <w:t xml:space="preserve"> </w:t>
      </w:r>
    </w:p>
    <w:p w:rsidR="00A8600C" w:rsidRPr="00A205EF" w:rsidRDefault="00A8600C" w:rsidP="00A205EF">
      <w:pPr>
        <w:tabs>
          <w:tab w:val="left" w:pos="720"/>
          <w:tab w:val="left" w:pos="1440"/>
          <w:tab w:val="left" w:pos="2160"/>
          <w:tab w:val="left" w:pos="2880"/>
          <w:tab w:val="left" w:pos="3600"/>
        </w:tabs>
        <w:rPr>
          <w:color w:val="000000"/>
          <w:sz w:val="22"/>
          <w:szCs w:val="22"/>
          <w:u w:val="single"/>
        </w:rPr>
      </w:pPr>
    </w:p>
    <w:p w:rsidR="00A8600C" w:rsidRPr="00A205EF" w:rsidRDefault="00A8600C" w:rsidP="00AD42CA">
      <w:pPr>
        <w:pStyle w:val="ListParagraph"/>
        <w:numPr>
          <w:ilvl w:val="0"/>
          <w:numId w:val="2"/>
        </w:numPr>
        <w:tabs>
          <w:tab w:val="left" w:pos="720"/>
          <w:tab w:val="left" w:pos="1440"/>
          <w:tab w:val="left" w:pos="2160"/>
          <w:tab w:val="left" w:pos="2880"/>
          <w:tab w:val="left" w:pos="3600"/>
        </w:tabs>
        <w:ind w:hanging="720"/>
        <w:rPr>
          <w:color w:val="000000"/>
          <w:sz w:val="22"/>
          <w:szCs w:val="22"/>
        </w:rPr>
      </w:pPr>
      <w:r w:rsidRPr="00A205EF">
        <w:rPr>
          <w:b/>
          <w:color w:val="000000"/>
          <w:sz w:val="22"/>
          <w:szCs w:val="22"/>
        </w:rPr>
        <w:t>Emergencies</w:t>
      </w:r>
      <w:r w:rsidRPr="00A205EF">
        <w:rPr>
          <w:color w:val="000000"/>
          <w:sz w:val="22"/>
          <w:szCs w:val="22"/>
        </w:rPr>
        <w:t>. In case of an emergency, any person may transport water as necessary for</w:t>
      </w:r>
      <w:r w:rsidR="00AD42CA">
        <w:rPr>
          <w:color w:val="000000"/>
          <w:sz w:val="22"/>
          <w:szCs w:val="22"/>
        </w:rPr>
        <w:t> </w:t>
      </w:r>
      <w:r w:rsidRPr="00A205EF">
        <w:rPr>
          <w:color w:val="000000"/>
          <w:sz w:val="22"/>
          <w:szCs w:val="22"/>
        </w:rPr>
        <w:t>the duration of the emergency, but the person transporting the water must inform the</w:t>
      </w:r>
      <w:r w:rsidR="00AD42CA">
        <w:rPr>
          <w:color w:val="000000"/>
          <w:sz w:val="22"/>
          <w:szCs w:val="22"/>
        </w:rPr>
        <w:t> </w:t>
      </w:r>
      <w:r w:rsidRPr="00A205EF">
        <w:rPr>
          <w:color w:val="000000"/>
          <w:sz w:val="22"/>
          <w:szCs w:val="22"/>
        </w:rPr>
        <w:t>Department within 3 days and the Department may determine when the emergency is</w:t>
      </w:r>
      <w:r w:rsidR="00AD42CA">
        <w:rPr>
          <w:color w:val="000000"/>
          <w:sz w:val="22"/>
          <w:szCs w:val="22"/>
        </w:rPr>
        <w:t> </w:t>
      </w:r>
      <w:r w:rsidRPr="00A205EF">
        <w:rPr>
          <w:color w:val="000000"/>
          <w:sz w:val="22"/>
          <w:szCs w:val="22"/>
        </w:rPr>
        <w:t>over.</w:t>
      </w:r>
    </w:p>
    <w:p w:rsidR="00A8600C" w:rsidRPr="00A205EF" w:rsidRDefault="00A8600C" w:rsidP="00AD42CA">
      <w:pPr>
        <w:tabs>
          <w:tab w:val="left" w:pos="720"/>
          <w:tab w:val="left" w:pos="1440"/>
          <w:tab w:val="left" w:pos="2160"/>
          <w:tab w:val="left" w:pos="2880"/>
          <w:tab w:val="left" w:pos="3600"/>
        </w:tabs>
        <w:ind w:left="720" w:hanging="720"/>
        <w:rPr>
          <w:color w:val="000000"/>
          <w:sz w:val="22"/>
          <w:szCs w:val="22"/>
          <w:u w:val="single"/>
        </w:rPr>
      </w:pPr>
    </w:p>
    <w:p w:rsidR="00A8600C" w:rsidRPr="00A205EF" w:rsidRDefault="000F5E53" w:rsidP="00AD42CA">
      <w:pPr>
        <w:tabs>
          <w:tab w:val="left" w:pos="720"/>
          <w:tab w:val="left" w:pos="1440"/>
          <w:tab w:val="left" w:pos="2160"/>
          <w:tab w:val="left" w:pos="2880"/>
          <w:tab w:val="left" w:pos="3600"/>
        </w:tabs>
        <w:ind w:left="720" w:hanging="720"/>
        <w:rPr>
          <w:color w:val="000000"/>
          <w:sz w:val="22"/>
          <w:szCs w:val="22"/>
        </w:rPr>
      </w:pPr>
      <w:r w:rsidRPr="00A205EF">
        <w:rPr>
          <w:b/>
          <w:color w:val="000000"/>
          <w:sz w:val="22"/>
          <w:szCs w:val="22"/>
        </w:rPr>
        <w:t>E.</w:t>
      </w:r>
      <w:r w:rsidR="0066214F">
        <w:rPr>
          <w:b/>
          <w:color w:val="000000"/>
          <w:sz w:val="22"/>
          <w:szCs w:val="22"/>
        </w:rPr>
        <w:tab/>
      </w:r>
      <w:r w:rsidR="00A8600C" w:rsidRPr="00A205EF">
        <w:rPr>
          <w:b/>
          <w:color w:val="000000"/>
          <w:sz w:val="22"/>
          <w:szCs w:val="22"/>
        </w:rPr>
        <w:t>Penalty</w:t>
      </w:r>
      <w:r w:rsidR="00A8600C" w:rsidRPr="00A205EF">
        <w:rPr>
          <w:color w:val="000000"/>
          <w:sz w:val="22"/>
          <w:szCs w:val="22"/>
        </w:rPr>
        <w:t>. Any person who transports water in violation of this section is guilty of illegal transport of water.</w:t>
      </w:r>
      <w:r w:rsidR="005E5223" w:rsidRPr="00A205EF">
        <w:rPr>
          <w:color w:val="000000"/>
          <w:sz w:val="22"/>
          <w:szCs w:val="22"/>
        </w:rPr>
        <w:t xml:space="preserve"> </w:t>
      </w:r>
      <w:r w:rsidR="00A8600C" w:rsidRPr="00A205EF">
        <w:rPr>
          <w:color w:val="000000"/>
          <w:sz w:val="22"/>
          <w:szCs w:val="22"/>
        </w:rPr>
        <w:t>Illegal transport of water is a Class D crime.</w:t>
      </w:r>
      <w:r w:rsidR="005E5223" w:rsidRPr="00A205EF">
        <w:rPr>
          <w:color w:val="000000"/>
          <w:sz w:val="22"/>
          <w:szCs w:val="22"/>
        </w:rPr>
        <w:t xml:space="preserve"> </w:t>
      </w:r>
      <w:r w:rsidR="00A8600C" w:rsidRPr="00A205EF">
        <w:rPr>
          <w:color w:val="000000"/>
          <w:sz w:val="22"/>
          <w:szCs w:val="22"/>
        </w:rPr>
        <w:t>Each shipment or day of transport, if by pipeline, is a separate offense.</w:t>
      </w:r>
    </w:p>
    <w:p w:rsidR="002B46D0" w:rsidRPr="00A205EF" w:rsidRDefault="002B46D0" w:rsidP="00AD42CA">
      <w:pPr>
        <w:tabs>
          <w:tab w:val="left" w:pos="720"/>
          <w:tab w:val="left" w:pos="1440"/>
          <w:tab w:val="left" w:pos="2160"/>
          <w:tab w:val="left" w:pos="2880"/>
          <w:tab w:val="left" w:pos="3600"/>
        </w:tabs>
        <w:ind w:left="720" w:hanging="720"/>
        <w:rPr>
          <w:color w:val="000000"/>
          <w:sz w:val="22"/>
          <w:szCs w:val="22"/>
        </w:rPr>
      </w:pPr>
    </w:p>
    <w:p w:rsidR="00A8600C" w:rsidRPr="00A205EF" w:rsidRDefault="00A8600C" w:rsidP="00AD42CA">
      <w:pPr>
        <w:numPr>
          <w:ilvl w:val="0"/>
          <w:numId w:val="35"/>
        </w:numPr>
        <w:tabs>
          <w:tab w:val="left" w:pos="720"/>
          <w:tab w:val="left" w:pos="1440"/>
          <w:tab w:val="left" w:pos="2160"/>
          <w:tab w:val="left" w:pos="2880"/>
          <w:tab w:val="left" w:pos="3600"/>
        </w:tabs>
        <w:ind w:hanging="720"/>
        <w:rPr>
          <w:color w:val="000000"/>
          <w:sz w:val="22"/>
          <w:szCs w:val="22"/>
        </w:rPr>
      </w:pPr>
      <w:r w:rsidRPr="00A205EF">
        <w:rPr>
          <w:b/>
          <w:color w:val="000000"/>
          <w:sz w:val="22"/>
          <w:szCs w:val="22"/>
        </w:rPr>
        <w:t>Source Approval</w:t>
      </w:r>
      <w:r w:rsidRPr="00A205EF">
        <w:rPr>
          <w:color w:val="000000"/>
          <w:sz w:val="22"/>
          <w:szCs w:val="22"/>
        </w:rPr>
        <w:t>. Bulk water sources shall meet the requirements of these Rules, or be approved by the state agency having local jurisdiction. Bulk water shall be loaded, transported and unloaded in a sanitary manner to ensure the overall safety and quality of the finished water product.</w:t>
      </w:r>
    </w:p>
    <w:p w:rsidR="00A8600C" w:rsidRPr="00A205EF" w:rsidRDefault="00A8600C" w:rsidP="00AD42CA">
      <w:pPr>
        <w:tabs>
          <w:tab w:val="left" w:pos="720"/>
          <w:tab w:val="left" w:pos="1440"/>
          <w:tab w:val="left" w:pos="2160"/>
          <w:tab w:val="left" w:pos="2880"/>
          <w:tab w:val="left" w:pos="3600"/>
        </w:tabs>
        <w:ind w:left="720" w:hanging="720"/>
        <w:rPr>
          <w:color w:val="000000"/>
          <w:sz w:val="22"/>
          <w:szCs w:val="22"/>
          <w:u w:val="single"/>
        </w:rPr>
      </w:pPr>
    </w:p>
    <w:p w:rsidR="00A8600C" w:rsidRPr="00A205EF" w:rsidRDefault="00A8600C" w:rsidP="00AD42CA">
      <w:pPr>
        <w:numPr>
          <w:ilvl w:val="0"/>
          <w:numId w:val="35"/>
        </w:numPr>
        <w:tabs>
          <w:tab w:val="left" w:pos="720"/>
          <w:tab w:val="left" w:pos="1440"/>
          <w:tab w:val="left" w:pos="2160"/>
          <w:tab w:val="left" w:pos="2880"/>
          <w:tab w:val="left" w:pos="3600"/>
        </w:tabs>
        <w:ind w:hanging="720"/>
        <w:rPr>
          <w:color w:val="000000"/>
          <w:sz w:val="22"/>
          <w:szCs w:val="22"/>
        </w:rPr>
      </w:pPr>
      <w:r w:rsidRPr="00A205EF">
        <w:rPr>
          <w:b/>
          <w:color w:val="000000"/>
          <w:sz w:val="22"/>
          <w:szCs w:val="22"/>
        </w:rPr>
        <w:t>Material.</w:t>
      </w:r>
      <w:r w:rsidRPr="00A205EF">
        <w:rPr>
          <w:color w:val="000000"/>
          <w:sz w:val="22"/>
          <w:szCs w:val="22"/>
        </w:rPr>
        <w:t xml:space="preserve"> Bulk water tankers, storage tanks, hoses, pumps and connections used for loading, transporting and unloading of bulk water shall be constructed of materials that are FDA food-grade, smooth, non-absorbent and easily cleanable such as stainless steel (300 series).</w:t>
      </w:r>
      <w:r w:rsidR="002F50AA" w:rsidRPr="00A205EF">
        <w:rPr>
          <w:color w:val="000000"/>
          <w:sz w:val="22"/>
          <w:szCs w:val="22"/>
        </w:rPr>
        <w:t xml:space="preserve"> </w:t>
      </w:r>
    </w:p>
    <w:p w:rsidR="00A8600C" w:rsidRPr="00A205EF" w:rsidRDefault="00A8600C" w:rsidP="00AD42CA">
      <w:pPr>
        <w:tabs>
          <w:tab w:val="left" w:pos="720"/>
          <w:tab w:val="left" w:pos="1440"/>
          <w:tab w:val="left" w:pos="2160"/>
          <w:tab w:val="left" w:pos="2880"/>
          <w:tab w:val="left" w:pos="3600"/>
        </w:tabs>
        <w:ind w:left="720" w:hanging="720"/>
        <w:rPr>
          <w:color w:val="000000"/>
          <w:sz w:val="22"/>
          <w:szCs w:val="22"/>
          <w:u w:val="single"/>
        </w:rPr>
      </w:pPr>
    </w:p>
    <w:p w:rsidR="00840874" w:rsidRPr="00A205EF" w:rsidRDefault="00A8600C" w:rsidP="00AD42CA">
      <w:pPr>
        <w:numPr>
          <w:ilvl w:val="0"/>
          <w:numId w:val="35"/>
        </w:numPr>
        <w:tabs>
          <w:tab w:val="left" w:pos="720"/>
          <w:tab w:val="left" w:pos="1440"/>
          <w:tab w:val="left" w:pos="2160"/>
          <w:tab w:val="left" w:pos="2880"/>
          <w:tab w:val="left" w:pos="3600"/>
        </w:tabs>
        <w:ind w:hanging="720"/>
        <w:rPr>
          <w:color w:val="000000"/>
          <w:sz w:val="22"/>
          <w:szCs w:val="22"/>
        </w:rPr>
      </w:pPr>
      <w:r w:rsidRPr="00A205EF">
        <w:rPr>
          <w:b/>
          <w:color w:val="000000"/>
          <w:sz w:val="22"/>
          <w:szCs w:val="22"/>
        </w:rPr>
        <w:t>Dedicated Equipment</w:t>
      </w:r>
      <w:r w:rsidRPr="00A205EF">
        <w:rPr>
          <w:color w:val="000000"/>
          <w:sz w:val="22"/>
          <w:szCs w:val="22"/>
        </w:rPr>
        <w:t>. Tankers shall be dedicated for the hauling of bulk water only, for bottling purposes.</w:t>
      </w:r>
      <w:r w:rsidR="005E5223" w:rsidRPr="00A205EF">
        <w:rPr>
          <w:color w:val="000000"/>
          <w:sz w:val="22"/>
          <w:szCs w:val="22"/>
        </w:rPr>
        <w:t xml:space="preserve"> </w:t>
      </w:r>
      <w:r w:rsidRPr="00A205EF">
        <w:rPr>
          <w:color w:val="000000"/>
          <w:sz w:val="22"/>
          <w:szCs w:val="22"/>
        </w:rPr>
        <w:t>Tankers that have been previously used to haul non-food commodities such as toxic materials, petroleum products, or other harmful substances shall not be used to haul drinking water for human consumption.</w:t>
      </w:r>
      <w:r w:rsidR="005E5223" w:rsidRPr="00A205EF">
        <w:rPr>
          <w:color w:val="000000"/>
          <w:sz w:val="22"/>
          <w:szCs w:val="22"/>
        </w:rPr>
        <w:t xml:space="preserve"> </w:t>
      </w:r>
      <w:r w:rsidRPr="00A205EF">
        <w:rPr>
          <w:color w:val="000000"/>
          <w:sz w:val="22"/>
          <w:szCs w:val="22"/>
        </w:rPr>
        <w:t>Tankers shall be cleaned, sanitized and inspected internally for tank integrity on a routine basis.</w:t>
      </w:r>
      <w:r w:rsidR="00840874" w:rsidRPr="00A205EF">
        <w:rPr>
          <w:color w:val="000000"/>
          <w:sz w:val="22"/>
          <w:szCs w:val="22"/>
        </w:rPr>
        <w:t xml:space="preserve"> </w:t>
      </w:r>
    </w:p>
    <w:p w:rsidR="00A8600C" w:rsidRPr="00A205EF" w:rsidRDefault="00A8600C" w:rsidP="00A205EF">
      <w:pPr>
        <w:tabs>
          <w:tab w:val="left" w:pos="720"/>
          <w:tab w:val="left" w:pos="1440"/>
          <w:tab w:val="left" w:pos="2160"/>
          <w:tab w:val="left" w:pos="2880"/>
          <w:tab w:val="left" w:pos="3600"/>
        </w:tabs>
        <w:rPr>
          <w:color w:val="000000"/>
          <w:sz w:val="22"/>
          <w:szCs w:val="22"/>
          <w:u w:val="single"/>
        </w:rPr>
      </w:pPr>
    </w:p>
    <w:p w:rsidR="00EF0346" w:rsidRPr="00A205EF" w:rsidRDefault="00A8600C" w:rsidP="00A205EF">
      <w:pPr>
        <w:numPr>
          <w:ilvl w:val="0"/>
          <w:numId w:val="35"/>
        </w:numPr>
        <w:tabs>
          <w:tab w:val="left" w:pos="720"/>
          <w:tab w:val="left" w:pos="1440"/>
          <w:tab w:val="left" w:pos="2160"/>
          <w:tab w:val="left" w:pos="2880"/>
          <w:tab w:val="left" w:pos="3600"/>
        </w:tabs>
        <w:ind w:left="0" w:firstLine="0"/>
        <w:rPr>
          <w:b/>
          <w:color w:val="000000"/>
          <w:sz w:val="22"/>
          <w:szCs w:val="22"/>
          <w:u w:val="single"/>
        </w:rPr>
      </w:pPr>
      <w:r w:rsidRPr="00A205EF">
        <w:rPr>
          <w:b/>
          <w:color w:val="000000"/>
          <w:sz w:val="22"/>
          <w:szCs w:val="22"/>
        </w:rPr>
        <w:t>Cleaning and Disinfection Procedures for Mobile Bulk Storage Containers</w:t>
      </w:r>
      <w:r w:rsidR="005E5223" w:rsidRPr="00A205EF">
        <w:rPr>
          <w:color w:val="000000"/>
          <w:sz w:val="22"/>
          <w:szCs w:val="22"/>
        </w:rPr>
        <w:t xml:space="preserve"> </w:t>
      </w:r>
      <w:r w:rsidRPr="00A205EF">
        <w:rPr>
          <w:b/>
          <w:color w:val="000000"/>
          <w:sz w:val="22"/>
          <w:szCs w:val="22"/>
        </w:rPr>
        <w:t>(MBSC)</w:t>
      </w:r>
    </w:p>
    <w:p w:rsidR="00EF0346" w:rsidRPr="00A205EF" w:rsidRDefault="00EF0346" w:rsidP="00A205EF">
      <w:pPr>
        <w:tabs>
          <w:tab w:val="left" w:pos="720"/>
          <w:tab w:val="left" w:pos="1440"/>
          <w:tab w:val="left" w:pos="2160"/>
          <w:tab w:val="left" w:pos="2880"/>
          <w:tab w:val="left" w:pos="3600"/>
        </w:tabs>
        <w:rPr>
          <w:strike/>
          <w:color w:val="000000"/>
          <w:sz w:val="22"/>
          <w:szCs w:val="22"/>
          <w:u w:val="single"/>
        </w:rPr>
      </w:pPr>
    </w:p>
    <w:p w:rsidR="00A8600C" w:rsidRDefault="00A8600C" w:rsidP="0066214F">
      <w:pPr>
        <w:numPr>
          <w:ilvl w:val="0"/>
          <w:numId w:val="36"/>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Inspect the container to ensure that it is watertight and free of debris.</w:t>
      </w:r>
      <w:r w:rsidR="005E5223" w:rsidRPr="00A205EF">
        <w:rPr>
          <w:color w:val="000000"/>
          <w:sz w:val="22"/>
          <w:szCs w:val="22"/>
        </w:rPr>
        <w:t xml:space="preserve"> </w:t>
      </w:r>
      <w:r w:rsidRPr="00A205EF">
        <w:rPr>
          <w:color w:val="000000"/>
          <w:sz w:val="22"/>
          <w:szCs w:val="22"/>
        </w:rPr>
        <w:t>Remove all debris.</w:t>
      </w:r>
    </w:p>
    <w:p w:rsidR="0066214F" w:rsidRPr="00A205EF" w:rsidRDefault="0066214F" w:rsidP="0066214F">
      <w:pPr>
        <w:tabs>
          <w:tab w:val="left" w:pos="720"/>
          <w:tab w:val="left" w:pos="1440"/>
          <w:tab w:val="left" w:pos="2160"/>
          <w:tab w:val="left" w:pos="2880"/>
          <w:tab w:val="left" w:pos="3600"/>
        </w:tabs>
        <w:ind w:left="1440" w:hanging="720"/>
        <w:rPr>
          <w:color w:val="000000"/>
          <w:sz w:val="22"/>
          <w:szCs w:val="22"/>
        </w:rPr>
      </w:pPr>
    </w:p>
    <w:p w:rsidR="00A8600C" w:rsidRDefault="00A8600C" w:rsidP="0066214F">
      <w:pPr>
        <w:numPr>
          <w:ilvl w:val="0"/>
          <w:numId w:val="36"/>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Disinfect the container for 30 minutes using not less than 100 ppm chlorine solution.</w:t>
      </w:r>
      <w:r w:rsidR="005E5223" w:rsidRPr="00A205EF">
        <w:rPr>
          <w:color w:val="000000"/>
          <w:sz w:val="22"/>
          <w:szCs w:val="22"/>
        </w:rPr>
        <w:t xml:space="preserve"> </w:t>
      </w:r>
      <w:r w:rsidRPr="00A205EF">
        <w:rPr>
          <w:color w:val="000000"/>
          <w:sz w:val="22"/>
          <w:szCs w:val="22"/>
        </w:rPr>
        <w:t xml:space="preserve">Alternatively, “super </w:t>
      </w:r>
      <w:proofErr w:type="spellStart"/>
      <w:r w:rsidRPr="00A205EF">
        <w:rPr>
          <w:color w:val="000000"/>
          <w:sz w:val="22"/>
          <w:szCs w:val="22"/>
        </w:rPr>
        <w:t>ozonated</w:t>
      </w:r>
      <w:proofErr w:type="spellEnd"/>
      <w:r w:rsidRPr="00A205EF">
        <w:rPr>
          <w:color w:val="000000"/>
          <w:sz w:val="22"/>
          <w:szCs w:val="22"/>
        </w:rPr>
        <w:t>” (greater than 1 ppm) water may be used.</w:t>
      </w:r>
      <w:r w:rsidR="005E5223" w:rsidRPr="00A205EF">
        <w:rPr>
          <w:color w:val="000000"/>
          <w:sz w:val="22"/>
          <w:szCs w:val="22"/>
        </w:rPr>
        <w:t xml:space="preserve"> </w:t>
      </w:r>
      <w:r w:rsidRPr="00A205EF">
        <w:rPr>
          <w:color w:val="000000"/>
          <w:sz w:val="22"/>
          <w:szCs w:val="22"/>
        </w:rPr>
        <w:t>Allow disinfected water to flow through all pipes and overflows.</w:t>
      </w:r>
      <w:r w:rsidR="005E5223" w:rsidRPr="00A205EF">
        <w:rPr>
          <w:color w:val="000000"/>
          <w:sz w:val="22"/>
          <w:szCs w:val="22"/>
        </w:rPr>
        <w:t xml:space="preserve"> </w:t>
      </w:r>
      <w:r w:rsidRPr="00A205EF">
        <w:rPr>
          <w:color w:val="000000"/>
          <w:sz w:val="22"/>
          <w:szCs w:val="22"/>
        </w:rPr>
        <w:t>Use gloves and avoid breathing fumes (wear an OSHA approved chemical cartridge respirator if necessary).</w:t>
      </w:r>
      <w:r w:rsidR="005E5223" w:rsidRPr="00A205EF">
        <w:rPr>
          <w:color w:val="000000"/>
          <w:sz w:val="22"/>
          <w:szCs w:val="22"/>
        </w:rPr>
        <w:t xml:space="preserve"> </w:t>
      </w:r>
      <w:r w:rsidRPr="00A205EF">
        <w:rPr>
          <w:color w:val="000000"/>
          <w:sz w:val="22"/>
          <w:szCs w:val="22"/>
        </w:rPr>
        <w:t>Take all necessary safety precautions in accordance with OSHA standards.</w:t>
      </w:r>
    </w:p>
    <w:p w:rsidR="0066214F" w:rsidRPr="00A205EF" w:rsidRDefault="0066214F" w:rsidP="0066214F">
      <w:pPr>
        <w:tabs>
          <w:tab w:val="left" w:pos="720"/>
          <w:tab w:val="left" w:pos="1440"/>
          <w:tab w:val="left" w:pos="2160"/>
          <w:tab w:val="left" w:pos="2880"/>
          <w:tab w:val="left" w:pos="3600"/>
        </w:tabs>
        <w:ind w:left="1440" w:hanging="720"/>
        <w:rPr>
          <w:color w:val="000000"/>
          <w:sz w:val="22"/>
          <w:szCs w:val="22"/>
        </w:rPr>
      </w:pPr>
    </w:p>
    <w:p w:rsidR="00A8600C" w:rsidRDefault="00A8600C" w:rsidP="0066214F">
      <w:pPr>
        <w:numPr>
          <w:ilvl w:val="0"/>
          <w:numId w:val="36"/>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Mix solution throughout the container.</w:t>
      </w:r>
      <w:r w:rsidR="005E5223" w:rsidRPr="00A205EF">
        <w:rPr>
          <w:color w:val="000000"/>
          <w:sz w:val="22"/>
          <w:szCs w:val="22"/>
        </w:rPr>
        <w:t xml:space="preserve"> </w:t>
      </w:r>
      <w:r w:rsidRPr="00A205EF">
        <w:rPr>
          <w:color w:val="000000"/>
          <w:sz w:val="22"/>
          <w:szCs w:val="22"/>
        </w:rPr>
        <w:t>Scrub the inside of the container with a clean long handled brush to remove bio-film and other accumulated debris.</w:t>
      </w:r>
      <w:r w:rsidR="005E5223" w:rsidRPr="00A205EF">
        <w:rPr>
          <w:color w:val="000000"/>
          <w:sz w:val="22"/>
          <w:szCs w:val="22"/>
        </w:rPr>
        <w:t xml:space="preserve"> </w:t>
      </w:r>
    </w:p>
    <w:p w:rsidR="0066214F" w:rsidRPr="00A205EF" w:rsidRDefault="0066214F" w:rsidP="0066214F">
      <w:pPr>
        <w:tabs>
          <w:tab w:val="left" w:pos="720"/>
          <w:tab w:val="left" w:pos="1440"/>
          <w:tab w:val="left" w:pos="2160"/>
          <w:tab w:val="left" w:pos="2880"/>
          <w:tab w:val="left" w:pos="3600"/>
        </w:tabs>
        <w:ind w:left="1440" w:hanging="720"/>
        <w:rPr>
          <w:color w:val="000000"/>
          <w:sz w:val="22"/>
          <w:szCs w:val="22"/>
        </w:rPr>
      </w:pPr>
    </w:p>
    <w:p w:rsidR="00A8600C" w:rsidRDefault="00A8600C" w:rsidP="0066214F">
      <w:pPr>
        <w:numPr>
          <w:ilvl w:val="0"/>
          <w:numId w:val="36"/>
        </w:numPr>
        <w:tabs>
          <w:tab w:val="clear" w:pos="1080"/>
          <w:tab w:val="left" w:pos="720"/>
          <w:tab w:val="left" w:pos="1440"/>
          <w:tab w:val="left" w:pos="2160"/>
          <w:tab w:val="left" w:pos="2880"/>
          <w:tab w:val="left" w:pos="3600"/>
        </w:tabs>
        <w:ind w:left="1440" w:right="-180" w:hanging="720"/>
        <w:rPr>
          <w:color w:val="000000"/>
          <w:sz w:val="22"/>
          <w:szCs w:val="22"/>
        </w:rPr>
      </w:pPr>
      <w:r w:rsidRPr="00A205EF">
        <w:rPr>
          <w:color w:val="000000"/>
          <w:sz w:val="22"/>
          <w:szCs w:val="22"/>
        </w:rPr>
        <w:t>Fill tank completely full, with not less than 10 ppm chlorine solution.</w:t>
      </w:r>
      <w:r w:rsidR="005E5223" w:rsidRPr="00A205EF">
        <w:rPr>
          <w:color w:val="000000"/>
          <w:sz w:val="22"/>
          <w:szCs w:val="22"/>
        </w:rPr>
        <w:t xml:space="preserve"> </w:t>
      </w:r>
      <w:r w:rsidRPr="00A205EF">
        <w:rPr>
          <w:color w:val="000000"/>
          <w:sz w:val="22"/>
          <w:szCs w:val="22"/>
        </w:rPr>
        <w:t>Allow at least 1-hour contact time.</w:t>
      </w:r>
    </w:p>
    <w:p w:rsidR="0066214F" w:rsidRPr="00A205EF" w:rsidRDefault="0066214F" w:rsidP="0066214F">
      <w:pPr>
        <w:tabs>
          <w:tab w:val="left" w:pos="720"/>
          <w:tab w:val="left" w:pos="1440"/>
          <w:tab w:val="left" w:pos="2160"/>
          <w:tab w:val="left" w:pos="2880"/>
          <w:tab w:val="left" w:pos="3600"/>
        </w:tabs>
        <w:ind w:left="1440" w:hanging="720"/>
        <w:rPr>
          <w:color w:val="000000"/>
          <w:sz w:val="22"/>
          <w:szCs w:val="22"/>
        </w:rPr>
      </w:pPr>
    </w:p>
    <w:p w:rsidR="00A8600C" w:rsidRDefault="00A8600C" w:rsidP="0066214F">
      <w:pPr>
        <w:numPr>
          <w:ilvl w:val="0"/>
          <w:numId w:val="36"/>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Drain and rinse container with operations water.</w:t>
      </w:r>
    </w:p>
    <w:p w:rsidR="0066214F" w:rsidRPr="00A205EF" w:rsidRDefault="0066214F" w:rsidP="0066214F">
      <w:pPr>
        <w:tabs>
          <w:tab w:val="left" w:pos="720"/>
          <w:tab w:val="left" w:pos="1440"/>
          <w:tab w:val="left" w:pos="2160"/>
          <w:tab w:val="left" w:pos="2880"/>
          <w:tab w:val="left" w:pos="3600"/>
        </w:tabs>
        <w:rPr>
          <w:color w:val="000000"/>
          <w:sz w:val="22"/>
          <w:szCs w:val="22"/>
        </w:rPr>
      </w:pPr>
    </w:p>
    <w:p w:rsidR="00A8600C" w:rsidRDefault="00A8600C" w:rsidP="0066214F">
      <w:pPr>
        <w:numPr>
          <w:ilvl w:val="0"/>
          <w:numId w:val="36"/>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Fill tank with product (potable) water.</w:t>
      </w:r>
      <w:r w:rsidR="005E5223" w:rsidRPr="00A205EF">
        <w:rPr>
          <w:color w:val="000000"/>
          <w:sz w:val="22"/>
          <w:szCs w:val="22"/>
        </w:rPr>
        <w:t xml:space="preserve"> </w:t>
      </w:r>
      <w:r w:rsidRPr="00A205EF">
        <w:rPr>
          <w:color w:val="000000"/>
          <w:sz w:val="22"/>
          <w:szCs w:val="22"/>
        </w:rPr>
        <w:t>Ensure that the free chlorine residual in the container is at least 2 mg/l.</w:t>
      </w:r>
      <w:r w:rsidR="005E5223" w:rsidRPr="00A205EF">
        <w:rPr>
          <w:color w:val="000000"/>
          <w:sz w:val="22"/>
          <w:szCs w:val="22"/>
        </w:rPr>
        <w:t xml:space="preserve"> </w:t>
      </w:r>
      <w:r w:rsidRPr="00A205EF">
        <w:rPr>
          <w:color w:val="000000"/>
          <w:sz w:val="22"/>
          <w:szCs w:val="22"/>
        </w:rPr>
        <w:t xml:space="preserve">If </w:t>
      </w:r>
      <w:proofErr w:type="spellStart"/>
      <w:r w:rsidRPr="00A205EF">
        <w:rPr>
          <w:color w:val="000000"/>
          <w:sz w:val="22"/>
          <w:szCs w:val="22"/>
        </w:rPr>
        <w:t>ozonation</w:t>
      </w:r>
      <w:proofErr w:type="spellEnd"/>
      <w:r w:rsidRPr="00A205EF">
        <w:rPr>
          <w:color w:val="000000"/>
          <w:sz w:val="22"/>
          <w:szCs w:val="22"/>
        </w:rPr>
        <w:t xml:space="preserve"> is utilized, the ozone residual in the container shall be at least 0.2 mg/l.</w:t>
      </w:r>
      <w:r w:rsidR="005E5223" w:rsidRPr="00A205EF">
        <w:rPr>
          <w:color w:val="000000"/>
          <w:sz w:val="22"/>
          <w:szCs w:val="22"/>
        </w:rPr>
        <w:t xml:space="preserve"> </w:t>
      </w:r>
      <w:r w:rsidRPr="00A205EF">
        <w:rPr>
          <w:color w:val="000000"/>
          <w:sz w:val="22"/>
          <w:szCs w:val="22"/>
        </w:rPr>
        <w:t>Record this measurement at the time of loading and unloading.</w:t>
      </w:r>
    </w:p>
    <w:p w:rsidR="0066214F" w:rsidRPr="00A205EF" w:rsidRDefault="0066214F" w:rsidP="0066214F">
      <w:pPr>
        <w:tabs>
          <w:tab w:val="left" w:pos="720"/>
          <w:tab w:val="left" w:pos="1440"/>
          <w:tab w:val="left" w:pos="2160"/>
          <w:tab w:val="left" w:pos="2880"/>
          <w:tab w:val="left" w:pos="3600"/>
        </w:tabs>
        <w:ind w:left="1440" w:hanging="720"/>
        <w:rPr>
          <w:color w:val="000000"/>
          <w:sz w:val="22"/>
          <w:szCs w:val="22"/>
        </w:rPr>
      </w:pPr>
    </w:p>
    <w:p w:rsidR="00A8600C" w:rsidRDefault="00A8600C" w:rsidP="0066214F">
      <w:pPr>
        <w:numPr>
          <w:ilvl w:val="0"/>
          <w:numId w:val="36"/>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lastRenderedPageBreak/>
        <w:t>Secure and lock access hatches to the container to prevent unauthorized access and potential contamination.</w:t>
      </w:r>
    </w:p>
    <w:p w:rsidR="0066214F" w:rsidRPr="00A205EF" w:rsidRDefault="0066214F" w:rsidP="0066214F">
      <w:pPr>
        <w:tabs>
          <w:tab w:val="left" w:pos="720"/>
          <w:tab w:val="left" w:pos="1440"/>
          <w:tab w:val="left" w:pos="2160"/>
          <w:tab w:val="left" w:pos="2880"/>
          <w:tab w:val="left" w:pos="3600"/>
        </w:tabs>
        <w:ind w:left="1440" w:hanging="720"/>
        <w:rPr>
          <w:color w:val="000000"/>
          <w:sz w:val="22"/>
          <w:szCs w:val="22"/>
        </w:rPr>
      </w:pPr>
    </w:p>
    <w:p w:rsidR="00A8600C" w:rsidRPr="00A205EF" w:rsidRDefault="00A8600C" w:rsidP="0066214F">
      <w:pPr>
        <w:numPr>
          <w:ilvl w:val="0"/>
          <w:numId w:val="36"/>
        </w:numPr>
        <w:tabs>
          <w:tab w:val="clear" w:pos="1080"/>
          <w:tab w:val="left" w:pos="720"/>
          <w:tab w:val="left" w:pos="1440"/>
          <w:tab w:val="left" w:pos="2160"/>
          <w:tab w:val="left" w:pos="2880"/>
          <w:tab w:val="left" w:pos="3600"/>
        </w:tabs>
        <w:ind w:left="1440" w:hanging="720"/>
        <w:rPr>
          <w:color w:val="000000"/>
          <w:sz w:val="22"/>
          <w:szCs w:val="22"/>
        </w:rPr>
      </w:pPr>
      <w:r w:rsidRPr="00A205EF">
        <w:rPr>
          <w:color w:val="000000"/>
          <w:sz w:val="22"/>
          <w:szCs w:val="22"/>
        </w:rPr>
        <w:t>An alternative cleaning and disinfection procedure may be employed in accordance with the tank manufacturer recommendations and with prior approval from the Department.</w:t>
      </w:r>
    </w:p>
    <w:p w:rsidR="000F5E53" w:rsidRPr="00A205EF" w:rsidRDefault="000F5E53" w:rsidP="00A205EF">
      <w:pPr>
        <w:tabs>
          <w:tab w:val="left" w:pos="720"/>
          <w:tab w:val="left" w:pos="1440"/>
          <w:tab w:val="left" w:pos="2160"/>
          <w:tab w:val="left" w:pos="2880"/>
          <w:tab w:val="left" w:pos="3600"/>
        </w:tabs>
        <w:rPr>
          <w:color w:val="000000"/>
          <w:sz w:val="22"/>
          <w:szCs w:val="22"/>
        </w:rPr>
      </w:pPr>
    </w:p>
    <w:p w:rsidR="00A8600C" w:rsidRPr="00A205EF" w:rsidRDefault="00A8600C" w:rsidP="0066214F">
      <w:pPr>
        <w:pStyle w:val="ListParagraph"/>
        <w:numPr>
          <w:ilvl w:val="0"/>
          <w:numId w:val="35"/>
        </w:numPr>
        <w:tabs>
          <w:tab w:val="left" w:pos="720"/>
          <w:tab w:val="left" w:pos="1440"/>
          <w:tab w:val="left" w:pos="2160"/>
          <w:tab w:val="left" w:pos="2880"/>
          <w:tab w:val="left" w:pos="3600"/>
        </w:tabs>
        <w:ind w:hanging="720"/>
        <w:rPr>
          <w:color w:val="000000"/>
          <w:sz w:val="22"/>
          <w:szCs w:val="22"/>
        </w:rPr>
      </w:pPr>
      <w:r w:rsidRPr="00A205EF">
        <w:rPr>
          <w:b/>
          <w:color w:val="000000"/>
          <w:sz w:val="22"/>
          <w:szCs w:val="22"/>
        </w:rPr>
        <w:t>Hoses and Connections</w:t>
      </w:r>
      <w:r w:rsidRPr="00A205EF">
        <w:rPr>
          <w:color w:val="000000"/>
          <w:sz w:val="22"/>
          <w:szCs w:val="22"/>
        </w:rPr>
        <w:t>. Connections (hoses) and pumps used for the loading and unloading of bulk water shall be properly maintained and stored to prevent contamination. When not in use, pumps, hoses, connections and fittings shall be properly capped, securely stored and protected from possible contamination. Manhole cover gaskets and safety seals shall be maintained to prevent possible contamination.</w:t>
      </w:r>
    </w:p>
    <w:p w:rsidR="000F5E53" w:rsidRPr="00A205EF" w:rsidRDefault="000F5E53" w:rsidP="00A205EF">
      <w:pPr>
        <w:tabs>
          <w:tab w:val="left" w:pos="720"/>
          <w:tab w:val="left" w:pos="1440"/>
          <w:tab w:val="left" w:pos="2160"/>
          <w:tab w:val="left" w:pos="2880"/>
          <w:tab w:val="left" w:pos="3600"/>
        </w:tabs>
        <w:rPr>
          <w:color w:val="000000"/>
          <w:sz w:val="22"/>
          <w:szCs w:val="22"/>
        </w:rPr>
      </w:pPr>
    </w:p>
    <w:p w:rsidR="00A8600C" w:rsidRPr="00A205EF" w:rsidRDefault="00A8600C" w:rsidP="0066214F">
      <w:pPr>
        <w:pStyle w:val="ListParagraph"/>
        <w:numPr>
          <w:ilvl w:val="0"/>
          <w:numId w:val="35"/>
        </w:numPr>
        <w:tabs>
          <w:tab w:val="left" w:pos="720"/>
          <w:tab w:val="left" w:pos="1440"/>
          <w:tab w:val="left" w:pos="2160"/>
          <w:tab w:val="left" w:pos="2880"/>
          <w:tab w:val="left" w:pos="3600"/>
        </w:tabs>
        <w:ind w:hanging="720"/>
        <w:rPr>
          <w:color w:val="000000"/>
          <w:sz w:val="22"/>
          <w:szCs w:val="22"/>
        </w:rPr>
      </w:pPr>
      <w:r w:rsidRPr="00A205EF">
        <w:rPr>
          <w:b/>
          <w:color w:val="000000"/>
          <w:sz w:val="22"/>
          <w:szCs w:val="22"/>
        </w:rPr>
        <w:t>Bacteria Sampling</w:t>
      </w:r>
      <w:r w:rsidRPr="00A205EF">
        <w:rPr>
          <w:color w:val="000000"/>
          <w:sz w:val="22"/>
          <w:szCs w:val="22"/>
        </w:rPr>
        <w:t>. Representative samples shall be taken from shipments of bulk water for the analyses of total coliform bacteria. The minimum frequency of sampling shall be one sample from each tanker on a weekly basis, or more frequently as determined by the Department.</w:t>
      </w:r>
    </w:p>
    <w:p w:rsidR="000F5E53" w:rsidRPr="00A205EF" w:rsidRDefault="000F5E53" w:rsidP="00A205EF">
      <w:pPr>
        <w:tabs>
          <w:tab w:val="left" w:pos="720"/>
          <w:tab w:val="left" w:pos="1440"/>
          <w:tab w:val="left" w:pos="2160"/>
          <w:tab w:val="left" w:pos="2880"/>
          <w:tab w:val="left" w:pos="3600"/>
        </w:tabs>
        <w:rPr>
          <w:color w:val="000000"/>
          <w:sz w:val="22"/>
          <w:szCs w:val="22"/>
        </w:rPr>
      </w:pPr>
    </w:p>
    <w:p w:rsidR="00A8600C" w:rsidRPr="00A205EF" w:rsidRDefault="003C124B" w:rsidP="00A205EF">
      <w:pPr>
        <w:pStyle w:val="ListParagraph"/>
        <w:numPr>
          <w:ilvl w:val="0"/>
          <w:numId w:val="35"/>
        </w:numPr>
        <w:tabs>
          <w:tab w:val="left" w:pos="720"/>
          <w:tab w:val="left" w:pos="1440"/>
          <w:tab w:val="left" w:pos="2160"/>
          <w:tab w:val="left" w:pos="2880"/>
          <w:tab w:val="left" w:pos="3600"/>
        </w:tabs>
        <w:ind w:left="0" w:firstLine="0"/>
        <w:rPr>
          <w:color w:val="000000"/>
          <w:sz w:val="22"/>
          <w:szCs w:val="22"/>
        </w:rPr>
      </w:pPr>
      <w:r w:rsidRPr="00A205EF">
        <w:rPr>
          <w:b/>
          <w:color w:val="000000"/>
          <w:sz w:val="22"/>
          <w:szCs w:val="22"/>
        </w:rPr>
        <w:t>R</w:t>
      </w:r>
      <w:r w:rsidR="00A8600C" w:rsidRPr="00A205EF">
        <w:rPr>
          <w:b/>
          <w:color w:val="000000"/>
          <w:sz w:val="22"/>
          <w:szCs w:val="22"/>
        </w:rPr>
        <w:t>ecords</w:t>
      </w:r>
      <w:r w:rsidR="00A8600C" w:rsidRPr="00A205EF">
        <w:rPr>
          <w:color w:val="000000"/>
          <w:sz w:val="22"/>
          <w:szCs w:val="22"/>
        </w:rPr>
        <w:t>. Shall be maintained for a minimum of two years, to include the following information:</w:t>
      </w:r>
    </w:p>
    <w:p w:rsidR="000F5E53" w:rsidRPr="00A205EF" w:rsidRDefault="000F5E53" w:rsidP="00A205EF">
      <w:pPr>
        <w:tabs>
          <w:tab w:val="left" w:pos="720"/>
          <w:tab w:val="left" w:pos="1440"/>
          <w:tab w:val="left" w:pos="2160"/>
          <w:tab w:val="left" w:pos="2880"/>
          <w:tab w:val="left" w:pos="3600"/>
        </w:tabs>
        <w:rPr>
          <w:snapToGrid w:val="0"/>
          <w:color w:val="000000"/>
          <w:sz w:val="22"/>
          <w:szCs w:val="22"/>
          <w:u w:val="single"/>
        </w:rPr>
      </w:pPr>
    </w:p>
    <w:p w:rsidR="00A8600C" w:rsidRPr="00780FC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Name of the transporter and/or driver.</w:t>
      </w:r>
    </w:p>
    <w:p w:rsidR="00780FCF" w:rsidRPr="00A205EF" w:rsidRDefault="00780FCF" w:rsidP="00780FCF">
      <w:pPr>
        <w:tabs>
          <w:tab w:val="left" w:pos="720"/>
          <w:tab w:val="left" w:pos="1440"/>
          <w:tab w:val="left" w:pos="2160"/>
          <w:tab w:val="left" w:pos="2880"/>
          <w:tab w:val="left" w:pos="3600"/>
        </w:tabs>
        <w:ind w:left="1440" w:hanging="720"/>
        <w:rPr>
          <w:snapToGrid w:val="0"/>
          <w:color w:val="000000"/>
          <w:sz w:val="22"/>
          <w:szCs w:val="22"/>
        </w:rPr>
      </w:pPr>
    </w:p>
    <w:p w:rsidR="00A8600C" w:rsidRPr="00780FC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Tanker number.</w:t>
      </w:r>
    </w:p>
    <w:p w:rsidR="00780FCF" w:rsidRPr="00A205EF" w:rsidRDefault="00780FCF" w:rsidP="00780FCF">
      <w:pPr>
        <w:tabs>
          <w:tab w:val="left" w:pos="720"/>
          <w:tab w:val="left" w:pos="1440"/>
          <w:tab w:val="left" w:pos="2160"/>
          <w:tab w:val="left" w:pos="2880"/>
          <w:tab w:val="left" w:pos="3600"/>
        </w:tabs>
        <w:ind w:left="1440" w:hanging="720"/>
        <w:rPr>
          <w:snapToGrid w:val="0"/>
          <w:color w:val="000000"/>
          <w:sz w:val="22"/>
          <w:szCs w:val="22"/>
        </w:rPr>
      </w:pPr>
    </w:p>
    <w:p w:rsidR="00A8600C" w:rsidRPr="00780FC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Date of shipment.</w:t>
      </w:r>
    </w:p>
    <w:p w:rsidR="00780FCF" w:rsidRPr="00A205EF" w:rsidRDefault="00780FCF" w:rsidP="00780FCF">
      <w:pPr>
        <w:tabs>
          <w:tab w:val="left" w:pos="720"/>
          <w:tab w:val="left" w:pos="1440"/>
          <w:tab w:val="left" w:pos="2160"/>
          <w:tab w:val="left" w:pos="2880"/>
          <w:tab w:val="left" w:pos="3600"/>
        </w:tabs>
        <w:ind w:left="1440" w:hanging="720"/>
        <w:rPr>
          <w:snapToGrid w:val="0"/>
          <w:color w:val="000000"/>
          <w:sz w:val="22"/>
          <w:szCs w:val="22"/>
        </w:rPr>
      </w:pPr>
    </w:p>
    <w:p w:rsidR="00A8600C" w:rsidRPr="00780FC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Vendor and location of the source water.</w:t>
      </w:r>
    </w:p>
    <w:p w:rsidR="00780FCF" w:rsidRPr="00A205EF" w:rsidRDefault="00780FCF" w:rsidP="00780FCF">
      <w:pPr>
        <w:tabs>
          <w:tab w:val="left" w:pos="720"/>
          <w:tab w:val="left" w:pos="1440"/>
          <w:tab w:val="left" w:pos="2160"/>
          <w:tab w:val="left" w:pos="2880"/>
          <w:tab w:val="left" w:pos="3600"/>
        </w:tabs>
        <w:ind w:left="1440" w:hanging="720"/>
        <w:rPr>
          <w:snapToGrid w:val="0"/>
          <w:color w:val="000000"/>
          <w:sz w:val="22"/>
          <w:szCs w:val="22"/>
        </w:rPr>
      </w:pPr>
    </w:p>
    <w:p w:rsidR="00A8600C" w:rsidRPr="00780FC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Name of the receiver and the location to which the water was shipped.</w:t>
      </w:r>
    </w:p>
    <w:p w:rsidR="00780FCF" w:rsidRPr="00A205EF" w:rsidRDefault="00780FCF" w:rsidP="00780FCF">
      <w:pPr>
        <w:tabs>
          <w:tab w:val="left" w:pos="720"/>
          <w:tab w:val="left" w:pos="1440"/>
          <w:tab w:val="left" w:pos="2160"/>
          <w:tab w:val="left" w:pos="2880"/>
          <w:tab w:val="left" w:pos="3600"/>
        </w:tabs>
        <w:ind w:left="1440" w:hanging="720"/>
        <w:rPr>
          <w:snapToGrid w:val="0"/>
          <w:color w:val="000000"/>
          <w:sz w:val="22"/>
          <w:szCs w:val="22"/>
        </w:rPr>
      </w:pPr>
    </w:p>
    <w:p w:rsidR="00A8600C" w:rsidRPr="00780FC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Date of delivery.</w:t>
      </w:r>
    </w:p>
    <w:p w:rsidR="00780FCF" w:rsidRPr="00A205EF" w:rsidRDefault="00780FCF" w:rsidP="00780FCF">
      <w:pPr>
        <w:tabs>
          <w:tab w:val="left" w:pos="720"/>
          <w:tab w:val="left" w:pos="1440"/>
          <w:tab w:val="left" w:pos="2160"/>
          <w:tab w:val="left" w:pos="2880"/>
          <w:tab w:val="left" w:pos="3600"/>
        </w:tabs>
        <w:ind w:left="1440" w:hanging="720"/>
        <w:rPr>
          <w:snapToGrid w:val="0"/>
          <w:color w:val="000000"/>
          <w:sz w:val="22"/>
          <w:szCs w:val="22"/>
        </w:rPr>
      </w:pPr>
    </w:p>
    <w:p w:rsidR="00A8600C" w:rsidRPr="00780FC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Date of tanker cleaning and sanitization (includes name of operator).</w:t>
      </w:r>
    </w:p>
    <w:p w:rsidR="00780FCF" w:rsidRPr="00A205EF" w:rsidRDefault="00780FCF" w:rsidP="00780FCF">
      <w:pPr>
        <w:tabs>
          <w:tab w:val="left" w:pos="720"/>
          <w:tab w:val="left" w:pos="1440"/>
          <w:tab w:val="left" w:pos="2160"/>
          <w:tab w:val="left" w:pos="2880"/>
          <w:tab w:val="left" w:pos="3600"/>
        </w:tabs>
        <w:ind w:left="1440" w:hanging="720"/>
        <w:rPr>
          <w:snapToGrid w:val="0"/>
          <w:color w:val="000000"/>
          <w:sz w:val="22"/>
          <w:szCs w:val="22"/>
        </w:rPr>
      </w:pPr>
    </w:p>
    <w:p w:rsidR="00A8600C" w:rsidRPr="00780FC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The concentration of the disinfectant residual (if required by the local state agency having jurisdiction) at the time of loading and unloading.</w:t>
      </w:r>
    </w:p>
    <w:p w:rsidR="00780FCF" w:rsidRPr="00A205EF" w:rsidRDefault="00780FCF" w:rsidP="00780FCF">
      <w:pPr>
        <w:tabs>
          <w:tab w:val="left" w:pos="720"/>
          <w:tab w:val="left" w:pos="1440"/>
          <w:tab w:val="left" w:pos="2160"/>
          <w:tab w:val="left" w:pos="2880"/>
          <w:tab w:val="left" w:pos="3600"/>
        </w:tabs>
        <w:ind w:left="1440" w:hanging="720"/>
        <w:rPr>
          <w:snapToGrid w:val="0"/>
          <w:color w:val="000000"/>
          <w:sz w:val="22"/>
          <w:szCs w:val="22"/>
        </w:rPr>
      </w:pPr>
    </w:p>
    <w:p w:rsidR="00A8600C" w:rsidRPr="00A205EF" w:rsidRDefault="00A8600C" w:rsidP="00780FCF">
      <w:pPr>
        <w:numPr>
          <w:ilvl w:val="0"/>
          <w:numId w:val="32"/>
        </w:numPr>
        <w:tabs>
          <w:tab w:val="clear" w:pos="1080"/>
          <w:tab w:val="left" w:pos="720"/>
          <w:tab w:val="left" w:pos="1440"/>
          <w:tab w:val="left" w:pos="2160"/>
          <w:tab w:val="left" w:pos="2880"/>
          <w:tab w:val="left" w:pos="3600"/>
        </w:tabs>
        <w:ind w:left="1440" w:hanging="720"/>
        <w:rPr>
          <w:snapToGrid w:val="0"/>
          <w:color w:val="000000"/>
          <w:sz w:val="22"/>
          <w:szCs w:val="22"/>
        </w:rPr>
      </w:pPr>
      <w:r w:rsidRPr="00A205EF">
        <w:rPr>
          <w:color w:val="000000"/>
          <w:sz w:val="22"/>
          <w:szCs w:val="22"/>
        </w:rPr>
        <w:t>Results of total coliform bacteria testing performed on representative samples taken from shipments of bulk water for each tanker to be performed at least once per week.</w:t>
      </w:r>
    </w:p>
    <w:p w:rsidR="00A8600C" w:rsidRPr="00A205EF" w:rsidRDefault="00A8600C" w:rsidP="00A205EF">
      <w:pPr>
        <w:tabs>
          <w:tab w:val="left" w:pos="720"/>
          <w:tab w:val="left" w:pos="1440"/>
          <w:tab w:val="left" w:pos="2160"/>
          <w:tab w:val="left" w:pos="2880"/>
          <w:tab w:val="left" w:pos="3600"/>
        </w:tabs>
        <w:rPr>
          <w:snapToGrid w:val="0"/>
          <w:color w:val="000000"/>
          <w:sz w:val="22"/>
          <w:szCs w:val="22"/>
          <w:u w:val="single"/>
        </w:rPr>
      </w:pPr>
    </w:p>
    <w:p w:rsidR="00A8600C" w:rsidRPr="00A205EF" w:rsidRDefault="00A8600C" w:rsidP="00CA4FDB">
      <w:pPr>
        <w:pStyle w:val="ListParagraph"/>
        <w:numPr>
          <w:ilvl w:val="0"/>
          <w:numId w:val="35"/>
        </w:numPr>
        <w:tabs>
          <w:tab w:val="left" w:pos="720"/>
          <w:tab w:val="left" w:pos="1440"/>
          <w:tab w:val="left" w:pos="2160"/>
          <w:tab w:val="left" w:pos="2880"/>
          <w:tab w:val="left" w:pos="3600"/>
        </w:tabs>
        <w:ind w:right="-180" w:hanging="720"/>
        <w:rPr>
          <w:snapToGrid w:val="0"/>
          <w:color w:val="000000"/>
          <w:sz w:val="22"/>
          <w:szCs w:val="22"/>
        </w:rPr>
      </w:pPr>
      <w:r w:rsidRPr="00A205EF">
        <w:rPr>
          <w:b/>
          <w:color w:val="000000"/>
          <w:sz w:val="22"/>
          <w:szCs w:val="22"/>
        </w:rPr>
        <w:t>Tank Shed</w:t>
      </w:r>
      <w:r w:rsidRPr="00A205EF">
        <w:rPr>
          <w:color w:val="000000"/>
          <w:sz w:val="22"/>
          <w:szCs w:val="22"/>
        </w:rPr>
        <w:t>. Stationary (or non-mobile) bulk water storage containers shall be housed in an enclosed structure with concrete slab (or equivalent) foundation.</w:t>
      </w:r>
      <w:r w:rsidR="005E5223" w:rsidRPr="00A205EF">
        <w:rPr>
          <w:color w:val="000000"/>
          <w:sz w:val="22"/>
          <w:szCs w:val="22"/>
        </w:rPr>
        <w:t xml:space="preserve"> </w:t>
      </w:r>
      <w:r w:rsidRPr="00A205EF">
        <w:rPr>
          <w:color w:val="000000"/>
          <w:sz w:val="22"/>
          <w:szCs w:val="22"/>
        </w:rPr>
        <w:t>The structure shall have adequate floor drainage.</w:t>
      </w:r>
      <w:r w:rsidR="005E5223" w:rsidRPr="00A205EF">
        <w:rPr>
          <w:color w:val="000000"/>
          <w:sz w:val="22"/>
          <w:szCs w:val="22"/>
        </w:rPr>
        <w:t xml:space="preserve"> </w:t>
      </w:r>
      <w:r w:rsidRPr="00A205EF">
        <w:rPr>
          <w:color w:val="000000"/>
          <w:sz w:val="22"/>
          <w:szCs w:val="22"/>
        </w:rPr>
        <w:t>Doors and windows shall have 24-mesh screens to prevent pests from entering.</w:t>
      </w:r>
    </w:p>
    <w:p w:rsidR="005F7B16" w:rsidRDefault="005F7B16" w:rsidP="00A205EF">
      <w:pPr>
        <w:widowControl w:val="0"/>
        <w:tabs>
          <w:tab w:val="left" w:pos="720"/>
          <w:tab w:val="left" w:pos="1440"/>
          <w:tab w:val="left" w:pos="2160"/>
          <w:tab w:val="left" w:pos="2880"/>
          <w:tab w:val="left" w:pos="3600"/>
        </w:tabs>
        <w:rPr>
          <w:strike/>
          <w:snapToGrid w:val="0"/>
          <w:color w:val="000000"/>
          <w:sz w:val="22"/>
          <w:szCs w:val="22"/>
        </w:rPr>
      </w:pPr>
    </w:p>
    <w:p w:rsidR="00CA4FDB" w:rsidRPr="00A205EF" w:rsidRDefault="00CA4FDB" w:rsidP="00A205EF">
      <w:pPr>
        <w:widowControl w:val="0"/>
        <w:tabs>
          <w:tab w:val="left" w:pos="720"/>
          <w:tab w:val="left" w:pos="1440"/>
          <w:tab w:val="left" w:pos="2160"/>
          <w:tab w:val="left" w:pos="2880"/>
          <w:tab w:val="left" w:pos="3600"/>
        </w:tabs>
        <w:rPr>
          <w:strike/>
          <w:snapToGrid w:val="0"/>
          <w:color w:val="000000"/>
          <w:sz w:val="22"/>
          <w:szCs w:val="22"/>
        </w:rPr>
      </w:pPr>
      <w:r>
        <w:rPr>
          <w:strike/>
          <w:snapToGrid w:val="0"/>
          <w:color w:val="000000"/>
          <w:sz w:val="22"/>
          <w:szCs w:val="22"/>
        </w:rPr>
        <w:br w:type="page"/>
      </w:r>
    </w:p>
    <w:p w:rsidR="00A8600C" w:rsidRPr="00A205EF" w:rsidRDefault="00112E01" w:rsidP="00A205EF">
      <w:pPr>
        <w:widowControl w:val="0"/>
        <w:tabs>
          <w:tab w:val="left" w:pos="720"/>
          <w:tab w:val="left" w:pos="1440"/>
          <w:tab w:val="left" w:pos="2160"/>
          <w:tab w:val="left" w:pos="2880"/>
          <w:tab w:val="left" w:pos="3600"/>
        </w:tabs>
        <w:jc w:val="center"/>
        <w:rPr>
          <w:snapToGrid w:val="0"/>
          <w:color w:val="000000"/>
          <w:sz w:val="22"/>
          <w:szCs w:val="22"/>
        </w:rPr>
      </w:pPr>
      <w:proofErr w:type="gramStart"/>
      <w:r w:rsidRPr="00A205EF">
        <w:rPr>
          <w:b/>
          <w:snapToGrid w:val="0"/>
          <w:color w:val="000000"/>
          <w:sz w:val="22"/>
          <w:szCs w:val="22"/>
        </w:rPr>
        <w:t xml:space="preserve">SECTION </w:t>
      </w:r>
      <w:r w:rsidR="00940646" w:rsidRPr="00A205EF">
        <w:rPr>
          <w:b/>
          <w:strike/>
          <w:snapToGrid w:val="0"/>
          <w:color w:val="000000"/>
          <w:sz w:val="22"/>
          <w:szCs w:val="22"/>
        </w:rPr>
        <w:t>4</w:t>
      </w:r>
      <w:r w:rsidR="00A8600C" w:rsidRPr="00A205EF">
        <w:rPr>
          <w:b/>
          <w:snapToGrid w:val="0"/>
          <w:color w:val="000000"/>
          <w:sz w:val="22"/>
          <w:szCs w:val="22"/>
        </w:rPr>
        <w:t>.</w:t>
      </w:r>
      <w:proofErr w:type="gramEnd"/>
      <w:r w:rsidR="001D64B5" w:rsidRPr="00A205EF">
        <w:rPr>
          <w:b/>
          <w:snapToGrid w:val="0"/>
          <w:color w:val="000000"/>
          <w:sz w:val="22"/>
          <w:szCs w:val="22"/>
        </w:rPr>
        <w:t xml:space="preserve"> </w:t>
      </w:r>
      <w:r w:rsidR="00A8600C" w:rsidRPr="00A205EF">
        <w:rPr>
          <w:b/>
          <w:snapToGrid w:val="0"/>
          <w:color w:val="000000"/>
          <w:sz w:val="22"/>
          <w:szCs w:val="22"/>
        </w:rPr>
        <w:t>RECORDS</w:t>
      </w:r>
    </w:p>
    <w:p w:rsidR="00A8600C" w:rsidRPr="00A205EF" w:rsidRDefault="00A8600C"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A8600C" w:rsidP="00CA4FDB">
      <w:pPr>
        <w:pStyle w:val="BodyTextIndent3"/>
        <w:numPr>
          <w:ilvl w:val="5"/>
          <w:numId w:val="45"/>
        </w:numPr>
        <w:tabs>
          <w:tab w:val="clear" w:pos="4500"/>
          <w:tab w:val="left" w:pos="720"/>
          <w:tab w:val="left" w:pos="1440"/>
          <w:tab w:val="left" w:pos="2160"/>
          <w:tab w:val="left" w:pos="2880"/>
          <w:tab w:val="left" w:pos="3600"/>
        </w:tabs>
        <w:ind w:left="720" w:hanging="720"/>
        <w:rPr>
          <w:color w:val="000000"/>
          <w:sz w:val="22"/>
          <w:szCs w:val="22"/>
        </w:rPr>
      </w:pPr>
      <w:r w:rsidRPr="00A205EF">
        <w:rPr>
          <w:color w:val="000000"/>
          <w:sz w:val="22"/>
          <w:szCs w:val="22"/>
        </w:rPr>
        <w:t>Records shall be maintained of all inspections and reports. Records of all water quality bacteriological and chemical testing shall be maintained for 5</w:t>
      </w:r>
      <w:r w:rsidR="006363C8" w:rsidRPr="00A205EF">
        <w:rPr>
          <w:color w:val="000000"/>
          <w:sz w:val="22"/>
          <w:szCs w:val="22"/>
        </w:rPr>
        <w:t xml:space="preserve"> </w:t>
      </w:r>
      <w:r w:rsidRPr="00A205EF">
        <w:rPr>
          <w:color w:val="000000"/>
          <w:sz w:val="22"/>
          <w:szCs w:val="22"/>
        </w:rPr>
        <w:t>years by the</w:t>
      </w:r>
      <w:r w:rsidR="002F50AA" w:rsidRPr="00A205EF">
        <w:rPr>
          <w:color w:val="000000"/>
          <w:sz w:val="22"/>
          <w:szCs w:val="22"/>
        </w:rPr>
        <w:t xml:space="preserve"> </w:t>
      </w:r>
      <w:r w:rsidRPr="00A205EF">
        <w:rPr>
          <w:color w:val="000000"/>
          <w:sz w:val="22"/>
          <w:szCs w:val="22"/>
        </w:rPr>
        <w:t>water supplier and the Department.</w:t>
      </w:r>
    </w:p>
    <w:p w:rsidR="00A8600C" w:rsidRPr="00A205EF" w:rsidRDefault="00A8600C" w:rsidP="00CA4FDB">
      <w:pPr>
        <w:widowControl w:val="0"/>
        <w:tabs>
          <w:tab w:val="left" w:pos="720"/>
          <w:tab w:val="left" w:pos="1440"/>
          <w:tab w:val="left" w:pos="2160"/>
          <w:tab w:val="left" w:pos="2880"/>
          <w:tab w:val="left" w:pos="3600"/>
        </w:tabs>
        <w:ind w:left="720" w:hanging="720"/>
        <w:rPr>
          <w:snapToGrid w:val="0"/>
          <w:color w:val="000000"/>
          <w:sz w:val="22"/>
          <w:szCs w:val="22"/>
        </w:rPr>
      </w:pPr>
    </w:p>
    <w:p w:rsidR="00A8600C" w:rsidRPr="00A205EF" w:rsidRDefault="00A8600C" w:rsidP="00CA4FDB">
      <w:pPr>
        <w:pStyle w:val="ListParagraph"/>
        <w:widowControl w:val="0"/>
        <w:numPr>
          <w:ilvl w:val="5"/>
          <w:numId w:val="45"/>
        </w:numPr>
        <w:tabs>
          <w:tab w:val="clear" w:pos="4500"/>
          <w:tab w:val="left" w:pos="720"/>
          <w:tab w:val="left" w:pos="1440"/>
          <w:tab w:val="left" w:pos="2160"/>
          <w:tab w:val="left" w:pos="2880"/>
          <w:tab w:val="left" w:pos="3600"/>
        </w:tabs>
        <w:ind w:left="720" w:hanging="720"/>
        <w:rPr>
          <w:snapToGrid w:val="0"/>
          <w:color w:val="000000"/>
          <w:sz w:val="22"/>
          <w:szCs w:val="22"/>
        </w:rPr>
      </w:pPr>
      <w:r w:rsidRPr="00A205EF">
        <w:rPr>
          <w:snapToGrid w:val="0"/>
          <w:color w:val="000000"/>
          <w:sz w:val="22"/>
          <w:szCs w:val="22"/>
        </w:rPr>
        <w:t>Records shall be maintained of daily production operations and shall include the date, number of units packaged and number of units delivered.</w:t>
      </w:r>
      <w:r w:rsidR="005E5223" w:rsidRPr="00A205EF">
        <w:rPr>
          <w:snapToGrid w:val="0"/>
          <w:color w:val="000000"/>
          <w:sz w:val="22"/>
          <w:szCs w:val="22"/>
        </w:rPr>
        <w:t xml:space="preserve"> </w:t>
      </w:r>
      <w:r w:rsidRPr="00A205EF">
        <w:rPr>
          <w:snapToGrid w:val="0"/>
          <w:color w:val="000000"/>
          <w:sz w:val="22"/>
          <w:szCs w:val="22"/>
        </w:rPr>
        <w:t>The names of people who obtain water should also be maintained.</w:t>
      </w:r>
      <w:r w:rsidR="002F50AA" w:rsidRPr="00A205EF">
        <w:rPr>
          <w:snapToGrid w:val="0"/>
          <w:color w:val="000000"/>
          <w:sz w:val="22"/>
          <w:szCs w:val="22"/>
        </w:rPr>
        <w:t xml:space="preserve"> </w:t>
      </w:r>
    </w:p>
    <w:p w:rsidR="00A8600C" w:rsidRDefault="00A8600C" w:rsidP="00A205EF">
      <w:pPr>
        <w:widowControl w:val="0"/>
        <w:tabs>
          <w:tab w:val="left" w:pos="720"/>
          <w:tab w:val="left" w:pos="1440"/>
          <w:tab w:val="left" w:pos="2160"/>
          <w:tab w:val="left" w:pos="2880"/>
          <w:tab w:val="left" w:pos="3600"/>
        </w:tabs>
        <w:rPr>
          <w:snapToGrid w:val="0"/>
          <w:color w:val="000000"/>
          <w:sz w:val="22"/>
          <w:szCs w:val="22"/>
        </w:rPr>
      </w:pPr>
    </w:p>
    <w:p w:rsidR="00CA4FDB" w:rsidRPr="00A205EF" w:rsidRDefault="00CA4FDB"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112E01" w:rsidP="00A205EF">
      <w:pPr>
        <w:widowControl w:val="0"/>
        <w:tabs>
          <w:tab w:val="left" w:pos="720"/>
          <w:tab w:val="left" w:pos="1440"/>
          <w:tab w:val="left" w:pos="2160"/>
          <w:tab w:val="left" w:pos="2880"/>
          <w:tab w:val="left" w:pos="3600"/>
        </w:tabs>
        <w:jc w:val="center"/>
        <w:rPr>
          <w:snapToGrid w:val="0"/>
          <w:color w:val="000000"/>
          <w:sz w:val="22"/>
          <w:szCs w:val="22"/>
        </w:rPr>
      </w:pPr>
      <w:proofErr w:type="gramStart"/>
      <w:r w:rsidRPr="00A205EF">
        <w:rPr>
          <w:b/>
          <w:snapToGrid w:val="0"/>
          <w:color w:val="000000"/>
          <w:sz w:val="22"/>
          <w:szCs w:val="22"/>
        </w:rPr>
        <w:t xml:space="preserve">SECTION </w:t>
      </w:r>
      <w:r w:rsidR="00EB20F4" w:rsidRPr="00A205EF">
        <w:rPr>
          <w:b/>
          <w:snapToGrid w:val="0"/>
          <w:color w:val="000000"/>
          <w:sz w:val="22"/>
          <w:szCs w:val="22"/>
        </w:rPr>
        <w:t>5.</w:t>
      </w:r>
      <w:proofErr w:type="gramEnd"/>
      <w:r w:rsidR="00EB20F4" w:rsidRPr="00A205EF">
        <w:rPr>
          <w:b/>
          <w:snapToGrid w:val="0"/>
          <w:color w:val="000000"/>
          <w:sz w:val="22"/>
          <w:szCs w:val="22"/>
        </w:rPr>
        <w:t xml:space="preserve"> </w:t>
      </w:r>
      <w:r w:rsidR="00A8600C" w:rsidRPr="00A205EF">
        <w:rPr>
          <w:b/>
          <w:snapToGrid w:val="0"/>
          <w:color w:val="000000"/>
          <w:sz w:val="22"/>
          <w:szCs w:val="22"/>
        </w:rPr>
        <w:t>APPROVAL REQUIRED</w:t>
      </w:r>
    </w:p>
    <w:p w:rsidR="00A8600C" w:rsidRPr="00A205EF" w:rsidRDefault="00A8600C"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A8600C" w:rsidP="00CA4FDB">
      <w:pPr>
        <w:widowControl w:val="0"/>
        <w:tabs>
          <w:tab w:val="left" w:pos="720"/>
          <w:tab w:val="left" w:pos="1440"/>
          <w:tab w:val="left" w:pos="2160"/>
          <w:tab w:val="left" w:pos="2880"/>
          <w:tab w:val="left" w:pos="3600"/>
        </w:tabs>
        <w:ind w:left="720" w:hanging="720"/>
        <w:rPr>
          <w:snapToGrid w:val="0"/>
          <w:color w:val="000000"/>
          <w:sz w:val="22"/>
          <w:szCs w:val="22"/>
        </w:rPr>
      </w:pPr>
      <w:r w:rsidRPr="00A205EF">
        <w:rPr>
          <w:snapToGrid w:val="0"/>
          <w:color w:val="000000"/>
          <w:sz w:val="22"/>
          <w:szCs w:val="22"/>
        </w:rPr>
        <w:t>A.</w:t>
      </w:r>
      <w:r w:rsidRPr="00A205EF">
        <w:rPr>
          <w:snapToGrid w:val="0"/>
          <w:color w:val="000000"/>
          <w:sz w:val="22"/>
          <w:szCs w:val="22"/>
        </w:rPr>
        <w:tab/>
      </w:r>
      <w:r w:rsidRPr="00A205EF">
        <w:rPr>
          <w:b/>
          <w:snapToGrid w:val="0"/>
          <w:color w:val="000000"/>
          <w:sz w:val="22"/>
          <w:szCs w:val="22"/>
        </w:rPr>
        <w:t>Facilities</w:t>
      </w:r>
      <w:r w:rsidRPr="00A205EF">
        <w:rPr>
          <w:snapToGrid w:val="0"/>
          <w:color w:val="000000"/>
          <w:sz w:val="22"/>
          <w:szCs w:val="22"/>
        </w:rPr>
        <w:t>. Plans and specifications for any major alternation of existing bulk water facilities or any new construction must be approved before any work is commenced.</w:t>
      </w:r>
    </w:p>
    <w:p w:rsidR="00A8600C" w:rsidRPr="00A205EF" w:rsidRDefault="00A8600C" w:rsidP="00CA4FDB">
      <w:pPr>
        <w:widowControl w:val="0"/>
        <w:tabs>
          <w:tab w:val="left" w:pos="720"/>
          <w:tab w:val="left" w:pos="1440"/>
          <w:tab w:val="left" w:pos="2160"/>
          <w:tab w:val="left" w:pos="2880"/>
          <w:tab w:val="left" w:pos="3600"/>
        </w:tabs>
        <w:ind w:left="720" w:hanging="720"/>
        <w:rPr>
          <w:strike/>
          <w:snapToGrid w:val="0"/>
          <w:color w:val="000000"/>
          <w:sz w:val="22"/>
          <w:szCs w:val="22"/>
        </w:rPr>
      </w:pPr>
    </w:p>
    <w:p w:rsidR="00A8600C" w:rsidRPr="00A205EF" w:rsidRDefault="00A8600C" w:rsidP="00CA4FDB">
      <w:pPr>
        <w:widowControl w:val="0"/>
        <w:tabs>
          <w:tab w:val="left" w:pos="720"/>
          <w:tab w:val="left" w:pos="1440"/>
          <w:tab w:val="left" w:pos="2160"/>
          <w:tab w:val="left" w:pos="2880"/>
          <w:tab w:val="left" w:pos="3600"/>
        </w:tabs>
        <w:ind w:left="720" w:hanging="720"/>
        <w:rPr>
          <w:snapToGrid w:val="0"/>
          <w:color w:val="000000"/>
          <w:sz w:val="22"/>
          <w:szCs w:val="22"/>
        </w:rPr>
      </w:pPr>
      <w:r w:rsidRPr="00A205EF">
        <w:rPr>
          <w:snapToGrid w:val="0"/>
          <w:color w:val="000000"/>
          <w:sz w:val="22"/>
          <w:szCs w:val="22"/>
        </w:rPr>
        <w:t>B.</w:t>
      </w:r>
      <w:r w:rsidRPr="00A205EF">
        <w:rPr>
          <w:snapToGrid w:val="0"/>
          <w:color w:val="000000"/>
          <w:sz w:val="22"/>
          <w:szCs w:val="22"/>
        </w:rPr>
        <w:tab/>
      </w:r>
      <w:r w:rsidRPr="00A205EF">
        <w:rPr>
          <w:b/>
          <w:snapToGrid w:val="0"/>
          <w:color w:val="000000"/>
          <w:sz w:val="22"/>
          <w:szCs w:val="22"/>
        </w:rPr>
        <w:t>Treatment.</w:t>
      </w:r>
      <w:r w:rsidR="005E5223" w:rsidRPr="00A205EF">
        <w:rPr>
          <w:snapToGrid w:val="0"/>
          <w:color w:val="000000"/>
          <w:sz w:val="22"/>
          <w:szCs w:val="22"/>
        </w:rPr>
        <w:t xml:space="preserve"> </w:t>
      </w:r>
      <w:r w:rsidRPr="00A205EF">
        <w:rPr>
          <w:snapToGrid w:val="0"/>
          <w:color w:val="000000"/>
          <w:sz w:val="22"/>
          <w:szCs w:val="22"/>
        </w:rPr>
        <w:t>Plans and specifications for any alteration of existing treatment processes or any new treatment process must be approved by the Department before installation is commenced.</w:t>
      </w:r>
      <w:r w:rsidR="005E5223" w:rsidRPr="00A205EF">
        <w:rPr>
          <w:snapToGrid w:val="0"/>
          <w:color w:val="000000"/>
          <w:sz w:val="22"/>
          <w:szCs w:val="22"/>
        </w:rPr>
        <w:t xml:space="preserve"> </w:t>
      </w:r>
      <w:r w:rsidRPr="00A205EF">
        <w:rPr>
          <w:snapToGrid w:val="0"/>
          <w:color w:val="000000"/>
          <w:sz w:val="22"/>
          <w:szCs w:val="22"/>
        </w:rPr>
        <w:t>It is recommended that at least thirty (30) working days be allowed for plan review.</w:t>
      </w:r>
    </w:p>
    <w:p w:rsidR="00A8600C" w:rsidRPr="00A205EF" w:rsidRDefault="00A8600C" w:rsidP="00CA4FDB">
      <w:pPr>
        <w:widowControl w:val="0"/>
        <w:tabs>
          <w:tab w:val="left" w:pos="720"/>
          <w:tab w:val="left" w:pos="1440"/>
          <w:tab w:val="left" w:pos="2160"/>
          <w:tab w:val="left" w:pos="2880"/>
          <w:tab w:val="left" w:pos="3600"/>
        </w:tabs>
        <w:ind w:left="720" w:hanging="720"/>
        <w:rPr>
          <w:strike/>
          <w:snapToGrid w:val="0"/>
          <w:color w:val="000000"/>
          <w:sz w:val="22"/>
          <w:szCs w:val="22"/>
        </w:rPr>
      </w:pPr>
    </w:p>
    <w:p w:rsidR="00A8600C" w:rsidRPr="00A205EF" w:rsidRDefault="00A8600C" w:rsidP="00CA4FDB">
      <w:pPr>
        <w:widowControl w:val="0"/>
        <w:tabs>
          <w:tab w:val="left" w:pos="720"/>
          <w:tab w:val="left" w:pos="1440"/>
          <w:tab w:val="left" w:pos="2160"/>
          <w:tab w:val="left" w:pos="2880"/>
          <w:tab w:val="left" w:pos="3600"/>
        </w:tabs>
        <w:ind w:left="720" w:hanging="720"/>
        <w:rPr>
          <w:color w:val="000000"/>
          <w:sz w:val="22"/>
          <w:szCs w:val="22"/>
        </w:rPr>
      </w:pPr>
      <w:r w:rsidRPr="00A205EF">
        <w:rPr>
          <w:snapToGrid w:val="0"/>
          <w:color w:val="000000"/>
          <w:sz w:val="22"/>
          <w:szCs w:val="22"/>
        </w:rPr>
        <w:t>C.</w:t>
      </w:r>
      <w:r w:rsidRPr="00A205EF">
        <w:rPr>
          <w:snapToGrid w:val="0"/>
          <w:color w:val="000000"/>
          <w:sz w:val="22"/>
          <w:szCs w:val="22"/>
        </w:rPr>
        <w:tab/>
      </w:r>
      <w:r w:rsidRPr="00A205EF">
        <w:rPr>
          <w:b/>
          <w:snapToGrid w:val="0"/>
          <w:color w:val="000000"/>
          <w:sz w:val="22"/>
          <w:szCs w:val="22"/>
        </w:rPr>
        <w:t>Change in Ownership</w:t>
      </w:r>
      <w:r w:rsidRPr="00A205EF">
        <w:rPr>
          <w:snapToGrid w:val="0"/>
          <w:color w:val="000000"/>
          <w:sz w:val="22"/>
          <w:szCs w:val="22"/>
        </w:rPr>
        <w:t xml:space="preserve">. </w:t>
      </w:r>
      <w:r w:rsidR="002F50AA" w:rsidRPr="00A205EF">
        <w:rPr>
          <w:snapToGrid w:val="0"/>
          <w:color w:val="000000"/>
          <w:sz w:val="22"/>
          <w:szCs w:val="22"/>
        </w:rPr>
        <w:t xml:space="preserve">The </w:t>
      </w:r>
      <w:r w:rsidRPr="00A205EF">
        <w:rPr>
          <w:snapToGrid w:val="0"/>
          <w:color w:val="000000"/>
          <w:sz w:val="22"/>
          <w:szCs w:val="22"/>
        </w:rPr>
        <w:t xml:space="preserve">permit holder </w:t>
      </w:r>
      <w:r w:rsidRPr="00A205EF">
        <w:rPr>
          <w:color w:val="000000"/>
          <w:sz w:val="22"/>
          <w:szCs w:val="22"/>
        </w:rPr>
        <w:t>shall notify the Department within 5 days after any change in ownership, and at least 30 days prior to any change of the name or location of the plant and in all cases promptly submit to the Department written documentation reflecting such change(s).</w:t>
      </w:r>
      <w:r w:rsidR="002F50AA" w:rsidRPr="00A205EF">
        <w:rPr>
          <w:color w:val="000000"/>
          <w:sz w:val="22"/>
          <w:szCs w:val="22"/>
        </w:rPr>
        <w:t xml:space="preserve"> </w:t>
      </w:r>
    </w:p>
    <w:p w:rsidR="00FE5A0E" w:rsidRPr="00A205EF" w:rsidRDefault="00FE5A0E" w:rsidP="00CA4FDB">
      <w:pPr>
        <w:widowControl w:val="0"/>
        <w:tabs>
          <w:tab w:val="left" w:pos="720"/>
          <w:tab w:val="left" w:pos="1440"/>
          <w:tab w:val="left" w:pos="2160"/>
          <w:tab w:val="left" w:pos="2880"/>
          <w:tab w:val="left" w:pos="3600"/>
        </w:tabs>
        <w:ind w:left="720" w:hanging="720"/>
        <w:rPr>
          <w:snapToGrid w:val="0"/>
          <w:color w:val="000000"/>
          <w:sz w:val="22"/>
          <w:szCs w:val="22"/>
          <w:u w:val="single"/>
        </w:rPr>
      </w:pPr>
    </w:p>
    <w:p w:rsidR="00A8600C" w:rsidRPr="00A205EF" w:rsidRDefault="00A8600C" w:rsidP="00CA4FDB">
      <w:pPr>
        <w:widowControl w:val="0"/>
        <w:tabs>
          <w:tab w:val="left" w:pos="720"/>
          <w:tab w:val="left" w:pos="1440"/>
          <w:tab w:val="left" w:pos="2160"/>
          <w:tab w:val="left" w:pos="2880"/>
          <w:tab w:val="left" w:pos="3600"/>
        </w:tabs>
        <w:ind w:left="720" w:hanging="720"/>
        <w:rPr>
          <w:snapToGrid w:val="0"/>
          <w:color w:val="000000"/>
          <w:sz w:val="22"/>
          <w:szCs w:val="22"/>
        </w:rPr>
      </w:pPr>
      <w:r w:rsidRPr="00A205EF">
        <w:rPr>
          <w:snapToGrid w:val="0"/>
          <w:color w:val="000000"/>
          <w:sz w:val="22"/>
          <w:szCs w:val="22"/>
        </w:rPr>
        <w:t>D.</w:t>
      </w:r>
      <w:r w:rsidRPr="00A205EF">
        <w:rPr>
          <w:snapToGrid w:val="0"/>
          <w:color w:val="000000"/>
          <w:sz w:val="22"/>
          <w:szCs w:val="22"/>
        </w:rPr>
        <w:tab/>
      </w:r>
      <w:r w:rsidRPr="00A205EF">
        <w:rPr>
          <w:b/>
          <w:color w:val="000000"/>
          <w:sz w:val="22"/>
          <w:szCs w:val="22"/>
        </w:rPr>
        <w:t>Change/Addition of a Source</w:t>
      </w:r>
      <w:r w:rsidRPr="00A205EF">
        <w:rPr>
          <w:color w:val="000000"/>
          <w:sz w:val="22"/>
          <w:szCs w:val="22"/>
        </w:rPr>
        <w:t>. Prior to the time that a water source is changed or a new source is used in addition to the existing approved source(s), if the new source is not a public water supply, the</w:t>
      </w:r>
      <w:r w:rsidR="002F50AA" w:rsidRPr="00A205EF">
        <w:rPr>
          <w:color w:val="000000"/>
          <w:sz w:val="22"/>
          <w:szCs w:val="22"/>
        </w:rPr>
        <w:t xml:space="preserve"> </w:t>
      </w:r>
      <w:r w:rsidRPr="00A205EF">
        <w:rPr>
          <w:color w:val="000000"/>
          <w:sz w:val="22"/>
          <w:szCs w:val="22"/>
        </w:rPr>
        <w:t>permit holder shall obtain an inspection and approval of the new source by the governmental authority having jurisdiction, and shall submit a copy of such inspection and approval to the Department.</w:t>
      </w:r>
      <w:r w:rsidR="005E5223" w:rsidRPr="00A205EF">
        <w:rPr>
          <w:color w:val="000000"/>
          <w:sz w:val="22"/>
          <w:szCs w:val="22"/>
        </w:rPr>
        <w:t xml:space="preserve"> </w:t>
      </w:r>
      <w:r w:rsidRPr="00A205EF">
        <w:rPr>
          <w:color w:val="000000"/>
          <w:sz w:val="22"/>
          <w:szCs w:val="22"/>
        </w:rPr>
        <w:t xml:space="preserve">The permit holder </w:t>
      </w:r>
      <w:r w:rsidR="00192823" w:rsidRPr="00A205EF">
        <w:rPr>
          <w:color w:val="000000"/>
          <w:sz w:val="22"/>
          <w:szCs w:val="22"/>
        </w:rPr>
        <w:t>shall</w:t>
      </w:r>
      <w:r w:rsidRPr="00A205EF">
        <w:rPr>
          <w:color w:val="000000"/>
          <w:sz w:val="22"/>
          <w:szCs w:val="22"/>
        </w:rPr>
        <w:t xml:space="preserve"> also submit to the Department information in accordance with these Rules, prior to the sale of products using the new source.</w:t>
      </w:r>
      <w:r w:rsidR="005E5223" w:rsidRPr="00A205EF">
        <w:rPr>
          <w:color w:val="000000"/>
          <w:sz w:val="22"/>
          <w:szCs w:val="22"/>
        </w:rPr>
        <w:t xml:space="preserve"> </w:t>
      </w:r>
      <w:r w:rsidRPr="00A205EF">
        <w:rPr>
          <w:color w:val="000000"/>
          <w:sz w:val="22"/>
          <w:szCs w:val="22"/>
        </w:rPr>
        <w:t>If the new source is a public water supply, the permit holder shall notify the Department of the change or addition of source.</w:t>
      </w:r>
    </w:p>
    <w:p w:rsidR="002F50AA" w:rsidRPr="00A205EF" w:rsidRDefault="002F50AA" w:rsidP="00A205EF">
      <w:pPr>
        <w:widowControl w:val="0"/>
        <w:tabs>
          <w:tab w:val="left" w:pos="720"/>
          <w:tab w:val="left" w:pos="1440"/>
          <w:tab w:val="left" w:pos="2160"/>
          <w:tab w:val="left" w:pos="2880"/>
          <w:tab w:val="left" w:pos="3600"/>
        </w:tabs>
        <w:jc w:val="center"/>
        <w:rPr>
          <w:b/>
          <w:snapToGrid w:val="0"/>
          <w:color w:val="000000"/>
          <w:sz w:val="22"/>
          <w:szCs w:val="22"/>
          <w:u w:val="single"/>
        </w:rPr>
      </w:pPr>
    </w:p>
    <w:p w:rsidR="004E640C" w:rsidRPr="00A205EF" w:rsidRDefault="004E640C"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112E01" w:rsidP="00A205EF">
      <w:pPr>
        <w:widowControl w:val="0"/>
        <w:tabs>
          <w:tab w:val="left" w:pos="720"/>
          <w:tab w:val="left" w:pos="1440"/>
          <w:tab w:val="left" w:pos="2160"/>
          <w:tab w:val="left" w:pos="2880"/>
          <w:tab w:val="left" w:pos="3600"/>
        </w:tabs>
        <w:jc w:val="center"/>
        <w:rPr>
          <w:snapToGrid w:val="0"/>
          <w:color w:val="000000"/>
          <w:sz w:val="22"/>
          <w:szCs w:val="22"/>
        </w:rPr>
      </w:pPr>
      <w:proofErr w:type="gramStart"/>
      <w:r w:rsidRPr="00A205EF">
        <w:rPr>
          <w:b/>
          <w:snapToGrid w:val="0"/>
          <w:color w:val="000000"/>
          <w:sz w:val="22"/>
          <w:szCs w:val="22"/>
        </w:rPr>
        <w:t xml:space="preserve">SECTION </w:t>
      </w:r>
      <w:r w:rsidR="00E52689" w:rsidRPr="00A205EF">
        <w:rPr>
          <w:b/>
          <w:snapToGrid w:val="0"/>
          <w:color w:val="000000"/>
          <w:sz w:val="22"/>
          <w:szCs w:val="22"/>
        </w:rPr>
        <w:t>6</w:t>
      </w:r>
      <w:r w:rsidR="00A8600C" w:rsidRPr="00A205EF">
        <w:rPr>
          <w:b/>
          <w:snapToGrid w:val="0"/>
          <w:color w:val="000000"/>
          <w:sz w:val="22"/>
          <w:szCs w:val="22"/>
        </w:rPr>
        <w:t>.</w:t>
      </w:r>
      <w:proofErr w:type="gramEnd"/>
      <w:r w:rsidR="001D64B5" w:rsidRPr="00A205EF">
        <w:rPr>
          <w:b/>
          <w:snapToGrid w:val="0"/>
          <w:color w:val="000000"/>
          <w:sz w:val="22"/>
          <w:szCs w:val="22"/>
        </w:rPr>
        <w:t xml:space="preserve"> </w:t>
      </w:r>
      <w:r w:rsidR="00A8600C" w:rsidRPr="00A205EF">
        <w:rPr>
          <w:b/>
          <w:snapToGrid w:val="0"/>
          <w:color w:val="000000"/>
          <w:sz w:val="22"/>
          <w:szCs w:val="22"/>
        </w:rPr>
        <w:t>ORDERS, EMERGENCY POWERS, PENALTIES</w:t>
      </w:r>
    </w:p>
    <w:p w:rsidR="00A8600C" w:rsidRPr="00A205EF" w:rsidRDefault="00A8600C" w:rsidP="00A205EF">
      <w:pPr>
        <w:widowControl w:val="0"/>
        <w:tabs>
          <w:tab w:val="left" w:pos="720"/>
          <w:tab w:val="left" w:pos="1440"/>
          <w:tab w:val="left" w:pos="2160"/>
          <w:tab w:val="left" w:pos="2880"/>
          <w:tab w:val="left" w:pos="3600"/>
        </w:tabs>
        <w:rPr>
          <w:snapToGrid w:val="0"/>
          <w:color w:val="000000"/>
          <w:sz w:val="22"/>
          <w:szCs w:val="22"/>
        </w:rPr>
      </w:pPr>
    </w:p>
    <w:p w:rsidR="00A8600C" w:rsidRPr="00A205EF" w:rsidRDefault="00A8600C" w:rsidP="00CA4FDB">
      <w:pPr>
        <w:widowControl w:val="0"/>
        <w:tabs>
          <w:tab w:val="left" w:pos="720"/>
          <w:tab w:val="left" w:pos="1440"/>
          <w:tab w:val="left" w:pos="2160"/>
          <w:tab w:val="left" w:pos="2880"/>
          <w:tab w:val="left" w:pos="3600"/>
        </w:tabs>
        <w:ind w:left="720" w:hanging="720"/>
        <w:rPr>
          <w:snapToGrid w:val="0"/>
          <w:color w:val="000000"/>
          <w:sz w:val="22"/>
          <w:szCs w:val="22"/>
        </w:rPr>
      </w:pPr>
      <w:r w:rsidRPr="00A205EF">
        <w:rPr>
          <w:snapToGrid w:val="0"/>
          <w:color w:val="000000"/>
          <w:sz w:val="22"/>
          <w:szCs w:val="22"/>
        </w:rPr>
        <w:t>A.</w:t>
      </w:r>
      <w:r w:rsidRPr="00A205EF">
        <w:rPr>
          <w:snapToGrid w:val="0"/>
          <w:color w:val="000000"/>
          <w:sz w:val="22"/>
          <w:szCs w:val="22"/>
        </w:rPr>
        <w:tab/>
        <w:t>Pursuant to 22 M.R.S. §2614, the Department is authorized to issue orders to any person to comply with the requirements of these regulations, and is further authorized to petition to compel compliance with such orders.</w:t>
      </w:r>
    </w:p>
    <w:p w:rsidR="00A8600C" w:rsidRPr="00A205EF" w:rsidRDefault="00A8600C" w:rsidP="00CA4FDB">
      <w:pPr>
        <w:widowControl w:val="0"/>
        <w:tabs>
          <w:tab w:val="left" w:pos="720"/>
          <w:tab w:val="left" w:pos="1440"/>
          <w:tab w:val="left" w:pos="2160"/>
          <w:tab w:val="left" w:pos="2880"/>
          <w:tab w:val="left" w:pos="3600"/>
        </w:tabs>
        <w:ind w:left="720" w:hanging="720"/>
        <w:rPr>
          <w:snapToGrid w:val="0"/>
          <w:color w:val="000000"/>
          <w:sz w:val="22"/>
          <w:szCs w:val="22"/>
        </w:rPr>
      </w:pPr>
    </w:p>
    <w:p w:rsidR="00A8600C" w:rsidRPr="00A205EF" w:rsidRDefault="00A8600C" w:rsidP="00CA4FDB">
      <w:pPr>
        <w:widowControl w:val="0"/>
        <w:tabs>
          <w:tab w:val="left" w:pos="720"/>
          <w:tab w:val="left" w:pos="1440"/>
          <w:tab w:val="left" w:pos="2160"/>
          <w:tab w:val="left" w:pos="2880"/>
          <w:tab w:val="left" w:pos="3600"/>
        </w:tabs>
        <w:ind w:left="720" w:hanging="720"/>
        <w:rPr>
          <w:snapToGrid w:val="0"/>
          <w:color w:val="000000"/>
          <w:sz w:val="22"/>
          <w:szCs w:val="22"/>
        </w:rPr>
      </w:pPr>
      <w:r w:rsidRPr="00A205EF">
        <w:rPr>
          <w:snapToGrid w:val="0"/>
          <w:color w:val="000000"/>
          <w:sz w:val="22"/>
          <w:szCs w:val="22"/>
        </w:rPr>
        <w:t>B.</w:t>
      </w:r>
      <w:r w:rsidRPr="00A205EF">
        <w:rPr>
          <w:snapToGrid w:val="0"/>
          <w:color w:val="000000"/>
          <w:sz w:val="22"/>
          <w:szCs w:val="22"/>
        </w:rPr>
        <w:tab/>
        <w:t>Pursuant to 22 M.R.S. §2614, on receipt of information that due to the actual or threatened use of contaminants, or for other reasons, there is an imminent and substantial endangerment to the health of persons, the Department may take such actions, including, but not limited to, issuing emergency orders or commencing court action, as deemed necessary to protect the public health.</w:t>
      </w:r>
    </w:p>
    <w:p w:rsidR="00A8600C" w:rsidRPr="00A205EF" w:rsidRDefault="00A8600C" w:rsidP="00CA4FDB">
      <w:pPr>
        <w:widowControl w:val="0"/>
        <w:tabs>
          <w:tab w:val="left" w:pos="720"/>
          <w:tab w:val="left" w:pos="1440"/>
          <w:tab w:val="left" w:pos="2160"/>
          <w:tab w:val="left" w:pos="2880"/>
          <w:tab w:val="left" w:pos="3600"/>
        </w:tabs>
        <w:ind w:left="720" w:hanging="720"/>
        <w:rPr>
          <w:snapToGrid w:val="0"/>
          <w:color w:val="000000"/>
          <w:sz w:val="22"/>
          <w:szCs w:val="22"/>
        </w:rPr>
      </w:pPr>
    </w:p>
    <w:p w:rsidR="00A8600C" w:rsidRPr="00A205EF" w:rsidRDefault="00CA4FDB" w:rsidP="00CA4FDB">
      <w:pPr>
        <w:widowControl w:val="0"/>
        <w:tabs>
          <w:tab w:val="left" w:pos="1440"/>
          <w:tab w:val="left" w:pos="2160"/>
          <w:tab w:val="left" w:pos="2880"/>
          <w:tab w:val="left" w:pos="3600"/>
        </w:tabs>
        <w:ind w:left="720" w:hanging="720"/>
        <w:rPr>
          <w:snapToGrid w:val="0"/>
          <w:color w:val="000000"/>
          <w:sz w:val="22"/>
          <w:szCs w:val="22"/>
        </w:rPr>
      </w:pPr>
      <w:r>
        <w:rPr>
          <w:snapToGrid w:val="0"/>
          <w:color w:val="000000"/>
          <w:sz w:val="22"/>
          <w:szCs w:val="22"/>
        </w:rPr>
        <w:t>C.</w:t>
      </w:r>
      <w:r>
        <w:rPr>
          <w:snapToGrid w:val="0"/>
          <w:color w:val="000000"/>
          <w:sz w:val="22"/>
          <w:szCs w:val="22"/>
        </w:rPr>
        <w:tab/>
      </w:r>
      <w:r w:rsidR="00A8600C" w:rsidRPr="00A205EF">
        <w:rPr>
          <w:snapToGrid w:val="0"/>
          <w:color w:val="000000"/>
          <w:sz w:val="22"/>
          <w:szCs w:val="22"/>
        </w:rPr>
        <w:t>Pursuant to 22 M.R.S. §</w:t>
      </w:r>
      <w:r w:rsidR="00940646" w:rsidRPr="00A205EF">
        <w:rPr>
          <w:snapToGrid w:val="0"/>
          <w:color w:val="000000"/>
          <w:sz w:val="22"/>
          <w:szCs w:val="22"/>
        </w:rPr>
        <w:t>§</w:t>
      </w:r>
      <w:r w:rsidR="00A8600C" w:rsidRPr="00A205EF">
        <w:rPr>
          <w:snapToGrid w:val="0"/>
          <w:color w:val="000000"/>
          <w:sz w:val="22"/>
          <w:szCs w:val="22"/>
        </w:rPr>
        <w:t xml:space="preserve"> 2617 and 2620, any person willfully violating any portion of these regulations, may be subject to a fine.</w:t>
      </w:r>
      <w:r w:rsidR="005E5223" w:rsidRPr="00A205EF">
        <w:rPr>
          <w:snapToGrid w:val="0"/>
          <w:color w:val="000000"/>
          <w:sz w:val="22"/>
          <w:szCs w:val="22"/>
        </w:rPr>
        <w:t xml:space="preserve"> </w:t>
      </w:r>
      <w:r w:rsidR="00A8600C" w:rsidRPr="00A205EF">
        <w:rPr>
          <w:snapToGrid w:val="0"/>
          <w:color w:val="000000"/>
          <w:sz w:val="22"/>
          <w:szCs w:val="22"/>
        </w:rPr>
        <w:t>Each day of operation in violation shall constitute a separate offense.</w:t>
      </w:r>
      <w:r w:rsidR="005E5223" w:rsidRPr="00A205EF">
        <w:rPr>
          <w:snapToGrid w:val="0"/>
          <w:color w:val="000000"/>
          <w:sz w:val="22"/>
          <w:szCs w:val="22"/>
        </w:rPr>
        <w:t xml:space="preserve"> </w:t>
      </w:r>
      <w:r w:rsidR="00A8600C" w:rsidRPr="00A205EF">
        <w:rPr>
          <w:snapToGrid w:val="0"/>
          <w:color w:val="000000"/>
          <w:sz w:val="22"/>
          <w:szCs w:val="22"/>
        </w:rPr>
        <w:t xml:space="preserve">In addition, as indicated in subparagraph </w:t>
      </w:r>
      <w:r w:rsidR="00192823" w:rsidRPr="00A205EF">
        <w:rPr>
          <w:snapToGrid w:val="0"/>
          <w:color w:val="000000"/>
          <w:sz w:val="22"/>
          <w:szCs w:val="22"/>
        </w:rPr>
        <w:t>(</w:t>
      </w:r>
      <w:r w:rsidR="00A8600C" w:rsidRPr="00A205EF">
        <w:rPr>
          <w:snapToGrid w:val="0"/>
          <w:color w:val="000000"/>
          <w:sz w:val="22"/>
          <w:szCs w:val="22"/>
        </w:rPr>
        <w:t>2</w:t>
      </w:r>
      <w:r w:rsidR="00192823" w:rsidRPr="00A205EF">
        <w:rPr>
          <w:snapToGrid w:val="0"/>
          <w:color w:val="000000"/>
          <w:sz w:val="22"/>
          <w:szCs w:val="22"/>
        </w:rPr>
        <w:t>)</w:t>
      </w:r>
      <w:r w:rsidR="00A8600C" w:rsidRPr="00A205EF">
        <w:rPr>
          <w:snapToGrid w:val="0"/>
          <w:color w:val="000000"/>
          <w:sz w:val="22"/>
          <w:szCs w:val="22"/>
        </w:rPr>
        <w:t xml:space="preserve"> of 22 M.R.S.</w:t>
      </w:r>
      <w:r w:rsidR="00AD42CA">
        <w:rPr>
          <w:snapToGrid w:val="0"/>
          <w:color w:val="000000"/>
          <w:sz w:val="22"/>
          <w:szCs w:val="22"/>
        </w:rPr>
        <w:t xml:space="preserve"> </w:t>
      </w:r>
      <w:r w:rsidR="00A8600C" w:rsidRPr="00A205EF">
        <w:rPr>
          <w:snapToGrid w:val="0"/>
          <w:color w:val="000000"/>
          <w:sz w:val="22"/>
          <w:szCs w:val="22"/>
        </w:rPr>
        <w:t>§2617, injunctive relief may be obtained to prevent the violation of any rule, in accordance with State law.</w:t>
      </w:r>
    </w:p>
    <w:p w:rsidR="00A8600C" w:rsidRPr="00A205EF" w:rsidRDefault="00A8600C" w:rsidP="00A205EF">
      <w:pPr>
        <w:widowControl w:val="0"/>
        <w:pBdr>
          <w:bottom w:val="single" w:sz="4" w:space="1" w:color="auto"/>
        </w:pBdr>
        <w:tabs>
          <w:tab w:val="left" w:pos="720"/>
          <w:tab w:val="left" w:pos="1440"/>
          <w:tab w:val="left" w:pos="2160"/>
          <w:tab w:val="left" w:pos="2880"/>
          <w:tab w:val="left" w:pos="3600"/>
        </w:tabs>
        <w:rPr>
          <w:snapToGrid w:val="0"/>
          <w:color w:val="000000"/>
          <w:sz w:val="22"/>
          <w:szCs w:val="22"/>
        </w:rPr>
      </w:pPr>
    </w:p>
    <w:p w:rsidR="00254760" w:rsidRDefault="00254760" w:rsidP="00346D0F">
      <w:pPr>
        <w:tabs>
          <w:tab w:val="left" w:pos="270"/>
          <w:tab w:val="left" w:pos="540"/>
          <w:tab w:val="left" w:pos="2160"/>
          <w:tab w:val="right" w:pos="9360"/>
        </w:tabs>
        <w:ind w:left="360" w:hanging="360"/>
        <w:jc w:val="center"/>
        <w:rPr>
          <w:strike/>
          <w:snapToGrid w:val="0"/>
          <w:color w:val="000000"/>
          <w:sz w:val="24"/>
        </w:rPr>
      </w:pPr>
    </w:p>
    <w:p w:rsidR="00A205EF" w:rsidRPr="00A55256" w:rsidRDefault="00A205EF" w:rsidP="00346D0F">
      <w:pPr>
        <w:tabs>
          <w:tab w:val="left" w:pos="270"/>
          <w:tab w:val="left" w:pos="540"/>
          <w:tab w:val="left" w:pos="2160"/>
          <w:tab w:val="right" w:pos="9360"/>
        </w:tabs>
        <w:ind w:left="360" w:hanging="360"/>
        <w:jc w:val="center"/>
        <w:rPr>
          <w:strike/>
          <w:snapToGrid w:val="0"/>
          <w:color w:val="000000"/>
          <w:sz w:val="24"/>
        </w:rPr>
      </w:pPr>
    </w:p>
    <w:p w:rsidR="0080182B" w:rsidRDefault="0080182B" w:rsidP="0080182B">
      <w:pPr>
        <w:tabs>
          <w:tab w:val="left" w:pos="270"/>
          <w:tab w:val="left" w:pos="540"/>
          <w:tab w:val="left" w:pos="2160"/>
          <w:tab w:val="right" w:pos="9360"/>
        </w:tabs>
        <w:ind w:left="360" w:hanging="360"/>
        <w:rPr>
          <w:snapToGrid w:val="0"/>
          <w:color w:val="000000"/>
          <w:sz w:val="22"/>
          <w:szCs w:val="22"/>
        </w:rPr>
      </w:pPr>
      <w:r w:rsidRPr="00A205EF">
        <w:rPr>
          <w:snapToGrid w:val="0"/>
          <w:color w:val="000000"/>
          <w:sz w:val="22"/>
          <w:szCs w:val="22"/>
        </w:rPr>
        <w:t>STATUTORY AUTHOR</w:t>
      </w:r>
      <w:r w:rsidR="00A205EF">
        <w:rPr>
          <w:snapToGrid w:val="0"/>
          <w:color w:val="000000"/>
          <w:sz w:val="22"/>
          <w:szCs w:val="22"/>
        </w:rPr>
        <w:t xml:space="preserve">ITY: 22 M.R.S. §§ 42 and 2601 </w:t>
      </w:r>
      <w:r w:rsidR="00A205EF" w:rsidRPr="00A205EF">
        <w:rPr>
          <w:i/>
          <w:snapToGrid w:val="0"/>
          <w:color w:val="000000"/>
          <w:sz w:val="22"/>
          <w:szCs w:val="22"/>
        </w:rPr>
        <w:t>et</w:t>
      </w:r>
      <w:r w:rsidRPr="00A205EF">
        <w:rPr>
          <w:i/>
          <w:snapToGrid w:val="0"/>
          <w:color w:val="000000"/>
          <w:sz w:val="22"/>
          <w:szCs w:val="22"/>
        </w:rPr>
        <w:t xml:space="preserve"> seq</w:t>
      </w:r>
      <w:r w:rsidRPr="00A205EF">
        <w:rPr>
          <w:snapToGrid w:val="0"/>
          <w:color w:val="000000"/>
          <w:sz w:val="22"/>
          <w:szCs w:val="22"/>
        </w:rPr>
        <w:t>.</w:t>
      </w:r>
    </w:p>
    <w:p w:rsidR="00A205EF" w:rsidRDefault="00A205EF" w:rsidP="0080182B">
      <w:pPr>
        <w:tabs>
          <w:tab w:val="left" w:pos="270"/>
          <w:tab w:val="left" w:pos="540"/>
          <w:tab w:val="left" w:pos="2160"/>
          <w:tab w:val="right" w:pos="9360"/>
        </w:tabs>
        <w:ind w:left="360" w:hanging="360"/>
        <w:rPr>
          <w:snapToGrid w:val="0"/>
          <w:color w:val="000000"/>
          <w:sz w:val="22"/>
          <w:szCs w:val="22"/>
        </w:rPr>
      </w:pPr>
    </w:p>
    <w:p w:rsidR="00CA4FDB" w:rsidRPr="00CA4FDB" w:rsidRDefault="00CA4FDB" w:rsidP="00CA4FDB">
      <w:pPr>
        <w:tabs>
          <w:tab w:val="left" w:pos="720"/>
          <w:tab w:val="left" w:pos="1440"/>
          <w:tab w:val="left" w:pos="2160"/>
          <w:tab w:val="left" w:pos="2880"/>
        </w:tabs>
        <w:ind w:left="720" w:hanging="720"/>
        <w:rPr>
          <w:sz w:val="24"/>
        </w:rPr>
      </w:pPr>
      <w:r w:rsidRPr="00CA4FDB">
        <w:rPr>
          <w:sz w:val="24"/>
        </w:rPr>
        <w:t>EFFECTIVE DATE:</w:t>
      </w:r>
    </w:p>
    <w:p w:rsidR="00CA4FDB" w:rsidRPr="00CA4FDB" w:rsidRDefault="00CA4FDB" w:rsidP="00CA4FDB">
      <w:pPr>
        <w:tabs>
          <w:tab w:val="left" w:pos="720"/>
          <w:tab w:val="left" w:pos="2790"/>
        </w:tabs>
        <w:ind w:left="2790" w:hanging="2790"/>
        <w:rPr>
          <w:sz w:val="22"/>
          <w:szCs w:val="22"/>
        </w:rPr>
      </w:pPr>
      <w:r>
        <w:rPr>
          <w:sz w:val="24"/>
        </w:rPr>
        <w:tab/>
      </w:r>
      <w:r w:rsidRPr="00CA4FDB">
        <w:rPr>
          <w:sz w:val="24"/>
        </w:rPr>
        <w:t>December 7, 1979</w:t>
      </w:r>
      <w:r>
        <w:rPr>
          <w:sz w:val="24"/>
        </w:rPr>
        <w:t xml:space="preserve"> –</w:t>
      </w:r>
      <w:r>
        <w:rPr>
          <w:sz w:val="24"/>
        </w:rPr>
        <w:tab/>
      </w:r>
      <w:r w:rsidR="002815D4">
        <w:rPr>
          <w:sz w:val="24"/>
        </w:rPr>
        <w:t xml:space="preserve">filing 79-530, </w:t>
      </w:r>
      <w:r>
        <w:rPr>
          <w:sz w:val="24"/>
        </w:rPr>
        <w:t xml:space="preserve">as </w:t>
      </w:r>
      <w:r w:rsidR="002815D4">
        <w:rPr>
          <w:sz w:val="24"/>
        </w:rPr>
        <w:t>“Rules Relating to Bottled Water”</w:t>
      </w:r>
    </w:p>
    <w:p w:rsidR="00CA4FDB" w:rsidRPr="00CA4FDB" w:rsidRDefault="00CA4FDB" w:rsidP="00CA4FDB">
      <w:pPr>
        <w:tabs>
          <w:tab w:val="left" w:pos="720"/>
          <w:tab w:val="left" w:pos="1440"/>
          <w:tab w:val="left" w:pos="2160"/>
          <w:tab w:val="left" w:pos="2880"/>
        </w:tabs>
        <w:ind w:left="720" w:hanging="720"/>
        <w:rPr>
          <w:sz w:val="24"/>
        </w:rPr>
      </w:pPr>
    </w:p>
    <w:p w:rsidR="00CA4FDB" w:rsidRPr="00CA4FDB" w:rsidRDefault="00CA4FDB" w:rsidP="00CA4FDB">
      <w:pPr>
        <w:tabs>
          <w:tab w:val="left" w:pos="720"/>
          <w:tab w:val="left" w:pos="1440"/>
          <w:tab w:val="left" w:pos="2160"/>
          <w:tab w:val="left" w:pos="2880"/>
        </w:tabs>
        <w:ind w:left="720" w:hanging="720"/>
        <w:rPr>
          <w:sz w:val="24"/>
        </w:rPr>
      </w:pPr>
      <w:r w:rsidRPr="00CA4FDB">
        <w:rPr>
          <w:sz w:val="24"/>
        </w:rPr>
        <w:t>AMENDED:</w:t>
      </w:r>
    </w:p>
    <w:p w:rsidR="00CA4FDB" w:rsidRPr="00CA4FDB" w:rsidRDefault="00CA4FDB" w:rsidP="002815D4">
      <w:pPr>
        <w:tabs>
          <w:tab w:val="left" w:pos="720"/>
          <w:tab w:val="left" w:pos="1440"/>
          <w:tab w:val="left" w:pos="2160"/>
          <w:tab w:val="left" w:pos="2880"/>
        </w:tabs>
        <w:ind w:left="2880" w:hanging="2880"/>
        <w:rPr>
          <w:sz w:val="24"/>
        </w:rPr>
      </w:pPr>
      <w:r w:rsidRPr="00CA4FDB">
        <w:rPr>
          <w:sz w:val="24"/>
        </w:rPr>
        <w:tab/>
        <w:t xml:space="preserve">November 1, 1983 </w:t>
      </w:r>
      <w:r w:rsidR="00402EAF">
        <w:rPr>
          <w:sz w:val="24"/>
        </w:rPr>
        <w:t>-</w:t>
      </w:r>
      <w:r w:rsidR="00402EAF">
        <w:rPr>
          <w:sz w:val="24"/>
        </w:rPr>
        <w:tab/>
        <w:t>filing 83-334</w:t>
      </w:r>
      <w:r w:rsidR="002815D4">
        <w:rPr>
          <w:sz w:val="24"/>
        </w:rPr>
        <w:t>, as “</w:t>
      </w:r>
      <w:r w:rsidR="002815D4">
        <w:rPr>
          <w:sz w:val="22"/>
          <w:szCs w:val="22"/>
        </w:rPr>
        <w:t>Rules Relating to Bottled Water, Bulk Water, a</w:t>
      </w:r>
      <w:r w:rsidR="002815D4" w:rsidRPr="00CA4FDB">
        <w:rPr>
          <w:sz w:val="22"/>
          <w:szCs w:val="22"/>
        </w:rPr>
        <w:t>nd</w:t>
      </w:r>
      <w:r w:rsidR="002815D4">
        <w:rPr>
          <w:sz w:val="22"/>
          <w:szCs w:val="22"/>
        </w:rPr>
        <w:t xml:space="preserve"> </w:t>
      </w:r>
      <w:r w:rsidR="002815D4" w:rsidRPr="00CA4FDB">
        <w:rPr>
          <w:sz w:val="22"/>
          <w:szCs w:val="22"/>
        </w:rPr>
        <w:t>Water Vending</w:t>
      </w:r>
      <w:r w:rsidR="002815D4">
        <w:rPr>
          <w:sz w:val="22"/>
          <w:szCs w:val="22"/>
        </w:rPr>
        <w:t> </w:t>
      </w:r>
      <w:r w:rsidR="002815D4" w:rsidRPr="00CA4FDB">
        <w:rPr>
          <w:sz w:val="22"/>
          <w:szCs w:val="22"/>
        </w:rPr>
        <w:t>Machines</w:t>
      </w:r>
      <w:r w:rsidR="002815D4">
        <w:rPr>
          <w:sz w:val="22"/>
          <w:szCs w:val="22"/>
        </w:rPr>
        <w:t>”, referred to as “Bottled Water Rules”</w:t>
      </w:r>
      <w:r w:rsidR="00402EAF">
        <w:rPr>
          <w:sz w:val="24"/>
        </w:rPr>
        <w:t xml:space="preserve"> </w:t>
      </w:r>
      <w:r w:rsidRPr="00CA4FDB">
        <w:rPr>
          <w:sz w:val="24"/>
        </w:rPr>
        <w:t>(filed with Secretary of State November 17, 1983)</w:t>
      </w:r>
    </w:p>
    <w:p w:rsidR="00CA4FDB" w:rsidRPr="00CA4FDB" w:rsidRDefault="00CA4FDB" w:rsidP="00CA4FDB">
      <w:pPr>
        <w:tabs>
          <w:tab w:val="left" w:pos="720"/>
          <w:tab w:val="left" w:pos="1440"/>
          <w:tab w:val="left" w:pos="2160"/>
          <w:tab w:val="left" w:pos="2880"/>
        </w:tabs>
        <w:ind w:left="720" w:hanging="720"/>
        <w:rPr>
          <w:sz w:val="24"/>
        </w:rPr>
      </w:pPr>
    </w:p>
    <w:p w:rsidR="00CA4FDB" w:rsidRPr="00CA4FDB" w:rsidRDefault="00CA4FDB" w:rsidP="00CA4FDB">
      <w:pPr>
        <w:tabs>
          <w:tab w:val="left" w:pos="720"/>
          <w:tab w:val="left" w:pos="1440"/>
          <w:tab w:val="left" w:pos="2160"/>
          <w:tab w:val="left" w:pos="2880"/>
        </w:tabs>
        <w:ind w:left="720" w:hanging="720"/>
        <w:rPr>
          <w:sz w:val="24"/>
        </w:rPr>
      </w:pPr>
      <w:r w:rsidRPr="00CA4FDB">
        <w:rPr>
          <w:sz w:val="24"/>
        </w:rPr>
        <w:t>EFFECTIVE DATE (ELECTRONIC CONVERSION):</w:t>
      </w:r>
    </w:p>
    <w:p w:rsidR="00CA4FDB" w:rsidRPr="00CA4FDB" w:rsidRDefault="00CA4FDB" w:rsidP="00CA4FDB">
      <w:pPr>
        <w:tabs>
          <w:tab w:val="left" w:pos="720"/>
          <w:tab w:val="left" w:pos="1440"/>
          <w:tab w:val="left" w:pos="2160"/>
          <w:tab w:val="left" w:pos="2880"/>
        </w:tabs>
        <w:ind w:left="720" w:hanging="720"/>
        <w:rPr>
          <w:sz w:val="24"/>
        </w:rPr>
      </w:pPr>
      <w:r w:rsidRPr="00CA4FDB">
        <w:rPr>
          <w:sz w:val="24"/>
        </w:rPr>
        <w:tab/>
        <w:t>May 5, 1996</w:t>
      </w:r>
    </w:p>
    <w:p w:rsidR="00CA4FDB" w:rsidRPr="00CA4FDB" w:rsidRDefault="00CA4FDB" w:rsidP="00CA4FDB">
      <w:pPr>
        <w:tabs>
          <w:tab w:val="left" w:pos="720"/>
          <w:tab w:val="left" w:pos="1440"/>
          <w:tab w:val="left" w:pos="2160"/>
          <w:tab w:val="left" w:pos="2880"/>
        </w:tabs>
        <w:ind w:left="720" w:hanging="720"/>
        <w:rPr>
          <w:sz w:val="24"/>
        </w:rPr>
      </w:pPr>
    </w:p>
    <w:p w:rsidR="00CA4FDB" w:rsidRPr="00CA4FDB" w:rsidRDefault="00CA4FDB" w:rsidP="00CA4FDB">
      <w:pPr>
        <w:tabs>
          <w:tab w:val="left" w:pos="720"/>
          <w:tab w:val="left" w:pos="1440"/>
          <w:tab w:val="left" w:pos="2160"/>
          <w:tab w:val="left" w:pos="2880"/>
        </w:tabs>
        <w:ind w:left="720" w:hanging="720"/>
        <w:rPr>
          <w:sz w:val="24"/>
        </w:rPr>
      </w:pPr>
      <w:r w:rsidRPr="00CA4FDB">
        <w:rPr>
          <w:sz w:val="24"/>
        </w:rPr>
        <w:t>AMENDED:</w:t>
      </w:r>
    </w:p>
    <w:p w:rsidR="00CA4FDB" w:rsidRPr="00CA4FDB" w:rsidRDefault="00CA4FDB" w:rsidP="00402EAF">
      <w:pPr>
        <w:tabs>
          <w:tab w:val="left" w:pos="720"/>
          <w:tab w:val="left" w:pos="1440"/>
          <w:tab w:val="left" w:pos="2880"/>
        </w:tabs>
        <w:ind w:left="720" w:hanging="720"/>
        <w:rPr>
          <w:sz w:val="24"/>
        </w:rPr>
      </w:pPr>
      <w:r w:rsidRPr="00CA4FDB">
        <w:rPr>
          <w:sz w:val="24"/>
        </w:rPr>
        <w:tab/>
        <w:t>May 7, 2001</w:t>
      </w:r>
      <w:r w:rsidR="00402EAF">
        <w:rPr>
          <w:sz w:val="24"/>
        </w:rPr>
        <w:t xml:space="preserve"> -</w:t>
      </w:r>
      <w:r w:rsidR="00402EAF">
        <w:rPr>
          <w:sz w:val="24"/>
        </w:rPr>
        <w:tab/>
        <w:t>filing</w:t>
      </w:r>
      <w:r w:rsidR="00EE666C">
        <w:rPr>
          <w:sz w:val="24"/>
        </w:rPr>
        <w:t xml:space="preserve"> </w:t>
      </w:r>
      <w:r w:rsidR="00402EAF">
        <w:rPr>
          <w:sz w:val="24"/>
        </w:rPr>
        <w:t>2001-161</w:t>
      </w:r>
    </w:p>
    <w:p w:rsidR="00CA4FDB" w:rsidRPr="00CA4FDB" w:rsidRDefault="00CA4FDB" w:rsidP="00CA4FDB">
      <w:pPr>
        <w:tabs>
          <w:tab w:val="left" w:pos="720"/>
          <w:tab w:val="left" w:pos="1440"/>
          <w:tab w:val="left" w:pos="2160"/>
          <w:tab w:val="left" w:pos="2880"/>
        </w:tabs>
        <w:ind w:left="720" w:hanging="720"/>
        <w:rPr>
          <w:sz w:val="24"/>
        </w:rPr>
      </w:pPr>
    </w:p>
    <w:p w:rsidR="00CA4FDB" w:rsidRPr="00CA4FDB" w:rsidRDefault="00CA4FDB" w:rsidP="00CA4FDB">
      <w:pPr>
        <w:tabs>
          <w:tab w:val="left" w:pos="720"/>
          <w:tab w:val="left" w:pos="1440"/>
          <w:tab w:val="left" w:pos="2160"/>
          <w:tab w:val="left" w:pos="2880"/>
        </w:tabs>
        <w:ind w:left="720" w:hanging="720"/>
        <w:rPr>
          <w:sz w:val="24"/>
        </w:rPr>
      </w:pPr>
      <w:r w:rsidRPr="00CA4FDB">
        <w:rPr>
          <w:sz w:val="24"/>
        </w:rPr>
        <w:t>NON-SUBSTANTIVE CORRECTIONS:</w:t>
      </w:r>
    </w:p>
    <w:p w:rsidR="00CA4FDB" w:rsidRDefault="00402EAF" w:rsidP="00CA4FDB">
      <w:pPr>
        <w:tabs>
          <w:tab w:val="left" w:pos="720"/>
          <w:tab w:val="left" w:pos="1440"/>
          <w:tab w:val="left" w:pos="2160"/>
          <w:tab w:val="left" w:pos="2880"/>
        </w:tabs>
        <w:ind w:left="720" w:hanging="720"/>
        <w:rPr>
          <w:sz w:val="24"/>
        </w:rPr>
      </w:pPr>
      <w:r>
        <w:rPr>
          <w:sz w:val="24"/>
        </w:rPr>
        <w:tab/>
        <w:t>March 30, 2004 -</w:t>
      </w:r>
      <w:r>
        <w:rPr>
          <w:sz w:val="24"/>
        </w:rPr>
        <w:tab/>
        <w:t>filing C-04-59 (</w:t>
      </w:r>
      <w:r w:rsidR="00CA4FDB" w:rsidRPr="00CA4FDB">
        <w:rPr>
          <w:sz w:val="24"/>
        </w:rPr>
        <w:t>spelling, rule citations and citation format only</w:t>
      </w:r>
      <w:r>
        <w:rPr>
          <w:sz w:val="24"/>
        </w:rPr>
        <w:t>)</w:t>
      </w:r>
    </w:p>
    <w:p w:rsidR="003D3EFC" w:rsidRDefault="003D3EFC" w:rsidP="00CA4FDB">
      <w:pPr>
        <w:tabs>
          <w:tab w:val="left" w:pos="720"/>
          <w:tab w:val="left" w:pos="1440"/>
          <w:tab w:val="left" w:pos="2160"/>
          <w:tab w:val="left" w:pos="2880"/>
        </w:tabs>
        <w:ind w:left="720" w:hanging="720"/>
        <w:rPr>
          <w:sz w:val="24"/>
        </w:rPr>
      </w:pPr>
    </w:p>
    <w:p w:rsidR="003D3EFC" w:rsidRDefault="003D3EFC" w:rsidP="00CA4FDB">
      <w:pPr>
        <w:tabs>
          <w:tab w:val="left" w:pos="720"/>
          <w:tab w:val="left" w:pos="1440"/>
          <w:tab w:val="left" w:pos="2160"/>
          <w:tab w:val="left" w:pos="2880"/>
        </w:tabs>
        <w:ind w:left="720" w:hanging="720"/>
        <w:rPr>
          <w:sz w:val="24"/>
        </w:rPr>
      </w:pPr>
      <w:r>
        <w:rPr>
          <w:sz w:val="24"/>
        </w:rPr>
        <w:t>AMENDED:</w:t>
      </w:r>
    </w:p>
    <w:p w:rsidR="003D3EFC" w:rsidRDefault="003D3EFC" w:rsidP="007F25B5">
      <w:pPr>
        <w:tabs>
          <w:tab w:val="left" w:pos="720"/>
          <w:tab w:val="left" w:pos="1440"/>
          <w:tab w:val="left" w:pos="2880"/>
        </w:tabs>
        <w:ind w:left="720" w:hanging="720"/>
        <w:rPr>
          <w:sz w:val="24"/>
        </w:rPr>
      </w:pPr>
      <w:r>
        <w:rPr>
          <w:sz w:val="24"/>
        </w:rPr>
        <w:tab/>
        <w:t>May 9, 2016 –</w:t>
      </w:r>
      <w:r w:rsidR="007F25B5">
        <w:rPr>
          <w:sz w:val="24"/>
        </w:rPr>
        <w:tab/>
      </w:r>
      <w:r>
        <w:rPr>
          <w:sz w:val="24"/>
        </w:rPr>
        <w:t>filing 2016-083, as “Rules Relating to Bulk Water”</w:t>
      </w:r>
    </w:p>
    <w:p w:rsidR="003D3EFC" w:rsidRPr="00CA4FDB" w:rsidRDefault="003D3EFC" w:rsidP="00CA4FDB">
      <w:pPr>
        <w:tabs>
          <w:tab w:val="left" w:pos="720"/>
          <w:tab w:val="left" w:pos="1440"/>
          <w:tab w:val="left" w:pos="2160"/>
          <w:tab w:val="left" w:pos="2880"/>
        </w:tabs>
        <w:ind w:left="720" w:hanging="720"/>
        <w:rPr>
          <w:sz w:val="24"/>
        </w:rPr>
      </w:pPr>
    </w:p>
    <w:sectPr w:rsidR="003D3EFC" w:rsidRPr="00CA4FDB" w:rsidSect="00A205EF">
      <w:headerReference w:type="default" r:id="rId11"/>
      <w:pgSz w:w="12240" w:h="15840" w:code="1"/>
      <w:pgMar w:top="1440" w:right="1440" w:bottom="1440" w:left="1440" w:header="720" w:footer="720" w:gutter="0"/>
      <w:paperSrc w:first="1" w:other="1"/>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5D4" w:rsidRDefault="002815D4">
      <w:r>
        <w:separator/>
      </w:r>
    </w:p>
  </w:endnote>
  <w:endnote w:type="continuationSeparator" w:id="0">
    <w:p w:rsidR="002815D4" w:rsidRDefault="0028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D4" w:rsidRDefault="002815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815D4" w:rsidRDefault="002815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5D4" w:rsidRDefault="002815D4">
      <w:r>
        <w:separator/>
      </w:r>
    </w:p>
  </w:footnote>
  <w:footnote w:type="continuationSeparator" w:id="0">
    <w:p w:rsidR="002815D4" w:rsidRDefault="002815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D4" w:rsidRPr="00A55256" w:rsidRDefault="002815D4" w:rsidP="00C25B75">
    <w:pPr>
      <w:pStyle w:val="Header"/>
      <w:rPr>
        <w:sz w:val="18"/>
        <w:szCs w:val="18"/>
      </w:rPr>
    </w:pPr>
  </w:p>
  <w:p w:rsidR="002815D4" w:rsidRDefault="002815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D4" w:rsidRPr="00A55256" w:rsidRDefault="002815D4" w:rsidP="00A55256">
    <w:pPr>
      <w:pStyle w:val="Header"/>
      <w:pBdr>
        <w:bottom w:val="single" w:sz="4" w:space="1" w:color="auto"/>
      </w:pBdr>
      <w:jc w:val="right"/>
      <w:rPr>
        <w:sz w:val="18"/>
        <w:szCs w:val="18"/>
      </w:rPr>
    </w:pPr>
    <w:r w:rsidRPr="00A55256">
      <w:rPr>
        <w:sz w:val="18"/>
        <w:szCs w:val="18"/>
      </w:rPr>
      <w:t xml:space="preserve">10-144 Chapter 235: Rules </w:t>
    </w:r>
    <w:r>
      <w:rPr>
        <w:sz w:val="18"/>
        <w:szCs w:val="18"/>
      </w:rPr>
      <w:t xml:space="preserve">Relating to Bulk Water </w:t>
    </w:r>
  </w:p>
  <w:p w:rsidR="002815D4" w:rsidRDefault="002815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5D4" w:rsidRPr="00A55256" w:rsidRDefault="002815D4" w:rsidP="00A55256">
    <w:pPr>
      <w:pStyle w:val="Header"/>
      <w:pBdr>
        <w:bottom w:val="single" w:sz="4" w:space="1" w:color="auto"/>
      </w:pBdr>
      <w:jc w:val="right"/>
      <w:rPr>
        <w:sz w:val="18"/>
        <w:szCs w:val="18"/>
      </w:rPr>
    </w:pPr>
    <w:r w:rsidRPr="00A55256">
      <w:rPr>
        <w:sz w:val="18"/>
        <w:szCs w:val="18"/>
      </w:rPr>
      <w:t xml:space="preserve">10-144 Chapter 235: Rules </w:t>
    </w:r>
    <w:r>
      <w:rPr>
        <w:sz w:val="18"/>
        <w:szCs w:val="18"/>
      </w:rPr>
      <w:t xml:space="preserve">Relating to Bulk Water     page </w:t>
    </w:r>
    <w:r w:rsidRPr="00C25B75">
      <w:rPr>
        <w:sz w:val="18"/>
        <w:szCs w:val="18"/>
      </w:rPr>
      <w:fldChar w:fldCharType="begin"/>
    </w:r>
    <w:r w:rsidRPr="00C25B75">
      <w:rPr>
        <w:sz w:val="18"/>
        <w:szCs w:val="18"/>
      </w:rPr>
      <w:instrText xml:space="preserve"> PAGE   \* MERGEFORMAT </w:instrText>
    </w:r>
    <w:r w:rsidRPr="00C25B75">
      <w:rPr>
        <w:sz w:val="18"/>
        <w:szCs w:val="18"/>
      </w:rPr>
      <w:fldChar w:fldCharType="separate"/>
    </w:r>
    <w:r w:rsidR="003E6013">
      <w:rPr>
        <w:noProof/>
        <w:sz w:val="18"/>
        <w:szCs w:val="18"/>
      </w:rPr>
      <w:t>5</w:t>
    </w:r>
    <w:r w:rsidRPr="00C25B75">
      <w:rPr>
        <w:noProof/>
        <w:sz w:val="18"/>
        <w:szCs w:val="18"/>
      </w:rPr>
      <w:fldChar w:fldCharType="end"/>
    </w:r>
  </w:p>
  <w:p w:rsidR="002815D4" w:rsidRDefault="002815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17"/>
    <w:multiLevelType w:val="hybridMultilevel"/>
    <w:tmpl w:val="72F0FA50"/>
    <w:lvl w:ilvl="0" w:tplc="77D6ACEA">
      <w:start w:val="1"/>
      <w:numFmt w:val="decimal"/>
      <w:lvlText w:val="%1."/>
      <w:lvlJc w:val="left"/>
      <w:pPr>
        <w:tabs>
          <w:tab w:val="num" w:pos="1080"/>
        </w:tabs>
        <w:ind w:left="1080" w:hanging="360"/>
      </w:pPr>
      <w:rPr>
        <w:rFonts w:ascii="Times New Roman" w:hAnsi="Times New Roman" w:hint="default"/>
        <w:sz w:val="24"/>
      </w:rPr>
    </w:lvl>
    <w:lvl w:ilvl="1" w:tplc="66006FB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C577A"/>
    <w:multiLevelType w:val="singleLevel"/>
    <w:tmpl w:val="563E12C0"/>
    <w:lvl w:ilvl="0">
      <w:start w:val="1"/>
      <w:numFmt w:val="decimal"/>
      <w:lvlText w:val="%1."/>
      <w:lvlJc w:val="left"/>
      <w:pPr>
        <w:tabs>
          <w:tab w:val="num" w:pos="1080"/>
        </w:tabs>
        <w:ind w:left="1080" w:hanging="360"/>
      </w:pPr>
      <w:rPr>
        <w:rFonts w:hint="default"/>
      </w:rPr>
    </w:lvl>
  </w:abstractNum>
  <w:abstractNum w:abstractNumId="2">
    <w:nsid w:val="03050405"/>
    <w:multiLevelType w:val="singleLevel"/>
    <w:tmpl w:val="C14AA9F6"/>
    <w:lvl w:ilvl="0">
      <w:start w:val="6"/>
      <w:numFmt w:val="upperLetter"/>
      <w:lvlText w:val="%1."/>
      <w:lvlJc w:val="left"/>
      <w:pPr>
        <w:tabs>
          <w:tab w:val="num" w:pos="720"/>
        </w:tabs>
        <w:ind w:left="720" w:hanging="360"/>
      </w:pPr>
      <w:rPr>
        <w:rFonts w:hint="default"/>
        <w:b/>
        <w:strike w:val="0"/>
      </w:rPr>
    </w:lvl>
  </w:abstractNum>
  <w:abstractNum w:abstractNumId="3">
    <w:nsid w:val="065922EA"/>
    <w:multiLevelType w:val="singleLevel"/>
    <w:tmpl w:val="383CE79C"/>
    <w:lvl w:ilvl="0">
      <w:start w:val="1"/>
      <w:numFmt w:val="decimal"/>
      <w:lvlText w:val="%1."/>
      <w:lvlJc w:val="left"/>
      <w:pPr>
        <w:tabs>
          <w:tab w:val="num" w:pos="1080"/>
        </w:tabs>
        <w:ind w:left="1080" w:hanging="360"/>
      </w:pPr>
      <w:rPr>
        <w:rFonts w:hint="default"/>
      </w:rPr>
    </w:lvl>
  </w:abstractNum>
  <w:abstractNum w:abstractNumId="4">
    <w:nsid w:val="06953940"/>
    <w:multiLevelType w:val="hybridMultilevel"/>
    <w:tmpl w:val="22B6E24C"/>
    <w:lvl w:ilvl="0" w:tplc="4BF4643C">
      <w:start w:val="3"/>
      <w:numFmt w:val="lowerLetter"/>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80265FC"/>
    <w:multiLevelType w:val="singleLevel"/>
    <w:tmpl w:val="78BE7278"/>
    <w:lvl w:ilvl="0">
      <w:start w:val="1"/>
      <w:numFmt w:val="decimal"/>
      <w:lvlText w:val="%1."/>
      <w:lvlJc w:val="left"/>
      <w:pPr>
        <w:tabs>
          <w:tab w:val="num" w:pos="1080"/>
        </w:tabs>
        <w:ind w:left="1080" w:hanging="360"/>
      </w:pPr>
      <w:rPr>
        <w:rFonts w:hint="default"/>
      </w:rPr>
    </w:lvl>
  </w:abstractNum>
  <w:abstractNum w:abstractNumId="6">
    <w:nsid w:val="0D646157"/>
    <w:multiLevelType w:val="singleLevel"/>
    <w:tmpl w:val="3DA692F4"/>
    <w:lvl w:ilvl="0">
      <w:start w:val="1"/>
      <w:numFmt w:val="decimal"/>
      <w:lvlText w:val="%1."/>
      <w:lvlJc w:val="left"/>
      <w:pPr>
        <w:tabs>
          <w:tab w:val="num" w:pos="1080"/>
        </w:tabs>
        <w:ind w:left="1080" w:hanging="360"/>
      </w:pPr>
      <w:rPr>
        <w:rFonts w:hint="default"/>
      </w:rPr>
    </w:lvl>
  </w:abstractNum>
  <w:abstractNum w:abstractNumId="7">
    <w:nsid w:val="14066579"/>
    <w:multiLevelType w:val="singleLevel"/>
    <w:tmpl w:val="F30825B6"/>
    <w:lvl w:ilvl="0">
      <w:start w:val="1"/>
      <w:numFmt w:val="lowerLetter"/>
      <w:lvlText w:val="(%1)"/>
      <w:lvlJc w:val="left"/>
      <w:pPr>
        <w:tabs>
          <w:tab w:val="num" w:pos="1440"/>
        </w:tabs>
        <w:ind w:left="1440" w:hanging="360"/>
      </w:pPr>
      <w:rPr>
        <w:rFonts w:hint="default"/>
        <w:strike/>
        <w:color w:val="FF0000"/>
      </w:rPr>
    </w:lvl>
  </w:abstractNum>
  <w:abstractNum w:abstractNumId="8">
    <w:nsid w:val="172406C7"/>
    <w:multiLevelType w:val="singleLevel"/>
    <w:tmpl w:val="27EE2E52"/>
    <w:lvl w:ilvl="0">
      <w:start w:val="1"/>
      <w:numFmt w:val="upperLetter"/>
      <w:lvlText w:val="%1."/>
      <w:lvlJc w:val="left"/>
      <w:pPr>
        <w:tabs>
          <w:tab w:val="num" w:pos="720"/>
        </w:tabs>
        <w:ind w:left="720" w:hanging="360"/>
      </w:pPr>
      <w:rPr>
        <w:rFonts w:hint="default"/>
        <w:b/>
      </w:rPr>
    </w:lvl>
  </w:abstractNum>
  <w:abstractNum w:abstractNumId="9">
    <w:nsid w:val="174F607A"/>
    <w:multiLevelType w:val="singleLevel"/>
    <w:tmpl w:val="A468DDC4"/>
    <w:lvl w:ilvl="0">
      <w:start w:val="1"/>
      <w:numFmt w:val="lowerLetter"/>
      <w:lvlText w:val="(%1)"/>
      <w:lvlJc w:val="left"/>
      <w:pPr>
        <w:tabs>
          <w:tab w:val="num" w:pos="1440"/>
        </w:tabs>
        <w:ind w:left="1440" w:hanging="360"/>
      </w:pPr>
      <w:rPr>
        <w:rFonts w:hint="default"/>
      </w:rPr>
    </w:lvl>
  </w:abstractNum>
  <w:abstractNum w:abstractNumId="10">
    <w:nsid w:val="18FB1492"/>
    <w:multiLevelType w:val="singleLevel"/>
    <w:tmpl w:val="B86EEB06"/>
    <w:lvl w:ilvl="0">
      <w:start w:val="1"/>
      <w:numFmt w:val="decimal"/>
      <w:lvlText w:val="%1."/>
      <w:lvlJc w:val="left"/>
      <w:pPr>
        <w:tabs>
          <w:tab w:val="num" w:pos="1080"/>
        </w:tabs>
        <w:ind w:left="1080" w:hanging="360"/>
      </w:pPr>
      <w:rPr>
        <w:rFonts w:hint="default"/>
      </w:rPr>
    </w:lvl>
  </w:abstractNum>
  <w:abstractNum w:abstractNumId="11">
    <w:nsid w:val="191B4E15"/>
    <w:multiLevelType w:val="hybridMultilevel"/>
    <w:tmpl w:val="B1BCEACE"/>
    <w:lvl w:ilvl="0" w:tplc="788028B0">
      <w:start w:val="1"/>
      <w:numFmt w:val="decimal"/>
      <w:lvlText w:val="%1."/>
      <w:lvlJc w:val="left"/>
      <w:pPr>
        <w:tabs>
          <w:tab w:val="num" w:pos="2070"/>
        </w:tabs>
        <w:ind w:left="2070" w:hanging="360"/>
      </w:pPr>
      <w:rPr>
        <w:color w:val="FF0000"/>
        <w:u w:val="single"/>
      </w:rPr>
    </w:lvl>
    <w:lvl w:ilvl="1" w:tplc="F78ECBBC">
      <w:start w:val="3"/>
      <w:numFmt w:val="lowerLetter"/>
      <w:lvlText w:val="%2)"/>
      <w:lvlJc w:val="left"/>
      <w:pPr>
        <w:tabs>
          <w:tab w:val="num" w:pos="2790"/>
        </w:tabs>
        <w:ind w:left="2790" w:hanging="360"/>
      </w:pPr>
      <w:rPr>
        <w:rFonts w:hint="default"/>
      </w:rPr>
    </w:lvl>
    <w:lvl w:ilvl="2" w:tplc="0409001B" w:tentative="1">
      <w:start w:val="1"/>
      <w:numFmt w:val="lowerRoman"/>
      <w:lvlText w:val="%3."/>
      <w:lvlJc w:val="right"/>
      <w:pPr>
        <w:tabs>
          <w:tab w:val="num" w:pos="3510"/>
        </w:tabs>
        <w:ind w:left="3510" w:hanging="180"/>
      </w:pPr>
    </w:lvl>
    <w:lvl w:ilvl="3" w:tplc="0409000F" w:tentative="1">
      <w:start w:val="1"/>
      <w:numFmt w:val="decimal"/>
      <w:lvlText w:val="%4."/>
      <w:lvlJc w:val="left"/>
      <w:pPr>
        <w:tabs>
          <w:tab w:val="num" w:pos="4230"/>
        </w:tabs>
        <w:ind w:left="4230" w:hanging="360"/>
      </w:pPr>
    </w:lvl>
    <w:lvl w:ilvl="4" w:tplc="04090019" w:tentative="1">
      <w:start w:val="1"/>
      <w:numFmt w:val="lowerLetter"/>
      <w:lvlText w:val="%5."/>
      <w:lvlJc w:val="left"/>
      <w:pPr>
        <w:tabs>
          <w:tab w:val="num" w:pos="4950"/>
        </w:tabs>
        <w:ind w:left="4950" w:hanging="360"/>
      </w:pPr>
    </w:lvl>
    <w:lvl w:ilvl="5" w:tplc="0409001B" w:tentative="1">
      <w:start w:val="1"/>
      <w:numFmt w:val="lowerRoman"/>
      <w:lvlText w:val="%6."/>
      <w:lvlJc w:val="right"/>
      <w:pPr>
        <w:tabs>
          <w:tab w:val="num" w:pos="5670"/>
        </w:tabs>
        <w:ind w:left="5670" w:hanging="180"/>
      </w:pPr>
    </w:lvl>
    <w:lvl w:ilvl="6" w:tplc="0409000F" w:tentative="1">
      <w:start w:val="1"/>
      <w:numFmt w:val="decimal"/>
      <w:lvlText w:val="%7."/>
      <w:lvlJc w:val="left"/>
      <w:pPr>
        <w:tabs>
          <w:tab w:val="num" w:pos="6390"/>
        </w:tabs>
        <w:ind w:left="6390" w:hanging="360"/>
      </w:pPr>
    </w:lvl>
    <w:lvl w:ilvl="7" w:tplc="04090019" w:tentative="1">
      <w:start w:val="1"/>
      <w:numFmt w:val="lowerLetter"/>
      <w:lvlText w:val="%8."/>
      <w:lvlJc w:val="left"/>
      <w:pPr>
        <w:tabs>
          <w:tab w:val="num" w:pos="7110"/>
        </w:tabs>
        <w:ind w:left="7110" w:hanging="360"/>
      </w:pPr>
    </w:lvl>
    <w:lvl w:ilvl="8" w:tplc="0409001B" w:tentative="1">
      <w:start w:val="1"/>
      <w:numFmt w:val="lowerRoman"/>
      <w:lvlText w:val="%9."/>
      <w:lvlJc w:val="right"/>
      <w:pPr>
        <w:tabs>
          <w:tab w:val="num" w:pos="7830"/>
        </w:tabs>
        <w:ind w:left="7830" w:hanging="180"/>
      </w:pPr>
    </w:lvl>
  </w:abstractNum>
  <w:abstractNum w:abstractNumId="12">
    <w:nsid w:val="1DE6427B"/>
    <w:multiLevelType w:val="hybridMultilevel"/>
    <w:tmpl w:val="B1A0EBFA"/>
    <w:lvl w:ilvl="0" w:tplc="57606A20">
      <w:start w:val="11"/>
      <w:numFmt w:val="decimal"/>
      <w:lvlText w:val="%1."/>
      <w:lvlJc w:val="left"/>
      <w:pPr>
        <w:tabs>
          <w:tab w:val="num" w:pos="630"/>
        </w:tabs>
        <w:ind w:left="630" w:hanging="360"/>
      </w:pPr>
      <w:rPr>
        <w:rFonts w:ascii="Times New Roman Bold" w:hAnsi="Times New Roman Bold" w:hint="default"/>
        <w:b/>
        <w:color w:val="FF0000"/>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BD7941"/>
    <w:multiLevelType w:val="hybridMultilevel"/>
    <w:tmpl w:val="870E8328"/>
    <w:lvl w:ilvl="0" w:tplc="2348D382">
      <w:start w:val="1"/>
      <w:numFmt w:val="decimal"/>
      <w:lvlText w:val="%1."/>
      <w:lvlJc w:val="left"/>
      <w:pPr>
        <w:tabs>
          <w:tab w:val="num" w:pos="1170"/>
        </w:tabs>
        <w:ind w:left="1170" w:hanging="360"/>
      </w:pPr>
      <w:rPr>
        <w:rFonts w:hint="default"/>
        <w:strike w:val="0"/>
        <w:color w:val="800080"/>
        <w:u w:val="single"/>
      </w:rPr>
    </w:lvl>
    <w:lvl w:ilvl="1" w:tplc="3DB24954">
      <w:start w:val="1"/>
      <w:numFmt w:val="lowerRoman"/>
      <w:lvlText w:val="%2."/>
      <w:lvlJc w:val="left"/>
      <w:pPr>
        <w:tabs>
          <w:tab w:val="num" w:pos="2250"/>
        </w:tabs>
        <w:ind w:left="2250" w:hanging="72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4">
    <w:nsid w:val="1ED44F62"/>
    <w:multiLevelType w:val="singleLevel"/>
    <w:tmpl w:val="4272975E"/>
    <w:lvl w:ilvl="0">
      <w:start w:val="13"/>
      <w:numFmt w:val="upperLetter"/>
      <w:lvlText w:val="%1."/>
      <w:lvlJc w:val="left"/>
      <w:pPr>
        <w:tabs>
          <w:tab w:val="num" w:pos="720"/>
        </w:tabs>
        <w:ind w:left="720" w:hanging="360"/>
      </w:pPr>
      <w:rPr>
        <w:rFonts w:hint="default"/>
      </w:rPr>
    </w:lvl>
  </w:abstractNum>
  <w:abstractNum w:abstractNumId="15">
    <w:nsid w:val="21D222EA"/>
    <w:multiLevelType w:val="singleLevel"/>
    <w:tmpl w:val="2DCC5A8C"/>
    <w:lvl w:ilvl="0">
      <w:start w:val="1"/>
      <w:numFmt w:val="decimal"/>
      <w:lvlText w:val="%1."/>
      <w:lvlJc w:val="left"/>
      <w:pPr>
        <w:tabs>
          <w:tab w:val="num" w:pos="1080"/>
        </w:tabs>
        <w:ind w:left="1080" w:hanging="360"/>
      </w:pPr>
      <w:rPr>
        <w:rFonts w:hint="default"/>
      </w:rPr>
    </w:lvl>
  </w:abstractNum>
  <w:abstractNum w:abstractNumId="16">
    <w:nsid w:val="221F2BD8"/>
    <w:multiLevelType w:val="multilevel"/>
    <w:tmpl w:val="E1E83E30"/>
    <w:lvl w:ilvl="0">
      <w:start w:val="1"/>
      <w:numFmt w:val="lowerLetter"/>
      <w:lvlText w:val="(%1)"/>
      <w:lvlJc w:val="left"/>
      <w:pPr>
        <w:tabs>
          <w:tab w:val="num" w:pos="1440"/>
        </w:tabs>
        <w:ind w:left="1440" w:hanging="360"/>
      </w:pPr>
      <w:rPr>
        <w:rFonts w:hint="default"/>
        <w:u w:val="single"/>
      </w:rPr>
    </w:lvl>
    <w:lvl w:ilvl="1">
      <w:start w:val="1"/>
      <w:numFmt w:val="decimal"/>
      <w:lvlText w:val="%2."/>
      <w:lvlJc w:val="left"/>
      <w:pPr>
        <w:tabs>
          <w:tab w:val="num" w:pos="2970"/>
        </w:tabs>
        <w:ind w:left="2970" w:hanging="360"/>
      </w:pPr>
      <w:rPr>
        <w:rFonts w:hint="default"/>
        <w:u w:val="none"/>
      </w:rPr>
    </w:lvl>
    <w:lvl w:ilvl="2">
      <w:start w:val="1"/>
      <w:numFmt w:val="lowerRoman"/>
      <w:lvlText w:val="%3."/>
      <w:lvlJc w:val="left"/>
      <w:pPr>
        <w:tabs>
          <w:tab w:val="num" w:pos="2700"/>
        </w:tabs>
        <w:ind w:left="2700" w:hanging="720"/>
      </w:pPr>
      <w:rPr>
        <w:rFonts w:hint="default"/>
        <w:u w:val="single"/>
      </w:rPr>
    </w:lvl>
    <w:lvl w:ilvl="3">
      <w:start w:val="2"/>
      <w:numFmt w:val="lowerLetter"/>
      <w:lvlText w:val="%4."/>
      <w:lvlJc w:val="left"/>
      <w:pPr>
        <w:tabs>
          <w:tab w:val="num" w:pos="2880"/>
        </w:tabs>
        <w:ind w:left="2880" w:hanging="360"/>
      </w:pPr>
      <w:rPr>
        <w:rFonts w:hint="default"/>
        <w:color w:val="FF0000"/>
        <w:u w:val="none"/>
      </w:rPr>
    </w:lvl>
    <w:lvl w:ilvl="4">
      <w:start w:val="1"/>
      <w:numFmt w:val="lowerLetter"/>
      <w:lvlText w:val="%5."/>
      <w:lvlJc w:val="left"/>
      <w:pPr>
        <w:tabs>
          <w:tab w:val="num" w:pos="3600"/>
        </w:tabs>
        <w:ind w:left="3600" w:hanging="360"/>
      </w:pPr>
      <w:rPr>
        <w:b w:val="0"/>
        <w:color w:val="FF0000"/>
        <w:u w:val="single"/>
      </w:rPr>
    </w:lvl>
    <w:lvl w:ilvl="5">
      <w:start w:val="1"/>
      <w:numFmt w:val="upperLetter"/>
      <w:lvlText w:val="%6."/>
      <w:lvlJc w:val="left"/>
      <w:pPr>
        <w:tabs>
          <w:tab w:val="num" w:pos="4500"/>
        </w:tabs>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6221F69"/>
    <w:multiLevelType w:val="singleLevel"/>
    <w:tmpl w:val="91981744"/>
    <w:lvl w:ilvl="0">
      <w:start w:val="1"/>
      <w:numFmt w:val="lowerLetter"/>
      <w:lvlText w:val="%1."/>
      <w:lvlJc w:val="left"/>
      <w:pPr>
        <w:tabs>
          <w:tab w:val="num" w:pos="1440"/>
        </w:tabs>
        <w:ind w:left="1440" w:hanging="360"/>
      </w:pPr>
      <w:rPr>
        <w:rFonts w:hint="default"/>
      </w:rPr>
    </w:lvl>
  </w:abstractNum>
  <w:abstractNum w:abstractNumId="18">
    <w:nsid w:val="286313E8"/>
    <w:multiLevelType w:val="singleLevel"/>
    <w:tmpl w:val="CC5C92AC"/>
    <w:lvl w:ilvl="0">
      <w:start w:val="1"/>
      <w:numFmt w:val="decimal"/>
      <w:lvlText w:val="%1."/>
      <w:lvlJc w:val="left"/>
      <w:pPr>
        <w:tabs>
          <w:tab w:val="num" w:pos="1080"/>
        </w:tabs>
        <w:ind w:left="1080" w:hanging="360"/>
      </w:pPr>
      <w:rPr>
        <w:rFonts w:hint="default"/>
      </w:rPr>
    </w:lvl>
  </w:abstractNum>
  <w:abstractNum w:abstractNumId="19">
    <w:nsid w:val="2ABF0A14"/>
    <w:multiLevelType w:val="singleLevel"/>
    <w:tmpl w:val="B5D4F798"/>
    <w:lvl w:ilvl="0">
      <w:start w:val="1"/>
      <w:numFmt w:val="decimal"/>
      <w:lvlText w:val="%1."/>
      <w:lvlJc w:val="left"/>
      <w:pPr>
        <w:tabs>
          <w:tab w:val="num" w:pos="1080"/>
        </w:tabs>
        <w:ind w:left="1080" w:hanging="360"/>
      </w:pPr>
      <w:rPr>
        <w:rFonts w:hint="default"/>
      </w:rPr>
    </w:lvl>
  </w:abstractNum>
  <w:abstractNum w:abstractNumId="20">
    <w:nsid w:val="2B7610A0"/>
    <w:multiLevelType w:val="singleLevel"/>
    <w:tmpl w:val="0B6EE36A"/>
    <w:lvl w:ilvl="0">
      <w:start w:val="1"/>
      <w:numFmt w:val="decimal"/>
      <w:lvlText w:val="%1."/>
      <w:lvlJc w:val="left"/>
      <w:pPr>
        <w:tabs>
          <w:tab w:val="num" w:pos="1080"/>
        </w:tabs>
        <w:ind w:left="1080" w:hanging="360"/>
      </w:pPr>
      <w:rPr>
        <w:rFonts w:hint="default"/>
      </w:rPr>
    </w:lvl>
  </w:abstractNum>
  <w:abstractNum w:abstractNumId="21">
    <w:nsid w:val="2C6C77DB"/>
    <w:multiLevelType w:val="hybridMultilevel"/>
    <w:tmpl w:val="BF4EC178"/>
    <w:lvl w:ilvl="0" w:tplc="C3BA6C40">
      <w:start w:val="1"/>
      <w:numFmt w:val="lowerLetter"/>
      <w:lvlText w:val="%1)"/>
      <w:lvlJc w:val="left"/>
      <w:pPr>
        <w:tabs>
          <w:tab w:val="num" w:pos="1440"/>
        </w:tabs>
        <w:ind w:left="1440" w:hanging="360"/>
      </w:pPr>
      <w:rPr>
        <w:u w:val="single"/>
      </w:rPr>
    </w:lvl>
    <w:lvl w:ilvl="1" w:tplc="003420F0">
      <w:start w:val="1"/>
      <w:numFmt w:val="lowerRoman"/>
      <w:lvlText w:val="%2."/>
      <w:lvlJc w:val="left"/>
      <w:pPr>
        <w:tabs>
          <w:tab w:val="num" w:pos="2160"/>
        </w:tabs>
        <w:ind w:left="2160" w:hanging="360"/>
      </w:pPr>
      <w:rPr>
        <w:rFonts w:ascii="Times New Roman" w:eastAsia="Times New Roman" w:hAnsi="Times New Roman" w:cs="Times New Roman"/>
      </w:rPr>
    </w:lvl>
    <w:lvl w:ilvl="2" w:tplc="EC923048">
      <w:start w:val="1"/>
      <w:numFmt w:val="lowerLetter"/>
      <w:lvlText w:val="(%3)"/>
      <w:lvlJc w:val="left"/>
      <w:pPr>
        <w:tabs>
          <w:tab w:val="num" w:pos="2070"/>
        </w:tabs>
        <w:ind w:left="2070" w:hanging="360"/>
      </w:pPr>
      <w:rPr>
        <w:rFonts w:hint="default"/>
        <w:u w:val="single"/>
      </w:rPr>
    </w:lvl>
    <w:lvl w:ilvl="3" w:tplc="B94C2BA2">
      <w:start w:val="2"/>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2CC540B0"/>
    <w:multiLevelType w:val="singleLevel"/>
    <w:tmpl w:val="4D68ED5C"/>
    <w:lvl w:ilvl="0">
      <w:start w:val="6"/>
      <w:numFmt w:val="decimal"/>
      <w:lvlText w:val="%1."/>
      <w:lvlJc w:val="left"/>
      <w:pPr>
        <w:tabs>
          <w:tab w:val="num" w:pos="360"/>
        </w:tabs>
        <w:ind w:left="360" w:hanging="360"/>
      </w:pPr>
    </w:lvl>
  </w:abstractNum>
  <w:abstractNum w:abstractNumId="23">
    <w:nsid w:val="2D8C7C93"/>
    <w:multiLevelType w:val="hybridMultilevel"/>
    <w:tmpl w:val="2C982BF4"/>
    <w:lvl w:ilvl="0" w:tplc="AFE0C4EC">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DAA1C37"/>
    <w:multiLevelType w:val="hybridMultilevel"/>
    <w:tmpl w:val="115C78C4"/>
    <w:lvl w:ilvl="0" w:tplc="6D28FC38">
      <w:start w:val="7"/>
      <w:numFmt w:val="decimal"/>
      <w:lvlText w:val="%1."/>
      <w:lvlJc w:val="left"/>
      <w:pPr>
        <w:tabs>
          <w:tab w:val="num" w:pos="1080"/>
        </w:tabs>
        <w:ind w:left="1080" w:hanging="360"/>
      </w:pPr>
      <w:rPr>
        <w:rFonts w:hint="default"/>
      </w:rPr>
    </w:lvl>
    <w:lvl w:ilvl="1" w:tplc="6090FE86">
      <w:start w:val="1"/>
      <w:numFmt w:val="lowerLetter"/>
      <w:lvlText w:val="%2."/>
      <w:lvlJc w:val="left"/>
      <w:pPr>
        <w:tabs>
          <w:tab w:val="num" w:pos="1800"/>
        </w:tabs>
        <w:ind w:left="1800" w:hanging="360"/>
      </w:pPr>
      <w:rPr>
        <w:strike w:val="0"/>
        <w:color w:val="FF0000"/>
        <w:u w:val="single"/>
      </w:rPr>
    </w:lvl>
    <w:lvl w:ilvl="2" w:tplc="0409001B">
      <w:start w:val="1"/>
      <w:numFmt w:val="lowerRoman"/>
      <w:lvlText w:val="%3."/>
      <w:lvlJc w:val="right"/>
      <w:pPr>
        <w:tabs>
          <w:tab w:val="num" w:pos="2520"/>
        </w:tabs>
        <w:ind w:left="2520" w:hanging="180"/>
      </w:pPr>
    </w:lvl>
    <w:lvl w:ilvl="3" w:tplc="46A0E85C">
      <w:start w:val="1"/>
      <w:numFmt w:val="decimal"/>
      <w:lvlText w:val="%4."/>
      <w:lvlJc w:val="left"/>
      <w:pPr>
        <w:tabs>
          <w:tab w:val="num" w:pos="3240"/>
        </w:tabs>
        <w:ind w:left="3240" w:hanging="360"/>
      </w:pPr>
      <w:rPr>
        <w:b w:val="0"/>
        <w:strike w:val="0"/>
        <w:u w:val="single"/>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F1F0788"/>
    <w:multiLevelType w:val="singleLevel"/>
    <w:tmpl w:val="3CA29DA4"/>
    <w:lvl w:ilvl="0">
      <w:start w:val="1"/>
      <w:numFmt w:val="decimal"/>
      <w:lvlText w:val="%1."/>
      <w:lvlJc w:val="left"/>
      <w:pPr>
        <w:tabs>
          <w:tab w:val="num" w:pos="1080"/>
        </w:tabs>
        <w:ind w:left="1080" w:hanging="360"/>
      </w:pPr>
      <w:rPr>
        <w:rFonts w:hint="default"/>
      </w:rPr>
    </w:lvl>
  </w:abstractNum>
  <w:abstractNum w:abstractNumId="26">
    <w:nsid w:val="2F354D95"/>
    <w:multiLevelType w:val="singleLevel"/>
    <w:tmpl w:val="24D20CE8"/>
    <w:lvl w:ilvl="0">
      <w:start w:val="1"/>
      <w:numFmt w:val="decimal"/>
      <w:lvlText w:val="%1."/>
      <w:lvlJc w:val="left"/>
      <w:pPr>
        <w:tabs>
          <w:tab w:val="num" w:pos="1080"/>
        </w:tabs>
        <w:ind w:left="1080" w:hanging="360"/>
      </w:pPr>
      <w:rPr>
        <w:rFonts w:hint="default"/>
      </w:rPr>
    </w:lvl>
  </w:abstractNum>
  <w:abstractNum w:abstractNumId="27">
    <w:nsid w:val="335E5670"/>
    <w:multiLevelType w:val="singleLevel"/>
    <w:tmpl w:val="AD96D9D6"/>
    <w:lvl w:ilvl="0">
      <w:start w:val="1"/>
      <w:numFmt w:val="decimal"/>
      <w:lvlText w:val="%1."/>
      <w:lvlJc w:val="left"/>
      <w:pPr>
        <w:tabs>
          <w:tab w:val="num" w:pos="1800"/>
        </w:tabs>
        <w:ind w:left="1800" w:hanging="360"/>
      </w:pPr>
      <w:rPr>
        <w:rFonts w:hint="default"/>
      </w:rPr>
    </w:lvl>
  </w:abstractNum>
  <w:abstractNum w:abstractNumId="28">
    <w:nsid w:val="36C44050"/>
    <w:multiLevelType w:val="singleLevel"/>
    <w:tmpl w:val="09101CF0"/>
    <w:lvl w:ilvl="0">
      <w:start w:val="1"/>
      <w:numFmt w:val="decimal"/>
      <w:lvlText w:val="%1."/>
      <w:lvlJc w:val="left"/>
      <w:pPr>
        <w:tabs>
          <w:tab w:val="num" w:pos="1080"/>
        </w:tabs>
        <w:ind w:left="1080" w:hanging="360"/>
      </w:pPr>
      <w:rPr>
        <w:rFonts w:hint="default"/>
      </w:rPr>
    </w:lvl>
  </w:abstractNum>
  <w:abstractNum w:abstractNumId="29">
    <w:nsid w:val="38DC105D"/>
    <w:multiLevelType w:val="hybridMultilevel"/>
    <w:tmpl w:val="5F68975A"/>
    <w:lvl w:ilvl="0" w:tplc="F792296C">
      <w:start w:val="5"/>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nsid w:val="3973298F"/>
    <w:multiLevelType w:val="singleLevel"/>
    <w:tmpl w:val="4272975E"/>
    <w:lvl w:ilvl="0">
      <w:start w:val="1"/>
      <w:numFmt w:val="upperLetter"/>
      <w:lvlText w:val="%1."/>
      <w:lvlJc w:val="left"/>
      <w:pPr>
        <w:tabs>
          <w:tab w:val="num" w:pos="720"/>
        </w:tabs>
        <w:ind w:left="720" w:hanging="360"/>
      </w:pPr>
      <w:rPr>
        <w:rFonts w:hint="default"/>
      </w:rPr>
    </w:lvl>
  </w:abstractNum>
  <w:abstractNum w:abstractNumId="31">
    <w:nsid w:val="399010FE"/>
    <w:multiLevelType w:val="hybridMultilevel"/>
    <w:tmpl w:val="CF56BE80"/>
    <w:lvl w:ilvl="0" w:tplc="C8AC0E4E">
      <w:start w:val="1"/>
      <w:numFmt w:val="decimal"/>
      <w:lvlText w:val="%1."/>
      <w:lvlJc w:val="left"/>
      <w:pPr>
        <w:tabs>
          <w:tab w:val="num" w:pos="720"/>
        </w:tabs>
        <w:ind w:left="720" w:hanging="360"/>
      </w:pPr>
      <w:rPr>
        <w:rFonts w:hint="default"/>
        <w:b/>
        <w:strike/>
        <w:color w:val="FF0000"/>
      </w:rPr>
    </w:lvl>
    <w:lvl w:ilvl="1" w:tplc="613A4B3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D0EA1F8C">
      <w:start w:val="1"/>
      <w:numFmt w:val="decimal"/>
      <w:lvlText w:val="%4."/>
      <w:lvlJc w:val="left"/>
      <w:pPr>
        <w:tabs>
          <w:tab w:val="num" w:pos="2880"/>
        </w:tabs>
        <w:ind w:left="2880" w:hanging="360"/>
      </w:pPr>
      <w:rPr>
        <w:color w:val="FF0000"/>
        <w:u w:val="single"/>
      </w:rPr>
    </w:lvl>
    <w:lvl w:ilvl="4" w:tplc="4AECC774">
      <w:start w:val="1"/>
      <w:numFmt w:val="lowerLetter"/>
      <w:lvlText w:val="%5."/>
      <w:lvlJc w:val="left"/>
      <w:pPr>
        <w:tabs>
          <w:tab w:val="num" w:pos="2250"/>
        </w:tabs>
        <w:ind w:left="2250" w:hanging="360"/>
      </w:pPr>
      <w:rPr>
        <w:rFonts w:hint="default"/>
        <w:u w:val="no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C275D7A"/>
    <w:multiLevelType w:val="singleLevel"/>
    <w:tmpl w:val="D57EBBC0"/>
    <w:lvl w:ilvl="0">
      <w:start w:val="1"/>
      <w:numFmt w:val="lowerLetter"/>
      <w:lvlText w:val="(%1)"/>
      <w:lvlJc w:val="left"/>
      <w:pPr>
        <w:tabs>
          <w:tab w:val="num" w:pos="1440"/>
        </w:tabs>
        <w:ind w:left="1440" w:hanging="360"/>
      </w:pPr>
      <w:rPr>
        <w:rFonts w:hint="default"/>
      </w:rPr>
    </w:lvl>
  </w:abstractNum>
  <w:abstractNum w:abstractNumId="33">
    <w:nsid w:val="3C472F45"/>
    <w:multiLevelType w:val="singleLevel"/>
    <w:tmpl w:val="4272975E"/>
    <w:lvl w:ilvl="0">
      <w:start w:val="1"/>
      <w:numFmt w:val="upperLetter"/>
      <w:lvlText w:val="%1."/>
      <w:lvlJc w:val="left"/>
      <w:pPr>
        <w:tabs>
          <w:tab w:val="num" w:pos="720"/>
        </w:tabs>
        <w:ind w:left="720" w:hanging="360"/>
      </w:pPr>
      <w:rPr>
        <w:rFonts w:hint="default"/>
      </w:rPr>
    </w:lvl>
  </w:abstractNum>
  <w:abstractNum w:abstractNumId="34">
    <w:nsid w:val="3C803382"/>
    <w:multiLevelType w:val="singleLevel"/>
    <w:tmpl w:val="8D50C99A"/>
    <w:lvl w:ilvl="0">
      <w:start w:val="1"/>
      <w:numFmt w:val="decimal"/>
      <w:lvlText w:val="%1."/>
      <w:lvlJc w:val="left"/>
      <w:pPr>
        <w:tabs>
          <w:tab w:val="num" w:pos="1080"/>
        </w:tabs>
        <w:ind w:left="1080" w:hanging="360"/>
      </w:pPr>
      <w:rPr>
        <w:rFonts w:hint="default"/>
      </w:rPr>
    </w:lvl>
  </w:abstractNum>
  <w:abstractNum w:abstractNumId="35">
    <w:nsid w:val="3E9B74ED"/>
    <w:multiLevelType w:val="singleLevel"/>
    <w:tmpl w:val="D36C8892"/>
    <w:lvl w:ilvl="0">
      <w:start w:val="1"/>
      <w:numFmt w:val="upperLetter"/>
      <w:lvlText w:val="%1."/>
      <w:lvlJc w:val="left"/>
      <w:pPr>
        <w:tabs>
          <w:tab w:val="num" w:pos="720"/>
        </w:tabs>
        <w:ind w:left="720" w:hanging="360"/>
      </w:pPr>
      <w:rPr>
        <w:rFonts w:hint="default"/>
        <w:b/>
        <w:color w:val="auto"/>
      </w:rPr>
    </w:lvl>
  </w:abstractNum>
  <w:abstractNum w:abstractNumId="36">
    <w:nsid w:val="3EEF08B4"/>
    <w:multiLevelType w:val="singleLevel"/>
    <w:tmpl w:val="CF56AED2"/>
    <w:lvl w:ilvl="0">
      <w:start w:val="1"/>
      <w:numFmt w:val="upperLetter"/>
      <w:lvlText w:val="%1."/>
      <w:lvlJc w:val="left"/>
      <w:pPr>
        <w:tabs>
          <w:tab w:val="num" w:pos="720"/>
        </w:tabs>
        <w:ind w:left="720" w:hanging="360"/>
      </w:pPr>
      <w:rPr>
        <w:rFonts w:hint="default"/>
        <w:b/>
      </w:rPr>
    </w:lvl>
  </w:abstractNum>
  <w:abstractNum w:abstractNumId="37">
    <w:nsid w:val="43D27EAA"/>
    <w:multiLevelType w:val="singleLevel"/>
    <w:tmpl w:val="3D80C37C"/>
    <w:lvl w:ilvl="0">
      <w:start w:val="1"/>
      <w:numFmt w:val="decimal"/>
      <w:lvlText w:val="%1."/>
      <w:lvlJc w:val="left"/>
      <w:pPr>
        <w:tabs>
          <w:tab w:val="num" w:pos="1080"/>
        </w:tabs>
        <w:ind w:left="1080" w:hanging="360"/>
      </w:pPr>
      <w:rPr>
        <w:rFonts w:hint="default"/>
      </w:rPr>
    </w:lvl>
  </w:abstractNum>
  <w:abstractNum w:abstractNumId="38">
    <w:nsid w:val="43E432E8"/>
    <w:multiLevelType w:val="singleLevel"/>
    <w:tmpl w:val="3CCA73F2"/>
    <w:lvl w:ilvl="0">
      <w:start w:val="1"/>
      <w:numFmt w:val="decimal"/>
      <w:lvlText w:val="%1."/>
      <w:lvlJc w:val="left"/>
      <w:pPr>
        <w:tabs>
          <w:tab w:val="num" w:pos="1080"/>
        </w:tabs>
        <w:ind w:left="1080" w:hanging="360"/>
      </w:pPr>
      <w:rPr>
        <w:rFonts w:hint="default"/>
        <w:b/>
        <w:strike/>
        <w:color w:val="FF0000"/>
      </w:rPr>
    </w:lvl>
  </w:abstractNum>
  <w:abstractNum w:abstractNumId="39">
    <w:nsid w:val="44261566"/>
    <w:multiLevelType w:val="hybridMultilevel"/>
    <w:tmpl w:val="3760B2EC"/>
    <w:lvl w:ilvl="0" w:tplc="748CB222">
      <w:start w:val="1"/>
      <w:numFmt w:val="decimal"/>
      <w:lvlText w:val="%1."/>
      <w:lvlJc w:val="left"/>
      <w:pPr>
        <w:ind w:left="1350" w:hanging="360"/>
      </w:pPr>
      <w:rPr>
        <w:rFonts w:hint="default"/>
        <w:b/>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46A84EC1"/>
    <w:multiLevelType w:val="singleLevel"/>
    <w:tmpl w:val="312492A6"/>
    <w:lvl w:ilvl="0">
      <w:start w:val="1"/>
      <w:numFmt w:val="decimal"/>
      <w:lvlText w:val="%1."/>
      <w:lvlJc w:val="left"/>
      <w:pPr>
        <w:tabs>
          <w:tab w:val="num" w:pos="1080"/>
        </w:tabs>
        <w:ind w:left="1080" w:hanging="360"/>
      </w:pPr>
      <w:rPr>
        <w:rFonts w:hint="default"/>
      </w:rPr>
    </w:lvl>
  </w:abstractNum>
  <w:abstractNum w:abstractNumId="41">
    <w:nsid w:val="49F1604C"/>
    <w:multiLevelType w:val="singleLevel"/>
    <w:tmpl w:val="29D080B8"/>
    <w:lvl w:ilvl="0">
      <w:start w:val="1"/>
      <w:numFmt w:val="decimal"/>
      <w:lvlText w:val="%1."/>
      <w:lvlJc w:val="left"/>
      <w:pPr>
        <w:tabs>
          <w:tab w:val="num" w:pos="1080"/>
        </w:tabs>
        <w:ind w:left="1080" w:hanging="360"/>
      </w:pPr>
      <w:rPr>
        <w:rFonts w:hint="default"/>
      </w:rPr>
    </w:lvl>
  </w:abstractNum>
  <w:abstractNum w:abstractNumId="42">
    <w:nsid w:val="4C4E2357"/>
    <w:multiLevelType w:val="singleLevel"/>
    <w:tmpl w:val="DE587822"/>
    <w:lvl w:ilvl="0">
      <w:start w:val="1"/>
      <w:numFmt w:val="decimal"/>
      <w:lvlText w:val="%1."/>
      <w:lvlJc w:val="left"/>
      <w:pPr>
        <w:tabs>
          <w:tab w:val="num" w:pos="1080"/>
        </w:tabs>
        <w:ind w:left="1080" w:hanging="360"/>
      </w:pPr>
      <w:rPr>
        <w:rFonts w:hint="default"/>
      </w:rPr>
    </w:lvl>
  </w:abstractNum>
  <w:abstractNum w:abstractNumId="43">
    <w:nsid w:val="562108F1"/>
    <w:multiLevelType w:val="singleLevel"/>
    <w:tmpl w:val="92D43932"/>
    <w:lvl w:ilvl="0">
      <w:start w:val="1"/>
      <w:numFmt w:val="decimal"/>
      <w:lvlText w:val="%1."/>
      <w:lvlJc w:val="left"/>
      <w:pPr>
        <w:tabs>
          <w:tab w:val="num" w:pos="1080"/>
        </w:tabs>
        <w:ind w:left="1080" w:hanging="360"/>
      </w:pPr>
      <w:rPr>
        <w:rFonts w:hint="default"/>
      </w:rPr>
    </w:lvl>
  </w:abstractNum>
  <w:abstractNum w:abstractNumId="44">
    <w:nsid w:val="578B42D5"/>
    <w:multiLevelType w:val="singleLevel"/>
    <w:tmpl w:val="32F67690"/>
    <w:lvl w:ilvl="0">
      <w:start w:val="1"/>
      <w:numFmt w:val="lowerLetter"/>
      <w:lvlText w:val="%1."/>
      <w:lvlJc w:val="left"/>
      <w:pPr>
        <w:tabs>
          <w:tab w:val="num" w:pos="1440"/>
        </w:tabs>
        <w:ind w:left="1440" w:hanging="360"/>
      </w:pPr>
      <w:rPr>
        <w:rFonts w:hint="default"/>
      </w:rPr>
    </w:lvl>
  </w:abstractNum>
  <w:abstractNum w:abstractNumId="45">
    <w:nsid w:val="5919630B"/>
    <w:multiLevelType w:val="singleLevel"/>
    <w:tmpl w:val="F042C50A"/>
    <w:lvl w:ilvl="0">
      <w:start w:val="1"/>
      <w:numFmt w:val="decimal"/>
      <w:lvlText w:val="%1."/>
      <w:lvlJc w:val="left"/>
      <w:pPr>
        <w:tabs>
          <w:tab w:val="num" w:pos="1080"/>
        </w:tabs>
        <w:ind w:left="1080" w:hanging="360"/>
      </w:pPr>
      <w:rPr>
        <w:rFonts w:hint="default"/>
      </w:rPr>
    </w:lvl>
  </w:abstractNum>
  <w:abstractNum w:abstractNumId="46">
    <w:nsid w:val="5E01288D"/>
    <w:multiLevelType w:val="singleLevel"/>
    <w:tmpl w:val="4272975E"/>
    <w:lvl w:ilvl="0">
      <w:start w:val="1"/>
      <w:numFmt w:val="upperLetter"/>
      <w:lvlText w:val="%1."/>
      <w:lvlJc w:val="left"/>
      <w:pPr>
        <w:tabs>
          <w:tab w:val="num" w:pos="720"/>
        </w:tabs>
        <w:ind w:left="720" w:hanging="360"/>
      </w:pPr>
      <w:rPr>
        <w:rFonts w:hint="default"/>
      </w:rPr>
    </w:lvl>
  </w:abstractNum>
  <w:abstractNum w:abstractNumId="47">
    <w:nsid w:val="5FFD33DB"/>
    <w:multiLevelType w:val="hybridMultilevel"/>
    <w:tmpl w:val="7CAEC726"/>
    <w:lvl w:ilvl="0" w:tplc="BB08B3E6">
      <w:start w:val="1"/>
      <w:numFmt w:val="lowerLetter"/>
      <w:lvlText w:val="%1."/>
      <w:lvlJc w:val="left"/>
      <w:pPr>
        <w:tabs>
          <w:tab w:val="num" w:pos="1260"/>
        </w:tabs>
        <w:ind w:left="1260" w:hanging="360"/>
      </w:pPr>
      <w:rPr>
        <w:rFonts w:cs="Times New Roman" w:hint="default"/>
        <w:b/>
        <w:u w:val="single"/>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48">
    <w:nsid w:val="62680C79"/>
    <w:multiLevelType w:val="singleLevel"/>
    <w:tmpl w:val="82580438"/>
    <w:lvl w:ilvl="0">
      <w:start w:val="1"/>
      <w:numFmt w:val="decimal"/>
      <w:lvlText w:val="%1."/>
      <w:lvlJc w:val="left"/>
      <w:pPr>
        <w:tabs>
          <w:tab w:val="num" w:pos="1080"/>
        </w:tabs>
        <w:ind w:left="1080" w:hanging="360"/>
      </w:pPr>
      <w:rPr>
        <w:rFonts w:hint="default"/>
      </w:rPr>
    </w:lvl>
  </w:abstractNum>
  <w:abstractNum w:abstractNumId="49">
    <w:nsid w:val="62906BA7"/>
    <w:multiLevelType w:val="singleLevel"/>
    <w:tmpl w:val="6652C8D0"/>
    <w:lvl w:ilvl="0">
      <w:start w:val="1"/>
      <w:numFmt w:val="decimal"/>
      <w:lvlText w:val="%1."/>
      <w:lvlJc w:val="left"/>
      <w:pPr>
        <w:tabs>
          <w:tab w:val="num" w:pos="450"/>
        </w:tabs>
        <w:ind w:left="450" w:hanging="360"/>
      </w:pPr>
      <w:rPr>
        <w:b/>
      </w:rPr>
    </w:lvl>
  </w:abstractNum>
  <w:abstractNum w:abstractNumId="50">
    <w:nsid w:val="64990D76"/>
    <w:multiLevelType w:val="hybridMultilevel"/>
    <w:tmpl w:val="53C290D2"/>
    <w:lvl w:ilvl="0" w:tplc="E11A5190">
      <w:start w:val="1"/>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1">
    <w:nsid w:val="68913D9B"/>
    <w:multiLevelType w:val="singleLevel"/>
    <w:tmpl w:val="30544E30"/>
    <w:lvl w:ilvl="0">
      <w:start w:val="1"/>
      <w:numFmt w:val="decimal"/>
      <w:lvlText w:val="%1."/>
      <w:lvlJc w:val="left"/>
      <w:pPr>
        <w:tabs>
          <w:tab w:val="num" w:pos="1080"/>
        </w:tabs>
        <w:ind w:left="1080" w:hanging="360"/>
      </w:pPr>
      <w:rPr>
        <w:rFonts w:hint="default"/>
      </w:rPr>
    </w:lvl>
  </w:abstractNum>
  <w:abstractNum w:abstractNumId="52">
    <w:nsid w:val="70C50AA0"/>
    <w:multiLevelType w:val="singleLevel"/>
    <w:tmpl w:val="8F4CD80C"/>
    <w:lvl w:ilvl="0">
      <w:start w:val="1"/>
      <w:numFmt w:val="decimal"/>
      <w:lvlText w:val="%1."/>
      <w:lvlJc w:val="left"/>
      <w:pPr>
        <w:tabs>
          <w:tab w:val="num" w:pos="1080"/>
        </w:tabs>
        <w:ind w:left="1080" w:hanging="360"/>
      </w:pPr>
      <w:rPr>
        <w:rFonts w:hint="default"/>
      </w:rPr>
    </w:lvl>
  </w:abstractNum>
  <w:abstractNum w:abstractNumId="53">
    <w:nsid w:val="71C2774D"/>
    <w:multiLevelType w:val="singleLevel"/>
    <w:tmpl w:val="444CABEE"/>
    <w:lvl w:ilvl="0">
      <w:start w:val="1"/>
      <w:numFmt w:val="lowerLetter"/>
      <w:lvlText w:val="%1."/>
      <w:lvlJc w:val="left"/>
      <w:pPr>
        <w:tabs>
          <w:tab w:val="num" w:pos="1440"/>
        </w:tabs>
        <w:ind w:left="1440" w:hanging="360"/>
      </w:pPr>
      <w:rPr>
        <w:rFonts w:hint="default"/>
      </w:rPr>
    </w:lvl>
  </w:abstractNum>
  <w:abstractNum w:abstractNumId="54">
    <w:nsid w:val="745D7771"/>
    <w:multiLevelType w:val="hybridMultilevel"/>
    <w:tmpl w:val="F1CA532C"/>
    <w:lvl w:ilvl="0" w:tplc="60ECDD3E">
      <w:start w:val="1"/>
      <w:numFmt w:val="decimal"/>
      <w:lvlText w:val="%1."/>
      <w:lvlJc w:val="left"/>
      <w:pPr>
        <w:tabs>
          <w:tab w:val="num" w:pos="1620"/>
        </w:tabs>
        <w:ind w:left="1620" w:hanging="360"/>
      </w:pPr>
      <w:rPr>
        <w:b w:val="0"/>
      </w:rPr>
    </w:lvl>
    <w:lvl w:ilvl="1" w:tplc="959E72D0">
      <w:start w:val="1"/>
      <w:numFmt w:val="lowerLetter"/>
      <w:lvlText w:val="%2)"/>
      <w:lvlJc w:val="left"/>
      <w:pPr>
        <w:tabs>
          <w:tab w:val="num" w:pos="1800"/>
        </w:tabs>
        <w:ind w:left="1800" w:hanging="360"/>
      </w:pPr>
      <w:rPr>
        <w:b w:val="0"/>
        <w:color w:val="FF0000"/>
        <w:u w:val="single"/>
      </w:rPr>
    </w:lvl>
    <w:lvl w:ilvl="2" w:tplc="003420F0">
      <w:start w:val="1"/>
      <w:numFmt w:val="lowerRoman"/>
      <w:lvlText w:val="%3."/>
      <w:lvlJc w:val="left"/>
      <w:pPr>
        <w:tabs>
          <w:tab w:val="num" w:pos="2700"/>
        </w:tabs>
        <w:ind w:left="2700" w:hanging="360"/>
      </w:pPr>
      <w:rPr>
        <w:rFonts w:ascii="Times New Roman" w:eastAsia="Times New Roman" w:hAnsi="Times New Roman" w:cs="Times New Roman"/>
        <w:b w:val="0"/>
      </w:rPr>
    </w:lvl>
    <w:lvl w:ilvl="3" w:tplc="F78ECBBC">
      <w:start w:val="3"/>
      <w:numFmt w:val="lowerLetter"/>
      <w:lvlText w:val="%4)"/>
      <w:lvlJc w:val="left"/>
      <w:pPr>
        <w:tabs>
          <w:tab w:val="num" w:pos="3240"/>
        </w:tabs>
        <w:ind w:left="3240" w:hanging="360"/>
      </w:pPr>
      <w:rPr>
        <w:rFonts w:hint="default"/>
        <w:b w:val="0"/>
      </w:rPr>
    </w:lvl>
    <w:lvl w:ilvl="4" w:tplc="41D2A170">
      <w:start w:val="7"/>
      <w:numFmt w:val="decimal"/>
      <w:lvlText w:val="%5"/>
      <w:lvlJc w:val="left"/>
      <w:pPr>
        <w:ind w:left="3960" w:hanging="360"/>
      </w:pPr>
      <w:rPr>
        <w:rFonts w:hint="default"/>
        <w:u w:val="single"/>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758709B8"/>
    <w:multiLevelType w:val="singleLevel"/>
    <w:tmpl w:val="EFDEBFE4"/>
    <w:lvl w:ilvl="0">
      <w:start w:val="1"/>
      <w:numFmt w:val="decimal"/>
      <w:lvlText w:val="%1."/>
      <w:lvlJc w:val="left"/>
      <w:pPr>
        <w:tabs>
          <w:tab w:val="num" w:pos="1080"/>
        </w:tabs>
        <w:ind w:left="1080" w:hanging="360"/>
      </w:pPr>
      <w:rPr>
        <w:rFonts w:hint="default"/>
        <w:strike/>
        <w:color w:val="FF0000"/>
      </w:rPr>
    </w:lvl>
  </w:abstractNum>
  <w:abstractNum w:abstractNumId="56">
    <w:nsid w:val="765F6DBA"/>
    <w:multiLevelType w:val="singleLevel"/>
    <w:tmpl w:val="62BAE708"/>
    <w:lvl w:ilvl="0">
      <w:start w:val="1"/>
      <w:numFmt w:val="upperLetter"/>
      <w:lvlText w:val="%1."/>
      <w:lvlJc w:val="left"/>
      <w:pPr>
        <w:tabs>
          <w:tab w:val="num" w:pos="810"/>
        </w:tabs>
        <w:ind w:left="810" w:hanging="360"/>
      </w:pPr>
      <w:rPr>
        <w:rFonts w:hint="default"/>
        <w:b w:val="0"/>
        <w:strike/>
        <w:color w:val="FF0000"/>
        <w:u w:val="none"/>
      </w:rPr>
    </w:lvl>
  </w:abstractNum>
  <w:abstractNum w:abstractNumId="57">
    <w:nsid w:val="773B7648"/>
    <w:multiLevelType w:val="hybridMultilevel"/>
    <w:tmpl w:val="78281E52"/>
    <w:lvl w:ilvl="0" w:tplc="E29AD4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77C34A27"/>
    <w:multiLevelType w:val="singleLevel"/>
    <w:tmpl w:val="EC9A7CEE"/>
    <w:lvl w:ilvl="0">
      <w:start w:val="1"/>
      <w:numFmt w:val="lowerLetter"/>
      <w:lvlText w:val="(%1)"/>
      <w:lvlJc w:val="left"/>
      <w:pPr>
        <w:tabs>
          <w:tab w:val="num" w:pos="1800"/>
        </w:tabs>
        <w:ind w:left="1800" w:hanging="360"/>
      </w:pPr>
      <w:rPr>
        <w:rFonts w:hint="default"/>
      </w:rPr>
    </w:lvl>
  </w:abstractNum>
  <w:abstractNum w:abstractNumId="59">
    <w:nsid w:val="78620AFF"/>
    <w:multiLevelType w:val="hybridMultilevel"/>
    <w:tmpl w:val="A9EAE31A"/>
    <w:lvl w:ilvl="0" w:tplc="CAD03E20">
      <w:start w:val="13"/>
      <w:numFmt w:val="decimal"/>
      <w:lvlText w:val="%1."/>
      <w:lvlJc w:val="left"/>
      <w:pPr>
        <w:tabs>
          <w:tab w:val="num" w:pos="720"/>
        </w:tabs>
        <w:ind w:left="720" w:hanging="360"/>
      </w:pPr>
      <w:rPr>
        <w:rFonts w:hint="default"/>
        <w:b/>
        <w:color w:val="FF0000"/>
        <w:u w:val="single"/>
      </w:rPr>
    </w:lvl>
    <w:lvl w:ilvl="1" w:tplc="DF4AC18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79E175B4"/>
    <w:multiLevelType w:val="hybridMultilevel"/>
    <w:tmpl w:val="0576DD54"/>
    <w:lvl w:ilvl="0" w:tplc="9C780EC8">
      <w:start w:val="2"/>
      <w:numFmt w:val="decimal"/>
      <w:lvlText w:val="%1."/>
      <w:lvlJc w:val="left"/>
      <w:pPr>
        <w:tabs>
          <w:tab w:val="num" w:pos="1080"/>
        </w:tabs>
        <w:ind w:left="1080" w:hanging="720"/>
      </w:pPr>
      <w:rPr>
        <w:rFonts w:cs="Times New Roman" w:hint="default"/>
        <w:color w:val="FF0000"/>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7ED61DE3"/>
    <w:multiLevelType w:val="hybridMultilevel"/>
    <w:tmpl w:val="3B42BF58"/>
    <w:lvl w:ilvl="0" w:tplc="16FE8E00">
      <w:start w:val="1"/>
      <w:numFmt w:val="decimal"/>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2">
    <w:nsid w:val="7F77535A"/>
    <w:multiLevelType w:val="singleLevel"/>
    <w:tmpl w:val="4272975E"/>
    <w:lvl w:ilvl="0">
      <w:start w:val="1"/>
      <w:numFmt w:val="upperLetter"/>
      <w:lvlText w:val="%1."/>
      <w:lvlJc w:val="left"/>
      <w:pPr>
        <w:tabs>
          <w:tab w:val="num" w:pos="990"/>
        </w:tabs>
        <w:ind w:left="990" w:hanging="360"/>
      </w:pPr>
      <w:rPr>
        <w:rFonts w:hint="default"/>
      </w:rPr>
    </w:lvl>
  </w:abstractNum>
  <w:num w:numId="1">
    <w:abstractNumId w:val="49"/>
  </w:num>
  <w:num w:numId="2">
    <w:abstractNumId w:val="35"/>
  </w:num>
  <w:num w:numId="3">
    <w:abstractNumId w:val="36"/>
  </w:num>
  <w:num w:numId="4">
    <w:abstractNumId w:val="56"/>
  </w:num>
  <w:num w:numId="5">
    <w:abstractNumId w:val="55"/>
  </w:num>
  <w:num w:numId="6">
    <w:abstractNumId w:val="7"/>
  </w:num>
  <w:num w:numId="7">
    <w:abstractNumId w:val="9"/>
  </w:num>
  <w:num w:numId="8">
    <w:abstractNumId w:val="33"/>
  </w:num>
  <w:num w:numId="9">
    <w:abstractNumId w:val="30"/>
  </w:num>
  <w:num w:numId="10">
    <w:abstractNumId w:val="3"/>
  </w:num>
  <w:num w:numId="11">
    <w:abstractNumId w:val="5"/>
  </w:num>
  <w:num w:numId="12">
    <w:abstractNumId w:val="34"/>
  </w:num>
  <w:num w:numId="13">
    <w:abstractNumId w:val="45"/>
  </w:num>
  <w:num w:numId="14">
    <w:abstractNumId w:val="48"/>
  </w:num>
  <w:num w:numId="15">
    <w:abstractNumId w:val="19"/>
  </w:num>
  <w:num w:numId="16">
    <w:abstractNumId w:val="17"/>
  </w:num>
  <w:num w:numId="17">
    <w:abstractNumId w:val="44"/>
  </w:num>
  <w:num w:numId="18">
    <w:abstractNumId w:val="53"/>
  </w:num>
  <w:num w:numId="19">
    <w:abstractNumId w:val="27"/>
  </w:num>
  <w:num w:numId="20">
    <w:abstractNumId w:val="40"/>
  </w:num>
  <w:num w:numId="21">
    <w:abstractNumId w:val="37"/>
  </w:num>
  <w:num w:numId="22">
    <w:abstractNumId w:val="1"/>
  </w:num>
  <w:num w:numId="23">
    <w:abstractNumId w:val="41"/>
  </w:num>
  <w:num w:numId="24">
    <w:abstractNumId w:val="20"/>
  </w:num>
  <w:num w:numId="25">
    <w:abstractNumId w:val="6"/>
  </w:num>
  <w:num w:numId="26">
    <w:abstractNumId w:val="15"/>
  </w:num>
  <w:num w:numId="27">
    <w:abstractNumId w:val="14"/>
  </w:num>
  <w:num w:numId="28">
    <w:abstractNumId w:val="28"/>
  </w:num>
  <w:num w:numId="29">
    <w:abstractNumId w:val="8"/>
  </w:num>
  <w:num w:numId="30">
    <w:abstractNumId w:val="46"/>
  </w:num>
  <w:num w:numId="31">
    <w:abstractNumId w:val="62"/>
  </w:num>
  <w:num w:numId="32">
    <w:abstractNumId w:val="51"/>
  </w:num>
  <w:num w:numId="33">
    <w:abstractNumId w:val="18"/>
  </w:num>
  <w:num w:numId="34">
    <w:abstractNumId w:val="25"/>
  </w:num>
  <w:num w:numId="35">
    <w:abstractNumId w:val="2"/>
  </w:num>
  <w:num w:numId="36">
    <w:abstractNumId w:val="52"/>
  </w:num>
  <w:num w:numId="37">
    <w:abstractNumId w:val="22"/>
  </w:num>
  <w:num w:numId="38">
    <w:abstractNumId w:val="43"/>
  </w:num>
  <w:num w:numId="39">
    <w:abstractNumId w:val="42"/>
  </w:num>
  <w:num w:numId="40">
    <w:abstractNumId w:val="10"/>
  </w:num>
  <w:num w:numId="41">
    <w:abstractNumId w:val="58"/>
  </w:num>
  <w:num w:numId="42">
    <w:abstractNumId w:val="26"/>
  </w:num>
  <w:num w:numId="43">
    <w:abstractNumId w:val="38"/>
  </w:num>
  <w:num w:numId="44">
    <w:abstractNumId w:val="32"/>
  </w:num>
  <w:num w:numId="45">
    <w:abstractNumId w:val="16"/>
  </w:num>
  <w:num w:numId="46">
    <w:abstractNumId w:val="0"/>
  </w:num>
  <w:num w:numId="47">
    <w:abstractNumId w:val="23"/>
  </w:num>
  <w:num w:numId="48">
    <w:abstractNumId w:val="12"/>
  </w:num>
  <w:num w:numId="49">
    <w:abstractNumId w:val="59"/>
  </w:num>
  <w:num w:numId="50">
    <w:abstractNumId w:val="21"/>
  </w:num>
  <w:num w:numId="51">
    <w:abstractNumId w:val="31"/>
  </w:num>
  <w:num w:numId="52">
    <w:abstractNumId w:val="50"/>
  </w:num>
  <w:num w:numId="53">
    <w:abstractNumId w:val="24"/>
  </w:num>
  <w:num w:numId="54">
    <w:abstractNumId w:val="54"/>
  </w:num>
  <w:num w:numId="55">
    <w:abstractNumId w:val="11"/>
  </w:num>
  <w:num w:numId="56">
    <w:abstractNumId w:val="13"/>
  </w:num>
  <w:num w:numId="57">
    <w:abstractNumId w:val="61"/>
  </w:num>
  <w:num w:numId="58">
    <w:abstractNumId w:val="4"/>
  </w:num>
  <w:num w:numId="59">
    <w:abstractNumId w:val="60"/>
  </w:num>
  <w:num w:numId="60">
    <w:abstractNumId w:val="47"/>
  </w:num>
  <w:num w:numId="61">
    <w:abstractNumId w:val="39"/>
  </w:num>
  <w:num w:numId="62">
    <w:abstractNumId w:val="57"/>
  </w:num>
  <w:num w:numId="63">
    <w:abstractNumId w:val="2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19F"/>
    <w:rsid w:val="00023333"/>
    <w:rsid w:val="00025657"/>
    <w:rsid w:val="000529AF"/>
    <w:rsid w:val="00066210"/>
    <w:rsid w:val="000748BD"/>
    <w:rsid w:val="0009010B"/>
    <w:rsid w:val="00095A26"/>
    <w:rsid w:val="000B0666"/>
    <w:rsid w:val="000B3EF0"/>
    <w:rsid w:val="000C4583"/>
    <w:rsid w:val="000F5E53"/>
    <w:rsid w:val="001023F3"/>
    <w:rsid w:val="00112E01"/>
    <w:rsid w:val="0013580A"/>
    <w:rsid w:val="00180D13"/>
    <w:rsid w:val="00192823"/>
    <w:rsid w:val="00194457"/>
    <w:rsid w:val="001C53CC"/>
    <w:rsid w:val="001D05F1"/>
    <w:rsid w:val="001D4F89"/>
    <w:rsid w:val="001D64B5"/>
    <w:rsid w:val="001E3625"/>
    <w:rsid w:val="00241C56"/>
    <w:rsid w:val="00245972"/>
    <w:rsid w:val="00247B23"/>
    <w:rsid w:val="002500B9"/>
    <w:rsid w:val="00254760"/>
    <w:rsid w:val="00272593"/>
    <w:rsid w:val="002815D4"/>
    <w:rsid w:val="00286185"/>
    <w:rsid w:val="002B46D0"/>
    <w:rsid w:val="002D6680"/>
    <w:rsid w:val="002E6B9A"/>
    <w:rsid w:val="002F3948"/>
    <w:rsid w:val="002F50AA"/>
    <w:rsid w:val="002F572B"/>
    <w:rsid w:val="00302DD4"/>
    <w:rsid w:val="003135E4"/>
    <w:rsid w:val="00316BA1"/>
    <w:rsid w:val="003179A0"/>
    <w:rsid w:val="003235A1"/>
    <w:rsid w:val="00342CE4"/>
    <w:rsid w:val="00346D0F"/>
    <w:rsid w:val="00347948"/>
    <w:rsid w:val="00360E31"/>
    <w:rsid w:val="00385452"/>
    <w:rsid w:val="003C124B"/>
    <w:rsid w:val="003C4937"/>
    <w:rsid w:val="003D025C"/>
    <w:rsid w:val="003D3EFC"/>
    <w:rsid w:val="003E6013"/>
    <w:rsid w:val="003F3544"/>
    <w:rsid w:val="00402EAF"/>
    <w:rsid w:val="004056AC"/>
    <w:rsid w:val="00405AF7"/>
    <w:rsid w:val="0041714F"/>
    <w:rsid w:val="004176FD"/>
    <w:rsid w:val="00421904"/>
    <w:rsid w:val="004266FE"/>
    <w:rsid w:val="004278B0"/>
    <w:rsid w:val="00427BD5"/>
    <w:rsid w:val="004510F0"/>
    <w:rsid w:val="00467DA4"/>
    <w:rsid w:val="00480D82"/>
    <w:rsid w:val="00493655"/>
    <w:rsid w:val="004A7EF7"/>
    <w:rsid w:val="004E640C"/>
    <w:rsid w:val="004F7254"/>
    <w:rsid w:val="005165A4"/>
    <w:rsid w:val="00533A09"/>
    <w:rsid w:val="00534256"/>
    <w:rsid w:val="00560DBB"/>
    <w:rsid w:val="005618D8"/>
    <w:rsid w:val="00567E17"/>
    <w:rsid w:val="00575935"/>
    <w:rsid w:val="00583CE4"/>
    <w:rsid w:val="00587A3C"/>
    <w:rsid w:val="005A5DA7"/>
    <w:rsid w:val="005B55EA"/>
    <w:rsid w:val="005C214E"/>
    <w:rsid w:val="005D14AE"/>
    <w:rsid w:val="005E1DC5"/>
    <w:rsid w:val="005E5223"/>
    <w:rsid w:val="005F1F65"/>
    <w:rsid w:val="005F54C0"/>
    <w:rsid w:val="005F6883"/>
    <w:rsid w:val="005F7B16"/>
    <w:rsid w:val="00603684"/>
    <w:rsid w:val="006363C8"/>
    <w:rsid w:val="00644361"/>
    <w:rsid w:val="00655367"/>
    <w:rsid w:val="0066214F"/>
    <w:rsid w:val="00670FA5"/>
    <w:rsid w:val="006749DE"/>
    <w:rsid w:val="00675C7E"/>
    <w:rsid w:val="006811C2"/>
    <w:rsid w:val="006A06B2"/>
    <w:rsid w:val="006A3C74"/>
    <w:rsid w:val="006A421A"/>
    <w:rsid w:val="006D749E"/>
    <w:rsid w:val="006F0C29"/>
    <w:rsid w:val="00707300"/>
    <w:rsid w:val="0072226F"/>
    <w:rsid w:val="00726EEA"/>
    <w:rsid w:val="00727112"/>
    <w:rsid w:val="00771405"/>
    <w:rsid w:val="00773E83"/>
    <w:rsid w:val="00777299"/>
    <w:rsid w:val="00780FCF"/>
    <w:rsid w:val="00792010"/>
    <w:rsid w:val="007E43D5"/>
    <w:rsid w:val="007F25B5"/>
    <w:rsid w:val="007F3CD8"/>
    <w:rsid w:val="0080182B"/>
    <w:rsid w:val="00815394"/>
    <w:rsid w:val="00840874"/>
    <w:rsid w:val="00845D13"/>
    <w:rsid w:val="00873F36"/>
    <w:rsid w:val="008846B2"/>
    <w:rsid w:val="008913D9"/>
    <w:rsid w:val="00896F63"/>
    <w:rsid w:val="008A1BED"/>
    <w:rsid w:val="008A619F"/>
    <w:rsid w:val="008B13BB"/>
    <w:rsid w:val="008B5C74"/>
    <w:rsid w:val="008E48B2"/>
    <w:rsid w:val="009012F0"/>
    <w:rsid w:val="00907D29"/>
    <w:rsid w:val="0091100B"/>
    <w:rsid w:val="00940646"/>
    <w:rsid w:val="0096257F"/>
    <w:rsid w:val="00985E14"/>
    <w:rsid w:val="00994FF7"/>
    <w:rsid w:val="009B6837"/>
    <w:rsid w:val="00A032A5"/>
    <w:rsid w:val="00A205EF"/>
    <w:rsid w:val="00A2671E"/>
    <w:rsid w:val="00A277E2"/>
    <w:rsid w:val="00A3284B"/>
    <w:rsid w:val="00A35468"/>
    <w:rsid w:val="00A55256"/>
    <w:rsid w:val="00A73912"/>
    <w:rsid w:val="00A8600C"/>
    <w:rsid w:val="00AD3840"/>
    <w:rsid w:val="00AD42CA"/>
    <w:rsid w:val="00AD5E3D"/>
    <w:rsid w:val="00B10E91"/>
    <w:rsid w:val="00B11B7E"/>
    <w:rsid w:val="00B3674E"/>
    <w:rsid w:val="00B66B51"/>
    <w:rsid w:val="00B71735"/>
    <w:rsid w:val="00B74CC0"/>
    <w:rsid w:val="00B91704"/>
    <w:rsid w:val="00BD06DE"/>
    <w:rsid w:val="00BD4DAC"/>
    <w:rsid w:val="00BF1EEE"/>
    <w:rsid w:val="00BF5CAC"/>
    <w:rsid w:val="00C15CAB"/>
    <w:rsid w:val="00C25B75"/>
    <w:rsid w:val="00C33556"/>
    <w:rsid w:val="00C5006F"/>
    <w:rsid w:val="00C52316"/>
    <w:rsid w:val="00C63AFD"/>
    <w:rsid w:val="00C63C13"/>
    <w:rsid w:val="00C81E48"/>
    <w:rsid w:val="00CA4FDB"/>
    <w:rsid w:val="00CE1004"/>
    <w:rsid w:val="00CF6345"/>
    <w:rsid w:val="00D00E2C"/>
    <w:rsid w:val="00D066B6"/>
    <w:rsid w:val="00D7338A"/>
    <w:rsid w:val="00D97706"/>
    <w:rsid w:val="00DA69E8"/>
    <w:rsid w:val="00DB5B5A"/>
    <w:rsid w:val="00DB6BA2"/>
    <w:rsid w:val="00DC3358"/>
    <w:rsid w:val="00DC53ED"/>
    <w:rsid w:val="00DC6C17"/>
    <w:rsid w:val="00DD337C"/>
    <w:rsid w:val="00DE7AD1"/>
    <w:rsid w:val="00E0787D"/>
    <w:rsid w:val="00E2331E"/>
    <w:rsid w:val="00E3398A"/>
    <w:rsid w:val="00E4630E"/>
    <w:rsid w:val="00E52689"/>
    <w:rsid w:val="00E55711"/>
    <w:rsid w:val="00E5727B"/>
    <w:rsid w:val="00E95EF3"/>
    <w:rsid w:val="00EB20F4"/>
    <w:rsid w:val="00ED54BD"/>
    <w:rsid w:val="00EE666C"/>
    <w:rsid w:val="00EF0346"/>
    <w:rsid w:val="00EF10FF"/>
    <w:rsid w:val="00EF11F6"/>
    <w:rsid w:val="00EF2645"/>
    <w:rsid w:val="00EF41B9"/>
    <w:rsid w:val="00F130D3"/>
    <w:rsid w:val="00F42910"/>
    <w:rsid w:val="00F545EA"/>
    <w:rsid w:val="00F723CA"/>
    <w:rsid w:val="00F91B82"/>
    <w:rsid w:val="00FA6043"/>
    <w:rsid w:val="00FC3930"/>
    <w:rsid w:val="00FE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widowControl w:val="0"/>
      <w:jc w:val="center"/>
      <w:outlineLvl w:val="1"/>
    </w:pPr>
    <w:rPr>
      <w:b/>
      <w:snapToGrid w:val="0"/>
      <w:sz w:val="24"/>
      <w:u w:val="single"/>
    </w:rPr>
  </w:style>
  <w:style w:type="paragraph" w:styleId="Heading3">
    <w:name w:val="heading 3"/>
    <w:basedOn w:val="Normal"/>
    <w:next w:val="Normal"/>
    <w:qFormat/>
    <w:pPr>
      <w:keepNext/>
      <w:widowControl w:val="0"/>
      <w:tabs>
        <w:tab w:val="left" w:pos="7920"/>
      </w:tabs>
      <w:outlineLvl w:val="2"/>
    </w:pPr>
    <w:rPr>
      <w:snapToGrid w:val="0"/>
      <w:sz w:val="24"/>
    </w:rPr>
  </w:style>
  <w:style w:type="paragraph" w:styleId="Heading4">
    <w:name w:val="heading 4"/>
    <w:basedOn w:val="Normal"/>
    <w:next w:val="Normal"/>
    <w:qFormat/>
    <w:pPr>
      <w:keepNext/>
      <w:widowControl w:val="0"/>
      <w:outlineLvl w:val="3"/>
    </w:pPr>
    <w:rPr>
      <w:snapToGrid w:val="0"/>
      <w:sz w:val="24"/>
      <w:u w:val="single"/>
    </w:rPr>
  </w:style>
  <w:style w:type="paragraph" w:styleId="Heading5">
    <w:name w:val="heading 5"/>
    <w:basedOn w:val="Normal"/>
    <w:next w:val="Normal"/>
    <w:qFormat/>
    <w:pPr>
      <w:keepNext/>
      <w:widowControl w:val="0"/>
      <w:jc w:val="center"/>
      <w:outlineLvl w:val="4"/>
    </w:pPr>
    <w:rPr>
      <w:snapToGrid w:val="0"/>
      <w:sz w:val="24"/>
      <w:u w:val="single"/>
    </w:rPr>
  </w:style>
  <w:style w:type="paragraph" w:styleId="Heading6">
    <w:name w:val="heading 6"/>
    <w:basedOn w:val="Normal"/>
    <w:next w:val="Normal"/>
    <w:qFormat/>
    <w:pPr>
      <w:keepNext/>
      <w:widowControl w:val="0"/>
      <w:ind w:left="360"/>
      <w:outlineLvl w:val="5"/>
    </w:pPr>
    <w:rPr>
      <w:sz w:val="24"/>
    </w:rPr>
  </w:style>
  <w:style w:type="paragraph" w:styleId="Heading7">
    <w:name w:val="heading 7"/>
    <w:basedOn w:val="Normal"/>
    <w:next w:val="Normal"/>
    <w:qFormat/>
    <w:pPr>
      <w:keepNext/>
      <w:widowControl w:val="0"/>
      <w:ind w:left="720" w:hanging="360"/>
      <w:outlineLvl w:val="6"/>
    </w:pPr>
    <w:rPr>
      <w:snapToGrid w:val="0"/>
      <w:sz w:val="24"/>
    </w:rPr>
  </w:style>
  <w:style w:type="paragraph" w:styleId="Heading8">
    <w:name w:val="heading 8"/>
    <w:basedOn w:val="Normal"/>
    <w:next w:val="Normal"/>
    <w:qFormat/>
    <w:pPr>
      <w:keepNext/>
      <w:ind w:left="720"/>
      <w:outlineLvl w:val="7"/>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snapToGrid w:val="0"/>
      <w:sz w:val="24"/>
    </w:rPr>
  </w:style>
  <w:style w:type="paragraph" w:styleId="BodyText2">
    <w:name w:val="Body Text 2"/>
    <w:basedOn w:val="Normal"/>
    <w:pPr>
      <w:widowControl w:val="0"/>
    </w:pPr>
    <w:rPr>
      <w:snapToGrid w:val="0"/>
      <w:sz w:val="24"/>
      <w:u w:val="single"/>
    </w:rPr>
  </w:style>
  <w:style w:type="paragraph" w:styleId="BodyText3">
    <w:name w:val="Body Text 3"/>
    <w:basedOn w:val="Normal"/>
    <w:pPr>
      <w:widowControl w:val="0"/>
    </w:pPr>
    <w:rPr>
      <w:snapToGrid w:val="0"/>
      <w:sz w:val="24"/>
    </w:rPr>
  </w:style>
  <w:style w:type="paragraph" w:styleId="BodyTextIndent">
    <w:name w:val="Body Text Indent"/>
    <w:basedOn w:val="Normal"/>
    <w:pPr>
      <w:widowControl w:val="0"/>
      <w:ind w:left="720"/>
    </w:pPr>
    <w:rPr>
      <w:snapToGrid w:val="0"/>
      <w:sz w:val="24"/>
      <w:u w:val="single"/>
    </w:rPr>
  </w:style>
  <w:style w:type="paragraph" w:styleId="BodyTextIndent2">
    <w:name w:val="Body Text Indent 2"/>
    <w:basedOn w:val="Normal"/>
    <w:pPr>
      <w:widowControl w:val="0"/>
      <w:ind w:left="720"/>
    </w:pPr>
    <w:rPr>
      <w:strike/>
      <w:snapToGrid w:val="0"/>
      <w:sz w:val="24"/>
    </w:rPr>
  </w:style>
  <w:style w:type="paragraph" w:styleId="BodyTextIndent3">
    <w:name w:val="Body Text Indent 3"/>
    <w:basedOn w:val="Normal"/>
    <w:pPr>
      <w:widowControl w:val="0"/>
      <w:ind w:left="360"/>
    </w:pPr>
    <w:rPr>
      <w:snapToGrid w:val="0"/>
      <w:sz w:val="24"/>
    </w:rPr>
  </w:style>
  <w:style w:type="paragraph" w:customStyle="1" w:styleId="TableText">
    <w:name w:val="Table Text"/>
    <w:basedOn w:val="Normal"/>
    <w:pPr>
      <w:tabs>
        <w:tab w:val="decimal" w:pos="0"/>
      </w:tabs>
    </w:pPr>
    <w:rPr>
      <w:noProof/>
    </w:rPr>
  </w:style>
  <w:style w:type="paragraph" w:customStyle="1" w:styleId="Blockquote">
    <w:name w:val="Blockquote"/>
    <w:basedOn w:val="Normal"/>
    <w:pPr>
      <w:spacing w:before="100" w:after="100"/>
      <w:ind w:left="360" w:right="360"/>
    </w:pPr>
    <w:rPr>
      <w:snapToGrid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DefaultText">
    <w:name w:val="Default Text"/>
    <w:basedOn w:val="Normal"/>
    <w:rsid w:val="00644361"/>
    <w:rPr>
      <w:sz w:val="24"/>
    </w:rPr>
  </w:style>
  <w:style w:type="table" w:styleId="TableGrid">
    <w:name w:val="Table Grid"/>
    <w:basedOn w:val="TableNormal"/>
    <w:rsid w:val="00346D0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874"/>
    <w:pPr>
      <w:ind w:left="720"/>
    </w:pPr>
  </w:style>
  <w:style w:type="paragraph" w:styleId="BalloonText">
    <w:name w:val="Balloon Text"/>
    <w:basedOn w:val="Normal"/>
    <w:link w:val="BalloonTextChar"/>
    <w:rsid w:val="00727112"/>
    <w:rPr>
      <w:rFonts w:ascii="Tahoma" w:hAnsi="Tahoma" w:cs="Tahoma"/>
      <w:sz w:val="16"/>
      <w:szCs w:val="16"/>
    </w:rPr>
  </w:style>
  <w:style w:type="character" w:customStyle="1" w:styleId="BalloonTextChar">
    <w:name w:val="Balloon Text Char"/>
    <w:link w:val="BalloonText"/>
    <w:rsid w:val="00727112"/>
    <w:rPr>
      <w:rFonts w:ascii="Tahoma" w:hAnsi="Tahoma" w:cs="Tahoma"/>
      <w:sz w:val="16"/>
      <w:szCs w:val="16"/>
    </w:rPr>
  </w:style>
  <w:style w:type="character" w:customStyle="1" w:styleId="HeaderChar">
    <w:name w:val="Header Char"/>
    <w:link w:val="Header"/>
    <w:uiPriority w:val="99"/>
    <w:rsid w:val="00A55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bjbjt+t+</vt:lpstr>
    </vt:vector>
  </TitlesOfParts>
  <Company>Health Engineering</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creator>Scott Whitney</dc:creator>
  <cp:lastModifiedBy>Wismer, Don</cp:lastModifiedBy>
  <cp:revision>14</cp:revision>
  <cp:lastPrinted>2016-05-16T18:44:00Z</cp:lastPrinted>
  <dcterms:created xsi:type="dcterms:W3CDTF">2016-05-16T17:29:00Z</dcterms:created>
  <dcterms:modified xsi:type="dcterms:W3CDTF">2016-05-16T18:51:00Z</dcterms:modified>
</cp:coreProperties>
</file>