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D4AC3" w14:textId="77777777" w:rsidR="00656043" w:rsidRDefault="00656043" w:rsidP="00497E9E">
      <w:pPr>
        <w:tabs>
          <w:tab w:val="left" w:pos="720"/>
          <w:tab w:val="left" w:pos="1440"/>
          <w:tab w:val="left" w:pos="2160"/>
          <w:tab w:val="left" w:pos="2880"/>
          <w:tab w:val="right" w:pos="9360"/>
        </w:tabs>
        <w:jc w:val="center"/>
        <w:rPr>
          <w:b/>
          <w:sz w:val="28"/>
          <w:szCs w:val="28"/>
        </w:rPr>
      </w:pPr>
    </w:p>
    <w:p w14:paraId="1259CE78" w14:textId="77777777" w:rsidR="00497E9E" w:rsidRDefault="00497E9E" w:rsidP="00497E9E">
      <w:pPr>
        <w:tabs>
          <w:tab w:val="left" w:pos="720"/>
          <w:tab w:val="left" w:pos="1440"/>
          <w:tab w:val="left" w:pos="2160"/>
          <w:tab w:val="left" w:pos="2880"/>
          <w:tab w:val="right" w:pos="9360"/>
        </w:tabs>
        <w:jc w:val="center"/>
        <w:rPr>
          <w:b/>
          <w:sz w:val="28"/>
          <w:szCs w:val="28"/>
        </w:rPr>
      </w:pPr>
      <w:r w:rsidRPr="00497E9E">
        <w:rPr>
          <w:b/>
          <w:sz w:val="28"/>
          <w:szCs w:val="28"/>
        </w:rPr>
        <w:t>STATE OF MAINE</w:t>
      </w:r>
    </w:p>
    <w:p w14:paraId="1A528AD7" w14:textId="77777777" w:rsidR="00656043" w:rsidRPr="00497E9E" w:rsidRDefault="00656043" w:rsidP="00497E9E">
      <w:pPr>
        <w:tabs>
          <w:tab w:val="left" w:pos="720"/>
          <w:tab w:val="left" w:pos="1440"/>
          <w:tab w:val="left" w:pos="2160"/>
          <w:tab w:val="left" w:pos="2880"/>
          <w:tab w:val="right" w:pos="9360"/>
        </w:tabs>
        <w:jc w:val="center"/>
        <w:rPr>
          <w:b/>
          <w:sz w:val="28"/>
          <w:szCs w:val="28"/>
        </w:rPr>
      </w:pPr>
    </w:p>
    <w:p w14:paraId="6BA52B40" w14:textId="77777777" w:rsidR="00497E9E" w:rsidRPr="00497E9E" w:rsidRDefault="00497E9E" w:rsidP="00497E9E">
      <w:pPr>
        <w:tabs>
          <w:tab w:val="left" w:pos="720"/>
          <w:tab w:val="left" w:pos="1440"/>
          <w:tab w:val="left" w:pos="2160"/>
          <w:tab w:val="left" w:pos="2880"/>
          <w:tab w:val="right" w:pos="9360"/>
        </w:tabs>
        <w:spacing w:after="0"/>
        <w:jc w:val="center"/>
        <w:rPr>
          <w:b/>
          <w:sz w:val="28"/>
          <w:szCs w:val="28"/>
        </w:rPr>
      </w:pPr>
      <w:r w:rsidRPr="00497E9E">
        <w:rPr>
          <w:b/>
          <w:sz w:val="28"/>
          <w:szCs w:val="28"/>
        </w:rPr>
        <w:t xml:space="preserve">EMERGENCY MEDICAL SERVICES </w:t>
      </w:r>
    </w:p>
    <w:p w14:paraId="3A792B97" w14:textId="2A00FCC2" w:rsidR="00497E9E" w:rsidRPr="00497E9E" w:rsidRDefault="00497E9E" w:rsidP="00497E9E">
      <w:pPr>
        <w:tabs>
          <w:tab w:val="left" w:pos="720"/>
          <w:tab w:val="left" w:pos="1440"/>
          <w:tab w:val="left" w:pos="2160"/>
          <w:tab w:val="left" w:pos="2880"/>
          <w:tab w:val="right" w:pos="9360"/>
        </w:tabs>
        <w:spacing w:after="0"/>
        <w:jc w:val="center"/>
        <w:rPr>
          <w:b/>
          <w:sz w:val="28"/>
          <w:szCs w:val="28"/>
        </w:rPr>
      </w:pPr>
      <w:r w:rsidRPr="00497E9E">
        <w:rPr>
          <w:b/>
          <w:sz w:val="28"/>
          <w:szCs w:val="28"/>
        </w:rPr>
        <w:t>PERSONNEL REPORTING RULE</w:t>
      </w:r>
      <w:r w:rsidR="00AB53AA">
        <w:rPr>
          <w:b/>
          <w:sz w:val="28"/>
          <w:szCs w:val="28"/>
        </w:rPr>
        <w:t xml:space="preserve"> </w:t>
      </w:r>
    </w:p>
    <w:p w14:paraId="558A04B7" w14:textId="77777777" w:rsidR="00497E9E" w:rsidRPr="00497E9E" w:rsidRDefault="00497E9E" w:rsidP="00497E9E">
      <w:pPr>
        <w:tabs>
          <w:tab w:val="left" w:pos="720"/>
          <w:tab w:val="left" w:pos="1440"/>
          <w:tab w:val="left" w:pos="2160"/>
          <w:tab w:val="left" w:pos="2880"/>
          <w:tab w:val="right" w:pos="9360"/>
        </w:tabs>
        <w:rPr>
          <w:sz w:val="28"/>
          <w:szCs w:val="28"/>
        </w:rPr>
      </w:pPr>
    </w:p>
    <w:p w14:paraId="2AE3B78C" w14:textId="77777777" w:rsidR="00497E9E" w:rsidRPr="00497E9E" w:rsidRDefault="00497E9E" w:rsidP="00497E9E">
      <w:pPr>
        <w:tabs>
          <w:tab w:val="left" w:pos="720"/>
          <w:tab w:val="left" w:pos="1440"/>
          <w:tab w:val="left" w:pos="2160"/>
          <w:tab w:val="left" w:pos="2880"/>
          <w:tab w:val="right" w:pos="9360"/>
        </w:tabs>
        <w:spacing w:after="0"/>
        <w:jc w:val="center"/>
        <w:rPr>
          <w:b/>
          <w:sz w:val="28"/>
          <w:szCs w:val="28"/>
        </w:rPr>
      </w:pPr>
      <w:r w:rsidRPr="00497E9E">
        <w:rPr>
          <w:b/>
          <w:sz w:val="28"/>
          <w:szCs w:val="28"/>
        </w:rPr>
        <w:t>10-144 CODE OF MAINE RULES</w:t>
      </w:r>
    </w:p>
    <w:p w14:paraId="7D05523E" w14:textId="2EC8181B" w:rsidR="00497E9E" w:rsidRPr="00497E9E" w:rsidRDefault="00497E9E" w:rsidP="00497E9E">
      <w:pPr>
        <w:tabs>
          <w:tab w:val="left" w:pos="720"/>
          <w:tab w:val="left" w:pos="1440"/>
          <w:tab w:val="left" w:pos="2160"/>
          <w:tab w:val="left" w:pos="2880"/>
          <w:tab w:val="right" w:pos="9360"/>
        </w:tabs>
        <w:jc w:val="center"/>
        <w:rPr>
          <w:b/>
          <w:sz w:val="28"/>
          <w:szCs w:val="28"/>
        </w:rPr>
      </w:pPr>
      <w:r w:rsidRPr="00497E9E">
        <w:rPr>
          <w:b/>
          <w:sz w:val="28"/>
          <w:szCs w:val="28"/>
        </w:rPr>
        <w:t>C</w:t>
      </w:r>
      <w:r w:rsidR="008F5E61" w:rsidRPr="00497E9E">
        <w:rPr>
          <w:b/>
          <w:sz w:val="28"/>
          <w:szCs w:val="28"/>
        </w:rPr>
        <w:t>hapter</w:t>
      </w:r>
      <w:r>
        <w:rPr>
          <w:b/>
          <w:sz w:val="28"/>
          <w:szCs w:val="28"/>
        </w:rPr>
        <w:t xml:space="preserve"> </w:t>
      </w:r>
      <w:r w:rsidR="00D72527">
        <w:rPr>
          <w:b/>
          <w:sz w:val="28"/>
          <w:szCs w:val="28"/>
        </w:rPr>
        <w:t>124</w:t>
      </w:r>
    </w:p>
    <w:p w14:paraId="5031134D" w14:textId="77777777" w:rsidR="00497E9E" w:rsidRPr="00684EED" w:rsidRDefault="00497E9E" w:rsidP="00497E9E">
      <w:pPr>
        <w:tabs>
          <w:tab w:val="left" w:pos="720"/>
          <w:tab w:val="left" w:pos="1440"/>
          <w:tab w:val="left" w:pos="2160"/>
          <w:tab w:val="left" w:pos="2880"/>
          <w:tab w:val="right" w:pos="9360"/>
        </w:tabs>
      </w:pPr>
    </w:p>
    <w:p w14:paraId="05BE57B4" w14:textId="77777777" w:rsidR="00497E9E" w:rsidRPr="00684EED" w:rsidRDefault="00497E9E" w:rsidP="00497E9E">
      <w:pPr>
        <w:tabs>
          <w:tab w:val="left" w:pos="720"/>
          <w:tab w:val="left" w:pos="1440"/>
          <w:tab w:val="left" w:pos="2160"/>
          <w:tab w:val="left" w:pos="2880"/>
          <w:tab w:val="right" w:pos="9360"/>
        </w:tabs>
        <w:jc w:val="center"/>
      </w:pPr>
      <w:r>
        <w:rPr>
          <w:noProof/>
        </w:rPr>
        <w:drawing>
          <wp:inline distT="0" distB="0" distL="0" distR="0" wp14:anchorId="28CB22D9" wp14:editId="1404AF75">
            <wp:extent cx="1704340" cy="2112645"/>
            <wp:effectExtent l="0" t="0" r="0" b="0"/>
            <wp:docPr id="1" name="Picture 1" descr="M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se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4340" cy="2112645"/>
                    </a:xfrm>
                    <a:prstGeom prst="rect">
                      <a:avLst/>
                    </a:prstGeom>
                    <a:noFill/>
                    <a:ln>
                      <a:noFill/>
                    </a:ln>
                  </pic:spPr>
                </pic:pic>
              </a:graphicData>
            </a:graphic>
          </wp:inline>
        </w:drawing>
      </w:r>
    </w:p>
    <w:p w14:paraId="723748FD" w14:textId="77777777" w:rsidR="00497E9E" w:rsidRPr="00684EED" w:rsidRDefault="00497E9E" w:rsidP="00497E9E">
      <w:pPr>
        <w:tabs>
          <w:tab w:val="left" w:pos="720"/>
          <w:tab w:val="left" w:pos="1440"/>
          <w:tab w:val="left" w:pos="2160"/>
          <w:tab w:val="left" w:pos="2880"/>
          <w:tab w:val="right" w:pos="9360"/>
        </w:tabs>
      </w:pPr>
    </w:p>
    <w:p w14:paraId="4DF7FF61" w14:textId="77777777" w:rsidR="00497E9E" w:rsidRPr="00684EED" w:rsidRDefault="00497E9E" w:rsidP="00497E9E">
      <w:pPr>
        <w:tabs>
          <w:tab w:val="left" w:pos="720"/>
          <w:tab w:val="left" w:pos="1440"/>
          <w:tab w:val="left" w:pos="2160"/>
          <w:tab w:val="left" w:pos="2880"/>
          <w:tab w:val="right" w:pos="9360"/>
        </w:tabs>
      </w:pPr>
    </w:p>
    <w:p w14:paraId="3E0D149D" w14:textId="77777777" w:rsidR="00497E9E" w:rsidRPr="00684EED" w:rsidRDefault="00497E9E" w:rsidP="00656043">
      <w:pPr>
        <w:tabs>
          <w:tab w:val="left" w:pos="720"/>
          <w:tab w:val="left" w:pos="1440"/>
          <w:tab w:val="left" w:pos="2160"/>
          <w:tab w:val="left" w:pos="2880"/>
          <w:tab w:val="right" w:pos="9360"/>
        </w:tabs>
        <w:spacing w:after="0"/>
        <w:jc w:val="center"/>
        <w:rPr>
          <w:b/>
        </w:rPr>
      </w:pPr>
      <w:r w:rsidRPr="00684EED">
        <w:rPr>
          <w:b/>
        </w:rPr>
        <w:t>DEPARTMENT OF HEALTH &amp; HUMAN SERVICES</w:t>
      </w:r>
    </w:p>
    <w:p w14:paraId="16DCA5DA" w14:textId="77777777" w:rsidR="00497E9E" w:rsidRPr="00684EED" w:rsidRDefault="00497E9E" w:rsidP="00656043">
      <w:pPr>
        <w:tabs>
          <w:tab w:val="left" w:pos="720"/>
          <w:tab w:val="left" w:pos="1440"/>
          <w:tab w:val="left" w:pos="2160"/>
          <w:tab w:val="left" w:pos="2880"/>
          <w:tab w:val="right" w:pos="9360"/>
        </w:tabs>
        <w:spacing w:after="0"/>
        <w:jc w:val="center"/>
        <w:rPr>
          <w:b/>
        </w:rPr>
      </w:pPr>
      <w:r w:rsidRPr="00684EED">
        <w:rPr>
          <w:b/>
        </w:rPr>
        <w:t>MAINE CENTER FOR DISEASE CONTROL &amp; PREVENTION</w:t>
      </w:r>
    </w:p>
    <w:p w14:paraId="29D3555E" w14:textId="77777777" w:rsidR="00497E9E" w:rsidRPr="00684EED" w:rsidRDefault="00497E9E" w:rsidP="00656043">
      <w:pPr>
        <w:tabs>
          <w:tab w:val="left" w:pos="720"/>
          <w:tab w:val="left" w:pos="1440"/>
          <w:tab w:val="left" w:pos="2160"/>
          <w:tab w:val="left" w:pos="2880"/>
          <w:tab w:val="right" w:pos="9360"/>
        </w:tabs>
        <w:spacing w:after="0"/>
        <w:jc w:val="center"/>
        <w:rPr>
          <w:b/>
        </w:rPr>
      </w:pPr>
      <w:r w:rsidRPr="00684EED">
        <w:rPr>
          <w:b/>
        </w:rPr>
        <w:t>11 STATE HOUSE STATION</w:t>
      </w:r>
    </w:p>
    <w:p w14:paraId="2B7EC154" w14:textId="77777777" w:rsidR="00497E9E" w:rsidRPr="00684EED" w:rsidRDefault="00497E9E" w:rsidP="00656043">
      <w:pPr>
        <w:tabs>
          <w:tab w:val="left" w:pos="720"/>
          <w:tab w:val="left" w:pos="1440"/>
          <w:tab w:val="left" w:pos="2160"/>
          <w:tab w:val="left" w:pos="2880"/>
          <w:tab w:val="right" w:pos="9360"/>
        </w:tabs>
        <w:spacing w:after="0"/>
        <w:jc w:val="center"/>
        <w:rPr>
          <w:b/>
        </w:rPr>
      </w:pPr>
      <w:r w:rsidRPr="00684EED">
        <w:rPr>
          <w:b/>
        </w:rPr>
        <w:t>AUGUSTA, MAINE 04333</w:t>
      </w:r>
    </w:p>
    <w:p w14:paraId="38CB869D" w14:textId="77777777" w:rsidR="00497E9E" w:rsidRPr="00684EED" w:rsidRDefault="00497E9E" w:rsidP="00497E9E">
      <w:pPr>
        <w:tabs>
          <w:tab w:val="left" w:pos="720"/>
          <w:tab w:val="left" w:pos="1440"/>
          <w:tab w:val="left" w:pos="2160"/>
          <w:tab w:val="left" w:pos="2880"/>
          <w:tab w:val="right" w:pos="9360"/>
        </w:tabs>
        <w:jc w:val="center"/>
        <w:rPr>
          <w:b/>
        </w:rPr>
      </w:pPr>
    </w:p>
    <w:p w14:paraId="72F7F95E" w14:textId="77777777" w:rsidR="00497E9E" w:rsidRPr="00684EED" w:rsidRDefault="00497E9E" w:rsidP="00497E9E">
      <w:pPr>
        <w:tabs>
          <w:tab w:val="left" w:pos="720"/>
          <w:tab w:val="left" w:pos="1440"/>
          <w:tab w:val="left" w:pos="2160"/>
          <w:tab w:val="left" w:pos="2880"/>
          <w:tab w:val="right" w:pos="9360"/>
        </w:tabs>
        <w:jc w:val="center"/>
        <w:rPr>
          <w:b/>
        </w:rPr>
      </w:pPr>
    </w:p>
    <w:p w14:paraId="15C2E435" w14:textId="77777777" w:rsidR="00497E9E" w:rsidRPr="000E430D" w:rsidRDefault="00497E9E" w:rsidP="00497E9E">
      <w:pPr>
        <w:pStyle w:val="DefaultText"/>
        <w:tabs>
          <w:tab w:val="left" w:pos="720"/>
          <w:tab w:val="left" w:pos="1440"/>
          <w:tab w:val="left" w:pos="2160"/>
          <w:tab w:val="left" w:pos="2880"/>
          <w:tab w:val="right" w:pos="9360"/>
        </w:tabs>
        <w:rPr>
          <w:sz w:val="22"/>
          <w:szCs w:val="22"/>
        </w:rPr>
      </w:pPr>
    </w:p>
    <w:p w14:paraId="0598B14F" w14:textId="77777777" w:rsidR="00CD60E5" w:rsidRDefault="0077796B" w:rsidP="0077796B">
      <w:pPr>
        <w:tabs>
          <w:tab w:val="left" w:pos="720"/>
          <w:tab w:val="left" w:pos="1440"/>
          <w:tab w:val="left" w:pos="2160"/>
          <w:tab w:val="left" w:pos="2880"/>
          <w:tab w:val="right" w:pos="9360"/>
        </w:tabs>
        <w:spacing w:after="0"/>
        <w:ind w:hanging="90"/>
        <w:jc w:val="center"/>
        <w:rPr>
          <w:b/>
        </w:rPr>
      </w:pPr>
      <w:r w:rsidRPr="006B3DA7">
        <w:rPr>
          <w:b/>
        </w:rPr>
        <w:t>Effective:</w:t>
      </w:r>
      <w:r w:rsidR="00DD5FAD">
        <w:rPr>
          <w:b/>
        </w:rPr>
        <w:t xml:space="preserve"> </w:t>
      </w:r>
      <w:r w:rsidR="00951A49">
        <w:rPr>
          <w:b/>
        </w:rPr>
        <w:t>August 20, 2021</w:t>
      </w:r>
    </w:p>
    <w:p w14:paraId="2D51B268" w14:textId="77777777" w:rsidR="00FA3992" w:rsidRDefault="00FA3992" w:rsidP="0077796B">
      <w:pPr>
        <w:tabs>
          <w:tab w:val="left" w:pos="720"/>
          <w:tab w:val="left" w:pos="1440"/>
          <w:tab w:val="left" w:pos="2160"/>
          <w:tab w:val="left" w:pos="2880"/>
          <w:tab w:val="right" w:pos="9360"/>
        </w:tabs>
        <w:spacing w:after="0"/>
        <w:ind w:hanging="90"/>
        <w:jc w:val="center"/>
        <w:rPr>
          <w:b/>
        </w:rPr>
      </w:pPr>
    </w:p>
    <w:p w14:paraId="70B97BA6" w14:textId="453214B8" w:rsidR="00FA3992" w:rsidRPr="006B3DA7" w:rsidRDefault="00FA3992" w:rsidP="0077796B">
      <w:pPr>
        <w:tabs>
          <w:tab w:val="left" w:pos="720"/>
          <w:tab w:val="left" w:pos="1440"/>
          <w:tab w:val="left" w:pos="2160"/>
          <w:tab w:val="left" w:pos="2880"/>
          <w:tab w:val="right" w:pos="9360"/>
        </w:tabs>
        <w:spacing w:after="0"/>
        <w:ind w:hanging="90"/>
        <w:jc w:val="center"/>
        <w:rPr>
          <w:b/>
        </w:rPr>
        <w:sectPr w:rsidR="00FA3992" w:rsidRPr="006B3DA7" w:rsidSect="00CD60E5">
          <w:headerReference w:type="default" r:id="rId9"/>
          <w:footerReference w:type="default" r:id="rId10"/>
          <w:headerReference w:type="first" r:id="rId11"/>
          <w:footerReference w:type="first" r:id="rId12"/>
          <w:pgSz w:w="12240" w:h="15840"/>
          <w:pgMar w:top="1440" w:right="1440" w:bottom="1440" w:left="1440" w:header="720" w:footer="720" w:gutter="0"/>
          <w:pgNumType w:fmt="lowerRoman" w:start="1"/>
          <w:cols w:space="720"/>
          <w:docGrid w:linePitch="360"/>
        </w:sectPr>
      </w:pPr>
    </w:p>
    <w:p w14:paraId="604DFCC3" w14:textId="77777777" w:rsidR="00FA3992" w:rsidRDefault="00FA3992" w:rsidP="00656043">
      <w:pPr>
        <w:tabs>
          <w:tab w:val="left" w:pos="720"/>
          <w:tab w:val="left" w:pos="1440"/>
          <w:tab w:val="left" w:pos="2160"/>
          <w:tab w:val="left" w:pos="2880"/>
          <w:tab w:val="right" w:pos="9360"/>
        </w:tabs>
        <w:spacing w:after="0"/>
        <w:rPr>
          <w:b/>
        </w:rPr>
      </w:pPr>
    </w:p>
    <w:p w14:paraId="16C98A91" w14:textId="32361846" w:rsidR="00656043" w:rsidRPr="00656043" w:rsidRDefault="008F5E61" w:rsidP="00656043">
      <w:pPr>
        <w:tabs>
          <w:tab w:val="left" w:pos="720"/>
          <w:tab w:val="left" w:pos="1440"/>
          <w:tab w:val="left" w:pos="2160"/>
          <w:tab w:val="left" w:pos="2880"/>
          <w:tab w:val="right" w:pos="9360"/>
        </w:tabs>
        <w:spacing w:after="0"/>
        <w:rPr>
          <w:b/>
        </w:rPr>
      </w:pPr>
      <w:r w:rsidRPr="00890B86">
        <w:rPr>
          <w:b/>
        </w:rPr>
        <w:t>10-144</w:t>
      </w:r>
      <w:r w:rsidRPr="00890B86">
        <w:rPr>
          <w:b/>
        </w:rPr>
        <w:tab/>
      </w:r>
      <w:r w:rsidRPr="00890B86">
        <w:rPr>
          <w:b/>
        </w:rPr>
        <w:tab/>
        <w:t xml:space="preserve">DEPARTMENT </w:t>
      </w:r>
      <w:r>
        <w:rPr>
          <w:b/>
        </w:rPr>
        <w:t>O</w:t>
      </w:r>
      <w:r w:rsidRPr="00890B86">
        <w:rPr>
          <w:b/>
        </w:rPr>
        <w:t>F HEALTH AND HUMAN SERVICES</w:t>
      </w:r>
    </w:p>
    <w:p w14:paraId="4CD58882" w14:textId="0E803DDE" w:rsidR="00656043" w:rsidRDefault="008F5E61" w:rsidP="00656043">
      <w:pPr>
        <w:tabs>
          <w:tab w:val="left" w:pos="720"/>
          <w:tab w:val="left" w:pos="1440"/>
          <w:tab w:val="left" w:pos="2160"/>
          <w:tab w:val="left" w:pos="2880"/>
          <w:tab w:val="right" w:pos="9360"/>
        </w:tabs>
        <w:spacing w:after="0"/>
        <w:rPr>
          <w:b/>
        </w:rPr>
      </w:pPr>
      <w:r>
        <w:rPr>
          <w:b/>
        </w:rPr>
        <w:tab/>
      </w:r>
      <w:r>
        <w:rPr>
          <w:b/>
        </w:rPr>
        <w:tab/>
      </w:r>
      <w:r w:rsidRPr="00656043">
        <w:rPr>
          <w:b/>
        </w:rPr>
        <w:t xml:space="preserve">MAINE CENTER </w:t>
      </w:r>
      <w:r>
        <w:rPr>
          <w:b/>
        </w:rPr>
        <w:t>F</w:t>
      </w:r>
      <w:r w:rsidRPr="00656043">
        <w:rPr>
          <w:b/>
        </w:rPr>
        <w:t xml:space="preserve">OR DISEASE CONTROL </w:t>
      </w:r>
      <w:r>
        <w:rPr>
          <w:b/>
        </w:rPr>
        <w:t>A</w:t>
      </w:r>
      <w:r w:rsidRPr="00656043">
        <w:rPr>
          <w:b/>
        </w:rPr>
        <w:t>ND PREVENTION</w:t>
      </w:r>
    </w:p>
    <w:p w14:paraId="36E2C708" w14:textId="77777777" w:rsidR="00656043" w:rsidRPr="00656043" w:rsidRDefault="00656043" w:rsidP="00656043">
      <w:pPr>
        <w:tabs>
          <w:tab w:val="left" w:pos="720"/>
          <w:tab w:val="left" w:pos="1440"/>
          <w:tab w:val="left" w:pos="2160"/>
          <w:tab w:val="left" w:pos="2880"/>
          <w:tab w:val="right" w:pos="9360"/>
        </w:tabs>
        <w:spacing w:after="0"/>
        <w:jc w:val="center"/>
        <w:rPr>
          <w:b/>
        </w:rPr>
      </w:pPr>
    </w:p>
    <w:p w14:paraId="34FA55A6" w14:textId="119A34AD" w:rsidR="00656043" w:rsidRPr="00890B86" w:rsidRDefault="00656043" w:rsidP="00656043">
      <w:pPr>
        <w:tabs>
          <w:tab w:val="left" w:pos="720"/>
          <w:tab w:val="left" w:pos="1440"/>
          <w:tab w:val="left" w:pos="2160"/>
          <w:tab w:val="left" w:pos="2880"/>
          <w:tab w:val="right" w:pos="9360"/>
        </w:tabs>
        <w:spacing w:after="0"/>
        <w:rPr>
          <w:b/>
        </w:rPr>
      </w:pPr>
      <w:r w:rsidRPr="00890B86">
        <w:rPr>
          <w:b/>
        </w:rPr>
        <w:t xml:space="preserve">Chapter </w:t>
      </w:r>
      <w:r w:rsidR="00D72527">
        <w:rPr>
          <w:b/>
        </w:rPr>
        <w:t>124</w:t>
      </w:r>
      <w:r w:rsidRPr="00890B86">
        <w:rPr>
          <w:b/>
        </w:rPr>
        <w:t>:</w:t>
      </w:r>
      <w:r w:rsidRPr="00890B86">
        <w:rPr>
          <w:b/>
        </w:rPr>
        <w:tab/>
      </w:r>
      <w:r w:rsidR="008F5E61" w:rsidRPr="00656043">
        <w:rPr>
          <w:b/>
        </w:rPr>
        <w:t>EMERGENCY MEDICAL SERVICES PERSONNEL REPORTING RULE</w:t>
      </w:r>
    </w:p>
    <w:p w14:paraId="02B48FAF" w14:textId="77777777" w:rsidR="00656043" w:rsidRPr="000D660F" w:rsidRDefault="00656043" w:rsidP="00FA3992">
      <w:pPr>
        <w:pBdr>
          <w:bottom w:val="single" w:sz="4" w:space="1" w:color="auto"/>
        </w:pBdr>
        <w:ind w:left="1440" w:right="-90" w:hanging="1440"/>
        <w:rPr>
          <w:b/>
          <w:strike/>
        </w:rPr>
      </w:pPr>
    </w:p>
    <w:p w14:paraId="5DB264A7" w14:textId="17A4F7D0" w:rsidR="00656043" w:rsidRDefault="00656043" w:rsidP="00FA3992">
      <w:pPr>
        <w:autoSpaceDE w:val="0"/>
        <w:autoSpaceDN w:val="0"/>
        <w:adjustRightInd w:val="0"/>
        <w:spacing w:after="0" w:line="240" w:lineRule="auto"/>
        <w:ind w:right="-180"/>
      </w:pPr>
      <w:r>
        <w:rPr>
          <w:b/>
        </w:rPr>
        <w:t>SUMMARY</w:t>
      </w:r>
      <w:r w:rsidR="008F5E61">
        <w:rPr>
          <w:b/>
        </w:rPr>
        <w:t xml:space="preserve">: </w:t>
      </w:r>
      <w:bookmarkStart w:id="0" w:name="_Hlk37700378"/>
      <w:r w:rsidR="004F5161">
        <w:t>Pursuant to 22 MRS</w:t>
      </w:r>
      <w:r w:rsidR="00491CEC">
        <w:t xml:space="preserve"> </w:t>
      </w:r>
      <w:r w:rsidR="00BD2108">
        <w:rPr>
          <w:rFonts w:cs="Times New Roman"/>
        </w:rPr>
        <w:t>§</w:t>
      </w:r>
      <w:r w:rsidR="00BD2108">
        <w:t>820</w:t>
      </w:r>
      <w:r w:rsidR="004F5161">
        <w:t xml:space="preserve">, the Department is authorized to implement rules to require </w:t>
      </w:r>
      <w:r w:rsidR="00BD2108">
        <w:t xml:space="preserve">certain </w:t>
      </w:r>
      <w:r w:rsidR="004F5161">
        <w:t>entities to report information related to public health emergency preparedness and responsiveness</w:t>
      </w:r>
      <w:r w:rsidR="007870D3">
        <w:t xml:space="preserve"> in the event of a </w:t>
      </w:r>
      <w:r w:rsidR="002C0374" w:rsidRPr="0077796B">
        <w:t xml:space="preserve">declaration </w:t>
      </w:r>
      <w:r w:rsidR="006D7B66" w:rsidRPr="0077796B">
        <w:t xml:space="preserve">of </w:t>
      </w:r>
      <w:r w:rsidR="006D7B66">
        <w:t>an</w:t>
      </w:r>
      <w:r w:rsidR="002C0374">
        <w:t xml:space="preserve"> extreme public health emergency</w:t>
      </w:r>
      <w:r w:rsidR="006D7B66">
        <w:t>, in accordance with 22 MRS §802(2-A)</w:t>
      </w:r>
      <w:r w:rsidR="007870D3">
        <w:t xml:space="preserve">. </w:t>
      </w:r>
      <w:r w:rsidR="00E83F6A" w:rsidRPr="000C4296">
        <w:rPr>
          <w:rFonts w:cs="Times New Roman"/>
          <w:shd w:val="clear" w:color="auto" w:fill="FFFFFF"/>
        </w:rPr>
        <w:t xml:space="preserve">This rule </w:t>
      </w:r>
      <w:r w:rsidR="00E83F6A" w:rsidRPr="00777F4C">
        <w:rPr>
          <w:rFonts w:cs="Times New Roman"/>
          <w:shd w:val="clear" w:color="auto" w:fill="FFFFFF"/>
        </w:rPr>
        <w:t>establishes requirements of a uniform system of reporting</w:t>
      </w:r>
      <w:r w:rsidR="000A5B39" w:rsidRPr="00777F4C">
        <w:rPr>
          <w:rFonts w:cs="Times New Roman"/>
          <w:shd w:val="clear" w:color="auto" w:fill="FFFFFF"/>
        </w:rPr>
        <w:t xml:space="preserve"> </w:t>
      </w:r>
      <w:r w:rsidR="006D7B66" w:rsidRPr="00777F4C">
        <w:rPr>
          <w:rFonts w:cs="Times New Roman"/>
          <w:shd w:val="clear" w:color="auto" w:fill="FFFFFF"/>
        </w:rPr>
        <w:t xml:space="preserve">during an extreme public health emergency certain </w:t>
      </w:r>
      <w:r w:rsidR="00E83F6A" w:rsidRPr="00777F4C">
        <w:rPr>
          <w:rFonts w:cs="Times New Roman"/>
          <w:shd w:val="clear" w:color="auto" w:fill="FFFFFF"/>
        </w:rPr>
        <w:t xml:space="preserve">information related to </w:t>
      </w:r>
      <w:r w:rsidR="002D2AA6" w:rsidRPr="00777F4C">
        <w:rPr>
          <w:rFonts w:cs="Times New Roman"/>
          <w:shd w:val="clear" w:color="auto" w:fill="FFFFFF"/>
        </w:rPr>
        <w:t>emergency medical service (</w:t>
      </w:r>
      <w:r w:rsidR="00B55105" w:rsidRPr="00777F4C">
        <w:rPr>
          <w:rFonts w:cs="Times New Roman"/>
          <w:shd w:val="clear" w:color="auto" w:fill="FFFFFF"/>
        </w:rPr>
        <w:t>EMS</w:t>
      </w:r>
      <w:r w:rsidR="002D2AA6" w:rsidRPr="00777F4C">
        <w:rPr>
          <w:rFonts w:cs="Times New Roman"/>
          <w:shd w:val="clear" w:color="auto" w:fill="FFFFFF"/>
        </w:rPr>
        <w:t>)</w:t>
      </w:r>
      <w:r w:rsidR="00B55105" w:rsidRPr="00777F4C">
        <w:rPr>
          <w:rFonts w:cs="Times New Roman"/>
          <w:shd w:val="clear" w:color="auto" w:fill="FFFFFF"/>
        </w:rPr>
        <w:t xml:space="preserve"> </w:t>
      </w:r>
      <w:r w:rsidR="002D2AA6" w:rsidRPr="00777F4C">
        <w:rPr>
          <w:rFonts w:cs="Times New Roman"/>
          <w:shd w:val="clear" w:color="auto" w:fill="FFFFFF"/>
        </w:rPr>
        <w:t xml:space="preserve">system </w:t>
      </w:r>
      <w:r w:rsidR="00B55105" w:rsidRPr="00777F4C">
        <w:rPr>
          <w:rFonts w:cs="Times New Roman"/>
          <w:shd w:val="clear" w:color="auto" w:fill="FFFFFF"/>
        </w:rPr>
        <w:t xml:space="preserve">personnel capacity to respond to </w:t>
      </w:r>
      <w:r w:rsidR="00E83F6A" w:rsidRPr="00777F4C">
        <w:rPr>
          <w:rFonts w:cs="Times New Roman"/>
          <w:shd w:val="clear" w:color="auto" w:fill="FFFFFF"/>
        </w:rPr>
        <w:t xml:space="preserve">cases or suspected cases of </w:t>
      </w:r>
      <w:r w:rsidR="00B55105" w:rsidRPr="00777F4C">
        <w:rPr>
          <w:rFonts w:cs="Times New Roman"/>
          <w:shd w:val="clear" w:color="auto" w:fill="FFFFFF"/>
        </w:rPr>
        <w:t xml:space="preserve">notifiable </w:t>
      </w:r>
      <w:r w:rsidR="00E83F6A" w:rsidRPr="00777F4C">
        <w:rPr>
          <w:rFonts w:cs="Times New Roman"/>
          <w:shd w:val="clear" w:color="auto" w:fill="FFFFFF"/>
        </w:rPr>
        <w:t>diseases or conditions</w:t>
      </w:r>
      <w:r w:rsidR="00B55105" w:rsidRPr="00777F4C">
        <w:rPr>
          <w:rFonts w:cs="Times New Roman"/>
          <w:shd w:val="clear" w:color="auto" w:fill="FFFFFF"/>
        </w:rPr>
        <w:t xml:space="preserve"> </w:t>
      </w:r>
      <w:r w:rsidR="00B55105">
        <w:rPr>
          <w:rFonts w:ascii="CG Times" w:hAnsi="CG Times"/>
        </w:rPr>
        <w:t xml:space="preserve">and </w:t>
      </w:r>
      <w:r w:rsidR="00BD2108">
        <w:rPr>
          <w:rFonts w:ascii="CG Times" w:hAnsi="CG Times"/>
        </w:rPr>
        <w:t xml:space="preserve">to </w:t>
      </w:r>
      <w:r w:rsidR="00E71B2A">
        <w:rPr>
          <w:rFonts w:ascii="CG Times" w:hAnsi="CG Times"/>
        </w:rPr>
        <w:t xml:space="preserve">further the </w:t>
      </w:r>
      <w:r w:rsidR="00E71B2A" w:rsidRPr="00CD2BE7">
        <w:rPr>
          <w:rFonts w:ascii="CG Times" w:hAnsi="CG Times"/>
        </w:rPr>
        <w:t xml:space="preserve">coordination and integration of activities </w:t>
      </w:r>
      <w:r w:rsidR="00E71B2A">
        <w:rPr>
          <w:rFonts w:ascii="CG Times" w:hAnsi="CG Times"/>
        </w:rPr>
        <w:t xml:space="preserve">and resources related to </w:t>
      </w:r>
      <w:r w:rsidR="00E71B2A" w:rsidRPr="00CD2BE7">
        <w:rPr>
          <w:rFonts w:ascii="CG Times" w:hAnsi="CG Times"/>
        </w:rPr>
        <w:t xml:space="preserve">emergency medical services </w:t>
      </w:r>
      <w:r w:rsidR="00B55105">
        <w:rPr>
          <w:rFonts w:ascii="CG Times" w:hAnsi="CG Times"/>
        </w:rPr>
        <w:t>to</w:t>
      </w:r>
      <w:r w:rsidR="00E71B2A" w:rsidRPr="00CD2BE7">
        <w:rPr>
          <w:rFonts w:ascii="CG Times" w:hAnsi="CG Times"/>
        </w:rPr>
        <w:t xml:space="preserve"> </w:t>
      </w:r>
      <w:r w:rsidR="00E71B2A">
        <w:rPr>
          <w:rFonts w:ascii="CG Times" w:hAnsi="CG Times"/>
        </w:rPr>
        <w:t xml:space="preserve">inform </w:t>
      </w:r>
      <w:r w:rsidR="00E71B2A" w:rsidRPr="00CD2BE7">
        <w:rPr>
          <w:rFonts w:ascii="CG Times" w:hAnsi="CG Times"/>
        </w:rPr>
        <w:t xml:space="preserve">the overall planning, evaluation, coordination, facilitation and </w:t>
      </w:r>
      <w:r w:rsidR="004627FD">
        <w:rPr>
          <w:rFonts w:ascii="CG Times" w:hAnsi="CG Times"/>
        </w:rPr>
        <w:t xml:space="preserve">operation </w:t>
      </w:r>
      <w:r w:rsidR="00E71B2A" w:rsidRPr="00CD2BE7">
        <w:rPr>
          <w:rFonts w:ascii="CG Times" w:hAnsi="CG Times"/>
        </w:rPr>
        <w:t>of emergency medical services systems</w:t>
      </w:r>
      <w:r w:rsidR="00B55105">
        <w:rPr>
          <w:rFonts w:ascii="CG Times" w:hAnsi="CG Times"/>
        </w:rPr>
        <w:t>, including</w:t>
      </w:r>
      <w:r w:rsidR="00E71B2A">
        <w:rPr>
          <w:rFonts w:ascii="CG Times" w:hAnsi="CG Times"/>
        </w:rPr>
        <w:t xml:space="preserve"> personnel. </w:t>
      </w:r>
      <w:r w:rsidR="004F5161">
        <w:t xml:space="preserve">This rule permits </w:t>
      </w:r>
      <w:r w:rsidR="00D20983">
        <w:t xml:space="preserve">the collection of </w:t>
      </w:r>
      <w:r w:rsidR="004F5161">
        <w:t>i</w:t>
      </w:r>
      <w:r w:rsidR="00A23301">
        <w:t xml:space="preserve">nformation </w:t>
      </w:r>
      <w:r w:rsidR="004F5161">
        <w:t xml:space="preserve">specific to EMS </w:t>
      </w:r>
      <w:r w:rsidR="00D20983">
        <w:t>responders</w:t>
      </w:r>
      <w:r w:rsidR="00AB53AA">
        <w:t xml:space="preserve">, </w:t>
      </w:r>
      <w:r w:rsidR="00AB53AA" w:rsidRPr="00454250">
        <w:t>emergency medical transportation service providers</w:t>
      </w:r>
      <w:r w:rsidR="00D20983" w:rsidRPr="00454250">
        <w:t xml:space="preserve"> and </w:t>
      </w:r>
      <w:r w:rsidR="00D20983">
        <w:t xml:space="preserve">emergency medical dispatchers </w:t>
      </w:r>
      <w:r w:rsidR="007870D3">
        <w:t>who</w:t>
      </w:r>
      <w:r w:rsidR="0021046B">
        <w:t xml:space="preserve"> are absent from duty</w:t>
      </w:r>
      <w:r w:rsidR="007870D3">
        <w:t xml:space="preserve"> due to exposure or potential</w:t>
      </w:r>
      <w:r w:rsidR="007571D5">
        <w:t xml:space="preserve"> exposure</w:t>
      </w:r>
      <w:r w:rsidR="007870D3">
        <w:t xml:space="preserve"> </w:t>
      </w:r>
      <w:r w:rsidR="007F24F4">
        <w:t xml:space="preserve">to </w:t>
      </w:r>
      <w:r w:rsidR="007870D3">
        <w:t xml:space="preserve">a </w:t>
      </w:r>
      <w:r w:rsidR="007F24F4">
        <w:t>notifiable</w:t>
      </w:r>
      <w:r w:rsidR="007870D3">
        <w:t xml:space="preserve"> disease</w:t>
      </w:r>
      <w:r w:rsidR="007F24F4">
        <w:t xml:space="preserve">, or </w:t>
      </w:r>
      <w:r w:rsidR="00131425">
        <w:t xml:space="preserve">signs or </w:t>
      </w:r>
      <w:r w:rsidR="007F24F4">
        <w:t>symptoms of a notifiable condition</w:t>
      </w:r>
      <w:r w:rsidR="00E83F6A">
        <w:t>. Re</w:t>
      </w:r>
      <w:r w:rsidR="00B55105">
        <w:t>ports will</w:t>
      </w:r>
      <w:r w:rsidR="009E2256">
        <w:t xml:space="preserve"> be</w:t>
      </w:r>
      <w:r w:rsidR="00B55105">
        <w:t xml:space="preserve"> </w:t>
      </w:r>
      <w:r w:rsidR="004F5161">
        <w:t xml:space="preserve">used for </w:t>
      </w:r>
      <w:r w:rsidR="004F5161" w:rsidRPr="00A23301">
        <w:t>public health purpose</w:t>
      </w:r>
      <w:r w:rsidR="004F5161">
        <w:t xml:space="preserve">s </w:t>
      </w:r>
      <w:r w:rsidR="00E71B2A">
        <w:t>and</w:t>
      </w:r>
      <w:r w:rsidR="00277138">
        <w:t xml:space="preserve"> will</w:t>
      </w:r>
      <w:r w:rsidR="00E71B2A">
        <w:t xml:space="preserve"> inform decisions regarding EMS workforce capacity as a </w:t>
      </w:r>
      <w:r w:rsidR="00E71B2A" w:rsidRPr="00A23301">
        <w:t xml:space="preserve">key element of a </w:t>
      </w:r>
      <w:r w:rsidR="00571ABD">
        <w:t>comprehensive and effective emergency medical services system that ensure</w:t>
      </w:r>
      <w:r w:rsidR="0048085B">
        <w:t>s</w:t>
      </w:r>
      <w:r w:rsidR="00571ABD">
        <w:t xml:space="preserve"> optimum patient care</w:t>
      </w:r>
      <w:r w:rsidR="00BD2108">
        <w:t xml:space="preserve"> during declared extreme public health emergencies</w:t>
      </w:r>
      <w:r w:rsidR="00B55105">
        <w:t>.</w:t>
      </w:r>
    </w:p>
    <w:bookmarkEnd w:id="0"/>
    <w:p w14:paraId="1FCC534E" w14:textId="77777777" w:rsidR="00656043" w:rsidRDefault="00656043" w:rsidP="00656043">
      <w:pPr>
        <w:pBdr>
          <w:top w:val="single" w:sz="4" w:space="1" w:color="auto"/>
        </w:pBdr>
        <w:tabs>
          <w:tab w:val="left" w:pos="720"/>
          <w:tab w:val="left" w:pos="1440"/>
          <w:tab w:val="right" w:pos="9360"/>
        </w:tabs>
        <w:spacing w:before="240"/>
        <w:jc w:val="center"/>
        <w:rPr>
          <w:b/>
        </w:rPr>
      </w:pPr>
    </w:p>
    <w:p w14:paraId="7CA49BBE" w14:textId="77777777" w:rsidR="00656043" w:rsidRPr="00890B86" w:rsidRDefault="00656043" w:rsidP="00656043">
      <w:pPr>
        <w:pBdr>
          <w:top w:val="single" w:sz="4" w:space="1" w:color="auto"/>
        </w:pBdr>
        <w:tabs>
          <w:tab w:val="left" w:pos="720"/>
          <w:tab w:val="left" w:pos="1440"/>
          <w:tab w:val="right" w:pos="9360"/>
        </w:tabs>
        <w:spacing w:before="240"/>
        <w:jc w:val="center"/>
        <w:rPr>
          <w:b/>
        </w:rPr>
      </w:pPr>
      <w:r w:rsidRPr="00890B86">
        <w:rPr>
          <w:b/>
        </w:rPr>
        <w:t>TABLE OF CONTENTS</w:t>
      </w:r>
    </w:p>
    <w:p w14:paraId="51F7C202" w14:textId="66F45049" w:rsidR="00656043" w:rsidRPr="00656043" w:rsidRDefault="00656043" w:rsidP="00656043">
      <w:pPr>
        <w:tabs>
          <w:tab w:val="left" w:pos="720"/>
          <w:tab w:val="left" w:pos="1440"/>
          <w:tab w:val="left" w:pos="2160"/>
          <w:tab w:val="left" w:pos="2880"/>
          <w:tab w:val="right" w:pos="8460"/>
        </w:tabs>
        <w:spacing w:before="240" w:after="0"/>
        <w:ind w:left="720" w:hanging="360"/>
        <w:rPr>
          <w:b/>
          <w:u w:val="dotted"/>
        </w:rPr>
      </w:pPr>
      <w:r>
        <w:rPr>
          <w:b/>
        </w:rPr>
        <w:t>SECTION 1</w:t>
      </w:r>
      <w:r w:rsidR="009176B6">
        <w:rPr>
          <w:b/>
        </w:rPr>
        <w:t>.</w:t>
      </w:r>
      <w:r w:rsidR="009176B6" w:rsidRPr="009176B6">
        <w:rPr>
          <w:b/>
        </w:rPr>
        <w:t xml:space="preserve"> </w:t>
      </w:r>
      <w:r w:rsidR="009176B6">
        <w:rPr>
          <w:b/>
        </w:rPr>
        <w:t>PURPOSE and DEFINITIONS</w:t>
      </w:r>
      <w:r>
        <w:rPr>
          <w:b/>
          <w:u w:val="dotted"/>
        </w:rPr>
        <w:tab/>
      </w:r>
      <w:r w:rsidR="00AB53AA" w:rsidRPr="00AB53AA">
        <w:rPr>
          <w:b/>
        </w:rPr>
        <w:t>1</w:t>
      </w:r>
    </w:p>
    <w:p w14:paraId="76B71EAB" w14:textId="0E942872" w:rsidR="009176B6" w:rsidRPr="00CA2D35" w:rsidRDefault="00656043" w:rsidP="00656043">
      <w:pPr>
        <w:tabs>
          <w:tab w:val="left" w:pos="180"/>
          <w:tab w:val="left" w:pos="1440"/>
          <w:tab w:val="left" w:pos="2160"/>
          <w:tab w:val="left" w:pos="2880"/>
          <w:tab w:val="right" w:pos="8460"/>
        </w:tabs>
        <w:spacing w:after="0"/>
        <w:ind w:left="720" w:right="720" w:hanging="360"/>
        <w:rPr>
          <w:bCs/>
        </w:rPr>
      </w:pPr>
      <w:r w:rsidRPr="00CA2D35">
        <w:rPr>
          <w:bCs/>
        </w:rPr>
        <w:tab/>
      </w:r>
      <w:r w:rsidR="009176B6" w:rsidRPr="00CA2D35">
        <w:rPr>
          <w:bCs/>
        </w:rPr>
        <w:t>A. Purpose</w:t>
      </w:r>
      <w:r w:rsidR="009176B6" w:rsidRPr="00CA2D35">
        <w:rPr>
          <w:bCs/>
          <w:u w:val="dotted"/>
        </w:rPr>
        <w:tab/>
      </w:r>
      <w:r w:rsidR="009176B6" w:rsidRPr="00CA2D35">
        <w:rPr>
          <w:bCs/>
          <w:u w:val="dotted"/>
        </w:rPr>
        <w:tab/>
      </w:r>
      <w:r w:rsidR="009176B6" w:rsidRPr="00CA2D35">
        <w:rPr>
          <w:bCs/>
          <w:u w:val="dotted"/>
        </w:rPr>
        <w:tab/>
      </w:r>
      <w:r w:rsidR="009176B6" w:rsidRPr="00CA2D35">
        <w:rPr>
          <w:bCs/>
        </w:rPr>
        <w:t>1</w:t>
      </w:r>
    </w:p>
    <w:p w14:paraId="28DA957A" w14:textId="595F50D4" w:rsidR="00656043" w:rsidRPr="00CA2D35" w:rsidRDefault="009176B6" w:rsidP="00656043">
      <w:pPr>
        <w:tabs>
          <w:tab w:val="left" w:pos="180"/>
          <w:tab w:val="left" w:pos="1440"/>
          <w:tab w:val="left" w:pos="2160"/>
          <w:tab w:val="left" w:pos="2880"/>
          <w:tab w:val="right" w:pos="8460"/>
        </w:tabs>
        <w:spacing w:after="0"/>
        <w:ind w:left="720" w:right="720" w:hanging="360"/>
        <w:rPr>
          <w:bCs/>
          <w:u w:val="dotted"/>
        </w:rPr>
      </w:pPr>
      <w:r w:rsidRPr="00CA2D35">
        <w:rPr>
          <w:bCs/>
        </w:rPr>
        <w:tab/>
        <w:t xml:space="preserve">B. </w:t>
      </w:r>
      <w:r w:rsidR="00656043" w:rsidRPr="00CA2D35">
        <w:rPr>
          <w:bCs/>
        </w:rPr>
        <w:t>Definitions</w:t>
      </w:r>
      <w:r w:rsidR="00656043" w:rsidRPr="00CA2D35">
        <w:rPr>
          <w:bCs/>
          <w:u w:val="dotted"/>
        </w:rPr>
        <w:tab/>
      </w:r>
      <w:r w:rsidR="00656043" w:rsidRPr="00CA2D35">
        <w:rPr>
          <w:bCs/>
          <w:u w:val="dotted"/>
        </w:rPr>
        <w:tab/>
      </w:r>
      <w:r w:rsidR="00656043" w:rsidRPr="00CA2D35">
        <w:rPr>
          <w:bCs/>
          <w:u w:val="dotted"/>
        </w:rPr>
        <w:tab/>
      </w:r>
      <w:r w:rsidR="00AB53AA" w:rsidRPr="00CA2D35">
        <w:rPr>
          <w:bCs/>
        </w:rPr>
        <w:t>1</w:t>
      </w:r>
    </w:p>
    <w:p w14:paraId="64A53F7C" w14:textId="05B27025" w:rsidR="00656043" w:rsidRDefault="00656043" w:rsidP="00656043">
      <w:pPr>
        <w:tabs>
          <w:tab w:val="left" w:pos="180"/>
          <w:tab w:val="left" w:pos="1440"/>
          <w:tab w:val="left" w:pos="2160"/>
          <w:tab w:val="left" w:pos="2880"/>
          <w:tab w:val="right" w:pos="8460"/>
        </w:tabs>
        <w:spacing w:before="240" w:after="0"/>
        <w:ind w:left="720" w:hanging="360"/>
        <w:rPr>
          <w:b/>
          <w:u w:val="dotted"/>
        </w:rPr>
      </w:pPr>
      <w:r>
        <w:rPr>
          <w:b/>
        </w:rPr>
        <w:t>SECTION 2</w:t>
      </w:r>
      <w:r w:rsidR="009176B6">
        <w:rPr>
          <w:b/>
        </w:rPr>
        <w:t xml:space="preserve">. REQUIRED REPORTING </w:t>
      </w:r>
      <w:r>
        <w:rPr>
          <w:b/>
          <w:u w:val="dotted"/>
        </w:rPr>
        <w:tab/>
      </w:r>
      <w:r w:rsidR="00A04A0C" w:rsidRPr="00282EC3">
        <w:rPr>
          <w:b/>
        </w:rPr>
        <w:t>2</w:t>
      </w:r>
    </w:p>
    <w:p w14:paraId="7CC1AC2F" w14:textId="4B331E48" w:rsidR="009176B6" w:rsidRPr="006227BA" w:rsidRDefault="009176B6" w:rsidP="00CD60E5">
      <w:pPr>
        <w:tabs>
          <w:tab w:val="left" w:pos="180"/>
          <w:tab w:val="left" w:pos="720"/>
          <w:tab w:val="left" w:pos="1440"/>
          <w:tab w:val="left" w:pos="2880"/>
          <w:tab w:val="right" w:pos="8460"/>
        </w:tabs>
        <w:spacing w:after="0"/>
        <w:ind w:left="720"/>
        <w:rPr>
          <w:bCs/>
        </w:rPr>
      </w:pPr>
      <w:r w:rsidRPr="006227BA">
        <w:rPr>
          <w:bCs/>
        </w:rPr>
        <w:t>A. Reports of Absences of EMS Personnel</w:t>
      </w:r>
      <w:r w:rsidR="00CA2D35" w:rsidRPr="00CA2D35">
        <w:rPr>
          <w:bCs/>
          <w:u w:val="dotted"/>
        </w:rPr>
        <w:tab/>
      </w:r>
      <w:r w:rsidR="00CA2D35" w:rsidRPr="00CA2D35">
        <w:rPr>
          <w:bCs/>
        </w:rPr>
        <w:t>2</w:t>
      </w:r>
    </w:p>
    <w:p w14:paraId="12912FE6" w14:textId="0A9899E7" w:rsidR="009176B6" w:rsidRPr="006227BA" w:rsidRDefault="009176B6" w:rsidP="00CD60E5">
      <w:pPr>
        <w:tabs>
          <w:tab w:val="left" w:pos="180"/>
          <w:tab w:val="left" w:pos="720"/>
          <w:tab w:val="left" w:pos="1440"/>
          <w:tab w:val="left" w:pos="2880"/>
          <w:tab w:val="right" w:pos="8460"/>
        </w:tabs>
        <w:spacing w:after="0"/>
        <w:ind w:left="720"/>
        <w:rPr>
          <w:bCs/>
        </w:rPr>
      </w:pPr>
      <w:r w:rsidRPr="006227BA">
        <w:rPr>
          <w:bCs/>
        </w:rPr>
        <w:t>B. Who Reports</w:t>
      </w:r>
      <w:r w:rsidR="00CA2D35" w:rsidRPr="00CA2D35">
        <w:rPr>
          <w:bCs/>
          <w:u w:val="dotted"/>
        </w:rPr>
        <w:tab/>
      </w:r>
      <w:r w:rsidR="00CA2D35" w:rsidRPr="00CA2D35">
        <w:rPr>
          <w:bCs/>
          <w:u w:val="dotted"/>
        </w:rPr>
        <w:tab/>
      </w:r>
      <w:r w:rsidR="00CA2D35" w:rsidRPr="00CA2D35">
        <w:rPr>
          <w:bCs/>
        </w:rPr>
        <w:t>2</w:t>
      </w:r>
    </w:p>
    <w:p w14:paraId="05DF9D61" w14:textId="327849A3" w:rsidR="009176B6" w:rsidRPr="006227BA" w:rsidRDefault="009176B6" w:rsidP="00CD60E5">
      <w:pPr>
        <w:tabs>
          <w:tab w:val="left" w:pos="180"/>
          <w:tab w:val="left" w:pos="720"/>
          <w:tab w:val="left" w:pos="1440"/>
          <w:tab w:val="left" w:pos="2880"/>
          <w:tab w:val="right" w:pos="8460"/>
        </w:tabs>
        <w:spacing w:after="0"/>
        <w:ind w:left="720"/>
        <w:rPr>
          <w:bCs/>
          <w:u w:val="dotted"/>
        </w:rPr>
      </w:pPr>
      <w:r w:rsidRPr="006227BA">
        <w:rPr>
          <w:bCs/>
        </w:rPr>
        <w:t>C. Required Information</w:t>
      </w:r>
      <w:r w:rsidR="00CA2D35" w:rsidRPr="00CA2D35">
        <w:rPr>
          <w:bCs/>
          <w:u w:val="dotted"/>
        </w:rPr>
        <w:tab/>
      </w:r>
      <w:r w:rsidR="00CA2D35" w:rsidRPr="00CA2D35">
        <w:rPr>
          <w:bCs/>
        </w:rPr>
        <w:t>2</w:t>
      </w:r>
    </w:p>
    <w:p w14:paraId="2B48486D" w14:textId="1CBF1A82" w:rsidR="00CD60E5" w:rsidRPr="00AB53AA" w:rsidRDefault="00CD60E5" w:rsidP="00CD60E5">
      <w:pPr>
        <w:tabs>
          <w:tab w:val="left" w:pos="180"/>
          <w:tab w:val="left" w:pos="1440"/>
          <w:tab w:val="left" w:pos="2160"/>
          <w:tab w:val="left" w:pos="2880"/>
          <w:tab w:val="right" w:pos="8460"/>
        </w:tabs>
        <w:spacing w:before="240" w:after="0"/>
        <w:ind w:left="720" w:right="900" w:hanging="360"/>
        <w:rPr>
          <w:b/>
        </w:rPr>
      </w:pPr>
      <w:r>
        <w:rPr>
          <w:b/>
        </w:rPr>
        <w:t>SECTION 3</w:t>
      </w:r>
      <w:r w:rsidR="009176B6">
        <w:rPr>
          <w:b/>
        </w:rPr>
        <w:t>. CONFIDENTIALITY</w:t>
      </w:r>
      <w:r>
        <w:rPr>
          <w:b/>
          <w:u w:val="dotted"/>
        </w:rPr>
        <w:tab/>
      </w:r>
      <w:r w:rsidR="00A04A0C" w:rsidRPr="00282EC3">
        <w:rPr>
          <w:b/>
        </w:rPr>
        <w:t>3</w:t>
      </w:r>
    </w:p>
    <w:p w14:paraId="7153BC64" w14:textId="4C802575" w:rsidR="009176B6" w:rsidRDefault="00CD60E5" w:rsidP="00CD60E5">
      <w:pPr>
        <w:tabs>
          <w:tab w:val="left" w:pos="180"/>
          <w:tab w:val="left" w:pos="720"/>
          <w:tab w:val="left" w:pos="2880"/>
          <w:tab w:val="right" w:pos="8460"/>
        </w:tabs>
        <w:spacing w:after="0"/>
      </w:pPr>
      <w:r>
        <w:rPr>
          <w:b/>
        </w:rPr>
        <w:tab/>
      </w:r>
      <w:r>
        <w:rPr>
          <w:b/>
        </w:rPr>
        <w:tab/>
      </w:r>
      <w:r w:rsidR="009176B6" w:rsidRPr="006227BA">
        <w:rPr>
          <w:bCs/>
        </w:rPr>
        <w:t>A.</w:t>
      </w:r>
      <w:r w:rsidR="009176B6">
        <w:rPr>
          <w:b/>
        </w:rPr>
        <w:t xml:space="preserve"> </w:t>
      </w:r>
      <w:r w:rsidR="009176B6">
        <w:t>Confidential Information Reported</w:t>
      </w:r>
      <w:r w:rsidR="00CA2D35" w:rsidRPr="00CA2D35">
        <w:rPr>
          <w:bCs/>
          <w:u w:val="dotted"/>
        </w:rPr>
        <w:tab/>
      </w:r>
      <w:r w:rsidR="00CA2D35" w:rsidRPr="00CA2D35">
        <w:rPr>
          <w:bCs/>
        </w:rPr>
        <w:t>3</w:t>
      </w:r>
    </w:p>
    <w:p w14:paraId="78774CF8" w14:textId="15920A01" w:rsidR="009176B6" w:rsidRDefault="009176B6" w:rsidP="00CD60E5">
      <w:pPr>
        <w:tabs>
          <w:tab w:val="left" w:pos="180"/>
          <w:tab w:val="left" w:pos="720"/>
          <w:tab w:val="left" w:pos="2880"/>
          <w:tab w:val="right" w:pos="8460"/>
        </w:tabs>
        <w:spacing w:after="0"/>
      </w:pPr>
      <w:r>
        <w:tab/>
      </w:r>
      <w:r>
        <w:tab/>
        <w:t>B. Authorized Release</w:t>
      </w:r>
      <w:r w:rsidR="00CA2D35" w:rsidRPr="00CA2D35">
        <w:rPr>
          <w:bCs/>
          <w:u w:val="dotted"/>
        </w:rPr>
        <w:tab/>
      </w:r>
      <w:r w:rsidR="00CA2D35" w:rsidRPr="00CA2D35">
        <w:rPr>
          <w:bCs/>
          <w:u w:val="dotted"/>
        </w:rPr>
        <w:tab/>
      </w:r>
      <w:r w:rsidR="00CA2D35" w:rsidRPr="00CA2D35">
        <w:rPr>
          <w:bCs/>
        </w:rPr>
        <w:t>3</w:t>
      </w:r>
    </w:p>
    <w:p w14:paraId="23DB4BC5" w14:textId="71C2AEAC" w:rsidR="009176B6" w:rsidRPr="00282EC3" w:rsidRDefault="009176B6" w:rsidP="00CD60E5">
      <w:pPr>
        <w:tabs>
          <w:tab w:val="left" w:pos="180"/>
          <w:tab w:val="left" w:pos="720"/>
          <w:tab w:val="left" w:pos="2880"/>
          <w:tab w:val="right" w:pos="8460"/>
        </w:tabs>
        <w:spacing w:after="0"/>
        <w:rPr>
          <w:b/>
        </w:rPr>
      </w:pPr>
      <w:r>
        <w:tab/>
      </w:r>
      <w:r>
        <w:tab/>
        <w:t>C. Disclosure</w:t>
      </w:r>
      <w:r w:rsidR="00CA2D35" w:rsidRPr="00CA2D35">
        <w:rPr>
          <w:bCs/>
          <w:u w:val="dotted"/>
        </w:rPr>
        <w:tab/>
      </w:r>
      <w:r w:rsidR="00CA2D35" w:rsidRPr="00CA2D35">
        <w:rPr>
          <w:bCs/>
          <w:u w:val="dotted"/>
        </w:rPr>
        <w:tab/>
      </w:r>
      <w:r w:rsidR="00CA2D35" w:rsidRPr="00CA2D35">
        <w:rPr>
          <w:bCs/>
        </w:rPr>
        <w:t>3</w:t>
      </w:r>
    </w:p>
    <w:p w14:paraId="561C6917" w14:textId="77777777" w:rsidR="00131425" w:rsidRDefault="00131425" w:rsidP="00CD60E5">
      <w:pPr>
        <w:tabs>
          <w:tab w:val="left" w:pos="180"/>
          <w:tab w:val="left" w:pos="720"/>
          <w:tab w:val="left" w:pos="2880"/>
          <w:tab w:val="right" w:pos="8460"/>
        </w:tabs>
        <w:spacing w:after="0"/>
        <w:rPr>
          <w:b/>
          <w:u w:val="dotted"/>
        </w:rPr>
      </w:pPr>
    </w:p>
    <w:p w14:paraId="1AF86F8C" w14:textId="2AC570E9" w:rsidR="00131425" w:rsidRPr="00131425" w:rsidRDefault="00131425" w:rsidP="00131425">
      <w:pPr>
        <w:tabs>
          <w:tab w:val="left" w:pos="180"/>
          <w:tab w:val="left" w:pos="720"/>
          <w:tab w:val="left" w:pos="2880"/>
          <w:tab w:val="right" w:pos="8460"/>
        </w:tabs>
        <w:spacing w:after="0"/>
        <w:ind w:firstLine="360"/>
        <w:rPr>
          <w:b/>
        </w:rPr>
      </w:pPr>
      <w:r w:rsidRPr="00131425">
        <w:rPr>
          <w:b/>
        </w:rPr>
        <w:t>STATUTORY AUTHORITY</w:t>
      </w:r>
      <w:r>
        <w:rPr>
          <w:b/>
          <w:u w:val="dotted"/>
        </w:rPr>
        <w:tab/>
      </w:r>
      <w:r w:rsidR="00454250">
        <w:rPr>
          <w:b/>
        </w:rPr>
        <w:t>3</w:t>
      </w:r>
    </w:p>
    <w:p w14:paraId="47DC1FAE" w14:textId="77777777" w:rsidR="00656043" w:rsidRPr="00684EED" w:rsidRDefault="00656043" w:rsidP="00656043">
      <w:pPr>
        <w:tabs>
          <w:tab w:val="left" w:pos="180"/>
          <w:tab w:val="left" w:pos="1440"/>
          <w:tab w:val="left" w:pos="2160"/>
          <w:tab w:val="left" w:pos="2880"/>
          <w:tab w:val="right" w:pos="9360"/>
        </w:tabs>
        <w:spacing w:after="0"/>
        <w:rPr>
          <w:b/>
        </w:rPr>
      </w:pPr>
    </w:p>
    <w:p w14:paraId="62B83D89" w14:textId="77777777" w:rsidR="00CD60E5" w:rsidRDefault="00CD60E5" w:rsidP="00497E9E"/>
    <w:p w14:paraId="511D9D1D" w14:textId="77777777" w:rsidR="00CD60E5" w:rsidRPr="00CD60E5" w:rsidRDefault="00CD60E5" w:rsidP="00CD60E5"/>
    <w:p w14:paraId="3D4032BB" w14:textId="77777777" w:rsidR="00AB53AA" w:rsidRDefault="00AB53AA" w:rsidP="00CD60E5">
      <w:pPr>
        <w:sectPr w:rsidR="00AB53AA" w:rsidSect="005B5B0A">
          <w:headerReference w:type="even" r:id="rId13"/>
          <w:footerReference w:type="default" r:id="rId14"/>
          <w:headerReference w:type="first" r:id="rId15"/>
          <w:footerReference w:type="first" r:id="rId16"/>
          <w:pgSz w:w="12240" w:h="15840"/>
          <w:pgMar w:top="1440" w:right="1440" w:bottom="1440" w:left="1440" w:header="630" w:footer="720" w:gutter="0"/>
          <w:pgNumType w:start="1"/>
          <w:cols w:space="720"/>
          <w:titlePg/>
          <w:docGrid w:linePitch="360"/>
        </w:sectPr>
      </w:pPr>
    </w:p>
    <w:p w14:paraId="40D27C15" w14:textId="77777777" w:rsidR="00FA3992" w:rsidRDefault="00FA3992" w:rsidP="00D72527">
      <w:pPr>
        <w:jc w:val="center"/>
        <w:rPr>
          <w:b/>
        </w:rPr>
      </w:pPr>
    </w:p>
    <w:p w14:paraId="62E70833" w14:textId="54BF0FEB" w:rsidR="008E4146" w:rsidRDefault="00726617" w:rsidP="00FA3992">
      <w:pPr>
        <w:rPr>
          <w:b/>
        </w:rPr>
      </w:pPr>
      <w:r w:rsidRPr="008E4146">
        <w:rPr>
          <w:b/>
        </w:rPr>
        <w:t>SECTION 1</w:t>
      </w:r>
      <w:r w:rsidR="00656043" w:rsidRPr="008E4146">
        <w:rPr>
          <w:b/>
        </w:rPr>
        <w:t xml:space="preserve">. </w:t>
      </w:r>
      <w:r w:rsidR="00D7265A">
        <w:rPr>
          <w:b/>
        </w:rPr>
        <w:tab/>
        <w:t>DEFINITIONS</w:t>
      </w:r>
    </w:p>
    <w:p w14:paraId="2EE372B1" w14:textId="49C13C5C" w:rsidR="0009549B" w:rsidRDefault="00575721" w:rsidP="00FA3992">
      <w:pPr>
        <w:spacing w:after="0" w:line="240" w:lineRule="auto"/>
        <w:ind w:left="1440" w:hanging="720"/>
      </w:pPr>
      <w:r>
        <w:rPr>
          <w:b/>
        </w:rPr>
        <w:t>A.</w:t>
      </w:r>
      <w:r>
        <w:rPr>
          <w:b/>
        </w:rPr>
        <w:tab/>
      </w:r>
      <w:r w:rsidR="0009549B">
        <w:rPr>
          <w:b/>
        </w:rPr>
        <w:t>Purpose:</w:t>
      </w:r>
      <w:bookmarkStart w:id="1" w:name="_Hlk56155098"/>
      <w:r w:rsidR="0009549B">
        <w:rPr>
          <w:b/>
        </w:rPr>
        <w:t xml:space="preserve"> </w:t>
      </w:r>
      <w:r w:rsidR="0009549B">
        <w:t>This rule requires</w:t>
      </w:r>
      <w:r w:rsidR="00116B52">
        <w:t xml:space="preserve"> </w:t>
      </w:r>
      <w:r w:rsidR="0009549B">
        <w:t xml:space="preserve">information </w:t>
      </w:r>
      <w:r w:rsidR="00116B52">
        <w:t xml:space="preserve">that is </w:t>
      </w:r>
      <w:r w:rsidR="0009549B">
        <w:t xml:space="preserve">specific to </w:t>
      </w:r>
      <w:r w:rsidR="00CA2D35">
        <w:t xml:space="preserve">licensed </w:t>
      </w:r>
      <w:r w:rsidR="0009549B">
        <w:t xml:space="preserve">emergency </w:t>
      </w:r>
      <w:r w:rsidR="00116B52">
        <w:t xml:space="preserve">medical service personnel </w:t>
      </w:r>
      <w:r w:rsidR="0009549B">
        <w:t>who</w:t>
      </w:r>
      <w:r w:rsidR="00491CEC">
        <w:t xml:space="preserve"> </w:t>
      </w:r>
      <w:r w:rsidR="0009549B">
        <w:t>are absent from duty</w:t>
      </w:r>
      <w:r w:rsidR="00491CEC">
        <w:t xml:space="preserve"> during an extreme public health emergency</w:t>
      </w:r>
      <w:r w:rsidR="0009549B">
        <w:t xml:space="preserve"> due to a</w:t>
      </w:r>
      <w:r w:rsidR="00491CEC">
        <w:t>n</w:t>
      </w:r>
      <w:r w:rsidR="0009549B">
        <w:t xml:space="preserve"> exposure or potential exposure to a notifiable disease or condition</w:t>
      </w:r>
      <w:r w:rsidR="00116B52">
        <w:t>, to be reported to the Department for public health purposes, including informing emergency preparedness and strategies to address potential shortage of certain healthcare workers</w:t>
      </w:r>
      <w:r w:rsidR="0009549B">
        <w:t>.</w:t>
      </w:r>
      <w:bookmarkEnd w:id="1"/>
    </w:p>
    <w:p w14:paraId="1535740F" w14:textId="77777777" w:rsidR="00FA3992" w:rsidRDefault="00FA3992" w:rsidP="00FA3992">
      <w:pPr>
        <w:spacing w:after="0" w:line="240" w:lineRule="auto"/>
        <w:ind w:left="1440" w:hanging="720"/>
        <w:rPr>
          <w:b/>
        </w:rPr>
      </w:pPr>
    </w:p>
    <w:p w14:paraId="54326551" w14:textId="3EB226BC" w:rsidR="00656043" w:rsidRDefault="0009549B" w:rsidP="00FA3992">
      <w:pPr>
        <w:spacing w:after="0" w:line="240" w:lineRule="auto"/>
        <w:ind w:left="1440" w:hanging="720"/>
      </w:pPr>
      <w:r>
        <w:rPr>
          <w:b/>
        </w:rPr>
        <w:t>B.</w:t>
      </w:r>
      <w:r>
        <w:rPr>
          <w:b/>
        </w:rPr>
        <w:tab/>
      </w:r>
      <w:r w:rsidR="00656043" w:rsidRPr="008E4146">
        <w:rPr>
          <w:b/>
        </w:rPr>
        <w:t>Definitions</w:t>
      </w:r>
      <w:r w:rsidR="008E4146">
        <w:rPr>
          <w:b/>
        </w:rPr>
        <w:t xml:space="preserve">. </w:t>
      </w:r>
      <w:r w:rsidR="007575F2" w:rsidRPr="000D660F">
        <w:t>As used in this rule, unless the context indicates otherwise, the following terms have the following meanings</w:t>
      </w:r>
      <w:r w:rsidR="007575F2">
        <w:t>:</w:t>
      </w:r>
    </w:p>
    <w:p w14:paraId="5384D87B" w14:textId="77777777" w:rsidR="00FA3992" w:rsidRDefault="00FA3992" w:rsidP="00FA3992">
      <w:pPr>
        <w:spacing w:after="0" w:line="240" w:lineRule="auto"/>
        <w:ind w:left="720" w:hanging="720"/>
      </w:pPr>
    </w:p>
    <w:p w14:paraId="426BEB35" w14:textId="4B80C433" w:rsidR="000C77A2" w:rsidRDefault="007575F2" w:rsidP="00FA3992">
      <w:pPr>
        <w:pStyle w:val="ListParagraph"/>
        <w:numPr>
          <w:ilvl w:val="0"/>
          <w:numId w:val="10"/>
        </w:numPr>
        <w:spacing w:after="0" w:line="240" w:lineRule="auto"/>
        <w:ind w:left="2160" w:hanging="720"/>
      </w:pPr>
      <w:bookmarkStart w:id="2" w:name="_Hlk56073698"/>
      <w:r w:rsidRPr="00575721">
        <w:rPr>
          <w:b/>
        </w:rPr>
        <w:t xml:space="preserve">Ambulance </w:t>
      </w:r>
      <w:r w:rsidR="00BF0AC8" w:rsidRPr="00575721">
        <w:rPr>
          <w:b/>
        </w:rPr>
        <w:t>Service</w:t>
      </w:r>
      <w:r w:rsidR="00BF0AC8">
        <w:t xml:space="preserve"> </w:t>
      </w:r>
      <w:r>
        <w:t xml:space="preserve">means any person, persons or organization, </w:t>
      </w:r>
      <w:r w:rsidR="009F3D7F">
        <w:t xml:space="preserve">licensed by </w:t>
      </w:r>
      <w:r w:rsidR="009F3D7F" w:rsidRPr="009F3D7F">
        <w:t>Maine Bureau of Emergency Medical Services</w:t>
      </w:r>
      <w:r w:rsidR="009F3D7F">
        <w:t xml:space="preserve"> (Maine EMS) to </w:t>
      </w:r>
      <w:r>
        <w:t xml:space="preserve">provide </w:t>
      </w:r>
      <w:r w:rsidR="009F3D7F">
        <w:t xml:space="preserve">routine or emergency </w:t>
      </w:r>
      <w:r>
        <w:t>transportation for ill or injured persons.</w:t>
      </w:r>
      <w:r w:rsidR="00454250">
        <w:t xml:space="preserve"> Ambulance service includes </w:t>
      </w:r>
      <w:r w:rsidR="00454250" w:rsidRPr="00287188">
        <w:t>ground ambulance and air ambulance services</w:t>
      </w:r>
      <w:r w:rsidR="00454250">
        <w:t>.</w:t>
      </w:r>
    </w:p>
    <w:p w14:paraId="23F5D0A2" w14:textId="77777777" w:rsidR="006D7B66" w:rsidRDefault="006D7B66" w:rsidP="00FA3992">
      <w:pPr>
        <w:pStyle w:val="ListParagraph"/>
        <w:spacing w:after="0" w:line="240" w:lineRule="auto"/>
        <w:ind w:left="2160"/>
      </w:pPr>
    </w:p>
    <w:p w14:paraId="25F3C447" w14:textId="25BCAFCD" w:rsidR="006D7B66" w:rsidRDefault="006D7B66" w:rsidP="00FA3992">
      <w:pPr>
        <w:pStyle w:val="ListParagraph"/>
        <w:numPr>
          <w:ilvl w:val="0"/>
          <w:numId w:val="10"/>
        </w:numPr>
        <w:spacing w:after="0" w:line="240" w:lineRule="auto"/>
        <w:ind w:left="2160" w:hanging="720"/>
      </w:pPr>
      <w:r w:rsidRPr="00D460B6">
        <w:rPr>
          <w:b/>
          <w:bCs/>
        </w:rPr>
        <w:t>Declared Extreme Public Health Emergency</w:t>
      </w:r>
      <w:r w:rsidRPr="00D460B6">
        <w:t xml:space="preserve"> means the event proclaimed by the Governor that is a state of actual or threat of widespread exposure to a highly infectious or toxic agent posing a risk to public health, pursuant to 22 MRS chapter 250 and Title 37-B, chapter 13, subchapter II.</w:t>
      </w:r>
    </w:p>
    <w:bookmarkEnd w:id="2"/>
    <w:p w14:paraId="691B0FA5" w14:textId="77777777" w:rsidR="0045582E" w:rsidRDefault="0045582E" w:rsidP="00FA3992">
      <w:pPr>
        <w:pStyle w:val="ListParagraph"/>
        <w:spacing w:after="0" w:line="240" w:lineRule="auto"/>
        <w:ind w:left="2160"/>
      </w:pPr>
    </w:p>
    <w:p w14:paraId="74704898" w14:textId="642BDE66" w:rsidR="008E7399" w:rsidRDefault="008E7399" w:rsidP="00FA3992">
      <w:pPr>
        <w:pStyle w:val="ListParagraph"/>
        <w:numPr>
          <w:ilvl w:val="0"/>
          <w:numId w:val="10"/>
        </w:numPr>
        <w:spacing w:after="0" w:line="240" w:lineRule="auto"/>
        <w:ind w:left="2160" w:hanging="720"/>
      </w:pPr>
      <w:r w:rsidRPr="00575721">
        <w:rPr>
          <w:b/>
        </w:rPr>
        <w:t xml:space="preserve">Department </w:t>
      </w:r>
      <w:r w:rsidRPr="008E7399">
        <w:t>means the State of Maine, Department of Health and Human Services</w:t>
      </w:r>
      <w:r w:rsidR="00D72527">
        <w:t xml:space="preserve"> Maine Center for Disease and Prevention</w:t>
      </w:r>
      <w:r w:rsidRPr="008E7399">
        <w:t>.</w:t>
      </w:r>
    </w:p>
    <w:p w14:paraId="01FFC920" w14:textId="77777777" w:rsidR="0045582E" w:rsidRDefault="0045582E" w:rsidP="00FA3992">
      <w:pPr>
        <w:pStyle w:val="ListParagraph"/>
        <w:spacing w:after="0" w:line="240" w:lineRule="auto"/>
        <w:ind w:left="2160"/>
      </w:pPr>
    </w:p>
    <w:p w14:paraId="119190D6" w14:textId="3E1E494A" w:rsidR="00F1121E" w:rsidRDefault="00F1121E" w:rsidP="00FA3992">
      <w:pPr>
        <w:pStyle w:val="ListParagraph"/>
        <w:numPr>
          <w:ilvl w:val="0"/>
          <w:numId w:val="10"/>
        </w:numPr>
        <w:spacing w:after="0" w:line="240" w:lineRule="auto"/>
        <w:ind w:left="2160" w:hanging="720"/>
      </w:pPr>
      <w:r w:rsidRPr="00975473">
        <w:rPr>
          <w:b/>
        </w:rPr>
        <w:t xml:space="preserve">EMD </w:t>
      </w:r>
      <w:r w:rsidR="00BF0AC8" w:rsidRPr="00975473">
        <w:rPr>
          <w:b/>
        </w:rPr>
        <w:t xml:space="preserve">Center </w:t>
      </w:r>
      <w:r>
        <w:t>means any entity that holds itself out to be a provider of emergency medical dispatch (EMD) services and that is licensed by Maine EMS.</w:t>
      </w:r>
    </w:p>
    <w:p w14:paraId="02A7386A" w14:textId="77777777" w:rsidR="0045582E" w:rsidRPr="00F1121E" w:rsidRDefault="0045582E" w:rsidP="00FA3992">
      <w:pPr>
        <w:pStyle w:val="ListParagraph"/>
        <w:spacing w:after="0" w:line="240" w:lineRule="auto"/>
        <w:ind w:left="2160"/>
      </w:pPr>
    </w:p>
    <w:p w14:paraId="4F7E196A" w14:textId="30AFA6E8" w:rsidR="00D72527" w:rsidRDefault="00D72527" w:rsidP="00FA3992">
      <w:pPr>
        <w:pStyle w:val="ListParagraph"/>
        <w:numPr>
          <w:ilvl w:val="0"/>
          <w:numId w:val="10"/>
        </w:numPr>
        <w:spacing w:after="0" w:line="240" w:lineRule="auto"/>
        <w:ind w:left="2160" w:hanging="720"/>
      </w:pPr>
      <w:r w:rsidRPr="00975473">
        <w:rPr>
          <w:b/>
        </w:rPr>
        <w:t xml:space="preserve">Emergency </w:t>
      </w:r>
      <w:r w:rsidR="00BF0AC8" w:rsidRPr="00975473">
        <w:rPr>
          <w:b/>
        </w:rPr>
        <w:t>Medical Treatment</w:t>
      </w:r>
      <w:r w:rsidR="00BF0AC8" w:rsidRPr="00287188">
        <w:t xml:space="preserve"> </w:t>
      </w:r>
      <w:r w:rsidRPr="00287188">
        <w:t>means those skills, techniques and judgments, as defined by the Emergency Medical Services’ Board, which are directed to maintaining, improving or preventing</w:t>
      </w:r>
      <w:r w:rsidR="009C0079">
        <w:t xml:space="preserve"> </w:t>
      </w:r>
      <w:r w:rsidRPr="00287188">
        <w:t>deterioration of the medical condition of the patient and which are appropriate to be delivered by trained persons at the scene of a patient's illness or injury outside the hospital and during transportation to the hospital.</w:t>
      </w:r>
    </w:p>
    <w:p w14:paraId="133BFB5B" w14:textId="77777777" w:rsidR="0045582E" w:rsidRPr="00287188" w:rsidRDefault="0045582E" w:rsidP="00FA3992">
      <w:pPr>
        <w:pStyle w:val="ListParagraph"/>
        <w:spacing w:after="0" w:line="240" w:lineRule="auto"/>
        <w:ind w:left="2160"/>
      </w:pPr>
    </w:p>
    <w:p w14:paraId="60148A15" w14:textId="012BF347" w:rsidR="00AB53AA" w:rsidRDefault="00287188" w:rsidP="00FA3992">
      <w:pPr>
        <w:pStyle w:val="ListParagraph"/>
        <w:numPr>
          <w:ilvl w:val="0"/>
          <w:numId w:val="10"/>
        </w:numPr>
        <w:spacing w:after="0" w:line="240" w:lineRule="auto"/>
        <w:ind w:left="2160" w:hanging="720"/>
      </w:pPr>
      <w:r w:rsidRPr="00975473">
        <w:rPr>
          <w:b/>
        </w:rPr>
        <w:t xml:space="preserve">EMS </w:t>
      </w:r>
      <w:r w:rsidR="00BF0AC8" w:rsidRPr="00975473">
        <w:rPr>
          <w:b/>
        </w:rPr>
        <w:t>Personnel</w:t>
      </w:r>
      <w:r w:rsidR="00BF0AC8" w:rsidRPr="00287188">
        <w:t xml:space="preserve"> </w:t>
      </w:r>
      <w:r w:rsidRPr="00287188">
        <w:t>means any person licensed by Maine EMS who routinely provide emergency medical treatment to the sick or injured, including, but not limited to emergency medical responders, emergency medical technicians, advanced emergency medical technicians and paramedics. For the purpose of this rule, EMS personnel also includes those providing medical service transports (i.e. ground ambulance and air ambulance services) to the sick or injured and emergency medical dispatchers.</w:t>
      </w:r>
    </w:p>
    <w:p w14:paraId="6866A85E" w14:textId="77777777" w:rsidR="0045582E" w:rsidRPr="00287188" w:rsidRDefault="0045582E" w:rsidP="00FA3992">
      <w:pPr>
        <w:pStyle w:val="ListParagraph"/>
        <w:spacing w:after="0" w:line="240" w:lineRule="auto"/>
        <w:ind w:left="2160"/>
      </w:pPr>
    </w:p>
    <w:p w14:paraId="376B47DD" w14:textId="738970E2" w:rsidR="00F1121E" w:rsidRDefault="00F1121E" w:rsidP="00FA3992">
      <w:pPr>
        <w:pStyle w:val="ListParagraph"/>
        <w:numPr>
          <w:ilvl w:val="0"/>
          <w:numId w:val="10"/>
        </w:numPr>
        <w:spacing w:after="0" w:line="240" w:lineRule="auto"/>
        <w:ind w:left="2160" w:hanging="720"/>
      </w:pPr>
      <w:r w:rsidRPr="00975473">
        <w:rPr>
          <w:b/>
          <w:bCs/>
        </w:rPr>
        <w:t xml:space="preserve">EMS </w:t>
      </w:r>
      <w:r w:rsidR="00BF0AC8" w:rsidRPr="00975473">
        <w:rPr>
          <w:b/>
          <w:bCs/>
        </w:rPr>
        <w:t>Service Organization</w:t>
      </w:r>
      <w:r w:rsidR="00BF0AC8">
        <w:t xml:space="preserve"> </w:t>
      </w:r>
      <w:r>
        <w:t>means any ambulance service or non-transporting service that is licensed by Maine EMS, including but not limited to ground ambulance services, air ambulance services, and non-transporting services</w:t>
      </w:r>
      <w:r w:rsidR="008F5E61">
        <w:t>.</w:t>
      </w:r>
    </w:p>
    <w:p w14:paraId="347B9BBB" w14:textId="15F6D7D1" w:rsidR="00FF48EB" w:rsidRDefault="00FF48EB">
      <w:r>
        <w:br w:type="page"/>
      </w:r>
    </w:p>
    <w:p w14:paraId="39C22413" w14:textId="77777777" w:rsidR="0009549B" w:rsidRDefault="0009549B" w:rsidP="00FA3992">
      <w:pPr>
        <w:pStyle w:val="ListParagraph"/>
        <w:spacing w:after="0" w:line="240" w:lineRule="auto"/>
        <w:ind w:left="2160"/>
      </w:pPr>
    </w:p>
    <w:p w14:paraId="01D1592E" w14:textId="7ABC90EC" w:rsidR="00E64A6C" w:rsidRDefault="00E64A6C" w:rsidP="00FA3992">
      <w:pPr>
        <w:pStyle w:val="ListParagraph"/>
        <w:numPr>
          <w:ilvl w:val="0"/>
          <w:numId w:val="10"/>
        </w:numPr>
        <w:spacing w:after="0" w:line="240" w:lineRule="auto"/>
        <w:ind w:left="2160" w:hanging="720"/>
      </w:pPr>
      <w:r w:rsidRPr="0045582E">
        <w:rPr>
          <w:b/>
        </w:rPr>
        <w:t>Extreme Public Health Emergency</w:t>
      </w:r>
      <w:r w:rsidRPr="0009549B">
        <w:rPr>
          <w:b/>
        </w:rPr>
        <w:t xml:space="preserve"> </w:t>
      </w:r>
      <w:r>
        <w:t xml:space="preserve">means the occurrence or imminent threat of widespread exposure to a highly infectious or toxic agent that poses an imminent threat of substantial harm to the population of the State, as defined in 22 MRS </w:t>
      </w:r>
      <w:r w:rsidRPr="0009549B">
        <w:rPr>
          <w:rFonts w:cs="Times New Roman"/>
        </w:rPr>
        <w:t>§</w:t>
      </w:r>
      <w:r>
        <w:t>801.</w:t>
      </w:r>
      <w:r w:rsidR="009C0079">
        <w:t xml:space="preserve"> </w:t>
      </w:r>
    </w:p>
    <w:p w14:paraId="302CEF06" w14:textId="77777777" w:rsidR="00E64A6C" w:rsidRPr="0045582E" w:rsidRDefault="00E64A6C" w:rsidP="00FA3992">
      <w:pPr>
        <w:pStyle w:val="ListParagraph"/>
        <w:spacing w:after="0" w:line="240" w:lineRule="auto"/>
        <w:ind w:left="2160"/>
      </w:pPr>
    </w:p>
    <w:p w14:paraId="62A7C949" w14:textId="5E93630E" w:rsidR="00726617" w:rsidRDefault="007575F2" w:rsidP="00FA3992">
      <w:pPr>
        <w:pStyle w:val="ListParagraph"/>
        <w:numPr>
          <w:ilvl w:val="0"/>
          <w:numId w:val="10"/>
        </w:numPr>
        <w:spacing w:after="0" w:line="240" w:lineRule="auto"/>
        <w:ind w:left="2160" w:hanging="720"/>
      </w:pPr>
      <w:r w:rsidRPr="00575721">
        <w:rPr>
          <w:b/>
        </w:rPr>
        <w:t>Maine Emergency Medical Services or Maine EMS</w:t>
      </w:r>
      <w:r>
        <w:t xml:space="preserve"> means the </w:t>
      </w:r>
      <w:r w:rsidR="009C13CA">
        <w:t>Emergency Medical Services</w:t>
      </w:r>
      <w:r w:rsidR="0064571F">
        <w:t>’</w:t>
      </w:r>
      <w:r w:rsidR="009C13CA">
        <w:t xml:space="preserve"> Board</w:t>
      </w:r>
      <w:r>
        <w:t>, the emergency medical services director, and staff within the Department of Public Safety</w:t>
      </w:r>
      <w:r w:rsidR="008E4146" w:rsidRPr="008E4146">
        <w:t xml:space="preserve"> </w:t>
      </w:r>
      <w:r w:rsidR="008E4146">
        <w:t xml:space="preserve">responsible for providing oversight of matters </w:t>
      </w:r>
      <w:r w:rsidR="008E4146" w:rsidRPr="00486FFB">
        <w:t>relating to the care delivered by EMS providers</w:t>
      </w:r>
      <w:r w:rsidR="008E4146">
        <w:t xml:space="preserve"> in Maine, pursuant to 32</w:t>
      </w:r>
      <w:r w:rsidR="00B600A6">
        <w:t> </w:t>
      </w:r>
      <w:r w:rsidR="008E4146">
        <w:t xml:space="preserve">MRS </w:t>
      </w:r>
      <w:r w:rsidR="00E64A6C">
        <w:rPr>
          <w:rFonts w:cs="Times New Roman"/>
        </w:rPr>
        <w:t>§§</w:t>
      </w:r>
      <w:r w:rsidR="00E64A6C">
        <w:t> 81 – 95</w:t>
      </w:r>
      <w:r w:rsidR="0009549B">
        <w:t xml:space="preserve">, including </w:t>
      </w:r>
      <w:r w:rsidR="00486FFB">
        <w:t xml:space="preserve">ensuring </w:t>
      </w:r>
      <w:r w:rsidR="008E4146">
        <w:t xml:space="preserve">the operations of a </w:t>
      </w:r>
      <w:r w:rsidR="00486FFB">
        <w:t xml:space="preserve">comprehensive and effective </w:t>
      </w:r>
      <w:r w:rsidR="00497E9E">
        <w:t>e</w:t>
      </w:r>
      <w:r w:rsidR="00486FFB">
        <w:t>mergency</w:t>
      </w:r>
      <w:r w:rsidR="00497E9E">
        <w:t xml:space="preserve"> m</w:t>
      </w:r>
      <w:r w:rsidR="00486FFB">
        <w:t xml:space="preserve">edical </w:t>
      </w:r>
      <w:r w:rsidR="00497E9E">
        <w:t>s</w:t>
      </w:r>
      <w:r w:rsidR="00486FFB">
        <w:t xml:space="preserve">ervices (EMS) system </w:t>
      </w:r>
      <w:r w:rsidR="008E4146">
        <w:t>that optimizes</w:t>
      </w:r>
      <w:r w:rsidR="00486FFB">
        <w:t xml:space="preserve"> patient care.</w:t>
      </w:r>
    </w:p>
    <w:p w14:paraId="73E2FA3F" w14:textId="48B14C99" w:rsidR="00A04A0C" w:rsidRDefault="00A04A0C" w:rsidP="00FA3992">
      <w:pPr>
        <w:spacing w:after="0" w:line="240" w:lineRule="auto"/>
        <w:jc w:val="center"/>
        <w:rPr>
          <w:b/>
        </w:rPr>
      </w:pPr>
    </w:p>
    <w:p w14:paraId="54D47840" w14:textId="77777777" w:rsidR="00FA3992" w:rsidRDefault="00FA3992" w:rsidP="00FA3992">
      <w:pPr>
        <w:spacing w:after="0" w:line="240" w:lineRule="auto"/>
        <w:jc w:val="center"/>
        <w:rPr>
          <w:b/>
        </w:rPr>
      </w:pPr>
    </w:p>
    <w:p w14:paraId="4A4986A6" w14:textId="761613F3" w:rsidR="008E4146" w:rsidRDefault="008E4146" w:rsidP="00FA3992">
      <w:pPr>
        <w:spacing w:after="0" w:line="240" w:lineRule="auto"/>
        <w:rPr>
          <w:b/>
        </w:rPr>
      </w:pPr>
      <w:r w:rsidRPr="00D7265A">
        <w:rPr>
          <w:b/>
        </w:rPr>
        <w:t>SECTION 2</w:t>
      </w:r>
      <w:r w:rsidR="00D7265A">
        <w:rPr>
          <w:b/>
        </w:rPr>
        <w:t>.</w:t>
      </w:r>
      <w:r w:rsidR="00D7265A">
        <w:rPr>
          <w:b/>
        </w:rPr>
        <w:tab/>
        <w:t>RE</w:t>
      </w:r>
      <w:r w:rsidR="0071586E">
        <w:rPr>
          <w:b/>
        </w:rPr>
        <w:t>QUIRED RE</w:t>
      </w:r>
      <w:r w:rsidR="00D7265A">
        <w:rPr>
          <w:b/>
        </w:rPr>
        <w:t>PORTING</w:t>
      </w:r>
    </w:p>
    <w:p w14:paraId="48085646" w14:textId="77777777" w:rsidR="00FA3992" w:rsidRDefault="00FA3992" w:rsidP="00FA3992">
      <w:pPr>
        <w:spacing w:after="0" w:line="240" w:lineRule="auto"/>
        <w:jc w:val="center"/>
        <w:rPr>
          <w:b/>
        </w:rPr>
      </w:pPr>
    </w:p>
    <w:p w14:paraId="4636869E" w14:textId="02E2A528" w:rsidR="004A22FC" w:rsidRDefault="00CB3162" w:rsidP="00FF7211">
      <w:pPr>
        <w:spacing w:after="0" w:line="240" w:lineRule="auto"/>
        <w:ind w:left="1440" w:hanging="720"/>
      </w:pPr>
      <w:r w:rsidRPr="00D7265A">
        <w:rPr>
          <w:b/>
        </w:rPr>
        <w:t>A.</w:t>
      </w:r>
      <w:r w:rsidRPr="00D7265A">
        <w:rPr>
          <w:b/>
        </w:rPr>
        <w:tab/>
      </w:r>
      <w:r w:rsidR="008E4146" w:rsidRPr="00D7265A">
        <w:rPr>
          <w:b/>
        </w:rPr>
        <w:t>Report</w:t>
      </w:r>
      <w:r w:rsidR="004A22FC">
        <w:rPr>
          <w:b/>
        </w:rPr>
        <w:t xml:space="preserve">s of </w:t>
      </w:r>
      <w:r w:rsidR="000B1F06">
        <w:rPr>
          <w:b/>
        </w:rPr>
        <w:t>Absences of EMS Personnel</w:t>
      </w:r>
      <w:r w:rsidRPr="00D7265A">
        <w:rPr>
          <w:b/>
        </w:rPr>
        <w:t>.</w:t>
      </w:r>
      <w:r w:rsidR="009C0079">
        <w:t xml:space="preserve"> </w:t>
      </w:r>
      <w:bookmarkStart w:id="3" w:name="_Hlk55815311"/>
      <w:r w:rsidR="004A22FC">
        <w:t xml:space="preserve">During the </w:t>
      </w:r>
      <w:r w:rsidR="005014B6" w:rsidRPr="0077796B">
        <w:t xml:space="preserve">period </w:t>
      </w:r>
      <w:r w:rsidR="004A22FC">
        <w:t xml:space="preserve">of a </w:t>
      </w:r>
      <w:r w:rsidR="004A22FC" w:rsidRPr="00777F4C">
        <w:t>declared</w:t>
      </w:r>
      <w:r w:rsidR="004A22FC">
        <w:t xml:space="preserve"> extreme public health emergency, the entities designated in subsection B </w:t>
      </w:r>
      <w:r w:rsidR="009E70CC">
        <w:t>must</w:t>
      </w:r>
      <w:r w:rsidR="004A22FC">
        <w:t xml:space="preserve"> report to the Department the temporary or permanent </w:t>
      </w:r>
      <w:r w:rsidR="000B1F06">
        <w:t>absence</w:t>
      </w:r>
      <w:r w:rsidR="004A22FC">
        <w:t xml:space="preserve"> from </w:t>
      </w:r>
      <w:r w:rsidR="00C93B68">
        <w:t>duty</w:t>
      </w:r>
      <w:r w:rsidR="004A22FC">
        <w:t xml:space="preserve">, whether by suspension, medical or other leave, or other means, </w:t>
      </w:r>
      <w:r w:rsidR="00C93B68">
        <w:t xml:space="preserve">of </w:t>
      </w:r>
      <w:r w:rsidR="004A22FC">
        <w:t>EMS personnel as a result of their exposure or potential exposure to a notifiable disease, or presentation of signs or symptoms of a notifiable condition.</w:t>
      </w:r>
      <w:r w:rsidR="009C0079">
        <w:t xml:space="preserve"> </w:t>
      </w:r>
      <w:bookmarkEnd w:id="3"/>
    </w:p>
    <w:p w14:paraId="4BE6AE52" w14:textId="77777777" w:rsidR="00FA3992" w:rsidRPr="004A22FC" w:rsidRDefault="00FA3992" w:rsidP="00FF7211">
      <w:pPr>
        <w:spacing w:after="0" w:line="240" w:lineRule="auto"/>
        <w:ind w:left="1440" w:hanging="720"/>
      </w:pPr>
    </w:p>
    <w:p w14:paraId="01BF70C4" w14:textId="61723314" w:rsidR="008E7399" w:rsidRDefault="004A22FC" w:rsidP="00FF7211">
      <w:pPr>
        <w:spacing w:after="0" w:line="240" w:lineRule="auto"/>
        <w:ind w:left="1440" w:hanging="720"/>
      </w:pPr>
      <w:r>
        <w:rPr>
          <w:b/>
        </w:rPr>
        <w:t>B.</w:t>
      </w:r>
      <w:r>
        <w:rPr>
          <w:b/>
        </w:rPr>
        <w:tab/>
        <w:t>Who Reports.</w:t>
      </w:r>
      <w:r w:rsidR="009C0079">
        <w:t xml:space="preserve"> </w:t>
      </w:r>
      <w:r w:rsidR="00A11A3B">
        <w:t>EMS service organizations and EMD centers are responsible for ensuring compliance with</w:t>
      </w:r>
      <w:r>
        <w:t xml:space="preserve"> the</w:t>
      </w:r>
      <w:r w:rsidR="00A11A3B">
        <w:t xml:space="preserve"> reporting</w:t>
      </w:r>
      <w:r w:rsidR="00681196" w:rsidRPr="00681196">
        <w:t xml:space="preserve"> </w:t>
      </w:r>
      <w:r w:rsidR="00681196">
        <w:t>require</w:t>
      </w:r>
      <w:r w:rsidR="002D2AA6">
        <w:t>ments</w:t>
      </w:r>
      <w:r w:rsidR="00681196">
        <w:t xml:space="preserve"> under this rule</w:t>
      </w:r>
      <w:r w:rsidR="00A11A3B" w:rsidRPr="0089147F">
        <w:t>.</w:t>
      </w:r>
      <w:r w:rsidR="00AF78CC">
        <w:t xml:space="preserve"> EMS service organizations and EMD centers may designate staff </w:t>
      </w:r>
      <w:r w:rsidR="001178BF">
        <w:t xml:space="preserve">responsible </w:t>
      </w:r>
      <w:r w:rsidR="00AF78CC">
        <w:t>for reporting and monitor</w:t>
      </w:r>
      <w:r w:rsidR="001178BF">
        <w:t>ing</w:t>
      </w:r>
      <w:r w:rsidR="00681196">
        <w:t xml:space="preserve"> </w:t>
      </w:r>
      <w:r w:rsidR="00AF78CC">
        <w:t xml:space="preserve">the status of those EMS personnel absent from </w:t>
      </w:r>
      <w:r w:rsidR="00CA2D35">
        <w:t>duty</w:t>
      </w:r>
      <w:r w:rsidR="007D6649">
        <w:t xml:space="preserve"> </w:t>
      </w:r>
      <w:r w:rsidR="00AF78CC">
        <w:t xml:space="preserve">due to </w:t>
      </w:r>
      <w:r w:rsidR="007D6649">
        <w:t xml:space="preserve">reasons related to </w:t>
      </w:r>
      <w:r w:rsidR="00AF78CC">
        <w:t>a notifiable condition.</w:t>
      </w:r>
      <w:r w:rsidR="00A11A3B">
        <w:t xml:space="preserve"> </w:t>
      </w:r>
      <w:r w:rsidR="00975473">
        <w:t>R</w:t>
      </w:r>
      <w:r w:rsidR="004C71E5">
        <w:t>eport</w:t>
      </w:r>
      <w:r w:rsidR="00A11A3B">
        <w:t>s</w:t>
      </w:r>
      <w:r w:rsidR="004C71E5">
        <w:t xml:space="preserve"> </w:t>
      </w:r>
      <w:r w:rsidR="00975473">
        <w:t xml:space="preserve">made </w:t>
      </w:r>
      <w:r w:rsidR="001178BF">
        <w:t xml:space="preserve">pursuant to this rule </w:t>
      </w:r>
      <w:r w:rsidR="008E7399" w:rsidRPr="00CB3162">
        <w:t xml:space="preserve">must </w:t>
      </w:r>
      <w:r w:rsidR="00D7265A">
        <w:t xml:space="preserve">identify the reporter and </w:t>
      </w:r>
      <w:r w:rsidR="008E7399" w:rsidRPr="00CB3162">
        <w:t xml:space="preserve">be in the form and content prescribed by the </w:t>
      </w:r>
      <w:r w:rsidR="00CB3162">
        <w:t>D</w:t>
      </w:r>
      <w:r w:rsidR="008E7399" w:rsidRPr="00CB3162">
        <w:t>epartment</w:t>
      </w:r>
      <w:r w:rsidR="00CB3162">
        <w:t>.</w:t>
      </w:r>
      <w:r w:rsidR="003D1BCC">
        <w:t xml:space="preserve"> </w:t>
      </w:r>
      <w:r w:rsidR="00B100C3">
        <w:t>The electronic r</w:t>
      </w:r>
      <w:r w:rsidR="003D1BCC">
        <w:t xml:space="preserve">eporting required under this rule </w:t>
      </w:r>
      <w:r w:rsidR="00A11A3B">
        <w:t xml:space="preserve">is in addition to other reporting </w:t>
      </w:r>
      <w:r w:rsidR="003D1BCC">
        <w:t>require</w:t>
      </w:r>
      <w:r w:rsidR="00A11A3B">
        <w:t>d by Maine laws and rules</w:t>
      </w:r>
      <w:r w:rsidR="00AF78CC">
        <w:t xml:space="preserve">. </w:t>
      </w:r>
    </w:p>
    <w:p w14:paraId="751E7648" w14:textId="77777777" w:rsidR="006533FE" w:rsidRDefault="006533FE" w:rsidP="00FA3992">
      <w:pPr>
        <w:spacing w:after="0" w:line="240" w:lineRule="auto"/>
        <w:ind w:left="720" w:hanging="720"/>
        <w:rPr>
          <w:color w:val="000000"/>
          <w:spacing w:val="-8"/>
          <w:shd w:val="clear" w:color="auto" w:fill="E7F4FF"/>
        </w:rPr>
      </w:pPr>
    </w:p>
    <w:p w14:paraId="143EF886" w14:textId="18D0DA41" w:rsidR="0056181F" w:rsidRDefault="00C93B68" w:rsidP="00FF7211">
      <w:pPr>
        <w:spacing w:after="0" w:line="240" w:lineRule="auto"/>
        <w:ind w:left="1440" w:hanging="720"/>
      </w:pPr>
      <w:r>
        <w:rPr>
          <w:b/>
        </w:rPr>
        <w:t>C.</w:t>
      </w:r>
      <w:r w:rsidR="0045582E">
        <w:rPr>
          <w:b/>
        </w:rPr>
        <w:tab/>
      </w:r>
      <w:r>
        <w:rPr>
          <w:b/>
        </w:rPr>
        <w:t>Required Information</w:t>
      </w:r>
      <w:r w:rsidR="009C0079">
        <w:t xml:space="preserve"> </w:t>
      </w:r>
    </w:p>
    <w:p w14:paraId="255DAFE4" w14:textId="77777777" w:rsidR="006533FE" w:rsidRDefault="006533FE" w:rsidP="00FA3992">
      <w:pPr>
        <w:tabs>
          <w:tab w:val="left" w:pos="720"/>
        </w:tabs>
        <w:spacing w:after="0" w:line="240" w:lineRule="auto"/>
        <w:ind w:left="720" w:hanging="720"/>
      </w:pPr>
    </w:p>
    <w:p w14:paraId="2855B63E" w14:textId="16317AE6" w:rsidR="00CB3162" w:rsidRDefault="00F44473" w:rsidP="00FF7211">
      <w:pPr>
        <w:spacing w:after="0" w:line="240" w:lineRule="auto"/>
        <w:ind w:left="2160" w:hanging="720"/>
      </w:pPr>
      <w:r>
        <w:t>1.</w:t>
      </w:r>
      <w:r>
        <w:tab/>
      </w:r>
      <w:r w:rsidR="001178BF">
        <w:t xml:space="preserve">When </w:t>
      </w:r>
      <w:r w:rsidR="00281193">
        <w:t xml:space="preserve">EMS personnel </w:t>
      </w:r>
      <w:r w:rsidR="00886F1C">
        <w:t>are</w:t>
      </w:r>
      <w:r w:rsidR="001178BF">
        <w:t xml:space="preserve"> </w:t>
      </w:r>
      <w:r w:rsidR="000B1F06">
        <w:t>absent</w:t>
      </w:r>
      <w:r w:rsidR="001178BF">
        <w:t xml:space="preserve"> </w:t>
      </w:r>
      <w:r w:rsidR="00281193">
        <w:t xml:space="preserve">from </w:t>
      </w:r>
      <w:r w:rsidR="000B1F06">
        <w:t>duty under Section A</w:t>
      </w:r>
      <w:r w:rsidR="00281193" w:rsidRPr="0089147F">
        <w:t>,</w:t>
      </w:r>
      <w:r w:rsidR="00CB3162">
        <w:t xml:space="preserve"> the following information must be entered </w:t>
      </w:r>
      <w:r w:rsidR="009E524D">
        <w:t xml:space="preserve">within 24 hours of the removal </w:t>
      </w:r>
      <w:r w:rsidR="00CB3162">
        <w:t xml:space="preserve">into the electronic system designated by the Department to collect </w:t>
      </w:r>
      <w:r w:rsidR="00281193">
        <w:t xml:space="preserve">information related to </w:t>
      </w:r>
      <w:r w:rsidR="00CB3162">
        <w:t>EMS personnel capacity:</w:t>
      </w:r>
    </w:p>
    <w:p w14:paraId="03447E75" w14:textId="77777777" w:rsidR="006533FE" w:rsidRDefault="006533FE" w:rsidP="00FA3992">
      <w:pPr>
        <w:spacing w:after="0" w:line="240" w:lineRule="auto"/>
        <w:ind w:left="1440" w:hanging="720"/>
      </w:pPr>
    </w:p>
    <w:p w14:paraId="7B3D345A" w14:textId="75B40B1E" w:rsidR="00A11A3B" w:rsidRDefault="00632201" w:rsidP="00FF7211">
      <w:pPr>
        <w:pStyle w:val="ListParagraph"/>
        <w:numPr>
          <w:ilvl w:val="0"/>
          <w:numId w:val="3"/>
        </w:numPr>
        <w:tabs>
          <w:tab w:val="left" w:pos="2880"/>
        </w:tabs>
        <w:spacing w:after="0" w:line="240" w:lineRule="auto"/>
        <w:ind w:left="2160" w:firstLine="0"/>
      </w:pPr>
      <w:r>
        <w:t xml:space="preserve">The identity </w:t>
      </w:r>
      <w:r w:rsidR="00A11A3B">
        <w:t xml:space="preserve">of the EMS service organization </w:t>
      </w:r>
      <w:r w:rsidR="002C5DE9">
        <w:t xml:space="preserve">or </w:t>
      </w:r>
      <w:r w:rsidR="00A11A3B">
        <w:t>EMD center</w:t>
      </w:r>
      <w:r w:rsidR="009E524D">
        <w:t>;</w:t>
      </w:r>
    </w:p>
    <w:p w14:paraId="171B7C15" w14:textId="77777777" w:rsidR="006533FE" w:rsidRDefault="006533FE" w:rsidP="00FF7211">
      <w:pPr>
        <w:pStyle w:val="ListParagraph"/>
        <w:tabs>
          <w:tab w:val="left" w:pos="2880"/>
        </w:tabs>
        <w:spacing w:after="0" w:line="240" w:lineRule="auto"/>
        <w:ind w:left="2160"/>
      </w:pPr>
    </w:p>
    <w:p w14:paraId="760E4AA4" w14:textId="1473F7B1" w:rsidR="00D7265A" w:rsidRDefault="00975473" w:rsidP="00FF7211">
      <w:pPr>
        <w:pStyle w:val="ListParagraph"/>
        <w:numPr>
          <w:ilvl w:val="0"/>
          <w:numId w:val="3"/>
        </w:numPr>
        <w:tabs>
          <w:tab w:val="left" w:pos="2880"/>
        </w:tabs>
        <w:spacing w:after="0" w:line="240" w:lineRule="auto"/>
        <w:ind w:left="2160" w:firstLine="0"/>
      </w:pPr>
      <w:r>
        <w:t xml:space="preserve">The professional </w:t>
      </w:r>
      <w:r w:rsidR="00281193">
        <w:t xml:space="preserve">license number </w:t>
      </w:r>
      <w:r w:rsidR="002C5DE9">
        <w:t xml:space="preserve">of the individual </w:t>
      </w:r>
      <w:r>
        <w:t>absent from duty</w:t>
      </w:r>
      <w:r w:rsidR="009E524D">
        <w:t>;</w:t>
      </w:r>
    </w:p>
    <w:p w14:paraId="3FF1EE68" w14:textId="77777777" w:rsidR="006533FE" w:rsidRDefault="006533FE" w:rsidP="00FF7211">
      <w:pPr>
        <w:pStyle w:val="ListParagraph"/>
        <w:tabs>
          <w:tab w:val="left" w:pos="2880"/>
        </w:tabs>
        <w:spacing w:after="0" w:line="240" w:lineRule="auto"/>
        <w:ind w:left="2160"/>
      </w:pPr>
    </w:p>
    <w:p w14:paraId="1D526FCA" w14:textId="3F53F2F5" w:rsidR="00281193" w:rsidRDefault="00CB3162" w:rsidP="00FF7211">
      <w:pPr>
        <w:pStyle w:val="ListParagraph"/>
        <w:numPr>
          <w:ilvl w:val="0"/>
          <w:numId w:val="3"/>
        </w:numPr>
        <w:tabs>
          <w:tab w:val="left" w:pos="2880"/>
        </w:tabs>
        <w:spacing w:after="0" w:line="240" w:lineRule="auto"/>
        <w:ind w:left="2880" w:hanging="720"/>
      </w:pPr>
      <w:r>
        <w:t>Date</w:t>
      </w:r>
      <w:r w:rsidR="00975473">
        <w:t>(s)</w:t>
      </w:r>
      <w:r w:rsidR="00281193">
        <w:t xml:space="preserve"> of</w:t>
      </w:r>
      <w:r>
        <w:t xml:space="preserve"> </w:t>
      </w:r>
      <w:r w:rsidR="00975473">
        <w:t>absence</w:t>
      </w:r>
      <w:r w:rsidR="00A11A3B">
        <w:t xml:space="preserve"> from </w:t>
      </w:r>
      <w:r w:rsidR="00632201">
        <w:t xml:space="preserve">the </w:t>
      </w:r>
      <w:r w:rsidR="00A11A3B">
        <w:t xml:space="preserve">EMS or EMD </w:t>
      </w:r>
      <w:r w:rsidR="00632201">
        <w:t>workforc</w:t>
      </w:r>
      <w:r w:rsidR="002C5DE9">
        <w:t>e</w:t>
      </w:r>
      <w:r w:rsidR="009E524D">
        <w:t>; a</w:t>
      </w:r>
      <w:r w:rsidR="002C5DE9">
        <w:t>nd</w:t>
      </w:r>
    </w:p>
    <w:p w14:paraId="129C7F6B" w14:textId="77777777" w:rsidR="006533FE" w:rsidRDefault="006533FE" w:rsidP="00FF7211">
      <w:pPr>
        <w:pStyle w:val="ListParagraph"/>
        <w:tabs>
          <w:tab w:val="left" w:pos="2880"/>
        </w:tabs>
        <w:spacing w:after="0" w:line="240" w:lineRule="auto"/>
        <w:ind w:left="2880" w:hanging="720"/>
      </w:pPr>
    </w:p>
    <w:p w14:paraId="7E9755BF" w14:textId="62D4D28C" w:rsidR="002C5DE9" w:rsidRDefault="002C5DE9" w:rsidP="00FF7211">
      <w:pPr>
        <w:pStyle w:val="ListParagraph"/>
        <w:numPr>
          <w:ilvl w:val="0"/>
          <w:numId w:val="3"/>
        </w:numPr>
        <w:tabs>
          <w:tab w:val="left" w:pos="2880"/>
        </w:tabs>
        <w:spacing w:after="0" w:line="240" w:lineRule="auto"/>
        <w:ind w:left="2880" w:hanging="720"/>
      </w:pPr>
      <w:r>
        <w:t xml:space="preserve">Whether the </w:t>
      </w:r>
      <w:r w:rsidR="00975473">
        <w:t>absence</w:t>
      </w:r>
      <w:r>
        <w:t xml:space="preserve"> was a result of </w:t>
      </w:r>
      <w:r w:rsidRPr="008E4146">
        <w:t xml:space="preserve">self-quarantine due to </w:t>
      </w:r>
      <w:r>
        <w:t xml:space="preserve">exposure or </w:t>
      </w:r>
      <w:r w:rsidRPr="008E4146">
        <w:t xml:space="preserve">potential exposure </w:t>
      </w:r>
      <w:r>
        <w:t>of a notifiable condition or</w:t>
      </w:r>
      <w:r w:rsidRPr="008E4146">
        <w:t xml:space="preserve"> </w:t>
      </w:r>
      <w:r>
        <w:t xml:space="preserve">was a result of the individual </w:t>
      </w:r>
      <w:r w:rsidRPr="008E4146">
        <w:t>exhibiting signs and symptoms</w:t>
      </w:r>
      <w:r>
        <w:t xml:space="preserve"> of a notifiable disease or condition</w:t>
      </w:r>
      <w:r w:rsidR="006533FE">
        <w:t>.</w:t>
      </w:r>
    </w:p>
    <w:p w14:paraId="199E4045" w14:textId="77777777" w:rsidR="006533FE" w:rsidRDefault="006533FE" w:rsidP="006533FE">
      <w:pPr>
        <w:pStyle w:val="ListParagraph"/>
        <w:tabs>
          <w:tab w:val="left" w:pos="1440"/>
        </w:tabs>
        <w:spacing w:after="0" w:line="240" w:lineRule="auto"/>
        <w:ind w:left="2160"/>
      </w:pPr>
    </w:p>
    <w:p w14:paraId="0EC17787" w14:textId="671450C2" w:rsidR="00281193" w:rsidRDefault="00281193" w:rsidP="00FF7211">
      <w:pPr>
        <w:spacing w:after="0" w:line="240" w:lineRule="auto"/>
        <w:ind w:left="2160" w:hanging="720"/>
      </w:pPr>
      <w:r w:rsidRPr="00D21B6B">
        <w:t>2.</w:t>
      </w:r>
      <w:r w:rsidR="001178BF">
        <w:tab/>
      </w:r>
      <w:r w:rsidR="00171E10">
        <w:t xml:space="preserve">When EMS Personnel have been reported absent from duty </w:t>
      </w:r>
      <w:r w:rsidR="002B4629">
        <w:t>pursuant to</w:t>
      </w:r>
      <w:r w:rsidR="00171E10">
        <w:t xml:space="preserve"> </w:t>
      </w:r>
      <w:r w:rsidR="00171E10" w:rsidRPr="00777F4C">
        <w:t>Section</w:t>
      </w:r>
      <w:r w:rsidR="002B4629" w:rsidRPr="00777F4C">
        <w:t> </w:t>
      </w:r>
      <w:r w:rsidR="00171E10" w:rsidRPr="001A4FF1">
        <w:t>2</w:t>
      </w:r>
      <w:r w:rsidR="008C4BBB">
        <w:t xml:space="preserve"> </w:t>
      </w:r>
      <w:r w:rsidR="001A4FF1">
        <w:t>(</w:t>
      </w:r>
      <w:r w:rsidR="008C4BBB">
        <w:t>C</w:t>
      </w:r>
      <w:r w:rsidR="0091325D" w:rsidRPr="001A4FF1">
        <w:t>)</w:t>
      </w:r>
      <w:r w:rsidR="00171E10" w:rsidRPr="001A4FF1">
        <w:t>(1)</w:t>
      </w:r>
      <w:r w:rsidR="00171E10">
        <w:t xml:space="preserve">, the responsible EMS Service Organization or EMD Center </w:t>
      </w:r>
      <w:r w:rsidR="006227BA">
        <w:t>must</w:t>
      </w:r>
      <w:r w:rsidR="00171E10">
        <w:t xml:space="preserve"> provide </w:t>
      </w:r>
      <w:r w:rsidR="00171E10">
        <w:lastRenderedPageBreak/>
        <w:t xml:space="preserve">the following, additional information regarding such personnel as may become applicable, </w:t>
      </w:r>
      <w:r w:rsidR="00D7265A">
        <w:t>within 24 hours</w:t>
      </w:r>
      <w:r w:rsidR="001178BF">
        <w:t xml:space="preserve"> of the event:</w:t>
      </w:r>
    </w:p>
    <w:p w14:paraId="116B1D70" w14:textId="77777777" w:rsidR="006533FE" w:rsidRDefault="006533FE" w:rsidP="00FA3992">
      <w:pPr>
        <w:spacing w:after="0" w:line="240" w:lineRule="auto"/>
        <w:ind w:left="1440" w:hanging="720"/>
      </w:pPr>
    </w:p>
    <w:p w14:paraId="0C01F06A" w14:textId="36E8EACE" w:rsidR="001178BF" w:rsidRDefault="001178BF" w:rsidP="00EA1BBA">
      <w:pPr>
        <w:pStyle w:val="ListParagraph"/>
        <w:numPr>
          <w:ilvl w:val="0"/>
          <w:numId w:val="5"/>
        </w:numPr>
        <w:spacing w:after="0" w:line="240" w:lineRule="auto"/>
        <w:ind w:left="2880"/>
      </w:pPr>
      <w:r>
        <w:t>EMS personnel enter self-quarantine.</w:t>
      </w:r>
    </w:p>
    <w:p w14:paraId="2084BCED" w14:textId="77777777" w:rsidR="006533FE" w:rsidRDefault="006533FE" w:rsidP="00EA1BBA">
      <w:pPr>
        <w:pStyle w:val="ListParagraph"/>
        <w:spacing w:after="0" w:line="240" w:lineRule="auto"/>
        <w:ind w:left="2880" w:hanging="720"/>
      </w:pPr>
    </w:p>
    <w:p w14:paraId="2F132254" w14:textId="555507EF" w:rsidR="00281193" w:rsidRDefault="001178BF" w:rsidP="00EA1BBA">
      <w:pPr>
        <w:pStyle w:val="ListParagraph"/>
        <w:numPr>
          <w:ilvl w:val="0"/>
          <w:numId w:val="5"/>
        </w:numPr>
        <w:spacing w:after="0" w:line="240" w:lineRule="auto"/>
        <w:ind w:left="2880"/>
      </w:pPr>
      <w:r>
        <w:t>EMS personnel c</w:t>
      </w:r>
      <w:r w:rsidR="00281193">
        <w:t>omplete self-quarantine</w:t>
      </w:r>
      <w:r>
        <w:t>.</w:t>
      </w:r>
    </w:p>
    <w:p w14:paraId="3A1E4925" w14:textId="77777777" w:rsidR="006533FE" w:rsidRDefault="006533FE" w:rsidP="00EA1BBA">
      <w:pPr>
        <w:pStyle w:val="ListParagraph"/>
        <w:spacing w:after="0" w:line="240" w:lineRule="auto"/>
        <w:ind w:left="2880" w:hanging="720"/>
      </w:pPr>
    </w:p>
    <w:p w14:paraId="0C18B168" w14:textId="1F508CA4" w:rsidR="00584E94" w:rsidRDefault="001178BF" w:rsidP="00EA1BBA">
      <w:pPr>
        <w:pStyle w:val="ListParagraph"/>
        <w:numPr>
          <w:ilvl w:val="0"/>
          <w:numId w:val="5"/>
        </w:numPr>
        <w:spacing w:after="0" w:line="240" w:lineRule="auto"/>
        <w:ind w:left="2880"/>
      </w:pPr>
      <w:r>
        <w:t>EMS personnel e</w:t>
      </w:r>
      <w:r w:rsidR="00584E94">
        <w:t>xhibit signs or symptoms consistent with a notifiable condition</w:t>
      </w:r>
      <w:r>
        <w:t>.</w:t>
      </w:r>
    </w:p>
    <w:p w14:paraId="7030406C" w14:textId="77777777" w:rsidR="006533FE" w:rsidRDefault="006533FE" w:rsidP="00EA1BBA">
      <w:pPr>
        <w:pStyle w:val="ListParagraph"/>
        <w:spacing w:after="0" w:line="240" w:lineRule="auto"/>
        <w:ind w:left="2880" w:hanging="720"/>
      </w:pPr>
    </w:p>
    <w:p w14:paraId="2A5AA1CC" w14:textId="06246F11" w:rsidR="00281193" w:rsidRDefault="001178BF" w:rsidP="00EA1BBA">
      <w:pPr>
        <w:pStyle w:val="ListParagraph"/>
        <w:numPr>
          <w:ilvl w:val="0"/>
          <w:numId w:val="5"/>
        </w:numPr>
        <w:spacing w:after="0" w:line="240" w:lineRule="auto"/>
        <w:ind w:left="2880"/>
      </w:pPr>
      <w:r>
        <w:t xml:space="preserve">EMS personnel </w:t>
      </w:r>
      <w:r w:rsidR="00171E10">
        <w:t>are</w:t>
      </w:r>
      <w:r>
        <w:t xml:space="preserve"> t</w:t>
      </w:r>
      <w:r w:rsidR="00281193">
        <w:t>ested for the notifiable condition/communicable disease</w:t>
      </w:r>
      <w:r>
        <w:t>.</w:t>
      </w:r>
    </w:p>
    <w:p w14:paraId="3EC58E28" w14:textId="77777777" w:rsidR="006533FE" w:rsidRDefault="006533FE" w:rsidP="00EA1BBA">
      <w:pPr>
        <w:pStyle w:val="ListParagraph"/>
        <w:spacing w:after="0" w:line="240" w:lineRule="auto"/>
        <w:ind w:left="2880" w:hanging="720"/>
      </w:pPr>
    </w:p>
    <w:p w14:paraId="71FDDFBB" w14:textId="3BEB6A1A" w:rsidR="00584E94" w:rsidRDefault="001178BF" w:rsidP="00EA1BBA">
      <w:pPr>
        <w:pStyle w:val="ListParagraph"/>
        <w:numPr>
          <w:ilvl w:val="0"/>
          <w:numId w:val="5"/>
        </w:numPr>
        <w:spacing w:after="0" w:line="240" w:lineRule="auto"/>
        <w:ind w:left="2880"/>
      </w:pPr>
      <w:r>
        <w:t>EMS personnel r</w:t>
      </w:r>
      <w:r w:rsidR="00681196">
        <w:t>eceive confirmation of a positive test</w:t>
      </w:r>
      <w:r>
        <w:t>.</w:t>
      </w:r>
    </w:p>
    <w:p w14:paraId="51522B8E" w14:textId="77777777" w:rsidR="006533FE" w:rsidRDefault="006533FE" w:rsidP="00EA1BBA">
      <w:pPr>
        <w:pStyle w:val="ListParagraph"/>
        <w:spacing w:after="0" w:line="240" w:lineRule="auto"/>
        <w:ind w:left="2880" w:hanging="720"/>
      </w:pPr>
    </w:p>
    <w:p w14:paraId="337CF3DB" w14:textId="585DC4B2" w:rsidR="00281193" w:rsidRDefault="001178BF" w:rsidP="00EA1BBA">
      <w:pPr>
        <w:pStyle w:val="ListParagraph"/>
        <w:numPr>
          <w:ilvl w:val="0"/>
          <w:numId w:val="5"/>
        </w:numPr>
        <w:spacing w:after="0" w:line="240" w:lineRule="auto"/>
        <w:ind w:left="2880"/>
      </w:pPr>
      <w:r>
        <w:t xml:space="preserve">EMS personnel </w:t>
      </w:r>
      <w:r w:rsidR="00171E10">
        <w:t>are</w:t>
      </w:r>
      <w:r w:rsidR="00D7265A">
        <w:t xml:space="preserve"> admitted to a hospital</w:t>
      </w:r>
      <w:r>
        <w:t>.</w:t>
      </w:r>
    </w:p>
    <w:p w14:paraId="204FBFE6" w14:textId="77777777" w:rsidR="006533FE" w:rsidRDefault="006533FE" w:rsidP="00EA1BBA">
      <w:pPr>
        <w:pStyle w:val="ListParagraph"/>
        <w:spacing w:after="0" w:line="240" w:lineRule="auto"/>
        <w:ind w:left="2880" w:hanging="720"/>
      </w:pPr>
    </w:p>
    <w:p w14:paraId="5BA3FA30" w14:textId="2E81AF3A" w:rsidR="00281193" w:rsidRDefault="001178BF" w:rsidP="00EA1BBA">
      <w:pPr>
        <w:pStyle w:val="ListParagraph"/>
        <w:numPr>
          <w:ilvl w:val="0"/>
          <w:numId w:val="5"/>
        </w:numPr>
        <w:spacing w:after="0" w:line="240" w:lineRule="auto"/>
        <w:ind w:left="2880"/>
      </w:pPr>
      <w:r>
        <w:t xml:space="preserve">EMS personnel </w:t>
      </w:r>
      <w:r w:rsidR="00171E10">
        <w:t>are</w:t>
      </w:r>
      <w:r w:rsidR="00D7265A">
        <w:t xml:space="preserve"> deceased</w:t>
      </w:r>
      <w:r w:rsidR="00A23301">
        <w:t xml:space="preserve"> due to, or likely due to</w:t>
      </w:r>
      <w:r w:rsidR="009E524D">
        <w:t>,</w:t>
      </w:r>
      <w:r w:rsidR="00A23301">
        <w:t xml:space="preserve"> the disease or condition</w:t>
      </w:r>
      <w:r>
        <w:t>.</w:t>
      </w:r>
    </w:p>
    <w:p w14:paraId="402C0149" w14:textId="77777777" w:rsidR="006533FE" w:rsidRDefault="006533FE" w:rsidP="00EA1BBA">
      <w:pPr>
        <w:pStyle w:val="ListParagraph"/>
        <w:spacing w:after="0" w:line="240" w:lineRule="auto"/>
        <w:ind w:left="2880" w:hanging="720"/>
      </w:pPr>
    </w:p>
    <w:p w14:paraId="3CC1F747" w14:textId="733A36B7" w:rsidR="00912CC4" w:rsidRDefault="001178BF" w:rsidP="00EA1BBA">
      <w:pPr>
        <w:pStyle w:val="ListParagraph"/>
        <w:numPr>
          <w:ilvl w:val="0"/>
          <w:numId w:val="5"/>
        </w:numPr>
        <w:spacing w:after="0" w:line="240" w:lineRule="auto"/>
        <w:ind w:left="2880"/>
      </w:pPr>
      <w:r>
        <w:t>EMS personnel h</w:t>
      </w:r>
      <w:r w:rsidR="00681196">
        <w:t>a</w:t>
      </w:r>
      <w:r w:rsidR="00171E10">
        <w:t>ve</w:t>
      </w:r>
      <w:r w:rsidR="00D7265A">
        <w:t xml:space="preserve"> returned to work</w:t>
      </w:r>
      <w:r w:rsidR="0089147F">
        <w:t xml:space="preserve">. </w:t>
      </w:r>
    </w:p>
    <w:p w14:paraId="1B520B96" w14:textId="77777777" w:rsidR="006533FE" w:rsidRDefault="006533FE" w:rsidP="00EA1BBA">
      <w:pPr>
        <w:pStyle w:val="ListParagraph"/>
        <w:spacing w:after="0" w:line="240" w:lineRule="auto"/>
        <w:ind w:left="2880" w:hanging="720"/>
      </w:pPr>
    </w:p>
    <w:p w14:paraId="78383196" w14:textId="35932BC5" w:rsidR="00681196" w:rsidRDefault="0089147F" w:rsidP="00EA1BBA">
      <w:pPr>
        <w:pStyle w:val="ListParagraph"/>
        <w:numPr>
          <w:ilvl w:val="0"/>
          <w:numId w:val="5"/>
        </w:numPr>
        <w:spacing w:after="0" w:line="240" w:lineRule="auto"/>
        <w:ind w:left="2880"/>
      </w:pPr>
      <w:r w:rsidRPr="00287188">
        <w:t xml:space="preserve">EMS </w:t>
      </w:r>
      <w:r w:rsidR="002C5DE9">
        <w:t>personnel</w:t>
      </w:r>
      <w:r w:rsidR="002C5DE9" w:rsidRPr="00287188">
        <w:t xml:space="preserve"> </w:t>
      </w:r>
      <w:r w:rsidRPr="00287188">
        <w:t>r</w:t>
      </w:r>
      <w:r w:rsidR="00681196" w:rsidRPr="00287188">
        <w:t xml:space="preserve">esign or terminate employment before returning to work after being absent </w:t>
      </w:r>
      <w:r w:rsidRPr="00287188">
        <w:t xml:space="preserve">from </w:t>
      </w:r>
      <w:r w:rsidR="00171E10">
        <w:t>duty</w:t>
      </w:r>
      <w:r w:rsidRPr="00287188">
        <w:t xml:space="preserve"> </w:t>
      </w:r>
      <w:r w:rsidR="00681196" w:rsidRPr="00287188">
        <w:t xml:space="preserve">due to reasons related to </w:t>
      </w:r>
      <w:r w:rsidR="00171E10">
        <w:t xml:space="preserve">a </w:t>
      </w:r>
      <w:r w:rsidR="00681196" w:rsidRPr="00287188">
        <w:t xml:space="preserve">notifiable </w:t>
      </w:r>
      <w:r w:rsidR="00171E10">
        <w:t xml:space="preserve">disease or </w:t>
      </w:r>
      <w:r w:rsidR="00681196" w:rsidRPr="00287188">
        <w:t>condition.</w:t>
      </w:r>
      <w:r w:rsidR="009C0079">
        <w:t xml:space="preserve"> </w:t>
      </w:r>
    </w:p>
    <w:p w14:paraId="6A02F9D5" w14:textId="77777777" w:rsidR="006533FE" w:rsidRPr="00287188" w:rsidRDefault="006533FE" w:rsidP="006533FE">
      <w:pPr>
        <w:pStyle w:val="ListParagraph"/>
        <w:spacing w:after="0" w:line="240" w:lineRule="auto"/>
        <w:ind w:left="2160"/>
      </w:pPr>
    </w:p>
    <w:p w14:paraId="1ED33CAF" w14:textId="71F4EFA0" w:rsidR="00912CC4" w:rsidRDefault="00F44473" w:rsidP="00EA1BBA">
      <w:pPr>
        <w:spacing w:after="0" w:line="240" w:lineRule="auto"/>
        <w:ind w:left="2160" w:hanging="720"/>
      </w:pPr>
      <w:r w:rsidRPr="007255BC">
        <w:rPr>
          <w:bCs/>
        </w:rPr>
        <w:t>3.</w:t>
      </w:r>
      <w:r w:rsidR="00912CC4">
        <w:tab/>
      </w:r>
      <w:r w:rsidR="009365D5">
        <w:t xml:space="preserve">Any additional </w:t>
      </w:r>
      <w:r w:rsidR="00912CC4">
        <w:t xml:space="preserve">information reasonably requested by the Department pertaining to the </w:t>
      </w:r>
      <w:r w:rsidR="00D20983">
        <w:t xml:space="preserve">EMS </w:t>
      </w:r>
      <w:r w:rsidR="00454250">
        <w:t xml:space="preserve">organizations </w:t>
      </w:r>
      <w:r w:rsidR="00D20983">
        <w:t xml:space="preserve">or EMD </w:t>
      </w:r>
      <w:r w:rsidR="00454250">
        <w:t>centers</w:t>
      </w:r>
      <w:r w:rsidR="00171E10">
        <w:t>’</w:t>
      </w:r>
      <w:r w:rsidR="00454250">
        <w:t xml:space="preserve"> </w:t>
      </w:r>
      <w:r w:rsidR="00D21B6B">
        <w:t xml:space="preserve">personnel capacity and functions related to </w:t>
      </w:r>
      <w:r w:rsidR="00912CC4">
        <w:t>emergency management operations</w:t>
      </w:r>
      <w:r w:rsidR="009365D5">
        <w:t xml:space="preserve"> must be provided upon request</w:t>
      </w:r>
      <w:r w:rsidR="00860DCE">
        <w:t>.</w:t>
      </w:r>
    </w:p>
    <w:p w14:paraId="5C99C229" w14:textId="77777777" w:rsidR="00860DCE" w:rsidRDefault="00860DCE" w:rsidP="00FA3992">
      <w:pPr>
        <w:spacing w:after="0" w:line="240" w:lineRule="auto"/>
        <w:ind w:left="1440" w:hanging="720"/>
      </w:pPr>
    </w:p>
    <w:p w14:paraId="28CBBC59" w14:textId="77777777" w:rsidR="00D7265A" w:rsidRDefault="00D7265A" w:rsidP="00FA3992">
      <w:pPr>
        <w:spacing w:after="0" w:line="240" w:lineRule="auto"/>
        <w:ind w:firstLine="720"/>
      </w:pPr>
    </w:p>
    <w:p w14:paraId="2B0573B5" w14:textId="6AF603CF" w:rsidR="008E4146" w:rsidRDefault="008E7399" w:rsidP="00EA1BBA">
      <w:pPr>
        <w:spacing w:after="0" w:line="240" w:lineRule="auto"/>
        <w:rPr>
          <w:b/>
        </w:rPr>
      </w:pPr>
      <w:r w:rsidRPr="008E7399">
        <w:rPr>
          <w:b/>
        </w:rPr>
        <w:t xml:space="preserve">SECTION </w:t>
      </w:r>
      <w:r w:rsidR="00CD60E5">
        <w:rPr>
          <w:b/>
        </w:rPr>
        <w:t>3</w:t>
      </w:r>
      <w:r w:rsidR="00D7265A">
        <w:rPr>
          <w:b/>
        </w:rPr>
        <w:t>.</w:t>
      </w:r>
      <w:r w:rsidR="00D7265A">
        <w:rPr>
          <w:b/>
        </w:rPr>
        <w:tab/>
      </w:r>
      <w:r w:rsidR="00D7265A" w:rsidRPr="008E7399">
        <w:rPr>
          <w:b/>
        </w:rPr>
        <w:t>CONFIDENTIALITY</w:t>
      </w:r>
    </w:p>
    <w:p w14:paraId="3DE3E5DC" w14:textId="77777777" w:rsidR="00860DCE" w:rsidRPr="008E7399" w:rsidRDefault="00860DCE" w:rsidP="00FA3992">
      <w:pPr>
        <w:spacing w:after="0" w:line="240" w:lineRule="auto"/>
        <w:jc w:val="center"/>
        <w:rPr>
          <w:b/>
        </w:rPr>
      </w:pPr>
    </w:p>
    <w:p w14:paraId="0B34A446" w14:textId="77861EFA" w:rsidR="00C2454A" w:rsidRDefault="007D644E" w:rsidP="00EA1BBA">
      <w:pPr>
        <w:pStyle w:val="ListParagraph"/>
        <w:spacing w:after="0" w:line="240" w:lineRule="auto"/>
        <w:ind w:left="1440" w:hanging="720"/>
      </w:pPr>
      <w:r w:rsidRPr="00B100C3">
        <w:rPr>
          <w:b/>
        </w:rPr>
        <w:t>A.</w:t>
      </w:r>
      <w:r>
        <w:tab/>
      </w:r>
      <w:r w:rsidR="009176B6" w:rsidRPr="00860DCE">
        <w:rPr>
          <w:b/>
          <w:bCs/>
        </w:rPr>
        <w:t>Confidential Information Reported</w:t>
      </w:r>
      <w:r w:rsidR="009176B6">
        <w:t xml:space="preserve">. </w:t>
      </w:r>
      <w:r w:rsidR="007620B1" w:rsidRPr="007620B1">
        <w:t xml:space="preserve">Pursuant </w:t>
      </w:r>
      <w:r w:rsidR="00D72527">
        <w:t xml:space="preserve">to </w:t>
      </w:r>
      <w:r w:rsidR="007620B1" w:rsidRPr="007620B1">
        <w:t>22 MRS §824</w:t>
      </w:r>
      <w:r w:rsidR="007620B1">
        <w:t xml:space="preserve">, information reported under this </w:t>
      </w:r>
      <w:r w:rsidR="00631F64">
        <w:t>rule</w:t>
      </w:r>
      <w:r w:rsidR="007620B1">
        <w:t xml:space="preserve"> including, but not limited to</w:t>
      </w:r>
      <w:r w:rsidR="00631F64">
        <w:t>,</w:t>
      </w:r>
      <w:r w:rsidR="007620B1">
        <w:t xml:space="preserve"> the names of </w:t>
      </w:r>
      <w:r w:rsidR="003B782D">
        <w:t xml:space="preserve">EMS personnel who have </w:t>
      </w:r>
      <w:r w:rsidR="00C2454A">
        <w:t xml:space="preserve">been </w:t>
      </w:r>
      <w:r w:rsidR="00D20983">
        <w:t xml:space="preserve">temporarily </w:t>
      </w:r>
      <w:r w:rsidR="00171E10">
        <w:t>absent</w:t>
      </w:r>
      <w:r w:rsidR="00C2454A">
        <w:t xml:space="preserve"> from</w:t>
      </w:r>
      <w:r w:rsidR="00B100C3">
        <w:t xml:space="preserve"> </w:t>
      </w:r>
      <w:r w:rsidR="00171E10">
        <w:t>duty</w:t>
      </w:r>
      <w:r w:rsidR="007620B1">
        <w:t>, as well as any other information that may identify those individuals</w:t>
      </w:r>
      <w:r w:rsidR="008858ED">
        <w:t>,</w:t>
      </w:r>
      <w:r w:rsidR="007620B1">
        <w:t xml:space="preserve"> is confidential unless otherwise stated</w:t>
      </w:r>
      <w:r w:rsidR="0042496C">
        <w:t xml:space="preserve"> in law or this rule</w:t>
      </w:r>
      <w:r w:rsidR="007620B1">
        <w:t xml:space="preserve">. </w:t>
      </w:r>
    </w:p>
    <w:p w14:paraId="575D7973" w14:textId="77777777" w:rsidR="00860DCE" w:rsidRDefault="00860DCE" w:rsidP="00EA1BBA">
      <w:pPr>
        <w:pStyle w:val="ListParagraph"/>
        <w:spacing w:after="0" w:line="240" w:lineRule="auto"/>
        <w:ind w:left="1440" w:hanging="720"/>
      </w:pPr>
    </w:p>
    <w:p w14:paraId="21DEE161" w14:textId="38090453" w:rsidR="000F3D0E" w:rsidRDefault="007D644E" w:rsidP="00EA1BBA">
      <w:pPr>
        <w:spacing w:after="0" w:line="240" w:lineRule="auto"/>
        <w:ind w:left="1440" w:right="-180" w:hanging="720"/>
      </w:pPr>
      <w:r w:rsidRPr="00B100C3">
        <w:rPr>
          <w:b/>
        </w:rPr>
        <w:t>B.</w:t>
      </w:r>
      <w:r>
        <w:tab/>
      </w:r>
      <w:r w:rsidR="00FF1ADB" w:rsidRPr="0077796B">
        <w:t>T</w:t>
      </w:r>
      <w:r w:rsidR="007620B1">
        <w:t xml:space="preserve">he information </w:t>
      </w:r>
      <w:r w:rsidR="008E7399">
        <w:t xml:space="preserve">collected under this rule </w:t>
      </w:r>
      <w:r w:rsidR="007620B1">
        <w:t xml:space="preserve">may be released to private health care providers and health and human </w:t>
      </w:r>
      <w:r w:rsidR="007620B1" w:rsidRPr="00454250">
        <w:t>services agencies</w:t>
      </w:r>
      <w:r w:rsidR="00575721" w:rsidRPr="00454250">
        <w:t>, including Maine EMS,</w:t>
      </w:r>
      <w:r w:rsidR="007620B1" w:rsidRPr="00454250">
        <w:t xml:space="preserve"> for the purpose of carrying out public health functions as authorized by statute. </w:t>
      </w:r>
      <w:bookmarkStart w:id="4" w:name="_Hlk37919712"/>
      <w:r w:rsidR="00517730" w:rsidRPr="006525D4">
        <w:t xml:space="preserve">Additionally, information </w:t>
      </w:r>
      <w:r w:rsidR="003D5812">
        <w:t xml:space="preserve">provided to </w:t>
      </w:r>
      <w:r w:rsidR="0069248F">
        <w:t xml:space="preserve">Maine </w:t>
      </w:r>
      <w:r w:rsidR="003D5812">
        <w:t xml:space="preserve">EMS </w:t>
      </w:r>
      <w:r w:rsidR="00517730" w:rsidRPr="006525D4">
        <w:t xml:space="preserve">that does not identify individuals may be used for the purpose of </w:t>
      </w:r>
      <w:r w:rsidR="00AA2289">
        <w:t>reporting, including, but not limited to, the requirements</w:t>
      </w:r>
      <w:r w:rsidR="00517730" w:rsidRPr="006525D4">
        <w:t xml:space="preserve"> specified in 32 MRS §</w:t>
      </w:r>
      <w:r w:rsidR="002B4629">
        <w:rPr>
          <w:rFonts w:cs="Times New Roman"/>
        </w:rPr>
        <w:t>§</w:t>
      </w:r>
      <w:r w:rsidR="002B4629">
        <w:t> </w:t>
      </w:r>
      <w:r w:rsidR="00517730" w:rsidRPr="006525D4">
        <w:t>84</w:t>
      </w:r>
      <w:r w:rsidR="002B4629">
        <w:t>(</w:t>
      </w:r>
      <w:r w:rsidR="00517730" w:rsidRPr="006525D4">
        <w:t>2</w:t>
      </w:r>
      <w:r w:rsidR="002B4629">
        <w:t>),</w:t>
      </w:r>
      <w:r w:rsidR="00517730" w:rsidRPr="006525D4">
        <w:t xml:space="preserve"> </w:t>
      </w:r>
      <w:r w:rsidR="002B4629">
        <w:t>(</w:t>
      </w:r>
      <w:r w:rsidR="00517730" w:rsidRPr="006525D4">
        <w:t>3</w:t>
      </w:r>
      <w:r w:rsidR="002B4629">
        <w:t>)</w:t>
      </w:r>
      <w:r w:rsidR="00AA2289">
        <w:t>.</w:t>
      </w:r>
    </w:p>
    <w:p w14:paraId="4CF7ABEF" w14:textId="77777777" w:rsidR="00860DCE" w:rsidRDefault="00860DCE" w:rsidP="00EA1BBA">
      <w:pPr>
        <w:spacing w:after="0" w:line="240" w:lineRule="auto"/>
        <w:ind w:left="1440" w:hanging="720"/>
        <w:rPr>
          <w:rFonts w:ascii="Arial" w:hAnsi="Arial" w:cs="Arial"/>
          <w:color w:val="1F497D"/>
        </w:rPr>
      </w:pPr>
    </w:p>
    <w:p w14:paraId="69DFA18B" w14:textId="755CDD22" w:rsidR="007620B1" w:rsidRDefault="007D644E" w:rsidP="00EA1BBA">
      <w:pPr>
        <w:spacing w:after="0" w:line="240" w:lineRule="auto"/>
        <w:ind w:left="1440" w:hanging="720"/>
      </w:pPr>
      <w:r w:rsidRPr="00B100C3">
        <w:rPr>
          <w:b/>
        </w:rPr>
        <w:t>C.</w:t>
      </w:r>
      <w:r w:rsidRPr="005A2525">
        <w:tab/>
      </w:r>
      <w:r w:rsidR="009176B6" w:rsidRPr="00860DCE">
        <w:rPr>
          <w:b/>
          <w:bCs/>
        </w:rPr>
        <w:t>Disclosure</w:t>
      </w:r>
      <w:r w:rsidR="009176B6">
        <w:t xml:space="preserve">. </w:t>
      </w:r>
      <w:r w:rsidR="007620B1">
        <w:t xml:space="preserve">Any person receiving a disclosure of identifying information pursuant to this </w:t>
      </w:r>
      <w:r w:rsidR="00BB50E7">
        <w:t>rule</w:t>
      </w:r>
      <w:r w:rsidR="007620B1">
        <w:t xml:space="preserve"> may not further disclose this information without the consent of the infected person</w:t>
      </w:r>
      <w:r w:rsidR="00575721">
        <w:t xml:space="preserve"> or by court order</w:t>
      </w:r>
      <w:r w:rsidR="007620B1">
        <w:t xml:space="preserve">. </w:t>
      </w:r>
    </w:p>
    <w:p w14:paraId="069C64B4" w14:textId="77777777" w:rsidR="00860DCE" w:rsidRDefault="00860DCE" w:rsidP="00FA3992">
      <w:pPr>
        <w:spacing w:after="0" w:line="240" w:lineRule="auto"/>
        <w:ind w:left="720" w:hanging="720"/>
      </w:pPr>
    </w:p>
    <w:p w14:paraId="43455200" w14:textId="04DF60D9" w:rsidR="0064571F" w:rsidRDefault="0064571F" w:rsidP="00FA3992">
      <w:pPr>
        <w:pBdr>
          <w:top w:val="single" w:sz="4" w:space="1" w:color="auto"/>
        </w:pBdr>
        <w:spacing w:after="0" w:line="240" w:lineRule="auto"/>
        <w:rPr>
          <w:b/>
        </w:rPr>
      </w:pPr>
    </w:p>
    <w:bookmarkEnd w:id="4"/>
    <w:p w14:paraId="0D8A56A3" w14:textId="77777777" w:rsidR="008F5E61" w:rsidRDefault="008F5E61" w:rsidP="00FA3992">
      <w:pPr>
        <w:pBdr>
          <w:top w:val="single" w:sz="4" w:space="1" w:color="auto"/>
        </w:pBdr>
        <w:spacing w:after="0" w:line="240" w:lineRule="auto"/>
      </w:pPr>
    </w:p>
    <w:p w14:paraId="3B0B7C16" w14:textId="77777777" w:rsidR="00FF48EB" w:rsidRDefault="00FF48EB" w:rsidP="00FA3992">
      <w:pPr>
        <w:pBdr>
          <w:top w:val="single" w:sz="4" w:space="1" w:color="auto"/>
        </w:pBdr>
        <w:spacing w:after="0" w:line="240" w:lineRule="auto"/>
      </w:pPr>
    </w:p>
    <w:p w14:paraId="304687FC" w14:textId="77777777" w:rsidR="00FF48EB" w:rsidRDefault="00FF48EB" w:rsidP="00FA3992">
      <w:pPr>
        <w:pBdr>
          <w:top w:val="single" w:sz="4" w:space="1" w:color="auto"/>
        </w:pBdr>
        <w:spacing w:after="0" w:line="240" w:lineRule="auto"/>
      </w:pPr>
    </w:p>
    <w:p w14:paraId="13134E7D" w14:textId="42A43308" w:rsidR="008F5E61" w:rsidRDefault="008F5E61" w:rsidP="00FA3992">
      <w:pPr>
        <w:pBdr>
          <w:top w:val="single" w:sz="4" w:space="1" w:color="auto"/>
        </w:pBdr>
        <w:spacing w:after="0" w:line="240" w:lineRule="auto"/>
      </w:pPr>
      <w:r>
        <w:t>STATUTORY AUTHORITY</w:t>
      </w:r>
      <w:r w:rsidR="0064571F">
        <w:t xml:space="preserve">: </w:t>
      </w:r>
    </w:p>
    <w:p w14:paraId="013980FC" w14:textId="58D7C6D1" w:rsidR="00D7265A" w:rsidRDefault="008F5E61" w:rsidP="00FA3992">
      <w:pPr>
        <w:pBdr>
          <w:top w:val="single" w:sz="4" w:space="1" w:color="auto"/>
        </w:pBdr>
        <w:spacing w:after="0" w:line="240" w:lineRule="auto"/>
      </w:pPr>
      <w:r>
        <w:tab/>
      </w:r>
      <w:r w:rsidR="00D7265A">
        <w:t>22 MRS §820</w:t>
      </w:r>
      <w:r w:rsidR="0056374E">
        <w:t>(1)(C)</w:t>
      </w:r>
      <w:r w:rsidR="00951A49">
        <w:t xml:space="preserve">; Resolve 2021 </w:t>
      </w:r>
      <w:r w:rsidR="004750B0">
        <w:t>Ch.</w:t>
      </w:r>
      <w:r w:rsidR="00951A49">
        <w:t xml:space="preserve"> 51</w:t>
      </w:r>
    </w:p>
    <w:p w14:paraId="6AAA1980" w14:textId="77777777" w:rsidR="008F5E61" w:rsidRDefault="008F5E61" w:rsidP="00FA3992">
      <w:pPr>
        <w:spacing w:after="0" w:line="240" w:lineRule="auto"/>
      </w:pPr>
    </w:p>
    <w:p w14:paraId="35EEB63D" w14:textId="57A1AEB5" w:rsidR="008F5E61" w:rsidRDefault="008F5E61" w:rsidP="00FA3992">
      <w:pPr>
        <w:spacing w:after="0" w:line="240" w:lineRule="auto"/>
      </w:pPr>
      <w:r w:rsidRPr="000C77A2">
        <w:t>EFFECTIVE DATE</w:t>
      </w:r>
      <w:r w:rsidR="0064571F" w:rsidRPr="000C77A2">
        <w:t>:</w:t>
      </w:r>
    </w:p>
    <w:p w14:paraId="6755A10E" w14:textId="084EA5C0" w:rsidR="00282EC3" w:rsidRDefault="00B90DD4" w:rsidP="00FA3992">
      <w:pPr>
        <w:spacing w:after="0" w:line="240" w:lineRule="auto"/>
      </w:pPr>
      <w:r w:rsidRPr="00EF5B2F">
        <w:tab/>
      </w:r>
      <w:r w:rsidR="00951A49">
        <w:t>August 20, 2021</w:t>
      </w:r>
      <w:r w:rsidR="008F5E61">
        <w:t xml:space="preserve"> – filing 2021-148</w:t>
      </w:r>
    </w:p>
    <w:p w14:paraId="4C397E4E" w14:textId="77777777" w:rsidR="008F5E61" w:rsidRDefault="008F5E61" w:rsidP="00FA3992">
      <w:pPr>
        <w:spacing w:after="0" w:line="240" w:lineRule="auto"/>
      </w:pPr>
    </w:p>
    <w:sectPr w:rsidR="008F5E61" w:rsidSect="00575721">
      <w:headerReference w:type="default" r:id="rId17"/>
      <w:headerReference w:type="first" r:id="rId18"/>
      <w:pgSz w:w="12240" w:h="15840"/>
      <w:pgMar w:top="1440" w:right="1440" w:bottom="1440" w:left="1440" w:header="63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E07C9" w14:textId="77777777" w:rsidR="00EB5B18" w:rsidRDefault="00EB5B18" w:rsidP="00CD60E5">
      <w:pPr>
        <w:spacing w:after="0" w:line="240" w:lineRule="auto"/>
      </w:pPr>
      <w:r>
        <w:separator/>
      </w:r>
    </w:p>
    <w:p w14:paraId="0CCD6CE1" w14:textId="77777777" w:rsidR="001850CE" w:rsidRDefault="001850CE"/>
  </w:endnote>
  <w:endnote w:type="continuationSeparator" w:id="0">
    <w:p w14:paraId="064A057F" w14:textId="77777777" w:rsidR="00EB5B18" w:rsidRDefault="00EB5B18" w:rsidP="00CD60E5">
      <w:pPr>
        <w:spacing w:after="0" w:line="240" w:lineRule="auto"/>
      </w:pPr>
      <w:r>
        <w:continuationSeparator/>
      </w:r>
    </w:p>
    <w:p w14:paraId="7625D830" w14:textId="77777777" w:rsidR="001850CE" w:rsidRDefault="001850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4344418"/>
      <w:docPartObj>
        <w:docPartGallery w:val="Page Numbers (Bottom of Page)"/>
        <w:docPartUnique/>
      </w:docPartObj>
    </w:sdtPr>
    <w:sdtEndPr>
      <w:rPr>
        <w:noProof/>
      </w:rPr>
    </w:sdtEndPr>
    <w:sdtContent>
      <w:p w14:paraId="4E86CC91" w14:textId="77777777" w:rsidR="00CD60E5" w:rsidRDefault="007312A7">
        <w:pPr>
          <w:pStyle w:val="Footer"/>
          <w:jc w:val="right"/>
        </w:pPr>
      </w:p>
    </w:sdtContent>
  </w:sdt>
  <w:p w14:paraId="2462C532" w14:textId="77777777" w:rsidR="00CD60E5" w:rsidRDefault="00CD6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5656418"/>
      <w:docPartObj>
        <w:docPartGallery w:val="Page Numbers (Bottom of Page)"/>
        <w:docPartUnique/>
      </w:docPartObj>
    </w:sdtPr>
    <w:sdtEndPr>
      <w:rPr>
        <w:noProof/>
      </w:rPr>
    </w:sdtEndPr>
    <w:sdtContent>
      <w:p w14:paraId="61D69840" w14:textId="77777777" w:rsidR="004F5161" w:rsidRDefault="004F516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9BBB27" w14:textId="77777777" w:rsidR="00CD60E5" w:rsidRDefault="00CD6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4103505"/>
      <w:docPartObj>
        <w:docPartGallery w:val="Page Numbers (Bottom of Page)"/>
        <w:docPartUnique/>
      </w:docPartObj>
    </w:sdtPr>
    <w:sdtEndPr>
      <w:rPr>
        <w:noProof/>
      </w:rPr>
    </w:sdtEndPr>
    <w:sdtContent>
      <w:p w14:paraId="55F7077C" w14:textId="77777777" w:rsidR="00575721" w:rsidRDefault="005757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E712EB" w14:textId="77777777" w:rsidR="00575721" w:rsidRDefault="005757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6762476"/>
      <w:docPartObj>
        <w:docPartGallery w:val="Page Numbers (Bottom of Page)"/>
        <w:docPartUnique/>
      </w:docPartObj>
    </w:sdtPr>
    <w:sdtEndPr>
      <w:rPr>
        <w:noProof/>
      </w:rPr>
    </w:sdtEndPr>
    <w:sdtContent>
      <w:p w14:paraId="5D659DBA" w14:textId="77777777" w:rsidR="00575721" w:rsidRDefault="0057572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60DA8A" w14:textId="77777777" w:rsidR="00575721" w:rsidRDefault="005757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99B14" w14:textId="77777777" w:rsidR="00EB5B18" w:rsidRDefault="00EB5B18" w:rsidP="00CD60E5">
      <w:pPr>
        <w:spacing w:after="0" w:line="240" w:lineRule="auto"/>
      </w:pPr>
      <w:r>
        <w:separator/>
      </w:r>
    </w:p>
    <w:p w14:paraId="0C1DE19D" w14:textId="77777777" w:rsidR="001850CE" w:rsidRDefault="001850CE"/>
  </w:footnote>
  <w:footnote w:type="continuationSeparator" w:id="0">
    <w:p w14:paraId="248212CA" w14:textId="77777777" w:rsidR="00EB5B18" w:rsidRDefault="00EB5B18" w:rsidP="00CD60E5">
      <w:pPr>
        <w:spacing w:after="0" w:line="240" w:lineRule="auto"/>
      </w:pPr>
      <w:r>
        <w:continuationSeparator/>
      </w:r>
    </w:p>
    <w:p w14:paraId="3A4748AC" w14:textId="77777777" w:rsidR="001850CE" w:rsidRDefault="001850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28E342" w14:textId="26534115" w:rsidR="00CD60E5" w:rsidRPr="008E15D0" w:rsidRDefault="00CD60E5" w:rsidP="008E15D0">
    <w:pPr>
      <w:pStyle w:val="Header"/>
      <w:jc w:val="right"/>
    </w:pPr>
    <w:r>
      <w:rPr>
        <w:sz w:val="20"/>
        <w:szCs w:val="20"/>
      </w:rPr>
      <w:tab/>
    </w:r>
    <w:r w:rsidR="008E15D0">
      <w:rPr>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08C256" w14:textId="12C5AA2F" w:rsidR="00CD60E5" w:rsidRDefault="00CD60E5" w:rsidP="00CD60E5">
    <w:pPr>
      <w:pStyle w:val="Header"/>
      <w:pBdr>
        <w:bottom w:val="single" w:sz="4" w:space="1" w:color="auto"/>
      </w:pBdr>
      <w:jc w:val="right"/>
    </w:pPr>
    <w:r w:rsidRPr="00CD60E5">
      <w:rPr>
        <w:sz w:val="20"/>
        <w:szCs w:val="20"/>
      </w:rPr>
      <w:t>10-144 C</w:t>
    </w:r>
    <w:r w:rsidR="00EE75F3">
      <w:rPr>
        <w:sz w:val="20"/>
        <w:szCs w:val="20"/>
      </w:rPr>
      <w:t>.</w:t>
    </w:r>
    <w:r w:rsidRPr="00CD60E5">
      <w:rPr>
        <w:sz w:val="20"/>
        <w:szCs w:val="20"/>
      </w:rPr>
      <w:t>M</w:t>
    </w:r>
    <w:r w:rsidR="00EE75F3">
      <w:rPr>
        <w:sz w:val="20"/>
        <w:szCs w:val="20"/>
      </w:rPr>
      <w:t>.</w:t>
    </w:r>
    <w:r w:rsidRPr="00CD60E5">
      <w:rPr>
        <w:sz w:val="20"/>
        <w:szCs w:val="20"/>
      </w:rPr>
      <w:t>R</w:t>
    </w:r>
    <w:r w:rsidR="00EE75F3">
      <w:rPr>
        <w:sz w:val="20"/>
        <w:szCs w:val="20"/>
      </w:rPr>
      <w:t>.</w:t>
    </w:r>
    <w:r w:rsidRPr="00CD60E5">
      <w:rPr>
        <w:sz w:val="20"/>
        <w:szCs w:val="20"/>
      </w:rPr>
      <w:t xml:space="preserve"> ch.</w:t>
    </w:r>
    <w:r w:rsidR="004750B0">
      <w:rPr>
        <w:sz w:val="20"/>
        <w:szCs w:val="20"/>
      </w:rPr>
      <w:t xml:space="preserve"> 124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54FA96" w14:textId="77777777" w:rsidR="00ED3B4E" w:rsidRDefault="00ED3B4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1AD7AD" w14:textId="2810B3B5" w:rsidR="00BD2108" w:rsidRDefault="00CD60E5" w:rsidP="008E15D0">
    <w:pPr>
      <w:pStyle w:val="Header"/>
      <w:pBdr>
        <w:bottom w:val="single" w:sz="4" w:space="0" w:color="auto"/>
      </w:pBdr>
      <w:jc w:val="right"/>
      <w:rPr>
        <w:sz w:val="20"/>
        <w:szCs w:val="20"/>
      </w:rPr>
    </w:pPr>
    <w:r w:rsidRPr="00CD60E5">
      <w:rPr>
        <w:sz w:val="20"/>
        <w:szCs w:val="20"/>
      </w:rPr>
      <w:t>10-144 CMR ch.</w:t>
    </w:r>
    <w:r w:rsidR="00D72527">
      <w:rPr>
        <w:sz w:val="20"/>
        <w:szCs w:val="20"/>
      </w:rPr>
      <w:t xml:space="preserve"> 124</w:t>
    </w:r>
  </w:p>
  <w:p w14:paraId="54B3F41F" w14:textId="5A5FBD4D" w:rsidR="00674C10" w:rsidRPr="005B5B0A" w:rsidRDefault="00CB299C" w:rsidP="006B3DA7">
    <w:pPr>
      <w:pStyle w:val="Header"/>
      <w:pBdr>
        <w:bottom w:val="single" w:sz="4" w:space="0" w:color="auto"/>
      </w:pBdr>
      <w:jc w:val="right"/>
      <w:rPr>
        <w:sz w:val="20"/>
        <w:szCs w:val="20"/>
      </w:rPr>
    </w:pPr>
    <w:r w:rsidRPr="0077796B">
      <w:rPr>
        <w:sz w:val="20"/>
        <w:szCs w:val="20"/>
      </w:rPr>
      <w:t>MAJOR SUBSTANTIVE RULE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C5706" w14:textId="66D42ECC" w:rsidR="008E15D0" w:rsidRDefault="008E15D0" w:rsidP="008E15D0">
    <w:pPr>
      <w:pStyle w:val="Header"/>
      <w:pBdr>
        <w:bottom w:val="single" w:sz="4" w:space="0" w:color="auto"/>
      </w:pBdr>
      <w:jc w:val="right"/>
      <w:rPr>
        <w:sz w:val="20"/>
        <w:szCs w:val="20"/>
      </w:rPr>
    </w:pPr>
    <w:r>
      <w:rPr>
        <w:sz w:val="20"/>
        <w:szCs w:val="20"/>
      </w:rPr>
      <w:tab/>
    </w:r>
    <w:r w:rsidRPr="00CD60E5">
      <w:rPr>
        <w:sz w:val="20"/>
        <w:szCs w:val="20"/>
      </w:rPr>
      <w:t>10-144 CMR ch.</w:t>
    </w:r>
    <w:r>
      <w:rPr>
        <w:sz w:val="20"/>
        <w:szCs w:val="20"/>
      </w:rPr>
      <w:t xml:space="preserve"> 124</w:t>
    </w:r>
  </w:p>
  <w:p w14:paraId="2CE34823" w14:textId="226C8266" w:rsidR="008E15D0" w:rsidRPr="008E15D0" w:rsidRDefault="006A5792" w:rsidP="006B3DA7">
    <w:pPr>
      <w:pStyle w:val="Header"/>
      <w:pBdr>
        <w:bottom w:val="single" w:sz="4" w:space="0" w:color="auto"/>
      </w:pBdr>
      <w:jc w:val="right"/>
    </w:pPr>
    <w:r w:rsidRPr="0077796B">
      <w:rPr>
        <w:sz w:val="20"/>
        <w:szCs w:val="20"/>
      </w:rPr>
      <w:t>MAJOR SUBSTANTIVE RULE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A33CDF" w14:textId="30B59183" w:rsidR="008E15D0" w:rsidRDefault="008E15D0" w:rsidP="008E15D0">
    <w:pPr>
      <w:pStyle w:val="Header"/>
      <w:pBdr>
        <w:bottom w:val="single" w:sz="4" w:space="0" w:color="auto"/>
      </w:pBdr>
      <w:jc w:val="right"/>
      <w:rPr>
        <w:sz w:val="20"/>
        <w:szCs w:val="20"/>
      </w:rPr>
    </w:pPr>
    <w:r w:rsidRPr="00CD60E5">
      <w:rPr>
        <w:sz w:val="20"/>
        <w:szCs w:val="20"/>
      </w:rPr>
      <w:t xml:space="preserve">10-144 CMR </w:t>
    </w:r>
    <w:r w:rsidR="00097CD4">
      <w:rPr>
        <w:sz w:val="20"/>
        <w:szCs w:val="20"/>
      </w:rPr>
      <w:t>C</w:t>
    </w:r>
    <w:r w:rsidRPr="00CD60E5">
      <w:rPr>
        <w:sz w:val="20"/>
        <w:szCs w:val="20"/>
      </w:rPr>
      <w:t>h.</w:t>
    </w:r>
    <w:r>
      <w:rPr>
        <w:sz w:val="20"/>
        <w:szCs w:val="20"/>
      </w:rPr>
      <w:t xml:space="preserve"> 124</w:t>
    </w:r>
  </w:p>
  <w:p w14:paraId="0F62EBC4" w14:textId="4BDA07C4" w:rsidR="008E15D0" w:rsidRDefault="006A5792" w:rsidP="00DD5FAD">
    <w:pPr>
      <w:pStyle w:val="Header"/>
      <w:pBdr>
        <w:bottom w:val="single" w:sz="4" w:space="0" w:color="auto"/>
      </w:pBdr>
      <w:jc w:val="right"/>
    </w:pPr>
    <w:r w:rsidRPr="0077796B">
      <w:rPr>
        <w:sz w:val="20"/>
        <w:szCs w:val="20"/>
      </w:rPr>
      <w:t>MAJOR SUBSTANTIVE RULE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13FC9"/>
    <w:multiLevelType w:val="hybridMultilevel"/>
    <w:tmpl w:val="5360F9F4"/>
    <w:lvl w:ilvl="0" w:tplc="4ABEAB4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41B4C3D"/>
    <w:multiLevelType w:val="hybridMultilevel"/>
    <w:tmpl w:val="905CBE50"/>
    <w:lvl w:ilvl="0" w:tplc="729C5670">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5AB5401"/>
    <w:multiLevelType w:val="hybridMultilevel"/>
    <w:tmpl w:val="0A6E5EDE"/>
    <w:lvl w:ilvl="0" w:tplc="2B86045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F2066BD"/>
    <w:multiLevelType w:val="hybridMultilevel"/>
    <w:tmpl w:val="3F144FA8"/>
    <w:lvl w:ilvl="0" w:tplc="6C28A3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ED1D2C"/>
    <w:multiLevelType w:val="hybridMultilevel"/>
    <w:tmpl w:val="FB1892C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7B5C90"/>
    <w:multiLevelType w:val="hybridMultilevel"/>
    <w:tmpl w:val="B77A4DA2"/>
    <w:lvl w:ilvl="0" w:tplc="10503A5E">
      <w:start w:val="2020"/>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60CC45F3"/>
    <w:multiLevelType w:val="hybridMultilevel"/>
    <w:tmpl w:val="98DEE546"/>
    <w:lvl w:ilvl="0" w:tplc="FFFFFFFF">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F9876C0"/>
    <w:multiLevelType w:val="hybridMultilevel"/>
    <w:tmpl w:val="FAF8A028"/>
    <w:lvl w:ilvl="0" w:tplc="FFFFFFFF">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EB6481"/>
    <w:multiLevelType w:val="hybridMultilevel"/>
    <w:tmpl w:val="10B093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
  </w:num>
  <w:num w:numId="3">
    <w:abstractNumId w:val="7"/>
  </w:num>
  <w:num w:numId="4">
    <w:abstractNumId w:val="6"/>
  </w:num>
  <w:num w:numId="5">
    <w:abstractNumId w:val="2"/>
  </w:num>
  <w:num w:numId="6">
    <w:abstractNumId w:val="8"/>
  </w:num>
  <w:num w:numId="7">
    <w:abstractNumId w:val="5"/>
  </w:num>
  <w:num w:numId="8">
    <w:abstractNumId w:val="3"/>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visionView w:markup="0"/>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17"/>
    <w:rsid w:val="00004839"/>
    <w:rsid w:val="00056773"/>
    <w:rsid w:val="00077E98"/>
    <w:rsid w:val="0009549B"/>
    <w:rsid w:val="00097CD4"/>
    <w:rsid w:val="000A5B39"/>
    <w:rsid w:val="000B1F06"/>
    <w:rsid w:val="000C77A2"/>
    <w:rsid w:val="000F3D0E"/>
    <w:rsid w:val="000F623C"/>
    <w:rsid w:val="00116B52"/>
    <w:rsid w:val="001178BF"/>
    <w:rsid w:val="00122B46"/>
    <w:rsid w:val="00131425"/>
    <w:rsid w:val="00165F5C"/>
    <w:rsid w:val="00171E10"/>
    <w:rsid w:val="00180E67"/>
    <w:rsid w:val="001850CE"/>
    <w:rsid w:val="001A4FF1"/>
    <w:rsid w:val="001C643D"/>
    <w:rsid w:val="0021046B"/>
    <w:rsid w:val="00227E6E"/>
    <w:rsid w:val="00252598"/>
    <w:rsid w:val="00277138"/>
    <w:rsid w:val="00281193"/>
    <w:rsid w:val="00282EC3"/>
    <w:rsid w:val="00287188"/>
    <w:rsid w:val="002B4629"/>
    <w:rsid w:val="002C0374"/>
    <w:rsid w:val="002C5DE9"/>
    <w:rsid w:val="002D07FB"/>
    <w:rsid w:val="002D2601"/>
    <w:rsid w:val="002D2AA6"/>
    <w:rsid w:val="002D7253"/>
    <w:rsid w:val="002E725B"/>
    <w:rsid w:val="00331E83"/>
    <w:rsid w:val="00334D9F"/>
    <w:rsid w:val="003778DA"/>
    <w:rsid w:val="003A0EF9"/>
    <w:rsid w:val="003B144C"/>
    <w:rsid w:val="003B782D"/>
    <w:rsid w:val="003D1BCC"/>
    <w:rsid w:val="003D5812"/>
    <w:rsid w:val="0042496C"/>
    <w:rsid w:val="00454250"/>
    <w:rsid w:val="0045582E"/>
    <w:rsid w:val="00457F06"/>
    <w:rsid w:val="004627FD"/>
    <w:rsid w:val="004750B0"/>
    <w:rsid w:val="0048085B"/>
    <w:rsid w:val="00486FFB"/>
    <w:rsid w:val="00490E2E"/>
    <w:rsid w:val="00491CEC"/>
    <w:rsid w:val="00497E9E"/>
    <w:rsid w:val="004A22FC"/>
    <w:rsid w:val="004C71E5"/>
    <w:rsid w:val="004E53BD"/>
    <w:rsid w:val="004F5161"/>
    <w:rsid w:val="005014B6"/>
    <w:rsid w:val="00517730"/>
    <w:rsid w:val="00532DB0"/>
    <w:rsid w:val="0056181F"/>
    <w:rsid w:val="0056374E"/>
    <w:rsid w:val="00571ABD"/>
    <w:rsid w:val="00575721"/>
    <w:rsid w:val="00584E94"/>
    <w:rsid w:val="005A2525"/>
    <w:rsid w:val="005B5B0A"/>
    <w:rsid w:val="005E5792"/>
    <w:rsid w:val="006227BA"/>
    <w:rsid w:val="00631E8E"/>
    <w:rsid w:val="00631F64"/>
    <w:rsid w:val="00632201"/>
    <w:rsid w:val="00637CB1"/>
    <w:rsid w:val="0064571F"/>
    <w:rsid w:val="00645E89"/>
    <w:rsid w:val="006503F5"/>
    <w:rsid w:val="006525D4"/>
    <w:rsid w:val="006533FE"/>
    <w:rsid w:val="00656043"/>
    <w:rsid w:val="0067454C"/>
    <w:rsid w:val="00674C10"/>
    <w:rsid w:val="00681196"/>
    <w:rsid w:val="0069248F"/>
    <w:rsid w:val="006A5792"/>
    <w:rsid w:val="006B2BBB"/>
    <w:rsid w:val="006B3DA7"/>
    <w:rsid w:val="006D7B66"/>
    <w:rsid w:val="006E78C3"/>
    <w:rsid w:val="0071586E"/>
    <w:rsid w:val="007255BC"/>
    <w:rsid w:val="00726617"/>
    <w:rsid w:val="007312A7"/>
    <w:rsid w:val="007571D5"/>
    <w:rsid w:val="007575F2"/>
    <w:rsid w:val="007620B1"/>
    <w:rsid w:val="0077796B"/>
    <w:rsid w:val="00777F4C"/>
    <w:rsid w:val="007870D3"/>
    <w:rsid w:val="0079019E"/>
    <w:rsid w:val="007D644E"/>
    <w:rsid w:val="007D6649"/>
    <w:rsid w:val="007F24F4"/>
    <w:rsid w:val="007F6163"/>
    <w:rsid w:val="00821EEC"/>
    <w:rsid w:val="00832213"/>
    <w:rsid w:val="00860DCE"/>
    <w:rsid w:val="00872186"/>
    <w:rsid w:val="008858ED"/>
    <w:rsid w:val="00886F1C"/>
    <w:rsid w:val="0089147F"/>
    <w:rsid w:val="008C4BBB"/>
    <w:rsid w:val="008E15D0"/>
    <w:rsid w:val="008E4146"/>
    <w:rsid w:val="008E7399"/>
    <w:rsid w:val="008F5E61"/>
    <w:rsid w:val="00900706"/>
    <w:rsid w:val="00912CC4"/>
    <w:rsid w:val="0091325D"/>
    <w:rsid w:val="009176B6"/>
    <w:rsid w:val="009365D5"/>
    <w:rsid w:val="009463E9"/>
    <w:rsid w:val="00951A49"/>
    <w:rsid w:val="00966164"/>
    <w:rsid w:val="00975473"/>
    <w:rsid w:val="00976F07"/>
    <w:rsid w:val="0097716E"/>
    <w:rsid w:val="009B3654"/>
    <w:rsid w:val="009C0079"/>
    <w:rsid w:val="009C13CA"/>
    <w:rsid w:val="009C6B96"/>
    <w:rsid w:val="009E2256"/>
    <w:rsid w:val="009E524D"/>
    <w:rsid w:val="009E70CC"/>
    <w:rsid w:val="009F3D7F"/>
    <w:rsid w:val="00A04A0C"/>
    <w:rsid w:val="00A11A3B"/>
    <w:rsid w:val="00A23301"/>
    <w:rsid w:val="00AA2289"/>
    <w:rsid w:val="00AB53AA"/>
    <w:rsid w:val="00AF78CC"/>
    <w:rsid w:val="00B100C3"/>
    <w:rsid w:val="00B230EF"/>
    <w:rsid w:val="00B348B0"/>
    <w:rsid w:val="00B55105"/>
    <w:rsid w:val="00B600A6"/>
    <w:rsid w:val="00B701A8"/>
    <w:rsid w:val="00B90DD4"/>
    <w:rsid w:val="00BB50E7"/>
    <w:rsid w:val="00BD2108"/>
    <w:rsid w:val="00BD3E68"/>
    <w:rsid w:val="00BF0AC8"/>
    <w:rsid w:val="00C12A96"/>
    <w:rsid w:val="00C2454A"/>
    <w:rsid w:val="00C50E40"/>
    <w:rsid w:val="00C604AE"/>
    <w:rsid w:val="00C643A2"/>
    <w:rsid w:val="00C93B68"/>
    <w:rsid w:val="00CA2D35"/>
    <w:rsid w:val="00CB299C"/>
    <w:rsid w:val="00CB3162"/>
    <w:rsid w:val="00CC4FA8"/>
    <w:rsid w:val="00CD60E5"/>
    <w:rsid w:val="00CE4BDC"/>
    <w:rsid w:val="00CF0294"/>
    <w:rsid w:val="00D1262E"/>
    <w:rsid w:val="00D20983"/>
    <w:rsid w:val="00D20CC6"/>
    <w:rsid w:val="00D21B6B"/>
    <w:rsid w:val="00D460B6"/>
    <w:rsid w:val="00D51E7F"/>
    <w:rsid w:val="00D568A8"/>
    <w:rsid w:val="00D56AD2"/>
    <w:rsid w:val="00D5723D"/>
    <w:rsid w:val="00D72527"/>
    <w:rsid w:val="00D7265A"/>
    <w:rsid w:val="00DA5610"/>
    <w:rsid w:val="00DD5FAD"/>
    <w:rsid w:val="00E51F71"/>
    <w:rsid w:val="00E613FB"/>
    <w:rsid w:val="00E64A6C"/>
    <w:rsid w:val="00E71B2A"/>
    <w:rsid w:val="00E83F6A"/>
    <w:rsid w:val="00E949E0"/>
    <w:rsid w:val="00E95F15"/>
    <w:rsid w:val="00EA1BBA"/>
    <w:rsid w:val="00EB2F55"/>
    <w:rsid w:val="00EB5B18"/>
    <w:rsid w:val="00ED3B4E"/>
    <w:rsid w:val="00EE75F3"/>
    <w:rsid w:val="00EF5B2F"/>
    <w:rsid w:val="00F1121E"/>
    <w:rsid w:val="00F14B32"/>
    <w:rsid w:val="00F27DF1"/>
    <w:rsid w:val="00F44473"/>
    <w:rsid w:val="00F644A6"/>
    <w:rsid w:val="00F656E1"/>
    <w:rsid w:val="00F73EC3"/>
    <w:rsid w:val="00F752FD"/>
    <w:rsid w:val="00FA3992"/>
    <w:rsid w:val="00FE64E7"/>
    <w:rsid w:val="00FF1ADB"/>
    <w:rsid w:val="00FF48EB"/>
    <w:rsid w:val="00FF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0B7A2A64"/>
  <w15:chartTrackingRefBased/>
  <w15:docId w15:val="{53C3F990-848D-4536-A911-3E6F9811E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144C"/>
    <w:rPr>
      <w:rFonts w:ascii="Times New Roman" w:hAnsi="Times New Roman"/>
    </w:rPr>
  </w:style>
  <w:style w:type="paragraph" w:styleId="Heading1">
    <w:name w:val="heading 1"/>
    <w:basedOn w:val="Normal"/>
    <w:next w:val="Normal"/>
    <w:link w:val="Heading1Char"/>
    <w:uiPriority w:val="9"/>
    <w:qFormat/>
    <w:rsid w:val="003B144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B144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3B144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B144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B144C"/>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B144C"/>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B144C"/>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144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3B144C"/>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44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B144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144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3B144C"/>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B144C"/>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B144C"/>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3B144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144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3B144C"/>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144C"/>
    <w:pPr>
      <w:spacing w:line="240" w:lineRule="auto"/>
    </w:pPr>
    <w:rPr>
      <w:b/>
      <w:bCs/>
      <w:color w:val="4F81BD" w:themeColor="accent1"/>
      <w:sz w:val="18"/>
      <w:szCs w:val="18"/>
    </w:rPr>
  </w:style>
  <w:style w:type="paragraph" w:styleId="Title">
    <w:name w:val="Title"/>
    <w:basedOn w:val="Normal"/>
    <w:next w:val="Normal"/>
    <w:link w:val="TitleChar"/>
    <w:uiPriority w:val="10"/>
    <w:qFormat/>
    <w:rsid w:val="003B144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B144C"/>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B144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B144C"/>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B144C"/>
    <w:rPr>
      <w:b/>
      <w:bCs/>
    </w:rPr>
  </w:style>
  <w:style w:type="character" w:styleId="Emphasis">
    <w:name w:val="Emphasis"/>
    <w:uiPriority w:val="20"/>
    <w:qFormat/>
    <w:rsid w:val="003B144C"/>
    <w:rPr>
      <w:i/>
      <w:iCs/>
    </w:rPr>
  </w:style>
  <w:style w:type="paragraph" w:styleId="NoSpacing">
    <w:name w:val="No Spacing"/>
    <w:basedOn w:val="Normal"/>
    <w:link w:val="NoSpacingChar"/>
    <w:uiPriority w:val="1"/>
    <w:qFormat/>
    <w:rsid w:val="003B144C"/>
    <w:pPr>
      <w:spacing w:after="0" w:line="240" w:lineRule="auto"/>
    </w:pPr>
  </w:style>
  <w:style w:type="character" w:customStyle="1" w:styleId="NoSpacingChar">
    <w:name w:val="No Spacing Char"/>
    <w:basedOn w:val="DefaultParagraphFont"/>
    <w:link w:val="NoSpacing"/>
    <w:uiPriority w:val="1"/>
    <w:rsid w:val="003B144C"/>
    <w:rPr>
      <w:rFonts w:ascii="Times New Roman" w:hAnsi="Times New Roman"/>
    </w:rPr>
  </w:style>
  <w:style w:type="paragraph" w:styleId="ListParagraph">
    <w:name w:val="List Paragraph"/>
    <w:basedOn w:val="Normal"/>
    <w:uiPriority w:val="34"/>
    <w:qFormat/>
    <w:rsid w:val="003B144C"/>
    <w:pPr>
      <w:ind w:left="720"/>
      <w:contextualSpacing/>
    </w:pPr>
  </w:style>
  <w:style w:type="paragraph" w:styleId="Quote">
    <w:name w:val="Quote"/>
    <w:basedOn w:val="Normal"/>
    <w:next w:val="Normal"/>
    <w:link w:val="QuoteChar"/>
    <w:uiPriority w:val="29"/>
    <w:qFormat/>
    <w:rsid w:val="003B144C"/>
    <w:rPr>
      <w:i/>
      <w:iCs/>
      <w:color w:val="000000" w:themeColor="text1"/>
    </w:rPr>
  </w:style>
  <w:style w:type="character" w:customStyle="1" w:styleId="QuoteChar">
    <w:name w:val="Quote Char"/>
    <w:basedOn w:val="DefaultParagraphFont"/>
    <w:link w:val="Quote"/>
    <w:uiPriority w:val="29"/>
    <w:rsid w:val="003B144C"/>
    <w:rPr>
      <w:rFonts w:ascii="Times New Roman" w:hAnsi="Times New Roman"/>
      <w:i/>
      <w:iCs/>
      <w:color w:val="000000" w:themeColor="text1"/>
    </w:rPr>
  </w:style>
  <w:style w:type="paragraph" w:styleId="IntenseQuote">
    <w:name w:val="Intense Quote"/>
    <w:basedOn w:val="Normal"/>
    <w:next w:val="Normal"/>
    <w:link w:val="IntenseQuoteChar"/>
    <w:uiPriority w:val="30"/>
    <w:qFormat/>
    <w:rsid w:val="003B144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B144C"/>
    <w:rPr>
      <w:rFonts w:ascii="Times New Roman" w:hAnsi="Times New Roman"/>
      <w:b/>
      <w:bCs/>
      <w:i/>
      <w:iCs/>
      <w:color w:val="4F81BD" w:themeColor="accent1"/>
    </w:rPr>
  </w:style>
  <w:style w:type="character" w:styleId="SubtleEmphasis">
    <w:name w:val="Subtle Emphasis"/>
    <w:uiPriority w:val="19"/>
    <w:qFormat/>
    <w:rsid w:val="003B144C"/>
    <w:rPr>
      <w:i/>
      <w:iCs/>
      <w:color w:val="808080" w:themeColor="text1" w:themeTint="7F"/>
    </w:rPr>
  </w:style>
  <w:style w:type="character" w:styleId="IntenseEmphasis">
    <w:name w:val="Intense Emphasis"/>
    <w:uiPriority w:val="21"/>
    <w:qFormat/>
    <w:rsid w:val="003B144C"/>
    <w:rPr>
      <w:b/>
      <w:bCs/>
      <w:i/>
      <w:iCs/>
      <w:color w:val="4F81BD" w:themeColor="accent1"/>
    </w:rPr>
  </w:style>
  <w:style w:type="character" w:styleId="SubtleReference">
    <w:name w:val="Subtle Reference"/>
    <w:uiPriority w:val="31"/>
    <w:qFormat/>
    <w:rsid w:val="003B144C"/>
    <w:rPr>
      <w:smallCaps/>
      <w:color w:val="C0504D" w:themeColor="accent2"/>
      <w:u w:val="single"/>
    </w:rPr>
  </w:style>
  <w:style w:type="character" w:styleId="IntenseReference">
    <w:name w:val="Intense Reference"/>
    <w:basedOn w:val="DefaultParagraphFont"/>
    <w:uiPriority w:val="32"/>
    <w:qFormat/>
    <w:rsid w:val="003B144C"/>
    <w:rPr>
      <w:b/>
      <w:bCs/>
      <w:smallCaps/>
      <w:color w:val="C0504D" w:themeColor="accent2"/>
      <w:spacing w:val="5"/>
      <w:u w:val="single"/>
    </w:rPr>
  </w:style>
  <w:style w:type="character" w:styleId="BookTitle">
    <w:name w:val="Book Title"/>
    <w:basedOn w:val="DefaultParagraphFont"/>
    <w:uiPriority w:val="33"/>
    <w:qFormat/>
    <w:rsid w:val="003B144C"/>
    <w:rPr>
      <w:b/>
      <w:bCs/>
      <w:smallCaps/>
      <w:spacing w:val="5"/>
    </w:rPr>
  </w:style>
  <w:style w:type="paragraph" w:styleId="TOCHeading">
    <w:name w:val="TOC Heading"/>
    <w:basedOn w:val="Heading1"/>
    <w:next w:val="Normal"/>
    <w:uiPriority w:val="39"/>
    <w:semiHidden/>
    <w:unhideWhenUsed/>
    <w:qFormat/>
    <w:rsid w:val="003B144C"/>
    <w:pPr>
      <w:outlineLvl w:val="9"/>
    </w:pPr>
  </w:style>
  <w:style w:type="paragraph" w:customStyle="1" w:styleId="DefaultText">
    <w:name w:val="Default Text"/>
    <w:basedOn w:val="Normal"/>
    <w:rsid w:val="00497E9E"/>
    <w:pPr>
      <w:spacing w:after="0" w:line="240" w:lineRule="auto"/>
    </w:pPr>
    <w:rPr>
      <w:rFonts w:eastAsia="Times New Roman" w:cs="Times New Roman"/>
      <w:sz w:val="24"/>
      <w:szCs w:val="20"/>
    </w:rPr>
  </w:style>
  <w:style w:type="paragraph" w:styleId="BalloonText">
    <w:name w:val="Balloon Text"/>
    <w:basedOn w:val="Normal"/>
    <w:link w:val="BalloonTextChar"/>
    <w:uiPriority w:val="99"/>
    <w:semiHidden/>
    <w:unhideWhenUsed/>
    <w:rsid w:val="00497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E9E"/>
    <w:rPr>
      <w:rFonts w:ascii="Segoe UI" w:hAnsi="Segoe UI" w:cs="Segoe UI"/>
      <w:sz w:val="18"/>
      <w:szCs w:val="18"/>
    </w:rPr>
  </w:style>
  <w:style w:type="paragraph" w:styleId="BodyTextIndent">
    <w:name w:val="Body Text Indent"/>
    <w:basedOn w:val="Normal"/>
    <w:link w:val="BodyTextIndentChar"/>
    <w:rsid w:val="00656043"/>
    <w:pPr>
      <w:spacing w:after="0" w:line="240" w:lineRule="auto"/>
      <w:ind w:left="1440" w:hanging="1440"/>
    </w:pPr>
    <w:rPr>
      <w:rFonts w:eastAsia="Times New Roman" w:cs="Times New Roman"/>
      <w:sz w:val="24"/>
      <w:szCs w:val="24"/>
    </w:rPr>
  </w:style>
  <w:style w:type="character" w:customStyle="1" w:styleId="BodyTextIndentChar">
    <w:name w:val="Body Text Indent Char"/>
    <w:basedOn w:val="DefaultParagraphFont"/>
    <w:link w:val="BodyTextIndent"/>
    <w:rsid w:val="00656043"/>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D60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E5"/>
    <w:rPr>
      <w:rFonts w:ascii="Times New Roman" w:hAnsi="Times New Roman"/>
    </w:rPr>
  </w:style>
  <w:style w:type="paragraph" w:styleId="Footer">
    <w:name w:val="footer"/>
    <w:basedOn w:val="Normal"/>
    <w:link w:val="FooterChar"/>
    <w:uiPriority w:val="99"/>
    <w:unhideWhenUsed/>
    <w:rsid w:val="00CD60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E5"/>
    <w:rPr>
      <w:rFonts w:ascii="Times New Roman" w:hAnsi="Times New Roman"/>
    </w:rPr>
  </w:style>
  <w:style w:type="character" w:styleId="CommentReference">
    <w:name w:val="annotation reference"/>
    <w:basedOn w:val="DefaultParagraphFont"/>
    <w:uiPriority w:val="99"/>
    <w:semiHidden/>
    <w:unhideWhenUsed/>
    <w:rsid w:val="00B348B0"/>
    <w:rPr>
      <w:sz w:val="16"/>
      <w:szCs w:val="16"/>
    </w:rPr>
  </w:style>
  <w:style w:type="paragraph" w:styleId="CommentText">
    <w:name w:val="annotation text"/>
    <w:basedOn w:val="Normal"/>
    <w:link w:val="CommentTextChar"/>
    <w:uiPriority w:val="99"/>
    <w:unhideWhenUsed/>
    <w:rsid w:val="00B348B0"/>
    <w:pPr>
      <w:spacing w:line="240" w:lineRule="auto"/>
    </w:pPr>
    <w:rPr>
      <w:sz w:val="20"/>
      <w:szCs w:val="20"/>
    </w:rPr>
  </w:style>
  <w:style w:type="character" w:customStyle="1" w:styleId="CommentTextChar">
    <w:name w:val="Comment Text Char"/>
    <w:basedOn w:val="DefaultParagraphFont"/>
    <w:link w:val="CommentText"/>
    <w:uiPriority w:val="99"/>
    <w:rsid w:val="00B348B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B348B0"/>
    <w:rPr>
      <w:b/>
      <w:bCs/>
    </w:rPr>
  </w:style>
  <w:style w:type="character" w:customStyle="1" w:styleId="CommentSubjectChar">
    <w:name w:val="Comment Subject Char"/>
    <w:basedOn w:val="CommentTextChar"/>
    <w:link w:val="CommentSubject"/>
    <w:uiPriority w:val="99"/>
    <w:semiHidden/>
    <w:rsid w:val="00B348B0"/>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7880458">
      <w:bodyDiv w:val="1"/>
      <w:marLeft w:val="0"/>
      <w:marRight w:val="0"/>
      <w:marTop w:val="0"/>
      <w:marBottom w:val="0"/>
      <w:divBdr>
        <w:top w:val="none" w:sz="0" w:space="0" w:color="auto"/>
        <w:left w:val="none" w:sz="0" w:space="0" w:color="auto"/>
        <w:bottom w:val="none" w:sz="0" w:space="0" w:color="auto"/>
        <w:right w:val="none" w:sz="0" w:space="0" w:color="auto"/>
      </w:divBdr>
    </w:div>
    <w:div w:id="441875794">
      <w:bodyDiv w:val="1"/>
      <w:marLeft w:val="0"/>
      <w:marRight w:val="0"/>
      <w:marTop w:val="0"/>
      <w:marBottom w:val="0"/>
      <w:divBdr>
        <w:top w:val="none" w:sz="0" w:space="0" w:color="auto"/>
        <w:left w:val="none" w:sz="0" w:space="0" w:color="auto"/>
        <w:bottom w:val="none" w:sz="0" w:space="0" w:color="auto"/>
        <w:right w:val="none" w:sz="0" w:space="0" w:color="auto"/>
      </w:divBdr>
    </w:div>
    <w:div w:id="1041902990">
      <w:bodyDiv w:val="1"/>
      <w:marLeft w:val="0"/>
      <w:marRight w:val="0"/>
      <w:marTop w:val="0"/>
      <w:marBottom w:val="0"/>
      <w:divBdr>
        <w:top w:val="none" w:sz="0" w:space="0" w:color="auto"/>
        <w:left w:val="none" w:sz="0" w:space="0" w:color="auto"/>
        <w:bottom w:val="none" w:sz="0" w:space="0" w:color="auto"/>
        <w:right w:val="none" w:sz="0" w:space="0" w:color="auto"/>
      </w:divBdr>
    </w:div>
    <w:div w:id="1382169087">
      <w:bodyDiv w:val="1"/>
      <w:marLeft w:val="0"/>
      <w:marRight w:val="0"/>
      <w:marTop w:val="0"/>
      <w:marBottom w:val="0"/>
      <w:divBdr>
        <w:top w:val="none" w:sz="0" w:space="0" w:color="auto"/>
        <w:left w:val="none" w:sz="0" w:space="0" w:color="auto"/>
        <w:bottom w:val="none" w:sz="0" w:space="0" w:color="auto"/>
        <w:right w:val="none" w:sz="0" w:space="0" w:color="auto"/>
      </w:divBdr>
    </w:div>
    <w:div w:id="166451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64DC5E-B269-4E86-9F6F-0860FE7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1410</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Bagley, Bridget</dc:creator>
  <cp:keywords/>
  <dc:description/>
  <cp:lastModifiedBy>Wismer, Don</cp:lastModifiedBy>
  <cp:revision>21</cp:revision>
  <cp:lastPrinted>2021-07-20T17:01:00Z</cp:lastPrinted>
  <dcterms:created xsi:type="dcterms:W3CDTF">2021-07-26T13:47:00Z</dcterms:created>
  <dcterms:modified xsi:type="dcterms:W3CDTF">2021-07-26T16:04:00Z</dcterms:modified>
</cp:coreProperties>
</file>