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8C11A"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b/>
        </w:rPr>
      </w:pPr>
      <w:r w:rsidRPr="00431E60">
        <w:rPr>
          <w:rFonts w:ascii="Times New Roman" w:hAnsi="Times New Roman" w:cs="Times New Roman"/>
          <w:b/>
        </w:rPr>
        <w:t>09-137</w:t>
      </w:r>
      <w:r w:rsidRPr="00431E60">
        <w:rPr>
          <w:rFonts w:ascii="Times New Roman" w:hAnsi="Times New Roman" w:cs="Times New Roman"/>
          <w:b/>
        </w:rPr>
        <w:tab/>
      </w:r>
      <w:r w:rsidRPr="00431E60">
        <w:rPr>
          <w:rFonts w:ascii="Times New Roman" w:hAnsi="Times New Roman" w:cs="Times New Roman"/>
          <w:b/>
        </w:rPr>
        <w:tab/>
        <w:t>DEPARTMENT OF INLAND FISHERIES AND WILDLIFE</w:t>
      </w:r>
    </w:p>
    <w:p w14:paraId="1C84C356"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b/>
        </w:rPr>
      </w:pPr>
    </w:p>
    <w:p w14:paraId="2C467942"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b/>
        </w:rPr>
      </w:pPr>
      <w:r w:rsidRPr="00431E60">
        <w:rPr>
          <w:rFonts w:ascii="Times New Roman" w:hAnsi="Times New Roman" w:cs="Times New Roman"/>
          <w:b/>
        </w:rPr>
        <w:t>Chapter 24:</w:t>
      </w:r>
      <w:r w:rsidRPr="00431E60">
        <w:rPr>
          <w:rFonts w:ascii="Times New Roman" w:hAnsi="Times New Roman" w:cs="Times New Roman"/>
          <w:b/>
        </w:rPr>
        <w:tab/>
        <w:t>LICENSED GUIDES</w:t>
      </w:r>
    </w:p>
    <w:p w14:paraId="26A6A99A" w14:textId="77777777" w:rsidR="002257E0" w:rsidRPr="00431E60" w:rsidRDefault="002257E0" w:rsidP="002257E0">
      <w:pPr>
        <w:pBdr>
          <w:bottom w:val="single" w:sz="6" w:space="1" w:color="auto"/>
        </w:pBdr>
        <w:tabs>
          <w:tab w:val="left" w:pos="-720"/>
          <w:tab w:val="left" w:pos="720"/>
          <w:tab w:val="left" w:pos="1440"/>
          <w:tab w:val="left" w:pos="2160"/>
          <w:tab w:val="left" w:pos="2880"/>
          <w:tab w:val="left" w:pos="3600"/>
        </w:tabs>
        <w:rPr>
          <w:rFonts w:ascii="Times New Roman" w:hAnsi="Times New Roman" w:cs="Times New Roman"/>
        </w:rPr>
      </w:pPr>
    </w:p>
    <w:p w14:paraId="62C53D81"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b/>
        </w:rPr>
      </w:pPr>
    </w:p>
    <w:p w14:paraId="43D55F6C" w14:textId="77777777" w:rsidR="00A748AE" w:rsidRPr="00431E60" w:rsidRDefault="00A748AE" w:rsidP="002257E0">
      <w:pPr>
        <w:tabs>
          <w:tab w:val="left" w:pos="-720"/>
          <w:tab w:val="left" w:pos="720"/>
          <w:tab w:val="left" w:pos="810"/>
          <w:tab w:val="left" w:pos="1440"/>
          <w:tab w:val="left" w:pos="2160"/>
          <w:tab w:val="left" w:pos="2880"/>
          <w:tab w:val="left" w:pos="3600"/>
        </w:tabs>
        <w:rPr>
          <w:rFonts w:ascii="Times New Roman" w:hAnsi="Times New Roman" w:cs="Times New Roman"/>
          <w:b/>
        </w:rPr>
      </w:pPr>
    </w:p>
    <w:p w14:paraId="6BBA78BD" w14:textId="77777777" w:rsidR="002257E0" w:rsidRPr="00431E60" w:rsidRDefault="002257E0" w:rsidP="002257E0">
      <w:pPr>
        <w:tabs>
          <w:tab w:val="left" w:pos="-720"/>
          <w:tab w:val="left" w:pos="720"/>
          <w:tab w:val="left" w:pos="810"/>
          <w:tab w:val="left" w:pos="1440"/>
          <w:tab w:val="left" w:pos="2160"/>
          <w:tab w:val="left" w:pos="2880"/>
          <w:tab w:val="left" w:pos="3600"/>
        </w:tabs>
        <w:rPr>
          <w:rFonts w:ascii="Times New Roman" w:hAnsi="Times New Roman" w:cs="Times New Roman"/>
          <w:b/>
        </w:rPr>
      </w:pPr>
      <w:r w:rsidRPr="00431E60">
        <w:rPr>
          <w:rFonts w:ascii="Times New Roman" w:hAnsi="Times New Roman" w:cs="Times New Roman"/>
          <w:b/>
        </w:rPr>
        <w:t>24.01</w:t>
      </w:r>
      <w:r w:rsidRPr="00431E60">
        <w:rPr>
          <w:rFonts w:ascii="Times New Roman" w:hAnsi="Times New Roman" w:cs="Times New Roman"/>
          <w:b/>
        </w:rPr>
        <w:tab/>
        <w:t>Scope of Rules</w:t>
      </w:r>
    </w:p>
    <w:p w14:paraId="6BB6E7F0"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62ECD700" w14:textId="77777777" w:rsidR="002257E0" w:rsidRPr="00431E60" w:rsidRDefault="002257E0" w:rsidP="002257E0">
      <w:pPr>
        <w:tabs>
          <w:tab w:val="left" w:pos="-720"/>
          <w:tab w:val="left" w:pos="720"/>
          <w:tab w:val="left" w:pos="1440"/>
          <w:tab w:val="left" w:pos="2160"/>
          <w:tab w:val="left" w:pos="2880"/>
          <w:tab w:val="left" w:pos="3600"/>
        </w:tabs>
        <w:ind w:left="720" w:hanging="720"/>
        <w:rPr>
          <w:rFonts w:ascii="Times New Roman" w:hAnsi="Times New Roman" w:cs="Times New Roman"/>
        </w:rPr>
      </w:pPr>
      <w:r w:rsidRPr="00431E60">
        <w:rPr>
          <w:rFonts w:ascii="Times New Roman" w:hAnsi="Times New Roman" w:cs="Times New Roman"/>
        </w:rPr>
        <w:tab/>
        <w:t xml:space="preserve">These rules shall be applicable only to guides and guiding as described in Title 12 </w:t>
      </w:r>
      <w:r w:rsidRPr="00431E60">
        <w:rPr>
          <w:rFonts w:ascii="Times New Roman" w:eastAsia="Calibri" w:hAnsi="Times New Roman" w:cs="Times New Roman"/>
        </w:rPr>
        <w:t xml:space="preserve">M.R.S. </w:t>
      </w:r>
      <w:r w:rsidRPr="00431E60">
        <w:rPr>
          <w:rFonts w:ascii="Times New Roman" w:hAnsi="Times New Roman" w:cs="Times New Roman"/>
        </w:rPr>
        <w:t>§10001, subsection 28. Nothing in these rules shall in any way restrict or regulate the use of Maine's fields, forests, inland waters or ice by groups or individuals not associated with a guide.</w:t>
      </w:r>
    </w:p>
    <w:p w14:paraId="3300FBBC"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47C621E1" w14:textId="77777777" w:rsidR="00A748AE" w:rsidRPr="00431E60" w:rsidRDefault="00A748AE" w:rsidP="002257E0">
      <w:pPr>
        <w:tabs>
          <w:tab w:val="left" w:pos="-720"/>
          <w:tab w:val="left" w:pos="720"/>
          <w:tab w:val="left" w:pos="1440"/>
          <w:tab w:val="left" w:pos="2160"/>
          <w:tab w:val="left" w:pos="2880"/>
          <w:tab w:val="left" w:pos="3600"/>
        </w:tabs>
        <w:rPr>
          <w:rFonts w:ascii="Times New Roman" w:hAnsi="Times New Roman" w:cs="Times New Roman"/>
          <w:b/>
        </w:rPr>
      </w:pPr>
    </w:p>
    <w:p w14:paraId="170E92A0"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b/>
        </w:rPr>
      </w:pPr>
      <w:r w:rsidRPr="00431E60">
        <w:rPr>
          <w:rFonts w:ascii="Times New Roman" w:hAnsi="Times New Roman" w:cs="Times New Roman"/>
          <w:b/>
        </w:rPr>
        <w:t>24.02</w:t>
      </w:r>
      <w:r w:rsidRPr="00431E60">
        <w:rPr>
          <w:rFonts w:ascii="Times New Roman" w:hAnsi="Times New Roman" w:cs="Times New Roman"/>
          <w:b/>
        </w:rPr>
        <w:tab/>
        <w:t>Definitions</w:t>
      </w:r>
    </w:p>
    <w:p w14:paraId="251BCE75"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36CC192C" w14:textId="77777777" w:rsidR="002257E0" w:rsidRPr="00431E60" w:rsidRDefault="002257E0" w:rsidP="002257E0">
      <w:pPr>
        <w:tabs>
          <w:tab w:val="left" w:pos="720"/>
          <w:tab w:val="left" w:pos="1440"/>
          <w:tab w:val="left" w:pos="2160"/>
        </w:tabs>
        <w:ind w:left="1440" w:hanging="1440"/>
        <w:rPr>
          <w:rFonts w:ascii="Times New Roman" w:eastAsia="Calibri" w:hAnsi="Times New Roman" w:cs="Times New Roman"/>
        </w:rPr>
      </w:pPr>
      <w:r w:rsidRPr="00431E60">
        <w:rPr>
          <w:rFonts w:ascii="Times New Roman" w:eastAsia="Calibri" w:hAnsi="Times New Roman" w:cs="Times New Roman"/>
        </w:rPr>
        <w:tab/>
        <w:t>A.</w:t>
      </w:r>
      <w:r w:rsidRPr="00431E60">
        <w:rPr>
          <w:rFonts w:ascii="Times New Roman" w:eastAsia="Calibri" w:hAnsi="Times New Roman" w:cs="Times New Roman"/>
        </w:rPr>
        <w:tab/>
      </w:r>
      <w:r w:rsidRPr="00431E60">
        <w:rPr>
          <w:rFonts w:ascii="Times New Roman" w:eastAsia="Calibri" w:hAnsi="Times New Roman" w:cs="Times New Roman"/>
          <w:b/>
        </w:rPr>
        <w:t>Guide</w:t>
      </w:r>
      <w:r w:rsidRPr="00431E60">
        <w:rPr>
          <w:rFonts w:ascii="Times New Roman" w:eastAsia="Calibri" w:hAnsi="Times New Roman" w:cs="Times New Roman"/>
        </w:rPr>
        <w:t xml:space="preserve">. “Guide” as defined in Title 12 M.R.S. </w:t>
      </w:r>
      <w:r w:rsidRPr="00431E60">
        <w:rPr>
          <w:rFonts w:ascii="Times New Roman" w:hAnsi="Times New Roman" w:cs="Times New Roman"/>
        </w:rPr>
        <w:t>§1</w:t>
      </w:r>
      <w:r w:rsidRPr="00431E60">
        <w:rPr>
          <w:rFonts w:ascii="Times New Roman" w:eastAsia="Calibri" w:hAnsi="Times New Roman" w:cs="Times New Roman"/>
        </w:rPr>
        <w:t>0001 subsection 28</w:t>
      </w:r>
      <w:r w:rsidRPr="00431E60">
        <w:rPr>
          <w:rFonts w:ascii="Times New Roman" w:eastAsia="Calibri" w:hAnsi="Times New Roman" w:cs="Times New Roman"/>
          <w:u w:val="single"/>
        </w:rPr>
        <w:t>,</w:t>
      </w:r>
      <w:r w:rsidRPr="00431E60">
        <w:rPr>
          <w:rFonts w:ascii="Times New Roman" w:eastAsia="Calibri" w:hAnsi="Times New Roman" w:cs="Times New Roman"/>
        </w:rPr>
        <w:t xml:space="preserve"> means a person who receives any form of remuneration for that person’s services in accompanying or assisting a person in the fields or forests or on the waters or ice within the jurisdiction of the State while hunting, fishing, trapping, boating, snowmobiling, using an all-terrain vehicle or camping at a primitive camping area. </w:t>
      </w:r>
    </w:p>
    <w:p w14:paraId="4EEE8F71" w14:textId="77777777" w:rsidR="002257E0" w:rsidRPr="00431E60" w:rsidRDefault="002257E0" w:rsidP="002257E0">
      <w:pPr>
        <w:tabs>
          <w:tab w:val="left" w:pos="720"/>
          <w:tab w:val="left" w:pos="1440"/>
          <w:tab w:val="left" w:pos="2160"/>
        </w:tabs>
        <w:ind w:left="1440" w:hanging="1440"/>
        <w:rPr>
          <w:rFonts w:ascii="Times New Roman" w:eastAsia="Calibri" w:hAnsi="Times New Roman" w:cs="Times New Roman"/>
        </w:rPr>
      </w:pPr>
    </w:p>
    <w:p w14:paraId="3101AF74" w14:textId="77777777" w:rsidR="002257E0" w:rsidRPr="00431E60" w:rsidRDefault="002257E0" w:rsidP="002257E0">
      <w:pPr>
        <w:tabs>
          <w:tab w:val="left" w:pos="720"/>
          <w:tab w:val="left" w:pos="1440"/>
          <w:tab w:val="left" w:pos="2160"/>
        </w:tabs>
        <w:ind w:left="1440" w:hanging="1440"/>
        <w:rPr>
          <w:rFonts w:ascii="Times New Roman" w:eastAsia="Calibri" w:hAnsi="Times New Roman" w:cs="Times New Roman"/>
        </w:rPr>
      </w:pPr>
      <w:r w:rsidRPr="00431E60">
        <w:rPr>
          <w:rFonts w:ascii="Times New Roman" w:eastAsia="Calibri" w:hAnsi="Times New Roman" w:cs="Times New Roman"/>
        </w:rPr>
        <w:tab/>
        <w:t>B.</w:t>
      </w:r>
      <w:r w:rsidRPr="00431E60">
        <w:rPr>
          <w:rFonts w:ascii="Times New Roman" w:eastAsia="Calibri" w:hAnsi="Times New Roman" w:cs="Times New Roman"/>
        </w:rPr>
        <w:tab/>
      </w:r>
      <w:r w:rsidRPr="00431E60">
        <w:rPr>
          <w:rFonts w:ascii="Times New Roman" w:eastAsia="Calibri" w:hAnsi="Times New Roman" w:cs="Times New Roman"/>
          <w:b/>
        </w:rPr>
        <w:t>Inland Waters</w:t>
      </w:r>
      <w:r w:rsidRPr="00431E60">
        <w:rPr>
          <w:rFonts w:ascii="Times New Roman" w:eastAsia="Calibri" w:hAnsi="Times New Roman" w:cs="Times New Roman"/>
        </w:rPr>
        <w:t xml:space="preserve">. “Inland Waters” as defined in Title 12 M.R.S. </w:t>
      </w:r>
      <w:r w:rsidRPr="00431E60">
        <w:rPr>
          <w:rFonts w:ascii="Times New Roman" w:hAnsi="Times New Roman" w:cs="Times New Roman"/>
        </w:rPr>
        <w:t xml:space="preserve">§10001, </w:t>
      </w:r>
      <w:r w:rsidRPr="00431E60">
        <w:rPr>
          <w:rFonts w:ascii="Times New Roman" w:eastAsia="Calibri" w:hAnsi="Times New Roman" w:cs="Times New Roman"/>
        </w:rPr>
        <w:t xml:space="preserve">subsection 35, means all waters within the State above the rise and fall of the tide and wholly or partially within the territorial limits of the State, except private ponds as defined in Title 12 M.R.S. </w:t>
      </w:r>
      <w:r w:rsidRPr="00431E60">
        <w:rPr>
          <w:rFonts w:ascii="Times New Roman" w:hAnsi="Times New Roman" w:cs="Times New Roman"/>
        </w:rPr>
        <w:t xml:space="preserve">§10001, </w:t>
      </w:r>
      <w:r w:rsidRPr="00431E60">
        <w:rPr>
          <w:rFonts w:ascii="Times New Roman" w:eastAsia="Calibri" w:hAnsi="Times New Roman" w:cs="Times New Roman"/>
        </w:rPr>
        <w:t>subsection 51.</w:t>
      </w:r>
    </w:p>
    <w:p w14:paraId="28B4C0F8" w14:textId="77777777" w:rsidR="002257E0" w:rsidRPr="00431E60" w:rsidRDefault="002257E0" w:rsidP="002257E0">
      <w:pPr>
        <w:tabs>
          <w:tab w:val="left" w:pos="720"/>
          <w:tab w:val="left" w:pos="1440"/>
          <w:tab w:val="left" w:pos="2160"/>
        </w:tabs>
        <w:ind w:left="1440" w:hanging="1440"/>
        <w:rPr>
          <w:rFonts w:ascii="Times New Roman" w:eastAsia="Calibri" w:hAnsi="Times New Roman" w:cs="Times New Roman"/>
        </w:rPr>
      </w:pPr>
    </w:p>
    <w:p w14:paraId="395BBD0A" w14:textId="77777777" w:rsidR="002257E0" w:rsidRPr="00431E60" w:rsidRDefault="002257E0" w:rsidP="002257E0">
      <w:pPr>
        <w:tabs>
          <w:tab w:val="left" w:pos="720"/>
          <w:tab w:val="left" w:pos="1440"/>
          <w:tab w:val="left" w:pos="2160"/>
        </w:tabs>
        <w:ind w:left="1440" w:hanging="1440"/>
        <w:rPr>
          <w:rFonts w:ascii="Times New Roman" w:eastAsia="Calibri" w:hAnsi="Times New Roman" w:cs="Times New Roman"/>
        </w:rPr>
      </w:pPr>
      <w:r w:rsidRPr="00431E60">
        <w:rPr>
          <w:rFonts w:ascii="Times New Roman" w:eastAsia="Calibri" w:hAnsi="Times New Roman" w:cs="Times New Roman"/>
        </w:rPr>
        <w:tab/>
        <w:t>C.</w:t>
      </w:r>
      <w:r w:rsidRPr="00431E60">
        <w:rPr>
          <w:rFonts w:ascii="Times New Roman" w:eastAsia="Calibri" w:hAnsi="Times New Roman" w:cs="Times New Roman"/>
        </w:rPr>
        <w:tab/>
      </w:r>
      <w:r w:rsidRPr="00431E60">
        <w:rPr>
          <w:rFonts w:ascii="Times New Roman" w:eastAsia="Calibri" w:hAnsi="Times New Roman" w:cs="Times New Roman"/>
          <w:b/>
        </w:rPr>
        <w:t>Licensed Guide</w:t>
      </w:r>
      <w:r w:rsidRPr="00431E60">
        <w:rPr>
          <w:rFonts w:ascii="Times New Roman" w:eastAsia="Calibri" w:hAnsi="Times New Roman" w:cs="Times New Roman"/>
        </w:rPr>
        <w:t>. "Licensed Guide" means a person who has satisfactorily completed a written and oral examination, has satisfied the safety standards established by the Commissioner, and holds a Maine license to guide in any classification.</w:t>
      </w:r>
    </w:p>
    <w:p w14:paraId="0F700566" w14:textId="77777777" w:rsidR="002257E0" w:rsidRPr="00431E60" w:rsidRDefault="002257E0" w:rsidP="002257E0">
      <w:pPr>
        <w:tabs>
          <w:tab w:val="left" w:pos="720"/>
          <w:tab w:val="left" w:pos="1440"/>
          <w:tab w:val="left" w:pos="2160"/>
        </w:tabs>
        <w:ind w:left="1440" w:hanging="1440"/>
        <w:rPr>
          <w:rFonts w:ascii="Times New Roman" w:eastAsia="Calibri" w:hAnsi="Times New Roman" w:cs="Times New Roman"/>
        </w:rPr>
      </w:pPr>
    </w:p>
    <w:p w14:paraId="578BC896" w14:textId="77777777" w:rsidR="002257E0" w:rsidRPr="00431E60" w:rsidRDefault="002257E0" w:rsidP="002257E0">
      <w:pPr>
        <w:tabs>
          <w:tab w:val="left" w:pos="720"/>
          <w:tab w:val="left" w:pos="1440"/>
          <w:tab w:val="left" w:pos="2160"/>
        </w:tabs>
        <w:ind w:left="1440" w:hanging="1440"/>
        <w:rPr>
          <w:rFonts w:ascii="Times New Roman" w:eastAsia="Calibri" w:hAnsi="Times New Roman" w:cs="Times New Roman"/>
        </w:rPr>
      </w:pPr>
      <w:r w:rsidRPr="00431E60">
        <w:rPr>
          <w:rFonts w:ascii="Times New Roman" w:eastAsia="Calibri" w:hAnsi="Times New Roman" w:cs="Times New Roman"/>
        </w:rPr>
        <w:tab/>
        <w:t>D.</w:t>
      </w:r>
      <w:r w:rsidRPr="00431E60">
        <w:rPr>
          <w:rFonts w:ascii="Times New Roman" w:eastAsia="Calibri" w:hAnsi="Times New Roman" w:cs="Times New Roman"/>
        </w:rPr>
        <w:tab/>
      </w:r>
      <w:r w:rsidRPr="00431E60">
        <w:rPr>
          <w:rFonts w:ascii="Times New Roman" w:eastAsia="Calibri" w:hAnsi="Times New Roman" w:cs="Times New Roman"/>
          <w:b/>
        </w:rPr>
        <w:t>Paddlesports</w:t>
      </w:r>
      <w:r w:rsidRPr="00431E60">
        <w:rPr>
          <w:rFonts w:ascii="Times New Roman" w:eastAsia="Calibri" w:hAnsi="Times New Roman" w:cs="Times New Roman"/>
        </w:rPr>
        <w:t>. “Paddlesports” means all competitive and recreational activities utilizing watercraft propelled by paddles.</w:t>
      </w:r>
    </w:p>
    <w:p w14:paraId="289AF49E" w14:textId="77777777" w:rsidR="002257E0" w:rsidRPr="00431E60" w:rsidRDefault="002257E0" w:rsidP="002257E0">
      <w:pPr>
        <w:tabs>
          <w:tab w:val="left" w:pos="720"/>
          <w:tab w:val="left" w:pos="1440"/>
          <w:tab w:val="left" w:pos="2160"/>
        </w:tabs>
        <w:ind w:left="1440" w:hanging="1440"/>
        <w:rPr>
          <w:rFonts w:ascii="Times New Roman" w:eastAsia="Calibri" w:hAnsi="Times New Roman" w:cs="Times New Roman"/>
        </w:rPr>
      </w:pPr>
    </w:p>
    <w:p w14:paraId="5BA707DF" w14:textId="77777777" w:rsidR="002257E0" w:rsidRPr="00431E60" w:rsidRDefault="002257E0" w:rsidP="002257E0">
      <w:pPr>
        <w:tabs>
          <w:tab w:val="left" w:pos="720"/>
          <w:tab w:val="left" w:pos="1440"/>
          <w:tab w:val="left" w:pos="2160"/>
        </w:tabs>
        <w:ind w:left="1440" w:hanging="1440"/>
        <w:rPr>
          <w:rFonts w:ascii="Times New Roman" w:eastAsia="Calibri" w:hAnsi="Times New Roman" w:cs="Times New Roman"/>
        </w:rPr>
      </w:pPr>
      <w:r w:rsidRPr="00431E60">
        <w:rPr>
          <w:rFonts w:ascii="Times New Roman" w:eastAsia="Calibri" w:hAnsi="Times New Roman" w:cs="Times New Roman"/>
        </w:rPr>
        <w:tab/>
        <w:t>E.</w:t>
      </w:r>
      <w:r w:rsidRPr="00431E60">
        <w:rPr>
          <w:rFonts w:ascii="Times New Roman" w:eastAsia="Calibri" w:hAnsi="Times New Roman" w:cs="Times New Roman"/>
        </w:rPr>
        <w:tab/>
      </w:r>
      <w:r w:rsidRPr="00431E60">
        <w:rPr>
          <w:rFonts w:ascii="Times New Roman" w:eastAsia="Calibri" w:hAnsi="Times New Roman" w:cs="Times New Roman"/>
          <w:b/>
        </w:rPr>
        <w:t>Territorial Waters</w:t>
      </w:r>
      <w:r w:rsidRPr="00431E60">
        <w:rPr>
          <w:rFonts w:ascii="Times New Roman" w:eastAsia="Calibri" w:hAnsi="Times New Roman" w:cs="Times New Roman"/>
        </w:rPr>
        <w:t xml:space="preserve">: “Territorial Waters” as defined in Title 12 M.R.S. </w:t>
      </w:r>
      <w:r w:rsidRPr="00431E60">
        <w:rPr>
          <w:rFonts w:ascii="Times New Roman" w:hAnsi="Times New Roman" w:cs="Times New Roman"/>
        </w:rPr>
        <w:t>§</w:t>
      </w:r>
      <w:r w:rsidRPr="00431E60">
        <w:rPr>
          <w:rFonts w:ascii="Times New Roman" w:eastAsia="Calibri" w:hAnsi="Times New Roman" w:cs="Times New Roman"/>
        </w:rPr>
        <w:t>6001 subsection 48-B, means all waters of the State within the rise and fall of the tide seaward to the 3</w:t>
      </w:r>
      <w:r w:rsidRPr="00431E60">
        <w:rPr>
          <w:rFonts w:ascii="Times New Roman" w:eastAsia="Calibri" w:hAnsi="Times New Roman" w:cs="Times New Roman"/>
        </w:rPr>
        <w:noBreakHyphen/>
        <w:t xml:space="preserve">nautical-mile line as shown on the most recently published Federal Government nautical chart, but does not include areas above any fishway or dam when that fishway or dam is the dividing line between tidewater and fresh water. </w:t>
      </w:r>
    </w:p>
    <w:p w14:paraId="31E5D1E0"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58B14C60"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24CBDC16" w14:textId="77777777" w:rsidR="002257E0" w:rsidRPr="00431E60" w:rsidRDefault="002257E0" w:rsidP="00F3388F">
      <w:pPr>
        <w:keepNext/>
        <w:keepLines/>
        <w:tabs>
          <w:tab w:val="left" w:pos="-720"/>
          <w:tab w:val="left" w:pos="720"/>
          <w:tab w:val="left" w:pos="1440"/>
          <w:tab w:val="left" w:pos="2160"/>
          <w:tab w:val="left" w:pos="2880"/>
          <w:tab w:val="left" w:pos="3600"/>
        </w:tabs>
        <w:ind w:left="714" w:hanging="714"/>
        <w:rPr>
          <w:rFonts w:ascii="Times New Roman" w:hAnsi="Times New Roman" w:cs="Times New Roman"/>
          <w:b/>
        </w:rPr>
      </w:pPr>
      <w:r w:rsidRPr="00431E60">
        <w:rPr>
          <w:rFonts w:ascii="Times New Roman" w:hAnsi="Times New Roman" w:cs="Times New Roman"/>
          <w:b/>
        </w:rPr>
        <w:t>24.03</w:t>
      </w:r>
      <w:r w:rsidRPr="00431E60">
        <w:rPr>
          <w:rFonts w:ascii="Times New Roman" w:hAnsi="Times New Roman" w:cs="Times New Roman"/>
          <w:b/>
        </w:rPr>
        <w:tab/>
        <w:t>Eligibility Requirements to Apply for a Guide's License</w:t>
      </w:r>
    </w:p>
    <w:p w14:paraId="3BC71055" w14:textId="77777777" w:rsidR="002257E0" w:rsidRPr="00431E60" w:rsidRDefault="002257E0" w:rsidP="00A748AE">
      <w:pPr>
        <w:tabs>
          <w:tab w:val="left" w:pos="-720"/>
          <w:tab w:val="left" w:pos="540"/>
          <w:tab w:val="left" w:pos="720"/>
          <w:tab w:val="left" w:pos="1440"/>
          <w:tab w:val="left" w:pos="2160"/>
          <w:tab w:val="left" w:pos="2880"/>
          <w:tab w:val="left" w:pos="3600"/>
        </w:tabs>
        <w:ind w:left="714" w:hanging="624"/>
        <w:rPr>
          <w:rFonts w:ascii="Times New Roman" w:hAnsi="Times New Roman" w:cs="Times New Roman"/>
          <w:b/>
        </w:rPr>
      </w:pPr>
    </w:p>
    <w:p w14:paraId="5ECA6CA3" w14:textId="77777777" w:rsidR="002257E0" w:rsidRPr="00431E60" w:rsidRDefault="002C4F36" w:rsidP="00A748AE">
      <w:pPr>
        <w:tabs>
          <w:tab w:val="left" w:pos="-720"/>
          <w:tab w:val="left" w:pos="720"/>
          <w:tab w:val="left" w:pos="1440"/>
          <w:tab w:val="left" w:pos="2160"/>
          <w:tab w:val="left" w:pos="2880"/>
          <w:tab w:val="left" w:pos="3600"/>
        </w:tabs>
        <w:ind w:left="720"/>
        <w:rPr>
          <w:rFonts w:ascii="Times New Roman" w:eastAsia="Calibri" w:hAnsi="Times New Roman" w:cs="Times New Roman"/>
        </w:rPr>
      </w:pPr>
      <w:r w:rsidRPr="00431E60">
        <w:rPr>
          <w:rFonts w:ascii="Times New Roman" w:eastAsia="Calibri" w:hAnsi="Times New Roman" w:cs="Times New Roman"/>
        </w:rPr>
        <w:t>A.</w:t>
      </w:r>
      <w:r w:rsidRPr="00431E60">
        <w:rPr>
          <w:rFonts w:ascii="Times New Roman" w:eastAsia="Calibri" w:hAnsi="Times New Roman" w:cs="Times New Roman"/>
        </w:rPr>
        <w:tab/>
      </w:r>
      <w:r w:rsidR="002257E0" w:rsidRPr="00431E60">
        <w:rPr>
          <w:rFonts w:ascii="Times New Roman" w:eastAsia="Calibri" w:hAnsi="Times New Roman" w:cs="Times New Roman"/>
        </w:rPr>
        <w:t xml:space="preserve">A guide applicant may be denied a license to guide if that person: </w:t>
      </w:r>
    </w:p>
    <w:p w14:paraId="16B6884D" w14:textId="77777777" w:rsidR="00A748AE" w:rsidRPr="00431E60" w:rsidRDefault="00A748AE" w:rsidP="00A748AE">
      <w:pPr>
        <w:tabs>
          <w:tab w:val="left" w:pos="-720"/>
          <w:tab w:val="left" w:pos="720"/>
          <w:tab w:val="left" w:pos="1440"/>
          <w:tab w:val="left" w:pos="2160"/>
          <w:tab w:val="left" w:pos="2880"/>
          <w:tab w:val="left" w:pos="3600"/>
        </w:tabs>
        <w:ind w:left="720"/>
        <w:rPr>
          <w:rFonts w:ascii="Times New Roman" w:eastAsia="Calibri" w:hAnsi="Times New Roman" w:cs="Times New Roman"/>
        </w:rPr>
      </w:pPr>
    </w:p>
    <w:p w14:paraId="7397B8B4" w14:textId="77777777" w:rsidR="002257E0" w:rsidRPr="00431E60" w:rsidRDefault="002C4F36" w:rsidP="00F3388F">
      <w:pPr>
        <w:tabs>
          <w:tab w:val="left" w:pos="-720"/>
          <w:tab w:val="left" w:pos="720"/>
          <w:tab w:val="left" w:pos="1440"/>
          <w:tab w:val="left" w:pos="2160"/>
          <w:tab w:val="left" w:pos="2880"/>
          <w:tab w:val="left" w:pos="3600"/>
        </w:tabs>
        <w:ind w:left="2160" w:right="-90" w:hanging="720"/>
        <w:rPr>
          <w:rFonts w:ascii="Times New Roman" w:hAnsi="Times New Roman" w:cs="Times New Roman"/>
        </w:rPr>
      </w:pPr>
      <w:r w:rsidRPr="00431E60">
        <w:rPr>
          <w:rFonts w:ascii="Times New Roman" w:eastAsia="Calibri" w:hAnsi="Times New Roman" w:cs="Times New Roman"/>
        </w:rPr>
        <w:t>1.</w:t>
      </w:r>
      <w:r w:rsidR="00A748AE" w:rsidRPr="00431E60">
        <w:rPr>
          <w:rFonts w:ascii="Times New Roman" w:eastAsia="Calibri" w:hAnsi="Times New Roman" w:cs="Times New Roman"/>
        </w:rPr>
        <w:tab/>
      </w:r>
      <w:r w:rsidR="002257E0" w:rsidRPr="00431E60">
        <w:rPr>
          <w:rFonts w:ascii="Times New Roman" w:eastAsia="Calibri" w:hAnsi="Times New Roman" w:cs="Times New Roman"/>
        </w:rPr>
        <w:t xml:space="preserve">Fails to meet the qualifications as provided within Title 12 M.R.S. </w:t>
      </w:r>
      <w:r w:rsidR="002257E0" w:rsidRPr="00431E60">
        <w:rPr>
          <w:rFonts w:ascii="Times New Roman" w:hAnsi="Times New Roman" w:cs="Times New Roman"/>
        </w:rPr>
        <w:t>§12853;</w:t>
      </w:r>
    </w:p>
    <w:p w14:paraId="1E95BD37" w14:textId="77777777" w:rsidR="00F3388F" w:rsidRPr="00431E60" w:rsidRDefault="00F3388F" w:rsidP="00F3388F">
      <w:pPr>
        <w:tabs>
          <w:tab w:val="left" w:pos="-720"/>
          <w:tab w:val="left" w:pos="720"/>
          <w:tab w:val="left" w:pos="1440"/>
          <w:tab w:val="left" w:pos="2160"/>
          <w:tab w:val="left" w:pos="2880"/>
          <w:tab w:val="left" w:pos="3600"/>
        </w:tabs>
        <w:ind w:left="2160" w:hanging="720"/>
        <w:rPr>
          <w:rFonts w:ascii="Times New Roman" w:eastAsia="Calibri" w:hAnsi="Times New Roman" w:cs="Times New Roman"/>
        </w:rPr>
      </w:pPr>
    </w:p>
    <w:p w14:paraId="7188A924" w14:textId="77777777" w:rsidR="002257E0" w:rsidRPr="00431E60" w:rsidRDefault="002C4F36" w:rsidP="00F3388F">
      <w:pPr>
        <w:tabs>
          <w:tab w:val="left" w:pos="-720"/>
          <w:tab w:val="left" w:pos="720"/>
          <w:tab w:val="left" w:pos="1440"/>
          <w:tab w:val="left" w:pos="2160"/>
          <w:tab w:val="left" w:pos="2880"/>
          <w:tab w:val="left" w:pos="3600"/>
        </w:tabs>
        <w:ind w:left="2160" w:hanging="720"/>
        <w:rPr>
          <w:rFonts w:ascii="Times New Roman" w:eastAsia="Calibri" w:hAnsi="Times New Roman" w:cs="Times New Roman"/>
        </w:rPr>
      </w:pPr>
      <w:r w:rsidRPr="00431E60">
        <w:rPr>
          <w:rFonts w:ascii="Times New Roman" w:eastAsia="Calibri" w:hAnsi="Times New Roman" w:cs="Times New Roman"/>
        </w:rPr>
        <w:t>2.</w:t>
      </w:r>
      <w:r w:rsidR="00A748AE" w:rsidRPr="00431E60">
        <w:rPr>
          <w:rFonts w:ascii="Times New Roman" w:eastAsia="Calibri" w:hAnsi="Times New Roman" w:cs="Times New Roman"/>
        </w:rPr>
        <w:tab/>
      </w:r>
      <w:r w:rsidR="002257E0" w:rsidRPr="00431E60">
        <w:rPr>
          <w:rFonts w:ascii="Times New Roman" w:eastAsia="Calibri" w:hAnsi="Times New Roman" w:cs="Times New Roman"/>
        </w:rPr>
        <w:t>Fails to meet eligibility requirements as found within Chapter 24.03;</w:t>
      </w:r>
    </w:p>
    <w:p w14:paraId="22CDB2D4" w14:textId="77777777" w:rsidR="00A748AE" w:rsidRPr="00431E60" w:rsidRDefault="00A748AE" w:rsidP="00F3388F">
      <w:pPr>
        <w:tabs>
          <w:tab w:val="left" w:pos="-720"/>
          <w:tab w:val="left" w:pos="720"/>
          <w:tab w:val="left" w:pos="1440"/>
          <w:tab w:val="left" w:pos="2160"/>
          <w:tab w:val="left" w:pos="2880"/>
          <w:tab w:val="left" w:pos="3600"/>
        </w:tabs>
        <w:ind w:left="2160" w:hanging="720"/>
        <w:rPr>
          <w:rFonts w:ascii="Times New Roman" w:eastAsia="Calibri" w:hAnsi="Times New Roman" w:cs="Times New Roman"/>
        </w:rPr>
      </w:pPr>
    </w:p>
    <w:p w14:paraId="48524675" w14:textId="77777777" w:rsidR="002257E0" w:rsidRPr="00431E60" w:rsidRDefault="002C4F36" w:rsidP="00F3388F">
      <w:pPr>
        <w:tabs>
          <w:tab w:val="left" w:pos="-720"/>
          <w:tab w:val="left" w:pos="720"/>
          <w:tab w:val="left" w:pos="1440"/>
          <w:tab w:val="left" w:pos="2160"/>
          <w:tab w:val="left" w:pos="2880"/>
          <w:tab w:val="left" w:pos="3600"/>
        </w:tabs>
        <w:ind w:left="2160" w:right="-270" w:hanging="720"/>
        <w:rPr>
          <w:rFonts w:ascii="Times New Roman" w:eastAsia="Calibri" w:hAnsi="Times New Roman" w:cs="Times New Roman"/>
        </w:rPr>
      </w:pPr>
      <w:r w:rsidRPr="00431E60">
        <w:rPr>
          <w:rFonts w:ascii="Times New Roman" w:eastAsia="Calibri" w:hAnsi="Times New Roman" w:cs="Times New Roman"/>
        </w:rPr>
        <w:t>3.</w:t>
      </w:r>
      <w:r w:rsidR="00A748AE" w:rsidRPr="00431E60">
        <w:rPr>
          <w:rFonts w:ascii="Times New Roman" w:eastAsia="Calibri" w:hAnsi="Times New Roman" w:cs="Times New Roman"/>
        </w:rPr>
        <w:tab/>
      </w:r>
      <w:r w:rsidR="002257E0" w:rsidRPr="00431E60">
        <w:rPr>
          <w:rFonts w:ascii="Times New Roman" w:eastAsia="Calibri" w:hAnsi="Times New Roman" w:cs="Times New Roman"/>
        </w:rPr>
        <w:t>Fails to satisfactorily complete the application including any false statements or misrepresentation;</w:t>
      </w:r>
    </w:p>
    <w:p w14:paraId="1765CF5F" w14:textId="77777777" w:rsidR="00F3388F" w:rsidRPr="00431E60" w:rsidRDefault="00F3388F" w:rsidP="00F3388F">
      <w:pPr>
        <w:tabs>
          <w:tab w:val="left" w:pos="-720"/>
          <w:tab w:val="left" w:pos="720"/>
          <w:tab w:val="left" w:pos="1440"/>
          <w:tab w:val="left" w:pos="2160"/>
          <w:tab w:val="left" w:pos="2880"/>
          <w:tab w:val="left" w:pos="3600"/>
        </w:tabs>
        <w:ind w:left="2160" w:hanging="720"/>
        <w:rPr>
          <w:rFonts w:ascii="Times New Roman" w:eastAsia="Calibri" w:hAnsi="Times New Roman" w:cs="Times New Roman"/>
        </w:rPr>
      </w:pPr>
    </w:p>
    <w:p w14:paraId="37D13353" w14:textId="77777777" w:rsidR="002257E0" w:rsidRPr="00431E60" w:rsidRDefault="002C4F36" w:rsidP="00F3388F">
      <w:pPr>
        <w:tabs>
          <w:tab w:val="left" w:pos="-720"/>
          <w:tab w:val="left" w:pos="720"/>
          <w:tab w:val="left" w:pos="1440"/>
          <w:tab w:val="left" w:pos="2160"/>
          <w:tab w:val="left" w:pos="2880"/>
          <w:tab w:val="left" w:pos="3600"/>
        </w:tabs>
        <w:ind w:left="2160" w:hanging="720"/>
        <w:rPr>
          <w:rFonts w:ascii="Times New Roman" w:eastAsia="Calibri" w:hAnsi="Times New Roman" w:cs="Times New Roman"/>
        </w:rPr>
      </w:pPr>
      <w:r w:rsidRPr="00431E60">
        <w:rPr>
          <w:rFonts w:ascii="Times New Roman" w:eastAsia="Calibri" w:hAnsi="Times New Roman" w:cs="Times New Roman"/>
        </w:rPr>
        <w:lastRenderedPageBreak/>
        <w:t>4.</w:t>
      </w:r>
      <w:r w:rsidR="00A748AE" w:rsidRPr="00431E60">
        <w:rPr>
          <w:rFonts w:ascii="Times New Roman" w:eastAsia="Calibri" w:hAnsi="Times New Roman" w:cs="Times New Roman"/>
        </w:rPr>
        <w:tab/>
      </w:r>
      <w:r w:rsidR="002257E0" w:rsidRPr="00431E60">
        <w:rPr>
          <w:rFonts w:ascii="Times New Roman" w:eastAsia="Calibri" w:hAnsi="Times New Roman" w:cs="Times New Roman"/>
        </w:rPr>
        <w:t>Fails to pass the written or oral examination;</w:t>
      </w:r>
    </w:p>
    <w:p w14:paraId="6FAAB963" w14:textId="77777777" w:rsidR="00A748AE" w:rsidRPr="00431E60" w:rsidRDefault="00A748AE" w:rsidP="00F3388F">
      <w:pPr>
        <w:tabs>
          <w:tab w:val="left" w:pos="-720"/>
          <w:tab w:val="left" w:pos="720"/>
          <w:tab w:val="left" w:pos="1440"/>
          <w:tab w:val="left" w:pos="2160"/>
          <w:tab w:val="left" w:pos="2880"/>
          <w:tab w:val="left" w:pos="3600"/>
        </w:tabs>
        <w:ind w:left="2160" w:hanging="720"/>
        <w:rPr>
          <w:rFonts w:ascii="Times New Roman" w:eastAsia="Calibri" w:hAnsi="Times New Roman" w:cs="Times New Roman"/>
        </w:rPr>
      </w:pPr>
    </w:p>
    <w:p w14:paraId="0396FAB0" w14:textId="77777777" w:rsidR="002257E0" w:rsidRPr="00431E60" w:rsidRDefault="002C4F36" w:rsidP="00F3388F">
      <w:pPr>
        <w:tabs>
          <w:tab w:val="left" w:pos="-720"/>
          <w:tab w:val="left" w:pos="720"/>
          <w:tab w:val="left" w:pos="1440"/>
          <w:tab w:val="left" w:pos="2160"/>
          <w:tab w:val="left" w:pos="2880"/>
          <w:tab w:val="left" w:pos="3600"/>
        </w:tabs>
        <w:ind w:left="2160" w:hanging="720"/>
        <w:rPr>
          <w:rFonts w:ascii="Times New Roman" w:hAnsi="Times New Roman" w:cs="Times New Roman"/>
        </w:rPr>
      </w:pPr>
      <w:r w:rsidRPr="00431E60">
        <w:rPr>
          <w:rFonts w:ascii="Times New Roman" w:eastAsia="Calibri" w:hAnsi="Times New Roman" w:cs="Times New Roman"/>
        </w:rPr>
        <w:t>5.</w:t>
      </w:r>
      <w:r w:rsidR="00A748AE" w:rsidRPr="00431E60">
        <w:rPr>
          <w:rFonts w:ascii="Times New Roman" w:eastAsia="Calibri" w:hAnsi="Times New Roman" w:cs="Times New Roman"/>
        </w:rPr>
        <w:tab/>
      </w:r>
      <w:r w:rsidR="002257E0" w:rsidRPr="00431E60">
        <w:rPr>
          <w:rFonts w:ascii="Times New Roman" w:eastAsia="Calibri" w:hAnsi="Times New Roman" w:cs="Times New Roman"/>
        </w:rPr>
        <w:t xml:space="preserve">Fails to pass the background check; </w:t>
      </w:r>
      <w:r w:rsidR="002257E0" w:rsidRPr="00431E60">
        <w:rPr>
          <w:rFonts w:ascii="Times New Roman" w:hAnsi="Times New Roman" w:cs="Times New Roman"/>
        </w:rPr>
        <w:t>or</w:t>
      </w:r>
      <w:r w:rsidR="00A748AE" w:rsidRPr="00431E60">
        <w:rPr>
          <w:rFonts w:ascii="Times New Roman" w:hAnsi="Times New Roman" w:cs="Times New Roman"/>
        </w:rPr>
        <w:t xml:space="preserve"> </w:t>
      </w:r>
    </w:p>
    <w:p w14:paraId="521BDED2" w14:textId="77777777" w:rsidR="00A748AE" w:rsidRPr="00431E60" w:rsidRDefault="00A748AE" w:rsidP="00F3388F">
      <w:pPr>
        <w:tabs>
          <w:tab w:val="left" w:pos="-720"/>
          <w:tab w:val="left" w:pos="720"/>
          <w:tab w:val="left" w:pos="1440"/>
          <w:tab w:val="left" w:pos="2160"/>
          <w:tab w:val="left" w:pos="2880"/>
          <w:tab w:val="left" w:pos="3600"/>
        </w:tabs>
        <w:ind w:left="2160" w:hanging="720"/>
        <w:rPr>
          <w:rFonts w:ascii="Times New Roman" w:eastAsia="Calibri" w:hAnsi="Times New Roman" w:cs="Times New Roman"/>
        </w:rPr>
      </w:pPr>
    </w:p>
    <w:p w14:paraId="123FF090" w14:textId="77777777" w:rsidR="002257E0" w:rsidRPr="00431E60" w:rsidRDefault="002C4F36" w:rsidP="00F3388F">
      <w:pPr>
        <w:tabs>
          <w:tab w:val="left" w:pos="-720"/>
          <w:tab w:val="left" w:pos="720"/>
          <w:tab w:val="left" w:pos="1440"/>
          <w:tab w:val="left" w:pos="2160"/>
          <w:tab w:val="left" w:pos="2880"/>
          <w:tab w:val="left" w:pos="3600"/>
        </w:tabs>
        <w:ind w:left="2160" w:hanging="720"/>
        <w:rPr>
          <w:rFonts w:ascii="Times New Roman" w:eastAsia="Calibri" w:hAnsi="Times New Roman" w:cs="Times New Roman"/>
        </w:rPr>
      </w:pPr>
      <w:r w:rsidRPr="00431E60">
        <w:rPr>
          <w:rFonts w:ascii="Times New Roman" w:eastAsia="Calibri" w:hAnsi="Times New Roman" w:cs="Times New Roman"/>
        </w:rPr>
        <w:t>6.</w:t>
      </w:r>
      <w:r w:rsidR="00A748AE" w:rsidRPr="00431E60">
        <w:rPr>
          <w:rFonts w:ascii="Times New Roman" w:eastAsia="Calibri" w:hAnsi="Times New Roman" w:cs="Times New Roman"/>
        </w:rPr>
        <w:tab/>
      </w:r>
      <w:r w:rsidR="002257E0" w:rsidRPr="00431E60">
        <w:rPr>
          <w:rFonts w:ascii="Times New Roman" w:eastAsia="Calibri" w:hAnsi="Times New Roman" w:cs="Times New Roman"/>
        </w:rPr>
        <w:t xml:space="preserve">Has a revoked or suspended license </w:t>
      </w:r>
      <w:r w:rsidR="002257E0" w:rsidRPr="00431E60">
        <w:rPr>
          <w:rFonts w:ascii="Times New Roman" w:hAnsi="Times New Roman" w:cs="Times New Roman"/>
        </w:rPr>
        <w:t xml:space="preserve">to engage in any of the activities for which classification is being sought. </w:t>
      </w:r>
    </w:p>
    <w:p w14:paraId="39FC88B9" w14:textId="77777777" w:rsidR="002257E0" w:rsidRPr="00431E60" w:rsidRDefault="002257E0" w:rsidP="00A748AE">
      <w:pPr>
        <w:tabs>
          <w:tab w:val="left" w:pos="-720"/>
          <w:tab w:val="left" w:pos="720"/>
          <w:tab w:val="left" w:pos="1440"/>
          <w:tab w:val="left" w:pos="2160"/>
          <w:tab w:val="left" w:pos="2880"/>
          <w:tab w:val="left" w:pos="3600"/>
        </w:tabs>
        <w:rPr>
          <w:rFonts w:ascii="Times New Roman" w:hAnsi="Times New Roman" w:cs="Times New Roman"/>
        </w:rPr>
      </w:pPr>
    </w:p>
    <w:p w14:paraId="2815F4D4" w14:textId="77777777" w:rsidR="002257E0" w:rsidRPr="00431E60" w:rsidRDefault="002C4F36" w:rsidP="00F3388F">
      <w:pPr>
        <w:tabs>
          <w:tab w:val="left" w:pos="-720"/>
          <w:tab w:val="left" w:pos="720"/>
          <w:tab w:val="left" w:pos="1440"/>
          <w:tab w:val="left" w:pos="2160"/>
          <w:tab w:val="left" w:pos="2880"/>
          <w:tab w:val="left" w:pos="3600"/>
        </w:tabs>
        <w:ind w:left="1440" w:hanging="720"/>
        <w:rPr>
          <w:rFonts w:ascii="Times New Roman" w:hAnsi="Times New Roman" w:cs="Times New Roman"/>
        </w:rPr>
      </w:pPr>
      <w:r w:rsidRPr="00431E60">
        <w:rPr>
          <w:rFonts w:ascii="Times New Roman" w:hAnsi="Times New Roman" w:cs="Times New Roman"/>
        </w:rPr>
        <w:t>B.</w:t>
      </w:r>
      <w:r w:rsidR="00F3388F" w:rsidRPr="00431E60">
        <w:rPr>
          <w:rFonts w:ascii="Times New Roman" w:hAnsi="Times New Roman" w:cs="Times New Roman"/>
        </w:rPr>
        <w:tab/>
      </w:r>
      <w:r w:rsidR="002257E0" w:rsidRPr="00431E60">
        <w:rPr>
          <w:rFonts w:ascii="Times New Roman" w:hAnsi="Times New Roman" w:cs="Times New Roman"/>
        </w:rPr>
        <w:t>First-time guide applicants must be currently certified in first-aid. Proof of certification may be established by submitting:</w:t>
      </w:r>
    </w:p>
    <w:p w14:paraId="6D5E37C3" w14:textId="77777777" w:rsidR="002257E0" w:rsidRPr="00431E60" w:rsidRDefault="002257E0" w:rsidP="00A748AE">
      <w:pPr>
        <w:tabs>
          <w:tab w:val="left" w:pos="-720"/>
          <w:tab w:val="left" w:pos="720"/>
          <w:tab w:val="left" w:pos="1440"/>
          <w:tab w:val="left" w:pos="2160"/>
          <w:tab w:val="left" w:pos="2880"/>
          <w:tab w:val="left" w:pos="3600"/>
        </w:tabs>
        <w:rPr>
          <w:rFonts w:ascii="Times New Roman" w:hAnsi="Times New Roman" w:cs="Times New Roman"/>
        </w:rPr>
      </w:pPr>
    </w:p>
    <w:p w14:paraId="528E305F" w14:textId="77777777" w:rsidR="002257E0" w:rsidRPr="00431E60" w:rsidRDefault="002257E0" w:rsidP="00AE063F">
      <w:pPr>
        <w:tabs>
          <w:tab w:val="left" w:pos="-720"/>
          <w:tab w:val="left" w:pos="720"/>
          <w:tab w:val="left" w:pos="1440"/>
          <w:tab w:val="left" w:pos="2160"/>
          <w:tab w:val="left" w:pos="2880"/>
          <w:tab w:val="left" w:pos="3600"/>
        </w:tabs>
        <w:ind w:left="2160" w:hanging="720"/>
        <w:rPr>
          <w:rFonts w:ascii="Times New Roman" w:hAnsi="Times New Roman" w:cs="Times New Roman"/>
        </w:rPr>
      </w:pPr>
      <w:r w:rsidRPr="00431E60">
        <w:rPr>
          <w:rFonts w:ascii="Times New Roman" w:hAnsi="Times New Roman" w:cs="Times New Roman"/>
        </w:rPr>
        <w:t>1.</w:t>
      </w:r>
      <w:r w:rsidRPr="00431E60">
        <w:rPr>
          <w:rFonts w:ascii="Times New Roman" w:hAnsi="Times New Roman" w:cs="Times New Roman"/>
        </w:rPr>
        <w:tab/>
        <w:t>A current certification of American Red Cross Standard First Aid. (Current certifications beyond standard first-aid will also be recognized and accepted: Basic EMT, EMT, Paramedic, or equivalent course approved by the Department) or:</w:t>
      </w:r>
    </w:p>
    <w:p w14:paraId="33E28228"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13A8039D" w14:textId="77777777" w:rsidR="002257E0" w:rsidRPr="00431E60" w:rsidRDefault="002257E0" w:rsidP="00AE063F">
      <w:pPr>
        <w:tabs>
          <w:tab w:val="left" w:pos="-720"/>
          <w:tab w:val="left" w:pos="720"/>
          <w:tab w:val="left" w:pos="1440"/>
          <w:tab w:val="left" w:pos="2160"/>
          <w:tab w:val="left" w:pos="2880"/>
          <w:tab w:val="left" w:pos="3600"/>
        </w:tabs>
        <w:ind w:left="2160" w:hanging="720"/>
        <w:rPr>
          <w:rFonts w:ascii="Times New Roman" w:hAnsi="Times New Roman" w:cs="Times New Roman"/>
        </w:rPr>
      </w:pPr>
      <w:r w:rsidRPr="00431E60">
        <w:rPr>
          <w:rFonts w:ascii="Times New Roman" w:hAnsi="Times New Roman" w:cs="Times New Roman"/>
        </w:rPr>
        <w:t>2.</w:t>
      </w:r>
      <w:r w:rsidRPr="00431E60">
        <w:rPr>
          <w:rFonts w:ascii="Times New Roman" w:hAnsi="Times New Roman" w:cs="Times New Roman"/>
        </w:rPr>
        <w:tab/>
        <w:t>Written certification from an individual with a current instructor certification that the applicant has received training and demonstrated proficiency in the following areas:</w:t>
      </w:r>
    </w:p>
    <w:p w14:paraId="2F9F51A9" w14:textId="77777777" w:rsidR="002257E0" w:rsidRPr="00431E60" w:rsidRDefault="002257E0" w:rsidP="002257E0">
      <w:pPr>
        <w:tabs>
          <w:tab w:val="left" w:pos="-720"/>
          <w:tab w:val="left" w:pos="720"/>
          <w:tab w:val="left" w:pos="1440"/>
          <w:tab w:val="left" w:pos="2160"/>
          <w:tab w:val="left" w:pos="2880"/>
          <w:tab w:val="left" w:pos="3600"/>
        </w:tabs>
        <w:ind w:left="2160" w:hanging="2160"/>
        <w:rPr>
          <w:rFonts w:ascii="Times New Roman" w:hAnsi="Times New Roman" w:cs="Times New Roman"/>
        </w:rPr>
      </w:pPr>
    </w:p>
    <w:p w14:paraId="0E0CA002" w14:textId="77777777" w:rsidR="002257E0" w:rsidRPr="00431E60" w:rsidRDefault="002C4F36" w:rsidP="00AE063F">
      <w:pPr>
        <w:keepNext/>
        <w:keepLines/>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a.</w:t>
      </w:r>
      <w:r w:rsidR="004E2660" w:rsidRPr="00431E60">
        <w:rPr>
          <w:rFonts w:ascii="Times New Roman" w:hAnsi="Times New Roman" w:cs="Times New Roman"/>
        </w:rPr>
        <w:tab/>
      </w:r>
      <w:r w:rsidR="003D434A" w:rsidRPr="00431E60">
        <w:rPr>
          <w:rFonts w:ascii="Times New Roman" w:hAnsi="Times New Roman" w:cs="Times New Roman"/>
        </w:rPr>
        <w:t>E</w:t>
      </w:r>
      <w:r w:rsidR="002257E0" w:rsidRPr="00431E60">
        <w:rPr>
          <w:rFonts w:ascii="Times New Roman" w:hAnsi="Times New Roman" w:cs="Times New Roman"/>
        </w:rPr>
        <w:t>mergency action principles;</w:t>
      </w:r>
    </w:p>
    <w:p w14:paraId="15631783" w14:textId="77777777" w:rsidR="002257E0" w:rsidRPr="00431E60" w:rsidRDefault="002C4F36"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b.</w:t>
      </w:r>
      <w:r w:rsidR="004E2660" w:rsidRPr="00431E60">
        <w:rPr>
          <w:rFonts w:ascii="Times New Roman" w:hAnsi="Times New Roman" w:cs="Times New Roman"/>
        </w:rPr>
        <w:tab/>
      </w:r>
      <w:r w:rsidR="003D434A" w:rsidRPr="00431E60">
        <w:rPr>
          <w:rFonts w:ascii="Times New Roman" w:hAnsi="Times New Roman" w:cs="Times New Roman"/>
        </w:rPr>
        <w:t>P</w:t>
      </w:r>
      <w:r w:rsidR="002257E0" w:rsidRPr="00431E60">
        <w:rPr>
          <w:rFonts w:ascii="Times New Roman" w:hAnsi="Times New Roman" w:cs="Times New Roman"/>
        </w:rPr>
        <w:t>rimary and secondary surveys of the victim;</w:t>
      </w:r>
    </w:p>
    <w:p w14:paraId="1589CB91" w14:textId="77777777" w:rsidR="002257E0" w:rsidRPr="00431E60" w:rsidRDefault="002C4F36"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c.</w:t>
      </w:r>
      <w:r w:rsidR="004E2660" w:rsidRPr="00431E60">
        <w:rPr>
          <w:rFonts w:ascii="Times New Roman" w:hAnsi="Times New Roman" w:cs="Times New Roman"/>
        </w:rPr>
        <w:tab/>
      </w:r>
      <w:r w:rsidR="002257E0" w:rsidRPr="00431E60">
        <w:rPr>
          <w:rFonts w:ascii="Times New Roman" w:hAnsi="Times New Roman" w:cs="Times New Roman"/>
        </w:rPr>
        <w:t>Procedures for clearing airway obstructions;</w:t>
      </w:r>
    </w:p>
    <w:p w14:paraId="62533E62" w14:textId="77777777" w:rsidR="002257E0" w:rsidRPr="00431E60" w:rsidRDefault="003D434A"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d.</w:t>
      </w:r>
      <w:r w:rsidR="004E2660" w:rsidRPr="00431E60">
        <w:rPr>
          <w:rFonts w:ascii="Times New Roman" w:hAnsi="Times New Roman" w:cs="Times New Roman"/>
        </w:rPr>
        <w:tab/>
      </w:r>
      <w:r w:rsidR="002257E0" w:rsidRPr="00431E60">
        <w:rPr>
          <w:rFonts w:ascii="Times New Roman" w:hAnsi="Times New Roman" w:cs="Times New Roman"/>
        </w:rPr>
        <w:t>Shock;</w:t>
      </w:r>
    </w:p>
    <w:p w14:paraId="2E8D2519" w14:textId="77777777" w:rsidR="002257E0" w:rsidRPr="00431E60" w:rsidRDefault="003D434A"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e.</w:t>
      </w:r>
      <w:r w:rsidR="004E2660" w:rsidRPr="00431E60">
        <w:rPr>
          <w:rFonts w:ascii="Times New Roman" w:hAnsi="Times New Roman" w:cs="Times New Roman"/>
        </w:rPr>
        <w:tab/>
      </w:r>
      <w:r w:rsidR="002257E0" w:rsidRPr="00431E60">
        <w:rPr>
          <w:rFonts w:ascii="Times New Roman" w:hAnsi="Times New Roman" w:cs="Times New Roman"/>
        </w:rPr>
        <w:t>Internal and external bleeding;</w:t>
      </w:r>
    </w:p>
    <w:p w14:paraId="77D4EE58" w14:textId="77777777" w:rsidR="002257E0" w:rsidRPr="00431E60" w:rsidRDefault="003D434A"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f.</w:t>
      </w:r>
      <w:r w:rsidR="004E2660" w:rsidRPr="00431E60">
        <w:rPr>
          <w:rFonts w:ascii="Times New Roman" w:hAnsi="Times New Roman" w:cs="Times New Roman"/>
        </w:rPr>
        <w:tab/>
      </w:r>
      <w:r w:rsidR="002257E0" w:rsidRPr="00431E60">
        <w:rPr>
          <w:rFonts w:ascii="Times New Roman" w:hAnsi="Times New Roman" w:cs="Times New Roman"/>
        </w:rPr>
        <w:t>Burns, including heat, electrical and chemical burns;</w:t>
      </w:r>
    </w:p>
    <w:p w14:paraId="3EC8A400" w14:textId="77777777" w:rsidR="002257E0" w:rsidRPr="00431E60" w:rsidRDefault="003D434A"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g.</w:t>
      </w:r>
      <w:r w:rsidR="004E2660" w:rsidRPr="00431E60">
        <w:rPr>
          <w:rFonts w:ascii="Times New Roman" w:hAnsi="Times New Roman" w:cs="Times New Roman"/>
        </w:rPr>
        <w:tab/>
      </w:r>
      <w:r w:rsidR="002257E0" w:rsidRPr="00431E60">
        <w:rPr>
          <w:rFonts w:ascii="Times New Roman" w:hAnsi="Times New Roman" w:cs="Times New Roman"/>
        </w:rPr>
        <w:t>Injuries to bones, muscles and joints, including open and closed fractures, dislocations, strains and sprains;</w:t>
      </w:r>
    </w:p>
    <w:p w14:paraId="32485B8F" w14:textId="77777777" w:rsidR="002257E0" w:rsidRPr="00431E60" w:rsidRDefault="003D434A"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h.</w:t>
      </w:r>
      <w:r w:rsidR="004E2660" w:rsidRPr="00431E60">
        <w:rPr>
          <w:rFonts w:ascii="Times New Roman" w:hAnsi="Times New Roman" w:cs="Times New Roman"/>
        </w:rPr>
        <w:tab/>
      </w:r>
      <w:r w:rsidR="002257E0" w:rsidRPr="00431E60">
        <w:rPr>
          <w:rFonts w:ascii="Times New Roman" w:hAnsi="Times New Roman" w:cs="Times New Roman"/>
        </w:rPr>
        <w:t>Medical emergencies, including heart attack, stroke, poisoning, insulin shock, diabetic coma and seizures;</w:t>
      </w:r>
    </w:p>
    <w:p w14:paraId="1CED4256" w14:textId="77777777" w:rsidR="002257E0" w:rsidRPr="00431E60" w:rsidRDefault="003D434A"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i.</w:t>
      </w:r>
      <w:r w:rsidR="004E2660" w:rsidRPr="00431E60">
        <w:rPr>
          <w:rFonts w:ascii="Times New Roman" w:hAnsi="Times New Roman" w:cs="Times New Roman"/>
        </w:rPr>
        <w:tab/>
      </w:r>
      <w:r w:rsidR="002257E0" w:rsidRPr="00431E60">
        <w:rPr>
          <w:rFonts w:ascii="Times New Roman" w:hAnsi="Times New Roman" w:cs="Times New Roman"/>
        </w:rPr>
        <w:t>Injuries from exposure to extreme heat and cold including heat stroke, heat exhaustion, hypothermia and frostbite;</w:t>
      </w:r>
    </w:p>
    <w:p w14:paraId="5516985C" w14:textId="77777777" w:rsidR="002257E0" w:rsidRPr="00431E60" w:rsidRDefault="003D434A"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j.</w:t>
      </w:r>
      <w:r w:rsidR="004E2660" w:rsidRPr="00431E60">
        <w:rPr>
          <w:rFonts w:ascii="Times New Roman" w:hAnsi="Times New Roman" w:cs="Times New Roman"/>
        </w:rPr>
        <w:tab/>
      </w:r>
      <w:r w:rsidR="002257E0" w:rsidRPr="00431E60">
        <w:rPr>
          <w:rFonts w:ascii="Times New Roman" w:hAnsi="Times New Roman" w:cs="Times New Roman"/>
        </w:rPr>
        <w:t>Animal and human bites, insect bites and stings, and snakebites;</w:t>
      </w:r>
    </w:p>
    <w:p w14:paraId="5EDFE753" w14:textId="77777777" w:rsidR="002257E0" w:rsidRPr="00431E60" w:rsidRDefault="003D434A"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k.</w:t>
      </w:r>
      <w:r w:rsidR="004E2660" w:rsidRPr="00431E60">
        <w:rPr>
          <w:rFonts w:ascii="Times New Roman" w:hAnsi="Times New Roman" w:cs="Times New Roman"/>
        </w:rPr>
        <w:tab/>
      </w:r>
      <w:r w:rsidR="002257E0" w:rsidRPr="00431E60">
        <w:rPr>
          <w:rFonts w:ascii="Times New Roman" w:hAnsi="Times New Roman" w:cs="Times New Roman"/>
        </w:rPr>
        <w:t>Specific injuries to the eyes and nose;</w:t>
      </w:r>
    </w:p>
    <w:p w14:paraId="4EBA3631" w14:textId="77777777" w:rsidR="002257E0" w:rsidRPr="00431E60" w:rsidRDefault="003D434A"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l.</w:t>
      </w:r>
      <w:r w:rsidR="004E2660" w:rsidRPr="00431E60">
        <w:rPr>
          <w:rFonts w:ascii="Times New Roman" w:hAnsi="Times New Roman" w:cs="Times New Roman"/>
        </w:rPr>
        <w:tab/>
      </w:r>
      <w:r w:rsidR="002257E0" w:rsidRPr="00431E60">
        <w:rPr>
          <w:rFonts w:ascii="Times New Roman" w:hAnsi="Times New Roman" w:cs="Times New Roman"/>
        </w:rPr>
        <w:t>Bandaging and splinting techniques; and</w:t>
      </w:r>
    </w:p>
    <w:p w14:paraId="58BDC3E0" w14:textId="77777777" w:rsidR="002257E0" w:rsidRPr="00431E60" w:rsidRDefault="003D434A" w:rsidP="00AE063F">
      <w:pPr>
        <w:tabs>
          <w:tab w:val="left" w:pos="-720"/>
          <w:tab w:val="left" w:pos="720"/>
          <w:tab w:val="left" w:pos="1440"/>
          <w:tab w:val="left" w:pos="2160"/>
          <w:tab w:val="left" w:pos="2880"/>
          <w:tab w:val="left" w:pos="3600"/>
        </w:tabs>
        <w:ind w:left="2880" w:hanging="720"/>
        <w:rPr>
          <w:rFonts w:ascii="Times New Roman" w:hAnsi="Times New Roman" w:cs="Times New Roman"/>
        </w:rPr>
      </w:pPr>
      <w:r w:rsidRPr="00431E60">
        <w:rPr>
          <w:rFonts w:ascii="Times New Roman" w:hAnsi="Times New Roman" w:cs="Times New Roman"/>
        </w:rPr>
        <w:t>m.</w:t>
      </w:r>
      <w:r w:rsidR="004E2660" w:rsidRPr="00431E60">
        <w:rPr>
          <w:rFonts w:ascii="Times New Roman" w:hAnsi="Times New Roman" w:cs="Times New Roman"/>
        </w:rPr>
        <w:tab/>
      </w:r>
      <w:r w:rsidR="002257E0" w:rsidRPr="00431E60">
        <w:rPr>
          <w:rFonts w:ascii="Times New Roman" w:hAnsi="Times New Roman" w:cs="Times New Roman"/>
        </w:rPr>
        <w:t>Emergency rescues</w:t>
      </w:r>
    </w:p>
    <w:p w14:paraId="03104C8F" w14:textId="77777777" w:rsidR="002257E0" w:rsidRPr="00431E60" w:rsidRDefault="002257E0" w:rsidP="004E2660">
      <w:pPr>
        <w:tabs>
          <w:tab w:val="left" w:pos="-720"/>
          <w:tab w:val="left" w:pos="720"/>
          <w:tab w:val="left" w:pos="1440"/>
          <w:tab w:val="left" w:pos="2160"/>
          <w:tab w:val="left" w:pos="2880"/>
          <w:tab w:val="left" w:pos="3600"/>
        </w:tabs>
        <w:ind w:left="2160" w:hanging="2160"/>
        <w:rPr>
          <w:rFonts w:ascii="Times New Roman" w:hAnsi="Times New Roman" w:cs="Times New Roman"/>
        </w:rPr>
      </w:pPr>
    </w:p>
    <w:p w14:paraId="2355B7CF" w14:textId="77777777" w:rsidR="002257E0" w:rsidRPr="00431E60" w:rsidRDefault="003D434A" w:rsidP="00AE063F">
      <w:pPr>
        <w:tabs>
          <w:tab w:val="left" w:pos="-720"/>
          <w:tab w:val="left" w:pos="1440"/>
          <w:tab w:val="left" w:pos="1620"/>
          <w:tab w:val="left" w:pos="1890"/>
          <w:tab w:val="left" w:pos="2160"/>
          <w:tab w:val="left" w:pos="2880"/>
          <w:tab w:val="left" w:pos="3600"/>
        </w:tabs>
        <w:ind w:left="1440" w:hanging="720"/>
        <w:rPr>
          <w:rFonts w:ascii="Times New Roman" w:hAnsi="Times New Roman" w:cs="Times New Roman"/>
        </w:rPr>
      </w:pPr>
      <w:r w:rsidRPr="00431E60">
        <w:rPr>
          <w:rFonts w:ascii="Times New Roman" w:hAnsi="Times New Roman" w:cs="Times New Roman"/>
        </w:rPr>
        <w:t>C.</w:t>
      </w:r>
      <w:r w:rsidRPr="00431E60">
        <w:rPr>
          <w:rFonts w:ascii="Times New Roman" w:hAnsi="Times New Roman" w:cs="Times New Roman"/>
        </w:rPr>
        <w:tab/>
      </w:r>
      <w:r w:rsidR="002257E0" w:rsidRPr="00431E60">
        <w:rPr>
          <w:rFonts w:ascii="Times New Roman" w:hAnsi="Times New Roman" w:cs="Times New Roman"/>
        </w:rPr>
        <w:t>First-time guide applicants must document field experience related to the license classification in which they are applying. This will be done by submitting a written summary on the application provided, that verifies a minimum of 100 hours within the past 4 years of field experience, training, job shadowing and/or apprenticeship for the discipline related to the classification in which they are applying.</w:t>
      </w:r>
    </w:p>
    <w:p w14:paraId="2A7939F9" w14:textId="77777777" w:rsidR="002257E0" w:rsidRPr="00431E60" w:rsidRDefault="002257E0" w:rsidP="00AE063F">
      <w:pPr>
        <w:pStyle w:val="ListParagraph"/>
        <w:tabs>
          <w:tab w:val="left" w:pos="-720"/>
          <w:tab w:val="left" w:pos="1440"/>
          <w:tab w:val="left" w:pos="1620"/>
          <w:tab w:val="left" w:pos="1890"/>
          <w:tab w:val="left" w:pos="2160"/>
          <w:tab w:val="left" w:pos="2880"/>
          <w:tab w:val="left" w:pos="3600"/>
        </w:tabs>
        <w:ind w:left="1440" w:hanging="720"/>
        <w:rPr>
          <w:rFonts w:ascii="Times New Roman" w:hAnsi="Times New Roman"/>
          <w:sz w:val="22"/>
          <w:szCs w:val="22"/>
          <w:u w:val="single"/>
        </w:rPr>
      </w:pPr>
    </w:p>
    <w:p w14:paraId="07B1D1AA" w14:textId="77777777" w:rsidR="002257E0" w:rsidRPr="00431E60" w:rsidRDefault="003D434A" w:rsidP="00AE063F">
      <w:pPr>
        <w:tabs>
          <w:tab w:val="left" w:pos="-720"/>
          <w:tab w:val="left" w:pos="1440"/>
          <w:tab w:val="left" w:pos="1620"/>
          <w:tab w:val="left" w:pos="1890"/>
          <w:tab w:val="left" w:pos="2160"/>
          <w:tab w:val="left" w:pos="2880"/>
          <w:tab w:val="left" w:pos="3600"/>
        </w:tabs>
        <w:ind w:left="1440" w:right="-90" w:hanging="720"/>
        <w:rPr>
          <w:rFonts w:ascii="Times New Roman" w:hAnsi="Times New Roman" w:cs="Times New Roman"/>
        </w:rPr>
      </w:pPr>
      <w:r w:rsidRPr="00431E60">
        <w:rPr>
          <w:rFonts w:ascii="Times New Roman" w:hAnsi="Times New Roman" w:cs="Times New Roman"/>
        </w:rPr>
        <w:t>D.</w:t>
      </w:r>
      <w:r w:rsidR="00AE063F" w:rsidRPr="00431E60">
        <w:rPr>
          <w:rFonts w:ascii="Times New Roman" w:hAnsi="Times New Roman" w:cs="Times New Roman"/>
        </w:rPr>
        <w:tab/>
      </w:r>
      <w:r w:rsidR="002257E0" w:rsidRPr="00431E60">
        <w:rPr>
          <w:rFonts w:ascii="Times New Roman" w:hAnsi="Times New Roman" w:cs="Times New Roman"/>
        </w:rPr>
        <w:t xml:space="preserve">New </w:t>
      </w:r>
      <w:r w:rsidR="002257E0" w:rsidRPr="00431E60">
        <w:rPr>
          <w:rFonts w:ascii="Times New Roman" w:hAnsi="Times New Roman" w:cs="Times New Roman"/>
          <w:b/>
        </w:rPr>
        <w:t>and</w:t>
      </w:r>
      <w:r w:rsidR="002257E0" w:rsidRPr="00431E60">
        <w:rPr>
          <w:rFonts w:ascii="Times New Roman" w:hAnsi="Times New Roman" w:cs="Times New Roman"/>
        </w:rPr>
        <w:t xml:space="preserve"> renewal applicants must comply with a criminal history background check in accordance with Title 12 M.R.S. §12853 and provide verification that they have not been </w:t>
      </w:r>
      <w:r w:rsidR="004E2660" w:rsidRPr="00431E60">
        <w:rPr>
          <w:rFonts w:ascii="Times New Roman" w:hAnsi="Times New Roman" w:cs="Times New Roman"/>
        </w:rPr>
        <w:t>c</w:t>
      </w:r>
      <w:r w:rsidR="002257E0" w:rsidRPr="00431E60">
        <w:rPr>
          <w:rFonts w:ascii="Times New Roman" w:hAnsi="Times New Roman" w:cs="Times New Roman"/>
        </w:rPr>
        <w:t xml:space="preserve">onvicted of committing a crime as described within 12 M.R.S. §10908 (1)(D). </w:t>
      </w:r>
    </w:p>
    <w:p w14:paraId="4BC50FD1" w14:textId="77777777" w:rsidR="002257E0" w:rsidRPr="00431E60" w:rsidRDefault="002257E0" w:rsidP="004E2660">
      <w:pPr>
        <w:tabs>
          <w:tab w:val="left" w:pos="720"/>
          <w:tab w:val="left" w:pos="1440"/>
          <w:tab w:val="left" w:pos="2160"/>
          <w:tab w:val="left" w:pos="2880"/>
          <w:tab w:val="left" w:pos="3600"/>
          <w:tab w:val="left" w:pos="4320"/>
        </w:tabs>
        <w:ind w:left="1440"/>
        <w:rPr>
          <w:rFonts w:ascii="Times New Roman" w:hAnsi="Times New Roman" w:cs="Times New Roman"/>
        </w:rPr>
      </w:pPr>
    </w:p>
    <w:p w14:paraId="61FCB371" w14:textId="77777777" w:rsidR="002257E0" w:rsidRPr="00431E60" w:rsidRDefault="002257E0" w:rsidP="004E2660">
      <w:pPr>
        <w:tabs>
          <w:tab w:val="left" w:pos="-720"/>
          <w:tab w:val="left" w:pos="720"/>
          <w:tab w:val="left" w:pos="1440"/>
          <w:tab w:val="left" w:pos="2160"/>
          <w:tab w:val="left" w:pos="2880"/>
          <w:tab w:val="left" w:pos="3600"/>
        </w:tabs>
        <w:rPr>
          <w:rFonts w:ascii="Times New Roman" w:hAnsi="Times New Roman" w:cs="Times New Roman"/>
        </w:rPr>
      </w:pPr>
    </w:p>
    <w:p w14:paraId="367CF32F" w14:textId="77777777" w:rsidR="00272DF6" w:rsidRPr="00431E60" w:rsidRDefault="00272DF6">
      <w:pPr>
        <w:rPr>
          <w:rFonts w:ascii="Times New Roman" w:hAnsi="Times New Roman" w:cs="Times New Roman"/>
          <w:b/>
        </w:rPr>
      </w:pPr>
      <w:r w:rsidRPr="00431E60">
        <w:rPr>
          <w:rFonts w:ascii="Times New Roman" w:hAnsi="Times New Roman" w:cs="Times New Roman"/>
          <w:b/>
        </w:rPr>
        <w:br w:type="page"/>
      </w:r>
    </w:p>
    <w:p w14:paraId="728A1296" w14:textId="77777777" w:rsidR="002257E0" w:rsidRPr="00431E60" w:rsidRDefault="002257E0" w:rsidP="004E2660">
      <w:pPr>
        <w:tabs>
          <w:tab w:val="left" w:pos="-720"/>
          <w:tab w:val="left" w:pos="720"/>
          <w:tab w:val="left" w:pos="1440"/>
          <w:tab w:val="left" w:pos="2160"/>
          <w:tab w:val="left" w:pos="2880"/>
          <w:tab w:val="left" w:pos="3600"/>
        </w:tabs>
        <w:rPr>
          <w:rFonts w:ascii="Times New Roman" w:hAnsi="Times New Roman" w:cs="Times New Roman"/>
          <w:b/>
        </w:rPr>
      </w:pPr>
      <w:r w:rsidRPr="00431E60">
        <w:rPr>
          <w:rFonts w:ascii="Times New Roman" w:hAnsi="Times New Roman" w:cs="Times New Roman"/>
          <w:b/>
        </w:rPr>
        <w:t>24.04</w:t>
      </w:r>
      <w:r w:rsidRPr="00431E60">
        <w:rPr>
          <w:rFonts w:ascii="Times New Roman" w:hAnsi="Times New Roman" w:cs="Times New Roman"/>
          <w:b/>
        </w:rPr>
        <w:tab/>
        <w:t xml:space="preserve">First-time Applicant and Renewal Applicants for a Guide's License </w:t>
      </w:r>
    </w:p>
    <w:p w14:paraId="35F7ED65" w14:textId="77777777" w:rsidR="002257E0" w:rsidRPr="00431E60" w:rsidRDefault="002257E0" w:rsidP="004E2660">
      <w:pPr>
        <w:tabs>
          <w:tab w:val="left" w:pos="-720"/>
          <w:tab w:val="left" w:pos="720"/>
          <w:tab w:val="left" w:pos="1440"/>
          <w:tab w:val="left" w:pos="2160"/>
          <w:tab w:val="left" w:pos="2880"/>
          <w:tab w:val="left" w:pos="3600"/>
        </w:tabs>
        <w:rPr>
          <w:rFonts w:ascii="Times New Roman" w:hAnsi="Times New Roman" w:cs="Times New Roman"/>
        </w:rPr>
      </w:pPr>
    </w:p>
    <w:p w14:paraId="035AFA8F" w14:textId="77777777" w:rsidR="00272DF6" w:rsidRPr="00431E60" w:rsidRDefault="003D434A" w:rsidP="004E2660">
      <w:pPr>
        <w:tabs>
          <w:tab w:val="left" w:pos="-720"/>
          <w:tab w:val="left" w:pos="720"/>
          <w:tab w:val="left" w:pos="1440"/>
          <w:tab w:val="left" w:pos="2160"/>
          <w:tab w:val="left" w:pos="2880"/>
          <w:tab w:val="left" w:pos="3600"/>
        </w:tabs>
        <w:rPr>
          <w:rFonts w:ascii="Times New Roman" w:hAnsi="Times New Roman" w:cs="Times New Roman"/>
          <w:b/>
        </w:rPr>
      </w:pPr>
      <w:r w:rsidRPr="00431E60">
        <w:rPr>
          <w:rFonts w:ascii="Times New Roman" w:hAnsi="Times New Roman" w:cs="Times New Roman"/>
        </w:rPr>
        <w:tab/>
        <w:t>A.</w:t>
      </w:r>
      <w:r w:rsidRPr="00431E60">
        <w:rPr>
          <w:rFonts w:ascii="Times New Roman" w:hAnsi="Times New Roman" w:cs="Times New Roman"/>
        </w:rPr>
        <w:tab/>
      </w:r>
      <w:r w:rsidR="002257E0" w:rsidRPr="00431E60">
        <w:rPr>
          <w:rFonts w:ascii="Times New Roman" w:hAnsi="Times New Roman" w:cs="Times New Roman"/>
          <w:b/>
        </w:rPr>
        <w:t>First-time applicants</w:t>
      </w:r>
    </w:p>
    <w:p w14:paraId="544B02A2" w14:textId="77777777" w:rsidR="00272DF6" w:rsidRPr="00431E60" w:rsidRDefault="00272DF6" w:rsidP="004E2660">
      <w:pPr>
        <w:tabs>
          <w:tab w:val="left" w:pos="-720"/>
          <w:tab w:val="left" w:pos="720"/>
          <w:tab w:val="left" w:pos="1440"/>
          <w:tab w:val="left" w:pos="2160"/>
          <w:tab w:val="left" w:pos="2880"/>
          <w:tab w:val="left" w:pos="3600"/>
        </w:tabs>
        <w:rPr>
          <w:rFonts w:ascii="Times New Roman" w:hAnsi="Times New Roman" w:cs="Times New Roman"/>
          <w:u w:val="single"/>
        </w:rPr>
      </w:pPr>
    </w:p>
    <w:p w14:paraId="5CB0F404" w14:textId="77777777" w:rsidR="002257E0" w:rsidRPr="00431E60" w:rsidRDefault="003D434A" w:rsidP="00272DF6">
      <w:pPr>
        <w:tabs>
          <w:tab w:val="left" w:pos="-720"/>
          <w:tab w:val="left" w:pos="720"/>
          <w:tab w:val="left" w:pos="1440"/>
          <w:tab w:val="left" w:pos="2160"/>
          <w:tab w:val="left" w:pos="2880"/>
          <w:tab w:val="left" w:pos="3600"/>
        </w:tabs>
        <w:ind w:left="2160" w:hanging="720"/>
        <w:rPr>
          <w:rFonts w:ascii="Times New Roman" w:hAnsi="Times New Roman" w:cs="Times New Roman"/>
        </w:rPr>
      </w:pPr>
      <w:r w:rsidRPr="00431E60">
        <w:rPr>
          <w:rFonts w:ascii="Times New Roman" w:hAnsi="Times New Roman" w:cs="Times New Roman"/>
        </w:rPr>
        <w:t>1.</w:t>
      </w:r>
      <w:r w:rsidR="00272DF6" w:rsidRPr="00431E60">
        <w:rPr>
          <w:rFonts w:ascii="Times New Roman" w:hAnsi="Times New Roman" w:cs="Times New Roman"/>
        </w:rPr>
        <w:tab/>
      </w:r>
      <w:r w:rsidR="002257E0" w:rsidRPr="00431E60">
        <w:rPr>
          <w:rFonts w:ascii="Times New Roman" w:hAnsi="Times New Roman" w:cs="Times New Roman"/>
        </w:rPr>
        <w:t>After submitting to the background check as de</w:t>
      </w:r>
      <w:r w:rsidR="00F1539E" w:rsidRPr="00431E60">
        <w:rPr>
          <w:rFonts w:ascii="Times New Roman" w:hAnsi="Times New Roman" w:cs="Times New Roman"/>
        </w:rPr>
        <w:t>s</w:t>
      </w:r>
      <w:r w:rsidR="002257E0" w:rsidRPr="00431E60">
        <w:rPr>
          <w:rFonts w:ascii="Times New Roman" w:hAnsi="Times New Roman" w:cs="Times New Roman"/>
        </w:rPr>
        <w:t>cribed within section 24.03-B, the applicant must completely and satisfactorily fill out a Guide's License application on forms provided by</w:t>
      </w:r>
      <w:r w:rsidR="00112C5C" w:rsidRPr="00431E60">
        <w:rPr>
          <w:rFonts w:ascii="Times New Roman" w:hAnsi="Times New Roman" w:cs="Times New Roman"/>
        </w:rPr>
        <w:t xml:space="preserve"> </w:t>
      </w:r>
      <w:r w:rsidR="002257E0" w:rsidRPr="00431E60">
        <w:rPr>
          <w:rFonts w:ascii="Times New Roman" w:hAnsi="Times New Roman" w:cs="Times New Roman"/>
        </w:rPr>
        <w:t xml:space="preserve">the Commissioner and must submit the application to the Department with the examination fee </w:t>
      </w:r>
      <w:r w:rsidR="00112C5C" w:rsidRPr="00431E60">
        <w:rPr>
          <w:rFonts w:ascii="Times New Roman" w:hAnsi="Times New Roman" w:cs="Times New Roman"/>
        </w:rPr>
        <w:t>o</w:t>
      </w:r>
      <w:r w:rsidR="002257E0" w:rsidRPr="00431E60">
        <w:rPr>
          <w:rFonts w:ascii="Times New Roman" w:hAnsi="Times New Roman" w:cs="Times New Roman"/>
        </w:rPr>
        <w:t xml:space="preserve">f $100 for each classification as required by 12 M.R.S. §12855 sub-section 5. </w:t>
      </w:r>
    </w:p>
    <w:p w14:paraId="0B8E1E44" w14:textId="77777777" w:rsidR="002257E0" w:rsidRPr="00431E60" w:rsidRDefault="002257E0" w:rsidP="004E2660">
      <w:pPr>
        <w:pStyle w:val="ListParagraph"/>
        <w:tabs>
          <w:tab w:val="left" w:pos="-720"/>
          <w:tab w:val="left" w:pos="720"/>
          <w:tab w:val="left" w:pos="1440"/>
          <w:tab w:val="left" w:pos="2160"/>
          <w:tab w:val="left" w:pos="2880"/>
          <w:tab w:val="left" w:pos="3600"/>
        </w:tabs>
        <w:ind w:left="1800"/>
        <w:rPr>
          <w:rFonts w:ascii="Times New Roman" w:hAnsi="Times New Roman"/>
          <w:sz w:val="22"/>
          <w:szCs w:val="22"/>
          <w:u w:val="single"/>
        </w:rPr>
      </w:pPr>
    </w:p>
    <w:p w14:paraId="662BBDE3" w14:textId="77777777" w:rsidR="002257E0" w:rsidRPr="00431E60" w:rsidRDefault="00112C5C" w:rsidP="00272DF6">
      <w:pPr>
        <w:tabs>
          <w:tab w:val="left" w:pos="-720"/>
          <w:tab w:val="left" w:pos="720"/>
          <w:tab w:val="left" w:pos="1440"/>
          <w:tab w:val="left" w:pos="2160"/>
          <w:tab w:val="left" w:pos="2880"/>
          <w:tab w:val="left" w:pos="3600"/>
        </w:tabs>
        <w:ind w:left="2160" w:hanging="2160"/>
        <w:rPr>
          <w:rFonts w:ascii="Times New Roman" w:hAnsi="Times New Roman" w:cs="Times New Roman"/>
          <w:u w:val="single"/>
        </w:rPr>
      </w:pPr>
      <w:r w:rsidRPr="00431E60">
        <w:rPr>
          <w:rFonts w:ascii="Times New Roman" w:hAnsi="Times New Roman" w:cs="Times New Roman"/>
        </w:rPr>
        <w:tab/>
      </w:r>
      <w:r w:rsidRPr="00431E60">
        <w:rPr>
          <w:rFonts w:ascii="Times New Roman" w:hAnsi="Times New Roman" w:cs="Times New Roman"/>
        </w:rPr>
        <w:tab/>
        <w:t>2.</w:t>
      </w:r>
      <w:r w:rsidR="00272DF6" w:rsidRPr="00431E60">
        <w:rPr>
          <w:rFonts w:ascii="Times New Roman" w:hAnsi="Times New Roman" w:cs="Times New Roman"/>
        </w:rPr>
        <w:tab/>
      </w:r>
      <w:r w:rsidR="002257E0" w:rsidRPr="00431E60">
        <w:rPr>
          <w:rFonts w:ascii="Times New Roman" w:hAnsi="Times New Roman" w:cs="Times New Roman"/>
        </w:rPr>
        <w:t>The examination fee is nonrefundable and covers the testing process for one classification.</w:t>
      </w:r>
      <w:r w:rsidR="002257E0" w:rsidRPr="00431E60">
        <w:rPr>
          <w:rFonts w:ascii="Times New Roman" w:hAnsi="Times New Roman" w:cs="Times New Roman"/>
          <w:u w:val="single"/>
        </w:rPr>
        <w:t xml:space="preserve"> </w:t>
      </w:r>
    </w:p>
    <w:p w14:paraId="3720AD98" w14:textId="77777777" w:rsidR="002257E0" w:rsidRPr="00431E60" w:rsidRDefault="002257E0" w:rsidP="004E2660">
      <w:pPr>
        <w:pStyle w:val="ListParagraph"/>
        <w:rPr>
          <w:rFonts w:ascii="Times New Roman" w:hAnsi="Times New Roman"/>
          <w:sz w:val="22"/>
          <w:szCs w:val="22"/>
          <w:u w:val="single"/>
        </w:rPr>
      </w:pPr>
    </w:p>
    <w:p w14:paraId="7BB06AEB" w14:textId="77777777" w:rsidR="002257E0" w:rsidRPr="00431E60" w:rsidRDefault="00112C5C" w:rsidP="00272DF6">
      <w:pPr>
        <w:tabs>
          <w:tab w:val="left" w:pos="-720"/>
          <w:tab w:val="left" w:pos="720"/>
          <w:tab w:val="left" w:pos="1440"/>
          <w:tab w:val="left" w:pos="2160"/>
          <w:tab w:val="left" w:pos="2880"/>
          <w:tab w:val="left" w:pos="3600"/>
        </w:tabs>
        <w:ind w:left="2160" w:hanging="2160"/>
        <w:rPr>
          <w:rFonts w:ascii="Times New Roman" w:hAnsi="Times New Roman" w:cs="Times New Roman"/>
          <w:u w:val="single"/>
        </w:rPr>
      </w:pPr>
      <w:r w:rsidRPr="00431E60">
        <w:rPr>
          <w:rFonts w:ascii="Times New Roman" w:hAnsi="Times New Roman" w:cs="Times New Roman"/>
        </w:rPr>
        <w:tab/>
      </w:r>
      <w:r w:rsidRPr="00431E60">
        <w:rPr>
          <w:rFonts w:ascii="Times New Roman" w:hAnsi="Times New Roman" w:cs="Times New Roman"/>
        </w:rPr>
        <w:tab/>
        <w:t>3.</w:t>
      </w:r>
      <w:r w:rsidR="00272DF6" w:rsidRPr="00431E60">
        <w:rPr>
          <w:rFonts w:ascii="Times New Roman" w:hAnsi="Times New Roman" w:cs="Times New Roman"/>
        </w:rPr>
        <w:tab/>
      </w:r>
      <w:r w:rsidR="002257E0" w:rsidRPr="00431E60">
        <w:rPr>
          <w:rFonts w:ascii="Times New Roman" w:hAnsi="Times New Roman" w:cs="Times New Roman"/>
        </w:rPr>
        <w:t>Beginning January 1, 2021, if a person is applying for the Specialized Hunting or Fishing classification they may pay an additional $100 for the Specialized Recreational classification.</w:t>
      </w:r>
    </w:p>
    <w:p w14:paraId="3A02BD3F" w14:textId="77777777" w:rsidR="002257E0" w:rsidRPr="00431E60" w:rsidRDefault="002257E0" w:rsidP="004E2660">
      <w:pPr>
        <w:pStyle w:val="ListParagraph"/>
        <w:tabs>
          <w:tab w:val="left" w:pos="-720"/>
          <w:tab w:val="left" w:pos="720"/>
          <w:tab w:val="left" w:pos="1440"/>
          <w:tab w:val="left" w:pos="2160"/>
          <w:tab w:val="left" w:pos="2880"/>
          <w:tab w:val="left" w:pos="3600"/>
        </w:tabs>
        <w:ind w:left="1800"/>
        <w:rPr>
          <w:rFonts w:ascii="Times New Roman" w:hAnsi="Times New Roman"/>
          <w:sz w:val="22"/>
          <w:szCs w:val="22"/>
          <w:u w:val="single"/>
        </w:rPr>
      </w:pPr>
    </w:p>
    <w:p w14:paraId="1622E7BD" w14:textId="77777777" w:rsidR="00272DF6" w:rsidRPr="00431E60" w:rsidRDefault="002257E0" w:rsidP="00D162FC">
      <w:pPr>
        <w:pStyle w:val="ListParagraph"/>
        <w:numPr>
          <w:ilvl w:val="1"/>
          <w:numId w:val="11"/>
        </w:numPr>
        <w:tabs>
          <w:tab w:val="left" w:pos="-720"/>
          <w:tab w:val="left" w:pos="720"/>
          <w:tab w:val="left" w:pos="1440"/>
          <w:tab w:val="left" w:pos="2160"/>
          <w:tab w:val="left" w:pos="2880"/>
          <w:tab w:val="left" w:pos="3600"/>
        </w:tabs>
        <w:overflowPunct/>
        <w:autoSpaceDE/>
        <w:autoSpaceDN/>
        <w:adjustRightInd/>
        <w:ind w:left="2880" w:hanging="720"/>
        <w:textAlignment w:val="auto"/>
        <w:rPr>
          <w:rFonts w:ascii="Times New Roman" w:hAnsi="Times New Roman"/>
          <w:sz w:val="22"/>
          <w:szCs w:val="22"/>
        </w:rPr>
      </w:pPr>
      <w:r w:rsidRPr="00431E60">
        <w:rPr>
          <w:rFonts w:ascii="Times New Roman" w:hAnsi="Times New Roman"/>
          <w:sz w:val="22"/>
          <w:szCs w:val="22"/>
        </w:rPr>
        <w:t xml:space="preserve">This allows the applicant to take an oral and written test that combines two classifications; </w:t>
      </w:r>
    </w:p>
    <w:p w14:paraId="54210CEF" w14:textId="77777777" w:rsidR="00272DF6" w:rsidRPr="00431E60" w:rsidRDefault="002257E0" w:rsidP="005E7EFE">
      <w:pPr>
        <w:pStyle w:val="ListParagraph"/>
        <w:numPr>
          <w:ilvl w:val="1"/>
          <w:numId w:val="11"/>
        </w:numPr>
        <w:tabs>
          <w:tab w:val="left" w:pos="-720"/>
          <w:tab w:val="left" w:pos="720"/>
          <w:tab w:val="left" w:pos="1440"/>
          <w:tab w:val="left" w:pos="2160"/>
          <w:tab w:val="left" w:pos="2880"/>
          <w:tab w:val="left" w:pos="3600"/>
        </w:tabs>
        <w:overflowPunct/>
        <w:autoSpaceDE/>
        <w:autoSpaceDN/>
        <w:adjustRightInd/>
        <w:ind w:left="2880" w:right="-180" w:hanging="720"/>
        <w:textAlignment w:val="auto"/>
        <w:rPr>
          <w:rFonts w:ascii="Times New Roman" w:hAnsi="Times New Roman"/>
          <w:sz w:val="22"/>
          <w:szCs w:val="22"/>
        </w:rPr>
      </w:pPr>
      <w:r w:rsidRPr="00431E60">
        <w:rPr>
          <w:rFonts w:ascii="Times New Roman" w:hAnsi="Times New Roman"/>
          <w:sz w:val="22"/>
          <w:szCs w:val="22"/>
        </w:rPr>
        <w:t>The testing process will be longer than if testing for one classification; and</w:t>
      </w:r>
    </w:p>
    <w:p w14:paraId="12FA0D69" w14:textId="77777777" w:rsidR="002257E0" w:rsidRPr="00431E60" w:rsidRDefault="002257E0" w:rsidP="005E7EFE">
      <w:pPr>
        <w:pStyle w:val="ListParagraph"/>
        <w:numPr>
          <w:ilvl w:val="1"/>
          <w:numId w:val="11"/>
        </w:numPr>
        <w:tabs>
          <w:tab w:val="left" w:pos="-720"/>
          <w:tab w:val="left" w:pos="720"/>
          <w:tab w:val="left" w:pos="1440"/>
          <w:tab w:val="left" w:pos="2160"/>
          <w:tab w:val="left" w:pos="2880"/>
          <w:tab w:val="left" w:pos="3600"/>
        </w:tabs>
        <w:overflowPunct/>
        <w:autoSpaceDE/>
        <w:autoSpaceDN/>
        <w:adjustRightInd/>
        <w:ind w:left="2880" w:right="-180" w:hanging="720"/>
        <w:textAlignment w:val="auto"/>
        <w:rPr>
          <w:rFonts w:ascii="Times New Roman" w:hAnsi="Times New Roman"/>
          <w:sz w:val="22"/>
          <w:szCs w:val="22"/>
        </w:rPr>
      </w:pPr>
      <w:r w:rsidRPr="00431E60">
        <w:rPr>
          <w:rFonts w:ascii="Times New Roman" w:hAnsi="Times New Roman"/>
          <w:sz w:val="22"/>
          <w:szCs w:val="22"/>
        </w:rPr>
        <w:t xml:space="preserve">Once the applicant has passed the exam they will be certified as a recreational guide in addition to the other classification(s) for which they tested. </w:t>
      </w:r>
    </w:p>
    <w:p w14:paraId="1DE12DCB" w14:textId="77777777" w:rsidR="002257E0" w:rsidRPr="00431E60" w:rsidRDefault="002257E0" w:rsidP="004E2660">
      <w:pPr>
        <w:pStyle w:val="ListParagraph"/>
        <w:tabs>
          <w:tab w:val="left" w:pos="-720"/>
          <w:tab w:val="left" w:pos="720"/>
          <w:tab w:val="left" w:pos="1440"/>
          <w:tab w:val="left" w:pos="2160"/>
          <w:tab w:val="left" w:pos="2880"/>
          <w:tab w:val="left" w:pos="3600"/>
        </w:tabs>
        <w:ind w:left="2520"/>
        <w:rPr>
          <w:rFonts w:ascii="Times New Roman" w:hAnsi="Times New Roman"/>
          <w:sz w:val="22"/>
          <w:szCs w:val="22"/>
          <w:u w:val="single"/>
        </w:rPr>
      </w:pPr>
    </w:p>
    <w:p w14:paraId="62A68482" w14:textId="77777777" w:rsidR="002257E0" w:rsidRPr="00431E60" w:rsidRDefault="00112C5C" w:rsidP="00272DF6">
      <w:pPr>
        <w:tabs>
          <w:tab w:val="left" w:pos="-720"/>
          <w:tab w:val="left" w:pos="720"/>
          <w:tab w:val="left" w:pos="1440"/>
          <w:tab w:val="left" w:pos="2160"/>
          <w:tab w:val="left" w:pos="2880"/>
          <w:tab w:val="left" w:pos="3600"/>
        </w:tabs>
        <w:ind w:left="2160" w:hanging="2160"/>
        <w:rPr>
          <w:rFonts w:ascii="Times New Roman" w:hAnsi="Times New Roman" w:cs="Times New Roman"/>
        </w:rPr>
      </w:pPr>
      <w:r w:rsidRPr="00431E60">
        <w:rPr>
          <w:rFonts w:ascii="Times New Roman" w:hAnsi="Times New Roman" w:cs="Times New Roman"/>
        </w:rPr>
        <w:tab/>
      </w:r>
      <w:r w:rsidRPr="00431E60">
        <w:rPr>
          <w:rFonts w:ascii="Times New Roman" w:hAnsi="Times New Roman" w:cs="Times New Roman"/>
        </w:rPr>
        <w:tab/>
        <w:t>4.</w:t>
      </w:r>
      <w:r w:rsidR="00272DF6" w:rsidRPr="00431E60">
        <w:rPr>
          <w:rFonts w:ascii="Times New Roman" w:hAnsi="Times New Roman" w:cs="Times New Roman"/>
        </w:rPr>
        <w:tab/>
        <w:t>I</w:t>
      </w:r>
      <w:r w:rsidR="002257E0" w:rsidRPr="00431E60">
        <w:rPr>
          <w:rFonts w:ascii="Times New Roman" w:hAnsi="Times New Roman" w:cs="Times New Roman"/>
        </w:rPr>
        <w:t xml:space="preserve">f the applicant fails the exam he or she fails both license classifications and must retest. </w:t>
      </w:r>
    </w:p>
    <w:p w14:paraId="29365F2C" w14:textId="77777777" w:rsidR="002257E0" w:rsidRPr="00431E60" w:rsidRDefault="002257E0" w:rsidP="004E2660">
      <w:pPr>
        <w:pStyle w:val="ListParagraph"/>
        <w:tabs>
          <w:tab w:val="left" w:pos="-720"/>
          <w:tab w:val="left" w:pos="720"/>
          <w:tab w:val="left" w:pos="1440"/>
          <w:tab w:val="left" w:pos="2160"/>
          <w:tab w:val="left" w:pos="2880"/>
          <w:tab w:val="left" w:pos="3600"/>
        </w:tabs>
        <w:ind w:left="1440"/>
        <w:rPr>
          <w:rFonts w:ascii="Times New Roman" w:hAnsi="Times New Roman"/>
          <w:sz w:val="22"/>
          <w:szCs w:val="22"/>
          <w:u w:val="single"/>
        </w:rPr>
      </w:pPr>
    </w:p>
    <w:p w14:paraId="4AA72618" w14:textId="3A9F3C45" w:rsidR="00484688" w:rsidRPr="00431E60" w:rsidRDefault="00112C5C" w:rsidP="00272DF6">
      <w:pPr>
        <w:tabs>
          <w:tab w:val="left" w:pos="-720"/>
          <w:tab w:val="left" w:pos="720"/>
          <w:tab w:val="left" w:pos="1440"/>
          <w:tab w:val="left" w:pos="2160"/>
          <w:tab w:val="left" w:pos="2880"/>
          <w:tab w:val="left" w:pos="3600"/>
        </w:tabs>
        <w:ind w:left="1440" w:hanging="1440"/>
        <w:rPr>
          <w:rFonts w:ascii="Times New Roman" w:hAnsi="Times New Roman" w:cs="Times New Roman"/>
        </w:rPr>
      </w:pPr>
      <w:r w:rsidRPr="00431E60">
        <w:rPr>
          <w:rFonts w:ascii="Times New Roman" w:hAnsi="Times New Roman" w:cs="Times New Roman"/>
          <w:b/>
        </w:rPr>
        <w:tab/>
      </w:r>
      <w:r w:rsidRPr="00431E60">
        <w:rPr>
          <w:rFonts w:ascii="Times New Roman" w:hAnsi="Times New Roman" w:cs="Times New Roman"/>
        </w:rPr>
        <w:t>B.</w:t>
      </w:r>
      <w:r w:rsidRPr="00431E60">
        <w:rPr>
          <w:rFonts w:ascii="Times New Roman" w:hAnsi="Times New Roman" w:cs="Times New Roman"/>
        </w:rPr>
        <w:tab/>
      </w:r>
      <w:r w:rsidR="002257E0" w:rsidRPr="00431E60">
        <w:rPr>
          <w:rFonts w:ascii="Times New Roman" w:hAnsi="Times New Roman" w:cs="Times New Roman"/>
          <w:b/>
        </w:rPr>
        <w:t>Renewal Applicants</w:t>
      </w:r>
    </w:p>
    <w:p w14:paraId="3D025A43" w14:textId="77777777" w:rsidR="00484688" w:rsidRPr="00431E60" w:rsidRDefault="00484688" w:rsidP="00272DF6">
      <w:pPr>
        <w:tabs>
          <w:tab w:val="left" w:pos="-720"/>
          <w:tab w:val="left" w:pos="720"/>
          <w:tab w:val="left" w:pos="1440"/>
          <w:tab w:val="left" w:pos="2160"/>
          <w:tab w:val="left" w:pos="2880"/>
          <w:tab w:val="left" w:pos="3600"/>
        </w:tabs>
        <w:ind w:left="1440" w:hanging="1440"/>
        <w:rPr>
          <w:rFonts w:ascii="Times New Roman" w:hAnsi="Times New Roman" w:cs="Times New Roman"/>
        </w:rPr>
      </w:pPr>
    </w:p>
    <w:p w14:paraId="25EDDCB3" w14:textId="27BBFCAA" w:rsidR="002257E0" w:rsidRPr="00431E60" w:rsidRDefault="00484688" w:rsidP="00484688">
      <w:pPr>
        <w:tabs>
          <w:tab w:val="left" w:pos="-720"/>
          <w:tab w:val="left" w:pos="720"/>
          <w:tab w:val="left" w:pos="1440"/>
          <w:tab w:val="left" w:pos="2160"/>
          <w:tab w:val="left" w:pos="2880"/>
          <w:tab w:val="left" w:pos="3600"/>
        </w:tabs>
        <w:ind w:left="2160" w:hanging="720"/>
        <w:rPr>
          <w:rFonts w:ascii="Times New Roman" w:hAnsi="Times New Roman" w:cs="Times New Roman"/>
        </w:rPr>
      </w:pPr>
      <w:r w:rsidRPr="00431E60">
        <w:rPr>
          <w:rFonts w:ascii="Times New Roman" w:hAnsi="Times New Roman" w:cs="Times New Roman"/>
        </w:rPr>
        <w:t>1.</w:t>
      </w:r>
      <w:r w:rsidRPr="00431E60">
        <w:rPr>
          <w:rFonts w:ascii="Times New Roman" w:hAnsi="Times New Roman" w:cs="Times New Roman"/>
        </w:rPr>
        <w:tab/>
      </w:r>
      <w:r w:rsidR="002257E0" w:rsidRPr="00431E60">
        <w:rPr>
          <w:rFonts w:ascii="Times New Roman" w:hAnsi="Times New Roman" w:cs="Times New Roman"/>
        </w:rPr>
        <w:t xml:space="preserve">After submitting to the background check, renewal applicants must completely and satisfactorily fill out a Guide's License application on forms provided by the Commissioner and must submit the application to the Department together with the renewal license fee. </w:t>
      </w:r>
    </w:p>
    <w:p w14:paraId="0796D459" w14:textId="18E77B65" w:rsidR="00484688" w:rsidRPr="00431E60" w:rsidRDefault="00484688" w:rsidP="00272DF6">
      <w:pPr>
        <w:tabs>
          <w:tab w:val="left" w:pos="-720"/>
          <w:tab w:val="left" w:pos="720"/>
          <w:tab w:val="left" w:pos="1440"/>
          <w:tab w:val="left" w:pos="2160"/>
          <w:tab w:val="left" w:pos="2880"/>
          <w:tab w:val="left" w:pos="3600"/>
        </w:tabs>
        <w:ind w:left="1440" w:hanging="1440"/>
        <w:rPr>
          <w:rFonts w:ascii="Times New Roman" w:hAnsi="Times New Roman" w:cs="Times New Roman"/>
        </w:rPr>
      </w:pPr>
      <w:r w:rsidRPr="00431E60">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37597E7" wp14:editId="77CCA60D">
                <wp:simplePos x="0" y="0"/>
                <wp:positionH relativeFrom="column">
                  <wp:posOffset>-427055</wp:posOffset>
                </wp:positionH>
                <wp:positionV relativeFrom="paragraph">
                  <wp:posOffset>170347</wp:posOffset>
                </wp:positionV>
                <wp:extent cx="0" cy="2572378"/>
                <wp:effectExtent l="0" t="0" r="38100" b="19050"/>
                <wp:wrapNone/>
                <wp:docPr id="2" name="Straight Connector 2"/>
                <wp:cNvGraphicFramePr/>
                <a:graphic xmlns:a="http://schemas.openxmlformats.org/drawingml/2006/main">
                  <a:graphicData uri="http://schemas.microsoft.com/office/word/2010/wordprocessingShape">
                    <wps:wsp>
                      <wps:cNvCnPr/>
                      <wps:spPr>
                        <a:xfrm>
                          <a:off x="0" y="0"/>
                          <a:ext cx="0" cy="25723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486DE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65pt,13.4pt" to="-33.65pt,2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" strokecolor="#4579b8 [3044]"/>
            </w:pict>
          </mc:Fallback>
        </mc:AlternateContent>
      </w:r>
    </w:p>
    <w:p w14:paraId="59DEC08E" w14:textId="52C9FAD1" w:rsidR="00484688" w:rsidRPr="00484688" w:rsidRDefault="00484688" w:rsidP="00484688">
      <w:pPr>
        <w:tabs>
          <w:tab w:val="left" w:pos="-720"/>
          <w:tab w:val="left" w:pos="720"/>
          <w:tab w:val="left" w:pos="1440"/>
          <w:tab w:val="left" w:pos="2160"/>
          <w:tab w:val="left" w:pos="2880"/>
          <w:tab w:val="left" w:pos="3600"/>
        </w:tabs>
        <w:overflowPunct w:val="0"/>
        <w:autoSpaceDE w:val="0"/>
        <w:autoSpaceDN w:val="0"/>
        <w:adjustRightInd w:val="0"/>
        <w:ind w:left="2160" w:right="-270" w:hanging="720"/>
        <w:textAlignment w:val="baseline"/>
        <w:rPr>
          <w:rFonts w:ascii="Times New Roman" w:eastAsia="Times New Roman" w:hAnsi="Times New Roman" w:cs="Times New Roman"/>
        </w:rPr>
      </w:pPr>
      <w:r w:rsidRPr="00484688">
        <w:rPr>
          <w:rFonts w:ascii="Times New Roman" w:eastAsia="Times New Roman" w:hAnsi="Times New Roman" w:cs="Times New Roman"/>
        </w:rPr>
        <w:t>2.</w:t>
      </w:r>
      <w:r w:rsidRPr="00431E60">
        <w:rPr>
          <w:rFonts w:ascii="Times New Roman" w:eastAsia="Times New Roman" w:hAnsi="Times New Roman" w:cs="Times New Roman"/>
        </w:rPr>
        <w:tab/>
      </w:r>
      <w:r w:rsidRPr="00484688">
        <w:rPr>
          <w:rFonts w:ascii="Times New Roman" w:eastAsia="Times New Roman" w:hAnsi="Times New Roman" w:cs="Times New Roman"/>
          <w:b/>
          <w:bCs/>
        </w:rPr>
        <w:t>Recreational Classification Upgrade for Hunting and Fishing Guides:</w:t>
      </w:r>
      <w:r w:rsidRPr="00484688">
        <w:rPr>
          <w:rFonts w:ascii="Times New Roman" w:eastAsia="Times New Roman" w:hAnsi="Times New Roman" w:cs="Times New Roman"/>
        </w:rPr>
        <w:t xml:space="preserve"> Beginning January 1, 2021, if a person is currently licensed with a Specialized Hunting or Fishing classification, or both, they may request to upgrade to obtain the Specialized Recreational classification. The upgrade requires that the applicant:</w:t>
      </w:r>
    </w:p>
    <w:p w14:paraId="518DE625" w14:textId="77777777" w:rsidR="00484688" w:rsidRPr="00484688" w:rsidRDefault="00484688" w:rsidP="00484688">
      <w:pPr>
        <w:tabs>
          <w:tab w:val="left" w:pos="-720"/>
          <w:tab w:val="left" w:pos="720"/>
          <w:tab w:val="left" w:pos="1440"/>
          <w:tab w:val="left" w:pos="2160"/>
          <w:tab w:val="left" w:pos="2880"/>
          <w:tab w:val="left" w:pos="3600"/>
        </w:tabs>
        <w:overflowPunct w:val="0"/>
        <w:autoSpaceDE w:val="0"/>
        <w:autoSpaceDN w:val="0"/>
        <w:adjustRightInd w:val="0"/>
        <w:ind w:left="1800"/>
        <w:contextualSpacing/>
        <w:textAlignment w:val="baseline"/>
        <w:rPr>
          <w:rFonts w:ascii="Times New Roman" w:eastAsia="Times New Roman" w:hAnsi="Times New Roman" w:cs="Times New Roman"/>
        </w:rPr>
      </w:pPr>
    </w:p>
    <w:p w14:paraId="4BC2FC1F" w14:textId="7CFE805C" w:rsidR="00484688" w:rsidRPr="00484688" w:rsidRDefault="00484688" w:rsidP="00484688">
      <w:pPr>
        <w:tabs>
          <w:tab w:val="left" w:pos="-720"/>
          <w:tab w:val="left" w:pos="720"/>
          <w:tab w:val="left" w:pos="1440"/>
          <w:tab w:val="left" w:pos="2160"/>
          <w:tab w:val="left" w:pos="2880"/>
          <w:tab w:val="left" w:pos="3600"/>
        </w:tabs>
        <w:ind w:left="2880" w:hanging="720"/>
        <w:rPr>
          <w:rFonts w:ascii="Times New Roman" w:eastAsia="Times New Roman" w:hAnsi="Times New Roman" w:cs="Times New Roman"/>
        </w:rPr>
      </w:pPr>
      <w:r w:rsidRPr="00484688">
        <w:rPr>
          <w:rFonts w:ascii="Times New Roman" w:eastAsia="Times New Roman" w:hAnsi="Times New Roman" w:cs="Times New Roman"/>
        </w:rPr>
        <w:t>a.</w:t>
      </w:r>
      <w:r w:rsidRPr="00431E60">
        <w:rPr>
          <w:rFonts w:ascii="Times New Roman" w:eastAsia="Times New Roman" w:hAnsi="Times New Roman" w:cs="Times New Roman"/>
        </w:rPr>
        <w:tab/>
      </w:r>
      <w:r w:rsidRPr="00484688">
        <w:rPr>
          <w:rFonts w:ascii="Times New Roman" w:eastAsia="Times New Roman" w:hAnsi="Times New Roman" w:cs="Times New Roman"/>
        </w:rPr>
        <w:t>Schedule to take the modified written recreational test;</w:t>
      </w:r>
    </w:p>
    <w:p w14:paraId="124F1392" w14:textId="77777777" w:rsidR="00484688" w:rsidRPr="00484688" w:rsidRDefault="00484688" w:rsidP="00484688">
      <w:pPr>
        <w:tabs>
          <w:tab w:val="left" w:pos="-720"/>
          <w:tab w:val="left" w:pos="720"/>
          <w:tab w:val="left" w:pos="1440"/>
          <w:tab w:val="left" w:pos="2160"/>
          <w:tab w:val="left" w:pos="2880"/>
          <w:tab w:val="left" w:pos="3600"/>
        </w:tabs>
        <w:ind w:left="2880" w:hanging="720"/>
        <w:rPr>
          <w:rFonts w:ascii="Times New Roman" w:eastAsia="Times New Roman" w:hAnsi="Times New Roman" w:cs="Times New Roman"/>
        </w:rPr>
      </w:pPr>
    </w:p>
    <w:p w14:paraId="7EAE8780" w14:textId="4A8F3BD6" w:rsidR="00484688" w:rsidRPr="00484688" w:rsidRDefault="00484688" w:rsidP="00484688">
      <w:pPr>
        <w:tabs>
          <w:tab w:val="left" w:pos="-720"/>
          <w:tab w:val="left" w:pos="720"/>
          <w:tab w:val="left" w:pos="1440"/>
          <w:tab w:val="left" w:pos="2160"/>
          <w:tab w:val="left" w:pos="2880"/>
          <w:tab w:val="left" w:pos="3600"/>
        </w:tabs>
        <w:ind w:left="2880" w:hanging="720"/>
        <w:rPr>
          <w:rFonts w:ascii="Times New Roman" w:eastAsia="Times New Roman" w:hAnsi="Times New Roman" w:cs="Times New Roman"/>
        </w:rPr>
      </w:pPr>
      <w:r w:rsidRPr="00484688">
        <w:rPr>
          <w:rFonts w:ascii="Times New Roman" w:eastAsia="Times New Roman" w:hAnsi="Times New Roman" w:cs="Times New Roman"/>
        </w:rPr>
        <w:t>b.</w:t>
      </w:r>
      <w:r w:rsidRPr="00431E60">
        <w:rPr>
          <w:rFonts w:ascii="Times New Roman" w:eastAsia="Times New Roman" w:hAnsi="Times New Roman" w:cs="Times New Roman"/>
        </w:rPr>
        <w:tab/>
      </w:r>
      <w:r w:rsidRPr="00484688">
        <w:rPr>
          <w:rFonts w:ascii="Times New Roman" w:eastAsia="Times New Roman" w:hAnsi="Times New Roman" w:cs="Times New Roman"/>
        </w:rPr>
        <w:t>Pay the $100 test fee;</w:t>
      </w:r>
    </w:p>
    <w:p w14:paraId="089133F0" w14:textId="77777777" w:rsidR="00484688" w:rsidRPr="00484688" w:rsidRDefault="00484688" w:rsidP="00484688">
      <w:pPr>
        <w:tabs>
          <w:tab w:val="left" w:pos="-720"/>
          <w:tab w:val="left" w:pos="720"/>
          <w:tab w:val="left" w:pos="1440"/>
          <w:tab w:val="left" w:pos="2160"/>
          <w:tab w:val="left" w:pos="2880"/>
          <w:tab w:val="left" w:pos="3600"/>
        </w:tabs>
        <w:ind w:left="2880" w:hanging="720"/>
        <w:rPr>
          <w:rFonts w:ascii="Times New Roman" w:eastAsia="Times New Roman" w:hAnsi="Times New Roman" w:cs="Times New Roman"/>
        </w:rPr>
      </w:pPr>
    </w:p>
    <w:p w14:paraId="45822A2C" w14:textId="29A811FF" w:rsidR="00484688" w:rsidRPr="00484688" w:rsidRDefault="00484688" w:rsidP="00484688">
      <w:pPr>
        <w:tabs>
          <w:tab w:val="left" w:pos="-720"/>
          <w:tab w:val="left" w:pos="720"/>
          <w:tab w:val="left" w:pos="1440"/>
          <w:tab w:val="left" w:pos="2160"/>
          <w:tab w:val="left" w:pos="2880"/>
          <w:tab w:val="left" w:pos="3600"/>
        </w:tabs>
        <w:ind w:left="2880" w:hanging="720"/>
        <w:rPr>
          <w:rFonts w:ascii="Times New Roman" w:eastAsia="Times New Roman" w:hAnsi="Times New Roman" w:cs="Times New Roman"/>
        </w:rPr>
      </w:pPr>
      <w:r w:rsidRPr="00484688">
        <w:rPr>
          <w:rFonts w:ascii="Times New Roman" w:eastAsia="Times New Roman" w:hAnsi="Times New Roman" w:cs="Times New Roman"/>
        </w:rPr>
        <w:t>c.</w:t>
      </w:r>
      <w:r w:rsidRPr="00431E60">
        <w:rPr>
          <w:rFonts w:ascii="Times New Roman" w:eastAsia="Times New Roman" w:hAnsi="Times New Roman" w:cs="Times New Roman"/>
        </w:rPr>
        <w:tab/>
      </w:r>
      <w:r w:rsidRPr="00484688">
        <w:rPr>
          <w:rFonts w:ascii="Times New Roman" w:eastAsia="Times New Roman" w:hAnsi="Times New Roman" w:cs="Times New Roman"/>
        </w:rPr>
        <w:t>If this takes place at the time the guide is renewing their other Guide classification(s) they must submit to the background check before scheduling the exam;</w:t>
      </w:r>
    </w:p>
    <w:p w14:paraId="2D98A55D" w14:textId="77777777" w:rsidR="00484688" w:rsidRPr="00484688" w:rsidRDefault="00484688" w:rsidP="00484688">
      <w:pPr>
        <w:tabs>
          <w:tab w:val="left" w:pos="-720"/>
          <w:tab w:val="left" w:pos="720"/>
          <w:tab w:val="left" w:pos="1440"/>
          <w:tab w:val="left" w:pos="2160"/>
          <w:tab w:val="left" w:pos="2880"/>
          <w:tab w:val="left" w:pos="3600"/>
        </w:tabs>
        <w:ind w:left="2880" w:hanging="720"/>
        <w:rPr>
          <w:rFonts w:ascii="Times New Roman" w:eastAsia="Times New Roman" w:hAnsi="Times New Roman" w:cs="Times New Roman"/>
        </w:rPr>
      </w:pPr>
    </w:p>
    <w:p w14:paraId="540CB048" w14:textId="75773F7C" w:rsidR="00484688" w:rsidRPr="00484688" w:rsidRDefault="00484688" w:rsidP="00484688">
      <w:pPr>
        <w:tabs>
          <w:tab w:val="left" w:pos="-720"/>
          <w:tab w:val="left" w:pos="720"/>
          <w:tab w:val="left" w:pos="1440"/>
          <w:tab w:val="left" w:pos="2160"/>
          <w:tab w:val="left" w:pos="2880"/>
          <w:tab w:val="left" w:pos="3600"/>
        </w:tabs>
        <w:ind w:left="2880" w:hanging="720"/>
        <w:rPr>
          <w:rFonts w:ascii="Times New Roman" w:eastAsia="Times New Roman" w:hAnsi="Times New Roman" w:cs="Times New Roman"/>
        </w:rPr>
      </w:pPr>
      <w:r w:rsidRPr="00484688">
        <w:rPr>
          <w:rFonts w:ascii="Times New Roman" w:eastAsia="Times New Roman" w:hAnsi="Times New Roman" w:cs="Times New Roman"/>
        </w:rPr>
        <w:t>d.</w:t>
      </w:r>
      <w:r w:rsidRPr="00431E60">
        <w:rPr>
          <w:rFonts w:ascii="Times New Roman" w:eastAsia="Times New Roman" w:hAnsi="Times New Roman" w:cs="Times New Roman"/>
        </w:rPr>
        <w:tab/>
      </w:r>
      <w:r w:rsidRPr="00484688">
        <w:rPr>
          <w:rFonts w:ascii="Times New Roman" w:eastAsia="Times New Roman" w:hAnsi="Times New Roman" w:cs="Times New Roman"/>
        </w:rPr>
        <w:t>If request to take the test does not occur at the time of renewal, they will only be required to submit to the background check upon renewal of the other classification(s) they currently hold;</w:t>
      </w:r>
    </w:p>
    <w:p w14:paraId="05D3AFA6" w14:textId="77777777" w:rsidR="00484688" w:rsidRPr="00484688" w:rsidRDefault="00484688" w:rsidP="00484688">
      <w:pPr>
        <w:tabs>
          <w:tab w:val="left" w:pos="-720"/>
          <w:tab w:val="left" w:pos="720"/>
          <w:tab w:val="left" w:pos="1440"/>
          <w:tab w:val="left" w:pos="2160"/>
          <w:tab w:val="left" w:pos="2880"/>
          <w:tab w:val="left" w:pos="3600"/>
        </w:tabs>
        <w:ind w:left="2880" w:hanging="720"/>
        <w:rPr>
          <w:rFonts w:ascii="Times New Roman" w:eastAsia="Times New Roman" w:hAnsi="Times New Roman" w:cs="Times New Roman"/>
        </w:rPr>
      </w:pPr>
    </w:p>
    <w:p w14:paraId="25061F97" w14:textId="69D63878" w:rsidR="00484688" w:rsidRPr="00484688" w:rsidRDefault="00484688" w:rsidP="00484688">
      <w:pPr>
        <w:tabs>
          <w:tab w:val="left" w:pos="-720"/>
          <w:tab w:val="left" w:pos="720"/>
          <w:tab w:val="left" w:pos="1440"/>
          <w:tab w:val="left" w:pos="2160"/>
          <w:tab w:val="left" w:pos="2880"/>
          <w:tab w:val="left" w:pos="3600"/>
        </w:tabs>
        <w:ind w:left="2880" w:hanging="720"/>
        <w:rPr>
          <w:rFonts w:ascii="Times New Roman" w:eastAsia="Times New Roman" w:hAnsi="Times New Roman" w:cs="Times New Roman"/>
        </w:rPr>
      </w:pPr>
      <w:r w:rsidRPr="00431E60">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5A4136CC" wp14:editId="12BB3872">
                <wp:simplePos x="0" y="0"/>
                <wp:positionH relativeFrom="column">
                  <wp:posOffset>-457200</wp:posOffset>
                </wp:positionH>
                <wp:positionV relativeFrom="paragraph">
                  <wp:posOffset>45218</wp:posOffset>
                </wp:positionV>
                <wp:extent cx="0" cy="1316334"/>
                <wp:effectExtent l="0" t="0" r="38100" b="36830"/>
                <wp:wrapNone/>
                <wp:docPr id="1" name="Straight Connector 1"/>
                <wp:cNvGraphicFramePr/>
                <a:graphic xmlns:a="http://schemas.openxmlformats.org/drawingml/2006/main">
                  <a:graphicData uri="http://schemas.microsoft.com/office/word/2010/wordprocessingShape">
                    <wps:wsp>
                      <wps:cNvCnPr/>
                      <wps:spPr>
                        <a:xfrm>
                          <a:off x="0" y="0"/>
                          <a:ext cx="0" cy="13163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067D2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3.55pt" to="-36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" strokecolor="#4579b8 [3044]"/>
            </w:pict>
          </mc:Fallback>
        </mc:AlternateContent>
      </w:r>
      <w:r w:rsidRPr="00484688">
        <w:rPr>
          <w:rFonts w:ascii="Times New Roman" w:eastAsia="Times New Roman" w:hAnsi="Times New Roman" w:cs="Times New Roman"/>
        </w:rPr>
        <w:t>e.</w:t>
      </w:r>
      <w:r w:rsidRPr="00431E60">
        <w:rPr>
          <w:rFonts w:ascii="Times New Roman" w:eastAsia="Times New Roman" w:hAnsi="Times New Roman" w:cs="Times New Roman"/>
        </w:rPr>
        <w:tab/>
      </w:r>
      <w:r w:rsidRPr="00484688">
        <w:rPr>
          <w:rFonts w:ascii="Times New Roman" w:eastAsia="Times New Roman" w:hAnsi="Times New Roman" w:cs="Times New Roman"/>
        </w:rPr>
        <w:t>This allows the applicant to take written test only that focuses on recreational guiding questions;</w:t>
      </w:r>
    </w:p>
    <w:p w14:paraId="76F6A4BE" w14:textId="77777777" w:rsidR="00484688" w:rsidRPr="00484688" w:rsidRDefault="00484688" w:rsidP="00484688">
      <w:pPr>
        <w:tabs>
          <w:tab w:val="left" w:pos="-720"/>
          <w:tab w:val="left" w:pos="720"/>
          <w:tab w:val="left" w:pos="1440"/>
          <w:tab w:val="left" w:pos="2160"/>
          <w:tab w:val="left" w:pos="2880"/>
          <w:tab w:val="left" w:pos="3600"/>
        </w:tabs>
        <w:ind w:left="2880" w:hanging="720"/>
        <w:rPr>
          <w:rFonts w:ascii="Times New Roman" w:eastAsia="Times New Roman" w:hAnsi="Times New Roman" w:cs="Times New Roman"/>
        </w:rPr>
      </w:pPr>
    </w:p>
    <w:p w14:paraId="6F1AF266" w14:textId="69A60E72" w:rsidR="00484688" w:rsidRPr="00484688" w:rsidRDefault="00484688" w:rsidP="00484688">
      <w:pPr>
        <w:tabs>
          <w:tab w:val="left" w:pos="-720"/>
          <w:tab w:val="left" w:pos="720"/>
          <w:tab w:val="left" w:pos="1440"/>
          <w:tab w:val="left" w:pos="2160"/>
          <w:tab w:val="left" w:pos="2880"/>
          <w:tab w:val="left" w:pos="3600"/>
        </w:tabs>
        <w:ind w:left="2880" w:right="-180" w:hanging="720"/>
        <w:rPr>
          <w:rFonts w:ascii="Times New Roman" w:eastAsia="Times New Roman" w:hAnsi="Times New Roman" w:cs="Times New Roman"/>
        </w:rPr>
      </w:pPr>
      <w:r w:rsidRPr="00484688">
        <w:rPr>
          <w:rFonts w:ascii="Times New Roman" w:eastAsia="Times New Roman" w:hAnsi="Times New Roman" w:cs="Times New Roman"/>
        </w:rPr>
        <w:t>f.</w:t>
      </w:r>
      <w:r w:rsidRPr="00431E60">
        <w:rPr>
          <w:rFonts w:ascii="Times New Roman" w:eastAsia="Times New Roman" w:hAnsi="Times New Roman" w:cs="Times New Roman"/>
        </w:rPr>
        <w:tab/>
      </w:r>
      <w:r w:rsidRPr="00484688">
        <w:rPr>
          <w:rFonts w:ascii="Times New Roman" w:eastAsia="Times New Roman" w:hAnsi="Times New Roman" w:cs="Times New Roman"/>
        </w:rPr>
        <w:t>Once the applicant has passed the written exam they will be certified as a recreational guide in addition to the other classification(s) for which they hold;</w:t>
      </w:r>
    </w:p>
    <w:p w14:paraId="77D22A1D" w14:textId="77777777" w:rsidR="00484688" w:rsidRPr="00484688" w:rsidRDefault="00484688" w:rsidP="00484688">
      <w:pPr>
        <w:tabs>
          <w:tab w:val="left" w:pos="-720"/>
          <w:tab w:val="left" w:pos="720"/>
          <w:tab w:val="left" w:pos="1440"/>
          <w:tab w:val="left" w:pos="2160"/>
          <w:tab w:val="left" w:pos="2880"/>
          <w:tab w:val="left" w:pos="3600"/>
        </w:tabs>
        <w:ind w:left="2880" w:right="-180" w:hanging="720"/>
        <w:rPr>
          <w:rFonts w:ascii="Times New Roman" w:eastAsia="Times New Roman" w:hAnsi="Times New Roman" w:cs="Times New Roman"/>
        </w:rPr>
      </w:pPr>
    </w:p>
    <w:p w14:paraId="54A68C80" w14:textId="22851271" w:rsidR="00484688" w:rsidRPr="00484688" w:rsidRDefault="00484688" w:rsidP="00484688">
      <w:pPr>
        <w:tabs>
          <w:tab w:val="left" w:pos="-720"/>
          <w:tab w:val="left" w:pos="720"/>
          <w:tab w:val="left" w:pos="1440"/>
          <w:tab w:val="left" w:pos="2160"/>
          <w:tab w:val="left" w:pos="2880"/>
          <w:tab w:val="left" w:pos="3600"/>
        </w:tabs>
        <w:ind w:left="2880" w:right="-180" w:hanging="720"/>
        <w:rPr>
          <w:rFonts w:ascii="Times New Roman" w:eastAsia="Times New Roman" w:hAnsi="Times New Roman" w:cs="Times New Roman"/>
        </w:rPr>
      </w:pPr>
      <w:r w:rsidRPr="00484688">
        <w:rPr>
          <w:rFonts w:ascii="Times New Roman" w:eastAsia="Times New Roman" w:hAnsi="Times New Roman" w:cs="Times New Roman"/>
        </w:rPr>
        <w:t>g.</w:t>
      </w:r>
      <w:r w:rsidRPr="00431E60">
        <w:rPr>
          <w:rFonts w:ascii="Times New Roman" w:eastAsia="Times New Roman" w:hAnsi="Times New Roman" w:cs="Times New Roman"/>
        </w:rPr>
        <w:tab/>
      </w:r>
      <w:r w:rsidRPr="00484688">
        <w:rPr>
          <w:rFonts w:ascii="Times New Roman" w:eastAsia="Times New Roman" w:hAnsi="Times New Roman" w:cs="Times New Roman"/>
        </w:rPr>
        <w:t xml:space="preserve">The new recreational classification will expire the same year as any other classifications that are already held. </w:t>
      </w:r>
    </w:p>
    <w:p w14:paraId="31387DF8" w14:textId="77777777" w:rsidR="002257E0" w:rsidRPr="00431E60" w:rsidRDefault="002257E0" w:rsidP="004E2660">
      <w:pPr>
        <w:pStyle w:val="ListParagraph"/>
        <w:rPr>
          <w:rFonts w:ascii="Times New Roman" w:hAnsi="Times New Roman"/>
          <w:sz w:val="22"/>
          <w:szCs w:val="22"/>
          <w:u w:val="single"/>
        </w:rPr>
      </w:pPr>
    </w:p>
    <w:p w14:paraId="5F455CBF" w14:textId="66214986" w:rsidR="002257E0" w:rsidRPr="00431E60" w:rsidRDefault="00112C5C" w:rsidP="00484688">
      <w:pPr>
        <w:tabs>
          <w:tab w:val="left" w:pos="-720"/>
          <w:tab w:val="left" w:pos="720"/>
          <w:tab w:val="left" w:pos="1440"/>
          <w:tab w:val="left" w:pos="2160"/>
          <w:tab w:val="left" w:pos="2880"/>
          <w:tab w:val="left" w:pos="3600"/>
        </w:tabs>
        <w:ind w:left="1440" w:hanging="720"/>
        <w:rPr>
          <w:rFonts w:ascii="Times New Roman" w:hAnsi="Times New Roman" w:cs="Times New Roman"/>
        </w:rPr>
      </w:pPr>
      <w:r w:rsidRPr="00431E60">
        <w:rPr>
          <w:rFonts w:ascii="Times New Roman" w:hAnsi="Times New Roman" w:cs="Times New Roman"/>
        </w:rPr>
        <w:t>C.</w:t>
      </w:r>
      <w:r w:rsidRPr="00431E60">
        <w:rPr>
          <w:rFonts w:ascii="Times New Roman" w:hAnsi="Times New Roman" w:cs="Times New Roman"/>
        </w:rPr>
        <w:tab/>
      </w:r>
      <w:r w:rsidR="002257E0" w:rsidRPr="00431E60">
        <w:rPr>
          <w:rFonts w:ascii="Times New Roman" w:hAnsi="Times New Roman" w:cs="Times New Roman"/>
          <w:b/>
        </w:rPr>
        <w:t>Guide Failing to Provide Services as Agreed</w:t>
      </w:r>
      <w:r w:rsidR="002257E0" w:rsidRPr="00431E60">
        <w:rPr>
          <w:rFonts w:ascii="Times New Roman" w:hAnsi="Times New Roman" w:cs="Times New Roman"/>
        </w:rPr>
        <w:t xml:space="preserve"> </w:t>
      </w:r>
      <w:r w:rsidR="002257E0" w:rsidRPr="00431E60">
        <w:rPr>
          <w:rFonts w:ascii="Times New Roman" w:hAnsi="Times New Roman" w:cs="Times New Roman"/>
          <w:b/>
        </w:rPr>
        <w:t>Upon</w:t>
      </w:r>
      <w:r w:rsidR="002257E0" w:rsidRPr="00431E60">
        <w:rPr>
          <w:rFonts w:ascii="Times New Roman" w:hAnsi="Times New Roman" w:cs="Times New Roman"/>
        </w:rPr>
        <w:t>: Applicants who have previously been licensed as a guide must certify that they have never received and retained a fee from a client and</w:t>
      </w:r>
      <w:r w:rsidR="004E2660" w:rsidRPr="00431E60">
        <w:rPr>
          <w:rFonts w:ascii="Times New Roman" w:hAnsi="Times New Roman" w:cs="Times New Roman"/>
        </w:rPr>
        <w:t xml:space="preserve"> </w:t>
      </w:r>
      <w:r w:rsidR="002257E0" w:rsidRPr="00431E60">
        <w:rPr>
          <w:rFonts w:ascii="Times New Roman" w:hAnsi="Times New Roman" w:cs="Times New Roman"/>
        </w:rPr>
        <w:t>then failed to meet that client as agreed or failed to provide the services agreed to as provided</w:t>
      </w:r>
      <w:r w:rsidR="004E2660" w:rsidRPr="00431E60">
        <w:rPr>
          <w:rFonts w:ascii="Times New Roman" w:hAnsi="Times New Roman" w:cs="Times New Roman"/>
        </w:rPr>
        <w:t xml:space="preserve"> </w:t>
      </w:r>
      <w:r w:rsidR="002257E0" w:rsidRPr="00431E60">
        <w:rPr>
          <w:rFonts w:ascii="Times New Roman" w:hAnsi="Times New Roman" w:cs="Times New Roman"/>
        </w:rPr>
        <w:t>within 12 M.R.S. §12851 (2). Failure to provide services to a client shall be grounds for denial of license renewal.</w:t>
      </w:r>
      <w:r w:rsidR="00ED7CFE" w:rsidRPr="00431E60">
        <w:rPr>
          <w:rFonts w:ascii="Times New Roman" w:hAnsi="Times New Roman" w:cs="Times New Roman"/>
        </w:rPr>
        <w:t xml:space="preserve"> </w:t>
      </w:r>
    </w:p>
    <w:p w14:paraId="0303FA6F" w14:textId="77777777" w:rsidR="002257E0" w:rsidRPr="00431E60" w:rsidRDefault="002257E0" w:rsidP="004E2660">
      <w:pPr>
        <w:pStyle w:val="ListParagraph"/>
        <w:tabs>
          <w:tab w:val="left" w:pos="-720"/>
          <w:tab w:val="left" w:pos="720"/>
          <w:tab w:val="left" w:pos="1440"/>
          <w:tab w:val="left" w:pos="2160"/>
          <w:tab w:val="left" w:pos="2880"/>
          <w:tab w:val="left" w:pos="3600"/>
        </w:tabs>
        <w:ind w:left="1440"/>
        <w:rPr>
          <w:rFonts w:ascii="Times New Roman" w:hAnsi="Times New Roman"/>
          <w:sz w:val="22"/>
          <w:szCs w:val="22"/>
        </w:rPr>
      </w:pPr>
    </w:p>
    <w:p w14:paraId="4AAB2F25" w14:textId="77777777" w:rsidR="00272DF6" w:rsidRPr="00431E60" w:rsidRDefault="00272DF6" w:rsidP="004E2660">
      <w:pPr>
        <w:pStyle w:val="ListParagraph"/>
        <w:tabs>
          <w:tab w:val="left" w:pos="-720"/>
          <w:tab w:val="left" w:pos="720"/>
          <w:tab w:val="left" w:pos="1440"/>
          <w:tab w:val="left" w:pos="2160"/>
          <w:tab w:val="left" w:pos="2880"/>
          <w:tab w:val="left" w:pos="3600"/>
        </w:tabs>
        <w:ind w:left="1440"/>
        <w:rPr>
          <w:rFonts w:ascii="Times New Roman" w:hAnsi="Times New Roman"/>
          <w:sz w:val="22"/>
          <w:szCs w:val="22"/>
        </w:rPr>
      </w:pPr>
    </w:p>
    <w:p w14:paraId="243C687A" w14:textId="77777777" w:rsidR="002257E0" w:rsidRPr="00431E60" w:rsidRDefault="002257E0" w:rsidP="004E2660">
      <w:pPr>
        <w:tabs>
          <w:tab w:val="left" w:pos="-720"/>
          <w:tab w:val="left" w:pos="720"/>
          <w:tab w:val="left" w:pos="1440"/>
          <w:tab w:val="left" w:pos="2160"/>
          <w:tab w:val="left" w:pos="2880"/>
          <w:tab w:val="left" w:pos="3600"/>
        </w:tabs>
        <w:rPr>
          <w:rFonts w:ascii="Times New Roman" w:hAnsi="Times New Roman" w:cs="Times New Roman"/>
          <w:b/>
        </w:rPr>
      </w:pPr>
      <w:r w:rsidRPr="00431E60">
        <w:rPr>
          <w:rFonts w:ascii="Times New Roman" w:hAnsi="Times New Roman" w:cs="Times New Roman"/>
          <w:b/>
        </w:rPr>
        <w:t>24.05</w:t>
      </w:r>
      <w:r w:rsidRPr="00431E60">
        <w:rPr>
          <w:rFonts w:ascii="Times New Roman" w:hAnsi="Times New Roman" w:cs="Times New Roman"/>
          <w:b/>
        </w:rPr>
        <w:tab/>
        <w:t>Classification of Guides</w:t>
      </w:r>
    </w:p>
    <w:p w14:paraId="3C80C61F" w14:textId="77777777" w:rsidR="002257E0" w:rsidRPr="00431E60" w:rsidRDefault="002257E0" w:rsidP="004E2660">
      <w:pPr>
        <w:tabs>
          <w:tab w:val="left" w:pos="-720"/>
          <w:tab w:val="left" w:pos="720"/>
          <w:tab w:val="left" w:pos="1440"/>
          <w:tab w:val="left" w:pos="2160"/>
          <w:tab w:val="left" w:pos="2880"/>
          <w:tab w:val="left" w:pos="3600"/>
        </w:tabs>
        <w:rPr>
          <w:rFonts w:ascii="Times New Roman" w:hAnsi="Times New Roman" w:cs="Times New Roman"/>
        </w:rPr>
      </w:pPr>
    </w:p>
    <w:p w14:paraId="333D56C6" w14:textId="77777777" w:rsidR="002257E0" w:rsidRPr="00431E60" w:rsidRDefault="002257E0" w:rsidP="004E2660">
      <w:pPr>
        <w:tabs>
          <w:tab w:val="left" w:pos="-720"/>
          <w:tab w:val="left" w:pos="720"/>
          <w:tab w:val="left" w:pos="1440"/>
          <w:tab w:val="left" w:pos="2160"/>
          <w:tab w:val="left" w:pos="2880"/>
          <w:tab w:val="left" w:pos="3600"/>
        </w:tabs>
        <w:rPr>
          <w:rFonts w:ascii="Times New Roman" w:hAnsi="Times New Roman" w:cs="Times New Roman"/>
        </w:rPr>
      </w:pPr>
      <w:r w:rsidRPr="00431E60">
        <w:rPr>
          <w:rFonts w:ascii="Times New Roman" w:hAnsi="Times New Roman" w:cs="Times New Roman"/>
        </w:rPr>
        <w:tab/>
        <w:t>Guides shall be licensed in one or more specialized classifications.</w:t>
      </w:r>
    </w:p>
    <w:p w14:paraId="5336B6A8" w14:textId="77777777" w:rsidR="002257E0" w:rsidRPr="00431E60" w:rsidRDefault="002257E0" w:rsidP="004E2660">
      <w:pPr>
        <w:tabs>
          <w:tab w:val="left" w:pos="-720"/>
          <w:tab w:val="left" w:pos="720"/>
          <w:tab w:val="left" w:pos="1440"/>
          <w:tab w:val="left" w:pos="2160"/>
          <w:tab w:val="left" w:pos="2880"/>
          <w:tab w:val="left" w:pos="3600"/>
        </w:tabs>
        <w:rPr>
          <w:rFonts w:ascii="Times New Roman" w:hAnsi="Times New Roman" w:cs="Times New Roman"/>
        </w:rPr>
      </w:pPr>
    </w:p>
    <w:p w14:paraId="750A24DE" w14:textId="77777777" w:rsidR="002257E0" w:rsidRPr="00431E60" w:rsidRDefault="002257E0" w:rsidP="002257E0">
      <w:pPr>
        <w:tabs>
          <w:tab w:val="left" w:pos="-720"/>
          <w:tab w:val="left" w:pos="720"/>
          <w:tab w:val="left" w:pos="1440"/>
          <w:tab w:val="left" w:pos="2160"/>
          <w:tab w:val="left" w:pos="2880"/>
          <w:tab w:val="left" w:pos="3600"/>
        </w:tabs>
        <w:ind w:left="1440" w:hanging="1440"/>
        <w:rPr>
          <w:rFonts w:ascii="Times New Roman" w:hAnsi="Times New Roman" w:cs="Times New Roman"/>
        </w:rPr>
      </w:pPr>
      <w:r w:rsidRPr="00431E60">
        <w:rPr>
          <w:rFonts w:ascii="Times New Roman" w:hAnsi="Times New Roman" w:cs="Times New Roman"/>
        </w:rPr>
        <w:tab/>
        <w:t>A.</w:t>
      </w:r>
      <w:r w:rsidRPr="00431E60">
        <w:rPr>
          <w:rFonts w:ascii="Times New Roman" w:hAnsi="Times New Roman" w:cs="Times New Roman"/>
        </w:rPr>
        <w:tab/>
        <w:t>Specialized classification means that a person has met the qualifications to guide one or more specific types of activities as follows</w:t>
      </w:r>
      <w:r w:rsidR="00112C5C" w:rsidRPr="00431E60">
        <w:rPr>
          <w:rFonts w:ascii="Times New Roman" w:hAnsi="Times New Roman" w:cs="Times New Roman"/>
        </w:rPr>
        <w:t xml:space="preserve"> </w:t>
      </w:r>
      <w:r w:rsidRPr="00431E60">
        <w:rPr>
          <w:rFonts w:ascii="Times New Roman" w:hAnsi="Times New Roman" w:cs="Times New Roman"/>
        </w:rPr>
        <w:t>and allows that person holding a Specialized Fishing, Hunting, Sea Kayaking, Recreational or Tide-water Fishing license to conduct overnight camping trips while engaged in activities specific to that person’s specialized classification:</w:t>
      </w:r>
    </w:p>
    <w:p w14:paraId="213550B0"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1565231E" w14:textId="77777777" w:rsidR="002257E0" w:rsidRPr="00431E60" w:rsidRDefault="002257E0" w:rsidP="002257E0">
      <w:pPr>
        <w:tabs>
          <w:tab w:val="left" w:pos="-720"/>
          <w:tab w:val="left" w:pos="720"/>
          <w:tab w:val="left" w:pos="1440"/>
          <w:tab w:val="left" w:pos="2160"/>
          <w:tab w:val="left" w:pos="2880"/>
          <w:tab w:val="left" w:pos="3600"/>
        </w:tabs>
        <w:ind w:left="2160" w:hanging="2160"/>
        <w:rPr>
          <w:rFonts w:ascii="Times New Roman" w:hAnsi="Times New Roman" w:cs="Times New Roman"/>
        </w:rPr>
      </w:pPr>
      <w:r w:rsidRPr="00431E60">
        <w:rPr>
          <w:rFonts w:ascii="Times New Roman" w:hAnsi="Times New Roman" w:cs="Times New Roman"/>
        </w:rPr>
        <w:tab/>
      </w:r>
      <w:r w:rsidRPr="00431E60">
        <w:rPr>
          <w:rFonts w:ascii="Times New Roman" w:hAnsi="Times New Roman" w:cs="Times New Roman"/>
        </w:rPr>
        <w:tab/>
        <w:t>1.</w:t>
      </w:r>
      <w:r w:rsidRPr="00431E60">
        <w:rPr>
          <w:rFonts w:ascii="Times New Roman" w:hAnsi="Times New Roman" w:cs="Times New Roman"/>
        </w:rPr>
        <w:tab/>
        <w:t>Specialized Hunting classification</w:t>
      </w:r>
      <w:r w:rsidRPr="00431E60">
        <w:rPr>
          <w:rFonts w:ascii="Times New Roman" w:hAnsi="Times New Roman" w:cs="Times New Roman"/>
          <w:strike/>
        </w:rPr>
        <w:t>s</w:t>
      </w:r>
      <w:r w:rsidRPr="00431E60">
        <w:rPr>
          <w:rFonts w:ascii="Times New Roman" w:hAnsi="Times New Roman" w:cs="Times New Roman"/>
        </w:rPr>
        <w:t xml:space="preserve"> means that a person has met the qualifications to guide hunting and trapping activities, including overnight camping trips in conjunction with those hunting and trapping activities. Beginning </w:t>
      </w:r>
      <w:r w:rsidR="00112C5C" w:rsidRPr="00431E60">
        <w:rPr>
          <w:rFonts w:ascii="Times New Roman" w:hAnsi="Times New Roman" w:cs="Times New Roman"/>
        </w:rPr>
        <w:t>January 1, 2021,</w:t>
      </w:r>
      <w:r w:rsidRPr="00431E60">
        <w:rPr>
          <w:rFonts w:ascii="Times New Roman" w:hAnsi="Times New Roman" w:cs="Times New Roman"/>
        </w:rPr>
        <w:t xml:space="preserve"> a person who has met the application qualifications to take the Specialized Hunting classification exam may choose to take a combined exam and purchase the Specialized Recreational classification endorsement. </w:t>
      </w:r>
    </w:p>
    <w:p w14:paraId="6400EBB2"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125EF58A" w14:textId="77777777" w:rsidR="002257E0" w:rsidRPr="00431E60" w:rsidRDefault="002257E0" w:rsidP="002257E0">
      <w:pPr>
        <w:tabs>
          <w:tab w:val="left" w:pos="-720"/>
          <w:tab w:val="left" w:pos="720"/>
          <w:tab w:val="left" w:pos="1440"/>
          <w:tab w:val="left" w:pos="2160"/>
          <w:tab w:val="left" w:pos="2880"/>
          <w:tab w:val="left" w:pos="3600"/>
        </w:tabs>
        <w:ind w:left="2160" w:hanging="2160"/>
        <w:rPr>
          <w:rFonts w:ascii="Times New Roman" w:hAnsi="Times New Roman" w:cs="Times New Roman"/>
        </w:rPr>
      </w:pPr>
      <w:r w:rsidRPr="00431E60">
        <w:rPr>
          <w:rFonts w:ascii="Times New Roman" w:hAnsi="Times New Roman" w:cs="Times New Roman"/>
        </w:rPr>
        <w:tab/>
      </w:r>
      <w:r w:rsidRPr="00431E60">
        <w:rPr>
          <w:rFonts w:ascii="Times New Roman" w:hAnsi="Times New Roman" w:cs="Times New Roman"/>
        </w:rPr>
        <w:tab/>
        <w:t>2.</w:t>
      </w:r>
      <w:r w:rsidRPr="00431E60">
        <w:rPr>
          <w:rFonts w:ascii="Times New Roman" w:hAnsi="Times New Roman" w:cs="Times New Roman"/>
        </w:rPr>
        <w:tab/>
        <w:t>Specialized Fishing classification means that a person has met the qualifications to guide fishing activities</w:t>
      </w:r>
      <w:r w:rsidRPr="00431E60">
        <w:rPr>
          <w:rFonts w:ascii="Times New Roman" w:hAnsi="Times New Roman" w:cs="Times New Roman"/>
          <w:i/>
        </w:rPr>
        <w:t>,</w:t>
      </w:r>
      <w:r w:rsidRPr="00431E60">
        <w:rPr>
          <w:rFonts w:ascii="Times New Roman" w:hAnsi="Times New Roman" w:cs="Times New Roman"/>
        </w:rPr>
        <w:t xml:space="preserve"> including</w:t>
      </w:r>
      <w:r w:rsidRPr="00431E60">
        <w:rPr>
          <w:rFonts w:ascii="Times New Roman" w:hAnsi="Times New Roman" w:cs="Times New Roman"/>
          <w:i/>
        </w:rPr>
        <w:t xml:space="preserve"> </w:t>
      </w:r>
      <w:r w:rsidRPr="00431E60">
        <w:rPr>
          <w:rFonts w:ascii="Times New Roman" w:hAnsi="Times New Roman" w:cs="Times New Roman"/>
        </w:rPr>
        <w:t>overnight camping trips in conjunction with those fishing activities on inland waters.</w:t>
      </w:r>
      <w:r w:rsidR="00112C5C" w:rsidRPr="00431E60">
        <w:rPr>
          <w:rFonts w:ascii="Times New Roman" w:hAnsi="Times New Roman" w:cs="Times New Roman"/>
        </w:rPr>
        <w:t xml:space="preserve"> </w:t>
      </w:r>
      <w:r w:rsidRPr="00431E60">
        <w:rPr>
          <w:rFonts w:ascii="Times New Roman" w:hAnsi="Times New Roman" w:cs="Times New Roman"/>
        </w:rPr>
        <w:t xml:space="preserve">Beginning </w:t>
      </w:r>
      <w:r w:rsidR="00112C5C" w:rsidRPr="00431E60">
        <w:rPr>
          <w:rFonts w:ascii="Times New Roman" w:hAnsi="Times New Roman" w:cs="Times New Roman"/>
        </w:rPr>
        <w:t>January 1, 2021,</w:t>
      </w:r>
      <w:r w:rsidRPr="00431E60">
        <w:rPr>
          <w:rFonts w:ascii="Times New Roman" w:hAnsi="Times New Roman" w:cs="Times New Roman"/>
        </w:rPr>
        <w:t xml:space="preserve"> a person who has met the application qualifications for the Specialized Fishing classification exam may choose to take a combined exam and purchase the Specialized Recreational classification endorsement. </w:t>
      </w:r>
    </w:p>
    <w:p w14:paraId="5FFE7BDC"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40E280C3" w14:textId="77777777" w:rsidR="002257E0" w:rsidRPr="00431E60" w:rsidRDefault="002257E0" w:rsidP="002257E0">
      <w:pPr>
        <w:tabs>
          <w:tab w:val="left" w:pos="-720"/>
          <w:tab w:val="left" w:pos="720"/>
          <w:tab w:val="left" w:pos="1440"/>
          <w:tab w:val="left" w:pos="2160"/>
          <w:tab w:val="left" w:pos="2880"/>
          <w:tab w:val="left" w:pos="3600"/>
        </w:tabs>
        <w:ind w:left="2160" w:hanging="2160"/>
        <w:rPr>
          <w:rFonts w:ascii="Times New Roman" w:hAnsi="Times New Roman" w:cs="Times New Roman"/>
        </w:rPr>
      </w:pPr>
      <w:r w:rsidRPr="00431E60">
        <w:rPr>
          <w:rFonts w:ascii="Times New Roman" w:hAnsi="Times New Roman" w:cs="Times New Roman"/>
        </w:rPr>
        <w:tab/>
      </w:r>
      <w:r w:rsidRPr="00431E60">
        <w:rPr>
          <w:rFonts w:ascii="Times New Roman" w:hAnsi="Times New Roman" w:cs="Times New Roman"/>
        </w:rPr>
        <w:tab/>
        <w:t>3.</w:t>
      </w:r>
      <w:r w:rsidRPr="00431E60">
        <w:rPr>
          <w:rFonts w:ascii="Times New Roman" w:hAnsi="Times New Roman" w:cs="Times New Roman"/>
        </w:rPr>
        <w:tab/>
        <w:t>Specialized Recreational classification means that a person has met the qualifications to guide watercraft, all-terrain vehicles, snowmobiling and camping activities. This classification also qualifies a person to guide watercraft including paddlesports on inland waters as defined in 24.02 (B). A person wishing to guide paddlesports on the ocean as defined within this Chapter must have a current Specialized Sea-Kayaking classification.</w:t>
      </w:r>
    </w:p>
    <w:p w14:paraId="4C728A83"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61389CFA" w14:textId="77777777" w:rsidR="00112C5C" w:rsidRPr="00431E60" w:rsidRDefault="002257E0" w:rsidP="002257E0">
      <w:pPr>
        <w:tabs>
          <w:tab w:val="left" w:pos="-720"/>
          <w:tab w:val="left" w:pos="720"/>
          <w:tab w:val="left" w:pos="1440"/>
          <w:tab w:val="left" w:pos="2160"/>
          <w:tab w:val="left" w:pos="2880"/>
          <w:tab w:val="left" w:pos="3600"/>
        </w:tabs>
        <w:ind w:left="2160" w:hanging="2160"/>
        <w:rPr>
          <w:rFonts w:ascii="Times New Roman" w:hAnsi="Times New Roman" w:cs="Times New Roman"/>
        </w:rPr>
      </w:pPr>
      <w:r w:rsidRPr="00431E60">
        <w:rPr>
          <w:rFonts w:ascii="Times New Roman" w:hAnsi="Times New Roman" w:cs="Times New Roman"/>
        </w:rPr>
        <w:tab/>
      </w:r>
      <w:r w:rsidRPr="00431E60">
        <w:rPr>
          <w:rFonts w:ascii="Times New Roman" w:hAnsi="Times New Roman" w:cs="Times New Roman"/>
        </w:rPr>
        <w:tab/>
        <w:t>4.</w:t>
      </w:r>
      <w:r w:rsidRPr="00431E60">
        <w:rPr>
          <w:rFonts w:ascii="Times New Roman" w:hAnsi="Times New Roman" w:cs="Times New Roman"/>
        </w:rPr>
        <w:tab/>
        <w:t xml:space="preserve">Specialized Sea-Kayaking classification means that a person has met the qualifications to guide sea-kayaking activities to include paddlesports on the State's territorial seas and tributaries of the State up to the head of tide and out to the </w:t>
      </w:r>
      <w:r w:rsidR="00112C5C" w:rsidRPr="00431E60">
        <w:rPr>
          <w:rFonts w:ascii="Times New Roman" w:hAnsi="Times New Roman" w:cs="Times New Roman"/>
        </w:rPr>
        <w:t>three-mile</w:t>
      </w:r>
      <w:r w:rsidRPr="00431E60">
        <w:rPr>
          <w:rFonts w:ascii="Times New Roman" w:hAnsi="Times New Roman" w:cs="Times New Roman"/>
        </w:rPr>
        <w:t xml:space="preserve"> limit.</w:t>
      </w:r>
    </w:p>
    <w:p w14:paraId="53EB1768" w14:textId="77777777" w:rsidR="00E63746" w:rsidRPr="00431E60" w:rsidRDefault="00E63746" w:rsidP="002257E0">
      <w:pPr>
        <w:tabs>
          <w:tab w:val="left" w:pos="-720"/>
          <w:tab w:val="left" w:pos="720"/>
          <w:tab w:val="left" w:pos="1440"/>
          <w:tab w:val="left" w:pos="2160"/>
          <w:tab w:val="left" w:pos="2880"/>
          <w:tab w:val="left" w:pos="3600"/>
        </w:tabs>
        <w:ind w:left="2160" w:hanging="2160"/>
        <w:rPr>
          <w:rFonts w:ascii="Times New Roman" w:hAnsi="Times New Roman" w:cs="Times New Roman"/>
        </w:rPr>
      </w:pPr>
    </w:p>
    <w:p w14:paraId="7CEDE2E5" w14:textId="77777777" w:rsidR="002257E0" w:rsidRPr="00431E60" w:rsidRDefault="00112C5C" w:rsidP="002257E0">
      <w:pPr>
        <w:tabs>
          <w:tab w:val="left" w:pos="-720"/>
          <w:tab w:val="left" w:pos="720"/>
          <w:tab w:val="left" w:pos="1440"/>
          <w:tab w:val="left" w:pos="2160"/>
          <w:tab w:val="left" w:pos="2880"/>
          <w:tab w:val="left" w:pos="3600"/>
        </w:tabs>
        <w:ind w:left="2160" w:hanging="2160"/>
        <w:rPr>
          <w:rFonts w:ascii="Times New Roman" w:hAnsi="Times New Roman" w:cs="Times New Roman"/>
          <w:u w:val="single"/>
        </w:rPr>
      </w:pPr>
      <w:r w:rsidRPr="00431E60">
        <w:rPr>
          <w:rFonts w:ascii="Times New Roman" w:hAnsi="Times New Roman" w:cs="Times New Roman"/>
        </w:rPr>
        <w:tab/>
      </w:r>
      <w:r w:rsidRPr="00431E60">
        <w:rPr>
          <w:rFonts w:ascii="Times New Roman" w:hAnsi="Times New Roman" w:cs="Times New Roman"/>
        </w:rPr>
        <w:tab/>
      </w:r>
      <w:r w:rsidR="002257E0" w:rsidRPr="00431E60">
        <w:rPr>
          <w:rFonts w:ascii="Times New Roman" w:hAnsi="Times New Roman" w:cs="Times New Roman"/>
        </w:rPr>
        <w:tab/>
        <w:t>Beginning on March 31, 2015 a person wishing to guide paddlesports on the ocean as defined within this Chapter must have a current Specialized Sea-Kayaking classification.</w:t>
      </w:r>
    </w:p>
    <w:p w14:paraId="4D265D88" w14:textId="77777777" w:rsidR="002257E0" w:rsidRPr="00431E60" w:rsidRDefault="002257E0" w:rsidP="002257E0">
      <w:pPr>
        <w:tabs>
          <w:tab w:val="left" w:pos="-720"/>
          <w:tab w:val="left" w:pos="720"/>
          <w:tab w:val="left" w:pos="1440"/>
          <w:tab w:val="left" w:pos="2160"/>
          <w:tab w:val="left" w:pos="2880"/>
          <w:tab w:val="left" w:pos="3600"/>
        </w:tabs>
        <w:ind w:left="2160" w:hanging="2160"/>
        <w:rPr>
          <w:rFonts w:ascii="Times New Roman" w:hAnsi="Times New Roman" w:cs="Times New Roman"/>
        </w:rPr>
      </w:pPr>
    </w:p>
    <w:p w14:paraId="53DF0B70" w14:textId="77777777" w:rsidR="002257E0" w:rsidRPr="00431E60" w:rsidRDefault="002257E0" w:rsidP="00E63746">
      <w:pPr>
        <w:tabs>
          <w:tab w:val="left" w:pos="-720"/>
          <w:tab w:val="left" w:pos="720"/>
          <w:tab w:val="left" w:pos="1440"/>
          <w:tab w:val="left" w:pos="2160"/>
          <w:tab w:val="left" w:pos="2880"/>
          <w:tab w:val="left" w:pos="3600"/>
        </w:tabs>
        <w:ind w:left="2160" w:right="-90" w:hanging="2160"/>
        <w:rPr>
          <w:rFonts w:ascii="Times New Roman" w:hAnsi="Times New Roman" w:cs="Times New Roman"/>
          <w:u w:val="single"/>
        </w:rPr>
      </w:pPr>
      <w:r w:rsidRPr="00431E60">
        <w:rPr>
          <w:rFonts w:ascii="Times New Roman" w:hAnsi="Times New Roman" w:cs="Times New Roman"/>
        </w:rPr>
        <w:tab/>
      </w:r>
      <w:r w:rsidRPr="00431E60">
        <w:rPr>
          <w:rFonts w:ascii="Times New Roman" w:hAnsi="Times New Roman" w:cs="Times New Roman"/>
        </w:rPr>
        <w:tab/>
        <w:t>5.</w:t>
      </w:r>
      <w:r w:rsidRPr="00431E60">
        <w:rPr>
          <w:rFonts w:ascii="Times New Roman" w:hAnsi="Times New Roman" w:cs="Times New Roman"/>
        </w:rPr>
        <w:tab/>
        <w:t xml:space="preserve">Specialized Tide-Water Fishing classification means that a person has met the qualifications to guide sport fishing activities on the State's territorial waters as defined within section 24.02 E. of this rule and tributaries of the State up to the head of tide and out to the </w:t>
      </w:r>
      <w:r w:rsidR="00112C5C" w:rsidRPr="00431E60">
        <w:rPr>
          <w:rFonts w:ascii="Times New Roman" w:hAnsi="Times New Roman" w:cs="Times New Roman"/>
        </w:rPr>
        <w:t>three-mile</w:t>
      </w:r>
      <w:r w:rsidRPr="00431E60">
        <w:rPr>
          <w:rFonts w:ascii="Times New Roman" w:hAnsi="Times New Roman" w:cs="Times New Roman"/>
        </w:rPr>
        <w:t xml:space="preserve"> limit</w:t>
      </w:r>
      <w:r w:rsidR="00112C5C" w:rsidRPr="00431E60">
        <w:rPr>
          <w:rFonts w:ascii="Times New Roman" w:hAnsi="Times New Roman" w:cs="Times New Roman"/>
        </w:rPr>
        <w:t>.</w:t>
      </w:r>
      <w:r w:rsidR="00ED7CFE" w:rsidRPr="00431E60">
        <w:rPr>
          <w:rFonts w:ascii="Times New Roman" w:hAnsi="Times New Roman" w:cs="Times New Roman"/>
        </w:rPr>
        <w:t xml:space="preserve"> </w:t>
      </w:r>
      <w:r w:rsidRPr="00431E60">
        <w:rPr>
          <w:rFonts w:ascii="Times New Roman" w:hAnsi="Times New Roman" w:cs="Times New Roman"/>
        </w:rPr>
        <w:t>This license shall apply to any person engaged in guiding fishing activity for any species of fish, except those species harvested under the authority of a Department of Marine Resources license. This rule does not apply to activity occurring on board a vessel holding a valid and current certificate of inspection issued by the United States Coast Guard.</w:t>
      </w:r>
    </w:p>
    <w:p w14:paraId="2EC6AA25"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167A1AD8" w14:textId="77777777" w:rsidR="002257E0" w:rsidRPr="00431E60" w:rsidRDefault="002257E0" w:rsidP="005E7EFE">
      <w:pPr>
        <w:tabs>
          <w:tab w:val="left" w:pos="-720"/>
          <w:tab w:val="left" w:pos="720"/>
          <w:tab w:val="left" w:pos="1440"/>
          <w:tab w:val="left" w:pos="2160"/>
          <w:tab w:val="left" w:pos="2880"/>
          <w:tab w:val="left" w:pos="3600"/>
        </w:tabs>
        <w:ind w:left="1440" w:right="-270" w:hanging="1440"/>
        <w:rPr>
          <w:rFonts w:ascii="Times New Roman" w:hAnsi="Times New Roman" w:cs="Times New Roman"/>
          <w:u w:val="single"/>
        </w:rPr>
      </w:pPr>
      <w:r w:rsidRPr="00431E60">
        <w:rPr>
          <w:rFonts w:ascii="Times New Roman" w:hAnsi="Times New Roman" w:cs="Times New Roman"/>
        </w:rPr>
        <w:tab/>
      </w:r>
      <w:r w:rsidRPr="00431E60">
        <w:rPr>
          <w:rFonts w:ascii="Times New Roman" w:hAnsi="Times New Roman" w:cs="Times New Roman"/>
        </w:rPr>
        <w:tab/>
      </w:r>
      <w:r w:rsidRPr="00431E60">
        <w:rPr>
          <w:rFonts w:ascii="Times New Roman" w:hAnsi="Times New Roman" w:cs="Times New Roman"/>
          <w:b/>
        </w:rPr>
        <w:t>NOTE/U.S. COAST GUARD LICENSE</w:t>
      </w:r>
      <w:r w:rsidRPr="00431E60">
        <w:rPr>
          <w:rFonts w:ascii="Times New Roman" w:hAnsi="Times New Roman" w:cs="Times New Roman"/>
        </w:rPr>
        <w:t>:</w:t>
      </w:r>
      <w:r w:rsidR="00ED7CFE" w:rsidRPr="00431E60">
        <w:rPr>
          <w:rFonts w:ascii="Times New Roman" w:hAnsi="Times New Roman" w:cs="Times New Roman"/>
        </w:rPr>
        <w:t xml:space="preserve"> </w:t>
      </w:r>
      <w:r w:rsidRPr="00431E60">
        <w:rPr>
          <w:rFonts w:ascii="Times New Roman" w:hAnsi="Times New Roman" w:cs="Times New Roman"/>
        </w:rPr>
        <w:t>Any person operating a motorboat on the State’s Territorial Seas and Tributaries for the purpose of guiding hunting and fishing activities must obtain a U.S. Coast Guard License authorizing the carriage of passengers for hire.</w:t>
      </w:r>
      <w:r w:rsidRPr="00431E60">
        <w:rPr>
          <w:rFonts w:ascii="Times New Roman" w:hAnsi="Times New Roman" w:cs="Times New Roman"/>
          <w:u w:val="single"/>
        </w:rPr>
        <w:t xml:space="preserve"> </w:t>
      </w:r>
    </w:p>
    <w:p w14:paraId="65649C4B"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5FCCE28E" w14:textId="77777777" w:rsidR="002257E0" w:rsidRPr="00431E60" w:rsidRDefault="002257E0" w:rsidP="005E7EFE">
      <w:pPr>
        <w:tabs>
          <w:tab w:val="left" w:pos="-720"/>
          <w:tab w:val="left" w:pos="720"/>
          <w:tab w:val="left" w:pos="1440"/>
          <w:tab w:val="left" w:pos="2160"/>
          <w:tab w:val="left" w:pos="2880"/>
          <w:tab w:val="left" w:pos="3600"/>
        </w:tabs>
        <w:ind w:left="1440" w:hanging="1440"/>
        <w:rPr>
          <w:rFonts w:ascii="Times New Roman" w:hAnsi="Times New Roman" w:cs="Times New Roman"/>
        </w:rPr>
      </w:pPr>
      <w:r w:rsidRPr="00431E60">
        <w:rPr>
          <w:rFonts w:ascii="Times New Roman" w:hAnsi="Times New Roman" w:cs="Times New Roman"/>
        </w:rPr>
        <w:tab/>
        <w:t>B.</w:t>
      </w:r>
      <w:r w:rsidRPr="00431E60">
        <w:rPr>
          <w:rFonts w:ascii="Times New Roman" w:hAnsi="Times New Roman" w:cs="Times New Roman"/>
        </w:rPr>
        <w:tab/>
        <w:t>Master certification means that a person has acquired experience in a Specialized classification that exceeds the minimum requirements necessary to be licensed as a guide in that classification.</w:t>
      </w:r>
    </w:p>
    <w:p w14:paraId="521C3E59" w14:textId="77777777" w:rsidR="002257E0" w:rsidRPr="00431E60" w:rsidRDefault="002257E0" w:rsidP="005E7EFE">
      <w:pPr>
        <w:tabs>
          <w:tab w:val="left" w:pos="-720"/>
          <w:tab w:val="left" w:pos="720"/>
          <w:tab w:val="left" w:pos="2160"/>
          <w:tab w:val="left" w:pos="2880"/>
          <w:tab w:val="left" w:pos="3600"/>
        </w:tabs>
        <w:rPr>
          <w:rFonts w:ascii="Times New Roman" w:hAnsi="Times New Roman" w:cs="Times New Roman"/>
        </w:rPr>
      </w:pPr>
    </w:p>
    <w:p w14:paraId="2090B13A" w14:textId="77777777" w:rsidR="002257E0" w:rsidRPr="00431E60" w:rsidRDefault="002257E0" w:rsidP="005E7EFE">
      <w:pPr>
        <w:tabs>
          <w:tab w:val="left" w:pos="-720"/>
          <w:tab w:val="left" w:pos="720"/>
          <w:tab w:val="left" w:pos="1440"/>
          <w:tab w:val="left" w:pos="2160"/>
          <w:tab w:val="left" w:pos="2880"/>
          <w:tab w:val="left" w:pos="3600"/>
        </w:tabs>
        <w:ind w:left="2160" w:hanging="2160"/>
        <w:rPr>
          <w:rFonts w:ascii="Times New Roman" w:hAnsi="Times New Roman" w:cs="Times New Roman"/>
        </w:rPr>
      </w:pPr>
      <w:r w:rsidRPr="00431E60">
        <w:rPr>
          <w:rFonts w:ascii="Times New Roman" w:hAnsi="Times New Roman" w:cs="Times New Roman"/>
        </w:rPr>
        <w:tab/>
      </w:r>
      <w:r w:rsidRPr="00431E60">
        <w:rPr>
          <w:rFonts w:ascii="Times New Roman" w:hAnsi="Times New Roman" w:cs="Times New Roman"/>
        </w:rPr>
        <w:tab/>
        <w:t>1.</w:t>
      </w:r>
      <w:r w:rsidRPr="00431E60">
        <w:rPr>
          <w:rFonts w:ascii="Times New Roman" w:hAnsi="Times New Roman" w:cs="Times New Roman"/>
        </w:rPr>
        <w:tab/>
        <w:t>Persons licensed in one or more specialized classifications may apply for certification as a Master Guide in such classification(s) by filing an affidavit with the Department showing that the applicant has met the necessary qualifications and experience requirements outlined in Chapter 24.05(A) (1), (2), and (3) above. The necessary qualifications and experience requirements are as follows:</w:t>
      </w:r>
    </w:p>
    <w:p w14:paraId="69EBD031" w14:textId="6DEA109A" w:rsidR="005E7EFE" w:rsidRPr="00431E60" w:rsidRDefault="005E7EFE">
      <w:pPr>
        <w:rPr>
          <w:rFonts w:ascii="Times New Roman" w:hAnsi="Times New Roman" w:cs="Times New Roman"/>
        </w:rPr>
      </w:pPr>
    </w:p>
    <w:p w14:paraId="169EC4A4" w14:textId="77777777" w:rsidR="002257E0" w:rsidRPr="00431E60" w:rsidRDefault="002257E0" w:rsidP="002257E0">
      <w:pPr>
        <w:pStyle w:val="BodyTextIndent2"/>
        <w:tabs>
          <w:tab w:val="clear" w:pos="0"/>
          <w:tab w:val="left" w:pos="1440"/>
          <w:tab w:val="left" w:pos="2160"/>
          <w:tab w:val="left" w:pos="2880"/>
          <w:tab w:val="left" w:pos="3600"/>
        </w:tabs>
        <w:ind w:left="2880" w:hanging="2880"/>
        <w:rPr>
          <w:sz w:val="22"/>
          <w:szCs w:val="22"/>
          <w:u w:val="none"/>
        </w:rPr>
      </w:pPr>
      <w:r w:rsidRPr="00431E60">
        <w:rPr>
          <w:sz w:val="22"/>
          <w:szCs w:val="22"/>
          <w:u w:val="none"/>
        </w:rPr>
        <w:tab/>
      </w:r>
      <w:r w:rsidRPr="00431E60">
        <w:rPr>
          <w:sz w:val="22"/>
          <w:szCs w:val="22"/>
          <w:u w:val="none"/>
        </w:rPr>
        <w:tab/>
      </w:r>
      <w:r w:rsidRPr="00431E60">
        <w:rPr>
          <w:sz w:val="22"/>
          <w:szCs w:val="22"/>
          <w:u w:val="none"/>
        </w:rPr>
        <w:tab/>
        <w:t>a.</w:t>
      </w:r>
      <w:r w:rsidRPr="00431E60">
        <w:rPr>
          <w:sz w:val="22"/>
          <w:szCs w:val="22"/>
          <w:u w:val="none"/>
        </w:rPr>
        <w:tab/>
        <w:t xml:space="preserve">The applicant must have been licensed as a Maine Guide in the specialized classification(s) for which Master Guide certification is sought each year during the </w:t>
      </w:r>
      <w:r w:rsidR="0012555F" w:rsidRPr="00431E60">
        <w:rPr>
          <w:sz w:val="22"/>
          <w:szCs w:val="22"/>
          <w:u w:val="none"/>
        </w:rPr>
        <w:t>ten-year</w:t>
      </w:r>
      <w:r w:rsidRPr="00431E60">
        <w:rPr>
          <w:sz w:val="22"/>
          <w:szCs w:val="22"/>
          <w:u w:val="none"/>
        </w:rPr>
        <w:t xml:space="preserve"> period preceding the submission of the affidavit for certification; and</w:t>
      </w:r>
    </w:p>
    <w:p w14:paraId="63EA7D13"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35CD3644" w14:textId="77777777" w:rsidR="002257E0" w:rsidRPr="00431E60" w:rsidRDefault="002257E0" w:rsidP="002257E0">
      <w:pPr>
        <w:pStyle w:val="BodyTextIndent3"/>
        <w:tabs>
          <w:tab w:val="clear" w:pos="0"/>
          <w:tab w:val="left" w:pos="1440"/>
          <w:tab w:val="left" w:pos="2160"/>
          <w:tab w:val="left" w:pos="2880"/>
          <w:tab w:val="left" w:pos="3600"/>
        </w:tabs>
        <w:ind w:left="2880" w:hanging="2880"/>
        <w:rPr>
          <w:sz w:val="22"/>
          <w:szCs w:val="22"/>
          <w:u w:val="none"/>
        </w:rPr>
      </w:pPr>
      <w:r w:rsidRPr="00431E60">
        <w:rPr>
          <w:sz w:val="22"/>
          <w:szCs w:val="22"/>
          <w:u w:val="none"/>
        </w:rPr>
        <w:tab/>
      </w:r>
      <w:r w:rsidRPr="00431E60">
        <w:rPr>
          <w:sz w:val="22"/>
          <w:szCs w:val="22"/>
          <w:u w:val="none"/>
        </w:rPr>
        <w:tab/>
      </w:r>
      <w:r w:rsidRPr="00431E60">
        <w:rPr>
          <w:sz w:val="22"/>
          <w:szCs w:val="22"/>
          <w:u w:val="none"/>
        </w:rPr>
        <w:tab/>
        <w:t>b.</w:t>
      </w:r>
      <w:r w:rsidRPr="00431E60">
        <w:rPr>
          <w:sz w:val="22"/>
          <w:szCs w:val="22"/>
          <w:u w:val="none"/>
        </w:rPr>
        <w:tab/>
        <w:t>A minimum of five years professional experience</w:t>
      </w:r>
      <w:r w:rsidRPr="00431E60">
        <w:rPr>
          <w:b/>
          <w:i/>
          <w:sz w:val="22"/>
          <w:szCs w:val="22"/>
          <w:u w:val="none"/>
        </w:rPr>
        <w:t xml:space="preserve"> </w:t>
      </w:r>
      <w:r w:rsidRPr="00431E60">
        <w:rPr>
          <w:sz w:val="22"/>
          <w:szCs w:val="22"/>
          <w:u w:val="none"/>
        </w:rPr>
        <w:t>in the specialized classification(s)</w:t>
      </w:r>
      <w:r w:rsidRPr="00431E60">
        <w:rPr>
          <w:i/>
          <w:sz w:val="22"/>
          <w:szCs w:val="22"/>
          <w:u w:val="none"/>
        </w:rPr>
        <w:t xml:space="preserve"> </w:t>
      </w:r>
      <w:r w:rsidRPr="00431E60">
        <w:rPr>
          <w:sz w:val="22"/>
          <w:szCs w:val="22"/>
          <w:u w:val="none"/>
        </w:rPr>
        <w:t xml:space="preserve">must be documented within that </w:t>
      </w:r>
      <w:r w:rsidR="0012555F" w:rsidRPr="00431E60">
        <w:rPr>
          <w:sz w:val="22"/>
          <w:szCs w:val="22"/>
          <w:u w:val="none"/>
        </w:rPr>
        <w:t>ten-year</w:t>
      </w:r>
      <w:r w:rsidRPr="00431E60">
        <w:rPr>
          <w:sz w:val="22"/>
          <w:szCs w:val="22"/>
          <w:u w:val="none"/>
        </w:rPr>
        <w:t xml:space="preserve"> period. One year of professional experience shall be credited for every 240 hours worked in a calendar year. Only actual time guiding will be credited. A description of guide’s specific duties and responsibilities and the amount of time spent guiding must be included with the affidavit. The applicant may estimate the amount of time devoted specifically to guiding activity. Experience shall be credited on an hour-for-hour basis.</w:t>
      </w:r>
    </w:p>
    <w:p w14:paraId="1CA7ABEB"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677B0859" w14:textId="77777777" w:rsidR="002257E0" w:rsidRPr="00431E60" w:rsidRDefault="002257E0" w:rsidP="002257E0">
      <w:pPr>
        <w:tabs>
          <w:tab w:val="left" w:pos="-720"/>
          <w:tab w:val="left" w:pos="720"/>
          <w:tab w:val="left" w:pos="1440"/>
          <w:tab w:val="left" w:pos="2160"/>
          <w:tab w:val="left" w:pos="2880"/>
          <w:tab w:val="left" w:pos="3600"/>
        </w:tabs>
        <w:ind w:left="2160" w:hanging="2160"/>
        <w:rPr>
          <w:rFonts w:ascii="Times New Roman" w:hAnsi="Times New Roman" w:cs="Times New Roman"/>
        </w:rPr>
      </w:pPr>
      <w:r w:rsidRPr="00431E60">
        <w:rPr>
          <w:rFonts w:ascii="Times New Roman" w:hAnsi="Times New Roman" w:cs="Times New Roman"/>
        </w:rPr>
        <w:tab/>
      </w:r>
      <w:r w:rsidRPr="00431E60">
        <w:rPr>
          <w:rFonts w:ascii="Times New Roman" w:hAnsi="Times New Roman" w:cs="Times New Roman"/>
        </w:rPr>
        <w:tab/>
        <w:t>2.</w:t>
      </w:r>
      <w:r w:rsidRPr="00431E60">
        <w:rPr>
          <w:rFonts w:ascii="Times New Roman" w:hAnsi="Times New Roman" w:cs="Times New Roman"/>
        </w:rPr>
        <w:tab/>
        <w:t>Upon receipt of an affidavit showing that the applicant has met the necessary qualifications and experience requirements outlined in Chapter 24.05(A) (1), (2), and (3) above, the Department will validate the applicant’s license with the certification that the applicant is eligible to work as a Master Guide. The applicant may not work as a Master Guide until the license certification has been validated by the Department.</w:t>
      </w:r>
    </w:p>
    <w:p w14:paraId="75FC1E16"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641B3770" w14:textId="77777777" w:rsidR="002257E0" w:rsidRPr="00431E60" w:rsidRDefault="002257E0" w:rsidP="002257E0">
      <w:pPr>
        <w:pStyle w:val="BodyText2"/>
        <w:tabs>
          <w:tab w:val="clear" w:pos="0"/>
          <w:tab w:val="left" w:pos="1440"/>
          <w:tab w:val="left" w:pos="2160"/>
          <w:tab w:val="left" w:pos="2880"/>
          <w:tab w:val="left" w:pos="3600"/>
        </w:tabs>
        <w:ind w:left="2880" w:hanging="2880"/>
        <w:rPr>
          <w:sz w:val="22"/>
          <w:szCs w:val="22"/>
          <w:u w:val="none"/>
        </w:rPr>
      </w:pPr>
      <w:r w:rsidRPr="00431E60">
        <w:rPr>
          <w:sz w:val="22"/>
          <w:szCs w:val="22"/>
          <w:u w:val="none"/>
        </w:rPr>
        <w:tab/>
      </w:r>
      <w:r w:rsidRPr="00431E60">
        <w:rPr>
          <w:sz w:val="22"/>
          <w:szCs w:val="22"/>
          <w:u w:val="none"/>
        </w:rPr>
        <w:tab/>
      </w:r>
      <w:r w:rsidRPr="00431E60">
        <w:rPr>
          <w:sz w:val="22"/>
          <w:szCs w:val="22"/>
          <w:u w:val="none"/>
        </w:rPr>
        <w:tab/>
        <w:t>a.</w:t>
      </w:r>
      <w:r w:rsidRPr="00431E60">
        <w:rPr>
          <w:sz w:val="22"/>
          <w:szCs w:val="22"/>
          <w:u w:val="none"/>
        </w:rPr>
        <w:tab/>
        <w:t>The certification will remain in effect as long as the guide’s license is renewed within three years of</w:t>
      </w:r>
      <w:r w:rsidRPr="00431E60">
        <w:rPr>
          <w:b/>
          <w:sz w:val="22"/>
          <w:szCs w:val="22"/>
          <w:u w:val="none"/>
        </w:rPr>
        <w:t xml:space="preserve"> </w:t>
      </w:r>
      <w:r w:rsidRPr="00431E60">
        <w:rPr>
          <w:sz w:val="22"/>
          <w:szCs w:val="22"/>
          <w:u w:val="none"/>
        </w:rPr>
        <w:t>expiration.</w:t>
      </w:r>
    </w:p>
    <w:p w14:paraId="032AB0DD"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17CFB45A" w14:textId="77777777" w:rsidR="002257E0" w:rsidRPr="00431E60" w:rsidRDefault="002257E0" w:rsidP="002257E0">
      <w:pPr>
        <w:tabs>
          <w:tab w:val="left" w:pos="-720"/>
          <w:tab w:val="left" w:pos="720"/>
          <w:tab w:val="left" w:pos="1440"/>
          <w:tab w:val="left" w:pos="2160"/>
          <w:tab w:val="left" w:pos="2880"/>
          <w:tab w:val="left" w:pos="3600"/>
        </w:tabs>
        <w:ind w:left="2880" w:hanging="2880"/>
        <w:rPr>
          <w:rFonts w:ascii="Times New Roman" w:hAnsi="Times New Roman" w:cs="Times New Roman"/>
        </w:rPr>
      </w:pPr>
      <w:r w:rsidRPr="00431E60">
        <w:rPr>
          <w:rFonts w:ascii="Times New Roman" w:hAnsi="Times New Roman" w:cs="Times New Roman"/>
        </w:rPr>
        <w:tab/>
      </w:r>
      <w:r w:rsidRPr="00431E60">
        <w:rPr>
          <w:rFonts w:ascii="Times New Roman" w:hAnsi="Times New Roman" w:cs="Times New Roman"/>
        </w:rPr>
        <w:tab/>
      </w:r>
      <w:r w:rsidRPr="00431E60">
        <w:rPr>
          <w:rFonts w:ascii="Times New Roman" w:hAnsi="Times New Roman" w:cs="Times New Roman"/>
        </w:rPr>
        <w:tab/>
        <w:t>b.</w:t>
      </w:r>
      <w:r w:rsidRPr="00431E60">
        <w:rPr>
          <w:rFonts w:ascii="Times New Roman" w:hAnsi="Times New Roman" w:cs="Times New Roman"/>
        </w:rPr>
        <w:tab/>
        <w:t>A determination, at any time, that any of the information contained in the affidavit is false, shall be grounds for revocation of the Master Guide certification.</w:t>
      </w:r>
    </w:p>
    <w:p w14:paraId="16469EAB"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2E41B28E" w14:textId="77777777" w:rsidR="005E7EFE" w:rsidRPr="00431E60" w:rsidRDefault="005E7EFE" w:rsidP="002257E0">
      <w:pPr>
        <w:tabs>
          <w:tab w:val="left" w:pos="-720"/>
          <w:tab w:val="left" w:pos="720"/>
          <w:tab w:val="left" w:pos="1440"/>
          <w:tab w:val="left" w:pos="2160"/>
          <w:tab w:val="left" w:pos="2880"/>
          <w:tab w:val="left" w:pos="3600"/>
        </w:tabs>
        <w:rPr>
          <w:rFonts w:ascii="Times New Roman" w:hAnsi="Times New Roman" w:cs="Times New Roman"/>
        </w:rPr>
      </w:pPr>
    </w:p>
    <w:p w14:paraId="296BC06A" w14:textId="77777777" w:rsidR="002257E0" w:rsidRPr="00431E60" w:rsidRDefault="002257E0" w:rsidP="005E7EFE">
      <w:pPr>
        <w:tabs>
          <w:tab w:val="left" w:pos="-720"/>
          <w:tab w:val="left" w:pos="720"/>
          <w:tab w:val="left" w:pos="1440"/>
          <w:tab w:val="left" w:pos="2160"/>
          <w:tab w:val="left" w:pos="2880"/>
          <w:tab w:val="left" w:pos="3600"/>
        </w:tabs>
        <w:rPr>
          <w:rFonts w:ascii="Times New Roman" w:hAnsi="Times New Roman" w:cs="Times New Roman"/>
          <w:b/>
          <w:u w:val="single"/>
        </w:rPr>
      </w:pPr>
      <w:r w:rsidRPr="00431E60">
        <w:rPr>
          <w:rFonts w:ascii="Times New Roman" w:hAnsi="Times New Roman" w:cs="Times New Roman"/>
          <w:b/>
        </w:rPr>
        <w:t>24.06</w:t>
      </w:r>
      <w:r w:rsidRPr="00431E60">
        <w:rPr>
          <w:rFonts w:ascii="Times New Roman" w:hAnsi="Times New Roman" w:cs="Times New Roman"/>
          <w:b/>
        </w:rPr>
        <w:tab/>
        <w:t>Written Examination</w:t>
      </w:r>
    </w:p>
    <w:p w14:paraId="25C15948" w14:textId="77777777" w:rsidR="002257E0" w:rsidRPr="00431E60" w:rsidRDefault="002257E0" w:rsidP="005E7EFE">
      <w:pPr>
        <w:tabs>
          <w:tab w:val="left" w:pos="-720"/>
          <w:tab w:val="left" w:pos="720"/>
          <w:tab w:val="left" w:pos="1440"/>
          <w:tab w:val="left" w:pos="2160"/>
          <w:tab w:val="left" w:pos="2880"/>
          <w:tab w:val="left" w:pos="3600"/>
        </w:tabs>
        <w:rPr>
          <w:rFonts w:ascii="Times New Roman" w:hAnsi="Times New Roman" w:cs="Times New Roman"/>
        </w:rPr>
      </w:pPr>
    </w:p>
    <w:p w14:paraId="058AF088" w14:textId="77777777" w:rsidR="002257E0" w:rsidRPr="00431E60" w:rsidRDefault="0012555F" w:rsidP="005E7EFE">
      <w:pPr>
        <w:tabs>
          <w:tab w:val="left" w:pos="-720"/>
          <w:tab w:val="left" w:pos="720"/>
          <w:tab w:val="left" w:pos="1440"/>
          <w:tab w:val="left" w:pos="2160"/>
          <w:tab w:val="left" w:pos="2880"/>
          <w:tab w:val="left" w:pos="3600"/>
        </w:tabs>
        <w:ind w:left="1440" w:hanging="1440"/>
        <w:rPr>
          <w:rFonts w:ascii="Times New Roman" w:hAnsi="Times New Roman" w:cs="Times New Roman"/>
        </w:rPr>
      </w:pPr>
      <w:r w:rsidRPr="00431E60">
        <w:rPr>
          <w:rFonts w:ascii="Times New Roman" w:hAnsi="Times New Roman" w:cs="Times New Roman"/>
        </w:rPr>
        <w:tab/>
        <w:t>A.</w:t>
      </w:r>
      <w:r w:rsidRPr="00431E60">
        <w:rPr>
          <w:rFonts w:ascii="Times New Roman" w:hAnsi="Times New Roman" w:cs="Times New Roman"/>
        </w:rPr>
        <w:tab/>
      </w:r>
      <w:r w:rsidR="002257E0" w:rsidRPr="00431E60">
        <w:rPr>
          <w:rFonts w:ascii="Times New Roman" w:hAnsi="Times New Roman" w:cs="Times New Roman"/>
          <w:b/>
        </w:rPr>
        <w:t>Written:</w:t>
      </w:r>
      <w:r w:rsidR="002257E0" w:rsidRPr="00431E60">
        <w:rPr>
          <w:rFonts w:ascii="Times New Roman" w:hAnsi="Times New Roman" w:cs="Times New Roman"/>
        </w:rPr>
        <w:t xml:space="preserve"> Applicants must satisfactorily complete a written examination in each license classification for which that person applies. A passing score on the written examination is 70% or higher on each section of the examination. An applicant may schedule to take both the oral and written exam in the same day or on separate days.</w:t>
      </w:r>
      <w:r w:rsidR="002257E0" w:rsidRPr="00431E60">
        <w:rPr>
          <w:rFonts w:ascii="Times New Roman" w:hAnsi="Times New Roman" w:cs="Times New Roman"/>
          <w:u w:val="single"/>
        </w:rPr>
        <w:t xml:space="preserve"> </w:t>
      </w:r>
    </w:p>
    <w:p w14:paraId="3E3A4EEC" w14:textId="77777777" w:rsidR="002257E0" w:rsidRPr="00431E60" w:rsidRDefault="002257E0" w:rsidP="005E7EFE">
      <w:pPr>
        <w:pStyle w:val="ListParagraph"/>
        <w:tabs>
          <w:tab w:val="left" w:pos="-720"/>
          <w:tab w:val="left" w:pos="720"/>
          <w:tab w:val="left" w:pos="1440"/>
          <w:tab w:val="left" w:pos="2160"/>
          <w:tab w:val="left" w:pos="2880"/>
          <w:tab w:val="left" w:pos="3600"/>
        </w:tabs>
        <w:ind w:left="1440"/>
        <w:rPr>
          <w:rFonts w:ascii="Times New Roman" w:hAnsi="Times New Roman"/>
          <w:sz w:val="22"/>
          <w:szCs w:val="22"/>
        </w:rPr>
      </w:pPr>
    </w:p>
    <w:p w14:paraId="5DF29271" w14:textId="77777777" w:rsidR="002257E0" w:rsidRPr="00431E60" w:rsidRDefault="0012555F" w:rsidP="005E7EFE">
      <w:pPr>
        <w:tabs>
          <w:tab w:val="left" w:pos="-720"/>
          <w:tab w:val="left" w:pos="720"/>
          <w:tab w:val="left" w:pos="1440"/>
          <w:tab w:val="left" w:pos="2160"/>
          <w:tab w:val="left" w:pos="2880"/>
          <w:tab w:val="left" w:pos="3600"/>
        </w:tabs>
        <w:ind w:left="1440" w:hanging="1440"/>
        <w:rPr>
          <w:rFonts w:ascii="Times New Roman" w:hAnsi="Times New Roman" w:cs="Times New Roman"/>
        </w:rPr>
      </w:pPr>
      <w:r w:rsidRPr="00431E60">
        <w:rPr>
          <w:rFonts w:ascii="Times New Roman" w:hAnsi="Times New Roman" w:cs="Times New Roman"/>
        </w:rPr>
        <w:tab/>
        <w:t>B.</w:t>
      </w:r>
      <w:r w:rsidRPr="00431E60">
        <w:rPr>
          <w:rFonts w:ascii="Times New Roman" w:hAnsi="Times New Roman" w:cs="Times New Roman"/>
        </w:rPr>
        <w:tab/>
      </w:r>
      <w:r w:rsidR="002257E0" w:rsidRPr="00431E60">
        <w:rPr>
          <w:rFonts w:ascii="Times New Roman" w:hAnsi="Times New Roman" w:cs="Times New Roman"/>
        </w:rPr>
        <w:t>Applicants who fail the written examination, will be notified the same day and must wait a minimum of 14 days before retaking.</w:t>
      </w:r>
    </w:p>
    <w:p w14:paraId="3DE8E9AB" w14:textId="77777777" w:rsidR="00E63746" w:rsidRPr="00431E60" w:rsidRDefault="00E63746" w:rsidP="005E7EFE">
      <w:pPr>
        <w:rPr>
          <w:rFonts w:ascii="Times New Roman" w:eastAsia="Times New Roman" w:hAnsi="Times New Roman" w:cs="Times New Roman"/>
          <w:u w:val="single"/>
        </w:rPr>
      </w:pPr>
    </w:p>
    <w:p w14:paraId="2B591F30" w14:textId="77777777" w:rsidR="005E7EFE" w:rsidRPr="00431E60" w:rsidRDefault="005E7EFE" w:rsidP="005E7EFE">
      <w:pPr>
        <w:rPr>
          <w:rFonts w:ascii="Times New Roman" w:eastAsia="Times New Roman" w:hAnsi="Times New Roman" w:cs="Times New Roman"/>
          <w:u w:val="single"/>
        </w:rPr>
      </w:pPr>
    </w:p>
    <w:p w14:paraId="150E34A7" w14:textId="77777777" w:rsidR="002257E0" w:rsidRPr="00431E60" w:rsidRDefault="00005241" w:rsidP="005E7EFE">
      <w:pPr>
        <w:tabs>
          <w:tab w:val="left" w:pos="-720"/>
          <w:tab w:val="left" w:pos="720"/>
          <w:tab w:val="left" w:pos="1440"/>
          <w:tab w:val="left" w:pos="2160"/>
          <w:tab w:val="left" w:pos="2880"/>
          <w:tab w:val="left" w:pos="3600"/>
        </w:tabs>
        <w:rPr>
          <w:rFonts w:ascii="Times New Roman" w:hAnsi="Times New Roman" w:cs="Times New Roman"/>
          <w:b/>
        </w:rPr>
      </w:pPr>
      <w:r w:rsidRPr="00431E60">
        <w:rPr>
          <w:rFonts w:ascii="Times New Roman" w:hAnsi="Times New Roman" w:cs="Times New Roman"/>
          <w:b/>
        </w:rPr>
        <w:t>24.07</w:t>
      </w:r>
      <w:r w:rsidRPr="00431E60">
        <w:rPr>
          <w:rFonts w:ascii="Times New Roman" w:hAnsi="Times New Roman" w:cs="Times New Roman"/>
          <w:b/>
        </w:rPr>
        <w:tab/>
      </w:r>
      <w:r w:rsidR="002257E0" w:rsidRPr="00431E60">
        <w:rPr>
          <w:rFonts w:ascii="Times New Roman" w:hAnsi="Times New Roman" w:cs="Times New Roman"/>
          <w:b/>
        </w:rPr>
        <w:t>Oral Examination</w:t>
      </w:r>
    </w:p>
    <w:p w14:paraId="5D06B7B1" w14:textId="77777777" w:rsidR="002257E0" w:rsidRPr="00431E60" w:rsidRDefault="002257E0" w:rsidP="005E7EFE">
      <w:pPr>
        <w:pStyle w:val="ListParagraph"/>
        <w:tabs>
          <w:tab w:val="left" w:pos="-720"/>
          <w:tab w:val="left" w:pos="720"/>
          <w:tab w:val="left" w:pos="1440"/>
          <w:tab w:val="left" w:pos="2160"/>
          <w:tab w:val="left" w:pos="2880"/>
          <w:tab w:val="left" w:pos="3600"/>
        </w:tabs>
        <w:ind w:left="540"/>
        <w:rPr>
          <w:rFonts w:ascii="Times New Roman" w:hAnsi="Times New Roman"/>
          <w:b/>
          <w:sz w:val="22"/>
          <w:szCs w:val="22"/>
        </w:rPr>
      </w:pPr>
    </w:p>
    <w:p w14:paraId="65C1F703" w14:textId="77777777" w:rsidR="002257E0" w:rsidRPr="00431E60" w:rsidRDefault="00C37723" w:rsidP="005E7EFE">
      <w:pPr>
        <w:ind w:left="1440" w:hanging="720"/>
        <w:rPr>
          <w:rFonts w:ascii="Times New Roman" w:hAnsi="Times New Roman" w:cs="Times New Roman"/>
        </w:rPr>
      </w:pPr>
      <w:r w:rsidRPr="00431E60">
        <w:rPr>
          <w:rFonts w:ascii="Times New Roman" w:hAnsi="Times New Roman" w:cs="Times New Roman"/>
          <w:bCs/>
        </w:rPr>
        <w:t>A.</w:t>
      </w:r>
      <w:r w:rsidRPr="00431E60">
        <w:rPr>
          <w:rFonts w:ascii="Times New Roman" w:hAnsi="Times New Roman" w:cs="Times New Roman"/>
          <w:bCs/>
        </w:rPr>
        <w:tab/>
      </w:r>
      <w:r w:rsidR="002257E0" w:rsidRPr="00431E60">
        <w:rPr>
          <w:rFonts w:ascii="Times New Roman" w:hAnsi="Times New Roman" w:cs="Times New Roman"/>
          <w:b/>
          <w:bCs/>
        </w:rPr>
        <w:t xml:space="preserve">Oral: </w:t>
      </w:r>
      <w:r w:rsidR="002257E0" w:rsidRPr="00431E60">
        <w:rPr>
          <w:rFonts w:ascii="Times New Roman" w:hAnsi="Times New Roman" w:cs="Times New Roman"/>
          <w:bCs/>
        </w:rPr>
        <w:t>A</w:t>
      </w:r>
      <w:r w:rsidR="002257E0" w:rsidRPr="00431E60">
        <w:rPr>
          <w:rFonts w:ascii="Times New Roman" w:hAnsi="Times New Roman" w:cs="Times New Roman"/>
        </w:rPr>
        <w:t>pplicants must satisfactorily complete an oral examination in each license classification. Unsuccessful applicants must wait a minimum of 30 days before retesting on the section or sections of the oral examination they failed. A person who fails any portion of the exam only has to retake the portion of the exam failed, not the entire exam. Each classification exam has 3 parts:</w:t>
      </w:r>
    </w:p>
    <w:p w14:paraId="5D2E15A4" w14:textId="77777777" w:rsidR="00E63746" w:rsidRPr="00431E60" w:rsidRDefault="00E63746" w:rsidP="005E7EFE">
      <w:pPr>
        <w:ind w:left="1440" w:hanging="720"/>
        <w:rPr>
          <w:rFonts w:ascii="Times New Roman" w:hAnsi="Times New Roman" w:cs="Times New Roman"/>
        </w:rPr>
      </w:pPr>
    </w:p>
    <w:p w14:paraId="4C010F77" w14:textId="77777777" w:rsidR="002257E0" w:rsidRPr="00431E60" w:rsidRDefault="002257E0" w:rsidP="005E7EFE">
      <w:pPr>
        <w:pStyle w:val="ListParagraph"/>
        <w:numPr>
          <w:ilvl w:val="1"/>
          <w:numId w:val="10"/>
        </w:numPr>
        <w:overflowPunct/>
        <w:autoSpaceDE/>
        <w:autoSpaceDN/>
        <w:adjustRightInd/>
        <w:ind w:left="2160" w:hanging="720"/>
        <w:textAlignment w:val="auto"/>
        <w:rPr>
          <w:rFonts w:ascii="Times New Roman" w:hAnsi="Times New Roman"/>
          <w:sz w:val="22"/>
          <w:szCs w:val="22"/>
        </w:rPr>
      </w:pPr>
      <w:r w:rsidRPr="00431E60">
        <w:rPr>
          <w:rFonts w:ascii="Times New Roman" w:hAnsi="Times New Roman"/>
          <w:sz w:val="22"/>
          <w:szCs w:val="22"/>
        </w:rPr>
        <w:t xml:space="preserve">a map and compass or navigation portion, </w:t>
      </w:r>
    </w:p>
    <w:p w14:paraId="5FBB2EBB" w14:textId="77777777" w:rsidR="002257E0" w:rsidRPr="00431E60" w:rsidRDefault="002257E0" w:rsidP="005E7EFE">
      <w:pPr>
        <w:pStyle w:val="ListParagraph"/>
        <w:numPr>
          <w:ilvl w:val="1"/>
          <w:numId w:val="10"/>
        </w:numPr>
        <w:overflowPunct/>
        <w:autoSpaceDE/>
        <w:autoSpaceDN/>
        <w:adjustRightInd/>
        <w:ind w:left="2160" w:hanging="720"/>
        <w:textAlignment w:val="auto"/>
        <w:rPr>
          <w:rFonts w:ascii="Times New Roman" w:hAnsi="Times New Roman"/>
          <w:sz w:val="22"/>
          <w:szCs w:val="22"/>
        </w:rPr>
      </w:pPr>
      <w:r w:rsidRPr="00431E60">
        <w:rPr>
          <w:rFonts w:ascii="Times New Roman" w:hAnsi="Times New Roman"/>
          <w:sz w:val="22"/>
          <w:szCs w:val="22"/>
        </w:rPr>
        <w:t>a catastrophic event</w:t>
      </w:r>
      <w:r w:rsidRPr="00431E60">
        <w:rPr>
          <w:rFonts w:ascii="Times New Roman" w:hAnsi="Times New Roman"/>
          <w:i/>
          <w:sz w:val="22"/>
          <w:szCs w:val="22"/>
        </w:rPr>
        <w:t xml:space="preserve"> </w:t>
      </w:r>
      <w:r w:rsidRPr="00431E60">
        <w:rPr>
          <w:rFonts w:ascii="Times New Roman" w:hAnsi="Times New Roman"/>
          <w:sz w:val="22"/>
          <w:szCs w:val="22"/>
        </w:rPr>
        <w:t xml:space="preserve">portion and </w:t>
      </w:r>
    </w:p>
    <w:p w14:paraId="2AFCA85B" w14:textId="77777777" w:rsidR="002257E0" w:rsidRPr="00431E60" w:rsidRDefault="002257E0" w:rsidP="005E7EFE">
      <w:pPr>
        <w:pStyle w:val="ListParagraph"/>
        <w:numPr>
          <w:ilvl w:val="1"/>
          <w:numId w:val="10"/>
        </w:numPr>
        <w:overflowPunct/>
        <w:autoSpaceDE/>
        <w:autoSpaceDN/>
        <w:adjustRightInd/>
        <w:ind w:left="2160" w:hanging="720"/>
        <w:textAlignment w:val="auto"/>
        <w:rPr>
          <w:rFonts w:ascii="Times New Roman" w:hAnsi="Times New Roman"/>
          <w:sz w:val="22"/>
          <w:szCs w:val="22"/>
        </w:rPr>
      </w:pPr>
      <w:r w:rsidRPr="00431E60">
        <w:rPr>
          <w:rFonts w:ascii="Times New Roman" w:hAnsi="Times New Roman"/>
          <w:sz w:val="22"/>
          <w:szCs w:val="22"/>
        </w:rPr>
        <w:t>a portion of questions pertinent to the specific classification for which the test is being taken.</w:t>
      </w:r>
      <w:r w:rsidR="00ED7CFE" w:rsidRPr="00431E60">
        <w:rPr>
          <w:rFonts w:ascii="Times New Roman" w:hAnsi="Times New Roman"/>
          <w:sz w:val="22"/>
          <w:szCs w:val="22"/>
        </w:rPr>
        <w:t xml:space="preserve"> </w:t>
      </w:r>
    </w:p>
    <w:p w14:paraId="39D37E88" w14:textId="77777777" w:rsidR="002257E0" w:rsidRPr="00431E60" w:rsidRDefault="002257E0" w:rsidP="005E7EFE">
      <w:pPr>
        <w:ind w:left="1080"/>
        <w:rPr>
          <w:rFonts w:ascii="Times New Roman" w:hAnsi="Times New Roman" w:cs="Times New Roman"/>
          <w:u w:val="single"/>
        </w:rPr>
      </w:pPr>
    </w:p>
    <w:p w14:paraId="01A9E839" w14:textId="77777777" w:rsidR="002257E0" w:rsidRPr="00431E60" w:rsidRDefault="00005241" w:rsidP="005E7EFE">
      <w:pPr>
        <w:ind w:left="1440" w:hanging="720"/>
        <w:rPr>
          <w:rFonts w:ascii="Times New Roman" w:hAnsi="Times New Roman" w:cs="Times New Roman"/>
          <w:u w:val="single"/>
        </w:rPr>
      </w:pPr>
      <w:r w:rsidRPr="00431E60">
        <w:rPr>
          <w:rFonts w:ascii="Times New Roman" w:hAnsi="Times New Roman" w:cs="Times New Roman"/>
        </w:rPr>
        <w:t>B.</w:t>
      </w:r>
      <w:r w:rsidRPr="00431E60">
        <w:rPr>
          <w:rFonts w:ascii="Times New Roman" w:hAnsi="Times New Roman" w:cs="Times New Roman"/>
        </w:rPr>
        <w:tab/>
      </w:r>
      <w:r w:rsidR="002257E0" w:rsidRPr="00431E60">
        <w:rPr>
          <w:rFonts w:ascii="Times New Roman" w:hAnsi="Times New Roman" w:cs="Times New Roman"/>
          <w:b/>
        </w:rPr>
        <w:t>For specialized classification in hunting, fishing or recreation</w:t>
      </w:r>
      <w:r w:rsidR="002257E0" w:rsidRPr="00431E60">
        <w:rPr>
          <w:rFonts w:ascii="Times New Roman" w:hAnsi="Times New Roman" w:cs="Times New Roman"/>
        </w:rPr>
        <w:t xml:space="preserve"> applicants</w:t>
      </w:r>
      <w:r w:rsidR="002257E0" w:rsidRPr="00431E60">
        <w:rPr>
          <w:rFonts w:ascii="Times New Roman" w:hAnsi="Times New Roman" w:cs="Times New Roman"/>
          <w:u w:val="single"/>
        </w:rPr>
        <w:t xml:space="preserve"> </w:t>
      </w:r>
      <w:r w:rsidR="002257E0" w:rsidRPr="00431E60">
        <w:rPr>
          <w:rFonts w:ascii="Times New Roman" w:hAnsi="Times New Roman" w:cs="Times New Roman"/>
        </w:rPr>
        <w:t>must pass the map and compass and catastrophic event scenario portions of the oral examination in addition to questions specific to the classification for which they are testing.</w:t>
      </w:r>
    </w:p>
    <w:p w14:paraId="6E3E8AC0" w14:textId="77777777" w:rsidR="002257E0" w:rsidRPr="00431E60" w:rsidRDefault="002257E0" w:rsidP="005E7EFE">
      <w:pPr>
        <w:pStyle w:val="ListParagraph"/>
        <w:ind w:left="1440"/>
        <w:rPr>
          <w:rFonts w:ascii="Times New Roman" w:hAnsi="Times New Roman"/>
          <w:sz w:val="22"/>
          <w:szCs w:val="22"/>
          <w:u w:val="single"/>
        </w:rPr>
      </w:pPr>
    </w:p>
    <w:p w14:paraId="705DE2DB" w14:textId="77777777" w:rsidR="002257E0" w:rsidRPr="00431E60" w:rsidRDefault="00005241" w:rsidP="005E7EFE">
      <w:pPr>
        <w:ind w:left="1440" w:hanging="720"/>
        <w:rPr>
          <w:rFonts w:ascii="Times New Roman" w:hAnsi="Times New Roman" w:cs="Times New Roman"/>
          <w:u w:val="single"/>
        </w:rPr>
      </w:pPr>
      <w:r w:rsidRPr="00431E60">
        <w:rPr>
          <w:rFonts w:ascii="Times New Roman" w:hAnsi="Times New Roman" w:cs="Times New Roman"/>
        </w:rPr>
        <w:t>C.</w:t>
      </w:r>
      <w:r w:rsidRPr="00431E60">
        <w:rPr>
          <w:rFonts w:ascii="Times New Roman" w:hAnsi="Times New Roman" w:cs="Times New Roman"/>
        </w:rPr>
        <w:tab/>
      </w:r>
      <w:r w:rsidR="002257E0" w:rsidRPr="00431E60">
        <w:rPr>
          <w:rFonts w:ascii="Times New Roman" w:hAnsi="Times New Roman" w:cs="Times New Roman"/>
          <w:b/>
        </w:rPr>
        <w:t>For specialized classification in tidewater fishing</w:t>
      </w:r>
      <w:r w:rsidR="002257E0" w:rsidRPr="00431E60">
        <w:rPr>
          <w:rFonts w:ascii="Times New Roman" w:hAnsi="Times New Roman" w:cs="Times New Roman"/>
        </w:rPr>
        <w:t xml:space="preserve"> applicants must pass the navigation and catastrophic event portions of the oral examination in addition to questions specific to the classification for which they are testing</w:t>
      </w:r>
      <w:r w:rsidRPr="00431E60">
        <w:rPr>
          <w:rFonts w:ascii="Times New Roman" w:hAnsi="Times New Roman" w:cs="Times New Roman"/>
        </w:rPr>
        <w:t>.</w:t>
      </w:r>
    </w:p>
    <w:p w14:paraId="5CD4E1B8" w14:textId="77777777" w:rsidR="002257E0" w:rsidRPr="00431E60" w:rsidRDefault="002257E0" w:rsidP="005E7EFE">
      <w:pPr>
        <w:pStyle w:val="ListParagraph"/>
        <w:ind w:left="1440" w:hanging="720"/>
        <w:rPr>
          <w:rFonts w:ascii="Times New Roman" w:hAnsi="Times New Roman"/>
          <w:b/>
          <w:sz w:val="22"/>
          <w:szCs w:val="22"/>
          <w:u w:val="single"/>
        </w:rPr>
      </w:pPr>
    </w:p>
    <w:p w14:paraId="6DE43AEA" w14:textId="77777777" w:rsidR="002257E0" w:rsidRPr="00431E60" w:rsidRDefault="00005241" w:rsidP="005E7EFE">
      <w:pPr>
        <w:ind w:left="1440" w:hanging="720"/>
        <w:rPr>
          <w:rFonts w:ascii="Times New Roman" w:hAnsi="Times New Roman" w:cs="Times New Roman"/>
          <w:u w:val="single"/>
        </w:rPr>
      </w:pPr>
      <w:r w:rsidRPr="00431E60">
        <w:rPr>
          <w:rFonts w:ascii="Times New Roman" w:hAnsi="Times New Roman" w:cs="Times New Roman"/>
        </w:rPr>
        <w:t>D.</w:t>
      </w:r>
      <w:r w:rsidRPr="00431E60">
        <w:rPr>
          <w:rFonts w:ascii="Times New Roman" w:hAnsi="Times New Roman" w:cs="Times New Roman"/>
        </w:rPr>
        <w:tab/>
      </w:r>
      <w:r w:rsidR="002257E0" w:rsidRPr="00431E60">
        <w:rPr>
          <w:rFonts w:ascii="Times New Roman" w:hAnsi="Times New Roman" w:cs="Times New Roman"/>
          <w:b/>
        </w:rPr>
        <w:t>For specialized classification in sea kayaking</w:t>
      </w:r>
      <w:r w:rsidR="002257E0" w:rsidRPr="00431E60">
        <w:rPr>
          <w:rFonts w:ascii="Times New Roman" w:hAnsi="Times New Roman" w:cs="Times New Roman"/>
        </w:rPr>
        <w:t xml:space="preserve"> applicants must pass the navigation and catastrophic event portions of the oral examination in addition to questions specific to the</w:t>
      </w:r>
      <w:r w:rsidR="001B0FE2" w:rsidRPr="00431E60">
        <w:rPr>
          <w:rFonts w:ascii="Times New Roman" w:hAnsi="Times New Roman" w:cs="Times New Roman"/>
        </w:rPr>
        <w:t xml:space="preserve"> </w:t>
      </w:r>
      <w:r w:rsidR="002257E0" w:rsidRPr="00431E60">
        <w:rPr>
          <w:rFonts w:ascii="Times New Roman" w:hAnsi="Times New Roman" w:cs="Times New Roman"/>
        </w:rPr>
        <w:t>classification for which they are testing.</w:t>
      </w:r>
    </w:p>
    <w:p w14:paraId="67B51280" w14:textId="77777777" w:rsidR="002257E0" w:rsidRPr="00431E60" w:rsidRDefault="002257E0" w:rsidP="005E7EFE">
      <w:pPr>
        <w:pStyle w:val="ListParagraph"/>
        <w:ind w:left="1440" w:hanging="720"/>
        <w:rPr>
          <w:rFonts w:ascii="Times New Roman" w:hAnsi="Times New Roman"/>
          <w:strike/>
          <w:sz w:val="22"/>
          <w:szCs w:val="22"/>
        </w:rPr>
      </w:pPr>
    </w:p>
    <w:p w14:paraId="28939D21" w14:textId="77777777" w:rsidR="002257E0" w:rsidRPr="00431E60" w:rsidRDefault="00005241" w:rsidP="005E7EFE">
      <w:pPr>
        <w:ind w:left="1440" w:hanging="720"/>
        <w:rPr>
          <w:rFonts w:ascii="Times New Roman" w:hAnsi="Times New Roman" w:cs="Times New Roman"/>
          <w:u w:val="single"/>
        </w:rPr>
      </w:pPr>
      <w:r w:rsidRPr="00431E60">
        <w:rPr>
          <w:rFonts w:ascii="Times New Roman" w:hAnsi="Times New Roman" w:cs="Times New Roman"/>
        </w:rPr>
        <w:t>E.</w:t>
      </w:r>
      <w:r w:rsidRPr="00431E60">
        <w:rPr>
          <w:rFonts w:ascii="Times New Roman" w:hAnsi="Times New Roman" w:cs="Times New Roman"/>
        </w:rPr>
        <w:tab/>
      </w:r>
      <w:r w:rsidR="002257E0" w:rsidRPr="00431E60">
        <w:rPr>
          <w:rFonts w:ascii="Times New Roman" w:hAnsi="Times New Roman" w:cs="Times New Roman"/>
          <w:b/>
        </w:rPr>
        <w:t>Failure to show without notice:</w:t>
      </w:r>
      <w:r w:rsidR="002257E0" w:rsidRPr="00431E60">
        <w:rPr>
          <w:rFonts w:ascii="Times New Roman" w:hAnsi="Times New Roman" w:cs="Times New Roman"/>
        </w:rPr>
        <w:t xml:space="preserve"> Applicants who fail to appear for a scheduled oral examination without notifying the board of examiners in writing or telecommunication 24 hours prior to the scheduled examination will be ineligible for rescheduling for at least one year.</w:t>
      </w:r>
    </w:p>
    <w:p w14:paraId="41FFD2A8"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0E413E71" w14:textId="77777777" w:rsidR="002257E0" w:rsidRPr="00431E60" w:rsidRDefault="002257E0" w:rsidP="002257E0">
      <w:pPr>
        <w:tabs>
          <w:tab w:val="left" w:pos="-720"/>
          <w:tab w:val="left" w:pos="720"/>
          <w:tab w:val="left" w:pos="1440"/>
          <w:tab w:val="left" w:pos="2160"/>
          <w:tab w:val="left" w:pos="2880"/>
          <w:tab w:val="left" w:pos="3600"/>
        </w:tabs>
        <w:rPr>
          <w:rFonts w:ascii="Times New Roman" w:hAnsi="Times New Roman" w:cs="Times New Roman"/>
        </w:rPr>
      </w:pPr>
    </w:p>
    <w:p w14:paraId="78052C7F" w14:textId="77777777" w:rsidR="002257E0" w:rsidRPr="00431E60" w:rsidRDefault="002257E0" w:rsidP="00F72D63">
      <w:pPr>
        <w:keepNext/>
        <w:keepLines/>
        <w:tabs>
          <w:tab w:val="left" w:pos="-720"/>
          <w:tab w:val="left" w:pos="720"/>
          <w:tab w:val="left" w:pos="1440"/>
          <w:tab w:val="left" w:pos="2160"/>
          <w:tab w:val="left" w:pos="2880"/>
          <w:tab w:val="left" w:pos="3600"/>
        </w:tabs>
        <w:rPr>
          <w:rFonts w:ascii="Times New Roman" w:hAnsi="Times New Roman" w:cs="Times New Roman"/>
          <w:b/>
        </w:rPr>
      </w:pPr>
      <w:r w:rsidRPr="00431E60">
        <w:rPr>
          <w:rFonts w:ascii="Times New Roman" w:hAnsi="Times New Roman" w:cs="Times New Roman"/>
          <w:b/>
        </w:rPr>
        <w:t>24.08</w:t>
      </w:r>
      <w:r w:rsidR="00C431FB" w:rsidRPr="00431E60">
        <w:rPr>
          <w:rFonts w:ascii="Times New Roman" w:hAnsi="Times New Roman" w:cs="Times New Roman"/>
          <w:b/>
        </w:rPr>
        <w:tab/>
      </w:r>
      <w:r w:rsidRPr="00431E60">
        <w:rPr>
          <w:rFonts w:ascii="Times New Roman" w:hAnsi="Times New Roman" w:cs="Times New Roman"/>
          <w:b/>
        </w:rPr>
        <w:t>Standards of Competency/Ethics</w:t>
      </w:r>
    </w:p>
    <w:p w14:paraId="7988EDDB" w14:textId="77777777" w:rsidR="002257E0" w:rsidRPr="00431E60" w:rsidRDefault="002257E0" w:rsidP="00F72D63">
      <w:pPr>
        <w:keepNext/>
        <w:keepLines/>
        <w:tabs>
          <w:tab w:val="left" w:pos="-720"/>
          <w:tab w:val="left" w:pos="720"/>
          <w:tab w:val="left" w:pos="1440"/>
          <w:tab w:val="left" w:pos="2160"/>
          <w:tab w:val="left" w:pos="2880"/>
          <w:tab w:val="left" w:pos="3600"/>
        </w:tabs>
        <w:rPr>
          <w:rFonts w:ascii="Times New Roman" w:hAnsi="Times New Roman" w:cs="Times New Roman"/>
          <w:b/>
          <w:u w:val="single"/>
        </w:rPr>
      </w:pPr>
    </w:p>
    <w:p w14:paraId="1519F627" w14:textId="77777777" w:rsidR="002257E0" w:rsidRPr="00431E60" w:rsidRDefault="002257E0" w:rsidP="00F72D63">
      <w:pPr>
        <w:keepNext/>
        <w:keepLines/>
        <w:tabs>
          <w:tab w:val="left" w:pos="720"/>
          <w:tab w:val="left" w:pos="2160"/>
          <w:tab w:val="left" w:pos="2880"/>
        </w:tabs>
        <w:ind w:left="720" w:hanging="720"/>
        <w:rPr>
          <w:rFonts w:ascii="Times New Roman" w:eastAsia="Calibri" w:hAnsi="Times New Roman" w:cs="Times New Roman"/>
        </w:rPr>
      </w:pPr>
      <w:r w:rsidRPr="00431E60">
        <w:rPr>
          <w:rFonts w:ascii="Times New Roman" w:hAnsi="Times New Roman" w:cs="Times New Roman"/>
          <w:b/>
        </w:rPr>
        <w:tab/>
      </w:r>
      <w:r w:rsidRPr="00431E60">
        <w:rPr>
          <w:rFonts w:ascii="Times New Roman" w:hAnsi="Times New Roman" w:cs="Times New Roman"/>
        </w:rPr>
        <w:t>T</w:t>
      </w:r>
      <w:r w:rsidRPr="00431E60">
        <w:rPr>
          <w:rFonts w:ascii="Times New Roman" w:eastAsia="Calibri" w:hAnsi="Times New Roman" w:cs="Times New Roman"/>
        </w:rPr>
        <w:t>he following standards of competency are established accordance with Title 12 M.R.S.</w:t>
      </w:r>
      <w:r w:rsidR="00C431FB" w:rsidRPr="00431E60">
        <w:rPr>
          <w:rFonts w:ascii="Times New Roman" w:eastAsia="Calibri" w:hAnsi="Times New Roman" w:cs="Times New Roman"/>
        </w:rPr>
        <w:t xml:space="preserve"> </w:t>
      </w:r>
      <w:r w:rsidRPr="00431E60">
        <w:rPr>
          <w:rFonts w:ascii="Times New Roman" w:hAnsi="Times New Roman" w:cs="Times New Roman"/>
        </w:rPr>
        <w:t>§</w:t>
      </w:r>
      <w:r w:rsidRPr="00431E60">
        <w:rPr>
          <w:rFonts w:ascii="Times New Roman" w:eastAsia="Calibri" w:hAnsi="Times New Roman" w:cs="Times New Roman"/>
        </w:rPr>
        <w:t>12851(3) T</w:t>
      </w:r>
      <w:r w:rsidRPr="00431E60">
        <w:rPr>
          <w:rFonts w:ascii="Times New Roman" w:hAnsi="Times New Roman" w:cs="Times New Roman"/>
        </w:rPr>
        <w:t>he privilege to conduct a guiding business requires a level of field</w:t>
      </w:r>
      <w:r w:rsidR="00C431FB" w:rsidRPr="00431E60">
        <w:rPr>
          <w:rFonts w:ascii="Times New Roman" w:hAnsi="Times New Roman" w:cs="Times New Roman"/>
        </w:rPr>
        <w:t xml:space="preserve"> </w:t>
      </w:r>
      <w:r w:rsidRPr="00431E60">
        <w:rPr>
          <w:rFonts w:ascii="Times New Roman" w:hAnsi="Times New Roman" w:cs="Times New Roman"/>
        </w:rPr>
        <w:t>experience that enables the Guide to lead a person or group safely and legally in the</w:t>
      </w:r>
      <w:r w:rsidR="00C431FB" w:rsidRPr="00431E60">
        <w:rPr>
          <w:rFonts w:ascii="Times New Roman" w:hAnsi="Times New Roman" w:cs="Times New Roman"/>
        </w:rPr>
        <w:t xml:space="preserve"> </w:t>
      </w:r>
      <w:r w:rsidRPr="00431E60">
        <w:rPr>
          <w:rFonts w:ascii="Times New Roman" w:hAnsi="Times New Roman" w:cs="Times New Roman"/>
        </w:rPr>
        <w:t>outdoors, with professional</w:t>
      </w:r>
      <w:r w:rsidRPr="00431E60">
        <w:rPr>
          <w:rFonts w:ascii="Times New Roman" w:eastAsia="Calibri" w:hAnsi="Times New Roman" w:cs="Times New Roman"/>
        </w:rPr>
        <w:t xml:space="preserve"> </w:t>
      </w:r>
      <w:r w:rsidRPr="00431E60">
        <w:rPr>
          <w:rFonts w:ascii="Times New Roman" w:hAnsi="Times New Roman" w:cs="Times New Roman"/>
        </w:rPr>
        <w:t>conduct and the highest standards of ethics. Failure to</w:t>
      </w:r>
      <w:r w:rsidR="00C431FB" w:rsidRPr="00431E60">
        <w:rPr>
          <w:rFonts w:ascii="Times New Roman" w:hAnsi="Times New Roman" w:cs="Times New Roman"/>
        </w:rPr>
        <w:t xml:space="preserve"> </w:t>
      </w:r>
      <w:r w:rsidRPr="00431E60">
        <w:rPr>
          <w:rFonts w:ascii="Times New Roman" w:hAnsi="Times New Roman" w:cs="Times New Roman"/>
        </w:rPr>
        <w:t>comply with these standards of competency and ethics shall be grounds for license</w:t>
      </w:r>
      <w:r w:rsidR="00C431FB" w:rsidRPr="00431E60">
        <w:rPr>
          <w:rFonts w:ascii="Times New Roman" w:hAnsi="Times New Roman" w:cs="Times New Roman"/>
        </w:rPr>
        <w:t xml:space="preserve"> </w:t>
      </w:r>
      <w:r w:rsidRPr="00431E60">
        <w:rPr>
          <w:rFonts w:ascii="Times New Roman" w:hAnsi="Times New Roman" w:cs="Times New Roman"/>
        </w:rPr>
        <w:t xml:space="preserve">revocation, suspension or denial. </w:t>
      </w:r>
    </w:p>
    <w:p w14:paraId="2004F8EE" w14:textId="77777777" w:rsidR="002257E0" w:rsidRPr="00431E60" w:rsidRDefault="002257E0" w:rsidP="002257E0">
      <w:pPr>
        <w:tabs>
          <w:tab w:val="left" w:pos="720"/>
          <w:tab w:val="left" w:pos="1440"/>
          <w:tab w:val="left" w:pos="2160"/>
          <w:tab w:val="left" w:pos="2880"/>
        </w:tabs>
        <w:ind w:left="720" w:hanging="720"/>
        <w:rPr>
          <w:rFonts w:ascii="Times New Roman" w:hAnsi="Times New Roman" w:cs="Times New Roman"/>
          <w:u w:val="single"/>
        </w:rPr>
      </w:pPr>
    </w:p>
    <w:p w14:paraId="79CE963A" w14:textId="77777777" w:rsidR="002257E0" w:rsidRPr="00431E60" w:rsidRDefault="002257E0" w:rsidP="002257E0">
      <w:pPr>
        <w:tabs>
          <w:tab w:val="left" w:pos="720"/>
          <w:tab w:val="left" w:pos="1440"/>
          <w:tab w:val="left" w:pos="2160"/>
          <w:tab w:val="left" w:pos="2880"/>
        </w:tabs>
        <w:ind w:left="720"/>
        <w:rPr>
          <w:rFonts w:ascii="Times New Roman" w:hAnsi="Times New Roman" w:cs="Times New Roman"/>
        </w:rPr>
      </w:pPr>
      <w:r w:rsidRPr="00431E60">
        <w:rPr>
          <w:rFonts w:ascii="Times New Roman" w:hAnsi="Times New Roman" w:cs="Times New Roman"/>
        </w:rPr>
        <w:t>A.</w:t>
      </w:r>
      <w:r w:rsidRPr="00431E60">
        <w:rPr>
          <w:rFonts w:ascii="Times New Roman" w:hAnsi="Times New Roman" w:cs="Times New Roman"/>
        </w:rPr>
        <w:tab/>
        <w:t>Guides must:</w:t>
      </w:r>
    </w:p>
    <w:p w14:paraId="05663220" w14:textId="77777777" w:rsidR="00005241" w:rsidRPr="00431E60" w:rsidRDefault="00005241" w:rsidP="00C431FB">
      <w:pPr>
        <w:tabs>
          <w:tab w:val="left" w:pos="720"/>
          <w:tab w:val="left" w:pos="1440"/>
          <w:tab w:val="left" w:pos="2160"/>
          <w:tab w:val="left" w:pos="2880"/>
        </w:tabs>
        <w:ind w:left="2160" w:hanging="720"/>
        <w:rPr>
          <w:rFonts w:ascii="Times New Roman" w:hAnsi="Times New Roman" w:cs="Times New Roman"/>
        </w:rPr>
      </w:pPr>
    </w:p>
    <w:p w14:paraId="3C9D9D43" w14:textId="77777777" w:rsidR="002257E0" w:rsidRPr="00431E60" w:rsidRDefault="00005241" w:rsidP="00C431FB">
      <w:pPr>
        <w:tabs>
          <w:tab w:val="left" w:pos="720"/>
          <w:tab w:val="left" w:pos="1440"/>
          <w:tab w:val="left" w:pos="2160"/>
          <w:tab w:val="left" w:pos="2880"/>
        </w:tabs>
        <w:ind w:left="2160" w:hanging="720"/>
        <w:rPr>
          <w:rFonts w:ascii="Times New Roman" w:hAnsi="Times New Roman" w:cs="Times New Roman"/>
        </w:rPr>
      </w:pPr>
      <w:r w:rsidRPr="00431E60">
        <w:rPr>
          <w:rFonts w:ascii="Times New Roman" w:hAnsi="Times New Roman" w:cs="Times New Roman"/>
        </w:rPr>
        <w:t>1.</w:t>
      </w:r>
      <w:r w:rsidR="00C431FB" w:rsidRPr="00431E60">
        <w:rPr>
          <w:rFonts w:ascii="Times New Roman" w:hAnsi="Times New Roman" w:cs="Times New Roman"/>
        </w:rPr>
        <w:tab/>
      </w:r>
      <w:r w:rsidR="002257E0" w:rsidRPr="00431E60">
        <w:rPr>
          <w:rFonts w:ascii="Times New Roman" w:hAnsi="Times New Roman" w:cs="Times New Roman"/>
        </w:rPr>
        <w:t>Be honest and trustworthy in business practices;</w:t>
      </w:r>
    </w:p>
    <w:p w14:paraId="05A6F08E" w14:textId="77777777" w:rsidR="00C431FB" w:rsidRPr="00431E60" w:rsidRDefault="00C431FB" w:rsidP="00C431FB">
      <w:pPr>
        <w:tabs>
          <w:tab w:val="left" w:pos="720"/>
          <w:tab w:val="left" w:pos="1440"/>
          <w:tab w:val="left" w:pos="2160"/>
          <w:tab w:val="left" w:pos="2880"/>
        </w:tabs>
        <w:ind w:left="2160" w:hanging="720"/>
        <w:rPr>
          <w:rFonts w:ascii="Times New Roman" w:hAnsi="Times New Roman" w:cs="Times New Roman"/>
        </w:rPr>
      </w:pPr>
    </w:p>
    <w:p w14:paraId="7067298F" w14:textId="77777777" w:rsidR="002257E0" w:rsidRPr="00431E60" w:rsidRDefault="00005241" w:rsidP="00C431FB">
      <w:pPr>
        <w:tabs>
          <w:tab w:val="left" w:pos="720"/>
          <w:tab w:val="left" w:pos="1440"/>
          <w:tab w:val="left" w:pos="2160"/>
          <w:tab w:val="left" w:pos="2880"/>
        </w:tabs>
        <w:ind w:left="2160" w:hanging="720"/>
        <w:rPr>
          <w:rFonts w:ascii="Times New Roman" w:hAnsi="Times New Roman" w:cs="Times New Roman"/>
        </w:rPr>
      </w:pPr>
      <w:r w:rsidRPr="00431E60">
        <w:rPr>
          <w:rFonts w:ascii="Times New Roman" w:hAnsi="Times New Roman" w:cs="Times New Roman"/>
        </w:rPr>
        <w:t>2.</w:t>
      </w:r>
      <w:r w:rsidR="00C431FB" w:rsidRPr="00431E60">
        <w:rPr>
          <w:rFonts w:ascii="Times New Roman" w:hAnsi="Times New Roman" w:cs="Times New Roman"/>
        </w:rPr>
        <w:tab/>
      </w:r>
      <w:r w:rsidR="002257E0" w:rsidRPr="00431E60">
        <w:rPr>
          <w:rFonts w:ascii="Times New Roman" w:hAnsi="Times New Roman" w:cs="Times New Roman"/>
        </w:rPr>
        <w:t>Have technical, safety and organizational skills in outdoor leadership to provide adequate</w:t>
      </w:r>
      <w:r w:rsidR="00ED7CFE" w:rsidRPr="00431E60">
        <w:rPr>
          <w:rFonts w:ascii="Times New Roman" w:hAnsi="Times New Roman" w:cs="Times New Roman"/>
        </w:rPr>
        <w:t xml:space="preserve"> </w:t>
      </w:r>
      <w:r w:rsidR="002257E0" w:rsidRPr="00431E60">
        <w:rPr>
          <w:rFonts w:ascii="Times New Roman" w:hAnsi="Times New Roman" w:cs="Times New Roman"/>
        </w:rPr>
        <w:t xml:space="preserve">accommodations and lead outdoor trips that are legal and safe; </w:t>
      </w:r>
    </w:p>
    <w:p w14:paraId="40B25912" w14:textId="77777777" w:rsidR="00C431FB" w:rsidRPr="00431E60" w:rsidRDefault="00C431FB" w:rsidP="00C431FB">
      <w:pPr>
        <w:tabs>
          <w:tab w:val="left" w:pos="720"/>
          <w:tab w:val="left" w:pos="1440"/>
          <w:tab w:val="left" w:pos="2160"/>
          <w:tab w:val="left" w:pos="2880"/>
        </w:tabs>
        <w:ind w:left="2160" w:hanging="720"/>
        <w:rPr>
          <w:rFonts w:ascii="Times New Roman" w:hAnsi="Times New Roman" w:cs="Times New Roman"/>
        </w:rPr>
      </w:pPr>
    </w:p>
    <w:p w14:paraId="150FE6C7" w14:textId="77777777" w:rsidR="002257E0" w:rsidRPr="00431E60" w:rsidRDefault="00005241" w:rsidP="00C431FB">
      <w:pPr>
        <w:tabs>
          <w:tab w:val="left" w:pos="720"/>
          <w:tab w:val="left" w:pos="1440"/>
          <w:tab w:val="left" w:pos="2160"/>
          <w:tab w:val="left" w:pos="2880"/>
        </w:tabs>
        <w:ind w:left="2160" w:hanging="720"/>
        <w:rPr>
          <w:rFonts w:ascii="Times New Roman" w:hAnsi="Times New Roman" w:cs="Times New Roman"/>
        </w:rPr>
      </w:pPr>
      <w:r w:rsidRPr="00431E60">
        <w:rPr>
          <w:rFonts w:ascii="Times New Roman" w:hAnsi="Times New Roman" w:cs="Times New Roman"/>
        </w:rPr>
        <w:t>3.</w:t>
      </w:r>
      <w:r w:rsidR="00C431FB" w:rsidRPr="00431E60">
        <w:rPr>
          <w:rFonts w:ascii="Times New Roman" w:hAnsi="Times New Roman" w:cs="Times New Roman"/>
        </w:rPr>
        <w:tab/>
      </w:r>
      <w:r w:rsidR="002257E0" w:rsidRPr="00431E60">
        <w:rPr>
          <w:rFonts w:ascii="Times New Roman" w:hAnsi="Times New Roman" w:cs="Times New Roman"/>
        </w:rPr>
        <w:t>Have experience based judgment that helps prevent unsafe situations;</w:t>
      </w:r>
    </w:p>
    <w:p w14:paraId="1E150E9A" w14:textId="77777777" w:rsidR="00C431FB" w:rsidRPr="00431E60" w:rsidRDefault="00C431FB" w:rsidP="00C431FB">
      <w:pPr>
        <w:tabs>
          <w:tab w:val="left" w:pos="720"/>
          <w:tab w:val="left" w:pos="1440"/>
          <w:tab w:val="left" w:pos="2160"/>
          <w:tab w:val="left" w:pos="2880"/>
        </w:tabs>
        <w:ind w:left="2160" w:hanging="720"/>
        <w:rPr>
          <w:rFonts w:ascii="Times New Roman" w:hAnsi="Times New Roman" w:cs="Times New Roman"/>
        </w:rPr>
      </w:pPr>
    </w:p>
    <w:p w14:paraId="28DDE72A" w14:textId="77777777" w:rsidR="002257E0" w:rsidRPr="00431E60" w:rsidRDefault="00005241" w:rsidP="00C431FB">
      <w:pPr>
        <w:tabs>
          <w:tab w:val="left" w:pos="720"/>
          <w:tab w:val="left" w:pos="1440"/>
          <w:tab w:val="left" w:pos="2160"/>
          <w:tab w:val="left" w:pos="2880"/>
        </w:tabs>
        <w:ind w:left="2160" w:hanging="720"/>
        <w:rPr>
          <w:rFonts w:ascii="Times New Roman" w:hAnsi="Times New Roman" w:cs="Times New Roman"/>
        </w:rPr>
      </w:pPr>
      <w:r w:rsidRPr="00431E60">
        <w:rPr>
          <w:rFonts w:ascii="Times New Roman" w:hAnsi="Times New Roman" w:cs="Times New Roman"/>
        </w:rPr>
        <w:t>4.</w:t>
      </w:r>
      <w:r w:rsidR="00C431FB" w:rsidRPr="00431E60">
        <w:rPr>
          <w:rFonts w:ascii="Times New Roman" w:hAnsi="Times New Roman" w:cs="Times New Roman"/>
        </w:rPr>
        <w:tab/>
      </w:r>
      <w:r w:rsidR="002257E0" w:rsidRPr="00431E60">
        <w:rPr>
          <w:rFonts w:ascii="Times New Roman" w:hAnsi="Times New Roman" w:cs="Times New Roman"/>
        </w:rPr>
        <w:t>Have problem solving skills to be creative, resourceful and analytical in order to recognize problems, anticipate outcomes and choose the safest direction possible;</w:t>
      </w:r>
    </w:p>
    <w:p w14:paraId="63F9F918" w14:textId="77777777" w:rsidR="00C431FB" w:rsidRPr="00431E60" w:rsidRDefault="00C431FB" w:rsidP="00C431FB">
      <w:pPr>
        <w:tabs>
          <w:tab w:val="left" w:pos="720"/>
          <w:tab w:val="left" w:pos="1440"/>
          <w:tab w:val="left" w:pos="2160"/>
          <w:tab w:val="left" w:pos="2880"/>
        </w:tabs>
        <w:ind w:left="2160" w:hanging="720"/>
        <w:rPr>
          <w:rFonts w:ascii="Times New Roman" w:hAnsi="Times New Roman" w:cs="Times New Roman"/>
        </w:rPr>
      </w:pPr>
    </w:p>
    <w:p w14:paraId="07D5E876" w14:textId="77777777" w:rsidR="002257E0" w:rsidRPr="00431E60" w:rsidRDefault="00005241" w:rsidP="00C431FB">
      <w:pPr>
        <w:tabs>
          <w:tab w:val="left" w:pos="720"/>
          <w:tab w:val="left" w:pos="1440"/>
          <w:tab w:val="left" w:pos="2160"/>
          <w:tab w:val="left" w:pos="2880"/>
        </w:tabs>
        <w:ind w:left="2160" w:hanging="720"/>
        <w:rPr>
          <w:rFonts w:ascii="Times New Roman" w:eastAsia="Calibri" w:hAnsi="Times New Roman" w:cs="Times New Roman"/>
        </w:rPr>
      </w:pPr>
      <w:r w:rsidRPr="00431E60">
        <w:rPr>
          <w:rFonts w:ascii="Times New Roman" w:hAnsi="Times New Roman" w:cs="Times New Roman"/>
        </w:rPr>
        <w:t>5.</w:t>
      </w:r>
      <w:r w:rsidR="00C431FB" w:rsidRPr="00431E60">
        <w:rPr>
          <w:rFonts w:ascii="Times New Roman" w:hAnsi="Times New Roman" w:cs="Times New Roman"/>
        </w:rPr>
        <w:tab/>
      </w:r>
      <w:r w:rsidR="002257E0" w:rsidRPr="00431E60">
        <w:rPr>
          <w:rFonts w:ascii="Times New Roman" w:hAnsi="Times New Roman" w:cs="Times New Roman"/>
        </w:rPr>
        <w:t>Fully understand and abide by all state and federal laws and rules involving the activities in the classification(s) for which the Guide is licensed and report all fish and wildlife related or other violations that a client engages in, in accordance with 12 M.R.S. §12858 to the appropriate law enforcement dispatch center</w:t>
      </w:r>
      <w:r w:rsidR="002257E0" w:rsidRPr="00431E60">
        <w:rPr>
          <w:rFonts w:ascii="Times New Roman" w:eastAsia="Calibri" w:hAnsi="Times New Roman" w:cs="Times New Roman"/>
        </w:rPr>
        <w:t>; and</w:t>
      </w:r>
    </w:p>
    <w:p w14:paraId="3443A912" w14:textId="77777777" w:rsidR="00C431FB" w:rsidRPr="00431E60" w:rsidRDefault="00C431FB" w:rsidP="00C431FB">
      <w:pPr>
        <w:tabs>
          <w:tab w:val="left" w:pos="720"/>
          <w:tab w:val="left" w:pos="1440"/>
          <w:tab w:val="left" w:pos="2160"/>
          <w:tab w:val="left" w:pos="2880"/>
        </w:tabs>
        <w:ind w:left="2160" w:hanging="720"/>
        <w:rPr>
          <w:rFonts w:ascii="Times New Roman" w:eastAsia="Calibri" w:hAnsi="Times New Roman" w:cs="Times New Roman"/>
        </w:rPr>
      </w:pPr>
    </w:p>
    <w:p w14:paraId="22B9E5D7" w14:textId="77777777" w:rsidR="002257E0" w:rsidRPr="00431E60" w:rsidRDefault="00005241" w:rsidP="00C431FB">
      <w:pPr>
        <w:tabs>
          <w:tab w:val="left" w:pos="720"/>
          <w:tab w:val="left" w:pos="1440"/>
          <w:tab w:val="left" w:pos="2160"/>
          <w:tab w:val="left" w:pos="2880"/>
        </w:tabs>
        <w:ind w:left="2160" w:hanging="720"/>
        <w:rPr>
          <w:rFonts w:ascii="Times New Roman" w:hAnsi="Times New Roman" w:cs="Times New Roman"/>
        </w:rPr>
      </w:pPr>
      <w:r w:rsidRPr="00431E60">
        <w:rPr>
          <w:rFonts w:ascii="Times New Roman" w:eastAsia="Calibri" w:hAnsi="Times New Roman" w:cs="Times New Roman"/>
        </w:rPr>
        <w:t>6.</w:t>
      </w:r>
      <w:r w:rsidR="00C431FB" w:rsidRPr="00431E60">
        <w:rPr>
          <w:rFonts w:ascii="Times New Roman" w:eastAsia="Calibri" w:hAnsi="Times New Roman" w:cs="Times New Roman"/>
        </w:rPr>
        <w:tab/>
      </w:r>
      <w:r w:rsidR="002257E0" w:rsidRPr="00431E60">
        <w:rPr>
          <w:rFonts w:ascii="Times New Roman" w:hAnsi="Times New Roman" w:cs="Times New Roman"/>
        </w:rPr>
        <w:t>Notify the Department of any conviction which is grounds for a license revocation under 12 M.</w:t>
      </w:r>
      <w:r w:rsidR="002257E0" w:rsidRPr="00431E60">
        <w:rPr>
          <w:rFonts w:ascii="Times New Roman" w:eastAsia="Calibri" w:hAnsi="Times New Roman" w:cs="Times New Roman"/>
        </w:rPr>
        <w:t xml:space="preserve">R.S. </w:t>
      </w:r>
      <w:bookmarkStart w:id="0" w:name="_Hlk46388107"/>
      <w:r w:rsidR="002257E0" w:rsidRPr="00431E60">
        <w:rPr>
          <w:rFonts w:ascii="Times New Roman" w:hAnsi="Times New Roman" w:cs="Times New Roman"/>
        </w:rPr>
        <w:t>§</w:t>
      </w:r>
      <w:bookmarkEnd w:id="0"/>
      <w:r w:rsidR="002257E0" w:rsidRPr="00431E60">
        <w:rPr>
          <w:rFonts w:ascii="Times New Roman" w:eastAsia="Calibri" w:hAnsi="Times New Roman" w:cs="Times New Roman"/>
        </w:rPr>
        <w:t>10908(1)(D) within 30 days of the date of the conviction.</w:t>
      </w:r>
    </w:p>
    <w:p w14:paraId="50B33BD3" w14:textId="77777777" w:rsidR="002257E0" w:rsidRPr="00272DF6" w:rsidRDefault="002257E0" w:rsidP="002257E0">
      <w:pPr>
        <w:pBdr>
          <w:bottom w:val="single" w:sz="6" w:space="1" w:color="auto"/>
        </w:pBdr>
        <w:tabs>
          <w:tab w:val="left" w:pos="-720"/>
          <w:tab w:val="left" w:pos="720"/>
          <w:tab w:val="left" w:pos="1440"/>
          <w:tab w:val="left" w:pos="2160"/>
          <w:tab w:val="left" w:pos="2880"/>
          <w:tab w:val="left" w:pos="3600"/>
        </w:tabs>
        <w:rPr>
          <w:rFonts w:ascii="Times New Roman" w:hAnsi="Times New Roman"/>
        </w:rPr>
      </w:pPr>
    </w:p>
    <w:p w14:paraId="070AFBE0" w14:textId="77777777" w:rsidR="002257E0" w:rsidRDefault="002257E0" w:rsidP="002257E0">
      <w:pPr>
        <w:tabs>
          <w:tab w:val="left" w:pos="-720"/>
          <w:tab w:val="left" w:pos="720"/>
          <w:tab w:val="left" w:pos="1440"/>
          <w:tab w:val="left" w:pos="2160"/>
          <w:tab w:val="left" w:pos="2880"/>
          <w:tab w:val="left" w:pos="3600"/>
        </w:tabs>
        <w:rPr>
          <w:rFonts w:ascii="Times New Roman" w:hAnsi="Times New Roman"/>
        </w:rPr>
      </w:pPr>
    </w:p>
    <w:p w14:paraId="4B6D7B45" w14:textId="77777777" w:rsidR="002C74DE" w:rsidRPr="00272DF6" w:rsidRDefault="002C74DE" w:rsidP="002257E0">
      <w:pPr>
        <w:tabs>
          <w:tab w:val="left" w:pos="-720"/>
          <w:tab w:val="left" w:pos="720"/>
          <w:tab w:val="left" w:pos="1440"/>
          <w:tab w:val="left" w:pos="2160"/>
          <w:tab w:val="left" w:pos="2880"/>
          <w:tab w:val="left" w:pos="3600"/>
        </w:tabs>
        <w:rPr>
          <w:rFonts w:ascii="Times New Roman" w:hAnsi="Times New Roman"/>
        </w:rPr>
      </w:pPr>
    </w:p>
    <w:p w14:paraId="342D6837" w14:textId="77777777" w:rsid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 xml:space="preserve">STATUTORY AUTHORITY: </w:t>
      </w:r>
    </w:p>
    <w:p w14:paraId="4D03D2EE"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Pr>
          <w:rFonts w:ascii="Times New Roman" w:eastAsia="Times New Roman" w:hAnsi="Times New Roman" w:cs="Times New Roman"/>
        </w:rPr>
        <w:tab/>
      </w:r>
      <w:r w:rsidRPr="002C74DE">
        <w:rPr>
          <w:rFonts w:ascii="Times New Roman" w:eastAsia="Times New Roman" w:hAnsi="Times New Roman" w:cs="Times New Roman"/>
        </w:rPr>
        <w:t xml:space="preserve">12 MRS </w:t>
      </w:r>
      <w:r w:rsidRPr="00272DF6">
        <w:rPr>
          <w:rFonts w:ascii="Times New Roman" w:hAnsi="Times New Roman"/>
        </w:rPr>
        <w:t>§§</w:t>
      </w:r>
      <w:r w:rsidRPr="002C74DE">
        <w:rPr>
          <w:rFonts w:ascii="Times New Roman" w:eastAsia="Times New Roman" w:hAnsi="Times New Roman" w:cs="Times New Roman"/>
        </w:rPr>
        <w:t xml:space="preserve"> </w:t>
      </w:r>
      <w:r>
        <w:rPr>
          <w:rFonts w:ascii="Times New Roman" w:eastAsia="Times New Roman" w:hAnsi="Times New Roman" w:cs="Times New Roman"/>
        </w:rPr>
        <w:t>1010</w:t>
      </w:r>
      <w:r w:rsidRPr="002C74DE">
        <w:rPr>
          <w:rFonts w:ascii="Times New Roman" w:eastAsia="Times New Roman" w:hAnsi="Times New Roman" w:cs="Times New Roman"/>
        </w:rPr>
        <w:t>4</w:t>
      </w:r>
      <w:r>
        <w:rPr>
          <w:rFonts w:ascii="Times New Roman" w:eastAsia="Times New Roman" w:hAnsi="Times New Roman" w:cs="Times New Roman"/>
        </w:rPr>
        <w:t>, 12851</w:t>
      </w:r>
    </w:p>
    <w:p w14:paraId="26BFE335"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p>
    <w:p w14:paraId="2A7C2D90"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EFFECTIVE DATE:</w:t>
      </w:r>
    </w:p>
    <w:p w14:paraId="78ECC7D3"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b/>
        <w:t>April 22, 1986 - as 09-143 Chapter 2, "Licensed Guides," filing 86-111</w:t>
      </w:r>
    </w:p>
    <w:p w14:paraId="2EBAD3AD"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p>
    <w:p w14:paraId="50576E96"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AMENDED:</w:t>
      </w:r>
    </w:p>
    <w:p w14:paraId="453A490F"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b/>
        <w:t>June 17, 1987 - filing 87-216</w:t>
      </w:r>
    </w:p>
    <w:p w14:paraId="681192BF"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b/>
        <w:t>August 13, 1989 - filing 89-326</w:t>
      </w:r>
    </w:p>
    <w:p w14:paraId="0537A27A"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b/>
        <w:t>September 25, 1990 - filing 90-413</w:t>
      </w:r>
    </w:p>
    <w:p w14:paraId="4260C3D0"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p>
    <w:p w14:paraId="1544E3D3"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EFFECTIVE DATE (ELECTRONIC CONVERSION):</w:t>
      </w:r>
    </w:p>
    <w:p w14:paraId="0EE4C04A"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b/>
        <w:t>May 4, 1996 - filing 96-167</w:t>
      </w:r>
    </w:p>
    <w:p w14:paraId="78B197EB"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p>
    <w:p w14:paraId="501E05AF"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AMENDED:</w:t>
      </w:r>
    </w:p>
    <w:p w14:paraId="2ACCF965" w14:textId="77777777" w:rsidR="002C74DE" w:rsidRPr="002C74DE" w:rsidRDefault="002C74DE" w:rsidP="002C74DE">
      <w:pPr>
        <w:tabs>
          <w:tab w:val="left" w:pos="-720"/>
          <w:tab w:val="left" w:pos="720"/>
          <w:tab w:val="left" w:pos="1440"/>
          <w:tab w:val="left" w:pos="2160"/>
          <w:tab w:val="left" w:pos="2520"/>
          <w:tab w:val="left" w:pos="2880"/>
          <w:tab w:val="left" w:pos="3600"/>
        </w:tabs>
        <w:ind w:left="2160" w:hanging="2160"/>
        <w:rPr>
          <w:rFonts w:ascii="Times New Roman" w:eastAsia="Times New Roman" w:hAnsi="Times New Roman" w:cs="Times New Roman"/>
        </w:rPr>
      </w:pPr>
      <w:r w:rsidRPr="002C74DE">
        <w:rPr>
          <w:rFonts w:ascii="Times New Roman" w:eastAsia="Times New Roman" w:hAnsi="Times New Roman" w:cs="Times New Roman"/>
        </w:rPr>
        <w:tab/>
        <w:t>May 26, 1996 -</w:t>
      </w:r>
      <w:r w:rsidRPr="002C74DE">
        <w:rPr>
          <w:rFonts w:ascii="Times New Roman" w:eastAsia="Times New Roman" w:hAnsi="Times New Roman" w:cs="Times New Roman"/>
        </w:rPr>
        <w:tab/>
        <w:t>among other changes, the chapter number was changed from Ch. 2 to Ch. 24, filing 96-240.</w:t>
      </w:r>
    </w:p>
    <w:p w14:paraId="148863F9"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p>
    <w:p w14:paraId="4F6FF77C"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NON-SUBSTANTIVE CHANGES:</w:t>
      </w:r>
    </w:p>
    <w:p w14:paraId="15763A73"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b/>
        <w:t>February 1, 1999 - converted to Microsoft Word</w:t>
      </w:r>
    </w:p>
    <w:p w14:paraId="73ACFE8E"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p>
    <w:p w14:paraId="4EAE70F1"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AMENDED:</w:t>
      </w:r>
    </w:p>
    <w:p w14:paraId="152FA1FF"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b/>
        <w:t>September 29, 2002 - filing 2002-365</w:t>
      </w:r>
    </w:p>
    <w:p w14:paraId="5F66824F"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p>
    <w:p w14:paraId="7AA20642"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NON-SUBSTANTIVE CORRECTIONS:</w:t>
      </w:r>
    </w:p>
    <w:p w14:paraId="34D711F5"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b/>
        <w:t>November 19, 2002 -</w:t>
      </w:r>
      <w:r>
        <w:rPr>
          <w:rFonts w:ascii="Times New Roman" w:eastAsia="Times New Roman" w:hAnsi="Times New Roman" w:cs="Times New Roman"/>
        </w:rPr>
        <w:t xml:space="preserve"> </w:t>
      </w:r>
      <w:r w:rsidRPr="002C74DE">
        <w:rPr>
          <w:rFonts w:ascii="Times New Roman" w:eastAsia="Times New Roman" w:hAnsi="Times New Roman" w:cs="Times New Roman"/>
        </w:rPr>
        <w:t>the chapter was moved to 09-137 at the request of the agency.</w:t>
      </w:r>
    </w:p>
    <w:p w14:paraId="39D8A0C5"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p>
    <w:p w14:paraId="469C8B52"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AMENDED:</w:t>
      </w:r>
    </w:p>
    <w:p w14:paraId="7E9995E3"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b/>
        <w:t>March 14, 2015 – filing 2015-029</w:t>
      </w:r>
    </w:p>
    <w:p w14:paraId="65182225"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p>
    <w:p w14:paraId="69E2C8DE"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MINOR NON-SUBSTANTIVE CORRECTIONS:</w:t>
      </w:r>
    </w:p>
    <w:p w14:paraId="3C40EE46" w14:textId="77777777" w:rsidR="002C74DE" w:rsidRPr="002C74DE" w:rsidRDefault="002C74DE" w:rsidP="002C74DE">
      <w:pPr>
        <w:tabs>
          <w:tab w:val="left" w:pos="-720"/>
          <w:tab w:val="left" w:pos="720"/>
          <w:tab w:val="left" w:pos="1440"/>
          <w:tab w:val="left" w:pos="2160"/>
          <w:tab w:val="left" w:pos="2880"/>
          <w:tab w:val="left" w:pos="3600"/>
        </w:tabs>
        <w:rPr>
          <w:rFonts w:ascii="Times New Roman" w:eastAsia="Times New Roman" w:hAnsi="Times New Roman" w:cs="Times New Roman"/>
        </w:rPr>
      </w:pPr>
      <w:r w:rsidRPr="002C74DE">
        <w:rPr>
          <w:rFonts w:ascii="Times New Roman" w:eastAsia="Times New Roman" w:hAnsi="Times New Roman" w:cs="Times New Roman"/>
        </w:rPr>
        <w:tab/>
        <w:t>October 20, 2016 – 24.08(C), 24.09(B and C)</w:t>
      </w:r>
    </w:p>
    <w:p w14:paraId="2201D66A" w14:textId="77777777" w:rsidR="002257E0" w:rsidRDefault="002257E0" w:rsidP="00B650E3">
      <w:pPr>
        <w:tabs>
          <w:tab w:val="center" w:pos="4680"/>
        </w:tabs>
        <w:rPr>
          <w:rFonts w:ascii="CG Times" w:hAnsi="CG Times"/>
          <w:b/>
        </w:rPr>
      </w:pPr>
    </w:p>
    <w:p w14:paraId="3B8B51F6" w14:textId="77777777" w:rsidR="002C74DE" w:rsidRPr="002C74DE" w:rsidRDefault="002C74DE" w:rsidP="00B650E3">
      <w:pPr>
        <w:tabs>
          <w:tab w:val="center" w:pos="4680"/>
        </w:tabs>
        <w:rPr>
          <w:rFonts w:ascii="Times New Roman" w:hAnsi="Times New Roman" w:cs="Times New Roman"/>
          <w:bCs/>
        </w:rPr>
      </w:pPr>
      <w:r w:rsidRPr="002C74DE">
        <w:rPr>
          <w:rFonts w:ascii="Times New Roman" w:hAnsi="Times New Roman" w:cs="Times New Roman"/>
          <w:bCs/>
        </w:rPr>
        <w:t>AMENDED:</w:t>
      </w:r>
    </w:p>
    <w:p w14:paraId="6AD41FB5" w14:textId="0D995000" w:rsidR="002C74DE" w:rsidRDefault="002C74DE" w:rsidP="002C74DE">
      <w:pPr>
        <w:tabs>
          <w:tab w:val="left" w:pos="720"/>
          <w:tab w:val="center" w:pos="4680"/>
        </w:tabs>
        <w:rPr>
          <w:rFonts w:ascii="Times New Roman" w:hAnsi="Times New Roman" w:cs="Times New Roman"/>
          <w:bCs/>
        </w:rPr>
      </w:pPr>
      <w:r w:rsidRPr="002C74DE">
        <w:rPr>
          <w:rFonts w:ascii="Times New Roman" w:hAnsi="Times New Roman" w:cs="Times New Roman"/>
          <w:bCs/>
        </w:rPr>
        <w:tab/>
      </w:r>
      <w:r>
        <w:rPr>
          <w:rFonts w:ascii="Times New Roman" w:hAnsi="Times New Roman" w:cs="Times New Roman"/>
          <w:bCs/>
        </w:rPr>
        <w:t>July 25, 2020 – filing 2020-164</w:t>
      </w:r>
    </w:p>
    <w:p w14:paraId="4D9ED562" w14:textId="7D47C626" w:rsidR="00F72D63" w:rsidRDefault="00F72D63" w:rsidP="002C74DE">
      <w:pPr>
        <w:tabs>
          <w:tab w:val="left" w:pos="720"/>
          <w:tab w:val="center" w:pos="4680"/>
        </w:tabs>
        <w:rPr>
          <w:rFonts w:ascii="Times New Roman" w:hAnsi="Times New Roman" w:cs="Times New Roman"/>
          <w:bCs/>
        </w:rPr>
      </w:pPr>
      <w:r>
        <w:rPr>
          <w:rFonts w:ascii="Times New Roman" w:hAnsi="Times New Roman" w:cs="Times New Roman"/>
          <w:bCs/>
        </w:rPr>
        <w:tab/>
        <w:t xml:space="preserve">April 13, 2021 – </w:t>
      </w:r>
      <w:r w:rsidR="000641A8">
        <w:rPr>
          <w:rFonts w:ascii="Times New Roman" w:hAnsi="Times New Roman" w:cs="Times New Roman"/>
          <w:bCs/>
        </w:rPr>
        <w:t xml:space="preserve">24.04(B), </w:t>
      </w:r>
      <w:r>
        <w:rPr>
          <w:rFonts w:ascii="Times New Roman" w:hAnsi="Times New Roman" w:cs="Times New Roman"/>
          <w:bCs/>
        </w:rPr>
        <w:t>filing 2021-072</w:t>
      </w:r>
    </w:p>
    <w:p w14:paraId="66D15EAF" w14:textId="77777777" w:rsidR="002C74DE" w:rsidRPr="002C74DE" w:rsidRDefault="002C74DE" w:rsidP="002C74DE">
      <w:pPr>
        <w:tabs>
          <w:tab w:val="left" w:pos="720"/>
          <w:tab w:val="center" w:pos="4680"/>
        </w:tabs>
        <w:rPr>
          <w:rFonts w:ascii="Times New Roman" w:hAnsi="Times New Roman" w:cs="Times New Roman"/>
          <w:bCs/>
        </w:rPr>
      </w:pPr>
    </w:p>
    <w:sectPr w:rsidR="002C74DE" w:rsidRPr="002C74DE" w:rsidSect="00272DF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346E5" w14:textId="77777777" w:rsidR="00272DF6" w:rsidRDefault="00272DF6" w:rsidP="00272DF6">
      <w:r>
        <w:separator/>
      </w:r>
    </w:p>
  </w:endnote>
  <w:endnote w:type="continuationSeparator" w:id="0">
    <w:p w14:paraId="5DD2E632" w14:textId="77777777" w:rsidR="00272DF6" w:rsidRDefault="00272DF6" w:rsidP="0027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A4A33" w14:textId="77777777" w:rsidR="00272DF6" w:rsidRDefault="00272DF6" w:rsidP="00272DF6">
      <w:r>
        <w:separator/>
      </w:r>
    </w:p>
  </w:footnote>
  <w:footnote w:type="continuationSeparator" w:id="0">
    <w:p w14:paraId="1A118A9D" w14:textId="77777777" w:rsidR="00272DF6" w:rsidRDefault="00272DF6" w:rsidP="00272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D62CD" w14:textId="77777777" w:rsidR="00272DF6" w:rsidRPr="00272DF6" w:rsidRDefault="00272DF6" w:rsidP="00272DF6">
    <w:pPr>
      <w:pStyle w:val="Header"/>
      <w:pBdr>
        <w:bottom w:val="single" w:sz="4" w:space="1" w:color="auto"/>
      </w:pBdr>
      <w:jc w:val="right"/>
      <w:rPr>
        <w:rFonts w:ascii="Times New Roman" w:hAnsi="Times New Roman" w:cs="Times New Roman"/>
        <w:sz w:val="18"/>
        <w:szCs w:val="18"/>
      </w:rPr>
    </w:pPr>
    <w:r w:rsidRPr="00272DF6">
      <w:rPr>
        <w:rFonts w:ascii="Times New Roman" w:hAnsi="Times New Roman" w:cs="Times New Roman"/>
        <w:sz w:val="18"/>
        <w:szCs w:val="18"/>
      </w:rPr>
      <w:t xml:space="preserve">09-137 Chapter 24     page </w:t>
    </w:r>
    <w:r w:rsidRPr="00272DF6">
      <w:rPr>
        <w:rFonts w:ascii="Times New Roman" w:hAnsi="Times New Roman" w:cs="Times New Roman"/>
        <w:sz w:val="18"/>
        <w:szCs w:val="18"/>
      </w:rPr>
      <w:fldChar w:fldCharType="begin"/>
    </w:r>
    <w:r w:rsidRPr="00272DF6">
      <w:rPr>
        <w:rFonts w:ascii="Times New Roman" w:hAnsi="Times New Roman" w:cs="Times New Roman"/>
        <w:sz w:val="18"/>
        <w:szCs w:val="18"/>
      </w:rPr>
      <w:instrText xml:space="preserve"> PAGE   \* MERGEFORMAT </w:instrText>
    </w:r>
    <w:r w:rsidRPr="00272DF6">
      <w:rPr>
        <w:rFonts w:ascii="Times New Roman" w:hAnsi="Times New Roman" w:cs="Times New Roman"/>
        <w:sz w:val="18"/>
        <w:szCs w:val="18"/>
      </w:rPr>
      <w:fldChar w:fldCharType="separate"/>
    </w:r>
    <w:r w:rsidRPr="00272DF6">
      <w:rPr>
        <w:rFonts w:ascii="Times New Roman" w:hAnsi="Times New Roman" w:cs="Times New Roman"/>
        <w:noProof/>
        <w:sz w:val="18"/>
        <w:szCs w:val="18"/>
      </w:rPr>
      <w:t>1</w:t>
    </w:r>
    <w:r w:rsidRPr="00272DF6">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75708"/>
    <w:multiLevelType w:val="hybridMultilevel"/>
    <w:tmpl w:val="6DB4009A"/>
    <w:lvl w:ilvl="0" w:tplc="A52C1F58">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632DC"/>
    <w:multiLevelType w:val="hybridMultilevel"/>
    <w:tmpl w:val="E82225E0"/>
    <w:lvl w:ilvl="0" w:tplc="243A253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357F9D"/>
    <w:multiLevelType w:val="hybridMultilevel"/>
    <w:tmpl w:val="EF22A4C2"/>
    <w:lvl w:ilvl="0" w:tplc="4F865D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3CE4DD3"/>
    <w:multiLevelType w:val="hybridMultilevel"/>
    <w:tmpl w:val="1B2E3466"/>
    <w:lvl w:ilvl="0" w:tplc="B74C7384">
      <w:start w:val="1"/>
      <w:numFmt w:val="low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765749B"/>
    <w:multiLevelType w:val="multilevel"/>
    <w:tmpl w:val="832A5CB0"/>
    <w:lvl w:ilvl="0">
      <w:start w:val="24"/>
      <w:numFmt w:val="decimal"/>
      <w:lvlText w:val="%1"/>
      <w:lvlJc w:val="left"/>
      <w:pPr>
        <w:ind w:left="540" w:hanging="540"/>
      </w:pPr>
      <w:rPr>
        <w:rFonts w:hint="default"/>
      </w:rPr>
    </w:lvl>
    <w:lvl w:ilvl="1">
      <w:start w:val="7"/>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357F64"/>
    <w:multiLevelType w:val="hybridMultilevel"/>
    <w:tmpl w:val="0040F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C54BF"/>
    <w:multiLevelType w:val="hybridMultilevel"/>
    <w:tmpl w:val="FA18EF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EE3990"/>
    <w:multiLevelType w:val="hybridMultilevel"/>
    <w:tmpl w:val="64F8EA38"/>
    <w:lvl w:ilvl="0" w:tplc="B746AEA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B093E97"/>
    <w:multiLevelType w:val="hybridMultilevel"/>
    <w:tmpl w:val="C88AEA98"/>
    <w:lvl w:ilvl="0" w:tplc="20B2A23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C834594"/>
    <w:multiLevelType w:val="hybridMultilevel"/>
    <w:tmpl w:val="DBB67C68"/>
    <w:lvl w:ilvl="0" w:tplc="D37A839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EF9396C"/>
    <w:multiLevelType w:val="hybridMultilevel"/>
    <w:tmpl w:val="60644E76"/>
    <w:lvl w:ilvl="0" w:tplc="8E723C92">
      <w:start w:val="1"/>
      <w:numFmt w:val="upp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656FC6"/>
    <w:multiLevelType w:val="hybridMultilevel"/>
    <w:tmpl w:val="9508FE10"/>
    <w:lvl w:ilvl="0" w:tplc="D1125B30">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75842252"/>
    <w:multiLevelType w:val="hybridMultilevel"/>
    <w:tmpl w:val="BF7A3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872D61"/>
    <w:multiLevelType w:val="hybridMultilevel"/>
    <w:tmpl w:val="0B144E4A"/>
    <w:lvl w:ilvl="0" w:tplc="D7B48E14">
      <w:start w:val="1"/>
      <w:numFmt w:val="upperLetter"/>
      <w:lvlText w:val="%1."/>
      <w:lvlJc w:val="left"/>
      <w:pPr>
        <w:ind w:left="1440" w:hanging="72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0"/>
  </w:num>
  <w:num w:numId="4">
    <w:abstractNumId w:val="6"/>
  </w:num>
  <w:num w:numId="5">
    <w:abstractNumId w:val="13"/>
  </w:num>
  <w:num w:numId="6">
    <w:abstractNumId w:val="10"/>
  </w:num>
  <w:num w:numId="7">
    <w:abstractNumId w:val="7"/>
  </w:num>
  <w:num w:numId="8">
    <w:abstractNumId w:val="3"/>
  </w:num>
  <w:num w:numId="9">
    <w:abstractNumId w:val="4"/>
  </w:num>
  <w:num w:numId="10">
    <w:abstractNumId w:val="1"/>
  </w:num>
  <w:num w:numId="11">
    <w:abstractNumId w:val="2"/>
  </w:num>
  <w:num w:numId="12">
    <w:abstractNumId w:val="1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revisionView w:markup="0" w:comments="0"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80B"/>
    <w:rsid w:val="0000241E"/>
    <w:rsid w:val="00005241"/>
    <w:rsid w:val="00015729"/>
    <w:rsid w:val="00037C35"/>
    <w:rsid w:val="0004710B"/>
    <w:rsid w:val="00053B71"/>
    <w:rsid w:val="0006126B"/>
    <w:rsid w:val="000641A8"/>
    <w:rsid w:val="0007377F"/>
    <w:rsid w:val="00091113"/>
    <w:rsid w:val="00091654"/>
    <w:rsid w:val="000A11EE"/>
    <w:rsid w:val="000B4C28"/>
    <w:rsid w:val="000C333D"/>
    <w:rsid w:val="000C5187"/>
    <w:rsid w:val="000F424C"/>
    <w:rsid w:val="00112C5C"/>
    <w:rsid w:val="0012555F"/>
    <w:rsid w:val="00154B52"/>
    <w:rsid w:val="00155CF1"/>
    <w:rsid w:val="00167B96"/>
    <w:rsid w:val="0018160B"/>
    <w:rsid w:val="00181E2B"/>
    <w:rsid w:val="00193EA2"/>
    <w:rsid w:val="00195DEB"/>
    <w:rsid w:val="001B0FE2"/>
    <w:rsid w:val="001B3175"/>
    <w:rsid w:val="001F4DA8"/>
    <w:rsid w:val="002257E0"/>
    <w:rsid w:val="00235BE4"/>
    <w:rsid w:val="002669E7"/>
    <w:rsid w:val="00267316"/>
    <w:rsid w:val="00272DF6"/>
    <w:rsid w:val="00272EB2"/>
    <w:rsid w:val="00274D93"/>
    <w:rsid w:val="002763C4"/>
    <w:rsid w:val="00280CE6"/>
    <w:rsid w:val="002C4F36"/>
    <w:rsid w:val="002C74DE"/>
    <w:rsid w:val="002D4A89"/>
    <w:rsid w:val="002E759F"/>
    <w:rsid w:val="003024F4"/>
    <w:rsid w:val="00317B51"/>
    <w:rsid w:val="00320603"/>
    <w:rsid w:val="0032505F"/>
    <w:rsid w:val="0035017D"/>
    <w:rsid w:val="00352165"/>
    <w:rsid w:val="003826D9"/>
    <w:rsid w:val="00382AC5"/>
    <w:rsid w:val="003837B8"/>
    <w:rsid w:val="003A6278"/>
    <w:rsid w:val="003C456E"/>
    <w:rsid w:val="003C5866"/>
    <w:rsid w:val="003D434A"/>
    <w:rsid w:val="004003DB"/>
    <w:rsid w:val="00406512"/>
    <w:rsid w:val="00410C15"/>
    <w:rsid w:val="004128AE"/>
    <w:rsid w:val="0041748C"/>
    <w:rsid w:val="00423F49"/>
    <w:rsid w:val="00424FA6"/>
    <w:rsid w:val="00431E60"/>
    <w:rsid w:val="00484688"/>
    <w:rsid w:val="00485898"/>
    <w:rsid w:val="004A08C5"/>
    <w:rsid w:val="004A1EBE"/>
    <w:rsid w:val="004D057A"/>
    <w:rsid w:val="004E2660"/>
    <w:rsid w:val="00520DEF"/>
    <w:rsid w:val="0052180B"/>
    <w:rsid w:val="005356E9"/>
    <w:rsid w:val="00541105"/>
    <w:rsid w:val="005422CF"/>
    <w:rsid w:val="00563D90"/>
    <w:rsid w:val="005938F1"/>
    <w:rsid w:val="00595900"/>
    <w:rsid w:val="00597CBE"/>
    <w:rsid w:val="005C669E"/>
    <w:rsid w:val="005D3629"/>
    <w:rsid w:val="005E7EFE"/>
    <w:rsid w:val="00607548"/>
    <w:rsid w:val="00610C06"/>
    <w:rsid w:val="00610F6A"/>
    <w:rsid w:val="00613507"/>
    <w:rsid w:val="00622B63"/>
    <w:rsid w:val="0066263F"/>
    <w:rsid w:val="00665FD8"/>
    <w:rsid w:val="00674407"/>
    <w:rsid w:val="006A0094"/>
    <w:rsid w:val="006A2BC2"/>
    <w:rsid w:val="006C7092"/>
    <w:rsid w:val="006D0D12"/>
    <w:rsid w:val="006D5659"/>
    <w:rsid w:val="006E6874"/>
    <w:rsid w:val="00710EC9"/>
    <w:rsid w:val="00732512"/>
    <w:rsid w:val="00763CF0"/>
    <w:rsid w:val="00781410"/>
    <w:rsid w:val="007D15DD"/>
    <w:rsid w:val="007F21F0"/>
    <w:rsid w:val="00801AF4"/>
    <w:rsid w:val="0080366F"/>
    <w:rsid w:val="008239EF"/>
    <w:rsid w:val="0084203E"/>
    <w:rsid w:val="008472BD"/>
    <w:rsid w:val="00853EA2"/>
    <w:rsid w:val="008925EC"/>
    <w:rsid w:val="008A477C"/>
    <w:rsid w:val="008C5234"/>
    <w:rsid w:val="008E2EBF"/>
    <w:rsid w:val="008E3B86"/>
    <w:rsid w:val="008F3481"/>
    <w:rsid w:val="0094154F"/>
    <w:rsid w:val="00941A67"/>
    <w:rsid w:val="009443D1"/>
    <w:rsid w:val="00944AF0"/>
    <w:rsid w:val="00973415"/>
    <w:rsid w:val="00976F6D"/>
    <w:rsid w:val="00A1576A"/>
    <w:rsid w:val="00A16CAB"/>
    <w:rsid w:val="00A748AE"/>
    <w:rsid w:val="00A76315"/>
    <w:rsid w:val="00A84381"/>
    <w:rsid w:val="00A8567E"/>
    <w:rsid w:val="00AA3E9F"/>
    <w:rsid w:val="00AB446F"/>
    <w:rsid w:val="00AC5C5B"/>
    <w:rsid w:val="00AD11FF"/>
    <w:rsid w:val="00AD35B3"/>
    <w:rsid w:val="00AE063F"/>
    <w:rsid w:val="00B650E3"/>
    <w:rsid w:val="00B71541"/>
    <w:rsid w:val="00B827DB"/>
    <w:rsid w:val="00B8404D"/>
    <w:rsid w:val="00B85A21"/>
    <w:rsid w:val="00B91315"/>
    <w:rsid w:val="00B961AB"/>
    <w:rsid w:val="00BC172D"/>
    <w:rsid w:val="00BF56E3"/>
    <w:rsid w:val="00C24BB4"/>
    <w:rsid w:val="00C25335"/>
    <w:rsid w:val="00C33C99"/>
    <w:rsid w:val="00C37723"/>
    <w:rsid w:val="00C431FB"/>
    <w:rsid w:val="00C56CCE"/>
    <w:rsid w:val="00CC7561"/>
    <w:rsid w:val="00CD0FC6"/>
    <w:rsid w:val="00CE0D2F"/>
    <w:rsid w:val="00D00852"/>
    <w:rsid w:val="00D00869"/>
    <w:rsid w:val="00D33D45"/>
    <w:rsid w:val="00D6310E"/>
    <w:rsid w:val="00D63E53"/>
    <w:rsid w:val="00D81D25"/>
    <w:rsid w:val="00DA67FD"/>
    <w:rsid w:val="00DC2F42"/>
    <w:rsid w:val="00DC6027"/>
    <w:rsid w:val="00DF360E"/>
    <w:rsid w:val="00DF4231"/>
    <w:rsid w:val="00E006F7"/>
    <w:rsid w:val="00E27455"/>
    <w:rsid w:val="00E35F0A"/>
    <w:rsid w:val="00E374C7"/>
    <w:rsid w:val="00E40EF5"/>
    <w:rsid w:val="00E41C79"/>
    <w:rsid w:val="00E41FD8"/>
    <w:rsid w:val="00E55593"/>
    <w:rsid w:val="00E63746"/>
    <w:rsid w:val="00E6614D"/>
    <w:rsid w:val="00E75D3E"/>
    <w:rsid w:val="00E8501A"/>
    <w:rsid w:val="00E97FD0"/>
    <w:rsid w:val="00EA66E2"/>
    <w:rsid w:val="00EB19D0"/>
    <w:rsid w:val="00ED7CFE"/>
    <w:rsid w:val="00EF27DA"/>
    <w:rsid w:val="00F054D1"/>
    <w:rsid w:val="00F1539E"/>
    <w:rsid w:val="00F3388F"/>
    <w:rsid w:val="00F429B5"/>
    <w:rsid w:val="00F45A35"/>
    <w:rsid w:val="00F66E88"/>
    <w:rsid w:val="00F72D63"/>
    <w:rsid w:val="00FB7D83"/>
    <w:rsid w:val="00FD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2AF"/>
  <w15:docId w15:val="{AC652A45-2421-4331-BA43-A51BF503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B8404D"/>
    <w:pPr>
      <w:overflowPunct w:val="0"/>
      <w:autoSpaceDE w:val="0"/>
      <w:autoSpaceDN w:val="0"/>
      <w:adjustRightInd w:val="0"/>
      <w:spacing w:before="48" w:after="288"/>
      <w:textAlignment w:val="baseline"/>
    </w:pPr>
    <w:rPr>
      <w:rFonts w:ascii="Arial Unicode MS" w:eastAsia="Arial Unicode MS" w:hAnsi="Courier" w:cs="Times New Roman"/>
      <w:sz w:val="24"/>
      <w:szCs w:val="20"/>
    </w:rPr>
  </w:style>
  <w:style w:type="character" w:styleId="Hyperlink">
    <w:name w:val="Hyperlink"/>
    <w:basedOn w:val="DefaultParagraphFont"/>
    <w:uiPriority w:val="99"/>
    <w:unhideWhenUsed/>
    <w:rsid w:val="000A11EE"/>
    <w:rPr>
      <w:color w:val="0000FF" w:themeColor="hyperlink"/>
      <w:u w:val="single"/>
    </w:rPr>
  </w:style>
  <w:style w:type="paragraph" w:styleId="HTMLPreformatted">
    <w:name w:val="HTML Preformatted"/>
    <w:basedOn w:val="Normal"/>
    <w:link w:val="HTMLPreformattedChar"/>
    <w:uiPriority w:val="99"/>
    <w:semiHidden/>
    <w:unhideWhenUsed/>
    <w:rsid w:val="00AD3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35B3"/>
    <w:rPr>
      <w:rFonts w:ascii="Courier New" w:eastAsia="Times New Roman" w:hAnsi="Courier New" w:cs="Courier New"/>
      <w:sz w:val="20"/>
      <w:szCs w:val="20"/>
    </w:rPr>
  </w:style>
  <w:style w:type="character" w:styleId="Emphasis">
    <w:name w:val="Emphasis"/>
    <w:basedOn w:val="DefaultParagraphFont"/>
    <w:uiPriority w:val="20"/>
    <w:qFormat/>
    <w:rsid w:val="00AD35B3"/>
    <w:rPr>
      <w:i/>
      <w:iCs/>
    </w:rPr>
  </w:style>
  <w:style w:type="paragraph" w:styleId="BalloonText">
    <w:name w:val="Balloon Text"/>
    <w:basedOn w:val="Normal"/>
    <w:link w:val="BalloonTextChar"/>
    <w:uiPriority w:val="99"/>
    <w:semiHidden/>
    <w:unhideWhenUsed/>
    <w:rsid w:val="00E40EF5"/>
    <w:rPr>
      <w:rFonts w:ascii="Tahoma" w:hAnsi="Tahoma" w:cs="Tahoma"/>
      <w:sz w:val="16"/>
      <w:szCs w:val="16"/>
    </w:rPr>
  </w:style>
  <w:style w:type="character" w:customStyle="1" w:styleId="BalloonTextChar">
    <w:name w:val="Balloon Text Char"/>
    <w:basedOn w:val="DefaultParagraphFont"/>
    <w:link w:val="BalloonText"/>
    <w:uiPriority w:val="99"/>
    <w:semiHidden/>
    <w:rsid w:val="00E40EF5"/>
    <w:rPr>
      <w:rFonts w:ascii="Tahoma" w:hAnsi="Tahoma" w:cs="Tahoma"/>
      <w:sz w:val="16"/>
      <w:szCs w:val="16"/>
    </w:rPr>
  </w:style>
  <w:style w:type="paragraph" w:customStyle="1" w:styleId="DefaultText">
    <w:name w:val="Default Text"/>
    <w:basedOn w:val="Normal"/>
    <w:rsid w:val="006C7092"/>
    <w:pPr>
      <w:autoSpaceDE w:val="0"/>
      <w:autoSpaceDN w:val="0"/>
      <w:adjustRightInd w:val="0"/>
    </w:pPr>
    <w:rPr>
      <w:rFonts w:ascii="Times New Roman" w:eastAsia="Times New Roman" w:hAnsi="Times New Roman" w:cs="Times New Roman"/>
      <w:sz w:val="24"/>
      <w:szCs w:val="24"/>
    </w:rPr>
  </w:style>
  <w:style w:type="character" w:styleId="Strong">
    <w:name w:val="Strong"/>
    <w:uiPriority w:val="22"/>
    <w:qFormat/>
    <w:rsid w:val="006C7092"/>
    <w:rPr>
      <w:b/>
      <w:bCs/>
    </w:rPr>
  </w:style>
  <w:style w:type="character" w:customStyle="1" w:styleId="apple-converted-space">
    <w:name w:val="apple-converted-space"/>
    <w:rsid w:val="006C7092"/>
  </w:style>
  <w:style w:type="paragraph" w:styleId="ListParagraph">
    <w:name w:val="List Paragraph"/>
    <w:basedOn w:val="Normal"/>
    <w:uiPriority w:val="34"/>
    <w:qFormat/>
    <w:rsid w:val="00613507"/>
    <w:pPr>
      <w:overflowPunct w:val="0"/>
      <w:autoSpaceDE w:val="0"/>
      <w:autoSpaceDN w:val="0"/>
      <w:adjustRightInd w:val="0"/>
      <w:ind w:left="720"/>
      <w:contextualSpacing/>
      <w:textAlignment w:val="baseline"/>
    </w:pPr>
    <w:rPr>
      <w:rFonts w:ascii="Courier" w:eastAsia="Times New Roman" w:hAnsi="Courier" w:cs="Times New Roman"/>
      <w:sz w:val="20"/>
      <w:szCs w:val="20"/>
    </w:rPr>
  </w:style>
  <w:style w:type="paragraph" w:styleId="CommentText">
    <w:name w:val="annotation text"/>
    <w:basedOn w:val="Normal"/>
    <w:link w:val="CommentTextChar"/>
    <w:rsid w:val="00015729"/>
    <w:pPr>
      <w:overflowPunct w:val="0"/>
      <w:autoSpaceDE w:val="0"/>
      <w:autoSpaceDN w:val="0"/>
      <w:adjustRightInd w:val="0"/>
      <w:textAlignment w:val="baseline"/>
    </w:pPr>
    <w:rPr>
      <w:rFonts w:ascii="Courier" w:eastAsia="Times New Roman" w:hAnsi="Courier" w:cs="Times New Roman"/>
      <w:sz w:val="20"/>
      <w:szCs w:val="20"/>
    </w:rPr>
  </w:style>
  <w:style w:type="character" w:customStyle="1" w:styleId="CommentTextChar">
    <w:name w:val="Comment Text Char"/>
    <w:basedOn w:val="DefaultParagraphFont"/>
    <w:link w:val="CommentText"/>
    <w:rsid w:val="00015729"/>
    <w:rPr>
      <w:rFonts w:ascii="Courier" w:eastAsia="Times New Roman" w:hAnsi="Courier" w:cs="Times New Roman"/>
      <w:sz w:val="20"/>
      <w:szCs w:val="20"/>
    </w:rPr>
  </w:style>
  <w:style w:type="paragraph" w:styleId="BodyText2">
    <w:name w:val="Body Text 2"/>
    <w:basedOn w:val="Normal"/>
    <w:link w:val="BodyText2Char"/>
    <w:rsid w:val="00015729"/>
    <w:pPr>
      <w:tabs>
        <w:tab w:val="left" w:pos="-720"/>
        <w:tab w:val="left" w:pos="0"/>
        <w:tab w:val="left" w:pos="720"/>
      </w:tabs>
      <w:ind w:left="2520" w:hanging="450"/>
    </w:pPr>
    <w:rPr>
      <w:rFonts w:ascii="Times New Roman" w:eastAsia="Times New Roman" w:hAnsi="Times New Roman" w:cs="Times New Roman"/>
      <w:sz w:val="24"/>
      <w:szCs w:val="20"/>
      <w:u w:val="single"/>
    </w:rPr>
  </w:style>
  <w:style w:type="character" w:customStyle="1" w:styleId="BodyText2Char">
    <w:name w:val="Body Text 2 Char"/>
    <w:basedOn w:val="DefaultParagraphFont"/>
    <w:link w:val="BodyText2"/>
    <w:rsid w:val="00015729"/>
    <w:rPr>
      <w:rFonts w:ascii="Times New Roman" w:eastAsia="Times New Roman" w:hAnsi="Times New Roman" w:cs="Times New Roman"/>
      <w:sz w:val="24"/>
      <w:szCs w:val="20"/>
      <w:u w:val="single"/>
    </w:rPr>
  </w:style>
  <w:style w:type="paragraph" w:styleId="BodyTextIndent2">
    <w:name w:val="Body Text Indent 2"/>
    <w:basedOn w:val="Normal"/>
    <w:link w:val="BodyTextIndent2Char"/>
    <w:rsid w:val="00015729"/>
    <w:pPr>
      <w:tabs>
        <w:tab w:val="left" w:pos="-720"/>
        <w:tab w:val="left" w:pos="0"/>
        <w:tab w:val="left" w:pos="720"/>
      </w:tabs>
      <w:ind w:left="2520" w:hanging="360"/>
    </w:pPr>
    <w:rPr>
      <w:rFonts w:ascii="Times New Roman" w:eastAsia="Times New Roman" w:hAnsi="Times New Roman" w:cs="Times New Roman"/>
      <w:sz w:val="24"/>
      <w:szCs w:val="20"/>
      <w:u w:val="single"/>
    </w:rPr>
  </w:style>
  <w:style w:type="character" w:customStyle="1" w:styleId="BodyTextIndent2Char">
    <w:name w:val="Body Text Indent 2 Char"/>
    <w:basedOn w:val="DefaultParagraphFont"/>
    <w:link w:val="BodyTextIndent2"/>
    <w:rsid w:val="00015729"/>
    <w:rPr>
      <w:rFonts w:ascii="Times New Roman" w:eastAsia="Times New Roman" w:hAnsi="Times New Roman" w:cs="Times New Roman"/>
      <w:sz w:val="24"/>
      <w:szCs w:val="20"/>
      <w:u w:val="single"/>
    </w:rPr>
  </w:style>
  <w:style w:type="paragraph" w:styleId="BodyTextIndent3">
    <w:name w:val="Body Text Indent 3"/>
    <w:basedOn w:val="Normal"/>
    <w:link w:val="BodyTextIndent3Char"/>
    <w:rsid w:val="00015729"/>
    <w:pPr>
      <w:tabs>
        <w:tab w:val="left" w:pos="-720"/>
        <w:tab w:val="left" w:pos="0"/>
        <w:tab w:val="left" w:pos="720"/>
      </w:tabs>
      <w:ind w:left="2520" w:hanging="540"/>
    </w:pPr>
    <w:rPr>
      <w:rFonts w:ascii="Times New Roman" w:eastAsia="Times New Roman" w:hAnsi="Times New Roman" w:cs="Times New Roman"/>
      <w:sz w:val="24"/>
      <w:szCs w:val="20"/>
      <w:u w:val="single"/>
    </w:rPr>
  </w:style>
  <w:style w:type="character" w:customStyle="1" w:styleId="BodyTextIndent3Char">
    <w:name w:val="Body Text Indent 3 Char"/>
    <w:basedOn w:val="DefaultParagraphFont"/>
    <w:link w:val="BodyTextIndent3"/>
    <w:rsid w:val="00015729"/>
    <w:rPr>
      <w:rFonts w:ascii="Times New Roman" w:eastAsia="Times New Roman" w:hAnsi="Times New Roman" w:cs="Times New Roman"/>
      <w:sz w:val="24"/>
      <w:szCs w:val="20"/>
      <w:u w:val="single"/>
    </w:rPr>
  </w:style>
  <w:style w:type="paragraph" w:styleId="BlockText">
    <w:name w:val="Block Text"/>
    <w:basedOn w:val="Normal"/>
    <w:rsid w:val="00015729"/>
    <w:pPr>
      <w:tabs>
        <w:tab w:val="left" w:pos="-720"/>
        <w:tab w:val="left" w:pos="0"/>
        <w:tab w:val="left" w:pos="720"/>
      </w:tabs>
      <w:ind w:left="1440" w:right="1365" w:hanging="1440"/>
    </w:pPr>
    <w:rPr>
      <w:rFonts w:ascii="Times New Roman" w:eastAsia="Times New Roman" w:hAnsi="Times New Roman" w:cs="Times New Roman"/>
      <w:sz w:val="20"/>
      <w:szCs w:val="20"/>
    </w:rPr>
  </w:style>
  <w:style w:type="paragraph" w:customStyle="1" w:styleId="Default">
    <w:name w:val="Default"/>
    <w:rsid w:val="00CD0FC6"/>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272DF6"/>
    <w:pPr>
      <w:tabs>
        <w:tab w:val="center" w:pos="4680"/>
        <w:tab w:val="right" w:pos="9360"/>
      </w:tabs>
    </w:pPr>
  </w:style>
  <w:style w:type="character" w:customStyle="1" w:styleId="HeaderChar">
    <w:name w:val="Header Char"/>
    <w:basedOn w:val="DefaultParagraphFont"/>
    <w:link w:val="Header"/>
    <w:uiPriority w:val="99"/>
    <w:rsid w:val="00272DF6"/>
  </w:style>
  <w:style w:type="paragraph" w:styleId="Footer">
    <w:name w:val="footer"/>
    <w:basedOn w:val="Normal"/>
    <w:link w:val="FooterChar"/>
    <w:uiPriority w:val="99"/>
    <w:unhideWhenUsed/>
    <w:rsid w:val="00272DF6"/>
    <w:pPr>
      <w:tabs>
        <w:tab w:val="center" w:pos="4680"/>
        <w:tab w:val="right" w:pos="9360"/>
      </w:tabs>
    </w:pPr>
  </w:style>
  <w:style w:type="character" w:customStyle="1" w:styleId="FooterChar">
    <w:name w:val="Footer Char"/>
    <w:basedOn w:val="DefaultParagraphFont"/>
    <w:link w:val="Footer"/>
    <w:uiPriority w:val="99"/>
    <w:rsid w:val="00272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312199">
      <w:bodyDiv w:val="1"/>
      <w:marLeft w:val="0"/>
      <w:marRight w:val="0"/>
      <w:marTop w:val="0"/>
      <w:marBottom w:val="0"/>
      <w:divBdr>
        <w:top w:val="none" w:sz="0" w:space="0" w:color="auto"/>
        <w:left w:val="none" w:sz="0" w:space="0" w:color="auto"/>
        <w:bottom w:val="none" w:sz="0" w:space="0" w:color="auto"/>
        <w:right w:val="none" w:sz="0" w:space="0" w:color="auto"/>
      </w:divBdr>
    </w:div>
    <w:div w:id="1665818873">
      <w:bodyDiv w:val="1"/>
      <w:marLeft w:val="0"/>
      <w:marRight w:val="0"/>
      <w:marTop w:val="0"/>
      <w:marBottom w:val="0"/>
      <w:divBdr>
        <w:top w:val="none" w:sz="0" w:space="0" w:color="auto"/>
        <w:left w:val="none" w:sz="0" w:space="0" w:color="auto"/>
        <w:bottom w:val="none" w:sz="0" w:space="0" w:color="auto"/>
        <w:right w:val="none" w:sz="0" w:space="0" w:color="auto"/>
      </w:divBdr>
    </w:div>
    <w:div w:id="178587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2576</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Orff, Becky</dc:creator>
  <cp:lastModifiedBy>Wismer, Don</cp:lastModifiedBy>
  <cp:revision>15</cp:revision>
  <cp:lastPrinted>2017-04-24T20:03:00Z</cp:lastPrinted>
  <dcterms:created xsi:type="dcterms:W3CDTF">2020-07-23T13:11:00Z</dcterms:created>
  <dcterms:modified xsi:type="dcterms:W3CDTF">2021-04-09T13:51:00Z</dcterms:modified>
</cp:coreProperties>
</file>