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31EEB5" w14:textId="77777777" w:rsidR="009449FD" w:rsidRDefault="009449FD" w:rsidP="00915A21">
      <w:pPr>
        <w:ind w:left="1440" w:hanging="1440"/>
        <w:rPr>
          <w:b/>
          <w:sz w:val="22"/>
          <w:szCs w:val="22"/>
        </w:rPr>
      </w:pPr>
    </w:p>
    <w:p w14:paraId="151C07D4" w14:textId="77777777" w:rsidR="009449FD" w:rsidRDefault="009449FD" w:rsidP="00915A21">
      <w:pPr>
        <w:ind w:left="1440" w:hanging="1440"/>
        <w:rPr>
          <w:b/>
          <w:sz w:val="22"/>
          <w:szCs w:val="22"/>
        </w:rPr>
      </w:pPr>
    </w:p>
    <w:p w14:paraId="12633D84" w14:textId="77777777" w:rsidR="009449FD" w:rsidRDefault="009449FD" w:rsidP="00915A21">
      <w:pPr>
        <w:ind w:left="1440" w:hanging="1440"/>
        <w:rPr>
          <w:b/>
          <w:sz w:val="22"/>
          <w:szCs w:val="22"/>
        </w:rPr>
      </w:pPr>
    </w:p>
    <w:p w14:paraId="7A99059B" w14:textId="6F650AFB" w:rsidR="00B51055" w:rsidRPr="00B51055" w:rsidRDefault="00B51055" w:rsidP="00915A21">
      <w:pPr>
        <w:ind w:left="1440" w:hanging="1440"/>
        <w:rPr>
          <w:b/>
        </w:rPr>
      </w:pPr>
      <w:r w:rsidRPr="00B51055">
        <w:rPr>
          <w:b/>
          <w:sz w:val="22"/>
          <w:szCs w:val="22"/>
        </w:rPr>
        <w:t>06-096</w:t>
      </w:r>
      <w:r w:rsidRPr="00B51055">
        <w:rPr>
          <w:b/>
          <w:sz w:val="22"/>
          <w:szCs w:val="22"/>
        </w:rPr>
        <w:tab/>
        <w:t>DEPARTMENT OF ENVIRONMENTAL PROTECTION</w:t>
      </w:r>
    </w:p>
    <w:p w14:paraId="4F539FF9" w14:textId="77777777" w:rsidR="00B51055" w:rsidRPr="00B51055" w:rsidRDefault="00B51055" w:rsidP="00915A21">
      <w:pPr>
        <w:ind w:left="1440" w:hanging="1440"/>
        <w:rPr>
          <w:bCs/>
        </w:rPr>
      </w:pPr>
    </w:p>
    <w:p w14:paraId="726CF1D8" w14:textId="5B791626" w:rsidR="00696F85" w:rsidRPr="00B51055" w:rsidRDefault="00135E77" w:rsidP="00915A21">
      <w:pPr>
        <w:ind w:left="1440" w:hanging="1440"/>
        <w:rPr>
          <w:b/>
          <w:sz w:val="22"/>
          <w:szCs w:val="22"/>
        </w:rPr>
      </w:pPr>
      <w:r w:rsidRPr="00B51055">
        <w:rPr>
          <w:b/>
          <w:sz w:val="22"/>
          <w:szCs w:val="22"/>
        </w:rPr>
        <w:t xml:space="preserve">Chapter </w:t>
      </w:r>
      <w:r w:rsidR="00A12398" w:rsidRPr="00B51055">
        <w:rPr>
          <w:b/>
          <w:sz w:val="22"/>
          <w:szCs w:val="22"/>
        </w:rPr>
        <w:t>4</w:t>
      </w:r>
      <w:r w:rsidR="00834741" w:rsidRPr="00B51055">
        <w:rPr>
          <w:b/>
          <w:sz w:val="22"/>
          <w:szCs w:val="22"/>
        </w:rPr>
        <w:t>:</w:t>
      </w:r>
      <w:r w:rsidR="00563C1D" w:rsidRPr="00B51055">
        <w:rPr>
          <w:b/>
          <w:sz w:val="22"/>
          <w:szCs w:val="22"/>
        </w:rPr>
        <w:t xml:space="preserve"> </w:t>
      </w:r>
      <w:r w:rsidR="00F25179" w:rsidRPr="00B51055">
        <w:rPr>
          <w:b/>
          <w:sz w:val="22"/>
          <w:szCs w:val="22"/>
        </w:rPr>
        <w:tab/>
      </w:r>
      <w:r w:rsidR="00834741" w:rsidRPr="00B51055">
        <w:rPr>
          <w:b/>
          <w:sz w:val="22"/>
          <w:szCs w:val="22"/>
        </w:rPr>
        <w:t xml:space="preserve">RULE </w:t>
      </w:r>
      <w:r w:rsidR="003B1B95" w:rsidRPr="00B51055">
        <w:rPr>
          <w:b/>
          <w:sz w:val="22"/>
          <w:szCs w:val="22"/>
        </w:rPr>
        <w:t>GOVERNING</w:t>
      </w:r>
      <w:r w:rsidR="00834741" w:rsidRPr="00B51055">
        <w:rPr>
          <w:b/>
          <w:sz w:val="22"/>
          <w:szCs w:val="22"/>
        </w:rPr>
        <w:t xml:space="preserve"> HEARINGS ON APPEALS OF CERTAIN </w:t>
      </w:r>
      <w:r w:rsidR="000F2CFB" w:rsidRPr="00B51055">
        <w:rPr>
          <w:b/>
          <w:sz w:val="22"/>
          <w:szCs w:val="22"/>
        </w:rPr>
        <w:t xml:space="preserve">EMERGENCY OR ADMINISTRATIVE </w:t>
      </w:r>
      <w:r w:rsidR="00834741" w:rsidRPr="00B51055">
        <w:rPr>
          <w:b/>
          <w:sz w:val="22"/>
          <w:szCs w:val="22"/>
        </w:rPr>
        <w:t>COMMISSIONER ORDERS</w:t>
      </w:r>
    </w:p>
    <w:p w14:paraId="5886E826" w14:textId="77777777" w:rsidR="00475788" w:rsidRPr="00B51055" w:rsidRDefault="00475788">
      <w:pPr>
        <w:rPr>
          <w:sz w:val="22"/>
          <w:szCs w:val="22"/>
        </w:rPr>
      </w:pPr>
    </w:p>
    <w:p w14:paraId="43399A21" w14:textId="77777777" w:rsidR="003F510B" w:rsidRPr="00B51055" w:rsidRDefault="003F510B" w:rsidP="003F510B">
      <w:pPr>
        <w:pBdr>
          <w:top w:val="single" w:sz="4" w:space="1" w:color="auto"/>
          <w:bottom w:val="single" w:sz="4" w:space="1" w:color="auto"/>
        </w:pBdr>
        <w:rPr>
          <w:sz w:val="22"/>
          <w:szCs w:val="22"/>
        </w:rPr>
      </w:pPr>
    </w:p>
    <w:p w14:paraId="4C1B43E2" w14:textId="0872AF73" w:rsidR="003F510B" w:rsidRDefault="00475788" w:rsidP="003F510B">
      <w:pPr>
        <w:pBdr>
          <w:top w:val="single" w:sz="4" w:space="1" w:color="auto"/>
          <w:bottom w:val="single" w:sz="4" w:space="1" w:color="auto"/>
        </w:pBdr>
        <w:rPr>
          <w:sz w:val="22"/>
          <w:szCs w:val="22"/>
        </w:rPr>
      </w:pPr>
      <w:r w:rsidRPr="00B51055">
        <w:rPr>
          <w:b/>
          <w:bCs/>
          <w:sz w:val="22"/>
          <w:szCs w:val="22"/>
        </w:rPr>
        <w:t>SUMMARY</w:t>
      </w:r>
      <w:r w:rsidR="00B447F2" w:rsidRPr="00B51055">
        <w:rPr>
          <w:sz w:val="22"/>
          <w:szCs w:val="22"/>
        </w:rPr>
        <w:t>:</w:t>
      </w:r>
      <w:r w:rsidR="00563C1D" w:rsidRPr="00B51055">
        <w:rPr>
          <w:sz w:val="22"/>
          <w:szCs w:val="22"/>
        </w:rPr>
        <w:t xml:space="preserve"> </w:t>
      </w:r>
      <w:r w:rsidRPr="00B51055">
        <w:rPr>
          <w:sz w:val="22"/>
          <w:szCs w:val="22"/>
        </w:rPr>
        <w:t xml:space="preserve">This </w:t>
      </w:r>
      <w:r w:rsidR="00B447F2" w:rsidRPr="00B51055">
        <w:rPr>
          <w:sz w:val="22"/>
          <w:szCs w:val="22"/>
        </w:rPr>
        <w:t xml:space="preserve">rule </w:t>
      </w:r>
      <w:r w:rsidR="00B75DBF" w:rsidRPr="00B51055">
        <w:rPr>
          <w:sz w:val="22"/>
          <w:szCs w:val="22"/>
        </w:rPr>
        <w:t>govern</w:t>
      </w:r>
      <w:r w:rsidR="006A3AEF" w:rsidRPr="00B51055">
        <w:rPr>
          <w:sz w:val="22"/>
          <w:szCs w:val="22"/>
        </w:rPr>
        <w:t>s</w:t>
      </w:r>
      <w:r w:rsidRPr="00B51055">
        <w:rPr>
          <w:sz w:val="22"/>
          <w:szCs w:val="22"/>
        </w:rPr>
        <w:t xml:space="preserve"> </w:t>
      </w:r>
      <w:r w:rsidR="006A3AEF" w:rsidRPr="00B51055">
        <w:rPr>
          <w:sz w:val="22"/>
          <w:szCs w:val="22"/>
        </w:rPr>
        <w:t>proceedings in which hearings are held by the Board of Environmental Protection</w:t>
      </w:r>
      <w:r w:rsidRPr="00B51055">
        <w:rPr>
          <w:sz w:val="22"/>
          <w:szCs w:val="22"/>
        </w:rPr>
        <w:t xml:space="preserve"> on appeal</w:t>
      </w:r>
      <w:r w:rsidR="005D74BE" w:rsidRPr="00B51055">
        <w:rPr>
          <w:sz w:val="22"/>
          <w:szCs w:val="22"/>
        </w:rPr>
        <w:t>s</w:t>
      </w:r>
      <w:r w:rsidRPr="00B51055">
        <w:rPr>
          <w:sz w:val="22"/>
          <w:szCs w:val="22"/>
        </w:rPr>
        <w:t xml:space="preserve"> of </w:t>
      </w:r>
      <w:r w:rsidR="006835C5" w:rsidRPr="00B51055">
        <w:rPr>
          <w:sz w:val="22"/>
          <w:szCs w:val="22"/>
        </w:rPr>
        <w:t xml:space="preserve">certain </w:t>
      </w:r>
      <w:r w:rsidR="00A469DC" w:rsidRPr="00B51055">
        <w:rPr>
          <w:sz w:val="22"/>
          <w:szCs w:val="22"/>
        </w:rPr>
        <w:t xml:space="preserve">emergency or </w:t>
      </w:r>
      <w:r w:rsidR="00812383" w:rsidRPr="00B51055">
        <w:rPr>
          <w:sz w:val="22"/>
          <w:szCs w:val="22"/>
        </w:rPr>
        <w:t xml:space="preserve">unilateral </w:t>
      </w:r>
      <w:r w:rsidR="00176D11" w:rsidRPr="00B51055">
        <w:rPr>
          <w:sz w:val="22"/>
          <w:szCs w:val="22"/>
        </w:rPr>
        <w:t>administrative</w:t>
      </w:r>
      <w:r w:rsidR="00A729E7" w:rsidRPr="00B51055">
        <w:rPr>
          <w:sz w:val="22"/>
          <w:szCs w:val="22"/>
        </w:rPr>
        <w:t xml:space="preserve"> </w:t>
      </w:r>
      <w:r w:rsidRPr="00B51055">
        <w:rPr>
          <w:sz w:val="22"/>
          <w:szCs w:val="22"/>
        </w:rPr>
        <w:t>order</w:t>
      </w:r>
      <w:r w:rsidR="006835C5" w:rsidRPr="00B51055">
        <w:rPr>
          <w:sz w:val="22"/>
          <w:szCs w:val="22"/>
        </w:rPr>
        <w:t>s</w:t>
      </w:r>
      <w:r w:rsidRPr="00B51055">
        <w:rPr>
          <w:sz w:val="22"/>
          <w:szCs w:val="22"/>
        </w:rPr>
        <w:t xml:space="preserve"> issued by the </w:t>
      </w:r>
      <w:r w:rsidR="003A223A" w:rsidRPr="00B51055">
        <w:rPr>
          <w:sz w:val="22"/>
          <w:szCs w:val="22"/>
        </w:rPr>
        <w:t xml:space="preserve">Department of Environmental Protection </w:t>
      </w:r>
      <w:r w:rsidRPr="00B51055">
        <w:rPr>
          <w:sz w:val="22"/>
          <w:szCs w:val="22"/>
        </w:rPr>
        <w:t xml:space="preserve">Commissioner </w:t>
      </w:r>
      <w:r w:rsidR="00834741" w:rsidRPr="00B51055">
        <w:rPr>
          <w:sz w:val="22"/>
          <w:szCs w:val="22"/>
        </w:rPr>
        <w:t xml:space="preserve">in the exercise of the Commissioner’s </w:t>
      </w:r>
      <w:r w:rsidR="00A729E7" w:rsidRPr="00B51055">
        <w:rPr>
          <w:sz w:val="22"/>
          <w:szCs w:val="22"/>
        </w:rPr>
        <w:t xml:space="preserve">statutory </w:t>
      </w:r>
      <w:r w:rsidR="00834741" w:rsidRPr="00B51055">
        <w:rPr>
          <w:sz w:val="22"/>
          <w:szCs w:val="22"/>
        </w:rPr>
        <w:t>responsibilit</w:t>
      </w:r>
      <w:r w:rsidR="00A729E7" w:rsidRPr="00B51055">
        <w:rPr>
          <w:sz w:val="22"/>
          <w:szCs w:val="22"/>
        </w:rPr>
        <w:t>y</w:t>
      </w:r>
      <w:r w:rsidR="00834741" w:rsidRPr="00B51055">
        <w:rPr>
          <w:sz w:val="22"/>
          <w:szCs w:val="22"/>
        </w:rPr>
        <w:t xml:space="preserve"> to protect public health, safety and welfare</w:t>
      </w:r>
      <w:r w:rsidR="00EA18B2" w:rsidRPr="00B51055">
        <w:rPr>
          <w:sz w:val="22"/>
          <w:szCs w:val="22"/>
        </w:rPr>
        <w:t>,</w:t>
      </w:r>
      <w:r w:rsidR="00834741" w:rsidRPr="00B51055">
        <w:rPr>
          <w:sz w:val="22"/>
          <w:szCs w:val="22"/>
        </w:rPr>
        <w:t xml:space="preserve"> and the environment.</w:t>
      </w:r>
      <w:r w:rsidR="00563C1D" w:rsidRPr="00B51055">
        <w:rPr>
          <w:sz w:val="22"/>
          <w:szCs w:val="22"/>
        </w:rPr>
        <w:t xml:space="preserve"> </w:t>
      </w:r>
      <w:r w:rsidR="00B81B86" w:rsidRPr="00B51055">
        <w:rPr>
          <w:sz w:val="22"/>
          <w:szCs w:val="22"/>
        </w:rPr>
        <w:t xml:space="preserve">Emergency or </w:t>
      </w:r>
      <w:r w:rsidR="00812383" w:rsidRPr="00B51055">
        <w:rPr>
          <w:sz w:val="22"/>
          <w:szCs w:val="22"/>
        </w:rPr>
        <w:t xml:space="preserve">unilateral </w:t>
      </w:r>
      <w:r w:rsidR="00B81B86" w:rsidRPr="00B51055">
        <w:rPr>
          <w:sz w:val="22"/>
          <w:szCs w:val="22"/>
        </w:rPr>
        <w:t>a</w:t>
      </w:r>
      <w:r w:rsidR="00176D11" w:rsidRPr="00B51055">
        <w:rPr>
          <w:sz w:val="22"/>
          <w:szCs w:val="22"/>
        </w:rPr>
        <w:t xml:space="preserve">dministrative orders generally require the person to whom the order was issued to comply immediately to </w:t>
      </w:r>
      <w:r w:rsidR="000F78F2" w:rsidRPr="00B51055">
        <w:rPr>
          <w:sz w:val="22"/>
          <w:szCs w:val="22"/>
        </w:rPr>
        <w:t xml:space="preserve">reduce or alleviate </w:t>
      </w:r>
      <w:r w:rsidR="006730B9" w:rsidRPr="00B51055">
        <w:rPr>
          <w:sz w:val="22"/>
          <w:szCs w:val="22"/>
        </w:rPr>
        <w:t>environmental or public health risk</w:t>
      </w:r>
      <w:r w:rsidR="000F78F2" w:rsidRPr="00B51055">
        <w:rPr>
          <w:sz w:val="22"/>
          <w:szCs w:val="22"/>
        </w:rPr>
        <w:t>.</w:t>
      </w:r>
      <w:r w:rsidR="00563C1D" w:rsidRPr="00B51055">
        <w:rPr>
          <w:sz w:val="22"/>
          <w:szCs w:val="22"/>
        </w:rPr>
        <w:t xml:space="preserve"> </w:t>
      </w:r>
      <w:r w:rsidR="006A3AEF" w:rsidRPr="00B51055">
        <w:rPr>
          <w:sz w:val="22"/>
          <w:szCs w:val="22"/>
        </w:rPr>
        <w:t xml:space="preserve">This rule sets forth the procedures </w:t>
      </w:r>
      <w:r w:rsidR="003A1666" w:rsidRPr="00B51055">
        <w:rPr>
          <w:sz w:val="22"/>
          <w:szCs w:val="22"/>
        </w:rPr>
        <w:t>for a hearing in</w:t>
      </w:r>
      <w:r w:rsidR="006A3AEF" w:rsidRPr="00B51055">
        <w:rPr>
          <w:sz w:val="22"/>
          <w:szCs w:val="22"/>
        </w:rPr>
        <w:t xml:space="preserve"> an appeal to the Board </w:t>
      </w:r>
      <w:r w:rsidR="003A1666" w:rsidRPr="00B51055">
        <w:rPr>
          <w:sz w:val="22"/>
          <w:szCs w:val="22"/>
        </w:rPr>
        <w:t xml:space="preserve">of </w:t>
      </w:r>
      <w:r w:rsidR="006A3AEF" w:rsidRPr="00B51055">
        <w:rPr>
          <w:sz w:val="22"/>
          <w:szCs w:val="22"/>
        </w:rPr>
        <w:t xml:space="preserve">such an order. </w:t>
      </w:r>
    </w:p>
    <w:p w14:paraId="32C17F08" w14:textId="77777777" w:rsidR="00B51055" w:rsidRPr="00B51055" w:rsidRDefault="00B51055" w:rsidP="003F510B">
      <w:pPr>
        <w:pBdr>
          <w:top w:val="single" w:sz="4" w:space="1" w:color="auto"/>
          <w:bottom w:val="single" w:sz="4" w:space="1" w:color="auto"/>
        </w:pBdr>
        <w:rPr>
          <w:sz w:val="22"/>
          <w:szCs w:val="22"/>
        </w:rPr>
      </w:pPr>
    </w:p>
    <w:p w14:paraId="2CAF7C6E" w14:textId="78150A3F" w:rsidR="00C75FD0" w:rsidRDefault="00C75FD0" w:rsidP="00C75FD0">
      <w:pPr>
        <w:ind w:left="720"/>
        <w:rPr>
          <w:sz w:val="22"/>
          <w:szCs w:val="22"/>
        </w:rPr>
      </w:pPr>
    </w:p>
    <w:p w14:paraId="5A3709F2" w14:textId="77777777" w:rsidR="00B51055" w:rsidRPr="00B51055" w:rsidRDefault="00B51055" w:rsidP="00C75FD0">
      <w:pPr>
        <w:ind w:left="720"/>
        <w:rPr>
          <w:sz w:val="22"/>
          <w:szCs w:val="22"/>
        </w:rPr>
      </w:pPr>
    </w:p>
    <w:p w14:paraId="0A99CC6B" w14:textId="2AE759F4" w:rsidR="00C45EF8" w:rsidRPr="00B51055" w:rsidRDefault="00C45EF8" w:rsidP="00C45EF8">
      <w:pPr>
        <w:pStyle w:val="ListParagraph"/>
        <w:numPr>
          <w:ilvl w:val="0"/>
          <w:numId w:val="1"/>
        </w:numPr>
        <w:ind w:left="360"/>
        <w:rPr>
          <w:sz w:val="22"/>
          <w:szCs w:val="22"/>
        </w:rPr>
      </w:pPr>
      <w:r w:rsidRPr="00B51055">
        <w:rPr>
          <w:b/>
          <w:sz w:val="22"/>
          <w:szCs w:val="22"/>
        </w:rPr>
        <w:t xml:space="preserve">Definitions. </w:t>
      </w:r>
      <w:r w:rsidRPr="00B51055">
        <w:rPr>
          <w:sz w:val="22"/>
          <w:szCs w:val="22"/>
        </w:rPr>
        <w:t>For the purposes of this chapter, the following terms have the following meanings unless the context indicates otherwise</w:t>
      </w:r>
      <w:r w:rsidR="0058392C" w:rsidRPr="00B51055">
        <w:rPr>
          <w:sz w:val="22"/>
          <w:szCs w:val="22"/>
        </w:rPr>
        <w:t>.</w:t>
      </w:r>
    </w:p>
    <w:p w14:paraId="4943CFA8" w14:textId="77777777" w:rsidR="00C45EF8" w:rsidRPr="00B51055" w:rsidRDefault="00C45EF8" w:rsidP="00C45EF8">
      <w:pPr>
        <w:pStyle w:val="ListParagraph"/>
        <w:ind w:left="360"/>
        <w:rPr>
          <w:sz w:val="22"/>
          <w:szCs w:val="22"/>
        </w:rPr>
      </w:pPr>
    </w:p>
    <w:p w14:paraId="49822F01" w14:textId="59DA766F" w:rsidR="00C45EF8" w:rsidRPr="00B51055" w:rsidRDefault="00C45EF8" w:rsidP="00C45EF8">
      <w:pPr>
        <w:pStyle w:val="ListParagraph"/>
        <w:numPr>
          <w:ilvl w:val="0"/>
          <w:numId w:val="2"/>
        </w:numPr>
        <w:rPr>
          <w:sz w:val="22"/>
          <w:szCs w:val="22"/>
        </w:rPr>
      </w:pPr>
      <w:r w:rsidRPr="00B51055">
        <w:rPr>
          <w:b/>
          <w:sz w:val="22"/>
          <w:szCs w:val="22"/>
        </w:rPr>
        <w:t>Appellant.</w:t>
      </w:r>
      <w:r w:rsidRPr="00B51055">
        <w:rPr>
          <w:sz w:val="22"/>
          <w:szCs w:val="22"/>
        </w:rPr>
        <w:t xml:space="preserve"> “Appellant” means the person </w:t>
      </w:r>
      <w:r w:rsidR="001E60B9" w:rsidRPr="00B51055">
        <w:rPr>
          <w:sz w:val="22"/>
          <w:szCs w:val="22"/>
        </w:rPr>
        <w:t xml:space="preserve">to whom </w:t>
      </w:r>
      <w:r w:rsidR="00614945" w:rsidRPr="00B51055">
        <w:rPr>
          <w:sz w:val="22"/>
          <w:szCs w:val="22"/>
        </w:rPr>
        <w:t>a Commissioner</w:t>
      </w:r>
      <w:r w:rsidR="00D3125C" w:rsidRPr="00B51055">
        <w:rPr>
          <w:sz w:val="22"/>
          <w:szCs w:val="22"/>
        </w:rPr>
        <w:t>’s</w:t>
      </w:r>
      <w:r w:rsidR="00614945" w:rsidRPr="00B51055">
        <w:rPr>
          <w:sz w:val="22"/>
          <w:szCs w:val="22"/>
        </w:rPr>
        <w:t xml:space="preserve"> </w:t>
      </w:r>
      <w:r w:rsidR="006223E2" w:rsidRPr="00B51055">
        <w:rPr>
          <w:sz w:val="22"/>
          <w:szCs w:val="22"/>
        </w:rPr>
        <w:t>emergency or</w:t>
      </w:r>
      <w:r w:rsidR="00812383" w:rsidRPr="00B51055">
        <w:rPr>
          <w:sz w:val="22"/>
          <w:szCs w:val="22"/>
        </w:rPr>
        <w:t xml:space="preserve"> unilateral</w:t>
      </w:r>
      <w:r w:rsidR="006223E2" w:rsidRPr="00B51055">
        <w:rPr>
          <w:sz w:val="22"/>
          <w:szCs w:val="22"/>
        </w:rPr>
        <w:t xml:space="preserve"> administrative order </w:t>
      </w:r>
      <w:r w:rsidR="00614945" w:rsidRPr="00B51055">
        <w:rPr>
          <w:sz w:val="22"/>
          <w:szCs w:val="22"/>
        </w:rPr>
        <w:t xml:space="preserve">has been issued and </w:t>
      </w:r>
      <w:r w:rsidRPr="00B51055">
        <w:rPr>
          <w:sz w:val="22"/>
          <w:szCs w:val="22"/>
        </w:rPr>
        <w:t>who appeals</w:t>
      </w:r>
      <w:r w:rsidR="00D3125C" w:rsidRPr="00B51055">
        <w:rPr>
          <w:sz w:val="22"/>
          <w:szCs w:val="22"/>
        </w:rPr>
        <w:t xml:space="preserve"> that</w:t>
      </w:r>
      <w:r w:rsidRPr="00B51055">
        <w:rPr>
          <w:sz w:val="22"/>
          <w:szCs w:val="22"/>
        </w:rPr>
        <w:t xml:space="preserve"> </w:t>
      </w:r>
      <w:r w:rsidR="00EE2ABA" w:rsidRPr="00B51055">
        <w:rPr>
          <w:sz w:val="22"/>
          <w:szCs w:val="22"/>
        </w:rPr>
        <w:t>o</w:t>
      </w:r>
      <w:r w:rsidRPr="00B51055">
        <w:rPr>
          <w:sz w:val="22"/>
          <w:szCs w:val="22"/>
        </w:rPr>
        <w:t>rder to the Board.</w:t>
      </w:r>
    </w:p>
    <w:p w14:paraId="22522470" w14:textId="77777777" w:rsidR="00C45EF8" w:rsidRPr="00B51055" w:rsidRDefault="00C45EF8" w:rsidP="00C45EF8">
      <w:pPr>
        <w:pStyle w:val="ListParagraph"/>
        <w:rPr>
          <w:sz w:val="22"/>
          <w:szCs w:val="22"/>
        </w:rPr>
      </w:pPr>
    </w:p>
    <w:p w14:paraId="444CA5D1" w14:textId="77777777" w:rsidR="00C45EF8" w:rsidRPr="00B51055" w:rsidRDefault="00C45EF8" w:rsidP="00C45EF8">
      <w:pPr>
        <w:pStyle w:val="ListParagraph"/>
        <w:numPr>
          <w:ilvl w:val="0"/>
          <w:numId w:val="2"/>
        </w:numPr>
        <w:rPr>
          <w:sz w:val="22"/>
          <w:szCs w:val="22"/>
        </w:rPr>
      </w:pPr>
      <w:r w:rsidRPr="00B51055">
        <w:rPr>
          <w:b/>
          <w:sz w:val="22"/>
          <w:szCs w:val="22"/>
        </w:rPr>
        <w:t>Board.</w:t>
      </w:r>
      <w:r w:rsidRPr="00B51055">
        <w:rPr>
          <w:sz w:val="22"/>
          <w:szCs w:val="22"/>
        </w:rPr>
        <w:t xml:space="preserve"> “Board” means the Board of Environmental Protection. </w:t>
      </w:r>
    </w:p>
    <w:p w14:paraId="4B82278E" w14:textId="77777777" w:rsidR="00C45EF8" w:rsidRPr="00B51055" w:rsidRDefault="00C45EF8" w:rsidP="00C45EF8">
      <w:pPr>
        <w:pStyle w:val="ListParagraph"/>
        <w:rPr>
          <w:sz w:val="22"/>
          <w:szCs w:val="22"/>
        </w:rPr>
      </w:pPr>
    </w:p>
    <w:p w14:paraId="5B344A40" w14:textId="77777777" w:rsidR="00C45EF8" w:rsidRPr="00B51055" w:rsidRDefault="00C45EF8" w:rsidP="00C45EF8">
      <w:pPr>
        <w:pStyle w:val="ListParagraph"/>
        <w:numPr>
          <w:ilvl w:val="0"/>
          <w:numId w:val="2"/>
        </w:numPr>
        <w:rPr>
          <w:sz w:val="22"/>
          <w:szCs w:val="22"/>
        </w:rPr>
      </w:pPr>
      <w:r w:rsidRPr="00B51055">
        <w:rPr>
          <w:b/>
          <w:sz w:val="22"/>
          <w:szCs w:val="22"/>
        </w:rPr>
        <w:t>Board Chair.</w:t>
      </w:r>
      <w:r w:rsidRPr="00B51055">
        <w:rPr>
          <w:sz w:val="22"/>
          <w:szCs w:val="22"/>
        </w:rPr>
        <w:t xml:space="preserve"> “Board Chair” means the Chair of the Board, or the Chair’s designee.</w:t>
      </w:r>
    </w:p>
    <w:p w14:paraId="00116706" w14:textId="77777777" w:rsidR="00C45EF8" w:rsidRPr="00B51055" w:rsidRDefault="00C45EF8" w:rsidP="00C45EF8">
      <w:pPr>
        <w:pStyle w:val="ListParagraph"/>
        <w:rPr>
          <w:sz w:val="22"/>
          <w:szCs w:val="22"/>
        </w:rPr>
      </w:pPr>
    </w:p>
    <w:p w14:paraId="36AA08A1" w14:textId="77777777" w:rsidR="00C45EF8" w:rsidRPr="00B51055" w:rsidRDefault="00C45EF8" w:rsidP="00C45EF8">
      <w:pPr>
        <w:pStyle w:val="ListParagraph"/>
        <w:numPr>
          <w:ilvl w:val="0"/>
          <w:numId w:val="2"/>
        </w:numPr>
        <w:rPr>
          <w:sz w:val="22"/>
          <w:szCs w:val="22"/>
        </w:rPr>
      </w:pPr>
      <w:r w:rsidRPr="00B51055">
        <w:rPr>
          <w:b/>
          <w:sz w:val="22"/>
          <w:szCs w:val="22"/>
        </w:rPr>
        <w:t>Commissioner.</w:t>
      </w:r>
      <w:r w:rsidRPr="00B51055">
        <w:rPr>
          <w:sz w:val="22"/>
          <w:szCs w:val="22"/>
        </w:rPr>
        <w:t xml:space="preserve"> “Commissioner” means the Commissioner of the Department of Environmental Protection, or the Commissioner’s designee.</w:t>
      </w:r>
    </w:p>
    <w:p w14:paraId="3419CBDA" w14:textId="77777777" w:rsidR="00C45EF8" w:rsidRPr="00B51055" w:rsidRDefault="00C45EF8" w:rsidP="00C45EF8">
      <w:pPr>
        <w:pStyle w:val="ListParagraph"/>
        <w:rPr>
          <w:sz w:val="22"/>
          <w:szCs w:val="22"/>
        </w:rPr>
      </w:pPr>
    </w:p>
    <w:p w14:paraId="77E877DF" w14:textId="65D406A4" w:rsidR="00951545" w:rsidRPr="00B51055" w:rsidRDefault="00951545" w:rsidP="00C45EF8">
      <w:pPr>
        <w:pStyle w:val="ListParagraph"/>
        <w:numPr>
          <w:ilvl w:val="0"/>
          <w:numId w:val="2"/>
        </w:numPr>
        <w:rPr>
          <w:sz w:val="22"/>
          <w:szCs w:val="22"/>
        </w:rPr>
      </w:pPr>
      <w:r w:rsidRPr="00B51055">
        <w:rPr>
          <w:b/>
          <w:bCs/>
          <w:sz w:val="22"/>
          <w:szCs w:val="22"/>
        </w:rPr>
        <w:t>Commissioner’s Order.</w:t>
      </w:r>
      <w:r w:rsidRPr="00B51055">
        <w:rPr>
          <w:sz w:val="22"/>
          <w:szCs w:val="22"/>
        </w:rPr>
        <w:t xml:space="preserve"> “Commissioner’s Order” means the emergency or </w:t>
      </w:r>
      <w:r w:rsidR="00812383" w:rsidRPr="00B51055">
        <w:rPr>
          <w:sz w:val="22"/>
          <w:szCs w:val="22"/>
        </w:rPr>
        <w:t xml:space="preserve">unilateral </w:t>
      </w:r>
      <w:r w:rsidRPr="00B51055">
        <w:rPr>
          <w:sz w:val="22"/>
          <w:szCs w:val="22"/>
        </w:rPr>
        <w:t>administrative order issued</w:t>
      </w:r>
      <w:r w:rsidR="00E62C2B" w:rsidRPr="00B51055">
        <w:rPr>
          <w:sz w:val="22"/>
          <w:szCs w:val="22"/>
        </w:rPr>
        <w:t xml:space="preserve"> by the Commissioner </w:t>
      </w:r>
      <w:r w:rsidR="00A6049E" w:rsidRPr="00B51055">
        <w:rPr>
          <w:sz w:val="22"/>
          <w:szCs w:val="22"/>
        </w:rPr>
        <w:t>which is the subject of a request for</w:t>
      </w:r>
      <w:r w:rsidR="00B4179F" w:rsidRPr="00B51055">
        <w:rPr>
          <w:sz w:val="22"/>
          <w:szCs w:val="22"/>
        </w:rPr>
        <w:t xml:space="preserve"> a</w:t>
      </w:r>
      <w:r w:rsidR="00A6049E" w:rsidRPr="00B51055">
        <w:rPr>
          <w:sz w:val="22"/>
          <w:szCs w:val="22"/>
        </w:rPr>
        <w:t xml:space="preserve"> hearing.</w:t>
      </w:r>
      <w:r w:rsidR="009449FD">
        <w:rPr>
          <w:sz w:val="22"/>
          <w:szCs w:val="22"/>
        </w:rPr>
        <w:t xml:space="preserve"> </w:t>
      </w:r>
    </w:p>
    <w:p w14:paraId="2C4BB008" w14:textId="77777777" w:rsidR="00951545" w:rsidRPr="00B51055" w:rsidRDefault="00951545" w:rsidP="00951545">
      <w:pPr>
        <w:pStyle w:val="ListParagraph"/>
        <w:rPr>
          <w:b/>
          <w:sz w:val="22"/>
          <w:szCs w:val="22"/>
        </w:rPr>
      </w:pPr>
    </w:p>
    <w:p w14:paraId="5CAE369F" w14:textId="3DD6E3A8" w:rsidR="00C45EF8" w:rsidRPr="00B51055" w:rsidRDefault="00C45EF8" w:rsidP="00C45EF8">
      <w:pPr>
        <w:pStyle w:val="ListParagraph"/>
        <w:numPr>
          <w:ilvl w:val="0"/>
          <w:numId w:val="2"/>
        </w:numPr>
        <w:rPr>
          <w:sz w:val="22"/>
          <w:szCs w:val="22"/>
        </w:rPr>
      </w:pPr>
      <w:r w:rsidRPr="00B51055">
        <w:rPr>
          <w:b/>
          <w:sz w:val="22"/>
          <w:szCs w:val="22"/>
        </w:rPr>
        <w:t>Department.</w:t>
      </w:r>
      <w:r w:rsidRPr="00B51055">
        <w:rPr>
          <w:sz w:val="22"/>
          <w:szCs w:val="22"/>
        </w:rPr>
        <w:t xml:space="preserve"> “Department” means the Department of Environmental Protection, which includes the Commissioner and the Board. </w:t>
      </w:r>
    </w:p>
    <w:p w14:paraId="22725618" w14:textId="77777777" w:rsidR="00C45EF8" w:rsidRPr="00B51055" w:rsidRDefault="00C45EF8" w:rsidP="00C45EF8">
      <w:pPr>
        <w:pStyle w:val="ListParagraph"/>
        <w:rPr>
          <w:sz w:val="22"/>
          <w:szCs w:val="22"/>
        </w:rPr>
      </w:pPr>
    </w:p>
    <w:p w14:paraId="175D9284" w14:textId="6BE2182D" w:rsidR="00C45EF8" w:rsidRPr="00B51055" w:rsidRDefault="00C45EF8" w:rsidP="00C45EF8">
      <w:pPr>
        <w:pStyle w:val="ListParagraph"/>
        <w:numPr>
          <w:ilvl w:val="0"/>
          <w:numId w:val="2"/>
        </w:numPr>
        <w:rPr>
          <w:sz w:val="22"/>
          <w:szCs w:val="22"/>
        </w:rPr>
      </w:pPr>
      <w:r w:rsidRPr="00B51055">
        <w:rPr>
          <w:b/>
          <w:sz w:val="22"/>
          <w:szCs w:val="22"/>
        </w:rPr>
        <w:t>Hearing.</w:t>
      </w:r>
      <w:r w:rsidRPr="00B51055">
        <w:rPr>
          <w:sz w:val="22"/>
          <w:szCs w:val="22"/>
        </w:rPr>
        <w:t xml:space="preserve"> “Hearing” means an adjudicatory proceeding before the Board during which the parties to the proceeding present </w:t>
      </w:r>
      <w:r w:rsidR="00E05D2B" w:rsidRPr="00B51055">
        <w:rPr>
          <w:sz w:val="22"/>
          <w:szCs w:val="22"/>
        </w:rPr>
        <w:t xml:space="preserve">testimony and evidence for the purpose of </w:t>
      </w:r>
      <w:r w:rsidR="004E1D4A" w:rsidRPr="00B51055">
        <w:rPr>
          <w:sz w:val="22"/>
          <w:szCs w:val="22"/>
        </w:rPr>
        <w:t xml:space="preserve">providing </w:t>
      </w:r>
      <w:r w:rsidR="00E05D2B" w:rsidRPr="00B51055">
        <w:rPr>
          <w:sz w:val="22"/>
          <w:szCs w:val="22"/>
        </w:rPr>
        <w:t xml:space="preserve">facts upon which </w:t>
      </w:r>
      <w:r w:rsidR="002F42DA" w:rsidRPr="00B51055">
        <w:rPr>
          <w:sz w:val="22"/>
          <w:szCs w:val="22"/>
        </w:rPr>
        <w:t>the Board will adjudicate</w:t>
      </w:r>
      <w:r w:rsidR="006367D8" w:rsidRPr="00B51055">
        <w:rPr>
          <w:sz w:val="22"/>
          <w:szCs w:val="22"/>
        </w:rPr>
        <w:t xml:space="preserve"> the appeal of the Commissioner’s </w:t>
      </w:r>
      <w:r w:rsidR="00E871BA" w:rsidRPr="00B51055">
        <w:rPr>
          <w:sz w:val="22"/>
          <w:szCs w:val="22"/>
        </w:rPr>
        <w:t>O</w:t>
      </w:r>
      <w:r w:rsidR="006367D8" w:rsidRPr="00B51055">
        <w:rPr>
          <w:sz w:val="22"/>
          <w:szCs w:val="22"/>
        </w:rPr>
        <w:t>rder</w:t>
      </w:r>
      <w:r w:rsidR="002F42DA" w:rsidRPr="00B51055">
        <w:rPr>
          <w:sz w:val="22"/>
          <w:szCs w:val="22"/>
        </w:rPr>
        <w:t xml:space="preserve">. </w:t>
      </w:r>
    </w:p>
    <w:p w14:paraId="7BCA837A" w14:textId="77777777" w:rsidR="00C45EF8" w:rsidRPr="00B51055" w:rsidRDefault="00C45EF8" w:rsidP="00C45EF8">
      <w:pPr>
        <w:pStyle w:val="ListParagraph"/>
        <w:rPr>
          <w:sz w:val="22"/>
          <w:szCs w:val="22"/>
        </w:rPr>
      </w:pPr>
    </w:p>
    <w:p w14:paraId="2322E1FF" w14:textId="2194F382" w:rsidR="00C45EF8" w:rsidRPr="00B51055" w:rsidRDefault="00C45EF8" w:rsidP="00C45EF8">
      <w:pPr>
        <w:pStyle w:val="ListParagraph"/>
        <w:numPr>
          <w:ilvl w:val="0"/>
          <w:numId w:val="2"/>
        </w:numPr>
        <w:rPr>
          <w:sz w:val="22"/>
          <w:szCs w:val="22"/>
        </w:rPr>
      </w:pPr>
      <w:r w:rsidRPr="00B51055">
        <w:rPr>
          <w:b/>
          <w:sz w:val="22"/>
          <w:szCs w:val="22"/>
        </w:rPr>
        <w:t>Party.</w:t>
      </w:r>
      <w:r w:rsidRPr="00B51055">
        <w:rPr>
          <w:sz w:val="22"/>
          <w:szCs w:val="22"/>
        </w:rPr>
        <w:t xml:space="preserve"> “Party” means the specific person to whom the Commissioner’s </w:t>
      </w:r>
      <w:r w:rsidR="00E871BA" w:rsidRPr="00B51055">
        <w:rPr>
          <w:sz w:val="22"/>
          <w:szCs w:val="22"/>
        </w:rPr>
        <w:t>O</w:t>
      </w:r>
      <w:r w:rsidRPr="00B51055">
        <w:rPr>
          <w:sz w:val="22"/>
          <w:szCs w:val="22"/>
        </w:rPr>
        <w:t xml:space="preserve">rder was issued, the Commissioner, </w:t>
      </w:r>
      <w:r w:rsidR="004E1D4A" w:rsidRPr="00B51055">
        <w:rPr>
          <w:sz w:val="22"/>
          <w:szCs w:val="22"/>
        </w:rPr>
        <w:t xml:space="preserve">and, </w:t>
      </w:r>
      <w:r w:rsidRPr="00B51055">
        <w:rPr>
          <w:sz w:val="22"/>
          <w:szCs w:val="22"/>
        </w:rPr>
        <w:t>if allowed, an intervenor pursuant to</w:t>
      </w:r>
      <w:r w:rsidR="00256279" w:rsidRPr="00B51055">
        <w:rPr>
          <w:sz w:val="22"/>
          <w:szCs w:val="22"/>
        </w:rPr>
        <w:t xml:space="preserve"> 5 M.R.S. </w:t>
      </w:r>
      <w:r w:rsidR="005D61D6">
        <w:rPr>
          <w:sz w:val="22"/>
          <w:szCs w:val="22"/>
        </w:rPr>
        <w:t>§</w:t>
      </w:r>
      <w:r w:rsidRPr="00B51055">
        <w:rPr>
          <w:sz w:val="22"/>
          <w:szCs w:val="22"/>
        </w:rPr>
        <w:t xml:space="preserve">9054(1) or (2). </w:t>
      </w:r>
    </w:p>
    <w:p w14:paraId="0C44C516" w14:textId="77777777" w:rsidR="00C45EF8" w:rsidRPr="00B51055" w:rsidRDefault="00C45EF8" w:rsidP="00C45EF8">
      <w:pPr>
        <w:pStyle w:val="ListParagraph"/>
        <w:rPr>
          <w:sz w:val="22"/>
          <w:szCs w:val="22"/>
        </w:rPr>
      </w:pPr>
    </w:p>
    <w:p w14:paraId="4549A17A" w14:textId="77777777" w:rsidR="00C45EF8" w:rsidRPr="00B51055" w:rsidRDefault="00C45EF8" w:rsidP="00C45EF8">
      <w:pPr>
        <w:pStyle w:val="ListParagraph"/>
        <w:numPr>
          <w:ilvl w:val="0"/>
          <w:numId w:val="2"/>
        </w:numPr>
        <w:rPr>
          <w:sz w:val="22"/>
          <w:szCs w:val="22"/>
        </w:rPr>
      </w:pPr>
      <w:r w:rsidRPr="00B51055">
        <w:rPr>
          <w:b/>
          <w:sz w:val="22"/>
          <w:szCs w:val="22"/>
        </w:rPr>
        <w:t>Person.</w:t>
      </w:r>
      <w:r w:rsidRPr="00B51055">
        <w:rPr>
          <w:sz w:val="22"/>
          <w:szCs w:val="22"/>
        </w:rPr>
        <w:t xml:space="preserve"> “Person” means an individual, partnership, corporation, governmental entity, association, or public or private organization of any character, other than the Department.</w:t>
      </w:r>
    </w:p>
    <w:p w14:paraId="34C49FE9" w14:textId="77777777" w:rsidR="00C45EF8" w:rsidRPr="00B51055" w:rsidRDefault="00C45EF8" w:rsidP="00C45EF8">
      <w:pPr>
        <w:pStyle w:val="ListParagraph"/>
        <w:rPr>
          <w:sz w:val="22"/>
          <w:szCs w:val="22"/>
        </w:rPr>
      </w:pPr>
    </w:p>
    <w:p w14:paraId="76377845" w14:textId="6230E797" w:rsidR="00C45EF8" w:rsidRPr="00B51055" w:rsidRDefault="00C45EF8" w:rsidP="00C45EF8">
      <w:pPr>
        <w:pStyle w:val="ListParagraph"/>
        <w:numPr>
          <w:ilvl w:val="0"/>
          <w:numId w:val="2"/>
        </w:numPr>
        <w:rPr>
          <w:sz w:val="22"/>
          <w:szCs w:val="22"/>
        </w:rPr>
      </w:pPr>
      <w:r w:rsidRPr="00B51055">
        <w:rPr>
          <w:b/>
          <w:sz w:val="22"/>
          <w:szCs w:val="22"/>
        </w:rPr>
        <w:t>Presiding Officer.</w:t>
      </w:r>
      <w:r w:rsidRPr="00B51055">
        <w:rPr>
          <w:sz w:val="22"/>
          <w:szCs w:val="22"/>
        </w:rPr>
        <w:t xml:space="preserve"> “Presiding Officer” means the individual authorized pursuant to </w:t>
      </w:r>
      <w:r w:rsidR="00256279" w:rsidRPr="00B51055">
        <w:rPr>
          <w:sz w:val="22"/>
          <w:szCs w:val="22"/>
        </w:rPr>
        <w:t xml:space="preserve">5 M.R.S. </w:t>
      </w:r>
      <w:r w:rsidR="005D61D6">
        <w:rPr>
          <w:sz w:val="22"/>
          <w:szCs w:val="22"/>
        </w:rPr>
        <w:t>§</w:t>
      </w:r>
      <w:r w:rsidR="00256279" w:rsidRPr="00B51055">
        <w:rPr>
          <w:sz w:val="22"/>
          <w:szCs w:val="22"/>
        </w:rPr>
        <w:t xml:space="preserve">9062 </w:t>
      </w:r>
      <w:r w:rsidRPr="00B51055">
        <w:rPr>
          <w:sz w:val="22"/>
          <w:szCs w:val="22"/>
        </w:rPr>
        <w:t>and Section 7 of this rule to preside over the hearing.</w:t>
      </w:r>
    </w:p>
    <w:p w14:paraId="6423BCC0" w14:textId="68B37FDB" w:rsidR="009449FD" w:rsidRDefault="009449FD">
      <w:pPr>
        <w:rPr>
          <w:sz w:val="22"/>
          <w:szCs w:val="22"/>
        </w:rPr>
      </w:pPr>
      <w:r>
        <w:rPr>
          <w:sz w:val="22"/>
          <w:szCs w:val="22"/>
        </w:rPr>
        <w:br w:type="page"/>
      </w:r>
    </w:p>
    <w:p w14:paraId="493CE480" w14:textId="33E80859" w:rsidR="00B779B6" w:rsidRDefault="00B779B6" w:rsidP="00B779B6">
      <w:pPr>
        <w:pStyle w:val="ListParagraph"/>
        <w:rPr>
          <w:sz w:val="22"/>
          <w:szCs w:val="22"/>
        </w:rPr>
      </w:pPr>
    </w:p>
    <w:p w14:paraId="6794FC25" w14:textId="599A1206" w:rsidR="001737FD" w:rsidRDefault="001737FD" w:rsidP="00B779B6">
      <w:pPr>
        <w:pStyle w:val="ListParagraph"/>
        <w:rPr>
          <w:sz w:val="22"/>
          <w:szCs w:val="22"/>
        </w:rPr>
      </w:pPr>
    </w:p>
    <w:p w14:paraId="06B25051" w14:textId="77777777" w:rsidR="001737FD" w:rsidRPr="00B51055" w:rsidRDefault="001737FD" w:rsidP="00B779B6">
      <w:pPr>
        <w:pStyle w:val="ListParagraph"/>
        <w:rPr>
          <w:sz w:val="22"/>
          <w:szCs w:val="22"/>
        </w:rPr>
      </w:pPr>
    </w:p>
    <w:p w14:paraId="63455FC6" w14:textId="56CFA9B1" w:rsidR="00C75FD0" w:rsidRPr="00B51055" w:rsidRDefault="00834741" w:rsidP="00C75FD0">
      <w:pPr>
        <w:pStyle w:val="ListParagraph"/>
        <w:numPr>
          <w:ilvl w:val="0"/>
          <w:numId w:val="1"/>
        </w:numPr>
        <w:ind w:left="360"/>
        <w:rPr>
          <w:sz w:val="22"/>
          <w:szCs w:val="22"/>
        </w:rPr>
      </w:pPr>
      <w:r w:rsidRPr="00B51055">
        <w:rPr>
          <w:b/>
          <w:sz w:val="22"/>
          <w:szCs w:val="22"/>
        </w:rPr>
        <w:t>Applicability.</w:t>
      </w:r>
      <w:r w:rsidR="00563C1D" w:rsidRPr="00B51055">
        <w:rPr>
          <w:sz w:val="22"/>
          <w:szCs w:val="22"/>
        </w:rPr>
        <w:t xml:space="preserve"> </w:t>
      </w:r>
      <w:r w:rsidRPr="00B51055">
        <w:rPr>
          <w:sz w:val="22"/>
          <w:szCs w:val="22"/>
        </w:rPr>
        <w:t>Th</w:t>
      </w:r>
      <w:r w:rsidR="006835C5" w:rsidRPr="00B51055">
        <w:rPr>
          <w:sz w:val="22"/>
          <w:szCs w:val="22"/>
        </w:rPr>
        <w:t>is rule</w:t>
      </w:r>
      <w:r w:rsidRPr="00B51055">
        <w:rPr>
          <w:sz w:val="22"/>
          <w:szCs w:val="22"/>
        </w:rPr>
        <w:t xml:space="preserve"> </w:t>
      </w:r>
      <w:r w:rsidR="004A3C51" w:rsidRPr="00B51055">
        <w:rPr>
          <w:sz w:val="22"/>
          <w:szCs w:val="22"/>
        </w:rPr>
        <w:t xml:space="preserve">applies to </w:t>
      </w:r>
      <w:r w:rsidRPr="00B51055">
        <w:rPr>
          <w:sz w:val="22"/>
          <w:szCs w:val="22"/>
        </w:rPr>
        <w:t>hearing</w:t>
      </w:r>
      <w:r w:rsidR="00C31A34" w:rsidRPr="00B51055">
        <w:rPr>
          <w:sz w:val="22"/>
          <w:szCs w:val="22"/>
        </w:rPr>
        <w:t xml:space="preserve"> proceedings conducted </w:t>
      </w:r>
      <w:r w:rsidR="008C0308" w:rsidRPr="00B51055">
        <w:rPr>
          <w:sz w:val="22"/>
          <w:szCs w:val="22"/>
        </w:rPr>
        <w:t xml:space="preserve">by the Board </w:t>
      </w:r>
      <w:r w:rsidR="00DE181B" w:rsidRPr="00B51055">
        <w:rPr>
          <w:sz w:val="22"/>
          <w:szCs w:val="22"/>
        </w:rPr>
        <w:t xml:space="preserve">regarding emergency or </w:t>
      </w:r>
      <w:r w:rsidR="00821BB6" w:rsidRPr="00B51055">
        <w:rPr>
          <w:sz w:val="22"/>
          <w:szCs w:val="22"/>
        </w:rPr>
        <w:t xml:space="preserve">unilateral </w:t>
      </w:r>
      <w:r w:rsidR="00DE181B" w:rsidRPr="00B51055">
        <w:rPr>
          <w:sz w:val="22"/>
          <w:szCs w:val="22"/>
        </w:rPr>
        <w:t xml:space="preserve">administrative orders </w:t>
      </w:r>
      <w:r w:rsidR="00932EF5" w:rsidRPr="00B51055">
        <w:rPr>
          <w:sz w:val="22"/>
          <w:szCs w:val="22"/>
        </w:rPr>
        <w:t>issued by the Commissioner</w:t>
      </w:r>
      <w:r w:rsidR="00FE1B07" w:rsidRPr="00B51055">
        <w:rPr>
          <w:sz w:val="22"/>
          <w:szCs w:val="22"/>
        </w:rPr>
        <w:t xml:space="preserve"> </w:t>
      </w:r>
      <w:r w:rsidR="00C31A34" w:rsidRPr="00B51055">
        <w:rPr>
          <w:sz w:val="22"/>
          <w:szCs w:val="22"/>
        </w:rPr>
        <w:t xml:space="preserve">pursuant </w:t>
      </w:r>
      <w:r w:rsidR="003A1666" w:rsidRPr="00B51055">
        <w:rPr>
          <w:sz w:val="22"/>
          <w:szCs w:val="22"/>
        </w:rPr>
        <w:t xml:space="preserve">to </w:t>
      </w:r>
      <w:r w:rsidR="00516C27" w:rsidRPr="00B51055">
        <w:rPr>
          <w:sz w:val="22"/>
          <w:szCs w:val="22"/>
        </w:rPr>
        <w:t xml:space="preserve">but not limited </w:t>
      </w:r>
      <w:r w:rsidR="00C31A34" w:rsidRPr="00B51055">
        <w:rPr>
          <w:sz w:val="22"/>
          <w:szCs w:val="22"/>
        </w:rPr>
        <w:t>to</w:t>
      </w:r>
      <w:r w:rsidR="004857B1" w:rsidRPr="00B51055">
        <w:rPr>
          <w:sz w:val="22"/>
          <w:szCs w:val="22"/>
        </w:rPr>
        <w:t xml:space="preserve"> the following statutory sections.</w:t>
      </w:r>
      <w:r w:rsidRPr="00B51055">
        <w:rPr>
          <w:sz w:val="22"/>
          <w:szCs w:val="22"/>
        </w:rPr>
        <w:t xml:space="preserve"> </w:t>
      </w:r>
    </w:p>
    <w:p w14:paraId="77782AA2" w14:textId="77777777" w:rsidR="0066595E" w:rsidRPr="00B51055" w:rsidRDefault="0066595E" w:rsidP="00834741">
      <w:pPr>
        <w:ind w:left="360" w:firstLine="360"/>
        <w:rPr>
          <w:sz w:val="22"/>
          <w:szCs w:val="22"/>
        </w:rPr>
      </w:pPr>
    </w:p>
    <w:p w14:paraId="580884C8" w14:textId="043A94FF" w:rsidR="00834741" w:rsidRPr="00B51055" w:rsidRDefault="004857B1" w:rsidP="001737FD">
      <w:pPr>
        <w:tabs>
          <w:tab w:val="left" w:pos="3060"/>
        </w:tabs>
        <w:ind w:left="360" w:firstLine="360"/>
        <w:rPr>
          <w:sz w:val="22"/>
          <w:szCs w:val="22"/>
        </w:rPr>
      </w:pPr>
      <w:r w:rsidRPr="00B51055">
        <w:rPr>
          <w:sz w:val="22"/>
          <w:szCs w:val="22"/>
        </w:rPr>
        <w:t xml:space="preserve">38 M.R.S. </w:t>
      </w:r>
      <w:r w:rsidR="005D61D6">
        <w:rPr>
          <w:sz w:val="22"/>
          <w:szCs w:val="22"/>
        </w:rPr>
        <w:t>§</w:t>
      </w:r>
      <w:r w:rsidR="00834741" w:rsidRPr="00B51055">
        <w:rPr>
          <w:sz w:val="22"/>
          <w:szCs w:val="22"/>
        </w:rPr>
        <w:t>347-A(3):</w:t>
      </w:r>
      <w:r w:rsidR="00EC32F0" w:rsidRPr="00B51055">
        <w:rPr>
          <w:sz w:val="22"/>
          <w:szCs w:val="22"/>
        </w:rPr>
        <w:tab/>
      </w:r>
      <w:r w:rsidR="00834741" w:rsidRPr="00B51055">
        <w:rPr>
          <w:sz w:val="22"/>
          <w:szCs w:val="22"/>
        </w:rPr>
        <w:t xml:space="preserve">Emergency </w:t>
      </w:r>
      <w:r w:rsidR="00A644D6" w:rsidRPr="00B51055">
        <w:rPr>
          <w:sz w:val="22"/>
          <w:szCs w:val="22"/>
        </w:rPr>
        <w:t>o</w:t>
      </w:r>
      <w:r w:rsidR="00834741" w:rsidRPr="00B51055">
        <w:rPr>
          <w:sz w:val="22"/>
          <w:szCs w:val="22"/>
        </w:rPr>
        <w:t>rders</w:t>
      </w:r>
    </w:p>
    <w:p w14:paraId="59DAD747" w14:textId="5B6CD043" w:rsidR="00834741" w:rsidRPr="00B51055" w:rsidRDefault="004857B1" w:rsidP="001737FD">
      <w:pPr>
        <w:pStyle w:val="ListParagraph"/>
        <w:tabs>
          <w:tab w:val="left" w:pos="3060"/>
        </w:tabs>
        <w:rPr>
          <w:sz w:val="22"/>
          <w:szCs w:val="22"/>
        </w:rPr>
      </w:pPr>
      <w:r w:rsidRPr="00B51055">
        <w:rPr>
          <w:sz w:val="22"/>
          <w:szCs w:val="22"/>
        </w:rPr>
        <w:t xml:space="preserve">38 M.R.S. </w:t>
      </w:r>
      <w:r w:rsidR="005D61D6">
        <w:rPr>
          <w:sz w:val="22"/>
          <w:szCs w:val="22"/>
        </w:rPr>
        <w:t>§</w:t>
      </w:r>
      <w:r w:rsidR="00834741" w:rsidRPr="00B51055">
        <w:rPr>
          <w:sz w:val="22"/>
          <w:szCs w:val="22"/>
        </w:rPr>
        <w:t>413(11)(F):</w:t>
      </w:r>
      <w:r w:rsidR="00EC32F0" w:rsidRPr="00B51055">
        <w:rPr>
          <w:sz w:val="22"/>
          <w:szCs w:val="22"/>
        </w:rPr>
        <w:tab/>
      </w:r>
      <w:r w:rsidR="00525903" w:rsidRPr="00B51055">
        <w:rPr>
          <w:sz w:val="22"/>
          <w:szCs w:val="22"/>
        </w:rPr>
        <w:t xml:space="preserve">Emergency </w:t>
      </w:r>
      <w:r w:rsidR="00834741" w:rsidRPr="00B51055">
        <w:rPr>
          <w:sz w:val="22"/>
          <w:szCs w:val="22"/>
        </w:rPr>
        <w:t xml:space="preserve">mercury </w:t>
      </w:r>
      <w:r w:rsidR="00525903" w:rsidRPr="00B51055">
        <w:rPr>
          <w:sz w:val="22"/>
          <w:szCs w:val="22"/>
        </w:rPr>
        <w:t xml:space="preserve">water </w:t>
      </w:r>
      <w:r w:rsidR="00834741" w:rsidRPr="00B51055">
        <w:rPr>
          <w:sz w:val="22"/>
          <w:szCs w:val="22"/>
        </w:rPr>
        <w:t>discharge order</w:t>
      </w:r>
    </w:p>
    <w:p w14:paraId="3B81AAD7" w14:textId="5EA53DA4" w:rsidR="00834741" w:rsidRPr="00B51055" w:rsidRDefault="004857B1" w:rsidP="001737FD">
      <w:pPr>
        <w:pStyle w:val="ListParagraph"/>
        <w:tabs>
          <w:tab w:val="left" w:pos="3060"/>
        </w:tabs>
        <w:ind w:left="3060" w:hanging="2340"/>
        <w:rPr>
          <w:sz w:val="22"/>
          <w:szCs w:val="22"/>
        </w:rPr>
      </w:pPr>
      <w:r w:rsidRPr="00B51055">
        <w:rPr>
          <w:sz w:val="22"/>
          <w:szCs w:val="22"/>
        </w:rPr>
        <w:t xml:space="preserve">38 M.R.S. </w:t>
      </w:r>
      <w:r w:rsidR="005D61D6">
        <w:rPr>
          <w:sz w:val="22"/>
          <w:szCs w:val="22"/>
        </w:rPr>
        <w:t>§</w:t>
      </w:r>
      <w:r w:rsidR="00834741" w:rsidRPr="00B51055">
        <w:rPr>
          <w:sz w:val="22"/>
          <w:szCs w:val="22"/>
        </w:rPr>
        <w:t>490-RR(5):</w:t>
      </w:r>
      <w:r w:rsidR="00A90169" w:rsidRPr="00B51055">
        <w:rPr>
          <w:sz w:val="22"/>
          <w:szCs w:val="22"/>
        </w:rPr>
        <w:tab/>
      </w:r>
      <w:r w:rsidR="00A644D6" w:rsidRPr="00B51055">
        <w:rPr>
          <w:sz w:val="22"/>
          <w:szCs w:val="22"/>
        </w:rPr>
        <w:t>M</w:t>
      </w:r>
      <w:r w:rsidR="00834741" w:rsidRPr="00B51055">
        <w:rPr>
          <w:sz w:val="22"/>
          <w:szCs w:val="22"/>
        </w:rPr>
        <w:t>etallic mineral mining suspension order</w:t>
      </w:r>
      <w:r w:rsidR="00525903" w:rsidRPr="00B51055">
        <w:rPr>
          <w:sz w:val="22"/>
          <w:szCs w:val="22"/>
        </w:rPr>
        <w:t xml:space="preserve"> for failure to provide financial assurance</w:t>
      </w:r>
    </w:p>
    <w:p w14:paraId="7883D118" w14:textId="1631AB60" w:rsidR="00834741" w:rsidRPr="00B51055" w:rsidRDefault="004857B1" w:rsidP="001737FD">
      <w:pPr>
        <w:pStyle w:val="ListParagraph"/>
        <w:tabs>
          <w:tab w:val="left" w:pos="3060"/>
        </w:tabs>
        <w:rPr>
          <w:sz w:val="22"/>
          <w:szCs w:val="22"/>
        </w:rPr>
      </w:pPr>
      <w:r w:rsidRPr="00B51055">
        <w:rPr>
          <w:sz w:val="22"/>
          <w:szCs w:val="22"/>
        </w:rPr>
        <w:t xml:space="preserve">38 M.R.S. </w:t>
      </w:r>
      <w:r w:rsidR="005D61D6">
        <w:rPr>
          <w:sz w:val="22"/>
          <w:szCs w:val="22"/>
        </w:rPr>
        <w:t>§</w:t>
      </w:r>
      <w:r w:rsidR="00834741" w:rsidRPr="00B51055">
        <w:rPr>
          <w:sz w:val="22"/>
          <w:szCs w:val="22"/>
        </w:rPr>
        <w:t xml:space="preserve">490-TT(2): </w:t>
      </w:r>
      <w:r w:rsidR="00A90169" w:rsidRPr="00B51055">
        <w:rPr>
          <w:sz w:val="22"/>
          <w:szCs w:val="22"/>
        </w:rPr>
        <w:tab/>
      </w:r>
      <w:r w:rsidR="00525903" w:rsidRPr="00B51055">
        <w:rPr>
          <w:sz w:val="22"/>
          <w:szCs w:val="22"/>
        </w:rPr>
        <w:t>M</w:t>
      </w:r>
      <w:r w:rsidR="00834741" w:rsidRPr="00B51055">
        <w:rPr>
          <w:sz w:val="22"/>
          <w:szCs w:val="22"/>
        </w:rPr>
        <w:t>etallic mineral mining order</w:t>
      </w:r>
    </w:p>
    <w:p w14:paraId="73F9817F" w14:textId="49EB3035" w:rsidR="00834741" w:rsidRPr="00B51055" w:rsidRDefault="004857B1" w:rsidP="001737FD">
      <w:pPr>
        <w:pStyle w:val="ListParagraph"/>
        <w:tabs>
          <w:tab w:val="left" w:pos="3060"/>
        </w:tabs>
        <w:rPr>
          <w:sz w:val="22"/>
          <w:szCs w:val="22"/>
        </w:rPr>
      </w:pPr>
      <w:r w:rsidRPr="00B51055">
        <w:rPr>
          <w:sz w:val="22"/>
          <w:szCs w:val="22"/>
        </w:rPr>
        <w:t xml:space="preserve">38 M.R.S. </w:t>
      </w:r>
      <w:r w:rsidR="005D61D6">
        <w:rPr>
          <w:sz w:val="22"/>
          <w:szCs w:val="22"/>
        </w:rPr>
        <w:t>§</w:t>
      </w:r>
      <w:r w:rsidR="00834741" w:rsidRPr="00B51055">
        <w:rPr>
          <w:sz w:val="22"/>
          <w:szCs w:val="22"/>
        </w:rPr>
        <w:t>548:</w:t>
      </w:r>
      <w:r w:rsidR="00A90169" w:rsidRPr="00B51055">
        <w:rPr>
          <w:sz w:val="22"/>
          <w:szCs w:val="22"/>
        </w:rPr>
        <w:tab/>
      </w:r>
      <w:r w:rsidR="00525903" w:rsidRPr="00B51055">
        <w:rPr>
          <w:sz w:val="22"/>
          <w:szCs w:val="22"/>
        </w:rPr>
        <w:t>O</w:t>
      </w:r>
      <w:r w:rsidR="00834741" w:rsidRPr="00B51055">
        <w:rPr>
          <w:sz w:val="22"/>
          <w:szCs w:val="22"/>
        </w:rPr>
        <w:t xml:space="preserve">il discharge </w:t>
      </w:r>
      <w:r w:rsidR="00A644D6" w:rsidRPr="00B51055">
        <w:rPr>
          <w:sz w:val="22"/>
          <w:szCs w:val="22"/>
        </w:rPr>
        <w:t xml:space="preserve">clean-up </w:t>
      </w:r>
      <w:r w:rsidR="00834741" w:rsidRPr="00B51055">
        <w:rPr>
          <w:sz w:val="22"/>
          <w:szCs w:val="22"/>
        </w:rPr>
        <w:t>order</w:t>
      </w:r>
    </w:p>
    <w:p w14:paraId="45E9E809" w14:textId="0A7CC9F7" w:rsidR="00834741" w:rsidRPr="00B51055" w:rsidRDefault="004857B1" w:rsidP="001737FD">
      <w:pPr>
        <w:pStyle w:val="ListParagraph"/>
        <w:tabs>
          <w:tab w:val="left" w:pos="3060"/>
        </w:tabs>
        <w:rPr>
          <w:sz w:val="22"/>
          <w:szCs w:val="22"/>
        </w:rPr>
      </w:pPr>
      <w:r w:rsidRPr="00B51055">
        <w:rPr>
          <w:sz w:val="22"/>
          <w:szCs w:val="22"/>
        </w:rPr>
        <w:t xml:space="preserve">38 M.R.S. </w:t>
      </w:r>
      <w:r w:rsidR="005D61D6">
        <w:rPr>
          <w:sz w:val="22"/>
          <w:szCs w:val="22"/>
        </w:rPr>
        <w:t>§</w:t>
      </w:r>
      <w:r w:rsidR="00834741" w:rsidRPr="00B51055">
        <w:rPr>
          <w:sz w:val="22"/>
          <w:szCs w:val="22"/>
        </w:rPr>
        <w:t>565-A</w:t>
      </w:r>
      <w:r w:rsidR="0090635C" w:rsidRPr="00B51055">
        <w:rPr>
          <w:sz w:val="22"/>
          <w:szCs w:val="22"/>
        </w:rPr>
        <w:t>:</w:t>
      </w:r>
      <w:r w:rsidR="00A90169" w:rsidRPr="00B51055">
        <w:rPr>
          <w:sz w:val="22"/>
          <w:szCs w:val="22"/>
        </w:rPr>
        <w:tab/>
      </w:r>
      <w:r w:rsidR="00A644D6" w:rsidRPr="00B51055">
        <w:rPr>
          <w:sz w:val="22"/>
          <w:szCs w:val="22"/>
        </w:rPr>
        <w:t>Order to cease oil delivery to underground oil storage tank</w:t>
      </w:r>
    </w:p>
    <w:p w14:paraId="397787B2" w14:textId="339E2D0B" w:rsidR="00834741" w:rsidRPr="00B51055" w:rsidRDefault="004857B1" w:rsidP="001737FD">
      <w:pPr>
        <w:pStyle w:val="ListParagraph"/>
        <w:tabs>
          <w:tab w:val="left" w:pos="3060"/>
        </w:tabs>
        <w:rPr>
          <w:sz w:val="22"/>
          <w:szCs w:val="22"/>
        </w:rPr>
      </w:pPr>
      <w:r w:rsidRPr="00B51055">
        <w:rPr>
          <w:sz w:val="22"/>
          <w:szCs w:val="22"/>
        </w:rPr>
        <w:t xml:space="preserve">38 M.R.S. </w:t>
      </w:r>
      <w:r w:rsidR="005D61D6">
        <w:rPr>
          <w:sz w:val="22"/>
          <w:szCs w:val="22"/>
        </w:rPr>
        <w:t>§</w:t>
      </w:r>
      <w:r w:rsidR="00834741" w:rsidRPr="00B51055">
        <w:rPr>
          <w:sz w:val="22"/>
          <w:szCs w:val="22"/>
        </w:rPr>
        <w:t>568(3):</w:t>
      </w:r>
      <w:r w:rsidRPr="00B51055">
        <w:rPr>
          <w:sz w:val="22"/>
          <w:szCs w:val="22"/>
        </w:rPr>
        <w:tab/>
      </w:r>
      <w:r w:rsidR="00525903" w:rsidRPr="00B51055">
        <w:rPr>
          <w:sz w:val="22"/>
          <w:szCs w:val="22"/>
        </w:rPr>
        <w:t>O</w:t>
      </w:r>
      <w:r w:rsidR="00A644D6" w:rsidRPr="00B51055">
        <w:rPr>
          <w:sz w:val="22"/>
          <w:szCs w:val="22"/>
        </w:rPr>
        <w:t>il</w:t>
      </w:r>
      <w:r w:rsidR="00834741" w:rsidRPr="00B51055">
        <w:rPr>
          <w:sz w:val="22"/>
          <w:szCs w:val="22"/>
        </w:rPr>
        <w:t xml:space="preserve"> tank </w:t>
      </w:r>
      <w:r w:rsidR="00A644D6" w:rsidRPr="00B51055">
        <w:rPr>
          <w:sz w:val="22"/>
          <w:szCs w:val="22"/>
        </w:rPr>
        <w:t xml:space="preserve">discharge </w:t>
      </w:r>
      <w:r w:rsidR="00834741" w:rsidRPr="00B51055">
        <w:rPr>
          <w:sz w:val="22"/>
          <w:szCs w:val="22"/>
        </w:rPr>
        <w:t>clean-up order</w:t>
      </w:r>
    </w:p>
    <w:p w14:paraId="399D9D1E" w14:textId="5632D2D7" w:rsidR="00834741" w:rsidRPr="00B51055" w:rsidRDefault="004857B1" w:rsidP="001737FD">
      <w:pPr>
        <w:tabs>
          <w:tab w:val="left" w:pos="3060"/>
        </w:tabs>
        <w:ind w:firstLine="720"/>
        <w:rPr>
          <w:sz w:val="22"/>
          <w:szCs w:val="22"/>
        </w:rPr>
      </w:pPr>
      <w:r w:rsidRPr="00B51055">
        <w:rPr>
          <w:sz w:val="22"/>
          <w:szCs w:val="22"/>
        </w:rPr>
        <w:t xml:space="preserve">38 M.R.S. </w:t>
      </w:r>
      <w:r w:rsidR="005D61D6">
        <w:rPr>
          <w:sz w:val="22"/>
          <w:szCs w:val="22"/>
        </w:rPr>
        <w:t>§</w:t>
      </w:r>
      <w:r w:rsidR="00834741" w:rsidRPr="00B51055">
        <w:rPr>
          <w:sz w:val="22"/>
          <w:szCs w:val="22"/>
        </w:rPr>
        <w:t>610-B(4):</w:t>
      </w:r>
      <w:r w:rsidR="006A1A32" w:rsidRPr="00B51055">
        <w:rPr>
          <w:sz w:val="22"/>
          <w:szCs w:val="22"/>
        </w:rPr>
        <w:tab/>
      </w:r>
      <w:r w:rsidR="00525903" w:rsidRPr="00B51055">
        <w:rPr>
          <w:sz w:val="22"/>
          <w:szCs w:val="22"/>
        </w:rPr>
        <w:t>O</w:t>
      </w:r>
      <w:r w:rsidR="00834741" w:rsidRPr="00B51055">
        <w:rPr>
          <w:sz w:val="22"/>
          <w:szCs w:val="22"/>
        </w:rPr>
        <w:t>utdoor wood boiler order</w:t>
      </w:r>
    </w:p>
    <w:p w14:paraId="6EA15F7D" w14:textId="0D7FB3A6" w:rsidR="00834741" w:rsidRPr="00B51055" w:rsidRDefault="004857B1" w:rsidP="001737FD">
      <w:pPr>
        <w:pStyle w:val="ListParagraph"/>
        <w:tabs>
          <w:tab w:val="left" w:pos="3060"/>
        </w:tabs>
        <w:rPr>
          <w:sz w:val="22"/>
          <w:szCs w:val="22"/>
        </w:rPr>
      </w:pPr>
      <w:r w:rsidRPr="00B51055">
        <w:rPr>
          <w:sz w:val="22"/>
          <w:szCs w:val="22"/>
        </w:rPr>
        <w:t xml:space="preserve">38 M.R.S. </w:t>
      </w:r>
      <w:r w:rsidR="005D61D6">
        <w:rPr>
          <w:sz w:val="22"/>
          <w:szCs w:val="22"/>
        </w:rPr>
        <w:t>§</w:t>
      </w:r>
      <w:r w:rsidR="00834741" w:rsidRPr="00B51055">
        <w:rPr>
          <w:sz w:val="22"/>
          <w:szCs w:val="22"/>
        </w:rPr>
        <w:t>1296:</w:t>
      </w:r>
      <w:r w:rsidRPr="00B51055">
        <w:rPr>
          <w:sz w:val="22"/>
          <w:szCs w:val="22"/>
        </w:rPr>
        <w:tab/>
      </w:r>
      <w:r w:rsidR="00834741" w:rsidRPr="00B51055">
        <w:rPr>
          <w:sz w:val="22"/>
          <w:szCs w:val="22"/>
        </w:rPr>
        <w:t>Lead abatement order</w:t>
      </w:r>
    </w:p>
    <w:p w14:paraId="3FD92536" w14:textId="771B97A1" w:rsidR="00834741" w:rsidRPr="00B51055" w:rsidRDefault="004857B1" w:rsidP="001737FD">
      <w:pPr>
        <w:pStyle w:val="ListParagraph"/>
        <w:tabs>
          <w:tab w:val="left" w:pos="3060"/>
        </w:tabs>
        <w:rPr>
          <w:sz w:val="22"/>
          <w:szCs w:val="22"/>
        </w:rPr>
      </w:pPr>
      <w:r w:rsidRPr="00B51055">
        <w:rPr>
          <w:sz w:val="22"/>
          <w:szCs w:val="22"/>
        </w:rPr>
        <w:t xml:space="preserve">38 M.R.S. </w:t>
      </w:r>
      <w:r w:rsidR="005D61D6">
        <w:rPr>
          <w:sz w:val="22"/>
          <w:szCs w:val="22"/>
        </w:rPr>
        <w:t>§</w:t>
      </w:r>
      <w:r w:rsidR="00834741" w:rsidRPr="00B51055">
        <w:rPr>
          <w:sz w:val="22"/>
          <w:szCs w:val="22"/>
        </w:rPr>
        <w:t>1304(12):</w:t>
      </w:r>
      <w:r w:rsidR="006A1A32" w:rsidRPr="00B51055">
        <w:rPr>
          <w:sz w:val="22"/>
          <w:szCs w:val="22"/>
        </w:rPr>
        <w:tab/>
      </w:r>
      <w:r w:rsidR="00A644D6" w:rsidRPr="00B51055">
        <w:rPr>
          <w:sz w:val="22"/>
          <w:szCs w:val="22"/>
        </w:rPr>
        <w:t>Hazardous waste or waste oil c</w:t>
      </w:r>
      <w:r w:rsidR="00834741" w:rsidRPr="00B51055">
        <w:rPr>
          <w:sz w:val="22"/>
          <w:szCs w:val="22"/>
        </w:rPr>
        <w:t>ompliance orders</w:t>
      </w:r>
    </w:p>
    <w:p w14:paraId="08756A8D" w14:textId="07715C80" w:rsidR="00834741" w:rsidRPr="00B51055" w:rsidRDefault="004857B1" w:rsidP="001737FD">
      <w:pPr>
        <w:pStyle w:val="ListParagraph"/>
        <w:tabs>
          <w:tab w:val="left" w:pos="3060"/>
        </w:tabs>
        <w:rPr>
          <w:sz w:val="22"/>
          <w:szCs w:val="22"/>
        </w:rPr>
      </w:pPr>
      <w:r w:rsidRPr="00B51055">
        <w:rPr>
          <w:sz w:val="22"/>
          <w:szCs w:val="22"/>
        </w:rPr>
        <w:t xml:space="preserve">38 M.R.S. </w:t>
      </w:r>
      <w:r w:rsidR="005D61D6">
        <w:rPr>
          <w:sz w:val="22"/>
          <w:szCs w:val="22"/>
        </w:rPr>
        <w:t>§</w:t>
      </w:r>
      <w:r w:rsidR="00834741" w:rsidRPr="00B51055">
        <w:rPr>
          <w:sz w:val="22"/>
          <w:szCs w:val="22"/>
        </w:rPr>
        <w:t>1310:</w:t>
      </w:r>
      <w:r w:rsidRPr="00B51055">
        <w:rPr>
          <w:sz w:val="22"/>
          <w:szCs w:val="22"/>
        </w:rPr>
        <w:tab/>
      </w:r>
      <w:r w:rsidR="00834741" w:rsidRPr="00B51055">
        <w:rPr>
          <w:sz w:val="22"/>
          <w:szCs w:val="22"/>
        </w:rPr>
        <w:t>Emergency waste handling and transport order</w:t>
      </w:r>
    </w:p>
    <w:p w14:paraId="1B856636" w14:textId="5FC3AE5A" w:rsidR="00834741" w:rsidRPr="00B51055" w:rsidRDefault="004857B1" w:rsidP="001737FD">
      <w:pPr>
        <w:pStyle w:val="ListParagraph"/>
        <w:tabs>
          <w:tab w:val="left" w:pos="3060"/>
        </w:tabs>
        <w:rPr>
          <w:sz w:val="22"/>
          <w:szCs w:val="22"/>
        </w:rPr>
      </w:pPr>
      <w:r w:rsidRPr="00B51055">
        <w:rPr>
          <w:sz w:val="22"/>
          <w:szCs w:val="22"/>
        </w:rPr>
        <w:t xml:space="preserve">38 M.R.S. </w:t>
      </w:r>
      <w:r w:rsidR="005D61D6">
        <w:rPr>
          <w:sz w:val="22"/>
          <w:szCs w:val="22"/>
        </w:rPr>
        <w:t>§</w:t>
      </w:r>
      <w:r w:rsidR="00834741" w:rsidRPr="00B51055">
        <w:rPr>
          <w:sz w:val="22"/>
          <w:szCs w:val="22"/>
        </w:rPr>
        <w:t>1316-A:</w:t>
      </w:r>
      <w:r w:rsidRPr="00B51055">
        <w:rPr>
          <w:sz w:val="22"/>
          <w:szCs w:val="22"/>
        </w:rPr>
        <w:tab/>
      </w:r>
      <w:r w:rsidR="00834741" w:rsidRPr="00B51055">
        <w:rPr>
          <w:sz w:val="22"/>
          <w:szCs w:val="22"/>
        </w:rPr>
        <w:t xml:space="preserve">Tire stockpile </w:t>
      </w:r>
      <w:r w:rsidR="00A644D6" w:rsidRPr="00B51055">
        <w:rPr>
          <w:sz w:val="22"/>
          <w:szCs w:val="22"/>
        </w:rPr>
        <w:t xml:space="preserve">abatement </w:t>
      </w:r>
      <w:r w:rsidR="00834741" w:rsidRPr="00B51055">
        <w:rPr>
          <w:sz w:val="22"/>
          <w:szCs w:val="22"/>
        </w:rPr>
        <w:t>order</w:t>
      </w:r>
    </w:p>
    <w:p w14:paraId="67AEE7ED" w14:textId="57146F7E" w:rsidR="00834741" w:rsidRPr="00B51055" w:rsidRDefault="004857B1" w:rsidP="001737FD">
      <w:pPr>
        <w:pStyle w:val="ListParagraph"/>
        <w:tabs>
          <w:tab w:val="left" w:pos="3060"/>
        </w:tabs>
        <w:rPr>
          <w:sz w:val="22"/>
          <w:szCs w:val="22"/>
        </w:rPr>
      </w:pPr>
      <w:r w:rsidRPr="00B51055">
        <w:rPr>
          <w:sz w:val="22"/>
          <w:szCs w:val="22"/>
        </w:rPr>
        <w:t xml:space="preserve">38 M.R.S. </w:t>
      </w:r>
      <w:r w:rsidR="005D61D6">
        <w:rPr>
          <w:sz w:val="22"/>
          <w:szCs w:val="22"/>
        </w:rPr>
        <w:t>§</w:t>
      </w:r>
      <w:r w:rsidR="00834741" w:rsidRPr="00B51055">
        <w:rPr>
          <w:sz w:val="22"/>
          <w:szCs w:val="22"/>
        </w:rPr>
        <w:t>1365:</w:t>
      </w:r>
      <w:r w:rsidRPr="00B51055">
        <w:rPr>
          <w:sz w:val="22"/>
          <w:szCs w:val="22"/>
        </w:rPr>
        <w:tab/>
      </w:r>
      <w:r w:rsidR="00834741" w:rsidRPr="00B51055">
        <w:rPr>
          <w:sz w:val="22"/>
          <w:szCs w:val="22"/>
        </w:rPr>
        <w:t xml:space="preserve">Uncontrolled </w:t>
      </w:r>
      <w:r w:rsidR="00E049D2" w:rsidRPr="00B51055">
        <w:rPr>
          <w:sz w:val="22"/>
          <w:szCs w:val="22"/>
        </w:rPr>
        <w:t xml:space="preserve">hazardous substance site </w:t>
      </w:r>
      <w:r w:rsidR="00834741" w:rsidRPr="00B51055">
        <w:rPr>
          <w:sz w:val="22"/>
          <w:szCs w:val="22"/>
        </w:rPr>
        <w:t xml:space="preserve">order </w:t>
      </w:r>
    </w:p>
    <w:p w14:paraId="3C0465C9" w14:textId="71B06B9A" w:rsidR="00834741" w:rsidRPr="00B51055" w:rsidRDefault="004857B1" w:rsidP="001737FD">
      <w:pPr>
        <w:pStyle w:val="ListParagraph"/>
        <w:tabs>
          <w:tab w:val="left" w:pos="3060"/>
        </w:tabs>
        <w:rPr>
          <w:sz w:val="22"/>
          <w:szCs w:val="22"/>
        </w:rPr>
      </w:pPr>
      <w:r w:rsidRPr="00B51055">
        <w:rPr>
          <w:sz w:val="22"/>
          <w:szCs w:val="22"/>
        </w:rPr>
        <w:t xml:space="preserve">38 M.R.S. </w:t>
      </w:r>
      <w:r w:rsidR="005D61D6">
        <w:rPr>
          <w:sz w:val="22"/>
          <w:szCs w:val="22"/>
        </w:rPr>
        <w:t>§</w:t>
      </w:r>
      <w:r w:rsidR="00834741" w:rsidRPr="00B51055">
        <w:rPr>
          <w:sz w:val="22"/>
          <w:szCs w:val="22"/>
        </w:rPr>
        <w:t>1397:</w:t>
      </w:r>
      <w:r w:rsidRPr="00B51055">
        <w:rPr>
          <w:sz w:val="22"/>
          <w:szCs w:val="22"/>
        </w:rPr>
        <w:tab/>
      </w:r>
      <w:r w:rsidR="00834741" w:rsidRPr="00B51055">
        <w:rPr>
          <w:sz w:val="22"/>
          <w:szCs w:val="22"/>
        </w:rPr>
        <w:t>Wellhead protection order</w:t>
      </w:r>
    </w:p>
    <w:p w14:paraId="2ED2C65B" w14:textId="5149D1AD" w:rsidR="00EA18B2" w:rsidRDefault="00EA18B2" w:rsidP="00EA18B2">
      <w:pPr>
        <w:rPr>
          <w:sz w:val="22"/>
          <w:szCs w:val="22"/>
        </w:rPr>
      </w:pPr>
    </w:p>
    <w:p w14:paraId="17FDC320" w14:textId="77777777" w:rsidR="001737FD" w:rsidRPr="00B51055" w:rsidRDefault="001737FD" w:rsidP="00EA18B2">
      <w:pPr>
        <w:rPr>
          <w:sz w:val="22"/>
          <w:szCs w:val="22"/>
        </w:rPr>
      </w:pPr>
    </w:p>
    <w:p w14:paraId="2CD2B31E" w14:textId="3B5C0F89" w:rsidR="00DC3999" w:rsidRPr="00B51055" w:rsidRDefault="00EA18B2" w:rsidP="00DC3999">
      <w:pPr>
        <w:pStyle w:val="ListParagraph"/>
        <w:numPr>
          <w:ilvl w:val="0"/>
          <w:numId w:val="1"/>
        </w:numPr>
        <w:ind w:left="360"/>
        <w:rPr>
          <w:sz w:val="22"/>
          <w:szCs w:val="22"/>
        </w:rPr>
      </w:pPr>
      <w:r w:rsidRPr="00B51055">
        <w:rPr>
          <w:b/>
          <w:sz w:val="22"/>
          <w:szCs w:val="22"/>
        </w:rPr>
        <w:t xml:space="preserve">Relationship to </w:t>
      </w:r>
      <w:r w:rsidR="000910DD" w:rsidRPr="00B51055">
        <w:rPr>
          <w:b/>
          <w:sz w:val="22"/>
          <w:szCs w:val="22"/>
        </w:rPr>
        <w:t>Other Statutes and Rules.</w:t>
      </w:r>
      <w:r w:rsidR="00563C1D" w:rsidRPr="00B51055">
        <w:rPr>
          <w:sz w:val="22"/>
          <w:szCs w:val="22"/>
        </w:rPr>
        <w:t xml:space="preserve"> </w:t>
      </w:r>
      <w:r w:rsidR="0066595E" w:rsidRPr="00B51055">
        <w:rPr>
          <w:sz w:val="22"/>
          <w:szCs w:val="22"/>
        </w:rPr>
        <w:t xml:space="preserve">In addition to the procedures set forth in this rule, hearings will be conducted in accordance with the procedural requirements of the </w:t>
      </w:r>
      <w:r w:rsidR="0066595E" w:rsidRPr="001737FD">
        <w:rPr>
          <w:i/>
          <w:iCs/>
          <w:sz w:val="22"/>
          <w:szCs w:val="22"/>
        </w:rPr>
        <w:t>Maine Administrative Procedure Act</w:t>
      </w:r>
      <w:r w:rsidR="0066595E" w:rsidRPr="00B51055">
        <w:rPr>
          <w:sz w:val="22"/>
          <w:szCs w:val="22"/>
        </w:rPr>
        <w:t>, Title 5, chapter 375</w:t>
      </w:r>
      <w:r w:rsidR="000644C9" w:rsidRPr="00B51055">
        <w:rPr>
          <w:sz w:val="22"/>
          <w:szCs w:val="22"/>
        </w:rPr>
        <w:t>,</w:t>
      </w:r>
      <w:r w:rsidR="0066595E" w:rsidRPr="00B51055">
        <w:rPr>
          <w:sz w:val="22"/>
          <w:szCs w:val="22"/>
        </w:rPr>
        <w:t xml:space="preserve"> to the extent those requirements</w:t>
      </w:r>
      <w:r w:rsidR="0078445E" w:rsidRPr="00B51055">
        <w:rPr>
          <w:sz w:val="22"/>
          <w:szCs w:val="22"/>
        </w:rPr>
        <w:t xml:space="preserve"> are practicable and</w:t>
      </w:r>
      <w:r w:rsidR="0066595E" w:rsidRPr="00B51055">
        <w:rPr>
          <w:sz w:val="22"/>
          <w:szCs w:val="22"/>
        </w:rPr>
        <w:t xml:space="preserve"> do not conflict with the </w:t>
      </w:r>
      <w:r w:rsidR="00BA6776" w:rsidRPr="00B51055">
        <w:rPr>
          <w:sz w:val="22"/>
          <w:szCs w:val="22"/>
        </w:rPr>
        <w:t xml:space="preserve">requirements set forth in the statute under which the </w:t>
      </w:r>
      <w:r w:rsidR="002F53AC" w:rsidRPr="00B51055">
        <w:rPr>
          <w:sz w:val="22"/>
          <w:szCs w:val="22"/>
        </w:rPr>
        <w:t xml:space="preserve">Commissioner’s </w:t>
      </w:r>
      <w:r w:rsidR="00A94D87" w:rsidRPr="00B51055">
        <w:rPr>
          <w:sz w:val="22"/>
          <w:szCs w:val="22"/>
        </w:rPr>
        <w:t>O</w:t>
      </w:r>
      <w:r w:rsidR="00BA6776" w:rsidRPr="00B51055">
        <w:rPr>
          <w:sz w:val="22"/>
          <w:szCs w:val="22"/>
        </w:rPr>
        <w:t>rder was issued.</w:t>
      </w:r>
      <w:r w:rsidR="0066595E" w:rsidRPr="00B51055">
        <w:rPr>
          <w:sz w:val="22"/>
          <w:szCs w:val="22"/>
        </w:rPr>
        <w:t xml:space="preserve"> </w:t>
      </w:r>
      <w:r w:rsidR="00DC3999" w:rsidRPr="00B51055">
        <w:rPr>
          <w:sz w:val="22"/>
          <w:szCs w:val="22"/>
        </w:rPr>
        <w:t xml:space="preserve">If a conflict exists between this rule and more specific procedural requirements set forth in the statutes and any associated rules under which the Commissioner’s Order was issued, those requirements control. </w:t>
      </w:r>
    </w:p>
    <w:p w14:paraId="72A486C2" w14:textId="7D335DF7" w:rsidR="00DC3999" w:rsidRDefault="00DC3999" w:rsidP="00834741">
      <w:pPr>
        <w:pStyle w:val="ListParagraph"/>
        <w:rPr>
          <w:sz w:val="22"/>
          <w:szCs w:val="22"/>
        </w:rPr>
      </w:pPr>
    </w:p>
    <w:p w14:paraId="36A8C78A" w14:textId="77777777" w:rsidR="001737FD" w:rsidRPr="00B51055" w:rsidRDefault="001737FD" w:rsidP="00834741">
      <w:pPr>
        <w:pStyle w:val="ListParagraph"/>
        <w:rPr>
          <w:sz w:val="22"/>
          <w:szCs w:val="22"/>
        </w:rPr>
      </w:pPr>
    </w:p>
    <w:p w14:paraId="45329830" w14:textId="51930E57" w:rsidR="001F1E52" w:rsidRPr="00B51055" w:rsidRDefault="00F30EFB" w:rsidP="005F6517">
      <w:pPr>
        <w:pStyle w:val="ListParagraph"/>
        <w:numPr>
          <w:ilvl w:val="0"/>
          <w:numId w:val="1"/>
        </w:numPr>
        <w:ind w:left="360"/>
        <w:rPr>
          <w:sz w:val="22"/>
          <w:szCs w:val="22"/>
        </w:rPr>
      </w:pPr>
      <w:r w:rsidRPr="00B51055">
        <w:rPr>
          <w:b/>
          <w:sz w:val="22"/>
          <w:szCs w:val="22"/>
        </w:rPr>
        <w:t>Service List</w:t>
      </w:r>
      <w:r w:rsidR="001F1E52" w:rsidRPr="00B51055">
        <w:rPr>
          <w:b/>
          <w:sz w:val="22"/>
          <w:szCs w:val="22"/>
        </w:rPr>
        <w:t>.</w:t>
      </w:r>
      <w:r w:rsidR="00563C1D" w:rsidRPr="00B51055">
        <w:rPr>
          <w:b/>
          <w:sz w:val="22"/>
          <w:szCs w:val="22"/>
        </w:rPr>
        <w:t xml:space="preserve"> </w:t>
      </w:r>
      <w:r w:rsidR="001F1E52" w:rsidRPr="00B51055">
        <w:rPr>
          <w:sz w:val="22"/>
          <w:szCs w:val="22"/>
        </w:rPr>
        <w:t xml:space="preserve">The Presiding Officer will maintain a service list with the contact information of the individual designated by each party to receive service of </w:t>
      </w:r>
      <w:r w:rsidR="00CA4CBB" w:rsidRPr="00B51055">
        <w:rPr>
          <w:sz w:val="22"/>
          <w:szCs w:val="22"/>
        </w:rPr>
        <w:t>filings</w:t>
      </w:r>
      <w:r w:rsidR="00EF02D8" w:rsidRPr="00B51055">
        <w:rPr>
          <w:sz w:val="22"/>
          <w:szCs w:val="22"/>
        </w:rPr>
        <w:t xml:space="preserve">, </w:t>
      </w:r>
      <w:r w:rsidR="00CA4CBB" w:rsidRPr="00B51055">
        <w:rPr>
          <w:sz w:val="22"/>
          <w:szCs w:val="22"/>
        </w:rPr>
        <w:t>notices</w:t>
      </w:r>
      <w:r w:rsidR="00EF02D8" w:rsidRPr="00B51055">
        <w:rPr>
          <w:sz w:val="22"/>
          <w:szCs w:val="22"/>
        </w:rPr>
        <w:t>, and other correspondence</w:t>
      </w:r>
      <w:r w:rsidR="001F1E52" w:rsidRPr="00B51055">
        <w:rPr>
          <w:sz w:val="22"/>
          <w:szCs w:val="22"/>
        </w:rPr>
        <w:t xml:space="preserve"> on its behalf. Unless otherwise indicated in the first document filed by any party in a proceeding, the name and mailing </w:t>
      </w:r>
      <w:r w:rsidR="005C7305" w:rsidRPr="00B51055">
        <w:rPr>
          <w:sz w:val="22"/>
          <w:szCs w:val="22"/>
        </w:rPr>
        <w:t xml:space="preserve">(postal mail or </w:t>
      </w:r>
      <w:r w:rsidR="002C4BBA" w:rsidRPr="00B51055">
        <w:rPr>
          <w:sz w:val="22"/>
          <w:szCs w:val="22"/>
        </w:rPr>
        <w:t xml:space="preserve">electronic mail) </w:t>
      </w:r>
      <w:r w:rsidR="001F1E52" w:rsidRPr="00B51055">
        <w:rPr>
          <w:sz w:val="22"/>
          <w:szCs w:val="22"/>
        </w:rPr>
        <w:t xml:space="preserve">address of the individual filing the first document </w:t>
      </w:r>
      <w:r w:rsidR="00E47885" w:rsidRPr="00B51055">
        <w:rPr>
          <w:sz w:val="22"/>
          <w:szCs w:val="22"/>
        </w:rPr>
        <w:t xml:space="preserve">will </w:t>
      </w:r>
      <w:r w:rsidR="001F1E52" w:rsidRPr="00B51055">
        <w:rPr>
          <w:sz w:val="22"/>
          <w:szCs w:val="22"/>
        </w:rPr>
        <w:t xml:space="preserve">be used by the </w:t>
      </w:r>
      <w:r w:rsidR="00476E0F" w:rsidRPr="00B51055">
        <w:rPr>
          <w:sz w:val="22"/>
          <w:szCs w:val="22"/>
        </w:rPr>
        <w:t>Board</w:t>
      </w:r>
      <w:r w:rsidR="001F1E52" w:rsidRPr="00B51055">
        <w:rPr>
          <w:sz w:val="22"/>
          <w:szCs w:val="22"/>
        </w:rPr>
        <w:t xml:space="preserve"> and all parties for the purpose of </w:t>
      </w:r>
      <w:r w:rsidR="00C47008" w:rsidRPr="00B51055">
        <w:rPr>
          <w:sz w:val="22"/>
          <w:szCs w:val="22"/>
        </w:rPr>
        <w:t xml:space="preserve">providing </w:t>
      </w:r>
      <w:r w:rsidR="001F1E52" w:rsidRPr="00B51055">
        <w:rPr>
          <w:sz w:val="22"/>
          <w:szCs w:val="22"/>
        </w:rPr>
        <w:t xml:space="preserve">service. Any subsequent change of the designated representative must be served on </w:t>
      </w:r>
      <w:r w:rsidR="008771B3" w:rsidRPr="00B51055">
        <w:rPr>
          <w:sz w:val="22"/>
          <w:szCs w:val="22"/>
        </w:rPr>
        <w:t xml:space="preserve">the Board, the Commissioner, and </w:t>
      </w:r>
      <w:r w:rsidR="001F1E52" w:rsidRPr="00B51055">
        <w:rPr>
          <w:sz w:val="22"/>
          <w:szCs w:val="22"/>
        </w:rPr>
        <w:t>all parties by the party making the change.</w:t>
      </w:r>
    </w:p>
    <w:p w14:paraId="172A00FF" w14:textId="03FBC7E3" w:rsidR="00E02346" w:rsidRDefault="00E02346" w:rsidP="005F6517">
      <w:pPr>
        <w:pStyle w:val="ListParagraph"/>
        <w:ind w:left="360"/>
        <w:rPr>
          <w:b/>
          <w:sz w:val="22"/>
          <w:szCs w:val="22"/>
        </w:rPr>
      </w:pPr>
    </w:p>
    <w:p w14:paraId="6D2FFF44" w14:textId="77777777" w:rsidR="001737FD" w:rsidRPr="00B51055" w:rsidRDefault="001737FD" w:rsidP="005F6517">
      <w:pPr>
        <w:pStyle w:val="ListParagraph"/>
        <w:ind w:left="360"/>
        <w:rPr>
          <w:b/>
          <w:sz w:val="22"/>
          <w:szCs w:val="22"/>
        </w:rPr>
      </w:pPr>
    </w:p>
    <w:p w14:paraId="36A33A68" w14:textId="252832B9" w:rsidR="004067F6" w:rsidRPr="00B51055" w:rsidRDefault="001F1E52" w:rsidP="006932DA">
      <w:pPr>
        <w:pStyle w:val="ListParagraph"/>
        <w:numPr>
          <w:ilvl w:val="0"/>
          <w:numId w:val="1"/>
        </w:numPr>
        <w:ind w:left="360"/>
        <w:rPr>
          <w:sz w:val="22"/>
          <w:szCs w:val="22"/>
        </w:rPr>
      </w:pPr>
      <w:r w:rsidRPr="00B51055">
        <w:rPr>
          <w:b/>
          <w:sz w:val="22"/>
          <w:szCs w:val="22"/>
        </w:rPr>
        <w:t>Form of Documents.</w:t>
      </w:r>
      <w:r w:rsidR="00563C1D" w:rsidRPr="00B51055">
        <w:rPr>
          <w:b/>
          <w:sz w:val="22"/>
          <w:szCs w:val="22"/>
        </w:rPr>
        <w:t xml:space="preserve"> </w:t>
      </w:r>
      <w:r w:rsidR="004067F6" w:rsidRPr="00B51055">
        <w:rPr>
          <w:sz w:val="22"/>
          <w:szCs w:val="22"/>
        </w:rPr>
        <w:t>Paper documents must be printed on 8.5</w:t>
      </w:r>
      <w:r w:rsidR="00533E17" w:rsidRPr="00B51055">
        <w:rPr>
          <w:sz w:val="22"/>
          <w:szCs w:val="22"/>
        </w:rPr>
        <w:t>-</w:t>
      </w:r>
      <w:r w:rsidR="005A18B0" w:rsidRPr="00B51055">
        <w:rPr>
          <w:sz w:val="22"/>
          <w:szCs w:val="22"/>
        </w:rPr>
        <w:t xml:space="preserve">inch </w:t>
      </w:r>
      <w:r w:rsidR="004067F6" w:rsidRPr="00B51055">
        <w:rPr>
          <w:sz w:val="22"/>
          <w:szCs w:val="22"/>
        </w:rPr>
        <w:t>by 11</w:t>
      </w:r>
      <w:r w:rsidR="00533E17" w:rsidRPr="00B51055">
        <w:rPr>
          <w:sz w:val="22"/>
          <w:szCs w:val="22"/>
        </w:rPr>
        <w:t>-</w:t>
      </w:r>
      <w:r w:rsidR="004067F6" w:rsidRPr="00B51055">
        <w:rPr>
          <w:sz w:val="22"/>
          <w:szCs w:val="22"/>
        </w:rPr>
        <w:t>inch paper.</w:t>
      </w:r>
      <w:r w:rsidR="00563C1D" w:rsidRPr="00B51055">
        <w:rPr>
          <w:sz w:val="22"/>
          <w:szCs w:val="22"/>
        </w:rPr>
        <w:t xml:space="preserve"> </w:t>
      </w:r>
      <w:r w:rsidR="000644C9" w:rsidRPr="00B51055">
        <w:rPr>
          <w:sz w:val="22"/>
          <w:szCs w:val="22"/>
        </w:rPr>
        <w:t>T</w:t>
      </w:r>
      <w:r w:rsidR="004067F6" w:rsidRPr="00B51055">
        <w:rPr>
          <w:sz w:val="22"/>
          <w:szCs w:val="22"/>
        </w:rPr>
        <w:t xml:space="preserve">he first page must have a caption that identifies the name and location of the site </w:t>
      </w:r>
      <w:r w:rsidR="003D1651" w:rsidRPr="00B51055">
        <w:rPr>
          <w:sz w:val="22"/>
          <w:szCs w:val="22"/>
        </w:rPr>
        <w:t>that is the subject of the order on appeal</w:t>
      </w:r>
      <w:r w:rsidR="000644C9" w:rsidRPr="00B51055">
        <w:rPr>
          <w:sz w:val="22"/>
          <w:szCs w:val="22"/>
        </w:rPr>
        <w:t xml:space="preserve">, </w:t>
      </w:r>
      <w:r w:rsidR="004067F6" w:rsidRPr="00B51055">
        <w:rPr>
          <w:sz w:val="22"/>
          <w:szCs w:val="22"/>
        </w:rPr>
        <w:t xml:space="preserve">the </w:t>
      </w:r>
      <w:r w:rsidR="000644C9" w:rsidRPr="00B51055">
        <w:rPr>
          <w:sz w:val="22"/>
          <w:szCs w:val="22"/>
        </w:rPr>
        <w:t>name of the</w:t>
      </w:r>
      <w:r w:rsidR="004067F6" w:rsidRPr="00B51055">
        <w:rPr>
          <w:sz w:val="22"/>
          <w:szCs w:val="22"/>
        </w:rPr>
        <w:t xml:space="preserve"> document (e.g. motion, testimony)</w:t>
      </w:r>
      <w:r w:rsidR="000644C9" w:rsidRPr="00B51055">
        <w:rPr>
          <w:sz w:val="22"/>
          <w:szCs w:val="22"/>
        </w:rPr>
        <w:t>,</w:t>
      </w:r>
      <w:r w:rsidR="004067F6" w:rsidRPr="00B51055">
        <w:rPr>
          <w:sz w:val="22"/>
          <w:szCs w:val="22"/>
        </w:rPr>
        <w:t xml:space="preserve"> and the name and title of the entity filing the document. </w:t>
      </w:r>
      <w:r w:rsidR="006867C9" w:rsidRPr="00B51055">
        <w:rPr>
          <w:sz w:val="22"/>
          <w:szCs w:val="22"/>
        </w:rPr>
        <w:t>All pages must be numbered</w:t>
      </w:r>
      <w:r w:rsidR="003628FD" w:rsidRPr="00B51055">
        <w:rPr>
          <w:sz w:val="22"/>
          <w:szCs w:val="22"/>
        </w:rPr>
        <w:t>.</w:t>
      </w:r>
      <w:r w:rsidR="004067F6" w:rsidRPr="00B51055">
        <w:rPr>
          <w:sz w:val="22"/>
          <w:szCs w:val="22"/>
        </w:rPr>
        <w:t xml:space="preserve"> The </w:t>
      </w:r>
      <w:r w:rsidR="00EB3303" w:rsidRPr="00B51055">
        <w:rPr>
          <w:sz w:val="22"/>
          <w:szCs w:val="22"/>
        </w:rPr>
        <w:t>last</w:t>
      </w:r>
      <w:r w:rsidR="004067F6" w:rsidRPr="00B51055">
        <w:rPr>
          <w:sz w:val="22"/>
          <w:szCs w:val="22"/>
        </w:rPr>
        <w:t xml:space="preserve"> page must be dated and signed by, or on behalf of</w:t>
      </w:r>
      <w:r w:rsidR="00EB3303" w:rsidRPr="00B51055">
        <w:rPr>
          <w:sz w:val="22"/>
          <w:szCs w:val="22"/>
        </w:rPr>
        <w:t>,</w:t>
      </w:r>
      <w:r w:rsidR="004067F6" w:rsidRPr="00B51055">
        <w:rPr>
          <w:sz w:val="22"/>
          <w:szCs w:val="22"/>
        </w:rPr>
        <w:t xml:space="preserve"> the party filing the document and include under the signature line that person’s printed name, capacity, mailing address, electronic mail address, and telephone number.</w:t>
      </w:r>
      <w:r w:rsidR="00563C1D" w:rsidRPr="00B51055">
        <w:rPr>
          <w:sz w:val="22"/>
          <w:szCs w:val="22"/>
        </w:rPr>
        <w:t xml:space="preserve"> </w:t>
      </w:r>
      <w:r w:rsidR="004067F6" w:rsidRPr="00B51055">
        <w:rPr>
          <w:sz w:val="22"/>
          <w:szCs w:val="22"/>
        </w:rPr>
        <w:t xml:space="preserve">Electronic documents should be provided in </w:t>
      </w:r>
      <w:r w:rsidR="00804C69" w:rsidRPr="00B51055">
        <w:rPr>
          <w:sz w:val="22"/>
          <w:szCs w:val="22"/>
        </w:rPr>
        <w:t xml:space="preserve">Portable Document Format (PDF) </w:t>
      </w:r>
      <w:r w:rsidR="004067F6" w:rsidRPr="00B51055">
        <w:rPr>
          <w:sz w:val="22"/>
          <w:szCs w:val="22"/>
        </w:rPr>
        <w:t xml:space="preserve">format </w:t>
      </w:r>
      <w:r w:rsidR="00804C69" w:rsidRPr="00B51055">
        <w:rPr>
          <w:sz w:val="22"/>
          <w:szCs w:val="22"/>
        </w:rPr>
        <w:t>when possible</w:t>
      </w:r>
      <w:r w:rsidR="004067F6" w:rsidRPr="00B51055">
        <w:rPr>
          <w:sz w:val="22"/>
          <w:szCs w:val="22"/>
        </w:rPr>
        <w:t>.</w:t>
      </w:r>
    </w:p>
    <w:p w14:paraId="122EB568" w14:textId="54761DA3" w:rsidR="00B779B6" w:rsidRPr="00B51055" w:rsidRDefault="00B779B6">
      <w:pPr>
        <w:rPr>
          <w:sz w:val="22"/>
          <w:szCs w:val="22"/>
        </w:rPr>
      </w:pPr>
      <w:r w:rsidRPr="00B51055">
        <w:rPr>
          <w:sz w:val="22"/>
          <w:szCs w:val="22"/>
        </w:rPr>
        <w:br w:type="page"/>
      </w:r>
    </w:p>
    <w:p w14:paraId="3A4C1A9E" w14:textId="14A5E6BC" w:rsidR="001737FD" w:rsidRDefault="001737FD" w:rsidP="001737FD">
      <w:pPr>
        <w:pStyle w:val="ListParagraph"/>
        <w:ind w:left="360"/>
        <w:rPr>
          <w:b/>
          <w:sz w:val="22"/>
          <w:szCs w:val="22"/>
        </w:rPr>
      </w:pPr>
    </w:p>
    <w:p w14:paraId="3B9181C7" w14:textId="582C9412" w:rsidR="001737FD" w:rsidRDefault="001737FD" w:rsidP="001737FD">
      <w:pPr>
        <w:pStyle w:val="ListParagraph"/>
        <w:ind w:left="360"/>
        <w:rPr>
          <w:b/>
          <w:sz w:val="22"/>
          <w:szCs w:val="22"/>
        </w:rPr>
      </w:pPr>
    </w:p>
    <w:p w14:paraId="41395C24" w14:textId="77777777" w:rsidR="001737FD" w:rsidRDefault="001737FD" w:rsidP="001737FD">
      <w:pPr>
        <w:pStyle w:val="ListParagraph"/>
        <w:ind w:left="360"/>
        <w:rPr>
          <w:b/>
          <w:sz w:val="22"/>
          <w:szCs w:val="22"/>
        </w:rPr>
      </w:pPr>
    </w:p>
    <w:p w14:paraId="1260025A" w14:textId="6560CF8F" w:rsidR="00834741" w:rsidRPr="00B51055" w:rsidRDefault="00834741" w:rsidP="00834741">
      <w:pPr>
        <w:pStyle w:val="ListParagraph"/>
        <w:numPr>
          <w:ilvl w:val="0"/>
          <w:numId w:val="1"/>
        </w:numPr>
        <w:ind w:left="360"/>
        <w:rPr>
          <w:b/>
          <w:sz w:val="22"/>
          <w:szCs w:val="22"/>
        </w:rPr>
      </w:pPr>
      <w:r w:rsidRPr="00B51055">
        <w:rPr>
          <w:b/>
          <w:sz w:val="22"/>
          <w:szCs w:val="22"/>
        </w:rPr>
        <w:t>Filing of Documents</w:t>
      </w:r>
      <w:r w:rsidR="005951BD" w:rsidRPr="00B51055">
        <w:rPr>
          <w:b/>
          <w:sz w:val="22"/>
          <w:szCs w:val="22"/>
        </w:rPr>
        <w:t xml:space="preserve"> </w:t>
      </w:r>
      <w:r w:rsidR="00631115" w:rsidRPr="00B51055">
        <w:rPr>
          <w:b/>
          <w:sz w:val="22"/>
          <w:szCs w:val="22"/>
        </w:rPr>
        <w:t>and Computation of Time</w:t>
      </w:r>
    </w:p>
    <w:p w14:paraId="08470034" w14:textId="77777777" w:rsidR="00234F42" w:rsidRPr="00B51055" w:rsidRDefault="00234F42" w:rsidP="00234F42">
      <w:pPr>
        <w:ind w:left="360"/>
        <w:rPr>
          <w:sz w:val="22"/>
          <w:szCs w:val="22"/>
        </w:rPr>
      </w:pPr>
    </w:p>
    <w:p w14:paraId="26DF85A3" w14:textId="7807C9ED" w:rsidR="00234F42" w:rsidRPr="00B51055" w:rsidRDefault="001F1E52" w:rsidP="00234F42">
      <w:pPr>
        <w:ind w:left="360"/>
        <w:rPr>
          <w:sz w:val="22"/>
          <w:szCs w:val="22"/>
        </w:rPr>
      </w:pPr>
      <w:r w:rsidRPr="00B51055">
        <w:rPr>
          <w:sz w:val="22"/>
          <w:szCs w:val="22"/>
        </w:rPr>
        <w:t xml:space="preserve">Filings may be by electronic mail provided the signed original document is received by the Board within </w:t>
      </w:r>
      <w:r w:rsidR="0053402C" w:rsidRPr="00B51055">
        <w:rPr>
          <w:sz w:val="22"/>
          <w:szCs w:val="22"/>
        </w:rPr>
        <w:t>three</w:t>
      </w:r>
      <w:r w:rsidRPr="00B51055">
        <w:rPr>
          <w:sz w:val="22"/>
          <w:szCs w:val="22"/>
        </w:rPr>
        <w:t xml:space="preserve"> (</w:t>
      </w:r>
      <w:r w:rsidR="0053402C" w:rsidRPr="00B51055">
        <w:rPr>
          <w:sz w:val="22"/>
          <w:szCs w:val="22"/>
        </w:rPr>
        <w:t>3</w:t>
      </w:r>
      <w:r w:rsidRPr="00B51055">
        <w:rPr>
          <w:sz w:val="22"/>
          <w:szCs w:val="22"/>
        </w:rPr>
        <w:t>) working days</w:t>
      </w:r>
      <w:r w:rsidR="000644C9" w:rsidRPr="00B51055">
        <w:rPr>
          <w:sz w:val="22"/>
          <w:szCs w:val="22"/>
        </w:rPr>
        <w:t>, u</w:t>
      </w:r>
      <w:r w:rsidR="00643741" w:rsidRPr="00B51055">
        <w:rPr>
          <w:sz w:val="22"/>
          <w:szCs w:val="22"/>
        </w:rPr>
        <w:t>nless the Presiding Officer provides otherwise</w:t>
      </w:r>
      <w:r w:rsidR="000644C9" w:rsidRPr="00B51055">
        <w:rPr>
          <w:sz w:val="22"/>
          <w:szCs w:val="22"/>
        </w:rPr>
        <w:t>.</w:t>
      </w:r>
      <w:r w:rsidR="00643741" w:rsidRPr="00B51055">
        <w:rPr>
          <w:sz w:val="22"/>
          <w:szCs w:val="22"/>
        </w:rPr>
        <w:t xml:space="preserve"> </w:t>
      </w:r>
      <w:r w:rsidR="000644C9" w:rsidRPr="00B51055">
        <w:rPr>
          <w:sz w:val="22"/>
          <w:szCs w:val="22"/>
        </w:rPr>
        <w:t>E</w:t>
      </w:r>
      <w:r w:rsidR="00643741" w:rsidRPr="00B51055">
        <w:rPr>
          <w:sz w:val="22"/>
          <w:szCs w:val="22"/>
        </w:rPr>
        <w:t xml:space="preserve">very document or communication filed </w:t>
      </w:r>
      <w:r w:rsidR="0081109F" w:rsidRPr="00B51055">
        <w:rPr>
          <w:sz w:val="22"/>
          <w:szCs w:val="22"/>
        </w:rPr>
        <w:t>with the Board</w:t>
      </w:r>
      <w:r w:rsidR="009F5559" w:rsidRPr="00B51055">
        <w:rPr>
          <w:sz w:val="22"/>
          <w:szCs w:val="22"/>
        </w:rPr>
        <w:t xml:space="preserve"> </w:t>
      </w:r>
      <w:r w:rsidR="00D62952" w:rsidRPr="00B51055">
        <w:rPr>
          <w:sz w:val="22"/>
          <w:szCs w:val="22"/>
        </w:rPr>
        <w:t xml:space="preserve">by a party </w:t>
      </w:r>
      <w:r w:rsidR="00F1693B" w:rsidRPr="00B51055">
        <w:rPr>
          <w:sz w:val="22"/>
          <w:szCs w:val="22"/>
        </w:rPr>
        <w:t>must</w:t>
      </w:r>
      <w:r w:rsidR="00643741" w:rsidRPr="00B51055">
        <w:rPr>
          <w:sz w:val="22"/>
          <w:szCs w:val="22"/>
        </w:rPr>
        <w:t xml:space="preserve"> be serv</w:t>
      </w:r>
      <w:r w:rsidR="00540A97" w:rsidRPr="00B51055">
        <w:rPr>
          <w:sz w:val="22"/>
          <w:szCs w:val="22"/>
        </w:rPr>
        <w:t>ed</w:t>
      </w:r>
      <w:r w:rsidR="00643741" w:rsidRPr="00B51055">
        <w:rPr>
          <w:sz w:val="22"/>
          <w:szCs w:val="22"/>
        </w:rPr>
        <w:t xml:space="preserve"> upon all parties</w:t>
      </w:r>
      <w:r w:rsidR="000644C9" w:rsidRPr="00B51055">
        <w:rPr>
          <w:sz w:val="22"/>
          <w:szCs w:val="22"/>
        </w:rPr>
        <w:t xml:space="preserve">, unless the Presiding Officer </w:t>
      </w:r>
      <w:r w:rsidR="00114F4F" w:rsidRPr="00B51055">
        <w:rPr>
          <w:sz w:val="22"/>
          <w:szCs w:val="22"/>
        </w:rPr>
        <w:t xml:space="preserve">directs </w:t>
      </w:r>
      <w:r w:rsidR="000644C9" w:rsidRPr="00B51055">
        <w:rPr>
          <w:sz w:val="22"/>
          <w:szCs w:val="22"/>
        </w:rPr>
        <w:t>otherwise</w:t>
      </w:r>
      <w:r w:rsidR="00643741" w:rsidRPr="00B51055">
        <w:rPr>
          <w:sz w:val="22"/>
          <w:szCs w:val="22"/>
        </w:rPr>
        <w:t xml:space="preserve">. </w:t>
      </w:r>
    </w:p>
    <w:p w14:paraId="68168146" w14:textId="4E078487" w:rsidR="00234F42" w:rsidRPr="00B51055" w:rsidRDefault="00234F42" w:rsidP="00234F42">
      <w:pPr>
        <w:rPr>
          <w:sz w:val="22"/>
          <w:szCs w:val="22"/>
        </w:rPr>
      </w:pPr>
    </w:p>
    <w:p w14:paraId="2EFAAADA" w14:textId="5DDA7478" w:rsidR="00790980" w:rsidRPr="00B51055" w:rsidRDefault="00234F42" w:rsidP="001737FD">
      <w:pPr>
        <w:pStyle w:val="ListParagraph"/>
        <w:numPr>
          <w:ilvl w:val="0"/>
          <w:numId w:val="13"/>
        </w:numPr>
        <w:ind w:left="720" w:right="270"/>
        <w:rPr>
          <w:sz w:val="22"/>
          <w:szCs w:val="22"/>
        </w:rPr>
      </w:pPr>
      <w:r w:rsidRPr="00B51055">
        <w:rPr>
          <w:b/>
          <w:sz w:val="22"/>
          <w:szCs w:val="22"/>
        </w:rPr>
        <w:t xml:space="preserve">Upon the </w:t>
      </w:r>
      <w:r w:rsidR="00643741" w:rsidRPr="00B51055">
        <w:rPr>
          <w:b/>
          <w:sz w:val="22"/>
          <w:szCs w:val="22"/>
        </w:rPr>
        <w:t>Board</w:t>
      </w:r>
      <w:r w:rsidR="002F0CE7" w:rsidRPr="00B51055">
        <w:rPr>
          <w:sz w:val="22"/>
          <w:szCs w:val="22"/>
        </w:rPr>
        <w:t>.</w:t>
      </w:r>
      <w:r w:rsidRPr="00B51055">
        <w:rPr>
          <w:sz w:val="22"/>
          <w:szCs w:val="22"/>
        </w:rPr>
        <w:t xml:space="preserve"> </w:t>
      </w:r>
      <w:r w:rsidR="002F0CE7" w:rsidRPr="00B51055">
        <w:rPr>
          <w:sz w:val="22"/>
          <w:szCs w:val="22"/>
        </w:rPr>
        <w:t>The filing of any submission with the Board</w:t>
      </w:r>
      <w:r w:rsidR="00012AE5" w:rsidRPr="00B51055">
        <w:rPr>
          <w:sz w:val="22"/>
          <w:szCs w:val="22"/>
        </w:rPr>
        <w:t>, in care of the Board Clerk,</w:t>
      </w:r>
      <w:r w:rsidR="002F0CE7" w:rsidRPr="00B51055">
        <w:rPr>
          <w:sz w:val="22"/>
          <w:szCs w:val="22"/>
        </w:rPr>
        <w:t xml:space="preserve"> is complete </w:t>
      </w:r>
      <w:r w:rsidRPr="00B51055">
        <w:rPr>
          <w:sz w:val="22"/>
          <w:szCs w:val="22"/>
        </w:rPr>
        <w:t>when the Board receives the submission by the close of business on the due date (5:00 p</w:t>
      </w:r>
      <w:r w:rsidR="00EB3303" w:rsidRPr="00B51055">
        <w:rPr>
          <w:sz w:val="22"/>
          <w:szCs w:val="22"/>
        </w:rPr>
        <w:t>.</w:t>
      </w:r>
      <w:r w:rsidRPr="00B51055">
        <w:rPr>
          <w:sz w:val="22"/>
          <w:szCs w:val="22"/>
        </w:rPr>
        <w:t>m</w:t>
      </w:r>
      <w:r w:rsidR="00EB3303" w:rsidRPr="00B51055">
        <w:rPr>
          <w:sz w:val="22"/>
          <w:szCs w:val="22"/>
        </w:rPr>
        <w:t>.</w:t>
      </w:r>
      <w:r w:rsidRPr="00B51055">
        <w:rPr>
          <w:sz w:val="22"/>
          <w:szCs w:val="22"/>
        </w:rPr>
        <w:t xml:space="preserve"> as determined by the received time stamp on the document, telefax, or electronic mail, unless </w:t>
      </w:r>
      <w:r w:rsidR="00852BC0" w:rsidRPr="00B51055">
        <w:rPr>
          <w:sz w:val="22"/>
          <w:szCs w:val="22"/>
        </w:rPr>
        <w:t>another time is</w:t>
      </w:r>
      <w:r w:rsidRPr="00B51055">
        <w:rPr>
          <w:sz w:val="22"/>
          <w:szCs w:val="22"/>
        </w:rPr>
        <w:t xml:space="preserve"> specified by the Presiding Officer</w:t>
      </w:r>
      <w:r w:rsidR="003D42E6" w:rsidRPr="00B51055">
        <w:rPr>
          <w:sz w:val="22"/>
          <w:szCs w:val="22"/>
        </w:rPr>
        <w:t>)</w:t>
      </w:r>
      <w:r w:rsidRPr="00B51055">
        <w:rPr>
          <w:sz w:val="22"/>
          <w:szCs w:val="22"/>
        </w:rPr>
        <w:t>.</w:t>
      </w:r>
      <w:r w:rsidR="00E763CC" w:rsidRPr="00B51055">
        <w:rPr>
          <w:sz w:val="22"/>
          <w:szCs w:val="22"/>
        </w:rPr>
        <w:t xml:space="preserve"> </w:t>
      </w:r>
      <w:r w:rsidR="00E763CC" w:rsidRPr="00B51055">
        <w:rPr>
          <w:color w:val="000000"/>
          <w:sz w:val="22"/>
          <w:szCs w:val="22"/>
        </w:rPr>
        <w:t xml:space="preserve">Submissions not received by the Board by the deadline may be deemed untimely, absent a showing of good cause. The burden to ensure materials are filed </w:t>
      </w:r>
      <w:r w:rsidR="008771B3" w:rsidRPr="00B51055">
        <w:rPr>
          <w:color w:val="000000"/>
          <w:sz w:val="22"/>
          <w:szCs w:val="22"/>
        </w:rPr>
        <w:t xml:space="preserve">in a timely manner </w:t>
      </w:r>
      <w:r w:rsidR="00E763CC" w:rsidRPr="00B51055">
        <w:rPr>
          <w:color w:val="000000"/>
          <w:sz w:val="22"/>
          <w:szCs w:val="22"/>
        </w:rPr>
        <w:t>rests with the person making the filing, regardless of the method used.</w:t>
      </w:r>
      <w:r w:rsidR="00563C1D" w:rsidRPr="00B51055">
        <w:rPr>
          <w:sz w:val="22"/>
          <w:szCs w:val="22"/>
        </w:rPr>
        <w:t xml:space="preserve"> </w:t>
      </w:r>
    </w:p>
    <w:p w14:paraId="0339E65F" w14:textId="77777777" w:rsidR="00790980" w:rsidRPr="00B51055" w:rsidRDefault="00790980" w:rsidP="00790980">
      <w:pPr>
        <w:pStyle w:val="ListParagraph"/>
        <w:rPr>
          <w:sz w:val="22"/>
          <w:szCs w:val="22"/>
        </w:rPr>
      </w:pPr>
    </w:p>
    <w:p w14:paraId="3407419F" w14:textId="13B8AE12" w:rsidR="00C30D1C" w:rsidRPr="00B51055" w:rsidRDefault="00234F42" w:rsidP="00790980">
      <w:pPr>
        <w:pStyle w:val="ListParagraph"/>
        <w:numPr>
          <w:ilvl w:val="0"/>
          <w:numId w:val="13"/>
        </w:numPr>
        <w:ind w:left="720"/>
        <w:rPr>
          <w:sz w:val="22"/>
          <w:szCs w:val="22"/>
        </w:rPr>
      </w:pPr>
      <w:r w:rsidRPr="00B51055">
        <w:rPr>
          <w:b/>
          <w:sz w:val="22"/>
          <w:szCs w:val="22"/>
        </w:rPr>
        <w:t>U</w:t>
      </w:r>
      <w:r w:rsidR="00DE4CED" w:rsidRPr="00B51055">
        <w:rPr>
          <w:b/>
          <w:sz w:val="22"/>
          <w:szCs w:val="22"/>
        </w:rPr>
        <w:t xml:space="preserve">pon a </w:t>
      </w:r>
      <w:r w:rsidR="002F0CE7" w:rsidRPr="00B51055">
        <w:rPr>
          <w:b/>
          <w:sz w:val="22"/>
          <w:szCs w:val="22"/>
        </w:rPr>
        <w:t>P</w:t>
      </w:r>
      <w:r w:rsidRPr="00B51055">
        <w:rPr>
          <w:b/>
          <w:sz w:val="22"/>
          <w:szCs w:val="22"/>
        </w:rPr>
        <w:t>a</w:t>
      </w:r>
      <w:r w:rsidR="00DE4CED" w:rsidRPr="00B51055">
        <w:rPr>
          <w:b/>
          <w:sz w:val="22"/>
          <w:szCs w:val="22"/>
        </w:rPr>
        <w:t>rty</w:t>
      </w:r>
      <w:r w:rsidR="002F0CE7" w:rsidRPr="00B51055">
        <w:rPr>
          <w:b/>
          <w:sz w:val="22"/>
          <w:szCs w:val="22"/>
        </w:rPr>
        <w:t>.</w:t>
      </w:r>
      <w:r w:rsidR="00DE4CED" w:rsidRPr="00B51055">
        <w:rPr>
          <w:sz w:val="22"/>
          <w:szCs w:val="22"/>
        </w:rPr>
        <w:t xml:space="preserve"> </w:t>
      </w:r>
      <w:r w:rsidR="002F0CE7" w:rsidRPr="00B51055">
        <w:rPr>
          <w:sz w:val="22"/>
          <w:szCs w:val="22"/>
        </w:rPr>
        <w:t xml:space="preserve">The filing of any submission or the service of any </w:t>
      </w:r>
      <w:r w:rsidR="00D2183A" w:rsidRPr="00B51055">
        <w:rPr>
          <w:sz w:val="22"/>
          <w:szCs w:val="22"/>
        </w:rPr>
        <w:t>document or communication</w:t>
      </w:r>
      <w:r w:rsidR="002F0CE7" w:rsidRPr="00B51055">
        <w:rPr>
          <w:sz w:val="22"/>
          <w:szCs w:val="22"/>
        </w:rPr>
        <w:t xml:space="preserve"> upon a party to the proceeding is </w:t>
      </w:r>
      <w:r w:rsidR="00D2183A" w:rsidRPr="00B51055">
        <w:rPr>
          <w:sz w:val="22"/>
          <w:szCs w:val="22"/>
        </w:rPr>
        <w:t xml:space="preserve">deemed </w:t>
      </w:r>
      <w:r w:rsidR="002F0CE7" w:rsidRPr="00B51055">
        <w:rPr>
          <w:sz w:val="22"/>
          <w:szCs w:val="22"/>
        </w:rPr>
        <w:t xml:space="preserve">complete </w:t>
      </w:r>
      <w:r w:rsidR="00643741" w:rsidRPr="00B51055">
        <w:rPr>
          <w:sz w:val="22"/>
          <w:szCs w:val="22"/>
        </w:rPr>
        <w:t xml:space="preserve">when the document </w:t>
      </w:r>
      <w:r w:rsidR="00D2183A" w:rsidRPr="00B51055">
        <w:rPr>
          <w:sz w:val="22"/>
          <w:szCs w:val="22"/>
        </w:rPr>
        <w:t xml:space="preserve">or communication </w:t>
      </w:r>
      <w:r w:rsidR="00643741" w:rsidRPr="00B51055">
        <w:rPr>
          <w:sz w:val="22"/>
          <w:szCs w:val="22"/>
        </w:rPr>
        <w:t xml:space="preserve">is sent to the </w:t>
      </w:r>
      <w:r w:rsidR="002F0CE7" w:rsidRPr="00B51055">
        <w:rPr>
          <w:sz w:val="22"/>
          <w:szCs w:val="22"/>
        </w:rPr>
        <w:t>party</w:t>
      </w:r>
      <w:r w:rsidR="00643741" w:rsidRPr="00B51055">
        <w:rPr>
          <w:sz w:val="22"/>
          <w:szCs w:val="22"/>
        </w:rPr>
        <w:t xml:space="preserve"> or the </w:t>
      </w:r>
      <w:r w:rsidR="002F0CE7" w:rsidRPr="00B51055">
        <w:rPr>
          <w:sz w:val="22"/>
          <w:szCs w:val="22"/>
        </w:rPr>
        <w:t>party</w:t>
      </w:r>
      <w:r w:rsidR="00643741" w:rsidRPr="00B51055">
        <w:rPr>
          <w:sz w:val="22"/>
          <w:szCs w:val="22"/>
        </w:rPr>
        <w:t>’s de</w:t>
      </w:r>
      <w:r w:rsidR="00DE61CC" w:rsidRPr="00B51055">
        <w:rPr>
          <w:sz w:val="22"/>
          <w:szCs w:val="22"/>
        </w:rPr>
        <w:t>signated representative by mail, in-hand deliver</w:t>
      </w:r>
      <w:r w:rsidR="00852BC0" w:rsidRPr="00B51055">
        <w:rPr>
          <w:sz w:val="22"/>
          <w:szCs w:val="22"/>
        </w:rPr>
        <w:t>y</w:t>
      </w:r>
      <w:r w:rsidR="00DE61CC" w:rsidRPr="00B51055">
        <w:rPr>
          <w:sz w:val="22"/>
          <w:szCs w:val="22"/>
        </w:rPr>
        <w:t>,</w:t>
      </w:r>
      <w:r w:rsidR="00643741" w:rsidRPr="00B51055">
        <w:rPr>
          <w:sz w:val="22"/>
          <w:szCs w:val="22"/>
        </w:rPr>
        <w:t xml:space="preserve"> telefax</w:t>
      </w:r>
      <w:r w:rsidR="00DE61CC" w:rsidRPr="00B51055">
        <w:rPr>
          <w:sz w:val="22"/>
          <w:szCs w:val="22"/>
        </w:rPr>
        <w:t>,</w:t>
      </w:r>
      <w:r w:rsidR="00643741" w:rsidRPr="00B51055">
        <w:rPr>
          <w:sz w:val="22"/>
          <w:szCs w:val="22"/>
        </w:rPr>
        <w:t xml:space="preserve"> or electronic mail.</w:t>
      </w:r>
    </w:p>
    <w:p w14:paraId="6A49D759" w14:textId="77777777" w:rsidR="00790980" w:rsidRPr="00B51055" w:rsidRDefault="00790980" w:rsidP="00790980">
      <w:pPr>
        <w:rPr>
          <w:b/>
          <w:sz w:val="22"/>
          <w:szCs w:val="22"/>
        </w:rPr>
      </w:pPr>
    </w:p>
    <w:p w14:paraId="7D1D6321" w14:textId="77777777" w:rsidR="00302D7F" w:rsidRPr="00B51055" w:rsidRDefault="00631115" w:rsidP="00302D7F">
      <w:pPr>
        <w:pStyle w:val="ListParagraph"/>
        <w:numPr>
          <w:ilvl w:val="0"/>
          <w:numId w:val="13"/>
        </w:numPr>
        <w:ind w:left="720"/>
        <w:rPr>
          <w:sz w:val="22"/>
          <w:szCs w:val="22"/>
        </w:rPr>
      </w:pPr>
      <w:r w:rsidRPr="00B51055">
        <w:rPr>
          <w:b/>
          <w:sz w:val="22"/>
          <w:szCs w:val="22"/>
        </w:rPr>
        <w:t>Computation of Time.</w:t>
      </w:r>
      <w:r w:rsidRPr="00B51055">
        <w:rPr>
          <w:sz w:val="22"/>
          <w:szCs w:val="22"/>
        </w:rPr>
        <w:t xml:space="preserve"> For the purpose of this rule, “days” are calendar days unless otherwise specified. “Working days” </w:t>
      </w:r>
      <w:r w:rsidR="00476E0F" w:rsidRPr="00B51055">
        <w:rPr>
          <w:sz w:val="22"/>
          <w:szCs w:val="22"/>
        </w:rPr>
        <w:t>does not include</w:t>
      </w:r>
      <w:r w:rsidRPr="00B51055">
        <w:rPr>
          <w:sz w:val="22"/>
          <w:szCs w:val="22"/>
        </w:rPr>
        <w:t xml:space="preserve"> Saturdays, Sundays, holidays</w:t>
      </w:r>
      <w:r w:rsidR="00882B6E" w:rsidRPr="00B51055">
        <w:rPr>
          <w:sz w:val="22"/>
          <w:szCs w:val="22"/>
        </w:rPr>
        <w:t xml:space="preserve"> observed by the State</w:t>
      </w:r>
      <w:r w:rsidR="00DE61CC" w:rsidRPr="00B51055">
        <w:rPr>
          <w:sz w:val="22"/>
          <w:szCs w:val="22"/>
        </w:rPr>
        <w:t>,</w:t>
      </w:r>
      <w:r w:rsidRPr="00B51055">
        <w:rPr>
          <w:sz w:val="22"/>
          <w:szCs w:val="22"/>
        </w:rPr>
        <w:t xml:space="preserve"> and any other day state offices </w:t>
      </w:r>
      <w:r w:rsidR="00C55733" w:rsidRPr="00B51055">
        <w:rPr>
          <w:sz w:val="22"/>
          <w:szCs w:val="22"/>
        </w:rPr>
        <w:t xml:space="preserve">to which </w:t>
      </w:r>
      <w:r w:rsidR="00954147" w:rsidRPr="00B51055">
        <w:rPr>
          <w:sz w:val="22"/>
          <w:szCs w:val="22"/>
        </w:rPr>
        <w:t xml:space="preserve">submissions must be delivered </w:t>
      </w:r>
      <w:r w:rsidRPr="00B51055">
        <w:rPr>
          <w:sz w:val="22"/>
          <w:szCs w:val="22"/>
        </w:rPr>
        <w:t xml:space="preserve">are </w:t>
      </w:r>
      <w:r w:rsidR="00954147" w:rsidRPr="00B51055">
        <w:rPr>
          <w:sz w:val="22"/>
          <w:szCs w:val="22"/>
        </w:rPr>
        <w:t xml:space="preserve">closed due to inclement weather or unforeseen circumstances. </w:t>
      </w:r>
      <w:r w:rsidRPr="00B51055">
        <w:rPr>
          <w:sz w:val="22"/>
          <w:szCs w:val="22"/>
        </w:rPr>
        <w:t xml:space="preserve">In computing any period of time prescribed or allowed by </w:t>
      </w:r>
      <w:r w:rsidR="00595618" w:rsidRPr="00B51055">
        <w:rPr>
          <w:sz w:val="22"/>
          <w:szCs w:val="22"/>
        </w:rPr>
        <w:t xml:space="preserve">the applicable statute or </w:t>
      </w:r>
      <w:r w:rsidRPr="00B51055">
        <w:rPr>
          <w:sz w:val="22"/>
          <w:szCs w:val="22"/>
        </w:rPr>
        <w:t xml:space="preserve">this rule, the day of the </w:t>
      </w:r>
      <w:r w:rsidR="00FE0A18" w:rsidRPr="00B51055">
        <w:rPr>
          <w:sz w:val="22"/>
          <w:szCs w:val="22"/>
        </w:rPr>
        <w:t>action</w:t>
      </w:r>
      <w:r w:rsidRPr="00B51055">
        <w:rPr>
          <w:sz w:val="22"/>
          <w:szCs w:val="22"/>
        </w:rPr>
        <w:t xml:space="preserve"> or event that starts the period is not included. The last day of the period so computed is included</w:t>
      </w:r>
      <w:r w:rsidR="00253272" w:rsidRPr="00B51055">
        <w:rPr>
          <w:sz w:val="22"/>
          <w:szCs w:val="22"/>
        </w:rPr>
        <w:t>,</w:t>
      </w:r>
      <w:r w:rsidRPr="00B51055">
        <w:rPr>
          <w:sz w:val="22"/>
          <w:szCs w:val="22"/>
        </w:rPr>
        <w:t xml:space="preserve"> unless it is not a working day, in which event the period runs until the close of business (5:00 p</w:t>
      </w:r>
      <w:r w:rsidR="00EB3303" w:rsidRPr="00B51055">
        <w:rPr>
          <w:sz w:val="22"/>
          <w:szCs w:val="22"/>
        </w:rPr>
        <w:t>.</w:t>
      </w:r>
      <w:r w:rsidRPr="00B51055">
        <w:rPr>
          <w:sz w:val="22"/>
          <w:szCs w:val="22"/>
        </w:rPr>
        <w:t>m</w:t>
      </w:r>
      <w:r w:rsidR="00EB3303" w:rsidRPr="00B51055">
        <w:rPr>
          <w:sz w:val="22"/>
          <w:szCs w:val="22"/>
        </w:rPr>
        <w:t>.</w:t>
      </w:r>
      <w:r w:rsidRPr="00B51055">
        <w:rPr>
          <w:sz w:val="22"/>
          <w:szCs w:val="22"/>
        </w:rPr>
        <w:t xml:space="preserve">) </w:t>
      </w:r>
      <w:r w:rsidR="00865DA7" w:rsidRPr="00B51055">
        <w:rPr>
          <w:sz w:val="22"/>
          <w:szCs w:val="22"/>
        </w:rPr>
        <w:t xml:space="preserve">on </w:t>
      </w:r>
      <w:r w:rsidRPr="00B51055">
        <w:rPr>
          <w:sz w:val="22"/>
          <w:szCs w:val="22"/>
        </w:rPr>
        <w:t xml:space="preserve">the next working day. </w:t>
      </w:r>
    </w:p>
    <w:p w14:paraId="6B70D8DB" w14:textId="0D7F2BE9" w:rsidR="00302D7F" w:rsidRDefault="00302D7F" w:rsidP="00302D7F">
      <w:pPr>
        <w:pStyle w:val="ListParagraph"/>
        <w:rPr>
          <w:b/>
          <w:color w:val="000000"/>
          <w:sz w:val="22"/>
          <w:szCs w:val="22"/>
        </w:rPr>
      </w:pPr>
    </w:p>
    <w:p w14:paraId="62C43194" w14:textId="77777777" w:rsidR="001737FD" w:rsidRPr="00B51055" w:rsidRDefault="001737FD" w:rsidP="00302D7F">
      <w:pPr>
        <w:pStyle w:val="ListParagraph"/>
        <w:rPr>
          <w:b/>
          <w:color w:val="000000"/>
          <w:sz w:val="22"/>
          <w:szCs w:val="22"/>
        </w:rPr>
      </w:pPr>
    </w:p>
    <w:p w14:paraId="3D8A9C5D" w14:textId="2DD2DD43" w:rsidR="00057BB7" w:rsidRPr="00B51055" w:rsidRDefault="00112508" w:rsidP="00834741">
      <w:pPr>
        <w:pStyle w:val="ListParagraph"/>
        <w:numPr>
          <w:ilvl w:val="0"/>
          <w:numId w:val="1"/>
        </w:numPr>
        <w:ind w:left="360"/>
        <w:rPr>
          <w:b/>
          <w:sz w:val="22"/>
          <w:szCs w:val="22"/>
        </w:rPr>
      </w:pPr>
      <w:r w:rsidRPr="00B51055">
        <w:rPr>
          <w:b/>
          <w:sz w:val="22"/>
          <w:szCs w:val="22"/>
        </w:rPr>
        <w:t>Presiding Officer</w:t>
      </w:r>
    </w:p>
    <w:p w14:paraId="099D80F1" w14:textId="1BAEF3DA" w:rsidR="00834741" w:rsidRPr="00B51055" w:rsidRDefault="00834741" w:rsidP="00057BB7">
      <w:pPr>
        <w:pStyle w:val="ListParagraph"/>
        <w:ind w:left="360"/>
        <w:rPr>
          <w:b/>
          <w:sz w:val="22"/>
          <w:szCs w:val="22"/>
        </w:rPr>
      </w:pPr>
    </w:p>
    <w:p w14:paraId="10357CFE" w14:textId="61A15150" w:rsidR="00112508" w:rsidRPr="00B51055" w:rsidRDefault="00112508" w:rsidP="00302D7F">
      <w:pPr>
        <w:pStyle w:val="RulesParagraph"/>
        <w:numPr>
          <w:ilvl w:val="0"/>
          <w:numId w:val="6"/>
        </w:numPr>
        <w:jc w:val="left"/>
        <w:rPr>
          <w:szCs w:val="22"/>
        </w:rPr>
      </w:pPr>
      <w:r w:rsidRPr="00B51055">
        <w:rPr>
          <w:b/>
          <w:szCs w:val="22"/>
        </w:rPr>
        <w:t>Designation.</w:t>
      </w:r>
      <w:r w:rsidR="00563C1D" w:rsidRPr="00B51055">
        <w:rPr>
          <w:b/>
          <w:szCs w:val="22"/>
        </w:rPr>
        <w:t xml:space="preserve"> </w:t>
      </w:r>
      <w:r w:rsidR="00057BB7" w:rsidRPr="00B51055">
        <w:rPr>
          <w:szCs w:val="22"/>
        </w:rPr>
        <w:t>T</w:t>
      </w:r>
      <w:r w:rsidRPr="00B51055">
        <w:rPr>
          <w:szCs w:val="22"/>
        </w:rPr>
        <w:t xml:space="preserve">he Presiding Officer </w:t>
      </w:r>
      <w:r w:rsidR="00053AF7" w:rsidRPr="00B51055">
        <w:rPr>
          <w:szCs w:val="22"/>
        </w:rPr>
        <w:t>is</w:t>
      </w:r>
      <w:r w:rsidR="00057BB7" w:rsidRPr="00B51055">
        <w:rPr>
          <w:szCs w:val="22"/>
        </w:rPr>
        <w:t xml:space="preserve"> </w:t>
      </w:r>
      <w:r w:rsidRPr="00B51055">
        <w:rPr>
          <w:szCs w:val="22"/>
        </w:rPr>
        <w:t>the Board Chair or</w:t>
      </w:r>
      <w:r w:rsidR="00057BB7" w:rsidRPr="00B51055">
        <w:rPr>
          <w:szCs w:val="22"/>
        </w:rPr>
        <w:t xml:space="preserve"> </w:t>
      </w:r>
      <w:r w:rsidRPr="00B51055">
        <w:rPr>
          <w:szCs w:val="22"/>
        </w:rPr>
        <w:t>a Board member who is designated by the Board Chair.</w:t>
      </w:r>
    </w:p>
    <w:p w14:paraId="237DFE6A" w14:textId="77777777" w:rsidR="00540A8E" w:rsidRPr="00B51055" w:rsidRDefault="00540A8E" w:rsidP="00540A8E">
      <w:pPr>
        <w:pStyle w:val="RulesParagraph"/>
        <w:ind w:left="720" w:firstLine="0"/>
        <w:jc w:val="left"/>
        <w:rPr>
          <w:szCs w:val="22"/>
        </w:rPr>
      </w:pPr>
    </w:p>
    <w:p w14:paraId="2D94D127" w14:textId="59A17E7A" w:rsidR="00112508" w:rsidRPr="00B51055" w:rsidRDefault="00112508" w:rsidP="00302D7F">
      <w:pPr>
        <w:pStyle w:val="RulesParagraph"/>
        <w:numPr>
          <w:ilvl w:val="0"/>
          <w:numId w:val="6"/>
        </w:numPr>
        <w:jc w:val="left"/>
        <w:rPr>
          <w:szCs w:val="22"/>
        </w:rPr>
      </w:pPr>
      <w:r w:rsidRPr="00B51055">
        <w:rPr>
          <w:b/>
          <w:szCs w:val="22"/>
        </w:rPr>
        <w:t xml:space="preserve">Authority. </w:t>
      </w:r>
      <w:r w:rsidRPr="00B51055">
        <w:rPr>
          <w:szCs w:val="22"/>
        </w:rPr>
        <w:t>The Presiding Officer has the authority to:</w:t>
      </w:r>
      <w:r w:rsidR="00D37FB8" w:rsidRPr="00B51055">
        <w:rPr>
          <w:szCs w:val="22"/>
        </w:rPr>
        <w:t xml:space="preserve"> </w:t>
      </w:r>
    </w:p>
    <w:p w14:paraId="41289BEF" w14:textId="77777777" w:rsidR="00112508" w:rsidRPr="00B51055" w:rsidRDefault="00112508" w:rsidP="00112508">
      <w:pPr>
        <w:ind w:left="1170" w:hanging="450"/>
        <w:rPr>
          <w:sz w:val="22"/>
          <w:szCs w:val="22"/>
        </w:rPr>
      </w:pPr>
    </w:p>
    <w:p w14:paraId="4DF306B3" w14:textId="77777777" w:rsidR="00112508" w:rsidRPr="00B51055" w:rsidRDefault="00112508" w:rsidP="00112508">
      <w:pPr>
        <w:pStyle w:val="RulesParagraph"/>
        <w:ind w:left="1170" w:hanging="450"/>
        <w:jc w:val="left"/>
        <w:rPr>
          <w:szCs w:val="22"/>
        </w:rPr>
      </w:pPr>
      <w:r w:rsidRPr="00B51055">
        <w:rPr>
          <w:szCs w:val="22"/>
        </w:rPr>
        <w:t>(1)</w:t>
      </w:r>
      <w:r w:rsidRPr="00B51055">
        <w:rPr>
          <w:szCs w:val="22"/>
        </w:rPr>
        <w:tab/>
        <w:t>identify statutes and rules that are applicable to the proceeding;</w:t>
      </w:r>
    </w:p>
    <w:p w14:paraId="7F54E9EC" w14:textId="77777777" w:rsidR="00112508" w:rsidRPr="00B51055" w:rsidRDefault="00112508" w:rsidP="00112508">
      <w:pPr>
        <w:pStyle w:val="RulesParagraph"/>
        <w:ind w:left="1170" w:hanging="450"/>
        <w:jc w:val="left"/>
        <w:rPr>
          <w:szCs w:val="22"/>
        </w:rPr>
      </w:pPr>
      <w:r w:rsidRPr="00B51055">
        <w:rPr>
          <w:szCs w:val="22"/>
        </w:rPr>
        <w:t>(2)</w:t>
      </w:r>
      <w:r w:rsidRPr="00B51055">
        <w:rPr>
          <w:szCs w:val="22"/>
        </w:rPr>
        <w:tab/>
        <w:t>act upon requests for subpoenas;</w:t>
      </w:r>
    </w:p>
    <w:p w14:paraId="779F0E53" w14:textId="467525E4" w:rsidR="00112508" w:rsidRPr="00B51055" w:rsidRDefault="00112508" w:rsidP="00112508">
      <w:pPr>
        <w:pStyle w:val="RulesParagraph"/>
        <w:ind w:left="1170" w:hanging="450"/>
        <w:jc w:val="left"/>
        <w:rPr>
          <w:szCs w:val="22"/>
        </w:rPr>
      </w:pPr>
      <w:r w:rsidRPr="00B51055">
        <w:rPr>
          <w:szCs w:val="22"/>
        </w:rPr>
        <w:t>(3)</w:t>
      </w:r>
      <w:r w:rsidRPr="00B51055">
        <w:rPr>
          <w:szCs w:val="22"/>
        </w:rPr>
        <w:tab/>
        <w:t xml:space="preserve">rule </w:t>
      </w:r>
      <w:r w:rsidR="00D2183A" w:rsidRPr="00B51055">
        <w:rPr>
          <w:szCs w:val="22"/>
        </w:rPr>
        <w:t>on</w:t>
      </w:r>
      <w:r w:rsidRPr="00B51055">
        <w:rPr>
          <w:szCs w:val="22"/>
        </w:rPr>
        <w:t xml:space="preserve"> the admissibility of evidence;</w:t>
      </w:r>
    </w:p>
    <w:p w14:paraId="2BF56F47" w14:textId="5F805042" w:rsidR="00112508" w:rsidRPr="00B51055" w:rsidRDefault="00112508" w:rsidP="00112508">
      <w:pPr>
        <w:pStyle w:val="RulesParagraph"/>
        <w:ind w:left="1170" w:hanging="450"/>
        <w:jc w:val="left"/>
        <w:rPr>
          <w:szCs w:val="22"/>
        </w:rPr>
      </w:pPr>
      <w:r w:rsidRPr="00B51055">
        <w:rPr>
          <w:szCs w:val="22"/>
        </w:rPr>
        <w:t>(4)</w:t>
      </w:r>
      <w:r w:rsidRPr="00B51055">
        <w:rPr>
          <w:szCs w:val="22"/>
        </w:rPr>
        <w:tab/>
        <w:t>limit the issues to be heard if the parties and the Presiding Officer agree to such limitation, or if no prejudice to any party will result;</w:t>
      </w:r>
      <w:r w:rsidR="00DE61CC" w:rsidRPr="00B51055">
        <w:rPr>
          <w:szCs w:val="22"/>
        </w:rPr>
        <w:t xml:space="preserve"> </w:t>
      </w:r>
    </w:p>
    <w:p w14:paraId="01BACAA4" w14:textId="35F448E0" w:rsidR="00112508" w:rsidRPr="00B51055" w:rsidRDefault="00112508" w:rsidP="00112508">
      <w:pPr>
        <w:pStyle w:val="RulesParagraph"/>
        <w:ind w:left="1170" w:hanging="450"/>
        <w:jc w:val="left"/>
        <w:rPr>
          <w:szCs w:val="22"/>
        </w:rPr>
      </w:pPr>
      <w:r w:rsidRPr="00B51055">
        <w:rPr>
          <w:szCs w:val="22"/>
        </w:rPr>
        <w:t>(5)</w:t>
      </w:r>
      <w:r w:rsidRPr="00B51055">
        <w:rPr>
          <w:szCs w:val="22"/>
        </w:rPr>
        <w:tab/>
        <w:t>grant or deny petitions for intervention which have not previously been ruled upon by the Board</w:t>
      </w:r>
      <w:r w:rsidR="00D2183A" w:rsidRPr="00B51055">
        <w:rPr>
          <w:szCs w:val="22"/>
        </w:rPr>
        <w:t xml:space="preserve"> in the event that timing of the hearing allows for intervention</w:t>
      </w:r>
      <w:r w:rsidRPr="00B51055">
        <w:rPr>
          <w:szCs w:val="22"/>
        </w:rPr>
        <w:t>;</w:t>
      </w:r>
    </w:p>
    <w:p w14:paraId="75FCB2DE" w14:textId="7ABA62C1" w:rsidR="00112508" w:rsidRPr="00B51055" w:rsidRDefault="00112508" w:rsidP="00112508">
      <w:pPr>
        <w:pStyle w:val="RulesParagraph"/>
        <w:ind w:left="1170" w:hanging="450"/>
        <w:jc w:val="left"/>
        <w:rPr>
          <w:szCs w:val="22"/>
        </w:rPr>
      </w:pPr>
      <w:r w:rsidRPr="00B51055">
        <w:rPr>
          <w:szCs w:val="22"/>
        </w:rPr>
        <w:t>(6)</w:t>
      </w:r>
      <w:r w:rsidRPr="00B51055">
        <w:rPr>
          <w:szCs w:val="22"/>
        </w:rPr>
        <w:tab/>
        <w:t>administer oaths and affirmations;</w:t>
      </w:r>
    </w:p>
    <w:p w14:paraId="7A66DED1" w14:textId="77777777" w:rsidR="00112508" w:rsidRPr="00B51055" w:rsidRDefault="00112508" w:rsidP="00112508">
      <w:pPr>
        <w:pStyle w:val="RulesParagraph"/>
        <w:ind w:left="1170" w:hanging="450"/>
        <w:jc w:val="left"/>
        <w:rPr>
          <w:szCs w:val="22"/>
        </w:rPr>
      </w:pPr>
      <w:r w:rsidRPr="00B51055">
        <w:rPr>
          <w:szCs w:val="22"/>
        </w:rPr>
        <w:t>(7)</w:t>
      </w:r>
      <w:r w:rsidRPr="00B51055">
        <w:rPr>
          <w:szCs w:val="22"/>
        </w:rPr>
        <w:tab/>
        <w:t>conduct conferences;</w:t>
      </w:r>
    </w:p>
    <w:p w14:paraId="577EE58B" w14:textId="21CDBA0E" w:rsidR="00112508" w:rsidRDefault="00112508" w:rsidP="00112508">
      <w:pPr>
        <w:pStyle w:val="RulesParagraph"/>
        <w:ind w:left="1170" w:hanging="450"/>
        <w:jc w:val="left"/>
        <w:rPr>
          <w:szCs w:val="22"/>
        </w:rPr>
      </w:pPr>
      <w:r w:rsidRPr="00B51055">
        <w:rPr>
          <w:szCs w:val="22"/>
        </w:rPr>
        <w:t>(8)</w:t>
      </w:r>
      <w:r w:rsidRPr="00B51055">
        <w:rPr>
          <w:szCs w:val="22"/>
        </w:rPr>
        <w:tab/>
        <w:t>regulate the course of the proceeding, set the time and place for</w:t>
      </w:r>
      <w:r w:rsidR="00057BB7" w:rsidRPr="00B51055">
        <w:rPr>
          <w:szCs w:val="22"/>
        </w:rPr>
        <w:t xml:space="preserve"> the</w:t>
      </w:r>
      <w:r w:rsidRPr="00B51055">
        <w:rPr>
          <w:szCs w:val="22"/>
        </w:rPr>
        <w:t xml:space="preserve"> hearing, and fix the time </w:t>
      </w:r>
      <w:r w:rsidR="000D4B1C" w:rsidRPr="00B51055">
        <w:rPr>
          <w:szCs w:val="22"/>
        </w:rPr>
        <w:t xml:space="preserve">and manner </w:t>
      </w:r>
      <w:r w:rsidRPr="00B51055">
        <w:rPr>
          <w:szCs w:val="22"/>
        </w:rPr>
        <w:t xml:space="preserve">for filing of </w:t>
      </w:r>
      <w:r w:rsidR="00604801" w:rsidRPr="00B51055">
        <w:rPr>
          <w:szCs w:val="22"/>
        </w:rPr>
        <w:t xml:space="preserve">exhibits, evidence, briefs, and </w:t>
      </w:r>
      <w:r w:rsidRPr="00B51055">
        <w:rPr>
          <w:szCs w:val="22"/>
        </w:rPr>
        <w:t>other written submissions;</w:t>
      </w:r>
    </w:p>
    <w:p w14:paraId="6C6765FA" w14:textId="55C01F2E" w:rsidR="001737FD" w:rsidRDefault="001737FD">
      <w:pPr>
        <w:rPr>
          <w:sz w:val="22"/>
          <w:szCs w:val="22"/>
        </w:rPr>
      </w:pPr>
      <w:r>
        <w:rPr>
          <w:szCs w:val="22"/>
        </w:rPr>
        <w:br w:type="page"/>
      </w:r>
    </w:p>
    <w:p w14:paraId="46790F30" w14:textId="2D48785C" w:rsidR="001737FD" w:rsidRDefault="001737FD" w:rsidP="00112508">
      <w:pPr>
        <w:pStyle w:val="RulesParagraph"/>
        <w:ind w:left="1170" w:hanging="450"/>
        <w:jc w:val="left"/>
        <w:rPr>
          <w:szCs w:val="22"/>
        </w:rPr>
      </w:pPr>
    </w:p>
    <w:p w14:paraId="503E25AE" w14:textId="7B387041" w:rsidR="001737FD" w:rsidRDefault="001737FD" w:rsidP="00112508">
      <w:pPr>
        <w:pStyle w:val="RulesParagraph"/>
        <w:ind w:left="1170" w:hanging="450"/>
        <w:jc w:val="left"/>
        <w:rPr>
          <w:szCs w:val="22"/>
        </w:rPr>
      </w:pPr>
    </w:p>
    <w:p w14:paraId="3F376AF8" w14:textId="77777777" w:rsidR="001737FD" w:rsidRPr="00B51055" w:rsidRDefault="001737FD" w:rsidP="00112508">
      <w:pPr>
        <w:pStyle w:val="RulesParagraph"/>
        <w:ind w:left="1170" w:hanging="450"/>
        <w:jc w:val="left"/>
        <w:rPr>
          <w:szCs w:val="22"/>
        </w:rPr>
      </w:pPr>
    </w:p>
    <w:p w14:paraId="3A38FBCF" w14:textId="77777777" w:rsidR="00112508" w:rsidRPr="00B51055" w:rsidRDefault="00112508" w:rsidP="00112508">
      <w:pPr>
        <w:pStyle w:val="RulesParagraph"/>
        <w:ind w:left="1170" w:hanging="450"/>
        <w:jc w:val="left"/>
        <w:rPr>
          <w:szCs w:val="22"/>
        </w:rPr>
      </w:pPr>
      <w:r w:rsidRPr="00B51055">
        <w:rPr>
          <w:szCs w:val="22"/>
        </w:rPr>
        <w:t>(9)</w:t>
      </w:r>
      <w:r w:rsidRPr="00B51055">
        <w:rPr>
          <w:szCs w:val="22"/>
        </w:rPr>
        <w:tab/>
        <w:t>rule upon issues of procedure;</w:t>
      </w:r>
    </w:p>
    <w:p w14:paraId="372106C5" w14:textId="4D9D1310" w:rsidR="00112508" w:rsidRPr="00B51055" w:rsidRDefault="00112508" w:rsidP="00112508">
      <w:pPr>
        <w:pStyle w:val="RulesParagraph"/>
        <w:ind w:left="1170" w:hanging="450"/>
        <w:jc w:val="left"/>
        <w:rPr>
          <w:szCs w:val="22"/>
        </w:rPr>
      </w:pPr>
      <w:r w:rsidRPr="00B51055">
        <w:rPr>
          <w:szCs w:val="22"/>
        </w:rPr>
        <w:t>(10)</w:t>
      </w:r>
      <w:r w:rsidRPr="00B51055">
        <w:rPr>
          <w:szCs w:val="22"/>
        </w:rPr>
        <w:tab/>
        <w:t>certify questions to the Board for its determination;</w:t>
      </w:r>
      <w:r w:rsidR="00747CF7" w:rsidRPr="00B51055">
        <w:rPr>
          <w:szCs w:val="22"/>
        </w:rPr>
        <w:t xml:space="preserve"> and</w:t>
      </w:r>
    </w:p>
    <w:p w14:paraId="68EDD554" w14:textId="757CDCBE" w:rsidR="00057BB7" w:rsidRPr="00B51055" w:rsidRDefault="00112508" w:rsidP="00112508">
      <w:pPr>
        <w:pStyle w:val="RulesParagraph"/>
        <w:ind w:left="1170" w:hanging="450"/>
        <w:jc w:val="left"/>
        <w:rPr>
          <w:szCs w:val="22"/>
        </w:rPr>
      </w:pPr>
      <w:r w:rsidRPr="00B51055">
        <w:rPr>
          <w:szCs w:val="22"/>
        </w:rPr>
        <w:t xml:space="preserve">(11) </w:t>
      </w:r>
      <w:r w:rsidR="00201D85" w:rsidRPr="00B51055">
        <w:rPr>
          <w:szCs w:val="22"/>
        </w:rPr>
        <w:t xml:space="preserve">vary from any procedure prescribed by this rule or the Maine Administrative Procedure Act </w:t>
      </w:r>
      <w:r w:rsidR="0085146C" w:rsidRPr="00B51055">
        <w:rPr>
          <w:szCs w:val="22"/>
        </w:rPr>
        <w:t xml:space="preserve">to </w:t>
      </w:r>
      <w:r w:rsidR="00CC68EE" w:rsidRPr="00B51055">
        <w:rPr>
          <w:szCs w:val="22"/>
        </w:rPr>
        <w:t xml:space="preserve">if the parties and the Presiding Officer agree to such variation, or if the variance will achieve greater fairness or economy and no prejudice to any party will result. </w:t>
      </w:r>
    </w:p>
    <w:p w14:paraId="071DEE22" w14:textId="77777777" w:rsidR="00057BB7" w:rsidRPr="00B51055" w:rsidRDefault="00057BB7" w:rsidP="00112508">
      <w:pPr>
        <w:pStyle w:val="RulesParagraph"/>
        <w:ind w:left="1170" w:hanging="450"/>
        <w:jc w:val="left"/>
        <w:rPr>
          <w:szCs w:val="22"/>
        </w:rPr>
      </w:pPr>
    </w:p>
    <w:p w14:paraId="22453012" w14:textId="495D91AA" w:rsidR="00112508" w:rsidRPr="00B51055" w:rsidRDefault="00112508" w:rsidP="002809A6">
      <w:pPr>
        <w:pStyle w:val="RulesParagraph"/>
        <w:numPr>
          <w:ilvl w:val="0"/>
          <w:numId w:val="6"/>
        </w:numPr>
        <w:jc w:val="left"/>
        <w:rPr>
          <w:szCs w:val="22"/>
        </w:rPr>
      </w:pPr>
      <w:r w:rsidRPr="00B51055">
        <w:rPr>
          <w:b/>
          <w:szCs w:val="22"/>
        </w:rPr>
        <w:t>Appeal</w:t>
      </w:r>
      <w:r w:rsidR="00057BB7" w:rsidRPr="00B51055">
        <w:rPr>
          <w:b/>
          <w:szCs w:val="22"/>
        </w:rPr>
        <w:t xml:space="preserve"> of Presiding Officer Rulings</w:t>
      </w:r>
      <w:r w:rsidR="006F75F8" w:rsidRPr="00B51055">
        <w:rPr>
          <w:b/>
          <w:szCs w:val="22"/>
        </w:rPr>
        <w:t>.</w:t>
      </w:r>
      <w:r w:rsidR="00563C1D" w:rsidRPr="00B51055">
        <w:rPr>
          <w:b/>
          <w:szCs w:val="22"/>
        </w:rPr>
        <w:t xml:space="preserve"> </w:t>
      </w:r>
      <w:r w:rsidRPr="00B51055">
        <w:rPr>
          <w:szCs w:val="22"/>
        </w:rPr>
        <w:t>Pre-hearing ru</w:t>
      </w:r>
      <w:r w:rsidR="00036D44" w:rsidRPr="00B51055">
        <w:rPr>
          <w:szCs w:val="22"/>
        </w:rPr>
        <w:t xml:space="preserve">lings made pursuant to </w:t>
      </w:r>
      <w:r w:rsidR="00D17098" w:rsidRPr="00B51055">
        <w:rPr>
          <w:szCs w:val="22"/>
        </w:rPr>
        <w:t>S</w:t>
      </w:r>
      <w:r w:rsidR="00036D44" w:rsidRPr="00B51055">
        <w:rPr>
          <w:szCs w:val="22"/>
        </w:rPr>
        <w:t xml:space="preserve">ection </w:t>
      </w:r>
      <w:r w:rsidR="00D17098" w:rsidRPr="00B51055">
        <w:rPr>
          <w:szCs w:val="22"/>
        </w:rPr>
        <w:t>7</w:t>
      </w:r>
      <w:r w:rsidR="00036D44" w:rsidRPr="00B51055">
        <w:rPr>
          <w:szCs w:val="22"/>
        </w:rPr>
        <w:t>(</w:t>
      </w:r>
      <w:r w:rsidR="00CF0C73" w:rsidRPr="00B51055">
        <w:rPr>
          <w:szCs w:val="22"/>
        </w:rPr>
        <w:t>B</w:t>
      </w:r>
      <w:r w:rsidR="00036D44" w:rsidRPr="00B51055">
        <w:rPr>
          <w:szCs w:val="22"/>
        </w:rPr>
        <w:t xml:space="preserve">)(1) through </w:t>
      </w:r>
      <w:r w:rsidR="00D17098" w:rsidRPr="00B51055">
        <w:rPr>
          <w:szCs w:val="22"/>
        </w:rPr>
        <w:t>7</w:t>
      </w:r>
      <w:r w:rsidRPr="00B51055">
        <w:rPr>
          <w:szCs w:val="22"/>
        </w:rPr>
        <w:t>(</w:t>
      </w:r>
      <w:r w:rsidR="00CF0C73" w:rsidRPr="00B51055">
        <w:rPr>
          <w:szCs w:val="22"/>
        </w:rPr>
        <w:t>B</w:t>
      </w:r>
      <w:r w:rsidRPr="00B51055">
        <w:rPr>
          <w:szCs w:val="22"/>
        </w:rPr>
        <w:t>)(5) are appealable to the full Board</w:t>
      </w:r>
      <w:r w:rsidR="00EC0DEE" w:rsidRPr="00B51055">
        <w:rPr>
          <w:szCs w:val="22"/>
        </w:rPr>
        <w:t>.</w:t>
      </w:r>
      <w:r w:rsidRPr="00B51055">
        <w:rPr>
          <w:szCs w:val="22"/>
        </w:rPr>
        <w:t xml:space="preserve"> Unless determined necessary by the Presiding Officer, the course of a proceeding is not stayed by an appeal of a Presiding Officer’s ruling.</w:t>
      </w:r>
      <w:r w:rsidR="00563C1D" w:rsidRPr="00B51055">
        <w:rPr>
          <w:szCs w:val="22"/>
        </w:rPr>
        <w:t xml:space="preserve"> </w:t>
      </w:r>
      <w:r w:rsidRPr="00B51055">
        <w:rPr>
          <w:szCs w:val="22"/>
        </w:rPr>
        <w:t xml:space="preserve">An appeal of the Presiding Officer’s ruling </w:t>
      </w:r>
      <w:r w:rsidR="0069233D" w:rsidRPr="00B51055">
        <w:rPr>
          <w:szCs w:val="22"/>
        </w:rPr>
        <w:t xml:space="preserve">to the full Board </w:t>
      </w:r>
      <w:r w:rsidRPr="00B51055">
        <w:rPr>
          <w:szCs w:val="22"/>
        </w:rPr>
        <w:t>is not a prerequisite to preserve a party’s objection for the purpose of judicial appeal.</w:t>
      </w:r>
    </w:p>
    <w:p w14:paraId="4D116A38" w14:textId="77777777" w:rsidR="002809A6" w:rsidRPr="00B51055" w:rsidRDefault="002809A6" w:rsidP="002809A6">
      <w:pPr>
        <w:pStyle w:val="RulesParagraph"/>
        <w:ind w:left="720" w:firstLine="0"/>
        <w:jc w:val="left"/>
        <w:rPr>
          <w:szCs w:val="22"/>
        </w:rPr>
      </w:pPr>
    </w:p>
    <w:p w14:paraId="421C7978" w14:textId="77777777" w:rsidR="002809A6" w:rsidRPr="00B51055" w:rsidRDefault="002809A6" w:rsidP="002809A6">
      <w:pPr>
        <w:pStyle w:val="RulesParagraph"/>
        <w:numPr>
          <w:ilvl w:val="0"/>
          <w:numId w:val="6"/>
        </w:numPr>
        <w:rPr>
          <w:szCs w:val="22"/>
        </w:rPr>
      </w:pPr>
      <w:r w:rsidRPr="00B51055">
        <w:rPr>
          <w:b/>
          <w:bCs/>
          <w:szCs w:val="22"/>
        </w:rPr>
        <w:t xml:space="preserve">Modification of Deadlines. </w:t>
      </w:r>
      <w:r w:rsidRPr="00B51055">
        <w:rPr>
          <w:szCs w:val="22"/>
        </w:rPr>
        <w:t>The Presiding Officer may establish an alternate schedule for the hearing, Board vote, and issuance of a Board decision if both the Commissioner and the person named in the order agree to the modification in writing, and if the modification of the procedural statutory deadlines is necessary to ensure fairness and due process and no prejudice will result to any party.</w:t>
      </w:r>
    </w:p>
    <w:p w14:paraId="596CD140" w14:textId="77777777" w:rsidR="002809A6" w:rsidRPr="00B51055" w:rsidRDefault="002809A6" w:rsidP="002809A6">
      <w:pPr>
        <w:pStyle w:val="RulesParagraph"/>
        <w:ind w:left="720" w:firstLine="0"/>
        <w:rPr>
          <w:szCs w:val="22"/>
        </w:rPr>
      </w:pPr>
    </w:p>
    <w:p w14:paraId="37CFE56D" w14:textId="5C3BC6B3" w:rsidR="00800C96" w:rsidRPr="00B51055" w:rsidRDefault="00D27221" w:rsidP="00D27221">
      <w:pPr>
        <w:pStyle w:val="RulesParagraph"/>
        <w:numPr>
          <w:ilvl w:val="0"/>
          <w:numId w:val="6"/>
        </w:numPr>
        <w:jc w:val="left"/>
        <w:rPr>
          <w:szCs w:val="22"/>
        </w:rPr>
      </w:pPr>
      <w:r w:rsidRPr="00B51055">
        <w:rPr>
          <w:b/>
          <w:bCs/>
          <w:szCs w:val="22"/>
        </w:rPr>
        <w:t>Notice and Participation.</w:t>
      </w:r>
      <w:r w:rsidRPr="00B51055">
        <w:rPr>
          <w:szCs w:val="22"/>
        </w:rPr>
        <w:t xml:space="preserve"> </w:t>
      </w:r>
      <w:r w:rsidR="002809A6" w:rsidRPr="00B51055">
        <w:rPr>
          <w:szCs w:val="22"/>
        </w:rPr>
        <w:t>In the event the statutory deadlines for a hearing and Board decision are modified and a different schedule set by the Presiding Officer,</w:t>
      </w:r>
      <w:r w:rsidR="00922408" w:rsidRPr="00B51055">
        <w:rPr>
          <w:szCs w:val="22"/>
        </w:rPr>
        <w:t xml:space="preserve"> if time allows </w:t>
      </w:r>
      <w:r w:rsidR="002809A6" w:rsidRPr="00B51055">
        <w:rPr>
          <w:szCs w:val="22"/>
        </w:rPr>
        <w:t xml:space="preserve">the Board may provide notice and opportunity for public participation in accordance with 5 M.R.S. </w:t>
      </w:r>
      <w:r w:rsidR="005D61D6">
        <w:rPr>
          <w:szCs w:val="22"/>
        </w:rPr>
        <w:t>§</w:t>
      </w:r>
      <w:r w:rsidR="002809A6" w:rsidRPr="00B51055">
        <w:rPr>
          <w:szCs w:val="22"/>
        </w:rPr>
        <w:t xml:space="preserve">9054 (Public Participation) and </w:t>
      </w:r>
      <w:r w:rsidR="005D61D6">
        <w:rPr>
          <w:szCs w:val="22"/>
        </w:rPr>
        <w:t>§</w:t>
      </w:r>
      <w:r w:rsidR="002809A6" w:rsidRPr="00B51055">
        <w:rPr>
          <w:szCs w:val="22"/>
        </w:rPr>
        <w:t xml:space="preserve">9051-A (Notice of Environmental Agency Adjudicatory Proceedings). </w:t>
      </w:r>
    </w:p>
    <w:p w14:paraId="5351F256" w14:textId="4C0F8196" w:rsidR="00694604" w:rsidRDefault="00694604" w:rsidP="00112508">
      <w:pPr>
        <w:pStyle w:val="ListParagraph"/>
        <w:ind w:left="360"/>
        <w:rPr>
          <w:b/>
          <w:sz w:val="22"/>
          <w:szCs w:val="22"/>
        </w:rPr>
      </w:pPr>
    </w:p>
    <w:p w14:paraId="09EB3B00" w14:textId="77777777" w:rsidR="001737FD" w:rsidRPr="00B51055" w:rsidRDefault="001737FD" w:rsidP="00112508">
      <w:pPr>
        <w:pStyle w:val="ListParagraph"/>
        <w:ind w:left="360"/>
        <w:rPr>
          <w:b/>
          <w:sz w:val="22"/>
          <w:szCs w:val="22"/>
        </w:rPr>
      </w:pPr>
    </w:p>
    <w:p w14:paraId="59F3F653" w14:textId="7C8E7024" w:rsidR="00DE4CED" w:rsidRPr="00B51055" w:rsidRDefault="004E0D0B" w:rsidP="00FC6787">
      <w:pPr>
        <w:pStyle w:val="ListParagraph"/>
        <w:numPr>
          <w:ilvl w:val="0"/>
          <w:numId w:val="1"/>
        </w:numPr>
        <w:ind w:left="360"/>
        <w:rPr>
          <w:sz w:val="22"/>
          <w:szCs w:val="22"/>
        </w:rPr>
      </w:pPr>
      <w:r w:rsidRPr="00B51055">
        <w:rPr>
          <w:b/>
          <w:sz w:val="22"/>
          <w:szCs w:val="22"/>
        </w:rPr>
        <w:t>Ex-parte Communications.</w:t>
      </w:r>
      <w:r w:rsidR="00563C1D" w:rsidRPr="00B51055">
        <w:rPr>
          <w:b/>
          <w:sz w:val="22"/>
          <w:szCs w:val="22"/>
        </w:rPr>
        <w:t xml:space="preserve"> </w:t>
      </w:r>
      <w:r w:rsidR="00262B3C" w:rsidRPr="00B51055">
        <w:rPr>
          <w:sz w:val="22"/>
          <w:szCs w:val="22"/>
        </w:rPr>
        <w:t>N</w:t>
      </w:r>
      <w:r w:rsidR="00FC6787" w:rsidRPr="00B51055">
        <w:rPr>
          <w:sz w:val="22"/>
          <w:szCs w:val="22"/>
        </w:rPr>
        <w:t xml:space="preserve">o Board member participating in the proceeding may communicate directly or indirectly </w:t>
      </w:r>
      <w:r w:rsidR="00852BC0" w:rsidRPr="00B51055">
        <w:rPr>
          <w:sz w:val="22"/>
          <w:szCs w:val="22"/>
        </w:rPr>
        <w:t xml:space="preserve">in connection </w:t>
      </w:r>
      <w:r w:rsidR="00FC6787" w:rsidRPr="00B51055">
        <w:rPr>
          <w:sz w:val="22"/>
          <w:szCs w:val="22"/>
        </w:rPr>
        <w:t>with any issue of fact, law, or procedure with any party, or other persons legally interested in the outcome of the proceeding, except upon notice and opportunity for all parties to participate.</w:t>
      </w:r>
      <w:r w:rsidR="00267CAF" w:rsidRPr="00B51055">
        <w:rPr>
          <w:sz w:val="22"/>
          <w:szCs w:val="22"/>
        </w:rPr>
        <w:t xml:space="preserve"> </w:t>
      </w:r>
      <w:r w:rsidR="00DE4CED" w:rsidRPr="00B51055">
        <w:rPr>
          <w:sz w:val="22"/>
          <w:szCs w:val="22"/>
        </w:rPr>
        <w:t xml:space="preserve">This provision does not prevent the Board from having the aid or advice of Board staff, </w:t>
      </w:r>
      <w:r w:rsidR="00852BC0" w:rsidRPr="00B51055">
        <w:rPr>
          <w:sz w:val="22"/>
          <w:szCs w:val="22"/>
        </w:rPr>
        <w:t xml:space="preserve">Board </w:t>
      </w:r>
      <w:r w:rsidR="00DE4CED" w:rsidRPr="00B51055">
        <w:rPr>
          <w:sz w:val="22"/>
          <w:szCs w:val="22"/>
        </w:rPr>
        <w:t>counsel, or consultants retained by the Board who have not participated and who will not participate in the proceeding in an advocate capacity.</w:t>
      </w:r>
    </w:p>
    <w:p w14:paraId="7F3DA571" w14:textId="20432ADF" w:rsidR="005951BD" w:rsidRDefault="005951BD" w:rsidP="00FC6787">
      <w:pPr>
        <w:pStyle w:val="ListParagraph"/>
        <w:ind w:left="360"/>
        <w:rPr>
          <w:sz w:val="22"/>
          <w:szCs w:val="22"/>
        </w:rPr>
      </w:pPr>
    </w:p>
    <w:p w14:paraId="4BD06582" w14:textId="77777777" w:rsidR="001737FD" w:rsidRPr="00B51055" w:rsidRDefault="001737FD" w:rsidP="00FC6787">
      <w:pPr>
        <w:pStyle w:val="ListParagraph"/>
        <w:ind w:left="360"/>
        <w:rPr>
          <w:sz w:val="22"/>
          <w:szCs w:val="22"/>
        </w:rPr>
      </w:pPr>
    </w:p>
    <w:p w14:paraId="7B00D157" w14:textId="522D66B9" w:rsidR="004E0D0B" w:rsidRPr="00B51055" w:rsidRDefault="005951BD" w:rsidP="00834741">
      <w:pPr>
        <w:pStyle w:val="ListParagraph"/>
        <w:numPr>
          <w:ilvl w:val="0"/>
          <w:numId w:val="1"/>
        </w:numPr>
        <w:ind w:left="360"/>
        <w:rPr>
          <w:b/>
          <w:sz w:val="22"/>
          <w:szCs w:val="22"/>
        </w:rPr>
      </w:pPr>
      <w:r w:rsidRPr="00B51055">
        <w:rPr>
          <w:b/>
          <w:sz w:val="22"/>
          <w:szCs w:val="22"/>
        </w:rPr>
        <w:t xml:space="preserve">Impartiality. </w:t>
      </w:r>
      <w:r w:rsidRPr="00B51055">
        <w:rPr>
          <w:sz w:val="22"/>
          <w:szCs w:val="22"/>
        </w:rPr>
        <w:t>The hearing</w:t>
      </w:r>
      <w:r w:rsidRPr="00B51055">
        <w:rPr>
          <w:b/>
          <w:sz w:val="22"/>
          <w:szCs w:val="22"/>
        </w:rPr>
        <w:t xml:space="preserve"> </w:t>
      </w:r>
      <w:r w:rsidRPr="00B51055">
        <w:rPr>
          <w:sz w:val="22"/>
          <w:szCs w:val="22"/>
        </w:rPr>
        <w:t>must be conducted in an impartial manner. Upon a timely allegation, made in good faith, of bias or of personal financial interest, direct or indirect, of a Presiding Officer</w:t>
      </w:r>
      <w:r w:rsidR="00DE61CC" w:rsidRPr="00B51055">
        <w:rPr>
          <w:sz w:val="22"/>
          <w:szCs w:val="22"/>
        </w:rPr>
        <w:t xml:space="preserve"> </w:t>
      </w:r>
      <w:r w:rsidRPr="00B51055">
        <w:rPr>
          <w:sz w:val="22"/>
          <w:szCs w:val="22"/>
        </w:rPr>
        <w:t xml:space="preserve">or Board member in the proceedings, requesting that person disqualify </w:t>
      </w:r>
      <w:r w:rsidR="00F4395F" w:rsidRPr="00B51055">
        <w:rPr>
          <w:sz w:val="22"/>
          <w:szCs w:val="22"/>
        </w:rPr>
        <w:t>themsel</w:t>
      </w:r>
      <w:r w:rsidR="009D6FC4" w:rsidRPr="00B51055">
        <w:rPr>
          <w:sz w:val="22"/>
          <w:szCs w:val="22"/>
        </w:rPr>
        <w:t>f</w:t>
      </w:r>
      <w:r w:rsidRPr="00B51055">
        <w:rPr>
          <w:sz w:val="22"/>
          <w:szCs w:val="22"/>
        </w:rPr>
        <w:t xml:space="preserve">, that person </w:t>
      </w:r>
      <w:r w:rsidR="00F1693B" w:rsidRPr="00B51055">
        <w:rPr>
          <w:sz w:val="22"/>
          <w:szCs w:val="22"/>
        </w:rPr>
        <w:t>must</w:t>
      </w:r>
      <w:r w:rsidRPr="00B51055">
        <w:rPr>
          <w:sz w:val="22"/>
          <w:szCs w:val="22"/>
        </w:rPr>
        <w:t xml:space="preserve"> determine the matter as part of the record. </w:t>
      </w:r>
      <w:r w:rsidR="00491BC8" w:rsidRPr="00B51055">
        <w:rPr>
          <w:sz w:val="22"/>
          <w:szCs w:val="22"/>
        </w:rPr>
        <w:t>If</w:t>
      </w:r>
      <w:r w:rsidRPr="00B51055">
        <w:rPr>
          <w:sz w:val="22"/>
          <w:szCs w:val="22"/>
        </w:rPr>
        <w:t xml:space="preserve"> the pers</w:t>
      </w:r>
      <w:r w:rsidR="00491BC8" w:rsidRPr="00B51055">
        <w:rPr>
          <w:sz w:val="22"/>
          <w:szCs w:val="22"/>
        </w:rPr>
        <w:t>on alleged to be biased requests,</w:t>
      </w:r>
      <w:r w:rsidRPr="00B51055">
        <w:rPr>
          <w:sz w:val="22"/>
          <w:szCs w:val="22"/>
        </w:rPr>
        <w:t xml:space="preserve"> an allegation must be reduced to writing by the person making the allegation with an adequate time for response on the record. The Presiding Officer or Board member to whom the charge of bias or of personal financial interest is directed may consult with the Office of the Attorney General or private counsel concerning the charge.</w:t>
      </w:r>
    </w:p>
    <w:p w14:paraId="696BE905" w14:textId="14D3046C" w:rsidR="005951BD" w:rsidRDefault="005951BD" w:rsidP="005951BD">
      <w:pPr>
        <w:pStyle w:val="ListParagraph"/>
        <w:ind w:left="360"/>
        <w:rPr>
          <w:b/>
          <w:sz w:val="22"/>
          <w:szCs w:val="22"/>
        </w:rPr>
      </w:pPr>
    </w:p>
    <w:p w14:paraId="7E5D4EB0" w14:textId="77777777" w:rsidR="001737FD" w:rsidRPr="00B51055" w:rsidRDefault="001737FD" w:rsidP="005951BD">
      <w:pPr>
        <w:pStyle w:val="ListParagraph"/>
        <w:ind w:left="360"/>
        <w:rPr>
          <w:b/>
          <w:sz w:val="22"/>
          <w:szCs w:val="22"/>
        </w:rPr>
      </w:pPr>
    </w:p>
    <w:p w14:paraId="6BD74CBD" w14:textId="373B6CA2" w:rsidR="004E0D0B" w:rsidRPr="00B51055" w:rsidRDefault="004E0D0B" w:rsidP="00834741">
      <w:pPr>
        <w:pStyle w:val="ListParagraph"/>
        <w:numPr>
          <w:ilvl w:val="0"/>
          <w:numId w:val="1"/>
        </w:numPr>
        <w:ind w:left="360"/>
        <w:rPr>
          <w:b/>
          <w:sz w:val="22"/>
          <w:szCs w:val="22"/>
        </w:rPr>
      </w:pPr>
      <w:r w:rsidRPr="00B51055">
        <w:rPr>
          <w:b/>
          <w:sz w:val="22"/>
          <w:szCs w:val="22"/>
        </w:rPr>
        <w:t>Rights of Parties.</w:t>
      </w:r>
      <w:r w:rsidR="00563C1D" w:rsidRPr="00B51055">
        <w:rPr>
          <w:b/>
          <w:sz w:val="22"/>
          <w:szCs w:val="22"/>
        </w:rPr>
        <w:t xml:space="preserve"> </w:t>
      </w:r>
      <w:r w:rsidR="00D231F9" w:rsidRPr="00B51055">
        <w:rPr>
          <w:sz w:val="22"/>
          <w:szCs w:val="22"/>
        </w:rPr>
        <w:t>U</w:t>
      </w:r>
      <w:r w:rsidR="00DE4CED" w:rsidRPr="00B51055">
        <w:rPr>
          <w:sz w:val="22"/>
          <w:szCs w:val="22"/>
        </w:rPr>
        <w:t xml:space="preserve">nless limited by stipulation or by the Board to prevent repetition or unreasonable delay in </w:t>
      </w:r>
      <w:r w:rsidR="00722A85" w:rsidRPr="00B51055">
        <w:rPr>
          <w:sz w:val="22"/>
          <w:szCs w:val="22"/>
        </w:rPr>
        <w:t xml:space="preserve">the </w:t>
      </w:r>
      <w:r w:rsidR="00DE4CED" w:rsidRPr="00B51055">
        <w:rPr>
          <w:sz w:val="22"/>
          <w:szCs w:val="22"/>
        </w:rPr>
        <w:t xml:space="preserve">proceeding, every party </w:t>
      </w:r>
      <w:r w:rsidR="00840A90" w:rsidRPr="00B51055">
        <w:rPr>
          <w:sz w:val="22"/>
          <w:szCs w:val="22"/>
        </w:rPr>
        <w:t>has</w:t>
      </w:r>
      <w:r w:rsidR="00DE4CED" w:rsidRPr="00B51055">
        <w:rPr>
          <w:sz w:val="22"/>
          <w:szCs w:val="22"/>
        </w:rPr>
        <w:t xml:space="preserve"> the right to present evidence and arguments on all </w:t>
      </w:r>
      <w:r w:rsidR="007326E4" w:rsidRPr="00B51055">
        <w:rPr>
          <w:sz w:val="22"/>
          <w:szCs w:val="22"/>
        </w:rPr>
        <w:t xml:space="preserve">relevant </w:t>
      </w:r>
      <w:r w:rsidR="00DE4CED" w:rsidRPr="00B51055">
        <w:rPr>
          <w:sz w:val="22"/>
          <w:szCs w:val="22"/>
        </w:rPr>
        <w:t>issues</w:t>
      </w:r>
      <w:r w:rsidR="0060378A" w:rsidRPr="00B51055">
        <w:rPr>
          <w:sz w:val="22"/>
          <w:szCs w:val="22"/>
        </w:rPr>
        <w:t xml:space="preserve">, </w:t>
      </w:r>
      <w:r w:rsidR="00DE4CED" w:rsidRPr="00B51055">
        <w:rPr>
          <w:sz w:val="22"/>
          <w:szCs w:val="22"/>
        </w:rPr>
        <w:t>to call and examine witnesses</w:t>
      </w:r>
      <w:r w:rsidR="0060378A" w:rsidRPr="00B51055">
        <w:rPr>
          <w:sz w:val="22"/>
          <w:szCs w:val="22"/>
        </w:rPr>
        <w:t>,</w:t>
      </w:r>
      <w:r w:rsidR="00DE4CED" w:rsidRPr="00B51055">
        <w:rPr>
          <w:sz w:val="22"/>
          <w:szCs w:val="22"/>
        </w:rPr>
        <w:t xml:space="preserve"> and to cross-</w:t>
      </w:r>
      <w:r w:rsidR="00922408" w:rsidRPr="00B51055">
        <w:rPr>
          <w:sz w:val="22"/>
          <w:szCs w:val="22"/>
        </w:rPr>
        <w:t xml:space="preserve">examine </w:t>
      </w:r>
      <w:r w:rsidR="00DE4CED" w:rsidRPr="00B51055">
        <w:rPr>
          <w:sz w:val="22"/>
          <w:szCs w:val="22"/>
        </w:rPr>
        <w:t>any person present and testifying.</w:t>
      </w:r>
      <w:r w:rsidR="00256279" w:rsidRPr="00B51055">
        <w:rPr>
          <w:sz w:val="22"/>
          <w:szCs w:val="22"/>
        </w:rPr>
        <w:t xml:space="preserve"> The Presiding Officer may </w:t>
      </w:r>
      <w:r w:rsidR="004A0E5B" w:rsidRPr="00B51055">
        <w:rPr>
          <w:sz w:val="22"/>
          <w:szCs w:val="22"/>
        </w:rPr>
        <w:t>require that evidence and argument on certain issues be presented solely in writing</w:t>
      </w:r>
      <w:r w:rsidR="0060378A" w:rsidRPr="00B51055">
        <w:rPr>
          <w:sz w:val="22"/>
          <w:szCs w:val="22"/>
        </w:rPr>
        <w:t>.</w:t>
      </w:r>
    </w:p>
    <w:p w14:paraId="51144635" w14:textId="1E7DBD8C" w:rsidR="001737FD" w:rsidRDefault="001737FD">
      <w:pPr>
        <w:rPr>
          <w:b/>
          <w:sz w:val="22"/>
          <w:szCs w:val="22"/>
        </w:rPr>
      </w:pPr>
      <w:r>
        <w:rPr>
          <w:b/>
          <w:sz w:val="22"/>
          <w:szCs w:val="22"/>
        </w:rPr>
        <w:br w:type="page"/>
      </w:r>
    </w:p>
    <w:p w14:paraId="58DD7754" w14:textId="2F2FA618" w:rsidR="00676DD8" w:rsidRDefault="00676DD8" w:rsidP="00676DD8">
      <w:pPr>
        <w:pStyle w:val="ListParagraph"/>
        <w:ind w:left="360"/>
        <w:rPr>
          <w:b/>
          <w:sz w:val="22"/>
          <w:szCs w:val="22"/>
        </w:rPr>
      </w:pPr>
    </w:p>
    <w:p w14:paraId="5203A270" w14:textId="707B739C" w:rsidR="00F028C1" w:rsidRDefault="00F028C1" w:rsidP="00676DD8">
      <w:pPr>
        <w:pStyle w:val="ListParagraph"/>
        <w:ind w:left="360"/>
        <w:rPr>
          <w:b/>
          <w:sz w:val="22"/>
          <w:szCs w:val="22"/>
        </w:rPr>
      </w:pPr>
    </w:p>
    <w:p w14:paraId="4B0F081B" w14:textId="77777777" w:rsidR="00F028C1" w:rsidRPr="00B51055" w:rsidRDefault="00F028C1" w:rsidP="00676DD8">
      <w:pPr>
        <w:pStyle w:val="ListParagraph"/>
        <w:ind w:left="360"/>
        <w:rPr>
          <w:b/>
          <w:sz w:val="22"/>
          <w:szCs w:val="22"/>
        </w:rPr>
      </w:pPr>
    </w:p>
    <w:p w14:paraId="11D64CF4" w14:textId="5CA0C3A0" w:rsidR="000002E9" w:rsidRPr="00B51055" w:rsidRDefault="004E0D0B" w:rsidP="00834741">
      <w:pPr>
        <w:pStyle w:val="ListParagraph"/>
        <w:numPr>
          <w:ilvl w:val="0"/>
          <w:numId w:val="1"/>
        </w:numPr>
        <w:ind w:left="360"/>
        <w:rPr>
          <w:sz w:val="22"/>
          <w:szCs w:val="22"/>
        </w:rPr>
      </w:pPr>
      <w:r w:rsidRPr="00B51055">
        <w:rPr>
          <w:b/>
          <w:sz w:val="22"/>
          <w:szCs w:val="22"/>
        </w:rPr>
        <w:t>Evidence</w:t>
      </w:r>
    </w:p>
    <w:p w14:paraId="6552DD1E" w14:textId="4337B8B1" w:rsidR="000002E9" w:rsidRPr="00B51055" w:rsidRDefault="000002E9" w:rsidP="000002E9">
      <w:pPr>
        <w:pStyle w:val="ListParagraph"/>
        <w:ind w:left="360"/>
        <w:rPr>
          <w:sz w:val="22"/>
          <w:szCs w:val="22"/>
        </w:rPr>
      </w:pPr>
    </w:p>
    <w:p w14:paraId="36F9B5BF" w14:textId="728B50B4" w:rsidR="004E0D0B" w:rsidRPr="00B51055" w:rsidRDefault="000002E9" w:rsidP="000002E9">
      <w:pPr>
        <w:pStyle w:val="ListParagraph"/>
        <w:numPr>
          <w:ilvl w:val="0"/>
          <w:numId w:val="8"/>
        </w:numPr>
        <w:rPr>
          <w:sz w:val="22"/>
          <w:szCs w:val="22"/>
        </w:rPr>
      </w:pPr>
      <w:r w:rsidRPr="00B51055">
        <w:rPr>
          <w:b/>
          <w:sz w:val="22"/>
          <w:szCs w:val="22"/>
        </w:rPr>
        <w:t>Relevancy.</w:t>
      </w:r>
      <w:r w:rsidR="00563C1D" w:rsidRPr="00B51055">
        <w:rPr>
          <w:b/>
          <w:sz w:val="22"/>
          <w:szCs w:val="22"/>
        </w:rPr>
        <w:t xml:space="preserve"> </w:t>
      </w:r>
      <w:r w:rsidR="00381A9A" w:rsidRPr="00B51055">
        <w:rPr>
          <w:sz w:val="22"/>
          <w:szCs w:val="22"/>
        </w:rPr>
        <w:t>E</w:t>
      </w:r>
      <w:r w:rsidR="00480954" w:rsidRPr="00B51055">
        <w:rPr>
          <w:sz w:val="22"/>
          <w:szCs w:val="22"/>
        </w:rPr>
        <w:t xml:space="preserve">vidence </w:t>
      </w:r>
      <w:r w:rsidR="00381A9A" w:rsidRPr="00B51055">
        <w:rPr>
          <w:sz w:val="22"/>
          <w:szCs w:val="22"/>
        </w:rPr>
        <w:t>will</w:t>
      </w:r>
      <w:r w:rsidR="00BD6DB6" w:rsidRPr="00B51055">
        <w:rPr>
          <w:sz w:val="22"/>
          <w:szCs w:val="22"/>
        </w:rPr>
        <w:t xml:space="preserve"> </w:t>
      </w:r>
      <w:r w:rsidR="00480954" w:rsidRPr="00B51055">
        <w:rPr>
          <w:sz w:val="22"/>
          <w:szCs w:val="22"/>
        </w:rPr>
        <w:t>be admitted if it is the kind of evidence upon which reasonable persons are accustomed to rely in the conduct of serious affairs.</w:t>
      </w:r>
      <w:r w:rsidR="00563C1D" w:rsidRPr="00B51055">
        <w:rPr>
          <w:sz w:val="22"/>
          <w:szCs w:val="22"/>
        </w:rPr>
        <w:t xml:space="preserve"> </w:t>
      </w:r>
      <w:r w:rsidR="00676DD8" w:rsidRPr="00B51055">
        <w:rPr>
          <w:sz w:val="22"/>
          <w:szCs w:val="22"/>
        </w:rPr>
        <w:t>Irrelevant and unduly repetitious evidence may be excluded.</w:t>
      </w:r>
      <w:r w:rsidR="00A52288" w:rsidRPr="00B51055">
        <w:rPr>
          <w:sz w:val="22"/>
          <w:szCs w:val="22"/>
        </w:rPr>
        <w:t xml:space="preserve"> </w:t>
      </w:r>
    </w:p>
    <w:p w14:paraId="24BE1ECE" w14:textId="77777777" w:rsidR="000002E9" w:rsidRPr="00B51055" w:rsidRDefault="000002E9" w:rsidP="000002E9">
      <w:pPr>
        <w:pStyle w:val="ListParagraph"/>
        <w:rPr>
          <w:sz w:val="22"/>
          <w:szCs w:val="22"/>
        </w:rPr>
      </w:pPr>
    </w:p>
    <w:p w14:paraId="7E89E9F5" w14:textId="0FCABA61" w:rsidR="008046D5" w:rsidRPr="00B51055" w:rsidRDefault="00412629" w:rsidP="008046D5">
      <w:pPr>
        <w:pStyle w:val="ListParagraph"/>
        <w:numPr>
          <w:ilvl w:val="0"/>
          <w:numId w:val="8"/>
        </w:numPr>
        <w:rPr>
          <w:b/>
          <w:sz w:val="22"/>
          <w:szCs w:val="22"/>
        </w:rPr>
      </w:pPr>
      <w:r w:rsidRPr="00B51055">
        <w:rPr>
          <w:b/>
          <w:sz w:val="22"/>
          <w:szCs w:val="22"/>
        </w:rPr>
        <w:t>Documentary and Real Evidence</w:t>
      </w:r>
      <w:r w:rsidRPr="00B51055">
        <w:rPr>
          <w:sz w:val="22"/>
          <w:szCs w:val="22"/>
        </w:rPr>
        <w:t xml:space="preserve">. </w:t>
      </w:r>
      <w:r w:rsidR="00614BBE" w:rsidRPr="00B51055">
        <w:rPr>
          <w:sz w:val="22"/>
          <w:szCs w:val="22"/>
        </w:rPr>
        <w:t xml:space="preserve">All documents, materials, and objects offered into evidence as exhibits must be uniquely numbered or otherwise identified. Documentary evidence may be received in the form of copies and excerpts if the original is not readily available. </w:t>
      </w:r>
      <w:r w:rsidR="00A12398" w:rsidRPr="00B51055">
        <w:rPr>
          <w:sz w:val="22"/>
          <w:szCs w:val="22"/>
        </w:rPr>
        <w:t>The Presiding Officer may require that parties also provide paper cop</w:t>
      </w:r>
      <w:r w:rsidR="00722A85" w:rsidRPr="00B51055">
        <w:rPr>
          <w:sz w:val="22"/>
          <w:szCs w:val="22"/>
        </w:rPr>
        <w:t>ies</w:t>
      </w:r>
      <w:r w:rsidR="00A12398" w:rsidRPr="00B51055">
        <w:rPr>
          <w:sz w:val="22"/>
          <w:szCs w:val="22"/>
        </w:rPr>
        <w:t xml:space="preserve"> of e</w:t>
      </w:r>
      <w:r w:rsidR="00614BBE" w:rsidRPr="00B51055">
        <w:rPr>
          <w:sz w:val="22"/>
          <w:szCs w:val="22"/>
        </w:rPr>
        <w:t xml:space="preserve">xhibits </w:t>
      </w:r>
      <w:r w:rsidR="00A12398" w:rsidRPr="00B51055">
        <w:rPr>
          <w:sz w:val="22"/>
          <w:szCs w:val="22"/>
        </w:rPr>
        <w:t xml:space="preserve">initially </w:t>
      </w:r>
      <w:r w:rsidR="00614BBE" w:rsidRPr="00B51055">
        <w:rPr>
          <w:sz w:val="22"/>
          <w:szCs w:val="22"/>
        </w:rPr>
        <w:t>submitted in electronic</w:t>
      </w:r>
      <w:r w:rsidR="00A12398" w:rsidRPr="00B51055">
        <w:rPr>
          <w:sz w:val="22"/>
          <w:szCs w:val="22"/>
        </w:rPr>
        <w:t xml:space="preserve"> format. </w:t>
      </w:r>
      <w:r w:rsidR="00FC5306" w:rsidRPr="00B51055">
        <w:rPr>
          <w:sz w:val="22"/>
          <w:szCs w:val="22"/>
        </w:rPr>
        <w:t>Electronic links to documents will not be accepted.</w:t>
      </w:r>
      <w:r w:rsidR="00A12398" w:rsidRPr="00B51055">
        <w:rPr>
          <w:sz w:val="22"/>
          <w:szCs w:val="22"/>
        </w:rPr>
        <w:t xml:space="preserve"> </w:t>
      </w:r>
      <w:r w:rsidR="00614BBE" w:rsidRPr="00B51055">
        <w:rPr>
          <w:sz w:val="22"/>
          <w:szCs w:val="22"/>
        </w:rPr>
        <w:t>The Presiding Officer will prescribe the number of copies of exhibits required. Where an exhibit is not easily reproduced due to its form, size or character, the Presiding Officer may allow copies to be provided in alternate formats.</w:t>
      </w:r>
      <w:r w:rsidR="008046D5" w:rsidRPr="00B51055">
        <w:rPr>
          <w:b/>
          <w:sz w:val="22"/>
          <w:szCs w:val="22"/>
        </w:rPr>
        <w:t xml:space="preserve"> </w:t>
      </w:r>
    </w:p>
    <w:p w14:paraId="5F7010DD" w14:textId="77777777" w:rsidR="008046D5" w:rsidRPr="00B51055" w:rsidRDefault="008046D5" w:rsidP="005F6517">
      <w:pPr>
        <w:pStyle w:val="ListParagraph"/>
        <w:rPr>
          <w:b/>
          <w:sz w:val="22"/>
          <w:szCs w:val="22"/>
        </w:rPr>
      </w:pPr>
    </w:p>
    <w:p w14:paraId="208204C9" w14:textId="6482DF6A" w:rsidR="008046D5" w:rsidRPr="00B51055" w:rsidRDefault="008046D5" w:rsidP="008046D5">
      <w:pPr>
        <w:pStyle w:val="ListParagraph"/>
        <w:numPr>
          <w:ilvl w:val="0"/>
          <w:numId w:val="8"/>
        </w:numPr>
        <w:rPr>
          <w:b/>
          <w:sz w:val="22"/>
          <w:szCs w:val="22"/>
        </w:rPr>
      </w:pPr>
      <w:r w:rsidRPr="00B51055">
        <w:rPr>
          <w:b/>
          <w:sz w:val="22"/>
          <w:szCs w:val="22"/>
        </w:rPr>
        <w:t>Contents of Record</w:t>
      </w:r>
      <w:r w:rsidR="006F75F8" w:rsidRPr="00B51055">
        <w:rPr>
          <w:b/>
          <w:sz w:val="22"/>
          <w:szCs w:val="22"/>
        </w:rPr>
        <w:t>.</w:t>
      </w:r>
      <w:r w:rsidR="00563C1D" w:rsidRPr="00B51055">
        <w:rPr>
          <w:b/>
          <w:sz w:val="22"/>
          <w:szCs w:val="22"/>
        </w:rPr>
        <w:t xml:space="preserve"> </w:t>
      </w:r>
      <w:r w:rsidRPr="00B51055">
        <w:rPr>
          <w:sz w:val="22"/>
          <w:szCs w:val="22"/>
        </w:rPr>
        <w:t xml:space="preserve">The record will consist of the </w:t>
      </w:r>
      <w:r w:rsidR="00F8447C" w:rsidRPr="00B51055">
        <w:rPr>
          <w:sz w:val="22"/>
          <w:szCs w:val="22"/>
        </w:rPr>
        <w:t>following items.</w:t>
      </w:r>
      <w:r w:rsidR="009449FD">
        <w:rPr>
          <w:sz w:val="22"/>
          <w:szCs w:val="22"/>
        </w:rPr>
        <w:t xml:space="preserve"> </w:t>
      </w:r>
    </w:p>
    <w:p w14:paraId="51005CA0" w14:textId="77777777" w:rsidR="00705971" w:rsidRPr="00B51055" w:rsidRDefault="00705971" w:rsidP="00705971">
      <w:pPr>
        <w:pStyle w:val="ListParagraph"/>
        <w:ind w:left="1080"/>
        <w:rPr>
          <w:bCs/>
          <w:sz w:val="22"/>
          <w:szCs w:val="22"/>
        </w:rPr>
      </w:pPr>
    </w:p>
    <w:p w14:paraId="3C956FF1" w14:textId="5AED3731" w:rsidR="00F8447C" w:rsidRPr="00B51055" w:rsidRDefault="00F8447C" w:rsidP="00F8447C">
      <w:pPr>
        <w:pStyle w:val="ListParagraph"/>
        <w:numPr>
          <w:ilvl w:val="0"/>
          <w:numId w:val="14"/>
        </w:numPr>
        <w:rPr>
          <w:bCs/>
          <w:sz w:val="22"/>
          <w:szCs w:val="22"/>
        </w:rPr>
      </w:pPr>
      <w:r w:rsidRPr="00B51055">
        <w:rPr>
          <w:bCs/>
          <w:sz w:val="22"/>
          <w:szCs w:val="22"/>
        </w:rPr>
        <w:t xml:space="preserve">All applications, </w:t>
      </w:r>
      <w:r w:rsidR="00922408" w:rsidRPr="00B51055">
        <w:rPr>
          <w:bCs/>
          <w:sz w:val="22"/>
          <w:szCs w:val="22"/>
        </w:rPr>
        <w:t>relevant Department licenses, permits or certifications, notices of violation</w:t>
      </w:r>
      <w:r w:rsidRPr="00B51055">
        <w:rPr>
          <w:bCs/>
          <w:sz w:val="22"/>
          <w:szCs w:val="22"/>
        </w:rPr>
        <w:t>, motions, rulings and orders;</w:t>
      </w:r>
    </w:p>
    <w:p w14:paraId="3E93B85F" w14:textId="7C822143" w:rsidR="00F8447C" w:rsidRPr="00B51055" w:rsidRDefault="00F8447C" w:rsidP="00F8447C">
      <w:pPr>
        <w:pStyle w:val="ListParagraph"/>
        <w:numPr>
          <w:ilvl w:val="0"/>
          <w:numId w:val="14"/>
        </w:numPr>
        <w:rPr>
          <w:bCs/>
          <w:sz w:val="22"/>
          <w:szCs w:val="22"/>
        </w:rPr>
      </w:pPr>
      <w:r w:rsidRPr="00B51055">
        <w:rPr>
          <w:bCs/>
          <w:sz w:val="22"/>
          <w:szCs w:val="22"/>
        </w:rPr>
        <w:t>Evidence received or considered;</w:t>
      </w:r>
      <w:r w:rsidR="009449FD">
        <w:rPr>
          <w:bCs/>
          <w:sz w:val="22"/>
          <w:szCs w:val="22"/>
        </w:rPr>
        <w:t xml:space="preserve"> </w:t>
      </w:r>
    </w:p>
    <w:p w14:paraId="4CB41469" w14:textId="522BE9BE" w:rsidR="00F8447C" w:rsidRPr="00B51055" w:rsidRDefault="00F8447C" w:rsidP="00F028C1">
      <w:pPr>
        <w:pStyle w:val="ListParagraph"/>
        <w:numPr>
          <w:ilvl w:val="0"/>
          <w:numId w:val="14"/>
        </w:numPr>
        <w:ind w:right="90"/>
        <w:rPr>
          <w:bCs/>
          <w:sz w:val="22"/>
          <w:szCs w:val="22"/>
        </w:rPr>
      </w:pPr>
      <w:r w:rsidRPr="00B51055">
        <w:rPr>
          <w:bCs/>
          <w:sz w:val="22"/>
          <w:szCs w:val="22"/>
        </w:rPr>
        <w:t xml:space="preserve">A statement of </w:t>
      </w:r>
      <w:r w:rsidR="004A0E5B" w:rsidRPr="00B51055">
        <w:rPr>
          <w:bCs/>
          <w:sz w:val="22"/>
          <w:szCs w:val="22"/>
        </w:rPr>
        <w:t xml:space="preserve">any </w:t>
      </w:r>
      <w:r w:rsidRPr="00B51055">
        <w:rPr>
          <w:bCs/>
          <w:sz w:val="22"/>
          <w:szCs w:val="22"/>
        </w:rPr>
        <w:t>facts officially noticed</w:t>
      </w:r>
      <w:r w:rsidR="00CF1093" w:rsidRPr="00B51055">
        <w:rPr>
          <w:bCs/>
          <w:sz w:val="22"/>
          <w:szCs w:val="22"/>
        </w:rPr>
        <w:t xml:space="preserve"> by the Board and any stipulations by the parties, if any</w:t>
      </w:r>
      <w:r w:rsidRPr="00B51055">
        <w:rPr>
          <w:bCs/>
          <w:sz w:val="22"/>
          <w:szCs w:val="22"/>
        </w:rPr>
        <w:t>;</w:t>
      </w:r>
      <w:r w:rsidR="009449FD">
        <w:rPr>
          <w:bCs/>
          <w:sz w:val="22"/>
          <w:szCs w:val="22"/>
        </w:rPr>
        <w:t xml:space="preserve"> </w:t>
      </w:r>
    </w:p>
    <w:p w14:paraId="4E752327" w14:textId="61828EF7" w:rsidR="00F8447C" w:rsidRPr="00B51055" w:rsidRDefault="00F8447C" w:rsidP="00F8447C">
      <w:pPr>
        <w:pStyle w:val="ListParagraph"/>
        <w:numPr>
          <w:ilvl w:val="0"/>
          <w:numId w:val="14"/>
        </w:numPr>
        <w:rPr>
          <w:bCs/>
          <w:sz w:val="22"/>
          <w:szCs w:val="22"/>
        </w:rPr>
      </w:pPr>
      <w:r w:rsidRPr="00B51055">
        <w:rPr>
          <w:bCs/>
          <w:sz w:val="22"/>
          <w:szCs w:val="22"/>
        </w:rPr>
        <w:t>Offers of proof, objections and rulings thereon;</w:t>
      </w:r>
      <w:r w:rsidR="009449FD">
        <w:rPr>
          <w:bCs/>
          <w:sz w:val="22"/>
          <w:szCs w:val="22"/>
        </w:rPr>
        <w:t xml:space="preserve"> </w:t>
      </w:r>
    </w:p>
    <w:p w14:paraId="5AF7D50B" w14:textId="105FB1F3" w:rsidR="00F8447C" w:rsidRPr="00B51055" w:rsidRDefault="00F8447C" w:rsidP="00F8447C">
      <w:pPr>
        <w:pStyle w:val="ListParagraph"/>
        <w:numPr>
          <w:ilvl w:val="0"/>
          <w:numId w:val="14"/>
        </w:numPr>
        <w:rPr>
          <w:bCs/>
          <w:sz w:val="22"/>
          <w:szCs w:val="22"/>
        </w:rPr>
      </w:pPr>
      <w:r w:rsidRPr="00B51055">
        <w:rPr>
          <w:bCs/>
          <w:sz w:val="22"/>
          <w:szCs w:val="22"/>
        </w:rPr>
        <w:t>Proposed findings, if any;</w:t>
      </w:r>
    </w:p>
    <w:p w14:paraId="6494F9A6" w14:textId="4C20C478" w:rsidR="00CF1093" w:rsidRPr="00B51055" w:rsidRDefault="00CF1093" w:rsidP="00F028C1">
      <w:pPr>
        <w:pStyle w:val="ListParagraph"/>
        <w:numPr>
          <w:ilvl w:val="0"/>
          <w:numId w:val="14"/>
        </w:numPr>
        <w:ind w:right="90"/>
        <w:rPr>
          <w:bCs/>
          <w:sz w:val="22"/>
          <w:szCs w:val="22"/>
        </w:rPr>
      </w:pPr>
      <w:r w:rsidRPr="00B51055">
        <w:rPr>
          <w:bCs/>
          <w:sz w:val="22"/>
          <w:szCs w:val="22"/>
        </w:rPr>
        <w:t>Outside agency review comments and memoranda or reports from Board hired consultants, if any;</w:t>
      </w:r>
    </w:p>
    <w:p w14:paraId="10A9ACBA" w14:textId="2B1341CA" w:rsidR="00F8447C" w:rsidRPr="00B51055" w:rsidRDefault="00F8447C" w:rsidP="00F8447C">
      <w:pPr>
        <w:pStyle w:val="ListParagraph"/>
        <w:numPr>
          <w:ilvl w:val="0"/>
          <w:numId w:val="14"/>
        </w:numPr>
        <w:rPr>
          <w:bCs/>
          <w:sz w:val="22"/>
          <w:szCs w:val="22"/>
        </w:rPr>
      </w:pPr>
      <w:r w:rsidRPr="00B51055">
        <w:rPr>
          <w:bCs/>
          <w:sz w:val="22"/>
          <w:szCs w:val="22"/>
        </w:rPr>
        <w:t xml:space="preserve">The recommended decision, if any, by the </w:t>
      </w:r>
      <w:r w:rsidR="00905CB0" w:rsidRPr="00B51055">
        <w:rPr>
          <w:bCs/>
          <w:sz w:val="22"/>
          <w:szCs w:val="22"/>
        </w:rPr>
        <w:t>P</w:t>
      </w:r>
      <w:r w:rsidRPr="00B51055">
        <w:rPr>
          <w:bCs/>
          <w:sz w:val="22"/>
          <w:szCs w:val="22"/>
        </w:rPr>
        <w:t xml:space="preserve">residing </w:t>
      </w:r>
      <w:r w:rsidR="00905CB0" w:rsidRPr="00B51055">
        <w:rPr>
          <w:bCs/>
          <w:sz w:val="22"/>
          <w:szCs w:val="22"/>
        </w:rPr>
        <w:t>O</w:t>
      </w:r>
      <w:r w:rsidRPr="00B51055">
        <w:rPr>
          <w:bCs/>
          <w:sz w:val="22"/>
          <w:szCs w:val="22"/>
        </w:rPr>
        <w:t xml:space="preserve">fficer; </w:t>
      </w:r>
      <w:r w:rsidR="009F5559" w:rsidRPr="00B51055">
        <w:rPr>
          <w:bCs/>
          <w:sz w:val="22"/>
          <w:szCs w:val="22"/>
        </w:rPr>
        <w:t>and</w:t>
      </w:r>
      <w:r w:rsidR="009449FD">
        <w:rPr>
          <w:bCs/>
          <w:sz w:val="22"/>
          <w:szCs w:val="22"/>
        </w:rPr>
        <w:t xml:space="preserve"> </w:t>
      </w:r>
    </w:p>
    <w:p w14:paraId="4719136D" w14:textId="7A34B6DA" w:rsidR="008046D5" w:rsidRPr="00B51055" w:rsidRDefault="00F8447C" w:rsidP="009F5559">
      <w:pPr>
        <w:pStyle w:val="ListParagraph"/>
        <w:numPr>
          <w:ilvl w:val="0"/>
          <w:numId w:val="14"/>
        </w:numPr>
        <w:rPr>
          <w:bCs/>
          <w:sz w:val="22"/>
          <w:szCs w:val="22"/>
        </w:rPr>
      </w:pPr>
      <w:r w:rsidRPr="00B51055">
        <w:rPr>
          <w:bCs/>
          <w:sz w:val="22"/>
          <w:szCs w:val="22"/>
        </w:rPr>
        <w:t xml:space="preserve">The </w:t>
      </w:r>
      <w:r w:rsidR="00CF1093" w:rsidRPr="00B51055">
        <w:rPr>
          <w:bCs/>
          <w:sz w:val="22"/>
          <w:szCs w:val="22"/>
        </w:rPr>
        <w:t xml:space="preserve">final </w:t>
      </w:r>
      <w:r w:rsidRPr="00B51055">
        <w:rPr>
          <w:bCs/>
          <w:sz w:val="22"/>
          <w:szCs w:val="22"/>
        </w:rPr>
        <w:t xml:space="preserve">decision of the </w:t>
      </w:r>
      <w:r w:rsidR="00CF1093" w:rsidRPr="00B51055">
        <w:rPr>
          <w:bCs/>
          <w:sz w:val="22"/>
          <w:szCs w:val="22"/>
        </w:rPr>
        <w:t>Board</w:t>
      </w:r>
      <w:r w:rsidR="009F5559" w:rsidRPr="00B51055">
        <w:rPr>
          <w:bCs/>
          <w:sz w:val="22"/>
          <w:szCs w:val="22"/>
        </w:rPr>
        <w:t>.</w:t>
      </w:r>
    </w:p>
    <w:p w14:paraId="43CE56E3" w14:textId="77777777" w:rsidR="00F8447C" w:rsidRPr="00B51055" w:rsidRDefault="00F8447C" w:rsidP="008046D5">
      <w:pPr>
        <w:pStyle w:val="ListParagraph"/>
        <w:rPr>
          <w:b/>
          <w:sz w:val="22"/>
          <w:szCs w:val="22"/>
        </w:rPr>
      </w:pPr>
    </w:p>
    <w:p w14:paraId="4292D6B8" w14:textId="7186D36B" w:rsidR="008046D5" w:rsidRPr="00B51055" w:rsidRDefault="008046D5" w:rsidP="008046D5">
      <w:pPr>
        <w:pStyle w:val="ListParagraph"/>
        <w:numPr>
          <w:ilvl w:val="0"/>
          <w:numId w:val="8"/>
        </w:numPr>
        <w:rPr>
          <w:b/>
          <w:sz w:val="22"/>
          <w:szCs w:val="22"/>
        </w:rPr>
      </w:pPr>
      <w:r w:rsidRPr="00B51055">
        <w:rPr>
          <w:b/>
          <w:sz w:val="22"/>
          <w:szCs w:val="22"/>
        </w:rPr>
        <w:t>Decision on the Record.</w:t>
      </w:r>
      <w:r w:rsidR="00563C1D" w:rsidRPr="00B51055">
        <w:rPr>
          <w:b/>
          <w:sz w:val="22"/>
          <w:szCs w:val="22"/>
        </w:rPr>
        <w:t xml:space="preserve"> </w:t>
      </w:r>
      <w:r w:rsidRPr="00B51055">
        <w:rPr>
          <w:sz w:val="22"/>
          <w:szCs w:val="22"/>
        </w:rPr>
        <w:t>All materials, including records, reports, and documents to be considered as evidence by the Board in making its decision must be offered by the parties and made a part of the record.</w:t>
      </w:r>
      <w:r w:rsidR="00563C1D" w:rsidRPr="00B51055">
        <w:rPr>
          <w:sz w:val="22"/>
          <w:szCs w:val="22"/>
        </w:rPr>
        <w:t xml:space="preserve"> </w:t>
      </w:r>
      <w:r w:rsidRPr="00B51055">
        <w:rPr>
          <w:sz w:val="22"/>
          <w:szCs w:val="22"/>
        </w:rPr>
        <w:t>No other factual information or evidence may be considered by the Board in rendering a decision.</w:t>
      </w:r>
    </w:p>
    <w:p w14:paraId="0AC7B26F" w14:textId="77777777" w:rsidR="002F0998" w:rsidRPr="00B51055" w:rsidRDefault="002F0998" w:rsidP="002F0998">
      <w:pPr>
        <w:pStyle w:val="ListParagraph"/>
        <w:rPr>
          <w:sz w:val="22"/>
          <w:szCs w:val="22"/>
        </w:rPr>
      </w:pPr>
    </w:p>
    <w:p w14:paraId="2A150486" w14:textId="5AA37C88" w:rsidR="002F0998" w:rsidRPr="00B51055" w:rsidRDefault="002F0998" w:rsidP="000002E9">
      <w:pPr>
        <w:pStyle w:val="RulesSub-section"/>
        <w:numPr>
          <w:ilvl w:val="0"/>
          <w:numId w:val="8"/>
        </w:numPr>
        <w:jc w:val="left"/>
        <w:rPr>
          <w:szCs w:val="22"/>
        </w:rPr>
      </w:pPr>
      <w:r w:rsidRPr="00B51055">
        <w:rPr>
          <w:b/>
          <w:szCs w:val="22"/>
        </w:rPr>
        <w:t>Stipulations</w:t>
      </w:r>
      <w:r w:rsidR="00DC0588" w:rsidRPr="00B51055">
        <w:rPr>
          <w:b/>
          <w:szCs w:val="22"/>
        </w:rPr>
        <w:t>.</w:t>
      </w:r>
      <w:r w:rsidR="00563C1D" w:rsidRPr="00B51055">
        <w:rPr>
          <w:szCs w:val="22"/>
        </w:rPr>
        <w:t xml:space="preserve"> </w:t>
      </w:r>
      <w:r w:rsidR="00DC0588" w:rsidRPr="00B51055">
        <w:rPr>
          <w:szCs w:val="22"/>
        </w:rPr>
        <w:t xml:space="preserve">Parties are encouraged to consult with one another and stipulate to </w:t>
      </w:r>
      <w:r w:rsidR="000F78F2" w:rsidRPr="00B51055">
        <w:rPr>
          <w:szCs w:val="22"/>
        </w:rPr>
        <w:t xml:space="preserve">facts and </w:t>
      </w:r>
      <w:r w:rsidR="00DC0588" w:rsidRPr="00B51055">
        <w:rPr>
          <w:szCs w:val="22"/>
        </w:rPr>
        <w:t>the admission of exhibits</w:t>
      </w:r>
      <w:r w:rsidR="00397F28" w:rsidRPr="00B51055">
        <w:rPr>
          <w:szCs w:val="22"/>
        </w:rPr>
        <w:t>,</w:t>
      </w:r>
      <w:r w:rsidR="00DC0588" w:rsidRPr="00B51055">
        <w:rPr>
          <w:szCs w:val="22"/>
        </w:rPr>
        <w:t xml:space="preserve"> </w:t>
      </w:r>
      <w:r w:rsidR="00397F28" w:rsidRPr="00B51055">
        <w:rPr>
          <w:szCs w:val="22"/>
        </w:rPr>
        <w:t>when practicable</w:t>
      </w:r>
      <w:r w:rsidR="00DC0588" w:rsidRPr="00B51055">
        <w:rPr>
          <w:szCs w:val="22"/>
        </w:rPr>
        <w:t>.</w:t>
      </w:r>
    </w:p>
    <w:p w14:paraId="035B4500" w14:textId="77777777" w:rsidR="00412629" w:rsidRPr="00B51055" w:rsidRDefault="00412629" w:rsidP="00412629">
      <w:pPr>
        <w:pStyle w:val="ListParagraph"/>
        <w:rPr>
          <w:b/>
          <w:sz w:val="22"/>
          <w:szCs w:val="22"/>
        </w:rPr>
      </w:pPr>
    </w:p>
    <w:p w14:paraId="5F72CCF1" w14:textId="76644879" w:rsidR="000002E9" w:rsidRPr="00B51055" w:rsidRDefault="000002E9" w:rsidP="000002E9">
      <w:pPr>
        <w:pStyle w:val="RulesSub-section"/>
        <w:numPr>
          <w:ilvl w:val="0"/>
          <w:numId w:val="8"/>
        </w:numPr>
        <w:jc w:val="left"/>
        <w:rPr>
          <w:szCs w:val="22"/>
        </w:rPr>
      </w:pPr>
      <w:r w:rsidRPr="00B51055">
        <w:rPr>
          <w:b/>
          <w:szCs w:val="22"/>
        </w:rPr>
        <w:t>Official Notice.</w:t>
      </w:r>
      <w:r w:rsidR="00563C1D" w:rsidRPr="00B51055">
        <w:rPr>
          <w:szCs w:val="22"/>
        </w:rPr>
        <w:t xml:space="preserve"> </w:t>
      </w:r>
      <w:r w:rsidRPr="00B51055">
        <w:rPr>
          <w:szCs w:val="22"/>
        </w:rPr>
        <w:t>Official notice may be taken of any facts of which judicial notice could be taken</w:t>
      </w:r>
      <w:r w:rsidR="00137176" w:rsidRPr="00B51055">
        <w:rPr>
          <w:szCs w:val="22"/>
        </w:rPr>
        <w:t>.</w:t>
      </w:r>
      <w:r w:rsidR="00563C1D" w:rsidRPr="00B51055">
        <w:rPr>
          <w:szCs w:val="22"/>
        </w:rPr>
        <w:t xml:space="preserve"> </w:t>
      </w:r>
      <w:r w:rsidRPr="00B51055">
        <w:rPr>
          <w:szCs w:val="22"/>
        </w:rPr>
        <w:t>Parties will be notified of material so noticed and will be afforded an opportunity to contest the substance or materiality of the matters noticed. Facts officially noticed will be included and indicated as such in the record.</w:t>
      </w:r>
      <w:r w:rsidRPr="00B51055">
        <w:rPr>
          <w:b/>
          <w:szCs w:val="22"/>
        </w:rPr>
        <w:t xml:space="preserve"> </w:t>
      </w:r>
    </w:p>
    <w:p w14:paraId="522D1F61" w14:textId="77777777" w:rsidR="000002E9" w:rsidRPr="00B51055" w:rsidRDefault="000002E9" w:rsidP="000002E9">
      <w:pPr>
        <w:pStyle w:val="RulesSub-section"/>
        <w:ind w:left="0" w:firstLine="0"/>
        <w:jc w:val="left"/>
        <w:rPr>
          <w:szCs w:val="22"/>
        </w:rPr>
      </w:pPr>
    </w:p>
    <w:p w14:paraId="2819A04F" w14:textId="0673EB47" w:rsidR="000002E9" w:rsidRPr="00B51055" w:rsidRDefault="000002E9" w:rsidP="000002E9">
      <w:pPr>
        <w:pStyle w:val="RulesSub-section"/>
        <w:numPr>
          <w:ilvl w:val="0"/>
          <w:numId w:val="8"/>
        </w:numPr>
        <w:jc w:val="left"/>
        <w:rPr>
          <w:szCs w:val="22"/>
        </w:rPr>
      </w:pPr>
      <w:r w:rsidRPr="00B51055">
        <w:rPr>
          <w:b/>
          <w:szCs w:val="22"/>
        </w:rPr>
        <w:t>Objections.</w:t>
      </w:r>
      <w:r w:rsidRPr="00B51055">
        <w:rPr>
          <w:szCs w:val="22"/>
        </w:rPr>
        <w:t xml:space="preserve"> Objections must be made at the time a party believes an objectionable action has occurred. Presiding Officer rulings on objections </w:t>
      </w:r>
      <w:r w:rsidR="00036D44" w:rsidRPr="00B51055">
        <w:rPr>
          <w:szCs w:val="22"/>
        </w:rPr>
        <w:t xml:space="preserve">made </w:t>
      </w:r>
      <w:r w:rsidRPr="00B51055">
        <w:rPr>
          <w:szCs w:val="22"/>
        </w:rPr>
        <w:t>during a hearing are final</w:t>
      </w:r>
      <w:r w:rsidR="00DE7991" w:rsidRPr="00B51055">
        <w:rPr>
          <w:szCs w:val="22"/>
        </w:rPr>
        <w:t>,</w:t>
      </w:r>
      <w:r w:rsidR="008E3BCA" w:rsidRPr="00B51055">
        <w:rPr>
          <w:szCs w:val="22"/>
        </w:rPr>
        <w:t xml:space="preserve"> except for rulings on the admissibility of evidence</w:t>
      </w:r>
      <w:r w:rsidRPr="00B51055">
        <w:rPr>
          <w:szCs w:val="22"/>
        </w:rPr>
        <w:t>.</w:t>
      </w:r>
    </w:p>
    <w:p w14:paraId="7A27C8E4" w14:textId="77777777" w:rsidR="00137176" w:rsidRPr="00B51055" w:rsidRDefault="00137176" w:rsidP="00137176">
      <w:pPr>
        <w:pStyle w:val="RulesSub-section"/>
        <w:ind w:left="0" w:firstLine="0"/>
        <w:jc w:val="left"/>
        <w:rPr>
          <w:szCs w:val="22"/>
        </w:rPr>
      </w:pPr>
    </w:p>
    <w:p w14:paraId="6352DCFE" w14:textId="63217119" w:rsidR="000002E9" w:rsidRPr="00B51055" w:rsidRDefault="000002E9" w:rsidP="000002E9">
      <w:pPr>
        <w:pStyle w:val="RulesSub-section"/>
        <w:numPr>
          <w:ilvl w:val="0"/>
          <w:numId w:val="8"/>
        </w:numPr>
        <w:jc w:val="left"/>
        <w:rPr>
          <w:szCs w:val="22"/>
        </w:rPr>
      </w:pPr>
      <w:r w:rsidRPr="00B51055">
        <w:rPr>
          <w:b/>
          <w:szCs w:val="22"/>
        </w:rPr>
        <w:t xml:space="preserve">Offer of Proof. </w:t>
      </w:r>
      <w:r w:rsidRPr="00B51055">
        <w:rPr>
          <w:szCs w:val="22"/>
        </w:rPr>
        <w:t xml:space="preserve">An offer of proof </w:t>
      </w:r>
      <w:r w:rsidR="00722A85" w:rsidRPr="00B51055">
        <w:rPr>
          <w:szCs w:val="22"/>
        </w:rPr>
        <w:t xml:space="preserve">will </w:t>
      </w:r>
      <w:r w:rsidRPr="00B51055">
        <w:rPr>
          <w:szCs w:val="22"/>
        </w:rPr>
        <w:t xml:space="preserve">be allowed in connection with an objection to any testimony, evidence, or question of a witness. </w:t>
      </w:r>
      <w:r w:rsidR="00601BB0" w:rsidRPr="00B51055">
        <w:rPr>
          <w:szCs w:val="22"/>
        </w:rPr>
        <w:t>An</w:t>
      </w:r>
      <w:r w:rsidRPr="00B51055">
        <w:rPr>
          <w:szCs w:val="22"/>
        </w:rPr>
        <w:t xml:space="preserve"> offer of proof </w:t>
      </w:r>
      <w:r w:rsidR="00D02CD1" w:rsidRPr="00B51055">
        <w:rPr>
          <w:szCs w:val="22"/>
        </w:rPr>
        <w:t>must</w:t>
      </w:r>
      <w:r w:rsidRPr="00B51055">
        <w:rPr>
          <w:szCs w:val="22"/>
        </w:rPr>
        <w:t xml:space="preserve"> consist of a </w:t>
      </w:r>
      <w:r w:rsidR="00D02CD1" w:rsidRPr="00B51055">
        <w:rPr>
          <w:szCs w:val="22"/>
        </w:rPr>
        <w:t>summary</w:t>
      </w:r>
      <w:r w:rsidRPr="00B51055">
        <w:rPr>
          <w:szCs w:val="22"/>
        </w:rPr>
        <w:t xml:space="preserve"> statement of the substance of the proffered evidence or </w:t>
      </w:r>
      <w:r w:rsidR="00D02CD1" w:rsidRPr="00B51055">
        <w:rPr>
          <w:szCs w:val="22"/>
        </w:rPr>
        <w:t>that which</w:t>
      </w:r>
      <w:r w:rsidRPr="00B51055">
        <w:rPr>
          <w:szCs w:val="22"/>
        </w:rPr>
        <w:t xml:space="preserve"> is expected to be shown by the answer of the witness. Comment or argument by any party </w:t>
      </w:r>
      <w:r w:rsidR="00722A85" w:rsidRPr="00B51055">
        <w:rPr>
          <w:szCs w:val="22"/>
        </w:rPr>
        <w:t xml:space="preserve">will </w:t>
      </w:r>
      <w:r w:rsidRPr="00B51055">
        <w:rPr>
          <w:szCs w:val="22"/>
        </w:rPr>
        <w:t>be allowed on the offer of proof.</w:t>
      </w:r>
    </w:p>
    <w:p w14:paraId="01E745E1" w14:textId="08BA9538" w:rsidR="00A12398" w:rsidRDefault="00A12398" w:rsidP="00A12398">
      <w:pPr>
        <w:pStyle w:val="RulesParagraph"/>
        <w:ind w:left="0" w:firstLine="0"/>
        <w:jc w:val="left"/>
        <w:rPr>
          <w:szCs w:val="22"/>
        </w:rPr>
      </w:pPr>
    </w:p>
    <w:p w14:paraId="78FB2BEE" w14:textId="56D13834" w:rsidR="00A82A64" w:rsidRDefault="00A82A64" w:rsidP="00A12398">
      <w:pPr>
        <w:pStyle w:val="RulesParagraph"/>
        <w:ind w:left="0" w:firstLine="0"/>
        <w:jc w:val="left"/>
        <w:rPr>
          <w:szCs w:val="22"/>
        </w:rPr>
      </w:pPr>
    </w:p>
    <w:p w14:paraId="33660EB7" w14:textId="77777777" w:rsidR="00A82A64" w:rsidRDefault="00A82A64" w:rsidP="00A12398">
      <w:pPr>
        <w:pStyle w:val="RulesParagraph"/>
        <w:ind w:left="0" w:firstLine="0"/>
        <w:jc w:val="left"/>
        <w:rPr>
          <w:szCs w:val="22"/>
        </w:rPr>
      </w:pPr>
    </w:p>
    <w:p w14:paraId="0555C489" w14:textId="77777777" w:rsidR="00F028C1" w:rsidRPr="00B51055" w:rsidRDefault="00F028C1" w:rsidP="00A12398">
      <w:pPr>
        <w:pStyle w:val="RulesParagraph"/>
        <w:ind w:left="0" w:firstLine="0"/>
        <w:jc w:val="left"/>
        <w:rPr>
          <w:szCs w:val="22"/>
        </w:rPr>
      </w:pPr>
    </w:p>
    <w:p w14:paraId="647258DE" w14:textId="250D87DD" w:rsidR="009D6FC4" w:rsidRPr="00B51055" w:rsidRDefault="007559A3" w:rsidP="00A324B4">
      <w:pPr>
        <w:pStyle w:val="RulesParagraph"/>
        <w:ind w:left="360"/>
        <w:jc w:val="left"/>
        <w:rPr>
          <w:szCs w:val="22"/>
        </w:rPr>
      </w:pPr>
      <w:r w:rsidRPr="00B51055">
        <w:rPr>
          <w:b/>
          <w:szCs w:val="22"/>
        </w:rPr>
        <w:t>1</w:t>
      </w:r>
      <w:r w:rsidR="00E47C1D" w:rsidRPr="00B51055">
        <w:rPr>
          <w:b/>
          <w:szCs w:val="22"/>
        </w:rPr>
        <w:t>2</w:t>
      </w:r>
      <w:r w:rsidR="00A12398" w:rsidRPr="00B51055">
        <w:rPr>
          <w:b/>
          <w:szCs w:val="22"/>
        </w:rPr>
        <w:t>.</w:t>
      </w:r>
      <w:r w:rsidR="00A12398" w:rsidRPr="00B51055">
        <w:rPr>
          <w:b/>
          <w:szCs w:val="22"/>
        </w:rPr>
        <w:tab/>
        <w:t>Subpoenas.</w:t>
      </w:r>
      <w:r w:rsidR="00563C1D" w:rsidRPr="00B51055">
        <w:rPr>
          <w:szCs w:val="22"/>
        </w:rPr>
        <w:t xml:space="preserve"> </w:t>
      </w:r>
      <w:r w:rsidR="00A12398" w:rsidRPr="00B51055">
        <w:rPr>
          <w:szCs w:val="22"/>
        </w:rPr>
        <w:t xml:space="preserve">Any party may request the issuance of a subpoena in the name of the Board to require the attendance and testimony of witnesses and the production of any evidence relating to any issue of fact in the proceeding. </w:t>
      </w:r>
      <w:r w:rsidR="00601BB0" w:rsidRPr="00B51055">
        <w:rPr>
          <w:szCs w:val="22"/>
        </w:rPr>
        <w:t xml:space="preserve">Any request for subpoena will be governed by </w:t>
      </w:r>
      <w:r w:rsidR="006A7369" w:rsidRPr="00B51055">
        <w:rPr>
          <w:szCs w:val="22"/>
        </w:rPr>
        <w:t>06-096 C.M.R. ch. 3</w:t>
      </w:r>
      <w:r w:rsidR="003A5FBC" w:rsidRPr="00B51055">
        <w:rPr>
          <w:szCs w:val="22"/>
        </w:rPr>
        <w:t xml:space="preserve">, </w:t>
      </w:r>
      <w:r w:rsidR="005D61D6">
        <w:rPr>
          <w:szCs w:val="22"/>
        </w:rPr>
        <w:t>§</w:t>
      </w:r>
      <w:r w:rsidR="006A7369" w:rsidRPr="00B51055">
        <w:rPr>
          <w:szCs w:val="22"/>
        </w:rPr>
        <w:t xml:space="preserve">(13) </w:t>
      </w:r>
      <w:r w:rsidR="00601BB0" w:rsidRPr="00B51055">
        <w:rPr>
          <w:szCs w:val="22"/>
        </w:rPr>
        <w:t>to the extent applicable, except that all references to “Department” will be to the “Board.”</w:t>
      </w:r>
    </w:p>
    <w:p w14:paraId="3C5B617F" w14:textId="0B9A126C" w:rsidR="00637221" w:rsidRDefault="00637221" w:rsidP="00637221">
      <w:pPr>
        <w:pStyle w:val="ListParagraph"/>
        <w:ind w:left="360"/>
        <w:rPr>
          <w:b/>
          <w:sz w:val="22"/>
          <w:szCs w:val="22"/>
        </w:rPr>
      </w:pPr>
    </w:p>
    <w:p w14:paraId="30C163DF" w14:textId="77777777" w:rsidR="00F91A99" w:rsidRPr="00B51055" w:rsidRDefault="00F91A99" w:rsidP="00637221">
      <w:pPr>
        <w:pStyle w:val="ListParagraph"/>
        <w:ind w:left="360"/>
        <w:rPr>
          <w:b/>
          <w:sz w:val="22"/>
          <w:szCs w:val="22"/>
        </w:rPr>
      </w:pPr>
    </w:p>
    <w:p w14:paraId="209FB076" w14:textId="4BE975A8" w:rsidR="00F028C1" w:rsidRPr="00B51055" w:rsidRDefault="007559A3" w:rsidP="00E47C1D">
      <w:pPr>
        <w:ind w:left="360" w:hanging="360"/>
        <w:rPr>
          <w:b/>
          <w:sz w:val="22"/>
          <w:szCs w:val="22"/>
        </w:rPr>
      </w:pPr>
      <w:r w:rsidRPr="00B51055">
        <w:rPr>
          <w:b/>
          <w:sz w:val="22"/>
          <w:szCs w:val="22"/>
        </w:rPr>
        <w:t>1</w:t>
      </w:r>
      <w:r w:rsidR="009D6FC4" w:rsidRPr="00B51055">
        <w:rPr>
          <w:b/>
          <w:sz w:val="22"/>
          <w:szCs w:val="22"/>
        </w:rPr>
        <w:t>3</w:t>
      </w:r>
      <w:r w:rsidRPr="00B51055">
        <w:rPr>
          <w:b/>
          <w:sz w:val="22"/>
          <w:szCs w:val="22"/>
        </w:rPr>
        <w:t>.</w:t>
      </w:r>
      <w:r w:rsidR="003C5985" w:rsidRPr="00B51055">
        <w:rPr>
          <w:b/>
          <w:sz w:val="22"/>
          <w:szCs w:val="22"/>
        </w:rPr>
        <w:tab/>
      </w:r>
      <w:r w:rsidR="00742638" w:rsidRPr="00B51055">
        <w:rPr>
          <w:b/>
          <w:sz w:val="22"/>
          <w:szCs w:val="22"/>
        </w:rPr>
        <w:t>General Conduct of Hearing</w:t>
      </w:r>
    </w:p>
    <w:p w14:paraId="67981060" w14:textId="77777777" w:rsidR="00742638" w:rsidRPr="00B51055" w:rsidRDefault="00742638" w:rsidP="00742638">
      <w:pPr>
        <w:pStyle w:val="ListParagraph"/>
        <w:rPr>
          <w:b/>
          <w:sz w:val="22"/>
          <w:szCs w:val="22"/>
        </w:rPr>
      </w:pPr>
    </w:p>
    <w:p w14:paraId="4FB911CF" w14:textId="4DBF4594" w:rsidR="00742638" w:rsidRPr="00B51055" w:rsidRDefault="00742638" w:rsidP="00742638">
      <w:pPr>
        <w:pStyle w:val="ListParagraph"/>
        <w:numPr>
          <w:ilvl w:val="0"/>
          <w:numId w:val="7"/>
        </w:numPr>
        <w:rPr>
          <w:sz w:val="22"/>
          <w:szCs w:val="22"/>
        </w:rPr>
      </w:pPr>
      <w:r w:rsidRPr="00B51055">
        <w:rPr>
          <w:b/>
          <w:sz w:val="22"/>
          <w:szCs w:val="22"/>
        </w:rPr>
        <w:t>Opening of Hearing.</w:t>
      </w:r>
      <w:r w:rsidR="00563C1D" w:rsidRPr="00B51055">
        <w:rPr>
          <w:b/>
          <w:sz w:val="22"/>
          <w:szCs w:val="22"/>
        </w:rPr>
        <w:t xml:space="preserve"> </w:t>
      </w:r>
      <w:r w:rsidRPr="00B51055">
        <w:rPr>
          <w:sz w:val="22"/>
          <w:szCs w:val="22"/>
        </w:rPr>
        <w:t xml:space="preserve">The Presiding Officer will open the hearing by describing in general terms the </w:t>
      </w:r>
      <w:r w:rsidR="00613D29" w:rsidRPr="00B51055">
        <w:rPr>
          <w:sz w:val="22"/>
          <w:szCs w:val="22"/>
        </w:rPr>
        <w:t xml:space="preserve">purpose of the hearing and the </w:t>
      </w:r>
      <w:r w:rsidRPr="00B51055">
        <w:rPr>
          <w:sz w:val="22"/>
          <w:szCs w:val="22"/>
        </w:rPr>
        <w:t>procedures governing its conduct.</w:t>
      </w:r>
    </w:p>
    <w:p w14:paraId="65D3C0F6" w14:textId="77777777" w:rsidR="00742638" w:rsidRPr="00B51055" w:rsidRDefault="00742638" w:rsidP="00742638">
      <w:pPr>
        <w:pStyle w:val="ListParagraph"/>
        <w:rPr>
          <w:b/>
          <w:sz w:val="22"/>
          <w:szCs w:val="22"/>
        </w:rPr>
      </w:pPr>
    </w:p>
    <w:p w14:paraId="079E8632" w14:textId="0A0CDA7C" w:rsidR="00742638" w:rsidRPr="00B51055" w:rsidRDefault="00742638" w:rsidP="00742638">
      <w:pPr>
        <w:pStyle w:val="ListParagraph"/>
        <w:numPr>
          <w:ilvl w:val="0"/>
          <w:numId w:val="7"/>
        </w:numPr>
        <w:rPr>
          <w:sz w:val="22"/>
          <w:szCs w:val="22"/>
        </w:rPr>
      </w:pPr>
      <w:r w:rsidRPr="00B51055">
        <w:rPr>
          <w:b/>
          <w:sz w:val="22"/>
          <w:szCs w:val="22"/>
        </w:rPr>
        <w:t>Witnesses.</w:t>
      </w:r>
      <w:r w:rsidR="00563C1D" w:rsidRPr="00B51055">
        <w:rPr>
          <w:sz w:val="22"/>
          <w:szCs w:val="22"/>
        </w:rPr>
        <w:t xml:space="preserve"> </w:t>
      </w:r>
      <w:r w:rsidRPr="00B51055">
        <w:rPr>
          <w:sz w:val="22"/>
          <w:szCs w:val="22"/>
        </w:rPr>
        <w:t>All persons presenting testimony must be sworn.</w:t>
      </w:r>
      <w:r w:rsidR="00563C1D" w:rsidRPr="00B51055">
        <w:rPr>
          <w:sz w:val="22"/>
          <w:szCs w:val="22"/>
        </w:rPr>
        <w:t xml:space="preserve"> </w:t>
      </w:r>
      <w:r w:rsidRPr="00B51055">
        <w:rPr>
          <w:sz w:val="22"/>
          <w:szCs w:val="22"/>
        </w:rPr>
        <w:t>All witnesses providing testimony must be present at the hearing and are subject to cross-examination by the parties.</w:t>
      </w:r>
      <w:r w:rsidR="00563C1D" w:rsidRPr="00B51055">
        <w:rPr>
          <w:sz w:val="22"/>
          <w:szCs w:val="22"/>
        </w:rPr>
        <w:t xml:space="preserve"> </w:t>
      </w:r>
      <w:r w:rsidRPr="00B51055">
        <w:rPr>
          <w:sz w:val="22"/>
          <w:szCs w:val="22"/>
        </w:rPr>
        <w:t>The parties have a right to question all persons testifying.</w:t>
      </w:r>
    </w:p>
    <w:p w14:paraId="7B617372" w14:textId="77777777" w:rsidR="00F46071" w:rsidRPr="00B51055" w:rsidRDefault="00F46071" w:rsidP="00B70397">
      <w:pPr>
        <w:pStyle w:val="ListParagraph"/>
        <w:rPr>
          <w:b/>
          <w:bCs/>
          <w:sz w:val="22"/>
          <w:szCs w:val="22"/>
        </w:rPr>
      </w:pPr>
    </w:p>
    <w:p w14:paraId="472F4471" w14:textId="18E9962B" w:rsidR="00F46071" w:rsidRPr="00B51055" w:rsidRDefault="00B70FA9" w:rsidP="00742638">
      <w:pPr>
        <w:pStyle w:val="ListParagraph"/>
        <w:numPr>
          <w:ilvl w:val="0"/>
          <w:numId w:val="7"/>
        </w:numPr>
        <w:rPr>
          <w:sz w:val="22"/>
          <w:szCs w:val="22"/>
        </w:rPr>
      </w:pPr>
      <w:r w:rsidRPr="00B51055">
        <w:rPr>
          <w:b/>
          <w:bCs/>
          <w:sz w:val="22"/>
          <w:szCs w:val="22"/>
        </w:rPr>
        <w:t>Filing</w:t>
      </w:r>
      <w:r w:rsidR="00F46071" w:rsidRPr="00B51055">
        <w:rPr>
          <w:b/>
          <w:bCs/>
          <w:sz w:val="22"/>
          <w:szCs w:val="22"/>
        </w:rPr>
        <w:t xml:space="preserve"> of Testimony.</w:t>
      </w:r>
      <w:r w:rsidR="00F46071" w:rsidRPr="00B51055">
        <w:rPr>
          <w:sz w:val="22"/>
          <w:szCs w:val="22"/>
        </w:rPr>
        <w:t xml:space="preserve"> </w:t>
      </w:r>
      <w:r w:rsidRPr="00B51055">
        <w:rPr>
          <w:sz w:val="22"/>
          <w:szCs w:val="22"/>
        </w:rPr>
        <w:t>If the schedule of the hearing allows, the Board may</w:t>
      </w:r>
      <w:r w:rsidR="00F12206" w:rsidRPr="00B51055">
        <w:rPr>
          <w:sz w:val="22"/>
          <w:szCs w:val="22"/>
        </w:rPr>
        <w:t xml:space="preserve"> </w:t>
      </w:r>
      <w:r w:rsidRPr="00B51055">
        <w:rPr>
          <w:sz w:val="22"/>
          <w:szCs w:val="22"/>
        </w:rPr>
        <w:t>require the pre</w:t>
      </w:r>
      <w:r w:rsidR="007B3A33" w:rsidRPr="00B51055">
        <w:rPr>
          <w:sz w:val="22"/>
          <w:szCs w:val="22"/>
        </w:rPr>
        <w:t>-</w:t>
      </w:r>
      <w:r w:rsidRPr="00B51055">
        <w:rPr>
          <w:sz w:val="22"/>
          <w:szCs w:val="22"/>
        </w:rPr>
        <w:t>filing of all or part of the testimony of witness</w:t>
      </w:r>
      <w:r w:rsidR="00C8413A" w:rsidRPr="00B51055">
        <w:rPr>
          <w:sz w:val="22"/>
          <w:szCs w:val="22"/>
        </w:rPr>
        <w:t>es</w:t>
      </w:r>
      <w:r w:rsidRPr="00B51055">
        <w:rPr>
          <w:sz w:val="22"/>
          <w:szCs w:val="22"/>
        </w:rPr>
        <w:t xml:space="preserve"> in written form for the purposes of expediting the proceeding.</w:t>
      </w:r>
      <w:r w:rsidR="008D6FAC" w:rsidRPr="00B51055">
        <w:rPr>
          <w:sz w:val="22"/>
          <w:szCs w:val="22"/>
        </w:rPr>
        <w:t xml:space="preserve"> Every such witness shall be subject to oral cross-examination.</w:t>
      </w:r>
      <w:r w:rsidR="00563C1D" w:rsidRPr="00B51055">
        <w:rPr>
          <w:sz w:val="22"/>
          <w:szCs w:val="22"/>
        </w:rPr>
        <w:t xml:space="preserve"> </w:t>
      </w:r>
    </w:p>
    <w:p w14:paraId="678EE40F" w14:textId="77777777" w:rsidR="00742638" w:rsidRPr="00B51055" w:rsidRDefault="00742638" w:rsidP="00742638">
      <w:pPr>
        <w:pStyle w:val="ListParagraph"/>
        <w:rPr>
          <w:sz w:val="22"/>
          <w:szCs w:val="22"/>
        </w:rPr>
      </w:pPr>
    </w:p>
    <w:p w14:paraId="6FD0009E" w14:textId="3376E516" w:rsidR="00742638" w:rsidRPr="00B51055" w:rsidRDefault="00742638" w:rsidP="00742638">
      <w:pPr>
        <w:pStyle w:val="ListParagraph"/>
        <w:numPr>
          <w:ilvl w:val="0"/>
          <w:numId w:val="7"/>
        </w:numPr>
        <w:rPr>
          <w:sz w:val="22"/>
          <w:szCs w:val="22"/>
        </w:rPr>
      </w:pPr>
      <w:r w:rsidRPr="00B51055">
        <w:rPr>
          <w:b/>
          <w:sz w:val="22"/>
          <w:szCs w:val="22"/>
        </w:rPr>
        <w:t>Order of Testimony.</w:t>
      </w:r>
      <w:r w:rsidR="00563C1D" w:rsidRPr="00B51055">
        <w:rPr>
          <w:b/>
          <w:sz w:val="22"/>
          <w:szCs w:val="22"/>
        </w:rPr>
        <w:t xml:space="preserve"> </w:t>
      </w:r>
      <w:r w:rsidRPr="00B51055">
        <w:rPr>
          <w:sz w:val="22"/>
          <w:szCs w:val="22"/>
        </w:rPr>
        <w:t xml:space="preserve">Unless specified otherwise in the enabling statute, the Commissioner must first </w:t>
      </w:r>
      <w:r w:rsidR="001C5B1D" w:rsidRPr="00B51055">
        <w:rPr>
          <w:sz w:val="22"/>
          <w:szCs w:val="22"/>
        </w:rPr>
        <w:t xml:space="preserve">name the person to whom the order was issued and </w:t>
      </w:r>
      <w:r w:rsidRPr="00B51055">
        <w:rPr>
          <w:sz w:val="22"/>
          <w:szCs w:val="22"/>
        </w:rPr>
        <w:t xml:space="preserve">establish the basis for the </w:t>
      </w:r>
      <w:r w:rsidR="00FD4C5B" w:rsidRPr="00B51055">
        <w:rPr>
          <w:sz w:val="22"/>
          <w:szCs w:val="22"/>
        </w:rPr>
        <w:t>Commissioner’s O</w:t>
      </w:r>
      <w:r w:rsidRPr="00B51055">
        <w:rPr>
          <w:sz w:val="22"/>
          <w:szCs w:val="22"/>
        </w:rPr>
        <w:t>rder; accordingly, the Commissioner’s witnesses testify first.</w:t>
      </w:r>
      <w:r w:rsidR="00563C1D" w:rsidRPr="00B51055">
        <w:rPr>
          <w:sz w:val="22"/>
          <w:szCs w:val="22"/>
        </w:rPr>
        <w:t xml:space="preserve"> </w:t>
      </w:r>
      <w:r w:rsidRPr="00B51055">
        <w:rPr>
          <w:sz w:val="22"/>
          <w:szCs w:val="22"/>
        </w:rPr>
        <w:t>The witnesses for the person named in the order testify after cross-examination and questioning of the Commissioner’s witnesses.</w:t>
      </w:r>
      <w:r w:rsidR="00563C1D" w:rsidRPr="00B51055">
        <w:rPr>
          <w:sz w:val="22"/>
          <w:szCs w:val="22"/>
        </w:rPr>
        <w:t xml:space="preserve"> </w:t>
      </w:r>
      <w:r w:rsidRPr="00B51055">
        <w:rPr>
          <w:sz w:val="22"/>
          <w:szCs w:val="22"/>
        </w:rPr>
        <w:t xml:space="preserve">If the proceeding provides for intervention, the Presiding Officer will specify </w:t>
      </w:r>
      <w:r w:rsidR="004B7FC1" w:rsidRPr="00B51055">
        <w:rPr>
          <w:sz w:val="22"/>
          <w:szCs w:val="22"/>
        </w:rPr>
        <w:t>the schedule</w:t>
      </w:r>
      <w:r w:rsidRPr="00B51055">
        <w:rPr>
          <w:sz w:val="22"/>
          <w:szCs w:val="22"/>
        </w:rPr>
        <w:t xml:space="preserve"> for </w:t>
      </w:r>
      <w:r w:rsidR="004B7FC1" w:rsidRPr="00B51055">
        <w:rPr>
          <w:sz w:val="22"/>
          <w:szCs w:val="22"/>
        </w:rPr>
        <w:t xml:space="preserve">intervenor </w:t>
      </w:r>
      <w:r w:rsidRPr="00B51055">
        <w:rPr>
          <w:sz w:val="22"/>
          <w:szCs w:val="22"/>
        </w:rPr>
        <w:t>testimony</w:t>
      </w:r>
      <w:r w:rsidR="000F78F2" w:rsidRPr="00B51055">
        <w:rPr>
          <w:sz w:val="22"/>
          <w:szCs w:val="22"/>
        </w:rPr>
        <w:t xml:space="preserve"> and </w:t>
      </w:r>
      <w:r w:rsidR="001C5B1D" w:rsidRPr="00B51055">
        <w:rPr>
          <w:sz w:val="22"/>
          <w:szCs w:val="22"/>
        </w:rPr>
        <w:t>the cross-</w:t>
      </w:r>
      <w:r w:rsidR="000F78F2" w:rsidRPr="00B51055">
        <w:rPr>
          <w:sz w:val="22"/>
          <w:szCs w:val="22"/>
        </w:rPr>
        <w:t>examination</w:t>
      </w:r>
      <w:r w:rsidR="001C5B1D" w:rsidRPr="00B51055">
        <w:rPr>
          <w:sz w:val="22"/>
          <w:szCs w:val="22"/>
        </w:rPr>
        <w:t xml:space="preserve"> of intervenor witnesses</w:t>
      </w:r>
      <w:r w:rsidRPr="00B51055">
        <w:rPr>
          <w:sz w:val="22"/>
          <w:szCs w:val="22"/>
        </w:rPr>
        <w:t>.</w:t>
      </w:r>
    </w:p>
    <w:p w14:paraId="19B4A031" w14:textId="77777777" w:rsidR="00742638" w:rsidRPr="00B51055" w:rsidRDefault="00742638" w:rsidP="00742638">
      <w:pPr>
        <w:pStyle w:val="ListParagraph"/>
        <w:rPr>
          <w:sz w:val="22"/>
          <w:szCs w:val="22"/>
        </w:rPr>
      </w:pPr>
    </w:p>
    <w:p w14:paraId="417235C4" w14:textId="241DD9C3" w:rsidR="00742638" w:rsidRPr="00B51055" w:rsidRDefault="00742638" w:rsidP="00742638">
      <w:pPr>
        <w:pStyle w:val="ListParagraph"/>
        <w:numPr>
          <w:ilvl w:val="0"/>
          <w:numId w:val="7"/>
        </w:numPr>
        <w:rPr>
          <w:b/>
          <w:sz w:val="22"/>
          <w:szCs w:val="22"/>
        </w:rPr>
      </w:pPr>
      <w:r w:rsidRPr="00B51055">
        <w:rPr>
          <w:b/>
          <w:sz w:val="22"/>
          <w:szCs w:val="22"/>
        </w:rPr>
        <w:t>Examination of Witnesses and Questioning by Board.</w:t>
      </w:r>
      <w:r w:rsidR="00563C1D" w:rsidRPr="00B51055">
        <w:rPr>
          <w:b/>
          <w:sz w:val="22"/>
          <w:szCs w:val="22"/>
        </w:rPr>
        <w:t xml:space="preserve"> </w:t>
      </w:r>
      <w:r w:rsidRPr="00B51055">
        <w:rPr>
          <w:sz w:val="22"/>
          <w:szCs w:val="22"/>
        </w:rPr>
        <w:t>Board members, Board counsel, and Board staff may ask questions at any time of all persons testifying.</w:t>
      </w:r>
    </w:p>
    <w:p w14:paraId="5585825C" w14:textId="77777777" w:rsidR="00742638" w:rsidRPr="00B51055" w:rsidRDefault="00742638" w:rsidP="00742638">
      <w:pPr>
        <w:rPr>
          <w:b/>
          <w:sz w:val="22"/>
          <w:szCs w:val="22"/>
        </w:rPr>
      </w:pPr>
    </w:p>
    <w:p w14:paraId="7DE6DB4F" w14:textId="6C0BAE4D" w:rsidR="00742638" w:rsidRPr="00B51055" w:rsidRDefault="00742638" w:rsidP="00742638">
      <w:pPr>
        <w:pStyle w:val="ListParagraph"/>
        <w:numPr>
          <w:ilvl w:val="0"/>
          <w:numId w:val="7"/>
        </w:numPr>
        <w:rPr>
          <w:sz w:val="22"/>
          <w:szCs w:val="22"/>
        </w:rPr>
      </w:pPr>
      <w:r w:rsidRPr="00B51055">
        <w:rPr>
          <w:b/>
          <w:sz w:val="22"/>
          <w:szCs w:val="22"/>
        </w:rPr>
        <w:t>Closing Arguments.</w:t>
      </w:r>
      <w:r w:rsidR="00563C1D" w:rsidRPr="00B51055">
        <w:rPr>
          <w:sz w:val="22"/>
          <w:szCs w:val="22"/>
        </w:rPr>
        <w:t xml:space="preserve"> </w:t>
      </w:r>
      <w:r w:rsidRPr="00B51055">
        <w:rPr>
          <w:sz w:val="22"/>
          <w:szCs w:val="22"/>
        </w:rPr>
        <w:t>Oral closing arguments by each party may be allowed by the Presiding Officer after the presentation of evidence has concluded, at a time and place to be fixed by the Presiding Officer.</w:t>
      </w:r>
      <w:r w:rsidR="00D507B2" w:rsidRPr="00B51055">
        <w:rPr>
          <w:sz w:val="22"/>
          <w:szCs w:val="22"/>
        </w:rPr>
        <w:t xml:space="preserve"> Closing arguments may not introduce new evidence.</w:t>
      </w:r>
      <w:r w:rsidR="00613D29" w:rsidRPr="00B51055">
        <w:rPr>
          <w:sz w:val="22"/>
          <w:szCs w:val="22"/>
        </w:rPr>
        <w:t xml:space="preserve"> </w:t>
      </w:r>
    </w:p>
    <w:p w14:paraId="5E6EAC44" w14:textId="77777777" w:rsidR="00371C32" w:rsidRPr="00B51055" w:rsidRDefault="00371C32" w:rsidP="00371C32">
      <w:pPr>
        <w:pStyle w:val="ListParagraph"/>
        <w:rPr>
          <w:sz w:val="22"/>
          <w:szCs w:val="22"/>
        </w:rPr>
      </w:pPr>
    </w:p>
    <w:p w14:paraId="3E066B04" w14:textId="796550A0" w:rsidR="00371C32" w:rsidRPr="00B51055" w:rsidRDefault="00371C32" w:rsidP="00371C32">
      <w:pPr>
        <w:pStyle w:val="RulesParagraph"/>
        <w:numPr>
          <w:ilvl w:val="0"/>
          <w:numId w:val="7"/>
        </w:numPr>
        <w:jc w:val="left"/>
        <w:rPr>
          <w:szCs w:val="22"/>
        </w:rPr>
      </w:pPr>
      <w:r w:rsidRPr="00B51055">
        <w:rPr>
          <w:b/>
          <w:bCs/>
          <w:szCs w:val="22"/>
        </w:rPr>
        <w:t>Post-hearing Briefs and Proposed Findings of Fact.</w:t>
      </w:r>
      <w:r w:rsidRPr="00B51055">
        <w:rPr>
          <w:szCs w:val="22"/>
        </w:rPr>
        <w:t xml:space="preserve"> The Presiding Officer may provide the parties with an opportunity to submit post-hearing briefs and proposed findings of fact after the close of the hearing and the record, within such time as specified by the Presiding Officer</w:t>
      </w:r>
      <w:r w:rsidR="004B7FC1" w:rsidRPr="00B51055">
        <w:rPr>
          <w:szCs w:val="22"/>
        </w:rPr>
        <w:t>.</w:t>
      </w:r>
    </w:p>
    <w:p w14:paraId="1C786860" w14:textId="77777777" w:rsidR="00742638" w:rsidRPr="00B51055" w:rsidRDefault="00742638" w:rsidP="00742638">
      <w:pPr>
        <w:rPr>
          <w:sz w:val="22"/>
          <w:szCs w:val="22"/>
        </w:rPr>
      </w:pPr>
    </w:p>
    <w:p w14:paraId="325F07CE" w14:textId="1FA25BE0" w:rsidR="00742638" w:rsidRPr="00B51055" w:rsidRDefault="00742638" w:rsidP="00742638">
      <w:pPr>
        <w:pStyle w:val="ListParagraph"/>
        <w:numPr>
          <w:ilvl w:val="0"/>
          <w:numId w:val="7"/>
        </w:numPr>
        <w:rPr>
          <w:sz w:val="22"/>
          <w:szCs w:val="22"/>
        </w:rPr>
      </w:pPr>
      <w:r w:rsidRPr="00B51055">
        <w:rPr>
          <w:b/>
          <w:sz w:val="22"/>
          <w:szCs w:val="22"/>
        </w:rPr>
        <w:t>Board Deliberations.</w:t>
      </w:r>
      <w:r w:rsidR="00563C1D" w:rsidRPr="00B51055">
        <w:rPr>
          <w:b/>
          <w:sz w:val="22"/>
          <w:szCs w:val="22"/>
        </w:rPr>
        <w:t xml:space="preserve"> </w:t>
      </w:r>
      <w:r w:rsidRPr="00B51055">
        <w:rPr>
          <w:sz w:val="22"/>
          <w:szCs w:val="22"/>
        </w:rPr>
        <w:t xml:space="preserve">Following </w:t>
      </w:r>
      <w:r w:rsidR="001E4BE8" w:rsidRPr="00B51055">
        <w:rPr>
          <w:sz w:val="22"/>
          <w:szCs w:val="22"/>
        </w:rPr>
        <w:t xml:space="preserve">the </w:t>
      </w:r>
      <w:r w:rsidRPr="00B51055">
        <w:rPr>
          <w:sz w:val="22"/>
          <w:szCs w:val="22"/>
        </w:rPr>
        <w:t>close of the hearing and evidentiary record, the Board will</w:t>
      </w:r>
      <w:r w:rsidRPr="00B51055">
        <w:rPr>
          <w:b/>
          <w:sz w:val="22"/>
          <w:szCs w:val="22"/>
        </w:rPr>
        <w:t xml:space="preserve"> </w:t>
      </w:r>
      <w:r w:rsidRPr="00B51055">
        <w:rPr>
          <w:sz w:val="22"/>
          <w:szCs w:val="22"/>
        </w:rPr>
        <w:t>deliberate and vote on a decision.</w:t>
      </w:r>
      <w:r w:rsidR="00563C1D" w:rsidRPr="00B51055">
        <w:rPr>
          <w:sz w:val="22"/>
          <w:szCs w:val="22"/>
        </w:rPr>
        <w:t xml:space="preserve"> </w:t>
      </w:r>
      <w:r w:rsidRPr="00B51055">
        <w:rPr>
          <w:sz w:val="22"/>
          <w:szCs w:val="22"/>
        </w:rPr>
        <w:t xml:space="preserve">Participation in deliberations is limited to Board members, Board counsel, </w:t>
      </w:r>
      <w:r w:rsidR="00D02CD1" w:rsidRPr="00B51055">
        <w:rPr>
          <w:sz w:val="22"/>
          <w:szCs w:val="22"/>
        </w:rPr>
        <w:t xml:space="preserve">and </w:t>
      </w:r>
      <w:r w:rsidRPr="00B51055">
        <w:rPr>
          <w:sz w:val="22"/>
          <w:szCs w:val="22"/>
        </w:rPr>
        <w:t>Board staff</w:t>
      </w:r>
      <w:r w:rsidR="00D02CD1" w:rsidRPr="00B51055">
        <w:rPr>
          <w:sz w:val="22"/>
          <w:szCs w:val="22"/>
        </w:rPr>
        <w:t>.</w:t>
      </w:r>
    </w:p>
    <w:p w14:paraId="0DAE6699" w14:textId="77777777" w:rsidR="009D6FC4" w:rsidRPr="00B51055" w:rsidRDefault="009D6FC4" w:rsidP="00C67621">
      <w:pPr>
        <w:rPr>
          <w:sz w:val="22"/>
          <w:szCs w:val="22"/>
        </w:rPr>
      </w:pPr>
    </w:p>
    <w:p w14:paraId="29329B27" w14:textId="2AECD0DC" w:rsidR="009D6FC4" w:rsidRPr="00B51055" w:rsidRDefault="009D6FC4" w:rsidP="009D6FC4">
      <w:pPr>
        <w:pStyle w:val="ListParagraph"/>
        <w:numPr>
          <w:ilvl w:val="0"/>
          <w:numId w:val="7"/>
        </w:numPr>
        <w:rPr>
          <w:sz w:val="22"/>
          <w:szCs w:val="22"/>
        </w:rPr>
      </w:pPr>
      <w:r w:rsidRPr="00B51055">
        <w:rPr>
          <w:b/>
          <w:sz w:val="22"/>
          <w:szCs w:val="22"/>
        </w:rPr>
        <w:t>Hearings recorded.</w:t>
      </w:r>
      <w:r w:rsidR="00563C1D" w:rsidRPr="00B51055">
        <w:rPr>
          <w:b/>
          <w:sz w:val="22"/>
          <w:szCs w:val="22"/>
        </w:rPr>
        <w:t xml:space="preserve"> </w:t>
      </w:r>
      <w:r w:rsidR="00CC2601" w:rsidRPr="00B51055">
        <w:rPr>
          <w:sz w:val="22"/>
          <w:szCs w:val="22"/>
        </w:rPr>
        <w:t>H</w:t>
      </w:r>
      <w:r w:rsidRPr="00B51055">
        <w:rPr>
          <w:sz w:val="22"/>
          <w:szCs w:val="22"/>
        </w:rPr>
        <w:t>earings will be recorded in a form susceptible to transcription.</w:t>
      </w:r>
    </w:p>
    <w:p w14:paraId="7CA2BD91" w14:textId="56537D61" w:rsidR="00B779B6" w:rsidRDefault="00B779B6" w:rsidP="00B779B6">
      <w:pPr>
        <w:pStyle w:val="ListParagraph"/>
        <w:rPr>
          <w:sz w:val="22"/>
          <w:szCs w:val="22"/>
        </w:rPr>
      </w:pPr>
    </w:p>
    <w:p w14:paraId="5BFDD9CA" w14:textId="12BDBE18" w:rsidR="00F028C1" w:rsidRDefault="00F028C1" w:rsidP="00B779B6">
      <w:pPr>
        <w:pStyle w:val="ListParagraph"/>
        <w:rPr>
          <w:sz w:val="22"/>
          <w:szCs w:val="22"/>
        </w:rPr>
      </w:pPr>
    </w:p>
    <w:p w14:paraId="14326587" w14:textId="24741038" w:rsidR="00C706B6" w:rsidRPr="00C706B6" w:rsidRDefault="00C706B6" w:rsidP="00147411">
      <w:pPr>
        <w:pStyle w:val="ListParagraph"/>
        <w:tabs>
          <w:tab w:val="left" w:pos="360"/>
        </w:tabs>
        <w:ind w:left="0"/>
        <w:rPr>
          <w:i/>
          <w:iCs/>
          <w:sz w:val="22"/>
          <w:szCs w:val="22"/>
        </w:rPr>
      </w:pPr>
      <w:r w:rsidRPr="00C706B6">
        <w:rPr>
          <w:b/>
          <w:bCs/>
          <w:sz w:val="22"/>
          <w:szCs w:val="22"/>
        </w:rPr>
        <w:t>14.</w:t>
      </w:r>
      <w:r w:rsidRPr="00C706B6">
        <w:rPr>
          <w:b/>
          <w:bCs/>
          <w:sz w:val="22"/>
          <w:szCs w:val="22"/>
        </w:rPr>
        <w:tab/>
      </w:r>
      <w:r>
        <w:rPr>
          <w:i/>
          <w:iCs/>
          <w:sz w:val="22"/>
          <w:szCs w:val="22"/>
        </w:rPr>
        <w:t>(Not in use)</w:t>
      </w:r>
    </w:p>
    <w:p w14:paraId="484AB7EC" w14:textId="139F08CA" w:rsidR="00C706B6" w:rsidRDefault="00C706B6" w:rsidP="00B779B6">
      <w:pPr>
        <w:pStyle w:val="ListParagraph"/>
        <w:rPr>
          <w:sz w:val="22"/>
          <w:szCs w:val="22"/>
        </w:rPr>
      </w:pPr>
    </w:p>
    <w:p w14:paraId="5720FC0E" w14:textId="77777777" w:rsidR="00C706B6" w:rsidRPr="00B51055" w:rsidRDefault="00C706B6" w:rsidP="00147411">
      <w:pPr>
        <w:pStyle w:val="ListParagraph"/>
        <w:ind w:left="360"/>
        <w:rPr>
          <w:sz w:val="22"/>
          <w:szCs w:val="22"/>
        </w:rPr>
      </w:pPr>
    </w:p>
    <w:p w14:paraId="7F5D7F27" w14:textId="77777777" w:rsidR="00A82A64" w:rsidRDefault="00A82A64">
      <w:pPr>
        <w:rPr>
          <w:b/>
          <w:sz w:val="22"/>
          <w:szCs w:val="22"/>
        </w:rPr>
      </w:pPr>
      <w:r>
        <w:rPr>
          <w:b/>
          <w:sz w:val="22"/>
          <w:szCs w:val="22"/>
        </w:rPr>
        <w:br w:type="page"/>
      </w:r>
    </w:p>
    <w:p w14:paraId="023B3F33" w14:textId="77777777" w:rsidR="00A82A64" w:rsidRDefault="00A82A64" w:rsidP="005F1879">
      <w:pPr>
        <w:ind w:left="360" w:hanging="360"/>
        <w:rPr>
          <w:b/>
          <w:sz w:val="22"/>
          <w:szCs w:val="22"/>
        </w:rPr>
      </w:pPr>
    </w:p>
    <w:p w14:paraId="76E9F721" w14:textId="77777777" w:rsidR="00A82A64" w:rsidRDefault="00A82A64" w:rsidP="005F1879">
      <w:pPr>
        <w:ind w:left="360" w:hanging="360"/>
        <w:rPr>
          <w:b/>
          <w:sz w:val="22"/>
          <w:szCs w:val="22"/>
        </w:rPr>
      </w:pPr>
    </w:p>
    <w:p w14:paraId="3006363D" w14:textId="35F44438" w:rsidR="00FF5C6F" w:rsidRPr="00B51055" w:rsidRDefault="007559A3" w:rsidP="005F1879">
      <w:pPr>
        <w:ind w:left="360" w:hanging="360"/>
        <w:rPr>
          <w:sz w:val="22"/>
          <w:szCs w:val="22"/>
        </w:rPr>
      </w:pPr>
      <w:r w:rsidRPr="00B51055">
        <w:rPr>
          <w:b/>
          <w:sz w:val="22"/>
          <w:szCs w:val="22"/>
        </w:rPr>
        <w:t>1</w:t>
      </w:r>
      <w:r w:rsidR="00E47C1D" w:rsidRPr="00B51055">
        <w:rPr>
          <w:b/>
          <w:sz w:val="22"/>
          <w:szCs w:val="22"/>
        </w:rPr>
        <w:t>5</w:t>
      </w:r>
      <w:r w:rsidRPr="00B51055">
        <w:rPr>
          <w:b/>
          <w:sz w:val="22"/>
          <w:szCs w:val="22"/>
        </w:rPr>
        <w:t>.</w:t>
      </w:r>
      <w:r w:rsidR="005D7B82" w:rsidRPr="00B51055">
        <w:rPr>
          <w:b/>
          <w:sz w:val="22"/>
          <w:szCs w:val="22"/>
        </w:rPr>
        <w:tab/>
      </w:r>
      <w:r w:rsidR="004E0D0B" w:rsidRPr="00B51055">
        <w:rPr>
          <w:b/>
          <w:sz w:val="22"/>
          <w:szCs w:val="22"/>
        </w:rPr>
        <w:t>Decision.</w:t>
      </w:r>
      <w:r w:rsidR="00563C1D" w:rsidRPr="00B51055">
        <w:rPr>
          <w:b/>
          <w:sz w:val="22"/>
          <w:szCs w:val="22"/>
        </w:rPr>
        <w:t xml:space="preserve"> </w:t>
      </w:r>
      <w:r w:rsidR="004B7FC1" w:rsidRPr="00B51055">
        <w:rPr>
          <w:sz w:val="22"/>
          <w:szCs w:val="22"/>
        </w:rPr>
        <w:t xml:space="preserve">The </w:t>
      </w:r>
      <w:r w:rsidR="00B17582" w:rsidRPr="00B51055">
        <w:rPr>
          <w:sz w:val="22"/>
          <w:szCs w:val="22"/>
        </w:rPr>
        <w:t xml:space="preserve">decision of the Board made at the conclusion of a hearing on a Commissioner’s Order will be </w:t>
      </w:r>
      <w:r w:rsidR="00631115" w:rsidRPr="00B51055">
        <w:rPr>
          <w:sz w:val="22"/>
          <w:szCs w:val="22"/>
        </w:rPr>
        <w:t xml:space="preserve">in writing or stated in the </w:t>
      </w:r>
      <w:r w:rsidR="005A7A58" w:rsidRPr="00B51055">
        <w:rPr>
          <w:sz w:val="22"/>
          <w:szCs w:val="22"/>
        </w:rPr>
        <w:t>record and</w:t>
      </w:r>
      <w:r w:rsidR="00631115" w:rsidRPr="00B51055">
        <w:rPr>
          <w:sz w:val="22"/>
          <w:szCs w:val="22"/>
        </w:rPr>
        <w:t xml:space="preserve"> </w:t>
      </w:r>
      <w:r w:rsidR="00B17582" w:rsidRPr="00B51055">
        <w:rPr>
          <w:sz w:val="22"/>
          <w:szCs w:val="22"/>
        </w:rPr>
        <w:t>will</w:t>
      </w:r>
      <w:r w:rsidR="00C8413A" w:rsidRPr="00B51055">
        <w:rPr>
          <w:sz w:val="22"/>
          <w:szCs w:val="22"/>
        </w:rPr>
        <w:t xml:space="preserve"> </w:t>
      </w:r>
      <w:r w:rsidR="00631115" w:rsidRPr="00B51055">
        <w:rPr>
          <w:sz w:val="22"/>
          <w:szCs w:val="22"/>
        </w:rPr>
        <w:t>include findings of fact sufficient to apprise the parties and any interested member of the public of the basis for the decision.</w:t>
      </w:r>
      <w:r w:rsidR="00563C1D" w:rsidRPr="00B51055">
        <w:rPr>
          <w:sz w:val="22"/>
          <w:szCs w:val="22"/>
        </w:rPr>
        <w:t xml:space="preserve"> </w:t>
      </w:r>
      <w:r w:rsidR="00631115" w:rsidRPr="00B51055">
        <w:rPr>
          <w:sz w:val="22"/>
          <w:szCs w:val="22"/>
        </w:rPr>
        <w:t xml:space="preserve">A copy of the decision </w:t>
      </w:r>
      <w:r w:rsidR="005A7A58" w:rsidRPr="00B51055">
        <w:rPr>
          <w:sz w:val="22"/>
          <w:szCs w:val="22"/>
        </w:rPr>
        <w:t>will</w:t>
      </w:r>
      <w:r w:rsidR="00631115" w:rsidRPr="00B51055">
        <w:rPr>
          <w:sz w:val="22"/>
          <w:szCs w:val="22"/>
        </w:rPr>
        <w:t xml:space="preserve"> be delivered or promptly mailed to each party to the proceeding or </w:t>
      </w:r>
      <w:r w:rsidR="00480954" w:rsidRPr="00B51055">
        <w:rPr>
          <w:sz w:val="22"/>
          <w:szCs w:val="22"/>
        </w:rPr>
        <w:t xml:space="preserve">the party’s representative of </w:t>
      </w:r>
      <w:r w:rsidR="00480954" w:rsidRPr="00B51055">
        <w:rPr>
          <w:sz w:val="22"/>
          <w:szCs w:val="22"/>
        </w:rPr>
        <w:lastRenderedPageBreak/>
        <w:t>record.</w:t>
      </w:r>
      <w:r w:rsidR="00563C1D" w:rsidRPr="00B51055">
        <w:rPr>
          <w:sz w:val="22"/>
          <w:szCs w:val="22"/>
        </w:rPr>
        <w:t xml:space="preserve"> </w:t>
      </w:r>
      <w:r w:rsidR="00480954" w:rsidRPr="00B51055">
        <w:rPr>
          <w:sz w:val="22"/>
          <w:szCs w:val="22"/>
        </w:rPr>
        <w:t xml:space="preserve">Written notice of </w:t>
      </w:r>
      <w:r w:rsidR="00D773F2" w:rsidRPr="00B51055">
        <w:rPr>
          <w:sz w:val="22"/>
          <w:szCs w:val="22"/>
        </w:rPr>
        <w:t>a</w:t>
      </w:r>
      <w:r w:rsidR="00480954" w:rsidRPr="00B51055">
        <w:rPr>
          <w:sz w:val="22"/>
          <w:szCs w:val="22"/>
        </w:rPr>
        <w:t xml:space="preserve"> party’s right </w:t>
      </w:r>
      <w:r w:rsidR="00643467" w:rsidRPr="00B51055">
        <w:rPr>
          <w:sz w:val="22"/>
          <w:szCs w:val="22"/>
        </w:rPr>
        <w:t>to</w:t>
      </w:r>
      <w:r w:rsidR="00480954" w:rsidRPr="00B51055">
        <w:rPr>
          <w:sz w:val="22"/>
          <w:szCs w:val="22"/>
        </w:rPr>
        <w:t xml:space="preserve"> </w:t>
      </w:r>
      <w:r w:rsidR="00C82653" w:rsidRPr="00B51055">
        <w:rPr>
          <w:sz w:val="22"/>
          <w:szCs w:val="22"/>
        </w:rPr>
        <w:t>appeal to</w:t>
      </w:r>
      <w:r w:rsidR="00480954" w:rsidRPr="00B51055">
        <w:rPr>
          <w:sz w:val="22"/>
          <w:szCs w:val="22"/>
        </w:rPr>
        <w:t xml:space="preserve"> court, the action required, and the time within which such action must be taken </w:t>
      </w:r>
      <w:r w:rsidR="005A7A58" w:rsidRPr="00B51055">
        <w:rPr>
          <w:sz w:val="22"/>
          <w:szCs w:val="22"/>
        </w:rPr>
        <w:t>will</w:t>
      </w:r>
      <w:r w:rsidR="00480954" w:rsidRPr="00B51055">
        <w:rPr>
          <w:sz w:val="22"/>
          <w:szCs w:val="22"/>
        </w:rPr>
        <w:t xml:space="preserve"> be given to each party with the decision.</w:t>
      </w:r>
      <w:r w:rsidR="00A52288" w:rsidRPr="00B51055">
        <w:rPr>
          <w:sz w:val="22"/>
          <w:szCs w:val="22"/>
        </w:rPr>
        <w:t xml:space="preserve"> The decision </w:t>
      </w:r>
      <w:r w:rsidR="00A41530" w:rsidRPr="00B51055">
        <w:rPr>
          <w:sz w:val="22"/>
          <w:szCs w:val="22"/>
        </w:rPr>
        <w:t>will</w:t>
      </w:r>
      <w:r w:rsidR="00A52288" w:rsidRPr="00B51055">
        <w:rPr>
          <w:sz w:val="22"/>
          <w:szCs w:val="22"/>
        </w:rPr>
        <w:t xml:space="preserve"> be mailed to the parties, other than the Commissioner, by certified mail, return receipt requested. </w:t>
      </w:r>
    </w:p>
    <w:p w14:paraId="380FEBD9" w14:textId="022586C0" w:rsidR="00592B6C" w:rsidRPr="00B51055" w:rsidRDefault="00592B6C" w:rsidP="00A82A64">
      <w:pPr>
        <w:pBdr>
          <w:bottom w:val="single" w:sz="4" w:space="1" w:color="auto"/>
        </w:pBdr>
        <w:rPr>
          <w:sz w:val="22"/>
          <w:szCs w:val="22"/>
        </w:rPr>
      </w:pPr>
    </w:p>
    <w:p w14:paraId="42112A9E" w14:textId="2C89192A" w:rsidR="00A31627" w:rsidRDefault="00A31627" w:rsidP="00A31627">
      <w:pPr>
        <w:pStyle w:val="ListParagraph"/>
        <w:ind w:left="360"/>
        <w:rPr>
          <w:sz w:val="22"/>
          <w:szCs w:val="22"/>
        </w:rPr>
      </w:pPr>
    </w:p>
    <w:p w14:paraId="22971DA0" w14:textId="77777777" w:rsidR="00A82A64" w:rsidRPr="00B51055" w:rsidRDefault="00A82A64" w:rsidP="00A31627">
      <w:pPr>
        <w:pStyle w:val="ListParagraph"/>
        <w:ind w:left="360"/>
        <w:rPr>
          <w:sz w:val="22"/>
          <w:szCs w:val="22"/>
        </w:rPr>
      </w:pPr>
    </w:p>
    <w:p w14:paraId="33BFA336" w14:textId="4BBA385D" w:rsidR="00A31627" w:rsidRPr="00B51055" w:rsidRDefault="00A31627" w:rsidP="00A31627">
      <w:pPr>
        <w:pStyle w:val="ListParagraph"/>
        <w:ind w:left="360"/>
        <w:rPr>
          <w:sz w:val="22"/>
          <w:szCs w:val="22"/>
        </w:rPr>
      </w:pPr>
      <w:r w:rsidRPr="00B51055">
        <w:rPr>
          <w:sz w:val="22"/>
          <w:szCs w:val="22"/>
        </w:rPr>
        <w:t>STATUTORY AUTHORITY:</w:t>
      </w:r>
    </w:p>
    <w:p w14:paraId="59E51F17" w14:textId="154734B4" w:rsidR="00A31627" w:rsidRPr="00B51055" w:rsidRDefault="00A31627" w:rsidP="00A31627">
      <w:pPr>
        <w:pStyle w:val="ListParagraph"/>
        <w:ind w:left="360" w:firstLine="360"/>
        <w:rPr>
          <w:sz w:val="22"/>
          <w:szCs w:val="22"/>
        </w:rPr>
      </w:pPr>
      <w:r w:rsidRPr="00B51055">
        <w:rPr>
          <w:sz w:val="22"/>
          <w:szCs w:val="22"/>
        </w:rPr>
        <w:t xml:space="preserve">5 M.R.S. </w:t>
      </w:r>
      <w:r w:rsidR="005D61D6">
        <w:rPr>
          <w:sz w:val="22"/>
          <w:szCs w:val="22"/>
        </w:rPr>
        <w:t>§</w:t>
      </w:r>
      <w:r w:rsidRPr="00B51055">
        <w:rPr>
          <w:sz w:val="22"/>
          <w:szCs w:val="22"/>
        </w:rPr>
        <w:t>8051</w:t>
      </w:r>
    </w:p>
    <w:p w14:paraId="45E69257" w14:textId="0FA407A5" w:rsidR="00A31627" w:rsidRPr="00B51055" w:rsidRDefault="00A31627" w:rsidP="00A31627">
      <w:pPr>
        <w:pStyle w:val="ListParagraph"/>
        <w:ind w:left="360" w:firstLine="360"/>
        <w:rPr>
          <w:sz w:val="22"/>
          <w:szCs w:val="22"/>
        </w:rPr>
      </w:pPr>
      <w:r w:rsidRPr="00B51055">
        <w:rPr>
          <w:sz w:val="22"/>
          <w:szCs w:val="22"/>
        </w:rPr>
        <w:t>38 M.R.S. §§ 341-D, 341-H</w:t>
      </w:r>
    </w:p>
    <w:p w14:paraId="3ACFAA04" w14:textId="77777777" w:rsidR="00A31627" w:rsidRPr="00B51055" w:rsidRDefault="00A31627" w:rsidP="00A31627">
      <w:pPr>
        <w:pStyle w:val="ListParagraph"/>
        <w:ind w:left="360"/>
        <w:rPr>
          <w:sz w:val="22"/>
          <w:szCs w:val="22"/>
        </w:rPr>
      </w:pPr>
    </w:p>
    <w:p w14:paraId="3988FD68" w14:textId="3C484018" w:rsidR="00A31627" w:rsidRPr="00B51055" w:rsidRDefault="00A31627" w:rsidP="00A31627">
      <w:pPr>
        <w:pStyle w:val="ListParagraph"/>
        <w:ind w:left="360"/>
        <w:rPr>
          <w:sz w:val="22"/>
          <w:szCs w:val="22"/>
        </w:rPr>
      </w:pPr>
      <w:r w:rsidRPr="00B51055">
        <w:rPr>
          <w:sz w:val="22"/>
          <w:szCs w:val="22"/>
        </w:rPr>
        <w:t>EFFECTIVE DATE:</w:t>
      </w:r>
    </w:p>
    <w:p w14:paraId="01F4780C" w14:textId="00337843" w:rsidR="00E14E0C" w:rsidRPr="00B51055" w:rsidRDefault="00CD439B" w:rsidP="00A31627">
      <w:pPr>
        <w:pStyle w:val="ListParagraph"/>
        <w:ind w:left="360" w:firstLine="360"/>
        <w:rPr>
          <w:sz w:val="22"/>
          <w:szCs w:val="22"/>
        </w:rPr>
      </w:pPr>
      <w:r w:rsidRPr="00B51055">
        <w:rPr>
          <w:sz w:val="22"/>
          <w:szCs w:val="22"/>
        </w:rPr>
        <w:t>November 3, 2021 – filing 2021-225</w:t>
      </w:r>
    </w:p>
    <w:sectPr w:rsidR="00E14E0C" w:rsidRPr="00B51055" w:rsidSect="00CD439B">
      <w:headerReference w:type="default" r:id="rId8"/>
      <w:footerReference w:type="default" r:id="rId9"/>
      <w:pgSz w:w="12240" w:h="15840"/>
      <w:pgMar w:top="1080" w:right="1440" w:bottom="990" w:left="1440" w:header="270" w:footer="28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3D9507" w14:textId="77777777" w:rsidR="00C637A3" w:rsidRDefault="00C637A3" w:rsidP="00F63B7C">
      <w:r>
        <w:separator/>
      </w:r>
    </w:p>
  </w:endnote>
  <w:endnote w:type="continuationSeparator" w:id="0">
    <w:p w14:paraId="5C1A329C" w14:textId="77777777" w:rsidR="00C637A3" w:rsidRDefault="00C637A3" w:rsidP="00F63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37742577"/>
      <w:docPartObj>
        <w:docPartGallery w:val="Page Numbers (Bottom of Page)"/>
        <w:docPartUnique/>
      </w:docPartObj>
    </w:sdtPr>
    <w:sdtEndPr/>
    <w:sdtContent>
      <w:sdt>
        <w:sdtPr>
          <w:id w:val="-1922330683"/>
          <w:docPartObj>
            <w:docPartGallery w:val="Page Numbers (Top of Page)"/>
            <w:docPartUnique/>
          </w:docPartObj>
        </w:sdtPr>
        <w:sdtEndPr/>
        <w:sdtContent>
          <w:p w14:paraId="2B378A4B" w14:textId="77777777" w:rsidR="005B6720" w:rsidRDefault="005B6720">
            <w:pPr>
              <w:pStyle w:val="Footer"/>
              <w:jc w:val="center"/>
            </w:pPr>
          </w:p>
          <w:p w14:paraId="7AF513D6" w14:textId="00506035" w:rsidR="00B779B6" w:rsidRPr="00915923" w:rsidRDefault="00B779B6" w:rsidP="00B779B6">
            <w:pPr>
              <w:pStyle w:val="Footer"/>
              <w:pBdr>
                <w:top w:val="single" w:sz="4" w:space="1" w:color="auto"/>
              </w:pBdr>
              <w:jc w:val="center"/>
              <w:rPr>
                <w:sz w:val="20"/>
                <w:szCs w:val="20"/>
              </w:rPr>
            </w:pPr>
            <w:r w:rsidRPr="00915923">
              <w:rPr>
                <w:sz w:val="20"/>
                <w:szCs w:val="20"/>
              </w:rPr>
              <w:t>Chapter 4: Rule Governing Hearings on Appeals of Certain Emergency or Administrative</w:t>
            </w:r>
            <w:r w:rsidR="00915923">
              <w:rPr>
                <w:sz w:val="20"/>
                <w:szCs w:val="20"/>
              </w:rPr>
              <w:t xml:space="preserve"> </w:t>
            </w:r>
            <w:r w:rsidRPr="00915923">
              <w:rPr>
                <w:sz w:val="20"/>
                <w:szCs w:val="20"/>
              </w:rPr>
              <w:t>Commissioner Orders</w:t>
            </w:r>
          </w:p>
          <w:p w14:paraId="0CC11B31" w14:textId="7267BC19" w:rsidR="005B6720" w:rsidRPr="006163B7" w:rsidRDefault="00915923" w:rsidP="00B779B6">
            <w:pPr>
              <w:pStyle w:val="Footer"/>
              <w:pBdr>
                <w:top w:val="single" w:sz="4" w:space="1" w:color="auto"/>
              </w:pBdr>
              <w:jc w:val="center"/>
            </w:pPr>
            <w:r w:rsidRPr="00915923">
              <w:rPr>
                <w:sz w:val="20"/>
                <w:szCs w:val="20"/>
              </w:rPr>
              <w:t>[</w:t>
            </w:r>
            <w:r w:rsidRPr="00915923">
              <w:rPr>
                <w:sz w:val="20"/>
                <w:szCs w:val="20"/>
              </w:rPr>
              <w:fldChar w:fldCharType="begin"/>
            </w:r>
            <w:r w:rsidRPr="00915923">
              <w:rPr>
                <w:sz w:val="20"/>
                <w:szCs w:val="20"/>
              </w:rPr>
              <w:instrText xml:space="preserve"> PAGE   \* MERGEFORMAT </w:instrText>
            </w:r>
            <w:r w:rsidRPr="00915923">
              <w:rPr>
                <w:sz w:val="20"/>
                <w:szCs w:val="20"/>
              </w:rPr>
              <w:fldChar w:fldCharType="separate"/>
            </w:r>
            <w:r w:rsidRPr="00915923">
              <w:rPr>
                <w:noProof/>
                <w:sz w:val="20"/>
                <w:szCs w:val="20"/>
              </w:rPr>
              <w:t>1</w:t>
            </w:r>
            <w:r w:rsidRPr="00915923">
              <w:rPr>
                <w:noProof/>
                <w:sz w:val="20"/>
                <w:szCs w:val="20"/>
              </w:rPr>
              <w:fldChar w:fldCharType="end"/>
            </w:r>
            <w:r w:rsidRPr="00915923">
              <w:rPr>
                <w:sz w:val="20"/>
                <w:szCs w:val="20"/>
              </w:rPr>
              <w:t>]</w:t>
            </w:r>
          </w:p>
        </w:sdtContent>
      </w:sdt>
    </w:sdtContent>
  </w:sdt>
  <w:p w14:paraId="673CE643" w14:textId="77777777" w:rsidR="00D23407" w:rsidRDefault="00D234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27EBA5" w14:textId="77777777" w:rsidR="00C637A3" w:rsidRDefault="00C637A3" w:rsidP="00F63B7C">
      <w:r>
        <w:separator/>
      </w:r>
    </w:p>
  </w:footnote>
  <w:footnote w:type="continuationSeparator" w:id="0">
    <w:p w14:paraId="38576164" w14:textId="77777777" w:rsidR="00C637A3" w:rsidRDefault="00C637A3" w:rsidP="00F63B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442D23" w14:textId="77777777" w:rsidR="00740452" w:rsidRDefault="00740452" w:rsidP="00740452">
    <w:pPr>
      <w:pStyle w:val="Header"/>
      <w:tabs>
        <w:tab w:val="left" w:pos="1440"/>
      </w:tabs>
      <w:rPr>
        <w:sz w:val="22"/>
        <w:szCs w:val="22"/>
      </w:rPr>
    </w:pPr>
  </w:p>
  <w:p w14:paraId="1E821614" w14:textId="221553FF" w:rsidR="00740452" w:rsidRPr="00B834E6" w:rsidRDefault="00740452" w:rsidP="00B779B6">
    <w:pPr>
      <w:pStyle w:val="Header"/>
      <w:pBdr>
        <w:bottom w:val="single" w:sz="4" w:space="1" w:color="auto"/>
      </w:pBdr>
      <w:tabs>
        <w:tab w:val="left" w:pos="1440"/>
      </w:tabs>
      <w:rPr>
        <w:sz w:val="22"/>
        <w:szCs w:val="22"/>
      </w:rPr>
    </w:pPr>
    <w:r w:rsidRPr="00B834E6">
      <w:rPr>
        <w:sz w:val="22"/>
        <w:szCs w:val="22"/>
      </w:rPr>
      <w:t>06-096</w:t>
    </w:r>
    <w:r w:rsidRPr="00B834E6">
      <w:rPr>
        <w:sz w:val="22"/>
        <w:szCs w:val="22"/>
      </w:rPr>
      <w:tab/>
      <w:t>DEPARTMENT OF ENVIRONMENTAL PROTECTION</w:t>
    </w:r>
  </w:p>
  <w:p w14:paraId="486396E1" w14:textId="4A51BFE5" w:rsidR="00F63B7C" w:rsidRPr="004E743D" w:rsidRDefault="00F63B7C" w:rsidP="004E74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02136"/>
    <w:multiLevelType w:val="hybridMultilevel"/>
    <w:tmpl w:val="12188CE6"/>
    <w:lvl w:ilvl="0" w:tplc="46B6494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157394"/>
    <w:multiLevelType w:val="hybridMultilevel"/>
    <w:tmpl w:val="3A041BBE"/>
    <w:lvl w:ilvl="0" w:tplc="F948C7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DC704C0"/>
    <w:multiLevelType w:val="hybridMultilevel"/>
    <w:tmpl w:val="C204A6FA"/>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3" w15:restartNumberingAfterBreak="0">
    <w:nsid w:val="23A067A8"/>
    <w:multiLevelType w:val="hybridMultilevel"/>
    <w:tmpl w:val="085AACA0"/>
    <w:lvl w:ilvl="0" w:tplc="14020E52">
      <w:start w:val="1"/>
      <w:numFmt w:val="upperLetter"/>
      <w:lvlText w:val="%1."/>
      <w:lvlJc w:val="left"/>
      <w:pPr>
        <w:ind w:left="720" w:hanging="360"/>
      </w:pPr>
      <w:rPr>
        <w:rFonts w:hint="default"/>
        <w:b w:val="0"/>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45D3948"/>
    <w:multiLevelType w:val="hybridMultilevel"/>
    <w:tmpl w:val="A5CCF5DA"/>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5F3112"/>
    <w:multiLevelType w:val="hybridMultilevel"/>
    <w:tmpl w:val="DEBC5494"/>
    <w:lvl w:ilvl="0" w:tplc="0DEC65E6">
      <w:start w:val="1"/>
      <w:numFmt w:val="upperLetter"/>
      <w:lvlText w:val="%1."/>
      <w:lvlJc w:val="left"/>
      <w:pPr>
        <w:ind w:left="1080" w:hanging="360"/>
      </w:pPr>
      <w:rPr>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91567CE"/>
    <w:multiLevelType w:val="hybridMultilevel"/>
    <w:tmpl w:val="E16C89CC"/>
    <w:lvl w:ilvl="0" w:tplc="F20AFEC6">
      <w:start w:val="1"/>
      <w:numFmt w:val="upperLetter"/>
      <w:lvlText w:val="%1."/>
      <w:lvlJc w:val="left"/>
      <w:pPr>
        <w:ind w:left="720" w:hanging="360"/>
      </w:pPr>
      <w:rPr>
        <w:rFonts w:hint="default"/>
        <w:b w:val="0"/>
        <w:bCs/>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2445A1"/>
    <w:multiLevelType w:val="hybridMultilevel"/>
    <w:tmpl w:val="25E4FA4C"/>
    <w:lvl w:ilvl="0" w:tplc="D63A21C0">
      <w:start w:val="1"/>
      <w:numFmt w:val="upperLetter"/>
      <w:lvlText w:val="%1."/>
      <w:lvlJc w:val="left"/>
      <w:pPr>
        <w:ind w:left="720" w:hanging="360"/>
      </w:pPr>
      <w:rPr>
        <w:rFonts w:hint="default"/>
        <w:b w:val="0"/>
        <w:bCs/>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534E48"/>
    <w:multiLevelType w:val="hybridMultilevel"/>
    <w:tmpl w:val="EA464090"/>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D65F25"/>
    <w:multiLevelType w:val="hybridMultilevel"/>
    <w:tmpl w:val="51F21C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F12ADE"/>
    <w:multiLevelType w:val="hybridMultilevel"/>
    <w:tmpl w:val="5A807AFE"/>
    <w:lvl w:ilvl="0" w:tplc="E56603CE">
      <w:start w:val="1"/>
      <w:numFmt w:val="upperLetter"/>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EF4142"/>
    <w:multiLevelType w:val="hybridMultilevel"/>
    <w:tmpl w:val="C3F07268"/>
    <w:lvl w:ilvl="0" w:tplc="A1CC9DE8">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942217"/>
    <w:multiLevelType w:val="multilevel"/>
    <w:tmpl w:val="3250B8A0"/>
    <w:lvl w:ilvl="0">
      <w:start w:val="1"/>
      <w:numFmt w:val="upperLetter"/>
      <w:lvlText w:val="%1."/>
      <w:lvlJc w:val="left"/>
      <w:pPr>
        <w:tabs>
          <w:tab w:val="num" w:pos="720"/>
        </w:tabs>
        <w:ind w:left="720" w:hanging="360"/>
      </w:pPr>
      <w:rPr>
        <w:rFonts w:cs="Times New Roman" w:hint="default"/>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15:restartNumberingAfterBreak="0">
    <w:nsid w:val="7F1649FA"/>
    <w:multiLevelType w:val="hybridMultilevel"/>
    <w:tmpl w:val="E238FAA4"/>
    <w:lvl w:ilvl="0" w:tplc="20A2477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0"/>
  </w:num>
  <w:num w:numId="3">
    <w:abstractNumId w:val="13"/>
  </w:num>
  <w:num w:numId="4">
    <w:abstractNumId w:val="9"/>
  </w:num>
  <w:num w:numId="5">
    <w:abstractNumId w:val="7"/>
  </w:num>
  <w:num w:numId="6">
    <w:abstractNumId w:val="3"/>
  </w:num>
  <w:num w:numId="7">
    <w:abstractNumId w:val="6"/>
  </w:num>
  <w:num w:numId="8">
    <w:abstractNumId w:val="11"/>
  </w:num>
  <w:num w:numId="9">
    <w:abstractNumId w:val="4"/>
  </w:num>
  <w:num w:numId="10">
    <w:abstractNumId w:val="8"/>
  </w:num>
  <w:num w:numId="11">
    <w:abstractNumId w:val="2"/>
  </w:num>
  <w:num w:numId="12">
    <w:abstractNumId w:val="12"/>
  </w:num>
  <w:num w:numId="13">
    <w:abstractNumId w:val="5"/>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1398"/>
    <w:rsid w:val="000002E9"/>
    <w:rsid w:val="00002934"/>
    <w:rsid w:val="000041DB"/>
    <w:rsid w:val="00012AE5"/>
    <w:rsid w:val="000178C2"/>
    <w:rsid w:val="00036D44"/>
    <w:rsid w:val="00051354"/>
    <w:rsid w:val="00053AF7"/>
    <w:rsid w:val="00057BB7"/>
    <w:rsid w:val="00060D0E"/>
    <w:rsid w:val="00060F5B"/>
    <w:rsid w:val="000644C9"/>
    <w:rsid w:val="00065F5E"/>
    <w:rsid w:val="0008127B"/>
    <w:rsid w:val="000910DD"/>
    <w:rsid w:val="000971D3"/>
    <w:rsid w:val="000B73AA"/>
    <w:rsid w:val="000D4B1C"/>
    <w:rsid w:val="000F2CFB"/>
    <w:rsid w:val="000F34CB"/>
    <w:rsid w:val="000F49E4"/>
    <w:rsid w:val="000F6CC0"/>
    <w:rsid w:val="000F78F2"/>
    <w:rsid w:val="00111E36"/>
    <w:rsid w:val="00112508"/>
    <w:rsid w:val="00114F4F"/>
    <w:rsid w:val="001179FA"/>
    <w:rsid w:val="00124D0A"/>
    <w:rsid w:val="00135E77"/>
    <w:rsid w:val="00137176"/>
    <w:rsid w:val="00147411"/>
    <w:rsid w:val="00155072"/>
    <w:rsid w:val="001629BB"/>
    <w:rsid w:val="001650CD"/>
    <w:rsid w:val="001737FD"/>
    <w:rsid w:val="00176D11"/>
    <w:rsid w:val="001814D1"/>
    <w:rsid w:val="001B7B9D"/>
    <w:rsid w:val="001C5B1D"/>
    <w:rsid w:val="001C6A12"/>
    <w:rsid w:val="001D5F93"/>
    <w:rsid w:val="001E4BE8"/>
    <w:rsid w:val="001E60B9"/>
    <w:rsid w:val="001F1E52"/>
    <w:rsid w:val="001F5A86"/>
    <w:rsid w:val="00201D85"/>
    <w:rsid w:val="0020533C"/>
    <w:rsid w:val="002132FB"/>
    <w:rsid w:val="002210AD"/>
    <w:rsid w:val="002228E0"/>
    <w:rsid w:val="00223928"/>
    <w:rsid w:val="00231838"/>
    <w:rsid w:val="00232BD4"/>
    <w:rsid w:val="00234F42"/>
    <w:rsid w:val="00243D52"/>
    <w:rsid w:val="00250E5B"/>
    <w:rsid w:val="00251A31"/>
    <w:rsid w:val="00253272"/>
    <w:rsid w:val="00256279"/>
    <w:rsid w:val="00262B3C"/>
    <w:rsid w:val="00267CAF"/>
    <w:rsid w:val="00270133"/>
    <w:rsid w:val="00271765"/>
    <w:rsid w:val="0027184A"/>
    <w:rsid w:val="002809A6"/>
    <w:rsid w:val="002879D7"/>
    <w:rsid w:val="00292967"/>
    <w:rsid w:val="002A0A80"/>
    <w:rsid w:val="002A0B5F"/>
    <w:rsid w:val="002A42FC"/>
    <w:rsid w:val="002B26F1"/>
    <w:rsid w:val="002B7171"/>
    <w:rsid w:val="002B71D3"/>
    <w:rsid w:val="002C4BBA"/>
    <w:rsid w:val="002D04D9"/>
    <w:rsid w:val="002E10FA"/>
    <w:rsid w:val="002E4DE1"/>
    <w:rsid w:val="002E500C"/>
    <w:rsid w:val="002E62EE"/>
    <w:rsid w:val="002F03E6"/>
    <w:rsid w:val="002F0998"/>
    <w:rsid w:val="002F0CE7"/>
    <w:rsid w:val="002F42DA"/>
    <w:rsid w:val="002F53AC"/>
    <w:rsid w:val="00302D7F"/>
    <w:rsid w:val="00306E1C"/>
    <w:rsid w:val="00345391"/>
    <w:rsid w:val="003627D5"/>
    <w:rsid w:val="003628FD"/>
    <w:rsid w:val="00371C32"/>
    <w:rsid w:val="00371F57"/>
    <w:rsid w:val="00374027"/>
    <w:rsid w:val="00377890"/>
    <w:rsid w:val="00381A9A"/>
    <w:rsid w:val="00381B6B"/>
    <w:rsid w:val="00382341"/>
    <w:rsid w:val="00387304"/>
    <w:rsid w:val="00390726"/>
    <w:rsid w:val="0039226C"/>
    <w:rsid w:val="00397F28"/>
    <w:rsid w:val="003A1666"/>
    <w:rsid w:val="003A223A"/>
    <w:rsid w:val="003A5FBC"/>
    <w:rsid w:val="003A6626"/>
    <w:rsid w:val="003B1B95"/>
    <w:rsid w:val="003C39DD"/>
    <w:rsid w:val="003C5290"/>
    <w:rsid w:val="003C5985"/>
    <w:rsid w:val="003D1651"/>
    <w:rsid w:val="003D2E06"/>
    <w:rsid w:val="003D42E6"/>
    <w:rsid w:val="003D49E0"/>
    <w:rsid w:val="003D4DBC"/>
    <w:rsid w:val="003D53C7"/>
    <w:rsid w:val="003D6C55"/>
    <w:rsid w:val="003D73D3"/>
    <w:rsid w:val="003E35BC"/>
    <w:rsid w:val="003F273D"/>
    <w:rsid w:val="003F510B"/>
    <w:rsid w:val="004010A3"/>
    <w:rsid w:val="00402E6B"/>
    <w:rsid w:val="004067F6"/>
    <w:rsid w:val="004068E9"/>
    <w:rsid w:val="00412629"/>
    <w:rsid w:val="00417A8C"/>
    <w:rsid w:val="00422435"/>
    <w:rsid w:val="00435C74"/>
    <w:rsid w:val="00447552"/>
    <w:rsid w:val="00451EFB"/>
    <w:rsid w:val="00473C1A"/>
    <w:rsid w:val="00474FAA"/>
    <w:rsid w:val="00475788"/>
    <w:rsid w:val="00476E0F"/>
    <w:rsid w:val="00480954"/>
    <w:rsid w:val="00484D58"/>
    <w:rsid w:val="004857B1"/>
    <w:rsid w:val="00491BC8"/>
    <w:rsid w:val="00492F16"/>
    <w:rsid w:val="00493A2F"/>
    <w:rsid w:val="00495167"/>
    <w:rsid w:val="004A0E5B"/>
    <w:rsid w:val="004A3C51"/>
    <w:rsid w:val="004A6E97"/>
    <w:rsid w:val="004B10A5"/>
    <w:rsid w:val="004B627A"/>
    <w:rsid w:val="004B7FC1"/>
    <w:rsid w:val="004C29C0"/>
    <w:rsid w:val="004C34DA"/>
    <w:rsid w:val="004C483D"/>
    <w:rsid w:val="004C7F9D"/>
    <w:rsid w:val="004E0D0B"/>
    <w:rsid w:val="004E1D4A"/>
    <w:rsid w:val="004E44F1"/>
    <w:rsid w:val="004E743D"/>
    <w:rsid w:val="004E7DB4"/>
    <w:rsid w:val="004F4057"/>
    <w:rsid w:val="004F5810"/>
    <w:rsid w:val="004F69F7"/>
    <w:rsid w:val="00515BAE"/>
    <w:rsid w:val="00515BD7"/>
    <w:rsid w:val="00516C27"/>
    <w:rsid w:val="00525903"/>
    <w:rsid w:val="00531E01"/>
    <w:rsid w:val="00533E17"/>
    <w:rsid w:val="0053402C"/>
    <w:rsid w:val="00540A8E"/>
    <w:rsid w:val="00540A97"/>
    <w:rsid w:val="0054326E"/>
    <w:rsid w:val="00545564"/>
    <w:rsid w:val="00563C1D"/>
    <w:rsid w:val="00581CAF"/>
    <w:rsid w:val="005821B1"/>
    <w:rsid w:val="0058392C"/>
    <w:rsid w:val="005878FE"/>
    <w:rsid w:val="00590B6B"/>
    <w:rsid w:val="00590DEF"/>
    <w:rsid w:val="00592B6C"/>
    <w:rsid w:val="005951BD"/>
    <w:rsid w:val="00595618"/>
    <w:rsid w:val="005A0E07"/>
    <w:rsid w:val="005A18B0"/>
    <w:rsid w:val="005A7A58"/>
    <w:rsid w:val="005B6720"/>
    <w:rsid w:val="005C0E78"/>
    <w:rsid w:val="005C7305"/>
    <w:rsid w:val="005D2736"/>
    <w:rsid w:val="005D46BC"/>
    <w:rsid w:val="005D61D6"/>
    <w:rsid w:val="005D74BE"/>
    <w:rsid w:val="005D7B82"/>
    <w:rsid w:val="005E0AEC"/>
    <w:rsid w:val="005E46B9"/>
    <w:rsid w:val="005F1879"/>
    <w:rsid w:val="005F6517"/>
    <w:rsid w:val="00601BB0"/>
    <w:rsid w:val="0060378A"/>
    <w:rsid w:val="00604801"/>
    <w:rsid w:val="00613D29"/>
    <w:rsid w:val="00614945"/>
    <w:rsid w:val="00614BBE"/>
    <w:rsid w:val="006163B7"/>
    <w:rsid w:val="006216C0"/>
    <w:rsid w:val="006223E2"/>
    <w:rsid w:val="00624245"/>
    <w:rsid w:val="00631115"/>
    <w:rsid w:val="006367D8"/>
    <w:rsid w:val="00636C1E"/>
    <w:rsid w:val="00637221"/>
    <w:rsid w:val="00643467"/>
    <w:rsid w:val="00643741"/>
    <w:rsid w:val="00645B61"/>
    <w:rsid w:val="0066579A"/>
    <w:rsid w:val="0066595E"/>
    <w:rsid w:val="006730B9"/>
    <w:rsid w:val="00676DD8"/>
    <w:rsid w:val="006835C5"/>
    <w:rsid w:val="00684C0F"/>
    <w:rsid w:val="006867C9"/>
    <w:rsid w:val="0069233D"/>
    <w:rsid w:val="006932DA"/>
    <w:rsid w:val="00694604"/>
    <w:rsid w:val="00695370"/>
    <w:rsid w:val="00696F85"/>
    <w:rsid w:val="0069796B"/>
    <w:rsid w:val="006A1A32"/>
    <w:rsid w:val="006A3AEF"/>
    <w:rsid w:val="006A7369"/>
    <w:rsid w:val="006B1AF1"/>
    <w:rsid w:val="006C256F"/>
    <w:rsid w:val="006D1B4F"/>
    <w:rsid w:val="006D1F38"/>
    <w:rsid w:val="006D5801"/>
    <w:rsid w:val="006E2DF4"/>
    <w:rsid w:val="006F75F8"/>
    <w:rsid w:val="00704F1A"/>
    <w:rsid w:val="00705971"/>
    <w:rsid w:val="00712EA4"/>
    <w:rsid w:val="00721839"/>
    <w:rsid w:val="00721E9E"/>
    <w:rsid w:val="00722A85"/>
    <w:rsid w:val="0072606F"/>
    <w:rsid w:val="007326E4"/>
    <w:rsid w:val="00740452"/>
    <w:rsid w:val="00742638"/>
    <w:rsid w:val="00746AC2"/>
    <w:rsid w:val="00747934"/>
    <w:rsid w:val="00747CF7"/>
    <w:rsid w:val="007559A3"/>
    <w:rsid w:val="00763D69"/>
    <w:rsid w:val="00771E3F"/>
    <w:rsid w:val="0077518E"/>
    <w:rsid w:val="00775F3E"/>
    <w:rsid w:val="00780277"/>
    <w:rsid w:val="0078445E"/>
    <w:rsid w:val="00790980"/>
    <w:rsid w:val="0079310E"/>
    <w:rsid w:val="00793292"/>
    <w:rsid w:val="007A37ED"/>
    <w:rsid w:val="007B3A33"/>
    <w:rsid w:val="007B45AB"/>
    <w:rsid w:val="007C15F1"/>
    <w:rsid w:val="007C5D7A"/>
    <w:rsid w:val="007C6972"/>
    <w:rsid w:val="007D3D43"/>
    <w:rsid w:val="007E1DC8"/>
    <w:rsid w:val="007E77CC"/>
    <w:rsid w:val="00800C96"/>
    <w:rsid w:val="008046D5"/>
    <w:rsid w:val="00804C69"/>
    <w:rsid w:val="0081109F"/>
    <w:rsid w:val="00812383"/>
    <w:rsid w:val="00814681"/>
    <w:rsid w:val="00817CB6"/>
    <w:rsid w:val="00821BB6"/>
    <w:rsid w:val="00826158"/>
    <w:rsid w:val="00830366"/>
    <w:rsid w:val="00834741"/>
    <w:rsid w:val="00835348"/>
    <w:rsid w:val="00835473"/>
    <w:rsid w:val="00837C24"/>
    <w:rsid w:val="00840A90"/>
    <w:rsid w:val="00842413"/>
    <w:rsid w:val="0085146C"/>
    <w:rsid w:val="00852BC0"/>
    <w:rsid w:val="00852E8B"/>
    <w:rsid w:val="008629BC"/>
    <w:rsid w:val="008648A3"/>
    <w:rsid w:val="00865DA7"/>
    <w:rsid w:val="008667B8"/>
    <w:rsid w:val="00876390"/>
    <w:rsid w:val="008771B3"/>
    <w:rsid w:val="00882B6E"/>
    <w:rsid w:val="008865F4"/>
    <w:rsid w:val="00891D4A"/>
    <w:rsid w:val="008A50E6"/>
    <w:rsid w:val="008C0308"/>
    <w:rsid w:val="008C04A4"/>
    <w:rsid w:val="008C3366"/>
    <w:rsid w:val="008C4B07"/>
    <w:rsid w:val="008D2FD6"/>
    <w:rsid w:val="008D6FAC"/>
    <w:rsid w:val="008E3BCA"/>
    <w:rsid w:val="008E5631"/>
    <w:rsid w:val="00900760"/>
    <w:rsid w:val="00905CB0"/>
    <w:rsid w:val="0090635C"/>
    <w:rsid w:val="00915923"/>
    <w:rsid w:val="00915A21"/>
    <w:rsid w:val="00922408"/>
    <w:rsid w:val="009225F1"/>
    <w:rsid w:val="00930C02"/>
    <w:rsid w:val="00932EF5"/>
    <w:rsid w:val="00944381"/>
    <w:rsid w:val="009449FD"/>
    <w:rsid w:val="00951545"/>
    <w:rsid w:val="0095228E"/>
    <w:rsid w:val="00954147"/>
    <w:rsid w:val="00955EF3"/>
    <w:rsid w:val="00960BE7"/>
    <w:rsid w:val="00967302"/>
    <w:rsid w:val="009730AB"/>
    <w:rsid w:val="009878C5"/>
    <w:rsid w:val="009A13E5"/>
    <w:rsid w:val="009B0EDB"/>
    <w:rsid w:val="009B3FC9"/>
    <w:rsid w:val="009B4587"/>
    <w:rsid w:val="009D6FC4"/>
    <w:rsid w:val="009E2DF7"/>
    <w:rsid w:val="009E69CF"/>
    <w:rsid w:val="009F04CC"/>
    <w:rsid w:val="009F2813"/>
    <w:rsid w:val="009F2D2A"/>
    <w:rsid w:val="009F5559"/>
    <w:rsid w:val="009F7162"/>
    <w:rsid w:val="00A12398"/>
    <w:rsid w:val="00A20931"/>
    <w:rsid w:val="00A23748"/>
    <w:rsid w:val="00A250A0"/>
    <w:rsid w:val="00A31627"/>
    <w:rsid w:val="00A32268"/>
    <w:rsid w:val="00A324B4"/>
    <w:rsid w:val="00A32716"/>
    <w:rsid w:val="00A41530"/>
    <w:rsid w:val="00A469DC"/>
    <w:rsid w:val="00A52288"/>
    <w:rsid w:val="00A52676"/>
    <w:rsid w:val="00A54872"/>
    <w:rsid w:val="00A55641"/>
    <w:rsid w:val="00A6049E"/>
    <w:rsid w:val="00A644D6"/>
    <w:rsid w:val="00A71D7D"/>
    <w:rsid w:val="00A724B6"/>
    <w:rsid w:val="00A729E7"/>
    <w:rsid w:val="00A82A64"/>
    <w:rsid w:val="00A84A5D"/>
    <w:rsid w:val="00A858A1"/>
    <w:rsid w:val="00A90169"/>
    <w:rsid w:val="00A91920"/>
    <w:rsid w:val="00A94D87"/>
    <w:rsid w:val="00A95003"/>
    <w:rsid w:val="00AA208C"/>
    <w:rsid w:val="00AA5681"/>
    <w:rsid w:val="00AC53C7"/>
    <w:rsid w:val="00AE1F76"/>
    <w:rsid w:val="00AE4467"/>
    <w:rsid w:val="00AE50F6"/>
    <w:rsid w:val="00AE5B50"/>
    <w:rsid w:val="00B0405C"/>
    <w:rsid w:val="00B04F0C"/>
    <w:rsid w:val="00B10E10"/>
    <w:rsid w:val="00B17582"/>
    <w:rsid w:val="00B22511"/>
    <w:rsid w:val="00B2546F"/>
    <w:rsid w:val="00B311F5"/>
    <w:rsid w:val="00B4179F"/>
    <w:rsid w:val="00B447F2"/>
    <w:rsid w:val="00B46C42"/>
    <w:rsid w:val="00B51055"/>
    <w:rsid w:val="00B6460A"/>
    <w:rsid w:val="00B70397"/>
    <w:rsid w:val="00B70FA9"/>
    <w:rsid w:val="00B75DBF"/>
    <w:rsid w:val="00B779B6"/>
    <w:rsid w:val="00B81B86"/>
    <w:rsid w:val="00B902D5"/>
    <w:rsid w:val="00B94BFB"/>
    <w:rsid w:val="00B94FF9"/>
    <w:rsid w:val="00B954EB"/>
    <w:rsid w:val="00BA1398"/>
    <w:rsid w:val="00BA3E67"/>
    <w:rsid w:val="00BA6776"/>
    <w:rsid w:val="00BB0890"/>
    <w:rsid w:val="00BB31BD"/>
    <w:rsid w:val="00BB6281"/>
    <w:rsid w:val="00BD1CC0"/>
    <w:rsid w:val="00BD5EFB"/>
    <w:rsid w:val="00BD6DB6"/>
    <w:rsid w:val="00BE0D7B"/>
    <w:rsid w:val="00BE3B80"/>
    <w:rsid w:val="00BE5341"/>
    <w:rsid w:val="00BF0DA5"/>
    <w:rsid w:val="00BF2C0B"/>
    <w:rsid w:val="00BF31A6"/>
    <w:rsid w:val="00BF6022"/>
    <w:rsid w:val="00C05EE4"/>
    <w:rsid w:val="00C1685C"/>
    <w:rsid w:val="00C24E05"/>
    <w:rsid w:val="00C30D1C"/>
    <w:rsid w:val="00C31A34"/>
    <w:rsid w:val="00C33A79"/>
    <w:rsid w:val="00C35509"/>
    <w:rsid w:val="00C417D5"/>
    <w:rsid w:val="00C45EF8"/>
    <w:rsid w:val="00C47008"/>
    <w:rsid w:val="00C55733"/>
    <w:rsid w:val="00C637A3"/>
    <w:rsid w:val="00C67621"/>
    <w:rsid w:val="00C706B6"/>
    <w:rsid w:val="00C74B04"/>
    <w:rsid w:val="00C75FD0"/>
    <w:rsid w:val="00C768A3"/>
    <w:rsid w:val="00C82653"/>
    <w:rsid w:val="00C830BA"/>
    <w:rsid w:val="00C832FB"/>
    <w:rsid w:val="00C8413A"/>
    <w:rsid w:val="00CA28CC"/>
    <w:rsid w:val="00CA4CBB"/>
    <w:rsid w:val="00CB21E2"/>
    <w:rsid w:val="00CB2272"/>
    <w:rsid w:val="00CB3657"/>
    <w:rsid w:val="00CB37CF"/>
    <w:rsid w:val="00CB655E"/>
    <w:rsid w:val="00CC2601"/>
    <w:rsid w:val="00CC37BC"/>
    <w:rsid w:val="00CC450E"/>
    <w:rsid w:val="00CC68EE"/>
    <w:rsid w:val="00CD439B"/>
    <w:rsid w:val="00CD49FC"/>
    <w:rsid w:val="00CD4C72"/>
    <w:rsid w:val="00CD6075"/>
    <w:rsid w:val="00CF0C73"/>
    <w:rsid w:val="00CF1093"/>
    <w:rsid w:val="00CF3BEE"/>
    <w:rsid w:val="00CF608E"/>
    <w:rsid w:val="00D02CD1"/>
    <w:rsid w:val="00D05461"/>
    <w:rsid w:val="00D12014"/>
    <w:rsid w:val="00D17098"/>
    <w:rsid w:val="00D2183A"/>
    <w:rsid w:val="00D231F9"/>
    <w:rsid w:val="00D23407"/>
    <w:rsid w:val="00D243DC"/>
    <w:rsid w:val="00D27221"/>
    <w:rsid w:val="00D3125C"/>
    <w:rsid w:val="00D31BE5"/>
    <w:rsid w:val="00D34C2E"/>
    <w:rsid w:val="00D37FB8"/>
    <w:rsid w:val="00D41F53"/>
    <w:rsid w:val="00D474E8"/>
    <w:rsid w:val="00D507B2"/>
    <w:rsid w:val="00D62952"/>
    <w:rsid w:val="00D752D3"/>
    <w:rsid w:val="00D773F2"/>
    <w:rsid w:val="00D77D50"/>
    <w:rsid w:val="00DA082B"/>
    <w:rsid w:val="00DB2EAB"/>
    <w:rsid w:val="00DB6CCF"/>
    <w:rsid w:val="00DC0588"/>
    <w:rsid w:val="00DC081E"/>
    <w:rsid w:val="00DC3999"/>
    <w:rsid w:val="00DC67B8"/>
    <w:rsid w:val="00DD7F76"/>
    <w:rsid w:val="00DE03EF"/>
    <w:rsid w:val="00DE181B"/>
    <w:rsid w:val="00DE4CED"/>
    <w:rsid w:val="00DE61CC"/>
    <w:rsid w:val="00DE7991"/>
    <w:rsid w:val="00E02346"/>
    <w:rsid w:val="00E02F63"/>
    <w:rsid w:val="00E04526"/>
    <w:rsid w:val="00E049D2"/>
    <w:rsid w:val="00E05D2B"/>
    <w:rsid w:val="00E14E0C"/>
    <w:rsid w:val="00E27444"/>
    <w:rsid w:val="00E3347C"/>
    <w:rsid w:val="00E37ECC"/>
    <w:rsid w:val="00E42F44"/>
    <w:rsid w:val="00E44EC0"/>
    <w:rsid w:val="00E4609C"/>
    <w:rsid w:val="00E47885"/>
    <w:rsid w:val="00E47C1D"/>
    <w:rsid w:val="00E47C52"/>
    <w:rsid w:val="00E62C2B"/>
    <w:rsid w:val="00E67D2D"/>
    <w:rsid w:val="00E753FA"/>
    <w:rsid w:val="00E75DFC"/>
    <w:rsid w:val="00E763CC"/>
    <w:rsid w:val="00E871BA"/>
    <w:rsid w:val="00E902B7"/>
    <w:rsid w:val="00E90D0A"/>
    <w:rsid w:val="00EA18B2"/>
    <w:rsid w:val="00EA2016"/>
    <w:rsid w:val="00EA5B46"/>
    <w:rsid w:val="00EB3303"/>
    <w:rsid w:val="00EB6935"/>
    <w:rsid w:val="00EC0DEE"/>
    <w:rsid w:val="00EC32F0"/>
    <w:rsid w:val="00EC360B"/>
    <w:rsid w:val="00EE2ABA"/>
    <w:rsid w:val="00EE3D6E"/>
    <w:rsid w:val="00EE5D5E"/>
    <w:rsid w:val="00EF02D8"/>
    <w:rsid w:val="00F002EF"/>
    <w:rsid w:val="00F028C1"/>
    <w:rsid w:val="00F12206"/>
    <w:rsid w:val="00F1693B"/>
    <w:rsid w:val="00F246AC"/>
    <w:rsid w:val="00F25179"/>
    <w:rsid w:val="00F30EFB"/>
    <w:rsid w:val="00F32C2C"/>
    <w:rsid w:val="00F3391A"/>
    <w:rsid w:val="00F373E5"/>
    <w:rsid w:val="00F4395F"/>
    <w:rsid w:val="00F453C7"/>
    <w:rsid w:val="00F46071"/>
    <w:rsid w:val="00F4662B"/>
    <w:rsid w:val="00F50856"/>
    <w:rsid w:val="00F575AB"/>
    <w:rsid w:val="00F5762F"/>
    <w:rsid w:val="00F63B7C"/>
    <w:rsid w:val="00F65A6B"/>
    <w:rsid w:val="00F723F7"/>
    <w:rsid w:val="00F761A8"/>
    <w:rsid w:val="00F8447C"/>
    <w:rsid w:val="00F91A99"/>
    <w:rsid w:val="00FB7DFB"/>
    <w:rsid w:val="00FC4CD7"/>
    <w:rsid w:val="00FC5306"/>
    <w:rsid w:val="00FC6787"/>
    <w:rsid w:val="00FD4C34"/>
    <w:rsid w:val="00FD4C5B"/>
    <w:rsid w:val="00FE010E"/>
    <w:rsid w:val="00FE05E9"/>
    <w:rsid w:val="00FE0A18"/>
    <w:rsid w:val="00FE1B07"/>
    <w:rsid w:val="00FE31A5"/>
    <w:rsid w:val="00FE3DBA"/>
    <w:rsid w:val="00FE7F6A"/>
    <w:rsid w:val="00FF4035"/>
    <w:rsid w:val="00FF5C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429FDC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5FD0"/>
    <w:pPr>
      <w:ind w:left="720"/>
      <w:contextualSpacing/>
    </w:pPr>
  </w:style>
  <w:style w:type="paragraph" w:styleId="Header">
    <w:name w:val="header"/>
    <w:basedOn w:val="Normal"/>
    <w:link w:val="HeaderChar"/>
    <w:unhideWhenUsed/>
    <w:rsid w:val="00F63B7C"/>
    <w:pPr>
      <w:tabs>
        <w:tab w:val="center" w:pos="4680"/>
        <w:tab w:val="right" w:pos="9360"/>
      </w:tabs>
    </w:pPr>
  </w:style>
  <w:style w:type="character" w:customStyle="1" w:styleId="HeaderChar">
    <w:name w:val="Header Char"/>
    <w:basedOn w:val="DefaultParagraphFont"/>
    <w:link w:val="Header"/>
    <w:rsid w:val="00F63B7C"/>
    <w:rPr>
      <w:sz w:val="24"/>
      <w:szCs w:val="24"/>
    </w:rPr>
  </w:style>
  <w:style w:type="paragraph" w:styleId="Footer">
    <w:name w:val="footer"/>
    <w:basedOn w:val="Normal"/>
    <w:link w:val="FooterChar"/>
    <w:uiPriority w:val="99"/>
    <w:unhideWhenUsed/>
    <w:rsid w:val="00F63B7C"/>
    <w:pPr>
      <w:tabs>
        <w:tab w:val="center" w:pos="4680"/>
        <w:tab w:val="right" w:pos="9360"/>
      </w:tabs>
    </w:pPr>
  </w:style>
  <w:style w:type="character" w:customStyle="1" w:styleId="FooterChar">
    <w:name w:val="Footer Char"/>
    <w:basedOn w:val="DefaultParagraphFont"/>
    <w:link w:val="Footer"/>
    <w:uiPriority w:val="99"/>
    <w:rsid w:val="00F63B7C"/>
    <w:rPr>
      <w:sz w:val="24"/>
      <w:szCs w:val="24"/>
    </w:rPr>
  </w:style>
  <w:style w:type="paragraph" w:customStyle="1" w:styleId="RulesSection">
    <w:name w:val="Rules: Section"/>
    <w:basedOn w:val="Normal"/>
    <w:rsid w:val="005951BD"/>
    <w:pPr>
      <w:ind w:left="360" w:hanging="360"/>
      <w:jc w:val="both"/>
    </w:pPr>
    <w:rPr>
      <w:sz w:val="22"/>
      <w:szCs w:val="20"/>
    </w:rPr>
  </w:style>
  <w:style w:type="paragraph" w:customStyle="1" w:styleId="RulesParagraph">
    <w:name w:val="Rules: Paragraph"/>
    <w:basedOn w:val="Normal"/>
    <w:rsid w:val="00112508"/>
    <w:pPr>
      <w:ind w:left="1080" w:hanging="360"/>
      <w:jc w:val="both"/>
    </w:pPr>
    <w:rPr>
      <w:sz w:val="22"/>
      <w:szCs w:val="20"/>
    </w:rPr>
  </w:style>
  <w:style w:type="paragraph" w:customStyle="1" w:styleId="RulesSub-Paragraph">
    <w:name w:val="Rules: Sub-Paragraph"/>
    <w:basedOn w:val="Normal"/>
    <w:rsid w:val="00112508"/>
    <w:pPr>
      <w:ind w:left="1440" w:hanging="360"/>
      <w:jc w:val="both"/>
    </w:pPr>
    <w:rPr>
      <w:sz w:val="22"/>
      <w:szCs w:val="20"/>
    </w:rPr>
  </w:style>
  <w:style w:type="paragraph" w:customStyle="1" w:styleId="RulesSub-section">
    <w:name w:val="Rules: Sub-section"/>
    <w:basedOn w:val="Normal"/>
    <w:rsid w:val="000002E9"/>
    <w:pPr>
      <w:ind w:left="720" w:hanging="360"/>
      <w:jc w:val="both"/>
    </w:pPr>
    <w:rPr>
      <w:sz w:val="22"/>
      <w:szCs w:val="20"/>
    </w:rPr>
  </w:style>
  <w:style w:type="paragraph" w:styleId="BalloonText">
    <w:name w:val="Balloon Text"/>
    <w:basedOn w:val="Normal"/>
    <w:link w:val="BalloonTextChar"/>
    <w:rsid w:val="00E90D0A"/>
    <w:rPr>
      <w:rFonts w:ascii="Segoe UI" w:hAnsi="Segoe UI" w:cs="Segoe UI"/>
      <w:sz w:val="18"/>
      <w:szCs w:val="18"/>
    </w:rPr>
  </w:style>
  <w:style w:type="character" w:customStyle="1" w:styleId="BalloonTextChar">
    <w:name w:val="Balloon Text Char"/>
    <w:basedOn w:val="DefaultParagraphFont"/>
    <w:link w:val="BalloonText"/>
    <w:rsid w:val="00E90D0A"/>
    <w:rPr>
      <w:rFonts w:ascii="Segoe UI" w:hAnsi="Segoe UI" w:cs="Segoe UI"/>
      <w:sz w:val="18"/>
      <w:szCs w:val="18"/>
    </w:rPr>
  </w:style>
  <w:style w:type="character" w:styleId="CommentReference">
    <w:name w:val="annotation reference"/>
    <w:basedOn w:val="DefaultParagraphFont"/>
    <w:semiHidden/>
    <w:unhideWhenUsed/>
    <w:rsid w:val="00D31BE5"/>
    <w:rPr>
      <w:sz w:val="16"/>
      <w:szCs w:val="16"/>
    </w:rPr>
  </w:style>
  <w:style w:type="paragraph" w:styleId="CommentText">
    <w:name w:val="annotation text"/>
    <w:basedOn w:val="Normal"/>
    <w:link w:val="CommentTextChar"/>
    <w:unhideWhenUsed/>
    <w:rsid w:val="00D31BE5"/>
    <w:rPr>
      <w:sz w:val="20"/>
      <w:szCs w:val="20"/>
    </w:rPr>
  </w:style>
  <w:style w:type="character" w:customStyle="1" w:styleId="CommentTextChar">
    <w:name w:val="Comment Text Char"/>
    <w:basedOn w:val="DefaultParagraphFont"/>
    <w:link w:val="CommentText"/>
    <w:rsid w:val="00D31BE5"/>
  </w:style>
  <w:style w:type="paragraph" w:styleId="CommentSubject">
    <w:name w:val="annotation subject"/>
    <w:basedOn w:val="CommentText"/>
    <w:next w:val="CommentText"/>
    <w:link w:val="CommentSubjectChar"/>
    <w:semiHidden/>
    <w:unhideWhenUsed/>
    <w:rsid w:val="00D31BE5"/>
    <w:rPr>
      <w:b/>
      <w:bCs/>
    </w:rPr>
  </w:style>
  <w:style w:type="character" w:customStyle="1" w:styleId="CommentSubjectChar">
    <w:name w:val="Comment Subject Char"/>
    <w:basedOn w:val="CommentTextChar"/>
    <w:link w:val="CommentSubject"/>
    <w:semiHidden/>
    <w:rsid w:val="00D31BE5"/>
    <w:rPr>
      <w:b/>
      <w:bCs/>
    </w:rPr>
  </w:style>
  <w:style w:type="paragraph" w:styleId="Revision">
    <w:name w:val="Revision"/>
    <w:hidden/>
    <w:uiPriority w:val="99"/>
    <w:semiHidden/>
    <w:rsid w:val="00243D52"/>
    <w:rPr>
      <w:sz w:val="24"/>
      <w:szCs w:val="24"/>
    </w:rPr>
  </w:style>
  <w:style w:type="paragraph" w:customStyle="1" w:styleId="Default">
    <w:name w:val="Default"/>
    <w:rsid w:val="00852E8B"/>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2702255">
      <w:bodyDiv w:val="1"/>
      <w:marLeft w:val="0"/>
      <w:marRight w:val="0"/>
      <w:marTop w:val="0"/>
      <w:marBottom w:val="0"/>
      <w:divBdr>
        <w:top w:val="none" w:sz="0" w:space="0" w:color="auto"/>
        <w:left w:val="none" w:sz="0" w:space="0" w:color="auto"/>
        <w:bottom w:val="none" w:sz="0" w:space="0" w:color="auto"/>
        <w:right w:val="none" w:sz="0" w:space="0" w:color="auto"/>
      </w:divBdr>
      <w:divsChild>
        <w:div w:id="378747825">
          <w:marLeft w:val="480"/>
          <w:marRight w:val="0"/>
          <w:marTop w:val="120"/>
          <w:marBottom w:val="120"/>
          <w:divBdr>
            <w:top w:val="none" w:sz="0" w:space="0" w:color="auto"/>
            <w:left w:val="none" w:sz="0" w:space="0" w:color="auto"/>
            <w:bottom w:val="none" w:sz="0" w:space="0" w:color="auto"/>
            <w:right w:val="none" w:sz="0" w:space="0" w:color="auto"/>
          </w:divBdr>
        </w:div>
        <w:div w:id="570507259">
          <w:marLeft w:val="480"/>
          <w:marRight w:val="0"/>
          <w:marTop w:val="120"/>
          <w:marBottom w:val="120"/>
          <w:divBdr>
            <w:top w:val="none" w:sz="0" w:space="0" w:color="auto"/>
            <w:left w:val="none" w:sz="0" w:space="0" w:color="auto"/>
            <w:bottom w:val="none" w:sz="0" w:space="0" w:color="auto"/>
            <w:right w:val="none" w:sz="0" w:space="0" w:color="auto"/>
          </w:divBdr>
        </w:div>
        <w:div w:id="662709561">
          <w:marLeft w:val="480"/>
          <w:marRight w:val="0"/>
          <w:marTop w:val="120"/>
          <w:marBottom w:val="120"/>
          <w:divBdr>
            <w:top w:val="none" w:sz="0" w:space="0" w:color="auto"/>
            <w:left w:val="none" w:sz="0" w:space="0" w:color="auto"/>
            <w:bottom w:val="none" w:sz="0" w:space="0" w:color="auto"/>
            <w:right w:val="none" w:sz="0" w:space="0" w:color="auto"/>
          </w:divBdr>
        </w:div>
        <w:div w:id="171260131">
          <w:marLeft w:val="480"/>
          <w:marRight w:val="0"/>
          <w:marTop w:val="120"/>
          <w:marBottom w:val="120"/>
          <w:divBdr>
            <w:top w:val="none" w:sz="0" w:space="0" w:color="auto"/>
            <w:left w:val="none" w:sz="0" w:space="0" w:color="auto"/>
            <w:bottom w:val="none" w:sz="0" w:space="0" w:color="auto"/>
            <w:right w:val="none" w:sz="0" w:space="0" w:color="auto"/>
          </w:divBdr>
        </w:div>
        <w:div w:id="105203103">
          <w:marLeft w:val="480"/>
          <w:marRight w:val="0"/>
          <w:marTop w:val="120"/>
          <w:marBottom w:val="120"/>
          <w:divBdr>
            <w:top w:val="none" w:sz="0" w:space="0" w:color="auto"/>
            <w:left w:val="none" w:sz="0" w:space="0" w:color="auto"/>
            <w:bottom w:val="none" w:sz="0" w:space="0" w:color="auto"/>
            <w:right w:val="none" w:sz="0" w:space="0" w:color="auto"/>
          </w:divBdr>
        </w:div>
        <w:div w:id="135995509">
          <w:marLeft w:val="480"/>
          <w:marRight w:val="0"/>
          <w:marTop w:val="120"/>
          <w:marBottom w:val="120"/>
          <w:divBdr>
            <w:top w:val="none" w:sz="0" w:space="0" w:color="auto"/>
            <w:left w:val="none" w:sz="0" w:space="0" w:color="auto"/>
            <w:bottom w:val="none" w:sz="0" w:space="0" w:color="auto"/>
            <w:right w:val="none" w:sz="0" w:space="0" w:color="auto"/>
          </w:divBdr>
        </w:div>
        <w:div w:id="913318430">
          <w:marLeft w:val="480"/>
          <w:marRight w:val="0"/>
          <w:marTop w:val="120"/>
          <w:marBottom w:val="120"/>
          <w:divBdr>
            <w:top w:val="none" w:sz="0" w:space="0" w:color="auto"/>
            <w:left w:val="none" w:sz="0" w:space="0" w:color="auto"/>
            <w:bottom w:val="none" w:sz="0" w:space="0" w:color="auto"/>
            <w:right w:val="none" w:sz="0" w:space="0" w:color="auto"/>
          </w:divBdr>
        </w:div>
        <w:div w:id="1895963133">
          <w:marLeft w:val="480"/>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291403-1321-424F-B88F-9B5AE1A15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2855</Words>
  <Characters>15071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2021-11-09T16:29:00Z</dcterms:created>
  <dcterms:modified xsi:type="dcterms:W3CDTF">2021-11-09T16:54:00Z</dcterms:modified>
</cp:coreProperties>
</file>