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BF970" w14:textId="0C9A4870" w:rsidR="00744277" w:rsidRPr="006F5E6A" w:rsidRDefault="00744277" w:rsidP="00253A13">
      <w:pPr>
        <w:spacing w:after="0" w:line="240" w:lineRule="auto"/>
        <w:rPr>
          <w:rFonts w:ascii="Times New Roman" w:hAnsi="Times New Roman" w:cs="Times New Roman"/>
          <w:b/>
        </w:rPr>
      </w:pPr>
      <w:r w:rsidRPr="006F5E6A">
        <w:rPr>
          <w:rFonts w:ascii="Times New Roman" w:hAnsi="Times New Roman" w:cs="Times New Roman"/>
          <w:b/>
        </w:rPr>
        <w:t>05</w:t>
      </w:r>
      <w:r w:rsidRPr="006F5E6A">
        <w:rPr>
          <w:rFonts w:ascii="Times New Roman" w:hAnsi="Times New Roman" w:cs="Times New Roman"/>
          <w:b/>
        </w:rPr>
        <w:tab/>
      </w:r>
      <w:r w:rsidRPr="006F5E6A">
        <w:rPr>
          <w:rFonts w:ascii="Times New Roman" w:hAnsi="Times New Roman" w:cs="Times New Roman"/>
          <w:b/>
        </w:rPr>
        <w:tab/>
      </w:r>
      <w:r w:rsidR="00253A13" w:rsidRPr="006F5E6A">
        <w:rPr>
          <w:rFonts w:ascii="Times New Roman" w:hAnsi="Times New Roman" w:cs="Times New Roman"/>
          <w:b/>
        </w:rPr>
        <w:t>DEPARTMENT OF EDUCATION</w:t>
      </w:r>
    </w:p>
    <w:p w14:paraId="436CF49C" w14:textId="77777777" w:rsidR="00744277" w:rsidRPr="006F5E6A" w:rsidRDefault="00744277" w:rsidP="00253A13">
      <w:pPr>
        <w:spacing w:after="0" w:line="240" w:lineRule="auto"/>
        <w:rPr>
          <w:rFonts w:ascii="Times New Roman" w:hAnsi="Times New Roman" w:cs="Times New Roman"/>
          <w:b/>
        </w:rPr>
      </w:pPr>
    </w:p>
    <w:p w14:paraId="45F0E3FB" w14:textId="5B27FDA9" w:rsidR="00744277" w:rsidRPr="006F5E6A" w:rsidRDefault="00744277" w:rsidP="00253A13">
      <w:pPr>
        <w:spacing w:after="0" w:line="240" w:lineRule="auto"/>
        <w:rPr>
          <w:rFonts w:ascii="Times New Roman" w:hAnsi="Times New Roman" w:cs="Times New Roman"/>
          <w:b/>
        </w:rPr>
      </w:pPr>
      <w:r w:rsidRPr="006F5E6A">
        <w:rPr>
          <w:rFonts w:ascii="Times New Roman" w:hAnsi="Times New Roman" w:cs="Times New Roman"/>
          <w:b/>
        </w:rPr>
        <w:t>071</w:t>
      </w:r>
      <w:r w:rsidRPr="006F5E6A">
        <w:rPr>
          <w:rFonts w:ascii="Times New Roman" w:hAnsi="Times New Roman" w:cs="Times New Roman"/>
          <w:b/>
        </w:rPr>
        <w:tab/>
      </w:r>
      <w:r w:rsidRPr="006F5E6A">
        <w:rPr>
          <w:rFonts w:ascii="Times New Roman" w:hAnsi="Times New Roman" w:cs="Times New Roman"/>
          <w:b/>
        </w:rPr>
        <w:tab/>
      </w:r>
      <w:r w:rsidR="00253A13" w:rsidRPr="006F5E6A">
        <w:rPr>
          <w:rFonts w:ascii="Times New Roman" w:hAnsi="Times New Roman" w:cs="Times New Roman"/>
          <w:b/>
        </w:rPr>
        <w:t>COMMISSIONER OF EDUCATION</w:t>
      </w:r>
    </w:p>
    <w:p w14:paraId="4566FB49" w14:textId="77777777" w:rsidR="00744277" w:rsidRPr="006F5E6A" w:rsidRDefault="00744277" w:rsidP="00253A13">
      <w:pPr>
        <w:spacing w:after="0" w:line="240" w:lineRule="auto"/>
        <w:rPr>
          <w:rFonts w:ascii="Times New Roman" w:hAnsi="Times New Roman" w:cs="Times New Roman"/>
          <w:b/>
        </w:rPr>
      </w:pPr>
    </w:p>
    <w:p w14:paraId="1AC2F6F7" w14:textId="085C0771" w:rsidR="00744277" w:rsidRPr="006F5E6A" w:rsidRDefault="00BC1F12" w:rsidP="00253A13">
      <w:pPr>
        <w:spacing w:after="0" w:line="240" w:lineRule="auto"/>
        <w:rPr>
          <w:rFonts w:ascii="Times New Roman" w:hAnsi="Times New Roman" w:cs="Times New Roman"/>
          <w:b/>
        </w:rPr>
      </w:pPr>
      <w:r w:rsidRPr="006F5E6A">
        <w:rPr>
          <w:rFonts w:ascii="Times New Roman" w:hAnsi="Times New Roman" w:cs="Times New Roman"/>
          <w:b/>
        </w:rPr>
        <w:t>Chapter 14</w:t>
      </w:r>
      <w:r w:rsidR="00253A13" w:rsidRPr="006F5E6A">
        <w:rPr>
          <w:rFonts w:ascii="Times New Roman" w:hAnsi="Times New Roman" w:cs="Times New Roman"/>
          <w:b/>
        </w:rPr>
        <w:t>:</w:t>
      </w:r>
      <w:r w:rsidR="00744277" w:rsidRPr="006F5E6A">
        <w:rPr>
          <w:rFonts w:ascii="Times New Roman" w:hAnsi="Times New Roman" w:cs="Times New Roman"/>
          <w:b/>
        </w:rPr>
        <w:tab/>
      </w:r>
      <w:r w:rsidR="00253A13" w:rsidRPr="006F5E6A">
        <w:rPr>
          <w:rFonts w:ascii="Times New Roman" w:hAnsi="Times New Roman" w:cs="Times New Roman"/>
          <w:b/>
        </w:rPr>
        <w:t>EDUCATION OF HOMELESS STUDENTS</w:t>
      </w:r>
      <w:r w:rsidR="00253A13" w:rsidRPr="006F5E6A">
        <w:rPr>
          <w:rFonts w:ascii="Times New Roman" w:hAnsi="Times New Roman" w:cs="Times New Roman"/>
          <w:b/>
          <w:sz w:val="24"/>
        </w:rPr>
        <w:t xml:space="preserve"> </w:t>
      </w:r>
    </w:p>
    <w:p w14:paraId="4489143B" w14:textId="77777777" w:rsidR="00744277" w:rsidRPr="00253A13" w:rsidRDefault="00744277" w:rsidP="00253A13">
      <w:pPr>
        <w:pBdr>
          <w:bottom w:val="single" w:sz="4" w:space="1" w:color="auto"/>
        </w:pBdr>
        <w:spacing w:after="0" w:line="240" w:lineRule="auto"/>
        <w:rPr>
          <w:rFonts w:ascii="Times New Roman" w:hAnsi="Times New Roman" w:cs="Times New Roman"/>
        </w:rPr>
      </w:pPr>
    </w:p>
    <w:p w14:paraId="59DA059B" w14:textId="77777777" w:rsidR="00744277" w:rsidRPr="00253A13" w:rsidRDefault="00744277" w:rsidP="00253A13">
      <w:pPr>
        <w:spacing w:after="0" w:line="240" w:lineRule="auto"/>
        <w:rPr>
          <w:rFonts w:ascii="Times New Roman" w:hAnsi="Times New Roman" w:cs="Times New Roman"/>
        </w:rPr>
      </w:pPr>
    </w:p>
    <w:p w14:paraId="1C15F3E9" w14:textId="3934DFFE" w:rsidR="00744277" w:rsidRPr="00253A13" w:rsidRDefault="00744277" w:rsidP="00253A13">
      <w:pPr>
        <w:spacing w:after="0" w:line="240" w:lineRule="auto"/>
        <w:rPr>
          <w:rFonts w:ascii="Times New Roman" w:hAnsi="Times New Roman" w:cs="Times New Roman"/>
        </w:rPr>
      </w:pPr>
      <w:r w:rsidRPr="00253A13">
        <w:rPr>
          <w:rFonts w:ascii="Times New Roman" w:hAnsi="Times New Roman" w:cs="Times New Roman"/>
          <w:b/>
        </w:rPr>
        <w:t>Summary</w:t>
      </w:r>
      <w:r w:rsidRPr="00253A13">
        <w:rPr>
          <w:rFonts w:ascii="Times New Roman" w:hAnsi="Times New Roman" w:cs="Times New Roman"/>
        </w:rPr>
        <w:t>:</w:t>
      </w:r>
      <w:r w:rsidR="00253A13">
        <w:rPr>
          <w:rFonts w:ascii="Times New Roman" w:hAnsi="Times New Roman" w:cs="Times New Roman"/>
        </w:rPr>
        <w:t xml:space="preserve"> </w:t>
      </w:r>
      <w:r w:rsidR="00BC1F12" w:rsidRPr="00253A13">
        <w:rPr>
          <w:rFonts w:ascii="Times New Roman" w:hAnsi="Times New Roman" w:cs="Times New Roman"/>
        </w:rPr>
        <w:t>This chapter defines a homeless student, outlines procedures for identifying and enrolling homeless students and for resolving disputes over th</w:t>
      </w:r>
      <w:r w:rsidR="005C0412" w:rsidRPr="00253A13">
        <w:rPr>
          <w:rFonts w:ascii="Times New Roman" w:hAnsi="Times New Roman" w:cs="Times New Roman"/>
        </w:rPr>
        <w:t xml:space="preserve">eir identification and </w:t>
      </w:r>
      <w:r w:rsidR="00886635" w:rsidRPr="00253A13">
        <w:rPr>
          <w:rFonts w:ascii="Times New Roman" w:hAnsi="Times New Roman" w:cs="Times New Roman"/>
        </w:rPr>
        <w:t>educational placement</w:t>
      </w:r>
      <w:r w:rsidR="00BC1F12" w:rsidRPr="00253A13">
        <w:rPr>
          <w:rFonts w:ascii="Times New Roman" w:hAnsi="Times New Roman" w:cs="Times New Roman"/>
        </w:rPr>
        <w:t xml:space="preserve">, and assures access to appropriate educational services for homeless students, consistent with the </w:t>
      </w:r>
      <w:r w:rsidR="00BC1F12" w:rsidRPr="00B9187B">
        <w:rPr>
          <w:rFonts w:ascii="Times New Roman" w:hAnsi="Times New Roman" w:cs="Times New Roman"/>
          <w:i/>
        </w:rPr>
        <w:t>McKinney-Vento Homeless Assistance Act</w:t>
      </w:r>
      <w:r w:rsidR="00BC1F12" w:rsidRPr="00253A13">
        <w:rPr>
          <w:rFonts w:ascii="Times New Roman" w:hAnsi="Times New Roman" w:cs="Times New Roman"/>
        </w:rPr>
        <w:t>.</w:t>
      </w:r>
    </w:p>
    <w:p w14:paraId="113AFB01" w14:textId="77777777" w:rsidR="00744277" w:rsidRPr="00253A13" w:rsidRDefault="00744277" w:rsidP="00253A13">
      <w:pPr>
        <w:pBdr>
          <w:bottom w:val="single" w:sz="4" w:space="1" w:color="auto"/>
        </w:pBdr>
        <w:spacing w:after="0" w:line="240" w:lineRule="auto"/>
        <w:rPr>
          <w:rFonts w:ascii="Times New Roman" w:hAnsi="Times New Roman" w:cs="Times New Roman"/>
        </w:rPr>
      </w:pPr>
    </w:p>
    <w:p w14:paraId="1EBC022C" w14:textId="77777777" w:rsidR="00744277" w:rsidRDefault="00744277" w:rsidP="00253A13">
      <w:pPr>
        <w:spacing w:after="0" w:line="240" w:lineRule="auto"/>
        <w:rPr>
          <w:rFonts w:ascii="Times New Roman" w:hAnsi="Times New Roman" w:cs="Times New Roman"/>
        </w:rPr>
      </w:pPr>
    </w:p>
    <w:p w14:paraId="548BB8FB" w14:textId="77777777" w:rsidR="00253A13" w:rsidRPr="00253A13" w:rsidRDefault="00253A13" w:rsidP="00253A13">
      <w:pPr>
        <w:spacing w:after="0" w:line="240" w:lineRule="auto"/>
        <w:rPr>
          <w:rFonts w:ascii="Times New Roman" w:hAnsi="Times New Roman" w:cs="Times New Roman"/>
        </w:rPr>
      </w:pPr>
    </w:p>
    <w:p w14:paraId="2DAC1D4A" w14:textId="72444890" w:rsidR="00744277" w:rsidRPr="00B9187B" w:rsidRDefault="00744277" w:rsidP="006F5E6A">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B9187B">
        <w:rPr>
          <w:rFonts w:ascii="Times New Roman" w:hAnsi="Times New Roman" w:cs="Times New Roman"/>
          <w:b/>
          <w:caps/>
        </w:rPr>
        <w:t>Section 1.</w:t>
      </w:r>
      <w:proofErr w:type="gramEnd"/>
      <w:r w:rsidR="00B9187B" w:rsidRPr="00B9187B">
        <w:rPr>
          <w:rFonts w:ascii="Times New Roman" w:hAnsi="Times New Roman" w:cs="Times New Roman"/>
          <w:b/>
          <w:caps/>
        </w:rPr>
        <w:tab/>
      </w:r>
      <w:r w:rsidRPr="00B9187B">
        <w:rPr>
          <w:rFonts w:ascii="Times New Roman" w:hAnsi="Times New Roman" w:cs="Times New Roman"/>
          <w:b/>
          <w:caps/>
        </w:rPr>
        <w:t>Purpose</w:t>
      </w:r>
    </w:p>
    <w:p w14:paraId="3EEC686A" w14:textId="77777777" w:rsidR="00744277" w:rsidRPr="00253A13" w:rsidRDefault="00744277" w:rsidP="006F5E6A">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0E6E7DC2" w14:textId="77777777" w:rsidR="00744277" w:rsidRPr="00253A13" w:rsidRDefault="00744277" w:rsidP="00B9187B">
      <w:pPr>
        <w:pStyle w:val="ListParagraph"/>
        <w:numPr>
          <w:ilvl w:val="0"/>
          <w:numId w:val="1"/>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The purpose of this rule is to </w:t>
      </w:r>
      <w:r w:rsidR="00BC1F12" w:rsidRPr="00253A13">
        <w:rPr>
          <w:rFonts w:ascii="Times New Roman" w:hAnsi="Times New Roman" w:cs="Times New Roman"/>
        </w:rPr>
        <w:t xml:space="preserve">ensure that the rights of homeless students are protected in </w:t>
      </w:r>
      <w:r w:rsidR="00724F89" w:rsidRPr="00253A13">
        <w:rPr>
          <w:rFonts w:ascii="Times New Roman" w:hAnsi="Times New Roman" w:cs="Times New Roman"/>
        </w:rPr>
        <w:t xml:space="preserve">accordance </w:t>
      </w:r>
      <w:r w:rsidR="00BC1F12" w:rsidRPr="00253A13">
        <w:rPr>
          <w:rFonts w:ascii="Times New Roman" w:hAnsi="Times New Roman" w:cs="Times New Roman"/>
        </w:rPr>
        <w:t xml:space="preserve">with the </w:t>
      </w:r>
      <w:r w:rsidR="00BC1F12" w:rsidRPr="00B9187B">
        <w:rPr>
          <w:rFonts w:ascii="Times New Roman" w:hAnsi="Times New Roman" w:cs="Times New Roman"/>
          <w:i/>
        </w:rPr>
        <w:t>McKinney-Vento Homeless Assistance Act</w:t>
      </w:r>
      <w:r w:rsidR="00886635" w:rsidRPr="00253A13">
        <w:rPr>
          <w:rFonts w:ascii="Times New Roman" w:hAnsi="Times New Roman" w:cs="Times New Roman"/>
        </w:rPr>
        <w:t xml:space="preserve"> by clearly defining the roles and responsibilities of the State and other covered entities</w:t>
      </w:r>
      <w:r w:rsidR="00BC1F12" w:rsidRPr="00253A13">
        <w:rPr>
          <w:rFonts w:ascii="Times New Roman" w:hAnsi="Times New Roman" w:cs="Times New Roman"/>
        </w:rPr>
        <w:t>.</w:t>
      </w:r>
    </w:p>
    <w:p w14:paraId="3FDB2763" w14:textId="77777777" w:rsidR="00744277" w:rsidRDefault="00744277"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40A0ADC1" w14:textId="77777777" w:rsidR="00B9187B" w:rsidRPr="00253A13" w:rsidRDefault="00B9187B"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5582C560" w14:textId="1D82880E" w:rsidR="00744277" w:rsidRPr="00B9187B" w:rsidRDefault="00744277" w:rsidP="006F5E6A">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B9187B">
        <w:rPr>
          <w:rFonts w:ascii="Times New Roman" w:hAnsi="Times New Roman" w:cs="Times New Roman"/>
          <w:b/>
          <w:caps/>
        </w:rPr>
        <w:t>Section 2.</w:t>
      </w:r>
      <w:proofErr w:type="gramEnd"/>
      <w:r w:rsidR="00B9187B" w:rsidRPr="00B9187B">
        <w:rPr>
          <w:rFonts w:ascii="Times New Roman" w:hAnsi="Times New Roman" w:cs="Times New Roman"/>
          <w:b/>
          <w:caps/>
        </w:rPr>
        <w:tab/>
      </w:r>
      <w:r w:rsidRPr="00B9187B">
        <w:rPr>
          <w:rFonts w:ascii="Times New Roman" w:hAnsi="Times New Roman" w:cs="Times New Roman"/>
          <w:b/>
          <w:caps/>
        </w:rPr>
        <w:t>Definitions</w:t>
      </w:r>
    </w:p>
    <w:p w14:paraId="14DAC77F" w14:textId="77777777" w:rsidR="00744277" w:rsidRPr="00253A13" w:rsidRDefault="00744277" w:rsidP="006F5E6A">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282421E3" w14:textId="282196C6" w:rsidR="00BC1F12" w:rsidRPr="00253A13" w:rsidRDefault="00886635" w:rsidP="00B9187B">
      <w:pPr>
        <w:pStyle w:val="ListParagraph"/>
        <w:numPr>
          <w:ilvl w:val="0"/>
          <w:numId w:val="1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B9187B">
        <w:rPr>
          <w:rFonts w:ascii="Times New Roman" w:hAnsi="Times New Roman" w:cs="Times New Roman"/>
          <w:b/>
        </w:rPr>
        <w:t>Homeless student</w:t>
      </w:r>
      <w:r w:rsidRPr="00253A13">
        <w:rPr>
          <w:rFonts w:ascii="Times New Roman" w:hAnsi="Times New Roman" w:cs="Times New Roman"/>
        </w:rPr>
        <w:t>.</w:t>
      </w:r>
      <w:r w:rsidR="00253A13">
        <w:rPr>
          <w:rFonts w:ascii="Times New Roman" w:hAnsi="Times New Roman" w:cs="Times New Roman"/>
        </w:rPr>
        <w:t xml:space="preserve"> </w:t>
      </w:r>
      <w:r w:rsidRPr="00253A13">
        <w:rPr>
          <w:rFonts w:ascii="Times New Roman" w:hAnsi="Times New Roman" w:cs="Times New Roman"/>
        </w:rPr>
        <w:t>A</w:t>
      </w:r>
      <w:r w:rsidR="00BC1F12" w:rsidRPr="00253A13">
        <w:rPr>
          <w:rFonts w:ascii="Times New Roman" w:hAnsi="Times New Roman" w:cs="Times New Roman"/>
        </w:rPr>
        <w:t xml:space="preserve"> homeless student means a student eligible to attend preschool, elementary, or secondary school, </w:t>
      </w:r>
      <w:r w:rsidR="005C0412" w:rsidRPr="00253A13">
        <w:rPr>
          <w:rFonts w:ascii="Times New Roman" w:hAnsi="Times New Roman" w:cs="Times New Roman"/>
        </w:rPr>
        <w:t>pursuant to 20-A M.R.S.</w:t>
      </w:r>
      <w:r w:rsidR="00B9187B">
        <w:rPr>
          <w:rFonts w:ascii="Times New Roman" w:hAnsi="Times New Roman" w:cs="Times New Roman"/>
        </w:rPr>
        <w:t xml:space="preserve"> §</w:t>
      </w:r>
      <w:r w:rsidR="00BC1F12" w:rsidRPr="00253A13">
        <w:rPr>
          <w:rFonts w:ascii="Times New Roman" w:hAnsi="Times New Roman" w:cs="Times New Roman"/>
        </w:rPr>
        <w:t>5201, who:</w:t>
      </w:r>
    </w:p>
    <w:p w14:paraId="0D34D7A3" w14:textId="77777777" w:rsidR="00BC1F12" w:rsidRPr="00253A13" w:rsidRDefault="00BC1F12" w:rsidP="006F5E6A">
      <w:pPr>
        <w:pStyle w:val="ListParagraph"/>
        <w:tabs>
          <w:tab w:val="left" w:pos="720"/>
          <w:tab w:val="left" w:pos="1440"/>
          <w:tab w:val="left" w:pos="2160"/>
          <w:tab w:val="left" w:pos="2880"/>
          <w:tab w:val="left" w:pos="3600"/>
        </w:tabs>
        <w:spacing w:after="0" w:line="240" w:lineRule="auto"/>
        <w:rPr>
          <w:rFonts w:ascii="Times New Roman" w:hAnsi="Times New Roman" w:cs="Times New Roman"/>
        </w:rPr>
      </w:pPr>
    </w:p>
    <w:p w14:paraId="3F413758" w14:textId="77777777" w:rsidR="00BC1F12" w:rsidRPr="00253A13" w:rsidRDefault="00BC1F12" w:rsidP="00B9187B">
      <w:pPr>
        <w:numPr>
          <w:ilvl w:val="0"/>
          <w:numId w:val="10"/>
        </w:numPr>
        <w:tabs>
          <w:tab w:val="left" w:pos="720"/>
          <w:tab w:val="left" w:pos="1440"/>
          <w:tab w:val="left" w:pos="2160"/>
          <w:tab w:val="left" w:pos="2880"/>
          <w:tab w:val="left" w:pos="3600"/>
        </w:tabs>
        <w:spacing w:after="0" w:line="240" w:lineRule="auto"/>
        <w:ind w:left="2160" w:hanging="720"/>
        <w:contextualSpacing/>
        <w:rPr>
          <w:rFonts w:ascii="Times New Roman" w:hAnsi="Times New Roman" w:cs="Times New Roman"/>
        </w:rPr>
      </w:pPr>
      <w:r w:rsidRPr="00253A13">
        <w:rPr>
          <w:rFonts w:ascii="Times New Roman" w:hAnsi="Times New Roman" w:cs="Times New Roman"/>
        </w:rPr>
        <w:t xml:space="preserve">Lacks a fixed, regular and adequate night-time residence; and </w:t>
      </w:r>
    </w:p>
    <w:p w14:paraId="43F50E79" w14:textId="77777777" w:rsidR="00BC1F12" w:rsidRPr="00253A13" w:rsidRDefault="00BC1F12" w:rsidP="00B9187B">
      <w:pPr>
        <w:tabs>
          <w:tab w:val="left" w:pos="720"/>
          <w:tab w:val="left" w:pos="1440"/>
          <w:tab w:val="left" w:pos="2160"/>
          <w:tab w:val="left" w:pos="2880"/>
          <w:tab w:val="left" w:pos="3600"/>
        </w:tabs>
        <w:spacing w:after="0" w:line="240" w:lineRule="auto"/>
        <w:ind w:left="2160" w:hanging="720"/>
        <w:contextualSpacing/>
        <w:rPr>
          <w:rFonts w:ascii="Times New Roman" w:hAnsi="Times New Roman" w:cs="Times New Roman"/>
        </w:rPr>
      </w:pPr>
    </w:p>
    <w:p w14:paraId="2B391A31" w14:textId="77777777" w:rsidR="00BC1F12" w:rsidRPr="00253A13" w:rsidRDefault="00BC1F12" w:rsidP="00B9187B">
      <w:pPr>
        <w:numPr>
          <w:ilvl w:val="0"/>
          <w:numId w:val="10"/>
        </w:numPr>
        <w:tabs>
          <w:tab w:val="left" w:pos="720"/>
          <w:tab w:val="left" w:pos="1440"/>
          <w:tab w:val="left" w:pos="2160"/>
          <w:tab w:val="left" w:pos="2880"/>
          <w:tab w:val="left" w:pos="3600"/>
        </w:tabs>
        <w:spacing w:after="0" w:line="240" w:lineRule="auto"/>
        <w:ind w:left="2160" w:hanging="720"/>
        <w:contextualSpacing/>
        <w:rPr>
          <w:rFonts w:ascii="Times New Roman" w:hAnsi="Times New Roman" w:cs="Times New Roman"/>
        </w:rPr>
      </w:pPr>
      <w:r w:rsidRPr="00253A13">
        <w:rPr>
          <w:rFonts w:ascii="Times New Roman" w:hAnsi="Times New Roman" w:cs="Times New Roman"/>
        </w:rPr>
        <w:t>Includes:</w:t>
      </w:r>
    </w:p>
    <w:p w14:paraId="48AE824C" w14:textId="77777777" w:rsidR="00BC1F12" w:rsidRPr="00253A13" w:rsidRDefault="00BC1F12" w:rsidP="006F5E6A">
      <w:pPr>
        <w:tabs>
          <w:tab w:val="left" w:pos="720"/>
          <w:tab w:val="left" w:pos="1440"/>
          <w:tab w:val="left" w:pos="2160"/>
          <w:tab w:val="left" w:pos="2880"/>
          <w:tab w:val="left" w:pos="3600"/>
        </w:tabs>
        <w:spacing w:after="0" w:line="240" w:lineRule="auto"/>
        <w:contextualSpacing/>
        <w:rPr>
          <w:rFonts w:ascii="Times New Roman" w:hAnsi="Times New Roman" w:cs="Times New Roman"/>
        </w:rPr>
      </w:pPr>
    </w:p>
    <w:p w14:paraId="69C975CC" w14:textId="3EF2E55E" w:rsidR="00BC1F12" w:rsidRPr="00253A13" w:rsidRDefault="00BC1F12" w:rsidP="00B9187B">
      <w:pPr>
        <w:pStyle w:val="ListParagraph"/>
        <w:numPr>
          <w:ilvl w:val="0"/>
          <w:numId w:val="11"/>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Students who are sharing the housing of other persons due to loss of housing, economic hardship, or a similar reason; are living in motels, hotels, trailer parks, or camping grounds due to the lack of alternative adequate accommodations; are living in emergency</w:t>
      </w:r>
      <w:r w:rsidR="00253A13">
        <w:rPr>
          <w:rFonts w:ascii="Times New Roman" w:hAnsi="Times New Roman" w:cs="Times New Roman"/>
        </w:rPr>
        <w:t xml:space="preserve"> </w:t>
      </w:r>
      <w:r w:rsidRPr="00253A13">
        <w:rPr>
          <w:rFonts w:ascii="Times New Roman" w:hAnsi="Times New Roman" w:cs="Times New Roman"/>
        </w:rPr>
        <w:t>or transitional shelters; or are abandoned in hospitals;</w:t>
      </w:r>
    </w:p>
    <w:p w14:paraId="70B90B4B" w14:textId="77777777" w:rsidR="006F5483" w:rsidRPr="00253A13" w:rsidRDefault="006F5483" w:rsidP="00B9187B">
      <w:pPr>
        <w:pStyle w:val="ListParagraph"/>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14:paraId="05F32393" w14:textId="77777777" w:rsidR="00BC1F12" w:rsidRPr="00253A13" w:rsidRDefault="00BC1F12" w:rsidP="00B9187B">
      <w:pPr>
        <w:numPr>
          <w:ilvl w:val="0"/>
          <w:numId w:val="11"/>
        </w:numPr>
        <w:tabs>
          <w:tab w:val="left" w:pos="720"/>
          <w:tab w:val="left" w:pos="1440"/>
          <w:tab w:val="left" w:pos="2160"/>
          <w:tab w:val="left" w:pos="2880"/>
          <w:tab w:val="left" w:pos="3600"/>
        </w:tabs>
        <w:spacing w:after="0" w:line="240" w:lineRule="auto"/>
        <w:ind w:left="2880" w:hanging="720"/>
        <w:contextualSpacing/>
        <w:rPr>
          <w:rFonts w:ascii="Times New Roman" w:hAnsi="Times New Roman" w:cs="Times New Roman"/>
        </w:rPr>
      </w:pPr>
      <w:r w:rsidRPr="00253A13">
        <w:rPr>
          <w:rFonts w:ascii="Times New Roman" w:hAnsi="Times New Roman" w:cs="Times New Roman"/>
        </w:rPr>
        <w:t>Students who have a primary night-time residence that is a public or private place not d</w:t>
      </w:r>
      <w:r w:rsidR="00886635" w:rsidRPr="00253A13">
        <w:rPr>
          <w:rFonts w:ascii="Times New Roman" w:hAnsi="Times New Roman" w:cs="Times New Roman"/>
        </w:rPr>
        <w:t>esignated for or ordinarily used</w:t>
      </w:r>
      <w:r w:rsidRPr="00253A13">
        <w:rPr>
          <w:rFonts w:ascii="Times New Roman" w:hAnsi="Times New Roman" w:cs="Times New Roman"/>
        </w:rPr>
        <w:t xml:space="preserve"> as a regular sleeping accommodation for human beings;</w:t>
      </w:r>
    </w:p>
    <w:p w14:paraId="6AEE7656" w14:textId="77777777" w:rsidR="006F5483" w:rsidRPr="00253A13" w:rsidRDefault="006F5483" w:rsidP="00B9187B">
      <w:pPr>
        <w:tabs>
          <w:tab w:val="left" w:pos="720"/>
          <w:tab w:val="left" w:pos="1440"/>
          <w:tab w:val="left" w:pos="2160"/>
          <w:tab w:val="left" w:pos="2880"/>
          <w:tab w:val="left" w:pos="3600"/>
        </w:tabs>
        <w:spacing w:after="0" w:line="240" w:lineRule="auto"/>
        <w:ind w:left="2880" w:hanging="720"/>
        <w:contextualSpacing/>
        <w:rPr>
          <w:rFonts w:ascii="Times New Roman" w:hAnsi="Times New Roman" w:cs="Times New Roman"/>
        </w:rPr>
      </w:pPr>
    </w:p>
    <w:p w14:paraId="593EA86B" w14:textId="77777777" w:rsidR="00BC1F12" w:rsidRPr="00253A13" w:rsidRDefault="00BC1F12" w:rsidP="00B9187B">
      <w:pPr>
        <w:numPr>
          <w:ilvl w:val="0"/>
          <w:numId w:val="11"/>
        </w:numPr>
        <w:tabs>
          <w:tab w:val="left" w:pos="720"/>
          <w:tab w:val="left" w:pos="1440"/>
          <w:tab w:val="left" w:pos="2160"/>
          <w:tab w:val="left" w:pos="2880"/>
          <w:tab w:val="left" w:pos="3600"/>
        </w:tabs>
        <w:spacing w:after="0" w:line="240" w:lineRule="auto"/>
        <w:ind w:left="2880" w:hanging="720"/>
        <w:contextualSpacing/>
        <w:rPr>
          <w:rFonts w:ascii="Times New Roman" w:hAnsi="Times New Roman" w:cs="Times New Roman"/>
        </w:rPr>
      </w:pPr>
      <w:r w:rsidRPr="00253A13">
        <w:rPr>
          <w:rFonts w:ascii="Times New Roman" w:hAnsi="Times New Roman" w:cs="Times New Roman"/>
        </w:rPr>
        <w:lastRenderedPageBreak/>
        <w:t>Students who are living in cars, parks, public spaces, abandoned buildings, substandard housing, bus or train stations, or similar settings; and</w:t>
      </w:r>
    </w:p>
    <w:p w14:paraId="53CFEF5B" w14:textId="77777777" w:rsidR="006F5483" w:rsidRPr="00253A13" w:rsidRDefault="006F5483" w:rsidP="00B9187B">
      <w:pPr>
        <w:tabs>
          <w:tab w:val="left" w:pos="720"/>
          <w:tab w:val="left" w:pos="1440"/>
          <w:tab w:val="left" w:pos="2160"/>
          <w:tab w:val="left" w:pos="2880"/>
          <w:tab w:val="left" w:pos="3600"/>
        </w:tabs>
        <w:spacing w:after="0" w:line="240" w:lineRule="auto"/>
        <w:ind w:left="2880" w:hanging="720"/>
        <w:contextualSpacing/>
        <w:rPr>
          <w:rFonts w:ascii="Times New Roman" w:hAnsi="Times New Roman" w:cs="Times New Roman"/>
        </w:rPr>
      </w:pPr>
    </w:p>
    <w:p w14:paraId="6B1E51C5" w14:textId="77777777" w:rsidR="00BC1F12" w:rsidRPr="00253A13" w:rsidRDefault="00BC1F12" w:rsidP="00B9187B">
      <w:pPr>
        <w:numPr>
          <w:ilvl w:val="0"/>
          <w:numId w:val="11"/>
        </w:numPr>
        <w:tabs>
          <w:tab w:val="left" w:pos="720"/>
          <w:tab w:val="left" w:pos="1440"/>
          <w:tab w:val="left" w:pos="2160"/>
          <w:tab w:val="left" w:pos="2880"/>
          <w:tab w:val="left" w:pos="3600"/>
        </w:tabs>
        <w:spacing w:after="0" w:line="240" w:lineRule="auto"/>
        <w:ind w:left="2880" w:hanging="720"/>
        <w:contextualSpacing/>
        <w:rPr>
          <w:rFonts w:ascii="Times New Roman" w:hAnsi="Times New Roman" w:cs="Times New Roman"/>
        </w:rPr>
      </w:pPr>
      <w:r w:rsidRPr="00253A13">
        <w:rPr>
          <w:rFonts w:ascii="Times New Roman" w:hAnsi="Times New Roman" w:cs="Times New Roman"/>
        </w:rPr>
        <w:t>Migratory students who are living in circumstances described in (1) through (3).</w:t>
      </w:r>
    </w:p>
    <w:p w14:paraId="0533D8FF" w14:textId="77777777" w:rsidR="00BC1F12" w:rsidRPr="00253A13"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31186DCD" w14:textId="0E61B9E7" w:rsidR="00BC1F12" w:rsidRPr="00253A13" w:rsidRDefault="00BC1F12" w:rsidP="00B9187B">
      <w:pPr>
        <w:pStyle w:val="ListParagraph"/>
        <w:numPr>
          <w:ilvl w:val="0"/>
          <w:numId w:val="1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B9187B">
        <w:rPr>
          <w:rFonts w:ascii="Times New Roman" w:hAnsi="Times New Roman" w:cs="Times New Roman"/>
          <w:b/>
        </w:rPr>
        <w:t>U</w:t>
      </w:r>
      <w:r w:rsidR="00886635" w:rsidRPr="00B9187B">
        <w:rPr>
          <w:rFonts w:ascii="Times New Roman" w:hAnsi="Times New Roman" w:cs="Times New Roman"/>
          <w:b/>
        </w:rPr>
        <w:t>naccompanied homeless student</w:t>
      </w:r>
      <w:r w:rsidR="00886635" w:rsidRPr="00253A13">
        <w:rPr>
          <w:rFonts w:ascii="Times New Roman" w:hAnsi="Times New Roman" w:cs="Times New Roman"/>
        </w:rPr>
        <w:t>.</w:t>
      </w:r>
      <w:r w:rsidR="00253A13">
        <w:rPr>
          <w:rFonts w:ascii="Times New Roman" w:hAnsi="Times New Roman" w:cs="Times New Roman"/>
        </w:rPr>
        <w:t xml:space="preserve"> </w:t>
      </w:r>
      <w:r w:rsidR="00886635" w:rsidRPr="00253A13">
        <w:rPr>
          <w:rFonts w:ascii="Times New Roman" w:hAnsi="Times New Roman" w:cs="Times New Roman"/>
        </w:rPr>
        <w:t>A</w:t>
      </w:r>
      <w:r w:rsidRPr="00253A13">
        <w:rPr>
          <w:rFonts w:ascii="Times New Roman" w:hAnsi="Times New Roman" w:cs="Times New Roman"/>
        </w:rPr>
        <w:t xml:space="preserve">n unaccompanied homeless student </w:t>
      </w:r>
      <w:r w:rsidR="00AC2577" w:rsidRPr="00253A13">
        <w:rPr>
          <w:rFonts w:ascii="Times New Roman" w:hAnsi="Times New Roman" w:cs="Times New Roman"/>
        </w:rPr>
        <w:t xml:space="preserve">is a homeless student, as defined in subsection </w:t>
      </w:r>
      <w:r w:rsidRPr="00253A13">
        <w:rPr>
          <w:rFonts w:ascii="Times New Roman" w:hAnsi="Times New Roman" w:cs="Times New Roman"/>
        </w:rPr>
        <w:t>1</w:t>
      </w:r>
      <w:r w:rsidR="00AC2577" w:rsidRPr="00253A13">
        <w:rPr>
          <w:rFonts w:ascii="Times New Roman" w:hAnsi="Times New Roman" w:cs="Times New Roman"/>
        </w:rPr>
        <w:t xml:space="preserve"> above</w:t>
      </w:r>
      <w:r w:rsidRPr="00253A13">
        <w:rPr>
          <w:rFonts w:ascii="Times New Roman" w:hAnsi="Times New Roman" w:cs="Times New Roman"/>
        </w:rPr>
        <w:t xml:space="preserve">, who is not in the physical </w:t>
      </w:r>
      <w:r w:rsidR="00AC2577" w:rsidRPr="00253A13">
        <w:rPr>
          <w:rFonts w:ascii="Times New Roman" w:hAnsi="Times New Roman" w:cs="Times New Roman"/>
        </w:rPr>
        <w:t>custody of a parent or guardian.</w:t>
      </w:r>
    </w:p>
    <w:p w14:paraId="11393009" w14:textId="77777777" w:rsidR="00AC2577" w:rsidRPr="00253A13" w:rsidRDefault="00AC2577" w:rsidP="006F5E6A">
      <w:pPr>
        <w:tabs>
          <w:tab w:val="left" w:pos="720"/>
          <w:tab w:val="left" w:pos="1440"/>
          <w:tab w:val="left" w:pos="2160"/>
          <w:tab w:val="left" w:pos="2880"/>
          <w:tab w:val="left" w:pos="3600"/>
        </w:tabs>
        <w:spacing w:after="0" w:line="240" w:lineRule="auto"/>
        <w:ind w:left="720" w:hanging="360"/>
        <w:contextualSpacing/>
        <w:rPr>
          <w:rFonts w:ascii="Times New Roman" w:hAnsi="Times New Roman" w:cs="Times New Roman"/>
        </w:rPr>
      </w:pPr>
    </w:p>
    <w:p w14:paraId="59F48596" w14:textId="3E79B103" w:rsidR="00BC1F12" w:rsidRPr="00253A13" w:rsidRDefault="00886635" w:rsidP="003B7896">
      <w:pPr>
        <w:pStyle w:val="ListParagraph"/>
        <w:numPr>
          <w:ilvl w:val="0"/>
          <w:numId w:val="1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3B7896">
        <w:rPr>
          <w:rFonts w:ascii="Times New Roman" w:hAnsi="Times New Roman" w:cs="Times New Roman"/>
          <w:b/>
        </w:rPr>
        <w:t>School of origin</w:t>
      </w:r>
      <w:r w:rsidRPr="00253A13">
        <w:rPr>
          <w:rFonts w:ascii="Times New Roman" w:hAnsi="Times New Roman" w:cs="Times New Roman"/>
        </w:rPr>
        <w:t>.</w:t>
      </w:r>
      <w:r w:rsidR="00253A13">
        <w:rPr>
          <w:rFonts w:ascii="Times New Roman" w:hAnsi="Times New Roman" w:cs="Times New Roman"/>
        </w:rPr>
        <w:t xml:space="preserve"> </w:t>
      </w:r>
      <w:r w:rsidRPr="00253A13">
        <w:rPr>
          <w:rFonts w:ascii="Times New Roman" w:hAnsi="Times New Roman" w:cs="Times New Roman"/>
        </w:rPr>
        <w:t xml:space="preserve">The </w:t>
      </w:r>
      <w:r w:rsidR="00BC1F12" w:rsidRPr="00253A13">
        <w:rPr>
          <w:rFonts w:ascii="Times New Roman" w:hAnsi="Times New Roman" w:cs="Times New Roman"/>
        </w:rPr>
        <w:t>school of origin means the school that a student att</w:t>
      </w:r>
      <w:r w:rsidR="00AC2577" w:rsidRPr="00253A13">
        <w:rPr>
          <w:rFonts w:ascii="Times New Roman" w:hAnsi="Times New Roman" w:cs="Times New Roman"/>
        </w:rPr>
        <w:t>ended when permanently housed or</w:t>
      </w:r>
      <w:r w:rsidR="00BC1F12" w:rsidRPr="00253A13">
        <w:rPr>
          <w:rFonts w:ascii="Times New Roman" w:hAnsi="Times New Roman" w:cs="Times New Roman"/>
        </w:rPr>
        <w:t xml:space="preserve"> the school in which the student was last enrolled, including a preschool.</w:t>
      </w:r>
      <w:r w:rsidR="00253A13">
        <w:rPr>
          <w:rFonts w:ascii="Times New Roman" w:hAnsi="Times New Roman" w:cs="Times New Roman"/>
        </w:rPr>
        <w:t xml:space="preserve"> </w:t>
      </w:r>
      <w:r w:rsidR="00BC1F12" w:rsidRPr="00253A13">
        <w:rPr>
          <w:rFonts w:ascii="Times New Roman" w:hAnsi="Times New Roman" w:cs="Times New Roman"/>
        </w:rPr>
        <w:t>When a student completes the final grade level served by the school of origin, the term shall include all receiving schools at the next grade level that students in th</w:t>
      </w:r>
      <w:r w:rsidR="00AC2577" w:rsidRPr="00253A13">
        <w:rPr>
          <w:rFonts w:ascii="Times New Roman" w:hAnsi="Times New Roman" w:cs="Times New Roman"/>
        </w:rPr>
        <w:t>e school administrative unit</w:t>
      </w:r>
      <w:r w:rsidR="00BC1F12" w:rsidRPr="00253A13">
        <w:rPr>
          <w:rFonts w:ascii="Times New Roman" w:hAnsi="Times New Roman" w:cs="Times New Roman"/>
        </w:rPr>
        <w:t xml:space="preserve"> of origin may attend.</w:t>
      </w:r>
    </w:p>
    <w:p w14:paraId="14B5ADCD" w14:textId="77777777" w:rsidR="00AC2577" w:rsidRPr="00253A13" w:rsidRDefault="00AC2577" w:rsidP="003B7896">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18D950F1" w14:textId="5B7D9D08" w:rsidR="00724F89" w:rsidRPr="00253A13" w:rsidRDefault="00BC1F12" w:rsidP="003B7896">
      <w:pPr>
        <w:pStyle w:val="ListParagraph"/>
        <w:numPr>
          <w:ilvl w:val="0"/>
          <w:numId w:val="1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3B7896">
        <w:rPr>
          <w:rFonts w:ascii="Times New Roman" w:hAnsi="Times New Roman" w:cs="Times New Roman"/>
          <w:b/>
        </w:rPr>
        <w:t>School</w:t>
      </w:r>
      <w:r w:rsidR="00886635" w:rsidRPr="003B7896">
        <w:rPr>
          <w:rFonts w:ascii="Times New Roman" w:hAnsi="Times New Roman" w:cs="Times New Roman"/>
          <w:b/>
        </w:rPr>
        <w:t xml:space="preserve"> administrative unit of origin</w:t>
      </w:r>
      <w:r w:rsidR="00886635" w:rsidRPr="00253A13">
        <w:rPr>
          <w:rFonts w:ascii="Times New Roman" w:hAnsi="Times New Roman" w:cs="Times New Roman"/>
        </w:rPr>
        <w:t>.</w:t>
      </w:r>
      <w:r w:rsidR="00253A13">
        <w:rPr>
          <w:rFonts w:ascii="Times New Roman" w:hAnsi="Times New Roman" w:cs="Times New Roman"/>
        </w:rPr>
        <w:t xml:space="preserve"> </w:t>
      </w:r>
      <w:r w:rsidR="00886635" w:rsidRPr="00253A13">
        <w:rPr>
          <w:rFonts w:ascii="Times New Roman" w:hAnsi="Times New Roman" w:cs="Times New Roman"/>
        </w:rPr>
        <w:t xml:space="preserve">The school administrative unit of origin </w:t>
      </w:r>
      <w:r w:rsidRPr="00253A13">
        <w:rPr>
          <w:rFonts w:ascii="Times New Roman" w:hAnsi="Times New Roman" w:cs="Times New Roman"/>
        </w:rPr>
        <w:t xml:space="preserve">means the school administrative unit that operates the school of origin or is otherwise responsible for funding the </w:t>
      </w:r>
      <w:r w:rsidR="00886635" w:rsidRPr="00253A13">
        <w:rPr>
          <w:rFonts w:ascii="Times New Roman" w:hAnsi="Times New Roman" w:cs="Times New Roman"/>
        </w:rPr>
        <w:t xml:space="preserve">educational </w:t>
      </w:r>
      <w:r w:rsidRPr="00253A13">
        <w:rPr>
          <w:rFonts w:ascii="Times New Roman" w:hAnsi="Times New Roman" w:cs="Times New Roman"/>
        </w:rPr>
        <w:t xml:space="preserve">placement of the student in the school of origin. </w:t>
      </w:r>
    </w:p>
    <w:p w14:paraId="6402DB41" w14:textId="77777777" w:rsidR="00724F89" w:rsidRPr="00253A13" w:rsidRDefault="00724F89" w:rsidP="003B7896">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5CA2452C" w14:textId="39D75A98" w:rsidR="00724F89" w:rsidRPr="00253A13" w:rsidRDefault="00886635" w:rsidP="003B7896">
      <w:pPr>
        <w:pStyle w:val="ListParagraph"/>
        <w:numPr>
          <w:ilvl w:val="0"/>
          <w:numId w:val="1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3B7896">
        <w:rPr>
          <w:rFonts w:ascii="Times New Roman" w:hAnsi="Times New Roman" w:cs="Times New Roman"/>
          <w:b/>
        </w:rPr>
        <w:t>School of current residence</w:t>
      </w:r>
      <w:r w:rsidRPr="00253A13">
        <w:rPr>
          <w:rFonts w:ascii="Times New Roman" w:hAnsi="Times New Roman" w:cs="Times New Roman"/>
        </w:rPr>
        <w:t>.</w:t>
      </w:r>
      <w:r w:rsidR="00253A13">
        <w:rPr>
          <w:rFonts w:ascii="Times New Roman" w:hAnsi="Times New Roman" w:cs="Times New Roman"/>
        </w:rPr>
        <w:t xml:space="preserve"> </w:t>
      </w:r>
      <w:r w:rsidRPr="00253A13">
        <w:rPr>
          <w:rFonts w:ascii="Times New Roman" w:hAnsi="Times New Roman" w:cs="Times New Roman"/>
        </w:rPr>
        <w:t xml:space="preserve">The school of current residence </w:t>
      </w:r>
      <w:r w:rsidR="00BC1F12" w:rsidRPr="00253A13">
        <w:rPr>
          <w:rFonts w:ascii="Times New Roman" w:hAnsi="Times New Roman" w:cs="Times New Roman"/>
        </w:rPr>
        <w:t>means the school or schools that non-homeless students are eligible to attend in the attendance area where a homeless student is residing</w:t>
      </w:r>
      <w:r w:rsidR="00724F89" w:rsidRPr="00253A13">
        <w:rPr>
          <w:rFonts w:ascii="Times New Roman" w:hAnsi="Times New Roman" w:cs="Times New Roman"/>
        </w:rPr>
        <w:t>.</w:t>
      </w:r>
    </w:p>
    <w:p w14:paraId="58448CCA" w14:textId="77777777" w:rsidR="00724F89" w:rsidRPr="00253A13" w:rsidRDefault="00724F89" w:rsidP="003B7896">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58D9F91F" w14:textId="4EE132F3" w:rsidR="00BC1F12" w:rsidRPr="00253A13" w:rsidRDefault="00BC1F12" w:rsidP="003B7896">
      <w:pPr>
        <w:pStyle w:val="ListParagraph"/>
        <w:numPr>
          <w:ilvl w:val="0"/>
          <w:numId w:val="1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3B7896">
        <w:rPr>
          <w:rFonts w:ascii="Times New Roman" w:hAnsi="Times New Roman" w:cs="Times New Roman"/>
          <w:b/>
        </w:rPr>
        <w:t>School administrative unit of current residence</w:t>
      </w:r>
      <w:r w:rsidR="00886635" w:rsidRPr="00253A13">
        <w:rPr>
          <w:rFonts w:ascii="Times New Roman" w:hAnsi="Times New Roman" w:cs="Times New Roman"/>
        </w:rPr>
        <w:t>.</w:t>
      </w:r>
      <w:r w:rsidR="00253A13">
        <w:rPr>
          <w:rFonts w:ascii="Times New Roman" w:hAnsi="Times New Roman" w:cs="Times New Roman"/>
        </w:rPr>
        <w:t xml:space="preserve"> </w:t>
      </w:r>
      <w:r w:rsidR="00886635" w:rsidRPr="00253A13">
        <w:rPr>
          <w:rFonts w:ascii="Times New Roman" w:hAnsi="Times New Roman" w:cs="Times New Roman"/>
        </w:rPr>
        <w:t xml:space="preserve">The school administrative unit of current residence </w:t>
      </w:r>
      <w:r w:rsidRPr="00253A13">
        <w:rPr>
          <w:rFonts w:ascii="Times New Roman" w:hAnsi="Times New Roman" w:cs="Times New Roman"/>
        </w:rPr>
        <w:t xml:space="preserve">means the administrative unit which operates the school of current residence or is otherwise responsible for funding the </w:t>
      </w:r>
      <w:r w:rsidR="00886635" w:rsidRPr="00253A13">
        <w:rPr>
          <w:rFonts w:ascii="Times New Roman" w:hAnsi="Times New Roman" w:cs="Times New Roman"/>
        </w:rPr>
        <w:t xml:space="preserve">educational </w:t>
      </w:r>
      <w:r w:rsidRPr="00253A13">
        <w:rPr>
          <w:rFonts w:ascii="Times New Roman" w:hAnsi="Times New Roman" w:cs="Times New Roman"/>
        </w:rPr>
        <w:t>placement of students in the attendance area where a homeless student is residing.</w:t>
      </w:r>
    </w:p>
    <w:p w14:paraId="3D64A1EB" w14:textId="77777777" w:rsidR="00B31C0F" w:rsidRPr="00253A13" w:rsidRDefault="00B31C0F" w:rsidP="003B7896">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287AD796" w14:textId="505E6A04" w:rsidR="00B31C0F" w:rsidRPr="00253A13" w:rsidRDefault="00B31C0F" w:rsidP="003B7896">
      <w:pPr>
        <w:pStyle w:val="ListParagraph"/>
        <w:numPr>
          <w:ilvl w:val="0"/>
          <w:numId w:val="13"/>
        </w:numPr>
        <w:tabs>
          <w:tab w:val="left" w:pos="720"/>
          <w:tab w:val="left" w:pos="1440"/>
          <w:tab w:val="left" w:pos="2160"/>
          <w:tab w:val="left" w:pos="2880"/>
          <w:tab w:val="left" w:pos="3600"/>
        </w:tabs>
        <w:spacing w:after="0" w:line="240" w:lineRule="auto"/>
        <w:ind w:left="1440" w:right="-270" w:hanging="720"/>
        <w:rPr>
          <w:rFonts w:ascii="Times New Roman" w:hAnsi="Times New Roman" w:cs="Times New Roman"/>
        </w:rPr>
      </w:pPr>
      <w:r w:rsidRPr="003B7896">
        <w:rPr>
          <w:rFonts w:ascii="Times New Roman" w:hAnsi="Times New Roman" w:cs="Times New Roman"/>
          <w:b/>
        </w:rPr>
        <w:t>Enrollment</w:t>
      </w:r>
      <w:r w:rsidR="00F322BC" w:rsidRPr="00253A13">
        <w:rPr>
          <w:rFonts w:ascii="Times New Roman" w:hAnsi="Times New Roman" w:cs="Times New Roman"/>
        </w:rPr>
        <w:t xml:space="preserve">. </w:t>
      </w:r>
      <w:r w:rsidR="008777C3" w:rsidRPr="00253A13">
        <w:rPr>
          <w:rFonts w:ascii="Times New Roman" w:hAnsi="Times New Roman" w:cs="Times New Roman"/>
        </w:rPr>
        <w:t>The term ‘enrollment includes registration, attending classes, and participating fully in school activities.</w:t>
      </w:r>
    </w:p>
    <w:p w14:paraId="3D370F00" w14:textId="77777777" w:rsidR="00BC1F12"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78D3E64E" w14:textId="77777777" w:rsidR="003B7896" w:rsidRPr="00253A13" w:rsidRDefault="003B7896"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04474CB1" w14:textId="77777777" w:rsidR="00BC1F12" w:rsidRPr="00972BC5" w:rsidRDefault="00886635" w:rsidP="006F5E6A">
      <w:pPr>
        <w:tabs>
          <w:tab w:val="left" w:pos="720"/>
          <w:tab w:val="left" w:pos="1440"/>
          <w:tab w:val="left" w:pos="2160"/>
          <w:tab w:val="left" w:pos="2880"/>
          <w:tab w:val="left" w:pos="3600"/>
        </w:tabs>
        <w:spacing w:after="0" w:line="240" w:lineRule="auto"/>
        <w:contextualSpacing/>
        <w:rPr>
          <w:rFonts w:ascii="Times New Roman" w:hAnsi="Times New Roman" w:cs="Times New Roman"/>
          <w:b/>
        </w:rPr>
      </w:pPr>
      <w:proofErr w:type="gramStart"/>
      <w:r w:rsidRPr="00972BC5">
        <w:rPr>
          <w:rFonts w:ascii="Times New Roman" w:hAnsi="Times New Roman" w:cs="Times New Roman"/>
          <w:b/>
        </w:rPr>
        <w:t>SECTION 3.</w:t>
      </w:r>
      <w:proofErr w:type="gramEnd"/>
      <w:r w:rsidRPr="00972BC5">
        <w:rPr>
          <w:rFonts w:ascii="Times New Roman" w:hAnsi="Times New Roman" w:cs="Times New Roman"/>
          <w:b/>
        </w:rPr>
        <w:tab/>
      </w:r>
      <w:r w:rsidR="00724F89" w:rsidRPr="00972BC5">
        <w:rPr>
          <w:rFonts w:ascii="Times New Roman" w:hAnsi="Times New Roman" w:cs="Times New Roman"/>
          <w:b/>
        </w:rPr>
        <w:t>COVERED ENTITIES</w:t>
      </w:r>
    </w:p>
    <w:p w14:paraId="3E55E609" w14:textId="77777777" w:rsidR="00724F89" w:rsidRPr="00253A13" w:rsidRDefault="00724F89" w:rsidP="006F5E6A">
      <w:pPr>
        <w:tabs>
          <w:tab w:val="left" w:pos="720"/>
          <w:tab w:val="left" w:pos="1440"/>
          <w:tab w:val="left" w:pos="2160"/>
          <w:tab w:val="left" w:pos="2880"/>
          <w:tab w:val="left" w:pos="3600"/>
        </w:tabs>
        <w:spacing w:after="0" w:line="240" w:lineRule="auto"/>
        <w:contextualSpacing/>
        <w:rPr>
          <w:rFonts w:ascii="Times New Roman" w:hAnsi="Times New Roman" w:cs="Times New Roman"/>
        </w:rPr>
      </w:pPr>
    </w:p>
    <w:p w14:paraId="0066C8E8" w14:textId="77777777" w:rsidR="00BC1F12" w:rsidRPr="00253A13" w:rsidRDefault="00BC1F12" w:rsidP="00972BC5">
      <w:pPr>
        <w:tabs>
          <w:tab w:val="left" w:pos="720"/>
          <w:tab w:val="left" w:pos="1440"/>
          <w:tab w:val="left" w:pos="2160"/>
          <w:tab w:val="left" w:pos="2880"/>
          <w:tab w:val="left" w:pos="3600"/>
        </w:tabs>
        <w:spacing w:after="0" w:line="240" w:lineRule="auto"/>
        <w:ind w:left="1440" w:hanging="720"/>
        <w:contextualSpacing/>
        <w:rPr>
          <w:rFonts w:ascii="Times New Roman" w:hAnsi="Times New Roman" w:cs="Times New Roman"/>
        </w:rPr>
      </w:pPr>
      <w:r w:rsidRPr="00253A13">
        <w:rPr>
          <w:rFonts w:ascii="Times New Roman" w:hAnsi="Times New Roman" w:cs="Times New Roman"/>
        </w:rPr>
        <w:t xml:space="preserve">This rule applies to the following </w:t>
      </w:r>
      <w:r w:rsidR="003A30D7" w:rsidRPr="00253A13">
        <w:rPr>
          <w:rFonts w:ascii="Times New Roman" w:hAnsi="Times New Roman" w:cs="Times New Roman"/>
        </w:rPr>
        <w:t xml:space="preserve">covered </w:t>
      </w:r>
      <w:r w:rsidRPr="00253A13">
        <w:rPr>
          <w:rFonts w:ascii="Times New Roman" w:hAnsi="Times New Roman" w:cs="Times New Roman"/>
        </w:rPr>
        <w:t>entities:</w:t>
      </w:r>
    </w:p>
    <w:p w14:paraId="02361366" w14:textId="6DB2058B" w:rsidR="00BC1F12" w:rsidRPr="00253A13" w:rsidRDefault="00BC1F12" w:rsidP="00972BC5">
      <w:pPr>
        <w:tabs>
          <w:tab w:val="left" w:pos="720"/>
          <w:tab w:val="left" w:pos="1440"/>
          <w:tab w:val="left" w:pos="2160"/>
          <w:tab w:val="left" w:pos="2880"/>
          <w:tab w:val="left" w:pos="3600"/>
        </w:tabs>
        <w:spacing w:after="0" w:line="240" w:lineRule="auto"/>
        <w:ind w:left="1440" w:hanging="720"/>
        <w:contextualSpacing/>
        <w:rPr>
          <w:rFonts w:ascii="Times New Roman" w:hAnsi="Times New Roman" w:cs="Times New Roman"/>
        </w:rPr>
      </w:pPr>
    </w:p>
    <w:p w14:paraId="7021849B" w14:textId="301CFC2B" w:rsidR="003A30D7" w:rsidRDefault="003A30D7" w:rsidP="00972BC5">
      <w:pPr>
        <w:pStyle w:val="ListParagraph"/>
        <w:numPr>
          <w:ilvl w:val="0"/>
          <w:numId w:val="1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School administrative units</w:t>
      </w:r>
      <w:r w:rsidR="00262A32" w:rsidRPr="00253A13">
        <w:rPr>
          <w:rFonts w:ascii="Times New Roman" w:hAnsi="Times New Roman" w:cs="Times New Roman"/>
        </w:rPr>
        <w:t>, as defined in</w:t>
      </w:r>
      <w:r w:rsidR="005C5245" w:rsidRPr="00253A13">
        <w:rPr>
          <w:rFonts w:ascii="Times New Roman" w:hAnsi="Times New Roman" w:cs="Times New Roman"/>
        </w:rPr>
        <w:t xml:space="preserve"> </w:t>
      </w:r>
      <w:r w:rsidR="00262A32" w:rsidRPr="00253A13">
        <w:rPr>
          <w:rFonts w:ascii="Times New Roman" w:hAnsi="Times New Roman" w:cs="Times New Roman"/>
        </w:rPr>
        <w:t>Title 20-A</w:t>
      </w:r>
      <w:r w:rsidR="00253A13">
        <w:rPr>
          <w:rFonts w:ascii="Times New Roman" w:hAnsi="Times New Roman" w:cs="Times New Roman"/>
        </w:rPr>
        <w:t xml:space="preserve"> </w:t>
      </w:r>
      <w:r w:rsidR="00972BC5">
        <w:rPr>
          <w:rFonts w:ascii="Times New Roman" w:hAnsi="Times New Roman" w:cs="Times New Roman"/>
        </w:rPr>
        <w:t>§1</w:t>
      </w:r>
      <w:r w:rsidR="005C5245" w:rsidRPr="00253A13">
        <w:rPr>
          <w:rFonts w:ascii="Times New Roman" w:hAnsi="Times New Roman" w:cs="Times New Roman"/>
        </w:rPr>
        <w:t>(26);</w:t>
      </w:r>
    </w:p>
    <w:p w14:paraId="618B9C1B" w14:textId="77777777" w:rsidR="00972BC5" w:rsidRPr="00972BC5" w:rsidRDefault="00972BC5" w:rsidP="00972BC5">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50E92D29" w14:textId="77777777" w:rsidR="003A30D7" w:rsidRDefault="003A30D7" w:rsidP="00972BC5">
      <w:pPr>
        <w:pStyle w:val="ListParagraph"/>
        <w:numPr>
          <w:ilvl w:val="0"/>
          <w:numId w:val="1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Education in the Unorganized Territories;</w:t>
      </w:r>
    </w:p>
    <w:p w14:paraId="43F0A654" w14:textId="77777777" w:rsidR="00972BC5" w:rsidRPr="00972BC5" w:rsidRDefault="00972BC5" w:rsidP="00972BC5">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060D3692" w14:textId="6302BFEE" w:rsidR="003A30D7" w:rsidRDefault="003A30D7" w:rsidP="00972BC5">
      <w:pPr>
        <w:pStyle w:val="ListParagraph"/>
        <w:numPr>
          <w:ilvl w:val="0"/>
          <w:numId w:val="1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Maine Indian Education;</w:t>
      </w:r>
    </w:p>
    <w:p w14:paraId="0229BB49" w14:textId="77777777" w:rsidR="00972BC5" w:rsidRPr="00972BC5" w:rsidRDefault="00972BC5" w:rsidP="00972BC5">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66472835" w14:textId="77777777" w:rsidR="003A30D7" w:rsidRDefault="003A30D7" w:rsidP="00972BC5">
      <w:pPr>
        <w:pStyle w:val="ListParagraph"/>
        <w:numPr>
          <w:ilvl w:val="0"/>
          <w:numId w:val="1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The Maine </w:t>
      </w:r>
      <w:r w:rsidR="00BC1F12" w:rsidRPr="00253A13">
        <w:rPr>
          <w:rFonts w:ascii="Times New Roman" w:hAnsi="Times New Roman" w:cs="Times New Roman"/>
        </w:rPr>
        <w:t>E</w:t>
      </w:r>
      <w:r w:rsidRPr="00253A13">
        <w:rPr>
          <w:rFonts w:ascii="Times New Roman" w:hAnsi="Times New Roman" w:cs="Times New Roman"/>
        </w:rPr>
        <w:t>ducational Center for the Deaf and Hard of Hearing;</w:t>
      </w:r>
    </w:p>
    <w:p w14:paraId="1602A009" w14:textId="77777777" w:rsidR="00972BC5" w:rsidRPr="00972BC5" w:rsidRDefault="00972BC5" w:rsidP="00972BC5">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3762C32A" w14:textId="7B8A0425" w:rsidR="003A30D7" w:rsidRDefault="005C5245" w:rsidP="00972BC5">
      <w:pPr>
        <w:pStyle w:val="ListParagraph"/>
        <w:numPr>
          <w:ilvl w:val="0"/>
          <w:numId w:val="1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Public magnet schools</w:t>
      </w:r>
      <w:r w:rsidR="00B31C0F" w:rsidRPr="00253A13">
        <w:rPr>
          <w:rFonts w:ascii="Times New Roman" w:hAnsi="Times New Roman" w:cs="Times New Roman"/>
        </w:rPr>
        <w:t>, including the Maine School of Science and Mathematics</w:t>
      </w:r>
      <w:r w:rsidR="00972BC5">
        <w:rPr>
          <w:rFonts w:ascii="Times New Roman" w:hAnsi="Times New Roman" w:cs="Times New Roman"/>
        </w:rPr>
        <w:t>;</w:t>
      </w:r>
    </w:p>
    <w:p w14:paraId="7DC23BCE" w14:textId="77777777" w:rsidR="00972BC5" w:rsidRPr="00972BC5" w:rsidRDefault="00972BC5" w:rsidP="00972BC5">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2D021160" w14:textId="0F69498F" w:rsidR="00BC1F12" w:rsidRDefault="003A30D7" w:rsidP="00972BC5">
      <w:pPr>
        <w:pStyle w:val="ListParagraph"/>
        <w:numPr>
          <w:ilvl w:val="0"/>
          <w:numId w:val="1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The </w:t>
      </w:r>
      <w:r w:rsidR="00BC1F12" w:rsidRPr="00253A13">
        <w:rPr>
          <w:rFonts w:ascii="Times New Roman" w:hAnsi="Times New Roman" w:cs="Times New Roman"/>
        </w:rPr>
        <w:t>Child Development Service</w:t>
      </w:r>
      <w:r w:rsidRPr="00253A13">
        <w:rPr>
          <w:rFonts w:ascii="Times New Roman" w:hAnsi="Times New Roman" w:cs="Times New Roman"/>
        </w:rPr>
        <w:t>s</w:t>
      </w:r>
      <w:r w:rsidR="00BC1F12" w:rsidRPr="00253A13">
        <w:rPr>
          <w:rFonts w:ascii="Times New Roman" w:hAnsi="Times New Roman" w:cs="Times New Roman"/>
        </w:rPr>
        <w:t xml:space="preserve"> </w:t>
      </w:r>
      <w:r w:rsidRPr="00253A13">
        <w:rPr>
          <w:rFonts w:ascii="Times New Roman" w:hAnsi="Times New Roman" w:cs="Times New Roman"/>
        </w:rPr>
        <w:t>State Intermediate Educational Unit</w:t>
      </w:r>
      <w:r w:rsidR="00B31C0F" w:rsidRPr="00253A13">
        <w:rPr>
          <w:rFonts w:ascii="Times New Roman" w:hAnsi="Times New Roman" w:cs="Times New Roman"/>
        </w:rPr>
        <w:t xml:space="preserve"> regional sites</w:t>
      </w:r>
      <w:r w:rsidR="00886635" w:rsidRPr="00253A13">
        <w:rPr>
          <w:rFonts w:ascii="Times New Roman" w:hAnsi="Times New Roman" w:cs="Times New Roman"/>
        </w:rPr>
        <w:t>.</w:t>
      </w:r>
    </w:p>
    <w:p w14:paraId="1F7D4A12" w14:textId="77777777" w:rsidR="00972BC5" w:rsidRDefault="00972BC5" w:rsidP="00972BC5">
      <w:pPr>
        <w:tabs>
          <w:tab w:val="left" w:pos="720"/>
          <w:tab w:val="left" w:pos="1440"/>
          <w:tab w:val="left" w:pos="2160"/>
          <w:tab w:val="left" w:pos="2880"/>
          <w:tab w:val="left" w:pos="3600"/>
        </w:tabs>
        <w:spacing w:after="0" w:line="240" w:lineRule="auto"/>
        <w:rPr>
          <w:rFonts w:ascii="Times New Roman" w:hAnsi="Times New Roman" w:cs="Times New Roman"/>
        </w:rPr>
      </w:pPr>
    </w:p>
    <w:p w14:paraId="165DFF0A" w14:textId="77777777" w:rsidR="00972BC5" w:rsidRPr="00972BC5" w:rsidRDefault="00972BC5" w:rsidP="00972BC5">
      <w:pPr>
        <w:tabs>
          <w:tab w:val="left" w:pos="720"/>
          <w:tab w:val="left" w:pos="1440"/>
          <w:tab w:val="left" w:pos="2160"/>
          <w:tab w:val="left" w:pos="2880"/>
          <w:tab w:val="left" w:pos="3600"/>
        </w:tabs>
        <w:spacing w:after="0" w:line="240" w:lineRule="auto"/>
        <w:rPr>
          <w:rFonts w:ascii="Times New Roman" w:hAnsi="Times New Roman" w:cs="Times New Roman"/>
        </w:rPr>
      </w:pPr>
    </w:p>
    <w:p w14:paraId="668DB3EA" w14:textId="2B8513C4" w:rsidR="003A30D7" w:rsidRPr="00972BC5" w:rsidRDefault="00886635" w:rsidP="006F5E6A">
      <w:pPr>
        <w:tabs>
          <w:tab w:val="left" w:pos="720"/>
          <w:tab w:val="left" w:pos="1440"/>
          <w:tab w:val="left" w:pos="2160"/>
          <w:tab w:val="left" w:pos="2880"/>
          <w:tab w:val="left" w:pos="3600"/>
        </w:tabs>
        <w:spacing w:after="0" w:line="240" w:lineRule="auto"/>
        <w:contextualSpacing/>
        <w:rPr>
          <w:rFonts w:ascii="Times New Roman" w:hAnsi="Times New Roman" w:cs="Times New Roman"/>
          <w:b/>
        </w:rPr>
      </w:pPr>
      <w:proofErr w:type="gramStart"/>
      <w:r w:rsidRPr="00972BC5">
        <w:rPr>
          <w:rFonts w:ascii="Times New Roman" w:hAnsi="Times New Roman" w:cs="Times New Roman"/>
          <w:b/>
        </w:rPr>
        <w:lastRenderedPageBreak/>
        <w:t>SECTION 4.</w:t>
      </w:r>
      <w:proofErr w:type="gramEnd"/>
      <w:r w:rsidRPr="00972BC5">
        <w:rPr>
          <w:rFonts w:ascii="Times New Roman" w:hAnsi="Times New Roman" w:cs="Times New Roman"/>
          <w:b/>
        </w:rPr>
        <w:tab/>
      </w:r>
      <w:r w:rsidR="003A30D7" w:rsidRPr="00972BC5">
        <w:rPr>
          <w:rFonts w:ascii="Times New Roman" w:hAnsi="Times New Roman" w:cs="Times New Roman"/>
          <w:b/>
        </w:rPr>
        <w:t>OBLIGATIONS OF COVERED ENTITIES</w:t>
      </w:r>
    </w:p>
    <w:p w14:paraId="653C0447"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4A7D03B0" w14:textId="77777777" w:rsidR="00BC1F12" w:rsidRPr="00972BC5" w:rsidRDefault="00BC1F12" w:rsidP="00972BC5">
      <w:pPr>
        <w:pStyle w:val="ListParagraph"/>
        <w:numPr>
          <w:ilvl w:val="0"/>
          <w:numId w:val="14"/>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972BC5">
        <w:rPr>
          <w:rFonts w:ascii="Times New Roman" w:hAnsi="Times New Roman" w:cs="Times New Roman"/>
          <w:b/>
        </w:rPr>
        <w:t>Appointment and Support of a Local Homeless Education Liaison</w:t>
      </w:r>
    </w:p>
    <w:p w14:paraId="3903665B"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527A8EB8" w14:textId="19E2A390" w:rsidR="00886635" w:rsidRPr="00253A13" w:rsidRDefault="00BC1F12" w:rsidP="00972BC5">
      <w:pPr>
        <w:tabs>
          <w:tab w:val="left" w:pos="720"/>
          <w:tab w:val="left" w:pos="1440"/>
          <w:tab w:val="left" w:pos="2160"/>
          <w:tab w:val="left" w:pos="2880"/>
          <w:tab w:val="left" w:pos="3600"/>
        </w:tabs>
        <w:spacing w:after="0" w:line="240" w:lineRule="auto"/>
        <w:ind w:left="1440"/>
        <w:rPr>
          <w:rFonts w:ascii="Times New Roman" w:hAnsi="Times New Roman" w:cs="Times New Roman"/>
        </w:rPr>
      </w:pPr>
      <w:r w:rsidRPr="00253A13">
        <w:rPr>
          <w:rFonts w:ascii="Times New Roman" w:hAnsi="Times New Roman" w:cs="Times New Roman"/>
        </w:rPr>
        <w:t>A cov</w:t>
      </w:r>
      <w:r w:rsidR="003A30D7" w:rsidRPr="00253A13">
        <w:rPr>
          <w:rFonts w:ascii="Times New Roman" w:hAnsi="Times New Roman" w:cs="Times New Roman"/>
        </w:rPr>
        <w:t xml:space="preserve">ered entity </w:t>
      </w:r>
      <w:r w:rsidRPr="00253A13">
        <w:rPr>
          <w:rFonts w:ascii="Times New Roman" w:hAnsi="Times New Roman" w:cs="Times New Roman"/>
        </w:rPr>
        <w:t xml:space="preserve">must appoint </w:t>
      </w:r>
      <w:r w:rsidR="00DA62C8" w:rsidRPr="00253A13">
        <w:rPr>
          <w:rFonts w:ascii="Times New Roman" w:hAnsi="Times New Roman" w:cs="Times New Roman"/>
        </w:rPr>
        <w:t xml:space="preserve">and support </w:t>
      </w:r>
      <w:r w:rsidRPr="00253A13">
        <w:rPr>
          <w:rFonts w:ascii="Times New Roman" w:hAnsi="Times New Roman" w:cs="Times New Roman"/>
        </w:rPr>
        <w:t>a local homeless education liaison.</w:t>
      </w:r>
      <w:r w:rsidR="00253A13">
        <w:rPr>
          <w:rFonts w:ascii="Times New Roman" w:hAnsi="Times New Roman" w:cs="Times New Roman"/>
        </w:rPr>
        <w:t xml:space="preserve"> </w:t>
      </w:r>
      <w:r w:rsidR="00F74759" w:rsidRPr="00253A13">
        <w:rPr>
          <w:rFonts w:ascii="Times New Roman" w:hAnsi="Times New Roman" w:cs="Times New Roman"/>
        </w:rPr>
        <w:t>The liaison must attend training provided by the Department of Education.</w:t>
      </w:r>
      <w:r w:rsidR="00253A13">
        <w:rPr>
          <w:rFonts w:ascii="Times New Roman" w:hAnsi="Times New Roman" w:cs="Times New Roman"/>
        </w:rPr>
        <w:t xml:space="preserve"> </w:t>
      </w:r>
      <w:r w:rsidRPr="00253A13">
        <w:rPr>
          <w:rFonts w:ascii="Times New Roman" w:hAnsi="Times New Roman" w:cs="Times New Roman"/>
        </w:rPr>
        <w:t>The liaison is responsible for</w:t>
      </w:r>
      <w:r w:rsidR="00886635" w:rsidRPr="00253A13">
        <w:rPr>
          <w:rFonts w:ascii="Times New Roman" w:hAnsi="Times New Roman" w:cs="Times New Roman"/>
        </w:rPr>
        <w:t xml:space="preserve"> ensuring that</w:t>
      </w:r>
      <w:r w:rsidRPr="00253A13">
        <w:rPr>
          <w:rFonts w:ascii="Times New Roman" w:hAnsi="Times New Roman" w:cs="Times New Roman"/>
        </w:rPr>
        <w:t xml:space="preserve">: </w:t>
      </w:r>
    </w:p>
    <w:p w14:paraId="42C204A2" w14:textId="54241A8F" w:rsidR="00886635" w:rsidRPr="00253A13" w:rsidRDefault="00886635"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714F027A" w14:textId="4BC46538" w:rsidR="00D9448D" w:rsidRPr="00253A13" w:rsidRDefault="00886635"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homeless students are identified by school personnel through outreach and coordination with other entities and agencies</w:t>
      </w:r>
      <w:r w:rsidR="00972BC5">
        <w:rPr>
          <w:rFonts w:ascii="Times New Roman" w:hAnsi="Times New Roman" w:cs="Times New Roman"/>
        </w:rPr>
        <w:t>;</w:t>
      </w:r>
      <w:r w:rsidR="004D24D1" w:rsidRPr="00253A13">
        <w:rPr>
          <w:rFonts w:ascii="Times New Roman" w:hAnsi="Times New Roman" w:cs="Times New Roman"/>
        </w:rPr>
        <w:t xml:space="preserve"> </w:t>
      </w:r>
    </w:p>
    <w:p w14:paraId="5773DB61" w14:textId="77777777" w:rsidR="00D9448D" w:rsidRPr="00253A13" w:rsidRDefault="00D9448D" w:rsidP="006F5E6A">
      <w:pPr>
        <w:pStyle w:val="ListParagraph"/>
        <w:tabs>
          <w:tab w:val="left" w:pos="720"/>
          <w:tab w:val="left" w:pos="1440"/>
          <w:tab w:val="left" w:pos="2160"/>
          <w:tab w:val="left" w:pos="2880"/>
          <w:tab w:val="left" w:pos="3600"/>
        </w:tabs>
        <w:spacing w:after="0" w:line="240" w:lineRule="auto"/>
        <w:ind w:left="1080"/>
        <w:rPr>
          <w:rFonts w:ascii="Times New Roman" w:hAnsi="Times New Roman" w:cs="Times New Roman"/>
        </w:rPr>
      </w:pPr>
    </w:p>
    <w:p w14:paraId="283881E3" w14:textId="16A2CD12" w:rsidR="00886635" w:rsidRPr="00253A13" w:rsidRDefault="00D9448D"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 xml:space="preserve">there is an established process for routine communication with </w:t>
      </w:r>
      <w:r w:rsidR="000E0C1A" w:rsidRPr="00253A13">
        <w:rPr>
          <w:rFonts w:ascii="Times New Roman" w:hAnsi="Times New Roman" w:cs="Times New Roman"/>
        </w:rPr>
        <w:t>all</w:t>
      </w:r>
      <w:r w:rsidR="001257F9" w:rsidRPr="00253A13">
        <w:rPr>
          <w:rFonts w:ascii="Times New Roman" w:hAnsi="Times New Roman" w:cs="Times New Roman"/>
        </w:rPr>
        <w:t xml:space="preserve"> </w:t>
      </w:r>
      <w:r w:rsidR="00557D62" w:rsidRPr="00253A13">
        <w:rPr>
          <w:rFonts w:ascii="Times New Roman" w:hAnsi="Times New Roman" w:cs="Times New Roman"/>
        </w:rPr>
        <w:t>career and technology education (CTE) centers and regions</w:t>
      </w:r>
      <w:r w:rsidRPr="00253A13">
        <w:rPr>
          <w:rFonts w:ascii="Times New Roman" w:hAnsi="Times New Roman" w:cs="Times New Roman"/>
        </w:rPr>
        <w:t>, other regional and out of district entities,</w:t>
      </w:r>
      <w:r w:rsidR="004D24D1" w:rsidRPr="00253A13">
        <w:rPr>
          <w:rFonts w:ascii="Times New Roman" w:hAnsi="Times New Roman" w:cs="Times New Roman"/>
        </w:rPr>
        <w:t xml:space="preserve"> </w:t>
      </w:r>
      <w:r w:rsidRPr="00253A13">
        <w:rPr>
          <w:rFonts w:ascii="Times New Roman" w:hAnsi="Times New Roman" w:cs="Times New Roman"/>
        </w:rPr>
        <w:t>special purpose private schools, and private schools that receive public funds</w:t>
      </w:r>
      <w:r w:rsidR="000E0C1A" w:rsidRPr="00253A13">
        <w:rPr>
          <w:rFonts w:ascii="Times New Roman" w:hAnsi="Times New Roman" w:cs="Times New Roman"/>
        </w:rPr>
        <w:t xml:space="preserve"> to</w:t>
      </w:r>
      <w:r w:rsidR="004D24D1" w:rsidRPr="00253A13">
        <w:rPr>
          <w:rFonts w:ascii="Times New Roman" w:hAnsi="Times New Roman" w:cs="Times New Roman"/>
        </w:rPr>
        <w:t xml:space="preserve"> serve students enrolled through the covered entity</w:t>
      </w:r>
      <w:r w:rsidR="000E0C1A" w:rsidRPr="00253A13">
        <w:rPr>
          <w:rFonts w:ascii="Times New Roman" w:hAnsi="Times New Roman" w:cs="Times New Roman"/>
        </w:rPr>
        <w:t xml:space="preserve"> so that students attending such programs are promptly and equally identified</w:t>
      </w:r>
      <w:r w:rsidR="00886635" w:rsidRPr="00253A13">
        <w:rPr>
          <w:rFonts w:ascii="Times New Roman" w:hAnsi="Times New Roman" w:cs="Times New Roman"/>
        </w:rPr>
        <w:t>;</w:t>
      </w:r>
    </w:p>
    <w:p w14:paraId="1ADB9C70" w14:textId="77777777" w:rsidR="00DA62C8" w:rsidRPr="00253A13" w:rsidRDefault="00DA62C8"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760D2649" w14:textId="6A93CBD9" w:rsidR="00DA62C8" w:rsidRPr="00253A13" w:rsidRDefault="00886635"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homeless students</w:t>
      </w:r>
      <w:r w:rsidR="00DA62C8" w:rsidRPr="00253A13">
        <w:rPr>
          <w:rFonts w:ascii="Times New Roman" w:hAnsi="Times New Roman" w:cs="Times New Roman"/>
        </w:rPr>
        <w:t xml:space="preserve"> are enrolled in, and have an equal opportunity to succeed in, schools in the covered entity;</w:t>
      </w:r>
    </w:p>
    <w:p w14:paraId="7182C829" w14:textId="77777777" w:rsidR="00DA62C8" w:rsidRPr="00253A13" w:rsidRDefault="00DA62C8" w:rsidP="00972BC5">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4145C0A9" w14:textId="58212A2B" w:rsidR="00DA62C8" w:rsidRPr="00253A13" w:rsidRDefault="00DA62C8"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 xml:space="preserve">homeless students and their families have access to and receive educational services for which such students and families are eligible, including </w:t>
      </w:r>
      <w:r w:rsidR="001257F9" w:rsidRPr="00253A13">
        <w:rPr>
          <w:rFonts w:ascii="Times New Roman" w:hAnsi="Times New Roman" w:cs="Times New Roman"/>
        </w:rPr>
        <w:t xml:space="preserve">Career and Technical Education programs, </w:t>
      </w:r>
      <w:r w:rsidRPr="00253A13">
        <w:rPr>
          <w:rFonts w:ascii="Times New Roman" w:hAnsi="Times New Roman" w:cs="Times New Roman"/>
        </w:rPr>
        <w:t xml:space="preserve">Head Start programs, early intervention services under Part C of the </w:t>
      </w:r>
      <w:r w:rsidRPr="00573956">
        <w:rPr>
          <w:rFonts w:ascii="Times New Roman" w:hAnsi="Times New Roman" w:cs="Times New Roman"/>
          <w:i/>
        </w:rPr>
        <w:t>Individuals with Disabilities Education Act</w:t>
      </w:r>
      <w:r w:rsidRPr="00253A13">
        <w:rPr>
          <w:rFonts w:ascii="Times New Roman" w:hAnsi="Times New Roman" w:cs="Times New Roman"/>
        </w:rPr>
        <w:t xml:space="preserve"> (IDEA), and other public preschool programs;</w:t>
      </w:r>
    </w:p>
    <w:p w14:paraId="2BFCDF4C" w14:textId="77777777" w:rsidR="00263C1D" w:rsidRPr="00253A13" w:rsidRDefault="00263C1D"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1F0F4087" w14:textId="496F83B9" w:rsidR="00263C1D" w:rsidRPr="00253A13" w:rsidRDefault="00263C1D"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homeless students and their families receive referrals to health care services, dental services, mental health and substance abuse services, housing services, and other appropriate services;</w:t>
      </w:r>
    </w:p>
    <w:p w14:paraId="272B2D52" w14:textId="77777777" w:rsidR="00DA62C8" w:rsidRPr="00253A13" w:rsidRDefault="00DA62C8"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3E76780F" w14:textId="0B797FFB" w:rsidR="00DA62C8" w:rsidRPr="00253A13" w:rsidRDefault="00DA62C8"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parents or guardians of homeless students are informed of the educational and related opportunities available to their children and are provided with meaningful opportunities to participate in the education of their children;</w:t>
      </w:r>
    </w:p>
    <w:p w14:paraId="61E8A60C" w14:textId="77777777" w:rsidR="00DA62C8" w:rsidRPr="00253A13" w:rsidRDefault="00DA62C8"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353708F4" w14:textId="12987741" w:rsidR="00DA62C8" w:rsidRPr="00253A13" w:rsidRDefault="00DA62C8"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 xml:space="preserve">public notice of the educational rights of homeless students is disseminated in locations frequented by parents or guardians of such students and unaccompanied homeless students; </w:t>
      </w:r>
    </w:p>
    <w:p w14:paraId="1B5F5661" w14:textId="77777777" w:rsidR="00DA62C8" w:rsidRPr="00253A13" w:rsidRDefault="00DA62C8"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338183A2" w14:textId="089A2D4A" w:rsidR="00DA62C8" w:rsidRPr="00253A13" w:rsidRDefault="00DA62C8"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disputes over identification and enrollment are resolved using the local dispute resolution p</w:t>
      </w:r>
      <w:r w:rsidR="00263C1D" w:rsidRPr="00253A13">
        <w:rPr>
          <w:rFonts w:ascii="Times New Roman" w:hAnsi="Times New Roman" w:cs="Times New Roman"/>
        </w:rPr>
        <w:t>ro</w:t>
      </w:r>
      <w:r w:rsidR="00F74759" w:rsidRPr="00253A13">
        <w:rPr>
          <w:rFonts w:ascii="Times New Roman" w:hAnsi="Times New Roman" w:cs="Times New Roman"/>
        </w:rPr>
        <w:t>cess described in subsection 8</w:t>
      </w:r>
      <w:r w:rsidRPr="00253A13">
        <w:rPr>
          <w:rFonts w:ascii="Times New Roman" w:hAnsi="Times New Roman" w:cs="Times New Roman"/>
        </w:rPr>
        <w:t xml:space="preserve"> below;</w:t>
      </w:r>
    </w:p>
    <w:p w14:paraId="0AA3A0C4" w14:textId="77777777" w:rsidR="00DA62C8" w:rsidRPr="00253A13" w:rsidRDefault="00DA62C8"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425B3A8C" w14:textId="48017790" w:rsidR="00263C1D" w:rsidRPr="00253A13" w:rsidRDefault="00DA62C8" w:rsidP="00972BC5">
      <w:pPr>
        <w:pStyle w:val="ListParagraph"/>
        <w:numPr>
          <w:ilvl w:val="0"/>
          <w:numId w:val="28"/>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parents or guardians of homeless students and unaccompanied home</w:t>
      </w:r>
      <w:r w:rsidR="00263C1D" w:rsidRPr="00253A13">
        <w:rPr>
          <w:rFonts w:ascii="Times New Roman" w:hAnsi="Times New Roman" w:cs="Times New Roman"/>
        </w:rPr>
        <w:t>less students are informed of the availability of transportation services and are assisted in accessing transportation to the school the student will attend;</w:t>
      </w:r>
      <w:r w:rsidR="00115E3D" w:rsidRPr="00253A13">
        <w:rPr>
          <w:rFonts w:ascii="Times New Roman" w:hAnsi="Times New Roman" w:cs="Times New Roman"/>
        </w:rPr>
        <w:t xml:space="preserve"> and</w:t>
      </w:r>
    </w:p>
    <w:p w14:paraId="40E1E14E" w14:textId="77777777" w:rsidR="00263C1D" w:rsidRPr="00253A13" w:rsidRDefault="00263C1D"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348D3C03" w14:textId="486C036A" w:rsidR="00263C1D" w:rsidRPr="00253A13" w:rsidRDefault="00972BC5"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00263C1D" w:rsidRPr="00253A13">
        <w:rPr>
          <w:rFonts w:ascii="Times New Roman" w:hAnsi="Times New Roman" w:cs="Times New Roman"/>
        </w:rPr>
        <w:t>school personnel</w:t>
      </w:r>
      <w:r w:rsidR="00BC1F12" w:rsidRPr="00253A13">
        <w:rPr>
          <w:rFonts w:ascii="Times New Roman" w:hAnsi="Times New Roman" w:cs="Times New Roman"/>
        </w:rPr>
        <w:t xml:space="preserve"> in the unit </w:t>
      </w:r>
      <w:r w:rsidR="00263C1D" w:rsidRPr="00253A13">
        <w:rPr>
          <w:rFonts w:ascii="Times New Roman" w:hAnsi="Times New Roman" w:cs="Times New Roman"/>
        </w:rPr>
        <w:t xml:space="preserve">receive appropriate training such that they </w:t>
      </w:r>
      <w:r w:rsidR="00BC1F12" w:rsidRPr="00253A13">
        <w:rPr>
          <w:rFonts w:ascii="Times New Roman" w:hAnsi="Times New Roman" w:cs="Times New Roman"/>
        </w:rPr>
        <w:t>are aware of laws, policies, an</w:t>
      </w:r>
      <w:r w:rsidR="003A30D7" w:rsidRPr="00253A13">
        <w:rPr>
          <w:rFonts w:ascii="Times New Roman" w:hAnsi="Times New Roman" w:cs="Times New Roman"/>
        </w:rPr>
        <w:t>d practices pertaining to the education</w:t>
      </w:r>
      <w:r w:rsidR="00263C1D" w:rsidRPr="00253A13">
        <w:rPr>
          <w:rFonts w:ascii="Times New Roman" w:hAnsi="Times New Roman" w:cs="Times New Roman"/>
        </w:rPr>
        <w:t xml:space="preserve"> of homeless students.</w:t>
      </w:r>
    </w:p>
    <w:p w14:paraId="6C4F27F7" w14:textId="538243A5" w:rsidR="004E486B" w:rsidRPr="00253A13" w:rsidRDefault="004E486B" w:rsidP="006F5E6A">
      <w:pPr>
        <w:pStyle w:val="ListParagraph"/>
        <w:tabs>
          <w:tab w:val="left" w:pos="720"/>
          <w:tab w:val="left" w:pos="1440"/>
          <w:tab w:val="left" w:pos="2160"/>
          <w:tab w:val="left" w:pos="2880"/>
          <w:tab w:val="left" w:pos="3600"/>
        </w:tabs>
        <w:spacing w:after="0" w:line="240" w:lineRule="auto"/>
        <w:ind w:left="990"/>
        <w:rPr>
          <w:rFonts w:ascii="Times New Roman" w:hAnsi="Times New Roman" w:cs="Times New Roman"/>
        </w:rPr>
      </w:pPr>
    </w:p>
    <w:p w14:paraId="39A781FE" w14:textId="0F7DBA42" w:rsidR="004E486B" w:rsidRPr="00972BC5" w:rsidRDefault="004E486B" w:rsidP="00972BC5">
      <w:pPr>
        <w:pStyle w:val="ListParagraph"/>
        <w:numPr>
          <w:ilvl w:val="0"/>
          <w:numId w:val="14"/>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972BC5">
        <w:rPr>
          <w:rFonts w:ascii="Times New Roman" w:hAnsi="Times New Roman" w:cs="Times New Roman"/>
          <w:b/>
        </w:rPr>
        <w:t xml:space="preserve">Inform all families of </w:t>
      </w:r>
      <w:r w:rsidR="00972BC5" w:rsidRPr="00972BC5">
        <w:rPr>
          <w:rFonts w:ascii="Times New Roman" w:hAnsi="Times New Roman" w:cs="Times New Roman"/>
          <w:b/>
        </w:rPr>
        <w:t>the rights of homeless students</w:t>
      </w:r>
    </w:p>
    <w:p w14:paraId="6A32CBC1" w14:textId="77777777" w:rsidR="004E486B" w:rsidRPr="00253A13" w:rsidRDefault="004E486B" w:rsidP="006F5E6A">
      <w:pPr>
        <w:pStyle w:val="ListParagraph"/>
        <w:tabs>
          <w:tab w:val="left" w:pos="720"/>
          <w:tab w:val="left" w:pos="1440"/>
          <w:tab w:val="left" w:pos="2160"/>
          <w:tab w:val="left" w:pos="2880"/>
          <w:tab w:val="left" w:pos="3600"/>
        </w:tabs>
        <w:spacing w:after="0" w:line="240" w:lineRule="auto"/>
        <w:ind w:left="810"/>
        <w:rPr>
          <w:rFonts w:ascii="Times New Roman" w:hAnsi="Times New Roman" w:cs="Times New Roman"/>
        </w:rPr>
      </w:pPr>
    </w:p>
    <w:p w14:paraId="39BFAD31" w14:textId="1293B636" w:rsidR="004E486B" w:rsidRPr="00253A13" w:rsidRDefault="004E486B" w:rsidP="00972BC5">
      <w:pPr>
        <w:pStyle w:val="ListParagraph"/>
        <w:tabs>
          <w:tab w:val="left" w:pos="720"/>
          <w:tab w:val="left" w:pos="1440"/>
          <w:tab w:val="left" w:pos="2160"/>
          <w:tab w:val="left" w:pos="2880"/>
          <w:tab w:val="left" w:pos="3600"/>
        </w:tabs>
        <w:spacing w:after="0" w:line="240" w:lineRule="auto"/>
        <w:ind w:left="1440"/>
        <w:rPr>
          <w:rFonts w:ascii="Times New Roman" w:hAnsi="Times New Roman" w:cs="Times New Roman"/>
        </w:rPr>
      </w:pPr>
      <w:r w:rsidRPr="00253A13">
        <w:rPr>
          <w:rFonts w:ascii="Times New Roman" w:hAnsi="Times New Roman" w:cs="Times New Roman"/>
        </w:rPr>
        <w:t>A covered entity must provide written notice to all parents, guardians, and unaccompanied youth regarding the choice of schools available to youth who meet the definition of homeless, the right to comparable services, full participation, transportation, school meals, and the right to be served in school without stigma or separation.</w:t>
      </w:r>
      <w:r w:rsidR="00253A13">
        <w:rPr>
          <w:rFonts w:ascii="Times New Roman" w:hAnsi="Times New Roman" w:cs="Times New Roman"/>
        </w:rPr>
        <w:t xml:space="preserve"> </w:t>
      </w:r>
      <w:r w:rsidRPr="00253A13">
        <w:rPr>
          <w:rFonts w:ascii="Times New Roman" w:hAnsi="Times New Roman" w:cs="Times New Roman"/>
        </w:rPr>
        <w:t>Notice must include contact information for the local liaison, described below, and for the State Coordinator for Homeless Education.</w:t>
      </w:r>
      <w:r w:rsidR="00253A13">
        <w:rPr>
          <w:rFonts w:ascii="Times New Roman" w:hAnsi="Times New Roman" w:cs="Times New Roman"/>
        </w:rPr>
        <w:t xml:space="preserve"> </w:t>
      </w:r>
      <w:r w:rsidRPr="00253A13">
        <w:rPr>
          <w:rFonts w:ascii="Times New Roman" w:hAnsi="Times New Roman" w:cs="Times New Roman"/>
        </w:rPr>
        <w:t xml:space="preserve">Notice must be presented at the time any child or youth seeks enrollment in the covered entity and </w:t>
      </w:r>
      <w:r w:rsidR="00EF12C0" w:rsidRPr="00253A13">
        <w:rPr>
          <w:rFonts w:ascii="Times New Roman" w:hAnsi="Times New Roman" w:cs="Times New Roman"/>
        </w:rPr>
        <w:t xml:space="preserve">be </w:t>
      </w:r>
      <w:r w:rsidR="00A53F42" w:rsidRPr="00253A13">
        <w:rPr>
          <w:rFonts w:ascii="Times New Roman" w:hAnsi="Times New Roman" w:cs="Times New Roman"/>
        </w:rPr>
        <w:t>widely</w:t>
      </w:r>
      <w:r w:rsidR="00EF12C0" w:rsidRPr="00253A13">
        <w:rPr>
          <w:rFonts w:ascii="Times New Roman" w:hAnsi="Times New Roman" w:cs="Times New Roman"/>
        </w:rPr>
        <w:t xml:space="preserve"> </w:t>
      </w:r>
      <w:r w:rsidR="00A53F42" w:rsidRPr="00253A13">
        <w:rPr>
          <w:rFonts w:ascii="Times New Roman" w:hAnsi="Times New Roman" w:cs="Times New Roman"/>
        </w:rPr>
        <w:t>available</w:t>
      </w:r>
      <w:r w:rsidR="00EF12C0" w:rsidRPr="00253A13">
        <w:rPr>
          <w:rFonts w:ascii="Times New Roman" w:hAnsi="Times New Roman" w:cs="Times New Roman"/>
        </w:rPr>
        <w:t xml:space="preserve"> throughout the school year.</w:t>
      </w:r>
    </w:p>
    <w:p w14:paraId="29440E4A"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32E50680" w14:textId="77777777" w:rsidR="00BC1F12" w:rsidRPr="00972BC5" w:rsidRDefault="00BC1F12" w:rsidP="00972BC5">
      <w:pPr>
        <w:pStyle w:val="ListParagraph"/>
        <w:keepNext/>
        <w:keepLines/>
        <w:numPr>
          <w:ilvl w:val="0"/>
          <w:numId w:val="14"/>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972BC5">
        <w:rPr>
          <w:rFonts w:ascii="Times New Roman" w:hAnsi="Times New Roman" w:cs="Times New Roman"/>
          <w:b/>
        </w:rPr>
        <w:t>Identification of Homeless Students</w:t>
      </w:r>
    </w:p>
    <w:p w14:paraId="17371945" w14:textId="77777777" w:rsidR="00BC1F12" w:rsidRPr="00253A13" w:rsidRDefault="00BC1F12" w:rsidP="00972BC5">
      <w:pPr>
        <w:keepNext/>
        <w:keepLines/>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37D12B75" w14:textId="77777777" w:rsidR="00357125" w:rsidRPr="00253A13" w:rsidRDefault="00BC1F12" w:rsidP="00972BC5">
      <w:pPr>
        <w:pStyle w:val="ListParagraph"/>
        <w:keepNext/>
        <w:keepLines/>
        <w:numPr>
          <w:ilvl w:val="0"/>
          <w:numId w:val="23"/>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Covered entities must have processes in place to identify students who mee</w:t>
      </w:r>
      <w:r w:rsidR="003A30D7" w:rsidRPr="00253A13">
        <w:rPr>
          <w:rFonts w:ascii="Times New Roman" w:hAnsi="Times New Roman" w:cs="Times New Roman"/>
        </w:rPr>
        <w:t>t the definition of homeless student, as set forth in Section 1.1</w:t>
      </w:r>
      <w:r w:rsidR="00506BFB" w:rsidRPr="00253A13">
        <w:rPr>
          <w:rFonts w:ascii="Times New Roman" w:hAnsi="Times New Roman" w:cs="Times New Roman"/>
        </w:rPr>
        <w:t>,</w:t>
      </w:r>
      <w:r w:rsidRPr="00253A13">
        <w:rPr>
          <w:rFonts w:ascii="Times New Roman" w:hAnsi="Times New Roman" w:cs="Times New Roman"/>
        </w:rPr>
        <w:t xml:space="preserve"> and must maintain records of all students identified as homeless. </w:t>
      </w:r>
    </w:p>
    <w:p w14:paraId="6E7CF49A" w14:textId="77777777" w:rsidR="00357125" w:rsidRPr="00253A13" w:rsidRDefault="00357125"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4AC0B4A0" w14:textId="77777777" w:rsidR="00BC1F12" w:rsidRPr="00253A13" w:rsidRDefault="00357125" w:rsidP="00972BC5">
      <w:pPr>
        <w:pStyle w:val="ListParagraph"/>
        <w:numPr>
          <w:ilvl w:val="0"/>
          <w:numId w:val="23"/>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If a dispute arises over eligibility, any covered entity that refuses to identify a student as a homeless student, must provide the parent, guardian or (in the case of an unaccompanied homeless student) the student with a clear, understandable written explanation of the reasons for its determination, including information regarding the right to appeal.</w:t>
      </w:r>
    </w:p>
    <w:p w14:paraId="5DDE418E" w14:textId="77777777" w:rsidR="00357125" w:rsidRPr="00253A13" w:rsidRDefault="00357125" w:rsidP="00972BC5">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3285BFDA" w14:textId="77777777" w:rsidR="00357125" w:rsidRPr="00253A13" w:rsidRDefault="00AA5BFA" w:rsidP="00972BC5">
      <w:pPr>
        <w:pStyle w:val="ListParagraph"/>
        <w:numPr>
          <w:ilvl w:val="0"/>
          <w:numId w:val="23"/>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In the case of a dispute over eligibility, a covered entity must treat a student as if they are eligible, including making a determination of the student</w:t>
      </w:r>
      <w:r w:rsidR="00D60B9D" w:rsidRPr="00253A13">
        <w:rPr>
          <w:rFonts w:ascii="Times New Roman" w:hAnsi="Times New Roman" w:cs="Times New Roman"/>
        </w:rPr>
        <w:t>’</w:t>
      </w:r>
      <w:r w:rsidRPr="00253A13">
        <w:rPr>
          <w:rFonts w:ascii="Times New Roman" w:hAnsi="Times New Roman" w:cs="Times New Roman"/>
        </w:rPr>
        <w:t>s best interest and ensuring that the student is enrolled in accordance with subsection 3 below, pending final resolution of the dispute (including all available appeals).</w:t>
      </w:r>
    </w:p>
    <w:p w14:paraId="501DCAD0" w14:textId="77777777" w:rsidR="00263C1D" w:rsidRPr="00253A13" w:rsidRDefault="00263C1D" w:rsidP="006F5E6A">
      <w:pPr>
        <w:tabs>
          <w:tab w:val="left" w:pos="720"/>
          <w:tab w:val="left" w:pos="1440"/>
          <w:tab w:val="left" w:pos="2160"/>
          <w:tab w:val="left" w:pos="2880"/>
          <w:tab w:val="left" w:pos="3600"/>
        </w:tabs>
        <w:spacing w:after="0" w:line="240" w:lineRule="auto"/>
        <w:contextualSpacing/>
        <w:rPr>
          <w:rFonts w:ascii="Times New Roman" w:hAnsi="Times New Roman" w:cs="Times New Roman"/>
        </w:rPr>
      </w:pPr>
    </w:p>
    <w:p w14:paraId="21FA6561" w14:textId="77777777" w:rsidR="00263C1D" w:rsidRPr="00972BC5" w:rsidRDefault="00263C1D" w:rsidP="00972BC5">
      <w:pPr>
        <w:pStyle w:val="ListParagraph"/>
        <w:numPr>
          <w:ilvl w:val="0"/>
          <w:numId w:val="14"/>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972BC5">
        <w:rPr>
          <w:rFonts w:ascii="Times New Roman" w:hAnsi="Times New Roman" w:cs="Times New Roman"/>
          <w:b/>
        </w:rPr>
        <w:t>School Stability and Determination of Student’s Best Interest</w:t>
      </w:r>
    </w:p>
    <w:p w14:paraId="1E100F96" w14:textId="77777777" w:rsidR="00263C1D" w:rsidRPr="00253A13" w:rsidRDefault="00263C1D"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69329CB2" w14:textId="77777777" w:rsidR="00263C1D" w:rsidRPr="00253A13" w:rsidRDefault="00E80D15" w:rsidP="00972BC5">
      <w:pPr>
        <w:pStyle w:val="ListParagraph"/>
        <w:numPr>
          <w:ilvl w:val="0"/>
          <w:numId w:val="20"/>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The school administrative unit or other covered entity that operates or is otherwise responsible for funding the student’s attendance at his or her school of origin shall, according to the student’s best interest:</w:t>
      </w:r>
    </w:p>
    <w:p w14:paraId="55B24323" w14:textId="77777777" w:rsidR="00C86199" w:rsidRPr="00253A13" w:rsidRDefault="00C86199" w:rsidP="006F5E6A">
      <w:pPr>
        <w:pStyle w:val="ListParagraph"/>
        <w:tabs>
          <w:tab w:val="left" w:pos="720"/>
          <w:tab w:val="left" w:pos="1440"/>
          <w:tab w:val="left" w:pos="2160"/>
          <w:tab w:val="left" w:pos="2880"/>
          <w:tab w:val="left" w:pos="3600"/>
        </w:tabs>
        <w:spacing w:after="0" w:line="240" w:lineRule="auto"/>
        <w:ind w:left="1080"/>
        <w:rPr>
          <w:rFonts w:ascii="Times New Roman" w:hAnsi="Times New Roman" w:cs="Times New Roman"/>
        </w:rPr>
      </w:pPr>
    </w:p>
    <w:p w14:paraId="32C673D3" w14:textId="77777777" w:rsidR="00E80D15" w:rsidRPr="00253A13" w:rsidRDefault="00E80D15" w:rsidP="00C92E52">
      <w:pPr>
        <w:pStyle w:val="ListParagraph"/>
        <w:numPr>
          <w:ilvl w:val="0"/>
          <w:numId w:val="21"/>
        </w:numPr>
        <w:tabs>
          <w:tab w:val="left" w:pos="72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Continue the student’s education in the school of origin for the duration of homelessness in any case in which a family becomes homeless between academic years or during an academic year and for the remainder of the academic year, if the student becomes permanently housed during an academic year; or</w:t>
      </w:r>
    </w:p>
    <w:p w14:paraId="025644E4" w14:textId="77777777" w:rsidR="00C86199" w:rsidRPr="00253A13" w:rsidRDefault="00C86199" w:rsidP="00C92E52">
      <w:pPr>
        <w:pStyle w:val="ListParagraph"/>
        <w:tabs>
          <w:tab w:val="left" w:pos="720"/>
          <w:tab w:val="left" w:pos="1440"/>
          <w:tab w:val="left" w:pos="2160"/>
          <w:tab w:val="left" w:pos="2880"/>
          <w:tab w:val="left" w:pos="3600"/>
        </w:tabs>
        <w:spacing w:after="0" w:line="240" w:lineRule="auto"/>
        <w:ind w:left="1440" w:firstLine="720"/>
        <w:rPr>
          <w:rFonts w:ascii="Times New Roman" w:hAnsi="Times New Roman" w:cs="Times New Roman"/>
        </w:rPr>
      </w:pPr>
    </w:p>
    <w:p w14:paraId="429D8D22" w14:textId="56759644" w:rsidR="00E80D15" w:rsidRPr="00253A13" w:rsidRDefault="00E80D15" w:rsidP="00C92E52">
      <w:pPr>
        <w:pStyle w:val="ListParagraph"/>
        <w:numPr>
          <w:ilvl w:val="0"/>
          <w:numId w:val="21"/>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Ensure tha</w:t>
      </w:r>
      <w:r w:rsidR="00C86199" w:rsidRPr="00253A13">
        <w:rPr>
          <w:rFonts w:ascii="Times New Roman" w:hAnsi="Times New Roman" w:cs="Times New Roman"/>
        </w:rPr>
        <w:t>t the student is enrolled in a</w:t>
      </w:r>
      <w:r w:rsidRPr="00253A13">
        <w:rPr>
          <w:rFonts w:ascii="Times New Roman" w:hAnsi="Times New Roman" w:cs="Times New Roman"/>
        </w:rPr>
        <w:t xml:space="preserve"> school </w:t>
      </w:r>
      <w:r w:rsidR="00C86199" w:rsidRPr="00253A13">
        <w:rPr>
          <w:rFonts w:ascii="Times New Roman" w:hAnsi="Times New Roman" w:cs="Times New Roman"/>
        </w:rPr>
        <w:t xml:space="preserve">operated by the school administrative unit </w:t>
      </w:r>
      <w:r w:rsidRPr="00253A13">
        <w:rPr>
          <w:rFonts w:ascii="Times New Roman" w:hAnsi="Times New Roman" w:cs="Times New Roman"/>
        </w:rPr>
        <w:t>of current residence, including providing the student</w:t>
      </w:r>
      <w:r w:rsidR="00C86199" w:rsidRPr="00253A13">
        <w:rPr>
          <w:rFonts w:ascii="Times New Roman" w:hAnsi="Times New Roman" w:cs="Times New Roman"/>
        </w:rPr>
        <w:t>’</w:t>
      </w:r>
      <w:r w:rsidRPr="00253A13">
        <w:rPr>
          <w:rFonts w:ascii="Times New Roman" w:hAnsi="Times New Roman" w:cs="Times New Roman"/>
        </w:rPr>
        <w:t>s education records to the school administrative unit of current residence.</w:t>
      </w:r>
    </w:p>
    <w:p w14:paraId="52C4E65E" w14:textId="77777777" w:rsidR="00EF12C0" w:rsidRPr="00253A13" w:rsidRDefault="00EF12C0" w:rsidP="00C92E52">
      <w:pPr>
        <w:pStyle w:val="ListParagraph"/>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14:paraId="781292BB" w14:textId="65EA3A5F" w:rsidR="00EF12C0" w:rsidRPr="00253A13" w:rsidRDefault="00EF12C0" w:rsidP="007B0AC8">
      <w:pPr>
        <w:pStyle w:val="ListParagraph"/>
        <w:numPr>
          <w:ilvl w:val="0"/>
          <w:numId w:val="21"/>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7B0AC8">
        <w:rPr>
          <w:rFonts w:ascii="Times New Roman" w:hAnsi="Times New Roman" w:cs="Times New Roman"/>
          <w:b/>
        </w:rPr>
        <w:t>Exception</w:t>
      </w:r>
      <w:r w:rsidRPr="00253A13">
        <w:rPr>
          <w:rFonts w:ascii="Times New Roman" w:hAnsi="Times New Roman" w:cs="Times New Roman"/>
        </w:rPr>
        <w:t xml:space="preserve">: The school administrative unit of current residence, rather than the school administrative unit of origin, may carry out the responsibilities designated in Paragraph 4A at the request of the parent, guardian, or unaccompanied youth or if the school unit of residence is unable to obtain a </w:t>
      </w:r>
      <w:r w:rsidR="002678CC" w:rsidRPr="00253A13">
        <w:rPr>
          <w:rFonts w:ascii="Times New Roman" w:hAnsi="Times New Roman" w:cs="Times New Roman"/>
        </w:rPr>
        <w:t xml:space="preserve">prompt </w:t>
      </w:r>
      <w:r w:rsidRPr="00253A13">
        <w:rPr>
          <w:rFonts w:ascii="Times New Roman" w:hAnsi="Times New Roman" w:cs="Times New Roman"/>
        </w:rPr>
        <w:t>response to its request for a determination by the SAU of origin</w:t>
      </w:r>
      <w:r w:rsidR="002678CC" w:rsidRPr="00253A13">
        <w:rPr>
          <w:rFonts w:ascii="Times New Roman" w:hAnsi="Times New Roman" w:cs="Times New Roman"/>
        </w:rPr>
        <w:t>.</w:t>
      </w:r>
    </w:p>
    <w:p w14:paraId="313C34EF" w14:textId="77777777" w:rsidR="00C86199" w:rsidRPr="00253A13" w:rsidRDefault="00C86199" w:rsidP="006F5E6A">
      <w:pPr>
        <w:pStyle w:val="ListParagraph"/>
        <w:tabs>
          <w:tab w:val="left" w:pos="720"/>
          <w:tab w:val="left" w:pos="1440"/>
          <w:tab w:val="left" w:pos="2160"/>
          <w:tab w:val="left" w:pos="2880"/>
          <w:tab w:val="left" w:pos="3600"/>
        </w:tabs>
        <w:spacing w:after="0" w:line="240" w:lineRule="auto"/>
        <w:rPr>
          <w:rFonts w:ascii="Times New Roman" w:hAnsi="Times New Roman" w:cs="Times New Roman"/>
        </w:rPr>
      </w:pPr>
    </w:p>
    <w:p w14:paraId="6DC78EA9" w14:textId="77777777" w:rsidR="00C86199" w:rsidRPr="00253A13" w:rsidRDefault="00115E3D" w:rsidP="00972BC5">
      <w:pPr>
        <w:pStyle w:val="ListParagraph"/>
        <w:numPr>
          <w:ilvl w:val="0"/>
          <w:numId w:val="20"/>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253A13">
        <w:rPr>
          <w:rFonts w:ascii="Times New Roman" w:hAnsi="Times New Roman" w:cs="Times New Roman"/>
        </w:rPr>
        <w:t>In determining the best interest of the homeless student, the covered entity described subsection A above must:</w:t>
      </w:r>
    </w:p>
    <w:p w14:paraId="1BB8E16F" w14:textId="77777777" w:rsidR="00115E3D" w:rsidRPr="00253A13" w:rsidRDefault="00115E3D" w:rsidP="006F5E6A">
      <w:pPr>
        <w:pStyle w:val="ListParagraph"/>
        <w:tabs>
          <w:tab w:val="left" w:pos="720"/>
          <w:tab w:val="left" w:pos="1440"/>
          <w:tab w:val="left" w:pos="2160"/>
          <w:tab w:val="left" w:pos="2880"/>
          <w:tab w:val="left" w:pos="3600"/>
        </w:tabs>
        <w:spacing w:after="0" w:line="240" w:lineRule="auto"/>
        <w:ind w:left="1080"/>
        <w:rPr>
          <w:rFonts w:ascii="Times New Roman" w:hAnsi="Times New Roman" w:cs="Times New Roman"/>
        </w:rPr>
      </w:pPr>
    </w:p>
    <w:p w14:paraId="1EAD1281" w14:textId="7EE156EC" w:rsidR="00115E3D" w:rsidRPr="00253A13" w:rsidRDefault="005C5245" w:rsidP="007B0AC8">
      <w:pPr>
        <w:pStyle w:val="ListParagraph"/>
        <w:numPr>
          <w:ilvl w:val="0"/>
          <w:numId w:val="22"/>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Initially p</w:t>
      </w:r>
      <w:r w:rsidR="00115E3D" w:rsidRPr="00253A13">
        <w:rPr>
          <w:rFonts w:ascii="Times New Roman" w:hAnsi="Times New Roman" w:cs="Times New Roman"/>
        </w:rPr>
        <w:t>resume that keeping the student in the school of origin is in the student</w:t>
      </w:r>
      <w:r w:rsidR="005E2DE8" w:rsidRPr="00253A13">
        <w:rPr>
          <w:rFonts w:ascii="Times New Roman" w:hAnsi="Times New Roman" w:cs="Times New Roman"/>
        </w:rPr>
        <w:t>’</w:t>
      </w:r>
      <w:r w:rsidR="00115E3D" w:rsidRPr="00253A13">
        <w:rPr>
          <w:rFonts w:ascii="Times New Roman" w:hAnsi="Times New Roman" w:cs="Times New Roman"/>
        </w:rPr>
        <w:t>s best interest except when doing so is contrary to the request of the parent or guardian or (in the case of an unaccompanied homeless student) the student;</w:t>
      </w:r>
    </w:p>
    <w:p w14:paraId="70AB94A9" w14:textId="77777777" w:rsidR="00115E3D" w:rsidRPr="00253A13" w:rsidRDefault="00115E3D" w:rsidP="007B0AC8">
      <w:pPr>
        <w:pStyle w:val="ListParagraph"/>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14:paraId="01730146" w14:textId="77777777" w:rsidR="003A30D7" w:rsidRPr="00253A13" w:rsidRDefault="00115E3D" w:rsidP="007B0AC8">
      <w:pPr>
        <w:pStyle w:val="ListParagraph"/>
        <w:numPr>
          <w:ilvl w:val="0"/>
          <w:numId w:val="22"/>
        </w:numPr>
        <w:tabs>
          <w:tab w:val="left" w:pos="720"/>
          <w:tab w:val="left" w:pos="1440"/>
          <w:tab w:val="left" w:pos="2160"/>
          <w:tab w:val="left" w:pos="2880"/>
          <w:tab w:val="left" w:pos="3600"/>
        </w:tabs>
        <w:spacing w:after="0" w:line="240" w:lineRule="auto"/>
        <w:ind w:left="2880" w:right="-90" w:hanging="720"/>
        <w:rPr>
          <w:rFonts w:ascii="Times New Roman" w:hAnsi="Times New Roman" w:cs="Times New Roman"/>
        </w:rPr>
      </w:pPr>
      <w:r w:rsidRPr="00253A13">
        <w:rPr>
          <w:rFonts w:ascii="Times New Roman" w:hAnsi="Times New Roman" w:cs="Times New Roman"/>
        </w:rPr>
        <w:t>Consider student-centered factors related to the student’s best interest, including factors related to the impact of mobility on achievement, education, health and safety of homeless students, giving priority to the request of the student’s parent or guardian, or the unaccompanied student;</w:t>
      </w:r>
    </w:p>
    <w:p w14:paraId="340480DE" w14:textId="77777777" w:rsidR="00115E3D" w:rsidRPr="00253A13" w:rsidRDefault="00115E3D" w:rsidP="007B0AC8">
      <w:pPr>
        <w:pStyle w:val="ListParagraph"/>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14:paraId="2BD0A575" w14:textId="77777777" w:rsidR="00115E3D" w:rsidRPr="00253A13" w:rsidRDefault="00115E3D" w:rsidP="007B0AC8">
      <w:pPr>
        <w:pStyle w:val="ListParagraph"/>
        <w:numPr>
          <w:ilvl w:val="0"/>
          <w:numId w:val="22"/>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Consider the views of the school administrative unit of current residence;</w:t>
      </w:r>
    </w:p>
    <w:p w14:paraId="7E68528D" w14:textId="77777777" w:rsidR="00115E3D" w:rsidRPr="00253A13" w:rsidRDefault="00115E3D" w:rsidP="007B0AC8">
      <w:pPr>
        <w:pStyle w:val="ListParagraph"/>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14:paraId="0333FA01" w14:textId="77777777" w:rsidR="00115E3D" w:rsidRPr="00253A13" w:rsidRDefault="00115E3D" w:rsidP="007B0AC8">
      <w:pPr>
        <w:pStyle w:val="ListParagraph"/>
        <w:numPr>
          <w:ilvl w:val="0"/>
          <w:numId w:val="22"/>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If the determination is that it is not in the student’s best interest to attend the school of origin or the school requested by the parent, guardian, or unaccompanied student</w:t>
      </w:r>
      <w:r w:rsidR="00357125" w:rsidRPr="00253A13">
        <w:rPr>
          <w:rFonts w:ascii="Times New Roman" w:hAnsi="Times New Roman" w:cs="Times New Roman"/>
        </w:rPr>
        <w:t>, provide the parent, guardian or unaccompanied youth a clear, understandable written explanation of the reasons for its determination, including information regarding the right to appeal; and</w:t>
      </w:r>
    </w:p>
    <w:p w14:paraId="7C0A9D26" w14:textId="77777777" w:rsidR="00357125" w:rsidRPr="00253A13" w:rsidRDefault="00357125" w:rsidP="007B0AC8">
      <w:pPr>
        <w:pStyle w:val="ListParagraph"/>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14:paraId="3E3BC221" w14:textId="77777777" w:rsidR="00357125" w:rsidRPr="00253A13" w:rsidRDefault="00357125" w:rsidP="00344006">
      <w:pPr>
        <w:pStyle w:val="ListParagraph"/>
        <w:numPr>
          <w:ilvl w:val="0"/>
          <w:numId w:val="22"/>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In the case of an unaccompanied student, ensure that the local homeless education liaison assists in placement or enrollment decisions, gives priority to the view of the unaccompanied student, and provides notice to the student of the right to appeal.</w:t>
      </w:r>
    </w:p>
    <w:p w14:paraId="15933831" w14:textId="77777777" w:rsidR="00357125" w:rsidRPr="00253A13" w:rsidRDefault="00357125" w:rsidP="007B0AC8">
      <w:pPr>
        <w:pStyle w:val="ListParagraph"/>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p>
    <w:p w14:paraId="4BDF7F39" w14:textId="77777777" w:rsidR="00357125" w:rsidRPr="00253A13" w:rsidRDefault="00357125" w:rsidP="007B0AC8">
      <w:pPr>
        <w:pStyle w:val="ListParagraph"/>
        <w:numPr>
          <w:ilvl w:val="0"/>
          <w:numId w:val="22"/>
        </w:numPr>
        <w:tabs>
          <w:tab w:val="left" w:pos="720"/>
          <w:tab w:val="left" w:pos="1440"/>
          <w:tab w:val="left" w:pos="2160"/>
          <w:tab w:val="left" w:pos="2880"/>
          <w:tab w:val="left" w:pos="3600"/>
        </w:tabs>
        <w:spacing w:after="0" w:line="240" w:lineRule="auto"/>
        <w:ind w:left="2880" w:hanging="720"/>
        <w:rPr>
          <w:rFonts w:ascii="Times New Roman" w:hAnsi="Times New Roman" w:cs="Times New Roman"/>
        </w:rPr>
      </w:pPr>
      <w:r w:rsidRPr="00253A13">
        <w:rPr>
          <w:rFonts w:ascii="Times New Roman" w:hAnsi="Times New Roman" w:cs="Times New Roman"/>
        </w:rPr>
        <w:t>In the case of a dispute over enrollment, ensure that the student in enrolled in the school that the parent, guardian or unaccompanied student has selected pending final resolution of the dispute (including all available appeals).</w:t>
      </w:r>
    </w:p>
    <w:p w14:paraId="58209C3A" w14:textId="77777777" w:rsidR="00AA5BFA" w:rsidRPr="00253A13" w:rsidRDefault="00AA5BFA"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761633D6" w14:textId="77777777" w:rsidR="00BC1F12" w:rsidRPr="00344006" w:rsidRDefault="00BC1F12" w:rsidP="00344006">
      <w:pPr>
        <w:pStyle w:val="ListParagraph"/>
        <w:numPr>
          <w:ilvl w:val="0"/>
          <w:numId w:val="14"/>
        </w:numPr>
        <w:tabs>
          <w:tab w:val="left" w:pos="720"/>
          <w:tab w:val="left" w:pos="1440"/>
          <w:tab w:val="left" w:pos="2160"/>
          <w:tab w:val="left" w:pos="2880"/>
          <w:tab w:val="left" w:pos="3600"/>
        </w:tabs>
        <w:spacing w:after="0" w:line="240" w:lineRule="auto"/>
        <w:ind w:left="2160" w:hanging="1440"/>
        <w:rPr>
          <w:rFonts w:ascii="Times New Roman" w:hAnsi="Times New Roman" w:cs="Times New Roman"/>
          <w:b/>
        </w:rPr>
      </w:pPr>
      <w:r w:rsidRPr="00344006">
        <w:rPr>
          <w:rFonts w:ascii="Times New Roman" w:hAnsi="Times New Roman" w:cs="Times New Roman"/>
          <w:b/>
        </w:rPr>
        <w:t>Enrollment</w:t>
      </w:r>
    </w:p>
    <w:p w14:paraId="4CCF7F9E" w14:textId="77777777" w:rsidR="00BC1F12" w:rsidRPr="00253A13"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4F5FB95F" w14:textId="71AA0798" w:rsidR="00BC1F12" w:rsidRPr="00253A13" w:rsidRDefault="00BC1F12" w:rsidP="00344006">
      <w:pPr>
        <w:tabs>
          <w:tab w:val="left" w:pos="720"/>
          <w:tab w:val="left" w:pos="1440"/>
          <w:tab w:val="left" w:pos="2160"/>
          <w:tab w:val="left" w:pos="2880"/>
          <w:tab w:val="left" w:pos="3600"/>
        </w:tabs>
        <w:spacing w:after="0" w:line="240" w:lineRule="auto"/>
        <w:ind w:left="1440"/>
        <w:contextualSpacing/>
        <w:rPr>
          <w:rFonts w:ascii="Times New Roman" w:hAnsi="Times New Roman" w:cs="Times New Roman"/>
        </w:rPr>
      </w:pPr>
      <w:r w:rsidRPr="00253A13">
        <w:rPr>
          <w:rFonts w:ascii="Times New Roman" w:hAnsi="Times New Roman" w:cs="Times New Roman"/>
        </w:rPr>
        <w:t>Covered entities are responsible for eliminating barriers to the immediate enrollment of students who are determined to be homeless, even if the student is unable to produce records normally required for enrollment or if an application or enrollment deadline has been missed during a period of homelessness.</w:t>
      </w:r>
      <w:r w:rsidR="00253A13">
        <w:rPr>
          <w:rFonts w:ascii="Times New Roman" w:hAnsi="Times New Roman" w:cs="Times New Roman"/>
        </w:rPr>
        <w:t xml:space="preserve"> </w:t>
      </w:r>
      <w:r w:rsidRPr="00253A13">
        <w:rPr>
          <w:rFonts w:ascii="Times New Roman" w:hAnsi="Times New Roman" w:cs="Times New Roman"/>
        </w:rPr>
        <w:t>The entity must assist students and families to obtain needed records</w:t>
      </w:r>
      <w:r w:rsidR="00AA5BFA" w:rsidRPr="00253A13">
        <w:rPr>
          <w:rFonts w:ascii="Times New Roman" w:hAnsi="Times New Roman" w:cs="Times New Roman"/>
        </w:rPr>
        <w:t>,</w:t>
      </w:r>
      <w:r w:rsidRPr="00253A13">
        <w:rPr>
          <w:rFonts w:ascii="Times New Roman" w:hAnsi="Times New Roman" w:cs="Times New Roman"/>
        </w:rPr>
        <w:t xml:space="preserve"> but may not delay enrollment due to their absence.</w:t>
      </w:r>
      <w:r w:rsidR="00253A13">
        <w:rPr>
          <w:rFonts w:ascii="Times New Roman" w:hAnsi="Times New Roman" w:cs="Times New Roman"/>
        </w:rPr>
        <w:t xml:space="preserve"> </w:t>
      </w:r>
      <w:r w:rsidRPr="00253A13">
        <w:rPr>
          <w:rFonts w:ascii="Times New Roman" w:hAnsi="Times New Roman" w:cs="Times New Roman"/>
        </w:rPr>
        <w:t>The determination of</w:t>
      </w:r>
      <w:r w:rsidR="00E86E1A" w:rsidRPr="00253A13">
        <w:rPr>
          <w:rFonts w:ascii="Times New Roman" w:hAnsi="Times New Roman" w:cs="Times New Roman"/>
        </w:rPr>
        <w:t xml:space="preserve"> eligibility and/or</w:t>
      </w:r>
      <w:r w:rsidRPr="00253A13">
        <w:rPr>
          <w:rFonts w:ascii="Times New Roman" w:hAnsi="Times New Roman" w:cs="Times New Roman"/>
        </w:rPr>
        <w:t xml:space="preserve"> best interest may be reconsidered in light of documentation that becomes available after enrollment.</w:t>
      </w:r>
    </w:p>
    <w:p w14:paraId="3BC0F100" w14:textId="2185DFD4" w:rsidR="00855B25" w:rsidRPr="00344006" w:rsidRDefault="00855B25" w:rsidP="00344006">
      <w:pPr>
        <w:tabs>
          <w:tab w:val="left" w:pos="720"/>
          <w:tab w:val="left" w:pos="1440"/>
          <w:tab w:val="left" w:pos="2160"/>
          <w:tab w:val="left" w:pos="2880"/>
          <w:tab w:val="left" w:pos="3600"/>
        </w:tabs>
        <w:spacing w:after="0" w:line="240" w:lineRule="auto"/>
        <w:ind w:left="1440"/>
        <w:contextualSpacing/>
        <w:rPr>
          <w:rFonts w:ascii="Times New Roman" w:hAnsi="Times New Roman" w:cs="Times New Roman"/>
          <w:color w:val="000000" w:themeColor="text1"/>
        </w:rPr>
      </w:pPr>
    </w:p>
    <w:p w14:paraId="27E87E44" w14:textId="5F876308" w:rsidR="00855B25" w:rsidRPr="00253A13" w:rsidRDefault="008777C3" w:rsidP="00344006">
      <w:pPr>
        <w:tabs>
          <w:tab w:val="left" w:pos="720"/>
          <w:tab w:val="left" w:pos="1440"/>
          <w:tab w:val="left" w:pos="2160"/>
          <w:tab w:val="left" w:pos="2880"/>
          <w:tab w:val="left" w:pos="3600"/>
        </w:tabs>
        <w:spacing w:after="0" w:line="240" w:lineRule="auto"/>
        <w:ind w:left="1440"/>
        <w:contextualSpacing/>
        <w:rPr>
          <w:rFonts w:ascii="Times New Roman" w:hAnsi="Times New Roman" w:cs="Times New Roman"/>
        </w:rPr>
      </w:pPr>
      <w:r w:rsidRPr="00253A13">
        <w:rPr>
          <w:rFonts w:ascii="Times New Roman" w:hAnsi="Times New Roman" w:cs="Times New Roman"/>
        </w:rPr>
        <w:t>Covered entities must ensure that homeless students are fully able to participate in school activities and may not prevent unaccompanied homeless students from participation in school activities based on the lack of a parent or guardian to sign s</w:t>
      </w:r>
      <w:r w:rsidR="00963CA8" w:rsidRPr="00253A13">
        <w:rPr>
          <w:rFonts w:ascii="Times New Roman" w:hAnsi="Times New Roman" w:cs="Times New Roman"/>
        </w:rPr>
        <w:t>c</w:t>
      </w:r>
      <w:r w:rsidRPr="00253A13">
        <w:rPr>
          <w:rFonts w:ascii="Times New Roman" w:hAnsi="Times New Roman" w:cs="Times New Roman"/>
        </w:rPr>
        <w:t>h</w:t>
      </w:r>
      <w:r w:rsidR="004E486B" w:rsidRPr="00253A13">
        <w:rPr>
          <w:rFonts w:ascii="Times New Roman" w:hAnsi="Times New Roman" w:cs="Times New Roman"/>
        </w:rPr>
        <w:t>o</w:t>
      </w:r>
      <w:r w:rsidRPr="00253A13">
        <w:rPr>
          <w:rFonts w:ascii="Times New Roman" w:hAnsi="Times New Roman" w:cs="Times New Roman"/>
        </w:rPr>
        <w:t>ol forms such as a permission slip or release.</w:t>
      </w:r>
      <w:r w:rsidR="00612935" w:rsidRPr="00253A13">
        <w:rPr>
          <w:rFonts w:ascii="Times New Roman" w:hAnsi="Times New Roman" w:cs="Times New Roman"/>
        </w:rPr>
        <w:t xml:space="preserve"> </w:t>
      </w:r>
    </w:p>
    <w:p w14:paraId="26575DB6"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00B2CDB0" w14:textId="77777777" w:rsidR="00BC1F12" w:rsidRPr="00344006" w:rsidRDefault="00BC1F12" w:rsidP="00344006">
      <w:pPr>
        <w:pStyle w:val="ListParagraph"/>
        <w:numPr>
          <w:ilvl w:val="0"/>
          <w:numId w:val="14"/>
        </w:numPr>
        <w:tabs>
          <w:tab w:val="left" w:pos="720"/>
          <w:tab w:val="left" w:pos="1440"/>
          <w:tab w:val="left" w:pos="2160"/>
          <w:tab w:val="left" w:pos="2880"/>
          <w:tab w:val="left" w:pos="3600"/>
        </w:tabs>
        <w:spacing w:after="0" w:line="240" w:lineRule="auto"/>
        <w:ind w:hanging="90"/>
        <w:rPr>
          <w:rFonts w:ascii="Times New Roman" w:hAnsi="Times New Roman" w:cs="Times New Roman"/>
          <w:b/>
        </w:rPr>
      </w:pPr>
      <w:r w:rsidRPr="00344006">
        <w:rPr>
          <w:rFonts w:ascii="Times New Roman" w:hAnsi="Times New Roman" w:cs="Times New Roman"/>
          <w:b/>
        </w:rPr>
        <w:t>Confidentiality and Privacy</w:t>
      </w:r>
    </w:p>
    <w:p w14:paraId="66897FC0"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43F6C609" w14:textId="145E5543" w:rsidR="00BC1F12" w:rsidRPr="00253A13" w:rsidRDefault="00D21191" w:rsidP="00344006">
      <w:pPr>
        <w:tabs>
          <w:tab w:val="left" w:pos="720"/>
          <w:tab w:val="left" w:pos="1440"/>
          <w:tab w:val="left" w:pos="2160"/>
          <w:tab w:val="left" w:pos="2880"/>
          <w:tab w:val="left" w:pos="3600"/>
        </w:tabs>
        <w:spacing w:after="0" w:line="240" w:lineRule="auto"/>
        <w:ind w:left="1440" w:right="-90"/>
        <w:contextualSpacing/>
        <w:rPr>
          <w:rFonts w:ascii="Times New Roman" w:hAnsi="Times New Roman" w:cs="Times New Roman"/>
        </w:rPr>
      </w:pPr>
      <w:r w:rsidRPr="00253A13">
        <w:rPr>
          <w:rFonts w:ascii="Times New Roman" w:hAnsi="Times New Roman" w:cs="Times New Roman"/>
        </w:rPr>
        <w:t xml:space="preserve">The </w:t>
      </w:r>
      <w:r w:rsidR="00BC1F12" w:rsidRPr="00253A13">
        <w:rPr>
          <w:rFonts w:ascii="Times New Roman" w:hAnsi="Times New Roman" w:cs="Times New Roman"/>
        </w:rPr>
        <w:t>identification of a student as homeless is</w:t>
      </w:r>
      <w:r w:rsidRPr="00253A13">
        <w:rPr>
          <w:rFonts w:ascii="Times New Roman" w:hAnsi="Times New Roman" w:cs="Times New Roman"/>
        </w:rPr>
        <w:t xml:space="preserve"> part of that student’s education </w:t>
      </w:r>
      <w:r w:rsidR="00BC1F12" w:rsidRPr="00253A13">
        <w:rPr>
          <w:rFonts w:ascii="Times New Roman" w:hAnsi="Times New Roman" w:cs="Times New Roman"/>
        </w:rPr>
        <w:t>record and is</w:t>
      </w:r>
      <w:r w:rsidR="00344006">
        <w:rPr>
          <w:rFonts w:ascii="Times New Roman" w:hAnsi="Times New Roman" w:cs="Times New Roman"/>
        </w:rPr>
        <w:t> </w:t>
      </w:r>
      <w:r w:rsidR="00BC1F12" w:rsidRPr="00253A13">
        <w:rPr>
          <w:rFonts w:ascii="Times New Roman" w:hAnsi="Times New Roman" w:cs="Times New Roman"/>
        </w:rPr>
        <w:t xml:space="preserve">therefore subject to the provisions of </w:t>
      </w:r>
      <w:r w:rsidRPr="00253A13">
        <w:rPr>
          <w:rFonts w:ascii="Times New Roman" w:hAnsi="Times New Roman" w:cs="Times New Roman"/>
        </w:rPr>
        <w:t xml:space="preserve">FERPA and 20-A M.R.S. </w:t>
      </w:r>
      <w:r w:rsidR="00BC1F12" w:rsidRPr="00253A13">
        <w:rPr>
          <w:rFonts w:ascii="Times New Roman" w:hAnsi="Times New Roman" w:cs="Times New Roman"/>
        </w:rPr>
        <w:t>§6001.</w:t>
      </w:r>
      <w:r w:rsidR="00253A13">
        <w:rPr>
          <w:rFonts w:ascii="Times New Roman" w:hAnsi="Times New Roman" w:cs="Times New Roman"/>
        </w:rPr>
        <w:t xml:space="preserve"> </w:t>
      </w:r>
      <w:r w:rsidR="00BC1F12" w:rsidRPr="00253A13">
        <w:rPr>
          <w:rFonts w:ascii="Times New Roman" w:hAnsi="Times New Roman" w:cs="Times New Roman"/>
        </w:rPr>
        <w:t xml:space="preserve">Information regarding a student’s living situation is </w:t>
      </w:r>
      <w:r w:rsidRPr="00253A13">
        <w:rPr>
          <w:rFonts w:ascii="Times New Roman" w:hAnsi="Times New Roman" w:cs="Times New Roman"/>
        </w:rPr>
        <w:t>personally identifiable</w:t>
      </w:r>
      <w:r w:rsidR="00BC1F12" w:rsidRPr="00253A13">
        <w:rPr>
          <w:rFonts w:ascii="Times New Roman" w:hAnsi="Times New Roman" w:cs="Times New Roman"/>
        </w:rPr>
        <w:t xml:space="preserve"> information </w:t>
      </w:r>
      <w:r w:rsidR="00F74759" w:rsidRPr="00253A13">
        <w:rPr>
          <w:rFonts w:ascii="Times New Roman" w:hAnsi="Times New Roman" w:cs="Times New Roman"/>
        </w:rPr>
        <w:t xml:space="preserve">that cannot constitute directory information </w:t>
      </w:r>
      <w:r w:rsidR="00BC1F12" w:rsidRPr="00253A13">
        <w:rPr>
          <w:rFonts w:ascii="Times New Roman" w:hAnsi="Times New Roman" w:cs="Times New Roman"/>
        </w:rPr>
        <w:t>and can only be disclosed with pri</w:t>
      </w:r>
      <w:r w:rsidR="00F74759" w:rsidRPr="00253A13">
        <w:rPr>
          <w:rFonts w:ascii="Times New Roman" w:hAnsi="Times New Roman" w:cs="Times New Roman"/>
        </w:rPr>
        <w:t xml:space="preserve">or written consent, except where FERPA provides a specific exception, such as a disclosure </w:t>
      </w:r>
      <w:r w:rsidR="00BC1F12" w:rsidRPr="00253A13">
        <w:rPr>
          <w:rFonts w:ascii="Times New Roman" w:hAnsi="Times New Roman" w:cs="Times New Roman"/>
        </w:rPr>
        <w:t>to school officials with legitimate educational interests, for transfer or enrollment purposes, to appropriate parties in connection with a student’s financial aid application, or to appropriate health, safety, monitoring, and judicial authorities under conditions set forth in FERPA.</w:t>
      </w:r>
      <w:r w:rsidR="00253A13">
        <w:rPr>
          <w:rFonts w:ascii="Times New Roman" w:hAnsi="Times New Roman" w:cs="Times New Roman"/>
        </w:rPr>
        <w:t xml:space="preserve"> </w:t>
      </w:r>
    </w:p>
    <w:p w14:paraId="6D18320A"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5444A39D" w14:textId="77777777" w:rsidR="00BC1F12" w:rsidRPr="00253A13" w:rsidRDefault="00F74759" w:rsidP="00344006">
      <w:pPr>
        <w:tabs>
          <w:tab w:val="left" w:pos="720"/>
          <w:tab w:val="left" w:pos="1440"/>
          <w:tab w:val="left" w:pos="2160"/>
          <w:tab w:val="left" w:pos="2880"/>
          <w:tab w:val="left" w:pos="3600"/>
        </w:tabs>
        <w:spacing w:after="0" w:line="240" w:lineRule="auto"/>
        <w:ind w:left="1440"/>
        <w:contextualSpacing/>
        <w:rPr>
          <w:rFonts w:ascii="Times New Roman" w:hAnsi="Times New Roman" w:cs="Times New Roman"/>
        </w:rPr>
      </w:pPr>
      <w:r w:rsidRPr="00253A13">
        <w:rPr>
          <w:rFonts w:ascii="Times New Roman" w:hAnsi="Times New Roman" w:cs="Times New Roman"/>
        </w:rPr>
        <w:t>Covered entities</w:t>
      </w:r>
      <w:r w:rsidR="00BC1F12" w:rsidRPr="00253A13">
        <w:rPr>
          <w:rFonts w:ascii="Times New Roman" w:hAnsi="Times New Roman" w:cs="Times New Roman"/>
        </w:rPr>
        <w:t xml:space="preserve"> should establish communications practices to protect </w:t>
      </w:r>
      <w:r w:rsidR="00D21191" w:rsidRPr="00253A13">
        <w:rPr>
          <w:rFonts w:ascii="Times New Roman" w:hAnsi="Times New Roman" w:cs="Times New Roman"/>
        </w:rPr>
        <w:t xml:space="preserve">the </w:t>
      </w:r>
      <w:r w:rsidR="00BC1F12" w:rsidRPr="00253A13">
        <w:rPr>
          <w:rFonts w:ascii="Times New Roman" w:hAnsi="Times New Roman" w:cs="Times New Roman"/>
        </w:rPr>
        <w:t xml:space="preserve">privacy </w:t>
      </w:r>
      <w:r w:rsidR="00D21191" w:rsidRPr="00253A13">
        <w:rPr>
          <w:rFonts w:ascii="Times New Roman" w:hAnsi="Times New Roman" w:cs="Times New Roman"/>
        </w:rPr>
        <w:t>o</w:t>
      </w:r>
      <w:r w:rsidR="00AA5BFA" w:rsidRPr="00253A13">
        <w:rPr>
          <w:rFonts w:ascii="Times New Roman" w:hAnsi="Times New Roman" w:cs="Times New Roman"/>
        </w:rPr>
        <w:t>f</w:t>
      </w:r>
      <w:r w:rsidR="00D21191" w:rsidRPr="00253A13">
        <w:rPr>
          <w:rFonts w:ascii="Times New Roman" w:hAnsi="Times New Roman" w:cs="Times New Roman"/>
        </w:rPr>
        <w:t xml:space="preserve"> homeless students and their families </w:t>
      </w:r>
      <w:r w:rsidR="00BC1F12" w:rsidRPr="00253A13">
        <w:rPr>
          <w:rFonts w:ascii="Times New Roman" w:hAnsi="Times New Roman" w:cs="Times New Roman"/>
        </w:rPr>
        <w:t>out of an appreciation for the fact that homeless students and their families are often victims of domestic violence and other safety issues that make inappropriate release of personally identifying information especially problematic.</w:t>
      </w:r>
    </w:p>
    <w:p w14:paraId="6845B325"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54F68EF9" w14:textId="77777777" w:rsidR="00BC1F12" w:rsidRPr="00344006" w:rsidRDefault="00BC1F12" w:rsidP="00344006">
      <w:pPr>
        <w:pStyle w:val="ListParagraph"/>
        <w:numPr>
          <w:ilvl w:val="0"/>
          <w:numId w:val="14"/>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344006">
        <w:rPr>
          <w:rFonts w:ascii="Times New Roman" w:hAnsi="Times New Roman" w:cs="Times New Roman"/>
          <w:b/>
        </w:rPr>
        <w:t>Access to comparable services</w:t>
      </w:r>
    </w:p>
    <w:p w14:paraId="11D7BBF4"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1C523CC9" w14:textId="19ADB804" w:rsidR="00BC1F12" w:rsidRPr="00253A13" w:rsidRDefault="00BC1F12" w:rsidP="00344006">
      <w:pPr>
        <w:tabs>
          <w:tab w:val="left" w:pos="720"/>
          <w:tab w:val="left" w:pos="1440"/>
          <w:tab w:val="left" w:pos="2160"/>
          <w:tab w:val="left" w:pos="2880"/>
          <w:tab w:val="left" w:pos="3600"/>
        </w:tabs>
        <w:spacing w:after="0" w:line="240" w:lineRule="auto"/>
        <w:ind w:left="1440" w:right="-90"/>
        <w:contextualSpacing/>
        <w:rPr>
          <w:rFonts w:ascii="Times New Roman" w:hAnsi="Times New Roman" w:cs="Times New Roman"/>
        </w:rPr>
      </w:pPr>
      <w:r w:rsidRPr="00253A13">
        <w:rPr>
          <w:rFonts w:ascii="Times New Roman" w:hAnsi="Times New Roman" w:cs="Times New Roman"/>
        </w:rPr>
        <w:t>Homeless students, regardless of where they are enrolled, must have access to all specialized services for which they are eligible and full access to all programs and services comparable to those that are available to non-homeless students attending the school.</w:t>
      </w:r>
      <w:r w:rsidR="00253A13">
        <w:rPr>
          <w:rFonts w:ascii="Times New Roman" w:hAnsi="Times New Roman" w:cs="Times New Roman"/>
        </w:rPr>
        <w:t xml:space="preserve"> </w:t>
      </w:r>
      <w:r w:rsidRPr="00253A13">
        <w:rPr>
          <w:rFonts w:ascii="Times New Roman" w:hAnsi="Times New Roman" w:cs="Times New Roman"/>
        </w:rPr>
        <w:t>This includes</w:t>
      </w:r>
      <w:r w:rsidR="00F74759" w:rsidRPr="00253A13">
        <w:rPr>
          <w:rFonts w:ascii="Times New Roman" w:hAnsi="Times New Roman" w:cs="Times New Roman"/>
        </w:rPr>
        <w:t>,</w:t>
      </w:r>
      <w:r w:rsidRPr="00253A13">
        <w:rPr>
          <w:rFonts w:ascii="Times New Roman" w:hAnsi="Times New Roman" w:cs="Times New Roman"/>
        </w:rPr>
        <w:t xml:space="preserve"> but is not limited to: school choice options, before and after school programs, special education, transportation, support services, supplemental and enrichment programming, and programs designed to increase college readiness.</w:t>
      </w:r>
      <w:r w:rsidR="00253A13">
        <w:rPr>
          <w:rFonts w:ascii="Times New Roman" w:hAnsi="Times New Roman" w:cs="Times New Roman"/>
        </w:rPr>
        <w:t xml:space="preserve"> </w:t>
      </w:r>
      <w:r w:rsidRPr="00253A13">
        <w:rPr>
          <w:rFonts w:ascii="Times New Roman" w:hAnsi="Times New Roman" w:cs="Times New Roman"/>
        </w:rPr>
        <w:t>Homeless students are immediately eligible for the school’s free lunch program and federal Title IA programs, even if the school in which they are e</w:t>
      </w:r>
      <w:r w:rsidR="00D21191" w:rsidRPr="00253A13">
        <w:rPr>
          <w:rFonts w:ascii="Times New Roman" w:hAnsi="Times New Roman" w:cs="Times New Roman"/>
        </w:rPr>
        <w:t>nrolled is not a Title I school</w:t>
      </w:r>
      <w:r w:rsidRPr="00253A13">
        <w:rPr>
          <w:rFonts w:ascii="Times New Roman" w:hAnsi="Times New Roman" w:cs="Times New Roman"/>
        </w:rPr>
        <w:t>.</w:t>
      </w:r>
    </w:p>
    <w:p w14:paraId="19F2A6E4" w14:textId="77777777" w:rsidR="00BC1F12" w:rsidRPr="00253A13" w:rsidRDefault="00BC1F12" w:rsidP="006F5E6A">
      <w:pPr>
        <w:tabs>
          <w:tab w:val="left" w:pos="720"/>
          <w:tab w:val="left" w:pos="1440"/>
          <w:tab w:val="left" w:pos="2160"/>
          <w:tab w:val="left" w:pos="2880"/>
          <w:tab w:val="left" w:pos="3600"/>
        </w:tabs>
        <w:spacing w:after="0" w:line="240" w:lineRule="auto"/>
        <w:ind w:left="720"/>
        <w:contextualSpacing/>
        <w:rPr>
          <w:rFonts w:ascii="Times New Roman" w:hAnsi="Times New Roman" w:cs="Times New Roman"/>
        </w:rPr>
      </w:pPr>
    </w:p>
    <w:p w14:paraId="0CF93154" w14:textId="77777777" w:rsidR="00BC1F12" w:rsidRPr="00344006" w:rsidRDefault="00BC1F12" w:rsidP="00344006">
      <w:pPr>
        <w:pStyle w:val="ListParagraph"/>
        <w:numPr>
          <w:ilvl w:val="0"/>
          <w:numId w:val="14"/>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344006">
        <w:rPr>
          <w:rFonts w:ascii="Times New Roman" w:hAnsi="Times New Roman" w:cs="Times New Roman"/>
          <w:b/>
        </w:rPr>
        <w:t>Transportation</w:t>
      </w:r>
    </w:p>
    <w:p w14:paraId="4EE61558" w14:textId="77777777" w:rsidR="00BC1F12" w:rsidRPr="00253A13"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6BCDA2CA" w14:textId="7B2B9B66" w:rsidR="00BC1F12" w:rsidRPr="00253A13" w:rsidRDefault="00BC1F12" w:rsidP="00344006">
      <w:pPr>
        <w:tabs>
          <w:tab w:val="left" w:pos="720"/>
          <w:tab w:val="left" w:pos="1440"/>
          <w:tab w:val="left" w:pos="2160"/>
          <w:tab w:val="left" w:pos="2880"/>
          <w:tab w:val="left" w:pos="3600"/>
        </w:tabs>
        <w:spacing w:after="0" w:line="240" w:lineRule="auto"/>
        <w:ind w:left="1440"/>
        <w:rPr>
          <w:rFonts w:ascii="Times New Roman" w:hAnsi="Times New Roman" w:cs="Times New Roman"/>
        </w:rPr>
      </w:pPr>
      <w:r w:rsidRPr="00253A13">
        <w:rPr>
          <w:rFonts w:ascii="Times New Roman" w:hAnsi="Times New Roman" w:cs="Times New Roman"/>
        </w:rPr>
        <w:t>If requested by a parent, guardian, or unaccompanied youth, homeless students must be provided with daily transportation to and from school, regardless of whether non-homeless students in the school are eligible for transportation services.</w:t>
      </w:r>
      <w:r w:rsidR="00253A13">
        <w:rPr>
          <w:rFonts w:ascii="Times New Roman" w:hAnsi="Times New Roman" w:cs="Times New Roman"/>
        </w:rPr>
        <w:t xml:space="preserve"> </w:t>
      </w:r>
      <w:r w:rsidR="007C40D3" w:rsidRPr="00253A13">
        <w:rPr>
          <w:rFonts w:ascii="Times New Roman" w:hAnsi="Times New Roman" w:cs="Times New Roman"/>
        </w:rPr>
        <w:t>If the homeless student continues to live in the geographic area where the school of origin is located, the school administrative unit of origin is responsible for providing transportation to the school of origin.</w:t>
      </w:r>
      <w:r w:rsidR="00253A13">
        <w:rPr>
          <w:rFonts w:ascii="Times New Roman" w:hAnsi="Times New Roman" w:cs="Times New Roman"/>
        </w:rPr>
        <w:t xml:space="preserve"> </w:t>
      </w:r>
      <w:r w:rsidR="007C40D3" w:rsidRPr="00253A13">
        <w:rPr>
          <w:rFonts w:ascii="Times New Roman" w:hAnsi="Times New Roman" w:cs="Times New Roman"/>
        </w:rPr>
        <w:t>If the student is attending the school of origin but not residing in the geographic area where the school of origin is located, the school administrative</w:t>
      </w:r>
      <w:r w:rsidRPr="00253A13">
        <w:rPr>
          <w:rFonts w:ascii="Times New Roman" w:hAnsi="Times New Roman" w:cs="Times New Roman"/>
        </w:rPr>
        <w:t xml:space="preserve"> units of origin and current residence should collaborate in order provide the safest, most appropriate and efficient use of transportation resources.</w:t>
      </w:r>
    </w:p>
    <w:p w14:paraId="4AEB06B5" w14:textId="77777777" w:rsidR="00BC1F12" w:rsidRPr="00253A13" w:rsidRDefault="00BC1F12" w:rsidP="006F5E6A">
      <w:pPr>
        <w:tabs>
          <w:tab w:val="left" w:pos="720"/>
          <w:tab w:val="left" w:pos="1440"/>
          <w:tab w:val="left" w:pos="2160"/>
          <w:tab w:val="left" w:pos="2880"/>
          <w:tab w:val="left" w:pos="3600"/>
        </w:tabs>
        <w:spacing w:after="0" w:line="240" w:lineRule="auto"/>
        <w:ind w:left="720"/>
        <w:rPr>
          <w:rFonts w:ascii="Times New Roman" w:hAnsi="Times New Roman" w:cs="Times New Roman"/>
        </w:rPr>
      </w:pPr>
    </w:p>
    <w:p w14:paraId="356D3A2D" w14:textId="3257D3BA" w:rsidR="00BC1F12" w:rsidRPr="00253A13" w:rsidRDefault="00BC1F12" w:rsidP="00344006">
      <w:pPr>
        <w:tabs>
          <w:tab w:val="left" w:pos="720"/>
          <w:tab w:val="left" w:pos="1440"/>
          <w:tab w:val="left" w:pos="2160"/>
          <w:tab w:val="left" w:pos="2880"/>
          <w:tab w:val="left" w:pos="3600"/>
        </w:tabs>
        <w:spacing w:after="0" w:line="240" w:lineRule="auto"/>
        <w:ind w:left="1440"/>
        <w:rPr>
          <w:rFonts w:ascii="Times New Roman" w:hAnsi="Times New Roman" w:cs="Times New Roman"/>
        </w:rPr>
      </w:pPr>
      <w:r w:rsidRPr="00253A13">
        <w:rPr>
          <w:rFonts w:ascii="Times New Roman" w:hAnsi="Times New Roman" w:cs="Times New Roman"/>
        </w:rPr>
        <w:t>If the school administrative unit provides transportation to its students for other academic and/or other supplemental activities, comparable transportation services must also be made available to homeless students.</w:t>
      </w:r>
      <w:r w:rsidR="00253A13">
        <w:rPr>
          <w:rFonts w:ascii="Times New Roman" w:hAnsi="Times New Roman" w:cs="Times New Roman"/>
        </w:rPr>
        <w:t xml:space="preserve"> </w:t>
      </w:r>
      <w:r w:rsidRPr="00253A13">
        <w:rPr>
          <w:rFonts w:ascii="Times New Roman" w:hAnsi="Times New Roman" w:cs="Times New Roman"/>
        </w:rPr>
        <w:t>In cases where a lack of transportation poses a barrier to a homeless student’s full participation in school programs for which he or she is eligible or which are deemed critical for the student’s success, the school unit must provide the needed transportation services.</w:t>
      </w:r>
    </w:p>
    <w:p w14:paraId="3A5DA3D2" w14:textId="77777777" w:rsidR="00BC1F12" w:rsidRPr="00253A13" w:rsidRDefault="00BC1F12" w:rsidP="00344006">
      <w:pPr>
        <w:tabs>
          <w:tab w:val="left" w:pos="720"/>
          <w:tab w:val="left" w:pos="1440"/>
          <w:tab w:val="left" w:pos="2160"/>
          <w:tab w:val="left" w:pos="2880"/>
          <w:tab w:val="left" w:pos="3600"/>
        </w:tabs>
        <w:spacing w:after="0" w:line="240" w:lineRule="auto"/>
        <w:ind w:left="1440"/>
        <w:rPr>
          <w:rFonts w:ascii="Times New Roman" w:hAnsi="Times New Roman" w:cs="Times New Roman"/>
        </w:rPr>
      </w:pPr>
    </w:p>
    <w:p w14:paraId="3562701A" w14:textId="77777777" w:rsidR="00BC1F12" w:rsidRPr="00253A13" w:rsidRDefault="00BC1F12" w:rsidP="00344006">
      <w:pPr>
        <w:tabs>
          <w:tab w:val="left" w:pos="720"/>
          <w:tab w:val="left" w:pos="1440"/>
          <w:tab w:val="left" w:pos="2160"/>
          <w:tab w:val="left" w:pos="2880"/>
          <w:tab w:val="left" w:pos="3600"/>
        </w:tabs>
        <w:spacing w:after="0" w:line="240" w:lineRule="auto"/>
        <w:ind w:left="1440"/>
        <w:rPr>
          <w:rFonts w:ascii="Times New Roman" w:hAnsi="Times New Roman" w:cs="Times New Roman"/>
        </w:rPr>
      </w:pPr>
      <w:r w:rsidRPr="00253A13">
        <w:rPr>
          <w:rFonts w:ascii="Times New Roman" w:hAnsi="Times New Roman" w:cs="Times New Roman"/>
        </w:rPr>
        <w:t xml:space="preserve">When providing transportation for homeless students, schools are expected to employ the same safety standards that are used in the regular transportation program. </w:t>
      </w:r>
    </w:p>
    <w:p w14:paraId="1C7373DC" w14:textId="77777777" w:rsidR="00BC1F12" w:rsidRPr="00253A13"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14306D4E" w14:textId="77777777" w:rsidR="00BC1F12" w:rsidRPr="00344006" w:rsidRDefault="00BC1F12" w:rsidP="00344006">
      <w:pPr>
        <w:pStyle w:val="ListParagraph"/>
        <w:numPr>
          <w:ilvl w:val="0"/>
          <w:numId w:val="14"/>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344006">
        <w:rPr>
          <w:rFonts w:ascii="Times New Roman" w:hAnsi="Times New Roman" w:cs="Times New Roman"/>
          <w:b/>
        </w:rPr>
        <w:t>Local dispute resolution</w:t>
      </w:r>
    </w:p>
    <w:p w14:paraId="20DE0D86" w14:textId="77777777" w:rsidR="00BC1F12" w:rsidRPr="00253A13"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01B98C66" w14:textId="7D38532E" w:rsidR="00BC1F12" w:rsidRPr="00253A13" w:rsidRDefault="00BC1F12" w:rsidP="00344006">
      <w:pPr>
        <w:tabs>
          <w:tab w:val="left" w:pos="720"/>
          <w:tab w:val="left" w:pos="1440"/>
          <w:tab w:val="left" w:pos="2160"/>
          <w:tab w:val="left" w:pos="2880"/>
          <w:tab w:val="left" w:pos="3600"/>
        </w:tabs>
        <w:spacing w:after="0" w:line="240" w:lineRule="auto"/>
        <w:ind w:left="1440"/>
        <w:rPr>
          <w:rFonts w:ascii="Times New Roman" w:hAnsi="Times New Roman" w:cs="Times New Roman"/>
        </w:rPr>
      </w:pPr>
      <w:r w:rsidRPr="00253A13">
        <w:rPr>
          <w:rFonts w:ascii="Times New Roman" w:hAnsi="Times New Roman" w:cs="Times New Roman"/>
        </w:rPr>
        <w:t>Covered entities must have a clear written procedure for resolving eligibility and enrollment disputes between the school administrative unit and the parent/guardian of a homeless student (or, in the case of an unaccompanied youth, the student him or herself).</w:t>
      </w:r>
      <w:r w:rsidR="00253A13">
        <w:rPr>
          <w:rFonts w:ascii="Times New Roman" w:hAnsi="Times New Roman" w:cs="Times New Roman"/>
        </w:rPr>
        <w:t xml:space="preserve"> </w:t>
      </w:r>
      <w:r w:rsidRPr="00253A13">
        <w:rPr>
          <w:rFonts w:ascii="Times New Roman" w:hAnsi="Times New Roman" w:cs="Times New Roman"/>
        </w:rPr>
        <w:t>The State Homeless Education Co</w:t>
      </w:r>
      <w:r w:rsidR="00D60B9D" w:rsidRPr="00253A13">
        <w:rPr>
          <w:rFonts w:ascii="Times New Roman" w:hAnsi="Times New Roman" w:cs="Times New Roman"/>
        </w:rPr>
        <w:t>ordinator</w:t>
      </w:r>
      <w:r w:rsidRPr="00253A13">
        <w:rPr>
          <w:rFonts w:ascii="Times New Roman" w:hAnsi="Times New Roman" w:cs="Times New Roman"/>
        </w:rPr>
        <w:t xml:space="preserve"> will provide a model local dispute resolution procedure on the De</w:t>
      </w:r>
      <w:r w:rsidR="00D60B9D" w:rsidRPr="00253A13">
        <w:rPr>
          <w:rFonts w:ascii="Times New Roman" w:hAnsi="Times New Roman" w:cs="Times New Roman"/>
        </w:rPr>
        <w:t>partment’s website that covered entitie</w:t>
      </w:r>
      <w:r w:rsidRPr="00253A13">
        <w:rPr>
          <w:rFonts w:ascii="Times New Roman" w:hAnsi="Times New Roman" w:cs="Times New Roman"/>
        </w:rPr>
        <w:t>s may use to devise their own processes.</w:t>
      </w:r>
      <w:r w:rsidR="00253A13">
        <w:rPr>
          <w:rFonts w:ascii="Times New Roman" w:hAnsi="Times New Roman" w:cs="Times New Roman"/>
        </w:rPr>
        <w:t xml:space="preserve"> </w:t>
      </w:r>
      <w:r w:rsidRPr="00253A13">
        <w:rPr>
          <w:rFonts w:ascii="Times New Roman" w:hAnsi="Times New Roman" w:cs="Times New Roman"/>
        </w:rPr>
        <w:t>Parent</w:t>
      </w:r>
      <w:r w:rsidR="00D21191" w:rsidRPr="00253A13">
        <w:rPr>
          <w:rFonts w:ascii="Times New Roman" w:hAnsi="Times New Roman" w:cs="Times New Roman"/>
        </w:rPr>
        <w:t>s</w:t>
      </w:r>
      <w:r w:rsidRPr="00253A13">
        <w:rPr>
          <w:rFonts w:ascii="Times New Roman" w:hAnsi="Times New Roman" w:cs="Times New Roman"/>
        </w:rPr>
        <w:t xml:space="preserve">, guardians, and unaccompanied </w:t>
      </w:r>
      <w:r w:rsidR="00D60B9D" w:rsidRPr="00253A13">
        <w:rPr>
          <w:rFonts w:ascii="Times New Roman" w:hAnsi="Times New Roman" w:cs="Times New Roman"/>
        </w:rPr>
        <w:t xml:space="preserve">students </w:t>
      </w:r>
      <w:r w:rsidRPr="00253A13">
        <w:rPr>
          <w:rFonts w:ascii="Times New Roman" w:hAnsi="Times New Roman" w:cs="Times New Roman"/>
        </w:rPr>
        <w:t>must be informed of the local process.</w:t>
      </w:r>
      <w:r w:rsidR="00253A13">
        <w:rPr>
          <w:rFonts w:ascii="Times New Roman" w:hAnsi="Times New Roman" w:cs="Times New Roman"/>
        </w:rPr>
        <w:t xml:space="preserve"> </w:t>
      </w:r>
      <w:r w:rsidRPr="00253A13">
        <w:rPr>
          <w:rFonts w:ascii="Times New Roman" w:hAnsi="Times New Roman" w:cs="Times New Roman"/>
        </w:rPr>
        <w:t xml:space="preserve">Should an unaccompanied homeless youth, or a parent/guardian of a homeless student wish to dispute the </w:t>
      </w:r>
      <w:r w:rsidR="00D21191" w:rsidRPr="00253A13">
        <w:rPr>
          <w:rFonts w:ascii="Times New Roman" w:hAnsi="Times New Roman" w:cs="Times New Roman"/>
        </w:rPr>
        <w:t xml:space="preserve">school’s </w:t>
      </w:r>
      <w:r w:rsidRPr="00253A13">
        <w:rPr>
          <w:rFonts w:ascii="Times New Roman" w:hAnsi="Times New Roman" w:cs="Times New Roman"/>
        </w:rPr>
        <w:t xml:space="preserve">eligibility decision or </w:t>
      </w:r>
      <w:r w:rsidR="00D21191" w:rsidRPr="00253A13">
        <w:rPr>
          <w:rFonts w:ascii="Times New Roman" w:hAnsi="Times New Roman" w:cs="Times New Roman"/>
        </w:rPr>
        <w:t xml:space="preserve">the </w:t>
      </w:r>
      <w:r w:rsidRPr="00253A13">
        <w:rPr>
          <w:rFonts w:ascii="Times New Roman" w:hAnsi="Times New Roman" w:cs="Times New Roman"/>
        </w:rPr>
        <w:t>school’s determination of best interest, they are to be referred to the local liaison for the unit of origin.</w:t>
      </w:r>
      <w:r w:rsidR="00253A13">
        <w:rPr>
          <w:rFonts w:ascii="Times New Roman" w:hAnsi="Times New Roman" w:cs="Times New Roman"/>
        </w:rPr>
        <w:t xml:space="preserve"> </w:t>
      </w:r>
      <w:r w:rsidRPr="00253A13">
        <w:rPr>
          <w:rFonts w:ascii="Times New Roman" w:hAnsi="Times New Roman" w:cs="Times New Roman"/>
        </w:rPr>
        <w:t>The liaison is responsible for assisting students and families through the local dispute resolution process and through a state level appeal if that is requested.</w:t>
      </w:r>
      <w:r w:rsidR="00253A13">
        <w:rPr>
          <w:rFonts w:ascii="Times New Roman" w:hAnsi="Times New Roman" w:cs="Times New Roman"/>
        </w:rPr>
        <w:t xml:space="preserve"> </w:t>
      </w:r>
      <w:r w:rsidRPr="00253A13">
        <w:rPr>
          <w:rFonts w:ascii="Times New Roman" w:hAnsi="Times New Roman" w:cs="Times New Roman"/>
        </w:rPr>
        <w:t>Covered entities must maintain records of dispute resolution actions at the local level and convey those records to the Department of Education’s State Homeless Education C</w:t>
      </w:r>
      <w:r w:rsidR="00D60B9D" w:rsidRPr="00253A13">
        <w:rPr>
          <w:rFonts w:ascii="Times New Roman" w:hAnsi="Times New Roman" w:cs="Times New Roman"/>
        </w:rPr>
        <w:t>oordinator</w:t>
      </w:r>
      <w:r w:rsidRPr="00253A13">
        <w:rPr>
          <w:rFonts w:ascii="Times New Roman" w:hAnsi="Times New Roman" w:cs="Times New Roman"/>
        </w:rPr>
        <w:t xml:space="preserve"> if a state level appeal is sought.</w:t>
      </w:r>
      <w:r w:rsidR="00253A13">
        <w:rPr>
          <w:rFonts w:ascii="Times New Roman" w:hAnsi="Times New Roman" w:cs="Times New Roman"/>
        </w:rPr>
        <w:t xml:space="preserve"> </w:t>
      </w:r>
      <w:r w:rsidRPr="00253A13">
        <w:rPr>
          <w:rFonts w:ascii="Times New Roman" w:hAnsi="Times New Roman" w:cs="Times New Roman"/>
        </w:rPr>
        <w:t>During the</w:t>
      </w:r>
      <w:r w:rsidR="00D60B9D" w:rsidRPr="00253A13">
        <w:rPr>
          <w:rFonts w:ascii="Times New Roman" w:hAnsi="Times New Roman" w:cs="Times New Roman"/>
        </w:rPr>
        <w:t xml:space="preserve"> local</w:t>
      </w:r>
      <w:r w:rsidRPr="00253A13">
        <w:rPr>
          <w:rFonts w:ascii="Times New Roman" w:hAnsi="Times New Roman" w:cs="Times New Roman"/>
        </w:rPr>
        <w:t xml:space="preserve"> dispute resolution process, students must be</w:t>
      </w:r>
      <w:r w:rsidR="00D60B9D" w:rsidRPr="00253A13">
        <w:rPr>
          <w:rFonts w:ascii="Times New Roman" w:hAnsi="Times New Roman" w:cs="Times New Roman"/>
        </w:rPr>
        <w:t xml:space="preserve"> treated as if they are eligible, and</w:t>
      </w:r>
      <w:r w:rsidRPr="00253A13">
        <w:rPr>
          <w:rFonts w:ascii="Times New Roman" w:hAnsi="Times New Roman" w:cs="Times New Roman"/>
        </w:rPr>
        <w:t xml:space="preserve"> enroll</w:t>
      </w:r>
      <w:r w:rsidR="00D60B9D" w:rsidRPr="00253A13">
        <w:rPr>
          <w:rFonts w:ascii="Times New Roman" w:hAnsi="Times New Roman" w:cs="Times New Roman"/>
        </w:rPr>
        <w:t>ed in the school that the parent, guardian, or unaccompanied student s</w:t>
      </w:r>
      <w:r w:rsidRPr="00253A13">
        <w:rPr>
          <w:rFonts w:ascii="Times New Roman" w:hAnsi="Times New Roman" w:cs="Times New Roman"/>
        </w:rPr>
        <w:t>elects.</w:t>
      </w:r>
    </w:p>
    <w:p w14:paraId="464BD9CE" w14:textId="77777777" w:rsidR="00BC1F12"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01F9B1B4" w14:textId="77777777" w:rsidR="00344006" w:rsidRPr="00253A13" w:rsidRDefault="00344006"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66EF88E1" w14:textId="4D51C86C" w:rsidR="00BC1F12" w:rsidRPr="00344006" w:rsidRDefault="00D21191" w:rsidP="006F5E6A">
      <w:pPr>
        <w:tabs>
          <w:tab w:val="left" w:pos="720"/>
          <w:tab w:val="left" w:pos="1440"/>
          <w:tab w:val="left" w:pos="2160"/>
          <w:tab w:val="left" w:pos="2880"/>
          <w:tab w:val="left" w:pos="3600"/>
        </w:tabs>
        <w:spacing w:after="0" w:line="240" w:lineRule="auto"/>
        <w:contextualSpacing/>
        <w:rPr>
          <w:rFonts w:ascii="Times New Roman" w:hAnsi="Times New Roman" w:cs="Times New Roman"/>
          <w:b/>
        </w:rPr>
      </w:pPr>
      <w:proofErr w:type="gramStart"/>
      <w:r w:rsidRPr="00344006">
        <w:rPr>
          <w:rFonts w:ascii="Times New Roman" w:hAnsi="Times New Roman" w:cs="Times New Roman"/>
          <w:b/>
        </w:rPr>
        <w:t>SECTION 5.</w:t>
      </w:r>
      <w:proofErr w:type="gramEnd"/>
      <w:r w:rsidR="00344006" w:rsidRPr="00344006">
        <w:rPr>
          <w:rFonts w:ascii="Times New Roman" w:hAnsi="Times New Roman" w:cs="Times New Roman"/>
          <w:b/>
        </w:rPr>
        <w:tab/>
      </w:r>
      <w:r w:rsidRPr="00344006">
        <w:rPr>
          <w:rFonts w:ascii="Times New Roman" w:hAnsi="Times New Roman" w:cs="Times New Roman"/>
          <w:b/>
        </w:rPr>
        <w:t>STUDENTS WITH DISABILITIES</w:t>
      </w:r>
    </w:p>
    <w:p w14:paraId="0E6316CD" w14:textId="77777777" w:rsidR="00BC1F12" w:rsidRPr="00253A13" w:rsidRDefault="00BC1F12" w:rsidP="006F5E6A">
      <w:pPr>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0A6E8201" w14:textId="1E2DE63C" w:rsidR="00F74759" w:rsidRPr="00253A13" w:rsidRDefault="0022064B" w:rsidP="003E59C2">
      <w:pPr>
        <w:pStyle w:val="ListParagraph"/>
        <w:numPr>
          <w:ilvl w:val="0"/>
          <w:numId w:val="25"/>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The determination of </w:t>
      </w:r>
      <w:r w:rsidR="00A934DC" w:rsidRPr="00253A13">
        <w:rPr>
          <w:rFonts w:ascii="Times New Roman" w:hAnsi="Times New Roman" w:cs="Times New Roman"/>
        </w:rPr>
        <w:t xml:space="preserve">the best interest of </w:t>
      </w:r>
      <w:r w:rsidRPr="00253A13">
        <w:rPr>
          <w:rFonts w:ascii="Times New Roman" w:hAnsi="Times New Roman" w:cs="Times New Roman"/>
        </w:rPr>
        <w:t>a homeless student with a disability must be made in accordance with the provisions of Section 4.3 above</w:t>
      </w:r>
      <w:r w:rsidR="00A934DC" w:rsidRPr="00253A13">
        <w:rPr>
          <w:rFonts w:ascii="Times New Roman" w:hAnsi="Times New Roman" w:cs="Times New Roman"/>
        </w:rPr>
        <w:t>.</w:t>
      </w:r>
      <w:r w:rsidR="00253A13">
        <w:rPr>
          <w:rFonts w:ascii="Times New Roman" w:hAnsi="Times New Roman" w:cs="Times New Roman"/>
        </w:rPr>
        <w:t xml:space="preserve"> </w:t>
      </w:r>
      <w:r w:rsidR="00A934DC" w:rsidRPr="00253A13">
        <w:rPr>
          <w:rFonts w:ascii="Times New Roman" w:hAnsi="Times New Roman" w:cs="Times New Roman"/>
        </w:rPr>
        <w:t>In addition, the school administrative unit of origin or other covered entity must:</w:t>
      </w:r>
      <w:r w:rsidR="00253A13">
        <w:rPr>
          <w:rFonts w:ascii="Times New Roman" w:hAnsi="Times New Roman" w:cs="Times New Roman"/>
        </w:rPr>
        <w:t xml:space="preserve"> </w:t>
      </w:r>
      <w:r w:rsidR="00A934DC" w:rsidRPr="00253A13">
        <w:rPr>
          <w:rFonts w:ascii="Times New Roman" w:hAnsi="Times New Roman" w:cs="Times New Roman"/>
        </w:rPr>
        <w:t>consider</w:t>
      </w:r>
      <w:r w:rsidRPr="00253A13">
        <w:rPr>
          <w:rFonts w:ascii="Times New Roman" w:hAnsi="Times New Roman" w:cs="Times New Roman"/>
        </w:rPr>
        <w:t xml:space="preserve"> information about the student’s disability in the determinat</w:t>
      </w:r>
      <w:r w:rsidR="00A934DC" w:rsidRPr="00253A13">
        <w:rPr>
          <w:rFonts w:ascii="Times New Roman" w:hAnsi="Times New Roman" w:cs="Times New Roman"/>
        </w:rPr>
        <w:t>ion of best interest, expedite</w:t>
      </w:r>
      <w:r w:rsidRPr="00253A13">
        <w:rPr>
          <w:rFonts w:ascii="Times New Roman" w:hAnsi="Times New Roman" w:cs="Times New Roman"/>
        </w:rPr>
        <w:t xml:space="preserve"> the conveya</w:t>
      </w:r>
      <w:r w:rsidR="00A934DC" w:rsidRPr="00253A13">
        <w:rPr>
          <w:rFonts w:ascii="Times New Roman" w:hAnsi="Times New Roman" w:cs="Times New Roman"/>
        </w:rPr>
        <w:t xml:space="preserve">nce of </w:t>
      </w:r>
      <w:r w:rsidRPr="00253A13">
        <w:rPr>
          <w:rFonts w:ascii="Times New Roman" w:hAnsi="Times New Roman" w:cs="Times New Roman"/>
        </w:rPr>
        <w:t xml:space="preserve">special education records to the school that the student will be attending, </w:t>
      </w:r>
      <w:r w:rsidR="00A934DC" w:rsidRPr="00253A13">
        <w:rPr>
          <w:rFonts w:ascii="Times New Roman" w:hAnsi="Times New Roman" w:cs="Times New Roman"/>
        </w:rPr>
        <w:t>and collaborate</w:t>
      </w:r>
      <w:r w:rsidRPr="00253A13">
        <w:rPr>
          <w:rFonts w:ascii="Times New Roman" w:hAnsi="Times New Roman" w:cs="Times New Roman"/>
        </w:rPr>
        <w:t xml:space="preserve"> fully with the special education program of any school outside of the </w:t>
      </w:r>
      <w:r w:rsidR="00A934DC" w:rsidRPr="00253A13">
        <w:rPr>
          <w:rFonts w:ascii="Times New Roman" w:hAnsi="Times New Roman" w:cs="Times New Roman"/>
        </w:rPr>
        <w:t xml:space="preserve">school </w:t>
      </w:r>
      <w:r w:rsidRPr="00253A13">
        <w:rPr>
          <w:rFonts w:ascii="Times New Roman" w:hAnsi="Times New Roman" w:cs="Times New Roman"/>
        </w:rPr>
        <w:t xml:space="preserve">administrative unit that a homeless student may attend. </w:t>
      </w:r>
    </w:p>
    <w:p w14:paraId="4C7E176F" w14:textId="77777777" w:rsidR="00F74759" w:rsidRPr="00253A13" w:rsidRDefault="00F74759" w:rsidP="003E59C2">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1C55EA92" w14:textId="77777777" w:rsidR="00F74759" w:rsidRPr="00253A13" w:rsidRDefault="0022064B" w:rsidP="003E59C2">
      <w:pPr>
        <w:pStyle w:val="ListParagraph"/>
        <w:numPr>
          <w:ilvl w:val="0"/>
          <w:numId w:val="25"/>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If the homeless student remain</w:t>
      </w:r>
      <w:r w:rsidR="00A934DC" w:rsidRPr="00253A13">
        <w:rPr>
          <w:rFonts w:ascii="Times New Roman" w:hAnsi="Times New Roman" w:cs="Times New Roman"/>
        </w:rPr>
        <w:t>s</w:t>
      </w:r>
      <w:r w:rsidRPr="00253A13">
        <w:rPr>
          <w:rFonts w:ascii="Times New Roman" w:hAnsi="Times New Roman" w:cs="Times New Roman"/>
        </w:rPr>
        <w:t xml:space="preserve"> in the school of origin, the school administrative unit of origin remains responsible for the provision of FAPE to the student even if the school of origin is not located in the school administrative unit of origin (</w:t>
      </w:r>
      <w:r w:rsidRPr="00253A13">
        <w:rPr>
          <w:rFonts w:ascii="Times New Roman" w:hAnsi="Times New Roman" w:cs="Times New Roman"/>
          <w:i/>
        </w:rPr>
        <w:t>e.g.</w:t>
      </w:r>
      <w:r w:rsidRPr="00253A13">
        <w:rPr>
          <w:rFonts w:ascii="Times New Roman" w:hAnsi="Times New Roman" w:cs="Times New Roman"/>
        </w:rPr>
        <w:t xml:space="preserve"> the student is attending an out-of-district day placement or an out-of-district residential placement). </w:t>
      </w:r>
    </w:p>
    <w:p w14:paraId="2714B670" w14:textId="77777777" w:rsidR="00F74759" w:rsidRPr="00253A13" w:rsidRDefault="00F74759" w:rsidP="003E59C2">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60A7A088" w14:textId="04BD4134" w:rsidR="00BC1F12" w:rsidRPr="00253A13" w:rsidRDefault="00A934DC" w:rsidP="003E59C2">
      <w:pPr>
        <w:pStyle w:val="ListParagraph"/>
        <w:numPr>
          <w:ilvl w:val="0"/>
          <w:numId w:val="25"/>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If the homeless student is going to attend the school of current residence, the school administrative unit of current resident must follow the regulatory requirements applicable to a student who transfers from one school administrative unit to another by immediately providing comparable services to those contained in the student’s IEP pending review by the student’s IEP Team. A surrogate parent must be appointed for an unaccompanied </w:t>
      </w:r>
      <w:r w:rsidR="00BC1F12" w:rsidRPr="00253A13">
        <w:rPr>
          <w:rFonts w:ascii="Times New Roman" w:hAnsi="Times New Roman" w:cs="Times New Roman"/>
        </w:rPr>
        <w:t>homeless student</w:t>
      </w:r>
      <w:r w:rsidRPr="00253A13">
        <w:rPr>
          <w:rFonts w:ascii="Times New Roman" w:hAnsi="Times New Roman" w:cs="Times New Roman"/>
        </w:rPr>
        <w:t xml:space="preserve"> with a disability prior to any IEP Team meeting about the student.</w:t>
      </w:r>
      <w:r w:rsidR="00253A13">
        <w:rPr>
          <w:rFonts w:ascii="Times New Roman" w:hAnsi="Times New Roman" w:cs="Times New Roman"/>
        </w:rPr>
        <w:t xml:space="preserve"> </w:t>
      </w:r>
    </w:p>
    <w:p w14:paraId="19C663F1" w14:textId="77777777" w:rsidR="00A934DC" w:rsidRDefault="00A934DC"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433D3274" w14:textId="77777777" w:rsidR="003E59C2" w:rsidRPr="00253A13" w:rsidRDefault="003E59C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6AF4C28E" w14:textId="3A47AFF3" w:rsidR="00D21191" w:rsidRPr="003E59C2" w:rsidRDefault="00D21191" w:rsidP="006F5E6A">
      <w:pPr>
        <w:tabs>
          <w:tab w:val="left" w:pos="720"/>
          <w:tab w:val="left" w:pos="1440"/>
          <w:tab w:val="left" w:pos="2160"/>
          <w:tab w:val="left" w:pos="2880"/>
          <w:tab w:val="left" w:pos="3600"/>
        </w:tabs>
        <w:spacing w:after="0" w:line="240" w:lineRule="auto"/>
        <w:rPr>
          <w:rFonts w:ascii="Times New Roman" w:hAnsi="Times New Roman" w:cs="Times New Roman"/>
          <w:b/>
        </w:rPr>
      </w:pPr>
      <w:proofErr w:type="gramStart"/>
      <w:r w:rsidRPr="003E59C2">
        <w:rPr>
          <w:rFonts w:ascii="Times New Roman" w:hAnsi="Times New Roman" w:cs="Times New Roman"/>
          <w:b/>
        </w:rPr>
        <w:t>SECTION 6.</w:t>
      </w:r>
      <w:proofErr w:type="gramEnd"/>
      <w:r w:rsidR="003E59C2" w:rsidRPr="003E59C2">
        <w:rPr>
          <w:rFonts w:ascii="Times New Roman" w:hAnsi="Times New Roman" w:cs="Times New Roman"/>
          <w:b/>
        </w:rPr>
        <w:tab/>
      </w:r>
      <w:r w:rsidRPr="003E59C2">
        <w:rPr>
          <w:rFonts w:ascii="Times New Roman" w:hAnsi="Times New Roman" w:cs="Times New Roman"/>
          <w:b/>
        </w:rPr>
        <w:t>FISCAL RESPONSIBILITIES</w:t>
      </w:r>
    </w:p>
    <w:p w14:paraId="4AD8AFA8" w14:textId="77777777" w:rsidR="00D21191" w:rsidRPr="00253A13" w:rsidRDefault="00D21191"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75D7936C" w14:textId="34401DE0" w:rsidR="005C3ADC" w:rsidRPr="00253A13" w:rsidRDefault="005C3ADC" w:rsidP="003E59C2">
      <w:pPr>
        <w:pStyle w:val="ListParagraph"/>
        <w:numPr>
          <w:ilvl w:val="0"/>
          <w:numId w:val="15"/>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If </w:t>
      </w:r>
      <w:r w:rsidR="00BC1F12" w:rsidRPr="00253A13">
        <w:rPr>
          <w:rFonts w:ascii="Times New Roman" w:hAnsi="Times New Roman" w:cs="Times New Roman"/>
        </w:rPr>
        <w:t xml:space="preserve">a homeless student </w:t>
      </w:r>
      <w:r w:rsidR="00FA6A77" w:rsidRPr="00253A13">
        <w:rPr>
          <w:rFonts w:ascii="Times New Roman" w:hAnsi="Times New Roman" w:cs="Times New Roman"/>
        </w:rPr>
        <w:t>remain</w:t>
      </w:r>
      <w:r w:rsidR="00BC1F12" w:rsidRPr="00253A13">
        <w:rPr>
          <w:rFonts w:ascii="Times New Roman" w:hAnsi="Times New Roman" w:cs="Times New Roman"/>
        </w:rPr>
        <w:t xml:space="preserve">s in his or her school of origin, the school </w:t>
      </w:r>
      <w:r w:rsidR="00D60B9D" w:rsidRPr="00253A13">
        <w:rPr>
          <w:rFonts w:ascii="Times New Roman" w:hAnsi="Times New Roman" w:cs="Times New Roman"/>
        </w:rPr>
        <w:t xml:space="preserve">administrative </w:t>
      </w:r>
      <w:r w:rsidR="00BC1F12" w:rsidRPr="00253A13">
        <w:rPr>
          <w:rFonts w:ascii="Times New Roman" w:hAnsi="Times New Roman" w:cs="Times New Roman"/>
        </w:rPr>
        <w:t>unit of origin retains fiscal responsibility for the education of the student, including any tuition paid to the school of origin.</w:t>
      </w:r>
      <w:r w:rsidR="00253A13">
        <w:rPr>
          <w:rFonts w:ascii="Times New Roman" w:hAnsi="Times New Roman" w:cs="Times New Roman"/>
        </w:rPr>
        <w:t xml:space="preserve"> </w:t>
      </w:r>
    </w:p>
    <w:p w14:paraId="6A3F9CCE" w14:textId="77777777" w:rsidR="005C3ADC" w:rsidRPr="00253A13" w:rsidRDefault="005C3ADC" w:rsidP="003E59C2">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256F6D5E" w14:textId="77777777" w:rsidR="00BC1F12" w:rsidRPr="00253A13" w:rsidRDefault="005C3ADC" w:rsidP="003E59C2">
      <w:pPr>
        <w:pStyle w:val="ListParagraph"/>
        <w:numPr>
          <w:ilvl w:val="0"/>
          <w:numId w:val="15"/>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If a homeless student attends the school </w:t>
      </w:r>
      <w:r w:rsidR="00BC1F12" w:rsidRPr="00253A13">
        <w:rPr>
          <w:rFonts w:ascii="Times New Roman" w:hAnsi="Times New Roman" w:cs="Times New Roman"/>
        </w:rPr>
        <w:t xml:space="preserve">of </w:t>
      </w:r>
      <w:r w:rsidRPr="00253A13">
        <w:rPr>
          <w:rFonts w:ascii="Times New Roman" w:hAnsi="Times New Roman" w:cs="Times New Roman"/>
        </w:rPr>
        <w:t xml:space="preserve">current </w:t>
      </w:r>
      <w:r w:rsidR="00BC1F12" w:rsidRPr="00253A13">
        <w:rPr>
          <w:rFonts w:ascii="Times New Roman" w:hAnsi="Times New Roman" w:cs="Times New Roman"/>
        </w:rPr>
        <w:t xml:space="preserve">residence, the school </w:t>
      </w:r>
      <w:r w:rsidR="00D60B9D" w:rsidRPr="00253A13">
        <w:rPr>
          <w:rFonts w:ascii="Times New Roman" w:hAnsi="Times New Roman" w:cs="Times New Roman"/>
        </w:rPr>
        <w:t xml:space="preserve">administrative </w:t>
      </w:r>
      <w:r w:rsidR="00BC1F12" w:rsidRPr="00253A13">
        <w:rPr>
          <w:rFonts w:ascii="Times New Roman" w:hAnsi="Times New Roman" w:cs="Times New Roman"/>
        </w:rPr>
        <w:t xml:space="preserve">unit of </w:t>
      </w:r>
      <w:r w:rsidRPr="00253A13">
        <w:rPr>
          <w:rFonts w:ascii="Times New Roman" w:hAnsi="Times New Roman" w:cs="Times New Roman"/>
        </w:rPr>
        <w:t xml:space="preserve">current </w:t>
      </w:r>
      <w:r w:rsidR="00BC1F12" w:rsidRPr="00253A13">
        <w:rPr>
          <w:rFonts w:ascii="Times New Roman" w:hAnsi="Times New Roman" w:cs="Times New Roman"/>
        </w:rPr>
        <w:t xml:space="preserve">residence becomes fiscally responsible for the education of the student, including any tuition paid to the school of </w:t>
      </w:r>
      <w:r w:rsidRPr="00253A13">
        <w:rPr>
          <w:rFonts w:ascii="Times New Roman" w:hAnsi="Times New Roman" w:cs="Times New Roman"/>
        </w:rPr>
        <w:t xml:space="preserve">current </w:t>
      </w:r>
      <w:r w:rsidR="00BC1F12" w:rsidRPr="00253A13">
        <w:rPr>
          <w:rFonts w:ascii="Times New Roman" w:hAnsi="Times New Roman" w:cs="Times New Roman"/>
        </w:rPr>
        <w:t>residence.</w:t>
      </w:r>
    </w:p>
    <w:p w14:paraId="3EC38385" w14:textId="77777777" w:rsidR="00BC1F12" w:rsidRPr="00253A13" w:rsidRDefault="00BC1F12" w:rsidP="003E59C2">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6D994D05" w14:textId="5E150DD5" w:rsidR="005C3ADC" w:rsidRPr="00253A13" w:rsidRDefault="005C3ADC" w:rsidP="003E59C2">
      <w:pPr>
        <w:pStyle w:val="ListParagraph"/>
        <w:numPr>
          <w:ilvl w:val="0"/>
          <w:numId w:val="15"/>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In a situation where both the school </w:t>
      </w:r>
      <w:r w:rsidR="00D60B9D" w:rsidRPr="00253A13">
        <w:rPr>
          <w:rFonts w:ascii="Times New Roman" w:hAnsi="Times New Roman" w:cs="Times New Roman"/>
        </w:rPr>
        <w:t xml:space="preserve">administrative </w:t>
      </w:r>
      <w:r w:rsidRPr="00253A13">
        <w:rPr>
          <w:rFonts w:ascii="Times New Roman" w:hAnsi="Times New Roman" w:cs="Times New Roman"/>
        </w:rPr>
        <w:t xml:space="preserve">unit of origin and the school </w:t>
      </w:r>
      <w:r w:rsidR="00D60B9D" w:rsidRPr="00253A13">
        <w:rPr>
          <w:rFonts w:ascii="Times New Roman" w:hAnsi="Times New Roman" w:cs="Times New Roman"/>
        </w:rPr>
        <w:t xml:space="preserve">administrative </w:t>
      </w:r>
      <w:r w:rsidRPr="00253A13">
        <w:rPr>
          <w:rFonts w:ascii="Times New Roman" w:hAnsi="Times New Roman" w:cs="Times New Roman"/>
        </w:rPr>
        <w:t>unit of current residence would allow the homeless student to continue to attend the school of origin (</w:t>
      </w:r>
      <w:r w:rsidRPr="00253A13">
        <w:rPr>
          <w:rFonts w:ascii="Times New Roman" w:hAnsi="Times New Roman" w:cs="Times New Roman"/>
          <w:i/>
        </w:rPr>
        <w:t>e.g.</w:t>
      </w:r>
      <w:r w:rsidRPr="00253A13">
        <w:rPr>
          <w:rFonts w:ascii="Times New Roman" w:hAnsi="Times New Roman" w:cs="Times New Roman"/>
        </w:rPr>
        <w:t>, both units send their students to the same school or both units offer “choice” to students), and it is determined to be in the best interest of the student to remain in his or her school of origin, the school administrative unit of origin will retain fiscal responsibility for the student.</w:t>
      </w:r>
      <w:r w:rsidR="00253A13">
        <w:rPr>
          <w:rFonts w:ascii="Times New Roman" w:hAnsi="Times New Roman" w:cs="Times New Roman"/>
        </w:rPr>
        <w:t xml:space="preserve"> </w:t>
      </w:r>
      <w:r w:rsidR="00FA6A77" w:rsidRPr="00253A13">
        <w:rPr>
          <w:rFonts w:ascii="Times New Roman" w:hAnsi="Times New Roman" w:cs="Times New Roman"/>
        </w:rPr>
        <w:t>If it is determined to be in the best interest of the student to attend a different school that is available to non-homeless students in the school unit of current residence, then the school unit of current residence becomes fiscally responsible for the education of the student.</w:t>
      </w:r>
    </w:p>
    <w:p w14:paraId="2D2CB280" w14:textId="77777777" w:rsidR="005C3ADC" w:rsidRPr="00253A13" w:rsidRDefault="005C3ADC" w:rsidP="003E59C2">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26C8B1BE" w14:textId="3C9A11CD" w:rsidR="00BC1F12" w:rsidRPr="00253A13" w:rsidRDefault="00BC1F12" w:rsidP="003E59C2">
      <w:pPr>
        <w:pStyle w:val="ListParagraph"/>
        <w:numPr>
          <w:ilvl w:val="0"/>
          <w:numId w:val="15"/>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In cases where a homeless student remains in the school of origin but resides outside of the </w:t>
      </w:r>
      <w:r w:rsidR="005C3ADC" w:rsidRPr="00253A13">
        <w:rPr>
          <w:rFonts w:ascii="Times New Roman" w:hAnsi="Times New Roman" w:cs="Times New Roman"/>
        </w:rPr>
        <w:t xml:space="preserve">geographic </w:t>
      </w:r>
      <w:r w:rsidRPr="00253A13">
        <w:rPr>
          <w:rFonts w:ascii="Times New Roman" w:hAnsi="Times New Roman" w:cs="Times New Roman"/>
        </w:rPr>
        <w:t xml:space="preserve">area served by the school </w:t>
      </w:r>
      <w:r w:rsidR="00D60B9D" w:rsidRPr="00253A13">
        <w:rPr>
          <w:rFonts w:ascii="Times New Roman" w:hAnsi="Times New Roman" w:cs="Times New Roman"/>
        </w:rPr>
        <w:t xml:space="preserve">administrative </w:t>
      </w:r>
      <w:r w:rsidRPr="00253A13">
        <w:rPr>
          <w:rFonts w:ascii="Times New Roman" w:hAnsi="Times New Roman" w:cs="Times New Roman"/>
        </w:rPr>
        <w:t xml:space="preserve">unit of origin, </w:t>
      </w:r>
      <w:r w:rsidR="005C3ADC" w:rsidRPr="00253A13">
        <w:rPr>
          <w:rFonts w:ascii="Times New Roman" w:hAnsi="Times New Roman" w:cs="Times New Roman"/>
        </w:rPr>
        <w:t xml:space="preserve">and the parent, guardian or homeless student requests transportation to and from school, </w:t>
      </w:r>
      <w:r w:rsidRPr="00253A13">
        <w:rPr>
          <w:rFonts w:ascii="Times New Roman" w:hAnsi="Times New Roman" w:cs="Times New Roman"/>
        </w:rPr>
        <w:t>the superin</w:t>
      </w:r>
      <w:r w:rsidR="005C3ADC" w:rsidRPr="00253A13">
        <w:rPr>
          <w:rFonts w:ascii="Times New Roman" w:hAnsi="Times New Roman" w:cs="Times New Roman"/>
        </w:rPr>
        <w:t xml:space="preserve">tendents of the school </w:t>
      </w:r>
      <w:r w:rsidR="0022064B" w:rsidRPr="00253A13">
        <w:rPr>
          <w:rFonts w:ascii="Times New Roman" w:hAnsi="Times New Roman" w:cs="Times New Roman"/>
        </w:rPr>
        <w:t xml:space="preserve">administrative </w:t>
      </w:r>
      <w:r w:rsidR="005C3ADC" w:rsidRPr="00253A13">
        <w:rPr>
          <w:rFonts w:ascii="Times New Roman" w:hAnsi="Times New Roman" w:cs="Times New Roman"/>
        </w:rPr>
        <w:t xml:space="preserve">unit of origin and the school </w:t>
      </w:r>
      <w:r w:rsidR="0022064B" w:rsidRPr="00253A13">
        <w:rPr>
          <w:rFonts w:ascii="Times New Roman" w:hAnsi="Times New Roman" w:cs="Times New Roman"/>
        </w:rPr>
        <w:t xml:space="preserve">administrative </w:t>
      </w:r>
      <w:r w:rsidR="005C3ADC" w:rsidRPr="00253A13">
        <w:rPr>
          <w:rFonts w:ascii="Times New Roman" w:hAnsi="Times New Roman" w:cs="Times New Roman"/>
        </w:rPr>
        <w:t xml:space="preserve">unit of residence must </w:t>
      </w:r>
      <w:r w:rsidRPr="00253A13">
        <w:rPr>
          <w:rFonts w:ascii="Times New Roman" w:hAnsi="Times New Roman" w:cs="Times New Roman"/>
        </w:rPr>
        <w:t>determine how to distribute the cost of transportation between them.</w:t>
      </w:r>
      <w:r w:rsidR="00253A13">
        <w:rPr>
          <w:rFonts w:ascii="Times New Roman" w:hAnsi="Times New Roman" w:cs="Times New Roman"/>
        </w:rPr>
        <w:t xml:space="preserve"> </w:t>
      </w:r>
      <w:r w:rsidRPr="00253A13">
        <w:rPr>
          <w:rFonts w:ascii="Times New Roman" w:hAnsi="Times New Roman" w:cs="Times New Roman"/>
        </w:rPr>
        <w:t xml:space="preserve">In the absence of </w:t>
      </w:r>
      <w:r w:rsidR="00FA6A77" w:rsidRPr="00253A13">
        <w:rPr>
          <w:rFonts w:ascii="Times New Roman" w:hAnsi="Times New Roman" w:cs="Times New Roman"/>
        </w:rPr>
        <w:t xml:space="preserve">such </w:t>
      </w:r>
      <w:r w:rsidRPr="00253A13">
        <w:rPr>
          <w:rFonts w:ascii="Times New Roman" w:hAnsi="Times New Roman" w:cs="Times New Roman"/>
        </w:rPr>
        <w:t>an agreement, transportation costs must be shared equally.</w:t>
      </w:r>
    </w:p>
    <w:p w14:paraId="7C57864F" w14:textId="77777777" w:rsidR="00BC1F12" w:rsidRDefault="00BC1F1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6B35CE7F" w14:textId="77777777" w:rsidR="003E59C2" w:rsidRPr="00253A13" w:rsidRDefault="003E59C2"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44C87F0F" w14:textId="79D4DABE" w:rsidR="00BC1F12" w:rsidRPr="00253A13" w:rsidRDefault="00FA6A77" w:rsidP="006F5E6A">
      <w:pPr>
        <w:tabs>
          <w:tab w:val="left" w:pos="720"/>
          <w:tab w:val="left" w:pos="1440"/>
          <w:tab w:val="left" w:pos="2160"/>
          <w:tab w:val="left" w:pos="2880"/>
          <w:tab w:val="left" w:pos="3600"/>
        </w:tabs>
        <w:spacing w:after="0" w:line="240" w:lineRule="auto"/>
        <w:rPr>
          <w:rFonts w:ascii="Times New Roman" w:hAnsi="Times New Roman" w:cs="Times New Roman"/>
        </w:rPr>
      </w:pPr>
      <w:proofErr w:type="gramStart"/>
      <w:r w:rsidRPr="00253A13">
        <w:rPr>
          <w:rFonts w:ascii="Times New Roman" w:hAnsi="Times New Roman" w:cs="Times New Roman"/>
        </w:rPr>
        <w:t>SECTION 7.</w:t>
      </w:r>
      <w:proofErr w:type="gramEnd"/>
      <w:r w:rsidR="00573956">
        <w:rPr>
          <w:rFonts w:ascii="Times New Roman" w:hAnsi="Times New Roman" w:cs="Times New Roman"/>
        </w:rPr>
        <w:tab/>
      </w:r>
      <w:bookmarkStart w:id="0" w:name="_GoBack"/>
      <w:bookmarkEnd w:id="0"/>
      <w:r w:rsidRPr="00253A13">
        <w:rPr>
          <w:rFonts w:ascii="Times New Roman" w:hAnsi="Times New Roman" w:cs="Times New Roman"/>
        </w:rPr>
        <w:t>STATE LEVEL DISPUTE RESOLUTION PROCESS</w:t>
      </w:r>
    </w:p>
    <w:p w14:paraId="5ABF2DC0" w14:textId="77777777" w:rsidR="00FA6A77" w:rsidRPr="00253A13" w:rsidRDefault="00FA6A77"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734B0DA4" w14:textId="77777777" w:rsidR="00BC1F12" w:rsidRPr="00253A13" w:rsidRDefault="00FA6A77" w:rsidP="00BE079B">
      <w:pPr>
        <w:pStyle w:val="ListParagraph"/>
        <w:numPr>
          <w:ilvl w:val="0"/>
          <w:numId w:val="16"/>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If a parent or </w:t>
      </w:r>
      <w:r w:rsidR="00BC1F12" w:rsidRPr="00253A13">
        <w:rPr>
          <w:rFonts w:ascii="Times New Roman" w:hAnsi="Times New Roman" w:cs="Times New Roman"/>
        </w:rPr>
        <w:t>guardian of a homeless student or an unaccompanied hom</w:t>
      </w:r>
      <w:r w:rsidRPr="00253A13">
        <w:rPr>
          <w:rFonts w:ascii="Times New Roman" w:hAnsi="Times New Roman" w:cs="Times New Roman"/>
        </w:rPr>
        <w:t>eless student disagrees with either the school administrative unit of origin’s or the school administrative unit of current residence’</w:t>
      </w:r>
      <w:r w:rsidR="00BC1F12" w:rsidRPr="00253A13">
        <w:rPr>
          <w:rFonts w:ascii="Times New Roman" w:hAnsi="Times New Roman" w:cs="Times New Roman"/>
        </w:rPr>
        <w:t xml:space="preserve">s </w:t>
      </w:r>
      <w:r w:rsidRPr="00253A13">
        <w:rPr>
          <w:rFonts w:ascii="Times New Roman" w:hAnsi="Times New Roman" w:cs="Times New Roman"/>
        </w:rPr>
        <w:t xml:space="preserve">determination of eligibility or </w:t>
      </w:r>
      <w:r w:rsidR="00BC1F12" w:rsidRPr="00253A13">
        <w:rPr>
          <w:rFonts w:ascii="Times New Roman" w:hAnsi="Times New Roman" w:cs="Times New Roman"/>
        </w:rPr>
        <w:t>best interest and remains in disagreement after completing all steps of the local dispute resolution process, the local decision may be appealed to the State Department of Education.</w:t>
      </w:r>
    </w:p>
    <w:p w14:paraId="21574630" w14:textId="77777777" w:rsidR="00FA6A77" w:rsidRPr="00253A13" w:rsidRDefault="00FA6A77" w:rsidP="00BE079B">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2C2C71C9" w14:textId="0D5069DB" w:rsidR="00BC1F12" w:rsidRPr="00253A13" w:rsidRDefault="00BC1F12" w:rsidP="00BE079B">
      <w:pPr>
        <w:pStyle w:val="ListParagraph"/>
        <w:numPr>
          <w:ilvl w:val="0"/>
          <w:numId w:val="16"/>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 xml:space="preserve">The Department will make forms and instructions for the state level appeal </w:t>
      </w:r>
      <w:r w:rsidR="00FA6A77" w:rsidRPr="00253A13">
        <w:rPr>
          <w:rFonts w:ascii="Times New Roman" w:hAnsi="Times New Roman" w:cs="Times New Roman"/>
        </w:rPr>
        <w:t xml:space="preserve">process </w:t>
      </w:r>
      <w:r w:rsidRPr="00253A13">
        <w:rPr>
          <w:rFonts w:ascii="Times New Roman" w:hAnsi="Times New Roman" w:cs="Times New Roman"/>
        </w:rPr>
        <w:t>available on its public website.</w:t>
      </w:r>
      <w:r w:rsidR="00253A13">
        <w:rPr>
          <w:rFonts w:ascii="Times New Roman" w:hAnsi="Times New Roman" w:cs="Times New Roman"/>
        </w:rPr>
        <w:t xml:space="preserve"> </w:t>
      </w:r>
      <w:r w:rsidRPr="00253A13">
        <w:rPr>
          <w:rFonts w:ascii="Times New Roman" w:hAnsi="Times New Roman" w:cs="Times New Roman"/>
        </w:rPr>
        <w:t xml:space="preserve">The local liaison must assist </w:t>
      </w:r>
      <w:r w:rsidR="00FA6A77" w:rsidRPr="00253A13">
        <w:rPr>
          <w:rFonts w:ascii="Times New Roman" w:hAnsi="Times New Roman" w:cs="Times New Roman"/>
        </w:rPr>
        <w:t xml:space="preserve">the parent, guardian, or </w:t>
      </w:r>
      <w:r w:rsidR="006A4264" w:rsidRPr="00253A13">
        <w:rPr>
          <w:rFonts w:ascii="Times New Roman" w:hAnsi="Times New Roman" w:cs="Times New Roman"/>
        </w:rPr>
        <w:t xml:space="preserve">unaccompanied </w:t>
      </w:r>
      <w:r w:rsidR="00FA6A77" w:rsidRPr="00253A13">
        <w:rPr>
          <w:rFonts w:ascii="Times New Roman" w:hAnsi="Times New Roman" w:cs="Times New Roman"/>
        </w:rPr>
        <w:t xml:space="preserve">homeless student </w:t>
      </w:r>
      <w:r w:rsidRPr="00253A13">
        <w:rPr>
          <w:rFonts w:ascii="Times New Roman" w:hAnsi="Times New Roman" w:cs="Times New Roman"/>
        </w:rPr>
        <w:t>in assembling the appeal packet and assure that it is sent to and received by the Sta</w:t>
      </w:r>
      <w:r w:rsidR="00FA6A77" w:rsidRPr="00253A13">
        <w:rPr>
          <w:rFonts w:ascii="Times New Roman" w:hAnsi="Times New Roman" w:cs="Times New Roman"/>
        </w:rPr>
        <w:t>te Homeless Education Coordinator</w:t>
      </w:r>
      <w:r w:rsidRPr="00253A13">
        <w:rPr>
          <w:rFonts w:ascii="Times New Roman" w:hAnsi="Times New Roman" w:cs="Times New Roman"/>
        </w:rPr>
        <w:t>.</w:t>
      </w:r>
      <w:r w:rsidR="00253A13">
        <w:rPr>
          <w:rFonts w:ascii="Times New Roman" w:hAnsi="Times New Roman" w:cs="Times New Roman"/>
        </w:rPr>
        <w:t xml:space="preserve"> </w:t>
      </w:r>
      <w:r w:rsidR="00FA6A77" w:rsidRPr="00253A13">
        <w:rPr>
          <w:rFonts w:ascii="Times New Roman" w:hAnsi="Times New Roman" w:cs="Times New Roman"/>
        </w:rPr>
        <w:t xml:space="preserve">The appeal packet must include </w:t>
      </w:r>
      <w:r w:rsidRPr="00253A13">
        <w:rPr>
          <w:rFonts w:ascii="Times New Roman" w:hAnsi="Times New Roman" w:cs="Times New Roman"/>
        </w:rPr>
        <w:t>the school administrative unit’s original letter of determination, all documentation related to the local dispute resolution process, and the State dispute resolution appeal form.</w:t>
      </w:r>
      <w:r w:rsidR="00253A13">
        <w:rPr>
          <w:rFonts w:ascii="Times New Roman" w:hAnsi="Times New Roman" w:cs="Times New Roman"/>
        </w:rPr>
        <w:t xml:space="preserve"> </w:t>
      </w:r>
    </w:p>
    <w:p w14:paraId="4015F766" w14:textId="77777777" w:rsidR="00FA6A77" w:rsidRPr="00253A13" w:rsidRDefault="00FA6A77" w:rsidP="00BE079B">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25C0D38E" w14:textId="263F8E89" w:rsidR="00BC1F12" w:rsidRPr="00253A13" w:rsidRDefault="00BC1F12" w:rsidP="00BE079B">
      <w:pPr>
        <w:pStyle w:val="ListParagraph"/>
        <w:numPr>
          <w:ilvl w:val="0"/>
          <w:numId w:val="16"/>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BE079B">
        <w:rPr>
          <w:rFonts w:ascii="Times New Roman" w:hAnsi="Times New Roman" w:cs="Times New Roman"/>
          <w:b/>
        </w:rPr>
        <w:t>Initial Sta</w:t>
      </w:r>
      <w:r w:rsidR="00FA6A77" w:rsidRPr="00BE079B">
        <w:rPr>
          <w:rFonts w:ascii="Times New Roman" w:hAnsi="Times New Roman" w:cs="Times New Roman"/>
          <w:b/>
        </w:rPr>
        <w:t>te Review</w:t>
      </w:r>
      <w:r w:rsidR="00FA6A77" w:rsidRPr="00253A13">
        <w:rPr>
          <w:rFonts w:ascii="Times New Roman" w:hAnsi="Times New Roman" w:cs="Times New Roman"/>
        </w:rPr>
        <w:t>:</w:t>
      </w:r>
      <w:r w:rsidR="00253A13">
        <w:rPr>
          <w:rFonts w:ascii="Times New Roman" w:hAnsi="Times New Roman" w:cs="Times New Roman"/>
        </w:rPr>
        <w:t xml:space="preserve"> </w:t>
      </w:r>
      <w:r w:rsidR="00FA6A77" w:rsidRPr="00253A13">
        <w:rPr>
          <w:rFonts w:ascii="Times New Roman" w:hAnsi="Times New Roman" w:cs="Times New Roman"/>
        </w:rPr>
        <w:t>Upon receipt of the</w:t>
      </w:r>
      <w:r w:rsidRPr="00253A13">
        <w:rPr>
          <w:rFonts w:ascii="Times New Roman" w:hAnsi="Times New Roman" w:cs="Times New Roman"/>
        </w:rPr>
        <w:t xml:space="preserve"> packet, </w:t>
      </w:r>
      <w:r w:rsidR="00FA6A77" w:rsidRPr="00253A13">
        <w:rPr>
          <w:rFonts w:ascii="Times New Roman" w:hAnsi="Times New Roman" w:cs="Times New Roman"/>
        </w:rPr>
        <w:t>the State Homeless Education Coordinator</w:t>
      </w:r>
      <w:r w:rsidRPr="00253A13">
        <w:rPr>
          <w:rFonts w:ascii="Times New Roman" w:hAnsi="Times New Roman" w:cs="Times New Roman"/>
        </w:rPr>
        <w:t xml:space="preserve"> will revie</w:t>
      </w:r>
      <w:r w:rsidR="00FA6A77" w:rsidRPr="00253A13">
        <w:rPr>
          <w:rFonts w:ascii="Times New Roman" w:hAnsi="Times New Roman" w:cs="Times New Roman"/>
        </w:rPr>
        <w:t>w the materials provided, request any</w:t>
      </w:r>
      <w:r w:rsidRPr="00253A13">
        <w:rPr>
          <w:rFonts w:ascii="Times New Roman" w:hAnsi="Times New Roman" w:cs="Times New Roman"/>
        </w:rPr>
        <w:t xml:space="preserve"> additional inform</w:t>
      </w:r>
      <w:r w:rsidR="00FA6A77" w:rsidRPr="00253A13">
        <w:rPr>
          <w:rFonts w:ascii="Times New Roman" w:hAnsi="Times New Roman" w:cs="Times New Roman"/>
        </w:rPr>
        <w:t>ation deemed necessary to make his or her determination</w:t>
      </w:r>
      <w:r w:rsidRPr="00253A13">
        <w:rPr>
          <w:rFonts w:ascii="Times New Roman" w:hAnsi="Times New Roman" w:cs="Times New Roman"/>
        </w:rPr>
        <w:t xml:space="preserve">, and document all additional information </w:t>
      </w:r>
      <w:r w:rsidR="00FA6A77" w:rsidRPr="00253A13">
        <w:rPr>
          <w:rFonts w:ascii="Times New Roman" w:hAnsi="Times New Roman" w:cs="Times New Roman"/>
        </w:rPr>
        <w:t>receiv</w:t>
      </w:r>
      <w:r w:rsidRPr="00253A13">
        <w:rPr>
          <w:rFonts w:ascii="Times New Roman" w:hAnsi="Times New Roman" w:cs="Times New Roman"/>
        </w:rPr>
        <w:t>ed</w:t>
      </w:r>
      <w:r w:rsidR="00FA6A77" w:rsidRPr="00253A13">
        <w:rPr>
          <w:rFonts w:ascii="Times New Roman" w:hAnsi="Times New Roman" w:cs="Times New Roman"/>
        </w:rPr>
        <w:t xml:space="preserve"> in response to the request(s)</w:t>
      </w:r>
      <w:r w:rsidRPr="00253A13">
        <w:rPr>
          <w:rFonts w:ascii="Times New Roman" w:hAnsi="Times New Roman" w:cs="Times New Roman"/>
        </w:rPr>
        <w:t>.</w:t>
      </w:r>
      <w:r w:rsidR="00253A13">
        <w:rPr>
          <w:rFonts w:ascii="Times New Roman" w:hAnsi="Times New Roman" w:cs="Times New Roman"/>
        </w:rPr>
        <w:t xml:space="preserve"> </w:t>
      </w:r>
      <w:r w:rsidRPr="00253A13">
        <w:rPr>
          <w:rFonts w:ascii="Times New Roman" w:hAnsi="Times New Roman" w:cs="Times New Roman"/>
        </w:rPr>
        <w:t>Within ten (10) working days of receipt of the appeal</w:t>
      </w:r>
      <w:r w:rsidR="00FA6A77" w:rsidRPr="00253A13">
        <w:rPr>
          <w:rFonts w:ascii="Times New Roman" w:hAnsi="Times New Roman" w:cs="Times New Roman"/>
        </w:rPr>
        <w:t xml:space="preserve"> packet, the Coordinator</w:t>
      </w:r>
      <w:r w:rsidRPr="00253A13">
        <w:rPr>
          <w:rFonts w:ascii="Times New Roman" w:hAnsi="Times New Roman" w:cs="Times New Roman"/>
        </w:rPr>
        <w:t xml:space="preserve"> will provide </w:t>
      </w:r>
      <w:r w:rsidR="00DE768E" w:rsidRPr="00253A13">
        <w:rPr>
          <w:rFonts w:ascii="Times New Roman" w:hAnsi="Times New Roman" w:cs="Times New Roman"/>
        </w:rPr>
        <w:t xml:space="preserve">written findings and </w:t>
      </w:r>
      <w:r w:rsidRPr="00253A13">
        <w:rPr>
          <w:rFonts w:ascii="Times New Roman" w:hAnsi="Times New Roman" w:cs="Times New Roman"/>
        </w:rPr>
        <w:t xml:space="preserve">a </w:t>
      </w:r>
      <w:r w:rsidR="00DE768E" w:rsidRPr="00253A13">
        <w:rPr>
          <w:rFonts w:ascii="Times New Roman" w:hAnsi="Times New Roman" w:cs="Times New Roman"/>
        </w:rPr>
        <w:t xml:space="preserve">determination </w:t>
      </w:r>
      <w:r w:rsidRPr="00253A13">
        <w:rPr>
          <w:rFonts w:ascii="Times New Roman" w:hAnsi="Times New Roman" w:cs="Times New Roman"/>
        </w:rPr>
        <w:t>to the disputant and the school administrative unit</w:t>
      </w:r>
      <w:r w:rsidR="00FA6A77" w:rsidRPr="00253A13">
        <w:rPr>
          <w:rFonts w:ascii="Times New Roman" w:hAnsi="Times New Roman" w:cs="Times New Roman"/>
        </w:rPr>
        <w:t>(s)</w:t>
      </w:r>
      <w:r w:rsidRPr="00253A13">
        <w:rPr>
          <w:rFonts w:ascii="Times New Roman" w:hAnsi="Times New Roman" w:cs="Times New Roman"/>
        </w:rPr>
        <w:t>.</w:t>
      </w:r>
      <w:r w:rsidR="00253A13">
        <w:rPr>
          <w:rFonts w:ascii="Times New Roman" w:hAnsi="Times New Roman" w:cs="Times New Roman"/>
        </w:rPr>
        <w:t xml:space="preserve"> </w:t>
      </w:r>
      <w:r w:rsidRPr="00253A13">
        <w:rPr>
          <w:rFonts w:ascii="Times New Roman" w:hAnsi="Times New Roman" w:cs="Times New Roman"/>
        </w:rPr>
        <w:t xml:space="preserve">If </w:t>
      </w:r>
      <w:r w:rsidR="00506734" w:rsidRPr="00253A13">
        <w:rPr>
          <w:rFonts w:ascii="Times New Roman" w:hAnsi="Times New Roman" w:cs="Times New Roman"/>
        </w:rPr>
        <w:t>all parties are</w:t>
      </w:r>
      <w:r w:rsidRPr="00253A13">
        <w:rPr>
          <w:rFonts w:ascii="Times New Roman" w:hAnsi="Times New Roman" w:cs="Times New Roman"/>
        </w:rPr>
        <w:t xml:space="preserve"> satisfied with the resol</w:t>
      </w:r>
      <w:r w:rsidR="00DE768E" w:rsidRPr="00253A13">
        <w:rPr>
          <w:rFonts w:ascii="Times New Roman" w:hAnsi="Times New Roman" w:cs="Times New Roman"/>
        </w:rPr>
        <w:t>ution provided by the Coordinator</w:t>
      </w:r>
      <w:r w:rsidRPr="00253A13">
        <w:rPr>
          <w:rFonts w:ascii="Times New Roman" w:hAnsi="Times New Roman" w:cs="Times New Roman"/>
        </w:rPr>
        <w:t>, this finding will constitute the final resolution.</w:t>
      </w:r>
      <w:r w:rsidR="00253A13">
        <w:rPr>
          <w:rFonts w:ascii="Times New Roman" w:hAnsi="Times New Roman" w:cs="Times New Roman"/>
        </w:rPr>
        <w:t xml:space="preserve"> </w:t>
      </w:r>
    </w:p>
    <w:p w14:paraId="7180BDB5" w14:textId="77777777" w:rsidR="00BC1F12" w:rsidRPr="00253A13" w:rsidRDefault="00BC1F12" w:rsidP="00BE079B">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72FAC1C3" w14:textId="649C1085" w:rsidR="00BC1F12" w:rsidRPr="00253A13" w:rsidRDefault="00DE768E" w:rsidP="00BE079B">
      <w:pPr>
        <w:pStyle w:val="ListParagraph"/>
        <w:numPr>
          <w:ilvl w:val="0"/>
          <w:numId w:val="16"/>
        </w:numPr>
        <w:tabs>
          <w:tab w:val="left" w:pos="720"/>
          <w:tab w:val="left" w:pos="1440"/>
          <w:tab w:val="left" w:pos="2160"/>
          <w:tab w:val="left" w:pos="2880"/>
          <w:tab w:val="left" w:pos="3600"/>
        </w:tabs>
        <w:spacing w:after="0" w:line="240" w:lineRule="auto"/>
        <w:ind w:left="1440" w:right="-90" w:hanging="720"/>
        <w:rPr>
          <w:rFonts w:ascii="Times New Roman" w:hAnsi="Times New Roman" w:cs="Times New Roman"/>
        </w:rPr>
      </w:pPr>
      <w:r w:rsidRPr="00BE079B">
        <w:rPr>
          <w:rFonts w:ascii="Times New Roman" w:hAnsi="Times New Roman" w:cs="Times New Roman"/>
          <w:b/>
        </w:rPr>
        <w:t>Final Review by the Commissioner</w:t>
      </w:r>
      <w:r w:rsidRPr="00253A13">
        <w:rPr>
          <w:rFonts w:ascii="Times New Roman" w:hAnsi="Times New Roman" w:cs="Times New Roman"/>
        </w:rPr>
        <w:t>:</w:t>
      </w:r>
      <w:r w:rsidR="00253A13">
        <w:rPr>
          <w:rFonts w:ascii="Times New Roman" w:hAnsi="Times New Roman" w:cs="Times New Roman"/>
        </w:rPr>
        <w:t xml:space="preserve"> </w:t>
      </w:r>
      <w:r w:rsidRPr="00253A13">
        <w:rPr>
          <w:rFonts w:ascii="Times New Roman" w:hAnsi="Times New Roman" w:cs="Times New Roman"/>
        </w:rPr>
        <w:t xml:space="preserve">If any party </w:t>
      </w:r>
      <w:r w:rsidR="00BC1F12" w:rsidRPr="00253A13">
        <w:rPr>
          <w:rFonts w:ascii="Times New Roman" w:hAnsi="Times New Roman" w:cs="Times New Roman"/>
        </w:rPr>
        <w:t>remain</w:t>
      </w:r>
      <w:r w:rsidRPr="00253A13">
        <w:rPr>
          <w:rFonts w:ascii="Times New Roman" w:hAnsi="Times New Roman" w:cs="Times New Roman"/>
        </w:rPr>
        <w:t>s</w:t>
      </w:r>
      <w:r w:rsidR="00BC1F12" w:rsidRPr="00253A13">
        <w:rPr>
          <w:rFonts w:ascii="Times New Roman" w:hAnsi="Times New Roman" w:cs="Times New Roman"/>
        </w:rPr>
        <w:t xml:space="preserve"> dissatisfied with the </w:t>
      </w:r>
      <w:r w:rsidRPr="00253A13">
        <w:rPr>
          <w:rFonts w:ascii="Times New Roman" w:hAnsi="Times New Roman" w:cs="Times New Roman"/>
        </w:rPr>
        <w:t>determination of the Coordinator</w:t>
      </w:r>
      <w:r w:rsidR="00BC1F12" w:rsidRPr="00253A13">
        <w:rPr>
          <w:rFonts w:ascii="Times New Roman" w:hAnsi="Times New Roman" w:cs="Times New Roman"/>
        </w:rPr>
        <w:t xml:space="preserve">, a final appeal may be made to the </w:t>
      </w:r>
      <w:r w:rsidRPr="00253A13">
        <w:rPr>
          <w:rFonts w:ascii="Times New Roman" w:hAnsi="Times New Roman" w:cs="Times New Roman"/>
        </w:rPr>
        <w:t>Commissioner of Education.</w:t>
      </w:r>
      <w:r w:rsidR="00253A13">
        <w:rPr>
          <w:rFonts w:ascii="Times New Roman" w:hAnsi="Times New Roman" w:cs="Times New Roman"/>
        </w:rPr>
        <w:t xml:space="preserve"> </w:t>
      </w:r>
      <w:r w:rsidRPr="00253A13">
        <w:rPr>
          <w:rFonts w:ascii="Times New Roman" w:hAnsi="Times New Roman" w:cs="Times New Roman"/>
        </w:rPr>
        <w:t xml:space="preserve">That party </w:t>
      </w:r>
      <w:r w:rsidR="00BC1F12" w:rsidRPr="00253A13">
        <w:rPr>
          <w:rFonts w:ascii="Times New Roman" w:hAnsi="Times New Roman" w:cs="Times New Roman"/>
        </w:rPr>
        <w:t xml:space="preserve">has </w:t>
      </w:r>
      <w:r w:rsidRPr="00253A13">
        <w:rPr>
          <w:rFonts w:ascii="Times New Roman" w:hAnsi="Times New Roman" w:cs="Times New Roman"/>
        </w:rPr>
        <w:t>seven (</w:t>
      </w:r>
      <w:r w:rsidR="00BC1F12" w:rsidRPr="00253A13">
        <w:rPr>
          <w:rFonts w:ascii="Times New Roman" w:hAnsi="Times New Roman" w:cs="Times New Roman"/>
        </w:rPr>
        <w:t>7</w:t>
      </w:r>
      <w:r w:rsidRPr="00253A13">
        <w:rPr>
          <w:rFonts w:ascii="Times New Roman" w:hAnsi="Times New Roman" w:cs="Times New Roman"/>
        </w:rPr>
        <w:t>)</w:t>
      </w:r>
      <w:r w:rsidR="00BC1F12" w:rsidRPr="00253A13">
        <w:rPr>
          <w:rFonts w:ascii="Times New Roman" w:hAnsi="Times New Roman" w:cs="Times New Roman"/>
        </w:rPr>
        <w:t xml:space="preserve"> </w:t>
      </w:r>
      <w:r w:rsidRPr="00253A13">
        <w:rPr>
          <w:rFonts w:ascii="Times New Roman" w:hAnsi="Times New Roman" w:cs="Times New Roman"/>
        </w:rPr>
        <w:t>working</w:t>
      </w:r>
      <w:r w:rsidRPr="00253A13">
        <w:rPr>
          <w:rFonts w:ascii="Times New Roman" w:hAnsi="Times New Roman" w:cs="Times New Roman"/>
          <w:color w:val="FF0000"/>
        </w:rPr>
        <w:t xml:space="preserve"> </w:t>
      </w:r>
      <w:r w:rsidR="00BC1F12" w:rsidRPr="00253A13">
        <w:rPr>
          <w:rFonts w:ascii="Times New Roman" w:hAnsi="Times New Roman" w:cs="Times New Roman"/>
        </w:rPr>
        <w:t>days to inform the Co</w:t>
      </w:r>
      <w:r w:rsidRPr="00253A13">
        <w:rPr>
          <w:rFonts w:ascii="Times New Roman" w:hAnsi="Times New Roman" w:cs="Times New Roman"/>
        </w:rPr>
        <w:t>ordinator in writing of their</w:t>
      </w:r>
      <w:r w:rsidR="00BC1F12" w:rsidRPr="00253A13">
        <w:rPr>
          <w:rFonts w:ascii="Times New Roman" w:hAnsi="Times New Roman" w:cs="Times New Roman"/>
        </w:rPr>
        <w:t xml:space="preserve"> appeal to the Commissioner.</w:t>
      </w:r>
      <w:r w:rsidR="00253A13">
        <w:rPr>
          <w:rFonts w:ascii="Times New Roman" w:hAnsi="Times New Roman" w:cs="Times New Roman"/>
        </w:rPr>
        <w:t xml:space="preserve"> </w:t>
      </w:r>
      <w:r w:rsidR="00BC1F12" w:rsidRPr="00253A13">
        <w:rPr>
          <w:rFonts w:ascii="Times New Roman" w:hAnsi="Times New Roman" w:cs="Times New Roman"/>
        </w:rPr>
        <w:t>The Co</w:t>
      </w:r>
      <w:r w:rsidRPr="00253A13">
        <w:rPr>
          <w:rFonts w:ascii="Times New Roman" w:hAnsi="Times New Roman" w:cs="Times New Roman"/>
        </w:rPr>
        <w:t>ordinator</w:t>
      </w:r>
      <w:r w:rsidR="00BC1F12" w:rsidRPr="00253A13">
        <w:rPr>
          <w:rFonts w:ascii="Times New Roman" w:hAnsi="Times New Roman" w:cs="Times New Roman"/>
        </w:rPr>
        <w:t xml:space="preserve"> will provide the </w:t>
      </w:r>
      <w:r w:rsidRPr="00253A13">
        <w:rPr>
          <w:rFonts w:ascii="Times New Roman" w:hAnsi="Times New Roman" w:cs="Times New Roman"/>
        </w:rPr>
        <w:t xml:space="preserve">parties no less than ten (10) working days </w:t>
      </w:r>
      <w:r w:rsidR="00BC1F12" w:rsidRPr="00253A13">
        <w:rPr>
          <w:rFonts w:ascii="Times New Roman" w:hAnsi="Times New Roman" w:cs="Times New Roman"/>
        </w:rPr>
        <w:t>to respond in writing to the</w:t>
      </w:r>
      <w:r w:rsidRPr="00253A13">
        <w:rPr>
          <w:rFonts w:ascii="Times New Roman" w:hAnsi="Times New Roman" w:cs="Times New Roman"/>
        </w:rPr>
        <w:t xml:space="preserve"> proposed determination,</w:t>
      </w:r>
      <w:r w:rsidR="00BC1F12" w:rsidRPr="00253A13">
        <w:rPr>
          <w:rFonts w:ascii="Times New Roman" w:hAnsi="Times New Roman" w:cs="Times New Roman"/>
        </w:rPr>
        <w:t xml:space="preserve"> and will convey the origin</w:t>
      </w:r>
      <w:r w:rsidRPr="00253A13">
        <w:rPr>
          <w:rFonts w:ascii="Times New Roman" w:hAnsi="Times New Roman" w:cs="Times New Roman"/>
        </w:rPr>
        <w:t>al appeal packet, the proposed determination, and any timely written</w:t>
      </w:r>
      <w:r w:rsidR="00BC1F12" w:rsidRPr="00253A13">
        <w:rPr>
          <w:rFonts w:ascii="Times New Roman" w:hAnsi="Times New Roman" w:cs="Times New Roman"/>
        </w:rPr>
        <w:t xml:space="preserve"> responses to the Commissioner.</w:t>
      </w:r>
      <w:r w:rsidR="00253A13">
        <w:rPr>
          <w:rFonts w:ascii="Times New Roman" w:hAnsi="Times New Roman" w:cs="Times New Roman"/>
        </w:rPr>
        <w:t xml:space="preserve"> </w:t>
      </w:r>
      <w:r w:rsidR="00BC1F12" w:rsidRPr="00253A13">
        <w:rPr>
          <w:rFonts w:ascii="Times New Roman" w:hAnsi="Times New Roman" w:cs="Times New Roman"/>
        </w:rPr>
        <w:t>At the Commissioner’s request, a hearing may be held to clarify issues related to the dispute.</w:t>
      </w:r>
      <w:r w:rsidR="00253A13">
        <w:rPr>
          <w:rFonts w:ascii="Times New Roman" w:hAnsi="Times New Roman" w:cs="Times New Roman"/>
        </w:rPr>
        <w:t xml:space="preserve"> </w:t>
      </w:r>
      <w:r w:rsidR="00BC1F12" w:rsidRPr="00253A13">
        <w:rPr>
          <w:rFonts w:ascii="Times New Roman" w:hAnsi="Times New Roman" w:cs="Times New Roman"/>
        </w:rPr>
        <w:t xml:space="preserve">In any case, the Commissioner will issue a </w:t>
      </w:r>
      <w:r w:rsidRPr="00253A13">
        <w:rPr>
          <w:rFonts w:ascii="Times New Roman" w:hAnsi="Times New Roman" w:cs="Times New Roman"/>
        </w:rPr>
        <w:t xml:space="preserve">decision </w:t>
      </w:r>
      <w:r w:rsidR="00BC1F12" w:rsidRPr="00253A13">
        <w:rPr>
          <w:rFonts w:ascii="Times New Roman" w:hAnsi="Times New Roman" w:cs="Times New Roman"/>
        </w:rPr>
        <w:t xml:space="preserve">within </w:t>
      </w:r>
      <w:r w:rsidR="00506734" w:rsidRPr="00253A13">
        <w:rPr>
          <w:rFonts w:ascii="Times New Roman" w:hAnsi="Times New Roman" w:cs="Times New Roman"/>
        </w:rPr>
        <w:t>twenty (</w:t>
      </w:r>
      <w:r w:rsidR="00BC1F12" w:rsidRPr="00253A13">
        <w:rPr>
          <w:rFonts w:ascii="Times New Roman" w:hAnsi="Times New Roman" w:cs="Times New Roman"/>
        </w:rPr>
        <w:t>20</w:t>
      </w:r>
      <w:r w:rsidR="00506734" w:rsidRPr="00253A13">
        <w:rPr>
          <w:rFonts w:ascii="Times New Roman" w:hAnsi="Times New Roman" w:cs="Times New Roman"/>
        </w:rPr>
        <w:t>)</w:t>
      </w:r>
      <w:r w:rsidR="00BC1F12" w:rsidRPr="00253A13">
        <w:rPr>
          <w:rFonts w:ascii="Times New Roman" w:hAnsi="Times New Roman" w:cs="Times New Roman"/>
        </w:rPr>
        <w:t xml:space="preserve"> </w:t>
      </w:r>
      <w:r w:rsidRPr="00253A13">
        <w:rPr>
          <w:rFonts w:ascii="Times New Roman" w:hAnsi="Times New Roman" w:cs="Times New Roman"/>
        </w:rPr>
        <w:t xml:space="preserve">working </w:t>
      </w:r>
      <w:r w:rsidR="00BC1F12" w:rsidRPr="00253A13">
        <w:rPr>
          <w:rFonts w:ascii="Times New Roman" w:hAnsi="Times New Roman" w:cs="Times New Roman"/>
        </w:rPr>
        <w:t>days of receiving the appe</w:t>
      </w:r>
      <w:r w:rsidRPr="00253A13">
        <w:rPr>
          <w:rFonts w:ascii="Times New Roman" w:hAnsi="Times New Roman" w:cs="Times New Roman"/>
        </w:rPr>
        <w:t>al.</w:t>
      </w:r>
      <w:r w:rsidR="00253A13">
        <w:rPr>
          <w:rFonts w:ascii="Times New Roman" w:hAnsi="Times New Roman" w:cs="Times New Roman"/>
        </w:rPr>
        <w:t xml:space="preserve"> </w:t>
      </w:r>
      <w:r w:rsidRPr="00253A13">
        <w:rPr>
          <w:rFonts w:ascii="Times New Roman" w:hAnsi="Times New Roman" w:cs="Times New Roman"/>
        </w:rPr>
        <w:t>The Commissioner’s decision</w:t>
      </w:r>
      <w:r w:rsidR="00BC1F12" w:rsidRPr="00253A13">
        <w:rPr>
          <w:rFonts w:ascii="Times New Roman" w:hAnsi="Times New Roman" w:cs="Times New Roman"/>
        </w:rPr>
        <w:t xml:space="preserve"> is final.</w:t>
      </w:r>
    </w:p>
    <w:p w14:paraId="18E83D2B" w14:textId="77777777" w:rsidR="00BC1F12" w:rsidRPr="00253A13" w:rsidRDefault="00BC1F12" w:rsidP="006F5E6A">
      <w:pPr>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207F60AE" w14:textId="5AE43D7B" w:rsidR="00BC1F12" w:rsidRDefault="00BC1F12" w:rsidP="00BE079B">
      <w:pPr>
        <w:pStyle w:val="ListParagraph"/>
        <w:numPr>
          <w:ilvl w:val="0"/>
          <w:numId w:val="16"/>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253A13">
        <w:rPr>
          <w:rFonts w:ascii="Times New Roman" w:hAnsi="Times New Roman" w:cs="Times New Roman"/>
        </w:rPr>
        <w:t>In situations where the school unit of origin and the school unit of residence are in disagreement</w:t>
      </w:r>
      <w:r w:rsidR="00DE768E" w:rsidRPr="00253A13">
        <w:rPr>
          <w:rFonts w:ascii="Times New Roman" w:hAnsi="Times New Roman" w:cs="Times New Roman"/>
        </w:rPr>
        <w:t xml:space="preserve"> over </w:t>
      </w:r>
      <w:r w:rsidR="00B60DC8" w:rsidRPr="00253A13">
        <w:rPr>
          <w:rFonts w:ascii="Times New Roman" w:hAnsi="Times New Roman" w:cs="Times New Roman"/>
        </w:rPr>
        <w:t>a determination of eligibility or best interest</w:t>
      </w:r>
      <w:r w:rsidRPr="00253A13">
        <w:rPr>
          <w:rFonts w:ascii="Times New Roman" w:hAnsi="Times New Roman" w:cs="Times New Roman"/>
        </w:rPr>
        <w:t>, either unit may request informal assistance from the Sta</w:t>
      </w:r>
      <w:r w:rsidR="00B60DC8" w:rsidRPr="00253A13">
        <w:rPr>
          <w:rFonts w:ascii="Times New Roman" w:hAnsi="Times New Roman" w:cs="Times New Roman"/>
        </w:rPr>
        <w:t>te Homeless Education Coordinator</w:t>
      </w:r>
      <w:r w:rsidRPr="00253A13">
        <w:rPr>
          <w:rFonts w:ascii="Times New Roman" w:hAnsi="Times New Roman" w:cs="Times New Roman"/>
        </w:rPr>
        <w:t>.</w:t>
      </w:r>
      <w:r w:rsidR="00253A13">
        <w:rPr>
          <w:rFonts w:ascii="Times New Roman" w:hAnsi="Times New Roman" w:cs="Times New Roman"/>
        </w:rPr>
        <w:t xml:space="preserve"> </w:t>
      </w:r>
      <w:r w:rsidRPr="00253A13">
        <w:rPr>
          <w:rFonts w:ascii="Times New Roman" w:hAnsi="Times New Roman" w:cs="Times New Roman"/>
        </w:rPr>
        <w:t>Should the dispute persist after such consultation, either district may initiate the state level dispute resolution process described above.</w:t>
      </w:r>
      <w:r w:rsidR="00253A13">
        <w:rPr>
          <w:rFonts w:ascii="Times New Roman" w:hAnsi="Times New Roman" w:cs="Times New Roman"/>
        </w:rPr>
        <w:t xml:space="preserve"> </w:t>
      </w:r>
      <w:r w:rsidR="00B60DC8" w:rsidRPr="00253A13">
        <w:rPr>
          <w:rFonts w:ascii="Times New Roman" w:hAnsi="Times New Roman" w:cs="Times New Roman"/>
        </w:rPr>
        <w:t>The parent, guardian or homeless student must receive copies of all documents sent to the Department with respect to the dispute, and must be given the opportunity to submit their own statement and/or documents with respect to the dispute.</w:t>
      </w:r>
      <w:r w:rsidR="00253A13">
        <w:rPr>
          <w:rFonts w:ascii="Times New Roman" w:hAnsi="Times New Roman" w:cs="Times New Roman"/>
        </w:rPr>
        <w:t xml:space="preserve"> </w:t>
      </w:r>
      <w:r w:rsidR="00B60DC8" w:rsidRPr="00253A13">
        <w:rPr>
          <w:rFonts w:ascii="Times New Roman" w:hAnsi="Times New Roman" w:cs="Times New Roman"/>
        </w:rPr>
        <w:t>The local liaison must assist the parent, guardian or homeless student in assembling any statement or documents they wish to submit and ensuring that they are sent to and received by the State Homeless Education Coordinator.</w:t>
      </w:r>
      <w:r w:rsidR="00253A13">
        <w:rPr>
          <w:rFonts w:ascii="Times New Roman" w:hAnsi="Times New Roman" w:cs="Times New Roman"/>
        </w:rPr>
        <w:t xml:space="preserve"> </w:t>
      </w:r>
      <w:r w:rsidR="00506734" w:rsidRPr="00253A13">
        <w:rPr>
          <w:rFonts w:ascii="Times New Roman" w:hAnsi="Times New Roman" w:cs="Times New Roman"/>
        </w:rPr>
        <w:t>In any situation where the school units of origin and residence are in disagreement, the student must be immediately enrolled and receiving services in the school chosen by the parent, guardian, or unaccompanied youth until the dispute resolution process is concluded.</w:t>
      </w:r>
    </w:p>
    <w:p w14:paraId="0E287733" w14:textId="77777777" w:rsidR="006F5E6A" w:rsidRDefault="006F5E6A" w:rsidP="006F5E6A">
      <w:pPr>
        <w:pBdr>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rPr>
      </w:pPr>
    </w:p>
    <w:p w14:paraId="17080E39" w14:textId="77777777" w:rsidR="006F5E6A" w:rsidRDefault="006F5E6A"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2B16523C" w14:textId="77777777" w:rsidR="006F5E6A" w:rsidRPr="006F5E6A" w:rsidRDefault="006F5E6A" w:rsidP="006F5E6A">
      <w:pPr>
        <w:tabs>
          <w:tab w:val="left" w:pos="720"/>
          <w:tab w:val="left" w:pos="1440"/>
          <w:tab w:val="left" w:pos="2160"/>
          <w:tab w:val="left" w:pos="2880"/>
          <w:tab w:val="left" w:pos="3600"/>
        </w:tabs>
        <w:spacing w:after="0" w:line="240" w:lineRule="auto"/>
        <w:rPr>
          <w:rFonts w:ascii="Times New Roman" w:hAnsi="Times New Roman" w:cs="Times New Roman"/>
        </w:rPr>
      </w:pPr>
    </w:p>
    <w:p w14:paraId="2D6D979F" w14:textId="1E262ABC" w:rsidR="006F5E6A" w:rsidRDefault="006F5E6A" w:rsidP="006F5E6A">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STATUTORY AUTHORITY: 20-A MRS</w:t>
      </w:r>
      <w:r w:rsidRPr="000662EC">
        <w:rPr>
          <w:rFonts w:ascii="Times New Roman" w:eastAsia="Times New Roman" w:hAnsi="Times New Roman" w:cs="Times New Roman"/>
        </w:rPr>
        <w:t xml:space="preserve"> </w:t>
      </w:r>
      <w:r w:rsidRPr="006F5E6A">
        <w:rPr>
          <w:rFonts w:ascii="Times New Roman" w:eastAsia="Times New Roman" w:hAnsi="Times New Roman" w:cs="Times New Roman"/>
        </w:rPr>
        <w:t>§§</w:t>
      </w:r>
      <w:r>
        <w:rPr>
          <w:rFonts w:ascii="Times New Roman" w:eastAsia="Times New Roman" w:hAnsi="Times New Roman" w:cs="Times New Roman"/>
        </w:rPr>
        <w:t xml:space="preserve"> 261, 5205</w:t>
      </w:r>
      <w:r w:rsidRPr="000662EC">
        <w:rPr>
          <w:rFonts w:ascii="Times New Roman" w:eastAsia="Times New Roman" w:hAnsi="Times New Roman" w:cs="Times New Roman"/>
        </w:rPr>
        <w:t>(7)</w:t>
      </w:r>
    </w:p>
    <w:p w14:paraId="586E11C3" w14:textId="77777777" w:rsidR="000662EC" w:rsidRPr="000662EC" w:rsidRDefault="000662EC" w:rsidP="00253A1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rPr>
      </w:pPr>
    </w:p>
    <w:p w14:paraId="19176F06" w14:textId="77777777" w:rsidR="006F5E6A" w:rsidRDefault="000662EC" w:rsidP="006F5E6A">
      <w:pPr>
        <w:spacing w:after="0" w:line="240" w:lineRule="auto"/>
        <w:rPr>
          <w:rFonts w:ascii="Times New Roman" w:eastAsia="Times New Roman" w:hAnsi="Times New Roman" w:cs="Times New Roman"/>
        </w:rPr>
      </w:pPr>
      <w:r w:rsidRPr="000662EC">
        <w:rPr>
          <w:rFonts w:ascii="Times New Roman" w:eastAsia="Times New Roman" w:hAnsi="Times New Roman" w:cs="Times New Roman"/>
        </w:rPr>
        <w:t>EFFECTIVE DATE:</w:t>
      </w:r>
    </w:p>
    <w:p w14:paraId="140DAF52" w14:textId="476780B5" w:rsidR="006F5E6A" w:rsidRPr="00253A13" w:rsidRDefault="000662EC" w:rsidP="006F5E6A">
      <w:pPr>
        <w:spacing w:after="0" w:line="240" w:lineRule="auto"/>
        <w:ind w:left="720"/>
        <w:rPr>
          <w:rFonts w:ascii="Times New Roman" w:hAnsi="Times New Roman" w:cs="Times New Roman"/>
        </w:rPr>
      </w:pPr>
      <w:proofErr w:type="gramStart"/>
      <w:r w:rsidRPr="000662EC">
        <w:rPr>
          <w:rFonts w:ascii="Times New Roman" w:eastAsia="Times New Roman" w:hAnsi="Times New Roman" w:cs="Times New Roman"/>
        </w:rPr>
        <w:t>September 18, 1992</w:t>
      </w:r>
      <w:r w:rsidR="006F5E6A" w:rsidRPr="006F5E6A">
        <w:rPr>
          <w:rFonts w:ascii="Times New Roman" w:hAnsi="Times New Roman" w:cs="Times New Roman"/>
        </w:rPr>
        <w:t xml:space="preserve"> </w:t>
      </w:r>
      <w:r w:rsidR="006F5E6A">
        <w:rPr>
          <w:rFonts w:ascii="Times New Roman" w:hAnsi="Times New Roman" w:cs="Times New Roman"/>
        </w:rPr>
        <w:t>as “R</w:t>
      </w:r>
      <w:r w:rsidR="006F5E6A" w:rsidRPr="00253A13">
        <w:rPr>
          <w:rFonts w:ascii="Times New Roman" w:hAnsi="Times New Roman" w:cs="Times New Roman"/>
        </w:rPr>
        <w:t>egulations R</w:t>
      </w:r>
      <w:r w:rsidR="006F5E6A">
        <w:rPr>
          <w:rFonts w:ascii="Times New Roman" w:hAnsi="Times New Roman" w:cs="Times New Roman"/>
        </w:rPr>
        <w:t>egarding School Board Policies on Exceptions to the General Residency Rules, and Education o</w:t>
      </w:r>
      <w:r w:rsidR="006F5E6A" w:rsidRPr="00253A13">
        <w:rPr>
          <w:rFonts w:ascii="Times New Roman" w:hAnsi="Times New Roman" w:cs="Times New Roman"/>
        </w:rPr>
        <w:t>f Homeless Students.</w:t>
      </w:r>
      <w:proofErr w:type="gramEnd"/>
      <w:r w:rsidR="006F5E6A">
        <w:rPr>
          <w:rFonts w:ascii="Times New Roman" w:hAnsi="Times New Roman" w:cs="Times New Roman"/>
        </w:rPr>
        <w:t xml:space="preserve"> Education Access f</w:t>
      </w:r>
      <w:r w:rsidR="006F5E6A" w:rsidRPr="00253A13">
        <w:rPr>
          <w:rFonts w:ascii="Times New Roman" w:hAnsi="Times New Roman" w:cs="Times New Roman"/>
        </w:rPr>
        <w:t>or Homeless Students</w:t>
      </w:r>
      <w:r w:rsidR="006F5E6A">
        <w:rPr>
          <w:rFonts w:ascii="Times New Roman" w:hAnsi="Times New Roman" w:cs="Times New Roman"/>
        </w:rPr>
        <w:t>”, filing 92-356</w:t>
      </w:r>
    </w:p>
    <w:p w14:paraId="1A558DE4" w14:textId="77777777" w:rsidR="000662EC" w:rsidRPr="000662EC" w:rsidRDefault="000662EC" w:rsidP="00253A1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rPr>
      </w:pPr>
    </w:p>
    <w:p w14:paraId="68C188CD" w14:textId="77777777" w:rsidR="006F5E6A" w:rsidRDefault="000662EC" w:rsidP="00253A1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rPr>
      </w:pPr>
      <w:r w:rsidRPr="000662EC">
        <w:rPr>
          <w:rFonts w:ascii="Times New Roman" w:eastAsia="Times New Roman" w:hAnsi="Times New Roman" w:cs="Times New Roman"/>
        </w:rPr>
        <w:t>EFFECTIVE DATE (ELECTRONIC CONVERSION):</w:t>
      </w:r>
      <w:r w:rsidR="00253A13">
        <w:rPr>
          <w:rFonts w:ascii="Times New Roman" w:eastAsia="Times New Roman" w:hAnsi="Times New Roman" w:cs="Times New Roman"/>
        </w:rPr>
        <w:t xml:space="preserve"> </w:t>
      </w:r>
    </w:p>
    <w:p w14:paraId="5F312683" w14:textId="0EC03507" w:rsidR="000662EC" w:rsidRPr="000662EC" w:rsidRDefault="006F5E6A" w:rsidP="00253A13">
      <w:pPr>
        <w:tabs>
          <w:tab w:val="left" w:pos="720"/>
          <w:tab w:val="left" w:pos="1440"/>
          <w:tab w:val="left" w:pos="2160"/>
          <w:tab w:val="left" w:pos="2880"/>
          <w:tab w:val="left" w:pos="3600"/>
          <w:tab w:val="left" w:pos="432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r>
      <w:r w:rsidR="000662EC" w:rsidRPr="000662EC">
        <w:rPr>
          <w:rFonts w:ascii="Times New Roman" w:eastAsia="Times New Roman" w:hAnsi="Times New Roman" w:cs="Times New Roman"/>
        </w:rPr>
        <w:t>May 19, 1996</w:t>
      </w:r>
    </w:p>
    <w:p w14:paraId="3EDFB0CB" w14:textId="77777777" w:rsidR="000662EC" w:rsidRPr="00253A13" w:rsidRDefault="000662EC" w:rsidP="00253A13">
      <w:pPr>
        <w:spacing w:after="0" w:line="240" w:lineRule="auto"/>
        <w:rPr>
          <w:rFonts w:ascii="Times New Roman" w:hAnsi="Times New Roman" w:cs="Times New Roman"/>
        </w:rPr>
      </w:pPr>
    </w:p>
    <w:p w14:paraId="51ACC6AE" w14:textId="7EBF83B2" w:rsidR="00F55677" w:rsidRDefault="006F5E6A" w:rsidP="00253A13">
      <w:pPr>
        <w:spacing w:after="0" w:line="240" w:lineRule="auto"/>
        <w:rPr>
          <w:rFonts w:ascii="Times New Roman" w:hAnsi="Times New Roman" w:cs="Times New Roman"/>
        </w:rPr>
      </w:pPr>
      <w:r>
        <w:rPr>
          <w:rFonts w:ascii="Times New Roman" w:hAnsi="Times New Roman" w:cs="Times New Roman"/>
        </w:rPr>
        <w:t>REPEALED AND REPLACED:</w:t>
      </w:r>
    </w:p>
    <w:p w14:paraId="7EBEF4BA" w14:textId="715E66A3" w:rsidR="006F5E6A" w:rsidRDefault="006F5E6A" w:rsidP="00253A13">
      <w:pPr>
        <w:spacing w:after="0" w:line="240" w:lineRule="auto"/>
        <w:rPr>
          <w:rFonts w:ascii="Times New Roman" w:hAnsi="Times New Roman" w:cs="Times New Roman"/>
        </w:rPr>
      </w:pPr>
      <w:r>
        <w:rPr>
          <w:rFonts w:ascii="Times New Roman" w:hAnsi="Times New Roman" w:cs="Times New Roman"/>
        </w:rPr>
        <w:tab/>
        <w:t>May 9, 2018 as “Education of Homeless Students”, filing 2018-074</w:t>
      </w:r>
    </w:p>
    <w:p w14:paraId="683C6E3F" w14:textId="77777777" w:rsidR="006F5E6A" w:rsidRPr="00253A13" w:rsidRDefault="006F5E6A" w:rsidP="00253A13">
      <w:pPr>
        <w:spacing w:after="0" w:line="240" w:lineRule="auto"/>
        <w:rPr>
          <w:rFonts w:ascii="Times New Roman" w:hAnsi="Times New Roman" w:cs="Times New Roman"/>
        </w:rPr>
      </w:pPr>
    </w:p>
    <w:sectPr w:rsidR="006F5E6A" w:rsidRPr="00253A13" w:rsidSect="003B789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23CE6" w14:textId="77777777" w:rsidR="008D07A2" w:rsidRDefault="008D07A2">
      <w:pPr>
        <w:spacing w:after="0" w:line="240" w:lineRule="auto"/>
      </w:pPr>
      <w:r>
        <w:separator/>
      </w:r>
    </w:p>
  </w:endnote>
  <w:endnote w:type="continuationSeparator" w:id="0">
    <w:p w14:paraId="32A50B85" w14:textId="77777777" w:rsidR="008D07A2" w:rsidRDefault="008D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87B37" w14:textId="77777777" w:rsidR="008D07A2" w:rsidRDefault="008D07A2">
      <w:pPr>
        <w:spacing w:after="0" w:line="240" w:lineRule="auto"/>
      </w:pPr>
      <w:r>
        <w:separator/>
      </w:r>
    </w:p>
  </w:footnote>
  <w:footnote w:type="continuationSeparator" w:id="0">
    <w:p w14:paraId="6868203D" w14:textId="77777777" w:rsidR="008D07A2" w:rsidRDefault="008D0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38291" w14:textId="082C6C51" w:rsidR="003B7896" w:rsidRPr="003B7896" w:rsidRDefault="003B7896" w:rsidP="003B7896">
    <w:pPr>
      <w:pStyle w:val="Header"/>
      <w:pBdr>
        <w:bottom w:val="single" w:sz="4" w:space="1" w:color="auto"/>
      </w:pBdr>
      <w:jc w:val="right"/>
      <w:rPr>
        <w:rFonts w:ascii="Times New Roman" w:hAnsi="Times New Roman" w:cs="Times New Roman"/>
        <w:sz w:val="18"/>
        <w:szCs w:val="18"/>
      </w:rPr>
    </w:pPr>
    <w:r w:rsidRPr="003B7896">
      <w:rPr>
        <w:rFonts w:ascii="Times New Roman" w:hAnsi="Times New Roman" w:cs="Times New Roman"/>
        <w:sz w:val="18"/>
        <w:szCs w:val="18"/>
      </w:rPr>
      <w:t xml:space="preserve">05-071 Chapter 14     page </w:t>
    </w:r>
    <w:r w:rsidRPr="003B7896">
      <w:rPr>
        <w:rFonts w:ascii="Times New Roman" w:hAnsi="Times New Roman" w:cs="Times New Roman"/>
        <w:sz w:val="18"/>
        <w:szCs w:val="18"/>
      </w:rPr>
      <w:fldChar w:fldCharType="begin"/>
    </w:r>
    <w:r w:rsidRPr="003B7896">
      <w:rPr>
        <w:rFonts w:ascii="Times New Roman" w:hAnsi="Times New Roman" w:cs="Times New Roman"/>
        <w:sz w:val="18"/>
        <w:szCs w:val="18"/>
      </w:rPr>
      <w:instrText xml:space="preserve"> PAGE   \* MERGEFORMAT </w:instrText>
    </w:r>
    <w:r w:rsidRPr="003B7896">
      <w:rPr>
        <w:rFonts w:ascii="Times New Roman" w:hAnsi="Times New Roman" w:cs="Times New Roman"/>
        <w:sz w:val="18"/>
        <w:szCs w:val="18"/>
      </w:rPr>
      <w:fldChar w:fldCharType="separate"/>
    </w:r>
    <w:r w:rsidR="00573956">
      <w:rPr>
        <w:rFonts w:ascii="Times New Roman" w:hAnsi="Times New Roman" w:cs="Times New Roman"/>
        <w:noProof/>
        <w:sz w:val="18"/>
        <w:szCs w:val="18"/>
      </w:rPr>
      <w:t>9</w:t>
    </w:r>
    <w:r w:rsidRPr="003B7896">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CFC"/>
    <w:multiLevelType w:val="hybridMultilevel"/>
    <w:tmpl w:val="4F6C72B4"/>
    <w:lvl w:ilvl="0" w:tplc="9034A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80BCC"/>
    <w:multiLevelType w:val="hybridMultilevel"/>
    <w:tmpl w:val="A30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D06B4"/>
    <w:multiLevelType w:val="hybridMultilevel"/>
    <w:tmpl w:val="D05278AE"/>
    <w:lvl w:ilvl="0" w:tplc="964EA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643E90"/>
    <w:multiLevelType w:val="hybridMultilevel"/>
    <w:tmpl w:val="00ECDF7A"/>
    <w:lvl w:ilvl="0" w:tplc="0ACED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0D7F0B"/>
    <w:multiLevelType w:val="hybridMultilevel"/>
    <w:tmpl w:val="2B58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71098"/>
    <w:multiLevelType w:val="hybridMultilevel"/>
    <w:tmpl w:val="835A8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E74F7"/>
    <w:multiLevelType w:val="hybridMultilevel"/>
    <w:tmpl w:val="E10ACA1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256D54"/>
    <w:multiLevelType w:val="hybridMultilevel"/>
    <w:tmpl w:val="CABC2168"/>
    <w:lvl w:ilvl="0" w:tplc="F000F698">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F2D27CE"/>
    <w:multiLevelType w:val="hybridMultilevel"/>
    <w:tmpl w:val="4028C7A0"/>
    <w:lvl w:ilvl="0" w:tplc="D0F60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22331E"/>
    <w:multiLevelType w:val="hybridMultilevel"/>
    <w:tmpl w:val="4D44B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92232"/>
    <w:multiLevelType w:val="hybridMultilevel"/>
    <w:tmpl w:val="20E69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E32712"/>
    <w:multiLevelType w:val="hybridMultilevel"/>
    <w:tmpl w:val="A886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830A0"/>
    <w:multiLevelType w:val="hybridMultilevel"/>
    <w:tmpl w:val="E7509C30"/>
    <w:lvl w:ilvl="0" w:tplc="21EE1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D613E6"/>
    <w:multiLevelType w:val="hybridMultilevel"/>
    <w:tmpl w:val="B316FFCA"/>
    <w:lvl w:ilvl="0" w:tplc="D15A23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922C37"/>
    <w:multiLevelType w:val="hybridMultilevel"/>
    <w:tmpl w:val="F6804C20"/>
    <w:lvl w:ilvl="0" w:tplc="F4D2C242">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4530E30"/>
    <w:multiLevelType w:val="hybridMultilevel"/>
    <w:tmpl w:val="EFE0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C5D42"/>
    <w:multiLevelType w:val="hybridMultilevel"/>
    <w:tmpl w:val="6F3C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B6290"/>
    <w:multiLevelType w:val="multilevel"/>
    <w:tmpl w:val="8744DB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7F545A6"/>
    <w:multiLevelType w:val="hybridMultilevel"/>
    <w:tmpl w:val="CA4A326A"/>
    <w:lvl w:ilvl="0" w:tplc="6DBE92C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5C40655"/>
    <w:multiLevelType w:val="hybridMultilevel"/>
    <w:tmpl w:val="2DE2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96387B"/>
    <w:multiLevelType w:val="hybridMultilevel"/>
    <w:tmpl w:val="FE3AB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5A08A5"/>
    <w:multiLevelType w:val="hybridMultilevel"/>
    <w:tmpl w:val="B45E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B03F9"/>
    <w:multiLevelType w:val="hybridMultilevel"/>
    <w:tmpl w:val="67C66CB0"/>
    <w:lvl w:ilvl="0" w:tplc="0EAC26FA">
      <w:start w:val="1"/>
      <w:numFmt w:val="upperLetter"/>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6B641F62"/>
    <w:multiLevelType w:val="hybridMultilevel"/>
    <w:tmpl w:val="5A96900C"/>
    <w:lvl w:ilvl="0" w:tplc="1B6418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D5E7C97"/>
    <w:multiLevelType w:val="hybridMultilevel"/>
    <w:tmpl w:val="6FFA277A"/>
    <w:lvl w:ilvl="0" w:tplc="236413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737E99"/>
    <w:multiLevelType w:val="hybridMultilevel"/>
    <w:tmpl w:val="DA101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53364C1"/>
    <w:multiLevelType w:val="hybridMultilevel"/>
    <w:tmpl w:val="75C0B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B86924"/>
    <w:multiLevelType w:val="hybridMultilevel"/>
    <w:tmpl w:val="58DA311A"/>
    <w:lvl w:ilvl="0" w:tplc="03B45CC8">
      <w:start w:val="1"/>
      <w:numFmt w:val="upperLetter"/>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5"/>
  </w:num>
  <w:num w:numId="3">
    <w:abstractNumId w:val="4"/>
  </w:num>
  <w:num w:numId="4">
    <w:abstractNumId w:val="24"/>
  </w:num>
  <w:num w:numId="5">
    <w:abstractNumId w:val="3"/>
  </w:num>
  <w:num w:numId="6">
    <w:abstractNumId w:val="19"/>
  </w:num>
  <w:num w:numId="7">
    <w:abstractNumId w:val="1"/>
  </w:num>
  <w:num w:numId="8">
    <w:abstractNumId w:val="26"/>
  </w:num>
  <w:num w:numId="9">
    <w:abstractNumId w:val="17"/>
  </w:num>
  <w:num w:numId="10">
    <w:abstractNumId w:val="23"/>
  </w:num>
  <w:num w:numId="11">
    <w:abstractNumId w:val="14"/>
  </w:num>
  <w:num w:numId="12">
    <w:abstractNumId w:val="18"/>
  </w:num>
  <w:num w:numId="13">
    <w:abstractNumId w:val="9"/>
  </w:num>
  <w:num w:numId="14">
    <w:abstractNumId w:val="7"/>
  </w:num>
  <w:num w:numId="15">
    <w:abstractNumId w:val="10"/>
  </w:num>
  <w:num w:numId="16">
    <w:abstractNumId w:val="16"/>
  </w:num>
  <w:num w:numId="17">
    <w:abstractNumId w:val="27"/>
  </w:num>
  <w:num w:numId="18">
    <w:abstractNumId w:val="5"/>
  </w:num>
  <w:num w:numId="19">
    <w:abstractNumId w:val="0"/>
  </w:num>
  <w:num w:numId="20">
    <w:abstractNumId w:val="6"/>
  </w:num>
  <w:num w:numId="21">
    <w:abstractNumId w:val="8"/>
  </w:num>
  <w:num w:numId="22">
    <w:abstractNumId w:val="13"/>
  </w:num>
  <w:num w:numId="23">
    <w:abstractNumId w:val="2"/>
  </w:num>
  <w:num w:numId="24">
    <w:abstractNumId w:val="11"/>
  </w:num>
  <w:num w:numId="25">
    <w:abstractNumId w:val="12"/>
  </w:num>
  <w:num w:numId="26">
    <w:abstractNumId w:val="21"/>
  </w:num>
  <w:num w:numId="27">
    <w:abstractNumId w:val="25"/>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dheim, Gayle">
    <w15:presenceInfo w15:providerId="AD" w15:userId="S-1-5-21-4241590797-1299073551-2511459964-123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77"/>
    <w:rsid w:val="0003037A"/>
    <w:rsid w:val="000662EC"/>
    <w:rsid w:val="000678A4"/>
    <w:rsid w:val="000B159B"/>
    <w:rsid w:val="000E0C1A"/>
    <w:rsid w:val="00115E3D"/>
    <w:rsid w:val="0012230B"/>
    <w:rsid w:val="001257F9"/>
    <w:rsid w:val="001417AD"/>
    <w:rsid w:val="00147809"/>
    <w:rsid w:val="00183D32"/>
    <w:rsid w:val="001F6078"/>
    <w:rsid w:val="0022064B"/>
    <w:rsid w:val="0024580B"/>
    <w:rsid w:val="00253A13"/>
    <w:rsid w:val="00262A32"/>
    <w:rsid w:val="00263C1D"/>
    <w:rsid w:val="002678CC"/>
    <w:rsid w:val="00344006"/>
    <w:rsid w:val="00357125"/>
    <w:rsid w:val="003768F4"/>
    <w:rsid w:val="003A30D7"/>
    <w:rsid w:val="003B7896"/>
    <w:rsid w:val="003E59C2"/>
    <w:rsid w:val="003F5E53"/>
    <w:rsid w:val="004629F8"/>
    <w:rsid w:val="00467303"/>
    <w:rsid w:val="004D24D1"/>
    <w:rsid w:val="004E486B"/>
    <w:rsid w:val="00506734"/>
    <w:rsid w:val="00506BFB"/>
    <w:rsid w:val="00540E3F"/>
    <w:rsid w:val="00555E77"/>
    <w:rsid w:val="00557D62"/>
    <w:rsid w:val="00573956"/>
    <w:rsid w:val="005A1953"/>
    <w:rsid w:val="005A31F0"/>
    <w:rsid w:val="005C0412"/>
    <w:rsid w:val="005C3ADC"/>
    <w:rsid w:val="005C5245"/>
    <w:rsid w:val="005D20FF"/>
    <w:rsid w:val="005E2DE8"/>
    <w:rsid w:val="005E553C"/>
    <w:rsid w:val="00612935"/>
    <w:rsid w:val="006A4264"/>
    <w:rsid w:val="006F5483"/>
    <w:rsid w:val="006F5E6A"/>
    <w:rsid w:val="00724F89"/>
    <w:rsid w:val="00744277"/>
    <w:rsid w:val="00751C12"/>
    <w:rsid w:val="007B0AC8"/>
    <w:rsid w:val="007C40D3"/>
    <w:rsid w:val="00841C52"/>
    <w:rsid w:val="00853595"/>
    <w:rsid w:val="00855B25"/>
    <w:rsid w:val="008777C3"/>
    <w:rsid w:val="00886635"/>
    <w:rsid w:val="008D0355"/>
    <w:rsid w:val="008D07A2"/>
    <w:rsid w:val="00963CA8"/>
    <w:rsid w:val="00972BC5"/>
    <w:rsid w:val="0099134D"/>
    <w:rsid w:val="009D33DD"/>
    <w:rsid w:val="00A26D82"/>
    <w:rsid w:val="00A53F42"/>
    <w:rsid w:val="00A568F6"/>
    <w:rsid w:val="00A934DC"/>
    <w:rsid w:val="00AA5BFA"/>
    <w:rsid w:val="00AC2577"/>
    <w:rsid w:val="00B31C0F"/>
    <w:rsid w:val="00B60DC8"/>
    <w:rsid w:val="00B864FF"/>
    <w:rsid w:val="00B9187B"/>
    <w:rsid w:val="00BB5BF4"/>
    <w:rsid w:val="00BC1F12"/>
    <w:rsid w:val="00BE079B"/>
    <w:rsid w:val="00C26EC3"/>
    <w:rsid w:val="00C33FBC"/>
    <w:rsid w:val="00C86199"/>
    <w:rsid w:val="00C9144B"/>
    <w:rsid w:val="00C92E52"/>
    <w:rsid w:val="00CB1C7B"/>
    <w:rsid w:val="00D21191"/>
    <w:rsid w:val="00D60B9D"/>
    <w:rsid w:val="00D9278F"/>
    <w:rsid w:val="00D9448D"/>
    <w:rsid w:val="00DA62C8"/>
    <w:rsid w:val="00DC0BD4"/>
    <w:rsid w:val="00DE768E"/>
    <w:rsid w:val="00E1246B"/>
    <w:rsid w:val="00E80D15"/>
    <w:rsid w:val="00E83663"/>
    <w:rsid w:val="00E86E1A"/>
    <w:rsid w:val="00EB3311"/>
    <w:rsid w:val="00EC05EA"/>
    <w:rsid w:val="00EE09DD"/>
    <w:rsid w:val="00EF12C0"/>
    <w:rsid w:val="00EF3940"/>
    <w:rsid w:val="00F322BC"/>
    <w:rsid w:val="00F351B7"/>
    <w:rsid w:val="00F52B22"/>
    <w:rsid w:val="00F55677"/>
    <w:rsid w:val="00F74759"/>
    <w:rsid w:val="00F92232"/>
    <w:rsid w:val="00FA6A77"/>
    <w:rsid w:val="00FB4B2F"/>
    <w:rsid w:val="00FC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81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77"/>
    <w:pPr>
      <w:spacing w:after="200"/>
    </w:pPr>
    <w:rPr>
      <w:rFonts w:asciiTheme="minorHAnsi"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77"/>
    <w:rPr>
      <w:rFonts w:asciiTheme="minorHAnsi" w:hAnsiTheme="minorHAnsi" w:cstheme="minorBidi"/>
      <w:snapToGrid/>
      <w:sz w:val="22"/>
      <w:szCs w:val="22"/>
    </w:rPr>
  </w:style>
  <w:style w:type="paragraph" w:styleId="Footer">
    <w:name w:val="footer"/>
    <w:basedOn w:val="Normal"/>
    <w:link w:val="FooterChar"/>
    <w:uiPriority w:val="99"/>
    <w:unhideWhenUsed/>
    <w:rsid w:val="00744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77"/>
    <w:rPr>
      <w:rFonts w:asciiTheme="minorHAnsi" w:hAnsiTheme="minorHAnsi" w:cstheme="minorBidi"/>
      <w:snapToGrid/>
      <w:sz w:val="22"/>
      <w:szCs w:val="22"/>
    </w:rPr>
  </w:style>
  <w:style w:type="paragraph" w:styleId="ListParagraph">
    <w:name w:val="List Paragraph"/>
    <w:basedOn w:val="Normal"/>
    <w:uiPriority w:val="34"/>
    <w:qFormat/>
    <w:rsid w:val="00744277"/>
    <w:pPr>
      <w:ind w:left="720"/>
      <w:contextualSpacing/>
    </w:pPr>
  </w:style>
  <w:style w:type="paragraph" w:styleId="BalloonText">
    <w:name w:val="Balloon Text"/>
    <w:basedOn w:val="Normal"/>
    <w:link w:val="BalloonTextChar"/>
    <w:uiPriority w:val="99"/>
    <w:semiHidden/>
    <w:unhideWhenUsed/>
    <w:rsid w:val="0088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35"/>
    <w:rPr>
      <w:rFonts w:ascii="Tahoma" w:hAnsi="Tahoma" w:cs="Tahoma"/>
      <w:snapToGrid/>
      <w:sz w:val="16"/>
      <w:szCs w:val="16"/>
    </w:rPr>
  </w:style>
  <w:style w:type="character" w:styleId="CommentReference">
    <w:name w:val="annotation reference"/>
    <w:basedOn w:val="DefaultParagraphFont"/>
    <w:uiPriority w:val="99"/>
    <w:semiHidden/>
    <w:unhideWhenUsed/>
    <w:rsid w:val="00C9144B"/>
    <w:rPr>
      <w:sz w:val="16"/>
      <w:szCs w:val="16"/>
    </w:rPr>
  </w:style>
  <w:style w:type="paragraph" w:styleId="CommentText">
    <w:name w:val="annotation text"/>
    <w:basedOn w:val="Normal"/>
    <w:link w:val="CommentTextChar"/>
    <w:uiPriority w:val="99"/>
    <w:semiHidden/>
    <w:unhideWhenUsed/>
    <w:rsid w:val="00C9144B"/>
    <w:pPr>
      <w:spacing w:line="240" w:lineRule="auto"/>
    </w:pPr>
    <w:rPr>
      <w:sz w:val="20"/>
      <w:szCs w:val="20"/>
    </w:rPr>
  </w:style>
  <w:style w:type="character" w:customStyle="1" w:styleId="CommentTextChar">
    <w:name w:val="Comment Text Char"/>
    <w:basedOn w:val="DefaultParagraphFont"/>
    <w:link w:val="CommentText"/>
    <w:uiPriority w:val="99"/>
    <w:semiHidden/>
    <w:rsid w:val="00C9144B"/>
    <w:rPr>
      <w:rFonts w:asciiTheme="minorHAnsi" w:hAnsiTheme="minorHAnsi" w:cstheme="minorBidi"/>
      <w:snapToGrid/>
      <w:sz w:val="20"/>
      <w:szCs w:val="20"/>
    </w:rPr>
  </w:style>
  <w:style w:type="paragraph" w:styleId="CommentSubject">
    <w:name w:val="annotation subject"/>
    <w:basedOn w:val="CommentText"/>
    <w:next w:val="CommentText"/>
    <w:link w:val="CommentSubjectChar"/>
    <w:uiPriority w:val="99"/>
    <w:semiHidden/>
    <w:unhideWhenUsed/>
    <w:rsid w:val="00C9144B"/>
    <w:rPr>
      <w:b/>
      <w:bCs/>
    </w:rPr>
  </w:style>
  <w:style w:type="character" w:customStyle="1" w:styleId="CommentSubjectChar">
    <w:name w:val="Comment Subject Char"/>
    <w:basedOn w:val="CommentTextChar"/>
    <w:link w:val="CommentSubject"/>
    <w:uiPriority w:val="99"/>
    <w:semiHidden/>
    <w:rsid w:val="00C9144B"/>
    <w:rPr>
      <w:rFonts w:asciiTheme="minorHAnsi" w:hAnsiTheme="minorHAnsi" w:cstheme="minorBidi"/>
      <w:b/>
      <w:bCs/>
      <w:snapToGri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77"/>
    <w:pPr>
      <w:spacing w:after="200"/>
    </w:pPr>
    <w:rPr>
      <w:rFonts w:asciiTheme="minorHAnsi"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77"/>
    <w:rPr>
      <w:rFonts w:asciiTheme="minorHAnsi" w:hAnsiTheme="minorHAnsi" w:cstheme="minorBidi"/>
      <w:snapToGrid/>
      <w:sz w:val="22"/>
      <w:szCs w:val="22"/>
    </w:rPr>
  </w:style>
  <w:style w:type="paragraph" w:styleId="Footer">
    <w:name w:val="footer"/>
    <w:basedOn w:val="Normal"/>
    <w:link w:val="FooterChar"/>
    <w:uiPriority w:val="99"/>
    <w:unhideWhenUsed/>
    <w:rsid w:val="00744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77"/>
    <w:rPr>
      <w:rFonts w:asciiTheme="minorHAnsi" w:hAnsiTheme="minorHAnsi" w:cstheme="minorBidi"/>
      <w:snapToGrid/>
      <w:sz w:val="22"/>
      <w:szCs w:val="22"/>
    </w:rPr>
  </w:style>
  <w:style w:type="paragraph" w:styleId="ListParagraph">
    <w:name w:val="List Paragraph"/>
    <w:basedOn w:val="Normal"/>
    <w:uiPriority w:val="34"/>
    <w:qFormat/>
    <w:rsid w:val="00744277"/>
    <w:pPr>
      <w:ind w:left="720"/>
      <w:contextualSpacing/>
    </w:pPr>
  </w:style>
  <w:style w:type="paragraph" w:styleId="BalloonText">
    <w:name w:val="Balloon Text"/>
    <w:basedOn w:val="Normal"/>
    <w:link w:val="BalloonTextChar"/>
    <w:uiPriority w:val="99"/>
    <w:semiHidden/>
    <w:unhideWhenUsed/>
    <w:rsid w:val="0088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35"/>
    <w:rPr>
      <w:rFonts w:ascii="Tahoma" w:hAnsi="Tahoma" w:cs="Tahoma"/>
      <w:snapToGrid/>
      <w:sz w:val="16"/>
      <w:szCs w:val="16"/>
    </w:rPr>
  </w:style>
  <w:style w:type="character" w:styleId="CommentReference">
    <w:name w:val="annotation reference"/>
    <w:basedOn w:val="DefaultParagraphFont"/>
    <w:uiPriority w:val="99"/>
    <w:semiHidden/>
    <w:unhideWhenUsed/>
    <w:rsid w:val="00C9144B"/>
    <w:rPr>
      <w:sz w:val="16"/>
      <w:szCs w:val="16"/>
    </w:rPr>
  </w:style>
  <w:style w:type="paragraph" w:styleId="CommentText">
    <w:name w:val="annotation text"/>
    <w:basedOn w:val="Normal"/>
    <w:link w:val="CommentTextChar"/>
    <w:uiPriority w:val="99"/>
    <w:semiHidden/>
    <w:unhideWhenUsed/>
    <w:rsid w:val="00C9144B"/>
    <w:pPr>
      <w:spacing w:line="240" w:lineRule="auto"/>
    </w:pPr>
    <w:rPr>
      <w:sz w:val="20"/>
      <w:szCs w:val="20"/>
    </w:rPr>
  </w:style>
  <w:style w:type="character" w:customStyle="1" w:styleId="CommentTextChar">
    <w:name w:val="Comment Text Char"/>
    <w:basedOn w:val="DefaultParagraphFont"/>
    <w:link w:val="CommentText"/>
    <w:uiPriority w:val="99"/>
    <w:semiHidden/>
    <w:rsid w:val="00C9144B"/>
    <w:rPr>
      <w:rFonts w:asciiTheme="minorHAnsi" w:hAnsiTheme="minorHAnsi" w:cstheme="minorBidi"/>
      <w:snapToGrid/>
      <w:sz w:val="20"/>
      <w:szCs w:val="20"/>
    </w:rPr>
  </w:style>
  <w:style w:type="paragraph" w:styleId="CommentSubject">
    <w:name w:val="annotation subject"/>
    <w:basedOn w:val="CommentText"/>
    <w:next w:val="CommentText"/>
    <w:link w:val="CommentSubjectChar"/>
    <w:uiPriority w:val="99"/>
    <w:semiHidden/>
    <w:unhideWhenUsed/>
    <w:rsid w:val="00C9144B"/>
    <w:rPr>
      <w:b/>
      <w:bCs/>
    </w:rPr>
  </w:style>
  <w:style w:type="character" w:customStyle="1" w:styleId="CommentSubjectChar">
    <w:name w:val="Comment Subject Char"/>
    <w:basedOn w:val="CommentTextChar"/>
    <w:link w:val="CommentSubject"/>
    <w:uiPriority w:val="99"/>
    <w:semiHidden/>
    <w:rsid w:val="00C9144B"/>
    <w:rPr>
      <w:rFonts w:asciiTheme="minorHAnsi" w:hAnsiTheme="minorHAnsi" w:cstheme="minorBidi"/>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Oliver</dc:creator>
  <cp:lastModifiedBy>Wismer, Don</cp:lastModifiedBy>
  <cp:revision>17</cp:revision>
  <cp:lastPrinted>2018-02-16T19:46:00Z</cp:lastPrinted>
  <dcterms:created xsi:type="dcterms:W3CDTF">2018-05-14T18:28:00Z</dcterms:created>
  <dcterms:modified xsi:type="dcterms:W3CDTF">2018-05-14T19:26:00Z</dcterms:modified>
</cp:coreProperties>
</file>