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9AE0" w14:textId="66FBDF4C" w:rsidR="00EE64FD" w:rsidRPr="00C93669" w:rsidRDefault="00EE64FD" w:rsidP="00EE64FD">
      <w:pPr>
        <w:pStyle w:val="Heading1"/>
        <w:keepNext w:val="0"/>
        <w:tabs>
          <w:tab w:val="left" w:pos="720"/>
          <w:tab w:val="left" w:pos="1440"/>
          <w:tab w:val="left" w:pos="2160"/>
          <w:tab w:val="left" w:pos="2880"/>
          <w:tab w:val="left" w:pos="3600"/>
        </w:tabs>
        <w:rPr>
          <w:b/>
          <w:sz w:val="22"/>
          <w:szCs w:val="22"/>
        </w:rPr>
      </w:pPr>
      <w:r w:rsidRPr="00C93669">
        <w:rPr>
          <w:b/>
          <w:sz w:val="22"/>
          <w:szCs w:val="22"/>
        </w:rPr>
        <w:t>05-071</w:t>
      </w:r>
      <w:r w:rsidRPr="00C93669">
        <w:rPr>
          <w:b/>
          <w:sz w:val="22"/>
          <w:szCs w:val="22"/>
        </w:rPr>
        <w:tab/>
      </w:r>
      <w:r w:rsidRPr="00C93669">
        <w:rPr>
          <w:b/>
          <w:sz w:val="22"/>
          <w:szCs w:val="22"/>
        </w:rPr>
        <w:tab/>
      </w:r>
      <w:r w:rsidR="00FA36C9">
        <w:rPr>
          <w:b/>
          <w:sz w:val="22"/>
          <w:szCs w:val="22"/>
        </w:rPr>
        <w:t>STATE BOARD</w:t>
      </w:r>
      <w:r w:rsidRPr="00C93669">
        <w:rPr>
          <w:b/>
          <w:sz w:val="22"/>
          <w:szCs w:val="22"/>
        </w:rPr>
        <w:t xml:space="preserve"> OF EDUCATION</w:t>
      </w:r>
    </w:p>
    <w:p w14:paraId="0F2F35F4" w14:textId="77777777" w:rsidR="00EE64FD" w:rsidRPr="00C93669" w:rsidRDefault="00EE64FD" w:rsidP="00EE64FD">
      <w:pPr>
        <w:pStyle w:val="Heading1"/>
        <w:keepNext w:val="0"/>
        <w:tabs>
          <w:tab w:val="left" w:pos="720"/>
          <w:tab w:val="left" w:pos="1440"/>
          <w:tab w:val="left" w:pos="2160"/>
          <w:tab w:val="left" w:pos="2880"/>
          <w:tab w:val="left" w:pos="3600"/>
        </w:tabs>
        <w:rPr>
          <w:b/>
          <w:sz w:val="22"/>
          <w:szCs w:val="22"/>
        </w:rPr>
      </w:pPr>
    </w:p>
    <w:p w14:paraId="21359C6C" w14:textId="77777777" w:rsidR="00EE64FD" w:rsidRPr="00C93669" w:rsidRDefault="00EE64FD" w:rsidP="00EE64FD">
      <w:pPr>
        <w:pStyle w:val="Heading2"/>
        <w:keepNext w:val="0"/>
        <w:tabs>
          <w:tab w:val="left" w:pos="2160"/>
          <w:tab w:val="left" w:pos="2880"/>
          <w:tab w:val="left" w:pos="3600"/>
        </w:tabs>
        <w:spacing w:line="240" w:lineRule="auto"/>
        <w:rPr>
          <w:b/>
          <w:sz w:val="22"/>
          <w:szCs w:val="22"/>
        </w:rPr>
      </w:pPr>
      <w:r w:rsidRPr="00C93669">
        <w:rPr>
          <w:b/>
          <w:sz w:val="22"/>
          <w:szCs w:val="22"/>
        </w:rPr>
        <w:t>Chapter 13:</w:t>
      </w:r>
      <w:r w:rsidRPr="00C93669">
        <w:rPr>
          <w:b/>
          <w:sz w:val="22"/>
          <w:szCs w:val="22"/>
        </w:rPr>
        <w:tab/>
        <w:t>QUALIFYING EXAMINATIONS FOR TEACHERS, EDUCATIONAL SPECIALISTS AND ADMINISTRATORS</w:t>
      </w:r>
    </w:p>
    <w:p w14:paraId="20BE995A" w14:textId="77777777" w:rsidR="00EE64FD" w:rsidRPr="00C93669" w:rsidRDefault="00EE64FD" w:rsidP="00EE64FD">
      <w:pPr>
        <w:pBdr>
          <w:bottom w:val="single" w:sz="6" w:space="1" w:color="auto"/>
        </w:pBdr>
        <w:tabs>
          <w:tab w:val="left" w:pos="720"/>
          <w:tab w:val="left" w:pos="1440"/>
          <w:tab w:val="left" w:pos="2160"/>
          <w:tab w:val="left" w:pos="2880"/>
          <w:tab w:val="left" w:pos="3600"/>
        </w:tabs>
        <w:rPr>
          <w:b/>
          <w:sz w:val="22"/>
          <w:szCs w:val="22"/>
        </w:rPr>
      </w:pPr>
    </w:p>
    <w:p w14:paraId="4B0DDB6D" w14:textId="77777777" w:rsidR="00EE64FD" w:rsidRPr="00C93669" w:rsidRDefault="00EE64FD" w:rsidP="00EE64FD">
      <w:pPr>
        <w:tabs>
          <w:tab w:val="left" w:pos="720"/>
          <w:tab w:val="left" w:pos="1440"/>
          <w:tab w:val="left" w:pos="2160"/>
          <w:tab w:val="left" w:pos="2880"/>
          <w:tab w:val="left" w:pos="3600"/>
        </w:tabs>
        <w:rPr>
          <w:sz w:val="22"/>
          <w:szCs w:val="22"/>
        </w:rPr>
      </w:pPr>
    </w:p>
    <w:p w14:paraId="6DA7B43E" w14:textId="77777777" w:rsidR="00EE64FD" w:rsidRPr="006924B3" w:rsidRDefault="00EE64FD" w:rsidP="00EE64FD">
      <w:pPr>
        <w:tabs>
          <w:tab w:val="left" w:pos="720"/>
          <w:tab w:val="left" w:pos="1440"/>
          <w:tab w:val="left" w:pos="2160"/>
          <w:tab w:val="left" w:pos="2880"/>
          <w:tab w:val="left" w:pos="3600"/>
        </w:tabs>
        <w:rPr>
          <w:sz w:val="22"/>
          <w:szCs w:val="22"/>
        </w:rPr>
      </w:pPr>
      <w:r w:rsidRPr="00C93669">
        <w:rPr>
          <w:b/>
          <w:sz w:val="22"/>
          <w:szCs w:val="22"/>
        </w:rPr>
        <w:t>Summary:</w:t>
      </w:r>
      <w:r w:rsidRPr="00C93669">
        <w:rPr>
          <w:sz w:val="22"/>
          <w:szCs w:val="22"/>
        </w:rPr>
        <w:t xml:space="preserve"> This chapter establishes qualifying examination requirements for teachers</w:t>
      </w:r>
      <w:r w:rsidR="00294D03">
        <w:rPr>
          <w:sz w:val="22"/>
          <w:szCs w:val="22"/>
        </w:rPr>
        <w:t>, educational specialists, and a</w:t>
      </w:r>
      <w:r w:rsidRPr="00C93669">
        <w:rPr>
          <w:sz w:val="22"/>
          <w:szCs w:val="22"/>
        </w:rPr>
        <w:t xml:space="preserve">dministrators seeking initial certification in Maine. There are </w:t>
      </w:r>
      <w:r w:rsidR="006924B3" w:rsidRPr="007A27DA">
        <w:rPr>
          <w:sz w:val="22"/>
          <w:szCs w:val="22"/>
        </w:rPr>
        <w:t>two</w:t>
      </w:r>
      <w:r w:rsidR="001F7687">
        <w:rPr>
          <w:sz w:val="22"/>
          <w:szCs w:val="22"/>
        </w:rPr>
        <w:t xml:space="preserve"> </w:t>
      </w:r>
      <w:r w:rsidRPr="00C93669">
        <w:rPr>
          <w:sz w:val="22"/>
          <w:szCs w:val="22"/>
        </w:rPr>
        <w:t>types of initial certificates</w:t>
      </w:r>
      <w:r w:rsidRPr="006924B3">
        <w:rPr>
          <w:sz w:val="22"/>
          <w:szCs w:val="22"/>
        </w:rPr>
        <w:t>: conditional</w:t>
      </w:r>
      <w:r w:rsidR="001F7687">
        <w:rPr>
          <w:sz w:val="22"/>
          <w:szCs w:val="22"/>
        </w:rPr>
        <w:t xml:space="preserve"> </w:t>
      </w:r>
      <w:r w:rsidR="006924B3" w:rsidRPr="007A27DA">
        <w:rPr>
          <w:sz w:val="22"/>
          <w:szCs w:val="22"/>
        </w:rPr>
        <w:t>and professional</w:t>
      </w:r>
      <w:r w:rsidR="007A27DA">
        <w:rPr>
          <w:sz w:val="22"/>
          <w:szCs w:val="22"/>
        </w:rPr>
        <w:t>.</w:t>
      </w:r>
    </w:p>
    <w:p w14:paraId="55BAB1F2" w14:textId="77777777" w:rsidR="00EE64FD" w:rsidRPr="006924B3" w:rsidRDefault="00EE64FD" w:rsidP="00EE64FD">
      <w:pPr>
        <w:tabs>
          <w:tab w:val="left" w:pos="720"/>
          <w:tab w:val="left" w:pos="1440"/>
          <w:tab w:val="left" w:pos="2160"/>
          <w:tab w:val="left" w:pos="2880"/>
          <w:tab w:val="left" w:pos="3600"/>
        </w:tabs>
        <w:ind w:left="1440" w:hanging="1440"/>
        <w:rPr>
          <w:sz w:val="22"/>
          <w:szCs w:val="22"/>
        </w:rPr>
      </w:pPr>
    </w:p>
    <w:p w14:paraId="764981D4" w14:textId="77777777" w:rsidR="00EE64FD" w:rsidRPr="00C93669" w:rsidRDefault="00EE64FD" w:rsidP="00EE64FD">
      <w:pPr>
        <w:tabs>
          <w:tab w:val="left" w:pos="720"/>
          <w:tab w:val="left" w:pos="1440"/>
          <w:tab w:val="left" w:pos="2160"/>
          <w:tab w:val="left" w:pos="2880"/>
          <w:tab w:val="left" w:pos="3600"/>
        </w:tabs>
        <w:rPr>
          <w:sz w:val="22"/>
          <w:szCs w:val="22"/>
        </w:rPr>
      </w:pPr>
      <w:r w:rsidRPr="00C93669">
        <w:rPr>
          <w:sz w:val="22"/>
          <w:szCs w:val="22"/>
        </w:rPr>
        <w:t xml:space="preserve">Applicants for </w:t>
      </w:r>
      <w:r w:rsidR="006924B3" w:rsidRPr="007A27DA">
        <w:rPr>
          <w:sz w:val="22"/>
          <w:szCs w:val="22"/>
        </w:rPr>
        <w:t xml:space="preserve">professional </w:t>
      </w:r>
      <w:r w:rsidRPr="00C93669">
        <w:rPr>
          <w:sz w:val="22"/>
          <w:szCs w:val="22"/>
        </w:rPr>
        <w:t>teacher certification</w:t>
      </w:r>
      <w:r w:rsidR="00071F4B">
        <w:rPr>
          <w:sz w:val="22"/>
          <w:szCs w:val="22"/>
        </w:rPr>
        <w:t xml:space="preserve"> </w:t>
      </w:r>
      <w:r w:rsidRPr="00C93669">
        <w:rPr>
          <w:sz w:val="22"/>
          <w:szCs w:val="22"/>
        </w:rPr>
        <w:t xml:space="preserve">must attain minimum qualifying scores on the </w:t>
      </w:r>
      <w:r w:rsidR="008A6976" w:rsidRPr="00AA391C">
        <w:rPr>
          <w:sz w:val="22"/>
          <w:szCs w:val="22"/>
        </w:rPr>
        <w:t>Core Academic Skills for Educators</w:t>
      </w:r>
      <w:r w:rsidR="001F7687">
        <w:rPr>
          <w:sz w:val="22"/>
          <w:szCs w:val="22"/>
        </w:rPr>
        <w:t xml:space="preserve">, </w:t>
      </w:r>
      <w:r w:rsidRPr="00C93669">
        <w:rPr>
          <w:sz w:val="22"/>
          <w:szCs w:val="22"/>
        </w:rPr>
        <w:t>also known as PRAXIS I</w:t>
      </w:r>
      <w:r w:rsidR="001F7687">
        <w:rPr>
          <w:sz w:val="22"/>
          <w:szCs w:val="22"/>
        </w:rPr>
        <w:t xml:space="preserve">, </w:t>
      </w:r>
      <w:r w:rsidRPr="00C93669">
        <w:rPr>
          <w:sz w:val="22"/>
          <w:szCs w:val="22"/>
        </w:rPr>
        <w:t xml:space="preserve">in the basic skill areas of reading, writing, and </w:t>
      </w:r>
      <w:r w:rsidR="00577F28" w:rsidRPr="00C93669">
        <w:rPr>
          <w:sz w:val="22"/>
          <w:szCs w:val="22"/>
        </w:rPr>
        <w:t>mathematics</w:t>
      </w:r>
      <w:r w:rsidR="00577F28" w:rsidRPr="008545BC">
        <w:rPr>
          <w:strike/>
          <w:sz w:val="22"/>
          <w:szCs w:val="22"/>
        </w:rPr>
        <w:t>,</w:t>
      </w:r>
      <w:r w:rsidRPr="00C93669">
        <w:rPr>
          <w:sz w:val="22"/>
          <w:szCs w:val="22"/>
        </w:rPr>
        <w:t xml:space="preserve"> on the appropriate content area PRAXIS II </w:t>
      </w:r>
      <w:r w:rsidR="00577F28" w:rsidRPr="00C93669">
        <w:rPr>
          <w:sz w:val="22"/>
          <w:szCs w:val="22"/>
        </w:rPr>
        <w:t>exam</w:t>
      </w:r>
      <w:r w:rsidR="001F7687">
        <w:rPr>
          <w:sz w:val="22"/>
          <w:szCs w:val="22"/>
        </w:rPr>
        <w:t xml:space="preserve">, </w:t>
      </w:r>
      <w:r w:rsidRPr="00C93669">
        <w:rPr>
          <w:sz w:val="22"/>
          <w:szCs w:val="22"/>
        </w:rPr>
        <w:t>and on the appropriate Principles of Learning and Teaching (PLT) exam.</w:t>
      </w:r>
    </w:p>
    <w:p w14:paraId="7D0697F3" w14:textId="77777777" w:rsidR="00EE64FD" w:rsidRPr="00C93669" w:rsidRDefault="00EE64FD" w:rsidP="00EE64FD">
      <w:pPr>
        <w:tabs>
          <w:tab w:val="left" w:pos="720"/>
          <w:tab w:val="left" w:pos="1440"/>
          <w:tab w:val="left" w:pos="2160"/>
          <w:tab w:val="left" w:pos="2880"/>
          <w:tab w:val="left" w:pos="3600"/>
        </w:tabs>
        <w:rPr>
          <w:sz w:val="22"/>
          <w:szCs w:val="22"/>
        </w:rPr>
      </w:pPr>
    </w:p>
    <w:p w14:paraId="010041E3" w14:textId="77777777" w:rsidR="00EE64FD" w:rsidRPr="00C93669" w:rsidRDefault="00EE64FD" w:rsidP="00EE64FD">
      <w:pPr>
        <w:pStyle w:val="BodyText"/>
        <w:rPr>
          <w:sz w:val="22"/>
          <w:szCs w:val="22"/>
          <w:u w:val="none"/>
        </w:rPr>
      </w:pPr>
      <w:r w:rsidRPr="00C93669">
        <w:rPr>
          <w:sz w:val="22"/>
          <w:szCs w:val="22"/>
          <w:u w:val="none"/>
        </w:rPr>
        <w:t xml:space="preserve">Applicants seeking initial administrator certification have the option of completing the School </w:t>
      </w:r>
      <w:r w:rsidR="009C50B0" w:rsidRPr="00C93669">
        <w:rPr>
          <w:sz w:val="22"/>
          <w:szCs w:val="22"/>
          <w:u w:val="none"/>
        </w:rPr>
        <w:t>Leader</w:t>
      </w:r>
      <w:r w:rsidR="009C50B0" w:rsidRPr="00AA391C">
        <w:rPr>
          <w:sz w:val="22"/>
          <w:szCs w:val="22"/>
          <w:u w:val="none"/>
        </w:rPr>
        <w:t xml:space="preserve">s </w:t>
      </w:r>
      <w:r w:rsidR="009C50B0" w:rsidRPr="00C93669">
        <w:rPr>
          <w:sz w:val="22"/>
          <w:szCs w:val="22"/>
          <w:u w:val="none"/>
        </w:rPr>
        <w:t>Licensure</w:t>
      </w:r>
      <w:r w:rsidRPr="00C93669">
        <w:rPr>
          <w:sz w:val="22"/>
          <w:szCs w:val="22"/>
          <w:u w:val="none"/>
        </w:rPr>
        <w:t xml:space="preserve"> Assessment or the School Superintendent Assessment in lieu of coursework to meet some competency requirements in accordance with Chapter 115 Part II.</w:t>
      </w:r>
    </w:p>
    <w:p w14:paraId="01EC57A4" w14:textId="77777777" w:rsidR="00EE64FD" w:rsidRPr="00C93669" w:rsidRDefault="00EE64FD" w:rsidP="00EE64FD">
      <w:pPr>
        <w:pBdr>
          <w:bottom w:val="single" w:sz="6" w:space="0" w:color="auto"/>
        </w:pBdr>
        <w:tabs>
          <w:tab w:val="left" w:pos="720"/>
          <w:tab w:val="left" w:pos="1440"/>
          <w:tab w:val="left" w:pos="2160"/>
          <w:tab w:val="left" w:pos="2880"/>
          <w:tab w:val="left" w:pos="3600"/>
        </w:tabs>
        <w:rPr>
          <w:sz w:val="22"/>
          <w:szCs w:val="22"/>
        </w:rPr>
      </w:pPr>
    </w:p>
    <w:p w14:paraId="62EAEE91" w14:textId="77777777" w:rsidR="00EE64FD" w:rsidRPr="00C93669" w:rsidRDefault="00EE64FD" w:rsidP="00EE64FD">
      <w:pPr>
        <w:tabs>
          <w:tab w:val="left" w:pos="720"/>
          <w:tab w:val="left" w:pos="1440"/>
          <w:tab w:val="left" w:pos="2160"/>
          <w:tab w:val="left" w:pos="2880"/>
          <w:tab w:val="left" w:pos="3600"/>
        </w:tabs>
        <w:rPr>
          <w:sz w:val="22"/>
          <w:szCs w:val="22"/>
        </w:rPr>
      </w:pPr>
    </w:p>
    <w:p w14:paraId="69CF1AA8" w14:textId="77777777" w:rsidR="00EE64FD" w:rsidRPr="00C93669" w:rsidRDefault="00EE64FD" w:rsidP="00EE64FD">
      <w:pPr>
        <w:tabs>
          <w:tab w:val="left" w:pos="720"/>
          <w:tab w:val="left" w:pos="1440"/>
          <w:tab w:val="left" w:pos="2160"/>
          <w:tab w:val="left" w:pos="2880"/>
          <w:tab w:val="left" w:pos="3600"/>
        </w:tabs>
        <w:rPr>
          <w:sz w:val="22"/>
          <w:szCs w:val="22"/>
        </w:rPr>
      </w:pPr>
    </w:p>
    <w:p w14:paraId="493E98CA" w14:textId="77777777" w:rsidR="00EE64FD" w:rsidRPr="00C93669" w:rsidRDefault="00EE64FD" w:rsidP="00EE64FD">
      <w:pPr>
        <w:tabs>
          <w:tab w:val="left" w:pos="720"/>
          <w:tab w:val="left" w:pos="1440"/>
          <w:tab w:val="left" w:pos="2160"/>
          <w:tab w:val="left" w:pos="2880"/>
          <w:tab w:val="left" w:pos="3600"/>
        </w:tabs>
        <w:rPr>
          <w:b/>
          <w:sz w:val="22"/>
          <w:szCs w:val="22"/>
        </w:rPr>
      </w:pPr>
      <w:r w:rsidRPr="00C93669">
        <w:rPr>
          <w:b/>
          <w:sz w:val="22"/>
          <w:szCs w:val="22"/>
        </w:rPr>
        <w:t>13.1</w:t>
      </w:r>
      <w:r w:rsidRPr="00C93669">
        <w:rPr>
          <w:b/>
          <w:sz w:val="22"/>
          <w:szCs w:val="22"/>
        </w:rPr>
        <w:tab/>
        <w:t>PURPOSE</w:t>
      </w:r>
    </w:p>
    <w:p w14:paraId="01785D98" w14:textId="77777777" w:rsidR="00EE64FD" w:rsidRPr="00C93669" w:rsidRDefault="00EE64FD" w:rsidP="00EE64FD">
      <w:pPr>
        <w:tabs>
          <w:tab w:val="left" w:pos="720"/>
          <w:tab w:val="left" w:pos="1440"/>
          <w:tab w:val="left" w:pos="2160"/>
          <w:tab w:val="left" w:pos="2880"/>
          <w:tab w:val="left" w:pos="3600"/>
        </w:tabs>
        <w:rPr>
          <w:sz w:val="22"/>
          <w:szCs w:val="22"/>
        </w:rPr>
      </w:pPr>
    </w:p>
    <w:p w14:paraId="01AB4C64" w14:textId="77777777" w:rsidR="00EE64FD" w:rsidRPr="00C93669" w:rsidRDefault="00EE64FD" w:rsidP="00EE64FD">
      <w:pPr>
        <w:tabs>
          <w:tab w:val="left" w:pos="720"/>
          <w:tab w:val="left" w:pos="1440"/>
          <w:tab w:val="left" w:pos="2160"/>
          <w:tab w:val="left" w:pos="2880"/>
          <w:tab w:val="left" w:pos="3600"/>
        </w:tabs>
        <w:ind w:left="720"/>
        <w:rPr>
          <w:sz w:val="22"/>
          <w:szCs w:val="22"/>
        </w:rPr>
      </w:pPr>
      <w:r w:rsidRPr="00C93669">
        <w:rPr>
          <w:sz w:val="22"/>
          <w:szCs w:val="22"/>
        </w:rPr>
        <w:t>The purpose of this Chapter is to establish the standard qualifying examinations and scores for applicants for initial teacher certificates, for initial educational specialist certificates, and for initial administrator certificates.</w:t>
      </w:r>
    </w:p>
    <w:p w14:paraId="239E4656" w14:textId="77777777" w:rsidR="00EE64FD" w:rsidRDefault="00EE64FD" w:rsidP="00EE64FD">
      <w:pPr>
        <w:tabs>
          <w:tab w:val="left" w:pos="720"/>
          <w:tab w:val="left" w:pos="1440"/>
          <w:tab w:val="left" w:pos="2160"/>
          <w:tab w:val="left" w:pos="2880"/>
          <w:tab w:val="left" w:pos="3600"/>
        </w:tabs>
        <w:ind w:left="720" w:hanging="720"/>
        <w:rPr>
          <w:sz w:val="22"/>
          <w:szCs w:val="22"/>
        </w:rPr>
      </w:pPr>
    </w:p>
    <w:p w14:paraId="09FD2474" w14:textId="77777777" w:rsidR="00EE64FD" w:rsidRPr="00C93669" w:rsidRDefault="00EE64FD" w:rsidP="00EE64FD">
      <w:pPr>
        <w:tabs>
          <w:tab w:val="left" w:pos="720"/>
          <w:tab w:val="left" w:pos="1440"/>
          <w:tab w:val="left" w:pos="2160"/>
          <w:tab w:val="left" w:pos="2880"/>
          <w:tab w:val="left" w:pos="3600"/>
        </w:tabs>
        <w:ind w:left="720" w:hanging="720"/>
        <w:rPr>
          <w:sz w:val="22"/>
          <w:szCs w:val="22"/>
        </w:rPr>
      </w:pPr>
    </w:p>
    <w:p w14:paraId="4F6C1ABE" w14:textId="77777777" w:rsidR="00EE64FD" w:rsidRPr="00C93669" w:rsidRDefault="00EE64FD" w:rsidP="00EE64FD">
      <w:pPr>
        <w:tabs>
          <w:tab w:val="left" w:pos="720"/>
          <w:tab w:val="left" w:pos="1440"/>
          <w:tab w:val="left" w:pos="2160"/>
          <w:tab w:val="left" w:pos="2880"/>
          <w:tab w:val="left" w:pos="3600"/>
        </w:tabs>
        <w:ind w:left="720" w:hanging="720"/>
        <w:rPr>
          <w:b/>
          <w:sz w:val="22"/>
          <w:szCs w:val="22"/>
        </w:rPr>
      </w:pPr>
      <w:r w:rsidRPr="00C93669">
        <w:rPr>
          <w:b/>
          <w:sz w:val="22"/>
          <w:szCs w:val="22"/>
        </w:rPr>
        <w:t>13.2</w:t>
      </w:r>
      <w:r w:rsidRPr="00C93669">
        <w:rPr>
          <w:b/>
          <w:sz w:val="22"/>
          <w:szCs w:val="22"/>
        </w:rPr>
        <w:tab/>
        <w:t>DEFINITIONS</w:t>
      </w:r>
    </w:p>
    <w:p w14:paraId="014ACDBF" w14:textId="77777777" w:rsidR="00EE64FD" w:rsidRPr="00C93669" w:rsidRDefault="00EE64FD" w:rsidP="00EE64FD">
      <w:pPr>
        <w:tabs>
          <w:tab w:val="left" w:pos="720"/>
          <w:tab w:val="left" w:pos="1440"/>
          <w:tab w:val="left" w:pos="2160"/>
          <w:tab w:val="left" w:pos="2880"/>
          <w:tab w:val="left" w:pos="3600"/>
        </w:tabs>
        <w:ind w:left="720" w:hanging="720"/>
        <w:rPr>
          <w:sz w:val="22"/>
          <w:szCs w:val="22"/>
        </w:rPr>
      </w:pPr>
    </w:p>
    <w:p w14:paraId="2DC3C499" w14:textId="77777777" w:rsidR="00EE64FD" w:rsidRPr="00C93669" w:rsidRDefault="00EE64FD" w:rsidP="00EE64FD">
      <w:pPr>
        <w:tabs>
          <w:tab w:val="left" w:pos="720"/>
          <w:tab w:val="left" w:pos="1440"/>
          <w:tab w:val="left" w:pos="2160"/>
          <w:tab w:val="left" w:pos="2880"/>
          <w:tab w:val="left" w:pos="3600"/>
        </w:tabs>
        <w:ind w:left="720"/>
        <w:rPr>
          <w:sz w:val="22"/>
          <w:szCs w:val="22"/>
        </w:rPr>
      </w:pPr>
      <w:r w:rsidRPr="00C93669">
        <w:rPr>
          <w:sz w:val="22"/>
          <w:szCs w:val="22"/>
        </w:rPr>
        <w:t>As used in this Chapter, unless the context indicates otherwise, the following terms shall have the following meanings:</w:t>
      </w:r>
    </w:p>
    <w:p w14:paraId="4A59DB81"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7446B27F"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A.</w:t>
      </w:r>
      <w:r w:rsidRPr="00C93669">
        <w:rPr>
          <w:sz w:val="22"/>
          <w:szCs w:val="22"/>
        </w:rPr>
        <w:tab/>
      </w:r>
      <w:r w:rsidRPr="005C7875">
        <w:rPr>
          <w:b/>
          <w:sz w:val="22"/>
          <w:szCs w:val="22"/>
        </w:rPr>
        <w:t>Administrator</w:t>
      </w:r>
      <w:r w:rsidRPr="00C93669">
        <w:rPr>
          <w:sz w:val="22"/>
          <w:szCs w:val="22"/>
        </w:rPr>
        <w:t>: “Administrator” means an individual certified to provide services in any of the following capacities: superintendent or assistant superintendent of schools, a principal or assistant principal, a teaching principal, a director or assistant director of special education, a director or assistant director of career and technical education, a curriculum coordinator, an instructional supervisor, and a director or assistant director of adult and community education.</w:t>
      </w:r>
    </w:p>
    <w:p w14:paraId="573AB75C"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02991CC4"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B.</w:t>
      </w:r>
      <w:r w:rsidRPr="00C93669">
        <w:rPr>
          <w:sz w:val="22"/>
          <w:szCs w:val="22"/>
        </w:rPr>
        <w:tab/>
      </w:r>
      <w:r w:rsidRPr="005C7875">
        <w:rPr>
          <w:b/>
          <w:sz w:val="22"/>
          <w:szCs w:val="22"/>
        </w:rPr>
        <w:t>Assessment</w:t>
      </w:r>
      <w:r w:rsidRPr="00C93669">
        <w:rPr>
          <w:sz w:val="22"/>
          <w:szCs w:val="22"/>
        </w:rPr>
        <w:t>: “Assessment” means the appropriate tests as determined by the State Board of Education.</w:t>
      </w:r>
    </w:p>
    <w:p w14:paraId="46F14499"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30E180AB" w14:textId="77777777" w:rsidR="00EE64FD" w:rsidRPr="00C93669" w:rsidRDefault="00EE64FD" w:rsidP="00EE64FD">
      <w:pPr>
        <w:pStyle w:val="1AutoList1"/>
        <w:tabs>
          <w:tab w:val="left" w:pos="1440"/>
          <w:tab w:val="left" w:pos="2160"/>
          <w:tab w:val="left" w:pos="2880"/>
          <w:tab w:val="left" w:pos="3600"/>
        </w:tabs>
        <w:ind w:left="1440"/>
        <w:jc w:val="left"/>
        <w:rPr>
          <w:sz w:val="22"/>
          <w:szCs w:val="22"/>
        </w:rPr>
      </w:pPr>
      <w:r w:rsidRPr="00C93669">
        <w:rPr>
          <w:sz w:val="22"/>
          <w:szCs w:val="22"/>
        </w:rPr>
        <w:t>C.</w:t>
      </w:r>
      <w:r w:rsidRPr="00C93669">
        <w:rPr>
          <w:sz w:val="22"/>
          <w:szCs w:val="22"/>
        </w:rPr>
        <w:tab/>
      </w:r>
      <w:r w:rsidRPr="005C7875">
        <w:rPr>
          <w:b/>
          <w:sz w:val="22"/>
          <w:szCs w:val="22"/>
        </w:rPr>
        <w:t>Commissioner</w:t>
      </w:r>
      <w:r w:rsidRPr="00C93669">
        <w:rPr>
          <w:sz w:val="22"/>
          <w:szCs w:val="22"/>
        </w:rPr>
        <w:t>: “Commissioner” means the Commissioner of the Department of Education or a designee.</w:t>
      </w:r>
    </w:p>
    <w:p w14:paraId="5611FDDB" w14:textId="77777777" w:rsidR="00EE64FD" w:rsidRPr="00C93669" w:rsidRDefault="00EE64FD" w:rsidP="00EE64FD">
      <w:pPr>
        <w:pStyle w:val="1AutoList1"/>
        <w:tabs>
          <w:tab w:val="left" w:pos="1440"/>
          <w:tab w:val="left" w:pos="2160"/>
          <w:tab w:val="left" w:pos="2880"/>
          <w:tab w:val="left" w:pos="3600"/>
        </w:tabs>
        <w:ind w:left="1440"/>
        <w:jc w:val="left"/>
        <w:rPr>
          <w:sz w:val="22"/>
          <w:szCs w:val="22"/>
        </w:rPr>
      </w:pPr>
    </w:p>
    <w:p w14:paraId="0B449D51" w14:textId="77777777" w:rsidR="00EE64FD" w:rsidRPr="00C93669" w:rsidRDefault="00EE64FD" w:rsidP="00EE64FD">
      <w:pPr>
        <w:numPr>
          <w:ilvl w:val="0"/>
          <w:numId w:val="1"/>
        </w:numPr>
        <w:tabs>
          <w:tab w:val="clear" w:pos="360"/>
          <w:tab w:val="left" w:pos="720"/>
          <w:tab w:val="left" w:pos="1440"/>
          <w:tab w:val="left" w:pos="2160"/>
          <w:tab w:val="left" w:pos="2880"/>
          <w:tab w:val="left" w:pos="3600"/>
        </w:tabs>
        <w:ind w:left="1440" w:hanging="720"/>
        <w:rPr>
          <w:sz w:val="22"/>
          <w:szCs w:val="22"/>
        </w:rPr>
      </w:pPr>
      <w:r w:rsidRPr="00C93669">
        <w:rPr>
          <w:sz w:val="22"/>
          <w:szCs w:val="22"/>
        </w:rPr>
        <w:t>D.</w:t>
      </w:r>
      <w:r w:rsidRPr="00C93669">
        <w:rPr>
          <w:sz w:val="22"/>
          <w:szCs w:val="22"/>
        </w:rPr>
        <w:tab/>
      </w:r>
      <w:r w:rsidRPr="005C7875">
        <w:rPr>
          <w:b/>
          <w:sz w:val="22"/>
          <w:szCs w:val="22"/>
        </w:rPr>
        <w:t>Conditional Certificate</w:t>
      </w:r>
      <w:r w:rsidRPr="00C93669">
        <w:rPr>
          <w:sz w:val="22"/>
          <w:szCs w:val="22"/>
        </w:rPr>
        <w:t xml:space="preserve">: “Conditional Certificate” means the </w:t>
      </w:r>
      <w:r w:rsidR="006924B3" w:rsidRPr="007A27DA">
        <w:rPr>
          <w:sz w:val="22"/>
          <w:szCs w:val="22"/>
        </w:rPr>
        <w:t>three</w:t>
      </w:r>
      <w:r w:rsidRPr="00C93669">
        <w:rPr>
          <w:sz w:val="22"/>
          <w:szCs w:val="22"/>
        </w:rPr>
        <w:t>-year certificate issued to teachers, educational specialists, and administrators who have not met all</w:t>
      </w:r>
      <w:r w:rsidR="00F310B2">
        <w:rPr>
          <w:sz w:val="22"/>
          <w:szCs w:val="22"/>
        </w:rPr>
        <w:t xml:space="preserve"> </w:t>
      </w:r>
      <w:r w:rsidRPr="00C93669">
        <w:rPr>
          <w:sz w:val="22"/>
          <w:szCs w:val="22"/>
        </w:rPr>
        <w:t xml:space="preserve">requirements for </w:t>
      </w:r>
      <w:r w:rsidR="006924B3" w:rsidRPr="007A27DA">
        <w:rPr>
          <w:sz w:val="22"/>
          <w:szCs w:val="22"/>
        </w:rPr>
        <w:t>a professional</w:t>
      </w:r>
      <w:r w:rsidR="001F7687">
        <w:rPr>
          <w:sz w:val="22"/>
          <w:szCs w:val="22"/>
        </w:rPr>
        <w:t xml:space="preserve"> </w:t>
      </w:r>
      <w:r w:rsidRPr="00C93669">
        <w:rPr>
          <w:sz w:val="22"/>
          <w:szCs w:val="22"/>
        </w:rPr>
        <w:t xml:space="preserve">certificate </w:t>
      </w:r>
      <w:r w:rsidRPr="008545BC">
        <w:rPr>
          <w:sz w:val="22"/>
          <w:szCs w:val="22"/>
        </w:rPr>
        <w:t xml:space="preserve">or </w:t>
      </w:r>
      <w:r w:rsidR="008545BC" w:rsidRPr="007A27DA">
        <w:rPr>
          <w:sz w:val="22"/>
          <w:szCs w:val="22"/>
        </w:rPr>
        <w:t>new</w:t>
      </w:r>
      <w:r w:rsidR="008545BC">
        <w:rPr>
          <w:color w:val="FF0000"/>
          <w:sz w:val="22"/>
          <w:szCs w:val="22"/>
        </w:rPr>
        <w:t xml:space="preserve"> </w:t>
      </w:r>
      <w:r w:rsidRPr="008545BC">
        <w:rPr>
          <w:sz w:val="22"/>
          <w:szCs w:val="22"/>
        </w:rPr>
        <w:t>endorsement</w:t>
      </w:r>
      <w:r w:rsidRPr="006924B3">
        <w:rPr>
          <w:strike/>
          <w:sz w:val="22"/>
          <w:szCs w:val="22"/>
        </w:rPr>
        <w:t xml:space="preserve"> </w:t>
      </w:r>
      <w:r w:rsidRPr="00C93669">
        <w:rPr>
          <w:sz w:val="22"/>
          <w:szCs w:val="22"/>
        </w:rPr>
        <w:t>issued pursuant to Chapter 115 Part I, Certification Authorization and Approval of Educational Personnel.</w:t>
      </w:r>
    </w:p>
    <w:p w14:paraId="6253EF56"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ind w:hanging="720"/>
        <w:rPr>
          <w:sz w:val="22"/>
          <w:szCs w:val="22"/>
        </w:rPr>
      </w:pPr>
    </w:p>
    <w:p w14:paraId="491197F3"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lastRenderedPageBreak/>
        <w:t>E.</w:t>
      </w:r>
      <w:r w:rsidRPr="00C93669">
        <w:rPr>
          <w:sz w:val="22"/>
          <w:szCs w:val="22"/>
        </w:rPr>
        <w:tab/>
      </w:r>
      <w:r w:rsidRPr="005C7875">
        <w:rPr>
          <w:b/>
          <w:sz w:val="22"/>
          <w:szCs w:val="22"/>
        </w:rPr>
        <w:t>Department</w:t>
      </w:r>
      <w:r w:rsidRPr="00C93669">
        <w:rPr>
          <w:sz w:val="22"/>
          <w:szCs w:val="22"/>
        </w:rPr>
        <w:t>: “Department” means the Department of Education.</w:t>
      </w:r>
    </w:p>
    <w:p w14:paraId="42FF19B9"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4F8A9CE2" w14:textId="77777777" w:rsidR="00EE64FD" w:rsidRPr="00C93669" w:rsidRDefault="00EE64FD" w:rsidP="00EA1978">
      <w:pPr>
        <w:tabs>
          <w:tab w:val="left" w:pos="720"/>
          <w:tab w:val="left" w:pos="1440"/>
          <w:tab w:val="left" w:pos="2160"/>
          <w:tab w:val="left" w:pos="2880"/>
          <w:tab w:val="left" w:pos="3600"/>
        </w:tabs>
        <w:ind w:left="1440" w:right="90" w:hanging="720"/>
        <w:rPr>
          <w:sz w:val="22"/>
          <w:szCs w:val="22"/>
        </w:rPr>
      </w:pPr>
      <w:r w:rsidRPr="00C93669">
        <w:rPr>
          <w:sz w:val="22"/>
          <w:szCs w:val="22"/>
        </w:rPr>
        <w:t>F.</w:t>
      </w:r>
      <w:r w:rsidRPr="00C93669">
        <w:rPr>
          <w:sz w:val="22"/>
          <w:szCs w:val="22"/>
        </w:rPr>
        <w:tab/>
      </w:r>
      <w:r w:rsidRPr="005C7875">
        <w:rPr>
          <w:b/>
          <w:sz w:val="22"/>
          <w:szCs w:val="22"/>
        </w:rPr>
        <w:t>Educational Specialist</w:t>
      </w:r>
      <w:r w:rsidRPr="00C93669">
        <w:rPr>
          <w:sz w:val="22"/>
          <w:szCs w:val="22"/>
        </w:rPr>
        <w:t xml:space="preserve">: “Educational Specialist” means an individual certified to provide professional services in any of the following capacities: athletic director, school counselor, library-media specialist, literacy specialist, school </w:t>
      </w:r>
      <w:r w:rsidR="004D7C5A" w:rsidRPr="00AA391C">
        <w:rPr>
          <w:sz w:val="22"/>
          <w:szCs w:val="22"/>
        </w:rPr>
        <w:t xml:space="preserve">psychologist, </w:t>
      </w:r>
      <w:r w:rsidRPr="00C93669">
        <w:rPr>
          <w:sz w:val="22"/>
          <w:szCs w:val="22"/>
        </w:rPr>
        <w:t>school nurse, special education consultant, speech-language clinician, or</w:t>
      </w:r>
      <w:r>
        <w:rPr>
          <w:sz w:val="22"/>
          <w:szCs w:val="22"/>
        </w:rPr>
        <w:t xml:space="preserve"> </w:t>
      </w:r>
      <w:r w:rsidRPr="00C93669">
        <w:rPr>
          <w:sz w:val="22"/>
          <w:szCs w:val="22"/>
        </w:rPr>
        <w:t>career and technical education evaluator.</w:t>
      </w:r>
    </w:p>
    <w:p w14:paraId="13B1594E"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15BBB897"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G.</w:t>
      </w:r>
      <w:r w:rsidRPr="00C93669">
        <w:rPr>
          <w:sz w:val="22"/>
          <w:szCs w:val="22"/>
        </w:rPr>
        <w:tab/>
      </w:r>
      <w:r w:rsidRPr="00213347">
        <w:rPr>
          <w:b/>
          <w:sz w:val="22"/>
          <w:szCs w:val="22"/>
        </w:rPr>
        <w:t>Endorsement</w:t>
      </w:r>
      <w:r w:rsidRPr="00C93669">
        <w:rPr>
          <w:sz w:val="22"/>
          <w:szCs w:val="22"/>
        </w:rPr>
        <w:t xml:space="preserve">: "Endorsement" means a notation on a certificate issued to a teacher that specifies the grades and subject area </w:t>
      </w:r>
      <w:r w:rsidR="008545BC" w:rsidRPr="007A27DA">
        <w:rPr>
          <w:sz w:val="22"/>
          <w:szCs w:val="22"/>
        </w:rPr>
        <w:t>or work area</w:t>
      </w:r>
      <w:r w:rsidR="008545BC">
        <w:rPr>
          <w:color w:val="FF0000"/>
          <w:sz w:val="22"/>
          <w:szCs w:val="22"/>
        </w:rPr>
        <w:t xml:space="preserve"> </w:t>
      </w:r>
      <w:r w:rsidRPr="00C93669">
        <w:rPr>
          <w:sz w:val="22"/>
          <w:szCs w:val="22"/>
        </w:rPr>
        <w:t>for which the certificate is valid. A certificate may bear one or more endorsements.</w:t>
      </w:r>
    </w:p>
    <w:p w14:paraId="5DA5359F"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2606FA84" w14:textId="77777777" w:rsidR="00EE64FD" w:rsidRPr="007A27DA"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H.</w:t>
      </w:r>
      <w:r w:rsidRPr="00C93669">
        <w:rPr>
          <w:sz w:val="22"/>
          <w:szCs w:val="22"/>
        </w:rPr>
        <w:tab/>
      </w:r>
      <w:r w:rsidRPr="005C7875">
        <w:rPr>
          <w:b/>
          <w:sz w:val="22"/>
          <w:szCs w:val="22"/>
        </w:rPr>
        <w:t>Initial Certification</w:t>
      </w:r>
      <w:r w:rsidRPr="00C93669">
        <w:rPr>
          <w:sz w:val="22"/>
          <w:szCs w:val="22"/>
        </w:rPr>
        <w:t>: “Initial Certification” means the initial credential issued for certification to an individual who has never held the certificate or the endorsement previously in Maine. An initial certificate could be a conditional</w:t>
      </w:r>
      <w:r w:rsidR="007A27DA">
        <w:rPr>
          <w:sz w:val="22"/>
          <w:szCs w:val="22"/>
        </w:rPr>
        <w:t xml:space="preserve"> </w:t>
      </w:r>
      <w:r w:rsidR="004B29A7" w:rsidRPr="007A27DA">
        <w:rPr>
          <w:sz w:val="22"/>
          <w:szCs w:val="22"/>
        </w:rPr>
        <w:t>or professional certificate.</w:t>
      </w:r>
    </w:p>
    <w:p w14:paraId="74C5670D"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540F5A67"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I.</w:t>
      </w:r>
      <w:r w:rsidRPr="00C93669">
        <w:rPr>
          <w:sz w:val="22"/>
          <w:szCs w:val="22"/>
        </w:rPr>
        <w:tab/>
      </w:r>
      <w:r w:rsidRPr="005C7875">
        <w:rPr>
          <w:b/>
          <w:sz w:val="22"/>
          <w:szCs w:val="22"/>
        </w:rPr>
        <w:t>Professional Certificate</w:t>
      </w:r>
      <w:r w:rsidRPr="00C93669">
        <w:rPr>
          <w:sz w:val="22"/>
          <w:szCs w:val="22"/>
        </w:rPr>
        <w:t>: “Professional certificate” means the regular five-year certificate issued by the Department on or after July 1, 1988.</w:t>
      </w:r>
    </w:p>
    <w:p w14:paraId="6C0C04D8"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2422D419"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672F7FD9" w14:textId="77777777" w:rsidR="00EE64FD" w:rsidRPr="00C93669" w:rsidRDefault="00EE64FD" w:rsidP="00EE64FD">
      <w:pPr>
        <w:tabs>
          <w:tab w:val="left" w:pos="720"/>
          <w:tab w:val="left" w:pos="1440"/>
          <w:tab w:val="left" w:pos="2160"/>
          <w:tab w:val="left" w:pos="2880"/>
          <w:tab w:val="left" w:pos="3600"/>
        </w:tabs>
        <w:ind w:left="720" w:hanging="720"/>
        <w:rPr>
          <w:b/>
          <w:sz w:val="22"/>
          <w:szCs w:val="22"/>
        </w:rPr>
      </w:pPr>
      <w:r w:rsidRPr="00C93669">
        <w:rPr>
          <w:b/>
          <w:sz w:val="22"/>
          <w:szCs w:val="22"/>
        </w:rPr>
        <w:t>13.3</w:t>
      </w:r>
      <w:r w:rsidRPr="00C93669">
        <w:rPr>
          <w:b/>
          <w:sz w:val="22"/>
          <w:szCs w:val="22"/>
        </w:rPr>
        <w:tab/>
        <w:t>QUALIFYING EXAMINATIONS FOR INITIAL TEACHER CERTIFICATION REQUIRING A BACHELOR’S DEGREE</w:t>
      </w:r>
    </w:p>
    <w:p w14:paraId="24488D96"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0E6C8099"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3.1</w:t>
      </w:r>
      <w:r w:rsidRPr="00C93669">
        <w:rPr>
          <w:sz w:val="22"/>
          <w:szCs w:val="22"/>
        </w:rPr>
        <w:tab/>
      </w:r>
      <w:r w:rsidRPr="005C7875">
        <w:rPr>
          <w:b/>
          <w:sz w:val="22"/>
          <w:szCs w:val="22"/>
        </w:rPr>
        <w:t>Examination Components</w:t>
      </w:r>
    </w:p>
    <w:p w14:paraId="738E1D89" w14:textId="77777777" w:rsidR="00EE64FD" w:rsidRPr="00C93669" w:rsidRDefault="00EE64FD" w:rsidP="00EE64FD">
      <w:pPr>
        <w:pStyle w:val="1AutoList1"/>
        <w:tabs>
          <w:tab w:val="left" w:pos="1440"/>
          <w:tab w:val="left" w:pos="2160"/>
          <w:tab w:val="left" w:pos="2880"/>
          <w:tab w:val="left" w:pos="3600"/>
        </w:tabs>
        <w:ind w:left="1440" w:firstLine="0"/>
        <w:jc w:val="left"/>
        <w:rPr>
          <w:sz w:val="22"/>
          <w:szCs w:val="22"/>
        </w:rPr>
      </w:pPr>
    </w:p>
    <w:p w14:paraId="2E0FF433"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rPr>
          <w:sz w:val="22"/>
          <w:szCs w:val="22"/>
        </w:rPr>
      </w:pPr>
      <w:r w:rsidRPr="00C93669">
        <w:rPr>
          <w:sz w:val="22"/>
          <w:szCs w:val="22"/>
        </w:rPr>
        <w:t xml:space="preserve">For applicants for an initial </w:t>
      </w:r>
      <w:r w:rsidR="008545BC" w:rsidRPr="007A27DA">
        <w:rPr>
          <w:sz w:val="22"/>
          <w:szCs w:val="22"/>
        </w:rPr>
        <w:t>professional</w:t>
      </w:r>
      <w:r w:rsidR="008545BC">
        <w:rPr>
          <w:color w:val="FF0000"/>
          <w:sz w:val="22"/>
          <w:szCs w:val="22"/>
        </w:rPr>
        <w:t xml:space="preserve"> </w:t>
      </w:r>
      <w:r w:rsidRPr="00C93669">
        <w:rPr>
          <w:sz w:val="22"/>
          <w:szCs w:val="22"/>
        </w:rPr>
        <w:t>teacher certificate requiring a bachelor’s degree, the examinations validated for use in this program</w:t>
      </w:r>
      <w:r>
        <w:rPr>
          <w:sz w:val="22"/>
          <w:szCs w:val="22"/>
        </w:rPr>
        <w:t xml:space="preserve"> </w:t>
      </w:r>
      <w:r w:rsidRPr="00C93669">
        <w:rPr>
          <w:sz w:val="22"/>
          <w:szCs w:val="22"/>
        </w:rPr>
        <w:t xml:space="preserve">are the </w:t>
      </w:r>
      <w:r w:rsidR="004D7C5A" w:rsidRPr="00130D2D">
        <w:rPr>
          <w:sz w:val="22"/>
          <w:szCs w:val="22"/>
        </w:rPr>
        <w:t>Core Academic Skills for</w:t>
      </w:r>
      <w:r w:rsidR="004D7C5A">
        <w:rPr>
          <w:sz w:val="22"/>
          <w:szCs w:val="22"/>
          <w:u w:val="single"/>
        </w:rPr>
        <w:t xml:space="preserve"> </w:t>
      </w:r>
      <w:r w:rsidR="004D7C5A" w:rsidRPr="00130D2D">
        <w:rPr>
          <w:sz w:val="22"/>
          <w:szCs w:val="22"/>
        </w:rPr>
        <w:t>Educators</w:t>
      </w:r>
      <w:r w:rsidR="000A288B" w:rsidRPr="00130D2D">
        <w:rPr>
          <w:sz w:val="22"/>
          <w:szCs w:val="22"/>
        </w:rPr>
        <w:t>,</w:t>
      </w:r>
      <w:r w:rsidRPr="00C93669">
        <w:rPr>
          <w:sz w:val="22"/>
          <w:szCs w:val="22"/>
        </w:rPr>
        <w:t xml:space="preserve"> PRAXIS II, and Principles of Learning and Teaching (PLT)</w:t>
      </w:r>
      <w:r w:rsidR="00CD7E8D">
        <w:rPr>
          <w:sz w:val="22"/>
          <w:szCs w:val="22"/>
        </w:rPr>
        <w:t xml:space="preserve"> </w:t>
      </w:r>
      <w:r w:rsidR="00CD7E8D" w:rsidRPr="007A27DA">
        <w:rPr>
          <w:sz w:val="22"/>
          <w:szCs w:val="22"/>
        </w:rPr>
        <w:t>unless waived</w:t>
      </w:r>
      <w:r w:rsidRPr="00C93669">
        <w:rPr>
          <w:sz w:val="22"/>
          <w:szCs w:val="22"/>
        </w:rPr>
        <w:t xml:space="preserve">. The </w:t>
      </w:r>
      <w:r w:rsidR="000A288B" w:rsidRPr="00130D2D">
        <w:rPr>
          <w:sz w:val="22"/>
          <w:szCs w:val="22"/>
        </w:rPr>
        <w:t>Core Academic Skills for Educators</w:t>
      </w:r>
      <w:r w:rsidR="004D7C5A">
        <w:rPr>
          <w:sz w:val="22"/>
          <w:szCs w:val="22"/>
        </w:rPr>
        <w:t xml:space="preserve"> </w:t>
      </w:r>
      <w:r w:rsidRPr="004D7C5A">
        <w:rPr>
          <w:sz w:val="22"/>
          <w:szCs w:val="22"/>
        </w:rPr>
        <w:t>program</w:t>
      </w:r>
      <w:r w:rsidRPr="00C93669">
        <w:rPr>
          <w:sz w:val="22"/>
          <w:szCs w:val="22"/>
        </w:rPr>
        <w:t xml:space="preserve"> has three major components which test the applicant in three basic skill areas: reading, writing, and mathematics.</w:t>
      </w:r>
    </w:p>
    <w:p w14:paraId="351823DE"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7A24BF3B" w14:textId="77777777" w:rsidR="00EE64FD" w:rsidRPr="005C7875" w:rsidRDefault="00EE64FD" w:rsidP="00EE64FD">
      <w:pPr>
        <w:keepNext/>
        <w:keepLines/>
        <w:tabs>
          <w:tab w:val="left" w:pos="720"/>
          <w:tab w:val="left" w:pos="1440"/>
          <w:tab w:val="left" w:pos="2160"/>
          <w:tab w:val="left" w:pos="2880"/>
          <w:tab w:val="left" w:pos="3600"/>
        </w:tabs>
        <w:ind w:left="1440" w:hanging="720"/>
        <w:rPr>
          <w:b/>
          <w:sz w:val="22"/>
          <w:szCs w:val="22"/>
        </w:rPr>
      </w:pPr>
      <w:r w:rsidRPr="00C93669">
        <w:rPr>
          <w:sz w:val="22"/>
          <w:szCs w:val="22"/>
        </w:rPr>
        <w:t>3.2</w:t>
      </w:r>
      <w:r w:rsidRPr="00C93669">
        <w:rPr>
          <w:sz w:val="22"/>
          <w:szCs w:val="22"/>
        </w:rPr>
        <w:tab/>
      </w:r>
      <w:r w:rsidRPr="005C7875">
        <w:rPr>
          <w:b/>
          <w:sz w:val="22"/>
          <w:szCs w:val="22"/>
        </w:rPr>
        <w:t>Examination Sequence</w:t>
      </w:r>
    </w:p>
    <w:p w14:paraId="6EC9347D" w14:textId="77777777" w:rsidR="00EE64FD" w:rsidRPr="005C7875" w:rsidRDefault="00EE64FD" w:rsidP="00EE64FD">
      <w:pPr>
        <w:keepNext/>
        <w:keepLines/>
        <w:tabs>
          <w:tab w:val="left" w:pos="720"/>
          <w:tab w:val="left" w:pos="1440"/>
          <w:tab w:val="left" w:pos="2160"/>
          <w:tab w:val="left" w:pos="2880"/>
          <w:tab w:val="left" w:pos="3600"/>
        </w:tabs>
        <w:ind w:left="1440"/>
        <w:rPr>
          <w:b/>
          <w:sz w:val="22"/>
          <w:szCs w:val="22"/>
        </w:rPr>
      </w:pPr>
    </w:p>
    <w:p w14:paraId="37EF9B91" w14:textId="77777777" w:rsidR="00EE64FD" w:rsidRPr="00C93669" w:rsidRDefault="00EE64FD" w:rsidP="00EE64FD">
      <w:pPr>
        <w:keepNext/>
        <w:keepLines/>
        <w:tabs>
          <w:tab w:val="left" w:pos="720"/>
          <w:tab w:val="left" w:pos="1440"/>
          <w:tab w:val="left" w:pos="2160"/>
          <w:tab w:val="left" w:pos="2880"/>
          <w:tab w:val="left" w:pos="3600"/>
        </w:tabs>
        <w:ind w:left="1440" w:right="-360"/>
        <w:rPr>
          <w:sz w:val="22"/>
          <w:szCs w:val="22"/>
        </w:rPr>
      </w:pPr>
      <w:r w:rsidRPr="00C93669">
        <w:rPr>
          <w:sz w:val="22"/>
          <w:szCs w:val="22"/>
        </w:rPr>
        <w:t xml:space="preserve">The Educational Testing Service schedules the </w:t>
      </w:r>
      <w:r w:rsidR="004D7C5A" w:rsidRPr="00130D2D">
        <w:rPr>
          <w:sz w:val="22"/>
          <w:szCs w:val="22"/>
        </w:rPr>
        <w:t>Core Academic Skills for Educators</w:t>
      </w:r>
      <w:r w:rsidR="004D7C5A" w:rsidRPr="00C93669">
        <w:rPr>
          <w:sz w:val="22"/>
          <w:szCs w:val="22"/>
        </w:rPr>
        <w:t xml:space="preserve">, </w:t>
      </w:r>
      <w:r w:rsidRPr="00C93669">
        <w:rPr>
          <w:sz w:val="22"/>
          <w:szCs w:val="22"/>
        </w:rPr>
        <w:t>PRAXIS</w:t>
      </w:r>
      <w:r w:rsidR="0082438F">
        <w:rPr>
          <w:sz w:val="22"/>
          <w:szCs w:val="22"/>
        </w:rPr>
        <w:t> </w:t>
      </w:r>
      <w:r w:rsidRPr="00C93669">
        <w:rPr>
          <w:sz w:val="22"/>
          <w:szCs w:val="22"/>
        </w:rPr>
        <w:t>II and Principles of Learning and Teaching (PLT) at sites across Maine and the nation. The applicant registers for the examinations directly with the Educational Testing Service.</w:t>
      </w:r>
    </w:p>
    <w:p w14:paraId="7E2FE2C3" w14:textId="77777777" w:rsidR="00EE64FD" w:rsidRPr="00C93669" w:rsidRDefault="00EE64FD" w:rsidP="00EE64FD">
      <w:pPr>
        <w:pStyle w:val="BodyTextIndent"/>
        <w:tabs>
          <w:tab w:val="left" w:pos="720"/>
          <w:tab w:val="left" w:pos="1440"/>
          <w:tab w:val="left" w:pos="2160"/>
          <w:tab w:val="left" w:pos="2880"/>
          <w:tab w:val="left" w:pos="3600"/>
        </w:tabs>
        <w:spacing w:line="240" w:lineRule="auto"/>
        <w:ind w:left="2160" w:hanging="720"/>
        <w:rPr>
          <w:sz w:val="22"/>
          <w:szCs w:val="22"/>
          <w:u w:val="none"/>
        </w:rPr>
      </w:pPr>
    </w:p>
    <w:p w14:paraId="0E1B51EC" w14:textId="77777777" w:rsidR="00EE64FD" w:rsidRPr="00C93669" w:rsidRDefault="00EE64FD" w:rsidP="00EE64FD">
      <w:pPr>
        <w:pStyle w:val="1AutoList1"/>
        <w:tabs>
          <w:tab w:val="left" w:pos="1440"/>
          <w:tab w:val="left" w:pos="2160"/>
          <w:tab w:val="left" w:pos="2880"/>
          <w:tab w:val="left" w:pos="3600"/>
        </w:tabs>
        <w:ind w:left="2160"/>
        <w:jc w:val="left"/>
        <w:rPr>
          <w:sz w:val="22"/>
          <w:szCs w:val="22"/>
        </w:rPr>
      </w:pPr>
      <w:r w:rsidRPr="00C93669">
        <w:rPr>
          <w:sz w:val="22"/>
          <w:szCs w:val="22"/>
        </w:rPr>
        <w:t>A.</w:t>
      </w:r>
      <w:r w:rsidRPr="00C93669">
        <w:rPr>
          <w:sz w:val="22"/>
          <w:szCs w:val="22"/>
        </w:rPr>
        <w:tab/>
        <w:t>An applicant may take the major components of the</w:t>
      </w:r>
      <w:r>
        <w:rPr>
          <w:sz w:val="22"/>
          <w:szCs w:val="22"/>
        </w:rPr>
        <w:t xml:space="preserve"> </w:t>
      </w:r>
      <w:r w:rsidR="000A288B" w:rsidRPr="00130D2D">
        <w:rPr>
          <w:sz w:val="22"/>
          <w:szCs w:val="22"/>
        </w:rPr>
        <w:t>Core Academic Skills for Educators</w:t>
      </w:r>
      <w:r w:rsidR="004D7C5A" w:rsidRPr="00130D2D">
        <w:rPr>
          <w:sz w:val="22"/>
          <w:szCs w:val="22"/>
        </w:rPr>
        <w:t xml:space="preserve"> </w:t>
      </w:r>
      <w:r w:rsidRPr="00C93669">
        <w:rPr>
          <w:sz w:val="22"/>
          <w:szCs w:val="22"/>
        </w:rPr>
        <w:t>at separate times.</w:t>
      </w:r>
    </w:p>
    <w:p w14:paraId="4922809C" w14:textId="77777777" w:rsidR="00EE64FD" w:rsidRPr="00C93669" w:rsidRDefault="00EE64FD" w:rsidP="00EE64FD">
      <w:pPr>
        <w:pStyle w:val="1AutoList1"/>
        <w:tabs>
          <w:tab w:val="left" w:pos="1440"/>
          <w:tab w:val="left" w:pos="2160"/>
          <w:tab w:val="left" w:pos="2880"/>
          <w:tab w:val="left" w:pos="3600"/>
        </w:tabs>
        <w:ind w:left="2160"/>
        <w:jc w:val="left"/>
        <w:rPr>
          <w:sz w:val="22"/>
          <w:szCs w:val="22"/>
        </w:rPr>
      </w:pPr>
    </w:p>
    <w:p w14:paraId="4BACAB26" w14:textId="77777777" w:rsidR="00EE64FD" w:rsidRPr="00C93669" w:rsidRDefault="00EE64FD" w:rsidP="00EE64FD">
      <w:pPr>
        <w:pStyle w:val="1AutoList1"/>
        <w:tabs>
          <w:tab w:val="left" w:pos="1440"/>
          <w:tab w:val="left" w:pos="2160"/>
          <w:tab w:val="left" w:pos="2880"/>
          <w:tab w:val="left" w:pos="3600"/>
        </w:tabs>
        <w:ind w:left="2160"/>
        <w:jc w:val="left"/>
        <w:rPr>
          <w:sz w:val="22"/>
          <w:szCs w:val="22"/>
        </w:rPr>
      </w:pPr>
      <w:r w:rsidRPr="00C93669">
        <w:rPr>
          <w:sz w:val="22"/>
          <w:szCs w:val="22"/>
        </w:rPr>
        <w:t>B.</w:t>
      </w:r>
      <w:r w:rsidRPr="00C93669">
        <w:rPr>
          <w:sz w:val="22"/>
          <w:szCs w:val="22"/>
        </w:rPr>
        <w:tab/>
        <w:t xml:space="preserve">An applicant who fails to meet the qualifying scores requirement for any component of the </w:t>
      </w:r>
      <w:r w:rsidR="004D7C5A" w:rsidRPr="00130D2D">
        <w:rPr>
          <w:sz w:val="22"/>
          <w:szCs w:val="22"/>
        </w:rPr>
        <w:t>Core Academic Skills for Educators</w:t>
      </w:r>
      <w:r w:rsidR="004D7C5A" w:rsidRPr="00C93669">
        <w:rPr>
          <w:sz w:val="22"/>
          <w:szCs w:val="22"/>
        </w:rPr>
        <w:t xml:space="preserve">, </w:t>
      </w:r>
      <w:r w:rsidRPr="00C93669">
        <w:rPr>
          <w:sz w:val="22"/>
          <w:szCs w:val="22"/>
        </w:rPr>
        <w:t>or PRAXIS II or the Principles of Learning and Teaching</w:t>
      </w:r>
      <w:r w:rsidR="0073377A">
        <w:rPr>
          <w:sz w:val="22"/>
          <w:szCs w:val="22"/>
        </w:rPr>
        <w:t xml:space="preserve"> </w:t>
      </w:r>
      <w:r w:rsidRPr="00C93669">
        <w:rPr>
          <w:sz w:val="22"/>
          <w:szCs w:val="22"/>
        </w:rPr>
        <w:t xml:space="preserve">may retake the exam at scheduled examination sessions as often as </w:t>
      </w:r>
      <w:r w:rsidR="002536F1" w:rsidRPr="00906D8E">
        <w:rPr>
          <w:sz w:val="22"/>
          <w:szCs w:val="22"/>
        </w:rPr>
        <w:t>allowed by the vendor’s retake policies</w:t>
      </w:r>
      <w:r w:rsidR="002536F1">
        <w:rPr>
          <w:sz w:val="22"/>
          <w:szCs w:val="22"/>
        </w:rPr>
        <w:t xml:space="preserve"> </w:t>
      </w:r>
      <w:r w:rsidRPr="00C93669">
        <w:rPr>
          <w:sz w:val="22"/>
          <w:szCs w:val="22"/>
        </w:rPr>
        <w:t>to meet the requirements.</w:t>
      </w:r>
    </w:p>
    <w:p w14:paraId="3A2EBFC6" w14:textId="77777777" w:rsidR="00EE64FD" w:rsidRPr="00C93669" w:rsidRDefault="00EE64FD" w:rsidP="00EE64FD">
      <w:pPr>
        <w:pStyle w:val="1AutoList1"/>
        <w:tabs>
          <w:tab w:val="left" w:pos="1440"/>
          <w:tab w:val="left" w:pos="2160"/>
          <w:tab w:val="left" w:pos="2880"/>
          <w:tab w:val="left" w:pos="3600"/>
        </w:tabs>
        <w:ind w:left="2160"/>
        <w:jc w:val="left"/>
        <w:rPr>
          <w:sz w:val="22"/>
          <w:szCs w:val="22"/>
        </w:rPr>
      </w:pPr>
    </w:p>
    <w:p w14:paraId="2E7FE925" w14:textId="77777777" w:rsidR="00EE64FD" w:rsidRPr="00C93669" w:rsidRDefault="00EE64FD" w:rsidP="007F75BB">
      <w:pPr>
        <w:keepNext/>
        <w:keepLines/>
        <w:tabs>
          <w:tab w:val="left" w:pos="720"/>
          <w:tab w:val="left" w:pos="1440"/>
          <w:tab w:val="left" w:pos="2160"/>
          <w:tab w:val="left" w:pos="2880"/>
          <w:tab w:val="left" w:pos="3600"/>
        </w:tabs>
        <w:ind w:left="1440" w:hanging="720"/>
        <w:rPr>
          <w:sz w:val="22"/>
          <w:szCs w:val="22"/>
        </w:rPr>
      </w:pPr>
      <w:r w:rsidRPr="00C93669">
        <w:rPr>
          <w:sz w:val="22"/>
          <w:szCs w:val="22"/>
        </w:rPr>
        <w:lastRenderedPageBreak/>
        <w:t>3.3</w:t>
      </w:r>
      <w:r w:rsidRPr="00C93669">
        <w:rPr>
          <w:sz w:val="22"/>
          <w:szCs w:val="22"/>
        </w:rPr>
        <w:tab/>
      </w:r>
      <w:r w:rsidRPr="005C7875">
        <w:rPr>
          <w:b/>
          <w:sz w:val="22"/>
          <w:szCs w:val="22"/>
        </w:rPr>
        <w:t>Qualifying Scores</w:t>
      </w:r>
    </w:p>
    <w:p w14:paraId="7C1FFE97" w14:textId="77777777" w:rsidR="00EE64FD" w:rsidRPr="00C93669" w:rsidRDefault="00EE64FD" w:rsidP="007F75BB">
      <w:pPr>
        <w:keepNext/>
        <w:keepLines/>
        <w:tabs>
          <w:tab w:val="left" w:pos="720"/>
          <w:tab w:val="left" w:pos="1440"/>
          <w:tab w:val="left" w:pos="2160"/>
          <w:tab w:val="left" w:pos="2880"/>
          <w:tab w:val="left" w:pos="3600"/>
        </w:tabs>
        <w:ind w:left="1440"/>
        <w:rPr>
          <w:sz w:val="22"/>
          <w:szCs w:val="22"/>
        </w:rPr>
      </w:pPr>
    </w:p>
    <w:p w14:paraId="7276D200" w14:textId="77777777" w:rsidR="00EE64FD" w:rsidRDefault="00EE64FD" w:rsidP="007F75BB">
      <w:pPr>
        <w:pStyle w:val="BodyTextIndent"/>
        <w:keepNext/>
        <w:keepLines/>
        <w:tabs>
          <w:tab w:val="left" w:pos="720"/>
          <w:tab w:val="left" w:pos="1440"/>
          <w:tab w:val="left" w:pos="2160"/>
          <w:tab w:val="left" w:pos="2880"/>
          <w:tab w:val="left" w:pos="3600"/>
        </w:tabs>
        <w:spacing w:line="240" w:lineRule="auto"/>
        <w:rPr>
          <w:sz w:val="22"/>
          <w:szCs w:val="22"/>
          <w:u w:val="none"/>
        </w:rPr>
      </w:pPr>
      <w:r w:rsidRPr="00C93669">
        <w:rPr>
          <w:sz w:val="22"/>
          <w:szCs w:val="22"/>
          <w:u w:val="none"/>
        </w:rPr>
        <w:t xml:space="preserve">Applicants for initial </w:t>
      </w:r>
      <w:r w:rsidR="008545BC" w:rsidRPr="007A27DA">
        <w:rPr>
          <w:sz w:val="22"/>
          <w:szCs w:val="22"/>
          <w:u w:val="none"/>
        </w:rPr>
        <w:t xml:space="preserve">professional </w:t>
      </w:r>
      <w:r w:rsidRPr="00C93669">
        <w:rPr>
          <w:sz w:val="22"/>
          <w:szCs w:val="22"/>
          <w:u w:val="none"/>
        </w:rPr>
        <w:t>teacher certification requiring a bachelor’s degree must achieve the qualifying scores on</w:t>
      </w:r>
      <w:r>
        <w:rPr>
          <w:sz w:val="22"/>
          <w:szCs w:val="22"/>
          <w:u w:val="none"/>
        </w:rPr>
        <w:t xml:space="preserve"> </w:t>
      </w:r>
      <w:r w:rsidRPr="00C93669">
        <w:rPr>
          <w:sz w:val="22"/>
          <w:szCs w:val="22"/>
          <w:u w:val="none"/>
        </w:rPr>
        <w:t>the qualifying examinations as set forth below, if the examination is required in Chapter 115 Part II.</w:t>
      </w:r>
    </w:p>
    <w:p w14:paraId="5363409C" w14:textId="77777777" w:rsidR="00C63061" w:rsidRPr="00C63061" w:rsidRDefault="00C63061" w:rsidP="00C63061">
      <w:pPr>
        <w:pStyle w:val="BodyTextIndent"/>
        <w:tabs>
          <w:tab w:val="left" w:pos="720"/>
          <w:tab w:val="left" w:pos="1440"/>
          <w:tab w:val="left" w:pos="2160"/>
          <w:tab w:val="left" w:pos="2880"/>
          <w:tab w:val="left" w:pos="3600"/>
        </w:tabs>
        <w:spacing w:line="240" w:lineRule="auto"/>
        <w:rPr>
          <w:sz w:val="22"/>
          <w:szCs w:val="22"/>
          <w:u w:val="none"/>
        </w:rPr>
      </w:pPr>
    </w:p>
    <w:p w14:paraId="21B28F31" w14:textId="77777777" w:rsidR="00EE64FD" w:rsidRPr="00C93669" w:rsidRDefault="00544506" w:rsidP="00F310B2">
      <w:pPr>
        <w:pStyle w:val="BodyTextIndent2"/>
        <w:tabs>
          <w:tab w:val="left" w:pos="720"/>
          <w:tab w:val="left" w:pos="1440"/>
          <w:tab w:val="left" w:pos="2160"/>
          <w:tab w:val="left" w:pos="2880"/>
          <w:tab w:val="left" w:pos="3600"/>
        </w:tabs>
        <w:spacing w:line="240" w:lineRule="auto"/>
        <w:ind w:left="2160" w:hanging="2160"/>
        <w:rPr>
          <w:sz w:val="22"/>
          <w:szCs w:val="22"/>
        </w:rPr>
      </w:pPr>
      <w:r>
        <w:rPr>
          <w:sz w:val="22"/>
          <w:szCs w:val="22"/>
        </w:rPr>
        <w:tab/>
      </w:r>
      <w:r>
        <w:rPr>
          <w:sz w:val="22"/>
          <w:szCs w:val="22"/>
        </w:rPr>
        <w:tab/>
      </w:r>
      <w:r w:rsidR="00EE64FD" w:rsidRPr="00C93669">
        <w:rPr>
          <w:sz w:val="22"/>
          <w:szCs w:val="22"/>
        </w:rPr>
        <w:t>A.</w:t>
      </w:r>
      <w:r w:rsidR="00EE64FD" w:rsidRPr="00C93669">
        <w:rPr>
          <w:sz w:val="22"/>
          <w:szCs w:val="22"/>
        </w:rPr>
        <w:tab/>
        <w:t xml:space="preserve">The qualifying scores on the </w:t>
      </w:r>
      <w:r w:rsidR="00863C01" w:rsidRPr="00130D2D">
        <w:rPr>
          <w:sz w:val="22"/>
          <w:szCs w:val="22"/>
        </w:rPr>
        <w:t>Core Acad</w:t>
      </w:r>
      <w:r w:rsidR="000A288B" w:rsidRPr="00130D2D">
        <w:rPr>
          <w:sz w:val="22"/>
          <w:szCs w:val="22"/>
        </w:rPr>
        <w:t xml:space="preserve">emic Skills for Educators </w:t>
      </w:r>
      <w:r w:rsidR="00D30EDB" w:rsidRPr="00130D2D">
        <w:rPr>
          <w:sz w:val="22"/>
          <w:szCs w:val="22"/>
        </w:rPr>
        <w:t>*</w:t>
      </w:r>
      <w:r w:rsidR="00D30EDB">
        <w:rPr>
          <w:sz w:val="22"/>
          <w:szCs w:val="22"/>
        </w:rPr>
        <w:t xml:space="preserve"> </w:t>
      </w:r>
      <w:r w:rsidR="00EE64FD" w:rsidRPr="000A288B">
        <w:rPr>
          <w:sz w:val="22"/>
          <w:szCs w:val="22"/>
        </w:rPr>
        <w:t>for</w:t>
      </w:r>
      <w:r w:rsidR="00EE64FD" w:rsidRPr="00C93669">
        <w:rPr>
          <w:sz w:val="22"/>
          <w:szCs w:val="22"/>
        </w:rPr>
        <w:t xml:space="preserve"> individuals requiring a bachelor’s degree are as follows:</w:t>
      </w:r>
    </w:p>
    <w:p w14:paraId="5A2C2191"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ind w:left="2160"/>
        <w:rPr>
          <w:sz w:val="22"/>
          <w:szCs w:val="22"/>
        </w:rPr>
      </w:pPr>
    </w:p>
    <w:p w14:paraId="6A109E8D" w14:textId="77777777" w:rsidR="00EE64FD" w:rsidRPr="00072034" w:rsidRDefault="00072034" w:rsidP="00072034">
      <w:pPr>
        <w:pStyle w:val="Heading4"/>
        <w:keepNext w:val="0"/>
        <w:tabs>
          <w:tab w:val="left" w:pos="720"/>
          <w:tab w:val="left" w:pos="1440"/>
          <w:tab w:val="left" w:pos="2160"/>
          <w:tab w:val="left" w:pos="2880"/>
          <w:tab w:val="left" w:pos="3600"/>
        </w:tabs>
        <w:spacing w:line="240" w:lineRule="auto"/>
        <w:ind w:left="0" w:firstLine="0"/>
        <w:rPr>
          <w:sz w:val="22"/>
          <w:szCs w:val="22"/>
        </w:rPr>
      </w:pPr>
      <w:r w:rsidRPr="00072034">
        <w:rPr>
          <w:sz w:val="22"/>
          <w:szCs w:val="22"/>
          <w:u w:val="none"/>
        </w:rPr>
        <w:tab/>
      </w:r>
      <w:r w:rsidR="00544506">
        <w:rPr>
          <w:sz w:val="22"/>
          <w:szCs w:val="22"/>
          <w:u w:val="none"/>
        </w:rPr>
        <w:tab/>
      </w:r>
      <w:r w:rsidR="00544506">
        <w:rPr>
          <w:sz w:val="22"/>
          <w:szCs w:val="22"/>
          <w:u w:val="none"/>
        </w:rPr>
        <w:tab/>
      </w:r>
      <w:r w:rsidR="00EE64FD" w:rsidRPr="00072034">
        <w:rPr>
          <w:sz w:val="22"/>
          <w:szCs w:val="22"/>
          <w:u w:val="none"/>
        </w:rPr>
        <w:t>Reading</w:t>
      </w:r>
      <w:r w:rsidR="00863C01" w:rsidRPr="00072034">
        <w:rPr>
          <w:sz w:val="22"/>
          <w:szCs w:val="22"/>
          <w:u w:val="none"/>
        </w:rPr>
        <w:t xml:space="preserve"> Test #5712</w:t>
      </w:r>
      <w:r w:rsidR="00EE64FD" w:rsidRPr="00072034">
        <w:rPr>
          <w:sz w:val="22"/>
          <w:szCs w:val="22"/>
          <w:u w:val="none"/>
        </w:rPr>
        <w:tab/>
      </w:r>
      <w:r w:rsidR="00EE64FD" w:rsidRPr="00072034">
        <w:rPr>
          <w:sz w:val="22"/>
          <w:szCs w:val="22"/>
          <w:u w:val="none"/>
        </w:rPr>
        <w:tab/>
      </w:r>
      <w:r w:rsidR="00863C01" w:rsidRPr="00072034">
        <w:rPr>
          <w:sz w:val="22"/>
          <w:szCs w:val="22"/>
          <w:u w:val="none"/>
        </w:rPr>
        <w:t>156</w:t>
      </w:r>
    </w:p>
    <w:p w14:paraId="1A9F7020" w14:textId="77777777" w:rsidR="00EE64FD" w:rsidRPr="00C93669" w:rsidRDefault="00EE64FD" w:rsidP="00EE64FD">
      <w:pPr>
        <w:pStyle w:val="Heading4"/>
        <w:keepNext w:val="0"/>
        <w:tabs>
          <w:tab w:val="left" w:pos="720"/>
          <w:tab w:val="left" w:pos="1440"/>
          <w:tab w:val="left" w:pos="2160"/>
          <w:tab w:val="left" w:pos="2880"/>
          <w:tab w:val="left" w:pos="3600"/>
        </w:tabs>
        <w:spacing w:line="240" w:lineRule="auto"/>
        <w:ind w:left="2160" w:firstLine="0"/>
        <w:rPr>
          <w:sz w:val="22"/>
          <w:szCs w:val="22"/>
          <w:u w:val="none"/>
        </w:rPr>
      </w:pPr>
    </w:p>
    <w:p w14:paraId="719D3A7D" w14:textId="77777777" w:rsidR="00EE64FD" w:rsidRPr="00863C01" w:rsidRDefault="00EE64FD" w:rsidP="00EE64FD">
      <w:pPr>
        <w:tabs>
          <w:tab w:val="left" w:pos="720"/>
          <w:tab w:val="left" w:pos="1440"/>
          <w:tab w:val="left" w:pos="2160"/>
          <w:tab w:val="left" w:pos="2880"/>
          <w:tab w:val="left" w:pos="3600"/>
        </w:tabs>
        <w:ind w:left="2160"/>
        <w:rPr>
          <w:sz w:val="22"/>
          <w:szCs w:val="22"/>
          <w:u w:val="single"/>
        </w:rPr>
      </w:pPr>
      <w:r w:rsidRPr="00C93669">
        <w:rPr>
          <w:sz w:val="22"/>
          <w:szCs w:val="22"/>
        </w:rPr>
        <w:t>Writing</w:t>
      </w:r>
      <w:r w:rsidRPr="00C93669">
        <w:rPr>
          <w:sz w:val="22"/>
          <w:szCs w:val="22"/>
        </w:rPr>
        <w:tab/>
      </w:r>
      <w:r w:rsidR="00863C01" w:rsidRPr="00130D2D">
        <w:rPr>
          <w:sz w:val="22"/>
          <w:szCs w:val="22"/>
        </w:rPr>
        <w:t>Test #5722</w:t>
      </w:r>
      <w:r w:rsidRPr="00C93669">
        <w:rPr>
          <w:sz w:val="22"/>
          <w:szCs w:val="22"/>
        </w:rPr>
        <w:tab/>
      </w:r>
      <w:r w:rsidRPr="00C93669">
        <w:rPr>
          <w:sz w:val="22"/>
          <w:szCs w:val="22"/>
        </w:rPr>
        <w:tab/>
      </w:r>
      <w:r w:rsidR="00863C01" w:rsidRPr="00130D2D">
        <w:rPr>
          <w:sz w:val="22"/>
          <w:szCs w:val="22"/>
        </w:rPr>
        <w:t>162</w:t>
      </w:r>
    </w:p>
    <w:p w14:paraId="37D9B676" w14:textId="77777777" w:rsidR="00EE64FD" w:rsidRPr="00C93669" w:rsidRDefault="00EE64FD" w:rsidP="00EE64FD">
      <w:pPr>
        <w:tabs>
          <w:tab w:val="left" w:pos="720"/>
          <w:tab w:val="left" w:pos="1440"/>
          <w:tab w:val="left" w:pos="2160"/>
          <w:tab w:val="left" w:pos="2880"/>
          <w:tab w:val="left" w:pos="3600"/>
        </w:tabs>
        <w:ind w:left="2160"/>
        <w:rPr>
          <w:sz w:val="22"/>
          <w:szCs w:val="22"/>
        </w:rPr>
      </w:pPr>
    </w:p>
    <w:p w14:paraId="363999D2" w14:textId="77777777" w:rsidR="00EE64FD" w:rsidRPr="00863C01" w:rsidRDefault="00863C01" w:rsidP="00EE64FD">
      <w:pPr>
        <w:tabs>
          <w:tab w:val="left" w:pos="720"/>
          <w:tab w:val="left" w:pos="1440"/>
          <w:tab w:val="left" w:pos="2160"/>
          <w:tab w:val="left" w:pos="2880"/>
          <w:tab w:val="left" w:pos="3600"/>
        </w:tabs>
        <w:ind w:left="2160"/>
        <w:rPr>
          <w:sz w:val="22"/>
          <w:szCs w:val="22"/>
          <w:u w:val="single"/>
        </w:rPr>
      </w:pPr>
      <w:r>
        <w:rPr>
          <w:sz w:val="22"/>
          <w:szCs w:val="22"/>
        </w:rPr>
        <w:t xml:space="preserve">Mathematics </w:t>
      </w:r>
      <w:r w:rsidRPr="00130D2D">
        <w:rPr>
          <w:sz w:val="22"/>
          <w:szCs w:val="22"/>
        </w:rPr>
        <w:t>Test #5732</w:t>
      </w:r>
      <w:r w:rsidR="00EE64FD" w:rsidRPr="00C93669">
        <w:rPr>
          <w:sz w:val="22"/>
          <w:szCs w:val="22"/>
        </w:rPr>
        <w:tab/>
      </w:r>
      <w:r w:rsidRPr="00130D2D">
        <w:rPr>
          <w:sz w:val="22"/>
          <w:szCs w:val="22"/>
        </w:rPr>
        <w:t>150</w:t>
      </w:r>
    </w:p>
    <w:p w14:paraId="5ACED5AB" w14:textId="77777777" w:rsidR="00EE64FD" w:rsidRPr="00C93669" w:rsidRDefault="00EE64FD" w:rsidP="00EE64FD">
      <w:pPr>
        <w:tabs>
          <w:tab w:val="left" w:pos="720"/>
          <w:tab w:val="left" w:pos="1440"/>
          <w:tab w:val="left" w:pos="2160"/>
          <w:tab w:val="left" w:pos="2880"/>
          <w:tab w:val="left" w:pos="3600"/>
        </w:tabs>
        <w:ind w:left="2160"/>
        <w:rPr>
          <w:sz w:val="22"/>
          <w:szCs w:val="22"/>
        </w:rPr>
      </w:pPr>
    </w:p>
    <w:p w14:paraId="4BE7ECCB" w14:textId="77777777" w:rsidR="00EE64FD" w:rsidRDefault="00EE64FD" w:rsidP="00EE64FD">
      <w:pPr>
        <w:tabs>
          <w:tab w:val="left" w:pos="720"/>
          <w:tab w:val="left" w:pos="1440"/>
          <w:tab w:val="left" w:pos="2160"/>
          <w:tab w:val="left" w:pos="2880"/>
          <w:tab w:val="left" w:pos="3600"/>
        </w:tabs>
        <w:ind w:left="2160"/>
        <w:rPr>
          <w:sz w:val="22"/>
          <w:szCs w:val="22"/>
        </w:rPr>
      </w:pPr>
      <w:r w:rsidRPr="00C93669">
        <w:rPr>
          <w:sz w:val="22"/>
          <w:szCs w:val="22"/>
        </w:rPr>
        <w:t xml:space="preserve">Applicants for initial </w:t>
      </w:r>
      <w:r w:rsidR="008545BC" w:rsidRPr="007A27DA">
        <w:rPr>
          <w:sz w:val="22"/>
          <w:szCs w:val="22"/>
        </w:rPr>
        <w:t xml:space="preserve">professional </w:t>
      </w:r>
      <w:r w:rsidRPr="00C93669">
        <w:rPr>
          <w:sz w:val="22"/>
          <w:szCs w:val="22"/>
        </w:rPr>
        <w:t xml:space="preserve">teacher </w:t>
      </w:r>
      <w:r w:rsidR="00130D2D" w:rsidRPr="00C93669">
        <w:rPr>
          <w:sz w:val="22"/>
          <w:szCs w:val="22"/>
        </w:rPr>
        <w:t>certification</w:t>
      </w:r>
      <w:r w:rsidR="00071F4B">
        <w:rPr>
          <w:sz w:val="22"/>
          <w:szCs w:val="22"/>
        </w:rPr>
        <w:t xml:space="preserve"> </w:t>
      </w:r>
      <w:r w:rsidR="00130D2D">
        <w:rPr>
          <w:sz w:val="22"/>
          <w:szCs w:val="22"/>
        </w:rPr>
        <w:t>must</w:t>
      </w:r>
      <w:r w:rsidRPr="00C93669">
        <w:rPr>
          <w:sz w:val="22"/>
          <w:szCs w:val="22"/>
        </w:rPr>
        <w:t xml:space="preserve"> achieve a composite score of </w:t>
      </w:r>
      <w:r w:rsidR="00863C01" w:rsidRPr="00130D2D">
        <w:rPr>
          <w:sz w:val="22"/>
          <w:szCs w:val="22"/>
        </w:rPr>
        <w:t>468</w:t>
      </w:r>
      <w:r w:rsidR="00071F4B">
        <w:rPr>
          <w:sz w:val="22"/>
          <w:szCs w:val="22"/>
        </w:rPr>
        <w:t xml:space="preserve"> </w:t>
      </w:r>
      <w:r w:rsidRPr="00C93669">
        <w:rPr>
          <w:sz w:val="22"/>
          <w:szCs w:val="22"/>
        </w:rPr>
        <w:t xml:space="preserve">on the three sections of the </w:t>
      </w:r>
      <w:r w:rsidR="000A288B" w:rsidRPr="00130D2D">
        <w:rPr>
          <w:sz w:val="22"/>
          <w:szCs w:val="22"/>
        </w:rPr>
        <w:t>Core Academic Skills for Educators</w:t>
      </w:r>
      <w:r w:rsidRPr="00C93669">
        <w:rPr>
          <w:sz w:val="22"/>
          <w:szCs w:val="22"/>
        </w:rPr>
        <w:t>, with no single score on any section being more than three points lower than the required score above.</w:t>
      </w:r>
    </w:p>
    <w:p w14:paraId="1B740243" w14:textId="77777777" w:rsidR="00D30EDB" w:rsidRDefault="00D30EDB" w:rsidP="00EE64FD">
      <w:pPr>
        <w:tabs>
          <w:tab w:val="left" w:pos="720"/>
          <w:tab w:val="left" w:pos="1440"/>
          <w:tab w:val="left" w:pos="2160"/>
          <w:tab w:val="left" w:pos="2880"/>
          <w:tab w:val="left" w:pos="3600"/>
        </w:tabs>
        <w:ind w:left="2160"/>
        <w:rPr>
          <w:sz w:val="22"/>
          <w:szCs w:val="22"/>
        </w:rPr>
      </w:pPr>
    </w:p>
    <w:p w14:paraId="4C878800" w14:textId="77777777" w:rsidR="00D30EDB" w:rsidRPr="00130D2D" w:rsidRDefault="00D30EDB" w:rsidP="00EE64FD">
      <w:pPr>
        <w:tabs>
          <w:tab w:val="left" w:pos="720"/>
          <w:tab w:val="left" w:pos="1440"/>
          <w:tab w:val="left" w:pos="2160"/>
          <w:tab w:val="left" w:pos="2880"/>
          <w:tab w:val="left" w:pos="3600"/>
        </w:tabs>
        <w:ind w:left="2160"/>
        <w:rPr>
          <w:sz w:val="22"/>
          <w:szCs w:val="22"/>
        </w:rPr>
      </w:pPr>
      <w:r w:rsidRPr="00130D2D">
        <w:rPr>
          <w:sz w:val="22"/>
          <w:szCs w:val="22"/>
        </w:rPr>
        <w:t>*Applicants for certificates requiring bachelor’s degrees may use passing scores on either the Pre-Professional Skills Test/PPST or the Core Academic Skills for Educators until 8-31-18.</w:t>
      </w:r>
      <w:r w:rsidR="00071F4B">
        <w:rPr>
          <w:sz w:val="22"/>
          <w:szCs w:val="22"/>
        </w:rPr>
        <w:t xml:space="preserve"> </w:t>
      </w:r>
      <w:r w:rsidRPr="00544506">
        <w:rPr>
          <w:sz w:val="22"/>
          <w:szCs w:val="22"/>
        </w:rPr>
        <w:t>As of 9-1-18, all applicants must meet passing scores on the Core Academic Skills for Educators exams.</w:t>
      </w:r>
    </w:p>
    <w:p w14:paraId="067942AB" w14:textId="77777777" w:rsidR="00EE64FD" w:rsidRDefault="00EE64FD" w:rsidP="00EE64FD">
      <w:pPr>
        <w:tabs>
          <w:tab w:val="left" w:pos="720"/>
          <w:tab w:val="left" w:pos="1440"/>
          <w:tab w:val="left" w:pos="2160"/>
          <w:tab w:val="left" w:pos="2880"/>
          <w:tab w:val="left" w:pos="3600"/>
        </w:tabs>
        <w:ind w:left="2160"/>
        <w:rPr>
          <w:sz w:val="22"/>
          <w:szCs w:val="22"/>
        </w:rPr>
      </w:pPr>
    </w:p>
    <w:p w14:paraId="74FF455A" w14:textId="77777777" w:rsidR="00EE64FD" w:rsidRDefault="00EE64FD" w:rsidP="00623742">
      <w:pPr>
        <w:pStyle w:val="BodyTextIndent2"/>
        <w:numPr>
          <w:ilvl w:val="0"/>
          <w:numId w:val="3"/>
        </w:numPr>
        <w:tabs>
          <w:tab w:val="left" w:pos="720"/>
          <w:tab w:val="left" w:pos="1440"/>
          <w:tab w:val="left" w:pos="2880"/>
          <w:tab w:val="left" w:pos="3600"/>
        </w:tabs>
        <w:spacing w:line="240" w:lineRule="auto"/>
        <w:rPr>
          <w:sz w:val="22"/>
          <w:szCs w:val="22"/>
        </w:rPr>
      </w:pPr>
      <w:r w:rsidRPr="00FE134E">
        <w:rPr>
          <w:sz w:val="22"/>
          <w:szCs w:val="22"/>
        </w:rPr>
        <w:t>The qualifying scores on PRAXIS II content area exams are as follows:</w:t>
      </w:r>
    </w:p>
    <w:p w14:paraId="0014867C" w14:textId="77777777" w:rsidR="00EE64FD" w:rsidRPr="00FE134E" w:rsidRDefault="00EE64FD" w:rsidP="00EE64FD">
      <w:pPr>
        <w:tabs>
          <w:tab w:val="left" w:pos="720"/>
          <w:tab w:val="left" w:pos="1440"/>
          <w:tab w:val="left" w:pos="2160"/>
          <w:tab w:val="left" w:pos="2880"/>
          <w:tab w:val="left" w:pos="3600"/>
        </w:tabs>
        <w:rPr>
          <w:sz w:val="22"/>
          <w:szCs w:val="22"/>
        </w:rPr>
      </w:pP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91"/>
        <w:gridCol w:w="918"/>
        <w:gridCol w:w="1221"/>
        <w:gridCol w:w="3034"/>
        <w:gridCol w:w="1097"/>
      </w:tblGrid>
      <w:tr w:rsidR="00EE64FD" w:rsidRPr="00642025" w14:paraId="2BB3090B" w14:textId="77777777">
        <w:tc>
          <w:tcPr>
            <w:tcW w:w="709" w:type="dxa"/>
            <w:vAlign w:val="center"/>
          </w:tcPr>
          <w:p w14:paraId="2E77EF08" w14:textId="77777777" w:rsidR="00EE64FD" w:rsidRPr="009F68CF" w:rsidRDefault="00EE64FD" w:rsidP="00ED2753">
            <w:pPr>
              <w:jc w:val="center"/>
              <w:rPr>
                <w:b/>
                <w:sz w:val="20"/>
                <w:szCs w:val="20"/>
              </w:rPr>
            </w:pPr>
            <w:r w:rsidRPr="009F68CF">
              <w:rPr>
                <w:b/>
                <w:sz w:val="20"/>
                <w:szCs w:val="20"/>
              </w:rPr>
              <w:t>End./Cert. Code</w:t>
            </w:r>
          </w:p>
        </w:tc>
        <w:tc>
          <w:tcPr>
            <w:tcW w:w="2891" w:type="dxa"/>
            <w:vAlign w:val="center"/>
          </w:tcPr>
          <w:p w14:paraId="4A19D149" w14:textId="77777777" w:rsidR="00EE64FD" w:rsidRPr="009F68CF" w:rsidRDefault="00EE64FD" w:rsidP="00ED2753">
            <w:pPr>
              <w:jc w:val="center"/>
              <w:rPr>
                <w:b/>
                <w:sz w:val="20"/>
                <w:szCs w:val="20"/>
              </w:rPr>
            </w:pPr>
            <w:r w:rsidRPr="009F68CF">
              <w:rPr>
                <w:b/>
                <w:sz w:val="20"/>
                <w:szCs w:val="20"/>
              </w:rPr>
              <w:t>Endorsement or Certificate</w:t>
            </w:r>
          </w:p>
        </w:tc>
        <w:tc>
          <w:tcPr>
            <w:tcW w:w="918" w:type="dxa"/>
            <w:vAlign w:val="center"/>
          </w:tcPr>
          <w:p w14:paraId="5B7EBAA7" w14:textId="77777777" w:rsidR="00EE64FD" w:rsidRPr="009F68CF" w:rsidRDefault="00EE64FD" w:rsidP="00ED2753">
            <w:pPr>
              <w:jc w:val="center"/>
              <w:rPr>
                <w:b/>
                <w:sz w:val="20"/>
                <w:szCs w:val="20"/>
              </w:rPr>
            </w:pPr>
            <w:r w:rsidRPr="009F68CF">
              <w:rPr>
                <w:b/>
                <w:sz w:val="20"/>
                <w:szCs w:val="20"/>
              </w:rPr>
              <w:t>Grade Level</w:t>
            </w:r>
          </w:p>
        </w:tc>
        <w:tc>
          <w:tcPr>
            <w:tcW w:w="1221" w:type="dxa"/>
            <w:vAlign w:val="center"/>
          </w:tcPr>
          <w:p w14:paraId="27CB9068" w14:textId="77777777" w:rsidR="00EE64FD" w:rsidRPr="009F68CF" w:rsidRDefault="00EE64FD" w:rsidP="00ED2753">
            <w:pPr>
              <w:jc w:val="center"/>
              <w:rPr>
                <w:b/>
                <w:sz w:val="20"/>
                <w:szCs w:val="20"/>
              </w:rPr>
            </w:pPr>
            <w:r w:rsidRPr="009F68CF">
              <w:rPr>
                <w:b/>
                <w:sz w:val="20"/>
                <w:szCs w:val="20"/>
              </w:rPr>
              <w:t>PRAXIS II TEST Code</w:t>
            </w:r>
          </w:p>
        </w:tc>
        <w:tc>
          <w:tcPr>
            <w:tcW w:w="3034" w:type="dxa"/>
            <w:vAlign w:val="center"/>
          </w:tcPr>
          <w:p w14:paraId="476FA34C" w14:textId="77777777" w:rsidR="00EE64FD" w:rsidRPr="009F68CF" w:rsidRDefault="00EE64FD" w:rsidP="00ED2753">
            <w:pPr>
              <w:jc w:val="center"/>
              <w:rPr>
                <w:b/>
                <w:sz w:val="20"/>
                <w:szCs w:val="20"/>
              </w:rPr>
            </w:pPr>
            <w:r w:rsidRPr="009F68CF">
              <w:rPr>
                <w:b/>
                <w:sz w:val="20"/>
                <w:szCs w:val="20"/>
              </w:rPr>
              <w:t>PRAXIS II</w:t>
            </w:r>
          </w:p>
        </w:tc>
        <w:tc>
          <w:tcPr>
            <w:tcW w:w="1097" w:type="dxa"/>
            <w:vAlign w:val="center"/>
          </w:tcPr>
          <w:p w14:paraId="20D87952" w14:textId="77777777" w:rsidR="00EE64FD" w:rsidRPr="009F68CF" w:rsidRDefault="00EE64FD" w:rsidP="00ED2753">
            <w:pPr>
              <w:jc w:val="center"/>
              <w:rPr>
                <w:b/>
                <w:sz w:val="20"/>
                <w:szCs w:val="20"/>
              </w:rPr>
            </w:pPr>
            <w:r w:rsidRPr="009F68CF">
              <w:rPr>
                <w:b/>
                <w:sz w:val="20"/>
                <w:szCs w:val="20"/>
              </w:rPr>
              <w:t>Minimum Score</w:t>
            </w:r>
          </w:p>
        </w:tc>
      </w:tr>
      <w:tr w:rsidR="00EE64FD" w:rsidRPr="00642025" w14:paraId="26803783" w14:textId="77777777">
        <w:tc>
          <w:tcPr>
            <w:tcW w:w="709" w:type="dxa"/>
            <w:vAlign w:val="center"/>
          </w:tcPr>
          <w:p w14:paraId="0E6EC510" w14:textId="77777777" w:rsidR="00EE64FD" w:rsidRPr="00642025" w:rsidRDefault="00EE64FD" w:rsidP="00ED2753">
            <w:pPr>
              <w:jc w:val="center"/>
              <w:rPr>
                <w:sz w:val="22"/>
                <w:szCs w:val="22"/>
              </w:rPr>
            </w:pPr>
            <w:r w:rsidRPr="00642025">
              <w:rPr>
                <w:sz w:val="22"/>
                <w:szCs w:val="22"/>
              </w:rPr>
              <w:t>081</w:t>
            </w:r>
          </w:p>
        </w:tc>
        <w:tc>
          <w:tcPr>
            <w:tcW w:w="2891" w:type="dxa"/>
            <w:vAlign w:val="center"/>
          </w:tcPr>
          <w:p w14:paraId="4A8AB707" w14:textId="77777777" w:rsidR="00EE64FD" w:rsidRPr="00642025" w:rsidRDefault="00EE64FD" w:rsidP="00ED2753">
            <w:pPr>
              <w:rPr>
                <w:sz w:val="22"/>
                <w:szCs w:val="22"/>
              </w:rPr>
            </w:pPr>
            <w:r w:rsidRPr="00642025">
              <w:rPr>
                <w:sz w:val="22"/>
                <w:szCs w:val="22"/>
              </w:rPr>
              <w:t>Early Childhood Teacher</w:t>
            </w:r>
          </w:p>
        </w:tc>
        <w:tc>
          <w:tcPr>
            <w:tcW w:w="918" w:type="dxa"/>
            <w:vAlign w:val="center"/>
          </w:tcPr>
          <w:p w14:paraId="469C5492" w14:textId="77777777" w:rsidR="00EE64FD" w:rsidRPr="00642025" w:rsidRDefault="00EE64FD" w:rsidP="00ED2753">
            <w:pPr>
              <w:rPr>
                <w:sz w:val="22"/>
                <w:szCs w:val="22"/>
              </w:rPr>
            </w:pPr>
            <w:r w:rsidRPr="00642025">
              <w:rPr>
                <w:sz w:val="22"/>
                <w:szCs w:val="22"/>
              </w:rPr>
              <w:t>Birth to Age 5</w:t>
            </w:r>
          </w:p>
        </w:tc>
        <w:tc>
          <w:tcPr>
            <w:tcW w:w="1221" w:type="dxa"/>
            <w:vAlign w:val="center"/>
          </w:tcPr>
          <w:p w14:paraId="76653463" w14:textId="77777777" w:rsidR="002D0CF6" w:rsidRPr="00CE0ADB" w:rsidRDefault="002D0CF6" w:rsidP="00ED2753">
            <w:pPr>
              <w:rPr>
                <w:sz w:val="22"/>
                <w:szCs w:val="22"/>
              </w:rPr>
            </w:pPr>
            <w:r w:rsidRPr="00CE0ADB">
              <w:rPr>
                <w:sz w:val="22"/>
                <w:szCs w:val="22"/>
              </w:rPr>
              <w:t>5024</w:t>
            </w:r>
            <w:r w:rsidR="00FC5FDC" w:rsidRPr="00C2399D">
              <w:rPr>
                <w:sz w:val="22"/>
                <w:szCs w:val="22"/>
              </w:rPr>
              <w:t>*****</w:t>
            </w:r>
          </w:p>
        </w:tc>
        <w:tc>
          <w:tcPr>
            <w:tcW w:w="3034" w:type="dxa"/>
            <w:vAlign w:val="center"/>
          </w:tcPr>
          <w:p w14:paraId="2397A185" w14:textId="77777777" w:rsidR="00EE64FD" w:rsidRPr="00642025" w:rsidRDefault="00EE64FD" w:rsidP="00ED2753">
            <w:pPr>
              <w:rPr>
                <w:sz w:val="22"/>
                <w:szCs w:val="22"/>
              </w:rPr>
            </w:pPr>
            <w:r w:rsidRPr="00642025">
              <w:rPr>
                <w:sz w:val="22"/>
                <w:szCs w:val="22"/>
              </w:rPr>
              <w:t>Educ. of Young Children</w:t>
            </w:r>
          </w:p>
        </w:tc>
        <w:tc>
          <w:tcPr>
            <w:tcW w:w="1097" w:type="dxa"/>
            <w:vAlign w:val="center"/>
          </w:tcPr>
          <w:p w14:paraId="0B1C1FFF" w14:textId="77777777" w:rsidR="002D0CF6" w:rsidRPr="00CE0ADB" w:rsidRDefault="002D0CF6" w:rsidP="00ED2753">
            <w:pPr>
              <w:jc w:val="center"/>
              <w:rPr>
                <w:sz w:val="22"/>
                <w:szCs w:val="22"/>
              </w:rPr>
            </w:pPr>
            <w:r w:rsidRPr="00CE0ADB">
              <w:rPr>
                <w:sz w:val="22"/>
                <w:szCs w:val="22"/>
              </w:rPr>
              <w:t>160</w:t>
            </w:r>
            <w:r w:rsidR="00FC5FDC" w:rsidRPr="00CE0ADB">
              <w:rPr>
                <w:sz w:val="22"/>
                <w:szCs w:val="22"/>
              </w:rPr>
              <w:t>*****</w:t>
            </w:r>
          </w:p>
          <w:p w14:paraId="51042159" w14:textId="77777777" w:rsidR="002D0CF6" w:rsidRPr="002D0CF6" w:rsidRDefault="002D0CF6" w:rsidP="00ED2753">
            <w:pPr>
              <w:jc w:val="center"/>
              <w:rPr>
                <w:strike/>
                <w:sz w:val="22"/>
                <w:szCs w:val="22"/>
              </w:rPr>
            </w:pPr>
          </w:p>
        </w:tc>
      </w:tr>
      <w:tr w:rsidR="00EE64FD" w:rsidRPr="00642025" w14:paraId="5300051B" w14:textId="77777777">
        <w:tc>
          <w:tcPr>
            <w:tcW w:w="709" w:type="dxa"/>
            <w:vAlign w:val="center"/>
          </w:tcPr>
          <w:p w14:paraId="1FDE70D0" w14:textId="77777777" w:rsidR="00EE64FD" w:rsidRPr="00642025" w:rsidRDefault="00EE64FD" w:rsidP="00ED2753">
            <w:pPr>
              <w:jc w:val="center"/>
              <w:rPr>
                <w:sz w:val="22"/>
                <w:szCs w:val="22"/>
              </w:rPr>
            </w:pPr>
            <w:r w:rsidRPr="00642025">
              <w:rPr>
                <w:sz w:val="22"/>
                <w:szCs w:val="22"/>
              </w:rPr>
              <w:t>020</w:t>
            </w:r>
          </w:p>
        </w:tc>
        <w:tc>
          <w:tcPr>
            <w:tcW w:w="2891" w:type="dxa"/>
            <w:vAlign w:val="center"/>
          </w:tcPr>
          <w:p w14:paraId="339A9555" w14:textId="77777777" w:rsidR="00EE64FD" w:rsidRPr="00642025" w:rsidRDefault="00EE64FD" w:rsidP="00ED2753">
            <w:pPr>
              <w:rPr>
                <w:sz w:val="22"/>
                <w:szCs w:val="22"/>
              </w:rPr>
            </w:pPr>
            <w:r w:rsidRPr="00642025">
              <w:rPr>
                <w:sz w:val="22"/>
                <w:szCs w:val="22"/>
              </w:rPr>
              <w:t>General Elementary</w:t>
            </w:r>
          </w:p>
        </w:tc>
        <w:tc>
          <w:tcPr>
            <w:tcW w:w="918" w:type="dxa"/>
            <w:vAlign w:val="center"/>
          </w:tcPr>
          <w:p w14:paraId="4C5FB971" w14:textId="77777777" w:rsidR="00EE64FD" w:rsidRPr="00642025" w:rsidRDefault="00EE64FD" w:rsidP="00ED2753">
            <w:pPr>
              <w:rPr>
                <w:sz w:val="22"/>
                <w:szCs w:val="22"/>
              </w:rPr>
            </w:pPr>
            <w:r w:rsidRPr="00642025">
              <w:rPr>
                <w:sz w:val="22"/>
                <w:szCs w:val="22"/>
              </w:rPr>
              <w:t>K-8</w:t>
            </w:r>
          </w:p>
        </w:tc>
        <w:tc>
          <w:tcPr>
            <w:tcW w:w="1221" w:type="dxa"/>
            <w:vAlign w:val="center"/>
          </w:tcPr>
          <w:p w14:paraId="0F59FC8B" w14:textId="77777777" w:rsidR="00A96506" w:rsidRPr="00906D8E" w:rsidRDefault="00D36DA5" w:rsidP="00615A73">
            <w:pPr>
              <w:rPr>
                <w:sz w:val="22"/>
                <w:szCs w:val="22"/>
              </w:rPr>
            </w:pPr>
            <w:r w:rsidRPr="00CE0ADB">
              <w:rPr>
                <w:sz w:val="22"/>
                <w:szCs w:val="22"/>
              </w:rPr>
              <w:t>5001</w:t>
            </w:r>
            <w:r w:rsidR="00FC5FDC" w:rsidRPr="00CE0ADB">
              <w:rPr>
                <w:sz w:val="22"/>
                <w:szCs w:val="22"/>
              </w:rPr>
              <w:t>***</w:t>
            </w:r>
            <w:r w:rsidRPr="00CE0ADB">
              <w:rPr>
                <w:sz w:val="22"/>
                <w:szCs w:val="22"/>
              </w:rPr>
              <w:t xml:space="preserve"> (comprised of 5002,5003</w:t>
            </w:r>
            <w:r w:rsidR="00A96506" w:rsidRPr="00CE0ADB">
              <w:rPr>
                <w:sz w:val="22"/>
                <w:szCs w:val="22"/>
              </w:rPr>
              <w:t>,5004, and 5005</w:t>
            </w:r>
          </w:p>
        </w:tc>
        <w:tc>
          <w:tcPr>
            <w:tcW w:w="3034" w:type="dxa"/>
            <w:vAlign w:val="center"/>
          </w:tcPr>
          <w:p w14:paraId="0A3A27D5" w14:textId="77777777" w:rsidR="00EE64FD" w:rsidRDefault="00A96506" w:rsidP="00ED2753">
            <w:pPr>
              <w:rPr>
                <w:sz w:val="22"/>
                <w:szCs w:val="22"/>
              </w:rPr>
            </w:pPr>
            <w:r w:rsidRPr="00642025">
              <w:rPr>
                <w:sz w:val="22"/>
                <w:szCs w:val="22"/>
              </w:rPr>
              <w:t>Elem. School</w:t>
            </w:r>
            <w:r>
              <w:rPr>
                <w:sz w:val="22"/>
                <w:szCs w:val="22"/>
              </w:rPr>
              <w:t>: CK</w:t>
            </w:r>
          </w:p>
          <w:p w14:paraId="7416C6DB" w14:textId="77777777" w:rsidR="00A96506" w:rsidRDefault="00A96506" w:rsidP="00ED2753">
            <w:pPr>
              <w:rPr>
                <w:sz w:val="22"/>
                <w:szCs w:val="22"/>
              </w:rPr>
            </w:pPr>
          </w:p>
          <w:p w14:paraId="28D7AD68" w14:textId="77777777" w:rsidR="00A96506" w:rsidRDefault="00A96506" w:rsidP="00ED2753">
            <w:pPr>
              <w:rPr>
                <w:sz w:val="22"/>
                <w:szCs w:val="22"/>
              </w:rPr>
            </w:pPr>
          </w:p>
          <w:p w14:paraId="75242D58" w14:textId="77777777" w:rsidR="00A96506" w:rsidRPr="00642025" w:rsidRDefault="00A96506" w:rsidP="00ED2753">
            <w:pPr>
              <w:rPr>
                <w:sz w:val="22"/>
                <w:szCs w:val="22"/>
              </w:rPr>
            </w:pPr>
            <w:r>
              <w:rPr>
                <w:sz w:val="22"/>
                <w:szCs w:val="22"/>
              </w:rPr>
              <w:t>Elementary Education: Multiple Subjects</w:t>
            </w:r>
          </w:p>
        </w:tc>
        <w:tc>
          <w:tcPr>
            <w:tcW w:w="1097" w:type="dxa"/>
            <w:vAlign w:val="center"/>
          </w:tcPr>
          <w:p w14:paraId="07EC7C83" w14:textId="77777777" w:rsidR="00615A73" w:rsidRPr="00906D8E" w:rsidRDefault="00615A73" w:rsidP="00ED2753">
            <w:pPr>
              <w:jc w:val="center"/>
              <w:rPr>
                <w:sz w:val="22"/>
                <w:szCs w:val="22"/>
              </w:rPr>
            </w:pPr>
          </w:p>
          <w:p w14:paraId="167164AA" w14:textId="77777777" w:rsidR="009820C9" w:rsidRDefault="009820C9" w:rsidP="00ED2753">
            <w:pPr>
              <w:jc w:val="center"/>
              <w:rPr>
                <w:sz w:val="22"/>
                <w:szCs w:val="22"/>
                <w:u w:val="single"/>
              </w:rPr>
            </w:pPr>
          </w:p>
          <w:p w14:paraId="172F94A5" w14:textId="77777777" w:rsidR="00A96506" w:rsidRDefault="00A96506" w:rsidP="00ED2753">
            <w:pPr>
              <w:jc w:val="center"/>
              <w:rPr>
                <w:sz w:val="22"/>
                <w:szCs w:val="22"/>
                <w:u w:val="single"/>
              </w:rPr>
            </w:pPr>
          </w:p>
          <w:p w14:paraId="17662AFA" w14:textId="77777777" w:rsidR="00A96506" w:rsidRDefault="00A96506" w:rsidP="00ED2753">
            <w:pPr>
              <w:jc w:val="center"/>
              <w:rPr>
                <w:sz w:val="22"/>
                <w:szCs w:val="22"/>
                <w:u w:val="single"/>
              </w:rPr>
            </w:pPr>
          </w:p>
          <w:p w14:paraId="458B72AA" w14:textId="77777777" w:rsidR="00A96506" w:rsidRDefault="00A96506" w:rsidP="00ED2753">
            <w:pPr>
              <w:jc w:val="center"/>
              <w:rPr>
                <w:sz w:val="22"/>
                <w:szCs w:val="22"/>
                <w:u w:val="single"/>
              </w:rPr>
            </w:pPr>
          </w:p>
          <w:p w14:paraId="11BAC64B" w14:textId="77777777" w:rsidR="00A96506" w:rsidRPr="00CE0ADB" w:rsidRDefault="00A96506" w:rsidP="00ED2753">
            <w:pPr>
              <w:jc w:val="center"/>
              <w:rPr>
                <w:sz w:val="22"/>
                <w:szCs w:val="22"/>
              </w:rPr>
            </w:pPr>
            <w:r w:rsidRPr="00CE0ADB">
              <w:rPr>
                <w:sz w:val="22"/>
                <w:szCs w:val="22"/>
              </w:rPr>
              <w:t>5001</w:t>
            </w:r>
            <w:r w:rsidR="00FC5FDC" w:rsidRPr="00CE0ADB">
              <w:rPr>
                <w:sz w:val="22"/>
                <w:szCs w:val="22"/>
              </w:rPr>
              <w:t>***</w:t>
            </w:r>
            <w:r w:rsidRPr="00CE0ADB">
              <w:rPr>
                <w:sz w:val="22"/>
                <w:szCs w:val="22"/>
              </w:rPr>
              <w:t>:</w:t>
            </w:r>
          </w:p>
          <w:p w14:paraId="4555D941" w14:textId="77777777" w:rsidR="00A96506" w:rsidRPr="00CE0ADB" w:rsidRDefault="00A96506" w:rsidP="00ED2753">
            <w:pPr>
              <w:jc w:val="center"/>
              <w:rPr>
                <w:sz w:val="22"/>
                <w:szCs w:val="22"/>
              </w:rPr>
            </w:pPr>
            <w:r w:rsidRPr="00CE0ADB">
              <w:rPr>
                <w:sz w:val="22"/>
                <w:szCs w:val="22"/>
              </w:rPr>
              <w:t>5002-157</w:t>
            </w:r>
          </w:p>
          <w:p w14:paraId="097C5A53" w14:textId="77777777" w:rsidR="00A96506" w:rsidRPr="00CE0ADB" w:rsidRDefault="00A96506" w:rsidP="00ED2753">
            <w:pPr>
              <w:jc w:val="center"/>
              <w:rPr>
                <w:sz w:val="22"/>
                <w:szCs w:val="22"/>
              </w:rPr>
            </w:pPr>
            <w:r w:rsidRPr="00CE0ADB">
              <w:rPr>
                <w:sz w:val="22"/>
                <w:szCs w:val="22"/>
              </w:rPr>
              <w:t>5003-157</w:t>
            </w:r>
          </w:p>
          <w:p w14:paraId="02A1CF1D" w14:textId="77777777" w:rsidR="00A96506" w:rsidRPr="00CE0ADB" w:rsidRDefault="00A96506" w:rsidP="00ED2753">
            <w:pPr>
              <w:jc w:val="center"/>
              <w:rPr>
                <w:sz w:val="22"/>
                <w:szCs w:val="22"/>
              </w:rPr>
            </w:pPr>
            <w:r w:rsidRPr="00CE0ADB">
              <w:rPr>
                <w:sz w:val="22"/>
                <w:szCs w:val="22"/>
              </w:rPr>
              <w:t>5004-155</w:t>
            </w:r>
          </w:p>
          <w:p w14:paraId="14933E6A" w14:textId="77777777" w:rsidR="00A96506" w:rsidRPr="00CE0ADB" w:rsidRDefault="00A96506" w:rsidP="00ED2753">
            <w:pPr>
              <w:jc w:val="center"/>
              <w:rPr>
                <w:sz w:val="22"/>
                <w:szCs w:val="22"/>
              </w:rPr>
            </w:pPr>
            <w:r w:rsidRPr="00CE0ADB">
              <w:rPr>
                <w:sz w:val="22"/>
                <w:szCs w:val="22"/>
              </w:rPr>
              <w:t>5005-159</w:t>
            </w:r>
          </w:p>
          <w:p w14:paraId="6FCE28CC" w14:textId="77777777" w:rsidR="00A96506" w:rsidRPr="009820C9" w:rsidRDefault="00A96506" w:rsidP="00ED2753">
            <w:pPr>
              <w:jc w:val="center"/>
              <w:rPr>
                <w:sz w:val="22"/>
                <w:szCs w:val="22"/>
                <w:u w:val="single"/>
              </w:rPr>
            </w:pPr>
          </w:p>
        </w:tc>
      </w:tr>
      <w:tr w:rsidR="00EE64FD" w:rsidRPr="00642025" w14:paraId="2EBCDCE2" w14:textId="77777777">
        <w:tc>
          <w:tcPr>
            <w:tcW w:w="709" w:type="dxa"/>
            <w:vAlign w:val="center"/>
          </w:tcPr>
          <w:p w14:paraId="42D0C555" w14:textId="77777777" w:rsidR="00EE64FD" w:rsidRPr="00642025" w:rsidRDefault="00EE64FD" w:rsidP="00ED2753">
            <w:pPr>
              <w:jc w:val="center"/>
              <w:rPr>
                <w:sz w:val="22"/>
                <w:szCs w:val="22"/>
              </w:rPr>
            </w:pPr>
            <w:r w:rsidRPr="00642025">
              <w:rPr>
                <w:sz w:val="22"/>
                <w:szCs w:val="22"/>
              </w:rPr>
              <w:t>029</w:t>
            </w:r>
          </w:p>
        </w:tc>
        <w:tc>
          <w:tcPr>
            <w:tcW w:w="2891" w:type="dxa"/>
            <w:vAlign w:val="center"/>
          </w:tcPr>
          <w:p w14:paraId="5E2F36A1" w14:textId="77777777" w:rsidR="00EE64FD" w:rsidRPr="00665D52" w:rsidRDefault="00EE64FD" w:rsidP="00ED2753">
            <w:pPr>
              <w:rPr>
                <w:sz w:val="22"/>
                <w:szCs w:val="22"/>
                <w:u w:val="single"/>
              </w:rPr>
            </w:pPr>
            <w:r w:rsidRPr="00642025">
              <w:rPr>
                <w:sz w:val="22"/>
                <w:szCs w:val="22"/>
              </w:rPr>
              <w:t>Early</w:t>
            </w:r>
            <w:r w:rsidR="00906D8E">
              <w:rPr>
                <w:sz w:val="22"/>
                <w:szCs w:val="22"/>
              </w:rPr>
              <w:t xml:space="preserve"> </w:t>
            </w:r>
            <w:r w:rsidR="00665D52" w:rsidRPr="00906D8E">
              <w:rPr>
                <w:sz w:val="22"/>
                <w:szCs w:val="22"/>
              </w:rPr>
              <w:t>Elementary</w:t>
            </w:r>
          </w:p>
        </w:tc>
        <w:tc>
          <w:tcPr>
            <w:tcW w:w="918" w:type="dxa"/>
            <w:vAlign w:val="center"/>
          </w:tcPr>
          <w:p w14:paraId="544F95C7" w14:textId="77777777" w:rsidR="00EE64FD" w:rsidRPr="00642025" w:rsidRDefault="00EE64FD" w:rsidP="00ED2753">
            <w:pPr>
              <w:rPr>
                <w:sz w:val="22"/>
                <w:szCs w:val="22"/>
              </w:rPr>
            </w:pPr>
            <w:r w:rsidRPr="00642025">
              <w:rPr>
                <w:sz w:val="22"/>
                <w:szCs w:val="22"/>
              </w:rPr>
              <w:t>K-3</w:t>
            </w:r>
          </w:p>
        </w:tc>
        <w:tc>
          <w:tcPr>
            <w:tcW w:w="1221" w:type="dxa"/>
            <w:vAlign w:val="center"/>
          </w:tcPr>
          <w:p w14:paraId="0C31E497" w14:textId="77777777" w:rsidR="007A650F" w:rsidRPr="00CE0ADB" w:rsidRDefault="007A650F" w:rsidP="00ED2753">
            <w:pPr>
              <w:rPr>
                <w:sz w:val="22"/>
                <w:szCs w:val="22"/>
              </w:rPr>
            </w:pPr>
            <w:r w:rsidRPr="00CE0ADB">
              <w:rPr>
                <w:sz w:val="22"/>
                <w:szCs w:val="22"/>
              </w:rPr>
              <w:t>5024</w:t>
            </w:r>
          </w:p>
        </w:tc>
        <w:tc>
          <w:tcPr>
            <w:tcW w:w="3034" w:type="dxa"/>
            <w:vAlign w:val="center"/>
          </w:tcPr>
          <w:p w14:paraId="711B1A8B" w14:textId="77777777" w:rsidR="00EE64FD" w:rsidRPr="00642025" w:rsidRDefault="00EE64FD" w:rsidP="00ED2753">
            <w:pPr>
              <w:rPr>
                <w:sz w:val="22"/>
                <w:szCs w:val="22"/>
              </w:rPr>
            </w:pPr>
            <w:r w:rsidRPr="00642025">
              <w:rPr>
                <w:sz w:val="22"/>
                <w:szCs w:val="22"/>
              </w:rPr>
              <w:t>Educ. Of Young Children</w:t>
            </w:r>
          </w:p>
        </w:tc>
        <w:tc>
          <w:tcPr>
            <w:tcW w:w="1097" w:type="dxa"/>
            <w:vAlign w:val="center"/>
          </w:tcPr>
          <w:p w14:paraId="37D62E59" w14:textId="77777777" w:rsidR="007A650F" w:rsidRPr="00CE0ADB" w:rsidRDefault="007A650F" w:rsidP="00ED2753">
            <w:pPr>
              <w:jc w:val="center"/>
              <w:rPr>
                <w:sz w:val="22"/>
                <w:szCs w:val="22"/>
              </w:rPr>
            </w:pPr>
            <w:r w:rsidRPr="00CE0ADB">
              <w:rPr>
                <w:sz w:val="22"/>
                <w:szCs w:val="22"/>
              </w:rPr>
              <w:t>160</w:t>
            </w:r>
          </w:p>
        </w:tc>
      </w:tr>
      <w:tr w:rsidR="00EE64FD" w:rsidRPr="00642025" w14:paraId="42981CBD" w14:textId="77777777">
        <w:tc>
          <w:tcPr>
            <w:tcW w:w="709" w:type="dxa"/>
            <w:vAlign w:val="center"/>
          </w:tcPr>
          <w:p w14:paraId="1E7287B2" w14:textId="77777777" w:rsidR="00EE64FD" w:rsidRPr="00642025" w:rsidRDefault="00EE64FD" w:rsidP="00ED2753">
            <w:pPr>
              <w:jc w:val="center"/>
              <w:rPr>
                <w:sz w:val="22"/>
                <w:szCs w:val="22"/>
              </w:rPr>
            </w:pPr>
            <w:r w:rsidRPr="00642025">
              <w:rPr>
                <w:sz w:val="22"/>
                <w:szCs w:val="22"/>
              </w:rPr>
              <w:t>071</w:t>
            </w:r>
          </w:p>
        </w:tc>
        <w:tc>
          <w:tcPr>
            <w:tcW w:w="2891" w:type="dxa"/>
            <w:vAlign w:val="center"/>
          </w:tcPr>
          <w:p w14:paraId="2ACC76FB" w14:textId="77777777" w:rsidR="00EE64FD" w:rsidRPr="00642025" w:rsidRDefault="00EE64FD" w:rsidP="00ED2753">
            <w:pPr>
              <w:rPr>
                <w:sz w:val="22"/>
                <w:szCs w:val="22"/>
              </w:rPr>
            </w:pPr>
            <w:r>
              <w:rPr>
                <w:sz w:val="22"/>
                <w:szCs w:val="22"/>
              </w:rPr>
              <w:t>Library/Media Specialist</w:t>
            </w:r>
          </w:p>
        </w:tc>
        <w:tc>
          <w:tcPr>
            <w:tcW w:w="918" w:type="dxa"/>
            <w:vAlign w:val="center"/>
          </w:tcPr>
          <w:p w14:paraId="00FD4152" w14:textId="77777777" w:rsidR="00EE64FD" w:rsidRPr="00642025" w:rsidRDefault="00EE64FD" w:rsidP="00ED2753">
            <w:pPr>
              <w:rPr>
                <w:sz w:val="22"/>
                <w:szCs w:val="22"/>
              </w:rPr>
            </w:pPr>
            <w:r w:rsidRPr="00642025">
              <w:rPr>
                <w:sz w:val="22"/>
                <w:szCs w:val="22"/>
              </w:rPr>
              <w:t>K-12</w:t>
            </w:r>
          </w:p>
        </w:tc>
        <w:tc>
          <w:tcPr>
            <w:tcW w:w="1221" w:type="dxa"/>
            <w:vAlign w:val="center"/>
          </w:tcPr>
          <w:p w14:paraId="0EBF9ADE" w14:textId="77777777" w:rsidR="00EE64FD" w:rsidRPr="00B45270" w:rsidRDefault="009042D1" w:rsidP="00ED2753">
            <w:pPr>
              <w:rPr>
                <w:sz w:val="22"/>
                <w:szCs w:val="22"/>
                <w:u w:val="single"/>
              </w:rPr>
            </w:pPr>
            <w:r w:rsidRPr="00B45270">
              <w:rPr>
                <w:sz w:val="22"/>
                <w:szCs w:val="22"/>
                <w:u w:val="single"/>
              </w:rPr>
              <w:t>5311</w:t>
            </w:r>
          </w:p>
        </w:tc>
        <w:tc>
          <w:tcPr>
            <w:tcW w:w="3034" w:type="dxa"/>
            <w:vAlign w:val="center"/>
          </w:tcPr>
          <w:p w14:paraId="67A4F357" w14:textId="77777777" w:rsidR="00EE64FD" w:rsidRPr="00642025" w:rsidRDefault="00EE64FD" w:rsidP="00ED2753">
            <w:pPr>
              <w:rPr>
                <w:sz w:val="22"/>
                <w:szCs w:val="22"/>
              </w:rPr>
            </w:pPr>
            <w:r w:rsidRPr="00642025">
              <w:rPr>
                <w:sz w:val="22"/>
                <w:szCs w:val="22"/>
              </w:rPr>
              <w:t>Library/Media Specialist</w:t>
            </w:r>
          </w:p>
        </w:tc>
        <w:tc>
          <w:tcPr>
            <w:tcW w:w="1097" w:type="dxa"/>
            <w:vAlign w:val="center"/>
          </w:tcPr>
          <w:p w14:paraId="3E183AE4" w14:textId="77777777" w:rsidR="00EE64FD" w:rsidRPr="00642025" w:rsidRDefault="00EE64FD" w:rsidP="00ED2753">
            <w:pPr>
              <w:jc w:val="center"/>
              <w:rPr>
                <w:sz w:val="22"/>
                <w:szCs w:val="22"/>
              </w:rPr>
            </w:pPr>
            <w:r w:rsidRPr="00642025">
              <w:rPr>
                <w:sz w:val="22"/>
                <w:szCs w:val="22"/>
              </w:rPr>
              <w:t>143</w:t>
            </w:r>
          </w:p>
        </w:tc>
      </w:tr>
      <w:tr w:rsidR="00EE64FD" w:rsidRPr="00642025" w14:paraId="37E16527" w14:textId="77777777">
        <w:tc>
          <w:tcPr>
            <w:tcW w:w="709" w:type="dxa"/>
            <w:vAlign w:val="center"/>
          </w:tcPr>
          <w:p w14:paraId="60934551" w14:textId="77777777" w:rsidR="00EE64FD" w:rsidRPr="00642025" w:rsidRDefault="00EE64FD" w:rsidP="00ED2753">
            <w:pPr>
              <w:jc w:val="center"/>
              <w:rPr>
                <w:sz w:val="22"/>
                <w:szCs w:val="22"/>
              </w:rPr>
            </w:pPr>
            <w:r w:rsidRPr="00642025">
              <w:rPr>
                <w:sz w:val="22"/>
                <w:szCs w:val="22"/>
              </w:rPr>
              <w:t>075</w:t>
            </w:r>
          </w:p>
        </w:tc>
        <w:tc>
          <w:tcPr>
            <w:tcW w:w="2891" w:type="dxa"/>
            <w:vAlign w:val="center"/>
          </w:tcPr>
          <w:p w14:paraId="0CD71948" w14:textId="77777777" w:rsidR="00EE64FD" w:rsidRPr="00642025" w:rsidRDefault="00EE64FD" w:rsidP="00ED2753">
            <w:pPr>
              <w:rPr>
                <w:sz w:val="22"/>
                <w:szCs w:val="22"/>
              </w:rPr>
            </w:pPr>
            <w:r w:rsidRPr="00642025">
              <w:rPr>
                <w:sz w:val="22"/>
                <w:szCs w:val="22"/>
              </w:rPr>
              <w:t>Guidance Counselor</w:t>
            </w:r>
          </w:p>
        </w:tc>
        <w:tc>
          <w:tcPr>
            <w:tcW w:w="918" w:type="dxa"/>
            <w:vAlign w:val="center"/>
          </w:tcPr>
          <w:p w14:paraId="32F1A55D" w14:textId="77777777" w:rsidR="00EE64FD" w:rsidRPr="00642025" w:rsidRDefault="00EE64FD" w:rsidP="00ED2753">
            <w:pPr>
              <w:rPr>
                <w:sz w:val="22"/>
                <w:szCs w:val="22"/>
              </w:rPr>
            </w:pPr>
            <w:r w:rsidRPr="00642025">
              <w:rPr>
                <w:sz w:val="22"/>
                <w:szCs w:val="22"/>
              </w:rPr>
              <w:t>K-12</w:t>
            </w:r>
          </w:p>
        </w:tc>
        <w:tc>
          <w:tcPr>
            <w:tcW w:w="1221" w:type="dxa"/>
            <w:vAlign w:val="center"/>
          </w:tcPr>
          <w:p w14:paraId="7B61C230" w14:textId="77777777" w:rsidR="00A826F7" w:rsidRPr="00B45270" w:rsidRDefault="004068AB" w:rsidP="00ED2753">
            <w:pPr>
              <w:rPr>
                <w:sz w:val="22"/>
                <w:szCs w:val="22"/>
              </w:rPr>
            </w:pPr>
            <w:r w:rsidRPr="00B45270">
              <w:rPr>
                <w:sz w:val="22"/>
                <w:szCs w:val="22"/>
              </w:rPr>
              <w:t>5421</w:t>
            </w:r>
          </w:p>
        </w:tc>
        <w:tc>
          <w:tcPr>
            <w:tcW w:w="3034" w:type="dxa"/>
            <w:vAlign w:val="center"/>
          </w:tcPr>
          <w:p w14:paraId="7063B0BB" w14:textId="77777777" w:rsidR="00BF4CA1" w:rsidRPr="00906D8E" w:rsidRDefault="00BF4CA1" w:rsidP="00ED2753">
            <w:pPr>
              <w:rPr>
                <w:sz w:val="22"/>
                <w:szCs w:val="22"/>
              </w:rPr>
            </w:pPr>
            <w:r w:rsidRPr="00906D8E">
              <w:rPr>
                <w:sz w:val="22"/>
                <w:szCs w:val="22"/>
              </w:rPr>
              <w:t>Professional School Counselor</w:t>
            </w:r>
          </w:p>
        </w:tc>
        <w:tc>
          <w:tcPr>
            <w:tcW w:w="1097" w:type="dxa"/>
            <w:vAlign w:val="center"/>
          </w:tcPr>
          <w:p w14:paraId="3B7FFB88" w14:textId="77777777" w:rsidR="00A826F7" w:rsidRPr="00906D8E" w:rsidRDefault="00A826F7" w:rsidP="00ED2753">
            <w:pPr>
              <w:jc w:val="center"/>
              <w:rPr>
                <w:sz w:val="22"/>
                <w:szCs w:val="22"/>
              </w:rPr>
            </w:pPr>
            <w:r w:rsidRPr="00906D8E">
              <w:rPr>
                <w:sz w:val="22"/>
                <w:szCs w:val="22"/>
              </w:rPr>
              <w:t>156</w:t>
            </w:r>
          </w:p>
        </w:tc>
      </w:tr>
      <w:tr w:rsidR="00EE64FD" w:rsidRPr="00642025" w14:paraId="4593268B" w14:textId="77777777">
        <w:tc>
          <w:tcPr>
            <w:tcW w:w="709" w:type="dxa"/>
            <w:vAlign w:val="center"/>
          </w:tcPr>
          <w:p w14:paraId="5CF24D5A" w14:textId="77777777" w:rsidR="00EE64FD" w:rsidRPr="00642025" w:rsidRDefault="00EE64FD" w:rsidP="00ED2753">
            <w:pPr>
              <w:jc w:val="center"/>
              <w:rPr>
                <w:sz w:val="22"/>
                <w:szCs w:val="22"/>
              </w:rPr>
            </w:pPr>
            <w:r w:rsidRPr="00642025">
              <w:rPr>
                <w:sz w:val="22"/>
                <w:szCs w:val="22"/>
              </w:rPr>
              <w:t>092</w:t>
            </w:r>
          </w:p>
        </w:tc>
        <w:tc>
          <w:tcPr>
            <w:tcW w:w="2891" w:type="dxa"/>
            <w:vAlign w:val="center"/>
          </w:tcPr>
          <w:p w14:paraId="568E5AC6" w14:textId="77777777" w:rsidR="00EE64FD" w:rsidRPr="00642025" w:rsidRDefault="00EE64FD" w:rsidP="00ED2753">
            <w:pPr>
              <w:rPr>
                <w:sz w:val="22"/>
                <w:szCs w:val="22"/>
              </w:rPr>
            </w:pPr>
            <w:r w:rsidRPr="00642025">
              <w:rPr>
                <w:sz w:val="22"/>
                <w:szCs w:val="22"/>
              </w:rPr>
              <w:t>Literacy Specialist</w:t>
            </w:r>
          </w:p>
        </w:tc>
        <w:tc>
          <w:tcPr>
            <w:tcW w:w="918" w:type="dxa"/>
            <w:vAlign w:val="center"/>
          </w:tcPr>
          <w:p w14:paraId="2E3D390B" w14:textId="77777777" w:rsidR="00EE64FD" w:rsidRPr="00642025" w:rsidRDefault="00EE64FD" w:rsidP="00ED2753">
            <w:pPr>
              <w:rPr>
                <w:sz w:val="22"/>
                <w:szCs w:val="22"/>
              </w:rPr>
            </w:pPr>
            <w:r w:rsidRPr="00642025">
              <w:rPr>
                <w:sz w:val="22"/>
                <w:szCs w:val="22"/>
              </w:rPr>
              <w:t>K-12</w:t>
            </w:r>
          </w:p>
        </w:tc>
        <w:tc>
          <w:tcPr>
            <w:tcW w:w="1221" w:type="dxa"/>
            <w:vAlign w:val="center"/>
          </w:tcPr>
          <w:p w14:paraId="7DC23009" w14:textId="77777777" w:rsidR="00F02A84" w:rsidRPr="00B45270" w:rsidRDefault="009042D1" w:rsidP="00ED2753">
            <w:pPr>
              <w:rPr>
                <w:sz w:val="22"/>
                <w:szCs w:val="22"/>
              </w:rPr>
            </w:pPr>
            <w:r w:rsidRPr="00B45270">
              <w:rPr>
                <w:sz w:val="22"/>
                <w:szCs w:val="22"/>
              </w:rPr>
              <w:t>5301</w:t>
            </w:r>
          </w:p>
        </w:tc>
        <w:tc>
          <w:tcPr>
            <w:tcW w:w="3034" w:type="dxa"/>
            <w:vAlign w:val="center"/>
          </w:tcPr>
          <w:p w14:paraId="1DB9CFB1" w14:textId="77777777" w:rsidR="00EE64FD" w:rsidRPr="00642025" w:rsidRDefault="00EE64FD" w:rsidP="00ED2753">
            <w:pPr>
              <w:rPr>
                <w:sz w:val="22"/>
                <w:szCs w:val="22"/>
              </w:rPr>
            </w:pPr>
            <w:r w:rsidRPr="00642025">
              <w:rPr>
                <w:sz w:val="22"/>
                <w:szCs w:val="22"/>
              </w:rPr>
              <w:t>Reading Specialist</w:t>
            </w:r>
          </w:p>
        </w:tc>
        <w:tc>
          <w:tcPr>
            <w:tcW w:w="1097" w:type="dxa"/>
            <w:vAlign w:val="center"/>
          </w:tcPr>
          <w:p w14:paraId="7C618E0B" w14:textId="77777777" w:rsidR="00F02A84" w:rsidRPr="00906D8E" w:rsidRDefault="00F02A84" w:rsidP="00ED2753">
            <w:pPr>
              <w:jc w:val="center"/>
              <w:rPr>
                <w:sz w:val="22"/>
                <w:szCs w:val="22"/>
              </w:rPr>
            </w:pPr>
            <w:r w:rsidRPr="00906D8E">
              <w:rPr>
                <w:sz w:val="22"/>
                <w:szCs w:val="22"/>
              </w:rPr>
              <w:t>164</w:t>
            </w:r>
          </w:p>
        </w:tc>
      </w:tr>
      <w:tr w:rsidR="00EE64FD" w:rsidRPr="00642025" w14:paraId="7C8F241E" w14:textId="77777777">
        <w:tc>
          <w:tcPr>
            <w:tcW w:w="709" w:type="dxa"/>
            <w:vAlign w:val="center"/>
          </w:tcPr>
          <w:p w14:paraId="393A87BA" w14:textId="77777777" w:rsidR="00EE64FD" w:rsidRPr="00642025" w:rsidRDefault="00EE64FD" w:rsidP="00ED2753">
            <w:pPr>
              <w:jc w:val="center"/>
              <w:rPr>
                <w:sz w:val="22"/>
                <w:szCs w:val="22"/>
              </w:rPr>
            </w:pPr>
            <w:r w:rsidRPr="00642025">
              <w:rPr>
                <w:sz w:val="22"/>
                <w:szCs w:val="22"/>
              </w:rPr>
              <w:t>100</w:t>
            </w:r>
          </w:p>
        </w:tc>
        <w:tc>
          <w:tcPr>
            <w:tcW w:w="2891" w:type="dxa"/>
            <w:vAlign w:val="center"/>
          </w:tcPr>
          <w:p w14:paraId="1575AD42" w14:textId="77777777" w:rsidR="00EE64FD" w:rsidRPr="00642025" w:rsidRDefault="00EE64FD" w:rsidP="00ED2753">
            <w:pPr>
              <w:rPr>
                <w:sz w:val="22"/>
                <w:szCs w:val="22"/>
              </w:rPr>
            </w:pPr>
            <w:r w:rsidRPr="00642025">
              <w:rPr>
                <w:sz w:val="22"/>
                <w:szCs w:val="22"/>
              </w:rPr>
              <w:t>Secondary English</w:t>
            </w:r>
          </w:p>
        </w:tc>
        <w:tc>
          <w:tcPr>
            <w:tcW w:w="918" w:type="dxa"/>
            <w:vAlign w:val="center"/>
          </w:tcPr>
          <w:p w14:paraId="5E8489C7" w14:textId="77777777" w:rsidR="00EE64FD" w:rsidRPr="00642025" w:rsidRDefault="00EE64FD" w:rsidP="00ED2753">
            <w:pPr>
              <w:rPr>
                <w:sz w:val="22"/>
                <w:szCs w:val="22"/>
              </w:rPr>
            </w:pPr>
            <w:r w:rsidRPr="00642025">
              <w:rPr>
                <w:sz w:val="22"/>
                <w:szCs w:val="22"/>
              </w:rPr>
              <w:t>7-12</w:t>
            </w:r>
          </w:p>
        </w:tc>
        <w:tc>
          <w:tcPr>
            <w:tcW w:w="1221" w:type="dxa"/>
            <w:vAlign w:val="center"/>
          </w:tcPr>
          <w:p w14:paraId="1DA6781A" w14:textId="77777777" w:rsidR="002578C0" w:rsidRPr="00130D2D" w:rsidRDefault="002578C0" w:rsidP="00ED2753">
            <w:pPr>
              <w:rPr>
                <w:sz w:val="22"/>
                <w:szCs w:val="22"/>
              </w:rPr>
            </w:pPr>
            <w:r w:rsidRPr="00130D2D">
              <w:rPr>
                <w:sz w:val="22"/>
                <w:szCs w:val="22"/>
              </w:rPr>
              <w:t>5038</w:t>
            </w:r>
          </w:p>
        </w:tc>
        <w:tc>
          <w:tcPr>
            <w:tcW w:w="3034" w:type="dxa"/>
            <w:vAlign w:val="center"/>
          </w:tcPr>
          <w:p w14:paraId="165A4B00" w14:textId="77777777" w:rsidR="002578C0" w:rsidRPr="00130D2D" w:rsidRDefault="002578C0" w:rsidP="00ED2753">
            <w:pPr>
              <w:rPr>
                <w:sz w:val="22"/>
                <w:szCs w:val="22"/>
              </w:rPr>
            </w:pPr>
            <w:r w:rsidRPr="00130D2D">
              <w:rPr>
                <w:sz w:val="22"/>
                <w:szCs w:val="22"/>
              </w:rPr>
              <w:t>English/Language Arts: Content Knowledge</w:t>
            </w:r>
          </w:p>
        </w:tc>
        <w:tc>
          <w:tcPr>
            <w:tcW w:w="1097" w:type="dxa"/>
            <w:vAlign w:val="center"/>
          </w:tcPr>
          <w:p w14:paraId="20FBF267" w14:textId="77777777" w:rsidR="002578C0" w:rsidRPr="00130D2D" w:rsidRDefault="002578C0" w:rsidP="00ED2753">
            <w:pPr>
              <w:jc w:val="center"/>
              <w:rPr>
                <w:sz w:val="22"/>
                <w:szCs w:val="22"/>
              </w:rPr>
            </w:pPr>
            <w:r w:rsidRPr="00130D2D">
              <w:rPr>
                <w:sz w:val="22"/>
                <w:szCs w:val="22"/>
              </w:rPr>
              <w:t>167</w:t>
            </w:r>
          </w:p>
        </w:tc>
      </w:tr>
      <w:tr w:rsidR="00EE64FD" w:rsidRPr="00642025" w14:paraId="3B224D5B" w14:textId="77777777" w:rsidTr="007F75BB">
        <w:trPr>
          <w:cantSplit/>
        </w:trPr>
        <w:tc>
          <w:tcPr>
            <w:tcW w:w="709" w:type="dxa"/>
            <w:vAlign w:val="center"/>
          </w:tcPr>
          <w:p w14:paraId="1A6996C6" w14:textId="77777777" w:rsidR="00EE64FD" w:rsidRPr="00642025" w:rsidRDefault="00EE64FD" w:rsidP="00ED2753">
            <w:pPr>
              <w:jc w:val="center"/>
              <w:rPr>
                <w:sz w:val="22"/>
                <w:szCs w:val="22"/>
              </w:rPr>
            </w:pPr>
            <w:r w:rsidRPr="00642025">
              <w:rPr>
                <w:sz w:val="22"/>
                <w:szCs w:val="22"/>
              </w:rPr>
              <w:t>100</w:t>
            </w:r>
          </w:p>
        </w:tc>
        <w:tc>
          <w:tcPr>
            <w:tcW w:w="2891" w:type="dxa"/>
            <w:vAlign w:val="center"/>
          </w:tcPr>
          <w:p w14:paraId="5FC9F7C7" w14:textId="77777777" w:rsidR="00EE64FD" w:rsidRPr="00642025" w:rsidRDefault="00EE64FD" w:rsidP="00ED2753">
            <w:pPr>
              <w:rPr>
                <w:sz w:val="22"/>
                <w:szCs w:val="22"/>
              </w:rPr>
            </w:pPr>
            <w:r w:rsidRPr="00642025">
              <w:rPr>
                <w:sz w:val="22"/>
                <w:szCs w:val="22"/>
              </w:rPr>
              <w:t>Middle English</w:t>
            </w:r>
          </w:p>
        </w:tc>
        <w:tc>
          <w:tcPr>
            <w:tcW w:w="918" w:type="dxa"/>
            <w:vAlign w:val="center"/>
          </w:tcPr>
          <w:p w14:paraId="623382EE" w14:textId="77777777" w:rsidR="00EE64FD" w:rsidRPr="00642025" w:rsidRDefault="00EE64FD" w:rsidP="00ED2753">
            <w:pPr>
              <w:rPr>
                <w:sz w:val="22"/>
                <w:szCs w:val="22"/>
              </w:rPr>
            </w:pPr>
            <w:r w:rsidRPr="00642025">
              <w:rPr>
                <w:sz w:val="22"/>
                <w:szCs w:val="22"/>
              </w:rPr>
              <w:t>5-8</w:t>
            </w:r>
          </w:p>
        </w:tc>
        <w:tc>
          <w:tcPr>
            <w:tcW w:w="1221" w:type="dxa"/>
            <w:vAlign w:val="center"/>
          </w:tcPr>
          <w:p w14:paraId="6D32C50B" w14:textId="77777777" w:rsidR="002578C0" w:rsidRPr="00130D2D" w:rsidRDefault="002578C0" w:rsidP="00ED2753">
            <w:pPr>
              <w:rPr>
                <w:sz w:val="22"/>
                <w:szCs w:val="22"/>
              </w:rPr>
            </w:pPr>
            <w:r w:rsidRPr="00130D2D">
              <w:rPr>
                <w:sz w:val="22"/>
                <w:szCs w:val="22"/>
              </w:rPr>
              <w:t>5047</w:t>
            </w:r>
          </w:p>
        </w:tc>
        <w:tc>
          <w:tcPr>
            <w:tcW w:w="3034" w:type="dxa"/>
            <w:vAlign w:val="center"/>
          </w:tcPr>
          <w:p w14:paraId="4FBE1601" w14:textId="77777777" w:rsidR="00EE64FD" w:rsidRPr="00642025" w:rsidRDefault="00EE64FD" w:rsidP="00ED2753">
            <w:pPr>
              <w:rPr>
                <w:sz w:val="22"/>
                <w:szCs w:val="22"/>
              </w:rPr>
            </w:pPr>
            <w:r w:rsidRPr="00642025">
              <w:rPr>
                <w:sz w:val="22"/>
                <w:szCs w:val="22"/>
              </w:rPr>
              <w:t xml:space="preserve">Middle </w:t>
            </w:r>
            <w:r w:rsidR="002578C0" w:rsidRPr="00130D2D">
              <w:rPr>
                <w:sz w:val="22"/>
                <w:szCs w:val="22"/>
              </w:rPr>
              <w:t>School English/</w:t>
            </w:r>
            <w:r w:rsidRPr="00642025">
              <w:rPr>
                <w:sz w:val="22"/>
                <w:szCs w:val="22"/>
              </w:rPr>
              <w:t>Language Arts</w:t>
            </w:r>
          </w:p>
        </w:tc>
        <w:tc>
          <w:tcPr>
            <w:tcW w:w="1097" w:type="dxa"/>
            <w:vAlign w:val="center"/>
          </w:tcPr>
          <w:p w14:paraId="4A5F0A7E" w14:textId="77777777" w:rsidR="002578C0" w:rsidRPr="00130D2D" w:rsidRDefault="002578C0" w:rsidP="00ED2753">
            <w:pPr>
              <w:jc w:val="center"/>
              <w:rPr>
                <w:sz w:val="22"/>
                <w:szCs w:val="22"/>
              </w:rPr>
            </w:pPr>
            <w:r w:rsidRPr="00130D2D">
              <w:rPr>
                <w:sz w:val="22"/>
                <w:szCs w:val="22"/>
              </w:rPr>
              <w:t>164</w:t>
            </w:r>
          </w:p>
        </w:tc>
      </w:tr>
      <w:tr w:rsidR="00EE64FD" w:rsidRPr="00642025" w14:paraId="21DBB9F9" w14:textId="77777777">
        <w:tc>
          <w:tcPr>
            <w:tcW w:w="709" w:type="dxa"/>
            <w:vAlign w:val="center"/>
          </w:tcPr>
          <w:p w14:paraId="2DFE5DC6" w14:textId="77777777" w:rsidR="00EE64FD" w:rsidRPr="00642025" w:rsidRDefault="00EE64FD" w:rsidP="00ED2753">
            <w:pPr>
              <w:jc w:val="center"/>
              <w:rPr>
                <w:sz w:val="22"/>
                <w:szCs w:val="22"/>
              </w:rPr>
            </w:pPr>
            <w:r w:rsidRPr="00642025">
              <w:rPr>
                <w:sz w:val="22"/>
                <w:szCs w:val="22"/>
              </w:rPr>
              <w:lastRenderedPageBreak/>
              <w:t>200</w:t>
            </w:r>
          </w:p>
        </w:tc>
        <w:tc>
          <w:tcPr>
            <w:tcW w:w="2891" w:type="dxa"/>
            <w:vAlign w:val="center"/>
          </w:tcPr>
          <w:p w14:paraId="126033DF" w14:textId="77777777" w:rsidR="00EE64FD" w:rsidRPr="00642025" w:rsidRDefault="00EE64FD" w:rsidP="00ED2753">
            <w:pPr>
              <w:rPr>
                <w:sz w:val="22"/>
                <w:szCs w:val="22"/>
              </w:rPr>
            </w:pPr>
            <w:r w:rsidRPr="00642025">
              <w:rPr>
                <w:sz w:val="22"/>
                <w:szCs w:val="22"/>
              </w:rPr>
              <w:t>Secondary Social</w:t>
            </w:r>
            <w:r>
              <w:rPr>
                <w:sz w:val="22"/>
                <w:szCs w:val="22"/>
              </w:rPr>
              <w:t xml:space="preserve"> </w:t>
            </w:r>
            <w:r w:rsidRPr="00642025">
              <w:rPr>
                <w:sz w:val="22"/>
                <w:szCs w:val="22"/>
              </w:rPr>
              <w:t>Studies</w:t>
            </w:r>
          </w:p>
        </w:tc>
        <w:tc>
          <w:tcPr>
            <w:tcW w:w="918" w:type="dxa"/>
            <w:vAlign w:val="center"/>
          </w:tcPr>
          <w:p w14:paraId="0FB2BBAB" w14:textId="77777777" w:rsidR="00EE64FD" w:rsidRPr="00642025" w:rsidRDefault="00EE64FD" w:rsidP="00ED2753">
            <w:pPr>
              <w:rPr>
                <w:sz w:val="22"/>
                <w:szCs w:val="22"/>
              </w:rPr>
            </w:pPr>
            <w:r w:rsidRPr="00642025">
              <w:rPr>
                <w:sz w:val="22"/>
                <w:szCs w:val="22"/>
              </w:rPr>
              <w:t>7-12</w:t>
            </w:r>
          </w:p>
        </w:tc>
        <w:tc>
          <w:tcPr>
            <w:tcW w:w="1221" w:type="dxa"/>
            <w:vAlign w:val="center"/>
          </w:tcPr>
          <w:p w14:paraId="56D657CD" w14:textId="77777777" w:rsidR="00EE64FD" w:rsidRPr="00B45270" w:rsidRDefault="009042D1" w:rsidP="00ED2753">
            <w:pPr>
              <w:rPr>
                <w:sz w:val="22"/>
                <w:szCs w:val="22"/>
              </w:rPr>
            </w:pPr>
            <w:r w:rsidRPr="00B45270">
              <w:rPr>
                <w:sz w:val="22"/>
                <w:szCs w:val="22"/>
              </w:rPr>
              <w:t>5081</w:t>
            </w:r>
          </w:p>
        </w:tc>
        <w:tc>
          <w:tcPr>
            <w:tcW w:w="3034" w:type="dxa"/>
            <w:vAlign w:val="center"/>
          </w:tcPr>
          <w:p w14:paraId="77F334A7" w14:textId="77777777" w:rsidR="00EE64FD" w:rsidRPr="00642025" w:rsidRDefault="00EE64FD" w:rsidP="00ED2753">
            <w:pPr>
              <w:rPr>
                <w:sz w:val="22"/>
                <w:szCs w:val="22"/>
              </w:rPr>
            </w:pPr>
            <w:r w:rsidRPr="00642025">
              <w:rPr>
                <w:sz w:val="22"/>
                <w:szCs w:val="22"/>
              </w:rPr>
              <w:t>Social Studies: CK</w:t>
            </w:r>
          </w:p>
        </w:tc>
        <w:tc>
          <w:tcPr>
            <w:tcW w:w="1097" w:type="dxa"/>
            <w:vAlign w:val="center"/>
          </w:tcPr>
          <w:p w14:paraId="4837DB0F" w14:textId="77777777" w:rsidR="00EE64FD" w:rsidRPr="00642025" w:rsidRDefault="00EE64FD" w:rsidP="00ED2753">
            <w:pPr>
              <w:jc w:val="center"/>
              <w:rPr>
                <w:sz w:val="22"/>
                <w:szCs w:val="22"/>
              </w:rPr>
            </w:pPr>
            <w:r w:rsidRPr="00642025">
              <w:rPr>
                <w:sz w:val="22"/>
                <w:szCs w:val="22"/>
              </w:rPr>
              <w:t>157</w:t>
            </w:r>
          </w:p>
        </w:tc>
      </w:tr>
      <w:tr w:rsidR="00EE64FD" w:rsidRPr="00642025" w14:paraId="1B573B68" w14:textId="77777777">
        <w:tc>
          <w:tcPr>
            <w:tcW w:w="709" w:type="dxa"/>
            <w:vAlign w:val="center"/>
          </w:tcPr>
          <w:p w14:paraId="057A520A" w14:textId="77777777" w:rsidR="00EE64FD" w:rsidRPr="00642025" w:rsidRDefault="00EE64FD" w:rsidP="00ED2753">
            <w:pPr>
              <w:jc w:val="center"/>
              <w:rPr>
                <w:sz w:val="22"/>
                <w:szCs w:val="22"/>
              </w:rPr>
            </w:pPr>
            <w:r w:rsidRPr="00642025">
              <w:rPr>
                <w:sz w:val="22"/>
                <w:szCs w:val="22"/>
              </w:rPr>
              <w:t>200</w:t>
            </w:r>
          </w:p>
        </w:tc>
        <w:tc>
          <w:tcPr>
            <w:tcW w:w="2891" w:type="dxa"/>
            <w:vAlign w:val="center"/>
          </w:tcPr>
          <w:p w14:paraId="40A9EF2C" w14:textId="77777777" w:rsidR="00EE64FD" w:rsidRPr="00642025" w:rsidRDefault="00EE64FD" w:rsidP="00ED2753">
            <w:pPr>
              <w:rPr>
                <w:sz w:val="22"/>
                <w:szCs w:val="22"/>
              </w:rPr>
            </w:pPr>
            <w:r w:rsidRPr="00642025">
              <w:rPr>
                <w:sz w:val="22"/>
                <w:szCs w:val="22"/>
              </w:rPr>
              <w:t>Middle Social</w:t>
            </w:r>
            <w:r>
              <w:rPr>
                <w:sz w:val="22"/>
                <w:szCs w:val="22"/>
              </w:rPr>
              <w:t xml:space="preserve"> </w:t>
            </w:r>
            <w:r w:rsidRPr="00642025">
              <w:rPr>
                <w:sz w:val="22"/>
                <w:szCs w:val="22"/>
              </w:rPr>
              <w:t>Studies</w:t>
            </w:r>
          </w:p>
        </w:tc>
        <w:tc>
          <w:tcPr>
            <w:tcW w:w="918" w:type="dxa"/>
            <w:vAlign w:val="center"/>
          </w:tcPr>
          <w:p w14:paraId="524944E6" w14:textId="77777777" w:rsidR="00EE64FD" w:rsidRPr="00642025" w:rsidRDefault="00EE64FD" w:rsidP="00ED2753">
            <w:pPr>
              <w:rPr>
                <w:sz w:val="22"/>
                <w:szCs w:val="22"/>
              </w:rPr>
            </w:pPr>
            <w:r w:rsidRPr="00642025">
              <w:rPr>
                <w:sz w:val="22"/>
                <w:szCs w:val="22"/>
              </w:rPr>
              <w:t>5-8</w:t>
            </w:r>
          </w:p>
        </w:tc>
        <w:tc>
          <w:tcPr>
            <w:tcW w:w="1221" w:type="dxa"/>
            <w:vAlign w:val="center"/>
          </w:tcPr>
          <w:p w14:paraId="5FE50431" w14:textId="77777777" w:rsidR="00EE64FD" w:rsidRPr="00642025" w:rsidRDefault="00EE64FD" w:rsidP="00ED2753">
            <w:pPr>
              <w:rPr>
                <w:sz w:val="22"/>
                <w:szCs w:val="22"/>
              </w:rPr>
            </w:pPr>
            <w:r w:rsidRPr="00642025">
              <w:rPr>
                <w:sz w:val="22"/>
                <w:szCs w:val="22"/>
              </w:rPr>
              <w:t>0089</w:t>
            </w:r>
          </w:p>
        </w:tc>
        <w:tc>
          <w:tcPr>
            <w:tcW w:w="3034" w:type="dxa"/>
            <w:vAlign w:val="center"/>
          </w:tcPr>
          <w:p w14:paraId="6FDEC76E" w14:textId="77777777" w:rsidR="00EE64FD" w:rsidRPr="00642025" w:rsidRDefault="00EE64FD" w:rsidP="00ED2753">
            <w:pPr>
              <w:rPr>
                <w:sz w:val="22"/>
                <w:szCs w:val="22"/>
              </w:rPr>
            </w:pPr>
            <w:r w:rsidRPr="00642025">
              <w:rPr>
                <w:sz w:val="22"/>
                <w:szCs w:val="22"/>
              </w:rPr>
              <w:t>Middle Social Studies</w:t>
            </w:r>
          </w:p>
        </w:tc>
        <w:tc>
          <w:tcPr>
            <w:tcW w:w="1097" w:type="dxa"/>
            <w:vAlign w:val="center"/>
          </w:tcPr>
          <w:p w14:paraId="5095BBEC" w14:textId="77777777" w:rsidR="00EE64FD" w:rsidRPr="00642025" w:rsidRDefault="00EE64FD" w:rsidP="00ED2753">
            <w:pPr>
              <w:jc w:val="center"/>
              <w:rPr>
                <w:sz w:val="22"/>
                <w:szCs w:val="22"/>
              </w:rPr>
            </w:pPr>
            <w:r w:rsidRPr="00642025">
              <w:rPr>
                <w:sz w:val="22"/>
                <w:szCs w:val="22"/>
              </w:rPr>
              <w:t>153</w:t>
            </w:r>
          </w:p>
        </w:tc>
      </w:tr>
      <w:tr w:rsidR="00EE64FD" w:rsidRPr="00642025" w14:paraId="1BC8DD94" w14:textId="77777777">
        <w:tc>
          <w:tcPr>
            <w:tcW w:w="709" w:type="dxa"/>
            <w:vAlign w:val="center"/>
          </w:tcPr>
          <w:p w14:paraId="7C8EC31E" w14:textId="77777777" w:rsidR="00EE64FD" w:rsidRPr="00642025" w:rsidRDefault="00EE64FD" w:rsidP="00ED2753">
            <w:pPr>
              <w:keepNext/>
              <w:jc w:val="center"/>
              <w:rPr>
                <w:sz w:val="22"/>
                <w:szCs w:val="22"/>
              </w:rPr>
            </w:pPr>
            <w:r w:rsidRPr="00642025">
              <w:rPr>
                <w:sz w:val="22"/>
                <w:szCs w:val="22"/>
              </w:rPr>
              <w:t>282</w:t>
            </w:r>
          </w:p>
        </w:tc>
        <w:tc>
          <w:tcPr>
            <w:tcW w:w="2891" w:type="dxa"/>
            <w:vAlign w:val="center"/>
          </w:tcPr>
          <w:p w14:paraId="0BE05AE6" w14:textId="77777777" w:rsidR="00EE64FD" w:rsidRPr="00642025" w:rsidRDefault="00EE64FD" w:rsidP="00ED2753">
            <w:pPr>
              <w:keepNext/>
              <w:rPr>
                <w:sz w:val="22"/>
                <w:szCs w:val="22"/>
              </w:rPr>
            </w:pPr>
            <w:r w:rsidRPr="00642025">
              <w:rPr>
                <w:sz w:val="22"/>
                <w:szCs w:val="22"/>
              </w:rPr>
              <w:t>Teacher Disabled Children</w:t>
            </w:r>
          </w:p>
        </w:tc>
        <w:tc>
          <w:tcPr>
            <w:tcW w:w="918" w:type="dxa"/>
            <w:vAlign w:val="center"/>
          </w:tcPr>
          <w:p w14:paraId="390BECEA" w14:textId="77777777" w:rsidR="00EE64FD" w:rsidRPr="00642025" w:rsidRDefault="00EE64FD" w:rsidP="00ED2753">
            <w:pPr>
              <w:keepNext/>
              <w:rPr>
                <w:sz w:val="22"/>
                <w:szCs w:val="22"/>
              </w:rPr>
            </w:pPr>
            <w:r w:rsidRPr="00642025">
              <w:rPr>
                <w:sz w:val="22"/>
                <w:szCs w:val="22"/>
              </w:rPr>
              <w:t>Birth to Age 5</w:t>
            </w:r>
          </w:p>
        </w:tc>
        <w:tc>
          <w:tcPr>
            <w:tcW w:w="1221" w:type="dxa"/>
            <w:vAlign w:val="center"/>
          </w:tcPr>
          <w:p w14:paraId="198CB22A" w14:textId="77777777" w:rsidR="009042D1" w:rsidRPr="00544506" w:rsidRDefault="009042D1" w:rsidP="00ED2753">
            <w:pPr>
              <w:keepNext/>
              <w:rPr>
                <w:strike/>
                <w:sz w:val="22"/>
                <w:szCs w:val="22"/>
              </w:rPr>
            </w:pPr>
          </w:p>
          <w:p w14:paraId="459BB0FA" w14:textId="77777777" w:rsidR="003E3764" w:rsidRPr="00B45270" w:rsidRDefault="009042D1" w:rsidP="00ED2753">
            <w:pPr>
              <w:keepNext/>
              <w:rPr>
                <w:sz w:val="22"/>
                <w:szCs w:val="22"/>
              </w:rPr>
            </w:pPr>
            <w:r w:rsidRPr="00B45270">
              <w:rPr>
                <w:sz w:val="22"/>
                <w:szCs w:val="22"/>
              </w:rPr>
              <w:t>5691</w:t>
            </w:r>
          </w:p>
        </w:tc>
        <w:tc>
          <w:tcPr>
            <w:tcW w:w="3034" w:type="dxa"/>
            <w:vAlign w:val="center"/>
          </w:tcPr>
          <w:p w14:paraId="00E137BF" w14:textId="77777777" w:rsidR="00EE64FD" w:rsidRPr="00642025" w:rsidRDefault="00EE64FD" w:rsidP="00ED2753">
            <w:pPr>
              <w:keepNext/>
              <w:rPr>
                <w:sz w:val="22"/>
                <w:szCs w:val="22"/>
              </w:rPr>
            </w:pPr>
            <w:r w:rsidRPr="00642025">
              <w:rPr>
                <w:sz w:val="22"/>
                <w:szCs w:val="22"/>
              </w:rPr>
              <w:t>Special Education; Preschool/Early Childhood</w:t>
            </w:r>
          </w:p>
        </w:tc>
        <w:tc>
          <w:tcPr>
            <w:tcW w:w="1097" w:type="dxa"/>
            <w:vAlign w:val="center"/>
          </w:tcPr>
          <w:p w14:paraId="5B245474" w14:textId="77777777" w:rsidR="003E3764" w:rsidRPr="00906D8E" w:rsidRDefault="003E3764" w:rsidP="00ED2753">
            <w:pPr>
              <w:keepNext/>
              <w:jc w:val="center"/>
              <w:rPr>
                <w:sz w:val="22"/>
                <w:szCs w:val="22"/>
              </w:rPr>
            </w:pPr>
            <w:r w:rsidRPr="00906D8E">
              <w:rPr>
                <w:sz w:val="22"/>
                <w:szCs w:val="22"/>
              </w:rPr>
              <w:t>159</w:t>
            </w:r>
          </w:p>
        </w:tc>
      </w:tr>
      <w:tr w:rsidR="00EE64FD" w:rsidRPr="00642025" w14:paraId="73D3F116" w14:textId="77777777">
        <w:tc>
          <w:tcPr>
            <w:tcW w:w="709" w:type="dxa"/>
            <w:vAlign w:val="center"/>
          </w:tcPr>
          <w:p w14:paraId="03E94A3D" w14:textId="77777777" w:rsidR="00EE64FD" w:rsidRPr="00642025" w:rsidRDefault="00EE64FD" w:rsidP="00ED2753">
            <w:pPr>
              <w:jc w:val="center"/>
              <w:rPr>
                <w:sz w:val="22"/>
                <w:szCs w:val="22"/>
              </w:rPr>
            </w:pPr>
            <w:r w:rsidRPr="00642025">
              <w:rPr>
                <w:sz w:val="22"/>
                <w:szCs w:val="22"/>
              </w:rPr>
              <w:t>282</w:t>
            </w:r>
          </w:p>
        </w:tc>
        <w:tc>
          <w:tcPr>
            <w:tcW w:w="2891" w:type="dxa"/>
            <w:vAlign w:val="center"/>
          </w:tcPr>
          <w:p w14:paraId="27D1C6FA" w14:textId="77777777" w:rsidR="00EE64FD" w:rsidRPr="00642025" w:rsidRDefault="00EE64FD" w:rsidP="00ED2753">
            <w:pPr>
              <w:rPr>
                <w:sz w:val="22"/>
                <w:szCs w:val="22"/>
              </w:rPr>
            </w:pPr>
            <w:r w:rsidRPr="00642025">
              <w:rPr>
                <w:sz w:val="22"/>
                <w:szCs w:val="22"/>
              </w:rPr>
              <w:t>Teacher Disabled</w:t>
            </w:r>
            <w:r>
              <w:rPr>
                <w:sz w:val="22"/>
                <w:szCs w:val="22"/>
              </w:rPr>
              <w:t xml:space="preserve"> </w:t>
            </w:r>
            <w:r w:rsidRPr="00642025">
              <w:rPr>
                <w:sz w:val="22"/>
                <w:szCs w:val="22"/>
              </w:rPr>
              <w:t>Children</w:t>
            </w:r>
          </w:p>
        </w:tc>
        <w:tc>
          <w:tcPr>
            <w:tcW w:w="918" w:type="dxa"/>
            <w:vAlign w:val="center"/>
          </w:tcPr>
          <w:p w14:paraId="35CB1CDE" w14:textId="77777777" w:rsidR="009042D1" w:rsidRPr="00B45270" w:rsidRDefault="009042D1" w:rsidP="00ED2753">
            <w:pPr>
              <w:rPr>
                <w:strike/>
                <w:sz w:val="22"/>
                <w:szCs w:val="22"/>
              </w:rPr>
            </w:pPr>
          </w:p>
          <w:p w14:paraId="4C1F4564" w14:textId="77777777" w:rsidR="00EE64FD" w:rsidRPr="00B45270" w:rsidRDefault="009042D1" w:rsidP="00ED2753">
            <w:pPr>
              <w:rPr>
                <w:sz w:val="22"/>
                <w:szCs w:val="22"/>
                <w:u w:val="single"/>
              </w:rPr>
            </w:pPr>
            <w:r w:rsidRPr="00B45270">
              <w:rPr>
                <w:sz w:val="22"/>
                <w:szCs w:val="22"/>
                <w:u w:val="single"/>
              </w:rPr>
              <w:t>K-12</w:t>
            </w:r>
          </w:p>
        </w:tc>
        <w:tc>
          <w:tcPr>
            <w:tcW w:w="1221" w:type="dxa"/>
            <w:vAlign w:val="center"/>
          </w:tcPr>
          <w:p w14:paraId="66B5F7E0" w14:textId="77777777" w:rsidR="00544506" w:rsidRPr="00B45270" w:rsidRDefault="00544506" w:rsidP="00ED2753">
            <w:pPr>
              <w:rPr>
                <w:strike/>
                <w:sz w:val="22"/>
                <w:szCs w:val="22"/>
              </w:rPr>
            </w:pPr>
          </w:p>
          <w:p w14:paraId="6DF33173" w14:textId="77777777" w:rsidR="00EE64FD" w:rsidRPr="00B45270" w:rsidRDefault="009042D1" w:rsidP="00ED2753">
            <w:pPr>
              <w:rPr>
                <w:sz w:val="22"/>
                <w:szCs w:val="22"/>
                <w:u w:val="single"/>
              </w:rPr>
            </w:pPr>
            <w:r w:rsidRPr="00B45270">
              <w:rPr>
                <w:sz w:val="22"/>
                <w:szCs w:val="22"/>
                <w:u w:val="single"/>
              </w:rPr>
              <w:t>5354</w:t>
            </w:r>
          </w:p>
        </w:tc>
        <w:tc>
          <w:tcPr>
            <w:tcW w:w="3034" w:type="dxa"/>
            <w:vAlign w:val="center"/>
          </w:tcPr>
          <w:p w14:paraId="25BD0A41" w14:textId="77777777" w:rsidR="00F0441E" w:rsidRPr="004A5DB6" w:rsidRDefault="00F0441E" w:rsidP="00ED2753">
            <w:pPr>
              <w:rPr>
                <w:sz w:val="22"/>
                <w:szCs w:val="22"/>
              </w:rPr>
            </w:pPr>
            <w:r w:rsidRPr="004A5DB6">
              <w:rPr>
                <w:sz w:val="22"/>
                <w:szCs w:val="22"/>
              </w:rPr>
              <w:t>Special Education: Core Knowledge and Applications</w:t>
            </w:r>
          </w:p>
        </w:tc>
        <w:tc>
          <w:tcPr>
            <w:tcW w:w="1097" w:type="dxa"/>
            <w:vAlign w:val="center"/>
          </w:tcPr>
          <w:p w14:paraId="603F34A8" w14:textId="77777777" w:rsidR="00EE64FD" w:rsidRPr="00642025" w:rsidRDefault="00EE64FD" w:rsidP="00ED2753">
            <w:pPr>
              <w:jc w:val="center"/>
              <w:rPr>
                <w:sz w:val="22"/>
                <w:szCs w:val="22"/>
              </w:rPr>
            </w:pPr>
            <w:r w:rsidRPr="00642025">
              <w:rPr>
                <w:sz w:val="22"/>
                <w:szCs w:val="22"/>
              </w:rPr>
              <w:t>151</w:t>
            </w:r>
          </w:p>
        </w:tc>
      </w:tr>
      <w:tr w:rsidR="00EE64FD" w:rsidRPr="00642025" w14:paraId="04C8964D" w14:textId="77777777">
        <w:tc>
          <w:tcPr>
            <w:tcW w:w="709" w:type="dxa"/>
            <w:vAlign w:val="center"/>
          </w:tcPr>
          <w:p w14:paraId="24D4D3F4" w14:textId="77777777" w:rsidR="00EE64FD" w:rsidRPr="00642025" w:rsidRDefault="00EE64FD" w:rsidP="00ED2753">
            <w:pPr>
              <w:jc w:val="center"/>
              <w:rPr>
                <w:sz w:val="22"/>
                <w:szCs w:val="22"/>
              </w:rPr>
            </w:pPr>
            <w:r w:rsidRPr="00642025">
              <w:rPr>
                <w:sz w:val="22"/>
                <w:szCs w:val="22"/>
              </w:rPr>
              <w:t>286</w:t>
            </w:r>
          </w:p>
        </w:tc>
        <w:tc>
          <w:tcPr>
            <w:tcW w:w="2891" w:type="dxa"/>
            <w:vAlign w:val="center"/>
          </w:tcPr>
          <w:p w14:paraId="13D3EDF7" w14:textId="77777777" w:rsidR="00EE64FD" w:rsidRPr="00642025" w:rsidRDefault="00EE64FD" w:rsidP="00ED2753">
            <w:pPr>
              <w:rPr>
                <w:sz w:val="22"/>
                <w:szCs w:val="22"/>
              </w:rPr>
            </w:pPr>
            <w:r w:rsidRPr="00642025">
              <w:rPr>
                <w:sz w:val="22"/>
                <w:szCs w:val="22"/>
              </w:rPr>
              <w:t>Students w/ Severe Disabilities</w:t>
            </w:r>
          </w:p>
        </w:tc>
        <w:tc>
          <w:tcPr>
            <w:tcW w:w="918" w:type="dxa"/>
            <w:vAlign w:val="center"/>
          </w:tcPr>
          <w:p w14:paraId="445CEAA8" w14:textId="77777777" w:rsidR="00EE64FD" w:rsidRPr="00642025" w:rsidRDefault="00EE64FD" w:rsidP="00ED2753">
            <w:pPr>
              <w:rPr>
                <w:sz w:val="22"/>
                <w:szCs w:val="22"/>
              </w:rPr>
            </w:pPr>
            <w:r w:rsidRPr="00642025">
              <w:rPr>
                <w:sz w:val="22"/>
                <w:szCs w:val="22"/>
              </w:rPr>
              <w:t>K-12</w:t>
            </w:r>
          </w:p>
        </w:tc>
        <w:tc>
          <w:tcPr>
            <w:tcW w:w="1221" w:type="dxa"/>
            <w:vAlign w:val="center"/>
          </w:tcPr>
          <w:p w14:paraId="3BA30546" w14:textId="77777777" w:rsidR="009C2913" w:rsidRPr="00CE0ADB" w:rsidRDefault="009C2913" w:rsidP="00ED2753">
            <w:pPr>
              <w:rPr>
                <w:sz w:val="22"/>
                <w:szCs w:val="22"/>
              </w:rPr>
            </w:pPr>
            <w:r w:rsidRPr="00CE0ADB">
              <w:rPr>
                <w:sz w:val="22"/>
                <w:szCs w:val="22"/>
              </w:rPr>
              <w:t>5545</w:t>
            </w:r>
            <w:r w:rsidR="00FC5FDC" w:rsidRPr="00C2399D">
              <w:rPr>
                <w:sz w:val="22"/>
                <w:szCs w:val="22"/>
              </w:rPr>
              <w:t>*****</w:t>
            </w:r>
          </w:p>
        </w:tc>
        <w:tc>
          <w:tcPr>
            <w:tcW w:w="3034" w:type="dxa"/>
            <w:vAlign w:val="center"/>
          </w:tcPr>
          <w:p w14:paraId="780E2AE3" w14:textId="77777777" w:rsidR="009C2913" w:rsidRPr="00CE0ADB" w:rsidRDefault="009C2913" w:rsidP="00ED2753">
            <w:pPr>
              <w:rPr>
                <w:sz w:val="22"/>
                <w:szCs w:val="22"/>
              </w:rPr>
            </w:pPr>
            <w:r w:rsidRPr="00CE0ADB">
              <w:rPr>
                <w:sz w:val="22"/>
                <w:szCs w:val="22"/>
              </w:rPr>
              <w:t>Special Education: Core Knowledge and Severe to Profound Applications</w:t>
            </w:r>
          </w:p>
        </w:tc>
        <w:tc>
          <w:tcPr>
            <w:tcW w:w="1097" w:type="dxa"/>
            <w:vAlign w:val="center"/>
          </w:tcPr>
          <w:p w14:paraId="52904C36" w14:textId="77777777" w:rsidR="009C2913" w:rsidRPr="00CE0ADB" w:rsidRDefault="009C2913" w:rsidP="00ED2753">
            <w:pPr>
              <w:jc w:val="center"/>
              <w:rPr>
                <w:sz w:val="22"/>
                <w:szCs w:val="22"/>
              </w:rPr>
            </w:pPr>
            <w:r w:rsidRPr="00CE0ADB">
              <w:rPr>
                <w:sz w:val="22"/>
                <w:szCs w:val="22"/>
              </w:rPr>
              <w:t>158</w:t>
            </w:r>
          </w:p>
        </w:tc>
      </w:tr>
      <w:tr w:rsidR="00EE64FD" w:rsidRPr="00642025" w14:paraId="32C497EE" w14:textId="77777777">
        <w:tc>
          <w:tcPr>
            <w:tcW w:w="709" w:type="dxa"/>
            <w:vAlign w:val="center"/>
          </w:tcPr>
          <w:p w14:paraId="1E3AC3EB" w14:textId="77777777" w:rsidR="00EE64FD" w:rsidRPr="00642025" w:rsidRDefault="00EE64FD" w:rsidP="00ED2753">
            <w:pPr>
              <w:jc w:val="center"/>
              <w:rPr>
                <w:sz w:val="22"/>
                <w:szCs w:val="22"/>
              </w:rPr>
            </w:pPr>
            <w:r w:rsidRPr="00642025">
              <w:rPr>
                <w:sz w:val="22"/>
                <w:szCs w:val="22"/>
              </w:rPr>
              <w:t>291</w:t>
            </w:r>
          </w:p>
        </w:tc>
        <w:tc>
          <w:tcPr>
            <w:tcW w:w="2891" w:type="dxa"/>
            <w:vAlign w:val="center"/>
          </w:tcPr>
          <w:p w14:paraId="4F7ACDD6" w14:textId="77777777" w:rsidR="00EE64FD" w:rsidRPr="00642025" w:rsidRDefault="00EE64FD" w:rsidP="00ED2753">
            <w:pPr>
              <w:rPr>
                <w:sz w:val="22"/>
                <w:szCs w:val="22"/>
              </w:rPr>
            </w:pPr>
            <w:r w:rsidRPr="00642025">
              <w:rPr>
                <w:sz w:val="22"/>
                <w:szCs w:val="22"/>
              </w:rPr>
              <w:t>Blind/Visually Impaired</w:t>
            </w:r>
          </w:p>
        </w:tc>
        <w:tc>
          <w:tcPr>
            <w:tcW w:w="918" w:type="dxa"/>
            <w:vAlign w:val="center"/>
          </w:tcPr>
          <w:p w14:paraId="35375ED0" w14:textId="77777777" w:rsidR="00EE64FD" w:rsidRPr="00642025" w:rsidRDefault="00EE64FD" w:rsidP="00ED2753">
            <w:pPr>
              <w:rPr>
                <w:sz w:val="22"/>
                <w:szCs w:val="22"/>
              </w:rPr>
            </w:pPr>
            <w:r w:rsidRPr="00642025">
              <w:rPr>
                <w:sz w:val="22"/>
                <w:szCs w:val="22"/>
              </w:rPr>
              <w:t>K-12</w:t>
            </w:r>
          </w:p>
        </w:tc>
        <w:tc>
          <w:tcPr>
            <w:tcW w:w="1221" w:type="dxa"/>
            <w:vAlign w:val="center"/>
          </w:tcPr>
          <w:p w14:paraId="283D23C3" w14:textId="77777777" w:rsidR="001C48D0" w:rsidRPr="00B45270" w:rsidRDefault="009042D1" w:rsidP="00ED2753">
            <w:pPr>
              <w:rPr>
                <w:sz w:val="22"/>
                <w:szCs w:val="22"/>
              </w:rPr>
            </w:pPr>
            <w:r w:rsidRPr="00B45270">
              <w:rPr>
                <w:sz w:val="22"/>
                <w:szCs w:val="22"/>
              </w:rPr>
              <w:t>5282</w:t>
            </w:r>
          </w:p>
        </w:tc>
        <w:tc>
          <w:tcPr>
            <w:tcW w:w="3034" w:type="dxa"/>
            <w:vAlign w:val="center"/>
          </w:tcPr>
          <w:p w14:paraId="4C91AD48" w14:textId="77777777" w:rsidR="009A0B4E" w:rsidRPr="00906D8E" w:rsidRDefault="009A0B4E" w:rsidP="00ED2753">
            <w:pPr>
              <w:rPr>
                <w:sz w:val="22"/>
                <w:szCs w:val="22"/>
              </w:rPr>
            </w:pPr>
            <w:r w:rsidRPr="00906D8E">
              <w:rPr>
                <w:sz w:val="22"/>
                <w:szCs w:val="22"/>
              </w:rPr>
              <w:t>Special Education: Visual Impairments</w:t>
            </w:r>
          </w:p>
        </w:tc>
        <w:tc>
          <w:tcPr>
            <w:tcW w:w="1097" w:type="dxa"/>
            <w:vAlign w:val="center"/>
          </w:tcPr>
          <w:p w14:paraId="0BB17AE7" w14:textId="77777777" w:rsidR="001C48D0" w:rsidRPr="00906D8E" w:rsidRDefault="001C48D0" w:rsidP="00ED2753">
            <w:pPr>
              <w:jc w:val="center"/>
              <w:rPr>
                <w:sz w:val="22"/>
                <w:szCs w:val="22"/>
              </w:rPr>
            </w:pPr>
            <w:r w:rsidRPr="00906D8E">
              <w:rPr>
                <w:sz w:val="22"/>
                <w:szCs w:val="22"/>
              </w:rPr>
              <w:t>163</w:t>
            </w:r>
          </w:p>
        </w:tc>
      </w:tr>
      <w:tr w:rsidR="00EE64FD" w:rsidRPr="00642025" w14:paraId="3F2A67E0" w14:textId="77777777">
        <w:tc>
          <w:tcPr>
            <w:tcW w:w="709" w:type="dxa"/>
            <w:vAlign w:val="center"/>
          </w:tcPr>
          <w:p w14:paraId="3B055F27" w14:textId="77777777" w:rsidR="00EE64FD" w:rsidRPr="00642025" w:rsidRDefault="00EE64FD" w:rsidP="00ED2753">
            <w:pPr>
              <w:jc w:val="center"/>
              <w:rPr>
                <w:sz w:val="22"/>
                <w:szCs w:val="22"/>
              </w:rPr>
            </w:pPr>
            <w:r w:rsidRPr="00642025">
              <w:rPr>
                <w:sz w:val="22"/>
                <w:szCs w:val="22"/>
              </w:rPr>
              <w:t>292</w:t>
            </w:r>
          </w:p>
        </w:tc>
        <w:tc>
          <w:tcPr>
            <w:tcW w:w="2891" w:type="dxa"/>
            <w:vAlign w:val="center"/>
          </w:tcPr>
          <w:p w14:paraId="58201EE7" w14:textId="77777777" w:rsidR="00EE64FD" w:rsidRPr="00642025" w:rsidRDefault="00EE64FD" w:rsidP="00ED2753">
            <w:pPr>
              <w:rPr>
                <w:sz w:val="22"/>
                <w:szCs w:val="22"/>
              </w:rPr>
            </w:pPr>
            <w:r w:rsidRPr="00642025">
              <w:rPr>
                <w:sz w:val="22"/>
                <w:szCs w:val="22"/>
              </w:rPr>
              <w:t>Deaf/Hearing Impaired</w:t>
            </w:r>
          </w:p>
        </w:tc>
        <w:tc>
          <w:tcPr>
            <w:tcW w:w="918" w:type="dxa"/>
            <w:vAlign w:val="center"/>
          </w:tcPr>
          <w:p w14:paraId="634E658C" w14:textId="77777777" w:rsidR="00EE64FD" w:rsidRPr="00642025" w:rsidRDefault="00EE64FD" w:rsidP="00ED2753">
            <w:pPr>
              <w:rPr>
                <w:sz w:val="22"/>
                <w:szCs w:val="22"/>
              </w:rPr>
            </w:pPr>
            <w:r w:rsidRPr="00642025">
              <w:rPr>
                <w:sz w:val="22"/>
                <w:szCs w:val="22"/>
              </w:rPr>
              <w:t>K-12</w:t>
            </w:r>
          </w:p>
        </w:tc>
        <w:tc>
          <w:tcPr>
            <w:tcW w:w="1221" w:type="dxa"/>
            <w:vAlign w:val="center"/>
          </w:tcPr>
          <w:p w14:paraId="519A9FB3" w14:textId="77777777" w:rsidR="009042D1" w:rsidRPr="00544506" w:rsidRDefault="009042D1" w:rsidP="00ED2753">
            <w:pPr>
              <w:rPr>
                <w:strike/>
                <w:sz w:val="22"/>
                <w:szCs w:val="22"/>
              </w:rPr>
            </w:pPr>
          </w:p>
          <w:p w14:paraId="33ED68D3" w14:textId="77777777" w:rsidR="001C48D0" w:rsidRPr="00B45270" w:rsidRDefault="009042D1" w:rsidP="00ED2753">
            <w:pPr>
              <w:rPr>
                <w:sz w:val="22"/>
                <w:szCs w:val="22"/>
              </w:rPr>
            </w:pPr>
            <w:r w:rsidRPr="00B45270">
              <w:rPr>
                <w:sz w:val="22"/>
                <w:szCs w:val="22"/>
              </w:rPr>
              <w:t>5272</w:t>
            </w:r>
          </w:p>
        </w:tc>
        <w:tc>
          <w:tcPr>
            <w:tcW w:w="3034" w:type="dxa"/>
            <w:vAlign w:val="center"/>
          </w:tcPr>
          <w:p w14:paraId="35DB357A" w14:textId="77777777" w:rsidR="009A0B4E" w:rsidRPr="00906D8E" w:rsidRDefault="009A0B4E" w:rsidP="00ED2753">
            <w:pPr>
              <w:rPr>
                <w:sz w:val="22"/>
                <w:szCs w:val="22"/>
              </w:rPr>
            </w:pPr>
            <w:r w:rsidRPr="00906D8E">
              <w:rPr>
                <w:sz w:val="22"/>
                <w:szCs w:val="22"/>
              </w:rPr>
              <w:t xml:space="preserve">Special Education: </w:t>
            </w:r>
            <w:r w:rsidR="00FB1D8C" w:rsidRPr="00906D8E">
              <w:rPr>
                <w:sz w:val="22"/>
                <w:szCs w:val="22"/>
              </w:rPr>
              <w:t xml:space="preserve">Education of </w:t>
            </w:r>
            <w:r w:rsidRPr="00906D8E">
              <w:rPr>
                <w:sz w:val="22"/>
                <w:szCs w:val="22"/>
              </w:rPr>
              <w:t>Deaf and Hard of Hearing Students</w:t>
            </w:r>
          </w:p>
        </w:tc>
        <w:tc>
          <w:tcPr>
            <w:tcW w:w="1097" w:type="dxa"/>
            <w:vAlign w:val="center"/>
          </w:tcPr>
          <w:p w14:paraId="359F6675" w14:textId="77777777" w:rsidR="001C48D0" w:rsidRPr="00906D8E" w:rsidRDefault="001C48D0" w:rsidP="00ED2753">
            <w:pPr>
              <w:jc w:val="center"/>
              <w:rPr>
                <w:sz w:val="22"/>
                <w:szCs w:val="22"/>
              </w:rPr>
            </w:pPr>
            <w:r w:rsidRPr="00906D8E">
              <w:rPr>
                <w:sz w:val="22"/>
                <w:szCs w:val="22"/>
              </w:rPr>
              <w:t>160</w:t>
            </w:r>
          </w:p>
        </w:tc>
      </w:tr>
      <w:tr w:rsidR="00EE64FD" w:rsidRPr="00642025" w14:paraId="1FB80C19" w14:textId="77777777">
        <w:tc>
          <w:tcPr>
            <w:tcW w:w="709" w:type="dxa"/>
            <w:vAlign w:val="center"/>
          </w:tcPr>
          <w:p w14:paraId="58DFE041" w14:textId="77777777" w:rsidR="00EE64FD" w:rsidRPr="00642025" w:rsidRDefault="00EE64FD" w:rsidP="00ED2753">
            <w:pPr>
              <w:jc w:val="center"/>
              <w:rPr>
                <w:sz w:val="22"/>
                <w:szCs w:val="22"/>
              </w:rPr>
            </w:pPr>
            <w:r w:rsidRPr="00642025">
              <w:rPr>
                <w:sz w:val="22"/>
                <w:szCs w:val="22"/>
              </w:rPr>
              <w:t>293</w:t>
            </w:r>
          </w:p>
        </w:tc>
        <w:tc>
          <w:tcPr>
            <w:tcW w:w="2891" w:type="dxa"/>
            <w:vAlign w:val="center"/>
          </w:tcPr>
          <w:p w14:paraId="1FAAFC53" w14:textId="77777777" w:rsidR="00EE64FD" w:rsidRPr="00642025" w:rsidRDefault="00EE64FD" w:rsidP="00ED2753">
            <w:pPr>
              <w:rPr>
                <w:sz w:val="22"/>
                <w:szCs w:val="22"/>
              </w:rPr>
            </w:pPr>
            <w:r w:rsidRPr="00642025">
              <w:rPr>
                <w:sz w:val="22"/>
                <w:szCs w:val="22"/>
              </w:rPr>
              <w:t>Speech &amp; Hearing Clinician</w:t>
            </w:r>
          </w:p>
        </w:tc>
        <w:tc>
          <w:tcPr>
            <w:tcW w:w="918" w:type="dxa"/>
            <w:vAlign w:val="center"/>
          </w:tcPr>
          <w:p w14:paraId="7D9EC667" w14:textId="77777777" w:rsidR="00A166B7" w:rsidRPr="00906D8E" w:rsidRDefault="00A166B7" w:rsidP="00ED2753">
            <w:pPr>
              <w:rPr>
                <w:sz w:val="22"/>
                <w:szCs w:val="22"/>
              </w:rPr>
            </w:pPr>
            <w:r w:rsidRPr="00906D8E">
              <w:rPr>
                <w:sz w:val="22"/>
                <w:szCs w:val="22"/>
              </w:rPr>
              <w:t>b-12</w:t>
            </w:r>
          </w:p>
        </w:tc>
        <w:tc>
          <w:tcPr>
            <w:tcW w:w="1221" w:type="dxa"/>
            <w:vAlign w:val="center"/>
          </w:tcPr>
          <w:p w14:paraId="4F2E5DD8" w14:textId="77777777" w:rsidR="00EE64FD" w:rsidRPr="00B45270" w:rsidRDefault="009042D1" w:rsidP="00ED2753">
            <w:pPr>
              <w:rPr>
                <w:sz w:val="22"/>
                <w:szCs w:val="22"/>
              </w:rPr>
            </w:pPr>
            <w:r w:rsidRPr="00B45270">
              <w:rPr>
                <w:sz w:val="22"/>
                <w:szCs w:val="22"/>
              </w:rPr>
              <w:t>5881</w:t>
            </w:r>
          </w:p>
        </w:tc>
        <w:tc>
          <w:tcPr>
            <w:tcW w:w="3034" w:type="dxa"/>
            <w:vAlign w:val="center"/>
          </w:tcPr>
          <w:p w14:paraId="40D30E32" w14:textId="77777777" w:rsidR="00EE64FD" w:rsidRPr="00642025" w:rsidRDefault="00EE64FD" w:rsidP="00ED2753">
            <w:pPr>
              <w:rPr>
                <w:sz w:val="22"/>
                <w:szCs w:val="22"/>
              </w:rPr>
            </w:pPr>
            <w:r w:rsidRPr="00642025">
              <w:rPr>
                <w:sz w:val="22"/>
                <w:szCs w:val="22"/>
              </w:rPr>
              <w:t>Teaching Speech to Students w/Language Impairments</w:t>
            </w:r>
          </w:p>
        </w:tc>
        <w:tc>
          <w:tcPr>
            <w:tcW w:w="1097" w:type="dxa"/>
            <w:vAlign w:val="center"/>
          </w:tcPr>
          <w:p w14:paraId="7BD46F20" w14:textId="77777777" w:rsidR="00EE64FD" w:rsidRPr="004A5DB6" w:rsidRDefault="00DC4041" w:rsidP="00ED2753">
            <w:pPr>
              <w:jc w:val="center"/>
              <w:rPr>
                <w:sz w:val="22"/>
                <w:szCs w:val="22"/>
              </w:rPr>
            </w:pPr>
            <w:r w:rsidRPr="004A5DB6">
              <w:rPr>
                <w:sz w:val="22"/>
                <w:szCs w:val="22"/>
              </w:rPr>
              <w:t xml:space="preserve">152 </w:t>
            </w:r>
          </w:p>
        </w:tc>
      </w:tr>
      <w:tr w:rsidR="00EE64FD" w:rsidRPr="00642025" w14:paraId="5154022D" w14:textId="77777777">
        <w:tc>
          <w:tcPr>
            <w:tcW w:w="709" w:type="dxa"/>
            <w:vAlign w:val="center"/>
          </w:tcPr>
          <w:p w14:paraId="72B4DD17" w14:textId="77777777" w:rsidR="00EE64FD" w:rsidRPr="00642025" w:rsidRDefault="00EE64FD" w:rsidP="00ED2753">
            <w:pPr>
              <w:jc w:val="center"/>
              <w:rPr>
                <w:sz w:val="22"/>
                <w:szCs w:val="22"/>
              </w:rPr>
            </w:pPr>
            <w:r w:rsidRPr="00642025">
              <w:rPr>
                <w:sz w:val="22"/>
                <w:szCs w:val="22"/>
              </w:rPr>
              <w:t>300</w:t>
            </w:r>
          </w:p>
        </w:tc>
        <w:tc>
          <w:tcPr>
            <w:tcW w:w="2891" w:type="dxa"/>
            <w:vAlign w:val="center"/>
          </w:tcPr>
          <w:p w14:paraId="1F92BC89" w14:textId="77777777" w:rsidR="00EE64FD" w:rsidRPr="00642025" w:rsidRDefault="00EE64FD" w:rsidP="00ED2753">
            <w:pPr>
              <w:rPr>
                <w:sz w:val="22"/>
                <w:szCs w:val="22"/>
              </w:rPr>
            </w:pPr>
            <w:r w:rsidRPr="00642025">
              <w:rPr>
                <w:sz w:val="22"/>
                <w:szCs w:val="22"/>
              </w:rPr>
              <w:t>Secondary Mathematics</w:t>
            </w:r>
          </w:p>
        </w:tc>
        <w:tc>
          <w:tcPr>
            <w:tcW w:w="918" w:type="dxa"/>
            <w:vAlign w:val="center"/>
          </w:tcPr>
          <w:p w14:paraId="5B578CF0" w14:textId="77777777" w:rsidR="00EE64FD" w:rsidRPr="00642025" w:rsidRDefault="00EE64FD" w:rsidP="00ED2753">
            <w:pPr>
              <w:rPr>
                <w:sz w:val="22"/>
                <w:szCs w:val="22"/>
              </w:rPr>
            </w:pPr>
            <w:r w:rsidRPr="00642025">
              <w:rPr>
                <w:sz w:val="22"/>
                <w:szCs w:val="22"/>
              </w:rPr>
              <w:t>7-12</w:t>
            </w:r>
          </w:p>
        </w:tc>
        <w:tc>
          <w:tcPr>
            <w:tcW w:w="1221" w:type="dxa"/>
            <w:vAlign w:val="center"/>
          </w:tcPr>
          <w:p w14:paraId="48C6C3BB" w14:textId="5EBC4D94" w:rsidR="003A18FE" w:rsidRPr="00130D2D" w:rsidRDefault="003A18FE" w:rsidP="00ED2753">
            <w:pPr>
              <w:rPr>
                <w:sz w:val="22"/>
                <w:szCs w:val="22"/>
              </w:rPr>
            </w:pPr>
            <w:r w:rsidRPr="00130D2D">
              <w:rPr>
                <w:sz w:val="22"/>
                <w:szCs w:val="22"/>
              </w:rPr>
              <w:t>516</w:t>
            </w:r>
            <w:r w:rsidR="007F5E43">
              <w:rPr>
                <w:sz w:val="22"/>
                <w:szCs w:val="22"/>
              </w:rPr>
              <w:t>5</w:t>
            </w:r>
          </w:p>
        </w:tc>
        <w:tc>
          <w:tcPr>
            <w:tcW w:w="3034" w:type="dxa"/>
            <w:vAlign w:val="center"/>
          </w:tcPr>
          <w:p w14:paraId="0C4FB008" w14:textId="77777777" w:rsidR="00EE64FD" w:rsidRPr="00642025" w:rsidRDefault="00EE64FD" w:rsidP="00ED2753">
            <w:pPr>
              <w:rPr>
                <w:sz w:val="22"/>
                <w:szCs w:val="22"/>
              </w:rPr>
            </w:pPr>
            <w:r w:rsidRPr="00642025">
              <w:rPr>
                <w:sz w:val="22"/>
                <w:szCs w:val="22"/>
              </w:rPr>
              <w:t>Mathematics: CK</w:t>
            </w:r>
          </w:p>
        </w:tc>
        <w:tc>
          <w:tcPr>
            <w:tcW w:w="1097" w:type="dxa"/>
            <w:vAlign w:val="center"/>
          </w:tcPr>
          <w:p w14:paraId="6820E73D" w14:textId="77777777" w:rsidR="003A18FE" w:rsidRPr="00130D2D" w:rsidRDefault="003A18FE" w:rsidP="00ED2753">
            <w:pPr>
              <w:jc w:val="center"/>
              <w:rPr>
                <w:sz w:val="22"/>
                <w:szCs w:val="22"/>
              </w:rPr>
            </w:pPr>
            <w:r w:rsidRPr="00130D2D">
              <w:rPr>
                <w:sz w:val="22"/>
                <w:szCs w:val="22"/>
              </w:rPr>
              <w:t>160</w:t>
            </w:r>
          </w:p>
        </w:tc>
      </w:tr>
      <w:tr w:rsidR="00EE64FD" w:rsidRPr="00642025" w14:paraId="6F4C4091" w14:textId="77777777">
        <w:tc>
          <w:tcPr>
            <w:tcW w:w="709" w:type="dxa"/>
            <w:vAlign w:val="center"/>
          </w:tcPr>
          <w:p w14:paraId="1EE44B38" w14:textId="77777777" w:rsidR="00EE64FD" w:rsidRPr="00642025" w:rsidRDefault="00EE64FD" w:rsidP="00ED2753">
            <w:pPr>
              <w:jc w:val="center"/>
              <w:rPr>
                <w:sz w:val="22"/>
                <w:szCs w:val="22"/>
              </w:rPr>
            </w:pPr>
            <w:r w:rsidRPr="00642025">
              <w:rPr>
                <w:sz w:val="22"/>
                <w:szCs w:val="22"/>
              </w:rPr>
              <w:t>300</w:t>
            </w:r>
          </w:p>
        </w:tc>
        <w:tc>
          <w:tcPr>
            <w:tcW w:w="2891" w:type="dxa"/>
            <w:vAlign w:val="center"/>
          </w:tcPr>
          <w:p w14:paraId="37267923" w14:textId="77777777" w:rsidR="00EE64FD" w:rsidRPr="00642025" w:rsidRDefault="00EE64FD" w:rsidP="00ED2753">
            <w:pPr>
              <w:rPr>
                <w:sz w:val="22"/>
                <w:szCs w:val="22"/>
              </w:rPr>
            </w:pPr>
            <w:r w:rsidRPr="00642025">
              <w:rPr>
                <w:sz w:val="22"/>
                <w:szCs w:val="22"/>
              </w:rPr>
              <w:t>Middle Mathematics</w:t>
            </w:r>
          </w:p>
        </w:tc>
        <w:tc>
          <w:tcPr>
            <w:tcW w:w="918" w:type="dxa"/>
            <w:vAlign w:val="center"/>
          </w:tcPr>
          <w:p w14:paraId="5A020CBA" w14:textId="77777777" w:rsidR="00EE64FD" w:rsidRPr="00642025" w:rsidRDefault="00EE64FD" w:rsidP="00ED2753">
            <w:pPr>
              <w:rPr>
                <w:sz w:val="22"/>
                <w:szCs w:val="22"/>
              </w:rPr>
            </w:pPr>
            <w:r w:rsidRPr="00642025">
              <w:rPr>
                <w:sz w:val="22"/>
                <w:szCs w:val="22"/>
              </w:rPr>
              <w:t>5-8</w:t>
            </w:r>
          </w:p>
        </w:tc>
        <w:tc>
          <w:tcPr>
            <w:tcW w:w="1221" w:type="dxa"/>
            <w:vAlign w:val="center"/>
          </w:tcPr>
          <w:p w14:paraId="1BAF33AF" w14:textId="0456C373" w:rsidR="003A18FE" w:rsidRPr="00130D2D" w:rsidRDefault="003A18FE" w:rsidP="00ED2753">
            <w:pPr>
              <w:rPr>
                <w:sz w:val="22"/>
                <w:szCs w:val="22"/>
              </w:rPr>
            </w:pPr>
            <w:r w:rsidRPr="00130D2D">
              <w:rPr>
                <w:sz w:val="22"/>
                <w:szCs w:val="22"/>
              </w:rPr>
              <w:t>516</w:t>
            </w:r>
            <w:r w:rsidR="007F5E43">
              <w:rPr>
                <w:sz w:val="22"/>
                <w:szCs w:val="22"/>
              </w:rPr>
              <w:t>4</w:t>
            </w:r>
          </w:p>
        </w:tc>
        <w:tc>
          <w:tcPr>
            <w:tcW w:w="3034" w:type="dxa"/>
            <w:vAlign w:val="center"/>
          </w:tcPr>
          <w:p w14:paraId="2B5E7A92" w14:textId="77777777" w:rsidR="00EE64FD" w:rsidRPr="00642025" w:rsidRDefault="00EE64FD" w:rsidP="00ED2753">
            <w:pPr>
              <w:rPr>
                <w:sz w:val="22"/>
                <w:szCs w:val="22"/>
              </w:rPr>
            </w:pPr>
            <w:r w:rsidRPr="00642025">
              <w:rPr>
                <w:sz w:val="22"/>
                <w:szCs w:val="22"/>
              </w:rPr>
              <w:t>Middle School Mathematics</w:t>
            </w:r>
          </w:p>
        </w:tc>
        <w:tc>
          <w:tcPr>
            <w:tcW w:w="1097" w:type="dxa"/>
            <w:vAlign w:val="center"/>
          </w:tcPr>
          <w:p w14:paraId="6290FD24" w14:textId="77777777" w:rsidR="003A18FE" w:rsidRPr="00130D2D" w:rsidRDefault="003A18FE" w:rsidP="00ED2753">
            <w:pPr>
              <w:jc w:val="center"/>
              <w:rPr>
                <w:sz w:val="22"/>
                <w:szCs w:val="22"/>
              </w:rPr>
            </w:pPr>
            <w:r w:rsidRPr="00130D2D">
              <w:rPr>
                <w:sz w:val="22"/>
                <w:szCs w:val="22"/>
              </w:rPr>
              <w:t>165</w:t>
            </w:r>
          </w:p>
        </w:tc>
      </w:tr>
      <w:tr w:rsidR="00EE64FD" w:rsidRPr="00642025" w14:paraId="538C774A" w14:textId="77777777">
        <w:tc>
          <w:tcPr>
            <w:tcW w:w="709" w:type="dxa"/>
            <w:vAlign w:val="center"/>
          </w:tcPr>
          <w:p w14:paraId="5B55E97E" w14:textId="77777777" w:rsidR="00EE64FD" w:rsidRPr="00642025" w:rsidRDefault="00EE64FD" w:rsidP="00ED2753">
            <w:pPr>
              <w:jc w:val="center"/>
              <w:rPr>
                <w:sz w:val="22"/>
                <w:szCs w:val="22"/>
              </w:rPr>
            </w:pPr>
            <w:r w:rsidRPr="00642025">
              <w:rPr>
                <w:sz w:val="22"/>
                <w:szCs w:val="22"/>
              </w:rPr>
              <w:t>340</w:t>
            </w:r>
          </w:p>
        </w:tc>
        <w:tc>
          <w:tcPr>
            <w:tcW w:w="2891" w:type="dxa"/>
            <w:vAlign w:val="center"/>
          </w:tcPr>
          <w:p w14:paraId="09EB797E" w14:textId="77777777" w:rsidR="00EE64FD" w:rsidRPr="00642025" w:rsidRDefault="00EE64FD" w:rsidP="00ED2753">
            <w:pPr>
              <w:rPr>
                <w:sz w:val="22"/>
                <w:szCs w:val="22"/>
              </w:rPr>
            </w:pPr>
            <w:r w:rsidRPr="00642025">
              <w:rPr>
                <w:sz w:val="22"/>
                <w:szCs w:val="22"/>
              </w:rPr>
              <w:t>Middle Science</w:t>
            </w:r>
          </w:p>
        </w:tc>
        <w:tc>
          <w:tcPr>
            <w:tcW w:w="918" w:type="dxa"/>
            <w:vAlign w:val="center"/>
          </w:tcPr>
          <w:p w14:paraId="29A08DC6" w14:textId="77777777" w:rsidR="00EE64FD" w:rsidRPr="00642025" w:rsidRDefault="00EE64FD" w:rsidP="00ED2753">
            <w:pPr>
              <w:rPr>
                <w:sz w:val="22"/>
                <w:szCs w:val="22"/>
              </w:rPr>
            </w:pPr>
            <w:r w:rsidRPr="00642025">
              <w:rPr>
                <w:sz w:val="22"/>
                <w:szCs w:val="22"/>
              </w:rPr>
              <w:t>5-8</w:t>
            </w:r>
          </w:p>
        </w:tc>
        <w:tc>
          <w:tcPr>
            <w:tcW w:w="1221" w:type="dxa"/>
            <w:vAlign w:val="center"/>
          </w:tcPr>
          <w:p w14:paraId="0F6BA4D9" w14:textId="77777777" w:rsidR="00A96506" w:rsidRPr="00CE0ADB" w:rsidRDefault="00A96506" w:rsidP="00ED2753">
            <w:pPr>
              <w:rPr>
                <w:sz w:val="22"/>
                <w:szCs w:val="22"/>
              </w:rPr>
            </w:pPr>
            <w:r w:rsidRPr="00CE0ADB">
              <w:rPr>
                <w:sz w:val="22"/>
                <w:szCs w:val="22"/>
              </w:rPr>
              <w:t>5440</w:t>
            </w:r>
          </w:p>
        </w:tc>
        <w:tc>
          <w:tcPr>
            <w:tcW w:w="3034" w:type="dxa"/>
            <w:vAlign w:val="center"/>
          </w:tcPr>
          <w:p w14:paraId="2F9FC9FC" w14:textId="77777777" w:rsidR="00EE64FD" w:rsidRPr="00642025" w:rsidRDefault="00EE64FD" w:rsidP="00ED2753">
            <w:pPr>
              <w:rPr>
                <w:sz w:val="22"/>
                <w:szCs w:val="22"/>
              </w:rPr>
            </w:pPr>
            <w:r w:rsidRPr="00642025">
              <w:rPr>
                <w:sz w:val="22"/>
                <w:szCs w:val="22"/>
              </w:rPr>
              <w:t>Middle School Science</w:t>
            </w:r>
          </w:p>
        </w:tc>
        <w:tc>
          <w:tcPr>
            <w:tcW w:w="1097" w:type="dxa"/>
            <w:vAlign w:val="center"/>
          </w:tcPr>
          <w:p w14:paraId="2014A862" w14:textId="77777777" w:rsidR="00A96506" w:rsidRPr="00CE0ADB" w:rsidRDefault="00A96506" w:rsidP="00ED2753">
            <w:pPr>
              <w:jc w:val="center"/>
              <w:rPr>
                <w:sz w:val="22"/>
                <w:szCs w:val="22"/>
              </w:rPr>
            </w:pPr>
            <w:r w:rsidRPr="00CE0ADB">
              <w:rPr>
                <w:sz w:val="22"/>
                <w:szCs w:val="22"/>
              </w:rPr>
              <w:t>150</w:t>
            </w:r>
          </w:p>
        </w:tc>
      </w:tr>
      <w:tr w:rsidR="00EE64FD" w:rsidRPr="00642025" w14:paraId="70EBF8CD" w14:textId="77777777">
        <w:tc>
          <w:tcPr>
            <w:tcW w:w="709" w:type="dxa"/>
            <w:vAlign w:val="center"/>
          </w:tcPr>
          <w:p w14:paraId="4EC93ADB" w14:textId="77777777" w:rsidR="00EE64FD" w:rsidRPr="00642025" w:rsidRDefault="00EE64FD" w:rsidP="00ED2753">
            <w:pPr>
              <w:jc w:val="center"/>
              <w:rPr>
                <w:sz w:val="22"/>
                <w:szCs w:val="22"/>
              </w:rPr>
            </w:pPr>
            <w:r w:rsidRPr="00642025">
              <w:rPr>
                <w:sz w:val="22"/>
                <w:szCs w:val="22"/>
              </w:rPr>
              <w:t>350</w:t>
            </w:r>
          </w:p>
        </w:tc>
        <w:tc>
          <w:tcPr>
            <w:tcW w:w="2891" w:type="dxa"/>
            <w:vAlign w:val="center"/>
          </w:tcPr>
          <w:p w14:paraId="18E3CFC2" w14:textId="77777777" w:rsidR="00EE64FD" w:rsidRPr="00642025" w:rsidRDefault="00EE64FD" w:rsidP="00ED2753">
            <w:pPr>
              <w:rPr>
                <w:sz w:val="22"/>
                <w:szCs w:val="22"/>
              </w:rPr>
            </w:pPr>
            <w:r w:rsidRPr="00642025">
              <w:rPr>
                <w:sz w:val="22"/>
                <w:szCs w:val="22"/>
              </w:rPr>
              <w:t>Secondary Physical Science</w:t>
            </w:r>
          </w:p>
        </w:tc>
        <w:tc>
          <w:tcPr>
            <w:tcW w:w="918" w:type="dxa"/>
            <w:vAlign w:val="center"/>
          </w:tcPr>
          <w:p w14:paraId="76A6040A" w14:textId="77777777" w:rsidR="00EE64FD" w:rsidRPr="00642025" w:rsidRDefault="00EE64FD" w:rsidP="00ED2753">
            <w:pPr>
              <w:rPr>
                <w:sz w:val="22"/>
                <w:szCs w:val="22"/>
              </w:rPr>
            </w:pPr>
            <w:r w:rsidRPr="00642025">
              <w:rPr>
                <w:sz w:val="22"/>
                <w:szCs w:val="22"/>
              </w:rPr>
              <w:t>7-12</w:t>
            </w:r>
          </w:p>
        </w:tc>
        <w:tc>
          <w:tcPr>
            <w:tcW w:w="1221" w:type="dxa"/>
            <w:vAlign w:val="center"/>
          </w:tcPr>
          <w:p w14:paraId="59F5E72C" w14:textId="77777777" w:rsidR="0070007F" w:rsidRDefault="0070007F" w:rsidP="0070007F">
            <w:pPr>
              <w:rPr>
                <w:strike/>
                <w:sz w:val="22"/>
                <w:szCs w:val="22"/>
              </w:rPr>
            </w:pPr>
          </w:p>
          <w:p w14:paraId="49B2606B" w14:textId="77777777" w:rsidR="0070007F" w:rsidRPr="00CE0ADB" w:rsidRDefault="0070007F" w:rsidP="0070007F">
            <w:pPr>
              <w:rPr>
                <w:strike/>
                <w:sz w:val="22"/>
                <w:szCs w:val="22"/>
              </w:rPr>
            </w:pPr>
            <w:r w:rsidRPr="00CE0ADB">
              <w:rPr>
                <w:sz w:val="22"/>
                <w:szCs w:val="22"/>
              </w:rPr>
              <w:t>5245</w:t>
            </w:r>
          </w:p>
          <w:p w14:paraId="5B29D61D" w14:textId="77777777" w:rsidR="0070007F" w:rsidRPr="00CE0ADB" w:rsidRDefault="0070007F" w:rsidP="00ED2753">
            <w:pPr>
              <w:rPr>
                <w:sz w:val="22"/>
                <w:szCs w:val="22"/>
              </w:rPr>
            </w:pPr>
          </w:p>
          <w:p w14:paraId="6F08104B" w14:textId="77777777" w:rsidR="0070007F" w:rsidRPr="00CE0ADB" w:rsidRDefault="0070007F" w:rsidP="00ED2753">
            <w:pPr>
              <w:rPr>
                <w:sz w:val="22"/>
                <w:szCs w:val="22"/>
              </w:rPr>
            </w:pPr>
            <w:r w:rsidRPr="00CE0ADB">
              <w:rPr>
                <w:sz w:val="22"/>
                <w:szCs w:val="22"/>
              </w:rPr>
              <w:t>Or</w:t>
            </w:r>
          </w:p>
          <w:p w14:paraId="2365ED75" w14:textId="77777777" w:rsidR="0070007F" w:rsidRPr="00CE0ADB" w:rsidRDefault="0070007F" w:rsidP="00ED2753">
            <w:pPr>
              <w:rPr>
                <w:sz w:val="22"/>
                <w:szCs w:val="22"/>
              </w:rPr>
            </w:pPr>
          </w:p>
          <w:p w14:paraId="18535DAD" w14:textId="77777777" w:rsidR="0070007F" w:rsidRPr="00CE0ADB" w:rsidRDefault="0070007F" w:rsidP="00ED2753">
            <w:pPr>
              <w:rPr>
                <w:sz w:val="22"/>
                <w:szCs w:val="22"/>
              </w:rPr>
            </w:pPr>
            <w:r w:rsidRPr="00CE0ADB">
              <w:rPr>
                <w:sz w:val="22"/>
                <w:szCs w:val="22"/>
              </w:rPr>
              <w:t>5265</w:t>
            </w:r>
          </w:p>
          <w:p w14:paraId="513D63DA" w14:textId="77777777" w:rsidR="0070007F" w:rsidRPr="00CE0ADB" w:rsidRDefault="0070007F" w:rsidP="00ED2753">
            <w:pPr>
              <w:rPr>
                <w:sz w:val="22"/>
                <w:szCs w:val="22"/>
              </w:rPr>
            </w:pPr>
          </w:p>
          <w:p w14:paraId="3B2C9044" w14:textId="77777777" w:rsidR="0070007F" w:rsidRPr="00CE0ADB" w:rsidRDefault="0070007F" w:rsidP="00ED2753">
            <w:pPr>
              <w:rPr>
                <w:sz w:val="22"/>
                <w:szCs w:val="22"/>
              </w:rPr>
            </w:pPr>
            <w:r w:rsidRPr="00CE0ADB">
              <w:rPr>
                <w:sz w:val="22"/>
                <w:szCs w:val="22"/>
              </w:rPr>
              <w:t>Or</w:t>
            </w:r>
          </w:p>
          <w:p w14:paraId="37A75406" w14:textId="77777777" w:rsidR="0070007F" w:rsidRPr="00CE0ADB" w:rsidRDefault="0070007F" w:rsidP="00ED2753">
            <w:pPr>
              <w:rPr>
                <w:sz w:val="22"/>
                <w:szCs w:val="22"/>
              </w:rPr>
            </w:pPr>
          </w:p>
          <w:p w14:paraId="294F436C" w14:textId="77777777" w:rsidR="0070007F" w:rsidRPr="0070007F" w:rsidRDefault="0070007F" w:rsidP="00ED2753">
            <w:pPr>
              <w:rPr>
                <w:sz w:val="22"/>
                <w:szCs w:val="22"/>
                <w:u w:val="single"/>
              </w:rPr>
            </w:pPr>
            <w:r w:rsidRPr="00CE0ADB">
              <w:rPr>
                <w:sz w:val="22"/>
                <w:szCs w:val="22"/>
              </w:rPr>
              <w:t>5435</w:t>
            </w:r>
          </w:p>
        </w:tc>
        <w:tc>
          <w:tcPr>
            <w:tcW w:w="3034" w:type="dxa"/>
            <w:vAlign w:val="center"/>
          </w:tcPr>
          <w:p w14:paraId="60DA4685" w14:textId="77777777" w:rsidR="0070007F" w:rsidRDefault="0070007F" w:rsidP="00ED2753">
            <w:pPr>
              <w:rPr>
                <w:sz w:val="22"/>
                <w:szCs w:val="22"/>
                <w:u w:val="single"/>
              </w:rPr>
            </w:pPr>
          </w:p>
          <w:p w14:paraId="30D056AD" w14:textId="77777777" w:rsidR="0070007F" w:rsidRPr="00CE0ADB" w:rsidRDefault="0070007F" w:rsidP="00ED2753">
            <w:pPr>
              <w:rPr>
                <w:sz w:val="22"/>
                <w:szCs w:val="22"/>
              </w:rPr>
            </w:pPr>
            <w:r w:rsidRPr="00CE0ADB">
              <w:rPr>
                <w:sz w:val="22"/>
                <w:szCs w:val="22"/>
              </w:rPr>
              <w:t>Chemistry: CK</w:t>
            </w:r>
          </w:p>
          <w:p w14:paraId="4399F613" w14:textId="77777777" w:rsidR="0070007F" w:rsidRPr="00CE0ADB" w:rsidRDefault="0070007F" w:rsidP="00ED2753">
            <w:pPr>
              <w:rPr>
                <w:sz w:val="22"/>
                <w:szCs w:val="22"/>
              </w:rPr>
            </w:pPr>
          </w:p>
          <w:p w14:paraId="04821ED5" w14:textId="77777777" w:rsidR="0070007F" w:rsidRPr="00CE0ADB" w:rsidRDefault="0070007F" w:rsidP="00ED2753">
            <w:pPr>
              <w:rPr>
                <w:sz w:val="22"/>
                <w:szCs w:val="22"/>
              </w:rPr>
            </w:pPr>
            <w:r w:rsidRPr="00CE0ADB">
              <w:rPr>
                <w:sz w:val="22"/>
                <w:szCs w:val="22"/>
              </w:rPr>
              <w:t>Or</w:t>
            </w:r>
          </w:p>
          <w:p w14:paraId="0EE58263" w14:textId="77777777" w:rsidR="0070007F" w:rsidRPr="00CE0ADB" w:rsidRDefault="0070007F" w:rsidP="00ED2753">
            <w:pPr>
              <w:rPr>
                <w:strike/>
                <w:sz w:val="22"/>
                <w:szCs w:val="22"/>
              </w:rPr>
            </w:pPr>
          </w:p>
          <w:p w14:paraId="15C7BB80" w14:textId="77777777" w:rsidR="0070007F" w:rsidRPr="00CE0ADB" w:rsidRDefault="0070007F" w:rsidP="00ED2753">
            <w:pPr>
              <w:rPr>
                <w:sz w:val="22"/>
                <w:szCs w:val="22"/>
              </w:rPr>
            </w:pPr>
            <w:r w:rsidRPr="00CE0ADB">
              <w:rPr>
                <w:sz w:val="22"/>
                <w:szCs w:val="22"/>
              </w:rPr>
              <w:t>Physics: CK</w:t>
            </w:r>
          </w:p>
          <w:p w14:paraId="2A70E56F" w14:textId="77777777" w:rsidR="0070007F" w:rsidRPr="00CE0ADB" w:rsidRDefault="0070007F" w:rsidP="00ED2753">
            <w:pPr>
              <w:rPr>
                <w:sz w:val="22"/>
                <w:szCs w:val="22"/>
              </w:rPr>
            </w:pPr>
          </w:p>
          <w:p w14:paraId="481E9530" w14:textId="77777777" w:rsidR="0070007F" w:rsidRPr="00CE0ADB" w:rsidRDefault="0070007F" w:rsidP="00ED2753">
            <w:pPr>
              <w:rPr>
                <w:sz w:val="22"/>
                <w:szCs w:val="22"/>
              </w:rPr>
            </w:pPr>
            <w:r w:rsidRPr="00CE0ADB">
              <w:rPr>
                <w:sz w:val="22"/>
                <w:szCs w:val="22"/>
              </w:rPr>
              <w:t>Or</w:t>
            </w:r>
          </w:p>
          <w:p w14:paraId="584E1F50" w14:textId="77777777" w:rsidR="0070007F" w:rsidRPr="00CE0ADB" w:rsidRDefault="0070007F" w:rsidP="00ED2753">
            <w:pPr>
              <w:rPr>
                <w:sz w:val="22"/>
                <w:szCs w:val="22"/>
              </w:rPr>
            </w:pPr>
          </w:p>
          <w:p w14:paraId="481427D7" w14:textId="77777777" w:rsidR="0070007F" w:rsidRPr="0070007F" w:rsidRDefault="0070007F" w:rsidP="00ED2753">
            <w:pPr>
              <w:rPr>
                <w:sz w:val="22"/>
                <w:szCs w:val="22"/>
                <w:u w:val="single"/>
              </w:rPr>
            </w:pPr>
            <w:r w:rsidRPr="00CE0ADB">
              <w:rPr>
                <w:sz w:val="22"/>
                <w:szCs w:val="22"/>
              </w:rPr>
              <w:t>General Science: CK</w:t>
            </w:r>
          </w:p>
        </w:tc>
        <w:tc>
          <w:tcPr>
            <w:tcW w:w="1097" w:type="dxa"/>
            <w:vAlign w:val="center"/>
          </w:tcPr>
          <w:p w14:paraId="48492C89" w14:textId="77777777" w:rsidR="00DB40F0" w:rsidRDefault="00DB40F0" w:rsidP="00ED2753">
            <w:pPr>
              <w:jc w:val="center"/>
              <w:rPr>
                <w:sz w:val="22"/>
                <w:szCs w:val="22"/>
                <w:u w:val="single"/>
              </w:rPr>
            </w:pPr>
          </w:p>
          <w:p w14:paraId="3A3E5DE9" w14:textId="77777777" w:rsidR="0070007F" w:rsidRPr="00CE0ADB" w:rsidRDefault="0070007F" w:rsidP="00ED2753">
            <w:pPr>
              <w:jc w:val="center"/>
              <w:rPr>
                <w:sz w:val="22"/>
                <w:szCs w:val="22"/>
              </w:rPr>
            </w:pPr>
            <w:r w:rsidRPr="00CE0ADB">
              <w:rPr>
                <w:sz w:val="22"/>
                <w:szCs w:val="22"/>
              </w:rPr>
              <w:t>151</w:t>
            </w:r>
          </w:p>
          <w:p w14:paraId="05A57AD5" w14:textId="77777777" w:rsidR="0070007F" w:rsidRPr="00CE0ADB" w:rsidRDefault="0070007F" w:rsidP="00ED2753">
            <w:pPr>
              <w:jc w:val="center"/>
              <w:rPr>
                <w:sz w:val="22"/>
                <w:szCs w:val="22"/>
              </w:rPr>
            </w:pPr>
          </w:p>
          <w:p w14:paraId="3865DFEC" w14:textId="77777777" w:rsidR="0070007F" w:rsidRPr="00CE0ADB" w:rsidRDefault="0070007F" w:rsidP="00ED2753">
            <w:pPr>
              <w:jc w:val="center"/>
              <w:rPr>
                <w:sz w:val="22"/>
                <w:szCs w:val="22"/>
              </w:rPr>
            </w:pPr>
          </w:p>
          <w:p w14:paraId="374C3075" w14:textId="77777777" w:rsidR="0070007F" w:rsidRPr="00CE0ADB" w:rsidRDefault="0070007F" w:rsidP="00ED2753">
            <w:pPr>
              <w:jc w:val="center"/>
              <w:rPr>
                <w:sz w:val="22"/>
                <w:szCs w:val="22"/>
              </w:rPr>
            </w:pPr>
          </w:p>
          <w:p w14:paraId="00EBDC8A" w14:textId="77777777" w:rsidR="0070007F" w:rsidRPr="0066670D" w:rsidRDefault="0070007F" w:rsidP="00ED2753">
            <w:pPr>
              <w:jc w:val="center"/>
              <w:rPr>
                <w:sz w:val="22"/>
                <w:szCs w:val="22"/>
              </w:rPr>
            </w:pPr>
            <w:r w:rsidRPr="0066670D">
              <w:rPr>
                <w:sz w:val="22"/>
                <w:szCs w:val="22"/>
              </w:rPr>
              <w:t>141</w:t>
            </w:r>
          </w:p>
          <w:p w14:paraId="73783A0D" w14:textId="77777777" w:rsidR="0070007F" w:rsidRPr="00CE0ADB" w:rsidRDefault="0070007F" w:rsidP="00ED2753">
            <w:pPr>
              <w:jc w:val="center"/>
              <w:rPr>
                <w:sz w:val="22"/>
                <w:szCs w:val="22"/>
              </w:rPr>
            </w:pPr>
          </w:p>
          <w:p w14:paraId="6657ED19" w14:textId="77777777" w:rsidR="0070007F" w:rsidRPr="00CE0ADB" w:rsidRDefault="0070007F" w:rsidP="00ED2753">
            <w:pPr>
              <w:jc w:val="center"/>
              <w:rPr>
                <w:strike/>
                <w:sz w:val="22"/>
                <w:szCs w:val="22"/>
              </w:rPr>
            </w:pPr>
          </w:p>
          <w:p w14:paraId="562FBE82" w14:textId="77777777" w:rsidR="0070007F" w:rsidRPr="00CE0ADB" w:rsidRDefault="0070007F" w:rsidP="00ED2753">
            <w:pPr>
              <w:jc w:val="center"/>
              <w:rPr>
                <w:strike/>
                <w:sz w:val="22"/>
                <w:szCs w:val="22"/>
              </w:rPr>
            </w:pPr>
          </w:p>
          <w:p w14:paraId="00AC66AF" w14:textId="77777777" w:rsidR="0070007F" w:rsidRPr="0070007F" w:rsidRDefault="0070007F" w:rsidP="00ED2753">
            <w:pPr>
              <w:jc w:val="center"/>
              <w:rPr>
                <w:sz w:val="22"/>
                <w:szCs w:val="22"/>
                <w:u w:val="single"/>
              </w:rPr>
            </w:pPr>
            <w:r w:rsidRPr="00CE0ADB">
              <w:rPr>
                <w:sz w:val="22"/>
                <w:szCs w:val="22"/>
              </w:rPr>
              <w:t>153</w:t>
            </w:r>
          </w:p>
        </w:tc>
      </w:tr>
      <w:tr w:rsidR="00EE64FD" w:rsidRPr="00642025" w14:paraId="4CF8841D" w14:textId="77777777">
        <w:tc>
          <w:tcPr>
            <w:tcW w:w="709" w:type="dxa"/>
            <w:vAlign w:val="center"/>
          </w:tcPr>
          <w:p w14:paraId="27B4B747" w14:textId="77777777" w:rsidR="00EE64FD" w:rsidRPr="00642025" w:rsidRDefault="00EE64FD" w:rsidP="00ED2753">
            <w:pPr>
              <w:jc w:val="center"/>
              <w:rPr>
                <w:sz w:val="22"/>
                <w:szCs w:val="22"/>
              </w:rPr>
            </w:pPr>
            <w:r>
              <w:rPr>
                <w:sz w:val="22"/>
                <w:szCs w:val="22"/>
              </w:rPr>
              <w:t>395</w:t>
            </w:r>
          </w:p>
        </w:tc>
        <w:tc>
          <w:tcPr>
            <w:tcW w:w="2891" w:type="dxa"/>
            <w:vAlign w:val="center"/>
          </w:tcPr>
          <w:p w14:paraId="5AE7E5E6" w14:textId="77777777" w:rsidR="00EE64FD" w:rsidRPr="00642025" w:rsidRDefault="00EE64FD" w:rsidP="00ED2753">
            <w:pPr>
              <w:rPr>
                <w:sz w:val="22"/>
                <w:szCs w:val="22"/>
              </w:rPr>
            </w:pPr>
            <w:r w:rsidRPr="00642025">
              <w:rPr>
                <w:sz w:val="22"/>
                <w:szCs w:val="22"/>
              </w:rPr>
              <w:t>Secondary Life Science</w:t>
            </w:r>
          </w:p>
        </w:tc>
        <w:tc>
          <w:tcPr>
            <w:tcW w:w="918" w:type="dxa"/>
            <w:vAlign w:val="center"/>
          </w:tcPr>
          <w:p w14:paraId="0D6B90DC" w14:textId="77777777" w:rsidR="00EE64FD" w:rsidRPr="00642025" w:rsidRDefault="00EE64FD" w:rsidP="00ED2753">
            <w:pPr>
              <w:rPr>
                <w:sz w:val="22"/>
                <w:szCs w:val="22"/>
              </w:rPr>
            </w:pPr>
            <w:r w:rsidRPr="00642025">
              <w:rPr>
                <w:sz w:val="22"/>
                <w:szCs w:val="22"/>
              </w:rPr>
              <w:t>7-12</w:t>
            </w:r>
          </w:p>
        </w:tc>
        <w:tc>
          <w:tcPr>
            <w:tcW w:w="1221" w:type="dxa"/>
            <w:vAlign w:val="center"/>
          </w:tcPr>
          <w:p w14:paraId="72A0F567" w14:textId="77777777" w:rsidR="00EE64FD" w:rsidRPr="00B45270" w:rsidRDefault="00C833BC" w:rsidP="00ED2753">
            <w:pPr>
              <w:rPr>
                <w:sz w:val="22"/>
                <w:szCs w:val="22"/>
              </w:rPr>
            </w:pPr>
            <w:r w:rsidRPr="00B45270">
              <w:rPr>
                <w:sz w:val="22"/>
                <w:szCs w:val="22"/>
              </w:rPr>
              <w:t>5235</w:t>
            </w:r>
          </w:p>
        </w:tc>
        <w:tc>
          <w:tcPr>
            <w:tcW w:w="3034" w:type="dxa"/>
            <w:vAlign w:val="center"/>
          </w:tcPr>
          <w:p w14:paraId="23F35413" w14:textId="77777777" w:rsidR="00EE64FD" w:rsidRPr="00642025" w:rsidRDefault="00EE64FD" w:rsidP="00ED2753">
            <w:pPr>
              <w:rPr>
                <w:sz w:val="22"/>
                <w:szCs w:val="22"/>
              </w:rPr>
            </w:pPr>
            <w:r w:rsidRPr="00642025">
              <w:rPr>
                <w:sz w:val="22"/>
                <w:szCs w:val="22"/>
              </w:rPr>
              <w:t>Biology: CK</w:t>
            </w:r>
          </w:p>
        </w:tc>
        <w:tc>
          <w:tcPr>
            <w:tcW w:w="1097" w:type="dxa"/>
            <w:vAlign w:val="center"/>
          </w:tcPr>
          <w:p w14:paraId="48ED26DB" w14:textId="77777777" w:rsidR="00EE64FD" w:rsidRPr="00642025" w:rsidRDefault="00EE64FD" w:rsidP="00ED2753">
            <w:pPr>
              <w:jc w:val="center"/>
              <w:rPr>
                <w:sz w:val="22"/>
                <w:szCs w:val="22"/>
              </w:rPr>
            </w:pPr>
            <w:r w:rsidRPr="00642025">
              <w:rPr>
                <w:sz w:val="22"/>
                <w:szCs w:val="22"/>
              </w:rPr>
              <w:t>150</w:t>
            </w:r>
          </w:p>
        </w:tc>
      </w:tr>
      <w:tr w:rsidR="00EE64FD" w:rsidRPr="00642025" w14:paraId="4E8A34C7" w14:textId="77777777">
        <w:tc>
          <w:tcPr>
            <w:tcW w:w="709" w:type="dxa"/>
            <w:vAlign w:val="center"/>
          </w:tcPr>
          <w:p w14:paraId="74F11D3B" w14:textId="77777777" w:rsidR="00EE64FD" w:rsidRPr="00642025" w:rsidRDefault="00EE64FD" w:rsidP="00ED2753">
            <w:pPr>
              <w:jc w:val="center"/>
              <w:rPr>
                <w:sz w:val="22"/>
                <w:szCs w:val="22"/>
              </w:rPr>
            </w:pPr>
            <w:r w:rsidRPr="00642025">
              <w:rPr>
                <w:sz w:val="22"/>
                <w:szCs w:val="22"/>
              </w:rPr>
              <w:t>410</w:t>
            </w:r>
          </w:p>
        </w:tc>
        <w:tc>
          <w:tcPr>
            <w:tcW w:w="2891" w:type="dxa"/>
            <w:vAlign w:val="center"/>
          </w:tcPr>
          <w:p w14:paraId="60FB5253" w14:textId="77777777" w:rsidR="00EE64FD" w:rsidRPr="00642025" w:rsidRDefault="00EE64FD" w:rsidP="00ED2753">
            <w:pPr>
              <w:rPr>
                <w:sz w:val="22"/>
                <w:szCs w:val="22"/>
              </w:rPr>
            </w:pPr>
            <w:r w:rsidRPr="00642025">
              <w:rPr>
                <w:sz w:val="22"/>
                <w:szCs w:val="22"/>
              </w:rPr>
              <w:t>Latin</w:t>
            </w:r>
          </w:p>
        </w:tc>
        <w:tc>
          <w:tcPr>
            <w:tcW w:w="918" w:type="dxa"/>
            <w:vAlign w:val="center"/>
          </w:tcPr>
          <w:p w14:paraId="24921797" w14:textId="77777777" w:rsidR="00EE64FD" w:rsidRPr="00642025" w:rsidRDefault="00EE64FD" w:rsidP="00ED2753">
            <w:pPr>
              <w:rPr>
                <w:sz w:val="22"/>
                <w:szCs w:val="22"/>
              </w:rPr>
            </w:pPr>
            <w:r w:rsidRPr="00642025">
              <w:rPr>
                <w:sz w:val="22"/>
                <w:szCs w:val="22"/>
              </w:rPr>
              <w:t>K-12</w:t>
            </w:r>
          </w:p>
        </w:tc>
        <w:tc>
          <w:tcPr>
            <w:tcW w:w="1221" w:type="dxa"/>
            <w:vAlign w:val="center"/>
          </w:tcPr>
          <w:p w14:paraId="139FC2BE" w14:textId="77777777" w:rsidR="002518C8" w:rsidRPr="00B45270" w:rsidRDefault="0089031C" w:rsidP="00ED2753">
            <w:pPr>
              <w:rPr>
                <w:strike/>
                <w:sz w:val="22"/>
                <w:szCs w:val="22"/>
              </w:rPr>
            </w:pPr>
            <w:r w:rsidRPr="00B45270">
              <w:rPr>
                <w:sz w:val="22"/>
                <w:szCs w:val="22"/>
              </w:rPr>
              <w:t>5601</w:t>
            </w:r>
          </w:p>
        </w:tc>
        <w:tc>
          <w:tcPr>
            <w:tcW w:w="3034" w:type="dxa"/>
            <w:vAlign w:val="center"/>
          </w:tcPr>
          <w:p w14:paraId="72FEA00D" w14:textId="77777777" w:rsidR="00EE64FD" w:rsidRPr="00C833BC" w:rsidRDefault="00EE64FD" w:rsidP="00906D8E">
            <w:pPr>
              <w:rPr>
                <w:color w:val="FF0000"/>
                <w:sz w:val="22"/>
                <w:szCs w:val="22"/>
                <w:u w:val="single"/>
              </w:rPr>
            </w:pPr>
            <w:r w:rsidRPr="00642025">
              <w:rPr>
                <w:sz w:val="22"/>
                <w:szCs w:val="22"/>
              </w:rPr>
              <w:t>Latin</w:t>
            </w:r>
            <w:r w:rsidR="00F310B2">
              <w:rPr>
                <w:sz w:val="22"/>
                <w:szCs w:val="22"/>
              </w:rPr>
              <w:t xml:space="preserve"> </w:t>
            </w:r>
          </w:p>
        </w:tc>
        <w:tc>
          <w:tcPr>
            <w:tcW w:w="1097" w:type="dxa"/>
            <w:vAlign w:val="center"/>
          </w:tcPr>
          <w:p w14:paraId="2D4F194C" w14:textId="77777777" w:rsidR="002518C8" w:rsidRPr="00906D8E" w:rsidRDefault="002518C8" w:rsidP="00ED2753">
            <w:pPr>
              <w:jc w:val="center"/>
              <w:rPr>
                <w:sz w:val="22"/>
                <w:szCs w:val="22"/>
              </w:rPr>
            </w:pPr>
            <w:r w:rsidRPr="00906D8E">
              <w:rPr>
                <w:sz w:val="22"/>
                <w:szCs w:val="22"/>
              </w:rPr>
              <w:t>152</w:t>
            </w:r>
          </w:p>
        </w:tc>
      </w:tr>
      <w:tr w:rsidR="00EE64FD" w:rsidRPr="00642025" w14:paraId="0300B009" w14:textId="77777777">
        <w:tc>
          <w:tcPr>
            <w:tcW w:w="709" w:type="dxa"/>
            <w:vAlign w:val="center"/>
          </w:tcPr>
          <w:p w14:paraId="27178AAA" w14:textId="77777777" w:rsidR="00EE64FD" w:rsidRPr="00642025" w:rsidRDefault="00EE64FD" w:rsidP="00ED2753">
            <w:pPr>
              <w:jc w:val="center"/>
              <w:rPr>
                <w:sz w:val="22"/>
                <w:szCs w:val="22"/>
              </w:rPr>
            </w:pPr>
            <w:r w:rsidRPr="00642025">
              <w:rPr>
                <w:sz w:val="22"/>
                <w:szCs w:val="22"/>
              </w:rPr>
              <w:t>420</w:t>
            </w:r>
          </w:p>
        </w:tc>
        <w:tc>
          <w:tcPr>
            <w:tcW w:w="2891" w:type="dxa"/>
            <w:vAlign w:val="center"/>
          </w:tcPr>
          <w:p w14:paraId="4D2F6377" w14:textId="77777777" w:rsidR="00EE64FD" w:rsidRPr="00642025" w:rsidRDefault="00EE64FD" w:rsidP="00ED2753">
            <w:pPr>
              <w:rPr>
                <w:sz w:val="22"/>
                <w:szCs w:val="22"/>
              </w:rPr>
            </w:pPr>
            <w:r w:rsidRPr="00642025">
              <w:rPr>
                <w:sz w:val="22"/>
                <w:szCs w:val="22"/>
              </w:rPr>
              <w:t>French</w:t>
            </w:r>
          </w:p>
        </w:tc>
        <w:tc>
          <w:tcPr>
            <w:tcW w:w="918" w:type="dxa"/>
            <w:vAlign w:val="center"/>
          </w:tcPr>
          <w:p w14:paraId="2E079F8D" w14:textId="77777777" w:rsidR="00EE64FD" w:rsidRPr="00642025" w:rsidRDefault="00EE64FD" w:rsidP="00ED2753">
            <w:pPr>
              <w:rPr>
                <w:sz w:val="22"/>
                <w:szCs w:val="22"/>
              </w:rPr>
            </w:pPr>
            <w:r w:rsidRPr="00642025">
              <w:rPr>
                <w:sz w:val="22"/>
                <w:szCs w:val="22"/>
              </w:rPr>
              <w:t>K-12</w:t>
            </w:r>
          </w:p>
        </w:tc>
        <w:tc>
          <w:tcPr>
            <w:tcW w:w="1221" w:type="dxa"/>
            <w:vAlign w:val="center"/>
          </w:tcPr>
          <w:p w14:paraId="7580BD76" w14:textId="77777777" w:rsidR="00F0441E" w:rsidRPr="008A49A9" w:rsidRDefault="00BA0116" w:rsidP="00ED2753">
            <w:pPr>
              <w:rPr>
                <w:color w:val="FF0000"/>
                <w:sz w:val="22"/>
                <w:szCs w:val="22"/>
              </w:rPr>
            </w:pPr>
            <w:r>
              <w:rPr>
                <w:sz w:val="22"/>
                <w:szCs w:val="22"/>
              </w:rPr>
              <w:t>5174</w:t>
            </w:r>
            <w:r w:rsidR="008A49A9" w:rsidRPr="001F7687">
              <w:rPr>
                <w:sz w:val="22"/>
                <w:szCs w:val="22"/>
              </w:rPr>
              <w:t>*</w:t>
            </w:r>
          </w:p>
        </w:tc>
        <w:tc>
          <w:tcPr>
            <w:tcW w:w="3034" w:type="dxa"/>
            <w:vAlign w:val="center"/>
          </w:tcPr>
          <w:p w14:paraId="66F13E84" w14:textId="77777777" w:rsidR="00EE64FD" w:rsidRPr="00C34CDF" w:rsidRDefault="00EE64FD" w:rsidP="00906D8E">
            <w:pPr>
              <w:rPr>
                <w:sz w:val="22"/>
                <w:szCs w:val="22"/>
                <w:u w:val="single"/>
              </w:rPr>
            </w:pPr>
            <w:r w:rsidRPr="00642025">
              <w:rPr>
                <w:sz w:val="22"/>
                <w:szCs w:val="22"/>
              </w:rPr>
              <w:t xml:space="preserve">French: </w:t>
            </w:r>
            <w:r w:rsidR="00C34CDF" w:rsidRPr="00906D8E">
              <w:rPr>
                <w:sz w:val="22"/>
                <w:szCs w:val="22"/>
              </w:rPr>
              <w:t>World Language</w:t>
            </w:r>
          </w:p>
        </w:tc>
        <w:tc>
          <w:tcPr>
            <w:tcW w:w="1097" w:type="dxa"/>
            <w:vAlign w:val="center"/>
          </w:tcPr>
          <w:p w14:paraId="4FF84876" w14:textId="77777777" w:rsidR="00EE64FD" w:rsidRPr="00C833BC" w:rsidRDefault="00EE64FD" w:rsidP="00ED2753">
            <w:pPr>
              <w:jc w:val="center"/>
              <w:rPr>
                <w:color w:val="FF0000"/>
                <w:sz w:val="22"/>
                <w:szCs w:val="22"/>
                <w:u w:val="single"/>
              </w:rPr>
            </w:pPr>
            <w:r w:rsidRPr="0066670D">
              <w:rPr>
                <w:sz w:val="22"/>
                <w:szCs w:val="22"/>
              </w:rPr>
              <w:t>162</w:t>
            </w:r>
          </w:p>
        </w:tc>
      </w:tr>
      <w:tr w:rsidR="00EE64FD" w:rsidRPr="00642025" w14:paraId="64A2231E" w14:textId="77777777">
        <w:tc>
          <w:tcPr>
            <w:tcW w:w="709" w:type="dxa"/>
            <w:vAlign w:val="center"/>
          </w:tcPr>
          <w:p w14:paraId="4C6E0297" w14:textId="77777777" w:rsidR="00EE64FD" w:rsidRPr="00642025" w:rsidRDefault="00EE64FD" w:rsidP="00ED2753">
            <w:pPr>
              <w:jc w:val="center"/>
              <w:rPr>
                <w:sz w:val="22"/>
                <w:szCs w:val="22"/>
              </w:rPr>
            </w:pPr>
            <w:r w:rsidRPr="00642025">
              <w:rPr>
                <w:sz w:val="22"/>
                <w:szCs w:val="22"/>
              </w:rPr>
              <w:t>430</w:t>
            </w:r>
          </w:p>
        </w:tc>
        <w:tc>
          <w:tcPr>
            <w:tcW w:w="2891" w:type="dxa"/>
            <w:vAlign w:val="center"/>
          </w:tcPr>
          <w:p w14:paraId="336632F9" w14:textId="77777777" w:rsidR="00EE64FD" w:rsidRPr="00642025" w:rsidRDefault="00EE64FD" w:rsidP="00ED2753">
            <w:pPr>
              <w:rPr>
                <w:sz w:val="22"/>
                <w:szCs w:val="22"/>
              </w:rPr>
            </w:pPr>
            <w:r w:rsidRPr="00642025">
              <w:rPr>
                <w:sz w:val="22"/>
                <w:szCs w:val="22"/>
              </w:rPr>
              <w:t>German</w:t>
            </w:r>
          </w:p>
        </w:tc>
        <w:tc>
          <w:tcPr>
            <w:tcW w:w="918" w:type="dxa"/>
            <w:vAlign w:val="center"/>
          </w:tcPr>
          <w:p w14:paraId="72BE5C50" w14:textId="77777777" w:rsidR="00EE64FD" w:rsidRPr="00642025" w:rsidRDefault="00EE64FD" w:rsidP="00ED2753">
            <w:pPr>
              <w:rPr>
                <w:sz w:val="22"/>
                <w:szCs w:val="22"/>
              </w:rPr>
            </w:pPr>
            <w:r w:rsidRPr="00642025">
              <w:rPr>
                <w:sz w:val="22"/>
                <w:szCs w:val="22"/>
              </w:rPr>
              <w:t>K-12</w:t>
            </w:r>
          </w:p>
        </w:tc>
        <w:tc>
          <w:tcPr>
            <w:tcW w:w="1221" w:type="dxa"/>
            <w:vAlign w:val="center"/>
          </w:tcPr>
          <w:p w14:paraId="0BE84B72" w14:textId="77777777" w:rsidR="00F0441E" w:rsidRPr="004A5DB6" w:rsidRDefault="00F0441E" w:rsidP="00ED2753">
            <w:pPr>
              <w:rPr>
                <w:sz w:val="22"/>
                <w:szCs w:val="22"/>
              </w:rPr>
            </w:pPr>
            <w:r w:rsidRPr="004A5DB6">
              <w:rPr>
                <w:sz w:val="22"/>
                <w:szCs w:val="22"/>
              </w:rPr>
              <w:t xml:space="preserve">5183 </w:t>
            </w:r>
          </w:p>
        </w:tc>
        <w:tc>
          <w:tcPr>
            <w:tcW w:w="3034" w:type="dxa"/>
            <w:vAlign w:val="center"/>
          </w:tcPr>
          <w:p w14:paraId="69A31AEB" w14:textId="77777777" w:rsidR="00EE64FD" w:rsidRPr="00642025" w:rsidRDefault="00EE64FD" w:rsidP="00ED2753">
            <w:pPr>
              <w:rPr>
                <w:sz w:val="22"/>
                <w:szCs w:val="22"/>
              </w:rPr>
            </w:pPr>
            <w:r w:rsidRPr="00642025">
              <w:rPr>
                <w:sz w:val="22"/>
                <w:szCs w:val="22"/>
              </w:rPr>
              <w:t xml:space="preserve">German: </w:t>
            </w:r>
            <w:r w:rsidR="00C34CDF" w:rsidRPr="00906D8E">
              <w:rPr>
                <w:sz w:val="22"/>
                <w:szCs w:val="22"/>
              </w:rPr>
              <w:t>World Language</w:t>
            </w:r>
          </w:p>
        </w:tc>
        <w:tc>
          <w:tcPr>
            <w:tcW w:w="1097" w:type="dxa"/>
            <w:vAlign w:val="center"/>
          </w:tcPr>
          <w:p w14:paraId="314CA6A7" w14:textId="77777777" w:rsidR="00EE64FD" w:rsidRPr="00642025" w:rsidRDefault="00EE64FD" w:rsidP="00ED2753">
            <w:pPr>
              <w:jc w:val="center"/>
              <w:rPr>
                <w:sz w:val="22"/>
                <w:szCs w:val="22"/>
              </w:rPr>
            </w:pPr>
            <w:r w:rsidRPr="00642025">
              <w:rPr>
                <w:sz w:val="22"/>
                <w:szCs w:val="22"/>
              </w:rPr>
              <w:t>163</w:t>
            </w:r>
          </w:p>
        </w:tc>
      </w:tr>
      <w:tr w:rsidR="00EE64FD" w:rsidRPr="00642025" w14:paraId="178FD9A7" w14:textId="77777777">
        <w:tc>
          <w:tcPr>
            <w:tcW w:w="709" w:type="dxa"/>
            <w:vAlign w:val="center"/>
          </w:tcPr>
          <w:p w14:paraId="3B2A168E" w14:textId="77777777" w:rsidR="00EE64FD" w:rsidRPr="00642025" w:rsidRDefault="00EE64FD" w:rsidP="00ED2753">
            <w:pPr>
              <w:jc w:val="center"/>
              <w:rPr>
                <w:sz w:val="22"/>
                <w:szCs w:val="22"/>
              </w:rPr>
            </w:pPr>
            <w:r w:rsidRPr="00642025">
              <w:rPr>
                <w:sz w:val="22"/>
                <w:szCs w:val="22"/>
              </w:rPr>
              <w:t>440</w:t>
            </w:r>
          </w:p>
        </w:tc>
        <w:tc>
          <w:tcPr>
            <w:tcW w:w="2891" w:type="dxa"/>
            <w:vAlign w:val="center"/>
          </w:tcPr>
          <w:p w14:paraId="58B02B90" w14:textId="77777777" w:rsidR="00EE64FD" w:rsidRPr="00642025" w:rsidRDefault="00EE64FD" w:rsidP="00ED2753">
            <w:pPr>
              <w:rPr>
                <w:sz w:val="22"/>
                <w:szCs w:val="22"/>
              </w:rPr>
            </w:pPr>
            <w:r w:rsidRPr="00642025">
              <w:rPr>
                <w:sz w:val="22"/>
                <w:szCs w:val="22"/>
              </w:rPr>
              <w:t>Spanish</w:t>
            </w:r>
          </w:p>
        </w:tc>
        <w:tc>
          <w:tcPr>
            <w:tcW w:w="918" w:type="dxa"/>
            <w:vAlign w:val="center"/>
          </w:tcPr>
          <w:p w14:paraId="79841551" w14:textId="77777777" w:rsidR="00EE64FD" w:rsidRPr="00642025" w:rsidRDefault="00EE64FD" w:rsidP="00ED2753">
            <w:pPr>
              <w:rPr>
                <w:sz w:val="22"/>
                <w:szCs w:val="22"/>
              </w:rPr>
            </w:pPr>
            <w:r w:rsidRPr="00642025">
              <w:rPr>
                <w:sz w:val="22"/>
                <w:szCs w:val="22"/>
              </w:rPr>
              <w:t>K-12</w:t>
            </w:r>
          </w:p>
        </w:tc>
        <w:tc>
          <w:tcPr>
            <w:tcW w:w="1221" w:type="dxa"/>
            <w:vAlign w:val="center"/>
          </w:tcPr>
          <w:p w14:paraId="5B32B4BE" w14:textId="77777777" w:rsidR="00F0441E" w:rsidRPr="004A5DB6" w:rsidRDefault="00F0441E" w:rsidP="00ED2753">
            <w:pPr>
              <w:rPr>
                <w:sz w:val="22"/>
                <w:szCs w:val="22"/>
              </w:rPr>
            </w:pPr>
            <w:r w:rsidRPr="004A5DB6">
              <w:rPr>
                <w:sz w:val="22"/>
                <w:szCs w:val="22"/>
              </w:rPr>
              <w:t xml:space="preserve">5195 </w:t>
            </w:r>
            <w:r w:rsidRPr="008A49A9">
              <w:rPr>
                <w:sz w:val="22"/>
                <w:szCs w:val="22"/>
              </w:rPr>
              <w:t>*</w:t>
            </w:r>
          </w:p>
        </w:tc>
        <w:tc>
          <w:tcPr>
            <w:tcW w:w="3034" w:type="dxa"/>
            <w:vAlign w:val="center"/>
          </w:tcPr>
          <w:p w14:paraId="434CC1A7" w14:textId="77777777" w:rsidR="00EE64FD" w:rsidRPr="00642025" w:rsidRDefault="00EE64FD" w:rsidP="00ED2753">
            <w:pPr>
              <w:rPr>
                <w:sz w:val="22"/>
                <w:szCs w:val="22"/>
              </w:rPr>
            </w:pPr>
            <w:r w:rsidRPr="00642025">
              <w:rPr>
                <w:sz w:val="22"/>
                <w:szCs w:val="22"/>
              </w:rPr>
              <w:t xml:space="preserve">Spanish: </w:t>
            </w:r>
            <w:r w:rsidR="00C34CDF" w:rsidRPr="00906D8E">
              <w:rPr>
                <w:sz w:val="22"/>
                <w:szCs w:val="22"/>
              </w:rPr>
              <w:t>World Language</w:t>
            </w:r>
          </w:p>
        </w:tc>
        <w:tc>
          <w:tcPr>
            <w:tcW w:w="1097" w:type="dxa"/>
            <w:vAlign w:val="center"/>
          </w:tcPr>
          <w:p w14:paraId="72ADFB55" w14:textId="77777777" w:rsidR="00EE64FD" w:rsidRPr="00C833BC" w:rsidRDefault="00EE64FD" w:rsidP="00ED2753">
            <w:pPr>
              <w:jc w:val="center"/>
              <w:rPr>
                <w:color w:val="FF0000"/>
                <w:sz w:val="22"/>
                <w:szCs w:val="22"/>
                <w:u w:val="single"/>
              </w:rPr>
            </w:pPr>
            <w:r w:rsidRPr="0066670D">
              <w:rPr>
                <w:sz w:val="22"/>
                <w:szCs w:val="22"/>
              </w:rPr>
              <w:t>168</w:t>
            </w:r>
          </w:p>
        </w:tc>
      </w:tr>
      <w:tr w:rsidR="002518C8" w:rsidRPr="00642025" w14:paraId="74207B11" w14:textId="77777777">
        <w:tc>
          <w:tcPr>
            <w:tcW w:w="709" w:type="dxa"/>
            <w:vAlign w:val="center"/>
          </w:tcPr>
          <w:p w14:paraId="049D9332" w14:textId="77777777" w:rsidR="002518C8" w:rsidRPr="00906D8E" w:rsidRDefault="002518C8" w:rsidP="00ED2753">
            <w:pPr>
              <w:jc w:val="center"/>
              <w:rPr>
                <w:sz w:val="22"/>
                <w:szCs w:val="22"/>
              </w:rPr>
            </w:pPr>
            <w:r w:rsidRPr="00906D8E">
              <w:rPr>
                <w:sz w:val="22"/>
                <w:szCs w:val="22"/>
              </w:rPr>
              <w:t>470</w:t>
            </w:r>
          </w:p>
        </w:tc>
        <w:tc>
          <w:tcPr>
            <w:tcW w:w="2891" w:type="dxa"/>
            <w:vAlign w:val="center"/>
          </w:tcPr>
          <w:p w14:paraId="2C248922" w14:textId="77777777" w:rsidR="002518C8" w:rsidRPr="00906D8E" w:rsidRDefault="002518C8" w:rsidP="00ED2753">
            <w:pPr>
              <w:rPr>
                <w:sz w:val="22"/>
                <w:szCs w:val="22"/>
              </w:rPr>
            </w:pPr>
            <w:r w:rsidRPr="00906D8E">
              <w:rPr>
                <w:sz w:val="22"/>
                <w:szCs w:val="22"/>
              </w:rPr>
              <w:t>Chinese</w:t>
            </w:r>
          </w:p>
        </w:tc>
        <w:tc>
          <w:tcPr>
            <w:tcW w:w="918" w:type="dxa"/>
            <w:vAlign w:val="center"/>
          </w:tcPr>
          <w:p w14:paraId="10AD9806" w14:textId="77777777" w:rsidR="002518C8" w:rsidRPr="00906D8E" w:rsidRDefault="002518C8" w:rsidP="00ED2753">
            <w:pPr>
              <w:rPr>
                <w:sz w:val="22"/>
                <w:szCs w:val="22"/>
              </w:rPr>
            </w:pPr>
            <w:r w:rsidRPr="00906D8E">
              <w:rPr>
                <w:sz w:val="22"/>
                <w:szCs w:val="22"/>
              </w:rPr>
              <w:t>K-12</w:t>
            </w:r>
          </w:p>
        </w:tc>
        <w:tc>
          <w:tcPr>
            <w:tcW w:w="1221" w:type="dxa"/>
            <w:vAlign w:val="center"/>
          </w:tcPr>
          <w:p w14:paraId="6EADDA45" w14:textId="77777777" w:rsidR="002518C8" w:rsidRPr="00906D8E" w:rsidRDefault="002518C8" w:rsidP="00ED2753">
            <w:pPr>
              <w:rPr>
                <w:sz w:val="22"/>
                <w:szCs w:val="22"/>
              </w:rPr>
            </w:pPr>
            <w:r w:rsidRPr="00906D8E">
              <w:rPr>
                <w:sz w:val="22"/>
                <w:szCs w:val="22"/>
              </w:rPr>
              <w:t>5665</w:t>
            </w:r>
          </w:p>
        </w:tc>
        <w:tc>
          <w:tcPr>
            <w:tcW w:w="3034" w:type="dxa"/>
            <w:vAlign w:val="center"/>
          </w:tcPr>
          <w:p w14:paraId="1E9B7CD5" w14:textId="77777777" w:rsidR="002518C8" w:rsidRPr="00906D8E" w:rsidRDefault="00C34CDF" w:rsidP="00ED2753">
            <w:pPr>
              <w:rPr>
                <w:sz w:val="22"/>
                <w:szCs w:val="22"/>
              </w:rPr>
            </w:pPr>
            <w:r w:rsidRPr="00906D8E">
              <w:rPr>
                <w:sz w:val="22"/>
                <w:szCs w:val="22"/>
              </w:rPr>
              <w:t>Chinese (Mandarin): World Language</w:t>
            </w:r>
          </w:p>
        </w:tc>
        <w:tc>
          <w:tcPr>
            <w:tcW w:w="1097" w:type="dxa"/>
            <w:vAlign w:val="center"/>
          </w:tcPr>
          <w:p w14:paraId="4E10C348" w14:textId="77777777" w:rsidR="002518C8" w:rsidRPr="00906D8E" w:rsidRDefault="00D419E9" w:rsidP="00ED2753">
            <w:pPr>
              <w:jc w:val="center"/>
              <w:rPr>
                <w:sz w:val="22"/>
                <w:szCs w:val="22"/>
              </w:rPr>
            </w:pPr>
            <w:r w:rsidRPr="00906D8E">
              <w:rPr>
                <w:sz w:val="22"/>
                <w:szCs w:val="22"/>
              </w:rPr>
              <w:t>164</w:t>
            </w:r>
          </w:p>
        </w:tc>
      </w:tr>
      <w:tr w:rsidR="00EE64FD" w:rsidRPr="00642025" w14:paraId="5084E527" w14:textId="77777777">
        <w:tc>
          <w:tcPr>
            <w:tcW w:w="709" w:type="dxa"/>
            <w:vAlign w:val="center"/>
          </w:tcPr>
          <w:p w14:paraId="1D1E3A2F" w14:textId="77777777" w:rsidR="00EE64FD" w:rsidRPr="00642025" w:rsidRDefault="00EE64FD" w:rsidP="00ED2753">
            <w:pPr>
              <w:jc w:val="center"/>
              <w:rPr>
                <w:sz w:val="22"/>
                <w:szCs w:val="22"/>
              </w:rPr>
            </w:pPr>
            <w:r w:rsidRPr="00642025">
              <w:rPr>
                <w:sz w:val="22"/>
                <w:szCs w:val="22"/>
              </w:rPr>
              <w:t>510</w:t>
            </w:r>
          </w:p>
        </w:tc>
        <w:tc>
          <w:tcPr>
            <w:tcW w:w="2891" w:type="dxa"/>
            <w:vAlign w:val="center"/>
          </w:tcPr>
          <w:p w14:paraId="2BAACC0E" w14:textId="77777777" w:rsidR="00EE64FD" w:rsidRPr="00642025" w:rsidRDefault="00EE64FD" w:rsidP="00ED2753">
            <w:pPr>
              <w:rPr>
                <w:sz w:val="22"/>
                <w:szCs w:val="22"/>
              </w:rPr>
            </w:pPr>
            <w:r w:rsidRPr="00642025">
              <w:rPr>
                <w:sz w:val="22"/>
                <w:szCs w:val="22"/>
              </w:rPr>
              <w:t>Physical Education</w:t>
            </w:r>
          </w:p>
        </w:tc>
        <w:tc>
          <w:tcPr>
            <w:tcW w:w="918" w:type="dxa"/>
            <w:vAlign w:val="center"/>
          </w:tcPr>
          <w:p w14:paraId="52630AA7" w14:textId="77777777" w:rsidR="00EE64FD" w:rsidRPr="00642025" w:rsidRDefault="00EE64FD" w:rsidP="00ED2753">
            <w:pPr>
              <w:rPr>
                <w:sz w:val="22"/>
                <w:szCs w:val="22"/>
              </w:rPr>
            </w:pPr>
            <w:r w:rsidRPr="00642025">
              <w:rPr>
                <w:sz w:val="22"/>
                <w:szCs w:val="22"/>
              </w:rPr>
              <w:t>K-12</w:t>
            </w:r>
          </w:p>
        </w:tc>
        <w:tc>
          <w:tcPr>
            <w:tcW w:w="1221" w:type="dxa"/>
            <w:vAlign w:val="center"/>
          </w:tcPr>
          <w:p w14:paraId="3C9C9324" w14:textId="77777777" w:rsidR="00EE64FD" w:rsidRPr="00B45270" w:rsidRDefault="00C833BC" w:rsidP="00ED2753">
            <w:pPr>
              <w:rPr>
                <w:sz w:val="22"/>
                <w:szCs w:val="22"/>
              </w:rPr>
            </w:pPr>
            <w:r w:rsidRPr="00B45270">
              <w:rPr>
                <w:sz w:val="22"/>
                <w:szCs w:val="22"/>
              </w:rPr>
              <w:t>5091</w:t>
            </w:r>
          </w:p>
        </w:tc>
        <w:tc>
          <w:tcPr>
            <w:tcW w:w="3034" w:type="dxa"/>
            <w:vAlign w:val="center"/>
          </w:tcPr>
          <w:p w14:paraId="5DC5AA30" w14:textId="77777777" w:rsidR="00EE64FD" w:rsidRPr="00642025" w:rsidRDefault="00EE64FD" w:rsidP="00ED2753">
            <w:pPr>
              <w:rPr>
                <w:sz w:val="22"/>
                <w:szCs w:val="22"/>
              </w:rPr>
            </w:pPr>
            <w:r w:rsidRPr="00642025">
              <w:rPr>
                <w:sz w:val="22"/>
                <w:szCs w:val="22"/>
              </w:rPr>
              <w:t>Physical Education: CK</w:t>
            </w:r>
          </w:p>
        </w:tc>
        <w:tc>
          <w:tcPr>
            <w:tcW w:w="1097" w:type="dxa"/>
            <w:vAlign w:val="center"/>
          </w:tcPr>
          <w:p w14:paraId="031ED2AD" w14:textId="77777777" w:rsidR="00EE64FD" w:rsidRPr="00642025" w:rsidRDefault="00EE64FD" w:rsidP="00ED2753">
            <w:pPr>
              <w:jc w:val="center"/>
              <w:rPr>
                <w:sz w:val="22"/>
                <w:szCs w:val="22"/>
              </w:rPr>
            </w:pPr>
            <w:r w:rsidRPr="00642025">
              <w:rPr>
                <w:sz w:val="22"/>
                <w:szCs w:val="22"/>
              </w:rPr>
              <w:t>149</w:t>
            </w:r>
          </w:p>
        </w:tc>
      </w:tr>
      <w:tr w:rsidR="00EE64FD" w:rsidRPr="00642025" w14:paraId="050FA3CD" w14:textId="77777777">
        <w:tc>
          <w:tcPr>
            <w:tcW w:w="709" w:type="dxa"/>
            <w:vAlign w:val="center"/>
          </w:tcPr>
          <w:p w14:paraId="1557ECC1" w14:textId="77777777" w:rsidR="00EE64FD" w:rsidRPr="00642025" w:rsidRDefault="00EE64FD" w:rsidP="00ED2753">
            <w:pPr>
              <w:jc w:val="center"/>
              <w:rPr>
                <w:sz w:val="22"/>
                <w:szCs w:val="22"/>
              </w:rPr>
            </w:pPr>
            <w:r w:rsidRPr="00642025">
              <w:rPr>
                <w:sz w:val="22"/>
                <w:szCs w:val="22"/>
              </w:rPr>
              <w:t>520</w:t>
            </w:r>
          </w:p>
        </w:tc>
        <w:tc>
          <w:tcPr>
            <w:tcW w:w="2891" w:type="dxa"/>
            <w:vAlign w:val="center"/>
          </w:tcPr>
          <w:p w14:paraId="69225B96" w14:textId="77777777" w:rsidR="00EE64FD" w:rsidRPr="00642025" w:rsidRDefault="00EE64FD" w:rsidP="00ED2753">
            <w:pPr>
              <w:rPr>
                <w:sz w:val="22"/>
                <w:szCs w:val="22"/>
              </w:rPr>
            </w:pPr>
            <w:r w:rsidRPr="00642025">
              <w:rPr>
                <w:sz w:val="22"/>
                <w:szCs w:val="22"/>
              </w:rPr>
              <w:t>Health</w:t>
            </w:r>
          </w:p>
        </w:tc>
        <w:tc>
          <w:tcPr>
            <w:tcW w:w="918" w:type="dxa"/>
            <w:vAlign w:val="center"/>
          </w:tcPr>
          <w:p w14:paraId="66208186" w14:textId="77777777" w:rsidR="00EE64FD" w:rsidRPr="00642025" w:rsidRDefault="00EE64FD" w:rsidP="00ED2753">
            <w:pPr>
              <w:rPr>
                <w:sz w:val="22"/>
                <w:szCs w:val="22"/>
              </w:rPr>
            </w:pPr>
            <w:r w:rsidRPr="00642025">
              <w:rPr>
                <w:sz w:val="22"/>
                <w:szCs w:val="22"/>
              </w:rPr>
              <w:t>K-12</w:t>
            </w:r>
          </w:p>
        </w:tc>
        <w:tc>
          <w:tcPr>
            <w:tcW w:w="1221" w:type="dxa"/>
            <w:vAlign w:val="center"/>
          </w:tcPr>
          <w:p w14:paraId="0815F170" w14:textId="77777777" w:rsidR="002847C4" w:rsidRPr="00130D2D" w:rsidRDefault="002847C4" w:rsidP="00ED2753">
            <w:pPr>
              <w:rPr>
                <w:sz w:val="22"/>
                <w:szCs w:val="22"/>
              </w:rPr>
            </w:pPr>
            <w:r w:rsidRPr="00130D2D">
              <w:rPr>
                <w:sz w:val="22"/>
                <w:szCs w:val="22"/>
              </w:rPr>
              <w:t>0</w:t>
            </w:r>
            <w:r w:rsidR="007628C7">
              <w:rPr>
                <w:sz w:val="22"/>
                <w:szCs w:val="22"/>
              </w:rPr>
              <w:t>551/555</w:t>
            </w:r>
            <w:r w:rsidRPr="00130D2D">
              <w:rPr>
                <w:sz w:val="22"/>
                <w:szCs w:val="22"/>
              </w:rPr>
              <w:t>1</w:t>
            </w:r>
          </w:p>
        </w:tc>
        <w:tc>
          <w:tcPr>
            <w:tcW w:w="3034" w:type="dxa"/>
            <w:vAlign w:val="center"/>
          </w:tcPr>
          <w:p w14:paraId="4CDBFD8D" w14:textId="77777777" w:rsidR="00EE64FD" w:rsidRPr="00642025" w:rsidRDefault="00EE64FD" w:rsidP="00ED2753">
            <w:pPr>
              <w:rPr>
                <w:sz w:val="22"/>
                <w:szCs w:val="22"/>
              </w:rPr>
            </w:pPr>
            <w:r w:rsidRPr="00642025">
              <w:rPr>
                <w:sz w:val="22"/>
                <w:szCs w:val="22"/>
              </w:rPr>
              <w:t>Health Education</w:t>
            </w:r>
          </w:p>
        </w:tc>
        <w:tc>
          <w:tcPr>
            <w:tcW w:w="1097" w:type="dxa"/>
            <w:vAlign w:val="center"/>
          </w:tcPr>
          <w:p w14:paraId="2E9AD5FA" w14:textId="77777777" w:rsidR="002847C4" w:rsidRPr="00130D2D" w:rsidRDefault="002847C4" w:rsidP="00ED2753">
            <w:pPr>
              <w:jc w:val="center"/>
              <w:rPr>
                <w:sz w:val="22"/>
                <w:szCs w:val="22"/>
              </w:rPr>
            </w:pPr>
            <w:r w:rsidRPr="00130D2D">
              <w:rPr>
                <w:sz w:val="22"/>
                <w:szCs w:val="22"/>
              </w:rPr>
              <w:t>156</w:t>
            </w:r>
          </w:p>
        </w:tc>
      </w:tr>
      <w:tr w:rsidR="00EE64FD" w:rsidRPr="00642025" w14:paraId="4338F07F" w14:textId="77777777">
        <w:tc>
          <w:tcPr>
            <w:tcW w:w="709" w:type="dxa"/>
            <w:vAlign w:val="center"/>
          </w:tcPr>
          <w:p w14:paraId="440BA9FE" w14:textId="77777777" w:rsidR="00EE64FD" w:rsidRPr="00642025" w:rsidRDefault="00EE64FD" w:rsidP="00ED2753">
            <w:pPr>
              <w:jc w:val="center"/>
              <w:rPr>
                <w:sz w:val="22"/>
                <w:szCs w:val="22"/>
              </w:rPr>
            </w:pPr>
            <w:r w:rsidRPr="00642025">
              <w:rPr>
                <w:sz w:val="22"/>
                <w:szCs w:val="22"/>
              </w:rPr>
              <w:t>614</w:t>
            </w:r>
          </w:p>
        </w:tc>
        <w:tc>
          <w:tcPr>
            <w:tcW w:w="2891" w:type="dxa"/>
            <w:vAlign w:val="center"/>
          </w:tcPr>
          <w:p w14:paraId="0E8549CC" w14:textId="77777777" w:rsidR="00EE64FD" w:rsidRPr="00642025" w:rsidRDefault="00EE64FD" w:rsidP="00ED2753">
            <w:pPr>
              <w:rPr>
                <w:sz w:val="22"/>
                <w:szCs w:val="22"/>
              </w:rPr>
            </w:pPr>
            <w:r w:rsidRPr="00642025">
              <w:rPr>
                <w:sz w:val="22"/>
                <w:szCs w:val="22"/>
              </w:rPr>
              <w:t>Music</w:t>
            </w:r>
          </w:p>
        </w:tc>
        <w:tc>
          <w:tcPr>
            <w:tcW w:w="918" w:type="dxa"/>
            <w:vAlign w:val="center"/>
          </w:tcPr>
          <w:p w14:paraId="2A6CC664" w14:textId="77777777" w:rsidR="00EE64FD" w:rsidRPr="00642025" w:rsidRDefault="00EE64FD" w:rsidP="00ED2753">
            <w:pPr>
              <w:rPr>
                <w:sz w:val="22"/>
                <w:szCs w:val="22"/>
              </w:rPr>
            </w:pPr>
            <w:r w:rsidRPr="00642025">
              <w:rPr>
                <w:sz w:val="22"/>
                <w:szCs w:val="22"/>
              </w:rPr>
              <w:t>K-12</w:t>
            </w:r>
          </w:p>
        </w:tc>
        <w:tc>
          <w:tcPr>
            <w:tcW w:w="1221" w:type="dxa"/>
            <w:vAlign w:val="center"/>
          </w:tcPr>
          <w:p w14:paraId="2A03B568" w14:textId="77777777" w:rsidR="00EE64FD" w:rsidRPr="00B45270" w:rsidRDefault="00C833BC" w:rsidP="00ED2753">
            <w:pPr>
              <w:rPr>
                <w:sz w:val="22"/>
                <w:szCs w:val="22"/>
              </w:rPr>
            </w:pPr>
            <w:r w:rsidRPr="00B45270">
              <w:rPr>
                <w:sz w:val="22"/>
                <w:szCs w:val="22"/>
              </w:rPr>
              <w:t>5133</w:t>
            </w:r>
            <w:r w:rsidR="0024598B" w:rsidRPr="00B45270">
              <w:rPr>
                <w:sz w:val="22"/>
                <w:szCs w:val="22"/>
              </w:rPr>
              <w:t>*</w:t>
            </w:r>
          </w:p>
        </w:tc>
        <w:tc>
          <w:tcPr>
            <w:tcW w:w="3034" w:type="dxa"/>
            <w:vAlign w:val="center"/>
          </w:tcPr>
          <w:p w14:paraId="6B5330C5" w14:textId="77777777" w:rsidR="00EE64FD" w:rsidRPr="00642025" w:rsidRDefault="00EE64FD" w:rsidP="00ED2753">
            <w:pPr>
              <w:rPr>
                <w:sz w:val="22"/>
                <w:szCs w:val="22"/>
              </w:rPr>
            </w:pPr>
            <w:r w:rsidRPr="00642025">
              <w:rPr>
                <w:sz w:val="22"/>
                <w:szCs w:val="22"/>
              </w:rPr>
              <w:t>Music: CK</w:t>
            </w:r>
          </w:p>
        </w:tc>
        <w:tc>
          <w:tcPr>
            <w:tcW w:w="1097" w:type="dxa"/>
            <w:vAlign w:val="center"/>
          </w:tcPr>
          <w:p w14:paraId="7182D52C" w14:textId="77777777" w:rsidR="00EE64FD" w:rsidRPr="00642025" w:rsidRDefault="00EE64FD" w:rsidP="00ED2753">
            <w:pPr>
              <w:jc w:val="center"/>
              <w:rPr>
                <w:sz w:val="22"/>
                <w:szCs w:val="22"/>
              </w:rPr>
            </w:pPr>
            <w:r w:rsidRPr="00642025">
              <w:rPr>
                <w:sz w:val="22"/>
                <w:szCs w:val="22"/>
              </w:rPr>
              <w:t>151</w:t>
            </w:r>
          </w:p>
        </w:tc>
      </w:tr>
      <w:tr w:rsidR="00EE64FD" w:rsidRPr="00642025" w14:paraId="3FBE8228" w14:textId="77777777">
        <w:tc>
          <w:tcPr>
            <w:tcW w:w="709" w:type="dxa"/>
            <w:vAlign w:val="center"/>
          </w:tcPr>
          <w:p w14:paraId="7A6F072F" w14:textId="77777777" w:rsidR="00EE64FD" w:rsidRPr="00642025" w:rsidRDefault="00EE64FD" w:rsidP="00ED2753">
            <w:pPr>
              <w:jc w:val="center"/>
              <w:rPr>
                <w:sz w:val="22"/>
                <w:szCs w:val="22"/>
              </w:rPr>
            </w:pPr>
            <w:r w:rsidRPr="00642025">
              <w:rPr>
                <w:sz w:val="22"/>
                <w:szCs w:val="22"/>
              </w:rPr>
              <w:t>620</w:t>
            </w:r>
          </w:p>
        </w:tc>
        <w:tc>
          <w:tcPr>
            <w:tcW w:w="2891" w:type="dxa"/>
            <w:vAlign w:val="center"/>
          </w:tcPr>
          <w:p w14:paraId="1073881E" w14:textId="77777777" w:rsidR="00EE64FD" w:rsidRPr="00642025" w:rsidRDefault="00EE64FD" w:rsidP="00ED2753">
            <w:pPr>
              <w:rPr>
                <w:sz w:val="22"/>
                <w:szCs w:val="22"/>
              </w:rPr>
            </w:pPr>
            <w:r w:rsidRPr="00642025">
              <w:rPr>
                <w:sz w:val="22"/>
                <w:szCs w:val="22"/>
              </w:rPr>
              <w:t>Visual Arts</w:t>
            </w:r>
          </w:p>
        </w:tc>
        <w:tc>
          <w:tcPr>
            <w:tcW w:w="918" w:type="dxa"/>
            <w:vAlign w:val="center"/>
          </w:tcPr>
          <w:p w14:paraId="3B39AC0F" w14:textId="77777777" w:rsidR="00EE64FD" w:rsidRPr="00642025" w:rsidRDefault="00EE64FD" w:rsidP="00ED2753">
            <w:pPr>
              <w:rPr>
                <w:sz w:val="22"/>
                <w:szCs w:val="22"/>
              </w:rPr>
            </w:pPr>
            <w:r w:rsidRPr="00642025">
              <w:rPr>
                <w:sz w:val="22"/>
                <w:szCs w:val="22"/>
              </w:rPr>
              <w:t>K-12</w:t>
            </w:r>
          </w:p>
        </w:tc>
        <w:tc>
          <w:tcPr>
            <w:tcW w:w="1221" w:type="dxa"/>
            <w:vAlign w:val="center"/>
          </w:tcPr>
          <w:p w14:paraId="2E8A8807" w14:textId="77777777" w:rsidR="008A1A39" w:rsidRPr="00B45270" w:rsidRDefault="00C833BC" w:rsidP="00ED2753">
            <w:pPr>
              <w:rPr>
                <w:sz w:val="22"/>
                <w:szCs w:val="22"/>
              </w:rPr>
            </w:pPr>
            <w:r w:rsidRPr="00B45270">
              <w:rPr>
                <w:sz w:val="22"/>
                <w:szCs w:val="22"/>
              </w:rPr>
              <w:t>5134</w:t>
            </w:r>
          </w:p>
        </w:tc>
        <w:tc>
          <w:tcPr>
            <w:tcW w:w="3034" w:type="dxa"/>
            <w:vAlign w:val="center"/>
          </w:tcPr>
          <w:p w14:paraId="13914073" w14:textId="77777777" w:rsidR="00EE64FD" w:rsidRPr="00642025" w:rsidRDefault="00EE64FD" w:rsidP="00ED2753">
            <w:pPr>
              <w:rPr>
                <w:sz w:val="22"/>
                <w:szCs w:val="22"/>
              </w:rPr>
            </w:pPr>
            <w:r w:rsidRPr="00642025">
              <w:rPr>
                <w:sz w:val="22"/>
                <w:szCs w:val="22"/>
              </w:rPr>
              <w:t>Art: CK</w:t>
            </w:r>
          </w:p>
        </w:tc>
        <w:tc>
          <w:tcPr>
            <w:tcW w:w="1097" w:type="dxa"/>
            <w:vAlign w:val="center"/>
          </w:tcPr>
          <w:p w14:paraId="46622F54" w14:textId="77777777" w:rsidR="008A1A39" w:rsidRPr="004A5DB6" w:rsidRDefault="008A1A39" w:rsidP="00ED2753">
            <w:pPr>
              <w:jc w:val="center"/>
              <w:rPr>
                <w:sz w:val="22"/>
                <w:szCs w:val="22"/>
              </w:rPr>
            </w:pPr>
            <w:r w:rsidRPr="004A5DB6">
              <w:rPr>
                <w:sz w:val="22"/>
                <w:szCs w:val="22"/>
              </w:rPr>
              <w:t>158</w:t>
            </w:r>
          </w:p>
        </w:tc>
      </w:tr>
      <w:tr w:rsidR="00EE64FD" w:rsidRPr="00642025" w14:paraId="6E9F3A19" w14:textId="77777777">
        <w:tc>
          <w:tcPr>
            <w:tcW w:w="709" w:type="dxa"/>
            <w:vAlign w:val="center"/>
          </w:tcPr>
          <w:p w14:paraId="0A940DCE" w14:textId="77777777" w:rsidR="00EE64FD" w:rsidRPr="00642025" w:rsidRDefault="00EE64FD" w:rsidP="00ED2753">
            <w:pPr>
              <w:jc w:val="center"/>
              <w:rPr>
                <w:sz w:val="22"/>
                <w:szCs w:val="22"/>
              </w:rPr>
            </w:pPr>
            <w:r w:rsidRPr="00642025">
              <w:rPr>
                <w:sz w:val="22"/>
                <w:szCs w:val="22"/>
              </w:rPr>
              <w:t>625</w:t>
            </w:r>
          </w:p>
        </w:tc>
        <w:tc>
          <w:tcPr>
            <w:tcW w:w="2891" w:type="dxa"/>
            <w:vAlign w:val="center"/>
          </w:tcPr>
          <w:p w14:paraId="6CE24012" w14:textId="77777777" w:rsidR="00EE64FD" w:rsidRPr="0012594C" w:rsidRDefault="00EE64FD" w:rsidP="00ED2753">
            <w:pPr>
              <w:rPr>
                <w:sz w:val="22"/>
                <w:szCs w:val="22"/>
              </w:rPr>
            </w:pPr>
            <w:r w:rsidRPr="0012594C">
              <w:rPr>
                <w:sz w:val="22"/>
                <w:szCs w:val="22"/>
              </w:rPr>
              <w:t>Theater</w:t>
            </w:r>
          </w:p>
        </w:tc>
        <w:tc>
          <w:tcPr>
            <w:tcW w:w="918" w:type="dxa"/>
            <w:vAlign w:val="center"/>
          </w:tcPr>
          <w:p w14:paraId="3EC0E122" w14:textId="77777777" w:rsidR="00EE64FD" w:rsidRPr="00642025" w:rsidRDefault="00EE64FD" w:rsidP="00ED2753">
            <w:pPr>
              <w:rPr>
                <w:sz w:val="22"/>
                <w:szCs w:val="22"/>
              </w:rPr>
            </w:pPr>
            <w:r w:rsidRPr="00642025">
              <w:rPr>
                <w:sz w:val="22"/>
                <w:szCs w:val="22"/>
              </w:rPr>
              <w:t>K-12</w:t>
            </w:r>
          </w:p>
        </w:tc>
        <w:tc>
          <w:tcPr>
            <w:tcW w:w="1221" w:type="dxa"/>
            <w:vAlign w:val="center"/>
          </w:tcPr>
          <w:p w14:paraId="0889B317" w14:textId="77777777" w:rsidR="0012594C" w:rsidRPr="00B45270" w:rsidRDefault="0024598B" w:rsidP="00ED2753">
            <w:pPr>
              <w:rPr>
                <w:sz w:val="22"/>
                <w:szCs w:val="22"/>
              </w:rPr>
            </w:pPr>
            <w:r w:rsidRPr="00B45270">
              <w:rPr>
                <w:sz w:val="22"/>
                <w:szCs w:val="22"/>
              </w:rPr>
              <w:t>5641</w:t>
            </w:r>
          </w:p>
        </w:tc>
        <w:tc>
          <w:tcPr>
            <w:tcW w:w="3034" w:type="dxa"/>
            <w:vAlign w:val="center"/>
          </w:tcPr>
          <w:p w14:paraId="25A835C0" w14:textId="77777777" w:rsidR="00EE64FD" w:rsidRPr="00C833BC" w:rsidRDefault="00EE64FD" w:rsidP="00ED2753">
            <w:pPr>
              <w:rPr>
                <w:color w:val="FF0000"/>
                <w:sz w:val="22"/>
                <w:szCs w:val="22"/>
                <w:u w:val="single"/>
              </w:rPr>
            </w:pPr>
            <w:r w:rsidRPr="00642025">
              <w:rPr>
                <w:sz w:val="22"/>
                <w:szCs w:val="22"/>
              </w:rPr>
              <w:t>Theatre</w:t>
            </w:r>
            <w:r w:rsidR="00C833BC">
              <w:rPr>
                <w:sz w:val="22"/>
                <w:szCs w:val="22"/>
              </w:rPr>
              <w:t xml:space="preserve"> </w:t>
            </w:r>
          </w:p>
        </w:tc>
        <w:tc>
          <w:tcPr>
            <w:tcW w:w="1097" w:type="dxa"/>
            <w:vAlign w:val="center"/>
          </w:tcPr>
          <w:p w14:paraId="4122C9A9" w14:textId="77777777" w:rsidR="0012594C" w:rsidRPr="00906D8E" w:rsidRDefault="0012594C" w:rsidP="00ED2753">
            <w:pPr>
              <w:jc w:val="center"/>
              <w:rPr>
                <w:sz w:val="22"/>
                <w:szCs w:val="22"/>
              </w:rPr>
            </w:pPr>
            <w:r w:rsidRPr="00906D8E">
              <w:rPr>
                <w:sz w:val="22"/>
                <w:szCs w:val="22"/>
              </w:rPr>
              <w:t>146</w:t>
            </w:r>
          </w:p>
        </w:tc>
      </w:tr>
      <w:tr w:rsidR="00EE64FD" w:rsidRPr="00642025" w14:paraId="3C81AB50" w14:textId="77777777">
        <w:tc>
          <w:tcPr>
            <w:tcW w:w="709" w:type="dxa"/>
            <w:vAlign w:val="center"/>
          </w:tcPr>
          <w:p w14:paraId="6D84CBE3" w14:textId="77777777" w:rsidR="00EE64FD" w:rsidRPr="00642025" w:rsidRDefault="00EE64FD" w:rsidP="00ED2753">
            <w:pPr>
              <w:jc w:val="center"/>
              <w:rPr>
                <w:sz w:val="22"/>
                <w:szCs w:val="22"/>
              </w:rPr>
            </w:pPr>
            <w:r w:rsidRPr="00642025">
              <w:rPr>
                <w:sz w:val="22"/>
                <w:szCs w:val="22"/>
              </w:rPr>
              <w:t>640</w:t>
            </w:r>
          </w:p>
        </w:tc>
        <w:tc>
          <w:tcPr>
            <w:tcW w:w="2891" w:type="dxa"/>
            <w:vAlign w:val="center"/>
          </w:tcPr>
          <w:p w14:paraId="1A8EB895" w14:textId="77777777" w:rsidR="00EE64FD" w:rsidRPr="00642025" w:rsidRDefault="00EE64FD" w:rsidP="00ED2753">
            <w:pPr>
              <w:rPr>
                <w:sz w:val="22"/>
                <w:szCs w:val="22"/>
              </w:rPr>
            </w:pPr>
            <w:r w:rsidRPr="00642025">
              <w:rPr>
                <w:sz w:val="22"/>
                <w:szCs w:val="22"/>
              </w:rPr>
              <w:t>Business Education</w:t>
            </w:r>
          </w:p>
        </w:tc>
        <w:tc>
          <w:tcPr>
            <w:tcW w:w="918" w:type="dxa"/>
            <w:vAlign w:val="center"/>
          </w:tcPr>
          <w:p w14:paraId="704BDC01" w14:textId="77777777" w:rsidR="00EE64FD" w:rsidRPr="00642025" w:rsidRDefault="00EE64FD" w:rsidP="00ED2753">
            <w:pPr>
              <w:rPr>
                <w:sz w:val="22"/>
                <w:szCs w:val="22"/>
              </w:rPr>
            </w:pPr>
            <w:r w:rsidRPr="00642025">
              <w:rPr>
                <w:sz w:val="22"/>
                <w:szCs w:val="22"/>
              </w:rPr>
              <w:t>K-12</w:t>
            </w:r>
          </w:p>
        </w:tc>
        <w:tc>
          <w:tcPr>
            <w:tcW w:w="1221" w:type="dxa"/>
            <w:vAlign w:val="center"/>
          </w:tcPr>
          <w:p w14:paraId="29441531" w14:textId="77777777" w:rsidR="00EE64FD" w:rsidRPr="00B45270" w:rsidRDefault="00C833BC" w:rsidP="00ED2753">
            <w:pPr>
              <w:rPr>
                <w:sz w:val="22"/>
                <w:szCs w:val="22"/>
              </w:rPr>
            </w:pPr>
            <w:r w:rsidRPr="00B45270">
              <w:rPr>
                <w:sz w:val="22"/>
                <w:szCs w:val="22"/>
              </w:rPr>
              <w:t>5101</w:t>
            </w:r>
          </w:p>
        </w:tc>
        <w:tc>
          <w:tcPr>
            <w:tcW w:w="3034" w:type="dxa"/>
            <w:vAlign w:val="center"/>
          </w:tcPr>
          <w:p w14:paraId="33EDB1F9" w14:textId="77777777" w:rsidR="00EE64FD" w:rsidRPr="00642025" w:rsidRDefault="00EE64FD" w:rsidP="00ED2753">
            <w:pPr>
              <w:rPr>
                <w:sz w:val="22"/>
                <w:szCs w:val="22"/>
              </w:rPr>
            </w:pPr>
            <w:r w:rsidRPr="00642025">
              <w:rPr>
                <w:sz w:val="22"/>
                <w:szCs w:val="22"/>
              </w:rPr>
              <w:t>Business Education</w:t>
            </w:r>
          </w:p>
        </w:tc>
        <w:tc>
          <w:tcPr>
            <w:tcW w:w="1097" w:type="dxa"/>
            <w:vAlign w:val="center"/>
          </w:tcPr>
          <w:p w14:paraId="40D167A3" w14:textId="77777777" w:rsidR="00EE64FD" w:rsidRPr="00642025" w:rsidRDefault="00EE64FD" w:rsidP="00ED2753">
            <w:pPr>
              <w:jc w:val="center"/>
              <w:rPr>
                <w:sz w:val="22"/>
                <w:szCs w:val="22"/>
              </w:rPr>
            </w:pPr>
            <w:r w:rsidRPr="00642025">
              <w:rPr>
                <w:sz w:val="22"/>
                <w:szCs w:val="22"/>
              </w:rPr>
              <w:t>154</w:t>
            </w:r>
          </w:p>
        </w:tc>
      </w:tr>
      <w:tr w:rsidR="00EE64FD" w:rsidRPr="00642025" w14:paraId="3EA1AF9F" w14:textId="77777777">
        <w:tc>
          <w:tcPr>
            <w:tcW w:w="709" w:type="dxa"/>
            <w:vAlign w:val="center"/>
          </w:tcPr>
          <w:p w14:paraId="5595E065" w14:textId="77777777" w:rsidR="00EE64FD" w:rsidRPr="00642025" w:rsidRDefault="00EE64FD" w:rsidP="00ED2753">
            <w:pPr>
              <w:jc w:val="center"/>
              <w:rPr>
                <w:sz w:val="22"/>
                <w:szCs w:val="22"/>
              </w:rPr>
            </w:pPr>
            <w:r w:rsidRPr="00642025">
              <w:rPr>
                <w:sz w:val="22"/>
                <w:szCs w:val="22"/>
              </w:rPr>
              <w:t>660</w:t>
            </w:r>
          </w:p>
        </w:tc>
        <w:tc>
          <w:tcPr>
            <w:tcW w:w="2891" w:type="dxa"/>
            <w:vAlign w:val="center"/>
          </w:tcPr>
          <w:p w14:paraId="71CE75B4" w14:textId="77777777" w:rsidR="00EE64FD" w:rsidRPr="00642025" w:rsidRDefault="00EE64FD" w:rsidP="00ED2753">
            <w:pPr>
              <w:rPr>
                <w:sz w:val="22"/>
                <w:szCs w:val="22"/>
              </w:rPr>
            </w:pPr>
            <w:r w:rsidRPr="00642025">
              <w:rPr>
                <w:sz w:val="22"/>
                <w:szCs w:val="22"/>
              </w:rPr>
              <w:t>ESL</w:t>
            </w:r>
          </w:p>
        </w:tc>
        <w:tc>
          <w:tcPr>
            <w:tcW w:w="918" w:type="dxa"/>
            <w:vAlign w:val="center"/>
          </w:tcPr>
          <w:p w14:paraId="188673A1" w14:textId="77777777" w:rsidR="00EE64FD" w:rsidRPr="00642025" w:rsidRDefault="00EE64FD" w:rsidP="00ED2753">
            <w:pPr>
              <w:rPr>
                <w:sz w:val="22"/>
                <w:szCs w:val="22"/>
              </w:rPr>
            </w:pPr>
            <w:r w:rsidRPr="00642025">
              <w:rPr>
                <w:sz w:val="22"/>
                <w:szCs w:val="22"/>
              </w:rPr>
              <w:t>K-12</w:t>
            </w:r>
          </w:p>
        </w:tc>
        <w:tc>
          <w:tcPr>
            <w:tcW w:w="1221" w:type="dxa"/>
            <w:vAlign w:val="center"/>
          </w:tcPr>
          <w:p w14:paraId="790E9711" w14:textId="77777777" w:rsidR="000313E4" w:rsidRPr="00B45270" w:rsidRDefault="00C833BC" w:rsidP="00ED2753">
            <w:pPr>
              <w:rPr>
                <w:sz w:val="22"/>
                <w:szCs w:val="22"/>
              </w:rPr>
            </w:pPr>
            <w:r w:rsidRPr="00B45270">
              <w:rPr>
                <w:sz w:val="22"/>
                <w:szCs w:val="22"/>
              </w:rPr>
              <w:t>5362</w:t>
            </w:r>
          </w:p>
        </w:tc>
        <w:tc>
          <w:tcPr>
            <w:tcW w:w="3034" w:type="dxa"/>
            <w:vAlign w:val="center"/>
          </w:tcPr>
          <w:p w14:paraId="3FC64E21" w14:textId="77777777" w:rsidR="00EE64FD" w:rsidRPr="00906D8E" w:rsidRDefault="00624912" w:rsidP="00ED2753">
            <w:pPr>
              <w:rPr>
                <w:sz w:val="22"/>
                <w:szCs w:val="22"/>
              </w:rPr>
            </w:pPr>
            <w:r w:rsidRPr="00906D8E">
              <w:rPr>
                <w:sz w:val="22"/>
                <w:szCs w:val="22"/>
              </w:rPr>
              <w:t>English to Speakers of Other Languages</w:t>
            </w:r>
          </w:p>
        </w:tc>
        <w:tc>
          <w:tcPr>
            <w:tcW w:w="1097" w:type="dxa"/>
            <w:vAlign w:val="center"/>
          </w:tcPr>
          <w:p w14:paraId="35B011A5" w14:textId="77777777" w:rsidR="000313E4" w:rsidRPr="004A5DB6" w:rsidRDefault="000313E4" w:rsidP="00ED2753">
            <w:pPr>
              <w:jc w:val="center"/>
              <w:rPr>
                <w:sz w:val="22"/>
                <w:szCs w:val="22"/>
              </w:rPr>
            </w:pPr>
            <w:r w:rsidRPr="004A5DB6">
              <w:rPr>
                <w:sz w:val="22"/>
                <w:szCs w:val="22"/>
              </w:rPr>
              <w:t>144</w:t>
            </w:r>
            <w:r w:rsidR="00883995" w:rsidRPr="008A49A9">
              <w:rPr>
                <w:strike/>
                <w:sz w:val="22"/>
                <w:szCs w:val="22"/>
              </w:rPr>
              <w:t xml:space="preserve"> </w:t>
            </w:r>
          </w:p>
        </w:tc>
      </w:tr>
      <w:tr w:rsidR="00EE64FD" w:rsidRPr="00642025" w14:paraId="2EAD066C" w14:textId="77777777">
        <w:tc>
          <w:tcPr>
            <w:tcW w:w="709" w:type="dxa"/>
            <w:vAlign w:val="center"/>
          </w:tcPr>
          <w:p w14:paraId="5BDB47F1" w14:textId="77777777" w:rsidR="00EE64FD" w:rsidRPr="00642025" w:rsidRDefault="00EE64FD" w:rsidP="00ED2753">
            <w:pPr>
              <w:jc w:val="center"/>
              <w:rPr>
                <w:sz w:val="22"/>
                <w:szCs w:val="22"/>
              </w:rPr>
            </w:pPr>
            <w:r w:rsidRPr="00642025">
              <w:rPr>
                <w:sz w:val="22"/>
                <w:szCs w:val="22"/>
              </w:rPr>
              <w:t>670</w:t>
            </w:r>
          </w:p>
        </w:tc>
        <w:tc>
          <w:tcPr>
            <w:tcW w:w="2891" w:type="dxa"/>
            <w:vAlign w:val="center"/>
          </w:tcPr>
          <w:p w14:paraId="0663D8F2" w14:textId="77777777" w:rsidR="00EE64FD" w:rsidRPr="00642025" w:rsidRDefault="00EE64FD" w:rsidP="00ED2753">
            <w:pPr>
              <w:rPr>
                <w:strike/>
                <w:sz w:val="22"/>
                <w:szCs w:val="22"/>
              </w:rPr>
            </w:pPr>
            <w:r w:rsidRPr="00642025">
              <w:rPr>
                <w:sz w:val="22"/>
                <w:szCs w:val="22"/>
              </w:rPr>
              <w:t>Family &amp; Consumer Science</w:t>
            </w:r>
          </w:p>
        </w:tc>
        <w:tc>
          <w:tcPr>
            <w:tcW w:w="918" w:type="dxa"/>
            <w:vAlign w:val="center"/>
          </w:tcPr>
          <w:p w14:paraId="3F868113" w14:textId="77777777" w:rsidR="00EE64FD" w:rsidRPr="00642025" w:rsidRDefault="00EE64FD" w:rsidP="00ED2753">
            <w:pPr>
              <w:rPr>
                <w:sz w:val="22"/>
                <w:szCs w:val="22"/>
              </w:rPr>
            </w:pPr>
            <w:r w:rsidRPr="00642025">
              <w:rPr>
                <w:sz w:val="22"/>
                <w:szCs w:val="22"/>
              </w:rPr>
              <w:t>K-12</w:t>
            </w:r>
          </w:p>
        </w:tc>
        <w:tc>
          <w:tcPr>
            <w:tcW w:w="1221" w:type="dxa"/>
            <w:vAlign w:val="center"/>
          </w:tcPr>
          <w:p w14:paraId="2612827B" w14:textId="77777777" w:rsidR="00A96506" w:rsidRPr="00C2399D" w:rsidRDefault="00A96506" w:rsidP="00ED2753">
            <w:pPr>
              <w:rPr>
                <w:color w:val="FF0000"/>
                <w:sz w:val="22"/>
                <w:szCs w:val="22"/>
              </w:rPr>
            </w:pPr>
            <w:r w:rsidRPr="00CE0ADB">
              <w:rPr>
                <w:sz w:val="22"/>
                <w:szCs w:val="22"/>
              </w:rPr>
              <w:t>5122</w:t>
            </w:r>
            <w:r w:rsidR="00C2399D" w:rsidRPr="00B45270">
              <w:rPr>
                <w:sz w:val="22"/>
                <w:szCs w:val="22"/>
              </w:rPr>
              <w:t>*****</w:t>
            </w:r>
          </w:p>
        </w:tc>
        <w:tc>
          <w:tcPr>
            <w:tcW w:w="3034" w:type="dxa"/>
            <w:vAlign w:val="center"/>
          </w:tcPr>
          <w:p w14:paraId="2F247496" w14:textId="77777777" w:rsidR="00EE64FD" w:rsidRPr="00642025" w:rsidRDefault="00EE64FD" w:rsidP="00ED2753">
            <w:pPr>
              <w:rPr>
                <w:sz w:val="22"/>
                <w:szCs w:val="22"/>
              </w:rPr>
            </w:pPr>
            <w:r w:rsidRPr="00642025">
              <w:rPr>
                <w:sz w:val="22"/>
                <w:szCs w:val="22"/>
              </w:rPr>
              <w:t>Family &amp; Consumer Science</w:t>
            </w:r>
          </w:p>
        </w:tc>
        <w:tc>
          <w:tcPr>
            <w:tcW w:w="1097" w:type="dxa"/>
            <w:vAlign w:val="center"/>
          </w:tcPr>
          <w:p w14:paraId="24997868" w14:textId="77777777" w:rsidR="00A96506" w:rsidRPr="00CE0ADB" w:rsidRDefault="00A96506" w:rsidP="00ED2753">
            <w:pPr>
              <w:jc w:val="center"/>
              <w:rPr>
                <w:sz w:val="22"/>
                <w:szCs w:val="22"/>
              </w:rPr>
            </w:pPr>
            <w:r w:rsidRPr="00CE0ADB">
              <w:rPr>
                <w:sz w:val="22"/>
                <w:szCs w:val="22"/>
              </w:rPr>
              <w:t>153</w:t>
            </w:r>
          </w:p>
        </w:tc>
      </w:tr>
      <w:tr w:rsidR="002F6FFD" w:rsidRPr="00642025" w14:paraId="17477993" w14:textId="77777777">
        <w:tc>
          <w:tcPr>
            <w:tcW w:w="709" w:type="dxa"/>
            <w:vAlign w:val="center"/>
          </w:tcPr>
          <w:p w14:paraId="3EDC3281" w14:textId="77777777" w:rsidR="002F6FFD" w:rsidRPr="002F6FFD" w:rsidRDefault="002F6FFD" w:rsidP="00ED2753">
            <w:pPr>
              <w:jc w:val="center"/>
              <w:rPr>
                <w:sz w:val="22"/>
                <w:szCs w:val="22"/>
                <w:u w:val="single"/>
              </w:rPr>
            </w:pPr>
            <w:r>
              <w:rPr>
                <w:sz w:val="22"/>
                <w:szCs w:val="22"/>
                <w:u w:val="single"/>
              </w:rPr>
              <w:t>690</w:t>
            </w:r>
          </w:p>
        </w:tc>
        <w:tc>
          <w:tcPr>
            <w:tcW w:w="2891" w:type="dxa"/>
            <w:vAlign w:val="center"/>
          </w:tcPr>
          <w:p w14:paraId="208A4D77" w14:textId="77777777" w:rsidR="002F6FFD" w:rsidRPr="00CE0ADB" w:rsidRDefault="002F6FFD" w:rsidP="00ED2753">
            <w:pPr>
              <w:rPr>
                <w:sz w:val="22"/>
                <w:szCs w:val="22"/>
              </w:rPr>
            </w:pPr>
            <w:r w:rsidRPr="00CE0ADB">
              <w:rPr>
                <w:sz w:val="22"/>
                <w:szCs w:val="22"/>
              </w:rPr>
              <w:t>Gifted &amp; Talented</w:t>
            </w:r>
          </w:p>
        </w:tc>
        <w:tc>
          <w:tcPr>
            <w:tcW w:w="918" w:type="dxa"/>
            <w:vAlign w:val="center"/>
          </w:tcPr>
          <w:p w14:paraId="74CA9675" w14:textId="77777777" w:rsidR="002F6FFD" w:rsidRPr="00CE0ADB" w:rsidRDefault="002F6FFD" w:rsidP="00ED2753">
            <w:pPr>
              <w:rPr>
                <w:sz w:val="22"/>
                <w:szCs w:val="22"/>
              </w:rPr>
            </w:pPr>
            <w:r w:rsidRPr="00CE0ADB">
              <w:rPr>
                <w:sz w:val="22"/>
                <w:szCs w:val="22"/>
              </w:rPr>
              <w:t>K-12</w:t>
            </w:r>
          </w:p>
        </w:tc>
        <w:tc>
          <w:tcPr>
            <w:tcW w:w="1221" w:type="dxa"/>
            <w:vAlign w:val="center"/>
          </w:tcPr>
          <w:p w14:paraId="1AFB0A9B" w14:textId="77777777" w:rsidR="002F6FFD" w:rsidRPr="00CE0ADB" w:rsidRDefault="002F6FFD" w:rsidP="00ED2753">
            <w:pPr>
              <w:rPr>
                <w:sz w:val="22"/>
                <w:szCs w:val="22"/>
              </w:rPr>
            </w:pPr>
            <w:r w:rsidRPr="00CE0ADB">
              <w:rPr>
                <w:sz w:val="22"/>
                <w:szCs w:val="22"/>
              </w:rPr>
              <w:t>5358</w:t>
            </w:r>
          </w:p>
        </w:tc>
        <w:tc>
          <w:tcPr>
            <w:tcW w:w="3034" w:type="dxa"/>
            <w:vAlign w:val="center"/>
          </w:tcPr>
          <w:p w14:paraId="2BD298C7" w14:textId="77777777" w:rsidR="002F6FFD" w:rsidRPr="00CE0ADB" w:rsidRDefault="002F6FFD" w:rsidP="00ED2753">
            <w:pPr>
              <w:rPr>
                <w:sz w:val="22"/>
                <w:szCs w:val="22"/>
              </w:rPr>
            </w:pPr>
            <w:r w:rsidRPr="00CE0ADB">
              <w:rPr>
                <w:sz w:val="22"/>
                <w:szCs w:val="22"/>
              </w:rPr>
              <w:t>Gifted Education</w:t>
            </w:r>
          </w:p>
        </w:tc>
        <w:tc>
          <w:tcPr>
            <w:tcW w:w="1097" w:type="dxa"/>
            <w:vAlign w:val="center"/>
          </w:tcPr>
          <w:p w14:paraId="493BD42C" w14:textId="77777777" w:rsidR="002F6FFD" w:rsidRPr="00CE0ADB" w:rsidRDefault="002F6FFD" w:rsidP="00ED2753">
            <w:pPr>
              <w:jc w:val="center"/>
              <w:rPr>
                <w:sz w:val="22"/>
                <w:szCs w:val="22"/>
              </w:rPr>
            </w:pPr>
            <w:r w:rsidRPr="00CE0ADB">
              <w:rPr>
                <w:sz w:val="22"/>
                <w:szCs w:val="22"/>
              </w:rPr>
              <w:t>157</w:t>
            </w:r>
          </w:p>
        </w:tc>
      </w:tr>
      <w:tr w:rsidR="00EE64FD" w:rsidRPr="00642025" w14:paraId="34515B47" w14:textId="77777777">
        <w:tc>
          <w:tcPr>
            <w:tcW w:w="709" w:type="dxa"/>
            <w:vAlign w:val="center"/>
          </w:tcPr>
          <w:p w14:paraId="2C0FAADC" w14:textId="77777777" w:rsidR="00EE64FD" w:rsidRPr="00642025" w:rsidRDefault="00EE64FD" w:rsidP="00ED2753">
            <w:pPr>
              <w:jc w:val="center"/>
              <w:rPr>
                <w:sz w:val="22"/>
                <w:szCs w:val="22"/>
              </w:rPr>
            </w:pPr>
            <w:r w:rsidRPr="00642025">
              <w:rPr>
                <w:sz w:val="22"/>
                <w:szCs w:val="22"/>
              </w:rPr>
              <w:t>700</w:t>
            </w:r>
          </w:p>
        </w:tc>
        <w:tc>
          <w:tcPr>
            <w:tcW w:w="2891" w:type="dxa"/>
            <w:vAlign w:val="center"/>
          </w:tcPr>
          <w:p w14:paraId="701A8513" w14:textId="77777777" w:rsidR="00EE64FD" w:rsidRPr="00642025" w:rsidRDefault="00EE64FD" w:rsidP="00ED2753">
            <w:pPr>
              <w:rPr>
                <w:sz w:val="22"/>
                <w:szCs w:val="22"/>
              </w:rPr>
            </w:pPr>
            <w:r w:rsidRPr="00642025">
              <w:rPr>
                <w:sz w:val="22"/>
                <w:szCs w:val="22"/>
              </w:rPr>
              <w:t>Industrial Arts</w:t>
            </w:r>
          </w:p>
        </w:tc>
        <w:tc>
          <w:tcPr>
            <w:tcW w:w="918" w:type="dxa"/>
            <w:vAlign w:val="center"/>
          </w:tcPr>
          <w:p w14:paraId="44700ADC" w14:textId="77777777" w:rsidR="00EE64FD" w:rsidRPr="00642025" w:rsidRDefault="00EE64FD" w:rsidP="00ED2753">
            <w:pPr>
              <w:rPr>
                <w:sz w:val="22"/>
                <w:szCs w:val="22"/>
              </w:rPr>
            </w:pPr>
            <w:r w:rsidRPr="00642025">
              <w:rPr>
                <w:sz w:val="22"/>
                <w:szCs w:val="22"/>
              </w:rPr>
              <w:t>K-12</w:t>
            </w:r>
          </w:p>
        </w:tc>
        <w:tc>
          <w:tcPr>
            <w:tcW w:w="1221" w:type="dxa"/>
            <w:vAlign w:val="center"/>
          </w:tcPr>
          <w:p w14:paraId="195D7590" w14:textId="77777777" w:rsidR="008A1A39" w:rsidRPr="000918F4" w:rsidRDefault="00C833BC" w:rsidP="00ED2753">
            <w:pPr>
              <w:rPr>
                <w:sz w:val="22"/>
                <w:szCs w:val="22"/>
              </w:rPr>
            </w:pPr>
            <w:r w:rsidRPr="000918F4">
              <w:rPr>
                <w:sz w:val="22"/>
                <w:szCs w:val="22"/>
              </w:rPr>
              <w:t>505</w:t>
            </w:r>
            <w:r w:rsidR="008A49A9" w:rsidRPr="000918F4">
              <w:rPr>
                <w:sz w:val="22"/>
                <w:szCs w:val="22"/>
              </w:rPr>
              <w:t>1</w:t>
            </w:r>
          </w:p>
        </w:tc>
        <w:tc>
          <w:tcPr>
            <w:tcW w:w="3034" w:type="dxa"/>
            <w:vAlign w:val="center"/>
          </w:tcPr>
          <w:p w14:paraId="3173CE69" w14:textId="77777777" w:rsidR="00EE64FD" w:rsidRPr="00642025" w:rsidRDefault="00EE64FD" w:rsidP="00ED2753">
            <w:pPr>
              <w:rPr>
                <w:sz w:val="22"/>
                <w:szCs w:val="22"/>
              </w:rPr>
            </w:pPr>
            <w:r w:rsidRPr="00642025">
              <w:rPr>
                <w:sz w:val="22"/>
                <w:szCs w:val="22"/>
              </w:rPr>
              <w:t>Technology Education</w:t>
            </w:r>
          </w:p>
        </w:tc>
        <w:tc>
          <w:tcPr>
            <w:tcW w:w="1097" w:type="dxa"/>
            <w:vAlign w:val="center"/>
          </w:tcPr>
          <w:p w14:paraId="42C2555B" w14:textId="77777777" w:rsidR="008A1A39" w:rsidRPr="004A5DB6" w:rsidRDefault="008A1A39" w:rsidP="00ED2753">
            <w:pPr>
              <w:jc w:val="center"/>
              <w:rPr>
                <w:sz w:val="22"/>
                <w:szCs w:val="22"/>
              </w:rPr>
            </w:pPr>
            <w:r w:rsidRPr="004A5DB6">
              <w:rPr>
                <w:sz w:val="22"/>
                <w:szCs w:val="22"/>
              </w:rPr>
              <w:t xml:space="preserve">159 </w:t>
            </w:r>
          </w:p>
        </w:tc>
      </w:tr>
    </w:tbl>
    <w:p w14:paraId="302776C1" w14:textId="77777777" w:rsidR="00EE64FD" w:rsidRDefault="00EE64FD" w:rsidP="00EE64FD">
      <w:pPr>
        <w:tabs>
          <w:tab w:val="left" w:pos="720"/>
          <w:tab w:val="left" w:pos="1440"/>
          <w:tab w:val="left" w:pos="2160"/>
          <w:tab w:val="left" w:pos="2880"/>
          <w:tab w:val="left" w:pos="3600"/>
          <w:tab w:val="left" w:pos="4320"/>
          <w:tab w:val="left" w:pos="5040"/>
        </w:tabs>
        <w:rPr>
          <w:sz w:val="22"/>
          <w:szCs w:val="22"/>
        </w:rPr>
      </w:pPr>
    </w:p>
    <w:p w14:paraId="75039A49" w14:textId="77777777" w:rsidR="005A056A" w:rsidRPr="00C2399D" w:rsidRDefault="005A056A" w:rsidP="005A056A">
      <w:pPr>
        <w:tabs>
          <w:tab w:val="left" w:pos="720"/>
          <w:tab w:val="left" w:pos="1440"/>
          <w:tab w:val="left" w:pos="2160"/>
          <w:tab w:val="left" w:pos="2880"/>
          <w:tab w:val="left" w:pos="3600"/>
          <w:tab w:val="left" w:pos="4320"/>
          <w:tab w:val="left" w:pos="5040"/>
        </w:tabs>
        <w:ind w:left="180" w:hanging="180"/>
        <w:rPr>
          <w:sz w:val="22"/>
          <w:szCs w:val="22"/>
          <w:u w:val="single"/>
        </w:rPr>
      </w:pPr>
      <w:r w:rsidRPr="00C2399D">
        <w:rPr>
          <w:sz w:val="22"/>
          <w:szCs w:val="22"/>
        </w:rPr>
        <w:lastRenderedPageBreak/>
        <w:t>***** Applicants for #081 Early Childhood (0-5) and #029 Early Elementary (K-3) may meet a passing score on either PRAXIS II Test Code 0021 or PRAXIS II Test Code 5024 until 8-31-19. As of 9-1-19, all applicants must meet a passing score on test 5024</w:t>
      </w:r>
      <w:r w:rsidRPr="00C2399D">
        <w:rPr>
          <w:sz w:val="22"/>
          <w:szCs w:val="22"/>
          <w:u w:val="single"/>
        </w:rPr>
        <w:t>.</w:t>
      </w:r>
    </w:p>
    <w:p w14:paraId="2642C9FF" w14:textId="77777777" w:rsidR="005A056A" w:rsidRPr="004A2BAB" w:rsidRDefault="005A056A" w:rsidP="005A056A">
      <w:pPr>
        <w:tabs>
          <w:tab w:val="left" w:pos="720"/>
          <w:tab w:val="left" w:pos="1440"/>
          <w:tab w:val="left" w:pos="2160"/>
          <w:tab w:val="left" w:pos="2880"/>
          <w:tab w:val="left" w:pos="3600"/>
          <w:tab w:val="left" w:pos="4320"/>
          <w:tab w:val="left" w:pos="5040"/>
        </w:tabs>
        <w:ind w:left="180" w:hanging="180"/>
        <w:rPr>
          <w:strike/>
          <w:sz w:val="22"/>
          <w:szCs w:val="22"/>
          <w:u w:val="single"/>
        </w:rPr>
      </w:pPr>
    </w:p>
    <w:p w14:paraId="6B4C0FA1" w14:textId="77777777" w:rsidR="005A056A" w:rsidRPr="00C2399D" w:rsidRDefault="005A056A" w:rsidP="005A056A">
      <w:pPr>
        <w:tabs>
          <w:tab w:val="left" w:pos="720"/>
          <w:tab w:val="left" w:pos="1440"/>
          <w:tab w:val="left" w:pos="2160"/>
          <w:tab w:val="left" w:pos="2880"/>
          <w:tab w:val="left" w:pos="3600"/>
          <w:tab w:val="left" w:pos="4320"/>
          <w:tab w:val="left" w:pos="5040"/>
        </w:tabs>
        <w:ind w:left="180" w:hanging="180"/>
        <w:rPr>
          <w:sz w:val="22"/>
          <w:szCs w:val="22"/>
        </w:rPr>
      </w:pPr>
      <w:r w:rsidRPr="00C2399D">
        <w:rPr>
          <w:sz w:val="22"/>
          <w:szCs w:val="22"/>
        </w:rPr>
        <w:t>***** Applicants for #286 Teacher of Students with Severe Disabilities (K-12) may meet a passing score on either PRAXIS II Test Code 0321 or PRAXIS II Test Code 5545 until 8-31-19. As of 9-1-19, all applicants must meet a passing score on test 5545.</w:t>
      </w:r>
    </w:p>
    <w:p w14:paraId="60008514" w14:textId="77777777" w:rsidR="00BF009E" w:rsidRPr="004A2BAB" w:rsidRDefault="00BF009E" w:rsidP="00687041">
      <w:pPr>
        <w:tabs>
          <w:tab w:val="left" w:pos="720"/>
          <w:tab w:val="left" w:pos="1440"/>
          <w:tab w:val="left" w:pos="2160"/>
          <w:tab w:val="left" w:pos="2880"/>
          <w:tab w:val="left" w:pos="3600"/>
          <w:tab w:val="left" w:pos="4320"/>
          <w:tab w:val="left" w:pos="5040"/>
        </w:tabs>
        <w:ind w:left="180" w:hanging="180"/>
        <w:rPr>
          <w:strike/>
          <w:sz w:val="22"/>
          <w:szCs w:val="22"/>
          <w:u w:val="single"/>
        </w:rPr>
      </w:pPr>
    </w:p>
    <w:p w14:paraId="0EFE3832" w14:textId="77777777" w:rsidR="00BF009E" w:rsidRPr="00C2399D" w:rsidRDefault="00BF009E" w:rsidP="00BF009E">
      <w:pPr>
        <w:tabs>
          <w:tab w:val="left" w:pos="720"/>
          <w:tab w:val="left" w:pos="1440"/>
          <w:tab w:val="left" w:pos="2160"/>
          <w:tab w:val="left" w:pos="2880"/>
          <w:tab w:val="left" w:pos="3600"/>
          <w:tab w:val="left" w:pos="4320"/>
          <w:tab w:val="left" w:pos="5040"/>
        </w:tabs>
        <w:ind w:left="180" w:hanging="180"/>
        <w:rPr>
          <w:sz w:val="22"/>
          <w:szCs w:val="22"/>
        </w:rPr>
      </w:pPr>
      <w:r w:rsidRPr="00C2399D">
        <w:rPr>
          <w:sz w:val="22"/>
          <w:szCs w:val="22"/>
        </w:rPr>
        <w:t>***** Applicants for #670 Family and Consumer Science (K-12) may meet a passing score on either PRAXIS II Test Code 0121 or PRAXIS II Test Code 5122 until 8-31-19. As of 9-1-19, all applicants must meet a passing score on test 5122.</w:t>
      </w:r>
    </w:p>
    <w:p w14:paraId="49BE872B" w14:textId="77777777" w:rsidR="00683ADF" w:rsidRPr="004A2BAB" w:rsidRDefault="00683ADF" w:rsidP="00BF009E">
      <w:pPr>
        <w:tabs>
          <w:tab w:val="left" w:pos="720"/>
          <w:tab w:val="left" w:pos="1440"/>
          <w:tab w:val="left" w:pos="2160"/>
          <w:tab w:val="left" w:pos="2880"/>
          <w:tab w:val="left" w:pos="3600"/>
          <w:tab w:val="left" w:pos="4320"/>
          <w:tab w:val="left" w:pos="5040"/>
        </w:tabs>
        <w:ind w:left="180" w:hanging="180"/>
        <w:rPr>
          <w:strike/>
          <w:sz w:val="22"/>
          <w:szCs w:val="22"/>
          <w:u w:val="single"/>
        </w:rPr>
      </w:pPr>
    </w:p>
    <w:p w14:paraId="2D544E85"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ind w:left="2160" w:hanging="720"/>
        <w:rPr>
          <w:sz w:val="22"/>
          <w:szCs w:val="22"/>
        </w:rPr>
      </w:pPr>
      <w:r>
        <w:rPr>
          <w:sz w:val="22"/>
          <w:szCs w:val="22"/>
        </w:rPr>
        <w:t>C.</w:t>
      </w:r>
      <w:r>
        <w:rPr>
          <w:sz w:val="22"/>
          <w:szCs w:val="22"/>
        </w:rPr>
        <w:tab/>
      </w:r>
      <w:r w:rsidRPr="00C93669">
        <w:rPr>
          <w:sz w:val="22"/>
          <w:szCs w:val="22"/>
        </w:rPr>
        <w:t>The qualifying sco</w:t>
      </w:r>
      <w:r w:rsidRPr="00C05092">
        <w:rPr>
          <w:sz w:val="22"/>
          <w:szCs w:val="22"/>
        </w:rPr>
        <w:t>r</w:t>
      </w:r>
      <w:r w:rsidRPr="00C93669">
        <w:rPr>
          <w:sz w:val="22"/>
          <w:szCs w:val="22"/>
        </w:rPr>
        <w:t>es on Principles of Learning and Teaching are as follows:</w:t>
      </w:r>
    </w:p>
    <w:p w14:paraId="16550C40"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ind w:left="2160" w:hanging="720"/>
        <w:rPr>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240"/>
        <w:gridCol w:w="1620"/>
      </w:tblGrid>
      <w:tr w:rsidR="00EE64FD" w:rsidRPr="00C93669" w14:paraId="1C05C966" w14:textId="77777777" w:rsidTr="00EA1978">
        <w:tc>
          <w:tcPr>
            <w:tcW w:w="1980" w:type="dxa"/>
            <w:vAlign w:val="center"/>
          </w:tcPr>
          <w:p w14:paraId="57C3B51C" w14:textId="77777777" w:rsidR="00F310B2" w:rsidRDefault="00EE64FD" w:rsidP="00EA1978">
            <w:pPr>
              <w:rPr>
                <w:b/>
                <w:sz w:val="22"/>
                <w:szCs w:val="22"/>
              </w:rPr>
            </w:pPr>
            <w:r w:rsidRPr="009F68CF">
              <w:rPr>
                <w:b/>
                <w:sz w:val="22"/>
                <w:szCs w:val="22"/>
              </w:rPr>
              <w:t>Endorsement or Certificate</w:t>
            </w:r>
          </w:p>
          <w:p w14:paraId="0A07E66A" w14:textId="77777777" w:rsidR="00EE64FD" w:rsidRPr="009F68CF" w:rsidRDefault="00EE64FD" w:rsidP="00EA1978">
            <w:pPr>
              <w:rPr>
                <w:b/>
                <w:sz w:val="22"/>
                <w:szCs w:val="22"/>
              </w:rPr>
            </w:pPr>
            <w:r w:rsidRPr="009F68CF">
              <w:rPr>
                <w:b/>
                <w:sz w:val="22"/>
                <w:szCs w:val="22"/>
              </w:rPr>
              <w:t>Grade Level</w:t>
            </w:r>
          </w:p>
        </w:tc>
        <w:tc>
          <w:tcPr>
            <w:tcW w:w="3240" w:type="dxa"/>
            <w:vAlign w:val="center"/>
          </w:tcPr>
          <w:p w14:paraId="6C1F31EB" w14:textId="77777777" w:rsidR="00EE64FD" w:rsidRPr="009F68CF" w:rsidRDefault="00EE64FD" w:rsidP="00EA1978">
            <w:pPr>
              <w:rPr>
                <w:b/>
                <w:sz w:val="22"/>
                <w:szCs w:val="22"/>
              </w:rPr>
            </w:pPr>
            <w:r w:rsidRPr="009F68CF">
              <w:rPr>
                <w:b/>
                <w:sz w:val="22"/>
                <w:szCs w:val="22"/>
              </w:rPr>
              <w:t>Principles of Learning &amp; Teaching Test Code</w:t>
            </w:r>
          </w:p>
        </w:tc>
        <w:tc>
          <w:tcPr>
            <w:tcW w:w="1620" w:type="dxa"/>
            <w:vAlign w:val="center"/>
          </w:tcPr>
          <w:p w14:paraId="03CAF42B" w14:textId="77777777" w:rsidR="00EE64FD" w:rsidRPr="009F68CF" w:rsidRDefault="00EE64FD" w:rsidP="00EA1978">
            <w:pPr>
              <w:rPr>
                <w:b/>
                <w:sz w:val="22"/>
                <w:szCs w:val="22"/>
              </w:rPr>
            </w:pPr>
            <w:r w:rsidRPr="009F68CF">
              <w:rPr>
                <w:b/>
                <w:sz w:val="22"/>
                <w:szCs w:val="22"/>
              </w:rPr>
              <w:t>Minimum Score</w:t>
            </w:r>
          </w:p>
        </w:tc>
      </w:tr>
      <w:tr w:rsidR="00EE64FD" w:rsidRPr="00C93669" w14:paraId="7719E895" w14:textId="77777777" w:rsidTr="00EA1978">
        <w:tc>
          <w:tcPr>
            <w:tcW w:w="1980" w:type="dxa"/>
            <w:vAlign w:val="center"/>
          </w:tcPr>
          <w:p w14:paraId="250C153D" w14:textId="77777777" w:rsidR="00EE64FD" w:rsidRPr="00C93669" w:rsidRDefault="008A1A39" w:rsidP="00EA1978">
            <w:pPr>
              <w:rPr>
                <w:sz w:val="22"/>
                <w:szCs w:val="22"/>
              </w:rPr>
            </w:pPr>
            <w:r>
              <w:rPr>
                <w:sz w:val="22"/>
                <w:szCs w:val="22"/>
              </w:rPr>
              <w:t>Early Childhood</w:t>
            </w:r>
            <w:r w:rsidR="00EE64FD" w:rsidRPr="00C93669">
              <w:rPr>
                <w:sz w:val="22"/>
                <w:szCs w:val="22"/>
              </w:rPr>
              <w:t>-3</w:t>
            </w:r>
          </w:p>
        </w:tc>
        <w:tc>
          <w:tcPr>
            <w:tcW w:w="3240" w:type="dxa"/>
            <w:vAlign w:val="center"/>
          </w:tcPr>
          <w:p w14:paraId="5B978E10" w14:textId="77777777" w:rsidR="008A1A39" w:rsidRPr="000918F4" w:rsidRDefault="006A465F" w:rsidP="00EA1978">
            <w:pPr>
              <w:rPr>
                <w:sz w:val="22"/>
                <w:szCs w:val="22"/>
              </w:rPr>
            </w:pPr>
            <w:r w:rsidRPr="000918F4">
              <w:rPr>
                <w:sz w:val="22"/>
                <w:szCs w:val="22"/>
              </w:rPr>
              <w:t>5621</w:t>
            </w:r>
          </w:p>
        </w:tc>
        <w:tc>
          <w:tcPr>
            <w:tcW w:w="1620" w:type="dxa"/>
            <w:vAlign w:val="center"/>
          </w:tcPr>
          <w:p w14:paraId="6031F1E6" w14:textId="77777777" w:rsidR="008A1A39" w:rsidRPr="004A5DB6" w:rsidRDefault="00883995" w:rsidP="00EA1978">
            <w:pPr>
              <w:rPr>
                <w:sz w:val="22"/>
                <w:szCs w:val="22"/>
              </w:rPr>
            </w:pPr>
            <w:r w:rsidRPr="004A5DB6">
              <w:rPr>
                <w:sz w:val="22"/>
                <w:szCs w:val="22"/>
              </w:rPr>
              <w:t xml:space="preserve">157 </w:t>
            </w:r>
          </w:p>
        </w:tc>
      </w:tr>
      <w:tr w:rsidR="00EE64FD" w:rsidRPr="00C93669" w14:paraId="1E0CC046" w14:textId="77777777" w:rsidTr="00EA1978">
        <w:tc>
          <w:tcPr>
            <w:tcW w:w="1980" w:type="dxa"/>
            <w:vAlign w:val="center"/>
          </w:tcPr>
          <w:p w14:paraId="37FC88C7" w14:textId="77777777" w:rsidR="00EE64FD" w:rsidRPr="00C93669" w:rsidRDefault="00EE64FD" w:rsidP="00EA1978">
            <w:pPr>
              <w:rPr>
                <w:sz w:val="22"/>
                <w:szCs w:val="22"/>
              </w:rPr>
            </w:pPr>
            <w:r w:rsidRPr="00C93669">
              <w:rPr>
                <w:sz w:val="22"/>
                <w:szCs w:val="22"/>
              </w:rPr>
              <w:t>K-8</w:t>
            </w:r>
          </w:p>
        </w:tc>
        <w:tc>
          <w:tcPr>
            <w:tcW w:w="3240" w:type="dxa"/>
            <w:vAlign w:val="center"/>
          </w:tcPr>
          <w:p w14:paraId="6E17FC74" w14:textId="77777777" w:rsidR="008A1A39" w:rsidRPr="000918F4" w:rsidRDefault="006A465F" w:rsidP="00EA1978">
            <w:pPr>
              <w:rPr>
                <w:sz w:val="22"/>
                <w:szCs w:val="22"/>
              </w:rPr>
            </w:pPr>
            <w:r w:rsidRPr="000918F4">
              <w:rPr>
                <w:sz w:val="22"/>
                <w:szCs w:val="22"/>
              </w:rPr>
              <w:t>5622</w:t>
            </w:r>
          </w:p>
        </w:tc>
        <w:tc>
          <w:tcPr>
            <w:tcW w:w="1620" w:type="dxa"/>
            <w:vAlign w:val="center"/>
          </w:tcPr>
          <w:p w14:paraId="293CD6E4" w14:textId="77777777" w:rsidR="008A1A39" w:rsidRPr="004A5DB6" w:rsidRDefault="008A1A39" w:rsidP="00EA1978">
            <w:pPr>
              <w:rPr>
                <w:sz w:val="22"/>
                <w:szCs w:val="22"/>
              </w:rPr>
            </w:pPr>
            <w:r w:rsidRPr="004A5DB6">
              <w:rPr>
                <w:sz w:val="22"/>
                <w:szCs w:val="22"/>
              </w:rPr>
              <w:t>16</w:t>
            </w:r>
            <w:r w:rsidR="00883995" w:rsidRPr="004A5DB6">
              <w:rPr>
                <w:sz w:val="22"/>
                <w:szCs w:val="22"/>
              </w:rPr>
              <w:t xml:space="preserve">0 </w:t>
            </w:r>
          </w:p>
        </w:tc>
      </w:tr>
      <w:tr w:rsidR="00EE64FD" w:rsidRPr="00C93669" w14:paraId="29D71D7F" w14:textId="77777777" w:rsidTr="00EA1978">
        <w:tc>
          <w:tcPr>
            <w:tcW w:w="1980" w:type="dxa"/>
            <w:vAlign w:val="center"/>
          </w:tcPr>
          <w:p w14:paraId="6A38EFEE" w14:textId="77777777" w:rsidR="00EE64FD" w:rsidRPr="00C93669" w:rsidRDefault="00EE64FD" w:rsidP="00EA1978">
            <w:pPr>
              <w:rPr>
                <w:sz w:val="22"/>
                <w:szCs w:val="22"/>
              </w:rPr>
            </w:pPr>
            <w:r w:rsidRPr="00C93669">
              <w:rPr>
                <w:sz w:val="22"/>
                <w:szCs w:val="22"/>
              </w:rPr>
              <w:t>5-8</w:t>
            </w:r>
          </w:p>
        </w:tc>
        <w:tc>
          <w:tcPr>
            <w:tcW w:w="3240" w:type="dxa"/>
            <w:vAlign w:val="center"/>
          </w:tcPr>
          <w:p w14:paraId="255967A3" w14:textId="77777777" w:rsidR="008A1A39" w:rsidRPr="000918F4" w:rsidRDefault="006C289B" w:rsidP="00EA1978">
            <w:pPr>
              <w:rPr>
                <w:sz w:val="22"/>
                <w:szCs w:val="22"/>
              </w:rPr>
            </w:pPr>
            <w:r w:rsidRPr="000918F4">
              <w:rPr>
                <w:sz w:val="22"/>
                <w:szCs w:val="22"/>
              </w:rPr>
              <w:t>5623</w:t>
            </w:r>
          </w:p>
        </w:tc>
        <w:tc>
          <w:tcPr>
            <w:tcW w:w="1620" w:type="dxa"/>
            <w:vAlign w:val="center"/>
          </w:tcPr>
          <w:p w14:paraId="71E99A73" w14:textId="77777777" w:rsidR="008A1A39" w:rsidRPr="004A5DB6" w:rsidRDefault="00883995" w:rsidP="00EA1978">
            <w:pPr>
              <w:rPr>
                <w:sz w:val="22"/>
                <w:szCs w:val="22"/>
              </w:rPr>
            </w:pPr>
            <w:r w:rsidRPr="004A5DB6">
              <w:rPr>
                <w:sz w:val="22"/>
                <w:szCs w:val="22"/>
              </w:rPr>
              <w:t xml:space="preserve">160 </w:t>
            </w:r>
          </w:p>
        </w:tc>
      </w:tr>
      <w:tr w:rsidR="00EE64FD" w:rsidRPr="006C289B" w14:paraId="727410B6" w14:textId="77777777" w:rsidTr="00EA1978">
        <w:tc>
          <w:tcPr>
            <w:tcW w:w="1980" w:type="dxa"/>
            <w:vAlign w:val="center"/>
          </w:tcPr>
          <w:p w14:paraId="3C936462" w14:textId="77777777" w:rsidR="00EE64FD" w:rsidRPr="006C289B" w:rsidRDefault="00EE64FD" w:rsidP="00EA1978">
            <w:pPr>
              <w:rPr>
                <w:sz w:val="22"/>
                <w:szCs w:val="22"/>
              </w:rPr>
            </w:pPr>
            <w:r w:rsidRPr="006C289B">
              <w:rPr>
                <w:sz w:val="22"/>
                <w:szCs w:val="22"/>
              </w:rPr>
              <w:t>7-12</w:t>
            </w:r>
          </w:p>
        </w:tc>
        <w:tc>
          <w:tcPr>
            <w:tcW w:w="3240" w:type="dxa"/>
            <w:vAlign w:val="center"/>
          </w:tcPr>
          <w:p w14:paraId="7D7ED5DF" w14:textId="77777777" w:rsidR="008A1A39" w:rsidRPr="000918F4" w:rsidRDefault="006C289B" w:rsidP="00EA1978">
            <w:pPr>
              <w:rPr>
                <w:sz w:val="22"/>
                <w:szCs w:val="22"/>
              </w:rPr>
            </w:pPr>
            <w:r w:rsidRPr="000918F4">
              <w:rPr>
                <w:sz w:val="22"/>
                <w:szCs w:val="22"/>
              </w:rPr>
              <w:t>5624</w:t>
            </w:r>
          </w:p>
        </w:tc>
        <w:tc>
          <w:tcPr>
            <w:tcW w:w="1620" w:type="dxa"/>
            <w:vAlign w:val="center"/>
          </w:tcPr>
          <w:p w14:paraId="05DFB6CA" w14:textId="77777777" w:rsidR="008A1A39" w:rsidRPr="006C289B" w:rsidRDefault="00883995" w:rsidP="00EA1978">
            <w:pPr>
              <w:rPr>
                <w:sz w:val="22"/>
                <w:szCs w:val="22"/>
              </w:rPr>
            </w:pPr>
            <w:r w:rsidRPr="006C289B">
              <w:rPr>
                <w:sz w:val="22"/>
                <w:szCs w:val="22"/>
              </w:rPr>
              <w:t xml:space="preserve">157 </w:t>
            </w:r>
          </w:p>
        </w:tc>
      </w:tr>
      <w:tr w:rsidR="00EE64FD" w:rsidRPr="006C289B" w14:paraId="486B0017" w14:textId="77777777" w:rsidTr="00EA1978">
        <w:tc>
          <w:tcPr>
            <w:tcW w:w="1980" w:type="dxa"/>
            <w:vAlign w:val="center"/>
          </w:tcPr>
          <w:p w14:paraId="69B21232" w14:textId="77777777" w:rsidR="00EE64FD" w:rsidRPr="006C289B" w:rsidRDefault="00EE64FD" w:rsidP="00EA1978">
            <w:pPr>
              <w:rPr>
                <w:sz w:val="22"/>
                <w:szCs w:val="22"/>
              </w:rPr>
            </w:pPr>
            <w:r w:rsidRPr="006C289B">
              <w:rPr>
                <w:sz w:val="22"/>
                <w:szCs w:val="22"/>
              </w:rPr>
              <w:t>K-12</w:t>
            </w:r>
          </w:p>
        </w:tc>
        <w:tc>
          <w:tcPr>
            <w:tcW w:w="3240" w:type="dxa"/>
            <w:vAlign w:val="center"/>
          </w:tcPr>
          <w:p w14:paraId="6F710092" w14:textId="77777777" w:rsidR="008A1A39" w:rsidRPr="000918F4" w:rsidRDefault="006A465F" w:rsidP="00EA1978">
            <w:pPr>
              <w:rPr>
                <w:sz w:val="22"/>
                <w:szCs w:val="22"/>
              </w:rPr>
            </w:pPr>
            <w:r w:rsidRPr="000918F4">
              <w:rPr>
                <w:sz w:val="22"/>
                <w:szCs w:val="22"/>
              </w:rPr>
              <w:t>5622 or 5624</w:t>
            </w:r>
          </w:p>
        </w:tc>
        <w:tc>
          <w:tcPr>
            <w:tcW w:w="1620" w:type="dxa"/>
            <w:vAlign w:val="center"/>
          </w:tcPr>
          <w:p w14:paraId="5D2FDD45" w14:textId="77777777" w:rsidR="00BE4FAC" w:rsidRPr="006C289B" w:rsidRDefault="000918F4" w:rsidP="00EA1978">
            <w:pPr>
              <w:rPr>
                <w:sz w:val="22"/>
                <w:szCs w:val="22"/>
              </w:rPr>
            </w:pPr>
            <w:r>
              <w:rPr>
                <w:sz w:val="22"/>
                <w:szCs w:val="22"/>
              </w:rPr>
              <w:t>5</w:t>
            </w:r>
            <w:r w:rsidR="00BE4FAC" w:rsidRPr="006C289B">
              <w:rPr>
                <w:sz w:val="22"/>
                <w:szCs w:val="22"/>
              </w:rPr>
              <w:t>622: 160 or</w:t>
            </w:r>
          </w:p>
          <w:p w14:paraId="10488034" w14:textId="77777777" w:rsidR="00BE4FAC" w:rsidRPr="006C289B" w:rsidRDefault="000918F4" w:rsidP="00EA1978">
            <w:pPr>
              <w:rPr>
                <w:sz w:val="22"/>
                <w:szCs w:val="22"/>
                <w:u w:val="single"/>
              </w:rPr>
            </w:pPr>
            <w:r>
              <w:rPr>
                <w:sz w:val="22"/>
                <w:szCs w:val="22"/>
              </w:rPr>
              <w:t>5</w:t>
            </w:r>
            <w:r w:rsidR="00883995" w:rsidRPr="006C289B">
              <w:rPr>
                <w:sz w:val="22"/>
                <w:szCs w:val="22"/>
              </w:rPr>
              <w:t xml:space="preserve">624: 157 </w:t>
            </w:r>
          </w:p>
        </w:tc>
      </w:tr>
      <w:tr w:rsidR="00EE64FD" w:rsidRPr="006C289B" w14:paraId="2F3924EE" w14:textId="77777777" w:rsidTr="00EA1978">
        <w:tc>
          <w:tcPr>
            <w:tcW w:w="1980" w:type="dxa"/>
            <w:vAlign w:val="center"/>
          </w:tcPr>
          <w:p w14:paraId="4BEF4AD8" w14:textId="77777777" w:rsidR="00EE64FD" w:rsidRPr="006C289B" w:rsidRDefault="00EE64FD" w:rsidP="00EA1978">
            <w:pPr>
              <w:rPr>
                <w:sz w:val="22"/>
                <w:szCs w:val="22"/>
              </w:rPr>
            </w:pPr>
            <w:r w:rsidRPr="006C289B">
              <w:rPr>
                <w:sz w:val="22"/>
                <w:szCs w:val="22"/>
              </w:rPr>
              <w:t>9-12</w:t>
            </w:r>
          </w:p>
        </w:tc>
        <w:tc>
          <w:tcPr>
            <w:tcW w:w="3240" w:type="dxa"/>
            <w:vAlign w:val="center"/>
          </w:tcPr>
          <w:p w14:paraId="36172E2A" w14:textId="77777777" w:rsidR="00BE4FAC" w:rsidRPr="000918F4" w:rsidRDefault="006C289B" w:rsidP="00EA1978">
            <w:pPr>
              <w:rPr>
                <w:sz w:val="22"/>
                <w:szCs w:val="22"/>
              </w:rPr>
            </w:pPr>
            <w:r w:rsidRPr="000918F4">
              <w:rPr>
                <w:sz w:val="22"/>
                <w:szCs w:val="22"/>
              </w:rPr>
              <w:t>5624</w:t>
            </w:r>
          </w:p>
        </w:tc>
        <w:tc>
          <w:tcPr>
            <w:tcW w:w="1620" w:type="dxa"/>
            <w:vAlign w:val="center"/>
          </w:tcPr>
          <w:p w14:paraId="3252D81A" w14:textId="77777777" w:rsidR="00BE4FAC" w:rsidRPr="006C289B" w:rsidRDefault="00883995" w:rsidP="00EA1978">
            <w:pPr>
              <w:rPr>
                <w:sz w:val="22"/>
                <w:szCs w:val="22"/>
              </w:rPr>
            </w:pPr>
            <w:r w:rsidRPr="006C289B">
              <w:rPr>
                <w:sz w:val="22"/>
                <w:szCs w:val="22"/>
              </w:rPr>
              <w:t xml:space="preserve">157 </w:t>
            </w:r>
          </w:p>
        </w:tc>
      </w:tr>
    </w:tbl>
    <w:p w14:paraId="3E4A7CE0" w14:textId="77777777" w:rsidR="00D04378" w:rsidRPr="00C93669" w:rsidRDefault="00D04378" w:rsidP="00EE64FD">
      <w:pPr>
        <w:pStyle w:val="BodyTextIndent2"/>
        <w:tabs>
          <w:tab w:val="left" w:pos="720"/>
          <w:tab w:val="left" w:pos="1440"/>
          <w:tab w:val="left" w:pos="2160"/>
          <w:tab w:val="left" w:pos="2880"/>
          <w:tab w:val="left" w:pos="3600"/>
        </w:tabs>
        <w:spacing w:line="240" w:lineRule="auto"/>
        <w:ind w:left="2160" w:hanging="720"/>
        <w:rPr>
          <w:sz w:val="22"/>
          <w:szCs w:val="22"/>
        </w:rPr>
      </w:pPr>
    </w:p>
    <w:p w14:paraId="4AA582FA"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971D49">
        <w:rPr>
          <w:sz w:val="22"/>
          <w:szCs w:val="22"/>
        </w:rPr>
        <w:t>3.4</w:t>
      </w:r>
      <w:r>
        <w:rPr>
          <w:sz w:val="22"/>
          <w:szCs w:val="22"/>
        </w:rPr>
        <w:tab/>
      </w:r>
      <w:r w:rsidRPr="005C7875">
        <w:rPr>
          <w:b/>
          <w:sz w:val="22"/>
          <w:szCs w:val="22"/>
        </w:rPr>
        <w:t>PRAXIS II Content Area Examinations Are Not Available</w:t>
      </w:r>
    </w:p>
    <w:p w14:paraId="4A9E9659"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40FAB2E4" w14:textId="77777777" w:rsidR="00EE64FD" w:rsidRPr="00C93669" w:rsidRDefault="00EE64FD" w:rsidP="00EE64FD">
      <w:pPr>
        <w:tabs>
          <w:tab w:val="left" w:pos="720"/>
          <w:tab w:val="left" w:pos="1440"/>
          <w:tab w:val="left" w:pos="2160"/>
          <w:tab w:val="left" w:pos="2880"/>
          <w:tab w:val="left" w:pos="3600"/>
        </w:tabs>
        <w:ind w:left="1440"/>
        <w:rPr>
          <w:sz w:val="22"/>
          <w:szCs w:val="22"/>
        </w:rPr>
      </w:pPr>
      <w:r w:rsidRPr="00C93669">
        <w:rPr>
          <w:sz w:val="22"/>
          <w:szCs w:val="22"/>
        </w:rPr>
        <w:t>Applicants for initial teacher</w:t>
      </w:r>
      <w:r w:rsidRPr="00C93669">
        <w:rPr>
          <w:b/>
          <w:sz w:val="22"/>
          <w:szCs w:val="22"/>
        </w:rPr>
        <w:t xml:space="preserve"> </w:t>
      </w:r>
      <w:r w:rsidRPr="00C93669">
        <w:rPr>
          <w:sz w:val="22"/>
          <w:szCs w:val="22"/>
        </w:rPr>
        <w:t>or educational specialist certification will not be required to take a PRAXIS II examination if the appropriate examination is not available.</w:t>
      </w:r>
    </w:p>
    <w:p w14:paraId="6CADB782" w14:textId="77777777" w:rsidR="00EE64FD" w:rsidRDefault="00EE64FD" w:rsidP="00EE64FD">
      <w:pPr>
        <w:tabs>
          <w:tab w:val="left" w:pos="720"/>
          <w:tab w:val="left" w:pos="1440"/>
          <w:tab w:val="left" w:pos="2160"/>
          <w:tab w:val="left" w:pos="2880"/>
          <w:tab w:val="left" w:pos="3600"/>
        </w:tabs>
        <w:ind w:left="1440"/>
        <w:rPr>
          <w:sz w:val="22"/>
          <w:szCs w:val="22"/>
        </w:rPr>
      </w:pPr>
    </w:p>
    <w:p w14:paraId="5F65D888" w14:textId="77777777" w:rsidR="00EE64FD" w:rsidRDefault="00EE64FD" w:rsidP="00EE64FD">
      <w:pPr>
        <w:pStyle w:val="BodyText2"/>
        <w:ind w:left="1440" w:hanging="720"/>
        <w:rPr>
          <w:sz w:val="22"/>
          <w:szCs w:val="22"/>
          <w:u w:val="none"/>
        </w:rPr>
      </w:pPr>
      <w:r w:rsidRPr="00782267">
        <w:rPr>
          <w:sz w:val="22"/>
          <w:szCs w:val="22"/>
          <w:u w:val="none"/>
        </w:rPr>
        <w:t>3.5</w:t>
      </w:r>
      <w:r>
        <w:rPr>
          <w:sz w:val="22"/>
          <w:szCs w:val="22"/>
          <w:u w:val="none"/>
        </w:rPr>
        <w:tab/>
      </w:r>
      <w:r w:rsidRPr="005C7875">
        <w:rPr>
          <w:b/>
          <w:sz w:val="22"/>
          <w:szCs w:val="22"/>
          <w:u w:val="none"/>
        </w:rPr>
        <w:t>Conditional Certificates</w:t>
      </w:r>
    </w:p>
    <w:p w14:paraId="6130BF3B" w14:textId="77777777" w:rsidR="00EE64FD" w:rsidRDefault="00EE64FD" w:rsidP="00EE64FD">
      <w:pPr>
        <w:tabs>
          <w:tab w:val="left" w:pos="720"/>
          <w:tab w:val="left" w:pos="1440"/>
          <w:tab w:val="left" w:pos="2160"/>
          <w:tab w:val="left" w:pos="2880"/>
          <w:tab w:val="left" w:pos="3600"/>
        </w:tabs>
        <w:ind w:left="1440"/>
        <w:rPr>
          <w:sz w:val="22"/>
          <w:szCs w:val="22"/>
        </w:rPr>
      </w:pPr>
    </w:p>
    <w:p w14:paraId="262534DE" w14:textId="77777777" w:rsidR="00EE64FD" w:rsidRPr="00C93669" w:rsidRDefault="00EE64FD" w:rsidP="00EE64FD">
      <w:pPr>
        <w:tabs>
          <w:tab w:val="left" w:pos="720"/>
          <w:tab w:val="left" w:pos="1440"/>
          <w:tab w:val="left" w:pos="2160"/>
          <w:tab w:val="left" w:pos="2880"/>
          <w:tab w:val="left" w:pos="3600"/>
        </w:tabs>
        <w:ind w:left="1440"/>
        <w:rPr>
          <w:sz w:val="22"/>
          <w:szCs w:val="22"/>
        </w:rPr>
      </w:pPr>
      <w:r w:rsidRPr="00C93669">
        <w:rPr>
          <w:sz w:val="22"/>
          <w:szCs w:val="22"/>
        </w:rPr>
        <w:t xml:space="preserve">Applicants who have not achieved Maine’s qualifying scores on the required </w:t>
      </w:r>
      <w:r w:rsidR="00D30EDB" w:rsidRPr="003E06DF">
        <w:rPr>
          <w:sz w:val="22"/>
          <w:szCs w:val="22"/>
        </w:rPr>
        <w:t>Core Academic Skills for Educators</w:t>
      </w:r>
      <w:r w:rsidR="00156AEA">
        <w:rPr>
          <w:sz w:val="22"/>
          <w:szCs w:val="22"/>
        </w:rPr>
        <w:t xml:space="preserve"> </w:t>
      </w:r>
      <w:r w:rsidRPr="00156AEA">
        <w:rPr>
          <w:sz w:val="22"/>
          <w:szCs w:val="22"/>
        </w:rPr>
        <w:t>are</w:t>
      </w:r>
      <w:r w:rsidRPr="00C93669">
        <w:rPr>
          <w:sz w:val="22"/>
          <w:szCs w:val="22"/>
        </w:rPr>
        <w:t xml:space="preserve"> eligible for an initial</w:t>
      </w:r>
      <w:r>
        <w:rPr>
          <w:sz w:val="22"/>
          <w:szCs w:val="22"/>
        </w:rPr>
        <w:t xml:space="preserve"> </w:t>
      </w:r>
      <w:r w:rsidRPr="00C93669">
        <w:rPr>
          <w:sz w:val="22"/>
          <w:szCs w:val="22"/>
        </w:rPr>
        <w:t>conditional certificate provided they have met all other requirements for the</w:t>
      </w:r>
      <w:r>
        <w:rPr>
          <w:sz w:val="22"/>
          <w:szCs w:val="22"/>
        </w:rPr>
        <w:t xml:space="preserve"> </w:t>
      </w:r>
      <w:r w:rsidRPr="00C93669">
        <w:rPr>
          <w:sz w:val="22"/>
          <w:szCs w:val="22"/>
        </w:rPr>
        <w:t>certificate or endorsement in accordance with Chapter 115 Part I and Chapter 115 Part II.</w:t>
      </w:r>
    </w:p>
    <w:p w14:paraId="7C69FAD7"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08C91447" w14:textId="77777777" w:rsidR="00EE64FD" w:rsidRPr="00C93669" w:rsidRDefault="00EE64FD" w:rsidP="00EE64FD">
      <w:pPr>
        <w:tabs>
          <w:tab w:val="left" w:pos="720"/>
          <w:tab w:val="left" w:pos="1440"/>
          <w:tab w:val="left" w:pos="2160"/>
          <w:tab w:val="left" w:pos="2880"/>
          <w:tab w:val="left" w:pos="3600"/>
        </w:tabs>
        <w:ind w:left="1440"/>
        <w:rPr>
          <w:sz w:val="22"/>
          <w:szCs w:val="22"/>
        </w:rPr>
      </w:pPr>
      <w:r w:rsidRPr="00C93669">
        <w:rPr>
          <w:sz w:val="22"/>
          <w:szCs w:val="22"/>
        </w:rPr>
        <w:t>A certificate issued under this subsection may not be suspended or revoked by the Commissioner due to the holder’s failure to attain qualifying scores during the term of the initial conditional certificate.</w:t>
      </w:r>
    </w:p>
    <w:p w14:paraId="251B992C"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2ECFFB5C" w14:textId="77777777" w:rsidR="00EE64FD" w:rsidRPr="000918F4" w:rsidRDefault="00EE64FD" w:rsidP="000918F4">
      <w:pPr>
        <w:pStyle w:val="BodyText2"/>
        <w:ind w:left="1440" w:hanging="720"/>
        <w:rPr>
          <w:sz w:val="22"/>
          <w:szCs w:val="22"/>
          <w:u w:val="none"/>
        </w:rPr>
      </w:pPr>
      <w:r w:rsidRPr="00782267">
        <w:rPr>
          <w:sz w:val="22"/>
          <w:szCs w:val="22"/>
          <w:u w:val="none"/>
        </w:rPr>
        <w:t>3.6</w:t>
      </w:r>
      <w:r>
        <w:rPr>
          <w:sz w:val="22"/>
          <w:szCs w:val="22"/>
          <w:u w:val="none"/>
        </w:rPr>
        <w:tab/>
      </w:r>
      <w:r w:rsidRPr="000918F4">
        <w:rPr>
          <w:b/>
          <w:sz w:val="22"/>
          <w:szCs w:val="22"/>
          <w:u w:val="none"/>
        </w:rPr>
        <w:t>Individuals with Disabilities</w:t>
      </w:r>
    </w:p>
    <w:p w14:paraId="7BEAD21C"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7A8B6644" w14:textId="77777777" w:rsidR="00EE64FD" w:rsidRDefault="00EE64FD" w:rsidP="00EE64FD">
      <w:pPr>
        <w:keepNext/>
        <w:keepLines/>
        <w:tabs>
          <w:tab w:val="left" w:pos="720"/>
          <w:tab w:val="left" w:pos="1440"/>
          <w:tab w:val="left" w:pos="2160"/>
          <w:tab w:val="left" w:pos="2880"/>
          <w:tab w:val="left" w:pos="3600"/>
        </w:tabs>
        <w:ind w:left="1440"/>
        <w:rPr>
          <w:sz w:val="22"/>
          <w:szCs w:val="22"/>
        </w:rPr>
      </w:pPr>
      <w:r w:rsidRPr="00C93669">
        <w:rPr>
          <w:sz w:val="22"/>
          <w:szCs w:val="22"/>
        </w:rPr>
        <w:t>Individuals with disabilities that prevent them from taking the examination(s) under standard conditions may request special accommodations directly through the Educational Testing Service. The documentation requirements and accommodation request procedures are described in the registration bulletin for the specific examinations.</w:t>
      </w:r>
    </w:p>
    <w:p w14:paraId="50DF46B3" w14:textId="77777777" w:rsidR="00EE64FD" w:rsidRDefault="00EE64FD" w:rsidP="00EE64FD">
      <w:pPr>
        <w:tabs>
          <w:tab w:val="left" w:pos="720"/>
          <w:tab w:val="left" w:pos="1440"/>
          <w:tab w:val="left" w:pos="2160"/>
          <w:tab w:val="left" w:pos="2880"/>
          <w:tab w:val="left" w:pos="3600"/>
        </w:tabs>
        <w:ind w:left="1440"/>
        <w:rPr>
          <w:sz w:val="22"/>
          <w:szCs w:val="22"/>
        </w:rPr>
      </w:pPr>
    </w:p>
    <w:p w14:paraId="20A80E95" w14:textId="77777777" w:rsidR="00EE64FD" w:rsidRPr="00BD2AC8" w:rsidRDefault="00C63061" w:rsidP="00EE64FD">
      <w:pPr>
        <w:keepNext/>
        <w:keepLines/>
        <w:tabs>
          <w:tab w:val="left" w:pos="720"/>
          <w:tab w:val="left" w:pos="1440"/>
          <w:tab w:val="left" w:pos="2160"/>
          <w:tab w:val="left" w:pos="2880"/>
          <w:tab w:val="left" w:pos="3600"/>
        </w:tabs>
        <w:ind w:left="1440" w:hanging="720"/>
        <w:rPr>
          <w:sz w:val="22"/>
        </w:rPr>
      </w:pPr>
      <w:r w:rsidRPr="000918F4">
        <w:rPr>
          <w:sz w:val="22"/>
        </w:rPr>
        <w:lastRenderedPageBreak/>
        <w:t>3.</w:t>
      </w:r>
      <w:r w:rsidR="006C289B" w:rsidRPr="000918F4">
        <w:rPr>
          <w:sz w:val="22"/>
        </w:rPr>
        <w:t>7</w:t>
      </w:r>
      <w:r w:rsidR="00EE64FD" w:rsidRPr="00BD2AC8">
        <w:rPr>
          <w:sz w:val="22"/>
        </w:rPr>
        <w:tab/>
      </w:r>
      <w:r w:rsidR="00EE64FD" w:rsidRPr="005C7875">
        <w:rPr>
          <w:b/>
          <w:sz w:val="22"/>
        </w:rPr>
        <w:t>Pre-lingually Deaf Applicants</w:t>
      </w:r>
    </w:p>
    <w:p w14:paraId="6A441D87" w14:textId="77777777" w:rsidR="00EE64FD" w:rsidRPr="00BD2AC8" w:rsidRDefault="00EE64FD" w:rsidP="00EE64FD">
      <w:pPr>
        <w:keepNext/>
        <w:keepLines/>
        <w:tabs>
          <w:tab w:val="left" w:pos="720"/>
          <w:tab w:val="left" w:pos="1440"/>
          <w:tab w:val="left" w:pos="2160"/>
          <w:tab w:val="left" w:pos="2880"/>
          <w:tab w:val="left" w:pos="3600"/>
        </w:tabs>
        <w:ind w:left="1440"/>
        <w:rPr>
          <w:sz w:val="22"/>
        </w:rPr>
      </w:pPr>
    </w:p>
    <w:p w14:paraId="522DB51C" w14:textId="77777777" w:rsidR="00EE64FD" w:rsidRPr="00BD2AC8" w:rsidRDefault="00EE64FD" w:rsidP="00EE64FD">
      <w:pPr>
        <w:keepNext/>
        <w:keepLines/>
        <w:tabs>
          <w:tab w:val="left" w:pos="720"/>
          <w:tab w:val="left" w:pos="1440"/>
          <w:tab w:val="left" w:pos="2160"/>
          <w:tab w:val="left" w:pos="2880"/>
          <w:tab w:val="left" w:pos="3600"/>
        </w:tabs>
        <w:ind w:left="1440"/>
        <w:rPr>
          <w:sz w:val="22"/>
        </w:rPr>
      </w:pPr>
      <w:r w:rsidRPr="00BD2AC8">
        <w:rPr>
          <w:sz w:val="22"/>
        </w:rPr>
        <w:t>Applicants receiving an initial teacher of deaf or hearing impaired student endorsement under Chapter 115 Part II Section 2.2</w:t>
      </w:r>
      <w:r w:rsidRPr="00BD2AC8">
        <w:rPr>
          <w:b/>
          <w:sz w:val="22"/>
        </w:rPr>
        <w:t xml:space="preserve"> </w:t>
      </w:r>
      <w:r w:rsidRPr="00BD2AC8">
        <w:rPr>
          <w:sz w:val="22"/>
        </w:rPr>
        <w:t xml:space="preserve">will not be required to take the </w:t>
      </w:r>
      <w:r w:rsidR="00DF2C29" w:rsidRPr="003E06DF">
        <w:rPr>
          <w:sz w:val="22"/>
          <w:szCs w:val="22"/>
        </w:rPr>
        <w:t>Core Academic Skills for Educators</w:t>
      </w:r>
      <w:r w:rsidR="00DF2C29" w:rsidRPr="00C93669">
        <w:rPr>
          <w:sz w:val="22"/>
          <w:szCs w:val="22"/>
        </w:rPr>
        <w:t xml:space="preserve">, </w:t>
      </w:r>
      <w:r w:rsidRPr="00BD2AC8">
        <w:rPr>
          <w:sz w:val="22"/>
        </w:rPr>
        <w:t xml:space="preserve">PRAXIS II </w:t>
      </w:r>
      <w:r w:rsidR="00DF2C29" w:rsidRPr="003E06DF">
        <w:rPr>
          <w:sz w:val="22"/>
        </w:rPr>
        <w:t>c</w:t>
      </w:r>
      <w:r w:rsidRPr="00DF2C29">
        <w:rPr>
          <w:sz w:val="22"/>
        </w:rPr>
        <w:t>ontent</w:t>
      </w:r>
      <w:r w:rsidRPr="00BD2AC8">
        <w:rPr>
          <w:sz w:val="22"/>
        </w:rPr>
        <w:t xml:space="preserve"> area assessment or the Principles of Learning and Teaching examination, if they meet the following criteria:</w:t>
      </w:r>
    </w:p>
    <w:p w14:paraId="3E89D0AF" w14:textId="77777777" w:rsidR="00EE64FD" w:rsidRPr="00BD2AC8" w:rsidRDefault="00EE64FD" w:rsidP="00EE64FD">
      <w:pPr>
        <w:tabs>
          <w:tab w:val="left" w:pos="720"/>
          <w:tab w:val="left" w:pos="1440"/>
          <w:tab w:val="left" w:pos="2160"/>
          <w:tab w:val="left" w:pos="2880"/>
          <w:tab w:val="left" w:pos="3600"/>
        </w:tabs>
        <w:ind w:left="2160" w:hanging="720"/>
        <w:rPr>
          <w:sz w:val="22"/>
        </w:rPr>
      </w:pPr>
    </w:p>
    <w:p w14:paraId="4817976D" w14:textId="77777777" w:rsidR="00EE64FD" w:rsidRPr="00BD2AC8" w:rsidRDefault="00EE64FD" w:rsidP="00EE64FD">
      <w:pPr>
        <w:tabs>
          <w:tab w:val="left" w:pos="720"/>
          <w:tab w:val="left" w:pos="1440"/>
          <w:tab w:val="left" w:pos="2160"/>
          <w:tab w:val="left" w:pos="2880"/>
          <w:tab w:val="left" w:pos="3600"/>
        </w:tabs>
        <w:ind w:left="2160" w:hanging="720"/>
        <w:rPr>
          <w:sz w:val="22"/>
        </w:rPr>
      </w:pPr>
      <w:r>
        <w:rPr>
          <w:sz w:val="22"/>
        </w:rPr>
        <w:t>1.</w:t>
      </w:r>
      <w:r>
        <w:rPr>
          <w:sz w:val="22"/>
        </w:rPr>
        <w:tab/>
      </w:r>
      <w:r w:rsidRPr="00BD2AC8">
        <w:rPr>
          <w:sz w:val="22"/>
        </w:rPr>
        <w:t>Applicant provides documentation that he/she is pre-lingually deaf;</w:t>
      </w:r>
    </w:p>
    <w:p w14:paraId="4C18FFDF" w14:textId="77777777" w:rsidR="00EE64FD" w:rsidRDefault="00EE64FD" w:rsidP="00EE64FD">
      <w:pPr>
        <w:tabs>
          <w:tab w:val="left" w:pos="720"/>
          <w:tab w:val="left" w:pos="1440"/>
          <w:tab w:val="left" w:pos="2160"/>
          <w:tab w:val="left" w:pos="2880"/>
          <w:tab w:val="left" w:pos="3600"/>
        </w:tabs>
        <w:ind w:left="2160" w:hanging="720"/>
        <w:rPr>
          <w:sz w:val="22"/>
        </w:rPr>
      </w:pPr>
    </w:p>
    <w:p w14:paraId="761CEE97" w14:textId="77777777" w:rsidR="00EE64FD" w:rsidRPr="00BD2AC8" w:rsidRDefault="00EE64FD" w:rsidP="00EE64FD">
      <w:pPr>
        <w:tabs>
          <w:tab w:val="left" w:pos="720"/>
          <w:tab w:val="left" w:pos="1440"/>
          <w:tab w:val="left" w:pos="2160"/>
          <w:tab w:val="left" w:pos="2880"/>
          <w:tab w:val="left" w:pos="3600"/>
        </w:tabs>
        <w:ind w:left="2160" w:hanging="720"/>
        <w:rPr>
          <w:sz w:val="22"/>
        </w:rPr>
      </w:pPr>
      <w:r>
        <w:rPr>
          <w:sz w:val="22"/>
        </w:rPr>
        <w:t>2.</w:t>
      </w:r>
      <w:r>
        <w:rPr>
          <w:sz w:val="22"/>
        </w:rPr>
        <w:tab/>
      </w:r>
      <w:r w:rsidRPr="00BD2AC8">
        <w:rPr>
          <w:sz w:val="22"/>
        </w:rPr>
        <w:t>Applicant provides documentation that he/she has graduated from a state or national approved program for teacher of deaf children; and</w:t>
      </w:r>
    </w:p>
    <w:p w14:paraId="4EFA1C3A" w14:textId="77777777" w:rsidR="00EE64FD" w:rsidRDefault="00EE64FD" w:rsidP="00EE64FD">
      <w:pPr>
        <w:tabs>
          <w:tab w:val="left" w:pos="720"/>
          <w:tab w:val="left" w:pos="1440"/>
          <w:tab w:val="left" w:pos="2160"/>
          <w:tab w:val="left" w:pos="2880"/>
          <w:tab w:val="left" w:pos="3600"/>
        </w:tabs>
        <w:ind w:left="2160" w:hanging="720"/>
        <w:rPr>
          <w:sz w:val="22"/>
        </w:rPr>
      </w:pPr>
    </w:p>
    <w:p w14:paraId="6C19C332" w14:textId="77777777" w:rsidR="00EE64FD" w:rsidRDefault="00EE64FD" w:rsidP="00EE64FD">
      <w:pPr>
        <w:tabs>
          <w:tab w:val="left" w:pos="720"/>
          <w:tab w:val="left" w:pos="1440"/>
          <w:tab w:val="left" w:pos="2160"/>
          <w:tab w:val="left" w:pos="2880"/>
          <w:tab w:val="left" w:pos="3600"/>
        </w:tabs>
        <w:ind w:left="2160" w:hanging="720"/>
        <w:rPr>
          <w:sz w:val="22"/>
        </w:rPr>
      </w:pPr>
      <w:r>
        <w:rPr>
          <w:sz w:val="22"/>
        </w:rPr>
        <w:t>3.</w:t>
      </w:r>
      <w:r>
        <w:rPr>
          <w:sz w:val="22"/>
        </w:rPr>
        <w:tab/>
      </w:r>
      <w:r w:rsidRPr="00BD2AC8">
        <w:rPr>
          <w:sz w:val="22"/>
        </w:rPr>
        <w:t>Applicant provides documentation that he/she is proficient in American Sign Language.</w:t>
      </w:r>
    </w:p>
    <w:p w14:paraId="3362451C" w14:textId="77777777" w:rsidR="00470F43" w:rsidRDefault="00470F43" w:rsidP="00EE64FD">
      <w:pPr>
        <w:tabs>
          <w:tab w:val="left" w:pos="720"/>
          <w:tab w:val="left" w:pos="1440"/>
          <w:tab w:val="left" w:pos="2160"/>
          <w:tab w:val="left" w:pos="2880"/>
          <w:tab w:val="left" w:pos="3600"/>
        </w:tabs>
        <w:ind w:left="2160" w:hanging="720"/>
        <w:rPr>
          <w:sz w:val="22"/>
        </w:rPr>
      </w:pPr>
    </w:p>
    <w:p w14:paraId="5C020508" w14:textId="77777777" w:rsidR="00EE64FD" w:rsidRDefault="006C289B" w:rsidP="009F68CF">
      <w:pPr>
        <w:keepNext/>
        <w:keepLines/>
        <w:tabs>
          <w:tab w:val="left" w:pos="720"/>
          <w:tab w:val="left" w:pos="1440"/>
          <w:tab w:val="left" w:pos="2160"/>
          <w:tab w:val="left" w:pos="2880"/>
          <w:tab w:val="left" w:pos="3600"/>
        </w:tabs>
        <w:ind w:left="1440" w:hanging="720"/>
        <w:rPr>
          <w:sz w:val="22"/>
          <w:szCs w:val="22"/>
        </w:rPr>
      </w:pPr>
      <w:r w:rsidRPr="000918F4">
        <w:rPr>
          <w:sz w:val="22"/>
          <w:szCs w:val="22"/>
        </w:rPr>
        <w:t>3.8</w:t>
      </w:r>
      <w:r w:rsidR="00EE64FD">
        <w:rPr>
          <w:sz w:val="22"/>
          <w:szCs w:val="22"/>
        </w:rPr>
        <w:tab/>
      </w:r>
      <w:r w:rsidR="00470F43" w:rsidRPr="005C7875">
        <w:rPr>
          <w:b/>
          <w:sz w:val="22"/>
          <w:szCs w:val="22"/>
        </w:rPr>
        <w:t>Out-of-State Certified Teachers and Educational Specialists</w:t>
      </w:r>
    </w:p>
    <w:p w14:paraId="5487F725" w14:textId="77777777" w:rsidR="00EE64FD" w:rsidRDefault="00EE64FD" w:rsidP="009F68CF">
      <w:pPr>
        <w:keepNext/>
        <w:keepLines/>
        <w:tabs>
          <w:tab w:val="left" w:pos="720"/>
          <w:tab w:val="left" w:pos="1440"/>
          <w:tab w:val="left" w:pos="2160"/>
          <w:tab w:val="left" w:pos="2880"/>
          <w:tab w:val="left" w:pos="3600"/>
        </w:tabs>
        <w:ind w:left="1440"/>
        <w:rPr>
          <w:sz w:val="22"/>
          <w:szCs w:val="22"/>
        </w:rPr>
      </w:pPr>
    </w:p>
    <w:p w14:paraId="7F212E37" w14:textId="77777777" w:rsidR="00DA3E5D" w:rsidRDefault="00DA3E5D" w:rsidP="00DA3E5D">
      <w:pPr>
        <w:keepNext/>
        <w:keepLines/>
        <w:tabs>
          <w:tab w:val="left" w:pos="720"/>
          <w:tab w:val="left" w:pos="1440"/>
          <w:tab w:val="left" w:pos="2160"/>
          <w:tab w:val="left" w:pos="2880"/>
          <w:tab w:val="left" w:pos="3600"/>
        </w:tabs>
        <w:ind w:left="1440"/>
        <w:rPr>
          <w:sz w:val="22"/>
          <w:szCs w:val="22"/>
        </w:rPr>
      </w:pPr>
      <w:r>
        <w:rPr>
          <w:sz w:val="22"/>
          <w:szCs w:val="22"/>
        </w:rPr>
        <w:t xml:space="preserve">Applicants holding a current teaching certificate from another state who are seeking a teaching certificate in the same endorsement area will not be required to take the </w:t>
      </w:r>
      <w:r w:rsidRPr="005E1301">
        <w:rPr>
          <w:sz w:val="22"/>
          <w:szCs w:val="22"/>
        </w:rPr>
        <w:t xml:space="preserve">Core Academic Skills for Educators </w:t>
      </w:r>
      <w:r>
        <w:rPr>
          <w:sz w:val="22"/>
          <w:szCs w:val="22"/>
        </w:rPr>
        <w:t>or Principles of Learning and Teaching examinations.</w:t>
      </w:r>
    </w:p>
    <w:p w14:paraId="36F6E3C6" w14:textId="77777777" w:rsidR="00DA3E5D" w:rsidRDefault="00DA3E5D" w:rsidP="00DA3E5D">
      <w:pPr>
        <w:tabs>
          <w:tab w:val="left" w:pos="720"/>
          <w:tab w:val="left" w:pos="1440"/>
          <w:tab w:val="left" w:pos="2160"/>
          <w:tab w:val="left" w:pos="2880"/>
          <w:tab w:val="left" w:pos="3600"/>
        </w:tabs>
        <w:ind w:left="1440"/>
        <w:rPr>
          <w:sz w:val="22"/>
          <w:szCs w:val="22"/>
        </w:rPr>
      </w:pPr>
    </w:p>
    <w:p w14:paraId="388CFD12" w14:textId="77777777" w:rsidR="00DA3E5D" w:rsidRPr="00BD2AC8" w:rsidRDefault="00DA3E5D" w:rsidP="00DA3E5D">
      <w:pPr>
        <w:tabs>
          <w:tab w:val="left" w:pos="720"/>
          <w:tab w:val="left" w:pos="1440"/>
          <w:tab w:val="left" w:pos="2160"/>
          <w:tab w:val="left" w:pos="2880"/>
          <w:tab w:val="left" w:pos="3600"/>
        </w:tabs>
        <w:ind w:left="1440"/>
        <w:rPr>
          <w:sz w:val="22"/>
          <w:szCs w:val="22"/>
        </w:rPr>
      </w:pPr>
      <w:r>
        <w:rPr>
          <w:sz w:val="22"/>
          <w:szCs w:val="22"/>
        </w:rPr>
        <w:t>Applicants holding a current educational specialist certificate from another state who are seeking a certificate in the same area will not be required to take the Principles of Learning and Teaching examination.</w:t>
      </w:r>
    </w:p>
    <w:p w14:paraId="13D562B9" w14:textId="77777777" w:rsidR="00EE64FD" w:rsidRDefault="00EE64FD" w:rsidP="00EE64FD">
      <w:pPr>
        <w:tabs>
          <w:tab w:val="left" w:pos="720"/>
          <w:tab w:val="left" w:pos="1440"/>
          <w:tab w:val="left" w:pos="2160"/>
          <w:tab w:val="left" w:pos="2880"/>
          <w:tab w:val="left" w:pos="3600"/>
        </w:tabs>
        <w:ind w:left="1440"/>
        <w:rPr>
          <w:sz w:val="22"/>
          <w:szCs w:val="22"/>
        </w:rPr>
      </w:pPr>
    </w:p>
    <w:p w14:paraId="7C391C1C" w14:textId="77777777" w:rsidR="00EA1978" w:rsidRDefault="00EA1978" w:rsidP="00EE64FD">
      <w:pPr>
        <w:tabs>
          <w:tab w:val="left" w:pos="720"/>
          <w:tab w:val="left" w:pos="1440"/>
          <w:tab w:val="left" w:pos="2160"/>
          <w:tab w:val="left" w:pos="2880"/>
          <w:tab w:val="left" w:pos="3600"/>
        </w:tabs>
        <w:ind w:left="1440"/>
        <w:rPr>
          <w:sz w:val="22"/>
          <w:szCs w:val="22"/>
        </w:rPr>
      </w:pPr>
    </w:p>
    <w:p w14:paraId="35F85443" w14:textId="77777777" w:rsidR="00EE64FD" w:rsidRPr="00C93669" w:rsidRDefault="00EE64FD" w:rsidP="00EE64FD">
      <w:pPr>
        <w:pStyle w:val="BodyTextIndent3"/>
        <w:keepNext/>
        <w:keepLines/>
        <w:tabs>
          <w:tab w:val="clear" w:pos="4320"/>
          <w:tab w:val="clear" w:pos="5040"/>
          <w:tab w:val="clear" w:pos="5760"/>
        </w:tabs>
        <w:spacing w:line="240" w:lineRule="auto"/>
        <w:rPr>
          <w:b/>
          <w:sz w:val="22"/>
          <w:szCs w:val="22"/>
        </w:rPr>
      </w:pPr>
      <w:r w:rsidRPr="00C93669">
        <w:rPr>
          <w:b/>
          <w:sz w:val="22"/>
          <w:szCs w:val="22"/>
        </w:rPr>
        <w:t>13.4</w:t>
      </w:r>
      <w:r w:rsidRPr="00C93669">
        <w:rPr>
          <w:b/>
          <w:sz w:val="22"/>
          <w:szCs w:val="22"/>
        </w:rPr>
        <w:tab/>
        <w:t>QUALIFYING EXAMINATIONS FOR TEACHING CERTIFICATES NOT REQUIRING A BACHELOR’S DEGREE</w:t>
      </w:r>
    </w:p>
    <w:p w14:paraId="12C54C02"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p>
    <w:p w14:paraId="3601AF03"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4.1</w:t>
      </w:r>
      <w:r w:rsidRPr="00C93669">
        <w:rPr>
          <w:sz w:val="22"/>
          <w:szCs w:val="22"/>
        </w:rPr>
        <w:tab/>
      </w:r>
      <w:r w:rsidRPr="005C7875">
        <w:rPr>
          <w:b/>
          <w:sz w:val="22"/>
          <w:szCs w:val="22"/>
        </w:rPr>
        <w:t>Examination Components</w:t>
      </w:r>
    </w:p>
    <w:p w14:paraId="79A3C819"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1B406843" w14:textId="77777777" w:rsidR="00EE64FD" w:rsidRPr="00C93669" w:rsidRDefault="00EE64FD" w:rsidP="0082438F">
      <w:pPr>
        <w:pStyle w:val="BodyTextIndent2"/>
        <w:tabs>
          <w:tab w:val="left" w:pos="720"/>
          <w:tab w:val="left" w:pos="1440"/>
          <w:tab w:val="left" w:pos="2160"/>
          <w:tab w:val="left" w:pos="2880"/>
          <w:tab w:val="left" w:pos="3600"/>
        </w:tabs>
        <w:spacing w:line="240" w:lineRule="auto"/>
        <w:rPr>
          <w:sz w:val="22"/>
          <w:szCs w:val="22"/>
        </w:rPr>
      </w:pPr>
      <w:r w:rsidRPr="00C93669">
        <w:rPr>
          <w:sz w:val="22"/>
          <w:szCs w:val="22"/>
        </w:rPr>
        <w:t xml:space="preserve">For applicants for an initial teacher </w:t>
      </w:r>
      <w:r w:rsidR="008545BC" w:rsidRPr="000918F4">
        <w:rPr>
          <w:sz w:val="22"/>
          <w:szCs w:val="22"/>
        </w:rPr>
        <w:t xml:space="preserve">professional </w:t>
      </w:r>
      <w:r w:rsidRPr="00C93669">
        <w:rPr>
          <w:sz w:val="22"/>
          <w:szCs w:val="22"/>
        </w:rPr>
        <w:t>certificate not requiring a bachelor’s degree, the examination</w:t>
      </w:r>
      <w:r w:rsidR="00896C46" w:rsidRPr="005E1301">
        <w:rPr>
          <w:sz w:val="22"/>
          <w:szCs w:val="22"/>
        </w:rPr>
        <w:t>s</w:t>
      </w:r>
      <w:r w:rsidR="00896C46">
        <w:rPr>
          <w:sz w:val="22"/>
          <w:szCs w:val="22"/>
        </w:rPr>
        <w:t xml:space="preserve"> </w:t>
      </w:r>
      <w:r w:rsidRPr="00896C46">
        <w:rPr>
          <w:sz w:val="22"/>
          <w:szCs w:val="22"/>
        </w:rPr>
        <w:t>validated</w:t>
      </w:r>
      <w:r w:rsidRPr="00C93669">
        <w:rPr>
          <w:sz w:val="22"/>
          <w:szCs w:val="22"/>
        </w:rPr>
        <w:t xml:space="preserve"> for use in this program </w:t>
      </w:r>
      <w:r w:rsidR="00896C46" w:rsidRPr="005E1301">
        <w:rPr>
          <w:sz w:val="22"/>
          <w:szCs w:val="22"/>
        </w:rPr>
        <w:t xml:space="preserve">are </w:t>
      </w:r>
      <w:r w:rsidRPr="00C93669">
        <w:rPr>
          <w:sz w:val="22"/>
          <w:szCs w:val="22"/>
        </w:rPr>
        <w:t xml:space="preserve">the </w:t>
      </w:r>
      <w:r w:rsidR="004830E1" w:rsidRPr="005E1301">
        <w:rPr>
          <w:sz w:val="22"/>
          <w:szCs w:val="22"/>
        </w:rPr>
        <w:t>Core Academic Skills for Educators</w:t>
      </w:r>
      <w:r w:rsidR="004830E1" w:rsidRPr="00C93669">
        <w:rPr>
          <w:sz w:val="22"/>
          <w:szCs w:val="22"/>
        </w:rPr>
        <w:t>,</w:t>
      </w:r>
      <w:r w:rsidR="004830E1">
        <w:rPr>
          <w:sz w:val="22"/>
          <w:szCs w:val="22"/>
        </w:rPr>
        <w:t xml:space="preserve"> </w:t>
      </w:r>
      <w:r w:rsidRPr="00C93669">
        <w:rPr>
          <w:sz w:val="22"/>
          <w:szCs w:val="22"/>
        </w:rPr>
        <w:t xml:space="preserve">PRAXIS II, and Principles of Learning and Teaching. The </w:t>
      </w:r>
      <w:r w:rsidR="005E1301">
        <w:rPr>
          <w:sz w:val="22"/>
          <w:szCs w:val="22"/>
        </w:rPr>
        <w:t xml:space="preserve">Core Academic Skills for Educators </w:t>
      </w:r>
      <w:r w:rsidRPr="00C93669">
        <w:rPr>
          <w:sz w:val="22"/>
          <w:szCs w:val="22"/>
        </w:rPr>
        <w:t>program has three major components which test the applicant in three basic skill areas: reading, writing, and mathematics.</w:t>
      </w:r>
    </w:p>
    <w:p w14:paraId="10EC8B83"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5DB0EAC4" w14:textId="77777777" w:rsidR="00EE64FD" w:rsidRPr="00C93669" w:rsidRDefault="00EE64FD" w:rsidP="00EE64FD">
      <w:pPr>
        <w:keepNext/>
        <w:keepLines/>
        <w:tabs>
          <w:tab w:val="left" w:pos="720"/>
          <w:tab w:val="left" w:pos="1440"/>
          <w:tab w:val="left" w:pos="2160"/>
          <w:tab w:val="left" w:pos="2880"/>
          <w:tab w:val="left" w:pos="3600"/>
        </w:tabs>
        <w:ind w:left="1440" w:hanging="720"/>
        <w:rPr>
          <w:sz w:val="22"/>
          <w:szCs w:val="22"/>
        </w:rPr>
      </w:pPr>
      <w:r w:rsidRPr="00C93669">
        <w:rPr>
          <w:sz w:val="22"/>
          <w:szCs w:val="22"/>
        </w:rPr>
        <w:t>4.2</w:t>
      </w:r>
      <w:r w:rsidRPr="00C93669">
        <w:rPr>
          <w:sz w:val="22"/>
          <w:szCs w:val="22"/>
        </w:rPr>
        <w:tab/>
      </w:r>
      <w:r w:rsidRPr="005C7875">
        <w:rPr>
          <w:b/>
          <w:sz w:val="22"/>
          <w:szCs w:val="22"/>
        </w:rPr>
        <w:t>Examination Sequence</w:t>
      </w:r>
    </w:p>
    <w:p w14:paraId="672B5AA9"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0541F019" w14:textId="77777777" w:rsidR="00EE64FD" w:rsidRPr="00C93669" w:rsidRDefault="00EE64FD" w:rsidP="00EE64FD">
      <w:pPr>
        <w:keepNext/>
        <w:keepLines/>
        <w:tabs>
          <w:tab w:val="left" w:pos="720"/>
          <w:tab w:val="left" w:pos="1440"/>
          <w:tab w:val="left" w:pos="2160"/>
          <w:tab w:val="left" w:pos="2880"/>
          <w:tab w:val="left" w:pos="3600"/>
        </w:tabs>
        <w:ind w:left="1440" w:right="-180"/>
        <w:rPr>
          <w:sz w:val="22"/>
          <w:szCs w:val="22"/>
        </w:rPr>
      </w:pPr>
      <w:r w:rsidRPr="00C93669">
        <w:rPr>
          <w:sz w:val="22"/>
          <w:szCs w:val="22"/>
        </w:rPr>
        <w:t xml:space="preserve">The Educational Testing Service schedules the </w:t>
      </w:r>
      <w:r w:rsidR="004830E1" w:rsidRPr="005E1301">
        <w:rPr>
          <w:sz w:val="22"/>
          <w:szCs w:val="22"/>
        </w:rPr>
        <w:t>Core Academic Skills for Educators</w:t>
      </w:r>
      <w:r w:rsidR="004830E1" w:rsidRPr="00C93669">
        <w:rPr>
          <w:sz w:val="22"/>
          <w:szCs w:val="22"/>
        </w:rPr>
        <w:t>,</w:t>
      </w:r>
      <w:r w:rsidR="004830E1">
        <w:rPr>
          <w:sz w:val="22"/>
          <w:szCs w:val="22"/>
        </w:rPr>
        <w:t xml:space="preserve"> </w:t>
      </w:r>
      <w:r w:rsidRPr="00C93669">
        <w:rPr>
          <w:sz w:val="22"/>
          <w:szCs w:val="22"/>
        </w:rPr>
        <w:t>PRAXIS II and Principles of Learning and Teaching at sites across Maine and the nation. The applicant registers for the examinations directly with the Educational Testing Service.</w:t>
      </w:r>
    </w:p>
    <w:p w14:paraId="4DA4955F" w14:textId="77777777" w:rsidR="00EE64FD" w:rsidRPr="00C93669" w:rsidRDefault="00EE64FD" w:rsidP="00EE64FD">
      <w:pPr>
        <w:pStyle w:val="1AutoList1"/>
        <w:tabs>
          <w:tab w:val="left" w:pos="1440"/>
          <w:tab w:val="left" w:pos="2160"/>
          <w:tab w:val="left" w:pos="2880"/>
          <w:tab w:val="left" w:pos="3600"/>
        </w:tabs>
        <w:ind w:left="2160"/>
        <w:jc w:val="left"/>
        <w:rPr>
          <w:sz w:val="22"/>
          <w:szCs w:val="22"/>
        </w:rPr>
      </w:pPr>
    </w:p>
    <w:p w14:paraId="3E033062" w14:textId="77777777" w:rsidR="00EE64FD" w:rsidRPr="00F310B2" w:rsidRDefault="00EE64FD" w:rsidP="00F310B2">
      <w:pPr>
        <w:pStyle w:val="1AutoList1"/>
        <w:numPr>
          <w:ilvl w:val="0"/>
          <w:numId w:val="14"/>
        </w:numPr>
        <w:tabs>
          <w:tab w:val="left" w:pos="1440"/>
          <w:tab w:val="left" w:pos="2160"/>
          <w:tab w:val="left" w:pos="2880"/>
          <w:tab w:val="left" w:pos="3600"/>
        </w:tabs>
        <w:ind w:left="2160" w:hanging="720"/>
        <w:jc w:val="left"/>
        <w:rPr>
          <w:sz w:val="22"/>
          <w:szCs w:val="22"/>
        </w:rPr>
      </w:pPr>
      <w:r w:rsidRPr="00F310B2">
        <w:rPr>
          <w:sz w:val="22"/>
          <w:szCs w:val="22"/>
        </w:rPr>
        <w:t xml:space="preserve">An applicant may take the major components of the </w:t>
      </w:r>
      <w:r w:rsidR="00D96BED" w:rsidRPr="00F310B2">
        <w:rPr>
          <w:sz w:val="22"/>
          <w:szCs w:val="22"/>
        </w:rPr>
        <w:t>Core Academic Skills for Educators</w:t>
      </w:r>
      <w:r w:rsidRPr="00F310B2">
        <w:rPr>
          <w:sz w:val="22"/>
          <w:szCs w:val="22"/>
        </w:rPr>
        <w:t xml:space="preserve"> at separate times.</w:t>
      </w:r>
    </w:p>
    <w:p w14:paraId="1B63F566" w14:textId="77777777" w:rsidR="00EE64FD" w:rsidRPr="00C93669" w:rsidRDefault="00EE64FD" w:rsidP="00EE64FD">
      <w:pPr>
        <w:pStyle w:val="1AutoList1"/>
        <w:tabs>
          <w:tab w:val="left" w:pos="1440"/>
          <w:tab w:val="left" w:pos="2160"/>
          <w:tab w:val="left" w:pos="2880"/>
          <w:tab w:val="left" w:pos="3600"/>
        </w:tabs>
        <w:ind w:left="2160"/>
        <w:jc w:val="left"/>
        <w:rPr>
          <w:sz w:val="22"/>
          <w:szCs w:val="22"/>
        </w:rPr>
      </w:pPr>
    </w:p>
    <w:p w14:paraId="64C9FCB4" w14:textId="77777777" w:rsidR="002536F1" w:rsidRPr="00C93669" w:rsidRDefault="00EE64FD" w:rsidP="002536F1">
      <w:pPr>
        <w:pStyle w:val="1AutoList1"/>
        <w:tabs>
          <w:tab w:val="left" w:pos="1440"/>
          <w:tab w:val="left" w:pos="2160"/>
          <w:tab w:val="left" w:pos="2880"/>
          <w:tab w:val="left" w:pos="3600"/>
        </w:tabs>
        <w:ind w:left="2160"/>
        <w:jc w:val="left"/>
        <w:rPr>
          <w:sz w:val="22"/>
          <w:szCs w:val="22"/>
        </w:rPr>
      </w:pPr>
      <w:r w:rsidRPr="00C93669">
        <w:rPr>
          <w:sz w:val="22"/>
          <w:szCs w:val="22"/>
        </w:rPr>
        <w:t>B.</w:t>
      </w:r>
      <w:r w:rsidRPr="00C93669">
        <w:rPr>
          <w:sz w:val="22"/>
          <w:szCs w:val="22"/>
        </w:rPr>
        <w:tab/>
        <w:t xml:space="preserve">An applicant who fails to meet the qualifying scores requirement for any component of the </w:t>
      </w:r>
      <w:r w:rsidR="004830E1" w:rsidRPr="005E1301">
        <w:rPr>
          <w:sz w:val="22"/>
          <w:szCs w:val="22"/>
        </w:rPr>
        <w:t>Core Academic Skills for Educators</w:t>
      </w:r>
      <w:r w:rsidR="004830E1">
        <w:rPr>
          <w:sz w:val="22"/>
          <w:szCs w:val="22"/>
        </w:rPr>
        <w:t xml:space="preserve"> </w:t>
      </w:r>
      <w:r w:rsidRPr="00C93669">
        <w:rPr>
          <w:sz w:val="22"/>
          <w:szCs w:val="22"/>
        </w:rPr>
        <w:t>or PRAXIS II or the Principles of Learning and Teaching may retake the exam at scheduled examination sessions as often as</w:t>
      </w:r>
      <w:r w:rsidR="002536F1" w:rsidRPr="00C93669">
        <w:rPr>
          <w:sz w:val="22"/>
          <w:szCs w:val="22"/>
        </w:rPr>
        <w:t xml:space="preserve"> </w:t>
      </w:r>
      <w:r w:rsidR="002536F1" w:rsidRPr="003F5EE6">
        <w:rPr>
          <w:sz w:val="22"/>
          <w:szCs w:val="22"/>
        </w:rPr>
        <w:t>allowed by the vendor’s retake policies</w:t>
      </w:r>
      <w:r w:rsidR="002536F1">
        <w:rPr>
          <w:sz w:val="22"/>
          <w:szCs w:val="22"/>
        </w:rPr>
        <w:t xml:space="preserve"> </w:t>
      </w:r>
      <w:r w:rsidR="002536F1" w:rsidRPr="00C93669">
        <w:rPr>
          <w:sz w:val="22"/>
          <w:szCs w:val="22"/>
        </w:rPr>
        <w:t>to meet the requirements.</w:t>
      </w:r>
    </w:p>
    <w:p w14:paraId="33F07D80" w14:textId="77777777" w:rsidR="00EE64FD" w:rsidRPr="00C93669" w:rsidRDefault="00EE64FD" w:rsidP="002536F1">
      <w:pPr>
        <w:pStyle w:val="1AutoList1"/>
        <w:tabs>
          <w:tab w:val="left" w:pos="1440"/>
          <w:tab w:val="left" w:pos="2160"/>
          <w:tab w:val="left" w:pos="2880"/>
          <w:tab w:val="left" w:pos="3600"/>
        </w:tabs>
        <w:ind w:left="2160"/>
        <w:jc w:val="left"/>
        <w:rPr>
          <w:sz w:val="22"/>
          <w:szCs w:val="22"/>
        </w:rPr>
      </w:pPr>
    </w:p>
    <w:p w14:paraId="2C0B77DC"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4.3</w:t>
      </w:r>
      <w:r w:rsidRPr="00C93669">
        <w:rPr>
          <w:sz w:val="22"/>
          <w:szCs w:val="22"/>
        </w:rPr>
        <w:tab/>
      </w:r>
      <w:r w:rsidRPr="005C7875">
        <w:rPr>
          <w:b/>
          <w:sz w:val="22"/>
          <w:szCs w:val="22"/>
        </w:rPr>
        <w:t>Qualifying Scores</w:t>
      </w:r>
    </w:p>
    <w:p w14:paraId="4F01FD06"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1A54C1AC" w14:textId="77777777" w:rsidR="00EE64FD" w:rsidRPr="00C93669" w:rsidRDefault="00EE64FD" w:rsidP="00EE64FD">
      <w:pPr>
        <w:tabs>
          <w:tab w:val="left" w:pos="720"/>
          <w:tab w:val="left" w:pos="1440"/>
          <w:tab w:val="left" w:pos="2160"/>
          <w:tab w:val="left" w:pos="2880"/>
          <w:tab w:val="left" w:pos="3600"/>
        </w:tabs>
        <w:ind w:left="1440"/>
        <w:rPr>
          <w:sz w:val="22"/>
          <w:szCs w:val="22"/>
        </w:rPr>
      </w:pPr>
      <w:r w:rsidRPr="00C93669">
        <w:rPr>
          <w:sz w:val="22"/>
          <w:szCs w:val="22"/>
        </w:rPr>
        <w:t xml:space="preserve">Applicants for initial teacher </w:t>
      </w:r>
      <w:r w:rsidR="008545BC" w:rsidRPr="000918F4">
        <w:rPr>
          <w:sz w:val="22"/>
          <w:szCs w:val="22"/>
        </w:rPr>
        <w:t>professional</w:t>
      </w:r>
      <w:r w:rsidR="008545BC">
        <w:rPr>
          <w:color w:val="FF0000"/>
          <w:sz w:val="22"/>
          <w:szCs w:val="22"/>
        </w:rPr>
        <w:t xml:space="preserve"> </w:t>
      </w:r>
      <w:r w:rsidRPr="00C93669">
        <w:rPr>
          <w:sz w:val="22"/>
          <w:szCs w:val="22"/>
        </w:rPr>
        <w:t>certification not req</w:t>
      </w:r>
      <w:r>
        <w:rPr>
          <w:sz w:val="22"/>
          <w:szCs w:val="22"/>
        </w:rPr>
        <w:t xml:space="preserve">uiring a bachelor’s degree must achieve </w:t>
      </w:r>
      <w:r w:rsidRPr="00C93669">
        <w:rPr>
          <w:sz w:val="22"/>
          <w:szCs w:val="22"/>
        </w:rPr>
        <w:t>the qualifying score</w:t>
      </w:r>
      <w:r>
        <w:rPr>
          <w:sz w:val="22"/>
          <w:szCs w:val="22"/>
        </w:rPr>
        <w:t xml:space="preserve"> </w:t>
      </w:r>
      <w:r w:rsidRPr="00C93669">
        <w:rPr>
          <w:sz w:val="22"/>
          <w:szCs w:val="22"/>
        </w:rPr>
        <w:t>the qualifying examinations as set forth below.</w:t>
      </w:r>
    </w:p>
    <w:p w14:paraId="4096ABF1"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6F4F08D3" w14:textId="77777777" w:rsidR="00EE64FD" w:rsidRPr="00F310B2" w:rsidRDefault="00EE64FD" w:rsidP="00F310B2">
      <w:pPr>
        <w:pStyle w:val="1AutoList1"/>
        <w:numPr>
          <w:ilvl w:val="0"/>
          <w:numId w:val="15"/>
        </w:numPr>
        <w:tabs>
          <w:tab w:val="left" w:pos="1440"/>
          <w:tab w:val="left" w:pos="2160"/>
          <w:tab w:val="left" w:pos="2880"/>
          <w:tab w:val="left" w:pos="3600"/>
        </w:tabs>
        <w:ind w:left="2160" w:hanging="720"/>
        <w:jc w:val="left"/>
        <w:rPr>
          <w:sz w:val="22"/>
          <w:szCs w:val="22"/>
        </w:rPr>
      </w:pPr>
      <w:r w:rsidRPr="00F310B2">
        <w:rPr>
          <w:sz w:val="22"/>
          <w:szCs w:val="22"/>
        </w:rPr>
        <w:t xml:space="preserve">The qualifying scores on the </w:t>
      </w:r>
      <w:r w:rsidR="00674E01" w:rsidRPr="00F310B2">
        <w:rPr>
          <w:sz w:val="22"/>
          <w:szCs w:val="22"/>
        </w:rPr>
        <w:t xml:space="preserve">Core Academic Skills for Educators </w:t>
      </w:r>
      <w:r w:rsidR="000D6F40" w:rsidRPr="00F310B2">
        <w:rPr>
          <w:sz w:val="22"/>
          <w:szCs w:val="22"/>
        </w:rPr>
        <w:t>*</w:t>
      </w:r>
      <w:r w:rsidR="00674E01" w:rsidRPr="00F310B2">
        <w:rPr>
          <w:sz w:val="22"/>
          <w:szCs w:val="22"/>
        </w:rPr>
        <w:t xml:space="preserve"> </w:t>
      </w:r>
      <w:r w:rsidRPr="00F310B2">
        <w:rPr>
          <w:sz w:val="22"/>
          <w:szCs w:val="22"/>
        </w:rPr>
        <w:t>for individuals not requiring a bachelor’s degree are as follows:</w:t>
      </w:r>
    </w:p>
    <w:p w14:paraId="46128368" w14:textId="77777777" w:rsidR="00EE64FD" w:rsidRPr="00C93669" w:rsidRDefault="00EE64FD" w:rsidP="00EA1978">
      <w:pPr>
        <w:tabs>
          <w:tab w:val="left" w:pos="720"/>
          <w:tab w:val="left" w:pos="1440"/>
          <w:tab w:val="left" w:pos="2160"/>
          <w:tab w:val="left" w:pos="2880"/>
          <w:tab w:val="center" w:pos="5040"/>
        </w:tabs>
        <w:ind w:left="2160"/>
        <w:rPr>
          <w:sz w:val="22"/>
          <w:szCs w:val="22"/>
        </w:rPr>
      </w:pPr>
    </w:p>
    <w:p w14:paraId="4F481741" w14:textId="77777777" w:rsidR="00EE64FD" w:rsidRPr="009F68CF" w:rsidRDefault="00EE64FD" w:rsidP="00EA1978">
      <w:pPr>
        <w:tabs>
          <w:tab w:val="left" w:pos="720"/>
          <w:tab w:val="left" w:pos="1440"/>
          <w:tab w:val="left" w:pos="2160"/>
          <w:tab w:val="left" w:pos="2880"/>
          <w:tab w:val="center" w:pos="5040"/>
        </w:tabs>
        <w:ind w:left="2160"/>
        <w:rPr>
          <w:b/>
          <w:sz w:val="22"/>
          <w:szCs w:val="22"/>
        </w:rPr>
      </w:pPr>
      <w:r>
        <w:rPr>
          <w:sz w:val="22"/>
          <w:szCs w:val="22"/>
        </w:rPr>
        <w:tab/>
      </w:r>
      <w:r w:rsidRPr="009F68CF">
        <w:rPr>
          <w:b/>
          <w:sz w:val="22"/>
          <w:szCs w:val="22"/>
        </w:rPr>
        <w:t>Subject</w:t>
      </w:r>
      <w:r w:rsidRPr="009F68CF">
        <w:rPr>
          <w:b/>
          <w:sz w:val="22"/>
          <w:szCs w:val="22"/>
        </w:rPr>
        <w:tab/>
      </w:r>
      <w:r w:rsidR="004830E1">
        <w:rPr>
          <w:b/>
          <w:sz w:val="22"/>
          <w:szCs w:val="22"/>
        </w:rPr>
        <w:tab/>
      </w:r>
      <w:r w:rsidRPr="009F68CF">
        <w:rPr>
          <w:b/>
          <w:sz w:val="22"/>
          <w:szCs w:val="22"/>
        </w:rPr>
        <w:t>Scale Scores</w:t>
      </w:r>
    </w:p>
    <w:p w14:paraId="1BB0F6BA" w14:textId="77777777" w:rsidR="00EE64FD" w:rsidRPr="00C93669" w:rsidRDefault="00EE64FD" w:rsidP="00EA1978">
      <w:pPr>
        <w:tabs>
          <w:tab w:val="left" w:pos="720"/>
          <w:tab w:val="left" w:pos="1440"/>
          <w:tab w:val="left" w:pos="2160"/>
          <w:tab w:val="left" w:pos="2880"/>
          <w:tab w:val="center" w:pos="5040"/>
        </w:tabs>
        <w:ind w:left="2160"/>
        <w:rPr>
          <w:sz w:val="22"/>
          <w:szCs w:val="22"/>
        </w:rPr>
      </w:pPr>
    </w:p>
    <w:p w14:paraId="6EF5F670" w14:textId="77777777" w:rsidR="00EE64FD" w:rsidRPr="004830E1" w:rsidRDefault="00EE64FD" w:rsidP="00EA1978">
      <w:pPr>
        <w:tabs>
          <w:tab w:val="left" w:pos="720"/>
          <w:tab w:val="left" w:pos="1440"/>
          <w:tab w:val="left" w:pos="2160"/>
          <w:tab w:val="left" w:pos="2880"/>
          <w:tab w:val="center" w:pos="5040"/>
        </w:tabs>
        <w:ind w:left="2160"/>
        <w:rPr>
          <w:sz w:val="22"/>
          <w:szCs w:val="22"/>
          <w:u w:val="single"/>
        </w:rPr>
      </w:pPr>
      <w:r>
        <w:rPr>
          <w:sz w:val="22"/>
          <w:szCs w:val="22"/>
        </w:rPr>
        <w:tab/>
      </w:r>
      <w:r w:rsidRPr="00C93669">
        <w:rPr>
          <w:sz w:val="22"/>
          <w:szCs w:val="22"/>
        </w:rPr>
        <w:t>Reading</w:t>
      </w:r>
      <w:r w:rsidR="004830E1">
        <w:rPr>
          <w:sz w:val="22"/>
          <w:szCs w:val="22"/>
        </w:rPr>
        <w:t xml:space="preserve"> </w:t>
      </w:r>
      <w:r w:rsidR="004830E1" w:rsidRPr="005E1301">
        <w:rPr>
          <w:sz w:val="22"/>
          <w:szCs w:val="22"/>
        </w:rPr>
        <w:t>Test #5712</w:t>
      </w:r>
      <w:r w:rsidRPr="00C93669">
        <w:rPr>
          <w:sz w:val="22"/>
          <w:szCs w:val="22"/>
        </w:rPr>
        <w:tab/>
      </w:r>
      <w:r w:rsidR="004830E1">
        <w:rPr>
          <w:sz w:val="22"/>
          <w:szCs w:val="22"/>
        </w:rPr>
        <w:tab/>
      </w:r>
      <w:r w:rsidR="004830E1" w:rsidRPr="005E1301">
        <w:rPr>
          <w:sz w:val="22"/>
          <w:szCs w:val="22"/>
        </w:rPr>
        <w:t>153</w:t>
      </w:r>
      <w:r w:rsidR="004830E1" w:rsidRPr="005E1301">
        <w:rPr>
          <w:strike/>
          <w:sz w:val="22"/>
          <w:szCs w:val="22"/>
        </w:rPr>
        <w:t xml:space="preserve"> </w:t>
      </w:r>
    </w:p>
    <w:p w14:paraId="6CFC21B8" w14:textId="77777777" w:rsidR="00EE64FD" w:rsidRPr="00C93669" w:rsidRDefault="00EE64FD" w:rsidP="00EA1978">
      <w:pPr>
        <w:tabs>
          <w:tab w:val="left" w:pos="720"/>
          <w:tab w:val="left" w:pos="1440"/>
          <w:tab w:val="left" w:pos="2160"/>
          <w:tab w:val="left" w:pos="2880"/>
          <w:tab w:val="center" w:pos="5040"/>
        </w:tabs>
        <w:ind w:left="2160"/>
        <w:rPr>
          <w:sz w:val="22"/>
          <w:szCs w:val="22"/>
        </w:rPr>
      </w:pPr>
    </w:p>
    <w:p w14:paraId="1FA67393" w14:textId="77777777" w:rsidR="00EE64FD" w:rsidRPr="004830E1" w:rsidRDefault="00EE64FD" w:rsidP="00EA1978">
      <w:pPr>
        <w:tabs>
          <w:tab w:val="left" w:pos="720"/>
          <w:tab w:val="left" w:pos="1440"/>
          <w:tab w:val="left" w:pos="2160"/>
          <w:tab w:val="left" w:pos="2880"/>
          <w:tab w:val="center" w:pos="5040"/>
        </w:tabs>
        <w:ind w:left="2160"/>
        <w:rPr>
          <w:sz w:val="22"/>
          <w:szCs w:val="22"/>
          <w:u w:val="single"/>
        </w:rPr>
      </w:pPr>
      <w:r>
        <w:rPr>
          <w:sz w:val="22"/>
          <w:szCs w:val="22"/>
        </w:rPr>
        <w:tab/>
      </w:r>
      <w:r w:rsidRPr="00C93669">
        <w:rPr>
          <w:sz w:val="22"/>
          <w:szCs w:val="22"/>
        </w:rPr>
        <w:t>Wri</w:t>
      </w:r>
      <w:r>
        <w:rPr>
          <w:sz w:val="22"/>
          <w:szCs w:val="22"/>
        </w:rPr>
        <w:t>ting</w:t>
      </w:r>
      <w:r w:rsidR="004830E1">
        <w:rPr>
          <w:sz w:val="22"/>
          <w:szCs w:val="22"/>
        </w:rPr>
        <w:t xml:space="preserve"> </w:t>
      </w:r>
      <w:r w:rsidR="004830E1" w:rsidRPr="005E1301">
        <w:rPr>
          <w:sz w:val="22"/>
          <w:szCs w:val="22"/>
        </w:rPr>
        <w:t>Test #5722</w:t>
      </w:r>
      <w:r w:rsidRPr="00C93669">
        <w:rPr>
          <w:sz w:val="22"/>
          <w:szCs w:val="22"/>
        </w:rPr>
        <w:tab/>
      </w:r>
      <w:r w:rsidR="004830E1">
        <w:rPr>
          <w:sz w:val="22"/>
          <w:szCs w:val="22"/>
        </w:rPr>
        <w:tab/>
      </w:r>
      <w:r w:rsidR="004830E1" w:rsidRPr="005E1301">
        <w:rPr>
          <w:sz w:val="22"/>
          <w:szCs w:val="22"/>
        </w:rPr>
        <w:t>156</w:t>
      </w:r>
    </w:p>
    <w:p w14:paraId="4FAC9F40" w14:textId="77777777" w:rsidR="00EE64FD" w:rsidRPr="00C93669" w:rsidRDefault="00EE64FD" w:rsidP="00EA1978">
      <w:pPr>
        <w:tabs>
          <w:tab w:val="left" w:pos="720"/>
          <w:tab w:val="left" w:pos="1440"/>
          <w:tab w:val="left" w:pos="2160"/>
          <w:tab w:val="left" w:pos="2880"/>
          <w:tab w:val="center" w:pos="5040"/>
        </w:tabs>
        <w:ind w:left="2160"/>
        <w:rPr>
          <w:sz w:val="22"/>
          <w:szCs w:val="22"/>
        </w:rPr>
      </w:pPr>
    </w:p>
    <w:p w14:paraId="2C6633B7" w14:textId="77777777" w:rsidR="00EE64FD" w:rsidRPr="004830E1" w:rsidRDefault="00EE64FD" w:rsidP="00EA1978">
      <w:pPr>
        <w:tabs>
          <w:tab w:val="left" w:pos="720"/>
          <w:tab w:val="left" w:pos="1440"/>
          <w:tab w:val="left" w:pos="2160"/>
          <w:tab w:val="left" w:pos="2880"/>
          <w:tab w:val="center" w:pos="5040"/>
        </w:tabs>
        <w:ind w:left="2160"/>
        <w:rPr>
          <w:sz w:val="22"/>
          <w:szCs w:val="22"/>
          <w:u w:val="single"/>
        </w:rPr>
      </w:pPr>
      <w:r>
        <w:rPr>
          <w:sz w:val="22"/>
          <w:szCs w:val="22"/>
        </w:rPr>
        <w:tab/>
      </w:r>
      <w:r w:rsidRPr="00C93669">
        <w:rPr>
          <w:sz w:val="22"/>
          <w:szCs w:val="22"/>
        </w:rPr>
        <w:t>Mathematics</w:t>
      </w:r>
      <w:r w:rsidR="004830E1">
        <w:rPr>
          <w:sz w:val="22"/>
          <w:szCs w:val="22"/>
        </w:rPr>
        <w:t xml:space="preserve"> </w:t>
      </w:r>
      <w:r w:rsidR="004830E1" w:rsidRPr="005E1301">
        <w:rPr>
          <w:sz w:val="22"/>
          <w:szCs w:val="22"/>
        </w:rPr>
        <w:t>Test #5732</w:t>
      </w:r>
      <w:r w:rsidRPr="00C93669">
        <w:rPr>
          <w:sz w:val="22"/>
          <w:szCs w:val="22"/>
        </w:rPr>
        <w:tab/>
      </w:r>
      <w:r w:rsidR="004830E1" w:rsidRPr="005E1301">
        <w:rPr>
          <w:sz w:val="22"/>
          <w:szCs w:val="22"/>
        </w:rPr>
        <w:t>147</w:t>
      </w:r>
    </w:p>
    <w:p w14:paraId="67DAC8AC" w14:textId="77777777" w:rsidR="00EE64FD" w:rsidRPr="00C93669" w:rsidRDefault="00EE64FD" w:rsidP="00EA1978">
      <w:pPr>
        <w:tabs>
          <w:tab w:val="left" w:pos="720"/>
          <w:tab w:val="left" w:pos="1440"/>
          <w:tab w:val="left" w:pos="2160"/>
          <w:tab w:val="left" w:pos="2880"/>
          <w:tab w:val="center" w:pos="5040"/>
        </w:tabs>
        <w:ind w:left="2160"/>
        <w:rPr>
          <w:sz w:val="22"/>
          <w:szCs w:val="22"/>
        </w:rPr>
      </w:pPr>
    </w:p>
    <w:p w14:paraId="4F515C7A" w14:textId="77777777" w:rsidR="00EE64FD" w:rsidRDefault="00EE64FD" w:rsidP="00EA1978">
      <w:pPr>
        <w:tabs>
          <w:tab w:val="left" w:pos="720"/>
          <w:tab w:val="left" w:pos="1440"/>
          <w:tab w:val="left" w:pos="2160"/>
          <w:tab w:val="left" w:pos="2880"/>
          <w:tab w:val="left" w:pos="3600"/>
        </w:tabs>
        <w:ind w:left="2160" w:right="270"/>
        <w:rPr>
          <w:sz w:val="22"/>
          <w:szCs w:val="22"/>
        </w:rPr>
      </w:pPr>
      <w:r w:rsidRPr="00C93669">
        <w:rPr>
          <w:sz w:val="22"/>
          <w:szCs w:val="22"/>
        </w:rPr>
        <w:t xml:space="preserve">Applicants for initial </w:t>
      </w:r>
      <w:r w:rsidR="008545BC" w:rsidRPr="000918F4">
        <w:rPr>
          <w:sz w:val="22"/>
          <w:szCs w:val="22"/>
        </w:rPr>
        <w:t>professional</w:t>
      </w:r>
      <w:r w:rsidR="008545BC">
        <w:rPr>
          <w:color w:val="FF0000"/>
          <w:sz w:val="22"/>
          <w:szCs w:val="22"/>
        </w:rPr>
        <w:t xml:space="preserve"> </w:t>
      </w:r>
      <w:r w:rsidRPr="00C93669">
        <w:rPr>
          <w:sz w:val="22"/>
          <w:szCs w:val="22"/>
        </w:rPr>
        <w:t xml:space="preserve">teacher certification must achieve a composite score of </w:t>
      </w:r>
      <w:r w:rsidR="004830E1" w:rsidRPr="005E1301">
        <w:rPr>
          <w:sz w:val="22"/>
          <w:szCs w:val="22"/>
        </w:rPr>
        <w:t xml:space="preserve">456 </w:t>
      </w:r>
      <w:r w:rsidRPr="004830E1">
        <w:rPr>
          <w:sz w:val="22"/>
          <w:szCs w:val="22"/>
        </w:rPr>
        <w:t>on</w:t>
      </w:r>
      <w:r w:rsidRPr="00C93669">
        <w:rPr>
          <w:sz w:val="22"/>
          <w:szCs w:val="22"/>
        </w:rPr>
        <w:t xml:space="preserve"> the three sections of the </w:t>
      </w:r>
      <w:r w:rsidR="000D6F40" w:rsidRPr="005E1301">
        <w:rPr>
          <w:sz w:val="22"/>
          <w:szCs w:val="22"/>
        </w:rPr>
        <w:t>Core Academic Skills for Educators</w:t>
      </w:r>
      <w:r w:rsidRPr="00C93669">
        <w:rPr>
          <w:sz w:val="22"/>
          <w:szCs w:val="22"/>
        </w:rPr>
        <w:t>, with no single score on any section being more than three points lower than the required score above.</w:t>
      </w:r>
    </w:p>
    <w:p w14:paraId="7F55A708" w14:textId="77777777" w:rsidR="000D6F40" w:rsidRDefault="000D6F40" w:rsidP="00EA1978">
      <w:pPr>
        <w:tabs>
          <w:tab w:val="left" w:pos="720"/>
          <w:tab w:val="left" w:pos="1440"/>
          <w:tab w:val="left" w:pos="2160"/>
          <w:tab w:val="left" w:pos="2880"/>
          <w:tab w:val="left" w:pos="3600"/>
        </w:tabs>
        <w:ind w:left="2160"/>
        <w:rPr>
          <w:sz w:val="22"/>
          <w:szCs w:val="22"/>
        </w:rPr>
      </w:pPr>
    </w:p>
    <w:p w14:paraId="13F5E1A2" w14:textId="77777777" w:rsidR="000D6F40" w:rsidRPr="005E1301" w:rsidRDefault="000D6F40" w:rsidP="00EA1978">
      <w:pPr>
        <w:tabs>
          <w:tab w:val="left" w:pos="720"/>
          <w:tab w:val="left" w:pos="1440"/>
          <w:tab w:val="left" w:pos="2160"/>
          <w:tab w:val="left" w:pos="2880"/>
          <w:tab w:val="left" w:pos="3600"/>
        </w:tabs>
        <w:ind w:left="2160"/>
        <w:rPr>
          <w:sz w:val="22"/>
          <w:szCs w:val="22"/>
        </w:rPr>
      </w:pPr>
      <w:r w:rsidRPr="005E1301">
        <w:rPr>
          <w:sz w:val="22"/>
          <w:szCs w:val="22"/>
        </w:rPr>
        <w:t>*Applicants for certificates not requiring bachelor’s degrees may use passing scores on either the Pre-Professional Skills Test/PPST or the Core Academic Skills for Educators until 8-31-18.</w:t>
      </w:r>
      <w:r w:rsidR="00071F4B">
        <w:rPr>
          <w:sz w:val="22"/>
          <w:szCs w:val="22"/>
        </w:rPr>
        <w:t xml:space="preserve"> </w:t>
      </w:r>
      <w:r w:rsidRPr="005E1301">
        <w:rPr>
          <w:sz w:val="22"/>
          <w:szCs w:val="22"/>
        </w:rPr>
        <w:t>As of 9-1-18, all applicants must meet passing scores on the Core Academic Skills for Educators exams.</w:t>
      </w:r>
    </w:p>
    <w:p w14:paraId="5ADDC3EA" w14:textId="77777777" w:rsidR="00EE64FD" w:rsidRPr="00C93669" w:rsidRDefault="00EE64FD" w:rsidP="00EA1978">
      <w:pPr>
        <w:tabs>
          <w:tab w:val="left" w:pos="720"/>
          <w:tab w:val="left" w:pos="1440"/>
          <w:tab w:val="left" w:pos="2160"/>
          <w:tab w:val="left" w:pos="2880"/>
          <w:tab w:val="left" w:pos="3600"/>
        </w:tabs>
        <w:ind w:left="1440"/>
        <w:rPr>
          <w:sz w:val="22"/>
          <w:szCs w:val="22"/>
        </w:rPr>
      </w:pPr>
    </w:p>
    <w:p w14:paraId="08B1CD77" w14:textId="77777777" w:rsidR="00EE64FD" w:rsidRDefault="00EE64FD" w:rsidP="00EC5B70">
      <w:pPr>
        <w:pStyle w:val="Heading3"/>
        <w:keepNext w:val="0"/>
        <w:numPr>
          <w:ilvl w:val="0"/>
          <w:numId w:val="15"/>
        </w:numPr>
        <w:tabs>
          <w:tab w:val="clear" w:pos="4320"/>
          <w:tab w:val="clear" w:pos="5040"/>
          <w:tab w:val="left" w:pos="2160"/>
        </w:tabs>
        <w:ind w:left="2160" w:hanging="630"/>
        <w:rPr>
          <w:u w:val="none"/>
        </w:rPr>
      </w:pPr>
      <w:r w:rsidRPr="000144D1">
        <w:rPr>
          <w:u w:val="none"/>
        </w:rPr>
        <w:t>The qualifying score on PRAXIS II content area exam for all Career and Technical Education endorsements is as follows</w:t>
      </w:r>
      <w:r w:rsidR="005C7118">
        <w:rPr>
          <w:u w:val="none"/>
        </w:rPr>
        <w:t xml:space="preserve"> </w:t>
      </w:r>
      <w:r w:rsidR="005C7118" w:rsidRPr="00074A2A">
        <w:rPr>
          <w:u w:val="none"/>
        </w:rPr>
        <w:t>(unless exempt according to provisions in Chapter 115, Part II)</w:t>
      </w:r>
      <w:r w:rsidRPr="000144D1">
        <w:rPr>
          <w:u w:val="none"/>
        </w:rPr>
        <w:t>:</w:t>
      </w:r>
    </w:p>
    <w:p w14:paraId="2823FF76" w14:textId="77777777" w:rsidR="00417950" w:rsidRPr="00C93669" w:rsidRDefault="00417950" w:rsidP="00205657">
      <w:pPr>
        <w:rPr>
          <w:sz w:val="22"/>
          <w:szCs w:val="22"/>
        </w:rPr>
      </w:pPr>
    </w:p>
    <w:tbl>
      <w:tblPr>
        <w:tblW w:w="75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862"/>
        <w:gridCol w:w="1226"/>
        <w:gridCol w:w="1648"/>
        <w:gridCol w:w="1124"/>
      </w:tblGrid>
      <w:tr w:rsidR="00EE64FD" w:rsidRPr="006C289B" w14:paraId="0B54BE4B" w14:textId="77777777">
        <w:tc>
          <w:tcPr>
            <w:tcW w:w="2700" w:type="dxa"/>
            <w:vAlign w:val="center"/>
          </w:tcPr>
          <w:p w14:paraId="080C124F" w14:textId="77777777" w:rsidR="00EE64FD" w:rsidRPr="006C289B" w:rsidRDefault="00EE64FD" w:rsidP="00ED2753">
            <w:pPr>
              <w:jc w:val="center"/>
              <w:rPr>
                <w:b/>
                <w:sz w:val="20"/>
                <w:szCs w:val="20"/>
              </w:rPr>
            </w:pPr>
            <w:r w:rsidRPr="006C289B">
              <w:rPr>
                <w:b/>
                <w:sz w:val="20"/>
                <w:szCs w:val="20"/>
              </w:rPr>
              <w:t>Endorsement Certificate</w:t>
            </w:r>
          </w:p>
        </w:tc>
        <w:tc>
          <w:tcPr>
            <w:tcW w:w="862" w:type="dxa"/>
            <w:vAlign w:val="center"/>
          </w:tcPr>
          <w:p w14:paraId="52271C44" w14:textId="77777777" w:rsidR="00EE64FD" w:rsidRPr="006C289B" w:rsidRDefault="00EE64FD" w:rsidP="00ED2753">
            <w:pPr>
              <w:jc w:val="center"/>
              <w:rPr>
                <w:b/>
                <w:sz w:val="20"/>
                <w:szCs w:val="20"/>
              </w:rPr>
            </w:pPr>
            <w:r w:rsidRPr="006C289B">
              <w:rPr>
                <w:b/>
                <w:sz w:val="20"/>
                <w:szCs w:val="20"/>
              </w:rPr>
              <w:t>Grade Level</w:t>
            </w:r>
          </w:p>
        </w:tc>
        <w:tc>
          <w:tcPr>
            <w:tcW w:w="1226" w:type="dxa"/>
            <w:vAlign w:val="center"/>
          </w:tcPr>
          <w:p w14:paraId="4174460D" w14:textId="77777777" w:rsidR="00EE64FD" w:rsidRPr="006C289B" w:rsidRDefault="00EE64FD" w:rsidP="00ED2753">
            <w:pPr>
              <w:jc w:val="center"/>
              <w:rPr>
                <w:b/>
                <w:sz w:val="20"/>
                <w:szCs w:val="20"/>
              </w:rPr>
            </w:pPr>
            <w:r w:rsidRPr="006C289B">
              <w:rPr>
                <w:b/>
                <w:sz w:val="20"/>
                <w:szCs w:val="20"/>
              </w:rPr>
              <w:t>PRAXIS II Test Code</w:t>
            </w:r>
          </w:p>
        </w:tc>
        <w:tc>
          <w:tcPr>
            <w:tcW w:w="1648" w:type="dxa"/>
            <w:vAlign w:val="center"/>
          </w:tcPr>
          <w:p w14:paraId="24B04966" w14:textId="77777777" w:rsidR="00EE64FD" w:rsidRPr="006C289B" w:rsidRDefault="00EE64FD" w:rsidP="00ED2753">
            <w:pPr>
              <w:jc w:val="center"/>
              <w:rPr>
                <w:b/>
                <w:sz w:val="20"/>
                <w:szCs w:val="20"/>
              </w:rPr>
            </w:pPr>
            <w:r w:rsidRPr="006C289B">
              <w:rPr>
                <w:b/>
                <w:sz w:val="20"/>
                <w:szCs w:val="20"/>
              </w:rPr>
              <w:t>PRAXIS II</w:t>
            </w:r>
          </w:p>
        </w:tc>
        <w:tc>
          <w:tcPr>
            <w:tcW w:w="1124" w:type="dxa"/>
            <w:vAlign w:val="center"/>
          </w:tcPr>
          <w:p w14:paraId="19FC9E61" w14:textId="77777777" w:rsidR="00EE64FD" w:rsidRPr="006C289B" w:rsidRDefault="00EE64FD" w:rsidP="00ED2753">
            <w:pPr>
              <w:jc w:val="center"/>
              <w:rPr>
                <w:b/>
                <w:sz w:val="20"/>
                <w:szCs w:val="20"/>
              </w:rPr>
            </w:pPr>
            <w:r w:rsidRPr="006C289B">
              <w:rPr>
                <w:b/>
                <w:sz w:val="20"/>
                <w:szCs w:val="20"/>
              </w:rPr>
              <w:t>Minimum Score</w:t>
            </w:r>
          </w:p>
        </w:tc>
      </w:tr>
      <w:tr w:rsidR="00EE64FD" w:rsidRPr="006C289B" w14:paraId="49215F0F" w14:textId="77777777">
        <w:tc>
          <w:tcPr>
            <w:tcW w:w="2700" w:type="dxa"/>
            <w:vAlign w:val="center"/>
          </w:tcPr>
          <w:p w14:paraId="4D14E88F" w14:textId="77777777" w:rsidR="00EE64FD" w:rsidRPr="006C289B" w:rsidRDefault="00EE64FD" w:rsidP="00ED2753">
            <w:pPr>
              <w:jc w:val="center"/>
              <w:rPr>
                <w:b/>
                <w:sz w:val="20"/>
                <w:szCs w:val="20"/>
              </w:rPr>
            </w:pPr>
            <w:r w:rsidRPr="006C289B">
              <w:rPr>
                <w:b/>
                <w:sz w:val="20"/>
                <w:szCs w:val="20"/>
              </w:rPr>
              <w:t xml:space="preserve">All </w:t>
            </w:r>
            <w:r w:rsidR="00883995" w:rsidRPr="006C289B">
              <w:rPr>
                <w:b/>
                <w:sz w:val="20"/>
                <w:szCs w:val="20"/>
              </w:rPr>
              <w:t>C</w:t>
            </w:r>
            <w:r w:rsidRPr="006C289B">
              <w:rPr>
                <w:b/>
                <w:sz w:val="20"/>
                <w:szCs w:val="20"/>
              </w:rPr>
              <w:t>areer &amp; Technical Education</w:t>
            </w:r>
          </w:p>
        </w:tc>
        <w:tc>
          <w:tcPr>
            <w:tcW w:w="862" w:type="dxa"/>
            <w:vAlign w:val="center"/>
          </w:tcPr>
          <w:p w14:paraId="362AA153" w14:textId="77777777" w:rsidR="00EE64FD" w:rsidRPr="006C289B" w:rsidRDefault="00EE64FD" w:rsidP="00ED2753">
            <w:pPr>
              <w:jc w:val="center"/>
              <w:rPr>
                <w:sz w:val="22"/>
                <w:szCs w:val="22"/>
              </w:rPr>
            </w:pPr>
            <w:r w:rsidRPr="006C289B">
              <w:rPr>
                <w:sz w:val="22"/>
                <w:szCs w:val="22"/>
              </w:rPr>
              <w:t>9-12</w:t>
            </w:r>
          </w:p>
        </w:tc>
        <w:tc>
          <w:tcPr>
            <w:tcW w:w="1226" w:type="dxa"/>
            <w:vAlign w:val="center"/>
          </w:tcPr>
          <w:p w14:paraId="1C7BABCB" w14:textId="77777777" w:rsidR="00FD5728" w:rsidRPr="006C289B" w:rsidRDefault="00FD5728" w:rsidP="00ED2753">
            <w:pPr>
              <w:jc w:val="center"/>
              <w:rPr>
                <w:sz w:val="22"/>
                <w:szCs w:val="22"/>
              </w:rPr>
            </w:pPr>
            <w:r w:rsidRPr="006C289B">
              <w:rPr>
                <w:sz w:val="22"/>
                <w:szCs w:val="22"/>
              </w:rPr>
              <w:t>5511</w:t>
            </w:r>
          </w:p>
          <w:p w14:paraId="4F7A5EE4" w14:textId="77777777" w:rsidR="007C1AC3" w:rsidRPr="006C289B" w:rsidRDefault="007C1AC3" w:rsidP="00ED2753">
            <w:pPr>
              <w:jc w:val="center"/>
              <w:rPr>
                <w:strike/>
                <w:sz w:val="22"/>
                <w:szCs w:val="22"/>
                <w:u w:val="single"/>
              </w:rPr>
            </w:pPr>
          </w:p>
        </w:tc>
        <w:tc>
          <w:tcPr>
            <w:tcW w:w="1648" w:type="dxa"/>
            <w:vAlign w:val="center"/>
          </w:tcPr>
          <w:p w14:paraId="249729FF" w14:textId="77777777" w:rsidR="00FD5728" w:rsidRPr="006C289B" w:rsidRDefault="00FD5728" w:rsidP="00ED2753">
            <w:pPr>
              <w:jc w:val="center"/>
              <w:rPr>
                <w:sz w:val="22"/>
                <w:szCs w:val="22"/>
              </w:rPr>
            </w:pPr>
            <w:r w:rsidRPr="006C289B">
              <w:rPr>
                <w:sz w:val="22"/>
                <w:szCs w:val="22"/>
              </w:rPr>
              <w:t>Fundamental Subjects: Content Knowledge</w:t>
            </w:r>
          </w:p>
          <w:p w14:paraId="5632D4F5" w14:textId="77777777" w:rsidR="00DC7A96" w:rsidRPr="006C289B" w:rsidRDefault="00DC7A96" w:rsidP="00ED2753">
            <w:pPr>
              <w:jc w:val="center"/>
              <w:rPr>
                <w:strike/>
                <w:sz w:val="22"/>
                <w:szCs w:val="22"/>
                <w:u w:val="single"/>
              </w:rPr>
            </w:pPr>
          </w:p>
        </w:tc>
        <w:tc>
          <w:tcPr>
            <w:tcW w:w="1124" w:type="dxa"/>
            <w:vAlign w:val="center"/>
          </w:tcPr>
          <w:p w14:paraId="7720931E" w14:textId="77777777" w:rsidR="00FD5728" w:rsidRPr="006C289B" w:rsidRDefault="00FD5728" w:rsidP="00ED2753">
            <w:pPr>
              <w:jc w:val="center"/>
              <w:rPr>
                <w:sz w:val="22"/>
                <w:szCs w:val="22"/>
              </w:rPr>
            </w:pPr>
            <w:r w:rsidRPr="006C289B">
              <w:rPr>
                <w:sz w:val="22"/>
                <w:szCs w:val="22"/>
              </w:rPr>
              <w:t>150</w:t>
            </w:r>
          </w:p>
          <w:p w14:paraId="37B8D71E" w14:textId="77777777" w:rsidR="00DC7A96" w:rsidRPr="006C289B" w:rsidRDefault="00DC7A96" w:rsidP="00ED2753">
            <w:pPr>
              <w:jc w:val="center"/>
              <w:rPr>
                <w:strike/>
                <w:sz w:val="22"/>
                <w:szCs w:val="22"/>
                <w:u w:val="single"/>
              </w:rPr>
            </w:pPr>
          </w:p>
        </w:tc>
      </w:tr>
    </w:tbl>
    <w:p w14:paraId="20488F07" w14:textId="77777777" w:rsidR="008545BC" w:rsidRDefault="008545BC" w:rsidP="008545BC">
      <w:pPr>
        <w:tabs>
          <w:tab w:val="left" w:pos="720"/>
          <w:tab w:val="left" w:pos="1440"/>
          <w:tab w:val="left" w:pos="2880"/>
          <w:tab w:val="left" w:pos="3600"/>
        </w:tabs>
        <w:rPr>
          <w:sz w:val="22"/>
          <w:szCs w:val="22"/>
        </w:rPr>
      </w:pPr>
    </w:p>
    <w:p w14:paraId="1AA3CB73" w14:textId="77777777" w:rsidR="00EE64FD" w:rsidRDefault="008545BC" w:rsidP="00EC5B70">
      <w:pPr>
        <w:tabs>
          <w:tab w:val="left" w:pos="720"/>
          <w:tab w:val="left" w:pos="1440"/>
          <w:tab w:val="left" w:pos="2880"/>
          <w:tab w:val="left" w:pos="3600"/>
        </w:tabs>
        <w:ind w:left="2160" w:hanging="630"/>
        <w:rPr>
          <w:sz w:val="22"/>
          <w:szCs w:val="22"/>
        </w:rPr>
      </w:pPr>
      <w:r>
        <w:rPr>
          <w:sz w:val="22"/>
          <w:szCs w:val="22"/>
        </w:rPr>
        <w:t>C.</w:t>
      </w:r>
      <w:r w:rsidR="00F310B2">
        <w:rPr>
          <w:sz w:val="22"/>
          <w:szCs w:val="22"/>
        </w:rPr>
        <w:tab/>
      </w:r>
      <w:r w:rsidR="00EE64FD" w:rsidRPr="00F603E7">
        <w:rPr>
          <w:sz w:val="22"/>
          <w:szCs w:val="22"/>
        </w:rPr>
        <w:t>Applicants for initial teacher certification with a</w:t>
      </w:r>
      <w:r w:rsidR="00EC5B70">
        <w:rPr>
          <w:sz w:val="22"/>
          <w:szCs w:val="22"/>
        </w:rPr>
        <w:t xml:space="preserve"> Career and Technical Education </w:t>
      </w:r>
      <w:r w:rsidR="00EE64FD" w:rsidRPr="00F603E7">
        <w:rPr>
          <w:sz w:val="22"/>
          <w:szCs w:val="22"/>
        </w:rPr>
        <w:t xml:space="preserve">(9-12) endorsement must take the Principles of Learning and Teaching (7 </w:t>
      </w:r>
      <w:r w:rsidR="006C289B">
        <w:rPr>
          <w:sz w:val="22"/>
          <w:szCs w:val="22"/>
        </w:rPr>
        <w:t>–</w:t>
      </w:r>
      <w:r w:rsidR="00EE64FD">
        <w:rPr>
          <w:sz w:val="22"/>
          <w:szCs w:val="22"/>
        </w:rPr>
        <w:t xml:space="preserve"> </w:t>
      </w:r>
      <w:r w:rsidR="006C289B" w:rsidRPr="00F603E7">
        <w:rPr>
          <w:sz w:val="22"/>
          <w:szCs w:val="22"/>
        </w:rPr>
        <w:t>12)</w:t>
      </w:r>
      <w:r w:rsidR="006C289B">
        <w:rPr>
          <w:sz w:val="22"/>
          <w:szCs w:val="22"/>
        </w:rPr>
        <w:t xml:space="preserve"> *</w:t>
      </w:r>
      <w:r w:rsidR="00EE64FD" w:rsidRPr="00F603E7">
        <w:rPr>
          <w:sz w:val="22"/>
          <w:szCs w:val="22"/>
        </w:rPr>
        <w:t xml:space="preserve"> examination.</w:t>
      </w:r>
      <w:r w:rsidR="005929F9">
        <w:rPr>
          <w:sz w:val="22"/>
          <w:szCs w:val="22"/>
        </w:rPr>
        <w:t xml:space="preserve"> </w:t>
      </w:r>
    </w:p>
    <w:p w14:paraId="18C0AE55" w14:textId="77777777" w:rsidR="003811BE" w:rsidRDefault="003811BE" w:rsidP="00EE64FD">
      <w:pPr>
        <w:tabs>
          <w:tab w:val="left" w:pos="720"/>
          <w:tab w:val="left" w:pos="1440"/>
          <w:tab w:val="left" w:pos="2160"/>
          <w:tab w:val="left" w:pos="2880"/>
          <w:tab w:val="left" w:pos="3600"/>
        </w:tabs>
        <w:ind w:left="1440" w:hanging="720"/>
        <w:rPr>
          <w:sz w:val="22"/>
          <w:szCs w:val="22"/>
        </w:rPr>
      </w:pPr>
    </w:p>
    <w:p w14:paraId="32ECA528"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4.4</w:t>
      </w:r>
      <w:r w:rsidRPr="00C93669">
        <w:rPr>
          <w:sz w:val="22"/>
          <w:szCs w:val="22"/>
        </w:rPr>
        <w:tab/>
      </w:r>
      <w:r w:rsidRPr="005C7875">
        <w:rPr>
          <w:b/>
          <w:sz w:val="22"/>
          <w:szCs w:val="22"/>
        </w:rPr>
        <w:t>Conditional Certification</w:t>
      </w:r>
    </w:p>
    <w:p w14:paraId="3B88C4CD"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08F2BB13"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rPr>
          <w:sz w:val="22"/>
          <w:szCs w:val="22"/>
        </w:rPr>
      </w:pPr>
      <w:r w:rsidRPr="00C93669">
        <w:rPr>
          <w:sz w:val="22"/>
          <w:szCs w:val="22"/>
        </w:rPr>
        <w:t>Applicants who have not achieved Maine’s qualifying scores on the required qualifying examinations are eligible for an initial</w:t>
      </w:r>
      <w:r>
        <w:rPr>
          <w:sz w:val="22"/>
          <w:szCs w:val="22"/>
        </w:rPr>
        <w:t xml:space="preserve"> </w:t>
      </w:r>
      <w:r w:rsidRPr="00C93669">
        <w:rPr>
          <w:sz w:val="22"/>
          <w:szCs w:val="22"/>
        </w:rPr>
        <w:t>conditional certificate, provided they have met all other requirements for a conditional certificate in accordance with Chapter 115 Part I and Chapter 115 Part II.</w:t>
      </w:r>
    </w:p>
    <w:p w14:paraId="62FF9022"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rPr>
          <w:sz w:val="22"/>
          <w:szCs w:val="22"/>
        </w:rPr>
      </w:pPr>
    </w:p>
    <w:p w14:paraId="01494617"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rPr>
          <w:sz w:val="22"/>
          <w:szCs w:val="22"/>
        </w:rPr>
      </w:pPr>
      <w:r w:rsidRPr="00C93669">
        <w:rPr>
          <w:sz w:val="22"/>
          <w:szCs w:val="22"/>
        </w:rPr>
        <w:lastRenderedPageBreak/>
        <w:t>A conditional certificate issued under this subsection may not be suspended or revoked by the Commissioner due to the holder’s failure to attain qualifying scores during the term of the conditional certificate.</w:t>
      </w:r>
    </w:p>
    <w:p w14:paraId="73129CBF"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rPr>
          <w:sz w:val="22"/>
          <w:szCs w:val="22"/>
        </w:rPr>
      </w:pPr>
    </w:p>
    <w:p w14:paraId="2C1434AA" w14:textId="77777777" w:rsidR="00EE64FD" w:rsidRPr="00C93669" w:rsidRDefault="00EE64FD" w:rsidP="005D0208">
      <w:pPr>
        <w:pStyle w:val="BodyText2"/>
        <w:ind w:left="1440" w:right="-90" w:hanging="720"/>
        <w:rPr>
          <w:sz w:val="22"/>
          <w:szCs w:val="22"/>
          <w:u w:val="none"/>
        </w:rPr>
      </w:pPr>
      <w:r w:rsidRPr="00C93669">
        <w:rPr>
          <w:sz w:val="22"/>
          <w:szCs w:val="22"/>
          <w:u w:val="none"/>
        </w:rPr>
        <w:t>4.5</w:t>
      </w:r>
      <w:r w:rsidRPr="00C93669">
        <w:rPr>
          <w:sz w:val="22"/>
          <w:szCs w:val="22"/>
          <w:u w:val="none"/>
        </w:rPr>
        <w:tab/>
        <w:t>Applicants holding a valid career and</w:t>
      </w:r>
      <w:r w:rsidR="0073377A">
        <w:rPr>
          <w:sz w:val="22"/>
          <w:szCs w:val="22"/>
          <w:u w:val="none"/>
        </w:rPr>
        <w:t xml:space="preserve"> </w:t>
      </w:r>
      <w:r w:rsidRPr="00C93669">
        <w:rPr>
          <w:sz w:val="22"/>
          <w:szCs w:val="22"/>
          <w:u w:val="none"/>
        </w:rPr>
        <w:t xml:space="preserve">technical education endorsement who are seeking an additional career and technical education endorsement will not be required to take the </w:t>
      </w:r>
      <w:r w:rsidR="00F277EB" w:rsidRPr="005E1301">
        <w:rPr>
          <w:sz w:val="22"/>
          <w:szCs w:val="22"/>
          <w:u w:val="none"/>
        </w:rPr>
        <w:t>Core Academic Skills for Educators</w:t>
      </w:r>
      <w:r w:rsidR="00674E01" w:rsidRPr="005E1301">
        <w:rPr>
          <w:sz w:val="22"/>
          <w:szCs w:val="22"/>
          <w:u w:val="none"/>
        </w:rPr>
        <w:t xml:space="preserve"> </w:t>
      </w:r>
      <w:r w:rsidRPr="00C93669">
        <w:rPr>
          <w:sz w:val="22"/>
          <w:szCs w:val="22"/>
          <w:u w:val="none"/>
        </w:rPr>
        <w:t>or Principles of Learning and Teaching examinations.</w:t>
      </w:r>
    </w:p>
    <w:p w14:paraId="1E3524B8" w14:textId="77777777" w:rsidR="00EE64FD" w:rsidRPr="00C93669" w:rsidRDefault="00EE64FD" w:rsidP="00EE64FD">
      <w:pPr>
        <w:pStyle w:val="BodyTextIndent2"/>
        <w:tabs>
          <w:tab w:val="left" w:pos="720"/>
          <w:tab w:val="left" w:pos="1440"/>
          <w:tab w:val="left" w:pos="2160"/>
          <w:tab w:val="left" w:pos="2880"/>
          <w:tab w:val="left" w:pos="3600"/>
        </w:tabs>
        <w:spacing w:line="240" w:lineRule="auto"/>
        <w:rPr>
          <w:sz w:val="22"/>
          <w:szCs w:val="22"/>
        </w:rPr>
      </w:pPr>
    </w:p>
    <w:p w14:paraId="77CE5AD7" w14:textId="77777777" w:rsidR="00EE64FD" w:rsidRDefault="00EE64FD" w:rsidP="00EE64FD">
      <w:pPr>
        <w:pStyle w:val="BodyText2"/>
        <w:ind w:left="1440" w:hanging="720"/>
        <w:rPr>
          <w:sz w:val="22"/>
          <w:szCs w:val="22"/>
          <w:u w:val="none"/>
        </w:rPr>
      </w:pPr>
      <w:r>
        <w:rPr>
          <w:sz w:val="22"/>
          <w:szCs w:val="22"/>
          <w:u w:val="none"/>
        </w:rPr>
        <w:t>4.6</w:t>
      </w:r>
      <w:r>
        <w:rPr>
          <w:sz w:val="22"/>
          <w:szCs w:val="22"/>
          <w:u w:val="none"/>
        </w:rPr>
        <w:tab/>
      </w:r>
      <w:r w:rsidRPr="00C93669">
        <w:rPr>
          <w:sz w:val="22"/>
          <w:szCs w:val="22"/>
          <w:u w:val="none"/>
        </w:rPr>
        <w:t>Applicants holding a valid K-3, K-8, 5-8, 7-12, or K-12</w:t>
      </w:r>
      <w:r w:rsidR="00BD27FD">
        <w:rPr>
          <w:sz w:val="22"/>
          <w:szCs w:val="22"/>
          <w:u w:val="none"/>
        </w:rPr>
        <w:t xml:space="preserve"> e</w:t>
      </w:r>
      <w:r w:rsidRPr="00C93669">
        <w:rPr>
          <w:sz w:val="22"/>
          <w:szCs w:val="22"/>
          <w:u w:val="none"/>
        </w:rPr>
        <w:t>ndorsement who are seeking a</w:t>
      </w:r>
      <w:r>
        <w:rPr>
          <w:sz w:val="22"/>
          <w:szCs w:val="22"/>
          <w:u w:val="none"/>
        </w:rPr>
        <w:t xml:space="preserve"> </w:t>
      </w:r>
      <w:r w:rsidRPr="00C93669">
        <w:rPr>
          <w:sz w:val="22"/>
          <w:szCs w:val="22"/>
          <w:u w:val="none"/>
        </w:rPr>
        <w:t xml:space="preserve">career and technical education endorsement will not be required to take the </w:t>
      </w:r>
      <w:r w:rsidR="00F277EB" w:rsidRPr="00BD27FD">
        <w:rPr>
          <w:sz w:val="22"/>
          <w:szCs w:val="22"/>
          <w:u w:val="none"/>
        </w:rPr>
        <w:t xml:space="preserve">Core Academic Skills for Educators </w:t>
      </w:r>
      <w:r w:rsidRPr="00C93669">
        <w:rPr>
          <w:sz w:val="22"/>
          <w:szCs w:val="22"/>
          <w:u w:val="none"/>
        </w:rPr>
        <w:t>or Principles of Learning and Teaching examinations.</w:t>
      </w:r>
    </w:p>
    <w:p w14:paraId="427FEC8E"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40A2E691" w14:textId="77777777" w:rsidR="00EE64FD" w:rsidRPr="00C93669" w:rsidRDefault="00EE64FD" w:rsidP="00EE64FD">
      <w:pPr>
        <w:tabs>
          <w:tab w:val="left" w:pos="720"/>
          <w:tab w:val="left" w:pos="1440"/>
          <w:tab w:val="left" w:pos="2160"/>
          <w:tab w:val="left" w:pos="2880"/>
          <w:tab w:val="left" w:pos="3600"/>
        </w:tabs>
        <w:ind w:left="1440" w:hanging="720"/>
        <w:rPr>
          <w:sz w:val="22"/>
          <w:szCs w:val="22"/>
        </w:rPr>
      </w:pPr>
      <w:r w:rsidRPr="00C93669">
        <w:rPr>
          <w:sz w:val="22"/>
          <w:szCs w:val="22"/>
        </w:rPr>
        <w:t>4.7</w:t>
      </w:r>
      <w:r w:rsidRPr="00C93669">
        <w:rPr>
          <w:sz w:val="22"/>
          <w:szCs w:val="22"/>
        </w:rPr>
        <w:tab/>
      </w:r>
      <w:r w:rsidRPr="005C7875">
        <w:rPr>
          <w:b/>
          <w:sz w:val="22"/>
          <w:szCs w:val="22"/>
        </w:rPr>
        <w:t>Individuals with Disabilities</w:t>
      </w:r>
    </w:p>
    <w:p w14:paraId="4474207E"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360F571E" w14:textId="77777777" w:rsidR="00EE64FD" w:rsidRPr="00C93669" w:rsidRDefault="00EE64FD" w:rsidP="00EE64FD">
      <w:pPr>
        <w:tabs>
          <w:tab w:val="left" w:pos="720"/>
          <w:tab w:val="left" w:pos="1440"/>
          <w:tab w:val="left" w:pos="2160"/>
          <w:tab w:val="left" w:pos="2880"/>
          <w:tab w:val="left" w:pos="3600"/>
        </w:tabs>
        <w:ind w:left="1440"/>
        <w:rPr>
          <w:sz w:val="22"/>
          <w:szCs w:val="22"/>
        </w:rPr>
      </w:pPr>
      <w:r w:rsidRPr="00C93669">
        <w:rPr>
          <w:sz w:val="22"/>
          <w:szCs w:val="22"/>
        </w:rPr>
        <w:t>Individuals with disabilities that prevent them from taking the examination(s) under standard conditions may request special accommodations directly through the Educational Testing Service. The documentation requirements and accommodation request procedures are described in the registration bulletin for the specific examinations.</w:t>
      </w:r>
    </w:p>
    <w:p w14:paraId="058DEF78"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312892B4" w14:textId="77777777" w:rsidR="00EE64FD" w:rsidRPr="00C93669" w:rsidRDefault="00EE64FD" w:rsidP="00205657">
      <w:pPr>
        <w:keepNext/>
        <w:keepLines/>
        <w:tabs>
          <w:tab w:val="left" w:pos="720"/>
          <w:tab w:val="left" w:pos="1440"/>
          <w:tab w:val="left" w:pos="2880"/>
          <w:tab w:val="left" w:pos="3600"/>
        </w:tabs>
        <w:ind w:left="720"/>
        <w:rPr>
          <w:sz w:val="22"/>
          <w:szCs w:val="22"/>
        </w:rPr>
      </w:pPr>
      <w:r w:rsidRPr="00C93669">
        <w:rPr>
          <w:sz w:val="22"/>
          <w:szCs w:val="22"/>
        </w:rPr>
        <w:t>4.8</w:t>
      </w:r>
      <w:r w:rsidRPr="00C93669">
        <w:rPr>
          <w:sz w:val="22"/>
          <w:szCs w:val="22"/>
        </w:rPr>
        <w:tab/>
      </w:r>
      <w:r w:rsidRPr="005C7875">
        <w:rPr>
          <w:b/>
          <w:sz w:val="22"/>
          <w:szCs w:val="22"/>
        </w:rPr>
        <w:t>Native Language Endorsement</w:t>
      </w:r>
    </w:p>
    <w:p w14:paraId="7C90E17F" w14:textId="77777777" w:rsidR="00EE64FD" w:rsidRPr="00C93669" w:rsidRDefault="00EE64FD" w:rsidP="00205657">
      <w:pPr>
        <w:keepNext/>
        <w:keepLines/>
        <w:tabs>
          <w:tab w:val="left" w:pos="720"/>
          <w:tab w:val="left" w:pos="1440"/>
          <w:tab w:val="left" w:pos="2160"/>
          <w:tab w:val="left" w:pos="2880"/>
          <w:tab w:val="left" w:pos="3600"/>
        </w:tabs>
        <w:ind w:left="1440"/>
        <w:rPr>
          <w:sz w:val="22"/>
          <w:szCs w:val="22"/>
        </w:rPr>
      </w:pPr>
    </w:p>
    <w:p w14:paraId="5D27CABB" w14:textId="77777777" w:rsidR="00EE64FD" w:rsidRPr="00C93669" w:rsidRDefault="00EE64FD" w:rsidP="00205657">
      <w:pPr>
        <w:keepNext/>
        <w:keepLines/>
        <w:tabs>
          <w:tab w:val="left" w:pos="720"/>
          <w:tab w:val="left" w:pos="1440"/>
          <w:tab w:val="left" w:pos="2160"/>
          <w:tab w:val="left" w:pos="2880"/>
          <w:tab w:val="left" w:pos="3600"/>
        </w:tabs>
        <w:ind w:left="1440"/>
        <w:rPr>
          <w:sz w:val="22"/>
          <w:szCs w:val="22"/>
        </w:rPr>
      </w:pPr>
      <w:r w:rsidRPr="00C93669">
        <w:rPr>
          <w:sz w:val="22"/>
          <w:szCs w:val="22"/>
        </w:rPr>
        <w:t>Applicants receiving an initial Native Language endorsement under Chapter 115 Part II Section 5.1 Pathway 2</w:t>
      </w:r>
      <w:r w:rsidRPr="00C93669">
        <w:rPr>
          <w:b/>
          <w:sz w:val="22"/>
          <w:szCs w:val="22"/>
        </w:rPr>
        <w:t xml:space="preserve"> </w:t>
      </w:r>
      <w:r w:rsidRPr="00C93669">
        <w:rPr>
          <w:sz w:val="22"/>
          <w:szCs w:val="22"/>
        </w:rPr>
        <w:t xml:space="preserve">will not be required to take the </w:t>
      </w:r>
      <w:r w:rsidR="00674E01" w:rsidRPr="00BD27FD">
        <w:rPr>
          <w:sz w:val="22"/>
          <w:szCs w:val="22"/>
        </w:rPr>
        <w:t xml:space="preserve">Core Academic Skills for Educators </w:t>
      </w:r>
      <w:r w:rsidRPr="00C93669">
        <w:rPr>
          <w:sz w:val="22"/>
          <w:szCs w:val="22"/>
        </w:rPr>
        <w:t>or the Principles of Learning and Teaching examination.</w:t>
      </w:r>
    </w:p>
    <w:p w14:paraId="5A99630A"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4979612E" w14:textId="77777777" w:rsidR="00EE64FD" w:rsidRDefault="00EE64FD" w:rsidP="00EE64FD">
      <w:pPr>
        <w:tabs>
          <w:tab w:val="left" w:pos="720"/>
          <w:tab w:val="left" w:pos="1440"/>
          <w:tab w:val="left" w:pos="2160"/>
          <w:tab w:val="left" w:pos="2880"/>
          <w:tab w:val="left" w:pos="3600"/>
        </w:tabs>
        <w:ind w:left="1440"/>
        <w:rPr>
          <w:sz w:val="22"/>
          <w:szCs w:val="22"/>
        </w:rPr>
      </w:pPr>
      <w:r w:rsidRPr="00C93669">
        <w:rPr>
          <w:sz w:val="22"/>
          <w:szCs w:val="22"/>
        </w:rPr>
        <w:t>Applicants for an initial Native Language endorsement will not be required to take a PRAXIS II examination until the appropriate examination is available.</w:t>
      </w:r>
      <w:r>
        <w:rPr>
          <w:sz w:val="22"/>
          <w:szCs w:val="22"/>
        </w:rPr>
        <w:t xml:space="preserve"> </w:t>
      </w:r>
      <w:r w:rsidRPr="00C93669">
        <w:rPr>
          <w:sz w:val="22"/>
          <w:szCs w:val="22"/>
        </w:rPr>
        <w:t xml:space="preserve">Applicants receiving a provisional or professional certificate with a Native Language endorsement prior to a minimum score being set will not need to meet the passing score </w:t>
      </w:r>
      <w:r w:rsidRPr="00BC739A">
        <w:rPr>
          <w:strike/>
          <w:sz w:val="22"/>
          <w:szCs w:val="22"/>
        </w:rPr>
        <w:t>at a later date.</w:t>
      </w:r>
    </w:p>
    <w:p w14:paraId="509206CA" w14:textId="77777777" w:rsidR="00EE64FD" w:rsidRDefault="00EE64FD" w:rsidP="00EE64FD">
      <w:pPr>
        <w:tabs>
          <w:tab w:val="left" w:pos="720"/>
          <w:tab w:val="left" w:pos="1440"/>
          <w:tab w:val="left" w:pos="2160"/>
          <w:tab w:val="left" w:pos="2880"/>
          <w:tab w:val="left" w:pos="3600"/>
        </w:tabs>
        <w:ind w:left="1440"/>
        <w:rPr>
          <w:sz w:val="22"/>
          <w:szCs w:val="22"/>
        </w:rPr>
      </w:pPr>
    </w:p>
    <w:p w14:paraId="0D1B4E80"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6B9F332E" w14:textId="77777777" w:rsidR="00EE64FD" w:rsidRPr="00C93669" w:rsidRDefault="00EE64FD" w:rsidP="00EE64FD">
      <w:pPr>
        <w:tabs>
          <w:tab w:val="left" w:pos="720"/>
          <w:tab w:val="left" w:pos="1440"/>
          <w:tab w:val="left" w:pos="2160"/>
          <w:tab w:val="left" w:pos="2880"/>
          <w:tab w:val="left" w:pos="3600"/>
        </w:tabs>
        <w:ind w:left="720" w:hanging="720"/>
        <w:rPr>
          <w:b/>
          <w:sz w:val="22"/>
          <w:szCs w:val="22"/>
        </w:rPr>
      </w:pPr>
      <w:r w:rsidRPr="00C93669">
        <w:rPr>
          <w:b/>
          <w:sz w:val="22"/>
          <w:szCs w:val="22"/>
        </w:rPr>
        <w:t>13.5</w:t>
      </w:r>
      <w:r w:rsidRPr="00C93669">
        <w:rPr>
          <w:b/>
          <w:sz w:val="22"/>
          <w:szCs w:val="22"/>
        </w:rPr>
        <w:tab/>
        <w:t>QUALIFYING EXAMINATIONS FOR ADMINISTRATORS</w:t>
      </w:r>
    </w:p>
    <w:p w14:paraId="557B4BC5" w14:textId="77777777" w:rsidR="00EE64FD" w:rsidRPr="00C93669" w:rsidRDefault="00EE64FD" w:rsidP="00EE64FD">
      <w:pPr>
        <w:pStyle w:val="Header"/>
        <w:tabs>
          <w:tab w:val="clear" w:pos="4320"/>
          <w:tab w:val="clear" w:pos="8640"/>
          <w:tab w:val="left" w:pos="720"/>
          <w:tab w:val="left" w:pos="1440"/>
          <w:tab w:val="left" w:pos="2160"/>
          <w:tab w:val="left" w:pos="2880"/>
          <w:tab w:val="left" w:pos="3600"/>
        </w:tabs>
        <w:ind w:left="1440" w:hanging="720"/>
        <w:rPr>
          <w:sz w:val="22"/>
          <w:szCs w:val="22"/>
        </w:rPr>
      </w:pPr>
    </w:p>
    <w:p w14:paraId="7616994F" w14:textId="77777777" w:rsidR="00EE64FD" w:rsidRPr="00C93669" w:rsidRDefault="00EE64FD" w:rsidP="00EE64FD">
      <w:pPr>
        <w:pStyle w:val="BodyTextIndent"/>
        <w:tabs>
          <w:tab w:val="left" w:pos="720"/>
          <w:tab w:val="left" w:pos="1440"/>
          <w:tab w:val="left" w:pos="2160"/>
          <w:tab w:val="left" w:pos="2880"/>
          <w:tab w:val="left" w:pos="3600"/>
        </w:tabs>
        <w:spacing w:line="240" w:lineRule="auto"/>
        <w:ind w:hanging="720"/>
        <w:rPr>
          <w:sz w:val="22"/>
          <w:szCs w:val="22"/>
          <w:u w:val="none"/>
        </w:rPr>
      </w:pPr>
      <w:r>
        <w:rPr>
          <w:sz w:val="22"/>
          <w:szCs w:val="22"/>
          <w:u w:val="none"/>
        </w:rPr>
        <w:t>5.1</w:t>
      </w:r>
      <w:r>
        <w:rPr>
          <w:sz w:val="22"/>
          <w:szCs w:val="22"/>
          <w:u w:val="none"/>
        </w:rPr>
        <w:tab/>
      </w:r>
      <w:r w:rsidRPr="00C93669">
        <w:rPr>
          <w:sz w:val="22"/>
          <w:szCs w:val="22"/>
          <w:u w:val="none"/>
        </w:rPr>
        <w:t>Applicants for an initial superintendent or an initial assistant superintendent certificate, may complete the School Superintendent Assessment to meet the knowledge areas in accordance with Chapter 115 Part II</w:t>
      </w:r>
      <w:r w:rsidRPr="00C93669">
        <w:rPr>
          <w:b/>
          <w:sz w:val="22"/>
          <w:szCs w:val="22"/>
          <w:u w:val="none"/>
        </w:rPr>
        <w:t>.</w:t>
      </w:r>
    </w:p>
    <w:p w14:paraId="5C04563F" w14:textId="77777777" w:rsidR="00EE64FD" w:rsidRPr="00C93669" w:rsidRDefault="00EE64FD" w:rsidP="00EE64FD">
      <w:pPr>
        <w:pStyle w:val="BodyTextIndent"/>
        <w:tabs>
          <w:tab w:val="left" w:pos="720"/>
          <w:tab w:val="left" w:pos="1440"/>
          <w:tab w:val="left" w:pos="2160"/>
          <w:tab w:val="left" w:pos="2880"/>
          <w:tab w:val="left" w:pos="3600"/>
        </w:tabs>
        <w:spacing w:line="240" w:lineRule="auto"/>
        <w:rPr>
          <w:sz w:val="22"/>
          <w:szCs w:val="22"/>
          <w:u w:val="none"/>
        </w:rPr>
      </w:pPr>
    </w:p>
    <w:p w14:paraId="2D6D941E" w14:textId="77777777" w:rsidR="00EE64FD" w:rsidRPr="00C93669" w:rsidRDefault="00EE64FD" w:rsidP="00EE64FD">
      <w:pPr>
        <w:pStyle w:val="BodyTextIndent"/>
        <w:tabs>
          <w:tab w:val="left" w:pos="720"/>
          <w:tab w:val="left" w:pos="1440"/>
          <w:tab w:val="left" w:pos="2160"/>
          <w:tab w:val="left" w:pos="2880"/>
          <w:tab w:val="left" w:pos="3600"/>
        </w:tabs>
        <w:spacing w:line="240" w:lineRule="auto"/>
        <w:rPr>
          <w:sz w:val="22"/>
          <w:szCs w:val="22"/>
          <w:u w:val="none"/>
        </w:rPr>
      </w:pPr>
      <w:r w:rsidRPr="00C93669">
        <w:rPr>
          <w:sz w:val="22"/>
          <w:szCs w:val="22"/>
          <w:u w:val="none"/>
        </w:rPr>
        <w:t>The School Superintendent Assessment is an alternative pathway to meeting specified knowledge areas and is not a requirement for each applicant.</w:t>
      </w:r>
    </w:p>
    <w:p w14:paraId="5FD80595"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7D5B184A" w14:textId="77777777" w:rsidR="00EE64FD" w:rsidRPr="00C93669" w:rsidRDefault="00EE64FD" w:rsidP="00EE64FD">
      <w:pPr>
        <w:keepNext/>
        <w:keepLines/>
        <w:tabs>
          <w:tab w:val="left" w:pos="720"/>
          <w:tab w:val="left" w:pos="1440"/>
          <w:tab w:val="left" w:pos="2160"/>
          <w:tab w:val="left" w:pos="2880"/>
          <w:tab w:val="left" w:pos="3600"/>
        </w:tabs>
        <w:ind w:left="1440" w:hanging="720"/>
        <w:rPr>
          <w:sz w:val="22"/>
          <w:szCs w:val="22"/>
        </w:rPr>
      </w:pPr>
      <w:r w:rsidRPr="00C93669">
        <w:rPr>
          <w:sz w:val="22"/>
          <w:szCs w:val="22"/>
        </w:rPr>
        <w:t>5.2</w:t>
      </w:r>
      <w:r w:rsidRPr="00C93669">
        <w:rPr>
          <w:sz w:val="22"/>
          <w:szCs w:val="22"/>
        </w:rPr>
        <w:tab/>
      </w:r>
      <w:r w:rsidRPr="005C7875">
        <w:rPr>
          <w:b/>
          <w:sz w:val="22"/>
          <w:szCs w:val="22"/>
        </w:rPr>
        <w:t>Examination Sequence</w:t>
      </w:r>
    </w:p>
    <w:p w14:paraId="2ABFD60E"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1C83A4A4"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r w:rsidRPr="00C93669">
        <w:rPr>
          <w:sz w:val="22"/>
          <w:szCs w:val="22"/>
        </w:rPr>
        <w:t>The Educational Testing Service schedules the School Superintendent Assessment at sites across Maine and the nation. The applicant registers for the examination directly with the Educational Testing Service.</w:t>
      </w:r>
    </w:p>
    <w:p w14:paraId="014FDAFC" w14:textId="77777777" w:rsidR="00EE64FD" w:rsidRPr="00C93669" w:rsidRDefault="00EE64FD" w:rsidP="00EE64FD">
      <w:pPr>
        <w:pStyle w:val="BodyTextIndent"/>
        <w:tabs>
          <w:tab w:val="left" w:pos="720"/>
          <w:tab w:val="left" w:pos="1440"/>
          <w:tab w:val="left" w:pos="2160"/>
          <w:tab w:val="left" w:pos="2880"/>
          <w:tab w:val="left" w:pos="3600"/>
        </w:tabs>
        <w:spacing w:line="240" w:lineRule="auto"/>
        <w:rPr>
          <w:sz w:val="22"/>
          <w:szCs w:val="22"/>
          <w:u w:val="none"/>
        </w:rPr>
      </w:pPr>
    </w:p>
    <w:p w14:paraId="6F9099E2" w14:textId="77777777" w:rsidR="00CF420D" w:rsidRPr="00C93669" w:rsidRDefault="00EE64FD" w:rsidP="00CF420D">
      <w:pPr>
        <w:pStyle w:val="1AutoList1"/>
        <w:tabs>
          <w:tab w:val="left" w:pos="1440"/>
          <w:tab w:val="left" w:pos="2880"/>
          <w:tab w:val="left" w:pos="3600"/>
        </w:tabs>
        <w:ind w:left="1440" w:firstLine="0"/>
        <w:jc w:val="left"/>
        <w:rPr>
          <w:sz w:val="22"/>
          <w:szCs w:val="22"/>
        </w:rPr>
      </w:pPr>
      <w:r w:rsidRPr="00C93669">
        <w:rPr>
          <w:sz w:val="22"/>
          <w:szCs w:val="22"/>
        </w:rPr>
        <w:t>An applicant may retake the examination at scheduled examination sessions as often as</w:t>
      </w:r>
      <w:r w:rsidR="00CF420D">
        <w:rPr>
          <w:sz w:val="22"/>
          <w:szCs w:val="22"/>
        </w:rPr>
        <w:t xml:space="preserve"> </w:t>
      </w:r>
      <w:r w:rsidR="00CF420D" w:rsidRPr="003F5EE6">
        <w:rPr>
          <w:sz w:val="22"/>
          <w:szCs w:val="22"/>
        </w:rPr>
        <w:t>allowed by the vendor’s retake policies</w:t>
      </w:r>
      <w:r w:rsidR="00CF420D">
        <w:rPr>
          <w:sz w:val="22"/>
          <w:szCs w:val="22"/>
        </w:rPr>
        <w:t xml:space="preserve"> </w:t>
      </w:r>
      <w:r w:rsidR="00CF420D" w:rsidRPr="00C93669">
        <w:rPr>
          <w:sz w:val="22"/>
          <w:szCs w:val="22"/>
        </w:rPr>
        <w:t>to meet the requirements.</w:t>
      </w:r>
    </w:p>
    <w:p w14:paraId="196C76FB" w14:textId="77777777" w:rsidR="00EE64FD" w:rsidRPr="00C93669" w:rsidRDefault="00EE64FD" w:rsidP="00EE64FD">
      <w:pPr>
        <w:pStyle w:val="1AutoList1"/>
        <w:tabs>
          <w:tab w:val="left" w:pos="1440"/>
          <w:tab w:val="left" w:pos="2160"/>
          <w:tab w:val="left" w:pos="2880"/>
          <w:tab w:val="left" w:pos="3600"/>
        </w:tabs>
        <w:ind w:left="1440" w:firstLine="0"/>
        <w:jc w:val="left"/>
        <w:rPr>
          <w:sz w:val="22"/>
          <w:szCs w:val="22"/>
        </w:rPr>
      </w:pPr>
    </w:p>
    <w:p w14:paraId="711D2E35" w14:textId="77777777" w:rsidR="00EE64FD" w:rsidRPr="00C93669" w:rsidRDefault="00EE64FD" w:rsidP="00BA4AA3">
      <w:pPr>
        <w:keepNext/>
        <w:keepLines/>
        <w:numPr>
          <w:ilvl w:val="1"/>
          <w:numId w:val="6"/>
        </w:numPr>
        <w:tabs>
          <w:tab w:val="left" w:pos="720"/>
          <w:tab w:val="left" w:pos="1440"/>
          <w:tab w:val="left" w:pos="2160"/>
          <w:tab w:val="left" w:pos="2880"/>
          <w:tab w:val="left" w:pos="3600"/>
        </w:tabs>
        <w:rPr>
          <w:sz w:val="22"/>
          <w:szCs w:val="22"/>
        </w:rPr>
      </w:pPr>
      <w:r w:rsidRPr="005C7875">
        <w:rPr>
          <w:b/>
          <w:sz w:val="22"/>
          <w:szCs w:val="22"/>
        </w:rPr>
        <w:lastRenderedPageBreak/>
        <w:t>Qualifying Scores</w:t>
      </w:r>
    </w:p>
    <w:p w14:paraId="07829BD9"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38A17939" w14:textId="77777777" w:rsidR="00BA4AA3" w:rsidRDefault="00EE64FD" w:rsidP="00BA4AA3">
      <w:pPr>
        <w:pStyle w:val="BodyTextIndent2"/>
        <w:keepNext/>
        <w:keepLines/>
        <w:tabs>
          <w:tab w:val="left" w:pos="720"/>
          <w:tab w:val="left" w:pos="1440"/>
          <w:tab w:val="left" w:pos="2160"/>
          <w:tab w:val="left" w:pos="2880"/>
          <w:tab w:val="left" w:pos="3600"/>
        </w:tabs>
        <w:spacing w:line="240" w:lineRule="auto"/>
        <w:rPr>
          <w:sz w:val="22"/>
          <w:szCs w:val="22"/>
        </w:rPr>
      </w:pPr>
      <w:r w:rsidRPr="00C93669">
        <w:rPr>
          <w:sz w:val="22"/>
          <w:szCs w:val="22"/>
        </w:rPr>
        <w:t xml:space="preserve">The qualifying score on the School Superintendent Assessment </w:t>
      </w:r>
      <w:r w:rsidR="00224C80">
        <w:rPr>
          <w:sz w:val="22"/>
          <w:szCs w:val="22"/>
        </w:rPr>
        <w:t>(</w:t>
      </w:r>
      <w:r w:rsidR="00B715E6" w:rsidRPr="003F5EE6">
        <w:rPr>
          <w:sz w:val="22"/>
          <w:szCs w:val="22"/>
        </w:rPr>
        <w:t>test code #6</w:t>
      </w:r>
      <w:r w:rsidR="004A6423" w:rsidRPr="003F5EE6">
        <w:rPr>
          <w:sz w:val="22"/>
          <w:szCs w:val="22"/>
        </w:rPr>
        <w:t>021</w:t>
      </w:r>
      <w:r w:rsidR="000A1D45">
        <w:rPr>
          <w:sz w:val="22"/>
          <w:szCs w:val="22"/>
        </w:rPr>
        <w:t xml:space="preserve">) </w:t>
      </w:r>
      <w:r w:rsidRPr="00C93669">
        <w:rPr>
          <w:sz w:val="22"/>
          <w:szCs w:val="22"/>
        </w:rPr>
        <w:t xml:space="preserve">for individuals seeking a superintendent or assistant superintendent certificate is </w:t>
      </w:r>
      <w:r w:rsidR="00B715E6" w:rsidRPr="003F5EE6">
        <w:rPr>
          <w:sz w:val="22"/>
          <w:szCs w:val="22"/>
        </w:rPr>
        <w:t>160</w:t>
      </w:r>
      <w:r w:rsidR="00BA4AA3" w:rsidRPr="00577F28">
        <w:rPr>
          <w:strike/>
          <w:sz w:val="22"/>
          <w:szCs w:val="22"/>
        </w:rPr>
        <w:t>*</w:t>
      </w:r>
      <w:r w:rsidRPr="003F5EE6">
        <w:rPr>
          <w:sz w:val="22"/>
          <w:szCs w:val="22"/>
        </w:rPr>
        <w:t>.</w:t>
      </w:r>
    </w:p>
    <w:p w14:paraId="25B44BB0"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10C85976" w14:textId="77777777" w:rsidR="00EE64FD" w:rsidRPr="00C93669" w:rsidRDefault="00EE64FD" w:rsidP="00EE64FD">
      <w:pPr>
        <w:pStyle w:val="BodyTextIndent"/>
        <w:tabs>
          <w:tab w:val="left" w:pos="720"/>
          <w:tab w:val="left" w:pos="1440"/>
          <w:tab w:val="left" w:pos="2160"/>
          <w:tab w:val="left" w:pos="2880"/>
          <w:tab w:val="left" w:pos="3600"/>
        </w:tabs>
        <w:spacing w:line="240" w:lineRule="auto"/>
        <w:ind w:hanging="720"/>
        <w:rPr>
          <w:sz w:val="22"/>
          <w:szCs w:val="22"/>
          <w:u w:val="none"/>
        </w:rPr>
      </w:pPr>
      <w:r>
        <w:rPr>
          <w:sz w:val="22"/>
          <w:szCs w:val="22"/>
          <w:u w:val="none"/>
        </w:rPr>
        <w:t>5.4</w:t>
      </w:r>
      <w:r>
        <w:rPr>
          <w:sz w:val="22"/>
          <w:szCs w:val="22"/>
          <w:u w:val="none"/>
        </w:rPr>
        <w:tab/>
      </w:r>
      <w:r w:rsidRPr="00C93669">
        <w:rPr>
          <w:sz w:val="22"/>
          <w:szCs w:val="22"/>
          <w:u w:val="none"/>
        </w:rPr>
        <w:t xml:space="preserve">Applicants for an initial administrator certificate other than superintendent or assistant </w:t>
      </w:r>
      <w:r w:rsidR="003F5EE6" w:rsidRPr="00C93669">
        <w:rPr>
          <w:sz w:val="22"/>
          <w:szCs w:val="22"/>
          <w:u w:val="none"/>
        </w:rPr>
        <w:t>superintendent</w:t>
      </w:r>
      <w:r w:rsidRPr="00C93669">
        <w:rPr>
          <w:sz w:val="22"/>
          <w:szCs w:val="22"/>
          <w:u w:val="none"/>
        </w:rPr>
        <w:t xml:space="preserve"> may complete the School Leaders Licensure Assessment to meet the knowledge areas in accordance with Chapter 115 Part II.</w:t>
      </w:r>
    </w:p>
    <w:p w14:paraId="711CB205" w14:textId="77777777" w:rsidR="00EE64FD" w:rsidRPr="00C93669" w:rsidRDefault="00EE64FD" w:rsidP="00EE64FD">
      <w:pPr>
        <w:pStyle w:val="BodyTextIndent"/>
        <w:tabs>
          <w:tab w:val="left" w:pos="720"/>
          <w:tab w:val="left" w:pos="1440"/>
          <w:tab w:val="left" w:pos="2160"/>
          <w:tab w:val="left" w:pos="2880"/>
          <w:tab w:val="left" w:pos="3600"/>
        </w:tabs>
        <w:spacing w:line="240" w:lineRule="auto"/>
        <w:rPr>
          <w:sz w:val="22"/>
          <w:szCs w:val="22"/>
          <w:u w:val="none"/>
        </w:rPr>
      </w:pPr>
    </w:p>
    <w:p w14:paraId="74E665D2" w14:textId="77777777" w:rsidR="00EE64FD" w:rsidRPr="00C93669" w:rsidRDefault="00EE64FD" w:rsidP="00EE64FD">
      <w:pPr>
        <w:pStyle w:val="BodyTextIndent"/>
        <w:tabs>
          <w:tab w:val="left" w:pos="720"/>
          <w:tab w:val="left" w:pos="1440"/>
          <w:tab w:val="left" w:pos="2160"/>
          <w:tab w:val="left" w:pos="2880"/>
          <w:tab w:val="left" w:pos="3600"/>
        </w:tabs>
        <w:spacing w:line="240" w:lineRule="auto"/>
        <w:rPr>
          <w:sz w:val="22"/>
          <w:szCs w:val="22"/>
          <w:u w:val="none"/>
        </w:rPr>
      </w:pPr>
      <w:r w:rsidRPr="00C93669">
        <w:rPr>
          <w:sz w:val="22"/>
          <w:szCs w:val="22"/>
          <w:u w:val="none"/>
        </w:rPr>
        <w:t>The School Leaders Licensure Assessment is an alternative pathway to meeting specified knowledge areas and is not a requirement for each applicant.</w:t>
      </w:r>
    </w:p>
    <w:p w14:paraId="45DD1ACE"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4E5A31DE" w14:textId="77777777" w:rsidR="00EE64FD" w:rsidRPr="00C93669" w:rsidRDefault="00EE64FD" w:rsidP="00EE64FD">
      <w:pPr>
        <w:keepNext/>
        <w:keepLines/>
        <w:tabs>
          <w:tab w:val="left" w:pos="720"/>
          <w:tab w:val="left" w:pos="1440"/>
          <w:tab w:val="left" w:pos="2160"/>
          <w:tab w:val="left" w:pos="2880"/>
          <w:tab w:val="left" w:pos="3600"/>
        </w:tabs>
        <w:ind w:left="1440" w:hanging="720"/>
        <w:rPr>
          <w:sz w:val="22"/>
          <w:szCs w:val="22"/>
        </w:rPr>
      </w:pPr>
      <w:r w:rsidRPr="00C93669">
        <w:rPr>
          <w:sz w:val="22"/>
          <w:szCs w:val="22"/>
        </w:rPr>
        <w:t>5.5</w:t>
      </w:r>
      <w:r w:rsidRPr="00C93669">
        <w:rPr>
          <w:sz w:val="22"/>
          <w:szCs w:val="22"/>
        </w:rPr>
        <w:tab/>
      </w:r>
      <w:r w:rsidRPr="005C7875">
        <w:rPr>
          <w:b/>
          <w:sz w:val="22"/>
          <w:szCs w:val="22"/>
        </w:rPr>
        <w:t>Examination Sequence</w:t>
      </w:r>
    </w:p>
    <w:p w14:paraId="7537F41A"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7E9C7D35" w14:textId="77777777" w:rsidR="00EE64FD" w:rsidRPr="00C93669" w:rsidRDefault="00EE64FD" w:rsidP="00EE64FD">
      <w:pPr>
        <w:pStyle w:val="BodyTextIndent2"/>
        <w:keepNext/>
        <w:keepLines/>
        <w:tabs>
          <w:tab w:val="left" w:pos="720"/>
          <w:tab w:val="left" w:pos="1440"/>
          <w:tab w:val="left" w:pos="2160"/>
          <w:tab w:val="left" w:pos="2880"/>
          <w:tab w:val="left" w:pos="3600"/>
        </w:tabs>
        <w:spacing w:line="240" w:lineRule="auto"/>
        <w:rPr>
          <w:sz w:val="22"/>
          <w:szCs w:val="22"/>
        </w:rPr>
      </w:pPr>
      <w:r w:rsidRPr="00C93669">
        <w:rPr>
          <w:sz w:val="22"/>
          <w:szCs w:val="22"/>
        </w:rPr>
        <w:t>The Educational Testing Service schedules the School Leaders Licensure Assessment at sites across Maine and the nation. The applicant registers for the examination directly with the Educational Testing Service.</w:t>
      </w:r>
    </w:p>
    <w:p w14:paraId="547C4C85" w14:textId="77777777" w:rsidR="00EE64FD" w:rsidRPr="00C93669" w:rsidRDefault="00EE64FD" w:rsidP="00EE64FD">
      <w:pPr>
        <w:pStyle w:val="BodyTextIndent"/>
        <w:tabs>
          <w:tab w:val="left" w:pos="720"/>
          <w:tab w:val="left" w:pos="2160"/>
          <w:tab w:val="left" w:pos="2880"/>
          <w:tab w:val="left" w:pos="3600"/>
        </w:tabs>
        <w:spacing w:line="240" w:lineRule="auto"/>
        <w:rPr>
          <w:sz w:val="22"/>
          <w:szCs w:val="22"/>
          <w:u w:val="none"/>
        </w:rPr>
      </w:pPr>
    </w:p>
    <w:p w14:paraId="3F90644E" w14:textId="77777777" w:rsidR="00CF420D" w:rsidRPr="00C93669" w:rsidRDefault="00EE64FD" w:rsidP="00CF420D">
      <w:pPr>
        <w:pStyle w:val="1AutoList1"/>
        <w:tabs>
          <w:tab w:val="left" w:pos="1440"/>
          <w:tab w:val="left" w:pos="2880"/>
          <w:tab w:val="left" w:pos="3600"/>
        </w:tabs>
        <w:ind w:left="1440" w:firstLine="0"/>
        <w:jc w:val="left"/>
        <w:rPr>
          <w:sz w:val="22"/>
          <w:szCs w:val="22"/>
        </w:rPr>
      </w:pPr>
      <w:r w:rsidRPr="00C93669">
        <w:rPr>
          <w:sz w:val="22"/>
          <w:szCs w:val="22"/>
        </w:rPr>
        <w:t xml:space="preserve">An applicant may retake the examination at scheduled examination sessions as often as </w:t>
      </w:r>
      <w:r w:rsidR="00CF420D" w:rsidRPr="003F5EE6">
        <w:rPr>
          <w:sz w:val="22"/>
          <w:szCs w:val="22"/>
        </w:rPr>
        <w:t xml:space="preserve">allowed by the vendor’s retake policies </w:t>
      </w:r>
      <w:r w:rsidR="00CF420D" w:rsidRPr="00C93669">
        <w:rPr>
          <w:sz w:val="22"/>
          <w:szCs w:val="22"/>
        </w:rPr>
        <w:t>to meet the requirements.</w:t>
      </w:r>
    </w:p>
    <w:p w14:paraId="2164E3F2" w14:textId="77777777" w:rsidR="00EE64FD" w:rsidRPr="00C93669" w:rsidRDefault="00EE64FD" w:rsidP="00EE64FD">
      <w:pPr>
        <w:pStyle w:val="1AutoList1"/>
        <w:tabs>
          <w:tab w:val="left" w:pos="1440"/>
          <w:tab w:val="left" w:pos="2160"/>
          <w:tab w:val="left" w:pos="2880"/>
          <w:tab w:val="left" w:pos="3600"/>
        </w:tabs>
        <w:ind w:left="1440" w:firstLine="0"/>
        <w:jc w:val="left"/>
        <w:rPr>
          <w:sz w:val="22"/>
          <w:szCs w:val="22"/>
        </w:rPr>
      </w:pPr>
    </w:p>
    <w:p w14:paraId="36898C10" w14:textId="77777777" w:rsidR="00EE64FD" w:rsidRPr="00FE134E" w:rsidRDefault="00EE64FD" w:rsidP="00EE64FD">
      <w:pPr>
        <w:keepNext/>
        <w:keepLines/>
        <w:tabs>
          <w:tab w:val="left" w:pos="720"/>
          <w:tab w:val="left" w:pos="1440"/>
          <w:tab w:val="left" w:pos="2160"/>
          <w:tab w:val="left" w:pos="2880"/>
          <w:tab w:val="left" w:pos="3600"/>
        </w:tabs>
        <w:ind w:left="1440" w:hanging="1440"/>
        <w:rPr>
          <w:sz w:val="22"/>
          <w:szCs w:val="22"/>
        </w:rPr>
      </w:pPr>
      <w:r w:rsidRPr="00C93669">
        <w:rPr>
          <w:sz w:val="22"/>
          <w:szCs w:val="22"/>
        </w:rPr>
        <w:tab/>
      </w:r>
      <w:r w:rsidRPr="00FE134E">
        <w:rPr>
          <w:sz w:val="22"/>
          <w:szCs w:val="22"/>
        </w:rPr>
        <w:t>5.6</w:t>
      </w:r>
      <w:r w:rsidRPr="00FE134E">
        <w:rPr>
          <w:sz w:val="22"/>
          <w:szCs w:val="22"/>
        </w:rPr>
        <w:tab/>
      </w:r>
      <w:r w:rsidRPr="00FE134E">
        <w:rPr>
          <w:b/>
          <w:sz w:val="22"/>
          <w:szCs w:val="22"/>
        </w:rPr>
        <w:t>Qualifying Scores</w:t>
      </w:r>
      <w:r w:rsidR="00C63061">
        <w:rPr>
          <w:b/>
          <w:sz w:val="22"/>
          <w:szCs w:val="22"/>
        </w:rPr>
        <w:t xml:space="preserve"> </w:t>
      </w:r>
    </w:p>
    <w:p w14:paraId="55CF10C9" w14:textId="77777777" w:rsidR="00EE64FD" w:rsidRPr="00FE134E" w:rsidRDefault="00EE64FD" w:rsidP="00EE64FD">
      <w:pPr>
        <w:keepNext/>
        <w:keepLines/>
        <w:tabs>
          <w:tab w:val="left" w:pos="720"/>
          <w:tab w:val="left" w:pos="1440"/>
          <w:tab w:val="left" w:pos="2160"/>
          <w:tab w:val="left" w:pos="2880"/>
          <w:tab w:val="left" w:pos="3600"/>
        </w:tabs>
        <w:ind w:left="1440" w:hanging="1440"/>
        <w:rPr>
          <w:sz w:val="22"/>
          <w:szCs w:val="22"/>
        </w:rPr>
      </w:pPr>
    </w:p>
    <w:p w14:paraId="03C3DA19" w14:textId="77777777" w:rsidR="00EE64FD" w:rsidRDefault="00EE64FD" w:rsidP="00EE64FD">
      <w:pPr>
        <w:pStyle w:val="BodyTextIndent2"/>
        <w:keepNext/>
        <w:keepLines/>
        <w:tabs>
          <w:tab w:val="left" w:pos="720"/>
          <w:tab w:val="left" w:pos="1440"/>
          <w:tab w:val="left" w:pos="2160"/>
          <w:tab w:val="left" w:pos="2880"/>
          <w:tab w:val="left" w:pos="3600"/>
        </w:tabs>
        <w:spacing w:line="240" w:lineRule="auto"/>
        <w:rPr>
          <w:sz w:val="22"/>
          <w:szCs w:val="22"/>
        </w:rPr>
      </w:pPr>
      <w:r w:rsidRPr="00FE134E">
        <w:rPr>
          <w:sz w:val="22"/>
          <w:szCs w:val="22"/>
        </w:rPr>
        <w:t>The qualifying score on</w:t>
      </w:r>
      <w:r w:rsidR="00C63061">
        <w:rPr>
          <w:sz w:val="22"/>
          <w:szCs w:val="22"/>
        </w:rPr>
        <w:t xml:space="preserve"> </w:t>
      </w:r>
      <w:r w:rsidRPr="00FE134E">
        <w:rPr>
          <w:sz w:val="22"/>
          <w:szCs w:val="22"/>
        </w:rPr>
        <w:t xml:space="preserve">the School Leaders Licensure </w:t>
      </w:r>
      <w:r w:rsidRPr="00C05092">
        <w:rPr>
          <w:sz w:val="22"/>
          <w:szCs w:val="22"/>
        </w:rPr>
        <w:t xml:space="preserve">Assessment (code </w:t>
      </w:r>
      <w:r w:rsidR="006C289B" w:rsidRPr="000918F4">
        <w:rPr>
          <w:sz w:val="22"/>
          <w:szCs w:val="22"/>
        </w:rPr>
        <w:t>6012</w:t>
      </w:r>
      <w:r w:rsidRPr="00C05092">
        <w:rPr>
          <w:sz w:val="22"/>
          <w:szCs w:val="22"/>
        </w:rPr>
        <w:t>)</w:t>
      </w:r>
      <w:r w:rsidR="00C63061">
        <w:rPr>
          <w:sz w:val="22"/>
          <w:szCs w:val="22"/>
        </w:rPr>
        <w:t xml:space="preserve"> </w:t>
      </w:r>
      <w:r w:rsidRPr="00C05092">
        <w:rPr>
          <w:sz w:val="22"/>
          <w:szCs w:val="22"/>
        </w:rPr>
        <w:t>for individuals seeking an administrator certificate other than a superintendent or assistant superintendent certificate is 163.</w:t>
      </w:r>
    </w:p>
    <w:p w14:paraId="0B9293DA" w14:textId="77777777" w:rsidR="00EE64FD" w:rsidRPr="00C05092" w:rsidRDefault="00EE64FD" w:rsidP="00EE64FD">
      <w:pPr>
        <w:tabs>
          <w:tab w:val="left" w:pos="720"/>
          <w:tab w:val="left" w:pos="1440"/>
          <w:tab w:val="left" w:pos="2160"/>
          <w:tab w:val="left" w:pos="2880"/>
          <w:tab w:val="left" w:pos="3600"/>
        </w:tabs>
        <w:ind w:left="1440"/>
        <w:rPr>
          <w:sz w:val="22"/>
          <w:szCs w:val="22"/>
        </w:rPr>
      </w:pPr>
    </w:p>
    <w:p w14:paraId="113ED077" w14:textId="77777777" w:rsidR="00EE64FD" w:rsidRPr="00C93669" w:rsidRDefault="00EE64FD" w:rsidP="00EE64FD">
      <w:pPr>
        <w:tabs>
          <w:tab w:val="left" w:pos="720"/>
          <w:tab w:val="left" w:pos="1440"/>
          <w:tab w:val="left" w:pos="2160"/>
          <w:tab w:val="left" w:pos="2880"/>
          <w:tab w:val="left" w:pos="3600"/>
        </w:tabs>
        <w:ind w:left="1440" w:hanging="1440"/>
        <w:rPr>
          <w:sz w:val="22"/>
          <w:szCs w:val="22"/>
        </w:rPr>
      </w:pPr>
      <w:r w:rsidRPr="00C93669">
        <w:rPr>
          <w:sz w:val="22"/>
          <w:szCs w:val="22"/>
        </w:rPr>
        <w:tab/>
        <w:t>5.7</w:t>
      </w:r>
      <w:r w:rsidRPr="00C93669">
        <w:rPr>
          <w:sz w:val="22"/>
          <w:szCs w:val="22"/>
        </w:rPr>
        <w:tab/>
      </w:r>
      <w:r w:rsidRPr="005C7875">
        <w:rPr>
          <w:b/>
          <w:sz w:val="22"/>
          <w:szCs w:val="22"/>
        </w:rPr>
        <w:t>Individuals with Disabilities</w:t>
      </w:r>
    </w:p>
    <w:p w14:paraId="31D01689"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16FD4D2E" w14:textId="77777777" w:rsidR="00EE64FD" w:rsidRPr="00C93669" w:rsidRDefault="00EE64FD" w:rsidP="00EE64FD">
      <w:pPr>
        <w:tabs>
          <w:tab w:val="left" w:pos="720"/>
          <w:tab w:val="left" w:pos="1440"/>
          <w:tab w:val="left" w:pos="2160"/>
          <w:tab w:val="left" w:pos="2880"/>
          <w:tab w:val="left" w:pos="3600"/>
        </w:tabs>
        <w:ind w:left="1440"/>
        <w:rPr>
          <w:sz w:val="22"/>
          <w:szCs w:val="22"/>
        </w:rPr>
      </w:pPr>
      <w:r w:rsidRPr="00C93669">
        <w:rPr>
          <w:sz w:val="22"/>
          <w:szCs w:val="22"/>
        </w:rPr>
        <w:t>Individuals with disabilities that prevent them from taking the examination under standard conditions may request special accommodations directly through the Educational Testing Service. The documentation requirements and accommodation request procedures are described in the registration bulletin for the specific examination.</w:t>
      </w:r>
    </w:p>
    <w:p w14:paraId="0E869529"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5C150941"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2E10E7C5" w14:textId="77777777" w:rsidR="00EE64FD" w:rsidRPr="00C93669" w:rsidRDefault="00EE64FD" w:rsidP="00EE64FD">
      <w:pPr>
        <w:keepNext/>
        <w:keepLines/>
        <w:tabs>
          <w:tab w:val="left" w:pos="720"/>
          <w:tab w:val="left" w:pos="1440"/>
          <w:tab w:val="left" w:pos="2160"/>
          <w:tab w:val="left" w:pos="2880"/>
          <w:tab w:val="left" w:pos="3600"/>
        </w:tabs>
        <w:ind w:left="720" w:hanging="720"/>
        <w:rPr>
          <w:b/>
          <w:sz w:val="22"/>
          <w:szCs w:val="22"/>
        </w:rPr>
      </w:pPr>
      <w:r w:rsidRPr="00C93669">
        <w:rPr>
          <w:b/>
          <w:sz w:val="22"/>
          <w:szCs w:val="22"/>
        </w:rPr>
        <w:t>13.6</w:t>
      </w:r>
      <w:r w:rsidRPr="00C93669">
        <w:rPr>
          <w:b/>
          <w:sz w:val="22"/>
          <w:szCs w:val="22"/>
        </w:rPr>
        <w:tab/>
        <w:t>CERTIFICATION RECORDS</w:t>
      </w:r>
    </w:p>
    <w:p w14:paraId="59982C48" w14:textId="77777777" w:rsidR="00EE64FD" w:rsidRPr="00C93669" w:rsidRDefault="00EE64FD" w:rsidP="00EE64FD">
      <w:pPr>
        <w:keepNext/>
        <w:keepLines/>
        <w:tabs>
          <w:tab w:val="left" w:pos="720"/>
          <w:tab w:val="left" w:pos="1440"/>
          <w:tab w:val="left" w:pos="2160"/>
          <w:tab w:val="left" w:pos="2880"/>
          <w:tab w:val="left" w:pos="3600"/>
        </w:tabs>
        <w:ind w:left="1440" w:hanging="720"/>
        <w:rPr>
          <w:sz w:val="22"/>
          <w:szCs w:val="22"/>
        </w:rPr>
      </w:pPr>
    </w:p>
    <w:p w14:paraId="3DE7BD71" w14:textId="77777777" w:rsidR="00EE64FD" w:rsidRPr="00C93669" w:rsidRDefault="00EE64FD" w:rsidP="00EE64FD">
      <w:pPr>
        <w:keepNext/>
        <w:keepLines/>
        <w:tabs>
          <w:tab w:val="left" w:pos="720"/>
          <w:tab w:val="left" w:pos="1440"/>
          <w:tab w:val="left" w:pos="2160"/>
          <w:tab w:val="left" w:pos="2880"/>
          <w:tab w:val="left" w:pos="3600"/>
        </w:tabs>
        <w:ind w:left="1440" w:hanging="720"/>
        <w:rPr>
          <w:sz w:val="22"/>
          <w:szCs w:val="22"/>
        </w:rPr>
      </w:pPr>
      <w:r w:rsidRPr="00C93669">
        <w:rPr>
          <w:sz w:val="22"/>
          <w:szCs w:val="22"/>
        </w:rPr>
        <w:t>6.1</w:t>
      </w:r>
      <w:r w:rsidRPr="00C93669">
        <w:rPr>
          <w:sz w:val="22"/>
          <w:szCs w:val="22"/>
        </w:rPr>
        <w:tab/>
      </w:r>
      <w:r w:rsidRPr="005C7875">
        <w:rPr>
          <w:b/>
          <w:sz w:val="22"/>
          <w:szCs w:val="22"/>
        </w:rPr>
        <w:t>Records</w:t>
      </w:r>
    </w:p>
    <w:p w14:paraId="7E5B787B" w14:textId="77777777" w:rsidR="00EE64FD" w:rsidRPr="00C93669" w:rsidRDefault="00EE64FD" w:rsidP="00EE64FD">
      <w:pPr>
        <w:keepNext/>
        <w:keepLines/>
        <w:tabs>
          <w:tab w:val="left" w:pos="720"/>
          <w:tab w:val="left" w:pos="1440"/>
          <w:tab w:val="left" w:pos="2160"/>
          <w:tab w:val="left" w:pos="2880"/>
          <w:tab w:val="left" w:pos="3600"/>
        </w:tabs>
        <w:ind w:left="1440"/>
        <w:rPr>
          <w:sz w:val="22"/>
          <w:szCs w:val="22"/>
        </w:rPr>
      </w:pPr>
    </w:p>
    <w:p w14:paraId="1629FE1F" w14:textId="77777777" w:rsidR="00EE64FD" w:rsidRPr="00C93669" w:rsidRDefault="00EE64FD" w:rsidP="00EA1978">
      <w:pPr>
        <w:keepNext/>
        <w:keepLines/>
        <w:tabs>
          <w:tab w:val="left" w:pos="720"/>
          <w:tab w:val="left" w:pos="1440"/>
          <w:tab w:val="left" w:pos="2160"/>
          <w:tab w:val="left" w:pos="2880"/>
          <w:tab w:val="left" w:pos="3600"/>
        </w:tabs>
        <w:ind w:left="1440"/>
        <w:rPr>
          <w:sz w:val="22"/>
          <w:szCs w:val="22"/>
        </w:rPr>
      </w:pPr>
      <w:r w:rsidRPr="00C93669">
        <w:rPr>
          <w:sz w:val="22"/>
          <w:szCs w:val="22"/>
        </w:rPr>
        <w:t>The score on the teacher qualifying examination shall become part of the teacher’s certification records. Only the final qualifying score will be retained in the applicant’s record.</w:t>
      </w:r>
    </w:p>
    <w:p w14:paraId="6406B36A" w14:textId="77777777" w:rsidR="00EE64FD" w:rsidRPr="00C93669" w:rsidRDefault="00EE64FD" w:rsidP="00EE64FD">
      <w:pPr>
        <w:pStyle w:val="1AutoList1"/>
        <w:tabs>
          <w:tab w:val="left" w:pos="1440"/>
          <w:tab w:val="left" w:pos="2160"/>
          <w:tab w:val="left" w:pos="2880"/>
          <w:tab w:val="left" w:pos="3600"/>
        </w:tabs>
        <w:ind w:left="1440" w:firstLine="0"/>
        <w:jc w:val="left"/>
        <w:rPr>
          <w:sz w:val="22"/>
          <w:szCs w:val="22"/>
        </w:rPr>
      </w:pPr>
    </w:p>
    <w:p w14:paraId="701DE6A3" w14:textId="77777777" w:rsidR="00EE64FD" w:rsidRPr="00C93669" w:rsidRDefault="00EE64FD" w:rsidP="00EE64FD">
      <w:pPr>
        <w:tabs>
          <w:tab w:val="left" w:pos="720"/>
          <w:tab w:val="left" w:pos="1440"/>
          <w:tab w:val="left" w:pos="2160"/>
          <w:tab w:val="left" w:pos="2880"/>
          <w:tab w:val="left" w:pos="3600"/>
        </w:tabs>
        <w:ind w:left="1440" w:hanging="1440"/>
        <w:rPr>
          <w:sz w:val="22"/>
          <w:szCs w:val="22"/>
        </w:rPr>
      </w:pPr>
      <w:r w:rsidRPr="00C93669">
        <w:rPr>
          <w:sz w:val="22"/>
          <w:szCs w:val="22"/>
        </w:rPr>
        <w:tab/>
        <w:t>6.2</w:t>
      </w:r>
      <w:r w:rsidRPr="00C93669">
        <w:rPr>
          <w:sz w:val="22"/>
          <w:szCs w:val="22"/>
        </w:rPr>
        <w:tab/>
      </w:r>
      <w:r w:rsidRPr="005C7875">
        <w:rPr>
          <w:b/>
          <w:sz w:val="22"/>
          <w:szCs w:val="22"/>
        </w:rPr>
        <w:t>Confidentiality</w:t>
      </w:r>
    </w:p>
    <w:p w14:paraId="4625E217" w14:textId="77777777" w:rsidR="00EE64FD" w:rsidRPr="00C93669" w:rsidRDefault="00EE64FD" w:rsidP="00EE64FD">
      <w:pPr>
        <w:tabs>
          <w:tab w:val="left" w:pos="720"/>
          <w:tab w:val="left" w:pos="1440"/>
          <w:tab w:val="left" w:pos="2160"/>
          <w:tab w:val="left" w:pos="2880"/>
          <w:tab w:val="left" w:pos="3600"/>
        </w:tabs>
        <w:ind w:left="1440"/>
        <w:rPr>
          <w:sz w:val="22"/>
          <w:szCs w:val="22"/>
        </w:rPr>
      </w:pPr>
    </w:p>
    <w:p w14:paraId="365F7555" w14:textId="77777777" w:rsidR="00EE64FD" w:rsidRPr="00C93669" w:rsidRDefault="00EE64FD" w:rsidP="00623742">
      <w:pPr>
        <w:pStyle w:val="BodyTextIndent2"/>
        <w:tabs>
          <w:tab w:val="left" w:pos="720"/>
          <w:tab w:val="left" w:pos="1440"/>
          <w:tab w:val="left" w:pos="2160"/>
          <w:tab w:val="left" w:pos="2880"/>
          <w:tab w:val="left" w:pos="3600"/>
        </w:tabs>
        <w:spacing w:line="240" w:lineRule="auto"/>
        <w:rPr>
          <w:sz w:val="22"/>
          <w:szCs w:val="22"/>
        </w:rPr>
      </w:pPr>
      <w:r w:rsidRPr="00C93669">
        <w:rPr>
          <w:sz w:val="22"/>
          <w:szCs w:val="22"/>
        </w:rPr>
        <w:t>Confidentiality of certification records shall be governed by the provisions of Title 20-A, Section 13004.</w:t>
      </w:r>
    </w:p>
    <w:p w14:paraId="072503B7" w14:textId="77777777" w:rsidR="00EE64FD" w:rsidRPr="00C93669" w:rsidRDefault="00EE64FD" w:rsidP="00205657">
      <w:pPr>
        <w:pStyle w:val="BodyTextIndent2"/>
        <w:tabs>
          <w:tab w:val="left" w:pos="720"/>
          <w:tab w:val="left" w:pos="1440"/>
          <w:tab w:val="left" w:pos="2160"/>
          <w:tab w:val="left" w:pos="2880"/>
          <w:tab w:val="left" w:pos="3600"/>
        </w:tabs>
        <w:spacing w:line="240" w:lineRule="auto"/>
        <w:ind w:hanging="1440"/>
        <w:rPr>
          <w:sz w:val="22"/>
          <w:szCs w:val="22"/>
        </w:rPr>
      </w:pPr>
      <w:r>
        <w:rPr>
          <w:sz w:val="22"/>
          <w:szCs w:val="22"/>
        </w:rPr>
        <w:br w:type="page"/>
      </w:r>
    </w:p>
    <w:p w14:paraId="320C420C" w14:textId="77777777" w:rsidR="00851A11" w:rsidRPr="00C93669" w:rsidRDefault="00851A11" w:rsidP="00851A11">
      <w:pPr>
        <w:tabs>
          <w:tab w:val="left" w:pos="720"/>
          <w:tab w:val="left" w:pos="1440"/>
          <w:tab w:val="left" w:pos="2160"/>
          <w:tab w:val="left" w:pos="2880"/>
          <w:tab w:val="left" w:pos="3600"/>
        </w:tabs>
        <w:rPr>
          <w:sz w:val="22"/>
          <w:szCs w:val="22"/>
        </w:rPr>
      </w:pPr>
      <w:r w:rsidRPr="00C93669">
        <w:rPr>
          <w:sz w:val="22"/>
          <w:szCs w:val="22"/>
        </w:rPr>
        <w:t>STATUTORY AUTHORITY 20-A M.R.S.A. §§ 13031-13038 and 13035-A</w:t>
      </w:r>
    </w:p>
    <w:p w14:paraId="1B4E938A" w14:textId="77777777" w:rsidR="00851A11" w:rsidRPr="00C93669" w:rsidRDefault="00851A11" w:rsidP="00851A11">
      <w:pPr>
        <w:tabs>
          <w:tab w:val="left" w:pos="720"/>
          <w:tab w:val="left" w:pos="1440"/>
          <w:tab w:val="left" w:pos="2160"/>
          <w:tab w:val="left" w:pos="2880"/>
          <w:tab w:val="left" w:pos="3600"/>
        </w:tabs>
        <w:rPr>
          <w:sz w:val="22"/>
          <w:szCs w:val="22"/>
        </w:rPr>
      </w:pPr>
    </w:p>
    <w:p w14:paraId="307ECC0E" w14:textId="77777777" w:rsidR="005D0208" w:rsidRDefault="005D0208" w:rsidP="005D0208">
      <w:pPr>
        <w:tabs>
          <w:tab w:val="left" w:pos="720"/>
          <w:tab w:val="left" w:pos="1440"/>
          <w:tab w:val="left" w:pos="2160"/>
          <w:tab w:val="left" w:pos="2880"/>
          <w:tab w:val="left" w:pos="3600"/>
        </w:tabs>
        <w:ind w:left="2880" w:hanging="2880"/>
        <w:rPr>
          <w:sz w:val="22"/>
          <w:szCs w:val="22"/>
        </w:rPr>
      </w:pPr>
      <w:r>
        <w:rPr>
          <w:sz w:val="22"/>
          <w:szCs w:val="22"/>
        </w:rPr>
        <w:t>EFFECTIVE DATE:</w:t>
      </w:r>
    </w:p>
    <w:p w14:paraId="0B671466" w14:textId="77777777" w:rsidR="005D0208" w:rsidRDefault="005D0208" w:rsidP="005D0208">
      <w:pPr>
        <w:tabs>
          <w:tab w:val="left" w:pos="720"/>
          <w:tab w:val="left" w:pos="1440"/>
          <w:tab w:val="left" w:pos="2160"/>
          <w:tab w:val="left" w:pos="2880"/>
          <w:tab w:val="left" w:pos="3600"/>
        </w:tabs>
        <w:ind w:left="2880" w:hanging="2880"/>
        <w:rPr>
          <w:sz w:val="22"/>
          <w:szCs w:val="22"/>
        </w:rPr>
      </w:pPr>
      <w:r>
        <w:rPr>
          <w:sz w:val="22"/>
          <w:szCs w:val="22"/>
        </w:rPr>
        <w:tab/>
        <w:t>August 5, 1985 – filing 85-270</w:t>
      </w:r>
    </w:p>
    <w:p w14:paraId="0C864255" w14:textId="77777777" w:rsidR="005D0208" w:rsidRDefault="005D0208" w:rsidP="005D0208">
      <w:pPr>
        <w:tabs>
          <w:tab w:val="left" w:pos="720"/>
          <w:tab w:val="left" w:pos="1440"/>
          <w:tab w:val="left" w:pos="2160"/>
          <w:tab w:val="left" w:pos="2880"/>
          <w:tab w:val="left" w:pos="3600"/>
        </w:tabs>
        <w:ind w:left="2880" w:hanging="2880"/>
        <w:rPr>
          <w:sz w:val="22"/>
          <w:szCs w:val="22"/>
        </w:rPr>
      </w:pPr>
    </w:p>
    <w:p w14:paraId="15AB6FFA" w14:textId="77777777" w:rsidR="005D0208" w:rsidRPr="00C93669" w:rsidRDefault="005D0208" w:rsidP="005D0208">
      <w:pPr>
        <w:tabs>
          <w:tab w:val="left" w:pos="720"/>
          <w:tab w:val="left" w:pos="1440"/>
          <w:tab w:val="left" w:pos="2160"/>
          <w:tab w:val="left" w:pos="2880"/>
          <w:tab w:val="left" w:pos="3600"/>
        </w:tabs>
        <w:ind w:left="2880" w:hanging="2880"/>
        <w:rPr>
          <w:sz w:val="22"/>
          <w:szCs w:val="22"/>
        </w:rPr>
      </w:pPr>
      <w:r>
        <w:rPr>
          <w:sz w:val="22"/>
          <w:szCs w:val="22"/>
        </w:rPr>
        <w:t>AMENDED:</w:t>
      </w:r>
    </w:p>
    <w:p w14:paraId="6CF38D07" w14:textId="77777777" w:rsidR="005D0208" w:rsidRPr="00C93669" w:rsidRDefault="005D0208" w:rsidP="005D0208">
      <w:pPr>
        <w:tabs>
          <w:tab w:val="left" w:pos="720"/>
          <w:tab w:val="left" w:pos="1440"/>
          <w:tab w:val="left" w:pos="2160"/>
          <w:tab w:val="left" w:pos="2880"/>
          <w:tab w:val="left" w:pos="3600"/>
        </w:tabs>
        <w:ind w:left="2880" w:hanging="2880"/>
        <w:rPr>
          <w:sz w:val="22"/>
          <w:szCs w:val="22"/>
        </w:rPr>
      </w:pPr>
      <w:r w:rsidRPr="00C93669">
        <w:rPr>
          <w:sz w:val="22"/>
          <w:szCs w:val="22"/>
        </w:rPr>
        <w:tab/>
        <w:t>(March 30, 1988 Amendments): July 1, 1988</w:t>
      </w:r>
    </w:p>
    <w:p w14:paraId="5676431F" w14:textId="77777777" w:rsidR="005D0208" w:rsidRPr="00C93669" w:rsidRDefault="005D0208" w:rsidP="005D0208">
      <w:pPr>
        <w:tabs>
          <w:tab w:val="left" w:pos="720"/>
          <w:tab w:val="left" w:pos="1440"/>
          <w:tab w:val="left" w:pos="2160"/>
          <w:tab w:val="left" w:pos="2880"/>
          <w:tab w:val="left" w:pos="3600"/>
        </w:tabs>
        <w:ind w:left="2880" w:hanging="2880"/>
        <w:rPr>
          <w:sz w:val="22"/>
          <w:szCs w:val="22"/>
        </w:rPr>
      </w:pPr>
      <w:r w:rsidRPr="00C93669">
        <w:rPr>
          <w:sz w:val="22"/>
          <w:szCs w:val="22"/>
        </w:rPr>
        <w:tab/>
        <w:t>(November 15, 1989 Amendments): February 6, 1990</w:t>
      </w:r>
    </w:p>
    <w:p w14:paraId="11F9E697" w14:textId="77777777" w:rsidR="005D0208" w:rsidRPr="00C93669" w:rsidRDefault="005D0208" w:rsidP="005D0208">
      <w:pPr>
        <w:pStyle w:val="Heading1"/>
        <w:keepNext w:val="0"/>
        <w:tabs>
          <w:tab w:val="left" w:pos="720"/>
          <w:tab w:val="left" w:pos="1440"/>
          <w:tab w:val="left" w:pos="2160"/>
          <w:tab w:val="left" w:pos="2880"/>
          <w:tab w:val="left" w:pos="3600"/>
        </w:tabs>
        <w:rPr>
          <w:sz w:val="22"/>
          <w:szCs w:val="22"/>
        </w:rPr>
      </w:pPr>
      <w:r w:rsidRPr="00C93669">
        <w:rPr>
          <w:sz w:val="22"/>
          <w:szCs w:val="22"/>
        </w:rPr>
        <w:tab/>
        <w:t>(December 14, 1994 Amendments): February 21, 1995</w:t>
      </w:r>
    </w:p>
    <w:p w14:paraId="3B0FD8AB" w14:textId="77777777" w:rsidR="005D0208" w:rsidRPr="00C93669" w:rsidRDefault="005D0208" w:rsidP="005D0208">
      <w:pPr>
        <w:pStyle w:val="Heading5"/>
        <w:keepNext w:val="0"/>
        <w:tabs>
          <w:tab w:val="left" w:pos="2880"/>
          <w:tab w:val="left" w:pos="3600"/>
        </w:tabs>
        <w:spacing w:line="240" w:lineRule="auto"/>
        <w:rPr>
          <w:sz w:val="22"/>
          <w:szCs w:val="22"/>
        </w:rPr>
      </w:pPr>
      <w:r w:rsidRPr="00C93669">
        <w:rPr>
          <w:sz w:val="22"/>
          <w:szCs w:val="22"/>
        </w:rPr>
        <w:tab/>
        <w:t>April 27, 1996</w:t>
      </w:r>
    </w:p>
    <w:p w14:paraId="69F7D93B" w14:textId="77777777" w:rsidR="005D0208" w:rsidRPr="00C93669" w:rsidRDefault="005D0208" w:rsidP="005D0208">
      <w:pPr>
        <w:pStyle w:val="Heading5"/>
        <w:keepNext w:val="0"/>
        <w:tabs>
          <w:tab w:val="left" w:pos="2880"/>
          <w:tab w:val="left" w:pos="3600"/>
        </w:tabs>
        <w:spacing w:line="240" w:lineRule="auto"/>
        <w:rPr>
          <w:sz w:val="22"/>
          <w:szCs w:val="22"/>
        </w:rPr>
      </w:pPr>
    </w:p>
    <w:p w14:paraId="6455A6B7" w14:textId="77777777" w:rsidR="005D0208" w:rsidRPr="00C93669" w:rsidRDefault="005D0208" w:rsidP="005D0208">
      <w:pPr>
        <w:tabs>
          <w:tab w:val="left" w:pos="720"/>
          <w:tab w:val="left" w:pos="1440"/>
          <w:tab w:val="left" w:pos="2160"/>
          <w:tab w:val="left" w:pos="2880"/>
          <w:tab w:val="left" w:pos="3600"/>
        </w:tabs>
        <w:rPr>
          <w:sz w:val="22"/>
          <w:szCs w:val="22"/>
        </w:rPr>
      </w:pPr>
      <w:r w:rsidRPr="00C93669">
        <w:rPr>
          <w:sz w:val="22"/>
          <w:szCs w:val="22"/>
        </w:rPr>
        <w:t>EFFECTIVE DATE (ELECTRONIC CONVERSION):</w:t>
      </w:r>
    </w:p>
    <w:p w14:paraId="44E9A51A" w14:textId="77777777" w:rsidR="005D0208" w:rsidRPr="00C93669" w:rsidRDefault="005D0208" w:rsidP="005D0208">
      <w:pPr>
        <w:tabs>
          <w:tab w:val="left" w:pos="720"/>
          <w:tab w:val="left" w:pos="1440"/>
          <w:tab w:val="left" w:pos="2160"/>
          <w:tab w:val="left" w:pos="2880"/>
          <w:tab w:val="left" w:pos="3600"/>
        </w:tabs>
        <w:rPr>
          <w:sz w:val="22"/>
          <w:szCs w:val="22"/>
        </w:rPr>
      </w:pPr>
      <w:r w:rsidRPr="00C93669">
        <w:rPr>
          <w:sz w:val="22"/>
          <w:szCs w:val="22"/>
        </w:rPr>
        <w:tab/>
        <w:t>May 19, 1996</w:t>
      </w:r>
    </w:p>
    <w:p w14:paraId="526FC27E" w14:textId="77777777" w:rsidR="005D0208" w:rsidRPr="00C93669" w:rsidRDefault="005D0208" w:rsidP="005D0208">
      <w:pPr>
        <w:tabs>
          <w:tab w:val="left" w:pos="720"/>
          <w:tab w:val="left" w:pos="1440"/>
          <w:tab w:val="left" w:pos="2160"/>
          <w:tab w:val="left" w:pos="2880"/>
          <w:tab w:val="left" w:pos="3600"/>
        </w:tabs>
        <w:rPr>
          <w:sz w:val="22"/>
          <w:szCs w:val="22"/>
        </w:rPr>
      </w:pPr>
    </w:p>
    <w:p w14:paraId="248532C4" w14:textId="77777777" w:rsidR="005D0208" w:rsidRPr="00C93669" w:rsidRDefault="005D0208" w:rsidP="005D0208">
      <w:pPr>
        <w:tabs>
          <w:tab w:val="left" w:pos="720"/>
          <w:tab w:val="left" w:pos="1440"/>
          <w:tab w:val="left" w:pos="2160"/>
          <w:tab w:val="left" w:pos="2880"/>
          <w:tab w:val="left" w:pos="3600"/>
        </w:tabs>
        <w:rPr>
          <w:sz w:val="22"/>
          <w:szCs w:val="22"/>
        </w:rPr>
      </w:pPr>
      <w:r>
        <w:rPr>
          <w:sz w:val="22"/>
          <w:szCs w:val="22"/>
        </w:rPr>
        <w:t>AMENDED</w:t>
      </w:r>
      <w:r w:rsidRPr="00C93669">
        <w:rPr>
          <w:sz w:val="22"/>
          <w:szCs w:val="22"/>
        </w:rPr>
        <w:t>:</w:t>
      </w:r>
    </w:p>
    <w:p w14:paraId="24F95EA0" w14:textId="77777777" w:rsidR="005D0208" w:rsidRPr="00C93669" w:rsidRDefault="005D0208" w:rsidP="005D0208">
      <w:pPr>
        <w:tabs>
          <w:tab w:val="left" w:pos="720"/>
          <w:tab w:val="left" w:pos="1440"/>
          <w:tab w:val="left" w:pos="2160"/>
          <w:tab w:val="left" w:pos="2880"/>
          <w:tab w:val="left" w:pos="3600"/>
        </w:tabs>
        <w:rPr>
          <w:sz w:val="22"/>
          <w:szCs w:val="22"/>
        </w:rPr>
      </w:pPr>
      <w:r w:rsidRPr="00C93669">
        <w:rPr>
          <w:sz w:val="22"/>
          <w:szCs w:val="22"/>
        </w:rPr>
        <w:tab/>
        <w:t>(November 15, 2000 Amendments): December 6, 2000</w:t>
      </w:r>
    </w:p>
    <w:p w14:paraId="0DAFD64D" w14:textId="77777777" w:rsidR="005D0208" w:rsidRPr="00C93669" w:rsidRDefault="005D0208" w:rsidP="005D0208">
      <w:pPr>
        <w:tabs>
          <w:tab w:val="left" w:pos="720"/>
          <w:tab w:val="left" w:pos="1440"/>
          <w:tab w:val="left" w:pos="2160"/>
          <w:tab w:val="left" w:pos="2880"/>
          <w:tab w:val="left" w:pos="3600"/>
        </w:tabs>
        <w:rPr>
          <w:sz w:val="22"/>
          <w:szCs w:val="22"/>
        </w:rPr>
      </w:pPr>
    </w:p>
    <w:p w14:paraId="2DBD07F6" w14:textId="77777777" w:rsidR="005D0208" w:rsidRPr="00C93669" w:rsidRDefault="005D0208" w:rsidP="005D0208">
      <w:pPr>
        <w:tabs>
          <w:tab w:val="left" w:pos="720"/>
          <w:tab w:val="left" w:pos="1440"/>
          <w:tab w:val="left" w:pos="2160"/>
          <w:tab w:val="left" w:pos="2880"/>
          <w:tab w:val="left" w:pos="3600"/>
        </w:tabs>
        <w:rPr>
          <w:sz w:val="22"/>
          <w:szCs w:val="22"/>
        </w:rPr>
      </w:pPr>
      <w:r w:rsidRPr="00C93669">
        <w:rPr>
          <w:sz w:val="22"/>
          <w:szCs w:val="22"/>
        </w:rPr>
        <w:t>NON-SUBSTANTIVE CORRECTIONS:</w:t>
      </w:r>
    </w:p>
    <w:p w14:paraId="47E746DA" w14:textId="77777777" w:rsidR="005D0208" w:rsidRPr="00C93669" w:rsidRDefault="005D0208" w:rsidP="005D0208">
      <w:pPr>
        <w:tabs>
          <w:tab w:val="left" w:pos="720"/>
          <w:tab w:val="left" w:pos="1440"/>
          <w:tab w:val="left" w:pos="2160"/>
          <w:tab w:val="left" w:pos="2880"/>
          <w:tab w:val="left" w:pos="3600"/>
        </w:tabs>
        <w:rPr>
          <w:sz w:val="22"/>
          <w:szCs w:val="22"/>
        </w:rPr>
      </w:pPr>
      <w:r w:rsidRPr="00C93669">
        <w:rPr>
          <w:sz w:val="22"/>
          <w:szCs w:val="22"/>
        </w:rPr>
        <w:tab/>
        <w:t>January 1, 2001 - spelling and formatting only</w:t>
      </w:r>
    </w:p>
    <w:p w14:paraId="0E95F4E9" w14:textId="77777777" w:rsidR="005D0208" w:rsidRPr="00C93669" w:rsidRDefault="005D0208" w:rsidP="005D0208">
      <w:pPr>
        <w:rPr>
          <w:sz w:val="22"/>
          <w:szCs w:val="22"/>
        </w:rPr>
      </w:pPr>
    </w:p>
    <w:p w14:paraId="29E14EB6" w14:textId="77777777" w:rsidR="005D0208" w:rsidRPr="00C93669" w:rsidRDefault="005D0208" w:rsidP="005D0208">
      <w:pPr>
        <w:rPr>
          <w:sz w:val="22"/>
          <w:szCs w:val="22"/>
        </w:rPr>
      </w:pPr>
      <w:r w:rsidRPr="00C93669">
        <w:rPr>
          <w:sz w:val="22"/>
          <w:szCs w:val="22"/>
        </w:rPr>
        <w:t>EFFECTIVE DATE:</w:t>
      </w:r>
    </w:p>
    <w:p w14:paraId="43955B35" w14:textId="77777777" w:rsidR="005D0208" w:rsidRPr="00C93669" w:rsidRDefault="005D0208" w:rsidP="005D0208">
      <w:pPr>
        <w:pStyle w:val="BodyTextIndent"/>
        <w:tabs>
          <w:tab w:val="left" w:pos="720"/>
          <w:tab w:val="left" w:pos="1440"/>
          <w:tab w:val="left" w:pos="2160"/>
          <w:tab w:val="left" w:pos="2880"/>
          <w:tab w:val="left" w:pos="3600"/>
        </w:tabs>
        <w:spacing w:line="240" w:lineRule="auto"/>
        <w:ind w:left="0"/>
        <w:rPr>
          <w:sz w:val="22"/>
          <w:szCs w:val="22"/>
          <w:u w:val="none"/>
        </w:rPr>
      </w:pPr>
      <w:r w:rsidRPr="00C93669">
        <w:rPr>
          <w:sz w:val="22"/>
          <w:szCs w:val="22"/>
          <w:u w:val="none"/>
        </w:rPr>
        <w:tab/>
        <w:t>September 1, 2004 - filing 2004-270</w:t>
      </w:r>
    </w:p>
    <w:p w14:paraId="53D8D7D8" w14:textId="77777777" w:rsidR="005D0208" w:rsidRPr="00C93669" w:rsidRDefault="005D0208" w:rsidP="005D0208">
      <w:pPr>
        <w:tabs>
          <w:tab w:val="left" w:pos="720"/>
          <w:tab w:val="left" w:pos="1440"/>
          <w:tab w:val="left" w:pos="2160"/>
          <w:tab w:val="left" w:pos="2880"/>
          <w:tab w:val="left" w:pos="3600"/>
        </w:tabs>
        <w:ind w:left="720" w:hanging="720"/>
        <w:rPr>
          <w:sz w:val="22"/>
          <w:szCs w:val="22"/>
        </w:rPr>
      </w:pPr>
    </w:p>
    <w:p w14:paraId="40DD6045" w14:textId="77777777" w:rsidR="005D0208" w:rsidRPr="00C93669" w:rsidRDefault="005D0208" w:rsidP="005D0208">
      <w:pPr>
        <w:tabs>
          <w:tab w:val="left" w:pos="720"/>
          <w:tab w:val="left" w:pos="1440"/>
          <w:tab w:val="left" w:pos="2160"/>
          <w:tab w:val="left" w:pos="2880"/>
          <w:tab w:val="left" w:pos="3600"/>
        </w:tabs>
        <w:ind w:left="720" w:hanging="720"/>
        <w:rPr>
          <w:sz w:val="22"/>
          <w:szCs w:val="22"/>
        </w:rPr>
      </w:pPr>
      <w:r w:rsidRPr="00C93669">
        <w:rPr>
          <w:sz w:val="22"/>
          <w:szCs w:val="22"/>
        </w:rPr>
        <w:t>NON-SUBSTANTIVE CORRECTIONS:</w:t>
      </w:r>
    </w:p>
    <w:p w14:paraId="07C31900" w14:textId="77777777" w:rsidR="005D0208" w:rsidRPr="00C93669" w:rsidRDefault="005D0208" w:rsidP="005D0208">
      <w:pPr>
        <w:tabs>
          <w:tab w:val="left" w:pos="720"/>
          <w:tab w:val="left" w:pos="1440"/>
          <w:tab w:val="left" w:pos="2160"/>
          <w:tab w:val="left" w:pos="2880"/>
          <w:tab w:val="left" w:pos="3600"/>
        </w:tabs>
        <w:ind w:left="720" w:hanging="720"/>
        <w:rPr>
          <w:sz w:val="22"/>
          <w:szCs w:val="22"/>
        </w:rPr>
      </w:pPr>
      <w:r w:rsidRPr="00C93669">
        <w:rPr>
          <w:sz w:val="22"/>
          <w:szCs w:val="22"/>
        </w:rPr>
        <w:tab/>
        <w:t>September 1, 2004 - elimination of stray underlines and strikeouts</w:t>
      </w:r>
    </w:p>
    <w:p w14:paraId="62A2D7FC" w14:textId="77777777" w:rsidR="005D0208" w:rsidRPr="00C93669" w:rsidRDefault="005D0208" w:rsidP="005D0208">
      <w:pPr>
        <w:tabs>
          <w:tab w:val="left" w:pos="720"/>
          <w:tab w:val="left" w:pos="1440"/>
          <w:tab w:val="left" w:pos="2160"/>
          <w:tab w:val="left" w:pos="2880"/>
          <w:tab w:val="left" w:pos="3600"/>
        </w:tabs>
        <w:ind w:left="720" w:hanging="720"/>
        <w:rPr>
          <w:sz w:val="22"/>
          <w:szCs w:val="22"/>
        </w:rPr>
      </w:pPr>
    </w:p>
    <w:p w14:paraId="1C44C739" w14:textId="77777777" w:rsidR="005D0208" w:rsidRDefault="005D0208" w:rsidP="005D0208">
      <w:pPr>
        <w:rPr>
          <w:sz w:val="22"/>
          <w:szCs w:val="22"/>
        </w:rPr>
      </w:pPr>
      <w:r>
        <w:rPr>
          <w:sz w:val="22"/>
          <w:szCs w:val="22"/>
        </w:rPr>
        <w:t>AMENDED:</w:t>
      </w:r>
    </w:p>
    <w:p w14:paraId="159BA608" w14:textId="77777777" w:rsidR="005D0208" w:rsidRDefault="005D0208" w:rsidP="005D0208">
      <w:pPr>
        <w:rPr>
          <w:sz w:val="22"/>
          <w:szCs w:val="22"/>
        </w:rPr>
      </w:pPr>
      <w:r>
        <w:rPr>
          <w:sz w:val="22"/>
          <w:szCs w:val="22"/>
        </w:rPr>
        <w:tab/>
        <w:t>August 1, 2005 – filing 2005-300</w:t>
      </w:r>
    </w:p>
    <w:p w14:paraId="0F3D4FF5" w14:textId="77777777" w:rsidR="005D0208" w:rsidRDefault="005D0208" w:rsidP="005D0208">
      <w:pPr>
        <w:rPr>
          <w:sz w:val="22"/>
          <w:szCs w:val="22"/>
        </w:rPr>
      </w:pPr>
      <w:r>
        <w:rPr>
          <w:sz w:val="22"/>
          <w:szCs w:val="22"/>
        </w:rPr>
        <w:tab/>
        <w:t>April 23, 2006 – added Section 13.3(10), filing 2006-145</w:t>
      </w:r>
    </w:p>
    <w:p w14:paraId="3E3135AF" w14:textId="77777777" w:rsidR="005D0208" w:rsidRDefault="005D0208" w:rsidP="005D0208">
      <w:pPr>
        <w:rPr>
          <w:sz w:val="22"/>
          <w:szCs w:val="22"/>
        </w:rPr>
      </w:pPr>
      <w:r>
        <w:rPr>
          <w:sz w:val="22"/>
          <w:szCs w:val="22"/>
        </w:rPr>
        <w:tab/>
        <w:t>June 23, 2007 – filing 2007-245</w:t>
      </w:r>
    </w:p>
    <w:p w14:paraId="00E53F96" w14:textId="77777777" w:rsidR="005D0208" w:rsidRPr="00C93669" w:rsidRDefault="005D0208" w:rsidP="005D0208">
      <w:pPr>
        <w:rPr>
          <w:sz w:val="22"/>
          <w:szCs w:val="22"/>
        </w:rPr>
      </w:pPr>
      <w:r>
        <w:rPr>
          <w:sz w:val="22"/>
          <w:szCs w:val="22"/>
        </w:rPr>
        <w:tab/>
        <w:t>November 23, 2009 – filing 2008-541</w:t>
      </w:r>
    </w:p>
    <w:p w14:paraId="75C51C21" w14:textId="77777777" w:rsidR="005D0208" w:rsidRDefault="005D0208" w:rsidP="005D0208">
      <w:pPr>
        <w:rPr>
          <w:sz w:val="22"/>
          <w:szCs w:val="22"/>
        </w:rPr>
      </w:pPr>
      <w:r w:rsidRPr="00213347">
        <w:rPr>
          <w:sz w:val="22"/>
          <w:szCs w:val="22"/>
        </w:rPr>
        <w:tab/>
        <w:t>June 15, 2010</w:t>
      </w:r>
      <w:r>
        <w:rPr>
          <w:sz w:val="22"/>
          <w:szCs w:val="22"/>
        </w:rPr>
        <w:t xml:space="preserve"> </w:t>
      </w:r>
      <w:r w:rsidRPr="00213347">
        <w:rPr>
          <w:sz w:val="22"/>
          <w:szCs w:val="22"/>
        </w:rPr>
        <w:t>– filing</w:t>
      </w:r>
      <w:r>
        <w:rPr>
          <w:sz w:val="22"/>
          <w:szCs w:val="22"/>
        </w:rPr>
        <w:t xml:space="preserve"> 2010-230</w:t>
      </w:r>
    </w:p>
    <w:p w14:paraId="25D51880" w14:textId="77777777" w:rsidR="005D0208" w:rsidRDefault="005D0208" w:rsidP="005D0208">
      <w:pPr>
        <w:rPr>
          <w:sz w:val="22"/>
          <w:szCs w:val="22"/>
        </w:rPr>
      </w:pPr>
      <w:r>
        <w:rPr>
          <w:sz w:val="22"/>
          <w:szCs w:val="22"/>
        </w:rPr>
        <w:tab/>
        <w:t>October 23, 2011 – filing 2011-369</w:t>
      </w:r>
    </w:p>
    <w:p w14:paraId="7B19A4E9" w14:textId="77777777" w:rsidR="005D0208" w:rsidRDefault="005D0208" w:rsidP="005D0208">
      <w:pPr>
        <w:rPr>
          <w:sz w:val="22"/>
          <w:szCs w:val="22"/>
        </w:rPr>
      </w:pPr>
      <w:r>
        <w:rPr>
          <w:sz w:val="22"/>
          <w:szCs w:val="22"/>
        </w:rPr>
        <w:tab/>
        <w:t>August 27, 2012 – filing 2012-236</w:t>
      </w:r>
    </w:p>
    <w:p w14:paraId="21D88A9D" w14:textId="77777777" w:rsidR="005D0208" w:rsidRPr="00213347" w:rsidRDefault="005D0208" w:rsidP="005D0208">
      <w:pPr>
        <w:rPr>
          <w:sz w:val="22"/>
          <w:szCs w:val="22"/>
        </w:rPr>
      </w:pPr>
      <w:r>
        <w:rPr>
          <w:sz w:val="22"/>
          <w:szCs w:val="22"/>
        </w:rPr>
        <w:tab/>
        <w:t>July 31, 2013 – filing 2013-183</w:t>
      </w:r>
    </w:p>
    <w:p w14:paraId="0B4A6834" w14:textId="77777777" w:rsidR="005D0208" w:rsidRPr="005D0208" w:rsidRDefault="005D0208" w:rsidP="005D0208">
      <w:pPr>
        <w:tabs>
          <w:tab w:val="left" w:pos="720"/>
          <w:tab w:val="left" w:pos="1440"/>
          <w:tab w:val="left" w:pos="2160"/>
          <w:tab w:val="left" w:pos="2880"/>
          <w:tab w:val="left" w:pos="3600"/>
        </w:tabs>
        <w:rPr>
          <w:sz w:val="22"/>
          <w:szCs w:val="22"/>
        </w:rPr>
      </w:pPr>
      <w:r w:rsidRPr="00EA1978">
        <w:rPr>
          <w:sz w:val="22"/>
          <w:szCs w:val="22"/>
        </w:rPr>
        <w:tab/>
        <w:t>June 23, 2015 – filing 2015-115</w:t>
      </w:r>
    </w:p>
    <w:p w14:paraId="408C4B16" w14:textId="49121F6B" w:rsidR="005D0208" w:rsidRDefault="005D0208" w:rsidP="005D0208">
      <w:pPr>
        <w:tabs>
          <w:tab w:val="left" w:pos="720"/>
          <w:tab w:val="left" w:pos="1440"/>
          <w:tab w:val="left" w:pos="2160"/>
          <w:tab w:val="left" w:pos="2880"/>
          <w:tab w:val="left" w:pos="3600"/>
        </w:tabs>
        <w:rPr>
          <w:sz w:val="22"/>
          <w:szCs w:val="22"/>
        </w:rPr>
      </w:pPr>
      <w:r w:rsidRPr="005D0208">
        <w:rPr>
          <w:sz w:val="22"/>
          <w:szCs w:val="22"/>
        </w:rPr>
        <w:tab/>
        <w:t>August 20, 2018 – filing 2018-148</w:t>
      </w:r>
    </w:p>
    <w:p w14:paraId="574C2675" w14:textId="1F6C4780" w:rsidR="0033270A" w:rsidRDefault="0033270A" w:rsidP="005D0208">
      <w:pPr>
        <w:tabs>
          <w:tab w:val="left" w:pos="720"/>
          <w:tab w:val="left" w:pos="1440"/>
          <w:tab w:val="left" w:pos="2160"/>
          <w:tab w:val="left" w:pos="2880"/>
          <w:tab w:val="left" w:pos="3600"/>
        </w:tabs>
        <w:rPr>
          <w:sz w:val="22"/>
          <w:szCs w:val="22"/>
        </w:rPr>
      </w:pPr>
    </w:p>
    <w:p w14:paraId="17FFA9AF" w14:textId="5C66FF21" w:rsidR="0033270A" w:rsidRDefault="0033270A" w:rsidP="005D0208">
      <w:pPr>
        <w:tabs>
          <w:tab w:val="left" w:pos="720"/>
          <w:tab w:val="left" w:pos="1440"/>
          <w:tab w:val="left" w:pos="2160"/>
          <w:tab w:val="left" w:pos="2880"/>
          <w:tab w:val="left" w:pos="3600"/>
        </w:tabs>
        <w:rPr>
          <w:sz w:val="22"/>
          <w:szCs w:val="22"/>
        </w:rPr>
      </w:pPr>
      <w:r>
        <w:rPr>
          <w:sz w:val="22"/>
          <w:szCs w:val="22"/>
        </w:rPr>
        <w:t>CORRECTION:</w:t>
      </w:r>
    </w:p>
    <w:p w14:paraId="76568AFF" w14:textId="43787A48" w:rsidR="0033270A" w:rsidRPr="005D0208" w:rsidRDefault="0033270A" w:rsidP="0033270A">
      <w:pPr>
        <w:tabs>
          <w:tab w:val="left" w:pos="720"/>
          <w:tab w:val="left" w:pos="1440"/>
          <w:tab w:val="left" w:pos="2160"/>
          <w:tab w:val="left" w:pos="2880"/>
          <w:tab w:val="left" w:pos="3600"/>
        </w:tabs>
        <w:ind w:left="1440" w:hanging="1440"/>
        <w:rPr>
          <w:sz w:val="22"/>
          <w:szCs w:val="22"/>
        </w:rPr>
      </w:pPr>
      <w:r>
        <w:rPr>
          <w:sz w:val="22"/>
          <w:szCs w:val="22"/>
        </w:rPr>
        <w:tab/>
        <w:t>April 5, 2022 – page 4 in two rows 300 for PRAXIS II Test Code, Secondary Mathematics and Middle Mathematics, changed to 5165 and 5164</w:t>
      </w:r>
    </w:p>
    <w:p w14:paraId="61296DAC" w14:textId="77777777" w:rsidR="00EA1978" w:rsidRPr="005D0208" w:rsidRDefault="00EA1978" w:rsidP="00851A11">
      <w:pPr>
        <w:tabs>
          <w:tab w:val="left" w:pos="720"/>
          <w:tab w:val="left" w:pos="1440"/>
          <w:tab w:val="left" w:pos="2160"/>
          <w:tab w:val="left" w:pos="2880"/>
          <w:tab w:val="left" w:pos="3600"/>
        </w:tabs>
        <w:rPr>
          <w:sz w:val="22"/>
          <w:szCs w:val="22"/>
        </w:rPr>
      </w:pPr>
    </w:p>
    <w:sectPr w:rsidR="00EA1978" w:rsidRPr="005D0208" w:rsidSect="005944B0">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9128" w14:textId="77777777" w:rsidR="00C222BA" w:rsidRDefault="00C222BA">
      <w:r>
        <w:separator/>
      </w:r>
    </w:p>
  </w:endnote>
  <w:endnote w:type="continuationSeparator" w:id="0">
    <w:p w14:paraId="392CE2CE" w14:textId="77777777" w:rsidR="00C222BA" w:rsidRDefault="00C2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41CB" w14:textId="77777777" w:rsidR="00C222BA" w:rsidRDefault="00C222BA">
      <w:r>
        <w:separator/>
      </w:r>
    </w:p>
  </w:footnote>
  <w:footnote w:type="continuationSeparator" w:id="0">
    <w:p w14:paraId="2F7E93B0" w14:textId="77777777" w:rsidR="00C222BA" w:rsidRDefault="00C2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48C8" w14:textId="77777777" w:rsidR="00C833BC" w:rsidRPr="00AF206E" w:rsidRDefault="00C833BC" w:rsidP="005944B0">
    <w:pPr>
      <w:pStyle w:val="Header"/>
      <w:jc w:val="right"/>
      <w:rPr>
        <w:sz w:val="18"/>
        <w:szCs w:val="18"/>
      </w:rPr>
    </w:pPr>
  </w:p>
  <w:p w14:paraId="3476DBED" w14:textId="77777777" w:rsidR="00C833BC" w:rsidRPr="00AF206E" w:rsidRDefault="00C833BC" w:rsidP="005944B0">
    <w:pPr>
      <w:pStyle w:val="Header"/>
      <w:jc w:val="right"/>
      <w:rPr>
        <w:sz w:val="18"/>
        <w:szCs w:val="18"/>
      </w:rPr>
    </w:pPr>
  </w:p>
  <w:p w14:paraId="4EDFE093" w14:textId="77777777" w:rsidR="00C833BC" w:rsidRPr="00AF206E" w:rsidRDefault="00C833BC" w:rsidP="005944B0">
    <w:pPr>
      <w:pStyle w:val="Header"/>
      <w:jc w:val="right"/>
      <w:rPr>
        <w:sz w:val="18"/>
        <w:szCs w:val="18"/>
      </w:rPr>
    </w:pPr>
  </w:p>
  <w:p w14:paraId="7DB73A32" w14:textId="77777777" w:rsidR="00C833BC" w:rsidRPr="00AF206E" w:rsidRDefault="00C833BC" w:rsidP="005944B0">
    <w:pPr>
      <w:pStyle w:val="Header"/>
      <w:pBdr>
        <w:bottom w:val="single" w:sz="4" w:space="1" w:color="auto"/>
      </w:pBdr>
      <w:jc w:val="right"/>
      <w:rPr>
        <w:sz w:val="18"/>
        <w:szCs w:val="18"/>
      </w:rPr>
    </w:pPr>
    <w:r w:rsidRPr="00AF206E">
      <w:rPr>
        <w:sz w:val="18"/>
        <w:szCs w:val="18"/>
      </w:rPr>
      <w:t xml:space="preserve">05-071 Chapter 13     page </w:t>
    </w:r>
    <w:r w:rsidRPr="00AF206E">
      <w:rPr>
        <w:rStyle w:val="PageNumber"/>
        <w:sz w:val="18"/>
        <w:szCs w:val="18"/>
      </w:rPr>
      <w:fldChar w:fldCharType="begin"/>
    </w:r>
    <w:r w:rsidRPr="00AF206E">
      <w:rPr>
        <w:rStyle w:val="PageNumber"/>
        <w:sz w:val="18"/>
        <w:szCs w:val="18"/>
      </w:rPr>
      <w:instrText xml:space="preserve"> PAGE </w:instrText>
    </w:r>
    <w:r w:rsidRPr="00AF206E">
      <w:rPr>
        <w:rStyle w:val="PageNumber"/>
        <w:sz w:val="18"/>
        <w:szCs w:val="18"/>
      </w:rPr>
      <w:fldChar w:fldCharType="separate"/>
    </w:r>
    <w:r w:rsidR="00B81A6D">
      <w:rPr>
        <w:rStyle w:val="PageNumber"/>
        <w:noProof/>
        <w:sz w:val="18"/>
        <w:szCs w:val="18"/>
      </w:rPr>
      <w:t>10</w:t>
    </w:r>
    <w:r w:rsidRPr="00AF206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237"/>
    <w:multiLevelType w:val="hybridMultilevel"/>
    <w:tmpl w:val="4F4CA810"/>
    <w:lvl w:ilvl="0" w:tplc="04090001">
      <w:start w:val="1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70FC6"/>
    <w:multiLevelType w:val="hybridMultilevel"/>
    <w:tmpl w:val="8E5CD058"/>
    <w:lvl w:ilvl="0" w:tplc="4A0AE674">
      <w:start w:val="624"/>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B6005"/>
    <w:multiLevelType w:val="hybridMultilevel"/>
    <w:tmpl w:val="B8288C18"/>
    <w:lvl w:ilvl="0" w:tplc="04090001">
      <w:start w:val="1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E7710"/>
    <w:multiLevelType w:val="hybridMultilevel"/>
    <w:tmpl w:val="BBEE4B16"/>
    <w:lvl w:ilvl="0" w:tplc="314ECD62">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B8173B"/>
    <w:multiLevelType w:val="multilevel"/>
    <w:tmpl w:val="AC2451F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0BA15E65"/>
    <w:multiLevelType w:val="hybridMultilevel"/>
    <w:tmpl w:val="48B8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733A"/>
    <w:multiLevelType w:val="hybridMultilevel"/>
    <w:tmpl w:val="594E5DE2"/>
    <w:lvl w:ilvl="0" w:tplc="04090001">
      <w:start w:val="1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D7BCC"/>
    <w:multiLevelType w:val="hybridMultilevel"/>
    <w:tmpl w:val="DF50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839A1"/>
    <w:multiLevelType w:val="hybridMultilevel"/>
    <w:tmpl w:val="B6928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3725E"/>
    <w:multiLevelType w:val="hybridMultilevel"/>
    <w:tmpl w:val="709473E8"/>
    <w:lvl w:ilvl="0" w:tplc="04090001">
      <w:start w:val="15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12253"/>
    <w:multiLevelType w:val="hybridMultilevel"/>
    <w:tmpl w:val="74E8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C76DC"/>
    <w:multiLevelType w:val="hybridMultilevel"/>
    <w:tmpl w:val="35E4F4C6"/>
    <w:lvl w:ilvl="0" w:tplc="CEF89C9A">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3C5C90"/>
    <w:multiLevelType w:val="hybridMultilevel"/>
    <w:tmpl w:val="02AA9F6C"/>
    <w:lvl w:ilvl="0" w:tplc="044C17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AF0613"/>
    <w:multiLevelType w:val="singleLevel"/>
    <w:tmpl w:val="8F460B28"/>
    <w:lvl w:ilvl="0">
      <w:start w:val="2"/>
      <w:numFmt w:val="upperLetter"/>
      <w:lvlText w:val=""/>
      <w:lvlJc w:val="left"/>
      <w:pPr>
        <w:tabs>
          <w:tab w:val="num" w:pos="360"/>
        </w:tabs>
        <w:ind w:left="360" w:hanging="360"/>
      </w:pPr>
      <w:rPr>
        <w:rFonts w:hint="default"/>
        <w:u w:val="none"/>
      </w:rPr>
    </w:lvl>
  </w:abstractNum>
  <w:abstractNum w:abstractNumId="14" w15:restartNumberingAfterBreak="0">
    <w:nsid w:val="3C414790"/>
    <w:multiLevelType w:val="hybridMultilevel"/>
    <w:tmpl w:val="FFDE6DDC"/>
    <w:lvl w:ilvl="0" w:tplc="9942F4B2">
      <w:start w:val="624"/>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425EAB"/>
    <w:multiLevelType w:val="hybridMultilevel"/>
    <w:tmpl w:val="D7600430"/>
    <w:lvl w:ilvl="0" w:tplc="D538696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DA3988"/>
    <w:multiLevelType w:val="hybridMultilevel"/>
    <w:tmpl w:val="B0A6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AE684A"/>
    <w:multiLevelType w:val="hybridMultilevel"/>
    <w:tmpl w:val="14CA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D23ED"/>
    <w:multiLevelType w:val="multilevel"/>
    <w:tmpl w:val="CEF87C8E"/>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B8E6FEC"/>
    <w:multiLevelType w:val="singleLevel"/>
    <w:tmpl w:val="A39AB396"/>
    <w:lvl w:ilvl="0">
      <w:start w:val="1"/>
      <w:numFmt w:val="upperLetter"/>
      <w:pStyle w:val="Heading3"/>
      <w:lvlText w:val="%1."/>
      <w:lvlJc w:val="left"/>
      <w:pPr>
        <w:tabs>
          <w:tab w:val="num" w:pos="2160"/>
        </w:tabs>
        <w:ind w:left="2160" w:hanging="720"/>
      </w:pPr>
      <w:rPr>
        <w:rFonts w:hint="default"/>
      </w:rPr>
    </w:lvl>
  </w:abstractNum>
  <w:abstractNum w:abstractNumId="20" w15:restartNumberingAfterBreak="0">
    <w:nsid w:val="7022195E"/>
    <w:multiLevelType w:val="hybridMultilevel"/>
    <w:tmpl w:val="8270A0A0"/>
    <w:lvl w:ilvl="0" w:tplc="9E5CCF12">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218005412">
    <w:abstractNumId w:val="13"/>
  </w:num>
  <w:num w:numId="2" w16cid:durableId="1933395391">
    <w:abstractNumId w:val="19"/>
  </w:num>
  <w:num w:numId="3" w16cid:durableId="1182666213">
    <w:abstractNumId w:val="20"/>
  </w:num>
  <w:num w:numId="4" w16cid:durableId="434636726">
    <w:abstractNumId w:val="11"/>
  </w:num>
  <w:num w:numId="5" w16cid:durableId="135689758">
    <w:abstractNumId w:val="3"/>
  </w:num>
  <w:num w:numId="6" w16cid:durableId="1162236473">
    <w:abstractNumId w:val="18"/>
  </w:num>
  <w:num w:numId="7" w16cid:durableId="1981417558">
    <w:abstractNumId w:val="7"/>
  </w:num>
  <w:num w:numId="8" w16cid:durableId="1593314250">
    <w:abstractNumId w:val="8"/>
  </w:num>
  <w:num w:numId="9" w16cid:durableId="1822113028">
    <w:abstractNumId w:val="17"/>
  </w:num>
  <w:num w:numId="10" w16cid:durableId="363478977">
    <w:abstractNumId w:val="16"/>
  </w:num>
  <w:num w:numId="11" w16cid:durableId="726104920">
    <w:abstractNumId w:val="10"/>
  </w:num>
  <w:num w:numId="12" w16cid:durableId="1882673030">
    <w:abstractNumId w:val="1"/>
  </w:num>
  <w:num w:numId="13" w16cid:durableId="1163619380">
    <w:abstractNumId w:val="14"/>
  </w:num>
  <w:num w:numId="14" w16cid:durableId="1202859072">
    <w:abstractNumId w:val="12"/>
  </w:num>
  <w:num w:numId="15" w16cid:durableId="1443063861">
    <w:abstractNumId w:val="15"/>
  </w:num>
  <w:num w:numId="16" w16cid:durableId="580875939">
    <w:abstractNumId w:val="4"/>
  </w:num>
  <w:num w:numId="17" w16cid:durableId="497815855">
    <w:abstractNumId w:val="0"/>
  </w:num>
  <w:num w:numId="18" w16cid:durableId="1621690047">
    <w:abstractNumId w:val="6"/>
  </w:num>
  <w:num w:numId="19" w16cid:durableId="932054617">
    <w:abstractNumId w:val="9"/>
  </w:num>
  <w:num w:numId="20" w16cid:durableId="2126390222">
    <w:abstractNumId w:val="2"/>
  </w:num>
  <w:num w:numId="21" w16cid:durableId="1235967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7072"/>
    <w:rsid w:val="00010488"/>
    <w:rsid w:val="00011629"/>
    <w:rsid w:val="00025750"/>
    <w:rsid w:val="00027917"/>
    <w:rsid w:val="000313E4"/>
    <w:rsid w:val="00033755"/>
    <w:rsid w:val="000458EB"/>
    <w:rsid w:val="0004669C"/>
    <w:rsid w:val="00052CD9"/>
    <w:rsid w:val="0006131E"/>
    <w:rsid w:val="00061F37"/>
    <w:rsid w:val="00071F4B"/>
    <w:rsid w:val="00072034"/>
    <w:rsid w:val="0007384E"/>
    <w:rsid w:val="00073DE4"/>
    <w:rsid w:val="00074A2A"/>
    <w:rsid w:val="000918F4"/>
    <w:rsid w:val="0009379E"/>
    <w:rsid w:val="00097A9E"/>
    <w:rsid w:val="000A1D45"/>
    <w:rsid w:val="000A288B"/>
    <w:rsid w:val="000D6F40"/>
    <w:rsid w:val="000E36CE"/>
    <w:rsid w:val="000F5754"/>
    <w:rsid w:val="00100CC0"/>
    <w:rsid w:val="00104223"/>
    <w:rsid w:val="0010661F"/>
    <w:rsid w:val="00112E3D"/>
    <w:rsid w:val="00121568"/>
    <w:rsid w:val="00122D67"/>
    <w:rsid w:val="0012510E"/>
    <w:rsid w:val="0012594C"/>
    <w:rsid w:val="00130D2D"/>
    <w:rsid w:val="00156AEA"/>
    <w:rsid w:val="00166ADB"/>
    <w:rsid w:val="0016715F"/>
    <w:rsid w:val="001710D9"/>
    <w:rsid w:val="00181222"/>
    <w:rsid w:val="00184700"/>
    <w:rsid w:val="00186BF8"/>
    <w:rsid w:val="00192C56"/>
    <w:rsid w:val="001C48D0"/>
    <w:rsid w:val="001D63E3"/>
    <w:rsid w:val="001D6AA0"/>
    <w:rsid w:val="001E10DF"/>
    <w:rsid w:val="001E71C7"/>
    <w:rsid w:val="001E7368"/>
    <w:rsid w:val="001F13B0"/>
    <w:rsid w:val="001F7687"/>
    <w:rsid w:val="00203742"/>
    <w:rsid w:val="0020469D"/>
    <w:rsid w:val="002050FE"/>
    <w:rsid w:val="00205657"/>
    <w:rsid w:val="0021249E"/>
    <w:rsid w:val="00215959"/>
    <w:rsid w:val="00224C80"/>
    <w:rsid w:val="0022646A"/>
    <w:rsid w:val="0023235B"/>
    <w:rsid w:val="00233C4D"/>
    <w:rsid w:val="0024003B"/>
    <w:rsid w:val="0024598B"/>
    <w:rsid w:val="002518C8"/>
    <w:rsid w:val="002536F1"/>
    <w:rsid w:val="002567D6"/>
    <w:rsid w:val="002578C0"/>
    <w:rsid w:val="00263011"/>
    <w:rsid w:val="002847C4"/>
    <w:rsid w:val="00293B8E"/>
    <w:rsid w:val="00294D03"/>
    <w:rsid w:val="00295FA5"/>
    <w:rsid w:val="002B69C3"/>
    <w:rsid w:val="002B7897"/>
    <w:rsid w:val="002C541F"/>
    <w:rsid w:val="002C6344"/>
    <w:rsid w:val="002C721E"/>
    <w:rsid w:val="002D0CF6"/>
    <w:rsid w:val="002D2B6E"/>
    <w:rsid w:val="002D2CFB"/>
    <w:rsid w:val="002E277B"/>
    <w:rsid w:val="002E288E"/>
    <w:rsid w:val="002F0184"/>
    <w:rsid w:val="002F6FFD"/>
    <w:rsid w:val="00304315"/>
    <w:rsid w:val="00307234"/>
    <w:rsid w:val="0033270A"/>
    <w:rsid w:val="00336059"/>
    <w:rsid w:val="00341320"/>
    <w:rsid w:val="003430BD"/>
    <w:rsid w:val="0035628A"/>
    <w:rsid w:val="003572E6"/>
    <w:rsid w:val="003641F9"/>
    <w:rsid w:val="00366BB3"/>
    <w:rsid w:val="00372DEF"/>
    <w:rsid w:val="00374337"/>
    <w:rsid w:val="003811BE"/>
    <w:rsid w:val="00382CE2"/>
    <w:rsid w:val="00385D55"/>
    <w:rsid w:val="003A18FE"/>
    <w:rsid w:val="003A4EB5"/>
    <w:rsid w:val="003C2561"/>
    <w:rsid w:val="003C6DE2"/>
    <w:rsid w:val="003E06DF"/>
    <w:rsid w:val="003E3764"/>
    <w:rsid w:val="003E5408"/>
    <w:rsid w:val="003F5EE6"/>
    <w:rsid w:val="004010AB"/>
    <w:rsid w:val="004068AB"/>
    <w:rsid w:val="00412D19"/>
    <w:rsid w:val="00417950"/>
    <w:rsid w:val="00420AB8"/>
    <w:rsid w:val="00423649"/>
    <w:rsid w:val="00443A05"/>
    <w:rsid w:val="00453D49"/>
    <w:rsid w:val="00470F43"/>
    <w:rsid w:val="00475B70"/>
    <w:rsid w:val="004830E1"/>
    <w:rsid w:val="004A2BAB"/>
    <w:rsid w:val="004A5DB6"/>
    <w:rsid w:val="004A6423"/>
    <w:rsid w:val="004B29A7"/>
    <w:rsid w:val="004C4950"/>
    <w:rsid w:val="004C4F88"/>
    <w:rsid w:val="004C6C0F"/>
    <w:rsid w:val="004C6EAA"/>
    <w:rsid w:val="004C6EE8"/>
    <w:rsid w:val="004D1504"/>
    <w:rsid w:val="004D32C6"/>
    <w:rsid w:val="004D7C5A"/>
    <w:rsid w:val="004E0C30"/>
    <w:rsid w:val="004E2150"/>
    <w:rsid w:val="004F193F"/>
    <w:rsid w:val="004F74C8"/>
    <w:rsid w:val="0050566C"/>
    <w:rsid w:val="00507B30"/>
    <w:rsid w:val="00510C1C"/>
    <w:rsid w:val="00516494"/>
    <w:rsid w:val="00523700"/>
    <w:rsid w:val="005245C0"/>
    <w:rsid w:val="00525CFA"/>
    <w:rsid w:val="0054201D"/>
    <w:rsid w:val="00542CDD"/>
    <w:rsid w:val="00544506"/>
    <w:rsid w:val="00554459"/>
    <w:rsid w:val="00555497"/>
    <w:rsid w:val="00562073"/>
    <w:rsid w:val="00564C81"/>
    <w:rsid w:val="00571DC2"/>
    <w:rsid w:val="00572AD6"/>
    <w:rsid w:val="00572E68"/>
    <w:rsid w:val="005779AF"/>
    <w:rsid w:val="00577F28"/>
    <w:rsid w:val="00583913"/>
    <w:rsid w:val="005929F9"/>
    <w:rsid w:val="005944B0"/>
    <w:rsid w:val="00597B9E"/>
    <w:rsid w:val="005A056A"/>
    <w:rsid w:val="005A547B"/>
    <w:rsid w:val="005A7736"/>
    <w:rsid w:val="005B7425"/>
    <w:rsid w:val="005C561B"/>
    <w:rsid w:val="005C7118"/>
    <w:rsid w:val="005D0208"/>
    <w:rsid w:val="005D4698"/>
    <w:rsid w:val="005E1094"/>
    <w:rsid w:val="005E1301"/>
    <w:rsid w:val="005F6474"/>
    <w:rsid w:val="00603997"/>
    <w:rsid w:val="00606C5D"/>
    <w:rsid w:val="00607F73"/>
    <w:rsid w:val="00610710"/>
    <w:rsid w:val="00615A73"/>
    <w:rsid w:val="0061731A"/>
    <w:rsid w:val="00623742"/>
    <w:rsid w:val="00624912"/>
    <w:rsid w:val="0062672A"/>
    <w:rsid w:val="0063334A"/>
    <w:rsid w:val="00633F62"/>
    <w:rsid w:val="006360CE"/>
    <w:rsid w:val="00647072"/>
    <w:rsid w:val="00647B20"/>
    <w:rsid w:val="00665D52"/>
    <w:rsid w:val="0066670D"/>
    <w:rsid w:val="00666755"/>
    <w:rsid w:val="00670F35"/>
    <w:rsid w:val="006714A1"/>
    <w:rsid w:val="00674E01"/>
    <w:rsid w:val="00675589"/>
    <w:rsid w:val="006764E6"/>
    <w:rsid w:val="0067697A"/>
    <w:rsid w:val="00677108"/>
    <w:rsid w:val="006828CD"/>
    <w:rsid w:val="00682A9E"/>
    <w:rsid w:val="00683994"/>
    <w:rsid w:val="00683ADF"/>
    <w:rsid w:val="0068405E"/>
    <w:rsid w:val="00687041"/>
    <w:rsid w:val="006924B3"/>
    <w:rsid w:val="006A465F"/>
    <w:rsid w:val="006B55B5"/>
    <w:rsid w:val="006C289B"/>
    <w:rsid w:val="006C6A44"/>
    <w:rsid w:val="006D1A7B"/>
    <w:rsid w:val="006D288D"/>
    <w:rsid w:val="006F543A"/>
    <w:rsid w:val="0070007F"/>
    <w:rsid w:val="00701749"/>
    <w:rsid w:val="00705FA8"/>
    <w:rsid w:val="007235D0"/>
    <w:rsid w:val="00726C77"/>
    <w:rsid w:val="007310D7"/>
    <w:rsid w:val="0073377A"/>
    <w:rsid w:val="007356B1"/>
    <w:rsid w:val="00742794"/>
    <w:rsid w:val="00743050"/>
    <w:rsid w:val="007607A7"/>
    <w:rsid w:val="00760F50"/>
    <w:rsid w:val="007628C7"/>
    <w:rsid w:val="00763569"/>
    <w:rsid w:val="007777F3"/>
    <w:rsid w:val="00780BAC"/>
    <w:rsid w:val="00797ED0"/>
    <w:rsid w:val="007A27DA"/>
    <w:rsid w:val="007A47AC"/>
    <w:rsid w:val="007A650F"/>
    <w:rsid w:val="007C1AC3"/>
    <w:rsid w:val="007D45AA"/>
    <w:rsid w:val="007D5CB5"/>
    <w:rsid w:val="007F0A07"/>
    <w:rsid w:val="007F5E43"/>
    <w:rsid w:val="007F75BB"/>
    <w:rsid w:val="008005E7"/>
    <w:rsid w:val="0080706D"/>
    <w:rsid w:val="00807188"/>
    <w:rsid w:val="0082438F"/>
    <w:rsid w:val="0083213C"/>
    <w:rsid w:val="008325FC"/>
    <w:rsid w:val="00851A11"/>
    <w:rsid w:val="008545BC"/>
    <w:rsid w:val="00863C01"/>
    <w:rsid w:val="00871CB4"/>
    <w:rsid w:val="00883995"/>
    <w:rsid w:val="00886A2A"/>
    <w:rsid w:val="0089031C"/>
    <w:rsid w:val="00896C46"/>
    <w:rsid w:val="008A1A39"/>
    <w:rsid w:val="008A49A9"/>
    <w:rsid w:val="008A6976"/>
    <w:rsid w:val="008E4B0A"/>
    <w:rsid w:val="009042D1"/>
    <w:rsid w:val="00906D8E"/>
    <w:rsid w:val="00913E87"/>
    <w:rsid w:val="009317B4"/>
    <w:rsid w:val="00934A8B"/>
    <w:rsid w:val="009445A9"/>
    <w:rsid w:val="00945F62"/>
    <w:rsid w:val="009567AE"/>
    <w:rsid w:val="00966177"/>
    <w:rsid w:val="009739C9"/>
    <w:rsid w:val="00973A0D"/>
    <w:rsid w:val="009820C9"/>
    <w:rsid w:val="00986A15"/>
    <w:rsid w:val="00987383"/>
    <w:rsid w:val="009873B6"/>
    <w:rsid w:val="0099268B"/>
    <w:rsid w:val="009A0B4E"/>
    <w:rsid w:val="009B340B"/>
    <w:rsid w:val="009B5626"/>
    <w:rsid w:val="009B6714"/>
    <w:rsid w:val="009C2913"/>
    <w:rsid w:val="009C3F11"/>
    <w:rsid w:val="009C50B0"/>
    <w:rsid w:val="009C6598"/>
    <w:rsid w:val="009F68CF"/>
    <w:rsid w:val="00A166B7"/>
    <w:rsid w:val="00A244FB"/>
    <w:rsid w:val="00A31021"/>
    <w:rsid w:val="00A40190"/>
    <w:rsid w:val="00A437E4"/>
    <w:rsid w:val="00A51030"/>
    <w:rsid w:val="00A72464"/>
    <w:rsid w:val="00A826F7"/>
    <w:rsid w:val="00A867DB"/>
    <w:rsid w:val="00A96506"/>
    <w:rsid w:val="00AA391C"/>
    <w:rsid w:val="00AA3CEF"/>
    <w:rsid w:val="00AC3AC8"/>
    <w:rsid w:val="00AD2677"/>
    <w:rsid w:val="00AD3AC2"/>
    <w:rsid w:val="00AE498B"/>
    <w:rsid w:val="00AE6759"/>
    <w:rsid w:val="00AF059D"/>
    <w:rsid w:val="00AF7EF9"/>
    <w:rsid w:val="00B117BD"/>
    <w:rsid w:val="00B45270"/>
    <w:rsid w:val="00B475A2"/>
    <w:rsid w:val="00B53521"/>
    <w:rsid w:val="00B63A30"/>
    <w:rsid w:val="00B6741C"/>
    <w:rsid w:val="00B67A16"/>
    <w:rsid w:val="00B715E6"/>
    <w:rsid w:val="00B772C4"/>
    <w:rsid w:val="00B8032D"/>
    <w:rsid w:val="00B81A6D"/>
    <w:rsid w:val="00B8412F"/>
    <w:rsid w:val="00B8670E"/>
    <w:rsid w:val="00B91AF9"/>
    <w:rsid w:val="00B93EEC"/>
    <w:rsid w:val="00B9636C"/>
    <w:rsid w:val="00B96A27"/>
    <w:rsid w:val="00BA0116"/>
    <w:rsid w:val="00BA2C2D"/>
    <w:rsid w:val="00BA4937"/>
    <w:rsid w:val="00BA4AA3"/>
    <w:rsid w:val="00BC628A"/>
    <w:rsid w:val="00BC739A"/>
    <w:rsid w:val="00BD20C1"/>
    <w:rsid w:val="00BD27FD"/>
    <w:rsid w:val="00BD2BF7"/>
    <w:rsid w:val="00BE4FAC"/>
    <w:rsid w:val="00BF009E"/>
    <w:rsid w:val="00BF4CA1"/>
    <w:rsid w:val="00C03AA8"/>
    <w:rsid w:val="00C104FB"/>
    <w:rsid w:val="00C115EF"/>
    <w:rsid w:val="00C1527A"/>
    <w:rsid w:val="00C222BA"/>
    <w:rsid w:val="00C22408"/>
    <w:rsid w:val="00C2399D"/>
    <w:rsid w:val="00C34CDF"/>
    <w:rsid w:val="00C50D83"/>
    <w:rsid w:val="00C50ED7"/>
    <w:rsid w:val="00C60AA7"/>
    <w:rsid w:val="00C63061"/>
    <w:rsid w:val="00C76B4B"/>
    <w:rsid w:val="00C833BC"/>
    <w:rsid w:val="00C87521"/>
    <w:rsid w:val="00C90FAC"/>
    <w:rsid w:val="00C9581A"/>
    <w:rsid w:val="00C958D0"/>
    <w:rsid w:val="00CC1FFA"/>
    <w:rsid w:val="00CD7018"/>
    <w:rsid w:val="00CD7E8D"/>
    <w:rsid w:val="00CE0425"/>
    <w:rsid w:val="00CE0ADB"/>
    <w:rsid w:val="00CE7381"/>
    <w:rsid w:val="00CF420D"/>
    <w:rsid w:val="00CF45EA"/>
    <w:rsid w:val="00D04378"/>
    <w:rsid w:val="00D06C4A"/>
    <w:rsid w:val="00D11B86"/>
    <w:rsid w:val="00D30EDB"/>
    <w:rsid w:val="00D36DA5"/>
    <w:rsid w:val="00D419E9"/>
    <w:rsid w:val="00D56C1A"/>
    <w:rsid w:val="00D70FA8"/>
    <w:rsid w:val="00D73550"/>
    <w:rsid w:val="00D806C1"/>
    <w:rsid w:val="00D8402B"/>
    <w:rsid w:val="00D96BED"/>
    <w:rsid w:val="00DA2D98"/>
    <w:rsid w:val="00DA3E5D"/>
    <w:rsid w:val="00DB40F0"/>
    <w:rsid w:val="00DC0644"/>
    <w:rsid w:val="00DC4041"/>
    <w:rsid w:val="00DC7A96"/>
    <w:rsid w:val="00DD2387"/>
    <w:rsid w:val="00DE50D1"/>
    <w:rsid w:val="00DF2C29"/>
    <w:rsid w:val="00E13093"/>
    <w:rsid w:val="00E14233"/>
    <w:rsid w:val="00E239E5"/>
    <w:rsid w:val="00E25BC0"/>
    <w:rsid w:val="00E3223A"/>
    <w:rsid w:val="00E44115"/>
    <w:rsid w:val="00E568EF"/>
    <w:rsid w:val="00E62C83"/>
    <w:rsid w:val="00E7211F"/>
    <w:rsid w:val="00E769D2"/>
    <w:rsid w:val="00E7742E"/>
    <w:rsid w:val="00E77737"/>
    <w:rsid w:val="00E91CA2"/>
    <w:rsid w:val="00E93F1D"/>
    <w:rsid w:val="00E96998"/>
    <w:rsid w:val="00EA1978"/>
    <w:rsid w:val="00EB0768"/>
    <w:rsid w:val="00EB20D3"/>
    <w:rsid w:val="00EC5B70"/>
    <w:rsid w:val="00ED2753"/>
    <w:rsid w:val="00ED3436"/>
    <w:rsid w:val="00EE405E"/>
    <w:rsid w:val="00EE5690"/>
    <w:rsid w:val="00EE64FD"/>
    <w:rsid w:val="00EE6E31"/>
    <w:rsid w:val="00EF4E9D"/>
    <w:rsid w:val="00F02A84"/>
    <w:rsid w:val="00F0441E"/>
    <w:rsid w:val="00F11C99"/>
    <w:rsid w:val="00F158CD"/>
    <w:rsid w:val="00F21DF0"/>
    <w:rsid w:val="00F22F8D"/>
    <w:rsid w:val="00F2624A"/>
    <w:rsid w:val="00F277EB"/>
    <w:rsid w:val="00F310B2"/>
    <w:rsid w:val="00F3315D"/>
    <w:rsid w:val="00F33EB1"/>
    <w:rsid w:val="00F4746D"/>
    <w:rsid w:val="00F52382"/>
    <w:rsid w:val="00F6477C"/>
    <w:rsid w:val="00F7308F"/>
    <w:rsid w:val="00F76105"/>
    <w:rsid w:val="00F779BB"/>
    <w:rsid w:val="00F81001"/>
    <w:rsid w:val="00F90537"/>
    <w:rsid w:val="00FA36C9"/>
    <w:rsid w:val="00FB1D8C"/>
    <w:rsid w:val="00FB66A0"/>
    <w:rsid w:val="00FC5FDC"/>
    <w:rsid w:val="00FC71EB"/>
    <w:rsid w:val="00FD5728"/>
    <w:rsid w:val="00FD68B6"/>
    <w:rsid w:val="00FD6BE8"/>
    <w:rsid w:val="00FE2B32"/>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5E44F81"/>
  <w15:docId w15:val="{0706CFC3-FD37-444F-A928-7F864FD0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4FD"/>
    <w:rPr>
      <w:sz w:val="24"/>
      <w:szCs w:val="24"/>
    </w:rPr>
  </w:style>
  <w:style w:type="paragraph" w:styleId="Heading1">
    <w:name w:val="heading 1"/>
    <w:basedOn w:val="Normal"/>
    <w:next w:val="Normal"/>
    <w:link w:val="Heading1Char"/>
    <w:qFormat/>
    <w:rsid w:val="00647072"/>
    <w:pPr>
      <w:keepNext/>
      <w:outlineLvl w:val="0"/>
    </w:pPr>
    <w:rPr>
      <w:szCs w:val="20"/>
    </w:rPr>
  </w:style>
  <w:style w:type="paragraph" w:styleId="Heading2">
    <w:name w:val="heading 2"/>
    <w:basedOn w:val="Normal"/>
    <w:next w:val="Normal"/>
    <w:qFormat/>
    <w:rsid w:val="00647072"/>
    <w:pPr>
      <w:keepNext/>
      <w:tabs>
        <w:tab w:val="left" w:pos="720"/>
        <w:tab w:val="left" w:pos="1440"/>
      </w:tabs>
      <w:spacing w:line="480" w:lineRule="atLeast"/>
      <w:ind w:left="1440" w:hanging="1440"/>
      <w:outlineLvl w:val="1"/>
    </w:pPr>
    <w:rPr>
      <w:szCs w:val="20"/>
    </w:rPr>
  </w:style>
  <w:style w:type="paragraph" w:styleId="Heading3">
    <w:name w:val="heading 3"/>
    <w:basedOn w:val="Normal"/>
    <w:next w:val="Normal"/>
    <w:qFormat/>
    <w:rsid w:val="00647072"/>
    <w:pPr>
      <w:keepNext/>
      <w:numPr>
        <w:numId w:val="2"/>
      </w:numPr>
      <w:tabs>
        <w:tab w:val="left" w:pos="720"/>
        <w:tab w:val="left" w:pos="1440"/>
        <w:tab w:val="left" w:pos="2880"/>
        <w:tab w:val="left" w:pos="3600"/>
        <w:tab w:val="left" w:pos="4320"/>
        <w:tab w:val="left" w:pos="5040"/>
      </w:tabs>
      <w:outlineLvl w:val="2"/>
    </w:pPr>
    <w:rPr>
      <w:sz w:val="22"/>
      <w:u w:val="single"/>
    </w:rPr>
  </w:style>
  <w:style w:type="paragraph" w:styleId="Heading4">
    <w:name w:val="heading 4"/>
    <w:basedOn w:val="Normal"/>
    <w:next w:val="Normal"/>
    <w:qFormat/>
    <w:rsid w:val="00647072"/>
    <w:pPr>
      <w:keepNext/>
      <w:spacing w:line="480" w:lineRule="atLeast"/>
      <w:ind w:left="1440" w:firstLine="720"/>
      <w:outlineLvl w:val="3"/>
    </w:pPr>
    <w:rPr>
      <w:szCs w:val="20"/>
      <w:u w:val="single"/>
    </w:rPr>
  </w:style>
  <w:style w:type="paragraph" w:styleId="Heading5">
    <w:name w:val="heading 5"/>
    <w:basedOn w:val="Normal"/>
    <w:next w:val="Normal"/>
    <w:link w:val="Heading5Char"/>
    <w:qFormat/>
    <w:rsid w:val="00647072"/>
    <w:pPr>
      <w:keepNext/>
      <w:tabs>
        <w:tab w:val="left" w:pos="720"/>
        <w:tab w:val="left" w:pos="1440"/>
        <w:tab w:val="left" w:pos="2160"/>
      </w:tabs>
      <w:spacing w:line="480" w:lineRule="atLeast"/>
      <w:ind w:left="2160" w:hanging="2160"/>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072"/>
    <w:pPr>
      <w:tabs>
        <w:tab w:val="center" w:pos="4320"/>
        <w:tab w:val="right" w:pos="8640"/>
      </w:tabs>
    </w:pPr>
    <w:rPr>
      <w:szCs w:val="20"/>
    </w:rPr>
  </w:style>
  <w:style w:type="paragraph" w:styleId="BodyTextIndent">
    <w:name w:val="Body Text Indent"/>
    <w:basedOn w:val="Normal"/>
    <w:link w:val="BodyTextIndentChar"/>
    <w:rsid w:val="00647072"/>
    <w:pPr>
      <w:spacing w:line="480" w:lineRule="atLeast"/>
      <w:ind w:left="1440"/>
    </w:pPr>
    <w:rPr>
      <w:szCs w:val="20"/>
      <w:u w:val="single"/>
    </w:rPr>
  </w:style>
  <w:style w:type="paragraph" w:customStyle="1" w:styleId="1AutoList1">
    <w:name w:val="1AutoList1"/>
    <w:rsid w:val="00647072"/>
    <w:pPr>
      <w:tabs>
        <w:tab w:val="left" w:pos="720"/>
      </w:tabs>
      <w:ind w:left="720" w:hanging="720"/>
      <w:jc w:val="both"/>
    </w:pPr>
  </w:style>
  <w:style w:type="paragraph" w:styleId="BodyTextIndent2">
    <w:name w:val="Body Text Indent 2"/>
    <w:basedOn w:val="Normal"/>
    <w:rsid w:val="00647072"/>
    <w:pPr>
      <w:spacing w:line="480" w:lineRule="atLeast"/>
      <w:ind w:left="1440"/>
    </w:pPr>
    <w:rPr>
      <w:szCs w:val="20"/>
    </w:rPr>
  </w:style>
  <w:style w:type="paragraph" w:styleId="BodyTextIndent3">
    <w:name w:val="Body Text Indent 3"/>
    <w:basedOn w:val="Normal"/>
    <w:rsid w:val="00647072"/>
    <w:pPr>
      <w:tabs>
        <w:tab w:val="left" w:pos="720"/>
        <w:tab w:val="left" w:pos="1440"/>
        <w:tab w:val="left" w:pos="2160"/>
        <w:tab w:val="left" w:pos="2880"/>
        <w:tab w:val="left" w:pos="3600"/>
        <w:tab w:val="left" w:pos="4320"/>
        <w:tab w:val="left" w:pos="5040"/>
        <w:tab w:val="left" w:pos="5760"/>
      </w:tabs>
      <w:spacing w:line="480" w:lineRule="atLeast"/>
      <w:ind w:left="720" w:hanging="720"/>
    </w:pPr>
    <w:rPr>
      <w:szCs w:val="20"/>
    </w:rPr>
  </w:style>
  <w:style w:type="paragraph" w:styleId="BodyText">
    <w:name w:val="Body Text"/>
    <w:basedOn w:val="Normal"/>
    <w:rsid w:val="00647072"/>
    <w:pPr>
      <w:tabs>
        <w:tab w:val="left" w:pos="720"/>
        <w:tab w:val="left" w:pos="1440"/>
        <w:tab w:val="left" w:pos="2160"/>
        <w:tab w:val="left" w:pos="2880"/>
        <w:tab w:val="left" w:pos="3600"/>
      </w:tabs>
    </w:pPr>
    <w:rPr>
      <w:sz w:val="20"/>
      <w:szCs w:val="20"/>
      <w:u w:val="single"/>
    </w:rPr>
  </w:style>
  <w:style w:type="paragraph" w:styleId="BodyText2">
    <w:name w:val="Body Text 2"/>
    <w:basedOn w:val="Normal"/>
    <w:rsid w:val="00647072"/>
    <w:pPr>
      <w:tabs>
        <w:tab w:val="left" w:pos="720"/>
        <w:tab w:val="left" w:pos="1440"/>
        <w:tab w:val="left" w:pos="2160"/>
        <w:tab w:val="left" w:pos="2880"/>
        <w:tab w:val="left" w:pos="3600"/>
      </w:tabs>
    </w:pPr>
    <w:rPr>
      <w:szCs w:val="20"/>
      <w:u w:val="single"/>
    </w:rPr>
  </w:style>
  <w:style w:type="character" w:styleId="PageNumber">
    <w:name w:val="page number"/>
    <w:basedOn w:val="DefaultParagraphFont"/>
    <w:rsid w:val="00647072"/>
  </w:style>
  <w:style w:type="paragraph" w:styleId="Footer">
    <w:name w:val="footer"/>
    <w:basedOn w:val="Normal"/>
    <w:rsid w:val="00647072"/>
    <w:pPr>
      <w:tabs>
        <w:tab w:val="center" w:pos="4320"/>
        <w:tab w:val="right" w:pos="8640"/>
      </w:tabs>
    </w:pPr>
  </w:style>
  <w:style w:type="character" w:styleId="Hyperlink">
    <w:name w:val="Hyperlink"/>
    <w:uiPriority w:val="99"/>
    <w:unhideWhenUsed/>
    <w:rsid w:val="00097A9E"/>
    <w:rPr>
      <w:color w:val="0000FF"/>
      <w:u w:val="single"/>
    </w:rPr>
  </w:style>
  <w:style w:type="paragraph" w:styleId="BalloonText">
    <w:name w:val="Balloon Text"/>
    <w:basedOn w:val="Normal"/>
    <w:link w:val="BalloonTextChar"/>
    <w:rsid w:val="009567AE"/>
    <w:rPr>
      <w:rFonts w:ascii="Tahoma" w:hAnsi="Tahoma" w:cs="Tahoma"/>
      <w:sz w:val="16"/>
      <w:szCs w:val="16"/>
    </w:rPr>
  </w:style>
  <w:style w:type="character" w:customStyle="1" w:styleId="BalloonTextChar">
    <w:name w:val="Balloon Text Char"/>
    <w:link w:val="BalloonText"/>
    <w:rsid w:val="009567AE"/>
    <w:rPr>
      <w:rFonts w:ascii="Tahoma" w:hAnsi="Tahoma" w:cs="Tahoma"/>
      <w:sz w:val="16"/>
      <w:szCs w:val="16"/>
    </w:rPr>
  </w:style>
  <w:style w:type="character" w:customStyle="1" w:styleId="Heading1Char">
    <w:name w:val="Heading 1 Char"/>
    <w:link w:val="Heading1"/>
    <w:rsid w:val="00851A11"/>
    <w:rPr>
      <w:sz w:val="24"/>
    </w:rPr>
  </w:style>
  <w:style w:type="character" w:customStyle="1" w:styleId="Heading5Char">
    <w:name w:val="Heading 5 Char"/>
    <w:link w:val="Heading5"/>
    <w:rsid w:val="00851A11"/>
    <w:rPr>
      <w:sz w:val="24"/>
    </w:rPr>
  </w:style>
  <w:style w:type="character" w:customStyle="1" w:styleId="BodyTextIndentChar">
    <w:name w:val="Body Text Indent Char"/>
    <w:link w:val="BodyTextIndent"/>
    <w:rsid w:val="00851A11"/>
    <w:rPr>
      <w:sz w:val="24"/>
      <w:u w:val="single"/>
    </w:rPr>
  </w:style>
  <w:style w:type="paragraph" w:styleId="ListParagraph">
    <w:name w:val="List Paragraph"/>
    <w:basedOn w:val="Normal"/>
    <w:uiPriority w:val="34"/>
    <w:qFormat/>
    <w:rsid w:val="004C4950"/>
    <w:pPr>
      <w:spacing w:after="200"/>
      <w:ind w:left="720"/>
      <w:contextualSpacing/>
    </w:pPr>
    <w:rPr>
      <w:rFonts w:ascii="Georgia" w:eastAsia="Calibri" w:hAnsi="Georg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773E-FFBB-4E6E-9904-B174D493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05-071</vt:lpstr>
    </vt:vector>
  </TitlesOfParts>
  <Company>State of Maine, DAFS</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dc:title>
  <dc:creator>State of Maine</dc:creator>
  <cp:lastModifiedBy>Wismer, Don</cp:lastModifiedBy>
  <cp:revision>5</cp:revision>
  <cp:lastPrinted>2018-07-31T16:38:00Z</cp:lastPrinted>
  <dcterms:created xsi:type="dcterms:W3CDTF">2022-04-05T14:55:00Z</dcterms:created>
  <dcterms:modified xsi:type="dcterms:W3CDTF">2023-03-24T18:08:00Z</dcterms:modified>
</cp:coreProperties>
</file>