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5F" w:rsidRPr="00586881" w:rsidRDefault="00C52F5F" w:rsidP="00586881">
      <w:pPr>
        <w:jc w:val="center"/>
        <w:rPr>
          <w:b/>
          <w:sz w:val="36"/>
          <w:szCs w:val="36"/>
        </w:rPr>
      </w:pPr>
      <w:bookmarkStart w:id="0" w:name="_GoBack"/>
      <w:bookmarkEnd w:id="0"/>
      <w:r w:rsidRPr="0002588A">
        <w:rPr>
          <w:b/>
          <w:sz w:val="36"/>
          <w:szCs w:val="36"/>
        </w:rPr>
        <w:t>Fund-ME Offering Circular</w:t>
      </w:r>
      <w:r w:rsidR="00586881">
        <w:rPr>
          <w:b/>
          <w:sz w:val="36"/>
          <w:szCs w:val="36"/>
        </w:rPr>
        <w:t xml:space="preserve">:  </w:t>
      </w:r>
      <w:r w:rsidR="00586881" w:rsidRPr="00586881">
        <w:rPr>
          <w:b/>
          <w:sz w:val="36"/>
          <w:szCs w:val="36"/>
        </w:rPr>
        <w:t>Form FND-ME</w:t>
      </w:r>
    </w:p>
    <w:p w:rsidR="00C52F5F" w:rsidRDefault="00C52F5F" w:rsidP="00C52F5F">
      <w:pPr>
        <w:pStyle w:val="DefaultText"/>
        <w:rPr>
          <w:b/>
          <w:i/>
          <w:sz w:val="20"/>
          <w:u w:val="single"/>
        </w:rPr>
      </w:pPr>
    </w:p>
    <w:p w:rsidR="00C52F5F" w:rsidRPr="00B641CD" w:rsidRDefault="00C52F5F" w:rsidP="00C52F5F">
      <w:pPr>
        <w:pStyle w:val="DefaultText"/>
        <w:rPr>
          <w:b/>
          <w:i/>
          <w:sz w:val="28"/>
          <w:szCs w:val="28"/>
          <w:u w:val="single"/>
        </w:rPr>
      </w:pPr>
      <w:r w:rsidRPr="00B641CD">
        <w:rPr>
          <w:b/>
          <w:i/>
          <w:sz w:val="28"/>
          <w:szCs w:val="28"/>
          <w:u w:val="single"/>
        </w:rPr>
        <w:t xml:space="preserve">IMPORTANT NOTICES TO PROSPECTIVE INVESTORS: </w:t>
      </w:r>
    </w:p>
    <w:p w:rsidR="00C52F5F" w:rsidRDefault="00C52F5F" w:rsidP="00C52F5F">
      <w:pPr>
        <w:pStyle w:val="DefaultText"/>
        <w:rPr>
          <w:b/>
          <w:i/>
          <w:sz w:val="20"/>
          <w:u w:val="single"/>
        </w:rPr>
      </w:pPr>
    </w:p>
    <w:p w:rsidR="00C52F5F" w:rsidRPr="00147105" w:rsidRDefault="00C52F5F" w:rsidP="00C52F5F">
      <w:pPr>
        <w:spacing w:line="240" w:lineRule="exact"/>
        <w:rPr>
          <w:b/>
          <w:sz w:val="24"/>
          <w:szCs w:val="24"/>
        </w:rPr>
      </w:pPr>
      <w:r w:rsidRPr="00147105">
        <w:rPr>
          <w:b/>
          <w:sz w:val="24"/>
          <w:szCs w:val="24"/>
        </w:rPr>
        <w:t xml:space="preserve">The Company described in this Offering Circular is attempting to raise money for its business by offering securities to the public in Maine, subject to strict limits on the maximum dollar amount that the Company can raise and the maximum dollar amount that can be sold to any one investor. </w:t>
      </w:r>
      <w:r w:rsidR="007F2D0D">
        <w:rPr>
          <w:b/>
          <w:sz w:val="24"/>
          <w:szCs w:val="24"/>
        </w:rPr>
        <w:t xml:space="preserve"> </w:t>
      </w:r>
      <w:r w:rsidRPr="00147105">
        <w:rPr>
          <w:b/>
          <w:sz w:val="24"/>
          <w:szCs w:val="24"/>
        </w:rPr>
        <w:t xml:space="preserve">The information contained in this Offering Circular has been provided by the Company itself. </w:t>
      </w:r>
      <w:r w:rsidR="007F2D0D">
        <w:rPr>
          <w:b/>
          <w:sz w:val="24"/>
          <w:szCs w:val="24"/>
        </w:rPr>
        <w:t xml:space="preserve"> </w:t>
      </w:r>
      <w:r w:rsidRPr="00147105">
        <w:rPr>
          <w:b/>
          <w:sz w:val="24"/>
          <w:szCs w:val="24"/>
        </w:rPr>
        <w:t xml:space="preserve">Neither the Maine Office of Securities nor any other Maine or </w:t>
      </w:r>
      <w:r w:rsidR="00EA0A5D">
        <w:rPr>
          <w:b/>
          <w:sz w:val="24"/>
          <w:szCs w:val="24"/>
        </w:rPr>
        <w:t>f</w:t>
      </w:r>
      <w:r w:rsidRPr="00147105">
        <w:rPr>
          <w:b/>
          <w:sz w:val="24"/>
          <w:szCs w:val="24"/>
        </w:rPr>
        <w:t>ederal government agency has attempted to verify the accuracy or completeness of the information provided in this Offering C</w:t>
      </w:r>
      <w:r w:rsidR="008020CE">
        <w:rPr>
          <w:b/>
          <w:sz w:val="24"/>
          <w:szCs w:val="24"/>
        </w:rPr>
        <w:t xml:space="preserve">ircular by the Company.  It is unlawful and potentially a </w:t>
      </w:r>
      <w:r w:rsidRPr="00147105">
        <w:rPr>
          <w:b/>
          <w:sz w:val="24"/>
          <w:szCs w:val="24"/>
        </w:rPr>
        <w:t xml:space="preserve">crime for anyone to tell you differently.  You should consider the terms and risks of this offering before you invest. </w:t>
      </w:r>
      <w:r>
        <w:rPr>
          <w:b/>
          <w:sz w:val="24"/>
          <w:szCs w:val="24"/>
        </w:rPr>
        <w:t xml:space="preserve">  </w:t>
      </w:r>
    </w:p>
    <w:p w:rsidR="00C52F5F" w:rsidRPr="00C52F5F" w:rsidRDefault="00C52F5F" w:rsidP="00C52F5F">
      <w:pPr>
        <w:spacing w:line="240" w:lineRule="exact"/>
        <w:rPr>
          <w:b/>
        </w:rPr>
      </w:pPr>
    </w:p>
    <w:p w:rsidR="00C52F5F" w:rsidRPr="00147105"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Cs w:val="24"/>
        </w:rPr>
      </w:pPr>
      <w:r w:rsidRPr="00147105">
        <w:rPr>
          <w:b/>
          <w:szCs w:val="24"/>
        </w:rPr>
        <w:t>The Company is required to provide you with at least internall</w:t>
      </w:r>
      <w:r>
        <w:rPr>
          <w:b/>
          <w:szCs w:val="24"/>
        </w:rPr>
        <w:t>y</w:t>
      </w:r>
      <w:r w:rsidRPr="00147105">
        <w:rPr>
          <w:b/>
          <w:szCs w:val="24"/>
        </w:rPr>
        <w:t xml:space="preserve"> prepared financial statements and, depending on the details of the offering, possibly CPA reviewed or </w:t>
      </w:r>
      <w:r>
        <w:rPr>
          <w:b/>
          <w:szCs w:val="24"/>
        </w:rPr>
        <w:t xml:space="preserve">CPA </w:t>
      </w:r>
      <w:r w:rsidRPr="00147105">
        <w:rPr>
          <w:b/>
          <w:szCs w:val="24"/>
        </w:rPr>
        <w:t>audited financial statements.</w:t>
      </w:r>
    </w:p>
    <w:p w:rsidR="00C52F5F" w:rsidRPr="00C52F5F"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 w:val="20"/>
        </w:rPr>
      </w:pPr>
    </w:p>
    <w:p w:rsidR="00C52F5F" w:rsidRPr="00147105"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Cs w:val="24"/>
        </w:rPr>
      </w:pPr>
      <w:r w:rsidRPr="00147105">
        <w:rPr>
          <w:b/>
          <w:szCs w:val="24"/>
        </w:rPr>
        <w:t xml:space="preserve">Investment in a small business is often risky, and some businesses are much riskier than others.  Most small businesses fail within the first several years of operation.  YOU SHOULD NOT INVEST ANY FUNDS IN THIS OFFERING UNLESS YOU CAN AFFORD TO LOSE YOUR ENTIRE INVESTMENT. </w:t>
      </w:r>
      <w:r>
        <w:rPr>
          <w:b/>
          <w:szCs w:val="24"/>
        </w:rPr>
        <w:t xml:space="preserve"> </w:t>
      </w:r>
      <w:r w:rsidRPr="00147105">
        <w:rPr>
          <w:b/>
          <w:szCs w:val="24"/>
        </w:rPr>
        <w:t xml:space="preserve">See the Risk Factors section of the </w:t>
      </w:r>
      <w:r w:rsidR="008020CE">
        <w:rPr>
          <w:b/>
          <w:szCs w:val="24"/>
        </w:rPr>
        <w:t>O</w:t>
      </w:r>
      <w:r w:rsidRPr="00147105">
        <w:rPr>
          <w:b/>
          <w:szCs w:val="24"/>
        </w:rPr>
        <w:t xml:space="preserve">ffering </w:t>
      </w:r>
      <w:r w:rsidR="008020CE">
        <w:rPr>
          <w:b/>
          <w:szCs w:val="24"/>
        </w:rPr>
        <w:t>C</w:t>
      </w:r>
      <w:r w:rsidRPr="00147105">
        <w:rPr>
          <w:b/>
          <w:szCs w:val="24"/>
        </w:rPr>
        <w:t>ircular for a discussion of the risk factors that the Company believes present the most substantial risks to you.</w:t>
      </w:r>
    </w:p>
    <w:p w:rsidR="00C52F5F" w:rsidRPr="00C52F5F"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 w:val="20"/>
        </w:rPr>
      </w:pPr>
    </w:p>
    <w:p w:rsidR="00C52F5F"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Cs w:val="24"/>
        </w:rPr>
      </w:pPr>
      <w:r w:rsidRPr="00147105">
        <w:rPr>
          <w:b/>
          <w:szCs w:val="24"/>
        </w:rPr>
        <w:t xml:space="preserve">If you buy the securities offered here and you later come to believe that the information </w:t>
      </w:r>
      <w:r>
        <w:rPr>
          <w:b/>
          <w:szCs w:val="24"/>
        </w:rPr>
        <w:t xml:space="preserve">provided </w:t>
      </w:r>
      <w:r w:rsidRPr="00147105">
        <w:rPr>
          <w:b/>
          <w:szCs w:val="24"/>
        </w:rPr>
        <w:t xml:space="preserve">in this Offering Circular was intentionally false at the time of your purchase, you should contact the Maine Office of Securities through its Online Complaint Option at </w:t>
      </w:r>
      <w:hyperlink r:id="rId9" w:history="1">
        <w:r w:rsidRPr="00147105">
          <w:rPr>
            <w:szCs w:val="24"/>
          </w:rPr>
          <w:t>https://www.maine.gov/pfr/securities/complaint.htm</w:t>
        </w:r>
      </w:hyperlink>
      <w:r w:rsidRPr="00147105">
        <w:rPr>
          <w:b/>
          <w:szCs w:val="24"/>
        </w:rPr>
        <w:t xml:space="preserve">, or </w:t>
      </w:r>
      <w:r w:rsidR="00084D50">
        <w:rPr>
          <w:b/>
          <w:szCs w:val="24"/>
        </w:rPr>
        <w:t>by calling</w:t>
      </w:r>
      <w:r w:rsidRPr="00147105">
        <w:rPr>
          <w:b/>
          <w:szCs w:val="24"/>
        </w:rPr>
        <w:t xml:space="preserve"> 877-624-8551. </w:t>
      </w:r>
      <w:r>
        <w:rPr>
          <w:b/>
          <w:szCs w:val="24"/>
        </w:rPr>
        <w:t xml:space="preserve"> </w:t>
      </w:r>
      <w:r w:rsidRPr="00147105">
        <w:rPr>
          <w:b/>
          <w:szCs w:val="24"/>
        </w:rPr>
        <w:t xml:space="preserve">Maine law provides legal remedies for victims of fraud, but be aware that the procedures for </w:t>
      </w:r>
      <w:r>
        <w:rPr>
          <w:b/>
          <w:szCs w:val="24"/>
        </w:rPr>
        <w:t xml:space="preserve">pursuing the remedies </w:t>
      </w:r>
      <w:r w:rsidRPr="00147105">
        <w:rPr>
          <w:b/>
          <w:szCs w:val="24"/>
        </w:rPr>
        <w:t>are complicated and time-consuming.  The best defense is not to make the investment if you cannot afford to lose the entire amount invested.</w:t>
      </w:r>
    </w:p>
    <w:p w:rsidR="00C52F5F" w:rsidRPr="00C52F5F" w:rsidRDefault="00C52F5F" w:rsidP="00C52F5F"/>
    <w:p w:rsidR="00C52F5F" w:rsidRPr="00147105" w:rsidRDefault="00C52F5F" w:rsidP="00C52F5F">
      <w:r w:rsidRPr="00147105">
        <w:rPr>
          <w:b/>
          <w:sz w:val="24"/>
          <w:szCs w:val="24"/>
        </w:rPr>
        <w:t>No one can receive compensation for selling th</w:t>
      </w:r>
      <w:r>
        <w:rPr>
          <w:b/>
          <w:sz w:val="24"/>
          <w:szCs w:val="24"/>
        </w:rPr>
        <w:t xml:space="preserve">is </w:t>
      </w:r>
      <w:r w:rsidRPr="00147105">
        <w:rPr>
          <w:b/>
          <w:sz w:val="24"/>
          <w:szCs w:val="24"/>
        </w:rPr>
        <w:t xml:space="preserve">security unless that person is properly </w:t>
      </w:r>
      <w:proofErr w:type="gramStart"/>
      <w:r w:rsidRPr="00147105">
        <w:rPr>
          <w:b/>
          <w:sz w:val="24"/>
          <w:szCs w:val="24"/>
        </w:rPr>
        <w:t>licensed</w:t>
      </w:r>
      <w:proofErr w:type="gramEnd"/>
      <w:r w:rsidRPr="00147105">
        <w:rPr>
          <w:b/>
          <w:sz w:val="24"/>
          <w:szCs w:val="24"/>
        </w:rPr>
        <w:t xml:space="preserve">.  If you have any questions, </w:t>
      </w:r>
      <w:r w:rsidR="008020CE">
        <w:rPr>
          <w:b/>
          <w:sz w:val="24"/>
          <w:szCs w:val="24"/>
        </w:rPr>
        <w:t xml:space="preserve">please </w:t>
      </w:r>
      <w:r w:rsidRPr="00147105">
        <w:rPr>
          <w:b/>
          <w:sz w:val="24"/>
          <w:szCs w:val="24"/>
        </w:rPr>
        <w:t>contact</w:t>
      </w:r>
      <w:r w:rsidRPr="00147105">
        <w:rPr>
          <w:b/>
          <w:szCs w:val="24"/>
        </w:rPr>
        <w:t xml:space="preserve"> </w:t>
      </w:r>
      <w:r w:rsidRPr="00147105">
        <w:rPr>
          <w:b/>
          <w:sz w:val="24"/>
          <w:szCs w:val="24"/>
        </w:rPr>
        <w:t>the Maine Office of Securities</w:t>
      </w:r>
      <w:r w:rsidRPr="00147105">
        <w:rPr>
          <w:b/>
          <w:szCs w:val="24"/>
        </w:rPr>
        <w:t>.</w:t>
      </w:r>
    </w:p>
    <w:p w:rsidR="00C52F5F" w:rsidRPr="00147105" w:rsidRDefault="00C52F5F" w:rsidP="00C52F5F">
      <w:pPr>
        <w:rPr>
          <w:b/>
          <w:szCs w:val="24"/>
        </w:rPr>
      </w:pPr>
    </w:p>
    <w:p w:rsidR="00C52F5F" w:rsidRPr="00147105"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Cs w:val="24"/>
        </w:rPr>
      </w:pPr>
      <w:r w:rsidRPr="00147105">
        <w:rPr>
          <w:b/>
          <w:szCs w:val="24"/>
        </w:rPr>
        <w:t xml:space="preserve">As a protection to investors, all monies raised in this offering will be set aside in a separate account </w:t>
      </w:r>
      <w:r w:rsidR="00926502">
        <w:rPr>
          <w:b/>
          <w:szCs w:val="24"/>
        </w:rPr>
        <w:t xml:space="preserve">at a depository institution </w:t>
      </w:r>
      <w:r w:rsidRPr="00147105">
        <w:rPr>
          <w:b/>
          <w:szCs w:val="24"/>
        </w:rPr>
        <w:t xml:space="preserve">and cannot be spent by the Company </w:t>
      </w:r>
      <w:r w:rsidR="00084D50">
        <w:rPr>
          <w:b/>
          <w:szCs w:val="24"/>
        </w:rPr>
        <w:t>unless</w:t>
      </w:r>
      <w:r w:rsidR="00084D50" w:rsidRPr="00147105">
        <w:rPr>
          <w:b/>
          <w:szCs w:val="24"/>
        </w:rPr>
        <w:t xml:space="preserve"> </w:t>
      </w:r>
      <w:r w:rsidRPr="00147105">
        <w:rPr>
          <w:b/>
          <w:szCs w:val="24"/>
        </w:rPr>
        <w:t xml:space="preserve">and </w:t>
      </w:r>
      <w:r w:rsidR="00084D50">
        <w:rPr>
          <w:b/>
          <w:szCs w:val="24"/>
        </w:rPr>
        <w:t>until</w:t>
      </w:r>
      <w:r w:rsidR="00084D50" w:rsidRPr="00147105">
        <w:rPr>
          <w:b/>
          <w:szCs w:val="24"/>
        </w:rPr>
        <w:t xml:space="preserve"> </w:t>
      </w:r>
      <w:r w:rsidRPr="00147105">
        <w:rPr>
          <w:b/>
          <w:szCs w:val="24"/>
        </w:rPr>
        <w:t xml:space="preserve">it raises its Minimum Offering Amount by the date provided in the Offering Circular (no later than one year from the effective date of the offering).  The Company is required to provide investors with certain reports according to the Fund-ME statute and administrative rules.  If </w:t>
      </w:r>
      <w:r w:rsidR="00581050">
        <w:rPr>
          <w:b/>
          <w:szCs w:val="24"/>
        </w:rPr>
        <w:t>the</w:t>
      </w:r>
      <w:r w:rsidRPr="00147105">
        <w:rPr>
          <w:b/>
          <w:szCs w:val="24"/>
        </w:rPr>
        <w:t xml:space="preserve"> minimum funding amount is not met by the date specified, the Company is required to refund your investment in full.  Securities you buy in this offering may be resold to others.  However, there is no public market for these securities, and finding purchasers who are willing to buy your securities at favorable prices may be very difficult.</w:t>
      </w:r>
    </w:p>
    <w:p w:rsidR="00C52F5F" w:rsidRPr="00C52F5F"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 w:val="20"/>
        </w:rPr>
      </w:pPr>
    </w:p>
    <w:p w:rsidR="00C52F5F" w:rsidRPr="00147105" w:rsidRDefault="00C52F5F"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Cs w:val="24"/>
        </w:rPr>
      </w:pPr>
      <w:r w:rsidRPr="00147105">
        <w:rPr>
          <w:b/>
          <w:szCs w:val="24"/>
        </w:rPr>
        <w:t xml:space="preserve">The Company is required to include in this Offering Circular and the attached </w:t>
      </w:r>
      <w:r w:rsidR="00CB56BF">
        <w:rPr>
          <w:b/>
          <w:szCs w:val="24"/>
        </w:rPr>
        <w:t xml:space="preserve">appendices </w:t>
      </w:r>
      <w:r w:rsidRPr="00147105">
        <w:rPr>
          <w:b/>
          <w:szCs w:val="24"/>
        </w:rPr>
        <w:t xml:space="preserve">important information about </w:t>
      </w:r>
      <w:r w:rsidR="00926502">
        <w:rPr>
          <w:b/>
          <w:szCs w:val="24"/>
        </w:rPr>
        <w:t xml:space="preserve">the Company </w:t>
      </w:r>
      <w:r w:rsidRPr="00147105">
        <w:rPr>
          <w:b/>
          <w:szCs w:val="24"/>
        </w:rPr>
        <w:t xml:space="preserve">itself and this offering. </w:t>
      </w:r>
      <w:r w:rsidR="00CB56BF">
        <w:rPr>
          <w:b/>
          <w:szCs w:val="24"/>
        </w:rPr>
        <w:t xml:space="preserve"> </w:t>
      </w:r>
      <w:r w:rsidRPr="00147105">
        <w:rPr>
          <w:b/>
          <w:szCs w:val="24"/>
        </w:rPr>
        <w:t>If any Company representative gives you different information, you should not rely upon it</w:t>
      </w:r>
      <w:r w:rsidR="00CB56BF">
        <w:rPr>
          <w:b/>
          <w:szCs w:val="24"/>
        </w:rPr>
        <w:t>; y</w:t>
      </w:r>
      <w:r w:rsidRPr="00147105">
        <w:rPr>
          <w:b/>
          <w:szCs w:val="24"/>
        </w:rPr>
        <w:t>ou should rely only on the information in this Offering Circular.</w:t>
      </w:r>
    </w:p>
    <w:p w:rsidR="00C52F5F" w:rsidRPr="00147105" w:rsidRDefault="00C52F5F" w:rsidP="00C52F5F">
      <w:pPr>
        <w:rPr>
          <w:b/>
          <w:szCs w:val="24"/>
        </w:rPr>
      </w:pPr>
    </w:p>
    <w:p w:rsidR="00C52F5F" w:rsidRPr="00147105" w:rsidRDefault="002512A8" w:rsidP="00C52F5F">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b/>
          <w:szCs w:val="24"/>
        </w:rPr>
      </w:pPr>
      <w:r>
        <w:rPr>
          <w:b/>
        </w:rPr>
        <w:t xml:space="preserve">An issuer may be disqualified from raising capital using Fund-ME if </w:t>
      </w:r>
      <w:r w:rsidR="008B78D4">
        <w:rPr>
          <w:b/>
        </w:rPr>
        <w:t xml:space="preserve">the issuer or </w:t>
      </w:r>
      <w:r>
        <w:rPr>
          <w:b/>
        </w:rPr>
        <w:t xml:space="preserve">persons associated with </w:t>
      </w:r>
      <w:r w:rsidRPr="008B78D4">
        <w:rPr>
          <w:b/>
        </w:rPr>
        <w:t xml:space="preserve">the issuer have previously engaged in certain </w:t>
      </w:r>
      <w:r w:rsidR="008B78D4" w:rsidRPr="008B78D4">
        <w:rPr>
          <w:b/>
        </w:rPr>
        <w:t xml:space="preserve">activities, </w:t>
      </w:r>
      <w:r w:rsidR="00C52F5F" w:rsidRPr="008B78D4">
        <w:rPr>
          <w:b/>
          <w:szCs w:val="24"/>
        </w:rPr>
        <w:t>as described in Office of</w:t>
      </w:r>
      <w:r w:rsidR="00C52F5F" w:rsidRPr="00147105">
        <w:rPr>
          <w:b/>
          <w:szCs w:val="24"/>
        </w:rPr>
        <w:t xml:space="preserve"> Securities Rules Chapter 523.</w:t>
      </w:r>
    </w:p>
    <w:p w:rsidR="00A14F93" w:rsidRPr="00F43884" w:rsidRDefault="00A14F93" w:rsidP="00A14F93">
      <w:pPr>
        <w:rPr>
          <w:sz w:val="24"/>
          <w:szCs w:val="24"/>
        </w:rPr>
      </w:pPr>
    </w:p>
    <w:p w:rsidR="003F19A7" w:rsidRDefault="003F19A7" w:rsidP="00273A28">
      <w:pPr>
        <w:pStyle w:val="DefaultText"/>
        <w:rPr>
          <w:b/>
          <w:szCs w:val="24"/>
        </w:rPr>
      </w:pPr>
    </w:p>
    <w:p w:rsidR="000C2CDA" w:rsidRDefault="000C2CDA" w:rsidP="00273A28">
      <w:pPr>
        <w:pStyle w:val="DefaultText"/>
        <w:rPr>
          <w:b/>
          <w:szCs w:val="24"/>
        </w:rPr>
      </w:pPr>
    </w:p>
    <w:p w:rsidR="00AD1E80" w:rsidRDefault="00CB726E" w:rsidP="00AD1E80">
      <w:pPr>
        <w:pStyle w:val="ListParagraph"/>
        <w:numPr>
          <w:ilvl w:val="0"/>
          <w:numId w:val="26"/>
        </w:numPr>
        <w:spacing w:line="240" w:lineRule="exact"/>
        <w:rPr>
          <w:b/>
          <w:sz w:val="28"/>
          <w:szCs w:val="28"/>
          <w:u w:val="single"/>
        </w:rPr>
      </w:pPr>
      <w:r w:rsidRPr="00DC1158">
        <w:rPr>
          <w:b/>
          <w:sz w:val="28"/>
          <w:szCs w:val="28"/>
          <w:u w:val="single"/>
        </w:rPr>
        <w:t>THE COMPANY:</w:t>
      </w:r>
    </w:p>
    <w:p w:rsidR="00AD1E80" w:rsidRDefault="00AD1E80" w:rsidP="00AD1E80">
      <w:pPr>
        <w:spacing w:line="240" w:lineRule="exact"/>
        <w:rPr>
          <w:b/>
          <w:sz w:val="28"/>
          <w:szCs w:val="28"/>
          <w:u w:val="single"/>
        </w:rPr>
      </w:pPr>
    </w:p>
    <w:p w:rsidR="00AD1E80" w:rsidRPr="00392C2F" w:rsidRDefault="00392C2F" w:rsidP="00AD1E80">
      <w:pPr>
        <w:spacing w:line="240" w:lineRule="exact"/>
        <w:rPr>
          <w:b/>
          <w:sz w:val="24"/>
          <w:szCs w:val="24"/>
        </w:rPr>
      </w:pPr>
      <w:r w:rsidRPr="00392C2F">
        <w:rPr>
          <w:b/>
          <w:sz w:val="24"/>
          <w:szCs w:val="24"/>
        </w:rPr>
        <w:t>CONTACT INFORMATION</w:t>
      </w:r>
    </w:p>
    <w:p w:rsidR="008F0FBF" w:rsidRPr="004E2B29" w:rsidRDefault="008F0FBF" w:rsidP="00273A28">
      <w:pPr>
        <w:spacing w:line="240" w:lineRule="exact"/>
        <w:rPr>
          <w:sz w:val="22"/>
          <w:szCs w:val="22"/>
        </w:rPr>
      </w:pPr>
    </w:p>
    <w:p w:rsidR="00DC1158" w:rsidRPr="00166E0E" w:rsidRDefault="004E2B29" w:rsidP="00DC1158">
      <w:pPr>
        <w:pStyle w:val="ListParagraph"/>
        <w:numPr>
          <w:ilvl w:val="0"/>
          <w:numId w:val="28"/>
        </w:numPr>
        <w:ind w:left="360"/>
        <w:rPr>
          <w:sz w:val="22"/>
          <w:szCs w:val="22"/>
        </w:rPr>
      </w:pPr>
      <w:r w:rsidRPr="00166E0E">
        <w:rPr>
          <w:sz w:val="22"/>
          <w:szCs w:val="22"/>
        </w:rPr>
        <w:t xml:space="preserve">Name </w:t>
      </w:r>
      <w:r w:rsidR="008F0FBF" w:rsidRPr="00166E0E">
        <w:rPr>
          <w:sz w:val="22"/>
          <w:szCs w:val="22"/>
        </w:rPr>
        <w:t>(</w:t>
      </w:r>
      <w:r w:rsidR="00917526" w:rsidRPr="00166E0E">
        <w:rPr>
          <w:sz w:val="22"/>
          <w:szCs w:val="22"/>
        </w:rPr>
        <w:t>e</w:t>
      </w:r>
      <w:r w:rsidR="008F0FBF" w:rsidRPr="00166E0E">
        <w:rPr>
          <w:sz w:val="22"/>
          <w:szCs w:val="22"/>
        </w:rPr>
        <w:t xml:space="preserve">xact name of Company as set forth in </w:t>
      </w:r>
      <w:r w:rsidR="008E59BF" w:rsidRPr="00166E0E">
        <w:rPr>
          <w:sz w:val="22"/>
          <w:szCs w:val="22"/>
        </w:rPr>
        <w:t>its</w:t>
      </w:r>
      <w:r w:rsidR="008F0FBF" w:rsidRPr="00166E0E">
        <w:rPr>
          <w:sz w:val="22"/>
          <w:szCs w:val="22"/>
        </w:rPr>
        <w:t xml:space="preserve"> </w:t>
      </w:r>
      <w:r w:rsidR="0067633E" w:rsidRPr="00166E0E">
        <w:rPr>
          <w:sz w:val="22"/>
          <w:szCs w:val="22"/>
        </w:rPr>
        <w:t>o</w:t>
      </w:r>
      <w:r w:rsidR="008F0FBF" w:rsidRPr="00166E0E">
        <w:rPr>
          <w:sz w:val="22"/>
          <w:szCs w:val="22"/>
        </w:rPr>
        <w:t xml:space="preserve">rganizational </w:t>
      </w:r>
      <w:r w:rsidR="0067633E" w:rsidRPr="00166E0E">
        <w:rPr>
          <w:sz w:val="22"/>
          <w:szCs w:val="22"/>
        </w:rPr>
        <w:t>d</w:t>
      </w:r>
      <w:r w:rsidR="008F0FBF" w:rsidRPr="00166E0E">
        <w:rPr>
          <w:sz w:val="22"/>
          <w:szCs w:val="22"/>
        </w:rPr>
        <w:t>ocuments)</w:t>
      </w:r>
      <w:r w:rsidRPr="00166E0E">
        <w:rPr>
          <w:sz w:val="22"/>
          <w:szCs w:val="22"/>
        </w:rPr>
        <w:t>:</w:t>
      </w:r>
    </w:p>
    <w:p w:rsidR="009A630E" w:rsidRPr="00166E0E" w:rsidRDefault="009A630E" w:rsidP="009A630E">
      <w:pPr>
        <w:pStyle w:val="ListParagraph"/>
        <w:ind w:left="360"/>
        <w:rPr>
          <w:sz w:val="22"/>
          <w:szCs w:val="22"/>
        </w:rPr>
      </w:pPr>
    </w:p>
    <w:p w:rsidR="007D4A72" w:rsidRPr="00166E0E" w:rsidRDefault="007D4A72" w:rsidP="007D4A72">
      <w:pPr>
        <w:pStyle w:val="ListParagraph"/>
        <w:ind w:left="360"/>
        <w:rPr>
          <w:sz w:val="22"/>
          <w:szCs w:val="22"/>
        </w:rPr>
      </w:pPr>
      <w:r w:rsidRPr="00166E0E">
        <w:rPr>
          <w:sz w:val="22"/>
          <w:szCs w:val="22"/>
        </w:rPr>
        <w:t>_________________________________________________________________________________</w:t>
      </w:r>
    </w:p>
    <w:p w:rsidR="007D4A72" w:rsidRPr="00166E0E" w:rsidRDefault="007D4A72" w:rsidP="007D4A72">
      <w:pPr>
        <w:pStyle w:val="ListParagraph"/>
        <w:ind w:left="360"/>
        <w:rPr>
          <w:sz w:val="22"/>
          <w:szCs w:val="22"/>
        </w:rPr>
      </w:pPr>
    </w:p>
    <w:p w:rsidR="007C3CA6" w:rsidRPr="00166E0E" w:rsidRDefault="007C3CA6" w:rsidP="009A630E">
      <w:pPr>
        <w:pStyle w:val="ListParagraph"/>
        <w:numPr>
          <w:ilvl w:val="0"/>
          <w:numId w:val="28"/>
        </w:numPr>
        <w:ind w:left="360"/>
        <w:rPr>
          <w:sz w:val="22"/>
          <w:szCs w:val="22"/>
        </w:rPr>
      </w:pPr>
      <w:r w:rsidRPr="00166E0E">
        <w:rPr>
          <w:sz w:val="22"/>
          <w:szCs w:val="22"/>
        </w:rPr>
        <w:t xml:space="preserve">Type of entity: </w:t>
      </w:r>
      <w:r w:rsidRPr="00166E0E">
        <w:rPr>
          <w:sz w:val="22"/>
          <w:szCs w:val="22"/>
        </w:rPr>
        <w:tab/>
      </w:r>
    </w:p>
    <w:p w:rsidR="007C3CA6" w:rsidRPr="00166E0E" w:rsidRDefault="007C3CA6" w:rsidP="007C3CA6">
      <w:pPr>
        <w:pStyle w:val="ListParagraph"/>
        <w:ind w:left="360"/>
        <w:rPr>
          <w:sz w:val="22"/>
          <w:szCs w:val="22"/>
        </w:rPr>
      </w:pPr>
    </w:p>
    <w:p w:rsidR="00DA0198" w:rsidRPr="00166E0E" w:rsidRDefault="007C3CA6" w:rsidP="00DA0198">
      <w:pPr>
        <w:pStyle w:val="ListParagraph"/>
        <w:numPr>
          <w:ilvl w:val="0"/>
          <w:numId w:val="28"/>
        </w:numPr>
        <w:ind w:left="360"/>
        <w:rPr>
          <w:sz w:val="22"/>
          <w:szCs w:val="22"/>
        </w:rPr>
      </w:pPr>
      <w:r w:rsidRPr="00166E0E">
        <w:rPr>
          <w:sz w:val="22"/>
          <w:szCs w:val="22"/>
        </w:rPr>
        <w:t>State of incorporation/organization:</w:t>
      </w:r>
      <w:r w:rsidR="009A630E" w:rsidRPr="00166E0E">
        <w:rPr>
          <w:sz w:val="22"/>
          <w:szCs w:val="22"/>
        </w:rPr>
        <w:tab/>
      </w:r>
      <w:r w:rsidR="00AE5E23" w:rsidRPr="00166E0E">
        <w:rPr>
          <w:sz w:val="22"/>
          <w:szCs w:val="22"/>
        </w:rPr>
        <w:tab/>
      </w:r>
      <w:r w:rsidR="009A630E" w:rsidRPr="00166E0E">
        <w:rPr>
          <w:sz w:val="22"/>
          <w:szCs w:val="22"/>
        </w:rPr>
        <w:tab/>
      </w:r>
      <w:r w:rsidR="009A630E" w:rsidRPr="00166E0E">
        <w:rPr>
          <w:sz w:val="22"/>
          <w:szCs w:val="22"/>
        </w:rPr>
        <w:sym w:font="Wingdings" w:char="F0A8"/>
      </w:r>
      <w:r w:rsidR="009A630E" w:rsidRPr="00166E0E">
        <w:rPr>
          <w:sz w:val="22"/>
          <w:szCs w:val="22"/>
        </w:rPr>
        <w:t xml:space="preserve">  Check if the entity is in good standing</w:t>
      </w:r>
    </w:p>
    <w:p w:rsidR="009A630E" w:rsidRPr="00166E0E" w:rsidRDefault="009A630E" w:rsidP="009A630E">
      <w:pPr>
        <w:pStyle w:val="ListParagraph"/>
        <w:ind w:left="360"/>
        <w:rPr>
          <w:sz w:val="22"/>
          <w:szCs w:val="22"/>
        </w:rPr>
      </w:pPr>
    </w:p>
    <w:p w:rsidR="00DC1158" w:rsidRPr="00166E0E" w:rsidRDefault="008F0FBF" w:rsidP="00DC1158">
      <w:pPr>
        <w:pStyle w:val="ListParagraph"/>
        <w:numPr>
          <w:ilvl w:val="0"/>
          <w:numId w:val="28"/>
        </w:numPr>
        <w:ind w:left="360"/>
        <w:rPr>
          <w:sz w:val="22"/>
          <w:szCs w:val="22"/>
        </w:rPr>
      </w:pPr>
      <w:r w:rsidRPr="00166E0E">
        <w:rPr>
          <w:sz w:val="22"/>
          <w:szCs w:val="22"/>
        </w:rPr>
        <w:t xml:space="preserve">Street address of principal </w:t>
      </w:r>
      <w:r w:rsidR="006D6E91" w:rsidRPr="00166E0E">
        <w:rPr>
          <w:sz w:val="22"/>
          <w:szCs w:val="22"/>
        </w:rPr>
        <w:t>place of business</w:t>
      </w:r>
      <w:r w:rsidRPr="00166E0E">
        <w:rPr>
          <w:sz w:val="22"/>
          <w:szCs w:val="22"/>
        </w:rPr>
        <w:t>:</w:t>
      </w:r>
    </w:p>
    <w:p w:rsidR="009A630E" w:rsidRPr="00166E0E" w:rsidRDefault="009A630E" w:rsidP="009A630E">
      <w:pPr>
        <w:pStyle w:val="ListParagraph"/>
        <w:ind w:left="360"/>
        <w:rPr>
          <w:sz w:val="22"/>
          <w:szCs w:val="22"/>
        </w:rPr>
      </w:pPr>
    </w:p>
    <w:p w:rsidR="00DC1158" w:rsidRPr="00166E0E" w:rsidRDefault="008F0FBF" w:rsidP="00DC1158">
      <w:pPr>
        <w:pStyle w:val="ListParagraph"/>
        <w:numPr>
          <w:ilvl w:val="0"/>
          <w:numId w:val="28"/>
        </w:numPr>
        <w:ind w:left="360"/>
        <w:rPr>
          <w:sz w:val="22"/>
          <w:szCs w:val="22"/>
        </w:rPr>
      </w:pPr>
      <w:r w:rsidRPr="00166E0E">
        <w:rPr>
          <w:sz w:val="22"/>
          <w:szCs w:val="22"/>
        </w:rPr>
        <w:t xml:space="preserve">Company </w:t>
      </w:r>
      <w:r w:rsidR="009A630E" w:rsidRPr="00166E0E">
        <w:rPr>
          <w:sz w:val="22"/>
          <w:szCs w:val="22"/>
        </w:rPr>
        <w:t>t</w:t>
      </w:r>
      <w:r w:rsidRPr="00166E0E">
        <w:rPr>
          <w:sz w:val="22"/>
          <w:szCs w:val="22"/>
        </w:rPr>
        <w:t xml:space="preserve">elephone </w:t>
      </w:r>
      <w:r w:rsidR="009A630E" w:rsidRPr="00166E0E">
        <w:rPr>
          <w:sz w:val="22"/>
          <w:szCs w:val="22"/>
        </w:rPr>
        <w:t>n</w:t>
      </w:r>
      <w:r w:rsidRPr="00166E0E">
        <w:rPr>
          <w:sz w:val="22"/>
          <w:szCs w:val="22"/>
        </w:rPr>
        <w:t>umber:</w:t>
      </w:r>
    </w:p>
    <w:p w:rsidR="009A630E" w:rsidRPr="00166E0E" w:rsidRDefault="009A630E" w:rsidP="009A630E">
      <w:pPr>
        <w:pStyle w:val="ListParagraph"/>
        <w:ind w:left="360"/>
        <w:rPr>
          <w:sz w:val="22"/>
          <w:szCs w:val="22"/>
        </w:rPr>
      </w:pPr>
    </w:p>
    <w:p w:rsidR="003C2464" w:rsidRPr="00166E0E" w:rsidRDefault="003C2464" w:rsidP="00DC1158">
      <w:pPr>
        <w:pStyle w:val="ListParagraph"/>
        <w:numPr>
          <w:ilvl w:val="0"/>
          <w:numId w:val="28"/>
        </w:numPr>
        <w:ind w:left="360"/>
        <w:rPr>
          <w:sz w:val="22"/>
          <w:szCs w:val="22"/>
        </w:rPr>
      </w:pPr>
      <w:r w:rsidRPr="00166E0E">
        <w:rPr>
          <w:sz w:val="22"/>
          <w:szCs w:val="22"/>
        </w:rPr>
        <w:t xml:space="preserve">Company </w:t>
      </w:r>
      <w:r w:rsidR="007C228F" w:rsidRPr="00166E0E">
        <w:rPr>
          <w:sz w:val="22"/>
          <w:szCs w:val="22"/>
        </w:rPr>
        <w:t>w</w:t>
      </w:r>
      <w:r w:rsidRPr="00166E0E">
        <w:rPr>
          <w:sz w:val="22"/>
          <w:szCs w:val="22"/>
        </w:rPr>
        <w:t>ebsite:</w:t>
      </w:r>
    </w:p>
    <w:p w:rsidR="009A630E" w:rsidRPr="00166E0E" w:rsidRDefault="009A630E" w:rsidP="009A630E">
      <w:pPr>
        <w:pStyle w:val="ListParagraph"/>
        <w:ind w:left="360"/>
        <w:rPr>
          <w:sz w:val="22"/>
          <w:szCs w:val="22"/>
        </w:rPr>
      </w:pPr>
    </w:p>
    <w:p w:rsidR="00DC1158" w:rsidRPr="00166E0E" w:rsidRDefault="00DC1158" w:rsidP="00DC1158">
      <w:pPr>
        <w:pStyle w:val="ListParagraph"/>
        <w:numPr>
          <w:ilvl w:val="0"/>
          <w:numId w:val="28"/>
        </w:numPr>
        <w:ind w:left="360"/>
        <w:rPr>
          <w:sz w:val="22"/>
          <w:szCs w:val="22"/>
        </w:rPr>
      </w:pPr>
      <w:r w:rsidRPr="00166E0E">
        <w:rPr>
          <w:sz w:val="22"/>
          <w:szCs w:val="22"/>
        </w:rPr>
        <w:t>Name of p</w:t>
      </w:r>
      <w:r w:rsidR="008F0FBF" w:rsidRPr="00166E0E">
        <w:rPr>
          <w:sz w:val="22"/>
          <w:szCs w:val="22"/>
        </w:rPr>
        <w:t xml:space="preserve">erson(s) to contact at </w:t>
      </w:r>
      <w:r w:rsidR="00CF26B4">
        <w:rPr>
          <w:sz w:val="22"/>
          <w:szCs w:val="22"/>
        </w:rPr>
        <w:t xml:space="preserve">the </w:t>
      </w:r>
      <w:r w:rsidR="008F0FBF" w:rsidRPr="00166E0E">
        <w:rPr>
          <w:sz w:val="22"/>
          <w:szCs w:val="22"/>
        </w:rPr>
        <w:t>Company with respect to offering:</w:t>
      </w:r>
    </w:p>
    <w:p w:rsidR="007D4A72" w:rsidRPr="00166E0E" w:rsidRDefault="007D4A72" w:rsidP="007D4A72">
      <w:pPr>
        <w:pStyle w:val="ListParagraph"/>
        <w:ind w:left="1080"/>
        <w:rPr>
          <w:sz w:val="22"/>
          <w:szCs w:val="22"/>
        </w:rPr>
      </w:pPr>
    </w:p>
    <w:p w:rsidR="00DC1158" w:rsidRPr="00166E0E" w:rsidRDefault="009A630E" w:rsidP="009A630E">
      <w:pPr>
        <w:pStyle w:val="ListParagraph"/>
        <w:numPr>
          <w:ilvl w:val="0"/>
          <w:numId w:val="28"/>
        </w:numPr>
        <w:rPr>
          <w:sz w:val="22"/>
          <w:szCs w:val="22"/>
        </w:rPr>
      </w:pPr>
      <w:r w:rsidRPr="00166E0E">
        <w:rPr>
          <w:sz w:val="22"/>
          <w:szCs w:val="22"/>
        </w:rPr>
        <w:t>Contact t</w:t>
      </w:r>
      <w:r w:rsidR="008F0FBF" w:rsidRPr="00166E0E">
        <w:rPr>
          <w:sz w:val="22"/>
          <w:szCs w:val="22"/>
        </w:rPr>
        <w:t xml:space="preserve">elephone </w:t>
      </w:r>
      <w:r w:rsidRPr="00166E0E">
        <w:rPr>
          <w:sz w:val="22"/>
          <w:szCs w:val="22"/>
        </w:rPr>
        <w:t>n</w:t>
      </w:r>
      <w:r w:rsidR="008F0FBF" w:rsidRPr="00166E0E">
        <w:rPr>
          <w:sz w:val="22"/>
          <w:szCs w:val="22"/>
        </w:rPr>
        <w:t>umber (if different from above):</w:t>
      </w:r>
    </w:p>
    <w:p w:rsidR="00DC1158" w:rsidRPr="00166E0E" w:rsidRDefault="009A630E" w:rsidP="009A630E">
      <w:pPr>
        <w:pStyle w:val="ListParagraph"/>
        <w:numPr>
          <w:ilvl w:val="0"/>
          <w:numId w:val="28"/>
        </w:numPr>
        <w:rPr>
          <w:sz w:val="22"/>
          <w:szCs w:val="22"/>
        </w:rPr>
      </w:pPr>
      <w:r w:rsidRPr="00166E0E">
        <w:rPr>
          <w:sz w:val="22"/>
          <w:szCs w:val="22"/>
        </w:rPr>
        <w:t>Contact e</w:t>
      </w:r>
      <w:r w:rsidR="003C2464" w:rsidRPr="00166E0E">
        <w:rPr>
          <w:sz w:val="22"/>
          <w:szCs w:val="22"/>
        </w:rPr>
        <w:t>mail address:</w:t>
      </w:r>
    </w:p>
    <w:p w:rsidR="009A630E" w:rsidRPr="00166E0E" w:rsidRDefault="009A630E" w:rsidP="009A630E">
      <w:pPr>
        <w:pStyle w:val="ListParagraph"/>
        <w:ind w:left="360"/>
        <w:rPr>
          <w:sz w:val="22"/>
          <w:szCs w:val="22"/>
        </w:rPr>
      </w:pPr>
    </w:p>
    <w:p w:rsidR="009A630E" w:rsidRPr="00166E0E" w:rsidRDefault="00D32A64" w:rsidP="009A630E">
      <w:pPr>
        <w:pStyle w:val="ListParagraph"/>
        <w:numPr>
          <w:ilvl w:val="0"/>
          <w:numId w:val="28"/>
        </w:numPr>
        <w:ind w:left="360"/>
        <w:rPr>
          <w:sz w:val="22"/>
          <w:szCs w:val="22"/>
        </w:rPr>
      </w:pPr>
      <w:r w:rsidRPr="00166E0E">
        <w:rPr>
          <w:sz w:val="22"/>
          <w:szCs w:val="22"/>
        </w:rPr>
        <w:t>The date this Offering Circular is</w:t>
      </w:r>
      <w:r w:rsidR="00DC1158" w:rsidRPr="00166E0E">
        <w:rPr>
          <w:sz w:val="22"/>
          <w:szCs w:val="22"/>
        </w:rPr>
        <w:t xml:space="preserve"> being </w:t>
      </w:r>
      <w:r w:rsidR="008E4ED0">
        <w:rPr>
          <w:sz w:val="22"/>
          <w:szCs w:val="22"/>
        </w:rPr>
        <w:t>filed with the Administrator</w:t>
      </w:r>
      <w:r w:rsidR="009A630E" w:rsidRPr="00166E0E">
        <w:rPr>
          <w:sz w:val="22"/>
          <w:szCs w:val="22"/>
        </w:rPr>
        <w:t xml:space="preserve">:  </w:t>
      </w:r>
    </w:p>
    <w:p w:rsidR="00AE5E23" w:rsidRPr="00166E0E" w:rsidRDefault="00AE5E23" w:rsidP="00AE5E23">
      <w:pPr>
        <w:pStyle w:val="ListParagraph"/>
        <w:rPr>
          <w:sz w:val="24"/>
          <w:szCs w:val="24"/>
        </w:rPr>
      </w:pPr>
    </w:p>
    <w:p w:rsidR="00A942F0" w:rsidRDefault="00A942F0" w:rsidP="00AE5E23">
      <w:pPr>
        <w:rPr>
          <w:b/>
          <w:sz w:val="24"/>
          <w:szCs w:val="24"/>
        </w:rPr>
      </w:pPr>
    </w:p>
    <w:p w:rsidR="00AE5E23" w:rsidRDefault="00AE5E23" w:rsidP="00AE5E23">
      <w:pPr>
        <w:rPr>
          <w:b/>
          <w:sz w:val="24"/>
          <w:szCs w:val="24"/>
        </w:rPr>
      </w:pPr>
      <w:r w:rsidRPr="00AF3384">
        <w:rPr>
          <w:b/>
          <w:sz w:val="24"/>
          <w:szCs w:val="24"/>
        </w:rPr>
        <w:t>KEY PEOPLE</w:t>
      </w:r>
      <w:r w:rsidRPr="00AF3384">
        <w:rPr>
          <w:b/>
          <w:sz w:val="24"/>
          <w:szCs w:val="24"/>
        </w:rPr>
        <w:tab/>
      </w:r>
    </w:p>
    <w:p w:rsidR="00917526" w:rsidRDefault="00917526" w:rsidP="00AE5E23">
      <w:pPr>
        <w:rPr>
          <w:b/>
          <w:sz w:val="24"/>
          <w:szCs w:val="24"/>
        </w:rPr>
      </w:pPr>
    </w:p>
    <w:p w:rsidR="00917526" w:rsidRDefault="00917526" w:rsidP="00917526">
      <w:pPr>
        <w:pStyle w:val="DefaultText"/>
        <w:numPr>
          <w:ilvl w:val="0"/>
          <w:numId w:val="34"/>
        </w:numPr>
        <w:rPr>
          <w:szCs w:val="24"/>
        </w:rPr>
      </w:pPr>
      <w:r>
        <w:rPr>
          <w:szCs w:val="24"/>
        </w:rPr>
        <w:t>Provide the name of each person or entity holding more than 20 percent ownership of the Company or of any single class of securities of the Company:</w:t>
      </w:r>
    </w:p>
    <w:p w:rsidR="009A630E" w:rsidRDefault="009A630E" w:rsidP="009A630E">
      <w:pPr>
        <w:pStyle w:val="ListParagraph"/>
        <w:ind w:left="360"/>
        <w:rPr>
          <w:sz w:val="22"/>
          <w:szCs w:val="22"/>
        </w:rPr>
      </w:pPr>
    </w:p>
    <w:p w:rsidR="00917526" w:rsidRDefault="00917526" w:rsidP="00917526">
      <w:pPr>
        <w:pStyle w:val="ListParagraph"/>
        <w:ind w:left="360"/>
        <w:rPr>
          <w:sz w:val="22"/>
          <w:szCs w:val="22"/>
        </w:rPr>
      </w:pPr>
    </w:p>
    <w:p w:rsidR="00917526" w:rsidRDefault="00917526" w:rsidP="00917526">
      <w:pPr>
        <w:pStyle w:val="ListParagraph"/>
        <w:ind w:left="360"/>
        <w:rPr>
          <w:sz w:val="22"/>
          <w:szCs w:val="22"/>
        </w:rPr>
      </w:pPr>
    </w:p>
    <w:p w:rsidR="00917526" w:rsidRDefault="00917526" w:rsidP="00917526">
      <w:pPr>
        <w:pStyle w:val="ListParagraph"/>
        <w:ind w:left="360"/>
        <w:rPr>
          <w:sz w:val="22"/>
          <w:szCs w:val="22"/>
        </w:rPr>
      </w:pPr>
    </w:p>
    <w:p w:rsidR="00917526" w:rsidRDefault="00917526" w:rsidP="00917526">
      <w:pPr>
        <w:pStyle w:val="ListParagraph"/>
        <w:ind w:left="360"/>
        <w:rPr>
          <w:sz w:val="22"/>
          <w:szCs w:val="22"/>
        </w:rPr>
      </w:pPr>
    </w:p>
    <w:p w:rsidR="003B76DA" w:rsidRPr="00166E0E" w:rsidRDefault="00D90A8E" w:rsidP="00DC1158">
      <w:pPr>
        <w:pStyle w:val="ListParagraph"/>
        <w:numPr>
          <w:ilvl w:val="0"/>
          <w:numId w:val="28"/>
        </w:numPr>
        <w:ind w:left="360"/>
        <w:rPr>
          <w:sz w:val="24"/>
          <w:szCs w:val="24"/>
        </w:rPr>
      </w:pPr>
      <w:r w:rsidRPr="00166E0E">
        <w:rPr>
          <w:sz w:val="24"/>
          <w:szCs w:val="24"/>
        </w:rPr>
        <w:t>Please attach a l</w:t>
      </w:r>
      <w:r w:rsidR="00AE5E23" w:rsidRPr="00166E0E">
        <w:rPr>
          <w:sz w:val="24"/>
          <w:szCs w:val="24"/>
        </w:rPr>
        <w:t xml:space="preserve">ist </w:t>
      </w:r>
      <w:r w:rsidRPr="00166E0E">
        <w:rPr>
          <w:sz w:val="24"/>
          <w:szCs w:val="24"/>
        </w:rPr>
        <w:t xml:space="preserve">of </w:t>
      </w:r>
      <w:r w:rsidR="00AE5E23" w:rsidRPr="00166E0E">
        <w:rPr>
          <w:sz w:val="24"/>
          <w:szCs w:val="24"/>
        </w:rPr>
        <w:t xml:space="preserve">names </w:t>
      </w:r>
      <w:r w:rsidR="003B76DA" w:rsidRPr="00166E0E">
        <w:rPr>
          <w:sz w:val="24"/>
          <w:szCs w:val="24"/>
        </w:rPr>
        <w:t xml:space="preserve">and titles </w:t>
      </w:r>
      <w:r w:rsidR="00AE5E23" w:rsidRPr="00166E0E">
        <w:rPr>
          <w:sz w:val="24"/>
          <w:szCs w:val="24"/>
        </w:rPr>
        <w:t xml:space="preserve">of all </w:t>
      </w:r>
      <w:r w:rsidR="003B76DA" w:rsidRPr="00166E0E">
        <w:rPr>
          <w:sz w:val="24"/>
          <w:szCs w:val="24"/>
        </w:rPr>
        <w:t>Officers, Directors, Managers and other key persons</w:t>
      </w:r>
      <w:r w:rsidR="00AF3384" w:rsidRPr="00166E0E">
        <w:rPr>
          <w:sz w:val="24"/>
          <w:szCs w:val="24"/>
        </w:rPr>
        <w:t xml:space="preserve"> a</w:t>
      </w:r>
      <w:r w:rsidRPr="00166E0E">
        <w:rPr>
          <w:sz w:val="24"/>
          <w:szCs w:val="24"/>
        </w:rPr>
        <w:t>s</w:t>
      </w:r>
      <w:r w:rsidR="00AF3384" w:rsidRPr="00166E0E">
        <w:rPr>
          <w:sz w:val="24"/>
          <w:szCs w:val="24"/>
        </w:rPr>
        <w:t xml:space="preserve"> Appendix </w:t>
      </w:r>
      <w:r w:rsidR="00D5415C" w:rsidRPr="00166E0E">
        <w:rPr>
          <w:sz w:val="24"/>
          <w:szCs w:val="24"/>
        </w:rPr>
        <w:t>A</w:t>
      </w:r>
      <w:r w:rsidR="00AF3384" w:rsidRPr="00166E0E">
        <w:rPr>
          <w:sz w:val="24"/>
          <w:szCs w:val="24"/>
        </w:rPr>
        <w:t>.</w:t>
      </w:r>
    </w:p>
    <w:p w:rsidR="00DC1158" w:rsidRDefault="00DC1158" w:rsidP="00DC1158">
      <w:pPr>
        <w:contextualSpacing/>
        <w:rPr>
          <w:sz w:val="22"/>
          <w:szCs w:val="22"/>
        </w:rPr>
      </w:pPr>
    </w:p>
    <w:p w:rsidR="001A3101" w:rsidRDefault="001A3101" w:rsidP="00AF3384">
      <w:pPr>
        <w:pStyle w:val="Heading2"/>
        <w:rPr>
          <w:rFonts w:ascii="Times New Roman" w:hAnsi="Times New Roman"/>
          <w:szCs w:val="24"/>
        </w:rPr>
      </w:pPr>
    </w:p>
    <w:p w:rsidR="00AF3384" w:rsidRPr="00392C2F" w:rsidRDefault="00AF3384" w:rsidP="00AF3384">
      <w:pPr>
        <w:pStyle w:val="Heading2"/>
        <w:rPr>
          <w:rFonts w:ascii="Times New Roman" w:hAnsi="Times New Roman"/>
          <w:szCs w:val="24"/>
        </w:rPr>
      </w:pPr>
      <w:r>
        <w:rPr>
          <w:rFonts w:ascii="Times New Roman" w:hAnsi="Times New Roman"/>
          <w:szCs w:val="24"/>
        </w:rPr>
        <w:t>COMPENSATION</w:t>
      </w:r>
    </w:p>
    <w:p w:rsidR="00AF3384" w:rsidRPr="00392C2F" w:rsidRDefault="00AF3384" w:rsidP="00AF3384">
      <w:pPr>
        <w:ind w:right="336"/>
        <w:rPr>
          <w:sz w:val="24"/>
          <w:szCs w:val="24"/>
        </w:rPr>
      </w:pPr>
    </w:p>
    <w:p w:rsidR="00AF3384" w:rsidRPr="00166E0E" w:rsidRDefault="00AF3384" w:rsidP="00AF3384">
      <w:pPr>
        <w:pStyle w:val="ListParagraph"/>
        <w:numPr>
          <w:ilvl w:val="0"/>
          <w:numId w:val="30"/>
        </w:numPr>
        <w:rPr>
          <w:sz w:val="22"/>
          <w:szCs w:val="22"/>
        </w:rPr>
      </w:pPr>
      <w:r w:rsidRPr="00166E0E">
        <w:rPr>
          <w:sz w:val="22"/>
          <w:szCs w:val="22"/>
        </w:rPr>
        <w:t xml:space="preserve">Provide the name, title, and annual compensation for the three highest paid </w:t>
      </w:r>
      <w:r w:rsidR="00CF26B4">
        <w:rPr>
          <w:sz w:val="22"/>
          <w:szCs w:val="22"/>
        </w:rPr>
        <w:t xml:space="preserve">people </w:t>
      </w:r>
      <w:r w:rsidRPr="00166E0E">
        <w:rPr>
          <w:sz w:val="22"/>
          <w:szCs w:val="22"/>
        </w:rPr>
        <w:t>employed by the company during the last fiscal year:</w:t>
      </w:r>
    </w:p>
    <w:p w:rsidR="00AF3384" w:rsidRPr="00166E0E" w:rsidRDefault="00AF3384" w:rsidP="00AF3384">
      <w:pPr>
        <w:pStyle w:val="ListParagraph"/>
        <w:ind w:left="360"/>
        <w:rPr>
          <w:sz w:val="22"/>
          <w:szCs w:val="22"/>
        </w:rPr>
      </w:pPr>
    </w:p>
    <w:p w:rsidR="00AF3384" w:rsidRPr="00166E0E" w:rsidRDefault="00AF3384" w:rsidP="00AF3384">
      <w:pPr>
        <w:pStyle w:val="ListParagraph"/>
        <w:numPr>
          <w:ilvl w:val="0"/>
          <w:numId w:val="32"/>
        </w:numPr>
        <w:rPr>
          <w:sz w:val="22"/>
          <w:szCs w:val="22"/>
        </w:rPr>
      </w:pPr>
    </w:p>
    <w:p w:rsidR="00AF3384" w:rsidRPr="00166E0E" w:rsidRDefault="00AF3384" w:rsidP="00AF3384">
      <w:pPr>
        <w:pStyle w:val="ListParagraph"/>
        <w:numPr>
          <w:ilvl w:val="0"/>
          <w:numId w:val="32"/>
        </w:numPr>
        <w:rPr>
          <w:sz w:val="22"/>
          <w:szCs w:val="22"/>
        </w:rPr>
      </w:pPr>
    </w:p>
    <w:p w:rsidR="00AF3384" w:rsidRPr="00166E0E" w:rsidRDefault="00AF3384" w:rsidP="00AF3384">
      <w:pPr>
        <w:pStyle w:val="ListParagraph"/>
        <w:numPr>
          <w:ilvl w:val="0"/>
          <w:numId w:val="32"/>
        </w:numPr>
        <w:rPr>
          <w:sz w:val="22"/>
          <w:szCs w:val="22"/>
        </w:rPr>
      </w:pPr>
    </w:p>
    <w:p w:rsidR="00AF3384" w:rsidRPr="00166E0E" w:rsidRDefault="00AF3384" w:rsidP="00AF338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 w:val="22"/>
          <w:szCs w:val="22"/>
        </w:rPr>
      </w:pPr>
    </w:p>
    <w:p w:rsidR="00AF3384" w:rsidRPr="00166E0E" w:rsidRDefault="00AF3384" w:rsidP="00AF3384">
      <w:pPr>
        <w:pStyle w:val="BodyText"/>
        <w:numPr>
          <w:ilvl w:val="0"/>
          <w:numId w:val="3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 w:val="22"/>
          <w:szCs w:val="22"/>
        </w:rPr>
      </w:pPr>
      <w:r w:rsidRPr="00166E0E">
        <w:rPr>
          <w:sz w:val="22"/>
          <w:szCs w:val="22"/>
        </w:rPr>
        <w:t xml:space="preserve">Is </w:t>
      </w:r>
      <w:r w:rsidR="001A3101">
        <w:rPr>
          <w:sz w:val="22"/>
          <w:szCs w:val="22"/>
        </w:rPr>
        <w:t xml:space="preserve">their </w:t>
      </w:r>
      <w:r w:rsidRPr="00166E0E">
        <w:rPr>
          <w:sz w:val="22"/>
          <w:szCs w:val="22"/>
        </w:rPr>
        <w:t>compensation expected to change within the next 12 months?            [ ] Yes</w:t>
      </w:r>
      <w:r w:rsidRPr="00166E0E">
        <w:rPr>
          <w:sz w:val="22"/>
          <w:szCs w:val="22"/>
        </w:rPr>
        <w:tab/>
      </w:r>
      <w:r w:rsidRPr="00166E0E">
        <w:rPr>
          <w:sz w:val="22"/>
          <w:szCs w:val="22"/>
        </w:rPr>
        <w:tab/>
        <w:t>[ ] No</w:t>
      </w:r>
    </w:p>
    <w:p w:rsidR="00AF3384" w:rsidRPr="00166E0E" w:rsidRDefault="00AF3384" w:rsidP="00AF338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 w:val="22"/>
          <w:szCs w:val="22"/>
        </w:rPr>
      </w:pPr>
      <w:r w:rsidRPr="00166E0E">
        <w:rPr>
          <w:sz w:val="22"/>
          <w:szCs w:val="22"/>
        </w:rPr>
        <w:t>If the answer is “yes,” explain:</w:t>
      </w:r>
    </w:p>
    <w:p w:rsidR="00AF3384" w:rsidRDefault="00AF3384" w:rsidP="00DC1158">
      <w:pPr>
        <w:contextualSpacing/>
        <w:rPr>
          <w:b/>
          <w:sz w:val="24"/>
          <w:szCs w:val="24"/>
        </w:rPr>
      </w:pPr>
    </w:p>
    <w:p w:rsidR="00AF3384" w:rsidRDefault="00AF3384" w:rsidP="00DC1158">
      <w:pPr>
        <w:contextualSpacing/>
        <w:rPr>
          <w:b/>
          <w:sz w:val="24"/>
          <w:szCs w:val="24"/>
        </w:rPr>
      </w:pPr>
    </w:p>
    <w:p w:rsidR="00917526" w:rsidRDefault="00917526" w:rsidP="00917526">
      <w:pPr>
        <w:contextualSpacing/>
        <w:rPr>
          <w:b/>
          <w:sz w:val="24"/>
          <w:szCs w:val="24"/>
        </w:rPr>
      </w:pPr>
    </w:p>
    <w:p w:rsidR="00D875AE" w:rsidRDefault="00D875AE" w:rsidP="00917526">
      <w:pPr>
        <w:contextualSpacing/>
        <w:rPr>
          <w:b/>
          <w:sz w:val="24"/>
          <w:szCs w:val="24"/>
        </w:rPr>
      </w:pPr>
    </w:p>
    <w:p w:rsidR="00917526" w:rsidRPr="00392C2F" w:rsidRDefault="00917526" w:rsidP="00917526">
      <w:pPr>
        <w:contextualSpacing/>
        <w:rPr>
          <w:b/>
          <w:sz w:val="24"/>
          <w:szCs w:val="24"/>
        </w:rPr>
      </w:pPr>
      <w:r w:rsidRPr="00392C2F">
        <w:rPr>
          <w:b/>
          <w:sz w:val="24"/>
          <w:szCs w:val="24"/>
        </w:rPr>
        <w:t xml:space="preserve">BUSINESS OF THE COMPANY </w:t>
      </w:r>
    </w:p>
    <w:p w:rsidR="00917526" w:rsidRDefault="00917526" w:rsidP="00917526">
      <w:pPr>
        <w:contextualSpacing/>
        <w:rPr>
          <w:b/>
          <w:sz w:val="28"/>
          <w:szCs w:val="28"/>
        </w:rPr>
      </w:pPr>
    </w:p>
    <w:p w:rsidR="00917526" w:rsidRDefault="00917526" w:rsidP="00917526">
      <w:pPr>
        <w:pStyle w:val="DefaultText"/>
        <w:numPr>
          <w:ilvl w:val="0"/>
          <w:numId w:val="34"/>
        </w:numPr>
        <w:rPr>
          <w:szCs w:val="24"/>
        </w:rPr>
      </w:pPr>
      <w:r>
        <w:rPr>
          <w:szCs w:val="24"/>
        </w:rPr>
        <w:t xml:space="preserve">Please attach a copy of the </w:t>
      </w:r>
      <w:r w:rsidR="00CF26B4">
        <w:rPr>
          <w:szCs w:val="24"/>
        </w:rPr>
        <w:t>C</w:t>
      </w:r>
      <w:r>
        <w:rPr>
          <w:szCs w:val="24"/>
        </w:rPr>
        <w:t xml:space="preserve">ompany’s business plan as Appendix </w:t>
      </w:r>
      <w:r w:rsidR="00D90A8E">
        <w:rPr>
          <w:szCs w:val="24"/>
        </w:rPr>
        <w:t>B</w:t>
      </w:r>
      <w:r>
        <w:rPr>
          <w:szCs w:val="24"/>
        </w:rPr>
        <w:t>.  Please also d</w:t>
      </w:r>
      <w:r w:rsidRPr="00044DDA">
        <w:rPr>
          <w:szCs w:val="24"/>
        </w:rPr>
        <w:t xml:space="preserve">escribe </w:t>
      </w:r>
      <w:r>
        <w:rPr>
          <w:szCs w:val="24"/>
        </w:rPr>
        <w:t xml:space="preserve">here </w:t>
      </w:r>
      <w:r w:rsidRPr="00044DDA">
        <w:rPr>
          <w:szCs w:val="24"/>
        </w:rPr>
        <w:t xml:space="preserve">the </w:t>
      </w:r>
      <w:r>
        <w:rPr>
          <w:szCs w:val="24"/>
        </w:rPr>
        <w:t xml:space="preserve">history, operational status, and the objectives of the </w:t>
      </w:r>
      <w:r w:rsidR="00681257">
        <w:rPr>
          <w:szCs w:val="24"/>
        </w:rPr>
        <w:t>C</w:t>
      </w:r>
      <w:r>
        <w:rPr>
          <w:szCs w:val="24"/>
        </w:rPr>
        <w:t xml:space="preserve">ompany through a successful crowdfunding offering.  </w:t>
      </w:r>
    </w:p>
    <w:p w:rsidR="00917526" w:rsidRDefault="00917526" w:rsidP="00917526">
      <w:pPr>
        <w:pStyle w:val="DefaultText"/>
        <w:ind w:left="360"/>
        <w:rPr>
          <w:szCs w:val="24"/>
        </w:rPr>
      </w:pPr>
    </w:p>
    <w:p w:rsidR="00917526" w:rsidRDefault="00917526" w:rsidP="00DC1158">
      <w:pPr>
        <w:contextualSpacing/>
        <w:rPr>
          <w:b/>
          <w:sz w:val="24"/>
          <w:szCs w:val="24"/>
        </w:rPr>
      </w:pPr>
    </w:p>
    <w:p w:rsidR="00917526" w:rsidRDefault="00917526" w:rsidP="00DC1158">
      <w:pPr>
        <w:contextualSpacing/>
        <w:rPr>
          <w:b/>
          <w:sz w:val="24"/>
          <w:szCs w:val="24"/>
        </w:rPr>
      </w:pPr>
    </w:p>
    <w:p w:rsidR="00917526" w:rsidRDefault="00917526" w:rsidP="00DC1158">
      <w:pPr>
        <w:contextualSpacing/>
        <w:rPr>
          <w:b/>
          <w:sz w:val="24"/>
          <w:szCs w:val="24"/>
        </w:rPr>
      </w:pPr>
    </w:p>
    <w:p w:rsidR="00917526" w:rsidRDefault="00917526" w:rsidP="00DC1158">
      <w:pPr>
        <w:contextualSpacing/>
        <w:rPr>
          <w:b/>
          <w:sz w:val="24"/>
          <w:szCs w:val="24"/>
        </w:rPr>
      </w:pPr>
    </w:p>
    <w:p w:rsidR="00917526" w:rsidRDefault="00917526" w:rsidP="00DC1158">
      <w:pPr>
        <w:contextualSpacing/>
        <w:rPr>
          <w:b/>
          <w:sz w:val="24"/>
          <w:szCs w:val="24"/>
        </w:rPr>
      </w:pPr>
    </w:p>
    <w:p w:rsidR="00917526" w:rsidRDefault="00917526" w:rsidP="00DC1158">
      <w:pPr>
        <w:contextualSpacing/>
        <w:rPr>
          <w:b/>
          <w:sz w:val="24"/>
          <w:szCs w:val="24"/>
        </w:rPr>
      </w:pPr>
    </w:p>
    <w:p w:rsidR="00917526" w:rsidRDefault="00917526" w:rsidP="00DC1158">
      <w:pPr>
        <w:contextualSpacing/>
        <w:rPr>
          <w:b/>
          <w:sz w:val="24"/>
          <w:szCs w:val="24"/>
        </w:rPr>
      </w:pPr>
    </w:p>
    <w:p w:rsidR="00AF3384" w:rsidRDefault="00AF3384" w:rsidP="00DC1158">
      <w:pPr>
        <w:contextualSpacing/>
        <w:rPr>
          <w:b/>
          <w:sz w:val="24"/>
          <w:szCs w:val="24"/>
        </w:rPr>
      </w:pPr>
      <w:r>
        <w:rPr>
          <w:b/>
          <w:sz w:val="24"/>
          <w:szCs w:val="24"/>
        </w:rPr>
        <w:t>FINANCIAL STATEMENTS</w:t>
      </w:r>
    </w:p>
    <w:p w:rsidR="00AF3384" w:rsidRDefault="00AF3384" w:rsidP="00DC1158">
      <w:pPr>
        <w:contextualSpacing/>
        <w:rPr>
          <w:b/>
          <w:sz w:val="24"/>
          <w:szCs w:val="24"/>
        </w:rPr>
      </w:pPr>
    </w:p>
    <w:p w:rsidR="00AF3384" w:rsidRPr="00AF3384" w:rsidRDefault="00AF3384" w:rsidP="00DC1158">
      <w:pPr>
        <w:contextualSpacing/>
        <w:rPr>
          <w:sz w:val="24"/>
          <w:szCs w:val="24"/>
        </w:rPr>
      </w:pPr>
      <w:r>
        <w:rPr>
          <w:sz w:val="24"/>
          <w:szCs w:val="24"/>
        </w:rPr>
        <w:t xml:space="preserve">Attach the Company’s financial statements as Appendix </w:t>
      </w:r>
      <w:r w:rsidR="00D90A8E">
        <w:rPr>
          <w:sz w:val="24"/>
          <w:szCs w:val="24"/>
        </w:rPr>
        <w:t>C</w:t>
      </w:r>
      <w:r>
        <w:rPr>
          <w:sz w:val="24"/>
          <w:szCs w:val="24"/>
        </w:rPr>
        <w:t>.  For more information</w:t>
      </w:r>
      <w:r w:rsidR="00596A84">
        <w:rPr>
          <w:sz w:val="24"/>
          <w:szCs w:val="24"/>
        </w:rPr>
        <w:t xml:space="preserve">, see </w:t>
      </w:r>
      <w:r w:rsidR="00926502">
        <w:rPr>
          <w:sz w:val="24"/>
          <w:szCs w:val="24"/>
        </w:rPr>
        <w:t xml:space="preserve">32 M.R.S. § </w:t>
      </w:r>
      <w:r w:rsidR="00596A84">
        <w:rPr>
          <w:sz w:val="24"/>
          <w:szCs w:val="24"/>
        </w:rPr>
        <w:t>16304(6-A</w:t>
      </w:r>
      <w:proofErr w:type="gramStart"/>
      <w:r w:rsidR="00596A84">
        <w:rPr>
          <w:sz w:val="24"/>
          <w:szCs w:val="24"/>
        </w:rPr>
        <w:t>)(</w:t>
      </w:r>
      <w:proofErr w:type="gramEnd"/>
      <w:r w:rsidR="00596A84">
        <w:rPr>
          <w:sz w:val="24"/>
          <w:szCs w:val="24"/>
        </w:rPr>
        <w:t>E) of the Maine Uniform Securities Act.</w:t>
      </w:r>
    </w:p>
    <w:p w:rsidR="00AF3384" w:rsidRDefault="00AF3384" w:rsidP="00DC1158">
      <w:pPr>
        <w:contextualSpacing/>
        <w:rPr>
          <w:b/>
          <w:sz w:val="24"/>
          <w:szCs w:val="24"/>
        </w:rPr>
      </w:pPr>
    </w:p>
    <w:p w:rsidR="00AF3384" w:rsidRDefault="00AF3384" w:rsidP="00DC1158">
      <w:pPr>
        <w:contextualSpacing/>
        <w:rPr>
          <w:b/>
          <w:sz w:val="24"/>
          <w:szCs w:val="24"/>
        </w:rPr>
      </w:pPr>
    </w:p>
    <w:p w:rsidR="00DC1158" w:rsidRPr="00AD1E80" w:rsidRDefault="00DC1158" w:rsidP="00DC1158">
      <w:pPr>
        <w:pStyle w:val="ListParagraph"/>
        <w:numPr>
          <w:ilvl w:val="0"/>
          <w:numId w:val="26"/>
        </w:numPr>
        <w:rPr>
          <w:b/>
          <w:sz w:val="28"/>
          <w:szCs w:val="28"/>
          <w:u w:val="single"/>
        </w:rPr>
      </w:pPr>
      <w:r w:rsidRPr="00AD1E80">
        <w:rPr>
          <w:b/>
          <w:sz w:val="28"/>
          <w:szCs w:val="28"/>
          <w:u w:val="single"/>
        </w:rPr>
        <w:t>THE OFFERING:</w:t>
      </w:r>
    </w:p>
    <w:p w:rsidR="000C46E5" w:rsidRDefault="000C46E5" w:rsidP="00DC1158">
      <w:pPr>
        <w:contextualSpacing/>
        <w:rPr>
          <w:sz w:val="22"/>
          <w:szCs w:val="22"/>
        </w:rPr>
      </w:pPr>
    </w:p>
    <w:p w:rsidR="00A942F0" w:rsidRDefault="00A942F0" w:rsidP="00DC1158">
      <w:pPr>
        <w:contextualSpacing/>
        <w:rPr>
          <w:b/>
          <w:sz w:val="24"/>
          <w:szCs w:val="24"/>
        </w:rPr>
      </w:pPr>
    </w:p>
    <w:p w:rsidR="005B0BDD" w:rsidRPr="00C208CD" w:rsidRDefault="00C208CD" w:rsidP="00DC1158">
      <w:pPr>
        <w:contextualSpacing/>
        <w:rPr>
          <w:b/>
          <w:sz w:val="24"/>
          <w:szCs w:val="24"/>
        </w:rPr>
      </w:pPr>
      <w:r w:rsidRPr="00C208CD">
        <w:rPr>
          <w:b/>
          <w:sz w:val="24"/>
          <w:szCs w:val="24"/>
        </w:rPr>
        <w:t>DETAILS</w:t>
      </w:r>
    </w:p>
    <w:p w:rsidR="005B0BDD" w:rsidRDefault="005B0BDD" w:rsidP="005B0BDD">
      <w:pPr>
        <w:pStyle w:val="ListParagraph"/>
        <w:ind w:left="360"/>
        <w:rPr>
          <w:sz w:val="24"/>
          <w:szCs w:val="24"/>
        </w:rPr>
      </w:pPr>
    </w:p>
    <w:p w:rsidR="00762CB8" w:rsidRDefault="003D54E3" w:rsidP="00762CB8">
      <w:pPr>
        <w:pStyle w:val="ListParagraph"/>
        <w:numPr>
          <w:ilvl w:val="0"/>
          <w:numId w:val="29"/>
        </w:numPr>
        <w:rPr>
          <w:sz w:val="24"/>
          <w:szCs w:val="24"/>
        </w:rPr>
      </w:pPr>
      <w:r>
        <w:rPr>
          <w:sz w:val="24"/>
          <w:szCs w:val="24"/>
        </w:rPr>
        <w:t>Total aggregate d</w:t>
      </w:r>
      <w:r w:rsidR="00762CB8" w:rsidRPr="00AD1E80">
        <w:rPr>
          <w:sz w:val="24"/>
          <w:szCs w:val="24"/>
        </w:rPr>
        <w:t xml:space="preserve">ollar amount of </w:t>
      </w:r>
      <w:r w:rsidR="00762CB8">
        <w:rPr>
          <w:sz w:val="24"/>
          <w:szCs w:val="24"/>
        </w:rPr>
        <w:t>s</w:t>
      </w:r>
      <w:r>
        <w:rPr>
          <w:sz w:val="24"/>
          <w:szCs w:val="24"/>
        </w:rPr>
        <w:t xml:space="preserve">ecurities </w:t>
      </w:r>
      <w:r w:rsidR="00762CB8" w:rsidRPr="00AD1E80">
        <w:rPr>
          <w:sz w:val="24"/>
          <w:szCs w:val="24"/>
        </w:rPr>
        <w:t>offer</w:t>
      </w:r>
      <w:r w:rsidR="00762CB8">
        <w:rPr>
          <w:sz w:val="24"/>
          <w:szCs w:val="24"/>
        </w:rPr>
        <w:t>ed:</w:t>
      </w:r>
      <w:r w:rsidR="00762CB8" w:rsidRPr="00AD1E80">
        <w:rPr>
          <w:sz w:val="24"/>
          <w:szCs w:val="24"/>
        </w:rPr>
        <w:t xml:space="preserve"> </w:t>
      </w:r>
    </w:p>
    <w:p w:rsidR="00762CB8" w:rsidRDefault="00762CB8" w:rsidP="00762CB8">
      <w:pPr>
        <w:pStyle w:val="ListParagraph"/>
        <w:numPr>
          <w:ilvl w:val="0"/>
          <w:numId w:val="29"/>
        </w:numPr>
        <w:rPr>
          <w:sz w:val="24"/>
          <w:szCs w:val="24"/>
        </w:rPr>
      </w:pPr>
      <w:r w:rsidRPr="00AD1E80">
        <w:rPr>
          <w:sz w:val="24"/>
          <w:szCs w:val="24"/>
        </w:rPr>
        <w:t xml:space="preserve">Minimum </w:t>
      </w:r>
      <w:r w:rsidR="00825F07">
        <w:rPr>
          <w:sz w:val="24"/>
          <w:szCs w:val="24"/>
        </w:rPr>
        <w:t>offering amount</w:t>
      </w:r>
      <w:r w:rsidRPr="00AD1E80">
        <w:rPr>
          <w:sz w:val="24"/>
          <w:szCs w:val="24"/>
        </w:rPr>
        <w:t>:</w:t>
      </w:r>
    </w:p>
    <w:p w:rsidR="00762CB8" w:rsidRPr="00762CB8" w:rsidRDefault="00762CB8" w:rsidP="00762CB8">
      <w:pPr>
        <w:pStyle w:val="ListParagraph"/>
        <w:numPr>
          <w:ilvl w:val="0"/>
          <w:numId w:val="29"/>
        </w:numPr>
        <w:rPr>
          <w:sz w:val="24"/>
          <w:szCs w:val="24"/>
        </w:rPr>
      </w:pPr>
      <w:r w:rsidRPr="00AD1E80">
        <w:rPr>
          <w:sz w:val="24"/>
          <w:szCs w:val="24"/>
        </w:rPr>
        <w:t xml:space="preserve">Date by which </w:t>
      </w:r>
      <w:r w:rsidR="00825F07">
        <w:rPr>
          <w:sz w:val="24"/>
          <w:szCs w:val="24"/>
        </w:rPr>
        <w:t>m</w:t>
      </w:r>
      <w:r w:rsidRPr="00AD1E80">
        <w:rPr>
          <w:sz w:val="24"/>
          <w:szCs w:val="24"/>
        </w:rPr>
        <w:t xml:space="preserve">inimum </w:t>
      </w:r>
      <w:r w:rsidR="00825F07">
        <w:rPr>
          <w:sz w:val="24"/>
          <w:szCs w:val="24"/>
        </w:rPr>
        <w:t>o</w:t>
      </w:r>
      <w:r w:rsidRPr="00AD1E80">
        <w:rPr>
          <w:sz w:val="24"/>
          <w:szCs w:val="24"/>
        </w:rPr>
        <w:t>ffering</w:t>
      </w:r>
      <w:r w:rsidR="00825F07">
        <w:rPr>
          <w:sz w:val="24"/>
          <w:szCs w:val="24"/>
        </w:rPr>
        <w:t xml:space="preserve"> amount </w:t>
      </w:r>
      <w:r w:rsidRPr="00AD1E80">
        <w:rPr>
          <w:sz w:val="24"/>
          <w:szCs w:val="24"/>
        </w:rPr>
        <w:t xml:space="preserve">must be </w:t>
      </w:r>
      <w:r w:rsidR="003D54E3">
        <w:rPr>
          <w:sz w:val="24"/>
          <w:szCs w:val="24"/>
        </w:rPr>
        <w:t>raised:</w:t>
      </w:r>
    </w:p>
    <w:p w:rsidR="00AD1E80" w:rsidRDefault="008F0FBF" w:rsidP="006B3859">
      <w:pPr>
        <w:pStyle w:val="ListParagraph"/>
        <w:numPr>
          <w:ilvl w:val="0"/>
          <w:numId w:val="29"/>
        </w:numPr>
        <w:rPr>
          <w:sz w:val="24"/>
          <w:szCs w:val="24"/>
        </w:rPr>
      </w:pPr>
      <w:r w:rsidRPr="00AD1E80">
        <w:rPr>
          <w:sz w:val="24"/>
          <w:szCs w:val="24"/>
        </w:rPr>
        <w:t xml:space="preserve">Price per </w:t>
      </w:r>
      <w:r w:rsidR="00DC1158" w:rsidRPr="00AD1E80">
        <w:rPr>
          <w:sz w:val="24"/>
          <w:szCs w:val="24"/>
        </w:rPr>
        <w:t>share</w:t>
      </w:r>
      <w:r w:rsidRPr="00AD1E80">
        <w:rPr>
          <w:sz w:val="24"/>
          <w:szCs w:val="24"/>
        </w:rPr>
        <w:t>:</w:t>
      </w:r>
      <w:r w:rsidR="00F67C08" w:rsidRPr="00AD1E80">
        <w:rPr>
          <w:sz w:val="24"/>
          <w:szCs w:val="24"/>
        </w:rPr>
        <w:t xml:space="preserve"> </w:t>
      </w:r>
      <w:r w:rsidR="00DC1158" w:rsidRPr="00AD1E80">
        <w:rPr>
          <w:sz w:val="24"/>
          <w:szCs w:val="24"/>
        </w:rPr>
        <w:t xml:space="preserve"> </w:t>
      </w:r>
      <w:r w:rsidRPr="00AD1E80">
        <w:rPr>
          <w:sz w:val="24"/>
          <w:szCs w:val="24"/>
        </w:rPr>
        <w:t>$</w:t>
      </w:r>
      <w:r w:rsidR="00DC1158" w:rsidRPr="00AD1E80">
        <w:rPr>
          <w:sz w:val="24"/>
          <w:szCs w:val="24"/>
        </w:rPr>
        <w:t>_________</w:t>
      </w:r>
    </w:p>
    <w:p w:rsidR="007C228F" w:rsidRDefault="007C228F" w:rsidP="006B3859">
      <w:pPr>
        <w:pStyle w:val="ListParagraph"/>
        <w:numPr>
          <w:ilvl w:val="0"/>
          <w:numId w:val="29"/>
        </w:numPr>
        <w:rPr>
          <w:sz w:val="24"/>
          <w:szCs w:val="24"/>
        </w:rPr>
      </w:pPr>
      <w:r>
        <w:rPr>
          <w:sz w:val="24"/>
          <w:szCs w:val="24"/>
        </w:rPr>
        <w:t>If the price is not yet determined, the method for determining the price:</w:t>
      </w:r>
    </w:p>
    <w:p w:rsidR="007C228F" w:rsidRDefault="007C228F" w:rsidP="007C228F">
      <w:pPr>
        <w:pStyle w:val="ListParagraph"/>
        <w:ind w:left="360"/>
        <w:rPr>
          <w:sz w:val="24"/>
          <w:szCs w:val="24"/>
        </w:rPr>
      </w:pPr>
      <w:r>
        <w:rPr>
          <w:sz w:val="24"/>
          <w:szCs w:val="24"/>
        </w:rPr>
        <w:t>____________________________________________________________________</w:t>
      </w:r>
    </w:p>
    <w:p w:rsidR="007C228F" w:rsidRDefault="007C228F" w:rsidP="007C228F">
      <w:pPr>
        <w:pStyle w:val="ListParagraph"/>
        <w:numPr>
          <w:ilvl w:val="0"/>
          <w:numId w:val="29"/>
        </w:numPr>
        <w:rPr>
          <w:sz w:val="24"/>
          <w:szCs w:val="24"/>
        </w:rPr>
      </w:pPr>
      <w:r>
        <w:rPr>
          <w:sz w:val="24"/>
          <w:szCs w:val="24"/>
        </w:rPr>
        <w:t>Type of securities offered:</w:t>
      </w:r>
    </w:p>
    <w:p w:rsidR="00B10449" w:rsidRPr="00762CB8" w:rsidRDefault="00B10449" w:rsidP="00B10449">
      <w:pPr>
        <w:pStyle w:val="ListParagraph"/>
        <w:numPr>
          <w:ilvl w:val="0"/>
          <w:numId w:val="29"/>
        </w:numPr>
        <w:rPr>
          <w:sz w:val="24"/>
          <w:szCs w:val="24"/>
        </w:rPr>
      </w:pPr>
      <w:r>
        <w:rPr>
          <w:sz w:val="24"/>
          <w:szCs w:val="24"/>
        </w:rPr>
        <w:t>Depository institution in which funds will be impounded:</w:t>
      </w:r>
    </w:p>
    <w:p w:rsidR="00CB648C" w:rsidRDefault="00CB648C" w:rsidP="00347D9D">
      <w:pPr>
        <w:rPr>
          <w:b/>
          <w:sz w:val="22"/>
          <w:szCs w:val="22"/>
        </w:rPr>
      </w:pPr>
    </w:p>
    <w:p w:rsidR="00CB648C" w:rsidRDefault="00CB648C" w:rsidP="00347D9D">
      <w:pPr>
        <w:rPr>
          <w:b/>
          <w:sz w:val="22"/>
          <w:szCs w:val="22"/>
        </w:rPr>
      </w:pPr>
    </w:p>
    <w:p w:rsidR="00CB648C" w:rsidRDefault="00CB648C" w:rsidP="00347D9D">
      <w:pPr>
        <w:rPr>
          <w:b/>
          <w:sz w:val="22"/>
          <w:szCs w:val="22"/>
        </w:rPr>
      </w:pPr>
    </w:p>
    <w:p w:rsidR="00CB648C" w:rsidRDefault="00CB648C" w:rsidP="00347D9D">
      <w:pPr>
        <w:rPr>
          <w:b/>
          <w:sz w:val="22"/>
          <w:szCs w:val="22"/>
        </w:rPr>
      </w:pPr>
    </w:p>
    <w:p w:rsidR="004072BB" w:rsidRDefault="004072BB" w:rsidP="00347D9D">
      <w:pPr>
        <w:rPr>
          <w:b/>
          <w:sz w:val="22"/>
          <w:szCs w:val="22"/>
        </w:rPr>
      </w:pPr>
    </w:p>
    <w:p w:rsidR="00347D9D" w:rsidRPr="00347D9D" w:rsidRDefault="00347D9D" w:rsidP="00347D9D">
      <w:pPr>
        <w:rPr>
          <w:b/>
          <w:sz w:val="22"/>
          <w:szCs w:val="22"/>
        </w:rPr>
      </w:pPr>
      <w:r w:rsidRPr="00347D9D">
        <w:rPr>
          <w:b/>
          <w:sz w:val="22"/>
          <w:szCs w:val="22"/>
        </w:rPr>
        <w:t xml:space="preserve">IMPOUNDMENT:  ALL FUNDS </w:t>
      </w:r>
      <w:proofErr w:type="gramStart"/>
      <w:r w:rsidRPr="00347D9D">
        <w:rPr>
          <w:b/>
          <w:sz w:val="22"/>
          <w:szCs w:val="22"/>
        </w:rPr>
        <w:t>RAISED</w:t>
      </w:r>
      <w:proofErr w:type="gramEnd"/>
      <w:r w:rsidRPr="00347D9D">
        <w:rPr>
          <w:b/>
          <w:sz w:val="22"/>
          <w:szCs w:val="22"/>
        </w:rPr>
        <w:t xml:space="preserve"> AS PART OF THIS OFFERING MUST BE HELD IN A SEPARATE ACCOUNT </w:t>
      </w:r>
      <w:r w:rsidR="00926502">
        <w:rPr>
          <w:b/>
          <w:sz w:val="22"/>
          <w:szCs w:val="22"/>
        </w:rPr>
        <w:t xml:space="preserve">AT A DEPOSITORY INSTITUTION </w:t>
      </w:r>
      <w:r w:rsidRPr="00347D9D">
        <w:rPr>
          <w:b/>
          <w:sz w:val="22"/>
          <w:szCs w:val="22"/>
        </w:rPr>
        <w:t xml:space="preserve">UNTIL THE MINIMUM OFFERING AMOUNT IS REACHED.  IF THE MINIMUM OFFERING AMOUNT IS NOT REACHED WITHIN A YEAR OF THE EFFECTIVE DATE OF THE OFFERING, </w:t>
      </w:r>
      <w:r w:rsidR="002A3E69">
        <w:rPr>
          <w:b/>
          <w:sz w:val="22"/>
          <w:szCs w:val="22"/>
        </w:rPr>
        <w:t xml:space="preserve">OR BY AN EARLIER DATE SPECIFIED </w:t>
      </w:r>
      <w:r w:rsidR="00FA6308">
        <w:rPr>
          <w:b/>
          <w:sz w:val="22"/>
          <w:szCs w:val="22"/>
        </w:rPr>
        <w:t xml:space="preserve">BY THE ISSUER </w:t>
      </w:r>
      <w:r w:rsidR="002A3E69">
        <w:rPr>
          <w:b/>
          <w:sz w:val="22"/>
          <w:szCs w:val="22"/>
        </w:rPr>
        <w:t xml:space="preserve">IN THIS OFFERING CIRCULAR, </w:t>
      </w:r>
      <w:r w:rsidRPr="00347D9D">
        <w:rPr>
          <w:b/>
          <w:sz w:val="22"/>
          <w:szCs w:val="22"/>
        </w:rPr>
        <w:t xml:space="preserve">THE ISSUER MUST RETURN ALL FUNDS TO INVESTORS.  </w:t>
      </w:r>
    </w:p>
    <w:p w:rsidR="00347D9D" w:rsidRDefault="00347D9D" w:rsidP="00347D9D"/>
    <w:p w:rsidR="00300226" w:rsidRDefault="00300226" w:rsidP="006B3859">
      <w:pPr>
        <w:pStyle w:val="Heading2"/>
        <w:contextualSpacing/>
        <w:rPr>
          <w:rFonts w:ascii="Times New Roman" w:hAnsi="Times New Roman"/>
          <w:szCs w:val="24"/>
        </w:rPr>
      </w:pPr>
    </w:p>
    <w:p w:rsidR="00300226" w:rsidRDefault="00300226" w:rsidP="006B3859">
      <w:pPr>
        <w:pStyle w:val="Heading2"/>
        <w:contextualSpacing/>
        <w:rPr>
          <w:rFonts w:ascii="Times New Roman" w:hAnsi="Times New Roman"/>
          <w:szCs w:val="24"/>
        </w:rPr>
      </w:pPr>
    </w:p>
    <w:p w:rsidR="004072BB" w:rsidRDefault="004072BB" w:rsidP="006B3859">
      <w:pPr>
        <w:pStyle w:val="Heading2"/>
        <w:contextualSpacing/>
        <w:rPr>
          <w:rFonts w:ascii="Times New Roman" w:hAnsi="Times New Roman"/>
          <w:szCs w:val="24"/>
        </w:rPr>
      </w:pPr>
    </w:p>
    <w:p w:rsidR="004072BB" w:rsidRDefault="004072BB" w:rsidP="006B3859">
      <w:pPr>
        <w:pStyle w:val="Heading2"/>
        <w:contextualSpacing/>
        <w:rPr>
          <w:rFonts w:ascii="Times New Roman" w:hAnsi="Times New Roman"/>
          <w:szCs w:val="24"/>
        </w:rPr>
      </w:pPr>
    </w:p>
    <w:p w:rsidR="004072BB" w:rsidRDefault="004072BB" w:rsidP="006B3859">
      <w:pPr>
        <w:pStyle w:val="Heading2"/>
        <w:contextualSpacing/>
        <w:rPr>
          <w:rFonts w:ascii="Times New Roman" w:hAnsi="Times New Roman"/>
          <w:szCs w:val="24"/>
        </w:rPr>
      </w:pPr>
    </w:p>
    <w:p w:rsidR="004072BB" w:rsidRDefault="004072BB" w:rsidP="006B3859">
      <w:pPr>
        <w:pStyle w:val="Heading2"/>
        <w:contextualSpacing/>
        <w:rPr>
          <w:rFonts w:ascii="Times New Roman" w:hAnsi="Times New Roman"/>
          <w:szCs w:val="24"/>
        </w:rPr>
      </w:pPr>
    </w:p>
    <w:p w:rsidR="00300226" w:rsidRDefault="00300226" w:rsidP="006B3859">
      <w:pPr>
        <w:pStyle w:val="Heading2"/>
        <w:contextualSpacing/>
        <w:rPr>
          <w:rFonts w:ascii="Times New Roman" w:hAnsi="Times New Roman"/>
          <w:szCs w:val="24"/>
        </w:rPr>
      </w:pPr>
    </w:p>
    <w:p w:rsidR="00300226" w:rsidRDefault="00300226" w:rsidP="006B3859">
      <w:pPr>
        <w:pStyle w:val="Heading2"/>
        <w:contextualSpacing/>
        <w:rPr>
          <w:rFonts w:ascii="Times New Roman" w:hAnsi="Times New Roman"/>
          <w:szCs w:val="24"/>
        </w:rPr>
      </w:pPr>
    </w:p>
    <w:p w:rsidR="00CC142F" w:rsidRDefault="00CC142F" w:rsidP="006B3859">
      <w:pPr>
        <w:pStyle w:val="Heading2"/>
        <w:contextualSpacing/>
        <w:rPr>
          <w:rFonts w:ascii="Times New Roman" w:hAnsi="Times New Roman"/>
          <w:szCs w:val="24"/>
        </w:rPr>
      </w:pPr>
    </w:p>
    <w:p w:rsidR="00CC142F" w:rsidRDefault="00CC142F" w:rsidP="006B3859">
      <w:pPr>
        <w:pStyle w:val="Heading2"/>
        <w:contextualSpacing/>
        <w:rPr>
          <w:rFonts w:ascii="Times New Roman" w:hAnsi="Times New Roman"/>
          <w:szCs w:val="24"/>
        </w:rPr>
      </w:pPr>
    </w:p>
    <w:p w:rsidR="00B46CF3" w:rsidRDefault="00B46CF3" w:rsidP="006B3859">
      <w:pPr>
        <w:pStyle w:val="Heading2"/>
        <w:contextualSpacing/>
        <w:rPr>
          <w:rFonts w:ascii="Times New Roman" w:hAnsi="Times New Roman"/>
          <w:szCs w:val="24"/>
        </w:rPr>
      </w:pPr>
      <w:r>
        <w:rPr>
          <w:rFonts w:ascii="Times New Roman" w:hAnsi="Times New Roman"/>
          <w:szCs w:val="24"/>
        </w:rPr>
        <w:t>DESCRIPTION OF SECURITIES OFFERED</w:t>
      </w:r>
    </w:p>
    <w:p w:rsidR="00B46CF3" w:rsidRDefault="00B46CF3" w:rsidP="006B3859">
      <w:pPr>
        <w:pStyle w:val="Heading2"/>
        <w:contextualSpacing/>
        <w:rPr>
          <w:rFonts w:ascii="Times New Roman" w:hAnsi="Times New Roman"/>
          <w:szCs w:val="24"/>
        </w:rPr>
      </w:pPr>
    </w:p>
    <w:p w:rsidR="00B46CF3" w:rsidRDefault="00027ED2" w:rsidP="006B3859">
      <w:pPr>
        <w:pStyle w:val="Heading2"/>
        <w:contextualSpacing/>
        <w:rPr>
          <w:rFonts w:ascii="Times New Roman" w:hAnsi="Times New Roman"/>
          <w:b w:val="0"/>
          <w:szCs w:val="24"/>
        </w:rPr>
      </w:pPr>
      <w:r w:rsidRPr="00027ED2">
        <w:rPr>
          <w:rFonts w:ascii="Times New Roman" w:hAnsi="Times New Roman"/>
          <w:b w:val="0"/>
          <w:szCs w:val="24"/>
        </w:rPr>
        <w:t>Please</w:t>
      </w:r>
      <w:r w:rsidR="00681257">
        <w:rPr>
          <w:rFonts w:ascii="Times New Roman" w:hAnsi="Times New Roman"/>
          <w:b w:val="0"/>
          <w:szCs w:val="24"/>
        </w:rPr>
        <w:t xml:space="preserve"> attach as Appendix D the following</w:t>
      </w:r>
      <w:r w:rsidRPr="00027ED2">
        <w:rPr>
          <w:rFonts w:ascii="Times New Roman" w:hAnsi="Times New Roman"/>
          <w:b w:val="0"/>
          <w:szCs w:val="24"/>
        </w:rPr>
        <w:t>:</w:t>
      </w:r>
    </w:p>
    <w:p w:rsidR="00027ED2" w:rsidRDefault="00027ED2" w:rsidP="006B3859">
      <w:pPr>
        <w:pStyle w:val="Heading2"/>
        <w:contextualSpacing/>
        <w:rPr>
          <w:rFonts w:ascii="Times New Roman" w:hAnsi="Times New Roman"/>
          <w:b w:val="0"/>
          <w:szCs w:val="24"/>
        </w:rPr>
      </w:pPr>
    </w:p>
    <w:p w:rsidR="00027ED2" w:rsidRDefault="00027ED2" w:rsidP="00027ED2">
      <w:pPr>
        <w:pStyle w:val="Heading2"/>
        <w:numPr>
          <w:ilvl w:val="0"/>
          <w:numId w:val="35"/>
        </w:numPr>
        <w:contextualSpacing/>
        <w:rPr>
          <w:rFonts w:ascii="Times New Roman" w:hAnsi="Times New Roman"/>
          <w:b w:val="0"/>
          <w:szCs w:val="24"/>
        </w:rPr>
      </w:pPr>
      <w:r>
        <w:rPr>
          <w:rFonts w:ascii="Times New Roman" w:hAnsi="Times New Roman"/>
          <w:b w:val="0"/>
          <w:szCs w:val="24"/>
        </w:rPr>
        <w:t>The terms of the securities being offered;</w:t>
      </w:r>
    </w:p>
    <w:p w:rsidR="00027ED2" w:rsidRDefault="00027ED2" w:rsidP="00027ED2">
      <w:pPr>
        <w:pStyle w:val="Heading2"/>
        <w:numPr>
          <w:ilvl w:val="0"/>
          <w:numId w:val="35"/>
        </w:numPr>
        <w:contextualSpacing/>
        <w:rPr>
          <w:rFonts w:ascii="Times New Roman" w:hAnsi="Times New Roman"/>
          <w:b w:val="0"/>
          <w:szCs w:val="24"/>
        </w:rPr>
      </w:pPr>
      <w:r>
        <w:rPr>
          <w:rFonts w:ascii="Times New Roman" w:hAnsi="Times New Roman"/>
          <w:b w:val="0"/>
          <w:szCs w:val="24"/>
        </w:rPr>
        <w:t>Any other securities issued by the Company;</w:t>
      </w:r>
    </w:p>
    <w:p w:rsidR="00027ED2" w:rsidRDefault="00027ED2" w:rsidP="00027ED2">
      <w:pPr>
        <w:pStyle w:val="Heading2"/>
        <w:numPr>
          <w:ilvl w:val="0"/>
          <w:numId w:val="35"/>
        </w:numPr>
        <w:contextualSpacing/>
        <w:rPr>
          <w:rFonts w:ascii="Times New Roman" w:hAnsi="Times New Roman"/>
          <w:b w:val="0"/>
          <w:szCs w:val="24"/>
        </w:rPr>
      </w:pPr>
      <w:r>
        <w:rPr>
          <w:rFonts w:ascii="Times New Roman" w:hAnsi="Times New Roman"/>
          <w:b w:val="0"/>
          <w:szCs w:val="24"/>
        </w:rPr>
        <w:t xml:space="preserve">How other securities issued by the Company may affect the securities now being offered, including how rights of the offered securities may be materially limited, diluted, or qualified; </w:t>
      </w:r>
      <w:r w:rsidR="002A3E69">
        <w:rPr>
          <w:rFonts w:ascii="Times New Roman" w:hAnsi="Times New Roman"/>
          <w:b w:val="0"/>
          <w:szCs w:val="24"/>
        </w:rPr>
        <w:t>and</w:t>
      </w:r>
    </w:p>
    <w:p w:rsidR="00027ED2" w:rsidRPr="00027ED2" w:rsidRDefault="00027ED2" w:rsidP="00027ED2">
      <w:pPr>
        <w:pStyle w:val="Heading2"/>
        <w:numPr>
          <w:ilvl w:val="0"/>
          <w:numId w:val="35"/>
        </w:numPr>
        <w:contextualSpacing/>
        <w:rPr>
          <w:rFonts w:ascii="Times New Roman" w:hAnsi="Times New Roman"/>
          <w:b w:val="0"/>
          <w:szCs w:val="24"/>
        </w:rPr>
      </w:pPr>
      <w:r>
        <w:rPr>
          <w:rFonts w:ascii="Times New Roman" w:hAnsi="Times New Roman"/>
          <w:b w:val="0"/>
          <w:szCs w:val="24"/>
        </w:rPr>
        <w:t xml:space="preserve">How the exercise of rights </w:t>
      </w:r>
      <w:r w:rsidR="00E35AF6">
        <w:rPr>
          <w:rFonts w:ascii="Times New Roman" w:hAnsi="Times New Roman"/>
          <w:b w:val="0"/>
          <w:szCs w:val="24"/>
        </w:rPr>
        <w:t xml:space="preserve">or approval of corporate actions </w:t>
      </w:r>
      <w:r>
        <w:rPr>
          <w:rFonts w:ascii="Times New Roman" w:hAnsi="Times New Roman"/>
          <w:b w:val="0"/>
          <w:szCs w:val="24"/>
        </w:rPr>
        <w:t>by principal owners of the Company may negatively impact the purchasers of the securities being offered</w:t>
      </w:r>
      <w:r w:rsidR="002A3E69">
        <w:rPr>
          <w:rFonts w:ascii="Times New Roman" w:hAnsi="Times New Roman"/>
          <w:b w:val="0"/>
          <w:szCs w:val="24"/>
        </w:rPr>
        <w:t>.</w:t>
      </w:r>
    </w:p>
    <w:p w:rsidR="00300226" w:rsidRDefault="00300226" w:rsidP="006B3859">
      <w:pPr>
        <w:pStyle w:val="Heading2"/>
        <w:contextualSpacing/>
        <w:rPr>
          <w:rFonts w:ascii="Times New Roman" w:hAnsi="Times New Roman"/>
          <w:szCs w:val="24"/>
        </w:rPr>
      </w:pPr>
    </w:p>
    <w:p w:rsidR="00300226" w:rsidRDefault="00300226" w:rsidP="006B3859">
      <w:pPr>
        <w:pStyle w:val="Heading2"/>
        <w:contextualSpacing/>
        <w:rPr>
          <w:rFonts w:ascii="Times New Roman" w:hAnsi="Times New Roman"/>
          <w:szCs w:val="24"/>
        </w:rPr>
      </w:pPr>
    </w:p>
    <w:p w:rsidR="008F0FBF" w:rsidRPr="00762CB8" w:rsidRDefault="000C4F13" w:rsidP="006B3859">
      <w:pPr>
        <w:pStyle w:val="Heading2"/>
        <w:contextualSpacing/>
        <w:rPr>
          <w:rFonts w:ascii="Times New Roman" w:hAnsi="Times New Roman"/>
          <w:szCs w:val="24"/>
        </w:rPr>
      </w:pPr>
      <w:r w:rsidRPr="00762CB8">
        <w:rPr>
          <w:rFonts w:ascii="Times New Roman" w:hAnsi="Times New Roman"/>
          <w:szCs w:val="24"/>
        </w:rPr>
        <w:t>PROCEEDS</w:t>
      </w:r>
    </w:p>
    <w:p w:rsidR="000C4F13" w:rsidRDefault="000C4F13" w:rsidP="006B3859">
      <w:pPr>
        <w:contextualSpacing/>
        <w:rPr>
          <w:sz w:val="24"/>
          <w:szCs w:val="24"/>
        </w:rPr>
      </w:pPr>
      <w:r>
        <w:rPr>
          <w:sz w:val="24"/>
          <w:szCs w:val="24"/>
        </w:rPr>
        <w:tab/>
      </w:r>
    </w:p>
    <w:p w:rsidR="000C4F13" w:rsidRPr="00044DDA" w:rsidRDefault="000C4F13" w:rsidP="000C4F13">
      <w:pPr>
        <w:ind w:left="4320" w:firstLine="720"/>
        <w:rPr>
          <w:sz w:val="24"/>
          <w:szCs w:val="24"/>
        </w:rPr>
      </w:pPr>
      <w:r w:rsidRPr="002A4C87">
        <w:rPr>
          <w:sz w:val="24"/>
          <w:szCs w:val="24"/>
          <w:u w:val="single"/>
        </w:rPr>
        <w:t xml:space="preserve">If </w:t>
      </w:r>
      <w:r w:rsidR="002D453C">
        <w:rPr>
          <w:sz w:val="24"/>
          <w:szCs w:val="24"/>
          <w:u w:val="single"/>
        </w:rPr>
        <w:t>m</w:t>
      </w:r>
      <w:r w:rsidRPr="002A4C87">
        <w:rPr>
          <w:sz w:val="24"/>
          <w:szCs w:val="24"/>
          <w:u w:val="single"/>
        </w:rPr>
        <w:t xml:space="preserve">aximum </w:t>
      </w:r>
      <w:r w:rsidR="002D453C">
        <w:rPr>
          <w:sz w:val="24"/>
          <w:szCs w:val="24"/>
          <w:u w:val="single"/>
        </w:rPr>
        <w:t>s</w:t>
      </w:r>
      <w:r w:rsidRPr="002A4C87">
        <w:rPr>
          <w:sz w:val="24"/>
          <w:szCs w:val="24"/>
          <w:u w:val="single"/>
        </w:rPr>
        <w:t>old</w:t>
      </w:r>
      <w:r>
        <w:rPr>
          <w:sz w:val="24"/>
          <w:szCs w:val="24"/>
        </w:rPr>
        <w:tab/>
      </w:r>
      <w:proofErr w:type="gramStart"/>
      <w:r>
        <w:rPr>
          <w:sz w:val="24"/>
          <w:szCs w:val="24"/>
          <w:u w:val="single"/>
        </w:rPr>
        <w:t>If</w:t>
      </w:r>
      <w:proofErr w:type="gramEnd"/>
      <w:r>
        <w:rPr>
          <w:sz w:val="24"/>
          <w:szCs w:val="24"/>
          <w:u w:val="single"/>
        </w:rPr>
        <w:t xml:space="preserve"> </w:t>
      </w:r>
      <w:r w:rsidR="002D453C">
        <w:rPr>
          <w:sz w:val="24"/>
          <w:szCs w:val="24"/>
          <w:u w:val="single"/>
        </w:rPr>
        <w:t>m</w:t>
      </w:r>
      <w:r>
        <w:rPr>
          <w:sz w:val="24"/>
          <w:szCs w:val="24"/>
          <w:u w:val="single"/>
        </w:rPr>
        <w:t xml:space="preserve">inimum </w:t>
      </w:r>
      <w:r w:rsidR="002D453C">
        <w:rPr>
          <w:sz w:val="24"/>
          <w:szCs w:val="24"/>
          <w:u w:val="single"/>
        </w:rPr>
        <w:t>s</w:t>
      </w:r>
      <w:r w:rsidRPr="002A4C87">
        <w:rPr>
          <w:sz w:val="24"/>
          <w:szCs w:val="24"/>
          <w:u w:val="single"/>
        </w:rPr>
        <w:t>old</w:t>
      </w:r>
    </w:p>
    <w:p w:rsidR="000C4F13" w:rsidRPr="00044DDA" w:rsidRDefault="000C4F13" w:rsidP="000C4F13">
      <w:pPr>
        <w:pStyle w:val="Heading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s>
        <w:jc w:val="left"/>
        <w:rPr>
          <w:szCs w:val="24"/>
        </w:rPr>
      </w:pP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r w:rsidRPr="00044DDA">
        <w:rPr>
          <w:szCs w:val="24"/>
        </w:rPr>
        <w:tab/>
      </w:r>
    </w:p>
    <w:p w:rsidR="000C4F13" w:rsidRPr="000C4F13" w:rsidRDefault="000C4F13" w:rsidP="000C4F13">
      <w:pPr>
        <w:ind w:left="-90"/>
        <w:rPr>
          <w:sz w:val="24"/>
          <w:szCs w:val="24"/>
        </w:rPr>
      </w:pPr>
      <w:r w:rsidRPr="00044DDA">
        <w:rPr>
          <w:b/>
          <w:sz w:val="24"/>
          <w:szCs w:val="24"/>
        </w:rPr>
        <w:tab/>
      </w:r>
      <w:r w:rsidRPr="000C4F13">
        <w:rPr>
          <w:sz w:val="24"/>
          <w:szCs w:val="24"/>
        </w:rPr>
        <w:t xml:space="preserve">Anticipated </w:t>
      </w:r>
      <w:r w:rsidR="002D453C">
        <w:rPr>
          <w:sz w:val="24"/>
          <w:szCs w:val="24"/>
        </w:rPr>
        <w:t>g</w:t>
      </w:r>
      <w:r w:rsidRPr="000C4F13">
        <w:rPr>
          <w:sz w:val="24"/>
          <w:szCs w:val="24"/>
        </w:rPr>
        <w:t xml:space="preserve">ross </w:t>
      </w:r>
      <w:r w:rsidR="002D453C">
        <w:rPr>
          <w:sz w:val="24"/>
          <w:szCs w:val="24"/>
        </w:rPr>
        <w:t>p</w:t>
      </w:r>
      <w:r w:rsidRPr="000C4F13">
        <w:rPr>
          <w:sz w:val="24"/>
          <w:szCs w:val="24"/>
        </w:rPr>
        <w:t xml:space="preserve">roceeds from </w:t>
      </w:r>
      <w:r w:rsidR="002D453C">
        <w:rPr>
          <w:sz w:val="24"/>
          <w:szCs w:val="24"/>
        </w:rPr>
        <w:t>o</w:t>
      </w:r>
      <w:r w:rsidRPr="000C4F13">
        <w:rPr>
          <w:sz w:val="24"/>
          <w:szCs w:val="24"/>
        </w:rPr>
        <w:t>ffering</w:t>
      </w:r>
      <w:r w:rsidR="00F83E76">
        <w:rPr>
          <w:sz w:val="24"/>
          <w:szCs w:val="24"/>
        </w:rPr>
        <w:t>:</w:t>
      </w:r>
      <w:r w:rsidRPr="000C4F13">
        <w:rPr>
          <w:sz w:val="24"/>
          <w:szCs w:val="24"/>
        </w:rPr>
        <w:tab/>
      </w:r>
      <w:r>
        <w:rPr>
          <w:sz w:val="24"/>
          <w:szCs w:val="24"/>
        </w:rPr>
        <w:tab/>
      </w:r>
      <w:r w:rsidRPr="000C4F13">
        <w:rPr>
          <w:sz w:val="24"/>
          <w:szCs w:val="24"/>
        </w:rPr>
        <w:t>$</w:t>
      </w:r>
      <w:r w:rsidRPr="000C4F13">
        <w:rPr>
          <w:sz w:val="24"/>
          <w:szCs w:val="24"/>
        </w:rPr>
        <w:tab/>
      </w:r>
      <w:r w:rsidRPr="000C4F13">
        <w:rPr>
          <w:sz w:val="24"/>
          <w:szCs w:val="24"/>
        </w:rPr>
        <w:tab/>
      </w:r>
      <w:r w:rsidRPr="000C4F13">
        <w:rPr>
          <w:sz w:val="24"/>
          <w:szCs w:val="24"/>
        </w:rPr>
        <w:tab/>
        <w:t>$</w:t>
      </w:r>
      <w:r w:rsidRPr="000C4F13">
        <w:rPr>
          <w:sz w:val="24"/>
          <w:szCs w:val="24"/>
        </w:rPr>
        <w:tab/>
      </w:r>
    </w:p>
    <w:p w:rsidR="000C4F13" w:rsidRPr="000C4F13" w:rsidRDefault="000C4F13" w:rsidP="000C4F13">
      <w:pPr>
        <w:rPr>
          <w:sz w:val="24"/>
          <w:szCs w:val="24"/>
        </w:rPr>
      </w:pPr>
    </w:p>
    <w:p w:rsidR="000C4F13" w:rsidRPr="000C4F13" w:rsidRDefault="000C4F13" w:rsidP="000C4F13">
      <w:pPr>
        <w:rPr>
          <w:sz w:val="24"/>
          <w:szCs w:val="24"/>
        </w:rPr>
      </w:pPr>
      <w:r w:rsidRPr="00F83E76">
        <w:rPr>
          <w:sz w:val="24"/>
          <w:szCs w:val="24"/>
          <w:u w:val="single"/>
        </w:rPr>
        <w:t>Less</w:t>
      </w:r>
      <w:r w:rsidR="00F83E76">
        <w:rPr>
          <w:sz w:val="24"/>
          <w:szCs w:val="24"/>
        </w:rPr>
        <w:t xml:space="preserve"> </w:t>
      </w:r>
      <w:r w:rsidRPr="000C4F13">
        <w:rPr>
          <w:sz w:val="24"/>
          <w:szCs w:val="24"/>
        </w:rPr>
        <w:t xml:space="preserve">  </w:t>
      </w:r>
      <w:r w:rsidR="00A726B9">
        <w:rPr>
          <w:sz w:val="24"/>
          <w:szCs w:val="24"/>
        </w:rPr>
        <w:t xml:space="preserve">  </w:t>
      </w:r>
      <w:r w:rsidRPr="000C4F13">
        <w:rPr>
          <w:sz w:val="24"/>
          <w:szCs w:val="24"/>
        </w:rPr>
        <w:t xml:space="preserve">Offering </w:t>
      </w:r>
      <w:r w:rsidR="002D453C">
        <w:rPr>
          <w:sz w:val="24"/>
          <w:szCs w:val="24"/>
        </w:rPr>
        <w:t>e</w:t>
      </w:r>
      <w:r w:rsidRPr="000C4F13">
        <w:rPr>
          <w:sz w:val="24"/>
          <w:szCs w:val="24"/>
        </w:rPr>
        <w:t>xpenses</w:t>
      </w:r>
      <w:r w:rsidR="002D453C">
        <w:rPr>
          <w:sz w:val="24"/>
          <w:szCs w:val="24"/>
        </w:rPr>
        <w:t>:</w:t>
      </w:r>
      <w:r w:rsidR="002D453C">
        <w:rPr>
          <w:sz w:val="24"/>
          <w:szCs w:val="24"/>
        </w:rPr>
        <w:tab/>
      </w:r>
      <w:r w:rsidR="002D453C">
        <w:rPr>
          <w:sz w:val="24"/>
          <w:szCs w:val="24"/>
        </w:rPr>
        <w:tab/>
      </w:r>
      <w:r w:rsidR="002D453C">
        <w:rPr>
          <w:sz w:val="24"/>
          <w:szCs w:val="24"/>
        </w:rPr>
        <w:tab/>
      </w:r>
      <w:r w:rsidR="002D453C">
        <w:rPr>
          <w:sz w:val="24"/>
          <w:szCs w:val="24"/>
        </w:rPr>
        <w:tab/>
        <w:t>$</w:t>
      </w:r>
      <w:r w:rsidR="002D453C">
        <w:rPr>
          <w:sz w:val="24"/>
          <w:szCs w:val="24"/>
        </w:rPr>
        <w:tab/>
      </w:r>
      <w:r w:rsidR="002D453C">
        <w:rPr>
          <w:sz w:val="24"/>
          <w:szCs w:val="24"/>
        </w:rPr>
        <w:tab/>
      </w:r>
      <w:r w:rsidR="002D453C">
        <w:rPr>
          <w:sz w:val="24"/>
          <w:szCs w:val="24"/>
        </w:rPr>
        <w:tab/>
        <w:t>$</w:t>
      </w:r>
    </w:p>
    <w:p w:rsidR="000C4F13" w:rsidRPr="000C4F13" w:rsidRDefault="000C4F13" w:rsidP="000C4F13">
      <w:pPr>
        <w:rPr>
          <w:sz w:val="24"/>
          <w:szCs w:val="24"/>
        </w:rPr>
      </w:pPr>
      <w:r w:rsidRPr="000C4F13">
        <w:rPr>
          <w:sz w:val="24"/>
          <w:szCs w:val="24"/>
        </w:rPr>
        <w:tab/>
        <w:t xml:space="preserve">Commissions and </w:t>
      </w:r>
      <w:r w:rsidR="002D453C">
        <w:rPr>
          <w:sz w:val="24"/>
          <w:szCs w:val="24"/>
        </w:rPr>
        <w:t>f</w:t>
      </w:r>
      <w:r w:rsidRPr="000C4F13">
        <w:rPr>
          <w:sz w:val="24"/>
          <w:szCs w:val="24"/>
        </w:rPr>
        <w:t xml:space="preserve">inders </w:t>
      </w:r>
      <w:r w:rsidR="002D453C">
        <w:rPr>
          <w:sz w:val="24"/>
          <w:szCs w:val="24"/>
        </w:rPr>
        <w:t>f</w:t>
      </w:r>
      <w:r w:rsidRPr="000C4F13">
        <w:rPr>
          <w:sz w:val="24"/>
          <w:szCs w:val="24"/>
        </w:rPr>
        <w:t>ees</w:t>
      </w:r>
      <w:r w:rsidR="002D453C">
        <w:rPr>
          <w:sz w:val="24"/>
          <w:szCs w:val="24"/>
        </w:rPr>
        <w:t>:</w:t>
      </w:r>
      <w:r w:rsidRPr="000C4F13">
        <w:rPr>
          <w:sz w:val="24"/>
          <w:szCs w:val="24"/>
        </w:rPr>
        <w:tab/>
        <w:t xml:space="preserve">        </w:t>
      </w:r>
      <w:r w:rsidRPr="000C4F13">
        <w:rPr>
          <w:sz w:val="24"/>
          <w:szCs w:val="24"/>
        </w:rPr>
        <w:tab/>
        <w:t>$</w:t>
      </w:r>
      <w:r w:rsidRPr="000C4F13">
        <w:rPr>
          <w:sz w:val="24"/>
          <w:szCs w:val="24"/>
        </w:rPr>
        <w:tab/>
        <w:t xml:space="preserve">      </w:t>
      </w:r>
      <w:r w:rsidRPr="000C4F13">
        <w:rPr>
          <w:sz w:val="24"/>
          <w:szCs w:val="24"/>
        </w:rPr>
        <w:tab/>
      </w:r>
      <w:r w:rsidRPr="000C4F13">
        <w:rPr>
          <w:sz w:val="24"/>
          <w:szCs w:val="24"/>
        </w:rPr>
        <w:tab/>
        <w:t>$</w:t>
      </w:r>
      <w:r w:rsidRPr="000C4F13">
        <w:rPr>
          <w:sz w:val="24"/>
          <w:szCs w:val="24"/>
        </w:rPr>
        <w:tab/>
        <w:t xml:space="preserve">     </w:t>
      </w:r>
      <w:r w:rsidRPr="000C4F13">
        <w:rPr>
          <w:sz w:val="24"/>
          <w:szCs w:val="24"/>
        </w:rPr>
        <w:tab/>
      </w:r>
      <w:r w:rsidRPr="000C4F13">
        <w:rPr>
          <w:sz w:val="24"/>
          <w:szCs w:val="24"/>
        </w:rPr>
        <w:tab/>
        <w:t xml:space="preserve">     </w:t>
      </w:r>
      <w:r w:rsidRPr="000C4F13">
        <w:rPr>
          <w:sz w:val="24"/>
          <w:szCs w:val="24"/>
        </w:rPr>
        <w:tab/>
        <w:t xml:space="preserve">Legal </w:t>
      </w:r>
      <w:r w:rsidR="002D453C">
        <w:rPr>
          <w:sz w:val="24"/>
          <w:szCs w:val="24"/>
        </w:rPr>
        <w:t>and a</w:t>
      </w:r>
      <w:r w:rsidRPr="000C4F13">
        <w:rPr>
          <w:sz w:val="24"/>
          <w:szCs w:val="24"/>
        </w:rPr>
        <w:t>ccounting</w:t>
      </w:r>
      <w:r w:rsidR="002D453C">
        <w:rPr>
          <w:sz w:val="24"/>
          <w:szCs w:val="24"/>
        </w:rPr>
        <w:t>:</w:t>
      </w:r>
      <w:r w:rsidRPr="000C4F13">
        <w:rPr>
          <w:sz w:val="24"/>
          <w:szCs w:val="24"/>
        </w:rPr>
        <w:tab/>
      </w:r>
      <w:r w:rsidRPr="000C4F13">
        <w:rPr>
          <w:sz w:val="24"/>
          <w:szCs w:val="24"/>
        </w:rPr>
        <w:tab/>
        <w:t xml:space="preserve">          </w:t>
      </w:r>
      <w:r w:rsidRPr="000C4F13">
        <w:rPr>
          <w:sz w:val="24"/>
          <w:szCs w:val="24"/>
        </w:rPr>
        <w:tab/>
      </w:r>
      <w:r w:rsidRPr="000C4F13">
        <w:rPr>
          <w:sz w:val="24"/>
          <w:szCs w:val="24"/>
        </w:rPr>
        <w:tab/>
        <w:t xml:space="preserve">$     </w:t>
      </w:r>
      <w:r w:rsidRPr="000C4F13">
        <w:rPr>
          <w:sz w:val="24"/>
          <w:szCs w:val="24"/>
        </w:rPr>
        <w:tab/>
      </w:r>
      <w:r w:rsidRPr="000C4F13">
        <w:rPr>
          <w:sz w:val="24"/>
          <w:szCs w:val="24"/>
        </w:rPr>
        <w:tab/>
      </w:r>
      <w:r w:rsidRPr="000C4F13">
        <w:rPr>
          <w:sz w:val="24"/>
          <w:szCs w:val="24"/>
        </w:rPr>
        <w:tab/>
        <w:t>$</w:t>
      </w:r>
      <w:r w:rsidRPr="000C4F13">
        <w:rPr>
          <w:sz w:val="24"/>
          <w:szCs w:val="24"/>
        </w:rPr>
        <w:tab/>
        <w:t xml:space="preserve">           </w:t>
      </w:r>
      <w:r w:rsidRPr="000C4F13">
        <w:rPr>
          <w:sz w:val="24"/>
          <w:szCs w:val="24"/>
        </w:rPr>
        <w:tab/>
      </w:r>
      <w:r w:rsidRPr="000C4F13">
        <w:rPr>
          <w:sz w:val="24"/>
          <w:szCs w:val="24"/>
        </w:rPr>
        <w:tab/>
        <w:t xml:space="preserve">     </w:t>
      </w:r>
      <w:r w:rsidRPr="000C4F13">
        <w:rPr>
          <w:sz w:val="24"/>
          <w:szCs w:val="24"/>
        </w:rPr>
        <w:tab/>
        <w:t xml:space="preserve">Copying </w:t>
      </w:r>
      <w:r w:rsidR="002D453C">
        <w:rPr>
          <w:sz w:val="24"/>
          <w:szCs w:val="24"/>
        </w:rPr>
        <w:t>and a</w:t>
      </w:r>
      <w:r w:rsidRPr="000C4F13">
        <w:rPr>
          <w:sz w:val="24"/>
          <w:szCs w:val="24"/>
        </w:rPr>
        <w:t>dvertising</w:t>
      </w:r>
      <w:r w:rsidR="002D453C">
        <w:rPr>
          <w:sz w:val="24"/>
          <w:szCs w:val="24"/>
        </w:rPr>
        <w:t>:</w:t>
      </w:r>
      <w:r w:rsidRPr="000C4F13">
        <w:rPr>
          <w:sz w:val="24"/>
          <w:szCs w:val="24"/>
        </w:rPr>
        <w:tab/>
        <w:t xml:space="preserve">          </w:t>
      </w:r>
      <w:r w:rsidRPr="000C4F13">
        <w:rPr>
          <w:sz w:val="24"/>
          <w:szCs w:val="24"/>
        </w:rPr>
        <w:tab/>
      </w:r>
      <w:r w:rsidRPr="000C4F13">
        <w:rPr>
          <w:sz w:val="24"/>
          <w:szCs w:val="24"/>
        </w:rPr>
        <w:tab/>
        <w:t xml:space="preserve">$      </w:t>
      </w:r>
      <w:r w:rsidRPr="000C4F13">
        <w:rPr>
          <w:sz w:val="24"/>
          <w:szCs w:val="24"/>
        </w:rPr>
        <w:tab/>
      </w:r>
      <w:r w:rsidRPr="000C4F13">
        <w:rPr>
          <w:sz w:val="24"/>
          <w:szCs w:val="24"/>
        </w:rPr>
        <w:tab/>
      </w:r>
      <w:r w:rsidRPr="000C4F13">
        <w:rPr>
          <w:sz w:val="24"/>
          <w:szCs w:val="24"/>
        </w:rPr>
        <w:tab/>
        <w:t>$</w:t>
      </w:r>
      <w:r w:rsidRPr="000C4F13">
        <w:rPr>
          <w:sz w:val="24"/>
          <w:szCs w:val="24"/>
        </w:rPr>
        <w:tab/>
        <w:t xml:space="preserve">           </w:t>
      </w:r>
      <w:r w:rsidRPr="000C4F13">
        <w:rPr>
          <w:sz w:val="24"/>
          <w:szCs w:val="24"/>
        </w:rPr>
        <w:tab/>
      </w:r>
      <w:r w:rsidRPr="000C4F13">
        <w:rPr>
          <w:sz w:val="24"/>
          <w:szCs w:val="24"/>
        </w:rPr>
        <w:tab/>
        <w:t xml:space="preserve">     </w:t>
      </w:r>
      <w:r w:rsidRPr="000C4F13">
        <w:rPr>
          <w:sz w:val="24"/>
          <w:szCs w:val="24"/>
        </w:rPr>
        <w:tab/>
      </w:r>
      <w:proofErr w:type="gramStart"/>
      <w:r w:rsidRPr="000C4F13">
        <w:rPr>
          <w:sz w:val="24"/>
          <w:szCs w:val="24"/>
        </w:rPr>
        <w:t>Other</w:t>
      </w:r>
      <w:proofErr w:type="gramEnd"/>
      <w:r w:rsidRPr="000C4F13">
        <w:rPr>
          <w:sz w:val="24"/>
          <w:szCs w:val="24"/>
        </w:rPr>
        <w:t xml:space="preserve">:  </w:t>
      </w:r>
      <w:r w:rsidRPr="000C4F13">
        <w:rPr>
          <w:sz w:val="24"/>
          <w:szCs w:val="24"/>
        </w:rPr>
        <w:tab/>
      </w:r>
      <w:r w:rsidRPr="000C4F13">
        <w:rPr>
          <w:sz w:val="24"/>
          <w:szCs w:val="24"/>
        </w:rPr>
        <w:tab/>
      </w:r>
      <w:r w:rsidRPr="000C4F13">
        <w:rPr>
          <w:sz w:val="24"/>
          <w:szCs w:val="24"/>
        </w:rPr>
        <w:tab/>
      </w:r>
      <w:r w:rsidRPr="000C4F13">
        <w:rPr>
          <w:sz w:val="24"/>
          <w:szCs w:val="24"/>
        </w:rPr>
        <w:tab/>
      </w:r>
      <w:r w:rsidRPr="000C4F13">
        <w:rPr>
          <w:sz w:val="24"/>
          <w:szCs w:val="24"/>
        </w:rPr>
        <w:tab/>
      </w:r>
      <w:r w:rsidR="0058669A">
        <w:rPr>
          <w:sz w:val="24"/>
          <w:szCs w:val="24"/>
          <w:u w:val="single"/>
        </w:rPr>
        <w:t xml:space="preserve">$                     </w:t>
      </w:r>
      <w:r w:rsidRPr="000C4F13">
        <w:rPr>
          <w:sz w:val="24"/>
          <w:szCs w:val="24"/>
        </w:rPr>
        <w:tab/>
      </w:r>
      <w:r w:rsidRPr="000C4F13">
        <w:rPr>
          <w:sz w:val="24"/>
          <w:szCs w:val="24"/>
        </w:rPr>
        <w:tab/>
      </w:r>
      <w:r w:rsidR="0058669A">
        <w:rPr>
          <w:sz w:val="24"/>
          <w:szCs w:val="24"/>
          <w:u w:val="single"/>
        </w:rPr>
        <w:t xml:space="preserve">$                     </w:t>
      </w:r>
      <w:r w:rsidRPr="000C4F13">
        <w:rPr>
          <w:sz w:val="24"/>
          <w:szCs w:val="24"/>
        </w:rPr>
        <w:tab/>
        <w:t xml:space="preserve">    </w:t>
      </w:r>
      <w:r w:rsidRPr="000C4F13">
        <w:rPr>
          <w:sz w:val="24"/>
          <w:szCs w:val="24"/>
        </w:rPr>
        <w:tab/>
      </w:r>
      <w:r w:rsidRPr="000C4F13">
        <w:rPr>
          <w:sz w:val="24"/>
          <w:szCs w:val="24"/>
        </w:rPr>
        <w:tab/>
      </w:r>
      <w:r w:rsidRPr="000C4F13">
        <w:rPr>
          <w:sz w:val="24"/>
          <w:szCs w:val="24"/>
        </w:rPr>
        <w:tab/>
      </w:r>
      <w:r w:rsidRPr="000C4F13">
        <w:rPr>
          <w:sz w:val="24"/>
          <w:szCs w:val="24"/>
        </w:rPr>
        <w:tab/>
        <w:t xml:space="preserve">           </w:t>
      </w:r>
      <w:r w:rsidRPr="000C4F13">
        <w:rPr>
          <w:sz w:val="24"/>
          <w:szCs w:val="24"/>
        </w:rPr>
        <w:tab/>
      </w:r>
      <w:r w:rsidRPr="000C4F13">
        <w:rPr>
          <w:sz w:val="24"/>
          <w:szCs w:val="24"/>
        </w:rPr>
        <w:tab/>
        <w:t xml:space="preserve">     </w:t>
      </w:r>
    </w:p>
    <w:p w:rsidR="000C4F13" w:rsidRPr="000C4F13" w:rsidRDefault="000C4F13" w:rsidP="000C4F13">
      <w:pPr>
        <w:rPr>
          <w:sz w:val="24"/>
          <w:szCs w:val="24"/>
        </w:rPr>
      </w:pPr>
      <w:r w:rsidRPr="000C4F13">
        <w:rPr>
          <w:sz w:val="24"/>
          <w:szCs w:val="24"/>
        </w:rPr>
        <w:t xml:space="preserve">Anticipated </w:t>
      </w:r>
      <w:r w:rsidR="002D453C">
        <w:rPr>
          <w:sz w:val="24"/>
          <w:szCs w:val="24"/>
        </w:rPr>
        <w:t>n</w:t>
      </w:r>
      <w:r w:rsidRPr="000C4F13">
        <w:rPr>
          <w:sz w:val="24"/>
          <w:szCs w:val="24"/>
        </w:rPr>
        <w:t xml:space="preserve">et </w:t>
      </w:r>
      <w:r w:rsidR="002D453C">
        <w:rPr>
          <w:sz w:val="24"/>
          <w:szCs w:val="24"/>
        </w:rPr>
        <w:t>p</w:t>
      </w:r>
      <w:r w:rsidRPr="000C4F13">
        <w:rPr>
          <w:sz w:val="24"/>
          <w:szCs w:val="24"/>
        </w:rPr>
        <w:t xml:space="preserve">roceeds from </w:t>
      </w:r>
      <w:r w:rsidR="002D453C">
        <w:rPr>
          <w:sz w:val="24"/>
          <w:szCs w:val="24"/>
        </w:rPr>
        <w:t>o</w:t>
      </w:r>
      <w:r w:rsidRPr="000C4F13">
        <w:rPr>
          <w:sz w:val="24"/>
          <w:szCs w:val="24"/>
        </w:rPr>
        <w:t>ffering</w:t>
      </w:r>
      <w:r w:rsidR="002D453C">
        <w:rPr>
          <w:sz w:val="24"/>
          <w:szCs w:val="24"/>
        </w:rPr>
        <w:t>:</w:t>
      </w:r>
      <w:r w:rsidRPr="000C4F13">
        <w:rPr>
          <w:sz w:val="24"/>
          <w:szCs w:val="24"/>
        </w:rPr>
        <w:tab/>
      </w:r>
      <w:r w:rsidRPr="000C4F13">
        <w:rPr>
          <w:sz w:val="24"/>
          <w:szCs w:val="24"/>
        </w:rPr>
        <w:tab/>
        <w:t>$</w:t>
      </w:r>
      <w:r w:rsidRPr="000C4F13">
        <w:rPr>
          <w:sz w:val="24"/>
          <w:szCs w:val="24"/>
        </w:rPr>
        <w:tab/>
      </w:r>
      <w:r w:rsidRPr="000C4F13">
        <w:rPr>
          <w:sz w:val="24"/>
          <w:szCs w:val="24"/>
        </w:rPr>
        <w:tab/>
      </w:r>
      <w:r w:rsidRPr="000C4F13">
        <w:rPr>
          <w:sz w:val="24"/>
          <w:szCs w:val="24"/>
        </w:rPr>
        <w:tab/>
        <w:t>$</w:t>
      </w:r>
    </w:p>
    <w:p w:rsidR="0092094E" w:rsidRDefault="0092094E" w:rsidP="00273A28">
      <w:pPr>
        <w:pStyle w:val="DefaultText"/>
        <w:rPr>
          <w:szCs w:val="24"/>
        </w:rPr>
      </w:pPr>
    </w:p>
    <w:p w:rsidR="0092094E" w:rsidRDefault="0092094E" w:rsidP="00273A28">
      <w:pPr>
        <w:pStyle w:val="DefaultText"/>
        <w:rPr>
          <w:szCs w:val="24"/>
        </w:rPr>
      </w:pPr>
    </w:p>
    <w:p w:rsidR="005B0BDD" w:rsidRDefault="008F0FBF" w:rsidP="00273A28">
      <w:pPr>
        <w:pStyle w:val="DefaultText"/>
        <w:numPr>
          <w:ilvl w:val="0"/>
          <w:numId w:val="31"/>
        </w:numPr>
        <w:rPr>
          <w:szCs w:val="24"/>
        </w:rPr>
      </w:pPr>
      <w:r w:rsidRPr="005B0BDD">
        <w:rPr>
          <w:szCs w:val="24"/>
        </w:rPr>
        <w:t>Describe how the Company intends to use the proceeds of this offering</w:t>
      </w:r>
      <w:r w:rsidR="005B0BDD" w:rsidRPr="005B0BDD">
        <w:rPr>
          <w:szCs w:val="24"/>
        </w:rPr>
        <w:t>:</w:t>
      </w:r>
    </w:p>
    <w:p w:rsidR="005B0BDD" w:rsidRDefault="005B0BDD" w:rsidP="005B0BDD">
      <w:pPr>
        <w:pStyle w:val="DefaultText"/>
        <w:rPr>
          <w:szCs w:val="24"/>
        </w:rPr>
      </w:pPr>
    </w:p>
    <w:p w:rsidR="005B0BDD" w:rsidRDefault="005B0BDD" w:rsidP="005B0BDD">
      <w:pPr>
        <w:pStyle w:val="DefaultText"/>
        <w:rPr>
          <w:szCs w:val="24"/>
        </w:rPr>
      </w:pPr>
    </w:p>
    <w:p w:rsidR="006B3859" w:rsidRDefault="006B3859" w:rsidP="005B0BDD">
      <w:pPr>
        <w:pStyle w:val="DefaultText"/>
        <w:rPr>
          <w:szCs w:val="24"/>
        </w:rPr>
      </w:pPr>
    </w:p>
    <w:p w:rsidR="0092094E" w:rsidRDefault="0092094E" w:rsidP="005B0BDD">
      <w:pPr>
        <w:pStyle w:val="DefaultText"/>
        <w:rPr>
          <w:szCs w:val="24"/>
        </w:rPr>
      </w:pPr>
    </w:p>
    <w:p w:rsidR="005B0BDD" w:rsidRDefault="005B0BDD" w:rsidP="005B0BDD">
      <w:pPr>
        <w:pStyle w:val="DefaultText"/>
        <w:rPr>
          <w:szCs w:val="24"/>
        </w:rPr>
      </w:pPr>
    </w:p>
    <w:p w:rsidR="002A6E7C" w:rsidRDefault="005B0BDD" w:rsidP="00273A28">
      <w:pPr>
        <w:pStyle w:val="DefaultText"/>
        <w:numPr>
          <w:ilvl w:val="0"/>
          <w:numId w:val="31"/>
        </w:numPr>
        <w:rPr>
          <w:szCs w:val="24"/>
        </w:rPr>
      </w:pPr>
      <w:r>
        <w:rPr>
          <w:szCs w:val="24"/>
        </w:rPr>
        <w:t xml:space="preserve">Describe the </w:t>
      </w:r>
      <w:r w:rsidR="000C4F13" w:rsidRPr="005B0BDD">
        <w:rPr>
          <w:szCs w:val="24"/>
        </w:rPr>
        <w:t>Company</w:t>
      </w:r>
      <w:r>
        <w:rPr>
          <w:szCs w:val="24"/>
        </w:rPr>
        <w:t xml:space="preserve">’s </w:t>
      </w:r>
      <w:r w:rsidR="000C4F13" w:rsidRPr="005B0BDD">
        <w:rPr>
          <w:szCs w:val="24"/>
        </w:rPr>
        <w:t>previous</w:t>
      </w:r>
      <w:r>
        <w:rPr>
          <w:szCs w:val="24"/>
        </w:rPr>
        <w:t xml:space="preserve"> efforts to raise capital and its use of proceeds raised:</w:t>
      </w:r>
    </w:p>
    <w:p w:rsidR="002A6E7C" w:rsidRDefault="002A6E7C" w:rsidP="002A6E7C">
      <w:pPr>
        <w:pStyle w:val="DefaultText"/>
        <w:rPr>
          <w:szCs w:val="24"/>
        </w:rPr>
      </w:pPr>
    </w:p>
    <w:p w:rsidR="002A6E7C" w:rsidRDefault="002A6E7C" w:rsidP="002A6E7C">
      <w:pPr>
        <w:pStyle w:val="DefaultText"/>
        <w:rPr>
          <w:szCs w:val="24"/>
        </w:rPr>
      </w:pPr>
    </w:p>
    <w:p w:rsidR="002A6E7C" w:rsidRDefault="002A6E7C" w:rsidP="002A6E7C">
      <w:pPr>
        <w:pStyle w:val="DefaultText"/>
        <w:rPr>
          <w:szCs w:val="24"/>
        </w:rPr>
      </w:pPr>
    </w:p>
    <w:p w:rsidR="002A6E7C" w:rsidRDefault="002A6E7C" w:rsidP="002A6E7C">
      <w:pPr>
        <w:pStyle w:val="DefaultText"/>
        <w:rPr>
          <w:szCs w:val="24"/>
        </w:rPr>
      </w:pPr>
    </w:p>
    <w:p w:rsidR="002A6E7C" w:rsidRDefault="002A6E7C" w:rsidP="002A6E7C">
      <w:pPr>
        <w:pStyle w:val="DefaultText"/>
        <w:rPr>
          <w:szCs w:val="24"/>
        </w:rPr>
      </w:pPr>
    </w:p>
    <w:p w:rsidR="002A6E7C" w:rsidRDefault="002A6E7C" w:rsidP="002A6E7C">
      <w:pPr>
        <w:pStyle w:val="DefaultText"/>
        <w:numPr>
          <w:ilvl w:val="0"/>
          <w:numId w:val="33"/>
        </w:numPr>
        <w:rPr>
          <w:szCs w:val="24"/>
        </w:rPr>
      </w:pPr>
      <w:r>
        <w:rPr>
          <w:szCs w:val="24"/>
        </w:rPr>
        <w:t xml:space="preserve">Is the offering subject to any limitations on who will be allowed to purchase securities?     Yes   </w:t>
      </w:r>
      <w:r>
        <w:rPr>
          <w:szCs w:val="24"/>
        </w:rPr>
        <w:sym w:font="Wingdings" w:char="F0A8"/>
      </w:r>
      <w:r>
        <w:rPr>
          <w:szCs w:val="24"/>
        </w:rPr>
        <w:t xml:space="preserve">      </w:t>
      </w:r>
      <w:r>
        <w:rPr>
          <w:szCs w:val="24"/>
        </w:rPr>
        <w:tab/>
        <w:t xml:space="preserve">No  </w:t>
      </w:r>
      <w:r>
        <w:rPr>
          <w:szCs w:val="24"/>
        </w:rPr>
        <w:sym w:font="Wingdings" w:char="F0A8"/>
      </w:r>
      <w:r>
        <w:rPr>
          <w:szCs w:val="24"/>
        </w:rPr>
        <w:t xml:space="preserve">   </w:t>
      </w:r>
    </w:p>
    <w:p w:rsidR="002A6E7C" w:rsidRDefault="002A6E7C" w:rsidP="002A6E7C">
      <w:pPr>
        <w:pStyle w:val="DefaultText"/>
        <w:ind w:left="360"/>
        <w:rPr>
          <w:szCs w:val="24"/>
        </w:rPr>
      </w:pPr>
    </w:p>
    <w:p w:rsidR="002A6E7C" w:rsidRDefault="002A6E7C" w:rsidP="002A6E7C">
      <w:pPr>
        <w:pStyle w:val="DefaultText"/>
        <w:ind w:left="360"/>
        <w:rPr>
          <w:szCs w:val="24"/>
        </w:rPr>
      </w:pPr>
      <w:r>
        <w:rPr>
          <w:szCs w:val="24"/>
        </w:rPr>
        <w:t>If yes, please describe:</w:t>
      </w:r>
    </w:p>
    <w:p w:rsidR="002A6E7C" w:rsidRDefault="002A6E7C" w:rsidP="002A6E7C">
      <w:pPr>
        <w:pStyle w:val="DefaultText"/>
        <w:rPr>
          <w:szCs w:val="24"/>
        </w:rPr>
      </w:pPr>
    </w:p>
    <w:p w:rsidR="00F113C4" w:rsidRDefault="00F113C4" w:rsidP="002A6E7C">
      <w:pPr>
        <w:pStyle w:val="DefaultText"/>
        <w:rPr>
          <w:szCs w:val="24"/>
        </w:rPr>
      </w:pPr>
    </w:p>
    <w:p w:rsidR="00F113C4" w:rsidRDefault="00F113C4" w:rsidP="002A6E7C">
      <w:pPr>
        <w:pStyle w:val="DefaultText"/>
        <w:rPr>
          <w:szCs w:val="24"/>
        </w:rPr>
      </w:pPr>
    </w:p>
    <w:p w:rsidR="00F113C4" w:rsidRDefault="00F113C4" w:rsidP="002A6E7C">
      <w:pPr>
        <w:pStyle w:val="DefaultText"/>
        <w:rPr>
          <w:szCs w:val="24"/>
        </w:rPr>
      </w:pPr>
    </w:p>
    <w:p w:rsidR="00300226" w:rsidRDefault="00300226" w:rsidP="002A6E7C">
      <w:pPr>
        <w:pStyle w:val="DefaultText"/>
        <w:rPr>
          <w:szCs w:val="24"/>
        </w:rPr>
      </w:pPr>
    </w:p>
    <w:p w:rsidR="004072BB" w:rsidRDefault="004072BB" w:rsidP="002A6E7C">
      <w:pPr>
        <w:pStyle w:val="DefaultText"/>
        <w:rPr>
          <w:szCs w:val="24"/>
        </w:rPr>
      </w:pPr>
    </w:p>
    <w:p w:rsidR="00F113C4" w:rsidRDefault="00F113C4" w:rsidP="002A6E7C">
      <w:pPr>
        <w:pStyle w:val="DefaultText"/>
        <w:rPr>
          <w:szCs w:val="24"/>
        </w:rPr>
      </w:pPr>
    </w:p>
    <w:p w:rsidR="00F113C4" w:rsidRDefault="00F113C4" w:rsidP="00F113C4">
      <w:pPr>
        <w:pStyle w:val="DefaultText"/>
        <w:numPr>
          <w:ilvl w:val="0"/>
          <w:numId w:val="33"/>
        </w:numPr>
        <w:rPr>
          <w:szCs w:val="24"/>
        </w:rPr>
      </w:pPr>
      <w:r>
        <w:rPr>
          <w:szCs w:val="24"/>
        </w:rPr>
        <w:t xml:space="preserve">Is anyone eligible to receive commissions, finder’s fees, or other compensation from the Company’s sale of securities?   </w:t>
      </w:r>
      <w:r>
        <w:rPr>
          <w:szCs w:val="24"/>
        </w:rPr>
        <w:tab/>
        <w:t xml:space="preserve">Yes   </w:t>
      </w:r>
      <w:r>
        <w:rPr>
          <w:szCs w:val="24"/>
        </w:rPr>
        <w:sym w:font="Wingdings" w:char="F0A8"/>
      </w:r>
      <w:r>
        <w:rPr>
          <w:szCs w:val="24"/>
        </w:rPr>
        <w:t xml:space="preserve">      </w:t>
      </w:r>
      <w:r>
        <w:rPr>
          <w:szCs w:val="24"/>
        </w:rPr>
        <w:tab/>
        <w:t xml:space="preserve">No  </w:t>
      </w:r>
      <w:r>
        <w:rPr>
          <w:szCs w:val="24"/>
        </w:rPr>
        <w:sym w:font="Wingdings" w:char="F0A8"/>
      </w:r>
      <w:r>
        <w:rPr>
          <w:szCs w:val="24"/>
        </w:rPr>
        <w:t xml:space="preserve">   </w:t>
      </w:r>
      <w:r w:rsidR="00300226">
        <w:rPr>
          <w:szCs w:val="24"/>
        </w:rPr>
        <w:t xml:space="preserve">  </w:t>
      </w:r>
    </w:p>
    <w:p w:rsidR="00300226" w:rsidRDefault="00300226" w:rsidP="00300226">
      <w:pPr>
        <w:pStyle w:val="DefaultText"/>
        <w:rPr>
          <w:szCs w:val="24"/>
        </w:rPr>
      </w:pPr>
    </w:p>
    <w:p w:rsidR="00300226" w:rsidRDefault="00300226" w:rsidP="00300226">
      <w:pPr>
        <w:pStyle w:val="DefaultText"/>
        <w:ind w:left="360"/>
        <w:rPr>
          <w:szCs w:val="24"/>
        </w:rPr>
      </w:pPr>
      <w:r>
        <w:rPr>
          <w:szCs w:val="24"/>
        </w:rPr>
        <w:t>If yes, please describe:</w:t>
      </w:r>
    </w:p>
    <w:p w:rsidR="002A6E7C" w:rsidRDefault="002A6E7C" w:rsidP="00F113C4">
      <w:pPr>
        <w:pStyle w:val="DefaultText"/>
        <w:ind w:left="360"/>
        <w:rPr>
          <w:szCs w:val="24"/>
        </w:rPr>
      </w:pPr>
    </w:p>
    <w:p w:rsidR="00FB2D63" w:rsidRDefault="00FB2D63" w:rsidP="00F113C4">
      <w:pPr>
        <w:pStyle w:val="DefaultText"/>
        <w:ind w:left="360"/>
        <w:rPr>
          <w:szCs w:val="24"/>
        </w:rPr>
      </w:pPr>
    </w:p>
    <w:p w:rsidR="00FB2D63" w:rsidRDefault="00FB2D63" w:rsidP="00F113C4">
      <w:pPr>
        <w:pStyle w:val="DefaultText"/>
        <w:ind w:left="360"/>
        <w:rPr>
          <w:szCs w:val="24"/>
        </w:rPr>
      </w:pPr>
    </w:p>
    <w:p w:rsidR="00FB2D63" w:rsidRDefault="00FB2D63" w:rsidP="00F113C4">
      <w:pPr>
        <w:pStyle w:val="DefaultText"/>
        <w:ind w:left="360"/>
        <w:rPr>
          <w:szCs w:val="24"/>
        </w:rPr>
      </w:pPr>
    </w:p>
    <w:p w:rsidR="008F0FBF" w:rsidRPr="00762CB8" w:rsidRDefault="00686BD1" w:rsidP="000C4F13">
      <w:pPr>
        <w:pStyle w:val="Heading2"/>
        <w:rPr>
          <w:rFonts w:ascii="Times New Roman" w:hAnsi="Times New Roman"/>
          <w:szCs w:val="24"/>
        </w:rPr>
      </w:pPr>
      <w:bookmarkStart w:id="1" w:name="_Toc413681448"/>
      <w:r>
        <w:rPr>
          <w:rFonts w:ascii="Times New Roman" w:hAnsi="Times New Roman"/>
          <w:szCs w:val="24"/>
        </w:rPr>
        <w:t>R</w:t>
      </w:r>
      <w:r w:rsidR="008F0FBF" w:rsidRPr="00762CB8">
        <w:rPr>
          <w:rFonts w:ascii="Times New Roman" w:hAnsi="Times New Roman"/>
          <w:szCs w:val="24"/>
        </w:rPr>
        <w:t>ISK FACTORS</w:t>
      </w:r>
      <w:bookmarkEnd w:id="1"/>
    </w:p>
    <w:p w:rsidR="008F0FBF" w:rsidRPr="00762CB8" w:rsidRDefault="008F0FBF" w:rsidP="00273A28">
      <w:pPr>
        <w:rPr>
          <w:sz w:val="24"/>
          <w:szCs w:val="24"/>
        </w:rPr>
      </w:pPr>
    </w:p>
    <w:p w:rsidR="00686BD1" w:rsidRDefault="008F0FBF" w:rsidP="00273A28">
      <w:pPr>
        <w:rPr>
          <w:sz w:val="24"/>
          <w:szCs w:val="24"/>
        </w:rPr>
      </w:pPr>
      <w:r w:rsidRPr="00044DDA">
        <w:rPr>
          <w:sz w:val="24"/>
          <w:szCs w:val="24"/>
        </w:rPr>
        <w:t>List in the order of importance the factors that the Company considers to be the most significant risks to an investor.</w:t>
      </w:r>
      <w:r w:rsidR="000C4F13">
        <w:rPr>
          <w:sz w:val="24"/>
          <w:szCs w:val="24"/>
        </w:rPr>
        <w:t xml:space="preserve">  </w:t>
      </w:r>
    </w:p>
    <w:p w:rsidR="00686BD1" w:rsidRDefault="00686BD1" w:rsidP="00273A28">
      <w:pPr>
        <w:rPr>
          <w:sz w:val="24"/>
          <w:szCs w:val="24"/>
        </w:rPr>
      </w:pPr>
    </w:p>
    <w:p w:rsidR="00686BD1" w:rsidRDefault="00686BD1" w:rsidP="00273A28">
      <w:pPr>
        <w:rPr>
          <w:sz w:val="24"/>
          <w:szCs w:val="24"/>
        </w:rPr>
      </w:pPr>
    </w:p>
    <w:p w:rsidR="0092094E" w:rsidRDefault="0092094E" w:rsidP="00273A28">
      <w:pPr>
        <w:rPr>
          <w:sz w:val="24"/>
          <w:szCs w:val="24"/>
        </w:rPr>
      </w:pPr>
    </w:p>
    <w:p w:rsidR="00FB2D63" w:rsidRDefault="00FB2D63" w:rsidP="00273A28">
      <w:pPr>
        <w:rPr>
          <w:sz w:val="24"/>
          <w:szCs w:val="24"/>
        </w:rPr>
      </w:pPr>
    </w:p>
    <w:p w:rsidR="008F0FBF" w:rsidRDefault="000C4F13" w:rsidP="00273A28">
      <w:pPr>
        <w:rPr>
          <w:sz w:val="24"/>
          <w:szCs w:val="24"/>
        </w:rPr>
      </w:pPr>
      <w:r>
        <w:rPr>
          <w:sz w:val="24"/>
          <w:szCs w:val="24"/>
        </w:rPr>
        <w:t xml:space="preserve">Include </w:t>
      </w:r>
      <w:r w:rsidR="00392C2F">
        <w:rPr>
          <w:sz w:val="24"/>
          <w:szCs w:val="24"/>
        </w:rPr>
        <w:t xml:space="preserve">and expand on </w:t>
      </w:r>
      <w:r>
        <w:rPr>
          <w:sz w:val="24"/>
          <w:szCs w:val="24"/>
        </w:rPr>
        <w:t>risks that result from the following:</w:t>
      </w:r>
    </w:p>
    <w:p w:rsidR="007C7FAE" w:rsidRDefault="007C7FAE" w:rsidP="00273A28">
      <w:pPr>
        <w:rPr>
          <w:sz w:val="24"/>
          <w:szCs w:val="24"/>
        </w:rPr>
      </w:pPr>
    </w:p>
    <w:p w:rsidR="000C4F13" w:rsidRDefault="000C4F13" w:rsidP="00392C2F">
      <w:pPr>
        <w:pStyle w:val="ListParagraph"/>
        <w:numPr>
          <w:ilvl w:val="0"/>
          <w:numId w:val="25"/>
        </w:numPr>
        <w:ind w:left="360"/>
        <w:rPr>
          <w:sz w:val="24"/>
          <w:szCs w:val="24"/>
        </w:rPr>
      </w:pPr>
      <w:r>
        <w:rPr>
          <w:sz w:val="24"/>
          <w:szCs w:val="24"/>
        </w:rPr>
        <w:t>Lack of management experience or dependence on current management:</w:t>
      </w:r>
    </w:p>
    <w:p w:rsidR="000C4F13" w:rsidRDefault="000C4F13" w:rsidP="00392C2F">
      <w:pPr>
        <w:rPr>
          <w:sz w:val="24"/>
          <w:szCs w:val="24"/>
        </w:rPr>
      </w:pPr>
    </w:p>
    <w:p w:rsidR="0009544C" w:rsidRDefault="0009544C" w:rsidP="00392C2F">
      <w:pPr>
        <w:rPr>
          <w:sz w:val="24"/>
          <w:szCs w:val="24"/>
        </w:rPr>
      </w:pPr>
    </w:p>
    <w:p w:rsidR="00FB2D63" w:rsidRDefault="00FB2D63" w:rsidP="00392C2F">
      <w:pPr>
        <w:rPr>
          <w:sz w:val="24"/>
          <w:szCs w:val="24"/>
        </w:rPr>
      </w:pPr>
    </w:p>
    <w:p w:rsidR="0009544C" w:rsidRDefault="0009544C" w:rsidP="00392C2F">
      <w:pPr>
        <w:rPr>
          <w:sz w:val="24"/>
          <w:szCs w:val="24"/>
        </w:rPr>
      </w:pPr>
    </w:p>
    <w:p w:rsidR="000C4F13" w:rsidRPr="000C4F13" w:rsidRDefault="000C4F13" w:rsidP="00392C2F">
      <w:pPr>
        <w:rPr>
          <w:sz w:val="24"/>
          <w:szCs w:val="24"/>
        </w:rPr>
      </w:pPr>
    </w:p>
    <w:p w:rsidR="000C4F13" w:rsidRDefault="000C4F13" w:rsidP="00392C2F">
      <w:pPr>
        <w:pStyle w:val="ListParagraph"/>
        <w:numPr>
          <w:ilvl w:val="0"/>
          <w:numId w:val="25"/>
        </w:numPr>
        <w:ind w:left="360"/>
        <w:rPr>
          <w:sz w:val="24"/>
          <w:szCs w:val="24"/>
        </w:rPr>
      </w:pPr>
      <w:r>
        <w:rPr>
          <w:sz w:val="24"/>
          <w:szCs w:val="24"/>
        </w:rPr>
        <w:t>Competitive and economic factors:</w:t>
      </w:r>
    </w:p>
    <w:p w:rsidR="000C4F13" w:rsidRDefault="000C4F13" w:rsidP="00392C2F">
      <w:pPr>
        <w:rPr>
          <w:sz w:val="24"/>
          <w:szCs w:val="24"/>
        </w:rPr>
      </w:pPr>
    </w:p>
    <w:p w:rsidR="000C4F13" w:rsidRDefault="000C4F13" w:rsidP="00392C2F">
      <w:pPr>
        <w:rPr>
          <w:sz w:val="24"/>
          <w:szCs w:val="24"/>
        </w:rPr>
      </w:pPr>
    </w:p>
    <w:p w:rsidR="000C4F13" w:rsidRDefault="000C4F13" w:rsidP="00392C2F">
      <w:pPr>
        <w:rPr>
          <w:sz w:val="24"/>
          <w:szCs w:val="24"/>
        </w:rPr>
      </w:pPr>
    </w:p>
    <w:p w:rsidR="000C4F13" w:rsidRDefault="000C4F13" w:rsidP="00392C2F">
      <w:pPr>
        <w:rPr>
          <w:sz w:val="24"/>
          <w:szCs w:val="24"/>
        </w:rPr>
      </w:pPr>
    </w:p>
    <w:p w:rsidR="000C4F13" w:rsidRDefault="000C4F13" w:rsidP="00392C2F">
      <w:pPr>
        <w:rPr>
          <w:sz w:val="24"/>
          <w:szCs w:val="24"/>
        </w:rPr>
      </w:pPr>
    </w:p>
    <w:p w:rsidR="000C4F13" w:rsidRDefault="000C4F13" w:rsidP="00392C2F">
      <w:pPr>
        <w:pStyle w:val="ListParagraph"/>
        <w:numPr>
          <w:ilvl w:val="0"/>
          <w:numId w:val="25"/>
        </w:numPr>
        <w:ind w:left="360"/>
        <w:rPr>
          <w:sz w:val="24"/>
          <w:szCs w:val="24"/>
        </w:rPr>
      </w:pPr>
      <w:r>
        <w:rPr>
          <w:sz w:val="24"/>
          <w:szCs w:val="24"/>
        </w:rPr>
        <w:t>Negative or low net worth position of the issuer:</w:t>
      </w:r>
    </w:p>
    <w:p w:rsidR="000C4F13" w:rsidRDefault="000C4F13" w:rsidP="00392C2F">
      <w:pPr>
        <w:rPr>
          <w:sz w:val="24"/>
          <w:szCs w:val="24"/>
        </w:rPr>
      </w:pPr>
    </w:p>
    <w:p w:rsidR="000C4F13" w:rsidRDefault="000C4F13" w:rsidP="00392C2F">
      <w:pPr>
        <w:rPr>
          <w:sz w:val="24"/>
          <w:szCs w:val="24"/>
        </w:rPr>
      </w:pPr>
    </w:p>
    <w:p w:rsidR="000C4F13" w:rsidRDefault="000C4F13" w:rsidP="00392C2F">
      <w:pPr>
        <w:rPr>
          <w:sz w:val="24"/>
          <w:szCs w:val="24"/>
        </w:rPr>
      </w:pPr>
    </w:p>
    <w:p w:rsidR="000C4F13" w:rsidRDefault="000C4F13" w:rsidP="00392C2F">
      <w:pPr>
        <w:rPr>
          <w:sz w:val="24"/>
          <w:szCs w:val="24"/>
        </w:rPr>
      </w:pPr>
    </w:p>
    <w:p w:rsidR="00FB2D63" w:rsidRDefault="00FB2D63" w:rsidP="00FB2D63">
      <w:pPr>
        <w:pStyle w:val="ListParagraph"/>
        <w:ind w:left="360"/>
        <w:rPr>
          <w:sz w:val="24"/>
          <w:szCs w:val="24"/>
        </w:rPr>
      </w:pPr>
    </w:p>
    <w:p w:rsidR="00FB2D63" w:rsidRDefault="00FB2D63" w:rsidP="00FB2D63">
      <w:pPr>
        <w:pStyle w:val="ListParagraph"/>
        <w:numPr>
          <w:ilvl w:val="0"/>
          <w:numId w:val="25"/>
        </w:numPr>
        <w:ind w:left="360"/>
        <w:rPr>
          <w:sz w:val="24"/>
          <w:szCs w:val="24"/>
        </w:rPr>
      </w:pPr>
      <w:r w:rsidRPr="00FB2D63">
        <w:rPr>
          <w:sz w:val="24"/>
          <w:szCs w:val="24"/>
        </w:rPr>
        <w:t>Litigation: Describe any recent, pending, or threatened litigation or administrative action that has had or may have a material effect upon the Company's business, financial condition, or operations.  State the names of the principal parties, the nature and current status of the matter(s), and the amounts involved.</w:t>
      </w:r>
    </w:p>
    <w:p w:rsidR="00FB2D63" w:rsidRDefault="00FB2D63" w:rsidP="00FB2D63">
      <w:pPr>
        <w:pStyle w:val="ListParagraph"/>
        <w:ind w:left="360"/>
        <w:rPr>
          <w:sz w:val="24"/>
          <w:szCs w:val="24"/>
        </w:rPr>
      </w:pPr>
    </w:p>
    <w:p w:rsidR="00FB2D63" w:rsidRDefault="00FB2D63" w:rsidP="00FB2D63">
      <w:pPr>
        <w:pStyle w:val="ListParagraph"/>
        <w:ind w:left="360"/>
        <w:rPr>
          <w:sz w:val="24"/>
          <w:szCs w:val="24"/>
        </w:rPr>
      </w:pPr>
    </w:p>
    <w:p w:rsidR="00FB2D63" w:rsidRDefault="00FB2D63" w:rsidP="00FB2D63">
      <w:pPr>
        <w:pStyle w:val="ListParagraph"/>
        <w:ind w:left="360"/>
        <w:rPr>
          <w:sz w:val="24"/>
          <w:szCs w:val="24"/>
        </w:rPr>
      </w:pPr>
    </w:p>
    <w:p w:rsidR="00FB2D63" w:rsidRDefault="00FB2D63" w:rsidP="00FB2D63">
      <w:pPr>
        <w:pStyle w:val="ListParagraph"/>
        <w:ind w:left="360"/>
        <w:rPr>
          <w:sz w:val="24"/>
          <w:szCs w:val="24"/>
        </w:rPr>
      </w:pPr>
    </w:p>
    <w:p w:rsidR="00FB2D63" w:rsidRPr="00FB2D63" w:rsidRDefault="00FB2D63" w:rsidP="00FB2D63">
      <w:pPr>
        <w:pStyle w:val="ListParagraph"/>
        <w:ind w:left="360"/>
        <w:rPr>
          <w:sz w:val="24"/>
          <w:szCs w:val="24"/>
        </w:rPr>
      </w:pPr>
    </w:p>
    <w:p w:rsidR="004F514C" w:rsidRPr="004F514C" w:rsidRDefault="00FB2D63" w:rsidP="004F514C">
      <w:pPr>
        <w:pStyle w:val="ListParagraph"/>
        <w:numPr>
          <w:ilvl w:val="0"/>
          <w:numId w:val="25"/>
        </w:numPr>
        <w:ind w:left="360"/>
        <w:rPr>
          <w:sz w:val="24"/>
          <w:szCs w:val="24"/>
        </w:rPr>
      </w:pPr>
      <w:r>
        <w:rPr>
          <w:sz w:val="24"/>
          <w:szCs w:val="24"/>
        </w:rPr>
        <w:t>Other</w:t>
      </w:r>
      <w:r w:rsidR="004F514C">
        <w:rPr>
          <w:sz w:val="24"/>
          <w:szCs w:val="24"/>
        </w:rPr>
        <w:t>:</w:t>
      </w:r>
    </w:p>
    <w:p w:rsidR="004F514C" w:rsidRDefault="004F514C" w:rsidP="00686BD1">
      <w:pPr>
        <w:contextualSpacing/>
        <w:rPr>
          <w:sz w:val="24"/>
          <w:szCs w:val="24"/>
        </w:rPr>
      </w:pPr>
    </w:p>
    <w:p w:rsidR="009F4EE7" w:rsidRDefault="009F4EE7" w:rsidP="00273A28">
      <w:pPr>
        <w:rPr>
          <w:sz w:val="24"/>
          <w:szCs w:val="24"/>
        </w:rPr>
      </w:pPr>
    </w:p>
    <w:p w:rsidR="00EB79F7" w:rsidRDefault="00EB79F7" w:rsidP="004F514C">
      <w:pPr>
        <w:rPr>
          <w:b/>
          <w:szCs w:val="28"/>
          <w:u w:val="single"/>
        </w:rPr>
      </w:pPr>
    </w:p>
    <w:p w:rsidR="000F28D9" w:rsidRDefault="000F28D9" w:rsidP="004F514C">
      <w:pPr>
        <w:rPr>
          <w:b/>
          <w:szCs w:val="28"/>
          <w:u w:val="single"/>
        </w:rPr>
      </w:pPr>
    </w:p>
    <w:p w:rsidR="00B10449" w:rsidRDefault="00B10449" w:rsidP="004F514C">
      <w:pPr>
        <w:rPr>
          <w:b/>
          <w:szCs w:val="28"/>
        </w:rPr>
      </w:pPr>
    </w:p>
    <w:p w:rsidR="00B10449" w:rsidRDefault="00B10449" w:rsidP="004F514C">
      <w:pPr>
        <w:rPr>
          <w:b/>
          <w:szCs w:val="28"/>
        </w:rPr>
      </w:pPr>
    </w:p>
    <w:p w:rsidR="008F0FBF" w:rsidRPr="00044DDA" w:rsidRDefault="004F514C" w:rsidP="004F514C">
      <w:pPr>
        <w:rPr>
          <w:szCs w:val="24"/>
        </w:rPr>
      </w:pPr>
      <w:r w:rsidRPr="004F514C">
        <w:rPr>
          <w:b/>
          <w:szCs w:val="28"/>
        </w:rPr>
        <w:t>S</w:t>
      </w:r>
      <w:r w:rsidR="008F0FBF" w:rsidRPr="004F514C">
        <w:rPr>
          <w:szCs w:val="24"/>
        </w:rPr>
        <w:t>IGNATURES</w:t>
      </w:r>
      <w:r w:rsidR="008F0FBF" w:rsidRPr="00044DDA">
        <w:rPr>
          <w:szCs w:val="24"/>
        </w:rPr>
        <w:t>:</w:t>
      </w:r>
    </w:p>
    <w:p w:rsidR="008F0FBF" w:rsidRPr="00044DDA" w:rsidRDefault="008F0FBF" w:rsidP="00273A28">
      <w:pPr>
        <w:spacing w:line="240" w:lineRule="exact"/>
        <w:ind w:right="336"/>
        <w:rPr>
          <w:sz w:val="24"/>
          <w:szCs w:val="24"/>
        </w:rPr>
      </w:pPr>
    </w:p>
    <w:p w:rsidR="008F0FBF" w:rsidRPr="00044DDA" w:rsidRDefault="00762CB8" w:rsidP="00273A2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exact"/>
        <w:jc w:val="left"/>
        <w:rPr>
          <w:szCs w:val="24"/>
        </w:rPr>
      </w:pPr>
      <w:r>
        <w:rPr>
          <w:szCs w:val="24"/>
        </w:rPr>
        <w:t xml:space="preserve">The Company’s principal owners, its executive officers, and its directors </w:t>
      </w:r>
      <w:r w:rsidR="008F0FBF" w:rsidRPr="00044DDA">
        <w:rPr>
          <w:szCs w:val="24"/>
        </w:rPr>
        <w:t xml:space="preserve">must sign this </w:t>
      </w:r>
      <w:r w:rsidR="00E86E66">
        <w:rPr>
          <w:szCs w:val="24"/>
        </w:rPr>
        <w:t>Offering Circular</w:t>
      </w:r>
      <w:r>
        <w:rPr>
          <w:szCs w:val="24"/>
        </w:rPr>
        <w:t xml:space="preserve"> to r</w:t>
      </w:r>
      <w:r w:rsidR="008F0FBF" w:rsidRPr="00044DDA">
        <w:rPr>
          <w:szCs w:val="24"/>
        </w:rPr>
        <w:t xml:space="preserve">epresent that </w:t>
      </w:r>
      <w:r>
        <w:rPr>
          <w:szCs w:val="24"/>
        </w:rPr>
        <w:t>each has di</w:t>
      </w:r>
      <w:r w:rsidR="008F0FBF" w:rsidRPr="00044DDA">
        <w:rPr>
          <w:szCs w:val="24"/>
        </w:rPr>
        <w:t xml:space="preserve">ligently attempted to confirm the accuracy and completeness of the information in the </w:t>
      </w:r>
      <w:r>
        <w:rPr>
          <w:szCs w:val="24"/>
        </w:rPr>
        <w:t>Offering Circular</w:t>
      </w:r>
      <w:r w:rsidR="008F0FBF" w:rsidRPr="00044DDA">
        <w:rPr>
          <w:szCs w:val="24"/>
        </w:rPr>
        <w:t>.</w:t>
      </w:r>
    </w:p>
    <w:p w:rsidR="008F0FBF" w:rsidRPr="00044DDA" w:rsidRDefault="008F0FBF" w:rsidP="00273A28">
      <w:pPr>
        <w:spacing w:line="240" w:lineRule="exact"/>
        <w:rPr>
          <w:sz w:val="24"/>
          <w:szCs w:val="24"/>
        </w:rPr>
      </w:pPr>
    </w:p>
    <w:p w:rsidR="008F0FBF" w:rsidRPr="00044DDA" w:rsidRDefault="008F0FBF" w:rsidP="00273A28">
      <w:pPr>
        <w:spacing w:line="240" w:lineRule="exact"/>
        <w:rPr>
          <w:sz w:val="24"/>
          <w:szCs w:val="24"/>
        </w:rPr>
      </w:pPr>
      <w:r w:rsidRPr="00044DDA">
        <w:rPr>
          <w:sz w:val="24"/>
          <w:szCs w:val="24"/>
        </w:rPr>
        <w:t>When the Chief Financial Officer</w:t>
      </w:r>
      <w:r w:rsidR="00762CB8">
        <w:rPr>
          <w:sz w:val="24"/>
          <w:szCs w:val="24"/>
        </w:rPr>
        <w:t xml:space="preserve"> (or equivalent)</w:t>
      </w:r>
      <w:r w:rsidRPr="00044DDA">
        <w:rPr>
          <w:sz w:val="24"/>
          <w:szCs w:val="24"/>
        </w:rPr>
        <w:t xml:space="preserve"> signs this </w:t>
      </w:r>
      <w:r w:rsidR="00E86E66">
        <w:rPr>
          <w:sz w:val="24"/>
          <w:szCs w:val="24"/>
        </w:rPr>
        <w:t>Offering Circular</w:t>
      </w:r>
      <w:r w:rsidRPr="00044DDA">
        <w:rPr>
          <w:sz w:val="24"/>
          <w:szCs w:val="24"/>
        </w:rPr>
        <w:t xml:space="preserve">, he or she represents that the financial statements </w:t>
      </w:r>
      <w:r w:rsidR="00762CB8">
        <w:rPr>
          <w:sz w:val="24"/>
          <w:szCs w:val="24"/>
        </w:rPr>
        <w:t xml:space="preserve">filed </w:t>
      </w:r>
      <w:r w:rsidRPr="00044DDA">
        <w:rPr>
          <w:sz w:val="24"/>
          <w:szCs w:val="24"/>
        </w:rPr>
        <w:t xml:space="preserve">have been prepared in accordance with generally accepted accounting principles </w:t>
      </w:r>
      <w:r w:rsidR="00762CB8">
        <w:rPr>
          <w:sz w:val="24"/>
          <w:szCs w:val="24"/>
        </w:rPr>
        <w:t xml:space="preserve">that </w:t>
      </w:r>
      <w:r w:rsidRPr="00044DDA">
        <w:rPr>
          <w:sz w:val="24"/>
          <w:szCs w:val="24"/>
        </w:rPr>
        <w:t>have been consistently applied, except where explained in the notes to the financial statements.</w:t>
      </w:r>
      <w:r w:rsidR="00F67C08">
        <w:rPr>
          <w:sz w:val="24"/>
          <w:szCs w:val="24"/>
        </w:rPr>
        <w:t xml:space="preserve"> </w:t>
      </w:r>
      <w:r w:rsidR="00762CB8">
        <w:rPr>
          <w:sz w:val="24"/>
          <w:szCs w:val="24"/>
        </w:rPr>
        <w:t xml:space="preserve"> </w:t>
      </w:r>
      <w:r w:rsidRPr="00044DDA">
        <w:rPr>
          <w:sz w:val="24"/>
          <w:szCs w:val="24"/>
        </w:rPr>
        <w:t>He or she represents that the financial statements fairly state the Company's financial position and results of operations, or receipts and disbursements, as of the dates and periods indicated.</w:t>
      </w:r>
      <w:r w:rsidR="00F67C08">
        <w:rPr>
          <w:sz w:val="24"/>
          <w:szCs w:val="24"/>
        </w:rPr>
        <w:t xml:space="preserve"> </w:t>
      </w:r>
      <w:r w:rsidR="00762CB8">
        <w:rPr>
          <w:sz w:val="24"/>
          <w:szCs w:val="24"/>
        </w:rPr>
        <w:t xml:space="preserve"> </w:t>
      </w:r>
      <w:r w:rsidRPr="00044DDA">
        <w:rPr>
          <w:sz w:val="24"/>
          <w:szCs w:val="24"/>
        </w:rPr>
        <w:t>He or she also represents that year-end figures include all adjustments necessary for a fair presentation under the circumstances.</w:t>
      </w:r>
    </w:p>
    <w:p w:rsidR="008F0FBF" w:rsidRPr="00044DDA" w:rsidRDefault="008F0FBF" w:rsidP="00273A28">
      <w:pPr>
        <w:spacing w:line="240" w:lineRule="exact"/>
        <w:rPr>
          <w:sz w:val="24"/>
          <w:szCs w:val="24"/>
        </w:rPr>
      </w:pPr>
    </w:p>
    <w:p w:rsidR="008F0FBF" w:rsidRPr="00762CB8" w:rsidRDefault="00762CB8" w:rsidP="007C7FAE">
      <w:pPr>
        <w:spacing w:line="240" w:lineRule="exact"/>
        <w:ind w:left="1440" w:firstLine="720"/>
        <w:rPr>
          <w:sz w:val="24"/>
          <w:szCs w:val="24"/>
        </w:rPr>
      </w:pPr>
      <w:r w:rsidRPr="003A3631">
        <w:rPr>
          <w:sz w:val="24"/>
          <w:szCs w:val="24"/>
          <w:u w:val="single"/>
        </w:rPr>
        <w:t>Nam</w:t>
      </w:r>
      <w:r w:rsidR="003A3631">
        <w:rPr>
          <w:sz w:val="24"/>
          <w:szCs w:val="24"/>
          <w:u w:val="single"/>
        </w:rPr>
        <w:t>e</w:t>
      </w:r>
      <w:r w:rsidR="003A3631">
        <w:rPr>
          <w:sz w:val="24"/>
          <w:szCs w:val="24"/>
        </w:rPr>
        <w:tab/>
      </w:r>
      <w:r w:rsidR="003A3631">
        <w:rPr>
          <w:sz w:val="24"/>
          <w:szCs w:val="24"/>
        </w:rPr>
        <w:tab/>
      </w:r>
      <w:r w:rsidR="003A3631">
        <w:rPr>
          <w:sz w:val="24"/>
          <w:szCs w:val="24"/>
        </w:rPr>
        <w:tab/>
      </w:r>
      <w:r w:rsidR="003A3631">
        <w:rPr>
          <w:sz w:val="24"/>
          <w:szCs w:val="24"/>
        </w:rPr>
        <w:tab/>
      </w:r>
      <w:r w:rsidR="007C7FAE">
        <w:rPr>
          <w:sz w:val="24"/>
          <w:szCs w:val="24"/>
        </w:rPr>
        <w:tab/>
      </w:r>
      <w:r w:rsidRPr="003A3631">
        <w:rPr>
          <w:sz w:val="24"/>
          <w:szCs w:val="24"/>
          <w:u w:val="single"/>
        </w:rPr>
        <w:t>Title</w:t>
      </w:r>
      <w:r w:rsidR="00E725A8">
        <w:rPr>
          <w:sz w:val="24"/>
          <w:szCs w:val="24"/>
        </w:rPr>
        <w:tab/>
      </w:r>
      <w:r w:rsidR="00E725A8">
        <w:rPr>
          <w:sz w:val="24"/>
          <w:szCs w:val="24"/>
        </w:rPr>
        <w:tab/>
      </w:r>
      <w:r w:rsidR="003A3631">
        <w:rPr>
          <w:sz w:val="24"/>
          <w:szCs w:val="24"/>
        </w:rPr>
        <w:tab/>
      </w:r>
      <w:r w:rsidR="003A3631">
        <w:rPr>
          <w:sz w:val="24"/>
          <w:szCs w:val="24"/>
        </w:rPr>
        <w:tab/>
      </w:r>
    </w:p>
    <w:p w:rsidR="008F0FBF" w:rsidRPr="00C3222A" w:rsidRDefault="008F0FBF" w:rsidP="00273A28">
      <w:pPr>
        <w:spacing w:line="240" w:lineRule="exact"/>
        <w:rPr>
          <w:b/>
          <w:sz w:val="24"/>
          <w:szCs w:val="24"/>
        </w:rPr>
      </w:pPr>
    </w:p>
    <w:p w:rsidR="00F5463A" w:rsidRDefault="003A3631" w:rsidP="003A3631">
      <w:pPr>
        <w:spacing w:line="240" w:lineRule="exact"/>
        <w:rPr>
          <w:sz w:val="24"/>
          <w:szCs w:val="24"/>
        </w:rPr>
      </w:pPr>
      <w:r>
        <w:rPr>
          <w:sz w:val="24"/>
          <w:szCs w:val="24"/>
        </w:rPr>
        <w:t>1.</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2.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3.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4.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5.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6.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7.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8.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9.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10.</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11.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12.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13. </w:t>
      </w:r>
    </w:p>
    <w:p w:rsidR="003A3631" w:rsidRDefault="003A3631" w:rsidP="003A3631">
      <w:pPr>
        <w:spacing w:line="240" w:lineRule="exact"/>
        <w:rPr>
          <w:sz w:val="24"/>
          <w:szCs w:val="24"/>
        </w:rPr>
      </w:pPr>
      <w:r>
        <w:rPr>
          <w:sz w:val="24"/>
          <w:szCs w:val="24"/>
        </w:rPr>
        <w:br/>
        <w:t xml:space="preserve">14. </w:t>
      </w:r>
    </w:p>
    <w:p w:rsidR="003A3631" w:rsidRDefault="003A3631" w:rsidP="003A3631">
      <w:pPr>
        <w:spacing w:line="240" w:lineRule="exact"/>
        <w:rPr>
          <w:sz w:val="24"/>
          <w:szCs w:val="24"/>
        </w:rPr>
      </w:pPr>
    </w:p>
    <w:p w:rsidR="003A3631" w:rsidRDefault="003A3631" w:rsidP="003A3631">
      <w:pPr>
        <w:spacing w:line="240" w:lineRule="exact"/>
        <w:rPr>
          <w:sz w:val="24"/>
          <w:szCs w:val="24"/>
        </w:rPr>
      </w:pPr>
      <w:r>
        <w:rPr>
          <w:sz w:val="24"/>
          <w:szCs w:val="24"/>
        </w:rPr>
        <w:t xml:space="preserve">15. </w:t>
      </w: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5D392B" w:rsidRDefault="005D392B" w:rsidP="003A3631">
      <w:pPr>
        <w:spacing w:line="240" w:lineRule="exact"/>
        <w:rPr>
          <w:sz w:val="24"/>
          <w:szCs w:val="24"/>
        </w:rPr>
      </w:pPr>
    </w:p>
    <w:p w:rsidR="0015515F" w:rsidRDefault="0015515F" w:rsidP="003A3631">
      <w:pPr>
        <w:spacing w:line="240" w:lineRule="exact"/>
        <w:rPr>
          <w:sz w:val="24"/>
          <w:szCs w:val="24"/>
        </w:rPr>
      </w:pPr>
    </w:p>
    <w:p w:rsidR="005D392B" w:rsidRDefault="000F28D9" w:rsidP="000F28D9">
      <w:pPr>
        <w:pStyle w:val="Heading2"/>
        <w:jc w:val="center"/>
        <w:rPr>
          <w:rFonts w:ascii="Times New Roman" w:hAnsi="Times New Roman"/>
          <w:sz w:val="28"/>
          <w:szCs w:val="28"/>
          <w:u w:val="single"/>
        </w:rPr>
      </w:pPr>
      <w:r>
        <w:rPr>
          <w:rFonts w:ascii="Times New Roman" w:hAnsi="Times New Roman"/>
          <w:sz w:val="28"/>
          <w:szCs w:val="28"/>
          <w:u w:val="single"/>
        </w:rPr>
        <w:t>APPENDIX A</w:t>
      </w:r>
    </w:p>
    <w:p w:rsidR="000F28D9" w:rsidRDefault="000F28D9" w:rsidP="000F28D9">
      <w:pPr>
        <w:pStyle w:val="Heading2"/>
        <w:jc w:val="center"/>
        <w:rPr>
          <w:rFonts w:ascii="Times New Roman" w:hAnsi="Times New Roman"/>
          <w:sz w:val="28"/>
          <w:szCs w:val="28"/>
          <w:u w:val="single"/>
        </w:rPr>
      </w:pPr>
    </w:p>
    <w:p w:rsidR="000F28D9" w:rsidRPr="009C51A3" w:rsidRDefault="000F28D9" w:rsidP="000F28D9">
      <w:pPr>
        <w:pStyle w:val="Heading2"/>
        <w:jc w:val="center"/>
        <w:rPr>
          <w:rFonts w:ascii="Times New Roman" w:hAnsi="Times New Roman"/>
          <w:sz w:val="28"/>
          <w:szCs w:val="28"/>
        </w:rPr>
      </w:pPr>
      <w:r w:rsidRPr="009C51A3">
        <w:rPr>
          <w:rFonts w:ascii="Times New Roman" w:hAnsi="Times New Roman"/>
          <w:sz w:val="28"/>
          <w:szCs w:val="28"/>
        </w:rPr>
        <w:t>Key Persons</w:t>
      </w:r>
    </w:p>
    <w:p w:rsidR="005D392B" w:rsidRDefault="005D392B" w:rsidP="005D392B">
      <w:pPr>
        <w:pStyle w:val="Heading2"/>
        <w:rPr>
          <w:rFonts w:ascii="Times New Roman" w:hAnsi="Times New Roman"/>
          <w:szCs w:val="24"/>
          <w:u w:val="single"/>
        </w:rPr>
      </w:pPr>
      <w:r>
        <w:rPr>
          <w:rFonts w:ascii="Times New Roman" w:hAnsi="Times New Roman"/>
          <w:szCs w:val="24"/>
          <w:u w:val="single"/>
        </w:rPr>
        <w:br w:type="page"/>
        <w:t xml:space="preserve"> </w:t>
      </w:r>
    </w:p>
    <w:p w:rsidR="00646CD2" w:rsidRDefault="00646CD2" w:rsidP="005D392B">
      <w:pPr>
        <w:pStyle w:val="Heading2"/>
        <w:rPr>
          <w:rFonts w:ascii="Times New Roman" w:hAnsi="Times New Roman"/>
          <w:szCs w:val="24"/>
          <w:u w:val="single"/>
        </w:rPr>
      </w:pPr>
      <w:bookmarkStart w:id="2" w:name="_Toc413681475"/>
    </w:p>
    <w:p w:rsidR="008563C4" w:rsidRDefault="008563C4" w:rsidP="005D392B">
      <w:pPr>
        <w:pStyle w:val="Heading2"/>
        <w:rPr>
          <w:rFonts w:ascii="Times New Roman" w:hAnsi="Times New Roman"/>
          <w:szCs w:val="24"/>
          <w:u w:val="single"/>
        </w:rPr>
      </w:pPr>
    </w:p>
    <w:bookmarkEnd w:id="2"/>
    <w:p w:rsidR="005D392B" w:rsidRDefault="000F28D9" w:rsidP="000F28D9">
      <w:pPr>
        <w:pStyle w:val="Heading2"/>
        <w:jc w:val="center"/>
        <w:rPr>
          <w:rFonts w:ascii="Times New Roman" w:hAnsi="Times New Roman"/>
          <w:sz w:val="28"/>
          <w:szCs w:val="28"/>
          <w:u w:val="single"/>
        </w:rPr>
      </w:pPr>
      <w:r w:rsidRPr="000F28D9">
        <w:rPr>
          <w:rFonts w:ascii="Times New Roman" w:hAnsi="Times New Roman"/>
          <w:sz w:val="28"/>
          <w:szCs w:val="28"/>
          <w:u w:val="single"/>
        </w:rPr>
        <w:t>APPENDIX B</w:t>
      </w:r>
    </w:p>
    <w:p w:rsidR="000F28D9" w:rsidRDefault="000F28D9" w:rsidP="000F28D9">
      <w:pPr>
        <w:pStyle w:val="Heading2"/>
        <w:jc w:val="center"/>
        <w:rPr>
          <w:rFonts w:ascii="Times New Roman" w:hAnsi="Times New Roman"/>
          <w:sz w:val="28"/>
          <w:szCs w:val="28"/>
          <w:u w:val="single"/>
        </w:rPr>
      </w:pPr>
    </w:p>
    <w:p w:rsidR="000F28D9" w:rsidRPr="000F28D9" w:rsidRDefault="00D90A8E" w:rsidP="000F28D9">
      <w:pPr>
        <w:pStyle w:val="Heading2"/>
        <w:jc w:val="center"/>
        <w:rPr>
          <w:rFonts w:ascii="Times New Roman" w:hAnsi="Times New Roman"/>
          <w:sz w:val="28"/>
          <w:szCs w:val="28"/>
        </w:rPr>
      </w:pPr>
      <w:r>
        <w:rPr>
          <w:rFonts w:ascii="Times New Roman" w:hAnsi="Times New Roman"/>
          <w:sz w:val="28"/>
          <w:szCs w:val="28"/>
        </w:rPr>
        <w:t>Business Plan</w:t>
      </w:r>
    </w:p>
    <w:p w:rsidR="000F28D9" w:rsidRDefault="000F28D9" w:rsidP="005D392B">
      <w:pPr>
        <w:pStyle w:val="Heading2"/>
        <w:rPr>
          <w:rFonts w:ascii="Times New Roman" w:hAnsi="Times New Roman"/>
          <w:szCs w:val="24"/>
          <w:u w:val="single"/>
        </w:rPr>
      </w:pPr>
    </w:p>
    <w:p w:rsidR="000F28D9" w:rsidRDefault="000F28D9" w:rsidP="005D392B">
      <w:pPr>
        <w:pStyle w:val="Heading2"/>
        <w:rPr>
          <w:rFonts w:ascii="Times New Roman" w:hAnsi="Times New Roman"/>
          <w:szCs w:val="24"/>
          <w:u w:val="single"/>
        </w:rPr>
      </w:pPr>
    </w:p>
    <w:p w:rsidR="005D392B" w:rsidRDefault="005D392B" w:rsidP="005D392B">
      <w:pPr>
        <w:rPr>
          <w:b/>
          <w:sz w:val="24"/>
          <w:szCs w:val="24"/>
          <w:u w:val="single"/>
        </w:rPr>
      </w:pPr>
      <w:r>
        <w:rPr>
          <w:szCs w:val="24"/>
          <w:u w:val="single"/>
        </w:rPr>
        <w:br w:type="page"/>
      </w:r>
    </w:p>
    <w:p w:rsidR="00646CD2" w:rsidRDefault="00646CD2" w:rsidP="005D392B">
      <w:pPr>
        <w:pStyle w:val="Heading2"/>
        <w:rPr>
          <w:rFonts w:ascii="Times New Roman" w:hAnsi="Times New Roman"/>
          <w:szCs w:val="24"/>
          <w:u w:val="single"/>
        </w:rPr>
      </w:pPr>
    </w:p>
    <w:p w:rsidR="00FB6718" w:rsidRDefault="00FB6718" w:rsidP="005D392B">
      <w:pPr>
        <w:pStyle w:val="Heading2"/>
        <w:rPr>
          <w:rFonts w:ascii="Times New Roman" w:hAnsi="Times New Roman"/>
          <w:szCs w:val="24"/>
          <w:u w:val="single"/>
        </w:rPr>
      </w:pPr>
    </w:p>
    <w:p w:rsidR="008563C4" w:rsidRDefault="008563C4" w:rsidP="005D392B">
      <w:pPr>
        <w:pStyle w:val="Heading2"/>
        <w:rPr>
          <w:rFonts w:ascii="Times New Roman" w:hAnsi="Times New Roman"/>
          <w:szCs w:val="24"/>
          <w:u w:val="single"/>
        </w:rPr>
      </w:pPr>
    </w:p>
    <w:p w:rsidR="000F28D9" w:rsidRDefault="00F839CB" w:rsidP="00DA6B52">
      <w:pPr>
        <w:pStyle w:val="Heading2"/>
        <w:jc w:val="center"/>
        <w:rPr>
          <w:rFonts w:ascii="Times New Roman" w:hAnsi="Times New Roman"/>
          <w:sz w:val="28"/>
          <w:szCs w:val="28"/>
          <w:u w:val="single"/>
        </w:rPr>
      </w:pPr>
      <w:bookmarkStart w:id="3" w:name="_Toc413681476"/>
      <w:r>
        <w:rPr>
          <w:rFonts w:ascii="Times New Roman" w:hAnsi="Times New Roman"/>
          <w:sz w:val="28"/>
          <w:szCs w:val="28"/>
          <w:u w:val="single"/>
        </w:rPr>
        <w:t>APPENDIX C</w:t>
      </w:r>
    </w:p>
    <w:p w:rsidR="000F28D9" w:rsidRDefault="000F28D9" w:rsidP="00DA6B52">
      <w:pPr>
        <w:pStyle w:val="Heading2"/>
        <w:jc w:val="center"/>
        <w:rPr>
          <w:rFonts w:ascii="Times New Roman" w:hAnsi="Times New Roman"/>
          <w:sz w:val="28"/>
          <w:szCs w:val="28"/>
          <w:u w:val="single"/>
        </w:rPr>
      </w:pPr>
    </w:p>
    <w:bookmarkEnd w:id="3"/>
    <w:p w:rsidR="005D392B" w:rsidRDefault="00D90A8E" w:rsidP="00DA6B52">
      <w:pPr>
        <w:pStyle w:val="Heading2"/>
        <w:jc w:val="center"/>
        <w:rPr>
          <w:rFonts w:ascii="Times New Roman" w:hAnsi="Times New Roman"/>
          <w:sz w:val="28"/>
          <w:szCs w:val="28"/>
        </w:rPr>
      </w:pPr>
      <w:r>
        <w:rPr>
          <w:rFonts w:ascii="Times New Roman" w:hAnsi="Times New Roman"/>
          <w:sz w:val="28"/>
          <w:szCs w:val="28"/>
        </w:rPr>
        <w:t>Financial Statements</w:t>
      </w: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Default="0015515F" w:rsidP="00DA6B52">
      <w:pPr>
        <w:pStyle w:val="Heading2"/>
        <w:jc w:val="center"/>
        <w:rPr>
          <w:rFonts w:ascii="Times New Roman" w:hAnsi="Times New Roman"/>
          <w:sz w:val="28"/>
          <w:szCs w:val="28"/>
        </w:rPr>
      </w:pPr>
    </w:p>
    <w:p w:rsidR="0015515F" w:rsidRPr="0015515F" w:rsidRDefault="0015515F" w:rsidP="00DA6B52">
      <w:pPr>
        <w:pStyle w:val="Heading2"/>
        <w:jc w:val="center"/>
        <w:rPr>
          <w:rFonts w:ascii="Times New Roman" w:hAnsi="Times New Roman"/>
          <w:sz w:val="28"/>
          <w:szCs w:val="28"/>
          <w:u w:val="single"/>
        </w:rPr>
      </w:pPr>
      <w:r w:rsidRPr="0015515F">
        <w:rPr>
          <w:rFonts w:ascii="Times New Roman" w:hAnsi="Times New Roman"/>
          <w:sz w:val="28"/>
          <w:szCs w:val="28"/>
          <w:u w:val="single"/>
        </w:rPr>
        <w:t>APPENDIX D</w:t>
      </w:r>
    </w:p>
    <w:p w:rsidR="0015515F" w:rsidRDefault="0015515F" w:rsidP="00DA6B52">
      <w:pPr>
        <w:pStyle w:val="Heading2"/>
        <w:jc w:val="center"/>
        <w:rPr>
          <w:rFonts w:ascii="Times New Roman" w:hAnsi="Times New Roman"/>
          <w:sz w:val="28"/>
          <w:szCs w:val="28"/>
        </w:rPr>
      </w:pPr>
    </w:p>
    <w:p w:rsidR="0015515F" w:rsidRPr="009C51A3" w:rsidRDefault="0015515F" w:rsidP="00DA6B52">
      <w:pPr>
        <w:pStyle w:val="Heading2"/>
        <w:jc w:val="center"/>
        <w:rPr>
          <w:rFonts w:ascii="Times New Roman" w:hAnsi="Times New Roman"/>
          <w:sz w:val="28"/>
          <w:szCs w:val="28"/>
        </w:rPr>
      </w:pPr>
      <w:r>
        <w:rPr>
          <w:rFonts w:ascii="Times New Roman" w:hAnsi="Times New Roman"/>
          <w:sz w:val="28"/>
          <w:szCs w:val="28"/>
        </w:rPr>
        <w:t>Description of Securities Offered</w:t>
      </w:r>
    </w:p>
    <w:p w:rsidR="005D392B" w:rsidRPr="00D5415C" w:rsidRDefault="005D392B" w:rsidP="00DA6B52">
      <w:pPr>
        <w:jc w:val="center"/>
        <w:rPr>
          <w:b/>
          <w:sz w:val="24"/>
          <w:szCs w:val="24"/>
          <w:u w:val="single"/>
        </w:rPr>
      </w:pPr>
      <w:bookmarkStart w:id="4" w:name="_Toc413681477"/>
      <w:bookmarkEnd w:id="4"/>
    </w:p>
    <w:sectPr w:rsidR="005D392B" w:rsidRPr="00D5415C" w:rsidSect="008563C4">
      <w:footerReference w:type="default" r:id="rId10"/>
      <w:headerReference w:type="first" r:id="rId11"/>
      <w:pgSz w:w="12240" w:h="15840" w:code="1"/>
      <w:pgMar w:top="432" w:right="1296" w:bottom="432" w:left="1296" w:header="432" w:footer="432"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A2" w:rsidRDefault="007173A2">
      <w:r>
        <w:separator/>
      </w:r>
    </w:p>
  </w:endnote>
  <w:endnote w:type="continuationSeparator" w:id="0">
    <w:p w:rsidR="007173A2" w:rsidRDefault="007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00370"/>
      <w:docPartObj>
        <w:docPartGallery w:val="Page Numbers (Bottom of Page)"/>
        <w:docPartUnique/>
      </w:docPartObj>
    </w:sdtPr>
    <w:sdtEndPr>
      <w:rPr>
        <w:noProof/>
      </w:rPr>
    </w:sdtEndPr>
    <w:sdtContent>
      <w:p w:rsidR="00A473C2" w:rsidRDefault="00A473C2">
        <w:pPr>
          <w:pStyle w:val="Footer"/>
          <w:jc w:val="center"/>
        </w:pPr>
        <w:r>
          <w:fldChar w:fldCharType="begin"/>
        </w:r>
        <w:r>
          <w:instrText xml:space="preserve"> PAGE   \* MERGEFORMAT </w:instrText>
        </w:r>
        <w:r>
          <w:fldChar w:fldCharType="separate"/>
        </w:r>
        <w:r w:rsidR="00917E63">
          <w:rPr>
            <w:noProof/>
          </w:rPr>
          <w:t>10</w:t>
        </w:r>
        <w:r>
          <w:rPr>
            <w:noProof/>
          </w:rPr>
          <w:fldChar w:fldCharType="end"/>
        </w:r>
      </w:p>
    </w:sdtContent>
  </w:sdt>
  <w:p w:rsidR="00A473C2" w:rsidRPr="00121711" w:rsidRDefault="00A473C2" w:rsidP="0012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A2" w:rsidRDefault="007173A2">
      <w:r>
        <w:separator/>
      </w:r>
    </w:p>
  </w:footnote>
  <w:footnote w:type="continuationSeparator" w:id="0">
    <w:p w:rsidR="007173A2" w:rsidRDefault="0071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81" w:rsidRDefault="00586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722"/>
    <w:multiLevelType w:val="singleLevel"/>
    <w:tmpl w:val="5EF8CE9A"/>
    <w:lvl w:ilvl="0">
      <w:start w:val="81"/>
      <w:numFmt w:val="decimal"/>
      <w:lvlText w:val="%1."/>
      <w:lvlJc w:val="left"/>
      <w:pPr>
        <w:tabs>
          <w:tab w:val="num" w:pos="720"/>
        </w:tabs>
        <w:ind w:left="720" w:hanging="720"/>
      </w:pPr>
      <w:rPr>
        <w:rFonts w:hint="default"/>
      </w:rPr>
    </w:lvl>
  </w:abstractNum>
  <w:abstractNum w:abstractNumId="1">
    <w:nsid w:val="057B6C82"/>
    <w:multiLevelType w:val="singleLevel"/>
    <w:tmpl w:val="0409000F"/>
    <w:lvl w:ilvl="0">
      <w:start w:val="66"/>
      <w:numFmt w:val="decimal"/>
      <w:lvlText w:val="%1."/>
      <w:lvlJc w:val="left"/>
      <w:pPr>
        <w:tabs>
          <w:tab w:val="num" w:pos="360"/>
        </w:tabs>
        <w:ind w:left="360" w:hanging="360"/>
      </w:pPr>
      <w:rPr>
        <w:rFonts w:hint="default"/>
      </w:rPr>
    </w:lvl>
  </w:abstractNum>
  <w:abstractNum w:abstractNumId="2">
    <w:nsid w:val="05C045A4"/>
    <w:multiLevelType w:val="hybridMultilevel"/>
    <w:tmpl w:val="CF3A5AA8"/>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8D6E7A"/>
    <w:multiLevelType w:val="singleLevel"/>
    <w:tmpl w:val="5EF8CE9A"/>
    <w:lvl w:ilvl="0">
      <w:start w:val="82"/>
      <w:numFmt w:val="decimal"/>
      <w:lvlText w:val="%1."/>
      <w:lvlJc w:val="left"/>
      <w:pPr>
        <w:tabs>
          <w:tab w:val="num" w:pos="720"/>
        </w:tabs>
        <w:ind w:left="720" w:hanging="720"/>
      </w:pPr>
      <w:rPr>
        <w:rFonts w:hint="default"/>
      </w:rPr>
    </w:lvl>
  </w:abstractNum>
  <w:abstractNum w:abstractNumId="4">
    <w:nsid w:val="0B090F80"/>
    <w:multiLevelType w:val="singleLevel"/>
    <w:tmpl w:val="CD1C6004"/>
    <w:lvl w:ilvl="0">
      <w:start w:val="1"/>
      <w:numFmt w:val="bullet"/>
      <w:lvlText w:val=""/>
      <w:lvlJc w:val="left"/>
      <w:pPr>
        <w:tabs>
          <w:tab w:val="num" w:pos="1080"/>
        </w:tabs>
        <w:ind w:left="1080" w:hanging="360"/>
      </w:pPr>
      <w:rPr>
        <w:rFonts w:ascii="Wingdings" w:hAnsi="Wingdings" w:hint="default"/>
      </w:rPr>
    </w:lvl>
  </w:abstractNum>
  <w:abstractNum w:abstractNumId="5">
    <w:nsid w:val="0C3F0631"/>
    <w:multiLevelType w:val="hybridMultilevel"/>
    <w:tmpl w:val="A6546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2623E"/>
    <w:multiLevelType w:val="singleLevel"/>
    <w:tmpl w:val="030C3D14"/>
    <w:lvl w:ilvl="0">
      <w:start w:val="23"/>
      <w:numFmt w:val="decimal"/>
      <w:lvlText w:val="%1."/>
      <w:lvlJc w:val="left"/>
      <w:pPr>
        <w:tabs>
          <w:tab w:val="num" w:pos="720"/>
        </w:tabs>
        <w:ind w:left="720" w:hanging="720"/>
      </w:pPr>
      <w:rPr>
        <w:rFonts w:hint="default"/>
      </w:rPr>
    </w:lvl>
  </w:abstractNum>
  <w:abstractNum w:abstractNumId="7">
    <w:nsid w:val="0EC37046"/>
    <w:multiLevelType w:val="singleLevel"/>
    <w:tmpl w:val="5EF8CE9A"/>
    <w:lvl w:ilvl="0">
      <w:start w:val="12"/>
      <w:numFmt w:val="decimal"/>
      <w:lvlText w:val="%1."/>
      <w:lvlJc w:val="left"/>
      <w:pPr>
        <w:tabs>
          <w:tab w:val="num" w:pos="720"/>
        </w:tabs>
        <w:ind w:left="720" w:hanging="720"/>
      </w:pPr>
      <w:rPr>
        <w:rFonts w:hint="default"/>
      </w:rPr>
    </w:lvl>
  </w:abstractNum>
  <w:abstractNum w:abstractNumId="8">
    <w:nsid w:val="1CCC77FE"/>
    <w:multiLevelType w:val="singleLevel"/>
    <w:tmpl w:val="5EF8CE9A"/>
    <w:lvl w:ilvl="0">
      <w:start w:val="101"/>
      <w:numFmt w:val="decimal"/>
      <w:lvlText w:val="%1."/>
      <w:lvlJc w:val="left"/>
      <w:pPr>
        <w:tabs>
          <w:tab w:val="num" w:pos="720"/>
        </w:tabs>
        <w:ind w:left="720" w:hanging="720"/>
      </w:pPr>
      <w:rPr>
        <w:rFonts w:hint="default"/>
      </w:rPr>
    </w:lvl>
  </w:abstractNum>
  <w:abstractNum w:abstractNumId="9">
    <w:nsid w:val="1FB06102"/>
    <w:multiLevelType w:val="hybridMultilevel"/>
    <w:tmpl w:val="7B04ABB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007D80"/>
    <w:multiLevelType w:val="singleLevel"/>
    <w:tmpl w:val="F3709C00"/>
    <w:lvl w:ilvl="0">
      <w:start w:val="1"/>
      <w:numFmt w:val="bullet"/>
      <w:lvlText w:val=""/>
      <w:lvlJc w:val="left"/>
      <w:pPr>
        <w:tabs>
          <w:tab w:val="num" w:pos="1800"/>
        </w:tabs>
        <w:ind w:left="1800" w:hanging="360"/>
      </w:pPr>
      <w:rPr>
        <w:rFonts w:ascii="Wingdings" w:hAnsi="Wingdings" w:hint="default"/>
      </w:rPr>
    </w:lvl>
  </w:abstractNum>
  <w:abstractNum w:abstractNumId="11">
    <w:nsid w:val="2A61763D"/>
    <w:multiLevelType w:val="hybridMultilevel"/>
    <w:tmpl w:val="32B82F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D3FE6"/>
    <w:multiLevelType w:val="singleLevel"/>
    <w:tmpl w:val="5EF8CE9A"/>
    <w:lvl w:ilvl="0">
      <w:start w:val="88"/>
      <w:numFmt w:val="decimal"/>
      <w:lvlText w:val="%1."/>
      <w:lvlJc w:val="left"/>
      <w:pPr>
        <w:tabs>
          <w:tab w:val="num" w:pos="720"/>
        </w:tabs>
        <w:ind w:left="720" w:hanging="720"/>
      </w:pPr>
      <w:rPr>
        <w:rFonts w:hint="default"/>
      </w:rPr>
    </w:lvl>
  </w:abstractNum>
  <w:abstractNum w:abstractNumId="13">
    <w:nsid w:val="2DD32409"/>
    <w:multiLevelType w:val="hybridMultilevel"/>
    <w:tmpl w:val="6D723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794130"/>
    <w:multiLevelType w:val="hybridMultilevel"/>
    <w:tmpl w:val="E5EC1DBC"/>
    <w:lvl w:ilvl="0" w:tplc="81AAB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F734D"/>
    <w:multiLevelType w:val="singleLevel"/>
    <w:tmpl w:val="D918FE5E"/>
    <w:lvl w:ilvl="0">
      <w:start w:val="64"/>
      <w:numFmt w:val="decimal"/>
      <w:lvlText w:val="%1."/>
      <w:lvlJc w:val="left"/>
      <w:pPr>
        <w:tabs>
          <w:tab w:val="num" w:pos="720"/>
        </w:tabs>
        <w:ind w:left="720" w:hanging="720"/>
      </w:pPr>
      <w:rPr>
        <w:rFonts w:hint="default"/>
      </w:rPr>
    </w:lvl>
  </w:abstractNum>
  <w:abstractNum w:abstractNumId="16">
    <w:nsid w:val="3349435D"/>
    <w:multiLevelType w:val="singleLevel"/>
    <w:tmpl w:val="9D6E1258"/>
    <w:lvl w:ilvl="0">
      <w:start w:val="102"/>
      <w:numFmt w:val="decimal"/>
      <w:lvlText w:val="%1."/>
      <w:lvlJc w:val="left"/>
      <w:pPr>
        <w:tabs>
          <w:tab w:val="num" w:pos="720"/>
        </w:tabs>
        <w:ind w:left="720" w:hanging="720"/>
      </w:pPr>
      <w:rPr>
        <w:rFonts w:hint="default"/>
      </w:rPr>
    </w:lvl>
  </w:abstractNum>
  <w:abstractNum w:abstractNumId="17">
    <w:nsid w:val="340B4CED"/>
    <w:multiLevelType w:val="hybridMultilevel"/>
    <w:tmpl w:val="F8F471E8"/>
    <w:lvl w:ilvl="0" w:tplc="FD28AF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6C5970"/>
    <w:multiLevelType w:val="singleLevel"/>
    <w:tmpl w:val="9D6E1258"/>
    <w:lvl w:ilvl="0">
      <w:start w:val="80"/>
      <w:numFmt w:val="decimal"/>
      <w:lvlText w:val="%1."/>
      <w:lvlJc w:val="left"/>
      <w:pPr>
        <w:tabs>
          <w:tab w:val="num" w:pos="720"/>
        </w:tabs>
        <w:ind w:left="720" w:hanging="720"/>
      </w:pPr>
      <w:rPr>
        <w:rFonts w:hint="default"/>
      </w:rPr>
    </w:lvl>
  </w:abstractNum>
  <w:abstractNum w:abstractNumId="19">
    <w:nsid w:val="4AD35786"/>
    <w:multiLevelType w:val="hybridMultilevel"/>
    <w:tmpl w:val="D5001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5C5BC4"/>
    <w:multiLevelType w:val="singleLevel"/>
    <w:tmpl w:val="5EF8CE9A"/>
    <w:lvl w:ilvl="0">
      <w:start w:val="74"/>
      <w:numFmt w:val="decimal"/>
      <w:lvlText w:val="%1."/>
      <w:lvlJc w:val="left"/>
      <w:pPr>
        <w:tabs>
          <w:tab w:val="num" w:pos="720"/>
        </w:tabs>
        <w:ind w:left="720" w:hanging="720"/>
      </w:pPr>
      <w:rPr>
        <w:rFonts w:hint="default"/>
      </w:rPr>
    </w:lvl>
  </w:abstractNum>
  <w:abstractNum w:abstractNumId="21">
    <w:nsid w:val="57C3177C"/>
    <w:multiLevelType w:val="singleLevel"/>
    <w:tmpl w:val="CBC25DD6"/>
    <w:lvl w:ilvl="0">
      <w:start w:val="84"/>
      <w:numFmt w:val="decimal"/>
      <w:lvlText w:val="%1."/>
      <w:lvlJc w:val="left"/>
      <w:pPr>
        <w:tabs>
          <w:tab w:val="num" w:pos="720"/>
        </w:tabs>
        <w:ind w:left="720" w:hanging="720"/>
      </w:pPr>
      <w:rPr>
        <w:rFonts w:hint="default"/>
      </w:rPr>
    </w:lvl>
  </w:abstractNum>
  <w:abstractNum w:abstractNumId="22">
    <w:nsid w:val="60D45ECB"/>
    <w:multiLevelType w:val="singleLevel"/>
    <w:tmpl w:val="CBC25DD6"/>
    <w:lvl w:ilvl="0">
      <w:start w:val="75"/>
      <w:numFmt w:val="decimal"/>
      <w:lvlText w:val="%1."/>
      <w:lvlJc w:val="left"/>
      <w:pPr>
        <w:tabs>
          <w:tab w:val="num" w:pos="720"/>
        </w:tabs>
        <w:ind w:left="720" w:hanging="720"/>
      </w:pPr>
      <w:rPr>
        <w:rFonts w:hint="default"/>
      </w:rPr>
    </w:lvl>
  </w:abstractNum>
  <w:abstractNum w:abstractNumId="23">
    <w:nsid w:val="63CC5CA4"/>
    <w:multiLevelType w:val="hybridMultilevel"/>
    <w:tmpl w:val="614E5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4E68E6"/>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25">
    <w:nsid w:val="678F3096"/>
    <w:multiLevelType w:val="singleLevel"/>
    <w:tmpl w:val="42AA0404"/>
    <w:lvl w:ilvl="0">
      <w:start w:val="25"/>
      <w:numFmt w:val="decimal"/>
      <w:lvlText w:val="%1."/>
      <w:lvlJc w:val="left"/>
      <w:pPr>
        <w:tabs>
          <w:tab w:val="num" w:pos="720"/>
        </w:tabs>
        <w:ind w:left="720" w:hanging="720"/>
      </w:pPr>
      <w:rPr>
        <w:rFonts w:hint="default"/>
      </w:rPr>
    </w:lvl>
  </w:abstractNum>
  <w:abstractNum w:abstractNumId="26">
    <w:nsid w:val="6A700B50"/>
    <w:multiLevelType w:val="singleLevel"/>
    <w:tmpl w:val="9D6E1258"/>
    <w:lvl w:ilvl="0">
      <w:start w:val="80"/>
      <w:numFmt w:val="decimal"/>
      <w:lvlText w:val="%1."/>
      <w:lvlJc w:val="left"/>
      <w:pPr>
        <w:tabs>
          <w:tab w:val="num" w:pos="720"/>
        </w:tabs>
        <w:ind w:left="720" w:hanging="720"/>
      </w:pPr>
      <w:rPr>
        <w:rFonts w:hint="default"/>
      </w:rPr>
    </w:lvl>
  </w:abstractNum>
  <w:abstractNum w:abstractNumId="27">
    <w:nsid w:val="6C57114A"/>
    <w:multiLevelType w:val="hybridMultilevel"/>
    <w:tmpl w:val="D5887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426A57"/>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29">
    <w:nsid w:val="751574C4"/>
    <w:multiLevelType w:val="singleLevel"/>
    <w:tmpl w:val="CBC25DD6"/>
    <w:lvl w:ilvl="0">
      <w:start w:val="26"/>
      <w:numFmt w:val="decimal"/>
      <w:lvlText w:val="%1."/>
      <w:lvlJc w:val="left"/>
      <w:pPr>
        <w:tabs>
          <w:tab w:val="num" w:pos="720"/>
        </w:tabs>
        <w:ind w:left="720" w:hanging="720"/>
      </w:pPr>
      <w:rPr>
        <w:rFonts w:hint="default"/>
      </w:rPr>
    </w:lvl>
  </w:abstractNum>
  <w:abstractNum w:abstractNumId="30">
    <w:nsid w:val="774A180A"/>
    <w:multiLevelType w:val="singleLevel"/>
    <w:tmpl w:val="E4F2970A"/>
    <w:lvl w:ilvl="0">
      <w:start w:val="1"/>
      <w:numFmt w:val="bullet"/>
      <w:lvlText w:val=""/>
      <w:lvlJc w:val="left"/>
      <w:pPr>
        <w:tabs>
          <w:tab w:val="num" w:pos="2520"/>
        </w:tabs>
        <w:ind w:left="2520" w:hanging="360"/>
      </w:pPr>
      <w:rPr>
        <w:rFonts w:ascii="Wingdings" w:hAnsi="Wingdings" w:hint="default"/>
      </w:rPr>
    </w:lvl>
  </w:abstractNum>
  <w:abstractNum w:abstractNumId="31">
    <w:nsid w:val="77DA3CB3"/>
    <w:multiLevelType w:val="singleLevel"/>
    <w:tmpl w:val="5EF8CE9A"/>
    <w:lvl w:ilvl="0">
      <w:start w:val="28"/>
      <w:numFmt w:val="decimal"/>
      <w:lvlText w:val="%1."/>
      <w:lvlJc w:val="left"/>
      <w:pPr>
        <w:tabs>
          <w:tab w:val="num" w:pos="720"/>
        </w:tabs>
        <w:ind w:left="720" w:hanging="720"/>
      </w:pPr>
      <w:rPr>
        <w:rFonts w:hint="default"/>
      </w:rPr>
    </w:lvl>
  </w:abstractNum>
  <w:abstractNum w:abstractNumId="32">
    <w:nsid w:val="77DF7284"/>
    <w:multiLevelType w:val="singleLevel"/>
    <w:tmpl w:val="CBC25DD6"/>
    <w:lvl w:ilvl="0">
      <w:start w:val="5"/>
      <w:numFmt w:val="decimal"/>
      <w:lvlText w:val="%1."/>
      <w:lvlJc w:val="left"/>
      <w:pPr>
        <w:tabs>
          <w:tab w:val="num" w:pos="720"/>
        </w:tabs>
        <w:ind w:left="720" w:hanging="720"/>
      </w:pPr>
      <w:rPr>
        <w:rFonts w:hint="default"/>
      </w:rPr>
    </w:lvl>
  </w:abstractNum>
  <w:abstractNum w:abstractNumId="33">
    <w:nsid w:val="798548E2"/>
    <w:multiLevelType w:val="hybridMultilevel"/>
    <w:tmpl w:val="457E6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8D1A21"/>
    <w:multiLevelType w:val="singleLevel"/>
    <w:tmpl w:val="4426DCFA"/>
    <w:lvl w:ilvl="0">
      <w:start w:val="71"/>
      <w:numFmt w:val="decimal"/>
      <w:lvlText w:val="%1."/>
      <w:lvlJc w:val="left"/>
      <w:pPr>
        <w:tabs>
          <w:tab w:val="num" w:pos="720"/>
        </w:tabs>
        <w:ind w:left="720" w:hanging="720"/>
      </w:pPr>
      <w:rPr>
        <w:rFonts w:hint="default"/>
      </w:rPr>
    </w:lvl>
  </w:abstractNum>
  <w:num w:numId="1">
    <w:abstractNumId w:val="25"/>
  </w:num>
  <w:num w:numId="2">
    <w:abstractNumId w:val="34"/>
  </w:num>
  <w:num w:numId="3">
    <w:abstractNumId w:val="28"/>
  </w:num>
  <w:num w:numId="4">
    <w:abstractNumId w:val="24"/>
  </w:num>
  <w:num w:numId="5">
    <w:abstractNumId w:val="1"/>
  </w:num>
  <w:num w:numId="6">
    <w:abstractNumId w:val="29"/>
  </w:num>
  <w:num w:numId="7">
    <w:abstractNumId w:val="22"/>
  </w:num>
  <w:num w:numId="8">
    <w:abstractNumId w:val="32"/>
  </w:num>
  <w:num w:numId="9">
    <w:abstractNumId w:val="30"/>
  </w:num>
  <w:num w:numId="10">
    <w:abstractNumId w:val="10"/>
  </w:num>
  <w:num w:numId="11">
    <w:abstractNumId w:val="4"/>
  </w:num>
  <w:num w:numId="12">
    <w:abstractNumId w:val="21"/>
  </w:num>
  <w:num w:numId="13">
    <w:abstractNumId w:val="31"/>
  </w:num>
  <w:num w:numId="14">
    <w:abstractNumId w:val="0"/>
  </w:num>
  <w:num w:numId="15">
    <w:abstractNumId w:val="20"/>
  </w:num>
  <w:num w:numId="16">
    <w:abstractNumId w:val="12"/>
  </w:num>
  <w:num w:numId="17">
    <w:abstractNumId w:val="8"/>
  </w:num>
  <w:num w:numId="18">
    <w:abstractNumId w:val="3"/>
  </w:num>
  <w:num w:numId="19">
    <w:abstractNumId w:val="7"/>
  </w:num>
  <w:num w:numId="20">
    <w:abstractNumId w:val="18"/>
  </w:num>
  <w:num w:numId="21">
    <w:abstractNumId w:val="26"/>
  </w:num>
  <w:num w:numId="22">
    <w:abstractNumId w:val="16"/>
  </w:num>
  <w:num w:numId="23">
    <w:abstractNumId w:val="6"/>
  </w:num>
  <w:num w:numId="24">
    <w:abstractNumId w:val="15"/>
  </w:num>
  <w:num w:numId="25">
    <w:abstractNumId w:val="17"/>
  </w:num>
  <w:num w:numId="26">
    <w:abstractNumId w:val="2"/>
  </w:num>
  <w:num w:numId="27">
    <w:abstractNumId w:val="5"/>
  </w:num>
  <w:num w:numId="28">
    <w:abstractNumId w:val="11"/>
  </w:num>
  <w:num w:numId="29">
    <w:abstractNumId w:val="23"/>
  </w:num>
  <w:num w:numId="30">
    <w:abstractNumId w:val="9"/>
  </w:num>
  <w:num w:numId="31">
    <w:abstractNumId w:val="13"/>
  </w:num>
  <w:num w:numId="32">
    <w:abstractNumId w:val="19"/>
  </w:num>
  <w:num w:numId="33">
    <w:abstractNumId w:val="33"/>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PostScriptOverText/>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E8"/>
    <w:rsid w:val="0000027E"/>
    <w:rsid w:val="00006BB4"/>
    <w:rsid w:val="00007EF7"/>
    <w:rsid w:val="00014B51"/>
    <w:rsid w:val="00023EBE"/>
    <w:rsid w:val="0002588A"/>
    <w:rsid w:val="00025E9A"/>
    <w:rsid w:val="00027ED2"/>
    <w:rsid w:val="00044DDA"/>
    <w:rsid w:val="0004685F"/>
    <w:rsid w:val="000722CC"/>
    <w:rsid w:val="00084D50"/>
    <w:rsid w:val="0009544C"/>
    <w:rsid w:val="000A1ACB"/>
    <w:rsid w:val="000A3627"/>
    <w:rsid w:val="000C2CDA"/>
    <w:rsid w:val="000C46E5"/>
    <w:rsid w:val="000C4F13"/>
    <w:rsid w:val="000D06EA"/>
    <w:rsid w:val="000F28D9"/>
    <w:rsid w:val="00121711"/>
    <w:rsid w:val="0012744E"/>
    <w:rsid w:val="00141DC6"/>
    <w:rsid w:val="0015515F"/>
    <w:rsid w:val="00155DE0"/>
    <w:rsid w:val="0015689F"/>
    <w:rsid w:val="00166E0E"/>
    <w:rsid w:val="00167879"/>
    <w:rsid w:val="0017354B"/>
    <w:rsid w:val="0019269B"/>
    <w:rsid w:val="001A3101"/>
    <w:rsid w:val="001A3363"/>
    <w:rsid w:val="001F457B"/>
    <w:rsid w:val="001F4960"/>
    <w:rsid w:val="001F50EC"/>
    <w:rsid w:val="00207628"/>
    <w:rsid w:val="002078EB"/>
    <w:rsid w:val="00213CB1"/>
    <w:rsid w:val="00225F0F"/>
    <w:rsid w:val="00230A15"/>
    <w:rsid w:val="002512A8"/>
    <w:rsid w:val="00273A28"/>
    <w:rsid w:val="0028086D"/>
    <w:rsid w:val="00280AD7"/>
    <w:rsid w:val="00280FDC"/>
    <w:rsid w:val="00286663"/>
    <w:rsid w:val="00286DF6"/>
    <w:rsid w:val="00287282"/>
    <w:rsid w:val="0029349C"/>
    <w:rsid w:val="002953B6"/>
    <w:rsid w:val="00297FC2"/>
    <w:rsid w:val="002A3E69"/>
    <w:rsid w:val="002A4C87"/>
    <w:rsid w:val="002A6E7C"/>
    <w:rsid w:val="002A723E"/>
    <w:rsid w:val="002D453C"/>
    <w:rsid w:val="002D7FF9"/>
    <w:rsid w:val="002E7E18"/>
    <w:rsid w:val="002F170C"/>
    <w:rsid w:val="002F1E9F"/>
    <w:rsid w:val="002F4C10"/>
    <w:rsid w:val="002F79CA"/>
    <w:rsid w:val="00300226"/>
    <w:rsid w:val="003036FD"/>
    <w:rsid w:val="0030384D"/>
    <w:rsid w:val="0030427D"/>
    <w:rsid w:val="00304B61"/>
    <w:rsid w:val="00313BAE"/>
    <w:rsid w:val="00321EC9"/>
    <w:rsid w:val="00322A6A"/>
    <w:rsid w:val="00324E48"/>
    <w:rsid w:val="00347525"/>
    <w:rsid w:val="00347D9D"/>
    <w:rsid w:val="00361173"/>
    <w:rsid w:val="0037519D"/>
    <w:rsid w:val="00392C2F"/>
    <w:rsid w:val="003A12A5"/>
    <w:rsid w:val="003A3631"/>
    <w:rsid w:val="003A79C1"/>
    <w:rsid w:val="003A7C9D"/>
    <w:rsid w:val="003B2076"/>
    <w:rsid w:val="003B76DA"/>
    <w:rsid w:val="003C2464"/>
    <w:rsid w:val="003D54E3"/>
    <w:rsid w:val="003E732F"/>
    <w:rsid w:val="003F19A7"/>
    <w:rsid w:val="004072BB"/>
    <w:rsid w:val="00411C5D"/>
    <w:rsid w:val="00471AC5"/>
    <w:rsid w:val="00472A3A"/>
    <w:rsid w:val="00482864"/>
    <w:rsid w:val="00482F3E"/>
    <w:rsid w:val="00492449"/>
    <w:rsid w:val="004A55D5"/>
    <w:rsid w:val="004A6697"/>
    <w:rsid w:val="004B4EA8"/>
    <w:rsid w:val="004C0459"/>
    <w:rsid w:val="004C3EAB"/>
    <w:rsid w:val="004E2B29"/>
    <w:rsid w:val="004E31A0"/>
    <w:rsid w:val="004F0FF6"/>
    <w:rsid w:val="004F2183"/>
    <w:rsid w:val="004F514C"/>
    <w:rsid w:val="004F5DA9"/>
    <w:rsid w:val="00502FB1"/>
    <w:rsid w:val="0050314D"/>
    <w:rsid w:val="00506716"/>
    <w:rsid w:val="00510061"/>
    <w:rsid w:val="00510DD4"/>
    <w:rsid w:val="00523CF1"/>
    <w:rsid w:val="005622EB"/>
    <w:rsid w:val="00564D50"/>
    <w:rsid w:val="00571E6E"/>
    <w:rsid w:val="00581050"/>
    <w:rsid w:val="0058669A"/>
    <w:rsid w:val="00586881"/>
    <w:rsid w:val="00596A84"/>
    <w:rsid w:val="005A17D3"/>
    <w:rsid w:val="005A19FE"/>
    <w:rsid w:val="005A6675"/>
    <w:rsid w:val="005B0BDD"/>
    <w:rsid w:val="005B4F9D"/>
    <w:rsid w:val="005C206F"/>
    <w:rsid w:val="005C361F"/>
    <w:rsid w:val="005C626B"/>
    <w:rsid w:val="005D392B"/>
    <w:rsid w:val="005D3EEC"/>
    <w:rsid w:val="005D4862"/>
    <w:rsid w:val="005D548D"/>
    <w:rsid w:val="005E5CC8"/>
    <w:rsid w:val="0060329E"/>
    <w:rsid w:val="00612D81"/>
    <w:rsid w:val="00613CF4"/>
    <w:rsid w:val="00614EA6"/>
    <w:rsid w:val="00616FC9"/>
    <w:rsid w:val="00620248"/>
    <w:rsid w:val="006220EB"/>
    <w:rsid w:val="006424E3"/>
    <w:rsid w:val="00646CD2"/>
    <w:rsid w:val="0066587B"/>
    <w:rsid w:val="006710DE"/>
    <w:rsid w:val="00673B96"/>
    <w:rsid w:val="0067633E"/>
    <w:rsid w:val="00681257"/>
    <w:rsid w:val="00686BD1"/>
    <w:rsid w:val="00696D08"/>
    <w:rsid w:val="006B3859"/>
    <w:rsid w:val="006B4547"/>
    <w:rsid w:val="006C5689"/>
    <w:rsid w:val="006D6E91"/>
    <w:rsid w:val="006D79C3"/>
    <w:rsid w:val="006E0EAE"/>
    <w:rsid w:val="006E6E3A"/>
    <w:rsid w:val="006F7FF2"/>
    <w:rsid w:val="007009F0"/>
    <w:rsid w:val="007173A2"/>
    <w:rsid w:val="007257CF"/>
    <w:rsid w:val="007273E8"/>
    <w:rsid w:val="007346BA"/>
    <w:rsid w:val="00737023"/>
    <w:rsid w:val="00746C20"/>
    <w:rsid w:val="007564DC"/>
    <w:rsid w:val="00762CB8"/>
    <w:rsid w:val="00786016"/>
    <w:rsid w:val="0079527F"/>
    <w:rsid w:val="007A17A3"/>
    <w:rsid w:val="007A6AFE"/>
    <w:rsid w:val="007A7DC4"/>
    <w:rsid w:val="007C228F"/>
    <w:rsid w:val="007C3CA6"/>
    <w:rsid w:val="007C4D1E"/>
    <w:rsid w:val="007C57FA"/>
    <w:rsid w:val="007C6DF2"/>
    <w:rsid w:val="007C7FAE"/>
    <w:rsid w:val="007D4A72"/>
    <w:rsid w:val="007F2D0D"/>
    <w:rsid w:val="007F4EDC"/>
    <w:rsid w:val="007F71EA"/>
    <w:rsid w:val="008020CE"/>
    <w:rsid w:val="00803766"/>
    <w:rsid w:val="008248C6"/>
    <w:rsid w:val="00825F07"/>
    <w:rsid w:val="008563C4"/>
    <w:rsid w:val="00880A5F"/>
    <w:rsid w:val="008B78D4"/>
    <w:rsid w:val="008C1DFC"/>
    <w:rsid w:val="008D3C9C"/>
    <w:rsid w:val="008D4E64"/>
    <w:rsid w:val="008D5F8B"/>
    <w:rsid w:val="008E4ED0"/>
    <w:rsid w:val="008E59BF"/>
    <w:rsid w:val="008F0FBF"/>
    <w:rsid w:val="008F3A8D"/>
    <w:rsid w:val="008F6879"/>
    <w:rsid w:val="00917526"/>
    <w:rsid w:val="00917E63"/>
    <w:rsid w:val="0092014C"/>
    <w:rsid w:val="0092094E"/>
    <w:rsid w:val="00922C11"/>
    <w:rsid w:val="009242B6"/>
    <w:rsid w:val="00924A93"/>
    <w:rsid w:val="00926502"/>
    <w:rsid w:val="00935ECD"/>
    <w:rsid w:val="009521B3"/>
    <w:rsid w:val="009549B7"/>
    <w:rsid w:val="00965704"/>
    <w:rsid w:val="009702AB"/>
    <w:rsid w:val="00982D0D"/>
    <w:rsid w:val="00984139"/>
    <w:rsid w:val="009A630E"/>
    <w:rsid w:val="009B046E"/>
    <w:rsid w:val="009B22C9"/>
    <w:rsid w:val="009C3A0A"/>
    <w:rsid w:val="009C51A3"/>
    <w:rsid w:val="009D0886"/>
    <w:rsid w:val="009D53D7"/>
    <w:rsid w:val="009F3636"/>
    <w:rsid w:val="009F4EE7"/>
    <w:rsid w:val="009F56D1"/>
    <w:rsid w:val="009F5AC5"/>
    <w:rsid w:val="009F5EE5"/>
    <w:rsid w:val="009F7B9F"/>
    <w:rsid w:val="00A03BA0"/>
    <w:rsid w:val="00A1440E"/>
    <w:rsid w:val="00A14F93"/>
    <w:rsid w:val="00A17A22"/>
    <w:rsid w:val="00A473C2"/>
    <w:rsid w:val="00A56D43"/>
    <w:rsid w:val="00A7043B"/>
    <w:rsid w:val="00A726B9"/>
    <w:rsid w:val="00A74A6C"/>
    <w:rsid w:val="00A87AF4"/>
    <w:rsid w:val="00A9162F"/>
    <w:rsid w:val="00A942F0"/>
    <w:rsid w:val="00A9437D"/>
    <w:rsid w:val="00AA4CCA"/>
    <w:rsid w:val="00AB0CAA"/>
    <w:rsid w:val="00AB7906"/>
    <w:rsid w:val="00AC6BAA"/>
    <w:rsid w:val="00AD1E80"/>
    <w:rsid w:val="00AE5E23"/>
    <w:rsid w:val="00AF3384"/>
    <w:rsid w:val="00B10449"/>
    <w:rsid w:val="00B12B35"/>
    <w:rsid w:val="00B310D7"/>
    <w:rsid w:val="00B32DF7"/>
    <w:rsid w:val="00B46CF3"/>
    <w:rsid w:val="00B50DDA"/>
    <w:rsid w:val="00B51BF0"/>
    <w:rsid w:val="00B60145"/>
    <w:rsid w:val="00B77F91"/>
    <w:rsid w:val="00B8420F"/>
    <w:rsid w:val="00BA62B9"/>
    <w:rsid w:val="00BA6A86"/>
    <w:rsid w:val="00BE58B6"/>
    <w:rsid w:val="00BE6669"/>
    <w:rsid w:val="00BE6C3D"/>
    <w:rsid w:val="00C10C5B"/>
    <w:rsid w:val="00C15832"/>
    <w:rsid w:val="00C208CD"/>
    <w:rsid w:val="00C2542D"/>
    <w:rsid w:val="00C3007A"/>
    <w:rsid w:val="00C3222A"/>
    <w:rsid w:val="00C516FE"/>
    <w:rsid w:val="00C52F5F"/>
    <w:rsid w:val="00C56320"/>
    <w:rsid w:val="00C646C5"/>
    <w:rsid w:val="00C85C10"/>
    <w:rsid w:val="00C85C34"/>
    <w:rsid w:val="00C879DD"/>
    <w:rsid w:val="00C93A60"/>
    <w:rsid w:val="00CB56BF"/>
    <w:rsid w:val="00CB648C"/>
    <w:rsid w:val="00CB726E"/>
    <w:rsid w:val="00CC142F"/>
    <w:rsid w:val="00CE3246"/>
    <w:rsid w:val="00CF26B4"/>
    <w:rsid w:val="00CF77AA"/>
    <w:rsid w:val="00D04563"/>
    <w:rsid w:val="00D14D23"/>
    <w:rsid w:val="00D223BE"/>
    <w:rsid w:val="00D32A64"/>
    <w:rsid w:val="00D34E5F"/>
    <w:rsid w:val="00D4093E"/>
    <w:rsid w:val="00D5415C"/>
    <w:rsid w:val="00D7104F"/>
    <w:rsid w:val="00D875AE"/>
    <w:rsid w:val="00D90A8E"/>
    <w:rsid w:val="00DA0198"/>
    <w:rsid w:val="00DA20DC"/>
    <w:rsid w:val="00DA6B52"/>
    <w:rsid w:val="00DB57AA"/>
    <w:rsid w:val="00DC07D0"/>
    <w:rsid w:val="00DC1158"/>
    <w:rsid w:val="00DD7CED"/>
    <w:rsid w:val="00DE2BAA"/>
    <w:rsid w:val="00DE4AA2"/>
    <w:rsid w:val="00DE73AF"/>
    <w:rsid w:val="00DF0682"/>
    <w:rsid w:val="00E01223"/>
    <w:rsid w:val="00E034E1"/>
    <w:rsid w:val="00E22009"/>
    <w:rsid w:val="00E3091E"/>
    <w:rsid w:val="00E3254B"/>
    <w:rsid w:val="00E35AF6"/>
    <w:rsid w:val="00E43A92"/>
    <w:rsid w:val="00E56518"/>
    <w:rsid w:val="00E60FA3"/>
    <w:rsid w:val="00E7094B"/>
    <w:rsid w:val="00E725A8"/>
    <w:rsid w:val="00E742B4"/>
    <w:rsid w:val="00E746B7"/>
    <w:rsid w:val="00E749D0"/>
    <w:rsid w:val="00E86344"/>
    <w:rsid w:val="00E86E66"/>
    <w:rsid w:val="00E90182"/>
    <w:rsid w:val="00E90814"/>
    <w:rsid w:val="00E94210"/>
    <w:rsid w:val="00EA0A5D"/>
    <w:rsid w:val="00EA44DD"/>
    <w:rsid w:val="00EB47E8"/>
    <w:rsid w:val="00EB7723"/>
    <w:rsid w:val="00EB79F7"/>
    <w:rsid w:val="00EC5FA4"/>
    <w:rsid w:val="00ED4D73"/>
    <w:rsid w:val="00EF4299"/>
    <w:rsid w:val="00F05199"/>
    <w:rsid w:val="00F113C4"/>
    <w:rsid w:val="00F131E0"/>
    <w:rsid w:val="00F13323"/>
    <w:rsid w:val="00F13C72"/>
    <w:rsid w:val="00F1738E"/>
    <w:rsid w:val="00F31425"/>
    <w:rsid w:val="00F34F96"/>
    <w:rsid w:val="00F4059A"/>
    <w:rsid w:val="00F43884"/>
    <w:rsid w:val="00F44572"/>
    <w:rsid w:val="00F52DBD"/>
    <w:rsid w:val="00F5463A"/>
    <w:rsid w:val="00F67C08"/>
    <w:rsid w:val="00F7240B"/>
    <w:rsid w:val="00F7515B"/>
    <w:rsid w:val="00F839CB"/>
    <w:rsid w:val="00F83E76"/>
    <w:rsid w:val="00F868D2"/>
    <w:rsid w:val="00F90F5C"/>
    <w:rsid w:val="00F9462B"/>
    <w:rsid w:val="00FA27BB"/>
    <w:rsid w:val="00FA6308"/>
    <w:rsid w:val="00FB0BD6"/>
    <w:rsid w:val="00FB2D63"/>
    <w:rsid w:val="00FB6718"/>
    <w:rsid w:val="00FC1234"/>
    <w:rsid w:val="00FD6CDD"/>
    <w:rsid w:val="00FE50FB"/>
    <w:rsid w:val="00FF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273E8"/>
    <w:rPr>
      <w:rFonts w:ascii="Tahoma" w:hAnsi="Tahoma" w:cs="Tahoma"/>
      <w:sz w:val="16"/>
      <w:szCs w:val="16"/>
    </w:rPr>
  </w:style>
  <w:style w:type="paragraph" w:customStyle="1" w:styleId="Default">
    <w:name w:val="Default"/>
    <w:rsid w:val="00E60FA3"/>
    <w:pPr>
      <w:autoSpaceDE w:val="0"/>
      <w:autoSpaceDN w:val="0"/>
      <w:adjustRightInd w:val="0"/>
    </w:pPr>
    <w:rPr>
      <w:color w:val="000000"/>
      <w:sz w:val="24"/>
      <w:szCs w:val="24"/>
    </w:rPr>
  </w:style>
  <w:style w:type="paragraph" w:customStyle="1" w:styleId="DocID">
    <w:name w:val="DocID"/>
    <w:basedOn w:val="BodyText"/>
    <w:next w:val="Footer"/>
    <w:link w:val="DocIDChar"/>
    <w:rsid w:val="009F56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pPr>
    <w:rPr>
      <w:rFonts w:ascii="Arial" w:hAnsi="Arial" w:cs="Arial"/>
      <w:color w:val="000000"/>
      <w:sz w:val="16"/>
      <w:szCs w:val="24"/>
    </w:rPr>
  </w:style>
  <w:style w:type="character" w:customStyle="1" w:styleId="DefaultTextChar">
    <w:name w:val="Default Text Char"/>
    <w:link w:val="DefaultText"/>
    <w:rsid w:val="004F0FF6"/>
    <w:rPr>
      <w:sz w:val="24"/>
    </w:rPr>
  </w:style>
  <w:style w:type="character" w:customStyle="1" w:styleId="DocIDChar">
    <w:name w:val="DocID Char"/>
    <w:link w:val="DocID"/>
    <w:rsid w:val="009F56D1"/>
    <w:rPr>
      <w:rFonts w:ascii="Arial" w:hAnsi="Arial" w:cs="Arial"/>
      <w:color w:val="000000"/>
      <w:sz w:val="16"/>
      <w:szCs w:val="24"/>
    </w:rPr>
  </w:style>
  <w:style w:type="table" w:styleId="TableGrid">
    <w:name w:val="Table Grid"/>
    <w:basedOn w:val="TableNormal"/>
    <w:rsid w:val="0002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F50EC"/>
    <w:pPr>
      <w:keepNext/>
      <w:keepLines/>
      <w:spacing w:before="480" w:line="276" w:lineRule="auto"/>
      <w:outlineLvl w:val="9"/>
    </w:pPr>
    <w:rPr>
      <w:rFonts w:ascii="Cambria" w:eastAsia="MS Gothic" w:hAnsi="Cambria"/>
      <w:b/>
      <w:bCs/>
      <w:color w:val="365F91"/>
      <w:szCs w:val="28"/>
      <w:lang w:eastAsia="ja-JP"/>
    </w:rPr>
  </w:style>
  <w:style w:type="character" w:styleId="Emphasis">
    <w:name w:val="Emphasis"/>
    <w:qFormat/>
    <w:rsid w:val="00ED4D73"/>
    <w:rPr>
      <w:i/>
      <w:iCs/>
    </w:rPr>
  </w:style>
  <w:style w:type="paragraph" w:styleId="TOC2">
    <w:name w:val="toc 2"/>
    <w:basedOn w:val="Normal"/>
    <w:next w:val="Normal"/>
    <w:autoRedefine/>
    <w:uiPriority w:val="39"/>
    <w:rsid w:val="00BA62B9"/>
    <w:pPr>
      <w:tabs>
        <w:tab w:val="right" w:leader="dot" w:pos="9350"/>
      </w:tabs>
    </w:pPr>
  </w:style>
  <w:style w:type="paragraph" w:styleId="TOC1">
    <w:name w:val="toc 1"/>
    <w:basedOn w:val="Normal"/>
    <w:next w:val="Normal"/>
    <w:autoRedefine/>
    <w:uiPriority w:val="39"/>
    <w:rsid w:val="00BA62B9"/>
    <w:pPr>
      <w:tabs>
        <w:tab w:val="right" w:leader="dot" w:pos="9350"/>
      </w:tabs>
    </w:pPr>
    <w:rPr>
      <w:b/>
    </w:rPr>
  </w:style>
  <w:style w:type="paragraph" w:styleId="FootnoteText">
    <w:name w:val="footnote text"/>
    <w:basedOn w:val="Normal"/>
    <w:link w:val="FootnoteTextChar"/>
    <w:rsid w:val="00613CF4"/>
  </w:style>
  <w:style w:type="character" w:customStyle="1" w:styleId="FootnoteTextChar">
    <w:name w:val="Footnote Text Char"/>
    <w:basedOn w:val="DefaultParagraphFont"/>
    <w:link w:val="FootnoteText"/>
    <w:rsid w:val="00613CF4"/>
  </w:style>
  <w:style w:type="character" w:styleId="FootnoteReference">
    <w:name w:val="footnote reference"/>
    <w:basedOn w:val="DefaultParagraphFont"/>
    <w:rsid w:val="00613CF4"/>
    <w:rPr>
      <w:vertAlign w:val="superscript"/>
    </w:rPr>
  </w:style>
  <w:style w:type="character" w:customStyle="1" w:styleId="FooterChar">
    <w:name w:val="Footer Char"/>
    <w:basedOn w:val="DefaultParagraphFont"/>
    <w:link w:val="Footer"/>
    <w:uiPriority w:val="99"/>
    <w:rsid w:val="005D3EEC"/>
  </w:style>
  <w:style w:type="paragraph" w:styleId="ListParagraph">
    <w:name w:val="List Paragraph"/>
    <w:basedOn w:val="Normal"/>
    <w:uiPriority w:val="34"/>
    <w:qFormat/>
    <w:rsid w:val="000C4F13"/>
    <w:pPr>
      <w:ind w:left="720"/>
      <w:contextualSpacing/>
    </w:pPr>
  </w:style>
  <w:style w:type="character" w:styleId="CommentReference">
    <w:name w:val="annotation reference"/>
    <w:basedOn w:val="DefaultParagraphFont"/>
    <w:semiHidden/>
    <w:unhideWhenUsed/>
    <w:rsid w:val="00084D50"/>
    <w:rPr>
      <w:sz w:val="16"/>
      <w:szCs w:val="16"/>
    </w:rPr>
  </w:style>
  <w:style w:type="paragraph" w:styleId="CommentText">
    <w:name w:val="annotation text"/>
    <w:basedOn w:val="Normal"/>
    <w:link w:val="CommentTextChar"/>
    <w:semiHidden/>
    <w:unhideWhenUsed/>
    <w:rsid w:val="00084D50"/>
  </w:style>
  <w:style w:type="character" w:customStyle="1" w:styleId="CommentTextChar">
    <w:name w:val="Comment Text Char"/>
    <w:basedOn w:val="DefaultParagraphFont"/>
    <w:link w:val="CommentText"/>
    <w:semiHidden/>
    <w:rsid w:val="00084D50"/>
  </w:style>
  <w:style w:type="paragraph" w:styleId="CommentSubject">
    <w:name w:val="annotation subject"/>
    <w:basedOn w:val="CommentText"/>
    <w:next w:val="CommentText"/>
    <w:link w:val="CommentSubjectChar"/>
    <w:semiHidden/>
    <w:unhideWhenUsed/>
    <w:rsid w:val="00084D50"/>
    <w:rPr>
      <w:b/>
      <w:bCs/>
    </w:rPr>
  </w:style>
  <w:style w:type="character" w:customStyle="1" w:styleId="CommentSubjectChar">
    <w:name w:val="Comment Subject Char"/>
    <w:basedOn w:val="CommentTextChar"/>
    <w:link w:val="CommentSubject"/>
    <w:semiHidden/>
    <w:rsid w:val="00084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273E8"/>
    <w:rPr>
      <w:rFonts w:ascii="Tahoma" w:hAnsi="Tahoma" w:cs="Tahoma"/>
      <w:sz w:val="16"/>
      <w:szCs w:val="16"/>
    </w:rPr>
  </w:style>
  <w:style w:type="paragraph" w:customStyle="1" w:styleId="Default">
    <w:name w:val="Default"/>
    <w:rsid w:val="00E60FA3"/>
    <w:pPr>
      <w:autoSpaceDE w:val="0"/>
      <w:autoSpaceDN w:val="0"/>
      <w:adjustRightInd w:val="0"/>
    </w:pPr>
    <w:rPr>
      <w:color w:val="000000"/>
      <w:sz w:val="24"/>
      <w:szCs w:val="24"/>
    </w:rPr>
  </w:style>
  <w:style w:type="paragraph" w:customStyle="1" w:styleId="DocID">
    <w:name w:val="DocID"/>
    <w:basedOn w:val="BodyText"/>
    <w:next w:val="Footer"/>
    <w:link w:val="DocIDChar"/>
    <w:rsid w:val="009F56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pPr>
    <w:rPr>
      <w:rFonts w:ascii="Arial" w:hAnsi="Arial" w:cs="Arial"/>
      <w:color w:val="000000"/>
      <w:sz w:val="16"/>
      <w:szCs w:val="24"/>
    </w:rPr>
  </w:style>
  <w:style w:type="character" w:customStyle="1" w:styleId="DefaultTextChar">
    <w:name w:val="Default Text Char"/>
    <w:link w:val="DefaultText"/>
    <w:rsid w:val="004F0FF6"/>
    <w:rPr>
      <w:sz w:val="24"/>
    </w:rPr>
  </w:style>
  <w:style w:type="character" w:customStyle="1" w:styleId="DocIDChar">
    <w:name w:val="DocID Char"/>
    <w:link w:val="DocID"/>
    <w:rsid w:val="009F56D1"/>
    <w:rPr>
      <w:rFonts w:ascii="Arial" w:hAnsi="Arial" w:cs="Arial"/>
      <w:color w:val="000000"/>
      <w:sz w:val="16"/>
      <w:szCs w:val="24"/>
    </w:rPr>
  </w:style>
  <w:style w:type="table" w:styleId="TableGrid">
    <w:name w:val="Table Grid"/>
    <w:basedOn w:val="TableNormal"/>
    <w:rsid w:val="0002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F50EC"/>
    <w:pPr>
      <w:keepNext/>
      <w:keepLines/>
      <w:spacing w:before="480" w:line="276" w:lineRule="auto"/>
      <w:outlineLvl w:val="9"/>
    </w:pPr>
    <w:rPr>
      <w:rFonts w:ascii="Cambria" w:eastAsia="MS Gothic" w:hAnsi="Cambria"/>
      <w:b/>
      <w:bCs/>
      <w:color w:val="365F91"/>
      <w:szCs w:val="28"/>
      <w:lang w:eastAsia="ja-JP"/>
    </w:rPr>
  </w:style>
  <w:style w:type="character" w:styleId="Emphasis">
    <w:name w:val="Emphasis"/>
    <w:qFormat/>
    <w:rsid w:val="00ED4D73"/>
    <w:rPr>
      <w:i/>
      <w:iCs/>
    </w:rPr>
  </w:style>
  <w:style w:type="paragraph" w:styleId="TOC2">
    <w:name w:val="toc 2"/>
    <w:basedOn w:val="Normal"/>
    <w:next w:val="Normal"/>
    <w:autoRedefine/>
    <w:uiPriority w:val="39"/>
    <w:rsid w:val="00BA62B9"/>
    <w:pPr>
      <w:tabs>
        <w:tab w:val="right" w:leader="dot" w:pos="9350"/>
      </w:tabs>
    </w:pPr>
  </w:style>
  <w:style w:type="paragraph" w:styleId="TOC1">
    <w:name w:val="toc 1"/>
    <w:basedOn w:val="Normal"/>
    <w:next w:val="Normal"/>
    <w:autoRedefine/>
    <w:uiPriority w:val="39"/>
    <w:rsid w:val="00BA62B9"/>
    <w:pPr>
      <w:tabs>
        <w:tab w:val="right" w:leader="dot" w:pos="9350"/>
      </w:tabs>
    </w:pPr>
    <w:rPr>
      <w:b/>
    </w:rPr>
  </w:style>
  <w:style w:type="paragraph" w:styleId="FootnoteText">
    <w:name w:val="footnote text"/>
    <w:basedOn w:val="Normal"/>
    <w:link w:val="FootnoteTextChar"/>
    <w:rsid w:val="00613CF4"/>
  </w:style>
  <w:style w:type="character" w:customStyle="1" w:styleId="FootnoteTextChar">
    <w:name w:val="Footnote Text Char"/>
    <w:basedOn w:val="DefaultParagraphFont"/>
    <w:link w:val="FootnoteText"/>
    <w:rsid w:val="00613CF4"/>
  </w:style>
  <w:style w:type="character" w:styleId="FootnoteReference">
    <w:name w:val="footnote reference"/>
    <w:basedOn w:val="DefaultParagraphFont"/>
    <w:rsid w:val="00613CF4"/>
    <w:rPr>
      <w:vertAlign w:val="superscript"/>
    </w:rPr>
  </w:style>
  <w:style w:type="character" w:customStyle="1" w:styleId="FooterChar">
    <w:name w:val="Footer Char"/>
    <w:basedOn w:val="DefaultParagraphFont"/>
    <w:link w:val="Footer"/>
    <w:uiPriority w:val="99"/>
    <w:rsid w:val="005D3EEC"/>
  </w:style>
  <w:style w:type="paragraph" w:styleId="ListParagraph">
    <w:name w:val="List Paragraph"/>
    <w:basedOn w:val="Normal"/>
    <w:uiPriority w:val="34"/>
    <w:qFormat/>
    <w:rsid w:val="000C4F13"/>
    <w:pPr>
      <w:ind w:left="720"/>
      <w:contextualSpacing/>
    </w:pPr>
  </w:style>
  <w:style w:type="character" w:styleId="CommentReference">
    <w:name w:val="annotation reference"/>
    <w:basedOn w:val="DefaultParagraphFont"/>
    <w:semiHidden/>
    <w:unhideWhenUsed/>
    <w:rsid w:val="00084D50"/>
    <w:rPr>
      <w:sz w:val="16"/>
      <w:szCs w:val="16"/>
    </w:rPr>
  </w:style>
  <w:style w:type="paragraph" w:styleId="CommentText">
    <w:name w:val="annotation text"/>
    <w:basedOn w:val="Normal"/>
    <w:link w:val="CommentTextChar"/>
    <w:semiHidden/>
    <w:unhideWhenUsed/>
    <w:rsid w:val="00084D50"/>
  </w:style>
  <w:style w:type="character" w:customStyle="1" w:styleId="CommentTextChar">
    <w:name w:val="Comment Text Char"/>
    <w:basedOn w:val="DefaultParagraphFont"/>
    <w:link w:val="CommentText"/>
    <w:semiHidden/>
    <w:rsid w:val="00084D50"/>
  </w:style>
  <w:style w:type="paragraph" w:styleId="CommentSubject">
    <w:name w:val="annotation subject"/>
    <w:basedOn w:val="CommentText"/>
    <w:next w:val="CommentText"/>
    <w:link w:val="CommentSubjectChar"/>
    <w:semiHidden/>
    <w:unhideWhenUsed/>
    <w:rsid w:val="00084D50"/>
    <w:rPr>
      <w:b/>
      <w:bCs/>
    </w:rPr>
  </w:style>
  <w:style w:type="character" w:customStyle="1" w:styleId="CommentSubjectChar">
    <w:name w:val="Comment Subject Char"/>
    <w:basedOn w:val="CommentTextChar"/>
    <w:link w:val="CommentSubject"/>
    <w:semiHidden/>
    <w:rsid w:val="00084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ine.gov/pfr/securities/complai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D772-F01A-4286-A79A-DECB6DFF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1395</Words>
  <Characters>8076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9453</CharactersWithSpaces>
  <SharedDoc>false</SharedDoc>
  <HLinks>
    <vt:vector size="216" baseType="variant">
      <vt:variant>
        <vt:i4>1114165</vt:i4>
      </vt:variant>
      <vt:variant>
        <vt:i4>212</vt:i4>
      </vt:variant>
      <vt:variant>
        <vt:i4>0</vt:i4>
      </vt:variant>
      <vt:variant>
        <vt:i4>5</vt:i4>
      </vt:variant>
      <vt:variant>
        <vt:lpwstr/>
      </vt:variant>
      <vt:variant>
        <vt:lpwstr>_Toc370735538</vt:lpwstr>
      </vt:variant>
      <vt:variant>
        <vt:i4>1114165</vt:i4>
      </vt:variant>
      <vt:variant>
        <vt:i4>206</vt:i4>
      </vt:variant>
      <vt:variant>
        <vt:i4>0</vt:i4>
      </vt:variant>
      <vt:variant>
        <vt:i4>5</vt:i4>
      </vt:variant>
      <vt:variant>
        <vt:lpwstr/>
      </vt:variant>
      <vt:variant>
        <vt:lpwstr>_Toc370735537</vt:lpwstr>
      </vt:variant>
      <vt:variant>
        <vt:i4>1114165</vt:i4>
      </vt:variant>
      <vt:variant>
        <vt:i4>200</vt:i4>
      </vt:variant>
      <vt:variant>
        <vt:i4>0</vt:i4>
      </vt:variant>
      <vt:variant>
        <vt:i4>5</vt:i4>
      </vt:variant>
      <vt:variant>
        <vt:lpwstr/>
      </vt:variant>
      <vt:variant>
        <vt:lpwstr>_Toc370735536</vt:lpwstr>
      </vt:variant>
      <vt:variant>
        <vt:i4>1114165</vt:i4>
      </vt:variant>
      <vt:variant>
        <vt:i4>194</vt:i4>
      </vt:variant>
      <vt:variant>
        <vt:i4>0</vt:i4>
      </vt:variant>
      <vt:variant>
        <vt:i4>5</vt:i4>
      </vt:variant>
      <vt:variant>
        <vt:lpwstr/>
      </vt:variant>
      <vt:variant>
        <vt:lpwstr>_Toc370735535</vt:lpwstr>
      </vt:variant>
      <vt:variant>
        <vt:i4>1114165</vt:i4>
      </vt:variant>
      <vt:variant>
        <vt:i4>188</vt:i4>
      </vt:variant>
      <vt:variant>
        <vt:i4>0</vt:i4>
      </vt:variant>
      <vt:variant>
        <vt:i4>5</vt:i4>
      </vt:variant>
      <vt:variant>
        <vt:lpwstr/>
      </vt:variant>
      <vt:variant>
        <vt:lpwstr>_Toc370735534</vt:lpwstr>
      </vt:variant>
      <vt:variant>
        <vt:i4>1114165</vt:i4>
      </vt:variant>
      <vt:variant>
        <vt:i4>182</vt:i4>
      </vt:variant>
      <vt:variant>
        <vt:i4>0</vt:i4>
      </vt:variant>
      <vt:variant>
        <vt:i4>5</vt:i4>
      </vt:variant>
      <vt:variant>
        <vt:lpwstr/>
      </vt:variant>
      <vt:variant>
        <vt:lpwstr>_Toc370735533</vt:lpwstr>
      </vt:variant>
      <vt:variant>
        <vt:i4>1114165</vt:i4>
      </vt:variant>
      <vt:variant>
        <vt:i4>176</vt:i4>
      </vt:variant>
      <vt:variant>
        <vt:i4>0</vt:i4>
      </vt:variant>
      <vt:variant>
        <vt:i4>5</vt:i4>
      </vt:variant>
      <vt:variant>
        <vt:lpwstr/>
      </vt:variant>
      <vt:variant>
        <vt:lpwstr>_Toc370735532</vt:lpwstr>
      </vt:variant>
      <vt:variant>
        <vt:i4>1114165</vt:i4>
      </vt:variant>
      <vt:variant>
        <vt:i4>170</vt:i4>
      </vt:variant>
      <vt:variant>
        <vt:i4>0</vt:i4>
      </vt:variant>
      <vt:variant>
        <vt:i4>5</vt:i4>
      </vt:variant>
      <vt:variant>
        <vt:lpwstr/>
      </vt:variant>
      <vt:variant>
        <vt:lpwstr>_Toc370735531</vt:lpwstr>
      </vt:variant>
      <vt:variant>
        <vt:i4>1114165</vt:i4>
      </vt:variant>
      <vt:variant>
        <vt:i4>164</vt:i4>
      </vt:variant>
      <vt:variant>
        <vt:i4>0</vt:i4>
      </vt:variant>
      <vt:variant>
        <vt:i4>5</vt:i4>
      </vt:variant>
      <vt:variant>
        <vt:lpwstr/>
      </vt:variant>
      <vt:variant>
        <vt:lpwstr>_Toc370735530</vt:lpwstr>
      </vt:variant>
      <vt:variant>
        <vt:i4>1048629</vt:i4>
      </vt:variant>
      <vt:variant>
        <vt:i4>158</vt:i4>
      </vt:variant>
      <vt:variant>
        <vt:i4>0</vt:i4>
      </vt:variant>
      <vt:variant>
        <vt:i4>5</vt:i4>
      </vt:variant>
      <vt:variant>
        <vt:lpwstr/>
      </vt:variant>
      <vt:variant>
        <vt:lpwstr>_Toc370735529</vt:lpwstr>
      </vt:variant>
      <vt:variant>
        <vt:i4>1048629</vt:i4>
      </vt:variant>
      <vt:variant>
        <vt:i4>152</vt:i4>
      </vt:variant>
      <vt:variant>
        <vt:i4>0</vt:i4>
      </vt:variant>
      <vt:variant>
        <vt:i4>5</vt:i4>
      </vt:variant>
      <vt:variant>
        <vt:lpwstr/>
      </vt:variant>
      <vt:variant>
        <vt:lpwstr>_Toc370735528</vt:lpwstr>
      </vt:variant>
      <vt:variant>
        <vt:i4>1048629</vt:i4>
      </vt:variant>
      <vt:variant>
        <vt:i4>146</vt:i4>
      </vt:variant>
      <vt:variant>
        <vt:i4>0</vt:i4>
      </vt:variant>
      <vt:variant>
        <vt:i4>5</vt:i4>
      </vt:variant>
      <vt:variant>
        <vt:lpwstr/>
      </vt:variant>
      <vt:variant>
        <vt:lpwstr>_Toc370735527</vt:lpwstr>
      </vt:variant>
      <vt:variant>
        <vt:i4>1048629</vt:i4>
      </vt:variant>
      <vt:variant>
        <vt:i4>140</vt:i4>
      </vt:variant>
      <vt:variant>
        <vt:i4>0</vt:i4>
      </vt:variant>
      <vt:variant>
        <vt:i4>5</vt:i4>
      </vt:variant>
      <vt:variant>
        <vt:lpwstr/>
      </vt:variant>
      <vt:variant>
        <vt:lpwstr>_Toc370735526</vt:lpwstr>
      </vt:variant>
      <vt:variant>
        <vt:i4>1048629</vt:i4>
      </vt:variant>
      <vt:variant>
        <vt:i4>134</vt:i4>
      </vt:variant>
      <vt:variant>
        <vt:i4>0</vt:i4>
      </vt:variant>
      <vt:variant>
        <vt:i4>5</vt:i4>
      </vt:variant>
      <vt:variant>
        <vt:lpwstr/>
      </vt:variant>
      <vt:variant>
        <vt:lpwstr>_Toc370735525</vt:lpwstr>
      </vt:variant>
      <vt:variant>
        <vt:i4>1048629</vt:i4>
      </vt:variant>
      <vt:variant>
        <vt:i4>128</vt:i4>
      </vt:variant>
      <vt:variant>
        <vt:i4>0</vt:i4>
      </vt:variant>
      <vt:variant>
        <vt:i4>5</vt:i4>
      </vt:variant>
      <vt:variant>
        <vt:lpwstr/>
      </vt:variant>
      <vt:variant>
        <vt:lpwstr>_Toc370735524</vt:lpwstr>
      </vt:variant>
      <vt:variant>
        <vt:i4>1048629</vt:i4>
      </vt:variant>
      <vt:variant>
        <vt:i4>122</vt:i4>
      </vt:variant>
      <vt:variant>
        <vt:i4>0</vt:i4>
      </vt:variant>
      <vt:variant>
        <vt:i4>5</vt:i4>
      </vt:variant>
      <vt:variant>
        <vt:lpwstr/>
      </vt:variant>
      <vt:variant>
        <vt:lpwstr>_Toc370735523</vt:lpwstr>
      </vt:variant>
      <vt:variant>
        <vt:i4>1048629</vt:i4>
      </vt:variant>
      <vt:variant>
        <vt:i4>116</vt:i4>
      </vt:variant>
      <vt:variant>
        <vt:i4>0</vt:i4>
      </vt:variant>
      <vt:variant>
        <vt:i4>5</vt:i4>
      </vt:variant>
      <vt:variant>
        <vt:lpwstr/>
      </vt:variant>
      <vt:variant>
        <vt:lpwstr>_Toc370735522</vt:lpwstr>
      </vt:variant>
      <vt:variant>
        <vt:i4>1048629</vt:i4>
      </vt:variant>
      <vt:variant>
        <vt:i4>110</vt:i4>
      </vt:variant>
      <vt:variant>
        <vt:i4>0</vt:i4>
      </vt:variant>
      <vt:variant>
        <vt:i4>5</vt:i4>
      </vt:variant>
      <vt:variant>
        <vt:lpwstr/>
      </vt:variant>
      <vt:variant>
        <vt:lpwstr>_Toc370735521</vt:lpwstr>
      </vt:variant>
      <vt:variant>
        <vt:i4>1048629</vt:i4>
      </vt:variant>
      <vt:variant>
        <vt:i4>104</vt:i4>
      </vt:variant>
      <vt:variant>
        <vt:i4>0</vt:i4>
      </vt:variant>
      <vt:variant>
        <vt:i4>5</vt:i4>
      </vt:variant>
      <vt:variant>
        <vt:lpwstr/>
      </vt:variant>
      <vt:variant>
        <vt:lpwstr>_Toc370735520</vt:lpwstr>
      </vt:variant>
      <vt:variant>
        <vt:i4>1245237</vt:i4>
      </vt:variant>
      <vt:variant>
        <vt:i4>98</vt:i4>
      </vt:variant>
      <vt:variant>
        <vt:i4>0</vt:i4>
      </vt:variant>
      <vt:variant>
        <vt:i4>5</vt:i4>
      </vt:variant>
      <vt:variant>
        <vt:lpwstr/>
      </vt:variant>
      <vt:variant>
        <vt:lpwstr>_Toc370735519</vt:lpwstr>
      </vt:variant>
      <vt:variant>
        <vt:i4>1245237</vt:i4>
      </vt:variant>
      <vt:variant>
        <vt:i4>92</vt:i4>
      </vt:variant>
      <vt:variant>
        <vt:i4>0</vt:i4>
      </vt:variant>
      <vt:variant>
        <vt:i4>5</vt:i4>
      </vt:variant>
      <vt:variant>
        <vt:lpwstr/>
      </vt:variant>
      <vt:variant>
        <vt:lpwstr>_Toc370735518</vt:lpwstr>
      </vt:variant>
      <vt:variant>
        <vt:i4>1245237</vt:i4>
      </vt:variant>
      <vt:variant>
        <vt:i4>86</vt:i4>
      </vt:variant>
      <vt:variant>
        <vt:i4>0</vt:i4>
      </vt:variant>
      <vt:variant>
        <vt:i4>5</vt:i4>
      </vt:variant>
      <vt:variant>
        <vt:lpwstr/>
      </vt:variant>
      <vt:variant>
        <vt:lpwstr>_Toc370735517</vt:lpwstr>
      </vt:variant>
      <vt:variant>
        <vt:i4>1245237</vt:i4>
      </vt:variant>
      <vt:variant>
        <vt:i4>80</vt:i4>
      </vt:variant>
      <vt:variant>
        <vt:i4>0</vt:i4>
      </vt:variant>
      <vt:variant>
        <vt:i4>5</vt:i4>
      </vt:variant>
      <vt:variant>
        <vt:lpwstr/>
      </vt:variant>
      <vt:variant>
        <vt:lpwstr>_Toc370735516</vt:lpwstr>
      </vt:variant>
      <vt:variant>
        <vt:i4>1245237</vt:i4>
      </vt:variant>
      <vt:variant>
        <vt:i4>74</vt:i4>
      </vt:variant>
      <vt:variant>
        <vt:i4>0</vt:i4>
      </vt:variant>
      <vt:variant>
        <vt:i4>5</vt:i4>
      </vt:variant>
      <vt:variant>
        <vt:lpwstr/>
      </vt:variant>
      <vt:variant>
        <vt:lpwstr>_Toc370735515</vt:lpwstr>
      </vt:variant>
      <vt:variant>
        <vt:i4>1245237</vt:i4>
      </vt:variant>
      <vt:variant>
        <vt:i4>68</vt:i4>
      </vt:variant>
      <vt:variant>
        <vt:i4>0</vt:i4>
      </vt:variant>
      <vt:variant>
        <vt:i4>5</vt:i4>
      </vt:variant>
      <vt:variant>
        <vt:lpwstr/>
      </vt:variant>
      <vt:variant>
        <vt:lpwstr>_Toc370735514</vt:lpwstr>
      </vt:variant>
      <vt:variant>
        <vt:i4>1245237</vt:i4>
      </vt:variant>
      <vt:variant>
        <vt:i4>62</vt:i4>
      </vt:variant>
      <vt:variant>
        <vt:i4>0</vt:i4>
      </vt:variant>
      <vt:variant>
        <vt:i4>5</vt:i4>
      </vt:variant>
      <vt:variant>
        <vt:lpwstr/>
      </vt:variant>
      <vt:variant>
        <vt:lpwstr>_Toc370735513</vt:lpwstr>
      </vt:variant>
      <vt:variant>
        <vt:i4>1245237</vt:i4>
      </vt:variant>
      <vt:variant>
        <vt:i4>56</vt:i4>
      </vt:variant>
      <vt:variant>
        <vt:i4>0</vt:i4>
      </vt:variant>
      <vt:variant>
        <vt:i4>5</vt:i4>
      </vt:variant>
      <vt:variant>
        <vt:lpwstr/>
      </vt:variant>
      <vt:variant>
        <vt:lpwstr>_Toc370735512</vt:lpwstr>
      </vt:variant>
      <vt:variant>
        <vt:i4>1245237</vt:i4>
      </vt:variant>
      <vt:variant>
        <vt:i4>50</vt:i4>
      </vt:variant>
      <vt:variant>
        <vt:i4>0</vt:i4>
      </vt:variant>
      <vt:variant>
        <vt:i4>5</vt:i4>
      </vt:variant>
      <vt:variant>
        <vt:lpwstr/>
      </vt:variant>
      <vt:variant>
        <vt:lpwstr>_Toc370735511</vt:lpwstr>
      </vt:variant>
      <vt:variant>
        <vt:i4>1245237</vt:i4>
      </vt:variant>
      <vt:variant>
        <vt:i4>44</vt:i4>
      </vt:variant>
      <vt:variant>
        <vt:i4>0</vt:i4>
      </vt:variant>
      <vt:variant>
        <vt:i4>5</vt:i4>
      </vt:variant>
      <vt:variant>
        <vt:lpwstr/>
      </vt:variant>
      <vt:variant>
        <vt:lpwstr>_Toc370735510</vt:lpwstr>
      </vt:variant>
      <vt:variant>
        <vt:i4>1179701</vt:i4>
      </vt:variant>
      <vt:variant>
        <vt:i4>38</vt:i4>
      </vt:variant>
      <vt:variant>
        <vt:i4>0</vt:i4>
      </vt:variant>
      <vt:variant>
        <vt:i4>5</vt:i4>
      </vt:variant>
      <vt:variant>
        <vt:lpwstr/>
      </vt:variant>
      <vt:variant>
        <vt:lpwstr>_Toc370735509</vt:lpwstr>
      </vt:variant>
      <vt:variant>
        <vt:i4>1179701</vt:i4>
      </vt:variant>
      <vt:variant>
        <vt:i4>32</vt:i4>
      </vt:variant>
      <vt:variant>
        <vt:i4>0</vt:i4>
      </vt:variant>
      <vt:variant>
        <vt:i4>5</vt:i4>
      </vt:variant>
      <vt:variant>
        <vt:lpwstr/>
      </vt:variant>
      <vt:variant>
        <vt:lpwstr>_Toc370735508</vt:lpwstr>
      </vt:variant>
      <vt:variant>
        <vt:i4>1179701</vt:i4>
      </vt:variant>
      <vt:variant>
        <vt:i4>26</vt:i4>
      </vt:variant>
      <vt:variant>
        <vt:i4>0</vt:i4>
      </vt:variant>
      <vt:variant>
        <vt:i4>5</vt:i4>
      </vt:variant>
      <vt:variant>
        <vt:lpwstr/>
      </vt:variant>
      <vt:variant>
        <vt:lpwstr>_Toc370735507</vt:lpwstr>
      </vt:variant>
      <vt:variant>
        <vt:i4>1179701</vt:i4>
      </vt:variant>
      <vt:variant>
        <vt:i4>20</vt:i4>
      </vt:variant>
      <vt:variant>
        <vt:i4>0</vt:i4>
      </vt:variant>
      <vt:variant>
        <vt:i4>5</vt:i4>
      </vt:variant>
      <vt:variant>
        <vt:lpwstr/>
      </vt:variant>
      <vt:variant>
        <vt:lpwstr>_Toc370735506</vt:lpwstr>
      </vt:variant>
      <vt:variant>
        <vt:i4>1179701</vt:i4>
      </vt:variant>
      <vt:variant>
        <vt:i4>14</vt:i4>
      </vt:variant>
      <vt:variant>
        <vt:i4>0</vt:i4>
      </vt:variant>
      <vt:variant>
        <vt:i4>5</vt:i4>
      </vt:variant>
      <vt:variant>
        <vt:lpwstr/>
      </vt:variant>
      <vt:variant>
        <vt:lpwstr>_Toc370735505</vt:lpwstr>
      </vt:variant>
      <vt:variant>
        <vt:i4>1179701</vt:i4>
      </vt:variant>
      <vt:variant>
        <vt:i4>8</vt:i4>
      </vt:variant>
      <vt:variant>
        <vt:i4>0</vt:i4>
      </vt:variant>
      <vt:variant>
        <vt:i4>5</vt:i4>
      </vt:variant>
      <vt:variant>
        <vt:lpwstr/>
      </vt:variant>
      <vt:variant>
        <vt:lpwstr>_Toc370735504</vt:lpwstr>
      </vt:variant>
      <vt:variant>
        <vt:i4>1179701</vt:i4>
      </vt:variant>
      <vt:variant>
        <vt:i4>2</vt:i4>
      </vt:variant>
      <vt:variant>
        <vt:i4>0</vt:i4>
      </vt:variant>
      <vt:variant>
        <vt:i4>5</vt:i4>
      </vt:variant>
      <vt:variant>
        <vt:lpwstr/>
      </vt:variant>
      <vt:variant>
        <vt:lpwstr>_Toc370735503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2017-07-06T15:20:00Z</dcterms:created>
  <dcterms:modified xsi:type="dcterms:W3CDTF">2017-07-06T15:20:00Z</dcterms:modified>
</cp:coreProperties>
</file>