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50" w:rsidRPr="00030153" w:rsidRDefault="00881E50">
      <w:pPr>
        <w:pStyle w:val="PlainText"/>
        <w:tabs>
          <w:tab w:val="left" w:pos="1440"/>
        </w:tabs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r w:rsidRPr="00030153">
        <w:rPr>
          <w:rFonts w:ascii="Times New Roman" w:hAnsi="Times New Roman" w:cs="Times New Roman"/>
          <w:b/>
          <w:sz w:val="22"/>
          <w:szCs w:val="22"/>
        </w:rPr>
        <w:t>02</w:t>
      </w:r>
      <w:r w:rsidRPr="00030153">
        <w:rPr>
          <w:rFonts w:ascii="Times New Roman" w:hAnsi="Times New Roman" w:cs="Times New Roman"/>
          <w:b/>
          <w:sz w:val="22"/>
          <w:szCs w:val="22"/>
        </w:rPr>
        <w:tab/>
        <w:t>DEPARTMENT OF PROFESSIONAL AND FINANCIAL REGULATION</w:t>
      </w:r>
    </w:p>
    <w:p w:rsidR="00881E50" w:rsidRPr="00030153" w:rsidRDefault="00881E50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:rsidR="00881E50" w:rsidRPr="00030153" w:rsidRDefault="00881E50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030153">
        <w:rPr>
          <w:rFonts w:ascii="Times New Roman" w:hAnsi="Times New Roman" w:cs="Times New Roman"/>
          <w:b/>
          <w:sz w:val="22"/>
          <w:szCs w:val="22"/>
        </w:rPr>
        <w:t>031</w:t>
      </w:r>
      <w:r w:rsidRPr="00030153">
        <w:rPr>
          <w:rFonts w:ascii="Times New Roman" w:hAnsi="Times New Roman" w:cs="Times New Roman"/>
          <w:b/>
          <w:sz w:val="22"/>
          <w:szCs w:val="22"/>
        </w:rPr>
        <w:tab/>
      </w:r>
      <w:r w:rsidRPr="00030153">
        <w:rPr>
          <w:rFonts w:ascii="Times New Roman" w:hAnsi="Times New Roman" w:cs="Times New Roman"/>
          <w:b/>
          <w:sz w:val="22"/>
          <w:szCs w:val="22"/>
        </w:rPr>
        <w:tab/>
        <w:t>BUREAU OF INSURANCE</w:t>
      </w:r>
    </w:p>
    <w:p w:rsidR="00881E50" w:rsidRPr="00030153" w:rsidRDefault="00881E50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:rsidR="00881E50" w:rsidRPr="00030153" w:rsidRDefault="00881E50">
      <w:pPr>
        <w:pStyle w:val="PlainText"/>
        <w:pBdr>
          <w:bottom w:val="single" w:sz="6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030153">
        <w:rPr>
          <w:rFonts w:ascii="Times New Roman" w:hAnsi="Times New Roman" w:cs="Times New Roman"/>
          <w:b/>
          <w:sz w:val="22"/>
          <w:szCs w:val="22"/>
        </w:rPr>
        <w:t>Chapter 920:</w:t>
      </w:r>
      <w:r w:rsidRPr="00030153">
        <w:rPr>
          <w:rFonts w:ascii="Times New Roman" w:hAnsi="Times New Roman" w:cs="Times New Roman"/>
          <w:b/>
          <w:sz w:val="22"/>
          <w:szCs w:val="22"/>
        </w:rPr>
        <w:tab/>
        <w:t>REPORTING OF FRAUDULENT INSURANCE ACTS</w:t>
      </w:r>
    </w:p>
    <w:p w:rsidR="00881E50" w:rsidRPr="00030153" w:rsidRDefault="00881E50">
      <w:pPr>
        <w:pStyle w:val="PlainText"/>
        <w:pBdr>
          <w:bottom w:val="single" w:sz="6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881E50" w:rsidRPr="00030153" w:rsidRDefault="00881E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81E50" w:rsidRPr="00030153" w:rsidRDefault="00881E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81E50" w:rsidRPr="00030153" w:rsidRDefault="00881E50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030153">
        <w:rPr>
          <w:rFonts w:ascii="Times New Roman" w:hAnsi="Times New Roman" w:cs="Times New Roman"/>
          <w:b/>
          <w:sz w:val="22"/>
          <w:szCs w:val="22"/>
        </w:rPr>
        <w:t>1.</w:t>
      </w:r>
      <w:r w:rsidRPr="00030153">
        <w:rPr>
          <w:rFonts w:ascii="Times New Roman" w:hAnsi="Times New Roman" w:cs="Times New Roman"/>
          <w:b/>
          <w:sz w:val="22"/>
          <w:szCs w:val="22"/>
        </w:rPr>
        <w:tab/>
        <w:t>Authority</w:t>
      </w:r>
    </w:p>
    <w:p w:rsidR="00881E50" w:rsidRPr="00030153" w:rsidRDefault="00881E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81E50" w:rsidRPr="00030153" w:rsidRDefault="00881E50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030153">
        <w:rPr>
          <w:rFonts w:ascii="Times New Roman" w:hAnsi="Times New Roman" w:cs="Times New Roman"/>
          <w:sz w:val="22"/>
          <w:szCs w:val="22"/>
        </w:rPr>
        <w:t>This Rule is adopted pursuant to the authority of 24-A M.R.S.A. §§ 212 and 2186, sub-§4, paragraph A.</w:t>
      </w:r>
    </w:p>
    <w:p w:rsidR="003C3CDD" w:rsidRDefault="003C3CD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3CDD" w:rsidRPr="00030153" w:rsidRDefault="003C3CD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81E50" w:rsidRPr="00030153" w:rsidRDefault="00881E50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030153">
        <w:rPr>
          <w:rFonts w:ascii="Times New Roman" w:hAnsi="Times New Roman" w:cs="Times New Roman"/>
          <w:b/>
          <w:sz w:val="22"/>
          <w:szCs w:val="22"/>
        </w:rPr>
        <w:t>2.</w:t>
      </w:r>
      <w:r w:rsidRPr="00030153">
        <w:rPr>
          <w:rFonts w:ascii="Times New Roman" w:hAnsi="Times New Roman" w:cs="Times New Roman"/>
          <w:b/>
          <w:sz w:val="22"/>
          <w:szCs w:val="22"/>
        </w:rPr>
        <w:tab/>
        <w:t>Purpose</w:t>
      </w:r>
    </w:p>
    <w:p w:rsidR="00881E50" w:rsidRPr="00030153" w:rsidRDefault="00881E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81E50" w:rsidRPr="00030153" w:rsidRDefault="00881E50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030153">
        <w:rPr>
          <w:rFonts w:ascii="Times New Roman" w:hAnsi="Times New Roman" w:cs="Times New Roman"/>
          <w:sz w:val="22"/>
          <w:szCs w:val="22"/>
        </w:rPr>
        <w:t>Title 24-A M.R.S.A. §2186, sub-§4, paragraph A requires all insurers to annually, on or before March 1, file with the Superintendent a report relating to fraudulent insurance acts that the insurer knew or reasonably believed had been committed during the previous calendar year. This rule prescribes the report</w:t>
      </w:r>
      <w:r w:rsidR="00F0629D" w:rsidRPr="0003015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759C8" w:rsidRPr="00030153">
        <w:rPr>
          <w:rFonts w:ascii="Times New Roman" w:hAnsi="Times New Roman" w:cs="Times New Roman"/>
          <w:sz w:val="22"/>
          <w:szCs w:val="22"/>
        </w:rPr>
        <w:t>process.</w:t>
      </w:r>
    </w:p>
    <w:p w:rsidR="00881E50" w:rsidRDefault="00881E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3CDD" w:rsidRPr="00030153" w:rsidRDefault="003C3CD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81E50" w:rsidRPr="00030153" w:rsidRDefault="00881E50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030153">
        <w:rPr>
          <w:rFonts w:ascii="Times New Roman" w:hAnsi="Times New Roman" w:cs="Times New Roman"/>
          <w:b/>
          <w:sz w:val="22"/>
          <w:szCs w:val="22"/>
        </w:rPr>
        <w:t>3.</w:t>
      </w:r>
      <w:r w:rsidRPr="00030153">
        <w:rPr>
          <w:rFonts w:ascii="Times New Roman" w:hAnsi="Times New Roman" w:cs="Times New Roman"/>
          <w:b/>
          <w:sz w:val="22"/>
          <w:szCs w:val="22"/>
        </w:rPr>
        <w:tab/>
        <w:t>Definitions</w:t>
      </w:r>
    </w:p>
    <w:p w:rsidR="00881E50" w:rsidRPr="00030153" w:rsidRDefault="00881E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81E50" w:rsidRPr="00030153" w:rsidRDefault="00881E50">
      <w:pPr>
        <w:pStyle w:val="PlainText"/>
        <w:ind w:firstLine="720"/>
        <w:rPr>
          <w:rFonts w:ascii="Times New Roman" w:hAnsi="Times New Roman" w:cs="Times New Roman"/>
          <w:sz w:val="22"/>
          <w:szCs w:val="22"/>
        </w:rPr>
      </w:pPr>
      <w:r w:rsidRPr="00030153">
        <w:rPr>
          <w:rFonts w:ascii="Times New Roman" w:hAnsi="Times New Roman" w:cs="Times New Roman"/>
          <w:sz w:val="22"/>
          <w:szCs w:val="22"/>
        </w:rPr>
        <w:t>For purposes of this Rule, the following words and terms have the following meanings:</w:t>
      </w:r>
    </w:p>
    <w:p w:rsidR="00881E50" w:rsidRPr="00030153" w:rsidRDefault="00881E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81E50" w:rsidRPr="00030153" w:rsidRDefault="00881E50">
      <w:pPr>
        <w:pStyle w:val="PlainText"/>
        <w:ind w:left="1440" w:hanging="720"/>
        <w:rPr>
          <w:rFonts w:ascii="Times New Roman" w:hAnsi="Times New Roman" w:cs="Times New Roman"/>
          <w:sz w:val="22"/>
          <w:szCs w:val="22"/>
        </w:rPr>
      </w:pPr>
      <w:r w:rsidRPr="00030153">
        <w:rPr>
          <w:rFonts w:ascii="Times New Roman" w:hAnsi="Times New Roman" w:cs="Times New Roman"/>
          <w:sz w:val="22"/>
          <w:szCs w:val="22"/>
        </w:rPr>
        <w:t>A.</w:t>
      </w:r>
      <w:r w:rsidRPr="00030153">
        <w:rPr>
          <w:rFonts w:ascii="Times New Roman" w:hAnsi="Times New Roman" w:cs="Times New Roman"/>
          <w:sz w:val="22"/>
          <w:szCs w:val="22"/>
        </w:rPr>
        <w:tab/>
        <w:t>"Fraudulent Insurance Act" has the same meaning as in 24-A M.R.S.A. §2186, sub-§1, paragraph A; and</w:t>
      </w:r>
    </w:p>
    <w:p w:rsidR="00881E50" w:rsidRPr="00030153" w:rsidRDefault="00881E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81E50" w:rsidRPr="00030153" w:rsidRDefault="00881E50">
      <w:pPr>
        <w:pStyle w:val="PlainText"/>
        <w:ind w:firstLine="720"/>
        <w:rPr>
          <w:rFonts w:ascii="Times New Roman" w:hAnsi="Times New Roman" w:cs="Times New Roman"/>
          <w:sz w:val="22"/>
          <w:szCs w:val="22"/>
        </w:rPr>
      </w:pPr>
      <w:r w:rsidRPr="00030153">
        <w:rPr>
          <w:rFonts w:ascii="Times New Roman" w:hAnsi="Times New Roman" w:cs="Times New Roman"/>
          <w:sz w:val="22"/>
          <w:szCs w:val="22"/>
        </w:rPr>
        <w:t>B.</w:t>
      </w:r>
      <w:r w:rsidRPr="00030153">
        <w:rPr>
          <w:rFonts w:ascii="Times New Roman" w:hAnsi="Times New Roman" w:cs="Times New Roman"/>
          <w:sz w:val="22"/>
          <w:szCs w:val="22"/>
        </w:rPr>
        <w:tab/>
        <w:t>"Insurer" has the meaning set forth in 24-A M.R.S.A. §2186 sub-§1, paragraph B.</w:t>
      </w:r>
    </w:p>
    <w:p w:rsidR="00881E50" w:rsidRDefault="00881E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3CDD" w:rsidRPr="00030153" w:rsidRDefault="003C3CD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81E50" w:rsidRPr="00030153" w:rsidRDefault="00881E50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030153">
        <w:rPr>
          <w:rFonts w:ascii="Times New Roman" w:hAnsi="Times New Roman" w:cs="Times New Roman"/>
          <w:b/>
          <w:sz w:val="22"/>
          <w:szCs w:val="22"/>
        </w:rPr>
        <w:t>4.</w:t>
      </w:r>
      <w:r w:rsidRPr="00030153">
        <w:rPr>
          <w:rFonts w:ascii="Times New Roman" w:hAnsi="Times New Roman" w:cs="Times New Roman"/>
          <w:b/>
          <w:sz w:val="22"/>
          <w:szCs w:val="22"/>
        </w:rPr>
        <w:tab/>
        <w:t>Format of Report of Fraudulent Insurance Acts</w:t>
      </w:r>
    </w:p>
    <w:p w:rsidR="00881E50" w:rsidRPr="00030153" w:rsidRDefault="00881E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81E50" w:rsidRPr="00030153" w:rsidRDefault="00881E50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030153">
        <w:rPr>
          <w:rFonts w:ascii="Times New Roman" w:hAnsi="Times New Roman" w:cs="Times New Roman"/>
          <w:sz w:val="22"/>
          <w:szCs w:val="22"/>
        </w:rPr>
        <w:t xml:space="preserve">The annual report by all insurers licensed to do business in Maine shall be </w:t>
      </w:r>
      <w:r w:rsidR="00F0629D" w:rsidRPr="00030153">
        <w:rPr>
          <w:rFonts w:ascii="Times New Roman" w:hAnsi="Times New Roman" w:cs="Times New Roman"/>
          <w:sz w:val="22"/>
          <w:szCs w:val="22"/>
        </w:rPr>
        <w:t>submitted in a form and manner as prescribed by the Superintendent</w:t>
      </w:r>
      <w:r w:rsidRPr="00030153">
        <w:rPr>
          <w:rFonts w:ascii="Times New Roman" w:hAnsi="Times New Roman" w:cs="Times New Roman"/>
          <w:sz w:val="22"/>
          <w:szCs w:val="22"/>
        </w:rPr>
        <w:t>.</w:t>
      </w:r>
    </w:p>
    <w:p w:rsidR="00881E50" w:rsidRDefault="00881E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3CDD" w:rsidRPr="00030153" w:rsidRDefault="003C3CD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81E50" w:rsidRPr="00030153" w:rsidRDefault="00881E50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030153">
        <w:rPr>
          <w:rFonts w:ascii="Times New Roman" w:hAnsi="Times New Roman" w:cs="Times New Roman"/>
          <w:b/>
          <w:sz w:val="22"/>
          <w:szCs w:val="22"/>
        </w:rPr>
        <w:t>5.</w:t>
      </w:r>
      <w:r w:rsidRPr="00030153">
        <w:rPr>
          <w:rFonts w:ascii="Times New Roman" w:hAnsi="Times New Roman" w:cs="Times New Roman"/>
          <w:b/>
          <w:sz w:val="22"/>
          <w:szCs w:val="22"/>
        </w:rPr>
        <w:tab/>
        <w:t>Effective Date</w:t>
      </w:r>
    </w:p>
    <w:p w:rsidR="00881E50" w:rsidRPr="00030153" w:rsidRDefault="00881E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81E50" w:rsidRPr="00030153" w:rsidRDefault="00881E50" w:rsidP="00F0629D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030153">
        <w:rPr>
          <w:rFonts w:ascii="Times New Roman" w:hAnsi="Times New Roman" w:cs="Times New Roman"/>
          <w:sz w:val="22"/>
          <w:szCs w:val="22"/>
        </w:rPr>
        <w:t>This rule is effective February 23, 1999.</w:t>
      </w:r>
      <w:r w:rsidR="00F0629D" w:rsidRPr="00030153">
        <w:rPr>
          <w:rFonts w:ascii="Times New Roman" w:hAnsi="Times New Roman" w:cs="Times New Roman"/>
          <w:sz w:val="22"/>
          <w:szCs w:val="22"/>
        </w:rPr>
        <w:t xml:space="preserve">  The 201</w:t>
      </w:r>
      <w:r w:rsidR="007E6CA9" w:rsidRPr="00030153">
        <w:rPr>
          <w:rFonts w:ascii="Times New Roman" w:hAnsi="Times New Roman" w:cs="Times New Roman"/>
          <w:sz w:val="22"/>
          <w:szCs w:val="22"/>
        </w:rPr>
        <w:t>5</w:t>
      </w:r>
      <w:r w:rsidR="00F0629D" w:rsidRPr="00030153">
        <w:rPr>
          <w:rFonts w:ascii="Times New Roman" w:hAnsi="Times New Roman" w:cs="Times New Roman"/>
          <w:sz w:val="22"/>
          <w:szCs w:val="22"/>
        </w:rPr>
        <w:t xml:space="preserve"> amendments to this rule are effective</w:t>
      </w:r>
      <w:r w:rsidR="003C3CDD">
        <w:rPr>
          <w:rFonts w:ascii="Times New Roman" w:hAnsi="Times New Roman" w:cs="Times New Roman"/>
          <w:sz w:val="22"/>
          <w:szCs w:val="22"/>
        </w:rPr>
        <w:t xml:space="preserve"> November 25</w:t>
      </w:r>
      <w:r w:rsidR="00F0629D" w:rsidRPr="00030153">
        <w:rPr>
          <w:rFonts w:ascii="Times New Roman" w:hAnsi="Times New Roman" w:cs="Times New Roman"/>
          <w:sz w:val="22"/>
          <w:szCs w:val="22"/>
        </w:rPr>
        <w:t>, 201</w:t>
      </w:r>
      <w:r w:rsidR="007E6CA9" w:rsidRPr="00030153">
        <w:rPr>
          <w:rFonts w:ascii="Times New Roman" w:hAnsi="Times New Roman" w:cs="Times New Roman"/>
          <w:sz w:val="22"/>
          <w:szCs w:val="22"/>
        </w:rPr>
        <w:t>5</w:t>
      </w:r>
      <w:r w:rsidR="00F0629D" w:rsidRPr="00030153">
        <w:rPr>
          <w:rFonts w:ascii="Times New Roman" w:hAnsi="Times New Roman" w:cs="Times New Roman"/>
          <w:sz w:val="22"/>
          <w:szCs w:val="22"/>
        </w:rPr>
        <w:t>.</w:t>
      </w:r>
    </w:p>
    <w:p w:rsidR="00881E50" w:rsidRDefault="00881E50" w:rsidP="003C3CDD">
      <w:pPr>
        <w:pStyle w:val="PlainText"/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3C3CDD" w:rsidRDefault="003C3CD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3CDD" w:rsidRDefault="003C3CD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3CDD" w:rsidRDefault="003C3CDD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STATUTORY AUTHORITY: 24-A M.R.S. </w:t>
      </w:r>
      <w:r>
        <w:rPr>
          <w:rFonts w:ascii="Arial Narrow" w:hAnsi="Arial Narrow" w:cs="Times New Roman"/>
          <w:sz w:val="22"/>
          <w:szCs w:val="22"/>
        </w:rPr>
        <w:t>§§</w:t>
      </w:r>
      <w:r>
        <w:rPr>
          <w:rFonts w:ascii="Times New Roman" w:hAnsi="Times New Roman" w:cs="Times New Roman"/>
          <w:sz w:val="22"/>
          <w:szCs w:val="22"/>
        </w:rPr>
        <w:t xml:space="preserve"> 212, 2186</w:t>
      </w:r>
    </w:p>
    <w:p w:rsidR="003C3CDD" w:rsidRDefault="003C3CD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3CDD" w:rsidRDefault="003C3CDD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EFFECTIVE DATE:</w:t>
      </w:r>
    </w:p>
    <w:p w:rsidR="003C3CDD" w:rsidRDefault="003C3CDD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B9094F">
        <w:rPr>
          <w:rFonts w:ascii="Times New Roman" w:hAnsi="Times New Roman" w:cs="Times New Roman"/>
          <w:sz w:val="22"/>
          <w:szCs w:val="22"/>
        </w:rPr>
        <w:t>February 23, 1999 – filing 99-79</w:t>
      </w:r>
    </w:p>
    <w:p w:rsidR="00B9094F" w:rsidRDefault="00B9094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9094F" w:rsidRDefault="00B9094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AMENDED:</w:t>
      </w:r>
    </w:p>
    <w:p w:rsidR="00B9094F" w:rsidRPr="00030153" w:rsidRDefault="00CF106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November 25, 2015 – filing 2015</w:t>
      </w:r>
      <w:bookmarkStart w:id="0" w:name="_GoBack"/>
      <w:bookmarkEnd w:id="0"/>
      <w:r w:rsidR="00B9094F">
        <w:rPr>
          <w:rFonts w:ascii="Times New Roman" w:hAnsi="Times New Roman" w:cs="Times New Roman"/>
          <w:sz w:val="22"/>
          <w:szCs w:val="22"/>
        </w:rPr>
        <w:t>-228</w:t>
      </w:r>
    </w:p>
    <w:sectPr w:rsidR="00B9094F" w:rsidRPr="00030153" w:rsidSect="00B9094F">
      <w:headerReference w:type="default" r:id="rId7"/>
      <w:pgSz w:w="12240" w:h="15840"/>
      <w:pgMar w:top="1170" w:right="1440" w:bottom="108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CDD" w:rsidRDefault="003C3CDD">
      <w:r>
        <w:separator/>
      </w:r>
    </w:p>
  </w:endnote>
  <w:endnote w:type="continuationSeparator" w:id="0">
    <w:p w:rsidR="003C3CDD" w:rsidRDefault="003C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CDD" w:rsidRDefault="003C3CDD">
      <w:r>
        <w:separator/>
      </w:r>
    </w:p>
  </w:footnote>
  <w:footnote w:type="continuationSeparator" w:id="0">
    <w:p w:rsidR="003C3CDD" w:rsidRDefault="003C3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CDD" w:rsidRDefault="003C3CDD">
    <w:pPr>
      <w:pStyle w:val="Header"/>
      <w:jc w:val="right"/>
      <w:rPr>
        <w:sz w:val="18"/>
        <w:szCs w:val="18"/>
      </w:rPr>
    </w:pPr>
  </w:p>
  <w:p w:rsidR="003C3CDD" w:rsidRDefault="003C3CDD">
    <w:pPr>
      <w:pStyle w:val="Header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intFractionalCharacterWidth/>
  <w:hideSpellingErrors/>
  <w:hideGrammaticalErrors/>
  <w:proofState w:spelling="clean" w:grammar="clean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29D"/>
    <w:rsid w:val="000270C1"/>
    <w:rsid w:val="00030153"/>
    <w:rsid w:val="0004428F"/>
    <w:rsid w:val="001D5CEE"/>
    <w:rsid w:val="003C3CDD"/>
    <w:rsid w:val="00442CC4"/>
    <w:rsid w:val="00612EC1"/>
    <w:rsid w:val="00703812"/>
    <w:rsid w:val="007E6CA9"/>
    <w:rsid w:val="00881E50"/>
    <w:rsid w:val="00A759C8"/>
    <w:rsid w:val="00B9094F"/>
    <w:rsid w:val="00BD463A"/>
    <w:rsid w:val="00C37CDD"/>
    <w:rsid w:val="00CF1065"/>
    <w:rsid w:val="00E949B8"/>
    <w:rsid w:val="00ED68F5"/>
    <w:rsid w:val="00F0629D"/>
    <w:rsid w:val="00FA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 DEPARTMENT OF PROFESSIONAL AND FINANCIAL REGULATION</vt:lpstr>
    </vt:vector>
  </TitlesOfParts>
  <Company>State of Maine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DEPARTMENT OF PROFESSIONAL AND FINANCIAL REGULATION</dc:title>
  <dc:subject/>
  <dc:creator>Don Wismer</dc:creator>
  <cp:keywords/>
  <cp:lastModifiedBy>Don Wismer</cp:lastModifiedBy>
  <cp:revision>5</cp:revision>
  <cp:lastPrinted>2015-10-02T14:23:00Z</cp:lastPrinted>
  <dcterms:created xsi:type="dcterms:W3CDTF">2015-12-01T18:43:00Z</dcterms:created>
  <dcterms:modified xsi:type="dcterms:W3CDTF">2015-12-07T15:37:00Z</dcterms:modified>
</cp:coreProperties>
</file>