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D853" w14:textId="35940E5B" w:rsidR="00514B24" w:rsidRPr="00A46356" w:rsidRDefault="007214DF" w:rsidP="00A46356">
      <w:pPr>
        <w:spacing w:after="0" w:line="240" w:lineRule="auto"/>
        <w:rPr>
          <w:rFonts w:ascii="Times New Roman" w:hAnsi="Times New Roman" w:cs="Times New Roman"/>
          <w:b/>
          <w:bCs/>
        </w:rPr>
      </w:pPr>
      <w:r w:rsidRPr="00A46356">
        <w:rPr>
          <w:rFonts w:ascii="Times New Roman" w:hAnsi="Times New Roman" w:cs="Times New Roman"/>
          <w:b/>
          <w:bCs/>
        </w:rPr>
        <w:t>01</w:t>
      </w:r>
      <w:r w:rsidRPr="00A46356">
        <w:rPr>
          <w:rFonts w:ascii="Times New Roman" w:hAnsi="Times New Roman" w:cs="Times New Roman"/>
          <w:b/>
          <w:bCs/>
        </w:rPr>
        <w:tab/>
      </w:r>
      <w:r w:rsidR="007D5FC7" w:rsidRPr="00A46356">
        <w:rPr>
          <w:rFonts w:ascii="Times New Roman" w:hAnsi="Times New Roman" w:cs="Times New Roman"/>
          <w:b/>
          <w:bCs/>
        </w:rPr>
        <w:tab/>
      </w:r>
      <w:r w:rsidR="009F07AC" w:rsidRPr="00A46356">
        <w:rPr>
          <w:rFonts w:ascii="Times New Roman" w:hAnsi="Times New Roman" w:cs="Times New Roman"/>
          <w:b/>
          <w:bCs/>
        </w:rPr>
        <w:t>DEPARTMENT OF AGRICULTURE, CONSERVATION AND FORESTRY</w:t>
      </w:r>
    </w:p>
    <w:p w14:paraId="0BF79586" w14:textId="77777777" w:rsidR="00560CF9" w:rsidRPr="00A46356" w:rsidRDefault="00560CF9" w:rsidP="00A46356">
      <w:pPr>
        <w:spacing w:after="0" w:line="240" w:lineRule="auto"/>
        <w:rPr>
          <w:rFonts w:ascii="Times New Roman" w:hAnsi="Times New Roman" w:cs="Times New Roman"/>
          <w:b/>
          <w:bCs/>
        </w:rPr>
      </w:pPr>
    </w:p>
    <w:p w14:paraId="2F5ACA0D" w14:textId="789D38F9" w:rsidR="007214DF" w:rsidRPr="00A46356" w:rsidRDefault="00717D4D" w:rsidP="00A46356">
      <w:pPr>
        <w:spacing w:after="0" w:line="240" w:lineRule="auto"/>
        <w:rPr>
          <w:rFonts w:ascii="Times New Roman" w:hAnsi="Times New Roman" w:cs="Times New Roman"/>
          <w:b/>
          <w:bCs/>
        </w:rPr>
      </w:pPr>
      <w:r w:rsidRPr="00A46356">
        <w:rPr>
          <w:rFonts w:ascii="Times New Roman" w:hAnsi="Times New Roman" w:cs="Times New Roman"/>
          <w:b/>
          <w:bCs/>
        </w:rPr>
        <w:t>0</w:t>
      </w:r>
      <w:r w:rsidR="00E66F4F">
        <w:rPr>
          <w:rFonts w:ascii="Times New Roman" w:hAnsi="Times New Roman" w:cs="Times New Roman"/>
          <w:b/>
          <w:bCs/>
        </w:rPr>
        <w:t>01</w:t>
      </w:r>
      <w:r w:rsidRPr="00A46356">
        <w:rPr>
          <w:rFonts w:ascii="Times New Roman" w:hAnsi="Times New Roman" w:cs="Times New Roman"/>
          <w:b/>
          <w:bCs/>
        </w:rPr>
        <w:tab/>
      </w:r>
      <w:r w:rsidR="007D5FC7" w:rsidRPr="00A46356">
        <w:rPr>
          <w:rFonts w:ascii="Times New Roman" w:hAnsi="Times New Roman" w:cs="Times New Roman"/>
          <w:b/>
          <w:bCs/>
        </w:rPr>
        <w:tab/>
      </w:r>
      <w:r w:rsidR="009F07AC" w:rsidRPr="00A46356">
        <w:rPr>
          <w:rFonts w:ascii="Times New Roman" w:hAnsi="Times New Roman" w:cs="Times New Roman"/>
          <w:b/>
          <w:bCs/>
        </w:rPr>
        <w:t>FUND TO ADDRESS PFAS CONTAMINATION</w:t>
      </w:r>
    </w:p>
    <w:p w14:paraId="7FCE8116" w14:textId="77777777" w:rsidR="00560CF9" w:rsidRPr="00A46356" w:rsidRDefault="00560CF9" w:rsidP="00A46356">
      <w:pPr>
        <w:spacing w:after="0" w:line="240" w:lineRule="auto"/>
        <w:rPr>
          <w:rFonts w:ascii="Times New Roman" w:hAnsi="Times New Roman" w:cs="Times New Roman"/>
          <w:b/>
          <w:bCs/>
        </w:rPr>
      </w:pPr>
    </w:p>
    <w:p w14:paraId="45650073" w14:textId="0F1E8CD5" w:rsidR="00514B24" w:rsidRPr="00A46356" w:rsidRDefault="007D5FC7" w:rsidP="00A46356">
      <w:pPr>
        <w:pBdr>
          <w:bottom w:val="single" w:sz="12" w:space="1" w:color="auto"/>
        </w:pBdr>
        <w:spacing w:after="0" w:line="240" w:lineRule="auto"/>
        <w:rPr>
          <w:rFonts w:ascii="Times New Roman" w:hAnsi="Times New Roman" w:cs="Times New Roman"/>
          <w:b/>
          <w:bCs/>
        </w:rPr>
      </w:pPr>
      <w:r w:rsidRPr="00A46356">
        <w:rPr>
          <w:rFonts w:ascii="Times New Roman" w:hAnsi="Times New Roman" w:cs="Times New Roman"/>
          <w:b/>
          <w:bCs/>
        </w:rPr>
        <w:t xml:space="preserve">Chapter </w:t>
      </w:r>
      <w:r w:rsidR="00D72FE4">
        <w:rPr>
          <w:rFonts w:ascii="Times New Roman" w:hAnsi="Times New Roman" w:cs="Times New Roman"/>
          <w:b/>
          <w:bCs/>
        </w:rPr>
        <w:t>406</w:t>
      </w:r>
      <w:r w:rsidRPr="00A46356">
        <w:rPr>
          <w:rFonts w:ascii="Times New Roman" w:hAnsi="Times New Roman" w:cs="Times New Roman"/>
          <w:b/>
          <w:bCs/>
        </w:rPr>
        <w:t>:</w:t>
      </w:r>
      <w:r w:rsidRPr="00A46356">
        <w:rPr>
          <w:rFonts w:ascii="Times New Roman" w:hAnsi="Times New Roman" w:cs="Times New Roman"/>
          <w:b/>
          <w:bCs/>
        </w:rPr>
        <w:tab/>
      </w:r>
      <w:r w:rsidR="003400C8" w:rsidRPr="00A46356">
        <w:rPr>
          <w:rFonts w:ascii="Times New Roman" w:hAnsi="Times New Roman" w:cs="Times New Roman"/>
          <w:b/>
          <w:bCs/>
        </w:rPr>
        <w:t>COMPETITIVE</w:t>
      </w:r>
      <w:r w:rsidR="00F2308A" w:rsidRPr="00A46356">
        <w:rPr>
          <w:rFonts w:ascii="Times New Roman" w:hAnsi="Times New Roman" w:cs="Times New Roman"/>
          <w:b/>
          <w:bCs/>
        </w:rPr>
        <w:t xml:space="preserve"> </w:t>
      </w:r>
      <w:r w:rsidR="003400C8" w:rsidRPr="00A46356">
        <w:rPr>
          <w:rFonts w:ascii="Times New Roman" w:hAnsi="Times New Roman" w:cs="Times New Roman"/>
          <w:b/>
          <w:bCs/>
        </w:rPr>
        <w:t xml:space="preserve">RESEARCH GRANTS </w:t>
      </w:r>
    </w:p>
    <w:p w14:paraId="0E345CD6" w14:textId="77777777" w:rsidR="00560CF9" w:rsidRPr="00A46356" w:rsidRDefault="00560CF9" w:rsidP="00A46356">
      <w:pPr>
        <w:pBdr>
          <w:bottom w:val="single" w:sz="12" w:space="1" w:color="auto"/>
        </w:pBdr>
        <w:spacing w:after="0" w:line="240" w:lineRule="auto"/>
        <w:rPr>
          <w:rFonts w:ascii="Times New Roman" w:hAnsi="Times New Roman" w:cs="Times New Roman"/>
        </w:rPr>
      </w:pPr>
    </w:p>
    <w:p w14:paraId="6682A5A5" w14:textId="77777777" w:rsidR="00560CF9" w:rsidRPr="00A46356" w:rsidRDefault="00560CF9" w:rsidP="00A46356">
      <w:pPr>
        <w:spacing w:after="0" w:line="240" w:lineRule="auto"/>
        <w:rPr>
          <w:rFonts w:ascii="Times New Roman" w:hAnsi="Times New Roman" w:cs="Times New Roman"/>
        </w:rPr>
      </w:pPr>
    </w:p>
    <w:p w14:paraId="3F46094A" w14:textId="433E4D58" w:rsidR="00EA5F07" w:rsidRPr="00A46356" w:rsidRDefault="00023148" w:rsidP="00A46356">
      <w:pPr>
        <w:spacing w:after="0" w:line="240" w:lineRule="auto"/>
        <w:rPr>
          <w:rFonts w:ascii="Times New Roman" w:hAnsi="Times New Roman" w:cs="Times New Roman"/>
        </w:rPr>
      </w:pPr>
      <w:r w:rsidRPr="00A46356">
        <w:rPr>
          <w:rFonts w:ascii="Times New Roman" w:hAnsi="Times New Roman" w:cs="Times New Roman"/>
          <w:b/>
          <w:bCs/>
        </w:rPr>
        <w:t>SUMMARY</w:t>
      </w:r>
      <w:r w:rsidR="00FC2AB3" w:rsidRPr="00A46356">
        <w:rPr>
          <w:rFonts w:ascii="Times New Roman" w:hAnsi="Times New Roman" w:cs="Times New Roman"/>
          <w:b/>
          <w:bCs/>
        </w:rPr>
        <w:t>:</w:t>
      </w:r>
      <w:r w:rsidR="00FC2AB3" w:rsidRPr="00A46356">
        <w:rPr>
          <w:rFonts w:ascii="Times New Roman" w:hAnsi="Times New Roman" w:cs="Times New Roman"/>
        </w:rPr>
        <w:t xml:space="preserve"> </w:t>
      </w:r>
      <w:r w:rsidR="00E45029" w:rsidRPr="00A46356">
        <w:rPr>
          <w:rFonts w:ascii="Times New Roman" w:hAnsi="Times New Roman" w:cs="Times New Roman"/>
        </w:rPr>
        <w:t>The 13</w:t>
      </w:r>
      <w:r w:rsidR="002900F2" w:rsidRPr="00A46356">
        <w:rPr>
          <w:rFonts w:ascii="Times New Roman" w:hAnsi="Times New Roman" w:cs="Times New Roman"/>
        </w:rPr>
        <w:t>0th</w:t>
      </w:r>
      <w:r w:rsidR="00E45029" w:rsidRPr="00A46356">
        <w:rPr>
          <w:rFonts w:ascii="Times New Roman" w:hAnsi="Times New Roman" w:cs="Times New Roman"/>
        </w:rPr>
        <w:t xml:space="preserve"> </w:t>
      </w:r>
      <w:r w:rsidR="002900F2" w:rsidRPr="00A46356">
        <w:rPr>
          <w:rFonts w:ascii="Times New Roman" w:hAnsi="Times New Roman" w:cs="Times New Roman"/>
        </w:rPr>
        <w:t xml:space="preserve">Legislature authorized a </w:t>
      </w:r>
      <w:r w:rsidR="00244358" w:rsidRPr="00A46356">
        <w:rPr>
          <w:rFonts w:ascii="Times New Roman" w:hAnsi="Times New Roman" w:cs="Times New Roman"/>
        </w:rPr>
        <w:t>Fund to Address PFAS Contamination</w:t>
      </w:r>
      <w:r w:rsidR="00F34719" w:rsidRPr="00A46356">
        <w:rPr>
          <w:rFonts w:ascii="Times New Roman" w:hAnsi="Times New Roman" w:cs="Times New Roman"/>
        </w:rPr>
        <w:t xml:space="preserve"> (</w:t>
      </w:r>
      <w:r w:rsidR="00CD4DC5" w:rsidRPr="00A46356">
        <w:rPr>
          <w:rFonts w:ascii="Times New Roman" w:hAnsi="Times New Roman" w:cs="Times New Roman"/>
        </w:rPr>
        <w:t>7</w:t>
      </w:r>
      <w:r w:rsidR="003E078E" w:rsidRPr="00A46356">
        <w:rPr>
          <w:rFonts w:ascii="Times New Roman" w:hAnsi="Times New Roman" w:cs="Times New Roman"/>
        </w:rPr>
        <w:t xml:space="preserve"> M.R.S.A., Chapter 10-D</w:t>
      </w:r>
      <w:r w:rsidR="0071595E" w:rsidRPr="00A46356">
        <w:rPr>
          <w:rFonts w:ascii="Times New Roman" w:hAnsi="Times New Roman" w:cs="Times New Roman"/>
        </w:rPr>
        <w:t xml:space="preserve">). </w:t>
      </w:r>
      <w:r w:rsidR="00CD4DC5" w:rsidRPr="00A46356">
        <w:rPr>
          <w:rFonts w:ascii="Times New Roman" w:hAnsi="Times New Roman" w:cs="Times New Roman"/>
        </w:rPr>
        <w:t>Permissible use</w:t>
      </w:r>
      <w:r w:rsidR="00E92D03" w:rsidRPr="00A46356">
        <w:rPr>
          <w:rFonts w:ascii="Times New Roman" w:hAnsi="Times New Roman" w:cs="Times New Roman"/>
        </w:rPr>
        <w:t>s</w:t>
      </w:r>
      <w:r w:rsidR="0006781F" w:rsidRPr="00A46356">
        <w:rPr>
          <w:rFonts w:ascii="Times New Roman" w:hAnsi="Times New Roman" w:cs="Times New Roman"/>
        </w:rPr>
        <w:t xml:space="preserve"> include</w:t>
      </w:r>
      <w:r w:rsidR="00E92D03" w:rsidRPr="00A46356">
        <w:rPr>
          <w:rFonts w:ascii="Times New Roman" w:hAnsi="Times New Roman" w:cs="Times New Roman"/>
        </w:rPr>
        <w:t xml:space="preserve"> support for research that </w:t>
      </w:r>
      <w:r w:rsidR="00E83501">
        <w:rPr>
          <w:rFonts w:ascii="Times New Roman" w:hAnsi="Times New Roman" w:cs="Times New Roman"/>
        </w:rPr>
        <w:t>informs</w:t>
      </w:r>
      <w:r w:rsidR="00417282" w:rsidRPr="00A46356">
        <w:rPr>
          <w:rFonts w:ascii="Times New Roman" w:hAnsi="Times New Roman" w:cs="Times New Roman"/>
        </w:rPr>
        <w:t xml:space="preserve"> short-term farm management decisions and assess</w:t>
      </w:r>
      <w:r w:rsidR="00EB0BB3" w:rsidRPr="00A46356">
        <w:rPr>
          <w:rFonts w:ascii="Times New Roman" w:hAnsi="Times New Roman" w:cs="Times New Roman"/>
        </w:rPr>
        <w:t>es</w:t>
      </w:r>
      <w:r w:rsidR="00417282" w:rsidRPr="00A46356">
        <w:rPr>
          <w:rFonts w:ascii="Times New Roman" w:hAnsi="Times New Roman" w:cs="Times New Roman"/>
        </w:rPr>
        <w:t xml:space="preserve"> future </w:t>
      </w:r>
      <w:r w:rsidR="007B72AF" w:rsidRPr="00A46356">
        <w:rPr>
          <w:rFonts w:ascii="Times New Roman" w:hAnsi="Times New Roman" w:cs="Times New Roman"/>
        </w:rPr>
        <w:t>options for viable uses of agricultural land that has been contaminated with PFAS</w:t>
      </w:r>
      <w:r w:rsidR="0021561D">
        <w:rPr>
          <w:rFonts w:ascii="Times New Roman" w:hAnsi="Times New Roman" w:cs="Times New Roman"/>
        </w:rPr>
        <w:t xml:space="preserve">. </w:t>
      </w:r>
      <w:r w:rsidR="0080031E" w:rsidRPr="00A46356">
        <w:rPr>
          <w:rFonts w:ascii="Times New Roman" w:hAnsi="Times New Roman" w:cs="Times New Roman"/>
        </w:rPr>
        <w:t>Consistent with the legislatively mandated PFAS Fund Implementation Plan, t</w:t>
      </w:r>
      <w:r w:rsidR="00DA2E83" w:rsidRPr="00A46356">
        <w:rPr>
          <w:rFonts w:ascii="Times New Roman" w:hAnsi="Times New Roman" w:cs="Times New Roman"/>
        </w:rPr>
        <w:t xml:space="preserve">hese </w:t>
      </w:r>
      <w:r w:rsidR="00EB60E8" w:rsidRPr="00A46356">
        <w:rPr>
          <w:rFonts w:ascii="Times New Roman" w:hAnsi="Times New Roman" w:cs="Times New Roman"/>
        </w:rPr>
        <w:t>rules establish the procedures for a competitive research grant program</w:t>
      </w:r>
      <w:r w:rsidR="00A31A0F" w:rsidRPr="00A46356">
        <w:rPr>
          <w:rFonts w:ascii="Times New Roman" w:hAnsi="Times New Roman" w:cs="Times New Roman"/>
        </w:rPr>
        <w:t xml:space="preserve">, including </w:t>
      </w:r>
      <w:r w:rsidR="001C2DEE" w:rsidRPr="00A46356">
        <w:rPr>
          <w:rFonts w:ascii="Times New Roman" w:hAnsi="Times New Roman" w:cs="Times New Roman"/>
        </w:rPr>
        <w:t xml:space="preserve">the role of the </w:t>
      </w:r>
      <w:r w:rsidR="007672D8" w:rsidRPr="00A46356">
        <w:rPr>
          <w:rFonts w:ascii="Times New Roman" w:hAnsi="Times New Roman" w:cs="Times New Roman"/>
        </w:rPr>
        <w:t>proposal review panel</w:t>
      </w:r>
      <w:r w:rsidR="001C2DEE" w:rsidRPr="00A46356">
        <w:rPr>
          <w:rFonts w:ascii="Times New Roman" w:hAnsi="Times New Roman" w:cs="Times New Roman"/>
        </w:rPr>
        <w:t xml:space="preserve">, </w:t>
      </w:r>
      <w:r w:rsidR="008F5E1C" w:rsidRPr="00A46356">
        <w:rPr>
          <w:rFonts w:ascii="Times New Roman" w:hAnsi="Times New Roman" w:cs="Times New Roman"/>
        </w:rPr>
        <w:t xml:space="preserve">criteria for granting awards consistent with the purpose of the legislation, </w:t>
      </w:r>
      <w:r w:rsidR="00EB0BB3" w:rsidRPr="00A46356">
        <w:rPr>
          <w:rFonts w:ascii="Times New Roman" w:hAnsi="Times New Roman" w:cs="Times New Roman"/>
        </w:rPr>
        <w:t>appeals</w:t>
      </w:r>
      <w:r w:rsidR="00E161C3">
        <w:rPr>
          <w:rFonts w:ascii="Times New Roman" w:hAnsi="Times New Roman" w:cs="Times New Roman"/>
        </w:rPr>
        <w:t>,</w:t>
      </w:r>
      <w:r w:rsidR="00EB0BB3" w:rsidRPr="00A46356">
        <w:rPr>
          <w:rFonts w:ascii="Times New Roman" w:hAnsi="Times New Roman" w:cs="Times New Roman"/>
        </w:rPr>
        <w:t xml:space="preserve"> </w:t>
      </w:r>
      <w:r w:rsidR="001C2DEE" w:rsidRPr="00A46356">
        <w:rPr>
          <w:rFonts w:ascii="Times New Roman" w:hAnsi="Times New Roman" w:cs="Times New Roman"/>
        </w:rPr>
        <w:t>and other administrative procedures not specified in legislation.</w:t>
      </w:r>
      <w:r w:rsidR="00430970" w:rsidRPr="00A46356">
        <w:rPr>
          <w:rFonts w:ascii="Times New Roman" w:hAnsi="Times New Roman" w:cs="Times New Roman"/>
        </w:rPr>
        <w:t xml:space="preserve"> </w:t>
      </w:r>
    </w:p>
    <w:p w14:paraId="1450C94B" w14:textId="0D53DAA9" w:rsidR="00276C12" w:rsidRPr="00A46356" w:rsidRDefault="002B48C6" w:rsidP="00A46356">
      <w:pPr>
        <w:spacing w:after="0" w:line="240" w:lineRule="auto"/>
        <w:rPr>
          <w:rFonts w:ascii="Times New Roman" w:hAnsi="Times New Roman" w:cs="Times New Roman"/>
        </w:rPr>
      </w:pPr>
      <w:r w:rsidRPr="00A46356">
        <w:rPr>
          <w:rFonts w:ascii="Times New Roman" w:hAnsi="Times New Roman" w:cs="Times New Roman"/>
        </w:rPr>
        <w:t>_____________________________________</w:t>
      </w:r>
      <w:r w:rsidR="00D54F3C" w:rsidRPr="00A46356">
        <w:rPr>
          <w:rFonts w:ascii="Times New Roman" w:hAnsi="Times New Roman" w:cs="Times New Roman"/>
        </w:rPr>
        <w:t>_______</w:t>
      </w:r>
      <w:r w:rsidRPr="00A46356">
        <w:rPr>
          <w:rFonts w:ascii="Times New Roman" w:hAnsi="Times New Roman" w:cs="Times New Roman"/>
        </w:rPr>
        <w:t>________________________________________</w:t>
      </w:r>
    </w:p>
    <w:p w14:paraId="66321B9A" w14:textId="77777777" w:rsidR="00D219C9" w:rsidRPr="00A46356" w:rsidRDefault="00D219C9" w:rsidP="00A46356">
      <w:pPr>
        <w:spacing w:after="0" w:line="240" w:lineRule="auto"/>
        <w:rPr>
          <w:rFonts w:ascii="Times New Roman" w:hAnsi="Times New Roman" w:cs="Times New Roman"/>
          <w:b/>
          <w:bCs/>
        </w:rPr>
      </w:pPr>
    </w:p>
    <w:p w14:paraId="5241BE24" w14:textId="51EBF9BF" w:rsidR="00FE6D06" w:rsidRPr="00A46356" w:rsidRDefault="000A2F89" w:rsidP="00A46356">
      <w:pPr>
        <w:spacing w:after="0" w:line="240" w:lineRule="auto"/>
        <w:rPr>
          <w:rFonts w:ascii="Times New Roman" w:hAnsi="Times New Roman" w:cs="Times New Roman"/>
          <w:b/>
          <w:bCs/>
        </w:rPr>
      </w:pPr>
      <w:r w:rsidRPr="00A46356">
        <w:rPr>
          <w:rFonts w:ascii="Times New Roman" w:hAnsi="Times New Roman" w:cs="Times New Roman"/>
          <w:b/>
          <w:bCs/>
        </w:rPr>
        <w:t>§</w:t>
      </w:r>
      <w:r w:rsidR="00250D37" w:rsidRPr="00A46356">
        <w:rPr>
          <w:rFonts w:ascii="Times New Roman" w:hAnsi="Times New Roman" w:cs="Times New Roman"/>
          <w:b/>
          <w:bCs/>
        </w:rPr>
        <w:t xml:space="preserve"> </w:t>
      </w:r>
      <w:r w:rsidR="006A20D0" w:rsidRPr="00A46356">
        <w:rPr>
          <w:rFonts w:ascii="Times New Roman" w:hAnsi="Times New Roman" w:cs="Times New Roman"/>
          <w:b/>
          <w:bCs/>
        </w:rPr>
        <w:t>1</w:t>
      </w:r>
      <w:r w:rsidR="00250D37" w:rsidRPr="00A46356">
        <w:rPr>
          <w:rFonts w:ascii="Times New Roman" w:hAnsi="Times New Roman" w:cs="Times New Roman"/>
          <w:b/>
          <w:bCs/>
        </w:rPr>
        <w:t>.</w:t>
      </w:r>
      <w:r w:rsidR="00250D37" w:rsidRPr="00A46356">
        <w:rPr>
          <w:rFonts w:ascii="Times New Roman" w:hAnsi="Times New Roman" w:cs="Times New Roman"/>
          <w:b/>
          <w:bCs/>
        </w:rPr>
        <w:tab/>
      </w:r>
      <w:r w:rsidR="00FE6D06" w:rsidRPr="00A46356">
        <w:rPr>
          <w:rFonts w:ascii="Times New Roman" w:hAnsi="Times New Roman" w:cs="Times New Roman"/>
          <w:b/>
          <w:bCs/>
        </w:rPr>
        <w:t>OVERVIEW</w:t>
      </w:r>
    </w:p>
    <w:p w14:paraId="7EA68615" w14:textId="77777777" w:rsidR="00FE6D06" w:rsidRPr="00A46356" w:rsidRDefault="00FE6D06" w:rsidP="00A46356">
      <w:pPr>
        <w:spacing w:after="0" w:line="240" w:lineRule="auto"/>
        <w:rPr>
          <w:rFonts w:ascii="Times New Roman" w:hAnsi="Times New Roman" w:cs="Times New Roman"/>
          <w:b/>
          <w:bCs/>
        </w:rPr>
      </w:pPr>
    </w:p>
    <w:p w14:paraId="6C454444" w14:textId="74CD1B6F" w:rsidR="00FE6D06" w:rsidRPr="00A46356" w:rsidRDefault="00981453" w:rsidP="00A46356">
      <w:pPr>
        <w:spacing w:after="0" w:line="240" w:lineRule="auto"/>
        <w:rPr>
          <w:rFonts w:ascii="Times New Roman" w:hAnsi="Times New Roman" w:cs="Times New Roman"/>
        </w:rPr>
      </w:pPr>
      <w:r w:rsidRPr="00A46356">
        <w:rPr>
          <w:rFonts w:ascii="Times New Roman" w:hAnsi="Times New Roman" w:cs="Times New Roman"/>
        </w:rPr>
        <w:t>The</w:t>
      </w:r>
      <w:r w:rsidR="00FE6D06" w:rsidRPr="00A46356">
        <w:rPr>
          <w:rFonts w:ascii="Times New Roman" w:hAnsi="Times New Roman" w:cs="Times New Roman"/>
        </w:rPr>
        <w:t xml:space="preserve"> Department of Agriculture, Conservation and Forestry (DACF) </w:t>
      </w:r>
      <w:r w:rsidRPr="00A46356">
        <w:rPr>
          <w:rFonts w:ascii="Times New Roman" w:hAnsi="Times New Roman" w:cs="Times New Roman"/>
        </w:rPr>
        <w:t xml:space="preserve">hereby establishes the rules for a competitive grant program to fund research </w:t>
      </w:r>
      <w:r w:rsidR="00154355" w:rsidRPr="00A46356">
        <w:rPr>
          <w:rFonts w:ascii="Times New Roman" w:hAnsi="Times New Roman" w:cs="Times New Roman"/>
        </w:rPr>
        <w:t xml:space="preserve">that will </w:t>
      </w:r>
      <w:r w:rsidR="00A93233" w:rsidRPr="00A46356">
        <w:rPr>
          <w:rFonts w:ascii="Times New Roman" w:hAnsi="Times New Roman" w:cs="Times New Roman"/>
        </w:rPr>
        <w:t>help commercial farmers make</w:t>
      </w:r>
      <w:r w:rsidR="00C66D98" w:rsidRPr="00A46356">
        <w:rPr>
          <w:rFonts w:ascii="Times New Roman" w:hAnsi="Times New Roman" w:cs="Times New Roman"/>
        </w:rPr>
        <w:t xml:space="preserve"> informed decisions about how to </w:t>
      </w:r>
      <w:r w:rsidR="001A0C8C" w:rsidRPr="00A46356">
        <w:rPr>
          <w:rFonts w:ascii="Times New Roman" w:hAnsi="Times New Roman" w:cs="Times New Roman"/>
        </w:rPr>
        <w:t>utilize agricultural property</w:t>
      </w:r>
      <w:r w:rsidR="002E5B59">
        <w:rPr>
          <w:rFonts w:ascii="Times New Roman" w:hAnsi="Times New Roman" w:cs="Times New Roman"/>
        </w:rPr>
        <w:t xml:space="preserve"> that has been impacted by </w:t>
      </w:r>
      <w:r w:rsidR="00982EAC" w:rsidRPr="007C1366">
        <w:rPr>
          <w:rStyle w:val="normaltextrun"/>
          <w:rFonts w:ascii="Times New Roman" w:hAnsi="Times New Roman" w:cs="Times New Roman"/>
          <w:color w:val="000000"/>
          <w:shd w:val="clear" w:color="auto" w:fill="FFFFFF"/>
        </w:rPr>
        <w:t>perfluoroalkyl and polyfluoroalkyl substances (PFAS)</w:t>
      </w:r>
      <w:r w:rsidR="001A0C8C" w:rsidRPr="00A46356">
        <w:rPr>
          <w:rFonts w:ascii="Times New Roman" w:hAnsi="Times New Roman" w:cs="Times New Roman"/>
        </w:rPr>
        <w:t xml:space="preserve">. </w:t>
      </w:r>
    </w:p>
    <w:p w14:paraId="0F7F55ED" w14:textId="77777777" w:rsidR="00FE6D06" w:rsidRPr="00A46356" w:rsidRDefault="00FE6D06" w:rsidP="00A46356">
      <w:pPr>
        <w:spacing w:after="0" w:line="240" w:lineRule="auto"/>
        <w:rPr>
          <w:rFonts w:ascii="Times New Roman" w:hAnsi="Times New Roman" w:cs="Times New Roman"/>
          <w:b/>
          <w:bCs/>
        </w:rPr>
      </w:pPr>
    </w:p>
    <w:p w14:paraId="4269EB73" w14:textId="62518EF8" w:rsidR="00FE6D06" w:rsidRPr="00A46356" w:rsidRDefault="00FE6D06" w:rsidP="00A46356">
      <w:pPr>
        <w:spacing w:after="0" w:line="240" w:lineRule="auto"/>
        <w:rPr>
          <w:rFonts w:ascii="Times New Roman" w:hAnsi="Times New Roman" w:cs="Times New Roman"/>
          <w:b/>
          <w:bCs/>
        </w:rPr>
      </w:pPr>
      <w:r w:rsidRPr="00A46356">
        <w:rPr>
          <w:rFonts w:ascii="Times New Roman" w:hAnsi="Times New Roman" w:cs="Times New Roman"/>
          <w:b/>
          <w:bCs/>
        </w:rPr>
        <w:t>§ 2.</w:t>
      </w:r>
      <w:r w:rsidRPr="00A46356">
        <w:rPr>
          <w:rFonts w:ascii="Times New Roman" w:hAnsi="Times New Roman" w:cs="Times New Roman"/>
          <w:b/>
          <w:bCs/>
        </w:rPr>
        <w:tab/>
        <w:t>CONSISTENT WITH STATUTE</w:t>
      </w:r>
    </w:p>
    <w:p w14:paraId="6DE69908" w14:textId="77777777" w:rsidR="00FE6D06" w:rsidRPr="00A46356" w:rsidRDefault="00FE6D06" w:rsidP="00A46356">
      <w:pPr>
        <w:spacing w:after="0" w:line="240" w:lineRule="auto"/>
        <w:rPr>
          <w:rFonts w:ascii="Times New Roman" w:hAnsi="Times New Roman" w:cs="Times New Roman"/>
        </w:rPr>
      </w:pPr>
    </w:p>
    <w:p w14:paraId="747A6D58" w14:textId="4289B90C" w:rsidR="00FE6D06" w:rsidRPr="00A46356" w:rsidRDefault="00FE6D06" w:rsidP="00A46356">
      <w:pPr>
        <w:spacing w:after="0" w:line="240" w:lineRule="auto"/>
        <w:rPr>
          <w:rFonts w:ascii="Times New Roman" w:hAnsi="Times New Roman" w:cs="Times New Roman"/>
        </w:rPr>
      </w:pPr>
      <w:r w:rsidRPr="00A46356">
        <w:rPr>
          <w:rFonts w:ascii="Times New Roman" w:hAnsi="Times New Roman" w:cs="Times New Roman"/>
        </w:rPr>
        <w:t>All terms used in this Chapter shall be defined as indicated in Title 7 M.R.S.A, Chapter 10-B unless specifically provided herein.</w:t>
      </w:r>
    </w:p>
    <w:p w14:paraId="388CE5FD" w14:textId="77777777" w:rsidR="00FE6D06" w:rsidRPr="00A46356" w:rsidRDefault="00FE6D06" w:rsidP="00A46356">
      <w:pPr>
        <w:spacing w:after="0" w:line="240" w:lineRule="auto"/>
        <w:rPr>
          <w:rFonts w:ascii="Times New Roman" w:hAnsi="Times New Roman" w:cs="Times New Roman"/>
        </w:rPr>
      </w:pPr>
    </w:p>
    <w:p w14:paraId="566F049A" w14:textId="4BB84984" w:rsidR="00250D37" w:rsidRPr="00A46356" w:rsidRDefault="00FE6D06" w:rsidP="00A46356">
      <w:pPr>
        <w:spacing w:after="0" w:line="240" w:lineRule="auto"/>
        <w:rPr>
          <w:rFonts w:ascii="Times New Roman" w:hAnsi="Times New Roman" w:cs="Times New Roman"/>
          <w:b/>
          <w:bCs/>
        </w:rPr>
      </w:pPr>
      <w:r w:rsidRPr="00A46356">
        <w:rPr>
          <w:rFonts w:ascii="Times New Roman" w:hAnsi="Times New Roman" w:cs="Times New Roman"/>
          <w:b/>
          <w:bCs/>
        </w:rPr>
        <w:t>§ 3.</w:t>
      </w:r>
      <w:r w:rsidRPr="00A46356">
        <w:rPr>
          <w:rFonts w:ascii="Times New Roman" w:hAnsi="Times New Roman" w:cs="Times New Roman"/>
          <w:b/>
          <w:bCs/>
        </w:rPr>
        <w:tab/>
      </w:r>
      <w:r w:rsidR="00250D37" w:rsidRPr="00A46356">
        <w:rPr>
          <w:rFonts w:ascii="Times New Roman" w:hAnsi="Times New Roman" w:cs="Times New Roman"/>
          <w:b/>
          <w:bCs/>
        </w:rPr>
        <w:t>DEFINITIONS</w:t>
      </w:r>
    </w:p>
    <w:p w14:paraId="05AC49D7" w14:textId="77777777" w:rsidR="006819F3" w:rsidRPr="00A46356" w:rsidRDefault="006819F3" w:rsidP="00A46356">
      <w:pPr>
        <w:spacing w:after="0" w:line="240" w:lineRule="auto"/>
        <w:rPr>
          <w:rFonts w:ascii="Times New Roman" w:hAnsi="Times New Roman" w:cs="Times New Roman"/>
        </w:rPr>
      </w:pPr>
    </w:p>
    <w:p w14:paraId="2E857F50" w14:textId="2CDC8663" w:rsidR="00243D1C" w:rsidRPr="00A46356" w:rsidRDefault="00B62B7C" w:rsidP="00A46356">
      <w:pPr>
        <w:pStyle w:val="ListParagraph"/>
        <w:numPr>
          <w:ilvl w:val="0"/>
          <w:numId w:val="15"/>
        </w:numPr>
        <w:spacing w:after="0" w:line="240" w:lineRule="auto"/>
        <w:rPr>
          <w:rFonts w:ascii="Times New Roman" w:hAnsi="Times New Roman" w:cs="Times New Roman"/>
        </w:rPr>
      </w:pPr>
      <w:r w:rsidRPr="00A46356">
        <w:rPr>
          <w:rFonts w:ascii="Times New Roman" w:hAnsi="Times New Roman" w:cs="Times New Roman"/>
        </w:rPr>
        <w:t xml:space="preserve">“Open </w:t>
      </w:r>
      <w:r w:rsidR="00032BCD" w:rsidRPr="00A46356">
        <w:rPr>
          <w:rFonts w:ascii="Times New Roman" w:hAnsi="Times New Roman" w:cs="Times New Roman"/>
        </w:rPr>
        <w:t>file</w:t>
      </w:r>
      <w:r w:rsidRPr="00A46356">
        <w:rPr>
          <w:rFonts w:ascii="Times New Roman" w:hAnsi="Times New Roman" w:cs="Times New Roman"/>
        </w:rPr>
        <w:t xml:space="preserve"> format” means </w:t>
      </w:r>
      <w:r w:rsidR="00032BCD" w:rsidRPr="00A46356">
        <w:rPr>
          <w:rFonts w:ascii="Times New Roman" w:hAnsi="Times New Roman" w:cs="Times New Roman"/>
          <w:color w:val="202122"/>
          <w:shd w:val="clear" w:color="auto" w:fill="FFFFFF"/>
        </w:rPr>
        <w:t>a </w:t>
      </w:r>
      <w:r w:rsidR="00032BCD" w:rsidRPr="00A46356">
        <w:rPr>
          <w:rFonts w:ascii="Times New Roman" w:hAnsi="Times New Roman" w:cs="Times New Roman"/>
          <w:shd w:val="clear" w:color="auto" w:fill="FFFFFF"/>
        </w:rPr>
        <w:t>file format</w:t>
      </w:r>
      <w:r w:rsidR="00032BCD" w:rsidRPr="00A46356">
        <w:rPr>
          <w:rFonts w:ascii="Times New Roman" w:hAnsi="Times New Roman" w:cs="Times New Roman"/>
          <w:color w:val="202122"/>
          <w:shd w:val="clear" w:color="auto" w:fill="FFFFFF"/>
        </w:rPr>
        <w:t> for storing </w:t>
      </w:r>
      <w:r w:rsidR="00032BCD" w:rsidRPr="00A46356">
        <w:rPr>
          <w:rFonts w:ascii="Times New Roman" w:hAnsi="Times New Roman" w:cs="Times New Roman"/>
          <w:shd w:val="clear" w:color="auto" w:fill="FFFFFF"/>
        </w:rPr>
        <w:t>digital data</w:t>
      </w:r>
      <w:r w:rsidR="00032BCD" w:rsidRPr="00A46356">
        <w:rPr>
          <w:rFonts w:ascii="Times New Roman" w:hAnsi="Times New Roman" w:cs="Times New Roman"/>
          <w:color w:val="202122"/>
          <w:shd w:val="clear" w:color="auto" w:fill="FFFFFF"/>
        </w:rPr>
        <w:t>, defined by a</w:t>
      </w:r>
      <w:r w:rsidR="2078FC58" w:rsidRPr="00A46356">
        <w:rPr>
          <w:rFonts w:ascii="Times New Roman" w:hAnsi="Times New Roman" w:cs="Times New Roman"/>
          <w:color w:val="202122"/>
          <w:shd w:val="clear" w:color="auto" w:fill="FFFFFF"/>
        </w:rPr>
        <w:t xml:space="preserve"> published specification </w:t>
      </w:r>
      <w:r w:rsidR="00032BCD" w:rsidRPr="00A46356">
        <w:rPr>
          <w:rFonts w:ascii="Times New Roman" w:hAnsi="Times New Roman" w:cs="Times New Roman"/>
          <w:color w:val="202122"/>
          <w:shd w:val="clear" w:color="auto" w:fill="FFFFFF"/>
        </w:rPr>
        <w:t>usually maintained by a standards organization, and which can be used and implemented by anyone</w:t>
      </w:r>
      <w:r w:rsidR="6FB51E4A" w:rsidRPr="00A46356">
        <w:rPr>
          <w:rFonts w:ascii="Times New Roman" w:hAnsi="Times New Roman" w:cs="Times New Roman"/>
          <w:color w:val="202122"/>
          <w:shd w:val="clear" w:color="auto" w:fill="FFFFFF"/>
        </w:rPr>
        <w:t xml:space="preserve"> with access to a computer</w:t>
      </w:r>
      <w:r w:rsidR="00032BCD" w:rsidRPr="00A46356">
        <w:rPr>
          <w:rFonts w:ascii="Times New Roman" w:hAnsi="Times New Roman" w:cs="Times New Roman"/>
          <w:color w:val="202122"/>
          <w:shd w:val="clear" w:color="auto" w:fill="FFFFFF"/>
        </w:rPr>
        <w:t>.</w:t>
      </w:r>
    </w:p>
    <w:p w14:paraId="09D8A1D8" w14:textId="77777777" w:rsidR="0072104D" w:rsidRPr="00A46356" w:rsidRDefault="0072104D" w:rsidP="00A46356">
      <w:pPr>
        <w:spacing w:after="0" w:line="240" w:lineRule="auto"/>
        <w:rPr>
          <w:rFonts w:ascii="Times New Roman" w:hAnsi="Times New Roman" w:cs="Times New Roman"/>
        </w:rPr>
      </w:pPr>
    </w:p>
    <w:p w14:paraId="49515F07" w14:textId="4C3E3D81" w:rsidR="00BB2449" w:rsidRDefault="00951983" w:rsidP="183BEAF4">
      <w:pPr>
        <w:pStyle w:val="ListParagraph"/>
        <w:numPr>
          <w:ilvl w:val="0"/>
          <w:numId w:val="15"/>
        </w:numPr>
        <w:spacing w:after="0" w:line="240" w:lineRule="auto"/>
        <w:rPr>
          <w:rFonts w:ascii="Times New Roman" w:hAnsi="Times New Roman" w:cs="Times New Roman"/>
        </w:rPr>
      </w:pPr>
      <w:r w:rsidRPr="183BEAF4">
        <w:rPr>
          <w:rFonts w:ascii="Times New Roman" w:hAnsi="Times New Roman" w:cs="Times New Roman"/>
        </w:rPr>
        <w:t>“Open-access</w:t>
      </w:r>
      <w:r w:rsidR="0072104D" w:rsidRPr="183BEAF4">
        <w:rPr>
          <w:rFonts w:ascii="Times New Roman" w:hAnsi="Times New Roman" w:cs="Times New Roman"/>
        </w:rPr>
        <w:t xml:space="preserve"> journal</w:t>
      </w:r>
      <w:r w:rsidRPr="183BEAF4">
        <w:rPr>
          <w:rFonts w:ascii="Times New Roman" w:hAnsi="Times New Roman" w:cs="Times New Roman"/>
        </w:rPr>
        <w:t xml:space="preserve">” means </w:t>
      </w:r>
      <w:r w:rsidR="0072104D" w:rsidRPr="183BEAF4">
        <w:rPr>
          <w:rFonts w:ascii="Times New Roman" w:hAnsi="Times New Roman" w:cs="Times New Roman"/>
        </w:rPr>
        <w:t xml:space="preserve">an academic journal that provides </w:t>
      </w:r>
      <w:r w:rsidRPr="183BEAF4">
        <w:rPr>
          <w:rFonts w:ascii="Times New Roman" w:hAnsi="Times New Roman" w:cs="Times New Roman"/>
        </w:rPr>
        <w:t xml:space="preserve">free </w:t>
      </w:r>
      <w:r w:rsidR="0069011E" w:rsidRPr="183BEAF4">
        <w:rPr>
          <w:rFonts w:ascii="Times New Roman" w:hAnsi="Times New Roman" w:cs="Times New Roman"/>
        </w:rPr>
        <w:t xml:space="preserve">online </w:t>
      </w:r>
      <w:r w:rsidRPr="183BEAF4">
        <w:rPr>
          <w:rFonts w:ascii="Times New Roman" w:hAnsi="Times New Roman" w:cs="Times New Roman"/>
        </w:rPr>
        <w:t>access to</w:t>
      </w:r>
      <w:r w:rsidR="0072104D" w:rsidRPr="183BEAF4">
        <w:rPr>
          <w:rFonts w:ascii="Times New Roman" w:hAnsi="Times New Roman" w:cs="Times New Roman"/>
        </w:rPr>
        <w:t xml:space="preserve"> peer-reviewed articles.</w:t>
      </w:r>
    </w:p>
    <w:p w14:paraId="0F5708C8" w14:textId="77777777" w:rsidR="0011423E" w:rsidRPr="00233BEA" w:rsidRDefault="0011423E" w:rsidP="008B4F10">
      <w:pPr>
        <w:pStyle w:val="ListParagraph"/>
        <w:rPr>
          <w:rFonts w:ascii="Times New Roman" w:hAnsi="Times New Roman" w:cs="Times New Roman"/>
        </w:rPr>
      </w:pPr>
    </w:p>
    <w:p w14:paraId="0ACA5622" w14:textId="3A719866" w:rsidR="0011423E" w:rsidRPr="008B4F10" w:rsidRDefault="0011423E" w:rsidP="008B4F10">
      <w:pPr>
        <w:pStyle w:val="ListParagraph"/>
        <w:numPr>
          <w:ilvl w:val="0"/>
          <w:numId w:val="15"/>
        </w:numPr>
        <w:spacing w:after="0" w:line="240" w:lineRule="auto"/>
        <w:rPr>
          <w:rFonts w:ascii="Times New Roman" w:hAnsi="Times New Roman" w:cs="Times New Roman"/>
        </w:rPr>
      </w:pPr>
      <w:r w:rsidRPr="00CB70E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w:t>
      </w:r>
      <w:r>
        <w:rPr>
          <w:rStyle w:val="normaltextrun"/>
          <w:rFonts w:ascii="Times New Roman" w:hAnsi="Times New Roman" w:cs="Times New Roman"/>
          <w:color w:val="000000"/>
          <w:shd w:val="clear" w:color="auto" w:fill="FFFFFF"/>
        </w:rPr>
        <w:t xml:space="preserve"> </w:t>
      </w:r>
      <w:r w:rsidRPr="00CB70EB">
        <w:rPr>
          <w:rStyle w:val="normaltextrun"/>
          <w:rFonts w:ascii="Times New Roman" w:hAnsi="Times New Roman" w:cs="Times New Roman"/>
          <w:color w:val="000000"/>
          <w:shd w:val="clear" w:color="auto" w:fill="FFFFFF"/>
        </w:rPr>
        <w:t>5-A.</w:t>
      </w:r>
      <w:r w:rsidRPr="00CB70EB">
        <w:rPr>
          <w:rStyle w:val="eop"/>
          <w:rFonts w:ascii="Times New Roman" w:hAnsi="Times New Roman" w:cs="Times New Roman"/>
          <w:color w:val="000000"/>
          <w:shd w:val="clear" w:color="auto" w:fill="FFFFFF"/>
        </w:rPr>
        <w:t> </w:t>
      </w:r>
    </w:p>
    <w:p w14:paraId="14EA8081" w14:textId="77777777" w:rsidR="00C0509F" w:rsidRPr="00A46356" w:rsidRDefault="00C0509F" w:rsidP="00A46356">
      <w:pPr>
        <w:pStyle w:val="ListParagraph"/>
        <w:spacing w:after="0" w:line="240" w:lineRule="auto"/>
        <w:rPr>
          <w:rFonts w:ascii="Times New Roman" w:hAnsi="Times New Roman" w:cs="Times New Roman"/>
        </w:rPr>
      </w:pPr>
    </w:p>
    <w:p w14:paraId="1934AD56" w14:textId="60268838" w:rsidR="00C0509F" w:rsidRPr="00A46356" w:rsidRDefault="000A2F89" w:rsidP="00A46356">
      <w:pPr>
        <w:spacing w:after="0" w:line="240" w:lineRule="auto"/>
        <w:rPr>
          <w:rFonts w:ascii="Times New Roman" w:hAnsi="Times New Roman" w:cs="Times New Roman"/>
          <w:b/>
          <w:bCs/>
        </w:rPr>
      </w:pPr>
      <w:r w:rsidRPr="00A46356">
        <w:rPr>
          <w:rFonts w:ascii="Times New Roman" w:hAnsi="Times New Roman" w:cs="Times New Roman"/>
          <w:b/>
          <w:bCs/>
        </w:rPr>
        <w:t>§</w:t>
      </w:r>
      <w:r w:rsidR="00C0509F" w:rsidRPr="00A46356">
        <w:rPr>
          <w:rFonts w:ascii="Times New Roman" w:hAnsi="Times New Roman" w:cs="Times New Roman"/>
          <w:b/>
          <w:bCs/>
        </w:rPr>
        <w:t xml:space="preserve"> </w:t>
      </w:r>
      <w:r w:rsidR="00EB5C9C" w:rsidRPr="00A46356">
        <w:rPr>
          <w:rFonts w:ascii="Times New Roman" w:hAnsi="Times New Roman" w:cs="Times New Roman"/>
          <w:b/>
          <w:bCs/>
        </w:rPr>
        <w:t>4</w:t>
      </w:r>
      <w:r w:rsidR="00801FB5" w:rsidRPr="00A46356">
        <w:rPr>
          <w:rFonts w:ascii="Times New Roman" w:hAnsi="Times New Roman" w:cs="Times New Roman"/>
          <w:b/>
          <w:bCs/>
        </w:rPr>
        <w:t xml:space="preserve">. </w:t>
      </w:r>
      <w:r w:rsidR="00400169" w:rsidRPr="00A46356">
        <w:rPr>
          <w:rFonts w:ascii="Times New Roman" w:hAnsi="Times New Roman" w:cs="Times New Roman"/>
          <w:b/>
          <w:bCs/>
        </w:rPr>
        <w:tab/>
        <w:t>FUNDING</w:t>
      </w:r>
    </w:p>
    <w:p w14:paraId="0B17C254" w14:textId="77777777" w:rsidR="00560CF9" w:rsidRPr="00A46356" w:rsidRDefault="00560CF9" w:rsidP="00A46356">
      <w:pPr>
        <w:spacing w:after="0" w:line="240" w:lineRule="auto"/>
        <w:rPr>
          <w:rFonts w:ascii="Times New Roman" w:hAnsi="Times New Roman" w:cs="Times New Roman"/>
          <w:b/>
          <w:bCs/>
        </w:rPr>
      </w:pPr>
    </w:p>
    <w:p w14:paraId="0EC0B238" w14:textId="48B0E250" w:rsidR="00276C12" w:rsidRPr="00A46356" w:rsidRDefault="00076404" w:rsidP="00A46356">
      <w:pPr>
        <w:spacing w:after="0" w:line="240" w:lineRule="auto"/>
        <w:rPr>
          <w:rFonts w:ascii="Times New Roman" w:hAnsi="Times New Roman" w:cs="Times New Roman"/>
        </w:rPr>
      </w:pPr>
      <w:r w:rsidRPr="00A46356">
        <w:rPr>
          <w:rFonts w:ascii="Times New Roman" w:hAnsi="Times New Roman" w:cs="Times New Roman"/>
        </w:rPr>
        <w:t xml:space="preserve">The Fund to Address PFAS Contamination </w:t>
      </w:r>
      <w:r w:rsidR="00D17DC4">
        <w:rPr>
          <w:rFonts w:ascii="Times New Roman" w:hAnsi="Times New Roman" w:cs="Times New Roman"/>
        </w:rPr>
        <w:t xml:space="preserve">(PFAS Fund) </w:t>
      </w:r>
      <w:r w:rsidR="00B32EEF" w:rsidRPr="00A46356">
        <w:rPr>
          <w:rFonts w:ascii="Times New Roman" w:hAnsi="Times New Roman" w:cs="Times New Roman"/>
        </w:rPr>
        <w:t>i</w:t>
      </w:r>
      <w:r w:rsidRPr="00A46356">
        <w:rPr>
          <w:rFonts w:ascii="Times New Roman" w:hAnsi="Times New Roman" w:cs="Times New Roman"/>
        </w:rPr>
        <w:t xml:space="preserve">s funded </w:t>
      </w:r>
      <w:r w:rsidR="00681E26" w:rsidRPr="00A46356">
        <w:rPr>
          <w:rFonts w:ascii="Times New Roman" w:hAnsi="Times New Roman" w:cs="Times New Roman"/>
        </w:rPr>
        <w:t xml:space="preserve">by an appropriation from </w:t>
      </w:r>
      <w:r w:rsidR="005C3BAB" w:rsidRPr="00A46356">
        <w:rPr>
          <w:rFonts w:ascii="Times New Roman" w:hAnsi="Times New Roman" w:cs="Times New Roman"/>
        </w:rPr>
        <w:t xml:space="preserve">State general funds as provided by Maine Public Laws, </w:t>
      </w:r>
      <w:r w:rsidR="00BB55FB" w:rsidRPr="00A46356">
        <w:rPr>
          <w:rFonts w:ascii="Times New Roman" w:hAnsi="Times New Roman" w:cs="Times New Roman"/>
        </w:rPr>
        <w:t xml:space="preserve">2021, Chapter 635, </w:t>
      </w:r>
      <w:r w:rsidR="00B32EEF" w:rsidRPr="00A46356">
        <w:rPr>
          <w:rFonts w:ascii="Times New Roman" w:hAnsi="Times New Roman" w:cs="Times New Roman"/>
        </w:rPr>
        <w:t xml:space="preserve">and any subsequent </w:t>
      </w:r>
      <w:r w:rsidR="00521698" w:rsidRPr="00A46356">
        <w:rPr>
          <w:rFonts w:ascii="Times New Roman" w:hAnsi="Times New Roman" w:cs="Times New Roman"/>
        </w:rPr>
        <w:t>appropriations</w:t>
      </w:r>
      <w:r w:rsidR="00B32EEF" w:rsidRPr="00A46356">
        <w:rPr>
          <w:rFonts w:ascii="Times New Roman" w:hAnsi="Times New Roman" w:cs="Times New Roman"/>
        </w:rPr>
        <w:t>, and, whenever possible, any additional funding</w:t>
      </w:r>
      <w:r w:rsidR="00521698" w:rsidRPr="00A46356">
        <w:rPr>
          <w:rFonts w:ascii="Times New Roman" w:hAnsi="Times New Roman" w:cs="Times New Roman"/>
        </w:rPr>
        <w:t xml:space="preserve"> that may be available from other sources.</w:t>
      </w:r>
    </w:p>
    <w:p w14:paraId="3B6B1626" w14:textId="4164BBAA" w:rsidR="00276C12" w:rsidRPr="00A46356" w:rsidRDefault="00276C12" w:rsidP="00A46356">
      <w:pPr>
        <w:spacing w:after="0" w:line="240" w:lineRule="auto"/>
        <w:rPr>
          <w:rFonts w:ascii="Times New Roman" w:hAnsi="Times New Roman" w:cs="Times New Roman"/>
        </w:rPr>
      </w:pPr>
    </w:p>
    <w:p w14:paraId="5080357C" w14:textId="75C53E16" w:rsidR="00DA62B0" w:rsidRPr="00A46356" w:rsidRDefault="000A2F89" w:rsidP="00A46356">
      <w:pPr>
        <w:spacing w:after="0" w:line="240" w:lineRule="auto"/>
        <w:rPr>
          <w:rFonts w:ascii="Times New Roman" w:hAnsi="Times New Roman" w:cs="Times New Roman"/>
          <w:b/>
          <w:bCs/>
        </w:rPr>
      </w:pPr>
      <w:r w:rsidRPr="00A46356">
        <w:rPr>
          <w:rFonts w:ascii="Times New Roman" w:hAnsi="Times New Roman" w:cs="Times New Roman"/>
          <w:b/>
          <w:bCs/>
        </w:rPr>
        <w:t>§</w:t>
      </w:r>
      <w:r w:rsidR="00DA62B0" w:rsidRPr="00A46356">
        <w:rPr>
          <w:rFonts w:ascii="Times New Roman" w:hAnsi="Times New Roman" w:cs="Times New Roman"/>
          <w:b/>
          <w:bCs/>
        </w:rPr>
        <w:t xml:space="preserve"> </w:t>
      </w:r>
      <w:r w:rsidR="00EB5C9C" w:rsidRPr="00A46356">
        <w:rPr>
          <w:rFonts w:ascii="Times New Roman" w:hAnsi="Times New Roman" w:cs="Times New Roman"/>
          <w:b/>
          <w:bCs/>
        </w:rPr>
        <w:t>5</w:t>
      </w:r>
      <w:r w:rsidR="00DA62B0" w:rsidRPr="00A46356">
        <w:rPr>
          <w:rFonts w:ascii="Times New Roman" w:hAnsi="Times New Roman" w:cs="Times New Roman"/>
          <w:b/>
          <w:bCs/>
        </w:rPr>
        <w:t>.</w:t>
      </w:r>
      <w:r w:rsidR="00DA62B0" w:rsidRPr="00A46356">
        <w:rPr>
          <w:rFonts w:ascii="Times New Roman" w:hAnsi="Times New Roman" w:cs="Times New Roman"/>
          <w:b/>
          <w:bCs/>
        </w:rPr>
        <w:tab/>
      </w:r>
      <w:r w:rsidR="008B6F3A">
        <w:rPr>
          <w:rFonts w:ascii="Times New Roman" w:hAnsi="Times New Roman" w:cs="Times New Roman"/>
          <w:b/>
          <w:bCs/>
          <w:u w:val="single"/>
        </w:rPr>
        <w:t xml:space="preserve">RESEARCH ADVISORY </w:t>
      </w:r>
      <w:r w:rsidR="00DA62B0" w:rsidRPr="00A46356">
        <w:rPr>
          <w:rFonts w:ascii="Times New Roman" w:hAnsi="Times New Roman" w:cs="Times New Roman"/>
          <w:b/>
          <w:bCs/>
        </w:rPr>
        <w:t>PANEL</w:t>
      </w:r>
    </w:p>
    <w:p w14:paraId="56922AD9" w14:textId="77777777" w:rsidR="00560CF9" w:rsidRPr="00A46356" w:rsidRDefault="00560CF9" w:rsidP="00A46356">
      <w:pPr>
        <w:spacing w:after="0" w:line="240" w:lineRule="auto"/>
        <w:rPr>
          <w:rFonts w:ascii="Times New Roman" w:hAnsi="Times New Roman" w:cs="Times New Roman"/>
        </w:rPr>
      </w:pPr>
    </w:p>
    <w:p w14:paraId="5F6F43FD" w14:textId="09CAAC96" w:rsidR="00EB0EBA" w:rsidRPr="0044668D" w:rsidRDefault="00EB0EBA" w:rsidP="00F07CC2">
      <w:pPr>
        <w:pStyle w:val="ListParagraph"/>
        <w:numPr>
          <w:ilvl w:val="0"/>
          <w:numId w:val="21"/>
        </w:numPr>
        <w:spacing w:after="0" w:line="240" w:lineRule="auto"/>
        <w:ind w:left="720"/>
        <w:rPr>
          <w:rFonts w:ascii="Times New Roman" w:hAnsi="Times New Roman" w:cs="Times New Roman"/>
        </w:rPr>
      </w:pPr>
      <w:r w:rsidRPr="0044668D">
        <w:rPr>
          <w:rFonts w:ascii="Times New Roman" w:hAnsi="Times New Roman" w:cs="Times New Roman"/>
          <w:b/>
          <w:bCs/>
        </w:rPr>
        <w:t>Responsibilities</w:t>
      </w:r>
      <w:r w:rsidR="005E136D" w:rsidRPr="0044668D">
        <w:rPr>
          <w:rFonts w:ascii="Times New Roman" w:hAnsi="Times New Roman" w:cs="Times New Roman"/>
          <w:b/>
          <w:bCs/>
        </w:rPr>
        <w:t>.</w:t>
      </w:r>
      <w:r w:rsidR="005E136D" w:rsidRPr="0044668D">
        <w:rPr>
          <w:rFonts w:ascii="Times New Roman" w:hAnsi="Times New Roman" w:cs="Times New Roman"/>
        </w:rPr>
        <w:t xml:space="preserve"> </w:t>
      </w:r>
      <w:r w:rsidR="00B826AB" w:rsidRPr="0044668D">
        <w:rPr>
          <w:rFonts w:ascii="Times New Roman" w:hAnsi="Times New Roman" w:cs="Times New Roman"/>
        </w:rPr>
        <w:t xml:space="preserve">A </w:t>
      </w:r>
      <w:r w:rsidR="00370866" w:rsidRPr="0044668D">
        <w:rPr>
          <w:rFonts w:ascii="Times New Roman" w:hAnsi="Times New Roman" w:cs="Times New Roman"/>
        </w:rPr>
        <w:t>resea</w:t>
      </w:r>
      <w:r w:rsidR="00D62146" w:rsidRPr="0044668D">
        <w:rPr>
          <w:rFonts w:ascii="Times New Roman" w:hAnsi="Times New Roman" w:cs="Times New Roman"/>
        </w:rPr>
        <w:t xml:space="preserve">rch advisory </w:t>
      </w:r>
      <w:r w:rsidR="0088656D" w:rsidRPr="0044668D">
        <w:rPr>
          <w:rFonts w:ascii="Times New Roman" w:hAnsi="Times New Roman" w:cs="Times New Roman"/>
        </w:rPr>
        <w:t>p</w:t>
      </w:r>
      <w:r w:rsidR="007251AE" w:rsidRPr="0044668D">
        <w:rPr>
          <w:rFonts w:ascii="Times New Roman" w:hAnsi="Times New Roman" w:cs="Times New Roman"/>
        </w:rPr>
        <w:t xml:space="preserve">anel will be </w:t>
      </w:r>
      <w:r w:rsidR="009334AE" w:rsidRPr="0044668D">
        <w:rPr>
          <w:rFonts w:ascii="Times New Roman" w:hAnsi="Times New Roman" w:cs="Times New Roman"/>
        </w:rPr>
        <w:t>established</w:t>
      </w:r>
      <w:r w:rsidR="007251AE" w:rsidRPr="0044668D">
        <w:rPr>
          <w:rFonts w:ascii="Times New Roman" w:hAnsi="Times New Roman" w:cs="Times New Roman"/>
        </w:rPr>
        <w:t xml:space="preserve"> by the </w:t>
      </w:r>
      <w:r w:rsidR="00E342FD" w:rsidRPr="0044668D">
        <w:rPr>
          <w:rFonts w:ascii="Times New Roman" w:hAnsi="Times New Roman" w:cs="Times New Roman"/>
        </w:rPr>
        <w:t>Commissioner</w:t>
      </w:r>
      <w:r w:rsidR="007251AE" w:rsidRPr="0044668D">
        <w:rPr>
          <w:rFonts w:ascii="Times New Roman" w:hAnsi="Times New Roman" w:cs="Times New Roman"/>
        </w:rPr>
        <w:t xml:space="preserve"> of </w:t>
      </w:r>
      <w:r w:rsidR="00553E47" w:rsidRPr="0044668D">
        <w:rPr>
          <w:rFonts w:ascii="Times New Roman" w:hAnsi="Times New Roman" w:cs="Times New Roman"/>
        </w:rPr>
        <w:t>DACF</w:t>
      </w:r>
      <w:r w:rsidR="007251AE" w:rsidRPr="0044668D">
        <w:rPr>
          <w:rFonts w:ascii="Times New Roman" w:hAnsi="Times New Roman" w:cs="Times New Roman"/>
        </w:rPr>
        <w:t xml:space="preserve"> </w:t>
      </w:r>
      <w:r w:rsidR="00646223" w:rsidRPr="0044668D">
        <w:rPr>
          <w:rFonts w:ascii="Times New Roman" w:hAnsi="Times New Roman" w:cs="Times New Roman"/>
        </w:rPr>
        <w:t>to</w:t>
      </w:r>
      <w:r w:rsidR="00A53CC6" w:rsidRPr="0044668D">
        <w:rPr>
          <w:rFonts w:ascii="Times New Roman" w:hAnsi="Times New Roman" w:cs="Times New Roman"/>
        </w:rPr>
        <w:t>:</w:t>
      </w:r>
    </w:p>
    <w:p w14:paraId="4A185541" w14:textId="79EB9B3E" w:rsidR="004F397E" w:rsidRPr="0044668D" w:rsidRDefault="00E12DB6" w:rsidP="004F397E">
      <w:pPr>
        <w:pStyle w:val="ListParagraph"/>
        <w:numPr>
          <w:ilvl w:val="1"/>
          <w:numId w:val="21"/>
        </w:numPr>
        <w:spacing w:after="0" w:line="240" w:lineRule="auto"/>
        <w:rPr>
          <w:rFonts w:ascii="Times New Roman" w:hAnsi="Times New Roman" w:cs="Times New Roman"/>
        </w:rPr>
      </w:pPr>
      <w:r w:rsidRPr="0044668D">
        <w:rPr>
          <w:rFonts w:ascii="Times New Roman" w:hAnsi="Times New Roman" w:cs="Times New Roman"/>
          <w:color w:val="000000" w:themeColor="text1"/>
        </w:rPr>
        <w:lastRenderedPageBreak/>
        <w:t>recommend research priorities</w:t>
      </w:r>
      <w:r w:rsidR="00352643" w:rsidRPr="0044668D">
        <w:rPr>
          <w:rFonts w:ascii="Times New Roman" w:hAnsi="Times New Roman" w:cs="Times New Roman"/>
          <w:color w:val="000000" w:themeColor="text1"/>
        </w:rPr>
        <w:t xml:space="preserve"> for each round of grant funding,</w:t>
      </w:r>
    </w:p>
    <w:p w14:paraId="61BAD653" w14:textId="77777777" w:rsidR="00072001" w:rsidRPr="0044668D" w:rsidRDefault="004F397E" w:rsidP="004F397E">
      <w:pPr>
        <w:pStyle w:val="ListParagraph"/>
        <w:numPr>
          <w:ilvl w:val="1"/>
          <w:numId w:val="21"/>
        </w:numPr>
        <w:spacing w:after="0" w:line="240" w:lineRule="auto"/>
        <w:rPr>
          <w:rFonts w:ascii="Times New Roman" w:hAnsi="Times New Roman" w:cs="Times New Roman"/>
        </w:rPr>
      </w:pPr>
      <w:r w:rsidRPr="0044668D">
        <w:rPr>
          <w:rFonts w:ascii="Times New Roman" w:hAnsi="Times New Roman" w:cs="Times New Roman"/>
          <w:color w:val="000000" w:themeColor="text1"/>
        </w:rPr>
        <w:t xml:space="preserve">based on those priorities, identify </w:t>
      </w:r>
      <w:r w:rsidR="00C55218" w:rsidRPr="0044668D">
        <w:rPr>
          <w:rFonts w:ascii="Times New Roman" w:hAnsi="Times New Roman" w:cs="Times New Roman"/>
          <w:color w:val="000000" w:themeColor="text1"/>
        </w:rPr>
        <w:t>desired areas of expertise for peer reviewers</w:t>
      </w:r>
      <w:r w:rsidR="00352643" w:rsidRPr="0044668D">
        <w:rPr>
          <w:rFonts w:ascii="Times New Roman" w:hAnsi="Times New Roman" w:cs="Times New Roman"/>
          <w:color w:val="000000" w:themeColor="text1"/>
        </w:rPr>
        <w:t xml:space="preserve">, </w:t>
      </w:r>
    </w:p>
    <w:p w14:paraId="21BB6CD1" w14:textId="4399A8E8" w:rsidR="00352643" w:rsidRPr="0044668D" w:rsidRDefault="005739C0" w:rsidP="004F397E">
      <w:pPr>
        <w:pStyle w:val="ListParagraph"/>
        <w:numPr>
          <w:ilvl w:val="1"/>
          <w:numId w:val="21"/>
        </w:numPr>
        <w:spacing w:after="0" w:line="240" w:lineRule="auto"/>
        <w:rPr>
          <w:rFonts w:ascii="Times New Roman" w:hAnsi="Times New Roman" w:cs="Times New Roman"/>
        </w:rPr>
      </w:pPr>
      <w:r w:rsidRPr="0044668D">
        <w:rPr>
          <w:rFonts w:ascii="Times New Roman" w:hAnsi="Times New Roman" w:cs="Times New Roman"/>
          <w:color w:val="000000" w:themeColor="text1"/>
        </w:rPr>
        <w:t>propose peer review strategies</w:t>
      </w:r>
      <w:r w:rsidR="00B6647F" w:rsidRPr="0044668D">
        <w:rPr>
          <w:rFonts w:ascii="Times New Roman" w:hAnsi="Times New Roman" w:cs="Times New Roman"/>
          <w:color w:val="000000" w:themeColor="text1"/>
        </w:rPr>
        <w:t xml:space="preserve"> that assure </w:t>
      </w:r>
      <w:r w:rsidR="00EF139B" w:rsidRPr="0044668D">
        <w:rPr>
          <w:rFonts w:ascii="Times New Roman" w:hAnsi="Times New Roman" w:cs="Times New Roman"/>
          <w:color w:val="000000" w:themeColor="text1"/>
        </w:rPr>
        <w:t>an absence of conflicts of interest</w:t>
      </w:r>
      <w:r w:rsidRPr="0044668D">
        <w:rPr>
          <w:rFonts w:ascii="Times New Roman" w:hAnsi="Times New Roman" w:cs="Times New Roman"/>
          <w:color w:val="000000" w:themeColor="text1"/>
        </w:rPr>
        <w:t xml:space="preserve">, </w:t>
      </w:r>
      <w:r w:rsidR="00352643" w:rsidRPr="0044668D">
        <w:rPr>
          <w:rFonts w:ascii="Times New Roman" w:hAnsi="Times New Roman" w:cs="Times New Roman"/>
          <w:color w:val="000000" w:themeColor="text1"/>
        </w:rPr>
        <w:t>and</w:t>
      </w:r>
    </w:p>
    <w:p w14:paraId="2A76FA09" w14:textId="75B1F737" w:rsidR="00DD4BF3" w:rsidRPr="0044668D" w:rsidRDefault="00F757FC" w:rsidP="004F397E">
      <w:pPr>
        <w:pStyle w:val="ListParagraph"/>
        <w:numPr>
          <w:ilvl w:val="1"/>
          <w:numId w:val="21"/>
        </w:numPr>
        <w:spacing w:after="0" w:line="240" w:lineRule="auto"/>
        <w:rPr>
          <w:rFonts w:ascii="Times New Roman" w:hAnsi="Times New Roman" w:cs="Times New Roman"/>
        </w:rPr>
      </w:pPr>
      <w:r w:rsidRPr="0044668D">
        <w:rPr>
          <w:rFonts w:ascii="Times New Roman" w:hAnsi="Times New Roman" w:cs="Times New Roman"/>
          <w:color w:val="000000" w:themeColor="text1"/>
        </w:rPr>
        <w:t xml:space="preserve">help identify </w:t>
      </w:r>
      <w:r w:rsidR="00910BBF" w:rsidRPr="0044668D">
        <w:rPr>
          <w:rFonts w:ascii="Times New Roman" w:hAnsi="Times New Roman" w:cs="Times New Roman"/>
          <w:color w:val="000000" w:themeColor="text1"/>
        </w:rPr>
        <w:t xml:space="preserve">qualified </w:t>
      </w:r>
      <w:r w:rsidRPr="0044668D">
        <w:rPr>
          <w:rFonts w:ascii="Times New Roman" w:hAnsi="Times New Roman" w:cs="Times New Roman"/>
          <w:color w:val="000000" w:themeColor="text1"/>
        </w:rPr>
        <w:t>peer reviewers</w:t>
      </w:r>
      <w:r w:rsidR="00646223" w:rsidRPr="0044668D">
        <w:rPr>
          <w:rFonts w:ascii="Times New Roman" w:hAnsi="Times New Roman" w:cs="Times New Roman"/>
          <w:color w:val="000000" w:themeColor="text1"/>
        </w:rPr>
        <w:t>.</w:t>
      </w:r>
      <w:r w:rsidR="00B54622" w:rsidRPr="0044668D">
        <w:rPr>
          <w:rFonts w:ascii="Times New Roman" w:hAnsi="Times New Roman" w:cs="Times New Roman"/>
          <w:color w:val="000000" w:themeColor="text1"/>
        </w:rPr>
        <w:t xml:space="preserve"> </w:t>
      </w:r>
    </w:p>
    <w:p w14:paraId="3E7763F7" w14:textId="77777777" w:rsidR="00DD4BF3" w:rsidRPr="00DD4BF3" w:rsidRDefault="00DD4BF3" w:rsidP="00DD4BF3">
      <w:pPr>
        <w:pStyle w:val="ListParagraph"/>
        <w:spacing w:after="0" w:line="240" w:lineRule="auto"/>
        <w:rPr>
          <w:rFonts w:ascii="Times New Roman" w:hAnsi="Times New Roman" w:cs="Times New Roman"/>
        </w:rPr>
      </w:pPr>
    </w:p>
    <w:p w14:paraId="5A3BD91B" w14:textId="26532ECE" w:rsidR="00646223" w:rsidRPr="0044668D" w:rsidRDefault="00B54622" w:rsidP="00F07CC2">
      <w:pPr>
        <w:pStyle w:val="ListParagraph"/>
        <w:numPr>
          <w:ilvl w:val="0"/>
          <w:numId w:val="21"/>
        </w:numPr>
        <w:spacing w:after="0" w:line="240" w:lineRule="auto"/>
        <w:ind w:left="720"/>
        <w:rPr>
          <w:rFonts w:ascii="Times New Roman" w:hAnsi="Times New Roman" w:cs="Times New Roman"/>
        </w:rPr>
      </w:pPr>
      <w:r w:rsidRPr="31469C52">
        <w:rPr>
          <w:rFonts w:ascii="Times New Roman" w:hAnsi="Times New Roman" w:cs="Times New Roman"/>
          <w:color w:val="000000" w:themeColor="text1"/>
        </w:rPr>
        <w:t xml:space="preserve">The </w:t>
      </w:r>
      <w:r w:rsidR="00AC68D4" w:rsidRPr="0044668D">
        <w:rPr>
          <w:rFonts w:ascii="Times New Roman" w:hAnsi="Times New Roman" w:cs="Times New Roman"/>
          <w:color w:val="000000" w:themeColor="text1"/>
        </w:rPr>
        <w:t>research advisory</w:t>
      </w:r>
      <w:r w:rsidR="005D02CF">
        <w:rPr>
          <w:rFonts w:ascii="Times New Roman" w:hAnsi="Times New Roman" w:cs="Times New Roman"/>
          <w:color w:val="000000" w:themeColor="text1"/>
        </w:rPr>
        <w:t xml:space="preserve"> </w:t>
      </w:r>
      <w:r w:rsidR="00EC2BC8" w:rsidRPr="0044668D">
        <w:rPr>
          <w:rFonts w:ascii="Times New Roman" w:hAnsi="Times New Roman" w:cs="Times New Roman"/>
          <w:color w:val="000000" w:themeColor="text1"/>
        </w:rPr>
        <w:t xml:space="preserve">panel </w:t>
      </w:r>
      <w:r w:rsidR="0AD29741" w:rsidRPr="0044668D">
        <w:rPr>
          <w:rFonts w:ascii="Times New Roman" w:hAnsi="Times New Roman" w:cs="Times New Roman"/>
          <w:color w:val="000000" w:themeColor="text1"/>
        </w:rPr>
        <w:t xml:space="preserve">will </w:t>
      </w:r>
      <w:r w:rsidR="00EC2BC8" w:rsidRPr="0044668D">
        <w:rPr>
          <w:rFonts w:ascii="Times New Roman" w:hAnsi="Times New Roman" w:cs="Times New Roman"/>
          <w:color w:val="000000" w:themeColor="text1"/>
        </w:rPr>
        <w:t>consist</w:t>
      </w:r>
      <w:r w:rsidR="5753F799" w:rsidRPr="0044668D">
        <w:rPr>
          <w:rFonts w:ascii="Times New Roman" w:hAnsi="Times New Roman" w:cs="Times New Roman"/>
          <w:color w:val="000000" w:themeColor="text1"/>
        </w:rPr>
        <w:t xml:space="preserve"> </w:t>
      </w:r>
      <w:r w:rsidR="00EC2BC8" w:rsidRPr="0044668D">
        <w:rPr>
          <w:rFonts w:ascii="Times New Roman" w:hAnsi="Times New Roman" w:cs="Times New Roman"/>
          <w:color w:val="000000" w:themeColor="text1"/>
        </w:rPr>
        <w:t>of:</w:t>
      </w:r>
    </w:p>
    <w:p w14:paraId="5F98DCAA" w14:textId="5F19732E" w:rsidR="00EC2BC8" w:rsidRPr="0044668D" w:rsidRDefault="00EC2BC8" w:rsidP="183BEAF4">
      <w:pPr>
        <w:pStyle w:val="ListParagraph"/>
        <w:numPr>
          <w:ilvl w:val="1"/>
          <w:numId w:val="21"/>
        </w:numPr>
        <w:spacing w:after="0" w:line="240" w:lineRule="auto"/>
        <w:rPr>
          <w:rFonts w:ascii="Times New Roman" w:eastAsia="Times New Roman" w:hAnsi="Times New Roman" w:cs="Times New Roman"/>
        </w:rPr>
      </w:pPr>
      <w:r w:rsidRPr="0044668D">
        <w:rPr>
          <w:rFonts w:ascii="Times New Roman" w:eastAsia="Times New Roman" w:hAnsi="Times New Roman" w:cs="Times New Roman"/>
        </w:rPr>
        <w:t xml:space="preserve">The </w:t>
      </w:r>
      <w:r w:rsidR="001B441A" w:rsidRPr="0044668D">
        <w:rPr>
          <w:rFonts w:ascii="Times New Roman" w:eastAsia="Times New Roman" w:hAnsi="Times New Roman" w:cs="Times New Roman"/>
        </w:rPr>
        <w:t>C</w:t>
      </w:r>
      <w:r w:rsidRPr="0044668D">
        <w:rPr>
          <w:rFonts w:ascii="Times New Roman" w:eastAsia="Times New Roman" w:hAnsi="Times New Roman" w:cs="Times New Roman"/>
        </w:rPr>
        <w:t>omm</w:t>
      </w:r>
      <w:r w:rsidR="00B31E66" w:rsidRPr="0044668D">
        <w:rPr>
          <w:rFonts w:ascii="Times New Roman" w:eastAsia="Times New Roman" w:hAnsi="Times New Roman" w:cs="Times New Roman"/>
        </w:rPr>
        <w:t xml:space="preserve">issioner or the </w:t>
      </w:r>
      <w:r w:rsidR="001B441A" w:rsidRPr="0044668D">
        <w:rPr>
          <w:rFonts w:ascii="Times New Roman" w:eastAsia="Times New Roman" w:hAnsi="Times New Roman" w:cs="Times New Roman"/>
        </w:rPr>
        <w:t>C</w:t>
      </w:r>
      <w:r w:rsidR="00B31E66" w:rsidRPr="0044668D">
        <w:rPr>
          <w:rFonts w:ascii="Times New Roman" w:eastAsia="Times New Roman" w:hAnsi="Times New Roman" w:cs="Times New Roman"/>
        </w:rPr>
        <w:t xml:space="preserve">ommissioner’s </w:t>
      </w:r>
      <w:proofErr w:type="gramStart"/>
      <w:r w:rsidR="00B31E66" w:rsidRPr="0044668D">
        <w:rPr>
          <w:rFonts w:ascii="Times New Roman" w:eastAsia="Times New Roman" w:hAnsi="Times New Roman" w:cs="Times New Roman"/>
        </w:rPr>
        <w:t>designee</w:t>
      </w:r>
      <w:r w:rsidR="00D7265B" w:rsidRPr="0044668D">
        <w:rPr>
          <w:rFonts w:ascii="Times New Roman" w:eastAsia="Times New Roman" w:hAnsi="Times New Roman" w:cs="Times New Roman"/>
        </w:rPr>
        <w:t>;</w:t>
      </w:r>
      <w:proofErr w:type="gramEnd"/>
    </w:p>
    <w:p w14:paraId="27E6D1B3" w14:textId="21160EAD" w:rsidR="009B45E5" w:rsidRPr="0044668D" w:rsidRDefault="009B45E5" w:rsidP="183BEAF4">
      <w:pPr>
        <w:pStyle w:val="ListParagraph"/>
        <w:numPr>
          <w:ilvl w:val="1"/>
          <w:numId w:val="21"/>
        </w:numPr>
        <w:spacing w:after="0" w:line="240" w:lineRule="auto"/>
        <w:rPr>
          <w:rFonts w:ascii="Times New Roman" w:eastAsia="Times New Roman" w:hAnsi="Times New Roman" w:cs="Times New Roman"/>
        </w:rPr>
      </w:pPr>
      <w:r w:rsidRPr="0044668D">
        <w:rPr>
          <w:rFonts w:ascii="Times New Roman" w:eastAsia="Times New Roman" w:hAnsi="Times New Roman" w:cs="Times New Roman"/>
        </w:rPr>
        <w:t xml:space="preserve">The </w:t>
      </w:r>
      <w:r w:rsidR="00E61E06" w:rsidRPr="0044668D">
        <w:rPr>
          <w:rFonts w:ascii="Times New Roman" w:eastAsia="Times New Roman" w:hAnsi="Times New Roman" w:cs="Times New Roman"/>
        </w:rPr>
        <w:t>C</w:t>
      </w:r>
      <w:r w:rsidRPr="0044668D">
        <w:rPr>
          <w:rFonts w:ascii="Times New Roman" w:eastAsia="Times New Roman" w:hAnsi="Times New Roman" w:cs="Times New Roman"/>
        </w:rPr>
        <w:t>ommissioner of</w:t>
      </w:r>
      <w:r w:rsidR="00E61E06" w:rsidRPr="0044668D">
        <w:rPr>
          <w:rFonts w:ascii="Times New Roman" w:eastAsia="Times New Roman" w:hAnsi="Times New Roman" w:cs="Times New Roman"/>
        </w:rPr>
        <w:t xml:space="preserve"> </w:t>
      </w:r>
      <w:r w:rsidR="001B441A" w:rsidRPr="0044668D">
        <w:rPr>
          <w:rFonts w:ascii="Times New Roman" w:eastAsia="Times New Roman" w:hAnsi="Times New Roman" w:cs="Times New Roman"/>
        </w:rPr>
        <w:t xml:space="preserve">the Department of </w:t>
      </w:r>
      <w:r w:rsidR="00E61E06" w:rsidRPr="0044668D">
        <w:rPr>
          <w:rFonts w:ascii="Times New Roman" w:eastAsia="Times New Roman" w:hAnsi="Times New Roman" w:cs="Times New Roman"/>
        </w:rPr>
        <w:t xml:space="preserve">Environmental Protection or the </w:t>
      </w:r>
      <w:r w:rsidR="001B441A" w:rsidRPr="0044668D">
        <w:rPr>
          <w:rFonts w:ascii="Times New Roman" w:eastAsia="Times New Roman" w:hAnsi="Times New Roman" w:cs="Times New Roman"/>
        </w:rPr>
        <w:t>C</w:t>
      </w:r>
      <w:r w:rsidR="00E61E06" w:rsidRPr="0044668D">
        <w:rPr>
          <w:rFonts w:ascii="Times New Roman" w:eastAsia="Times New Roman" w:hAnsi="Times New Roman" w:cs="Times New Roman"/>
        </w:rPr>
        <w:t xml:space="preserve">ommissioner’s </w:t>
      </w:r>
      <w:proofErr w:type="gramStart"/>
      <w:r w:rsidR="00E61E06" w:rsidRPr="0044668D">
        <w:rPr>
          <w:rFonts w:ascii="Times New Roman" w:eastAsia="Times New Roman" w:hAnsi="Times New Roman" w:cs="Times New Roman"/>
        </w:rPr>
        <w:t>designee</w:t>
      </w:r>
      <w:r w:rsidR="0052200C" w:rsidRPr="0044668D">
        <w:rPr>
          <w:rFonts w:ascii="Times New Roman" w:eastAsia="Times New Roman" w:hAnsi="Times New Roman" w:cs="Times New Roman"/>
        </w:rPr>
        <w:t>;</w:t>
      </w:r>
      <w:proofErr w:type="gramEnd"/>
    </w:p>
    <w:p w14:paraId="7FF24191" w14:textId="0F5DCBA0" w:rsidR="009A34A3" w:rsidRPr="0044668D" w:rsidRDefault="009A34A3" w:rsidP="183BEAF4">
      <w:pPr>
        <w:pStyle w:val="ListParagraph"/>
        <w:numPr>
          <w:ilvl w:val="1"/>
          <w:numId w:val="21"/>
        </w:numPr>
        <w:spacing w:after="0" w:line="240" w:lineRule="auto"/>
        <w:rPr>
          <w:rFonts w:ascii="Times New Roman" w:eastAsia="Times New Roman" w:hAnsi="Times New Roman" w:cs="Times New Roman"/>
        </w:rPr>
      </w:pPr>
      <w:r w:rsidRPr="0044668D">
        <w:rPr>
          <w:rFonts w:ascii="Times New Roman" w:eastAsia="Times New Roman" w:hAnsi="Times New Roman" w:cs="Times New Roman"/>
        </w:rPr>
        <w:t xml:space="preserve">The Commissioner of </w:t>
      </w:r>
      <w:r w:rsidR="001B441A" w:rsidRPr="0044668D">
        <w:rPr>
          <w:rFonts w:ascii="Times New Roman" w:eastAsia="Times New Roman" w:hAnsi="Times New Roman" w:cs="Times New Roman"/>
        </w:rPr>
        <w:t xml:space="preserve">the Department of </w:t>
      </w:r>
      <w:r w:rsidR="005B3143" w:rsidRPr="0044668D">
        <w:rPr>
          <w:rFonts w:ascii="Times New Roman" w:eastAsia="Times New Roman" w:hAnsi="Times New Roman" w:cs="Times New Roman"/>
        </w:rPr>
        <w:t xml:space="preserve">Health and Human Services or the </w:t>
      </w:r>
      <w:r w:rsidR="001B441A" w:rsidRPr="0044668D">
        <w:rPr>
          <w:rFonts w:ascii="Times New Roman" w:eastAsia="Times New Roman" w:hAnsi="Times New Roman" w:cs="Times New Roman"/>
        </w:rPr>
        <w:t>C</w:t>
      </w:r>
      <w:r w:rsidR="005B3143" w:rsidRPr="0044668D">
        <w:rPr>
          <w:rFonts w:ascii="Times New Roman" w:eastAsia="Times New Roman" w:hAnsi="Times New Roman" w:cs="Times New Roman"/>
        </w:rPr>
        <w:t xml:space="preserve">ommissioner’s </w:t>
      </w:r>
      <w:proofErr w:type="gramStart"/>
      <w:r w:rsidR="005B3143" w:rsidRPr="0044668D">
        <w:rPr>
          <w:rFonts w:ascii="Times New Roman" w:eastAsia="Times New Roman" w:hAnsi="Times New Roman" w:cs="Times New Roman"/>
        </w:rPr>
        <w:t>designee;</w:t>
      </w:r>
      <w:proofErr w:type="gramEnd"/>
      <w:r w:rsidR="005B3143" w:rsidRPr="0044668D">
        <w:rPr>
          <w:rFonts w:ascii="Times New Roman" w:eastAsia="Times New Roman" w:hAnsi="Times New Roman" w:cs="Times New Roman"/>
        </w:rPr>
        <w:t xml:space="preserve"> </w:t>
      </w:r>
    </w:p>
    <w:p w14:paraId="6F023275" w14:textId="627F5B99" w:rsidR="00F10ADA" w:rsidRPr="0044668D" w:rsidRDefault="00F10ADA" w:rsidP="183BEAF4">
      <w:pPr>
        <w:pStyle w:val="ListParagraph"/>
        <w:numPr>
          <w:ilvl w:val="1"/>
          <w:numId w:val="21"/>
        </w:numPr>
        <w:spacing w:after="0" w:line="240" w:lineRule="auto"/>
        <w:rPr>
          <w:rFonts w:ascii="Times New Roman" w:eastAsia="Times New Roman" w:hAnsi="Times New Roman" w:cs="Times New Roman"/>
        </w:rPr>
      </w:pPr>
      <w:r w:rsidRPr="0044668D">
        <w:rPr>
          <w:rFonts w:ascii="Times New Roman" w:eastAsia="Times New Roman" w:hAnsi="Times New Roman" w:cs="Times New Roman"/>
        </w:rPr>
        <w:t xml:space="preserve">The </w:t>
      </w:r>
      <w:r w:rsidR="00A70EB8" w:rsidRPr="0044668D">
        <w:rPr>
          <w:rFonts w:ascii="Times New Roman" w:eastAsia="Times New Roman" w:hAnsi="Times New Roman" w:cs="Times New Roman"/>
        </w:rPr>
        <w:t>President of the University of Maine or the P</w:t>
      </w:r>
      <w:r w:rsidR="009F6B1E" w:rsidRPr="0044668D">
        <w:rPr>
          <w:rFonts w:ascii="Times New Roman" w:eastAsia="Times New Roman" w:hAnsi="Times New Roman" w:cs="Times New Roman"/>
        </w:rPr>
        <w:t>r</w:t>
      </w:r>
      <w:r w:rsidR="00A70EB8" w:rsidRPr="0044668D">
        <w:rPr>
          <w:rFonts w:ascii="Times New Roman" w:eastAsia="Times New Roman" w:hAnsi="Times New Roman" w:cs="Times New Roman"/>
        </w:rPr>
        <w:t>esident’s designee</w:t>
      </w:r>
      <w:r w:rsidR="009F6B1E" w:rsidRPr="0044668D">
        <w:rPr>
          <w:rFonts w:ascii="Times New Roman" w:eastAsia="Times New Roman" w:hAnsi="Times New Roman" w:cs="Times New Roman"/>
        </w:rPr>
        <w:t xml:space="preserve">, </w:t>
      </w:r>
    </w:p>
    <w:p w14:paraId="67B6AAEE" w14:textId="6CF63556" w:rsidR="008C6F29" w:rsidRPr="0044668D" w:rsidRDefault="008804CF" w:rsidP="183BEAF4">
      <w:pPr>
        <w:pStyle w:val="ListParagraph"/>
        <w:numPr>
          <w:ilvl w:val="1"/>
          <w:numId w:val="21"/>
        </w:numPr>
        <w:spacing w:after="0" w:line="240" w:lineRule="auto"/>
        <w:rPr>
          <w:rFonts w:ascii="Times New Roman" w:eastAsia="Times New Roman" w:hAnsi="Times New Roman" w:cs="Times New Roman"/>
        </w:rPr>
      </w:pPr>
      <w:r w:rsidRPr="0044668D">
        <w:rPr>
          <w:rFonts w:ascii="Times New Roman" w:eastAsia="Times New Roman" w:hAnsi="Times New Roman" w:cs="Times New Roman"/>
        </w:rPr>
        <w:t>One</w:t>
      </w:r>
      <w:r w:rsidR="008C6F29" w:rsidRPr="0044668D">
        <w:rPr>
          <w:rFonts w:ascii="Times New Roman" w:eastAsia="Times New Roman" w:hAnsi="Times New Roman" w:cs="Times New Roman"/>
        </w:rPr>
        <w:t xml:space="preserve"> member of the public </w:t>
      </w:r>
      <w:r w:rsidR="00C45404" w:rsidRPr="0044668D">
        <w:rPr>
          <w:rFonts w:ascii="Times New Roman" w:eastAsia="Times New Roman" w:hAnsi="Times New Roman" w:cs="Times New Roman"/>
        </w:rPr>
        <w:t xml:space="preserve">with expertise in </w:t>
      </w:r>
      <w:proofErr w:type="gramStart"/>
      <w:r w:rsidR="00976C2A" w:rsidRPr="0044668D">
        <w:rPr>
          <w:rFonts w:ascii="Times New Roman" w:eastAsia="Times New Roman" w:hAnsi="Times New Roman" w:cs="Times New Roman"/>
        </w:rPr>
        <w:t>agriculturally</w:t>
      </w:r>
      <w:r w:rsidR="00976C2A">
        <w:rPr>
          <w:rFonts w:ascii="Times New Roman" w:eastAsia="Times New Roman" w:hAnsi="Times New Roman" w:cs="Times New Roman"/>
        </w:rPr>
        <w:t>-</w:t>
      </w:r>
      <w:r w:rsidR="00976C2A" w:rsidRPr="0044668D">
        <w:rPr>
          <w:rFonts w:ascii="Times New Roman" w:eastAsia="Times New Roman" w:hAnsi="Times New Roman" w:cs="Times New Roman"/>
        </w:rPr>
        <w:t>related</w:t>
      </w:r>
      <w:proofErr w:type="gramEnd"/>
      <w:r w:rsidR="00644EFB" w:rsidRPr="0044668D">
        <w:rPr>
          <w:rFonts w:ascii="Times New Roman" w:eastAsia="Times New Roman" w:hAnsi="Times New Roman" w:cs="Times New Roman"/>
        </w:rPr>
        <w:t xml:space="preserve"> PF</w:t>
      </w:r>
      <w:r w:rsidRPr="0044668D">
        <w:rPr>
          <w:rFonts w:ascii="Times New Roman" w:eastAsia="Times New Roman" w:hAnsi="Times New Roman" w:cs="Times New Roman"/>
        </w:rPr>
        <w:t>AS</w:t>
      </w:r>
      <w:r w:rsidR="00644EFB" w:rsidRPr="0044668D">
        <w:rPr>
          <w:rFonts w:ascii="Times New Roman" w:eastAsia="Times New Roman" w:hAnsi="Times New Roman" w:cs="Times New Roman"/>
        </w:rPr>
        <w:t xml:space="preserve"> science</w:t>
      </w:r>
      <w:r w:rsidR="00A53CC6" w:rsidRPr="0044668D">
        <w:rPr>
          <w:rFonts w:ascii="Times New Roman" w:eastAsia="Times New Roman" w:hAnsi="Times New Roman" w:cs="Times New Roman"/>
        </w:rPr>
        <w:t>; and</w:t>
      </w:r>
    </w:p>
    <w:p w14:paraId="65BD92D5" w14:textId="5B7B9AD4" w:rsidR="00646223" w:rsidRPr="0044668D" w:rsidRDefault="00170C7C" w:rsidP="00563FB6">
      <w:pPr>
        <w:pStyle w:val="ListParagraph"/>
        <w:numPr>
          <w:ilvl w:val="1"/>
          <w:numId w:val="21"/>
        </w:numPr>
        <w:spacing w:after="0" w:line="240" w:lineRule="auto"/>
        <w:rPr>
          <w:rFonts w:ascii="Times New Roman" w:hAnsi="Times New Roman" w:cs="Times New Roman"/>
        </w:rPr>
      </w:pPr>
      <w:r w:rsidRPr="0044668D">
        <w:rPr>
          <w:rFonts w:ascii="Times New Roman" w:eastAsia="Times New Roman" w:hAnsi="Times New Roman" w:cs="Times New Roman"/>
        </w:rPr>
        <w:t xml:space="preserve">Two </w:t>
      </w:r>
      <w:r w:rsidR="009C1FAF" w:rsidRPr="0044668D">
        <w:rPr>
          <w:rFonts w:ascii="Times New Roman" w:eastAsia="Times New Roman" w:hAnsi="Times New Roman" w:cs="Times New Roman"/>
        </w:rPr>
        <w:t>member</w:t>
      </w:r>
      <w:r w:rsidRPr="0044668D">
        <w:rPr>
          <w:rFonts w:ascii="Times New Roman" w:eastAsia="Times New Roman" w:hAnsi="Times New Roman" w:cs="Times New Roman"/>
        </w:rPr>
        <w:t>s</w:t>
      </w:r>
      <w:r w:rsidR="009C1FAF" w:rsidRPr="0044668D">
        <w:rPr>
          <w:rFonts w:ascii="Times New Roman" w:eastAsia="Times New Roman" w:hAnsi="Times New Roman" w:cs="Times New Roman"/>
        </w:rPr>
        <w:t xml:space="preserve"> o</w:t>
      </w:r>
      <w:r w:rsidR="009C1FAF" w:rsidRPr="0044668D">
        <w:rPr>
          <w:rFonts w:ascii="Times New Roman" w:hAnsi="Times New Roman" w:cs="Times New Roman"/>
        </w:rPr>
        <w:t xml:space="preserve">f the public </w:t>
      </w:r>
      <w:r w:rsidR="00550752" w:rsidRPr="0044668D">
        <w:rPr>
          <w:rFonts w:ascii="Times New Roman" w:hAnsi="Times New Roman" w:cs="Times New Roman"/>
        </w:rPr>
        <w:t xml:space="preserve">representing the </w:t>
      </w:r>
      <w:r w:rsidR="007B025F" w:rsidRPr="0044668D">
        <w:rPr>
          <w:rFonts w:ascii="Times New Roman" w:hAnsi="Times New Roman" w:cs="Times New Roman"/>
        </w:rPr>
        <w:t>agricultural sector</w:t>
      </w:r>
      <w:r w:rsidR="003E6389" w:rsidRPr="0044668D">
        <w:rPr>
          <w:rFonts w:ascii="Times New Roman" w:hAnsi="Times New Roman" w:cs="Times New Roman"/>
        </w:rPr>
        <w:t xml:space="preserve">, appointed by the </w:t>
      </w:r>
      <w:r w:rsidR="001B441A" w:rsidRPr="0044668D">
        <w:rPr>
          <w:rFonts w:ascii="Times New Roman" w:hAnsi="Times New Roman" w:cs="Times New Roman"/>
        </w:rPr>
        <w:t>C</w:t>
      </w:r>
      <w:r w:rsidR="003E6389" w:rsidRPr="0044668D">
        <w:rPr>
          <w:rFonts w:ascii="Times New Roman" w:hAnsi="Times New Roman" w:cs="Times New Roman"/>
        </w:rPr>
        <w:t>ommissioner</w:t>
      </w:r>
      <w:r w:rsidR="009B45E5" w:rsidRPr="0044668D">
        <w:rPr>
          <w:rFonts w:ascii="Times New Roman" w:hAnsi="Times New Roman" w:cs="Times New Roman"/>
        </w:rPr>
        <w:t>.</w:t>
      </w:r>
    </w:p>
    <w:p w14:paraId="66F58FB6" w14:textId="77777777" w:rsidR="002526B9" w:rsidRPr="00A46356" w:rsidRDefault="002526B9" w:rsidP="00A46356">
      <w:pPr>
        <w:pStyle w:val="ListParagraph"/>
        <w:spacing w:after="0" w:line="240" w:lineRule="auto"/>
        <w:rPr>
          <w:rFonts w:ascii="Times New Roman" w:hAnsi="Times New Roman" w:cs="Times New Roman"/>
        </w:rPr>
      </w:pPr>
    </w:p>
    <w:p w14:paraId="225043E8" w14:textId="64202EDD" w:rsidR="00927031" w:rsidRDefault="00927031" w:rsidP="00A46356">
      <w:pPr>
        <w:pStyle w:val="ListParagraph"/>
        <w:numPr>
          <w:ilvl w:val="0"/>
          <w:numId w:val="21"/>
        </w:numPr>
        <w:spacing w:after="0" w:line="240" w:lineRule="auto"/>
        <w:ind w:left="720"/>
        <w:rPr>
          <w:rFonts w:ascii="Times New Roman" w:hAnsi="Times New Roman" w:cs="Times New Roman"/>
        </w:rPr>
      </w:pPr>
      <w:r w:rsidRPr="27487B52">
        <w:rPr>
          <w:rFonts w:ascii="Times New Roman" w:hAnsi="Times New Roman" w:cs="Times New Roman"/>
          <w:b/>
          <w:bCs/>
        </w:rPr>
        <w:t xml:space="preserve">Terms. </w:t>
      </w:r>
      <w:r w:rsidR="00470805" w:rsidRPr="27487B52">
        <w:rPr>
          <w:rFonts w:ascii="Times New Roman" w:hAnsi="Times New Roman" w:cs="Times New Roman"/>
        </w:rPr>
        <w:t>The m</w:t>
      </w:r>
      <w:r w:rsidR="003715A1" w:rsidRPr="27487B52">
        <w:rPr>
          <w:rFonts w:ascii="Times New Roman" w:hAnsi="Times New Roman" w:cs="Times New Roman"/>
        </w:rPr>
        <w:t xml:space="preserve">embers of the public appointed by the </w:t>
      </w:r>
      <w:r w:rsidR="001B441A">
        <w:rPr>
          <w:rFonts w:ascii="Times New Roman" w:hAnsi="Times New Roman" w:cs="Times New Roman"/>
        </w:rPr>
        <w:t>C</w:t>
      </w:r>
      <w:r w:rsidR="003715A1" w:rsidRPr="27487B52">
        <w:rPr>
          <w:rFonts w:ascii="Times New Roman" w:hAnsi="Times New Roman" w:cs="Times New Roman"/>
        </w:rPr>
        <w:t xml:space="preserve">ommissioner serve on the </w:t>
      </w:r>
      <w:r w:rsidR="00CA6D73">
        <w:rPr>
          <w:rFonts w:ascii="Times New Roman" w:hAnsi="Times New Roman" w:cs="Times New Roman"/>
        </w:rPr>
        <w:t>research advisory</w:t>
      </w:r>
      <w:r w:rsidR="003715A1" w:rsidRPr="27487B52">
        <w:rPr>
          <w:rFonts w:ascii="Times New Roman" w:hAnsi="Times New Roman" w:cs="Times New Roman"/>
        </w:rPr>
        <w:t xml:space="preserve"> panel fo</w:t>
      </w:r>
      <w:r w:rsidR="007E30B7" w:rsidRPr="27487B52">
        <w:rPr>
          <w:rFonts w:ascii="Times New Roman" w:hAnsi="Times New Roman" w:cs="Times New Roman"/>
        </w:rPr>
        <w:t xml:space="preserve">r terms of </w:t>
      </w:r>
      <w:r w:rsidR="00470805" w:rsidRPr="27487B52">
        <w:rPr>
          <w:rFonts w:ascii="Times New Roman" w:hAnsi="Times New Roman" w:cs="Times New Roman"/>
        </w:rPr>
        <w:t>3</w:t>
      </w:r>
      <w:r w:rsidR="007E30B7" w:rsidRPr="27487B52">
        <w:rPr>
          <w:rFonts w:ascii="Times New Roman" w:hAnsi="Times New Roman" w:cs="Times New Roman"/>
        </w:rPr>
        <w:t xml:space="preserve"> years.</w:t>
      </w:r>
      <w:r w:rsidR="007E30B7" w:rsidRPr="27487B52">
        <w:rPr>
          <w:rFonts w:ascii="Times New Roman" w:hAnsi="Times New Roman" w:cs="Times New Roman"/>
          <w:b/>
          <w:bCs/>
        </w:rPr>
        <w:t xml:space="preserve"> </w:t>
      </w:r>
      <w:r w:rsidRPr="27487B52">
        <w:rPr>
          <w:rFonts w:ascii="Times New Roman" w:hAnsi="Times New Roman" w:cs="Times New Roman"/>
        </w:rPr>
        <w:t xml:space="preserve">Notwithstanding </w:t>
      </w:r>
      <w:r w:rsidR="00745F8C" w:rsidRPr="27487B52">
        <w:rPr>
          <w:rFonts w:ascii="Times New Roman" w:hAnsi="Times New Roman" w:cs="Times New Roman"/>
        </w:rPr>
        <w:t>the previous sentence,</w:t>
      </w:r>
      <w:r w:rsidR="008C1F5F" w:rsidRPr="27487B52">
        <w:rPr>
          <w:rFonts w:ascii="Times New Roman" w:hAnsi="Times New Roman" w:cs="Times New Roman"/>
        </w:rPr>
        <w:t xml:space="preserve"> the </w:t>
      </w:r>
      <w:r w:rsidR="001B441A">
        <w:rPr>
          <w:rFonts w:ascii="Times New Roman" w:hAnsi="Times New Roman" w:cs="Times New Roman"/>
        </w:rPr>
        <w:t>C</w:t>
      </w:r>
      <w:r w:rsidR="008C1F5F" w:rsidRPr="27487B52">
        <w:rPr>
          <w:rFonts w:ascii="Times New Roman" w:hAnsi="Times New Roman" w:cs="Times New Roman"/>
        </w:rPr>
        <w:t xml:space="preserve">ommissioner </w:t>
      </w:r>
      <w:r w:rsidR="003A76C1" w:rsidRPr="27487B52">
        <w:rPr>
          <w:rFonts w:ascii="Times New Roman" w:hAnsi="Times New Roman" w:cs="Times New Roman"/>
        </w:rPr>
        <w:t xml:space="preserve">shall appoint initial public </w:t>
      </w:r>
      <w:r w:rsidR="004C4F08" w:rsidRPr="27487B52">
        <w:rPr>
          <w:rFonts w:ascii="Times New Roman" w:hAnsi="Times New Roman" w:cs="Times New Roman"/>
        </w:rPr>
        <w:t xml:space="preserve">members to the proposal review panel as follows: </w:t>
      </w:r>
      <w:r w:rsidR="005D718C" w:rsidRPr="27487B52">
        <w:rPr>
          <w:rFonts w:ascii="Times New Roman" w:hAnsi="Times New Roman" w:cs="Times New Roman"/>
        </w:rPr>
        <w:t xml:space="preserve">1 member of the public for </w:t>
      </w:r>
      <w:r w:rsidR="00922C81" w:rsidRPr="27487B52">
        <w:rPr>
          <w:rFonts w:ascii="Times New Roman" w:hAnsi="Times New Roman" w:cs="Times New Roman"/>
        </w:rPr>
        <w:t xml:space="preserve">a </w:t>
      </w:r>
      <w:r w:rsidR="00AB5C77" w:rsidRPr="27487B52">
        <w:rPr>
          <w:rFonts w:ascii="Times New Roman" w:hAnsi="Times New Roman" w:cs="Times New Roman"/>
        </w:rPr>
        <w:t>2</w:t>
      </w:r>
      <w:r w:rsidR="00922C81" w:rsidRPr="27487B52">
        <w:rPr>
          <w:rFonts w:ascii="Times New Roman" w:hAnsi="Times New Roman" w:cs="Times New Roman"/>
        </w:rPr>
        <w:t xml:space="preserve">-year term, </w:t>
      </w:r>
      <w:r w:rsidR="00F13B63" w:rsidRPr="27487B52">
        <w:rPr>
          <w:rFonts w:ascii="Times New Roman" w:hAnsi="Times New Roman" w:cs="Times New Roman"/>
        </w:rPr>
        <w:t>and 1</w:t>
      </w:r>
      <w:r w:rsidR="00922C81" w:rsidRPr="27487B52">
        <w:rPr>
          <w:rFonts w:ascii="Times New Roman" w:hAnsi="Times New Roman" w:cs="Times New Roman"/>
        </w:rPr>
        <w:t xml:space="preserve"> member of the public for </w:t>
      </w:r>
      <w:r w:rsidR="00F13B63" w:rsidRPr="27487B52">
        <w:rPr>
          <w:rFonts w:ascii="Times New Roman" w:hAnsi="Times New Roman" w:cs="Times New Roman"/>
        </w:rPr>
        <w:t>a 3</w:t>
      </w:r>
      <w:r w:rsidR="00922C81" w:rsidRPr="27487B52">
        <w:rPr>
          <w:rFonts w:ascii="Times New Roman" w:hAnsi="Times New Roman" w:cs="Times New Roman"/>
        </w:rPr>
        <w:t>-year term</w:t>
      </w:r>
      <w:r w:rsidR="00F13B63" w:rsidRPr="27487B52">
        <w:rPr>
          <w:rFonts w:ascii="Times New Roman" w:hAnsi="Times New Roman" w:cs="Times New Roman"/>
        </w:rPr>
        <w:t xml:space="preserve">. </w:t>
      </w:r>
    </w:p>
    <w:p w14:paraId="24962BA3" w14:textId="77777777" w:rsidR="0027176D" w:rsidRPr="00886CD1" w:rsidRDefault="0027176D" w:rsidP="00886CD1">
      <w:pPr>
        <w:spacing w:after="0" w:line="240" w:lineRule="auto"/>
        <w:rPr>
          <w:rFonts w:ascii="Times New Roman" w:hAnsi="Times New Roman" w:cs="Times New Roman"/>
        </w:rPr>
      </w:pPr>
    </w:p>
    <w:p w14:paraId="5263BCAC" w14:textId="41B2B83D" w:rsidR="0027176D" w:rsidRPr="005D02CF" w:rsidRDefault="0027176D" w:rsidP="00A46356">
      <w:pPr>
        <w:pStyle w:val="ListParagraph"/>
        <w:numPr>
          <w:ilvl w:val="0"/>
          <w:numId w:val="21"/>
        </w:numPr>
        <w:spacing w:after="0" w:line="240" w:lineRule="auto"/>
        <w:ind w:left="720"/>
        <w:rPr>
          <w:rFonts w:ascii="Times New Roman" w:hAnsi="Times New Roman" w:cs="Times New Roman"/>
        </w:rPr>
      </w:pPr>
      <w:r w:rsidRPr="005D02CF">
        <w:rPr>
          <w:rFonts w:ascii="Times New Roman" w:hAnsi="Times New Roman" w:cs="Times New Roman"/>
          <w:b/>
          <w:bCs/>
        </w:rPr>
        <w:t>Recusal</w:t>
      </w:r>
      <w:r w:rsidR="002C48ED">
        <w:rPr>
          <w:rFonts w:ascii="Times New Roman" w:hAnsi="Times New Roman" w:cs="Times New Roman"/>
          <w:b/>
          <w:bCs/>
        </w:rPr>
        <w:t xml:space="preserve">. </w:t>
      </w:r>
      <w:r w:rsidR="000F0727" w:rsidRPr="005D02CF">
        <w:rPr>
          <w:rFonts w:ascii="Times New Roman" w:hAnsi="Times New Roman" w:cs="Times New Roman"/>
        </w:rPr>
        <w:t xml:space="preserve">Members of the research </w:t>
      </w:r>
      <w:r w:rsidR="005D02CF" w:rsidRPr="005D02CF">
        <w:rPr>
          <w:rFonts w:ascii="Times New Roman" w:hAnsi="Times New Roman" w:cs="Times New Roman"/>
        </w:rPr>
        <w:t>advisory</w:t>
      </w:r>
      <w:r w:rsidR="005D02CF">
        <w:rPr>
          <w:rFonts w:ascii="Times New Roman" w:hAnsi="Times New Roman" w:cs="Times New Roman"/>
        </w:rPr>
        <w:t xml:space="preserve"> panel must </w:t>
      </w:r>
      <w:r w:rsidR="00004C7F">
        <w:rPr>
          <w:rFonts w:ascii="Times New Roman" w:hAnsi="Times New Roman" w:cs="Times New Roman"/>
        </w:rPr>
        <w:t>disclose</w:t>
      </w:r>
      <w:r w:rsidR="00EC2C7E">
        <w:rPr>
          <w:rFonts w:ascii="Times New Roman" w:hAnsi="Times New Roman" w:cs="Times New Roman"/>
        </w:rPr>
        <w:t xml:space="preserve"> </w:t>
      </w:r>
      <w:r w:rsidR="00356FD2">
        <w:rPr>
          <w:rFonts w:ascii="Times New Roman" w:hAnsi="Times New Roman" w:cs="Times New Roman"/>
        </w:rPr>
        <w:t xml:space="preserve">any real or perceived conflicts of interest and </w:t>
      </w:r>
      <w:r w:rsidR="005D02CF">
        <w:rPr>
          <w:rFonts w:ascii="Times New Roman" w:hAnsi="Times New Roman" w:cs="Times New Roman"/>
        </w:rPr>
        <w:t xml:space="preserve">recuse themselves from </w:t>
      </w:r>
      <w:r w:rsidR="00A65EEB">
        <w:rPr>
          <w:rFonts w:ascii="Times New Roman" w:hAnsi="Times New Roman" w:cs="Times New Roman"/>
        </w:rPr>
        <w:t xml:space="preserve">voting on any </w:t>
      </w:r>
      <w:r w:rsidR="00004C7F">
        <w:rPr>
          <w:rFonts w:ascii="Times New Roman" w:hAnsi="Times New Roman" w:cs="Times New Roman"/>
        </w:rPr>
        <w:t>matters</w:t>
      </w:r>
      <w:r w:rsidR="00A65EEB">
        <w:rPr>
          <w:rFonts w:ascii="Times New Roman" w:hAnsi="Times New Roman" w:cs="Times New Roman"/>
        </w:rPr>
        <w:t xml:space="preserve"> in which they have a real or perceived conflict of interest.</w:t>
      </w:r>
    </w:p>
    <w:p w14:paraId="6BFF94A7" w14:textId="77777777" w:rsidR="00B46F3C" w:rsidRPr="005D489A" w:rsidRDefault="00B46F3C" w:rsidP="00B46F3C">
      <w:pPr>
        <w:pStyle w:val="ListParagraph"/>
        <w:rPr>
          <w:rFonts w:ascii="Times New Roman" w:hAnsi="Times New Roman" w:cs="Times New Roman"/>
        </w:rPr>
      </w:pPr>
    </w:p>
    <w:p w14:paraId="0362450C" w14:textId="06BFEB4A" w:rsidR="00B46F3C" w:rsidRPr="005D489A" w:rsidRDefault="55F35592" w:rsidP="00A46356">
      <w:pPr>
        <w:pStyle w:val="ListParagraph"/>
        <w:numPr>
          <w:ilvl w:val="0"/>
          <w:numId w:val="21"/>
        </w:numPr>
        <w:spacing w:after="0" w:line="240" w:lineRule="auto"/>
        <w:ind w:left="720"/>
        <w:rPr>
          <w:rFonts w:ascii="Times New Roman" w:hAnsi="Times New Roman" w:cs="Times New Roman"/>
        </w:rPr>
      </w:pPr>
      <w:r w:rsidRPr="005D489A">
        <w:rPr>
          <w:rFonts w:ascii="Times New Roman" w:hAnsi="Times New Roman" w:cs="Times New Roman"/>
          <w:b/>
          <w:bCs/>
        </w:rPr>
        <w:t>Compensation.</w:t>
      </w:r>
      <w:r w:rsidRPr="005D489A">
        <w:rPr>
          <w:rFonts w:ascii="Times New Roman" w:hAnsi="Times New Roman" w:cs="Times New Roman"/>
        </w:rPr>
        <w:t xml:space="preserve"> </w:t>
      </w:r>
      <w:r w:rsidR="7D4A2CA1" w:rsidRPr="00F44F55">
        <w:rPr>
          <w:rStyle w:val="normaltextrun"/>
          <w:rFonts w:ascii="Times New Roman" w:hAnsi="Times New Roman" w:cs="Times New Roman"/>
          <w:color w:val="000000"/>
          <w:shd w:val="clear" w:color="auto" w:fill="FFFFFF"/>
        </w:rPr>
        <w:t xml:space="preserve">Public members of the </w:t>
      </w:r>
      <w:r w:rsidR="00CA6D73">
        <w:rPr>
          <w:rStyle w:val="normaltextrun"/>
          <w:rFonts w:ascii="Times New Roman" w:hAnsi="Times New Roman" w:cs="Times New Roman"/>
          <w:color w:val="000000"/>
          <w:shd w:val="clear" w:color="auto" w:fill="FFFFFF"/>
        </w:rPr>
        <w:t>research advisory</w:t>
      </w:r>
      <w:r w:rsidR="7D4A2CA1" w:rsidRPr="00F44F55">
        <w:rPr>
          <w:rStyle w:val="normaltextrun"/>
          <w:rFonts w:ascii="Times New Roman" w:hAnsi="Times New Roman" w:cs="Times New Roman"/>
          <w:color w:val="000000"/>
          <w:shd w:val="clear" w:color="auto" w:fill="FFFFFF"/>
        </w:rPr>
        <w:t xml:space="preserve"> panel will be entitled t</w:t>
      </w:r>
      <w:r w:rsidR="56A9F25D" w:rsidRPr="00F44F55">
        <w:rPr>
          <w:rStyle w:val="normaltextrun"/>
          <w:rFonts w:ascii="Times New Roman" w:hAnsi="Times New Roman" w:cs="Times New Roman"/>
          <w:color w:val="000000"/>
          <w:shd w:val="clear" w:color="auto" w:fill="FFFFFF"/>
        </w:rPr>
        <w:t xml:space="preserve">o </w:t>
      </w:r>
      <w:r w:rsidR="56A9F25D" w:rsidRPr="27487B52">
        <w:rPr>
          <w:rStyle w:val="normaltextrun"/>
          <w:rFonts w:ascii="Times New Roman" w:eastAsia="Times New Roman" w:hAnsi="Times New Roman" w:cs="Times New Roman"/>
          <w:color w:val="000000" w:themeColor="text1"/>
        </w:rPr>
        <w:t>reimbursement of expenses in accordance with 5 M.R.S.A. § 12002-D when funding is available and prior approval is received from the PFAS Fund director.</w:t>
      </w:r>
      <w:r w:rsidR="56A9F25D" w:rsidRPr="00F44F55">
        <w:t xml:space="preserve"> </w:t>
      </w:r>
      <w:r w:rsidR="7D4A2CA1" w:rsidRPr="00F44F55">
        <w:rPr>
          <w:rStyle w:val="eop"/>
          <w:rFonts w:ascii="Times New Roman" w:hAnsi="Times New Roman" w:cs="Times New Roman"/>
          <w:color w:val="000000"/>
          <w:shd w:val="clear" w:color="auto" w:fill="FFFFFF"/>
        </w:rPr>
        <w:t> </w:t>
      </w:r>
    </w:p>
    <w:p w14:paraId="7770787C" w14:textId="77777777" w:rsidR="00410F20" w:rsidRPr="00A46356" w:rsidRDefault="00410F20" w:rsidP="00A46356">
      <w:pPr>
        <w:spacing w:after="0" w:line="240" w:lineRule="auto"/>
        <w:rPr>
          <w:rFonts w:ascii="Times New Roman" w:hAnsi="Times New Roman" w:cs="Times New Roman"/>
        </w:rPr>
      </w:pPr>
    </w:p>
    <w:p w14:paraId="4232DBE7" w14:textId="4DEC5096" w:rsidR="00276C12" w:rsidRPr="00A46356" w:rsidRDefault="000A2F89" w:rsidP="00A46356">
      <w:pPr>
        <w:spacing w:after="0" w:line="240" w:lineRule="auto"/>
        <w:rPr>
          <w:rFonts w:ascii="Times New Roman" w:hAnsi="Times New Roman" w:cs="Times New Roman"/>
          <w:b/>
          <w:bCs/>
        </w:rPr>
      </w:pPr>
      <w:r w:rsidRPr="27487B52">
        <w:rPr>
          <w:rFonts w:ascii="Times New Roman" w:hAnsi="Times New Roman" w:cs="Times New Roman"/>
          <w:b/>
          <w:bCs/>
        </w:rPr>
        <w:t>§</w:t>
      </w:r>
      <w:r w:rsidR="00D75385" w:rsidRPr="27487B52">
        <w:rPr>
          <w:rFonts w:ascii="Times New Roman" w:hAnsi="Times New Roman" w:cs="Times New Roman"/>
          <w:b/>
          <w:bCs/>
        </w:rPr>
        <w:t xml:space="preserve"> </w:t>
      </w:r>
      <w:r w:rsidR="00594D6D" w:rsidRPr="27487B52">
        <w:rPr>
          <w:rFonts w:ascii="Times New Roman" w:hAnsi="Times New Roman" w:cs="Times New Roman"/>
          <w:b/>
          <w:bCs/>
        </w:rPr>
        <w:t>6</w:t>
      </w:r>
      <w:r w:rsidR="00D233CF" w:rsidRPr="27487B52">
        <w:rPr>
          <w:rFonts w:ascii="Times New Roman" w:hAnsi="Times New Roman" w:cs="Times New Roman"/>
          <w:b/>
          <w:bCs/>
        </w:rPr>
        <w:t>.</w:t>
      </w:r>
      <w:r>
        <w:tab/>
      </w:r>
      <w:r w:rsidR="00D233CF" w:rsidRPr="27487B52">
        <w:rPr>
          <w:rFonts w:ascii="Times New Roman" w:hAnsi="Times New Roman" w:cs="Times New Roman"/>
          <w:b/>
          <w:bCs/>
        </w:rPr>
        <w:t xml:space="preserve">SOLICITATION </w:t>
      </w:r>
      <w:r w:rsidR="73CB693E" w:rsidRPr="27487B52">
        <w:rPr>
          <w:rFonts w:ascii="Times New Roman" w:hAnsi="Times New Roman" w:cs="Times New Roman"/>
          <w:b/>
          <w:bCs/>
        </w:rPr>
        <w:t>AND AWARD PROCEDURES</w:t>
      </w:r>
      <w:r w:rsidR="007E261F" w:rsidRPr="27487B52">
        <w:rPr>
          <w:rFonts w:ascii="Times New Roman" w:hAnsi="Times New Roman" w:cs="Times New Roman"/>
          <w:b/>
          <w:bCs/>
        </w:rPr>
        <w:t xml:space="preserve"> </w:t>
      </w:r>
    </w:p>
    <w:p w14:paraId="0156460F" w14:textId="77777777" w:rsidR="00560CF9" w:rsidRPr="00A46356" w:rsidRDefault="00560CF9" w:rsidP="00A46356">
      <w:pPr>
        <w:spacing w:after="0" w:line="240" w:lineRule="auto"/>
        <w:rPr>
          <w:rFonts w:ascii="Times New Roman" w:hAnsi="Times New Roman" w:cs="Times New Roman"/>
        </w:rPr>
      </w:pPr>
    </w:p>
    <w:p w14:paraId="19331095" w14:textId="2CD8B0FB" w:rsidR="00410F20" w:rsidRPr="00A46356" w:rsidRDefault="00207978" w:rsidP="00A46356">
      <w:pPr>
        <w:pStyle w:val="PlainText"/>
        <w:numPr>
          <w:ilvl w:val="0"/>
          <w:numId w:val="18"/>
        </w:numPr>
        <w:tabs>
          <w:tab w:val="left" w:pos="720"/>
          <w:tab w:val="left" w:pos="1440"/>
          <w:tab w:val="left" w:pos="2160"/>
          <w:tab w:val="left" w:pos="2880"/>
          <w:tab w:val="right" w:leader="dot" w:pos="9360"/>
        </w:tabs>
        <w:rPr>
          <w:rFonts w:ascii="Times New Roman" w:hAnsi="Times New Roman"/>
          <w:sz w:val="22"/>
          <w:szCs w:val="22"/>
        </w:rPr>
      </w:pPr>
      <w:r w:rsidRPr="00A46356">
        <w:rPr>
          <w:rFonts w:ascii="Times New Roman" w:hAnsi="Times New Roman"/>
          <w:sz w:val="22"/>
          <w:szCs w:val="22"/>
        </w:rPr>
        <w:t xml:space="preserve">While funds remain available, </w:t>
      </w:r>
      <w:r w:rsidR="00DD6429" w:rsidRPr="00A46356">
        <w:rPr>
          <w:rFonts w:ascii="Times New Roman" w:hAnsi="Times New Roman"/>
          <w:sz w:val="22"/>
          <w:szCs w:val="22"/>
        </w:rPr>
        <w:t>DACF</w:t>
      </w:r>
      <w:r w:rsidR="00410F20" w:rsidRPr="00A46356">
        <w:rPr>
          <w:rFonts w:ascii="Times New Roman" w:hAnsi="Times New Roman"/>
          <w:sz w:val="22"/>
          <w:szCs w:val="22"/>
        </w:rPr>
        <w:t xml:space="preserve"> may solicit proposals at any time during the fiscal </w:t>
      </w:r>
      <w:r w:rsidR="00D231DF" w:rsidRPr="00A46356">
        <w:rPr>
          <w:rFonts w:ascii="Times New Roman" w:hAnsi="Times New Roman"/>
          <w:sz w:val="22"/>
          <w:szCs w:val="22"/>
        </w:rPr>
        <w:t>year but</w:t>
      </w:r>
      <w:r w:rsidR="00410F20" w:rsidRPr="00A46356">
        <w:rPr>
          <w:rFonts w:ascii="Times New Roman" w:hAnsi="Times New Roman"/>
          <w:sz w:val="22"/>
          <w:szCs w:val="22"/>
        </w:rPr>
        <w:t xml:space="preserve"> shall solicit proposals at least once per year through fiscal year 2026.</w:t>
      </w:r>
    </w:p>
    <w:p w14:paraId="724F1EF2" w14:textId="77777777" w:rsidR="00B016AB" w:rsidRPr="00A46356" w:rsidRDefault="00B016AB" w:rsidP="00A46356">
      <w:pPr>
        <w:pStyle w:val="PlainText"/>
        <w:tabs>
          <w:tab w:val="left" w:pos="720"/>
          <w:tab w:val="left" w:pos="1440"/>
          <w:tab w:val="left" w:pos="2160"/>
          <w:tab w:val="left" w:pos="2880"/>
          <w:tab w:val="right" w:leader="dot" w:pos="9360"/>
        </w:tabs>
        <w:ind w:left="720"/>
        <w:rPr>
          <w:rFonts w:ascii="Times New Roman" w:hAnsi="Times New Roman"/>
          <w:sz w:val="22"/>
          <w:szCs w:val="22"/>
        </w:rPr>
      </w:pPr>
    </w:p>
    <w:p w14:paraId="68B48DD1" w14:textId="520B3240" w:rsidR="008E065D" w:rsidRPr="00A46356" w:rsidRDefault="04E204F2" w:rsidP="00A46356">
      <w:pPr>
        <w:pStyle w:val="PlainText"/>
        <w:numPr>
          <w:ilvl w:val="0"/>
          <w:numId w:val="18"/>
        </w:numPr>
        <w:tabs>
          <w:tab w:val="left" w:pos="720"/>
          <w:tab w:val="left" w:pos="1440"/>
          <w:tab w:val="left" w:pos="2160"/>
          <w:tab w:val="left" w:pos="2880"/>
          <w:tab w:val="right" w:leader="dot" w:pos="9360"/>
        </w:tabs>
        <w:rPr>
          <w:rFonts w:ascii="Times New Roman" w:hAnsi="Times New Roman"/>
          <w:sz w:val="22"/>
          <w:szCs w:val="22"/>
        </w:rPr>
      </w:pPr>
      <w:r w:rsidRPr="6BEB500F">
        <w:rPr>
          <w:rFonts w:ascii="Times New Roman" w:hAnsi="Times New Roman"/>
          <w:sz w:val="22"/>
          <w:szCs w:val="22"/>
        </w:rPr>
        <w:t xml:space="preserve">DACF will issue a Request for </w:t>
      </w:r>
      <w:r w:rsidR="521171E3" w:rsidRPr="6BEB500F">
        <w:rPr>
          <w:rFonts w:ascii="Times New Roman" w:hAnsi="Times New Roman"/>
          <w:sz w:val="22"/>
          <w:szCs w:val="22"/>
        </w:rPr>
        <w:t xml:space="preserve">Applications </w:t>
      </w:r>
      <w:r w:rsidRPr="6BEB500F">
        <w:rPr>
          <w:rFonts w:ascii="Times New Roman" w:hAnsi="Times New Roman"/>
          <w:sz w:val="22"/>
          <w:szCs w:val="22"/>
        </w:rPr>
        <w:t>(RF</w:t>
      </w:r>
      <w:r w:rsidR="73701E67" w:rsidRPr="6BEB500F">
        <w:rPr>
          <w:rFonts w:ascii="Times New Roman" w:hAnsi="Times New Roman"/>
          <w:sz w:val="22"/>
          <w:szCs w:val="22"/>
        </w:rPr>
        <w:t>A</w:t>
      </w:r>
      <w:r w:rsidRPr="6BEB500F">
        <w:rPr>
          <w:rFonts w:ascii="Times New Roman" w:hAnsi="Times New Roman"/>
          <w:sz w:val="22"/>
          <w:szCs w:val="22"/>
        </w:rPr>
        <w:t xml:space="preserve">) </w:t>
      </w:r>
      <w:r w:rsidR="01E5681B" w:rsidRPr="6BEB500F">
        <w:rPr>
          <w:rFonts w:ascii="Times New Roman" w:hAnsi="Times New Roman"/>
          <w:sz w:val="22"/>
          <w:szCs w:val="22"/>
        </w:rPr>
        <w:t xml:space="preserve">to solicit grant applications. DACF will identify research priorities in </w:t>
      </w:r>
      <w:r w:rsidR="47AD4D2B" w:rsidRPr="6BEB500F">
        <w:rPr>
          <w:rFonts w:ascii="Times New Roman" w:hAnsi="Times New Roman"/>
          <w:sz w:val="22"/>
          <w:szCs w:val="22"/>
        </w:rPr>
        <w:t>the</w:t>
      </w:r>
      <w:r w:rsidR="01E5681B" w:rsidRPr="6BEB500F">
        <w:rPr>
          <w:rFonts w:ascii="Times New Roman" w:hAnsi="Times New Roman"/>
          <w:sz w:val="22"/>
          <w:szCs w:val="22"/>
        </w:rPr>
        <w:t xml:space="preserve"> </w:t>
      </w:r>
      <w:r w:rsidR="4F3BBED4" w:rsidRPr="6BEB500F">
        <w:rPr>
          <w:rFonts w:ascii="Times New Roman" w:hAnsi="Times New Roman"/>
          <w:sz w:val="22"/>
          <w:szCs w:val="22"/>
        </w:rPr>
        <w:t>RF</w:t>
      </w:r>
      <w:r w:rsidR="594BD33D" w:rsidRPr="6BEB500F">
        <w:rPr>
          <w:rFonts w:ascii="Times New Roman" w:hAnsi="Times New Roman"/>
          <w:sz w:val="22"/>
          <w:szCs w:val="22"/>
        </w:rPr>
        <w:t>A</w:t>
      </w:r>
      <w:r w:rsidR="01E5681B" w:rsidRPr="6BEB500F">
        <w:rPr>
          <w:rFonts w:ascii="Times New Roman" w:hAnsi="Times New Roman"/>
          <w:sz w:val="22"/>
          <w:szCs w:val="22"/>
        </w:rPr>
        <w:t>.</w:t>
      </w:r>
      <w:r w:rsidR="4F3BBED4" w:rsidRPr="6BEB500F">
        <w:rPr>
          <w:rFonts w:ascii="Times New Roman" w:hAnsi="Times New Roman"/>
          <w:sz w:val="22"/>
          <w:szCs w:val="22"/>
        </w:rPr>
        <w:t xml:space="preserve"> All </w:t>
      </w:r>
      <w:r w:rsidR="1C7D8DE6" w:rsidRPr="6BEB500F">
        <w:rPr>
          <w:rFonts w:ascii="Times New Roman" w:hAnsi="Times New Roman"/>
          <w:sz w:val="22"/>
          <w:szCs w:val="22"/>
        </w:rPr>
        <w:t>research proposals</w:t>
      </w:r>
      <w:r w:rsidR="4F3BBED4" w:rsidRPr="6BEB500F">
        <w:rPr>
          <w:rFonts w:ascii="Times New Roman" w:hAnsi="Times New Roman"/>
          <w:sz w:val="22"/>
          <w:szCs w:val="22"/>
        </w:rPr>
        <w:t xml:space="preserve"> must be submitted in </w:t>
      </w:r>
      <w:r w:rsidR="3ACC9F33" w:rsidRPr="6BEB500F">
        <w:rPr>
          <w:rFonts w:ascii="Times New Roman" w:hAnsi="Times New Roman"/>
          <w:sz w:val="22"/>
          <w:szCs w:val="22"/>
        </w:rPr>
        <w:t xml:space="preserve">the form and in </w:t>
      </w:r>
      <w:r w:rsidR="13DB7690" w:rsidRPr="6BEB500F">
        <w:rPr>
          <w:rFonts w:ascii="Times New Roman" w:hAnsi="Times New Roman"/>
          <w:sz w:val="22"/>
          <w:szCs w:val="22"/>
        </w:rPr>
        <w:t>accordance with</w:t>
      </w:r>
      <w:r w:rsidR="1C7D8DE6" w:rsidRPr="6BEB500F">
        <w:rPr>
          <w:rFonts w:ascii="Times New Roman" w:hAnsi="Times New Roman"/>
          <w:sz w:val="22"/>
          <w:szCs w:val="22"/>
        </w:rPr>
        <w:t xml:space="preserve"> the terms </w:t>
      </w:r>
      <w:r w:rsidR="4F3BBED4" w:rsidRPr="6BEB500F">
        <w:rPr>
          <w:rFonts w:ascii="Times New Roman" w:hAnsi="Times New Roman"/>
          <w:sz w:val="22"/>
          <w:szCs w:val="22"/>
        </w:rPr>
        <w:t>directed by DACF in the RF</w:t>
      </w:r>
      <w:r w:rsidR="0DE9D30F" w:rsidRPr="6BEB500F">
        <w:rPr>
          <w:rFonts w:ascii="Times New Roman" w:hAnsi="Times New Roman"/>
          <w:sz w:val="22"/>
          <w:szCs w:val="22"/>
        </w:rPr>
        <w:t>A</w:t>
      </w:r>
      <w:r w:rsidR="34ED487F" w:rsidRPr="6BEB500F">
        <w:rPr>
          <w:rFonts w:ascii="Times New Roman" w:hAnsi="Times New Roman"/>
          <w:sz w:val="22"/>
          <w:szCs w:val="22"/>
        </w:rPr>
        <w:t>.</w:t>
      </w:r>
    </w:p>
    <w:p w14:paraId="272FD463" w14:textId="77777777" w:rsidR="00B01AB2" w:rsidRPr="00A46356" w:rsidRDefault="00B01AB2" w:rsidP="00A46356">
      <w:pPr>
        <w:pStyle w:val="ListParagraph"/>
        <w:spacing w:after="0" w:line="240" w:lineRule="auto"/>
        <w:rPr>
          <w:rFonts w:ascii="Times New Roman" w:hAnsi="Times New Roman" w:cs="Times New Roman"/>
        </w:rPr>
      </w:pPr>
    </w:p>
    <w:p w14:paraId="27997575" w14:textId="79200E10" w:rsidR="001E7917" w:rsidRPr="00A46356" w:rsidRDefault="00410F20" w:rsidP="00294BB7">
      <w:pPr>
        <w:pStyle w:val="PlainText"/>
        <w:numPr>
          <w:ilvl w:val="0"/>
          <w:numId w:val="18"/>
        </w:numPr>
        <w:tabs>
          <w:tab w:val="left" w:pos="720"/>
          <w:tab w:val="left" w:pos="1440"/>
          <w:tab w:val="left" w:pos="2160"/>
          <w:tab w:val="left" w:pos="2880"/>
          <w:tab w:val="right" w:leader="dot" w:pos="9360"/>
        </w:tabs>
        <w:rPr>
          <w:rFonts w:ascii="Times New Roman" w:hAnsi="Times New Roman"/>
          <w:sz w:val="22"/>
          <w:szCs w:val="22"/>
        </w:rPr>
      </w:pPr>
      <w:r w:rsidRPr="27487B52">
        <w:rPr>
          <w:rFonts w:ascii="Times New Roman" w:hAnsi="Times New Roman"/>
          <w:sz w:val="22"/>
          <w:szCs w:val="22"/>
        </w:rPr>
        <w:t xml:space="preserve">The </w:t>
      </w:r>
      <w:r w:rsidR="009C6377" w:rsidRPr="002303DE">
        <w:rPr>
          <w:rFonts w:ascii="Times New Roman" w:hAnsi="Times New Roman"/>
          <w:sz w:val="22"/>
          <w:szCs w:val="22"/>
        </w:rPr>
        <w:t xml:space="preserve">peer reviewers </w:t>
      </w:r>
      <w:r w:rsidR="00C67929" w:rsidRPr="002303DE">
        <w:rPr>
          <w:rFonts w:ascii="Times New Roman" w:hAnsi="Times New Roman"/>
          <w:sz w:val="22"/>
          <w:szCs w:val="22"/>
        </w:rPr>
        <w:t xml:space="preserve">identified </w:t>
      </w:r>
      <w:r w:rsidR="00216019" w:rsidRPr="002303DE">
        <w:rPr>
          <w:rFonts w:ascii="Times New Roman" w:hAnsi="Times New Roman"/>
          <w:sz w:val="22"/>
          <w:szCs w:val="22"/>
        </w:rPr>
        <w:t>through the proce</w:t>
      </w:r>
      <w:r w:rsidR="0027147B" w:rsidRPr="002303DE">
        <w:rPr>
          <w:rFonts w:ascii="Times New Roman" w:hAnsi="Times New Roman"/>
          <w:sz w:val="22"/>
          <w:szCs w:val="22"/>
        </w:rPr>
        <w:t>ss described in Section 5</w:t>
      </w:r>
      <w:r w:rsidR="00C67929" w:rsidRPr="002303DE">
        <w:rPr>
          <w:rFonts w:ascii="Times New Roman" w:hAnsi="Times New Roman"/>
          <w:sz w:val="22"/>
          <w:szCs w:val="22"/>
        </w:rPr>
        <w:t xml:space="preserve"> </w:t>
      </w:r>
      <w:r w:rsidR="265C7837" w:rsidRPr="002303DE">
        <w:rPr>
          <w:rFonts w:ascii="Times New Roman" w:hAnsi="Times New Roman"/>
          <w:sz w:val="22"/>
          <w:szCs w:val="22"/>
        </w:rPr>
        <w:t xml:space="preserve">shall </w:t>
      </w:r>
      <w:r w:rsidRPr="002303DE">
        <w:rPr>
          <w:rFonts w:ascii="Times New Roman" w:hAnsi="Times New Roman"/>
          <w:sz w:val="22"/>
          <w:szCs w:val="22"/>
        </w:rPr>
        <w:t>evaluate and score proposals, based on selection criteria</w:t>
      </w:r>
      <w:r w:rsidR="00240B40" w:rsidRPr="002303DE">
        <w:rPr>
          <w:rFonts w:ascii="Times New Roman" w:hAnsi="Times New Roman"/>
          <w:sz w:val="22"/>
          <w:szCs w:val="22"/>
        </w:rPr>
        <w:t xml:space="preserve"> contained in Section 7</w:t>
      </w:r>
      <w:r w:rsidR="50160223" w:rsidRPr="002303DE">
        <w:rPr>
          <w:rFonts w:ascii="Times New Roman" w:hAnsi="Times New Roman"/>
          <w:sz w:val="22"/>
          <w:szCs w:val="22"/>
        </w:rPr>
        <w:t xml:space="preserve">. </w:t>
      </w:r>
      <w:r w:rsidR="00C73EC1" w:rsidRPr="002303DE">
        <w:rPr>
          <w:rFonts w:ascii="Times New Roman" w:hAnsi="Times New Roman"/>
          <w:sz w:val="22"/>
          <w:szCs w:val="22"/>
        </w:rPr>
        <w:t>Peer reviewers</w:t>
      </w:r>
      <w:r w:rsidR="00A323BD">
        <w:rPr>
          <w:rFonts w:ascii="Times New Roman" w:hAnsi="Times New Roman"/>
          <w:sz w:val="22"/>
          <w:szCs w:val="22"/>
          <w:u w:val="single"/>
        </w:rPr>
        <w:t xml:space="preserve"> </w:t>
      </w:r>
      <w:r w:rsidR="50160223" w:rsidRPr="27487B52">
        <w:rPr>
          <w:rFonts w:ascii="Times New Roman" w:hAnsi="Times New Roman"/>
          <w:sz w:val="22"/>
          <w:szCs w:val="22"/>
        </w:rPr>
        <w:t xml:space="preserve">shall document each proposal’s score and substantive information that supports the score. </w:t>
      </w:r>
      <w:r w:rsidR="004D6ACB" w:rsidRPr="27487B52">
        <w:rPr>
          <w:rFonts w:ascii="Times New Roman" w:hAnsi="Times New Roman"/>
          <w:sz w:val="22"/>
          <w:szCs w:val="22"/>
        </w:rPr>
        <w:t xml:space="preserve"> </w:t>
      </w:r>
    </w:p>
    <w:p w14:paraId="7D05D241" w14:textId="6969D2B8" w:rsidR="27487B52" w:rsidRDefault="27487B52" w:rsidP="27487B52">
      <w:pPr>
        <w:pStyle w:val="PlainText"/>
        <w:tabs>
          <w:tab w:val="left" w:pos="720"/>
          <w:tab w:val="left" w:pos="1440"/>
          <w:tab w:val="left" w:pos="2160"/>
          <w:tab w:val="left" w:pos="2880"/>
          <w:tab w:val="right" w:leader="dot" w:pos="9360"/>
        </w:tabs>
      </w:pPr>
    </w:p>
    <w:p w14:paraId="53B2C47B" w14:textId="2512EBC9" w:rsidR="4A363443" w:rsidRDefault="4A363443" w:rsidP="27487B52">
      <w:pPr>
        <w:pStyle w:val="PlainText"/>
        <w:numPr>
          <w:ilvl w:val="0"/>
          <w:numId w:val="18"/>
        </w:numPr>
        <w:tabs>
          <w:tab w:val="left" w:pos="720"/>
          <w:tab w:val="left" w:pos="1440"/>
          <w:tab w:val="left" w:pos="2160"/>
          <w:tab w:val="left" w:pos="2880"/>
          <w:tab w:val="right" w:leader="dot" w:pos="9360"/>
        </w:tabs>
      </w:pPr>
      <w:r w:rsidRPr="27487B52">
        <w:rPr>
          <w:rFonts w:ascii="Times New Roman" w:hAnsi="Times New Roman"/>
          <w:sz w:val="22"/>
          <w:szCs w:val="22"/>
        </w:rPr>
        <w:t xml:space="preserve">Final decision-making authority for awarding grants rests with the </w:t>
      </w:r>
      <w:r w:rsidR="001B441A">
        <w:rPr>
          <w:rFonts w:ascii="Times New Roman" w:hAnsi="Times New Roman"/>
          <w:sz w:val="22"/>
          <w:szCs w:val="22"/>
        </w:rPr>
        <w:t>C</w:t>
      </w:r>
      <w:r w:rsidRPr="27487B52">
        <w:rPr>
          <w:rFonts w:ascii="Times New Roman" w:hAnsi="Times New Roman"/>
          <w:sz w:val="22"/>
          <w:szCs w:val="22"/>
        </w:rPr>
        <w:t>ommissioner, based upon the grant criteria set forth in Section 7 and the recommendations of the</w:t>
      </w:r>
      <w:r w:rsidR="00A323BD">
        <w:rPr>
          <w:rFonts w:ascii="Times New Roman" w:hAnsi="Times New Roman"/>
          <w:sz w:val="22"/>
          <w:szCs w:val="22"/>
        </w:rPr>
        <w:t xml:space="preserve"> </w:t>
      </w:r>
      <w:r w:rsidR="00A323BD" w:rsidRPr="002303DE">
        <w:rPr>
          <w:rFonts w:ascii="Times New Roman" w:hAnsi="Times New Roman"/>
          <w:sz w:val="22"/>
          <w:szCs w:val="22"/>
        </w:rPr>
        <w:t>peer reviewers</w:t>
      </w:r>
      <w:r w:rsidRPr="27487B52">
        <w:rPr>
          <w:rFonts w:ascii="Times New Roman" w:hAnsi="Times New Roman"/>
          <w:sz w:val="22"/>
          <w:szCs w:val="22"/>
        </w:rPr>
        <w:t>.</w:t>
      </w:r>
    </w:p>
    <w:p w14:paraId="1FDEAF33" w14:textId="142DCDBD" w:rsidR="001E7917" w:rsidRPr="00A46356" w:rsidRDefault="001E7917" w:rsidP="77ECF1DD">
      <w:pPr>
        <w:pStyle w:val="PlainText"/>
        <w:tabs>
          <w:tab w:val="left" w:pos="720"/>
          <w:tab w:val="left" w:pos="1440"/>
          <w:tab w:val="left" w:pos="2160"/>
          <w:tab w:val="left" w:pos="2880"/>
          <w:tab w:val="right" w:leader="dot" w:pos="9360"/>
        </w:tabs>
      </w:pPr>
    </w:p>
    <w:p w14:paraId="688B3D1D" w14:textId="03C8BD06" w:rsidR="001E7917" w:rsidRPr="00A46356" w:rsidRDefault="005C366E" w:rsidP="00294BB7">
      <w:pPr>
        <w:pStyle w:val="PlainText"/>
        <w:numPr>
          <w:ilvl w:val="0"/>
          <w:numId w:val="18"/>
        </w:numPr>
        <w:tabs>
          <w:tab w:val="left" w:pos="720"/>
          <w:tab w:val="left" w:pos="1440"/>
          <w:tab w:val="left" w:pos="2160"/>
          <w:tab w:val="left" w:pos="2880"/>
          <w:tab w:val="right" w:leader="dot" w:pos="9360"/>
        </w:tabs>
        <w:rPr>
          <w:rFonts w:ascii="Times New Roman" w:hAnsi="Times New Roman"/>
          <w:sz w:val="22"/>
          <w:szCs w:val="22"/>
        </w:rPr>
      </w:pPr>
      <w:r w:rsidRPr="27487B52">
        <w:rPr>
          <w:rFonts w:ascii="Times New Roman" w:hAnsi="Times New Roman"/>
          <w:sz w:val="22"/>
          <w:szCs w:val="22"/>
        </w:rPr>
        <w:t>DACF</w:t>
      </w:r>
      <w:r w:rsidR="00410F20" w:rsidRPr="27487B52">
        <w:rPr>
          <w:rFonts w:ascii="Times New Roman" w:hAnsi="Times New Roman"/>
          <w:sz w:val="22"/>
          <w:szCs w:val="22"/>
        </w:rPr>
        <w:t xml:space="preserve"> </w:t>
      </w:r>
      <w:r w:rsidR="5B2E29D7" w:rsidRPr="27487B52">
        <w:rPr>
          <w:rFonts w:ascii="Times New Roman" w:hAnsi="Times New Roman"/>
          <w:sz w:val="22"/>
          <w:szCs w:val="22"/>
        </w:rPr>
        <w:t xml:space="preserve">will </w:t>
      </w:r>
      <w:r w:rsidR="00410F20" w:rsidRPr="27487B52">
        <w:rPr>
          <w:rFonts w:ascii="Times New Roman" w:hAnsi="Times New Roman"/>
          <w:sz w:val="22"/>
          <w:szCs w:val="22"/>
        </w:rPr>
        <w:t xml:space="preserve">send a written notification of a grant </w:t>
      </w:r>
      <w:r w:rsidR="00207978" w:rsidRPr="27487B52">
        <w:rPr>
          <w:rFonts w:ascii="Times New Roman" w:hAnsi="Times New Roman"/>
          <w:sz w:val="22"/>
          <w:szCs w:val="22"/>
        </w:rPr>
        <w:t>award to a selected applicant</w:t>
      </w:r>
      <w:r w:rsidR="00410F20" w:rsidRPr="27487B52">
        <w:rPr>
          <w:rFonts w:ascii="Times New Roman" w:hAnsi="Times New Roman"/>
          <w:sz w:val="22"/>
          <w:szCs w:val="22"/>
        </w:rPr>
        <w:t xml:space="preserve">. </w:t>
      </w:r>
    </w:p>
    <w:p w14:paraId="40B461F8" w14:textId="77777777" w:rsidR="001E7917" w:rsidRPr="00A46356" w:rsidRDefault="001E7917" w:rsidP="00A46356">
      <w:pPr>
        <w:pStyle w:val="ListParagraph"/>
        <w:spacing w:after="0" w:line="240" w:lineRule="auto"/>
        <w:rPr>
          <w:rFonts w:ascii="Times New Roman" w:hAnsi="Times New Roman" w:cs="Times New Roman"/>
        </w:rPr>
      </w:pPr>
    </w:p>
    <w:p w14:paraId="772C554F" w14:textId="25D87D20" w:rsidR="00F66478" w:rsidRPr="000A3F23" w:rsidRDefault="00207978" w:rsidP="00A412D2">
      <w:pPr>
        <w:pStyle w:val="PlainText"/>
        <w:numPr>
          <w:ilvl w:val="0"/>
          <w:numId w:val="18"/>
        </w:numPr>
        <w:tabs>
          <w:tab w:val="left" w:pos="720"/>
          <w:tab w:val="left" w:pos="1440"/>
          <w:tab w:val="left" w:pos="2160"/>
          <w:tab w:val="left" w:pos="2880"/>
          <w:tab w:val="right" w:leader="dot" w:pos="9360"/>
        </w:tabs>
        <w:rPr>
          <w:rFonts w:ascii="Times New Roman" w:hAnsi="Times New Roman"/>
          <w:sz w:val="22"/>
          <w:szCs w:val="22"/>
        </w:rPr>
      </w:pPr>
      <w:r w:rsidRPr="27487B52">
        <w:rPr>
          <w:rFonts w:ascii="Times New Roman" w:hAnsi="Times New Roman"/>
          <w:sz w:val="22"/>
          <w:szCs w:val="22"/>
        </w:rPr>
        <w:t xml:space="preserve">If an applicant is not selected, </w:t>
      </w:r>
      <w:r w:rsidR="009A422E" w:rsidRPr="27487B52">
        <w:rPr>
          <w:rFonts w:ascii="Times New Roman" w:hAnsi="Times New Roman"/>
          <w:sz w:val="22"/>
          <w:szCs w:val="22"/>
        </w:rPr>
        <w:t>DACF</w:t>
      </w:r>
      <w:r w:rsidRPr="27487B52">
        <w:rPr>
          <w:rFonts w:ascii="Times New Roman" w:hAnsi="Times New Roman"/>
          <w:sz w:val="22"/>
          <w:szCs w:val="22"/>
        </w:rPr>
        <w:t xml:space="preserve"> </w:t>
      </w:r>
      <w:r w:rsidR="0BBA2028" w:rsidRPr="27487B52">
        <w:rPr>
          <w:rFonts w:ascii="Times New Roman" w:hAnsi="Times New Roman"/>
          <w:sz w:val="22"/>
          <w:szCs w:val="22"/>
        </w:rPr>
        <w:t xml:space="preserve">will </w:t>
      </w:r>
      <w:r w:rsidRPr="27487B52">
        <w:rPr>
          <w:rFonts w:ascii="Times New Roman" w:hAnsi="Times New Roman"/>
          <w:sz w:val="22"/>
          <w:szCs w:val="22"/>
        </w:rPr>
        <w:t>send the applicant a written notice of its decision</w:t>
      </w:r>
      <w:r w:rsidR="001E7917" w:rsidRPr="27487B52">
        <w:rPr>
          <w:rFonts w:ascii="Times New Roman" w:hAnsi="Times New Roman"/>
          <w:sz w:val="22"/>
          <w:szCs w:val="22"/>
        </w:rPr>
        <w:t xml:space="preserve">. Such notice </w:t>
      </w:r>
      <w:r w:rsidR="3A809C70" w:rsidRPr="27487B52">
        <w:rPr>
          <w:rFonts w:ascii="Times New Roman" w:hAnsi="Times New Roman"/>
          <w:sz w:val="22"/>
          <w:szCs w:val="22"/>
        </w:rPr>
        <w:t xml:space="preserve">will </w:t>
      </w:r>
      <w:r w:rsidR="001E7917" w:rsidRPr="27487B52">
        <w:rPr>
          <w:rFonts w:ascii="Times New Roman" w:hAnsi="Times New Roman"/>
          <w:sz w:val="22"/>
          <w:szCs w:val="22"/>
        </w:rPr>
        <w:t xml:space="preserve">include documentation of the </w:t>
      </w:r>
      <w:r w:rsidR="002604DF" w:rsidRPr="27487B52">
        <w:rPr>
          <w:rFonts w:ascii="Times New Roman" w:hAnsi="Times New Roman"/>
          <w:sz w:val="22"/>
          <w:szCs w:val="22"/>
        </w:rPr>
        <w:t>review panel’s</w:t>
      </w:r>
      <w:r w:rsidR="001E7917" w:rsidRPr="27487B52">
        <w:rPr>
          <w:rFonts w:ascii="Times New Roman" w:hAnsi="Times New Roman"/>
          <w:sz w:val="22"/>
          <w:szCs w:val="22"/>
        </w:rPr>
        <w:t xml:space="preserve"> final score for the applicant. </w:t>
      </w:r>
      <w:r w:rsidR="001D05A2" w:rsidRPr="27487B52">
        <w:rPr>
          <w:rFonts w:ascii="Times New Roman" w:hAnsi="Times New Roman"/>
          <w:sz w:val="22"/>
          <w:szCs w:val="22"/>
        </w:rPr>
        <w:t xml:space="preserve">Appeals </w:t>
      </w:r>
      <w:r w:rsidR="4E3D011F" w:rsidRPr="27487B52">
        <w:rPr>
          <w:rFonts w:ascii="Times New Roman" w:hAnsi="Times New Roman"/>
          <w:sz w:val="22"/>
          <w:szCs w:val="22"/>
        </w:rPr>
        <w:t xml:space="preserve">will </w:t>
      </w:r>
      <w:r w:rsidR="001D05A2" w:rsidRPr="27487B52">
        <w:rPr>
          <w:rFonts w:ascii="Times New Roman" w:hAnsi="Times New Roman"/>
          <w:sz w:val="22"/>
          <w:szCs w:val="22"/>
        </w:rPr>
        <w:t xml:space="preserve">be decided by </w:t>
      </w:r>
      <w:r w:rsidR="009A422E" w:rsidRPr="27487B52">
        <w:rPr>
          <w:rFonts w:ascii="Times New Roman" w:hAnsi="Times New Roman"/>
          <w:sz w:val="22"/>
          <w:szCs w:val="22"/>
        </w:rPr>
        <w:t>DACF</w:t>
      </w:r>
      <w:r w:rsidR="001D05A2" w:rsidRPr="27487B52">
        <w:rPr>
          <w:rFonts w:ascii="Times New Roman" w:hAnsi="Times New Roman"/>
          <w:sz w:val="22"/>
          <w:szCs w:val="22"/>
        </w:rPr>
        <w:t xml:space="preserve"> in accordance with the procedures outline</w:t>
      </w:r>
      <w:r w:rsidR="00C61BEB" w:rsidRPr="27487B52">
        <w:rPr>
          <w:rFonts w:ascii="Times New Roman" w:hAnsi="Times New Roman"/>
          <w:sz w:val="22"/>
          <w:szCs w:val="22"/>
        </w:rPr>
        <w:t>d</w:t>
      </w:r>
      <w:r w:rsidR="001D05A2" w:rsidRPr="27487B52">
        <w:rPr>
          <w:rFonts w:ascii="Times New Roman" w:hAnsi="Times New Roman"/>
          <w:sz w:val="22"/>
          <w:szCs w:val="22"/>
        </w:rPr>
        <w:t xml:space="preserve"> in </w:t>
      </w:r>
      <w:r w:rsidR="00306475" w:rsidRPr="27487B52">
        <w:rPr>
          <w:rFonts w:ascii="Times New Roman" w:hAnsi="Times New Roman"/>
          <w:sz w:val="22"/>
          <w:szCs w:val="22"/>
        </w:rPr>
        <w:t>S</w:t>
      </w:r>
      <w:r w:rsidR="001D05A2" w:rsidRPr="27487B52">
        <w:rPr>
          <w:rFonts w:ascii="Times New Roman" w:hAnsi="Times New Roman"/>
          <w:sz w:val="22"/>
          <w:szCs w:val="22"/>
        </w:rPr>
        <w:t xml:space="preserve">ection </w:t>
      </w:r>
      <w:r w:rsidR="00842272" w:rsidRPr="27487B52">
        <w:rPr>
          <w:rFonts w:ascii="Times New Roman" w:hAnsi="Times New Roman"/>
          <w:sz w:val="22"/>
          <w:szCs w:val="22"/>
        </w:rPr>
        <w:t>9</w:t>
      </w:r>
      <w:r w:rsidR="001D05A2" w:rsidRPr="27487B52">
        <w:rPr>
          <w:rFonts w:ascii="Times New Roman" w:hAnsi="Times New Roman"/>
          <w:sz w:val="22"/>
          <w:szCs w:val="22"/>
        </w:rPr>
        <w:t xml:space="preserve"> below.</w:t>
      </w:r>
    </w:p>
    <w:p w14:paraId="56D9EE05" w14:textId="77777777" w:rsidR="000A3F23" w:rsidRPr="000A3F23" w:rsidRDefault="000A3F23" w:rsidP="000A3F23">
      <w:pPr>
        <w:pStyle w:val="PlainText"/>
        <w:tabs>
          <w:tab w:val="left" w:pos="720"/>
          <w:tab w:val="left" w:pos="1440"/>
          <w:tab w:val="left" w:pos="2160"/>
          <w:tab w:val="left" w:pos="2880"/>
          <w:tab w:val="right" w:leader="dot" w:pos="9360"/>
        </w:tabs>
        <w:rPr>
          <w:rFonts w:ascii="Times New Roman" w:hAnsi="Times New Roman"/>
          <w:sz w:val="22"/>
          <w:szCs w:val="22"/>
        </w:rPr>
      </w:pPr>
    </w:p>
    <w:p w14:paraId="6DDA9FAB" w14:textId="12E97B91" w:rsidR="00F66478" w:rsidRPr="000A3F23" w:rsidRDefault="000A3F23" w:rsidP="00A46356">
      <w:pPr>
        <w:pStyle w:val="PlainText"/>
        <w:numPr>
          <w:ilvl w:val="0"/>
          <w:numId w:val="18"/>
        </w:numPr>
        <w:tabs>
          <w:tab w:val="left" w:pos="720"/>
          <w:tab w:val="left" w:pos="1440"/>
          <w:tab w:val="left" w:pos="2160"/>
          <w:tab w:val="left" w:pos="2880"/>
          <w:tab w:val="right" w:leader="dot" w:pos="9360"/>
        </w:tabs>
        <w:rPr>
          <w:rFonts w:ascii="Times New Roman" w:hAnsi="Times New Roman"/>
          <w:sz w:val="22"/>
          <w:szCs w:val="22"/>
        </w:rPr>
      </w:pPr>
      <w:r w:rsidRPr="000A3F23">
        <w:rPr>
          <w:rStyle w:val="normaltextrun"/>
          <w:rFonts w:ascii="Times New Roman" w:hAnsi="Times New Roman"/>
          <w:color w:val="000000"/>
          <w:sz w:val="22"/>
          <w:szCs w:val="22"/>
          <w:shd w:val="clear" w:color="auto" w:fill="FFFFFF"/>
        </w:rPr>
        <w:lastRenderedPageBreak/>
        <w:t>DACF reserves the right to cap the amount of funding for all requests based on available resources.</w:t>
      </w:r>
      <w:r w:rsidRPr="000A3F23">
        <w:rPr>
          <w:rStyle w:val="eop"/>
          <w:rFonts w:ascii="Times New Roman" w:hAnsi="Times New Roman"/>
          <w:color w:val="000000"/>
          <w:sz w:val="22"/>
          <w:szCs w:val="22"/>
          <w:shd w:val="clear" w:color="auto" w:fill="FFFFFF"/>
        </w:rPr>
        <w:t> </w:t>
      </w:r>
    </w:p>
    <w:p w14:paraId="3F77F687" w14:textId="77777777" w:rsidR="001E7917" w:rsidRPr="00A46356" w:rsidRDefault="001E7917" w:rsidP="00A46356">
      <w:pPr>
        <w:spacing w:after="0" w:line="240" w:lineRule="auto"/>
        <w:rPr>
          <w:rFonts w:ascii="Times New Roman" w:hAnsi="Times New Roman" w:cs="Times New Roman"/>
        </w:rPr>
      </w:pPr>
    </w:p>
    <w:p w14:paraId="1B0E140B" w14:textId="757442B3" w:rsidR="00DD4AA6" w:rsidRPr="00A46356" w:rsidRDefault="001F3A45" w:rsidP="00A46356">
      <w:pPr>
        <w:spacing w:after="0" w:line="240" w:lineRule="auto"/>
        <w:rPr>
          <w:rFonts w:ascii="Times New Roman" w:hAnsi="Times New Roman" w:cs="Times New Roman"/>
          <w:b/>
          <w:bCs/>
        </w:rPr>
      </w:pPr>
      <w:r w:rsidRPr="00A46356">
        <w:rPr>
          <w:rFonts w:ascii="Times New Roman" w:hAnsi="Times New Roman" w:cs="Times New Roman"/>
          <w:b/>
          <w:bCs/>
        </w:rPr>
        <w:t>§</w:t>
      </w:r>
      <w:r w:rsidR="006F1F54" w:rsidRPr="00A46356">
        <w:rPr>
          <w:rFonts w:ascii="Times New Roman" w:hAnsi="Times New Roman" w:cs="Times New Roman"/>
          <w:b/>
          <w:bCs/>
        </w:rPr>
        <w:t xml:space="preserve"> </w:t>
      </w:r>
      <w:r w:rsidR="00983037" w:rsidRPr="00A46356">
        <w:rPr>
          <w:rFonts w:ascii="Times New Roman" w:hAnsi="Times New Roman" w:cs="Times New Roman"/>
          <w:b/>
          <w:bCs/>
        </w:rPr>
        <w:t>7</w:t>
      </w:r>
      <w:r w:rsidR="0078026C" w:rsidRPr="00A46356">
        <w:rPr>
          <w:rFonts w:ascii="Times New Roman" w:hAnsi="Times New Roman" w:cs="Times New Roman"/>
          <w:b/>
          <w:bCs/>
        </w:rPr>
        <w:t>.</w:t>
      </w:r>
      <w:r w:rsidR="0078026C" w:rsidRPr="00A46356">
        <w:rPr>
          <w:rFonts w:ascii="Times New Roman" w:hAnsi="Times New Roman" w:cs="Times New Roman"/>
          <w:b/>
          <w:bCs/>
        </w:rPr>
        <w:tab/>
      </w:r>
      <w:r w:rsidR="001E7917" w:rsidRPr="00A46356">
        <w:rPr>
          <w:rFonts w:ascii="Times New Roman" w:hAnsi="Times New Roman" w:cs="Times New Roman"/>
          <w:b/>
          <w:bCs/>
        </w:rPr>
        <w:t>SELECTION CRITERIA</w:t>
      </w:r>
    </w:p>
    <w:p w14:paraId="5DDC3C23" w14:textId="77777777" w:rsidR="003277FF" w:rsidRPr="00A46356" w:rsidRDefault="003277FF" w:rsidP="00A46356">
      <w:pPr>
        <w:spacing w:after="0" w:line="240" w:lineRule="auto"/>
        <w:rPr>
          <w:rFonts w:ascii="Times New Roman" w:hAnsi="Times New Roman" w:cs="Times New Roman"/>
        </w:rPr>
      </w:pPr>
    </w:p>
    <w:p w14:paraId="66427F8D" w14:textId="42EECA86" w:rsidR="008A69CC" w:rsidRPr="00A46356" w:rsidRDefault="001E7917" w:rsidP="00A46356">
      <w:pPr>
        <w:spacing w:after="0" w:line="240" w:lineRule="auto"/>
        <w:rPr>
          <w:rFonts w:ascii="Times New Roman" w:hAnsi="Times New Roman" w:cs="Times New Roman"/>
        </w:rPr>
      </w:pPr>
      <w:r w:rsidRPr="00A46356">
        <w:rPr>
          <w:rFonts w:ascii="Times New Roman" w:hAnsi="Times New Roman" w:cs="Times New Roman"/>
        </w:rPr>
        <w:t>All research proposals seeking</w:t>
      </w:r>
      <w:r w:rsidR="008A69CC" w:rsidRPr="00A46356">
        <w:rPr>
          <w:rFonts w:ascii="Times New Roman" w:hAnsi="Times New Roman" w:cs="Times New Roman"/>
        </w:rPr>
        <w:t xml:space="preserve"> </w:t>
      </w:r>
      <w:r w:rsidRPr="00A46356">
        <w:rPr>
          <w:rFonts w:ascii="Times New Roman" w:hAnsi="Times New Roman" w:cs="Times New Roman"/>
        </w:rPr>
        <w:t>funding from the PFAS Fund will be evaluated according to the following criteria.</w:t>
      </w:r>
    </w:p>
    <w:p w14:paraId="39ED6E51" w14:textId="77777777" w:rsidR="00021CAD" w:rsidRPr="00A46356" w:rsidRDefault="00021CAD" w:rsidP="00A46356">
      <w:pPr>
        <w:spacing w:after="0" w:line="240" w:lineRule="auto"/>
        <w:rPr>
          <w:rFonts w:ascii="Times New Roman" w:hAnsi="Times New Roman" w:cs="Times New Roman"/>
        </w:rPr>
      </w:pPr>
    </w:p>
    <w:p w14:paraId="06A5A922" w14:textId="40A829A7" w:rsidR="00210F87" w:rsidRPr="00A46356" w:rsidRDefault="00244345" w:rsidP="00A46356">
      <w:pPr>
        <w:pStyle w:val="ListParagraph"/>
        <w:numPr>
          <w:ilvl w:val="0"/>
          <w:numId w:val="19"/>
        </w:numPr>
        <w:spacing w:after="0" w:line="240" w:lineRule="auto"/>
        <w:rPr>
          <w:rFonts w:ascii="Times New Roman" w:hAnsi="Times New Roman" w:cs="Times New Roman"/>
        </w:rPr>
      </w:pPr>
      <w:r w:rsidRPr="7E166DBD">
        <w:rPr>
          <w:rFonts w:ascii="Times New Roman" w:hAnsi="Times New Roman" w:cs="Times New Roman"/>
          <w:b/>
          <w:bCs/>
        </w:rPr>
        <w:t>Research priority.</w:t>
      </w:r>
      <w:r w:rsidRPr="7E166DBD">
        <w:rPr>
          <w:rFonts w:ascii="Times New Roman" w:hAnsi="Times New Roman" w:cs="Times New Roman"/>
        </w:rPr>
        <w:t xml:space="preserve"> </w:t>
      </w:r>
      <w:r w:rsidR="005C3BCA" w:rsidRPr="7E166DBD">
        <w:rPr>
          <w:rFonts w:ascii="Times New Roman" w:hAnsi="Times New Roman" w:cs="Times New Roman"/>
        </w:rPr>
        <w:t xml:space="preserve">If a research priority area has been designated by the </w:t>
      </w:r>
      <w:r w:rsidR="001B441A">
        <w:rPr>
          <w:rFonts w:ascii="Times New Roman" w:hAnsi="Times New Roman" w:cs="Times New Roman"/>
        </w:rPr>
        <w:t>C</w:t>
      </w:r>
      <w:r w:rsidR="005C3BCA" w:rsidRPr="7E166DBD">
        <w:rPr>
          <w:rFonts w:ascii="Times New Roman" w:hAnsi="Times New Roman" w:cs="Times New Roman"/>
        </w:rPr>
        <w:t>ommissioner and the p</w:t>
      </w:r>
      <w:r w:rsidR="52B46647" w:rsidRPr="7E166DBD">
        <w:rPr>
          <w:rFonts w:ascii="Times New Roman" w:hAnsi="Times New Roman" w:cs="Times New Roman"/>
        </w:rPr>
        <w:t xml:space="preserve">roposal </w:t>
      </w:r>
      <w:r w:rsidR="005C3BCA" w:rsidRPr="7E166DBD">
        <w:rPr>
          <w:rFonts w:ascii="Times New Roman" w:hAnsi="Times New Roman" w:cs="Times New Roman"/>
        </w:rPr>
        <w:t>relate</w:t>
      </w:r>
      <w:r w:rsidR="000D61AC" w:rsidRPr="7E166DBD">
        <w:rPr>
          <w:rFonts w:ascii="Times New Roman" w:hAnsi="Times New Roman" w:cs="Times New Roman"/>
        </w:rPr>
        <w:t>s</w:t>
      </w:r>
      <w:r w:rsidR="005C3BCA" w:rsidRPr="7E166DBD">
        <w:rPr>
          <w:rFonts w:ascii="Times New Roman" w:hAnsi="Times New Roman" w:cs="Times New Roman"/>
        </w:rPr>
        <w:t xml:space="preserve"> directly, the project will score higher. </w:t>
      </w:r>
      <w:r w:rsidR="00C863B5" w:rsidRPr="7E166DBD">
        <w:rPr>
          <w:rFonts w:ascii="Times New Roman" w:hAnsi="Times New Roman" w:cs="Times New Roman"/>
        </w:rPr>
        <w:t>10 points.</w:t>
      </w:r>
      <w:r w:rsidR="00FD1121" w:rsidRPr="7E166DBD">
        <w:rPr>
          <w:rFonts w:ascii="Times New Roman" w:hAnsi="Times New Roman" w:cs="Times New Roman"/>
        </w:rPr>
        <w:t xml:space="preserve"> </w:t>
      </w:r>
    </w:p>
    <w:p w14:paraId="5B21EBE2" w14:textId="77777777" w:rsidR="00210F87" w:rsidRPr="00A46356" w:rsidRDefault="00210F87" w:rsidP="00A46356">
      <w:pPr>
        <w:pStyle w:val="ListParagraph"/>
        <w:spacing w:after="0" w:line="240" w:lineRule="auto"/>
        <w:rPr>
          <w:rFonts w:ascii="Times New Roman" w:hAnsi="Times New Roman" w:cs="Times New Roman"/>
        </w:rPr>
      </w:pPr>
    </w:p>
    <w:p w14:paraId="1AA29F4D" w14:textId="65221F67" w:rsidR="00727DCC" w:rsidRPr="00A46356" w:rsidRDefault="00C863B5" w:rsidP="00A46356">
      <w:pPr>
        <w:pStyle w:val="ListParagraph"/>
        <w:numPr>
          <w:ilvl w:val="0"/>
          <w:numId w:val="19"/>
        </w:numPr>
        <w:spacing w:after="0" w:line="240" w:lineRule="auto"/>
        <w:rPr>
          <w:rFonts w:ascii="Times New Roman" w:hAnsi="Times New Roman" w:cs="Times New Roman"/>
        </w:rPr>
      </w:pPr>
      <w:r w:rsidRPr="183BEAF4">
        <w:rPr>
          <w:rFonts w:ascii="Times New Roman" w:hAnsi="Times New Roman" w:cs="Times New Roman"/>
          <w:b/>
          <w:bCs/>
        </w:rPr>
        <w:t>Identification of Need, Opportunity, Justification</w:t>
      </w:r>
      <w:r w:rsidR="004B099C" w:rsidRPr="183BEAF4">
        <w:rPr>
          <w:rFonts w:ascii="Times New Roman" w:hAnsi="Times New Roman" w:cs="Times New Roman"/>
          <w:b/>
          <w:bCs/>
        </w:rPr>
        <w:t>.</w:t>
      </w:r>
      <w:r w:rsidR="004B099C" w:rsidRPr="183BEAF4">
        <w:rPr>
          <w:rFonts w:ascii="Times New Roman" w:hAnsi="Times New Roman" w:cs="Times New Roman"/>
        </w:rPr>
        <w:t xml:space="preserve"> Projects must have potential importance and benefits, including economic, for the Maine </w:t>
      </w:r>
      <w:r w:rsidR="00F214F0" w:rsidRPr="183BEAF4">
        <w:rPr>
          <w:rFonts w:ascii="Times New Roman" w:hAnsi="Times New Roman" w:cs="Times New Roman"/>
        </w:rPr>
        <w:t>agricultural community. P</w:t>
      </w:r>
      <w:r w:rsidR="71D3DAB6" w:rsidRPr="183BEAF4">
        <w:rPr>
          <w:rFonts w:ascii="Times New Roman" w:hAnsi="Times New Roman" w:cs="Times New Roman"/>
        </w:rPr>
        <w:t xml:space="preserve">roposals </w:t>
      </w:r>
      <w:r w:rsidR="00F214F0" w:rsidRPr="183BEAF4">
        <w:rPr>
          <w:rFonts w:ascii="Times New Roman" w:hAnsi="Times New Roman" w:cs="Times New Roman"/>
        </w:rPr>
        <w:t xml:space="preserve">will score higher if they meet </w:t>
      </w:r>
      <w:r w:rsidR="001C4759" w:rsidRPr="183BEAF4">
        <w:rPr>
          <w:rFonts w:ascii="Times New Roman" w:hAnsi="Times New Roman" w:cs="Times New Roman"/>
        </w:rPr>
        <w:t>the needs of farmers</w:t>
      </w:r>
      <w:r w:rsidR="005F3276" w:rsidRPr="183BEAF4">
        <w:rPr>
          <w:rFonts w:ascii="Times New Roman" w:hAnsi="Times New Roman" w:cs="Times New Roman"/>
        </w:rPr>
        <w:t xml:space="preserve"> impacted by PFAS contamination.</w:t>
      </w:r>
      <w:r w:rsidR="00D606C9" w:rsidRPr="183BEAF4">
        <w:rPr>
          <w:rFonts w:ascii="Times New Roman" w:hAnsi="Times New Roman" w:cs="Times New Roman"/>
        </w:rPr>
        <w:t xml:space="preserve">  </w:t>
      </w:r>
      <w:r w:rsidR="005F3276" w:rsidRPr="183BEAF4">
        <w:rPr>
          <w:rFonts w:ascii="Times New Roman" w:hAnsi="Times New Roman" w:cs="Times New Roman"/>
        </w:rPr>
        <w:t>3</w:t>
      </w:r>
      <w:r w:rsidR="00DB3236" w:rsidRPr="183BEAF4">
        <w:rPr>
          <w:rFonts w:ascii="Times New Roman" w:hAnsi="Times New Roman" w:cs="Times New Roman"/>
        </w:rPr>
        <w:t>0</w:t>
      </w:r>
      <w:r w:rsidR="005F3276" w:rsidRPr="183BEAF4">
        <w:rPr>
          <w:rFonts w:ascii="Times New Roman" w:hAnsi="Times New Roman" w:cs="Times New Roman"/>
        </w:rPr>
        <w:t xml:space="preserve"> points. </w:t>
      </w:r>
    </w:p>
    <w:p w14:paraId="6BC605EA" w14:textId="77777777" w:rsidR="00727DCC" w:rsidRPr="00A46356" w:rsidRDefault="00727DCC" w:rsidP="00A46356">
      <w:pPr>
        <w:pStyle w:val="ListParagraph"/>
        <w:spacing w:after="0" w:line="240" w:lineRule="auto"/>
        <w:rPr>
          <w:rFonts w:ascii="Times New Roman" w:hAnsi="Times New Roman" w:cs="Times New Roman"/>
          <w:b/>
          <w:bCs/>
        </w:rPr>
      </w:pPr>
    </w:p>
    <w:p w14:paraId="67CC4405" w14:textId="33D579BB" w:rsidR="004D719D" w:rsidRPr="00A46356" w:rsidRDefault="006960D8" w:rsidP="00A46356">
      <w:pPr>
        <w:pStyle w:val="ListParagraph"/>
        <w:numPr>
          <w:ilvl w:val="0"/>
          <w:numId w:val="19"/>
        </w:numPr>
        <w:spacing w:after="0" w:line="240" w:lineRule="auto"/>
        <w:rPr>
          <w:rFonts w:ascii="Times New Roman" w:hAnsi="Times New Roman" w:cs="Times New Roman"/>
        </w:rPr>
      </w:pPr>
      <w:r w:rsidRPr="183BEAF4">
        <w:rPr>
          <w:rFonts w:ascii="Times New Roman" w:hAnsi="Times New Roman" w:cs="Times New Roman"/>
          <w:b/>
          <w:bCs/>
        </w:rPr>
        <w:t>Deliverables</w:t>
      </w:r>
      <w:r w:rsidR="00F82181" w:rsidRPr="183BEAF4">
        <w:rPr>
          <w:rFonts w:ascii="Times New Roman" w:hAnsi="Times New Roman" w:cs="Times New Roman"/>
          <w:b/>
          <w:bCs/>
        </w:rPr>
        <w:t>.</w:t>
      </w:r>
      <w:r w:rsidR="00F82181" w:rsidRPr="183BEAF4">
        <w:rPr>
          <w:rFonts w:ascii="Times New Roman" w:hAnsi="Times New Roman" w:cs="Times New Roman"/>
        </w:rPr>
        <w:t xml:space="preserve"> </w:t>
      </w:r>
      <w:r w:rsidR="4221A40A" w:rsidRPr="183BEAF4">
        <w:rPr>
          <w:rFonts w:ascii="Times New Roman" w:hAnsi="Times New Roman" w:cs="Times New Roman"/>
        </w:rPr>
        <w:t>Project</w:t>
      </w:r>
      <w:r w:rsidRPr="183BEAF4">
        <w:rPr>
          <w:rFonts w:ascii="Times New Roman" w:hAnsi="Times New Roman" w:cs="Times New Roman"/>
        </w:rPr>
        <w:t xml:space="preserve"> deliverables should be clearly stated. A plan to </w:t>
      </w:r>
      <w:r w:rsidR="009E1C40" w:rsidRPr="183BEAF4">
        <w:rPr>
          <w:rFonts w:ascii="Times New Roman" w:hAnsi="Times New Roman" w:cs="Times New Roman"/>
        </w:rPr>
        <w:t>distribute</w:t>
      </w:r>
      <w:r w:rsidRPr="183BEAF4">
        <w:rPr>
          <w:rFonts w:ascii="Times New Roman" w:hAnsi="Times New Roman" w:cs="Times New Roman"/>
        </w:rPr>
        <w:t xml:space="preserve"> </w:t>
      </w:r>
      <w:r w:rsidR="009E1C40" w:rsidRPr="183BEAF4">
        <w:rPr>
          <w:rFonts w:ascii="Times New Roman" w:hAnsi="Times New Roman" w:cs="Times New Roman"/>
        </w:rPr>
        <w:t>research results must be specified</w:t>
      </w:r>
      <w:r w:rsidR="6769B1FA" w:rsidRPr="183BEAF4">
        <w:rPr>
          <w:rFonts w:ascii="Times New Roman" w:hAnsi="Times New Roman" w:cs="Times New Roman"/>
        </w:rPr>
        <w:t>. Proposals that include an intention to publish results in an open access journal will score higher</w:t>
      </w:r>
      <w:r w:rsidR="009E1C40" w:rsidRPr="183BEAF4">
        <w:rPr>
          <w:rFonts w:ascii="Times New Roman" w:hAnsi="Times New Roman" w:cs="Times New Roman"/>
        </w:rPr>
        <w:t>.</w:t>
      </w:r>
      <w:r w:rsidR="5783E653" w:rsidRPr="183BEAF4">
        <w:rPr>
          <w:rFonts w:ascii="Times New Roman" w:hAnsi="Times New Roman" w:cs="Times New Roman"/>
        </w:rPr>
        <w:t xml:space="preserve">  </w:t>
      </w:r>
      <w:r w:rsidR="004E3E16" w:rsidRPr="183BEAF4">
        <w:rPr>
          <w:rFonts w:ascii="Times New Roman" w:hAnsi="Times New Roman" w:cs="Times New Roman"/>
        </w:rPr>
        <w:t>15 points.</w:t>
      </w:r>
    </w:p>
    <w:p w14:paraId="225A6230" w14:textId="77777777" w:rsidR="004D719D" w:rsidRPr="00A46356" w:rsidRDefault="004D719D" w:rsidP="00A46356">
      <w:pPr>
        <w:pStyle w:val="ListParagraph"/>
        <w:spacing w:after="0" w:line="240" w:lineRule="auto"/>
        <w:rPr>
          <w:rFonts w:ascii="Times New Roman" w:hAnsi="Times New Roman" w:cs="Times New Roman"/>
        </w:rPr>
      </w:pPr>
    </w:p>
    <w:p w14:paraId="75CD2342" w14:textId="7841BCA2" w:rsidR="00727DCC" w:rsidRPr="00A46356" w:rsidRDefault="004E3E16" w:rsidP="00A46356">
      <w:pPr>
        <w:pStyle w:val="ListParagraph"/>
        <w:numPr>
          <w:ilvl w:val="0"/>
          <w:numId w:val="19"/>
        </w:numPr>
        <w:spacing w:after="0" w:line="240" w:lineRule="auto"/>
        <w:rPr>
          <w:rFonts w:ascii="Times New Roman" w:hAnsi="Times New Roman" w:cs="Times New Roman"/>
        </w:rPr>
      </w:pPr>
      <w:r w:rsidRPr="00A46356">
        <w:rPr>
          <w:rFonts w:ascii="Times New Roman" w:hAnsi="Times New Roman" w:cs="Times New Roman"/>
          <w:b/>
          <w:bCs/>
        </w:rPr>
        <w:t xml:space="preserve">Project Methodology and Schedule. </w:t>
      </w:r>
      <w:r w:rsidR="00C64386" w:rsidRPr="00A46356">
        <w:rPr>
          <w:rFonts w:ascii="Times New Roman" w:hAnsi="Times New Roman" w:cs="Times New Roman"/>
        </w:rPr>
        <w:t>The methodology must be clear</w:t>
      </w:r>
      <w:r w:rsidR="000E7108" w:rsidRPr="00A46356">
        <w:rPr>
          <w:rFonts w:ascii="Times New Roman" w:hAnsi="Times New Roman" w:cs="Times New Roman"/>
        </w:rPr>
        <w:t xml:space="preserve"> and scientifically valid, and the project timetable </w:t>
      </w:r>
      <w:r w:rsidR="00840B3E" w:rsidRPr="00A46356">
        <w:rPr>
          <w:rFonts w:ascii="Times New Roman" w:hAnsi="Times New Roman" w:cs="Times New Roman"/>
        </w:rPr>
        <w:t>realistic.</w:t>
      </w:r>
      <w:r w:rsidR="00D606C9">
        <w:rPr>
          <w:rFonts w:ascii="Times New Roman" w:hAnsi="Times New Roman" w:cs="Times New Roman"/>
        </w:rPr>
        <w:t xml:space="preserve">  </w:t>
      </w:r>
      <w:r w:rsidR="00DB3236">
        <w:rPr>
          <w:rFonts w:ascii="Times New Roman" w:hAnsi="Times New Roman" w:cs="Times New Roman"/>
        </w:rPr>
        <w:t>20</w:t>
      </w:r>
      <w:r w:rsidR="00840B3E" w:rsidRPr="00A46356">
        <w:rPr>
          <w:rFonts w:ascii="Times New Roman" w:hAnsi="Times New Roman" w:cs="Times New Roman"/>
        </w:rPr>
        <w:t xml:space="preserve"> points.</w:t>
      </w:r>
    </w:p>
    <w:p w14:paraId="59CE8B11" w14:textId="77777777" w:rsidR="00727DCC" w:rsidRPr="00A46356" w:rsidRDefault="00727DCC" w:rsidP="00A46356">
      <w:pPr>
        <w:pStyle w:val="ListParagraph"/>
        <w:spacing w:after="0" w:line="240" w:lineRule="auto"/>
        <w:rPr>
          <w:rFonts w:ascii="Times New Roman" w:hAnsi="Times New Roman" w:cs="Times New Roman"/>
          <w:b/>
          <w:bCs/>
        </w:rPr>
      </w:pPr>
    </w:p>
    <w:p w14:paraId="0C0ADB04" w14:textId="5E9C1F32" w:rsidR="004D719D" w:rsidRPr="00A46356" w:rsidRDefault="007B456E" w:rsidP="00A46356">
      <w:pPr>
        <w:pStyle w:val="ListParagraph"/>
        <w:numPr>
          <w:ilvl w:val="0"/>
          <w:numId w:val="19"/>
        </w:numPr>
        <w:spacing w:after="0" w:line="240" w:lineRule="auto"/>
        <w:rPr>
          <w:rFonts w:ascii="Times New Roman" w:hAnsi="Times New Roman" w:cs="Times New Roman"/>
        </w:rPr>
      </w:pPr>
      <w:r w:rsidRPr="00A46356">
        <w:rPr>
          <w:rFonts w:ascii="Times New Roman" w:hAnsi="Times New Roman" w:cs="Times New Roman"/>
          <w:b/>
          <w:bCs/>
        </w:rPr>
        <w:t>Project Management.</w:t>
      </w:r>
      <w:r w:rsidRPr="00A46356">
        <w:rPr>
          <w:rFonts w:ascii="Times New Roman" w:hAnsi="Times New Roman" w:cs="Times New Roman"/>
        </w:rPr>
        <w:t xml:space="preserve"> </w:t>
      </w:r>
      <w:r w:rsidR="00B17D80" w:rsidRPr="00A46356">
        <w:rPr>
          <w:rFonts w:ascii="Times New Roman" w:hAnsi="Times New Roman" w:cs="Times New Roman"/>
        </w:rPr>
        <w:t>Proposals</w:t>
      </w:r>
      <w:r w:rsidR="005D20F4" w:rsidRPr="00A46356">
        <w:rPr>
          <w:rFonts w:ascii="Times New Roman" w:hAnsi="Times New Roman" w:cs="Times New Roman"/>
        </w:rPr>
        <w:t xml:space="preserve"> must be consistent with the qualifications and abilities of the persons</w:t>
      </w:r>
      <w:r w:rsidR="009F1533" w:rsidRPr="00A46356">
        <w:rPr>
          <w:rFonts w:ascii="Times New Roman" w:hAnsi="Times New Roman" w:cs="Times New Roman"/>
        </w:rPr>
        <w:t xml:space="preserve"> involved. Proposals that include collaborations with </w:t>
      </w:r>
      <w:r w:rsidR="000D6F75" w:rsidRPr="00A46356">
        <w:rPr>
          <w:rFonts w:ascii="Times New Roman" w:hAnsi="Times New Roman" w:cs="Times New Roman"/>
        </w:rPr>
        <w:t xml:space="preserve">multiple institutions, </w:t>
      </w:r>
      <w:r w:rsidR="007B0AC5" w:rsidRPr="00A46356">
        <w:rPr>
          <w:rFonts w:ascii="Times New Roman" w:hAnsi="Times New Roman" w:cs="Times New Roman"/>
        </w:rPr>
        <w:t>farmers</w:t>
      </w:r>
      <w:r w:rsidR="00F52135">
        <w:rPr>
          <w:rFonts w:ascii="Times New Roman" w:hAnsi="Times New Roman" w:cs="Times New Roman"/>
        </w:rPr>
        <w:t>,</w:t>
      </w:r>
      <w:r w:rsidR="007B0AC5" w:rsidRPr="00A46356">
        <w:rPr>
          <w:rFonts w:ascii="Times New Roman" w:hAnsi="Times New Roman" w:cs="Times New Roman"/>
        </w:rPr>
        <w:t xml:space="preserve"> and</w:t>
      </w:r>
      <w:r w:rsidR="000D6F75" w:rsidRPr="00A46356">
        <w:rPr>
          <w:rFonts w:ascii="Times New Roman" w:hAnsi="Times New Roman" w:cs="Times New Roman"/>
        </w:rPr>
        <w:t>/or</w:t>
      </w:r>
      <w:r w:rsidR="007B0AC5" w:rsidRPr="00A46356">
        <w:rPr>
          <w:rFonts w:ascii="Times New Roman" w:hAnsi="Times New Roman" w:cs="Times New Roman"/>
        </w:rPr>
        <w:t xml:space="preserve"> agricultural service providers will score higher</w:t>
      </w:r>
      <w:r w:rsidR="00727DCC" w:rsidRPr="00A46356">
        <w:rPr>
          <w:rFonts w:ascii="Times New Roman" w:hAnsi="Times New Roman" w:cs="Times New Roman"/>
        </w:rPr>
        <w:t>.</w:t>
      </w:r>
      <w:r w:rsidR="00A83642" w:rsidRPr="00A46356">
        <w:rPr>
          <w:rFonts w:ascii="Times New Roman" w:hAnsi="Times New Roman" w:cs="Times New Roman"/>
        </w:rPr>
        <w:t xml:space="preserve"> </w:t>
      </w:r>
      <w:r w:rsidR="0060336D" w:rsidRPr="00A46356">
        <w:rPr>
          <w:rFonts w:ascii="Times New Roman" w:hAnsi="Times New Roman" w:cs="Times New Roman"/>
        </w:rPr>
        <w:t>Proposals for projects</w:t>
      </w:r>
      <w:r w:rsidR="004A777B" w:rsidRPr="00A46356">
        <w:rPr>
          <w:rFonts w:ascii="Times New Roman" w:hAnsi="Times New Roman" w:cs="Times New Roman"/>
        </w:rPr>
        <w:t xml:space="preserve"> conducted within the State of Maine </w:t>
      </w:r>
      <w:r w:rsidR="00F615A0" w:rsidRPr="00B67578">
        <w:rPr>
          <w:rFonts w:ascii="Times New Roman" w:hAnsi="Times New Roman" w:cs="Times New Roman"/>
        </w:rPr>
        <w:t xml:space="preserve">or by Maine-based institutions </w:t>
      </w:r>
      <w:r w:rsidR="004A777B" w:rsidRPr="00A46356">
        <w:rPr>
          <w:rFonts w:ascii="Times New Roman" w:hAnsi="Times New Roman" w:cs="Times New Roman"/>
        </w:rPr>
        <w:t>will score higher</w:t>
      </w:r>
      <w:r w:rsidR="00F615A0" w:rsidRPr="00A46356">
        <w:rPr>
          <w:rFonts w:ascii="Times New Roman" w:hAnsi="Times New Roman" w:cs="Times New Roman"/>
        </w:rPr>
        <w:t>.</w:t>
      </w:r>
      <w:r w:rsidR="00D606C9">
        <w:rPr>
          <w:rFonts w:ascii="Times New Roman" w:hAnsi="Times New Roman" w:cs="Times New Roman"/>
        </w:rPr>
        <w:t xml:space="preserve">  </w:t>
      </w:r>
      <w:r w:rsidR="0091712B" w:rsidRPr="00A46356">
        <w:rPr>
          <w:rFonts w:ascii="Times New Roman" w:hAnsi="Times New Roman" w:cs="Times New Roman"/>
        </w:rPr>
        <w:t>15 points.</w:t>
      </w:r>
    </w:p>
    <w:p w14:paraId="40F0CF09" w14:textId="77777777" w:rsidR="00395949" w:rsidRPr="00A46356" w:rsidRDefault="00395949" w:rsidP="00A46356">
      <w:pPr>
        <w:pStyle w:val="ListParagraph"/>
        <w:spacing w:after="0" w:line="240" w:lineRule="auto"/>
        <w:rPr>
          <w:rFonts w:ascii="Times New Roman" w:hAnsi="Times New Roman" w:cs="Times New Roman"/>
        </w:rPr>
      </w:pPr>
    </w:p>
    <w:p w14:paraId="6EB8C1D4" w14:textId="21B1F8FA" w:rsidR="00395949" w:rsidRPr="00A46356" w:rsidRDefault="00395949" w:rsidP="00A46356">
      <w:pPr>
        <w:pStyle w:val="ListParagraph"/>
        <w:numPr>
          <w:ilvl w:val="0"/>
          <w:numId w:val="19"/>
        </w:numPr>
        <w:spacing w:after="0" w:line="240" w:lineRule="auto"/>
        <w:rPr>
          <w:rFonts w:ascii="Times New Roman" w:hAnsi="Times New Roman" w:cs="Times New Roman"/>
        </w:rPr>
      </w:pPr>
      <w:r w:rsidRPr="00A46356">
        <w:rPr>
          <w:rFonts w:ascii="Times New Roman" w:hAnsi="Times New Roman" w:cs="Times New Roman"/>
          <w:b/>
          <w:bCs/>
        </w:rPr>
        <w:t>Budget.</w:t>
      </w:r>
      <w:r w:rsidRPr="00A46356">
        <w:rPr>
          <w:rFonts w:ascii="Times New Roman" w:hAnsi="Times New Roman" w:cs="Times New Roman"/>
        </w:rPr>
        <w:t xml:space="preserve"> Proposals must be able to show clear and realistic </w:t>
      </w:r>
      <w:r w:rsidR="004A54AA" w:rsidRPr="00A46356">
        <w:rPr>
          <w:rFonts w:ascii="Times New Roman" w:hAnsi="Times New Roman" w:cs="Times New Roman"/>
        </w:rPr>
        <w:t>descriptions</w:t>
      </w:r>
      <w:r w:rsidRPr="00A46356">
        <w:rPr>
          <w:rFonts w:ascii="Times New Roman" w:hAnsi="Times New Roman" w:cs="Times New Roman"/>
        </w:rPr>
        <w:t xml:space="preserve"> of how the funds will be allocated. Permissible </w:t>
      </w:r>
      <w:r w:rsidR="003D54BC" w:rsidRPr="00A46356">
        <w:rPr>
          <w:rFonts w:ascii="Times New Roman" w:hAnsi="Times New Roman" w:cs="Times New Roman"/>
        </w:rPr>
        <w:t xml:space="preserve">budget items include compensation </w:t>
      </w:r>
      <w:r w:rsidR="00404A77" w:rsidRPr="00A46356">
        <w:rPr>
          <w:rFonts w:ascii="Times New Roman" w:hAnsi="Times New Roman" w:cs="Times New Roman"/>
        </w:rPr>
        <w:t xml:space="preserve">to farmers </w:t>
      </w:r>
      <w:r w:rsidR="004A54AA" w:rsidRPr="00A46356">
        <w:rPr>
          <w:rFonts w:ascii="Times New Roman" w:hAnsi="Times New Roman" w:cs="Times New Roman"/>
        </w:rPr>
        <w:t>for plot rental and plot ma</w:t>
      </w:r>
      <w:r w:rsidR="00C97618" w:rsidRPr="00A46356">
        <w:rPr>
          <w:rFonts w:ascii="Times New Roman" w:hAnsi="Times New Roman" w:cs="Times New Roman"/>
        </w:rPr>
        <w:t xml:space="preserve">intenance, as well as </w:t>
      </w:r>
      <w:r w:rsidR="00831B82" w:rsidRPr="00A46356">
        <w:rPr>
          <w:rFonts w:ascii="Times New Roman" w:hAnsi="Times New Roman" w:cs="Times New Roman"/>
        </w:rPr>
        <w:t xml:space="preserve">publication fees </w:t>
      </w:r>
      <w:r w:rsidR="00404A77" w:rsidRPr="00A46356">
        <w:rPr>
          <w:rFonts w:ascii="Times New Roman" w:hAnsi="Times New Roman" w:cs="Times New Roman"/>
        </w:rPr>
        <w:t>for open</w:t>
      </w:r>
      <w:r w:rsidR="009554BB" w:rsidRPr="00A46356">
        <w:rPr>
          <w:rFonts w:ascii="Times New Roman" w:hAnsi="Times New Roman" w:cs="Times New Roman"/>
        </w:rPr>
        <w:t>-access</w:t>
      </w:r>
      <w:r w:rsidR="00404A77" w:rsidRPr="00A46356">
        <w:rPr>
          <w:rFonts w:ascii="Times New Roman" w:hAnsi="Times New Roman" w:cs="Times New Roman"/>
        </w:rPr>
        <w:t xml:space="preserve"> journals.</w:t>
      </w:r>
      <w:r w:rsidR="002C1DF9" w:rsidRPr="00A46356">
        <w:rPr>
          <w:rFonts w:ascii="Times New Roman" w:hAnsi="Times New Roman" w:cs="Times New Roman"/>
        </w:rPr>
        <w:t xml:space="preserve"> </w:t>
      </w:r>
      <w:r w:rsidR="00717063" w:rsidRPr="00A46356">
        <w:rPr>
          <w:rFonts w:ascii="Times New Roman" w:hAnsi="Times New Roman" w:cs="Times New Roman"/>
        </w:rPr>
        <w:t>Projects will score higher if the</w:t>
      </w:r>
      <w:r w:rsidR="009B7339" w:rsidRPr="00A46356">
        <w:rPr>
          <w:rFonts w:ascii="Times New Roman" w:hAnsi="Times New Roman" w:cs="Times New Roman"/>
        </w:rPr>
        <w:t>y leverage funding from other sources.</w:t>
      </w:r>
      <w:r w:rsidR="00D606C9">
        <w:rPr>
          <w:rFonts w:ascii="Times New Roman" w:hAnsi="Times New Roman" w:cs="Times New Roman"/>
        </w:rPr>
        <w:t xml:space="preserve">  </w:t>
      </w:r>
      <w:r w:rsidR="002C1DF9" w:rsidRPr="00A46356">
        <w:rPr>
          <w:rFonts w:ascii="Times New Roman" w:hAnsi="Times New Roman" w:cs="Times New Roman"/>
        </w:rPr>
        <w:t>10 points.</w:t>
      </w:r>
    </w:p>
    <w:p w14:paraId="75A0958B" w14:textId="77777777" w:rsidR="0065476A" w:rsidRPr="00A46356" w:rsidRDefault="0065476A" w:rsidP="00A46356">
      <w:pPr>
        <w:spacing w:after="0" w:line="240" w:lineRule="auto"/>
        <w:rPr>
          <w:rFonts w:ascii="Times New Roman" w:hAnsi="Times New Roman" w:cs="Times New Roman"/>
          <w:b/>
          <w:bCs/>
        </w:rPr>
      </w:pPr>
    </w:p>
    <w:p w14:paraId="5B7B0381" w14:textId="3A4F75BC" w:rsidR="00333344" w:rsidRPr="00A46356" w:rsidRDefault="0065476A" w:rsidP="00A46356">
      <w:pPr>
        <w:spacing w:after="0" w:line="240" w:lineRule="auto"/>
        <w:rPr>
          <w:rFonts w:ascii="Times New Roman" w:hAnsi="Times New Roman" w:cs="Times New Roman"/>
          <w:b/>
          <w:bCs/>
        </w:rPr>
      </w:pPr>
      <w:r w:rsidRPr="00A46356">
        <w:rPr>
          <w:rFonts w:ascii="Times New Roman" w:hAnsi="Times New Roman" w:cs="Times New Roman"/>
          <w:b/>
          <w:bCs/>
        </w:rPr>
        <w:t>§</w:t>
      </w:r>
      <w:r w:rsidR="00EE767B" w:rsidRPr="00A46356">
        <w:rPr>
          <w:rFonts w:ascii="Times New Roman" w:hAnsi="Times New Roman" w:cs="Times New Roman"/>
          <w:b/>
          <w:bCs/>
        </w:rPr>
        <w:t xml:space="preserve"> </w:t>
      </w:r>
      <w:r w:rsidR="008832A9" w:rsidRPr="00A46356">
        <w:rPr>
          <w:rFonts w:ascii="Times New Roman" w:hAnsi="Times New Roman" w:cs="Times New Roman"/>
          <w:b/>
          <w:bCs/>
        </w:rPr>
        <w:t>8</w:t>
      </w:r>
      <w:r w:rsidR="00EE767B" w:rsidRPr="00A46356">
        <w:rPr>
          <w:rFonts w:ascii="Times New Roman" w:hAnsi="Times New Roman" w:cs="Times New Roman"/>
          <w:b/>
          <w:bCs/>
        </w:rPr>
        <w:t>.</w:t>
      </w:r>
      <w:r w:rsidR="00EE767B" w:rsidRPr="00A46356">
        <w:rPr>
          <w:rFonts w:ascii="Times New Roman" w:hAnsi="Times New Roman" w:cs="Times New Roman"/>
          <w:b/>
          <w:bCs/>
        </w:rPr>
        <w:tab/>
      </w:r>
      <w:r w:rsidR="00333344" w:rsidRPr="00A46356">
        <w:rPr>
          <w:rFonts w:ascii="Times New Roman" w:hAnsi="Times New Roman" w:cs="Times New Roman"/>
          <w:b/>
          <w:bCs/>
        </w:rPr>
        <w:t>AWARDEE OBLIGATIONS</w:t>
      </w:r>
    </w:p>
    <w:p w14:paraId="19425F7B" w14:textId="77777777" w:rsidR="00333344" w:rsidRPr="00A46356" w:rsidRDefault="00333344" w:rsidP="00A46356">
      <w:pPr>
        <w:spacing w:after="0" w:line="240" w:lineRule="auto"/>
        <w:rPr>
          <w:rFonts w:ascii="Times New Roman" w:hAnsi="Times New Roman" w:cs="Times New Roman"/>
        </w:rPr>
      </w:pPr>
    </w:p>
    <w:p w14:paraId="2255AF94" w14:textId="13D2301E" w:rsidR="00333344" w:rsidRPr="00A46356" w:rsidRDefault="00333344" w:rsidP="00A46356">
      <w:pPr>
        <w:spacing w:after="0" w:line="240" w:lineRule="auto"/>
        <w:rPr>
          <w:rFonts w:ascii="Times New Roman" w:hAnsi="Times New Roman" w:cs="Times New Roman"/>
        </w:rPr>
      </w:pPr>
      <w:r w:rsidRPr="00A46356">
        <w:rPr>
          <w:rFonts w:ascii="Times New Roman" w:hAnsi="Times New Roman" w:cs="Times New Roman"/>
        </w:rPr>
        <w:t>As a condition of accepting grant funding, applicants must agree to</w:t>
      </w:r>
      <w:r w:rsidR="00B45FAE">
        <w:rPr>
          <w:rFonts w:ascii="Times New Roman" w:hAnsi="Times New Roman" w:cs="Times New Roman"/>
        </w:rPr>
        <w:t xml:space="preserve"> abide by the terms of the RFA and</w:t>
      </w:r>
      <w:r w:rsidRPr="00A46356">
        <w:rPr>
          <w:rFonts w:ascii="Times New Roman" w:hAnsi="Times New Roman" w:cs="Times New Roman"/>
        </w:rPr>
        <w:t>:</w:t>
      </w:r>
    </w:p>
    <w:p w14:paraId="4C3D7597" w14:textId="77777777" w:rsidR="00333344" w:rsidRPr="00A46356" w:rsidRDefault="00333344" w:rsidP="00A46356">
      <w:pPr>
        <w:spacing w:after="0" w:line="240" w:lineRule="auto"/>
        <w:rPr>
          <w:rFonts w:ascii="Times New Roman" w:hAnsi="Times New Roman" w:cs="Times New Roman"/>
        </w:rPr>
      </w:pPr>
    </w:p>
    <w:p w14:paraId="6CD4FDDD" w14:textId="5E26F0BF" w:rsidR="00333344" w:rsidRPr="00A46356" w:rsidRDefault="00333344" w:rsidP="00A46356">
      <w:pPr>
        <w:pStyle w:val="ListParagraph"/>
        <w:numPr>
          <w:ilvl w:val="0"/>
          <w:numId w:val="20"/>
        </w:numPr>
        <w:spacing w:after="0" w:line="240" w:lineRule="auto"/>
        <w:rPr>
          <w:rFonts w:ascii="Times New Roman" w:hAnsi="Times New Roman" w:cs="Times New Roman"/>
        </w:rPr>
      </w:pPr>
      <w:r w:rsidRPr="00A46356">
        <w:rPr>
          <w:rFonts w:ascii="Times New Roman" w:hAnsi="Times New Roman" w:cs="Times New Roman"/>
        </w:rPr>
        <w:t xml:space="preserve">Provide their raw data to </w:t>
      </w:r>
      <w:r w:rsidR="00CC6434">
        <w:rPr>
          <w:rFonts w:ascii="Times New Roman" w:hAnsi="Times New Roman" w:cs="Times New Roman"/>
        </w:rPr>
        <w:t>DACF</w:t>
      </w:r>
      <w:r w:rsidRPr="00A46356">
        <w:rPr>
          <w:rFonts w:ascii="Times New Roman" w:hAnsi="Times New Roman" w:cs="Times New Roman"/>
        </w:rPr>
        <w:t xml:space="preserve"> in an open file format, and</w:t>
      </w:r>
    </w:p>
    <w:p w14:paraId="421C0996" w14:textId="77777777" w:rsidR="00333344" w:rsidRPr="00A46356" w:rsidRDefault="00333344" w:rsidP="00A46356">
      <w:pPr>
        <w:pStyle w:val="ListParagraph"/>
        <w:spacing w:after="0" w:line="240" w:lineRule="auto"/>
        <w:rPr>
          <w:rFonts w:ascii="Times New Roman" w:hAnsi="Times New Roman" w:cs="Times New Roman"/>
        </w:rPr>
      </w:pPr>
    </w:p>
    <w:p w14:paraId="256B337D" w14:textId="4E50BB8B" w:rsidR="00E3124C" w:rsidRPr="00A46356" w:rsidRDefault="00333344" w:rsidP="00A46356">
      <w:pPr>
        <w:pStyle w:val="ListParagraph"/>
        <w:numPr>
          <w:ilvl w:val="0"/>
          <w:numId w:val="20"/>
        </w:numPr>
        <w:spacing w:after="0" w:line="240" w:lineRule="auto"/>
        <w:rPr>
          <w:rFonts w:ascii="Times New Roman" w:hAnsi="Times New Roman" w:cs="Times New Roman"/>
        </w:rPr>
      </w:pPr>
      <w:r w:rsidRPr="00A46356">
        <w:rPr>
          <w:rFonts w:ascii="Times New Roman" w:hAnsi="Times New Roman" w:cs="Times New Roman"/>
        </w:rPr>
        <w:t xml:space="preserve">Provide copies of any publications resulting from the research grant to </w:t>
      </w:r>
      <w:r w:rsidR="005F7FBD">
        <w:rPr>
          <w:rFonts w:ascii="Times New Roman" w:hAnsi="Times New Roman" w:cs="Times New Roman"/>
        </w:rPr>
        <w:t>DACF</w:t>
      </w:r>
      <w:r w:rsidRPr="00A46356">
        <w:rPr>
          <w:rFonts w:ascii="Times New Roman" w:hAnsi="Times New Roman" w:cs="Times New Roman"/>
        </w:rPr>
        <w:t>.</w:t>
      </w:r>
    </w:p>
    <w:p w14:paraId="5DEC7797" w14:textId="77777777" w:rsidR="00A46356" w:rsidRPr="00A46356" w:rsidRDefault="00A46356" w:rsidP="00A46356">
      <w:pPr>
        <w:pStyle w:val="ListParagraph"/>
        <w:spacing w:after="0" w:line="240" w:lineRule="auto"/>
        <w:rPr>
          <w:rFonts w:ascii="Times New Roman" w:hAnsi="Times New Roman" w:cs="Times New Roman"/>
        </w:rPr>
      </w:pPr>
    </w:p>
    <w:p w14:paraId="2771C689" w14:textId="6512BA59" w:rsidR="00A46356" w:rsidRPr="00A46356" w:rsidRDefault="00A46356" w:rsidP="00A46356">
      <w:pPr>
        <w:spacing w:after="0" w:line="240" w:lineRule="auto"/>
        <w:rPr>
          <w:rFonts w:ascii="Times New Roman" w:hAnsi="Times New Roman" w:cs="Times New Roman"/>
        </w:rPr>
      </w:pPr>
      <w:r w:rsidRPr="00A46356">
        <w:rPr>
          <w:rFonts w:ascii="Times New Roman" w:hAnsi="Times New Roman" w:cs="Times New Roman"/>
          <w:b/>
          <w:bCs/>
        </w:rPr>
        <w:t xml:space="preserve">§ </w:t>
      </w:r>
      <w:r>
        <w:rPr>
          <w:rFonts w:ascii="Times New Roman" w:hAnsi="Times New Roman" w:cs="Times New Roman"/>
          <w:b/>
          <w:bCs/>
        </w:rPr>
        <w:t>9</w:t>
      </w:r>
      <w:r w:rsidRPr="00A46356">
        <w:rPr>
          <w:rFonts w:ascii="Times New Roman" w:hAnsi="Times New Roman" w:cs="Times New Roman"/>
          <w:b/>
          <w:bCs/>
        </w:rPr>
        <w:t>.</w:t>
      </w:r>
      <w:r w:rsidRPr="00A46356">
        <w:rPr>
          <w:rFonts w:ascii="Times New Roman" w:hAnsi="Times New Roman" w:cs="Times New Roman"/>
          <w:b/>
          <w:bCs/>
        </w:rPr>
        <w:tab/>
        <w:t>RIGHT TO APPEAL</w:t>
      </w:r>
    </w:p>
    <w:p w14:paraId="52DA3B9A" w14:textId="77777777" w:rsidR="00A46356" w:rsidRPr="00A46356" w:rsidRDefault="00A46356" w:rsidP="00A46356">
      <w:pPr>
        <w:spacing w:after="0" w:line="240" w:lineRule="auto"/>
        <w:rPr>
          <w:rFonts w:ascii="Times New Roman" w:hAnsi="Times New Roman" w:cs="Times New Roman"/>
        </w:rPr>
      </w:pPr>
    </w:p>
    <w:p w14:paraId="0C165D8A" w14:textId="77777777" w:rsidR="008A671A" w:rsidRDefault="008A671A" w:rsidP="01AECC5C">
      <w:pPr>
        <w:pStyle w:val="paragraph"/>
        <w:numPr>
          <w:ilvl w:val="0"/>
          <w:numId w:val="24"/>
        </w:numPr>
        <w:spacing w:before="0" w:beforeAutospacing="0" w:after="0" w:afterAutospacing="0"/>
        <w:textAlignment w:val="baseline"/>
        <w:rPr>
          <w:rStyle w:val="eop"/>
          <w:sz w:val="22"/>
          <w:szCs w:val="22"/>
        </w:rPr>
      </w:pPr>
      <w:r w:rsidRPr="01AECC5C">
        <w:rPr>
          <w:rStyle w:val="normaltextrun"/>
          <w:sz w:val="22"/>
          <w:szCs w:val="22"/>
        </w:rPr>
        <w:t>If an application is denied, DACF must send the applicant a written notice of its decision. Such notice must include an explanation of why the application was denied.</w:t>
      </w:r>
      <w:r w:rsidRPr="01AECC5C">
        <w:rPr>
          <w:rStyle w:val="eop"/>
          <w:sz w:val="22"/>
          <w:szCs w:val="22"/>
        </w:rPr>
        <w:t> </w:t>
      </w:r>
    </w:p>
    <w:p w14:paraId="510F2F1B" w14:textId="77777777" w:rsidR="008A671A" w:rsidRDefault="008A671A" w:rsidP="01AECC5C">
      <w:pPr>
        <w:pStyle w:val="paragraph"/>
        <w:spacing w:before="0" w:beforeAutospacing="0" w:after="0" w:afterAutospacing="0"/>
        <w:ind w:left="720"/>
        <w:textAlignment w:val="baseline"/>
        <w:rPr>
          <w:sz w:val="22"/>
          <w:szCs w:val="22"/>
        </w:rPr>
      </w:pPr>
    </w:p>
    <w:p w14:paraId="5C16FECC" w14:textId="7D4DB688" w:rsidR="008A671A" w:rsidRPr="00B86B2E" w:rsidRDefault="008A671A" w:rsidP="01AECC5C">
      <w:pPr>
        <w:pStyle w:val="paragraph"/>
        <w:numPr>
          <w:ilvl w:val="0"/>
          <w:numId w:val="24"/>
        </w:numPr>
        <w:spacing w:before="0" w:beforeAutospacing="0" w:after="0" w:afterAutospacing="0"/>
        <w:textAlignment w:val="baseline"/>
        <w:rPr>
          <w:rStyle w:val="normaltextrun"/>
          <w:sz w:val="22"/>
          <w:szCs w:val="22"/>
        </w:rPr>
      </w:pPr>
      <w:r w:rsidRPr="27487B52">
        <w:rPr>
          <w:rStyle w:val="normaltextrun"/>
          <w:sz w:val="22"/>
          <w:szCs w:val="22"/>
        </w:rPr>
        <w:t xml:space="preserve">Upon receipt of such notice, an unsuccessful applicant may appeal to DACF.  The </w:t>
      </w:r>
      <w:r w:rsidR="38AF1B41" w:rsidRPr="27487B52">
        <w:rPr>
          <w:rStyle w:val="normaltextrun"/>
          <w:sz w:val="22"/>
          <w:szCs w:val="22"/>
        </w:rPr>
        <w:t xml:space="preserve">notice of </w:t>
      </w:r>
      <w:r w:rsidRPr="27487B52">
        <w:rPr>
          <w:rStyle w:val="normaltextrun"/>
          <w:sz w:val="22"/>
          <w:szCs w:val="22"/>
        </w:rPr>
        <w:t>appeal must be in writing</w:t>
      </w:r>
      <w:r w:rsidR="4E3C79F5" w:rsidRPr="27487B52">
        <w:rPr>
          <w:rStyle w:val="normaltextrun"/>
          <w:sz w:val="22"/>
          <w:szCs w:val="22"/>
        </w:rPr>
        <w:t xml:space="preserve">, </w:t>
      </w:r>
      <w:r w:rsidR="4E3C79F5" w:rsidRPr="27487B52">
        <w:rPr>
          <w:rStyle w:val="normaltextrun"/>
          <w:color w:val="000000" w:themeColor="text1"/>
          <w:sz w:val="22"/>
          <w:szCs w:val="22"/>
        </w:rPr>
        <w:t>signed by the applicant,</w:t>
      </w:r>
      <w:r w:rsidRPr="27487B52">
        <w:rPr>
          <w:rStyle w:val="normaltextrun"/>
          <w:sz w:val="22"/>
          <w:szCs w:val="22"/>
        </w:rPr>
        <w:t xml:space="preserve"> and received by DACF within </w:t>
      </w:r>
      <w:r w:rsidR="59AEDB19" w:rsidRPr="27487B52">
        <w:rPr>
          <w:rStyle w:val="normaltextrun"/>
          <w:sz w:val="22"/>
          <w:szCs w:val="22"/>
        </w:rPr>
        <w:t>15</w:t>
      </w:r>
      <w:r w:rsidRPr="27487B52">
        <w:rPr>
          <w:rStyle w:val="normaltextrun"/>
          <w:sz w:val="22"/>
          <w:szCs w:val="22"/>
        </w:rPr>
        <w:t xml:space="preserve"> days of receipt of the denial notice. </w:t>
      </w:r>
    </w:p>
    <w:p w14:paraId="0CCFFCE1" w14:textId="77777777" w:rsidR="00B86B2E" w:rsidRDefault="00B86B2E" w:rsidP="01AECC5C">
      <w:pPr>
        <w:pStyle w:val="paragraph"/>
        <w:spacing w:before="0" w:beforeAutospacing="0" w:after="0" w:afterAutospacing="0"/>
        <w:textAlignment w:val="baseline"/>
        <w:rPr>
          <w:rStyle w:val="normaltextrun"/>
          <w:sz w:val="22"/>
          <w:szCs w:val="22"/>
        </w:rPr>
      </w:pPr>
    </w:p>
    <w:p w14:paraId="48B85DD9" w14:textId="77777777" w:rsidR="00A60A05" w:rsidRDefault="008A671A" w:rsidP="00A60A05">
      <w:pPr>
        <w:pStyle w:val="paragraph"/>
        <w:numPr>
          <w:ilvl w:val="0"/>
          <w:numId w:val="24"/>
        </w:numPr>
        <w:spacing w:before="0" w:beforeAutospacing="0" w:after="0" w:afterAutospacing="0"/>
        <w:textAlignment w:val="baseline"/>
        <w:rPr>
          <w:rStyle w:val="eop"/>
          <w:sz w:val="22"/>
          <w:szCs w:val="22"/>
        </w:rPr>
      </w:pPr>
      <w:r w:rsidRPr="12BC8628">
        <w:rPr>
          <w:rStyle w:val="normaltextrun"/>
          <w:sz w:val="22"/>
          <w:szCs w:val="22"/>
        </w:rPr>
        <w:t xml:space="preserve">Within </w:t>
      </w:r>
      <w:r w:rsidR="59A3AFD3" w:rsidRPr="12BC8628">
        <w:rPr>
          <w:rStyle w:val="normaltextrun"/>
          <w:sz w:val="22"/>
          <w:szCs w:val="22"/>
        </w:rPr>
        <w:t>9</w:t>
      </w:r>
      <w:r w:rsidRPr="12BC8628">
        <w:rPr>
          <w:rStyle w:val="normaltextrun"/>
          <w:sz w:val="22"/>
          <w:szCs w:val="22"/>
        </w:rPr>
        <w:t>0 days of the receipt of a written request for appeal, DACF will either grant the appeal or schedule a hearing.</w:t>
      </w:r>
      <w:r w:rsidRPr="12BC8628">
        <w:rPr>
          <w:rStyle w:val="eop"/>
          <w:sz w:val="22"/>
          <w:szCs w:val="22"/>
        </w:rPr>
        <w:t> </w:t>
      </w:r>
    </w:p>
    <w:p w14:paraId="63F52712" w14:textId="77777777" w:rsidR="00A60A05" w:rsidRDefault="00A60A05" w:rsidP="00A60A05">
      <w:pPr>
        <w:pStyle w:val="ListParagraph"/>
        <w:rPr>
          <w:rStyle w:val="normaltextrun"/>
        </w:rPr>
      </w:pPr>
    </w:p>
    <w:p w14:paraId="16B20649" w14:textId="51691E33" w:rsidR="00012010" w:rsidRPr="00A60A05" w:rsidRDefault="00012010" w:rsidP="00A60A05">
      <w:pPr>
        <w:pStyle w:val="paragraph"/>
        <w:numPr>
          <w:ilvl w:val="0"/>
          <w:numId w:val="24"/>
        </w:numPr>
        <w:spacing w:before="0" w:beforeAutospacing="0" w:after="0" w:afterAutospacing="0"/>
        <w:textAlignment w:val="baseline"/>
        <w:rPr>
          <w:sz w:val="22"/>
          <w:szCs w:val="22"/>
        </w:rPr>
      </w:pPr>
      <w:r w:rsidRPr="00A60A05">
        <w:rPr>
          <w:rStyle w:val="normaltextrun"/>
          <w:sz w:val="22"/>
          <w:szCs w:val="22"/>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A60A05">
        <w:rPr>
          <w:rStyle w:val="eop"/>
          <w:sz w:val="22"/>
          <w:szCs w:val="22"/>
        </w:rPr>
        <w:t> </w:t>
      </w:r>
    </w:p>
    <w:p w14:paraId="166B2DC9" w14:textId="77777777" w:rsidR="00B86B2E" w:rsidRPr="00B86B2E" w:rsidRDefault="00B86B2E" w:rsidP="01AECC5C">
      <w:pPr>
        <w:pStyle w:val="paragraph"/>
        <w:spacing w:before="0" w:beforeAutospacing="0" w:after="0" w:afterAutospacing="0"/>
        <w:textAlignment w:val="baseline"/>
        <w:rPr>
          <w:rStyle w:val="normaltextrun"/>
          <w:sz w:val="22"/>
          <w:szCs w:val="22"/>
        </w:rPr>
      </w:pPr>
    </w:p>
    <w:p w14:paraId="21D65C9C" w14:textId="1A9F3C4D" w:rsidR="008A671A" w:rsidRDefault="008A671A" w:rsidP="01AECC5C">
      <w:pPr>
        <w:pStyle w:val="paragraph"/>
        <w:numPr>
          <w:ilvl w:val="0"/>
          <w:numId w:val="24"/>
        </w:numPr>
        <w:spacing w:before="0" w:beforeAutospacing="0" w:after="0" w:afterAutospacing="0"/>
        <w:textAlignment w:val="baseline"/>
        <w:rPr>
          <w:rStyle w:val="eop"/>
          <w:sz w:val="22"/>
          <w:szCs w:val="22"/>
        </w:rPr>
      </w:pPr>
      <w:r w:rsidRPr="01AECC5C">
        <w:rPr>
          <w:rStyle w:val="normaltextrun"/>
          <w:sz w:val="22"/>
          <w:szCs w:val="22"/>
        </w:rPr>
        <w:t>Appeal</w:t>
      </w:r>
      <w:r w:rsidR="2919B87A" w:rsidRPr="01AECC5C">
        <w:rPr>
          <w:rStyle w:val="normaltextrun"/>
          <w:sz w:val="22"/>
          <w:szCs w:val="22"/>
        </w:rPr>
        <w:t xml:space="preserve"> hearing</w:t>
      </w:r>
      <w:r w:rsidRPr="01AECC5C">
        <w:rPr>
          <w:rStyle w:val="normaltextrun"/>
          <w:sz w:val="22"/>
          <w:szCs w:val="22"/>
        </w:rPr>
        <w:t xml:space="preserve">s will be </w:t>
      </w:r>
      <w:r w:rsidR="1983FA5A" w:rsidRPr="01AECC5C">
        <w:rPr>
          <w:rStyle w:val="normaltextrun"/>
          <w:sz w:val="22"/>
          <w:szCs w:val="22"/>
        </w:rPr>
        <w:t xml:space="preserve">held </w:t>
      </w:r>
      <w:r w:rsidRPr="01AECC5C">
        <w:rPr>
          <w:rStyle w:val="normaltextrun"/>
          <w:sz w:val="22"/>
          <w:szCs w:val="22"/>
        </w:rPr>
        <w:t xml:space="preserve">in accordance with the adjudicatory </w:t>
      </w:r>
      <w:proofErr w:type="gramStart"/>
      <w:r w:rsidRPr="01AECC5C">
        <w:rPr>
          <w:rStyle w:val="contextualspellingandgrammarerror"/>
          <w:sz w:val="22"/>
          <w:szCs w:val="22"/>
        </w:rPr>
        <w:t>proceedings</w:t>
      </w:r>
      <w:proofErr w:type="gramEnd"/>
      <w:r w:rsidRPr="01AECC5C">
        <w:rPr>
          <w:rStyle w:val="normaltextrun"/>
          <w:sz w:val="22"/>
          <w:szCs w:val="22"/>
        </w:rPr>
        <w:t xml:space="preserve"> provisions of the Maine Administrative Procedures Act, 5 M</w:t>
      </w:r>
      <w:r w:rsidR="003F0055">
        <w:rPr>
          <w:rStyle w:val="normaltextrun"/>
          <w:sz w:val="22"/>
          <w:szCs w:val="22"/>
        </w:rPr>
        <w:t>.</w:t>
      </w:r>
      <w:r w:rsidRPr="01AECC5C">
        <w:rPr>
          <w:rStyle w:val="normaltextrun"/>
          <w:sz w:val="22"/>
          <w:szCs w:val="22"/>
        </w:rPr>
        <w:t>R</w:t>
      </w:r>
      <w:r w:rsidR="003F0055">
        <w:rPr>
          <w:rStyle w:val="normaltextrun"/>
          <w:sz w:val="22"/>
          <w:szCs w:val="22"/>
        </w:rPr>
        <w:t>.</w:t>
      </w:r>
      <w:r w:rsidRPr="01AECC5C">
        <w:rPr>
          <w:rStyle w:val="normaltextrun"/>
          <w:sz w:val="22"/>
          <w:szCs w:val="22"/>
        </w:rPr>
        <w:t>S</w:t>
      </w:r>
      <w:r w:rsidR="003F0055">
        <w:rPr>
          <w:rStyle w:val="normaltextrun"/>
          <w:sz w:val="22"/>
          <w:szCs w:val="22"/>
        </w:rPr>
        <w:t>.</w:t>
      </w:r>
      <w:r w:rsidRPr="01AECC5C">
        <w:rPr>
          <w:rStyle w:val="normaltextrun"/>
          <w:sz w:val="22"/>
          <w:szCs w:val="22"/>
        </w:rPr>
        <w:t>A</w:t>
      </w:r>
      <w:r w:rsidR="006C2A07">
        <w:rPr>
          <w:rStyle w:val="normaltextrun"/>
          <w:sz w:val="22"/>
          <w:szCs w:val="22"/>
        </w:rPr>
        <w:t>.</w:t>
      </w:r>
      <w:r w:rsidRPr="01AECC5C">
        <w:rPr>
          <w:rStyle w:val="normaltextrun"/>
          <w:sz w:val="22"/>
          <w:szCs w:val="22"/>
        </w:rPr>
        <w:t xml:space="preserve"> §§ 9051-64.</w:t>
      </w:r>
      <w:r w:rsidRPr="01AECC5C">
        <w:rPr>
          <w:rStyle w:val="eop"/>
          <w:sz w:val="22"/>
          <w:szCs w:val="22"/>
        </w:rPr>
        <w:t> </w:t>
      </w:r>
    </w:p>
    <w:p w14:paraId="2FF84413" w14:textId="77777777" w:rsidR="0026762B" w:rsidRPr="00B86B2E" w:rsidRDefault="0026762B" w:rsidP="01AECC5C">
      <w:pPr>
        <w:pStyle w:val="paragraph"/>
        <w:spacing w:before="0" w:beforeAutospacing="0" w:after="0" w:afterAutospacing="0"/>
        <w:textAlignment w:val="baseline"/>
        <w:rPr>
          <w:rStyle w:val="normaltextrun"/>
          <w:sz w:val="22"/>
          <w:szCs w:val="22"/>
        </w:rPr>
      </w:pPr>
    </w:p>
    <w:p w14:paraId="58C66864" w14:textId="5E23AE4D" w:rsidR="007B4B7E" w:rsidRPr="007B4B7E" w:rsidRDefault="008A671A" w:rsidP="007B4B7E">
      <w:pPr>
        <w:pStyle w:val="paragraph"/>
        <w:numPr>
          <w:ilvl w:val="0"/>
          <w:numId w:val="24"/>
        </w:numPr>
        <w:spacing w:before="0" w:beforeAutospacing="0" w:after="0" w:afterAutospacing="0"/>
        <w:rPr>
          <w:sz w:val="22"/>
          <w:szCs w:val="22"/>
        </w:rPr>
      </w:pPr>
      <w:r w:rsidRPr="1E39E485">
        <w:rPr>
          <w:rStyle w:val="normaltextrun"/>
          <w:sz w:val="22"/>
          <w:szCs w:val="22"/>
        </w:rPr>
        <w:t>Final decisions will be in writing and contain notice of a right to petition the Superior Court for judicial review. </w:t>
      </w:r>
      <w:r w:rsidRPr="1E39E485">
        <w:rPr>
          <w:rStyle w:val="eop"/>
          <w:sz w:val="22"/>
          <w:szCs w:val="22"/>
        </w:rPr>
        <w:t> </w:t>
      </w:r>
    </w:p>
    <w:p w14:paraId="27C5D49F" w14:textId="77777777" w:rsidR="007B4B7E" w:rsidRDefault="007B4B7E" w:rsidP="007B4B7E">
      <w:pPr>
        <w:spacing w:after="0" w:line="240" w:lineRule="auto"/>
        <w:rPr>
          <w:rFonts w:ascii="Times New Roman" w:hAnsi="Times New Roman" w:cs="Times New Roman"/>
          <w:b/>
          <w:bCs/>
          <w:u w:val="single"/>
        </w:rPr>
      </w:pPr>
    </w:p>
    <w:p w14:paraId="4E9FB505" w14:textId="19E2AAF9" w:rsidR="007B4B7E" w:rsidRPr="00787234" w:rsidRDefault="007B4B7E" w:rsidP="007B4B7E">
      <w:pPr>
        <w:spacing w:after="0" w:line="240" w:lineRule="auto"/>
        <w:rPr>
          <w:rFonts w:ascii="Times New Roman" w:hAnsi="Times New Roman" w:cs="Times New Roman"/>
          <w:b/>
          <w:bCs/>
        </w:rPr>
      </w:pPr>
      <w:r w:rsidRPr="00787234">
        <w:rPr>
          <w:rFonts w:ascii="Times New Roman" w:hAnsi="Times New Roman" w:cs="Times New Roman"/>
          <w:b/>
          <w:bCs/>
        </w:rPr>
        <w:t xml:space="preserve">§ 10. </w:t>
      </w:r>
      <w:r w:rsidRPr="00787234">
        <w:tab/>
      </w:r>
      <w:r w:rsidRPr="00787234">
        <w:rPr>
          <w:rFonts w:ascii="Times New Roman" w:hAnsi="Times New Roman" w:cs="Times New Roman"/>
          <w:b/>
          <w:bCs/>
        </w:rPr>
        <w:t>WAIVER</w:t>
      </w:r>
    </w:p>
    <w:p w14:paraId="5875B981" w14:textId="77777777" w:rsidR="007B4B7E" w:rsidRPr="00787234" w:rsidRDefault="007B4B7E" w:rsidP="007B4B7E">
      <w:pPr>
        <w:autoSpaceDE w:val="0"/>
        <w:autoSpaceDN w:val="0"/>
        <w:adjustRightInd w:val="0"/>
        <w:spacing w:after="0" w:line="240" w:lineRule="auto"/>
        <w:rPr>
          <w:rFonts w:ascii="Times New Roman" w:hAnsi="Times New Roman" w:cs="Times New Roman"/>
        </w:rPr>
      </w:pPr>
    </w:p>
    <w:p w14:paraId="27AB2286" w14:textId="31D744DF" w:rsidR="00F64FE6" w:rsidRDefault="00F64FE6" w:rsidP="00F64FE6">
      <w:pPr>
        <w:autoSpaceDE w:val="0"/>
        <w:autoSpaceDN w:val="0"/>
        <w:adjustRightInd w:val="0"/>
        <w:rPr>
          <w:rFonts w:ascii="Times New Roman" w:hAnsi="Times New Roman" w:cs="Times New Roman"/>
        </w:rPr>
      </w:pPr>
      <w:r w:rsidRPr="00787234">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r w:rsidR="009E0483" w:rsidRPr="00787234">
        <w:rPr>
          <w:rFonts w:ascii="Times New Roman" w:hAnsi="Times New Roman" w:cs="Times New Roman"/>
        </w:rPr>
        <w:t>.</w:t>
      </w:r>
    </w:p>
    <w:p w14:paraId="13008107" w14:textId="77777777" w:rsidR="00692B78" w:rsidRDefault="00692B78" w:rsidP="00692B78">
      <w:pPr>
        <w:pBdr>
          <w:bottom w:val="single" w:sz="4" w:space="1" w:color="auto"/>
        </w:pBdr>
        <w:autoSpaceDE w:val="0"/>
        <w:autoSpaceDN w:val="0"/>
        <w:adjustRightInd w:val="0"/>
        <w:rPr>
          <w:rFonts w:ascii="Times New Roman" w:hAnsi="Times New Roman" w:cs="Times New Roman"/>
        </w:rPr>
      </w:pPr>
    </w:p>
    <w:p w14:paraId="365D57DB" w14:textId="77777777" w:rsidR="00692B78" w:rsidRPr="00692B78" w:rsidRDefault="00692B78" w:rsidP="00692B78">
      <w:pPr>
        <w:spacing w:after="0" w:line="240" w:lineRule="auto"/>
        <w:rPr>
          <w:rFonts w:ascii="Aptos" w:hAnsi="Aptos" w:cs="Times New Roman"/>
        </w:rPr>
      </w:pPr>
      <w:r w:rsidRPr="00692B78">
        <w:rPr>
          <w:rFonts w:ascii="Aptos" w:hAnsi="Aptos" w:cs="Times New Roman"/>
        </w:rPr>
        <w:t xml:space="preserve">STATUTORY AUTHORITY: 7 MRS Ch. 10-D §320-K - §320-L and PL 2021, </w:t>
      </w:r>
      <w:proofErr w:type="spellStart"/>
      <w:r w:rsidRPr="00692B78">
        <w:rPr>
          <w:rFonts w:ascii="Aptos" w:hAnsi="Aptos" w:cs="Times New Roman"/>
        </w:rPr>
        <w:t>ch.</w:t>
      </w:r>
      <w:proofErr w:type="spellEnd"/>
      <w:r w:rsidRPr="00692B78">
        <w:rPr>
          <w:rFonts w:ascii="Aptos" w:hAnsi="Aptos" w:cs="Times New Roman"/>
        </w:rPr>
        <w:t xml:space="preserve"> 635, sec. XX-3</w:t>
      </w:r>
    </w:p>
    <w:p w14:paraId="36003072" w14:textId="77777777" w:rsidR="00692B78" w:rsidRPr="00692B78" w:rsidRDefault="00692B78" w:rsidP="00692B78">
      <w:pPr>
        <w:spacing w:after="0" w:line="240" w:lineRule="auto"/>
        <w:rPr>
          <w:rFonts w:ascii="Aptos" w:hAnsi="Aptos" w:cs="Times New Roman"/>
        </w:rPr>
      </w:pPr>
    </w:p>
    <w:p w14:paraId="404F4E9F" w14:textId="77777777" w:rsidR="00692B78" w:rsidRPr="00692B78" w:rsidRDefault="00692B78" w:rsidP="00692B78">
      <w:pPr>
        <w:spacing w:after="0" w:line="240" w:lineRule="auto"/>
        <w:rPr>
          <w:rFonts w:ascii="Aptos" w:hAnsi="Aptos" w:cs="Times New Roman"/>
        </w:rPr>
      </w:pPr>
      <w:r w:rsidRPr="00692B78">
        <w:rPr>
          <w:rFonts w:ascii="Aptos" w:hAnsi="Aptos" w:cs="Times New Roman"/>
        </w:rPr>
        <w:t>EFFECTIVE DATE:</w:t>
      </w:r>
    </w:p>
    <w:p w14:paraId="483C9955" w14:textId="01F854E7" w:rsidR="00692B78" w:rsidRPr="00787234" w:rsidRDefault="00692B78" w:rsidP="00692B78">
      <w:pPr>
        <w:autoSpaceDE w:val="0"/>
        <w:autoSpaceDN w:val="0"/>
        <w:adjustRightInd w:val="0"/>
        <w:rPr>
          <w:rFonts w:ascii="Times New Roman" w:hAnsi="Times New Roman" w:cs="Times New Roman"/>
        </w:rPr>
      </w:pPr>
      <w:r w:rsidRPr="00692B78">
        <w:rPr>
          <w:rFonts w:ascii="Aptos" w:hAnsi="Aptos" w:cs="Times New Roman"/>
        </w:rPr>
        <w:tab/>
        <w:t>March 17, 2024 – filing 2024-05</w:t>
      </w:r>
      <w:r>
        <w:rPr>
          <w:rFonts w:ascii="Aptos" w:hAnsi="Aptos" w:cs="Times New Roman"/>
        </w:rPr>
        <w:t>8</w:t>
      </w:r>
    </w:p>
    <w:p w14:paraId="2165C86B" w14:textId="77777777" w:rsidR="007B4B7E" w:rsidRPr="00A46356" w:rsidRDefault="007B4B7E" w:rsidP="007B4B7E">
      <w:pPr>
        <w:pStyle w:val="paragraph"/>
        <w:spacing w:before="0" w:beforeAutospacing="0" w:after="0" w:afterAutospacing="0"/>
        <w:rPr>
          <w:sz w:val="22"/>
          <w:szCs w:val="22"/>
        </w:rPr>
      </w:pPr>
    </w:p>
    <w:sectPr w:rsidR="007B4B7E" w:rsidRPr="00A46356" w:rsidSect="00CF309B">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9A6B" w14:textId="77777777" w:rsidR="008D071C" w:rsidRDefault="008D071C" w:rsidP="00CF309B">
      <w:pPr>
        <w:spacing w:after="0" w:line="240" w:lineRule="auto"/>
      </w:pPr>
      <w:r>
        <w:separator/>
      </w:r>
    </w:p>
  </w:endnote>
  <w:endnote w:type="continuationSeparator" w:id="0">
    <w:p w14:paraId="072D7322" w14:textId="77777777" w:rsidR="008D071C" w:rsidRDefault="008D071C" w:rsidP="00CF309B">
      <w:pPr>
        <w:spacing w:after="0" w:line="240" w:lineRule="auto"/>
      </w:pPr>
      <w:r>
        <w:continuationSeparator/>
      </w:r>
    </w:p>
  </w:endnote>
  <w:endnote w:type="continuationNotice" w:id="1">
    <w:p w14:paraId="11A0C919" w14:textId="77777777" w:rsidR="008D071C" w:rsidRDefault="008D0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FC80" w14:textId="77777777" w:rsidR="008D071C" w:rsidRDefault="008D071C" w:rsidP="00CF309B">
      <w:pPr>
        <w:spacing w:after="0" w:line="240" w:lineRule="auto"/>
      </w:pPr>
      <w:r>
        <w:separator/>
      </w:r>
    </w:p>
  </w:footnote>
  <w:footnote w:type="continuationSeparator" w:id="0">
    <w:p w14:paraId="566EE07C" w14:textId="77777777" w:rsidR="008D071C" w:rsidRDefault="008D071C" w:rsidP="00CF309B">
      <w:pPr>
        <w:spacing w:after="0" w:line="240" w:lineRule="auto"/>
      </w:pPr>
      <w:r>
        <w:continuationSeparator/>
      </w:r>
    </w:p>
  </w:footnote>
  <w:footnote w:type="continuationNotice" w:id="1">
    <w:p w14:paraId="7C975B61" w14:textId="77777777" w:rsidR="008D071C" w:rsidRDefault="008D07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572C" w14:textId="48B81DE0" w:rsidR="00CF309B" w:rsidRDefault="00CF309B">
    <w:pPr>
      <w:pStyle w:val="Header"/>
      <w:rPr>
        <w:rFonts w:ascii="Times New Roman" w:hAnsi="Times New Roman" w:cs="Times New Roman"/>
        <w:sz w:val="20"/>
        <w:szCs w:val="20"/>
      </w:rPr>
    </w:pPr>
    <w:r>
      <w:tab/>
    </w:r>
    <w:r>
      <w:tab/>
    </w:r>
    <w:r w:rsidR="00194816" w:rsidRPr="00194816">
      <w:rPr>
        <w:rFonts w:ascii="Times New Roman" w:hAnsi="Times New Roman" w:cs="Times New Roman"/>
        <w:sz w:val="20"/>
        <w:szCs w:val="20"/>
      </w:rPr>
      <w:t>01-0</w:t>
    </w:r>
    <w:r w:rsidR="009D779E">
      <w:rPr>
        <w:rFonts w:ascii="Times New Roman" w:hAnsi="Times New Roman" w:cs="Times New Roman"/>
        <w:sz w:val="20"/>
        <w:szCs w:val="20"/>
      </w:rPr>
      <w:t>01</w:t>
    </w:r>
    <w:r w:rsidR="00194816" w:rsidRPr="00194816">
      <w:rPr>
        <w:rFonts w:ascii="Times New Roman" w:hAnsi="Times New Roman" w:cs="Times New Roman"/>
        <w:sz w:val="20"/>
        <w:szCs w:val="20"/>
      </w:rPr>
      <w:t xml:space="preserve"> Chapter </w:t>
    </w:r>
    <w:r w:rsidR="00D72FE4">
      <w:rPr>
        <w:rFonts w:ascii="Times New Roman" w:hAnsi="Times New Roman" w:cs="Times New Roman"/>
        <w:sz w:val="20"/>
        <w:szCs w:val="20"/>
      </w:rPr>
      <w:t>406</w:t>
    </w:r>
    <w:r w:rsidR="00194816" w:rsidRPr="00194816">
      <w:rPr>
        <w:rFonts w:ascii="Times New Roman" w:hAnsi="Times New Roman" w:cs="Times New Roman"/>
        <w:sz w:val="20"/>
        <w:szCs w:val="20"/>
      </w:rPr>
      <w:t xml:space="preserve">     page </w:t>
    </w:r>
    <w:r w:rsidR="00194816" w:rsidRPr="00194816">
      <w:rPr>
        <w:rFonts w:ascii="Times New Roman" w:hAnsi="Times New Roman" w:cs="Times New Roman"/>
        <w:sz w:val="20"/>
        <w:szCs w:val="20"/>
      </w:rPr>
      <w:fldChar w:fldCharType="begin"/>
    </w:r>
    <w:r w:rsidR="00194816" w:rsidRPr="00194816">
      <w:rPr>
        <w:rFonts w:ascii="Times New Roman" w:hAnsi="Times New Roman" w:cs="Times New Roman"/>
        <w:sz w:val="20"/>
        <w:szCs w:val="20"/>
      </w:rPr>
      <w:instrText xml:space="preserve"> PAGE   \* MERGEFORMAT </w:instrText>
    </w:r>
    <w:r w:rsidR="00194816" w:rsidRPr="00194816">
      <w:rPr>
        <w:rFonts w:ascii="Times New Roman" w:hAnsi="Times New Roman" w:cs="Times New Roman"/>
        <w:sz w:val="20"/>
        <w:szCs w:val="20"/>
      </w:rPr>
      <w:fldChar w:fldCharType="separate"/>
    </w:r>
    <w:r w:rsidR="00194816" w:rsidRPr="00194816">
      <w:rPr>
        <w:rFonts w:ascii="Times New Roman" w:hAnsi="Times New Roman" w:cs="Times New Roman"/>
        <w:noProof/>
        <w:sz w:val="20"/>
        <w:szCs w:val="20"/>
      </w:rPr>
      <w:t>2</w:t>
    </w:r>
    <w:r w:rsidR="00194816" w:rsidRPr="00194816">
      <w:rPr>
        <w:rFonts w:ascii="Times New Roman" w:hAnsi="Times New Roman" w:cs="Times New Roman"/>
        <w:sz w:val="20"/>
        <w:szCs w:val="20"/>
      </w:rPr>
      <w:fldChar w:fldCharType="end"/>
    </w:r>
  </w:p>
  <w:p w14:paraId="21B9BB40" w14:textId="7D56A550" w:rsidR="00194816" w:rsidRPr="00194816" w:rsidRDefault="00194816">
    <w:pPr>
      <w:pStyle w:val="Head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7CFD1064" w14:textId="77777777" w:rsidR="00CF309B" w:rsidRDefault="00CF3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758"/>
    <w:multiLevelType w:val="hybridMultilevel"/>
    <w:tmpl w:val="F4CE2766"/>
    <w:lvl w:ilvl="0" w:tplc="401023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634377A"/>
    <w:multiLevelType w:val="hybridMultilevel"/>
    <w:tmpl w:val="BC72D6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00316"/>
    <w:multiLevelType w:val="hybridMultilevel"/>
    <w:tmpl w:val="A678E3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54099"/>
    <w:multiLevelType w:val="hybridMultilevel"/>
    <w:tmpl w:val="C1B4BEF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3373E7"/>
    <w:multiLevelType w:val="hybridMultilevel"/>
    <w:tmpl w:val="5D6C561E"/>
    <w:lvl w:ilvl="0" w:tplc="8446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A40C3"/>
    <w:multiLevelType w:val="hybridMultilevel"/>
    <w:tmpl w:val="5F38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C5D02"/>
    <w:multiLevelType w:val="hybridMultilevel"/>
    <w:tmpl w:val="695661BE"/>
    <w:lvl w:ilvl="0" w:tplc="8446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B2916"/>
    <w:multiLevelType w:val="hybridMultilevel"/>
    <w:tmpl w:val="81121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A78DC"/>
    <w:multiLevelType w:val="hybridMultilevel"/>
    <w:tmpl w:val="B952369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307414"/>
    <w:multiLevelType w:val="hybridMultilevel"/>
    <w:tmpl w:val="FB3CDEA0"/>
    <w:lvl w:ilvl="0" w:tplc="C12068C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B5232"/>
    <w:multiLevelType w:val="hybridMultilevel"/>
    <w:tmpl w:val="33EAE1B6"/>
    <w:lvl w:ilvl="0" w:tplc="67604C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83515"/>
    <w:multiLevelType w:val="hybridMultilevel"/>
    <w:tmpl w:val="34C4B6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9619DB"/>
    <w:multiLevelType w:val="hybridMultilevel"/>
    <w:tmpl w:val="948A0F4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F419F2"/>
    <w:multiLevelType w:val="hybridMultilevel"/>
    <w:tmpl w:val="DB46A8D8"/>
    <w:lvl w:ilvl="0" w:tplc="D0585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26212"/>
    <w:multiLevelType w:val="hybridMultilevel"/>
    <w:tmpl w:val="2BEC405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002FDE"/>
    <w:multiLevelType w:val="hybridMultilevel"/>
    <w:tmpl w:val="DDA6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7037D6"/>
    <w:multiLevelType w:val="hybridMultilevel"/>
    <w:tmpl w:val="8816380E"/>
    <w:lvl w:ilvl="0" w:tplc="093CA9B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066F4"/>
    <w:multiLevelType w:val="hybridMultilevel"/>
    <w:tmpl w:val="C4CA2D88"/>
    <w:lvl w:ilvl="0" w:tplc="401023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46BF5"/>
    <w:multiLevelType w:val="hybridMultilevel"/>
    <w:tmpl w:val="AAA4D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F0BF3"/>
    <w:multiLevelType w:val="hybridMultilevel"/>
    <w:tmpl w:val="44C829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67D3A"/>
    <w:multiLevelType w:val="hybridMultilevel"/>
    <w:tmpl w:val="C86A3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B5977"/>
    <w:multiLevelType w:val="hybridMultilevel"/>
    <w:tmpl w:val="35602C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5699622">
    <w:abstractNumId w:val="21"/>
  </w:num>
  <w:num w:numId="2" w16cid:durableId="1227453723">
    <w:abstractNumId w:val="9"/>
  </w:num>
  <w:num w:numId="3" w16cid:durableId="1301153249">
    <w:abstractNumId w:val="14"/>
  </w:num>
  <w:num w:numId="4" w16cid:durableId="766196388">
    <w:abstractNumId w:val="2"/>
  </w:num>
  <w:num w:numId="5" w16cid:durableId="1975869523">
    <w:abstractNumId w:val="23"/>
  </w:num>
  <w:num w:numId="6" w16cid:durableId="107700798">
    <w:abstractNumId w:val="0"/>
  </w:num>
  <w:num w:numId="7" w16cid:durableId="1080056463">
    <w:abstractNumId w:val="18"/>
  </w:num>
  <w:num w:numId="8" w16cid:durableId="1899515466">
    <w:abstractNumId w:val="12"/>
  </w:num>
  <w:num w:numId="9" w16cid:durableId="1334721446">
    <w:abstractNumId w:val="10"/>
  </w:num>
  <w:num w:numId="10" w16cid:durableId="237329082">
    <w:abstractNumId w:val="15"/>
  </w:num>
  <w:num w:numId="11" w16cid:durableId="1190097528">
    <w:abstractNumId w:val="6"/>
  </w:num>
  <w:num w:numId="12" w16cid:durableId="598104172">
    <w:abstractNumId w:val="20"/>
  </w:num>
  <w:num w:numId="13" w16cid:durableId="487019282">
    <w:abstractNumId w:val="4"/>
  </w:num>
  <w:num w:numId="14" w16cid:durableId="1014693920">
    <w:abstractNumId w:val="19"/>
  </w:num>
  <w:num w:numId="15" w16cid:durableId="2046563981">
    <w:abstractNumId w:val="17"/>
  </w:num>
  <w:num w:numId="16" w16cid:durableId="2143032208">
    <w:abstractNumId w:val="11"/>
  </w:num>
  <w:num w:numId="17" w16cid:durableId="337193878">
    <w:abstractNumId w:val="16"/>
  </w:num>
  <w:num w:numId="18" w16cid:durableId="2011177688">
    <w:abstractNumId w:val="3"/>
  </w:num>
  <w:num w:numId="19" w16cid:durableId="2090224808">
    <w:abstractNumId w:val="1"/>
  </w:num>
  <w:num w:numId="20" w16cid:durableId="1210999318">
    <w:abstractNumId w:val="7"/>
  </w:num>
  <w:num w:numId="21" w16cid:durableId="2064909840">
    <w:abstractNumId w:val="13"/>
  </w:num>
  <w:num w:numId="22" w16cid:durableId="141891018">
    <w:abstractNumId w:val="8"/>
  </w:num>
  <w:num w:numId="23" w16cid:durableId="1141583208">
    <w:abstractNumId w:val="5"/>
  </w:num>
  <w:num w:numId="24" w16cid:durableId="499850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24"/>
    <w:rsid w:val="00003C2E"/>
    <w:rsid w:val="00004C7F"/>
    <w:rsid w:val="00005CAC"/>
    <w:rsid w:val="00012010"/>
    <w:rsid w:val="000135A2"/>
    <w:rsid w:val="00020888"/>
    <w:rsid w:val="00021CAD"/>
    <w:rsid w:val="00023148"/>
    <w:rsid w:val="00024FAA"/>
    <w:rsid w:val="00031FDF"/>
    <w:rsid w:val="00032BCD"/>
    <w:rsid w:val="00040839"/>
    <w:rsid w:val="00040EFA"/>
    <w:rsid w:val="0004653A"/>
    <w:rsid w:val="00050FAC"/>
    <w:rsid w:val="00052E38"/>
    <w:rsid w:val="00053C97"/>
    <w:rsid w:val="000561FB"/>
    <w:rsid w:val="0006468B"/>
    <w:rsid w:val="0006561F"/>
    <w:rsid w:val="00066363"/>
    <w:rsid w:val="0006781F"/>
    <w:rsid w:val="00072001"/>
    <w:rsid w:val="00076404"/>
    <w:rsid w:val="00080977"/>
    <w:rsid w:val="00081E08"/>
    <w:rsid w:val="00084EC6"/>
    <w:rsid w:val="0008501B"/>
    <w:rsid w:val="00087174"/>
    <w:rsid w:val="00090847"/>
    <w:rsid w:val="00090C58"/>
    <w:rsid w:val="000A15DC"/>
    <w:rsid w:val="000A2F89"/>
    <w:rsid w:val="000A38E4"/>
    <w:rsid w:val="000A3F23"/>
    <w:rsid w:val="000A5CE6"/>
    <w:rsid w:val="000B7576"/>
    <w:rsid w:val="000C2D69"/>
    <w:rsid w:val="000D3CC1"/>
    <w:rsid w:val="000D41D0"/>
    <w:rsid w:val="000D61AC"/>
    <w:rsid w:val="000D6F75"/>
    <w:rsid w:val="000D71F9"/>
    <w:rsid w:val="000E6AD3"/>
    <w:rsid w:val="000E7108"/>
    <w:rsid w:val="000F0727"/>
    <w:rsid w:val="000F505C"/>
    <w:rsid w:val="00101F04"/>
    <w:rsid w:val="00105AD9"/>
    <w:rsid w:val="001073C9"/>
    <w:rsid w:val="0011423E"/>
    <w:rsid w:val="0011474B"/>
    <w:rsid w:val="0012450C"/>
    <w:rsid w:val="001306F1"/>
    <w:rsid w:val="00133902"/>
    <w:rsid w:val="00136F1B"/>
    <w:rsid w:val="00140E55"/>
    <w:rsid w:val="00140E58"/>
    <w:rsid w:val="001416DF"/>
    <w:rsid w:val="00145C1C"/>
    <w:rsid w:val="00146A09"/>
    <w:rsid w:val="00151540"/>
    <w:rsid w:val="00153C7E"/>
    <w:rsid w:val="00154355"/>
    <w:rsid w:val="00154D46"/>
    <w:rsid w:val="001572AA"/>
    <w:rsid w:val="00161E70"/>
    <w:rsid w:val="0016331F"/>
    <w:rsid w:val="0016733B"/>
    <w:rsid w:val="00170C7C"/>
    <w:rsid w:val="00172798"/>
    <w:rsid w:val="00174AA5"/>
    <w:rsid w:val="00177288"/>
    <w:rsid w:val="00177DC7"/>
    <w:rsid w:val="0018536F"/>
    <w:rsid w:val="00186916"/>
    <w:rsid w:val="00192F8F"/>
    <w:rsid w:val="00194816"/>
    <w:rsid w:val="00195C2F"/>
    <w:rsid w:val="001A0C8C"/>
    <w:rsid w:val="001A3A5F"/>
    <w:rsid w:val="001B441A"/>
    <w:rsid w:val="001C1445"/>
    <w:rsid w:val="001C2502"/>
    <w:rsid w:val="001C264C"/>
    <w:rsid w:val="001C2DEE"/>
    <w:rsid w:val="001C30A3"/>
    <w:rsid w:val="001C4759"/>
    <w:rsid w:val="001D05A2"/>
    <w:rsid w:val="001D12D7"/>
    <w:rsid w:val="001D2EB7"/>
    <w:rsid w:val="001D3775"/>
    <w:rsid w:val="001D5A24"/>
    <w:rsid w:val="001E7917"/>
    <w:rsid w:val="001E7951"/>
    <w:rsid w:val="001E7F9F"/>
    <w:rsid w:val="001F3A45"/>
    <w:rsid w:val="001F7825"/>
    <w:rsid w:val="002009BA"/>
    <w:rsid w:val="00201686"/>
    <w:rsid w:val="0020395D"/>
    <w:rsid w:val="00207978"/>
    <w:rsid w:val="00210F75"/>
    <w:rsid w:val="00210F87"/>
    <w:rsid w:val="0021561D"/>
    <w:rsid w:val="00216019"/>
    <w:rsid w:val="00220468"/>
    <w:rsid w:val="00224C45"/>
    <w:rsid w:val="002303DE"/>
    <w:rsid w:val="00233BEA"/>
    <w:rsid w:val="00240B40"/>
    <w:rsid w:val="00243D1C"/>
    <w:rsid w:val="00244345"/>
    <w:rsid w:val="00244358"/>
    <w:rsid w:val="00244C79"/>
    <w:rsid w:val="00250D37"/>
    <w:rsid w:val="00251149"/>
    <w:rsid w:val="002526B9"/>
    <w:rsid w:val="0025326B"/>
    <w:rsid w:val="0025491B"/>
    <w:rsid w:val="002604DF"/>
    <w:rsid w:val="00263BD2"/>
    <w:rsid w:val="0026762B"/>
    <w:rsid w:val="0027147B"/>
    <w:rsid w:val="0027176D"/>
    <w:rsid w:val="00276C12"/>
    <w:rsid w:val="00282C36"/>
    <w:rsid w:val="00283EE1"/>
    <w:rsid w:val="002843F1"/>
    <w:rsid w:val="002900F2"/>
    <w:rsid w:val="002916B0"/>
    <w:rsid w:val="00291C91"/>
    <w:rsid w:val="0029276F"/>
    <w:rsid w:val="00294BB7"/>
    <w:rsid w:val="00296DDC"/>
    <w:rsid w:val="002A4455"/>
    <w:rsid w:val="002A738B"/>
    <w:rsid w:val="002A74CF"/>
    <w:rsid w:val="002B003E"/>
    <w:rsid w:val="002B052A"/>
    <w:rsid w:val="002B2023"/>
    <w:rsid w:val="002B48C6"/>
    <w:rsid w:val="002C162E"/>
    <w:rsid w:val="002C1DF9"/>
    <w:rsid w:val="002C48ED"/>
    <w:rsid w:val="002C6B8A"/>
    <w:rsid w:val="002D0F13"/>
    <w:rsid w:val="002D4D21"/>
    <w:rsid w:val="002D4F65"/>
    <w:rsid w:val="002D52CD"/>
    <w:rsid w:val="002E374E"/>
    <w:rsid w:val="002E5B59"/>
    <w:rsid w:val="002F2706"/>
    <w:rsid w:val="002F6436"/>
    <w:rsid w:val="00302104"/>
    <w:rsid w:val="00302DD0"/>
    <w:rsid w:val="00303F67"/>
    <w:rsid w:val="003040C3"/>
    <w:rsid w:val="00306475"/>
    <w:rsid w:val="0031069B"/>
    <w:rsid w:val="00316729"/>
    <w:rsid w:val="0032110D"/>
    <w:rsid w:val="00321879"/>
    <w:rsid w:val="00321988"/>
    <w:rsid w:val="003229DE"/>
    <w:rsid w:val="00323703"/>
    <w:rsid w:val="003248E1"/>
    <w:rsid w:val="003277FF"/>
    <w:rsid w:val="00333344"/>
    <w:rsid w:val="00336446"/>
    <w:rsid w:val="003400C8"/>
    <w:rsid w:val="0034040E"/>
    <w:rsid w:val="003428D6"/>
    <w:rsid w:val="00352643"/>
    <w:rsid w:val="00355260"/>
    <w:rsid w:val="00356BA0"/>
    <w:rsid w:val="00356FD2"/>
    <w:rsid w:val="00366A46"/>
    <w:rsid w:val="00370274"/>
    <w:rsid w:val="00370866"/>
    <w:rsid w:val="003715A1"/>
    <w:rsid w:val="00372E77"/>
    <w:rsid w:val="00375252"/>
    <w:rsid w:val="00377706"/>
    <w:rsid w:val="00382AD6"/>
    <w:rsid w:val="003846CD"/>
    <w:rsid w:val="00385025"/>
    <w:rsid w:val="003853C3"/>
    <w:rsid w:val="00390F4D"/>
    <w:rsid w:val="00395949"/>
    <w:rsid w:val="00395A4C"/>
    <w:rsid w:val="003A19E0"/>
    <w:rsid w:val="003A3138"/>
    <w:rsid w:val="003A40B4"/>
    <w:rsid w:val="003A67B8"/>
    <w:rsid w:val="003A76C1"/>
    <w:rsid w:val="003B0A56"/>
    <w:rsid w:val="003B5D4F"/>
    <w:rsid w:val="003C3E7E"/>
    <w:rsid w:val="003D16E9"/>
    <w:rsid w:val="003D250C"/>
    <w:rsid w:val="003D2F82"/>
    <w:rsid w:val="003D33A1"/>
    <w:rsid w:val="003D3F84"/>
    <w:rsid w:val="003D54BC"/>
    <w:rsid w:val="003D62B8"/>
    <w:rsid w:val="003D7755"/>
    <w:rsid w:val="003D7EEB"/>
    <w:rsid w:val="003E0083"/>
    <w:rsid w:val="003E078E"/>
    <w:rsid w:val="003E088E"/>
    <w:rsid w:val="003E6389"/>
    <w:rsid w:val="003E6CCD"/>
    <w:rsid w:val="003F0055"/>
    <w:rsid w:val="003F411A"/>
    <w:rsid w:val="003F6EBD"/>
    <w:rsid w:val="003F77EB"/>
    <w:rsid w:val="00400169"/>
    <w:rsid w:val="004012CE"/>
    <w:rsid w:val="00404A77"/>
    <w:rsid w:val="004051C7"/>
    <w:rsid w:val="00406862"/>
    <w:rsid w:val="00407C5B"/>
    <w:rsid w:val="00410F20"/>
    <w:rsid w:val="00417282"/>
    <w:rsid w:val="004173B2"/>
    <w:rsid w:val="00420539"/>
    <w:rsid w:val="00420837"/>
    <w:rsid w:val="004245D6"/>
    <w:rsid w:val="00426483"/>
    <w:rsid w:val="00427B36"/>
    <w:rsid w:val="00430970"/>
    <w:rsid w:val="0043660B"/>
    <w:rsid w:val="004408FF"/>
    <w:rsid w:val="00441708"/>
    <w:rsid w:val="00442BAA"/>
    <w:rsid w:val="00444267"/>
    <w:rsid w:val="0044603C"/>
    <w:rsid w:val="0044668D"/>
    <w:rsid w:val="00446985"/>
    <w:rsid w:val="00452D16"/>
    <w:rsid w:val="00461B0E"/>
    <w:rsid w:val="0046446E"/>
    <w:rsid w:val="00470805"/>
    <w:rsid w:val="0048010A"/>
    <w:rsid w:val="00481C09"/>
    <w:rsid w:val="00481FA5"/>
    <w:rsid w:val="00484F5C"/>
    <w:rsid w:val="00497963"/>
    <w:rsid w:val="004A54AA"/>
    <w:rsid w:val="004A777B"/>
    <w:rsid w:val="004B099C"/>
    <w:rsid w:val="004B5BB7"/>
    <w:rsid w:val="004C35DE"/>
    <w:rsid w:val="004C4F08"/>
    <w:rsid w:val="004C5E15"/>
    <w:rsid w:val="004D0F43"/>
    <w:rsid w:val="004D1C83"/>
    <w:rsid w:val="004D391B"/>
    <w:rsid w:val="004D4FF2"/>
    <w:rsid w:val="004D602B"/>
    <w:rsid w:val="004D6ACB"/>
    <w:rsid w:val="004D719D"/>
    <w:rsid w:val="004E02CA"/>
    <w:rsid w:val="004E17DD"/>
    <w:rsid w:val="004E3E16"/>
    <w:rsid w:val="004E79FE"/>
    <w:rsid w:val="004F397E"/>
    <w:rsid w:val="004F7477"/>
    <w:rsid w:val="00502B31"/>
    <w:rsid w:val="00502E68"/>
    <w:rsid w:val="00505C3C"/>
    <w:rsid w:val="00514B24"/>
    <w:rsid w:val="00515EF0"/>
    <w:rsid w:val="00521698"/>
    <w:rsid w:val="0052200C"/>
    <w:rsid w:val="00523FF0"/>
    <w:rsid w:val="005307CF"/>
    <w:rsid w:val="005374AC"/>
    <w:rsid w:val="00537529"/>
    <w:rsid w:val="0054530F"/>
    <w:rsid w:val="00550752"/>
    <w:rsid w:val="00553E47"/>
    <w:rsid w:val="00560CF9"/>
    <w:rsid w:val="00562F61"/>
    <w:rsid w:val="0056306F"/>
    <w:rsid w:val="00563FB6"/>
    <w:rsid w:val="005739C0"/>
    <w:rsid w:val="005823F8"/>
    <w:rsid w:val="00583858"/>
    <w:rsid w:val="0058541D"/>
    <w:rsid w:val="00594D6D"/>
    <w:rsid w:val="0059651A"/>
    <w:rsid w:val="005A164C"/>
    <w:rsid w:val="005A1DEF"/>
    <w:rsid w:val="005A66CE"/>
    <w:rsid w:val="005B3143"/>
    <w:rsid w:val="005B4ECA"/>
    <w:rsid w:val="005B7927"/>
    <w:rsid w:val="005C0A23"/>
    <w:rsid w:val="005C366E"/>
    <w:rsid w:val="005C3BAB"/>
    <w:rsid w:val="005C3BCA"/>
    <w:rsid w:val="005D02CF"/>
    <w:rsid w:val="005D20F4"/>
    <w:rsid w:val="005D3786"/>
    <w:rsid w:val="005D489A"/>
    <w:rsid w:val="005D4D95"/>
    <w:rsid w:val="005D7020"/>
    <w:rsid w:val="005D718C"/>
    <w:rsid w:val="005E0993"/>
    <w:rsid w:val="005E0A53"/>
    <w:rsid w:val="005E136D"/>
    <w:rsid w:val="005F3276"/>
    <w:rsid w:val="005F505C"/>
    <w:rsid w:val="005F7213"/>
    <w:rsid w:val="005F7FBD"/>
    <w:rsid w:val="00602932"/>
    <w:rsid w:val="0060336D"/>
    <w:rsid w:val="00604786"/>
    <w:rsid w:val="00607254"/>
    <w:rsid w:val="006102A9"/>
    <w:rsid w:val="006150C9"/>
    <w:rsid w:val="006227FE"/>
    <w:rsid w:val="00622E86"/>
    <w:rsid w:val="006239AF"/>
    <w:rsid w:val="0062437F"/>
    <w:rsid w:val="00627AE7"/>
    <w:rsid w:val="00627C86"/>
    <w:rsid w:val="00631B26"/>
    <w:rsid w:val="006334B3"/>
    <w:rsid w:val="0063643B"/>
    <w:rsid w:val="006416BF"/>
    <w:rsid w:val="00642366"/>
    <w:rsid w:val="00644EFB"/>
    <w:rsid w:val="00646223"/>
    <w:rsid w:val="0064790D"/>
    <w:rsid w:val="0065476A"/>
    <w:rsid w:val="00655CC2"/>
    <w:rsid w:val="00661724"/>
    <w:rsid w:val="00663C2C"/>
    <w:rsid w:val="00665B6A"/>
    <w:rsid w:val="00666F4A"/>
    <w:rsid w:val="00672879"/>
    <w:rsid w:val="00673087"/>
    <w:rsid w:val="00673A50"/>
    <w:rsid w:val="006819F3"/>
    <w:rsid w:val="00681E26"/>
    <w:rsid w:val="00683CF9"/>
    <w:rsid w:val="0069011E"/>
    <w:rsid w:val="00690222"/>
    <w:rsid w:val="00692B78"/>
    <w:rsid w:val="006960D8"/>
    <w:rsid w:val="006A20D0"/>
    <w:rsid w:val="006B3704"/>
    <w:rsid w:val="006B72CC"/>
    <w:rsid w:val="006C2A07"/>
    <w:rsid w:val="006C6CF3"/>
    <w:rsid w:val="006C772B"/>
    <w:rsid w:val="006E241F"/>
    <w:rsid w:val="006E3341"/>
    <w:rsid w:val="006F1669"/>
    <w:rsid w:val="006F1F54"/>
    <w:rsid w:val="006F254B"/>
    <w:rsid w:val="0070338F"/>
    <w:rsid w:val="007038F9"/>
    <w:rsid w:val="00705A0A"/>
    <w:rsid w:val="007066B8"/>
    <w:rsid w:val="0071595E"/>
    <w:rsid w:val="00716321"/>
    <w:rsid w:val="00717063"/>
    <w:rsid w:val="00717D4D"/>
    <w:rsid w:val="0072104D"/>
    <w:rsid w:val="007214DF"/>
    <w:rsid w:val="00722F24"/>
    <w:rsid w:val="007251AE"/>
    <w:rsid w:val="00727DCC"/>
    <w:rsid w:val="00732A9D"/>
    <w:rsid w:val="007378A7"/>
    <w:rsid w:val="00737E63"/>
    <w:rsid w:val="00745F8C"/>
    <w:rsid w:val="00746261"/>
    <w:rsid w:val="007504FF"/>
    <w:rsid w:val="0075350A"/>
    <w:rsid w:val="00757011"/>
    <w:rsid w:val="007615E5"/>
    <w:rsid w:val="007630DC"/>
    <w:rsid w:val="007636BE"/>
    <w:rsid w:val="00765BA8"/>
    <w:rsid w:val="007672D8"/>
    <w:rsid w:val="00767476"/>
    <w:rsid w:val="0077438D"/>
    <w:rsid w:val="0078026C"/>
    <w:rsid w:val="0078405D"/>
    <w:rsid w:val="00785AA3"/>
    <w:rsid w:val="00787234"/>
    <w:rsid w:val="00794CC8"/>
    <w:rsid w:val="007A323B"/>
    <w:rsid w:val="007A5775"/>
    <w:rsid w:val="007A774D"/>
    <w:rsid w:val="007B025F"/>
    <w:rsid w:val="007B0AC5"/>
    <w:rsid w:val="007B456E"/>
    <w:rsid w:val="007B4B7E"/>
    <w:rsid w:val="007B72AF"/>
    <w:rsid w:val="007C16B5"/>
    <w:rsid w:val="007C488F"/>
    <w:rsid w:val="007C546C"/>
    <w:rsid w:val="007C5E95"/>
    <w:rsid w:val="007C60C3"/>
    <w:rsid w:val="007D011F"/>
    <w:rsid w:val="007D5FC7"/>
    <w:rsid w:val="007E0063"/>
    <w:rsid w:val="007E22E3"/>
    <w:rsid w:val="007E261F"/>
    <w:rsid w:val="007E30B7"/>
    <w:rsid w:val="007E6AC9"/>
    <w:rsid w:val="007E7354"/>
    <w:rsid w:val="007F1733"/>
    <w:rsid w:val="007F1841"/>
    <w:rsid w:val="007F21BB"/>
    <w:rsid w:val="007F44A8"/>
    <w:rsid w:val="007F51C4"/>
    <w:rsid w:val="007F6703"/>
    <w:rsid w:val="0080031E"/>
    <w:rsid w:val="00801FB5"/>
    <w:rsid w:val="00802094"/>
    <w:rsid w:val="008072CF"/>
    <w:rsid w:val="008102BB"/>
    <w:rsid w:val="0081158A"/>
    <w:rsid w:val="00821FC8"/>
    <w:rsid w:val="008304F8"/>
    <w:rsid w:val="00830FD7"/>
    <w:rsid w:val="00831B82"/>
    <w:rsid w:val="00832486"/>
    <w:rsid w:val="008343DB"/>
    <w:rsid w:val="00837DEB"/>
    <w:rsid w:val="00840B3E"/>
    <w:rsid w:val="0084154B"/>
    <w:rsid w:val="00842272"/>
    <w:rsid w:val="00845547"/>
    <w:rsid w:val="00847D43"/>
    <w:rsid w:val="00851B29"/>
    <w:rsid w:val="0085758B"/>
    <w:rsid w:val="00861A79"/>
    <w:rsid w:val="00864C7F"/>
    <w:rsid w:val="00866495"/>
    <w:rsid w:val="0086762F"/>
    <w:rsid w:val="00870E97"/>
    <w:rsid w:val="008804CF"/>
    <w:rsid w:val="00882053"/>
    <w:rsid w:val="008832A9"/>
    <w:rsid w:val="0088656D"/>
    <w:rsid w:val="00886CD1"/>
    <w:rsid w:val="0089603F"/>
    <w:rsid w:val="008975B4"/>
    <w:rsid w:val="008A4E5F"/>
    <w:rsid w:val="008A5AA5"/>
    <w:rsid w:val="008A671A"/>
    <w:rsid w:val="008A69CC"/>
    <w:rsid w:val="008B1473"/>
    <w:rsid w:val="008B4F10"/>
    <w:rsid w:val="008B6F3A"/>
    <w:rsid w:val="008C1F5F"/>
    <w:rsid w:val="008C506A"/>
    <w:rsid w:val="008C541F"/>
    <w:rsid w:val="008C6F29"/>
    <w:rsid w:val="008D071C"/>
    <w:rsid w:val="008D100E"/>
    <w:rsid w:val="008D4F04"/>
    <w:rsid w:val="008D78B2"/>
    <w:rsid w:val="008D7D8D"/>
    <w:rsid w:val="008E065D"/>
    <w:rsid w:val="008E5DDA"/>
    <w:rsid w:val="008E629B"/>
    <w:rsid w:val="008E7808"/>
    <w:rsid w:val="008F3140"/>
    <w:rsid w:val="008F4A43"/>
    <w:rsid w:val="008F5E1C"/>
    <w:rsid w:val="00904937"/>
    <w:rsid w:val="0090516E"/>
    <w:rsid w:val="00910BBF"/>
    <w:rsid w:val="0091712B"/>
    <w:rsid w:val="00922BE9"/>
    <w:rsid w:val="00922C81"/>
    <w:rsid w:val="00927031"/>
    <w:rsid w:val="009334AE"/>
    <w:rsid w:val="0094047F"/>
    <w:rsid w:val="00940E86"/>
    <w:rsid w:val="009422A7"/>
    <w:rsid w:val="009478D0"/>
    <w:rsid w:val="00951983"/>
    <w:rsid w:val="009554BB"/>
    <w:rsid w:val="0096140B"/>
    <w:rsid w:val="0096651F"/>
    <w:rsid w:val="0097430B"/>
    <w:rsid w:val="00976C2A"/>
    <w:rsid w:val="009776F3"/>
    <w:rsid w:val="009777BF"/>
    <w:rsid w:val="00981453"/>
    <w:rsid w:val="00982EAC"/>
    <w:rsid w:val="00983037"/>
    <w:rsid w:val="009862BC"/>
    <w:rsid w:val="00993C61"/>
    <w:rsid w:val="009952AA"/>
    <w:rsid w:val="009A15E5"/>
    <w:rsid w:val="009A22B4"/>
    <w:rsid w:val="009A34A3"/>
    <w:rsid w:val="009A422E"/>
    <w:rsid w:val="009A62C7"/>
    <w:rsid w:val="009B45E5"/>
    <w:rsid w:val="009B5632"/>
    <w:rsid w:val="009B5FF6"/>
    <w:rsid w:val="009B7339"/>
    <w:rsid w:val="009C1FAF"/>
    <w:rsid w:val="009C4536"/>
    <w:rsid w:val="009C509C"/>
    <w:rsid w:val="009C6377"/>
    <w:rsid w:val="009D2684"/>
    <w:rsid w:val="009D3BDC"/>
    <w:rsid w:val="009D6023"/>
    <w:rsid w:val="009D61E4"/>
    <w:rsid w:val="009D779E"/>
    <w:rsid w:val="009E0483"/>
    <w:rsid w:val="009E112B"/>
    <w:rsid w:val="009E1C40"/>
    <w:rsid w:val="009E52B1"/>
    <w:rsid w:val="009F07AC"/>
    <w:rsid w:val="009F1533"/>
    <w:rsid w:val="009F5FF9"/>
    <w:rsid w:val="009F6B1E"/>
    <w:rsid w:val="00A03F68"/>
    <w:rsid w:val="00A15795"/>
    <w:rsid w:val="00A2442C"/>
    <w:rsid w:val="00A26147"/>
    <w:rsid w:val="00A26CA4"/>
    <w:rsid w:val="00A31A0F"/>
    <w:rsid w:val="00A3200F"/>
    <w:rsid w:val="00A323BD"/>
    <w:rsid w:val="00A328E1"/>
    <w:rsid w:val="00A3461B"/>
    <w:rsid w:val="00A34F32"/>
    <w:rsid w:val="00A3603D"/>
    <w:rsid w:val="00A37B5F"/>
    <w:rsid w:val="00A4217E"/>
    <w:rsid w:val="00A436E2"/>
    <w:rsid w:val="00A45454"/>
    <w:rsid w:val="00A46356"/>
    <w:rsid w:val="00A50146"/>
    <w:rsid w:val="00A5096E"/>
    <w:rsid w:val="00A522B9"/>
    <w:rsid w:val="00A53CC6"/>
    <w:rsid w:val="00A5427B"/>
    <w:rsid w:val="00A54A1F"/>
    <w:rsid w:val="00A60A05"/>
    <w:rsid w:val="00A60E46"/>
    <w:rsid w:val="00A61BFF"/>
    <w:rsid w:val="00A62425"/>
    <w:rsid w:val="00A6347E"/>
    <w:rsid w:val="00A65EEB"/>
    <w:rsid w:val="00A66623"/>
    <w:rsid w:val="00A70EB8"/>
    <w:rsid w:val="00A74C27"/>
    <w:rsid w:val="00A75E84"/>
    <w:rsid w:val="00A808BB"/>
    <w:rsid w:val="00A83642"/>
    <w:rsid w:val="00A85832"/>
    <w:rsid w:val="00A87C91"/>
    <w:rsid w:val="00A93233"/>
    <w:rsid w:val="00A93A5B"/>
    <w:rsid w:val="00A975EF"/>
    <w:rsid w:val="00AB294A"/>
    <w:rsid w:val="00AB41F9"/>
    <w:rsid w:val="00AB5C77"/>
    <w:rsid w:val="00AC0805"/>
    <w:rsid w:val="00AC13B6"/>
    <w:rsid w:val="00AC1AFE"/>
    <w:rsid w:val="00AC6178"/>
    <w:rsid w:val="00AC61CC"/>
    <w:rsid w:val="00AC68D4"/>
    <w:rsid w:val="00AC6E5B"/>
    <w:rsid w:val="00AD4BEF"/>
    <w:rsid w:val="00AD7A65"/>
    <w:rsid w:val="00AE3BE7"/>
    <w:rsid w:val="00AE6D7C"/>
    <w:rsid w:val="00AF325F"/>
    <w:rsid w:val="00B016AB"/>
    <w:rsid w:val="00B01AB2"/>
    <w:rsid w:val="00B01C9F"/>
    <w:rsid w:val="00B03424"/>
    <w:rsid w:val="00B03CD3"/>
    <w:rsid w:val="00B173D9"/>
    <w:rsid w:val="00B17D80"/>
    <w:rsid w:val="00B24703"/>
    <w:rsid w:val="00B30A8D"/>
    <w:rsid w:val="00B31E66"/>
    <w:rsid w:val="00B32EEF"/>
    <w:rsid w:val="00B34C50"/>
    <w:rsid w:val="00B35306"/>
    <w:rsid w:val="00B409FC"/>
    <w:rsid w:val="00B45FAE"/>
    <w:rsid w:val="00B46F3C"/>
    <w:rsid w:val="00B510C8"/>
    <w:rsid w:val="00B524DE"/>
    <w:rsid w:val="00B52FAB"/>
    <w:rsid w:val="00B5319F"/>
    <w:rsid w:val="00B53F31"/>
    <w:rsid w:val="00B54622"/>
    <w:rsid w:val="00B56C71"/>
    <w:rsid w:val="00B62B7C"/>
    <w:rsid w:val="00B62BEB"/>
    <w:rsid w:val="00B6647F"/>
    <w:rsid w:val="00B67578"/>
    <w:rsid w:val="00B70580"/>
    <w:rsid w:val="00B77BE1"/>
    <w:rsid w:val="00B8105D"/>
    <w:rsid w:val="00B82206"/>
    <w:rsid w:val="00B826AB"/>
    <w:rsid w:val="00B86B2E"/>
    <w:rsid w:val="00B93150"/>
    <w:rsid w:val="00B9666A"/>
    <w:rsid w:val="00BA3D58"/>
    <w:rsid w:val="00BA477C"/>
    <w:rsid w:val="00BA6AC3"/>
    <w:rsid w:val="00BB2449"/>
    <w:rsid w:val="00BB55FB"/>
    <w:rsid w:val="00BC0662"/>
    <w:rsid w:val="00BC1FC6"/>
    <w:rsid w:val="00BC2432"/>
    <w:rsid w:val="00BC77FA"/>
    <w:rsid w:val="00BD266E"/>
    <w:rsid w:val="00BD5A51"/>
    <w:rsid w:val="00BD7D8C"/>
    <w:rsid w:val="00BE2E77"/>
    <w:rsid w:val="00BE4209"/>
    <w:rsid w:val="00BE62B9"/>
    <w:rsid w:val="00BF0531"/>
    <w:rsid w:val="00BF0AAA"/>
    <w:rsid w:val="00BF0D41"/>
    <w:rsid w:val="00BF0D8A"/>
    <w:rsid w:val="00BF2727"/>
    <w:rsid w:val="00BF3C94"/>
    <w:rsid w:val="00C04283"/>
    <w:rsid w:val="00C0509F"/>
    <w:rsid w:val="00C16A46"/>
    <w:rsid w:val="00C20DBD"/>
    <w:rsid w:val="00C2337A"/>
    <w:rsid w:val="00C31CF6"/>
    <w:rsid w:val="00C3218A"/>
    <w:rsid w:val="00C35ABC"/>
    <w:rsid w:val="00C37D71"/>
    <w:rsid w:val="00C41571"/>
    <w:rsid w:val="00C424F0"/>
    <w:rsid w:val="00C45404"/>
    <w:rsid w:val="00C45414"/>
    <w:rsid w:val="00C4582E"/>
    <w:rsid w:val="00C47B0D"/>
    <w:rsid w:val="00C54731"/>
    <w:rsid w:val="00C55218"/>
    <w:rsid w:val="00C61BEB"/>
    <w:rsid w:val="00C64386"/>
    <w:rsid w:val="00C66D98"/>
    <w:rsid w:val="00C67929"/>
    <w:rsid w:val="00C70DCF"/>
    <w:rsid w:val="00C711A1"/>
    <w:rsid w:val="00C73C13"/>
    <w:rsid w:val="00C73EC1"/>
    <w:rsid w:val="00C74B12"/>
    <w:rsid w:val="00C76A6B"/>
    <w:rsid w:val="00C81A3C"/>
    <w:rsid w:val="00C86021"/>
    <w:rsid w:val="00C863B5"/>
    <w:rsid w:val="00C9710C"/>
    <w:rsid w:val="00C971AD"/>
    <w:rsid w:val="00C97618"/>
    <w:rsid w:val="00CA2CDE"/>
    <w:rsid w:val="00CA3F10"/>
    <w:rsid w:val="00CA62DE"/>
    <w:rsid w:val="00CA6D73"/>
    <w:rsid w:val="00CB326C"/>
    <w:rsid w:val="00CB3EF8"/>
    <w:rsid w:val="00CC0ABE"/>
    <w:rsid w:val="00CC6434"/>
    <w:rsid w:val="00CD102B"/>
    <w:rsid w:val="00CD4DC5"/>
    <w:rsid w:val="00CD5092"/>
    <w:rsid w:val="00CD7AF4"/>
    <w:rsid w:val="00CE0BD6"/>
    <w:rsid w:val="00CE3377"/>
    <w:rsid w:val="00CE6071"/>
    <w:rsid w:val="00CF003D"/>
    <w:rsid w:val="00CF0B72"/>
    <w:rsid w:val="00CF118F"/>
    <w:rsid w:val="00CF26E6"/>
    <w:rsid w:val="00CF309B"/>
    <w:rsid w:val="00D00A67"/>
    <w:rsid w:val="00D01F1C"/>
    <w:rsid w:val="00D10622"/>
    <w:rsid w:val="00D17DC4"/>
    <w:rsid w:val="00D219C9"/>
    <w:rsid w:val="00D22D23"/>
    <w:rsid w:val="00D22E36"/>
    <w:rsid w:val="00D231DF"/>
    <w:rsid w:val="00D233CF"/>
    <w:rsid w:val="00D31C53"/>
    <w:rsid w:val="00D3610E"/>
    <w:rsid w:val="00D426D7"/>
    <w:rsid w:val="00D513FB"/>
    <w:rsid w:val="00D52CCF"/>
    <w:rsid w:val="00D543A8"/>
    <w:rsid w:val="00D54F3C"/>
    <w:rsid w:val="00D55F58"/>
    <w:rsid w:val="00D56442"/>
    <w:rsid w:val="00D606C9"/>
    <w:rsid w:val="00D62146"/>
    <w:rsid w:val="00D65C3A"/>
    <w:rsid w:val="00D7265B"/>
    <w:rsid w:val="00D72FE4"/>
    <w:rsid w:val="00D75385"/>
    <w:rsid w:val="00D761E5"/>
    <w:rsid w:val="00D76972"/>
    <w:rsid w:val="00D826A2"/>
    <w:rsid w:val="00D82DEE"/>
    <w:rsid w:val="00D9456E"/>
    <w:rsid w:val="00DA2E83"/>
    <w:rsid w:val="00DA3461"/>
    <w:rsid w:val="00DA60A6"/>
    <w:rsid w:val="00DA62B0"/>
    <w:rsid w:val="00DB3236"/>
    <w:rsid w:val="00DC0089"/>
    <w:rsid w:val="00DC4800"/>
    <w:rsid w:val="00DD45C9"/>
    <w:rsid w:val="00DD4AA6"/>
    <w:rsid w:val="00DD4BF3"/>
    <w:rsid w:val="00DD6429"/>
    <w:rsid w:val="00DE1333"/>
    <w:rsid w:val="00DE6A89"/>
    <w:rsid w:val="00E00391"/>
    <w:rsid w:val="00E0577B"/>
    <w:rsid w:val="00E06250"/>
    <w:rsid w:val="00E06778"/>
    <w:rsid w:val="00E12DB6"/>
    <w:rsid w:val="00E13ADC"/>
    <w:rsid w:val="00E15F56"/>
    <w:rsid w:val="00E161C3"/>
    <w:rsid w:val="00E22B07"/>
    <w:rsid w:val="00E255CB"/>
    <w:rsid w:val="00E3124C"/>
    <w:rsid w:val="00E31FA0"/>
    <w:rsid w:val="00E342FD"/>
    <w:rsid w:val="00E358AF"/>
    <w:rsid w:val="00E45029"/>
    <w:rsid w:val="00E52D33"/>
    <w:rsid w:val="00E60AA0"/>
    <w:rsid w:val="00E61E06"/>
    <w:rsid w:val="00E64416"/>
    <w:rsid w:val="00E66F4F"/>
    <w:rsid w:val="00E7444A"/>
    <w:rsid w:val="00E753DC"/>
    <w:rsid w:val="00E77646"/>
    <w:rsid w:val="00E83501"/>
    <w:rsid w:val="00E84787"/>
    <w:rsid w:val="00E92D03"/>
    <w:rsid w:val="00E93A42"/>
    <w:rsid w:val="00EA2271"/>
    <w:rsid w:val="00EA44F3"/>
    <w:rsid w:val="00EA5F07"/>
    <w:rsid w:val="00EA76A9"/>
    <w:rsid w:val="00EB02FC"/>
    <w:rsid w:val="00EB0BB3"/>
    <w:rsid w:val="00EB0EBA"/>
    <w:rsid w:val="00EB5C9C"/>
    <w:rsid w:val="00EB60E8"/>
    <w:rsid w:val="00EB783A"/>
    <w:rsid w:val="00EC1F37"/>
    <w:rsid w:val="00EC204A"/>
    <w:rsid w:val="00EC2BC8"/>
    <w:rsid w:val="00EC2C7E"/>
    <w:rsid w:val="00ED2AAC"/>
    <w:rsid w:val="00EE0A35"/>
    <w:rsid w:val="00EE0F0F"/>
    <w:rsid w:val="00EE50A9"/>
    <w:rsid w:val="00EE767B"/>
    <w:rsid w:val="00EF139B"/>
    <w:rsid w:val="00EF3952"/>
    <w:rsid w:val="00EF6ACA"/>
    <w:rsid w:val="00EF7D7D"/>
    <w:rsid w:val="00F00982"/>
    <w:rsid w:val="00F04D97"/>
    <w:rsid w:val="00F079B8"/>
    <w:rsid w:val="00F07C2D"/>
    <w:rsid w:val="00F10ADA"/>
    <w:rsid w:val="00F13B63"/>
    <w:rsid w:val="00F13FC9"/>
    <w:rsid w:val="00F179AB"/>
    <w:rsid w:val="00F21351"/>
    <w:rsid w:val="00F214F0"/>
    <w:rsid w:val="00F22E74"/>
    <w:rsid w:val="00F2308A"/>
    <w:rsid w:val="00F23420"/>
    <w:rsid w:val="00F34719"/>
    <w:rsid w:val="00F35A52"/>
    <w:rsid w:val="00F43435"/>
    <w:rsid w:val="00F44F55"/>
    <w:rsid w:val="00F46A07"/>
    <w:rsid w:val="00F504C6"/>
    <w:rsid w:val="00F514BC"/>
    <w:rsid w:val="00F52135"/>
    <w:rsid w:val="00F52496"/>
    <w:rsid w:val="00F571A6"/>
    <w:rsid w:val="00F571F4"/>
    <w:rsid w:val="00F60779"/>
    <w:rsid w:val="00F615A0"/>
    <w:rsid w:val="00F6223E"/>
    <w:rsid w:val="00F641B0"/>
    <w:rsid w:val="00F64FE6"/>
    <w:rsid w:val="00F66478"/>
    <w:rsid w:val="00F67CE4"/>
    <w:rsid w:val="00F70562"/>
    <w:rsid w:val="00F736B0"/>
    <w:rsid w:val="00F74E53"/>
    <w:rsid w:val="00F757FC"/>
    <w:rsid w:val="00F82181"/>
    <w:rsid w:val="00F82F26"/>
    <w:rsid w:val="00F943FC"/>
    <w:rsid w:val="00FB1469"/>
    <w:rsid w:val="00FB15D1"/>
    <w:rsid w:val="00FB273B"/>
    <w:rsid w:val="00FB57D5"/>
    <w:rsid w:val="00FB648F"/>
    <w:rsid w:val="00FC000D"/>
    <w:rsid w:val="00FC2232"/>
    <w:rsid w:val="00FC2AB3"/>
    <w:rsid w:val="00FC2D73"/>
    <w:rsid w:val="00FC7004"/>
    <w:rsid w:val="00FD1121"/>
    <w:rsid w:val="00FD5107"/>
    <w:rsid w:val="00FE46AE"/>
    <w:rsid w:val="00FE6D06"/>
    <w:rsid w:val="00FE7528"/>
    <w:rsid w:val="01AECC5C"/>
    <w:rsid w:val="01E5681B"/>
    <w:rsid w:val="0223B4BA"/>
    <w:rsid w:val="03255D36"/>
    <w:rsid w:val="0341258D"/>
    <w:rsid w:val="04E204F2"/>
    <w:rsid w:val="09CCE183"/>
    <w:rsid w:val="0AD29741"/>
    <w:rsid w:val="0B2D156C"/>
    <w:rsid w:val="0B6C327B"/>
    <w:rsid w:val="0BBA2028"/>
    <w:rsid w:val="0BE5873F"/>
    <w:rsid w:val="0DE9D30F"/>
    <w:rsid w:val="12BC8628"/>
    <w:rsid w:val="13DB7690"/>
    <w:rsid w:val="14CAF639"/>
    <w:rsid w:val="18050593"/>
    <w:rsid w:val="183BEAF4"/>
    <w:rsid w:val="1983FA5A"/>
    <w:rsid w:val="1A7E460E"/>
    <w:rsid w:val="1C7D8DE6"/>
    <w:rsid w:val="1D7723EB"/>
    <w:rsid w:val="1E39E485"/>
    <w:rsid w:val="1FE15DED"/>
    <w:rsid w:val="2078FC58"/>
    <w:rsid w:val="213C8A0E"/>
    <w:rsid w:val="21426D80"/>
    <w:rsid w:val="265C7837"/>
    <w:rsid w:val="27487B52"/>
    <w:rsid w:val="277640BD"/>
    <w:rsid w:val="2919B87A"/>
    <w:rsid w:val="2A9A7DF9"/>
    <w:rsid w:val="2C49E3B1"/>
    <w:rsid w:val="2EB3A955"/>
    <w:rsid w:val="31469C52"/>
    <w:rsid w:val="34240845"/>
    <w:rsid w:val="34ED487F"/>
    <w:rsid w:val="35BFBC68"/>
    <w:rsid w:val="3759E807"/>
    <w:rsid w:val="38AF1B41"/>
    <w:rsid w:val="38F5B868"/>
    <w:rsid w:val="3A809C70"/>
    <w:rsid w:val="3A9188C9"/>
    <w:rsid w:val="3ACC9F33"/>
    <w:rsid w:val="3C2652CC"/>
    <w:rsid w:val="3D2FE3A1"/>
    <w:rsid w:val="3E9355AE"/>
    <w:rsid w:val="4221A40A"/>
    <w:rsid w:val="47AD4D2B"/>
    <w:rsid w:val="4919BA55"/>
    <w:rsid w:val="493180F1"/>
    <w:rsid w:val="4A363443"/>
    <w:rsid w:val="4CF77262"/>
    <w:rsid w:val="4DE441D3"/>
    <w:rsid w:val="4E3C79F5"/>
    <w:rsid w:val="4E3D011F"/>
    <w:rsid w:val="4F3BBED4"/>
    <w:rsid w:val="4F801234"/>
    <w:rsid w:val="50160223"/>
    <w:rsid w:val="521171E3"/>
    <w:rsid w:val="5246888F"/>
    <w:rsid w:val="52B46647"/>
    <w:rsid w:val="55F35592"/>
    <w:rsid w:val="56A9F25D"/>
    <w:rsid w:val="57382F06"/>
    <w:rsid w:val="5753F799"/>
    <w:rsid w:val="5783E653"/>
    <w:rsid w:val="594BD33D"/>
    <w:rsid w:val="59A3AFD3"/>
    <w:rsid w:val="59AEDB19"/>
    <w:rsid w:val="59BC0554"/>
    <w:rsid w:val="5B2E29D7"/>
    <w:rsid w:val="5B765A0E"/>
    <w:rsid w:val="6069524E"/>
    <w:rsid w:val="63A6E46C"/>
    <w:rsid w:val="661808B9"/>
    <w:rsid w:val="66FD6BE0"/>
    <w:rsid w:val="6769B1FA"/>
    <w:rsid w:val="67A93569"/>
    <w:rsid w:val="690741A5"/>
    <w:rsid w:val="6BEB500F"/>
    <w:rsid w:val="6EAE76FF"/>
    <w:rsid w:val="6ED4F4A8"/>
    <w:rsid w:val="6FB51E4A"/>
    <w:rsid w:val="71D3DAB6"/>
    <w:rsid w:val="73701E67"/>
    <w:rsid w:val="73CB693E"/>
    <w:rsid w:val="7722C540"/>
    <w:rsid w:val="77ECF1DD"/>
    <w:rsid w:val="793B3D01"/>
    <w:rsid w:val="7B1FA374"/>
    <w:rsid w:val="7D38FAC9"/>
    <w:rsid w:val="7D4A2CA1"/>
    <w:rsid w:val="7DBAE440"/>
    <w:rsid w:val="7E166DBD"/>
    <w:rsid w:val="7E48FBA1"/>
    <w:rsid w:val="7EAE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0699F"/>
  <w15:chartTrackingRefBased/>
  <w15:docId w15:val="{765CEDBE-18EC-4834-ACC9-3FE4D979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FDF"/>
    <w:pPr>
      <w:ind w:left="720"/>
      <w:contextualSpacing/>
    </w:pPr>
  </w:style>
  <w:style w:type="paragraph" w:styleId="Revision">
    <w:name w:val="Revision"/>
    <w:hidden/>
    <w:uiPriority w:val="99"/>
    <w:semiHidden/>
    <w:rsid w:val="007214DF"/>
    <w:pPr>
      <w:spacing w:after="0" w:line="240" w:lineRule="auto"/>
    </w:pPr>
  </w:style>
  <w:style w:type="character" w:styleId="CommentReference">
    <w:name w:val="annotation reference"/>
    <w:basedOn w:val="DefaultParagraphFont"/>
    <w:uiPriority w:val="99"/>
    <w:semiHidden/>
    <w:unhideWhenUsed/>
    <w:rsid w:val="005307CF"/>
    <w:rPr>
      <w:sz w:val="16"/>
      <w:szCs w:val="16"/>
    </w:rPr>
  </w:style>
  <w:style w:type="paragraph" w:styleId="CommentText">
    <w:name w:val="annotation text"/>
    <w:basedOn w:val="Normal"/>
    <w:link w:val="CommentTextChar"/>
    <w:uiPriority w:val="99"/>
    <w:unhideWhenUsed/>
    <w:rsid w:val="005307CF"/>
    <w:pPr>
      <w:spacing w:line="240" w:lineRule="auto"/>
    </w:pPr>
    <w:rPr>
      <w:sz w:val="20"/>
      <w:szCs w:val="20"/>
    </w:rPr>
  </w:style>
  <w:style w:type="character" w:customStyle="1" w:styleId="CommentTextChar">
    <w:name w:val="Comment Text Char"/>
    <w:basedOn w:val="DefaultParagraphFont"/>
    <w:link w:val="CommentText"/>
    <w:uiPriority w:val="99"/>
    <w:rsid w:val="005307CF"/>
    <w:rPr>
      <w:sz w:val="20"/>
      <w:szCs w:val="20"/>
    </w:rPr>
  </w:style>
  <w:style w:type="paragraph" w:styleId="CommentSubject">
    <w:name w:val="annotation subject"/>
    <w:basedOn w:val="CommentText"/>
    <w:next w:val="CommentText"/>
    <w:link w:val="CommentSubjectChar"/>
    <w:uiPriority w:val="99"/>
    <w:semiHidden/>
    <w:unhideWhenUsed/>
    <w:rsid w:val="005307CF"/>
    <w:rPr>
      <w:b/>
      <w:bCs/>
    </w:rPr>
  </w:style>
  <w:style w:type="character" w:customStyle="1" w:styleId="CommentSubjectChar">
    <w:name w:val="Comment Subject Char"/>
    <w:basedOn w:val="CommentTextChar"/>
    <w:link w:val="CommentSubject"/>
    <w:uiPriority w:val="99"/>
    <w:semiHidden/>
    <w:rsid w:val="005307CF"/>
    <w:rPr>
      <w:b/>
      <w:bCs/>
      <w:sz w:val="20"/>
      <w:szCs w:val="20"/>
    </w:rPr>
  </w:style>
  <w:style w:type="character" w:styleId="Hyperlink">
    <w:name w:val="Hyperlink"/>
    <w:basedOn w:val="DefaultParagraphFont"/>
    <w:uiPriority w:val="99"/>
    <w:unhideWhenUsed/>
    <w:rsid w:val="00032BCD"/>
    <w:rPr>
      <w:color w:val="0000FF"/>
      <w:u w:val="single"/>
    </w:rPr>
  </w:style>
  <w:style w:type="paragraph" w:styleId="PlainText">
    <w:name w:val="Plain Text"/>
    <w:basedOn w:val="Normal"/>
    <w:link w:val="PlainTextChar"/>
    <w:uiPriority w:val="99"/>
    <w:unhideWhenUsed/>
    <w:rsid w:val="00410F2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10F20"/>
    <w:rPr>
      <w:rFonts w:ascii="Courier New" w:eastAsia="Times New Roman" w:hAnsi="Courier New" w:cs="Times New Roman"/>
      <w:sz w:val="20"/>
      <w:szCs w:val="20"/>
    </w:rPr>
  </w:style>
  <w:style w:type="table" w:styleId="TableGrid">
    <w:name w:val="Table Grid"/>
    <w:basedOn w:val="TableNormal"/>
    <w:uiPriority w:val="39"/>
    <w:rsid w:val="00F5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104D"/>
    <w:rPr>
      <w:color w:val="605E5C"/>
      <w:shd w:val="clear" w:color="auto" w:fill="E1DFDD"/>
    </w:rPr>
  </w:style>
  <w:style w:type="paragraph" w:styleId="Header">
    <w:name w:val="header"/>
    <w:basedOn w:val="Normal"/>
    <w:link w:val="HeaderChar"/>
    <w:uiPriority w:val="99"/>
    <w:unhideWhenUsed/>
    <w:rsid w:val="00CF3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9B"/>
  </w:style>
  <w:style w:type="paragraph" w:styleId="Footer">
    <w:name w:val="footer"/>
    <w:basedOn w:val="Normal"/>
    <w:link w:val="FooterChar"/>
    <w:uiPriority w:val="99"/>
    <w:unhideWhenUsed/>
    <w:rsid w:val="00CF3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9B"/>
  </w:style>
  <w:style w:type="character" w:customStyle="1" w:styleId="normaltextrun">
    <w:name w:val="normaltextrun"/>
    <w:basedOn w:val="DefaultParagraphFont"/>
    <w:rsid w:val="003D7755"/>
  </w:style>
  <w:style w:type="character" w:customStyle="1" w:styleId="eop">
    <w:name w:val="eop"/>
    <w:basedOn w:val="DefaultParagraphFont"/>
    <w:rsid w:val="003D7755"/>
  </w:style>
  <w:style w:type="paragraph" w:customStyle="1" w:styleId="paragraph">
    <w:name w:val="paragraph"/>
    <w:basedOn w:val="Normal"/>
    <w:rsid w:val="008A6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8A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50629">
      <w:bodyDiv w:val="1"/>
      <w:marLeft w:val="0"/>
      <w:marRight w:val="0"/>
      <w:marTop w:val="0"/>
      <w:marBottom w:val="0"/>
      <w:divBdr>
        <w:top w:val="none" w:sz="0" w:space="0" w:color="auto"/>
        <w:left w:val="none" w:sz="0" w:space="0" w:color="auto"/>
        <w:bottom w:val="none" w:sz="0" w:space="0" w:color="auto"/>
        <w:right w:val="none" w:sz="0" w:space="0" w:color="auto"/>
      </w:divBdr>
    </w:div>
    <w:div w:id="9892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9BBDA-902B-4FE9-9FE7-5725A7B82C18}">
  <ds:schemaRefs>
    <ds:schemaRef ds:uri="http://schemas.microsoft.com/sharepoint/v3/contenttype/forms"/>
  </ds:schemaRefs>
</ds:datastoreItem>
</file>

<file path=customXml/itemProps2.xml><?xml version="1.0" encoding="utf-8"?>
<ds:datastoreItem xmlns:ds="http://schemas.openxmlformats.org/officeDocument/2006/customXml" ds:itemID="{243F6ED1-09E4-4DED-A761-C4D977436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8AB31-C679-41BC-8DEF-7B53B2AA1D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7428</Characters>
  <Application>Microsoft Office Word</Application>
  <DocSecurity>0</DocSecurity>
  <Lines>61</Lines>
  <Paragraphs>17</Paragraphs>
  <ScaleCrop>false</ScaleCrop>
  <Company>State of Maine</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Anthony</dc:creator>
  <cp:keywords/>
  <dc:description/>
  <cp:lastModifiedBy>Parr, J.Chris</cp:lastModifiedBy>
  <cp:revision>2</cp:revision>
  <dcterms:created xsi:type="dcterms:W3CDTF">2024-05-17T19:43:00Z</dcterms:created>
  <dcterms:modified xsi:type="dcterms:W3CDTF">2024-05-17T19:43:00Z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8c0ec7be7a32fc1dcbc85271028bc14b461d6eb6a27d5dff1280741b82ab43d0</vt:lpwstr>
  </property>
  <property fmtid="{D5CDD505-2E9C-101B-9397-08002B2CF9AE}" pid="3" name="ContentTypeId">
    <vt:lpwstr>0x01010011F45B5D8EF43E4AB2FBFC9BBB65D8B5</vt:lpwstr>
  </property>
</Properties>
</file>