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25047" w14:textId="77777777" w:rsidR="00DE587A" w:rsidRDefault="00DE587A" w:rsidP="00DE587A">
      <w:pPr>
        <w:pStyle w:val="Default"/>
        <w:rPr>
          <w:rFonts w:ascii="Times New Roman" w:hAnsi="Times New Roman" w:cs="Times New Roman"/>
          <w:b/>
          <w:color w:val="000000" w:themeColor="text1"/>
        </w:rPr>
      </w:pPr>
      <w:r>
        <w:rPr>
          <w:rFonts w:ascii="Times New Roman" w:hAnsi="Times New Roman" w:cs="Times New Roman"/>
          <w:b/>
          <w:color w:val="000000" w:themeColor="text1"/>
        </w:rPr>
        <w:t xml:space="preserve">99-650 </w:t>
      </w:r>
      <w:r>
        <w:rPr>
          <w:rFonts w:ascii="Times New Roman" w:hAnsi="Times New Roman" w:cs="Times New Roman"/>
          <w:b/>
          <w:color w:val="000000" w:themeColor="text1"/>
        </w:rPr>
        <w:tab/>
        <w:t xml:space="preserve">COMBAT SPORTS AUTHORITY OF MAINE </w:t>
      </w:r>
    </w:p>
    <w:p w14:paraId="193E7176" w14:textId="77777777" w:rsidR="00DE587A" w:rsidRDefault="00DE587A" w:rsidP="00DE587A">
      <w:pPr>
        <w:pStyle w:val="Default"/>
        <w:rPr>
          <w:rFonts w:ascii="Times New Roman" w:hAnsi="Times New Roman" w:cs="Times New Roman"/>
          <w:color w:val="000000" w:themeColor="text1"/>
        </w:rPr>
      </w:pPr>
    </w:p>
    <w:p w14:paraId="0B938227" w14:textId="77777777" w:rsidR="00DE587A" w:rsidRDefault="00DE587A" w:rsidP="00DE587A">
      <w:pPr>
        <w:pStyle w:val="Default"/>
        <w:ind w:left="1440" w:hanging="1440"/>
        <w:rPr>
          <w:rFonts w:ascii="Times New Roman" w:hAnsi="Times New Roman" w:cs="Times New Roman"/>
          <w:color w:val="000000" w:themeColor="text1"/>
        </w:rPr>
      </w:pPr>
      <w:r>
        <w:rPr>
          <w:rFonts w:ascii="Times New Roman" w:hAnsi="Times New Roman" w:cs="Times New Roman"/>
          <w:b/>
          <w:color w:val="000000" w:themeColor="text1"/>
        </w:rPr>
        <w:t>Chapter 9:</w:t>
      </w:r>
      <w:r>
        <w:rPr>
          <w:rFonts w:ascii="Times New Roman" w:hAnsi="Times New Roman" w:cs="Times New Roman"/>
          <w:color w:val="000000" w:themeColor="text1"/>
        </w:rPr>
        <w:t xml:space="preserve"> </w:t>
      </w:r>
      <w:r>
        <w:rPr>
          <w:rFonts w:ascii="Times New Roman" w:hAnsi="Times New Roman" w:cs="Times New Roman"/>
          <w:color w:val="000000" w:themeColor="text1"/>
        </w:rPr>
        <w:tab/>
      </w:r>
      <w:r>
        <w:rPr>
          <w:rFonts w:ascii="Times New Roman" w:hAnsi="Times New Roman" w:cs="Times New Roman"/>
          <w:b/>
          <w:color w:val="000000" w:themeColor="text1"/>
        </w:rPr>
        <w:t>RULES GOVERNING ATTENDING PHYSICIANS FOR KICKBOXING CONTESTS</w:t>
      </w:r>
      <w:r>
        <w:rPr>
          <w:rFonts w:ascii="Times New Roman" w:hAnsi="Times New Roman" w:cs="Times New Roman"/>
          <w:color w:val="000000" w:themeColor="text1"/>
        </w:rPr>
        <w:t xml:space="preserve"> </w:t>
      </w:r>
    </w:p>
    <w:p w14:paraId="34F4D42E" w14:textId="466477B5" w:rsidR="00DE587A" w:rsidRDefault="00DE587A" w:rsidP="00DE587A">
      <w:pPr>
        <w:pStyle w:val="Default"/>
        <w:pBdr>
          <w:bottom w:val="single" w:sz="4" w:space="1" w:color="auto"/>
        </w:pBdr>
        <w:ind w:left="1440" w:hanging="1440"/>
        <w:rPr>
          <w:rFonts w:ascii="Times New Roman" w:hAnsi="Times New Roman" w:cs="Times New Roman"/>
          <w:color w:val="000000" w:themeColor="text1"/>
        </w:rPr>
      </w:pPr>
    </w:p>
    <w:p w14:paraId="2F7CC386" w14:textId="77777777" w:rsidR="00DE587A" w:rsidRDefault="00DE587A" w:rsidP="00DE587A">
      <w:pPr>
        <w:pStyle w:val="Default"/>
        <w:rPr>
          <w:rFonts w:ascii="Times New Roman" w:hAnsi="Times New Roman" w:cs="Times New Roman"/>
          <w:b/>
          <w:color w:val="000000" w:themeColor="text1"/>
        </w:rPr>
      </w:pPr>
    </w:p>
    <w:p w14:paraId="6A3A825D" w14:textId="2A0086CB" w:rsidR="0099228B" w:rsidRDefault="00DE587A" w:rsidP="00DE587A">
      <w:pPr>
        <w:pStyle w:val="Default"/>
        <w:rPr>
          <w:rFonts w:ascii="Times New Roman" w:hAnsi="Times New Roman" w:cs="Times New Roman"/>
          <w:color w:val="000000" w:themeColor="text1"/>
        </w:rPr>
      </w:pPr>
      <w:r>
        <w:rPr>
          <w:rFonts w:ascii="Times New Roman" w:hAnsi="Times New Roman" w:cs="Times New Roman"/>
          <w:b/>
          <w:color w:val="000000" w:themeColor="text1"/>
        </w:rPr>
        <w:t>SUMMARY</w:t>
      </w:r>
      <w:r>
        <w:rPr>
          <w:rFonts w:ascii="Times New Roman" w:hAnsi="Times New Roman" w:cs="Times New Roman"/>
          <w:color w:val="000000" w:themeColor="text1"/>
        </w:rPr>
        <w:t xml:space="preserve">: This Chapter establishes the qualifications for and the duties of attending physicians prior to, during, and after kickboxing events. </w:t>
      </w:r>
    </w:p>
    <w:p w14:paraId="005FE155" w14:textId="77777777" w:rsidR="0099228B" w:rsidRDefault="0099228B" w:rsidP="00DE587A">
      <w:pPr>
        <w:pStyle w:val="Default"/>
        <w:rPr>
          <w:rFonts w:ascii="Times New Roman" w:hAnsi="Times New Roman" w:cs="Times New Roman"/>
          <w:color w:val="000000" w:themeColor="text1"/>
        </w:rPr>
      </w:pPr>
    </w:p>
    <w:p w14:paraId="3C31C729" w14:textId="3AD45F7C" w:rsidR="00DE587A" w:rsidRDefault="00DE587A" w:rsidP="00DE587A">
      <w:pPr>
        <w:pStyle w:val="Default"/>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___________________________________________________________________</w:t>
      </w:r>
    </w:p>
    <w:p w14:paraId="5CB242FD" w14:textId="77777777" w:rsidR="00DE587A" w:rsidRDefault="00DE587A" w:rsidP="00DE587A">
      <w:pPr>
        <w:pStyle w:val="Default"/>
        <w:rPr>
          <w:rFonts w:ascii="Times New Roman" w:hAnsi="Times New Roman" w:cs="Times New Roman"/>
          <w:b/>
          <w:color w:val="000000" w:themeColor="text1"/>
        </w:rPr>
      </w:pPr>
    </w:p>
    <w:p w14:paraId="3DC0CE9C" w14:textId="77777777" w:rsidR="00DE587A" w:rsidRDefault="00DE587A" w:rsidP="00DE587A">
      <w:pPr>
        <w:pStyle w:val="Default"/>
        <w:rPr>
          <w:rFonts w:ascii="Times New Roman" w:hAnsi="Times New Roman" w:cs="Times New Roman"/>
          <w:b/>
          <w:color w:val="000000" w:themeColor="text1"/>
        </w:rPr>
      </w:pPr>
      <w:r>
        <w:rPr>
          <w:rFonts w:ascii="Times New Roman" w:hAnsi="Times New Roman" w:cs="Times New Roman"/>
          <w:b/>
          <w:color w:val="000000" w:themeColor="text1"/>
        </w:rPr>
        <w:t xml:space="preserve">SECTION 1. </w:t>
      </w:r>
      <w:r>
        <w:rPr>
          <w:rFonts w:ascii="Times New Roman" w:hAnsi="Times New Roman" w:cs="Times New Roman"/>
          <w:b/>
          <w:color w:val="000000" w:themeColor="text1"/>
        </w:rPr>
        <w:tab/>
        <w:t xml:space="preserve">Certification Required </w:t>
      </w:r>
    </w:p>
    <w:p w14:paraId="28C30353" w14:textId="77777777" w:rsidR="00DE587A" w:rsidRDefault="00DE587A" w:rsidP="00DE587A">
      <w:pPr>
        <w:pStyle w:val="Default"/>
        <w:rPr>
          <w:rFonts w:ascii="Times New Roman" w:hAnsi="Times New Roman" w:cs="Times New Roman"/>
          <w:color w:val="000000" w:themeColor="text1"/>
        </w:rPr>
      </w:pPr>
    </w:p>
    <w:p w14:paraId="5C635A06" w14:textId="77777777" w:rsidR="00DE587A" w:rsidRDefault="00DE587A" w:rsidP="00DE587A">
      <w:pPr>
        <w:pStyle w:val="Default"/>
        <w:ind w:left="720"/>
        <w:rPr>
          <w:rFonts w:ascii="Times New Roman" w:hAnsi="Times New Roman" w:cs="Times New Roman"/>
          <w:color w:val="000000" w:themeColor="text1"/>
        </w:rPr>
      </w:pPr>
      <w:r>
        <w:rPr>
          <w:rFonts w:ascii="Times New Roman" w:hAnsi="Times New Roman" w:cs="Times New Roman"/>
          <w:color w:val="000000" w:themeColor="text1"/>
        </w:rPr>
        <w:t>All attending physicians must obtain a certificate from the Authority prior to engaging in any act authorized by 8 M.R.S. Chapter 20 or by the Authority’s rules.</w:t>
      </w:r>
    </w:p>
    <w:p w14:paraId="6A816DF8" w14:textId="77777777" w:rsidR="00DE587A" w:rsidRDefault="00DE587A" w:rsidP="00DE587A">
      <w:pPr>
        <w:pStyle w:val="Default"/>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0264C27A" w14:textId="77777777" w:rsidR="00DE587A" w:rsidRDefault="00DE587A" w:rsidP="00DE587A">
      <w:pPr>
        <w:pStyle w:val="Default"/>
        <w:rPr>
          <w:rFonts w:ascii="Times New Roman" w:hAnsi="Times New Roman" w:cs="Times New Roman"/>
          <w:b/>
          <w:color w:val="000000" w:themeColor="text1"/>
        </w:rPr>
      </w:pPr>
      <w:r>
        <w:rPr>
          <w:rFonts w:ascii="Times New Roman" w:hAnsi="Times New Roman" w:cs="Times New Roman"/>
          <w:b/>
          <w:color w:val="000000" w:themeColor="text1"/>
        </w:rPr>
        <w:t xml:space="preserve">SECTION 2. </w:t>
      </w:r>
      <w:r>
        <w:rPr>
          <w:rFonts w:ascii="Times New Roman" w:hAnsi="Times New Roman" w:cs="Times New Roman"/>
          <w:b/>
          <w:color w:val="000000" w:themeColor="text1"/>
        </w:rPr>
        <w:tab/>
        <w:t>Qualification for Certification</w:t>
      </w:r>
    </w:p>
    <w:p w14:paraId="6E856DB4" w14:textId="77777777" w:rsidR="00DE587A" w:rsidRDefault="00DE587A" w:rsidP="00DE587A">
      <w:pPr>
        <w:pStyle w:val="Default"/>
        <w:rPr>
          <w:rFonts w:ascii="Times New Roman" w:hAnsi="Times New Roman" w:cs="Times New Roman"/>
          <w:color w:val="000000" w:themeColor="text1"/>
        </w:rPr>
      </w:pPr>
    </w:p>
    <w:p w14:paraId="0FCE72C1" w14:textId="77777777" w:rsidR="00DE587A" w:rsidRDefault="00DE587A" w:rsidP="00DE587A">
      <w:pPr>
        <w:pStyle w:val="Default"/>
        <w:ind w:left="720"/>
        <w:rPr>
          <w:rFonts w:ascii="Times New Roman" w:hAnsi="Times New Roman" w:cs="Times New Roman"/>
          <w:color w:val="000000" w:themeColor="text1"/>
        </w:rPr>
      </w:pPr>
      <w:r>
        <w:rPr>
          <w:rFonts w:ascii="Times New Roman" w:hAnsi="Times New Roman" w:cs="Times New Roman"/>
          <w:color w:val="000000" w:themeColor="text1"/>
        </w:rPr>
        <w:t xml:space="preserve">Prior to the issuance of a certificate by the Authority, all attending physicians must: </w:t>
      </w:r>
    </w:p>
    <w:p w14:paraId="7E1510EE" w14:textId="77777777" w:rsidR="00DE587A" w:rsidRDefault="00DE587A" w:rsidP="00DE587A">
      <w:pPr>
        <w:pStyle w:val="Default"/>
        <w:rPr>
          <w:rFonts w:ascii="Times New Roman" w:hAnsi="Times New Roman" w:cs="Times New Roman"/>
          <w:color w:val="000000" w:themeColor="text1"/>
        </w:rPr>
      </w:pPr>
    </w:p>
    <w:p w14:paraId="09376ADB" w14:textId="77777777" w:rsidR="00DE587A" w:rsidRDefault="00DE587A" w:rsidP="00DE587A">
      <w:pPr>
        <w:pStyle w:val="Default"/>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 xml:space="preserve"> Be licensed to practice medicine in the State of Maine;</w:t>
      </w:r>
    </w:p>
    <w:p w14:paraId="2E0B18B8" w14:textId="77777777" w:rsidR="00DE587A" w:rsidRDefault="00DE587A" w:rsidP="00DE587A">
      <w:pPr>
        <w:pStyle w:val="Default"/>
        <w:rPr>
          <w:rFonts w:ascii="Times New Roman" w:hAnsi="Times New Roman" w:cs="Times New Roman"/>
          <w:color w:val="000000" w:themeColor="text1"/>
        </w:rPr>
      </w:pPr>
    </w:p>
    <w:p w14:paraId="7AC0176B" w14:textId="77777777" w:rsidR="00DE587A" w:rsidRDefault="00DE587A" w:rsidP="00DE587A">
      <w:pPr>
        <w:pStyle w:val="Default"/>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 xml:space="preserve">Study and become thoroughly familiar with 8 M.R.S. Chapter 20 and all Authority rules governing kickboxing; and </w:t>
      </w:r>
    </w:p>
    <w:p w14:paraId="364F5623" w14:textId="77777777" w:rsidR="00DE587A" w:rsidRDefault="00DE587A" w:rsidP="00DE587A">
      <w:pPr>
        <w:pStyle w:val="Default"/>
        <w:ind w:left="1080"/>
        <w:rPr>
          <w:rFonts w:ascii="Times New Roman" w:hAnsi="Times New Roman" w:cs="Times New Roman"/>
          <w:color w:val="000000" w:themeColor="text1"/>
        </w:rPr>
      </w:pPr>
    </w:p>
    <w:p w14:paraId="1CA856B5" w14:textId="77777777" w:rsidR="00DE587A" w:rsidRDefault="00DE587A" w:rsidP="00DE587A">
      <w:pPr>
        <w:pStyle w:val="NoSpacing"/>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File with the Authority a completed official application form accompanied by full payment of required fees.</w:t>
      </w:r>
    </w:p>
    <w:p w14:paraId="01131701" w14:textId="77777777" w:rsidR="00DE587A" w:rsidRDefault="00DE587A" w:rsidP="00DE587A">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54662C25" w14:textId="77777777" w:rsidR="00DE587A" w:rsidRDefault="00DE587A" w:rsidP="00DE587A">
      <w:pPr>
        <w:pStyle w:val="Default"/>
        <w:spacing w:line="480"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SECTION 3. </w:t>
      </w:r>
      <w:r>
        <w:rPr>
          <w:rFonts w:ascii="Times New Roman" w:hAnsi="Times New Roman" w:cs="Times New Roman"/>
          <w:b/>
          <w:color w:val="000000" w:themeColor="text1"/>
        </w:rPr>
        <w:tab/>
        <w:t>Duties of Attending Physicians</w:t>
      </w:r>
    </w:p>
    <w:p w14:paraId="6EB87CC7" w14:textId="77777777" w:rsidR="00DE587A" w:rsidRDefault="00DE587A" w:rsidP="00DE587A">
      <w:pPr>
        <w:pStyle w:val="Default"/>
        <w:ind w:firstLine="720"/>
        <w:rPr>
          <w:rFonts w:ascii="Times New Roman" w:hAnsi="Times New Roman" w:cs="Times New Roman"/>
          <w:color w:val="000000" w:themeColor="text1"/>
        </w:rPr>
      </w:pPr>
      <w:r>
        <w:rPr>
          <w:rFonts w:ascii="Times New Roman" w:hAnsi="Times New Roman" w:cs="Times New Roman"/>
          <w:color w:val="000000" w:themeColor="text1"/>
        </w:rPr>
        <w:t xml:space="preserve">A.  Examination of Kickboxers </w:t>
      </w:r>
    </w:p>
    <w:p w14:paraId="3697D4D5" w14:textId="77777777" w:rsidR="00DE587A" w:rsidRDefault="00DE587A" w:rsidP="00DE587A">
      <w:pPr>
        <w:pStyle w:val="Default"/>
        <w:rPr>
          <w:rFonts w:ascii="Times New Roman" w:hAnsi="Times New Roman" w:cs="Times New Roman"/>
          <w:color w:val="000000" w:themeColor="text1"/>
        </w:rPr>
      </w:pPr>
    </w:p>
    <w:p w14:paraId="79CCB0A3" w14:textId="77777777" w:rsidR="00DE587A" w:rsidRDefault="00DE587A" w:rsidP="00DE587A">
      <w:pPr>
        <w:pStyle w:val="Default"/>
        <w:ind w:left="720"/>
        <w:rPr>
          <w:rFonts w:ascii="Times New Roman" w:hAnsi="Times New Roman" w:cs="Times New Roman"/>
          <w:color w:val="000000" w:themeColor="text1"/>
        </w:rPr>
      </w:pPr>
      <w:r>
        <w:rPr>
          <w:rFonts w:ascii="Times New Roman" w:hAnsi="Times New Roman" w:cs="Times New Roman"/>
          <w:color w:val="000000" w:themeColor="text1"/>
        </w:rPr>
        <w:t xml:space="preserve">Attending physicians shall conduct all medical examinations required by these rules or requested by the Authority. </w:t>
      </w:r>
    </w:p>
    <w:p w14:paraId="3CA1656F" w14:textId="77777777" w:rsidR="00DE587A" w:rsidRDefault="00DE587A" w:rsidP="00DE587A">
      <w:pPr>
        <w:pStyle w:val="Default"/>
        <w:rPr>
          <w:rFonts w:ascii="Times New Roman" w:hAnsi="Times New Roman" w:cs="Times New Roman"/>
          <w:color w:val="000000" w:themeColor="text1"/>
        </w:rPr>
      </w:pPr>
    </w:p>
    <w:p w14:paraId="16BD35DC" w14:textId="77777777" w:rsidR="00DE587A" w:rsidRDefault="00DE587A" w:rsidP="00DE587A">
      <w:pPr>
        <w:pStyle w:val="Default"/>
        <w:numPr>
          <w:ilvl w:val="0"/>
          <w:numId w:val="2"/>
        </w:numPr>
        <w:rPr>
          <w:rFonts w:ascii="Times New Roman" w:hAnsi="Times New Roman" w:cs="Times New Roman"/>
          <w:color w:val="000000" w:themeColor="text1"/>
        </w:rPr>
      </w:pPr>
      <w:bookmarkStart w:id="0" w:name="_Hlk536203031"/>
      <w:r>
        <w:rPr>
          <w:rFonts w:ascii="Times New Roman" w:hAnsi="Times New Roman" w:cs="Times New Roman"/>
          <w:color w:val="000000" w:themeColor="text1"/>
        </w:rPr>
        <w:t>Presence During Competitions</w:t>
      </w:r>
    </w:p>
    <w:p w14:paraId="73C7E6ED" w14:textId="77777777" w:rsidR="00DE587A" w:rsidRDefault="00DE587A" w:rsidP="00DE587A">
      <w:pPr>
        <w:pStyle w:val="Default"/>
        <w:ind w:left="1080"/>
        <w:rPr>
          <w:rFonts w:ascii="Times New Roman" w:hAnsi="Times New Roman" w:cs="Times New Roman"/>
          <w:color w:val="000000" w:themeColor="text1"/>
        </w:rPr>
      </w:pPr>
    </w:p>
    <w:p w14:paraId="56F3002B" w14:textId="1BA818D4" w:rsidR="00DE587A" w:rsidRDefault="00DE587A" w:rsidP="00DE587A">
      <w:pPr>
        <w:pStyle w:val="Default"/>
        <w:numPr>
          <w:ilvl w:val="0"/>
          <w:numId w:val="3"/>
        </w:numPr>
        <w:rPr>
          <w:rFonts w:ascii="Times New Roman" w:hAnsi="Times New Roman" w:cs="Times New Roman"/>
          <w:color w:val="000000" w:themeColor="text1"/>
        </w:rPr>
      </w:pPr>
      <w:r>
        <w:rPr>
          <w:rFonts w:ascii="Times New Roman" w:hAnsi="Times New Roman" w:cs="Times New Roman"/>
          <w:color w:val="000000" w:themeColor="text1"/>
        </w:rPr>
        <w:t>During the progress of a bout, attending physicians shall remain at the kickboxing ring</w:t>
      </w:r>
      <w:r w:rsidR="00286BA2">
        <w:rPr>
          <w:rFonts w:ascii="Times New Roman" w:hAnsi="Times New Roman" w:cs="Times New Roman"/>
          <w:color w:val="000000" w:themeColor="text1"/>
        </w:rPr>
        <w:t xml:space="preserve"> or cage </w:t>
      </w:r>
      <w:r>
        <w:rPr>
          <w:rFonts w:ascii="Times New Roman" w:hAnsi="Times New Roman" w:cs="Times New Roman"/>
          <w:color w:val="000000" w:themeColor="text1"/>
        </w:rPr>
        <w:t xml:space="preserve"> in a seat provided by the promoter and shall have their medical kits.  An attending physician shall not enter the </w:t>
      </w:r>
      <w:r w:rsidR="00286BA2">
        <w:rPr>
          <w:rFonts w:ascii="Times New Roman" w:hAnsi="Times New Roman" w:cs="Times New Roman"/>
          <w:color w:val="000000" w:themeColor="text1"/>
        </w:rPr>
        <w:t>fighting area</w:t>
      </w:r>
      <w:r>
        <w:rPr>
          <w:rFonts w:ascii="Times New Roman" w:hAnsi="Times New Roman" w:cs="Times New Roman"/>
          <w:color w:val="000000" w:themeColor="text1"/>
        </w:rPr>
        <w:t xml:space="preserve"> during the progress of a bout, unless: </w:t>
      </w:r>
    </w:p>
    <w:p w14:paraId="435A4504" w14:textId="77777777" w:rsidR="00DE587A" w:rsidRDefault="00DE587A" w:rsidP="00DE587A">
      <w:pPr>
        <w:pStyle w:val="Default"/>
        <w:rPr>
          <w:rFonts w:ascii="Times New Roman" w:hAnsi="Times New Roman" w:cs="Times New Roman"/>
          <w:color w:val="000000" w:themeColor="text1"/>
        </w:rPr>
      </w:pPr>
    </w:p>
    <w:p w14:paraId="79168AA8" w14:textId="77777777" w:rsidR="00DE587A" w:rsidRDefault="00DE587A" w:rsidP="00DE587A">
      <w:pPr>
        <w:pStyle w:val="Default"/>
        <w:numPr>
          <w:ilvl w:val="0"/>
          <w:numId w:val="4"/>
        </w:numPr>
        <w:rPr>
          <w:rFonts w:ascii="Times New Roman" w:hAnsi="Times New Roman" w:cs="Times New Roman"/>
          <w:color w:val="000000" w:themeColor="text1"/>
        </w:rPr>
      </w:pPr>
      <w:r>
        <w:rPr>
          <w:rFonts w:ascii="Times New Roman" w:hAnsi="Times New Roman" w:cs="Times New Roman"/>
          <w:color w:val="000000" w:themeColor="text1"/>
        </w:rPr>
        <w:t xml:space="preserve">Requested to do so by the referee; or </w:t>
      </w:r>
    </w:p>
    <w:p w14:paraId="70D257EC" w14:textId="77777777" w:rsidR="00DE587A" w:rsidRDefault="00DE587A" w:rsidP="00DE587A">
      <w:pPr>
        <w:pStyle w:val="Default"/>
        <w:rPr>
          <w:rFonts w:ascii="Times New Roman" w:hAnsi="Times New Roman" w:cs="Times New Roman"/>
          <w:color w:val="000000" w:themeColor="text1"/>
        </w:rPr>
      </w:pPr>
    </w:p>
    <w:p w14:paraId="5083F38B" w14:textId="77777777" w:rsidR="00DE587A" w:rsidRDefault="00DE587A" w:rsidP="00DE587A">
      <w:pPr>
        <w:pStyle w:val="Default"/>
        <w:numPr>
          <w:ilvl w:val="0"/>
          <w:numId w:val="4"/>
        </w:numPr>
        <w:rPr>
          <w:rFonts w:ascii="Times New Roman" w:hAnsi="Times New Roman" w:cs="Times New Roman"/>
          <w:color w:val="000000" w:themeColor="text1"/>
        </w:rPr>
      </w:pPr>
      <w:r>
        <w:rPr>
          <w:rFonts w:ascii="Times New Roman" w:hAnsi="Times New Roman" w:cs="Times New Roman"/>
          <w:color w:val="000000" w:themeColor="text1"/>
        </w:rPr>
        <w:t xml:space="preserve">The referee has ordered the kickboxers to stop and has separated them. </w:t>
      </w:r>
    </w:p>
    <w:p w14:paraId="7122EA3E" w14:textId="77777777" w:rsidR="00DE587A" w:rsidRDefault="00DE587A" w:rsidP="00DE587A">
      <w:pPr>
        <w:pStyle w:val="Default"/>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6381490D" w14:textId="0E80799F" w:rsidR="00DE587A" w:rsidRDefault="00DE587A" w:rsidP="00DE587A">
      <w:pPr>
        <w:pStyle w:val="Default"/>
        <w:numPr>
          <w:ilvl w:val="0"/>
          <w:numId w:val="3"/>
        </w:numPr>
        <w:rPr>
          <w:rFonts w:ascii="Times New Roman" w:hAnsi="Times New Roman" w:cs="Times New Roman"/>
          <w:color w:val="000000" w:themeColor="text1"/>
        </w:rPr>
      </w:pPr>
      <w:r>
        <w:rPr>
          <w:rFonts w:ascii="Times New Roman" w:hAnsi="Times New Roman" w:cs="Times New Roman"/>
          <w:color w:val="000000" w:themeColor="text1"/>
        </w:rPr>
        <w:lastRenderedPageBreak/>
        <w:t>Between rounds, an attending physician may enter the</w:t>
      </w:r>
      <w:r w:rsidR="00636F06">
        <w:rPr>
          <w:rFonts w:ascii="Times New Roman" w:hAnsi="Times New Roman" w:cs="Times New Roman"/>
          <w:color w:val="000000" w:themeColor="text1"/>
        </w:rPr>
        <w:t xml:space="preserve"> fighting a</w:t>
      </w:r>
      <w:r w:rsidR="00B15C57">
        <w:rPr>
          <w:rFonts w:ascii="Times New Roman" w:hAnsi="Times New Roman" w:cs="Times New Roman"/>
          <w:color w:val="000000" w:themeColor="text1"/>
        </w:rPr>
        <w:t>rea</w:t>
      </w:r>
      <w:r>
        <w:rPr>
          <w:rFonts w:ascii="Times New Roman" w:hAnsi="Times New Roman" w:cs="Times New Roman"/>
          <w:color w:val="000000" w:themeColor="text1"/>
        </w:rPr>
        <w:t xml:space="preserve">, if summoned by a referee. </w:t>
      </w:r>
    </w:p>
    <w:p w14:paraId="71DC73BA" w14:textId="77777777" w:rsidR="00DE587A" w:rsidRDefault="00DE587A" w:rsidP="00DE587A">
      <w:pPr>
        <w:pStyle w:val="Default"/>
        <w:ind w:left="1440"/>
        <w:rPr>
          <w:rFonts w:ascii="Times New Roman" w:hAnsi="Times New Roman" w:cs="Times New Roman"/>
          <w:color w:val="000000" w:themeColor="text1"/>
        </w:rPr>
      </w:pPr>
      <w:r>
        <w:rPr>
          <w:rFonts w:ascii="Times New Roman" w:hAnsi="Times New Roman" w:cs="Times New Roman"/>
          <w:color w:val="000000" w:themeColor="text1"/>
        </w:rPr>
        <w:tab/>
      </w:r>
    </w:p>
    <w:p w14:paraId="31509803" w14:textId="77777777" w:rsidR="00DE587A" w:rsidRDefault="00DE587A" w:rsidP="00DE587A">
      <w:pPr>
        <w:pStyle w:val="Default"/>
        <w:numPr>
          <w:ilvl w:val="0"/>
          <w:numId w:val="3"/>
        </w:numPr>
        <w:rPr>
          <w:rFonts w:ascii="Times New Roman" w:hAnsi="Times New Roman" w:cs="Times New Roman"/>
          <w:color w:val="000000" w:themeColor="text1"/>
        </w:rPr>
      </w:pPr>
      <w:r>
        <w:rPr>
          <w:rFonts w:ascii="Times New Roman" w:hAnsi="Times New Roman" w:cs="Times New Roman"/>
          <w:color w:val="000000" w:themeColor="text1"/>
        </w:rPr>
        <w:t xml:space="preserve">Attending physicians shall remain at the scene of an event until it has been ascertained that any serious injury incurred by a kickboxer has been given due attention. </w:t>
      </w:r>
    </w:p>
    <w:p w14:paraId="7BE4853A" w14:textId="77777777" w:rsidR="00DE587A" w:rsidRDefault="00DE587A" w:rsidP="00DE587A">
      <w:pPr>
        <w:pStyle w:val="Default"/>
        <w:ind w:left="1800"/>
        <w:rPr>
          <w:rFonts w:ascii="Times New Roman" w:hAnsi="Times New Roman" w:cs="Times New Roman"/>
          <w:color w:val="000000" w:themeColor="text1"/>
        </w:rPr>
      </w:pPr>
    </w:p>
    <w:p w14:paraId="08D7EF9F" w14:textId="77777777" w:rsidR="00DE587A" w:rsidRDefault="00DE587A" w:rsidP="00DE587A">
      <w:pPr>
        <w:pStyle w:val="Default"/>
        <w:numPr>
          <w:ilvl w:val="0"/>
          <w:numId w:val="2"/>
        </w:numPr>
        <w:rPr>
          <w:rFonts w:ascii="Times New Roman" w:hAnsi="Times New Roman" w:cs="Times New Roman"/>
          <w:color w:val="000000" w:themeColor="text1"/>
        </w:rPr>
      </w:pPr>
      <w:r>
        <w:rPr>
          <w:rFonts w:ascii="Times New Roman" w:hAnsi="Times New Roman" w:cs="Times New Roman"/>
          <w:color w:val="000000" w:themeColor="text1"/>
        </w:rPr>
        <w:t xml:space="preserve">Provision of Medical Equipment </w:t>
      </w:r>
    </w:p>
    <w:p w14:paraId="5F104974" w14:textId="77777777" w:rsidR="00DE587A" w:rsidRDefault="00DE587A" w:rsidP="00DE587A">
      <w:pPr>
        <w:pStyle w:val="Default"/>
        <w:rPr>
          <w:rFonts w:ascii="Times New Roman" w:hAnsi="Times New Roman" w:cs="Times New Roman"/>
          <w:color w:val="000000" w:themeColor="text1"/>
        </w:rPr>
      </w:pPr>
    </w:p>
    <w:p w14:paraId="0EDEC4CE" w14:textId="79487924" w:rsidR="00DE587A" w:rsidRDefault="00DE587A" w:rsidP="00DE587A">
      <w:pPr>
        <w:pStyle w:val="Default"/>
        <w:ind w:left="1440"/>
        <w:rPr>
          <w:rFonts w:ascii="Times New Roman" w:hAnsi="Times New Roman" w:cs="Times New Roman"/>
          <w:color w:val="000000" w:themeColor="text1"/>
        </w:rPr>
      </w:pPr>
      <w:r>
        <w:rPr>
          <w:rFonts w:ascii="Times New Roman" w:hAnsi="Times New Roman" w:cs="Times New Roman"/>
          <w:color w:val="000000" w:themeColor="text1"/>
        </w:rPr>
        <w:t>Attending physicians shall have a medical kit immediately available</w:t>
      </w:r>
      <w:r w:rsidR="00A21197">
        <w:rPr>
          <w:rFonts w:ascii="Times New Roman" w:hAnsi="Times New Roman" w:cs="Times New Roman"/>
          <w:color w:val="000000" w:themeColor="text1"/>
        </w:rPr>
        <w:t xml:space="preserve"> at the side of the ring or cage</w:t>
      </w:r>
      <w:r>
        <w:rPr>
          <w:rFonts w:ascii="Times New Roman" w:hAnsi="Times New Roman" w:cs="Times New Roman"/>
          <w:color w:val="000000" w:themeColor="text1"/>
        </w:rPr>
        <w:t xml:space="preserve">.  It must at a minimum include the following equipment: </w:t>
      </w:r>
    </w:p>
    <w:p w14:paraId="1330C843" w14:textId="77777777" w:rsidR="00DE587A" w:rsidRDefault="00DE587A" w:rsidP="00DE587A">
      <w:pPr>
        <w:pStyle w:val="Default"/>
        <w:rPr>
          <w:rFonts w:ascii="Times New Roman" w:hAnsi="Times New Roman" w:cs="Times New Roman"/>
          <w:color w:val="000000" w:themeColor="text1"/>
        </w:rPr>
      </w:pPr>
    </w:p>
    <w:bookmarkEnd w:id="0"/>
    <w:p w14:paraId="517F795F" w14:textId="77777777" w:rsidR="00DE587A" w:rsidRDefault="00DE587A" w:rsidP="00DE587A">
      <w:pPr>
        <w:pStyle w:val="Default"/>
        <w:numPr>
          <w:ilvl w:val="0"/>
          <w:numId w:val="5"/>
        </w:numPr>
        <w:rPr>
          <w:rFonts w:ascii="Times New Roman" w:hAnsi="Times New Roman" w:cs="Times New Roman"/>
          <w:color w:val="000000" w:themeColor="text1"/>
        </w:rPr>
      </w:pPr>
      <w:r>
        <w:rPr>
          <w:rFonts w:ascii="Times New Roman" w:hAnsi="Times New Roman" w:cs="Times New Roman"/>
          <w:color w:val="000000" w:themeColor="text1"/>
        </w:rPr>
        <w:t xml:space="preserve">Stethoscope; </w:t>
      </w:r>
    </w:p>
    <w:p w14:paraId="226012D8" w14:textId="77777777" w:rsidR="00DE587A" w:rsidRDefault="00DE587A" w:rsidP="00DE587A">
      <w:pPr>
        <w:pStyle w:val="Default"/>
        <w:rPr>
          <w:rFonts w:ascii="Times New Roman" w:hAnsi="Times New Roman" w:cs="Times New Roman"/>
          <w:color w:val="000000" w:themeColor="text1"/>
        </w:rPr>
      </w:pPr>
    </w:p>
    <w:p w14:paraId="5ABFC06F" w14:textId="77777777" w:rsidR="00DE587A" w:rsidRDefault="00DE587A" w:rsidP="00DE587A">
      <w:pPr>
        <w:pStyle w:val="Default"/>
        <w:numPr>
          <w:ilvl w:val="0"/>
          <w:numId w:val="5"/>
        </w:numPr>
        <w:rPr>
          <w:rFonts w:ascii="Times New Roman" w:hAnsi="Times New Roman" w:cs="Times New Roman"/>
          <w:color w:val="000000" w:themeColor="text1"/>
        </w:rPr>
      </w:pPr>
      <w:r>
        <w:rPr>
          <w:rFonts w:ascii="Times New Roman" w:hAnsi="Times New Roman" w:cs="Times New Roman"/>
          <w:color w:val="000000" w:themeColor="text1"/>
        </w:rPr>
        <w:t xml:space="preserve">Manometer; </w:t>
      </w:r>
    </w:p>
    <w:p w14:paraId="0946459C" w14:textId="77777777" w:rsidR="00DE587A" w:rsidRDefault="00DE587A" w:rsidP="00DE587A">
      <w:pPr>
        <w:pStyle w:val="Default"/>
        <w:rPr>
          <w:rFonts w:ascii="Times New Roman" w:hAnsi="Times New Roman" w:cs="Times New Roman"/>
          <w:color w:val="000000" w:themeColor="text1"/>
        </w:rPr>
      </w:pPr>
    </w:p>
    <w:p w14:paraId="67E918A2" w14:textId="77777777" w:rsidR="00DE587A" w:rsidRDefault="00DE587A" w:rsidP="00DE587A">
      <w:pPr>
        <w:pStyle w:val="Default"/>
        <w:numPr>
          <w:ilvl w:val="0"/>
          <w:numId w:val="5"/>
        </w:numPr>
        <w:rPr>
          <w:rFonts w:ascii="Times New Roman" w:hAnsi="Times New Roman" w:cs="Times New Roman"/>
          <w:color w:val="000000" w:themeColor="text1"/>
        </w:rPr>
      </w:pPr>
      <w:r>
        <w:rPr>
          <w:rFonts w:ascii="Times New Roman" w:hAnsi="Times New Roman" w:cs="Times New Roman"/>
          <w:color w:val="000000" w:themeColor="text1"/>
        </w:rPr>
        <w:t xml:space="preserve">Alcohol; </w:t>
      </w:r>
    </w:p>
    <w:p w14:paraId="7462EA12" w14:textId="77777777" w:rsidR="00DE587A" w:rsidRDefault="00DE587A" w:rsidP="00DE587A">
      <w:pPr>
        <w:pStyle w:val="Default"/>
        <w:rPr>
          <w:rFonts w:ascii="Times New Roman" w:hAnsi="Times New Roman" w:cs="Times New Roman"/>
          <w:color w:val="000000" w:themeColor="text1"/>
        </w:rPr>
      </w:pPr>
    </w:p>
    <w:p w14:paraId="11BAB1F9" w14:textId="77777777" w:rsidR="00DE587A" w:rsidRDefault="00DE587A" w:rsidP="00DE587A">
      <w:pPr>
        <w:pStyle w:val="Default"/>
        <w:numPr>
          <w:ilvl w:val="0"/>
          <w:numId w:val="5"/>
        </w:numPr>
        <w:rPr>
          <w:rFonts w:ascii="Times New Roman" w:hAnsi="Times New Roman" w:cs="Times New Roman"/>
          <w:color w:val="000000" w:themeColor="text1"/>
        </w:rPr>
      </w:pPr>
      <w:r>
        <w:rPr>
          <w:rFonts w:ascii="Times New Roman" w:hAnsi="Times New Roman" w:cs="Times New Roman"/>
          <w:color w:val="000000" w:themeColor="text1"/>
        </w:rPr>
        <w:t xml:space="preserve">Cotton; </w:t>
      </w:r>
    </w:p>
    <w:p w14:paraId="424A53A1" w14:textId="77777777" w:rsidR="00DE587A" w:rsidRDefault="00DE587A" w:rsidP="00DE587A">
      <w:pPr>
        <w:pStyle w:val="Default"/>
        <w:rPr>
          <w:rFonts w:ascii="Times New Roman" w:hAnsi="Times New Roman" w:cs="Times New Roman"/>
          <w:color w:val="000000" w:themeColor="text1"/>
        </w:rPr>
      </w:pPr>
    </w:p>
    <w:p w14:paraId="38772DD7" w14:textId="77777777" w:rsidR="00DE587A" w:rsidRDefault="00DE587A" w:rsidP="00DE587A">
      <w:pPr>
        <w:pStyle w:val="Default"/>
        <w:numPr>
          <w:ilvl w:val="0"/>
          <w:numId w:val="5"/>
        </w:numPr>
        <w:rPr>
          <w:rFonts w:ascii="Times New Roman" w:hAnsi="Times New Roman" w:cs="Times New Roman"/>
          <w:color w:val="000000" w:themeColor="text1"/>
        </w:rPr>
      </w:pPr>
      <w:r>
        <w:rPr>
          <w:rFonts w:ascii="Times New Roman" w:hAnsi="Times New Roman" w:cs="Times New Roman"/>
          <w:color w:val="000000" w:themeColor="text1"/>
        </w:rPr>
        <w:t xml:space="preserve">Gauze; </w:t>
      </w:r>
    </w:p>
    <w:p w14:paraId="4F266F97" w14:textId="77777777" w:rsidR="00DE587A" w:rsidRDefault="00DE587A" w:rsidP="00DE587A">
      <w:pPr>
        <w:pStyle w:val="Default"/>
        <w:rPr>
          <w:rFonts w:ascii="Times New Roman" w:hAnsi="Times New Roman" w:cs="Times New Roman"/>
          <w:color w:val="000000" w:themeColor="text1"/>
        </w:rPr>
      </w:pPr>
    </w:p>
    <w:p w14:paraId="1093CF92" w14:textId="77777777" w:rsidR="00DE587A" w:rsidRDefault="00DE587A" w:rsidP="00DE587A">
      <w:pPr>
        <w:pStyle w:val="Default"/>
        <w:numPr>
          <w:ilvl w:val="0"/>
          <w:numId w:val="5"/>
        </w:numPr>
        <w:rPr>
          <w:rFonts w:ascii="Times New Roman" w:hAnsi="Times New Roman" w:cs="Times New Roman"/>
          <w:color w:val="000000" w:themeColor="text1"/>
        </w:rPr>
      </w:pPr>
      <w:r>
        <w:rPr>
          <w:rFonts w:ascii="Times New Roman" w:hAnsi="Times New Roman" w:cs="Times New Roman"/>
          <w:color w:val="000000" w:themeColor="text1"/>
        </w:rPr>
        <w:t>An ice bag; and</w:t>
      </w:r>
    </w:p>
    <w:p w14:paraId="118ED41B" w14:textId="77777777" w:rsidR="00DE587A" w:rsidRDefault="00DE587A" w:rsidP="00DE587A">
      <w:pPr>
        <w:pStyle w:val="ListParagraph"/>
        <w:rPr>
          <w:rFonts w:ascii="Times New Roman" w:hAnsi="Times New Roman" w:cs="Times New Roman"/>
          <w:color w:val="000000" w:themeColor="text1"/>
        </w:rPr>
      </w:pPr>
    </w:p>
    <w:p w14:paraId="2F6BCEE6" w14:textId="77777777" w:rsidR="00DE587A" w:rsidRDefault="00DE587A" w:rsidP="00DE587A">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olor w:val="000000" w:themeColor="text1"/>
        </w:rPr>
      </w:pPr>
      <w:r>
        <w:rPr>
          <w:rFonts w:ascii="Times New Roman" w:hAnsi="Times New Roman"/>
          <w:color w:val="000000" w:themeColor="text1"/>
        </w:rPr>
        <w:t>Aromatic ammonia capsules.</w:t>
      </w:r>
    </w:p>
    <w:p w14:paraId="55ED2525" w14:textId="77777777" w:rsidR="00DE587A" w:rsidRDefault="00DE587A" w:rsidP="00DE587A">
      <w:pPr>
        <w:pStyle w:val="Default"/>
        <w:ind w:left="1800"/>
        <w:rPr>
          <w:rFonts w:ascii="Times New Roman" w:hAnsi="Times New Roman" w:cs="Times New Roman"/>
          <w:color w:val="000000" w:themeColor="text1"/>
        </w:rPr>
      </w:pPr>
    </w:p>
    <w:p w14:paraId="05B6E33F" w14:textId="77777777" w:rsidR="00DE587A" w:rsidRDefault="00DE587A" w:rsidP="00DE587A">
      <w:pPr>
        <w:pStyle w:val="Default"/>
        <w:ind w:firstLine="720"/>
        <w:rPr>
          <w:rFonts w:ascii="Times New Roman" w:hAnsi="Times New Roman" w:cs="Times New Roman"/>
          <w:color w:val="000000" w:themeColor="text1"/>
        </w:rPr>
      </w:pPr>
      <w:r>
        <w:rPr>
          <w:rFonts w:ascii="Times New Roman" w:hAnsi="Times New Roman" w:cs="Times New Roman"/>
          <w:color w:val="000000" w:themeColor="text1"/>
        </w:rPr>
        <w:t xml:space="preserve"> D.  Termination of a Bout</w:t>
      </w:r>
    </w:p>
    <w:p w14:paraId="5438A374" w14:textId="77777777" w:rsidR="00DE587A" w:rsidRDefault="00DE587A" w:rsidP="00DE587A">
      <w:pPr>
        <w:pStyle w:val="Default"/>
        <w:ind w:firstLine="720"/>
        <w:rPr>
          <w:rFonts w:ascii="Times New Roman" w:hAnsi="Times New Roman" w:cs="Times New Roman"/>
          <w:color w:val="000000" w:themeColor="text1"/>
        </w:rPr>
      </w:pPr>
    </w:p>
    <w:p w14:paraId="1BE3827E" w14:textId="77777777" w:rsidR="00DE587A" w:rsidRDefault="00DE587A" w:rsidP="00DE587A">
      <w:pPr>
        <w:pStyle w:val="Default"/>
        <w:numPr>
          <w:ilvl w:val="0"/>
          <w:numId w:val="6"/>
        </w:numPr>
        <w:rPr>
          <w:rFonts w:ascii="Times New Roman" w:hAnsi="Times New Roman" w:cs="Times New Roman"/>
          <w:color w:val="000000" w:themeColor="text1"/>
        </w:rPr>
      </w:pPr>
      <w:r>
        <w:rPr>
          <w:rFonts w:ascii="Times New Roman" w:hAnsi="Times New Roman" w:cs="Times New Roman"/>
          <w:color w:val="000000" w:themeColor="text1"/>
        </w:rPr>
        <w:t xml:space="preserve">An attending physician shall direct the referee to terminate any bout, if in the physician’s opinion, a kickboxer has received severe physical injury or is in danger of serious physical injury.  Any kickboxer who in the opinion of the physician suffers a serious head injury or is rendered unconscious shall not be permitted to continue to fight. </w:t>
      </w:r>
    </w:p>
    <w:p w14:paraId="0211DE17" w14:textId="77777777" w:rsidR="00DE587A" w:rsidRDefault="00DE587A" w:rsidP="00DE587A">
      <w:pPr>
        <w:pStyle w:val="Default"/>
        <w:rPr>
          <w:rFonts w:ascii="Times New Roman" w:hAnsi="Times New Roman" w:cs="Times New Roman"/>
          <w:color w:val="000000" w:themeColor="text1"/>
        </w:rPr>
      </w:pPr>
    </w:p>
    <w:p w14:paraId="0281C252" w14:textId="77777777" w:rsidR="00DE587A" w:rsidRDefault="00DE587A" w:rsidP="00DE587A">
      <w:pPr>
        <w:pStyle w:val="Default"/>
        <w:numPr>
          <w:ilvl w:val="0"/>
          <w:numId w:val="6"/>
        </w:numPr>
        <w:rPr>
          <w:rFonts w:ascii="Times New Roman" w:hAnsi="Times New Roman" w:cs="Times New Roman"/>
          <w:color w:val="000000" w:themeColor="text1"/>
        </w:rPr>
      </w:pPr>
      <w:r>
        <w:rPr>
          <w:rFonts w:ascii="Times New Roman" w:hAnsi="Times New Roman" w:cs="Times New Roman"/>
          <w:color w:val="000000" w:themeColor="text1"/>
        </w:rPr>
        <w:t xml:space="preserve">In the event of a kickboxer’s serious injury, an attending physician shall immediately render any emergency treatment necessary and order further treatment or hospitalization as is required.  The attending physician may also order that the injured kickboxer and his manager remain on the premises or report to a hospital for further examination and treatment.  Any kickboxer, manager, or second refusing to comply with such an order shall be subject to discipline. </w:t>
      </w:r>
    </w:p>
    <w:p w14:paraId="47086C7A" w14:textId="77777777" w:rsidR="00DE587A" w:rsidRDefault="00DE587A" w:rsidP="00DE587A">
      <w:pPr>
        <w:pStyle w:val="Default"/>
        <w:rPr>
          <w:rFonts w:ascii="Times New Roman" w:hAnsi="Times New Roman" w:cs="Times New Roman"/>
          <w:color w:val="000000" w:themeColor="text1"/>
        </w:rPr>
      </w:pPr>
    </w:p>
    <w:p w14:paraId="293666FF" w14:textId="4CD4A99B" w:rsidR="00DE587A" w:rsidRDefault="00381933" w:rsidP="00381933">
      <w:pPr>
        <w:pStyle w:val="Default"/>
        <w:tabs>
          <w:tab w:val="left" w:pos="1440"/>
        </w:tabs>
        <w:rPr>
          <w:rFonts w:ascii="Times New Roman" w:hAnsi="Times New Roman" w:cs="Times New Roman"/>
          <w:color w:val="000000" w:themeColor="text1"/>
        </w:rPr>
      </w:pPr>
      <w:r>
        <w:rPr>
          <w:rFonts w:ascii="Times New Roman" w:hAnsi="Times New Roman" w:cs="Times New Roman"/>
          <w:color w:val="000000" w:themeColor="text1"/>
        </w:rPr>
        <w:t xml:space="preserve">             E.</w:t>
      </w:r>
      <w:r w:rsidR="008F4DBF">
        <w:rPr>
          <w:rFonts w:ascii="Times New Roman" w:hAnsi="Times New Roman" w:cs="Times New Roman"/>
          <w:color w:val="000000" w:themeColor="text1"/>
        </w:rPr>
        <w:t xml:space="preserve">  </w:t>
      </w:r>
      <w:r w:rsidR="00DE587A">
        <w:rPr>
          <w:rFonts w:ascii="Times New Roman" w:hAnsi="Times New Roman" w:cs="Times New Roman"/>
          <w:color w:val="000000" w:themeColor="text1"/>
        </w:rPr>
        <w:t xml:space="preserve">Reports of Injuries </w:t>
      </w:r>
    </w:p>
    <w:p w14:paraId="271A1F4D" w14:textId="77777777" w:rsidR="00DE587A" w:rsidRDefault="00DE587A" w:rsidP="00DE587A">
      <w:pPr>
        <w:pStyle w:val="Default"/>
        <w:rPr>
          <w:rFonts w:ascii="Times New Roman" w:hAnsi="Times New Roman" w:cs="Times New Roman"/>
          <w:color w:val="000000" w:themeColor="text1"/>
        </w:rPr>
      </w:pPr>
    </w:p>
    <w:p w14:paraId="302F9E92" w14:textId="77777777" w:rsidR="00DE587A" w:rsidRDefault="00DE587A" w:rsidP="00DE587A">
      <w:pPr>
        <w:pStyle w:val="Default"/>
        <w:numPr>
          <w:ilvl w:val="0"/>
          <w:numId w:val="8"/>
        </w:numPr>
        <w:rPr>
          <w:rFonts w:ascii="Times New Roman" w:hAnsi="Times New Roman" w:cs="Times New Roman"/>
          <w:color w:val="000000" w:themeColor="text1"/>
        </w:rPr>
      </w:pPr>
      <w:r>
        <w:rPr>
          <w:rFonts w:ascii="Times New Roman" w:hAnsi="Times New Roman" w:cs="Times New Roman"/>
          <w:color w:val="000000" w:themeColor="text1"/>
        </w:rPr>
        <w:t xml:space="preserve">Within 48 hours after a contest, an attending physician shall complete and return to the Authority a printed injury insurance form reporting serious injuries.  Such reports shall include any recommendations regarding an </w:t>
      </w:r>
      <w:r>
        <w:rPr>
          <w:rFonts w:ascii="Times New Roman" w:hAnsi="Times New Roman" w:cs="Times New Roman"/>
          <w:color w:val="000000" w:themeColor="text1"/>
        </w:rPr>
        <w:lastRenderedPageBreak/>
        <w:t xml:space="preserve">injured kickboxer.  A physician must supplement a report whenever she/he obtains additional relevant evidence regarding an injury. </w:t>
      </w:r>
    </w:p>
    <w:p w14:paraId="2DE31976" w14:textId="77777777" w:rsidR="00DE587A" w:rsidRDefault="00DE587A" w:rsidP="00DE587A">
      <w:pPr>
        <w:pStyle w:val="Default"/>
        <w:rPr>
          <w:rFonts w:ascii="Times New Roman" w:hAnsi="Times New Roman" w:cs="Times New Roman"/>
          <w:color w:val="000000" w:themeColor="text1"/>
        </w:rPr>
      </w:pPr>
    </w:p>
    <w:p w14:paraId="7C549636" w14:textId="77777777" w:rsidR="00DE587A" w:rsidRDefault="00DE587A" w:rsidP="008F4DBF">
      <w:pPr>
        <w:pStyle w:val="Default"/>
        <w:numPr>
          <w:ilvl w:val="0"/>
          <w:numId w:val="8"/>
        </w:numPr>
        <w:rPr>
          <w:rFonts w:ascii="Times New Roman" w:hAnsi="Times New Roman" w:cs="Times New Roman"/>
          <w:color w:val="000000" w:themeColor="text1"/>
        </w:rPr>
      </w:pPr>
      <w:r>
        <w:rPr>
          <w:rFonts w:ascii="Times New Roman" w:hAnsi="Times New Roman" w:cs="Times New Roman"/>
          <w:color w:val="000000" w:themeColor="text1"/>
        </w:rPr>
        <w:t xml:space="preserve">On the date of a bout, an attending physician shall provide to the Authority a written statement concerning any kickboxer who has been rendered unconscious or who has suffered a serious head injury while kickboxing.  Any kickboxer who in the opinion of the physician suffers a serious head injury or who has been rendered unconscious shall not resume kickboxing competition until the Authority receives written certification from a physician that the kickboxer is fit to take part in competitive combat sports. </w:t>
      </w:r>
    </w:p>
    <w:p w14:paraId="5413875C" w14:textId="77777777" w:rsidR="00DE587A" w:rsidRDefault="00DE587A" w:rsidP="00DE587A">
      <w:pPr>
        <w:pStyle w:val="Default"/>
        <w:rPr>
          <w:rFonts w:ascii="Times New Roman" w:hAnsi="Times New Roman" w:cs="Times New Roman"/>
          <w:color w:val="000000" w:themeColor="text1"/>
        </w:rPr>
      </w:pPr>
    </w:p>
    <w:p w14:paraId="0C3CA413" w14:textId="77777777" w:rsidR="00DE587A" w:rsidRDefault="00DE587A" w:rsidP="00DE587A">
      <w:pPr>
        <w:pStyle w:val="Default"/>
        <w:rPr>
          <w:rFonts w:ascii="Times New Roman" w:hAnsi="Times New Roman" w:cs="Times New Roman"/>
          <w:color w:val="000000" w:themeColor="text1"/>
        </w:rPr>
      </w:pPr>
    </w:p>
    <w:p w14:paraId="0D6F239A" w14:textId="77777777" w:rsidR="00DE587A" w:rsidRDefault="00DE587A" w:rsidP="00DE587A">
      <w:pPr>
        <w:pStyle w:val="Default"/>
        <w:jc w:val="center"/>
        <w:rPr>
          <w:rFonts w:ascii="Times New Roman" w:hAnsi="Times New Roman" w:cs="Times New Roman"/>
          <w:color w:val="000000" w:themeColor="text1"/>
        </w:rPr>
      </w:pPr>
      <w:r>
        <w:rPr>
          <w:rFonts w:ascii="Times New Roman" w:hAnsi="Times New Roman" w:cs="Times New Roman"/>
          <w:color w:val="000000" w:themeColor="text1"/>
        </w:rPr>
        <w:t>____________________________________</w:t>
      </w:r>
    </w:p>
    <w:p w14:paraId="7BB59559" w14:textId="77777777" w:rsidR="00DE587A" w:rsidRDefault="00DE587A" w:rsidP="00DE587A">
      <w:pPr>
        <w:pStyle w:val="Default"/>
        <w:rPr>
          <w:rFonts w:ascii="Times New Roman" w:hAnsi="Times New Roman" w:cs="Times New Roman"/>
          <w:color w:val="000000" w:themeColor="text1"/>
        </w:rPr>
      </w:pPr>
    </w:p>
    <w:p w14:paraId="002F5F56" w14:textId="77777777" w:rsidR="00DE587A" w:rsidRDefault="00DE587A" w:rsidP="00DE587A">
      <w:pPr>
        <w:pStyle w:val="Default"/>
        <w:rPr>
          <w:rFonts w:ascii="Times New Roman" w:hAnsi="Times New Roman" w:cs="Times New Roman"/>
          <w:color w:val="000000" w:themeColor="text1"/>
        </w:rPr>
      </w:pPr>
      <w:r>
        <w:rPr>
          <w:rFonts w:ascii="Times New Roman" w:hAnsi="Times New Roman" w:cs="Times New Roman"/>
          <w:color w:val="000000" w:themeColor="text1"/>
        </w:rPr>
        <w:t xml:space="preserve">STATUTORY AUTHORITY: 8 M.R. § 523 </w:t>
      </w:r>
    </w:p>
    <w:p w14:paraId="34691E37" w14:textId="77777777" w:rsidR="00DE587A" w:rsidRDefault="00DE587A" w:rsidP="00DE587A">
      <w:pPr>
        <w:pStyle w:val="Default"/>
        <w:rPr>
          <w:rFonts w:ascii="Times New Roman" w:hAnsi="Times New Roman" w:cs="Times New Roman"/>
          <w:color w:val="000000" w:themeColor="text1"/>
        </w:rPr>
      </w:pPr>
    </w:p>
    <w:p w14:paraId="351F762B" w14:textId="7A3305FF" w:rsidR="00DE587A" w:rsidRDefault="00457F77" w:rsidP="00DE587A">
      <w:pPr>
        <w:tabs>
          <w:tab w:val="left" w:pos="720"/>
          <w:tab w:val="left" w:pos="1440"/>
          <w:tab w:val="left" w:pos="2160"/>
          <w:tab w:val="left" w:pos="2880"/>
          <w:tab w:val="left" w:pos="3600"/>
          <w:tab w:val="left" w:pos="4320"/>
        </w:tabs>
        <w:spacing w:after="0" w:line="240" w:lineRule="auto"/>
        <w:ind w:left="720" w:hanging="720"/>
        <w:rPr>
          <w:rFonts w:ascii="Times New Roman" w:hAnsi="Times New Roman" w:cs="Times New Roman"/>
          <w:color w:val="000000" w:themeColor="text1"/>
        </w:rPr>
      </w:pPr>
      <w:r w:rsidRPr="00457F77">
        <w:rPr>
          <w:rFonts w:ascii="Times New Roman" w:eastAsia="Times New Roman" w:hAnsi="Times New Roman" w:cs="Times New Roman"/>
          <w:color w:val="000000" w:themeColor="text1"/>
          <w:sz w:val="24"/>
          <w:szCs w:val="24"/>
          <w:lang w:bidi="en-US"/>
        </w:rPr>
        <w:t>EFFECTIVE DATE (NEW): March 26, 2025 – filing 2025-0</w:t>
      </w:r>
      <w:r>
        <w:rPr>
          <w:rFonts w:ascii="Times New Roman" w:eastAsia="Times New Roman" w:hAnsi="Times New Roman" w:cs="Times New Roman"/>
          <w:color w:val="000000" w:themeColor="text1"/>
          <w:sz w:val="24"/>
          <w:szCs w:val="24"/>
          <w:lang w:bidi="en-US"/>
        </w:rPr>
        <w:t>72</w:t>
      </w:r>
      <w:r w:rsidR="00DE587A">
        <w:rPr>
          <w:rFonts w:ascii="Times New Roman" w:eastAsia="Times New Roman" w:hAnsi="Times New Roman" w:cs="Times New Roman"/>
          <w:color w:val="000000" w:themeColor="text1"/>
          <w:sz w:val="24"/>
          <w:szCs w:val="24"/>
          <w:lang w:bidi="en-US"/>
        </w:rPr>
        <w:tab/>
        <w:t xml:space="preserve"> </w:t>
      </w:r>
    </w:p>
    <w:p w14:paraId="13052F88" w14:textId="77777777" w:rsidR="00DE587A" w:rsidRDefault="00DE587A" w:rsidP="00DE587A">
      <w:pPr>
        <w:pStyle w:val="Default"/>
        <w:rPr>
          <w:rFonts w:ascii="Times New Roman" w:hAnsi="Times New Roman" w:cs="Times New Roman"/>
          <w:color w:val="000000" w:themeColor="text1"/>
        </w:rPr>
      </w:pPr>
    </w:p>
    <w:p w14:paraId="48FD3B10" w14:textId="77777777" w:rsidR="00DE587A" w:rsidRDefault="00DE587A" w:rsidP="00DE587A">
      <w:pPr>
        <w:pStyle w:val="Default"/>
        <w:rPr>
          <w:rFonts w:ascii="Times New Roman" w:hAnsi="Times New Roman" w:cs="Times New Roman"/>
          <w:color w:val="000000" w:themeColor="text1"/>
        </w:rPr>
      </w:pPr>
    </w:p>
    <w:p w14:paraId="35CFB9AB" w14:textId="77777777" w:rsidR="00DE587A" w:rsidRDefault="00DE587A" w:rsidP="00DE587A">
      <w:pPr>
        <w:pStyle w:val="Default"/>
        <w:rPr>
          <w:rFonts w:ascii="Times New Roman" w:hAnsi="Times New Roman" w:cs="Times New Roman"/>
          <w:color w:val="000000" w:themeColor="text1"/>
        </w:rPr>
      </w:pPr>
    </w:p>
    <w:p w14:paraId="7D129B53" w14:textId="77777777" w:rsidR="00DE587A" w:rsidRDefault="00DE587A" w:rsidP="00DE587A">
      <w:pPr>
        <w:pStyle w:val="Default"/>
        <w:rPr>
          <w:rFonts w:ascii="Times New Roman" w:hAnsi="Times New Roman" w:cs="Times New Roman"/>
          <w:color w:val="000000" w:themeColor="text1"/>
        </w:rPr>
      </w:pPr>
    </w:p>
    <w:p w14:paraId="4DDDC6EC" w14:textId="77777777" w:rsidR="00DE587A" w:rsidRDefault="00DE587A" w:rsidP="00DE587A">
      <w:pPr>
        <w:pStyle w:val="Default"/>
        <w:rPr>
          <w:rFonts w:ascii="Times New Roman" w:hAnsi="Times New Roman" w:cs="Times New Roman"/>
          <w:color w:val="000000" w:themeColor="text1"/>
        </w:rPr>
      </w:pPr>
    </w:p>
    <w:p w14:paraId="50252AAB" w14:textId="77777777" w:rsidR="00DE587A" w:rsidRDefault="00DE587A" w:rsidP="00DE587A">
      <w:pPr>
        <w:pStyle w:val="Default"/>
        <w:rPr>
          <w:rFonts w:ascii="Times New Roman" w:hAnsi="Times New Roman" w:cs="Times New Roman"/>
          <w:color w:val="000000" w:themeColor="text1"/>
        </w:rPr>
      </w:pPr>
    </w:p>
    <w:p w14:paraId="3CE2C148" w14:textId="77777777" w:rsidR="00DE587A" w:rsidRDefault="00DE587A" w:rsidP="00DE587A">
      <w:pPr>
        <w:pStyle w:val="Default"/>
        <w:rPr>
          <w:rFonts w:ascii="Times New Roman" w:hAnsi="Times New Roman" w:cs="Times New Roman"/>
          <w:color w:val="000000" w:themeColor="text1"/>
        </w:rPr>
      </w:pPr>
    </w:p>
    <w:p w14:paraId="621DB4DB" w14:textId="77777777" w:rsidR="00DE587A" w:rsidRDefault="00DE587A" w:rsidP="00DE587A">
      <w:pPr>
        <w:pStyle w:val="Default"/>
        <w:rPr>
          <w:rFonts w:ascii="Times New Roman" w:hAnsi="Times New Roman" w:cs="Times New Roman"/>
          <w:color w:val="000000" w:themeColor="text1"/>
        </w:rPr>
      </w:pPr>
    </w:p>
    <w:p w14:paraId="28B01D43" w14:textId="77777777" w:rsidR="00DE587A" w:rsidRDefault="00DE587A" w:rsidP="00DE587A">
      <w:pPr>
        <w:pStyle w:val="Default"/>
        <w:rPr>
          <w:rFonts w:ascii="Times New Roman" w:hAnsi="Times New Roman" w:cs="Times New Roman"/>
          <w:color w:val="000000" w:themeColor="text1"/>
        </w:rPr>
      </w:pPr>
    </w:p>
    <w:p w14:paraId="075F55CE" w14:textId="77777777" w:rsidR="00DE587A" w:rsidRDefault="00DE587A" w:rsidP="00DE587A">
      <w:pPr>
        <w:pStyle w:val="Default"/>
        <w:rPr>
          <w:rFonts w:ascii="Times New Roman" w:hAnsi="Times New Roman" w:cs="Times New Roman"/>
          <w:color w:val="000000" w:themeColor="text1"/>
        </w:rPr>
      </w:pPr>
    </w:p>
    <w:p w14:paraId="6F6B77BB" w14:textId="77777777" w:rsidR="00DE587A" w:rsidRDefault="00DE587A" w:rsidP="00DE587A">
      <w:pPr>
        <w:pStyle w:val="Default"/>
        <w:rPr>
          <w:rFonts w:ascii="Times New Roman" w:hAnsi="Times New Roman" w:cs="Times New Roman"/>
          <w:b/>
          <w:color w:val="000000" w:themeColor="text1"/>
        </w:rPr>
      </w:pPr>
    </w:p>
    <w:p w14:paraId="08DD2E1C" w14:textId="77777777" w:rsidR="00DE587A" w:rsidRDefault="00DE587A" w:rsidP="00DE587A">
      <w:pPr>
        <w:pStyle w:val="Default"/>
        <w:rPr>
          <w:rFonts w:ascii="Times New Roman" w:hAnsi="Times New Roman" w:cs="Times New Roman"/>
          <w:b/>
          <w:color w:val="000000" w:themeColor="text1"/>
        </w:rPr>
      </w:pPr>
    </w:p>
    <w:p w14:paraId="283E8E50" w14:textId="77777777" w:rsidR="00DE587A" w:rsidRDefault="00DE587A" w:rsidP="00DE587A">
      <w:pPr>
        <w:pStyle w:val="Default"/>
        <w:rPr>
          <w:rFonts w:ascii="Times New Roman" w:hAnsi="Times New Roman" w:cs="Times New Roman"/>
          <w:b/>
          <w:color w:val="000000" w:themeColor="text1"/>
        </w:rPr>
      </w:pPr>
    </w:p>
    <w:p w14:paraId="7E973EF8" w14:textId="77777777" w:rsidR="000D2514" w:rsidRDefault="000D2514"/>
    <w:sectPr w:rsidR="000D251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0528" w14:textId="77777777" w:rsidR="00CA100A" w:rsidRDefault="00CA100A" w:rsidP="00CA100A">
      <w:pPr>
        <w:spacing w:after="0" w:line="240" w:lineRule="auto"/>
      </w:pPr>
      <w:r>
        <w:separator/>
      </w:r>
    </w:p>
  </w:endnote>
  <w:endnote w:type="continuationSeparator" w:id="0">
    <w:p w14:paraId="6B8526F4" w14:textId="77777777" w:rsidR="00CA100A" w:rsidRDefault="00CA100A" w:rsidP="00CA1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5D35" w14:textId="77777777" w:rsidR="00CA100A" w:rsidRDefault="00CA10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641261"/>
      <w:docPartObj>
        <w:docPartGallery w:val="Page Numbers (Bottom of Page)"/>
        <w:docPartUnique/>
      </w:docPartObj>
    </w:sdtPr>
    <w:sdtEndPr>
      <w:rPr>
        <w:noProof/>
      </w:rPr>
    </w:sdtEndPr>
    <w:sdtContent>
      <w:p w14:paraId="218297F8" w14:textId="4E764E0F" w:rsidR="00CA100A" w:rsidRDefault="00CA100A">
        <w:pPr>
          <w:pStyle w:val="Footer"/>
          <w:jc w:val="center"/>
        </w:pPr>
        <w:r w:rsidRPr="00CA100A">
          <w:rPr>
            <w:sz w:val="16"/>
            <w:szCs w:val="16"/>
          </w:rPr>
          <w:fldChar w:fldCharType="begin"/>
        </w:r>
        <w:r w:rsidRPr="00CA100A">
          <w:rPr>
            <w:sz w:val="16"/>
            <w:szCs w:val="16"/>
          </w:rPr>
          <w:instrText xml:space="preserve"> PAGE   \* MERGEFORMAT </w:instrText>
        </w:r>
        <w:r w:rsidRPr="00CA100A">
          <w:rPr>
            <w:sz w:val="16"/>
            <w:szCs w:val="16"/>
          </w:rPr>
          <w:fldChar w:fldCharType="separate"/>
        </w:r>
        <w:r w:rsidRPr="00CA100A">
          <w:rPr>
            <w:noProof/>
            <w:sz w:val="16"/>
            <w:szCs w:val="16"/>
          </w:rPr>
          <w:t>2</w:t>
        </w:r>
        <w:r w:rsidRPr="00CA100A">
          <w:rPr>
            <w:noProof/>
            <w:sz w:val="16"/>
            <w:szCs w:val="16"/>
          </w:rPr>
          <w:fldChar w:fldCharType="end"/>
        </w:r>
      </w:p>
    </w:sdtContent>
  </w:sdt>
  <w:p w14:paraId="210F9B41" w14:textId="77777777" w:rsidR="00CA100A" w:rsidRDefault="00CA10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BD85" w14:textId="77777777" w:rsidR="00CA100A" w:rsidRDefault="00CA1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1DEF2" w14:textId="77777777" w:rsidR="00CA100A" w:rsidRDefault="00CA100A" w:rsidP="00CA100A">
      <w:pPr>
        <w:spacing w:after="0" w:line="240" w:lineRule="auto"/>
      </w:pPr>
      <w:r>
        <w:separator/>
      </w:r>
    </w:p>
  </w:footnote>
  <w:footnote w:type="continuationSeparator" w:id="0">
    <w:p w14:paraId="28D52C3C" w14:textId="77777777" w:rsidR="00CA100A" w:rsidRDefault="00CA100A" w:rsidP="00CA1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9130" w14:textId="77777777" w:rsidR="00CA100A" w:rsidRDefault="00CA1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431E" w14:textId="77777777" w:rsidR="00CA100A" w:rsidRDefault="00CA10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FDD1" w14:textId="77777777" w:rsidR="00CA100A" w:rsidRDefault="00CA1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88"/>
    <w:multiLevelType w:val="hybridMultilevel"/>
    <w:tmpl w:val="D5CA562A"/>
    <w:lvl w:ilvl="0" w:tplc="0DC80ADC">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1AE31D51"/>
    <w:multiLevelType w:val="hybridMultilevel"/>
    <w:tmpl w:val="0D582C78"/>
    <w:lvl w:ilvl="0" w:tplc="96B069B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F1A589B"/>
    <w:multiLevelType w:val="hybridMultilevel"/>
    <w:tmpl w:val="D1CE5F86"/>
    <w:lvl w:ilvl="0" w:tplc="A8F66DF8">
      <w:start w:val="5"/>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B526B3"/>
    <w:multiLevelType w:val="hybridMultilevel"/>
    <w:tmpl w:val="83A019CC"/>
    <w:lvl w:ilvl="0" w:tplc="AF92296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536469A8"/>
    <w:multiLevelType w:val="hybridMultilevel"/>
    <w:tmpl w:val="8DC2C4C8"/>
    <w:lvl w:ilvl="0" w:tplc="AF92296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6588547F"/>
    <w:multiLevelType w:val="hybridMultilevel"/>
    <w:tmpl w:val="3FE0E336"/>
    <w:lvl w:ilvl="0" w:tplc="27960BD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665B0CB5"/>
    <w:multiLevelType w:val="hybridMultilevel"/>
    <w:tmpl w:val="67E05A2E"/>
    <w:lvl w:ilvl="0" w:tplc="72D4CB60">
      <w:start w:val="2"/>
      <w:numFmt w:val="upp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57A2CA4"/>
    <w:multiLevelType w:val="hybridMultilevel"/>
    <w:tmpl w:val="677A46A4"/>
    <w:lvl w:ilvl="0" w:tplc="5B5C52F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77194C32"/>
    <w:multiLevelType w:val="hybridMultilevel"/>
    <w:tmpl w:val="316AFDA4"/>
    <w:lvl w:ilvl="0" w:tplc="E3AE35D8">
      <w:start w:val="1"/>
      <w:numFmt w:val="decimal"/>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832713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039191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78868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9764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29580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28091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9015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0774908">
    <w:abstractNumId w:val="7"/>
  </w:num>
  <w:num w:numId="9" w16cid:durableId="1325282182">
    <w:abstractNumId w:val="5"/>
  </w:num>
  <w:num w:numId="10" w16cid:durableId="1481187045">
    <w:abstractNumId w:val="0"/>
  </w:num>
  <w:num w:numId="11" w16cid:durableId="517433004">
    <w:abstractNumId w:val="2"/>
  </w:num>
  <w:num w:numId="12" w16cid:durableId="1578663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7A"/>
    <w:rsid w:val="0002523A"/>
    <w:rsid w:val="00060E72"/>
    <w:rsid w:val="00083D27"/>
    <w:rsid w:val="000D2514"/>
    <w:rsid w:val="001A1347"/>
    <w:rsid w:val="00286BA2"/>
    <w:rsid w:val="00293681"/>
    <w:rsid w:val="002B6CB5"/>
    <w:rsid w:val="00381933"/>
    <w:rsid w:val="003D6121"/>
    <w:rsid w:val="00457F77"/>
    <w:rsid w:val="00636F06"/>
    <w:rsid w:val="00681F40"/>
    <w:rsid w:val="00724E26"/>
    <w:rsid w:val="008A65DD"/>
    <w:rsid w:val="008F4DBF"/>
    <w:rsid w:val="0090561E"/>
    <w:rsid w:val="0099228B"/>
    <w:rsid w:val="009F68D8"/>
    <w:rsid w:val="00A21197"/>
    <w:rsid w:val="00B15C57"/>
    <w:rsid w:val="00B81701"/>
    <w:rsid w:val="00B875B9"/>
    <w:rsid w:val="00BB0B48"/>
    <w:rsid w:val="00CA100A"/>
    <w:rsid w:val="00D316C9"/>
    <w:rsid w:val="00D324FB"/>
    <w:rsid w:val="00DE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B65D"/>
  <w15:chartTrackingRefBased/>
  <w15:docId w15:val="{D0968EDC-3648-45B2-B45B-302D6C92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87A"/>
    <w:pPr>
      <w:spacing w:line="256" w:lineRule="auto"/>
    </w:pPr>
    <w:rPr>
      <w:kern w:val="0"/>
      <w14:ligatures w14:val="none"/>
    </w:rPr>
  </w:style>
  <w:style w:type="paragraph" w:styleId="Heading1">
    <w:name w:val="heading 1"/>
    <w:basedOn w:val="Normal"/>
    <w:next w:val="Normal"/>
    <w:link w:val="Heading1Char"/>
    <w:uiPriority w:val="9"/>
    <w:qFormat/>
    <w:rsid w:val="00DE58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58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58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58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58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58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8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8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8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8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58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58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58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58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58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8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8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87A"/>
    <w:rPr>
      <w:rFonts w:eastAsiaTheme="majorEastAsia" w:cstheme="majorBidi"/>
      <w:color w:val="272727" w:themeColor="text1" w:themeTint="D8"/>
    </w:rPr>
  </w:style>
  <w:style w:type="paragraph" w:styleId="Title">
    <w:name w:val="Title"/>
    <w:basedOn w:val="Normal"/>
    <w:next w:val="Normal"/>
    <w:link w:val="TitleChar"/>
    <w:uiPriority w:val="10"/>
    <w:qFormat/>
    <w:rsid w:val="00DE58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8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8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8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87A"/>
    <w:pPr>
      <w:spacing w:before="160"/>
      <w:jc w:val="center"/>
    </w:pPr>
    <w:rPr>
      <w:i/>
      <w:iCs/>
      <w:color w:val="404040" w:themeColor="text1" w:themeTint="BF"/>
    </w:rPr>
  </w:style>
  <w:style w:type="character" w:customStyle="1" w:styleId="QuoteChar">
    <w:name w:val="Quote Char"/>
    <w:basedOn w:val="DefaultParagraphFont"/>
    <w:link w:val="Quote"/>
    <w:uiPriority w:val="29"/>
    <w:rsid w:val="00DE587A"/>
    <w:rPr>
      <w:i/>
      <w:iCs/>
      <w:color w:val="404040" w:themeColor="text1" w:themeTint="BF"/>
    </w:rPr>
  </w:style>
  <w:style w:type="paragraph" w:styleId="ListParagraph">
    <w:name w:val="List Paragraph"/>
    <w:basedOn w:val="Normal"/>
    <w:uiPriority w:val="1"/>
    <w:qFormat/>
    <w:rsid w:val="00DE587A"/>
    <w:pPr>
      <w:ind w:left="720"/>
      <w:contextualSpacing/>
    </w:pPr>
  </w:style>
  <w:style w:type="character" w:styleId="IntenseEmphasis">
    <w:name w:val="Intense Emphasis"/>
    <w:basedOn w:val="DefaultParagraphFont"/>
    <w:uiPriority w:val="21"/>
    <w:qFormat/>
    <w:rsid w:val="00DE587A"/>
    <w:rPr>
      <w:i/>
      <w:iCs/>
      <w:color w:val="0F4761" w:themeColor="accent1" w:themeShade="BF"/>
    </w:rPr>
  </w:style>
  <w:style w:type="paragraph" w:styleId="IntenseQuote">
    <w:name w:val="Intense Quote"/>
    <w:basedOn w:val="Normal"/>
    <w:next w:val="Normal"/>
    <w:link w:val="IntenseQuoteChar"/>
    <w:uiPriority w:val="30"/>
    <w:qFormat/>
    <w:rsid w:val="00DE58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587A"/>
    <w:rPr>
      <w:i/>
      <w:iCs/>
      <w:color w:val="0F4761" w:themeColor="accent1" w:themeShade="BF"/>
    </w:rPr>
  </w:style>
  <w:style w:type="character" w:styleId="IntenseReference">
    <w:name w:val="Intense Reference"/>
    <w:basedOn w:val="DefaultParagraphFont"/>
    <w:uiPriority w:val="32"/>
    <w:qFormat/>
    <w:rsid w:val="00DE587A"/>
    <w:rPr>
      <w:b/>
      <w:bCs/>
      <w:smallCaps/>
      <w:color w:val="0F4761" w:themeColor="accent1" w:themeShade="BF"/>
      <w:spacing w:val="5"/>
    </w:rPr>
  </w:style>
  <w:style w:type="paragraph" w:styleId="NoSpacing">
    <w:name w:val="No Spacing"/>
    <w:uiPriority w:val="1"/>
    <w:qFormat/>
    <w:rsid w:val="00DE587A"/>
    <w:pPr>
      <w:spacing w:after="0" w:line="240" w:lineRule="auto"/>
    </w:pPr>
    <w:rPr>
      <w:kern w:val="0"/>
      <w14:ligatures w14:val="none"/>
    </w:rPr>
  </w:style>
  <w:style w:type="paragraph" w:customStyle="1" w:styleId="Default">
    <w:name w:val="Default"/>
    <w:rsid w:val="00DE587A"/>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Header">
    <w:name w:val="header"/>
    <w:basedOn w:val="Normal"/>
    <w:link w:val="HeaderChar"/>
    <w:uiPriority w:val="99"/>
    <w:unhideWhenUsed/>
    <w:rsid w:val="00CA1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00A"/>
    <w:rPr>
      <w:kern w:val="0"/>
      <w14:ligatures w14:val="none"/>
    </w:rPr>
  </w:style>
  <w:style w:type="paragraph" w:styleId="Footer">
    <w:name w:val="footer"/>
    <w:basedOn w:val="Normal"/>
    <w:link w:val="FooterChar"/>
    <w:uiPriority w:val="99"/>
    <w:unhideWhenUsed/>
    <w:rsid w:val="00CA1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00A"/>
    <w:rPr>
      <w:kern w:val="0"/>
      <w14:ligatures w14:val="none"/>
    </w:rPr>
  </w:style>
  <w:style w:type="paragraph" w:styleId="Revision">
    <w:name w:val="Revision"/>
    <w:hidden/>
    <w:uiPriority w:val="99"/>
    <w:semiHidden/>
    <w:rsid w:val="00457F7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70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Bowie, Jim</dc:creator>
  <cp:keywords/>
  <dc:description/>
  <cp:lastModifiedBy>Parr, J.Chris</cp:lastModifiedBy>
  <cp:revision>4</cp:revision>
  <cp:lastPrinted>2025-03-25T12:05:00Z</cp:lastPrinted>
  <dcterms:created xsi:type="dcterms:W3CDTF">2025-03-03T01:51:00Z</dcterms:created>
  <dcterms:modified xsi:type="dcterms:W3CDTF">2025-03-25T12:05:00Z</dcterms:modified>
</cp:coreProperties>
</file>