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3F2E" w14:textId="77777777" w:rsidR="00FF22E3" w:rsidRPr="00FF22E3" w:rsidRDefault="00FF22E3" w:rsidP="00FF22E3">
      <w:p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16</w:t>
      </w:r>
      <w:r w:rsidRPr="00FF22E3">
        <w:rPr>
          <w:rFonts w:ascii="Times New Roman" w:eastAsia="Times New Roman" w:hAnsi="Times New Roman" w:cs="Times New Roman"/>
          <w:b/>
          <w:bCs/>
          <w:sz w:val="24"/>
          <w:szCs w:val="24"/>
        </w:rPr>
        <w:tab/>
        <w:t>DEPARTMENT OF PUBLIC SAFETY</w:t>
      </w:r>
    </w:p>
    <w:p w14:paraId="5E7E99C2" w14:textId="77777777" w:rsidR="00FF22E3" w:rsidRPr="00FF22E3" w:rsidRDefault="00FF22E3" w:rsidP="00FF22E3">
      <w:pPr>
        <w:spacing w:after="0" w:line="240" w:lineRule="auto"/>
        <w:rPr>
          <w:rFonts w:ascii="Times New Roman" w:eastAsia="Times New Roman" w:hAnsi="Times New Roman" w:cs="Times New Roman"/>
          <w:b/>
          <w:bCs/>
          <w:sz w:val="24"/>
          <w:szCs w:val="24"/>
        </w:rPr>
      </w:pPr>
    </w:p>
    <w:p w14:paraId="39DD7D58" w14:textId="77777777" w:rsidR="00FF22E3" w:rsidRPr="00FF22E3" w:rsidRDefault="00FF22E3" w:rsidP="00FF22E3">
      <w:p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163</w:t>
      </w:r>
      <w:r w:rsidRPr="00FF22E3">
        <w:rPr>
          <w:rFonts w:ascii="Times New Roman" w:eastAsia="Times New Roman" w:hAnsi="Times New Roman" w:cs="Times New Roman"/>
          <w:b/>
          <w:bCs/>
          <w:sz w:val="24"/>
          <w:szCs w:val="24"/>
        </w:rPr>
        <w:tab/>
        <w:t>BUREAU OF EMERGENCY MEDICAL SERVICES (MAINE EMS)</w:t>
      </w:r>
    </w:p>
    <w:p w14:paraId="011E78F5" w14:textId="77777777" w:rsidR="00FF22E3" w:rsidRPr="00FF22E3" w:rsidRDefault="00FF22E3" w:rsidP="00FF22E3">
      <w:pPr>
        <w:spacing w:after="0" w:line="240" w:lineRule="auto"/>
        <w:rPr>
          <w:rFonts w:ascii="Times New Roman" w:eastAsia="Times New Roman" w:hAnsi="Times New Roman" w:cs="Times New Roman"/>
          <w:b/>
          <w:bCs/>
          <w:sz w:val="24"/>
          <w:szCs w:val="24"/>
        </w:rPr>
      </w:pPr>
    </w:p>
    <w:p w14:paraId="0912F645"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b/>
          <w:bCs/>
          <w:sz w:val="24"/>
          <w:szCs w:val="24"/>
        </w:rPr>
        <w:t>CHAPTER 8-A</w:t>
      </w:r>
      <w:r w:rsidRPr="00FF22E3">
        <w:rPr>
          <w:rFonts w:ascii="Times New Roman" w:eastAsia="Times New Roman" w:hAnsi="Times New Roman" w:cs="Times New Roman"/>
          <w:sz w:val="24"/>
          <w:szCs w:val="24"/>
        </w:rPr>
        <w:t xml:space="preserve">:  </w:t>
      </w:r>
      <w:r w:rsidRPr="00FF22E3">
        <w:rPr>
          <w:rFonts w:ascii="Times New Roman" w:eastAsia="Times New Roman" w:hAnsi="Times New Roman" w:cs="Times New Roman"/>
          <w:b/>
          <w:bCs/>
          <w:sz w:val="24"/>
          <w:szCs w:val="24"/>
        </w:rPr>
        <w:t>TRAINING CENTERS</w:t>
      </w:r>
      <w:r w:rsidRPr="00FF22E3">
        <w:rPr>
          <w:rFonts w:ascii="Times New Roman" w:eastAsia="Times New Roman" w:hAnsi="Times New Roman" w:cs="Times New Roman"/>
          <w:b/>
          <w:bCs/>
          <w:sz w:val="24"/>
          <w:szCs w:val="24"/>
        </w:rPr>
        <w:softHyphen/>
      </w:r>
    </w:p>
    <w:p w14:paraId="377E6F70" w14:textId="77777777" w:rsidR="00FF22E3" w:rsidRPr="00FF22E3" w:rsidRDefault="00FF22E3" w:rsidP="00FF22E3">
      <w:pPr>
        <w:spacing w:after="0" w:line="240" w:lineRule="auto"/>
        <w:rPr>
          <w:rFonts w:ascii="Times New Roman" w:eastAsia="Times New Roman" w:hAnsi="Times New Roman" w:cs="Times New Roman"/>
          <w:b/>
          <w:bCs/>
          <w:sz w:val="24"/>
          <w:szCs w:val="24"/>
        </w:rPr>
      </w:pPr>
    </w:p>
    <w:p w14:paraId="0885EDC6" w14:textId="77777777" w:rsidR="00FF22E3" w:rsidRPr="00FF22E3" w:rsidRDefault="00FF22E3" w:rsidP="00FF22E3">
      <w:pPr>
        <w:numPr>
          <w:ilvl w:val="0"/>
          <w:numId w:val="6"/>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 provider of emergency medical services courses leading to licensure in Maine must be authorized by the Board in accordance with 32 M.R.S. §88(2)(D) and these Rules.</w:t>
      </w:r>
    </w:p>
    <w:p w14:paraId="14FF8B11" w14:textId="77777777" w:rsidR="00FF22E3" w:rsidRPr="00FF22E3" w:rsidRDefault="00FF22E3" w:rsidP="00FF22E3">
      <w:pPr>
        <w:spacing w:after="0" w:line="240" w:lineRule="auto"/>
        <w:rPr>
          <w:rFonts w:ascii="Times New Roman" w:eastAsia="Times New Roman" w:hAnsi="Times New Roman" w:cs="Times New Roman"/>
          <w:b/>
          <w:bCs/>
          <w:sz w:val="24"/>
          <w:szCs w:val="24"/>
        </w:rPr>
      </w:pPr>
    </w:p>
    <w:p w14:paraId="2A86BF41" w14:textId="77777777" w:rsidR="00FF22E3" w:rsidRPr="00FF22E3" w:rsidRDefault="00FF22E3" w:rsidP="00FF22E3">
      <w:pPr>
        <w:numPr>
          <w:ilvl w:val="0"/>
          <w:numId w:val="1"/>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b/>
          <w:bCs/>
          <w:sz w:val="24"/>
          <w:szCs w:val="24"/>
        </w:rPr>
        <w:t xml:space="preserve">Authorization Factors – </w:t>
      </w:r>
      <w:r w:rsidRPr="00FF22E3">
        <w:rPr>
          <w:rFonts w:ascii="Times New Roman" w:eastAsia="Times New Roman" w:hAnsi="Times New Roman" w:cs="Times New Roman"/>
          <w:sz w:val="24"/>
          <w:szCs w:val="24"/>
        </w:rPr>
        <w:t>The authorization issued under this chapter is for a Training Center</w:t>
      </w:r>
    </w:p>
    <w:p w14:paraId="0E63DD4F" w14:textId="77777777" w:rsidR="00FF22E3" w:rsidRPr="00FF22E3" w:rsidRDefault="00FF22E3" w:rsidP="00FF22E3">
      <w:pPr>
        <w:spacing w:after="0" w:line="240" w:lineRule="auto"/>
        <w:rPr>
          <w:rFonts w:ascii="Times New Roman" w:eastAsia="Times New Roman" w:hAnsi="Times New Roman" w:cs="Times New Roman"/>
          <w:b/>
          <w:bCs/>
          <w:sz w:val="24"/>
          <w:szCs w:val="24"/>
        </w:rPr>
      </w:pPr>
    </w:p>
    <w:p w14:paraId="282DD81F" w14:textId="77777777" w:rsidR="00FF22E3" w:rsidRPr="00FF22E3" w:rsidRDefault="00FF22E3" w:rsidP="00FF22E3">
      <w:pPr>
        <w:numPr>
          <w:ilvl w:val="1"/>
          <w:numId w:val="2"/>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Ownership</w:t>
      </w:r>
    </w:p>
    <w:p w14:paraId="01C8EE7D" w14:textId="77777777" w:rsidR="00FF22E3" w:rsidRPr="00FF22E3" w:rsidRDefault="00FF22E3" w:rsidP="00FF22E3">
      <w:pPr>
        <w:spacing w:after="0" w:line="240" w:lineRule="auto"/>
        <w:ind w:left="360"/>
        <w:rPr>
          <w:rFonts w:ascii="Times New Roman" w:eastAsia="Times New Roman" w:hAnsi="Times New Roman" w:cs="Times New Roman"/>
          <w:sz w:val="24"/>
          <w:szCs w:val="24"/>
        </w:rPr>
      </w:pPr>
    </w:p>
    <w:p w14:paraId="1471E0FE" w14:textId="77777777" w:rsidR="00FF22E3" w:rsidRPr="00FF22E3" w:rsidRDefault="00FF22E3" w:rsidP="00FF22E3">
      <w:pPr>
        <w:spacing w:after="0" w:line="240" w:lineRule="auto"/>
        <w:ind w:left="1584"/>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 xml:space="preserve">Upon request of the Board, an applicant or authorized Training Center must provide the Board with the identity and legal status (e.g. municipality, corporation, limited liability company, sole proprietorship) of the person or entity that holds or is making </w:t>
      </w:r>
      <w:proofErr w:type="gramStart"/>
      <w:r w:rsidRPr="00FF22E3">
        <w:rPr>
          <w:rFonts w:ascii="Times New Roman" w:eastAsia="Times New Roman" w:hAnsi="Times New Roman" w:cs="Times New Roman"/>
          <w:bCs/>
          <w:sz w:val="24"/>
          <w:szCs w:val="24"/>
        </w:rPr>
        <w:t>application</w:t>
      </w:r>
      <w:proofErr w:type="gramEnd"/>
      <w:r w:rsidRPr="00FF22E3">
        <w:rPr>
          <w:rFonts w:ascii="Times New Roman" w:eastAsia="Times New Roman" w:hAnsi="Times New Roman" w:cs="Times New Roman"/>
          <w:bCs/>
          <w:sz w:val="24"/>
          <w:szCs w:val="24"/>
        </w:rPr>
        <w:t xml:space="preserve"> for the authorization.  Failure to provide this information will result in an application being treated as incomplete.</w:t>
      </w:r>
    </w:p>
    <w:p w14:paraId="6FD130DD" w14:textId="77777777" w:rsidR="00FF22E3" w:rsidRPr="00FF22E3" w:rsidRDefault="00FF22E3" w:rsidP="00FF22E3">
      <w:pPr>
        <w:spacing w:after="0" w:line="240" w:lineRule="auto"/>
        <w:ind w:left="1080"/>
        <w:rPr>
          <w:rFonts w:ascii="Times New Roman" w:eastAsia="Times New Roman" w:hAnsi="Times New Roman" w:cs="Times New Roman"/>
          <w:bCs/>
          <w:sz w:val="24"/>
          <w:szCs w:val="24"/>
        </w:rPr>
      </w:pPr>
    </w:p>
    <w:p w14:paraId="474C6ECB" w14:textId="77777777" w:rsidR="00FF22E3" w:rsidRPr="00FF22E3" w:rsidRDefault="00FF22E3" w:rsidP="00FF22E3">
      <w:pPr>
        <w:numPr>
          <w:ilvl w:val="1"/>
          <w:numId w:val="2"/>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Physical address or location</w:t>
      </w:r>
    </w:p>
    <w:p w14:paraId="5A4339C9" w14:textId="77777777" w:rsidR="00FF22E3" w:rsidRPr="00FF22E3" w:rsidRDefault="00FF22E3" w:rsidP="00FF22E3">
      <w:pPr>
        <w:spacing w:after="0" w:line="240" w:lineRule="auto"/>
        <w:ind w:left="360"/>
        <w:rPr>
          <w:rFonts w:ascii="Times New Roman" w:eastAsia="Times New Roman" w:hAnsi="Times New Roman" w:cs="Times New Roman"/>
          <w:sz w:val="24"/>
          <w:szCs w:val="24"/>
        </w:rPr>
      </w:pPr>
    </w:p>
    <w:p w14:paraId="600CBE44" w14:textId="77777777" w:rsidR="00FF22E3" w:rsidRPr="00FF22E3" w:rsidRDefault="00FF22E3" w:rsidP="00FF22E3">
      <w:pPr>
        <w:spacing w:after="0" w:line="240" w:lineRule="auto"/>
        <w:ind w:left="1584"/>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An authorization is issued for a specific physical address or location.</w:t>
      </w:r>
    </w:p>
    <w:p w14:paraId="63EC2645"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758510A9" w14:textId="77777777" w:rsidR="00FF22E3" w:rsidRPr="00FF22E3" w:rsidRDefault="00FF22E3" w:rsidP="00962499">
      <w:pPr>
        <w:numPr>
          <w:ilvl w:val="0"/>
          <w:numId w:val="1"/>
        </w:num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 xml:space="preserve">Change in Authorization Factors </w:t>
      </w:r>
    </w:p>
    <w:p w14:paraId="0CDD1D4E"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19BA0132"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 Training Center must receive Board approval to change any of the authorization factors.</w:t>
      </w:r>
    </w:p>
    <w:p w14:paraId="0FCC9610"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36A58E73" w14:textId="77777777" w:rsidR="00FF22E3" w:rsidRPr="00FF22E3" w:rsidRDefault="00FF22E3" w:rsidP="00962499">
      <w:pPr>
        <w:numPr>
          <w:ilvl w:val="0"/>
          <w:numId w:val="1"/>
        </w:num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 xml:space="preserve">Standards </w:t>
      </w:r>
    </w:p>
    <w:p w14:paraId="085692D2" w14:textId="77777777" w:rsidR="00FF22E3" w:rsidRPr="00FF22E3" w:rsidRDefault="00FF22E3" w:rsidP="00FF22E3">
      <w:pPr>
        <w:spacing w:after="0" w:line="240" w:lineRule="auto"/>
        <w:rPr>
          <w:rFonts w:ascii="Times New Roman" w:eastAsia="Times New Roman" w:hAnsi="Times New Roman" w:cs="Times New Roman"/>
          <w:b/>
          <w:sz w:val="24"/>
          <w:szCs w:val="24"/>
        </w:rPr>
      </w:pPr>
    </w:p>
    <w:p w14:paraId="7C4B28E0" w14:textId="77777777" w:rsidR="00FF22E3" w:rsidRPr="00FF22E3" w:rsidRDefault="00FF22E3" w:rsidP="00FF22E3">
      <w:pPr>
        <w:numPr>
          <w:ilvl w:val="1"/>
          <w:numId w:val="3"/>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An application will not be accepted as complete unless it includes all materials required to be evaluated for authorization.  To obtain new authorization, a Training Center applicant must:</w:t>
      </w:r>
    </w:p>
    <w:p w14:paraId="6A6C081E" w14:textId="77777777" w:rsidR="00FF22E3" w:rsidRPr="00FF22E3" w:rsidRDefault="00FF22E3" w:rsidP="00FF22E3">
      <w:pPr>
        <w:spacing w:after="0" w:line="240" w:lineRule="auto"/>
        <w:ind w:left="360"/>
        <w:rPr>
          <w:rFonts w:ascii="Times New Roman" w:eastAsia="Times New Roman" w:hAnsi="Times New Roman" w:cs="Times New Roman"/>
          <w:sz w:val="24"/>
          <w:szCs w:val="24"/>
        </w:rPr>
      </w:pPr>
    </w:p>
    <w:p w14:paraId="4D8052B8" w14:textId="77777777" w:rsidR="00FF22E3" w:rsidRPr="00FF22E3" w:rsidRDefault="00FF22E3" w:rsidP="00FF22E3">
      <w:pPr>
        <w:numPr>
          <w:ilvl w:val="0"/>
          <w:numId w:val="7"/>
        </w:numPr>
        <w:spacing w:after="0" w:line="240" w:lineRule="auto"/>
        <w:ind w:left="1800"/>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Apply in a format prescribed by Maine EMS; and,</w:t>
      </w:r>
    </w:p>
    <w:p w14:paraId="4EF2454B" w14:textId="77777777" w:rsidR="00FF22E3" w:rsidRPr="00FF22E3" w:rsidRDefault="00FF22E3" w:rsidP="00FF22E3">
      <w:pPr>
        <w:spacing w:after="0" w:line="240" w:lineRule="auto"/>
        <w:ind w:left="1080"/>
        <w:rPr>
          <w:rFonts w:ascii="Times New Roman" w:eastAsia="Times New Roman" w:hAnsi="Times New Roman" w:cs="Times New Roman"/>
          <w:sz w:val="24"/>
          <w:szCs w:val="24"/>
        </w:rPr>
      </w:pPr>
    </w:p>
    <w:p w14:paraId="3F593007" w14:textId="77777777" w:rsidR="00FF22E3" w:rsidRPr="00FF22E3" w:rsidRDefault="00FF22E3" w:rsidP="00FF22E3">
      <w:pPr>
        <w:numPr>
          <w:ilvl w:val="0"/>
          <w:numId w:val="7"/>
        </w:numPr>
        <w:spacing w:after="0" w:line="240" w:lineRule="auto"/>
        <w:ind w:left="1800"/>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 xml:space="preserve">Demonstrate to Maine EMS that the applicant complies with the requirements of 32 M.R.S. §88(2)(D), the Rules, and the Board-approved Training Center Standards. </w:t>
      </w:r>
    </w:p>
    <w:p w14:paraId="5B9457F4" w14:textId="77777777" w:rsidR="00FF22E3" w:rsidRPr="00FF22E3" w:rsidRDefault="00FF22E3" w:rsidP="00FF22E3">
      <w:pPr>
        <w:spacing w:after="0" w:line="240" w:lineRule="auto"/>
        <w:ind w:left="2880"/>
        <w:rPr>
          <w:rFonts w:ascii="Times New Roman" w:eastAsia="Times New Roman" w:hAnsi="Times New Roman" w:cs="Times New Roman"/>
          <w:sz w:val="24"/>
          <w:szCs w:val="24"/>
        </w:rPr>
      </w:pPr>
    </w:p>
    <w:p w14:paraId="64FF1C8E" w14:textId="77777777" w:rsidR="00FF22E3" w:rsidRPr="00FF22E3" w:rsidRDefault="00FF22E3" w:rsidP="00FF22E3">
      <w:pPr>
        <w:numPr>
          <w:ilvl w:val="1"/>
          <w:numId w:val="3"/>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 xml:space="preserve">A Training Center Authorization is issued for a period of 60 months unless earlier suspended or revoked.  An authorization may be issued for a shorter period of time if approved by the Board. </w:t>
      </w:r>
    </w:p>
    <w:p w14:paraId="29F76986" w14:textId="77777777" w:rsidR="00FF22E3" w:rsidRPr="00FF22E3" w:rsidRDefault="00FF22E3" w:rsidP="00FF22E3">
      <w:pPr>
        <w:spacing w:after="0" w:line="240" w:lineRule="auto"/>
        <w:ind w:left="1440"/>
        <w:rPr>
          <w:rFonts w:ascii="Times New Roman" w:eastAsia="Times New Roman" w:hAnsi="Times New Roman" w:cs="Times New Roman"/>
          <w:sz w:val="24"/>
          <w:szCs w:val="24"/>
        </w:rPr>
      </w:pPr>
    </w:p>
    <w:p w14:paraId="13980FC6" w14:textId="77777777" w:rsidR="00FF22E3" w:rsidRPr="00FF22E3" w:rsidRDefault="00FF22E3" w:rsidP="00FF22E3">
      <w:pPr>
        <w:numPr>
          <w:ilvl w:val="1"/>
          <w:numId w:val="3"/>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 Training Center must demonstrate ongoing compliance with these Rules and the Training Center Standards in order to maintain its authorization.</w:t>
      </w:r>
    </w:p>
    <w:p w14:paraId="4BA1ED74" w14:textId="77777777" w:rsidR="00FF22E3" w:rsidRPr="00FF22E3" w:rsidRDefault="00FF22E3" w:rsidP="00FF22E3">
      <w:pPr>
        <w:spacing w:after="0" w:line="240" w:lineRule="auto"/>
        <w:rPr>
          <w:rFonts w:ascii="Times New Roman" w:eastAsia="Times New Roman" w:hAnsi="Times New Roman" w:cs="Times New Roman"/>
          <w:bCs/>
          <w:sz w:val="24"/>
          <w:szCs w:val="24"/>
        </w:rPr>
      </w:pPr>
    </w:p>
    <w:p w14:paraId="1E1F62C5" w14:textId="77777777" w:rsidR="00FF22E3" w:rsidRPr="00FF22E3" w:rsidRDefault="00FF22E3" w:rsidP="00962499">
      <w:pPr>
        <w:numPr>
          <w:ilvl w:val="0"/>
          <w:numId w:val="1"/>
        </w:num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 xml:space="preserve">Renewal </w:t>
      </w:r>
    </w:p>
    <w:p w14:paraId="351CDB0F" w14:textId="77777777" w:rsidR="00FF22E3" w:rsidRPr="00FF22E3" w:rsidRDefault="00FF22E3" w:rsidP="00FF22E3">
      <w:pPr>
        <w:spacing w:after="0" w:line="240" w:lineRule="auto"/>
        <w:ind w:left="360"/>
        <w:rPr>
          <w:rFonts w:ascii="Times New Roman" w:eastAsia="Times New Roman" w:hAnsi="Times New Roman" w:cs="Times New Roman"/>
          <w:sz w:val="24"/>
          <w:szCs w:val="24"/>
        </w:rPr>
      </w:pPr>
    </w:p>
    <w:p w14:paraId="2F0CB0D5" w14:textId="77777777" w:rsidR="00FF22E3" w:rsidRPr="00FF22E3" w:rsidRDefault="00FF22E3" w:rsidP="00FF22E3">
      <w:pPr>
        <w:numPr>
          <w:ilvl w:val="1"/>
          <w:numId w:val="4"/>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An application will not be accepted as complete unless it includes all materials required to be evaluated for authorization.</w:t>
      </w:r>
    </w:p>
    <w:p w14:paraId="14E8A1D1" w14:textId="77777777" w:rsidR="00FF22E3" w:rsidRPr="00FF22E3" w:rsidRDefault="00FF22E3" w:rsidP="00FF22E3">
      <w:pPr>
        <w:spacing w:after="0" w:line="240" w:lineRule="auto"/>
        <w:ind w:left="360"/>
        <w:rPr>
          <w:rFonts w:ascii="Times New Roman" w:eastAsia="Times New Roman" w:hAnsi="Times New Roman" w:cs="Times New Roman"/>
          <w:sz w:val="16"/>
          <w:szCs w:val="24"/>
        </w:rPr>
      </w:pPr>
    </w:p>
    <w:p w14:paraId="3B947883" w14:textId="77777777" w:rsidR="00FF22E3" w:rsidRPr="00FF22E3" w:rsidRDefault="00FF22E3" w:rsidP="00FF22E3">
      <w:pPr>
        <w:numPr>
          <w:ilvl w:val="1"/>
          <w:numId w:val="4"/>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 Training Center may apply for a renewal authorization for up to ninety (90) days after the date of expiration.  The ninety-day period does not postpone the expiration date.  A Training Center with an expired authorization cannot provide education and training courses pursuant to the Training Center Standards.  An application submitted more than 90 days after expiration shall be considered a new application and subject to all requirements governing new applications.</w:t>
      </w:r>
    </w:p>
    <w:p w14:paraId="49E00C29" w14:textId="77777777" w:rsidR="00FF22E3" w:rsidRPr="00FF22E3" w:rsidRDefault="00FF22E3" w:rsidP="00FF22E3">
      <w:pPr>
        <w:spacing w:after="0" w:line="240" w:lineRule="auto"/>
        <w:ind w:left="1440"/>
        <w:rPr>
          <w:rFonts w:ascii="Times New Roman" w:eastAsia="Times New Roman" w:hAnsi="Times New Roman" w:cs="Times New Roman"/>
          <w:sz w:val="24"/>
          <w:szCs w:val="24"/>
        </w:rPr>
      </w:pPr>
    </w:p>
    <w:p w14:paraId="333F612E" w14:textId="77777777" w:rsidR="00FF22E3" w:rsidRPr="00FF22E3" w:rsidRDefault="00FF22E3" w:rsidP="00FF22E3">
      <w:pPr>
        <w:numPr>
          <w:ilvl w:val="1"/>
          <w:numId w:val="4"/>
        </w:num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In order to obtain an authorization renewal, a Training Center must:</w:t>
      </w:r>
    </w:p>
    <w:p w14:paraId="217FE4D9"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 xml:space="preserve"> </w:t>
      </w:r>
    </w:p>
    <w:p w14:paraId="427B2915" w14:textId="77777777" w:rsidR="00FF22E3" w:rsidRPr="00FF22E3" w:rsidRDefault="00FF22E3" w:rsidP="002C7A10">
      <w:pPr>
        <w:numPr>
          <w:ilvl w:val="0"/>
          <w:numId w:val="8"/>
        </w:numPr>
        <w:spacing w:after="0" w:line="240" w:lineRule="auto"/>
        <w:ind w:left="1800" w:firstLine="90"/>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Apply electronically; and,</w:t>
      </w:r>
    </w:p>
    <w:p w14:paraId="09E3D2B7" w14:textId="77777777" w:rsidR="00FF22E3" w:rsidRPr="00FF22E3" w:rsidRDefault="00FF22E3" w:rsidP="00FF22E3">
      <w:pPr>
        <w:spacing w:after="0" w:line="240" w:lineRule="auto"/>
        <w:ind w:left="2160"/>
        <w:rPr>
          <w:rFonts w:ascii="Times New Roman" w:eastAsia="Times New Roman" w:hAnsi="Times New Roman" w:cs="Times New Roman"/>
          <w:bCs/>
          <w:sz w:val="20"/>
          <w:szCs w:val="24"/>
        </w:rPr>
      </w:pPr>
    </w:p>
    <w:p w14:paraId="04175FEB" w14:textId="77777777" w:rsidR="00FF22E3" w:rsidRPr="00FF22E3" w:rsidRDefault="00FF22E3" w:rsidP="002C7A10">
      <w:pPr>
        <w:numPr>
          <w:ilvl w:val="0"/>
          <w:numId w:val="8"/>
        </w:numPr>
        <w:spacing w:after="0" w:line="240" w:lineRule="auto"/>
        <w:ind w:left="1890" w:firstLine="0"/>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Demonstrate, as may be required by Maine EMS, that it meets the licensing requirements of 32 M.R.S. §88(2)(D), these Rules and the Training Center Standards.</w:t>
      </w:r>
    </w:p>
    <w:p w14:paraId="0FC77F02" w14:textId="77777777" w:rsidR="00FF22E3" w:rsidRPr="00FF22E3" w:rsidRDefault="00FF22E3" w:rsidP="00FF22E3">
      <w:pPr>
        <w:spacing w:after="0" w:line="240" w:lineRule="auto"/>
        <w:rPr>
          <w:rFonts w:ascii="Times New Roman" w:eastAsia="Times New Roman" w:hAnsi="Times New Roman" w:cs="Times New Roman"/>
          <w:sz w:val="16"/>
          <w:szCs w:val="24"/>
        </w:rPr>
      </w:pPr>
    </w:p>
    <w:p w14:paraId="736031E3" w14:textId="77777777" w:rsidR="00FF22E3" w:rsidRPr="00FF22E3" w:rsidRDefault="00FF22E3" w:rsidP="00962499">
      <w:pPr>
        <w:numPr>
          <w:ilvl w:val="0"/>
          <w:numId w:val="1"/>
        </w:numPr>
        <w:spacing w:after="0" w:line="240" w:lineRule="auto"/>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 xml:space="preserve">Termination of Training Center Authorization </w:t>
      </w:r>
    </w:p>
    <w:p w14:paraId="4C66BA37"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1C02A76D" w14:textId="77777777" w:rsidR="00FF22E3" w:rsidRPr="00FF22E3" w:rsidRDefault="00FF22E3" w:rsidP="00FF22E3">
      <w:pPr>
        <w:spacing w:after="0" w:line="240" w:lineRule="auto"/>
        <w:rPr>
          <w:rFonts w:ascii="Times New Roman" w:eastAsia="Times New Roman" w:hAnsi="Times New Roman" w:cs="Times New Roman"/>
          <w:bCs/>
          <w:sz w:val="24"/>
          <w:szCs w:val="24"/>
        </w:rPr>
      </w:pPr>
      <w:r w:rsidRPr="00FF22E3">
        <w:rPr>
          <w:rFonts w:ascii="Times New Roman" w:eastAsia="Times New Roman" w:hAnsi="Times New Roman" w:cs="Times New Roman"/>
          <w:bCs/>
          <w:sz w:val="24"/>
          <w:szCs w:val="24"/>
        </w:rPr>
        <w:t>Any Training Center intending to terminate its operations must make written notification to Maine EMS at least 30 days prior to the termination date.</w:t>
      </w:r>
      <w:r w:rsidRPr="00FF22E3" w:rsidDel="002B4C2D">
        <w:rPr>
          <w:rFonts w:ascii="Times New Roman" w:eastAsia="Times New Roman" w:hAnsi="Times New Roman" w:cs="Times New Roman"/>
          <w:b/>
          <w:bCs/>
          <w:sz w:val="24"/>
          <w:szCs w:val="18"/>
        </w:rPr>
        <w:t xml:space="preserve"> </w:t>
      </w:r>
    </w:p>
    <w:p w14:paraId="2CDDB31A"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502CB041"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AUTHORITY:</w:t>
      </w:r>
      <w:r w:rsidRPr="00FF22E3">
        <w:rPr>
          <w:rFonts w:ascii="Times New Roman" w:eastAsia="Times New Roman" w:hAnsi="Times New Roman" w:cs="Times New Roman"/>
          <w:sz w:val="24"/>
          <w:szCs w:val="24"/>
        </w:rPr>
        <w:tab/>
      </w:r>
      <w:r w:rsidRPr="00FF22E3">
        <w:rPr>
          <w:rFonts w:ascii="Times New Roman" w:eastAsia="Times New Roman" w:hAnsi="Times New Roman" w:cs="Times New Roman"/>
          <w:sz w:val="24"/>
          <w:szCs w:val="24"/>
        </w:rPr>
        <w:tab/>
        <w:t xml:space="preserve">32 M.R.S. §84, §88 </w:t>
      </w:r>
    </w:p>
    <w:p w14:paraId="5D729636"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0FF98557"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EFFECTIVE DATE:</w:t>
      </w:r>
      <w:r w:rsidRPr="00FF22E3">
        <w:rPr>
          <w:rFonts w:ascii="Times New Roman" w:eastAsia="Times New Roman" w:hAnsi="Times New Roman" w:cs="Times New Roman"/>
          <w:sz w:val="24"/>
          <w:szCs w:val="24"/>
        </w:rPr>
        <w:tab/>
      </w:r>
      <w:r w:rsidRPr="00FF22E3">
        <w:rPr>
          <w:rFonts w:ascii="Times New Roman" w:eastAsia="Times New Roman" w:hAnsi="Times New Roman" w:cs="Times New Roman"/>
          <w:sz w:val="24"/>
          <w:szCs w:val="24"/>
        </w:rPr>
        <w:tab/>
        <w:t>May 1, 2013 (NEW)</w:t>
      </w:r>
    </w:p>
    <w:p w14:paraId="727D0769" w14:textId="77777777" w:rsidR="00FF22E3" w:rsidRPr="00FF22E3" w:rsidRDefault="00FF22E3" w:rsidP="00FF22E3">
      <w:pPr>
        <w:spacing w:after="0" w:line="240" w:lineRule="auto"/>
        <w:rPr>
          <w:rFonts w:ascii="Times New Roman" w:eastAsia="Times New Roman" w:hAnsi="Times New Roman" w:cs="Times New Roman"/>
          <w:sz w:val="24"/>
          <w:szCs w:val="24"/>
        </w:rPr>
      </w:pPr>
    </w:p>
    <w:p w14:paraId="419238D0"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REPEALED AND REPLACED:</w:t>
      </w:r>
    </w:p>
    <w:p w14:paraId="219A4C2C" w14:textId="77777777" w:rsidR="00FF22E3" w:rsidRPr="00FF22E3" w:rsidRDefault="00FF22E3" w:rsidP="00FF22E3">
      <w:pPr>
        <w:spacing w:after="0" w:line="240" w:lineRule="auto"/>
        <w:rPr>
          <w:rFonts w:ascii="Times New Roman" w:eastAsia="Times New Roman" w:hAnsi="Times New Roman" w:cs="Times New Roman"/>
          <w:sz w:val="24"/>
          <w:szCs w:val="24"/>
        </w:rPr>
      </w:pPr>
      <w:r w:rsidRPr="00FF22E3">
        <w:rPr>
          <w:rFonts w:ascii="Times New Roman" w:eastAsia="Times New Roman" w:hAnsi="Times New Roman" w:cs="Times New Roman"/>
          <w:sz w:val="24"/>
          <w:szCs w:val="24"/>
        </w:rPr>
        <w:tab/>
      </w:r>
      <w:r w:rsidRPr="00FF22E3">
        <w:rPr>
          <w:rFonts w:ascii="Times New Roman" w:eastAsia="Times New Roman" w:hAnsi="Times New Roman" w:cs="Times New Roman"/>
          <w:sz w:val="24"/>
          <w:szCs w:val="24"/>
        </w:rPr>
        <w:tab/>
      </w:r>
      <w:r w:rsidRPr="00FF22E3">
        <w:rPr>
          <w:rFonts w:ascii="Times New Roman" w:eastAsia="Times New Roman" w:hAnsi="Times New Roman" w:cs="Times New Roman"/>
          <w:sz w:val="24"/>
          <w:szCs w:val="24"/>
        </w:rPr>
        <w:tab/>
      </w:r>
      <w:r w:rsidRPr="00FF22E3">
        <w:rPr>
          <w:rFonts w:ascii="Times New Roman" w:eastAsia="Times New Roman" w:hAnsi="Times New Roman" w:cs="Times New Roman"/>
          <w:sz w:val="24"/>
          <w:szCs w:val="24"/>
        </w:rPr>
        <w:tab/>
        <w:t>January 10, 2021</w:t>
      </w:r>
    </w:p>
    <w:p w14:paraId="67F9E425"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79919" w14:textId="77777777" w:rsidR="00FF22E3" w:rsidRDefault="00FF22E3" w:rsidP="00FF22E3">
      <w:pPr>
        <w:spacing w:after="0" w:line="240" w:lineRule="auto"/>
      </w:pPr>
      <w:r>
        <w:separator/>
      </w:r>
    </w:p>
  </w:endnote>
  <w:endnote w:type="continuationSeparator" w:id="0">
    <w:p w14:paraId="1F391FE2" w14:textId="77777777" w:rsidR="00FF22E3" w:rsidRDefault="00FF22E3" w:rsidP="00FF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A15F" w14:textId="77777777" w:rsidR="00FF22E3" w:rsidRPr="00FF22E3" w:rsidRDefault="00FF22E3" w:rsidP="00FF22E3">
    <w:pPr>
      <w:tabs>
        <w:tab w:val="center" w:pos="4320"/>
        <w:tab w:val="right" w:pos="8640"/>
      </w:tabs>
      <w:spacing w:after="0" w:line="240" w:lineRule="auto"/>
      <w:jc w:val="center"/>
      <w:rPr>
        <w:rFonts w:ascii="Times New Roman" w:eastAsia="Times New Roman" w:hAnsi="Times New Roman" w:cs="Times New Roman"/>
        <w:b/>
        <w:bCs/>
        <w:sz w:val="24"/>
        <w:szCs w:val="24"/>
      </w:rPr>
    </w:pPr>
    <w:r w:rsidRPr="00FF22E3">
      <w:rPr>
        <w:rFonts w:ascii="Times New Roman" w:eastAsia="Times New Roman" w:hAnsi="Times New Roman" w:cs="Times New Roman"/>
        <w:b/>
        <w:bCs/>
        <w:sz w:val="24"/>
        <w:szCs w:val="24"/>
      </w:rPr>
      <w:t>8-A-</w:t>
    </w:r>
    <w:r w:rsidRPr="00FF22E3">
      <w:rPr>
        <w:rFonts w:ascii="Times New Roman" w:eastAsia="Times New Roman" w:hAnsi="Times New Roman" w:cs="Times New Roman"/>
        <w:b/>
        <w:bCs/>
        <w:sz w:val="24"/>
        <w:szCs w:val="24"/>
      </w:rPr>
      <w:fldChar w:fldCharType="begin"/>
    </w:r>
    <w:r w:rsidRPr="00FF22E3">
      <w:rPr>
        <w:rFonts w:ascii="Times New Roman" w:eastAsia="Times New Roman" w:hAnsi="Times New Roman" w:cs="Times New Roman"/>
        <w:b/>
        <w:bCs/>
        <w:sz w:val="24"/>
        <w:szCs w:val="24"/>
      </w:rPr>
      <w:instrText xml:space="preserve">PAGE  </w:instrText>
    </w:r>
    <w:r w:rsidRPr="00FF22E3">
      <w:rPr>
        <w:rFonts w:ascii="Times New Roman" w:eastAsia="Times New Roman" w:hAnsi="Times New Roman" w:cs="Times New Roman"/>
        <w:b/>
        <w:bCs/>
        <w:sz w:val="24"/>
        <w:szCs w:val="24"/>
      </w:rPr>
      <w:fldChar w:fldCharType="separate"/>
    </w:r>
    <w:r w:rsidRPr="00FF22E3">
      <w:rPr>
        <w:rFonts w:ascii="Times New Roman" w:eastAsia="Times New Roman" w:hAnsi="Times New Roman" w:cs="Times New Roman"/>
        <w:b/>
        <w:bCs/>
        <w:sz w:val="24"/>
        <w:szCs w:val="24"/>
      </w:rPr>
      <w:t>1</w:t>
    </w:r>
    <w:r w:rsidRPr="00FF22E3">
      <w:rPr>
        <w:rFonts w:ascii="Times New Roman" w:eastAsia="Times New Roman" w:hAnsi="Times New Roman" w:cs="Times New Roman"/>
        <w:b/>
        <w:bCs/>
        <w:sz w:val="24"/>
        <w:szCs w:val="24"/>
      </w:rPr>
      <w:fldChar w:fldCharType="end"/>
    </w:r>
  </w:p>
  <w:p w14:paraId="005C47FD" w14:textId="77777777" w:rsidR="00FF22E3" w:rsidRDefault="00FF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5B85" w14:textId="77777777" w:rsidR="00FF22E3" w:rsidRDefault="00FF22E3" w:rsidP="00FF22E3">
      <w:pPr>
        <w:spacing w:after="0" w:line="240" w:lineRule="auto"/>
      </w:pPr>
      <w:r>
        <w:separator/>
      </w:r>
    </w:p>
  </w:footnote>
  <w:footnote w:type="continuationSeparator" w:id="0">
    <w:p w14:paraId="6D10AB8B" w14:textId="77777777" w:rsidR="00FF22E3" w:rsidRDefault="00FF22E3" w:rsidP="00FF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AB82" w14:textId="77777777" w:rsidR="00FF22E3" w:rsidRPr="00FF22E3" w:rsidRDefault="00FF22E3" w:rsidP="00FF22E3">
    <w:pPr>
      <w:spacing w:after="0" w:line="240" w:lineRule="auto"/>
      <w:jc w:val="right"/>
      <w:rPr>
        <w:rFonts w:ascii="Times New Roman" w:eastAsia="Times New Roman" w:hAnsi="Times New Roman" w:cs="Times New Roman"/>
        <w:b/>
        <w:bCs/>
        <w:sz w:val="16"/>
        <w:szCs w:val="24"/>
      </w:rPr>
    </w:pPr>
    <w:r w:rsidRPr="00FF22E3">
      <w:rPr>
        <w:rFonts w:ascii="Times New Roman" w:eastAsia="Times New Roman" w:hAnsi="Times New Roman" w:cs="Times New Roman"/>
        <w:b/>
        <w:bCs/>
        <w:sz w:val="16"/>
        <w:szCs w:val="24"/>
      </w:rPr>
      <w:t>CHAPTER 8-A:  TRAINING CENTERS</w:t>
    </w:r>
  </w:p>
  <w:p w14:paraId="1C0E4A6B" w14:textId="77777777" w:rsidR="00FF22E3" w:rsidRDefault="00FF2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A40"/>
    <w:multiLevelType w:val="hybridMultilevel"/>
    <w:tmpl w:val="1130B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34BF2FE4"/>
    <w:multiLevelType w:val="hybridMultilevel"/>
    <w:tmpl w:val="E3468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341931648">
    <w:abstractNumId w:val="1"/>
  </w:num>
  <w:num w:numId="2" w16cid:durableId="1281106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391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731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048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021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755976">
    <w:abstractNumId w:val="2"/>
  </w:num>
  <w:num w:numId="8" w16cid:durableId="36290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sTQxNDEwMDU0NzFU0lEKTi0uzszPAykwrAUA3f6OESwAAAA="/>
  </w:docVars>
  <w:rsids>
    <w:rsidRoot w:val="00FF22E3"/>
    <w:rsid w:val="0017477D"/>
    <w:rsid w:val="002C7A10"/>
    <w:rsid w:val="00664B6E"/>
    <w:rsid w:val="00941DCB"/>
    <w:rsid w:val="00962499"/>
    <w:rsid w:val="00B72342"/>
    <w:rsid w:val="00BD120D"/>
    <w:rsid w:val="00FC09CB"/>
    <w:rsid w:val="00FF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A084A"/>
  <w15:chartTrackingRefBased/>
  <w15:docId w15:val="{078B480F-BE0F-43D2-A0A8-77DB7633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2E3"/>
  </w:style>
  <w:style w:type="paragraph" w:styleId="Footer">
    <w:name w:val="footer"/>
    <w:basedOn w:val="Normal"/>
    <w:link w:val="FooterChar"/>
    <w:uiPriority w:val="99"/>
    <w:unhideWhenUsed/>
    <w:rsid w:val="00FF2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MEMS-396636307-378</_dlc_DocId>
    <_dlc_DocIdUrl xmlns="a3643819-4ac3-4383-b377-d3e851722f2d">
      <Url>https://stateofmaine.sharepoint.com/sites/MaineEMS/_layouts/15/DocIdRedir.aspx?ID=MEMS-396636307-378</Url>
      <Description>MEMS-396636307-378</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5B49B3-27AB-4ACB-B35A-2324FB1A71AF}">
  <ds:schemaRefs>
    <ds:schemaRef ds:uri="http://schemas.microsoft.com/sharepoint/v3/contenttype/forms"/>
  </ds:schemaRefs>
</ds:datastoreItem>
</file>

<file path=customXml/itemProps2.xml><?xml version="1.0" encoding="utf-8"?>
<ds:datastoreItem xmlns:ds="http://schemas.openxmlformats.org/officeDocument/2006/customXml" ds:itemID="{5E30D4F0-F5B6-4B89-BA80-E822B6751872}">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3.xml><?xml version="1.0" encoding="utf-8"?>
<ds:datastoreItem xmlns:ds="http://schemas.openxmlformats.org/officeDocument/2006/customXml" ds:itemID="{6358D056-C9F9-4D5E-8881-5D789615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B7111-B126-496D-9E4E-1A504D3970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2485</Characters>
  <Application>Microsoft Office Word</Application>
  <DocSecurity>0</DocSecurity>
  <Lines>80</Lines>
  <Paragraphs>34</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4</cp:revision>
  <dcterms:created xsi:type="dcterms:W3CDTF">2023-01-09T14:50:00Z</dcterms:created>
  <dcterms:modified xsi:type="dcterms:W3CDTF">2025-03-06T19:57:00Z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be466d73-f72f-4c74-9fa7-c497704ef45b</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