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9A1A" w14:textId="77777777" w:rsidR="005A3336" w:rsidRDefault="005A3336" w:rsidP="00336F3C">
      <w:pPr>
        <w:jc w:val="center"/>
        <w:rPr>
          <w:b/>
          <w:sz w:val="28"/>
          <w:szCs w:val="28"/>
        </w:rPr>
      </w:pPr>
    </w:p>
    <w:p w14:paraId="572FD686" w14:textId="77777777" w:rsidR="00336F3C" w:rsidRPr="00A41185" w:rsidRDefault="00336F3C" w:rsidP="00336F3C">
      <w:pPr>
        <w:jc w:val="center"/>
        <w:rPr>
          <w:b/>
          <w:sz w:val="32"/>
          <w:szCs w:val="32"/>
        </w:rPr>
      </w:pPr>
      <w:r w:rsidRPr="00A41185">
        <w:rPr>
          <w:b/>
          <w:sz w:val="32"/>
          <w:szCs w:val="32"/>
        </w:rPr>
        <w:t>STATE OF MAINE</w:t>
      </w:r>
    </w:p>
    <w:p w14:paraId="63BF2A64" w14:textId="77777777" w:rsidR="002E3D17" w:rsidRPr="00336F3C" w:rsidRDefault="002E3D17" w:rsidP="00336F3C">
      <w:pPr>
        <w:jc w:val="center"/>
        <w:rPr>
          <w:b/>
          <w:sz w:val="28"/>
          <w:szCs w:val="28"/>
        </w:rPr>
      </w:pPr>
    </w:p>
    <w:p w14:paraId="6145AEEA" w14:textId="77777777" w:rsidR="00336F3C" w:rsidRPr="00336F3C" w:rsidRDefault="00336F3C" w:rsidP="00336F3C">
      <w:pPr>
        <w:jc w:val="center"/>
        <w:rPr>
          <w:sz w:val="28"/>
          <w:szCs w:val="28"/>
          <w:u w:val="single"/>
        </w:rPr>
      </w:pPr>
    </w:p>
    <w:p w14:paraId="495437D9" w14:textId="77777777" w:rsidR="00336F3C" w:rsidRDefault="00336F3C" w:rsidP="00836987">
      <w:pPr>
        <w:tabs>
          <w:tab w:val="left" w:pos="720"/>
          <w:tab w:val="left" w:pos="1440"/>
          <w:tab w:val="left" w:pos="2160"/>
          <w:tab w:val="left" w:pos="2880"/>
        </w:tabs>
        <w:ind w:left="1440" w:hanging="1440"/>
        <w:jc w:val="center"/>
        <w:rPr>
          <w:b/>
          <w:sz w:val="28"/>
          <w:szCs w:val="28"/>
        </w:rPr>
      </w:pPr>
      <w:r w:rsidRPr="00836987">
        <w:rPr>
          <w:b/>
          <w:sz w:val="28"/>
          <w:szCs w:val="28"/>
        </w:rPr>
        <w:t>SELF-CONTAINED BREATH ALCOHOL</w:t>
      </w:r>
    </w:p>
    <w:p w14:paraId="3EEF6ECD" w14:textId="77777777" w:rsidR="00336F3C" w:rsidRPr="00836987" w:rsidRDefault="00336F3C" w:rsidP="00836987">
      <w:pPr>
        <w:tabs>
          <w:tab w:val="left" w:pos="720"/>
          <w:tab w:val="left" w:pos="1440"/>
          <w:tab w:val="left" w:pos="2160"/>
          <w:tab w:val="left" w:pos="2880"/>
        </w:tabs>
        <w:ind w:left="1440" w:hanging="1440"/>
        <w:jc w:val="center"/>
        <w:rPr>
          <w:b/>
          <w:sz w:val="28"/>
          <w:szCs w:val="28"/>
        </w:rPr>
      </w:pPr>
      <w:r w:rsidRPr="00836987">
        <w:rPr>
          <w:b/>
          <w:sz w:val="28"/>
          <w:szCs w:val="28"/>
        </w:rPr>
        <w:t>TESTING EQUIPMENT RULE</w:t>
      </w:r>
    </w:p>
    <w:p w14:paraId="027A88B1" w14:textId="77777777" w:rsidR="00336F3C" w:rsidRDefault="00336F3C" w:rsidP="00336F3C">
      <w:pPr>
        <w:jc w:val="center"/>
        <w:rPr>
          <w:b/>
          <w:szCs w:val="20"/>
        </w:rPr>
      </w:pPr>
    </w:p>
    <w:p w14:paraId="2922159E" w14:textId="77777777" w:rsidR="004653E6" w:rsidRDefault="004653E6" w:rsidP="00836987">
      <w:pPr>
        <w:tabs>
          <w:tab w:val="left" w:pos="3250"/>
          <w:tab w:val="center" w:pos="4680"/>
        </w:tabs>
        <w:jc w:val="center"/>
        <w:rPr>
          <w:b/>
          <w:sz w:val="28"/>
          <w:szCs w:val="28"/>
        </w:rPr>
      </w:pPr>
    </w:p>
    <w:p w14:paraId="08C0C1E2" w14:textId="77777777" w:rsidR="004653E6" w:rsidRDefault="004653E6" w:rsidP="00836987">
      <w:pPr>
        <w:tabs>
          <w:tab w:val="left" w:pos="3250"/>
          <w:tab w:val="center" w:pos="4680"/>
        </w:tabs>
        <w:jc w:val="center"/>
        <w:rPr>
          <w:b/>
          <w:sz w:val="28"/>
          <w:szCs w:val="28"/>
        </w:rPr>
      </w:pPr>
    </w:p>
    <w:p w14:paraId="104396D3" w14:textId="1FD6BDDD" w:rsidR="00836987" w:rsidRPr="00336F3C" w:rsidRDefault="00836987" w:rsidP="004653E6">
      <w:pPr>
        <w:tabs>
          <w:tab w:val="left" w:pos="3250"/>
          <w:tab w:val="center" w:pos="4680"/>
        </w:tabs>
        <w:jc w:val="center"/>
        <w:rPr>
          <w:b/>
          <w:sz w:val="28"/>
          <w:szCs w:val="28"/>
        </w:rPr>
      </w:pPr>
      <w:r w:rsidRPr="00336F3C">
        <w:rPr>
          <w:b/>
          <w:sz w:val="28"/>
          <w:szCs w:val="28"/>
        </w:rPr>
        <w:t>10-</w:t>
      </w:r>
      <w:r w:rsidRPr="00336F3C">
        <w:rPr>
          <w:b/>
          <w:bCs/>
          <w:sz w:val="28"/>
          <w:szCs w:val="28"/>
        </w:rPr>
        <w:t>144</w:t>
      </w:r>
      <w:r w:rsidRPr="00336F3C">
        <w:rPr>
          <w:b/>
          <w:sz w:val="28"/>
          <w:szCs w:val="28"/>
        </w:rPr>
        <w:t xml:space="preserve"> </w:t>
      </w:r>
      <w:r w:rsidR="004653E6" w:rsidRPr="00336F3C">
        <w:rPr>
          <w:b/>
          <w:sz w:val="28"/>
          <w:szCs w:val="28"/>
        </w:rPr>
        <w:t>CODE OF MAINE RULES</w:t>
      </w:r>
    </w:p>
    <w:p w14:paraId="0BFDE676" w14:textId="77777777" w:rsidR="00836987" w:rsidRPr="0072679E" w:rsidRDefault="00836987" w:rsidP="00836987">
      <w:pPr>
        <w:jc w:val="center"/>
        <w:rPr>
          <w:b/>
          <w:sz w:val="28"/>
          <w:szCs w:val="28"/>
        </w:rPr>
      </w:pPr>
      <w:r w:rsidRPr="0072679E">
        <w:rPr>
          <w:b/>
          <w:sz w:val="28"/>
          <w:szCs w:val="28"/>
        </w:rPr>
        <w:t>Chapter 269</w:t>
      </w:r>
    </w:p>
    <w:p w14:paraId="569E30D3" w14:textId="77777777" w:rsidR="00836987" w:rsidRPr="00336F3C" w:rsidRDefault="00836987" w:rsidP="00336F3C">
      <w:pPr>
        <w:jc w:val="center"/>
        <w:rPr>
          <w:b/>
          <w:szCs w:val="20"/>
        </w:rPr>
      </w:pPr>
    </w:p>
    <w:p w14:paraId="31DA9617" w14:textId="77777777" w:rsidR="00336F3C" w:rsidRPr="00336F3C" w:rsidRDefault="00336F3C" w:rsidP="00336F3C">
      <w:pPr>
        <w:jc w:val="center"/>
        <w:rPr>
          <w:b/>
          <w:szCs w:val="20"/>
        </w:rPr>
      </w:pPr>
    </w:p>
    <w:p w14:paraId="29BCB525" w14:textId="7703A9D6" w:rsidR="00336F3C" w:rsidRPr="00336F3C" w:rsidRDefault="00660905" w:rsidP="00336F3C">
      <w:pPr>
        <w:jc w:val="center"/>
        <w:rPr>
          <w:b/>
          <w:szCs w:val="20"/>
        </w:rPr>
      </w:pPr>
      <w:r>
        <w:rPr>
          <w:rFonts w:ascii="Arial" w:hAnsi="Arial" w:cs="Arial"/>
          <w:noProof/>
          <w:szCs w:val="20"/>
        </w:rPr>
        <w:drawing>
          <wp:inline distT="0" distB="0" distL="0" distR="0" wp14:anchorId="18937C9D" wp14:editId="4011695B">
            <wp:extent cx="1704975" cy="2105025"/>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477E0D2E" w14:textId="77777777" w:rsidR="00336F3C" w:rsidRPr="00336F3C" w:rsidRDefault="00336F3C" w:rsidP="00336F3C">
      <w:pPr>
        <w:jc w:val="center"/>
        <w:rPr>
          <w:b/>
          <w:szCs w:val="20"/>
        </w:rPr>
      </w:pPr>
    </w:p>
    <w:p w14:paraId="49CC7527" w14:textId="77777777" w:rsidR="00336F3C" w:rsidRPr="00336F3C" w:rsidRDefault="00336F3C" w:rsidP="00336F3C">
      <w:pPr>
        <w:jc w:val="center"/>
        <w:rPr>
          <w:b/>
          <w:szCs w:val="20"/>
        </w:rPr>
      </w:pPr>
    </w:p>
    <w:p w14:paraId="403EB2DE" w14:textId="7977315B" w:rsidR="00336F3C" w:rsidRDefault="004653E6" w:rsidP="00336F3C">
      <w:pPr>
        <w:jc w:val="center"/>
        <w:rPr>
          <w:b/>
          <w:sz w:val="28"/>
          <w:szCs w:val="28"/>
        </w:rPr>
      </w:pPr>
      <w:r w:rsidRPr="00336F3C">
        <w:rPr>
          <w:b/>
          <w:sz w:val="28"/>
          <w:szCs w:val="28"/>
        </w:rPr>
        <w:t xml:space="preserve">Department </w:t>
      </w:r>
      <w:r w:rsidR="000A26D4">
        <w:rPr>
          <w:b/>
          <w:sz w:val="28"/>
          <w:szCs w:val="28"/>
        </w:rPr>
        <w:t>o</w:t>
      </w:r>
      <w:r w:rsidRPr="00336F3C">
        <w:rPr>
          <w:b/>
          <w:sz w:val="28"/>
          <w:szCs w:val="28"/>
        </w:rPr>
        <w:t xml:space="preserve">f Health </w:t>
      </w:r>
      <w:r>
        <w:rPr>
          <w:b/>
          <w:sz w:val="28"/>
          <w:szCs w:val="28"/>
        </w:rPr>
        <w:t>a</w:t>
      </w:r>
      <w:r w:rsidRPr="00336F3C">
        <w:rPr>
          <w:b/>
          <w:sz w:val="28"/>
          <w:szCs w:val="28"/>
        </w:rPr>
        <w:t>nd Human Services</w:t>
      </w:r>
    </w:p>
    <w:p w14:paraId="4B9B56BB" w14:textId="68423448" w:rsidR="00836987" w:rsidRPr="00336F3C" w:rsidRDefault="004653E6" w:rsidP="00336F3C">
      <w:pPr>
        <w:jc w:val="center"/>
        <w:rPr>
          <w:b/>
          <w:sz w:val="28"/>
          <w:szCs w:val="28"/>
        </w:rPr>
      </w:pPr>
      <w:r>
        <w:rPr>
          <w:b/>
          <w:sz w:val="28"/>
          <w:szCs w:val="28"/>
        </w:rPr>
        <w:t xml:space="preserve">Maine Center </w:t>
      </w:r>
      <w:r w:rsidR="000A26D4" w:rsidRPr="0072679E">
        <w:rPr>
          <w:b/>
          <w:sz w:val="28"/>
          <w:szCs w:val="28"/>
        </w:rPr>
        <w:t>f</w:t>
      </w:r>
      <w:r w:rsidRPr="0072679E">
        <w:rPr>
          <w:b/>
          <w:sz w:val="28"/>
          <w:szCs w:val="28"/>
        </w:rPr>
        <w:t>o</w:t>
      </w:r>
      <w:r>
        <w:rPr>
          <w:b/>
          <w:sz w:val="28"/>
          <w:szCs w:val="28"/>
        </w:rPr>
        <w:t>r Disease Control and Prevention</w:t>
      </w:r>
    </w:p>
    <w:p w14:paraId="4060B801" w14:textId="77777777" w:rsidR="00336F3C" w:rsidRPr="00336F3C" w:rsidRDefault="00336F3C" w:rsidP="00336F3C">
      <w:pPr>
        <w:jc w:val="center"/>
        <w:rPr>
          <w:b/>
          <w:i/>
          <w:sz w:val="28"/>
          <w:szCs w:val="28"/>
        </w:rPr>
      </w:pPr>
    </w:p>
    <w:p w14:paraId="597FD188" w14:textId="77777777" w:rsidR="00336F3C" w:rsidRPr="00336F3C" w:rsidRDefault="00336F3C" w:rsidP="00336F3C">
      <w:pPr>
        <w:jc w:val="center"/>
        <w:rPr>
          <w:szCs w:val="20"/>
        </w:rPr>
      </w:pPr>
    </w:p>
    <w:p w14:paraId="17964013" w14:textId="253A7AA1" w:rsidR="00336F3C" w:rsidRPr="00336F3C" w:rsidRDefault="00836987" w:rsidP="00336F3C">
      <w:pPr>
        <w:jc w:val="center"/>
        <w:rPr>
          <w:b/>
          <w:sz w:val="28"/>
          <w:szCs w:val="28"/>
        </w:rPr>
      </w:pPr>
      <w:r>
        <w:rPr>
          <w:b/>
          <w:sz w:val="28"/>
          <w:szCs w:val="28"/>
        </w:rPr>
        <w:t xml:space="preserve">Last </w:t>
      </w:r>
      <w:r w:rsidRPr="0072679E">
        <w:rPr>
          <w:b/>
          <w:sz w:val="28"/>
          <w:szCs w:val="28"/>
        </w:rPr>
        <w:t>Amended</w:t>
      </w:r>
      <w:r w:rsidR="00336F3C" w:rsidRPr="0072679E">
        <w:rPr>
          <w:b/>
          <w:sz w:val="28"/>
          <w:szCs w:val="28"/>
        </w:rPr>
        <w:t xml:space="preserve">: </w:t>
      </w:r>
      <w:r w:rsidR="000F1899" w:rsidRPr="001E619E">
        <w:rPr>
          <w:bCs/>
          <w:sz w:val="28"/>
          <w:szCs w:val="28"/>
        </w:rPr>
        <w:t>August 27, 2024</w:t>
      </w:r>
    </w:p>
    <w:p w14:paraId="7A24E16E" w14:textId="77777777" w:rsidR="00336F3C" w:rsidRPr="00336F3C" w:rsidRDefault="00336F3C" w:rsidP="00336F3C">
      <w:pPr>
        <w:rPr>
          <w:b/>
          <w:szCs w:val="20"/>
        </w:rPr>
      </w:pPr>
    </w:p>
    <w:p w14:paraId="73E93291" w14:textId="77777777" w:rsidR="00336F3C" w:rsidRPr="00336F3C" w:rsidRDefault="00336F3C" w:rsidP="00336F3C">
      <w:pPr>
        <w:jc w:val="center"/>
        <w:rPr>
          <w:b/>
          <w:szCs w:val="20"/>
        </w:rPr>
        <w:sectPr w:rsidR="00336F3C" w:rsidRPr="00336F3C" w:rsidSect="002C0CC8">
          <w:footerReference w:type="default" r:id="rId8"/>
          <w:headerReference w:type="first" r:id="rId9"/>
          <w:type w:val="continuous"/>
          <w:pgSz w:w="12240" w:h="15840" w:code="1"/>
          <w:pgMar w:top="1440" w:right="1440" w:bottom="1440" w:left="1440" w:header="0" w:footer="288" w:gutter="0"/>
          <w:cols w:space="720"/>
          <w:titlePg/>
          <w:docGrid w:linePitch="360"/>
        </w:sectPr>
      </w:pPr>
    </w:p>
    <w:p w14:paraId="5445DD62" w14:textId="77777777" w:rsidR="00336F3C" w:rsidRPr="00336F3C" w:rsidRDefault="00336F3C" w:rsidP="00336F3C">
      <w:pPr>
        <w:keepNext/>
        <w:jc w:val="center"/>
        <w:outlineLvl w:val="2"/>
        <w:rPr>
          <w:b/>
          <w:sz w:val="28"/>
          <w:szCs w:val="28"/>
        </w:rPr>
        <w:sectPr w:rsidR="00336F3C" w:rsidRPr="00336F3C" w:rsidSect="002C0CC8">
          <w:headerReference w:type="default" r:id="rId10"/>
          <w:type w:val="continuous"/>
          <w:pgSz w:w="12240" w:h="15840"/>
          <w:pgMar w:top="1440" w:right="1440" w:bottom="1170" w:left="1440" w:header="0" w:footer="0" w:gutter="0"/>
          <w:cols w:space="720"/>
          <w:titlePg/>
        </w:sectPr>
      </w:pPr>
    </w:p>
    <w:p w14:paraId="174AEA6C" w14:textId="77777777" w:rsidR="00336F3C" w:rsidRDefault="00336F3C">
      <w:pPr>
        <w:tabs>
          <w:tab w:val="left" w:pos="720"/>
          <w:tab w:val="left" w:pos="1440"/>
          <w:tab w:val="left" w:pos="2160"/>
          <w:tab w:val="left" w:pos="2880"/>
        </w:tabs>
        <w:ind w:left="720" w:hanging="720"/>
        <w:rPr>
          <w:b/>
          <w:sz w:val="22"/>
          <w:szCs w:val="22"/>
        </w:rPr>
        <w:sectPr w:rsidR="00336F3C">
          <w:headerReference w:type="default" r:id="rId11"/>
          <w:footerReference w:type="default" r:id="rId12"/>
          <w:type w:val="continuous"/>
          <w:pgSz w:w="12240" w:h="15840" w:code="1"/>
          <w:pgMar w:top="1440" w:right="1440" w:bottom="1440" w:left="1440" w:header="0" w:footer="0" w:gutter="0"/>
          <w:cols w:space="720"/>
          <w:noEndnote/>
          <w:titlePg/>
        </w:sectPr>
      </w:pPr>
    </w:p>
    <w:p w14:paraId="5DD8E033" w14:textId="3D545928" w:rsidR="003F0B01" w:rsidRPr="0072679E" w:rsidRDefault="0072679E" w:rsidP="00A41185">
      <w:pPr>
        <w:tabs>
          <w:tab w:val="left" w:pos="720"/>
          <w:tab w:val="left" w:pos="1440"/>
          <w:tab w:val="left" w:pos="2160"/>
          <w:tab w:val="left" w:pos="2880"/>
        </w:tabs>
        <w:spacing w:after="240"/>
        <w:jc w:val="center"/>
        <w:rPr>
          <w:sz w:val="22"/>
          <w:szCs w:val="22"/>
        </w:rPr>
      </w:pPr>
      <w:r w:rsidRPr="0072679E">
        <w:rPr>
          <w:b/>
          <w:sz w:val="22"/>
          <w:szCs w:val="22"/>
        </w:rPr>
        <w:lastRenderedPageBreak/>
        <w:t xml:space="preserve">SECTION 1. </w:t>
      </w:r>
      <w:r>
        <w:rPr>
          <w:b/>
          <w:sz w:val="22"/>
          <w:szCs w:val="22"/>
        </w:rPr>
        <w:t xml:space="preserve">   </w:t>
      </w:r>
      <w:r w:rsidR="003F0B01" w:rsidRPr="0072679E">
        <w:rPr>
          <w:b/>
          <w:sz w:val="22"/>
          <w:szCs w:val="22"/>
        </w:rPr>
        <w:t>PURPOSE</w:t>
      </w:r>
      <w:bookmarkStart w:id="0" w:name="_Hlk158376187"/>
    </w:p>
    <w:p w14:paraId="0210B4CD" w14:textId="7A674D02" w:rsidR="00B41C0D" w:rsidRPr="001F1B0D" w:rsidRDefault="00174CD7">
      <w:pPr>
        <w:tabs>
          <w:tab w:val="left" w:pos="720"/>
          <w:tab w:val="left" w:pos="1440"/>
          <w:tab w:val="left" w:pos="2160"/>
          <w:tab w:val="left" w:pos="2880"/>
        </w:tabs>
        <w:rPr>
          <w:sz w:val="22"/>
          <w:szCs w:val="22"/>
        </w:rPr>
      </w:pPr>
      <w:r w:rsidRPr="00174CD7">
        <w:rPr>
          <w:bCs/>
          <w:sz w:val="22"/>
          <w:szCs w:val="22"/>
        </w:rPr>
        <w:t xml:space="preserve">This rule implements the procedures </w:t>
      </w:r>
      <w:r w:rsidR="00921F58">
        <w:rPr>
          <w:bCs/>
          <w:sz w:val="22"/>
          <w:szCs w:val="22"/>
        </w:rPr>
        <w:t xml:space="preserve">related to the </w:t>
      </w:r>
      <w:r w:rsidRPr="00174CD7">
        <w:rPr>
          <w:bCs/>
          <w:sz w:val="22"/>
          <w:szCs w:val="22"/>
        </w:rPr>
        <w:t xml:space="preserve">testing of </w:t>
      </w:r>
      <w:r w:rsidR="00921F58">
        <w:rPr>
          <w:bCs/>
          <w:sz w:val="22"/>
          <w:szCs w:val="22"/>
        </w:rPr>
        <w:t xml:space="preserve">the </w:t>
      </w:r>
      <w:r w:rsidRPr="00174CD7">
        <w:rPr>
          <w:bCs/>
          <w:sz w:val="22"/>
          <w:szCs w:val="22"/>
        </w:rPr>
        <w:t>testing apparatus</w:t>
      </w:r>
      <w:r w:rsidR="00921F58">
        <w:rPr>
          <w:bCs/>
          <w:sz w:val="22"/>
          <w:szCs w:val="22"/>
        </w:rPr>
        <w:t>es</w:t>
      </w:r>
      <w:r w:rsidRPr="00174CD7">
        <w:rPr>
          <w:bCs/>
          <w:sz w:val="22"/>
          <w:szCs w:val="22"/>
        </w:rPr>
        <w:t xml:space="preserve"> used in laboratories certified by </w:t>
      </w:r>
      <w:r w:rsidR="00921F58">
        <w:rPr>
          <w:bCs/>
          <w:sz w:val="22"/>
          <w:szCs w:val="22"/>
        </w:rPr>
        <w:t>Maine’s</w:t>
      </w:r>
      <w:r w:rsidRPr="00174CD7">
        <w:rPr>
          <w:bCs/>
          <w:sz w:val="22"/>
          <w:szCs w:val="22"/>
        </w:rPr>
        <w:t xml:space="preserve"> Department of Health and Human Services</w:t>
      </w:r>
      <w:r>
        <w:rPr>
          <w:bCs/>
          <w:sz w:val="22"/>
          <w:szCs w:val="22"/>
        </w:rPr>
        <w:t>. (</w:t>
      </w:r>
      <w:r w:rsidRPr="00174CD7">
        <w:rPr>
          <w:bCs/>
          <w:sz w:val="22"/>
          <w:szCs w:val="22"/>
        </w:rPr>
        <w:t>29-A MRS § 2524(6)</w:t>
      </w:r>
      <w:r>
        <w:rPr>
          <w:bCs/>
          <w:sz w:val="22"/>
          <w:szCs w:val="22"/>
        </w:rPr>
        <w:t>)</w:t>
      </w:r>
      <w:r w:rsidRPr="00174CD7">
        <w:rPr>
          <w:bCs/>
          <w:sz w:val="22"/>
          <w:szCs w:val="22"/>
        </w:rPr>
        <w:t>.</w:t>
      </w:r>
      <w:r>
        <w:rPr>
          <w:bCs/>
          <w:sz w:val="22"/>
          <w:szCs w:val="22"/>
        </w:rPr>
        <w:t xml:space="preserve"> </w:t>
      </w:r>
      <w:r w:rsidR="00B41C0D" w:rsidRPr="001F1B0D">
        <w:rPr>
          <w:sz w:val="22"/>
          <w:szCs w:val="22"/>
        </w:rPr>
        <w:t>All self-contained breath alcohol testing equipment must be approved by</w:t>
      </w:r>
      <w:bookmarkEnd w:id="0"/>
      <w:r w:rsidR="00B41C0D" w:rsidRPr="001F1B0D">
        <w:rPr>
          <w:sz w:val="22"/>
          <w:szCs w:val="22"/>
        </w:rPr>
        <w:t xml:space="preserve"> the U.S. Department of Transportation as stated in the Federal Register </w:t>
      </w:r>
      <w:r w:rsidR="00836987">
        <w:rPr>
          <w:sz w:val="22"/>
          <w:szCs w:val="22"/>
        </w:rPr>
        <w:t>(</w:t>
      </w:r>
      <w:r w:rsidR="00D61C9E" w:rsidRPr="00D61C9E">
        <w:rPr>
          <w:sz w:val="22"/>
          <w:szCs w:val="22"/>
        </w:rPr>
        <w:t>49 CFR Part 40</w:t>
      </w:r>
      <w:r w:rsidR="00836987">
        <w:rPr>
          <w:sz w:val="22"/>
          <w:szCs w:val="22"/>
        </w:rPr>
        <w:t>)</w:t>
      </w:r>
      <w:r w:rsidR="00D61C9E">
        <w:rPr>
          <w:sz w:val="22"/>
          <w:szCs w:val="22"/>
        </w:rPr>
        <w:t xml:space="preserve"> </w:t>
      </w:r>
      <w:r w:rsidR="00B41C0D" w:rsidRPr="001F1B0D">
        <w:rPr>
          <w:sz w:val="22"/>
          <w:szCs w:val="22"/>
        </w:rPr>
        <w:t>and the State of Maine, Department of Health and Human Services</w:t>
      </w:r>
      <w:r w:rsidR="006029C9">
        <w:rPr>
          <w:sz w:val="22"/>
          <w:szCs w:val="22"/>
        </w:rPr>
        <w:t xml:space="preserve"> (Department)</w:t>
      </w:r>
      <w:r w:rsidR="00B41C0D" w:rsidRPr="001F1B0D">
        <w:rPr>
          <w:sz w:val="22"/>
          <w:szCs w:val="22"/>
        </w:rPr>
        <w:t xml:space="preserve">. Each instrument must be tested and approved by the </w:t>
      </w:r>
      <w:r w:rsidR="00836987">
        <w:rPr>
          <w:sz w:val="22"/>
          <w:szCs w:val="22"/>
        </w:rPr>
        <w:t>Department’s</w:t>
      </w:r>
      <w:r w:rsidR="006029C9">
        <w:rPr>
          <w:sz w:val="22"/>
          <w:szCs w:val="22"/>
        </w:rPr>
        <w:t xml:space="preserve"> </w:t>
      </w:r>
      <w:r w:rsidR="00864FC6">
        <w:rPr>
          <w:sz w:val="22"/>
          <w:szCs w:val="22"/>
        </w:rPr>
        <w:t>H</w:t>
      </w:r>
      <w:r w:rsidR="00DC2763">
        <w:rPr>
          <w:sz w:val="22"/>
          <w:szCs w:val="22"/>
        </w:rPr>
        <w:t xml:space="preserve">ealth and </w:t>
      </w:r>
      <w:r w:rsidR="00864FC6">
        <w:rPr>
          <w:sz w:val="22"/>
          <w:szCs w:val="22"/>
        </w:rPr>
        <w:t>E</w:t>
      </w:r>
      <w:r w:rsidR="00DC2763">
        <w:rPr>
          <w:sz w:val="22"/>
          <w:szCs w:val="22"/>
        </w:rPr>
        <w:t xml:space="preserve">nvironmental </w:t>
      </w:r>
      <w:r w:rsidR="00864FC6">
        <w:rPr>
          <w:sz w:val="22"/>
          <w:szCs w:val="22"/>
        </w:rPr>
        <w:t>T</w:t>
      </w:r>
      <w:r w:rsidR="00DC2763">
        <w:rPr>
          <w:sz w:val="22"/>
          <w:szCs w:val="22"/>
        </w:rPr>
        <w:t xml:space="preserve">esting </w:t>
      </w:r>
      <w:r w:rsidR="00864FC6">
        <w:rPr>
          <w:sz w:val="22"/>
          <w:szCs w:val="22"/>
        </w:rPr>
        <w:t>L</w:t>
      </w:r>
      <w:r w:rsidR="00DC2763">
        <w:rPr>
          <w:sz w:val="22"/>
          <w:szCs w:val="22"/>
        </w:rPr>
        <w:t>aboratory (HETL)</w:t>
      </w:r>
      <w:r w:rsidR="00836987">
        <w:rPr>
          <w:sz w:val="22"/>
          <w:szCs w:val="22"/>
        </w:rPr>
        <w:t>,</w:t>
      </w:r>
      <w:r w:rsidR="00B41C0D" w:rsidRPr="001F1B0D">
        <w:rPr>
          <w:sz w:val="22"/>
          <w:szCs w:val="22"/>
        </w:rPr>
        <w:t xml:space="preserve"> </w:t>
      </w:r>
      <w:r w:rsidR="00836987">
        <w:rPr>
          <w:sz w:val="22"/>
          <w:szCs w:val="22"/>
        </w:rPr>
        <w:t xml:space="preserve">established in accordance with 22 MRS § 565, </w:t>
      </w:r>
      <w:r w:rsidR="00B41C0D" w:rsidRPr="001F1B0D">
        <w:rPr>
          <w:sz w:val="22"/>
          <w:szCs w:val="22"/>
        </w:rPr>
        <w:t>and retested and re-approved semi-annually. Certain procedures are specified for calibration checks and use of self-contained breath alcohol testing equipment.</w:t>
      </w:r>
    </w:p>
    <w:p w14:paraId="55F4C60F" w14:textId="77777777" w:rsidR="00B41C0D" w:rsidRPr="001F1B0D" w:rsidRDefault="00B41C0D" w:rsidP="00A41185">
      <w:pPr>
        <w:tabs>
          <w:tab w:val="left" w:pos="720"/>
          <w:tab w:val="left" w:pos="1440"/>
          <w:tab w:val="left" w:pos="2160"/>
          <w:tab w:val="left" w:pos="2880"/>
        </w:tabs>
        <w:ind w:left="720" w:hanging="720"/>
        <w:rPr>
          <w:sz w:val="22"/>
          <w:szCs w:val="22"/>
        </w:rPr>
      </w:pPr>
    </w:p>
    <w:p w14:paraId="2A5F0006" w14:textId="77777777" w:rsidR="00B41C0D" w:rsidRDefault="00B41C0D">
      <w:pPr>
        <w:tabs>
          <w:tab w:val="left" w:pos="720"/>
          <w:tab w:val="left" w:pos="1440"/>
          <w:tab w:val="left" w:pos="2160"/>
          <w:tab w:val="left" w:pos="2880"/>
        </w:tabs>
        <w:ind w:left="720" w:hanging="720"/>
        <w:rPr>
          <w:sz w:val="22"/>
          <w:szCs w:val="22"/>
        </w:rPr>
      </w:pPr>
    </w:p>
    <w:p w14:paraId="1990B71B" w14:textId="080E71BF" w:rsidR="00B41C0D" w:rsidRPr="001F1B0D" w:rsidRDefault="003C7BBB" w:rsidP="00836987">
      <w:pPr>
        <w:tabs>
          <w:tab w:val="left" w:pos="720"/>
          <w:tab w:val="left" w:pos="1440"/>
          <w:tab w:val="left" w:pos="2160"/>
          <w:tab w:val="left" w:pos="2880"/>
        </w:tabs>
        <w:ind w:left="1440" w:hanging="1440"/>
        <w:jc w:val="center"/>
        <w:rPr>
          <w:b/>
          <w:sz w:val="22"/>
          <w:szCs w:val="22"/>
        </w:rPr>
      </w:pPr>
      <w:r>
        <w:rPr>
          <w:b/>
          <w:sz w:val="22"/>
          <w:szCs w:val="22"/>
        </w:rPr>
        <w:t xml:space="preserve">SECTION </w:t>
      </w:r>
      <w:r w:rsidR="0072679E">
        <w:rPr>
          <w:b/>
          <w:sz w:val="22"/>
          <w:szCs w:val="22"/>
        </w:rPr>
        <w:t>2</w:t>
      </w:r>
      <w:r w:rsidR="00B41C0D" w:rsidRPr="001F1B0D">
        <w:rPr>
          <w:b/>
          <w:sz w:val="22"/>
          <w:szCs w:val="22"/>
        </w:rPr>
        <w:t>.</w:t>
      </w:r>
      <w:r w:rsidR="00B41C0D" w:rsidRPr="001F1B0D">
        <w:rPr>
          <w:b/>
          <w:sz w:val="22"/>
          <w:szCs w:val="22"/>
        </w:rPr>
        <w:tab/>
        <w:t>EQUIPMENT</w:t>
      </w:r>
    </w:p>
    <w:p w14:paraId="5FCD40E0" w14:textId="77777777" w:rsidR="00B41C0D" w:rsidRPr="008B7A64" w:rsidRDefault="00B41C0D" w:rsidP="008B7A64">
      <w:pPr>
        <w:tabs>
          <w:tab w:val="left" w:pos="720"/>
          <w:tab w:val="left" w:pos="1440"/>
          <w:tab w:val="left" w:pos="2160"/>
          <w:tab w:val="left" w:pos="2880"/>
        </w:tabs>
        <w:ind w:left="1440" w:hanging="1440"/>
        <w:rPr>
          <w:sz w:val="22"/>
          <w:szCs w:val="22"/>
        </w:rPr>
      </w:pPr>
    </w:p>
    <w:p w14:paraId="603EC8CF" w14:textId="3695976C" w:rsidR="00B41C0D" w:rsidRPr="001F1B0D" w:rsidRDefault="00B41C0D" w:rsidP="00447BB4">
      <w:pPr>
        <w:numPr>
          <w:ilvl w:val="0"/>
          <w:numId w:val="1"/>
        </w:numPr>
        <w:tabs>
          <w:tab w:val="left" w:pos="2160"/>
          <w:tab w:val="left" w:pos="2880"/>
        </w:tabs>
        <w:ind w:hanging="720"/>
        <w:rPr>
          <w:sz w:val="22"/>
          <w:szCs w:val="22"/>
        </w:rPr>
      </w:pPr>
      <w:r w:rsidRPr="001F1B0D">
        <w:rPr>
          <w:sz w:val="22"/>
          <w:szCs w:val="22"/>
        </w:rPr>
        <w:t xml:space="preserve">Only those instruments approved by the U.S. Department of Transportation for the purpose of breath testing will be considered. Evidence of this approval must be submitted by the manufacturer. An approved </w:t>
      </w:r>
      <w:r w:rsidR="00864FC6">
        <w:rPr>
          <w:sz w:val="22"/>
          <w:szCs w:val="22"/>
        </w:rPr>
        <w:t xml:space="preserve">wet bath </w:t>
      </w:r>
      <w:r w:rsidRPr="001F1B0D">
        <w:rPr>
          <w:sz w:val="22"/>
          <w:szCs w:val="22"/>
        </w:rPr>
        <w:t xml:space="preserve">simulator </w:t>
      </w:r>
      <w:r w:rsidR="00864FC6">
        <w:rPr>
          <w:sz w:val="22"/>
          <w:szCs w:val="22"/>
        </w:rPr>
        <w:t xml:space="preserve">or </w:t>
      </w:r>
      <w:r w:rsidR="00D074F1">
        <w:rPr>
          <w:sz w:val="22"/>
          <w:szCs w:val="22"/>
        </w:rPr>
        <w:t xml:space="preserve">dry </w:t>
      </w:r>
      <w:r w:rsidR="00864FC6">
        <w:rPr>
          <w:sz w:val="22"/>
          <w:szCs w:val="22"/>
        </w:rPr>
        <w:t>gas</w:t>
      </w:r>
      <w:r w:rsidR="00D074F1">
        <w:rPr>
          <w:sz w:val="22"/>
          <w:szCs w:val="22"/>
        </w:rPr>
        <w:t xml:space="preserve"> </w:t>
      </w:r>
      <w:r w:rsidR="0031229A">
        <w:rPr>
          <w:sz w:val="22"/>
          <w:szCs w:val="22"/>
        </w:rPr>
        <w:t>standard</w:t>
      </w:r>
      <w:r w:rsidR="00864FC6">
        <w:rPr>
          <w:sz w:val="22"/>
          <w:szCs w:val="22"/>
        </w:rPr>
        <w:t xml:space="preserve"> </w:t>
      </w:r>
      <w:r w:rsidRPr="001F1B0D">
        <w:rPr>
          <w:sz w:val="22"/>
          <w:szCs w:val="22"/>
        </w:rPr>
        <w:t>must be provided for use with each instrument.</w:t>
      </w:r>
    </w:p>
    <w:p w14:paraId="63AA9B91" w14:textId="77777777" w:rsidR="00B41C0D" w:rsidRPr="001F1B0D" w:rsidRDefault="00B41C0D" w:rsidP="00836987">
      <w:pPr>
        <w:tabs>
          <w:tab w:val="left" w:pos="1440"/>
          <w:tab w:val="left" w:pos="2160"/>
          <w:tab w:val="left" w:pos="2880"/>
        </w:tabs>
        <w:ind w:left="1440" w:hanging="720"/>
        <w:rPr>
          <w:sz w:val="22"/>
          <w:szCs w:val="22"/>
        </w:rPr>
      </w:pPr>
    </w:p>
    <w:p w14:paraId="231EF8DF" w14:textId="019F0E58" w:rsidR="00B41C0D" w:rsidRPr="001F1B0D" w:rsidRDefault="00B41C0D" w:rsidP="00447BB4">
      <w:pPr>
        <w:numPr>
          <w:ilvl w:val="0"/>
          <w:numId w:val="1"/>
        </w:numPr>
        <w:tabs>
          <w:tab w:val="left" w:pos="2160"/>
          <w:tab w:val="left" w:pos="2880"/>
        </w:tabs>
        <w:ind w:right="180" w:hanging="720"/>
        <w:rPr>
          <w:sz w:val="22"/>
          <w:szCs w:val="22"/>
        </w:rPr>
      </w:pPr>
      <w:r w:rsidRPr="001F1B0D">
        <w:rPr>
          <w:sz w:val="22"/>
          <w:szCs w:val="22"/>
        </w:rPr>
        <w:t xml:space="preserve">The accuracy and sensitivity of the equipment </w:t>
      </w:r>
      <w:r w:rsidR="00921F58">
        <w:rPr>
          <w:sz w:val="22"/>
          <w:szCs w:val="22"/>
        </w:rPr>
        <w:t xml:space="preserve">must produce </w:t>
      </w:r>
      <w:r w:rsidRPr="001F1B0D">
        <w:rPr>
          <w:sz w:val="22"/>
          <w:szCs w:val="22"/>
        </w:rPr>
        <w:t xml:space="preserve">results within </w:t>
      </w:r>
      <w:r w:rsidR="008B7A64" w:rsidRPr="008B7A64">
        <w:rPr>
          <w:sz w:val="22"/>
          <w:szCs w:val="22"/>
        </w:rPr>
        <w:t>±</w:t>
      </w:r>
      <w:r w:rsidRPr="001F1B0D">
        <w:rPr>
          <w:sz w:val="22"/>
          <w:szCs w:val="22"/>
        </w:rPr>
        <w:t xml:space="preserve"> 0.01</w:t>
      </w:r>
      <w:r w:rsidR="00413B62" w:rsidRPr="001F1B0D">
        <w:rPr>
          <w:sz w:val="22"/>
          <w:szCs w:val="22"/>
        </w:rPr>
        <w:t xml:space="preserve"> </w:t>
      </w:r>
      <w:r w:rsidR="00BB558E" w:rsidRPr="001F1B0D">
        <w:rPr>
          <w:sz w:val="22"/>
          <w:szCs w:val="22"/>
        </w:rPr>
        <w:t>g</w:t>
      </w:r>
      <w:r w:rsidR="00413B62" w:rsidRPr="001F1B0D">
        <w:rPr>
          <w:sz w:val="22"/>
          <w:szCs w:val="22"/>
        </w:rPr>
        <w:t>/210L</w:t>
      </w:r>
      <w:r w:rsidR="00FC65E3" w:rsidRPr="001F1B0D">
        <w:rPr>
          <w:sz w:val="22"/>
          <w:szCs w:val="22"/>
        </w:rPr>
        <w:t xml:space="preserve"> or 5%, whichever is greater</w:t>
      </w:r>
      <w:r w:rsidR="00413B62" w:rsidRPr="001F1B0D">
        <w:rPr>
          <w:sz w:val="22"/>
          <w:szCs w:val="22"/>
        </w:rPr>
        <w:t xml:space="preserve"> </w:t>
      </w:r>
      <w:r w:rsidRPr="001F1B0D">
        <w:rPr>
          <w:sz w:val="22"/>
          <w:szCs w:val="22"/>
        </w:rPr>
        <w:t>of the known value in the analysis of appropriate reference materials of known ethyl alcohol concentrations.</w:t>
      </w:r>
    </w:p>
    <w:p w14:paraId="763E4BC4" w14:textId="77777777" w:rsidR="00B41C0D" w:rsidRPr="001F1B0D" w:rsidRDefault="00B41C0D" w:rsidP="00836987">
      <w:pPr>
        <w:tabs>
          <w:tab w:val="left" w:pos="1440"/>
          <w:tab w:val="left" w:pos="2160"/>
          <w:tab w:val="left" w:pos="2880"/>
        </w:tabs>
        <w:ind w:left="1440" w:hanging="720"/>
        <w:rPr>
          <w:sz w:val="22"/>
          <w:szCs w:val="22"/>
        </w:rPr>
      </w:pPr>
    </w:p>
    <w:p w14:paraId="4EED865A" w14:textId="046F02A4" w:rsidR="00B41C0D" w:rsidRPr="001F1B0D" w:rsidRDefault="00B41C0D" w:rsidP="00447BB4">
      <w:pPr>
        <w:numPr>
          <w:ilvl w:val="0"/>
          <w:numId w:val="1"/>
        </w:numPr>
        <w:tabs>
          <w:tab w:val="left" w:pos="2160"/>
          <w:tab w:val="left" w:pos="2880"/>
        </w:tabs>
        <w:ind w:hanging="720"/>
        <w:rPr>
          <w:sz w:val="22"/>
          <w:szCs w:val="22"/>
        </w:rPr>
      </w:pPr>
      <w:r w:rsidRPr="001F1B0D">
        <w:rPr>
          <w:sz w:val="22"/>
          <w:szCs w:val="22"/>
        </w:rPr>
        <w:t>Before approval</w:t>
      </w:r>
      <w:r w:rsidR="00921F58">
        <w:rPr>
          <w:sz w:val="22"/>
          <w:szCs w:val="22"/>
        </w:rPr>
        <w:t>,</w:t>
      </w:r>
      <w:r w:rsidRPr="001F1B0D">
        <w:rPr>
          <w:sz w:val="22"/>
          <w:szCs w:val="22"/>
        </w:rPr>
        <w:t xml:space="preserve"> each instrument must be tested by a chemist of the </w:t>
      </w:r>
      <w:r w:rsidR="00213F0C" w:rsidRPr="001F1B0D">
        <w:rPr>
          <w:sz w:val="22"/>
          <w:szCs w:val="22"/>
        </w:rPr>
        <w:t>Health and Environmental Testing Laboratory (HETL).</w:t>
      </w:r>
      <w:r w:rsidRPr="001F1B0D">
        <w:rPr>
          <w:sz w:val="22"/>
          <w:szCs w:val="22"/>
        </w:rPr>
        <w:t xml:space="preserve"> Approval will be given provided the </w:t>
      </w:r>
      <w:r w:rsidR="00D61C9E">
        <w:rPr>
          <w:sz w:val="22"/>
          <w:szCs w:val="22"/>
        </w:rPr>
        <w:t>instrument</w:t>
      </w:r>
      <w:r w:rsidR="00D61C9E" w:rsidRPr="001F1B0D">
        <w:rPr>
          <w:sz w:val="22"/>
          <w:szCs w:val="22"/>
        </w:rPr>
        <w:t xml:space="preserve"> </w:t>
      </w:r>
      <w:r w:rsidR="00921F58">
        <w:rPr>
          <w:sz w:val="22"/>
          <w:szCs w:val="22"/>
        </w:rPr>
        <w:t>produces</w:t>
      </w:r>
      <w:r w:rsidRPr="001F1B0D">
        <w:rPr>
          <w:sz w:val="22"/>
          <w:szCs w:val="22"/>
        </w:rPr>
        <w:t xml:space="preserve"> results accurate within the limits of the performance requirements of the Department </w:t>
      </w:r>
      <w:r w:rsidR="00921F58">
        <w:rPr>
          <w:sz w:val="22"/>
          <w:szCs w:val="22"/>
        </w:rPr>
        <w:t>as specified</w:t>
      </w:r>
      <w:r w:rsidRPr="001F1B0D">
        <w:rPr>
          <w:sz w:val="22"/>
          <w:szCs w:val="22"/>
        </w:rPr>
        <w:t xml:space="preserve"> in </w:t>
      </w:r>
      <w:r w:rsidR="00864FC6">
        <w:rPr>
          <w:sz w:val="22"/>
          <w:szCs w:val="22"/>
        </w:rPr>
        <w:t xml:space="preserve">Section </w:t>
      </w:r>
      <w:r w:rsidR="001E619E">
        <w:rPr>
          <w:sz w:val="22"/>
          <w:szCs w:val="22"/>
        </w:rPr>
        <w:t>2</w:t>
      </w:r>
      <w:r w:rsidR="00D61C9E">
        <w:rPr>
          <w:sz w:val="22"/>
          <w:szCs w:val="22"/>
        </w:rPr>
        <w:t>(B) above</w:t>
      </w:r>
      <w:r w:rsidRPr="001F1B0D">
        <w:rPr>
          <w:sz w:val="22"/>
          <w:szCs w:val="22"/>
        </w:rPr>
        <w:t xml:space="preserve"> and will be indicated by affixing to the instrument a </w:t>
      </w:r>
      <w:r w:rsidR="00D61C9E">
        <w:rPr>
          <w:sz w:val="22"/>
          <w:szCs w:val="22"/>
        </w:rPr>
        <w:t>label</w:t>
      </w:r>
      <w:r w:rsidR="00D61C9E" w:rsidRPr="001F1B0D">
        <w:rPr>
          <w:sz w:val="22"/>
          <w:szCs w:val="22"/>
        </w:rPr>
        <w:t xml:space="preserve"> </w:t>
      </w:r>
      <w:r w:rsidR="00D61C9E" w:rsidRPr="00D61C9E">
        <w:rPr>
          <w:sz w:val="22"/>
          <w:szCs w:val="22"/>
        </w:rPr>
        <w:t>with the test date placed thereon</w:t>
      </w:r>
      <w:r w:rsidR="00D61C9E">
        <w:rPr>
          <w:sz w:val="22"/>
          <w:szCs w:val="22"/>
        </w:rPr>
        <w:t xml:space="preserve">, </w:t>
      </w:r>
      <w:r w:rsidRPr="001F1B0D">
        <w:rPr>
          <w:sz w:val="22"/>
          <w:szCs w:val="22"/>
        </w:rPr>
        <w:t>which will be valid for no more than seven months.</w:t>
      </w:r>
    </w:p>
    <w:p w14:paraId="0948171F" w14:textId="77777777" w:rsidR="00B41C0D" w:rsidRPr="001F1B0D" w:rsidRDefault="00B41C0D" w:rsidP="00836987">
      <w:pPr>
        <w:tabs>
          <w:tab w:val="left" w:pos="1440"/>
          <w:tab w:val="left" w:pos="2160"/>
          <w:tab w:val="left" w:pos="2880"/>
        </w:tabs>
        <w:ind w:left="1440" w:hanging="720"/>
        <w:rPr>
          <w:sz w:val="22"/>
          <w:szCs w:val="22"/>
        </w:rPr>
      </w:pPr>
    </w:p>
    <w:p w14:paraId="2DABAD5F" w14:textId="01B739FC" w:rsidR="00B41C0D" w:rsidRPr="001F1B0D" w:rsidRDefault="00B41C0D" w:rsidP="00447BB4">
      <w:pPr>
        <w:numPr>
          <w:ilvl w:val="0"/>
          <w:numId w:val="1"/>
        </w:numPr>
        <w:tabs>
          <w:tab w:val="left" w:pos="1350"/>
          <w:tab w:val="left" w:pos="1440"/>
          <w:tab w:val="left" w:pos="2160"/>
          <w:tab w:val="left" w:pos="2880"/>
        </w:tabs>
        <w:ind w:hanging="720"/>
        <w:rPr>
          <w:sz w:val="22"/>
          <w:szCs w:val="22"/>
        </w:rPr>
      </w:pPr>
      <w:r w:rsidRPr="001F1B0D">
        <w:rPr>
          <w:sz w:val="22"/>
          <w:szCs w:val="22"/>
        </w:rPr>
        <w:t xml:space="preserve">Each instrument will be retested by a chemist of the </w:t>
      </w:r>
      <w:r w:rsidR="00213F0C" w:rsidRPr="001F1B0D">
        <w:rPr>
          <w:sz w:val="22"/>
          <w:szCs w:val="22"/>
        </w:rPr>
        <w:t xml:space="preserve">HETL </w:t>
      </w:r>
      <w:r w:rsidRPr="001F1B0D">
        <w:rPr>
          <w:sz w:val="22"/>
          <w:szCs w:val="22"/>
        </w:rPr>
        <w:t xml:space="preserve">at least once semi-annually. A new </w:t>
      </w:r>
      <w:r w:rsidR="00D61C9E">
        <w:rPr>
          <w:sz w:val="22"/>
          <w:szCs w:val="22"/>
        </w:rPr>
        <w:t>label</w:t>
      </w:r>
      <w:r w:rsidR="00D61C9E" w:rsidRPr="001F1B0D">
        <w:rPr>
          <w:sz w:val="22"/>
          <w:szCs w:val="22"/>
        </w:rPr>
        <w:t xml:space="preserve"> </w:t>
      </w:r>
      <w:r w:rsidRPr="001F1B0D">
        <w:rPr>
          <w:sz w:val="22"/>
          <w:szCs w:val="22"/>
        </w:rPr>
        <w:t>of approval will be affixed to the instrument with the test date placed thereon.</w:t>
      </w:r>
    </w:p>
    <w:p w14:paraId="2E26D653" w14:textId="77777777" w:rsidR="00B41C0D" w:rsidRPr="001F1B0D" w:rsidRDefault="00B41C0D" w:rsidP="00836987">
      <w:pPr>
        <w:tabs>
          <w:tab w:val="left" w:pos="1440"/>
          <w:tab w:val="left" w:pos="2160"/>
          <w:tab w:val="left" w:pos="2880"/>
        </w:tabs>
        <w:ind w:left="1440" w:hanging="720"/>
        <w:rPr>
          <w:sz w:val="22"/>
          <w:szCs w:val="22"/>
        </w:rPr>
      </w:pPr>
    </w:p>
    <w:p w14:paraId="22F90C90" w14:textId="5FA740BC" w:rsidR="00B41C0D" w:rsidRPr="001F1B0D" w:rsidRDefault="00B41C0D" w:rsidP="00447BB4">
      <w:pPr>
        <w:numPr>
          <w:ilvl w:val="0"/>
          <w:numId w:val="1"/>
        </w:numPr>
        <w:tabs>
          <w:tab w:val="left" w:pos="2160"/>
          <w:tab w:val="left" w:pos="2880"/>
        </w:tabs>
        <w:ind w:hanging="720"/>
        <w:rPr>
          <w:sz w:val="22"/>
          <w:szCs w:val="22"/>
        </w:rPr>
      </w:pPr>
      <w:r w:rsidRPr="001F1B0D">
        <w:rPr>
          <w:sz w:val="22"/>
          <w:szCs w:val="22"/>
        </w:rPr>
        <w:t>Failure of an instrument to provide results accurate within the limits of the performance requirements of the Department</w:t>
      </w:r>
      <w:r w:rsidR="0072679E">
        <w:rPr>
          <w:sz w:val="22"/>
          <w:szCs w:val="22"/>
        </w:rPr>
        <w:t>,</w:t>
      </w:r>
      <w:r w:rsidR="00DC2763" w:rsidRPr="001F1B0D">
        <w:rPr>
          <w:sz w:val="22"/>
          <w:szCs w:val="22"/>
        </w:rPr>
        <w:t xml:space="preserve"> </w:t>
      </w:r>
      <w:r w:rsidRPr="001F1B0D">
        <w:rPr>
          <w:sz w:val="22"/>
          <w:szCs w:val="22"/>
        </w:rPr>
        <w:t>(</w:t>
      </w:r>
      <w:r w:rsidR="00DC2763">
        <w:rPr>
          <w:sz w:val="22"/>
          <w:szCs w:val="22"/>
        </w:rPr>
        <w:t>see</w:t>
      </w:r>
      <w:r w:rsidR="00921F58">
        <w:rPr>
          <w:sz w:val="22"/>
          <w:szCs w:val="22"/>
        </w:rPr>
        <w:t xml:space="preserve"> Section </w:t>
      </w:r>
      <w:r w:rsidR="001E619E">
        <w:rPr>
          <w:sz w:val="22"/>
          <w:szCs w:val="22"/>
        </w:rPr>
        <w:t>2</w:t>
      </w:r>
      <w:r w:rsidR="006A18DF">
        <w:rPr>
          <w:sz w:val="22"/>
          <w:szCs w:val="22"/>
        </w:rPr>
        <w:t>(</w:t>
      </w:r>
      <w:r w:rsidRPr="001F1B0D">
        <w:rPr>
          <w:sz w:val="22"/>
          <w:szCs w:val="22"/>
        </w:rPr>
        <w:t>B</w:t>
      </w:r>
      <w:r w:rsidR="006A18DF">
        <w:rPr>
          <w:sz w:val="22"/>
          <w:szCs w:val="22"/>
        </w:rPr>
        <w:t>) above</w:t>
      </w:r>
      <w:r w:rsidRPr="001F1B0D">
        <w:rPr>
          <w:sz w:val="22"/>
          <w:szCs w:val="22"/>
        </w:rPr>
        <w:t xml:space="preserve">), when detected, will be investigated by a trained operator or a chemist of the </w:t>
      </w:r>
      <w:r w:rsidR="00213F0C" w:rsidRPr="001F1B0D">
        <w:rPr>
          <w:sz w:val="22"/>
          <w:szCs w:val="22"/>
        </w:rPr>
        <w:t xml:space="preserve">HETL </w:t>
      </w:r>
      <w:r w:rsidRPr="001F1B0D">
        <w:rPr>
          <w:sz w:val="22"/>
          <w:szCs w:val="22"/>
        </w:rPr>
        <w:t>to determine the cause of that failure. If the results of that investigation establish that the instrument itself is out of calibration, or non-functional, that will be cause for immediate withdrawal of approval.</w:t>
      </w:r>
    </w:p>
    <w:p w14:paraId="4763C50E" w14:textId="77777777" w:rsidR="00B41C0D" w:rsidRPr="001F1B0D" w:rsidRDefault="00B41C0D" w:rsidP="008B7A64">
      <w:pPr>
        <w:tabs>
          <w:tab w:val="left" w:pos="720"/>
          <w:tab w:val="left" w:pos="1440"/>
          <w:tab w:val="left" w:pos="2160"/>
          <w:tab w:val="left" w:pos="2880"/>
        </w:tabs>
        <w:ind w:left="1440" w:hanging="1440"/>
        <w:rPr>
          <w:sz w:val="22"/>
          <w:szCs w:val="22"/>
        </w:rPr>
      </w:pPr>
    </w:p>
    <w:p w14:paraId="5AD1EFEE" w14:textId="67801B44" w:rsidR="00B41C0D" w:rsidRPr="001F1B0D" w:rsidRDefault="003C7BBB" w:rsidP="00836987">
      <w:pPr>
        <w:tabs>
          <w:tab w:val="left" w:pos="720"/>
          <w:tab w:val="left" w:pos="1440"/>
          <w:tab w:val="left" w:pos="2160"/>
          <w:tab w:val="left" w:pos="2880"/>
        </w:tabs>
        <w:ind w:left="1440" w:hanging="1440"/>
        <w:jc w:val="center"/>
        <w:rPr>
          <w:b/>
          <w:sz w:val="22"/>
          <w:szCs w:val="22"/>
        </w:rPr>
      </w:pPr>
      <w:r>
        <w:rPr>
          <w:b/>
          <w:sz w:val="22"/>
          <w:szCs w:val="22"/>
        </w:rPr>
        <w:t xml:space="preserve">SECTION </w:t>
      </w:r>
      <w:r w:rsidR="001E619E">
        <w:rPr>
          <w:b/>
          <w:sz w:val="22"/>
          <w:szCs w:val="22"/>
        </w:rPr>
        <w:t>3</w:t>
      </w:r>
      <w:r w:rsidR="008B7A64">
        <w:rPr>
          <w:b/>
          <w:sz w:val="22"/>
          <w:szCs w:val="22"/>
        </w:rPr>
        <w:t>.</w:t>
      </w:r>
      <w:r w:rsidR="008B7A64">
        <w:rPr>
          <w:b/>
          <w:sz w:val="22"/>
          <w:szCs w:val="22"/>
        </w:rPr>
        <w:tab/>
      </w:r>
      <w:r w:rsidR="00B41C0D" w:rsidRPr="001F1B0D">
        <w:rPr>
          <w:b/>
          <w:sz w:val="22"/>
          <w:szCs w:val="22"/>
        </w:rPr>
        <w:t>PROCEDURES</w:t>
      </w:r>
    </w:p>
    <w:p w14:paraId="42EE5893" w14:textId="77777777" w:rsidR="00B41C0D" w:rsidRPr="001F1B0D" w:rsidRDefault="00B41C0D" w:rsidP="008B7A64">
      <w:pPr>
        <w:tabs>
          <w:tab w:val="left" w:pos="720"/>
          <w:tab w:val="left" w:pos="1440"/>
          <w:tab w:val="left" w:pos="2160"/>
          <w:tab w:val="left" w:pos="2880"/>
        </w:tabs>
        <w:ind w:left="1440" w:hanging="1440"/>
        <w:rPr>
          <w:sz w:val="22"/>
          <w:szCs w:val="22"/>
        </w:rPr>
      </w:pPr>
    </w:p>
    <w:p w14:paraId="4CC8D472" w14:textId="2BF96672" w:rsidR="00B41C0D" w:rsidRPr="001F1B0D" w:rsidRDefault="00B41C0D" w:rsidP="00447BB4">
      <w:pPr>
        <w:numPr>
          <w:ilvl w:val="1"/>
          <w:numId w:val="3"/>
        </w:numPr>
        <w:tabs>
          <w:tab w:val="left" w:pos="2160"/>
          <w:tab w:val="left" w:pos="2880"/>
        </w:tabs>
        <w:ind w:hanging="720"/>
        <w:rPr>
          <w:sz w:val="22"/>
          <w:szCs w:val="22"/>
        </w:rPr>
      </w:pPr>
      <w:r w:rsidRPr="001F1B0D">
        <w:rPr>
          <w:sz w:val="22"/>
          <w:szCs w:val="22"/>
        </w:rPr>
        <w:t>A calibration check must be run for each subject tested.</w:t>
      </w:r>
    </w:p>
    <w:p w14:paraId="4F8AF979" w14:textId="77777777" w:rsidR="00B41C0D" w:rsidRPr="001F1B0D" w:rsidRDefault="00B41C0D" w:rsidP="00447BB4">
      <w:pPr>
        <w:tabs>
          <w:tab w:val="left" w:pos="2160"/>
          <w:tab w:val="left" w:pos="2880"/>
        </w:tabs>
        <w:ind w:left="720" w:hanging="720"/>
        <w:rPr>
          <w:sz w:val="22"/>
          <w:szCs w:val="22"/>
        </w:rPr>
      </w:pPr>
    </w:p>
    <w:p w14:paraId="21916B8E" w14:textId="5899C3C4" w:rsidR="00B41C0D" w:rsidRPr="001F1B0D" w:rsidRDefault="00B41C0D" w:rsidP="00447BB4">
      <w:pPr>
        <w:numPr>
          <w:ilvl w:val="1"/>
          <w:numId w:val="3"/>
        </w:numPr>
        <w:tabs>
          <w:tab w:val="left" w:pos="2160"/>
          <w:tab w:val="left" w:pos="2880"/>
        </w:tabs>
        <w:ind w:hanging="720"/>
        <w:rPr>
          <w:sz w:val="22"/>
          <w:szCs w:val="22"/>
        </w:rPr>
      </w:pPr>
      <w:r w:rsidRPr="001F1B0D">
        <w:rPr>
          <w:sz w:val="22"/>
          <w:szCs w:val="22"/>
        </w:rPr>
        <w:t xml:space="preserve">For each </w:t>
      </w:r>
      <w:r w:rsidR="00DC2763">
        <w:rPr>
          <w:sz w:val="22"/>
          <w:szCs w:val="22"/>
        </w:rPr>
        <w:t xml:space="preserve">subject </w:t>
      </w:r>
      <w:r w:rsidRPr="001F1B0D">
        <w:rPr>
          <w:sz w:val="22"/>
          <w:szCs w:val="22"/>
        </w:rPr>
        <w:t xml:space="preserve">tested, a complete </w:t>
      </w:r>
      <w:r w:rsidR="00BB558E" w:rsidRPr="001F1B0D">
        <w:rPr>
          <w:sz w:val="22"/>
          <w:szCs w:val="22"/>
        </w:rPr>
        <w:t>breath-</w:t>
      </w:r>
      <w:r w:rsidRPr="001F1B0D">
        <w:rPr>
          <w:sz w:val="22"/>
          <w:szCs w:val="22"/>
        </w:rPr>
        <w:t xml:space="preserve">alcohol test must consist of </w:t>
      </w:r>
      <w:r w:rsidR="00921F58">
        <w:rPr>
          <w:sz w:val="22"/>
          <w:szCs w:val="22"/>
        </w:rPr>
        <w:t>two</w:t>
      </w:r>
      <w:r w:rsidRPr="001F1B0D">
        <w:rPr>
          <w:sz w:val="22"/>
          <w:szCs w:val="22"/>
        </w:rPr>
        <w:t xml:space="preserve"> separate breath samples which result in determinations of </w:t>
      </w:r>
      <w:r w:rsidR="009D449E" w:rsidRPr="001F1B0D">
        <w:rPr>
          <w:sz w:val="22"/>
          <w:szCs w:val="22"/>
        </w:rPr>
        <w:t>breath-</w:t>
      </w:r>
      <w:r w:rsidRPr="001F1B0D">
        <w:rPr>
          <w:sz w:val="22"/>
          <w:szCs w:val="22"/>
        </w:rPr>
        <w:t xml:space="preserve">alcohol concentration which agree within </w:t>
      </w:r>
      <w:r w:rsidR="008B7A64" w:rsidRPr="008B7A64">
        <w:rPr>
          <w:sz w:val="22"/>
          <w:szCs w:val="22"/>
        </w:rPr>
        <w:t>±</w:t>
      </w:r>
      <w:r w:rsidRPr="001F1B0D">
        <w:rPr>
          <w:sz w:val="22"/>
          <w:szCs w:val="22"/>
        </w:rPr>
        <w:t xml:space="preserve"> 0.02</w:t>
      </w:r>
      <w:r w:rsidR="00BB558E" w:rsidRPr="001F1B0D">
        <w:rPr>
          <w:sz w:val="22"/>
          <w:szCs w:val="22"/>
        </w:rPr>
        <w:t>g/210L</w:t>
      </w:r>
      <w:r w:rsidRPr="001F1B0D">
        <w:rPr>
          <w:sz w:val="22"/>
          <w:szCs w:val="22"/>
        </w:rPr>
        <w:t>.</w:t>
      </w:r>
    </w:p>
    <w:p w14:paraId="62D7DCD5" w14:textId="77777777" w:rsidR="00B41C0D" w:rsidRPr="001F1B0D" w:rsidRDefault="00B41C0D" w:rsidP="00447BB4">
      <w:pPr>
        <w:tabs>
          <w:tab w:val="left" w:pos="2160"/>
          <w:tab w:val="left" w:pos="2880"/>
        </w:tabs>
        <w:ind w:left="720" w:hanging="720"/>
        <w:rPr>
          <w:sz w:val="22"/>
          <w:szCs w:val="22"/>
        </w:rPr>
      </w:pPr>
    </w:p>
    <w:p w14:paraId="0E3FC4B4" w14:textId="31B6FDCE" w:rsidR="00B41C0D" w:rsidRPr="001F1B0D" w:rsidRDefault="00B41C0D" w:rsidP="00447BB4">
      <w:pPr>
        <w:numPr>
          <w:ilvl w:val="1"/>
          <w:numId w:val="3"/>
        </w:numPr>
        <w:tabs>
          <w:tab w:val="left" w:pos="2160"/>
          <w:tab w:val="left" w:pos="2880"/>
        </w:tabs>
        <w:ind w:hanging="720"/>
        <w:rPr>
          <w:sz w:val="22"/>
          <w:szCs w:val="22"/>
        </w:rPr>
      </w:pPr>
      <w:r w:rsidRPr="001F1B0D">
        <w:rPr>
          <w:sz w:val="22"/>
          <w:szCs w:val="22"/>
        </w:rPr>
        <w:t xml:space="preserve">If the first </w:t>
      </w:r>
      <w:r w:rsidR="00921F58">
        <w:rPr>
          <w:sz w:val="22"/>
          <w:szCs w:val="22"/>
        </w:rPr>
        <w:t>two</w:t>
      </w:r>
      <w:r w:rsidRPr="001F1B0D">
        <w:rPr>
          <w:sz w:val="22"/>
          <w:szCs w:val="22"/>
        </w:rPr>
        <w:t xml:space="preserve"> breath sample results on the subject do not agree within </w:t>
      </w:r>
      <w:r w:rsidR="008B7A64" w:rsidRPr="008B7A64">
        <w:rPr>
          <w:sz w:val="22"/>
          <w:szCs w:val="22"/>
        </w:rPr>
        <w:t>±</w:t>
      </w:r>
      <w:r w:rsidRPr="001F1B0D">
        <w:rPr>
          <w:sz w:val="22"/>
          <w:szCs w:val="22"/>
        </w:rPr>
        <w:t xml:space="preserve"> 0.02</w:t>
      </w:r>
      <w:r w:rsidR="00BB558E" w:rsidRPr="001F1B0D">
        <w:rPr>
          <w:sz w:val="22"/>
          <w:szCs w:val="22"/>
        </w:rPr>
        <w:t>g/210L</w:t>
      </w:r>
      <w:r w:rsidRPr="001F1B0D">
        <w:rPr>
          <w:sz w:val="22"/>
          <w:szCs w:val="22"/>
        </w:rPr>
        <w:t xml:space="preserve">, subsequent samples must be taken until </w:t>
      </w:r>
      <w:r w:rsidR="00921F58">
        <w:rPr>
          <w:sz w:val="22"/>
          <w:szCs w:val="22"/>
        </w:rPr>
        <w:t>two</w:t>
      </w:r>
      <w:r w:rsidRPr="001F1B0D">
        <w:rPr>
          <w:sz w:val="22"/>
          <w:szCs w:val="22"/>
        </w:rPr>
        <w:t xml:space="preserve"> tests fall within the prescribed limits. If after </w:t>
      </w:r>
      <w:r w:rsidR="00921F58">
        <w:rPr>
          <w:sz w:val="22"/>
          <w:szCs w:val="22"/>
        </w:rPr>
        <w:t>four</w:t>
      </w:r>
      <w:r w:rsidRPr="001F1B0D">
        <w:rPr>
          <w:sz w:val="22"/>
          <w:szCs w:val="22"/>
        </w:rPr>
        <w:t xml:space="preserve"> separate breath sample results are taken, no </w:t>
      </w:r>
      <w:r w:rsidR="00921F58">
        <w:rPr>
          <w:sz w:val="22"/>
          <w:szCs w:val="22"/>
        </w:rPr>
        <w:t>two</w:t>
      </w:r>
      <w:r w:rsidRPr="001F1B0D">
        <w:rPr>
          <w:sz w:val="22"/>
          <w:szCs w:val="22"/>
        </w:rPr>
        <w:t xml:space="preserve"> breath sample results agree within the prescribed limits, the testing sequence shall be void and either a retest or an alternative procedure shall be required.</w:t>
      </w:r>
    </w:p>
    <w:p w14:paraId="3F69E164" w14:textId="77777777" w:rsidR="00B41C0D" w:rsidRPr="001F1B0D" w:rsidRDefault="00B41C0D" w:rsidP="00447BB4">
      <w:pPr>
        <w:tabs>
          <w:tab w:val="left" w:pos="2160"/>
          <w:tab w:val="left" w:pos="2880"/>
        </w:tabs>
        <w:ind w:left="720" w:hanging="720"/>
        <w:rPr>
          <w:sz w:val="22"/>
          <w:szCs w:val="22"/>
        </w:rPr>
      </w:pPr>
    </w:p>
    <w:p w14:paraId="5BF8956A" w14:textId="54338E7E" w:rsidR="00B41C0D" w:rsidRPr="001F1B0D" w:rsidRDefault="00B41C0D" w:rsidP="00447BB4">
      <w:pPr>
        <w:numPr>
          <w:ilvl w:val="1"/>
          <w:numId w:val="3"/>
        </w:numPr>
        <w:tabs>
          <w:tab w:val="left" w:pos="2160"/>
          <w:tab w:val="left" w:pos="2880"/>
        </w:tabs>
        <w:ind w:hanging="720"/>
        <w:rPr>
          <w:sz w:val="22"/>
          <w:szCs w:val="22"/>
        </w:rPr>
      </w:pPr>
      <w:r w:rsidRPr="001F1B0D">
        <w:rPr>
          <w:sz w:val="22"/>
          <w:szCs w:val="22"/>
        </w:rPr>
        <w:lastRenderedPageBreak/>
        <w:t xml:space="preserve">The two lowest results which agree within </w:t>
      </w:r>
      <w:r w:rsidR="008B7A64" w:rsidRPr="008B7A64">
        <w:rPr>
          <w:sz w:val="22"/>
          <w:szCs w:val="22"/>
        </w:rPr>
        <w:t>±</w:t>
      </w:r>
      <w:r w:rsidRPr="001F1B0D">
        <w:rPr>
          <w:sz w:val="22"/>
          <w:szCs w:val="22"/>
        </w:rPr>
        <w:t xml:space="preserve"> 0.02</w:t>
      </w:r>
      <w:r w:rsidR="001F1B0D" w:rsidRPr="001F1B0D">
        <w:rPr>
          <w:sz w:val="22"/>
          <w:szCs w:val="22"/>
        </w:rPr>
        <w:t xml:space="preserve"> </w:t>
      </w:r>
      <w:r w:rsidR="00BB558E" w:rsidRPr="001F1B0D">
        <w:rPr>
          <w:sz w:val="22"/>
          <w:szCs w:val="22"/>
        </w:rPr>
        <w:t xml:space="preserve">g/210L </w:t>
      </w:r>
      <w:r w:rsidRPr="001F1B0D">
        <w:rPr>
          <w:sz w:val="22"/>
          <w:szCs w:val="22"/>
        </w:rPr>
        <w:t>will be averaged, reporting only the first two decimal places of the average result as the final</w:t>
      </w:r>
      <w:r w:rsidR="00413B62" w:rsidRPr="001F1B0D">
        <w:rPr>
          <w:sz w:val="22"/>
          <w:szCs w:val="22"/>
        </w:rPr>
        <w:t xml:space="preserve"> breath </w:t>
      </w:r>
      <w:r w:rsidRPr="001F1B0D">
        <w:rPr>
          <w:sz w:val="22"/>
          <w:szCs w:val="22"/>
        </w:rPr>
        <w:t>alcohol concentration.</w:t>
      </w:r>
    </w:p>
    <w:p w14:paraId="6A88E669" w14:textId="77777777" w:rsidR="00B41C0D" w:rsidRPr="001F1B0D" w:rsidRDefault="00B41C0D" w:rsidP="00447BB4">
      <w:pPr>
        <w:tabs>
          <w:tab w:val="left" w:pos="2160"/>
          <w:tab w:val="left" w:pos="2880"/>
        </w:tabs>
        <w:ind w:left="720" w:hanging="720"/>
        <w:rPr>
          <w:sz w:val="22"/>
          <w:szCs w:val="22"/>
        </w:rPr>
      </w:pPr>
    </w:p>
    <w:p w14:paraId="20FC415C" w14:textId="62C55812" w:rsidR="00B41C0D" w:rsidRPr="001F1B0D" w:rsidRDefault="00B41C0D" w:rsidP="00447BB4">
      <w:pPr>
        <w:numPr>
          <w:ilvl w:val="1"/>
          <w:numId w:val="3"/>
        </w:numPr>
        <w:tabs>
          <w:tab w:val="left" w:pos="2160"/>
          <w:tab w:val="left" w:pos="2880"/>
        </w:tabs>
        <w:ind w:hanging="720"/>
        <w:rPr>
          <w:sz w:val="22"/>
          <w:szCs w:val="22"/>
        </w:rPr>
      </w:pPr>
      <w:r w:rsidRPr="001F1B0D">
        <w:rPr>
          <w:sz w:val="22"/>
          <w:szCs w:val="22"/>
        </w:rPr>
        <w:t xml:space="preserve">The Health and Environmental </w:t>
      </w:r>
      <w:r w:rsidRPr="008B7A64">
        <w:rPr>
          <w:sz w:val="22"/>
          <w:szCs w:val="22"/>
        </w:rPr>
        <w:t>T</w:t>
      </w:r>
      <w:r w:rsidRPr="001F1B0D">
        <w:rPr>
          <w:sz w:val="22"/>
          <w:szCs w:val="22"/>
        </w:rPr>
        <w:t xml:space="preserve">esting Laboratory will provide any alcohol </w:t>
      </w:r>
      <w:r w:rsidR="00340979">
        <w:rPr>
          <w:sz w:val="22"/>
          <w:szCs w:val="22"/>
        </w:rPr>
        <w:t xml:space="preserve">wet bath </w:t>
      </w:r>
      <w:r w:rsidRPr="001F1B0D">
        <w:rPr>
          <w:sz w:val="22"/>
          <w:szCs w:val="22"/>
        </w:rPr>
        <w:t xml:space="preserve">solution </w:t>
      </w:r>
      <w:r w:rsidR="00E10E2A">
        <w:rPr>
          <w:sz w:val="22"/>
          <w:szCs w:val="22"/>
        </w:rPr>
        <w:t xml:space="preserve">or </w:t>
      </w:r>
      <w:r w:rsidR="00340979">
        <w:rPr>
          <w:sz w:val="22"/>
          <w:szCs w:val="22"/>
        </w:rPr>
        <w:t>dry gas</w:t>
      </w:r>
      <w:r w:rsidR="00D61C9E">
        <w:rPr>
          <w:sz w:val="22"/>
          <w:szCs w:val="22"/>
        </w:rPr>
        <w:t xml:space="preserve"> standard</w:t>
      </w:r>
      <w:r w:rsidR="00E10E2A">
        <w:rPr>
          <w:sz w:val="22"/>
          <w:szCs w:val="22"/>
        </w:rPr>
        <w:t xml:space="preserve"> </w:t>
      </w:r>
      <w:r w:rsidRPr="001F1B0D">
        <w:rPr>
          <w:sz w:val="22"/>
          <w:szCs w:val="22"/>
        </w:rPr>
        <w:t xml:space="preserve">required by each agency for </w:t>
      </w:r>
      <w:r w:rsidR="000B0384">
        <w:rPr>
          <w:sz w:val="22"/>
          <w:szCs w:val="22"/>
        </w:rPr>
        <w:t>calibration checks</w:t>
      </w:r>
      <w:r w:rsidRPr="001F1B0D">
        <w:rPr>
          <w:sz w:val="22"/>
          <w:szCs w:val="22"/>
        </w:rPr>
        <w:t>.</w:t>
      </w:r>
    </w:p>
    <w:p w14:paraId="08641987" w14:textId="77777777" w:rsidR="00B41C0D" w:rsidRPr="001F1B0D" w:rsidRDefault="00B41C0D">
      <w:pPr>
        <w:pBdr>
          <w:bottom w:val="single" w:sz="4" w:space="1" w:color="auto"/>
        </w:pBdr>
        <w:tabs>
          <w:tab w:val="left" w:pos="720"/>
          <w:tab w:val="left" w:pos="1440"/>
          <w:tab w:val="left" w:pos="2160"/>
          <w:tab w:val="left" w:pos="2880"/>
        </w:tabs>
        <w:ind w:left="720" w:hanging="720"/>
        <w:rPr>
          <w:sz w:val="22"/>
          <w:szCs w:val="22"/>
        </w:rPr>
      </w:pPr>
    </w:p>
    <w:p w14:paraId="0333FEE1" w14:textId="77777777" w:rsidR="00B41C0D" w:rsidRPr="001F1B0D" w:rsidRDefault="00B41C0D">
      <w:pPr>
        <w:tabs>
          <w:tab w:val="left" w:pos="720"/>
          <w:tab w:val="left" w:pos="1440"/>
          <w:tab w:val="left" w:pos="2160"/>
          <w:tab w:val="left" w:pos="2880"/>
        </w:tabs>
        <w:ind w:left="720" w:hanging="720"/>
        <w:rPr>
          <w:sz w:val="22"/>
          <w:szCs w:val="22"/>
        </w:rPr>
      </w:pPr>
    </w:p>
    <w:p w14:paraId="7CC59F01" w14:textId="77777777" w:rsidR="00B41C0D" w:rsidRPr="001F1B0D" w:rsidRDefault="00B41C0D">
      <w:pPr>
        <w:tabs>
          <w:tab w:val="left" w:pos="720"/>
          <w:tab w:val="left" w:pos="1440"/>
          <w:tab w:val="left" w:pos="2160"/>
          <w:tab w:val="left" w:pos="2880"/>
        </w:tabs>
        <w:ind w:left="720" w:hanging="720"/>
        <w:rPr>
          <w:sz w:val="22"/>
          <w:szCs w:val="22"/>
        </w:rPr>
      </w:pPr>
    </w:p>
    <w:p w14:paraId="4471DC15" w14:textId="661E078B" w:rsidR="00B41C0D" w:rsidRPr="001F1B0D" w:rsidRDefault="00B41C0D" w:rsidP="008B7A64">
      <w:pPr>
        <w:tabs>
          <w:tab w:val="left" w:pos="1440"/>
          <w:tab w:val="left" w:pos="2160"/>
          <w:tab w:val="left" w:pos="2880"/>
        </w:tabs>
        <w:ind w:left="720" w:hanging="720"/>
        <w:rPr>
          <w:sz w:val="22"/>
          <w:szCs w:val="22"/>
        </w:rPr>
      </w:pPr>
      <w:r w:rsidRPr="001F1B0D">
        <w:rPr>
          <w:sz w:val="22"/>
          <w:szCs w:val="22"/>
        </w:rPr>
        <w:t xml:space="preserve">STATUTORY AUTHORITY: </w:t>
      </w:r>
      <w:r w:rsidR="00336F3C" w:rsidRPr="001F1B0D">
        <w:rPr>
          <w:sz w:val="22"/>
          <w:szCs w:val="22"/>
        </w:rPr>
        <w:t>17-A MRS §1057</w:t>
      </w:r>
      <w:r w:rsidR="00336F3C">
        <w:rPr>
          <w:sz w:val="22"/>
          <w:szCs w:val="22"/>
        </w:rPr>
        <w:t xml:space="preserve">; </w:t>
      </w:r>
      <w:r w:rsidRPr="001F1B0D">
        <w:rPr>
          <w:sz w:val="22"/>
          <w:szCs w:val="22"/>
        </w:rPr>
        <w:t>22 MRS. §42(1)</w:t>
      </w:r>
      <w:r w:rsidR="008B7A64">
        <w:rPr>
          <w:sz w:val="22"/>
          <w:szCs w:val="22"/>
        </w:rPr>
        <w:t>;</w:t>
      </w:r>
      <w:r w:rsidR="00E0746C" w:rsidRPr="001F1B0D">
        <w:rPr>
          <w:sz w:val="22"/>
          <w:szCs w:val="22"/>
        </w:rPr>
        <w:t xml:space="preserve"> 22-A MRS</w:t>
      </w:r>
      <w:r w:rsidR="00193CD5">
        <w:rPr>
          <w:sz w:val="22"/>
          <w:szCs w:val="22"/>
        </w:rPr>
        <w:t xml:space="preserve"> </w:t>
      </w:r>
      <w:r w:rsidR="00E0746C" w:rsidRPr="001F1B0D">
        <w:rPr>
          <w:sz w:val="22"/>
          <w:szCs w:val="22"/>
        </w:rPr>
        <w:t>§205(2)</w:t>
      </w:r>
      <w:r w:rsidR="00336F3C">
        <w:rPr>
          <w:sz w:val="22"/>
          <w:szCs w:val="22"/>
        </w:rPr>
        <w:t>; and</w:t>
      </w:r>
      <w:r w:rsidR="00336F3C" w:rsidRPr="00336F3C">
        <w:rPr>
          <w:sz w:val="22"/>
          <w:szCs w:val="22"/>
        </w:rPr>
        <w:t xml:space="preserve"> </w:t>
      </w:r>
      <w:bookmarkStart w:id="1" w:name="_Hlk158378216"/>
      <w:r w:rsidR="00336F3C" w:rsidRPr="001F1B0D">
        <w:rPr>
          <w:sz w:val="22"/>
          <w:szCs w:val="22"/>
        </w:rPr>
        <w:t>29-A MRS §2524(6)</w:t>
      </w:r>
    </w:p>
    <w:bookmarkEnd w:id="1"/>
    <w:p w14:paraId="5F14DFA1" w14:textId="77777777" w:rsidR="008B7A64" w:rsidRDefault="008B7A64">
      <w:pPr>
        <w:tabs>
          <w:tab w:val="left" w:pos="720"/>
          <w:tab w:val="left" w:pos="1440"/>
          <w:tab w:val="left" w:pos="2160"/>
          <w:tab w:val="left" w:pos="2880"/>
        </w:tabs>
        <w:ind w:left="720" w:hanging="720"/>
        <w:rPr>
          <w:sz w:val="22"/>
          <w:szCs w:val="22"/>
        </w:rPr>
      </w:pPr>
    </w:p>
    <w:p w14:paraId="3ED400B3"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EFFECTIVE DATE:</w:t>
      </w:r>
    </w:p>
    <w:p w14:paraId="662BAB5E"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ab/>
        <w:t>November 15, 1978</w:t>
      </w:r>
    </w:p>
    <w:p w14:paraId="345A14E8" w14:textId="77777777" w:rsidR="00B41C0D" w:rsidRPr="001F1B0D" w:rsidRDefault="00B41C0D">
      <w:pPr>
        <w:tabs>
          <w:tab w:val="left" w:pos="720"/>
          <w:tab w:val="left" w:pos="1440"/>
          <w:tab w:val="left" w:pos="2160"/>
          <w:tab w:val="left" w:pos="2880"/>
        </w:tabs>
        <w:ind w:left="720" w:hanging="720"/>
        <w:rPr>
          <w:sz w:val="22"/>
          <w:szCs w:val="22"/>
        </w:rPr>
      </w:pPr>
    </w:p>
    <w:p w14:paraId="7EE0E75D"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AMENDED:</w:t>
      </w:r>
    </w:p>
    <w:p w14:paraId="1518C7E2"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ab/>
        <w:t>August 1, 1982</w:t>
      </w:r>
    </w:p>
    <w:p w14:paraId="72B8EE8F"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ab/>
        <w:t>October 17, 1988</w:t>
      </w:r>
    </w:p>
    <w:p w14:paraId="3BA4CC66" w14:textId="77777777" w:rsidR="00B41C0D" w:rsidRPr="001F1B0D" w:rsidRDefault="00B41C0D">
      <w:pPr>
        <w:tabs>
          <w:tab w:val="left" w:pos="720"/>
          <w:tab w:val="left" w:pos="1440"/>
          <w:tab w:val="left" w:pos="2160"/>
          <w:tab w:val="left" w:pos="2880"/>
        </w:tabs>
        <w:ind w:left="720" w:hanging="720"/>
        <w:rPr>
          <w:sz w:val="22"/>
          <w:szCs w:val="22"/>
        </w:rPr>
      </w:pPr>
    </w:p>
    <w:p w14:paraId="3C4246FD"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EFFECTIVE DATE (ELECTRONIC CONVERSION):</w:t>
      </w:r>
    </w:p>
    <w:p w14:paraId="55AA1AE5"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ab/>
        <w:t>May 5, 1996</w:t>
      </w:r>
    </w:p>
    <w:p w14:paraId="79D6ABDD" w14:textId="77777777" w:rsidR="00B41C0D" w:rsidRPr="001F1B0D" w:rsidRDefault="00B41C0D">
      <w:pPr>
        <w:tabs>
          <w:tab w:val="left" w:pos="720"/>
          <w:tab w:val="left" w:pos="1440"/>
          <w:tab w:val="left" w:pos="2160"/>
          <w:tab w:val="left" w:pos="2880"/>
        </w:tabs>
        <w:ind w:left="720" w:hanging="720"/>
        <w:rPr>
          <w:sz w:val="22"/>
          <w:szCs w:val="22"/>
        </w:rPr>
      </w:pPr>
    </w:p>
    <w:p w14:paraId="3B8C33F9" w14:textId="77777777" w:rsidR="00B41C0D" w:rsidRPr="001F1B0D" w:rsidRDefault="00B41C0D">
      <w:pPr>
        <w:tabs>
          <w:tab w:val="left" w:pos="720"/>
          <w:tab w:val="left" w:pos="1440"/>
          <w:tab w:val="left" w:pos="2160"/>
          <w:tab w:val="left" w:pos="2880"/>
        </w:tabs>
        <w:ind w:left="720" w:hanging="720"/>
        <w:rPr>
          <w:sz w:val="22"/>
          <w:szCs w:val="22"/>
        </w:rPr>
      </w:pPr>
      <w:r w:rsidRPr="001F1B0D">
        <w:rPr>
          <w:sz w:val="22"/>
          <w:szCs w:val="22"/>
        </w:rPr>
        <w:t>AMENDED:</w:t>
      </w:r>
    </w:p>
    <w:p w14:paraId="0CB2A683" w14:textId="77777777" w:rsidR="001F1B0D" w:rsidRPr="001F1B0D" w:rsidRDefault="001F1B0D" w:rsidP="008B7A64">
      <w:pPr>
        <w:tabs>
          <w:tab w:val="left" w:pos="720"/>
          <w:tab w:val="left" w:pos="1440"/>
          <w:tab w:val="left" w:pos="2160"/>
          <w:tab w:val="left" w:pos="2880"/>
        </w:tabs>
        <w:ind w:left="720" w:hanging="720"/>
        <w:rPr>
          <w:sz w:val="22"/>
          <w:szCs w:val="22"/>
        </w:rPr>
      </w:pPr>
      <w:r w:rsidRPr="001F1B0D">
        <w:rPr>
          <w:sz w:val="22"/>
          <w:szCs w:val="22"/>
        </w:rPr>
        <w:tab/>
        <w:t xml:space="preserve">December 6, 2004 </w:t>
      </w:r>
      <w:r w:rsidR="008B7A64">
        <w:rPr>
          <w:sz w:val="22"/>
          <w:szCs w:val="22"/>
        </w:rPr>
        <w:t>–</w:t>
      </w:r>
      <w:r w:rsidRPr="001F1B0D">
        <w:rPr>
          <w:sz w:val="22"/>
          <w:szCs w:val="22"/>
        </w:rPr>
        <w:t xml:space="preserve"> filing 2004-553</w:t>
      </w:r>
    </w:p>
    <w:p w14:paraId="3CAA94E8" w14:textId="77777777" w:rsidR="008B7A64" w:rsidRDefault="008B7A64" w:rsidP="008B7A64">
      <w:pPr>
        <w:tabs>
          <w:tab w:val="left" w:pos="720"/>
          <w:tab w:val="left" w:pos="1440"/>
          <w:tab w:val="left" w:pos="2160"/>
          <w:tab w:val="left" w:pos="2880"/>
        </w:tabs>
        <w:ind w:left="720" w:hanging="720"/>
        <w:rPr>
          <w:sz w:val="22"/>
          <w:szCs w:val="22"/>
        </w:rPr>
      </w:pPr>
      <w:r w:rsidRPr="001F1B0D">
        <w:rPr>
          <w:sz w:val="22"/>
          <w:szCs w:val="22"/>
        </w:rPr>
        <w:tab/>
      </w:r>
      <w:r>
        <w:rPr>
          <w:sz w:val="22"/>
          <w:szCs w:val="22"/>
        </w:rPr>
        <w:t>September 1</w:t>
      </w:r>
      <w:r w:rsidRPr="001F1B0D">
        <w:rPr>
          <w:sz w:val="22"/>
          <w:szCs w:val="22"/>
        </w:rPr>
        <w:t>, 20</w:t>
      </w:r>
      <w:r>
        <w:rPr>
          <w:sz w:val="22"/>
          <w:szCs w:val="22"/>
        </w:rPr>
        <w:t>10</w:t>
      </w:r>
      <w:r w:rsidRPr="001F1B0D">
        <w:rPr>
          <w:sz w:val="22"/>
          <w:szCs w:val="22"/>
        </w:rPr>
        <w:t xml:space="preserve"> </w:t>
      </w:r>
      <w:r>
        <w:rPr>
          <w:sz w:val="22"/>
          <w:szCs w:val="22"/>
        </w:rPr>
        <w:t>–</w:t>
      </w:r>
      <w:r w:rsidRPr="001F1B0D">
        <w:rPr>
          <w:sz w:val="22"/>
          <w:szCs w:val="22"/>
        </w:rPr>
        <w:t xml:space="preserve"> filing 20</w:t>
      </w:r>
      <w:r>
        <w:rPr>
          <w:sz w:val="22"/>
          <w:szCs w:val="22"/>
        </w:rPr>
        <w:t>10</w:t>
      </w:r>
      <w:r w:rsidRPr="001F1B0D">
        <w:rPr>
          <w:sz w:val="22"/>
          <w:szCs w:val="22"/>
        </w:rPr>
        <w:t>-</w:t>
      </w:r>
      <w:r w:rsidR="00162DE1">
        <w:rPr>
          <w:sz w:val="22"/>
          <w:szCs w:val="22"/>
        </w:rPr>
        <w:t>370</w:t>
      </w:r>
    </w:p>
    <w:p w14:paraId="1303EC78" w14:textId="2D33B14F" w:rsidR="00976A4F" w:rsidRDefault="00174CD7" w:rsidP="008B7A64">
      <w:pPr>
        <w:tabs>
          <w:tab w:val="left" w:pos="720"/>
          <w:tab w:val="left" w:pos="1440"/>
          <w:tab w:val="left" w:pos="2160"/>
          <w:tab w:val="left" w:pos="2880"/>
        </w:tabs>
        <w:ind w:left="720" w:hanging="720"/>
        <w:rPr>
          <w:sz w:val="22"/>
          <w:szCs w:val="22"/>
        </w:rPr>
      </w:pPr>
      <w:r>
        <w:rPr>
          <w:sz w:val="22"/>
          <w:szCs w:val="22"/>
        </w:rPr>
        <w:tab/>
      </w:r>
      <w:r w:rsidR="00976A4F">
        <w:rPr>
          <w:sz w:val="22"/>
          <w:szCs w:val="22"/>
        </w:rPr>
        <w:t xml:space="preserve">May 28, 2024 </w:t>
      </w:r>
      <w:r w:rsidR="0044252F">
        <w:rPr>
          <w:sz w:val="22"/>
          <w:szCs w:val="22"/>
        </w:rPr>
        <w:t xml:space="preserve">– filing </w:t>
      </w:r>
      <w:r>
        <w:rPr>
          <w:sz w:val="22"/>
          <w:szCs w:val="22"/>
        </w:rPr>
        <w:t>2024</w:t>
      </w:r>
      <w:r w:rsidR="00976A4F">
        <w:rPr>
          <w:sz w:val="22"/>
          <w:szCs w:val="22"/>
        </w:rPr>
        <w:t>-</w:t>
      </w:r>
      <w:r w:rsidR="00660905">
        <w:rPr>
          <w:sz w:val="22"/>
          <w:szCs w:val="22"/>
        </w:rPr>
        <w:t>132</w:t>
      </w:r>
      <w:r w:rsidR="00976A4F">
        <w:rPr>
          <w:sz w:val="22"/>
          <w:szCs w:val="22"/>
        </w:rPr>
        <w:t>, (EMERGENCY)</w:t>
      </w:r>
    </w:p>
    <w:p w14:paraId="771F4D4A" w14:textId="3201E96F" w:rsidR="00174CD7" w:rsidRPr="00660905" w:rsidRDefault="00976A4F" w:rsidP="008B7A64">
      <w:pPr>
        <w:tabs>
          <w:tab w:val="left" w:pos="720"/>
          <w:tab w:val="left" w:pos="1440"/>
          <w:tab w:val="left" w:pos="2160"/>
          <w:tab w:val="left" w:pos="2880"/>
        </w:tabs>
        <w:ind w:left="720" w:hanging="720"/>
        <w:rPr>
          <w:i/>
          <w:iCs/>
          <w:color w:val="FF0000"/>
          <w:sz w:val="22"/>
          <w:szCs w:val="22"/>
        </w:rPr>
      </w:pPr>
      <w:r>
        <w:rPr>
          <w:sz w:val="22"/>
          <w:szCs w:val="22"/>
        </w:rPr>
        <w:tab/>
      </w:r>
      <w:r w:rsidR="0072679E">
        <w:rPr>
          <w:sz w:val="22"/>
          <w:szCs w:val="22"/>
        </w:rPr>
        <w:t>August 27, 2024 – filing 2024-</w:t>
      </w:r>
      <w:r w:rsidR="000B1CC2">
        <w:rPr>
          <w:sz w:val="22"/>
          <w:szCs w:val="22"/>
        </w:rPr>
        <w:t>191</w:t>
      </w:r>
      <w:r w:rsidRPr="00660905">
        <w:rPr>
          <w:i/>
          <w:iCs/>
          <w:color w:val="FF0000"/>
          <w:sz w:val="22"/>
          <w:szCs w:val="22"/>
        </w:rPr>
        <w:t xml:space="preserve"> </w:t>
      </w:r>
    </w:p>
    <w:p w14:paraId="06E4F4E4" w14:textId="77777777" w:rsidR="001F1B0D" w:rsidRPr="008B7A64" w:rsidRDefault="001F1B0D" w:rsidP="001F1B0D">
      <w:pPr>
        <w:tabs>
          <w:tab w:val="left" w:pos="720"/>
          <w:tab w:val="left" w:pos="1440"/>
          <w:tab w:val="left" w:pos="2160"/>
          <w:tab w:val="left" w:pos="2880"/>
        </w:tabs>
        <w:ind w:left="720" w:hanging="720"/>
        <w:rPr>
          <w:sz w:val="22"/>
          <w:szCs w:val="22"/>
        </w:rPr>
      </w:pPr>
    </w:p>
    <w:sectPr w:rsidR="001F1B0D" w:rsidRPr="008B7A64" w:rsidSect="00836987">
      <w:headerReference w:type="default" r:id="rId13"/>
      <w:footerReference w:type="default" r:id="rId14"/>
      <w:headerReference w:type="first" r:id="rId15"/>
      <w:footerReference w:type="first" r:id="rId16"/>
      <w:pgSz w:w="12240" w:h="15840" w:code="1"/>
      <w:pgMar w:top="1440" w:right="1440" w:bottom="1440" w:left="1440" w:header="576"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29B4" w14:textId="77777777" w:rsidR="00E33688" w:rsidRDefault="00E33688">
      <w:r>
        <w:separator/>
      </w:r>
    </w:p>
  </w:endnote>
  <w:endnote w:type="continuationSeparator" w:id="0">
    <w:p w14:paraId="0F47D0F1" w14:textId="77777777" w:rsidR="00E33688" w:rsidRDefault="00E3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1618" w14:textId="77777777" w:rsidR="00336F3C" w:rsidRDefault="00336F3C">
    <w:pPr>
      <w:pStyle w:val="Footer"/>
      <w:jc w:val="right"/>
    </w:pPr>
    <w:r>
      <w:fldChar w:fldCharType="begin"/>
    </w:r>
    <w:r>
      <w:instrText xml:space="preserve"> PAGE   \* MERGEFORMAT </w:instrText>
    </w:r>
    <w:r>
      <w:fldChar w:fldCharType="separate"/>
    </w:r>
    <w:r>
      <w:t>2</w:t>
    </w:r>
    <w:r>
      <w:fldChar w:fldCharType="end"/>
    </w:r>
  </w:p>
  <w:p w14:paraId="488B9CFD" w14:textId="77777777" w:rsidR="00336F3C" w:rsidRDefault="00336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B406" w14:textId="77777777" w:rsidR="00C0290B" w:rsidRDefault="00C029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274845"/>
      <w:docPartObj>
        <w:docPartGallery w:val="Page Numbers (Bottom of Page)"/>
        <w:docPartUnique/>
      </w:docPartObj>
    </w:sdtPr>
    <w:sdtEndPr>
      <w:rPr>
        <w:noProof/>
      </w:rPr>
    </w:sdtEndPr>
    <w:sdtContent>
      <w:p w14:paraId="5EEDA93B" w14:textId="46E4EE3C" w:rsidR="008C5485" w:rsidRDefault="008C54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687F4" w14:textId="77777777" w:rsidR="0044252F" w:rsidRDefault="004425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60B0" w14:textId="77777777" w:rsidR="005A3336" w:rsidRPr="0072679E" w:rsidRDefault="005A3336" w:rsidP="0072679E">
    <w:pPr>
      <w:pStyle w:val="Footer"/>
      <w:pBdr>
        <w:top w:val="single" w:sz="4" w:space="1" w:color="auto"/>
      </w:pBdr>
      <w:jc w:val="right"/>
      <w:rPr>
        <w:rFonts w:ascii="Times New Roman" w:hAnsi="Times New Roman"/>
      </w:rPr>
    </w:pPr>
    <w:r w:rsidRPr="0072679E">
      <w:rPr>
        <w:rFonts w:ascii="Times New Roman" w:hAnsi="Times New Roman"/>
      </w:rPr>
      <w:fldChar w:fldCharType="begin"/>
    </w:r>
    <w:r w:rsidRPr="0072679E">
      <w:rPr>
        <w:rFonts w:ascii="Times New Roman" w:hAnsi="Times New Roman"/>
      </w:rPr>
      <w:instrText xml:space="preserve"> PAGE   \* MERGEFORMAT </w:instrText>
    </w:r>
    <w:r w:rsidRPr="0072679E">
      <w:rPr>
        <w:rFonts w:ascii="Times New Roman" w:hAnsi="Times New Roman"/>
      </w:rPr>
      <w:fldChar w:fldCharType="separate"/>
    </w:r>
    <w:r w:rsidRPr="0072679E">
      <w:rPr>
        <w:rFonts w:ascii="Times New Roman" w:hAnsi="Times New Roman"/>
        <w:noProof/>
      </w:rPr>
      <w:t>2</w:t>
    </w:r>
    <w:r w:rsidRPr="0072679E">
      <w:rPr>
        <w:rFonts w:ascii="Times New Roman" w:hAnsi="Times New Roman"/>
        <w:noProof/>
      </w:rPr>
      <w:fldChar w:fldCharType="end"/>
    </w:r>
  </w:p>
  <w:p w14:paraId="584E2CE2" w14:textId="77777777" w:rsidR="005A3336" w:rsidRDefault="005A3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3E59" w14:textId="77777777" w:rsidR="00E33688" w:rsidRDefault="00E33688">
      <w:r>
        <w:separator/>
      </w:r>
    </w:p>
  </w:footnote>
  <w:footnote w:type="continuationSeparator" w:id="0">
    <w:p w14:paraId="19774987" w14:textId="77777777" w:rsidR="00E33688" w:rsidRDefault="00E33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C950" w14:textId="77777777" w:rsidR="00336F3C" w:rsidRPr="00660905" w:rsidRDefault="00336F3C" w:rsidP="00660905">
    <w:pPr>
      <w:pStyle w:val="Header"/>
      <w:jc w:val="right"/>
      <w:rPr>
        <w:rFonts w:ascii="Times New Roman" w:hAnsi="Times New Roman"/>
      </w:rPr>
    </w:pPr>
  </w:p>
  <w:p w14:paraId="4E78EEA2" w14:textId="77777777" w:rsidR="00336F3C" w:rsidRDefault="00336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08C7" w14:textId="77777777" w:rsidR="00336F3C" w:rsidRPr="00D417A3" w:rsidRDefault="00336F3C">
    <w:pPr>
      <w:pStyle w:val="Header"/>
      <w:jc w:val="right"/>
      <w:rPr>
        <w:rFonts w:ascii="Times New Roman" w:hAnsi="Times New Roman"/>
        <w:sz w:val="18"/>
        <w:szCs w:val="18"/>
      </w:rPr>
    </w:pPr>
  </w:p>
  <w:p w14:paraId="0487BBB3" w14:textId="77777777" w:rsidR="00336F3C" w:rsidRPr="00D417A3" w:rsidRDefault="00336F3C" w:rsidP="002C0CC8">
    <w:pPr>
      <w:pStyle w:val="Header"/>
      <w:pBdr>
        <w:bottom w:val="single" w:sz="4" w:space="1" w:color="auto"/>
      </w:pBdr>
      <w:jc w:val="right"/>
      <w:rPr>
        <w:rFonts w:ascii="Times New Roman" w:hAnsi="Times New Roman"/>
        <w:sz w:val="18"/>
        <w:szCs w:val="18"/>
      </w:rPr>
    </w:pPr>
    <w:r w:rsidRPr="00D417A3">
      <w:rPr>
        <w:rFonts w:ascii="Times New Roman" w:hAnsi="Times New Roman"/>
        <w:sz w:val="18"/>
        <w:szCs w:val="18"/>
      </w:rPr>
      <w:t>10-14</w:t>
    </w:r>
    <w:r>
      <w:rPr>
        <w:rFonts w:ascii="Times New Roman" w:hAnsi="Times New Roman"/>
        <w:sz w:val="18"/>
        <w:szCs w:val="18"/>
      </w:rPr>
      <w:t>4</w:t>
    </w:r>
    <w:r w:rsidRPr="00D417A3">
      <w:rPr>
        <w:rFonts w:ascii="Times New Roman" w:hAnsi="Times New Roman"/>
        <w:sz w:val="18"/>
        <w:szCs w:val="18"/>
      </w:rPr>
      <w:t xml:space="preserve"> </w:t>
    </w:r>
    <w:r>
      <w:rPr>
        <w:rFonts w:ascii="Times New Roman" w:hAnsi="Times New Roman"/>
        <w:sz w:val="18"/>
        <w:szCs w:val="18"/>
      </w:rPr>
      <w:t xml:space="preserve">CMR </w:t>
    </w:r>
    <w:r w:rsidRPr="00D417A3">
      <w:rPr>
        <w:rFonts w:ascii="Times New Roman" w:hAnsi="Times New Roman"/>
        <w:sz w:val="18"/>
        <w:szCs w:val="18"/>
      </w:rPr>
      <w:t xml:space="preserve">Chapter </w:t>
    </w:r>
    <w:r>
      <w:rPr>
        <w:rFonts w:ascii="Times New Roman" w:hAnsi="Times New Roman"/>
        <w:sz w:val="18"/>
        <w:szCs w:val="18"/>
      </w:rPr>
      <w:t>731</w:t>
    </w:r>
    <w:r w:rsidRPr="00D417A3">
      <w:rPr>
        <w:rFonts w:ascii="Times New Roman" w:hAnsi="Times New Roman"/>
        <w:sz w:val="18"/>
        <w:szCs w:val="18"/>
      </w:rPr>
      <w:t xml:space="preserve"> </w:t>
    </w:r>
  </w:p>
  <w:p w14:paraId="663869D0" w14:textId="77777777" w:rsidR="00336F3C" w:rsidRPr="00D417A3" w:rsidRDefault="00336F3C">
    <w:pPr>
      <w:pStyle w:val="Header"/>
      <w:jc w:val="right"/>
      <w:rPr>
        <w:rFonts w:ascii="Times New Roman" w:hAnsi="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8537" w14:textId="77777777" w:rsidR="00C0290B" w:rsidRDefault="00C0290B">
    <w:pPr>
      <w:pStyle w:val="Header"/>
      <w:jc w:val="right"/>
      <w:rPr>
        <w:rFonts w:ascii="Times New Roman" w:hAnsi="Times New Roman"/>
        <w:sz w:val="18"/>
      </w:rPr>
    </w:pPr>
  </w:p>
  <w:p w14:paraId="53E66F7D" w14:textId="77777777" w:rsidR="00C0290B" w:rsidRDefault="00C0290B">
    <w:pPr>
      <w:pStyle w:val="Header"/>
      <w:pBdr>
        <w:bottom w:val="single" w:sz="4" w:space="1" w:color="auto"/>
      </w:pBdr>
      <w:jc w:val="right"/>
      <w:rPr>
        <w:rFonts w:ascii="Times New Roman" w:hAnsi="Times New Roman"/>
        <w:sz w:val="18"/>
      </w:rPr>
    </w:pPr>
    <w:r>
      <w:rPr>
        <w:rFonts w:ascii="Times New Roman" w:hAnsi="Times New Roman"/>
        <w:sz w:val="18"/>
      </w:rPr>
      <w:t xml:space="preserve">10-144 Chapter 269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Pr>
        <w:rStyle w:val="PageNumber"/>
        <w:rFonts w:ascii="Times New Roman" w:hAnsi="Times New Roman"/>
        <w:noProof/>
        <w:sz w:val="18"/>
      </w:rPr>
      <w:t>2</w:t>
    </w:r>
    <w:r>
      <w:rPr>
        <w:rStyle w:val="PageNumber"/>
        <w:rFonts w:ascii="Times New Roman" w:hAnsi="Times New Roman"/>
        <w:sz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400F" w14:textId="77777777" w:rsidR="005A3336" w:rsidRDefault="005A3336">
    <w:pPr>
      <w:pStyle w:val="Header"/>
      <w:jc w:val="right"/>
      <w:rPr>
        <w:rFonts w:ascii="Times New Roman" w:hAnsi="Times New Roman"/>
        <w:sz w:val="18"/>
      </w:rPr>
    </w:pPr>
  </w:p>
  <w:p w14:paraId="7AF159F6" w14:textId="160002AA" w:rsidR="005A3336" w:rsidRDefault="005A3336">
    <w:pPr>
      <w:pStyle w:val="Header"/>
      <w:pBdr>
        <w:bottom w:val="single" w:sz="4" w:space="1" w:color="auto"/>
      </w:pBdr>
      <w:jc w:val="right"/>
      <w:rPr>
        <w:rFonts w:ascii="Times New Roman" w:hAnsi="Times New Roman"/>
        <w:sz w:val="18"/>
      </w:rPr>
    </w:pPr>
    <w:r>
      <w:rPr>
        <w:rFonts w:ascii="Times New Roman" w:hAnsi="Times New Roman"/>
        <w:sz w:val="18"/>
      </w:rPr>
      <w:t xml:space="preserve">10-144 CMR Chapter 269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0310" w14:textId="77777777" w:rsidR="005A3336" w:rsidRPr="0072679E" w:rsidRDefault="005A3336" w:rsidP="0072679E">
    <w:pPr>
      <w:pStyle w:val="Header"/>
      <w:jc w:val="right"/>
      <w:rPr>
        <w:rFonts w:ascii="Times New Roman" w:hAnsi="Times New Roman"/>
      </w:rPr>
    </w:pPr>
  </w:p>
  <w:p w14:paraId="78557BBD" w14:textId="77777777" w:rsidR="005A3336" w:rsidRDefault="005A3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368B"/>
    <w:multiLevelType w:val="hybridMultilevel"/>
    <w:tmpl w:val="B10E1CE2"/>
    <w:lvl w:ilvl="0" w:tplc="12FA5E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E36244"/>
    <w:multiLevelType w:val="hybridMultilevel"/>
    <w:tmpl w:val="BEFC54AE"/>
    <w:lvl w:ilvl="0" w:tplc="04090015">
      <w:start w:val="1"/>
      <w:numFmt w:val="upperLetter"/>
      <w:lvlText w:val="%1."/>
      <w:lvlJc w:val="left"/>
      <w:pPr>
        <w:ind w:left="720" w:hanging="360"/>
      </w:pPr>
    </w:lvl>
    <w:lvl w:ilvl="1" w:tplc="10D8B02E">
      <w:start w:val="1"/>
      <w:numFmt w:val="upperLetter"/>
      <w:lvlText w:val="%2."/>
      <w:lvlJc w:val="left"/>
      <w:pPr>
        <w:ind w:left="720" w:hanging="360"/>
      </w:pPr>
      <w:rPr>
        <w:b/>
        <w:bCs/>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C743A"/>
    <w:multiLevelType w:val="hybridMultilevel"/>
    <w:tmpl w:val="3BC6688A"/>
    <w:lvl w:ilvl="0" w:tplc="F82E89D8">
      <w:start w:val="1"/>
      <w:numFmt w:val="upperLetter"/>
      <w:lvlText w:val="%1."/>
      <w:lvlJc w:val="left"/>
      <w:pPr>
        <w:ind w:left="720" w:hanging="360"/>
      </w:pPr>
      <w:rPr>
        <w:b/>
        <w:bCs/>
        <w:color w:val="auto"/>
        <w:u w:val="none"/>
      </w:rPr>
    </w:lvl>
    <w:lvl w:ilvl="1" w:tplc="BB86BE0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542910">
    <w:abstractNumId w:val="2"/>
  </w:num>
  <w:num w:numId="2" w16cid:durableId="27686062">
    <w:abstractNumId w:val="0"/>
  </w:num>
  <w:num w:numId="3" w16cid:durableId="201425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62"/>
    <w:rsid w:val="00036B84"/>
    <w:rsid w:val="000A26D4"/>
    <w:rsid w:val="000B0384"/>
    <w:rsid w:val="000B1CC2"/>
    <w:rsid w:val="000F1899"/>
    <w:rsid w:val="00143F88"/>
    <w:rsid w:val="00162DE1"/>
    <w:rsid w:val="00174CD7"/>
    <w:rsid w:val="00184615"/>
    <w:rsid w:val="00191F56"/>
    <w:rsid w:val="00193CD5"/>
    <w:rsid w:val="001A01DF"/>
    <w:rsid w:val="001B4DA1"/>
    <w:rsid w:val="001D56C3"/>
    <w:rsid w:val="001E619E"/>
    <w:rsid w:val="001F1B0D"/>
    <w:rsid w:val="00213F0C"/>
    <w:rsid w:val="002163D3"/>
    <w:rsid w:val="002C0CC8"/>
    <w:rsid w:val="002E3D17"/>
    <w:rsid w:val="0031229A"/>
    <w:rsid w:val="00336F3C"/>
    <w:rsid w:val="00340979"/>
    <w:rsid w:val="00360B6A"/>
    <w:rsid w:val="00387E24"/>
    <w:rsid w:val="003C7BBB"/>
    <w:rsid w:val="003F0B01"/>
    <w:rsid w:val="003F3FC8"/>
    <w:rsid w:val="00404F52"/>
    <w:rsid w:val="00413B62"/>
    <w:rsid w:val="00424DFD"/>
    <w:rsid w:val="004413F4"/>
    <w:rsid w:val="0044252F"/>
    <w:rsid w:val="00447BB4"/>
    <w:rsid w:val="004653E6"/>
    <w:rsid w:val="004974D6"/>
    <w:rsid w:val="00592055"/>
    <w:rsid w:val="005A3336"/>
    <w:rsid w:val="005B7660"/>
    <w:rsid w:val="005E0F28"/>
    <w:rsid w:val="0060191A"/>
    <w:rsid w:val="006029C9"/>
    <w:rsid w:val="006143AE"/>
    <w:rsid w:val="00642F77"/>
    <w:rsid w:val="00646975"/>
    <w:rsid w:val="00656BF0"/>
    <w:rsid w:val="00660905"/>
    <w:rsid w:val="006A18DF"/>
    <w:rsid w:val="0072679E"/>
    <w:rsid w:val="007A547C"/>
    <w:rsid w:val="008000BB"/>
    <w:rsid w:val="008222FE"/>
    <w:rsid w:val="00836987"/>
    <w:rsid w:val="00864FC6"/>
    <w:rsid w:val="008A515F"/>
    <w:rsid w:val="008B23CE"/>
    <w:rsid w:val="008B7A64"/>
    <w:rsid w:val="008C5485"/>
    <w:rsid w:val="00921F58"/>
    <w:rsid w:val="00976A4F"/>
    <w:rsid w:val="009D449E"/>
    <w:rsid w:val="00A3184D"/>
    <w:rsid w:val="00A41185"/>
    <w:rsid w:val="00A732C7"/>
    <w:rsid w:val="00AC7399"/>
    <w:rsid w:val="00AE2B56"/>
    <w:rsid w:val="00AF4B57"/>
    <w:rsid w:val="00B41C0D"/>
    <w:rsid w:val="00B4644E"/>
    <w:rsid w:val="00B46504"/>
    <w:rsid w:val="00B8656E"/>
    <w:rsid w:val="00BA4D85"/>
    <w:rsid w:val="00BB558E"/>
    <w:rsid w:val="00BF7525"/>
    <w:rsid w:val="00C0290B"/>
    <w:rsid w:val="00C077BB"/>
    <w:rsid w:val="00C16884"/>
    <w:rsid w:val="00C85BCA"/>
    <w:rsid w:val="00C96B4F"/>
    <w:rsid w:val="00CD5AC1"/>
    <w:rsid w:val="00D074F1"/>
    <w:rsid w:val="00D61C9E"/>
    <w:rsid w:val="00D7037A"/>
    <w:rsid w:val="00DC2763"/>
    <w:rsid w:val="00E011AF"/>
    <w:rsid w:val="00E0746C"/>
    <w:rsid w:val="00E10E2A"/>
    <w:rsid w:val="00E33688"/>
    <w:rsid w:val="00E44E5B"/>
    <w:rsid w:val="00E922E2"/>
    <w:rsid w:val="00F476E7"/>
    <w:rsid w:val="00FA671B"/>
    <w:rsid w:val="00FB6AA2"/>
    <w:rsid w:val="00FC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6B0FB"/>
  <w15:chartTrackingRefBased/>
  <w15:docId w15:val="{E1032896-85BB-4E9C-A5B6-7399AA93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Courier" w:hAnsi="Courier"/>
      <w:sz w:val="20"/>
      <w:szCs w:val="20"/>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Courier" w:hAnsi="Courier"/>
      <w:sz w:val="20"/>
      <w:szCs w:val="20"/>
    </w:rPr>
  </w:style>
  <w:style w:type="character" w:styleId="PageNumber">
    <w:name w:val="page number"/>
    <w:basedOn w:val="DefaultParagraphFont"/>
  </w:style>
  <w:style w:type="character" w:styleId="CommentReference">
    <w:name w:val="annotation reference"/>
    <w:rsid w:val="00864FC6"/>
    <w:rPr>
      <w:sz w:val="16"/>
      <w:szCs w:val="16"/>
    </w:rPr>
  </w:style>
  <w:style w:type="paragraph" w:styleId="CommentText">
    <w:name w:val="annotation text"/>
    <w:basedOn w:val="Normal"/>
    <w:link w:val="CommentTextChar"/>
    <w:rsid w:val="00864FC6"/>
    <w:rPr>
      <w:sz w:val="20"/>
      <w:szCs w:val="20"/>
    </w:rPr>
  </w:style>
  <w:style w:type="character" w:customStyle="1" w:styleId="CommentTextChar">
    <w:name w:val="Comment Text Char"/>
    <w:basedOn w:val="DefaultParagraphFont"/>
    <w:link w:val="CommentText"/>
    <w:rsid w:val="00864FC6"/>
  </w:style>
  <w:style w:type="paragraph" w:styleId="CommentSubject">
    <w:name w:val="annotation subject"/>
    <w:basedOn w:val="CommentText"/>
    <w:next w:val="CommentText"/>
    <w:link w:val="CommentSubjectChar"/>
    <w:rsid w:val="00864FC6"/>
    <w:rPr>
      <w:b/>
      <w:bCs/>
    </w:rPr>
  </w:style>
  <w:style w:type="character" w:customStyle="1" w:styleId="CommentSubjectChar">
    <w:name w:val="Comment Subject Char"/>
    <w:link w:val="CommentSubject"/>
    <w:rsid w:val="00864FC6"/>
    <w:rPr>
      <w:b/>
      <w:bCs/>
    </w:rPr>
  </w:style>
  <w:style w:type="paragraph" w:styleId="Revision">
    <w:name w:val="Revision"/>
    <w:hidden/>
    <w:uiPriority w:val="99"/>
    <w:semiHidden/>
    <w:rsid w:val="00336F3C"/>
    <w:rPr>
      <w:sz w:val="24"/>
      <w:szCs w:val="24"/>
    </w:rPr>
  </w:style>
  <w:style w:type="character" w:customStyle="1" w:styleId="FooterChar">
    <w:name w:val="Footer Char"/>
    <w:link w:val="Footer"/>
    <w:uiPriority w:val="99"/>
    <w:rsid w:val="005A3336"/>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629</Words>
  <Characters>3409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10-144</vt:lpstr>
    </vt:vector>
  </TitlesOfParts>
  <Company>State of Maine - DHS</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Jack Krueger</dc:creator>
  <cp:keywords/>
  <dc:description/>
  <cp:lastModifiedBy>Parr, J.Chris</cp:lastModifiedBy>
  <cp:revision>7</cp:revision>
  <cp:lastPrinted>2024-08-22T16:44:00Z</cp:lastPrinted>
  <dcterms:created xsi:type="dcterms:W3CDTF">2024-08-22T15:17:00Z</dcterms:created>
  <dcterms:modified xsi:type="dcterms:W3CDTF">2024-08-28T20:14:00Z</dcterms:modified>
</cp:coreProperties>
</file>