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EACB" w14:textId="77777777" w:rsidR="0065611E" w:rsidRDefault="0065611E" w:rsidP="00951B31">
      <w:pPr>
        <w:tabs>
          <w:tab w:val="right" w:pos="11250"/>
        </w:tabs>
        <w:rPr>
          <w:rFonts w:ascii="Letter Gothic" w:hAnsi="Letter Gothic"/>
          <w:spacing w:val="13"/>
        </w:rPr>
      </w:pPr>
      <w:r>
        <w:rPr>
          <w:b/>
          <w:i/>
          <w:sz w:val="24"/>
        </w:rPr>
        <w:tab/>
      </w:r>
    </w:p>
    <w:tbl>
      <w:tblPr>
        <w:tblW w:w="0" w:type="auto"/>
        <w:tblCellMar>
          <w:left w:w="115" w:type="dxa"/>
          <w:right w:w="115" w:type="dxa"/>
        </w:tblCellMar>
        <w:tblLook w:val="01E0" w:firstRow="1" w:lastRow="1" w:firstColumn="1" w:lastColumn="1" w:noHBand="0" w:noVBand="0"/>
      </w:tblPr>
      <w:tblGrid>
        <w:gridCol w:w="2238"/>
        <w:gridCol w:w="1840"/>
        <w:gridCol w:w="1228"/>
        <w:gridCol w:w="2365"/>
        <w:gridCol w:w="111"/>
        <w:gridCol w:w="2442"/>
      </w:tblGrid>
      <w:tr w:rsidR="0065611E" w:rsidRPr="00B05B5C" w14:paraId="1868ABD8" w14:textId="77777777" w:rsidTr="00B05B5C">
        <w:trPr>
          <w:trHeight w:val="1408"/>
        </w:trPr>
        <w:tc>
          <w:tcPr>
            <w:tcW w:w="2278" w:type="dxa"/>
            <w:shd w:val="clear" w:color="auto" w:fill="auto"/>
          </w:tcPr>
          <w:p w14:paraId="66336BED" w14:textId="0EC51D05" w:rsidR="0065611E" w:rsidRPr="00B05B5C" w:rsidRDefault="00014035" w:rsidP="00B05B5C">
            <w:pPr>
              <w:jc w:val="center"/>
              <w:rPr>
                <w:rFonts w:ascii="Letter Gothic" w:hAnsi="Letter Gothic"/>
                <w:spacing w:val="20"/>
                <w:sz w:val="24"/>
                <w:szCs w:val="24"/>
              </w:rPr>
            </w:pPr>
            <w:r w:rsidRPr="00B05B5C">
              <w:rPr>
                <w:rFonts w:ascii="Letter Gothic" w:hAnsi="Letter Gothic"/>
                <w:noProof/>
                <w:spacing w:val="20"/>
                <w:sz w:val="24"/>
                <w:szCs w:val="24"/>
              </w:rPr>
              <w:drawing>
                <wp:anchor distT="0" distB="0" distL="114300" distR="114300" simplePos="0" relativeHeight="251657216" behindDoc="0" locked="0" layoutInCell="1" allowOverlap="0" wp14:anchorId="56BDC763" wp14:editId="084F8D1D">
                  <wp:simplePos x="0" y="0"/>
                  <wp:positionH relativeFrom="column">
                    <wp:posOffset>323850</wp:posOffset>
                  </wp:positionH>
                  <wp:positionV relativeFrom="page">
                    <wp:posOffset>88265</wp:posOffset>
                  </wp:positionV>
                  <wp:extent cx="539115" cy="659130"/>
                  <wp:effectExtent l="0" t="0" r="0" b="7620"/>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1E" w:rsidRPr="00B05B5C">
              <w:rPr>
                <w:rFonts w:ascii="Letter Gothic" w:hAnsi="Letter Gothic"/>
                <w:spacing w:val="20"/>
                <w:sz w:val="24"/>
                <w:szCs w:val="24"/>
              </w:rPr>
              <w:t xml:space="preserve"> </w:t>
            </w:r>
          </w:p>
        </w:tc>
        <w:tc>
          <w:tcPr>
            <w:tcW w:w="5553" w:type="dxa"/>
            <w:gridSpan w:val="3"/>
            <w:shd w:val="clear" w:color="auto" w:fill="auto"/>
          </w:tcPr>
          <w:p w14:paraId="5DC04F84" w14:textId="77777777" w:rsidR="0065611E" w:rsidRDefault="0065611E" w:rsidP="00014035">
            <w:pPr>
              <w:pStyle w:val="Heading1"/>
              <w:jc w:val="center"/>
            </w:pPr>
            <w:r w:rsidRPr="00B05B5C">
              <w:t>ANNUAL FILING</w:t>
            </w:r>
          </w:p>
          <w:p w14:paraId="35B774CA" w14:textId="77777777" w:rsidR="00C74B2A" w:rsidRPr="00B05B5C" w:rsidRDefault="00C74B2A" w:rsidP="00B05B5C">
            <w:pPr>
              <w:jc w:val="center"/>
              <w:rPr>
                <w:spacing w:val="20"/>
              </w:rPr>
            </w:pPr>
          </w:p>
          <w:p w14:paraId="5A082A32" w14:textId="77777777" w:rsidR="0065611E" w:rsidRPr="00B05B5C" w:rsidRDefault="0065611E" w:rsidP="00B05B5C">
            <w:pPr>
              <w:jc w:val="center"/>
              <w:rPr>
                <w:rFonts w:ascii="Arial" w:hAnsi="Arial"/>
                <w:spacing w:val="20"/>
                <w:sz w:val="22"/>
                <w:szCs w:val="21"/>
              </w:rPr>
            </w:pPr>
            <w:r w:rsidRPr="00B05B5C">
              <w:rPr>
                <w:rFonts w:ascii="Arial" w:hAnsi="Arial"/>
                <w:spacing w:val="20"/>
                <w:sz w:val="22"/>
                <w:szCs w:val="21"/>
              </w:rPr>
              <w:t>BUREAU OF</w:t>
            </w:r>
          </w:p>
          <w:p w14:paraId="06479E94" w14:textId="77777777" w:rsidR="0065611E" w:rsidRPr="00B05B5C" w:rsidRDefault="0065611E" w:rsidP="00B05B5C">
            <w:pPr>
              <w:jc w:val="center"/>
              <w:rPr>
                <w:rFonts w:ascii="Arial" w:hAnsi="Arial" w:cs="Arial"/>
                <w:spacing w:val="20"/>
                <w:sz w:val="22"/>
                <w:szCs w:val="22"/>
              </w:rPr>
            </w:pPr>
            <w:r w:rsidRPr="00B05B5C">
              <w:rPr>
                <w:rFonts w:ascii="Arial" w:hAnsi="Arial"/>
                <w:spacing w:val="20"/>
                <w:sz w:val="22"/>
                <w:szCs w:val="21"/>
              </w:rPr>
              <w:t>CONSUMER CRED</w:t>
            </w:r>
            <w:r w:rsidRPr="00B05B5C">
              <w:rPr>
                <w:rFonts w:ascii="Arial" w:hAnsi="Arial" w:cs="Arial"/>
                <w:spacing w:val="20"/>
                <w:sz w:val="22"/>
                <w:szCs w:val="22"/>
              </w:rPr>
              <w:t>IT PROTECTION</w:t>
            </w:r>
          </w:p>
          <w:p w14:paraId="049B4226" w14:textId="77777777" w:rsidR="0065611E" w:rsidRPr="00B05B5C" w:rsidRDefault="0065611E" w:rsidP="00B05B5C">
            <w:pPr>
              <w:jc w:val="center"/>
              <w:rPr>
                <w:rFonts w:ascii="Arial" w:hAnsi="Arial"/>
                <w:spacing w:val="20"/>
                <w:sz w:val="22"/>
                <w:szCs w:val="22"/>
              </w:rPr>
            </w:pPr>
            <w:r w:rsidRPr="00B05B5C">
              <w:rPr>
                <w:rFonts w:ascii="Arial" w:hAnsi="Arial"/>
                <w:spacing w:val="20"/>
                <w:sz w:val="22"/>
                <w:szCs w:val="22"/>
              </w:rPr>
              <w:t>35 STATE HOUSE STATION</w:t>
            </w:r>
          </w:p>
          <w:p w14:paraId="53456FFD" w14:textId="77777777" w:rsidR="0065611E" w:rsidRPr="00B05B5C" w:rsidRDefault="0065611E" w:rsidP="00B05B5C">
            <w:pPr>
              <w:jc w:val="center"/>
              <w:rPr>
                <w:rFonts w:ascii="Arial" w:hAnsi="Arial"/>
                <w:spacing w:val="20"/>
                <w:sz w:val="24"/>
                <w:szCs w:val="24"/>
              </w:rPr>
            </w:pPr>
            <w:smartTag w:uri="urn:schemas-microsoft-com:office:smarttags" w:element="City">
              <w:smartTag w:uri="urn:schemas-microsoft-com:office:smarttags" w:element="place">
                <w:r w:rsidRPr="00B05B5C">
                  <w:rPr>
                    <w:rFonts w:ascii="Arial" w:hAnsi="Arial"/>
                    <w:spacing w:val="20"/>
                    <w:sz w:val="22"/>
                    <w:szCs w:val="22"/>
                  </w:rPr>
                  <w:t>AUGUSTA</w:t>
                </w:r>
              </w:smartTag>
            </w:smartTag>
            <w:r w:rsidRPr="00B05B5C">
              <w:rPr>
                <w:rFonts w:ascii="Arial" w:hAnsi="Arial"/>
                <w:spacing w:val="20"/>
                <w:sz w:val="22"/>
                <w:szCs w:val="22"/>
              </w:rPr>
              <w:t xml:space="preserve"> ME  04333-0035</w:t>
            </w:r>
          </w:p>
          <w:p w14:paraId="29E621FD" w14:textId="77777777" w:rsidR="0065611E" w:rsidRPr="00B05B5C" w:rsidRDefault="0065611E" w:rsidP="00B05B5C">
            <w:pPr>
              <w:jc w:val="center"/>
              <w:rPr>
                <w:rFonts w:ascii="Arial" w:hAnsi="Arial"/>
                <w:spacing w:val="20"/>
                <w:szCs w:val="24"/>
              </w:rPr>
            </w:pPr>
            <w:r w:rsidRPr="00B05B5C">
              <w:rPr>
                <w:rFonts w:ascii="Arial" w:hAnsi="Arial"/>
                <w:spacing w:val="20"/>
                <w:szCs w:val="24"/>
              </w:rPr>
              <w:t>(207) 624-8527</w:t>
            </w:r>
          </w:p>
          <w:p w14:paraId="7CB2C205" w14:textId="77777777" w:rsidR="0065611E" w:rsidRPr="00B05B5C" w:rsidRDefault="0065611E" w:rsidP="00B05B5C">
            <w:pPr>
              <w:jc w:val="center"/>
              <w:rPr>
                <w:rFonts w:ascii="Letter Gothic" w:hAnsi="Letter Gothic"/>
                <w:spacing w:val="20"/>
                <w:sz w:val="24"/>
                <w:szCs w:val="24"/>
              </w:rPr>
            </w:pPr>
          </w:p>
        </w:tc>
        <w:tc>
          <w:tcPr>
            <w:tcW w:w="2609" w:type="dxa"/>
            <w:gridSpan w:val="2"/>
            <w:shd w:val="clear" w:color="auto" w:fill="auto"/>
          </w:tcPr>
          <w:p w14:paraId="70CA3538" w14:textId="77777777" w:rsidR="0065611E" w:rsidRPr="00B05B5C" w:rsidRDefault="0065611E" w:rsidP="009273C2">
            <w:pPr>
              <w:rPr>
                <w:rFonts w:ascii="Arial" w:hAnsi="Arial" w:cs="Arial"/>
                <w:spacing w:val="20"/>
              </w:rPr>
            </w:pPr>
          </w:p>
        </w:tc>
      </w:tr>
      <w:tr w:rsidR="0065611E" w:rsidRPr="00014035" w14:paraId="6FF1DC32" w14:textId="77777777" w:rsidTr="0084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5" w:type="dxa"/>
            <w:gridSpan w:val="2"/>
            <w:shd w:val="clear" w:color="auto" w:fill="auto"/>
          </w:tcPr>
          <w:p w14:paraId="029532BF" w14:textId="4955D77C" w:rsidR="0065611E" w:rsidRPr="00014035" w:rsidRDefault="00370A46" w:rsidP="00242046">
            <w:pPr>
              <w:rPr>
                <w:rFonts w:ascii="Arial" w:hAnsi="Arial" w:cs="Arial"/>
                <w:caps/>
                <w:sz w:val="24"/>
                <w:szCs w:val="24"/>
              </w:rPr>
            </w:pPr>
            <w:r>
              <w:rPr>
                <w:rFonts w:ascii="Arial" w:hAnsi="Arial" w:cs="Arial"/>
                <w:caps/>
                <w:noProof/>
                <w:sz w:val="24"/>
                <w:szCs w:val="24"/>
              </w:rPr>
              <w:t>SALES FINANCE COMPANY</w:t>
            </w:r>
          </w:p>
        </w:tc>
        <w:tc>
          <w:tcPr>
            <w:tcW w:w="3780" w:type="dxa"/>
            <w:gridSpan w:val="3"/>
            <w:shd w:val="clear" w:color="auto" w:fill="auto"/>
          </w:tcPr>
          <w:p w14:paraId="30C8827C" w14:textId="77777777" w:rsidR="0065611E" w:rsidRPr="00014035" w:rsidRDefault="0065611E" w:rsidP="00E22F57">
            <w:pPr>
              <w:rPr>
                <w:rFonts w:ascii="Arial" w:hAnsi="Arial" w:cs="Arial"/>
                <w:b/>
                <w:sz w:val="24"/>
                <w:szCs w:val="24"/>
              </w:rPr>
            </w:pPr>
          </w:p>
        </w:tc>
        <w:tc>
          <w:tcPr>
            <w:tcW w:w="2495" w:type="dxa"/>
            <w:shd w:val="clear" w:color="auto" w:fill="auto"/>
          </w:tcPr>
          <w:p w14:paraId="17429243" w14:textId="6DC8EEAC" w:rsidR="0065611E" w:rsidRPr="00014035" w:rsidRDefault="0065611E" w:rsidP="00B91B29">
            <w:pPr>
              <w:jc w:val="center"/>
              <w:rPr>
                <w:rFonts w:ascii="Arial" w:hAnsi="Arial" w:cs="Arial"/>
                <w:b/>
                <w:sz w:val="24"/>
                <w:szCs w:val="24"/>
              </w:rPr>
            </w:pPr>
            <w:r w:rsidRPr="00014035">
              <w:rPr>
                <w:rFonts w:ascii="Arial" w:hAnsi="Arial" w:cs="Arial"/>
                <w:b/>
                <w:sz w:val="24"/>
                <w:szCs w:val="24"/>
              </w:rPr>
              <w:t xml:space="preserve">DUE: </w:t>
            </w:r>
            <w:r w:rsidRPr="00014035">
              <w:rPr>
                <w:rFonts w:ascii="Arial" w:hAnsi="Arial" w:cs="Arial"/>
                <w:b/>
                <w:noProof/>
                <w:sz w:val="24"/>
                <w:szCs w:val="24"/>
              </w:rPr>
              <w:t>Jan 31, 20</w:t>
            </w:r>
            <w:r w:rsidR="00616D10" w:rsidRPr="00014035">
              <w:rPr>
                <w:rFonts w:ascii="Arial" w:hAnsi="Arial" w:cs="Arial"/>
                <w:b/>
                <w:noProof/>
                <w:sz w:val="24"/>
                <w:szCs w:val="24"/>
              </w:rPr>
              <w:t>2</w:t>
            </w:r>
            <w:r w:rsidR="00014035" w:rsidRPr="00014035">
              <w:rPr>
                <w:rFonts w:ascii="Arial" w:hAnsi="Arial" w:cs="Arial"/>
                <w:b/>
                <w:noProof/>
                <w:sz w:val="24"/>
                <w:szCs w:val="24"/>
              </w:rPr>
              <w:t>5</w:t>
            </w:r>
          </w:p>
        </w:tc>
      </w:tr>
      <w:tr w:rsidR="0065611E" w:rsidRPr="00014035" w14:paraId="685F6193"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425" w:type="dxa"/>
            <w:gridSpan w:val="3"/>
            <w:vMerge w:val="restart"/>
            <w:tcBorders>
              <w:right w:val="double" w:sz="4" w:space="0" w:color="auto"/>
            </w:tcBorders>
            <w:shd w:val="clear" w:color="auto" w:fill="auto"/>
          </w:tcPr>
          <w:p w14:paraId="2C994B6C" w14:textId="77777777" w:rsidR="0065611E" w:rsidRPr="00014035" w:rsidRDefault="004B28AA" w:rsidP="00E22F57">
            <w:pPr>
              <w:rPr>
                <w:rFonts w:ascii="Arial" w:hAnsi="Arial" w:cs="Arial"/>
                <w:sz w:val="24"/>
                <w:szCs w:val="24"/>
              </w:rPr>
            </w:pPr>
            <w:r w:rsidRPr="00014035">
              <w:rPr>
                <w:rFonts w:ascii="Arial" w:hAnsi="Arial" w:cs="Arial"/>
                <w:noProof/>
                <w:sz w:val="24"/>
                <w:szCs w:val="24"/>
              </w:rPr>
              <w:t>Name and Address:</w:t>
            </w:r>
          </w:p>
        </w:tc>
        <w:tc>
          <w:tcPr>
            <w:tcW w:w="5015" w:type="dxa"/>
            <w:gridSpan w:val="3"/>
            <w:tcBorders>
              <w:top w:val="double" w:sz="4" w:space="0" w:color="auto"/>
              <w:left w:val="double" w:sz="4" w:space="0" w:color="auto"/>
              <w:bottom w:val="nil"/>
              <w:right w:val="double" w:sz="4" w:space="0" w:color="auto"/>
            </w:tcBorders>
            <w:shd w:val="clear" w:color="auto" w:fill="auto"/>
          </w:tcPr>
          <w:p w14:paraId="0FEF3F63" w14:textId="77777777" w:rsidR="0065611E" w:rsidRPr="00014035" w:rsidRDefault="0065611E" w:rsidP="00E22F57">
            <w:pPr>
              <w:rPr>
                <w:rFonts w:ascii="Arial" w:hAnsi="Arial" w:cs="Arial"/>
                <w:sz w:val="24"/>
                <w:szCs w:val="24"/>
              </w:rPr>
            </w:pPr>
            <w:r w:rsidRPr="00014035">
              <w:rPr>
                <w:rFonts w:ascii="Arial" w:hAnsi="Arial" w:cs="Arial"/>
                <w:b/>
                <w:sz w:val="24"/>
                <w:szCs w:val="24"/>
              </w:rPr>
              <w:t>FOR OFFICE USE ONLY Do not write in this box.</w:t>
            </w:r>
          </w:p>
        </w:tc>
      </w:tr>
      <w:tr w:rsidR="0065611E" w:rsidRPr="00014035" w14:paraId="7538702E"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2E2F2F7A"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633D2473" w14:textId="77777777" w:rsidR="0065611E" w:rsidRPr="00014035" w:rsidRDefault="0065611E" w:rsidP="00E22F57">
            <w:pPr>
              <w:rPr>
                <w:rFonts w:ascii="Arial" w:hAnsi="Arial" w:cs="Arial"/>
                <w:sz w:val="24"/>
                <w:szCs w:val="24"/>
              </w:rPr>
            </w:pPr>
            <w:r w:rsidRPr="00014035">
              <w:rPr>
                <w:rFonts w:ascii="Arial" w:hAnsi="Arial" w:cs="Arial"/>
                <w:sz w:val="24"/>
                <w:szCs w:val="24"/>
              </w:rPr>
              <w:t>CK #</w:t>
            </w:r>
          </w:p>
        </w:tc>
        <w:tc>
          <w:tcPr>
            <w:tcW w:w="2609" w:type="dxa"/>
            <w:gridSpan w:val="2"/>
            <w:tcBorders>
              <w:top w:val="nil"/>
              <w:left w:val="nil"/>
              <w:bottom w:val="nil"/>
              <w:right w:val="double" w:sz="4" w:space="0" w:color="auto"/>
            </w:tcBorders>
            <w:shd w:val="clear" w:color="auto" w:fill="auto"/>
          </w:tcPr>
          <w:p w14:paraId="3BAC3468" w14:textId="77777777" w:rsidR="0065611E" w:rsidRPr="00014035" w:rsidRDefault="0065611E" w:rsidP="00E22F57">
            <w:pPr>
              <w:rPr>
                <w:rFonts w:ascii="Arial" w:hAnsi="Arial" w:cs="Arial"/>
                <w:sz w:val="24"/>
                <w:szCs w:val="24"/>
              </w:rPr>
            </w:pPr>
            <w:r w:rsidRPr="00014035">
              <w:rPr>
                <w:rFonts w:ascii="Arial" w:hAnsi="Arial" w:cs="Arial"/>
                <w:sz w:val="24"/>
                <w:szCs w:val="24"/>
              </w:rPr>
              <w:t>CN</w:t>
            </w:r>
          </w:p>
          <w:p w14:paraId="58635172" w14:textId="77777777" w:rsidR="0065611E" w:rsidRPr="00014035" w:rsidRDefault="0065611E" w:rsidP="00E22F57">
            <w:pPr>
              <w:rPr>
                <w:rFonts w:ascii="Arial" w:hAnsi="Arial" w:cs="Arial"/>
                <w:sz w:val="24"/>
                <w:szCs w:val="24"/>
              </w:rPr>
            </w:pPr>
          </w:p>
        </w:tc>
      </w:tr>
      <w:tr w:rsidR="0065611E" w:rsidRPr="00014035" w14:paraId="35B89E4B"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113498E3"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29D9FFD4" w14:textId="77777777" w:rsidR="0065611E" w:rsidRPr="00014035" w:rsidRDefault="0065611E" w:rsidP="00E22F57">
            <w:pPr>
              <w:rPr>
                <w:rFonts w:ascii="Arial" w:hAnsi="Arial" w:cs="Arial"/>
                <w:sz w:val="24"/>
                <w:szCs w:val="24"/>
              </w:rPr>
            </w:pPr>
            <w:r w:rsidRPr="00014035">
              <w:rPr>
                <w:rFonts w:ascii="Arial" w:hAnsi="Arial" w:cs="Arial"/>
                <w:sz w:val="24"/>
                <w:szCs w:val="24"/>
              </w:rPr>
              <w:t>AMT</w:t>
            </w:r>
          </w:p>
          <w:p w14:paraId="2B3826CF" w14:textId="77777777" w:rsidR="0065611E" w:rsidRPr="00014035" w:rsidRDefault="0065611E" w:rsidP="00E22F57">
            <w:pPr>
              <w:rPr>
                <w:rFonts w:ascii="Arial" w:hAnsi="Arial" w:cs="Arial"/>
                <w:sz w:val="24"/>
                <w:szCs w:val="24"/>
              </w:rPr>
            </w:pPr>
          </w:p>
        </w:tc>
        <w:tc>
          <w:tcPr>
            <w:tcW w:w="2609" w:type="dxa"/>
            <w:gridSpan w:val="2"/>
            <w:tcBorders>
              <w:top w:val="nil"/>
              <w:left w:val="nil"/>
              <w:bottom w:val="nil"/>
              <w:right w:val="double" w:sz="4" w:space="0" w:color="auto"/>
            </w:tcBorders>
            <w:shd w:val="clear" w:color="auto" w:fill="auto"/>
          </w:tcPr>
          <w:p w14:paraId="24358EEB" w14:textId="77777777" w:rsidR="0065611E" w:rsidRPr="00014035" w:rsidRDefault="0065611E" w:rsidP="00E22F57">
            <w:pPr>
              <w:rPr>
                <w:rFonts w:ascii="Arial" w:hAnsi="Arial" w:cs="Arial"/>
                <w:sz w:val="24"/>
                <w:szCs w:val="24"/>
              </w:rPr>
            </w:pPr>
            <w:r w:rsidRPr="00014035">
              <w:rPr>
                <w:rFonts w:ascii="Arial" w:hAnsi="Arial" w:cs="Arial"/>
                <w:sz w:val="24"/>
                <w:szCs w:val="24"/>
              </w:rPr>
              <w:t>DATE</w:t>
            </w:r>
          </w:p>
        </w:tc>
      </w:tr>
      <w:tr w:rsidR="0065611E" w:rsidRPr="00014035" w14:paraId="44576EE0"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425" w:type="dxa"/>
            <w:gridSpan w:val="3"/>
            <w:vMerge/>
            <w:tcBorders>
              <w:right w:val="double" w:sz="4" w:space="0" w:color="auto"/>
            </w:tcBorders>
            <w:shd w:val="clear" w:color="auto" w:fill="auto"/>
          </w:tcPr>
          <w:p w14:paraId="069D83AF"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double" w:sz="4" w:space="0" w:color="auto"/>
              <w:right w:val="nil"/>
            </w:tcBorders>
            <w:shd w:val="clear" w:color="auto" w:fill="auto"/>
          </w:tcPr>
          <w:p w14:paraId="63D17B48" w14:textId="77777777" w:rsidR="0065611E" w:rsidRPr="00014035" w:rsidRDefault="0065611E" w:rsidP="00E22F57">
            <w:pPr>
              <w:rPr>
                <w:rFonts w:ascii="Arial" w:hAnsi="Arial" w:cs="Arial"/>
                <w:sz w:val="24"/>
                <w:szCs w:val="24"/>
              </w:rPr>
            </w:pPr>
          </w:p>
        </w:tc>
        <w:tc>
          <w:tcPr>
            <w:tcW w:w="2609" w:type="dxa"/>
            <w:gridSpan w:val="2"/>
            <w:tcBorders>
              <w:top w:val="nil"/>
              <w:left w:val="nil"/>
              <w:bottom w:val="double" w:sz="4" w:space="0" w:color="auto"/>
              <w:right w:val="double" w:sz="4" w:space="0" w:color="auto"/>
            </w:tcBorders>
            <w:shd w:val="clear" w:color="auto" w:fill="auto"/>
          </w:tcPr>
          <w:p w14:paraId="76736786" w14:textId="77777777" w:rsidR="0065611E" w:rsidRPr="00014035" w:rsidRDefault="0065611E" w:rsidP="00E22F57">
            <w:pPr>
              <w:rPr>
                <w:rFonts w:ascii="Arial" w:hAnsi="Arial" w:cs="Arial"/>
                <w:sz w:val="24"/>
                <w:szCs w:val="24"/>
              </w:rPr>
            </w:pPr>
          </w:p>
        </w:tc>
      </w:tr>
      <w:tr w:rsidR="0065611E" w:rsidRPr="00014035" w14:paraId="5549C241"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trPr>
        <w:tc>
          <w:tcPr>
            <w:tcW w:w="10440" w:type="dxa"/>
            <w:gridSpan w:val="6"/>
            <w:shd w:val="clear" w:color="auto" w:fill="auto"/>
          </w:tcPr>
          <w:p w14:paraId="7F35FD77" w14:textId="4293E51D" w:rsidR="0065611E" w:rsidRPr="00014035" w:rsidRDefault="0065611E" w:rsidP="003B49B6">
            <w:pPr>
              <w:rPr>
                <w:rFonts w:ascii="Arial" w:hAnsi="Arial" w:cs="Arial"/>
                <w:sz w:val="24"/>
                <w:szCs w:val="24"/>
              </w:rPr>
            </w:pPr>
            <w:r w:rsidRPr="00014035">
              <w:rPr>
                <w:rFonts w:ascii="Arial" w:hAnsi="Arial" w:cs="Arial"/>
                <w:b/>
                <w:sz w:val="24"/>
                <w:szCs w:val="24"/>
                <w:highlight w:val="white"/>
              </w:rPr>
              <w:t>PAYMENT OPTIONS:  1) Check or Money Order Payable to “Treasurer, State of Maine”. Write license number on check; or 2) Credit Card: MasterCard or VISA only. Complete the following:</w:t>
            </w:r>
            <w:r w:rsidR="003B49B6">
              <w:rPr>
                <w:rFonts w:ascii="Arial" w:hAnsi="Arial" w:cs="Arial"/>
                <w:b/>
                <w:sz w:val="24"/>
                <w:szCs w:val="24"/>
                <w:highlight w:val="white"/>
              </w:rPr>
              <w:t xml:space="preserve"> </w:t>
            </w:r>
            <w:r w:rsidRPr="00014035">
              <w:rPr>
                <w:rFonts w:ascii="Arial" w:hAnsi="Arial" w:cs="Arial"/>
                <w:b/>
                <w:sz w:val="24"/>
                <w:szCs w:val="24"/>
                <w:highlight w:val="white"/>
              </w:rPr>
              <w:t>I authorize the State of Maine, Bureau of Consumer Credit Protection to charge my MasterCard /VISA</w:t>
            </w:r>
            <w:r w:rsidRPr="00014035">
              <w:rPr>
                <w:rFonts w:ascii="Arial" w:hAnsi="Arial" w:cs="Arial"/>
                <w:b/>
                <w:sz w:val="24"/>
                <w:szCs w:val="24"/>
              </w:rPr>
              <w:t xml:space="preserve"> </w:t>
            </w:r>
            <w:r w:rsidRPr="00014035">
              <w:rPr>
                <w:rFonts w:ascii="Arial" w:hAnsi="Arial" w:cs="Arial"/>
                <w:sz w:val="24"/>
                <w:szCs w:val="24"/>
              </w:rPr>
              <w:t xml:space="preserve">________-________-________-________  </w:t>
            </w:r>
            <w:r w:rsidRPr="00014035">
              <w:rPr>
                <w:rFonts w:ascii="Arial" w:hAnsi="Arial" w:cs="Arial"/>
                <w:b/>
                <w:sz w:val="24"/>
                <w:szCs w:val="24"/>
                <w:highlight w:val="white"/>
              </w:rPr>
              <w:t xml:space="preserve">Exp Date ______/_______ in the amount of  $_____________ for the purpose of </w:t>
            </w:r>
            <w:r w:rsidRPr="00014035">
              <w:rPr>
                <w:rFonts w:ascii="Arial" w:hAnsi="Arial" w:cs="Arial"/>
                <w:b/>
                <w:sz w:val="24"/>
                <w:szCs w:val="24"/>
              </w:rPr>
              <w:t>this Annual Filing and reporting requirement.</w:t>
            </w:r>
          </w:p>
        </w:tc>
      </w:tr>
    </w:tbl>
    <w:p w14:paraId="7630DD30" w14:textId="77777777" w:rsidR="0065611E" w:rsidRPr="00014035" w:rsidRDefault="0065611E" w:rsidP="004B0413">
      <w:pPr>
        <w:rPr>
          <w:rFonts w:ascii="Arial" w:hAnsi="Arial" w:cs="Arial"/>
          <w:sz w:val="24"/>
          <w:szCs w:val="24"/>
        </w:rPr>
      </w:pPr>
    </w:p>
    <w:p w14:paraId="4BA279E4" w14:textId="77777777" w:rsidR="0065611E"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"P:\\AlmsFormsXP\\CCR\\RENEWAL\\NOTICE.doc"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Pr="00014035">
        <w:rPr>
          <w:rFonts w:ascii="Arial" w:hAnsi="Arial" w:cs="Arial"/>
          <w:sz w:val="24"/>
          <w:szCs w:val="24"/>
        </w:rPr>
        <w:t>In accordance with the provisions of the Maine Consumer Credit Code, this notification is hereby filed with the Bureau of Consumer Credit.</w:t>
      </w:r>
    </w:p>
    <w:p w14:paraId="632EC2BD" w14:textId="77777777" w:rsidR="00014035" w:rsidRDefault="00014035" w:rsidP="00BC6069">
      <w:pPr>
        <w:rPr>
          <w:rFonts w:ascii="Arial" w:hAnsi="Arial" w:cs="Arial"/>
          <w:sz w:val="24"/>
          <w:szCs w:val="24"/>
        </w:rPr>
      </w:pPr>
    </w:p>
    <w:p w14:paraId="16EF106F" w14:textId="1C9AE7A1" w:rsidR="00014035" w:rsidRPr="00014035" w:rsidRDefault="00370A46" w:rsidP="00014035">
      <w:pPr>
        <w:pStyle w:val="ListParagraph"/>
        <w:numPr>
          <w:ilvl w:val="0"/>
          <w:numId w:val="17"/>
        </w:numPr>
        <w:ind w:left="360"/>
        <w:rPr>
          <w:rFonts w:ascii="Arial" w:hAnsi="Arial" w:cs="Arial"/>
          <w:sz w:val="24"/>
          <w:szCs w:val="24"/>
        </w:rPr>
      </w:pPr>
      <w:r w:rsidRPr="00370A46">
        <w:rPr>
          <w:rFonts w:ascii="Arial" w:hAnsi="Arial" w:cs="Arial"/>
          <w:sz w:val="24"/>
          <w:szCs w:val="24"/>
        </w:rPr>
        <w:t>Enter the total amount of loans made by you, or sales and leases assigned to you in 202</w:t>
      </w:r>
      <w:r>
        <w:rPr>
          <w:rFonts w:ascii="Arial" w:hAnsi="Arial" w:cs="Arial"/>
          <w:sz w:val="24"/>
          <w:szCs w:val="24"/>
        </w:rPr>
        <w:t>4</w:t>
      </w:r>
      <w:r w:rsidR="00014035" w:rsidRPr="00014035">
        <w:rPr>
          <w:rFonts w:ascii="Arial" w:hAnsi="Arial" w:cs="Arial"/>
          <w:sz w:val="24"/>
          <w:szCs w:val="24"/>
        </w:rPr>
        <w:t>.</w:t>
      </w:r>
    </w:p>
    <w:p w14:paraId="3C560297" w14:textId="77777777" w:rsidR="00014035" w:rsidRDefault="00014035" w:rsidP="00BC6069">
      <w:pPr>
        <w:rPr>
          <w:rFonts w:ascii="Arial" w:hAnsi="Arial" w:cs="Arial"/>
          <w:sz w:val="24"/>
          <w:szCs w:val="24"/>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1440"/>
      </w:tblGrid>
      <w:tr w:rsidR="00014035" w:rsidRPr="00014035" w14:paraId="3F3D996E" w14:textId="77777777" w:rsidTr="00014035">
        <w:trPr>
          <w:jc w:val="center"/>
        </w:trPr>
        <w:tc>
          <w:tcPr>
            <w:tcW w:w="6025" w:type="dxa"/>
            <w:shd w:val="clear" w:color="auto" w:fill="auto"/>
          </w:tcPr>
          <w:p w14:paraId="48889E20" w14:textId="591D6BA9" w:rsidR="00014035" w:rsidRPr="00014035" w:rsidRDefault="00014035" w:rsidP="00C20C98">
            <w:pPr>
              <w:rPr>
                <w:rFonts w:ascii="Arial" w:hAnsi="Arial" w:cs="Arial"/>
                <w:sz w:val="24"/>
                <w:szCs w:val="24"/>
              </w:rPr>
            </w:pPr>
            <w:r w:rsidRPr="00014035">
              <w:rPr>
                <w:rFonts w:ascii="Arial" w:hAnsi="Arial" w:cs="Arial"/>
                <w:sz w:val="24"/>
                <w:szCs w:val="24"/>
              </w:rPr>
              <w:t xml:space="preserve">A. </w:t>
            </w:r>
            <w:r w:rsidR="00370A46">
              <w:rPr>
                <w:rFonts w:ascii="Arial" w:hAnsi="Arial" w:cs="Arial"/>
                <w:sz w:val="24"/>
                <w:szCs w:val="24"/>
              </w:rPr>
              <w:t>Total loan $ amount</w:t>
            </w:r>
          </w:p>
        </w:tc>
        <w:tc>
          <w:tcPr>
            <w:tcW w:w="1440" w:type="dxa"/>
            <w:shd w:val="clear" w:color="auto" w:fill="auto"/>
          </w:tcPr>
          <w:p w14:paraId="3C270027" w14:textId="77777777" w:rsidR="00014035" w:rsidRPr="00014035" w:rsidRDefault="00014035" w:rsidP="00C20C98">
            <w:pPr>
              <w:rPr>
                <w:rFonts w:ascii="Arial" w:hAnsi="Arial" w:cs="Arial"/>
                <w:sz w:val="24"/>
                <w:szCs w:val="24"/>
              </w:rPr>
            </w:pPr>
          </w:p>
        </w:tc>
      </w:tr>
      <w:tr w:rsidR="00370A46" w:rsidRPr="00014035" w14:paraId="242C7054" w14:textId="77777777" w:rsidTr="00014035">
        <w:trPr>
          <w:jc w:val="center"/>
        </w:trPr>
        <w:tc>
          <w:tcPr>
            <w:tcW w:w="6025" w:type="dxa"/>
            <w:shd w:val="clear" w:color="auto" w:fill="auto"/>
          </w:tcPr>
          <w:p w14:paraId="72CA9234" w14:textId="17DF76A3" w:rsidR="00370A46" w:rsidRPr="00014035" w:rsidRDefault="00370A46" w:rsidP="00C20C98">
            <w:pPr>
              <w:rPr>
                <w:rFonts w:ascii="Arial" w:hAnsi="Arial" w:cs="Arial"/>
                <w:sz w:val="24"/>
                <w:szCs w:val="24"/>
              </w:rPr>
            </w:pPr>
            <w:r>
              <w:rPr>
                <w:rFonts w:ascii="Arial" w:hAnsi="Arial" w:cs="Arial"/>
                <w:sz w:val="24"/>
                <w:szCs w:val="24"/>
              </w:rPr>
              <w:t>B. Total $ amount of leases</w:t>
            </w:r>
          </w:p>
        </w:tc>
        <w:tc>
          <w:tcPr>
            <w:tcW w:w="1440" w:type="dxa"/>
            <w:shd w:val="clear" w:color="auto" w:fill="auto"/>
          </w:tcPr>
          <w:p w14:paraId="6057D252" w14:textId="77777777" w:rsidR="00370A46" w:rsidRPr="00014035" w:rsidRDefault="00370A46" w:rsidP="00C20C98">
            <w:pPr>
              <w:rPr>
                <w:rFonts w:ascii="Arial" w:hAnsi="Arial" w:cs="Arial"/>
                <w:sz w:val="24"/>
                <w:szCs w:val="24"/>
              </w:rPr>
            </w:pPr>
          </w:p>
        </w:tc>
      </w:tr>
      <w:tr w:rsidR="00014035" w:rsidRPr="00014035" w14:paraId="694829D5" w14:textId="77777777" w:rsidTr="00014035">
        <w:trPr>
          <w:jc w:val="center"/>
        </w:trPr>
        <w:tc>
          <w:tcPr>
            <w:tcW w:w="6025" w:type="dxa"/>
            <w:shd w:val="clear" w:color="auto" w:fill="auto"/>
          </w:tcPr>
          <w:p w14:paraId="459B79D8" w14:textId="5E4E07A5" w:rsidR="00014035" w:rsidRPr="00014035" w:rsidRDefault="00370A46" w:rsidP="00C20C98">
            <w:pPr>
              <w:rPr>
                <w:rFonts w:ascii="Arial" w:hAnsi="Arial" w:cs="Arial"/>
                <w:sz w:val="24"/>
                <w:szCs w:val="24"/>
              </w:rPr>
            </w:pPr>
            <w:r>
              <w:rPr>
                <w:rFonts w:ascii="Arial" w:hAnsi="Arial" w:cs="Arial"/>
                <w:sz w:val="24"/>
                <w:szCs w:val="24"/>
              </w:rPr>
              <w:t>C</w:t>
            </w:r>
            <w:r w:rsidR="00014035" w:rsidRPr="00014035">
              <w:rPr>
                <w:rFonts w:ascii="Arial" w:hAnsi="Arial" w:cs="Arial"/>
                <w:sz w:val="24"/>
                <w:szCs w:val="24"/>
              </w:rPr>
              <w:t xml:space="preserve">. </w:t>
            </w:r>
            <w:r>
              <w:rPr>
                <w:rFonts w:ascii="Arial" w:hAnsi="Arial" w:cs="Arial"/>
                <w:sz w:val="24"/>
                <w:szCs w:val="24"/>
              </w:rPr>
              <w:t>Total $ amount of assigned credit (list the total $ amount of sales, leases, and loans)</w:t>
            </w:r>
          </w:p>
        </w:tc>
        <w:tc>
          <w:tcPr>
            <w:tcW w:w="1440" w:type="dxa"/>
            <w:shd w:val="clear" w:color="auto" w:fill="auto"/>
          </w:tcPr>
          <w:p w14:paraId="789E3AF1" w14:textId="77777777" w:rsidR="00014035" w:rsidRPr="00014035" w:rsidRDefault="00014035" w:rsidP="00C20C98">
            <w:pPr>
              <w:rPr>
                <w:rFonts w:ascii="Arial" w:hAnsi="Arial" w:cs="Arial"/>
                <w:sz w:val="24"/>
                <w:szCs w:val="24"/>
              </w:rPr>
            </w:pPr>
          </w:p>
        </w:tc>
      </w:tr>
      <w:tr w:rsidR="00014035" w:rsidRPr="00014035" w14:paraId="2D6B325A" w14:textId="77777777" w:rsidTr="00014035">
        <w:trPr>
          <w:jc w:val="center"/>
        </w:trPr>
        <w:tc>
          <w:tcPr>
            <w:tcW w:w="6025" w:type="dxa"/>
            <w:shd w:val="clear" w:color="auto" w:fill="auto"/>
          </w:tcPr>
          <w:p w14:paraId="1079BB01" w14:textId="384D6E34" w:rsidR="00014035" w:rsidRPr="00014035" w:rsidRDefault="00014035" w:rsidP="00C20C98">
            <w:pPr>
              <w:rPr>
                <w:rFonts w:ascii="Arial" w:hAnsi="Arial" w:cs="Arial"/>
                <w:sz w:val="24"/>
                <w:szCs w:val="24"/>
              </w:rPr>
            </w:pPr>
          </w:p>
        </w:tc>
        <w:tc>
          <w:tcPr>
            <w:tcW w:w="1440" w:type="dxa"/>
            <w:shd w:val="clear" w:color="auto" w:fill="auto"/>
          </w:tcPr>
          <w:p w14:paraId="2907DB0C" w14:textId="77777777" w:rsidR="00014035" w:rsidRPr="00014035" w:rsidRDefault="00014035" w:rsidP="00C20C98">
            <w:pPr>
              <w:rPr>
                <w:rFonts w:ascii="Arial" w:hAnsi="Arial" w:cs="Arial"/>
                <w:sz w:val="24"/>
                <w:szCs w:val="24"/>
              </w:rPr>
            </w:pPr>
          </w:p>
        </w:tc>
      </w:tr>
      <w:tr w:rsidR="00014035" w:rsidRPr="00014035" w14:paraId="3A8A35E4" w14:textId="77777777" w:rsidTr="00014035">
        <w:trPr>
          <w:jc w:val="center"/>
        </w:trPr>
        <w:tc>
          <w:tcPr>
            <w:tcW w:w="6025" w:type="dxa"/>
            <w:shd w:val="clear" w:color="auto" w:fill="auto"/>
          </w:tcPr>
          <w:p w14:paraId="04777C1E" w14:textId="77777777" w:rsidR="00014035" w:rsidRPr="00014035" w:rsidRDefault="00014035" w:rsidP="00C20C98">
            <w:pPr>
              <w:rPr>
                <w:rFonts w:ascii="Arial" w:hAnsi="Arial" w:cs="Arial"/>
                <w:sz w:val="24"/>
                <w:szCs w:val="24"/>
              </w:rPr>
            </w:pPr>
            <w:r w:rsidRPr="00014035">
              <w:rPr>
                <w:rFonts w:ascii="Arial" w:hAnsi="Arial" w:cs="Arial"/>
                <w:sz w:val="24"/>
                <w:szCs w:val="24"/>
              </w:rPr>
              <w:t>FEES DUE:</w:t>
            </w:r>
          </w:p>
        </w:tc>
        <w:tc>
          <w:tcPr>
            <w:tcW w:w="1440" w:type="dxa"/>
            <w:shd w:val="clear" w:color="auto" w:fill="auto"/>
          </w:tcPr>
          <w:p w14:paraId="76E14112" w14:textId="77777777" w:rsidR="00014035" w:rsidRPr="00014035" w:rsidRDefault="00014035" w:rsidP="00C20C98">
            <w:pPr>
              <w:rPr>
                <w:rFonts w:ascii="Arial" w:hAnsi="Arial" w:cs="Arial"/>
                <w:sz w:val="24"/>
                <w:szCs w:val="24"/>
              </w:rPr>
            </w:pPr>
          </w:p>
        </w:tc>
      </w:tr>
      <w:tr w:rsidR="00014035" w:rsidRPr="00014035" w14:paraId="157BF824" w14:textId="77777777" w:rsidTr="00014035">
        <w:trPr>
          <w:jc w:val="center"/>
        </w:trPr>
        <w:tc>
          <w:tcPr>
            <w:tcW w:w="6025" w:type="dxa"/>
            <w:shd w:val="clear" w:color="auto" w:fill="auto"/>
          </w:tcPr>
          <w:p w14:paraId="63424A76" w14:textId="77777777" w:rsidR="00014035" w:rsidRPr="00014035" w:rsidRDefault="00014035" w:rsidP="00C20C98">
            <w:pPr>
              <w:rPr>
                <w:rFonts w:ascii="Arial" w:hAnsi="Arial" w:cs="Arial"/>
                <w:sz w:val="24"/>
                <w:szCs w:val="24"/>
              </w:rPr>
            </w:pPr>
            <w:r w:rsidRPr="00014035">
              <w:rPr>
                <w:rFonts w:ascii="Arial" w:hAnsi="Arial" w:cs="Arial"/>
                <w:sz w:val="24"/>
                <w:szCs w:val="24"/>
              </w:rPr>
              <w:t>1.  Volume fee (See schedule on Reverse)</w:t>
            </w:r>
          </w:p>
        </w:tc>
        <w:tc>
          <w:tcPr>
            <w:tcW w:w="1440" w:type="dxa"/>
            <w:shd w:val="clear" w:color="auto" w:fill="auto"/>
          </w:tcPr>
          <w:p w14:paraId="012F7A85" w14:textId="77777777" w:rsidR="00014035" w:rsidRPr="00014035" w:rsidRDefault="00014035" w:rsidP="00C20C98">
            <w:pPr>
              <w:rPr>
                <w:rFonts w:ascii="Arial" w:hAnsi="Arial" w:cs="Arial"/>
                <w:sz w:val="24"/>
                <w:szCs w:val="24"/>
              </w:rPr>
            </w:pPr>
          </w:p>
        </w:tc>
      </w:tr>
      <w:tr w:rsidR="00014035" w:rsidRPr="00014035" w14:paraId="4D63FE83" w14:textId="77777777" w:rsidTr="00014035">
        <w:trPr>
          <w:jc w:val="center"/>
        </w:trPr>
        <w:tc>
          <w:tcPr>
            <w:tcW w:w="6025" w:type="dxa"/>
            <w:shd w:val="clear" w:color="auto" w:fill="auto"/>
          </w:tcPr>
          <w:p w14:paraId="4FEB3CEB" w14:textId="77777777" w:rsidR="00014035" w:rsidRPr="00014035" w:rsidRDefault="00014035" w:rsidP="00C20C98">
            <w:pPr>
              <w:rPr>
                <w:rFonts w:ascii="Arial" w:hAnsi="Arial" w:cs="Arial"/>
                <w:sz w:val="24"/>
                <w:szCs w:val="24"/>
              </w:rPr>
            </w:pPr>
            <w:r w:rsidRPr="00014035">
              <w:rPr>
                <w:rFonts w:ascii="Arial" w:hAnsi="Arial" w:cs="Arial"/>
                <w:sz w:val="24"/>
                <w:szCs w:val="24"/>
              </w:rPr>
              <w:t>2.  Annual notification fee (Main Office)</w:t>
            </w:r>
          </w:p>
        </w:tc>
        <w:tc>
          <w:tcPr>
            <w:tcW w:w="1440" w:type="dxa"/>
            <w:shd w:val="clear" w:color="auto" w:fill="auto"/>
          </w:tcPr>
          <w:p w14:paraId="0E8CDF6D" w14:textId="77777777" w:rsidR="00014035" w:rsidRPr="00014035" w:rsidRDefault="00014035" w:rsidP="00C20C98">
            <w:pPr>
              <w:rPr>
                <w:rFonts w:ascii="Arial" w:hAnsi="Arial" w:cs="Arial"/>
                <w:sz w:val="24"/>
                <w:szCs w:val="24"/>
              </w:rPr>
            </w:pPr>
            <w:r w:rsidRPr="00014035">
              <w:rPr>
                <w:rFonts w:ascii="Arial" w:hAnsi="Arial" w:cs="Arial"/>
                <w:sz w:val="24"/>
                <w:szCs w:val="24"/>
              </w:rPr>
              <w:t>20.00</w:t>
            </w:r>
          </w:p>
        </w:tc>
      </w:tr>
      <w:tr w:rsidR="00014035" w:rsidRPr="00014035" w14:paraId="05449B46" w14:textId="77777777" w:rsidTr="00014035">
        <w:trPr>
          <w:jc w:val="center"/>
        </w:trPr>
        <w:tc>
          <w:tcPr>
            <w:tcW w:w="6025" w:type="dxa"/>
            <w:shd w:val="clear" w:color="auto" w:fill="auto"/>
          </w:tcPr>
          <w:p w14:paraId="1027BDFC" w14:textId="77777777" w:rsidR="00014035" w:rsidRPr="00014035" w:rsidRDefault="00014035" w:rsidP="00C20C98">
            <w:pPr>
              <w:rPr>
                <w:rFonts w:ascii="Arial" w:hAnsi="Arial" w:cs="Arial"/>
                <w:sz w:val="24"/>
                <w:szCs w:val="24"/>
              </w:rPr>
            </w:pPr>
            <w:r w:rsidRPr="00014035">
              <w:rPr>
                <w:rFonts w:ascii="Arial" w:hAnsi="Arial" w:cs="Arial"/>
                <w:sz w:val="24"/>
                <w:szCs w:val="24"/>
              </w:rPr>
              <w:t>3.  Branch fee ( $10 each additional location)</w:t>
            </w:r>
          </w:p>
        </w:tc>
        <w:tc>
          <w:tcPr>
            <w:tcW w:w="1440" w:type="dxa"/>
            <w:shd w:val="clear" w:color="auto" w:fill="auto"/>
          </w:tcPr>
          <w:p w14:paraId="5FB03095" w14:textId="77777777" w:rsidR="00014035" w:rsidRPr="00014035" w:rsidRDefault="00014035" w:rsidP="00C20C98">
            <w:pPr>
              <w:rPr>
                <w:rFonts w:ascii="Arial" w:hAnsi="Arial" w:cs="Arial"/>
                <w:sz w:val="24"/>
                <w:szCs w:val="24"/>
              </w:rPr>
            </w:pPr>
          </w:p>
        </w:tc>
      </w:tr>
      <w:tr w:rsidR="00014035" w:rsidRPr="00014035" w14:paraId="689ACA24" w14:textId="77777777" w:rsidTr="00014035">
        <w:trPr>
          <w:jc w:val="center"/>
        </w:trPr>
        <w:tc>
          <w:tcPr>
            <w:tcW w:w="6025" w:type="dxa"/>
            <w:shd w:val="clear" w:color="auto" w:fill="auto"/>
          </w:tcPr>
          <w:p w14:paraId="3405896C" w14:textId="77777777" w:rsidR="00014035" w:rsidRPr="00014035" w:rsidRDefault="00014035" w:rsidP="00C20C98">
            <w:pPr>
              <w:rPr>
                <w:rFonts w:ascii="Arial" w:hAnsi="Arial" w:cs="Arial"/>
                <w:sz w:val="24"/>
                <w:szCs w:val="24"/>
              </w:rPr>
            </w:pPr>
            <w:r w:rsidRPr="00014035">
              <w:rPr>
                <w:rFonts w:ascii="Arial" w:hAnsi="Arial" w:cs="Arial"/>
                <w:sz w:val="24"/>
                <w:szCs w:val="24"/>
              </w:rPr>
              <w:t>TOTAL FEES DUE (Sum of 1, 2, &amp; 3)</w:t>
            </w:r>
          </w:p>
        </w:tc>
        <w:tc>
          <w:tcPr>
            <w:tcW w:w="1440" w:type="dxa"/>
            <w:shd w:val="clear" w:color="auto" w:fill="auto"/>
          </w:tcPr>
          <w:p w14:paraId="5375C887" w14:textId="77777777" w:rsidR="00014035" w:rsidRPr="00014035" w:rsidRDefault="00014035" w:rsidP="00C20C98">
            <w:pPr>
              <w:rPr>
                <w:rFonts w:ascii="Arial" w:hAnsi="Arial" w:cs="Arial"/>
                <w:sz w:val="24"/>
                <w:szCs w:val="24"/>
              </w:rPr>
            </w:pPr>
          </w:p>
        </w:tc>
      </w:tr>
    </w:tbl>
    <w:p w14:paraId="313D0C45" w14:textId="77777777" w:rsidR="00014035" w:rsidRDefault="00014035" w:rsidP="00014035">
      <w:pPr>
        <w:rPr>
          <w:rFonts w:ascii="Arial" w:hAnsi="Arial" w:cs="Arial"/>
          <w:sz w:val="24"/>
          <w:szCs w:val="24"/>
        </w:rPr>
      </w:pPr>
    </w:p>
    <w:p w14:paraId="7F9E8384" w14:textId="05D4472B"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w:t>
      </w:r>
      <w:r w:rsidR="003B49B6">
        <w:rPr>
          <w:rFonts w:ascii="Arial" w:hAnsi="Arial" w:cs="Arial"/>
          <w:sz w:val="24"/>
          <w:szCs w:val="24"/>
        </w:rPr>
        <w:t>M</w:t>
      </w:r>
      <w:r w:rsidRPr="00014035">
        <w:rPr>
          <w:rFonts w:ascii="Arial" w:hAnsi="Arial" w:cs="Arial"/>
          <w:sz w:val="24"/>
          <w:szCs w:val="24"/>
        </w:rPr>
        <w:t>aine repossessions during</w:t>
      </w:r>
      <w:r w:rsidRPr="00014035">
        <w:rPr>
          <w:rFonts w:ascii="Arial" w:hAnsi="Arial" w:cs="Arial"/>
          <w:sz w:val="24"/>
          <w:szCs w:val="24"/>
        </w:rPr>
        <w:t xml:space="preserve"> 2024 (Motor Vehicles, Boats, Snowmobiles, etc.)   __________</w:t>
      </w:r>
    </w:p>
    <w:p w14:paraId="12F0CD2C" w14:textId="0A746B76" w:rsidR="003B49B6" w:rsidRDefault="003B49B6">
      <w:pPr>
        <w:rPr>
          <w:rFonts w:ascii="Arial" w:hAnsi="Arial" w:cs="Arial"/>
          <w:sz w:val="24"/>
          <w:szCs w:val="24"/>
        </w:rPr>
      </w:pPr>
      <w:r>
        <w:rPr>
          <w:rFonts w:ascii="Arial" w:hAnsi="Arial" w:cs="Arial"/>
          <w:sz w:val="24"/>
          <w:szCs w:val="24"/>
        </w:rPr>
        <w:br w:type="page"/>
      </w:r>
    </w:p>
    <w:p w14:paraId="2F4B56EC" w14:textId="77777777" w:rsidR="00014035" w:rsidRPr="00014035" w:rsidRDefault="00014035" w:rsidP="00014035">
      <w:pPr>
        <w:rPr>
          <w:rFonts w:ascii="Arial" w:hAnsi="Arial" w:cs="Arial"/>
          <w:sz w:val="24"/>
          <w:szCs w:val="24"/>
        </w:rPr>
      </w:pPr>
    </w:p>
    <w:p w14:paraId="7F285E1A" w14:textId="77777777" w:rsidR="00014035" w:rsidRPr="00014035" w:rsidRDefault="00014035" w:rsidP="00014035">
      <w:pPr>
        <w:rPr>
          <w:rFonts w:ascii="Arial" w:hAnsi="Arial" w:cs="Arial"/>
          <w:sz w:val="24"/>
          <w:szCs w:val="24"/>
        </w:rPr>
      </w:pPr>
      <w:r w:rsidRPr="00014035">
        <w:rPr>
          <w:rFonts w:ascii="Arial" w:hAnsi="Arial" w:cs="Arial"/>
          <w:sz w:val="24"/>
          <w:szCs w:val="24"/>
        </w:rPr>
        <w:t>ON A SEPARATE SHEET OF PAPER, PROVIDE THE FOLLOWING:</w:t>
      </w:r>
    </w:p>
    <w:p w14:paraId="4AAF1517" w14:textId="77777777" w:rsidR="00014035" w:rsidRPr="00014035" w:rsidRDefault="00014035" w:rsidP="00014035">
      <w:pPr>
        <w:rPr>
          <w:rFonts w:ascii="Arial" w:hAnsi="Arial" w:cs="Arial"/>
          <w:sz w:val="24"/>
          <w:szCs w:val="24"/>
        </w:rPr>
      </w:pPr>
    </w:p>
    <w:p w14:paraId="76ED363E" w14:textId="3ABB1160" w:rsidR="00014035" w:rsidRDefault="008F3123" w:rsidP="00014035">
      <w:pPr>
        <w:pStyle w:val="ListParagraph"/>
        <w:numPr>
          <w:ilvl w:val="0"/>
          <w:numId w:val="17"/>
        </w:numPr>
        <w:ind w:left="360"/>
        <w:rPr>
          <w:rFonts w:ascii="Arial" w:hAnsi="Arial" w:cs="Arial"/>
          <w:sz w:val="24"/>
          <w:szCs w:val="24"/>
        </w:rPr>
      </w:pPr>
      <w:r w:rsidRPr="008F3123">
        <w:rPr>
          <w:rFonts w:ascii="Arial" w:hAnsi="Arial" w:cs="Arial"/>
          <w:sz w:val="24"/>
          <w:szCs w:val="24"/>
        </w:rPr>
        <w:t xml:space="preserve">If applicable: for </w:t>
      </w:r>
      <w:r w:rsidRPr="008F3123">
        <w:rPr>
          <w:rFonts w:ascii="Arial" w:hAnsi="Arial" w:cs="Arial"/>
          <w:b/>
          <w:bCs/>
          <w:sz w:val="24"/>
          <w:szCs w:val="24"/>
        </w:rPr>
        <w:t>assigned credit</w:t>
      </w:r>
      <w:r>
        <w:rPr>
          <w:rFonts w:ascii="Arial" w:hAnsi="Arial" w:cs="Arial"/>
          <w:sz w:val="24"/>
          <w:szCs w:val="24"/>
        </w:rPr>
        <w:t>, the</w:t>
      </w:r>
      <w:r w:rsidRPr="008F3123">
        <w:rPr>
          <w:rFonts w:ascii="Arial" w:hAnsi="Arial" w:cs="Arial"/>
          <w:sz w:val="24"/>
          <w:szCs w:val="24"/>
        </w:rPr>
        <w:t xml:space="preserve"> names and addresses of businesses (assignors) that assign </w:t>
      </w:r>
      <w:r>
        <w:rPr>
          <w:rFonts w:ascii="Arial" w:hAnsi="Arial" w:cs="Arial"/>
          <w:sz w:val="24"/>
          <w:szCs w:val="24"/>
        </w:rPr>
        <w:t>M</w:t>
      </w:r>
      <w:r w:rsidRPr="008F3123">
        <w:rPr>
          <w:rFonts w:ascii="Arial" w:hAnsi="Arial" w:cs="Arial"/>
          <w:sz w:val="24"/>
          <w:szCs w:val="24"/>
        </w:rPr>
        <w:t>aine contracts to you and the dollar amounts assigned to you in calendar year 2</w:t>
      </w:r>
      <w:r w:rsidRPr="008F3123">
        <w:rPr>
          <w:rFonts w:ascii="Arial" w:hAnsi="Arial" w:cs="Arial"/>
          <w:sz w:val="24"/>
          <w:szCs w:val="24"/>
        </w:rPr>
        <w:t>02</w:t>
      </w:r>
      <w:r>
        <w:rPr>
          <w:rFonts w:ascii="Arial" w:hAnsi="Arial" w:cs="Arial"/>
          <w:sz w:val="24"/>
          <w:szCs w:val="24"/>
        </w:rPr>
        <w:t>4</w:t>
      </w:r>
      <w:r w:rsidRPr="008F3123">
        <w:rPr>
          <w:rFonts w:ascii="Arial" w:hAnsi="Arial" w:cs="Arial"/>
          <w:sz w:val="24"/>
          <w:szCs w:val="24"/>
        </w:rPr>
        <w:t>.</w:t>
      </w:r>
    </w:p>
    <w:p w14:paraId="1ABF743F"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Any change in business structure or address;</w:t>
      </w:r>
    </w:p>
    <w:p w14:paraId="3055BE58"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Contact persons for compliance examination, and consumer complaints (name and address, telephone and fax numbers);</w:t>
      </w:r>
    </w:p>
    <w:p w14:paraId="3B9CCCFF" w14:textId="0485B75E" w:rsidR="00014035" w:rsidRDefault="008F3123" w:rsidP="00014035">
      <w:pPr>
        <w:pStyle w:val="ListParagraph"/>
        <w:numPr>
          <w:ilvl w:val="0"/>
          <w:numId w:val="17"/>
        </w:numPr>
        <w:ind w:left="360"/>
        <w:rPr>
          <w:rFonts w:ascii="Arial" w:hAnsi="Arial" w:cs="Arial"/>
          <w:sz w:val="24"/>
          <w:szCs w:val="24"/>
        </w:rPr>
      </w:pPr>
      <w:r w:rsidRPr="008F3123">
        <w:rPr>
          <w:rFonts w:ascii="Arial" w:hAnsi="Arial" w:cs="Arial"/>
          <w:sz w:val="24"/>
          <w:szCs w:val="24"/>
        </w:rPr>
        <w:t>If the company has more than one location that serves Maine consumers, please attach a list of locations and indicated the corporate or main location</w:t>
      </w:r>
      <w:r>
        <w:rPr>
          <w:rFonts w:ascii="Arial" w:hAnsi="Arial" w:cs="Arial"/>
          <w:sz w:val="24"/>
          <w:szCs w:val="24"/>
        </w:rPr>
        <w:t>; and</w:t>
      </w:r>
    </w:p>
    <w:p w14:paraId="0F1C3AC8" w14:textId="7D8D5AF1"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Location of records of credit transactions</w:t>
      </w:r>
      <w:r w:rsidR="003B49B6">
        <w:rPr>
          <w:rFonts w:ascii="Arial" w:hAnsi="Arial" w:cs="Arial"/>
          <w:sz w:val="24"/>
          <w:szCs w:val="24"/>
        </w:rPr>
        <w:t>.</w:t>
      </w:r>
    </w:p>
    <w:p w14:paraId="4AA9CDDA" w14:textId="77777777" w:rsidR="00014035" w:rsidRDefault="00014035" w:rsidP="00BC6069">
      <w:pPr>
        <w:rPr>
          <w:rFonts w:ascii="Arial" w:hAnsi="Arial" w:cs="Arial"/>
          <w:sz w:val="24"/>
          <w:szCs w:val="24"/>
        </w:rPr>
      </w:pPr>
    </w:p>
    <w:p w14:paraId="2ACC91B3" w14:textId="6BC5BF1E" w:rsidR="0065611E" w:rsidRPr="00014035" w:rsidRDefault="0065611E" w:rsidP="00BC6069">
      <w:pPr>
        <w:rPr>
          <w:rFonts w:ascii="Arial" w:hAnsi="Arial" w:cs="Arial"/>
          <w:sz w:val="24"/>
          <w:szCs w:val="24"/>
        </w:rPr>
      </w:pPr>
      <w:r w:rsidRPr="00014035">
        <w:rPr>
          <w:rFonts w:ascii="Arial" w:hAnsi="Arial" w:cs="Arial"/>
          <w:sz w:val="24"/>
          <w:szCs w:val="24"/>
        </w:rPr>
        <w:t>I hereby certify that the statements in the foregoing report are true and correct to the best of my knowledge and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690"/>
        <w:gridCol w:w="1980"/>
      </w:tblGrid>
      <w:tr w:rsidR="003B49B6" w:rsidRPr="00014035" w14:paraId="6574B002" w14:textId="77777777" w:rsidTr="003B49B6">
        <w:tc>
          <w:tcPr>
            <w:tcW w:w="4495" w:type="dxa"/>
            <w:shd w:val="clear" w:color="auto" w:fill="auto"/>
          </w:tcPr>
          <w:p w14:paraId="04FE4890" w14:textId="77777777" w:rsidR="003B49B6" w:rsidRPr="00014035" w:rsidRDefault="003B49B6" w:rsidP="00BC6069">
            <w:pPr>
              <w:rPr>
                <w:rFonts w:ascii="Arial" w:hAnsi="Arial" w:cs="Arial"/>
                <w:sz w:val="24"/>
                <w:szCs w:val="24"/>
              </w:rPr>
            </w:pPr>
          </w:p>
        </w:tc>
        <w:tc>
          <w:tcPr>
            <w:tcW w:w="3690" w:type="dxa"/>
            <w:shd w:val="clear" w:color="auto" w:fill="auto"/>
          </w:tcPr>
          <w:p w14:paraId="2A326932" w14:textId="77777777" w:rsidR="003B49B6" w:rsidRPr="00014035" w:rsidRDefault="003B49B6" w:rsidP="00BC6069">
            <w:pPr>
              <w:rPr>
                <w:rFonts w:ascii="Arial" w:hAnsi="Arial" w:cs="Arial"/>
                <w:sz w:val="24"/>
                <w:szCs w:val="24"/>
              </w:rPr>
            </w:pPr>
          </w:p>
        </w:tc>
        <w:tc>
          <w:tcPr>
            <w:tcW w:w="1980" w:type="dxa"/>
            <w:shd w:val="clear" w:color="auto" w:fill="auto"/>
          </w:tcPr>
          <w:p w14:paraId="25780E19" w14:textId="77777777" w:rsidR="003B49B6" w:rsidRPr="00014035" w:rsidRDefault="003B49B6" w:rsidP="00BC6069">
            <w:pPr>
              <w:rPr>
                <w:rFonts w:ascii="Arial" w:hAnsi="Arial" w:cs="Arial"/>
                <w:sz w:val="24"/>
                <w:szCs w:val="24"/>
              </w:rPr>
            </w:pPr>
          </w:p>
          <w:p w14:paraId="09C1A8C8" w14:textId="77777777" w:rsidR="003B49B6" w:rsidRPr="00014035" w:rsidRDefault="003B49B6" w:rsidP="00BC6069">
            <w:pPr>
              <w:rPr>
                <w:rFonts w:ascii="Arial" w:hAnsi="Arial" w:cs="Arial"/>
                <w:sz w:val="24"/>
                <w:szCs w:val="24"/>
              </w:rPr>
            </w:pPr>
          </w:p>
        </w:tc>
      </w:tr>
      <w:tr w:rsidR="003B49B6" w:rsidRPr="00014035" w14:paraId="01D350A2" w14:textId="77777777" w:rsidTr="003B49B6">
        <w:tc>
          <w:tcPr>
            <w:tcW w:w="4495" w:type="dxa"/>
            <w:shd w:val="clear" w:color="auto" w:fill="auto"/>
          </w:tcPr>
          <w:p w14:paraId="48913523"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Signature of Preparer</w:t>
            </w:r>
          </w:p>
        </w:tc>
        <w:tc>
          <w:tcPr>
            <w:tcW w:w="3690" w:type="dxa"/>
            <w:shd w:val="clear" w:color="auto" w:fill="auto"/>
          </w:tcPr>
          <w:p w14:paraId="05B05596"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Name typed or printed legibly</w:t>
            </w:r>
          </w:p>
        </w:tc>
        <w:tc>
          <w:tcPr>
            <w:tcW w:w="1980" w:type="dxa"/>
            <w:shd w:val="clear" w:color="auto" w:fill="auto"/>
          </w:tcPr>
          <w:p w14:paraId="41C6C729"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Date</w:t>
            </w:r>
          </w:p>
        </w:tc>
      </w:tr>
    </w:tbl>
    <w:p w14:paraId="12BB4B6E" w14:textId="317EE28B" w:rsidR="004B28AA" w:rsidRPr="00014035" w:rsidRDefault="0065611E" w:rsidP="004B0413">
      <w:pPr>
        <w:rPr>
          <w:rFonts w:ascii="Arial" w:hAnsi="Arial" w:cs="Arial"/>
          <w:sz w:val="24"/>
          <w:szCs w:val="24"/>
        </w:rPr>
      </w:pPr>
      <w:r w:rsidRPr="00014035">
        <w:rPr>
          <w:rFonts w:ascii="Arial" w:hAnsi="Arial" w:cs="Arial"/>
          <w:sz w:val="24"/>
          <w:szCs w:val="24"/>
        </w:rPr>
        <w:fldChar w:fldCharType="end"/>
      </w:r>
    </w:p>
    <w:p w14:paraId="55164FE0" w14:textId="3E208507" w:rsidR="0065611E" w:rsidRPr="00014035"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"P:\\AlmsFormsXP\\CCR\\RENEWAL\\FRONTAPP.doc"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004B28AA" w:rsidRPr="00014035">
        <w:rPr>
          <w:rFonts w:ascii="Arial" w:hAnsi="Arial" w:cs="Arial"/>
          <w:bCs/>
          <w:sz w:val="24"/>
          <w:szCs w:val="24"/>
        </w:rPr>
        <w:t>This is</w:t>
      </w:r>
      <w:r w:rsidRPr="00014035">
        <w:rPr>
          <w:rFonts w:ascii="Arial" w:hAnsi="Arial" w:cs="Arial"/>
          <w:sz w:val="24"/>
          <w:szCs w:val="24"/>
        </w:rPr>
        <w:t xml:space="preserve"> the Year 20</w:t>
      </w:r>
      <w:r w:rsidR="0045661B" w:rsidRPr="00014035">
        <w:rPr>
          <w:rFonts w:ascii="Arial" w:hAnsi="Arial" w:cs="Arial"/>
          <w:sz w:val="24"/>
          <w:szCs w:val="24"/>
        </w:rPr>
        <w:t>2</w:t>
      </w:r>
      <w:r w:rsidR="008F3123">
        <w:rPr>
          <w:rFonts w:ascii="Arial" w:hAnsi="Arial" w:cs="Arial"/>
          <w:sz w:val="24"/>
          <w:szCs w:val="24"/>
        </w:rPr>
        <w:t>4</w:t>
      </w:r>
      <w:r w:rsidR="0045661B" w:rsidRPr="00014035">
        <w:rPr>
          <w:rFonts w:ascii="Arial" w:hAnsi="Arial" w:cs="Arial"/>
          <w:sz w:val="24"/>
          <w:szCs w:val="24"/>
        </w:rPr>
        <w:t xml:space="preserve"> </w:t>
      </w:r>
      <w:r w:rsidRPr="00014035">
        <w:rPr>
          <w:rFonts w:ascii="Arial" w:hAnsi="Arial" w:cs="Arial"/>
          <w:sz w:val="24"/>
          <w:szCs w:val="24"/>
        </w:rPr>
        <w:t>MCCC-1 notification form to be completed under the requirements of 9-A, M.R.S</w:t>
      </w:r>
      <w:r w:rsidR="003B49B6">
        <w:rPr>
          <w:rFonts w:ascii="Arial" w:hAnsi="Arial" w:cs="Arial"/>
          <w:sz w:val="24"/>
          <w:szCs w:val="24"/>
        </w:rPr>
        <w:t>. §</w:t>
      </w:r>
      <w:r w:rsidRPr="00014035">
        <w:rPr>
          <w:rFonts w:ascii="Arial" w:hAnsi="Arial" w:cs="Arial"/>
          <w:sz w:val="24"/>
          <w:szCs w:val="24"/>
        </w:rPr>
        <w:t xml:space="preserve"> 6-202 of the Maine Consumer Credit Code</w:t>
      </w:r>
      <w:r w:rsidRPr="00014035">
        <w:rPr>
          <w:rFonts w:ascii="Arial" w:hAnsi="Arial" w:cs="Arial"/>
          <w:b/>
          <w:sz w:val="24"/>
          <w:szCs w:val="24"/>
        </w:rPr>
        <w:t xml:space="preserve">.  </w:t>
      </w:r>
      <w:r w:rsidRPr="00014035">
        <w:rPr>
          <w:rFonts w:ascii="Arial" w:hAnsi="Arial" w:cs="Arial"/>
          <w:sz w:val="24"/>
          <w:szCs w:val="24"/>
        </w:rPr>
        <w:t>The statutory deadline for filing notification is January 31, 20</w:t>
      </w:r>
      <w:r w:rsidR="00616D10" w:rsidRPr="00014035">
        <w:rPr>
          <w:rFonts w:ascii="Arial" w:hAnsi="Arial" w:cs="Arial"/>
          <w:sz w:val="24"/>
          <w:szCs w:val="24"/>
        </w:rPr>
        <w:t>2</w:t>
      </w:r>
      <w:r w:rsidR="00014035" w:rsidRPr="00014035">
        <w:rPr>
          <w:rFonts w:ascii="Arial" w:hAnsi="Arial" w:cs="Arial"/>
          <w:sz w:val="24"/>
          <w:szCs w:val="24"/>
        </w:rPr>
        <w:t>5</w:t>
      </w:r>
      <w:r w:rsidRPr="00014035">
        <w:rPr>
          <w:rFonts w:ascii="Arial" w:hAnsi="Arial" w:cs="Arial"/>
          <w:sz w:val="24"/>
          <w:szCs w:val="24"/>
        </w:rPr>
        <w:t>.  Late filings will be subject to penalty charges.</w:t>
      </w:r>
    </w:p>
    <w:p w14:paraId="54033810" w14:textId="77777777" w:rsidR="004B28AA" w:rsidRPr="00014035" w:rsidRDefault="004B28AA" w:rsidP="00BC6069">
      <w:pPr>
        <w:rPr>
          <w:rFonts w:ascii="Arial" w:hAnsi="Arial" w:cs="Arial"/>
          <w:sz w:val="24"/>
          <w:szCs w:val="24"/>
        </w:rPr>
      </w:pPr>
    </w:p>
    <w:p w14:paraId="4C29F827" w14:textId="3AAF57D5" w:rsidR="0065611E" w:rsidRPr="00014035" w:rsidRDefault="0065611E" w:rsidP="00610A27">
      <w:pPr>
        <w:rPr>
          <w:rFonts w:ascii="Arial" w:hAnsi="Arial" w:cs="Arial"/>
          <w:sz w:val="24"/>
          <w:szCs w:val="24"/>
        </w:rPr>
      </w:pPr>
      <w:r w:rsidRPr="00014035">
        <w:rPr>
          <w:rFonts w:ascii="Arial" w:hAnsi="Arial" w:cs="Arial"/>
          <w:sz w:val="24"/>
          <w:szCs w:val="24"/>
        </w:rPr>
        <w:t>When completing this form, be sure to include the dollar volume of consumer credit transactions for calendar year 20</w:t>
      </w:r>
      <w:r w:rsidR="0045661B"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xml:space="preserve"> for your branch locations as well as your main office on this MCCC-1 form.  </w:t>
      </w:r>
    </w:p>
    <w:p w14:paraId="0121DEB1" w14:textId="77777777" w:rsidR="00DA5EDE" w:rsidRPr="00014035" w:rsidRDefault="00DA5EDE" w:rsidP="00610A27">
      <w:pPr>
        <w:rPr>
          <w:rFonts w:ascii="Arial" w:hAnsi="Arial" w:cs="Arial"/>
          <w:sz w:val="24"/>
          <w:szCs w:val="24"/>
        </w:rPr>
      </w:pPr>
    </w:p>
    <w:p w14:paraId="0B68DCB5" w14:textId="5148D53D" w:rsidR="0065611E" w:rsidRPr="00014035" w:rsidRDefault="0065611E" w:rsidP="00610A27">
      <w:pPr>
        <w:rPr>
          <w:rFonts w:ascii="Arial" w:hAnsi="Arial" w:cs="Arial"/>
          <w:sz w:val="24"/>
          <w:szCs w:val="24"/>
        </w:rPr>
      </w:pPr>
      <w:r w:rsidRPr="00014035">
        <w:rPr>
          <w:rFonts w:ascii="Arial" w:hAnsi="Arial" w:cs="Arial"/>
          <w:sz w:val="24"/>
          <w:szCs w:val="24"/>
        </w:rPr>
        <w:t>If you are no longer regularly entering into consumer credit transactions subject to the Code, please notify us ON OR BEFORE THE JANUARY 31ST DEADLINE.  Remember, if you changed locations in 20</w:t>
      </w:r>
      <w:r w:rsidR="00616D10"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you are required, pursuant to Section 6-202 of the Code, to notify our office in writing of the change.</w:t>
      </w:r>
    </w:p>
    <w:p w14:paraId="50E7CC45" w14:textId="77777777" w:rsidR="00DA5EDE" w:rsidRPr="00014035" w:rsidRDefault="00DA5EDE" w:rsidP="00610A27">
      <w:pPr>
        <w:rPr>
          <w:rFonts w:ascii="Arial" w:hAnsi="Arial" w:cs="Arial"/>
          <w:sz w:val="24"/>
          <w:szCs w:val="24"/>
        </w:rPr>
      </w:pPr>
    </w:p>
    <w:p w14:paraId="6794411A" w14:textId="4682ADA2" w:rsidR="0065611E" w:rsidRPr="00014035" w:rsidRDefault="0065611E" w:rsidP="00610A27">
      <w:pPr>
        <w:rPr>
          <w:rFonts w:ascii="Arial" w:hAnsi="Arial" w:cs="Arial"/>
          <w:sz w:val="24"/>
          <w:szCs w:val="24"/>
        </w:rPr>
      </w:pPr>
      <w:r w:rsidRPr="00014035">
        <w:rPr>
          <w:rFonts w:ascii="Arial" w:hAnsi="Arial" w:cs="Arial"/>
          <w:sz w:val="24"/>
          <w:szCs w:val="24"/>
        </w:rPr>
        <w:t>If you have any questions about completing this form, call the Bureau at (207) 624-8527.</w:t>
      </w:r>
    </w:p>
    <w:p w14:paraId="58D5AFB8" w14:textId="77777777" w:rsidR="00014035" w:rsidRDefault="00014035" w:rsidP="00610A27">
      <w:pPr>
        <w:rPr>
          <w:rFonts w:ascii="Arial" w:hAnsi="Arial" w:cs="Arial"/>
          <w:sz w:val="24"/>
          <w:szCs w:val="24"/>
        </w:rPr>
      </w:pPr>
    </w:p>
    <w:p w14:paraId="0F968CB7" w14:textId="77777777" w:rsidR="003B49B6" w:rsidRPr="00014035" w:rsidRDefault="003B49B6" w:rsidP="00610A27">
      <w:pPr>
        <w:rPr>
          <w:rFonts w:ascii="Arial" w:hAnsi="Arial" w:cs="Arial"/>
          <w:sz w:val="24"/>
          <w:szCs w:val="24"/>
        </w:rPr>
      </w:pPr>
    </w:p>
    <w:p w14:paraId="3DF21C77" w14:textId="3BBAECA7" w:rsidR="003B49B6" w:rsidRPr="003B49B6" w:rsidRDefault="00014035" w:rsidP="003B49B6">
      <w:pPr>
        <w:jc w:val="center"/>
        <w:rPr>
          <w:rFonts w:ascii="Arial" w:hAnsi="Arial" w:cs="Arial"/>
          <w:b/>
          <w:sz w:val="24"/>
          <w:szCs w:val="24"/>
        </w:rPr>
      </w:pPr>
      <w:r w:rsidRPr="003B49B6">
        <w:rPr>
          <w:rFonts w:ascii="Arial" w:hAnsi="Arial" w:cs="Arial"/>
          <w:b/>
          <w:sz w:val="24"/>
          <w:szCs w:val="24"/>
        </w:rPr>
        <w:t>SCHEDULE OF FEES</w:t>
      </w:r>
    </w:p>
    <w:p w14:paraId="36D0A151" w14:textId="509CB347" w:rsidR="0065611E" w:rsidRPr="003B49B6" w:rsidRDefault="00014035" w:rsidP="00014035">
      <w:pPr>
        <w:jc w:val="center"/>
        <w:rPr>
          <w:rFonts w:ascii="Arial" w:hAnsi="Arial" w:cs="Arial"/>
          <w:bCs/>
          <w:sz w:val="24"/>
          <w:szCs w:val="24"/>
        </w:rPr>
      </w:pPr>
      <w:r w:rsidRPr="003B49B6">
        <w:rPr>
          <w:rFonts w:ascii="Arial" w:hAnsi="Arial" w:cs="Arial"/>
          <w:bCs/>
          <w:sz w:val="24"/>
          <w:szCs w:val="24"/>
        </w:rPr>
        <w:t>U</w:t>
      </w:r>
      <w:r w:rsidRPr="003B49B6">
        <w:rPr>
          <w:rFonts w:ascii="Arial" w:hAnsi="Arial" w:cs="Arial"/>
          <w:bCs/>
          <w:sz w:val="24"/>
          <w:szCs w:val="24"/>
        </w:rPr>
        <w:t>se total volume from page 1</w:t>
      </w:r>
    </w:p>
    <w:p w14:paraId="32F22ACF" w14:textId="77777777" w:rsidR="003B49B6" w:rsidRDefault="0065611E" w:rsidP="0043053E">
      <w:pPr>
        <w:rPr>
          <w:rFonts w:ascii="Arial" w:hAnsi="Arial" w:cs="Arial"/>
          <w:sz w:val="24"/>
          <w:szCs w:val="24"/>
        </w:rPr>
        <w:sectPr w:rsidR="003B49B6" w:rsidSect="004B28AA">
          <w:footerReference w:type="default" r:id="rId8"/>
          <w:pgSz w:w="12240" w:h="15840" w:code="1"/>
          <w:pgMar w:top="446" w:right="1008" w:bottom="864" w:left="1008" w:header="720" w:footer="720" w:gutter="0"/>
          <w:paperSrc w:first="15" w:other="15"/>
          <w:pgNumType w:start="1"/>
          <w:cols w:space="720"/>
        </w:sectPr>
      </w:pPr>
      <w:r w:rsidRPr="00014035">
        <w:rPr>
          <w:rFonts w:ascii="Arial" w:hAnsi="Arial" w:cs="Arial"/>
          <w:sz w:val="24"/>
          <w:szCs w:val="24"/>
        </w:rPr>
        <w:fldChar w:fldCharType="end"/>
      </w:r>
    </w:p>
    <w:p w14:paraId="4E275BBB" w14:textId="77777777" w:rsidR="00014035" w:rsidRPr="00014035" w:rsidRDefault="00014035" w:rsidP="0043053E">
      <w:pPr>
        <w:rPr>
          <w:rFonts w:ascii="Arial" w:hAnsi="Arial" w:cs="Arial"/>
          <w:sz w:val="24"/>
          <w:szCs w:val="24"/>
        </w:rPr>
      </w:pPr>
    </w:p>
    <w:tbl>
      <w:tblPr>
        <w:tblStyle w:val="TableGrid"/>
        <w:tblW w:w="0" w:type="auto"/>
        <w:tblLook w:val="04A0" w:firstRow="1" w:lastRow="0" w:firstColumn="1" w:lastColumn="0" w:noHBand="0" w:noVBand="1"/>
      </w:tblPr>
      <w:tblGrid>
        <w:gridCol w:w="2875"/>
        <w:gridCol w:w="1260"/>
      </w:tblGrid>
      <w:tr w:rsidR="00014035" w:rsidRPr="00014035" w14:paraId="5C93093F" w14:textId="77777777" w:rsidTr="003B49B6">
        <w:tc>
          <w:tcPr>
            <w:tcW w:w="2875" w:type="dxa"/>
          </w:tcPr>
          <w:p w14:paraId="03399168" w14:textId="3824ADFD"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528BE9BE" w14:textId="79823947"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Fee</w:t>
            </w:r>
          </w:p>
        </w:tc>
      </w:tr>
      <w:tr w:rsidR="00014035" w:rsidRPr="00014035" w14:paraId="59716664" w14:textId="77777777" w:rsidTr="003B49B6">
        <w:tc>
          <w:tcPr>
            <w:tcW w:w="2875" w:type="dxa"/>
          </w:tcPr>
          <w:p w14:paraId="0FD6A3F6" w14:textId="43F1273C" w:rsidR="00014035" w:rsidRPr="00014035" w:rsidRDefault="00014035" w:rsidP="0043053E">
            <w:pPr>
              <w:rPr>
                <w:rFonts w:ascii="Arial" w:hAnsi="Arial" w:cs="Arial"/>
                <w:sz w:val="24"/>
                <w:szCs w:val="24"/>
              </w:rPr>
            </w:pPr>
            <w:r w:rsidRPr="00014035">
              <w:rPr>
                <w:rFonts w:ascii="Arial" w:hAnsi="Arial" w:cs="Arial"/>
                <w:sz w:val="24"/>
                <w:szCs w:val="24"/>
              </w:rPr>
              <w:t>$1 to $100,000</w:t>
            </w:r>
          </w:p>
        </w:tc>
        <w:tc>
          <w:tcPr>
            <w:tcW w:w="1260" w:type="dxa"/>
          </w:tcPr>
          <w:p w14:paraId="385CC153" w14:textId="6A43BE09" w:rsidR="00014035" w:rsidRPr="00014035" w:rsidRDefault="00014035" w:rsidP="003B49B6">
            <w:pPr>
              <w:jc w:val="right"/>
              <w:rPr>
                <w:rFonts w:ascii="Arial" w:hAnsi="Arial" w:cs="Arial"/>
                <w:sz w:val="24"/>
                <w:szCs w:val="24"/>
              </w:rPr>
            </w:pPr>
            <w:r w:rsidRPr="00014035">
              <w:rPr>
                <w:rFonts w:ascii="Arial" w:hAnsi="Arial" w:cs="Arial"/>
                <w:sz w:val="24"/>
                <w:szCs w:val="24"/>
              </w:rPr>
              <w:t>$25</w:t>
            </w:r>
          </w:p>
        </w:tc>
      </w:tr>
      <w:tr w:rsidR="00014035" w:rsidRPr="00014035" w14:paraId="5ED22D03" w14:textId="77777777" w:rsidTr="003B49B6">
        <w:tc>
          <w:tcPr>
            <w:tcW w:w="2875" w:type="dxa"/>
          </w:tcPr>
          <w:p w14:paraId="6E71F0FA" w14:textId="179E358A" w:rsidR="00014035" w:rsidRPr="00014035" w:rsidRDefault="00014035" w:rsidP="0043053E">
            <w:pPr>
              <w:rPr>
                <w:rFonts w:ascii="Arial" w:hAnsi="Arial" w:cs="Arial"/>
                <w:sz w:val="24"/>
                <w:szCs w:val="24"/>
              </w:rPr>
            </w:pPr>
            <w:r w:rsidRPr="00014035">
              <w:rPr>
                <w:rFonts w:ascii="Arial" w:hAnsi="Arial" w:cs="Arial"/>
                <w:sz w:val="24"/>
                <w:szCs w:val="24"/>
              </w:rPr>
              <w:t>$100,001 to $200,000</w:t>
            </w:r>
          </w:p>
        </w:tc>
        <w:tc>
          <w:tcPr>
            <w:tcW w:w="1260" w:type="dxa"/>
          </w:tcPr>
          <w:p w14:paraId="2436A12E" w14:textId="2CA58395" w:rsidR="00014035" w:rsidRPr="00014035" w:rsidRDefault="00014035" w:rsidP="003B49B6">
            <w:pPr>
              <w:jc w:val="right"/>
              <w:rPr>
                <w:rFonts w:ascii="Arial" w:hAnsi="Arial" w:cs="Arial"/>
                <w:sz w:val="24"/>
                <w:szCs w:val="24"/>
              </w:rPr>
            </w:pPr>
            <w:r w:rsidRPr="00014035">
              <w:rPr>
                <w:rFonts w:ascii="Arial" w:hAnsi="Arial" w:cs="Arial"/>
                <w:sz w:val="24"/>
                <w:szCs w:val="24"/>
              </w:rPr>
              <w:t>$50</w:t>
            </w:r>
          </w:p>
        </w:tc>
      </w:tr>
      <w:tr w:rsidR="00014035" w:rsidRPr="00014035" w14:paraId="2030C605" w14:textId="77777777" w:rsidTr="003B49B6">
        <w:tc>
          <w:tcPr>
            <w:tcW w:w="2875" w:type="dxa"/>
          </w:tcPr>
          <w:p w14:paraId="4015BAFC" w14:textId="19DB7FD1" w:rsidR="00014035" w:rsidRPr="00014035" w:rsidRDefault="00014035" w:rsidP="0043053E">
            <w:pPr>
              <w:rPr>
                <w:rFonts w:ascii="Arial" w:hAnsi="Arial" w:cs="Arial"/>
                <w:sz w:val="24"/>
                <w:szCs w:val="24"/>
              </w:rPr>
            </w:pPr>
            <w:r w:rsidRPr="00014035">
              <w:rPr>
                <w:rFonts w:ascii="Arial" w:hAnsi="Arial" w:cs="Arial"/>
                <w:sz w:val="24"/>
                <w:szCs w:val="24"/>
              </w:rPr>
              <w:t>$200,001 to $300,000</w:t>
            </w:r>
          </w:p>
        </w:tc>
        <w:tc>
          <w:tcPr>
            <w:tcW w:w="1260" w:type="dxa"/>
          </w:tcPr>
          <w:p w14:paraId="1CB328CB" w14:textId="49B87E14" w:rsidR="00014035" w:rsidRPr="00014035" w:rsidRDefault="00014035" w:rsidP="003B49B6">
            <w:pPr>
              <w:jc w:val="right"/>
              <w:rPr>
                <w:rFonts w:ascii="Arial" w:hAnsi="Arial" w:cs="Arial"/>
                <w:sz w:val="24"/>
                <w:szCs w:val="24"/>
              </w:rPr>
            </w:pPr>
            <w:r w:rsidRPr="00014035">
              <w:rPr>
                <w:rFonts w:ascii="Arial" w:hAnsi="Arial" w:cs="Arial"/>
                <w:sz w:val="24"/>
                <w:szCs w:val="24"/>
              </w:rPr>
              <w:t>$75</w:t>
            </w:r>
          </w:p>
        </w:tc>
      </w:tr>
      <w:tr w:rsidR="00014035" w:rsidRPr="00014035" w14:paraId="4544CB0D" w14:textId="77777777" w:rsidTr="003B49B6">
        <w:tc>
          <w:tcPr>
            <w:tcW w:w="2875" w:type="dxa"/>
          </w:tcPr>
          <w:p w14:paraId="0A29723B" w14:textId="02B9F602" w:rsidR="00014035" w:rsidRPr="00014035" w:rsidRDefault="00014035" w:rsidP="0043053E">
            <w:pPr>
              <w:rPr>
                <w:rFonts w:ascii="Arial" w:hAnsi="Arial" w:cs="Arial"/>
                <w:sz w:val="24"/>
                <w:szCs w:val="24"/>
              </w:rPr>
            </w:pPr>
            <w:r w:rsidRPr="00014035">
              <w:rPr>
                <w:rFonts w:ascii="Arial" w:hAnsi="Arial" w:cs="Arial"/>
                <w:sz w:val="24"/>
                <w:szCs w:val="24"/>
              </w:rPr>
              <w:t>$300,001 to $400,000</w:t>
            </w:r>
          </w:p>
        </w:tc>
        <w:tc>
          <w:tcPr>
            <w:tcW w:w="1260" w:type="dxa"/>
          </w:tcPr>
          <w:p w14:paraId="730FEEB0" w14:textId="4430E05E" w:rsidR="00014035" w:rsidRPr="00014035" w:rsidRDefault="00014035" w:rsidP="003B49B6">
            <w:pPr>
              <w:jc w:val="right"/>
              <w:rPr>
                <w:rFonts w:ascii="Arial" w:hAnsi="Arial" w:cs="Arial"/>
                <w:sz w:val="24"/>
                <w:szCs w:val="24"/>
              </w:rPr>
            </w:pPr>
            <w:r w:rsidRPr="00014035">
              <w:rPr>
                <w:rFonts w:ascii="Arial" w:hAnsi="Arial" w:cs="Arial"/>
                <w:sz w:val="24"/>
                <w:szCs w:val="24"/>
              </w:rPr>
              <w:t>$100</w:t>
            </w:r>
          </w:p>
        </w:tc>
      </w:tr>
      <w:tr w:rsidR="00014035" w:rsidRPr="00014035" w14:paraId="2DA59656" w14:textId="77777777" w:rsidTr="003B49B6">
        <w:tc>
          <w:tcPr>
            <w:tcW w:w="2875" w:type="dxa"/>
          </w:tcPr>
          <w:p w14:paraId="7B2E87F6" w14:textId="636D0266" w:rsidR="00014035" w:rsidRPr="00014035" w:rsidRDefault="00014035" w:rsidP="0043053E">
            <w:pPr>
              <w:rPr>
                <w:rFonts w:ascii="Arial" w:hAnsi="Arial" w:cs="Arial"/>
                <w:sz w:val="24"/>
                <w:szCs w:val="24"/>
              </w:rPr>
            </w:pPr>
            <w:r w:rsidRPr="00014035">
              <w:rPr>
                <w:rFonts w:ascii="Arial" w:hAnsi="Arial" w:cs="Arial"/>
                <w:sz w:val="24"/>
                <w:szCs w:val="24"/>
              </w:rPr>
              <w:t>$400,001 to $500,000</w:t>
            </w:r>
          </w:p>
        </w:tc>
        <w:tc>
          <w:tcPr>
            <w:tcW w:w="1260" w:type="dxa"/>
          </w:tcPr>
          <w:p w14:paraId="4322EB31" w14:textId="7C2B0054" w:rsidR="00014035" w:rsidRPr="00014035" w:rsidRDefault="00014035" w:rsidP="003B49B6">
            <w:pPr>
              <w:jc w:val="right"/>
              <w:rPr>
                <w:rFonts w:ascii="Arial" w:hAnsi="Arial" w:cs="Arial"/>
                <w:sz w:val="24"/>
                <w:szCs w:val="24"/>
              </w:rPr>
            </w:pPr>
            <w:r w:rsidRPr="00014035">
              <w:rPr>
                <w:rFonts w:ascii="Arial" w:hAnsi="Arial" w:cs="Arial"/>
                <w:sz w:val="24"/>
                <w:szCs w:val="24"/>
              </w:rPr>
              <w:t>$125</w:t>
            </w:r>
          </w:p>
        </w:tc>
      </w:tr>
    </w:tbl>
    <w:p w14:paraId="7CC96F3F" w14:textId="6D7BA9E8" w:rsidR="0065611E" w:rsidRPr="00014035" w:rsidRDefault="003B49B6" w:rsidP="0043053E">
      <w:pPr>
        <w:rPr>
          <w:rFonts w:ascii="Arial" w:hAnsi="Arial" w:cs="Arial"/>
          <w:sz w:val="24"/>
          <w:szCs w:val="24"/>
        </w:rPr>
      </w:pPr>
      <w:r>
        <w:rPr>
          <w:rFonts w:ascii="Arial" w:hAnsi="Arial" w:cs="Arial"/>
          <w:sz w:val="24"/>
          <w:szCs w:val="24"/>
        </w:rPr>
        <w:br w:type="column"/>
      </w:r>
    </w:p>
    <w:tbl>
      <w:tblPr>
        <w:tblStyle w:val="TableGrid"/>
        <w:tblW w:w="0" w:type="auto"/>
        <w:tblLook w:val="04A0" w:firstRow="1" w:lastRow="0" w:firstColumn="1" w:lastColumn="0" w:noHBand="0" w:noVBand="1"/>
      </w:tblPr>
      <w:tblGrid>
        <w:gridCol w:w="2875"/>
        <w:gridCol w:w="1260"/>
      </w:tblGrid>
      <w:tr w:rsidR="003B49B6" w:rsidRPr="00014035" w14:paraId="65EC776B" w14:textId="77777777" w:rsidTr="00C20C98">
        <w:tc>
          <w:tcPr>
            <w:tcW w:w="2875" w:type="dxa"/>
          </w:tcPr>
          <w:p w14:paraId="5FE9A23E"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210207A8"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Fee</w:t>
            </w:r>
          </w:p>
        </w:tc>
      </w:tr>
      <w:tr w:rsidR="003B49B6" w:rsidRPr="00014035" w14:paraId="7A9F9D0F" w14:textId="77777777" w:rsidTr="00C20C98">
        <w:tc>
          <w:tcPr>
            <w:tcW w:w="2875" w:type="dxa"/>
          </w:tcPr>
          <w:p w14:paraId="50B7F812" w14:textId="77777777" w:rsidR="003B49B6" w:rsidRPr="00014035" w:rsidRDefault="003B49B6" w:rsidP="00C20C98">
            <w:pPr>
              <w:rPr>
                <w:rFonts w:ascii="Arial" w:hAnsi="Arial" w:cs="Arial"/>
                <w:sz w:val="24"/>
                <w:szCs w:val="24"/>
              </w:rPr>
            </w:pPr>
            <w:r w:rsidRPr="00014035">
              <w:rPr>
                <w:rFonts w:ascii="Arial" w:hAnsi="Arial" w:cs="Arial"/>
                <w:sz w:val="24"/>
                <w:szCs w:val="24"/>
              </w:rPr>
              <w:t>$500,001 to $600,000</w:t>
            </w:r>
          </w:p>
        </w:tc>
        <w:tc>
          <w:tcPr>
            <w:tcW w:w="1260" w:type="dxa"/>
          </w:tcPr>
          <w:p w14:paraId="3CB4AEB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$150</w:t>
            </w:r>
          </w:p>
        </w:tc>
      </w:tr>
      <w:tr w:rsidR="003B49B6" w:rsidRPr="00014035" w14:paraId="454881AE" w14:textId="77777777" w:rsidTr="00C20C98">
        <w:tc>
          <w:tcPr>
            <w:tcW w:w="2875" w:type="dxa"/>
          </w:tcPr>
          <w:p w14:paraId="58594EF2" w14:textId="77777777" w:rsidR="003B49B6" w:rsidRPr="00014035" w:rsidRDefault="003B49B6" w:rsidP="00C20C98">
            <w:pPr>
              <w:rPr>
                <w:rFonts w:ascii="Arial" w:hAnsi="Arial" w:cs="Arial"/>
                <w:sz w:val="24"/>
                <w:szCs w:val="24"/>
              </w:rPr>
            </w:pPr>
            <w:r w:rsidRPr="00014035">
              <w:rPr>
                <w:rFonts w:ascii="Arial" w:hAnsi="Arial" w:cs="Arial"/>
                <w:sz w:val="24"/>
                <w:szCs w:val="24"/>
              </w:rPr>
              <w:t>$600,001 to $700,000</w:t>
            </w:r>
          </w:p>
        </w:tc>
        <w:tc>
          <w:tcPr>
            <w:tcW w:w="1260" w:type="dxa"/>
          </w:tcPr>
          <w:p w14:paraId="7536758C"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$175</w:t>
            </w:r>
          </w:p>
        </w:tc>
      </w:tr>
      <w:tr w:rsidR="003B49B6" w:rsidRPr="00014035" w14:paraId="269C7AE7" w14:textId="77777777" w:rsidTr="00C20C98">
        <w:tc>
          <w:tcPr>
            <w:tcW w:w="2875" w:type="dxa"/>
          </w:tcPr>
          <w:p w14:paraId="09A3D9F0" w14:textId="77777777" w:rsidR="003B49B6" w:rsidRPr="00014035" w:rsidRDefault="003B49B6" w:rsidP="00C20C98">
            <w:pPr>
              <w:rPr>
                <w:rFonts w:ascii="Arial" w:hAnsi="Arial" w:cs="Arial"/>
                <w:sz w:val="24"/>
                <w:szCs w:val="24"/>
              </w:rPr>
            </w:pPr>
            <w:r w:rsidRPr="00014035">
              <w:rPr>
                <w:rFonts w:ascii="Arial" w:hAnsi="Arial" w:cs="Arial"/>
                <w:sz w:val="24"/>
                <w:szCs w:val="24"/>
              </w:rPr>
              <w:t>$700,001 to $800,000</w:t>
            </w:r>
          </w:p>
        </w:tc>
        <w:tc>
          <w:tcPr>
            <w:tcW w:w="1260" w:type="dxa"/>
          </w:tcPr>
          <w:p w14:paraId="6DEC8AFA"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$200</w:t>
            </w:r>
          </w:p>
        </w:tc>
      </w:tr>
      <w:tr w:rsidR="003B49B6" w:rsidRPr="00014035" w14:paraId="172B6119" w14:textId="77777777" w:rsidTr="00C20C98">
        <w:tc>
          <w:tcPr>
            <w:tcW w:w="2875" w:type="dxa"/>
          </w:tcPr>
          <w:p w14:paraId="5C23C0EA" w14:textId="77777777" w:rsidR="003B49B6" w:rsidRPr="00014035" w:rsidRDefault="003B49B6" w:rsidP="00C20C98">
            <w:pPr>
              <w:rPr>
                <w:rFonts w:ascii="Arial" w:hAnsi="Arial" w:cs="Arial"/>
                <w:b/>
                <w:bCs/>
                <w:sz w:val="24"/>
                <w:szCs w:val="24"/>
              </w:rPr>
            </w:pPr>
            <w:r w:rsidRPr="00014035">
              <w:rPr>
                <w:rFonts w:ascii="Arial" w:hAnsi="Arial" w:cs="Arial"/>
                <w:sz w:val="24"/>
                <w:szCs w:val="24"/>
              </w:rPr>
              <w:t>$800,001 to $900,000</w:t>
            </w:r>
          </w:p>
        </w:tc>
        <w:tc>
          <w:tcPr>
            <w:tcW w:w="1260" w:type="dxa"/>
          </w:tcPr>
          <w:p w14:paraId="62ACB86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$225</w:t>
            </w:r>
          </w:p>
        </w:tc>
      </w:tr>
      <w:tr w:rsidR="003B49B6" w:rsidRPr="00014035" w14:paraId="77615EB8" w14:textId="77777777" w:rsidTr="00C20C98">
        <w:tc>
          <w:tcPr>
            <w:tcW w:w="2875" w:type="dxa"/>
          </w:tcPr>
          <w:p w14:paraId="7638C476" w14:textId="77777777" w:rsidR="003B49B6" w:rsidRPr="00014035" w:rsidRDefault="003B49B6" w:rsidP="00C20C98">
            <w:pPr>
              <w:rPr>
                <w:rFonts w:ascii="Arial" w:hAnsi="Arial" w:cs="Arial"/>
                <w:sz w:val="24"/>
                <w:szCs w:val="24"/>
              </w:rPr>
            </w:pPr>
            <w:r w:rsidRPr="00014035">
              <w:rPr>
                <w:rFonts w:ascii="Arial" w:hAnsi="Arial" w:cs="Arial"/>
                <w:sz w:val="24"/>
                <w:szCs w:val="24"/>
              </w:rPr>
              <w:t>$900,001 to $1,000,000</w:t>
            </w:r>
          </w:p>
        </w:tc>
        <w:tc>
          <w:tcPr>
            <w:tcW w:w="1260" w:type="dxa"/>
          </w:tcPr>
          <w:p w14:paraId="7AD5CE89"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$250</w:t>
            </w:r>
          </w:p>
        </w:tc>
      </w:tr>
    </w:tbl>
    <w:p w14:paraId="04DF2694" w14:textId="77777777" w:rsidR="003B49B6" w:rsidRDefault="003B49B6" w:rsidP="0043053E">
      <w:pPr>
        <w:rPr>
          <w:rFonts w:ascii="Arial" w:hAnsi="Arial" w:cs="Arial"/>
          <w:sz w:val="24"/>
          <w:szCs w:val="24"/>
        </w:rPr>
        <w:sectPr w:rsidR="003B49B6" w:rsidSect="003B49B6">
          <w:type w:val="continuous"/>
          <w:pgSz w:w="12240" w:h="15840" w:code="1"/>
          <w:pgMar w:top="446" w:right="1008" w:bottom="864" w:left="1008" w:header="720" w:footer="720" w:gutter="0"/>
          <w:paperSrc w:first="15" w:other="15"/>
          <w:pgNumType w:start="1"/>
          <w:cols w:num="2" w:space="720"/>
        </w:sectPr>
      </w:pPr>
    </w:p>
    <w:p w14:paraId="654E3A92" w14:textId="71EF7E54" w:rsidR="00014035" w:rsidRPr="00014035" w:rsidRDefault="00014035" w:rsidP="0043053E">
      <w:pPr>
        <w:rPr>
          <w:rFonts w:ascii="Arial" w:hAnsi="Arial" w:cs="Arial"/>
          <w:sz w:val="24"/>
          <w:szCs w:val="24"/>
        </w:rPr>
      </w:pPr>
      <w:r w:rsidRPr="00014035">
        <w:rPr>
          <w:rFonts w:ascii="Arial" w:hAnsi="Arial" w:cs="Arial"/>
          <w:sz w:val="24"/>
          <w:szCs w:val="24"/>
        </w:rPr>
        <w:t>If your volume was in excess of $1,000,000 you can readily calculate the fee by extending the schedule.</w:t>
      </w:r>
    </w:p>
    <w:sectPr w:rsidR="00014035" w:rsidRPr="00014035" w:rsidSect="003B49B6">
      <w:type w:val="continuous"/>
      <w:pgSz w:w="12240" w:h="15840" w:code="1"/>
      <w:pgMar w:top="446" w:right="1008" w:bottom="864" w:left="1008"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D511" w14:textId="77777777" w:rsidR="00C90047" w:rsidRDefault="00C90047" w:rsidP="004B28AA">
      <w:r>
        <w:separator/>
      </w:r>
    </w:p>
  </w:endnote>
  <w:endnote w:type="continuationSeparator" w:id="0">
    <w:p w14:paraId="1498A67F" w14:textId="77777777" w:rsidR="00C90047" w:rsidRDefault="00C90047" w:rsidP="004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12D7" w14:textId="77777777" w:rsidR="004B28AA" w:rsidRDefault="004B2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7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789">
      <w:rPr>
        <w:b/>
        <w:bCs/>
        <w:noProof/>
      </w:rPr>
      <w:t>2</w:t>
    </w:r>
    <w:r>
      <w:rPr>
        <w:b/>
        <w:bCs/>
        <w:sz w:val="24"/>
        <w:szCs w:val="24"/>
      </w:rPr>
      <w:fldChar w:fldCharType="end"/>
    </w:r>
  </w:p>
  <w:p w14:paraId="442AC0F6" w14:textId="77777777" w:rsidR="004B28AA" w:rsidRDefault="004B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3ADC" w14:textId="77777777" w:rsidR="00C90047" w:rsidRDefault="00C90047" w:rsidP="004B28AA">
      <w:r>
        <w:separator/>
      </w:r>
    </w:p>
  </w:footnote>
  <w:footnote w:type="continuationSeparator" w:id="0">
    <w:p w14:paraId="1DE1B98D" w14:textId="77777777" w:rsidR="00C90047" w:rsidRDefault="00C90047" w:rsidP="004B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1" w15:restartNumberingAfterBreak="1">
    <w:nsid w:val="1EDD373B"/>
    <w:multiLevelType w:val="hybridMultilevel"/>
    <w:tmpl w:val="57720BF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F925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99760C"/>
    <w:multiLevelType w:val="hybridMultilevel"/>
    <w:tmpl w:val="EA6A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7B75A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1">
    <w:nsid w:val="295739E7"/>
    <w:multiLevelType w:val="hybridMultilevel"/>
    <w:tmpl w:val="1EA62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1D152BF"/>
    <w:multiLevelType w:val="hybridMultilevel"/>
    <w:tmpl w:val="6B7A8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8962485"/>
    <w:multiLevelType w:val="singleLevel"/>
    <w:tmpl w:val="9FA63D50"/>
    <w:lvl w:ilvl="0">
      <w:start w:val="1"/>
      <w:numFmt w:val="decimal"/>
      <w:lvlText w:val="%1."/>
      <w:lvlJc w:val="left"/>
      <w:pPr>
        <w:tabs>
          <w:tab w:val="num" w:pos="1080"/>
        </w:tabs>
        <w:ind w:left="1080" w:hanging="360"/>
      </w:pPr>
      <w:rPr>
        <w:u w:val="none"/>
      </w:rPr>
    </w:lvl>
  </w:abstractNum>
  <w:abstractNum w:abstractNumId="8" w15:restartNumberingAfterBreak="1">
    <w:nsid w:val="3E3E059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1">
    <w:nsid w:val="481630DB"/>
    <w:multiLevelType w:val="hybridMultilevel"/>
    <w:tmpl w:val="54C8D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1">
    <w:nsid w:val="50010F65"/>
    <w:multiLevelType w:val="hybridMultilevel"/>
    <w:tmpl w:val="D108DD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59BF42C3"/>
    <w:multiLevelType w:val="singleLevel"/>
    <w:tmpl w:val="FEFA71CC"/>
    <w:lvl w:ilvl="0">
      <w:start w:val="9"/>
      <w:numFmt w:val="decimal"/>
      <w:lvlText w:val="%1."/>
      <w:legacy w:legacy="1" w:legacySpace="0" w:legacyIndent="360"/>
      <w:lvlJc w:val="left"/>
      <w:pPr>
        <w:ind w:left="360" w:hanging="360"/>
      </w:pPr>
    </w:lvl>
  </w:abstractNum>
  <w:abstractNum w:abstractNumId="12" w15:restartNumberingAfterBreak="1">
    <w:nsid w:val="62CC08B9"/>
    <w:multiLevelType w:val="hybridMultilevel"/>
    <w:tmpl w:val="7F8A3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79BB4BDC"/>
    <w:multiLevelType w:val="hybridMultilevel"/>
    <w:tmpl w:val="6B42269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1">
    <w:nsid w:val="7BB470E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1">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1980646870">
    <w:abstractNumId w:val="2"/>
  </w:num>
  <w:num w:numId="2" w16cid:durableId="1844658378">
    <w:abstractNumId w:val="4"/>
  </w:num>
  <w:num w:numId="3" w16cid:durableId="1504321733">
    <w:abstractNumId w:val="8"/>
  </w:num>
  <w:num w:numId="4" w16cid:durableId="1459033468">
    <w:abstractNumId w:val="15"/>
  </w:num>
  <w:num w:numId="5" w16cid:durableId="1613197430">
    <w:abstractNumId w:val="0"/>
  </w:num>
  <w:num w:numId="6" w16cid:durableId="1063524735">
    <w:abstractNumId w:val="14"/>
  </w:num>
  <w:num w:numId="7" w16cid:durableId="1352220275">
    <w:abstractNumId w:val="7"/>
  </w:num>
  <w:num w:numId="8" w16cid:durableId="1905918390">
    <w:abstractNumId w:val="11"/>
  </w:num>
  <w:num w:numId="9" w16cid:durableId="1530944710">
    <w:abstractNumId w:val="12"/>
  </w:num>
  <w:num w:numId="10" w16cid:durableId="1557816041">
    <w:abstractNumId w:val="1"/>
  </w:num>
  <w:num w:numId="11" w16cid:durableId="1564297032">
    <w:abstractNumId w:val="9"/>
  </w:num>
  <w:num w:numId="12" w16cid:durableId="1191064299">
    <w:abstractNumId w:val="13"/>
  </w:num>
  <w:num w:numId="13" w16cid:durableId="812336606">
    <w:abstractNumId w:val="10"/>
  </w:num>
  <w:num w:numId="14" w16cid:durableId="397826597">
    <w:abstractNumId w:val="6"/>
  </w:num>
  <w:num w:numId="15" w16cid:durableId="2047019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947331">
    <w:abstractNumId w:val="5"/>
  </w:num>
  <w:num w:numId="17" w16cid:durableId="138910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2"/>
    <w:rsid w:val="0000047B"/>
    <w:rsid w:val="000025DB"/>
    <w:rsid w:val="000037E1"/>
    <w:rsid w:val="0000686D"/>
    <w:rsid w:val="00007F4D"/>
    <w:rsid w:val="00014035"/>
    <w:rsid w:val="00017E28"/>
    <w:rsid w:val="00026003"/>
    <w:rsid w:val="0002796C"/>
    <w:rsid w:val="00036AA4"/>
    <w:rsid w:val="000414C4"/>
    <w:rsid w:val="00044C60"/>
    <w:rsid w:val="00052E43"/>
    <w:rsid w:val="00055168"/>
    <w:rsid w:val="00055A6D"/>
    <w:rsid w:val="0005749F"/>
    <w:rsid w:val="00064D93"/>
    <w:rsid w:val="00067F1C"/>
    <w:rsid w:val="000700DB"/>
    <w:rsid w:val="00071AC0"/>
    <w:rsid w:val="00072807"/>
    <w:rsid w:val="00076DC7"/>
    <w:rsid w:val="00077194"/>
    <w:rsid w:val="000803E1"/>
    <w:rsid w:val="000812E0"/>
    <w:rsid w:val="00090A6E"/>
    <w:rsid w:val="00092E09"/>
    <w:rsid w:val="0009795B"/>
    <w:rsid w:val="000A2FD4"/>
    <w:rsid w:val="000B07EF"/>
    <w:rsid w:val="000B5D22"/>
    <w:rsid w:val="000C142D"/>
    <w:rsid w:val="000C147C"/>
    <w:rsid w:val="000C3B46"/>
    <w:rsid w:val="000E05AC"/>
    <w:rsid w:val="000E6139"/>
    <w:rsid w:val="000E76E4"/>
    <w:rsid w:val="000F179C"/>
    <w:rsid w:val="000F2030"/>
    <w:rsid w:val="000F7B27"/>
    <w:rsid w:val="00102A57"/>
    <w:rsid w:val="00102B18"/>
    <w:rsid w:val="00103212"/>
    <w:rsid w:val="0010600C"/>
    <w:rsid w:val="00112DBD"/>
    <w:rsid w:val="00117F46"/>
    <w:rsid w:val="00122039"/>
    <w:rsid w:val="00124715"/>
    <w:rsid w:val="00124B73"/>
    <w:rsid w:val="00127A41"/>
    <w:rsid w:val="00131807"/>
    <w:rsid w:val="00152824"/>
    <w:rsid w:val="00152B4B"/>
    <w:rsid w:val="0015623F"/>
    <w:rsid w:val="0016116E"/>
    <w:rsid w:val="001716B3"/>
    <w:rsid w:val="00171B07"/>
    <w:rsid w:val="0017338F"/>
    <w:rsid w:val="001776D0"/>
    <w:rsid w:val="00182AEB"/>
    <w:rsid w:val="00182C15"/>
    <w:rsid w:val="00185B3E"/>
    <w:rsid w:val="001904F6"/>
    <w:rsid w:val="001944A9"/>
    <w:rsid w:val="00194F2F"/>
    <w:rsid w:val="001956B9"/>
    <w:rsid w:val="001A1ACE"/>
    <w:rsid w:val="001A2734"/>
    <w:rsid w:val="001A372B"/>
    <w:rsid w:val="001A3AFC"/>
    <w:rsid w:val="001A6A0C"/>
    <w:rsid w:val="001C45AD"/>
    <w:rsid w:val="001C4B23"/>
    <w:rsid w:val="001C70ED"/>
    <w:rsid w:val="001D68EC"/>
    <w:rsid w:val="001E0CBA"/>
    <w:rsid w:val="001F1F92"/>
    <w:rsid w:val="001F38B6"/>
    <w:rsid w:val="002044D4"/>
    <w:rsid w:val="002056BE"/>
    <w:rsid w:val="002134CA"/>
    <w:rsid w:val="00213C2C"/>
    <w:rsid w:val="00214C83"/>
    <w:rsid w:val="002166DE"/>
    <w:rsid w:val="00217A44"/>
    <w:rsid w:val="00225914"/>
    <w:rsid w:val="00227053"/>
    <w:rsid w:val="00242046"/>
    <w:rsid w:val="00242FCC"/>
    <w:rsid w:val="00254A7D"/>
    <w:rsid w:val="00254E58"/>
    <w:rsid w:val="00267C3C"/>
    <w:rsid w:val="00270C39"/>
    <w:rsid w:val="002713BD"/>
    <w:rsid w:val="00277DA1"/>
    <w:rsid w:val="00284A70"/>
    <w:rsid w:val="00291F92"/>
    <w:rsid w:val="0029566F"/>
    <w:rsid w:val="002966D1"/>
    <w:rsid w:val="00297860"/>
    <w:rsid w:val="002A4E2B"/>
    <w:rsid w:val="002B271F"/>
    <w:rsid w:val="002B3408"/>
    <w:rsid w:val="002B4D8E"/>
    <w:rsid w:val="002B7594"/>
    <w:rsid w:val="002C122D"/>
    <w:rsid w:val="002C4F1D"/>
    <w:rsid w:val="002C596B"/>
    <w:rsid w:val="002D01C2"/>
    <w:rsid w:val="002D563E"/>
    <w:rsid w:val="002E1E23"/>
    <w:rsid w:val="002E1F95"/>
    <w:rsid w:val="002E6AC2"/>
    <w:rsid w:val="002F0C76"/>
    <w:rsid w:val="002F261A"/>
    <w:rsid w:val="002F65E3"/>
    <w:rsid w:val="002F776D"/>
    <w:rsid w:val="00300ABB"/>
    <w:rsid w:val="003042A5"/>
    <w:rsid w:val="003271AA"/>
    <w:rsid w:val="00334B33"/>
    <w:rsid w:val="00336125"/>
    <w:rsid w:val="003401FC"/>
    <w:rsid w:val="00341010"/>
    <w:rsid w:val="00341955"/>
    <w:rsid w:val="00341BB2"/>
    <w:rsid w:val="003503B8"/>
    <w:rsid w:val="00357968"/>
    <w:rsid w:val="00363394"/>
    <w:rsid w:val="00365254"/>
    <w:rsid w:val="00370A46"/>
    <w:rsid w:val="00371B09"/>
    <w:rsid w:val="0037555D"/>
    <w:rsid w:val="0038373A"/>
    <w:rsid w:val="00384C63"/>
    <w:rsid w:val="003A7875"/>
    <w:rsid w:val="003B013E"/>
    <w:rsid w:val="003B1240"/>
    <w:rsid w:val="003B49B6"/>
    <w:rsid w:val="003C082F"/>
    <w:rsid w:val="003C2E4B"/>
    <w:rsid w:val="003C55BA"/>
    <w:rsid w:val="003C564D"/>
    <w:rsid w:val="003D1370"/>
    <w:rsid w:val="003D37D9"/>
    <w:rsid w:val="003D5545"/>
    <w:rsid w:val="003D6CE9"/>
    <w:rsid w:val="003D7493"/>
    <w:rsid w:val="003D7E84"/>
    <w:rsid w:val="003E0798"/>
    <w:rsid w:val="003E3C04"/>
    <w:rsid w:val="003E3EC4"/>
    <w:rsid w:val="003E734F"/>
    <w:rsid w:val="003F0AD2"/>
    <w:rsid w:val="003F0C6C"/>
    <w:rsid w:val="003F34C1"/>
    <w:rsid w:val="0040402B"/>
    <w:rsid w:val="00407AAA"/>
    <w:rsid w:val="00410C45"/>
    <w:rsid w:val="00413911"/>
    <w:rsid w:val="0043053E"/>
    <w:rsid w:val="00430DE4"/>
    <w:rsid w:val="004339F4"/>
    <w:rsid w:val="0044334F"/>
    <w:rsid w:val="00444CBE"/>
    <w:rsid w:val="00452206"/>
    <w:rsid w:val="0045661B"/>
    <w:rsid w:val="00461796"/>
    <w:rsid w:val="00463B72"/>
    <w:rsid w:val="0046613B"/>
    <w:rsid w:val="0047014E"/>
    <w:rsid w:val="00470C30"/>
    <w:rsid w:val="00471449"/>
    <w:rsid w:val="00473229"/>
    <w:rsid w:val="0047764A"/>
    <w:rsid w:val="00477A29"/>
    <w:rsid w:val="004846B1"/>
    <w:rsid w:val="00491B01"/>
    <w:rsid w:val="004920E9"/>
    <w:rsid w:val="00494AC9"/>
    <w:rsid w:val="004961CF"/>
    <w:rsid w:val="004A09EE"/>
    <w:rsid w:val="004A3CE0"/>
    <w:rsid w:val="004B0413"/>
    <w:rsid w:val="004B28AA"/>
    <w:rsid w:val="004B563B"/>
    <w:rsid w:val="004B5B33"/>
    <w:rsid w:val="004C1D8E"/>
    <w:rsid w:val="004D3433"/>
    <w:rsid w:val="004D3789"/>
    <w:rsid w:val="004D38BF"/>
    <w:rsid w:val="004D3A2A"/>
    <w:rsid w:val="004D46ED"/>
    <w:rsid w:val="004D55C0"/>
    <w:rsid w:val="004D6431"/>
    <w:rsid w:val="004D75EA"/>
    <w:rsid w:val="004E056F"/>
    <w:rsid w:val="004F5C5E"/>
    <w:rsid w:val="00500B8D"/>
    <w:rsid w:val="005038C8"/>
    <w:rsid w:val="005058F5"/>
    <w:rsid w:val="00510A9F"/>
    <w:rsid w:val="005112AB"/>
    <w:rsid w:val="00512156"/>
    <w:rsid w:val="0051776C"/>
    <w:rsid w:val="00522F69"/>
    <w:rsid w:val="00526298"/>
    <w:rsid w:val="00527E18"/>
    <w:rsid w:val="0053164F"/>
    <w:rsid w:val="00534CDB"/>
    <w:rsid w:val="005516D6"/>
    <w:rsid w:val="005561BB"/>
    <w:rsid w:val="00556A95"/>
    <w:rsid w:val="00556ED6"/>
    <w:rsid w:val="005626FE"/>
    <w:rsid w:val="00563192"/>
    <w:rsid w:val="00567CBE"/>
    <w:rsid w:val="00570412"/>
    <w:rsid w:val="005739B9"/>
    <w:rsid w:val="0057424B"/>
    <w:rsid w:val="00580C28"/>
    <w:rsid w:val="00581346"/>
    <w:rsid w:val="00587058"/>
    <w:rsid w:val="00590514"/>
    <w:rsid w:val="005919AE"/>
    <w:rsid w:val="00595E40"/>
    <w:rsid w:val="005A3BDB"/>
    <w:rsid w:val="005A5449"/>
    <w:rsid w:val="005A59B2"/>
    <w:rsid w:val="005A6DCB"/>
    <w:rsid w:val="005A7761"/>
    <w:rsid w:val="005E17AE"/>
    <w:rsid w:val="00600E91"/>
    <w:rsid w:val="006014D5"/>
    <w:rsid w:val="00610897"/>
    <w:rsid w:val="00610A27"/>
    <w:rsid w:val="00615C90"/>
    <w:rsid w:val="00616D10"/>
    <w:rsid w:val="00623A6F"/>
    <w:rsid w:val="00626F9C"/>
    <w:rsid w:val="00634407"/>
    <w:rsid w:val="00635D28"/>
    <w:rsid w:val="00635F40"/>
    <w:rsid w:val="0063693A"/>
    <w:rsid w:val="006467F8"/>
    <w:rsid w:val="0065611E"/>
    <w:rsid w:val="00663DA7"/>
    <w:rsid w:val="0067039B"/>
    <w:rsid w:val="00673557"/>
    <w:rsid w:val="00675695"/>
    <w:rsid w:val="00680C86"/>
    <w:rsid w:val="00684313"/>
    <w:rsid w:val="00684928"/>
    <w:rsid w:val="00687F53"/>
    <w:rsid w:val="00690C3C"/>
    <w:rsid w:val="006B5E20"/>
    <w:rsid w:val="006B6C07"/>
    <w:rsid w:val="006C1454"/>
    <w:rsid w:val="006C1C1E"/>
    <w:rsid w:val="006C4A04"/>
    <w:rsid w:val="006C5124"/>
    <w:rsid w:val="006D0274"/>
    <w:rsid w:val="006D1ECD"/>
    <w:rsid w:val="006D3F9F"/>
    <w:rsid w:val="006E148C"/>
    <w:rsid w:val="006E30ED"/>
    <w:rsid w:val="006E7358"/>
    <w:rsid w:val="006F5F1C"/>
    <w:rsid w:val="00701664"/>
    <w:rsid w:val="00704687"/>
    <w:rsid w:val="007105AE"/>
    <w:rsid w:val="0071217A"/>
    <w:rsid w:val="007121D0"/>
    <w:rsid w:val="00713E08"/>
    <w:rsid w:val="00716992"/>
    <w:rsid w:val="007216DD"/>
    <w:rsid w:val="00740C3F"/>
    <w:rsid w:val="0074644A"/>
    <w:rsid w:val="00747DAD"/>
    <w:rsid w:val="00753A74"/>
    <w:rsid w:val="00762236"/>
    <w:rsid w:val="007702C2"/>
    <w:rsid w:val="0078489D"/>
    <w:rsid w:val="00792A8D"/>
    <w:rsid w:val="0079564B"/>
    <w:rsid w:val="007A0D42"/>
    <w:rsid w:val="007B5205"/>
    <w:rsid w:val="007B676F"/>
    <w:rsid w:val="007B6EA0"/>
    <w:rsid w:val="007C125C"/>
    <w:rsid w:val="007C3AD2"/>
    <w:rsid w:val="007C3C80"/>
    <w:rsid w:val="007C72BC"/>
    <w:rsid w:val="007D09CF"/>
    <w:rsid w:val="007D3EDF"/>
    <w:rsid w:val="007E03F0"/>
    <w:rsid w:val="007E49A8"/>
    <w:rsid w:val="007F0471"/>
    <w:rsid w:val="007F45B7"/>
    <w:rsid w:val="007F468D"/>
    <w:rsid w:val="008016EC"/>
    <w:rsid w:val="00801EC8"/>
    <w:rsid w:val="008028D1"/>
    <w:rsid w:val="0080569E"/>
    <w:rsid w:val="0082075A"/>
    <w:rsid w:val="008217BA"/>
    <w:rsid w:val="00822D11"/>
    <w:rsid w:val="00827912"/>
    <w:rsid w:val="00830C8F"/>
    <w:rsid w:val="008359C5"/>
    <w:rsid w:val="00841BDA"/>
    <w:rsid w:val="008424CA"/>
    <w:rsid w:val="00846027"/>
    <w:rsid w:val="00852987"/>
    <w:rsid w:val="00852D27"/>
    <w:rsid w:val="0085333C"/>
    <w:rsid w:val="00853DDD"/>
    <w:rsid w:val="00855496"/>
    <w:rsid w:val="00855C1F"/>
    <w:rsid w:val="00863EAF"/>
    <w:rsid w:val="0087199F"/>
    <w:rsid w:val="00872982"/>
    <w:rsid w:val="00873E96"/>
    <w:rsid w:val="00874537"/>
    <w:rsid w:val="00875B9A"/>
    <w:rsid w:val="008835B7"/>
    <w:rsid w:val="0088711C"/>
    <w:rsid w:val="008959AD"/>
    <w:rsid w:val="00896E8E"/>
    <w:rsid w:val="008A3647"/>
    <w:rsid w:val="008A4392"/>
    <w:rsid w:val="008A4481"/>
    <w:rsid w:val="008B07AF"/>
    <w:rsid w:val="008D017C"/>
    <w:rsid w:val="008D3631"/>
    <w:rsid w:val="008D6657"/>
    <w:rsid w:val="008E0F48"/>
    <w:rsid w:val="008E158C"/>
    <w:rsid w:val="008E1DB5"/>
    <w:rsid w:val="008E2593"/>
    <w:rsid w:val="008E483D"/>
    <w:rsid w:val="008E5AAD"/>
    <w:rsid w:val="008E6821"/>
    <w:rsid w:val="008F2C78"/>
    <w:rsid w:val="008F2DAA"/>
    <w:rsid w:val="008F3123"/>
    <w:rsid w:val="008F40D8"/>
    <w:rsid w:val="008F453A"/>
    <w:rsid w:val="00901754"/>
    <w:rsid w:val="009018D1"/>
    <w:rsid w:val="00903D91"/>
    <w:rsid w:val="00905911"/>
    <w:rsid w:val="00906FA0"/>
    <w:rsid w:val="009138DE"/>
    <w:rsid w:val="0092679E"/>
    <w:rsid w:val="009273C2"/>
    <w:rsid w:val="009347FB"/>
    <w:rsid w:val="00937F78"/>
    <w:rsid w:val="009406FE"/>
    <w:rsid w:val="00944E43"/>
    <w:rsid w:val="009503A8"/>
    <w:rsid w:val="00951B31"/>
    <w:rsid w:val="009568CC"/>
    <w:rsid w:val="009635DB"/>
    <w:rsid w:val="00966339"/>
    <w:rsid w:val="0097078C"/>
    <w:rsid w:val="0098516C"/>
    <w:rsid w:val="0099050D"/>
    <w:rsid w:val="009921FB"/>
    <w:rsid w:val="0099292A"/>
    <w:rsid w:val="009967A8"/>
    <w:rsid w:val="009A3A6D"/>
    <w:rsid w:val="009A43C9"/>
    <w:rsid w:val="009B1857"/>
    <w:rsid w:val="009C182C"/>
    <w:rsid w:val="009C18B4"/>
    <w:rsid w:val="009C18DE"/>
    <w:rsid w:val="009C24ED"/>
    <w:rsid w:val="009C4159"/>
    <w:rsid w:val="009C560A"/>
    <w:rsid w:val="009D0022"/>
    <w:rsid w:val="009D4F8D"/>
    <w:rsid w:val="009D5DC8"/>
    <w:rsid w:val="009D641F"/>
    <w:rsid w:val="009E001D"/>
    <w:rsid w:val="009E238C"/>
    <w:rsid w:val="009F1ACE"/>
    <w:rsid w:val="009F2D68"/>
    <w:rsid w:val="009F32FC"/>
    <w:rsid w:val="009F534E"/>
    <w:rsid w:val="00A02ECF"/>
    <w:rsid w:val="00A1372B"/>
    <w:rsid w:val="00A2604E"/>
    <w:rsid w:val="00A3097B"/>
    <w:rsid w:val="00A315CF"/>
    <w:rsid w:val="00A353C5"/>
    <w:rsid w:val="00A3701C"/>
    <w:rsid w:val="00A41AD9"/>
    <w:rsid w:val="00A4350F"/>
    <w:rsid w:val="00A45995"/>
    <w:rsid w:val="00A4764E"/>
    <w:rsid w:val="00A55189"/>
    <w:rsid w:val="00A64D03"/>
    <w:rsid w:val="00A66302"/>
    <w:rsid w:val="00A67DC1"/>
    <w:rsid w:val="00A73AEE"/>
    <w:rsid w:val="00A73C17"/>
    <w:rsid w:val="00A833B9"/>
    <w:rsid w:val="00A84195"/>
    <w:rsid w:val="00A85EDD"/>
    <w:rsid w:val="00A93AD2"/>
    <w:rsid w:val="00A946A6"/>
    <w:rsid w:val="00A972DC"/>
    <w:rsid w:val="00A9745A"/>
    <w:rsid w:val="00AA5AB5"/>
    <w:rsid w:val="00AB1B6D"/>
    <w:rsid w:val="00AB1C1E"/>
    <w:rsid w:val="00AB362B"/>
    <w:rsid w:val="00AB3D07"/>
    <w:rsid w:val="00AB6E29"/>
    <w:rsid w:val="00AC0A2E"/>
    <w:rsid w:val="00AC4F5D"/>
    <w:rsid w:val="00AC564B"/>
    <w:rsid w:val="00AC5C9B"/>
    <w:rsid w:val="00AC6BCD"/>
    <w:rsid w:val="00AD091D"/>
    <w:rsid w:val="00AD0CA1"/>
    <w:rsid w:val="00AD2CA7"/>
    <w:rsid w:val="00AE2EF0"/>
    <w:rsid w:val="00AE3630"/>
    <w:rsid w:val="00AE568E"/>
    <w:rsid w:val="00AF136E"/>
    <w:rsid w:val="00AF389F"/>
    <w:rsid w:val="00AF5CDB"/>
    <w:rsid w:val="00AF6CA3"/>
    <w:rsid w:val="00B00241"/>
    <w:rsid w:val="00B0328D"/>
    <w:rsid w:val="00B05B5C"/>
    <w:rsid w:val="00B24108"/>
    <w:rsid w:val="00B256E5"/>
    <w:rsid w:val="00B258DC"/>
    <w:rsid w:val="00B27AE8"/>
    <w:rsid w:val="00B27CF8"/>
    <w:rsid w:val="00B45493"/>
    <w:rsid w:val="00B569D4"/>
    <w:rsid w:val="00B56E5F"/>
    <w:rsid w:val="00B61F1C"/>
    <w:rsid w:val="00B7039E"/>
    <w:rsid w:val="00B765F2"/>
    <w:rsid w:val="00B8224C"/>
    <w:rsid w:val="00B84606"/>
    <w:rsid w:val="00B84A85"/>
    <w:rsid w:val="00B8670D"/>
    <w:rsid w:val="00B86C7B"/>
    <w:rsid w:val="00B903E4"/>
    <w:rsid w:val="00B91B29"/>
    <w:rsid w:val="00B97FFE"/>
    <w:rsid w:val="00BA5BEF"/>
    <w:rsid w:val="00BB3CC2"/>
    <w:rsid w:val="00BC6069"/>
    <w:rsid w:val="00BD6584"/>
    <w:rsid w:val="00BE1E07"/>
    <w:rsid w:val="00BE30DA"/>
    <w:rsid w:val="00BE665E"/>
    <w:rsid w:val="00BE7472"/>
    <w:rsid w:val="00BF1007"/>
    <w:rsid w:val="00BF2B1C"/>
    <w:rsid w:val="00BF3009"/>
    <w:rsid w:val="00BF4C04"/>
    <w:rsid w:val="00BF4C99"/>
    <w:rsid w:val="00BF510A"/>
    <w:rsid w:val="00C01E3D"/>
    <w:rsid w:val="00C041E0"/>
    <w:rsid w:val="00C04F57"/>
    <w:rsid w:val="00C071C3"/>
    <w:rsid w:val="00C10880"/>
    <w:rsid w:val="00C10C2D"/>
    <w:rsid w:val="00C11EE2"/>
    <w:rsid w:val="00C16B49"/>
    <w:rsid w:val="00C16F8F"/>
    <w:rsid w:val="00C229D6"/>
    <w:rsid w:val="00C22DEA"/>
    <w:rsid w:val="00C25B26"/>
    <w:rsid w:val="00C261DA"/>
    <w:rsid w:val="00C26E61"/>
    <w:rsid w:val="00C30D75"/>
    <w:rsid w:val="00C31385"/>
    <w:rsid w:val="00C32D3B"/>
    <w:rsid w:val="00C349B7"/>
    <w:rsid w:val="00C351B4"/>
    <w:rsid w:val="00C35BD8"/>
    <w:rsid w:val="00C51B60"/>
    <w:rsid w:val="00C57510"/>
    <w:rsid w:val="00C60051"/>
    <w:rsid w:val="00C6321A"/>
    <w:rsid w:val="00C65013"/>
    <w:rsid w:val="00C67A09"/>
    <w:rsid w:val="00C67B5F"/>
    <w:rsid w:val="00C701C9"/>
    <w:rsid w:val="00C71FEB"/>
    <w:rsid w:val="00C7446F"/>
    <w:rsid w:val="00C74B2A"/>
    <w:rsid w:val="00C8171C"/>
    <w:rsid w:val="00C90047"/>
    <w:rsid w:val="00C938B5"/>
    <w:rsid w:val="00C955B4"/>
    <w:rsid w:val="00CA017A"/>
    <w:rsid w:val="00CA50BC"/>
    <w:rsid w:val="00CA613D"/>
    <w:rsid w:val="00CB33B6"/>
    <w:rsid w:val="00CC1039"/>
    <w:rsid w:val="00CC433B"/>
    <w:rsid w:val="00CD0175"/>
    <w:rsid w:val="00CD44FE"/>
    <w:rsid w:val="00CE6FFF"/>
    <w:rsid w:val="00CF3F9C"/>
    <w:rsid w:val="00CF7805"/>
    <w:rsid w:val="00D00499"/>
    <w:rsid w:val="00D00F32"/>
    <w:rsid w:val="00D0365F"/>
    <w:rsid w:val="00D0370F"/>
    <w:rsid w:val="00D04B2A"/>
    <w:rsid w:val="00D10030"/>
    <w:rsid w:val="00D21D61"/>
    <w:rsid w:val="00D22A9F"/>
    <w:rsid w:val="00D232E5"/>
    <w:rsid w:val="00D245B0"/>
    <w:rsid w:val="00D25D48"/>
    <w:rsid w:val="00D263AA"/>
    <w:rsid w:val="00D3630E"/>
    <w:rsid w:val="00D40127"/>
    <w:rsid w:val="00D452DF"/>
    <w:rsid w:val="00D453EC"/>
    <w:rsid w:val="00D528D9"/>
    <w:rsid w:val="00D67022"/>
    <w:rsid w:val="00D67FB3"/>
    <w:rsid w:val="00D70C9F"/>
    <w:rsid w:val="00D715F6"/>
    <w:rsid w:val="00D74CB1"/>
    <w:rsid w:val="00D869D0"/>
    <w:rsid w:val="00D86EC5"/>
    <w:rsid w:val="00D95644"/>
    <w:rsid w:val="00DA1176"/>
    <w:rsid w:val="00DA45B5"/>
    <w:rsid w:val="00DA5EDE"/>
    <w:rsid w:val="00DB24E1"/>
    <w:rsid w:val="00DB39ED"/>
    <w:rsid w:val="00DC0F1C"/>
    <w:rsid w:val="00DC35AC"/>
    <w:rsid w:val="00DC492B"/>
    <w:rsid w:val="00DC4BEB"/>
    <w:rsid w:val="00DD2229"/>
    <w:rsid w:val="00DD295E"/>
    <w:rsid w:val="00DE5FA6"/>
    <w:rsid w:val="00DF1D0F"/>
    <w:rsid w:val="00DF5EA7"/>
    <w:rsid w:val="00E05BB2"/>
    <w:rsid w:val="00E06CC5"/>
    <w:rsid w:val="00E074AD"/>
    <w:rsid w:val="00E074D4"/>
    <w:rsid w:val="00E22F57"/>
    <w:rsid w:val="00E2303A"/>
    <w:rsid w:val="00E2321E"/>
    <w:rsid w:val="00E250CD"/>
    <w:rsid w:val="00E34BBB"/>
    <w:rsid w:val="00E37F31"/>
    <w:rsid w:val="00E458CE"/>
    <w:rsid w:val="00E551D5"/>
    <w:rsid w:val="00E55EE6"/>
    <w:rsid w:val="00E567C7"/>
    <w:rsid w:val="00E6267C"/>
    <w:rsid w:val="00E71E5B"/>
    <w:rsid w:val="00E73571"/>
    <w:rsid w:val="00E7487D"/>
    <w:rsid w:val="00E75E4B"/>
    <w:rsid w:val="00E8022D"/>
    <w:rsid w:val="00E84EBC"/>
    <w:rsid w:val="00E90209"/>
    <w:rsid w:val="00E91918"/>
    <w:rsid w:val="00EA07D9"/>
    <w:rsid w:val="00EA0BEA"/>
    <w:rsid w:val="00EA16D0"/>
    <w:rsid w:val="00EA2FD7"/>
    <w:rsid w:val="00EA4777"/>
    <w:rsid w:val="00EA4EAE"/>
    <w:rsid w:val="00EA7AC5"/>
    <w:rsid w:val="00EB176E"/>
    <w:rsid w:val="00EC05B2"/>
    <w:rsid w:val="00EC2367"/>
    <w:rsid w:val="00ED1F7F"/>
    <w:rsid w:val="00ED5E83"/>
    <w:rsid w:val="00ED5F86"/>
    <w:rsid w:val="00ED61E4"/>
    <w:rsid w:val="00ED74A6"/>
    <w:rsid w:val="00EE0C1F"/>
    <w:rsid w:val="00EE3049"/>
    <w:rsid w:val="00EE44D3"/>
    <w:rsid w:val="00EE511D"/>
    <w:rsid w:val="00EE56A7"/>
    <w:rsid w:val="00EE75EC"/>
    <w:rsid w:val="00F0310D"/>
    <w:rsid w:val="00F0412A"/>
    <w:rsid w:val="00F04613"/>
    <w:rsid w:val="00F108E3"/>
    <w:rsid w:val="00F1265F"/>
    <w:rsid w:val="00F15A2B"/>
    <w:rsid w:val="00F23F49"/>
    <w:rsid w:val="00F26535"/>
    <w:rsid w:val="00F32594"/>
    <w:rsid w:val="00F505F4"/>
    <w:rsid w:val="00F600CA"/>
    <w:rsid w:val="00F6348C"/>
    <w:rsid w:val="00F639A0"/>
    <w:rsid w:val="00F6404A"/>
    <w:rsid w:val="00F64925"/>
    <w:rsid w:val="00F6530D"/>
    <w:rsid w:val="00F70971"/>
    <w:rsid w:val="00F74528"/>
    <w:rsid w:val="00F9386A"/>
    <w:rsid w:val="00FA50AF"/>
    <w:rsid w:val="00FB17B5"/>
    <w:rsid w:val="00FB48ED"/>
    <w:rsid w:val="00FB4F93"/>
    <w:rsid w:val="00FB5D07"/>
    <w:rsid w:val="00FB72F3"/>
    <w:rsid w:val="00FC43A7"/>
    <w:rsid w:val="00FD17AD"/>
    <w:rsid w:val="00FD1FF9"/>
    <w:rsid w:val="00FD2CF3"/>
    <w:rsid w:val="00FE750C"/>
    <w:rsid w:val="00FE7C99"/>
    <w:rsid w:val="00FE7DAE"/>
    <w:rsid w:val="00FF3DEA"/>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2FFD33F2"/>
  <w15:chartTrackingRefBased/>
  <w15:docId w15:val="{2B841654-9888-4364-8CFC-6B2CD88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95E"/>
  </w:style>
  <w:style w:type="paragraph" w:styleId="Heading1">
    <w:name w:val="heading 1"/>
    <w:basedOn w:val="Normal"/>
    <w:next w:val="Normal"/>
    <w:qFormat/>
    <w:rsid w:val="005516D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516D6"/>
    <w:pPr>
      <w:keepNext/>
      <w:spacing w:before="240" w:after="60"/>
      <w:outlineLvl w:val="2"/>
    </w:pPr>
    <w:rPr>
      <w:rFonts w:ascii="Arial" w:hAnsi="Arial" w:cs="Arial"/>
      <w:b/>
      <w:bCs/>
      <w:sz w:val="26"/>
      <w:szCs w:val="26"/>
    </w:rPr>
  </w:style>
  <w:style w:type="paragraph" w:styleId="Heading4">
    <w:name w:val="heading 4"/>
    <w:basedOn w:val="Normal"/>
    <w:next w:val="Normal"/>
    <w:qFormat/>
    <w:rsid w:val="00FA50AF"/>
    <w:pPr>
      <w:keepNext/>
      <w:spacing w:before="240" w:after="60"/>
      <w:outlineLvl w:val="3"/>
    </w:pPr>
    <w:rPr>
      <w:b/>
      <w:bCs/>
      <w:sz w:val="28"/>
      <w:szCs w:val="28"/>
    </w:rPr>
  </w:style>
  <w:style w:type="paragraph" w:styleId="Heading7">
    <w:name w:val="heading 7"/>
    <w:basedOn w:val="Normal"/>
    <w:next w:val="Normal"/>
    <w:qFormat/>
    <w:rsid w:val="008F2C78"/>
    <w:pPr>
      <w:keepNext/>
      <w:numPr>
        <w:numId w:val="5"/>
      </w:numPr>
      <w:outlineLvl w:val="6"/>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3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B8D"/>
    <w:rPr>
      <w:color w:val="0000FF"/>
      <w:u w:val="single"/>
    </w:rPr>
  </w:style>
  <w:style w:type="paragraph" w:styleId="BodyText2">
    <w:name w:val="Body Text 2"/>
    <w:basedOn w:val="Normal"/>
    <w:rsid w:val="007F45B7"/>
    <w:rPr>
      <w:sz w:val="24"/>
    </w:rPr>
  </w:style>
  <w:style w:type="paragraph" w:styleId="BodyTextIndent2">
    <w:name w:val="Body Text Indent 2"/>
    <w:basedOn w:val="Normal"/>
    <w:rsid w:val="008F2C78"/>
    <w:pPr>
      <w:ind w:left="-720"/>
    </w:pPr>
    <w:rPr>
      <w:sz w:val="24"/>
    </w:rPr>
  </w:style>
  <w:style w:type="paragraph" w:styleId="BodyTextIndent3">
    <w:name w:val="Body Text Indent 3"/>
    <w:basedOn w:val="Normal"/>
    <w:rsid w:val="008F2C78"/>
    <w:pPr>
      <w:spacing w:after="120"/>
      <w:ind w:left="360"/>
    </w:pPr>
    <w:rPr>
      <w:sz w:val="16"/>
      <w:szCs w:val="16"/>
    </w:rPr>
  </w:style>
  <w:style w:type="paragraph" w:styleId="Header">
    <w:name w:val="header"/>
    <w:basedOn w:val="Normal"/>
    <w:rsid w:val="008F2C78"/>
    <w:pPr>
      <w:tabs>
        <w:tab w:val="center" w:pos="4320"/>
        <w:tab w:val="right" w:pos="8640"/>
      </w:tabs>
    </w:pPr>
  </w:style>
  <w:style w:type="paragraph" w:styleId="BalloonText">
    <w:name w:val="Balloon Text"/>
    <w:basedOn w:val="Normal"/>
    <w:semiHidden/>
    <w:rsid w:val="00F6348C"/>
    <w:rPr>
      <w:rFonts w:ascii="Tahoma" w:hAnsi="Tahoma" w:cs="Tahoma"/>
      <w:sz w:val="16"/>
      <w:szCs w:val="16"/>
    </w:rPr>
  </w:style>
  <w:style w:type="paragraph" w:customStyle="1" w:styleId="InsideAddress">
    <w:name w:val="Inside Address"/>
    <w:basedOn w:val="Normal"/>
    <w:rsid w:val="000F179C"/>
  </w:style>
  <w:style w:type="paragraph" w:styleId="BodyText">
    <w:name w:val="Body Text"/>
    <w:basedOn w:val="Normal"/>
    <w:rsid w:val="001776D0"/>
    <w:rPr>
      <w:b/>
      <w:sz w:val="24"/>
    </w:rPr>
  </w:style>
  <w:style w:type="paragraph" w:customStyle="1" w:styleId="DefaultText">
    <w:name w:val="Default Text"/>
    <w:basedOn w:val="Normal"/>
    <w:rsid w:val="00FA50AF"/>
    <w:rPr>
      <w:sz w:val="24"/>
    </w:rPr>
  </w:style>
  <w:style w:type="paragraph" w:customStyle="1" w:styleId="BodySingle">
    <w:name w:val="Body Single"/>
    <w:basedOn w:val="Normal"/>
    <w:rsid w:val="000E05AC"/>
    <w:rPr>
      <w:sz w:val="24"/>
    </w:rPr>
  </w:style>
  <w:style w:type="paragraph" w:styleId="Footer">
    <w:name w:val="footer"/>
    <w:basedOn w:val="Normal"/>
    <w:link w:val="FooterChar"/>
    <w:uiPriority w:val="99"/>
    <w:rsid w:val="004B28AA"/>
    <w:pPr>
      <w:tabs>
        <w:tab w:val="center" w:pos="4680"/>
        <w:tab w:val="right" w:pos="9360"/>
      </w:tabs>
    </w:pPr>
  </w:style>
  <w:style w:type="character" w:customStyle="1" w:styleId="FooterChar">
    <w:name w:val="Footer Char"/>
    <w:basedOn w:val="DefaultParagraphFont"/>
    <w:link w:val="Footer"/>
    <w:uiPriority w:val="99"/>
    <w:rsid w:val="004B28AA"/>
  </w:style>
  <w:style w:type="paragraph" w:styleId="ListParagraph">
    <w:name w:val="List Paragraph"/>
    <w:basedOn w:val="Normal"/>
    <w:uiPriority w:val="34"/>
    <w:qFormat/>
    <w:rsid w:val="0001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November 5, 2002</vt:lpstr>
    </vt:vector>
  </TitlesOfParts>
  <Company>State Of Maine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2002</dc:title>
  <dc:subject/>
  <dc:creator>Cheryl Hersom</dc:creator>
  <cp:keywords/>
  <cp:lastModifiedBy>Lemieux, Steven</cp:lastModifiedBy>
  <cp:revision>4</cp:revision>
  <cp:lastPrinted>2015-12-09T18:34:00Z</cp:lastPrinted>
  <dcterms:created xsi:type="dcterms:W3CDTF">2024-09-30T16:12:00Z</dcterms:created>
  <dcterms:modified xsi:type="dcterms:W3CDTF">2024-09-30T16:17:00Z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1706490246</vt:i4>
  </property>
  <property fmtid="{D5CDD505-2E9C-101B-9397-08002B2CF9AE}" pid="3" name="_EmailSubject">
    <vt:lpwstr>Renewal Form</vt:lpwstr>
  </property>
  <property fmtid="{D5CDD505-2E9C-101B-9397-08002B2CF9AE}" pid="4" name="_AuthorEmail">
    <vt:lpwstr>Cheryl.C.Hersom@maine.gov</vt:lpwstr>
  </property>
  <property fmtid="{D5CDD505-2E9C-101B-9397-08002B2CF9AE}" pid="5" name="_AuthorEmailDisplayName">
    <vt:lpwstr>Hersom, Cheryl C</vt:lpwstr>
  </property>
  <property fmtid="{D5CDD505-2E9C-101B-9397-08002B2CF9AE}" pid="6" name="_ReviewingToolsShownOnce">
    <vt:lpwstr/>
  </property>
</Properties>
</file>