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E316B" w14:textId="5ABB22B2" w:rsidR="00690CC5" w:rsidRPr="008229A6" w:rsidRDefault="002A2996" w:rsidP="008229A6">
      <w:pPr>
        <w:pStyle w:val="Heading1"/>
        <w:sectPr w:rsidR="00690CC5" w:rsidRPr="008229A6" w:rsidSect="002A2996">
          <w:footerReference w:type="default" r:id="rId11"/>
          <w:footerReference w:type="first" r:id="rId12"/>
          <w:type w:val="continuous"/>
          <w:pgSz w:w="12240" w:h="15840" w:code="1"/>
          <w:pgMar w:top="1440" w:right="1440" w:bottom="1440" w:left="1440" w:header="720" w:footer="0" w:gutter="0"/>
          <w:pgNumType w:start="5"/>
          <w:cols w:space="720"/>
          <w:titlePg/>
          <w:docGrid w:linePitch="360"/>
        </w:sectPr>
      </w:pPr>
      <w:r>
        <w:rPr>
          <w:noProof/>
        </w:rPr>
        <mc:AlternateContent>
          <mc:Choice Requires="wps">
            <w:drawing>
              <wp:anchor distT="0" distB="0" distL="114300" distR="114300" simplePos="0" relativeHeight="251670528" behindDoc="0" locked="0" layoutInCell="1" allowOverlap="1" wp14:anchorId="582EEC57" wp14:editId="3C405750">
                <wp:simplePos x="0" y="0"/>
                <wp:positionH relativeFrom="column">
                  <wp:posOffset>3017520</wp:posOffset>
                </wp:positionH>
                <wp:positionV relativeFrom="paragraph">
                  <wp:posOffset>6690360</wp:posOffset>
                </wp:positionV>
                <wp:extent cx="1668780" cy="32766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1668780" cy="327660"/>
                        </a:xfrm>
                        <a:prstGeom prst="rect">
                          <a:avLst/>
                        </a:prstGeom>
                        <a:solidFill>
                          <a:schemeClr val="lt1"/>
                        </a:solidFill>
                        <a:ln w="6350">
                          <a:noFill/>
                        </a:ln>
                      </wps:spPr>
                      <wps:txbx>
                        <w:txbxContent>
                          <w:p w14:paraId="7AD26B50" w14:textId="5AAABD86" w:rsidR="009C30E8" w:rsidRPr="002A2996" w:rsidRDefault="009C30E8">
                            <w:pPr>
                              <w:rPr>
                                <w:sz w:val="28"/>
                                <w:szCs w:val="32"/>
                              </w:rPr>
                            </w:pPr>
                            <w:r w:rsidRPr="002A2996">
                              <w:rPr>
                                <w:sz w:val="28"/>
                                <w:szCs w:val="32"/>
                              </w:rPr>
                              <w:t>2020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EEC57" id="_x0000_t202" coordsize="21600,21600" o:spt="202" path="m,l,21600r21600,l21600,xe">
                <v:stroke joinstyle="miter"/>
                <v:path gradientshapeok="t" o:connecttype="rect"/>
              </v:shapetype>
              <v:shape id="Text Box 6" o:spid="_x0000_s1026" type="#_x0000_t202" style="position:absolute;margin-left:237.6pt;margin-top:526.8pt;width:131.4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" fillcolor="white [3201]" stroked="f" strokeweight=".5pt">
                <v:textbox>
                  <w:txbxContent>
                    <w:p w14:paraId="7AD26B50" w14:textId="5AAABD86" w:rsidR="009C30E8" w:rsidRPr="002A2996" w:rsidRDefault="009C30E8">
                      <w:pPr>
                        <w:rPr>
                          <w:sz w:val="28"/>
                          <w:szCs w:val="32"/>
                        </w:rPr>
                      </w:pPr>
                      <w:r w:rsidRPr="002A2996">
                        <w:rPr>
                          <w:sz w:val="28"/>
                          <w:szCs w:val="32"/>
                        </w:rPr>
                        <w:t>2020 Annual Report</w:t>
                      </w:r>
                    </w:p>
                  </w:txbxContent>
                </v:textbox>
              </v:shape>
            </w:pict>
          </mc:Fallback>
        </mc:AlternateContent>
      </w:r>
      <w:r w:rsidR="008229A6">
        <w:rPr>
          <w:noProof/>
        </w:rPr>
        <w:drawing>
          <wp:anchor distT="0" distB="0" distL="114300" distR="114300" simplePos="0" relativeHeight="251667456" behindDoc="1" locked="0" layoutInCell="1" allowOverlap="1" wp14:anchorId="2D059000" wp14:editId="50C89258">
            <wp:simplePos x="0" y="0"/>
            <wp:positionH relativeFrom="column">
              <wp:posOffset>-895350</wp:posOffset>
            </wp:positionH>
            <wp:positionV relativeFrom="paragraph">
              <wp:posOffset>-990600</wp:posOffset>
            </wp:positionV>
            <wp:extent cx="7823884" cy="10125075"/>
            <wp:effectExtent l="0" t="0" r="5715" b="0"/>
            <wp:wrapNone/>
            <wp:docPr id="4" name="Picture 4" descr="Maine Apprenticeship Program 2019 Annual Report. Submitted by Maine Department of Labor Bureau of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e Apprenticeship 2019 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28233" cy="10130703"/>
                    </a:xfrm>
                    <a:prstGeom prst="rect">
                      <a:avLst/>
                    </a:prstGeom>
                  </pic:spPr>
                </pic:pic>
              </a:graphicData>
            </a:graphic>
            <wp14:sizeRelH relativeFrom="margin">
              <wp14:pctWidth>0</wp14:pctWidth>
            </wp14:sizeRelH>
            <wp14:sizeRelV relativeFrom="margin">
              <wp14:pctHeight>0</wp14:pctHeight>
            </wp14:sizeRelV>
          </wp:anchor>
        </w:drawing>
      </w:r>
    </w:p>
    <w:p w14:paraId="65EC8C9A" w14:textId="35DA1FE5" w:rsidR="00384285" w:rsidRPr="00C62FA5" w:rsidRDefault="00384285" w:rsidP="00384285">
      <w:pPr>
        <w:pStyle w:val="Heading4"/>
        <w:jc w:val="center"/>
        <w:rPr>
          <w:rFonts w:ascii="Tw Cen MT Condensed" w:hAnsi="Tw Cen MT Condensed"/>
          <w:sz w:val="44"/>
        </w:rPr>
      </w:pPr>
      <w:r w:rsidRPr="00C62FA5">
        <w:rPr>
          <w:rFonts w:ascii="Tw Cen MT Condensed" w:hAnsi="Tw Cen MT Condensed"/>
          <w:sz w:val="44"/>
        </w:rPr>
        <w:lastRenderedPageBreak/>
        <w:t xml:space="preserve">Maine Apprenticeship Program </w:t>
      </w:r>
      <w:r w:rsidR="00444CCE">
        <w:rPr>
          <w:rFonts w:ascii="Tw Cen MT Condensed" w:hAnsi="Tw Cen MT Condensed"/>
          <w:sz w:val="44"/>
        </w:rPr>
        <w:t>2020</w:t>
      </w:r>
      <w:r w:rsidR="00B911AA" w:rsidRPr="00C62FA5">
        <w:rPr>
          <w:rFonts w:ascii="Tw Cen MT Condensed" w:hAnsi="Tw Cen MT Condensed"/>
          <w:sz w:val="44"/>
        </w:rPr>
        <w:t xml:space="preserve"> </w:t>
      </w:r>
      <w:r w:rsidRPr="00C62FA5">
        <w:rPr>
          <w:rFonts w:ascii="Tw Cen MT Condensed" w:hAnsi="Tw Cen MT Condensed"/>
          <w:sz w:val="44"/>
        </w:rPr>
        <w:t>Annual Report</w:t>
      </w:r>
    </w:p>
    <w:p w14:paraId="3EDACCC8" w14:textId="6B31AB70" w:rsidR="00384285" w:rsidRPr="00C62FA5" w:rsidRDefault="00384285" w:rsidP="00384285">
      <w:pPr>
        <w:spacing w:after="0"/>
        <w:jc w:val="center"/>
        <w:rPr>
          <w:rFonts w:cs="Calibri"/>
          <w:sz w:val="24"/>
          <w:szCs w:val="22"/>
        </w:rPr>
      </w:pPr>
      <w:r w:rsidRPr="00C62FA5">
        <w:rPr>
          <w:rFonts w:cs="Calibri"/>
          <w:sz w:val="24"/>
          <w:szCs w:val="22"/>
        </w:rPr>
        <w:t xml:space="preserve">For the Period January 1, </w:t>
      </w:r>
      <w:r w:rsidR="00B911AA" w:rsidRPr="00C62FA5">
        <w:rPr>
          <w:rFonts w:cs="Calibri"/>
          <w:sz w:val="24"/>
          <w:szCs w:val="22"/>
        </w:rPr>
        <w:t>20</w:t>
      </w:r>
      <w:r w:rsidR="00444CCE">
        <w:rPr>
          <w:rFonts w:cs="Calibri"/>
          <w:sz w:val="24"/>
          <w:szCs w:val="22"/>
        </w:rPr>
        <w:t>20</w:t>
      </w:r>
      <w:r w:rsidR="00B911AA" w:rsidRPr="00C62FA5">
        <w:rPr>
          <w:rFonts w:cs="Calibri"/>
          <w:sz w:val="24"/>
          <w:szCs w:val="22"/>
        </w:rPr>
        <w:t xml:space="preserve"> </w:t>
      </w:r>
      <w:r w:rsidRPr="00C62FA5">
        <w:rPr>
          <w:rFonts w:cs="Calibri"/>
          <w:sz w:val="24"/>
          <w:szCs w:val="22"/>
        </w:rPr>
        <w:t xml:space="preserve">– December 31, </w:t>
      </w:r>
      <w:r w:rsidR="00B911AA" w:rsidRPr="00C62FA5">
        <w:rPr>
          <w:rFonts w:cs="Calibri"/>
          <w:sz w:val="24"/>
          <w:szCs w:val="22"/>
        </w:rPr>
        <w:t>20</w:t>
      </w:r>
      <w:r w:rsidR="00444CCE">
        <w:rPr>
          <w:rFonts w:cs="Calibri"/>
          <w:sz w:val="24"/>
          <w:szCs w:val="22"/>
        </w:rPr>
        <w:t>20</w:t>
      </w:r>
    </w:p>
    <w:p w14:paraId="6AEEF084" w14:textId="77777777" w:rsidR="00384285" w:rsidRDefault="00384285" w:rsidP="00384285">
      <w:pPr>
        <w:spacing w:after="0"/>
        <w:jc w:val="center"/>
        <w:rPr>
          <w:rFonts w:cs="Calibri"/>
          <w:i/>
          <w:sz w:val="24"/>
        </w:rPr>
      </w:pPr>
    </w:p>
    <w:p w14:paraId="3697693B" w14:textId="77777777" w:rsidR="00941996" w:rsidRDefault="00941996" w:rsidP="00384285">
      <w:pPr>
        <w:pStyle w:val="Heading4"/>
        <w:rPr>
          <w:szCs w:val="24"/>
        </w:rPr>
      </w:pPr>
    </w:p>
    <w:p w14:paraId="22919C0D" w14:textId="77777777" w:rsidR="00941996" w:rsidRDefault="00941996" w:rsidP="00384285">
      <w:pPr>
        <w:pStyle w:val="Heading4"/>
        <w:rPr>
          <w:szCs w:val="24"/>
        </w:rPr>
      </w:pPr>
    </w:p>
    <w:p w14:paraId="2470615D" w14:textId="77777777" w:rsidR="00941996" w:rsidRDefault="00941996" w:rsidP="00384285">
      <w:pPr>
        <w:pStyle w:val="Heading4"/>
        <w:rPr>
          <w:szCs w:val="24"/>
        </w:rPr>
      </w:pPr>
    </w:p>
    <w:p w14:paraId="604CDCC5" w14:textId="77777777" w:rsidR="00941996" w:rsidRDefault="00941996" w:rsidP="00384285">
      <w:pPr>
        <w:pStyle w:val="Heading4"/>
        <w:rPr>
          <w:szCs w:val="24"/>
        </w:rPr>
      </w:pPr>
    </w:p>
    <w:p w14:paraId="45032810" w14:textId="77777777" w:rsidR="00941996" w:rsidRDefault="00941996" w:rsidP="00384285">
      <w:pPr>
        <w:pStyle w:val="Heading4"/>
        <w:rPr>
          <w:szCs w:val="24"/>
        </w:rPr>
      </w:pPr>
    </w:p>
    <w:p w14:paraId="6F449FD0" w14:textId="7FBE5D03" w:rsidR="00384285" w:rsidRPr="00EA1349" w:rsidRDefault="00384285" w:rsidP="00384285">
      <w:pPr>
        <w:pStyle w:val="Heading4"/>
        <w:rPr>
          <w:szCs w:val="24"/>
        </w:rPr>
      </w:pPr>
      <w:r w:rsidRPr="00EA1349">
        <w:rPr>
          <w:szCs w:val="24"/>
        </w:rPr>
        <w:t>Prepared for:</w:t>
      </w:r>
    </w:p>
    <w:p w14:paraId="36B3CE8C" w14:textId="77777777" w:rsidR="00384285" w:rsidRPr="00EA1349" w:rsidRDefault="003327A2" w:rsidP="00384285">
      <w:pPr>
        <w:rPr>
          <w:sz w:val="24"/>
        </w:rPr>
      </w:pPr>
      <w:r>
        <w:rPr>
          <w:sz w:val="24"/>
        </w:rPr>
        <w:t>Governor Janet T. Mills</w:t>
      </w:r>
    </w:p>
    <w:p w14:paraId="2B079E90" w14:textId="77777777" w:rsidR="00384285" w:rsidRPr="00EA1349" w:rsidRDefault="00384285" w:rsidP="00384285">
      <w:pPr>
        <w:rPr>
          <w:sz w:val="24"/>
        </w:rPr>
      </w:pPr>
      <w:r w:rsidRPr="00EA1349">
        <w:rPr>
          <w:sz w:val="24"/>
        </w:rPr>
        <w:t>The Joi</w:t>
      </w:r>
      <w:r w:rsidR="003327A2">
        <w:rPr>
          <w:sz w:val="24"/>
        </w:rPr>
        <w:t>nt Standing Committee on Labor and Housing</w:t>
      </w:r>
    </w:p>
    <w:p w14:paraId="5E5ABBA6" w14:textId="77777777" w:rsidR="00384285" w:rsidRPr="00EA1349" w:rsidRDefault="00384285" w:rsidP="00384285">
      <w:pPr>
        <w:rPr>
          <w:sz w:val="24"/>
        </w:rPr>
      </w:pPr>
      <w:r w:rsidRPr="00EA1349">
        <w:rPr>
          <w:sz w:val="24"/>
        </w:rPr>
        <w:t>The Joint Standing Committee on Education and Cultural Affairs</w:t>
      </w:r>
    </w:p>
    <w:p w14:paraId="59DDB821" w14:textId="28143139" w:rsidR="002B3269" w:rsidRDefault="002B3269" w:rsidP="00384285">
      <w:pPr>
        <w:pStyle w:val="Heading4"/>
        <w:rPr>
          <w:b w:val="0"/>
          <w:bCs w:val="0"/>
          <w:szCs w:val="24"/>
        </w:rPr>
      </w:pPr>
    </w:p>
    <w:p w14:paraId="2978927D" w14:textId="77777777" w:rsidR="00941996" w:rsidRDefault="00941996" w:rsidP="00384285">
      <w:pPr>
        <w:pStyle w:val="Heading4"/>
        <w:rPr>
          <w:szCs w:val="24"/>
        </w:rPr>
      </w:pPr>
    </w:p>
    <w:p w14:paraId="21E6A831" w14:textId="77777777" w:rsidR="00941996" w:rsidRDefault="00941996" w:rsidP="00384285">
      <w:pPr>
        <w:pStyle w:val="Heading4"/>
        <w:rPr>
          <w:szCs w:val="24"/>
        </w:rPr>
      </w:pPr>
    </w:p>
    <w:p w14:paraId="2B68595D" w14:textId="77777777" w:rsidR="00941996" w:rsidRDefault="00941996" w:rsidP="00384285">
      <w:pPr>
        <w:pStyle w:val="Heading4"/>
        <w:rPr>
          <w:szCs w:val="24"/>
        </w:rPr>
      </w:pPr>
    </w:p>
    <w:p w14:paraId="6FF498DA" w14:textId="77777777" w:rsidR="00941996" w:rsidRDefault="00941996" w:rsidP="00384285">
      <w:pPr>
        <w:pStyle w:val="Heading4"/>
        <w:rPr>
          <w:szCs w:val="24"/>
        </w:rPr>
      </w:pPr>
    </w:p>
    <w:p w14:paraId="29EDA840" w14:textId="5D3907FF" w:rsidR="00384285" w:rsidRPr="00EA1349" w:rsidRDefault="00384285" w:rsidP="00384285">
      <w:pPr>
        <w:pStyle w:val="Heading4"/>
        <w:rPr>
          <w:rFonts w:cs="Calibri"/>
          <w:szCs w:val="24"/>
        </w:rPr>
      </w:pPr>
      <w:r w:rsidRPr="00EA1349">
        <w:rPr>
          <w:szCs w:val="24"/>
        </w:rPr>
        <w:t>Submitted by:</w:t>
      </w:r>
    </w:p>
    <w:p w14:paraId="1D5C660F" w14:textId="3265F9D1" w:rsidR="00384285" w:rsidRPr="00EA1349" w:rsidRDefault="00384285" w:rsidP="00384285">
      <w:pPr>
        <w:rPr>
          <w:sz w:val="24"/>
        </w:rPr>
      </w:pPr>
      <w:r w:rsidRPr="00EA1349">
        <w:rPr>
          <w:sz w:val="24"/>
        </w:rPr>
        <w:t>Maine Department of Labor</w:t>
      </w:r>
      <w:r w:rsidRPr="00EA1349">
        <w:rPr>
          <w:sz w:val="24"/>
        </w:rPr>
        <w:br/>
      </w:r>
      <w:r w:rsidR="003327A2">
        <w:rPr>
          <w:sz w:val="24"/>
        </w:rPr>
        <w:t>Laura Fortman</w:t>
      </w:r>
      <w:r w:rsidRPr="00EA1349">
        <w:rPr>
          <w:sz w:val="24"/>
        </w:rPr>
        <w:t>, Commissioner</w:t>
      </w:r>
    </w:p>
    <w:p w14:paraId="6BBCF263" w14:textId="77777777" w:rsidR="00941996" w:rsidRDefault="00941996" w:rsidP="00384285">
      <w:pPr>
        <w:spacing w:after="0"/>
        <w:jc w:val="center"/>
        <w:rPr>
          <w:rFonts w:cs="Calibri"/>
          <w:sz w:val="20"/>
          <w:szCs w:val="20"/>
        </w:rPr>
      </w:pPr>
    </w:p>
    <w:p w14:paraId="3A17A205" w14:textId="77777777" w:rsidR="00941996" w:rsidRDefault="00941996" w:rsidP="00384285">
      <w:pPr>
        <w:spacing w:after="0"/>
        <w:jc w:val="center"/>
        <w:rPr>
          <w:rFonts w:cs="Calibri"/>
          <w:sz w:val="20"/>
          <w:szCs w:val="20"/>
        </w:rPr>
      </w:pPr>
    </w:p>
    <w:p w14:paraId="61EEDA73" w14:textId="77777777" w:rsidR="00941996" w:rsidRDefault="00941996" w:rsidP="00384285">
      <w:pPr>
        <w:spacing w:after="0"/>
        <w:jc w:val="center"/>
        <w:rPr>
          <w:rFonts w:cs="Calibri"/>
          <w:sz w:val="20"/>
          <w:szCs w:val="20"/>
        </w:rPr>
      </w:pPr>
    </w:p>
    <w:p w14:paraId="515CFF85" w14:textId="77777777" w:rsidR="00941996" w:rsidRDefault="00941996" w:rsidP="00384285">
      <w:pPr>
        <w:spacing w:after="0"/>
        <w:jc w:val="center"/>
        <w:rPr>
          <w:rFonts w:cs="Calibri"/>
          <w:sz w:val="20"/>
          <w:szCs w:val="20"/>
        </w:rPr>
      </w:pPr>
    </w:p>
    <w:p w14:paraId="22AA2466" w14:textId="77777777" w:rsidR="00941996" w:rsidRDefault="00941996" w:rsidP="00384285">
      <w:pPr>
        <w:spacing w:after="0"/>
        <w:jc w:val="center"/>
        <w:rPr>
          <w:rFonts w:cs="Calibri"/>
          <w:sz w:val="20"/>
          <w:szCs w:val="20"/>
        </w:rPr>
      </w:pPr>
    </w:p>
    <w:p w14:paraId="4E5C265E" w14:textId="77777777" w:rsidR="00941996" w:rsidRDefault="00941996" w:rsidP="00384285">
      <w:pPr>
        <w:spacing w:after="0"/>
        <w:jc w:val="center"/>
        <w:rPr>
          <w:rFonts w:cs="Calibri"/>
          <w:sz w:val="20"/>
          <w:szCs w:val="20"/>
        </w:rPr>
      </w:pPr>
    </w:p>
    <w:p w14:paraId="5CAC5B45" w14:textId="77777777" w:rsidR="00941996" w:rsidRDefault="00941996" w:rsidP="00384285">
      <w:pPr>
        <w:spacing w:after="0"/>
        <w:jc w:val="center"/>
        <w:rPr>
          <w:rFonts w:cs="Calibri"/>
          <w:sz w:val="20"/>
          <w:szCs w:val="20"/>
        </w:rPr>
      </w:pPr>
    </w:p>
    <w:p w14:paraId="4CB42824" w14:textId="77777777" w:rsidR="00941996" w:rsidRDefault="00941996" w:rsidP="00384285">
      <w:pPr>
        <w:spacing w:after="0"/>
        <w:jc w:val="center"/>
        <w:rPr>
          <w:rFonts w:cs="Calibri"/>
          <w:sz w:val="20"/>
          <w:szCs w:val="20"/>
        </w:rPr>
      </w:pPr>
    </w:p>
    <w:p w14:paraId="3922757E" w14:textId="77777777" w:rsidR="00941996" w:rsidRDefault="00941996" w:rsidP="00384285">
      <w:pPr>
        <w:spacing w:after="0"/>
        <w:jc w:val="center"/>
        <w:rPr>
          <w:rFonts w:cs="Calibri"/>
          <w:sz w:val="20"/>
          <w:szCs w:val="20"/>
        </w:rPr>
      </w:pPr>
    </w:p>
    <w:p w14:paraId="412178A0" w14:textId="77777777" w:rsidR="00941996" w:rsidRDefault="00941996" w:rsidP="00384285">
      <w:pPr>
        <w:spacing w:after="0"/>
        <w:jc w:val="center"/>
        <w:rPr>
          <w:rFonts w:cs="Calibri"/>
          <w:sz w:val="20"/>
          <w:szCs w:val="20"/>
        </w:rPr>
      </w:pPr>
    </w:p>
    <w:p w14:paraId="4D11D371" w14:textId="77777777" w:rsidR="00941996" w:rsidRDefault="00941996" w:rsidP="00384285">
      <w:pPr>
        <w:spacing w:after="0"/>
        <w:jc w:val="center"/>
        <w:rPr>
          <w:rFonts w:cs="Calibri"/>
          <w:sz w:val="20"/>
          <w:szCs w:val="20"/>
        </w:rPr>
      </w:pPr>
    </w:p>
    <w:p w14:paraId="78231EC2" w14:textId="77777777" w:rsidR="00941996" w:rsidRDefault="00941996" w:rsidP="00384285">
      <w:pPr>
        <w:spacing w:after="0"/>
        <w:jc w:val="center"/>
        <w:rPr>
          <w:rFonts w:cs="Calibri"/>
          <w:sz w:val="20"/>
          <w:szCs w:val="20"/>
        </w:rPr>
      </w:pPr>
    </w:p>
    <w:p w14:paraId="58E59333" w14:textId="77777777" w:rsidR="00941996" w:rsidRDefault="00941996" w:rsidP="00384285">
      <w:pPr>
        <w:spacing w:after="0"/>
        <w:jc w:val="center"/>
        <w:rPr>
          <w:rFonts w:cs="Calibri"/>
          <w:sz w:val="20"/>
          <w:szCs w:val="20"/>
        </w:rPr>
      </w:pPr>
    </w:p>
    <w:p w14:paraId="76C26DE2" w14:textId="77777777" w:rsidR="00941996" w:rsidRDefault="00941996" w:rsidP="00384285">
      <w:pPr>
        <w:spacing w:after="0"/>
        <w:jc w:val="center"/>
        <w:rPr>
          <w:rFonts w:cs="Calibri"/>
          <w:sz w:val="20"/>
          <w:szCs w:val="20"/>
        </w:rPr>
      </w:pPr>
    </w:p>
    <w:p w14:paraId="0856E993" w14:textId="77777777" w:rsidR="00941996" w:rsidRDefault="00941996" w:rsidP="00384285">
      <w:pPr>
        <w:spacing w:after="0"/>
        <w:jc w:val="center"/>
        <w:rPr>
          <w:rFonts w:cs="Calibri"/>
          <w:sz w:val="20"/>
          <w:szCs w:val="20"/>
        </w:rPr>
      </w:pPr>
    </w:p>
    <w:p w14:paraId="2C5F2444" w14:textId="77777777" w:rsidR="00941996" w:rsidRDefault="00941996" w:rsidP="00384285">
      <w:pPr>
        <w:spacing w:after="0"/>
        <w:jc w:val="center"/>
        <w:rPr>
          <w:rFonts w:cs="Calibri"/>
          <w:sz w:val="20"/>
          <w:szCs w:val="20"/>
        </w:rPr>
      </w:pPr>
    </w:p>
    <w:p w14:paraId="49C89FC5" w14:textId="77777777" w:rsidR="00941996" w:rsidRDefault="00941996" w:rsidP="00384285">
      <w:pPr>
        <w:spacing w:after="0"/>
        <w:jc w:val="center"/>
        <w:rPr>
          <w:rFonts w:cs="Calibri"/>
          <w:sz w:val="20"/>
          <w:szCs w:val="20"/>
        </w:rPr>
      </w:pPr>
    </w:p>
    <w:p w14:paraId="6FA56B69" w14:textId="77777777" w:rsidR="00941996" w:rsidRDefault="00941996" w:rsidP="00384285">
      <w:pPr>
        <w:spacing w:after="0"/>
        <w:jc w:val="center"/>
        <w:rPr>
          <w:rFonts w:cs="Calibri"/>
          <w:sz w:val="20"/>
          <w:szCs w:val="20"/>
        </w:rPr>
      </w:pPr>
    </w:p>
    <w:p w14:paraId="7BC78815" w14:textId="726D7630" w:rsidR="00384285" w:rsidRPr="00C62FA5" w:rsidRDefault="00384285" w:rsidP="00384285">
      <w:pPr>
        <w:spacing w:after="0"/>
        <w:jc w:val="center"/>
        <w:rPr>
          <w:rFonts w:cs="Calibri"/>
          <w:sz w:val="20"/>
          <w:szCs w:val="20"/>
        </w:rPr>
      </w:pPr>
      <w:r w:rsidRPr="00C62FA5">
        <w:rPr>
          <w:rFonts w:cs="Calibri"/>
          <w:sz w:val="20"/>
          <w:szCs w:val="20"/>
        </w:rPr>
        <w:t>The Maine Department of Labor provides equal opportunity in employment and programs.</w:t>
      </w:r>
    </w:p>
    <w:p w14:paraId="30BC95C6" w14:textId="77777777" w:rsidR="00384285" w:rsidRPr="00C62FA5" w:rsidRDefault="00384285" w:rsidP="00384285">
      <w:pPr>
        <w:spacing w:after="0"/>
        <w:jc w:val="center"/>
        <w:rPr>
          <w:rFonts w:cs="Calibri"/>
          <w:sz w:val="20"/>
          <w:szCs w:val="20"/>
        </w:rPr>
      </w:pPr>
      <w:r w:rsidRPr="00C62FA5">
        <w:rPr>
          <w:rFonts w:cs="Calibri"/>
          <w:sz w:val="20"/>
          <w:szCs w:val="20"/>
        </w:rPr>
        <w:t>Auxiliary aids and services are available to individuals with disabilities upon request.</w:t>
      </w:r>
    </w:p>
    <w:p w14:paraId="4DCAA86B" w14:textId="77777777" w:rsidR="00F01EFC" w:rsidRDefault="00384285" w:rsidP="00384285">
      <w:pPr>
        <w:spacing w:after="0"/>
        <w:jc w:val="center"/>
        <w:rPr>
          <w:rFonts w:cs="Calibri"/>
          <w:sz w:val="20"/>
          <w:szCs w:val="20"/>
        </w:rPr>
      </w:pPr>
      <w:r w:rsidRPr="00C62FA5">
        <w:rPr>
          <w:rFonts w:cs="Calibri"/>
          <w:sz w:val="20"/>
          <w:szCs w:val="20"/>
        </w:rPr>
        <w:t>Tel: (207) 623-</w:t>
      </w:r>
      <w:r>
        <w:rPr>
          <w:rFonts w:cs="Calibri"/>
          <w:sz w:val="20"/>
          <w:szCs w:val="20"/>
        </w:rPr>
        <w:t>7969</w:t>
      </w:r>
      <w:r w:rsidR="00361147">
        <w:rPr>
          <w:rFonts w:cs="Calibri"/>
          <w:sz w:val="20"/>
          <w:szCs w:val="20"/>
        </w:rPr>
        <w:tab/>
      </w:r>
      <w:r w:rsidR="00361147">
        <w:rPr>
          <w:rFonts w:cs="Calibri"/>
          <w:sz w:val="20"/>
          <w:szCs w:val="20"/>
        </w:rPr>
        <w:tab/>
        <w:t>TTY users call</w:t>
      </w:r>
      <w:r w:rsidRPr="00C62FA5">
        <w:rPr>
          <w:rFonts w:cs="Calibri"/>
          <w:sz w:val="20"/>
          <w:szCs w:val="20"/>
        </w:rPr>
        <w:t xml:space="preserve"> </w:t>
      </w:r>
      <w:r w:rsidR="00361147">
        <w:rPr>
          <w:rFonts w:cs="Calibri"/>
          <w:sz w:val="20"/>
          <w:szCs w:val="20"/>
        </w:rPr>
        <w:t>Maine Relay 711</w:t>
      </w:r>
      <w:r w:rsidRPr="00C62FA5">
        <w:rPr>
          <w:rFonts w:cs="Calibri"/>
          <w:sz w:val="20"/>
          <w:szCs w:val="20"/>
        </w:rPr>
        <w:tab/>
      </w:r>
      <w:r w:rsidRPr="00C62FA5">
        <w:rPr>
          <w:rFonts w:cs="Calibri"/>
          <w:sz w:val="20"/>
          <w:szCs w:val="20"/>
        </w:rPr>
        <w:tab/>
        <w:t>Fax: (207) 287-5292</w:t>
      </w:r>
    </w:p>
    <w:p w14:paraId="04EC76AF" w14:textId="77777777" w:rsidR="00941996" w:rsidRDefault="00F01EFC" w:rsidP="004D578D">
      <w:pPr>
        <w:tabs>
          <w:tab w:val="left" w:pos="5234"/>
        </w:tabs>
        <w:rPr>
          <w:rFonts w:cs="Calibri"/>
          <w:sz w:val="20"/>
          <w:szCs w:val="20"/>
        </w:rPr>
        <w:sectPr w:rsidR="00941996" w:rsidSect="00690CC5">
          <w:pgSz w:w="12240" w:h="15840" w:code="1"/>
          <w:pgMar w:top="1440" w:right="1440" w:bottom="1440" w:left="1440" w:header="720" w:footer="144" w:gutter="0"/>
          <w:pgNumType w:start="5"/>
          <w:cols w:space="720"/>
          <w:docGrid w:linePitch="360"/>
        </w:sectPr>
      </w:pPr>
      <w:r>
        <w:rPr>
          <w:rFonts w:cs="Calibri"/>
          <w:sz w:val="20"/>
          <w:szCs w:val="20"/>
        </w:rPr>
        <w:tab/>
      </w:r>
    </w:p>
    <w:p w14:paraId="7C41F0C1" w14:textId="3C771915" w:rsidR="0053630A" w:rsidRPr="001A3966" w:rsidRDefault="0053630A" w:rsidP="0053630A">
      <w:pPr>
        <w:pStyle w:val="Heading2"/>
        <w:rPr>
          <w:sz w:val="36"/>
          <w:szCs w:val="36"/>
        </w:rPr>
      </w:pPr>
      <w:r w:rsidRPr="001A3966">
        <w:rPr>
          <w:sz w:val="36"/>
          <w:szCs w:val="36"/>
        </w:rPr>
        <w:lastRenderedPageBreak/>
        <w:t>20</w:t>
      </w:r>
      <w:r w:rsidR="00444CCE">
        <w:rPr>
          <w:sz w:val="36"/>
          <w:szCs w:val="36"/>
        </w:rPr>
        <w:t>20</w:t>
      </w:r>
      <w:r>
        <w:rPr>
          <w:sz w:val="36"/>
          <w:szCs w:val="36"/>
        </w:rPr>
        <w:t xml:space="preserve"> </w:t>
      </w:r>
      <w:r w:rsidRPr="001A3966">
        <w:rPr>
          <w:sz w:val="36"/>
          <w:szCs w:val="36"/>
        </w:rPr>
        <w:t xml:space="preserve">Apprenticeship Program </w:t>
      </w:r>
      <w:r>
        <w:rPr>
          <w:sz w:val="36"/>
          <w:szCs w:val="36"/>
        </w:rPr>
        <w:t>Overview</w:t>
      </w:r>
    </w:p>
    <w:p w14:paraId="165CCE17" w14:textId="13A403BE" w:rsidR="00B46953" w:rsidRPr="00B22875" w:rsidRDefault="00F91DB9" w:rsidP="0053630A">
      <w:pPr>
        <w:spacing w:line="360" w:lineRule="auto"/>
        <w:jc w:val="both"/>
        <w:rPr>
          <w:rFonts w:cs="Arial"/>
          <w:color w:val="333333"/>
          <w:szCs w:val="22"/>
        </w:rPr>
      </w:pPr>
      <w:r w:rsidRPr="00B22875">
        <w:t xml:space="preserve">The success of Maine’s economy is tied directly to the skill of our workforce and the creativity and innovation of our employers. </w:t>
      </w:r>
      <w:r w:rsidR="0007103A" w:rsidRPr="00B22875">
        <w:rPr>
          <w:rFonts w:cs="Arial"/>
          <w:szCs w:val="22"/>
        </w:rPr>
        <w:t xml:space="preserve">Registered Apprenticeships </w:t>
      </w:r>
      <w:r w:rsidRPr="00B22875">
        <w:rPr>
          <w:rFonts w:cs="Arial"/>
          <w:szCs w:val="22"/>
        </w:rPr>
        <w:t>are a vital part of Maine’s economy – they provide</w:t>
      </w:r>
      <w:r w:rsidR="0007103A" w:rsidRPr="00B22875">
        <w:rPr>
          <w:rFonts w:cs="Arial"/>
          <w:szCs w:val="22"/>
        </w:rPr>
        <w:t xml:space="preserve"> career pathways to high-quality jobs </w:t>
      </w:r>
      <w:r w:rsidR="00FB36D2" w:rsidRPr="00B22875">
        <w:rPr>
          <w:rFonts w:cs="Arial"/>
          <w:szCs w:val="22"/>
        </w:rPr>
        <w:t xml:space="preserve">that allow apprentices to earn while they learn. </w:t>
      </w:r>
      <w:r w:rsidRPr="00B22875">
        <w:rPr>
          <w:rFonts w:cs="Arial"/>
          <w:szCs w:val="22"/>
        </w:rPr>
        <w:t>Employers hone their future workforce by developing programs in which workers</w:t>
      </w:r>
      <w:r w:rsidR="00B46953" w:rsidRPr="00B22875">
        <w:rPr>
          <w:rFonts w:cs="Arial"/>
          <w:szCs w:val="22"/>
        </w:rPr>
        <w:t xml:space="preserve"> are performing required duties while learning skills needed for higher-level performance. </w:t>
      </w:r>
      <w:r w:rsidRPr="00B22875">
        <w:rPr>
          <w:rFonts w:cs="Arial"/>
          <w:szCs w:val="22"/>
        </w:rPr>
        <w:t xml:space="preserve"> </w:t>
      </w:r>
    </w:p>
    <w:p w14:paraId="7E3A7939" w14:textId="16305D47" w:rsidR="0053630A" w:rsidRPr="00444CCE" w:rsidRDefault="00FB36D2" w:rsidP="00B46953">
      <w:pPr>
        <w:tabs>
          <w:tab w:val="left" w:pos="2673"/>
        </w:tabs>
        <w:spacing w:after="0" w:line="360" w:lineRule="auto"/>
        <w:jc w:val="both"/>
      </w:pPr>
      <w:r w:rsidRPr="00444CCE">
        <w:rPr>
          <w:rFonts w:cs="Arial"/>
          <w:szCs w:val="22"/>
        </w:rPr>
        <w:t>In Maine, these registered apprenticeships are part of t</w:t>
      </w:r>
      <w:r w:rsidR="0053630A" w:rsidRPr="00444CCE">
        <w:rPr>
          <w:rFonts w:cs="Arial"/>
          <w:szCs w:val="22"/>
        </w:rPr>
        <w:t>he Maine Apprenticeship Program (MAP</w:t>
      </w:r>
      <w:r w:rsidR="00B46953" w:rsidRPr="00444CCE">
        <w:rPr>
          <w:rFonts w:cs="Arial"/>
          <w:szCs w:val="22"/>
        </w:rPr>
        <w:t>), which</w:t>
      </w:r>
      <w:r w:rsidRPr="00444CCE">
        <w:t xml:space="preserve"> has </w:t>
      </w:r>
      <w:r w:rsidR="00B46953" w:rsidRPr="00444CCE">
        <w:t>been in place</w:t>
      </w:r>
      <w:r w:rsidRPr="00444CCE">
        <w:t xml:space="preserve"> since 1941.  </w:t>
      </w:r>
      <w:r w:rsidR="00B46953" w:rsidRPr="00444CCE">
        <w:rPr>
          <w:rFonts w:cs="Arial"/>
          <w:szCs w:val="22"/>
        </w:rPr>
        <w:t xml:space="preserve">The MAP is governed by Maine Statute </w:t>
      </w:r>
      <w:hyperlink r:id="rId14" w:history="1">
        <w:r w:rsidR="00B46953" w:rsidRPr="00444CCE">
          <w:rPr>
            <w:rStyle w:val="Hyperlink"/>
            <w:rFonts w:cs="Arial"/>
            <w:color w:val="auto"/>
            <w:szCs w:val="22"/>
          </w:rPr>
          <w:t>Title 26 Chapter 37 § 3202</w:t>
        </w:r>
      </w:hyperlink>
      <w:r w:rsidR="00B46953" w:rsidRPr="00444CCE">
        <w:rPr>
          <w:rFonts w:cs="Arial"/>
          <w:szCs w:val="22"/>
        </w:rPr>
        <w:t xml:space="preserve"> and Title 29 </w:t>
      </w:r>
      <w:hyperlink r:id="rId15" w:history="1">
        <w:r w:rsidR="00B46953" w:rsidRPr="00444CCE">
          <w:rPr>
            <w:rStyle w:val="Hyperlink"/>
            <w:rFonts w:cs="Arial"/>
            <w:color w:val="auto"/>
            <w:szCs w:val="22"/>
          </w:rPr>
          <w:t>Parts 29</w:t>
        </w:r>
      </w:hyperlink>
      <w:r w:rsidR="00B46953" w:rsidRPr="00444CCE">
        <w:rPr>
          <w:rFonts w:cs="Arial"/>
          <w:szCs w:val="22"/>
        </w:rPr>
        <w:t xml:space="preserve"> and </w:t>
      </w:r>
      <w:hyperlink r:id="rId16" w:history="1">
        <w:r w:rsidR="00B46953" w:rsidRPr="00444CCE">
          <w:rPr>
            <w:rStyle w:val="Hyperlink"/>
            <w:rFonts w:cs="Arial"/>
            <w:color w:val="auto"/>
            <w:szCs w:val="22"/>
          </w:rPr>
          <w:t>30</w:t>
        </w:r>
      </w:hyperlink>
      <w:r w:rsidR="00B46953" w:rsidRPr="00444CCE">
        <w:rPr>
          <w:rFonts w:cs="Arial"/>
          <w:szCs w:val="22"/>
        </w:rPr>
        <w:t xml:space="preserve"> of the United States Code of Federal Regulations.</w:t>
      </w:r>
      <w:r w:rsidR="00B46953" w:rsidRPr="00444CCE">
        <w:t xml:space="preserve"> Registered apprenticeships require </w:t>
      </w:r>
      <w:r w:rsidR="0053630A" w:rsidRPr="00444CCE">
        <w:t>at least 2</w:t>
      </w:r>
      <w:r w:rsidR="00B46953" w:rsidRPr="00444CCE">
        <w:t>,</w:t>
      </w:r>
      <w:r w:rsidR="0053630A" w:rsidRPr="00444CCE">
        <w:t xml:space="preserve">000 hours </w:t>
      </w:r>
      <w:r w:rsidRPr="00444CCE">
        <w:t xml:space="preserve">of on-the-job training </w:t>
      </w:r>
      <w:r w:rsidR="0053630A" w:rsidRPr="00444CCE">
        <w:t>and a minimum of 144 hours formal coursework</w:t>
      </w:r>
      <w:r w:rsidR="00B46953" w:rsidRPr="00444CCE">
        <w:t xml:space="preserve"> </w:t>
      </w:r>
      <w:r w:rsidR="002724AB" w:rsidRPr="00444CCE">
        <w:t xml:space="preserve">for </w:t>
      </w:r>
      <w:r w:rsidR="00B46953" w:rsidRPr="00444CCE">
        <w:t>each year</w:t>
      </w:r>
      <w:r w:rsidR="00A70C23" w:rsidRPr="00444CCE">
        <w:t xml:space="preserve"> of the apprenticeship</w:t>
      </w:r>
      <w:r w:rsidR="0053630A" w:rsidRPr="00444CCE">
        <w:t>. MAP continues to innovate and adapt to meet employers’ needs for skilled labor and workers’ need</w:t>
      </w:r>
      <w:r w:rsidR="004B2E22" w:rsidRPr="00444CCE">
        <w:t>s</w:t>
      </w:r>
      <w:r w:rsidR="0053630A" w:rsidRPr="00444CCE">
        <w:t xml:space="preserve"> for good wages with a clearly defined pathway to career advancement.</w:t>
      </w:r>
    </w:p>
    <w:p w14:paraId="1D16FA70" w14:textId="1381EC92" w:rsidR="00817534" w:rsidRDefault="00817534" w:rsidP="0053630A">
      <w:pPr>
        <w:tabs>
          <w:tab w:val="left" w:pos="2673"/>
        </w:tabs>
        <w:spacing w:after="0" w:line="360" w:lineRule="auto"/>
        <w:jc w:val="both"/>
        <w:rPr>
          <w:bCs/>
        </w:rPr>
      </w:pPr>
    </w:p>
    <w:p w14:paraId="244985AE" w14:textId="1FC2E4EF" w:rsidR="0053630A" w:rsidRPr="00444CCE" w:rsidRDefault="00421E91" w:rsidP="0053630A">
      <w:pPr>
        <w:tabs>
          <w:tab w:val="left" w:pos="2673"/>
        </w:tabs>
        <w:spacing w:after="0" w:line="360" w:lineRule="auto"/>
        <w:jc w:val="both"/>
        <w:rPr>
          <w:highlight w:val="yellow"/>
        </w:rPr>
      </w:pPr>
      <w:r>
        <w:t>In 2020, the</w:t>
      </w:r>
      <w:r w:rsidR="0053630A" w:rsidRPr="008E7744">
        <w:t xml:space="preserve"> </w:t>
      </w:r>
      <w:r w:rsidR="00B46953" w:rsidRPr="008E7744">
        <w:t xml:space="preserve">construction sector contained the </w:t>
      </w:r>
      <w:r w:rsidR="0053630A" w:rsidRPr="008E7744">
        <w:t xml:space="preserve">largest percentage of apprentices in Maine </w:t>
      </w:r>
      <w:r w:rsidR="00B46953" w:rsidRPr="008E7744">
        <w:t xml:space="preserve">at </w:t>
      </w:r>
      <w:r w:rsidR="008E7744" w:rsidRPr="008E7744">
        <w:t>46</w:t>
      </w:r>
      <w:r w:rsidR="004B2E22" w:rsidRPr="008E7744">
        <w:t xml:space="preserve"> percent</w:t>
      </w:r>
      <w:r w:rsidR="00B46953" w:rsidRPr="008E7744">
        <w:t>. This was followed by</w:t>
      </w:r>
      <w:r w:rsidR="0053630A" w:rsidRPr="008E7744">
        <w:t xml:space="preserve"> </w:t>
      </w:r>
      <w:r w:rsidR="00190285">
        <w:t xml:space="preserve">21 percent of </w:t>
      </w:r>
      <w:r w:rsidR="008E7744" w:rsidRPr="008E7744">
        <w:t>apprentices pursuing certification in production occupations.</w:t>
      </w:r>
      <w:r w:rsidR="0053630A" w:rsidRPr="008E7744">
        <w:t xml:space="preserve"> </w:t>
      </w:r>
      <w:r w:rsidR="00DD1D7F">
        <w:t xml:space="preserve">Twenty-four </w:t>
      </w:r>
      <w:r w:rsidR="00D82657">
        <w:t xml:space="preserve">percent of all </w:t>
      </w:r>
      <w:r w:rsidR="00190285">
        <w:t>Maine apprentices</w:t>
      </w:r>
      <w:r w:rsidR="00D82657">
        <w:t xml:space="preserve"> are pu</w:t>
      </w:r>
      <w:r w:rsidR="00190285">
        <w:t>rsuing journey worker status</w:t>
      </w:r>
      <w:r w:rsidR="0053630A" w:rsidRPr="00D82657">
        <w:t xml:space="preserve"> </w:t>
      </w:r>
      <w:r w:rsidR="00190285">
        <w:t xml:space="preserve">as electricians, found in multiple sectors. </w:t>
      </w:r>
    </w:p>
    <w:p w14:paraId="610F7D88" w14:textId="775FC074" w:rsidR="00421E91" w:rsidRPr="00444CCE" w:rsidRDefault="008E7744" w:rsidP="0053630A">
      <w:pPr>
        <w:tabs>
          <w:tab w:val="left" w:pos="2673"/>
        </w:tabs>
        <w:spacing w:after="0" w:line="360" w:lineRule="auto"/>
        <w:jc w:val="both"/>
        <w:rPr>
          <w:highlight w:val="yellow"/>
        </w:rPr>
      </w:pPr>
      <w:r>
        <w:rPr>
          <w:noProof/>
        </w:rPr>
        <w:drawing>
          <wp:inline distT="0" distB="0" distL="0" distR="0" wp14:anchorId="401BD28C" wp14:editId="41F53785">
            <wp:extent cx="5762625" cy="3343275"/>
            <wp:effectExtent l="0" t="0" r="9525" b="0"/>
            <wp:docPr id="1" name="Chart 1">
              <a:extLst xmlns:a="http://schemas.openxmlformats.org/drawingml/2006/main">
                <a:ext uri="{FF2B5EF4-FFF2-40B4-BE49-F238E27FC236}">
                  <a16:creationId xmlns:a16="http://schemas.microsoft.com/office/drawing/2014/main" id="{5A6B3DB8-961D-405A-A31C-F8D992DB5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27F466" w14:textId="77777777" w:rsidR="00190285" w:rsidRDefault="00190285" w:rsidP="0053630A">
      <w:pPr>
        <w:tabs>
          <w:tab w:val="left" w:pos="2673"/>
        </w:tabs>
        <w:spacing w:after="0" w:line="360" w:lineRule="auto"/>
        <w:jc w:val="both"/>
        <w:rPr>
          <w:b/>
        </w:rPr>
      </w:pPr>
    </w:p>
    <w:p w14:paraId="240A6B5E" w14:textId="77777777" w:rsidR="00421E91" w:rsidRDefault="00421E91" w:rsidP="0053630A">
      <w:pPr>
        <w:tabs>
          <w:tab w:val="left" w:pos="2673"/>
        </w:tabs>
        <w:spacing w:after="0" w:line="360" w:lineRule="auto"/>
        <w:jc w:val="both"/>
        <w:rPr>
          <w:b/>
        </w:rPr>
      </w:pPr>
    </w:p>
    <w:p w14:paraId="43F644DA" w14:textId="77777777" w:rsidR="00421E91" w:rsidRDefault="00421E91" w:rsidP="0053630A">
      <w:pPr>
        <w:tabs>
          <w:tab w:val="left" w:pos="2673"/>
        </w:tabs>
        <w:spacing w:after="0" w:line="360" w:lineRule="auto"/>
        <w:jc w:val="both"/>
        <w:rPr>
          <w:b/>
        </w:rPr>
      </w:pPr>
    </w:p>
    <w:p w14:paraId="24DC4055" w14:textId="77777777" w:rsidR="00421E91" w:rsidRDefault="00421E91" w:rsidP="0053630A">
      <w:pPr>
        <w:tabs>
          <w:tab w:val="left" w:pos="2673"/>
        </w:tabs>
        <w:spacing w:after="0" w:line="360" w:lineRule="auto"/>
        <w:jc w:val="both"/>
        <w:rPr>
          <w:b/>
        </w:rPr>
      </w:pPr>
    </w:p>
    <w:p w14:paraId="0E17DA05" w14:textId="32E6FB73" w:rsidR="008433C7" w:rsidRPr="00BB2359" w:rsidRDefault="0053630A" w:rsidP="008433C7">
      <w:pPr>
        <w:tabs>
          <w:tab w:val="left" w:pos="2673"/>
        </w:tabs>
        <w:spacing w:after="0" w:line="360" w:lineRule="auto"/>
        <w:jc w:val="both"/>
        <w:rPr>
          <w:noProof/>
        </w:rPr>
      </w:pPr>
      <w:r w:rsidRPr="00CA350A">
        <w:rPr>
          <w:b/>
        </w:rPr>
        <w:lastRenderedPageBreak/>
        <w:t>Business and Training Engagement</w:t>
      </w:r>
      <w:r w:rsidRPr="00CA350A">
        <w:rPr>
          <w:noProof/>
        </w:rPr>
        <w:t xml:space="preserve"> </w:t>
      </w:r>
    </w:p>
    <w:p w14:paraId="3C357E8B" w14:textId="3CD4877E" w:rsidR="008433C7" w:rsidRPr="008433C7" w:rsidRDefault="00CA350A" w:rsidP="008433C7">
      <w:pPr>
        <w:tabs>
          <w:tab w:val="left" w:pos="2673"/>
        </w:tabs>
        <w:spacing w:after="0" w:line="360" w:lineRule="auto"/>
        <w:jc w:val="both"/>
        <w:rPr>
          <w:bCs/>
        </w:rPr>
      </w:pPr>
      <w:r w:rsidRPr="008433C7">
        <w:t xml:space="preserve">Registered apprenticeship programs help businesses address their ongoing workforce hiring, training and retention needs. </w:t>
      </w:r>
      <w:r w:rsidR="008433C7" w:rsidRPr="00817534">
        <w:rPr>
          <w:bCs/>
        </w:rPr>
        <w:t xml:space="preserve">Despite </w:t>
      </w:r>
      <w:r w:rsidR="008433C7">
        <w:rPr>
          <w:bCs/>
        </w:rPr>
        <w:t>unprecedented unemployment</w:t>
      </w:r>
      <w:r w:rsidR="000B4268">
        <w:rPr>
          <w:bCs/>
        </w:rPr>
        <w:t xml:space="preserve"> and uncertainty</w:t>
      </w:r>
      <w:r w:rsidR="008433C7">
        <w:rPr>
          <w:bCs/>
        </w:rPr>
        <w:t xml:space="preserve"> caused by the </w:t>
      </w:r>
      <w:r w:rsidR="008433C7" w:rsidRPr="00817534">
        <w:rPr>
          <w:bCs/>
        </w:rPr>
        <w:t xml:space="preserve">COVID-19 </w:t>
      </w:r>
      <w:r w:rsidR="009C30E8">
        <w:rPr>
          <w:bCs/>
        </w:rPr>
        <w:t>p</w:t>
      </w:r>
      <w:r w:rsidR="008433C7" w:rsidRPr="00817534">
        <w:rPr>
          <w:bCs/>
        </w:rPr>
        <w:t>andemic, employer engagement</w:t>
      </w:r>
      <w:r w:rsidR="008433C7">
        <w:rPr>
          <w:bCs/>
        </w:rPr>
        <w:t xml:space="preserve"> with MAP remains strong</w:t>
      </w:r>
      <w:r w:rsidR="002053B3">
        <w:rPr>
          <w:bCs/>
        </w:rPr>
        <w:t xml:space="preserve">; 11 new sponsors were </w:t>
      </w:r>
      <w:r w:rsidR="00CE1EC9">
        <w:rPr>
          <w:bCs/>
        </w:rPr>
        <w:t>registered,</w:t>
      </w:r>
      <w:r w:rsidR="002053B3">
        <w:rPr>
          <w:bCs/>
        </w:rPr>
        <w:t xml:space="preserve"> </w:t>
      </w:r>
      <w:r w:rsidR="00D43D71">
        <w:rPr>
          <w:bCs/>
        </w:rPr>
        <w:t xml:space="preserve">and </w:t>
      </w:r>
      <w:r>
        <w:t>56</w:t>
      </w:r>
      <w:r w:rsidR="008433C7" w:rsidRPr="008433C7">
        <w:t xml:space="preserve"> potential new sponsors </w:t>
      </w:r>
      <w:r w:rsidR="00D82657">
        <w:t xml:space="preserve">are </w:t>
      </w:r>
      <w:r w:rsidR="00175111">
        <w:t xml:space="preserve">working with MAP to explore becoming an apprenticeship sponsor. </w:t>
      </w:r>
    </w:p>
    <w:p w14:paraId="43B90355" w14:textId="77777777" w:rsidR="00D86175" w:rsidRDefault="00D86175" w:rsidP="00D86175">
      <w:pPr>
        <w:spacing w:after="0" w:line="360" w:lineRule="auto"/>
        <w:jc w:val="both"/>
        <w:rPr>
          <w:b/>
          <w:bCs/>
          <w:szCs w:val="22"/>
        </w:rPr>
      </w:pPr>
    </w:p>
    <w:p w14:paraId="40016B2E" w14:textId="24AD9983" w:rsidR="00D86175" w:rsidRPr="00D86175" w:rsidRDefault="000B4268" w:rsidP="00D86175">
      <w:pPr>
        <w:spacing w:after="0" w:line="360" w:lineRule="auto"/>
        <w:jc w:val="both"/>
        <w:rPr>
          <w:b/>
          <w:bCs/>
          <w:szCs w:val="22"/>
        </w:rPr>
      </w:pPr>
      <w:r w:rsidRPr="00D86175">
        <w:rPr>
          <w:b/>
          <w:bCs/>
          <w:szCs w:val="22"/>
        </w:rPr>
        <w:t>Quality Assurance of Programming</w:t>
      </w:r>
    </w:p>
    <w:p w14:paraId="3EE65AF2" w14:textId="6D1D2E81" w:rsidR="00F33F1D" w:rsidRPr="00F33F1D" w:rsidRDefault="000B4268" w:rsidP="00190285">
      <w:pPr>
        <w:spacing w:after="0" w:line="360" w:lineRule="auto"/>
        <w:jc w:val="both"/>
        <w:rPr>
          <w:szCs w:val="22"/>
        </w:rPr>
      </w:pPr>
      <w:r w:rsidRPr="00D86175">
        <w:rPr>
          <w:szCs w:val="22"/>
        </w:rPr>
        <w:t xml:space="preserve">The COVID-19 pandemic put a temporary halt to </w:t>
      </w:r>
      <w:r w:rsidR="000710F0" w:rsidRPr="00D86175">
        <w:rPr>
          <w:szCs w:val="22"/>
        </w:rPr>
        <w:t xml:space="preserve">in-person </w:t>
      </w:r>
      <w:r w:rsidRPr="00D86175">
        <w:rPr>
          <w:szCs w:val="22"/>
        </w:rPr>
        <w:t xml:space="preserve">monitoring </w:t>
      </w:r>
      <w:r w:rsidR="00D86175">
        <w:rPr>
          <w:szCs w:val="22"/>
        </w:rPr>
        <w:t xml:space="preserve">of sponsors </w:t>
      </w:r>
      <w:r w:rsidR="00190285">
        <w:rPr>
          <w:szCs w:val="22"/>
        </w:rPr>
        <w:t xml:space="preserve">while </w:t>
      </w:r>
      <w:r w:rsidRPr="00D86175">
        <w:rPr>
          <w:szCs w:val="22"/>
        </w:rPr>
        <w:t xml:space="preserve">monitoring processes were transitioned from in-person to fully remote. </w:t>
      </w:r>
      <w:r w:rsidR="00D86175">
        <w:rPr>
          <w:szCs w:val="22"/>
        </w:rPr>
        <w:t xml:space="preserve">Despite the pandemic, </w:t>
      </w:r>
      <w:r w:rsidR="00D43D71">
        <w:rPr>
          <w:szCs w:val="22"/>
        </w:rPr>
        <w:t xml:space="preserve">in 2020 </w:t>
      </w:r>
      <w:r w:rsidR="00F33F1D" w:rsidRPr="00D86175">
        <w:rPr>
          <w:szCs w:val="22"/>
        </w:rPr>
        <w:t xml:space="preserve">Maine Apprenticeship Program (MAP) </w:t>
      </w:r>
      <w:r w:rsidR="009C30E8">
        <w:rPr>
          <w:szCs w:val="22"/>
        </w:rPr>
        <w:t>s</w:t>
      </w:r>
      <w:r w:rsidR="00F33F1D" w:rsidRPr="00D86175">
        <w:rPr>
          <w:szCs w:val="22"/>
        </w:rPr>
        <w:t xml:space="preserve">taff conducted </w:t>
      </w:r>
      <w:r w:rsidR="000710F0" w:rsidRPr="00D86175">
        <w:rPr>
          <w:szCs w:val="22"/>
        </w:rPr>
        <w:t>15</w:t>
      </w:r>
      <w:r w:rsidR="00F33F1D" w:rsidRPr="00D86175">
        <w:rPr>
          <w:szCs w:val="22"/>
        </w:rPr>
        <w:t xml:space="preserve"> quality assurance reviews of registered apprenticeship programs</w:t>
      </w:r>
      <w:r w:rsidRPr="00D86175">
        <w:rPr>
          <w:szCs w:val="22"/>
        </w:rPr>
        <w:t xml:space="preserve"> </w:t>
      </w:r>
      <w:r w:rsidR="00F33F1D" w:rsidRPr="00D86175">
        <w:rPr>
          <w:szCs w:val="22"/>
        </w:rPr>
        <w:t>to</w:t>
      </w:r>
      <w:r w:rsidR="000710F0" w:rsidRPr="00D86175">
        <w:rPr>
          <w:szCs w:val="22"/>
        </w:rPr>
        <w:t xml:space="preserve"> verify</w:t>
      </w:r>
      <w:r w:rsidR="00F33F1D" w:rsidRPr="00D86175">
        <w:rPr>
          <w:szCs w:val="22"/>
        </w:rPr>
        <w:t xml:space="preserve"> that quality apprenticeship programs in compliance with CFR parts 29 and 30 are being delivered.  </w:t>
      </w:r>
      <w:r w:rsidR="00D43D71">
        <w:rPr>
          <w:szCs w:val="22"/>
        </w:rPr>
        <w:t xml:space="preserve">Nine </w:t>
      </w:r>
      <w:r w:rsidR="000710F0" w:rsidRPr="00D86175">
        <w:rPr>
          <w:szCs w:val="22"/>
        </w:rPr>
        <w:t xml:space="preserve">of the sponsors monitored were moved from provisional to permanent sponsor status. The remaining </w:t>
      </w:r>
      <w:r w:rsidR="009C30E8">
        <w:rPr>
          <w:szCs w:val="22"/>
        </w:rPr>
        <w:t>six</w:t>
      </w:r>
      <w:r w:rsidR="000710F0" w:rsidRPr="00D86175">
        <w:rPr>
          <w:szCs w:val="22"/>
        </w:rPr>
        <w:t xml:space="preserve"> sponsors were provided with technical assistance on how to make minor improvements to</w:t>
      </w:r>
      <w:r w:rsidR="00BD48EC" w:rsidRPr="00D86175">
        <w:rPr>
          <w:szCs w:val="22"/>
        </w:rPr>
        <w:t xml:space="preserve"> either</w:t>
      </w:r>
      <w:r w:rsidR="000710F0" w:rsidRPr="00D86175">
        <w:rPr>
          <w:szCs w:val="22"/>
        </w:rPr>
        <w:t xml:space="preserve"> the record keeping or delivery of </w:t>
      </w:r>
      <w:r w:rsidR="000741F7">
        <w:rPr>
          <w:szCs w:val="22"/>
        </w:rPr>
        <w:t xml:space="preserve">the </w:t>
      </w:r>
      <w:r w:rsidR="000710F0" w:rsidRPr="00D86175">
        <w:rPr>
          <w:szCs w:val="22"/>
        </w:rPr>
        <w:t xml:space="preserve">classroom </w:t>
      </w:r>
      <w:r w:rsidR="00BD48EC" w:rsidRPr="00D86175">
        <w:rPr>
          <w:szCs w:val="22"/>
        </w:rPr>
        <w:t xml:space="preserve">training </w:t>
      </w:r>
      <w:r w:rsidR="000710F0" w:rsidRPr="00D86175">
        <w:rPr>
          <w:szCs w:val="22"/>
        </w:rPr>
        <w:t xml:space="preserve">aspect of their programs and will be assessed again in 2021. </w:t>
      </w:r>
    </w:p>
    <w:p w14:paraId="70EEF5FF" w14:textId="1886A6E0" w:rsidR="005C79D9" w:rsidRPr="004122F6" w:rsidRDefault="005C79D9" w:rsidP="005C79D9">
      <w:pPr>
        <w:pStyle w:val="Heading2"/>
        <w:jc w:val="both"/>
        <w:rPr>
          <w:sz w:val="36"/>
          <w:szCs w:val="36"/>
        </w:rPr>
      </w:pPr>
      <w:r w:rsidRPr="004122F6">
        <w:rPr>
          <w:sz w:val="36"/>
          <w:szCs w:val="36"/>
        </w:rPr>
        <w:t>20</w:t>
      </w:r>
      <w:r w:rsidR="004122F6">
        <w:rPr>
          <w:sz w:val="36"/>
          <w:szCs w:val="36"/>
        </w:rPr>
        <w:t>20</w:t>
      </w:r>
      <w:r w:rsidRPr="004122F6">
        <w:rPr>
          <w:sz w:val="36"/>
          <w:szCs w:val="36"/>
        </w:rPr>
        <w:t xml:space="preserve"> Program Highlights</w:t>
      </w:r>
    </w:p>
    <w:p w14:paraId="1A60251C" w14:textId="24C0F575" w:rsidR="005C79D9" w:rsidRPr="0042752B" w:rsidRDefault="005C79D9" w:rsidP="005C79D9">
      <w:pPr>
        <w:pStyle w:val="ListParagraph"/>
        <w:numPr>
          <w:ilvl w:val="0"/>
          <w:numId w:val="1"/>
        </w:numPr>
        <w:spacing w:after="0" w:line="360" w:lineRule="auto"/>
        <w:jc w:val="both"/>
        <w:rPr>
          <w:szCs w:val="22"/>
        </w:rPr>
      </w:pPr>
      <w:r w:rsidRPr="0042752B">
        <w:rPr>
          <w:szCs w:val="22"/>
        </w:rPr>
        <w:t>In 20</w:t>
      </w:r>
      <w:r w:rsidR="0042752B" w:rsidRPr="0042752B">
        <w:rPr>
          <w:szCs w:val="22"/>
        </w:rPr>
        <w:t>20</w:t>
      </w:r>
      <w:r w:rsidR="004B2E22" w:rsidRPr="0042752B">
        <w:rPr>
          <w:szCs w:val="22"/>
        </w:rPr>
        <w:t>,</w:t>
      </w:r>
      <w:r w:rsidRPr="0042752B">
        <w:rPr>
          <w:szCs w:val="22"/>
        </w:rPr>
        <w:t xml:space="preserve"> </w:t>
      </w:r>
      <w:r w:rsidRPr="0042752B">
        <w:rPr>
          <w:b/>
          <w:szCs w:val="22"/>
        </w:rPr>
        <w:t>2,8</w:t>
      </w:r>
      <w:r w:rsidR="0042752B">
        <w:rPr>
          <w:b/>
          <w:szCs w:val="22"/>
        </w:rPr>
        <w:t>38</w:t>
      </w:r>
      <w:r w:rsidRPr="0042752B">
        <w:rPr>
          <w:b/>
          <w:szCs w:val="22"/>
        </w:rPr>
        <w:t xml:space="preserve"> </w:t>
      </w:r>
      <w:r w:rsidRPr="0042752B">
        <w:rPr>
          <w:szCs w:val="22"/>
        </w:rPr>
        <w:t>apprentices were actively working on industry-recognized skill certifications</w:t>
      </w:r>
      <w:r w:rsidR="0042752B" w:rsidRPr="0042752B">
        <w:rPr>
          <w:szCs w:val="22"/>
        </w:rPr>
        <w:t>.</w:t>
      </w:r>
      <w:r w:rsidR="0042752B">
        <w:rPr>
          <w:szCs w:val="22"/>
        </w:rPr>
        <w:t xml:space="preserve"> Despite the COVID-19 pandemic, the number of apprentices served in 2020 was nearly the same as in 2019 when 2,819 apprentices were served.</w:t>
      </w:r>
    </w:p>
    <w:p w14:paraId="757C652E" w14:textId="60602B54" w:rsidR="005C79D9" w:rsidRPr="00BD6ED0" w:rsidRDefault="005C79D9" w:rsidP="005C79D9">
      <w:pPr>
        <w:pStyle w:val="ListParagraph"/>
        <w:numPr>
          <w:ilvl w:val="0"/>
          <w:numId w:val="1"/>
        </w:numPr>
        <w:spacing w:after="0" w:line="360" w:lineRule="auto"/>
        <w:jc w:val="both"/>
        <w:rPr>
          <w:szCs w:val="22"/>
        </w:rPr>
      </w:pPr>
      <w:r w:rsidRPr="00BD6ED0">
        <w:rPr>
          <w:szCs w:val="22"/>
        </w:rPr>
        <w:t>A three-year, $</w:t>
      </w:r>
      <w:r w:rsidR="00BD6ED0">
        <w:rPr>
          <w:szCs w:val="22"/>
        </w:rPr>
        <w:t>450,000</w:t>
      </w:r>
      <w:r w:rsidRPr="00BD6ED0">
        <w:rPr>
          <w:szCs w:val="22"/>
        </w:rPr>
        <w:t xml:space="preserve"> federa</w:t>
      </w:r>
      <w:r w:rsidR="00BD6ED0" w:rsidRPr="00BD6ED0">
        <w:rPr>
          <w:szCs w:val="22"/>
        </w:rPr>
        <w:t>lly funded State Apprenticeship Expansion Grant</w:t>
      </w:r>
      <w:r w:rsidRPr="00BD6ED0">
        <w:rPr>
          <w:szCs w:val="22"/>
        </w:rPr>
        <w:t xml:space="preserve"> was received in July of 20</w:t>
      </w:r>
      <w:r w:rsidR="0042752B" w:rsidRPr="00BD6ED0">
        <w:rPr>
          <w:szCs w:val="22"/>
        </w:rPr>
        <w:t>20</w:t>
      </w:r>
      <w:r w:rsidRPr="00BD6ED0">
        <w:rPr>
          <w:szCs w:val="22"/>
        </w:rPr>
        <w:t>. The funding</w:t>
      </w:r>
      <w:r w:rsidR="00BD6ED0" w:rsidRPr="00BD6ED0">
        <w:rPr>
          <w:szCs w:val="22"/>
        </w:rPr>
        <w:t xml:space="preserve"> </w:t>
      </w:r>
      <w:r w:rsidR="00817534">
        <w:rPr>
          <w:szCs w:val="22"/>
        </w:rPr>
        <w:t xml:space="preserve">supports </w:t>
      </w:r>
      <w:r w:rsidR="00BD6ED0">
        <w:rPr>
          <w:szCs w:val="22"/>
        </w:rPr>
        <w:t xml:space="preserve">the </w:t>
      </w:r>
      <w:r w:rsidR="00817534">
        <w:rPr>
          <w:szCs w:val="22"/>
        </w:rPr>
        <w:t xml:space="preserve">employment </w:t>
      </w:r>
      <w:r w:rsidR="00BD6ED0">
        <w:rPr>
          <w:szCs w:val="22"/>
        </w:rPr>
        <w:t>of one</w:t>
      </w:r>
      <w:r w:rsidR="00BD6ED0" w:rsidRPr="00BD6ED0">
        <w:rPr>
          <w:szCs w:val="22"/>
        </w:rPr>
        <w:t xml:space="preserve"> additional Apprenticeship Technical Representative</w:t>
      </w:r>
      <w:r w:rsidR="00817534">
        <w:rPr>
          <w:szCs w:val="22"/>
        </w:rPr>
        <w:t xml:space="preserve"> (ATR)</w:t>
      </w:r>
      <w:r w:rsidR="00BD6ED0">
        <w:rPr>
          <w:szCs w:val="22"/>
        </w:rPr>
        <w:t xml:space="preserve"> for MAP. The ATR’s primary focus is to </w:t>
      </w:r>
      <w:r w:rsidR="00BD6ED0" w:rsidRPr="00BD6ED0">
        <w:rPr>
          <w:szCs w:val="22"/>
        </w:rPr>
        <w:t xml:space="preserve">provide technical assistance to new and existing sponsors; develop youth apprenticeship programming and to develop formal agreements with </w:t>
      </w:r>
      <w:r w:rsidR="000741F7">
        <w:rPr>
          <w:szCs w:val="22"/>
        </w:rPr>
        <w:t xml:space="preserve">local </w:t>
      </w:r>
      <w:r w:rsidR="00BD6ED0" w:rsidRPr="00BD6ED0">
        <w:rPr>
          <w:szCs w:val="22"/>
        </w:rPr>
        <w:t xml:space="preserve">workforce </w:t>
      </w:r>
      <w:r w:rsidR="000741F7">
        <w:rPr>
          <w:szCs w:val="22"/>
        </w:rPr>
        <w:t xml:space="preserve">area boards </w:t>
      </w:r>
      <w:r w:rsidR="00BD6ED0" w:rsidRPr="00BD6ED0">
        <w:rPr>
          <w:szCs w:val="22"/>
        </w:rPr>
        <w:t xml:space="preserve">and/or their service providers to better align WIOA investments and activities with apprenticeship outcomes. </w:t>
      </w:r>
      <w:r w:rsidRPr="00BD6ED0">
        <w:rPr>
          <w:szCs w:val="22"/>
        </w:rPr>
        <w:t xml:space="preserve"> </w:t>
      </w:r>
    </w:p>
    <w:p w14:paraId="404296E3" w14:textId="7BA469E7" w:rsidR="005C79D9" w:rsidRPr="00CA61CB" w:rsidRDefault="005C79D9" w:rsidP="005C79D9">
      <w:pPr>
        <w:numPr>
          <w:ilvl w:val="0"/>
          <w:numId w:val="1"/>
        </w:numPr>
        <w:spacing w:after="0" w:line="360" w:lineRule="auto"/>
        <w:jc w:val="both"/>
        <w:rPr>
          <w:szCs w:val="22"/>
        </w:rPr>
      </w:pPr>
      <w:r w:rsidRPr="00CA61CB">
        <w:rPr>
          <w:szCs w:val="22"/>
        </w:rPr>
        <w:t>Apprentices who completed their programs during 20</w:t>
      </w:r>
      <w:r w:rsidR="00CA61CB">
        <w:rPr>
          <w:szCs w:val="22"/>
        </w:rPr>
        <w:t>20</w:t>
      </w:r>
      <w:r w:rsidRPr="00CA61CB">
        <w:rPr>
          <w:szCs w:val="22"/>
        </w:rPr>
        <w:t xml:space="preserve"> attained an average </w:t>
      </w:r>
      <w:r w:rsidRPr="00CA61CB">
        <w:rPr>
          <w:b/>
          <w:bCs/>
          <w:szCs w:val="22"/>
        </w:rPr>
        <w:t>wage increase of</w:t>
      </w:r>
      <w:r w:rsidRPr="00CA61CB">
        <w:rPr>
          <w:szCs w:val="22"/>
        </w:rPr>
        <w:t xml:space="preserve"> </w:t>
      </w:r>
      <w:r w:rsidRPr="00CA61CB">
        <w:rPr>
          <w:b/>
          <w:bCs/>
          <w:szCs w:val="22"/>
        </w:rPr>
        <w:t>4</w:t>
      </w:r>
      <w:r w:rsidR="00CA61CB" w:rsidRPr="00CA61CB">
        <w:rPr>
          <w:b/>
          <w:bCs/>
          <w:szCs w:val="22"/>
        </w:rPr>
        <w:t>0</w:t>
      </w:r>
      <w:r w:rsidR="004B2E22" w:rsidRPr="00CA61CB">
        <w:rPr>
          <w:b/>
          <w:bCs/>
          <w:szCs w:val="22"/>
        </w:rPr>
        <w:t xml:space="preserve"> </w:t>
      </w:r>
      <w:r w:rsidR="004B2E22" w:rsidRPr="00CA61CB">
        <w:rPr>
          <w:b/>
          <w:szCs w:val="22"/>
        </w:rPr>
        <w:t>percent</w:t>
      </w:r>
      <w:r w:rsidRPr="00CA61CB">
        <w:rPr>
          <w:szCs w:val="22"/>
        </w:rPr>
        <w:t>.</w:t>
      </w:r>
    </w:p>
    <w:p w14:paraId="55A361FF" w14:textId="7DE35FA3" w:rsidR="005C79D9" w:rsidRPr="0074770C" w:rsidRDefault="005C79D9" w:rsidP="005C79D9">
      <w:pPr>
        <w:numPr>
          <w:ilvl w:val="0"/>
          <w:numId w:val="1"/>
        </w:numPr>
        <w:spacing w:after="0" w:line="360" w:lineRule="auto"/>
        <w:jc w:val="both"/>
        <w:rPr>
          <w:b/>
          <w:bCs/>
          <w:szCs w:val="22"/>
        </w:rPr>
      </w:pPr>
      <w:r w:rsidRPr="00BD6ED0">
        <w:rPr>
          <w:szCs w:val="22"/>
        </w:rPr>
        <w:t>The estimated gross hourly wages paid by employers to Maine apprentices in 20</w:t>
      </w:r>
      <w:r w:rsidR="00BD6ED0" w:rsidRPr="00BD6ED0">
        <w:rPr>
          <w:szCs w:val="22"/>
        </w:rPr>
        <w:t>20</w:t>
      </w:r>
      <w:r w:rsidRPr="00BD6ED0">
        <w:rPr>
          <w:szCs w:val="22"/>
        </w:rPr>
        <w:t xml:space="preserve"> was </w:t>
      </w:r>
      <w:r w:rsidRPr="0074770C">
        <w:rPr>
          <w:b/>
          <w:bCs/>
          <w:szCs w:val="22"/>
        </w:rPr>
        <w:t>$</w:t>
      </w:r>
      <w:r w:rsidR="00BD6ED0" w:rsidRPr="0074770C">
        <w:rPr>
          <w:b/>
          <w:bCs/>
          <w:szCs w:val="22"/>
        </w:rPr>
        <w:t>113.2</w:t>
      </w:r>
      <w:r w:rsidRPr="0074770C">
        <w:rPr>
          <w:b/>
          <w:bCs/>
          <w:szCs w:val="22"/>
        </w:rPr>
        <w:t xml:space="preserve"> million.</w:t>
      </w:r>
    </w:p>
    <w:p w14:paraId="77F3642D" w14:textId="424306A8" w:rsidR="005C79D9" w:rsidRDefault="005C79D9" w:rsidP="005C79D9">
      <w:pPr>
        <w:numPr>
          <w:ilvl w:val="0"/>
          <w:numId w:val="1"/>
        </w:numPr>
        <w:spacing w:after="0" w:line="360" w:lineRule="auto"/>
        <w:jc w:val="both"/>
        <w:rPr>
          <w:szCs w:val="22"/>
        </w:rPr>
      </w:pPr>
      <w:r w:rsidRPr="0042752B">
        <w:rPr>
          <w:szCs w:val="22"/>
        </w:rPr>
        <w:t>Veterans make up 10</w:t>
      </w:r>
      <w:r w:rsidR="004B2E22" w:rsidRPr="0042752B">
        <w:rPr>
          <w:szCs w:val="22"/>
        </w:rPr>
        <w:t xml:space="preserve"> percent</w:t>
      </w:r>
      <w:r w:rsidRPr="0042752B">
        <w:rPr>
          <w:szCs w:val="22"/>
        </w:rPr>
        <w:t xml:space="preserve"> of Maine’s total population while 1</w:t>
      </w:r>
      <w:r w:rsidR="0042752B" w:rsidRPr="0042752B">
        <w:rPr>
          <w:szCs w:val="22"/>
        </w:rPr>
        <w:t>5</w:t>
      </w:r>
      <w:r w:rsidR="004B2E22" w:rsidRPr="0042752B">
        <w:rPr>
          <w:szCs w:val="22"/>
        </w:rPr>
        <w:t xml:space="preserve"> percent</w:t>
      </w:r>
      <w:r w:rsidRPr="0042752B">
        <w:rPr>
          <w:szCs w:val="22"/>
        </w:rPr>
        <w:t xml:space="preserve"> of </w:t>
      </w:r>
      <w:r w:rsidR="009C30E8">
        <w:rPr>
          <w:szCs w:val="22"/>
        </w:rPr>
        <w:t>the</w:t>
      </w:r>
      <w:r w:rsidRPr="0042752B">
        <w:rPr>
          <w:szCs w:val="22"/>
        </w:rPr>
        <w:t xml:space="preserve"> state’s registered apprentices.</w:t>
      </w:r>
    </w:p>
    <w:p w14:paraId="19D7185D" w14:textId="0DD1E99D" w:rsidR="00BB2359" w:rsidRPr="00BD6ED0" w:rsidRDefault="00BB2359" w:rsidP="00BB2359">
      <w:pPr>
        <w:numPr>
          <w:ilvl w:val="0"/>
          <w:numId w:val="1"/>
        </w:numPr>
        <w:spacing w:after="0" w:line="360" w:lineRule="auto"/>
        <w:jc w:val="both"/>
        <w:rPr>
          <w:szCs w:val="22"/>
        </w:rPr>
      </w:pPr>
      <w:r w:rsidRPr="00BD6ED0">
        <w:rPr>
          <w:szCs w:val="22"/>
        </w:rPr>
        <w:t>214 women (</w:t>
      </w:r>
      <w:r>
        <w:rPr>
          <w:szCs w:val="22"/>
        </w:rPr>
        <w:t>7.5</w:t>
      </w:r>
      <w:r w:rsidRPr="00BD6ED0">
        <w:rPr>
          <w:szCs w:val="22"/>
        </w:rPr>
        <w:t xml:space="preserve"> percent of all apprentices) pursued training </w:t>
      </w:r>
      <w:r w:rsidR="009C30E8">
        <w:rPr>
          <w:szCs w:val="22"/>
        </w:rPr>
        <w:t xml:space="preserve">in </w:t>
      </w:r>
      <w:r w:rsidRPr="00BD6ED0">
        <w:rPr>
          <w:szCs w:val="22"/>
        </w:rPr>
        <w:t>non-traditional occupations (NTO’s) such as machinist, non-destructive tester, pipefitter, electrician, shipfitter and welder among other occupations traditionally held by men.</w:t>
      </w:r>
    </w:p>
    <w:p w14:paraId="07EF702C" w14:textId="77777777" w:rsidR="00421E91" w:rsidRPr="0042752B" w:rsidRDefault="00421E91" w:rsidP="00BB2359">
      <w:pPr>
        <w:spacing w:after="0" w:line="360" w:lineRule="auto"/>
        <w:jc w:val="both"/>
        <w:rPr>
          <w:szCs w:val="22"/>
        </w:rPr>
      </w:pPr>
    </w:p>
    <w:p w14:paraId="60E9F385" w14:textId="77777777" w:rsidR="005C79D9" w:rsidRPr="00444CCE" w:rsidRDefault="005C79D9" w:rsidP="005C79D9">
      <w:pPr>
        <w:pStyle w:val="Heading2"/>
        <w:rPr>
          <w:sz w:val="36"/>
          <w:szCs w:val="36"/>
        </w:rPr>
      </w:pPr>
      <w:r w:rsidRPr="00444CCE">
        <w:rPr>
          <w:sz w:val="36"/>
          <w:szCs w:val="36"/>
        </w:rPr>
        <w:lastRenderedPageBreak/>
        <w:t>Benefits of Apprenticeship</w:t>
      </w:r>
    </w:p>
    <w:p w14:paraId="0A301946" w14:textId="7A690BF2" w:rsidR="005C79D9" w:rsidRPr="00444CCE" w:rsidRDefault="005C79D9" w:rsidP="005C79D9">
      <w:pPr>
        <w:rPr>
          <w:b/>
          <w:noProof/>
        </w:rPr>
      </w:pPr>
      <w:r w:rsidRPr="00444CCE">
        <w:rPr>
          <w:b/>
          <w:noProof/>
        </w:rPr>
        <w:t xml:space="preserve">For Apprentices: </w:t>
      </w:r>
    </w:p>
    <w:p w14:paraId="724651BE" w14:textId="33DF2B89" w:rsidR="005C79D9" w:rsidRPr="00444CCE" w:rsidRDefault="005C79D9" w:rsidP="005C79D9">
      <w:pPr>
        <w:numPr>
          <w:ilvl w:val="0"/>
          <w:numId w:val="35"/>
        </w:numPr>
        <w:rPr>
          <w:noProof/>
        </w:rPr>
      </w:pPr>
      <w:r w:rsidRPr="00444CCE">
        <w:rPr>
          <w:noProof/>
        </w:rPr>
        <w:drawing>
          <wp:anchor distT="0" distB="0" distL="114300" distR="114300" simplePos="0" relativeHeight="251666432" behindDoc="0" locked="0" layoutInCell="1" allowOverlap="1" wp14:anchorId="7136E3C1" wp14:editId="382B89C1">
            <wp:simplePos x="0" y="0"/>
            <wp:positionH relativeFrom="column">
              <wp:posOffset>3590290</wp:posOffset>
            </wp:positionH>
            <wp:positionV relativeFrom="paragraph">
              <wp:posOffset>76835</wp:posOffset>
            </wp:positionV>
            <wp:extent cx="2549525" cy="2549525"/>
            <wp:effectExtent l="0" t="0" r="3175" b="3175"/>
            <wp:wrapNone/>
            <wp:docPr id="10" name="Picture 2" descr="Image result for maine state seal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maine state seal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9525" cy="2549525"/>
                    </a:xfrm>
                    <a:prstGeom prst="rect">
                      <a:avLst/>
                    </a:prstGeom>
                    <a:noFill/>
                  </pic:spPr>
                </pic:pic>
              </a:graphicData>
            </a:graphic>
            <wp14:sizeRelH relativeFrom="margin">
              <wp14:pctWidth>0</wp14:pctWidth>
            </wp14:sizeRelH>
            <wp14:sizeRelV relativeFrom="margin">
              <wp14:pctHeight>0</wp14:pctHeight>
            </wp14:sizeRelV>
          </wp:anchor>
        </w:drawing>
      </w:r>
      <w:r w:rsidRPr="00444CCE">
        <w:rPr>
          <w:noProof/>
        </w:rPr>
        <w:t>Increased skills</w:t>
      </w:r>
    </w:p>
    <w:p w14:paraId="0EBAD286" w14:textId="1BAC1646" w:rsidR="005C79D9" w:rsidRPr="00444CCE" w:rsidRDefault="005C79D9" w:rsidP="005C79D9">
      <w:pPr>
        <w:numPr>
          <w:ilvl w:val="0"/>
          <w:numId w:val="35"/>
        </w:numPr>
        <w:rPr>
          <w:noProof/>
        </w:rPr>
      </w:pPr>
      <w:r w:rsidRPr="00444CCE">
        <w:rPr>
          <w:noProof/>
        </w:rPr>
        <w:t xml:space="preserve">Paycheck while in training </w:t>
      </w:r>
    </w:p>
    <w:p w14:paraId="302B12C2" w14:textId="77777777" w:rsidR="005C79D9" w:rsidRPr="00444CCE" w:rsidRDefault="005C79D9" w:rsidP="005C79D9">
      <w:pPr>
        <w:numPr>
          <w:ilvl w:val="0"/>
          <w:numId w:val="35"/>
        </w:numPr>
        <w:rPr>
          <w:noProof/>
        </w:rPr>
      </w:pPr>
      <w:r w:rsidRPr="00444CCE">
        <w:rPr>
          <w:noProof/>
        </w:rPr>
        <w:t>Higher wages</w:t>
      </w:r>
    </w:p>
    <w:p w14:paraId="7F7B592A" w14:textId="77777777" w:rsidR="005C79D9" w:rsidRPr="00444CCE" w:rsidRDefault="005C79D9" w:rsidP="005C79D9">
      <w:pPr>
        <w:numPr>
          <w:ilvl w:val="0"/>
          <w:numId w:val="35"/>
        </w:numPr>
        <w:rPr>
          <w:noProof/>
        </w:rPr>
      </w:pPr>
      <w:r w:rsidRPr="00444CCE">
        <w:rPr>
          <w:noProof/>
        </w:rPr>
        <w:t xml:space="preserve">Mentor support </w:t>
      </w:r>
    </w:p>
    <w:p w14:paraId="3A18A568" w14:textId="77777777" w:rsidR="005C79D9" w:rsidRPr="00444CCE" w:rsidRDefault="005C79D9" w:rsidP="005C79D9">
      <w:pPr>
        <w:numPr>
          <w:ilvl w:val="0"/>
          <w:numId w:val="35"/>
        </w:numPr>
        <w:rPr>
          <w:noProof/>
        </w:rPr>
      </w:pPr>
      <w:r w:rsidRPr="00444CCE">
        <w:rPr>
          <w:noProof/>
        </w:rPr>
        <w:t>Job security</w:t>
      </w:r>
    </w:p>
    <w:p w14:paraId="5E8E5814" w14:textId="77777777" w:rsidR="005C79D9" w:rsidRPr="00444CCE" w:rsidRDefault="005C79D9" w:rsidP="005C79D9">
      <w:pPr>
        <w:numPr>
          <w:ilvl w:val="0"/>
          <w:numId w:val="35"/>
        </w:numPr>
        <w:rPr>
          <w:noProof/>
        </w:rPr>
      </w:pPr>
      <w:r w:rsidRPr="00444CCE">
        <w:rPr>
          <w:noProof/>
        </w:rPr>
        <w:t>Safer workplace</w:t>
      </w:r>
      <w:r w:rsidRPr="00444CCE">
        <w:t xml:space="preserve"> </w:t>
      </w:r>
    </w:p>
    <w:p w14:paraId="15D5D42E" w14:textId="77777777" w:rsidR="005C79D9" w:rsidRPr="00444CCE" w:rsidRDefault="005C79D9" w:rsidP="005C79D9">
      <w:pPr>
        <w:numPr>
          <w:ilvl w:val="0"/>
          <w:numId w:val="35"/>
        </w:numPr>
        <w:rPr>
          <w:noProof/>
        </w:rPr>
      </w:pPr>
      <w:r w:rsidRPr="00444CCE">
        <w:rPr>
          <w:noProof/>
        </w:rPr>
        <w:t>Nationally recognized, portable credential</w:t>
      </w:r>
    </w:p>
    <w:p w14:paraId="4739A52E" w14:textId="77777777" w:rsidR="005C79D9" w:rsidRPr="00444CCE" w:rsidRDefault="005C79D9" w:rsidP="005C79D9">
      <w:pPr>
        <w:rPr>
          <w:b/>
          <w:noProof/>
        </w:rPr>
      </w:pPr>
      <w:r w:rsidRPr="00444CCE">
        <w:rPr>
          <w:b/>
          <w:noProof/>
        </w:rPr>
        <w:t>For Employers:</w:t>
      </w:r>
    </w:p>
    <w:p w14:paraId="09829F98" w14:textId="77777777" w:rsidR="005C79D9" w:rsidRPr="00444CCE" w:rsidRDefault="005C79D9" w:rsidP="005C79D9">
      <w:pPr>
        <w:numPr>
          <w:ilvl w:val="0"/>
          <w:numId w:val="33"/>
        </w:numPr>
        <w:rPr>
          <w:noProof/>
        </w:rPr>
      </w:pPr>
      <w:r w:rsidRPr="00444CCE">
        <w:rPr>
          <w:noProof/>
        </w:rPr>
        <w:t>Improved recruiting</w:t>
      </w:r>
    </w:p>
    <w:p w14:paraId="73314170" w14:textId="77777777" w:rsidR="005C79D9" w:rsidRPr="00444CCE" w:rsidRDefault="005C79D9" w:rsidP="005C79D9">
      <w:pPr>
        <w:numPr>
          <w:ilvl w:val="0"/>
          <w:numId w:val="33"/>
        </w:numPr>
        <w:rPr>
          <w:noProof/>
        </w:rPr>
      </w:pPr>
      <w:r w:rsidRPr="00444CCE">
        <w:rPr>
          <w:noProof/>
        </w:rPr>
        <w:t>More diverse workforce</w:t>
      </w:r>
    </w:p>
    <w:p w14:paraId="43A860DF" w14:textId="77777777" w:rsidR="005C79D9" w:rsidRPr="00444CCE" w:rsidRDefault="005C79D9" w:rsidP="005C79D9">
      <w:pPr>
        <w:numPr>
          <w:ilvl w:val="0"/>
          <w:numId w:val="33"/>
        </w:numPr>
        <w:rPr>
          <w:noProof/>
        </w:rPr>
      </w:pPr>
      <w:r w:rsidRPr="00444CCE">
        <w:rPr>
          <w:noProof/>
        </w:rPr>
        <w:t>Reduced turnover costs</w:t>
      </w:r>
    </w:p>
    <w:p w14:paraId="2D99162B" w14:textId="77777777" w:rsidR="005C79D9" w:rsidRPr="00444CCE" w:rsidRDefault="005C79D9" w:rsidP="005C79D9">
      <w:pPr>
        <w:numPr>
          <w:ilvl w:val="0"/>
          <w:numId w:val="33"/>
        </w:numPr>
        <w:rPr>
          <w:noProof/>
        </w:rPr>
      </w:pPr>
      <w:r w:rsidRPr="00444CCE">
        <w:rPr>
          <w:noProof/>
        </w:rPr>
        <w:t>Higher productivity and fewer accidents</w:t>
      </w:r>
    </w:p>
    <w:p w14:paraId="64F42A37" w14:textId="4F592B5F" w:rsidR="005C79D9" w:rsidRPr="00444CCE" w:rsidRDefault="005C79D9" w:rsidP="005C79D9">
      <w:pPr>
        <w:numPr>
          <w:ilvl w:val="0"/>
          <w:numId w:val="34"/>
        </w:numPr>
        <w:rPr>
          <w:i/>
          <w:noProof/>
        </w:rPr>
      </w:pPr>
      <w:r w:rsidRPr="00444CCE">
        <w:rPr>
          <w:noProof/>
        </w:rPr>
        <w:t>Connection to training funds</w:t>
      </w:r>
    </w:p>
    <w:p w14:paraId="06045B79" w14:textId="77777777" w:rsidR="005C79D9" w:rsidRPr="00444CCE" w:rsidRDefault="005C79D9" w:rsidP="005C79D9">
      <w:pPr>
        <w:numPr>
          <w:ilvl w:val="0"/>
          <w:numId w:val="34"/>
        </w:numPr>
        <w:rPr>
          <w:noProof/>
        </w:rPr>
      </w:pPr>
      <w:r w:rsidRPr="00444CCE">
        <w:rPr>
          <w:noProof/>
        </w:rPr>
        <w:t>Apprenticeship program can be customized to meet employer needs</w:t>
      </w:r>
    </w:p>
    <w:p w14:paraId="7035DC1D" w14:textId="77777777" w:rsidR="005C79D9" w:rsidRPr="00444CCE" w:rsidRDefault="005C79D9" w:rsidP="005C79D9">
      <w:pPr>
        <w:numPr>
          <w:ilvl w:val="0"/>
          <w:numId w:val="34"/>
        </w:numPr>
        <w:rPr>
          <w:noProof/>
        </w:rPr>
      </w:pPr>
      <w:r w:rsidRPr="00444CCE">
        <w:rPr>
          <w:noProof/>
        </w:rPr>
        <w:t>Formalized approach that enhances existing business practices</w:t>
      </w:r>
    </w:p>
    <w:p w14:paraId="5D4A365A" w14:textId="2B735EA6" w:rsidR="005C79D9" w:rsidRPr="00444CCE" w:rsidRDefault="005C79D9" w:rsidP="005C79D9">
      <w:pPr>
        <w:numPr>
          <w:ilvl w:val="0"/>
          <w:numId w:val="34"/>
        </w:numPr>
        <w:rPr>
          <w:noProof/>
        </w:rPr>
      </w:pPr>
      <w:r w:rsidRPr="00444CCE">
        <w:rPr>
          <w:noProof/>
        </w:rPr>
        <w:t>Average return on investment of $1.47 for every $1 invested</w:t>
      </w:r>
      <w:r w:rsidR="002D49E3" w:rsidRPr="00444CCE">
        <w:rPr>
          <w:rStyle w:val="FootnoteReference"/>
          <w:noProof/>
        </w:rPr>
        <w:footnoteReference w:id="1"/>
      </w:r>
    </w:p>
    <w:p w14:paraId="0313F13E" w14:textId="77777777" w:rsidR="005C79D9" w:rsidRPr="00444CCE" w:rsidRDefault="005C79D9" w:rsidP="005C79D9">
      <w:pPr>
        <w:rPr>
          <w:b/>
          <w:noProof/>
        </w:rPr>
      </w:pPr>
      <w:r w:rsidRPr="00444CCE">
        <w:rPr>
          <w:b/>
          <w:noProof/>
        </w:rPr>
        <w:t>For Maine:</w:t>
      </w:r>
    </w:p>
    <w:p w14:paraId="2F1A8322" w14:textId="1E6BDE0A" w:rsidR="005C79D9" w:rsidRPr="00444CCE" w:rsidRDefault="005C79D9" w:rsidP="005C79D9">
      <w:pPr>
        <w:numPr>
          <w:ilvl w:val="0"/>
          <w:numId w:val="36"/>
        </w:numPr>
        <w:rPr>
          <w:noProof/>
        </w:rPr>
      </w:pPr>
      <w:r w:rsidRPr="00444CCE">
        <w:rPr>
          <w:noProof/>
        </w:rPr>
        <w:t>Strengthens state’s economy by developing highly trained and educated workers</w:t>
      </w:r>
    </w:p>
    <w:p w14:paraId="27257E41" w14:textId="77777777" w:rsidR="005C79D9" w:rsidRPr="00444CCE" w:rsidRDefault="005C79D9" w:rsidP="005C79D9">
      <w:pPr>
        <w:numPr>
          <w:ilvl w:val="0"/>
          <w:numId w:val="36"/>
        </w:numPr>
        <w:rPr>
          <w:noProof/>
        </w:rPr>
      </w:pPr>
      <w:r w:rsidRPr="00444CCE">
        <w:rPr>
          <w:noProof/>
        </w:rPr>
        <w:t>Driven by employer demand and eliminates mismatch between skills taught and employers need</w:t>
      </w:r>
    </w:p>
    <w:p w14:paraId="6469585B" w14:textId="77777777" w:rsidR="005C79D9" w:rsidRPr="00444CCE" w:rsidRDefault="005C79D9" w:rsidP="005C79D9">
      <w:pPr>
        <w:numPr>
          <w:ilvl w:val="0"/>
          <w:numId w:val="36"/>
        </w:numPr>
        <w:rPr>
          <w:noProof/>
        </w:rPr>
      </w:pPr>
      <w:r w:rsidRPr="00444CCE">
        <w:rPr>
          <w:noProof/>
        </w:rPr>
        <w:t>Provides a customized, long-term solution to filling business workforce gaps as workers retire</w:t>
      </w:r>
    </w:p>
    <w:p w14:paraId="29231A60" w14:textId="77777777" w:rsidR="00444CCE" w:rsidRDefault="005C79D9" w:rsidP="00444CCE">
      <w:pPr>
        <w:numPr>
          <w:ilvl w:val="0"/>
          <w:numId w:val="37"/>
        </w:numPr>
        <w:rPr>
          <w:noProof/>
        </w:rPr>
      </w:pPr>
      <w:r w:rsidRPr="00444CCE">
        <w:rPr>
          <w:noProof/>
        </w:rPr>
        <w:t>Allows combination with multiple workforce development and other funding streams</w:t>
      </w:r>
    </w:p>
    <w:p w14:paraId="33956114" w14:textId="7D4708A2" w:rsidR="00097ADF" w:rsidRPr="00444CCE" w:rsidRDefault="005C79D9" w:rsidP="00444CCE">
      <w:pPr>
        <w:numPr>
          <w:ilvl w:val="0"/>
          <w:numId w:val="37"/>
        </w:numPr>
        <w:rPr>
          <w:noProof/>
        </w:rPr>
      </w:pPr>
      <w:r w:rsidRPr="00444CCE">
        <w:rPr>
          <w:noProof/>
        </w:rPr>
        <w:t>Encourages secondary, post-secondary and workforce development system to work together with business to understand and better serve Maine’s workforce development needs</w:t>
      </w:r>
      <w:r w:rsidR="00097ADF" w:rsidRPr="00444CCE">
        <w:rPr>
          <w:noProof/>
          <w:highlight w:val="yellow"/>
        </w:rPr>
        <w:br w:type="page"/>
      </w:r>
    </w:p>
    <w:p w14:paraId="596CC89C" w14:textId="2CC33083" w:rsidR="005C79D9" w:rsidRPr="004122F6" w:rsidRDefault="005C79D9" w:rsidP="005C79D9">
      <w:pPr>
        <w:pStyle w:val="Heading2"/>
        <w:rPr>
          <w:sz w:val="36"/>
          <w:szCs w:val="36"/>
        </w:rPr>
      </w:pPr>
      <w:r w:rsidRPr="004122F6">
        <w:rPr>
          <w:sz w:val="36"/>
          <w:szCs w:val="36"/>
        </w:rPr>
        <w:lastRenderedPageBreak/>
        <w:t>20</w:t>
      </w:r>
      <w:r w:rsidR="004122F6">
        <w:rPr>
          <w:sz w:val="36"/>
          <w:szCs w:val="36"/>
        </w:rPr>
        <w:t>20</w:t>
      </w:r>
      <w:r w:rsidRPr="004122F6">
        <w:rPr>
          <w:sz w:val="36"/>
          <w:szCs w:val="36"/>
        </w:rPr>
        <w:t xml:space="preserve"> Apprenticeship Participant Demographics</w:t>
      </w:r>
    </w:p>
    <w:tbl>
      <w:tblPr>
        <w:tblStyle w:val="TableGrid"/>
        <w:tblW w:w="0" w:type="auto"/>
        <w:jc w:val="center"/>
        <w:tblLook w:val="04A0" w:firstRow="1" w:lastRow="0" w:firstColumn="1" w:lastColumn="0" w:noHBand="0" w:noVBand="1"/>
      </w:tblPr>
      <w:tblGrid>
        <w:gridCol w:w="1422"/>
        <w:gridCol w:w="1551"/>
        <w:gridCol w:w="1573"/>
        <w:gridCol w:w="1659"/>
        <w:gridCol w:w="1683"/>
        <w:gridCol w:w="1462"/>
      </w:tblGrid>
      <w:tr w:rsidR="005C79D9" w:rsidRPr="00444CCE" w14:paraId="7A26B41B" w14:textId="77777777" w:rsidTr="004B2E22">
        <w:trPr>
          <w:jc w:val="center"/>
        </w:trPr>
        <w:tc>
          <w:tcPr>
            <w:tcW w:w="1530" w:type="dxa"/>
            <w:shd w:val="clear" w:color="auto" w:fill="A6A6A6" w:themeFill="background1" w:themeFillShade="A6"/>
          </w:tcPr>
          <w:p w14:paraId="3D58DC4B" w14:textId="77777777" w:rsidR="005C79D9" w:rsidRPr="00E86EC6" w:rsidRDefault="005C79D9" w:rsidP="004B2E22">
            <w:pPr>
              <w:spacing w:after="0" w:line="360" w:lineRule="auto"/>
              <w:jc w:val="center"/>
              <w:rPr>
                <w:b/>
                <w:sz w:val="20"/>
                <w:szCs w:val="20"/>
              </w:rPr>
            </w:pPr>
            <w:r w:rsidRPr="00E86EC6">
              <w:rPr>
                <w:b/>
                <w:sz w:val="20"/>
                <w:szCs w:val="20"/>
              </w:rPr>
              <w:t>TOTAL SERVED</w:t>
            </w:r>
          </w:p>
        </w:tc>
        <w:tc>
          <w:tcPr>
            <w:tcW w:w="1711" w:type="dxa"/>
            <w:shd w:val="clear" w:color="auto" w:fill="A6A6A6" w:themeFill="background1" w:themeFillShade="A6"/>
          </w:tcPr>
          <w:p w14:paraId="1507F800" w14:textId="77777777" w:rsidR="005C79D9" w:rsidRPr="00E86EC6" w:rsidRDefault="005C79D9" w:rsidP="004B2E22">
            <w:pPr>
              <w:spacing w:after="0" w:line="360" w:lineRule="auto"/>
              <w:jc w:val="center"/>
              <w:rPr>
                <w:b/>
                <w:sz w:val="20"/>
                <w:szCs w:val="20"/>
              </w:rPr>
            </w:pPr>
            <w:r w:rsidRPr="00E86EC6">
              <w:rPr>
                <w:b/>
                <w:sz w:val="20"/>
                <w:szCs w:val="20"/>
              </w:rPr>
              <w:t>MALE</w:t>
            </w:r>
          </w:p>
        </w:tc>
        <w:tc>
          <w:tcPr>
            <w:tcW w:w="1709" w:type="dxa"/>
            <w:shd w:val="clear" w:color="auto" w:fill="A6A6A6" w:themeFill="background1" w:themeFillShade="A6"/>
          </w:tcPr>
          <w:p w14:paraId="6DC1C7CD" w14:textId="77777777" w:rsidR="005C79D9" w:rsidRPr="00E86EC6" w:rsidRDefault="005C79D9" w:rsidP="004B2E22">
            <w:pPr>
              <w:spacing w:after="0" w:line="360" w:lineRule="auto"/>
              <w:jc w:val="center"/>
              <w:rPr>
                <w:b/>
                <w:sz w:val="20"/>
                <w:szCs w:val="20"/>
              </w:rPr>
            </w:pPr>
            <w:r w:rsidRPr="00E86EC6">
              <w:rPr>
                <w:b/>
                <w:sz w:val="20"/>
                <w:szCs w:val="20"/>
              </w:rPr>
              <w:t>FEMALE</w:t>
            </w:r>
          </w:p>
        </w:tc>
        <w:tc>
          <w:tcPr>
            <w:tcW w:w="1800" w:type="dxa"/>
            <w:shd w:val="clear" w:color="auto" w:fill="A6A6A6" w:themeFill="background1" w:themeFillShade="A6"/>
          </w:tcPr>
          <w:p w14:paraId="3E1AFF54" w14:textId="77777777" w:rsidR="005C79D9" w:rsidRPr="00E86EC6" w:rsidRDefault="005C79D9" w:rsidP="004B2E22">
            <w:pPr>
              <w:spacing w:after="0" w:line="360" w:lineRule="auto"/>
              <w:jc w:val="center"/>
              <w:rPr>
                <w:b/>
                <w:sz w:val="20"/>
                <w:szCs w:val="20"/>
              </w:rPr>
            </w:pPr>
            <w:r w:rsidRPr="00E86EC6">
              <w:rPr>
                <w:b/>
                <w:sz w:val="20"/>
                <w:szCs w:val="20"/>
              </w:rPr>
              <w:t>FEMALE-NTO</w:t>
            </w:r>
          </w:p>
        </w:tc>
        <w:tc>
          <w:tcPr>
            <w:tcW w:w="1800" w:type="dxa"/>
            <w:shd w:val="clear" w:color="auto" w:fill="A6A6A6" w:themeFill="background1" w:themeFillShade="A6"/>
          </w:tcPr>
          <w:p w14:paraId="2CC21D19" w14:textId="77777777" w:rsidR="005C79D9" w:rsidRPr="00E86EC6" w:rsidRDefault="005C79D9" w:rsidP="004B2E22">
            <w:pPr>
              <w:spacing w:after="0" w:line="360" w:lineRule="auto"/>
              <w:jc w:val="center"/>
              <w:rPr>
                <w:b/>
                <w:sz w:val="20"/>
                <w:szCs w:val="20"/>
              </w:rPr>
            </w:pPr>
            <w:r w:rsidRPr="00E86EC6">
              <w:rPr>
                <w:b/>
                <w:sz w:val="20"/>
                <w:szCs w:val="20"/>
              </w:rPr>
              <w:t>MINORITY</w:t>
            </w:r>
          </w:p>
        </w:tc>
        <w:tc>
          <w:tcPr>
            <w:tcW w:w="1530" w:type="dxa"/>
            <w:shd w:val="clear" w:color="auto" w:fill="A6A6A6" w:themeFill="background1" w:themeFillShade="A6"/>
          </w:tcPr>
          <w:p w14:paraId="2DE30AEB" w14:textId="77777777" w:rsidR="005C79D9" w:rsidRPr="00E86EC6" w:rsidRDefault="005C79D9" w:rsidP="004B2E22">
            <w:pPr>
              <w:spacing w:after="0" w:line="360" w:lineRule="auto"/>
              <w:jc w:val="center"/>
              <w:rPr>
                <w:b/>
                <w:sz w:val="20"/>
                <w:szCs w:val="20"/>
              </w:rPr>
            </w:pPr>
            <w:r w:rsidRPr="00E86EC6">
              <w:rPr>
                <w:b/>
                <w:sz w:val="20"/>
                <w:szCs w:val="20"/>
              </w:rPr>
              <w:t>VETERANS</w:t>
            </w:r>
          </w:p>
        </w:tc>
      </w:tr>
      <w:tr w:rsidR="005C79D9" w:rsidRPr="00444CCE" w14:paraId="26F32BBA" w14:textId="77777777" w:rsidTr="004B2E22">
        <w:trPr>
          <w:jc w:val="center"/>
        </w:trPr>
        <w:tc>
          <w:tcPr>
            <w:tcW w:w="1530" w:type="dxa"/>
            <w:tcBorders>
              <w:bottom w:val="single" w:sz="4" w:space="0" w:color="auto"/>
            </w:tcBorders>
          </w:tcPr>
          <w:p w14:paraId="39D86EBD" w14:textId="39313C85" w:rsidR="005C79D9" w:rsidRPr="00E86EC6" w:rsidRDefault="00E86EC6" w:rsidP="004B2E22">
            <w:pPr>
              <w:spacing w:after="0" w:line="360" w:lineRule="auto"/>
              <w:jc w:val="center"/>
              <w:rPr>
                <w:b/>
                <w:sz w:val="22"/>
                <w:szCs w:val="22"/>
              </w:rPr>
            </w:pPr>
            <w:r w:rsidRPr="00E86EC6">
              <w:rPr>
                <w:b/>
                <w:sz w:val="22"/>
                <w:szCs w:val="22"/>
              </w:rPr>
              <w:t>2,838</w:t>
            </w:r>
          </w:p>
        </w:tc>
        <w:tc>
          <w:tcPr>
            <w:tcW w:w="1711" w:type="dxa"/>
            <w:tcBorders>
              <w:bottom w:val="single" w:sz="4" w:space="0" w:color="auto"/>
            </w:tcBorders>
          </w:tcPr>
          <w:p w14:paraId="3F1D171C" w14:textId="0261C023" w:rsidR="005C79D9" w:rsidRPr="00E86EC6" w:rsidRDefault="005C79D9" w:rsidP="004B2E22">
            <w:pPr>
              <w:spacing w:after="0" w:line="360" w:lineRule="auto"/>
              <w:jc w:val="center"/>
              <w:rPr>
                <w:b/>
                <w:sz w:val="22"/>
                <w:szCs w:val="22"/>
              </w:rPr>
            </w:pPr>
            <w:r w:rsidRPr="00E86EC6">
              <w:rPr>
                <w:b/>
                <w:sz w:val="22"/>
                <w:szCs w:val="22"/>
              </w:rPr>
              <w:t>2,3</w:t>
            </w:r>
            <w:r w:rsidR="00E86EC6" w:rsidRPr="00E86EC6">
              <w:rPr>
                <w:b/>
                <w:sz w:val="22"/>
                <w:szCs w:val="22"/>
              </w:rPr>
              <w:t>45</w:t>
            </w:r>
          </w:p>
        </w:tc>
        <w:tc>
          <w:tcPr>
            <w:tcW w:w="1709" w:type="dxa"/>
            <w:tcBorders>
              <w:bottom w:val="single" w:sz="4" w:space="0" w:color="auto"/>
            </w:tcBorders>
          </w:tcPr>
          <w:p w14:paraId="5A0C6DD4" w14:textId="19BC3C8F" w:rsidR="005C79D9" w:rsidRPr="00E86EC6" w:rsidRDefault="00E86EC6" w:rsidP="004B2E22">
            <w:pPr>
              <w:spacing w:after="0" w:line="360" w:lineRule="auto"/>
              <w:jc w:val="center"/>
              <w:rPr>
                <w:b/>
                <w:sz w:val="22"/>
                <w:szCs w:val="22"/>
              </w:rPr>
            </w:pPr>
            <w:r>
              <w:rPr>
                <w:b/>
                <w:sz w:val="22"/>
                <w:szCs w:val="22"/>
              </w:rPr>
              <w:t>493</w:t>
            </w:r>
          </w:p>
        </w:tc>
        <w:tc>
          <w:tcPr>
            <w:tcW w:w="1800" w:type="dxa"/>
            <w:tcBorders>
              <w:bottom w:val="single" w:sz="4" w:space="0" w:color="auto"/>
            </w:tcBorders>
          </w:tcPr>
          <w:p w14:paraId="29DE43FF" w14:textId="173C0A73" w:rsidR="005C79D9" w:rsidRPr="00E86EC6" w:rsidRDefault="00D7326E" w:rsidP="004B2E22">
            <w:pPr>
              <w:spacing w:after="0" w:line="360" w:lineRule="auto"/>
              <w:jc w:val="center"/>
              <w:rPr>
                <w:b/>
                <w:sz w:val="22"/>
                <w:szCs w:val="22"/>
              </w:rPr>
            </w:pPr>
            <w:r>
              <w:rPr>
                <w:b/>
                <w:sz w:val="22"/>
                <w:szCs w:val="22"/>
              </w:rPr>
              <w:t>214</w:t>
            </w:r>
          </w:p>
        </w:tc>
        <w:tc>
          <w:tcPr>
            <w:tcW w:w="1800" w:type="dxa"/>
            <w:tcBorders>
              <w:bottom w:val="single" w:sz="4" w:space="0" w:color="auto"/>
            </w:tcBorders>
          </w:tcPr>
          <w:p w14:paraId="4EE34947" w14:textId="72A49119" w:rsidR="005C79D9" w:rsidRPr="00E86EC6" w:rsidRDefault="00E86EC6" w:rsidP="004B2E22">
            <w:pPr>
              <w:spacing w:after="0" w:line="360" w:lineRule="auto"/>
              <w:jc w:val="center"/>
              <w:rPr>
                <w:b/>
                <w:sz w:val="22"/>
                <w:szCs w:val="22"/>
              </w:rPr>
            </w:pPr>
            <w:r>
              <w:rPr>
                <w:b/>
                <w:sz w:val="22"/>
                <w:szCs w:val="22"/>
              </w:rPr>
              <w:t>1</w:t>
            </w:r>
            <w:r w:rsidR="00CA61CB">
              <w:rPr>
                <w:b/>
                <w:sz w:val="22"/>
                <w:szCs w:val="22"/>
              </w:rPr>
              <w:t>61</w:t>
            </w:r>
          </w:p>
        </w:tc>
        <w:tc>
          <w:tcPr>
            <w:tcW w:w="1530" w:type="dxa"/>
            <w:tcBorders>
              <w:bottom w:val="single" w:sz="4" w:space="0" w:color="auto"/>
            </w:tcBorders>
          </w:tcPr>
          <w:p w14:paraId="007F191D" w14:textId="01E92E58" w:rsidR="005C79D9" w:rsidRPr="00E86EC6" w:rsidRDefault="00E86EC6" w:rsidP="004B2E22">
            <w:pPr>
              <w:spacing w:after="0" w:line="360" w:lineRule="auto"/>
              <w:jc w:val="center"/>
              <w:rPr>
                <w:b/>
                <w:sz w:val="22"/>
                <w:szCs w:val="22"/>
              </w:rPr>
            </w:pPr>
            <w:r>
              <w:rPr>
                <w:b/>
                <w:sz w:val="22"/>
                <w:szCs w:val="22"/>
              </w:rPr>
              <w:t>416</w:t>
            </w:r>
          </w:p>
        </w:tc>
      </w:tr>
    </w:tbl>
    <w:p w14:paraId="59E14F45" w14:textId="77777777" w:rsidR="005C79D9" w:rsidRPr="00444CCE" w:rsidRDefault="005C79D9" w:rsidP="005C79D9">
      <w:pPr>
        <w:spacing w:after="0" w:line="360" w:lineRule="auto"/>
        <w:rPr>
          <w:szCs w:val="22"/>
          <w:highlight w:val="yellow"/>
        </w:rPr>
      </w:pPr>
    </w:p>
    <w:p w14:paraId="33AAE119" w14:textId="77128707" w:rsidR="005C79D9" w:rsidRPr="00471F01" w:rsidRDefault="005C79D9" w:rsidP="005C79D9">
      <w:pPr>
        <w:pStyle w:val="Heading2"/>
        <w:rPr>
          <w:sz w:val="36"/>
          <w:szCs w:val="36"/>
        </w:rPr>
      </w:pPr>
      <w:r w:rsidRPr="00471F01">
        <w:rPr>
          <w:sz w:val="36"/>
          <w:szCs w:val="36"/>
        </w:rPr>
        <w:t>20</w:t>
      </w:r>
      <w:r w:rsidR="00471F01" w:rsidRPr="00471F01">
        <w:rPr>
          <w:sz w:val="36"/>
          <w:szCs w:val="36"/>
        </w:rPr>
        <w:t>20</w:t>
      </w:r>
      <w:r w:rsidRPr="00471F01">
        <w:rPr>
          <w:sz w:val="36"/>
          <w:szCs w:val="36"/>
        </w:rPr>
        <w:t xml:space="preserve"> In Numbers</w:t>
      </w:r>
    </w:p>
    <w:tbl>
      <w:tblPr>
        <w:tblStyle w:val="TableGrid"/>
        <w:tblW w:w="0" w:type="auto"/>
        <w:jc w:val="center"/>
        <w:tblLook w:val="04A0" w:firstRow="1" w:lastRow="0" w:firstColumn="1" w:lastColumn="0" w:noHBand="0" w:noVBand="1"/>
      </w:tblPr>
      <w:tblGrid>
        <w:gridCol w:w="6486"/>
        <w:gridCol w:w="1722"/>
      </w:tblGrid>
      <w:tr w:rsidR="00346AD3" w:rsidRPr="00444CCE" w14:paraId="1FF7FA96" w14:textId="076D57DA" w:rsidTr="00346AD3">
        <w:trPr>
          <w:jc w:val="center"/>
        </w:trPr>
        <w:tc>
          <w:tcPr>
            <w:tcW w:w="6486" w:type="dxa"/>
          </w:tcPr>
          <w:p w14:paraId="3D8A41C4" w14:textId="6ADB3931" w:rsidR="00346AD3" w:rsidRPr="00817534" w:rsidRDefault="00346AD3" w:rsidP="004B2E22">
            <w:pPr>
              <w:spacing w:after="100" w:afterAutospacing="1" w:line="360" w:lineRule="auto"/>
              <w:rPr>
                <w:sz w:val="22"/>
                <w:szCs w:val="22"/>
              </w:rPr>
            </w:pPr>
            <w:r w:rsidRPr="00817534">
              <w:rPr>
                <w:sz w:val="22"/>
                <w:szCs w:val="22"/>
              </w:rPr>
              <w:t>Total taxpayer (State and Federal)</w:t>
            </w:r>
            <w:r w:rsidRPr="00817534">
              <w:rPr>
                <w:szCs w:val="22"/>
              </w:rPr>
              <w:t xml:space="preserve"> </w:t>
            </w:r>
            <w:r w:rsidRPr="00817534">
              <w:rPr>
                <w:sz w:val="22"/>
                <w:szCs w:val="22"/>
              </w:rPr>
              <w:t>dollars spent</w:t>
            </w:r>
            <w:r w:rsidRPr="00817534">
              <w:rPr>
                <w:sz w:val="22"/>
                <w:szCs w:val="22"/>
              </w:rPr>
              <w:tab/>
            </w:r>
            <w:r w:rsidR="009749C2">
              <w:rPr>
                <w:sz w:val="22"/>
                <w:szCs w:val="22"/>
              </w:rPr>
              <w:t>*</w:t>
            </w:r>
            <w:r w:rsidRPr="00817534">
              <w:rPr>
                <w:sz w:val="22"/>
                <w:szCs w:val="22"/>
              </w:rPr>
              <w:tab/>
            </w:r>
          </w:p>
        </w:tc>
        <w:tc>
          <w:tcPr>
            <w:tcW w:w="1722" w:type="dxa"/>
          </w:tcPr>
          <w:p w14:paraId="08CFEE96" w14:textId="397A90DA" w:rsidR="00346AD3" w:rsidRPr="00444CCE" w:rsidRDefault="00AA6D92" w:rsidP="00346AD3">
            <w:pPr>
              <w:spacing w:after="0"/>
              <w:jc w:val="right"/>
              <w:rPr>
                <w:rFonts w:cs="Arial"/>
                <w:color w:val="000000"/>
                <w:szCs w:val="22"/>
                <w:highlight w:val="yellow"/>
              </w:rPr>
            </w:pPr>
            <w:r w:rsidRPr="000F31B8">
              <w:rPr>
                <w:rFonts w:cs="Arial"/>
                <w:color w:val="000000"/>
                <w:szCs w:val="22"/>
              </w:rPr>
              <w:t>$541,</w:t>
            </w:r>
            <w:r w:rsidR="009749C2" w:rsidRPr="000F31B8">
              <w:rPr>
                <w:rFonts w:cs="Arial"/>
                <w:color w:val="000000"/>
                <w:szCs w:val="22"/>
              </w:rPr>
              <w:t>767</w:t>
            </w:r>
          </w:p>
        </w:tc>
      </w:tr>
      <w:tr w:rsidR="00346AD3" w:rsidRPr="00817534" w14:paraId="2C7A82A8" w14:textId="2C00A04C" w:rsidTr="00346AD3">
        <w:trPr>
          <w:jc w:val="center"/>
        </w:trPr>
        <w:tc>
          <w:tcPr>
            <w:tcW w:w="6486" w:type="dxa"/>
          </w:tcPr>
          <w:p w14:paraId="075502AB" w14:textId="77777777" w:rsidR="00346AD3" w:rsidRPr="00817534" w:rsidRDefault="00346AD3" w:rsidP="004B2E22">
            <w:pPr>
              <w:spacing w:after="100" w:afterAutospacing="1" w:line="360" w:lineRule="auto"/>
              <w:rPr>
                <w:sz w:val="22"/>
                <w:szCs w:val="22"/>
              </w:rPr>
            </w:pPr>
            <w:r w:rsidRPr="00817534">
              <w:rPr>
                <w:sz w:val="22"/>
                <w:szCs w:val="22"/>
              </w:rPr>
              <w:t>Average annual gross wages of apprentices</w:t>
            </w:r>
            <w:r w:rsidRPr="00817534">
              <w:rPr>
                <w:sz w:val="22"/>
                <w:szCs w:val="22"/>
              </w:rPr>
              <w:tab/>
            </w:r>
          </w:p>
        </w:tc>
        <w:tc>
          <w:tcPr>
            <w:tcW w:w="1722" w:type="dxa"/>
          </w:tcPr>
          <w:p w14:paraId="2F12591B" w14:textId="10526242" w:rsidR="00346AD3" w:rsidRPr="00817534" w:rsidRDefault="00346AD3" w:rsidP="00346AD3">
            <w:pPr>
              <w:spacing w:after="100" w:afterAutospacing="1" w:line="360" w:lineRule="auto"/>
              <w:jc w:val="right"/>
              <w:rPr>
                <w:szCs w:val="22"/>
              </w:rPr>
            </w:pPr>
            <w:r w:rsidRPr="00817534">
              <w:rPr>
                <w:szCs w:val="22"/>
              </w:rPr>
              <w:t>$41, 122</w:t>
            </w:r>
          </w:p>
        </w:tc>
      </w:tr>
      <w:tr w:rsidR="00346AD3" w:rsidRPr="00444CCE" w14:paraId="33F8764E" w14:textId="6DF11DF3" w:rsidTr="00346AD3">
        <w:trPr>
          <w:jc w:val="center"/>
        </w:trPr>
        <w:tc>
          <w:tcPr>
            <w:tcW w:w="6486" w:type="dxa"/>
          </w:tcPr>
          <w:p w14:paraId="72F342BE" w14:textId="77777777" w:rsidR="00346AD3" w:rsidRPr="00817534" w:rsidRDefault="00346AD3" w:rsidP="004B2E22">
            <w:pPr>
              <w:spacing w:after="100" w:afterAutospacing="1" w:line="360" w:lineRule="auto"/>
              <w:rPr>
                <w:sz w:val="22"/>
                <w:szCs w:val="22"/>
              </w:rPr>
            </w:pPr>
            <w:r w:rsidRPr="00817534">
              <w:rPr>
                <w:sz w:val="22"/>
                <w:szCs w:val="22"/>
              </w:rPr>
              <w:t xml:space="preserve">Total served (new/active/completed/cancelled) </w:t>
            </w:r>
            <w:r w:rsidRPr="00817534">
              <w:rPr>
                <w:sz w:val="22"/>
                <w:szCs w:val="22"/>
              </w:rPr>
              <w:tab/>
              <w:t xml:space="preserve">                     </w:t>
            </w:r>
          </w:p>
        </w:tc>
        <w:tc>
          <w:tcPr>
            <w:tcW w:w="1722" w:type="dxa"/>
          </w:tcPr>
          <w:p w14:paraId="5616D582" w14:textId="3F38F607" w:rsidR="00346AD3" w:rsidRPr="00801A4B" w:rsidRDefault="00346AD3" w:rsidP="00346AD3">
            <w:pPr>
              <w:spacing w:after="100" w:afterAutospacing="1" w:line="360" w:lineRule="auto"/>
              <w:ind w:left="720"/>
              <w:jc w:val="right"/>
              <w:rPr>
                <w:szCs w:val="22"/>
              </w:rPr>
            </w:pPr>
            <w:r>
              <w:rPr>
                <w:szCs w:val="22"/>
              </w:rPr>
              <w:t>2,838</w:t>
            </w:r>
          </w:p>
        </w:tc>
      </w:tr>
      <w:tr w:rsidR="00346AD3" w:rsidRPr="00444CCE" w14:paraId="26540A36" w14:textId="4509BB29" w:rsidTr="00346AD3">
        <w:trPr>
          <w:jc w:val="center"/>
        </w:trPr>
        <w:tc>
          <w:tcPr>
            <w:tcW w:w="6486" w:type="dxa"/>
          </w:tcPr>
          <w:p w14:paraId="5DDF6CF8" w14:textId="77777777" w:rsidR="00346AD3" w:rsidRPr="00817534" w:rsidRDefault="00346AD3" w:rsidP="004B2E22">
            <w:pPr>
              <w:spacing w:after="100" w:afterAutospacing="1" w:line="360" w:lineRule="auto"/>
              <w:rPr>
                <w:sz w:val="22"/>
                <w:szCs w:val="22"/>
              </w:rPr>
            </w:pPr>
            <w:r w:rsidRPr="00817534">
              <w:rPr>
                <w:sz w:val="22"/>
                <w:szCs w:val="22"/>
              </w:rPr>
              <w:t>Total new apprentices registered</w:t>
            </w:r>
          </w:p>
        </w:tc>
        <w:tc>
          <w:tcPr>
            <w:tcW w:w="1722" w:type="dxa"/>
            <w:shd w:val="clear" w:color="auto" w:fill="auto"/>
          </w:tcPr>
          <w:p w14:paraId="215DF30E" w14:textId="2CAFAE5D" w:rsidR="00346AD3" w:rsidRPr="00444CCE" w:rsidRDefault="00346AD3" w:rsidP="00346AD3">
            <w:pPr>
              <w:spacing w:after="100" w:afterAutospacing="1" w:line="360" w:lineRule="auto"/>
              <w:jc w:val="right"/>
              <w:rPr>
                <w:szCs w:val="22"/>
                <w:highlight w:val="yellow"/>
              </w:rPr>
            </w:pPr>
            <w:r w:rsidRPr="00801A4B">
              <w:rPr>
                <w:szCs w:val="22"/>
              </w:rPr>
              <w:t>730</w:t>
            </w:r>
          </w:p>
        </w:tc>
      </w:tr>
      <w:tr w:rsidR="00346AD3" w:rsidRPr="00444CCE" w14:paraId="2AD72CAE" w14:textId="2C422DCA" w:rsidTr="00346AD3">
        <w:trPr>
          <w:jc w:val="center"/>
        </w:trPr>
        <w:tc>
          <w:tcPr>
            <w:tcW w:w="6486" w:type="dxa"/>
          </w:tcPr>
          <w:p w14:paraId="01187976" w14:textId="77777777" w:rsidR="00346AD3" w:rsidRPr="00817534" w:rsidRDefault="00346AD3" w:rsidP="004B2E22">
            <w:pPr>
              <w:spacing w:after="100" w:afterAutospacing="1" w:line="360" w:lineRule="auto"/>
              <w:rPr>
                <w:sz w:val="22"/>
                <w:szCs w:val="22"/>
              </w:rPr>
            </w:pPr>
            <w:r w:rsidRPr="00817534">
              <w:rPr>
                <w:sz w:val="22"/>
                <w:szCs w:val="22"/>
              </w:rPr>
              <w:t>Total apprentices completing programs</w:t>
            </w:r>
          </w:p>
        </w:tc>
        <w:tc>
          <w:tcPr>
            <w:tcW w:w="1722" w:type="dxa"/>
          </w:tcPr>
          <w:p w14:paraId="01E35FB9" w14:textId="7351447F" w:rsidR="00346AD3" w:rsidRPr="00444CCE" w:rsidRDefault="00346AD3" w:rsidP="00346AD3">
            <w:pPr>
              <w:spacing w:after="100" w:afterAutospacing="1" w:line="360" w:lineRule="auto"/>
              <w:jc w:val="right"/>
              <w:rPr>
                <w:szCs w:val="22"/>
                <w:highlight w:val="yellow"/>
              </w:rPr>
            </w:pPr>
            <w:r w:rsidRPr="00801A4B">
              <w:rPr>
                <w:szCs w:val="22"/>
              </w:rPr>
              <w:t>334</w:t>
            </w:r>
          </w:p>
        </w:tc>
      </w:tr>
      <w:tr w:rsidR="00346AD3" w:rsidRPr="00444CCE" w14:paraId="58883200" w14:textId="0ADBFEAC" w:rsidTr="00346AD3">
        <w:trPr>
          <w:jc w:val="center"/>
        </w:trPr>
        <w:tc>
          <w:tcPr>
            <w:tcW w:w="6486" w:type="dxa"/>
          </w:tcPr>
          <w:p w14:paraId="1BD9DA08" w14:textId="77777777" w:rsidR="00346AD3" w:rsidRPr="00817534" w:rsidRDefault="00346AD3" w:rsidP="004B2E22">
            <w:pPr>
              <w:spacing w:after="100" w:afterAutospacing="1" w:line="360" w:lineRule="auto"/>
              <w:rPr>
                <w:sz w:val="22"/>
                <w:szCs w:val="22"/>
              </w:rPr>
            </w:pPr>
            <w:r w:rsidRPr="00817534">
              <w:rPr>
                <w:sz w:val="22"/>
                <w:szCs w:val="22"/>
              </w:rPr>
              <w:t xml:space="preserve">Total apprentices cancelled prior to completion                                </w:t>
            </w:r>
          </w:p>
        </w:tc>
        <w:tc>
          <w:tcPr>
            <w:tcW w:w="1722" w:type="dxa"/>
          </w:tcPr>
          <w:p w14:paraId="34C5C462" w14:textId="3EB8FA16" w:rsidR="00346AD3" w:rsidRPr="00E86EC6" w:rsidRDefault="00346AD3" w:rsidP="00346AD3">
            <w:pPr>
              <w:spacing w:after="100" w:afterAutospacing="1" w:line="360" w:lineRule="auto"/>
              <w:ind w:left="720"/>
              <w:jc w:val="right"/>
              <w:rPr>
                <w:szCs w:val="22"/>
              </w:rPr>
            </w:pPr>
            <w:r w:rsidRPr="00E86EC6">
              <w:rPr>
                <w:szCs w:val="22"/>
              </w:rPr>
              <w:t>374</w:t>
            </w:r>
          </w:p>
        </w:tc>
      </w:tr>
      <w:tr w:rsidR="00346AD3" w:rsidRPr="00444CCE" w14:paraId="2CFB6B84" w14:textId="220BC168" w:rsidTr="00346AD3">
        <w:trPr>
          <w:jc w:val="center"/>
        </w:trPr>
        <w:tc>
          <w:tcPr>
            <w:tcW w:w="6486" w:type="dxa"/>
          </w:tcPr>
          <w:p w14:paraId="7BF32032" w14:textId="77777777" w:rsidR="00346AD3" w:rsidRPr="00817534" w:rsidRDefault="00346AD3" w:rsidP="004B2E22">
            <w:pPr>
              <w:spacing w:after="100" w:afterAutospacing="1" w:line="360" w:lineRule="auto"/>
              <w:rPr>
                <w:sz w:val="22"/>
                <w:szCs w:val="22"/>
              </w:rPr>
            </w:pPr>
            <w:r w:rsidRPr="00817534">
              <w:rPr>
                <w:sz w:val="22"/>
                <w:szCs w:val="22"/>
              </w:rPr>
              <w:t>Average age of apprentices at the start of their apprenticeship</w:t>
            </w:r>
            <w:r w:rsidRPr="00817534">
              <w:rPr>
                <w:sz w:val="22"/>
                <w:szCs w:val="22"/>
              </w:rPr>
              <w:tab/>
            </w:r>
          </w:p>
        </w:tc>
        <w:tc>
          <w:tcPr>
            <w:tcW w:w="1722" w:type="dxa"/>
          </w:tcPr>
          <w:p w14:paraId="380766E5" w14:textId="7B6FE26D" w:rsidR="00346AD3" w:rsidRPr="00E86EC6" w:rsidRDefault="00346AD3" w:rsidP="00346AD3">
            <w:pPr>
              <w:spacing w:after="100" w:afterAutospacing="1" w:line="360" w:lineRule="auto"/>
              <w:jc w:val="right"/>
              <w:rPr>
                <w:szCs w:val="22"/>
              </w:rPr>
            </w:pPr>
            <w:r w:rsidRPr="00E86EC6">
              <w:rPr>
                <w:szCs w:val="22"/>
              </w:rPr>
              <w:t>31</w:t>
            </w:r>
          </w:p>
        </w:tc>
      </w:tr>
      <w:tr w:rsidR="00346AD3" w:rsidRPr="00444CCE" w14:paraId="55C487DB" w14:textId="0F03328D" w:rsidTr="00346AD3">
        <w:trPr>
          <w:jc w:val="center"/>
        </w:trPr>
        <w:tc>
          <w:tcPr>
            <w:tcW w:w="6486" w:type="dxa"/>
          </w:tcPr>
          <w:p w14:paraId="44586658" w14:textId="49DBB19B" w:rsidR="00346AD3" w:rsidRPr="00817534" w:rsidRDefault="00346AD3" w:rsidP="004B2E22">
            <w:pPr>
              <w:spacing w:after="100" w:afterAutospacing="1" w:line="360" w:lineRule="auto"/>
              <w:rPr>
                <w:szCs w:val="22"/>
              </w:rPr>
            </w:pPr>
            <w:r w:rsidRPr="00817534">
              <w:rPr>
                <w:sz w:val="22"/>
                <w:szCs w:val="22"/>
              </w:rPr>
              <w:t>Age range of apprentices registered in 2020</w:t>
            </w:r>
          </w:p>
        </w:tc>
        <w:tc>
          <w:tcPr>
            <w:tcW w:w="1722" w:type="dxa"/>
          </w:tcPr>
          <w:p w14:paraId="08B714CE" w14:textId="66DC9BF3" w:rsidR="00346AD3" w:rsidRPr="00E86EC6" w:rsidRDefault="00346AD3" w:rsidP="00346AD3">
            <w:pPr>
              <w:spacing w:after="100" w:afterAutospacing="1" w:line="360" w:lineRule="auto"/>
              <w:jc w:val="right"/>
              <w:rPr>
                <w:szCs w:val="22"/>
              </w:rPr>
            </w:pPr>
            <w:r w:rsidRPr="00E86EC6">
              <w:rPr>
                <w:szCs w:val="22"/>
              </w:rPr>
              <w:t>16 to 72</w:t>
            </w:r>
          </w:p>
        </w:tc>
      </w:tr>
      <w:tr w:rsidR="00346AD3" w:rsidRPr="00444CCE" w14:paraId="61D8031D" w14:textId="72A5E48C" w:rsidTr="00346AD3">
        <w:trPr>
          <w:jc w:val="center"/>
        </w:trPr>
        <w:tc>
          <w:tcPr>
            <w:tcW w:w="6486" w:type="dxa"/>
          </w:tcPr>
          <w:p w14:paraId="6F9CBFFC" w14:textId="30962C9D" w:rsidR="00346AD3" w:rsidRPr="00817534" w:rsidRDefault="00346AD3" w:rsidP="004B2E22">
            <w:pPr>
              <w:spacing w:after="100" w:afterAutospacing="1" w:line="360" w:lineRule="auto"/>
              <w:rPr>
                <w:sz w:val="22"/>
                <w:szCs w:val="22"/>
              </w:rPr>
            </w:pPr>
            <w:r w:rsidRPr="00817534">
              <w:rPr>
                <w:sz w:val="22"/>
                <w:szCs w:val="22"/>
              </w:rPr>
              <w:t xml:space="preserve">Average starting hourly wage rate of all apprentices served in 2020      </w:t>
            </w:r>
          </w:p>
        </w:tc>
        <w:tc>
          <w:tcPr>
            <w:tcW w:w="1722" w:type="dxa"/>
          </w:tcPr>
          <w:p w14:paraId="613DB429" w14:textId="02A01BEC" w:rsidR="00346AD3" w:rsidRPr="00E86EC6" w:rsidRDefault="00346AD3" w:rsidP="00346AD3">
            <w:pPr>
              <w:spacing w:after="100" w:afterAutospacing="1" w:line="360" w:lineRule="auto"/>
              <w:jc w:val="right"/>
              <w:rPr>
                <w:szCs w:val="22"/>
              </w:rPr>
            </w:pPr>
            <w:r w:rsidRPr="00E86EC6">
              <w:rPr>
                <w:szCs w:val="22"/>
              </w:rPr>
              <w:t>$18.31</w:t>
            </w:r>
          </w:p>
        </w:tc>
      </w:tr>
      <w:tr w:rsidR="00346AD3" w:rsidRPr="00444CCE" w14:paraId="4EB837C1" w14:textId="173578EA" w:rsidTr="00346AD3">
        <w:trPr>
          <w:jc w:val="center"/>
        </w:trPr>
        <w:tc>
          <w:tcPr>
            <w:tcW w:w="6486" w:type="dxa"/>
          </w:tcPr>
          <w:p w14:paraId="36FC555D" w14:textId="481AB6BB" w:rsidR="00346AD3" w:rsidRPr="00817534" w:rsidRDefault="00346AD3" w:rsidP="004B2E22">
            <w:pPr>
              <w:spacing w:after="100" w:afterAutospacing="1" w:line="360" w:lineRule="auto"/>
              <w:rPr>
                <w:szCs w:val="22"/>
              </w:rPr>
            </w:pPr>
            <w:r w:rsidRPr="00817534">
              <w:rPr>
                <w:sz w:val="22"/>
                <w:szCs w:val="22"/>
              </w:rPr>
              <w:t>Average ending hourly wage rate at successful completion in 2020</w:t>
            </w:r>
          </w:p>
        </w:tc>
        <w:tc>
          <w:tcPr>
            <w:tcW w:w="1722" w:type="dxa"/>
          </w:tcPr>
          <w:p w14:paraId="796C71AF" w14:textId="274B0EB7" w:rsidR="00346AD3" w:rsidRPr="00E86EC6" w:rsidRDefault="00346AD3" w:rsidP="00346AD3">
            <w:pPr>
              <w:spacing w:after="100" w:afterAutospacing="1" w:line="360" w:lineRule="auto"/>
              <w:jc w:val="right"/>
              <w:rPr>
                <w:szCs w:val="22"/>
              </w:rPr>
            </w:pPr>
            <w:r w:rsidRPr="00E86EC6">
              <w:rPr>
                <w:szCs w:val="22"/>
              </w:rPr>
              <w:t>$24.79</w:t>
            </w:r>
          </w:p>
        </w:tc>
      </w:tr>
    </w:tbl>
    <w:p w14:paraId="3AC4678F" w14:textId="77777777" w:rsidR="009749C2" w:rsidRDefault="009749C2" w:rsidP="005C79D9">
      <w:pPr>
        <w:rPr>
          <w:szCs w:val="22"/>
          <w:highlight w:val="yellow"/>
        </w:rPr>
      </w:pPr>
    </w:p>
    <w:p w14:paraId="2E17184E" w14:textId="2A1EC739" w:rsidR="001E6B7F" w:rsidRPr="00CA350A" w:rsidRDefault="001E6B7F" w:rsidP="001E6B7F">
      <w:pPr>
        <w:spacing w:after="0" w:line="360" w:lineRule="auto"/>
        <w:jc w:val="both"/>
      </w:pPr>
      <w:r w:rsidRPr="00CA350A">
        <w:t>Between 2017 and 2020, the number of apprentices served has increased by</w:t>
      </w:r>
      <w:r w:rsidR="00DD1D7F">
        <w:t xml:space="preserve"> 169%</w:t>
      </w:r>
      <w:r w:rsidRPr="00CA350A">
        <w:t xml:space="preserve"> and the number of nationally recognized apprenticeship certificates of completion issued </w:t>
      </w:r>
      <w:r w:rsidR="00BB2359">
        <w:t xml:space="preserve">by MAP </w:t>
      </w:r>
      <w:r w:rsidRPr="00CA350A">
        <w:t>has increased by 159%.</w:t>
      </w:r>
    </w:p>
    <w:p w14:paraId="5CBA2A2C" w14:textId="222EE755" w:rsidR="00817534" w:rsidRDefault="00FD1340" w:rsidP="00BB2359">
      <w:pPr>
        <w:spacing w:after="0" w:line="360" w:lineRule="auto"/>
        <w:jc w:val="both"/>
        <w:rPr>
          <w:noProof/>
        </w:rPr>
      </w:pPr>
      <w:r>
        <w:rPr>
          <w:noProof/>
        </w:rPr>
        <w:t xml:space="preserve">          </w:t>
      </w:r>
      <w:r w:rsidR="001E6B7F">
        <w:rPr>
          <w:noProof/>
        </w:rPr>
        <w:t xml:space="preserve">          </w:t>
      </w:r>
      <w:r w:rsidR="00DD1D7F">
        <w:rPr>
          <w:noProof/>
        </w:rPr>
        <w:drawing>
          <wp:inline distT="0" distB="0" distL="0" distR="0" wp14:anchorId="6D59FE26" wp14:editId="35F70411">
            <wp:extent cx="4183380" cy="2164080"/>
            <wp:effectExtent l="0" t="0" r="7620" b="7620"/>
            <wp:docPr id="2" name="Chart 2">
              <a:extLst xmlns:a="http://schemas.openxmlformats.org/drawingml/2006/main">
                <a:ext uri="{FF2B5EF4-FFF2-40B4-BE49-F238E27FC236}">
                  <a16:creationId xmlns:a16="http://schemas.microsoft.com/office/drawing/2014/main" id="{3C2E6AF8-28C5-4318-9AC5-33CA366DE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E6B7F">
        <w:rPr>
          <w:noProof/>
        </w:rPr>
        <w:t xml:space="preserve">   </w:t>
      </w:r>
    </w:p>
    <w:p w14:paraId="574EF765" w14:textId="0B75C52C" w:rsidR="009749C2" w:rsidRDefault="009749C2" w:rsidP="00BB2359">
      <w:pPr>
        <w:spacing w:after="0" w:line="360" w:lineRule="auto"/>
        <w:jc w:val="both"/>
        <w:rPr>
          <w:noProof/>
        </w:rPr>
      </w:pPr>
    </w:p>
    <w:p w14:paraId="4019D68B" w14:textId="3BCD0EE3" w:rsidR="009749C2" w:rsidRPr="00BB2359" w:rsidRDefault="009749C2" w:rsidP="00BB2359">
      <w:pPr>
        <w:spacing w:after="0" w:line="360" w:lineRule="auto"/>
        <w:jc w:val="both"/>
        <w:rPr>
          <w:highlight w:val="yellow"/>
        </w:rPr>
      </w:pPr>
      <w:r>
        <w:rPr>
          <w:noProof/>
        </w:rPr>
        <w:t>*</w:t>
      </w:r>
      <w:r w:rsidR="00B6633B">
        <w:rPr>
          <w:noProof/>
        </w:rPr>
        <w:t>This figure is less than last year</w:t>
      </w:r>
      <w:r w:rsidR="009C30E8">
        <w:rPr>
          <w:noProof/>
        </w:rPr>
        <w:t>’</w:t>
      </w:r>
      <w:r w:rsidR="00B6633B">
        <w:rPr>
          <w:noProof/>
        </w:rPr>
        <w:t xml:space="preserve">s </w:t>
      </w:r>
      <w:r w:rsidR="0039269F">
        <w:rPr>
          <w:noProof/>
        </w:rPr>
        <w:t xml:space="preserve">total as </w:t>
      </w:r>
      <w:r w:rsidR="00DC6308">
        <w:rPr>
          <w:noProof/>
        </w:rPr>
        <w:t>MAP staff were re-assigned to assist the Bureau of Unemployment Compensation</w:t>
      </w:r>
      <w:r w:rsidR="009C30E8">
        <w:rPr>
          <w:noProof/>
        </w:rPr>
        <w:t xml:space="preserve"> </w:t>
      </w:r>
      <w:r w:rsidR="00B6633B">
        <w:rPr>
          <w:noProof/>
        </w:rPr>
        <w:t>due to the pandemic</w:t>
      </w:r>
      <w:r w:rsidR="0039269F">
        <w:rPr>
          <w:noProof/>
        </w:rPr>
        <w:t>. While working for BUC, MAP staff did not charge t</w:t>
      </w:r>
      <w:r w:rsidR="00FD1340">
        <w:rPr>
          <w:noProof/>
        </w:rPr>
        <w:t>heir time to appren</w:t>
      </w:r>
      <w:r w:rsidR="00B23150">
        <w:rPr>
          <w:noProof/>
        </w:rPr>
        <w:t>ticeship</w:t>
      </w:r>
      <w:r w:rsidR="00FD1340">
        <w:rPr>
          <w:noProof/>
        </w:rPr>
        <w:t>.</w:t>
      </w:r>
    </w:p>
    <w:p w14:paraId="5C8CAE68" w14:textId="4500B677" w:rsidR="008D2144" w:rsidRPr="00444CCE" w:rsidRDefault="008D2144" w:rsidP="007A046C">
      <w:pPr>
        <w:pStyle w:val="Heading2"/>
        <w:rPr>
          <w:sz w:val="36"/>
          <w:szCs w:val="36"/>
        </w:rPr>
      </w:pPr>
      <w:r w:rsidRPr="00444CCE">
        <w:rPr>
          <w:sz w:val="36"/>
          <w:szCs w:val="36"/>
        </w:rPr>
        <w:lastRenderedPageBreak/>
        <w:t xml:space="preserve">Maine </w:t>
      </w:r>
      <w:r w:rsidR="00780229" w:rsidRPr="00444CCE">
        <w:rPr>
          <w:sz w:val="36"/>
          <w:szCs w:val="36"/>
        </w:rPr>
        <w:t>Apprenticeship Council</w:t>
      </w:r>
    </w:p>
    <w:p w14:paraId="4A17E3BA" w14:textId="039B56EF" w:rsidR="007F4581" w:rsidRPr="00444CCE" w:rsidRDefault="005C79D9" w:rsidP="005C79D9">
      <w:pPr>
        <w:spacing w:after="0" w:line="360" w:lineRule="auto"/>
        <w:jc w:val="both"/>
        <w:rPr>
          <w:noProof/>
        </w:rPr>
      </w:pPr>
      <w:r w:rsidRPr="00444CCE">
        <w:t xml:space="preserve">The Maine Apprenticeship Council assists and advises the Department in the administration of the MAP. </w:t>
      </w:r>
      <w:r w:rsidR="00780229" w:rsidRPr="00444CCE">
        <w:t xml:space="preserve">As required by </w:t>
      </w:r>
      <w:hyperlink r:id="rId21" w:history="1">
        <w:r w:rsidR="00780229" w:rsidRPr="00444CCE">
          <w:rPr>
            <w:rStyle w:val="Hyperlink"/>
            <w:color w:val="auto"/>
          </w:rPr>
          <w:t>Title 26 §3209</w:t>
        </w:r>
      </w:hyperlink>
      <w:r w:rsidR="00780229" w:rsidRPr="00444CCE">
        <w:t xml:space="preserve"> of Maine statute, </w:t>
      </w:r>
      <w:r w:rsidRPr="00444CCE">
        <w:t xml:space="preserve">the Council consists of </w:t>
      </w:r>
      <w:r w:rsidR="00780229" w:rsidRPr="00444CCE">
        <w:t>t</w:t>
      </w:r>
      <w:r w:rsidR="007A046C" w:rsidRPr="00444CCE">
        <w:rPr>
          <w:noProof/>
        </w:rPr>
        <w:t xml:space="preserve">welve voting members </w:t>
      </w:r>
      <w:r w:rsidRPr="00444CCE">
        <w:rPr>
          <w:noProof/>
        </w:rPr>
        <w:t xml:space="preserve">who are </w:t>
      </w:r>
      <w:r w:rsidR="007A046C" w:rsidRPr="00444CCE">
        <w:rPr>
          <w:noProof/>
        </w:rPr>
        <w:t>appointed by the Governor</w:t>
      </w:r>
      <w:r w:rsidRPr="00444CCE">
        <w:rPr>
          <w:noProof/>
        </w:rPr>
        <w:t xml:space="preserve">. It also incldues </w:t>
      </w:r>
      <w:r w:rsidR="007A046C" w:rsidRPr="00444CCE">
        <w:rPr>
          <w:noProof/>
        </w:rPr>
        <w:t xml:space="preserve">four additional non-voting members appointed by </w:t>
      </w:r>
      <w:r w:rsidRPr="00444CCE">
        <w:rPr>
          <w:noProof/>
        </w:rPr>
        <w:t>the State Workforce Board; the Community College System; the Maine Department of Education; and, the Maine Department of Economic and Community Development</w:t>
      </w:r>
      <w:r w:rsidR="007A046C" w:rsidRPr="00444CCE">
        <w:rPr>
          <w:noProof/>
        </w:rPr>
        <w:t xml:space="preserve">. </w:t>
      </w:r>
    </w:p>
    <w:p w14:paraId="140201D6" w14:textId="2C0D285D" w:rsidR="007A046C" w:rsidRPr="00444CCE" w:rsidRDefault="007A046C" w:rsidP="005C79D9">
      <w:pPr>
        <w:spacing w:after="0" w:line="360" w:lineRule="auto"/>
        <w:jc w:val="both"/>
        <w:rPr>
          <w:noProof/>
          <w:highlight w:val="yellow"/>
        </w:rPr>
      </w:pPr>
    </w:p>
    <w:p w14:paraId="1A178F12" w14:textId="74A0797C" w:rsidR="00C93AC8" w:rsidRPr="00444CCE" w:rsidRDefault="005C79D9" w:rsidP="00C93AC8">
      <w:pPr>
        <w:spacing w:after="0" w:line="360" w:lineRule="auto"/>
        <w:rPr>
          <w:b/>
          <w:noProof/>
        </w:rPr>
      </w:pPr>
      <w:r w:rsidRPr="00444CCE">
        <w:rPr>
          <w:b/>
          <w:noProof/>
        </w:rPr>
        <w:t>20</w:t>
      </w:r>
      <w:r w:rsidR="00444CCE" w:rsidRPr="00444CCE">
        <w:rPr>
          <w:b/>
          <w:noProof/>
        </w:rPr>
        <w:t>20</w:t>
      </w:r>
      <w:r w:rsidRPr="00444CCE">
        <w:rPr>
          <w:b/>
          <w:noProof/>
        </w:rPr>
        <w:t xml:space="preserve"> M</w:t>
      </w:r>
      <w:r w:rsidR="007A046C" w:rsidRPr="00444CCE">
        <w:rPr>
          <w:b/>
          <w:noProof/>
        </w:rPr>
        <w:t>embers</w:t>
      </w:r>
      <w:r w:rsidR="004C1791" w:rsidRPr="00444CCE">
        <w:rPr>
          <w:b/>
          <w:noProof/>
        </w:rPr>
        <w:t xml:space="preserve"> of the Apprenticeship Council</w:t>
      </w:r>
      <w:r w:rsidR="00CB67F4" w:rsidRPr="00444CCE">
        <w:rPr>
          <w:b/>
          <w:noProof/>
        </w:rPr>
        <w:t>:</w:t>
      </w:r>
    </w:p>
    <w:p w14:paraId="459110AD" w14:textId="4B618228" w:rsidR="007A046C" w:rsidRPr="00444CCE" w:rsidRDefault="007A046C" w:rsidP="00C93AC8">
      <w:pPr>
        <w:pStyle w:val="ListParagraph"/>
        <w:numPr>
          <w:ilvl w:val="0"/>
          <w:numId w:val="44"/>
        </w:numPr>
        <w:spacing w:after="0" w:line="360" w:lineRule="auto"/>
        <w:rPr>
          <w:noProof/>
        </w:rPr>
      </w:pPr>
      <w:r w:rsidRPr="00444CCE">
        <w:rPr>
          <w:noProof/>
        </w:rPr>
        <w:t>Jennifer McKenna</w:t>
      </w:r>
      <w:r w:rsidR="00F27F13" w:rsidRPr="00444CCE">
        <w:rPr>
          <w:noProof/>
        </w:rPr>
        <w:t xml:space="preserve">, </w:t>
      </w:r>
      <w:r w:rsidRPr="00444CCE">
        <w:rPr>
          <w:noProof/>
        </w:rPr>
        <w:t>Chair</w:t>
      </w:r>
      <w:r w:rsidR="00F27F13" w:rsidRPr="00444CCE">
        <w:rPr>
          <w:noProof/>
        </w:rPr>
        <w:t>, United Association Local 716</w:t>
      </w:r>
    </w:p>
    <w:p w14:paraId="76CB18F6" w14:textId="72690EC3" w:rsidR="00444CCE" w:rsidRPr="00471F01" w:rsidRDefault="00444CCE" w:rsidP="00C93AC8">
      <w:pPr>
        <w:pStyle w:val="ListParagraph"/>
        <w:numPr>
          <w:ilvl w:val="0"/>
          <w:numId w:val="44"/>
        </w:numPr>
        <w:spacing w:after="0" w:line="360" w:lineRule="auto"/>
        <w:rPr>
          <w:noProof/>
        </w:rPr>
      </w:pPr>
      <w:r w:rsidRPr="00471F01">
        <w:rPr>
          <w:noProof/>
        </w:rPr>
        <w:t xml:space="preserve">Jason Shedlock, </w:t>
      </w:r>
      <w:r w:rsidR="00471F01" w:rsidRPr="00471F01">
        <w:rPr>
          <w:noProof/>
        </w:rPr>
        <w:t>Regional Organizer, Laborers’ International Union of North America</w:t>
      </w:r>
    </w:p>
    <w:p w14:paraId="03F31F8F" w14:textId="5DBE4AF2"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Jennifer Boynton</w:t>
      </w:r>
      <w:r w:rsidR="00F27F13" w:rsidRPr="00444CCE">
        <w:rPr>
          <w:noProof/>
        </w:rPr>
        <w:t xml:space="preserve">, </w:t>
      </w:r>
      <w:r w:rsidRPr="00444CCE">
        <w:rPr>
          <w:noProof/>
        </w:rPr>
        <w:t>MaineGeneral Medical Center</w:t>
      </w:r>
    </w:p>
    <w:p w14:paraId="097B25D3" w14:textId="0717615F"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Robin Wood</w:t>
      </w:r>
      <w:r w:rsidR="00F27F13" w:rsidRPr="00444CCE">
        <w:rPr>
          <w:noProof/>
        </w:rPr>
        <w:t xml:space="preserve">, </w:t>
      </w:r>
      <w:r w:rsidRPr="00444CCE">
        <w:rPr>
          <w:noProof/>
        </w:rPr>
        <w:t>Reed &amp; Reed, Inc.</w:t>
      </w:r>
    </w:p>
    <w:p w14:paraId="2FAAC247" w14:textId="0C54F91F"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Dawn Croteau</w:t>
      </w:r>
      <w:r w:rsidR="00F27F13" w:rsidRPr="00444CCE">
        <w:rPr>
          <w:noProof/>
        </w:rPr>
        <w:t xml:space="preserve">, Department of Health and Human Services, </w:t>
      </w:r>
      <w:r w:rsidRPr="00444CCE">
        <w:rPr>
          <w:noProof/>
        </w:rPr>
        <w:t>Office of Family Independence</w:t>
      </w:r>
    </w:p>
    <w:p w14:paraId="5A3D45A1" w14:textId="55B5BAEF"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Tracey Cooley, PhD</w:t>
      </w:r>
      <w:r w:rsidR="00F27F13" w:rsidRPr="00444CCE">
        <w:rPr>
          <w:noProof/>
        </w:rPr>
        <w:t xml:space="preserve">, </w:t>
      </w:r>
      <w:r w:rsidRPr="00444CCE">
        <w:rPr>
          <w:noProof/>
        </w:rPr>
        <w:t>Penobscot Job Corp Center</w:t>
      </w:r>
    </w:p>
    <w:p w14:paraId="11C28F68" w14:textId="1FD7D03C"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Jonathan Mason</w:t>
      </w:r>
      <w:r w:rsidR="00F27F13" w:rsidRPr="00444CCE">
        <w:rPr>
          <w:noProof/>
        </w:rPr>
        <w:t xml:space="preserve">, </w:t>
      </w:r>
      <w:r w:rsidRPr="00444CCE">
        <w:rPr>
          <w:noProof/>
        </w:rPr>
        <w:t>BIW</w:t>
      </w:r>
      <w:r w:rsidR="00F27F13" w:rsidRPr="00444CCE">
        <w:rPr>
          <w:noProof/>
        </w:rPr>
        <w:t xml:space="preserve"> and the </w:t>
      </w:r>
      <w:r w:rsidRPr="00444CCE">
        <w:rPr>
          <w:noProof/>
        </w:rPr>
        <w:t>State Workforce Board</w:t>
      </w:r>
    </w:p>
    <w:p w14:paraId="00B07119" w14:textId="6D61F7EF"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Tracie Travers</w:t>
      </w:r>
      <w:r w:rsidR="00F27F13" w:rsidRPr="00444CCE">
        <w:rPr>
          <w:noProof/>
        </w:rPr>
        <w:t xml:space="preserve">, </w:t>
      </w:r>
      <w:r w:rsidRPr="00444CCE">
        <w:rPr>
          <w:noProof/>
        </w:rPr>
        <w:t>Jobs for Maine Graduates</w:t>
      </w:r>
    </w:p>
    <w:p w14:paraId="658D1F66" w14:textId="25BFF3C5"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Denise Garland</w:t>
      </w:r>
      <w:r w:rsidR="00F27F13" w:rsidRPr="00444CCE">
        <w:rPr>
          <w:noProof/>
        </w:rPr>
        <w:t xml:space="preserve">, </w:t>
      </w:r>
      <w:r w:rsidRPr="00444CCE">
        <w:rPr>
          <w:noProof/>
        </w:rPr>
        <w:t>Dep</w:t>
      </w:r>
      <w:r w:rsidR="00F27F13" w:rsidRPr="00444CCE">
        <w:rPr>
          <w:noProof/>
        </w:rPr>
        <w:t xml:space="preserve">artment </w:t>
      </w:r>
      <w:r w:rsidRPr="00444CCE">
        <w:rPr>
          <w:noProof/>
        </w:rPr>
        <w:t>of Economic &amp; Community Dev</w:t>
      </w:r>
      <w:r w:rsidR="00F27F13" w:rsidRPr="00444CCE">
        <w:rPr>
          <w:noProof/>
        </w:rPr>
        <w:t>elopment</w:t>
      </w:r>
    </w:p>
    <w:p w14:paraId="73CF8CBB" w14:textId="27269219" w:rsidR="003F05ED" w:rsidRPr="00444CCE" w:rsidRDefault="003F05ED" w:rsidP="00C93AC8">
      <w:pPr>
        <w:pStyle w:val="ListParagraph"/>
        <w:numPr>
          <w:ilvl w:val="0"/>
          <w:numId w:val="44"/>
        </w:numPr>
        <w:tabs>
          <w:tab w:val="left" w:pos="360"/>
        </w:tabs>
        <w:spacing w:after="0" w:line="360" w:lineRule="auto"/>
        <w:rPr>
          <w:noProof/>
        </w:rPr>
      </w:pPr>
      <w:r w:rsidRPr="00444CCE">
        <w:rPr>
          <w:noProof/>
        </w:rPr>
        <w:t>Lisa Larson</w:t>
      </w:r>
      <w:r w:rsidR="00F27F13" w:rsidRPr="00444CCE">
        <w:rPr>
          <w:noProof/>
        </w:rPr>
        <w:t>, Eastern Maine Community College</w:t>
      </w:r>
    </w:p>
    <w:p w14:paraId="4DA1A64A" w14:textId="77777777" w:rsidR="00C93AC8" w:rsidRPr="00444CCE" w:rsidRDefault="003F05ED" w:rsidP="00E8798B">
      <w:pPr>
        <w:pStyle w:val="ListParagraph"/>
        <w:numPr>
          <w:ilvl w:val="0"/>
          <w:numId w:val="44"/>
        </w:numPr>
        <w:tabs>
          <w:tab w:val="left" w:pos="450"/>
        </w:tabs>
        <w:spacing w:after="0" w:line="360" w:lineRule="auto"/>
        <w:rPr>
          <w:noProof/>
        </w:rPr>
      </w:pPr>
      <w:r w:rsidRPr="00444CCE">
        <w:rPr>
          <w:noProof/>
        </w:rPr>
        <w:t>Dwight Littlefield</w:t>
      </w:r>
      <w:r w:rsidR="00F27F13" w:rsidRPr="00444CCE">
        <w:rPr>
          <w:noProof/>
        </w:rPr>
        <w:t>, Department of Education, Career &amp; Technical Education</w:t>
      </w:r>
    </w:p>
    <w:p w14:paraId="0CCF8B6A" w14:textId="684858EF" w:rsidR="000335EC" w:rsidRPr="00BB2359" w:rsidRDefault="003F05ED" w:rsidP="00BB2359">
      <w:pPr>
        <w:pStyle w:val="ListParagraph"/>
        <w:numPr>
          <w:ilvl w:val="6"/>
          <w:numId w:val="44"/>
        </w:numPr>
        <w:tabs>
          <w:tab w:val="left" w:pos="360"/>
        </w:tabs>
        <w:spacing w:after="0" w:line="360" w:lineRule="auto"/>
        <w:ind w:left="720"/>
        <w:rPr>
          <w:noProof/>
        </w:rPr>
      </w:pPr>
      <w:r w:rsidRPr="00444CCE">
        <w:rPr>
          <w:noProof/>
        </w:rPr>
        <w:t>Dan Coffey</w:t>
      </w:r>
      <w:r w:rsidR="00F27F13" w:rsidRPr="00444CCE">
        <w:rPr>
          <w:noProof/>
        </w:rPr>
        <w:t xml:space="preserve">, </w:t>
      </w:r>
      <w:r w:rsidRPr="00444CCE">
        <w:rPr>
          <w:noProof/>
        </w:rPr>
        <w:t>C</w:t>
      </w:r>
      <w:r w:rsidR="00F27F13" w:rsidRPr="00444CCE">
        <w:rPr>
          <w:noProof/>
        </w:rPr>
        <w:t>ianbro</w:t>
      </w:r>
    </w:p>
    <w:p w14:paraId="6FF991D2" w14:textId="12DD3BB3" w:rsidR="0031754C" w:rsidRPr="005765B0" w:rsidRDefault="008A021E" w:rsidP="008A021E">
      <w:pPr>
        <w:pStyle w:val="Heading2"/>
        <w:rPr>
          <w:sz w:val="32"/>
          <w:szCs w:val="32"/>
        </w:rPr>
      </w:pPr>
      <w:r w:rsidRPr="005765B0">
        <w:rPr>
          <w:sz w:val="32"/>
          <w:szCs w:val="32"/>
        </w:rPr>
        <w:t xml:space="preserve">Active </w:t>
      </w:r>
      <w:r w:rsidR="00EC4D90" w:rsidRPr="005765B0">
        <w:rPr>
          <w:sz w:val="32"/>
          <w:szCs w:val="32"/>
        </w:rPr>
        <w:t xml:space="preserve">Apprenticeship </w:t>
      </w:r>
      <w:r w:rsidRPr="005765B0">
        <w:rPr>
          <w:sz w:val="32"/>
          <w:szCs w:val="32"/>
        </w:rPr>
        <w:t xml:space="preserve">Sponsors </w:t>
      </w:r>
      <w:r w:rsidR="005765B0" w:rsidRPr="005765B0">
        <w:rPr>
          <w:sz w:val="32"/>
          <w:szCs w:val="32"/>
        </w:rPr>
        <w:t>2020</w:t>
      </w:r>
    </w:p>
    <w:p w14:paraId="0B09E2D4" w14:textId="2D44BA3F" w:rsidR="000E6C88" w:rsidRPr="00546920" w:rsidRDefault="008259CB" w:rsidP="00B40E25">
      <w:pPr>
        <w:tabs>
          <w:tab w:val="left" w:pos="4935"/>
        </w:tabs>
        <w:spacing w:after="0" w:line="360" w:lineRule="auto"/>
      </w:pPr>
      <w:r w:rsidRPr="0004545E">
        <w:t>In 20</w:t>
      </w:r>
      <w:r w:rsidR="00206C35" w:rsidRPr="0004545E">
        <w:t>20</w:t>
      </w:r>
      <w:r w:rsidRPr="0004545E">
        <w:t xml:space="preserve">, </w:t>
      </w:r>
      <w:r w:rsidR="00C8755D" w:rsidRPr="0004545E">
        <w:t>apprenticeship programs operating in Maine</w:t>
      </w:r>
      <w:r w:rsidRPr="0004545E">
        <w:t xml:space="preserve"> </w:t>
      </w:r>
      <w:r w:rsidR="00225D11" w:rsidRPr="0004545E">
        <w:t>include</w:t>
      </w:r>
      <w:r w:rsidR="005513DF" w:rsidRPr="0004545E">
        <w:t>d 1</w:t>
      </w:r>
      <w:r w:rsidR="00206C35" w:rsidRPr="0004545E">
        <w:t>10</w:t>
      </w:r>
      <w:r w:rsidR="005513DF" w:rsidRPr="0004545E">
        <w:t xml:space="preserve"> </w:t>
      </w:r>
      <w:r w:rsidR="00225D11" w:rsidRPr="0004545E">
        <w:t xml:space="preserve">separate entities </w:t>
      </w:r>
      <w:r w:rsidRPr="0004545E">
        <w:t xml:space="preserve">as active sponsors of </w:t>
      </w:r>
      <w:r w:rsidR="00530CC8">
        <w:t>2,</w:t>
      </w:r>
      <w:r w:rsidR="008433C7">
        <w:t>813</w:t>
      </w:r>
      <w:r w:rsidR="00A0583A" w:rsidRPr="0004545E">
        <w:t xml:space="preserve"> </w:t>
      </w:r>
      <w:r w:rsidRPr="0004545E">
        <w:t>apprentices</w:t>
      </w:r>
      <w:r w:rsidR="00C8755D" w:rsidRPr="0004545E">
        <w:t xml:space="preserve"> in</w:t>
      </w:r>
      <w:r w:rsidR="005513DF" w:rsidRPr="0004545E">
        <w:t xml:space="preserve"> </w:t>
      </w:r>
      <w:r w:rsidR="00872A6E" w:rsidRPr="0004545E">
        <w:t>234</w:t>
      </w:r>
      <w:r w:rsidR="005513DF" w:rsidRPr="00872A6E">
        <w:t xml:space="preserve"> sponsor customized </w:t>
      </w:r>
      <w:r w:rsidR="00C8755D" w:rsidRPr="00872A6E">
        <w:t>occupational programs</w:t>
      </w:r>
      <w:r w:rsidRPr="00872A6E">
        <w:t>. Currently</w:t>
      </w:r>
      <w:r w:rsidRPr="00206C35">
        <w:t>,</w:t>
      </w:r>
      <w:r w:rsidR="002A4F49" w:rsidRPr="00206C35">
        <w:t xml:space="preserve"> </w:t>
      </w:r>
      <w:r w:rsidR="00691201" w:rsidRPr="00206C35">
        <w:t>five</w:t>
      </w:r>
      <w:r w:rsidR="00283308" w:rsidRPr="00206C35">
        <w:t xml:space="preserve"> </w:t>
      </w:r>
      <w:r w:rsidR="008A47BF" w:rsidRPr="00206C35">
        <w:t>types of apprenticeship sponsors</w:t>
      </w:r>
      <w:r w:rsidRPr="00206C35">
        <w:t xml:space="preserve"> are</w:t>
      </w:r>
      <w:r w:rsidR="008A47BF" w:rsidRPr="00206C35">
        <w:t xml:space="preserve"> </w:t>
      </w:r>
      <w:r w:rsidR="001D073D" w:rsidRPr="00206C35">
        <w:t>operating</w:t>
      </w:r>
      <w:r w:rsidR="008A47BF" w:rsidRPr="00206C35">
        <w:t xml:space="preserve"> in Maine: </w:t>
      </w:r>
      <w:r w:rsidR="001D073D" w:rsidRPr="00206C35">
        <w:t>group joint, single employer</w:t>
      </w:r>
      <w:r w:rsidR="008A47BF" w:rsidRPr="00206C35">
        <w:t xml:space="preserve">, </w:t>
      </w:r>
      <w:r w:rsidR="001D073D" w:rsidRPr="00206C35">
        <w:t>intermediary</w:t>
      </w:r>
      <w:r w:rsidR="008A47BF" w:rsidRPr="00206C35">
        <w:t>,</w:t>
      </w:r>
      <w:r w:rsidR="001D073D" w:rsidRPr="00206C35">
        <w:t xml:space="preserve"> state agencies </w:t>
      </w:r>
      <w:r w:rsidR="001D073D" w:rsidRPr="00546920">
        <w:t>and a</w:t>
      </w:r>
      <w:r w:rsidR="008A47BF" w:rsidRPr="00546920">
        <w:t xml:space="preserve"> federal facility</w:t>
      </w:r>
      <w:r w:rsidR="001D073D" w:rsidRPr="00546920">
        <w:t xml:space="preserve">. </w:t>
      </w:r>
    </w:p>
    <w:p w14:paraId="4A9A73CE" w14:textId="77777777" w:rsidR="000E6C88" w:rsidRPr="00546920" w:rsidRDefault="000E6C88" w:rsidP="00B40E25">
      <w:pPr>
        <w:tabs>
          <w:tab w:val="left" w:pos="4935"/>
        </w:tabs>
        <w:spacing w:after="0" w:line="360" w:lineRule="auto"/>
      </w:pPr>
    </w:p>
    <w:p w14:paraId="522318D7" w14:textId="7AB53B44" w:rsidR="00B226D9" w:rsidRPr="00546920" w:rsidRDefault="00261C09" w:rsidP="00D700D4">
      <w:pPr>
        <w:pStyle w:val="ListParagraph"/>
        <w:numPr>
          <w:ilvl w:val="0"/>
          <w:numId w:val="40"/>
        </w:numPr>
        <w:tabs>
          <w:tab w:val="left" w:pos="4935"/>
        </w:tabs>
        <w:spacing w:after="0" w:line="360" w:lineRule="auto"/>
      </w:pPr>
      <w:r w:rsidRPr="00546920">
        <w:t>The bulk of MAP sponsors continue to be individual businesses (</w:t>
      </w:r>
      <w:r w:rsidR="003D5F35" w:rsidRPr="00546920">
        <w:t>88</w:t>
      </w:r>
      <w:r w:rsidRPr="00546920">
        <w:t>)</w:t>
      </w:r>
      <w:r w:rsidR="00AF4EDC">
        <w:t>.</w:t>
      </w:r>
      <w:r w:rsidRPr="00546920">
        <w:t xml:space="preserve"> </w:t>
      </w:r>
      <w:r w:rsidR="00AF4EDC">
        <w:t>M</w:t>
      </w:r>
      <w:r w:rsidRPr="00546920">
        <w:t>any businesses employ one apprentice while some larger employers (ex: Bath Iron Works, CIANBR</w:t>
      </w:r>
      <w:r w:rsidR="003D5F35" w:rsidRPr="00546920">
        <w:t>O</w:t>
      </w:r>
      <w:r w:rsidRPr="00546920">
        <w:t>, MaineGeneral Medical Center</w:t>
      </w:r>
      <w:r w:rsidR="00AF4EDC">
        <w:t>,</w:t>
      </w:r>
      <w:r w:rsidRPr="00546920">
        <w:t xml:space="preserve"> and Casella Resource Solutions) served more than </w:t>
      </w:r>
      <w:r w:rsidR="003D5F35" w:rsidRPr="00546920">
        <w:t>75</w:t>
      </w:r>
      <w:r w:rsidRPr="00546920">
        <w:t xml:space="preserve"> apprentices each in 20</w:t>
      </w:r>
      <w:r w:rsidR="003D5F35" w:rsidRPr="00546920">
        <w:t>20</w:t>
      </w:r>
      <w:r w:rsidRPr="00546920">
        <w:t xml:space="preserve">. </w:t>
      </w:r>
    </w:p>
    <w:p w14:paraId="4A48BEEB" w14:textId="57D4E68D" w:rsidR="00B226D9" w:rsidRPr="00546920" w:rsidRDefault="00283308" w:rsidP="00B226D9">
      <w:pPr>
        <w:pStyle w:val="ListParagraph"/>
        <w:numPr>
          <w:ilvl w:val="0"/>
          <w:numId w:val="41"/>
        </w:numPr>
        <w:tabs>
          <w:tab w:val="left" w:pos="4935"/>
        </w:tabs>
        <w:spacing w:after="0" w:line="360" w:lineRule="auto"/>
      </w:pPr>
      <w:r w:rsidRPr="00546920">
        <w:t xml:space="preserve">The </w:t>
      </w:r>
      <w:r w:rsidR="003D5F35" w:rsidRPr="00546920">
        <w:t>seven</w:t>
      </w:r>
      <w:r w:rsidR="00374B6E" w:rsidRPr="00546920">
        <w:t xml:space="preserve"> </w:t>
      </w:r>
      <w:r w:rsidR="008A47BF" w:rsidRPr="00546920">
        <w:t>joint programs</w:t>
      </w:r>
      <w:r w:rsidRPr="00546920">
        <w:t xml:space="preserve"> </w:t>
      </w:r>
      <w:r w:rsidR="008A47BF" w:rsidRPr="00546920">
        <w:t>registered in Maine are union</w:t>
      </w:r>
      <w:r w:rsidR="00374B6E" w:rsidRPr="00546920">
        <w:t>-</w:t>
      </w:r>
      <w:r w:rsidR="008A47BF" w:rsidRPr="00546920">
        <w:t>sponsored joint</w:t>
      </w:r>
      <w:r w:rsidR="00AF6FFD" w:rsidRPr="00546920">
        <w:t xml:space="preserve"> apprenticeship training committees</w:t>
      </w:r>
      <w:r w:rsidR="00546920" w:rsidRPr="00546920">
        <w:t xml:space="preserve"> (JATC)</w:t>
      </w:r>
      <w:r w:rsidR="008A47BF" w:rsidRPr="00546920">
        <w:t xml:space="preserve"> that have multiple signatory businesses </w:t>
      </w:r>
      <w:r w:rsidR="00E24B49" w:rsidRPr="00546920">
        <w:t>working with their apprentices</w:t>
      </w:r>
      <w:r w:rsidR="008A47BF" w:rsidRPr="00546920">
        <w:t>.</w:t>
      </w:r>
      <w:r w:rsidR="003D5F35" w:rsidRPr="00546920">
        <w:t xml:space="preserve"> Collectively, 230 apprentices w</w:t>
      </w:r>
      <w:r w:rsidR="00546920" w:rsidRPr="00546920">
        <w:t>ere sponsored by JATC’s in 2020.</w:t>
      </w:r>
    </w:p>
    <w:p w14:paraId="387592EE" w14:textId="3D6EE47F" w:rsidR="00546920" w:rsidRPr="005B18BF" w:rsidRDefault="008A47BF" w:rsidP="00546920">
      <w:pPr>
        <w:pStyle w:val="ListParagraph"/>
        <w:numPr>
          <w:ilvl w:val="0"/>
          <w:numId w:val="41"/>
        </w:numPr>
        <w:tabs>
          <w:tab w:val="left" w:pos="4935"/>
        </w:tabs>
        <w:spacing w:after="0" w:line="360" w:lineRule="auto"/>
      </w:pPr>
      <w:r w:rsidRPr="005B18BF">
        <w:lastRenderedPageBreak/>
        <w:t xml:space="preserve"> </w:t>
      </w:r>
      <w:r w:rsidR="005513DF" w:rsidRPr="005B18BF">
        <w:t>Intermediary</w:t>
      </w:r>
      <w:r w:rsidRPr="005B18BF">
        <w:t xml:space="preserve"> sponsors</w:t>
      </w:r>
      <w:r w:rsidR="00283308" w:rsidRPr="005B18BF">
        <w:t xml:space="preserve"> (</w:t>
      </w:r>
      <w:r w:rsidR="00997AD4" w:rsidRPr="005B18BF">
        <w:t>7</w:t>
      </w:r>
      <w:r w:rsidR="00283308" w:rsidRPr="005B18BF">
        <w:t>)</w:t>
      </w:r>
      <w:r w:rsidRPr="005B18BF">
        <w:t xml:space="preserve"> </w:t>
      </w:r>
      <w:r w:rsidR="005B18BF" w:rsidRPr="005B18BF">
        <w:t xml:space="preserve">and Community Colleges (2) </w:t>
      </w:r>
      <w:r w:rsidRPr="005B18BF">
        <w:t xml:space="preserve">in Maine </w:t>
      </w:r>
      <w:r w:rsidR="00937E74">
        <w:t xml:space="preserve">sponsored 116 apprentices in 2020. Intermediaries </w:t>
      </w:r>
      <w:r w:rsidRPr="005B18BF">
        <w:t xml:space="preserve">act as </w:t>
      </w:r>
      <w:r w:rsidR="00283308" w:rsidRPr="005B18BF">
        <w:t>apprenticeship in</w:t>
      </w:r>
      <w:r w:rsidRPr="005B18BF">
        <w:t xml:space="preserve">termediaries for </w:t>
      </w:r>
      <w:r w:rsidR="00997AD4" w:rsidRPr="005B18BF">
        <w:t>their sub-</w:t>
      </w:r>
      <w:r w:rsidR="00283308" w:rsidRPr="005B18BF">
        <w:t>employers who have agreed to hire a</w:t>
      </w:r>
      <w:r w:rsidR="00E24B49" w:rsidRPr="005B18BF">
        <w:t>nd train</w:t>
      </w:r>
      <w:r w:rsidR="005B18BF">
        <w:t xml:space="preserve"> </w:t>
      </w:r>
      <w:r w:rsidR="00E24B49" w:rsidRPr="005B18BF">
        <w:t xml:space="preserve">apprentices using the curriculum and on-the-job training outlines established by the sponsor. </w:t>
      </w:r>
    </w:p>
    <w:p w14:paraId="28DBE666" w14:textId="5C17519D" w:rsidR="00ED0778" w:rsidRDefault="00B226D9" w:rsidP="00546920">
      <w:pPr>
        <w:pStyle w:val="ListParagraph"/>
        <w:numPr>
          <w:ilvl w:val="0"/>
          <w:numId w:val="41"/>
        </w:numPr>
        <w:tabs>
          <w:tab w:val="left" w:pos="4935"/>
        </w:tabs>
        <w:spacing w:after="0" w:line="360" w:lineRule="auto"/>
      </w:pPr>
      <w:r w:rsidRPr="00546920">
        <w:t>As a federally operated facility, Portsmouth Na</w:t>
      </w:r>
      <w:r w:rsidRPr="00546920">
        <w:rPr>
          <w:szCs w:val="22"/>
        </w:rPr>
        <w:t>val Shipyard (PNSY),</w:t>
      </w:r>
      <w:r w:rsidRPr="00546920">
        <w:t xml:space="preserve"> is required to register their apprentices directly with the U.S. Department of Labor. PSNY </w:t>
      </w:r>
      <w:r w:rsidRPr="00546920">
        <w:rPr>
          <w:szCs w:val="22"/>
        </w:rPr>
        <w:t xml:space="preserve">employed </w:t>
      </w:r>
      <w:r w:rsidR="000F767F">
        <w:rPr>
          <w:szCs w:val="22"/>
        </w:rPr>
        <w:t>1,</w:t>
      </w:r>
      <w:r w:rsidR="008433C7">
        <w:rPr>
          <w:szCs w:val="22"/>
        </w:rPr>
        <w:t>667</w:t>
      </w:r>
      <w:r w:rsidR="00546920" w:rsidRPr="00546920">
        <w:rPr>
          <w:szCs w:val="22"/>
        </w:rPr>
        <w:t xml:space="preserve"> </w:t>
      </w:r>
      <w:r w:rsidRPr="00546920">
        <w:rPr>
          <w:szCs w:val="22"/>
        </w:rPr>
        <w:t>a</w:t>
      </w:r>
      <w:r w:rsidRPr="00546920">
        <w:t>pprentices</w:t>
      </w:r>
      <w:r w:rsidR="00546920">
        <w:t xml:space="preserve">, </w:t>
      </w:r>
      <w:r w:rsidR="00546920" w:rsidRPr="008433C7">
        <w:t>including</w:t>
      </w:r>
      <w:r w:rsidR="00530CC8" w:rsidRPr="008433C7">
        <w:t xml:space="preserve"> 220</w:t>
      </w:r>
      <w:r w:rsidR="00546920" w:rsidRPr="00530CC8">
        <w:t xml:space="preserve"> Maine residents</w:t>
      </w:r>
      <w:r w:rsidR="00546920">
        <w:t xml:space="preserve"> </w:t>
      </w:r>
      <w:r w:rsidRPr="00546920">
        <w:t xml:space="preserve">in </w:t>
      </w:r>
      <w:r w:rsidR="00546920" w:rsidRPr="00546920">
        <w:t xml:space="preserve">32 </w:t>
      </w:r>
      <w:r w:rsidRPr="00546920">
        <w:t>different trades in 20</w:t>
      </w:r>
      <w:r w:rsidR="00546920" w:rsidRPr="00546920">
        <w:t>20</w:t>
      </w:r>
      <w:r w:rsidRPr="00546920">
        <w:t>. The PNSY apprentices do not register</w:t>
      </w:r>
      <w:r w:rsidR="007B24B2">
        <w:t xml:space="preserve"> or receive any funding</w:t>
      </w:r>
      <w:r w:rsidRPr="00546920">
        <w:t xml:space="preserve"> through MAP.</w:t>
      </w:r>
    </w:p>
    <w:p w14:paraId="327E6137" w14:textId="1941FF07" w:rsidR="002D1415" w:rsidRDefault="002D1415" w:rsidP="00ED0778">
      <w:pPr>
        <w:tabs>
          <w:tab w:val="left" w:pos="4935"/>
        </w:tabs>
        <w:spacing w:after="0" w:line="360" w:lineRule="auto"/>
        <w:rPr>
          <w:highlight w:val="yellow"/>
        </w:rPr>
        <w:sectPr w:rsidR="002D1415" w:rsidSect="00145F07">
          <w:footerReference w:type="default" r:id="rId22"/>
          <w:pgSz w:w="12240" w:h="15840" w:code="1"/>
          <w:pgMar w:top="1440" w:right="1440" w:bottom="1440" w:left="1440" w:header="720" w:footer="0" w:gutter="0"/>
          <w:pgNumType w:start="1"/>
          <w:cols w:space="720"/>
          <w:docGrid w:linePitch="360"/>
        </w:sectPr>
      </w:pPr>
    </w:p>
    <w:p w14:paraId="609BE18F" w14:textId="77777777" w:rsidR="00ED0778" w:rsidRDefault="00ED0778" w:rsidP="008F6973">
      <w:pPr>
        <w:spacing w:after="0"/>
        <w:rPr>
          <w:rFonts w:ascii="Calibri" w:hAnsi="Calibri" w:cs="Calibri"/>
          <w:b/>
          <w:bCs/>
          <w:color w:val="000000"/>
          <w:szCs w:val="22"/>
          <w:highlight w:val="lightGray"/>
        </w:rPr>
        <w:sectPr w:rsidR="00ED0778" w:rsidSect="00ED0778">
          <w:type w:val="continuous"/>
          <w:pgSz w:w="12240" w:h="15840" w:code="1"/>
          <w:pgMar w:top="1440" w:right="1440" w:bottom="1440" w:left="1440" w:header="720" w:footer="0" w:gutter="0"/>
          <w:pgNumType w:start="1"/>
          <w:cols w:num="2" w:space="720"/>
          <w:docGrid w:linePitch="360"/>
        </w:sect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620"/>
        <w:gridCol w:w="1800"/>
        <w:gridCol w:w="719"/>
      </w:tblGrid>
      <w:tr w:rsidR="008F6973" w:rsidRPr="00EC3FBC" w14:paraId="48F8C43C" w14:textId="77777777" w:rsidTr="00EC3FBC">
        <w:trPr>
          <w:trHeight w:val="288"/>
        </w:trPr>
        <w:tc>
          <w:tcPr>
            <w:tcW w:w="4225" w:type="dxa"/>
            <w:shd w:val="clear" w:color="auto" w:fill="D9D9D9" w:themeFill="background1" w:themeFillShade="D9"/>
            <w:noWrap/>
            <w:vAlign w:val="bottom"/>
            <w:hideMark/>
          </w:tcPr>
          <w:p w14:paraId="1394FE95" w14:textId="33505C59" w:rsidR="008F6973" w:rsidRPr="00EC3FBC" w:rsidRDefault="007B24B2" w:rsidP="008F6973">
            <w:pPr>
              <w:spacing w:after="0"/>
              <w:rPr>
                <w:rFonts w:ascii="Calibri" w:hAnsi="Calibri" w:cs="Calibri"/>
                <w:b/>
                <w:bCs/>
                <w:color w:val="000000"/>
                <w:szCs w:val="22"/>
                <w:highlight w:val="lightGray"/>
              </w:rPr>
            </w:pPr>
            <w:r>
              <w:rPr>
                <w:rFonts w:ascii="Calibri" w:hAnsi="Calibri" w:cs="Calibri"/>
                <w:b/>
                <w:bCs/>
                <w:color w:val="000000"/>
                <w:szCs w:val="22"/>
                <w:highlight w:val="lightGray"/>
              </w:rPr>
              <w:t xml:space="preserve">11 </w:t>
            </w:r>
            <w:r w:rsidR="008F6973" w:rsidRPr="00EC3FBC">
              <w:rPr>
                <w:rFonts w:ascii="Calibri" w:hAnsi="Calibri" w:cs="Calibri"/>
                <w:b/>
                <w:bCs/>
                <w:color w:val="000000"/>
                <w:szCs w:val="22"/>
                <w:highlight w:val="lightGray"/>
              </w:rPr>
              <w:t>New Sponsors in 2020</w:t>
            </w:r>
          </w:p>
        </w:tc>
        <w:tc>
          <w:tcPr>
            <w:tcW w:w="1620" w:type="dxa"/>
            <w:shd w:val="clear" w:color="auto" w:fill="D9D9D9" w:themeFill="background1" w:themeFillShade="D9"/>
            <w:noWrap/>
            <w:vAlign w:val="bottom"/>
            <w:hideMark/>
          </w:tcPr>
          <w:p w14:paraId="55F75E16" w14:textId="5DA6815B" w:rsidR="008F6973" w:rsidRPr="00EC3FBC" w:rsidRDefault="008F6973" w:rsidP="008F6973">
            <w:pPr>
              <w:spacing w:after="0"/>
              <w:rPr>
                <w:rFonts w:ascii="Calibri" w:hAnsi="Calibri" w:cs="Calibri"/>
                <w:b/>
                <w:bCs/>
                <w:color w:val="000000"/>
                <w:szCs w:val="22"/>
                <w:highlight w:val="lightGray"/>
              </w:rPr>
            </w:pPr>
            <w:r w:rsidRPr="00EC3FBC">
              <w:rPr>
                <w:rFonts w:ascii="Calibri" w:hAnsi="Calibri" w:cs="Calibri"/>
                <w:b/>
                <w:bCs/>
                <w:color w:val="000000"/>
                <w:szCs w:val="22"/>
                <w:highlight w:val="lightGray"/>
              </w:rPr>
              <w:t>Sponsor Type</w:t>
            </w:r>
          </w:p>
        </w:tc>
        <w:tc>
          <w:tcPr>
            <w:tcW w:w="1800" w:type="dxa"/>
            <w:shd w:val="clear" w:color="auto" w:fill="D9D9D9" w:themeFill="background1" w:themeFillShade="D9"/>
            <w:noWrap/>
            <w:vAlign w:val="bottom"/>
            <w:hideMark/>
          </w:tcPr>
          <w:p w14:paraId="0DE16888" w14:textId="18160F0C" w:rsidR="008F6973" w:rsidRPr="00EC3FBC" w:rsidRDefault="008F6973" w:rsidP="008F6973">
            <w:pPr>
              <w:spacing w:after="0"/>
              <w:rPr>
                <w:rFonts w:ascii="Calibri" w:hAnsi="Calibri" w:cs="Calibri"/>
                <w:b/>
                <w:bCs/>
                <w:color w:val="000000"/>
                <w:szCs w:val="22"/>
                <w:highlight w:val="lightGray"/>
              </w:rPr>
            </w:pPr>
            <w:r w:rsidRPr="00EC3FBC">
              <w:rPr>
                <w:rFonts w:ascii="Calibri" w:hAnsi="Calibri" w:cs="Calibri"/>
                <w:b/>
                <w:bCs/>
                <w:color w:val="000000"/>
                <w:szCs w:val="22"/>
                <w:highlight w:val="lightGray"/>
              </w:rPr>
              <w:t>Program City</w:t>
            </w:r>
          </w:p>
        </w:tc>
        <w:tc>
          <w:tcPr>
            <w:tcW w:w="719" w:type="dxa"/>
            <w:shd w:val="clear" w:color="auto" w:fill="D9D9D9" w:themeFill="background1" w:themeFillShade="D9"/>
            <w:noWrap/>
            <w:vAlign w:val="bottom"/>
            <w:hideMark/>
          </w:tcPr>
          <w:p w14:paraId="1B73EA86" w14:textId="0D12810D" w:rsidR="008F6973" w:rsidRPr="00EC3FBC" w:rsidRDefault="008F6973" w:rsidP="008F6973">
            <w:pPr>
              <w:spacing w:after="0"/>
              <w:rPr>
                <w:rFonts w:ascii="Calibri" w:hAnsi="Calibri" w:cs="Calibri"/>
                <w:b/>
                <w:bCs/>
                <w:color w:val="000000"/>
                <w:szCs w:val="22"/>
                <w:highlight w:val="lightGray"/>
              </w:rPr>
            </w:pPr>
            <w:r w:rsidRPr="00EC3FBC">
              <w:rPr>
                <w:rFonts w:ascii="Calibri" w:hAnsi="Calibri" w:cs="Calibri"/>
                <w:b/>
                <w:bCs/>
                <w:color w:val="000000"/>
                <w:szCs w:val="22"/>
                <w:highlight w:val="lightGray"/>
              </w:rPr>
              <w:t>State</w:t>
            </w:r>
          </w:p>
        </w:tc>
      </w:tr>
      <w:tr w:rsidR="008F6973" w:rsidRPr="008F6973" w14:paraId="57C5D66D" w14:textId="77777777" w:rsidTr="00EC3FBC">
        <w:trPr>
          <w:trHeight w:val="288"/>
        </w:trPr>
        <w:tc>
          <w:tcPr>
            <w:tcW w:w="4225" w:type="dxa"/>
            <w:shd w:val="clear" w:color="auto" w:fill="auto"/>
            <w:noWrap/>
            <w:vAlign w:val="bottom"/>
            <w:hideMark/>
          </w:tcPr>
          <w:p w14:paraId="0A8D1C6C"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Valley Gas and Oil Company</w:t>
            </w:r>
          </w:p>
        </w:tc>
        <w:tc>
          <w:tcPr>
            <w:tcW w:w="1620" w:type="dxa"/>
            <w:shd w:val="clear" w:color="auto" w:fill="auto"/>
            <w:noWrap/>
            <w:vAlign w:val="bottom"/>
            <w:hideMark/>
          </w:tcPr>
          <w:p w14:paraId="628820EA"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1B63AE5E"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Kingfield</w:t>
            </w:r>
          </w:p>
        </w:tc>
        <w:tc>
          <w:tcPr>
            <w:tcW w:w="719" w:type="dxa"/>
            <w:shd w:val="clear" w:color="auto" w:fill="auto"/>
            <w:noWrap/>
            <w:vAlign w:val="bottom"/>
            <w:hideMark/>
          </w:tcPr>
          <w:p w14:paraId="5A24FB34"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7979B5C1" w14:textId="77777777" w:rsidTr="00EC3FBC">
        <w:trPr>
          <w:trHeight w:val="288"/>
        </w:trPr>
        <w:tc>
          <w:tcPr>
            <w:tcW w:w="4225" w:type="dxa"/>
            <w:shd w:val="clear" w:color="auto" w:fill="auto"/>
            <w:noWrap/>
            <w:vAlign w:val="bottom"/>
            <w:hideMark/>
          </w:tcPr>
          <w:p w14:paraId="5BBFF9F3"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Louth Callan Renewables, LLC</w:t>
            </w:r>
          </w:p>
        </w:tc>
        <w:tc>
          <w:tcPr>
            <w:tcW w:w="1620" w:type="dxa"/>
            <w:shd w:val="clear" w:color="auto" w:fill="auto"/>
            <w:noWrap/>
            <w:vAlign w:val="bottom"/>
            <w:hideMark/>
          </w:tcPr>
          <w:p w14:paraId="6EE4BDC2"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5850BD8D"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Suffield</w:t>
            </w:r>
          </w:p>
        </w:tc>
        <w:tc>
          <w:tcPr>
            <w:tcW w:w="719" w:type="dxa"/>
            <w:shd w:val="clear" w:color="auto" w:fill="auto"/>
            <w:noWrap/>
            <w:vAlign w:val="bottom"/>
            <w:hideMark/>
          </w:tcPr>
          <w:p w14:paraId="2C84B0A7"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CT</w:t>
            </w:r>
          </w:p>
        </w:tc>
      </w:tr>
      <w:tr w:rsidR="008F6973" w:rsidRPr="008F6973" w14:paraId="0F4E77F7" w14:textId="77777777" w:rsidTr="00EC3FBC">
        <w:trPr>
          <w:trHeight w:val="288"/>
        </w:trPr>
        <w:tc>
          <w:tcPr>
            <w:tcW w:w="4225" w:type="dxa"/>
            <w:shd w:val="clear" w:color="auto" w:fill="auto"/>
            <w:noWrap/>
            <w:vAlign w:val="bottom"/>
            <w:hideMark/>
          </w:tcPr>
          <w:p w14:paraId="4D3EAB11"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J.S. Pelkey Funeral Home</w:t>
            </w:r>
          </w:p>
        </w:tc>
        <w:tc>
          <w:tcPr>
            <w:tcW w:w="1620" w:type="dxa"/>
            <w:shd w:val="clear" w:color="auto" w:fill="auto"/>
            <w:noWrap/>
            <w:vAlign w:val="bottom"/>
            <w:hideMark/>
          </w:tcPr>
          <w:p w14:paraId="7835920D"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3A30E59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Kittery</w:t>
            </w:r>
          </w:p>
        </w:tc>
        <w:tc>
          <w:tcPr>
            <w:tcW w:w="719" w:type="dxa"/>
            <w:shd w:val="clear" w:color="auto" w:fill="auto"/>
            <w:noWrap/>
            <w:vAlign w:val="bottom"/>
            <w:hideMark/>
          </w:tcPr>
          <w:p w14:paraId="00E5E9FE"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7C95DEF0" w14:textId="77777777" w:rsidTr="00EC3FBC">
        <w:trPr>
          <w:trHeight w:val="288"/>
        </w:trPr>
        <w:tc>
          <w:tcPr>
            <w:tcW w:w="4225" w:type="dxa"/>
            <w:shd w:val="clear" w:color="auto" w:fill="auto"/>
            <w:noWrap/>
            <w:vAlign w:val="bottom"/>
            <w:hideMark/>
          </w:tcPr>
          <w:p w14:paraId="505CE52B"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Heat &amp; Frost Insulators, LU 6/Axion</w:t>
            </w:r>
          </w:p>
        </w:tc>
        <w:tc>
          <w:tcPr>
            <w:tcW w:w="1620" w:type="dxa"/>
            <w:shd w:val="clear" w:color="auto" w:fill="auto"/>
            <w:noWrap/>
            <w:vAlign w:val="bottom"/>
            <w:hideMark/>
          </w:tcPr>
          <w:p w14:paraId="16D08EE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shd w:val="clear" w:color="auto" w:fill="auto"/>
            <w:noWrap/>
            <w:vAlign w:val="bottom"/>
            <w:hideMark/>
          </w:tcPr>
          <w:p w14:paraId="5A081C9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Oxford</w:t>
            </w:r>
          </w:p>
        </w:tc>
        <w:tc>
          <w:tcPr>
            <w:tcW w:w="719" w:type="dxa"/>
            <w:shd w:val="clear" w:color="auto" w:fill="auto"/>
            <w:noWrap/>
            <w:vAlign w:val="bottom"/>
            <w:hideMark/>
          </w:tcPr>
          <w:p w14:paraId="043EE9A4"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526A598A" w14:textId="77777777" w:rsidTr="00EC3FBC">
        <w:trPr>
          <w:trHeight w:val="288"/>
        </w:trPr>
        <w:tc>
          <w:tcPr>
            <w:tcW w:w="4225" w:type="dxa"/>
            <w:shd w:val="clear" w:color="auto" w:fill="auto"/>
            <w:noWrap/>
            <w:vAlign w:val="bottom"/>
            <w:hideMark/>
          </w:tcPr>
          <w:p w14:paraId="1C969D64"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Favreau Electric</w:t>
            </w:r>
          </w:p>
        </w:tc>
        <w:tc>
          <w:tcPr>
            <w:tcW w:w="1620" w:type="dxa"/>
            <w:shd w:val="clear" w:color="auto" w:fill="auto"/>
            <w:noWrap/>
            <w:vAlign w:val="bottom"/>
            <w:hideMark/>
          </w:tcPr>
          <w:p w14:paraId="5920D713"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5BE7D442"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Brunswick</w:t>
            </w:r>
          </w:p>
        </w:tc>
        <w:tc>
          <w:tcPr>
            <w:tcW w:w="719" w:type="dxa"/>
            <w:shd w:val="clear" w:color="auto" w:fill="auto"/>
            <w:noWrap/>
            <w:vAlign w:val="bottom"/>
            <w:hideMark/>
          </w:tcPr>
          <w:p w14:paraId="67C6D871"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3BC5744D" w14:textId="77777777" w:rsidTr="00EC3FBC">
        <w:trPr>
          <w:trHeight w:val="288"/>
        </w:trPr>
        <w:tc>
          <w:tcPr>
            <w:tcW w:w="4225" w:type="dxa"/>
            <w:shd w:val="clear" w:color="auto" w:fill="auto"/>
            <w:noWrap/>
            <w:vAlign w:val="bottom"/>
            <w:hideMark/>
          </w:tcPr>
          <w:p w14:paraId="54F9F1F3"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Duncan Graves Funeral Home</w:t>
            </w:r>
          </w:p>
        </w:tc>
        <w:tc>
          <w:tcPr>
            <w:tcW w:w="1620" w:type="dxa"/>
            <w:shd w:val="clear" w:color="auto" w:fill="auto"/>
            <w:noWrap/>
            <w:vAlign w:val="bottom"/>
            <w:hideMark/>
          </w:tcPr>
          <w:p w14:paraId="13C3E9EC"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5DF1B2C3"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Presque Isle</w:t>
            </w:r>
          </w:p>
        </w:tc>
        <w:tc>
          <w:tcPr>
            <w:tcW w:w="719" w:type="dxa"/>
            <w:shd w:val="clear" w:color="auto" w:fill="auto"/>
            <w:noWrap/>
            <w:vAlign w:val="bottom"/>
            <w:hideMark/>
          </w:tcPr>
          <w:p w14:paraId="1C63CD3E"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6A2DB75F" w14:textId="77777777" w:rsidTr="00EC3FBC">
        <w:trPr>
          <w:trHeight w:val="288"/>
        </w:trPr>
        <w:tc>
          <w:tcPr>
            <w:tcW w:w="4225" w:type="dxa"/>
            <w:shd w:val="clear" w:color="auto" w:fill="auto"/>
            <w:noWrap/>
            <w:vAlign w:val="bottom"/>
            <w:hideMark/>
          </w:tcPr>
          <w:p w14:paraId="210B9154"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Downeast Direct Cremation, LLC</w:t>
            </w:r>
          </w:p>
        </w:tc>
        <w:tc>
          <w:tcPr>
            <w:tcW w:w="1620" w:type="dxa"/>
            <w:shd w:val="clear" w:color="auto" w:fill="auto"/>
            <w:noWrap/>
            <w:vAlign w:val="bottom"/>
            <w:hideMark/>
          </w:tcPr>
          <w:p w14:paraId="53D317C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6445474C"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Bangor</w:t>
            </w:r>
          </w:p>
        </w:tc>
        <w:tc>
          <w:tcPr>
            <w:tcW w:w="719" w:type="dxa"/>
            <w:shd w:val="clear" w:color="auto" w:fill="auto"/>
            <w:noWrap/>
            <w:vAlign w:val="bottom"/>
            <w:hideMark/>
          </w:tcPr>
          <w:p w14:paraId="50CD2C6A"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755D959D" w14:textId="77777777" w:rsidTr="00EC3FBC">
        <w:trPr>
          <w:trHeight w:val="288"/>
        </w:trPr>
        <w:tc>
          <w:tcPr>
            <w:tcW w:w="4225" w:type="dxa"/>
            <w:shd w:val="clear" w:color="auto" w:fill="auto"/>
            <w:noWrap/>
            <w:vAlign w:val="bottom"/>
            <w:hideMark/>
          </w:tcPr>
          <w:p w14:paraId="76E0A1A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Dog House Energy Services LLC</w:t>
            </w:r>
          </w:p>
        </w:tc>
        <w:tc>
          <w:tcPr>
            <w:tcW w:w="1620" w:type="dxa"/>
            <w:shd w:val="clear" w:color="auto" w:fill="auto"/>
            <w:noWrap/>
            <w:vAlign w:val="bottom"/>
            <w:hideMark/>
          </w:tcPr>
          <w:p w14:paraId="22A79F2D"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13924AB5"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Freeport</w:t>
            </w:r>
          </w:p>
        </w:tc>
        <w:tc>
          <w:tcPr>
            <w:tcW w:w="719" w:type="dxa"/>
            <w:shd w:val="clear" w:color="auto" w:fill="auto"/>
            <w:noWrap/>
            <w:vAlign w:val="bottom"/>
            <w:hideMark/>
          </w:tcPr>
          <w:p w14:paraId="6E48AE8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6F8A04D4" w14:textId="77777777" w:rsidTr="00EC3FBC">
        <w:trPr>
          <w:trHeight w:val="288"/>
        </w:trPr>
        <w:tc>
          <w:tcPr>
            <w:tcW w:w="4225" w:type="dxa"/>
            <w:shd w:val="clear" w:color="auto" w:fill="auto"/>
            <w:noWrap/>
            <w:vAlign w:val="bottom"/>
            <w:hideMark/>
          </w:tcPr>
          <w:p w14:paraId="22419702"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C&amp;L Aviation Group</w:t>
            </w:r>
          </w:p>
        </w:tc>
        <w:tc>
          <w:tcPr>
            <w:tcW w:w="1620" w:type="dxa"/>
            <w:shd w:val="clear" w:color="auto" w:fill="auto"/>
            <w:noWrap/>
            <w:vAlign w:val="bottom"/>
            <w:hideMark/>
          </w:tcPr>
          <w:p w14:paraId="494ADBA7"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57D96AC9"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Bangor</w:t>
            </w:r>
          </w:p>
        </w:tc>
        <w:tc>
          <w:tcPr>
            <w:tcW w:w="719" w:type="dxa"/>
            <w:shd w:val="clear" w:color="auto" w:fill="auto"/>
            <w:noWrap/>
            <w:vAlign w:val="bottom"/>
            <w:hideMark/>
          </w:tcPr>
          <w:p w14:paraId="4AE2880C"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45A0331E" w14:textId="77777777" w:rsidTr="00EC3FBC">
        <w:trPr>
          <w:trHeight w:val="288"/>
        </w:trPr>
        <w:tc>
          <w:tcPr>
            <w:tcW w:w="4225" w:type="dxa"/>
            <w:shd w:val="clear" w:color="auto" w:fill="auto"/>
            <w:noWrap/>
            <w:vAlign w:val="bottom"/>
            <w:hideMark/>
          </w:tcPr>
          <w:p w14:paraId="1CE83C5E"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Bowers Funeral Home</w:t>
            </w:r>
          </w:p>
        </w:tc>
        <w:tc>
          <w:tcPr>
            <w:tcW w:w="1620" w:type="dxa"/>
            <w:shd w:val="clear" w:color="auto" w:fill="auto"/>
            <w:noWrap/>
            <w:vAlign w:val="bottom"/>
            <w:hideMark/>
          </w:tcPr>
          <w:p w14:paraId="1460A5A9"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5AC0111F"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Houlton</w:t>
            </w:r>
          </w:p>
        </w:tc>
        <w:tc>
          <w:tcPr>
            <w:tcW w:w="719" w:type="dxa"/>
            <w:shd w:val="clear" w:color="auto" w:fill="auto"/>
            <w:noWrap/>
            <w:vAlign w:val="bottom"/>
            <w:hideMark/>
          </w:tcPr>
          <w:p w14:paraId="155DAC1B"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8F6973" w:rsidRPr="008F6973" w14:paraId="7F50023F" w14:textId="77777777" w:rsidTr="00EC3FBC">
        <w:trPr>
          <w:trHeight w:val="288"/>
        </w:trPr>
        <w:tc>
          <w:tcPr>
            <w:tcW w:w="4225" w:type="dxa"/>
            <w:shd w:val="clear" w:color="auto" w:fill="auto"/>
            <w:noWrap/>
            <w:vAlign w:val="bottom"/>
            <w:hideMark/>
          </w:tcPr>
          <w:p w14:paraId="2DD5DF4A"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Birmingham Funeral Home</w:t>
            </w:r>
          </w:p>
        </w:tc>
        <w:tc>
          <w:tcPr>
            <w:tcW w:w="1620" w:type="dxa"/>
            <w:shd w:val="clear" w:color="auto" w:fill="auto"/>
            <w:noWrap/>
            <w:vAlign w:val="bottom"/>
            <w:hideMark/>
          </w:tcPr>
          <w:p w14:paraId="00E3E81D"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424C45ED"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Old Town</w:t>
            </w:r>
          </w:p>
        </w:tc>
        <w:tc>
          <w:tcPr>
            <w:tcW w:w="719" w:type="dxa"/>
            <w:shd w:val="clear" w:color="auto" w:fill="auto"/>
            <w:noWrap/>
            <w:vAlign w:val="bottom"/>
            <w:hideMark/>
          </w:tcPr>
          <w:p w14:paraId="03236115" w14:textId="77777777" w:rsidR="008F6973" w:rsidRPr="008F6973" w:rsidRDefault="008F6973" w:rsidP="008F6973">
            <w:pPr>
              <w:spacing w:after="0"/>
              <w:rPr>
                <w:rFonts w:ascii="Calibri" w:hAnsi="Calibri" w:cs="Calibri"/>
                <w:color w:val="000000"/>
                <w:szCs w:val="22"/>
              </w:rPr>
            </w:pPr>
            <w:r w:rsidRPr="008F6973">
              <w:rPr>
                <w:rFonts w:ascii="Calibri" w:hAnsi="Calibri" w:cs="Calibri"/>
                <w:color w:val="000000"/>
                <w:szCs w:val="22"/>
              </w:rPr>
              <w:t>ME</w:t>
            </w:r>
          </w:p>
        </w:tc>
      </w:tr>
      <w:tr w:rsidR="00EC3FBC" w:rsidRPr="00EC3FBC" w14:paraId="7513AC36" w14:textId="77777777" w:rsidTr="00EC3FBC">
        <w:trPr>
          <w:trHeight w:val="288"/>
        </w:trPr>
        <w:tc>
          <w:tcPr>
            <w:tcW w:w="4225" w:type="dxa"/>
            <w:shd w:val="clear" w:color="auto" w:fill="D9D9D9" w:themeFill="background1" w:themeFillShade="D9"/>
            <w:noWrap/>
            <w:vAlign w:val="bottom"/>
          </w:tcPr>
          <w:p w14:paraId="17687FB9" w14:textId="725B8EBE" w:rsidR="00EC3FBC" w:rsidRPr="00EC3FBC" w:rsidRDefault="00EC3FBC" w:rsidP="00EC3FBC">
            <w:pPr>
              <w:spacing w:after="0"/>
              <w:rPr>
                <w:rFonts w:ascii="Calibri" w:hAnsi="Calibri" w:cs="Calibri"/>
                <w:b/>
                <w:bCs/>
                <w:color w:val="FFFFFF" w:themeColor="background1"/>
                <w:szCs w:val="22"/>
              </w:rPr>
            </w:pPr>
            <w:r w:rsidRPr="00EC3FBC">
              <w:rPr>
                <w:rFonts w:ascii="Calibri" w:hAnsi="Calibri" w:cs="Calibri"/>
                <w:b/>
                <w:bCs/>
                <w:szCs w:val="22"/>
              </w:rPr>
              <w:t>Continuing Sponsors</w:t>
            </w:r>
          </w:p>
        </w:tc>
        <w:tc>
          <w:tcPr>
            <w:tcW w:w="1620" w:type="dxa"/>
            <w:shd w:val="clear" w:color="auto" w:fill="D9D9D9" w:themeFill="background1" w:themeFillShade="D9"/>
            <w:noWrap/>
            <w:vAlign w:val="bottom"/>
          </w:tcPr>
          <w:p w14:paraId="1EF8A531" w14:textId="35C435CE" w:rsidR="00EC3FBC" w:rsidRPr="00EC3FBC" w:rsidRDefault="00EC3FBC" w:rsidP="00EC3FBC">
            <w:pPr>
              <w:spacing w:after="0"/>
              <w:rPr>
                <w:rFonts w:ascii="Calibri" w:hAnsi="Calibri" w:cs="Calibri"/>
                <w:b/>
                <w:bCs/>
                <w:color w:val="FFFFFF" w:themeColor="background1"/>
                <w:szCs w:val="22"/>
              </w:rPr>
            </w:pPr>
            <w:r w:rsidRPr="00EC3FBC">
              <w:rPr>
                <w:rFonts w:ascii="Calibri" w:hAnsi="Calibri" w:cs="Calibri"/>
                <w:b/>
                <w:bCs/>
                <w:color w:val="000000"/>
                <w:szCs w:val="22"/>
                <w:highlight w:val="lightGray"/>
              </w:rPr>
              <w:t>Sponsor Type</w:t>
            </w:r>
          </w:p>
        </w:tc>
        <w:tc>
          <w:tcPr>
            <w:tcW w:w="1800" w:type="dxa"/>
            <w:shd w:val="clear" w:color="auto" w:fill="D9D9D9" w:themeFill="background1" w:themeFillShade="D9"/>
            <w:noWrap/>
            <w:vAlign w:val="bottom"/>
          </w:tcPr>
          <w:p w14:paraId="43E5F921" w14:textId="4350ECCA" w:rsidR="00EC3FBC" w:rsidRPr="00EC3FBC" w:rsidRDefault="00EC3FBC" w:rsidP="00EC3FBC">
            <w:pPr>
              <w:spacing w:after="0"/>
              <w:rPr>
                <w:rFonts w:ascii="Calibri" w:hAnsi="Calibri" w:cs="Calibri"/>
                <w:b/>
                <w:bCs/>
                <w:color w:val="FFFFFF" w:themeColor="background1"/>
                <w:szCs w:val="22"/>
              </w:rPr>
            </w:pPr>
            <w:r w:rsidRPr="00EC3FBC">
              <w:rPr>
                <w:rFonts w:ascii="Calibri" w:hAnsi="Calibri" w:cs="Calibri"/>
                <w:b/>
                <w:bCs/>
                <w:color w:val="000000"/>
                <w:szCs w:val="22"/>
                <w:highlight w:val="lightGray"/>
              </w:rPr>
              <w:t>Program City</w:t>
            </w:r>
          </w:p>
        </w:tc>
        <w:tc>
          <w:tcPr>
            <w:tcW w:w="719" w:type="dxa"/>
            <w:shd w:val="clear" w:color="auto" w:fill="D9D9D9" w:themeFill="background1" w:themeFillShade="D9"/>
            <w:noWrap/>
            <w:vAlign w:val="bottom"/>
          </w:tcPr>
          <w:p w14:paraId="689346E5" w14:textId="1298C9C4" w:rsidR="00EC3FBC" w:rsidRPr="00EC3FBC" w:rsidRDefault="00EC3FBC" w:rsidP="00EC3FBC">
            <w:pPr>
              <w:spacing w:after="0"/>
              <w:rPr>
                <w:rFonts w:ascii="Calibri" w:hAnsi="Calibri" w:cs="Calibri"/>
                <w:b/>
                <w:bCs/>
                <w:color w:val="FFFFFF" w:themeColor="background1"/>
                <w:szCs w:val="22"/>
              </w:rPr>
            </w:pPr>
            <w:r w:rsidRPr="00EC3FBC">
              <w:rPr>
                <w:rFonts w:ascii="Calibri" w:hAnsi="Calibri" w:cs="Calibri"/>
                <w:b/>
                <w:bCs/>
                <w:color w:val="000000"/>
                <w:szCs w:val="22"/>
                <w:highlight w:val="lightGray"/>
              </w:rPr>
              <w:t>State</w:t>
            </w:r>
          </w:p>
        </w:tc>
      </w:tr>
      <w:tr w:rsidR="00EC3FBC" w:rsidRPr="008F6973" w14:paraId="6EBF2C1E" w14:textId="77777777" w:rsidTr="00EC3FBC">
        <w:trPr>
          <w:trHeight w:val="288"/>
        </w:trPr>
        <w:tc>
          <w:tcPr>
            <w:tcW w:w="4225" w:type="dxa"/>
            <w:shd w:val="clear" w:color="auto" w:fill="auto"/>
            <w:noWrap/>
            <w:vAlign w:val="bottom"/>
            <w:hideMark/>
          </w:tcPr>
          <w:p w14:paraId="3B731DC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ADT Commercial</w:t>
            </w:r>
          </w:p>
        </w:tc>
        <w:tc>
          <w:tcPr>
            <w:tcW w:w="1620" w:type="dxa"/>
            <w:shd w:val="clear" w:color="auto" w:fill="auto"/>
            <w:noWrap/>
            <w:vAlign w:val="bottom"/>
            <w:hideMark/>
          </w:tcPr>
          <w:p w14:paraId="4A49510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shd w:val="clear" w:color="auto" w:fill="auto"/>
            <w:noWrap/>
            <w:vAlign w:val="bottom"/>
            <w:hideMark/>
          </w:tcPr>
          <w:p w14:paraId="79B734B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Portland</w:t>
            </w:r>
          </w:p>
        </w:tc>
        <w:tc>
          <w:tcPr>
            <w:tcW w:w="719" w:type="dxa"/>
            <w:shd w:val="clear" w:color="auto" w:fill="auto"/>
            <w:noWrap/>
            <w:vAlign w:val="bottom"/>
            <w:hideMark/>
          </w:tcPr>
          <w:p w14:paraId="046D436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7E8A27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F7C2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Jordan-Fernald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A422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9A2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Mount Desert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F792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2DA9C5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976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Allagash Brewing Company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508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E771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CE6A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BC816E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BB9F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DeBlois Electric,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A6AB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BA4A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5AE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CF9F9D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9650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Maine Department of Corrections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5DF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State Agency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EC59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Augusta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E51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B7C6C3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2BBB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T&amp;D Wood Energy, LLC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689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3DC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Sanford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FE6F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95F1D53"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1708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American Security Alarm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7858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A374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Sanford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7713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BFCECF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4EAE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Cris Contractors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22B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3AF6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Fryeburg</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DC6B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EA4CDF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C7A9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Pine State Services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635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B102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Westbrook</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81C5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7E498C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F313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RGM Enterprises D/B/A Spillers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FB75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94C7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72C2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13871F4"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6250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Metz Culinary Management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7F1A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EB1F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F2FC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AECADEC"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923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Ideal Electric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EAD3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6D66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Winslow</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C816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29B864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135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Revision Energy,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8044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9655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South 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0DDD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5E479AC"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99F6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Estes Oil &amp; Propane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62E3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85D2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York</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AAB9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9415270"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C847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Franklin Homestead Kitchen, Bar and Bakery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29FE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E00A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Farmington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B809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95ECF3C"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458E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Modula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32A9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60E8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7BD1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DD13609"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1188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WordLab, LLC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5A8F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FC3A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0BE4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495626C"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2DB9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Family First Funeral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F5ED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5306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Gardiner</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F776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B3BC7B3"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D8A3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Maine Correctional Industries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B8C8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State Agency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A4A1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Windham</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93FA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896AF86"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1CA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lastRenderedPageBreak/>
              <w:t>Day's Jewelers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31F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2E83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42A4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9E304F7"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775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HospitalityMaine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AE93" w14:textId="5F087466" w:rsidR="00EC3FBC" w:rsidRPr="008F6973" w:rsidRDefault="0004545E" w:rsidP="00EC3FBC">
            <w:pPr>
              <w:spacing w:after="0"/>
              <w:rPr>
                <w:rFonts w:ascii="Calibri" w:hAnsi="Calibri" w:cs="Calibri"/>
                <w:color w:val="000000"/>
                <w:szCs w:val="22"/>
              </w:rPr>
            </w:pPr>
            <w:r>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42E2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Augusta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C0FB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F83AA1E"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67C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Maine Department of Corrections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2F96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State Agency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7D22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Warren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9F7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6D945C4"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20D7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Riposta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CD3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CDD9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Belfast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EF56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9F27DB9"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61F6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Jordan Custom Carpentry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C34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272B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Lovell</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8027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266898B"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DDF6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Mountain View Correctional Facility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11B7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State Agency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64C1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Charleston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0DA6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453655E"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745D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RCBI Apprenticeship Works-Maine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FAA6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9CC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Saco</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FF97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DA217DA"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46DB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Ricker Hill Farms,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B40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1CF4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Turner</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ABDD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D1CFAAE"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074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Maine Shared Services Alliance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6C740" w14:textId="54ADC952" w:rsidR="00EC3FBC" w:rsidRPr="008F6973" w:rsidRDefault="0004545E" w:rsidP="00EC3FBC">
            <w:pPr>
              <w:spacing w:after="0"/>
              <w:rPr>
                <w:rFonts w:ascii="Calibri" w:hAnsi="Calibri" w:cs="Calibri"/>
                <w:color w:val="000000"/>
                <w:szCs w:val="22"/>
              </w:rPr>
            </w:pPr>
            <w:r>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6B78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B37E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B72C2F7"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9A38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Strong Agency,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436D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9593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Thomaston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0247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DAB7674"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E554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Casella Resource Solutions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931B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545E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Saco</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74B2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5EC0EF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4213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Boyne Resorts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B0754" w14:textId="214A5A48" w:rsidR="00EC3FBC" w:rsidRPr="008F6973" w:rsidRDefault="0004545E" w:rsidP="00EC3FBC">
            <w:pPr>
              <w:spacing w:after="0"/>
              <w:rPr>
                <w:rFonts w:ascii="Calibri" w:hAnsi="Calibri" w:cs="Calibri"/>
                <w:color w:val="000000"/>
                <w:szCs w:val="22"/>
              </w:rPr>
            </w:pPr>
            <w:r>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5253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Newry</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27B9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9FDF95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318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Casco Bay Electric, LLC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608A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743B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CA04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BF5C177"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3833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Penobscot Job Corps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E353E" w14:textId="6A8DDD62" w:rsidR="00EC3FBC" w:rsidRPr="008F6973" w:rsidRDefault="0004545E" w:rsidP="00EC3FBC">
            <w:pPr>
              <w:spacing w:after="0"/>
              <w:rPr>
                <w:rFonts w:ascii="Calibri" w:hAnsi="Calibri" w:cs="Calibri"/>
                <w:color w:val="000000"/>
                <w:szCs w:val="22"/>
              </w:rPr>
            </w:pPr>
            <w:r>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57F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Bangor</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3E99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5FB47C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BCA1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Acadia Integrative Medicine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5E39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84FD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Mt. Desert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C22A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AFEE51B"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E4E1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C-Prime Valuation Group, LLC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711F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9E8E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Freeport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7F50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07FC71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8187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Northern Light Health</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EACD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AD09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0E1B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87D1DD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D7FC" w14:textId="2195F3F8"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UA Local 716 Plumbers &amp; Pipefitters Office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8B2B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C097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Augusta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3FA0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EFC391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F906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Cote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DFE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1F0B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Saco</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BAA9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FDAF2B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7508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David E Desmond Funeral Services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9C40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2311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Bath</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1EC1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E812103"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D3CF3" w14:textId="3604D2E4"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Associated General Contractors of Maine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82F8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38A6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Augusta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AAB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DC164F0"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C72B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Bridgton Veterinary Hospital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BAD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5332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Bridgton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7757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4097683"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A32D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Barrette Outdoor Living,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C377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9C62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Biddeford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27BF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5336E5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4EA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Mid-Coast Energy Systems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9B54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B69F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Damariscotta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DCD8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A04B4D2"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E54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Nestle Waters North America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30DB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3309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Poland Spring</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6F9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73A55DA"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9A24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Blaiklock Carpentry,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323E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64CC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Woolwich</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B8C8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ABCFBEA"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BA85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Interstate Electrical Services,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FE0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D4C1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York</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8CB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47EEB3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FDE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Autumn Green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13BB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DC40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Alfred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6693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58ADE4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2C2C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Kiley and Foley Funeral Service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7E4D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24EE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Brewer</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94B4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4D0F35B"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F308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Gallant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65F6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AAA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0E57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27A3DD2"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4C91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Aroostook County Action Program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774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7B4F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Presque Isle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73CF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24255B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291A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Boston Ocular Prosthetics,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BABB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817E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Jackson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8B84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A2A76E4"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ED96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Lamson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CCF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1C7F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Millinocket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13D5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E84894A"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FC53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 xml:space="preserve">St. Mary's Regional Medical Center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DDE9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2351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C214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271A356"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3AB1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McIntire-McCooey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1E3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013A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South Berwick</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ED36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831E66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3F08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Pen Bay Medical Center</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0816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419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Rockport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08E5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AA51D82"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0600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Clover Manor,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17E6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B31A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Auburn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C8D4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E88D78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9E4F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LincolnHealth</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77F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3832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 xml:space="preserve">Boothbay Harbor </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BAC9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6BAF71E"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122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Winthrop Utilities District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1964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887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Winthrop</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62E4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9F778C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72E1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Central Maine Motors Auto Group</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0DDC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A2EC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18DB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4E467B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06FF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Shorey-Nichols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30C5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D9B1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Pittsfield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34BE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7C3EF9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C90A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Veilleux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46F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95C5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7AEA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20372B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C6E0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 xml:space="preserve">Eastern Fire Protection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585B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6A30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Auburn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A1C1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5A3D3D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3EB2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lastRenderedPageBreak/>
              <w:t>Ken L. Electric,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23FB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340E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Saint Agatha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E77B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03CA5EA"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CA1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Hobbs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209E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1C17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South 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721E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3C9623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5B35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Kennebec Valley Community Action Program</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CB79" w14:textId="4DE78029" w:rsidR="00EC3FBC" w:rsidRPr="008F6973" w:rsidRDefault="00EC3FBC" w:rsidP="00EC3FBC">
            <w:pPr>
              <w:spacing w:after="0"/>
              <w:rPr>
                <w:rFonts w:ascii="Calibri" w:hAnsi="Calibri" w:cs="Calibri"/>
                <w:color w:val="000000"/>
                <w:szCs w:val="22"/>
              </w:rPr>
            </w:pPr>
            <w:r>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6A6C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Waterville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9785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8C919A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A9B7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Panolam Industries,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A43B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4EBD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Auburn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89CE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60FB46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AB2B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Lucas &amp; Eaton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6675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7B7F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York</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886F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53B9E4E"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F15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Pratt &amp; Whitney</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BF5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48C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North Berwick</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12B0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4305654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E11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Advantage Funeral Services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CFA0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0352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51BB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6ADC718"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D27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Everett J Prescott,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92D9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6FE8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Gardiner</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05B5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6A9D90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A20F"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Midstate Machine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4F81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E274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Winslow</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5ACF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8A1A905"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78BB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MaineGeneral Health</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8428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F45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Augusta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7338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21DC0F77"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E2E3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Burpee, Carpenter &amp; Hutchins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092B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9EF2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Rockland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9194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AED172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A0B1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Moody's Collision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765E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D9A9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Gorham</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FC7B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EA1B46B"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F5B4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Bragdon-Kelley Funeral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CF67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877B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Ellsworth</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4A52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A1053BD"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35D7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Hope Memorial Chapel</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65E8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60E67"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Biddeford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374B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221A484"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3E4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Hall Funeral Homes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ABC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58D5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Waldoboro</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B33DE"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6CE8FF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11FC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Brookings-Smith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647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60C6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Bangor</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6C4F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C224D06"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FF7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Fortin Group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88BA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2A4A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3F88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8EF9917"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1D44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Plumbers and Pipefitters UA Local 716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176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1130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Augusta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2CA8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66B88D1"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0CA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Dennett-Craig &amp; Pate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F41E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00F9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Saco</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2D11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F366689"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C754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Seabee Electric,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BAC8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5EC4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Scarborough</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5BBE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6D8C5E2"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528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Thos. Moser Cabinetmakers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3378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DCC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Auburn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3BAF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7DF295AE"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C70B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Bath Iron Works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D72B3"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622D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 xml:space="preserve">Bath </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FFA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0CE0630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3E6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Jones, Rich &amp; Barnes Funeral Home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6E6F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7F99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DBCC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1E1097F9"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4E97A"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Cianbro</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DBB8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B59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Pittsfield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41402"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691531C9"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3000C"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IBEW1253, Augusta Electrical JATC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5CF5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FDD34"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Fairfield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5C7F8"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562F4879"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F181"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IBEW567, Portland Electrical JATC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9A4ED"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8E16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B1270"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EC3FBC" w:rsidRPr="008F6973" w14:paraId="3009A1DF" w14:textId="77777777" w:rsidTr="00EC3FBC">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C3879"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Sheet Metal Workers Local 17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7716"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86E05"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Lewiston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1864B" w14:textId="77777777" w:rsidR="00EC3FBC" w:rsidRPr="008F6973" w:rsidRDefault="00EC3FBC" w:rsidP="00EC3FBC">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7FF5570A"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79633" w14:textId="285C13D8"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Mass</w:t>
            </w:r>
            <w:r>
              <w:rPr>
                <w:rFonts w:ascii="Calibri" w:hAnsi="Calibri" w:cs="Calibri"/>
                <w:color w:val="000000"/>
                <w:szCs w:val="22"/>
              </w:rPr>
              <w:t>.</w:t>
            </w:r>
            <w:r w:rsidRPr="008F6973">
              <w:rPr>
                <w:rFonts w:ascii="Calibri" w:hAnsi="Calibri" w:cs="Calibri"/>
                <w:color w:val="000000"/>
                <w:szCs w:val="22"/>
              </w:rPr>
              <w:t xml:space="preserve"> and Northern New England Laborers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9EFA2"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Union/Labor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AC9CE"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Hopkinton</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CC744"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MA</w:t>
            </w:r>
          </w:p>
        </w:tc>
      </w:tr>
      <w:tr w:rsidR="00BB2359" w:rsidRPr="008F6973" w14:paraId="1A34D8BC"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A2421"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Lajoie Funeral Home and Cremation Services, LLC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8E4FF"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F0C3"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Madawaska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258C9"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706EC2B1"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B633C"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Alfred Water District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AE4D0"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City/County Agency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8EEAE"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Alfred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9715D"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76593113"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ABA29"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Maine Medical Center / Maine Medical Partners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473E2"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9FC3"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South 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3BCA7"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709FE2D9"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CA102"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Maine Association of Plumbing, Heating, Cooling Contractors, Inc</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9B45A" w14:textId="77777777" w:rsidR="00BB2359" w:rsidRPr="008F6973" w:rsidRDefault="00BB2359" w:rsidP="009C30E8">
            <w:pPr>
              <w:spacing w:after="0"/>
              <w:rPr>
                <w:rFonts w:ascii="Calibri" w:hAnsi="Calibri" w:cs="Calibri"/>
                <w:color w:val="000000"/>
                <w:szCs w:val="22"/>
              </w:rPr>
            </w:pPr>
            <w:r>
              <w:rPr>
                <w:rFonts w:ascii="Calibri" w:hAnsi="Calibri" w:cs="Calibri"/>
                <w:color w:val="000000"/>
                <w:szCs w:val="22"/>
              </w:rPr>
              <w:t>Intermediary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8A660"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Cumberland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3AE3B"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41D7FAFC"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0C57"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Southern Kennebec Child Development Corporation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62897"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01187"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Farmingdale</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D5EBB"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59B2DA5D"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E6257"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Washington County Community College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F7BCC" w14:textId="77777777" w:rsidR="00BB2359" w:rsidRPr="008F6973" w:rsidRDefault="00BB2359" w:rsidP="009C30E8">
            <w:pPr>
              <w:spacing w:after="0"/>
              <w:rPr>
                <w:rFonts w:ascii="Calibri" w:hAnsi="Calibri" w:cs="Calibri"/>
                <w:color w:val="000000"/>
                <w:szCs w:val="22"/>
              </w:rPr>
            </w:pPr>
            <w:r>
              <w:rPr>
                <w:rFonts w:ascii="Calibri" w:hAnsi="Calibri" w:cs="Calibri"/>
                <w:color w:val="000000"/>
                <w:szCs w:val="22"/>
              </w:rPr>
              <w:t>Community College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D12EE"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Calais</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C1BCA"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6EF0132A" w14:textId="77777777" w:rsidTr="009C30E8">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E4EC7"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Southern Maine Community College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D7A5" w14:textId="77777777" w:rsidR="00BB2359" w:rsidRPr="008F6973" w:rsidRDefault="00BB2359" w:rsidP="009C30E8">
            <w:pPr>
              <w:spacing w:after="0"/>
              <w:rPr>
                <w:rFonts w:ascii="Calibri" w:hAnsi="Calibri" w:cs="Calibri"/>
                <w:color w:val="000000"/>
                <w:szCs w:val="22"/>
              </w:rPr>
            </w:pPr>
            <w:r>
              <w:rPr>
                <w:rFonts w:ascii="Calibri" w:hAnsi="Calibri" w:cs="Calibri"/>
                <w:color w:val="000000"/>
                <w:szCs w:val="22"/>
              </w:rPr>
              <w:t>Community College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DCD5A"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South Portland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CBA4"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r w:rsidR="00BB2359" w:rsidRPr="008F6973" w14:paraId="2CA47E67" w14:textId="77777777" w:rsidTr="00BB2359">
        <w:trPr>
          <w:trHeight w:val="288"/>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272A0"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Kincer Funeral Home, DBA Funeral Alternatives Group</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4223D"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Employer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26E40"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Richmond</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C8343" w14:textId="77777777" w:rsidR="00BB2359" w:rsidRPr="008F6973" w:rsidRDefault="00BB2359" w:rsidP="009C30E8">
            <w:pPr>
              <w:spacing w:after="0"/>
              <w:rPr>
                <w:rFonts w:ascii="Calibri" w:hAnsi="Calibri" w:cs="Calibri"/>
                <w:color w:val="000000"/>
                <w:szCs w:val="22"/>
              </w:rPr>
            </w:pPr>
            <w:r w:rsidRPr="008F6973">
              <w:rPr>
                <w:rFonts w:ascii="Calibri" w:hAnsi="Calibri" w:cs="Calibri"/>
                <w:color w:val="000000"/>
                <w:szCs w:val="22"/>
              </w:rPr>
              <w:t>ME</w:t>
            </w:r>
          </w:p>
        </w:tc>
      </w:tr>
    </w:tbl>
    <w:p w14:paraId="7F0CFDF5" w14:textId="77777777" w:rsidR="002D1415" w:rsidRDefault="002D1415" w:rsidP="00E5214C">
      <w:pPr>
        <w:pStyle w:val="Heading3"/>
        <w:rPr>
          <w:highlight w:val="yellow"/>
        </w:rPr>
      </w:pPr>
    </w:p>
    <w:p w14:paraId="30779C50" w14:textId="4AE780EB" w:rsidR="002D1415" w:rsidRPr="002D1415" w:rsidRDefault="002D1415" w:rsidP="002D1415">
      <w:pPr>
        <w:pStyle w:val="Heading2"/>
        <w:rPr>
          <w:sz w:val="32"/>
          <w:szCs w:val="32"/>
        </w:rPr>
        <w:sectPr w:rsidR="002D1415" w:rsidRPr="002D1415" w:rsidSect="002D1415">
          <w:type w:val="continuous"/>
          <w:pgSz w:w="12240" w:h="15840" w:code="1"/>
          <w:pgMar w:top="1440" w:right="1440" w:bottom="1440" w:left="1440" w:header="720" w:footer="0" w:gutter="0"/>
          <w:pgNumType w:start="1"/>
          <w:cols w:space="720"/>
          <w:docGrid w:linePitch="360"/>
        </w:sectPr>
      </w:pPr>
      <w:r w:rsidRPr="005765B0">
        <w:rPr>
          <w:sz w:val="32"/>
          <w:szCs w:val="32"/>
        </w:rPr>
        <w:t xml:space="preserve">Apprenticeship </w:t>
      </w:r>
      <w:r>
        <w:rPr>
          <w:sz w:val="32"/>
          <w:szCs w:val="32"/>
        </w:rPr>
        <w:t>Occupations Active in</w:t>
      </w:r>
      <w:r w:rsidRPr="005765B0">
        <w:rPr>
          <w:sz w:val="32"/>
          <w:szCs w:val="32"/>
        </w:rPr>
        <w:t xml:space="preserve"> 2020</w:t>
      </w:r>
      <w:r>
        <w:rPr>
          <w:sz w:val="32"/>
          <w:szCs w:val="32"/>
        </w:rPr>
        <w:t xml:space="preserve"> by Occupational Grou</w:t>
      </w:r>
      <w:r w:rsidR="00F644EE">
        <w:rPr>
          <w:sz w:val="32"/>
          <w:szCs w:val="32"/>
        </w:rPr>
        <w:t>ps</w:t>
      </w:r>
    </w:p>
    <w:p w14:paraId="351DF041" w14:textId="77777777" w:rsidR="002D1415" w:rsidRDefault="002D1415" w:rsidP="002D1415">
      <w:pPr>
        <w:spacing w:after="0"/>
        <w:rPr>
          <w:rFonts w:ascii="Calibri" w:hAnsi="Calibri" w:cs="Calibri"/>
          <w:b/>
          <w:bCs/>
          <w:color w:val="000000"/>
        </w:rPr>
        <w:sectPr w:rsidR="002D1415" w:rsidSect="00ED0778">
          <w:type w:val="continuous"/>
          <w:pgSz w:w="12240" w:h="15840" w:code="1"/>
          <w:pgMar w:top="1440" w:right="1440" w:bottom="1440" w:left="1440" w:header="720" w:footer="0" w:gutter="0"/>
          <w:pgNumType w:start="1"/>
          <w:cols w:space="720"/>
          <w:docGrid w:linePitch="360"/>
        </w:sectPr>
      </w:pPr>
    </w:p>
    <w:p w14:paraId="5F48D50B" w14:textId="12B1412C" w:rsidR="002D1415" w:rsidRPr="00F576D0" w:rsidRDefault="002D1415" w:rsidP="002D1415">
      <w:pPr>
        <w:spacing w:after="0"/>
        <w:rPr>
          <w:rFonts w:ascii="Calibri" w:hAnsi="Calibri" w:cs="Calibri"/>
          <w:b/>
          <w:bCs/>
          <w:color w:val="000000"/>
        </w:rPr>
      </w:pPr>
      <w:r w:rsidRPr="00F576D0">
        <w:rPr>
          <w:rFonts w:ascii="Calibri" w:hAnsi="Calibri" w:cs="Calibri"/>
          <w:b/>
          <w:bCs/>
          <w:color w:val="000000"/>
        </w:rPr>
        <w:t>Architecture and Engineering</w:t>
      </w:r>
    </w:p>
    <w:tbl>
      <w:tblPr>
        <w:tblW w:w="4050" w:type="dxa"/>
        <w:tblLook w:val="04A0" w:firstRow="1" w:lastRow="0" w:firstColumn="1" w:lastColumn="0" w:noHBand="0" w:noVBand="1"/>
      </w:tblPr>
      <w:tblGrid>
        <w:gridCol w:w="4050"/>
      </w:tblGrid>
      <w:tr w:rsidR="002D1415" w:rsidRPr="00F576D0" w14:paraId="1739BDBA" w14:textId="77777777" w:rsidTr="000B4268">
        <w:trPr>
          <w:trHeight w:val="288"/>
        </w:trPr>
        <w:tc>
          <w:tcPr>
            <w:tcW w:w="4050" w:type="dxa"/>
            <w:tcBorders>
              <w:top w:val="nil"/>
              <w:left w:val="nil"/>
              <w:bottom w:val="nil"/>
              <w:right w:val="nil"/>
            </w:tcBorders>
            <w:shd w:val="clear" w:color="auto" w:fill="auto"/>
            <w:noWrap/>
            <w:vAlign w:val="bottom"/>
            <w:hideMark/>
          </w:tcPr>
          <w:p w14:paraId="0821E423" w14:textId="77777777" w:rsidR="002D1415" w:rsidRPr="00F576D0" w:rsidRDefault="002D1415" w:rsidP="000B4268">
            <w:pPr>
              <w:spacing w:after="0"/>
              <w:rPr>
                <w:rFonts w:ascii="Calibri" w:hAnsi="Calibri" w:cs="Calibri"/>
                <w:color w:val="000000"/>
              </w:rPr>
            </w:pPr>
            <w:r>
              <w:rPr>
                <w:rFonts w:ascii="Calibri" w:hAnsi="Calibri" w:cs="Calibri"/>
                <w:color w:val="000000"/>
              </w:rPr>
              <w:t>Basic and Advanced</w:t>
            </w:r>
            <w:r w:rsidRPr="00F576D0">
              <w:rPr>
                <w:rFonts w:ascii="Calibri" w:hAnsi="Calibri" w:cs="Calibri"/>
                <w:color w:val="000000"/>
              </w:rPr>
              <w:t xml:space="preserve"> Surveyor</w:t>
            </w:r>
          </w:p>
        </w:tc>
      </w:tr>
      <w:tr w:rsidR="002D1415" w:rsidRPr="00F576D0" w14:paraId="5FFD98B3" w14:textId="77777777" w:rsidTr="000B4268">
        <w:trPr>
          <w:trHeight w:val="288"/>
        </w:trPr>
        <w:tc>
          <w:tcPr>
            <w:tcW w:w="4050" w:type="dxa"/>
            <w:tcBorders>
              <w:top w:val="nil"/>
              <w:left w:val="nil"/>
              <w:bottom w:val="nil"/>
              <w:right w:val="nil"/>
            </w:tcBorders>
            <w:shd w:val="clear" w:color="auto" w:fill="auto"/>
            <w:noWrap/>
            <w:vAlign w:val="bottom"/>
            <w:hideMark/>
          </w:tcPr>
          <w:p w14:paraId="1D304617"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Basic Production Technician</w:t>
            </w:r>
          </w:p>
        </w:tc>
      </w:tr>
      <w:tr w:rsidR="002D1415" w:rsidRPr="00F576D0" w14:paraId="5EDDC301" w14:textId="77777777" w:rsidTr="000B4268">
        <w:trPr>
          <w:trHeight w:val="288"/>
        </w:trPr>
        <w:tc>
          <w:tcPr>
            <w:tcW w:w="4050" w:type="dxa"/>
            <w:tcBorders>
              <w:top w:val="nil"/>
              <w:left w:val="nil"/>
              <w:bottom w:val="nil"/>
              <w:right w:val="nil"/>
            </w:tcBorders>
            <w:shd w:val="clear" w:color="auto" w:fill="auto"/>
            <w:noWrap/>
            <w:vAlign w:val="bottom"/>
            <w:hideMark/>
          </w:tcPr>
          <w:p w14:paraId="1ED7FBA6" w14:textId="77777777" w:rsidR="002D1415" w:rsidRPr="00F576D0" w:rsidRDefault="002D1415" w:rsidP="000B4268">
            <w:pPr>
              <w:spacing w:after="0"/>
              <w:rPr>
                <w:rFonts w:ascii="Calibri" w:hAnsi="Calibri" w:cs="Calibri"/>
                <w:color w:val="000000"/>
              </w:rPr>
            </w:pPr>
            <w:r>
              <w:rPr>
                <w:rFonts w:ascii="Calibri" w:hAnsi="Calibri" w:cs="Calibri"/>
                <w:color w:val="000000"/>
              </w:rPr>
              <w:t>Electromechanical Design/Drafter</w:t>
            </w:r>
          </w:p>
        </w:tc>
      </w:tr>
      <w:tr w:rsidR="002D1415" w:rsidRPr="00F576D0" w14:paraId="10CB6195" w14:textId="77777777" w:rsidTr="000B4268">
        <w:trPr>
          <w:trHeight w:val="288"/>
        </w:trPr>
        <w:tc>
          <w:tcPr>
            <w:tcW w:w="4050" w:type="dxa"/>
            <w:tcBorders>
              <w:top w:val="nil"/>
              <w:left w:val="nil"/>
              <w:bottom w:val="nil"/>
              <w:right w:val="nil"/>
            </w:tcBorders>
            <w:shd w:val="clear" w:color="auto" w:fill="auto"/>
            <w:noWrap/>
            <w:vAlign w:val="bottom"/>
            <w:hideMark/>
          </w:tcPr>
          <w:p w14:paraId="7C8EE3F0" w14:textId="47033F06" w:rsidR="002D1415" w:rsidRPr="00F576D0" w:rsidRDefault="00E75D71" w:rsidP="000B4268">
            <w:pPr>
              <w:spacing w:after="0"/>
              <w:rPr>
                <w:rFonts w:ascii="Calibri" w:hAnsi="Calibri" w:cs="Calibri"/>
                <w:color w:val="000000"/>
              </w:rPr>
            </w:pPr>
            <w:r>
              <w:rPr>
                <w:rFonts w:ascii="Calibri" w:hAnsi="Calibri" w:cs="Calibri"/>
                <w:color w:val="000000"/>
              </w:rPr>
              <w:t>Electrical</w:t>
            </w:r>
            <w:r w:rsidR="002D1415" w:rsidRPr="00F576D0">
              <w:rPr>
                <w:rFonts w:ascii="Calibri" w:hAnsi="Calibri" w:cs="Calibri"/>
                <w:color w:val="000000"/>
              </w:rPr>
              <w:t xml:space="preserve"> </w:t>
            </w:r>
            <w:r>
              <w:rPr>
                <w:rFonts w:ascii="Calibri" w:hAnsi="Calibri" w:cs="Calibri"/>
                <w:color w:val="000000"/>
              </w:rPr>
              <w:t>Technician</w:t>
            </w:r>
          </w:p>
        </w:tc>
      </w:tr>
      <w:tr w:rsidR="002D1415" w:rsidRPr="00F576D0" w14:paraId="5DA15216" w14:textId="77777777" w:rsidTr="000B4268">
        <w:trPr>
          <w:trHeight w:val="288"/>
        </w:trPr>
        <w:tc>
          <w:tcPr>
            <w:tcW w:w="4050" w:type="dxa"/>
            <w:tcBorders>
              <w:top w:val="nil"/>
              <w:left w:val="nil"/>
              <w:bottom w:val="nil"/>
              <w:right w:val="nil"/>
            </w:tcBorders>
            <w:shd w:val="clear" w:color="auto" w:fill="auto"/>
            <w:noWrap/>
            <w:vAlign w:val="bottom"/>
            <w:hideMark/>
          </w:tcPr>
          <w:p w14:paraId="656B3A1D"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Manufacturing &amp; Production Technician I</w:t>
            </w:r>
          </w:p>
        </w:tc>
      </w:tr>
      <w:tr w:rsidR="002D1415" w:rsidRPr="00F576D0" w14:paraId="20E3CE3E" w14:textId="77777777" w:rsidTr="000B4268">
        <w:trPr>
          <w:trHeight w:val="288"/>
        </w:trPr>
        <w:tc>
          <w:tcPr>
            <w:tcW w:w="4050" w:type="dxa"/>
            <w:tcBorders>
              <w:top w:val="nil"/>
              <w:left w:val="nil"/>
              <w:bottom w:val="nil"/>
              <w:right w:val="nil"/>
            </w:tcBorders>
            <w:shd w:val="clear" w:color="auto" w:fill="auto"/>
            <w:noWrap/>
            <w:vAlign w:val="bottom"/>
            <w:hideMark/>
          </w:tcPr>
          <w:p w14:paraId="10D6F0E2" w14:textId="4EFB16C3" w:rsidR="002D1415" w:rsidRPr="00F576D0" w:rsidRDefault="00E75D71" w:rsidP="000B4268">
            <w:pPr>
              <w:spacing w:after="0"/>
              <w:rPr>
                <w:rFonts w:ascii="Calibri" w:hAnsi="Calibri" w:cs="Calibri"/>
                <w:color w:val="000000"/>
              </w:rPr>
            </w:pPr>
            <w:r>
              <w:rPr>
                <w:rFonts w:ascii="Calibri" w:hAnsi="Calibri" w:cs="Calibri"/>
                <w:color w:val="000000"/>
              </w:rPr>
              <w:t>Non</w:t>
            </w:r>
            <w:r w:rsidR="002D1415" w:rsidRPr="00F576D0">
              <w:rPr>
                <w:rFonts w:ascii="Calibri" w:hAnsi="Calibri" w:cs="Calibri"/>
                <w:color w:val="000000"/>
              </w:rPr>
              <w:t>-</w:t>
            </w:r>
            <w:r>
              <w:rPr>
                <w:rFonts w:ascii="Calibri" w:hAnsi="Calibri" w:cs="Calibri"/>
                <w:color w:val="000000"/>
              </w:rPr>
              <w:t>Destructive</w:t>
            </w:r>
            <w:r w:rsidR="002D1415" w:rsidRPr="00F576D0">
              <w:rPr>
                <w:rFonts w:ascii="Calibri" w:hAnsi="Calibri" w:cs="Calibri"/>
                <w:color w:val="000000"/>
              </w:rPr>
              <w:t xml:space="preserve"> </w:t>
            </w:r>
            <w:r>
              <w:rPr>
                <w:rFonts w:ascii="Calibri" w:hAnsi="Calibri" w:cs="Calibri"/>
                <w:color w:val="000000"/>
              </w:rPr>
              <w:t>Tester</w:t>
            </w:r>
          </w:p>
        </w:tc>
      </w:tr>
    </w:tbl>
    <w:p w14:paraId="5E6BE694" w14:textId="77777777" w:rsidR="002D1415" w:rsidRDefault="002D1415" w:rsidP="002D1415"/>
    <w:p w14:paraId="6C79B599" w14:textId="77777777" w:rsidR="002D1415" w:rsidRPr="00F576D0" w:rsidRDefault="002D1415" w:rsidP="002D1415">
      <w:pPr>
        <w:spacing w:after="0"/>
        <w:rPr>
          <w:rFonts w:ascii="Calibri" w:hAnsi="Calibri" w:cs="Calibri"/>
          <w:b/>
          <w:bCs/>
          <w:color w:val="000000"/>
        </w:rPr>
      </w:pPr>
      <w:r w:rsidRPr="00F576D0">
        <w:rPr>
          <w:rFonts w:ascii="Calibri" w:hAnsi="Calibri" w:cs="Calibri"/>
          <w:b/>
          <w:bCs/>
          <w:color w:val="000000"/>
        </w:rPr>
        <w:t>Arts, Design, Entertainment, Sports, and Media</w:t>
      </w:r>
    </w:p>
    <w:p w14:paraId="143895C3" w14:textId="77777777" w:rsidR="002D1415" w:rsidRDefault="002D1415" w:rsidP="002D1415">
      <w:pPr>
        <w:spacing w:after="0"/>
        <w:rPr>
          <w:rFonts w:ascii="Calibri" w:hAnsi="Calibri" w:cs="Calibri"/>
          <w:color w:val="000000"/>
        </w:rPr>
      </w:pPr>
      <w:r w:rsidRPr="00F576D0">
        <w:rPr>
          <w:rFonts w:ascii="Calibri" w:hAnsi="Calibri" w:cs="Calibri"/>
          <w:color w:val="000000"/>
        </w:rPr>
        <w:t>Public Relations Specialist</w:t>
      </w:r>
    </w:p>
    <w:p w14:paraId="59D611F6" w14:textId="77777777" w:rsidR="002D1415" w:rsidRPr="00ED0778" w:rsidRDefault="002D1415" w:rsidP="002D1415">
      <w:pPr>
        <w:spacing w:after="0"/>
        <w:rPr>
          <w:rFonts w:ascii="Calibri" w:hAnsi="Calibri" w:cs="Calibri"/>
          <w:color w:val="000000"/>
        </w:rPr>
      </w:pPr>
    </w:p>
    <w:p w14:paraId="047BE615" w14:textId="77777777" w:rsidR="002D1415" w:rsidRPr="00F576D0" w:rsidRDefault="002D1415" w:rsidP="002D1415">
      <w:pPr>
        <w:spacing w:after="0"/>
        <w:rPr>
          <w:rFonts w:ascii="Calibri" w:hAnsi="Calibri" w:cs="Calibri"/>
          <w:b/>
          <w:bCs/>
          <w:color w:val="000000"/>
        </w:rPr>
      </w:pPr>
      <w:r w:rsidRPr="00F576D0">
        <w:rPr>
          <w:rFonts w:ascii="Calibri" w:hAnsi="Calibri" w:cs="Calibri"/>
          <w:b/>
          <w:bCs/>
          <w:color w:val="000000"/>
        </w:rPr>
        <w:t>Business and Financial Operations</w:t>
      </w:r>
    </w:p>
    <w:tbl>
      <w:tblPr>
        <w:tblW w:w="3240" w:type="dxa"/>
        <w:tblLook w:val="04A0" w:firstRow="1" w:lastRow="0" w:firstColumn="1" w:lastColumn="0" w:noHBand="0" w:noVBand="1"/>
      </w:tblPr>
      <w:tblGrid>
        <w:gridCol w:w="3240"/>
      </w:tblGrid>
      <w:tr w:rsidR="002D1415" w:rsidRPr="00F576D0" w14:paraId="640132C0" w14:textId="77777777" w:rsidTr="000B4268">
        <w:trPr>
          <w:trHeight w:val="288"/>
        </w:trPr>
        <w:tc>
          <w:tcPr>
            <w:tcW w:w="3240" w:type="dxa"/>
            <w:shd w:val="clear" w:color="auto" w:fill="auto"/>
            <w:noWrap/>
            <w:vAlign w:val="bottom"/>
            <w:hideMark/>
          </w:tcPr>
          <w:p w14:paraId="203673B2"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Advanced Buyer</w:t>
            </w:r>
          </w:p>
        </w:tc>
      </w:tr>
      <w:tr w:rsidR="002D1415" w:rsidRPr="00F576D0" w14:paraId="611FF931" w14:textId="77777777" w:rsidTr="000B4268">
        <w:trPr>
          <w:trHeight w:val="288"/>
        </w:trPr>
        <w:tc>
          <w:tcPr>
            <w:tcW w:w="3240" w:type="dxa"/>
            <w:shd w:val="clear" w:color="auto" w:fill="auto"/>
            <w:noWrap/>
            <w:vAlign w:val="bottom"/>
          </w:tcPr>
          <w:p w14:paraId="1D04EDB5"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Project Manager/Installation</w:t>
            </w:r>
          </w:p>
        </w:tc>
      </w:tr>
      <w:tr w:rsidR="002D1415" w:rsidRPr="00F576D0" w14:paraId="15E72549" w14:textId="77777777" w:rsidTr="000B4268">
        <w:trPr>
          <w:trHeight w:val="288"/>
        </w:trPr>
        <w:tc>
          <w:tcPr>
            <w:tcW w:w="3240" w:type="dxa"/>
            <w:shd w:val="clear" w:color="auto" w:fill="auto"/>
            <w:noWrap/>
            <w:vAlign w:val="bottom"/>
            <w:hideMark/>
          </w:tcPr>
          <w:p w14:paraId="22A7AEBC"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Real Estate Appraiser</w:t>
            </w:r>
          </w:p>
        </w:tc>
      </w:tr>
    </w:tbl>
    <w:p w14:paraId="5F8E23D4" w14:textId="77777777" w:rsidR="002D1415" w:rsidRDefault="002D1415" w:rsidP="002D1415">
      <w:pPr>
        <w:rPr>
          <w:b/>
          <w:bCs/>
        </w:rPr>
      </w:pPr>
    </w:p>
    <w:p w14:paraId="6B0172B3" w14:textId="77777777" w:rsidR="002D1415" w:rsidRPr="00F576D0" w:rsidRDefault="002D1415" w:rsidP="002D1415">
      <w:pPr>
        <w:spacing w:after="0"/>
        <w:rPr>
          <w:rFonts w:ascii="Calibri" w:hAnsi="Calibri" w:cs="Calibri"/>
          <w:b/>
          <w:bCs/>
          <w:color w:val="000000"/>
        </w:rPr>
      </w:pPr>
      <w:r w:rsidRPr="00F576D0">
        <w:rPr>
          <w:rFonts w:ascii="Calibri" w:hAnsi="Calibri" w:cs="Calibri"/>
          <w:b/>
          <w:bCs/>
          <w:color w:val="000000"/>
        </w:rPr>
        <w:t>Educational Instruction and Library</w:t>
      </w:r>
    </w:p>
    <w:tbl>
      <w:tblPr>
        <w:tblW w:w="3600" w:type="dxa"/>
        <w:tblLook w:val="04A0" w:firstRow="1" w:lastRow="0" w:firstColumn="1" w:lastColumn="0" w:noHBand="0" w:noVBand="1"/>
      </w:tblPr>
      <w:tblGrid>
        <w:gridCol w:w="3600"/>
      </w:tblGrid>
      <w:tr w:rsidR="002D1415" w:rsidRPr="00F576D0" w14:paraId="038DE4CF" w14:textId="77777777" w:rsidTr="000B4268">
        <w:trPr>
          <w:trHeight w:val="288"/>
        </w:trPr>
        <w:tc>
          <w:tcPr>
            <w:tcW w:w="3600" w:type="dxa"/>
            <w:shd w:val="clear" w:color="auto" w:fill="auto"/>
            <w:noWrap/>
            <w:vAlign w:val="bottom"/>
            <w:hideMark/>
          </w:tcPr>
          <w:p w14:paraId="319A3271"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Assistant Teacher</w:t>
            </w:r>
          </w:p>
        </w:tc>
      </w:tr>
      <w:tr w:rsidR="002D1415" w:rsidRPr="00F576D0" w14:paraId="1D00D272" w14:textId="77777777" w:rsidTr="000B4268">
        <w:trPr>
          <w:trHeight w:val="288"/>
        </w:trPr>
        <w:tc>
          <w:tcPr>
            <w:tcW w:w="3600" w:type="dxa"/>
            <w:shd w:val="clear" w:color="auto" w:fill="auto"/>
            <w:noWrap/>
            <w:vAlign w:val="bottom"/>
            <w:hideMark/>
          </w:tcPr>
          <w:p w14:paraId="758F7ECF"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Childcare Development Specialist 1</w:t>
            </w:r>
          </w:p>
        </w:tc>
      </w:tr>
      <w:tr w:rsidR="002D1415" w:rsidRPr="00F576D0" w14:paraId="74560D56" w14:textId="77777777" w:rsidTr="000B4268">
        <w:trPr>
          <w:trHeight w:val="288"/>
        </w:trPr>
        <w:tc>
          <w:tcPr>
            <w:tcW w:w="3600" w:type="dxa"/>
            <w:shd w:val="clear" w:color="auto" w:fill="auto"/>
            <w:noWrap/>
            <w:vAlign w:val="bottom"/>
            <w:hideMark/>
          </w:tcPr>
          <w:p w14:paraId="43963402"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Childcare Development Specialist 2</w:t>
            </w:r>
          </w:p>
        </w:tc>
      </w:tr>
      <w:tr w:rsidR="002D1415" w:rsidRPr="00F576D0" w14:paraId="5A8C33C0" w14:textId="77777777" w:rsidTr="000B4268">
        <w:trPr>
          <w:trHeight w:val="288"/>
        </w:trPr>
        <w:tc>
          <w:tcPr>
            <w:tcW w:w="3600" w:type="dxa"/>
            <w:shd w:val="clear" w:color="auto" w:fill="auto"/>
            <w:noWrap/>
            <w:vAlign w:val="bottom"/>
            <w:hideMark/>
          </w:tcPr>
          <w:p w14:paraId="244A8991"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Early Childhood Education Teacher</w:t>
            </w:r>
          </w:p>
        </w:tc>
      </w:tr>
      <w:tr w:rsidR="002D1415" w:rsidRPr="00F576D0" w14:paraId="4EF8D09F" w14:textId="77777777" w:rsidTr="000B4268">
        <w:trPr>
          <w:trHeight w:val="288"/>
        </w:trPr>
        <w:tc>
          <w:tcPr>
            <w:tcW w:w="3600" w:type="dxa"/>
            <w:shd w:val="clear" w:color="auto" w:fill="auto"/>
            <w:noWrap/>
            <w:vAlign w:val="bottom"/>
            <w:hideMark/>
          </w:tcPr>
          <w:p w14:paraId="4FAA2FCE"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Education Technician III</w:t>
            </w:r>
          </w:p>
        </w:tc>
      </w:tr>
      <w:tr w:rsidR="002D1415" w:rsidRPr="00F576D0" w14:paraId="4AC57D7D" w14:textId="77777777" w:rsidTr="000B4268">
        <w:trPr>
          <w:trHeight w:val="288"/>
        </w:trPr>
        <w:tc>
          <w:tcPr>
            <w:tcW w:w="3600" w:type="dxa"/>
            <w:shd w:val="clear" w:color="auto" w:fill="auto"/>
            <w:noWrap/>
            <w:vAlign w:val="bottom"/>
            <w:hideMark/>
          </w:tcPr>
          <w:p w14:paraId="3A6834FC" w14:textId="29697A48" w:rsidR="002D1415" w:rsidRPr="00F576D0" w:rsidRDefault="00E75D71" w:rsidP="000B4268">
            <w:pPr>
              <w:spacing w:after="0"/>
              <w:rPr>
                <w:rFonts w:ascii="Calibri" w:hAnsi="Calibri" w:cs="Calibri"/>
                <w:color w:val="000000"/>
              </w:rPr>
            </w:pPr>
            <w:r>
              <w:rPr>
                <w:rFonts w:ascii="Calibri" w:hAnsi="Calibri" w:cs="Calibri"/>
                <w:color w:val="000000"/>
              </w:rPr>
              <w:t>Teacher</w:t>
            </w:r>
            <w:r w:rsidR="002D1415" w:rsidRPr="00F576D0">
              <w:rPr>
                <w:rFonts w:ascii="Calibri" w:hAnsi="Calibri" w:cs="Calibri"/>
                <w:color w:val="000000"/>
              </w:rPr>
              <w:t xml:space="preserve"> </w:t>
            </w:r>
            <w:r>
              <w:rPr>
                <w:rFonts w:ascii="Calibri" w:hAnsi="Calibri" w:cs="Calibri"/>
                <w:color w:val="000000"/>
              </w:rPr>
              <w:t>Aide</w:t>
            </w:r>
            <w:r w:rsidR="002D1415" w:rsidRPr="00F576D0">
              <w:rPr>
                <w:rFonts w:ascii="Calibri" w:hAnsi="Calibri" w:cs="Calibri"/>
                <w:color w:val="000000"/>
              </w:rPr>
              <w:t xml:space="preserve"> I</w:t>
            </w:r>
          </w:p>
        </w:tc>
      </w:tr>
    </w:tbl>
    <w:p w14:paraId="156C0B5D" w14:textId="77777777" w:rsidR="002D1415" w:rsidRDefault="002D1415" w:rsidP="002D1415">
      <w:pPr>
        <w:rPr>
          <w:b/>
          <w:bCs/>
        </w:rPr>
      </w:pPr>
    </w:p>
    <w:p w14:paraId="6CFCB84A" w14:textId="77777777" w:rsidR="002D1415" w:rsidRPr="00F576D0" w:rsidRDefault="002D1415" w:rsidP="002D1415">
      <w:pPr>
        <w:spacing w:after="0"/>
        <w:rPr>
          <w:rFonts w:ascii="Calibri" w:hAnsi="Calibri" w:cs="Calibri"/>
          <w:b/>
          <w:bCs/>
          <w:color w:val="000000"/>
        </w:rPr>
      </w:pPr>
      <w:r w:rsidRPr="00F576D0">
        <w:rPr>
          <w:rFonts w:ascii="Calibri" w:hAnsi="Calibri" w:cs="Calibri"/>
          <w:b/>
          <w:bCs/>
          <w:color w:val="000000"/>
        </w:rPr>
        <w:t>Farming, Fishing, and Forestry</w:t>
      </w:r>
    </w:p>
    <w:p w14:paraId="3636CFFE" w14:textId="77777777" w:rsidR="002D1415" w:rsidRDefault="002D1415" w:rsidP="002D1415">
      <w:pPr>
        <w:spacing w:after="0"/>
        <w:rPr>
          <w:rFonts w:ascii="Calibri" w:hAnsi="Calibri" w:cs="Calibri"/>
          <w:color w:val="000000"/>
        </w:rPr>
      </w:pPr>
      <w:r w:rsidRPr="00F576D0">
        <w:rPr>
          <w:rFonts w:ascii="Calibri" w:hAnsi="Calibri" w:cs="Calibri"/>
          <w:color w:val="000000"/>
        </w:rPr>
        <w:t>L</w:t>
      </w:r>
      <w:r>
        <w:rPr>
          <w:rFonts w:ascii="Calibri" w:hAnsi="Calibri" w:cs="Calibri"/>
          <w:color w:val="000000"/>
        </w:rPr>
        <w:t>ogger</w:t>
      </w:r>
    </w:p>
    <w:p w14:paraId="6FD60655" w14:textId="77777777" w:rsidR="002D1415" w:rsidRPr="002D1415" w:rsidRDefault="002D1415" w:rsidP="002D1415">
      <w:pPr>
        <w:spacing w:after="0"/>
        <w:rPr>
          <w:rFonts w:ascii="Calibri" w:hAnsi="Calibri" w:cs="Calibri"/>
          <w:color w:val="000000"/>
        </w:rPr>
      </w:pPr>
    </w:p>
    <w:p w14:paraId="00BDDA87" w14:textId="77777777" w:rsidR="002D1415" w:rsidRDefault="002D1415" w:rsidP="002D1415">
      <w:pPr>
        <w:spacing w:after="0"/>
        <w:rPr>
          <w:rFonts w:ascii="Calibri" w:hAnsi="Calibri" w:cs="Calibri"/>
          <w:b/>
          <w:bCs/>
          <w:color w:val="000000"/>
        </w:rPr>
      </w:pPr>
      <w:r w:rsidRPr="00F576D0">
        <w:rPr>
          <w:rFonts w:ascii="Calibri" w:hAnsi="Calibri" w:cs="Calibri"/>
          <w:b/>
          <w:bCs/>
          <w:color w:val="000000"/>
        </w:rPr>
        <w:t>Food Preparation and Serving Related</w:t>
      </w:r>
    </w:p>
    <w:p w14:paraId="0E751309" w14:textId="77777777" w:rsidR="002D1415" w:rsidRDefault="002D1415" w:rsidP="002D1415">
      <w:pPr>
        <w:spacing w:after="0"/>
        <w:rPr>
          <w:rFonts w:ascii="Calibri" w:hAnsi="Calibri" w:cs="Calibri"/>
          <w:color w:val="000000"/>
        </w:rPr>
      </w:pPr>
      <w:r w:rsidRPr="00F576D0">
        <w:rPr>
          <w:rFonts w:ascii="Calibri" w:hAnsi="Calibri" w:cs="Calibri"/>
          <w:color w:val="000000"/>
        </w:rPr>
        <w:t>Cook</w:t>
      </w:r>
    </w:p>
    <w:p w14:paraId="3C67F745" w14:textId="3042CE74" w:rsidR="002D1415" w:rsidRDefault="002D1415" w:rsidP="002D1415">
      <w:pPr>
        <w:spacing w:after="0"/>
        <w:rPr>
          <w:rFonts w:ascii="Calibri" w:hAnsi="Calibri" w:cs="Calibri"/>
          <w:b/>
          <w:bCs/>
          <w:color w:val="000000"/>
        </w:rPr>
      </w:pPr>
    </w:p>
    <w:p w14:paraId="16BF0E9D" w14:textId="77777777" w:rsidR="00BB2359" w:rsidRDefault="00BB2359" w:rsidP="00BB2359">
      <w:pPr>
        <w:spacing w:after="0"/>
        <w:rPr>
          <w:rFonts w:ascii="Calibri" w:hAnsi="Calibri" w:cs="Calibri"/>
          <w:b/>
          <w:bCs/>
          <w:color w:val="000000"/>
        </w:rPr>
      </w:pPr>
    </w:p>
    <w:p w14:paraId="46B3F76F" w14:textId="77777777" w:rsidR="00DC7A5C" w:rsidRPr="00CC7478" w:rsidRDefault="00DC7A5C" w:rsidP="00DC7A5C">
      <w:pPr>
        <w:spacing w:after="0"/>
        <w:rPr>
          <w:rFonts w:ascii="Calibri" w:hAnsi="Calibri" w:cs="Calibri"/>
          <w:b/>
          <w:bCs/>
          <w:color w:val="000000"/>
        </w:rPr>
      </w:pPr>
      <w:r>
        <w:rPr>
          <w:rFonts w:ascii="Calibri" w:hAnsi="Calibri" w:cs="Calibri"/>
          <w:b/>
          <w:bCs/>
          <w:color w:val="000000"/>
        </w:rPr>
        <w:t>H</w:t>
      </w:r>
      <w:r w:rsidRPr="00CC7478">
        <w:rPr>
          <w:rFonts w:ascii="Calibri" w:hAnsi="Calibri" w:cs="Calibri"/>
          <w:b/>
          <w:bCs/>
          <w:color w:val="000000"/>
        </w:rPr>
        <w:t>ealthcare Support</w:t>
      </w:r>
    </w:p>
    <w:tbl>
      <w:tblPr>
        <w:tblW w:w="3240" w:type="dxa"/>
        <w:tblLook w:val="04A0" w:firstRow="1" w:lastRow="0" w:firstColumn="1" w:lastColumn="0" w:noHBand="0" w:noVBand="1"/>
      </w:tblPr>
      <w:tblGrid>
        <w:gridCol w:w="3240"/>
      </w:tblGrid>
      <w:tr w:rsidR="00DC7A5C" w:rsidRPr="00CC7478" w14:paraId="7FBC2DB6" w14:textId="77777777" w:rsidTr="009C30E8">
        <w:trPr>
          <w:trHeight w:val="288"/>
        </w:trPr>
        <w:tc>
          <w:tcPr>
            <w:tcW w:w="3240" w:type="dxa"/>
            <w:tcBorders>
              <w:top w:val="nil"/>
              <w:left w:val="nil"/>
              <w:bottom w:val="nil"/>
              <w:right w:val="nil"/>
            </w:tcBorders>
            <w:shd w:val="clear" w:color="auto" w:fill="auto"/>
            <w:noWrap/>
            <w:vAlign w:val="bottom"/>
            <w:hideMark/>
          </w:tcPr>
          <w:p w14:paraId="01283D16" w14:textId="77777777" w:rsidR="00DC7A5C" w:rsidRPr="00CC7478" w:rsidRDefault="00DC7A5C" w:rsidP="009C30E8">
            <w:pPr>
              <w:spacing w:after="0"/>
              <w:rPr>
                <w:rFonts w:ascii="Calibri" w:hAnsi="Calibri" w:cs="Calibri"/>
                <w:color w:val="000000"/>
              </w:rPr>
            </w:pPr>
            <w:r w:rsidRPr="00CC7478">
              <w:rPr>
                <w:rFonts w:ascii="Calibri" w:hAnsi="Calibri" w:cs="Calibri"/>
                <w:color w:val="000000"/>
              </w:rPr>
              <w:t>Certified Nursing Assistant (CNA)</w:t>
            </w:r>
          </w:p>
        </w:tc>
      </w:tr>
      <w:tr w:rsidR="00DC7A5C" w:rsidRPr="00CC7478" w14:paraId="3B39EAFB" w14:textId="77777777" w:rsidTr="009C30E8">
        <w:trPr>
          <w:trHeight w:val="288"/>
        </w:trPr>
        <w:tc>
          <w:tcPr>
            <w:tcW w:w="3240" w:type="dxa"/>
            <w:tcBorders>
              <w:top w:val="nil"/>
              <w:left w:val="nil"/>
              <w:bottom w:val="nil"/>
              <w:right w:val="nil"/>
            </w:tcBorders>
            <w:shd w:val="clear" w:color="auto" w:fill="auto"/>
            <w:noWrap/>
            <w:vAlign w:val="bottom"/>
            <w:hideMark/>
          </w:tcPr>
          <w:p w14:paraId="71328C36" w14:textId="77777777" w:rsidR="00DC7A5C" w:rsidRPr="00CC7478" w:rsidRDefault="00DC7A5C" w:rsidP="009C30E8">
            <w:pPr>
              <w:spacing w:after="0"/>
              <w:rPr>
                <w:rFonts w:ascii="Calibri" w:hAnsi="Calibri" w:cs="Calibri"/>
                <w:color w:val="000000"/>
              </w:rPr>
            </w:pPr>
            <w:r w:rsidRPr="00CC7478">
              <w:rPr>
                <w:rFonts w:ascii="Calibri" w:hAnsi="Calibri" w:cs="Calibri"/>
                <w:color w:val="000000"/>
              </w:rPr>
              <w:t>Health Support Specialist</w:t>
            </w:r>
          </w:p>
        </w:tc>
      </w:tr>
      <w:tr w:rsidR="00DC7A5C" w:rsidRPr="00CC7478" w14:paraId="4E931787" w14:textId="77777777" w:rsidTr="009C30E8">
        <w:trPr>
          <w:trHeight w:val="288"/>
        </w:trPr>
        <w:tc>
          <w:tcPr>
            <w:tcW w:w="3240" w:type="dxa"/>
            <w:tcBorders>
              <w:top w:val="nil"/>
              <w:left w:val="nil"/>
              <w:bottom w:val="nil"/>
              <w:right w:val="nil"/>
            </w:tcBorders>
            <w:shd w:val="clear" w:color="auto" w:fill="auto"/>
            <w:noWrap/>
            <w:vAlign w:val="bottom"/>
            <w:hideMark/>
          </w:tcPr>
          <w:p w14:paraId="37F8604C" w14:textId="77777777" w:rsidR="00DC7A5C" w:rsidRPr="00CC7478" w:rsidRDefault="00DC7A5C" w:rsidP="009C30E8">
            <w:pPr>
              <w:spacing w:after="0"/>
              <w:rPr>
                <w:rFonts w:ascii="Calibri" w:hAnsi="Calibri" w:cs="Calibri"/>
                <w:color w:val="000000"/>
              </w:rPr>
            </w:pPr>
            <w:r w:rsidRPr="00CC7478">
              <w:rPr>
                <w:rFonts w:ascii="Calibri" w:hAnsi="Calibri" w:cs="Calibri"/>
                <w:color w:val="000000"/>
              </w:rPr>
              <w:t>Medical Assistant</w:t>
            </w:r>
          </w:p>
        </w:tc>
      </w:tr>
      <w:tr w:rsidR="00DC7A5C" w:rsidRPr="00CC7478" w14:paraId="5426E5CE" w14:textId="77777777" w:rsidTr="009C30E8">
        <w:trPr>
          <w:trHeight w:val="288"/>
        </w:trPr>
        <w:tc>
          <w:tcPr>
            <w:tcW w:w="3240" w:type="dxa"/>
            <w:tcBorders>
              <w:top w:val="nil"/>
              <w:left w:val="nil"/>
              <w:bottom w:val="nil"/>
              <w:right w:val="nil"/>
            </w:tcBorders>
            <w:shd w:val="clear" w:color="auto" w:fill="auto"/>
            <w:noWrap/>
            <w:vAlign w:val="bottom"/>
            <w:hideMark/>
          </w:tcPr>
          <w:p w14:paraId="7BFA80AA" w14:textId="77777777" w:rsidR="00DC7A5C" w:rsidRPr="00CC7478" w:rsidRDefault="00DC7A5C" w:rsidP="009C30E8">
            <w:pPr>
              <w:spacing w:after="0"/>
              <w:rPr>
                <w:rFonts w:ascii="Calibri" w:hAnsi="Calibri" w:cs="Calibri"/>
                <w:color w:val="000000"/>
              </w:rPr>
            </w:pPr>
            <w:r w:rsidRPr="00CC7478">
              <w:rPr>
                <w:rFonts w:ascii="Calibri" w:hAnsi="Calibri" w:cs="Calibri"/>
                <w:color w:val="000000"/>
              </w:rPr>
              <w:t>Psychiatric Nursing Technician</w:t>
            </w:r>
          </w:p>
        </w:tc>
      </w:tr>
      <w:tr w:rsidR="00DC7A5C" w:rsidRPr="00CC7478" w14:paraId="1B8BE82E" w14:textId="77777777" w:rsidTr="009C30E8">
        <w:trPr>
          <w:trHeight w:val="288"/>
        </w:trPr>
        <w:tc>
          <w:tcPr>
            <w:tcW w:w="3240" w:type="dxa"/>
            <w:tcBorders>
              <w:top w:val="nil"/>
              <w:left w:val="nil"/>
              <w:bottom w:val="nil"/>
              <w:right w:val="nil"/>
            </w:tcBorders>
            <w:shd w:val="clear" w:color="auto" w:fill="auto"/>
            <w:noWrap/>
            <w:vAlign w:val="bottom"/>
            <w:hideMark/>
          </w:tcPr>
          <w:p w14:paraId="734AE6FA" w14:textId="77777777" w:rsidR="00DC7A5C" w:rsidRPr="00CC7478" w:rsidRDefault="00DC7A5C" w:rsidP="009C30E8">
            <w:pPr>
              <w:spacing w:after="0"/>
              <w:rPr>
                <w:rFonts w:ascii="Calibri" w:hAnsi="Calibri" w:cs="Calibri"/>
                <w:color w:val="000000"/>
              </w:rPr>
            </w:pPr>
            <w:r w:rsidRPr="00CC7478">
              <w:rPr>
                <w:rFonts w:ascii="Calibri" w:hAnsi="Calibri" w:cs="Calibri"/>
                <w:color w:val="000000"/>
              </w:rPr>
              <w:t>Veterinary Assistant</w:t>
            </w:r>
          </w:p>
        </w:tc>
      </w:tr>
    </w:tbl>
    <w:p w14:paraId="35E104DF" w14:textId="6156DACA" w:rsidR="00BB2359" w:rsidRDefault="00BB2359" w:rsidP="00BB2359">
      <w:pPr>
        <w:spacing w:after="0"/>
        <w:rPr>
          <w:rFonts w:ascii="Calibri" w:hAnsi="Calibri" w:cs="Calibri"/>
          <w:b/>
          <w:bCs/>
          <w:color w:val="000000"/>
        </w:rPr>
      </w:pPr>
    </w:p>
    <w:p w14:paraId="5C146C6B" w14:textId="77777777" w:rsidR="00DC7A5C" w:rsidRDefault="00DC7A5C" w:rsidP="00BB2359">
      <w:pPr>
        <w:spacing w:after="0"/>
        <w:rPr>
          <w:rFonts w:ascii="Calibri" w:hAnsi="Calibri" w:cs="Calibri"/>
          <w:b/>
          <w:bCs/>
          <w:color w:val="000000"/>
        </w:rPr>
      </w:pPr>
    </w:p>
    <w:p w14:paraId="59DB82F8" w14:textId="3AA0621F" w:rsidR="00BB2359" w:rsidRPr="00F576D0" w:rsidRDefault="00BB2359" w:rsidP="00BB2359">
      <w:pPr>
        <w:spacing w:after="0"/>
        <w:rPr>
          <w:rFonts w:ascii="Calibri" w:hAnsi="Calibri" w:cs="Calibri"/>
          <w:b/>
          <w:bCs/>
          <w:color w:val="000000"/>
        </w:rPr>
      </w:pPr>
      <w:r w:rsidRPr="00F576D0">
        <w:rPr>
          <w:rFonts w:ascii="Calibri" w:hAnsi="Calibri" w:cs="Calibri"/>
          <w:b/>
          <w:bCs/>
          <w:color w:val="000000"/>
        </w:rPr>
        <w:t>Construction and Extraction</w:t>
      </w:r>
    </w:p>
    <w:tbl>
      <w:tblPr>
        <w:tblW w:w="3420" w:type="dxa"/>
        <w:tblLook w:val="04A0" w:firstRow="1" w:lastRow="0" w:firstColumn="1" w:lastColumn="0" w:noHBand="0" w:noVBand="1"/>
      </w:tblPr>
      <w:tblGrid>
        <w:gridCol w:w="3420"/>
      </w:tblGrid>
      <w:tr w:rsidR="00BB2359" w:rsidRPr="00F576D0" w14:paraId="0288725B" w14:textId="77777777" w:rsidTr="009C30E8">
        <w:trPr>
          <w:trHeight w:val="288"/>
        </w:trPr>
        <w:tc>
          <w:tcPr>
            <w:tcW w:w="3420" w:type="dxa"/>
            <w:tcBorders>
              <w:top w:val="nil"/>
              <w:left w:val="nil"/>
              <w:bottom w:val="nil"/>
              <w:right w:val="nil"/>
            </w:tcBorders>
            <w:shd w:val="clear" w:color="auto" w:fill="auto"/>
            <w:noWrap/>
            <w:vAlign w:val="bottom"/>
            <w:hideMark/>
          </w:tcPr>
          <w:p w14:paraId="553C39F6" w14:textId="77777777" w:rsidR="00BB2359" w:rsidRPr="00F576D0" w:rsidRDefault="00BB2359" w:rsidP="009C30E8">
            <w:pPr>
              <w:spacing w:after="0"/>
              <w:rPr>
                <w:rFonts w:ascii="Calibri" w:hAnsi="Calibri" w:cs="Calibri"/>
                <w:color w:val="000000"/>
              </w:rPr>
            </w:pPr>
            <w:r>
              <w:rPr>
                <w:rFonts w:ascii="Calibri" w:hAnsi="Calibri" w:cs="Calibri"/>
                <w:color w:val="000000"/>
              </w:rPr>
              <w:t>Boilermaker/Fitter</w:t>
            </w:r>
          </w:p>
        </w:tc>
      </w:tr>
      <w:tr w:rsidR="00BB2359" w:rsidRPr="00F576D0" w14:paraId="21ED8E87" w14:textId="77777777" w:rsidTr="009C30E8">
        <w:trPr>
          <w:trHeight w:val="288"/>
        </w:trPr>
        <w:tc>
          <w:tcPr>
            <w:tcW w:w="3420" w:type="dxa"/>
            <w:tcBorders>
              <w:top w:val="nil"/>
              <w:left w:val="nil"/>
              <w:bottom w:val="nil"/>
              <w:right w:val="nil"/>
            </w:tcBorders>
            <w:shd w:val="clear" w:color="auto" w:fill="auto"/>
            <w:noWrap/>
            <w:vAlign w:val="bottom"/>
            <w:hideMark/>
          </w:tcPr>
          <w:p w14:paraId="4797B452"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Bridge Carpenter/Heavy Highway</w:t>
            </w:r>
          </w:p>
        </w:tc>
      </w:tr>
      <w:tr w:rsidR="00BB2359" w:rsidRPr="00F576D0" w14:paraId="51556D85" w14:textId="77777777" w:rsidTr="009C30E8">
        <w:trPr>
          <w:trHeight w:val="288"/>
        </w:trPr>
        <w:tc>
          <w:tcPr>
            <w:tcW w:w="3420" w:type="dxa"/>
            <w:tcBorders>
              <w:top w:val="nil"/>
              <w:left w:val="nil"/>
              <w:bottom w:val="nil"/>
              <w:right w:val="nil"/>
            </w:tcBorders>
            <w:shd w:val="clear" w:color="auto" w:fill="auto"/>
            <w:noWrap/>
            <w:vAlign w:val="bottom"/>
            <w:hideMark/>
          </w:tcPr>
          <w:p w14:paraId="31818844"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w:t>
            </w:r>
            <w:r>
              <w:rPr>
                <w:rFonts w:ascii="Calibri" w:hAnsi="Calibri" w:cs="Calibri"/>
                <w:color w:val="000000"/>
              </w:rPr>
              <w:t>arpenter</w:t>
            </w:r>
          </w:p>
        </w:tc>
      </w:tr>
      <w:tr w:rsidR="00BB2359" w:rsidRPr="00F576D0" w14:paraId="17C36457" w14:textId="77777777" w:rsidTr="009C30E8">
        <w:trPr>
          <w:trHeight w:val="288"/>
        </w:trPr>
        <w:tc>
          <w:tcPr>
            <w:tcW w:w="3420" w:type="dxa"/>
            <w:tcBorders>
              <w:top w:val="nil"/>
              <w:left w:val="nil"/>
              <w:bottom w:val="nil"/>
              <w:right w:val="nil"/>
            </w:tcBorders>
            <w:shd w:val="clear" w:color="auto" w:fill="auto"/>
            <w:noWrap/>
            <w:vAlign w:val="bottom"/>
            <w:hideMark/>
          </w:tcPr>
          <w:p w14:paraId="555778D5"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Carpenter - NCCER Core &amp; Level 1</w:t>
            </w:r>
          </w:p>
        </w:tc>
      </w:tr>
      <w:tr w:rsidR="00BB2359" w:rsidRPr="00F576D0" w14:paraId="4AF46175" w14:textId="77777777" w:rsidTr="009C30E8">
        <w:trPr>
          <w:trHeight w:val="288"/>
        </w:trPr>
        <w:tc>
          <w:tcPr>
            <w:tcW w:w="3420" w:type="dxa"/>
            <w:tcBorders>
              <w:top w:val="nil"/>
              <w:left w:val="nil"/>
              <w:bottom w:val="nil"/>
              <w:right w:val="nil"/>
            </w:tcBorders>
            <w:shd w:val="clear" w:color="auto" w:fill="auto"/>
            <w:noWrap/>
            <w:vAlign w:val="bottom"/>
            <w:hideMark/>
          </w:tcPr>
          <w:p w14:paraId="3DED12BB"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Carpenter - NCCER Level 2</w:t>
            </w:r>
          </w:p>
        </w:tc>
      </w:tr>
      <w:tr w:rsidR="00BB2359" w:rsidRPr="00F576D0" w14:paraId="1A04DD79" w14:textId="77777777" w:rsidTr="009C30E8">
        <w:trPr>
          <w:trHeight w:val="288"/>
        </w:trPr>
        <w:tc>
          <w:tcPr>
            <w:tcW w:w="3420" w:type="dxa"/>
            <w:tcBorders>
              <w:top w:val="nil"/>
              <w:left w:val="nil"/>
              <w:bottom w:val="nil"/>
              <w:right w:val="nil"/>
            </w:tcBorders>
            <w:shd w:val="clear" w:color="auto" w:fill="auto"/>
            <w:noWrap/>
            <w:vAlign w:val="bottom"/>
            <w:hideMark/>
          </w:tcPr>
          <w:p w14:paraId="1C4B90F6"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Carpenter - NCCER Level 3</w:t>
            </w:r>
          </w:p>
        </w:tc>
      </w:tr>
      <w:tr w:rsidR="00BB2359" w:rsidRPr="00F576D0" w14:paraId="746FF163" w14:textId="77777777" w:rsidTr="009C30E8">
        <w:trPr>
          <w:trHeight w:val="288"/>
        </w:trPr>
        <w:tc>
          <w:tcPr>
            <w:tcW w:w="3420" w:type="dxa"/>
            <w:tcBorders>
              <w:top w:val="nil"/>
              <w:left w:val="nil"/>
              <w:bottom w:val="nil"/>
              <w:right w:val="nil"/>
            </w:tcBorders>
            <w:shd w:val="clear" w:color="auto" w:fill="auto"/>
            <w:noWrap/>
            <w:vAlign w:val="bottom"/>
            <w:hideMark/>
          </w:tcPr>
          <w:p w14:paraId="47B135F6"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Carpenter - NCCER Level 4</w:t>
            </w:r>
          </w:p>
        </w:tc>
      </w:tr>
      <w:tr w:rsidR="00BB2359" w:rsidRPr="00F576D0" w14:paraId="7180EB82" w14:textId="77777777" w:rsidTr="009C30E8">
        <w:trPr>
          <w:trHeight w:val="288"/>
        </w:trPr>
        <w:tc>
          <w:tcPr>
            <w:tcW w:w="3420" w:type="dxa"/>
            <w:tcBorders>
              <w:top w:val="nil"/>
              <w:left w:val="nil"/>
              <w:bottom w:val="nil"/>
              <w:right w:val="nil"/>
            </w:tcBorders>
            <w:shd w:val="clear" w:color="auto" w:fill="auto"/>
            <w:noWrap/>
            <w:vAlign w:val="bottom"/>
            <w:hideMark/>
          </w:tcPr>
          <w:p w14:paraId="058C46B3" w14:textId="77777777" w:rsidR="00BB2359" w:rsidRPr="00F576D0" w:rsidRDefault="00BB2359" w:rsidP="009C30E8">
            <w:pPr>
              <w:spacing w:after="0"/>
              <w:rPr>
                <w:rFonts w:ascii="Calibri" w:hAnsi="Calibri" w:cs="Calibri"/>
                <w:color w:val="000000"/>
              </w:rPr>
            </w:pPr>
            <w:r>
              <w:rPr>
                <w:rFonts w:ascii="Calibri" w:hAnsi="Calibri" w:cs="Calibri"/>
                <w:color w:val="000000"/>
              </w:rPr>
              <w:t>Carpenter - Ship</w:t>
            </w:r>
          </w:p>
        </w:tc>
      </w:tr>
      <w:tr w:rsidR="00BB2359" w:rsidRPr="00F576D0" w14:paraId="68D5206D" w14:textId="77777777" w:rsidTr="009C30E8">
        <w:trPr>
          <w:trHeight w:val="288"/>
        </w:trPr>
        <w:tc>
          <w:tcPr>
            <w:tcW w:w="3420" w:type="dxa"/>
            <w:tcBorders>
              <w:top w:val="nil"/>
              <w:left w:val="nil"/>
              <w:bottom w:val="nil"/>
              <w:right w:val="nil"/>
            </w:tcBorders>
            <w:shd w:val="clear" w:color="auto" w:fill="auto"/>
            <w:noWrap/>
            <w:vAlign w:val="bottom"/>
            <w:hideMark/>
          </w:tcPr>
          <w:p w14:paraId="79D7DA0D"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Construction Carpenter</w:t>
            </w:r>
          </w:p>
        </w:tc>
      </w:tr>
      <w:tr w:rsidR="00BB2359" w:rsidRPr="00F576D0" w14:paraId="56C69263" w14:textId="77777777" w:rsidTr="009C30E8">
        <w:trPr>
          <w:trHeight w:val="288"/>
        </w:trPr>
        <w:tc>
          <w:tcPr>
            <w:tcW w:w="3420" w:type="dxa"/>
            <w:tcBorders>
              <w:top w:val="nil"/>
              <w:left w:val="nil"/>
              <w:bottom w:val="nil"/>
              <w:right w:val="nil"/>
            </w:tcBorders>
            <w:shd w:val="clear" w:color="auto" w:fill="auto"/>
            <w:noWrap/>
            <w:vAlign w:val="bottom"/>
            <w:hideMark/>
          </w:tcPr>
          <w:p w14:paraId="5349F19A" w14:textId="77777777" w:rsidR="00BB2359" w:rsidRPr="00F576D0" w:rsidRDefault="00BB2359" w:rsidP="009C30E8">
            <w:pPr>
              <w:spacing w:after="0"/>
              <w:rPr>
                <w:rFonts w:ascii="Calibri" w:hAnsi="Calibri" w:cs="Calibri"/>
                <w:color w:val="000000"/>
              </w:rPr>
            </w:pPr>
            <w:r>
              <w:rPr>
                <w:rFonts w:ascii="Calibri" w:hAnsi="Calibri" w:cs="Calibri"/>
                <w:color w:val="000000"/>
              </w:rPr>
              <w:t>Construction Craft Laborer</w:t>
            </w:r>
          </w:p>
        </w:tc>
      </w:tr>
      <w:tr w:rsidR="00BB2359" w:rsidRPr="00F576D0" w14:paraId="39ECA540" w14:textId="77777777" w:rsidTr="009C30E8">
        <w:trPr>
          <w:trHeight w:val="288"/>
        </w:trPr>
        <w:tc>
          <w:tcPr>
            <w:tcW w:w="3420" w:type="dxa"/>
            <w:tcBorders>
              <w:top w:val="nil"/>
              <w:left w:val="nil"/>
              <w:bottom w:val="nil"/>
              <w:right w:val="nil"/>
            </w:tcBorders>
            <w:shd w:val="clear" w:color="auto" w:fill="auto"/>
            <w:noWrap/>
            <w:vAlign w:val="bottom"/>
            <w:hideMark/>
          </w:tcPr>
          <w:p w14:paraId="1AEAB9F5"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Construction Equipment Operator</w:t>
            </w:r>
          </w:p>
        </w:tc>
      </w:tr>
      <w:tr w:rsidR="00BB2359" w:rsidRPr="00F576D0" w14:paraId="114E6D08" w14:textId="77777777" w:rsidTr="009C30E8">
        <w:trPr>
          <w:trHeight w:val="288"/>
        </w:trPr>
        <w:tc>
          <w:tcPr>
            <w:tcW w:w="3420" w:type="dxa"/>
            <w:tcBorders>
              <w:top w:val="nil"/>
              <w:left w:val="nil"/>
              <w:bottom w:val="nil"/>
              <w:right w:val="nil"/>
            </w:tcBorders>
            <w:shd w:val="clear" w:color="auto" w:fill="auto"/>
            <w:noWrap/>
            <w:vAlign w:val="bottom"/>
            <w:hideMark/>
          </w:tcPr>
          <w:p w14:paraId="468C5966"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E</w:t>
            </w:r>
            <w:r>
              <w:rPr>
                <w:rFonts w:ascii="Calibri" w:hAnsi="Calibri" w:cs="Calibri"/>
                <w:color w:val="000000"/>
              </w:rPr>
              <w:t>lectrician</w:t>
            </w:r>
          </w:p>
        </w:tc>
      </w:tr>
      <w:tr w:rsidR="00BB2359" w:rsidRPr="00F576D0" w14:paraId="51EDC687" w14:textId="77777777" w:rsidTr="009C30E8">
        <w:trPr>
          <w:trHeight w:val="288"/>
        </w:trPr>
        <w:tc>
          <w:tcPr>
            <w:tcW w:w="3420" w:type="dxa"/>
            <w:tcBorders>
              <w:top w:val="nil"/>
              <w:left w:val="nil"/>
              <w:bottom w:val="nil"/>
              <w:right w:val="nil"/>
            </w:tcBorders>
            <w:shd w:val="clear" w:color="auto" w:fill="auto"/>
            <w:noWrap/>
            <w:vAlign w:val="bottom"/>
            <w:hideMark/>
          </w:tcPr>
          <w:p w14:paraId="08B9909F"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E</w:t>
            </w:r>
            <w:r>
              <w:rPr>
                <w:rFonts w:ascii="Calibri" w:hAnsi="Calibri" w:cs="Calibri"/>
                <w:color w:val="000000"/>
              </w:rPr>
              <w:t>lectrician</w:t>
            </w:r>
            <w:r w:rsidRPr="00F576D0">
              <w:rPr>
                <w:rFonts w:ascii="Calibri" w:hAnsi="Calibri" w:cs="Calibri"/>
                <w:color w:val="000000"/>
              </w:rPr>
              <w:t xml:space="preserve"> (Ship &amp; Boat)</w:t>
            </w:r>
          </w:p>
        </w:tc>
      </w:tr>
      <w:tr w:rsidR="00BB2359" w:rsidRPr="00F576D0" w14:paraId="79A75726" w14:textId="77777777" w:rsidTr="009C30E8">
        <w:trPr>
          <w:trHeight w:val="288"/>
        </w:trPr>
        <w:tc>
          <w:tcPr>
            <w:tcW w:w="3420" w:type="dxa"/>
            <w:tcBorders>
              <w:top w:val="nil"/>
              <w:left w:val="nil"/>
              <w:bottom w:val="nil"/>
              <w:right w:val="nil"/>
            </w:tcBorders>
            <w:shd w:val="clear" w:color="auto" w:fill="auto"/>
            <w:noWrap/>
            <w:vAlign w:val="bottom"/>
            <w:hideMark/>
          </w:tcPr>
          <w:p w14:paraId="29E60DAC"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Floor Layer Specialist</w:t>
            </w:r>
          </w:p>
        </w:tc>
      </w:tr>
      <w:tr w:rsidR="00BB2359" w:rsidRPr="00F576D0" w14:paraId="2D1EF74A" w14:textId="77777777" w:rsidTr="009C30E8">
        <w:trPr>
          <w:trHeight w:val="288"/>
        </w:trPr>
        <w:tc>
          <w:tcPr>
            <w:tcW w:w="3420" w:type="dxa"/>
            <w:tcBorders>
              <w:top w:val="nil"/>
              <w:left w:val="nil"/>
              <w:bottom w:val="nil"/>
              <w:right w:val="nil"/>
            </w:tcBorders>
            <w:shd w:val="clear" w:color="auto" w:fill="auto"/>
            <w:noWrap/>
            <w:vAlign w:val="bottom"/>
            <w:hideMark/>
          </w:tcPr>
          <w:p w14:paraId="23C73A94" w14:textId="77777777" w:rsidR="00BB2359" w:rsidRPr="00F576D0" w:rsidRDefault="00BB2359" w:rsidP="009C30E8">
            <w:pPr>
              <w:spacing w:after="0"/>
              <w:rPr>
                <w:rFonts w:ascii="Calibri" w:hAnsi="Calibri" w:cs="Calibri"/>
                <w:color w:val="000000"/>
              </w:rPr>
            </w:pPr>
            <w:r>
              <w:rPr>
                <w:rFonts w:ascii="Calibri" w:hAnsi="Calibri" w:cs="Calibri"/>
                <w:color w:val="000000"/>
              </w:rPr>
              <w:t>Insulation Worker</w:t>
            </w:r>
          </w:p>
        </w:tc>
      </w:tr>
      <w:tr w:rsidR="00BB2359" w:rsidRPr="00F576D0" w14:paraId="10D2A4A7" w14:textId="77777777" w:rsidTr="009C30E8">
        <w:trPr>
          <w:trHeight w:val="288"/>
        </w:trPr>
        <w:tc>
          <w:tcPr>
            <w:tcW w:w="3420" w:type="dxa"/>
            <w:tcBorders>
              <w:top w:val="nil"/>
              <w:left w:val="nil"/>
              <w:bottom w:val="nil"/>
              <w:right w:val="nil"/>
            </w:tcBorders>
            <w:shd w:val="clear" w:color="auto" w:fill="auto"/>
            <w:noWrap/>
            <w:vAlign w:val="bottom"/>
            <w:hideMark/>
          </w:tcPr>
          <w:p w14:paraId="18019C37"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Ironworker</w:t>
            </w:r>
          </w:p>
        </w:tc>
      </w:tr>
      <w:tr w:rsidR="00BB2359" w:rsidRPr="00F576D0" w14:paraId="2724443E" w14:textId="77777777" w:rsidTr="009C30E8">
        <w:trPr>
          <w:trHeight w:val="288"/>
        </w:trPr>
        <w:tc>
          <w:tcPr>
            <w:tcW w:w="3420" w:type="dxa"/>
            <w:tcBorders>
              <w:top w:val="nil"/>
              <w:left w:val="nil"/>
              <w:bottom w:val="nil"/>
              <w:right w:val="nil"/>
            </w:tcBorders>
            <w:shd w:val="clear" w:color="auto" w:fill="auto"/>
            <w:noWrap/>
            <w:vAlign w:val="bottom"/>
            <w:hideMark/>
          </w:tcPr>
          <w:p w14:paraId="7C0356C2" w14:textId="77777777" w:rsidR="00BB2359" w:rsidRPr="00F576D0" w:rsidRDefault="00BB2359" w:rsidP="009C30E8">
            <w:pPr>
              <w:spacing w:after="0"/>
              <w:rPr>
                <w:rFonts w:ascii="Calibri" w:hAnsi="Calibri" w:cs="Calibri"/>
                <w:color w:val="000000"/>
              </w:rPr>
            </w:pPr>
            <w:r>
              <w:rPr>
                <w:rFonts w:ascii="Calibri" w:hAnsi="Calibri" w:cs="Calibri"/>
                <w:color w:val="000000"/>
              </w:rPr>
              <w:t>Pipe Fitter</w:t>
            </w:r>
            <w:r w:rsidRPr="00F576D0">
              <w:rPr>
                <w:rFonts w:ascii="Calibri" w:hAnsi="Calibri" w:cs="Calibri"/>
                <w:color w:val="000000"/>
              </w:rPr>
              <w:t xml:space="preserve"> (Construction)</w:t>
            </w:r>
          </w:p>
        </w:tc>
      </w:tr>
      <w:tr w:rsidR="00BB2359" w:rsidRPr="00F576D0" w14:paraId="77149182" w14:textId="77777777" w:rsidTr="009C30E8">
        <w:trPr>
          <w:trHeight w:val="288"/>
        </w:trPr>
        <w:tc>
          <w:tcPr>
            <w:tcW w:w="3420" w:type="dxa"/>
            <w:tcBorders>
              <w:top w:val="nil"/>
              <w:left w:val="nil"/>
              <w:bottom w:val="nil"/>
              <w:right w:val="nil"/>
            </w:tcBorders>
            <w:shd w:val="clear" w:color="auto" w:fill="auto"/>
            <w:noWrap/>
            <w:vAlign w:val="bottom"/>
            <w:hideMark/>
          </w:tcPr>
          <w:p w14:paraId="355ACA6D"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P</w:t>
            </w:r>
            <w:r>
              <w:rPr>
                <w:rFonts w:ascii="Calibri" w:hAnsi="Calibri" w:cs="Calibri"/>
                <w:color w:val="000000"/>
              </w:rPr>
              <w:t>ipe Fitter</w:t>
            </w:r>
            <w:r w:rsidRPr="00F576D0">
              <w:rPr>
                <w:rFonts w:ascii="Calibri" w:hAnsi="Calibri" w:cs="Calibri"/>
                <w:color w:val="000000"/>
              </w:rPr>
              <w:t xml:space="preserve"> (Ship &amp; Boat)</w:t>
            </w:r>
          </w:p>
        </w:tc>
      </w:tr>
      <w:tr w:rsidR="00BB2359" w:rsidRPr="00F576D0" w14:paraId="2530D7C7" w14:textId="77777777" w:rsidTr="009C30E8">
        <w:trPr>
          <w:trHeight w:val="288"/>
        </w:trPr>
        <w:tc>
          <w:tcPr>
            <w:tcW w:w="3420" w:type="dxa"/>
            <w:tcBorders>
              <w:top w:val="nil"/>
              <w:left w:val="nil"/>
              <w:bottom w:val="nil"/>
              <w:right w:val="nil"/>
            </w:tcBorders>
            <w:shd w:val="clear" w:color="auto" w:fill="auto"/>
            <w:noWrap/>
            <w:vAlign w:val="bottom"/>
            <w:hideMark/>
          </w:tcPr>
          <w:p w14:paraId="6B1F273A" w14:textId="77777777" w:rsidR="00BB2359" w:rsidRPr="00F576D0" w:rsidRDefault="00BB2359" w:rsidP="009C30E8">
            <w:pPr>
              <w:spacing w:after="0"/>
              <w:rPr>
                <w:rFonts w:ascii="Calibri" w:hAnsi="Calibri" w:cs="Calibri"/>
                <w:color w:val="000000"/>
              </w:rPr>
            </w:pPr>
            <w:r w:rsidRPr="00F576D0">
              <w:rPr>
                <w:rFonts w:ascii="Calibri" w:hAnsi="Calibri" w:cs="Calibri"/>
                <w:color w:val="000000"/>
              </w:rPr>
              <w:t>P</w:t>
            </w:r>
            <w:r>
              <w:rPr>
                <w:rFonts w:ascii="Calibri" w:hAnsi="Calibri" w:cs="Calibri"/>
                <w:color w:val="000000"/>
              </w:rPr>
              <w:t>lumber</w:t>
            </w:r>
          </w:p>
        </w:tc>
      </w:tr>
      <w:tr w:rsidR="00BB2359" w:rsidRPr="00F576D0" w14:paraId="798D3C43" w14:textId="77777777" w:rsidTr="009C30E8">
        <w:trPr>
          <w:trHeight w:val="288"/>
        </w:trPr>
        <w:tc>
          <w:tcPr>
            <w:tcW w:w="3420" w:type="dxa"/>
            <w:tcBorders>
              <w:top w:val="nil"/>
              <w:left w:val="nil"/>
              <w:bottom w:val="nil"/>
              <w:right w:val="nil"/>
            </w:tcBorders>
            <w:shd w:val="clear" w:color="auto" w:fill="auto"/>
            <w:noWrap/>
            <w:vAlign w:val="bottom"/>
            <w:hideMark/>
          </w:tcPr>
          <w:p w14:paraId="5DD2C2EF" w14:textId="77777777" w:rsidR="00BB2359" w:rsidRPr="00F576D0" w:rsidRDefault="00BB2359" w:rsidP="009C30E8">
            <w:pPr>
              <w:spacing w:after="0"/>
              <w:rPr>
                <w:rFonts w:ascii="Calibri" w:hAnsi="Calibri" w:cs="Calibri"/>
                <w:color w:val="000000"/>
              </w:rPr>
            </w:pPr>
            <w:r>
              <w:rPr>
                <w:rFonts w:ascii="Calibri" w:hAnsi="Calibri" w:cs="Calibri"/>
                <w:color w:val="000000"/>
              </w:rPr>
              <w:t>Sheet Metal Mechanic</w:t>
            </w:r>
            <w:r w:rsidRPr="00F576D0">
              <w:rPr>
                <w:rFonts w:ascii="Calibri" w:hAnsi="Calibri" w:cs="Calibri"/>
                <w:color w:val="000000"/>
              </w:rPr>
              <w:t xml:space="preserve"> </w:t>
            </w:r>
          </w:p>
        </w:tc>
      </w:tr>
      <w:tr w:rsidR="00BB2359" w:rsidRPr="00F576D0" w14:paraId="573223FC" w14:textId="77777777" w:rsidTr="009C30E8">
        <w:trPr>
          <w:trHeight w:val="288"/>
        </w:trPr>
        <w:tc>
          <w:tcPr>
            <w:tcW w:w="3420" w:type="dxa"/>
            <w:tcBorders>
              <w:top w:val="nil"/>
              <w:left w:val="nil"/>
              <w:bottom w:val="nil"/>
              <w:right w:val="nil"/>
            </w:tcBorders>
            <w:shd w:val="clear" w:color="auto" w:fill="auto"/>
            <w:noWrap/>
            <w:vAlign w:val="bottom"/>
            <w:hideMark/>
          </w:tcPr>
          <w:p w14:paraId="3A4DD6B1" w14:textId="77777777" w:rsidR="00BB2359" w:rsidRPr="00F576D0" w:rsidRDefault="00BB2359" w:rsidP="009C30E8">
            <w:pPr>
              <w:spacing w:after="0"/>
              <w:rPr>
                <w:rFonts w:ascii="Calibri" w:hAnsi="Calibri" w:cs="Calibri"/>
                <w:color w:val="000000"/>
              </w:rPr>
            </w:pPr>
            <w:r>
              <w:rPr>
                <w:rFonts w:ascii="Calibri" w:hAnsi="Calibri" w:cs="Calibri"/>
                <w:color w:val="000000"/>
              </w:rPr>
              <w:t>Sheet Metal Worker</w:t>
            </w:r>
          </w:p>
        </w:tc>
      </w:tr>
    </w:tbl>
    <w:p w14:paraId="0DF70DDD" w14:textId="77777777" w:rsidR="00BB2359" w:rsidRDefault="00BB2359" w:rsidP="002D1415">
      <w:pPr>
        <w:spacing w:after="0"/>
        <w:rPr>
          <w:rFonts w:ascii="Calibri" w:hAnsi="Calibri" w:cs="Calibri"/>
          <w:b/>
          <w:bCs/>
          <w:color w:val="000000"/>
        </w:rPr>
      </w:pPr>
    </w:p>
    <w:p w14:paraId="14540A33" w14:textId="77777777" w:rsidR="002D1415" w:rsidRDefault="002D1415" w:rsidP="002D1415">
      <w:pPr>
        <w:spacing w:after="0"/>
        <w:rPr>
          <w:rFonts w:ascii="Calibri" w:hAnsi="Calibri" w:cs="Calibri"/>
          <w:b/>
          <w:bCs/>
          <w:color w:val="000000"/>
        </w:rPr>
      </w:pPr>
    </w:p>
    <w:p w14:paraId="413BC5CF" w14:textId="77777777" w:rsidR="00BB2359" w:rsidRDefault="00BB2359" w:rsidP="002D1415">
      <w:pPr>
        <w:spacing w:after="0"/>
        <w:rPr>
          <w:rFonts w:ascii="Calibri" w:hAnsi="Calibri" w:cs="Calibri"/>
          <w:b/>
          <w:bCs/>
          <w:color w:val="000000"/>
        </w:rPr>
      </w:pPr>
    </w:p>
    <w:p w14:paraId="50D01D4B" w14:textId="77777777" w:rsidR="00BB2359" w:rsidRDefault="00BB2359" w:rsidP="002D1415">
      <w:pPr>
        <w:spacing w:after="0"/>
        <w:rPr>
          <w:rFonts w:ascii="Calibri" w:hAnsi="Calibri" w:cs="Calibri"/>
          <w:b/>
          <w:bCs/>
          <w:color w:val="000000"/>
        </w:rPr>
      </w:pPr>
    </w:p>
    <w:p w14:paraId="45D2F215" w14:textId="77777777" w:rsidR="00BB2359" w:rsidRDefault="00BB2359" w:rsidP="002D1415">
      <w:pPr>
        <w:spacing w:after="0"/>
        <w:rPr>
          <w:rFonts w:ascii="Calibri" w:hAnsi="Calibri" w:cs="Calibri"/>
          <w:b/>
          <w:bCs/>
          <w:color w:val="000000"/>
        </w:rPr>
      </w:pPr>
    </w:p>
    <w:p w14:paraId="6BD9205C" w14:textId="77777777" w:rsidR="00BB2359" w:rsidRDefault="00BB2359" w:rsidP="002D1415">
      <w:pPr>
        <w:spacing w:after="0"/>
        <w:rPr>
          <w:rFonts w:ascii="Calibri" w:hAnsi="Calibri" w:cs="Calibri"/>
          <w:b/>
          <w:bCs/>
          <w:color w:val="000000"/>
        </w:rPr>
      </w:pPr>
    </w:p>
    <w:p w14:paraId="7717F235" w14:textId="489DE14D" w:rsidR="002D1415" w:rsidRPr="00F576D0" w:rsidRDefault="002D1415" w:rsidP="002D1415">
      <w:pPr>
        <w:spacing w:after="0"/>
        <w:rPr>
          <w:rFonts w:ascii="Calibri" w:hAnsi="Calibri" w:cs="Calibri"/>
          <w:b/>
          <w:bCs/>
          <w:color w:val="000000"/>
        </w:rPr>
      </w:pPr>
      <w:r w:rsidRPr="00F576D0">
        <w:rPr>
          <w:rFonts w:ascii="Calibri" w:hAnsi="Calibri" w:cs="Calibri"/>
          <w:b/>
          <w:bCs/>
          <w:color w:val="000000"/>
        </w:rPr>
        <w:t>Healthcare Practitioners and Technical</w:t>
      </w:r>
    </w:p>
    <w:tbl>
      <w:tblPr>
        <w:tblW w:w="3600" w:type="dxa"/>
        <w:tblLook w:val="04A0" w:firstRow="1" w:lastRow="0" w:firstColumn="1" w:lastColumn="0" w:noHBand="0" w:noVBand="1"/>
      </w:tblPr>
      <w:tblGrid>
        <w:gridCol w:w="3600"/>
      </w:tblGrid>
      <w:tr w:rsidR="002D1415" w:rsidRPr="00F576D0" w14:paraId="4A5E902E" w14:textId="77777777" w:rsidTr="000B4268">
        <w:trPr>
          <w:trHeight w:val="288"/>
        </w:trPr>
        <w:tc>
          <w:tcPr>
            <w:tcW w:w="3600" w:type="dxa"/>
            <w:tcBorders>
              <w:top w:val="nil"/>
              <w:left w:val="nil"/>
              <w:bottom w:val="nil"/>
              <w:right w:val="nil"/>
            </w:tcBorders>
            <w:shd w:val="clear" w:color="auto" w:fill="auto"/>
            <w:noWrap/>
            <w:vAlign w:val="bottom"/>
            <w:hideMark/>
          </w:tcPr>
          <w:p w14:paraId="6CB3D77C"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Critical Care Unit Nurse</w:t>
            </w:r>
          </w:p>
        </w:tc>
      </w:tr>
      <w:tr w:rsidR="002D1415" w:rsidRPr="00F576D0" w14:paraId="045605CB" w14:textId="77777777" w:rsidTr="000B4268">
        <w:trPr>
          <w:trHeight w:val="288"/>
        </w:trPr>
        <w:tc>
          <w:tcPr>
            <w:tcW w:w="3600" w:type="dxa"/>
            <w:tcBorders>
              <w:top w:val="nil"/>
              <w:left w:val="nil"/>
              <w:bottom w:val="nil"/>
              <w:right w:val="nil"/>
            </w:tcBorders>
            <w:shd w:val="clear" w:color="auto" w:fill="auto"/>
            <w:noWrap/>
            <w:vAlign w:val="bottom"/>
            <w:hideMark/>
          </w:tcPr>
          <w:p w14:paraId="28CE105A"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Emergency Room Nurse</w:t>
            </w:r>
          </w:p>
        </w:tc>
      </w:tr>
      <w:tr w:rsidR="002D1415" w:rsidRPr="00F576D0" w14:paraId="06F03139" w14:textId="77777777" w:rsidTr="000B4268">
        <w:trPr>
          <w:trHeight w:val="288"/>
        </w:trPr>
        <w:tc>
          <w:tcPr>
            <w:tcW w:w="3600" w:type="dxa"/>
            <w:tcBorders>
              <w:top w:val="nil"/>
              <w:left w:val="nil"/>
              <w:bottom w:val="nil"/>
              <w:right w:val="nil"/>
            </w:tcBorders>
            <w:shd w:val="clear" w:color="auto" w:fill="auto"/>
            <w:noWrap/>
            <w:vAlign w:val="bottom"/>
            <w:hideMark/>
          </w:tcPr>
          <w:p w14:paraId="7328FFF4"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Float Nurse</w:t>
            </w:r>
          </w:p>
        </w:tc>
      </w:tr>
      <w:tr w:rsidR="002D1415" w:rsidRPr="00F576D0" w14:paraId="713B3F4B" w14:textId="77777777" w:rsidTr="000B4268">
        <w:trPr>
          <w:trHeight w:val="288"/>
        </w:trPr>
        <w:tc>
          <w:tcPr>
            <w:tcW w:w="3600" w:type="dxa"/>
            <w:tcBorders>
              <w:top w:val="nil"/>
              <w:left w:val="nil"/>
              <w:bottom w:val="nil"/>
              <w:right w:val="nil"/>
            </w:tcBorders>
            <w:shd w:val="clear" w:color="auto" w:fill="auto"/>
            <w:noWrap/>
            <w:vAlign w:val="bottom"/>
            <w:hideMark/>
          </w:tcPr>
          <w:p w14:paraId="479D1BAB"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Front Line Nurse Leader</w:t>
            </w:r>
          </w:p>
        </w:tc>
      </w:tr>
      <w:tr w:rsidR="002D1415" w:rsidRPr="00F576D0" w14:paraId="2E4D1834" w14:textId="77777777" w:rsidTr="000B4268">
        <w:trPr>
          <w:trHeight w:val="288"/>
        </w:trPr>
        <w:tc>
          <w:tcPr>
            <w:tcW w:w="3600" w:type="dxa"/>
            <w:tcBorders>
              <w:top w:val="nil"/>
              <w:left w:val="nil"/>
              <w:bottom w:val="nil"/>
              <w:right w:val="nil"/>
            </w:tcBorders>
            <w:shd w:val="clear" w:color="auto" w:fill="auto"/>
            <w:noWrap/>
            <w:vAlign w:val="bottom"/>
            <w:hideMark/>
          </w:tcPr>
          <w:p w14:paraId="08F807BA"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Mental Health Nurse</w:t>
            </w:r>
          </w:p>
        </w:tc>
      </w:tr>
      <w:tr w:rsidR="002D1415" w:rsidRPr="00F576D0" w14:paraId="2D0FBCD3" w14:textId="77777777" w:rsidTr="000B4268">
        <w:trPr>
          <w:trHeight w:val="288"/>
        </w:trPr>
        <w:tc>
          <w:tcPr>
            <w:tcW w:w="3600" w:type="dxa"/>
            <w:tcBorders>
              <w:top w:val="nil"/>
              <w:left w:val="nil"/>
              <w:bottom w:val="nil"/>
              <w:right w:val="nil"/>
            </w:tcBorders>
            <w:shd w:val="clear" w:color="auto" w:fill="auto"/>
            <w:noWrap/>
            <w:vAlign w:val="bottom"/>
            <w:hideMark/>
          </w:tcPr>
          <w:p w14:paraId="5EA64E1E"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Nurse Re</w:t>
            </w:r>
            <w:r>
              <w:rPr>
                <w:rFonts w:ascii="Calibri" w:hAnsi="Calibri" w:cs="Calibri"/>
                <w:color w:val="000000"/>
              </w:rPr>
              <w:t>s</w:t>
            </w:r>
            <w:r w:rsidRPr="00F576D0">
              <w:rPr>
                <w:rFonts w:ascii="Calibri" w:hAnsi="Calibri" w:cs="Calibri"/>
                <w:color w:val="000000"/>
              </w:rPr>
              <w:t xml:space="preserve">idency - Med-Surg </w:t>
            </w:r>
          </w:p>
        </w:tc>
      </w:tr>
      <w:tr w:rsidR="002D1415" w:rsidRPr="00F576D0" w14:paraId="56DF0BB6" w14:textId="77777777" w:rsidTr="000B4268">
        <w:trPr>
          <w:trHeight w:val="288"/>
        </w:trPr>
        <w:tc>
          <w:tcPr>
            <w:tcW w:w="3600" w:type="dxa"/>
            <w:tcBorders>
              <w:top w:val="nil"/>
              <w:left w:val="nil"/>
              <w:bottom w:val="nil"/>
              <w:right w:val="nil"/>
            </w:tcBorders>
            <w:shd w:val="clear" w:color="auto" w:fill="auto"/>
            <w:noWrap/>
            <w:vAlign w:val="bottom"/>
            <w:hideMark/>
          </w:tcPr>
          <w:p w14:paraId="4FCBC205"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Nurse Residency - Critical Care</w:t>
            </w:r>
          </w:p>
        </w:tc>
      </w:tr>
      <w:tr w:rsidR="002D1415" w:rsidRPr="00F576D0" w14:paraId="05AE2B60" w14:textId="77777777" w:rsidTr="000B4268">
        <w:trPr>
          <w:trHeight w:val="288"/>
        </w:trPr>
        <w:tc>
          <w:tcPr>
            <w:tcW w:w="3600" w:type="dxa"/>
            <w:tcBorders>
              <w:top w:val="nil"/>
              <w:left w:val="nil"/>
              <w:bottom w:val="nil"/>
              <w:right w:val="nil"/>
            </w:tcBorders>
            <w:shd w:val="clear" w:color="auto" w:fill="auto"/>
            <w:noWrap/>
            <w:vAlign w:val="bottom"/>
            <w:hideMark/>
          </w:tcPr>
          <w:p w14:paraId="45D13369"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Nurse Residency - Emergency Room</w:t>
            </w:r>
          </w:p>
        </w:tc>
      </w:tr>
      <w:tr w:rsidR="002D1415" w:rsidRPr="00F576D0" w14:paraId="17C2C5BE" w14:textId="77777777" w:rsidTr="000B4268">
        <w:trPr>
          <w:trHeight w:val="288"/>
        </w:trPr>
        <w:tc>
          <w:tcPr>
            <w:tcW w:w="3600" w:type="dxa"/>
            <w:tcBorders>
              <w:top w:val="nil"/>
              <w:left w:val="nil"/>
              <w:bottom w:val="nil"/>
              <w:right w:val="nil"/>
            </w:tcBorders>
            <w:shd w:val="clear" w:color="auto" w:fill="auto"/>
            <w:noWrap/>
            <w:vAlign w:val="bottom"/>
            <w:hideMark/>
          </w:tcPr>
          <w:p w14:paraId="05C2A864"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Nurse Residency - Mental Health</w:t>
            </w:r>
          </w:p>
        </w:tc>
      </w:tr>
      <w:tr w:rsidR="002D1415" w:rsidRPr="00F576D0" w14:paraId="0744E348" w14:textId="77777777" w:rsidTr="000B4268">
        <w:trPr>
          <w:trHeight w:val="288"/>
        </w:trPr>
        <w:tc>
          <w:tcPr>
            <w:tcW w:w="3600" w:type="dxa"/>
            <w:tcBorders>
              <w:top w:val="nil"/>
              <w:left w:val="nil"/>
              <w:bottom w:val="nil"/>
              <w:right w:val="nil"/>
            </w:tcBorders>
            <w:shd w:val="clear" w:color="auto" w:fill="auto"/>
            <w:noWrap/>
            <w:vAlign w:val="bottom"/>
            <w:hideMark/>
          </w:tcPr>
          <w:p w14:paraId="2628D374" w14:textId="77777777" w:rsidR="002D1415" w:rsidRPr="00F576D0" w:rsidRDefault="002D1415" w:rsidP="000B4268">
            <w:pPr>
              <w:spacing w:after="0"/>
              <w:rPr>
                <w:rFonts w:ascii="Calibri" w:hAnsi="Calibri" w:cs="Calibri"/>
                <w:color w:val="000000"/>
              </w:rPr>
            </w:pPr>
            <w:r w:rsidRPr="00F576D0">
              <w:rPr>
                <w:rFonts w:ascii="Calibri" w:hAnsi="Calibri" w:cs="Calibri"/>
                <w:color w:val="000000"/>
              </w:rPr>
              <w:t>Polysomnographic Technician</w:t>
            </w:r>
          </w:p>
        </w:tc>
      </w:tr>
    </w:tbl>
    <w:p w14:paraId="306B30EC" w14:textId="77777777" w:rsidR="00994CAF" w:rsidRDefault="00994CAF" w:rsidP="002D1415">
      <w:pPr>
        <w:spacing w:after="0"/>
        <w:rPr>
          <w:b/>
          <w:bCs/>
          <w:color w:val="000000"/>
        </w:rPr>
      </w:pPr>
    </w:p>
    <w:p w14:paraId="6C045CFD" w14:textId="77777777" w:rsidR="00F644EE" w:rsidRDefault="00F644EE" w:rsidP="002D1415">
      <w:pPr>
        <w:spacing w:after="0"/>
        <w:rPr>
          <w:rFonts w:ascii="Calibri" w:hAnsi="Calibri" w:cs="Calibri"/>
          <w:b/>
          <w:bCs/>
          <w:color w:val="000000"/>
        </w:rPr>
      </w:pPr>
    </w:p>
    <w:p w14:paraId="5FDCBA82" w14:textId="214B979E" w:rsidR="002D1415" w:rsidRPr="00CC7478" w:rsidRDefault="002D1415" w:rsidP="002D1415">
      <w:pPr>
        <w:spacing w:after="0"/>
        <w:rPr>
          <w:rFonts w:ascii="Calibri" w:hAnsi="Calibri" w:cs="Calibri"/>
          <w:b/>
          <w:bCs/>
          <w:color w:val="000000"/>
        </w:rPr>
      </w:pPr>
      <w:r w:rsidRPr="00CC7478">
        <w:rPr>
          <w:rFonts w:ascii="Calibri" w:hAnsi="Calibri" w:cs="Calibri"/>
          <w:b/>
          <w:bCs/>
          <w:color w:val="000000"/>
        </w:rPr>
        <w:t>Installation, Maintenance, and Repair</w:t>
      </w:r>
    </w:p>
    <w:tbl>
      <w:tblPr>
        <w:tblW w:w="7452" w:type="dxa"/>
        <w:tblLook w:val="04A0" w:firstRow="1" w:lastRow="0" w:firstColumn="1" w:lastColumn="0" w:noHBand="0" w:noVBand="1"/>
      </w:tblPr>
      <w:tblGrid>
        <w:gridCol w:w="7452"/>
      </w:tblGrid>
      <w:tr w:rsidR="002D1415" w:rsidRPr="00CC7478" w14:paraId="464AD7F6" w14:textId="77777777" w:rsidTr="000B4268">
        <w:trPr>
          <w:trHeight w:val="288"/>
        </w:trPr>
        <w:tc>
          <w:tcPr>
            <w:tcW w:w="7452" w:type="dxa"/>
            <w:tcBorders>
              <w:top w:val="nil"/>
              <w:left w:val="nil"/>
              <w:bottom w:val="nil"/>
              <w:right w:val="nil"/>
            </w:tcBorders>
            <w:shd w:val="clear" w:color="auto" w:fill="auto"/>
            <w:noWrap/>
            <w:vAlign w:val="bottom"/>
            <w:hideMark/>
          </w:tcPr>
          <w:p w14:paraId="31EC0364"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A&amp;P Aviation Mechanic</w:t>
            </w:r>
          </w:p>
        </w:tc>
      </w:tr>
      <w:tr w:rsidR="002D1415" w:rsidRPr="00CC7478" w14:paraId="39FF7394" w14:textId="77777777" w:rsidTr="000B4268">
        <w:trPr>
          <w:trHeight w:val="288"/>
        </w:trPr>
        <w:tc>
          <w:tcPr>
            <w:tcW w:w="7452" w:type="dxa"/>
            <w:tcBorders>
              <w:top w:val="nil"/>
              <w:left w:val="nil"/>
              <w:bottom w:val="nil"/>
              <w:right w:val="nil"/>
            </w:tcBorders>
            <w:shd w:val="clear" w:color="auto" w:fill="auto"/>
            <w:noWrap/>
            <w:vAlign w:val="bottom"/>
            <w:hideMark/>
          </w:tcPr>
          <w:p w14:paraId="404BE0E4"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Automobile Body Repairer</w:t>
            </w:r>
          </w:p>
        </w:tc>
      </w:tr>
      <w:tr w:rsidR="002D1415" w:rsidRPr="00CC7478" w14:paraId="17FE2661" w14:textId="77777777" w:rsidTr="000B4268">
        <w:trPr>
          <w:trHeight w:val="288"/>
        </w:trPr>
        <w:tc>
          <w:tcPr>
            <w:tcW w:w="7452" w:type="dxa"/>
            <w:tcBorders>
              <w:top w:val="nil"/>
              <w:left w:val="nil"/>
              <w:bottom w:val="nil"/>
              <w:right w:val="nil"/>
            </w:tcBorders>
            <w:shd w:val="clear" w:color="auto" w:fill="auto"/>
            <w:noWrap/>
            <w:vAlign w:val="bottom"/>
            <w:hideMark/>
          </w:tcPr>
          <w:p w14:paraId="1801CC0F" w14:textId="77777777" w:rsidR="002D1415" w:rsidRPr="00CC7478" w:rsidRDefault="002D1415" w:rsidP="000B4268">
            <w:pPr>
              <w:spacing w:after="0"/>
              <w:rPr>
                <w:rFonts w:ascii="Calibri" w:hAnsi="Calibri" w:cs="Calibri"/>
                <w:color w:val="000000"/>
              </w:rPr>
            </w:pPr>
            <w:r>
              <w:rPr>
                <w:rFonts w:ascii="Calibri" w:hAnsi="Calibri" w:cs="Calibri"/>
                <w:color w:val="000000"/>
              </w:rPr>
              <w:t>Automotive Technician</w:t>
            </w:r>
            <w:r w:rsidRPr="00CC7478">
              <w:rPr>
                <w:rFonts w:ascii="Calibri" w:hAnsi="Calibri" w:cs="Calibri"/>
                <w:color w:val="000000"/>
              </w:rPr>
              <w:t xml:space="preserve"> </w:t>
            </w:r>
          </w:p>
        </w:tc>
      </w:tr>
      <w:tr w:rsidR="002D1415" w:rsidRPr="00CC7478" w14:paraId="553DB5BC" w14:textId="77777777" w:rsidTr="000B4268">
        <w:trPr>
          <w:trHeight w:val="288"/>
        </w:trPr>
        <w:tc>
          <w:tcPr>
            <w:tcW w:w="7452" w:type="dxa"/>
            <w:tcBorders>
              <w:top w:val="nil"/>
              <w:left w:val="nil"/>
              <w:bottom w:val="nil"/>
              <w:right w:val="nil"/>
            </w:tcBorders>
            <w:shd w:val="clear" w:color="auto" w:fill="auto"/>
            <w:noWrap/>
            <w:vAlign w:val="bottom"/>
            <w:hideMark/>
          </w:tcPr>
          <w:p w14:paraId="0C13234B"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Diesel Mechanic</w:t>
            </w:r>
          </w:p>
        </w:tc>
      </w:tr>
      <w:tr w:rsidR="002D1415" w:rsidRPr="00CC7478" w14:paraId="15872BAF" w14:textId="77777777" w:rsidTr="000B4268">
        <w:trPr>
          <w:trHeight w:val="288"/>
        </w:trPr>
        <w:tc>
          <w:tcPr>
            <w:tcW w:w="7452" w:type="dxa"/>
            <w:tcBorders>
              <w:top w:val="nil"/>
              <w:left w:val="nil"/>
              <w:bottom w:val="nil"/>
              <w:right w:val="nil"/>
            </w:tcBorders>
            <w:shd w:val="clear" w:color="auto" w:fill="auto"/>
            <w:noWrap/>
            <w:vAlign w:val="bottom"/>
            <w:hideMark/>
          </w:tcPr>
          <w:p w14:paraId="3B71BDB2"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HVAC Technician</w:t>
            </w:r>
          </w:p>
        </w:tc>
      </w:tr>
      <w:tr w:rsidR="002D1415" w:rsidRPr="00CC7478" w14:paraId="0942FDBD" w14:textId="77777777" w:rsidTr="000B4268">
        <w:trPr>
          <w:trHeight w:val="288"/>
        </w:trPr>
        <w:tc>
          <w:tcPr>
            <w:tcW w:w="7452" w:type="dxa"/>
            <w:tcBorders>
              <w:top w:val="nil"/>
              <w:left w:val="nil"/>
              <w:bottom w:val="nil"/>
              <w:right w:val="nil"/>
            </w:tcBorders>
            <w:shd w:val="clear" w:color="auto" w:fill="auto"/>
            <w:noWrap/>
            <w:vAlign w:val="bottom"/>
            <w:hideMark/>
          </w:tcPr>
          <w:p w14:paraId="7DA3A021"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Industrial Manufacturing Mechanical Maintenance Technician</w:t>
            </w:r>
          </w:p>
        </w:tc>
      </w:tr>
      <w:tr w:rsidR="002D1415" w:rsidRPr="00CC7478" w14:paraId="0E69D5F1" w14:textId="77777777" w:rsidTr="000B4268">
        <w:trPr>
          <w:trHeight w:val="288"/>
        </w:trPr>
        <w:tc>
          <w:tcPr>
            <w:tcW w:w="7452" w:type="dxa"/>
            <w:tcBorders>
              <w:top w:val="nil"/>
              <w:left w:val="nil"/>
              <w:bottom w:val="nil"/>
              <w:right w:val="nil"/>
            </w:tcBorders>
            <w:shd w:val="clear" w:color="auto" w:fill="auto"/>
            <w:noWrap/>
            <w:vAlign w:val="bottom"/>
            <w:hideMark/>
          </w:tcPr>
          <w:p w14:paraId="6A0CF6ED"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Lineworker</w:t>
            </w:r>
          </w:p>
        </w:tc>
      </w:tr>
      <w:tr w:rsidR="002D1415" w:rsidRPr="00CC7478" w14:paraId="181AD460" w14:textId="77777777" w:rsidTr="000B4268">
        <w:trPr>
          <w:trHeight w:val="288"/>
        </w:trPr>
        <w:tc>
          <w:tcPr>
            <w:tcW w:w="7452" w:type="dxa"/>
            <w:tcBorders>
              <w:top w:val="nil"/>
              <w:left w:val="nil"/>
              <w:bottom w:val="nil"/>
              <w:right w:val="nil"/>
            </w:tcBorders>
            <w:shd w:val="clear" w:color="auto" w:fill="auto"/>
            <w:noWrap/>
            <w:vAlign w:val="bottom"/>
            <w:hideMark/>
          </w:tcPr>
          <w:p w14:paraId="0D412AFD" w14:textId="77777777" w:rsidR="002D1415" w:rsidRPr="00CC7478" w:rsidRDefault="002D1415" w:rsidP="000B4268">
            <w:pPr>
              <w:spacing w:after="0"/>
              <w:rPr>
                <w:rFonts w:ascii="Calibri" w:hAnsi="Calibri" w:cs="Calibri"/>
                <w:color w:val="000000"/>
              </w:rPr>
            </w:pPr>
            <w:r>
              <w:rPr>
                <w:rFonts w:ascii="Calibri" w:hAnsi="Calibri" w:cs="Calibri"/>
                <w:color w:val="000000"/>
              </w:rPr>
              <w:t>Maintenance Mechanic</w:t>
            </w:r>
            <w:r w:rsidRPr="00CC7478">
              <w:rPr>
                <w:rFonts w:ascii="Calibri" w:hAnsi="Calibri" w:cs="Calibri"/>
                <w:color w:val="000000"/>
              </w:rPr>
              <w:t xml:space="preserve"> </w:t>
            </w:r>
          </w:p>
        </w:tc>
      </w:tr>
      <w:tr w:rsidR="002D1415" w:rsidRPr="00CC7478" w14:paraId="61483AAD" w14:textId="77777777" w:rsidTr="000B4268">
        <w:trPr>
          <w:trHeight w:val="288"/>
        </w:trPr>
        <w:tc>
          <w:tcPr>
            <w:tcW w:w="7452" w:type="dxa"/>
            <w:tcBorders>
              <w:top w:val="nil"/>
              <w:left w:val="nil"/>
              <w:bottom w:val="nil"/>
              <w:right w:val="nil"/>
            </w:tcBorders>
            <w:shd w:val="clear" w:color="auto" w:fill="auto"/>
            <w:noWrap/>
            <w:vAlign w:val="bottom"/>
            <w:hideMark/>
          </w:tcPr>
          <w:p w14:paraId="58521DA5"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Maintenance Electrician</w:t>
            </w:r>
          </w:p>
        </w:tc>
      </w:tr>
      <w:tr w:rsidR="002D1415" w:rsidRPr="00CC7478" w14:paraId="35A9D848" w14:textId="77777777" w:rsidTr="000B4268">
        <w:trPr>
          <w:trHeight w:val="288"/>
        </w:trPr>
        <w:tc>
          <w:tcPr>
            <w:tcW w:w="7452" w:type="dxa"/>
            <w:tcBorders>
              <w:top w:val="nil"/>
              <w:left w:val="nil"/>
              <w:bottom w:val="nil"/>
              <w:right w:val="nil"/>
            </w:tcBorders>
            <w:shd w:val="clear" w:color="auto" w:fill="auto"/>
            <w:noWrap/>
            <w:vAlign w:val="bottom"/>
            <w:hideMark/>
          </w:tcPr>
          <w:p w14:paraId="2AFFE2BB"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Maintenance Supervisor</w:t>
            </w:r>
          </w:p>
        </w:tc>
      </w:tr>
      <w:tr w:rsidR="002D1415" w:rsidRPr="00CC7478" w14:paraId="2177F236" w14:textId="77777777" w:rsidTr="000B4268">
        <w:trPr>
          <w:trHeight w:val="288"/>
        </w:trPr>
        <w:tc>
          <w:tcPr>
            <w:tcW w:w="7452" w:type="dxa"/>
            <w:tcBorders>
              <w:top w:val="nil"/>
              <w:left w:val="nil"/>
              <w:bottom w:val="nil"/>
              <w:right w:val="nil"/>
            </w:tcBorders>
            <w:shd w:val="clear" w:color="auto" w:fill="auto"/>
            <w:noWrap/>
            <w:vAlign w:val="bottom"/>
            <w:hideMark/>
          </w:tcPr>
          <w:p w14:paraId="4FDB0C69"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Maintenance Technician</w:t>
            </w:r>
          </w:p>
        </w:tc>
      </w:tr>
      <w:tr w:rsidR="002D1415" w:rsidRPr="00CC7478" w14:paraId="6C7FD567" w14:textId="77777777" w:rsidTr="000B4268">
        <w:trPr>
          <w:trHeight w:val="288"/>
        </w:trPr>
        <w:tc>
          <w:tcPr>
            <w:tcW w:w="7452" w:type="dxa"/>
            <w:tcBorders>
              <w:top w:val="nil"/>
              <w:left w:val="nil"/>
              <w:bottom w:val="nil"/>
              <w:right w:val="nil"/>
            </w:tcBorders>
            <w:shd w:val="clear" w:color="auto" w:fill="auto"/>
            <w:noWrap/>
            <w:vAlign w:val="bottom"/>
            <w:hideMark/>
          </w:tcPr>
          <w:p w14:paraId="1193C1D5"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Master Oil Burner, Solid Fuel, Propane &amp; Natural Gas Technician</w:t>
            </w:r>
          </w:p>
        </w:tc>
      </w:tr>
      <w:tr w:rsidR="002D1415" w:rsidRPr="00CC7478" w14:paraId="26FFC79E" w14:textId="77777777" w:rsidTr="000B4268">
        <w:trPr>
          <w:trHeight w:val="288"/>
        </w:trPr>
        <w:tc>
          <w:tcPr>
            <w:tcW w:w="7452" w:type="dxa"/>
            <w:tcBorders>
              <w:top w:val="nil"/>
              <w:left w:val="nil"/>
              <w:bottom w:val="nil"/>
              <w:right w:val="nil"/>
            </w:tcBorders>
            <w:shd w:val="clear" w:color="auto" w:fill="auto"/>
            <w:noWrap/>
            <w:vAlign w:val="bottom"/>
            <w:hideMark/>
          </w:tcPr>
          <w:p w14:paraId="7F2AC620"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M</w:t>
            </w:r>
            <w:r>
              <w:rPr>
                <w:rFonts w:ascii="Calibri" w:hAnsi="Calibri" w:cs="Calibri"/>
                <w:color w:val="000000"/>
              </w:rPr>
              <w:t>illwright</w:t>
            </w:r>
          </w:p>
        </w:tc>
      </w:tr>
      <w:tr w:rsidR="002D1415" w:rsidRPr="00CC7478" w14:paraId="4C99F414" w14:textId="77777777" w:rsidTr="000B4268">
        <w:trPr>
          <w:trHeight w:val="288"/>
        </w:trPr>
        <w:tc>
          <w:tcPr>
            <w:tcW w:w="7452" w:type="dxa"/>
            <w:tcBorders>
              <w:top w:val="nil"/>
              <w:left w:val="nil"/>
              <w:bottom w:val="nil"/>
              <w:right w:val="nil"/>
            </w:tcBorders>
            <w:shd w:val="clear" w:color="auto" w:fill="auto"/>
            <w:noWrap/>
            <w:vAlign w:val="bottom"/>
            <w:hideMark/>
          </w:tcPr>
          <w:p w14:paraId="3D99B3F8" w14:textId="77777777" w:rsidR="002D1415" w:rsidRPr="00CC7478" w:rsidRDefault="002D1415" w:rsidP="000B4268">
            <w:pPr>
              <w:spacing w:after="0"/>
              <w:rPr>
                <w:rFonts w:ascii="Calibri" w:hAnsi="Calibri" w:cs="Calibri"/>
                <w:color w:val="000000"/>
              </w:rPr>
            </w:pPr>
            <w:r>
              <w:rPr>
                <w:rFonts w:ascii="Calibri" w:hAnsi="Calibri" w:cs="Calibri"/>
                <w:color w:val="000000"/>
              </w:rPr>
              <w:t>Refrigeration Mechanic</w:t>
            </w:r>
          </w:p>
        </w:tc>
      </w:tr>
      <w:tr w:rsidR="002D1415" w:rsidRPr="00CC7478" w14:paraId="26466CE0" w14:textId="77777777" w:rsidTr="000B4268">
        <w:trPr>
          <w:trHeight w:val="288"/>
        </w:trPr>
        <w:tc>
          <w:tcPr>
            <w:tcW w:w="7452" w:type="dxa"/>
            <w:tcBorders>
              <w:top w:val="nil"/>
              <w:left w:val="nil"/>
              <w:bottom w:val="nil"/>
              <w:right w:val="nil"/>
            </w:tcBorders>
            <w:shd w:val="clear" w:color="auto" w:fill="auto"/>
            <w:noWrap/>
            <w:vAlign w:val="bottom"/>
            <w:hideMark/>
          </w:tcPr>
          <w:p w14:paraId="49358BF1"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Security and Fire Alarm System Installer</w:t>
            </w:r>
          </w:p>
        </w:tc>
      </w:tr>
      <w:tr w:rsidR="002D1415" w:rsidRPr="00CC7478" w14:paraId="7C3CCD46" w14:textId="77777777" w:rsidTr="000B4268">
        <w:trPr>
          <w:trHeight w:val="288"/>
        </w:trPr>
        <w:tc>
          <w:tcPr>
            <w:tcW w:w="7452" w:type="dxa"/>
            <w:tcBorders>
              <w:top w:val="nil"/>
              <w:left w:val="nil"/>
              <w:bottom w:val="nil"/>
              <w:right w:val="nil"/>
            </w:tcBorders>
            <w:shd w:val="clear" w:color="auto" w:fill="auto"/>
            <w:noWrap/>
            <w:vAlign w:val="bottom"/>
            <w:hideMark/>
          </w:tcPr>
          <w:p w14:paraId="76CB9C6C"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Service Technician</w:t>
            </w:r>
          </w:p>
        </w:tc>
      </w:tr>
      <w:tr w:rsidR="002D1415" w:rsidRPr="00CC7478" w14:paraId="4E381A4B" w14:textId="77777777" w:rsidTr="000B4268">
        <w:trPr>
          <w:trHeight w:val="288"/>
        </w:trPr>
        <w:tc>
          <w:tcPr>
            <w:tcW w:w="7452" w:type="dxa"/>
            <w:tcBorders>
              <w:top w:val="nil"/>
              <w:left w:val="nil"/>
              <w:bottom w:val="nil"/>
              <w:right w:val="nil"/>
            </w:tcBorders>
            <w:shd w:val="clear" w:color="auto" w:fill="auto"/>
            <w:noWrap/>
            <w:vAlign w:val="bottom"/>
            <w:hideMark/>
          </w:tcPr>
          <w:p w14:paraId="439BE1F4"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Substation Technician</w:t>
            </w:r>
          </w:p>
        </w:tc>
      </w:tr>
      <w:tr w:rsidR="002D1415" w:rsidRPr="00CC7478" w14:paraId="406D8EB1" w14:textId="77777777" w:rsidTr="000B4268">
        <w:trPr>
          <w:trHeight w:val="288"/>
        </w:trPr>
        <w:tc>
          <w:tcPr>
            <w:tcW w:w="7452" w:type="dxa"/>
            <w:tcBorders>
              <w:top w:val="nil"/>
              <w:left w:val="nil"/>
              <w:bottom w:val="nil"/>
              <w:right w:val="nil"/>
            </w:tcBorders>
            <w:shd w:val="clear" w:color="auto" w:fill="auto"/>
            <w:noWrap/>
            <w:vAlign w:val="bottom"/>
            <w:hideMark/>
          </w:tcPr>
          <w:p w14:paraId="5955821E" w14:textId="77777777" w:rsidR="002D1415" w:rsidRPr="00CC7478" w:rsidRDefault="002D1415" w:rsidP="000B4268">
            <w:pPr>
              <w:spacing w:after="0"/>
              <w:rPr>
                <w:rFonts w:ascii="Calibri" w:hAnsi="Calibri" w:cs="Calibri"/>
                <w:color w:val="000000"/>
              </w:rPr>
            </w:pPr>
            <w:r>
              <w:rPr>
                <w:rFonts w:ascii="Calibri" w:hAnsi="Calibri" w:cs="Calibri"/>
                <w:color w:val="000000"/>
              </w:rPr>
              <w:t>Telecommunications Technician</w:t>
            </w:r>
          </w:p>
        </w:tc>
      </w:tr>
    </w:tbl>
    <w:p w14:paraId="4607F551" w14:textId="77777777" w:rsidR="002D1415" w:rsidRDefault="002D1415" w:rsidP="002D1415">
      <w:pPr>
        <w:spacing w:after="0"/>
        <w:rPr>
          <w:rFonts w:ascii="Calibri" w:hAnsi="Calibri" w:cs="Calibri"/>
          <w:b/>
          <w:bCs/>
          <w:color w:val="000000"/>
        </w:rPr>
      </w:pPr>
    </w:p>
    <w:p w14:paraId="3A5AF62C" w14:textId="77777777" w:rsidR="002D1415" w:rsidRPr="00CC7478" w:rsidRDefault="002D1415" w:rsidP="002D1415">
      <w:pPr>
        <w:spacing w:after="0"/>
        <w:rPr>
          <w:rFonts w:ascii="Calibri" w:hAnsi="Calibri" w:cs="Calibri"/>
          <w:b/>
          <w:bCs/>
          <w:color w:val="000000"/>
        </w:rPr>
      </w:pPr>
      <w:r w:rsidRPr="00CC7478">
        <w:rPr>
          <w:rFonts w:ascii="Calibri" w:hAnsi="Calibri" w:cs="Calibri"/>
          <w:b/>
          <w:bCs/>
          <w:color w:val="000000"/>
        </w:rPr>
        <w:t>Management</w:t>
      </w:r>
    </w:p>
    <w:tbl>
      <w:tblPr>
        <w:tblW w:w="4050" w:type="dxa"/>
        <w:tblLook w:val="04A0" w:firstRow="1" w:lastRow="0" w:firstColumn="1" w:lastColumn="0" w:noHBand="0" w:noVBand="1"/>
      </w:tblPr>
      <w:tblGrid>
        <w:gridCol w:w="4050"/>
      </w:tblGrid>
      <w:tr w:rsidR="002D1415" w:rsidRPr="00CC7478" w14:paraId="5805B812" w14:textId="77777777" w:rsidTr="000B4268">
        <w:trPr>
          <w:trHeight w:val="288"/>
        </w:trPr>
        <w:tc>
          <w:tcPr>
            <w:tcW w:w="4050" w:type="dxa"/>
            <w:tcBorders>
              <w:top w:val="nil"/>
              <w:left w:val="nil"/>
              <w:bottom w:val="nil"/>
              <w:right w:val="nil"/>
            </w:tcBorders>
            <w:shd w:val="clear" w:color="auto" w:fill="auto"/>
            <w:noWrap/>
            <w:vAlign w:val="bottom"/>
            <w:hideMark/>
          </w:tcPr>
          <w:p w14:paraId="4EA2D657"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Funeral Director</w:t>
            </w:r>
          </w:p>
        </w:tc>
      </w:tr>
      <w:tr w:rsidR="002D1415" w:rsidRPr="00CC7478" w14:paraId="5F90645C" w14:textId="77777777" w:rsidTr="000B4268">
        <w:trPr>
          <w:trHeight w:val="288"/>
        </w:trPr>
        <w:tc>
          <w:tcPr>
            <w:tcW w:w="4050" w:type="dxa"/>
            <w:tcBorders>
              <w:top w:val="nil"/>
              <w:left w:val="nil"/>
              <w:bottom w:val="nil"/>
              <w:right w:val="nil"/>
            </w:tcBorders>
            <w:shd w:val="clear" w:color="auto" w:fill="auto"/>
            <w:noWrap/>
            <w:vAlign w:val="bottom"/>
            <w:hideMark/>
          </w:tcPr>
          <w:p w14:paraId="6E737D07"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O</w:t>
            </w:r>
            <w:r>
              <w:rPr>
                <w:rFonts w:ascii="Calibri" w:hAnsi="Calibri" w:cs="Calibri"/>
                <w:color w:val="000000"/>
              </w:rPr>
              <w:t>ffice Manager</w:t>
            </w:r>
            <w:r w:rsidRPr="00CC7478">
              <w:rPr>
                <w:rFonts w:ascii="Calibri" w:hAnsi="Calibri" w:cs="Calibri"/>
                <w:color w:val="000000"/>
              </w:rPr>
              <w:t>/</w:t>
            </w:r>
            <w:r>
              <w:rPr>
                <w:rFonts w:ascii="Calibri" w:hAnsi="Calibri" w:cs="Calibri"/>
                <w:color w:val="000000"/>
              </w:rPr>
              <w:t>Admin</w:t>
            </w:r>
            <w:r w:rsidRPr="00CC7478">
              <w:rPr>
                <w:rFonts w:ascii="Calibri" w:hAnsi="Calibri" w:cs="Calibri"/>
                <w:color w:val="000000"/>
              </w:rPr>
              <w:t xml:space="preserve"> S</w:t>
            </w:r>
            <w:r>
              <w:rPr>
                <w:rFonts w:ascii="Calibri" w:hAnsi="Calibri" w:cs="Calibri"/>
                <w:color w:val="000000"/>
              </w:rPr>
              <w:t>ervices</w:t>
            </w:r>
          </w:p>
        </w:tc>
      </w:tr>
      <w:tr w:rsidR="002D1415" w:rsidRPr="00CC7478" w14:paraId="29E2EC14" w14:textId="77777777" w:rsidTr="000B4268">
        <w:trPr>
          <w:trHeight w:val="288"/>
        </w:trPr>
        <w:tc>
          <w:tcPr>
            <w:tcW w:w="4050" w:type="dxa"/>
            <w:tcBorders>
              <w:top w:val="nil"/>
              <w:left w:val="nil"/>
              <w:bottom w:val="nil"/>
              <w:right w:val="nil"/>
            </w:tcBorders>
            <w:shd w:val="clear" w:color="auto" w:fill="auto"/>
            <w:noWrap/>
            <w:vAlign w:val="bottom"/>
            <w:hideMark/>
          </w:tcPr>
          <w:p w14:paraId="41671023"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Operations Management</w:t>
            </w:r>
          </w:p>
        </w:tc>
      </w:tr>
    </w:tbl>
    <w:p w14:paraId="43A95972" w14:textId="77777777" w:rsidR="002D1415" w:rsidRDefault="002D1415" w:rsidP="002D1415">
      <w:pPr>
        <w:spacing w:after="0"/>
        <w:rPr>
          <w:rFonts w:ascii="Calibri" w:hAnsi="Calibri" w:cs="Calibri"/>
          <w:b/>
          <w:bCs/>
          <w:color w:val="000000"/>
        </w:rPr>
      </w:pPr>
    </w:p>
    <w:p w14:paraId="461264D8" w14:textId="77777777" w:rsidR="00BB2359" w:rsidRDefault="00BB2359" w:rsidP="002D1415">
      <w:pPr>
        <w:spacing w:after="0"/>
        <w:rPr>
          <w:rFonts w:ascii="Calibri" w:hAnsi="Calibri" w:cs="Calibri"/>
          <w:b/>
          <w:bCs/>
          <w:color w:val="000000"/>
        </w:rPr>
      </w:pPr>
    </w:p>
    <w:p w14:paraId="6306BC4B" w14:textId="77777777" w:rsidR="00BB2359" w:rsidRDefault="00BB2359" w:rsidP="002D1415">
      <w:pPr>
        <w:spacing w:after="0"/>
        <w:rPr>
          <w:rFonts w:ascii="Calibri" w:hAnsi="Calibri" w:cs="Calibri"/>
          <w:b/>
          <w:bCs/>
          <w:color w:val="000000"/>
        </w:rPr>
      </w:pPr>
    </w:p>
    <w:p w14:paraId="0843BBA3" w14:textId="77777777" w:rsidR="00BB2359" w:rsidRDefault="00BB2359" w:rsidP="002D1415">
      <w:pPr>
        <w:spacing w:after="0"/>
        <w:rPr>
          <w:rFonts w:ascii="Calibri" w:hAnsi="Calibri" w:cs="Calibri"/>
          <w:b/>
          <w:bCs/>
          <w:color w:val="000000"/>
        </w:rPr>
      </w:pPr>
    </w:p>
    <w:p w14:paraId="7B6A8472" w14:textId="77777777" w:rsidR="00BB2359" w:rsidRDefault="00BB2359" w:rsidP="002D1415">
      <w:pPr>
        <w:spacing w:after="0"/>
        <w:rPr>
          <w:rFonts w:ascii="Calibri" w:hAnsi="Calibri" w:cs="Calibri"/>
          <w:b/>
          <w:bCs/>
          <w:color w:val="000000"/>
        </w:rPr>
      </w:pPr>
    </w:p>
    <w:p w14:paraId="73231A1C" w14:textId="77777777" w:rsidR="00BB2359" w:rsidRDefault="00BB2359" w:rsidP="002D1415">
      <w:pPr>
        <w:spacing w:after="0"/>
        <w:rPr>
          <w:rFonts w:ascii="Calibri" w:hAnsi="Calibri" w:cs="Calibri"/>
          <w:b/>
          <w:bCs/>
          <w:color w:val="000000"/>
        </w:rPr>
      </w:pPr>
    </w:p>
    <w:p w14:paraId="52D954BD" w14:textId="40680F63" w:rsidR="002D1415" w:rsidRPr="00ED0778" w:rsidRDefault="002D1415" w:rsidP="002D1415">
      <w:pPr>
        <w:spacing w:after="0"/>
        <w:rPr>
          <w:rFonts w:ascii="Calibri" w:hAnsi="Calibri" w:cs="Calibri"/>
          <w:b/>
          <w:bCs/>
          <w:color w:val="000000"/>
        </w:rPr>
      </w:pPr>
      <w:r w:rsidRPr="00ED0778">
        <w:rPr>
          <w:rFonts w:ascii="Calibri" w:hAnsi="Calibri" w:cs="Calibri"/>
          <w:b/>
          <w:bCs/>
          <w:color w:val="000000"/>
        </w:rPr>
        <w:t>Office and Administrative Support</w:t>
      </w:r>
    </w:p>
    <w:tbl>
      <w:tblPr>
        <w:tblW w:w="4438" w:type="dxa"/>
        <w:tblLook w:val="04A0" w:firstRow="1" w:lastRow="0" w:firstColumn="1" w:lastColumn="0" w:noHBand="0" w:noVBand="1"/>
      </w:tblPr>
      <w:tblGrid>
        <w:gridCol w:w="4438"/>
      </w:tblGrid>
      <w:tr w:rsidR="002D1415" w:rsidRPr="00CC7478" w14:paraId="3FD120DB" w14:textId="77777777" w:rsidTr="00994CAF">
        <w:trPr>
          <w:trHeight w:val="280"/>
        </w:trPr>
        <w:tc>
          <w:tcPr>
            <w:tcW w:w="4438" w:type="dxa"/>
            <w:tcBorders>
              <w:top w:val="nil"/>
              <w:left w:val="nil"/>
              <w:bottom w:val="nil"/>
              <w:right w:val="nil"/>
            </w:tcBorders>
            <w:shd w:val="clear" w:color="auto" w:fill="auto"/>
            <w:noWrap/>
            <w:vAlign w:val="bottom"/>
            <w:hideMark/>
          </w:tcPr>
          <w:p w14:paraId="7694A6D5"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Accounting Technician</w:t>
            </w:r>
          </w:p>
        </w:tc>
      </w:tr>
      <w:tr w:rsidR="002D1415" w:rsidRPr="00CC7478" w14:paraId="210723D1" w14:textId="77777777" w:rsidTr="00994CAF">
        <w:trPr>
          <w:trHeight w:val="280"/>
        </w:trPr>
        <w:tc>
          <w:tcPr>
            <w:tcW w:w="4438" w:type="dxa"/>
            <w:tcBorders>
              <w:top w:val="nil"/>
              <w:left w:val="nil"/>
              <w:bottom w:val="nil"/>
              <w:right w:val="nil"/>
            </w:tcBorders>
            <w:shd w:val="clear" w:color="auto" w:fill="auto"/>
            <w:noWrap/>
            <w:vAlign w:val="bottom"/>
            <w:hideMark/>
          </w:tcPr>
          <w:p w14:paraId="54E6458D"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Advanced Planner</w:t>
            </w:r>
          </w:p>
        </w:tc>
      </w:tr>
      <w:tr w:rsidR="002D1415" w:rsidRPr="00CC7478" w14:paraId="5565F4C7" w14:textId="77777777" w:rsidTr="00994CAF">
        <w:trPr>
          <w:trHeight w:val="280"/>
        </w:trPr>
        <w:tc>
          <w:tcPr>
            <w:tcW w:w="4438" w:type="dxa"/>
            <w:tcBorders>
              <w:top w:val="nil"/>
              <w:left w:val="nil"/>
              <w:bottom w:val="nil"/>
              <w:right w:val="nil"/>
            </w:tcBorders>
            <w:shd w:val="clear" w:color="auto" w:fill="auto"/>
            <w:noWrap/>
            <w:vAlign w:val="bottom"/>
            <w:hideMark/>
          </w:tcPr>
          <w:p w14:paraId="29F5CA7D"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Basic Planner</w:t>
            </w:r>
          </w:p>
        </w:tc>
      </w:tr>
      <w:tr w:rsidR="002D1415" w:rsidRPr="00CC7478" w14:paraId="2C1A47BC" w14:textId="77777777" w:rsidTr="00994CAF">
        <w:trPr>
          <w:trHeight w:val="280"/>
        </w:trPr>
        <w:tc>
          <w:tcPr>
            <w:tcW w:w="4438" w:type="dxa"/>
            <w:tcBorders>
              <w:top w:val="nil"/>
              <w:left w:val="nil"/>
              <w:bottom w:val="nil"/>
              <w:right w:val="nil"/>
            </w:tcBorders>
            <w:shd w:val="clear" w:color="auto" w:fill="auto"/>
            <w:noWrap/>
            <w:vAlign w:val="bottom"/>
            <w:hideMark/>
          </w:tcPr>
          <w:p w14:paraId="436C4831" w14:textId="77777777" w:rsidR="002D1415" w:rsidRPr="00CC7478" w:rsidRDefault="002D1415" w:rsidP="000B4268">
            <w:pPr>
              <w:spacing w:after="0"/>
              <w:rPr>
                <w:rFonts w:ascii="Calibri" w:hAnsi="Calibri" w:cs="Calibri"/>
                <w:color w:val="000000"/>
              </w:rPr>
            </w:pPr>
            <w:r w:rsidRPr="00CC7478">
              <w:rPr>
                <w:rFonts w:ascii="Calibri" w:hAnsi="Calibri" w:cs="Calibri"/>
                <w:color w:val="000000"/>
              </w:rPr>
              <w:t>F</w:t>
            </w:r>
            <w:r>
              <w:rPr>
                <w:rFonts w:ascii="Calibri" w:hAnsi="Calibri" w:cs="Calibri"/>
                <w:color w:val="000000"/>
              </w:rPr>
              <w:t>inancial Management</w:t>
            </w:r>
            <w:r w:rsidRPr="00CC7478">
              <w:rPr>
                <w:rFonts w:ascii="Calibri" w:hAnsi="Calibri" w:cs="Calibri"/>
                <w:color w:val="000000"/>
              </w:rPr>
              <w:t xml:space="preserve"> </w:t>
            </w:r>
            <w:r>
              <w:rPr>
                <w:rFonts w:ascii="Calibri" w:hAnsi="Calibri" w:cs="Calibri"/>
                <w:color w:val="000000"/>
              </w:rPr>
              <w:t>Specialist</w:t>
            </w:r>
          </w:p>
        </w:tc>
      </w:tr>
      <w:tr w:rsidR="002D1415" w:rsidRPr="00CC7478" w14:paraId="0C5226C6" w14:textId="77777777" w:rsidTr="00994CAF">
        <w:trPr>
          <w:trHeight w:val="280"/>
        </w:trPr>
        <w:tc>
          <w:tcPr>
            <w:tcW w:w="4438" w:type="dxa"/>
            <w:tcBorders>
              <w:top w:val="nil"/>
              <w:left w:val="nil"/>
              <w:bottom w:val="nil"/>
              <w:right w:val="nil"/>
            </w:tcBorders>
            <w:shd w:val="clear" w:color="auto" w:fill="auto"/>
            <w:noWrap/>
            <w:vAlign w:val="bottom"/>
            <w:hideMark/>
          </w:tcPr>
          <w:p w14:paraId="18139EFA" w14:textId="77777777" w:rsidR="002D1415" w:rsidRDefault="002D1415" w:rsidP="000B4268">
            <w:pPr>
              <w:spacing w:after="0"/>
              <w:rPr>
                <w:rFonts w:ascii="Calibri" w:hAnsi="Calibri" w:cs="Calibri"/>
                <w:color w:val="000000"/>
              </w:rPr>
            </w:pPr>
            <w:r w:rsidRPr="00CC7478">
              <w:rPr>
                <w:rFonts w:ascii="Calibri" w:hAnsi="Calibri" w:cs="Calibri"/>
                <w:color w:val="000000"/>
              </w:rPr>
              <w:t>Hospitality Services 1</w:t>
            </w:r>
          </w:p>
          <w:p w14:paraId="073EB92A" w14:textId="43C69D09" w:rsidR="00994CAF" w:rsidRPr="00CC7478" w:rsidRDefault="00994CAF" w:rsidP="000B4268">
            <w:pPr>
              <w:spacing w:after="0"/>
              <w:rPr>
                <w:rFonts w:ascii="Calibri" w:hAnsi="Calibri" w:cs="Calibri"/>
                <w:color w:val="000000"/>
              </w:rPr>
            </w:pPr>
            <w:r w:rsidRPr="00CC7478">
              <w:rPr>
                <w:rFonts w:ascii="Calibri" w:hAnsi="Calibri" w:cs="Calibri"/>
                <w:color w:val="000000"/>
              </w:rPr>
              <w:t>Service Coordinator / Dispatcher</w:t>
            </w:r>
          </w:p>
        </w:tc>
      </w:tr>
    </w:tbl>
    <w:p w14:paraId="2E3C1AFA" w14:textId="77777777" w:rsidR="00C71357" w:rsidRDefault="00C71357" w:rsidP="00C71357">
      <w:pPr>
        <w:spacing w:after="0"/>
        <w:rPr>
          <w:rFonts w:ascii="Calibri" w:hAnsi="Calibri" w:cs="Calibri"/>
          <w:b/>
          <w:bCs/>
          <w:color w:val="000000"/>
        </w:rPr>
      </w:pPr>
    </w:p>
    <w:p w14:paraId="321A023B" w14:textId="22EE6241" w:rsidR="00C71357" w:rsidRPr="00CC7478" w:rsidRDefault="00C71357" w:rsidP="00C71357">
      <w:pPr>
        <w:spacing w:after="0"/>
        <w:rPr>
          <w:rFonts w:ascii="Calibri" w:hAnsi="Calibri" w:cs="Calibri"/>
          <w:b/>
          <w:bCs/>
          <w:color w:val="000000"/>
        </w:rPr>
      </w:pPr>
      <w:r w:rsidRPr="00CC7478">
        <w:rPr>
          <w:rFonts w:ascii="Calibri" w:hAnsi="Calibri" w:cs="Calibri"/>
          <w:b/>
          <w:bCs/>
          <w:color w:val="000000"/>
        </w:rPr>
        <w:t>Personal Care and Service</w:t>
      </w:r>
    </w:p>
    <w:tbl>
      <w:tblPr>
        <w:tblW w:w="3240" w:type="dxa"/>
        <w:tblLook w:val="04A0" w:firstRow="1" w:lastRow="0" w:firstColumn="1" w:lastColumn="0" w:noHBand="0" w:noVBand="1"/>
      </w:tblPr>
      <w:tblGrid>
        <w:gridCol w:w="3240"/>
      </w:tblGrid>
      <w:tr w:rsidR="00C71357" w:rsidRPr="00CC7478" w14:paraId="32F604A9" w14:textId="77777777" w:rsidTr="000B4268">
        <w:trPr>
          <w:trHeight w:val="288"/>
        </w:trPr>
        <w:tc>
          <w:tcPr>
            <w:tcW w:w="3240" w:type="dxa"/>
            <w:tcBorders>
              <w:top w:val="nil"/>
              <w:left w:val="nil"/>
              <w:bottom w:val="nil"/>
              <w:right w:val="nil"/>
            </w:tcBorders>
            <w:shd w:val="clear" w:color="auto" w:fill="auto"/>
            <w:noWrap/>
            <w:vAlign w:val="bottom"/>
            <w:hideMark/>
          </w:tcPr>
          <w:p w14:paraId="2AEFE389" w14:textId="63ACDE9A" w:rsidR="00C71357" w:rsidRDefault="00C71357" w:rsidP="000B4268">
            <w:pPr>
              <w:spacing w:after="0"/>
              <w:rPr>
                <w:rFonts w:ascii="Calibri" w:hAnsi="Calibri" w:cs="Calibri"/>
                <w:color w:val="000000"/>
              </w:rPr>
            </w:pPr>
            <w:r w:rsidRPr="00CC7478">
              <w:rPr>
                <w:rFonts w:ascii="Calibri" w:hAnsi="Calibri" w:cs="Calibri"/>
                <w:color w:val="000000"/>
              </w:rPr>
              <w:t>Funeral Practitioner</w:t>
            </w:r>
          </w:p>
          <w:p w14:paraId="79E4B161" w14:textId="3A5A60DB" w:rsidR="00C71357" w:rsidRDefault="00C71357" w:rsidP="000B4268">
            <w:pPr>
              <w:spacing w:after="0"/>
              <w:rPr>
                <w:rFonts w:ascii="Calibri" w:hAnsi="Calibri" w:cs="Calibri"/>
                <w:color w:val="000000"/>
              </w:rPr>
            </w:pPr>
            <w:r>
              <w:rPr>
                <w:rFonts w:ascii="Calibri" w:hAnsi="Calibri" w:cs="Calibri"/>
                <w:color w:val="000000"/>
              </w:rPr>
              <w:t>Service Dog Trainer</w:t>
            </w:r>
          </w:p>
          <w:p w14:paraId="78CB1DFE" w14:textId="1588A47F" w:rsidR="00C71357" w:rsidRDefault="00C71357" w:rsidP="000B4268">
            <w:pPr>
              <w:spacing w:after="0"/>
              <w:rPr>
                <w:rFonts w:ascii="Calibri" w:hAnsi="Calibri" w:cs="Calibri"/>
                <w:color w:val="000000"/>
              </w:rPr>
            </w:pPr>
          </w:p>
          <w:p w14:paraId="2AD470BE" w14:textId="577A226B" w:rsidR="00C71357" w:rsidRPr="00CC7478" w:rsidRDefault="00C71357" w:rsidP="000B4268">
            <w:pPr>
              <w:spacing w:after="0"/>
              <w:rPr>
                <w:rFonts w:ascii="Calibri" w:hAnsi="Calibri" w:cs="Calibri"/>
                <w:color w:val="000000"/>
              </w:rPr>
            </w:pPr>
          </w:p>
        </w:tc>
      </w:tr>
    </w:tbl>
    <w:p w14:paraId="4D631008" w14:textId="77777777" w:rsidR="00F644EE" w:rsidRPr="00CC7478" w:rsidRDefault="00F644EE" w:rsidP="00F644EE">
      <w:pPr>
        <w:spacing w:after="0"/>
        <w:rPr>
          <w:rFonts w:ascii="Calibri" w:hAnsi="Calibri" w:cs="Calibri"/>
          <w:b/>
          <w:bCs/>
          <w:color w:val="000000"/>
        </w:rPr>
      </w:pPr>
      <w:r w:rsidRPr="00CC7478">
        <w:rPr>
          <w:rFonts w:ascii="Calibri" w:hAnsi="Calibri" w:cs="Calibri"/>
          <w:b/>
          <w:bCs/>
          <w:color w:val="000000"/>
        </w:rPr>
        <w:t>Production</w:t>
      </w:r>
    </w:p>
    <w:tbl>
      <w:tblPr>
        <w:tblW w:w="4425" w:type="dxa"/>
        <w:tblLook w:val="04A0" w:firstRow="1" w:lastRow="0" w:firstColumn="1" w:lastColumn="0" w:noHBand="0" w:noVBand="1"/>
      </w:tblPr>
      <w:tblGrid>
        <w:gridCol w:w="4425"/>
      </w:tblGrid>
      <w:tr w:rsidR="00F644EE" w:rsidRPr="00CC7478" w14:paraId="5C94A6AF" w14:textId="77777777" w:rsidTr="000B4268">
        <w:trPr>
          <w:trHeight w:val="288"/>
        </w:trPr>
        <w:tc>
          <w:tcPr>
            <w:tcW w:w="4425" w:type="dxa"/>
            <w:tcBorders>
              <w:top w:val="nil"/>
              <w:left w:val="nil"/>
              <w:bottom w:val="nil"/>
              <w:right w:val="nil"/>
            </w:tcBorders>
            <w:shd w:val="clear" w:color="auto" w:fill="auto"/>
            <w:noWrap/>
            <w:vAlign w:val="bottom"/>
            <w:hideMark/>
          </w:tcPr>
          <w:p w14:paraId="6C6AE9B5" w14:textId="0163343A" w:rsidR="00F644EE" w:rsidRPr="00CC7478" w:rsidRDefault="00F644EE" w:rsidP="000B4268">
            <w:pPr>
              <w:spacing w:after="0"/>
              <w:rPr>
                <w:rFonts w:ascii="Calibri" w:hAnsi="Calibri" w:cs="Calibri"/>
                <w:color w:val="000000"/>
              </w:rPr>
            </w:pPr>
            <w:r w:rsidRPr="00CC7478">
              <w:rPr>
                <w:rFonts w:ascii="Calibri" w:hAnsi="Calibri" w:cs="Calibri"/>
                <w:color w:val="000000"/>
              </w:rPr>
              <w:t>Advanced Front</w:t>
            </w:r>
            <w:r w:rsidR="00684858">
              <w:rPr>
                <w:rFonts w:ascii="Calibri" w:hAnsi="Calibri" w:cs="Calibri"/>
                <w:color w:val="000000"/>
              </w:rPr>
              <w:t>-</w:t>
            </w:r>
            <w:r w:rsidRPr="00CC7478">
              <w:rPr>
                <w:rFonts w:ascii="Calibri" w:hAnsi="Calibri" w:cs="Calibri"/>
                <w:color w:val="000000"/>
              </w:rPr>
              <w:t>Line Supervisor</w:t>
            </w:r>
          </w:p>
        </w:tc>
      </w:tr>
      <w:tr w:rsidR="00F644EE" w:rsidRPr="00CC7478" w14:paraId="10BAD648" w14:textId="77777777" w:rsidTr="000B4268">
        <w:trPr>
          <w:trHeight w:val="288"/>
        </w:trPr>
        <w:tc>
          <w:tcPr>
            <w:tcW w:w="4425" w:type="dxa"/>
            <w:tcBorders>
              <w:top w:val="nil"/>
              <w:left w:val="nil"/>
              <w:bottom w:val="nil"/>
              <w:right w:val="nil"/>
            </w:tcBorders>
            <w:shd w:val="clear" w:color="auto" w:fill="auto"/>
            <w:noWrap/>
            <w:vAlign w:val="bottom"/>
            <w:hideMark/>
          </w:tcPr>
          <w:p w14:paraId="4DCB70FF" w14:textId="7854D45D" w:rsidR="00F644EE" w:rsidRPr="00CC7478" w:rsidRDefault="00E75D71" w:rsidP="00B23150">
            <w:pPr>
              <w:spacing w:after="0"/>
              <w:ind w:left="-20"/>
              <w:rPr>
                <w:rFonts w:ascii="Calibri" w:hAnsi="Calibri" w:cs="Calibri"/>
                <w:color w:val="000000"/>
              </w:rPr>
            </w:pPr>
            <w:r>
              <w:rPr>
                <w:rFonts w:ascii="Calibri" w:hAnsi="Calibri" w:cs="Calibri"/>
                <w:color w:val="000000"/>
              </w:rPr>
              <w:t>Artificial</w:t>
            </w:r>
            <w:r w:rsidR="00F644EE" w:rsidRPr="00CC7478">
              <w:rPr>
                <w:rFonts w:ascii="Calibri" w:hAnsi="Calibri" w:cs="Calibri"/>
                <w:color w:val="000000"/>
              </w:rPr>
              <w:t xml:space="preserve"> </w:t>
            </w:r>
            <w:r>
              <w:rPr>
                <w:rFonts w:ascii="Calibri" w:hAnsi="Calibri" w:cs="Calibri"/>
                <w:color w:val="000000"/>
              </w:rPr>
              <w:t>Eye</w:t>
            </w:r>
            <w:r w:rsidR="00F644EE" w:rsidRPr="00CC7478">
              <w:rPr>
                <w:rFonts w:ascii="Calibri" w:hAnsi="Calibri" w:cs="Calibri"/>
                <w:color w:val="000000"/>
              </w:rPr>
              <w:t xml:space="preserve"> </w:t>
            </w:r>
            <w:r>
              <w:rPr>
                <w:rFonts w:ascii="Calibri" w:hAnsi="Calibri" w:cs="Calibri"/>
                <w:color w:val="000000"/>
              </w:rPr>
              <w:t>Maker</w:t>
            </w:r>
          </w:p>
        </w:tc>
      </w:tr>
      <w:tr w:rsidR="00F644EE" w:rsidRPr="00CC7478" w14:paraId="2FA01CD9" w14:textId="77777777" w:rsidTr="000B4268">
        <w:trPr>
          <w:trHeight w:val="288"/>
        </w:trPr>
        <w:tc>
          <w:tcPr>
            <w:tcW w:w="4425" w:type="dxa"/>
            <w:tcBorders>
              <w:top w:val="nil"/>
              <w:left w:val="nil"/>
              <w:bottom w:val="nil"/>
              <w:right w:val="nil"/>
            </w:tcBorders>
            <w:shd w:val="clear" w:color="auto" w:fill="auto"/>
            <w:noWrap/>
            <w:vAlign w:val="bottom"/>
            <w:hideMark/>
          </w:tcPr>
          <w:p w14:paraId="6ABB545B"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Bench Jeweler</w:t>
            </w:r>
          </w:p>
        </w:tc>
      </w:tr>
      <w:tr w:rsidR="00F644EE" w:rsidRPr="00CC7478" w14:paraId="315158AE" w14:textId="77777777" w:rsidTr="000B4268">
        <w:trPr>
          <w:trHeight w:val="288"/>
        </w:trPr>
        <w:tc>
          <w:tcPr>
            <w:tcW w:w="4425" w:type="dxa"/>
            <w:tcBorders>
              <w:top w:val="nil"/>
              <w:left w:val="nil"/>
              <w:bottom w:val="nil"/>
              <w:right w:val="nil"/>
            </w:tcBorders>
            <w:shd w:val="clear" w:color="auto" w:fill="auto"/>
            <w:noWrap/>
            <w:vAlign w:val="bottom"/>
            <w:hideMark/>
          </w:tcPr>
          <w:p w14:paraId="2C7F78FD" w14:textId="6D4F273D" w:rsidR="00F644EE" w:rsidRPr="00CC7478" w:rsidRDefault="00451FD6" w:rsidP="000B4268">
            <w:pPr>
              <w:spacing w:after="0"/>
              <w:rPr>
                <w:rFonts w:ascii="Calibri" w:hAnsi="Calibri" w:cs="Calibri"/>
                <w:color w:val="000000"/>
              </w:rPr>
            </w:pPr>
            <w:r>
              <w:rPr>
                <w:rFonts w:ascii="Calibri" w:hAnsi="Calibri" w:cs="Calibri"/>
                <w:color w:val="000000"/>
              </w:rPr>
              <w:t>Boiler Operator</w:t>
            </w:r>
          </w:p>
        </w:tc>
      </w:tr>
      <w:tr w:rsidR="00F644EE" w:rsidRPr="00CC7478" w14:paraId="2A6B611C" w14:textId="77777777" w:rsidTr="000B4268">
        <w:trPr>
          <w:trHeight w:val="288"/>
        </w:trPr>
        <w:tc>
          <w:tcPr>
            <w:tcW w:w="4425" w:type="dxa"/>
            <w:tcBorders>
              <w:top w:val="nil"/>
              <w:left w:val="nil"/>
              <w:bottom w:val="nil"/>
              <w:right w:val="nil"/>
            </w:tcBorders>
            <w:shd w:val="clear" w:color="auto" w:fill="auto"/>
            <w:noWrap/>
            <w:vAlign w:val="bottom"/>
            <w:hideMark/>
          </w:tcPr>
          <w:p w14:paraId="18C3CBBA" w14:textId="37C1297C" w:rsidR="00F644EE" w:rsidRPr="00CC7478" w:rsidRDefault="00451FD6" w:rsidP="000B4268">
            <w:pPr>
              <w:spacing w:after="0"/>
              <w:rPr>
                <w:rFonts w:ascii="Calibri" w:hAnsi="Calibri" w:cs="Calibri"/>
                <w:color w:val="000000"/>
              </w:rPr>
            </w:pPr>
            <w:r>
              <w:rPr>
                <w:rFonts w:ascii="Calibri" w:hAnsi="Calibri" w:cs="Calibri"/>
                <w:color w:val="000000"/>
              </w:rPr>
              <w:t>Cabinetmaker</w:t>
            </w:r>
          </w:p>
        </w:tc>
      </w:tr>
      <w:tr w:rsidR="00F644EE" w:rsidRPr="00CC7478" w14:paraId="67E7F851" w14:textId="77777777" w:rsidTr="000B4268">
        <w:trPr>
          <w:trHeight w:val="288"/>
        </w:trPr>
        <w:tc>
          <w:tcPr>
            <w:tcW w:w="4425" w:type="dxa"/>
            <w:tcBorders>
              <w:top w:val="nil"/>
              <w:left w:val="nil"/>
              <w:bottom w:val="nil"/>
              <w:right w:val="nil"/>
            </w:tcBorders>
            <w:shd w:val="clear" w:color="auto" w:fill="auto"/>
            <w:noWrap/>
            <w:vAlign w:val="bottom"/>
            <w:hideMark/>
          </w:tcPr>
          <w:p w14:paraId="74792E09"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Engineering Assistant</w:t>
            </w:r>
          </w:p>
        </w:tc>
      </w:tr>
      <w:tr w:rsidR="00F644EE" w:rsidRPr="00CC7478" w14:paraId="0BC3F768" w14:textId="77777777" w:rsidTr="000B4268">
        <w:trPr>
          <w:trHeight w:val="288"/>
        </w:trPr>
        <w:tc>
          <w:tcPr>
            <w:tcW w:w="4425" w:type="dxa"/>
            <w:tcBorders>
              <w:top w:val="nil"/>
              <w:left w:val="nil"/>
              <w:bottom w:val="nil"/>
              <w:right w:val="nil"/>
            </w:tcBorders>
            <w:shd w:val="clear" w:color="auto" w:fill="auto"/>
            <w:noWrap/>
            <w:vAlign w:val="bottom"/>
            <w:hideMark/>
          </w:tcPr>
          <w:p w14:paraId="492E2EBD"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Front Line Supervisor - Production</w:t>
            </w:r>
          </w:p>
        </w:tc>
      </w:tr>
      <w:tr w:rsidR="00F644EE" w:rsidRPr="00CC7478" w14:paraId="5D174ADE" w14:textId="77777777" w:rsidTr="000B4268">
        <w:trPr>
          <w:trHeight w:val="288"/>
        </w:trPr>
        <w:tc>
          <w:tcPr>
            <w:tcW w:w="4425" w:type="dxa"/>
            <w:tcBorders>
              <w:top w:val="nil"/>
              <w:left w:val="nil"/>
              <w:bottom w:val="nil"/>
              <w:right w:val="nil"/>
            </w:tcBorders>
            <w:shd w:val="clear" w:color="auto" w:fill="auto"/>
            <w:noWrap/>
            <w:vAlign w:val="bottom"/>
            <w:hideMark/>
          </w:tcPr>
          <w:p w14:paraId="77F71616"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Industrial Sewing Machine Operator</w:t>
            </w:r>
          </w:p>
        </w:tc>
      </w:tr>
      <w:tr w:rsidR="00F644EE" w:rsidRPr="00CC7478" w14:paraId="54AC7126" w14:textId="77777777" w:rsidTr="000B4268">
        <w:trPr>
          <w:trHeight w:val="288"/>
        </w:trPr>
        <w:tc>
          <w:tcPr>
            <w:tcW w:w="4425" w:type="dxa"/>
            <w:tcBorders>
              <w:top w:val="nil"/>
              <w:left w:val="nil"/>
              <w:bottom w:val="nil"/>
              <w:right w:val="nil"/>
            </w:tcBorders>
            <w:shd w:val="clear" w:color="auto" w:fill="auto"/>
            <w:noWrap/>
            <w:vAlign w:val="bottom"/>
            <w:hideMark/>
          </w:tcPr>
          <w:p w14:paraId="61A010AC"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Layout Manufacturing Production Technician</w:t>
            </w:r>
          </w:p>
        </w:tc>
      </w:tr>
      <w:tr w:rsidR="00F644EE" w:rsidRPr="00CC7478" w14:paraId="4A1991D7" w14:textId="77777777" w:rsidTr="000B4268">
        <w:trPr>
          <w:trHeight w:val="288"/>
        </w:trPr>
        <w:tc>
          <w:tcPr>
            <w:tcW w:w="4425" w:type="dxa"/>
            <w:tcBorders>
              <w:top w:val="nil"/>
              <w:left w:val="nil"/>
              <w:bottom w:val="nil"/>
              <w:right w:val="nil"/>
            </w:tcBorders>
            <w:shd w:val="clear" w:color="auto" w:fill="auto"/>
            <w:noWrap/>
            <w:vAlign w:val="bottom"/>
            <w:hideMark/>
          </w:tcPr>
          <w:p w14:paraId="767D9066" w14:textId="4F33E275" w:rsidR="00F644EE" w:rsidRPr="00CC7478" w:rsidRDefault="00F644EE" w:rsidP="000B4268">
            <w:pPr>
              <w:spacing w:after="0"/>
              <w:rPr>
                <w:rFonts w:ascii="Calibri" w:hAnsi="Calibri" w:cs="Calibri"/>
                <w:color w:val="000000"/>
              </w:rPr>
            </w:pPr>
            <w:r w:rsidRPr="00CC7478">
              <w:rPr>
                <w:rFonts w:ascii="Calibri" w:hAnsi="Calibri" w:cs="Calibri"/>
                <w:color w:val="000000"/>
              </w:rPr>
              <w:t>M</w:t>
            </w:r>
            <w:r w:rsidR="00451FD6">
              <w:rPr>
                <w:rFonts w:ascii="Calibri" w:hAnsi="Calibri" w:cs="Calibri"/>
                <w:color w:val="000000"/>
              </w:rPr>
              <w:t>achinist</w:t>
            </w:r>
          </w:p>
        </w:tc>
      </w:tr>
      <w:tr w:rsidR="00F644EE" w:rsidRPr="00CC7478" w14:paraId="6716A884" w14:textId="77777777" w:rsidTr="000B4268">
        <w:trPr>
          <w:trHeight w:val="288"/>
        </w:trPr>
        <w:tc>
          <w:tcPr>
            <w:tcW w:w="4425" w:type="dxa"/>
            <w:tcBorders>
              <w:top w:val="nil"/>
              <w:left w:val="nil"/>
              <w:bottom w:val="nil"/>
              <w:right w:val="nil"/>
            </w:tcBorders>
            <w:shd w:val="clear" w:color="auto" w:fill="auto"/>
            <w:noWrap/>
            <w:vAlign w:val="bottom"/>
            <w:hideMark/>
          </w:tcPr>
          <w:p w14:paraId="51FCB773"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Painter, Transportation Equipment</w:t>
            </w:r>
          </w:p>
        </w:tc>
      </w:tr>
      <w:tr w:rsidR="00F644EE" w:rsidRPr="00CC7478" w14:paraId="54F0B20D" w14:textId="77777777" w:rsidTr="000B4268">
        <w:trPr>
          <w:trHeight w:val="288"/>
        </w:trPr>
        <w:tc>
          <w:tcPr>
            <w:tcW w:w="4425" w:type="dxa"/>
            <w:tcBorders>
              <w:top w:val="nil"/>
              <w:left w:val="nil"/>
              <w:bottom w:val="nil"/>
              <w:right w:val="nil"/>
            </w:tcBorders>
            <w:shd w:val="clear" w:color="auto" w:fill="auto"/>
            <w:noWrap/>
            <w:vAlign w:val="bottom"/>
            <w:hideMark/>
          </w:tcPr>
          <w:p w14:paraId="6B4BC5D0" w14:textId="148E5128" w:rsidR="00F644EE" w:rsidRPr="00CC7478" w:rsidRDefault="00451FD6" w:rsidP="000B4268">
            <w:pPr>
              <w:spacing w:after="0"/>
              <w:rPr>
                <w:rFonts w:ascii="Calibri" w:hAnsi="Calibri" w:cs="Calibri"/>
                <w:color w:val="000000"/>
              </w:rPr>
            </w:pPr>
            <w:r>
              <w:rPr>
                <w:rFonts w:ascii="Calibri" w:hAnsi="Calibri" w:cs="Calibri"/>
                <w:color w:val="000000"/>
              </w:rPr>
              <w:t xml:space="preserve">Shipfitter </w:t>
            </w:r>
            <w:r w:rsidR="00F644EE" w:rsidRPr="00CC7478">
              <w:rPr>
                <w:rFonts w:ascii="Calibri" w:hAnsi="Calibri" w:cs="Calibri"/>
                <w:color w:val="000000"/>
              </w:rPr>
              <w:t>(Ship &amp; Boat)</w:t>
            </w:r>
          </w:p>
        </w:tc>
      </w:tr>
      <w:tr w:rsidR="00F644EE" w:rsidRPr="00CC7478" w14:paraId="531C5066" w14:textId="77777777" w:rsidTr="000B4268">
        <w:trPr>
          <w:trHeight w:val="288"/>
        </w:trPr>
        <w:tc>
          <w:tcPr>
            <w:tcW w:w="4425" w:type="dxa"/>
            <w:tcBorders>
              <w:top w:val="nil"/>
              <w:left w:val="nil"/>
              <w:bottom w:val="nil"/>
              <w:right w:val="nil"/>
            </w:tcBorders>
            <w:shd w:val="clear" w:color="auto" w:fill="auto"/>
            <w:noWrap/>
            <w:vAlign w:val="bottom"/>
            <w:hideMark/>
          </w:tcPr>
          <w:p w14:paraId="30EB6F5F"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Water Systems Operator</w:t>
            </w:r>
          </w:p>
        </w:tc>
      </w:tr>
      <w:tr w:rsidR="00F644EE" w:rsidRPr="00CC7478" w14:paraId="7B78F8F2" w14:textId="77777777" w:rsidTr="000B4268">
        <w:trPr>
          <w:trHeight w:val="288"/>
        </w:trPr>
        <w:tc>
          <w:tcPr>
            <w:tcW w:w="4425" w:type="dxa"/>
            <w:tcBorders>
              <w:top w:val="nil"/>
              <w:left w:val="nil"/>
              <w:bottom w:val="nil"/>
              <w:right w:val="nil"/>
            </w:tcBorders>
            <w:shd w:val="clear" w:color="auto" w:fill="auto"/>
            <w:noWrap/>
            <w:vAlign w:val="bottom"/>
            <w:hideMark/>
          </w:tcPr>
          <w:p w14:paraId="00453E70" w14:textId="47C7627C" w:rsidR="00F644EE" w:rsidRPr="00CC7478" w:rsidRDefault="00451FD6" w:rsidP="000B4268">
            <w:pPr>
              <w:spacing w:after="0"/>
              <w:rPr>
                <w:rFonts w:ascii="Calibri" w:hAnsi="Calibri" w:cs="Calibri"/>
                <w:color w:val="000000"/>
              </w:rPr>
            </w:pPr>
            <w:r>
              <w:rPr>
                <w:rFonts w:ascii="Calibri" w:hAnsi="Calibri" w:cs="Calibri"/>
                <w:color w:val="000000"/>
              </w:rPr>
              <w:t>Water Treatment Plant Operator</w:t>
            </w:r>
          </w:p>
        </w:tc>
      </w:tr>
      <w:tr w:rsidR="00F644EE" w:rsidRPr="00CC7478" w14:paraId="11F16FC3" w14:textId="77777777" w:rsidTr="000B4268">
        <w:trPr>
          <w:trHeight w:val="288"/>
        </w:trPr>
        <w:tc>
          <w:tcPr>
            <w:tcW w:w="4425" w:type="dxa"/>
            <w:tcBorders>
              <w:top w:val="nil"/>
              <w:left w:val="nil"/>
              <w:bottom w:val="nil"/>
              <w:right w:val="nil"/>
            </w:tcBorders>
            <w:shd w:val="clear" w:color="auto" w:fill="auto"/>
            <w:noWrap/>
            <w:vAlign w:val="bottom"/>
            <w:hideMark/>
          </w:tcPr>
          <w:p w14:paraId="6AF346D6"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Waterworks Tradesperson</w:t>
            </w:r>
          </w:p>
        </w:tc>
      </w:tr>
      <w:tr w:rsidR="00F644EE" w:rsidRPr="00CC7478" w14:paraId="5C0F335E" w14:textId="77777777" w:rsidTr="000B4268">
        <w:trPr>
          <w:trHeight w:val="288"/>
        </w:trPr>
        <w:tc>
          <w:tcPr>
            <w:tcW w:w="4425" w:type="dxa"/>
            <w:tcBorders>
              <w:top w:val="nil"/>
              <w:left w:val="nil"/>
              <w:bottom w:val="nil"/>
              <w:right w:val="nil"/>
            </w:tcBorders>
            <w:shd w:val="clear" w:color="auto" w:fill="auto"/>
            <w:noWrap/>
            <w:vAlign w:val="bottom"/>
            <w:hideMark/>
          </w:tcPr>
          <w:p w14:paraId="76595498" w14:textId="751D5FD7" w:rsidR="00F644EE" w:rsidRPr="00CC7478" w:rsidRDefault="00451FD6" w:rsidP="000B4268">
            <w:pPr>
              <w:spacing w:after="0"/>
              <w:rPr>
                <w:rFonts w:ascii="Calibri" w:hAnsi="Calibri" w:cs="Calibri"/>
                <w:color w:val="000000"/>
              </w:rPr>
            </w:pPr>
            <w:r>
              <w:rPr>
                <w:rFonts w:ascii="Calibri" w:hAnsi="Calibri" w:cs="Calibri"/>
                <w:color w:val="000000"/>
              </w:rPr>
              <w:t>Welder, ARC</w:t>
            </w:r>
          </w:p>
        </w:tc>
      </w:tr>
      <w:tr w:rsidR="00F644EE" w:rsidRPr="00CC7478" w14:paraId="03D47983" w14:textId="77777777" w:rsidTr="000B4268">
        <w:trPr>
          <w:trHeight w:val="288"/>
        </w:trPr>
        <w:tc>
          <w:tcPr>
            <w:tcW w:w="4425" w:type="dxa"/>
            <w:tcBorders>
              <w:top w:val="nil"/>
              <w:left w:val="nil"/>
              <w:bottom w:val="nil"/>
              <w:right w:val="nil"/>
            </w:tcBorders>
            <w:shd w:val="clear" w:color="auto" w:fill="auto"/>
            <w:noWrap/>
            <w:vAlign w:val="bottom"/>
            <w:hideMark/>
          </w:tcPr>
          <w:p w14:paraId="4E328992" w14:textId="77777777" w:rsidR="00F644EE" w:rsidRPr="00CC7478" w:rsidRDefault="00F644EE" w:rsidP="000B4268">
            <w:pPr>
              <w:spacing w:after="0"/>
              <w:rPr>
                <w:rFonts w:ascii="Calibri" w:hAnsi="Calibri" w:cs="Calibri"/>
                <w:color w:val="000000"/>
              </w:rPr>
            </w:pPr>
            <w:r w:rsidRPr="00CC7478">
              <w:rPr>
                <w:rFonts w:ascii="Calibri" w:hAnsi="Calibri" w:cs="Calibri"/>
                <w:color w:val="000000"/>
              </w:rPr>
              <w:t>Wood Pellet Plant Operator</w:t>
            </w:r>
          </w:p>
        </w:tc>
      </w:tr>
    </w:tbl>
    <w:p w14:paraId="370EC36C" w14:textId="77777777" w:rsidR="00F644EE" w:rsidRDefault="00F644EE" w:rsidP="00994CAF">
      <w:pPr>
        <w:spacing w:after="0"/>
        <w:rPr>
          <w:rFonts w:ascii="Calibri" w:hAnsi="Calibri" w:cs="Calibri"/>
          <w:b/>
          <w:bCs/>
          <w:color w:val="000000"/>
        </w:rPr>
      </w:pPr>
    </w:p>
    <w:p w14:paraId="7502533B" w14:textId="77777777" w:rsidR="00994CAF" w:rsidRDefault="00994CAF" w:rsidP="002D1415">
      <w:pPr>
        <w:spacing w:after="0"/>
        <w:rPr>
          <w:rFonts w:ascii="Calibri" w:hAnsi="Calibri" w:cs="Calibri"/>
          <w:b/>
          <w:bCs/>
          <w:color w:val="000000"/>
        </w:rPr>
      </w:pPr>
    </w:p>
    <w:p w14:paraId="3D0FA46C" w14:textId="0776D627" w:rsidR="002D1415" w:rsidRPr="00AE2B1D" w:rsidRDefault="002D1415" w:rsidP="002D1415">
      <w:pPr>
        <w:spacing w:after="0"/>
        <w:rPr>
          <w:rFonts w:ascii="Calibri" w:hAnsi="Calibri" w:cs="Calibri"/>
          <w:b/>
          <w:bCs/>
          <w:color w:val="000000"/>
        </w:rPr>
      </w:pPr>
      <w:r w:rsidRPr="00AE2B1D">
        <w:rPr>
          <w:rFonts w:ascii="Calibri" w:hAnsi="Calibri" w:cs="Calibri"/>
          <w:b/>
          <w:bCs/>
          <w:color w:val="000000"/>
        </w:rPr>
        <w:t>Protective Service</w:t>
      </w:r>
    </w:p>
    <w:tbl>
      <w:tblPr>
        <w:tblW w:w="3240" w:type="dxa"/>
        <w:tblLook w:val="04A0" w:firstRow="1" w:lastRow="0" w:firstColumn="1" w:lastColumn="0" w:noHBand="0" w:noVBand="1"/>
      </w:tblPr>
      <w:tblGrid>
        <w:gridCol w:w="3240"/>
      </w:tblGrid>
      <w:tr w:rsidR="002D1415" w:rsidRPr="00AE2B1D" w14:paraId="1BCF64C7" w14:textId="77777777" w:rsidTr="000B4268">
        <w:trPr>
          <w:trHeight w:val="288"/>
        </w:trPr>
        <w:tc>
          <w:tcPr>
            <w:tcW w:w="3240" w:type="dxa"/>
            <w:tcBorders>
              <w:top w:val="nil"/>
              <w:left w:val="nil"/>
              <w:bottom w:val="nil"/>
              <w:right w:val="nil"/>
            </w:tcBorders>
            <w:shd w:val="clear" w:color="auto" w:fill="auto"/>
            <w:noWrap/>
            <w:vAlign w:val="bottom"/>
            <w:hideMark/>
          </w:tcPr>
          <w:p w14:paraId="1C23931C" w14:textId="77777777" w:rsidR="002D1415" w:rsidRPr="00AE2B1D" w:rsidRDefault="002D1415" w:rsidP="000B4268">
            <w:pPr>
              <w:spacing w:after="0"/>
              <w:rPr>
                <w:rFonts w:ascii="Calibri" w:hAnsi="Calibri" w:cs="Calibri"/>
                <w:color w:val="000000"/>
              </w:rPr>
            </w:pPr>
            <w:r w:rsidRPr="00AE2B1D">
              <w:rPr>
                <w:rFonts w:ascii="Calibri" w:hAnsi="Calibri" w:cs="Calibri"/>
                <w:color w:val="000000"/>
              </w:rPr>
              <w:t>Corrections Officer</w:t>
            </w:r>
          </w:p>
        </w:tc>
      </w:tr>
      <w:tr w:rsidR="002D1415" w:rsidRPr="00AE2B1D" w14:paraId="59997A01" w14:textId="77777777" w:rsidTr="000B4268">
        <w:trPr>
          <w:trHeight w:val="288"/>
        </w:trPr>
        <w:tc>
          <w:tcPr>
            <w:tcW w:w="3240" w:type="dxa"/>
            <w:tcBorders>
              <w:top w:val="nil"/>
              <w:left w:val="nil"/>
              <w:bottom w:val="nil"/>
              <w:right w:val="nil"/>
            </w:tcBorders>
            <w:shd w:val="clear" w:color="auto" w:fill="auto"/>
            <w:noWrap/>
            <w:vAlign w:val="bottom"/>
            <w:hideMark/>
          </w:tcPr>
          <w:p w14:paraId="7E59E455" w14:textId="7F48F4BE" w:rsidR="002D1415" w:rsidRPr="00AE2B1D" w:rsidRDefault="00E75D71" w:rsidP="000B4268">
            <w:pPr>
              <w:spacing w:after="0"/>
              <w:rPr>
                <w:rFonts w:ascii="Calibri" w:hAnsi="Calibri" w:cs="Calibri"/>
                <w:color w:val="000000"/>
              </w:rPr>
            </w:pPr>
            <w:r>
              <w:rPr>
                <w:rFonts w:ascii="Calibri" w:hAnsi="Calibri" w:cs="Calibri"/>
                <w:color w:val="000000"/>
              </w:rPr>
              <w:t>Fire</w:t>
            </w:r>
            <w:r w:rsidR="002D1415" w:rsidRPr="00AE2B1D">
              <w:rPr>
                <w:rFonts w:ascii="Calibri" w:hAnsi="Calibri" w:cs="Calibri"/>
                <w:color w:val="000000"/>
              </w:rPr>
              <w:t xml:space="preserve"> </w:t>
            </w:r>
            <w:r>
              <w:rPr>
                <w:rFonts w:ascii="Calibri" w:hAnsi="Calibri" w:cs="Calibri"/>
                <w:color w:val="000000"/>
              </w:rPr>
              <w:t>Suppression</w:t>
            </w:r>
            <w:r w:rsidR="002D1415" w:rsidRPr="00AE2B1D">
              <w:rPr>
                <w:rFonts w:ascii="Calibri" w:hAnsi="Calibri" w:cs="Calibri"/>
                <w:color w:val="000000"/>
              </w:rPr>
              <w:t xml:space="preserve"> </w:t>
            </w:r>
            <w:r>
              <w:rPr>
                <w:rFonts w:ascii="Calibri" w:hAnsi="Calibri" w:cs="Calibri"/>
                <w:color w:val="000000"/>
              </w:rPr>
              <w:t>Technician</w:t>
            </w:r>
          </w:p>
        </w:tc>
      </w:tr>
    </w:tbl>
    <w:p w14:paraId="334F2295" w14:textId="77777777" w:rsidR="00994CAF" w:rsidRDefault="00994CAF" w:rsidP="002D1415">
      <w:pPr>
        <w:spacing w:after="0"/>
        <w:rPr>
          <w:rFonts w:ascii="Calibri" w:hAnsi="Calibri" w:cs="Calibri"/>
          <w:b/>
          <w:bCs/>
          <w:color w:val="000000"/>
        </w:rPr>
      </w:pPr>
    </w:p>
    <w:p w14:paraId="0A7A70EA" w14:textId="7540000E" w:rsidR="002D1415" w:rsidRPr="00AE2B1D" w:rsidRDefault="002D1415" w:rsidP="002D1415">
      <w:pPr>
        <w:spacing w:after="0"/>
        <w:rPr>
          <w:rFonts w:ascii="Calibri" w:hAnsi="Calibri" w:cs="Calibri"/>
          <w:b/>
          <w:bCs/>
          <w:color w:val="000000"/>
        </w:rPr>
      </w:pPr>
      <w:r w:rsidRPr="00AE2B1D">
        <w:rPr>
          <w:rFonts w:ascii="Calibri" w:hAnsi="Calibri" w:cs="Calibri"/>
          <w:b/>
          <w:bCs/>
          <w:color w:val="000000"/>
        </w:rPr>
        <w:t>Sales and Related</w:t>
      </w:r>
    </w:p>
    <w:tbl>
      <w:tblPr>
        <w:tblW w:w="3240" w:type="dxa"/>
        <w:tblLook w:val="04A0" w:firstRow="1" w:lastRow="0" w:firstColumn="1" w:lastColumn="0" w:noHBand="0" w:noVBand="1"/>
      </w:tblPr>
      <w:tblGrid>
        <w:gridCol w:w="3240"/>
      </w:tblGrid>
      <w:tr w:rsidR="002D1415" w:rsidRPr="00AE2B1D" w14:paraId="3F022623" w14:textId="77777777" w:rsidTr="000B4268">
        <w:trPr>
          <w:trHeight w:val="288"/>
        </w:trPr>
        <w:tc>
          <w:tcPr>
            <w:tcW w:w="3240" w:type="dxa"/>
            <w:tcBorders>
              <w:top w:val="nil"/>
              <w:left w:val="nil"/>
              <w:bottom w:val="nil"/>
              <w:right w:val="nil"/>
            </w:tcBorders>
            <w:shd w:val="clear" w:color="auto" w:fill="auto"/>
            <w:noWrap/>
            <w:vAlign w:val="bottom"/>
            <w:hideMark/>
          </w:tcPr>
          <w:p w14:paraId="164A649A" w14:textId="77777777" w:rsidR="002D1415" w:rsidRPr="00AE2B1D" w:rsidRDefault="002D1415" w:rsidP="000B4268">
            <w:pPr>
              <w:spacing w:after="0"/>
              <w:rPr>
                <w:rFonts w:ascii="Calibri" w:hAnsi="Calibri" w:cs="Calibri"/>
                <w:color w:val="000000"/>
              </w:rPr>
            </w:pPr>
            <w:r w:rsidRPr="00AE2B1D">
              <w:rPr>
                <w:rFonts w:ascii="Calibri" w:hAnsi="Calibri" w:cs="Calibri"/>
                <w:color w:val="000000"/>
              </w:rPr>
              <w:t>Service Manager</w:t>
            </w:r>
          </w:p>
        </w:tc>
      </w:tr>
      <w:tr w:rsidR="002D1415" w:rsidRPr="00AE2B1D" w14:paraId="07A3F70A" w14:textId="77777777" w:rsidTr="000B4268">
        <w:trPr>
          <w:trHeight w:val="288"/>
        </w:trPr>
        <w:tc>
          <w:tcPr>
            <w:tcW w:w="3240" w:type="dxa"/>
            <w:tcBorders>
              <w:top w:val="nil"/>
              <w:left w:val="nil"/>
              <w:bottom w:val="nil"/>
              <w:right w:val="nil"/>
            </w:tcBorders>
            <w:shd w:val="clear" w:color="auto" w:fill="auto"/>
            <w:noWrap/>
            <w:vAlign w:val="bottom"/>
            <w:hideMark/>
          </w:tcPr>
          <w:p w14:paraId="507DDD69" w14:textId="77777777" w:rsidR="002D1415" w:rsidRPr="00AE2B1D" w:rsidRDefault="002D1415" w:rsidP="000B4268">
            <w:pPr>
              <w:spacing w:after="0"/>
              <w:rPr>
                <w:rFonts w:ascii="Calibri" w:hAnsi="Calibri" w:cs="Calibri"/>
                <w:color w:val="000000"/>
              </w:rPr>
            </w:pPr>
            <w:r w:rsidRPr="00AE2B1D">
              <w:rPr>
                <w:rFonts w:ascii="Calibri" w:hAnsi="Calibri" w:cs="Calibri"/>
                <w:color w:val="000000"/>
              </w:rPr>
              <w:t>Technical Sales Representative</w:t>
            </w:r>
          </w:p>
        </w:tc>
      </w:tr>
    </w:tbl>
    <w:p w14:paraId="3848F1B5" w14:textId="77777777" w:rsidR="002D1415" w:rsidRDefault="002D1415" w:rsidP="002D1415">
      <w:pPr>
        <w:spacing w:after="0"/>
        <w:rPr>
          <w:b/>
          <w:bCs/>
          <w:color w:val="000000"/>
        </w:rPr>
      </w:pPr>
    </w:p>
    <w:p w14:paraId="56EF3BAE" w14:textId="77777777" w:rsidR="00994CAF" w:rsidRDefault="00994CAF" w:rsidP="002D1415">
      <w:pPr>
        <w:spacing w:after="0"/>
        <w:rPr>
          <w:rFonts w:ascii="Calibri" w:hAnsi="Calibri" w:cs="Calibri"/>
          <w:b/>
          <w:bCs/>
          <w:color w:val="000000"/>
        </w:rPr>
      </w:pPr>
    </w:p>
    <w:p w14:paraId="03C8A85E" w14:textId="48393D3D" w:rsidR="002D1415" w:rsidRPr="00AE2B1D" w:rsidRDefault="002D1415" w:rsidP="002D1415">
      <w:pPr>
        <w:spacing w:after="0"/>
        <w:rPr>
          <w:rFonts w:ascii="Calibri" w:hAnsi="Calibri" w:cs="Calibri"/>
          <w:b/>
          <w:bCs/>
          <w:color w:val="000000"/>
        </w:rPr>
      </w:pPr>
      <w:r w:rsidRPr="00AE2B1D">
        <w:rPr>
          <w:rFonts w:ascii="Calibri" w:hAnsi="Calibri" w:cs="Calibri"/>
          <w:b/>
          <w:bCs/>
          <w:color w:val="000000"/>
        </w:rPr>
        <w:t>Transportation and Material Moving</w:t>
      </w:r>
    </w:p>
    <w:tbl>
      <w:tblPr>
        <w:tblW w:w="5346" w:type="dxa"/>
        <w:tblLook w:val="04A0" w:firstRow="1" w:lastRow="0" w:firstColumn="1" w:lastColumn="0" w:noHBand="0" w:noVBand="1"/>
      </w:tblPr>
      <w:tblGrid>
        <w:gridCol w:w="5346"/>
      </w:tblGrid>
      <w:tr w:rsidR="002D1415" w:rsidRPr="00AE2B1D" w14:paraId="62FBF0C7" w14:textId="77777777" w:rsidTr="000B4268">
        <w:trPr>
          <w:trHeight w:val="288"/>
        </w:trPr>
        <w:tc>
          <w:tcPr>
            <w:tcW w:w="5346" w:type="dxa"/>
            <w:tcBorders>
              <w:top w:val="nil"/>
              <w:left w:val="nil"/>
              <w:bottom w:val="nil"/>
              <w:right w:val="nil"/>
            </w:tcBorders>
            <w:shd w:val="clear" w:color="auto" w:fill="auto"/>
            <w:noWrap/>
            <w:vAlign w:val="bottom"/>
            <w:hideMark/>
          </w:tcPr>
          <w:p w14:paraId="43EFD645" w14:textId="77777777" w:rsidR="002D1415" w:rsidRPr="00AE2B1D" w:rsidRDefault="002D1415" w:rsidP="000B4268">
            <w:pPr>
              <w:spacing w:after="0"/>
              <w:rPr>
                <w:rFonts w:ascii="Calibri" w:hAnsi="Calibri" w:cs="Calibri"/>
                <w:color w:val="000000"/>
              </w:rPr>
            </w:pPr>
            <w:r w:rsidRPr="00AE2B1D">
              <w:rPr>
                <w:rFonts w:ascii="Calibri" w:hAnsi="Calibri" w:cs="Calibri"/>
                <w:color w:val="000000"/>
              </w:rPr>
              <w:t>CDL Tractor Trailer / Tanker Operator</w:t>
            </w:r>
          </w:p>
        </w:tc>
      </w:tr>
      <w:tr w:rsidR="002D1415" w:rsidRPr="00AE2B1D" w14:paraId="18FCC04D" w14:textId="77777777" w:rsidTr="000B4268">
        <w:trPr>
          <w:trHeight w:val="288"/>
        </w:trPr>
        <w:tc>
          <w:tcPr>
            <w:tcW w:w="5346" w:type="dxa"/>
            <w:tcBorders>
              <w:top w:val="nil"/>
              <w:left w:val="nil"/>
              <w:bottom w:val="nil"/>
              <w:right w:val="nil"/>
            </w:tcBorders>
            <w:shd w:val="clear" w:color="auto" w:fill="auto"/>
            <w:noWrap/>
            <w:vAlign w:val="bottom"/>
            <w:hideMark/>
          </w:tcPr>
          <w:p w14:paraId="7650E8B8" w14:textId="77777777" w:rsidR="002D1415" w:rsidRPr="00AE2B1D" w:rsidRDefault="002D1415" w:rsidP="000B4268">
            <w:pPr>
              <w:spacing w:after="0"/>
              <w:rPr>
                <w:rFonts w:ascii="Calibri" w:hAnsi="Calibri" w:cs="Calibri"/>
                <w:color w:val="000000"/>
              </w:rPr>
            </w:pPr>
            <w:r w:rsidRPr="00AE2B1D">
              <w:rPr>
                <w:rFonts w:ascii="Calibri" w:hAnsi="Calibri" w:cs="Calibri"/>
                <w:color w:val="000000"/>
              </w:rPr>
              <w:t>Refuse and Recyclable Material Collector - Lead Driver</w:t>
            </w:r>
          </w:p>
        </w:tc>
      </w:tr>
      <w:tr w:rsidR="002D1415" w:rsidRPr="00AE2B1D" w14:paraId="03DC7A13" w14:textId="77777777" w:rsidTr="000B4268">
        <w:trPr>
          <w:trHeight w:val="288"/>
        </w:trPr>
        <w:tc>
          <w:tcPr>
            <w:tcW w:w="5346" w:type="dxa"/>
            <w:tcBorders>
              <w:top w:val="nil"/>
              <w:left w:val="nil"/>
              <w:bottom w:val="nil"/>
              <w:right w:val="nil"/>
            </w:tcBorders>
            <w:shd w:val="clear" w:color="auto" w:fill="auto"/>
            <w:noWrap/>
            <w:vAlign w:val="bottom"/>
            <w:hideMark/>
          </w:tcPr>
          <w:p w14:paraId="3369FB5A" w14:textId="77777777" w:rsidR="002D1415" w:rsidRPr="00AE2B1D" w:rsidRDefault="002D1415" w:rsidP="000B4268">
            <w:pPr>
              <w:spacing w:after="0"/>
              <w:rPr>
                <w:rFonts w:ascii="Calibri" w:hAnsi="Calibri" w:cs="Calibri"/>
                <w:color w:val="000000"/>
              </w:rPr>
            </w:pPr>
            <w:r>
              <w:rPr>
                <w:rFonts w:ascii="Calibri" w:hAnsi="Calibri" w:cs="Calibri"/>
                <w:color w:val="000000"/>
              </w:rPr>
              <w:t>Truck Crane Operator</w:t>
            </w:r>
          </w:p>
        </w:tc>
      </w:tr>
    </w:tbl>
    <w:p w14:paraId="29943427" w14:textId="0C8903B9" w:rsidR="002D1415" w:rsidRPr="00994CAF" w:rsidRDefault="002D1415" w:rsidP="00994CAF">
      <w:pPr>
        <w:tabs>
          <w:tab w:val="left" w:pos="4935"/>
        </w:tabs>
        <w:spacing w:after="0" w:line="360" w:lineRule="auto"/>
        <w:sectPr w:rsidR="002D1415" w:rsidRPr="00994CAF" w:rsidSect="002D1415">
          <w:type w:val="continuous"/>
          <w:pgSz w:w="12240" w:h="15840" w:code="1"/>
          <w:pgMar w:top="1440" w:right="1440" w:bottom="1440" w:left="1440" w:header="720" w:footer="0" w:gutter="0"/>
          <w:pgNumType w:start="1"/>
          <w:cols w:num="2" w:space="720"/>
          <w:docGrid w:linePitch="360"/>
        </w:sectPr>
      </w:pPr>
    </w:p>
    <w:p w14:paraId="1B4728DE" w14:textId="16903A70" w:rsidR="004D7463" w:rsidRDefault="004D7463" w:rsidP="00E5214C">
      <w:pPr>
        <w:pStyle w:val="Heading3"/>
        <w:rPr>
          <w:highlight w:val="yellow"/>
        </w:rPr>
      </w:pPr>
    </w:p>
    <w:p w14:paraId="361E8DF0" w14:textId="4D381351" w:rsidR="00DC7A5C" w:rsidRDefault="00DC7A5C" w:rsidP="00DC7A5C">
      <w:pPr>
        <w:rPr>
          <w:highlight w:val="yellow"/>
        </w:rPr>
      </w:pPr>
    </w:p>
    <w:p w14:paraId="7B49F02D" w14:textId="77777777" w:rsidR="00DC7A5C" w:rsidRPr="00DC7A5C" w:rsidRDefault="00DC7A5C" w:rsidP="00DC7A5C">
      <w:pPr>
        <w:rPr>
          <w:highlight w:val="yellow"/>
        </w:rPr>
      </w:pPr>
    </w:p>
    <w:p w14:paraId="1A2FEF37" w14:textId="3BE3552B" w:rsidR="00B719B8" w:rsidRPr="00994CAF" w:rsidRDefault="00B719B8" w:rsidP="00B719B8">
      <w:pPr>
        <w:pStyle w:val="Heading2"/>
        <w:rPr>
          <w:sz w:val="36"/>
          <w:szCs w:val="36"/>
        </w:rPr>
      </w:pPr>
      <w:r w:rsidRPr="00994CAF">
        <w:rPr>
          <w:sz w:val="36"/>
          <w:szCs w:val="36"/>
        </w:rPr>
        <w:lastRenderedPageBreak/>
        <w:t>Looking Forward</w:t>
      </w:r>
    </w:p>
    <w:p w14:paraId="7ED83773" w14:textId="0E56F071" w:rsidR="00F33F1D" w:rsidRDefault="00F33F1D" w:rsidP="00F87394">
      <w:pPr>
        <w:spacing w:line="360" w:lineRule="auto"/>
        <w:jc w:val="both"/>
        <w:rPr>
          <w:color w:val="222222"/>
          <w:lang w:val="en"/>
        </w:rPr>
      </w:pPr>
      <w:r w:rsidRPr="00EE0577">
        <w:t xml:space="preserve">Since mid-March of 2020, COVID-19 has greatly reduced the collaborative interactions with our partners as everyone has been focused on </w:t>
      </w:r>
      <w:r>
        <w:t xml:space="preserve">coping </w:t>
      </w:r>
      <w:r w:rsidRPr="00EE0577">
        <w:t xml:space="preserve">with our “new </w:t>
      </w:r>
      <w:r w:rsidRPr="006A3C20">
        <w:t>normal</w:t>
      </w:r>
      <w:r w:rsidR="00AF4EDC">
        <w:t>.</w:t>
      </w:r>
      <w:r w:rsidRPr="006A3C20">
        <w:t xml:space="preserve">” Despite recent challenges, the University of Southern Maine Cutler School, </w:t>
      </w:r>
      <w:r>
        <w:t xml:space="preserve">one of 15 recipients nationwide to receive </w:t>
      </w:r>
      <w:r w:rsidRPr="006A3C20">
        <w:t xml:space="preserve">a Jobs </w:t>
      </w:r>
      <w:r>
        <w:t>f</w:t>
      </w:r>
      <w:r w:rsidRPr="006A3C20">
        <w:t>or the Future</w:t>
      </w:r>
      <w:r>
        <w:t xml:space="preserve"> (JFF)</w:t>
      </w:r>
      <w:r w:rsidRPr="006A3C20">
        <w:t xml:space="preserve"> Grant to </w:t>
      </w:r>
      <w:r>
        <w:t xml:space="preserve">modernize </w:t>
      </w:r>
      <w:r w:rsidRPr="006A3C20">
        <w:t xml:space="preserve">apprenticeship programs for opportunity </w:t>
      </w:r>
      <w:r w:rsidR="002053B3">
        <w:t>youth has become a new MAP partner</w:t>
      </w:r>
      <w:r>
        <w:t xml:space="preserve">. </w:t>
      </w:r>
      <w:r w:rsidRPr="004F0861">
        <w:rPr>
          <w:color w:val="000000"/>
        </w:rPr>
        <w:t>The grant provides the Cutler Institute with access to JFF youth apprenticeship coaches, nationwide peer learning and</w:t>
      </w:r>
      <w:r w:rsidR="004D15EC">
        <w:rPr>
          <w:color w:val="000000"/>
        </w:rPr>
        <w:t xml:space="preserve"> technical</w:t>
      </w:r>
      <w:r w:rsidRPr="004F0861">
        <w:rPr>
          <w:color w:val="222222"/>
          <w:lang w:val="en"/>
        </w:rPr>
        <w:t xml:space="preserve"> support for their efforts to provide opportunity youth with expanded access to apprenticeships. </w:t>
      </w:r>
      <w:r w:rsidRPr="004F0861">
        <w:rPr>
          <w:color w:val="000000"/>
        </w:rPr>
        <w:t xml:space="preserve"> </w:t>
      </w:r>
      <w:r>
        <w:rPr>
          <w:color w:val="222222"/>
          <w:lang w:val="en"/>
        </w:rPr>
        <w:t>The MAP team</w:t>
      </w:r>
      <w:r w:rsidRPr="004F0861">
        <w:rPr>
          <w:color w:val="222222"/>
          <w:lang w:val="en"/>
        </w:rPr>
        <w:t xml:space="preserve"> will regularly interface with Cutler Institute staff to leverage the technical assistance and coaching provided by JFF to expand the foundation necessary to collaboratively develop high quality standards for youth apprenticeship programs in Maine.</w:t>
      </w:r>
    </w:p>
    <w:p w14:paraId="674F80B5" w14:textId="453C315A" w:rsidR="00691696" w:rsidRDefault="002053B3" w:rsidP="002053B3">
      <w:pPr>
        <w:spacing w:line="360" w:lineRule="auto"/>
        <w:jc w:val="both"/>
        <w:rPr>
          <w:color w:val="222222"/>
          <w:lang w:val="en"/>
        </w:rPr>
      </w:pPr>
      <w:r w:rsidRPr="00691696">
        <w:t xml:space="preserve">In 2021, the Department </w:t>
      </w:r>
      <w:r w:rsidR="004D15EC">
        <w:t xml:space="preserve">plans to </w:t>
      </w:r>
      <w:r w:rsidRPr="00691696">
        <w:t xml:space="preserve">collaborate with JFF, Educate Maine, Jobs for Maine Graduates, Career and Technical Education (CTE) High School programs, business and workforce partners to expand MAP programs to encompass high-quality youth apprenticeship programs. </w:t>
      </w:r>
      <w:r w:rsidR="00691696">
        <w:t>Our plan is to develop and launch youth pre-apprenticeship and apprenticeship programming in the construction sector for youth aged 16 – 24. Quality youth</w:t>
      </w:r>
      <w:r w:rsidRPr="00691696">
        <w:t xml:space="preserve"> apprenticeship programs</w:t>
      </w:r>
      <w:r w:rsidR="00691696" w:rsidRPr="00691696">
        <w:t xml:space="preserve"> </w:t>
      </w:r>
      <w:r w:rsidRPr="00691696">
        <w:t>provide a continuum of experiences beginning in middle school or even earlier with career exploration, job shadowing, work-based learning and relevant classroom training to prepare youth for entry into paid apprenticeship opportunities that begin as early as the age of 16</w:t>
      </w:r>
      <w:r w:rsidRPr="00691696">
        <w:rPr>
          <w:rStyle w:val="FootnoteReference"/>
        </w:rPr>
        <w:footnoteReference w:id="2"/>
      </w:r>
      <w:r w:rsidRPr="00691696">
        <w:t xml:space="preserve"> </w:t>
      </w:r>
      <w:r w:rsidR="007C3E39">
        <w:t xml:space="preserve">. </w:t>
      </w:r>
      <w:r w:rsidRPr="00691696">
        <w:t xml:space="preserve">Ideally, youth apprentices earn credit toward high school graduation and college while earning a paycheck. </w:t>
      </w:r>
    </w:p>
    <w:p w14:paraId="3EF4449A" w14:textId="59197196" w:rsidR="009D705C" w:rsidRPr="00691696" w:rsidRDefault="003C499B" w:rsidP="00691696">
      <w:pPr>
        <w:spacing w:line="360" w:lineRule="auto"/>
        <w:jc w:val="both"/>
      </w:pPr>
      <w:r w:rsidRPr="00691696">
        <w:t xml:space="preserve">The State’s economic development plan calls for increasing the knowledge, skills and abilities of Maine people. A vital piece of this </w:t>
      </w:r>
      <w:r w:rsidR="00CC35F0" w:rsidRPr="00691696">
        <w:t xml:space="preserve">is </w:t>
      </w:r>
      <w:r w:rsidRPr="00691696">
        <w:t xml:space="preserve">increasing the number of youth who continue their learning beyond high school graduation. Making career exploration available to youth from kindergarten up through their first year after high school graduation is a priority. The economic plan also calls for paid internships for youth to connect them to Maine’s workforce. Registered apprenticeships can play an important role in fulfilling this goal. </w:t>
      </w:r>
    </w:p>
    <w:p w14:paraId="5F7EAFED" w14:textId="2FD9A224" w:rsidR="00B719B8" w:rsidRDefault="00B719B8" w:rsidP="00F87394">
      <w:pPr>
        <w:spacing w:line="360" w:lineRule="auto"/>
        <w:jc w:val="both"/>
      </w:pPr>
      <w:r w:rsidRPr="005B0DA6">
        <w:t>The current strategy to register</w:t>
      </w:r>
      <w:r w:rsidR="00FE2388" w:rsidRPr="005B0DA6">
        <w:t xml:space="preserve"> </w:t>
      </w:r>
      <w:r w:rsidRPr="005B0DA6">
        <w:t>intermediary sponsors of apprenticeship including associations, chambers of commerce and community college systems will continue in 20</w:t>
      </w:r>
      <w:r w:rsidR="005622B6" w:rsidRPr="005B0DA6">
        <w:t>2</w:t>
      </w:r>
      <w:r w:rsidR="005B0DA6" w:rsidRPr="005B0DA6">
        <w:t>1</w:t>
      </w:r>
      <w:r w:rsidRPr="005B0DA6">
        <w:t>.</w:t>
      </w:r>
      <w:r w:rsidR="002D49E3" w:rsidRPr="005B0DA6">
        <w:t xml:space="preserve"> </w:t>
      </w:r>
      <w:r w:rsidR="00375DAC" w:rsidRPr="005B0DA6">
        <w:t>Reg</w:t>
      </w:r>
      <w:r w:rsidR="0050286B" w:rsidRPr="005B0DA6">
        <w:t xml:space="preserve">istering </w:t>
      </w:r>
      <w:r w:rsidR="00375DAC" w:rsidRPr="005B0DA6">
        <w:t xml:space="preserve">intermediary sponsors of apprenticeship will </w:t>
      </w:r>
      <w:r w:rsidR="005622B6" w:rsidRPr="005B0DA6">
        <w:t>increase the likelihood of small companies engaging with apprentice</w:t>
      </w:r>
      <w:r w:rsidR="005A4DF5" w:rsidRPr="005B0DA6">
        <w:t>s</w:t>
      </w:r>
      <w:r w:rsidR="005622B6" w:rsidRPr="005B0DA6">
        <w:t>hip programing</w:t>
      </w:r>
      <w:r w:rsidR="000E6C88" w:rsidRPr="005B0DA6">
        <w:t xml:space="preserve"> and</w:t>
      </w:r>
      <w:r w:rsidR="005622B6" w:rsidRPr="005B0DA6">
        <w:t xml:space="preserve"> </w:t>
      </w:r>
      <w:r w:rsidR="00DA3285" w:rsidRPr="005B0DA6">
        <w:t xml:space="preserve">help </w:t>
      </w:r>
      <w:r w:rsidR="002D49E3" w:rsidRPr="005B0DA6">
        <w:t>to leverage</w:t>
      </w:r>
      <w:r w:rsidR="00375DAC" w:rsidRPr="005B0DA6">
        <w:t xml:space="preserve"> funding</w:t>
      </w:r>
      <w:r w:rsidR="00936139" w:rsidRPr="005B0DA6">
        <w:t>.</w:t>
      </w:r>
      <w:r w:rsidR="00375DAC" w:rsidRPr="005B0DA6">
        <w:t xml:space="preserve"> </w:t>
      </w:r>
      <w:r w:rsidR="00DA3285" w:rsidRPr="005B0DA6">
        <w:t xml:space="preserve"> The MAP program</w:t>
      </w:r>
      <w:r w:rsidR="0056132B" w:rsidRPr="005B0DA6">
        <w:t xml:space="preserve"> will</w:t>
      </w:r>
      <w:r w:rsidR="000E6C88" w:rsidRPr="005B0DA6">
        <w:t xml:space="preserve"> </w:t>
      </w:r>
      <w:r w:rsidR="0056132B" w:rsidRPr="005B0DA6">
        <w:t xml:space="preserve">continue to </w:t>
      </w:r>
      <w:r w:rsidR="000E6C88" w:rsidRPr="005B0DA6">
        <w:t xml:space="preserve">work closely with </w:t>
      </w:r>
      <w:r w:rsidR="00936139" w:rsidRPr="005B0DA6">
        <w:t xml:space="preserve">the Maine Community College System, </w:t>
      </w:r>
      <w:r w:rsidR="00D80150" w:rsidRPr="005B0DA6">
        <w:t>Workforce Innovation and Opportunity Act</w:t>
      </w:r>
      <w:r w:rsidR="00970977" w:rsidRPr="005B0DA6">
        <w:t xml:space="preserve"> programs</w:t>
      </w:r>
      <w:r w:rsidR="005828D1" w:rsidRPr="005B0DA6">
        <w:t xml:space="preserve">, </w:t>
      </w:r>
      <w:r w:rsidR="00BA07B0" w:rsidRPr="005B0DA6">
        <w:t>and</w:t>
      </w:r>
      <w:r w:rsidR="00375DAC" w:rsidRPr="005B0DA6">
        <w:t xml:space="preserve"> </w:t>
      </w:r>
      <w:r w:rsidR="002D49E3" w:rsidRPr="005B0DA6">
        <w:t>other available programs</w:t>
      </w:r>
      <w:r w:rsidR="00970977" w:rsidRPr="005B0DA6">
        <w:t xml:space="preserve"> </w:t>
      </w:r>
      <w:r w:rsidR="00FE2388" w:rsidRPr="005B0DA6">
        <w:t xml:space="preserve">to co-enroll apprentices providing </w:t>
      </w:r>
      <w:r w:rsidR="0056132B" w:rsidRPr="005B0DA6">
        <w:t>affordable training and access</w:t>
      </w:r>
      <w:r w:rsidR="00FE2388" w:rsidRPr="005B0DA6">
        <w:t xml:space="preserve"> to necessary support services</w:t>
      </w:r>
      <w:r w:rsidR="0056132B" w:rsidRPr="005B0DA6">
        <w:t>.</w:t>
      </w:r>
    </w:p>
    <w:p w14:paraId="42F1BBDF" w14:textId="77777777" w:rsidR="002053B3" w:rsidRDefault="002053B3" w:rsidP="002053B3">
      <w:pPr>
        <w:spacing w:after="100" w:afterAutospacing="1" w:line="480" w:lineRule="auto"/>
        <w:jc w:val="both"/>
        <w:rPr>
          <w:szCs w:val="22"/>
        </w:rPr>
      </w:pPr>
      <w:r w:rsidRPr="00F33F1D">
        <w:rPr>
          <w:szCs w:val="22"/>
        </w:rPr>
        <w:lastRenderedPageBreak/>
        <w:t>The</w:t>
      </w:r>
      <w:r>
        <w:rPr>
          <w:szCs w:val="22"/>
        </w:rPr>
        <w:t xml:space="preserve"> Bureau of</w:t>
      </w:r>
      <w:r w:rsidRPr="00F33F1D">
        <w:rPr>
          <w:szCs w:val="22"/>
        </w:rPr>
        <w:t xml:space="preserve"> Rehabilitation Services</w:t>
      </w:r>
      <w:r>
        <w:rPr>
          <w:szCs w:val="22"/>
        </w:rPr>
        <w:t xml:space="preserve"> (BRS) </w:t>
      </w:r>
      <w:r w:rsidRPr="00F33F1D">
        <w:rPr>
          <w:szCs w:val="22"/>
        </w:rPr>
        <w:t xml:space="preserve">Apprenticeship Project </w:t>
      </w:r>
      <w:r>
        <w:rPr>
          <w:szCs w:val="22"/>
        </w:rPr>
        <w:t xml:space="preserve">first </w:t>
      </w:r>
      <w:r w:rsidRPr="00F33F1D">
        <w:rPr>
          <w:szCs w:val="22"/>
        </w:rPr>
        <w:t xml:space="preserve">piloted in 2019 continues to assist MAP with marketing the benefits of apprenticeship and to improve </w:t>
      </w:r>
      <w:r>
        <w:rPr>
          <w:szCs w:val="22"/>
        </w:rPr>
        <w:t xml:space="preserve">stakeholder </w:t>
      </w:r>
      <w:r w:rsidRPr="00F33F1D">
        <w:rPr>
          <w:szCs w:val="22"/>
        </w:rPr>
        <w:t>understanding of the value added by apprenticeship. This organic outreach strategy increases MAP capacity; supports employer EEO compliance; increases apprenticeship opportunities for clients and adds viable skills to the workforce</w:t>
      </w:r>
      <w:r>
        <w:rPr>
          <w:szCs w:val="22"/>
        </w:rPr>
        <w:t>.</w:t>
      </w:r>
      <w:r w:rsidRPr="00F33F1D">
        <w:rPr>
          <w:szCs w:val="22"/>
        </w:rPr>
        <w:t xml:space="preserve"> BRS staff has embraced the apprenticeship training model and regularly reaches out to MAP staff to seek apprenticeship opportunities for their clients and/or recommend new apprenticeship sponsors to be registered.</w:t>
      </w:r>
    </w:p>
    <w:p w14:paraId="7AB6BC04" w14:textId="6273289F" w:rsidR="00F33F1D" w:rsidRPr="00691696" w:rsidRDefault="00F33F1D" w:rsidP="00F33F1D">
      <w:pPr>
        <w:spacing w:after="100" w:afterAutospacing="1" w:line="480" w:lineRule="auto"/>
        <w:jc w:val="both"/>
        <w:rPr>
          <w:szCs w:val="22"/>
        </w:rPr>
      </w:pPr>
      <w:r w:rsidRPr="00691696">
        <w:rPr>
          <w:color w:val="000000"/>
          <w:szCs w:val="22"/>
        </w:rPr>
        <w:t xml:space="preserve">The COVID-19 crisis alongside Maine’s already looming economic and workforce crisis demands strategic investment and innovation to help Maine thrive. </w:t>
      </w:r>
      <w:r w:rsidRPr="00691696">
        <w:rPr>
          <w:szCs w:val="22"/>
        </w:rPr>
        <w:t>Now is an important opportunity to reflect upon Maine’s current apprenticeship program and consider any changes that may be advisable. The Department will continue its review of policies and practices in order to identify what changes, if any, are needed to meet the demands of workers and sponsors.</w:t>
      </w:r>
      <w:r w:rsidRPr="00691696">
        <w:rPr>
          <w:color w:val="000000"/>
          <w:szCs w:val="22"/>
        </w:rPr>
        <w:t xml:space="preserve"> Registered apprenticeships can play an important role in helping Maine’s economy thrive. </w:t>
      </w:r>
      <w:r w:rsidRPr="00691696">
        <w:rPr>
          <w:szCs w:val="22"/>
        </w:rPr>
        <w:t>When the pandemic is over, and as Baby Boomers (28% of Maine’s population) begin to retire in large numbers, Maine employers will scramble to hire, train and retain the workforce they need to succeed. Maintaining established partnerships, creating new partnerships, expanding apprenticeship programs for youth and entry level worker</w:t>
      </w:r>
      <w:r w:rsidR="00E36DC4">
        <w:rPr>
          <w:szCs w:val="22"/>
        </w:rPr>
        <w:t>s</w:t>
      </w:r>
      <w:r w:rsidRPr="00691696">
        <w:rPr>
          <w:szCs w:val="22"/>
        </w:rPr>
        <w:t xml:space="preserve"> while strengthening Maine’s existing apprenticeship programs will be the focus of our apprenticeship program activities in 2021. When employers are ready to hire new employees and/or upskill their existing workforce, Maine’s apprenticeship program will be well positioned to assist.</w:t>
      </w:r>
    </w:p>
    <w:p w14:paraId="1B9F59FD" w14:textId="30F0D70A" w:rsidR="005B0DA6" w:rsidRDefault="005B0DA6" w:rsidP="00B6125C">
      <w:pPr>
        <w:spacing w:after="200" w:line="276" w:lineRule="auto"/>
        <w:rPr>
          <w:sz w:val="16"/>
          <w:szCs w:val="16"/>
          <w:highlight w:val="yellow"/>
        </w:rPr>
      </w:pPr>
    </w:p>
    <w:p w14:paraId="596CD688" w14:textId="22766111" w:rsidR="001E6B7F" w:rsidRDefault="00DC7A5C" w:rsidP="00B6125C">
      <w:pPr>
        <w:spacing w:after="200" w:line="276" w:lineRule="auto"/>
        <w:rPr>
          <w:sz w:val="16"/>
          <w:szCs w:val="16"/>
          <w:highlight w:val="yellow"/>
        </w:rPr>
      </w:pPr>
      <w:r>
        <w:rPr>
          <w:noProof/>
          <w:sz w:val="16"/>
          <w:szCs w:val="16"/>
        </w:rPr>
        <w:drawing>
          <wp:anchor distT="0" distB="0" distL="114300" distR="114300" simplePos="0" relativeHeight="251669504" behindDoc="0" locked="0" layoutInCell="1" allowOverlap="1" wp14:anchorId="773AD664" wp14:editId="0C8210DB">
            <wp:simplePos x="0" y="0"/>
            <wp:positionH relativeFrom="column">
              <wp:posOffset>1543050</wp:posOffset>
            </wp:positionH>
            <wp:positionV relativeFrom="paragraph">
              <wp:posOffset>67945</wp:posOffset>
            </wp:positionV>
            <wp:extent cx="2651760" cy="1133856"/>
            <wp:effectExtent l="0" t="0" r="0" b="9525"/>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renticeship-green.jpg"/>
                    <pic:cNvPicPr/>
                  </pic:nvPicPr>
                  <pic:blipFill>
                    <a:blip r:embed="rId23">
                      <a:extLst>
                        <a:ext uri="{28A0092B-C50C-407E-A947-70E740481C1C}">
                          <a14:useLocalDpi xmlns:a14="http://schemas.microsoft.com/office/drawing/2010/main" val="0"/>
                        </a:ext>
                      </a:extLst>
                    </a:blip>
                    <a:stretch>
                      <a:fillRect/>
                    </a:stretch>
                  </pic:blipFill>
                  <pic:spPr>
                    <a:xfrm>
                      <a:off x="0" y="0"/>
                      <a:ext cx="2651760" cy="1133856"/>
                    </a:xfrm>
                    <a:prstGeom prst="rect">
                      <a:avLst/>
                    </a:prstGeom>
                  </pic:spPr>
                </pic:pic>
              </a:graphicData>
            </a:graphic>
            <wp14:sizeRelH relativeFrom="margin">
              <wp14:pctWidth>0</wp14:pctWidth>
            </wp14:sizeRelH>
            <wp14:sizeRelV relativeFrom="margin">
              <wp14:pctHeight>0</wp14:pctHeight>
            </wp14:sizeRelV>
          </wp:anchor>
        </w:drawing>
      </w:r>
    </w:p>
    <w:p w14:paraId="2028CE61" w14:textId="58822093" w:rsidR="001E6B7F" w:rsidRDefault="001E6B7F" w:rsidP="00B6125C">
      <w:pPr>
        <w:spacing w:after="200" w:line="276" w:lineRule="auto"/>
        <w:rPr>
          <w:sz w:val="16"/>
          <w:szCs w:val="16"/>
          <w:highlight w:val="yellow"/>
        </w:rPr>
      </w:pPr>
    </w:p>
    <w:p w14:paraId="1328903B" w14:textId="5E8FE1D0" w:rsidR="001E6B7F" w:rsidRDefault="001E6B7F" w:rsidP="00B6125C">
      <w:pPr>
        <w:spacing w:after="200" w:line="276" w:lineRule="auto"/>
        <w:rPr>
          <w:sz w:val="16"/>
          <w:szCs w:val="16"/>
          <w:highlight w:val="yellow"/>
        </w:rPr>
      </w:pPr>
    </w:p>
    <w:p w14:paraId="50D6BEF4" w14:textId="5968810A" w:rsidR="00DC7A5C" w:rsidRDefault="00DC7A5C" w:rsidP="00B6125C">
      <w:pPr>
        <w:spacing w:after="200" w:line="276" w:lineRule="auto"/>
        <w:rPr>
          <w:sz w:val="16"/>
          <w:szCs w:val="16"/>
          <w:highlight w:val="yellow"/>
        </w:rPr>
      </w:pPr>
    </w:p>
    <w:p w14:paraId="192B33C7" w14:textId="296E1649" w:rsidR="00DC7A5C" w:rsidRDefault="00DC7A5C" w:rsidP="00B6125C">
      <w:pPr>
        <w:spacing w:after="200" w:line="276" w:lineRule="auto"/>
        <w:rPr>
          <w:sz w:val="16"/>
          <w:szCs w:val="16"/>
          <w:highlight w:val="yellow"/>
        </w:rPr>
      </w:pPr>
    </w:p>
    <w:p w14:paraId="7F59C2CF" w14:textId="77777777" w:rsidR="00DC7A5C" w:rsidRDefault="00DC7A5C" w:rsidP="00B6125C">
      <w:pPr>
        <w:spacing w:after="200" w:line="276" w:lineRule="auto"/>
        <w:rPr>
          <w:sz w:val="16"/>
          <w:szCs w:val="16"/>
          <w:highlight w:val="yellow"/>
        </w:rPr>
      </w:pPr>
    </w:p>
    <w:p w14:paraId="125186B0" w14:textId="77777777" w:rsidR="001E6B7F" w:rsidRPr="00B6125C" w:rsidRDefault="001E6B7F" w:rsidP="00B6125C">
      <w:pPr>
        <w:spacing w:after="200" w:line="276" w:lineRule="auto"/>
        <w:rPr>
          <w:sz w:val="16"/>
          <w:szCs w:val="16"/>
          <w:highlight w:val="yellow"/>
        </w:rPr>
      </w:pPr>
    </w:p>
    <w:p w14:paraId="6B5E9B9F" w14:textId="7B7A8B21" w:rsidR="0047342B" w:rsidRPr="00471F01" w:rsidRDefault="00BA07B0" w:rsidP="0047342B">
      <w:pPr>
        <w:pStyle w:val="Heading2"/>
        <w:rPr>
          <w:sz w:val="36"/>
          <w:szCs w:val="36"/>
        </w:rPr>
      </w:pPr>
      <w:r w:rsidRPr="00471F01">
        <w:rPr>
          <w:sz w:val="36"/>
          <w:szCs w:val="36"/>
        </w:rPr>
        <w:lastRenderedPageBreak/>
        <w:t>Success Stor</w:t>
      </w:r>
      <w:r w:rsidR="00DA746E">
        <w:rPr>
          <w:sz w:val="36"/>
          <w:szCs w:val="36"/>
        </w:rPr>
        <w:t>ies</w:t>
      </w:r>
    </w:p>
    <w:p w14:paraId="2D711A32" w14:textId="3040B853" w:rsidR="005622B6" w:rsidRPr="001E6B7F" w:rsidRDefault="001E6B7F" w:rsidP="005622B6">
      <w:pPr>
        <w:spacing w:after="0"/>
        <w:rPr>
          <w:b/>
        </w:rPr>
      </w:pPr>
      <w:r w:rsidRPr="001E6B7F">
        <w:rPr>
          <w:b/>
        </w:rPr>
        <w:t>Patrick Tshala</w:t>
      </w:r>
      <w:r w:rsidR="00123DD4" w:rsidRPr="001E6B7F">
        <w:rPr>
          <w:b/>
        </w:rPr>
        <w:t xml:space="preserve"> </w:t>
      </w:r>
    </w:p>
    <w:p w14:paraId="06FBC969" w14:textId="2E5864CD" w:rsidR="005622B6" w:rsidRPr="001E6B7F" w:rsidRDefault="001E6B7F" w:rsidP="001E6B7F">
      <w:pPr>
        <w:spacing w:after="0"/>
        <w:rPr>
          <w:b/>
        </w:rPr>
      </w:pPr>
      <w:r w:rsidRPr="001E6B7F">
        <w:rPr>
          <w:b/>
        </w:rPr>
        <w:t>Electrical Journeyworker Apprentice</w:t>
      </w:r>
      <w:r w:rsidR="00A1513C" w:rsidRPr="001E6B7F">
        <w:rPr>
          <w:b/>
        </w:rPr>
        <w:t xml:space="preserve"> </w:t>
      </w:r>
    </w:p>
    <w:p w14:paraId="101FCAD1" w14:textId="73CDD289" w:rsidR="001E6B7F" w:rsidRPr="001E6B7F" w:rsidRDefault="001E6B7F" w:rsidP="001E6B7F">
      <w:pPr>
        <w:spacing w:after="0"/>
        <w:rPr>
          <w:b/>
        </w:rPr>
      </w:pPr>
      <w:r w:rsidRPr="001E6B7F">
        <w:rPr>
          <w:b/>
        </w:rPr>
        <w:t>Sponsor: DeBlois Electric, Inc.</w:t>
      </w:r>
    </w:p>
    <w:p w14:paraId="046A6EC8" w14:textId="102FAE8B" w:rsidR="005622B6" w:rsidRPr="00444CCE" w:rsidRDefault="005622B6" w:rsidP="005622B6">
      <w:pPr>
        <w:spacing w:after="0"/>
        <w:rPr>
          <w:highlight w:val="yellow"/>
        </w:rPr>
      </w:pPr>
    </w:p>
    <w:p w14:paraId="7D495C06" w14:textId="4E5DBD78" w:rsidR="00D86175" w:rsidRDefault="001E6B7F" w:rsidP="00D86175">
      <w:pPr>
        <w:spacing w:after="0" w:line="360" w:lineRule="auto"/>
      </w:pPr>
      <w:r>
        <w:t>In August of 2018, DeBlois Electric was contacted by the local Fed</w:t>
      </w:r>
      <w:r w:rsidR="00B23150">
        <w:t>CAP</w:t>
      </w:r>
      <w:r>
        <w:t xml:space="preserve"> office that there was a match for its need for trained electricians. Patrick Tshala was looking to regain his electrical journeyworker license in the United States, having immigrated here from Lubumbashi, Democratic Republic of the Congo, in December of 2017. Upon meeting Patrick, who was fully certified as an electrician in the DRC, DeBlois Electric immediately offered him a job as an electrical helper. </w:t>
      </w:r>
    </w:p>
    <w:p w14:paraId="796D40E5" w14:textId="65D65C07" w:rsidR="00D86175" w:rsidRDefault="00D86175" w:rsidP="00D86175">
      <w:pPr>
        <w:spacing w:after="0" w:line="360" w:lineRule="auto"/>
      </w:pPr>
    </w:p>
    <w:p w14:paraId="49F38F2A" w14:textId="1FA03A15" w:rsidR="001E6B7F" w:rsidRDefault="00DC73B3" w:rsidP="00D86175">
      <w:pPr>
        <w:spacing w:after="0" w:line="360" w:lineRule="auto"/>
      </w:pPr>
      <w:r>
        <w:rPr>
          <w:noProof/>
        </w:rPr>
        <w:drawing>
          <wp:anchor distT="0" distB="0" distL="114300" distR="114300" simplePos="0" relativeHeight="251668480" behindDoc="0" locked="0" layoutInCell="1" allowOverlap="1" wp14:anchorId="72198405" wp14:editId="52CCF799">
            <wp:simplePos x="0" y="0"/>
            <wp:positionH relativeFrom="column">
              <wp:posOffset>4199890</wp:posOffset>
            </wp:positionH>
            <wp:positionV relativeFrom="paragraph">
              <wp:posOffset>169545</wp:posOffset>
            </wp:positionV>
            <wp:extent cx="2005330" cy="1504315"/>
            <wp:effectExtent l="2857" t="0" r="0" b="0"/>
            <wp:wrapThrough wrapText="bothSides">
              <wp:wrapPolygon edited="0">
                <wp:start x="31" y="21641"/>
                <wp:lineTo x="21371" y="21641"/>
                <wp:lineTo x="21371" y="305"/>
                <wp:lineTo x="31" y="305"/>
                <wp:lineTo x="31" y="2164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05330" cy="1504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175">
        <w:t>Patrick and his wife have four children, which makes working and going to school that much more difficult; he simply could not sacrifice earning a wage to support his family. Patrick’s</w:t>
      </w:r>
      <w:r w:rsidR="001E6B7F">
        <w:t xml:space="preserve"> greatest challenge was finding a way to become fully licensed in his new country.  “I could not find a program that allowed me to have enough time for school and work to support my family,” he recalls. </w:t>
      </w:r>
      <w:r w:rsidR="00D86175">
        <w:t>In</w:t>
      </w:r>
      <w:r w:rsidR="001E6B7F">
        <w:t xml:space="preserve"> April of 2019, DeBlois Electric announced to its employees that it was instituting an apprenticeship program. Patrick took the opportunity immediately. “Having the chance to earn a living while working on my electrical degree has been a life-changing situation for me,” says Patrick. </w:t>
      </w:r>
    </w:p>
    <w:p w14:paraId="427C20B5" w14:textId="77777777" w:rsidR="00D86175" w:rsidRDefault="00D86175" w:rsidP="00D86175">
      <w:pPr>
        <w:spacing w:after="0" w:line="360" w:lineRule="auto"/>
      </w:pPr>
    </w:p>
    <w:p w14:paraId="58DE7970" w14:textId="20A297A6" w:rsidR="001E6B7F" w:rsidRDefault="001E6B7F" w:rsidP="00D86175">
      <w:pPr>
        <w:spacing w:after="0" w:line="360" w:lineRule="auto"/>
      </w:pPr>
      <w:r>
        <w:t>With the s</w:t>
      </w:r>
      <w:r w:rsidR="00D86175">
        <w:t>upport</w:t>
      </w:r>
      <w:r>
        <w:t xml:space="preserve"> of the Associated Builders and Contractors of Maine, DeBlois Electric offers the NCCER online electrical program to its apprentices. The self-paced program includes CORE and four levels of electrical. The DeBlois Electric apprenticeship program currently has 18 apprentices working each at his or her own pace on the education portion while working full time in the field. </w:t>
      </w:r>
    </w:p>
    <w:p w14:paraId="18A0826A" w14:textId="77777777" w:rsidR="00D86175" w:rsidRDefault="00D86175" w:rsidP="00D86175">
      <w:pPr>
        <w:spacing w:after="0" w:line="360" w:lineRule="auto"/>
      </w:pPr>
    </w:p>
    <w:p w14:paraId="24F58382" w14:textId="60B7DE71" w:rsidR="001E6B7F" w:rsidRDefault="001E6B7F" w:rsidP="00D86175">
      <w:pPr>
        <w:spacing w:after="0" w:line="360" w:lineRule="auto"/>
      </w:pPr>
      <w:r>
        <w:t xml:space="preserve">Mitch DeBlois, president of DeBlois Electric, says Patrick is an inspiration to the team. It typically takes an apprentice three to four years to complete the education part of the program, but Patrick is on pace to finish in under two years – a testament to his commitment. “Since starting the apprenticeship program, Patrick has grown exponentially,” says Mitch. “It’s much more than his professional development – he has taken on the role of mentor for the younger people in the program, always encouraging them. We look forward to having Patrick on our team for a long time.” For his part, Patrick believes that the self-paced online learning while working in the field is the most effective way to learn. “I recommend the program to anyone looking to start in the electrical field as the perfect way to earn a living while learning your craft. This is the best program I </w:t>
      </w:r>
      <w:r w:rsidR="00D86175">
        <w:t>found,</w:t>
      </w:r>
      <w:r>
        <w:t xml:space="preserve"> and I can’t imagine anything better.”</w:t>
      </w:r>
    </w:p>
    <w:p w14:paraId="79C2E937" w14:textId="77777777" w:rsidR="001E6B7F" w:rsidRDefault="001E6B7F" w:rsidP="001E6B7F"/>
    <w:p w14:paraId="11D06996" w14:textId="77777777" w:rsidR="00C41565" w:rsidRDefault="00C41565" w:rsidP="00DC73B3">
      <w:pPr>
        <w:spacing w:after="0" w:line="360" w:lineRule="auto"/>
        <w:jc w:val="both"/>
        <w:rPr>
          <w:b/>
          <w:szCs w:val="22"/>
          <w:highlight w:val="yellow"/>
        </w:rPr>
      </w:pPr>
    </w:p>
    <w:p w14:paraId="31D137B2" w14:textId="72FE1AD2" w:rsidR="007B7AD6" w:rsidRDefault="007B7AD6" w:rsidP="007B7AD6">
      <w:pPr>
        <w:spacing w:after="0"/>
        <w:rPr>
          <w:b/>
        </w:rPr>
      </w:pPr>
      <w:r>
        <w:rPr>
          <w:b/>
        </w:rPr>
        <w:t>Maine State Prison in Warren</w:t>
      </w:r>
    </w:p>
    <w:p w14:paraId="1957D151" w14:textId="00134EF3" w:rsidR="003C6F1D" w:rsidRDefault="003C6F1D" w:rsidP="007B7AD6">
      <w:pPr>
        <w:spacing w:after="0"/>
        <w:rPr>
          <w:b/>
        </w:rPr>
      </w:pPr>
      <w:r>
        <w:rPr>
          <w:b/>
        </w:rPr>
        <w:t>Service Dog Training Apprenticeship Program</w:t>
      </w:r>
    </w:p>
    <w:p w14:paraId="4252675A" w14:textId="77777777" w:rsidR="007B7AD6" w:rsidRDefault="007B7AD6" w:rsidP="007B7AD6">
      <w:pPr>
        <w:spacing w:after="0"/>
        <w:rPr>
          <w:b/>
        </w:rPr>
      </w:pPr>
    </w:p>
    <w:p w14:paraId="6E53D0AB" w14:textId="77777777" w:rsidR="007B7AD6" w:rsidRDefault="007B7AD6" w:rsidP="007B7AD6">
      <w:pPr>
        <w:spacing w:after="0" w:line="360" w:lineRule="auto"/>
      </w:pPr>
      <w:r w:rsidRPr="0004460C">
        <w:rPr>
          <w:b/>
          <w:bCs/>
        </w:rPr>
        <w:t>America's VetDogs</w:t>
      </w:r>
      <w:r>
        <w:rPr>
          <w:b/>
          <w:bCs/>
        </w:rPr>
        <w:t xml:space="preserve"> </w:t>
      </w:r>
      <w:r w:rsidRPr="0004460C">
        <w:t xml:space="preserve">works with the Maine State Prison in Warren to train future service dogs. </w:t>
      </w:r>
      <w:r w:rsidRPr="00C60A69">
        <w:t xml:space="preserve">Residents </w:t>
      </w:r>
      <w:r>
        <w:t xml:space="preserve">who meet very specific criteria are selected to participate in </w:t>
      </w:r>
      <w:r w:rsidRPr="00C60A69">
        <w:t xml:space="preserve">a 4000-hour, 2-year dog training apprenticeship which </w:t>
      </w:r>
      <w:r>
        <w:t xml:space="preserve">helps </w:t>
      </w:r>
      <w:r w:rsidRPr="00C60A69">
        <w:t xml:space="preserve">them to </w:t>
      </w:r>
      <w:r>
        <w:t xml:space="preserve">prepare for future </w:t>
      </w:r>
      <w:r w:rsidRPr="00C60A69">
        <w:t xml:space="preserve">employment </w:t>
      </w:r>
      <w:r>
        <w:t>such as working in a</w:t>
      </w:r>
      <w:r w:rsidRPr="00C60A69">
        <w:t xml:space="preserve"> vet</w:t>
      </w:r>
      <w:r>
        <w:t xml:space="preserve">erinary </w:t>
      </w:r>
      <w:r w:rsidRPr="00C60A69">
        <w:t>clinic</w:t>
      </w:r>
      <w:r>
        <w:t>, as</w:t>
      </w:r>
      <w:r w:rsidRPr="00C60A69">
        <w:t xml:space="preserve"> a canine trainer or</w:t>
      </w:r>
      <w:r>
        <w:t xml:space="preserve"> as</w:t>
      </w:r>
      <w:r w:rsidRPr="00C60A69">
        <w:t xml:space="preserve"> </w:t>
      </w:r>
      <w:r>
        <w:t xml:space="preserve">a </w:t>
      </w:r>
      <w:r w:rsidRPr="00C60A69">
        <w:t>groomer</w:t>
      </w:r>
      <w:r>
        <w:t xml:space="preserve">, </w:t>
      </w:r>
      <w:r w:rsidRPr="00C60A69">
        <w:t xml:space="preserve">upon release.  Socialization, puppy development, behavior theory, animal husbandry, grooming, and first aid are all part of the VetDogs </w:t>
      </w:r>
      <w:r>
        <w:t>apprenticeship curriculum.</w:t>
      </w:r>
      <w:r w:rsidRPr="00C60A69">
        <w:t xml:space="preserve">  Handlers not only teach basic obedience but service dog tasks as well, such as retrieving dropped items, tugging doors open, pushing handicapped door buttons, and providing brace and balance on stairs.</w:t>
      </w:r>
    </w:p>
    <w:p w14:paraId="20791C52" w14:textId="77777777" w:rsidR="007B7AD6" w:rsidRDefault="007B7AD6" w:rsidP="007B7AD6">
      <w:pPr>
        <w:spacing w:after="0" w:line="360" w:lineRule="auto"/>
      </w:pPr>
    </w:p>
    <w:p w14:paraId="6140345A" w14:textId="77777777" w:rsidR="007B7AD6" w:rsidRDefault="007B7AD6" w:rsidP="007B7AD6">
      <w:pPr>
        <w:spacing w:after="0" w:line="360" w:lineRule="auto"/>
      </w:pPr>
      <w:r w:rsidRPr="0055396F">
        <w:t>In this special program, inmates are raising and training puppies who will one day work as service dogs for wounded veterans.  Incarcerated veterans are encouraged to participate.</w:t>
      </w:r>
      <w:r>
        <w:t xml:space="preserve"> In order to be chosen as dog handlers, inmates are vetted through a rigorous selection process. Case workers, case managers, and program staff are all involved in choosing a good candidate.  Inmates who are honorably discharged veterans are given preference to become raisers, but all candidates must have acceptable behavioral records while they have been incarcerated.</w:t>
      </w:r>
    </w:p>
    <w:p w14:paraId="7725543B" w14:textId="77777777" w:rsidR="007B7AD6" w:rsidRDefault="007B7AD6" w:rsidP="007B7AD6">
      <w:pPr>
        <w:spacing w:after="0" w:line="360" w:lineRule="auto"/>
      </w:pPr>
    </w:p>
    <w:p w14:paraId="6E1D5F15" w14:textId="76723421" w:rsidR="007B7AD6" w:rsidRDefault="007B7AD6" w:rsidP="007B7AD6">
      <w:pPr>
        <w:spacing w:after="0" w:line="360" w:lineRule="auto"/>
      </w:pPr>
      <w:r>
        <w:t xml:space="preserve">In March 2020 four Maine State Prison residents were recognized for successfully completing this Registered Apprenticeship Training Program. Other apprenticeships offered to inmates through the Maine Department of Corrections include Wood Harvesting, Carpentry, Commercial Stitching, and Culinary 1. </w:t>
      </w:r>
    </w:p>
    <w:p w14:paraId="1646C58F" w14:textId="3415C442" w:rsidR="006349FE" w:rsidRDefault="006349FE" w:rsidP="007B7AD6">
      <w:pPr>
        <w:spacing w:after="0" w:line="360" w:lineRule="auto"/>
      </w:pPr>
    </w:p>
    <w:p w14:paraId="4216F27D" w14:textId="05618F70" w:rsidR="006349FE" w:rsidRDefault="006349FE" w:rsidP="007B7AD6">
      <w:pPr>
        <w:spacing w:after="0" w:line="360" w:lineRule="auto"/>
      </w:pPr>
    </w:p>
    <w:p w14:paraId="0AC86FFE" w14:textId="467D0E82" w:rsidR="006349FE" w:rsidRDefault="006349FE" w:rsidP="007B7AD6">
      <w:pPr>
        <w:spacing w:after="0" w:line="360" w:lineRule="auto"/>
      </w:pPr>
    </w:p>
    <w:p w14:paraId="5ED5A9A6" w14:textId="77777777" w:rsidR="006349FE" w:rsidRDefault="006349FE" w:rsidP="006349FE">
      <w:r>
        <w:t>Compiled from various websites:</w:t>
      </w:r>
    </w:p>
    <w:p w14:paraId="5F7E96DB" w14:textId="6C79A0E9" w:rsidR="006349FE" w:rsidRDefault="00E75D71" w:rsidP="006349FE">
      <w:hyperlink r:id="rId25" w:anchor=":~:text=Correctional%20institutions%20from%20Maine%20to,service%20dogs%20for%20wounded%20veterans" w:history="1">
        <w:r w:rsidR="006349FE" w:rsidRPr="00273529">
          <w:rPr>
            <w:rStyle w:val="Hyperlink"/>
          </w:rPr>
          <w:t>https://www.vetdogs.org/av/dogprograms/prisonpuppyprogram.aspx#:~:text=Correctional%20institutions%20from%20Maine%20to,service%20dogs%20for%20wounded%20veterans</w:t>
        </w:r>
      </w:hyperlink>
      <w:r w:rsidR="006349FE" w:rsidRPr="0004460C">
        <w:t>.</w:t>
      </w:r>
    </w:p>
    <w:p w14:paraId="166E450D" w14:textId="77777777" w:rsidR="006349FE" w:rsidRDefault="00E75D71" w:rsidP="006349FE">
      <w:hyperlink r:id="rId26" w:history="1">
        <w:r w:rsidR="006349FE" w:rsidRPr="00273529">
          <w:rPr>
            <w:rStyle w:val="Hyperlink"/>
          </w:rPr>
          <w:t>https://www.maine.gov/corrections/about/resident-employment/vocational-programming-information</w:t>
        </w:r>
      </w:hyperlink>
    </w:p>
    <w:p w14:paraId="46A263A6" w14:textId="77777777" w:rsidR="006349FE" w:rsidRDefault="006349FE" w:rsidP="007B7AD6">
      <w:pPr>
        <w:spacing w:after="0" w:line="360" w:lineRule="auto"/>
      </w:pPr>
    </w:p>
    <w:p w14:paraId="5F29935B" w14:textId="08431D87" w:rsidR="007B7AD6" w:rsidRPr="00DC73B3" w:rsidRDefault="007B7AD6" w:rsidP="00DC73B3">
      <w:pPr>
        <w:spacing w:after="0" w:line="360" w:lineRule="auto"/>
        <w:jc w:val="both"/>
        <w:rPr>
          <w:b/>
          <w:szCs w:val="22"/>
          <w:highlight w:val="yellow"/>
        </w:rPr>
        <w:sectPr w:rsidR="007B7AD6" w:rsidRPr="00DC73B3" w:rsidSect="00ED0778">
          <w:type w:val="continuous"/>
          <w:pgSz w:w="12240" w:h="15840" w:code="1"/>
          <w:pgMar w:top="1440" w:right="1440" w:bottom="1440" w:left="1440" w:header="720" w:footer="0" w:gutter="0"/>
          <w:pgNumType w:start="1"/>
          <w:cols w:space="720"/>
          <w:docGrid w:linePitch="360"/>
        </w:sectPr>
      </w:pPr>
    </w:p>
    <w:p w14:paraId="5F0A5DF2" w14:textId="77777777" w:rsidR="004B4D95" w:rsidRPr="001E6B7F" w:rsidRDefault="004B4D95" w:rsidP="00CA6062">
      <w:pPr>
        <w:spacing w:after="0"/>
        <w:rPr>
          <w:b/>
        </w:rPr>
      </w:pPr>
    </w:p>
    <w:p w14:paraId="103A6157" w14:textId="07DB3BA9" w:rsidR="00C41565" w:rsidRPr="00444CCE" w:rsidRDefault="00C41565" w:rsidP="00C41565">
      <w:pPr>
        <w:tabs>
          <w:tab w:val="left" w:pos="720"/>
          <w:tab w:val="right" w:pos="9360"/>
        </w:tabs>
        <w:spacing w:line="360" w:lineRule="auto"/>
        <w:rPr>
          <w:rFonts w:cstheme="minorHAnsi"/>
          <w:highlight w:val="yellow"/>
        </w:rPr>
      </w:pPr>
    </w:p>
    <w:p w14:paraId="056E0B95" w14:textId="77777777" w:rsidR="000C7AEA" w:rsidRPr="00444CCE" w:rsidRDefault="000C7AEA" w:rsidP="00123DD4">
      <w:pPr>
        <w:tabs>
          <w:tab w:val="left" w:pos="720"/>
          <w:tab w:val="right" w:pos="9360"/>
        </w:tabs>
        <w:spacing w:line="360" w:lineRule="auto"/>
        <w:jc w:val="center"/>
        <w:rPr>
          <w:rFonts w:cstheme="minorHAnsi"/>
          <w:highlight w:val="yellow"/>
        </w:rPr>
      </w:pPr>
    </w:p>
    <w:p w14:paraId="413D2EC6" w14:textId="633845A9" w:rsidR="00AE01AD" w:rsidRDefault="00AE01AD" w:rsidP="000F31B8">
      <w:pPr>
        <w:tabs>
          <w:tab w:val="left" w:pos="720"/>
          <w:tab w:val="right" w:pos="9360"/>
        </w:tabs>
        <w:spacing w:line="360" w:lineRule="auto"/>
        <w:rPr>
          <w:rFonts w:cstheme="minorHAnsi"/>
          <w:highlight w:val="yellow"/>
        </w:rPr>
      </w:pPr>
    </w:p>
    <w:p w14:paraId="00D54C2D" w14:textId="33A526E4" w:rsidR="00AE01AD" w:rsidRDefault="00AE01AD" w:rsidP="00123DD4">
      <w:pPr>
        <w:tabs>
          <w:tab w:val="left" w:pos="720"/>
          <w:tab w:val="right" w:pos="9360"/>
        </w:tabs>
        <w:spacing w:line="360" w:lineRule="auto"/>
        <w:jc w:val="center"/>
        <w:rPr>
          <w:rFonts w:cstheme="minorHAnsi"/>
          <w:highlight w:val="yellow"/>
        </w:rPr>
      </w:pPr>
    </w:p>
    <w:p w14:paraId="61D1C27B" w14:textId="471ED7BA" w:rsidR="007B7AD6" w:rsidRDefault="007B7AD6" w:rsidP="00123DD4">
      <w:pPr>
        <w:tabs>
          <w:tab w:val="left" w:pos="720"/>
          <w:tab w:val="right" w:pos="9360"/>
        </w:tabs>
        <w:spacing w:line="360" w:lineRule="auto"/>
        <w:jc w:val="center"/>
        <w:rPr>
          <w:rFonts w:cstheme="minorHAnsi"/>
          <w:highlight w:val="yellow"/>
        </w:rPr>
      </w:pPr>
    </w:p>
    <w:p w14:paraId="0546DBC2" w14:textId="0A694525" w:rsidR="007B7AD6" w:rsidRDefault="007B7AD6" w:rsidP="00123DD4">
      <w:pPr>
        <w:tabs>
          <w:tab w:val="left" w:pos="720"/>
          <w:tab w:val="right" w:pos="9360"/>
        </w:tabs>
        <w:spacing w:line="360" w:lineRule="auto"/>
        <w:jc w:val="center"/>
        <w:rPr>
          <w:rFonts w:cstheme="minorHAnsi"/>
          <w:highlight w:val="yellow"/>
        </w:rPr>
      </w:pPr>
    </w:p>
    <w:p w14:paraId="038E619B" w14:textId="77777777" w:rsidR="007B7AD6" w:rsidRPr="00444CCE" w:rsidRDefault="007B7AD6" w:rsidP="00123DD4">
      <w:pPr>
        <w:tabs>
          <w:tab w:val="left" w:pos="720"/>
          <w:tab w:val="right" w:pos="9360"/>
        </w:tabs>
        <w:spacing w:line="360" w:lineRule="auto"/>
        <w:jc w:val="center"/>
        <w:rPr>
          <w:rFonts w:cstheme="minorHAnsi"/>
          <w:highlight w:val="yellow"/>
        </w:rPr>
      </w:pPr>
    </w:p>
    <w:p w14:paraId="63B7653C" w14:textId="77777777" w:rsidR="000C7AEA" w:rsidRPr="00444CCE" w:rsidRDefault="000C7AEA" w:rsidP="00123DD4">
      <w:pPr>
        <w:tabs>
          <w:tab w:val="left" w:pos="720"/>
          <w:tab w:val="right" w:pos="9360"/>
        </w:tabs>
        <w:spacing w:line="360" w:lineRule="auto"/>
        <w:jc w:val="center"/>
        <w:rPr>
          <w:rFonts w:cstheme="minorHAnsi"/>
          <w:highlight w:val="yellow"/>
        </w:rPr>
      </w:pPr>
    </w:p>
    <w:p w14:paraId="27624181" w14:textId="2429693F" w:rsidR="00123DD4" w:rsidRPr="00B133A7" w:rsidRDefault="00123DD4" w:rsidP="00123DD4">
      <w:pPr>
        <w:tabs>
          <w:tab w:val="left" w:pos="720"/>
          <w:tab w:val="right" w:pos="9360"/>
        </w:tabs>
        <w:spacing w:line="360" w:lineRule="auto"/>
        <w:jc w:val="center"/>
        <w:rPr>
          <w:rFonts w:cstheme="minorHAnsi"/>
        </w:rPr>
      </w:pPr>
      <w:r w:rsidRPr="00B133A7">
        <w:rPr>
          <w:rFonts w:cstheme="minorHAnsi"/>
        </w:rPr>
        <w:t>Published by the Maine Department of Labor</w:t>
      </w:r>
    </w:p>
    <w:p w14:paraId="7F77BB84" w14:textId="77138B5F" w:rsidR="00123DD4" w:rsidRDefault="00726A96" w:rsidP="00123DD4">
      <w:pPr>
        <w:tabs>
          <w:tab w:val="left" w:pos="720"/>
          <w:tab w:val="right" w:pos="9360"/>
        </w:tabs>
        <w:spacing w:after="0"/>
        <w:jc w:val="center"/>
        <w:rPr>
          <w:rFonts w:cstheme="minorHAnsi"/>
        </w:rPr>
      </w:pPr>
      <w:r w:rsidRPr="00B133A7">
        <w:rPr>
          <w:rFonts w:cstheme="minorHAnsi"/>
        </w:rPr>
        <w:t>March</w:t>
      </w:r>
      <w:r w:rsidR="00123DD4" w:rsidRPr="00B133A7">
        <w:rPr>
          <w:rFonts w:cstheme="minorHAnsi"/>
        </w:rPr>
        <w:t xml:space="preserve"> 202</w:t>
      </w:r>
      <w:r w:rsidR="00B133A7" w:rsidRPr="00B133A7">
        <w:rPr>
          <w:rFonts w:cstheme="minorHAnsi"/>
        </w:rPr>
        <w:t>1</w:t>
      </w:r>
    </w:p>
    <w:p w14:paraId="2F61A600" w14:textId="77777777" w:rsidR="00123DD4" w:rsidRDefault="00123DD4" w:rsidP="00123DD4">
      <w:pPr>
        <w:tabs>
          <w:tab w:val="left" w:pos="720"/>
          <w:tab w:val="right" w:pos="9360"/>
        </w:tabs>
        <w:spacing w:after="0"/>
        <w:jc w:val="center"/>
        <w:rPr>
          <w:rFonts w:cstheme="minorHAnsi"/>
        </w:rPr>
      </w:pPr>
    </w:p>
    <w:p w14:paraId="502A08F8" w14:textId="77777777" w:rsidR="00123DD4" w:rsidRDefault="00123DD4" w:rsidP="00123DD4">
      <w:pPr>
        <w:tabs>
          <w:tab w:val="left" w:pos="720"/>
          <w:tab w:val="right" w:pos="9360"/>
        </w:tabs>
        <w:spacing w:after="0"/>
        <w:jc w:val="both"/>
        <w:rPr>
          <w:rFonts w:cstheme="minorHAnsi"/>
          <w:sz w:val="20"/>
          <w:szCs w:val="20"/>
        </w:rPr>
      </w:pPr>
    </w:p>
    <w:p w14:paraId="77A6EA0E" w14:textId="77777777" w:rsidR="00123DD4" w:rsidRDefault="00123DD4" w:rsidP="00123DD4">
      <w:pPr>
        <w:tabs>
          <w:tab w:val="left" w:pos="720"/>
          <w:tab w:val="right" w:pos="9360"/>
        </w:tabs>
        <w:spacing w:after="0"/>
        <w:jc w:val="both"/>
        <w:rPr>
          <w:rFonts w:cstheme="minorHAnsi"/>
          <w:sz w:val="20"/>
          <w:szCs w:val="20"/>
        </w:rPr>
      </w:pPr>
    </w:p>
    <w:p w14:paraId="039A35F8" w14:textId="3FBCE073" w:rsidR="00123DD4" w:rsidRDefault="00123DD4" w:rsidP="00123DD4">
      <w:pPr>
        <w:tabs>
          <w:tab w:val="left" w:pos="720"/>
          <w:tab w:val="right" w:pos="9360"/>
        </w:tabs>
        <w:spacing w:after="0"/>
        <w:jc w:val="both"/>
        <w:rPr>
          <w:rFonts w:cstheme="minorHAnsi"/>
          <w:sz w:val="20"/>
          <w:szCs w:val="20"/>
        </w:rPr>
      </w:pPr>
    </w:p>
    <w:p w14:paraId="4E1512BB" w14:textId="6224BE27" w:rsidR="00123DD4" w:rsidRDefault="00123DD4" w:rsidP="00123DD4">
      <w:pPr>
        <w:tabs>
          <w:tab w:val="left" w:pos="720"/>
          <w:tab w:val="right" w:pos="9360"/>
        </w:tabs>
        <w:spacing w:after="0"/>
        <w:jc w:val="both"/>
        <w:rPr>
          <w:rFonts w:cstheme="minorHAnsi"/>
          <w:sz w:val="20"/>
          <w:szCs w:val="20"/>
        </w:rPr>
      </w:pPr>
    </w:p>
    <w:p w14:paraId="197C6D26" w14:textId="29E8D396" w:rsidR="00123DD4" w:rsidRDefault="00123DD4" w:rsidP="00123DD4">
      <w:pPr>
        <w:tabs>
          <w:tab w:val="left" w:pos="720"/>
          <w:tab w:val="right" w:pos="9360"/>
        </w:tabs>
        <w:spacing w:after="0"/>
        <w:jc w:val="both"/>
        <w:rPr>
          <w:rFonts w:cstheme="minorHAnsi"/>
          <w:sz w:val="20"/>
          <w:szCs w:val="20"/>
        </w:rPr>
      </w:pPr>
    </w:p>
    <w:p w14:paraId="5573FCC8" w14:textId="1B310B4A" w:rsidR="00123DD4" w:rsidRDefault="00123DD4" w:rsidP="00123DD4">
      <w:pPr>
        <w:tabs>
          <w:tab w:val="left" w:pos="720"/>
          <w:tab w:val="right" w:pos="9360"/>
        </w:tabs>
        <w:spacing w:after="0"/>
        <w:jc w:val="both"/>
        <w:rPr>
          <w:rFonts w:cstheme="minorHAnsi"/>
          <w:sz w:val="20"/>
          <w:szCs w:val="20"/>
        </w:rPr>
      </w:pPr>
    </w:p>
    <w:p w14:paraId="5DB5646A" w14:textId="795AD53D" w:rsidR="00123DD4" w:rsidRDefault="00123DD4" w:rsidP="00123DD4">
      <w:pPr>
        <w:tabs>
          <w:tab w:val="left" w:pos="720"/>
          <w:tab w:val="right" w:pos="9360"/>
        </w:tabs>
        <w:spacing w:after="0"/>
        <w:jc w:val="both"/>
        <w:rPr>
          <w:rFonts w:cstheme="minorHAnsi"/>
          <w:sz w:val="20"/>
          <w:szCs w:val="20"/>
        </w:rPr>
      </w:pPr>
    </w:p>
    <w:p w14:paraId="24A84467" w14:textId="723263E2" w:rsidR="00123DD4" w:rsidRDefault="00123DD4" w:rsidP="00123DD4">
      <w:pPr>
        <w:tabs>
          <w:tab w:val="left" w:pos="720"/>
          <w:tab w:val="right" w:pos="9360"/>
        </w:tabs>
        <w:spacing w:after="0"/>
        <w:jc w:val="both"/>
        <w:rPr>
          <w:rFonts w:cstheme="minorHAnsi"/>
          <w:sz w:val="20"/>
          <w:szCs w:val="20"/>
        </w:rPr>
      </w:pPr>
    </w:p>
    <w:p w14:paraId="60407B4D" w14:textId="46C2E375" w:rsidR="00123DD4" w:rsidRDefault="00123DD4" w:rsidP="00123DD4">
      <w:pPr>
        <w:tabs>
          <w:tab w:val="left" w:pos="720"/>
          <w:tab w:val="right" w:pos="9360"/>
        </w:tabs>
        <w:spacing w:after="0"/>
        <w:jc w:val="both"/>
        <w:rPr>
          <w:rFonts w:cstheme="minorHAnsi"/>
          <w:sz w:val="20"/>
          <w:szCs w:val="20"/>
        </w:rPr>
      </w:pPr>
    </w:p>
    <w:p w14:paraId="0648CECC" w14:textId="744B30CC" w:rsidR="00123DD4" w:rsidRDefault="00123DD4" w:rsidP="00123DD4">
      <w:pPr>
        <w:tabs>
          <w:tab w:val="left" w:pos="720"/>
          <w:tab w:val="right" w:pos="9360"/>
        </w:tabs>
        <w:spacing w:after="0"/>
        <w:jc w:val="both"/>
        <w:rPr>
          <w:rFonts w:cstheme="minorHAnsi"/>
          <w:sz w:val="20"/>
          <w:szCs w:val="20"/>
        </w:rPr>
      </w:pPr>
    </w:p>
    <w:p w14:paraId="458A4FFC" w14:textId="0F6F0F37" w:rsidR="00123DD4" w:rsidRDefault="00123DD4" w:rsidP="00123DD4">
      <w:pPr>
        <w:tabs>
          <w:tab w:val="left" w:pos="720"/>
          <w:tab w:val="right" w:pos="9360"/>
        </w:tabs>
        <w:spacing w:after="0"/>
        <w:jc w:val="both"/>
        <w:rPr>
          <w:rFonts w:cstheme="minorHAnsi"/>
          <w:sz w:val="20"/>
          <w:szCs w:val="20"/>
        </w:rPr>
      </w:pPr>
    </w:p>
    <w:p w14:paraId="285884E3" w14:textId="55CFFE3E" w:rsidR="00123DD4" w:rsidRDefault="00123DD4" w:rsidP="00123DD4">
      <w:pPr>
        <w:tabs>
          <w:tab w:val="left" w:pos="720"/>
          <w:tab w:val="right" w:pos="9360"/>
        </w:tabs>
        <w:spacing w:after="0"/>
        <w:jc w:val="both"/>
        <w:rPr>
          <w:rFonts w:cstheme="minorHAnsi"/>
          <w:sz w:val="20"/>
          <w:szCs w:val="20"/>
        </w:rPr>
      </w:pPr>
    </w:p>
    <w:p w14:paraId="36F88B31" w14:textId="77777777" w:rsidR="00123DD4" w:rsidRPr="00AA277E" w:rsidRDefault="00123DD4">
      <w:pPr>
        <w:spacing w:line="360" w:lineRule="auto"/>
      </w:pPr>
    </w:p>
    <w:sectPr w:rsidR="00123DD4" w:rsidRPr="00AA277E" w:rsidSect="002157E4">
      <w:pgSz w:w="12240" w:h="15840" w:code="1"/>
      <w:pgMar w:top="1440" w:right="1440" w:bottom="1440" w:left="1440" w:header="720" w:footer="390" w:gutter="0"/>
      <w:pgNumType w:start="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5D9E6" w14:textId="77777777" w:rsidR="009C30E8" w:rsidRDefault="009C30E8" w:rsidP="00384285">
      <w:pPr>
        <w:spacing w:after="0"/>
      </w:pPr>
      <w:r>
        <w:separator/>
      </w:r>
    </w:p>
  </w:endnote>
  <w:endnote w:type="continuationSeparator" w:id="0">
    <w:p w14:paraId="37A026F2" w14:textId="77777777" w:rsidR="009C30E8" w:rsidRDefault="009C30E8" w:rsidP="00384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alibri"/>
    <w:panose1 w:val="00000000000000000000"/>
    <w:charset w:val="4D"/>
    <w:family w:val="swiss"/>
    <w:notTrueType/>
    <w:pitch w:val="default"/>
    <w:sig w:usb0="00000003" w:usb1="00000000" w:usb2="00000000" w:usb3="00000000" w:csb0="00000001" w:csb1="00000000"/>
  </w:font>
  <w:font w:name="Univers 47 CondensedLight">
    <w:altName w:val="Calibri"/>
    <w:panose1 w:val="00000000000000000000"/>
    <w:charset w:val="4D"/>
    <w:family w:val="swiss"/>
    <w:notTrueType/>
    <w:pitch w:val="default"/>
    <w:sig w:usb0="00000003" w:usb1="00000000" w:usb2="00000000" w:usb3="00000000" w:csb0="00000001" w:csb1="00000000"/>
  </w:font>
  <w:font w:name="Weiss">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7FFDB" w14:textId="3DB78621" w:rsidR="009C30E8" w:rsidRDefault="009C30E8">
    <w:pPr>
      <w:pStyle w:val="Footer"/>
      <w:jc w:val="right"/>
    </w:pPr>
  </w:p>
  <w:p w14:paraId="724BA274" w14:textId="77777777" w:rsidR="009C30E8" w:rsidRDefault="009C3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B2B37" w14:textId="3ADA2E70" w:rsidR="009C30E8" w:rsidRDefault="009C30E8" w:rsidP="00AC3097">
    <w:pPr>
      <w:tabs>
        <w:tab w:val="left" w:pos="720"/>
        <w:tab w:val="right" w:pos="9360"/>
      </w:tabs>
      <w:spacing w:after="0"/>
      <w:jc w:val="both"/>
      <w:rPr>
        <w:rFonts w:cstheme="minorHAnsi"/>
        <w:sz w:val="20"/>
        <w:szCs w:val="20"/>
      </w:rPr>
    </w:pPr>
    <w:r>
      <w:rPr>
        <w:rFonts w:cstheme="minorHAnsi"/>
        <w:noProof/>
        <w:sz w:val="20"/>
        <w:szCs w:val="20"/>
      </w:rPr>
      <w:drawing>
        <wp:anchor distT="0" distB="0" distL="114300" distR="114300" simplePos="0" relativeHeight="251658240" behindDoc="1" locked="0" layoutInCell="1" allowOverlap="1" wp14:anchorId="52A1CD2E" wp14:editId="1688A49E">
          <wp:simplePos x="0" y="0"/>
          <wp:positionH relativeFrom="column">
            <wp:posOffset>2419350</wp:posOffset>
          </wp:positionH>
          <wp:positionV relativeFrom="paragraph">
            <wp:posOffset>-893445</wp:posOffset>
          </wp:positionV>
          <wp:extent cx="1358265" cy="869950"/>
          <wp:effectExtent l="0" t="0" r="0" b="6350"/>
          <wp:wrapTopAndBottom/>
          <wp:docPr id="31" name="Picture 3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dol_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265" cy="869950"/>
                  </a:xfrm>
                  <a:prstGeom prst="rect">
                    <a:avLst/>
                  </a:prstGeom>
                </pic:spPr>
              </pic:pic>
            </a:graphicData>
          </a:graphic>
          <wp14:sizeRelH relativeFrom="margin">
            <wp14:pctWidth>0</wp14:pctWidth>
          </wp14:sizeRelH>
          <wp14:sizeRelV relativeFrom="margin">
            <wp14:pctHeight>0</wp14:pctHeight>
          </wp14:sizeRelV>
        </wp:anchor>
      </w:drawing>
    </w:r>
  </w:p>
  <w:p w14:paraId="2105A643" w14:textId="120A93F1" w:rsidR="009C30E8" w:rsidRPr="002C3C0E" w:rsidRDefault="009C30E8" w:rsidP="00AC3097">
    <w:pPr>
      <w:tabs>
        <w:tab w:val="left" w:pos="720"/>
        <w:tab w:val="right" w:pos="9360"/>
      </w:tabs>
      <w:spacing w:after="0"/>
      <w:jc w:val="center"/>
      <w:rPr>
        <w:rFonts w:cstheme="minorHAnsi"/>
        <w:sz w:val="20"/>
        <w:szCs w:val="20"/>
      </w:rPr>
    </w:pPr>
    <w:r w:rsidRPr="002C3C0E">
      <w:rPr>
        <w:rFonts w:cstheme="minorHAnsi"/>
        <w:sz w:val="20"/>
        <w:szCs w:val="20"/>
      </w:rPr>
      <w:t>The Maine Department of Labor provides equal in employment and programs.</w:t>
    </w:r>
    <w:r w:rsidRPr="002C3C0E">
      <w:rPr>
        <w:rFonts w:cstheme="minorHAnsi"/>
        <w:sz w:val="20"/>
        <w:szCs w:val="20"/>
      </w:rPr>
      <w:br/>
      <w:t>Auxiliary aids and services are available to people with disabilities upon request.</w:t>
    </w:r>
  </w:p>
  <w:p w14:paraId="5E61E790" w14:textId="3161ADD1" w:rsidR="009C30E8" w:rsidRDefault="009C3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6C714" w14:textId="07E57ADC" w:rsidR="009C30E8" w:rsidRDefault="009C30E8">
    <w:pPr>
      <w:pStyle w:val="Footer"/>
    </w:pPr>
  </w:p>
  <w:p w14:paraId="20152103" w14:textId="310F7468" w:rsidR="009C30E8" w:rsidRDefault="009C30E8" w:rsidP="00F3062A">
    <w:pPr>
      <w:pStyle w:val="Footer"/>
      <w:jc w:val="cen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8DA38" w14:textId="77777777" w:rsidR="009C30E8" w:rsidRDefault="009C30E8" w:rsidP="00384285">
      <w:pPr>
        <w:spacing w:after="0"/>
      </w:pPr>
      <w:r>
        <w:separator/>
      </w:r>
    </w:p>
  </w:footnote>
  <w:footnote w:type="continuationSeparator" w:id="0">
    <w:p w14:paraId="44C2BC57" w14:textId="77777777" w:rsidR="009C30E8" w:rsidRDefault="009C30E8" w:rsidP="00384285">
      <w:pPr>
        <w:spacing w:after="0"/>
      </w:pPr>
      <w:r>
        <w:continuationSeparator/>
      </w:r>
    </w:p>
  </w:footnote>
  <w:footnote w:id="1">
    <w:p w14:paraId="0402DCDA" w14:textId="463F8984" w:rsidR="009C30E8" w:rsidRDefault="009C30E8">
      <w:pPr>
        <w:pStyle w:val="FootnoteText"/>
      </w:pPr>
      <w:r>
        <w:rPr>
          <w:rStyle w:val="FootnoteReference"/>
        </w:rPr>
        <w:footnoteRef/>
      </w:r>
      <w:r>
        <w:t xml:space="preserve"> </w:t>
      </w:r>
      <w:r>
        <w:rPr>
          <w:noProof/>
          <w:sz w:val="18"/>
          <w:szCs w:val="18"/>
        </w:rPr>
        <w:t xml:space="preserve">Canadian Apprenticeship Forum retrieved on 1/28/2021; </w:t>
      </w:r>
      <w:r w:rsidRPr="00914742">
        <w:rPr>
          <w:noProof/>
          <w:sz w:val="18"/>
          <w:szCs w:val="18"/>
        </w:rPr>
        <w:t>https://caf-fca.org/apprenticeship-101/hiring-an-apprentice/</w:t>
      </w:r>
    </w:p>
  </w:footnote>
  <w:footnote w:id="2">
    <w:p w14:paraId="2434C29D" w14:textId="5F4CED94" w:rsidR="009C30E8" w:rsidRDefault="009C30E8" w:rsidP="002053B3">
      <w:pPr>
        <w:pStyle w:val="FootnoteText"/>
      </w:pPr>
      <w:r>
        <w:rPr>
          <w:rStyle w:val="FootnoteReference"/>
        </w:rPr>
        <w:t>2</w:t>
      </w:r>
      <w:r>
        <w:t xml:space="preserve"> </w:t>
      </w:r>
      <w:r w:rsidRPr="002C4473">
        <w:rPr>
          <w:sz w:val="16"/>
          <w:szCs w:val="16"/>
        </w:rPr>
        <w:t>Linked Learning. (n.d.). About the Linked Lear</w:t>
      </w:r>
      <w:r w:rsidRPr="00AF3D94">
        <w:rPr>
          <w:sz w:val="16"/>
          <w:szCs w:val="16"/>
        </w:rPr>
        <w:t>ning Approach. Retrieved February 11, 202</w:t>
      </w:r>
      <w:r>
        <w:rPr>
          <w:sz w:val="16"/>
          <w:szCs w:val="16"/>
        </w:rPr>
        <w:t>1</w:t>
      </w:r>
      <w:r w:rsidRPr="00AF3D94">
        <w:rPr>
          <w:sz w:val="16"/>
          <w:szCs w:val="16"/>
        </w:rPr>
        <w:t xml:space="preserve"> from </w:t>
      </w:r>
      <w:hyperlink r:id="rId1" w:history="1">
        <w:r w:rsidRPr="00AF3D94">
          <w:rPr>
            <w:rStyle w:val="Hyperlink"/>
            <w:color w:val="auto"/>
            <w:sz w:val="16"/>
            <w:szCs w:val="16"/>
          </w:rPr>
          <w:t>https://www.linkedlearning.org/about/linked-learning-approach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205BE"/>
    <w:multiLevelType w:val="hybridMultilevel"/>
    <w:tmpl w:val="8C7A8B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97017"/>
    <w:multiLevelType w:val="hybridMultilevel"/>
    <w:tmpl w:val="408EE558"/>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FB2EB01C">
      <w:start w:val="1"/>
      <w:numFmt w:val="decimal"/>
      <w:lvlText w:val="%4."/>
      <w:lvlJc w:val="left"/>
      <w:pPr>
        <w:ind w:left="2880" w:hanging="360"/>
      </w:pPr>
      <w:rPr>
        <w:rFonts w:ascii="Calibri Light" w:eastAsia="Calibri" w:hAnsi="Calibri Light"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AA5D31"/>
    <w:multiLevelType w:val="hybridMultilevel"/>
    <w:tmpl w:val="FA8A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96D83"/>
    <w:multiLevelType w:val="hybridMultilevel"/>
    <w:tmpl w:val="8B88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7702E"/>
    <w:multiLevelType w:val="hybridMultilevel"/>
    <w:tmpl w:val="AA32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A46B6"/>
    <w:multiLevelType w:val="hybridMultilevel"/>
    <w:tmpl w:val="F7668538"/>
    <w:lvl w:ilvl="0" w:tplc="17C2E6F8">
      <w:start w:val="1"/>
      <w:numFmt w:val="bullet"/>
      <w:lvlText w:val=""/>
      <w:lvlJc w:val="left"/>
      <w:pPr>
        <w:tabs>
          <w:tab w:val="num" w:pos="720"/>
        </w:tabs>
        <w:ind w:left="720" w:hanging="360"/>
      </w:pPr>
      <w:rPr>
        <w:rFonts w:ascii="Wingdings" w:hAnsi="Wingdings" w:hint="default"/>
      </w:rPr>
    </w:lvl>
    <w:lvl w:ilvl="1" w:tplc="748CB724" w:tentative="1">
      <w:start w:val="1"/>
      <w:numFmt w:val="bullet"/>
      <w:lvlText w:val=""/>
      <w:lvlJc w:val="left"/>
      <w:pPr>
        <w:tabs>
          <w:tab w:val="num" w:pos="1440"/>
        </w:tabs>
        <w:ind w:left="1440" w:hanging="360"/>
      </w:pPr>
      <w:rPr>
        <w:rFonts w:ascii="Wingdings" w:hAnsi="Wingdings" w:hint="default"/>
      </w:rPr>
    </w:lvl>
    <w:lvl w:ilvl="2" w:tplc="9998D17C" w:tentative="1">
      <w:start w:val="1"/>
      <w:numFmt w:val="bullet"/>
      <w:lvlText w:val=""/>
      <w:lvlJc w:val="left"/>
      <w:pPr>
        <w:tabs>
          <w:tab w:val="num" w:pos="2160"/>
        </w:tabs>
        <w:ind w:left="2160" w:hanging="360"/>
      </w:pPr>
      <w:rPr>
        <w:rFonts w:ascii="Wingdings" w:hAnsi="Wingdings" w:hint="default"/>
      </w:rPr>
    </w:lvl>
    <w:lvl w:ilvl="3" w:tplc="32DED8EA" w:tentative="1">
      <w:start w:val="1"/>
      <w:numFmt w:val="bullet"/>
      <w:lvlText w:val=""/>
      <w:lvlJc w:val="left"/>
      <w:pPr>
        <w:tabs>
          <w:tab w:val="num" w:pos="2880"/>
        </w:tabs>
        <w:ind w:left="2880" w:hanging="360"/>
      </w:pPr>
      <w:rPr>
        <w:rFonts w:ascii="Wingdings" w:hAnsi="Wingdings" w:hint="default"/>
      </w:rPr>
    </w:lvl>
    <w:lvl w:ilvl="4" w:tplc="3C26E058" w:tentative="1">
      <w:start w:val="1"/>
      <w:numFmt w:val="bullet"/>
      <w:lvlText w:val=""/>
      <w:lvlJc w:val="left"/>
      <w:pPr>
        <w:tabs>
          <w:tab w:val="num" w:pos="3600"/>
        </w:tabs>
        <w:ind w:left="3600" w:hanging="360"/>
      </w:pPr>
      <w:rPr>
        <w:rFonts w:ascii="Wingdings" w:hAnsi="Wingdings" w:hint="default"/>
      </w:rPr>
    </w:lvl>
    <w:lvl w:ilvl="5" w:tplc="0DA845A4" w:tentative="1">
      <w:start w:val="1"/>
      <w:numFmt w:val="bullet"/>
      <w:lvlText w:val=""/>
      <w:lvlJc w:val="left"/>
      <w:pPr>
        <w:tabs>
          <w:tab w:val="num" w:pos="4320"/>
        </w:tabs>
        <w:ind w:left="4320" w:hanging="360"/>
      </w:pPr>
      <w:rPr>
        <w:rFonts w:ascii="Wingdings" w:hAnsi="Wingdings" w:hint="default"/>
      </w:rPr>
    </w:lvl>
    <w:lvl w:ilvl="6" w:tplc="2822E286" w:tentative="1">
      <w:start w:val="1"/>
      <w:numFmt w:val="bullet"/>
      <w:lvlText w:val=""/>
      <w:lvlJc w:val="left"/>
      <w:pPr>
        <w:tabs>
          <w:tab w:val="num" w:pos="5040"/>
        </w:tabs>
        <w:ind w:left="5040" w:hanging="360"/>
      </w:pPr>
      <w:rPr>
        <w:rFonts w:ascii="Wingdings" w:hAnsi="Wingdings" w:hint="default"/>
      </w:rPr>
    </w:lvl>
    <w:lvl w:ilvl="7" w:tplc="AD8ECE96" w:tentative="1">
      <w:start w:val="1"/>
      <w:numFmt w:val="bullet"/>
      <w:lvlText w:val=""/>
      <w:lvlJc w:val="left"/>
      <w:pPr>
        <w:tabs>
          <w:tab w:val="num" w:pos="5760"/>
        </w:tabs>
        <w:ind w:left="5760" w:hanging="360"/>
      </w:pPr>
      <w:rPr>
        <w:rFonts w:ascii="Wingdings" w:hAnsi="Wingdings" w:hint="default"/>
      </w:rPr>
    </w:lvl>
    <w:lvl w:ilvl="8" w:tplc="DE5E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13D25"/>
    <w:multiLevelType w:val="hybridMultilevel"/>
    <w:tmpl w:val="F532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C3C4D"/>
    <w:multiLevelType w:val="multilevel"/>
    <w:tmpl w:val="086E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C1634"/>
    <w:multiLevelType w:val="hybridMultilevel"/>
    <w:tmpl w:val="A106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65346"/>
    <w:multiLevelType w:val="hybridMultilevel"/>
    <w:tmpl w:val="C9FE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75F67"/>
    <w:multiLevelType w:val="hybridMultilevel"/>
    <w:tmpl w:val="E620FF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462F1D"/>
    <w:multiLevelType w:val="hybridMultilevel"/>
    <w:tmpl w:val="BE0A1C66"/>
    <w:lvl w:ilvl="0" w:tplc="013E1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543DC5"/>
    <w:multiLevelType w:val="hybridMultilevel"/>
    <w:tmpl w:val="66C887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403579"/>
    <w:multiLevelType w:val="hybridMultilevel"/>
    <w:tmpl w:val="C8201DE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D0FAB"/>
    <w:multiLevelType w:val="hybridMultilevel"/>
    <w:tmpl w:val="77427CEC"/>
    <w:lvl w:ilvl="0" w:tplc="D2AA6E54">
      <w:start w:val="1"/>
      <w:numFmt w:val="bullet"/>
      <w:lvlText w:val=""/>
      <w:lvlJc w:val="left"/>
      <w:pPr>
        <w:tabs>
          <w:tab w:val="num" w:pos="720"/>
        </w:tabs>
        <w:ind w:left="720" w:hanging="360"/>
      </w:pPr>
      <w:rPr>
        <w:rFonts w:ascii="Wingdings" w:hAnsi="Wingdings" w:hint="default"/>
      </w:rPr>
    </w:lvl>
    <w:lvl w:ilvl="1" w:tplc="2F58980C" w:tentative="1">
      <w:start w:val="1"/>
      <w:numFmt w:val="bullet"/>
      <w:lvlText w:val=""/>
      <w:lvlJc w:val="left"/>
      <w:pPr>
        <w:tabs>
          <w:tab w:val="num" w:pos="1440"/>
        </w:tabs>
        <w:ind w:left="1440" w:hanging="360"/>
      </w:pPr>
      <w:rPr>
        <w:rFonts w:ascii="Wingdings" w:hAnsi="Wingdings" w:hint="default"/>
      </w:rPr>
    </w:lvl>
    <w:lvl w:ilvl="2" w:tplc="732A8CB2" w:tentative="1">
      <w:start w:val="1"/>
      <w:numFmt w:val="bullet"/>
      <w:lvlText w:val=""/>
      <w:lvlJc w:val="left"/>
      <w:pPr>
        <w:tabs>
          <w:tab w:val="num" w:pos="2160"/>
        </w:tabs>
        <w:ind w:left="2160" w:hanging="360"/>
      </w:pPr>
      <w:rPr>
        <w:rFonts w:ascii="Wingdings" w:hAnsi="Wingdings" w:hint="default"/>
      </w:rPr>
    </w:lvl>
    <w:lvl w:ilvl="3" w:tplc="0F708FDC" w:tentative="1">
      <w:start w:val="1"/>
      <w:numFmt w:val="bullet"/>
      <w:lvlText w:val=""/>
      <w:lvlJc w:val="left"/>
      <w:pPr>
        <w:tabs>
          <w:tab w:val="num" w:pos="2880"/>
        </w:tabs>
        <w:ind w:left="2880" w:hanging="360"/>
      </w:pPr>
      <w:rPr>
        <w:rFonts w:ascii="Wingdings" w:hAnsi="Wingdings" w:hint="default"/>
      </w:rPr>
    </w:lvl>
    <w:lvl w:ilvl="4" w:tplc="856CE626" w:tentative="1">
      <w:start w:val="1"/>
      <w:numFmt w:val="bullet"/>
      <w:lvlText w:val=""/>
      <w:lvlJc w:val="left"/>
      <w:pPr>
        <w:tabs>
          <w:tab w:val="num" w:pos="3600"/>
        </w:tabs>
        <w:ind w:left="3600" w:hanging="360"/>
      </w:pPr>
      <w:rPr>
        <w:rFonts w:ascii="Wingdings" w:hAnsi="Wingdings" w:hint="default"/>
      </w:rPr>
    </w:lvl>
    <w:lvl w:ilvl="5" w:tplc="EA9E4700" w:tentative="1">
      <w:start w:val="1"/>
      <w:numFmt w:val="bullet"/>
      <w:lvlText w:val=""/>
      <w:lvlJc w:val="left"/>
      <w:pPr>
        <w:tabs>
          <w:tab w:val="num" w:pos="4320"/>
        </w:tabs>
        <w:ind w:left="4320" w:hanging="360"/>
      </w:pPr>
      <w:rPr>
        <w:rFonts w:ascii="Wingdings" w:hAnsi="Wingdings" w:hint="default"/>
      </w:rPr>
    </w:lvl>
    <w:lvl w:ilvl="6" w:tplc="62F84624" w:tentative="1">
      <w:start w:val="1"/>
      <w:numFmt w:val="bullet"/>
      <w:lvlText w:val=""/>
      <w:lvlJc w:val="left"/>
      <w:pPr>
        <w:tabs>
          <w:tab w:val="num" w:pos="5040"/>
        </w:tabs>
        <w:ind w:left="5040" w:hanging="360"/>
      </w:pPr>
      <w:rPr>
        <w:rFonts w:ascii="Wingdings" w:hAnsi="Wingdings" w:hint="default"/>
      </w:rPr>
    </w:lvl>
    <w:lvl w:ilvl="7" w:tplc="4B3CB436" w:tentative="1">
      <w:start w:val="1"/>
      <w:numFmt w:val="bullet"/>
      <w:lvlText w:val=""/>
      <w:lvlJc w:val="left"/>
      <w:pPr>
        <w:tabs>
          <w:tab w:val="num" w:pos="5760"/>
        </w:tabs>
        <w:ind w:left="5760" w:hanging="360"/>
      </w:pPr>
      <w:rPr>
        <w:rFonts w:ascii="Wingdings" w:hAnsi="Wingdings" w:hint="default"/>
      </w:rPr>
    </w:lvl>
    <w:lvl w:ilvl="8" w:tplc="065AF4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9F0319"/>
    <w:multiLevelType w:val="hybridMultilevel"/>
    <w:tmpl w:val="F86AA0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C046F"/>
    <w:multiLevelType w:val="hybridMultilevel"/>
    <w:tmpl w:val="C67626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E5F2701"/>
    <w:multiLevelType w:val="hybridMultilevel"/>
    <w:tmpl w:val="07B4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3490B"/>
    <w:multiLevelType w:val="hybridMultilevel"/>
    <w:tmpl w:val="BE405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ED0BF2"/>
    <w:multiLevelType w:val="hybridMultilevel"/>
    <w:tmpl w:val="26FE57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A0D58"/>
    <w:multiLevelType w:val="hybridMultilevel"/>
    <w:tmpl w:val="55400D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FF569F"/>
    <w:multiLevelType w:val="hybridMultilevel"/>
    <w:tmpl w:val="A7480CA8"/>
    <w:lvl w:ilvl="0" w:tplc="D47C1DB2">
      <w:start w:val="1"/>
      <w:numFmt w:val="bullet"/>
      <w:lvlText w:val=""/>
      <w:lvlJc w:val="left"/>
      <w:pPr>
        <w:tabs>
          <w:tab w:val="num" w:pos="720"/>
        </w:tabs>
        <w:ind w:left="720" w:hanging="360"/>
      </w:pPr>
      <w:rPr>
        <w:rFonts w:ascii="Wingdings" w:hAnsi="Wingdings" w:hint="default"/>
      </w:rPr>
    </w:lvl>
    <w:lvl w:ilvl="1" w:tplc="A184BDEE" w:tentative="1">
      <w:start w:val="1"/>
      <w:numFmt w:val="bullet"/>
      <w:lvlText w:val=""/>
      <w:lvlJc w:val="left"/>
      <w:pPr>
        <w:tabs>
          <w:tab w:val="num" w:pos="1440"/>
        </w:tabs>
        <w:ind w:left="1440" w:hanging="360"/>
      </w:pPr>
      <w:rPr>
        <w:rFonts w:ascii="Wingdings" w:hAnsi="Wingdings" w:hint="default"/>
      </w:rPr>
    </w:lvl>
    <w:lvl w:ilvl="2" w:tplc="D7162158" w:tentative="1">
      <w:start w:val="1"/>
      <w:numFmt w:val="bullet"/>
      <w:lvlText w:val=""/>
      <w:lvlJc w:val="left"/>
      <w:pPr>
        <w:tabs>
          <w:tab w:val="num" w:pos="2160"/>
        </w:tabs>
        <w:ind w:left="2160" w:hanging="360"/>
      </w:pPr>
      <w:rPr>
        <w:rFonts w:ascii="Wingdings" w:hAnsi="Wingdings" w:hint="default"/>
      </w:rPr>
    </w:lvl>
    <w:lvl w:ilvl="3" w:tplc="B666FA60" w:tentative="1">
      <w:start w:val="1"/>
      <w:numFmt w:val="bullet"/>
      <w:lvlText w:val=""/>
      <w:lvlJc w:val="left"/>
      <w:pPr>
        <w:tabs>
          <w:tab w:val="num" w:pos="2880"/>
        </w:tabs>
        <w:ind w:left="2880" w:hanging="360"/>
      </w:pPr>
      <w:rPr>
        <w:rFonts w:ascii="Wingdings" w:hAnsi="Wingdings" w:hint="default"/>
      </w:rPr>
    </w:lvl>
    <w:lvl w:ilvl="4" w:tplc="BB82E18A" w:tentative="1">
      <w:start w:val="1"/>
      <w:numFmt w:val="bullet"/>
      <w:lvlText w:val=""/>
      <w:lvlJc w:val="left"/>
      <w:pPr>
        <w:tabs>
          <w:tab w:val="num" w:pos="3600"/>
        </w:tabs>
        <w:ind w:left="3600" w:hanging="360"/>
      </w:pPr>
      <w:rPr>
        <w:rFonts w:ascii="Wingdings" w:hAnsi="Wingdings" w:hint="default"/>
      </w:rPr>
    </w:lvl>
    <w:lvl w:ilvl="5" w:tplc="07C20742" w:tentative="1">
      <w:start w:val="1"/>
      <w:numFmt w:val="bullet"/>
      <w:lvlText w:val=""/>
      <w:lvlJc w:val="left"/>
      <w:pPr>
        <w:tabs>
          <w:tab w:val="num" w:pos="4320"/>
        </w:tabs>
        <w:ind w:left="4320" w:hanging="360"/>
      </w:pPr>
      <w:rPr>
        <w:rFonts w:ascii="Wingdings" w:hAnsi="Wingdings" w:hint="default"/>
      </w:rPr>
    </w:lvl>
    <w:lvl w:ilvl="6" w:tplc="ABE27FF8" w:tentative="1">
      <w:start w:val="1"/>
      <w:numFmt w:val="bullet"/>
      <w:lvlText w:val=""/>
      <w:lvlJc w:val="left"/>
      <w:pPr>
        <w:tabs>
          <w:tab w:val="num" w:pos="5040"/>
        </w:tabs>
        <w:ind w:left="5040" w:hanging="360"/>
      </w:pPr>
      <w:rPr>
        <w:rFonts w:ascii="Wingdings" w:hAnsi="Wingdings" w:hint="default"/>
      </w:rPr>
    </w:lvl>
    <w:lvl w:ilvl="7" w:tplc="DCDEEA5C" w:tentative="1">
      <w:start w:val="1"/>
      <w:numFmt w:val="bullet"/>
      <w:lvlText w:val=""/>
      <w:lvlJc w:val="left"/>
      <w:pPr>
        <w:tabs>
          <w:tab w:val="num" w:pos="5760"/>
        </w:tabs>
        <w:ind w:left="5760" w:hanging="360"/>
      </w:pPr>
      <w:rPr>
        <w:rFonts w:ascii="Wingdings" w:hAnsi="Wingdings" w:hint="default"/>
      </w:rPr>
    </w:lvl>
    <w:lvl w:ilvl="8" w:tplc="524CBE2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C0810"/>
    <w:multiLevelType w:val="hybridMultilevel"/>
    <w:tmpl w:val="5C1C1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B26DC4"/>
    <w:multiLevelType w:val="hybridMultilevel"/>
    <w:tmpl w:val="F7F64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F2A86"/>
    <w:multiLevelType w:val="hybridMultilevel"/>
    <w:tmpl w:val="0F36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C81FED"/>
    <w:multiLevelType w:val="hybridMultilevel"/>
    <w:tmpl w:val="A87E5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47320AE2"/>
    <w:multiLevelType w:val="hybridMultilevel"/>
    <w:tmpl w:val="65303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B6F99"/>
    <w:multiLevelType w:val="hybridMultilevel"/>
    <w:tmpl w:val="1B8AE264"/>
    <w:lvl w:ilvl="0" w:tplc="9B44144A">
      <w:start w:val="1"/>
      <w:numFmt w:val="bullet"/>
      <w:lvlText w:val=""/>
      <w:lvlJc w:val="left"/>
      <w:pPr>
        <w:tabs>
          <w:tab w:val="num" w:pos="720"/>
        </w:tabs>
        <w:ind w:left="720" w:hanging="360"/>
      </w:pPr>
      <w:rPr>
        <w:rFonts w:ascii="Wingdings" w:hAnsi="Wingdings" w:hint="default"/>
      </w:rPr>
    </w:lvl>
    <w:lvl w:ilvl="1" w:tplc="BE903BD4" w:tentative="1">
      <w:start w:val="1"/>
      <w:numFmt w:val="bullet"/>
      <w:lvlText w:val=""/>
      <w:lvlJc w:val="left"/>
      <w:pPr>
        <w:tabs>
          <w:tab w:val="num" w:pos="1440"/>
        </w:tabs>
        <w:ind w:left="1440" w:hanging="360"/>
      </w:pPr>
      <w:rPr>
        <w:rFonts w:ascii="Wingdings" w:hAnsi="Wingdings" w:hint="default"/>
      </w:rPr>
    </w:lvl>
    <w:lvl w:ilvl="2" w:tplc="861A1814" w:tentative="1">
      <w:start w:val="1"/>
      <w:numFmt w:val="bullet"/>
      <w:lvlText w:val=""/>
      <w:lvlJc w:val="left"/>
      <w:pPr>
        <w:tabs>
          <w:tab w:val="num" w:pos="2160"/>
        </w:tabs>
        <w:ind w:left="2160" w:hanging="360"/>
      </w:pPr>
      <w:rPr>
        <w:rFonts w:ascii="Wingdings" w:hAnsi="Wingdings" w:hint="default"/>
      </w:rPr>
    </w:lvl>
    <w:lvl w:ilvl="3" w:tplc="23885D0A" w:tentative="1">
      <w:start w:val="1"/>
      <w:numFmt w:val="bullet"/>
      <w:lvlText w:val=""/>
      <w:lvlJc w:val="left"/>
      <w:pPr>
        <w:tabs>
          <w:tab w:val="num" w:pos="2880"/>
        </w:tabs>
        <w:ind w:left="2880" w:hanging="360"/>
      </w:pPr>
      <w:rPr>
        <w:rFonts w:ascii="Wingdings" w:hAnsi="Wingdings" w:hint="default"/>
      </w:rPr>
    </w:lvl>
    <w:lvl w:ilvl="4" w:tplc="D1FEB114" w:tentative="1">
      <w:start w:val="1"/>
      <w:numFmt w:val="bullet"/>
      <w:lvlText w:val=""/>
      <w:lvlJc w:val="left"/>
      <w:pPr>
        <w:tabs>
          <w:tab w:val="num" w:pos="3600"/>
        </w:tabs>
        <w:ind w:left="3600" w:hanging="360"/>
      </w:pPr>
      <w:rPr>
        <w:rFonts w:ascii="Wingdings" w:hAnsi="Wingdings" w:hint="default"/>
      </w:rPr>
    </w:lvl>
    <w:lvl w:ilvl="5" w:tplc="BA36337C" w:tentative="1">
      <w:start w:val="1"/>
      <w:numFmt w:val="bullet"/>
      <w:lvlText w:val=""/>
      <w:lvlJc w:val="left"/>
      <w:pPr>
        <w:tabs>
          <w:tab w:val="num" w:pos="4320"/>
        </w:tabs>
        <w:ind w:left="4320" w:hanging="360"/>
      </w:pPr>
      <w:rPr>
        <w:rFonts w:ascii="Wingdings" w:hAnsi="Wingdings" w:hint="default"/>
      </w:rPr>
    </w:lvl>
    <w:lvl w:ilvl="6" w:tplc="9A2E3C6E" w:tentative="1">
      <w:start w:val="1"/>
      <w:numFmt w:val="bullet"/>
      <w:lvlText w:val=""/>
      <w:lvlJc w:val="left"/>
      <w:pPr>
        <w:tabs>
          <w:tab w:val="num" w:pos="5040"/>
        </w:tabs>
        <w:ind w:left="5040" w:hanging="360"/>
      </w:pPr>
      <w:rPr>
        <w:rFonts w:ascii="Wingdings" w:hAnsi="Wingdings" w:hint="default"/>
      </w:rPr>
    </w:lvl>
    <w:lvl w:ilvl="7" w:tplc="90766F14" w:tentative="1">
      <w:start w:val="1"/>
      <w:numFmt w:val="bullet"/>
      <w:lvlText w:val=""/>
      <w:lvlJc w:val="left"/>
      <w:pPr>
        <w:tabs>
          <w:tab w:val="num" w:pos="5760"/>
        </w:tabs>
        <w:ind w:left="5760" w:hanging="360"/>
      </w:pPr>
      <w:rPr>
        <w:rFonts w:ascii="Wingdings" w:hAnsi="Wingdings" w:hint="default"/>
      </w:rPr>
    </w:lvl>
    <w:lvl w:ilvl="8" w:tplc="BEF44DC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925896"/>
    <w:multiLevelType w:val="hybridMultilevel"/>
    <w:tmpl w:val="68E2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B7027"/>
    <w:multiLevelType w:val="hybridMultilevel"/>
    <w:tmpl w:val="994A3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C17D5"/>
    <w:multiLevelType w:val="hybridMultilevel"/>
    <w:tmpl w:val="03C4D5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B178D3"/>
    <w:multiLevelType w:val="hybridMultilevel"/>
    <w:tmpl w:val="12C67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9F1D39"/>
    <w:multiLevelType w:val="hybridMultilevel"/>
    <w:tmpl w:val="9448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83509"/>
    <w:multiLevelType w:val="hybridMultilevel"/>
    <w:tmpl w:val="9D30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5363D"/>
    <w:multiLevelType w:val="hybridMultilevel"/>
    <w:tmpl w:val="1E5048D4"/>
    <w:lvl w:ilvl="0" w:tplc="46C09ADA">
      <w:start w:val="1"/>
      <w:numFmt w:val="bullet"/>
      <w:lvlText w:val=""/>
      <w:lvlJc w:val="left"/>
      <w:pPr>
        <w:tabs>
          <w:tab w:val="num" w:pos="720"/>
        </w:tabs>
        <w:ind w:left="720" w:hanging="360"/>
      </w:pPr>
      <w:rPr>
        <w:rFonts w:ascii="Wingdings" w:hAnsi="Wingdings" w:hint="default"/>
      </w:rPr>
    </w:lvl>
    <w:lvl w:ilvl="1" w:tplc="460EE0C0" w:tentative="1">
      <w:start w:val="1"/>
      <w:numFmt w:val="bullet"/>
      <w:lvlText w:val=""/>
      <w:lvlJc w:val="left"/>
      <w:pPr>
        <w:tabs>
          <w:tab w:val="num" w:pos="1440"/>
        </w:tabs>
        <w:ind w:left="1440" w:hanging="360"/>
      </w:pPr>
      <w:rPr>
        <w:rFonts w:ascii="Wingdings" w:hAnsi="Wingdings" w:hint="default"/>
      </w:rPr>
    </w:lvl>
    <w:lvl w:ilvl="2" w:tplc="DBC6EE08" w:tentative="1">
      <w:start w:val="1"/>
      <w:numFmt w:val="bullet"/>
      <w:lvlText w:val=""/>
      <w:lvlJc w:val="left"/>
      <w:pPr>
        <w:tabs>
          <w:tab w:val="num" w:pos="2160"/>
        </w:tabs>
        <w:ind w:left="2160" w:hanging="360"/>
      </w:pPr>
      <w:rPr>
        <w:rFonts w:ascii="Wingdings" w:hAnsi="Wingdings" w:hint="default"/>
      </w:rPr>
    </w:lvl>
    <w:lvl w:ilvl="3" w:tplc="33B06C4C" w:tentative="1">
      <w:start w:val="1"/>
      <w:numFmt w:val="bullet"/>
      <w:lvlText w:val=""/>
      <w:lvlJc w:val="left"/>
      <w:pPr>
        <w:tabs>
          <w:tab w:val="num" w:pos="2880"/>
        </w:tabs>
        <w:ind w:left="2880" w:hanging="360"/>
      </w:pPr>
      <w:rPr>
        <w:rFonts w:ascii="Wingdings" w:hAnsi="Wingdings" w:hint="default"/>
      </w:rPr>
    </w:lvl>
    <w:lvl w:ilvl="4" w:tplc="FD5C6EA6" w:tentative="1">
      <w:start w:val="1"/>
      <w:numFmt w:val="bullet"/>
      <w:lvlText w:val=""/>
      <w:lvlJc w:val="left"/>
      <w:pPr>
        <w:tabs>
          <w:tab w:val="num" w:pos="3600"/>
        </w:tabs>
        <w:ind w:left="3600" w:hanging="360"/>
      </w:pPr>
      <w:rPr>
        <w:rFonts w:ascii="Wingdings" w:hAnsi="Wingdings" w:hint="default"/>
      </w:rPr>
    </w:lvl>
    <w:lvl w:ilvl="5" w:tplc="5C86FD9A" w:tentative="1">
      <w:start w:val="1"/>
      <w:numFmt w:val="bullet"/>
      <w:lvlText w:val=""/>
      <w:lvlJc w:val="left"/>
      <w:pPr>
        <w:tabs>
          <w:tab w:val="num" w:pos="4320"/>
        </w:tabs>
        <w:ind w:left="4320" w:hanging="360"/>
      </w:pPr>
      <w:rPr>
        <w:rFonts w:ascii="Wingdings" w:hAnsi="Wingdings" w:hint="default"/>
      </w:rPr>
    </w:lvl>
    <w:lvl w:ilvl="6" w:tplc="A156EB70" w:tentative="1">
      <w:start w:val="1"/>
      <w:numFmt w:val="bullet"/>
      <w:lvlText w:val=""/>
      <w:lvlJc w:val="left"/>
      <w:pPr>
        <w:tabs>
          <w:tab w:val="num" w:pos="5040"/>
        </w:tabs>
        <w:ind w:left="5040" w:hanging="360"/>
      </w:pPr>
      <w:rPr>
        <w:rFonts w:ascii="Wingdings" w:hAnsi="Wingdings" w:hint="default"/>
      </w:rPr>
    </w:lvl>
    <w:lvl w:ilvl="7" w:tplc="B01A55F8" w:tentative="1">
      <w:start w:val="1"/>
      <w:numFmt w:val="bullet"/>
      <w:lvlText w:val=""/>
      <w:lvlJc w:val="left"/>
      <w:pPr>
        <w:tabs>
          <w:tab w:val="num" w:pos="5760"/>
        </w:tabs>
        <w:ind w:left="5760" w:hanging="360"/>
      </w:pPr>
      <w:rPr>
        <w:rFonts w:ascii="Wingdings" w:hAnsi="Wingdings" w:hint="default"/>
      </w:rPr>
    </w:lvl>
    <w:lvl w:ilvl="8" w:tplc="9F529C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41FEC"/>
    <w:multiLevelType w:val="hybridMultilevel"/>
    <w:tmpl w:val="BFF8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F353E"/>
    <w:multiLevelType w:val="hybridMultilevel"/>
    <w:tmpl w:val="F3C6B4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DB53F12"/>
    <w:multiLevelType w:val="hybridMultilevel"/>
    <w:tmpl w:val="B810BF46"/>
    <w:lvl w:ilvl="0" w:tplc="7FE876DE">
      <w:start w:val="1"/>
      <w:numFmt w:val="bullet"/>
      <w:lvlText w:val=""/>
      <w:lvlJc w:val="left"/>
      <w:pPr>
        <w:tabs>
          <w:tab w:val="num" w:pos="720"/>
        </w:tabs>
        <w:ind w:left="720" w:hanging="360"/>
      </w:pPr>
      <w:rPr>
        <w:rFonts w:ascii="Wingdings" w:hAnsi="Wingdings" w:hint="default"/>
      </w:rPr>
    </w:lvl>
    <w:lvl w:ilvl="1" w:tplc="C23AC606" w:tentative="1">
      <w:start w:val="1"/>
      <w:numFmt w:val="bullet"/>
      <w:lvlText w:val=""/>
      <w:lvlJc w:val="left"/>
      <w:pPr>
        <w:tabs>
          <w:tab w:val="num" w:pos="1440"/>
        </w:tabs>
        <w:ind w:left="1440" w:hanging="360"/>
      </w:pPr>
      <w:rPr>
        <w:rFonts w:ascii="Wingdings" w:hAnsi="Wingdings" w:hint="default"/>
      </w:rPr>
    </w:lvl>
    <w:lvl w:ilvl="2" w:tplc="78164B82" w:tentative="1">
      <w:start w:val="1"/>
      <w:numFmt w:val="bullet"/>
      <w:lvlText w:val=""/>
      <w:lvlJc w:val="left"/>
      <w:pPr>
        <w:tabs>
          <w:tab w:val="num" w:pos="2160"/>
        </w:tabs>
        <w:ind w:left="2160" w:hanging="360"/>
      </w:pPr>
      <w:rPr>
        <w:rFonts w:ascii="Wingdings" w:hAnsi="Wingdings" w:hint="default"/>
      </w:rPr>
    </w:lvl>
    <w:lvl w:ilvl="3" w:tplc="478E8A4C" w:tentative="1">
      <w:start w:val="1"/>
      <w:numFmt w:val="bullet"/>
      <w:lvlText w:val=""/>
      <w:lvlJc w:val="left"/>
      <w:pPr>
        <w:tabs>
          <w:tab w:val="num" w:pos="2880"/>
        </w:tabs>
        <w:ind w:left="2880" w:hanging="360"/>
      </w:pPr>
      <w:rPr>
        <w:rFonts w:ascii="Wingdings" w:hAnsi="Wingdings" w:hint="default"/>
      </w:rPr>
    </w:lvl>
    <w:lvl w:ilvl="4" w:tplc="ED823A40" w:tentative="1">
      <w:start w:val="1"/>
      <w:numFmt w:val="bullet"/>
      <w:lvlText w:val=""/>
      <w:lvlJc w:val="left"/>
      <w:pPr>
        <w:tabs>
          <w:tab w:val="num" w:pos="3600"/>
        </w:tabs>
        <w:ind w:left="3600" w:hanging="360"/>
      </w:pPr>
      <w:rPr>
        <w:rFonts w:ascii="Wingdings" w:hAnsi="Wingdings" w:hint="default"/>
      </w:rPr>
    </w:lvl>
    <w:lvl w:ilvl="5" w:tplc="0D747EB0" w:tentative="1">
      <w:start w:val="1"/>
      <w:numFmt w:val="bullet"/>
      <w:lvlText w:val=""/>
      <w:lvlJc w:val="left"/>
      <w:pPr>
        <w:tabs>
          <w:tab w:val="num" w:pos="4320"/>
        </w:tabs>
        <w:ind w:left="4320" w:hanging="360"/>
      </w:pPr>
      <w:rPr>
        <w:rFonts w:ascii="Wingdings" w:hAnsi="Wingdings" w:hint="default"/>
      </w:rPr>
    </w:lvl>
    <w:lvl w:ilvl="6" w:tplc="A82635CA" w:tentative="1">
      <w:start w:val="1"/>
      <w:numFmt w:val="bullet"/>
      <w:lvlText w:val=""/>
      <w:lvlJc w:val="left"/>
      <w:pPr>
        <w:tabs>
          <w:tab w:val="num" w:pos="5040"/>
        </w:tabs>
        <w:ind w:left="5040" w:hanging="360"/>
      </w:pPr>
      <w:rPr>
        <w:rFonts w:ascii="Wingdings" w:hAnsi="Wingdings" w:hint="default"/>
      </w:rPr>
    </w:lvl>
    <w:lvl w:ilvl="7" w:tplc="EDEAC780" w:tentative="1">
      <w:start w:val="1"/>
      <w:numFmt w:val="bullet"/>
      <w:lvlText w:val=""/>
      <w:lvlJc w:val="left"/>
      <w:pPr>
        <w:tabs>
          <w:tab w:val="num" w:pos="5760"/>
        </w:tabs>
        <w:ind w:left="5760" w:hanging="360"/>
      </w:pPr>
      <w:rPr>
        <w:rFonts w:ascii="Wingdings" w:hAnsi="Wingdings" w:hint="default"/>
      </w:rPr>
    </w:lvl>
    <w:lvl w:ilvl="8" w:tplc="F5C2D6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1B79D1"/>
    <w:multiLevelType w:val="hybridMultilevel"/>
    <w:tmpl w:val="0D2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2110C"/>
    <w:multiLevelType w:val="hybridMultilevel"/>
    <w:tmpl w:val="B1545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DB3360"/>
    <w:multiLevelType w:val="hybridMultilevel"/>
    <w:tmpl w:val="61045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A76264"/>
    <w:multiLevelType w:val="hybridMultilevel"/>
    <w:tmpl w:val="E2487B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7037BA1"/>
    <w:multiLevelType w:val="hybridMultilevel"/>
    <w:tmpl w:val="FC8EA04A"/>
    <w:lvl w:ilvl="0" w:tplc="55C85DD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503020"/>
    <w:multiLevelType w:val="hybridMultilevel"/>
    <w:tmpl w:val="D2580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6"/>
  </w:num>
  <w:num w:numId="3">
    <w:abstractNumId w:val="17"/>
  </w:num>
  <w:num w:numId="4">
    <w:abstractNumId w:val="4"/>
  </w:num>
  <w:num w:numId="5">
    <w:abstractNumId w:val="38"/>
  </w:num>
  <w:num w:numId="6">
    <w:abstractNumId w:val="24"/>
  </w:num>
  <w:num w:numId="7">
    <w:abstractNumId w:val="32"/>
  </w:num>
  <w:num w:numId="8">
    <w:abstractNumId w:val="20"/>
  </w:num>
  <w:num w:numId="9">
    <w:abstractNumId w:val="25"/>
  </w:num>
  <w:num w:numId="10">
    <w:abstractNumId w:val="11"/>
  </w:num>
  <w:num w:numId="11">
    <w:abstractNumId w:val="36"/>
  </w:num>
  <w:num w:numId="12">
    <w:abstractNumId w:val="16"/>
  </w:num>
  <w:num w:numId="13">
    <w:abstractNumId w:val="41"/>
  </w:num>
  <w:num w:numId="14">
    <w:abstractNumId w:val="15"/>
  </w:num>
  <w:num w:numId="15">
    <w:abstractNumId w:val="18"/>
  </w:num>
  <w:num w:numId="16">
    <w:abstractNumId w:val="40"/>
  </w:num>
  <w:num w:numId="17">
    <w:abstractNumId w:val="43"/>
  </w:num>
  <w:num w:numId="18">
    <w:abstractNumId w:val="2"/>
  </w:num>
  <w:num w:numId="19">
    <w:abstractNumId w:val="22"/>
  </w:num>
  <w:num w:numId="2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8"/>
  </w:num>
  <w:num w:numId="23">
    <w:abstractNumId w:val="29"/>
  </w:num>
  <w:num w:numId="24">
    <w:abstractNumId w:val="26"/>
  </w:num>
  <w:num w:numId="25">
    <w:abstractNumId w:val="30"/>
  </w:num>
  <w:num w:numId="26">
    <w:abstractNumId w:val="10"/>
  </w:num>
  <w:num w:numId="27">
    <w:abstractNumId w:val="0"/>
  </w:num>
  <w:num w:numId="28">
    <w:abstractNumId w:val="23"/>
  </w:num>
  <w:num w:numId="29">
    <w:abstractNumId w:val="12"/>
  </w:num>
  <w:num w:numId="30">
    <w:abstractNumId w:val="13"/>
  </w:num>
  <w:num w:numId="31">
    <w:abstractNumId w:val="39"/>
  </w:num>
  <w:num w:numId="32">
    <w:abstractNumId w:val="7"/>
  </w:num>
  <w:num w:numId="33">
    <w:abstractNumId w:val="21"/>
  </w:num>
  <w:num w:numId="34">
    <w:abstractNumId w:val="14"/>
  </w:num>
  <w:num w:numId="35">
    <w:abstractNumId w:val="37"/>
  </w:num>
  <w:num w:numId="36">
    <w:abstractNumId w:val="27"/>
  </w:num>
  <w:num w:numId="37">
    <w:abstractNumId w:val="34"/>
  </w:num>
  <w:num w:numId="38">
    <w:abstractNumId w:val="5"/>
  </w:num>
  <w:num w:numId="39">
    <w:abstractNumId w:val="31"/>
  </w:num>
  <w:num w:numId="40">
    <w:abstractNumId w:val="3"/>
  </w:num>
  <w:num w:numId="41">
    <w:abstractNumId w:val="35"/>
  </w:num>
  <w:num w:numId="42">
    <w:abstractNumId w:val="9"/>
  </w:num>
  <w:num w:numId="43">
    <w:abstractNumId w:val="33"/>
  </w:num>
  <w:num w:numId="44">
    <w:abstractNumId w:val="8"/>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85"/>
    <w:rsid w:val="00020656"/>
    <w:rsid w:val="000335EC"/>
    <w:rsid w:val="00033E30"/>
    <w:rsid w:val="00042E54"/>
    <w:rsid w:val="000434A6"/>
    <w:rsid w:val="00043F77"/>
    <w:rsid w:val="0004545E"/>
    <w:rsid w:val="0004628C"/>
    <w:rsid w:val="00052730"/>
    <w:rsid w:val="00056C07"/>
    <w:rsid w:val="00056D30"/>
    <w:rsid w:val="000672A6"/>
    <w:rsid w:val="0007103A"/>
    <w:rsid w:val="000710F0"/>
    <w:rsid w:val="00073646"/>
    <w:rsid w:val="000741F7"/>
    <w:rsid w:val="000771AD"/>
    <w:rsid w:val="000812B6"/>
    <w:rsid w:val="00083F38"/>
    <w:rsid w:val="00085DEB"/>
    <w:rsid w:val="00092E80"/>
    <w:rsid w:val="000959DE"/>
    <w:rsid w:val="00097ADF"/>
    <w:rsid w:val="000A7E94"/>
    <w:rsid w:val="000B1DB7"/>
    <w:rsid w:val="000B4268"/>
    <w:rsid w:val="000B6BC0"/>
    <w:rsid w:val="000C0419"/>
    <w:rsid w:val="000C2F66"/>
    <w:rsid w:val="000C7AEA"/>
    <w:rsid w:val="000D377B"/>
    <w:rsid w:val="000D4A0D"/>
    <w:rsid w:val="000D5737"/>
    <w:rsid w:val="000D5A5F"/>
    <w:rsid w:val="000E6C88"/>
    <w:rsid w:val="000F1713"/>
    <w:rsid w:val="000F2DFD"/>
    <w:rsid w:val="000F31B8"/>
    <w:rsid w:val="000F4919"/>
    <w:rsid w:val="000F4D96"/>
    <w:rsid w:val="000F5362"/>
    <w:rsid w:val="000F767F"/>
    <w:rsid w:val="00105AEB"/>
    <w:rsid w:val="00110BBE"/>
    <w:rsid w:val="00117A28"/>
    <w:rsid w:val="0012152E"/>
    <w:rsid w:val="00123DD4"/>
    <w:rsid w:val="00130F7E"/>
    <w:rsid w:val="0013214C"/>
    <w:rsid w:val="001329B0"/>
    <w:rsid w:val="001336DA"/>
    <w:rsid w:val="00134144"/>
    <w:rsid w:val="001346BB"/>
    <w:rsid w:val="00135333"/>
    <w:rsid w:val="00142436"/>
    <w:rsid w:val="00142FCD"/>
    <w:rsid w:val="00145F07"/>
    <w:rsid w:val="001479DD"/>
    <w:rsid w:val="001500A1"/>
    <w:rsid w:val="00150A5F"/>
    <w:rsid w:val="00150E9A"/>
    <w:rsid w:val="00153994"/>
    <w:rsid w:val="0015406F"/>
    <w:rsid w:val="0015688B"/>
    <w:rsid w:val="00157559"/>
    <w:rsid w:val="00170D84"/>
    <w:rsid w:val="001711DC"/>
    <w:rsid w:val="00174C6A"/>
    <w:rsid w:val="00175111"/>
    <w:rsid w:val="001758C8"/>
    <w:rsid w:val="00175D8C"/>
    <w:rsid w:val="00176A26"/>
    <w:rsid w:val="001812B2"/>
    <w:rsid w:val="00181D23"/>
    <w:rsid w:val="00183442"/>
    <w:rsid w:val="00184236"/>
    <w:rsid w:val="00184B9F"/>
    <w:rsid w:val="00190285"/>
    <w:rsid w:val="0019145B"/>
    <w:rsid w:val="00192A8A"/>
    <w:rsid w:val="00194CF1"/>
    <w:rsid w:val="001A1DD3"/>
    <w:rsid w:val="001A35A6"/>
    <w:rsid w:val="001A3966"/>
    <w:rsid w:val="001C740F"/>
    <w:rsid w:val="001D00B6"/>
    <w:rsid w:val="001D073D"/>
    <w:rsid w:val="001D511A"/>
    <w:rsid w:val="001E41C5"/>
    <w:rsid w:val="001E44A8"/>
    <w:rsid w:val="001E6B7F"/>
    <w:rsid w:val="001F3B9B"/>
    <w:rsid w:val="001F50F4"/>
    <w:rsid w:val="001F7829"/>
    <w:rsid w:val="002053B3"/>
    <w:rsid w:val="00206C35"/>
    <w:rsid w:val="0020742B"/>
    <w:rsid w:val="002104FC"/>
    <w:rsid w:val="002129CC"/>
    <w:rsid w:val="002157E4"/>
    <w:rsid w:val="00221AAE"/>
    <w:rsid w:val="00225D11"/>
    <w:rsid w:val="00235045"/>
    <w:rsid w:val="002374B8"/>
    <w:rsid w:val="00242AEB"/>
    <w:rsid w:val="00243D1A"/>
    <w:rsid w:val="00251EF6"/>
    <w:rsid w:val="00260A8F"/>
    <w:rsid w:val="002615C7"/>
    <w:rsid w:val="002617D8"/>
    <w:rsid w:val="00261C09"/>
    <w:rsid w:val="00263775"/>
    <w:rsid w:val="00271866"/>
    <w:rsid w:val="002724AB"/>
    <w:rsid w:val="00283308"/>
    <w:rsid w:val="002833A4"/>
    <w:rsid w:val="00284116"/>
    <w:rsid w:val="0028749D"/>
    <w:rsid w:val="00287B74"/>
    <w:rsid w:val="0029525E"/>
    <w:rsid w:val="002A0351"/>
    <w:rsid w:val="002A2996"/>
    <w:rsid w:val="002A4F49"/>
    <w:rsid w:val="002B0265"/>
    <w:rsid w:val="002B2C77"/>
    <w:rsid w:val="002B3269"/>
    <w:rsid w:val="002B4745"/>
    <w:rsid w:val="002B5104"/>
    <w:rsid w:val="002B579C"/>
    <w:rsid w:val="002B66F7"/>
    <w:rsid w:val="002B7A67"/>
    <w:rsid w:val="002C379B"/>
    <w:rsid w:val="002C4179"/>
    <w:rsid w:val="002C50E0"/>
    <w:rsid w:val="002D1415"/>
    <w:rsid w:val="002D26C3"/>
    <w:rsid w:val="002D49E3"/>
    <w:rsid w:val="002D695A"/>
    <w:rsid w:val="002E176A"/>
    <w:rsid w:val="002F0D69"/>
    <w:rsid w:val="002F1BD5"/>
    <w:rsid w:val="002F23CD"/>
    <w:rsid w:val="002F3110"/>
    <w:rsid w:val="002F4C84"/>
    <w:rsid w:val="002F60B9"/>
    <w:rsid w:val="003144C2"/>
    <w:rsid w:val="0031754C"/>
    <w:rsid w:val="0032765B"/>
    <w:rsid w:val="00330336"/>
    <w:rsid w:val="0033080F"/>
    <w:rsid w:val="00331B2A"/>
    <w:rsid w:val="003327A2"/>
    <w:rsid w:val="0033354D"/>
    <w:rsid w:val="003337A7"/>
    <w:rsid w:val="0033428E"/>
    <w:rsid w:val="003404F4"/>
    <w:rsid w:val="00341047"/>
    <w:rsid w:val="00345261"/>
    <w:rsid w:val="00346769"/>
    <w:rsid w:val="00346AD3"/>
    <w:rsid w:val="00350D27"/>
    <w:rsid w:val="00353013"/>
    <w:rsid w:val="003553B9"/>
    <w:rsid w:val="0036101A"/>
    <w:rsid w:val="00361147"/>
    <w:rsid w:val="00361A05"/>
    <w:rsid w:val="00366BB7"/>
    <w:rsid w:val="0036728A"/>
    <w:rsid w:val="00370C54"/>
    <w:rsid w:val="003716B8"/>
    <w:rsid w:val="003723CD"/>
    <w:rsid w:val="00374B6E"/>
    <w:rsid w:val="00375DAC"/>
    <w:rsid w:val="00375DB2"/>
    <w:rsid w:val="00380F9A"/>
    <w:rsid w:val="003818D6"/>
    <w:rsid w:val="00384285"/>
    <w:rsid w:val="0038537D"/>
    <w:rsid w:val="00387046"/>
    <w:rsid w:val="0039269F"/>
    <w:rsid w:val="00394108"/>
    <w:rsid w:val="003958BB"/>
    <w:rsid w:val="003964C3"/>
    <w:rsid w:val="003B24AC"/>
    <w:rsid w:val="003B24DB"/>
    <w:rsid w:val="003B33CB"/>
    <w:rsid w:val="003B74A5"/>
    <w:rsid w:val="003C499B"/>
    <w:rsid w:val="003C5EA2"/>
    <w:rsid w:val="003C6F1D"/>
    <w:rsid w:val="003D0A09"/>
    <w:rsid w:val="003D5E95"/>
    <w:rsid w:val="003D5F35"/>
    <w:rsid w:val="003E1303"/>
    <w:rsid w:val="003E2D66"/>
    <w:rsid w:val="003E6281"/>
    <w:rsid w:val="003F05ED"/>
    <w:rsid w:val="003F0B4F"/>
    <w:rsid w:val="003F1E45"/>
    <w:rsid w:val="003F4F74"/>
    <w:rsid w:val="00400381"/>
    <w:rsid w:val="00403B9A"/>
    <w:rsid w:val="0040435E"/>
    <w:rsid w:val="00404E0E"/>
    <w:rsid w:val="00406E80"/>
    <w:rsid w:val="00410566"/>
    <w:rsid w:val="0041106D"/>
    <w:rsid w:val="004122F6"/>
    <w:rsid w:val="004125BF"/>
    <w:rsid w:val="00413912"/>
    <w:rsid w:val="0041470B"/>
    <w:rsid w:val="00421E91"/>
    <w:rsid w:val="0042475F"/>
    <w:rsid w:val="00427321"/>
    <w:rsid w:val="0042752B"/>
    <w:rsid w:val="00444CCE"/>
    <w:rsid w:val="00451DE8"/>
    <w:rsid w:val="00451FD6"/>
    <w:rsid w:val="004614D9"/>
    <w:rsid w:val="00463154"/>
    <w:rsid w:val="0046577F"/>
    <w:rsid w:val="004658D1"/>
    <w:rsid w:val="00466792"/>
    <w:rsid w:val="00471361"/>
    <w:rsid w:val="00471F01"/>
    <w:rsid w:val="00472D33"/>
    <w:rsid w:val="0047342B"/>
    <w:rsid w:val="00473602"/>
    <w:rsid w:val="004776F2"/>
    <w:rsid w:val="00485551"/>
    <w:rsid w:val="00486DC6"/>
    <w:rsid w:val="00490B07"/>
    <w:rsid w:val="004927E4"/>
    <w:rsid w:val="004A1290"/>
    <w:rsid w:val="004A3B98"/>
    <w:rsid w:val="004B2E22"/>
    <w:rsid w:val="004B4186"/>
    <w:rsid w:val="004B4287"/>
    <w:rsid w:val="004B4D95"/>
    <w:rsid w:val="004B7B08"/>
    <w:rsid w:val="004C1791"/>
    <w:rsid w:val="004D15EC"/>
    <w:rsid w:val="004D578D"/>
    <w:rsid w:val="004D5EE1"/>
    <w:rsid w:val="004D7463"/>
    <w:rsid w:val="004E515D"/>
    <w:rsid w:val="004E7C67"/>
    <w:rsid w:val="004E7F94"/>
    <w:rsid w:val="004F4C43"/>
    <w:rsid w:val="0050286B"/>
    <w:rsid w:val="005051BD"/>
    <w:rsid w:val="00506743"/>
    <w:rsid w:val="00511D33"/>
    <w:rsid w:val="005269FB"/>
    <w:rsid w:val="00530CC8"/>
    <w:rsid w:val="005323F6"/>
    <w:rsid w:val="00534D9C"/>
    <w:rsid w:val="0053630A"/>
    <w:rsid w:val="0053683F"/>
    <w:rsid w:val="00543103"/>
    <w:rsid w:val="00546920"/>
    <w:rsid w:val="005510C9"/>
    <w:rsid w:val="005513DF"/>
    <w:rsid w:val="00551DED"/>
    <w:rsid w:val="00553433"/>
    <w:rsid w:val="005573AB"/>
    <w:rsid w:val="0056132B"/>
    <w:rsid w:val="005622B6"/>
    <w:rsid w:val="00563248"/>
    <w:rsid w:val="00571F5D"/>
    <w:rsid w:val="00574364"/>
    <w:rsid w:val="00575FDF"/>
    <w:rsid w:val="005765B0"/>
    <w:rsid w:val="00576D18"/>
    <w:rsid w:val="00580ED4"/>
    <w:rsid w:val="005828D1"/>
    <w:rsid w:val="005874BD"/>
    <w:rsid w:val="005A3873"/>
    <w:rsid w:val="005A41D7"/>
    <w:rsid w:val="005A4DF5"/>
    <w:rsid w:val="005A53F6"/>
    <w:rsid w:val="005B0DA6"/>
    <w:rsid w:val="005B18BF"/>
    <w:rsid w:val="005B4F65"/>
    <w:rsid w:val="005C0D85"/>
    <w:rsid w:val="005C0E89"/>
    <w:rsid w:val="005C79D9"/>
    <w:rsid w:val="005D3CE8"/>
    <w:rsid w:val="005D5A06"/>
    <w:rsid w:val="005E2AF1"/>
    <w:rsid w:val="005E6482"/>
    <w:rsid w:val="005E67A5"/>
    <w:rsid w:val="005F16E9"/>
    <w:rsid w:val="006020FE"/>
    <w:rsid w:val="00605A99"/>
    <w:rsid w:val="00611AEB"/>
    <w:rsid w:val="00621E69"/>
    <w:rsid w:val="00622674"/>
    <w:rsid w:val="006243DC"/>
    <w:rsid w:val="0062578F"/>
    <w:rsid w:val="006279B4"/>
    <w:rsid w:val="00627A16"/>
    <w:rsid w:val="00627C54"/>
    <w:rsid w:val="00631449"/>
    <w:rsid w:val="006318F5"/>
    <w:rsid w:val="006349FE"/>
    <w:rsid w:val="006456C6"/>
    <w:rsid w:val="00650067"/>
    <w:rsid w:val="006503AF"/>
    <w:rsid w:val="006516F7"/>
    <w:rsid w:val="00661A08"/>
    <w:rsid w:val="006626D5"/>
    <w:rsid w:val="00662AB2"/>
    <w:rsid w:val="006634D9"/>
    <w:rsid w:val="00666265"/>
    <w:rsid w:val="00667657"/>
    <w:rsid w:val="00671C2A"/>
    <w:rsid w:val="00672527"/>
    <w:rsid w:val="00675B33"/>
    <w:rsid w:val="0067772F"/>
    <w:rsid w:val="00684858"/>
    <w:rsid w:val="006848AB"/>
    <w:rsid w:val="00690CC5"/>
    <w:rsid w:val="00691201"/>
    <w:rsid w:val="00691696"/>
    <w:rsid w:val="006A39CC"/>
    <w:rsid w:val="006A57E7"/>
    <w:rsid w:val="006A6D84"/>
    <w:rsid w:val="006B6C3F"/>
    <w:rsid w:val="006C1E71"/>
    <w:rsid w:val="006D7FA3"/>
    <w:rsid w:val="006F267A"/>
    <w:rsid w:val="006F6A6B"/>
    <w:rsid w:val="00702DB2"/>
    <w:rsid w:val="00705E42"/>
    <w:rsid w:val="007070AD"/>
    <w:rsid w:val="007117CC"/>
    <w:rsid w:val="00715D90"/>
    <w:rsid w:val="007212EB"/>
    <w:rsid w:val="0072548C"/>
    <w:rsid w:val="00726A96"/>
    <w:rsid w:val="00733F62"/>
    <w:rsid w:val="00734DAE"/>
    <w:rsid w:val="00740157"/>
    <w:rsid w:val="00744337"/>
    <w:rsid w:val="00745B69"/>
    <w:rsid w:val="00745D2D"/>
    <w:rsid w:val="0074770C"/>
    <w:rsid w:val="00755BEF"/>
    <w:rsid w:val="00756A7C"/>
    <w:rsid w:val="00765DBC"/>
    <w:rsid w:val="00766A70"/>
    <w:rsid w:val="00770DE4"/>
    <w:rsid w:val="00773F54"/>
    <w:rsid w:val="00780229"/>
    <w:rsid w:val="007855EA"/>
    <w:rsid w:val="0078694F"/>
    <w:rsid w:val="00787602"/>
    <w:rsid w:val="00787CD2"/>
    <w:rsid w:val="007928E6"/>
    <w:rsid w:val="007A046C"/>
    <w:rsid w:val="007A534E"/>
    <w:rsid w:val="007A64FD"/>
    <w:rsid w:val="007A7D55"/>
    <w:rsid w:val="007B24B2"/>
    <w:rsid w:val="007B25F9"/>
    <w:rsid w:val="007B5365"/>
    <w:rsid w:val="007B7AD6"/>
    <w:rsid w:val="007C0B03"/>
    <w:rsid w:val="007C3E39"/>
    <w:rsid w:val="007C3E6A"/>
    <w:rsid w:val="007C411E"/>
    <w:rsid w:val="007C7013"/>
    <w:rsid w:val="007E148E"/>
    <w:rsid w:val="007E5273"/>
    <w:rsid w:val="007E60C0"/>
    <w:rsid w:val="007E6E84"/>
    <w:rsid w:val="007F0B65"/>
    <w:rsid w:val="007F4581"/>
    <w:rsid w:val="007F4E68"/>
    <w:rsid w:val="007F70F4"/>
    <w:rsid w:val="00801A4B"/>
    <w:rsid w:val="00807039"/>
    <w:rsid w:val="00807CE7"/>
    <w:rsid w:val="008152D3"/>
    <w:rsid w:val="00817534"/>
    <w:rsid w:val="00821E74"/>
    <w:rsid w:val="0082233E"/>
    <w:rsid w:val="008227F6"/>
    <w:rsid w:val="008229A6"/>
    <w:rsid w:val="00822E1F"/>
    <w:rsid w:val="008259CB"/>
    <w:rsid w:val="00831536"/>
    <w:rsid w:val="008360B9"/>
    <w:rsid w:val="0083667F"/>
    <w:rsid w:val="00837345"/>
    <w:rsid w:val="0084306C"/>
    <w:rsid w:val="008433C7"/>
    <w:rsid w:val="00846CAE"/>
    <w:rsid w:val="00855768"/>
    <w:rsid w:val="00860DE0"/>
    <w:rsid w:val="00867268"/>
    <w:rsid w:val="00872A6E"/>
    <w:rsid w:val="00874ADB"/>
    <w:rsid w:val="00876786"/>
    <w:rsid w:val="00880618"/>
    <w:rsid w:val="008862F1"/>
    <w:rsid w:val="008863C4"/>
    <w:rsid w:val="00894F73"/>
    <w:rsid w:val="00896473"/>
    <w:rsid w:val="0089773E"/>
    <w:rsid w:val="008A021E"/>
    <w:rsid w:val="008A3862"/>
    <w:rsid w:val="008A47BF"/>
    <w:rsid w:val="008A5592"/>
    <w:rsid w:val="008B1DAB"/>
    <w:rsid w:val="008B53FF"/>
    <w:rsid w:val="008B5F11"/>
    <w:rsid w:val="008B618F"/>
    <w:rsid w:val="008B7B5E"/>
    <w:rsid w:val="008C4079"/>
    <w:rsid w:val="008D2144"/>
    <w:rsid w:val="008D33B4"/>
    <w:rsid w:val="008D7E99"/>
    <w:rsid w:val="008E7744"/>
    <w:rsid w:val="008F1F2C"/>
    <w:rsid w:val="008F6973"/>
    <w:rsid w:val="00903BA5"/>
    <w:rsid w:val="00914649"/>
    <w:rsid w:val="00914742"/>
    <w:rsid w:val="009200D9"/>
    <w:rsid w:val="009354ED"/>
    <w:rsid w:val="00936139"/>
    <w:rsid w:val="00936201"/>
    <w:rsid w:val="00937E74"/>
    <w:rsid w:val="00941996"/>
    <w:rsid w:val="00946488"/>
    <w:rsid w:val="0095381B"/>
    <w:rsid w:val="00970977"/>
    <w:rsid w:val="00970A15"/>
    <w:rsid w:val="00971DD8"/>
    <w:rsid w:val="009749C2"/>
    <w:rsid w:val="00981E34"/>
    <w:rsid w:val="00984416"/>
    <w:rsid w:val="00985C6C"/>
    <w:rsid w:val="00994CAF"/>
    <w:rsid w:val="009951D9"/>
    <w:rsid w:val="00997071"/>
    <w:rsid w:val="00997AD4"/>
    <w:rsid w:val="009A1E2B"/>
    <w:rsid w:val="009A240E"/>
    <w:rsid w:val="009A478C"/>
    <w:rsid w:val="009A5EE5"/>
    <w:rsid w:val="009A5F3C"/>
    <w:rsid w:val="009A70B3"/>
    <w:rsid w:val="009B0B16"/>
    <w:rsid w:val="009B3FFC"/>
    <w:rsid w:val="009B5CB0"/>
    <w:rsid w:val="009C087F"/>
    <w:rsid w:val="009C30E8"/>
    <w:rsid w:val="009C48BD"/>
    <w:rsid w:val="009C73AD"/>
    <w:rsid w:val="009D705C"/>
    <w:rsid w:val="009E2AF0"/>
    <w:rsid w:val="009E3101"/>
    <w:rsid w:val="009E7971"/>
    <w:rsid w:val="009F7899"/>
    <w:rsid w:val="00A01727"/>
    <w:rsid w:val="00A034FC"/>
    <w:rsid w:val="00A04FB6"/>
    <w:rsid w:val="00A0583A"/>
    <w:rsid w:val="00A1513C"/>
    <w:rsid w:val="00A21A08"/>
    <w:rsid w:val="00A21B53"/>
    <w:rsid w:val="00A21F3A"/>
    <w:rsid w:val="00A245CB"/>
    <w:rsid w:val="00A247AD"/>
    <w:rsid w:val="00A2794B"/>
    <w:rsid w:val="00A27B74"/>
    <w:rsid w:val="00A27EF7"/>
    <w:rsid w:val="00A31B93"/>
    <w:rsid w:val="00A43CFF"/>
    <w:rsid w:val="00A4435A"/>
    <w:rsid w:val="00A44405"/>
    <w:rsid w:val="00A50F78"/>
    <w:rsid w:val="00A521D6"/>
    <w:rsid w:val="00A64952"/>
    <w:rsid w:val="00A70C23"/>
    <w:rsid w:val="00A73509"/>
    <w:rsid w:val="00A751EF"/>
    <w:rsid w:val="00A75D16"/>
    <w:rsid w:val="00A773C8"/>
    <w:rsid w:val="00A80E12"/>
    <w:rsid w:val="00A91EBE"/>
    <w:rsid w:val="00A932B9"/>
    <w:rsid w:val="00A9510D"/>
    <w:rsid w:val="00AA277E"/>
    <w:rsid w:val="00AA3744"/>
    <w:rsid w:val="00AA46FB"/>
    <w:rsid w:val="00AA6D92"/>
    <w:rsid w:val="00AA7C8D"/>
    <w:rsid w:val="00AB5609"/>
    <w:rsid w:val="00AB6F53"/>
    <w:rsid w:val="00AB72FF"/>
    <w:rsid w:val="00AC3097"/>
    <w:rsid w:val="00AC4951"/>
    <w:rsid w:val="00AC7FF4"/>
    <w:rsid w:val="00AE01AD"/>
    <w:rsid w:val="00AE5B30"/>
    <w:rsid w:val="00AE5C27"/>
    <w:rsid w:val="00AF09DB"/>
    <w:rsid w:val="00AF3D94"/>
    <w:rsid w:val="00AF41EA"/>
    <w:rsid w:val="00AF441F"/>
    <w:rsid w:val="00AF4EDC"/>
    <w:rsid w:val="00AF6FFD"/>
    <w:rsid w:val="00AF7785"/>
    <w:rsid w:val="00B05EC0"/>
    <w:rsid w:val="00B0625B"/>
    <w:rsid w:val="00B1216E"/>
    <w:rsid w:val="00B133A7"/>
    <w:rsid w:val="00B20F2F"/>
    <w:rsid w:val="00B226D9"/>
    <w:rsid w:val="00B22875"/>
    <w:rsid w:val="00B23150"/>
    <w:rsid w:val="00B25AD0"/>
    <w:rsid w:val="00B260BD"/>
    <w:rsid w:val="00B26D84"/>
    <w:rsid w:val="00B305D3"/>
    <w:rsid w:val="00B34FF5"/>
    <w:rsid w:val="00B4024D"/>
    <w:rsid w:val="00B40E25"/>
    <w:rsid w:val="00B4329F"/>
    <w:rsid w:val="00B46953"/>
    <w:rsid w:val="00B476CF"/>
    <w:rsid w:val="00B47D44"/>
    <w:rsid w:val="00B516A6"/>
    <w:rsid w:val="00B52FAF"/>
    <w:rsid w:val="00B55C7A"/>
    <w:rsid w:val="00B57D89"/>
    <w:rsid w:val="00B6125C"/>
    <w:rsid w:val="00B62302"/>
    <w:rsid w:val="00B6633B"/>
    <w:rsid w:val="00B719B8"/>
    <w:rsid w:val="00B72B1D"/>
    <w:rsid w:val="00B74D87"/>
    <w:rsid w:val="00B80D57"/>
    <w:rsid w:val="00B82A4D"/>
    <w:rsid w:val="00B911AA"/>
    <w:rsid w:val="00B94866"/>
    <w:rsid w:val="00B95BEE"/>
    <w:rsid w:val="00B967CC"/>
    <w:rsid w:val="00BA0374"/>
    <w:rsid w:val="00BA07B0"/>
    <w:rsid w:val="00BA5490"/>
    <w:rsid w:val="00BB2185"/>
    <w:rsid w:val="00BB2359"/>
    <w:rsid w:val="00BB5589"/>
    <w:rsid w:val="00BB576E"/>
    <w:rsid w:val="00BB68B3"/>
    <w:rsid w:val="00BC7527"/>
    <w:rsid w:val="00BD018A"/>
    <w:rsid w:val="00BD12B4"/>
    <w:rsid w:val="00BD202D"/>
    <w:rsid w:val="00BD3121"/>
    <w:rsid w:val="00BD3D9B"/>
    <w:rsid w:val="00BD48EC"/>
    <w:rsid w:val="00BD64F2"/>
    <w:rsid w:val="00BD6ED0"/>
    <w:rsid w:val="00BD7FF0"/>
    <w:rsid w:val="00BE6DDF"/>
    <w:rsid w:val="00BF5634"/>
    <w:rsid w:val="00C11800"/>
    <w:rsid w:val="00C14865"/>
    <w:rsid w:val="00C21E85"/>
    <w:rsid w:val="00C228E3"/>
    <w:rsid w:val="00C22FC5"/>
    <w:rsid w:val="00C23219"/>
    <w:rsid w:val="00C272DC"/>
    <w:rsid w:val="00C27333"/>
    <w:rsid w:val="00C32F26"/>
    <w:rsid w:val="00C3330D"/>
    <w:rsid w:val="00C41565"/>
    <w:rsid w:val="00C504E5"/>
    <w:rsid w:val="00C53BCF"/>
    <w:rsid w:val="00C55D7A"/>
    <w:rsid w:val="00C565E4"/>
    <w:rsid w:val="00C61768"/>
    <w:rsid w:val="00C63323"/>
    <w:rsid w:val="00C65DAB"/>
    <w:rsid w:val="00C67006"/>
    <w:rsid w:val="00C672E0"/>
    <w:rsid w:val="00C6783A"/>
    <w:rsid w:val="00C67B45"/>
    <w:rsid w:val="00C71357"/>
    <w:rsid w:val="00C723BE"/>
    <w:rsid w:val="00C73598"/>
    <w:rsid w:val="00C830DF"/>
    <w:rsid w:val="00C84AAC"/>
    <w:rsid w:val="00C854EF"/>
    <w:rsid w:val="00C85E5C"/>
    <w:rsid w:val="00C8755D"/>
    <w:rsid w:val="00C87B28"/>
    <w:rsid w:val="00C93233"/>
    <w:rsid w:val="00C93AC8"/>
    <w:rsid w:val="00CA0926"/>
    <w:rsid w:val="00CA2374"/>
    <w:rsid w:val="00CA350A"/>
    <w:rsid w:val="00CA6062"/>
    <w:rsid w:val="00CA61CB"/>
    <w:rsid w:val="00CB1967"/>
    <w:rsid w:val="00CB3A10"/>
    <w:rsid w:val="00CB67F4"/>
    <w:rsid w:val="00CC35F0"/>
    <w:rsid w:val="00CD3565"/>
    <w:rsid w:val="00CD56E9"/>
    <w:rsid w:val="00CE1EC9"/>
    <w:rsid w:val="00CF0D30"/>
    <w:rsid w:val="00CF2C13"/>
    <w:rsid w:val="00D033CC"/>
    <w:rsid w:val="00D06608"/>
    <w:rsid w:val="00D07565"/>
    <w:rsid w:val="00D112B4"/>
    <w:rsid w:val="00D130B6"/>
    <w:rsid w:val="00D139B4"/>
    <w:rsid w:val="00D13D60"/>
    <w:rsid w:val="00D14CB0"/>
    <w:rsid w:val="00D212B3"/>
    <w:rsid w:val="00D30701"/>
    <w:rsid w:val="00D36785"/>
    <w:rsid w:val="00D36BB3"/>
    <w:rsid w:val="00D43D71"/>
    <w:rsid w:val="00D517D2"/>
    <w:rsid w:val="00D55660"/>
    <w:rsid w:val="00D55918"/>
    <w:rsid w:val="00D60893"/>
    <w:rsid w:val="00D60C25"/>
    <w:rsid w:val="00D6790F"/>
    <w:rsid w:val="00D700D4"/>
    <w:rsid w:val="00D7326E"/>
    <w:rsid w:val="00D80150"/>
    <w:rsid w:val="00D82657"/>
    <w:rsid w:val="00D85859"/>
    <w:rsid w:val="00D86175"/>
    <w:rsid w:val="00D87FD5"/>
    <w:rsid w:val="00D90827"/>
    <w:rsid w:val="00D90BB2"/>
    <w:rsid w:val="00D92761"/>
    <w:rsid w:val="00D93143"/>
    <w:rsid w:val="00D93B97"/>
    <w:rsid w:val="00D95E06"/>
    <w:rsid w:val="00D96DFB"/>
    <w:rsid w:val="00D97D78"/>
    <w:rsid w:val="00DA3285"/>
    <w:rsid w:val="00DA5966"/>
    <w:rsid w:val="00DA6FFF"/>
    <w:rsid w:val="00DA746E"/>
    <w:rsid w:val="00DC2240"/>
    <w:rsid w:val="00DC2AA0"/>
    <w:rsid w:val="00DC35A3"/>
    <w:rsid w:val="00DC5215"/>
    <w:rsid w:val="00DC6308"/>
    <w:rsid w:val="00DC73B3"/>
    <w:rsid w:val="00DC7A5C"/>
    <w:rsid w:val="00DD1D7F"/>
    <w:rsid w:val="00DD6071"/>
    <w:rsid w:val="00DF545C"/>
    <w:rsid w:val="00DF5AEE"/>
    <w:rsid w:val="00E00366"/>
    <w:rsid w:val="00E00448"/>
    <w:rsid w:val="00E1211E"/>
    <w:rsid w:val="00E15750"/>
    <w:rsid w:val="00E201DD"/>
    <w:rsid w:val="00E2187F"/>
    <w:rsid w:val="00E24B49"/>
    <w:rsid w:val="00E36DC4"/>
    <w:rsid w:val="00E4245F"/>
    <w:rsid w:val="00E4480D"/>
    <w:rsid w:val="00E4712F"/>
    <w:rsid w:val="00E5214C"/>
    <w:rsid w:val="00E53F80"/>
    <w:rsid w:val="00E552F4"/>
    <w:rsid w:val="00E6261B"/>
    <w:rsid w:val="00E63505"/>
    <w:rsid w:val="00E651B4"/>
    <w:rsid w:val="00E716CB"/>
    <w:rsid w:val="00E72F25"/>
    <w:rsid w:val="00E730F8"/>
    <w:rsid w:val="00E75D71"/>
    <w:rsid w:val="00E77812"/>
    <w:rsid w:val="00E81028"/>
    <w:rsid w:val="00E82006"/>
    <w:rsid w:val="00E83E22"/>
    <w:rsid w:val="00E84702"/>
    <w:rsid w:val="00E86EC6"/>
    <w:rsid w:val="00E8798B"/>
    <w:rsid w:val="00E90F46"/>
    <w:rsid w:val="00E942BA"/>
    <w:rsid w:val="00E9570D"/>
    <w:rsid w:val="00EA0553"/>
    <w:rsid w:val="00EA19DC"/>
    <w:rsid w:val="00EA7F58"/>
    <w:rsid w:val="00EB02C1"/>
    <w:rsid w:val="00EB432D"/>
    <w:rsid w:val="00EB5AAB"/>
    <w:rsid w:val="00EB5D00"/>
    <w:rsid w:val="00EC3FBC"/>
    <w:rsid w:val="00EC46D0"/>
    <w:rsid w:val="00EC4D90"/>
    <w:rsid w:val="00EC4FB8"/>
    <w:rsid w:val="00EC7B0D"/>
    <w:rsid w:val="00ED0778"/>
    <w:rsid w:val="00ED0E84"/>
    <w:rsid w:val="00ED1A38"/>
    <w:rsid w:val="00ED3D09"/>
    <w:rsid w:val="00ED52DF"/>
    <w:rsid w:val="00ED5531"/>
    <w:rsid w:val="00ED6F49"/>
    <w:rsid w:val="00ED7CF4"/>
    <w:rsid w:val="00EE0174"/>
    <w:rsid w:val="00EE24E0"/>
    <w:rsid w:val="00EE2E9B"/>
    <w:rsid w:val="00EE46D6"/>
    <w:rsid w:val="00EE6220"/>
    <w:rsid w:val="00F01EFC"/>
    <w:rsid w:val="00F0401F"/>
    <w:rsid w:val="00F1151E"/>
    <w:rsid w:val="00F14BE2"/>
    <w:rsid w:val="00F15B62"/>
    <w:rsid w:val="00F275A2"/>
    <w:rsid w:val="00F27F13"/>
    <w:rsid w:val="00F3062A"/>
    <w:rsid w:val="00F33F1D"/>
    <w:rsid w:val="00F34093"/>
    <w:rsid w:val="00F40773"/>
    <w:rsid w:val="00F46916"/>
    <w:rsid w:val="00F46BD2"/>
    <w:rsid w:val="00F53BDA"/>
    <w:rsid w:val="00F57935"/>
    <w:rsid w:val="00F600CD"/>
    <w:rsid w:val="00F64339"/>
    <w:rsid w:val="00F644EE"/>
    <w:rsid w:val="00F64EA6"/>
    <w:rsid w:val="00F70D73"/>
    <w:rsid w:val="00F7138F"/>
    <w:rsid w:val="00F71603"/>
    <w:rsid w:val="00F7389F"/>
    <w:rsid w:val="00F834DE"/>
    <w:rsid w:val="00F85EF0"/>
    <w:rsid w:val="00F87394"/>
    <w:rsid w:val="00F91DB9"/>
    <w:rsid w:val="00F95F11"/>
    <w:rsid w:val="00F96084"/>
    <w:rsid w:val="00FA1753"/>
    <w:rsid w:val="00FA19DA"/>
    <w:rsid w:val="00FA2F6B"/>
    <w:rsid w:val="00FA3C23"/>
    <w:rsid w:val="00FA4FDA"/>
    <w:rsid w:val="00FA529B"/>
    <w:rsid w:val="00FA65F7"/>
    <w:rsid w:val="00FB36D2"/>
    <w:rsid w:val="00FB668E"/>
    <w:rsid w:val="00FC3365"/>
    <w:rsid w:val="00FD1340"/>
    <w:rsid w:val="00FD2583"/>
    <w:rsid w:val="00FE2388"/>
    <w:rsid w:val="00FE3163"/>
    <w:rsid w:val="00FE5CA1"/>
    <w:rsid w:val="00FE6A78"/>
    <w:rsid w:val="00FF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6BE925"/>
  <w15:docId w15:val="{6EC40819-CE06-454A-8D46-6C51704EF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285"/>
    <w:pPr>
      <w:spacing w:after="240" w:line="240" w:lineRule="auto"/>
    </w:pPr>
    <w:rPr>
      <w:rFonts w:ascii="Tw Cen MT" w:eastAsia="Times New Roman" w:hAnsi="Tw Cen MT" w:cs="Times New Roman"/>
      <w:szCs w:val="24"/>
    </w:rPr>
  </w:style>
  <w:style w:type="paragraph" w:styleId="Heading1">
    <w:name w:val="heading 1"/>
    <w:basedOn w:val="Normal"/>
    <w:next w:val="Normal"/>
    <w:link w:val="Heading1Char"/>
    <w:qFormat/>
    <w:rsid w:val="00384285"/>
    <w:pPr>
      <w:keepNext/>
      <w:spacing w:before="240" w:after="60"/>
      <w:outlineLvl w:val="0"/>
    </w:pPr>
    <w:rPr>
      <w:rFonts w:ascii="Tw Cen MT Condensed" w:hAnsi="Tw Cen MT Condensed" w:cs="Arial"/>
      <w:bCs/>
      <w:kern w:val="32"/>
      <w:sz w:val="72"/>
      <w:szCs w:val="32"/>
    </w:rPr>
  </w:style>
  <w:style w:type="paragraph" w:styleId="Heading2">
    <w:name w:val="heading 2"/>
    <w:next w:val="Normal"/>
    <w:link w:val="Heading2Char"/>
    <w:qFormat/>
    <w:rsid w:val="007212EB"/>
    <w:pPr>
      <w:shd w:val="clear" w:color="auto" w:fill="005954"/>
      <w:spacing w:before="240" w:after="240" w:line="240" w:lineRule="auto"/>
      <w:contextualSpacing/>
      <w:outlineLvl w:val="1"/>
    </w:pPr>
    <w:rPr>
      <w:rFonts w:ascii="Tw Cen MT Condensed" w:eastAsia="Times New Roman" w:hAnsi="Tw Cen MT Condensed" w:cs="Times New Roman"/>
      <w:iCs/>
      <w:color w:val="FFFFFF"/>
      <w:kern w:val="32"/>
      <w:sz w:val="72"/>
      <w:szCs w:val="28"/>
    </w:rPr>
  </w:style>
  <w:style w:type="paragraph" w:styleId="Heading3">
    <w:name w:val="heading 3"/>
    <w:basedOn w:val="Normal"/>
    <w:next w:val="Normal"/>
    <w:link w:val="Heading3Char"/>
    <w:qFormat/>
    <w:rsid w:val="00384285"/>
    <w:pPr>
      <w:keepNext/>
      <w:spacing w:before="240"/>
      <w:outlineLvl w:val="2"/>
    </w:pPr>
    <w:rPr>
      <w:rFonts w:ascii="Tw Cen MT Condensed" w:hAnsi="Tw Cen MT Condensed" w:cs="Arial"/>
      <w:b/>
      <w:bCs/>
      <w:color w:val="808080"/>
      <w:sz w:val="28"/>
      <w:szCs w:val="26"/>
    </w:rPr>
  </w:style>
  <w:style w:type="paragraph" w:styleId="Heading4">
    <w:name w:val="heading 4"/>
    <w:basedOn w:val="Normal"/>
    <w:next w:val="Normal"/>
    <w:link w:val="Heading4Char"/>
    <w:qFormat/>
    <w:rsid w:val="00384285"/>
    <w:pPr>
      <w:keepNext/>
      <w:spacing w:before="120" w:after="120"/>
      <w:outlineLvl w:val="3"/>
    </w:pPr>
    <w:rPr>
      <w:b/>
      <w:bCs/>
      <w:sz w:val="24"/>
      <w:szCs w:val="28"/>
    </w:rPr>
  </w:style>
  <w:style w:type="paragraph" w:styleId="Heading5">
    <w:name w:val="heading 5"/>
    <w:basedOn w:val="Normal"/>
    <w:next w:val="Normal"/>
    <w:link w:val="Heading5Char"/>
    <w:uiPriority w:val="9"/>
    <w:semiHidden/>
    <w:unhideWhenUsed/>
    <w:qFormat/>
    <w:rsid w:val="00756A7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qFormat/>
    <w:rsid w:val="00384285"/>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285"/>
    <w:rPr>
      <w:rFonts w:ascii="Tw Cen MT Condensed" w:eastAsia="Times New Roman" w:hAnsi="Tw Cen MT Condensed" w:cs="Arial"/>
      <w:bCs/>
      <w:kern w:val="32"/>
      <w:sz w:val="72"/>
      <w:szCs w:val="32"/>
    </w:rPr>
  </w:style>
  <w:style w:type="character" w:customStyle="1" w:styleId="Heading2Char">
    <w:name w:val="Heading 2 Char"/>
    <w:basedOn w:val="DefaultParagraphFont"/>
    <w:link w:val="Heading2"/>
    <w:rsid w:val="007212EB"/>
    <w:rPr>
      <w:rFonts w:ascii="Tw Cen MT Condensed" w:eastAsia="Times New Roman" w:hAnsi="Tw Cen MT Condensed" w:cs="Times New Roman"/>
      <w:iCs/>
      <w:color w:val="FFFFFF"/>
      <w:kern w:val="32"/>
      <w:sz w:val="72"/>
      <w:szCs w:val="28"/>
      <w:shd w:val="clear" w:color="auto" w:fill="005954"/>
    </w:rPr>
  </w:style>
  <w:style w:type="character" w:customStyle="1" w:styleId="Heading3Char">
    <w:name w:val="Heading 3 Char"/>
    <w:basedOn w:val="DefaultParagraphFont"/>
    <w:link w:val="Heading3"/>
    <w:rsid w:val="00384285"/>
    <w:rPr>
      <w:rFonts w:ascii="Tw Cen MT Condensed" w:eastAsia="Times New Roman" w:hAnsi="Tw Cen MT Condensed" w:cs="Arial"/>
      <w:b/>
      <w:bCs/>
      <w:color w:val="808080"/>
      <w:sz w:val="28"/>
      <w:szCs w:val="26"/>
    </w:rPr>
  </w:style>
  <w:style w:type="character" w:customStyle="1" w:styleId="Heading4Char">
    <w:name w:val="Heading 4 Char"/>
    <w:basedOn w:val="DefaultParagraphFont"/>
    <w:link w:val="Heading4"/>
    <w:rsid w:val="00384285"/>
    <w:rPr>
      <w:rFonts w:ascii="Tw Cen MT" w:eastAsia="Times New Roman" w:hAnsi="Tw Cen MT" w:cs="Times New Roman"/>
      <w:b/>
      <w:bCs/>
      <w:sz w:val="24"/>
      <w:szCs w:val="28"/>
    </w:rPr>
  </w:style>
  <w:style w:type="character" w:customStyle="1" w:styleId="Heading9Char">
    <w:name w:val="Heading 9 Char"/>
    <w:basedOn w:val="DefaultParagraphFont"/>
    <w:link w:val="Heading9"/>
    <w:rsid w:val="00384285"/>
    <w:rPr>
      <w:rFonts w:ascii="Arial" w:eastAsia="Times New Roman" w:hAnsi="Arial" w:cs="Arial"/>
    </w:rPr>
  </w:style>
  <w:style w:type="paragraph" w:styleId="Header">
    <w:name w:val="header"/>
    <w:basedOn w:val="Normal"/>
    <w:link w:val="HeaderChar"/>
    <w:rsid w:val="00384285"/>
    <w:pPr>
      <w:tabs>
        <w:tab w:val="center" w:pos="4320"/>
        <w:tab w:val="right" w:pos="8640"/>
      </w:tabs>
    </w:pPr>
  </w:style>
  <w:style w:type="character" w:customStyle="1" w:styleId="HeaderChar">
    <w:name w:val="Header Char"/>
    <w:basedOn w:val="DefaultParagraphFont"/>
    <w:link w:val="Header"/>
    <w:rsid w:val="00384285"/>
    <w:rPr>
      <w:rFonts w:ascii="Tw Cen MT" w:eastAsia="Times New Roman" w:hAnsi="Tw Cen MT" w:cs="Times New Roman"/>
      <w:szCs w:val="24"/>
    </w:rPr>
  </w:style>
  <w:style w:type="paragraph" w:styleId="Footer">
    <w:name w:val="footer"/>
    <w:basedOn w:val="Normal"/>
    <w:link w:val="FooterChar"/>
    <w:uiPriority w:val="99"/>
    <w:rsid w:val="00384285"/>
    <w:pPr>
      <w:tabs>
        <w:tab w:val="center" w:pos="4320"/>
        <w:tab w:val="right" w:pos="8640"/>
      </w:tabs>
    </w:pPr>
  </w:style>
  <w:style w:type="character" w:customStyle="1" w:styleId="FooterChar">
    <w:name w:val="Footer Char"/>
    <w:basedOn w:val="DefaultParagraphFont"/>
    <w:link w:val="Footer"/>
    <w:uiPriority w:val="99"/>
    <w:rsid w:val="00384285"/>
    <w:rPr>
      <w:rFonts w:ascii="Tw Cen MT" w:eastAsia="Times New Roman" w:hAnsi="Tw Cen MT" w:cs="Times New Roman"/>
      <w:szCs w:val="24"/>
    </w:rPr>
  </w:style>
  <w:style w:type="paragraph" w:styleId="NoSpacing">
    <w:name w:val="No Spacing"/>
    <w:uiPriority w:val="1"/>
    <w:qFormat/>
    <w:rsid w:val="00384285"/>
    <w:pPr>
      <w:spacing w:after="0" w:line="240" w:lineRule="auto"/>
    </w:pPr>
    <w:rPr>
      <w:rFonts w:ascii="Times New Roman" w:eastAsia="Times New Roman" w:hAnsi="Times New Roman" w:cs="Times New Roman"/>
      <w:sz w:val="24"/>
      <w:szCs w:val="24"/>
    </w:rPr>
  </w:style>
  <w:style w:type="paragraph" w:customStyle="1" w:styleId="indentedlist">
    <w:name w:val="indented list"/>
    <w:basedOn w:val="Normal"/>
    <w:link w:val="indentedlistChar"/>
    <w:qFormat/>
    <w:rsid w:val="00384285"/>
    <w:pPr>
      <w:tabs>
        <w:tab w:val="left" w:pos="360"/>
      </w:tabs>
      <w:spacing w:after="0" w:line="324" w:lineRule="auto"/>
      <w:ind w:left="360"/>
    </w:pPr>
  </w:style>
  <w:style w:type="character" w:customStyle="1" w:styleId="indentedlistChar">
    <w:name w:val="indented list Char"/>
    <w:basedOn w:val="DefaultParagraphFont"/>
    <w:link w:val="indentedlist"/>
    <w:rsid w:val="00384285"/>
    <w:rPr>
      <w:rFonts w:ascii="Tw Cen MT" w:eastAsia="Times New Roman" w:hAnsi="Tw Cen MT" w:cs="Times New Roman"/>
      <w:szCs w:val="24"/>
    </w:rPr>
  </w:style>
  <w:style w:type="paragraph" w:customStyle="1" w:styleId="Coverbyline">
    <w:name w:val="Cover byline"/>
    <w:rsid w:val="00384285"/>
    <w:pPr>
      <w:spacing w:after="0" w:line="240" w:lineRule="auto"/>
    </w:pPr>
    <w:rPr>
      <w:rFonts w:ascii="Tw Cen MT Condensed" w:eastAsia="Times New Roman" w:hAnsi="Tw Cen MT Condensed" w:cs="Arial"/>
      <w:iCs/>
      <w:kern w:val="32"/>
      <w:sz w:val="40"/>
      <w:szCs w:val="28"/>
    </w:rPr>
  </w:style>
  <w:style w:type="paragraph" w:styleId="BalloonText">
    <w:name w:val="Balloon Text"/>
    <w:basedOn w:val="Normal"/>
    <w:link w:val="BalloonTextChar"/>
    <w:uiPriority w:val="99"/>
    <w:semiHidden/>
    <w:unhideWhenUsed/>
    <w:rsid w:val="003842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285"/>
    <w:rPr>
      <w:rFonts w:ascii="Tahoma" w:eastAsia="Times New Roman" w:hAnsi="Tahoma" w:cs="Tahoma"/>
      <w:sz w:val="16"/>
      <w:szCs w:val="16"/>
    </w:rPr>
  </w:style>
  <w:style w:type="paragraph" w:styleId="ListParagraph">
    <w:name w:val="List Paragraph"/>
    <w:basedOn w:val="Normal"/>
    <w:uiPriority w:val="34"/>
    <w:qFormat/>
    <w:rsid w:val="005323F6"/>
    <w:pPr>
      <w:ind w:left="720"/>
      <w:contextualSpacing/>
    </w:pPr>
  </w:style>
  <w:style w:type="table" w:styleId="TableGrid">
    <w:name w:val="Table Grid"/>
    <w:basedOn w:val="TableNormal"/>
    <w:uiPriority w:val="39"/>
    <w:rsid w:val="00981E34"/>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981E34"/>
    <w:pPr>
      <w:autoSpaceDE w:val="0"/>
      <w:autoSpaceDN w:val="0"/>
      <w:adjustRightInd w:val="0"/>
      <w:spacing w:after="0" w:line="240" w:lineRule="auto"/>
    </w:pPr>
    <w:rPr>
      <w:rFonts w:ascii="Calibri" w:eastAsiaTheme="minorEastAsia" w:hAnsi="Calibri" w:cs="Calibri"/>
      <w:color w:val="000000"/>
      <w:sz w:val="24"/>
      <w:szCs w:val="24"/>
    </w:rPr>
  </w:style>
  <w:style w:type="paragraph" w:styleId="FootnoteText">
    <w:name w:val="footnote text"/>
    <w:basedOn w:val="Normal"/>
    <w:link w:val="FootnoteTextChar"/>
    <w:uiPriority w:val="99"/>
    <w:unhideWhenUsed/>
    <w:rsid w:val="00981E34"/>
    <w:pPr>
      <w:spacing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981E34"/>
    <w:rPr>
      <w:rFonts w:eastAsiaTheme="minorEastAsia"/>
      <w:sz w:val="24"/>
      <w:szCs w:val="24"/>
    </w:rPr>
  </w:style>
  <w:style w:type="character" w:styleId="FootnoteReference">
    <w:name w:val="footnote reference"/>
    <w:basedOn w:val="DefaultParagraphFont"/>
    <w:uiPriority w:val="99"/>
    <w:unhideWhenUsed/>
    <w:rsid w:val="00981E34"/>
    <w:rPr>
      <w:vertAlign w:val="superscript"/>
    </w:rPr>
  </w:style>
  <w:style w:type="character" w:customStyle="1" w:styleId="A0">
    <w:name w:val="A0"/>
    <w:uiPriority w:val="99"/>
    <w:rsid w:val="00981E34"/>
    <w:rPr>
      <w:rFonts w:cs="Univers 45 Light"/>
      <w:b/>
      <w:bCs/>
      <w:color w:val="221E1F"/>
      <w:sz w:val="22"/>
      <w:szCs w:val="22"/>
    </w:rPr>
  </w:style>
  <w:style w:type="character" w:customStyle="1" w:styleId="A4">
    <w:name w:val="A4"/>
    <w:uiPriority w:val="99"/>
    <w:rsid w:val="00981E34"/>
    <w:rPr>
      <w:rFonts w:cs="Univers 47 CondensedLight"/>
      <w:i/>
      <w:iCs/>
      <w:color w:val="A8AAAD"/>
      <w:sz w:val="16"/>
      <w:szCs w:val="16"/>
    </w:rPr>
  </w:style>
  <w:style w:type="character" w:customStyle="1" w:styleId="A7">
    <w:name w:val="A7"/>
    <w:uiPriority w:val="99"/>
    <w:rsid w:val="00981E34"/>
    <w:rPr>
      <w:rFonts w:cs="Weiss"/>
      <w:color w:val="221E1F"/>
      <w:sz w:val="20"/>
      <w:szCs w:val="20"/>
    </w:rPr>
  </w:style>
  <w:style w:type="character" w:customStyle="1" w:styleId="DefaultChar">
    <w:name w:val="Default Char"/>
    <w:link w:val="Default"/>
    <w:rsid w:val="00981E34"/>
    <w:rPr>
      <w:rFonts w:ascii="Calibri" w:eastAsiaTheme="minorEastAsia" w:hAnsi="Calibri" w:cs="Calibri"/>
      <w:color w:val="000000"/>
      <w:sz w:val="24"/>
      <w:szCs w:val="24"/>
    </w:rPr>
  </w:style>
  <w:style w:type="character" w:styleId="CommentReference">
    <w:name w:val="annotation reference"/>
    <w:basedOn w:val="DefaultParagraphFont"/>
    <w:uiPriority w:val="99"/>
    <w:semiHidden/>
    <w:unhideWhenUsed/>
    <w:rsid w:val="00FE6A78"/>
    <w:rPr>
      <w:sz w:val="16"/>
      <w:szCs w:val="16"/>
    </w:rPr>
  </w:style>
  <w:style w:type="paragraph" w:styleId="CommentText">
    <w:name w:val="annotation text"/>
    <w:basedOn w:val="Normal"/>
    <w:link w:val="CommentTextChar"/>
    <w:uiPriority w:val="99"/>
    <w:semiHidden/>
    <w:unhideWhenUsed/>
    <w:rsid w:val="00FE6A78"/>
    <w:rPr>
      <w:sz w:val="20"/>
      <w:szCs w:val="20"/>
    </w:rPr>
  </w:style>
  <w:style w:type="character" w:customStyle="1" w:styleId="CommentTextChar">
    <w:name w:val="Comment Text Char"/>
    <w:basedOn w:val="DefaultParagraphFont"/>
    <w:link w:val="CommentText"/>
    <w:uiPriority w:val="99"/>
    <w:semiHidden/>
    <w:rsid w:val="00FE6A78"/>
    <w:rPr>
      <w:rFonts w:ascii="Tw Cen MT" w:eastAsia="Times New Roman" w:hAnsi="Tw Cen MT" w:cs="Times New Roman"/>
      <w:sz w:val="20"/>
      <w:szCs w:val="20"/>
    </w:rPr>
  </w:style>
  <w:style w:type="paragraph" w:styleId="CommentSubject">
    <w:name w:val="annotation subject"/>
    <w:basedOn w:val="CommentText"/>
    <w:next w:val="CommentText"/>
    <w:link w:val="CommentSubjectChar"/>
    <w:uiPriority w:val="99"/>
    <w:semiHidden/>
    <w:unhideWhenUsed/>
    <w:rsid w:val="00FE6A78"/>
    <w:rPr>
      <w:b/>
      <w:bCs/>
    </w:rPr>
  </w:style>
  <w:style w:type="character" w:customStyle="1" w:styleId="CommentSubjectChar">
    <w:name w:val="Comment Subject Char"/>
    <w:basedOn w:val="CommentTextChar"/>
    <w:link w:val="CommentSubject"/>
    <w:uiPriority w:val="99"/>
    <w:semiHidden/>
    <w:rsid w:val="00FE6A78"/>
    <w:rPr>
      <w:rFonts w:ascii="Tw Cen MT" w:eastAsia="Times New Roman" w:hAnsi="Tw Cen MT" w:cs="Times New Roman"/>
      <w:b/>
      <w:bCs/>
      <w:sz w:val="20"/>
      <w:szCs w:val="20"/>
    </w:rPr>
  </w:style>
  <w:style w:type="paragraph" w:styleId="NormalWeb">
    <w:name w:val="Normal (Web)"/>
    <w:basedOn w:val="Normal"/>
    <w:uiPriority w:val="99"/>
    <w:unhideWhenUsed/>
    <w:rsid w:val="0062578F"/>
    <w:pPr>
      <w:spacing w:after="150"/>
    </w:pPr>
    <w:rPr>
      <w:rFonts w:ascii="Times New Roman" w:hAnsi="Times New Roman"/>
      <w:sz w:val="24"/>
    </w:rPr>
  </w:style>
  <w:style w:type="character" w:styleId="Hyperlink">
    <w:name w:val="Hyperlink"/>
    <w:basedOn w:val="DefaultParagraphFont"/>
    <w:uiPriority w:val="99"/>
    <w:unhideWhenUsed/>
    <w:rsid w:val="003716B8"/>
    <w:rPr>
      <w:color w:val="0000FF" w:themeColor="hyperlink"/>
      <w:u w:val="single"/>
    </w:rPr>
  </w:style>
  <w:style w:type="character" w:styleId="UnresolvedMention">
    <w:name w:val="Unresolved Mention"/>
    <w:basedOn w:val="DefaultParagraphFont"/>
    <w:uiPriority w:val="99"/>
    <w:semiHidden/>
    <w:unhideWhenUsed/>
    <w:rsid w:val="003716B8"/>
    <w:rPr>
      <w:color w:val="808080"/>
      <w:shd w:val="clear" w:color="auto" w:fill="E6E6E6"/>
    </w:rPr>
  </w:style>
  <w:style w:type="character" w:customStyle="1" w:styleId="Heading5Char">
    <w:name w:val="Heading 5 Char"/>
    <w:basedOn w:val="DefaultParagraphFont"/>
    <w:link w:val="Heading5"/>
    <w:uiPriority w:val="9"/>
    <w:semiHidden/>
    <w:rsid w:val="00756A7C"/>
    <w:rPr>
      <w:rFonts w:asciiTheme="majorHAnsi" w:eastAsiaTheme="majorEastAsia" w:hAnsiTheme="majorHAnsi" w:cstheme="majorBidi"/>
      <w:color w:val="365F91" w:themeColor="accent1" w:themeShade="BF"/>
      <w:szCs w:val="24"/>
    </w:rPr>
  </w:style>
  <w:style w:type="character" w:styleId="FollowedHyperlink">
    <w:name w:val="FollowedHyperlink"/>
    <w:basedOn w:val="DefaultParagraphFont"/>
    <w:uiPriority w:val="99"/>
    <w:semiHidden/>
    <w:unhideWhenUsed/>
    <w:rsid w:val="00780229"/>
    <w:rPr>
      <w:color w:val="800080" w:themeColor="followedHyperlink"/>
      <w:u w:val="single"/>
    </w:rPr>
  </w:style>
  <w:style w:type="paragraph" w:styleId="Revision">
    <w:name w:val="Revision"/>
    <w:hidden/>
    <w:uiPriority w:val="99"/>
    <w:semiHidden/>
    <w:rsid w:val="00E730F8"/>
    <w:pPr>
      <w:spacing w:after="0" w:line="240" w:lineRule="auto"/>
    </w:pPr>
    <w:rPr>
      <w:rFonts w:ascii="Tw Cen MT" w:eastAsia="Times New Roman" w:hAnsi="Tw Cen MT"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17321">
      <w:bodyDiv w:val="1"/>
      <w:marLeft w:val="0"/>
      <w:marRight w:val="0"/>
      <w:marTop w:val="0"/>
      <w:marBottom w:val="0"/>
      <w:divBdr>
        <w:top w:val="none" w:sz="0" w:space="0" w:color="auto"/>
        <w:left w:val="none" w:sz="0" w:space="0" w:color="auto"/>
        <w:bottom w:val="none" w:sz="0" w:space="0" w:color="auto"/>
        <w:right w:val="none" w:sz="0" w:space="0" w:color="auto"/>
      </w:divBdr>
      <w:divsChild>
        <w:div w:id="572130938">
          <w:marLeft w:val="0"/>
          <w:marRight w:val="0"/>
          <w:marTop w:val="0"/>
          <w:marBottom w:val="0"/>
          <w:divBdr>
            <w:top w:val="none" w:sz="0" w:space="0" w:color="auto"/>
            <w:left w:val="none" w:sz="0" w:space="0" w:color="auto"/>
            <w:bottom w:val="none" w:sz="0" w:space="0" w:color="auto"/>
            <w:right w:val="none" w:sz="0" w:space="0" w:color="auto"/>
          </w:divBdr>
          <w:divsChild>
            <w:div w:id="1390765241">
              <w:marLeft w:val="0"/>
              <w:marRight w:val="0"/>
              <w:marTop w:val="0"/>
              <w:marBottom w:val="0"/>
              <w:divBdr>
                <w:top w:val="none" w:sz="0" w:space="0" w:color="auto"/>
                <w:left w:val="none" w:sz="0" w:space="0" w:color="auto"/>
                <w:bottom w:val="none" w:sz="0" w:space="0" w:color="auto"/>
                <w:right w:val="none" w:sz="0" w:space="0" w:color="auto"/>
              </w:divBdr>
              <w:divsChild>
                <w:div w:id="2098595058">
                  <w:marLeft w:val="0"/>
                  <w:marRight w:val="0"/>
                  <w:marTop w:val="0"/>
                  <w:marBottom w:val="0"/>
                  <w:divBdr>
                    <w:top w:val="none" w:sz="0" w:space="0" w:color="auto"/>
                    <w:left w:val="none" w:sz="0" w:space="0" w:color="auto"/>
                    <w:bottom w:val="none" w:sz="0" w:space="0" w:color="auto"/>
                    <w:right w:val="none" w:sz="0" w:space="0" w:color="auto"/>
                  </w:divBdr>
                  <w:divsChild>
                    <w:div w:id="1099177092">
                      <w:marLeft w:val="0"/>
                      <w:marRight w:val="0"/>
                      <w:marTop w:val="0"/>
                      <w:marBottom w:val="0"/>
                      <w:divBdr>
                        <w:top w:val="none" w:sz="0" w:space="0" w:color="auto"/>
                        <w:left w:val="none" w:sz="0" w:space="0" w:color="auto"/>
                        <w:bottom w:val="none" w:sz="0" w:space="0" w:color="auto"/>
                        <w:right w:val="none" w:sz="0" w:space="0" w:color="auto"/>
                      </w:divBdr>
                      <w:divsChild>
                        <w:div w:id="1443525395">
                          <w:marLeft w:val="0"/>
                          <w:marRight w:val="0"/>
                          <w:marTop w:val="0"/>
                          <w:marBottom w:val="0"/>
                          <w:divBdr>
                            <w:top w:val="none" w:sz="0" w:space="0" w:color="auto"/>
                            <w:left w:val="none" w:sz="0" w:space="0" w:color="auto"/>
                            <w:bottom w:val="none" w:sz="0" w:space="0" w:color="auto"/>
                            <w:right w:val="none" w:sz="0" w:space="0" w:color="auto"/>
                          </w:divBdr>
                          <w:divsChild>
                            <w:div w:id="1183474670">
                              <w:marLeft w:val="0"/>
                              <w:marRight w:val="0"/>
                              <w:marTop w:val="0"/>
                              <w:marBottom w:val="0"/>
                              <w:divBdr>
                                <w:top w:val="none" w:sz="0" w:space="0" w:color="auto"/>
                                <w:left w:val="none" w:sz="0" w:space="0" w:color="auto"/>
                                <w:bottom w:val="none" w:sz="0" w:space="0" w:color="auto"/>
                                <w:right w:val="none" w:sz="0" w:space="0" w:color="auto"/>
                              </w:divBdr>
                              <w:divsChild>
                                <w:div w:id="1118989752">
                                  <w:marLeft w:val="0"/>
                                  <w:marRight w:val="0"/>
                                  <w:marTop w:val="0"/>
                                  <w:marBottom w:val="0"/>
                                  <w:divBdr>
                                    <w:top w:val="none" w:sz="0" w:space="0" w:color="auto"/>
                                    <w:left w:val="none" w:sz="0" w:space="0" w:color="auto"/>
                                    <w:bottom w:val="none" w:sz="0" w:space="0" w:color="auto"/>
                                    <w:right w:val="none" w:sz="0" w:space="0" w:color="auto"/>
                                  </w:divBdr>
                                  <w:divsChild>
                                    <w:div w:id="140662768">
                                      <w:marLeft w:val="0"/>
                                      <w:marRight w:val="0"/>
                                      <w:marTop w:val="0"/>
                                      <w:marBottom w:val="0"/>
                                      <w:divBdr>
                                        <w:top w:val="none" w:sz="0" w:space="0" w:color="auto"/>
                                        <w:left w:val="none" w:sz="0" w:space="0" w:color="auto"/>
                                        <w:bottom w:val="none" w:sz="0" w:space="0" w:color="auto"/>
                                        <w:right w:val="none" w:sz="0" w:space="0" w:color="auto"/>
                                      </w:divBdr>
                                      <w:divsChild>
                                        <w:div w:id="1809321658">
                                          <w:marLeft w:val="0"/>
                                          <w:marRight w:val="0"/>
                                          <w:marTop w:val="0"/>
                                          <w:marBottom w:val="0"/>
                                          <w:divBdr>
                                            <w:top w:val="none" w:sz="0" w:space="0" w:color="auto"/>
                                            <w:left w:val="none" w:sz="0" w:space="0" w:color="auto"/>
                                            <w:bottom w:val="none" w:sz="0" w:space="0" w:color="auto"/>
                                            <w:right w:val="none" w:sz="0" w:space="0" w:color="auto"/>
                                          </w:divBdr>
                                          <w:divsChild>
                                            <w:div w:id="17025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390362">
      <w:bodyDiv w:val="1"/>
      <w:marLeft w:val="0"/>
      <w:marRight w:val="0"/>
      <w:marTop w:val="0"/>
      <w:marBottom w:val="0"/>
      <w:divBdr>
        <w:top w:val="none" w:sz="0" w:space="0" w:color="auto"/>
        <w:left w:val="none" w:sz="0" w:space="0" w:color="auto"/>
        <w:bottom w:val="none" w:sz="0" w:space="0" w:color="auto"/>
        <w:right w:val="none" w:sz="0" w:space="0" w:color="auto"/>
      </w:divBdr>
    </w:div>
    <w:div w:id="284889562">
      <w:bodyDiv w:val="1"/>
      <w:marLeft w:val="0"/>
      <w:marRight w:val="0"/>
      <w:marTop w:val="0"/>
      <w:marBottom w:val="0"/>
      <w:divBdr>
        <w:top w:val="none" w:sz="0" w:space="0" w:color="auto"/>
        <w:left w:val="none" w:sz="0" w:space="0" w:color="auto"/>
        <w:bottom w:val="none" w:sz="0" w:space="0" w:color="auto"/>
        <w:right w:val="none" w:sz="0" w:space="0" w:color="auto"/>
      </w:divBdr>
      <w:divsChild>
        <w:div w:id="378825558">
          <w:marLeft w:val="446"/>
          <w:marRight w:val="0"/>
          <w:marTop w:val="0"/>
          <w:marBottom w:val="0"/>
          <w:divBdr>
            <w:top w:val="none" w:sz="0" w:space="0" w:color="auto"/>
            <w:left w:val="none" w:sz="0" w:space="0" w:color="auto"/>
            <w:bottom w:val="none" w:sz="0" w:space="0" w:color="auto"/>
            <w:right w:val="none" w:sz="0" w:space="0" w:color="auto"/>
          </w:divBdr>
        </w:div>
        <w:div w:id="502402626">
          <w:marLeft w:val="446"/>
          <w:marRight w:val="0"/>
          <w:marTop w:val="0"/>
          <w:marBottom w:val="0"/>
          <w:divBdr>
            <w:top w:val="none" w:sz="0" w:space="0" w:color="auto"/>
            <w:left w:val="none" w:sz="0" w:space="0" w:color="auto"/>
            <w:bottom w:val="none" w:sz="0" w:space="0" w:color="auto"/>
            <w:right w:val="none" w:sz="0" w:space="0" w:color="auto"/>
          </w:divBdr>
        </w:div>
        <w:div w:id="1145320690">
          <w:marLeft w:val="446"/>
          <w:marRight w:val="0"/>
          <w:marTop w:val="0"/>
          <w:marBottom w:val="0"/>
          <w:divBdr>
            <w:top w:val="none" w:sz="0" w:space="0" w:color="auto"/>
            <w:left w:val="none" w:sz="0" w:space="0" w:color="auto"/>
            <w:bottom w:val="none" w:sz="0" w:space="0" w:color="auto"/>
            <w:right w:val="none" w:sz="0" w:space="0" w:color="auto"/>
          </w:divBdr>
        </w:div>
        <w:div w:id="1318074933">
          <w:marLeft w:val="446"/>
          <w:marRight w:val="0"/>
          <w:marTop w:val="0"/>
          <w:marBottom w:val="0"/>
          <w:divBdr>
            <w:top w:val="none" w:sz="0" w:space="0" w:color="auto"/>
            <w:left w:val="none" w:sz="0" w:space="0" w:color="auto"/>
            <w:bottom w:val="none" w:sz="0" w:space="0" w:color="auto"/>
            <w:right w:val="none" w:sz="0" w:space="0" w:color="auto"/>
          </w:divBdr>
        </w:div>
        <w:div w:id="1470703405">
          <w:marLeft w:val="446"/>
          <w:marRight w:val="0"/>
          <w:marTop w:val="0"/>
          <w:marBottom w:val="0"/>
          <w:divBdr>
            <w:top w:val="none" w:sz="0" w:space="0" w:color="auto"/>
            <w:left w:val="none" w:sz="0" w:space="0" w:color="auto"/>
            <w:bottom w:val="none" w:sz="0" w:space="0" w:color="auto"/>
            <w:right w:val="none" w:sz="0" w:space="0" w:color="auto"/>
          </w:divBdr>
        </w:div>
        <w:div w:id="1482499739">
          <w:marLeft w:val="446"/>
          <w:marRight w:val="0"/>
          <w:marTop w:val="0"/>
          <w:marBottom w:val="0"/>
          <w:divBdr>
            <w:top w:val="none" w:sz="0" w:space="0" w:color="auto"/>
            <w:left w:val="none" w:sz="0" w:space="0" w:color="auto"/>
            <w:bottom w:val="none" w:sz="0" w:space="0" w:color="auto"/>
            <w:right w:val="none" w:sz="0" w:space="0" w:color="auto"/>
          </w:divBdr>
        </w:div>
        <w:div w:id="1858883289">
          <w:marLeft w:val="446"/>
          <w:marRight w:val="0"/>
          <w:marTop w:val="0"/>
          <w:marBottom w:val="0"/>
          <w:divBdr>
            <w:top w:val="none" w:sz="0" w:space="0" w:color="auto"/>
            <w:left w:val="none" w:sz="0" w:space="0" w:color="auto"/>
            <w:bottom w:val="none" w:sz="0" w:space="0" w:color="auto"/>
            <w:right w:val="none" w:sz="0" w:space="0" w:color="auto"/>
          </w:divBdr>
        </w:div>
      </w:divsChild>
    </w:div>
    <w:div w:id="481889260">
      <w:bodyDiv w:val="1"/>
      <w:marLeft w:val="0"/>
      <w:marRight w:val="0"/>
      <w:marTop w:val="0"/>
      <w:marBottom w:val="0"/>
      <w:divBdr>
        <w:top w:val="none" w:sz="0" w:space="0" w:color="auto"/>
        <w:left w:val="none" w:sz="0" w:space="0" w:color="auto"/>
        <w:bottom w:val="none" w:sz="0" w:space="0" w:color="auto"/>
        <w:right w:val="none" w:sz="0" w:space="0" w:color="auto"/>
      </w:divBdr>
    </w:div>
    <w:div w:id="510149731">
      <w:bodyDiv w:val="1"/>
      <w:marLeft w:val="0"/>
      <w:marRight w:val="0"/>
      <w:marTop w:val="0"/>
      <w:marBottom w:val="0"/>
      <w:divBdr>
        <w:top w:val="none" w:sz="0" w:space="0" w:color="auto"/>
        <w:left w:val="none" w:sz="0" w:space="0" w:color="auto"/>
        <w:bottom w:val="none" w:sz="0" w:space="0" w:color="auto"/>
        <w:right w:val="none" w:sz="0" w:space="0" w:color="auto"/>
      </w:divBdr>
    </w:div>
    <w:div w:id="532771381">
      <w:bodyDiv w:val="1"/>
      <w:marLeft w:val="0"/>
      <w:marRight w:val="0"/>
      <w:marTop w:val="0"/>
      <w:marBottom w:val="0"/>
      <w:divBdr>
        <w:top w:val="none" w:sz="0" w:space="0" w:color="auto"/>
        <w:left w:val="none" w:sz="0" w:space="0" w:color="auto"/>
        <w:bottom w:val="none" w:sz="0" w:space="0" w:color="auto"/>
        <w:right w:val="none" w:sz="0" w:space="0" w:color="auto"/>
      </w:divBdr>
      <w:divsChild>
        <w:div w:id="178391896">
          <w:marLeft w:val="446"/>
          <w:marRight w:val="0"/>
          <w:marTop w:val="0"/>
          <w:marBottom w:val="0"/>
          <w:divBdr>
            <w:top w:val="none" w:sz="0" w:space="0" w:color="auto"/>
            <w:left w:val="none" w:sz="0" w:space="0" w:color="auto"/>
            <w:bottom w:val="none" w:sz="0" w:space="0" w:color="auto"/>
            <w:right w:val="none" w:sz="0" w:space="0" w:color="auto"/>
          </w:divBdr>
        </w:div>
        <w:div w:id="224684220">
          <w:marLeft w:val="446"/>
          <w:marRight w:val="0"/>
          <w:marTop w:val="0"/>
          <w:marBottom w:val="0"/>
          <w:divBdr>
            <w:top w:val="none" w:sz="0" w:space="0" w:color="auto"/>
            <w:left w:val="none" w:sz="0" w:space="0" w:color="auto"/>
            <w:bottom w:val="none" w:sz="0" w:space="0" w:color="auto"/>
            <w:right w:val="none" w:sz="0" w:space="0" w:color="auto"/>
          </w:divBdr>
        </w:div>
        <w:div w:id="269360381">
          <w:marLeft w:val="446"/>
          <w:marRight w:val="0"/>
          <w:marTop w:val="0"/>
          <w:marBottom w:val="0"/>
          <w:divBdr>
            <w:top w:val="none" w:sz="0" w:space="0" w:color="auto"/>
            <w:left w:val="none" w:sz="0" w:space="0" w:color="auto"/>
            <w:bottom w:val="none" w:sz="0" w:space="0" w:color="auto"/>
            <w:right w:val="none" w:sz="0" w:space="0" w:color="auto"/>
          </w:divBdr>
        </w:div>
        <w:div w:id="504788048">
          <w:marLeft w:val="446"/>
          <w:marRight w:val="0"/>
          <w:marTop w:val="0"/>
          <w:marBottom w:val="0"/>
          <w:divBdr>
            <w:top w:val="none" w:sz="0" w:space="0" w:color="auto"/>
            <w:left w:val="none" w:sz="0" w:space="0" w:color="auto"/>
            <w:bottom w:val="none" w:sz="0" w:space="0" w:color="auto"/>
            <w:right w:val="none" w:sz="0" w:space="0" w:color="auto"/>
          </w:divBdr>
        </w:div>
        <w:div w:id="744568723">
          <w:marLeft w:val="446"/>
          <w:marRight w:val="0"/>
          <w:marTop w:val="0"/>
          <w:marBottom w:val="0"/>
          <w:divBdr>
            <w:top w:val="none" w:sz="0" w:space="0" w:color="auto"/>
            <w:left w:val="none" w:sz="0" w:space="0" w:color="auto"/>
            <w:bottom w:val="none" w:sz="0" w:space="0" w:color="auto"/>
            <w:right w:val="none" w:sz="0" w:space="0" w:color="auto"/>
          </w:divBdr>
        </w:div>
        <w:div w:id="1292203637">
          <w:marLeft w:val="446"/>
          <w:marRight w:val="0"/>
          <w:marTop w:val="0"/>
          <w:marBottom w:val="0"/>
          <w:divBdr>
            <w:top w:val="none" w:sz="0" w:space="0" w:color="auto"/>
            <w:left w:val="none" w:sz="0" w:space="0" w:color="auto"/>
            <w:bottom w:val="none" w:sz="0" w:space="0" w:color="auto"/>
            <w:right w:val="none" w:sz="0" w:space="0" w:color="auto"/>
          </w:divBdr>
        </w:div>
        <w:div w:id="1913198587">
          <w:marLeft w:val="446"/>
          <w:marRight w:val="0"/>
          <w:marTop w:val="0"/>
          <w:marBottom w:val="0"/>
          <w:divBdr>
            <w:top w:val="none" w:sz="0" w:space="0" w:color="auto"/>
            <w:left w:val="none" w:sz="0" w:space="0" w:color="auto"/>
            <w:bottom w:val="none" w:sz="0" w:space="0" w:color="auto"/>
            <w:right w:val="none" w:sz="0" w:space="0" w:color="auto"/>
          </w:divBdr>
        </w:div>
      </w:divsChild>
    </w:div>
    <w:div w:id="596599852">
      <w:bodyDiv w:val="1"/>
      <w:marLeft w:val="0"/>
      <w:marRight w:val="0"/>
      <w:marTop w:val="0"/>
      <w:marBottom w:val="0"/>
      <w:divBdr>
        <w:top w:val="none" w:sz="0" w:space="0" w:color="auto"/>
        <w:left w:val="none" w:sz="0" w:space="0" w:color="auto"/>
        <w:bottom w:val="none" w:sz="0" w:space="0" w:color="auto"/>
        <w:right w:val="none" w:sz="0" w:space="0" w:color="auto"/>
      </w:divBdr>
      <w:divsChild>
        <w:div w:id="1692872645">
          <w:marLeft w:val="0"/>
          <w:marRight w:val="0"/>
          <w:marTop w:val="0"/>
          <w:marBottom w:val="0"/>
          <w:divBdr>
            <w:top w:val="none" w:sz="0" w:space="0" w:color="auto"/>
            <w:left w:val="none" w:sz="0" w:space="0" w:color="auto"/>
            <w:bottom w:val="none" w:sz="0" w:space="0" w:color="auto"/>
            <w:right w:val="none" w:sz="0" w:space="0" w:color="auto"/>
          </w:divBdr>
          <w:divsChild>
            <w:div w:id="1728216819">
              <w:marLeft w:val="0"/>
              <w:marRight w:val="0"/>
              <w:marTop w:val="0"/>
              <w:marBottom w:val="0"/>
              <w:divBdr>
                <w:top w:val="none" w:sz="0" w:space="0" w:color="auto"/>
                <w:left w:val="none" w:sz="0" w:space="0" w:color="auto"/>
                <w:bottom w:val="none" w:sz="0" w:space="0" w:color="auto"/>
                <w:right w:val="none" w:sz="0" w:space="0" w:color="auto"/>
              </w:divBdr>
              <w:divsChild>
                <w:div w:id="12017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5005">
      <w:bodyDiv w:val="1"/>
      <w:marLeft w:val="0"/>
      <w:marRight w:val="0"/>
      <w:marTop w:val="0"/>
      <w:marBottom w:val="0"/>
      <w:divBdr>
        <w:top w:val="none" w:sz="0" w:space="0" w:color="auto"/>
        <w:left w:val="none" w:sz="0" w:space="0" w:color="auto"/>
        <w:bottom w:val="none" w:sz="0" w:space="0" w:color="auto"/>
        <w:right w:val="none" w:sz="0" w:space="0" w:color="auto"/>
      </w:divBdr>
    </w:div>
    <w:div w:id="622032667">
      <w:bodyDiv w:val="1"/>
      <w:marLeft w:val="0"/>
      <w:marRight w:val="0"/>
      <w:marTop w:val="0"/>
      <w:marBottom w:val="0"/>
      <w:divBdr>
        <w:top w:val="none" w:sz="0" w:space="0" w:color="auto"/>
        <w:left w:val="none" w:sz="0" w:space="0" w:color="auto"/>
        <w:bottom w:val="none" w:sz="0" w:space="0" w:color="auto"/>
        <w:right w:val="none" w:sz="0" w:space="0" w:color="auto"/>
      </w:divBdr>
    </w:div>
    <w:div w:id="656153303">
      <w:bodyDiv w:val="1"/>
      <w:marLeft w:val="0"/>
      <w:marRight w:val="0"/>
      <w:marTop w:val="0"/>
      <w:marBottom w:val="0"/>
      <w:divBdr>
        <w:top w:val="none" w:sz="0" w:space="0" w:color="auto"/>
        <w:left w:val="none" w:sz="0" w:space="0" w:color="auto"/>
        <w:bottom w:val="none" w:sz="0" w:space="0" w:color="auto"/>
        <w:right w:val="none" w:sz="0" w:space="0" w:color="auto"/>
      </w:divBdr>
    </w:div>
    <w:div w:id="808131954">
      <w:bodyDiv w:val="1"/>
      <w:marLeft w:val="0"/>
      <w:marRight w:val="0"/>
      <w:marTop w:val="0"/>
      <w:marBottom w:val="0"/>
      <w:divBdr>
        <w:top w:val="none" w:sz="0" w:space="0" w:color="auto"/>
        <w:left w:val="none" w:sz="0" w:space="0" w:color="auto"/>
        <w:bottom w:val="none" w:sz="0" w:space="0" w:color="auto"/>
        <w:right w:val="none" w:sz="0" w:space="0" w:color="auto"/>
      </w:divBdr>
    </w:div>
    <w:div w:id="996231793">
      <w:bodyDiv w:val="1"/>
      <w:marLeft w:val="0"/>
      <w:marRight w:val="0"/>
      <w:marTop w:val="0"/>
      <w:marBottom w:val="0"/>
      <w:divBdr>
        <w:top w:val="none" w:sz="0" w:space="0" w:color="auto"/>
        <w:left w:val="none" w:sz="0" w:space="0" w:color="auto"/>
        <w:bottom w:val="none" w:sz="0" w:space="0" w:color="auto"/>
        <w:right w:val="none" w:sz="0" w:space="0" w:color="auto"/>
      </w:divBdr>
    </w:div>
    <w:div w:id="1004288334">
      <w:bodyDiv w:val="1"/>
      <w:marLeft w:val="0"/>
      <w:marRight w:val="0"/>
      <w:marTop w:val="0"/>
      <w:marBottom w:val="0"/>
      <w:divBdr>
        <w:top w:val="none" w:sz="0" w:space="0" w:color="auto"/>
        <w:left w:val="none" w:sz="0" w:space="0" w:color="auto"/>
        <w:bottom w:val="none" w:sz="0" w:space="0" w:color="auto"/>
        <w:right w:val="none" w:sz="0" w:space="0" w:color="auto"/>
      </w:divBdr>
      <w:divsChild>
        <w:div w:id="479348486">
          <w:marLeft w:val="0"/>
          <w:marRight w:val="0"/>
          <w:marTop w:val="0"/>
          <w:marBottom w:val="0"/>
          <w:divBdr>
            <w:top w:val="none" w:sz="0" w:space="0" w:color="auto"/>
            <w:left w:val="none" w:sz="0" w:space="0" w:color="auto"/>
            <w:bottom w:val="none" w:sz="0" w:space="0" w:color="auto"/>
            <w:right w:val="none" w:sz="0" w:space="0" w:color="auto"/>
          </w:divBdr>
          <w:divsChild>
            <w:div w:id="418841441">
              <w:marLeft w:val="0"/>
              <w:marRight w:val="0"/>
              <w:marTop w:val="0"/>
              <w:marBottom w:val="0"/>
              <w:divBdr>
                <w:top w:val="none" w:sz="0" w:space="0" w:color="auto"/>
                <w:left w:val="none" w:sz="0" w:space="0" w:color="auto"/>
                <w:bottom w:val="none" w:sz="0" w:space="0" w:color="auto"/>
                <w:right w:val="none" w:sz="0" w:space="0" w:color="auto"/>
              </w:divBdr>
              <w:divsChild>
                <w:div w:id="2094429656">
                  <w:marLeft w:val="0"/>
                  <w:marRight w:val="0"/>
                  <w:marTop w:val="0"/>
                  <w:marBottom w:val="0"/>
                  <w:divBdr>
                    <w:top w:val="none" w:sz="0" w:space="0" w:color="auto"/>
                    <w:left w:val="none" w:sz="0" w:space="0" w:color="auto"/>
                    <w:bottom w:val="none" w:sz="0" w:space="0" w:color="auto"/>
                    <w:right w:val="none" w:sz="0" w:space="0" w:color="auto"/>
                  </w:divBdr>
                  <w:divsChild>
                    <w:div w:id="1200319005">
                      <w:marLeft w:val="0"/>
                      <w:marRight w:val="0"/>
                      <w:marTop w:val="0"/>
                      <w:marBottom w:val="0"/>
                      <w:divBdr>
                        <w:top w:val="none" w:sz="0" w:space="0" w:color="auto"/>
                        <w:left w:val="none" w:sz="0" w:space="0" w:color="auto"/>
                        <w:bottom w:val="none" w:sz="0" w:space="0" w:color="auto"/>
                        <w:right w:val="none" w:sz="0" w:space="0" w:color="auto"/>
                      </w:divBdr>
                      <w:divsChild>
                        <w:div w:id="75716376">
                          <w:marLeft w:val="0"/>
                          <w:marRight w:val="0"/>
                          <w:marTop w:val="0"/>
                          <w:marBottom w:val="0"/>
                          <w:divBdr>
                            <w:top w:val="none" w:sz="0" w:space="0" w:color="auto"/>
                            <w:left w:val="none" w:sz="0" w:space="0" w:color="auto"/>
                            <w:bottom w:val="none" w:sz="0" w:space="0" w:color="auto"/>
                            <w:right w:val="none" w:sz="0" w:space="0" w:color="auto"/>
                          </w:divBdr>
                          <w:divsChild>
                            <w:div w:id="1329208629">
                              <w:marLeft w:val="0"/>
                              <w:marRight w:val="0"/>
                              <w:marTop w:val="0"/>
                              <w:marBottom w:val="0"/>
                              <w:divBdr>
                                <w:top w:val="none" w:sz="0" w:space="0" w:color="auto"/>
                                <w:left w:val="none" w:sz="0" w:space="0" w:color="auto"/>
                                <w:bottom w:val="none" w:sz="0" w:space="0" w:color="auto"/>
                                <w:right w:val="none" w:sz="0" w:space="0" w:color="auto"/>
                              </w:divBdr>
                              <w:divsChild>
                                <w:div w:id="556942876">
                                  <w:marLeft w:val="0"/>
                                  <w:marRight w:val="0"/>
                                  <w:marTop w:val="0"/>
                                  <w:marBottom w:val="0"/>
                                  <w:divBdr>
                                    <w:top w:val="none" w:sz="0" w:space="0" w:color="auto"/>
                                    <w:left w:val="none" w:sz="0" w:space="0" w:color="auto"/>
                                    <w:bottom w:val="none" w:sz="0" w:space="0" w:color="auto"/>
                                    <w:right w:val="none" w:sz="0" w:space="0" w:color="auto"/>
                                  </w:divBdr>
                                  <w:divsChild>
                                    <w:div w:id="933788161">
                                      <w:marLeft w:val="0"/>
                                      <w:marRight w:val="0"/>
                                      <w:marTop w:val="0"/>
                                      <w:marBottom w:val="0"/>
                                      <w:divBdr>
                                        <w:top w:val="none" w:sz="0" w:space="0" w:color="auto"/>
                                        <w:left w:val="none" w:sz="0" w:space="0" w:color="auto"/>
                                        <w:bottom w:val="none" w:sz="0" w:space="0" w:color="auto"/>
                                        <w:right w:val="none" w:sz="0" w:space="0" w:color="auto"/>
                                      </w:divBdr>
                                      <w:divsChild>
                                        <w:div w:id="574434655">
                                          <w:marLeft w:val="0"/>
                                          <w:marRight w:val="0"/>
                                          <w:marTop w:val="0"/>
                                          <w:marBottom w:val="0"/>
                                          <w:divBdr>
                                            <w:top w:val="none" w:sz="0" w:space="0" w:color="auto"/>
                                            <w:left w:val="none" w:sz="0" w:space="0" w:color="auto"/>
                                            <w:bottom w:val="none" w:sz="0" w:space="0" w:color="auto"/>
                                            <w:right w:val="none" w:sz="0" w:space="0" w:color="auto"/>
                                          </w:divBdr>
                                          <w:divsChild>
                                            <w:div w:id="7835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235846">
      <w:bodyDiv w:val="1"/>
      <w:marLeft w:val="0"/>
      <w:marRight w:val="0"/>
      <w:marTop w:val="0"/>
      <w:marBottom w:val="0"/>
      <w:divBdr>
        <w:top w:val="none" w:sz="0" w:space="0" w:color="auto"/>
        <w:left w:val="none" w:sz="0" w:space="0" w:color="auto"/>
        <w:bottom w:val="none" w:sz="0" w:space="0" w:color="auto"/>
        <w:right w:val="none" w:sz="0" w:space="0" w:color="auto"/>
      </w:divBdr>
    </w:div>
    <w:div w:id="1205101559">
      <w:bodyDiv w:val="1"/>
      <w:marLeft w:val="0"/>
      <w:marRight w:val="0"/>
      <w:marTop w:val="0"/>
      <w:marBottom w:val="0"/>
      <w:divBdr>
        <w:top w:val="none" w:sz="0" w:space="0" w:color="auto"/>
        <w:left w:val="none" w:sz="0" w:space="0" w:color="auto"/>
        <w:bottom w:val="none" w:sz="0" w:space="0" w:color="auto"/>
        <w:right w:val="none" w:sz="0" w:space="0" w:color="auto"/>
      </w:divBdr>
    </w:div>
    <w:div w:id="1230461639">
      <w:bodyDiv w:val="1"/>
      <w:marLeft w:val="0"/>
      <w:marRight w:val="0"/>
      <w:marTop w:val="0"/>
      <w:marBottom w:val="0"/>
      <w:divBdr>
        <w:top w:val="none" w:sz="0" w:space="0" w:color="auto"/>
        <w:left w:val="none" w:sz="0" w:space="0" w:color="auto"/>
        <w:bottom w:val="none" w:sz="0" w:space="0" w:color="auto"/>
        <w:right w:val="none" w:sz="0" w:space="0" w:color="auto"/>
      </w:divBdr>
    </w:div>
    <w:div w:id="1322196691">
      <w:bodyDiv w:val="1"/>
      <w:marLeft w:val="0"/>
      <w:marRight w:val="0"/>
      <w:marTop w:val="0"/>
      <w:marBottom w:val="0"/>
      <w:divBdr>
        <w:top w:val="none" w:sz="0" w:space="0" w:color="auto"/>
        <w:left w:val="none" w:sz="0" w:space="0" w:color="auto"/>
        <w:bottom w:val="none" w:sz="0" w:space="0" w:color="auto"/>
        <w:right w:val="none" w:sz="0" w:space="0" w:color="auto"/>
      </w:divBdr>
    </w:div>
    <w:div w:id="1364135646">
      <w:bodyDiv w:val="1"/>
      <w:marLeft w:val="0"/>
      <w:marRight w:val="0"/>
      <w:marTop w:val="0"/>
      <w:marBottom w:val="0"/>
      <w:divBdr>
        <w:top w:val="none" w:sz="0" w:space="0" w:color="auto"/>
        <w:left w:val="none" w:sz="0" w:space="0" w:color="auto"/>
        <w:bottom w:val="none" w:sz="0" w:space="0" w:color="auto"/>
        <w:right w:val="none" w:sz="0" w:space="0" w:color="auto"/>
      </w:divBdr>
    </w:div>
    <w:div w:id="1505441130">
      <w:bodyDiv w:val="1"/>
      <w:marLeft w:val="0"/>
      <w:marRight w:val="0"/>
      <w:marTop w:val="0"/>
      <w:marBottom w:val="0"/>
      <w:divBdr>
        <w:top w:val="none" w:sz="0" w:space="0" w:color="auto"/>
        <w:left w:val="none" w:sz="0" w:space="0" w:color="auto"/>
        <w:bottom w:val="none" w:sz="0" w:space="0" w:color="auto"/>
        <w:right w:val="none" w:sz="0" w:space="0" w:color="auto"/>
      </w:divBdr>
    </w:div>
    <w:div w:id="1531915535">
      <w:bodyDiv w:val="1"/>
      <w:marLeft w:val="0"/>
      <w:marRight w:val="0"/>
      <w:marTop w:val="0"/>
      <w:marBottom w:val="0"/>
      <w:divBdr>
        <w:top w:val="none" w:sz="0" w:space="0" w:color="auto"/>
        <w:left w:val="none" w:sz="0" w:space="0" w:color="auto"/>
        <w:bottom w:val="none" w:sz="0" w:space="0" w:color="auto"/>
        <w:right w:val="none" w:sz="0" w:space="0" w:color="auto"/>
      </w:divBdr>
      <w:divsChild>
        <w:div w:id="2004116312">
          <w:marLeft w:val="0"/>
          <w:marRight w:val="0"/>
          <w:marTop w:val="0"/>
          <w:marBottom w:val="0"/>
          <w:divBdr>
            <w:top w:val="none" w:sz="0" w:space="0" w:color="auto"/>
            <w:left w:val="none" w:sz="0" w:space="0" w:color="auto"/>
            <w:bottom w:val="none" w:sz="0" w:space="0" w:color="auto"/>
            <w:right w:val="none" w:sz="0" w:space="0" w:color="auto"/>
          </w:divBdr>
          <w:divsChild>
            <w:div w:id="890578730">
              <w:marLeft w:val="0"/>
              <w:marRight w:val="0"/>
              <w:marTop w:val="0"/>
              <w:marBottom w:val="0"/>
              <w:divBdr>
                <w:top w:val="none" w:sz="0" w:space="0" w:color="auto"/>
                <w:left w:val="none" w:sz="0" w:space="0" w:color="auto"/>
                <w:bottom w:val="none" w:sz="0" w:space="0" w:color="auto"/>
                <w:right w:val="none" w:sz="0" w:space="0" w:color="auto"/>
              </w:divBdr>
              <w:divsChild>
                <w:div w:id="952131835">
                  <w:marLeft w:val="0"/>
                  <w:marRight w:val="0"/>
                  <w:marTop w:val="0"/>
                  <w:marBottom w:val="0"/>
                  <w:divBdr>
                    <w:top w:val="none" w:sz="0" w:space="0" w:color="auto"/>
                    <w:left w:val="none" w:sz="0" w:space="0" w:color="auto"/>
                    <w:bottom w:val="none" w:sz="0" w:space="0" w:color="auto"/>
                    <w:right w:val="none" w:sz="0" w:space="0" w:color="auto"/>
                  </w:divBdr>
                  <w:divsChild>
                    <w:div w:id="253588349">
                      <w:marLeft w:val="0"/>
                      <w:marRight w:val="0"/>
                      <w:marTop w:val="0"/>
                      <w:marBottom w:val="0"/>
                      <w:divBdr>
                        <w:top w:val="none" w:sz="0" w:space="0" w:color="auto"/>
                        <w:left w:val="none" w:sz="0" w:space="0" w:color="auto"/>
                        <w:bottom w:val="none" w:sz="0" w:space="0" w:color="auto"/>
                        <w:right w:val="none" w:sz="0" w:space="0" w:color="auto"/>
                      </w:divBdr>
                      <w:divsChild>
                        <w:div w:id="2121143544">
                          <w:marLeft w:val="0"/>
                          <w:marRight w:val="0"/>
                          <w:marTop w:val="0"/>
                          <w:marBottom w:val="0"/>
                          <w:divBdr>
                            <w:top w:val="none" w:sz="0" w:space="0" w:color="E4E8EB"/>
                            <w:left w:val="none" w:sz="0" w:space="0" w:color="E4E8EB"/>
                            <w:bottom w:val="none" w:sz="0" w:space="0" w:color="E4E8EB"/>
                            <w:right w:val="none" w:sz="0" w:space="0" w:color="E4E8EB"/>
                          </w:divBdr>
                          <w:divsChild>
                            <w:div w:id="1346711478">
                              <w:marLeft w:val="0"/>
                              <w:marRight w:val="0"/>
                              <w:marTop w:val="0"/>
                              <w:marBottom w:val="0"/>
                              <w:divBdr>
                                <w:top w:val="none" w:sz="0" w:space="0" w:color="auto"/>
                                <w:left w:val="none" w:sz="0" w:space="0" w:color="auto"/>
                                <w:bottom w:val="none" w:sz="0" w:space="0" w:color="auto"/>
                                <w:right w:val="none" w:sz="0" w:space="0" w:color="auto"/>
                              </w:divBdr>
                              <w:divsChild>
                                <w:div w:id="174271493">
                                  <w:marLeft w:val="0"/>
                                  <w:marRight w:val="0"/>
                                  <w:marTop w:val="0"/>
                                  <w:marBottom w:val="0"/>
                                  <w:divBdr>
                                    <w:top w:val="none" w:sz="0" w:space="0" w:color="auto"/>
                                    <w:left w:val="none" w:sz="0" w:space="0" w:color="auto"/>
                                    <w:bottom w:val="none" w:sz="0" w:space="0" w:color="auto"/>
                                    <w:right w:val="none" w:sz="0" w:space="0" w:color="auto"/>
                                  </w:divBdr>
                                  <w:divsChild>
                                    <w:div w:id="1045325741">
                                      <w:marLeft w:val="0"/>
                                      <w:marRight w:val="0"/>
                                      <w:marTop w:val="0"/>
                                      <w:marBottom w:val="0"/>
                                      <w:divBdr>
                                        <w:top w:val="none" w:sz="0" w:space="0" w:color="auto"/>
                                        <w:left w:val="none" w:sz="0" w:space="0" w:color="auto"/>
                                        <w:bottom w:val="none" w:sz="0" w:space="0" w:color="auto"/>
                                        <w:right w:val="none" w:sz="0" w:space="0" w:color="auto"/>
                                      </w:divBdr>
                                      <w:divsChild>
                                        <w:div w:id="1118573801">
                                          <w:marLeft w:val="0"/>
                                          <w:marRight w:val="0"/>
                                          <w:marTop w:val="0"/>
                                          <w:marBottom w:val="0"/>
                                          <w:divBdr>
                                            <w:top w:val="none" w:sz="0" w:space="0" w:color="auto"/>
                                            <w:left w:val="none" w:sz="0" w:space="0" w:color="auto"/>
                                            <w:bottom w:val="none" w:sz="0" w:space="0" w:color="auto"/>
                                            <w:right w:val="none" w:sz="0" w:space="0" w:color="auto"/>
                                          </w:divBdr>
                                          <w:divsChild>
                                            <w:div w:id="404227384">
                                              <w:marLeft w:val="0"/>
                                              <w:marRight w:val="0"/>
                                              <w:marTop w:val="0"/>
                                              <w:marBottom w:val="0"/>
                                              <w:divBdr>
                                                <w:top w:val="none" w:sz="0" w:space="0" w:color="auto"/>
                                                <w:left w:val="none" w:sz="0" w:space="0" w:color="auto"/>
                                                <w:bottom w:val="none" w:sz="0" w:space="0" w:color="auto"/>
                                                <w:right w:val="none" w:sz="0" w:space="0" w:color="auto"/>
                                              </w:divBdr>
                                              <w:divsChild>
                                                <w:div w:id="921063557">
                                                  <w:marLeft w:val="0"/>
                                                  <w:marRight w:val="0"/>
                                                  <w:marTop w:val="0"/>
                                                  <w:marBottom w:val="0"/>
                                                  <w:divBdr>
                                                    <w:top w:val="none" w:sz="0" w:space="0" w:color="auto"/>
                                                    <w:left w:val="none" w:sz="0" w:space="0" w:color="auto"/>
                                                    <w:bottom w:val="none" w:sz="0" w:space="0" w:color="auto"/>
                                                    <w:right w:val="none" w:sz="0" w:space="0" w:color="auto"/>
                                                  </w:divBdr>
                                                  <w:divsChild>
                                                    <w:div w:id="497427557">
                                                      <w:marLeft w:val="0"/>
                                                      <w:marRight w:val="0"/>
                                                      <w:marTop w:val="0"/>
                                                      <w:marBottom w:val="0"/>
                                                      <w:divBdr>
                                                        <w:top w:val="none" w:sz="0" w:space="0" w:color="E4E8EB"/>
                                                        <w:left w:val="none" w:sz="0" w:space="0" w:color="E4E8EB"/>
                                                        <w:bottom w:val="none" w:sz="0" w:space="0" w:color="E4E8EB"/>
                                                        <w:right w:val="none" w:sz="0" w:space="0" w:color="E4E8EB"/>
                                                      </w:divBdr>
                                                      <w:divsChild>
                                                        <w:div w:id="491063060">
                                                          <w:marLeft w:val="0"/>
                                                          <w:marRight w:val="0"/>
                                                          <w:marTop w:val="0"/>
                                                          <w:marBottom w:val="0"/>
                                                          <w:divBdr>
                                                            <w:top w:val="none" w:sz="0" w:space="0" w:color="auto"/>
                                                            <w:left w:val="none" w:sz="0" w:space="0" w:color="auto"/>
                                                            <w:bottom w:val="none" w:sz="0" w:space="0" w:color="auto"/>
                                                            <w:right w:val="none" w:sz="0" w:space="0" w:color="auto"/>
                                                          </w:divBdr>
                                                          <w:divsChild>
                                                            <w:div w:id="1523663183">
                                                              <w:marLeft w:val="0"/>
                                                              <w:marRight w:val="0"/>
                                                              <w:marTop w:val="0"/>
                                                              <w:marBottom w:val="0"/>
                                                              <w:divBdr>
                                                                <w:top w:val="none" w:sz="0" w:space="0" w:color="E4E8EB"/>
                                                                <w:left w:val="none" w:sz="0" w:space="0" w:color="E4E8EB"/>
                                                                <w:bottom w:val="none" w:sz="0" w:space="0" w:color="E4E8EB"/>
                                                                <w:right w:val="none" w:sz="0" w:space="0" w:color="E4E8EB"/>
                                                              </w:divBdr>
                                                              <w:divsChild>
                                                                <w:div w:id="17737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2931186">
      <w:bodyDiv w:val="1"/>
      <w:marLeft w:val="0"/>
      <w:marRight w:val="0"/>
      <w:marTop w:val="0"/>
      <w:marBottom w:val="0"/>
      <w:divBdr>
        <w:top w:val="none" w:sz="0" w:space="0" w:color="auto"/>
        <w:left w:val="none" w:sz="0" w:space="0" w:color="auto"/>
        <w:bottom w:val="none" w:sz="0" w:space="0" w:color="auto"/>
        <w:right w:val="none" w:sz="0" w:space="0" w:color="auto"/>
      </w:divBdr>
    </w:div>
    <w:div w:id="1712994873">
      <w:bodyDiv w:val="1"/>
      <w:marLeft w:val="0"/>
      <w:marRight w:val="0"/>
      <w:marTop w:val="0"/>
      <w:marBottom w:val="0"/>
      <w:divBdr>
        <w:top w:val="none" w:sz="0" w:space="0" w:color="auto"/>
        <w:left w:val="none" w:sz="0" w:space="0" w:color="auto"/>
        <w:bottom w:val="none" w:sz="0" w:space="0" w:color="auto"/>
        <w:right w:val="none" w:sz="0" w:space="0" w:color="auto"/>
      </w:divBdr>
    </w:div>
    <w:div w:id="1830244074">
      <w:bodyDiv w:val="1"/>
      <w:marLeft w:val="0"/>
      <w:marRight w:val="0"/>
      <w:marTop w:val="0"/>
      <w:marBottom w:val="0"/>
      <w:divBdr>
        <w:top w:val="none" w:sz="0" w:space="0" w:color="auto"/>
        <w:left w:val="none" w:sz="0" w:space="0" w:color="auto"/>
        <w:bottom w:val="none" w:sz="0" w:space="0" w:color="auto"/>
        <w:right w:val="none" w:sz="0" w:space="0" w:color="auto"/>
      </w:divBdr>
    </w:div>
    <w:div w:id="1836798139">
      <w:bodyDiv w:val="1"/>
      <w:marLeft w:val="0"/>
      <w:marRight w:val="0"/>
      <w:marTop w:val="0"/>
      <w:marBottom w:val="0"/>
      <w:divBdr>
        <w:top w:val="none" w:sz="0" w:space="0" w:color="auto"/>
        <w:left w:val="none" w:sz="0" w:space="0" w:color="auto"/>
        <w:bottom w:val="none" w:sz="0" w:space="0" w:color="auto"/>
        <w:right w:val="none" w:sz="0" w:space="0" w:color="auto"/>
      </w:divBdr>
    </w:div>
    <w:div w:id="1930695468">
      <w:bodyDiv w:val="1"/>
      <w:marLeft w:val="0"/>
      <w:marRight w:val="0"/>
      <w:marTop w:val="0"/>
      <w:marBottom w:val="0"/>
      <w:divBdr>
        <w:top w:val="none" w:sz="0" w:space="0" w:color="auto"/>
        <w:left w:val="none" w:sz="0" w:space="0" w:color="auto"/>
        <w:bottom w:val="none" w:sz="0" w:space="0" w:color="auto"/>
        <w:right w:val="none" w:sz="0" w:space="0" w:color="auto"/>
      </w:divBdr>
      <w:divsChild>
        <w:div w:id="2712709">
          <w:marLeft w:val="446"/>
          <w:marRight w:val="0"/>
          <w:marTop w:val="0"/>
          <w:marBottom w:val="0"/>
          <w:divBdr>
            <w:top w:val="none" w:sz="0" w:space="0" w:color="auto"/>
            <w:left w:val="none" w:sz="0" w:space="0" w:color="auto"/>
            <w:bottom w:val="none" w:sz="0" w:space="0" w:color="auto"/>
            <w:right w:val="none" w:sz="0" w:space="0" w:color="auto"/>
          </w:divBdr>
        </w:div>
        <w:div w:id="426921874">
          <w:marLeft w:val="446"/>
          <w:marRight w:val="0"/>
          <w:marTop w:val="0"/>
          <w:marBottom w:val="0"/>
          <w:divBdr>
            <w:top w:val="none" w:sz="0" w:space="0" w:color="auto"/>
            <w:left w:val="none" w:sz="0" w:space="0" w:color="auto"/>
            <w:bottom w:val="none" w:sz="0" w:space="0" w:color="auto"/>
            <w:right w:val="none" w:sz="0" w:space="0" w:color="auto"/>
          </w:divBdr>
        </w:div>
        <w:div w:id="651448701">
          <w:marLeft w:val="446"/>
          <w:marRight w:val="0"/>
          <w:marTop w:val="0"/>
          <w:marBottom w:val="0"/>
          <w:divBdr>
            <w:top w:val="none" w:sz="0" w:space="0" w:color="auto"/>
            <w:left w:val="none" w:sz="0" w:space="0" w:color="auto"/>
            <w:bottom w:val="none" w:sz="0" w:space="0" w:color="auto"/>
            <w:right w:val="none" w:sz="0" w:space="0" w:color="auto"/>
          </w:divBdr>
        </w:div>
        <w:div w:id="1422986368">
          <w:marLeft w:val="446"/>
          <w:marRight w:val="0"/>
          <w:marTop w:val="0"/>
          <w:marBottom w:val="0"/>
          <w:divBdr>
            <w:top w:val="none" w:sz="0" w:space="0" w:color="auto"/>
            <w:left w:val="none" w:sz="0" w:space="0" w:color="auto"/>
            <w:bottom w:val="none" w:sz="0" w:space="0" w:color="auto"/>
            <w:right w:val="none" w:sz="0" w:space="0" w:color="auto"/>
          </w:divBdr>
        </w:div>
        <w:div w:id="1609967862">
          <w:marLeft w:val="446"/>
          <w:marRight w:val="0"/>
          <w:marTop w:val="0"/>
          <w:marBottom w:val="0"/>
          <w:divBdr>
            <w:top w:val="none" w:sz="0" w:space="0" w:color="auto"/>
            <w:left w:val="none" w:sz="0" w:space="0" w:color="auto"/>
            <w:bottom w:val="none" w:sz="0" w:space="0" w:color="auto"/>
            <w:right w:val="none" w:sz="0" w:space="0" w:color="auto"/>
          </w:divBdr>
        </w:div>
        <w:div w:id="18896813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google.com/url?sa=i&amp;rct=j&amp;q=&amp;esrc=s&amp;source=images&amp;cd=&amp;cad=rja&amp;uact=8&amp;ved=0ahUKEwjCns--oP_UAhUmw4MKHV8gArgQjRwIBw&amp;url=http://www.maine.gov/dps/bhs/impaired-driving/lep/index.html&amp;psig=AFQjCNE4DwnbdeDT4Y8X8i3NxaQ1bDFsRw&amp;ust=1499794593818028" TargetMode="External"/><Relationship Id="rId26" Type="http://schemas.openxmlformats.org/officeDocument/2006/relationships/hyperlink" Target="https://www.maine.gov/corrections/about/resident-employment/vocational-programming-information" TargetMode="External"/><Relationship Id="rId3" Type="http://schemas.openxmlformats.org/officeDocument/2006/relationships/customXml" Target="../customXml/item3.xml"/><Relationship Id="rId21" Type="http://schemas.openxmlformats.org/officeDocument/2006/relationships/hyperlink" Target="http://legislature.maine.gov/statutes/26/title26sec3209.html"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s://www.vetdogs.org/av/dogprograms/prisonpuppyprogram.aspx" TargetMode="External"/><Relationship Id="rId2" Type="http://schemas.openxmlformats.org/officeDocument/2006/relationships/customXml" Target="../customXml/item2.xml"/><Relationship Id="rId16" Type="http://schemas.openxmlformats.org/officeDocument/2006/relationships/hyperlink" Target="https://www.ecfr.gov/cgi-bin/text-idx?SID=905d6b5c3d46290f00b48d5caf746414&amp;mc=true&amp;tpl=/ecfrbrowse/Title29/29cfr30_main_02.tpl"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s://www.ecfr.gov/cgi-bin/text-idx?SID=905d6b5c3d46290f00b48d5caf746414&amp;mc=true&amp;tpl=/ecfrbrowse/Title29/29cfr29_main_02.tpl" TargetMode="External"/><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gislature.maine.gov/statutes/26/title26sec3202.html"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linkedlearning.org/about/linked-learning-approac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n.m.dolan\Downloads\2020%20APPRENTIC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an.m.dolan\Downloads\2020%20APPRENTICE%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2020 Apprentices</a:t>
            </a:r>
            <a:r>
              <a:rPr lang="en-US" baseline="0"/>
              <a:t> by sector</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D7F-44AF-B24D-00F43767E54C}"/>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D7F-44AF-B24D-00F43767E54C}"/>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D7F-44AF-B24D-00F43767E54C}"/>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D7F-44AF-B24D-00F43767E54C}"/>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D7F-44AF-B24D-00F43767E54C}"/>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D7F-44AF-B24D-00F43767E54C}"/>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D7F-44AF-B24D-00F43767E54C}"/>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D7F-44AF-B24D-00F43767E54C}"/>
              </c:ext>
            </c:extLst>
          </c:dPt>
          <c:dLbls>
            <c:dLbl>
              <c:idx val="0"/>
              <c:layout>
                <c:manualLayout>
                  <c:x val="0.19992310649750097"/>
                  <c:y val="-2.9265437518290831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7F-44AF-B24D-00F43767E54C}"/>
                </c:ext>
              </c:extLst>
            </c:dLbl>
            <c:dLbl>
              <c:idx val="1"/>
              <c:layout>
                <c:manualLayout>
                  <c:x val="7.112648981161078E-2"/>
                  <c:y val="4.9751243781094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7F-44AF-B24D-00F43767E54C}"/>
                </c:ext>
              </c:extLst>
            </c:dLbl>
            <c:dLbl>
              <c:idx val="2"/>
              <c:layout>
                <c:manualLayout>
                  <c:x val="-1.4096979275316256E-16"/>
                  <c:y val="2.9265437518290896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7F-44AF-B24D-00F43767E54C}"/>
                </c:ext>
              </c:extLst>
            </c:dLbl>
            <c:dLbl>
              <c:idx val="3"/>
              <c:layout>
                <c:manualLayout>
                  <c:x val="0.12220316262120128"/>
                  <c:y val="-1.17061862993621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7F-44AF-B24D-00F43767E54C}"/>
                </c:ext>
              </c:extLst>
            </c:dLbl>
            <c:dLbl>
              <c:idx val="4"/>
              <c:layout>
                <c:manualLayout>
                  <c:x val="5.6189149909980259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7F-44AF-B24D-00F43767E54C}"/>
                </c:ext>
              </c:extLst>
            </c:dLbl>
            <c:dLbl>
              <c:idx val="5"/>
              <c:layout>
                <c:manualLayout>
                  <c:x val="1.1534025374855825E-2"/>
                  <c:y val="0.1843722563652325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D7F-44AF-B24D-00F43767E54C}"/>
                </c:ext>
              </c:extLst>
            </c:dLbl>
            <c:dLbl>
              <c:idx val="6"/>
              <c:layout>
                <c:manualLayout>
                  <c:x val="-0.15955401768550556"/>
                  <c:y val="2.34123500146327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D7F-44AF-B24D-00F43767E54C}"/>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5D7F-44AF-B24D-00F43767E5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Sheet7!$H$17:$H$24</c:f>
              <c:strCache>
                <c:ptCount val="8"/>
                <c:pt idx="0">
                  <c:v>Transportation and Material Moving</c:v>
                </c:pt>
                <c:pt idx="1">
                  <c:v>Production</c:v>
                </c:pt>
                <c:pt idx="2">
                  <c:v>Installation, Maintenance, and Repair</c:v>
                </c:pt>
                <c:pt idx="3">
                  <c:v>Healthcare Support</c:v>
                </c:pt>
                <c:pt idx="4">
                  <c:v>Healthcare Practitioners and Technical</c:v>
                </c:pt>
                <c:pt idx="5">
                  <c:v>Construction and Extraction</c:v>
                </c:pt>
                <c:pt idx="6">
                  <c:v>Architecture and Engineering</c:v>
                </c:pt>
                <c:pt idx="7">
                  <c:v>All Other</c:v>
                </c:pt>
              </c:strCache>
            </c:strRef>
          </c:cat>
          <c:val>
            <c:numRef>
              <c:f>Sheet7!$I$17:$I$24</c:f>
              <c:numCache>
                <c:formatCode>General</c:formatCode>
                <c:ptCount val="8"/>
                <c:pt idx="0">
                  <c:v>90</c:v>
                </c:pt>
                <c:pt idx="1">
                  <c:v>475</c:v>
                </c:pt>
                <c:pt idx="2">
                  <c:v>321</c:v>
                </c:pt>
                <c:pt idx="3">
                  <c:v>57</c:v>
                </c:pt>
                <c:pt idx="4">
                  <c:v>103</c:v>
                </c:pt>
                <c:pt idx="5">
                  <c:v>1027</c:v>
                </c:pt>
                <c:pt idx="6">
                  <c:v>60</c:v>
                </c:pt>
                <c:pt idx="7">
                  <c:v>84</c:v>
                </c:pt>
              </c:numCache>
            </c:numRef>
          </c:val>
          <c:extLst>
            <c:ext xmlns:c16="http://schemas.microsoft.com/office/drawing/2014/chart" uri="{C3380CC4-5D6E-409C-BE32-E72D297353CC}">
              <c16:uniqueId val="{00000010-5D7F-44AF-B24D-00F43767E54C}"/>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5D7F-44AF-B24D-00F43767E54C}"/>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5D7F-44AF-B24D-00F43767E54C}"/>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5D7F-44AF-B24D-00F43767E54C}"/>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5D7F-44AF-B24D-00F43767E54C}"/>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5D7F-44AF-B24D-00F43767E54C}"/>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5D7F-44AF-B24D-00F43767E54C}"/>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5D7F-44AF-B24D-00F43767E54C}"/>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5D7F-44AF-B24D-00F43767E54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5D7F-44AF-B24D-00F43767E54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5D7F-44AF-B24D-00F43767E54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5D7F-44AF-B24D-00F43767E54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5D7F-44AF-B24D-00F43767E54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A-5D7F-44AF-B24D-00F43767E54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C-5D7F-44AF-B24D-00F43767E54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E-5D7F-44AF-B24D-00F43767E54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0-5D7F-44AF-B24D-00F43767E54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Sheet7!$H$17:$H$24</c:f>
              <c:strCache>
                <c:ptCount val="8"/>
                <c:pt idx="0">
                  <c:v>Transportation and Material Moving</c:v>
                </c:pt>
                <c:pt idx="1">
                  <c:v>Production</c:v>
                </c:pt>
                <c:pt idx="2">
                  <c:v>Installation, Maintenance, and Repair</c:v>
                </c:pt>
                <c:pt idx="3">
                  <c:v>Healthcare Support</c:v>
                </c:pt>
                <c:pt idx="4">
                  <c:v>Healthcare Practitioners and Technical</c:v>
                </c:pt>
                <c:pt idx="5">
                  <c:v>Construction and Extraction</c:v>
                </c:pt>
                <c:pt idx="6">
                  <c:v>Architecture and Engineering</c:v>
                </c:pt>
                <c:pt idx="7">
                  <c:v>All Other</c:v>
                </c:pt>
              </c:strCache>
            </c:strRef>
          </c:cat>
          <c:val>
            <c:numRef>
              <c:f>Sheet7!$J$17:$J$24</c:f>
              <c:numCache>
                <c:formatCode>0%</c:formatCode>
                <c:ptCount val="8"/>
                <c:pt idx="0">
                  <c:v>4.0595399188092018E-2</c:v>
                </c:pt>
                <c:pt idx="1">
                  <c:v>0.21425349571493008</c:v>
                </c:pt>
                <c:pt idx="2">
                  <c:v>0.14479025710419485</c:v>
                </c:pt>
                <c:pt idx="3">
                  <c:v>2.571041948579161E-2</c:v>
                </c:pt>
                <c:pt idx="4">
                  <c:v>4.6459179070816418E-2</c:v>
                </c:pt>
                <c:pt idx="5">
                  <c:v>0.46323861073522776</c:v>
                </c:pt>
                <c:pt idx="6">
                  <c:v>2.7063599458728011E-2</c:v>
                </c:pt>
                <c:pt idx="7">
                  <c:v>3.7889039242219216E-2</c:v>
                </c:pt>
              </c:numCache>
            </c:numRef>
          </c:val>
          <c:extLst>
            <c:ext xmlns:c16="http://schemas.microsoft.com/office/drawing/2014/chart" uri="{C3380CC4-5D6E-409C-BE32-E72D297353CC}">
              <c16:uniqueId val="{00000021-5D7F-44AF-B24D-00F43767E54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Maine Apprentice</a:t>
            </a:r>
            <a:r>
              <a:rPr lang="en-US" baseline="0"/>
              <a:t>s 2017 to 2020</a:t>
            </a:r>
            <a:endParaRPr lang="en-US"/>
          </a:p>
        </c:rich>
      </c:tx>
      <c:layout>
        <c:manualLayout>
          <c:xMode val="edge"/>
          <c:yMode val="edge"/>
          <c:x val="0.16414693381906498"/>
          <c:y val="4.107981220657277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 served'!$G$2</c:f>
              <c:strCache>
                <c:ptCount val="1"/>
                <c:pt idx="0">
                  <c:v>Total Served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served'!$F$3:$F$6</c:f>
              <c:numCache>
                <c:formatCode>General</c:formatCode>
                <c:ptCount val="4"/>
                <c:pt idx="0">
                  <c:v>2017</c:v>
                </c:pt>
                <c:pt idx="1">
                  <c:v>2018</c:v>
                </c:pt>
                <c:pt idx="2">
                  <c:v>2019</c:v>
                </c:pt>
                <c:pt idx="3">
                  <c:v>2020</c:v>
                </c:pt>
              </c:numCache>
            </c:numRef>
          </c:cat>
          <c:val>
            <c:numRef>
              <c:f>'#s served'!$G$3:$G$6</c:f>
              <c:numCache>
                <c:formatCode>#,##0</c:formatCode>
                <c:ptCount val="4"/>
                <c:pt idx="0">
                  <c:v>1056</c:v>
                </c:pt>
                <c:pt idx="1">
                  <c:v>2402</c:v>
                </c:pt>
                <c:pt idx="2">
                  <c:v>2813</c:v>
                </c:pt>
                <c:pt idx="3">
                  <c:v>2838</c:v>
                </c:pt>
              </c:numCache>
            </c:numRef>
          </c:val>
          <c:extLst>
            <c:ext xmlns:c16="http://schemas.microsoft.com/office/drawing/2014/chart" uri="{C3380CC4-5D6E-409C-BE32-E72D297353CC}">
              <c16:uniqueId val="{00000000-4C17-4DE9-A573-145C798C57D0}"/>
            </c:ext>
          </c:extLst>
        </c:ser>
        <c:ser>
          <c:idx val="1"/>
          <c:order val="1"/>
          <c:tx>
            <c:strRef>
              <c:f>'#s served'!$H$2</c:f>
              <c:strCache>
                <c:ptCount val="1"/>
                <c:pt idx="0">
                  <c:v>New Apprentices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served'!$F$3:$F$6</c:f>
              <c:numCache>
                <c:formatCode>General</c:formatCode>
                <c:ptCount val="4"/>
                <c:pt idx="0">
                  <c:v>2017</c:v>
                </c:pt>
                <c:pt idx="1">
                  <c:v>2018</c:v>
                </c:pt>
                <c:pt idx="2">
                  <c:v>2019</c:v>
                </c:pt>
                <c:pt idx="3">
                  <c:v>2020</c:v>
                </c:pt>
              </c:numCache>
            </c:numRef>
          </c:cat>
          <c:val>
            <c:numRef>
              <c:f>'#s served'!$H$3:$H$6</c:f>
              <c:numCache>
                <c:formatCode>General</c:formatCode>
                <c:ptCount val="4"/>
                <c:pt idx="0">
                  <c:v>259</c:v>
                </c:pt>
                <c:pt idx="1">
                  <c:v>575</c:v>
                </c:pt>
                <c:pt idx="2">
                  <c:v>927</c:v>
                </c:pt>
                <c:pt idx="3">
                  <c:v>730</c:v>
                </c:pt>
              </c:numCache>
            </c:numRef>
          </c:val>
          <c:extLst>
            <c:ext xmlns:c16="http://schemas.microsoft.com/office/drawing/2014/chart" uri="{C3380CC4-5D6E-409C-BE32-E72D297353CC}">
              <c16:uniqueId val="{00000001-4C17-4DE9-A573-145C798C57D0}"/>
            </c:ext>
          </c:extLst>
        </c:ser>
        <c:ser>
          <c:idx val="2"/>
          <c:order val="2"/>
          <c:tx>
            <c:strRef>
              <c:f>'#s served'!$I$2</c:f>
              <c:strCache>
                <c:ptCount val="1"/>
                <c:pt idx="0">
                  <c:v>Certificates Issued</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 served'!$F$3:$F$6</c:f>
              <c:numCache>
                <c:formatCode>General</c:formatCode>
                <c:ptCount val="4"/>
                <c:pt idx="0">
                  <c:v>2017</c:v>
                </c:pt>
                <c:pt idx="1">
                  <c:v>2018</c:v>
                </c:pt>
                <c:pt idx="2">
                  <c:v>2019</c:v>
                </c:pt>
                <c:pt idx="3">
                  <c:v>2020</c:v>
                </c:pt>
              </c:numCache>
            </c:numRef>
          </c:cat>
          <c:val>
            <c:numRef>
              <c:f>'#s served'!$I$3:$I$6</c:f>
              <c:numCache>
                <c:formatCode>General</c:formatCode>
                <c:ptCount val="4"/>
                <c:pt idx="0">
                  <c:v>129</c:v>
                </c:pt>
                <c:pt idx="1">
                  <c:v>129</c:v>
                </c:pt>
                <c:pt idx="2">
                  <c:v>249</c:v>
                </c:pt>
                <c:pt idx="3">
                  <c:v>334</c:v>
                </c:pt>
              </c:numCache>
            </c:numRef>
          </c:val>
          <c:extLst>
            <c:ext xmlns:c16="http://schemas.microsoft.com/office/drawing/2014/chart" uri="{C3380CC4-5D6E-409C-BE32-E72D297353CC}">
              <c16:uniqueId val="{00000002-4C17-4DE9-A573-145C798C57D0}"/>
            </c:ext>
          </c:extLst>
        </c:ser>
        <c:dLbls>
          <c:dLblPos val="outEnd"/>
          <c:showLegendKey val="0"/>
          <c:showVal val="1"/>
          <c:showCatName val="0"/>
          <c:showSerName val="0"/>
          <c:showPercent val="0"/>
          <c:showBubbleSize val="0"/>
        </c:dLbls>
        <c:gapWidth val="100"/>
        <c:overlap val="-24"/>
        <c:axId val="631984552"/>
        <c:axId val="449353672"/>
      </c:barChart>
      <c:catAx>
        <c:axId val="63198455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353672"/>
        <c:crosses val="autoZero"/>
        <c:auto val="1"/>
        <c:lblAlgn val="ctr"/>
        <c:lblOffset val="100"/>
        <c:noMultiLvlLbl val="0"/>
      </c:catAx>
      <c:valAx>
        <c:axId val="449353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8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950808C3A8AA44292BD9D34F72A48F4" ma:contentTypeVersion="13" ma:contentTypeDescription="Create a new document." ma:contentTypeScope="" ma:versionID="14a9d76824e30347491e5d2a0ed82d97">
  <xsd:schema xmlns:xsd="http://www.w3.org/2001/XMLSchema" xmlns:xs="http://www.w3.org/2001/XMLSchema" xmlns:p="http://schemas.microsoft.com/office/2006/metadata/properties" xmlns:ns3="2494d3fc-4727-417d-ae80-654f6c80b9e2" xmlns:ns4="512a7d54-99f8-4692-a459-c6d58bf8c371" targetNamespace="http://schemas.microsoft.com/office/2006/metadata/properties" ma:root="true" ma:fieldsID="4670a36923744f0849b1c5ed4d3c0e1f" ns3:_="" ns4:_="">
    <xsd:import namespace="2494d3fc-4727-417d-ae80-654f6c80b9e2"/>
    <xsd:import namespace="512a7d54-99f8-4692-a459-c6d58bf8c3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4d3fc-4727-417d-ae80-654f6c80b9e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2a7d54-99f8-4692-a459-c6d58bf8c3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11927-65F5-4CB7-871F-329A8206B3E9}">
  <ds:schemaRefs>
    <ds:schemaRef ds:uri="http://schemas.microsoft.com/sharepoint/v3/contenttype/forms"/>
  </ds:schemaRefs>
</ds:datastoreItem>
</file>

<file path=customXml/itemProps2.xml><?xml version="1.0" encoding="utf-8"?>
<ds:datastoreItem xmlns:ds="http://schemas.openxmlformats.org/officeDocument/2006/customXml" ds:itemID="{3A0FA4EE-5F4F-4168-A04A-B1682EC165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BE3F12-33AF-4109-AEA7-6BBB5CAB2882}">
  <ds:schemaRefs>
    <ds:schemaRef ds:uri="http://schemas.openxmlformats.org/officeDocument/2006/bibliography"/>
  </ds:schemaRefs>
</ds:datastoreItem>
</file>

<file path=customXml/itemProps4.xml><?xml version="1.0" encoding="utf-8"?>
<ds:datastoreItem xmlns:ds="http://schemas.openxmlformats.org/officeDocument/2006/customXml" ds:itemID="{F8B17572-55FF-4324-B615-0F62B0F9E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4d3fc-4727-417d-ae80-654f6c80b9e2"/>
    <ds:schemaRef ds:uri="512a7d54-99f8-4692-a459-c6d58bf8c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4242</Words>
  <Characters>24186</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Dolan, Joan M</dc:creator>
  <cp:keywords/>
  <dc:description/>
  <cp:lastModifiedBy>Picard, Jessica L (DOL)</cp:lastModifiedBy>
  <cp:revision>2</cp:revision>
  <cp:lastPrinted>2020-02-13T23:06:00Z</cp:lastPrinted>
  <dcterms:created xsi:type="dcterms:W3CDTF">2022-03-16T17:19:00Z</dcterms:created>
  <dcterms:modified xsi:type="dcterms:W3CDTF">2022-03-16T17:19:00Z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0x010100C950808C3A8AA44292BD9D34F72A48F4</vt:lpwstr>
  </property>
</Properties>
</file>