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D0F53" w14:textId="0CCC7E0F" w:rsidR="0081612D" w:rsidRPr="00664C45" w:rsidRDefault="0081612D" w:rsidP="002D7B08">
      <w:pPr>
        <w:tabs>
          <w:tab w:val="center" w:pos="4680"/>
        </w:tabs>
        <w:jc w:val="center"/>
        <w:rPr>
          <w:rFonts w:ascii="Book Antiqua" w:hAnsi="Book Antiqua"/>
          <w:b/>
          <w:bCs/>
          <w:smallCaps/>
          <w:color w:val="17365D"/>
          <w:sz w:val="28"/>
          <w:szCs w:val="28"/>
        </w:rPr>
      </w:pPr>
      <w:r w:rsidRPr="00664C45">
        <w:rPr>
          <w:rFonts w:ascii="Book Antiqua" w:hAnsi="Book Antiqua"/>
          <w:b/>
          <w:bCs/>
          <w:smallCaps/>
          <w:color w:val="17365D"/>
          <w:sz w:val="28"/>
          <w:szCs w:val="28"/>
        </w:rPr>
        <w:t>State of Maine</w:t>
      </w:r>
    </w:p>
    <w:p w14:paraId="1BD1CF47" w14:textId="77777777" w:rsidR="0081612D" w:rsidRPr="00664C45" w:rsidRDefault="0081612D" w:rsidP="002D7B08">
      <w:pPr>
        <w:jc w:val="center"/>
        <w:rPr>
          <w:rFonts w:ascii="Book Antiqua" w:hAnsi="Book Antiqua"/>
          <w:b/>
          <w:bCs/>
          <w:smallCaps/>
          <w:color w:val="17365D"/>
          <w:sz w:val="28"/>
          <w:szCs w:val="28"/>
        </w:rPr>
      </w:pPr>
      <w:r w:rsidRPr="00664C45">
        <w:rPr>
          <w:rFonts w:ascii="Book Antiqua" w:hAnsi="Book Antiqua"/>
          <w:b/>
          <w:bCs/>
          <w:smallCaps/>
          <w:color w:val="17365D"/>
          <w:sz w:val="28"/>
          <w:szCs w:val="28"/>
        </w:rPr>
        <w:t>Department of the Secretary of State</w:t>
      </w:r>
    </w:p>
    <w:p w14:paraId="5DC209C7" w14:textId="77777777" w:rsidR="0081612D" w:rsidRPr="007A157D" w:rsidRDefault="0081612D" w:rsidP="002D7B08">
      <w:pPr>
        <w:tabs>
          <w:tab w:val="center" w:pos="4680"/>
        </w:tabs>
        <w:jc w:val="right"/>
        <w:rPr>
          <w:rFonts w:ascii="Book Antiqua" w:hAnsi="Book Antiqua"/>
          <w:sz w:val="24"/>
          <w:szCs w:val="24"/>
        </w:rPr>
      </w:pPr>
    </w:p>
    <w:p w14:paraId="4946D9BA" w14:textId="77777777" w:rsidR="00FF7839" w:rsidRPr="007A157D" w:rsidRDefault="00194290" w:rsidP="002D7B08">
      <w:pPr>
        <w:tabs>
          <w:tab w:val="center" w:pos="4680"/>
        </w:tabs>
        <w:jc w:val="center"/>
        <w:rPr>
          <w:rFonts w:ascii="Book Antiqua" w:hAnsi="Book Antiqua"/>
          <w:b/>
          <w:bCs/>
          <w:sz w:val="28"/>
          <w:szCs w:val="28"/>
        </w:rPr>
      </w:pPr>
      <w:r w:rsidRPr="007A157D">
        <w:rPr>
          <w:rFonts w:ascii="Book Antiqua" w:hAnsi="Book Antiqua"/>
          <w:b/>
          <w:bCs/>
          <w:sz w:val="28"/>
          <w:szCs w:val="28"/>
        </w:rPr>
        <w:t>Rulem</w:t>
      </w:r>
      <w:r w:rsidR="00FF7839" w:rsidRPr="007A157D">
        <w:rPr>
          <w:rFonts w:ascii="Book Antiqua" w:hAnsi="Book Antiqua"/>
          <w:b/>
          <w:bCs/>
          <w:sz w:val="28"/>
          <w:szCs w:val="28"/>
        </w:rPr>
        <w:t>aking Fact Sheet</w:t>
      </w:r>
    </w:p>
    <w:p w14:paraId="3E1B8A5D" w14:textId="1C0CB4F5" w:rsidR="00FF7839" w:rsidRPr="007A157D" w:rsidRDefault="00FF7839" w:rsidP="002D7B08">
      <w:pPr>
        <w:tabs>
          <w:tab w:val="center" w:pos="4680"/>
        </w:tabs>
        <w:jc w:val="center"/>
        <w:rPr>
          <w:rFonts w:ascii="Book Antiqua" w:hAnsi="Book Antiqua"/>
          <w:sz w:val="24"/>
          <w:szCs w:val="24"/>
        </w:rPr>
      </w:pPr>
      <w:r w:rsidRPr="007A157D">
        <w:rPr>
          <w:rFonts w:ascii="Book Antiqua" w:hAnsi="Book Antiqua"/>
          <w:i/>
          <w:sz w:val="24"/>
          <w:szCs w:val="24"/>
        </w:rPr>
        <w:t>(</w:t>
      </w:r>
      <w:r w:rsidR="00FF7E0B" w:rsidRPr="007A157D">
        <w:rPr>
          <w:rFonts w:ascii="Book Antiqua" w:hAnsi="Book Antiqua"/>
          <w:iCs/>
          <w:sz w:val="24"/>
          <w:szCs w:val="24"/>
        </w:rPr>
        <w:t>see</w:t>
      </w:r>
      <w:r w:rsidR="00FF7E0B">
        <w:rPr>
          <w:rFonts w:ascii="Book Antiqua" w:hAnsi="Book Antiqua"/>
          <w:i/>
          <w:sz w:val="24"/>
          <w:szCs w:val="24"/>
        </w:rPr>
        <w:t xml:space="preserve"> </w:t>
      </w:r>
      <w:r w:rsidRPr="007A157D">
        <w:rPr>
          <w:rFonts w:ascii="Book Antiqua" w:hAnsi="Book Antiqua"/>
          <w:i/>
          <w:sz w:val="24"/>
          <w:szCs w:val="24"/>
        </w:rPr>
        <w:t xml:space="preserve">5 </w:t>
      </w:r>
      <w:r w:rsidR="00FF7E0B">
        <w:rPr>
          <w:rFonts w:ascii="Book Antiqua" w:hAnsi="Book Antiqua"/>
          <w:i/>
          <w:sz w:val="24"/>
          <w:szCs w:val="24"/>
        </w:rPr>
        <w:t>M.R.S.</w:t>
      </w:r>
      <w:r w:rsidR="00FF7E0B" w:rsidRPr="007A157D">
        <w:rPr>
          <w:rFonts w:ascii="Book Antiqua" w:hAnsi="Book Antiqua"/>
          <w:i/>
          <w:sz w:val="24"/>
          <w:szCs w:val="24"/>
        </w:rPr>
        <w:t xml:space="preserve"> </w:t>
      </w:r>
      <w:r w:rsidRPr="007A157D">
        <w:rPr>
          <w:rFonts w:ascii="Book Antiqua" w:hAnsi="Book Antiqua"/>
          <w:i/>
          <w:sz w:val="24"/>
          <w:szCs w:val="24"/>
        </w:rPr>
        <w:t>§</w:t>
      </w:r>
      <w:r w:rsidR="00FF7E0B">
        <w:rPr>
          <w:rFonts w:ascii="Book Antiqua" w:hAnsi="Book Antiqua"/>
          <w:i/>
          <w:sz w:val="24"/>
          <w:szCs w:val="24"/>
        </w:rPr>
        <w:t xml:space="preserve"> </w:t>
      </w:r>
      <w:r w:rsidRPr="007A157D">
        <w:rPr>
          <w:rFonts w:ascii="Book Antiqua" w:hAnsi="Book Antiqua"/>
          <w:i/>
          <w:sz w:val="24"/>
          <w:szCs w:val="24"/>
        </w:rPr>
        <w:t>8057-A</w:t>
      </w:r>
      <w:r w:rsidR="007A157D">
        <w:rPr>
          <w:rFonts w:ascii="Book Antiqua" w:hAnsi="Book Antiqua"/>
          <w:i/>
          <w:sz w:val="24"/>
          <w:szCs w:val="24"/>
        </w:rPr>
        <w:t>(1)</w:t>
      </w:r>
      <w:r w:rsidRPr="007A157D">
        <w:rPr>
          <w:rFonts w:ascii="Book Antiqua" w:hAnsi="Book Antiqua"/>
          <w:i/>
          <w:sz w:val="24"/>
          <w:szCs w:val="24"/>
        </w:rPr>
        <w:t>)</w:t>
      </w:r>
    </w:p>
    <w:p w14:paraId="4197EACD" w14:textId="77777777" w:rsidR="00FF7839" w:rsidRPr="00023241" w:rsidRDefault="00FF7839"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p>
    <w:p w14:paraId="7C178C37" w14:textId="30B270EA" w:rsidR="00FF7839" w:rsidRPr="00362212" w:rsidRDefault="0081612D"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r w:rsidRPr="00362212">
        <w:rPr>
          <w:rFonts w:ascii="Book Antiqua" w:hAnsi="Book Antiqua"/>
          <w:b/>
          <w:bCs/>
          <w:sz w:val="24"/>
          <w:szCs w:val="24"/>
        </w:rPr>
        <w:t>Agency:</w:t>
      </w:r>
      <w:r w:rsidR="0025410B" w:rsidRPr="00362212">
        <w:rPr>
          <w:rFonts w:ascii="Book Antiqua" w:hAnsi="Book Antiqua"/>
          <w:sz w:val="24"/>
          <w:szCs w:val="24"/>
        </w:rPr>
        <w:t xml:space="preserve"> </w:t>
      </w:r>
      <w:sdt>
        <w:sdtPr>
          <w:rPr>
            <w:rFonts w:ascii="Book Antiqua" w:hAnsi="Book Antiqua"/>
            <w:sz w:val="24"/>
            <w:szCs w:val="24"/>
          </w:rPr>
          <w:alias w:val="Agency"/>
          <w:tag w:val="Agency"/>
          <w:id w:val="1569149495"/>
          <w:lock w:val="sdtLocked"/>
          <w:placeholder>
            <w:docPart w:val="DefaultPlaceholder_-1854013440"/>
          </w:placeholder>
          <w15:color w:val="99CCFF"/>
        </w:sdtPr>
        <w:sdtContent>
          <w:sdt>
            <w:sdtPr>
              <w:rPr>
                <w:rFonts w:ascii="Book Antiqua" w:hAnsi="Book Antiqua"/>
                <w:b/>
                <w:bCs/>
                <w:sz w:val="24"/>
                <w:szCs w:val="24"/>
              </w:rPr>
              <w:alias w:val="Agency"/>
              <w:tag w:val="Agency"/>
              <w:id w:val="143634372"/>
              <w:placeholder>
                <w:docPart w:val="7DAB1569908F4DB8AF81A4A8D1830545"/>
              </w:placeholder>
              <w15:color w:val="99CCFF"/>
            </w:sdtPr>
            <w:sdtContent>
              <w:r w:rsidR="00E74802">
                <w:rPr>
                  <w:rFonts w:ascii="Book Antiqua" w:hAnsi="Book Antiqua"/>
                  <w:b/>
                  <w:bCs/>
                  <w:sz w:val="24"/>
                  <w:szCs w:val="24"/>
                </w:rPr>
                <w:t>Department of Environmental Protection</w:t>
              </w:r>
            </w:sdtContent>
          </w:sdt>
        </w:sdtContent>
      </w:sdt>
    </w:p>
    <w:p w14:paraId="5ED263A5" w14:textId="26D5AFBD" w:rsidR="00FF7839" w:rsidRPr="00023241" w:rsidRDefault="0081612D"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b/>
          <w:bCs/>
          <w:sz w:val="24"/>
          <w:szCs w:val="24"/>
        </w:rPr>
      </w:pPr>
      <w:r w:rsidRPr="00023241">
        <w:rPr>
          <w:rFonts w:ascii="Book Antiqua" w:hAnsi="Book Antiqua"/>
          <w:b/>
          <w:bCs/>
          <w:sz w:val="24"/>
          <w:szCs w:val="24"/>
        </w:rPr>
        <w:t xml:space="preserve">Name, Address, </w:t>
      </w:r>
      <w:r w:rsidR="00360472" w:rsidRPr="00023241">
        <w:rPr>
          <w:rFonts w:ascii="Book Antiqua" w:hAnsi="Book Antiqua"/>
          <w:b/>
          <w:bCs/>
          <w:sz w:val="24"/>
          <w:szCs w:val="24"/>
        </w:rPr>
        <w:t xml:space="preserve">Telephone </w:t>
      </w:r>
      <w:r w:rsidRPr="00023241">
        <w:rPr>
          <w:rFonts w:ascii="Book Antiqua" w:hAnsi="Book Antiqua"/>
          <w:b/>
          <w:bCs/>
          <w:sz w:val="24"/>
          <w:szCs w:val="24"/>
        </w:rPr>
        <w:t xml:space="preserve">Number, </w:t>
      </w:r>
      <w:r w:rsidR="006510DE" w:rsidRPr="00023241">
        <w:rPr>
          <w:rFonts w:ascii="Book Antiqua" w:hAnsi="Book Antiqua"/>
          <w:b/>
          <w:bCs/>
          <w:sz w:val="24"/>
          <w:szCs w:val="24"/>
        </w:rPr>
        <w:t xml:space="preserve">and </w:t>
      </w:r>
      <w:r w:rsidRPr="00023241">
        <w:rPr>
          <w:rFonts w:ascii="Book Antiqua" w:hAnsi="Book Antiqua"/>
          <w:b/>
          <w:bCs/>
          <w:sz w:val="24"/>
          <w:szCs w:val="24"/>
        </w:rPr>
        <w:t>Email</w:t>
      </w:r>
      <w:r w:rsidR="006510DE" w:rsidRPr="00023241">
        <w:rPr>
          <w:rFonts w:ascii="Book Antiqua" w:hAnsi="Book Antiqua"/>
          <w:b/>
          <w:bCs/>
          <w:sz w:val="24"/>
          <w:szCs w:val="24"/>
        </w:rPr>
        <w:t xml:space="preserve"> Address</w:t>
      </w:r>
      <w:r w:rsidRPr="00023241">
        <w:rPr>
          <w:rFonts w:ascii="Book Antiqua" w:hAnsi="Book Antiqua"/>
          <w:b/>
          <w:bCs/>
          <w:sz w:val="24"/>
          <w:szCs w:val="24"/>
        </w:rPr>
        <w:t xml:space="preserve"> of Agency Contact Person:</w:t>
      </w:r>
    </w:p>
    <w:p w14:paraId="5F7F63E4" w14:textId="7CCB1CAF" w:rsidR="00857D29" w:rsidRPr="00E74802" w:rsidRDefault="00000000" w:rsidP="00857D29">
      <w:pPr>
        <w:rPr>
          <w:rFonts w:ascii="Book Antiqua" w:hAnsi="Book Antiqua"/>
          <w:b/>
          <w:bCs/>
          <w:sz w:val="24"/>
          <w:szCs w:val="24"/>
        </w:rPr>
      </w:pPr>
      <w:sdt>
        <w:sdtPr>
          <w:rPr>
            <w:rFonts w:ascii="Book Antiqua" w:hAnsi="Book Antiqua"/>
            <w:sz w:val="24"/>
            <w:szCs w:val="24"/>
          </w:rPr>
          <w:alias w:val="Name"/>
          <w:tag w:val="Name"/>
          <w:id w:val="464858418"/>
          <w:placeholder>
            <w:docPart w:val="F6D28DEA3E2A4F749A96E9E07E980011"/>
          </w:placeholder>
          <w15:color w:val="99CCFF"/>
        </w:sdtPr>
        <w:sdtContent>
          <w:r w:rsidR="00245780">
            <w:rPr>
              <w:rFonts w:ascii="Book Antiqua" w:hAnsi="Book Antiqua"/>
              <w:b/>
              <w:bCs/>
              <w:sz w:val="24"/>
              <w:szCs w:val="24"/>
            </w:rPr>
            <w:t xml:space="preserve">Matthew Hight, </w:t>
          </w:r>
        </w:sdtContent>
      </w:sdt>
      <w:sdt>
        <w:sdtPr>
          <w:rPr>
            <w:rFonts w:ascii="Book Antiqua" w:hAnsi="Book Antiqua"/>
            <w:sz w:val="24"/>
            <w:szCs w:val="24"/>
          </w:rPr>
          <w:alias w:val="Mailing Address"/>
          <w:tag w:val="Mailing Address"/>
          <w:id w:val="334511019"/>
          <w:placeholder>
            <w:docPart w:val="B8F3B566A16643A7B5DC5276F84487E2"/>
          </w:placeholder>
          <w15:color w:val="99CCFF"/>
        </w:sdtPr>
        <w:sdtContent>
          <w:sdt>
            <w:sdtPr>
              <w:rPr>
                <w:rFonts w:ascii="Book Antiqua" w:hAnsi="Book Antiqua"/>
                <w:b/>
                <w:bCs/>
                <w:sz w:val="24"/>
                <w:szCs w:val="24"/>
              </w:rPr>
              <w:alias w:val="Mailing Address"/>
              <w:tag w:val="Mailing Address"/>
              <w:id w:val="1552813204"/>
              <w:placeholder>
                <w:docPart w:val="880495F5A4A2434383E4E9357B80571D"/>
              </w:placeholder>
              <w15:color w:val="99CCFF"/>
            </w:sdtPr>
            <w:sdtContent>
              <w:r w:rsidR="00E74802">
                <w:rPr>
                  <w:rFonts w:ascii="Book Antiqua" w:hAnsi="Book Antiqua"/>
                  <w:b/>
                  <w:bCs/>
                  <w:sz w:val="24"/>
                  <w:szCs w:val="24"/>
                </w:rPr>
                <w:t>DEP, 17 SHS, Augusta, ME 04333-0017</w:t>
              </w:r>
            </w:sdtContent>
          </w:sdt>
        </w:sdtContent>
      </w:sdt>
    </w:p>
    <w:sdt>
      <w:sdtPr>
        <w:rPr>
          <w:rFonts w:ascii="Book Antiqua" w:hAnsi="Book Antiqua"/>
          <w:sz w:val="24"/>
          <w:szCs w:val="24"/>
        </w:rPr>
        <w:alias w:val="Telephone Number"/>
        <w:tag w:val="Telephone Number"/>
        <w:id w:val="908961009"/>
        <w:placeholder>
          <w:docPart w:val="2C00A665F4584C469D2876109494EE60"/>
        </w:placeholder>
        <w15:color w:val="99CCFF"/>
      </w:sdtPr>
      <w:sdtContent>
        <w:p w14:paraId="35280436" w14:textId="608E578D" w:rsidR="00857D29" w:rsidRPr="00362212" w:rsidRDefault="00245780" w:rsidP="00857D29">
          <w:pPr>
            <w:rPr>
              <w:rFonts w:ascii="Book Antiqua" w:hAnsi="Book Antiqua"/>
              <w:sz w:val="24"/>
              <w:szCs w:val="24"/>
            </w:rPr>
          </w:pPr>
          <w:r>
            <w:rPr>
              <w:rFonts w:ascii="Book Antiqua" w:hAnsi="Book Antiqua"/>
              <w:b/>
              <w:bCs/>
              <w:sz w:val="24"/>
              <w:szCs w:val="24"/>
            </w:rPr>
            <w:t>207-719-0703</w:t>
          </w:r>
          <w:r w:rsidR="00E74802">
            <w:rPr>
              <w:rFonts w:ascii="Book Antiqua" w:hAnsi="Book Antiqua"/>
              <w:b/>
              <w:bCs/>
              <w:sz w:val="24"/>
              <w:szCs w:val="24"/>
            </w:rPr>
            <w:t xml:space="preserve"> TTY: (207) 287-7688 EXT. 711</w:t>
          </w:r>
        </w:p>
      </w:sdtContent>
    </w:sdt>
    <w:sdt>
      <w:sdtPr>
        <w:rPr>
          <w:rFonts w:ascii="Book Antiqua" w:hAnsi="Book Antiqua"/>
          <w:sz w:val="24"/>
          <w:szCs w:val="24"/>
        </w:rPr>
        <w:alias w:val="Email Address"/>
        <w:tag w:val="Email Address"/>
        <w:id w:val="-1932503876"/>
        <w:placeholder>
          <w:docPart w:val="35B02F6D93114A5BB42CD1139097F32F"/>
        </w:placeholder>
        <w15:color w:val="99CCFF"/>
      </w:sdtPr>
      <w:sdtContent>
        <w:p w14:paraId="067F750F" w14:textId="40CB9358" w:rsidR="00857D29" w:rsidRPr="00362212" w:rsidRDefault="00245780" w:rsidP="00857D29">
          <w:pPr>
            <w:rPr>
              <w:rFonts w:ascii="Book Antiqua" w:hAnsi="Book Antiqua"/>
              <w:sz w:val="24"/>
              <w:szCs w:val="24"/>
            </w:rPr>
          </w:pPr>
          <w:r>
            <w:rPr>
              <w:rFonts w:ascii="Book Antiqua" w:hAnsi="Book Antiqua"/>
              <w:b/>
              <w:bCs/>
              <w:sz w:val="24"/>
              <w:szCs w:val="24"/>
            </w:rPr>
            <w:t>Matt.hight@maine.gov</w:t>
          </w:r>
        </w:p>
      </w:sdtContent>
    </w:sdt>
    <w:p w14:paraId="29EF6994" w14:textId="5125F38D" w:rsidR="00FF7839" w:rsidRPr="00362212" w:rsidRDefault="0081612D"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r w:rsidRPr="00362212">
        <w:rPr>
          <w:rFonts w:ascii="Book Antiqua" w:hAnsi="Book Antiqua"/>
          <w:b/>
          <w:bCs/>
          <w:sz w:val="24"/>
          <w:szCs w:val="24"/>
        </w:rPr>
        <w:t>Chapter Number and Rule Title:</w:t>
      </w:r>
      <w:r w:rsidR="0025410B" w:rsidRPr="00362212">
        <w:rPr>
          <w:rFonts w:ascii="Book Antiqua" w:hAnsi="Book Antiqua"/>
          <w:sz w:val="24"/>
          <w:szCs w:val="24"/>
        </w:rPr>
        <w:t xml:space="preserve"> </w:t>
      </w:r>
      <w:sdt>
        <w:sdtPr>
          <w:rPr>
            <w:rFonts w:ascii="Book Antiqua" w:hAnsi="Book Antiqua"/>
            <w:sz w:val="24"/>
            <w:szCs w:val="24"/>
          </w:rPr>
          <w:alias w:val="Ch. Number and Rule Title"/>
          <w:tag w:val="Ch. Number and Rule Title"/>
          <w:id w:val="-1046217579"/>
          <w:lock w:val="sdtLocked"/>
          <w:placeholder>
            <w:docPart w:val="DefaultPlaceholder_-1854013440"/>
          </w:placeholder>
          <w15:color w:val="99CCFF"/>
        </w:sdtPr>
        <w:sdtContent>
          <w:r w:rsidR="00E74802">
            <w:rPr>
              <w:rFonts w:ascii="Book Antiqua" w:hAnsi="Book Antiqua"/>
              <w:b/>
              <w:bCs/>
              <w:sz w:val="24"/>
              <w:szCs w:val="24"/>
            </w:rPr>
            <w:t xml:space="preserve">CHAPTER </w:t>
          </w:r>
          <w:r w:rsidR="00245780">
            <w:rPr>
              <w:rFonts w:ascii="Book Antiqua" w:hAnsi="Book Antiqua"/>
              <w:b/>
              <w:bCs/>
              <w:sz w:val="24"/>
              <w:szCs w:val="24"/>
            </w:rPr>
            <w:t>579</w:t>
          </w:r>
          <w:r w:rsidR="00E74802">
            <w:rPr>
              <w:rFonts w:ascii="Book Antiqua" w:hAnsi="Book Antiqua"/>
              <w:b/>
              <w:bCs/>
              <w:sz w:val="24"/>
              <w:szCs w:val="24"/>
            </w:rPr>
            <w:t>:</w:t>
          </w:r>
          <w:r w:rsidR="00245780">
            <w:rPr>
              <w:rFonts w:ascii="Book Antiqua" w:hAnsi="Book Antiqua"/>
              <w:b/>
              <w:bCs/>
              <w:sz w:val="24"/>
              <w:szCs w:val="24"/>
            </w:rPr>
            <w:t xml:space="preserve"> </w:t>
          </w:r>
          <w:r w:rsidR="00245780" w:rsidRPr="00245780">
            <w:rPr>
              <w:rFonts w:ascii="Book Antiqua" w:hAnsi="Book Antiqua"/>
              <w:b/>
              <w:bCs/>
              <w:sz w:val="24"/>
              <w:szCs w:val="24"/>
            </w:rPr>
            <w:t>Classification Attainment Evaluation Using Biological Criteria for Fresh Surface Waters</w:t>
          </w:r>
          <w:r w:rsidR="00245780">
            <w:rPr>
              <w:rFonts w:ascii="Book Antiqua" w:hAnsi="Book Antiqua"/>
              <w:b/>
              <w:bCs/>
              <w:sz w:val="24"/>
              <w:szCs w:val="24"/>
            </w:rPr>
            <w:t>.</w:t>
          </w:r>
        </w:sdtContent>
      </w:sdt>
    </w:p>
    <w:p w14:paraId="4CCB18E1" w14:textId="13BF22A5" w:rsidR="008938D9" w:rsidRPr="00362212" w:rsidRDefault="0081612D" w:rsidP="0081612D">
      <w:pPr>
        <w:tabs>
          <w:tab w:val="left" w:pos="-1440"/>
          <w:tab w:val="left" w:pos="-720"/>
          <w:tab w:val="left" w:pos="0"/>
          <w:tab w:val="left" w:pos="720"/>
          <w:tab w:val="left" w:pos="1440"/>
          <w:tab w:val="left" w:pos="1800"/>
          <w:tab w:val="left" w:pos="3060"/>
          <w:tab w:val="left" w:pos="3420"/>
          <w:tab w:val="left" w:pos="5400"/>
          <w:tab w:val="left" w:pos="5760"/>
        </w:tabs>
        <w:rPr>
          <w:rFonts w:ascii="Book Antiqua" w:hAnsi="Book Antiqua"/>
          <w:sz w:val="24"/>
          <w:szCs w:val="24"/>
        </w:rPr>
      </w:pPr>
      <w:r w:rsidRPr="00362212">
        <w:rPr>
          <w:rFonts w:ascii="Book Antiqua" w:hAnsi="Book Antiqua"/>
          <w:b/>
          <w:bCs/>
          <w:sz w:val="24"/>
          <w:szCs w:val="24"/>
        </w:rPr>
        <w:t>Type of Rule</w:t>
      </w:r>
      <w:r w:rsidR="0025410B" w:rsidRPr="00362212">
        <w:rPr>
          <w:rFonts w:ascii="Book Antiqua" w:hAnsi="Book Antiqua"/>
          <w:b/>
          <w:bCs/>
          <w:sz w:val="24"/>
          <w:szCs w:val="24"/>
        </w:rPr>
        <w:t>:</w:t>
      </w:r>
      <w:r w:rsidR="0025410B" w:rsidRPr="00362212">
        <w:rPr>
          <w:rFonts w:ascii="Book Antiqua" w:hAnsi="Book Antiqua"/>
          <w:sz w:val="24"/>
          <w:szCs w:val="24"/>
        </w:rPr>
        <w:t xml:space="preserve"> </w:t>
      </w:r>
      <w:sdt>
        <w:sdtPr>
          <w:rPr>
            <w:rFonts w:ascii="Book Antiqua" w:hAnsi="Book Antiqua"/>
            <w:sz w:val="24"/>
            <w:szCs w:val="24"/>
          </w:rPr>
          <w:alias w:val="Type of Rule"/>
          <w:tag w:val="Type of Rule"/>
          <w:id w:val="-382953334"/>
          <w:lock w:val="sdtLocked"/>
          <w:placeholder>
            <w:docPart w:val="DefaultPlaceholder_-1854013438"/>
          </w:placeholder>
          <w15:color w:val="99CCFF"/>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Content>
          <w:r w:rsidR="00245780">
            <w:rPr>
              <w:rFonts w:ascii="Book Antiqua" w:hAnsi="Book Antiqua"/>
              <w:sz w:val="24"/>
              <w:szCs w:val="24"/>
            </w:rPr>
            <w:t>Routine Technical</w:t>
          </w:r>
        </w:sdtContent>
      </w:sdt>
    </w:p>
    <w:p w14:paraId="505C55D3" w14:textId="7500CCF5" w:rsidR="00C51CEB" w:rsidRPr="00362212" w:rsidRDefault="00C51CEB" w:rsidP="00C51CEB">
      <w:pPr>
        <w:ind w:right="360"/>
        <w:rPr>
          <w:rFonts w:ascii="Book Antiqua" w:hAnsi="Book Antiqua"/>
          <w:sz w:val="24"/>
          <w:szCs w:val="24"/>
        </w:rPr>
      </w:pPr>
      <w:r w:rsidRPr="00362212">
        <w:rPr>
          <w:rFonts w:ascii="Book Antiqua" w:hAnsi="Book Antiqua"/>
          <w:b/>
          <w:bCs/>
          <w:sz w:val="24"/>
          <w:szCs w:val="24"/>
        </w:rPr>
        <w:t>Statutory Authority:</w:t>
      </w:r>
      <w:r w:rsidRPr="00362212">
        <w:rPr>
          <w:rFonts w:ascii="Book Antiqua" w:hAnsi="Book Antiqua"/>
          <w:sz w:val="24"/>
          <w:szCs w:val="24"/>
        </w:rPr>
        <w:t xml:space="preserve"> </w:t>
      </w:r>
      <w:sdt>
        <w:sdtPr>
          <w:rPr>
            <w:rFonts w:ascii="Book Antiqua" w:hAnsi="Book Antiqua"/>
            <w:sz w:val="24"/>
            <w:szCs w:val="24"/>
          </w:rPr>
          <w:alias w:val="Statutory Authority"/>
          <w:tag w:val="Statutory Authority"/>
          <w:id w:val="-248499507"/>
          <w:placeholder>
            <w:docPart w:val="29605146170348A489AB875D07070312"/>
          </w:placeholder>
          <w15:color w:val="99CCFF"/>
        </w:sdtPr>
        <w:sdtContent>
          <w:r w:rsidR="00C272C0" w:rsidRPr="00DB5D41">
            <w:rPr>
              <w:rFonts w:ascii="Book Antiqua" w:hAnsi="Book Antiqua"/>
              <w:sz w:val="24"/>
              <w:szCs w:val="24"/>
            </w:rPr>
            <w:t>38 M.R.S. §§ 341-H; 464-470</w:t>
          </w:r>
        </w:sdtContent>
      </w:sdt>
    </w:p>
    <w:p w14:paraId="027D630D" w14:textId="65240E4B" w:rsidR="00644F6D" w:rsidRPr="00362212" w:rsidRDefault="00644F6D" w:rsidP="00644F6D">
      <w:pPr>
        <w:ind w:left="540" w:right="360" w:hanging="540"/>
        <w:rPr>
          <w:rFonts w:ascii="Book Antiqua" w:hAnsi="Book Antiqua"/>
          <w:sz w:val="24"/>
          <w:szCs w:val="24"/>
        </w:rPr>
      </w:pPr>
      <w:r w:rsidRPr="00362212">
        <w:rPr>
          <w:rFonts w:ascii="Book Antiqua" w:hAnsi="Book Antiqua"/>
          <w:b/>
          <w:bCs/>
          <w:sz w:val="24"/>
          <w:szCs w:val="24"/>
        </w:rPr>
        <w:t>Public Hearing</w:t>
      </w:r>
      <w:r w:rsidR="00EA4C89" w:rsidRPr="00362212">
        <w:rPr>
          <w:rFonts w:ascii="Book Antiqua" w:hAnsi="Book Antiqua"/>
          <w:b/>
          <w:bCs/>
          <w:sz w:val="24"/>
          <w:szCs w:val="24"/>
        </w:rPr>
        <w:t>(s)</w:t>
      </w:r>
      <w:r w:rsidRPr="00362212">
        <w:rPr>
          <w:rFonts w:ascii="Book Antiqua" w:hAnsi="Book Antiqua"/>
          <w:b/>
          <w:bCs/>
          <w:sz w:val="24"/>
          <w:szCs w:val="24"/>
        </w:rPr>
        <w:t>:</w:t>
      </w:r>
      <w:r w:rsidRPr="00362212">
        <w:rPr>
          <w:rFonts w:ascii="Book Antiqua" w:hAnsi="Book Antiqua"/>
          <w:sz w:val="24"/>
          <w:szCs w:val="24"/>
        </w:rPr>
        <w:t xml:space="preserve"> </w:t>
      </w:r>
      <w:sdt>
        <w:sdtPr>
          <w:rPr>
            <w:rFonts w:ascii="Book Antiqua" w:hAnsi="Book Antiqua"/>
            <w:sz w:val="24"/>
            <w:szCs w:val="24"/>
          </w:rPr>
          <w:alias w:val="Public Hearing"/>
          <w:tag w:val="Public Hearing"/>
          <w:id w:val="681937535"/>
          <w:placeholder>
            <w:docPart w:val="ECF3E20214D14EB6A6B62EE8158074A6"/>
          </w:placeholder>
          <w15:color w:val="99CCFF"/>
        </w:sdtPr>
        <w:sdtContent>
          <w:sdt>
            <w:sdtPr>
              <w:rPr>
                <w:rFonts w:ascii="Book Antiqua" w:hAnsi="Book Antiqua"/>
                <w:sz w:val="24"/>
                <w:szCs w:val="24"/>
              </w:rPr>
              <w:alias w:val="Public Hearing"/>
              <w:tag w:val="Public Hearing"/>
              <w:id w:val="-782113980"/>
              <w:placeholder>
                <w:docPart w:val="A418B08395D74430B8D2DDFC2EA13D8C"/>
              </w:placeholder>
              <w15:color w:val="99CCFF"/>
            </w:sdtPr>
            <w:sdtContent>
              <w:sdt>
                <w:sdtPr>
                  <w:rPr>
                    <w:rFonts w:ascii="Book Antiqua" w:hAnsi="Book Antiqua"/>
                    <w:sz w:val="24"/>
                    <w:szCs w:val="24"/>
                  </w:rPr>
                  <w:alias w:val="Public Hearing"/>
                  <w:tag w:val="Public Hearing"/>
                  <w:id w:val="1841430983"/>
                  <w:placeholder>
                    <w:docPart w:val="7DF39C2A3E1E4601AC0D6A797F722A5C"/>
                  </w:placeholder>
                  <w15:color w:val="99CCFF"/>
                </w:sdtPr>
                <w:sdtContent>
                  <w:r w:rsidR="00A62128" w:rsidRPr="00A62128">
                    <w:rPr>
                      <w:rFonts w:ascii="Book Antiqua" w:hAnsi="Book Antiqua"/>
                      <w:sz w:val="24"/>
                      <w:szCs w:val="24"/>
                    </w:rPr>
                    <w:t>None scheduled. There is a 30-day written comment period. A public hearing will be held if the Department receives 5 or more requests before the end of the comment period.</w:t>
                  </w:r>
                </w:sdtContent>
              </w:sdt>
              <w:r w:rsidR="00A62128">
                <w:rPr>
                  <w:rFonts w:ascii="Book Antiqua" w:hAnsi="Book Antiqua"/>
                  <w:sz w:val="24"/>
                  <w:szCs w:val="24"/>
                </w:rPr>
                <w:t xml:space="preserve"> </w:t>
              </w:r>
            </w:sdtContent>
          </w:sdt>
        </w:sdtContent>
      </w:sdt>
    </w:p>
    <w:p w14:paraId="59D2B3DF" w14:textId="05DB3EE7" w:rsidR="00506174" w:rsidRPr="00362212" w:rsidRDefault="00506174" w:rsidP="00506174">
      <w:pPr>
        <w:ind w:left="540" w:right="360" w:hanging="540"/>
        <w:rPr>
          <w:rFonts w:ascii="Book Antiqua" w:hAnsi="Book Antiqua"/>
          <w:sz w:val="24"/>
          <w:szCs w:val="24"/>
        </w:rPr>
      </w:pPr>
      <w:r w:rsidRPr="00362212">
        <w:rPr>
          <w:rFonts w:ascii="Book Antiqua" w:hAnsi="Book Antiqua"/>
          <w:b/>
          <w:bCs/>
          <w:sz w:val="24"/>
          <w:szCs w:val="24"/>
        </w:rPr>
        <w:t>Comment Deadline</w:t>
      </w:r>
      <w:r w:rsidR="00EA4C89" w:rsidRPr="00362212">
        <w:rPr>
          <w:rFonts w:ascii="Book Antiqua" w:hAnsi="Book Antiqua"/>
          <w:b/>
          <w:bCs/>
          <w:sz w:val="24"/>
          <w:szCs w:val="24"/>
        </w:rPr>
        <w:t>(s)</w:t>
      </w:r>
      <w:r w:rsidRPr="00362212">
        <w:rPr>
          <w:rFonts w:ascii="Book Antiqua" w:hAnsi="Book Antiqua"/>
          <w:b/>
          <w:bCs/>
          <w:sz w:val="24"/>
          <w:szCs w:val="24"/>
        </w:rPr>
        <w:t>:</w:t>
      </w:r>
      <w:r w:rsidRPr="00362212">
        <w:rPr>
          <w:rFonts w:ascii="Book Antiqua" w:hAnsi="Book Antiqua"/>
          <w:sz w:val="24"/>
          <w:szCs w:val="24"/>
        </w:rPr>
        <w:t xml:space="preserve"> </w:t>
      </w:r>
      <w:sdt>
        <w:sdtPr>
          <w:rPr>
            <w:rFonts w:ascii="Book Antiqua" w:hAnsi="Book Antiqua"/>
            <w:sz w:val="24"/>
            <w:szCs w:val="24"/>
          </w:rPr>
          <w:alias w:val="Comment Deadline"/>
          <w:tag w:val="Comment Deadline"/>
          <w:id w:val="-2044435612"/>
          <w:placeholder>
            <w:docPart w:val="27A57266FEA04EB3AB602852CFEFF34A"/>
          </w:placeholder>
          <w15:color w:val="99CCFF"/>
        </w:sdtPr>
        <w:sdtContent>
          <w:sdt>
            <w:sdtPr>
              <w:rPr>
                <w:rFonts w:ascii="Book Antiqua" w:hAnsi="Book Antiqua"/>
                <w:sz w:val="24"/>
                <w:szCs w:val="24"/>
              </w:rPr>
              <w:alias w:val="Comment Deadline"/>
              <w:tag w:val="Comment Deadline"/>
              <w:id w:val="210396209"/>
              <w:placeholder>
                <w:docPart w:val="1FE43A0508414A9FA92E2AC96F2D795C"/>
              </w:placeholder>
              <w15:color w:val="99CCFF"/>
            </w:sdtPr>
            <w:sdtContent>
              <w:r w:rsidR="00C272C0" w:rsidRPr="00C272C0">
                <w:rPr>
                  <w:rFonts w:ascii="Book Antiqua" w:hAnsi="Book Antiqua"/>
                  <w:sz w:val="24"/>
                  <w:szCs w:val="24"/>
                </w:rPr>
                <w:t xml:space="preserve">Monday, </w:t>
              </w:r>
              <w:r w:rsidR="00A62128">
                <w:rPr>
                  <w:rFonts w:ascii="Book Antiqua" w:hAnsi="Book Antiqua"/>
                  <w:sz w:val="24"/>
                  <w:szCs w:val="24"/>
                </w:rPr>
                <w:t>November 2</w:t>
              </w:r>
              <w:r w:rsidR="00C272C0" w:rsidRPr="00C272C0">
                <w:rPr>
                  <w:rFonts w:ascii="Book Antiqua" w:hAnsi="Book Antiqua"/>
                  <w:sz w:val="24"/>
                  <w:szCs w:val="24"/>
                </w:rPr>
                <w:t>, 2026, 11:59 pm</w:t>
              </w:r>
            </w:sdtContent>
          </w:sdt>
        </w:sdtContent>
      </w:sdt>
    </w:p>
    <w:p w14:paraId="7BCDB89F" w14:textId="5369DEF7" w:rsidR="00600552" w:rsidRPr="00362212" w:rsidRDefault="0081612D"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r w:rsidRPr="00362212">
        <w:rPr>
          <w:rFonts w:ascii="Book Antiqua" w:hAnsi="Book Antiqua"/>
          <w:b/>
          <w:bCs/>
          <w:sz w:val="24"/>
          <w:szCs w:val="24"/>
        </w:rPr>
        <w:t>Principal Reason(s) or Purpose for Proposing this Rule</w:t>
      </w:r>
      <w:r w:rsidRPr="00362212">
        <w:rPr>
          <w:rFonts w:ascii="Book Antiqua" w:hAnsi="Book Antiqua"/>
          <w:sz w:val="24"/>
          <w:szCs w:val="24"/>
        </w:rPr>
        <w:t xml:space="preserve"> </w:t>
      </w:r>
      <w:r w:rsidR="00FF7839" w:rsidRPr="00362212">
        <w:rPr>
          <w:rFonts w:ascii="Book Antiqua" w:hAnsi="Book Antiqua"/>
          <w:sz w:val="24"/>
          <w:szCs w:val="24"/>
        </w:rPr>
        <w:t>[</w:t>
      </w:r>
      <w:r w:rsidR="00FF7839" w:rsidRPr="00362212">
        <w:rPr>
          <w:rFonts w:ascii="Book Antiqua" w:hAnsi="Book Antiqua"/>
          <w:i/>
          <w:sz w:val="24"/>
          <w:szCs w:val="24"/>
        </w:rPr>
        <w:t>see</w:t>
      </w:r>
      <w:r w:rsidR="00FF7839" w:rsidRPr="00362212">
        <w:rPr>
          <w:rFonts w:ascii="Book Antiqua" w:hAnsi="Book Antiqua"/>
          <w:sz w:val="24"/>
          <w:szCs w:val="24"/>
        </w:rPr>
        <w:t xml:space="preserve"> </w:t>
      </w:r>
      <w:r w:rsidR="00FF7E0B" w:rsidRPr="00362212">
        <w:rPr>
          <w:rFonts w:ascii="Book Antiqua" w:hAnsi="Book Antiqua"/>
          <w:sz w:val="24"/>
          <w:szCs w:val="24"/>
        </w:rPr>
        <w:t xml:space="preserve">5 M.R.S. </w:t>
      </w:r>
      <w:r w:rsidR="00FF7839" w:rsidRPr="00362212">
        <w:rPr>
          <w:rFonts w:ascii="Book Antiqua" w:hAnsi="Book Antiqua"/>
          <w:sz w:val="24"/>
          <w:szCs w:val="24"/>
        </w:rPr>
        <w:t>§</w:t>
      </w:r>
      <w:r w:rsidR="005738A1" w:rsidRPr="00362212">
        <w:rPr>
          <w:rFonts w:ascii="Book Antiqua" w:hAnsi="Book Antiqua"/>
          <w:sz w:val="24"/>
          <w:szCs w:val="24"/>
        </w:rPr>
        <w:t xml:space="preserve"> </w:t>
      </w:r>
      <w:r w:rsidR="00FF7839" w:rsidRPr="00362212">
        <w:rPr>
          <w:rFonts w:ascii="Book Antiqua" w:hAnsi="Book Antiqua"/>
          <w:sz w:val="24"/>
          <w:szCs w:val="24"/>
        </w:rPr>
        <w:t>8057-A(1)(A)]</w:t>
      </w:r>
      <w:r w:rsidRPr="00362212">
        <w:rPr>
          <w:rFonts w:ascii="Book Antiqua" w:hAnsi="Book Antiqua"/>
          <w:sz w:val="24"/>
          <w:szCs w:val="24"/>
        </w:rPr>
        <w:t>:</w:t>
      </w:r>
    </w:p>
    <w:p w14:paraId="04388860" w14:textId="307F3C40" w:rsidR="00FF7839" w:rsidRPr="00362212" w:rsidRDefault="00000000"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sdt>
        <w:sdtPr>
          <w:rPr>
            <w:rFonts w:ascii="Book Antiqua" w:hAnsi="Book Antiqua"/>
            <w:sz w:val="24"/>
            <w:szCs w:val="24"/>
          </w:rPr>
          <w:alias w:val="Prinicipal Reason, Purpose of Rule"/>
          <w:tag w:val="Prinicipal Reason, Purpose of Rule"/>
          <w:id w:val="-1606870285"/>
          <w:lock w:val="sdtLocked"/>
          <w:placeholder>
            <w:docPart w:val="ADADE14449DB4800AAA3B1B7FFF1FAB4"/>
          </w:placeholder>
          <w15:color w:val="99CCFF"/>
        </w:sdtPr>
        <w:sdtContent>
          <w:r w:rsidR="00C272C0" w:rsidRPr="00C272C0">
            <w:rPr>
              <w:rFonts w:ascii="Book Antiqua" w:hAnsi="Book Antiqua"/>
              <w:sz w:val="24"/>
              <w:szCs w:val="24"/>
            </w:rPr>
            <w:t xml:space="preserve">The proposed amendment will formalize the Department’s current practice of assessing waterbody and </w:t>
          </w:r>
          <w:r w:rsidR="00C272C0">
            <w:rPr>
              <w:rFonts w:ascii="Book Antiqua" w:hAnsi="Book Antiqua"/>
              <w:sz w:val="24"/>
              <w:szCs w:val="24"/>
            </w:rPr>
            <w:t xml:space="preserve">biological </w:t>
          </w:r>
          <w:r w:rsidR="00C272C0" w:rsidRPr="00C272C0">
            <w:rPr>
              <w:rFonts w:ascii="Book Antiqua" w:hAnsi="Book Antiqua"/>
              <w:sz w:val="24"/>
              <w:szCs w:val="24"/>
            </w:rPr>
            <w:t>community types. Assessing both macroinvertebrate and algal communities enhances the potential to identify environmental stressors and better target management strategies to protect and improve water quality for the future.</w:t>
          </w:r>
        </w:sdtContent>
      </w:sdt>
    </w:p>
    <w:p w14:paraId="07D48E64" w14:textId="77777777" w:rsidR="00FF7839" w:rsidRPr="00023241" w:rsidRDefault="00FF7839"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p>
    <w:p w14:paraId="006738B2" w14:textId="71AEE6FE" w:rsidR="00FF7839" w:rsidRPr="00023241" w:rsidRDefault="0081612D" w:rsidP="00506174">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r w:rsidRPr="00023241">
        <w:rPr>
          <w:rFonts w:ascii="Book Antiqua" w:hAnsi="Book Antiqua"/>
          <w:b/>
          <w:bCs/>
          <w:sz w:val="24"/>
          <w:szCs w:val="24"/>
        </w:rPr>
        <w:t>Is Material Incorporated by Reference into the Rule</w:t>
      </w:r>
      <w:r w:rsidR="008E6E35" w:rsidRPr="00023241">
        <w:rPr>
          <w:rFonts w:ascii="Book Antiqua" w:hAnsi="Book Antiqua"/>
          <w:b/>
          <w:bCs/>
          <w:sz w:val="24"/>
          <w:szCs w:val="24"/>
        </w:rPr>
        <w:t xml:space="preserve"> </w:t>
      </w:r>
      <w:r w:rsidR="008E6E35" w:rsidRPr="00023241">
        <w:rPr>
          <w:rFonts w:ascii="Book Antiqua" w:hAnsi="Book Antiqua"/>
          <w:sz w:val="24"/>
          <w:szCs w:val="24"/>
        </w:rPr>
        <w:t>[</w:t>
      </w:r>
      <w:r w:rsidR="008E6E35" w:rsidRPr="00023241">
        <w:rPr>
          <w:rFonts w:ascii="Book Antiqua" w:hAnsi="Book Antiqua"/>
          <w:i/>
          <w:iCs/>
          <w:sz w:val="24"/>
          <w:szCs w:val="24"/>
        </w:rPr>
        <w:t>see</w:t>
      </w:r>
      <w:r w:rsidR="008E6E35" w:rsidRPr="00023241">
        <w:rPr>
          <w:rFonts w:ascii="Book Antiqua" w:hAnsi="Book Antiqua"/>
          <w:sz w:val="24"/>
          <w:szCs w:val="24"/>
        </w:rPr>
        <w:t xml:space="preserve"> </w:t>
      </w:r>
      <w:r w:rsidR="00FF7E0B" w:rsidRPr="00023241">
        <w:rPr>
          <w:rFonts w:ascii="Book Antiqua" w:hAnsi="Book Antiqua"/>
          <w:sz w:val="24"/>
          <w:szCs w:val="24"/>
        </w:rPr>
        <w:t xml:space="preserve">5 M.R.S. </w:t>
      </w:r>
      <w:r w:rsidR="008E6E35" w:rsidRPr="00023241">
        <w:rPr>
          <w:rFonts w:ascii="Book Antiqua" w:hAnsi="Book Antiqua"/>
          <w:sz w:val="24"/>
          <w:szCs w:val="24"/>
        </w:rPr>
        <w:t>§ 8056</w:t>
      </w:r>
      <w:r w:rsidR="00600552" w:rsidRPr="00023241">
        <w:rPr>
          <w:rFonts w:ascii="Book Antiqua" w:hAnsi="Book Antiqua"/>
          <w:sz w:val="24"/>
          <w:szCs w:val="24"/>
        </w:rPr>
        <w:t>(2-A)</w:t>
      </w:r>
      <w:r w:rsidR="008E6E35" w:rsidRPr="00023241">
        <w:rPr>
          <w:rFonts w:ascii="Book Antiqua" w:hAnsi="Book Antiqua"/>
          <w:sz w:val="24"/>
          <w:szCs w:val="24"/>
        </w:rPr>
        <w:t>]</w:t>
      </w:r>
      <w:r w:rsidRPr="00023241">
        <w:rPr>
          <w:rFonts w:ascii="Book Antiqua" w:hAnsi="Book Antiqua"/>
          <w:b/>
          <w:bCs/>
          <w:sz w:val="24"/>
          <w:szCs w:val="24"/>
        </w:rPr>
        <w:t>?</w:t>
      </w:r>
      <w:r w:rsidR="00FF7839" w:rsidRPr="00023241">
        <w:rPr>
          <w:rFonts w:ascii="Book Antiqua" w:hAnsi="Book Antiqua"/>
          <w:sz w:val="24"/>
          <w:szCs w:val="24"/>
        </w:rPr>
        <w:t xml:space="preserve">  </w:t>
      </w:r>
      <w:r w:rsidR="00A35890" w:rsidRPr="00023241">
        <w:rPr>
          <w:rFonts w:ascii="Book Antiqua" w:hAnsi="Book Antiqua"/>
          <w:sz w:val="24"/>
          <w:szCs w:val="24"/>
        </w:rPr>
        <w:tab/>
      </w:r>
      <w:sdt>
        <w:sdtPr>
          <w:rPr>
            <w:rFonts w:ascii="Book Antiqua" w:hAnsi="Book Antiqua"/>
            <w:sz w:val="24"/>
            <w:szCs w:val="24"/>
          </w:rPr>
          <w:alias w:val="Material Incoporated by Reference"/>
          <w:tag w:val="Prinicipal Reason, Purpose of Rule"/>
          <w:id w:val="-456107457"/>
          <w:placeholder>
            <w:docPart w:val="DefaultPlaceholder_-1854013438"/>
          </w:placeholder>
          <w15:color w:val="99CCFF"/>
          <w:dropDownList>
            <w:listItem w:value="Choose an item."/>
            <w:listItem w:displayText="Yes" w:value="Yes"/>
            <w:listItem w:displayText="No" w:value="No"/>
          </w:dropDownList>
        </w:sdtPr>
        <w:sdtContent>
          <w:r w:rsidR="00C272C0">
            <w:rPr>
              <w:rFonts w:ascii="Book Antiqua" w:hAnsi="Book Antiqua"/>
              <w:sz w:val="24"/>
              <w:szCs w:val="24"/>
            </w:rPr>
            <w:t>No</w:t>
          </w:r>
        </w:sdtContent>
      </w:sdt>
      <w:r w:rsidR="00FF7839" w:rsidRPr="00023241">
        <w:rPr>
          <w:rFonts w:ascii="Book Antiqua" w:hAnsi="Book Antiqua"/>
          <w:sz w:val="24"/>
          <w:szCs w:val="24"/>
        </w:rPr>
        <w:t xml:space="preserve"> </w:t>
      </w:r>
    </w:p>
    <w:p w14:paraId="12F6B825" w14:textId="77777777" w:rsidR="00FF7839" w:rsidRPr="00023241" w:rsidRDefault="00FF7839"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p>
    <w:p w14:paraId="1E030EC1" w14:textId="7CC3A6FA" w:rsidR="00FF7839" w:rsidRPr="00023241" w:rsidRDefault="00A35890"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r w:rsidRPr="00023241">
        <w:rPr>
          <w:rFonts w:ascii="Book Antiqua" w:hAnsi="Book Antiqua"/>
          <w:b/>
          <w:bCs/>
          <w:sz w:val="24"/>
          <w:szCs w:val="24"/>
        </w:rPr>
        <w:t xml:space="preserve">Analysis and Expected Operation of </w:t>
      </w:r>
      <w:r w:rsidR="00413B39" w:rsidRPr="00023241">
        <w:rPr>
          <w:rFonts w:ascii="Book Antiqua" w:hAnsi="Book Antiqua"/>
          <w:b/>
          <w:bCs/>
          <w:sz w:val="24"/>
          <w:szCs w:val="24"/>
        </w:rPr>
        <w:t xml:space="preserve">the </w:t>
      </w:r>
      <w:r w:rsidRPr="00023241">
        <w:rPr>
          <w:rFonts w:ascii="Book Antiqua" w:hAnsi="Book Antiqua"/>
          <w:b/>
          <w:bCs/>
          <w:sz w:val="24"/>
          <w:szCs w:val="24"/>
        </w:rPr>
        <w:t xml:space="preserve">Rule </w:t>
      </w:r>
      <w:r w:rsidR="00FF7839" w:rsidRPr="00023241">
        <w:rPr>
          <w:rFonts w:ascii="Book Antiqua" w:hAnsi="Book Antiqua"/>
          <w:sz w:val="24"/>
          <w:szCs w:val="24"/>
        </w:rPr>
        <w:t>[</w:t>
      </w:r>
      <w:r w:rsidR="00FF7839" w:rsidRPr="00023241">
        <w:rPr>
          <w:rFonts w:ascii="Book Antiqua" w:hAnsi="Book Antiqua"/>
          <w:i/>
          <w:sz w:val="24"/>
          <w:szCs w:val="24"/>
        </w:rPr>
        <w:t>see</w:t>
      </w:r>
      <w:r w:rsidR="00FF7839" w:rsidRPr="00023241">
        <w:rPr>
          <w:rFonts w:ascii="Book Antiqua" w:hAnsi="Book Antiqua"/>
          <w:sz w:val="24"/>
          <w:szCs w:val="24"/>
        </w:rPr>
        <w:t xml:space="preserve"> </w:t>
      </w:r>
      <w:r w:rsidR="00FF7E0B" w:rsidRPr="00023241">
        <w:rPr>
          <w:rFonts w:ascii="Book Antiqua" w:hAnsi="Book Antiqua"/>
          <w:sz w:val="24"/>
          <w:szCs w:val="24"/>
        </w:rPr>
        <w:t xml:space="preserve">5 M.R.S. </w:t>
      </w:r>
      <w:r w:rsidR="00FF7839" w:rsidRPr="00023241">
        <w:rPr>
          <w:rFonts w:ascii="Book Antiqua" w:hAnsi="Book Antiqua"/>
          <w:sz w:val="24"/>
          <w:szCs w:val="24"/>
        </w:rPr>
        <w:t>§</w:t>
      </w:r>
      <w:r w:rsidR="005738A1" w:rsidRPr="00023241">
        <w:rPr>
          <w:rFonts w:ascii="Book Antiqua" w:hAnsi="Book Antiqua"/>
          <w:sz w:val="24"/>
          <w:szCs w:val="24"/>
        </w:rPr>
        <w:t xml:space="preserve"> </w:t>
      </w:r>
      <w:r w:rsidR="00FF7839" w:rsidRPr="00023241">
        <w:rPr>
          <w:rFonts w:ascii="Book Antiqua" w:hAnsi="Book Antiqua"/>
          <w:sz w:val="24"/>
          <w:szCs w:val="24"/>
        </w:rPr>
        <w:t>8057-A(1)(B)</w:t>
      </w:r>
      <w:r w:rsidR="00874F55" w:rsidRPr="00023241">
        <w:rPr>
          <w:rFonts w:ascii="Book Antiqua" w:hAnsi="Book Antiqua"/>
          <w:sz w:val="24"/>
          <w:szCs w:val="24"/>
        </w:rPr>
        <w:t xml:space="preserve"> </w:t>
      </w:r>
      <w:r w:rsidR="00FF7839" w:rsidRPr="00023241">
        <w:rPr>
          <w:rFonts w:ascii="Book Antiqua" w:hAnsi="Book Antiqua"/>
          <w:sz w:val="24"/>
          <w:szCs w:val="24"/>
        </w:rPr>
        <w:t>&amp;</w:t>
      </w:r>
      <w:r w:rsidR="00874F55" w:rsidRPr="00023241">
        <w:rPr>
          <w:rFonts w:ascii="Book Antiqua" w:hAnsi="Book Antiqua"/>
          <w:sz w:val="24"/>
          <w:szCs w:val="24"/>
        </w:rPr>
        <w:t xml:space="preserve"> </w:t>
      </w:r>
      <w:r w:rsidR="00FF7839" w:rsidRPr="00023241">
        <w:rPr>
          <w:rFonts w:ascii="Book Antiqua" w:hAnsi="Book Antiqua"/>
          <w:sz w:val="24"/>
          <w:szCs w:val="24"/>
        </w:rPr>
        <w:t>(D)]</w:t>
      </w:r>
      <w:r w:rsidRPr="00023241">
        <w:rPr>
          <w:rFonts w:ascii="Book Antiqua" w:hAnsi="Book Antiqua"/>
          <w:b/>
          <w:bCs/>
          <w:sz w:val="24"/>
          <w:szCs w:val="24"/>
        </w:rPr>
        <w:t>:</w:t>
      </w:r>
    </w:p>
    <w:sdt>
      <w:sdtPr>
        <w:rPr>
          <w:rFonts w:ascii="Book Antiqua" w:hAnsi="Book Antiqua"/>
          <w:sz w:val="24"/>
          <w:szCs w:val="24"/>
        </w:rPr>
        <w:alias w:val="Analysis, Expected Operation of Rule"/>
        <w:tag w:val="Analysis, Expected Operation of Rule"/>
        <w:id w:val="64001974"/>
        <w:lock w:val="sdtLocked"/>
        <w:placeholder>
          <w:docPart w:val="939AF17B69714B3BAC4B3DF9B13A5A66"/>
        </w:placeholder>
        <w15:color w:val="99CCFF"/>
      </w:sdtPr>
      <w:sdtContent>
        <w:p w14:paraId="2033D59C" w14:textId="5C11477D" w:rsidR="00C272C0" w:rsidRPr="00C272C0" w:rsidRDefault="00C272C0" w:rsidP="00C272C0">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r w:rsidRPr="00C272C0">
            <w:rPr>
              <w:rFonts w:ascii="Book Antiqua" w:hAnsi="Book Antiqua"/>
              <w:sz w:val="24"/>
              <w:szCs w:val="24"/>
            </w:rPr>
            <w:t xml:space="preserve">The biological criteria and statistical models </w:t>
          </w:r>
          <w:r>
            <w:rPr>
              <w:rFonts w:ascii="Book Antiqua" w:hAnsi="Book Antiqua"/>
              <w:sz w:val="24"/>
              <w:szCs w:val="24"/>
            </w:rPr>
            <w:t xml:space="preserve">in the amended rule will be </w:t>
          </w:r>
          <w:r w:rsidRPr="00C272C0">
            <w:rPr>
              <w:rFonts w:ascii="Book Antiqua" w:hAnsi="Book Antiqua"/>
              <w:sz w:val="24"/>
              <w:szCs w:val="24"/>
            </w:rPr>
            <w:t>used</w:t>
          </w:r>
          <w:r>
            <w:rPr>
              <w:rFonts w:ascii="Book Antiqua" w:hAnsi="Book Antiqua"/>
              <w:sz w:val="24"/>
              <w:szCs w:val="24"/>
            </w:rPr>
            <w:t xml:space="preserve"> to</w:t>
          </w:r>
          <w:r w:rsidRPr="00C272C0">
            <w:rPr>
              <w:rFonts w:ascii="Book Antiqua" w:hAnsi="Book Antiqua"/>
              <w:sz w:val="24"/>
              <w:szCs w:val="24"/>
            </w:rPr>
            <w:t xml:space="preserve"> quantify narrative aquatic life standards provided in 38 M.R.S. §§464-470(H), Maine’s Water Classification Program.</w:t>
          </w:r>
        </w:p>
        <w:p w14:paraId="6CAE2385" w14:textId="7F968D45" w:rsidR="00FF7839" w:rsidRPr="00362212" w:rsidRDefault="00000000"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p>
      </w:sdtContent>
    </w:sdt>
    <w:p w14:paraId="6F95A8AA" w14:textId="77777777" w:rsidR="00FF7839" w:rsidRPr="00023241" w:rsidRDefault="00FF7839"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p>
    <w:p w14:paraId="5B746BA1" w14:textId="14DB7885" w:rsidR="00FF7839" w:rsidRPr="00023241" w:rsidRDefault="00C05868"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r w:rsidRPr="00023241">
        <w:rPr>
          <w:rFonts w:ascii="Book Antiqua" w:hAnsi="Book Antiqua"/>
          <w:b/>
          <w:bCs/>
          <w:sz w:val="24"/>
          <w:szCs w:val="24"/>
        </w:rPr>
        <w:t xml:space="preserve">Brief Summary of Relevant Information Considered During Development of the Rule </w:t>
      </w:r>
      <w:r w:rsidR="00FF7839" w:rsidRPr="00023241">
        <w:rPr>
          <w:rFonts w:ascii="Book Antiqua" w:hAnsi="Book Antiqua"/>
          <w:b/>
          <w:bCs/>
          <w:sz w:val="24"/>
          <w:szCs w:val="24"/>
        </w:rPr>
        <w:t>(including up to 3 primary sources relied upon)</w:t>
      </w:r>
      <w:r w:rsidR="00114731">
        <w:rPr>
          <w:rFonts w:ascii="Book Antiqua" w:hAnsi="Book Antiqua"/>
          <w:b/>
          <w:bCs/>
          <w:sz w:val="24"/>
          <w:szCs w:val="24"/>
        </w:rPr>
        <w:t xml:space="preserve"> </w:t>
      </w:r>
      <w:r w:rsidR="00FF7839" w:rsidRPr="00023241">
        <w:rPr>
          <w:rFonts w:ascii="Book Antiqua" w:hAnsi="Book Antiqua"/>
          <w:sz w:val="24"/>
          <w:szCs w:val="24"/>
        </w:rPr>
        <w:t>[</w:t>
      </w:r>
      <w:r w:rsidR="00FF7839" w:rsidRPr="00023241">
        <w:rPr>
          <w:rFonts w:ascii="Book Antiqua" w:hAnsi="Book Antiqua"/>
          <w:i/>
          <w:sz w:val="24"/>
          <w:szCs w:val="24"/>
        </w:rPr>
        <w:t>see</w:t>
      </w:r>
      <w:r w:rsidR="00FF7839" w:rsidRPr="00023241">
        <w:rPr>
          <w:rFonts w:ascii="Book Antiqua" w:hAnsi="Book Antiqua"/>
          <w:sz w:val="24"/>
          <w:szCs w:val="24"/>
        </w:rPr>
        <w:t xml:space="preserve"> </w:t>
      </w:r>
      <w:r w:rsidR="00FF7E0B" w:rsidRPr="00023241">
        <w:rPr>
          <w:rFonts w:ascii="Book Antiqua" w:hAnsi="Book Antiqua"/>
          <w:sz w:val="24"/>
          <w:szCs w:val="24"/>
        </w:rPr>
        <w:t xml:space="preserve">5 M.R.S. </w:t>
      </w:r>
      <w:r w:rsidR="00FF7839" w:rsidRPr="00023241">
        <w:rPr>
          <w:rFonts w:ascii="Book Antiqua" w:hAnsi="Book Antiqua"/>
          <w:sz w:val="24"/>
          <w:szCs w:val="24"/>
        </w:rPr>
        <w:t>§§</w:t>
      </w:r>
      <w:r w:rsidR="005738A1" w:rsidRPr="00023241">
        <w:rPr>
          <w:rFonts w:ascii="Book Antiqua" w:hAnsi="Book Antiqua"/>
          <w:sz w:val="24"/>
          <w:szCs w:val="24"/>
        </w:rPr>
        <w:t xml:space="preserve"> </w:t>
      </w:r>
      <w:r w:rsidR="00FF7839" w:rsidRPr="00023241">
        <w:rPr>
          <w:rFonts w:ascii="Book Antiqua" w:hAnsi="Book Antiqua"/>
          <w:sz w:val="24"/>
          <w:szCs w:val="24"/>
        </w:rPr>
        <w:t>8057-A(1)(E) &amp; 8063-B]</w:t>
      </w:r>
      <w:r w:rsidRPr="00023241">
        <w:rPr>
          <w:rFonts w:ascii="Book Antiqua" w:hAnsi="Book Antiqua"/>
          <w:b/>
          <w:bCs/>
          <w:sz w:val="24"/>
          <w:szCs w:val="24"/>
        </w:rPr>
        <w:t>:</w:t>
      </w:r>
    </w:p>
    <w:bookmarkStart w:id="0" w:name="_Hlk213061229"/>
    <w:p w14:paraId="1C51F2A8" w14:textId="783809EE" w:rsidR="00FF7839" w:rsidRPr="00362212" w:rsidRDefault="00000000"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sdt>
        <w:sdtPr>
          <w:rPr>
            <w:rFonts w:ascii="Book Antiqua" w:hAnsi="Book Antiqua"/>
            <w:sz w:val="24"/>
            <w:szCs w:val="24"/>
          </w:rPr>
          <w:alias w:val="Relevant Information, Source Information"/>
          <w:tag w:val="Relevant Information, Source Information"/>
          <w:id w:val="406808890"/>
          <w:lock w:val="sdtLocked"/>
          <w:placeholder>
            <w:docPart w:val="0B2E843B3B374EFA8988FCAE2525EC36"/>
          </w:placeholder>
          <w15:color w:val="99CCFF"/>
        </w:sdtPr>
        <w:sdtContent>
          <w:r w:rsidR="008A4108">
            <w:rPr>
              <w:rFonts w:ascii="Book Antiqua" w:hAnsi="Book Antiqua"/>
              <w:sz w:val="24"/>
              <w:szCs w:val="24"/>
            </w:rPr>
            <w:t xml:space="preserve">The Department considered a large amount of environmental indicator data collected in Maine waters, including macroinvertebrates and algae samples, statistical models to interpret the data, statutory standards for aquatic life, USEPA guidance, at least 42 literature citations including peer reviewed scientific papers, articles, </w:t>
          </w:r>
          <w:r w:rsidR="00D84981">
            <w:rPr>
              <w:rFonts w:ascii="Book Antiqua" w:hAnsi="Book Antiqua"/>
              <w:sz w:val="24"/>
              <w:szCs w:val="24"/>
            </w:rPr>
            <w:t xml:space="preserve">sampling </w:t>
          </w:r>
          <w:r w:rsidR="008A4108">
            <w:rPr>
              <w:rFonts w:ascii="Book Antiqua" w:hAnsi="Book Antiqua"/>
              <w:sz w:val="24"/>
              <w:szCs w:val="24"/>
            </w:rPr>
            <w:t>protocols and regulatory guidance documents.</w:t>
          </w:r>
          <w:r w:rsidR="00D84981">
            <w:rPr>
              <w:rFonts w:ascii="Book Antiqua" w:hAnsi="Book Antiqua"/>
              <w:sz w:val="24"/>
              <w:szCs w:val="24"/>
            </w:rPr>
            <w:t xml:space="preserve"> There </w:t>
          </w:r>
          <w:r w:rsidR="00114731">
            <w:rPr>
              <w:rFonts w:ascii="Book Antiqua" w:hAnsi="Book Antiqua"/>
              <w:sz w:val="24"/>
              <w:szCs w:val="24"/>
            </w:rPr>
            <w:t>were</w:t>
          </w:r>
          <w:r w:rsidR="00D84981">
            <w:rPr>
              <w:rFonts w:ascii="Book Antiqua" w:hAnsi="Book Antiqua"/>
              <w:sz w:val="24"/>
              <w:szCs w:val="24"/>
            </w:rPr>
            <w:t xml:space="preserve"> also extensive consultation and collaboration with water quality and aquatic life experts across multiple academic and governmental institutions.</w:t>
          </w:r>
          <w:r w:rsidR="008A4108">
            <w:rPr>
              <w:rFonts w:ascii="Book Antiqua" w:hAnsi="Book Antiqua"/>
              <w:sz w:val="24"/>
              <w:szCs w:val="24"/>
            </w:rPr>
            <w:t xml:space="preserve"> </w:t>
          </w:r>
        </w:sdtContent>
      </w:sdt>
      <w:bookmarkEnd w:id="0"/>
    </w:p>
    <w:p w14:paraId="0ED6D17B" w14:textId="77777777" w:rsidR="00FF7839" w:rsidRPr="00023241" w:rsidRDefault="00FF7839" w:rsidP="007A157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p>
    <w:p w14:paraId="622F02DF" w14:textId="2BA2CE85" w:rsidR="00FF7839" w:rsidRPr="00023241" w:rsidRDefault="00C05868" w:rsidP="0081612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b/>
          <w:bCs/>
          <w:sz w:val="24"/>
          <w:szCs w:val="24"/>
        </w:rPr>
      </w:pPr>
      <w:r w:rsidRPr="00023241">
        <w:rPr>
          <w:rFonts w:ascii="Book Antiqua" w:hAnsi="Book Antiqua"/>
          <w:b/>
          <w:bCs/>
          <w:sz w:val="24"/>
          <w:szCs w:val="24"/>
        </w:rPr>
        <w:t xml:space="preserve">Estimated Fiscal Impact of </w:t>
      </w:r>
      <w:r w:rsidR="00413B39" w:rsidRPr="00023241">
        <w:rPr>
          <w:rFonts w:ascii="Book Antiqua" w:hAnsi="Book Antiqua"/>
          <w:b/>
          <w:bCs/>
          <w:sz w:val="24"/>
          <w:szCs w:val="24"/>
        </w:rPr>
        <w:t xml:space="preserve">the </w:t>
      </w:r>
      <w:r w:rsidRPr="00023241">
        <w:rPr>
          <w:rFonts w:ascii="Book Antiqua" w:hAnsi="Book Antiqua"/>
          <w:b/>
          <w:bCs/>
          <w:sz w:val="24"/>
          <w:szCs w:val="24"/>
        </w:rPr>
        <w:t xml:space="preserve">Rule </w:t>
      </w:r>
      <w:r w:rsidR="00FF7839" w:rsidRPr="00023241">
        <w:rPr>
          <w:rFonts w:ascii="Book Antiqua" w:hAnsi="Book Antiqua"/>
          <w:sz w:val="24"/>
          <w:szCs w:val="24"/>
        </w:rPr>
        <w:t>[</w:t>
      </w:r>
      <w:r w:rsidR="00FF7839" w:rsidRPr="00023241">
        <w:rPr>
          <w:rFonts w:ascii="Book Antiqua" w:hAnsi="Book Antiqua"/>
          <w:i/>
          <w:sz w:val="24"/>
          <w:szCs w:val="24"/>
        </w:rPr>
        <w:t>see</w:t>
      </w:r>
      <w:r w:rsidR="00FF7839" w:rsidRPr="00023241">
        <w:rPr>
          <w:rFonts w:ascii="Book Antiqua" w:hAnsi="Book Antiqua"/>
          <w:sz w:val="24"/>
          <w:szCs w:val="24"/>
        </w:rPr>
        <w:t xml:space="preserve"> </w:t>
      </w:r>
      <w:r w:rsidR="00FF7E0B" w:rsidRPr="00023241">
        <w:rPr>
          <w:rFonts w:ascii="Book Antiqua" w:hAnsi="Book Antiqua"/>
          <w:sz w:val="24"/>
          <w:szCs w:val="24"/>
        </w:rPr>
        <w:t xml:space="preserve">5 M.R.S. </w:t>
      </w:r>
      <w:r w:rsidR="00FF7839" w:rsidRPr="00023241">
        <w:rPr>
          <w:rFonts w:ascii="Book Antiqua" w:hAnsi="Book Antiqua"/>
          <w:sz w:val="24"/>
          <w:szCs w:val="24"/>
        </w:rPr>
        <w:t>§</w:t>
      </w:r>
      <w:r w:rsidR="00954CFC" w:rsidRPr="00023241">
        <w:rPr>
          <w:rFonts w:ascii="Book Antiqua" w:hAnsi="Book Antiqua"/>
          <w:sz w:val="24"/>
          <w:szCs w:val="24"/>
        </w:rPr>
        <w:t xml:space="preserve"> </w:t>
      </w:r>
      <w:r w:rsidR="00FF7839" w:rsidRPr="00023241">
        <w:rPr>
          <w:rFonts w:ascii="Book Antiqua" w:hAnsi="Book Antiqua"/>
          <w:sz w:val="24"/>
          <w:szCs w:val="24"/>
        </w:rPr>
        <w:t>8057-A(1)(C)]</w:t>
      </w:r>
      <w:r w:rsidRPr="00023241">
        <w:rPr>
          <w:rFonts w:ascii="Book Antiqua" w:hAnsi="Book Antiqua"/>
          <w:b/>
          <w:bCs/>
          <w:sz w:val="24"/>
          <w:szCs w:val="24"/>
        </w:rPr>
        <w:t>:</w:t>
      </w:r>
    </w:p>
    <w:p w14:paraId="0BBC8B51" w14:textId="3C71AAF0" w:rsidR="00070C6A" w:rsidRPr="00362212" w:rsidRDefault="00000000" w:rsidP="0081612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sdt>
        <w:sdtPr>
          <w:rPr>
            <w:rFonts w:ascii="Book Antiqua" w:hAnsi="Book Antiqua"/>
            <w:sz w:val="24"/>
            <w:szCs w:val="24"/>
          </w:rPr>
          <w:alias w:val="Estimated Fiscal Impact of the Rule"/>
          <w:tag w:val="Estimated Fiscal Impact of the Rule"/>
          <w:id w:val="-372303202"/>
          <w:lock w:val="sdtLocked"/>
          <w:placeholder>
            <w:docPart w:val="070E7804A0BD4F5E8F548088469517B1"/>
          </w:placeholder>
          <w15:color w:val="99CCFF"/>
        </w:sdtPr>
        <w:sdtContent>
          <w:r w:rsidR="00C272C0">
            <w:rPr>
              <w:rFonts w:ascii="Book Antiqua" w:hAnsi="Book Antiqua"/>
              <w:sz w:val="24"/>
              <w:szCs w:val="24"/>
            </w:rPr>
            <w:t>None.</w:t>
          </w:r>
        </w:sdtContent>
      </w:sdt>
    </w:p>
    <w:p w14:paraId="1746D6F7" w14:textId="77777777" w:rsidR="00C05868" w:rsidRPr="00023241" w:rsidRDefault="00C05868" w:rsidP="0081612D">
      <w:pPr>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b/>
          <w:bCs/>
          <w:sz w:val="24"/>
          <w:szCs w:val="24"/>
        </w:rPr>
      </w:pPr>
    </w:p>
    <w:p w14:paraId="46867F35" w14:textId="77777777" w:rsidR="00C05868" w:rsidRPr="00023241" w:rsidRDefault="00C05868" w:rsidP="007A157D">
      <w:pPr>
        <w:shd w:val="clear" w:color="auto" w:fill="DBE5F1" w:themeFill="accent1" w:themeFillTint="33"/>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b/>
          <w:bCs/>
          <w:sz w:val="24"/>
          <w:szCs w:val="24"/>
        </w:rPr>
      </w:pPr>
    </w:p>
    <w:p w14:paraId="4F6DF05D" w14:textId="77777777" w:rsidR="00C05868" w:rsidRPr="00023241" w:rsidRDefault="00C05868" w:rsidP="007A157D">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Book Antiqua" w:hAnsi="Book Antiqua"/>
          <w:sz w:val="24"/>
          <w:szCs w:val="24"/>
        </w:rPr>
      </w:pPr>
      <w:r w:rsidRPr="00023241">
        <w:rPr>
          <w:rFonts w:ascii="Book Antiqua" w:hAnsi="Book Antiqua"/>
          <w:b/>
          <w:i/>
          <w:sz w:val="24"/>
          <w:szCs w:val="24"/>
        </w:rPr>
        <w:t>FOR EXISTING RULES WITH FISCAL IMPACT OF $1 MILLION OR MORE, ALSO INCLUDE:</w:t>
      </w:r>
    </w:p>
    <w:p w14:paraId="47AAFC19" w14:textId="77777777" w:rsidR="00C05868" w:rsidRPr="00023241" w:rsidRDefault="00C05868" w:rsidP="007A157D">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center"/>
        <w:rPr>
          <w:rFonts w:ascii="Book Antiqua" w:hAnsi="Book Antiqua"/>
          <w:sz w:val="24"/>
          <w:szCs w:val="24"/>
        </w:rPr>
      </w:pPr>
    </w:p>
    <w:p w14:paraId="6AD151E3" w14:textId="0BF86C72" w:rsidR="00C05868" w:rsidRPr="00023241" w:rsidRDefault="00C05868" w:rsidP="007A157D">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023241">
        <w:rPr>
          <w:rFonts w:ascii="Book Antiqua" w:hAnsi="Book Antiqua"/>
          <w:sz w:val="24"/>
          <w:szCs w:val="24"/>
        </w:rPr>
        <w:t xml:space="preserve"> </w:t>
      </w:r>
      <w:r w:rsidRPr="00023241">
        <w:rPr>
          <w:rFonts w:ascii="Book Antiqua" w:hAnsi="Book Antiqua"/>
          <w:b/>
          <w:bCs/>
          <w:sz w:val="24"/>
          <w:szCs w:val="24"/>
        </w:rPr>
        <w:t xml:space="preserve">Economic Impact, Whether or Not Quantifiable in Monetary Terms </w:t>
      </w:r>
      <w:r w:rsidRPr="00023241">
        <w:rPr>
          <w:rFonts w:ascii="Book Antiqua" w:hAnsi="Book Antiqua"/>
          <w:sz w:val="24"/>
          <w:szCs w:val="24"/>
        </w:rPr>
        <w:t>[</w:t>
      </w:r>
      <w:r w:rsidRPr="00023241">
        <w:rPr>
          <w:rFonts w:ascii="Book Antiqua" w:hAnsi="Book Antiqua"/>
          <w:i/>
          <w:sz w:val="24"/>
          <w:szCs w:val="24"/>
        </w:rPr>
        <w:t>see</w:t>
      </w:r>
      <w:r w:rsidRPr="00023241">
        <w:rPr>
          <w:rFonts w:ascii="Book Antiqua" w:hAnsi="Book Antiqua"/>
          <w:sz w:val="24"/>
          <w:szCs w:val="24"/>
        </w:rPr>
        <w:t xml:space="preserve"> </w:t>
      </w:r>
      <w:r w:rsidR="00FF7E0B" w:rsidRPr="00023241">
        <w:rPr>
          <w:rFonts w:ascii="Book Antiqua" w:hAnsi="Book Antiqua"/>
          <w:sz w:val="24"/>
          <w:szCs w:val="24"/>
        </w:rPr>
        <w:t xml:space="preserve">5 M.R.S. </w:t>
      </w:r>
      <w:r w:rsidRPr="00023241">
        <w:rPr>
          <w:rFonts w:ascii="Book Antiqua" w:hAnsi="Book Antiqua"/>
          <w:sz w:val="24"/>
          <w:szCs w:val="24"/>
        </w:rPr>
        <w:t>§</w:t>
      </w:r>
      <w:r w:rsidR="00070C6A" w:rsidRPr="00023241">
        <w:rPr>
          <w:rFonts w:ascii="Book Antiqua" w:hAnsi="Book Antiqua"/>
          <w:sz w:val="24"/>
          <w:szCs w:val="24"/>
        </w:rPr>
        <w:t xml:space="preserve"> </w:t>
      </w:r>
      <w:r w:rsidRPr="00023241">
        <w:rPr>
          <w:rFonts w:ascii="Book Antiqua" w:hAnsi="Book Antiqua"/>
          <w:sz w:val="24"/>
          <w:szCs w:val="24"/>
        </w:rPr>
        <w:t>8057-A(2)(A)]</w:t>
      </w:r>
      <w:r w:rsidRPr="00023241">
        <w:rPr>
          <w:rFonts w:ascii="Book Antiqua" w:hAnsi="Book Antiqua"/>
          <w:b/>
          <w:bCs/>
          <w:sz w:val="24"/>
          <w:szCs w:val="24"/>
        </w:rPr>
        <w:t>:</w:t>
      </w:r>
    </w:p>
    <w:p w14:paraId="7B3F726A" w14:textId="3A2500F1" w:rsidR="00C05868" w:rsidRPr="00362212" w:rsidRDefault="00C05868" w:rsidP="007A157D">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362212">
        <w:rPr>
          <w:rFonts w:ascii="Book Antiqua" w:hAnsi="Book Antiqua"/>
          <w:sz w:val="24"/>
          <w:szCs w:val="24"/>
        </w:rPr>
        <w:t xml:space="preserve"> </w:t>
      </w:r>
      <w:sdt>
        <w:sdtPr>
          <w:rPr>
            <w:rFonts w:ascii="Book Antiqua" w:hAnsi="Book Antiqua"/>
            <w:sz w:val="24"/>
            <w:szCs w:val="24"/>
          </w:rPr>
          <w:alias w:val="Economic Impact"/>
          <w:tag w:val="Economic Impact"/>
          <w:id w:val="-878938082"/>
          <w:lock w:val="sdtLocked"/>
          <w:placeholder>
            <w:docPart w:val="F2C59A557D124E28816841E0B3FE5761"/>
          </w:placeholder>
          <w:showingPlcHdr/>
          <w15:color w:val="99CCFF"/>
        </w:sdtPr>
        <w:sdtContent>
          <w:r w:rsidR="00023241" w:rsidRPr="00362212">
            <w:rPr>
              <w:rStyle w:val="PlaceholderText"/>
              <w:rFonts w:ascii="Book Antiqua" w:hAnsi="Book Antiqua"/>
              <w:sz w:val="24"/>
              <w:szCs w:val="24"/>
            </w:rPr>
            <w:t>Click or tap here to enter text.</w:t>
          </w:r>
        </w:sdtContent>
      </w:sdt>
    </w:p>
    <w:p w14:paraId="4C153D93" w14:textId="77777777" w:rsidR="00C05868" w:rsidRPr="00023241" w:rsidRDefault="00C05868" w:rsidP="007A157D">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023241">
        <w:rPr>
          <w:rFonts w:ascii="Book Antiqua" w:hAnsi="Book Antiqua"/>
          <w:sz w:val="24"/>
          <w:szCs w:val="24"/>
        </w:rPr>
        <w:t xml:space="preserve"> </w:t>
      </w:r>
    </w:p>
    <w:p w14:paraId="65E80DFC" w14:textId="35ADA09D" w:rsidR="00C05868" w:rsidRPr="00023241" w:rsidRDefault="00C05868" w:rsidP="007A157D">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023241">
        <w:rPr>
          <w:rFonts w:ascii="Book Antiqua" w:hAnsi="Book Antiqua"/>
          <w:b/>
          <w:bCs/>
          <w:sz w:val="24"/>
          <w:szCs w:val="24"/>
        </w:rPr>
        <w:t>Individuals, Major Interest Groups and Types of Businesses Affected and How They Will Be Affected</w:t>
      </w:r>
      <w:r w:rsidRPr="00023241">
        <w:rPr>
          <w:rFonts w:ascii="Book Antiqua" w:hAnsi="Book Antiqua"/>
          <w:sz w:val="24"/>
          <w:szCs w:val="24"/>
        </w:rPr>
        <w:t xml:space="preserve"> [</w:t>
      </w:r>
      <w:r w:rsidRPr="00023241">
        <w:rPr>
          <w:rFonts w:ascii="Book Antiqua" w:hAnsi="Book Antiqua"/>
          <w:i/>
          <w:sz w:val="24"/>
          <w:szCs w:val="24"/>
        </w:rPr>
        <w:t>see</w:t>
      </w:r>
      <w:r w:rsidR="00FF7E0B" w:rsidRPr="00023241">
        <w:rPr>
          <w:rFonts w:ascii="Book Antiqua" w:hAnsi="Book Antiqua"/>
          <w:i/>
          <w:sz w:val="24"/>
          <w:szCs w:val="24"/>
        </w:rPr>
        <w:t xml:space="preserve"> </w:t>
      </w:r>
      <w:r w:rsidR="00FF7E0B" w:rsidRPr="00023241">
        <w:rPr>
          <w:rFonts w:ascii="Book Antiqua" w:hAnsi="Book Antiqua"/>
          <w:iCs/>
          <w:sz w:val="24"/>
          <w:szCs w:val="24"/>
        </w:rPr>
        <w:t>5 M.R.S.</w:t>
      </w:r>
      <w:r w:rsidRPr="00023241">
        <w:rPr>
          <w:rFonts w:ascii="Book Antiqua" w:hAnsi="Book Antiqua"/>
          <w:sz w:val="24"/>
          <w:szCs w:val="24"/>
        </w:rPr>
        <w:t xml:space="preserve"> §</w:t>
      </w:r>
      <w:r w:rsidR="00070C6A" w:rsidRPr="00023241">
        <w:rPr>
          <w:rFonts w:ascii="Book Antiqua" w:hAnsi="Book Antiqua"/>
          <w:sz w:val="24"/>
          <w:szCs w:val="24"/>
        </w:rPr>
        <w:t xml:space="preserve"> </w:t>
      </w:r>
      <w:r w:rsidRPr="00023241">
        <w:rPr>
          <w:rFonts w:ascii="Book Antiqua" w:hAnsi="Book Antiqua"/>
          <w:sz w:val="24"/>
          <w:szCs w:val="24"/>
        </w:rPr>
        <w:t>8057-A(2)(B)]</w:t>
      </w:r>
      <w:r w:rsidRPr="00023241">
        <w:rPr>
          <w:rFonts w:ascii="Book Antiqua" w:hAnsi="Book Antiqua"/>
          <w:b/>
          <w:bCs/>
          <w:sz w:val="24"/>
          <w:szCs w:val="24"/>
        </w:rPr>
        <w:t>:</w:t>
      </w:r>
    </w:p>
    <w:p w14:paraId="0C970C17" w14:textId="1DC18394" w:rsidR="00C05868" w:rsidRPr="00362212" w:rsidRDefault="00C05868" w:rsidP="007A157D">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362212">
        <w:rPr>
          <w:rFonts w:ascii="Book Antiqua" w:hAnsi="Book Antiqua"/>
          <w:sz w:val="24"/>
          <w:szCs w:val="24"/>
        </w:rPr>
        <w:t xml:space="preserve"> </w:t>
      </w:r>
      <w:sdt>
        <w:sdtPr>
          <w:rPr>
            <w:rFonts w:ascii="Book Antiqua" w:hAnsi="Book Antiqua"/>
            <w:sz w:val="24"/>
            <w:szCs w:val="24"/>
          </w:rPr>
          <w:alias w:val="Constituencies Affected by Rule"/>
          <w:tag w:val="Constituencies Affected by Rule"/>
          <w:id w:val="1129898345"/>
          <w:lock w:val="sdtLocked"/>
          <w:placeholder>
            <w:docPart w:val="A6F991E02F5D4ACCB47E8400AA613940"/>
          </w:placeholder>
          <w:showingPlcHdr/>
          <w15:color w:val="99CCFF"/>
        </w:sdtPr>
        <w:sdtContent>
          <w:r w:rsidR="00023241" w:rsidRPr="00362212">
            <w:rPr>
              <w:rStyle w:val="PlaceholderText"/>
              <w:rFonts w:ascii="Book Antiqua" w:hAnsi="Book Antiqua"/>
              <w:sz w:val="24"/>
              <w:szCs w:val="24"/>
            </w:rPr>
            <w:t>Click or tap here to enter text.</w:t>
          </w:r>
        </w:sdtContent>
      </w:sdt>
    </w:p>
    <w:p w14:paraId="19B788F4" w14:textId="77777777" w:rsidR="00C05868" w:rsidRPr="00023241" w:rsidRDefault="00C05868" w:rsidP="007A157D">
      <w:pPr>
        <w:shd w:val="clear" w:color="auto" w:fill="DBE5F1" w:themeFill="accent1" w:themeFillTint="33"/>
        <w:tabs>
          <w:tab w:val="left" w:pos="-840"/>
          <w:tab w:val="left" w:pos="-120"/>
          <w:tab w:val="left" w:pos="460"/>
          <w:tab w:val="left" w:pos="1032"/>
          <w:tab w:val="left" w:pos="1619"/>
          <w:tab w:val="left" w:pos="2280"/>
          <w:tab w:val="left" w:pos="3025"/>
          <w:tab w:val="left" w:pos="3772"/>
          <w:tab w:val="left" w:pos="4350"/>
          <w:tab w:val="left" w:pos="4920"/>
          <w:tab w:val="left" w:pos="5640"/>
          <w:tab w:val="left" w:pos="6360"/>
          <w:tab w:val="left" w:pos="7080"/>
          <w:tab w:val="left" w:pos="7800"/>
          <w:tab w:val="left" w:pos="8520"/>
          <w:tab w:val="left" w:pos="9240"/>
          <w:tab w:val="left" w:pos="9960"/>
          <w:tab w:val="left" w:pos="10680"/>
        </w:tabs>
        <w:jc w:val="both"/>
        <w:rPr>
          <w:rFonts w:ascii="Book Antiqua" w:hAnsi="Book Antiqua"/>
          <w:sz w:val="24"/>
          <w:szCs w:val="24"/>
        </w:rPr>
      </w:pPr>
      <w:r w:rsidRPr="00023241">
        <w:rPr>
          <w:rFonts w:ascii="Book Antiqua" w:hAnsi="Book Antiqua"/>
          <w:sz w:val="24"/>
          <w:szCs w:val="24"/>
        </w:rPr>
        <w:t xml:space="preserve"> </w:t>
      </w:r>
    </w:p>
    <w:p w14:paraId="204F2B51" w14:textId="3FC8ADB6" w:rsidR="00C05868" w:rsidRPr="00023241" w:rsidRDefault="00C05868" w:rsidP="007A157D">
      <w:pPr>
        <w:shd w:val="clear" w:color="auto" w:fill="DBE5F1" w:themeFill="accent1" w:themeFillTint="33"/>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b/>
          <w:bCs/>
          <w:sz w:val="24"/>
          <w:szCs w:val="24"/>
        </w:rPr>
      </w:pPr>
      <w:r w:rsidRPr="00023241">
        <w:rPr>
          <w:rFonts w:ascii="Book Antiqua" w:hAnsi="Book Antiqua"/>
          <w:b/>
          <w:bCs/>
          <w:sz w:val="24"/>
          <w:szCs w:val="24"/>
        </w:rPr>
        <w:t xml:space="preserve"> Benefits of the Rule</w:t>
      </w:r>
      <w:r w:rsidRPr="00023241">
        <w:rPr>
          <w:rFonts w:ascii="Book Antiqua" w:hAnsi="Book Antiqua"/>
          <w:sz w:val="24"/>
          <w:szCs w:val="24"/>
        </w:rPr>
        <w:t xml:space="preserve"> [</w:t>
      </w:r>
      <w:r w:rsidRPr="00023241">
        <w:rPr>
          <w:rFonts w:ascii="Book Antiqua" w:hAnsi="Book Antiqua"/>
          <w:i/>
          <w:sz w:val="24"/>
          <w:szCs w:val="24"/>
        </w:rPr>
        <w:t>see</w:t>
      </w:r>
      <w:r w:rsidRPr="00023241">
        <w:rPr>
          <w:rFonts w:ascii="Book Antiqua" w:hAnsi="Book Antiqua"/>
          <w:sz w:val="24"/>
          <w:szCs w:val="24"/>
        </w:rPr>
        <w:t xml:space="preserve"> </w:t>
      </w:r>
      <w:r w:rsidR="00FF7E0B" w:rsidRPr="00023241">
        <w:rPr>
          <w:rFonts w:ascii="Book Antiqua" w:hAnsi="Book Antiqua"/>
          <w:sz w:val="24"/>
          <w:szCs w:val="24"/>
        </w:rPr>
        <w:t xml:space="preserve">5 M.R.S. </w:t>
      </w:r>
      <w:r w:rsidRPr="00023241">
        <w:rPr>
          <w:rFonts w:ascii="Book Antiqua" w:hAnsi="Book Antiqua"/>
          <w:sz w:val="24"/>
          <w:szCs w:val="24"/>
        </w:rPr>
        <w:t>§</w:t>
      </w:r>
      <w:r w:rsidR="00FF7E0B" w:rsidRPr="00023241">
        <w:rPr>
          <w:rFonts w:ascii="Book Antiqua" w:hAnsi="Book Antiqua"/>
          <w:sz w:val="24"/>
          <w:szCs w:val="24"/>
        </w:rPr>
        <w:t xml:space="preserve"> </w:t>
      </w:r>
      <w:r w:rsidRPr="00023241">
        <w:rPr>
          <w:rFonts w:ascii="Book Antiqua" w:hAnsi="Book Antiqua"/>
          <w:sz w:val="24"/>
          <w:szCs w:val="24"/>
        </w:rPr>
        <w:t>8057-A(2)(C)]</w:t>
      </w:r>
      <w:r w:rsidR="00F502A8" w:rsidRPr="00023241">
        <w:rPr>
          <w:rFonts w:ascii="Book Antiqua" w:hAnsi="Book Antiqua"/>
          <w:b/>
          <w:bCs/>
          <w:sz w:val="24"/>
          <w:szCs w:val="24"/>
        </w:rPr>
        <w:t>:</w:t>
      </w:r>
    </w:p>
    <w:p w14:paraId="3A5D906D" w14:textId="6B77ABA6" w:rsidR="00C05868" w:rsidRPr="00362212" w:rsidRDefault="00000000" w:rsidP="007A157D">
      <w:pPr>
        <w:shd w:val="clear" w:color="auto" w:fill="DBE5F1" w:themeFill="accent1" w:themeFillTint="33"/>
        <w:tabs>
          <w:tab w:val="left" w:pos="-1440"/>
          <w:tab w:val="left" w:pos="-720"/>
          <w:tab w:val="left" w:pos="0"/>
          <w:tab w:val="left" w:pos="580"/>
          <w:tab w:val="left" w:pos="1152"/>
          <w:tab w:val="left" w:pos="1739"/>
          <w:tab w:val="left" w:pos="2400"/>
          <w:tab w:val="left" w:pos="3145"/>
          <w:tab w:val="left" w:pos="3892"/>
          <w:tab w:val="left" w:pos="4470"/>
          <w:tab w:val="left" w:pos="5040"/>
        </w:tabs>
        <w:jc w:val="both"/>
        <w:rPr>
          <w:rFonts w:ascii="Book Antiqua" w:hAnsi="Book Antiqua"/>
          <w:sz w:val="24"/>
          <w:szCs w:val="24"/>
        </w:rPr>
      </w:pPr>
      <w:sdt>
        <w:sdtPr>
          <w:rPr>
            <w:rFonts w:ascii="Book Antiqua" w:hAnsi="Book Antiqua"/>
            <w:sz w:val="24"/>
            <w:szCs w:val="24"/>
          </w:rPr>
          <w:alias w:val="Benefits of Rule"/>
          <w:tag w:val="Benefits of Rule"/>
          <w:id w:val="1987667039"/>
          <w:lock w:val="sdtLocked"/>
          <w:placeholder>
            <w:docPart w:val="A80C48598FEC46B2B0D46EB8D70154C7"/>
          </w:placeholder>
          <w:showingPlcHdr/>
          <w15:color w:val="99CCFF"/>
        </w:sdtPr>
        <w:sdtContent>
          <w:r w:rsidR="00023241" w:rsidRPr="00362212">
            <w:rPr>
              <w:rStyle w:val="PlaceholderText"/>
              <w:rFonts w:ascii="Book Antiqua" w:hAnsi="Book Antiqua"/>
              <w:sz w:val="24"/>
              <w:szCs w:val="24"/>
            </w:rPr>
            <w:t>Click or tap here to enter text.</w:t>
          </w:r>
        </w:sdtContent>
      </w:sdt>
    </w:p>
    <w:p w14:paraId="0E4FB525" w14:textId="77777777" w:rsidR="007A157D" w:rsidRPr="00023241" w:rsidRDefault="007A157D" w:rsidP="0081612D">
      <w:pPr>
        <w:tabs>
          <w:tab w:val="center" w:pos="4680"/>
        </w:tabs>
        <w:jc w:val="center"/>
        <w:rPr>
          <w:rFonts w:ascii="Book Antiqua" w:hAnsi="Book Antiqua"/>
          <w:i/>
          <w:sz w:val="24"/>
          <w:szCs w:val="24"/>
        </w:rPr>
      </w:pPr>
    </w:p>
    <w:p w14:paraId="4792ABA0" w14:textId="49CE66EF" w:rsidR="00D260E2" w:rsidRPr="007A157D" w:rsidRDefault="00FF7839" w:rsidP="007A157D">
      <w:pPr>
        <w:tabs>
          <w:tab w:val="center" w:pos="4680"/>
        </w:tabs>
        <w:jc w:val="center"/>
        <w:rPr>
          <w:rFonts w:ascii="Book Antiqua" w:hAnsi="Book Antiqua"/>
          <w:sz w:val="24"/>
          <w:szCs w:val="24"/>
        </w:rPr>
      </w:pPr>
      <w:r w:rsidRPr="00023241">
        <w:rPr>
          <w:rFonts w:ascii="Book Antiqua" w:hAnsi="Book Antiqua"/>
          <w:i/>
          <w:sz w:val="24"/>
          <w:szCs w:val="24"/>
        </w:rPr>
        <w:t>No</w:t>
      </w:r>
      <w:r w:rsidRPr="002D7B08">
        <w:rPr>
          <w:rFonts w:ascii="Book Antiqua" w:hAnsi="Book Antiqua"/>
          <w:i/>
          <w:sz w:val="24"/>
          <w:szCs w:val="24"/>
        </w:rPr>
        <w:t>te:  If necessa</w:t>
      </w:r>
      <w:r w:rsidRPr="007A157D">
        <w:rPr>
          <w:rFonts w:ascii="Book Antiqua" w:hAnsi="Book Antiqua"/>
          <w:i/>
          <w:sz w:val="24"/>
          <w:szCs w:val="24"/>
        </w:rPr>
        <w:t>ry, additional pages may be used.</w:t>
      </w:r>
    </w:p>
    <w:sectPr w:rsidR="00D260E2" w:rsidRPr="007A157D" w:rsidSect="00B14FD4">
      <w:headerReference w:type="even" r:id="rId6"/>
      <w:headerReference w:type="default" r:id="rId7"/>
      <w:footerReference w:type="even" r:id="rId8"/>
      <w:footerReference w:type="default" r:id="rId9"/>
      <w:headerReference w:type="first" r:id="rId10"/>
      <w:footerReference w:type="first" r:id="rId11"/>
      <w:type w:val="continuous"/>
      <w:pgSz w:w="12240" w:h="15840"/>
      <w:pgMar w:top="720" w:right="720" w:bottom="720" w:left="720" w:header="576" w:footer="33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B670A" w14:textId="77777777" w:rsidR="007935C2" w:rsidRDefault="007935C2">
      <w:r>
        <w:separator/>
      </w:r>
    </w:p>
  </w:endnote>
  <w:endnote w:type="continuationSeparator" w:id="0">
    <w:p w14:paraId="7EA78812" w14:textId="77777777" w:rsidR="007935C2" w:rsidRDefault="00793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154E" w14:textId="77777777" w:rsidR="001B27CF" w:rsidRDefault="001B2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397253243"/>
      <w:docPartObj>
        <w:docPartGallery w:val="Page Numbers (Bottom of Page)"/>
        <w:docPartUnique/>
      </w:docPartObj>
    </w:sdtPr>
    <w:sdtContent>
      <w:sdt>
        <w:sdtPr>
          <w:rPr>
            <w:rFonts w:ascii="Book Antiqua" w:hAnsi="Book Antiqua"/>
          </w:rPr>
          <w:id w:val="1728636285"/>
          <w:docPartObj>
            <w:docPartGallery w:val="Page Numbers (Top of Page)"/>
            <w:docPartUnique/>
          </w:docPartObj>
        </w:sdtPr>
        <w:sdtContent>
          <w:p w14:paraId="68B60F96" w14:textId="35F50CAF" w:rsidR="00F502A8" w:rsidRPr="007A157D" w:rsidRDefault="00F502A8" w:rsidP="007A157D">
            <w:pPr>
              <w:pStyle w:val="Footer"/>
              <w:jc w:val="right"/>
              <w:rPr>
                <w:rFonts w:ascii="Book Antiqua" w:hAnsi="Book Antiqua"/>
                <w:i/>
                <w:iCs/>
              </w:rPr>
            </w:pPr>
            <w:r w:rsidRPr="007A157D">
              <w:rPr>
                <w:rFonts w:ascii="Book Antiqua" w:hAnsi="Book Antiqua"/>
                <w:i/>
                <w:iCs/>
              </w:rPr>
              <w:t xml:space="preserve">Format Revised </w:t>
            </w:r>
            <w:r w:rsidR="00E62DFF" w:rsidRPr="007A157D">
              <w:rPr>
                <w:rFonts w:ascii="Book Antiqua" w:hAnsi="Book Antiqua"/>
                <w:i/>
                <w:iCs/>
              </w:rPr>
              <w:t>1</w:t>
            </w:r>
            <w:r w:rsidR="00E62DFF">
              <w:rPr>
                <w:rFonts w:ascii="Book Antiqua" w:hAnsi="Book Antiqua"/>
                <w:i/>
                <w:iCs/>
              </w:rPr>
              <w:t>1</w:t>
            </w:r>
            <w:r w:rsidRPr="007A157D">
              <w:rPr>
                <w:rFonts w:ascii="Book Antiqua" w:hAnsi="Book Antiqua"/>
                <w:i/>
                <w:iCs/>
              </w:rPr>
              <w:t>/</w:t>
            </w:r>
            <w:r w:rsidR="00362212">
              <w:rPr>
                <w:rFonts w:ascii="Book Antiqua" w:hAnsi="Book Antiqua"/>
                <w:i/>
                <w:iCs/>
              </w:rPr>
              <w:t>7</w:t>
            </w:r>
            <w:r w:rsidR="001B27CF">
              <w:rPr>
                <w:rFonts w:ascii="Book Antiqua" w:hAnsi="Book Antiqua"/>
                <w:i/>
                <w:iCs/>
              </w:rPr>
              <w:t>/</w:t>
            </w:r>
            <w:r w:rsidRPr="007A157D">
              <w:rPr>
                <w:rFonts w:ascii="Book Antiqua" w:hAnsi="Book Antiqua"/>
                <w:i/>
                <w:iCs/>
              </w:rPr>
              <w:t>2025</w:t>
            </w:r>
          </w:p>
          <w:p w14:paraId="666DAA51" w14:textId="54E823E6" w:rsidR="00F502A8" w:rsidRPr="007A157D" w:rsidRDefault="00F502A8">
            <w:pPr>
              <w:pStyle w:val="Footer"/>
              <w:jc w:val="center"/>
              <w:rPr>
                <w:rFonts w:ascii="Book Antiqua" w:hAnsi="Book Antiqua"/>
              </w:rPr>
            </w:pPr>
            <w:r w:rsidRPr="007A157D">
              <w:rPr>
                <w:rFonts w:ascii="Book Antiqua" w:hAnsi="Book Antiqua"/>
              </w:rPr>
              <w:t xml:space="preserve">Page </w:t>
            </w:r>
            <w:r w:rsidRPr="007A157D">
              <w:rPr>
                <w:rFonts w:ascii="Book Antiqua" w:hAnsi="Book Antiqua"/>
                <w:b/>
                <w:bCs/>
              </w:rPr>
              <w:fldChar w:fldCharType="begin"/>
            </w:r>
            <w:r w:rsidRPr="007A157D">
              <w:rPr>
                <w:rFonts w:ascii="Book Antiqua" w:hAnsi="Book Antiqua"/>
                <w:b/>
                <w:bCs/>
              </w:rPr>
              <w:instrText xml:space="preserve"> PAGE </w:instrText>
            </w:r>
            <w:r w:rsidRPr="007A157D">
              <w:rPr>
                <w:rFonts w:ascii="Book Antiqua" w:hAnsi="Book Antiqua"/>
                <w:b/>
                <w:bCs/>
              </w:rPr>
              <w:fldChar w:fldCharType="separate"/>
            </w:r>
            <w:r w:rsidRPr="007A157D">
              <w:rPr>
                <w:rFonts w:ascii="Book Antiqua" w:hAnsi="Book Antiqua"/>
                <w:b/>
                <w:bCs/>
                <w:noProof/>
              </w:rPr>
              <w:t>2</w:t>
            </w:r>
            <w:r w:rsidRPr="007A157D">
              <w:rPr>
                <w:rFonts w:ascii="Book Antiqua" w:hAnsi="Book Antiqua"/>
                <w:b/>
                <w:bCs/>
              </w:rPr>
              <w:fldChar w:fldCharType="end"/>
            </w:r>
            <w:r w:rsidRPr="007A157D">
              <w:rPr>
                <w:rFonts w:ascii="Book Antiqua" w:hAnsi="Book Antiqua"/>
              </w:rPr>
              <w:t xml:space="preserve"> of </w:t>
            </w:r>
            <w:r w:rsidRPr="007A157D">
              <w:rPr>
                <w:rFonts w:ascii="Book Antiqua" w:hAnsi="Book Antiqua"/>
                <w:b/>
                <w:bCs/>
              </w:rPr>
              <w:fldChar w:fldCharType="begin"/>
            </w:r>
            <w:r w:rsidRPr="007A157D">
              <w:rPr>
                <w:rFonts w:ascii="Book Antiqua" w:hAnsi="Book Antiqua"/>
                <w:b/>
                <w:bCs/>
              </w:rPr>
              <w:instrText xml:space="preserve"> NUMPAGES  </w:instrText>
            </w:r>
            <w:r w:rsidRPr="007A157D">
              <w:rPr>
                <w:rFonts w:ascii="Book Antiqua" w:hAnsi="Book Antiqua"/>
                <w:b/>
                <w:bCs/>
              </w:rPr>
              <w:fldChar w:fldCharType="separate"/>
            </w:r>
            <w:r w:rsidRPr="007A157D">
              <w:rPr>
                <w:rFonts w:ascii="Book Antiqua" w:hAnsi="Book Antiqua"/>
                <w:b/>
                <w:bCs/>
                <w:noProof/>
              </w:rPr>
              <w:t>2</w:t>
            </w:r>
            <w:r w:rsidRPr="007A157D">
              <w:rPr>
                <w:rFonts w:ascii="Book Antiqua" w:hAnsi="Book Antiqua"/>
                <w:b/>
                <w:bCs/>
              </w:rPr>
              <w:fldChar w:fldCharType="end"/>
            </w:r>
          </w:p>
        </w:sdtContent>
      </w:sdt>
    </w:sdtContent>
  </w:sdt>
  <w:p w14:paraId="5785B2B1" w14:textId="77777777" w:rsidR="00B3323E" w:rsidRDefault="00B3323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4889" w14:textId="77777777" w:rsidR="001B27CF" w:rsidRDefault="001B2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D772F" w14:textId="77777777" w:rsidR="007935C2" w:rsidRDefault="007935C2">
      <w:r>
        <w:rPr>
          <w:sz w:val="24"/>
        </w:rPr>
        <w:separator/>
      </w:r>
    </w:p>
  </w:footnote>
  <w:footnote w:type="continuationSeparator" w:id="0">
    <w:p w14:paraId="06D95123" w14:textId="77777777" w:rsidR="007935C2" w:rsidRDefault="00793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CD38" w14:textId="77777777" w:rsidR="001B27CF" w:rsidRDefault="001B2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A6C5" w14:textId="77777777" w:rsidR="00B3323E" w:rsidRPr="00396F82" w:rsidRDefault="00B3323E" w:rsidP="00396F82">
    <w:pPr>
      <w:pStyle w:val="Header"/>
      <w:jc w:val="right"/>
      <w:rPr>
        <w:rFonts w:ascii="Times New Roman" w:hAnsi="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26BE" w14:textId="77777777" w:rsidR="001B27CF" w:rsidRDefault="001B27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902"/>
    <w:rsid w:val="00023241"/>
    <w:rsid w:val="00026DB2"/>
    <w:rsid w:val="00034795"/>
    <w:rsid w:val="0006764C"/>
    <w:rsid w:val="00070C6A"/>
    <w:rsid w:val="00087082"/>
    <w:rsid w:val="00094B54"/>
    <w:rsid w:val="000A7270"/>
    <w:rsid w:val="000B4E93"/>
    <w:rsid w:val="001030D2"/>
    <w:rsid w:val="00114731"/>
    <w:rsid w:val="001201B9"/>
    <w:rsid w:val="00194290"/>
    <w:rsid w:val="001B1CC7"/>
    <w:rsid w:val="001B27CF"/>
    <w:rsid w:val="001D78B0"/>
    <w:rsid w:val="00236A05"/>
    <w:rsid w:val="00245780"/>
    <w:rsid w:val="0025410B"/>
    <w:rsid w:val="002736BC"/>
    <w:rsid w:val="00275E91"/>
    <w:rsid w:val="00283DBA"/>
    <w:rsid w:val="002D7B08"/>
    <w:rsid w:val="00360472"/>
    <w:rsid w:val="00362212"/>
    <w:rsid w:val="00362682"/>
    <w:rsid w:val="003755FD"/>
    <w:rsid w:val="00396F82"/>
    <w:rsid w:val="003C3E0A"/>
    <w:rsid w:val="003E438C"/>
    <w:rsid w:val="00413B39"/>
    <w:rsid w:val="0042307E"/>
    <w:rsid w:val="00430AED"/>
    <w:rsid w:val="00435191"/>
    <w:rsid w:val="00445457"/>
    <w:rsid w:val="00453222"/>
    <w:rsid w:val="004B0C25"/>
    <w:rsid w:val="00503D45"/>
    <w:rsid w:val="00506174"/>
    <w:rsid w:val="0051348D"/>
    <w:rsid w:val="00544EE9"/>
    <w:rsid w:val="0055216E"/>
    <w:rsid w:val="00557433"/>
    <w:rsid w:val="005738A1"/>
    <w:rsid w:val="00593DE3"/>
    <w:rsid w:val="005C3D9A"/>
    <w:rsid w:val="005D3043"/>
    <w:rsid w:val="005E0AE6"/>
    <w:rsid w:val="00600552"/>
    <w:rsid w:val="00644F6D"/>
    <w:rsid w:val="006455DF"/>
    <w:rsid w:val="006510DE"/>
    <w:rsid w:val="00706902"/>
    <w:rsid w:val="007638E6"/>
    <w:rsid w:val="00777527"/>
    <w:rsid w:val="007935C2"/>
    <w:rsid w:val="007A157D"/>
    <w:rsid w:val="007A532B"/>
    <w:rsid w:val="007F3A60"/>
    <w:rsid w:val="0081612D"/>
    <w:rsid w:val="008276B5"/>
    <w:rsid w:val="00846999"/>
    <w:rsid w:val="00857D29"/>
    <w:rsid w:val="00867988"/>
    <w:rsid w:val="00874F55"/>
    <w:rsid w:val="008938D9"/>
    <w:rsid w:val="008A4108"/>
    <w:rsid w:val="008B3CF0"/>
    <w:rsid w:val="008D1A19"/>
    <w:rsid w:val="008E6E35"/>
    <w:rsid w:val="0095400A"/>
    <w:rsid w:val="00954CFC"/>
    <w:rsid w:val="00970453"/>
    <w:rsid w:val="009720A4"/>
    <w:rsid w:val="00A35890"/>
    <w:rsid w:val="00A50211"/>
    <w:rsid w:val="00A516C1"/>
    <w:rsid w:val="00A51FF9"/>
    <w:rsid w:val="00A62128"/>
    <w:rsid w:val="00A731B5"/>
    <w:rsid w:val="00AF322A"/>
    <w:rsid w:val="00B13DDD"/>
    <w:rsid w:val="00B14FD4"/>
    <w:rsid w:val="00B3206B"/>
    <w:rsid w:val="00B3323E"/>
    <w:rsid w:val="00B70E5E"/>
    <w:rsid w:val="00B73C48"/>
    <w:rsid w:val="00BA13A3"/>
    <w:rsid w:val="00BB4DBB"/>
    <w:rsid w:val="00BF7AD2"/>
    <w:rsid w:val="00C05868"/>
    <w:rsid w:val="00C16F94"/>
    <w:rsid w:val="00C25803"/>
    <w:rsid w:val="00C272C0"/>
    <w:rsid w:val="00C44C29"/>
    <w:rsid w:val="00C51CEB"/>
    <w:rsid w:val="00C52D96"/>
    <w:rsid w:val="00C8394B"/>
    <w:rsid w:val="00C93DCB"/>
    <w:rsid w:val="00CC54AF"/>
    <w:rsid w:val="00D0055F"/>
    <w:rsid w:val="00D260E2"/>
    <w:rsid w:val="00D52A23"/>
    <w:rsid w:val="00D84981"/>
    <w:rsid w:val="00D96AC6"/>
    <w:rsid w:val="00DE2D30"/>
    <w:rsid w:val="00E07AC8"/>
    <w:rsid w:val="00E22538"/>
    <w:rsid w:val="00E372E6"/>
    <w:rsid w:val="00E45CC1"/>
    <w:rsid w:val="00E62DFF"/>
    <w:rsid w:val="00E743E7"/>
    <w:rsid w:val="00E74802"/>
    <w:rsid w:val="00E832E0"/>
    <w:rsid w:val="00E97346"/>
    <w:rsid w:val="00EA4C89"/>
    <w:rsid w:val="00EB0297"/>
    <w:rsid w:val="00F03AE1"/>
    <w:rsid w:val="00F502A8"/>
    <w:rsid w:val="00F6659C"/>
    <w:rsid w:val="00F748D8"/>
    <w:rsid w:val="00F80F20"/>
    <w:rsid w:val="00F91365"/>
    <w:rsid w:val="00FD6525"/>
    <w:rsid w:val="00FF680D"/>
    <w:rsid w:val="00FF7839"/>
    <w:rsid w:val="00FF7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554CF"/>
  <w15:docId w15:val="{35CC9EC5-8260-4197-98DC-FE6021072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Courier" w:hAnsi="Courie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style>
  <w:style w:type="paragraph" w:styleId="TOC8">
    <w:name w:val="toc 8"/>
    <w:basedOn w:val="Normal"/>
    <w:next w:val="Normal"/>
    <w:semiHidden/>
    <w:pPr>
      <w:tabs>
        <w:tab w:val="left" w:pos="9000"/>
        <w:tab w:val="right" w:pos="9360"/>
      </w:tabs>
      <w:ind w:left="720" w:hanging="720"/>
    </w:pPr>
  </w:style>
  <w:style w:type="paragraph" w:styleId="TOC7">
    <w:name w:val="toc 7"/>
    <w:basedOn w:val="Normal"/>
    <w:next w:val="Normal"/>
    <w:semiHidden/>
    <w:pPr>
      <w:ind w:left="720" w:hanging="720"/>
    </w:pPr>
  </w:style>
  <w:style w:type="paragraph" w:styleId="TOC6">
    <w:name w:val="toc 6"/>
    <w:basedOn w:val="Normal"/>
    <w:next w:val="Normal"/>
    <w:semiHidden/>
    <w:pPr>
      <w:tabs>
        <w:tab w:val="left" w:pos="9000"/>
        <w:tab w:val="right" w:pos="9360"/>
      </w:tabs>
      <w:ind w:left="720" w:hanging="720"/>
    </w:pPr>
  </w:style>
  <w:style w:type="paragraph" w:styleId="TOC5">
    <w:name w:val="toc 5"/>
    <w:basedOn w:val="Normal"/>
    <w:next w:val="Normal"/>
    <w:semiHidden/>
    <w:pPr>
      <w:tabs>
        <w:tab w:val="left" w:leader="dot" w:pos="9000"/>
        <w:tab w:val="right" w:pos="9360"/>
      </w:tabs>
      <w:ind w:left="3600" w:right="720" w:hanging="720"/>
    </w:pPr>
  </w:style>
  <w:style w:type="paragraph" w:styleId="TOC4">
    <w:name w:val="toc 4"/>
    <w:basedOn w:val="Normal"/>
    <w:next w:val="Normal"/>
    <w:semiHidden/>
    <w:pPr>
      <w:tabs>
        <w:tab w:val="left" w:leader="dot" w:pos="9000"/>
        <w:tab w:val="right" w:pos="9360"/>
      </w:tabs>
      <w:ind w:left="2880" w:right="720" w:hanging="720"/>
    </w:pPr>
  </w:style>
  <w:style w:type="paragraph" w:styleId="TOC3">
    <w:name w:val="toc 3"/>
    <w:basedOn w:val="Normal"/>
    <w:next w:val="Normal"/>
    <w:semiHidden/>
    <w:pPr>
      <w:tabs>
        <w:tab w:val="left" w:leader="dot" w:pos="9000"/>
        <w:tab w:val="right" w:pos="9360"/>
      </w:tabs>
      <w:ind w:left="2160" w:right="720" w:hanging="720"/>
    </w:pPr>
  </w:style>
  <w:style w:type="paragraph" w:styleId="TOC2">
    <w:name w:val="toc 2"/>
    <w:basedOn w:val="Normal"/>
    <w:next w:val="Normal"/>
    <w:semiHidden/>
    <w:pPr>
      <w:tabs>
        <w:tab w:val="left" w:leader="dot" w:pos="9000"/>
        <w:tab w:val="right" w:pos="9360"/>
      </w:tabs>
      <w:ind w:left="1440" w:right="720" w:hanging="720"/>
    </w:pPr>
  </w:style>
  <w:style w:type="paragraph" w:styleId="TOC1">
    <w:name w:val="toc 1"/>
    <w:basedOn w:val="Normal"/>
    <w:next w:val="Normal"/>
    <w:semiHidden/>
    <w:pPr>
      <w:tabs>
        <w:tab w:val="left" w:leader="dot" w:pos="9000"/>
        <w:tab w:val="right" w:pos="9360"/>
      </w:tabs>
      <w:spacing w:before="480"/>
      <w:ind w:left="720" w:right="720" w:hanging="720"/>
    </w:pPr>
  </w:style>
  <w:style w:type="paragraph" w:styleId="Index2">
    <w:name w:val="index 2"/>
    <w:basedOn w:val="Normal"/>
    <w:next w:val="Normal"/>
    <w:semiHidden/>
    <w:pPr>
      <w:tabs>
        <w:tab w:val="left" w:leader="dot" w:pos="9000"/>
        <w:tab w:val="right" w:pos="9360"/>
      </w:tabs>
      <w:ind w:left="1440" w:righ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styleId="TOC9">
    <w:name w:val="toc 9"/>
    <w:basedOn w:val="Normal"/>
    <w:next w:val="Normal"/>
    <w:semiHidden/>
    <w:pPr>
      <w:tabs>
        <w:tab w:val="left" w:leader="dot" w:pos="9000"/>
        <w:tab w:val="right" w:pos="9360"/>
      </w:tabs>
      <w:ind w:left="720" w:hanging="720"/>
    </w:pPr>
  </w:style>
  <w:style w:type="paragraph" w:styleId="TOAHeading">
    <w:name w:val="toa heading"/>
    <w:basedOn w:val="Normal"/>
    <w:next w:val="Normal"/>
    <w:semiHidden/>
    <w:pPr>
      <w:tabs>
        <w:tab w:val="left" w:pos="9000"/>
        <w:tab w:val="right" w:pos="9360"/>
      </w:tabs>
    </w:pPr>
  </w:style>
  <w:style w:type="paragraph" w:styleId="Caption">
    <w:name w:val="caption"/>
    <w:basedOn w:val="Normal"/>
    <w:next w:val="Normal"/>
    <w:qFormat/>
    <w:rPr>
      <w:sz w:val="24"/>
    </w:rPr>
  </w:style>
  <w:style w:type="table" w:styleId="TableGrid">
    <w:name w:val="Table Grid"/>
    <w:basedOn w:val="TableNormal"/>
    <w:rsid w:val="00D96AC6"/>
    <w:rPr>
      <w:rFonts w:ascii="Tms Rmn" w:hAnsi="Tms Rm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C3D9A"/>
  </w:style>
  <w:style w:type="paragraph" w:styleId="Revision">
    <w:name w:val="Revision"/>
    <w:hidden/>
    <w:uiPriority w:val="99"/>
    <w:semiHidden/>
    <w:rsid w:val="001D78B0"/>
    <w:rPr>
      <w:rFonts w:ascii="Courier" w:hAnsi="Courier"/>
    </w:rPr>
  </w:style>
  <w:style w:type="character" w:customStyle="1" w:styleId="FooterChar">
    <w:name w:val="Footer Char"/>
    <w:basedOn w:val="DefaultParagraphFont"/>
    <w:link w:val="Footer"/>
    <w:uiPriority w:val="99"/>
    <w:rsid w:val="00F502A8"/>
    <w:rPr>
      <w:rFonts w:ascii="Courier" w:hAnsi="Courier"/>
    </w:rPr>
  </w:style>
  <w:style w:type="character" w:styleId="PlaceholderText">
    <w:name w:val="Placeholder Text"/>
    <w:basedOn w:val="DefaultParagraphFont"/>
    <w:uiPriority w:val="99"/>
    <w:semiHidden/>
    <w:rsid w:val="0025410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3F755F4-F234-4241-A504-817D5955A015}"/>
      </w:docPartPr>
      <w:docPartBody>
        <w:p w:rsidR="003C660C" w:rsidRDefault="00B670AA">
          <w:r w:rsidRPr="007845D9">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619C5FBA-1D14-482E-BA93-AE8F3F4641F2}"/>
      </w:docPartPr>
      <w:docPartBody>
        <w:p w:rsidR="003C660C" w:rsidRDefault="00B670AA">
          <w:r w:rsidRPr="007845D9">
            <w:rPr>
              <w:rStyle w:val="PlaceholderText"/>
            </w:rPr>
            <w:t>Choose an item.</w:t>
          </w:r>
        </w:p>
      </w:docPartBody>
    </w:docPart>
    <w:docPart>
      <w:docPartPr>
        <w:name w:val="29605146170348A489AB875D07070312"/>
        <w:category>
          <w:name w:val="General"/>
          <w:gallery w:val="placeholder"/>
        </w:category>
        <w:types>
          <w:type w:val="bbPlcHdr"/>
        </w:types>
        <w:behaviors>
          <w:behavior w:val="content"/>
        </w:behaviors>
        <w:guid w:val="{53733EFE-F19C-4194-A1E2-CF6271BD3426}"/>
      </w:docPartPr>
      <w:docPartBody>
        <w:p w:rsidR="003C660C" w:rsidRDefault="00B670AA" w:rsidP="00B670AA">
          <w:pPr>
            <w:pStyle w:val="29605146170348A489AB875D07070312"/>
          </w:pPr>
          <w:r w:rsidRPr="00E630E5">
            <w:rPr>
              <w:rStyle w:val="PlaceholderText"/>
            </w:rPr>
            <w:t>Click or tap here to enter text.</w:t>
          </w:r>
        </w:p>
      </w:docPartBody>
    </w:docPart>
    <w:docPart>
      <w:docPartPr>
        <w:name w:val="ECF3E20214D14EB6A6B62EE8158074A6"/>
        <w:category>
          <w:name w:val="General"/>
          <w:gallery w:val="placeholder"/>
        </w:category>
        <w:types>
          <w:type w:val="bbPlcHdr"/>
        </w:types>
        <w:behaviors>
          <w:behavior w:val="content"/>
        </w:behaviors>
        <w:guid w:val="{B29A8D3C-5F3D-4C6C-BD32-2A70F41EEE25}"/>
      </w:docPartPr>
      <w:docPartBody>
        <w:p w:rsidR="003C660C" w:rsidRDefault="00B670AA" w:rsidP="00B670AA">
          <w:pPr>
            <w:pStyle w:val="ECF3E20214D14EB6A6B62EE8158074A6"/>
          </w:pPr>
          <w:r w:rsidRPr="00E630E5">
            <w:rPr>
              <w:rStyle w:val="PlaceholderText"/>
            </w:rPr>
            <w:t>Click or tap here to enter text.</w:t>
          </w:r>
        </w:p>
      </w:docPartBody>
    </w:docPart>
    <w:docPart>
      <w:docPartPr>
        <w:name w:val="27A57266FEA04EB3AB602852CFEFF34A"/>
        <w:category>
          <w:name w:val="General"/>
          <w:gallery w:val="placeholder"/>
        </w:category>
        <w:types>
          <w:type w:val="bbPlcHdr"/>
        </w:types>
        <w:behaviors>
          <w:behavior w:val="content"/>
        </w:behaviors>
        <w:guid w:val="{022A5201-AA10-464D-9950-AF14A15B3CDD}"/>
      </w:docPartPr>
      <w:docPartBody>
        <w:p w:rsidR="003C660C" w:rsidRDefault="00B670AA" w:rsidP="00B670AA">
          <w:pPr>
            <w:pStyle w:val="27A57266FEA04EB3AB602852CFEFF34A"/>
          </w:pPr>
          <w:r w:rsidRPr="00E630E5">
            <w:rPr>
              <w:rStyle w:val="PlaceholderText"/>
            </w:rPr>
            <w:t>Click or tap here to enter text.</w:t>
          </w:r>
        </w:p>
      </w:docPartBody>
    </w:docPart>
    <w:docPart>
      <w:docPartPr>
        <w:name w:val="ADADE14449DB4800AAA3B1B7FFF1FAB4"/>
        <w:category>
          <w:name w:val="General"/>
          <w:gallery w:val="placeholder"/>
        </w:category>
        <w:types>
          <w:type w:val="bbPlcHdr"/>
        </w:types>
        <w:behaviors>
          <w:behavior w:val="content"/>
        </w:behaviors>
        <w:guid w:val="{70A1A038-EC94-42B4-ACDC-B93DDFA8FA5F}"/>
      </w:docPartPr>
      <w:docPartBody>
        <w:p w:rsidR="003C660C" w:rsidRDefault="00B670AA" w:rsidP="00B670AA">
          <w:pPr>
            <w:pStyle w:val="ADADE14449DB4800AAA3B1B7FFF1FAB4"/>
          </w:pPr>
          <w:r w:rsidRPr="007845D9">
            <w:rPr>
              <w:rStyle w:val="PlaceholderText"/>
            </w:rPr>
            <w:t>Click or tap here to enter text.</w:t>
          </w:r>
        </w:p>
      </w:docPartBody>
    </w:docPart>
    <w:docPart>
      <w:docPartPr>
        <w:name w:val="939AF17B69714B3BAC4B3DF9B13A5A66"/>
        <w:category>
          <w:name w:val="General"/>
          <w:gallery w:val="placeholder"/>
        </w:category>
        <w:types>
          <w:type w:val="bbPlcHdr"/>
        </w:types>
        <w:behaviors>
          <w:behavior w:val="content"/>
        </w:behaviors>
        <w:guid w:val="{248428CF-F00C-4E10-A261-6A051573BF98}"/>
      </w:docPartPr>
      <w:docPartBody>
        <w:p w:rsidR="003C660C" w:rsidRDefault="00B670AA" w:rsidP="00B670AA">
          <w:pPr>
            <w:pStyle w:val="939AF17B69714B3BAC4B3DF9B13A5A66"/>
          </w:pPr>
          <w:r w:rsidRPr="007845D9">
            <w:rPr>
              <w:rStyle w:val="PlaceholderText"/>
            </w:rPr>
            <w:t>Click or tap here to enter text.</w:t>
          </w:r>
        </w:p>
      </w:docPartBody>
    </w:docPart>
    <w:docPart>
      <w:docPartPr>
        <w:name w:val="0B2E843B3B374EFA8988FCAE2525EC36"/>
        <w:category>
          <w:name w:val="General"/>
          <w:gallery w:val="placeholder"/>
        </w:category>
        <w:types>
          <w:type w:val="bbPlcHdr"/>
        </w:types>
        <w:behaviors>
          <w:behavior w:val="content"/>
        </w:behaviors>
        <w:guid w:val="{6A411E9D-6546-4C7E-8E3C-1DCF0CE639A8}"/>
      </w:docPartPr>
      <w:docPartBody>
        <w:p w:rsidR="003C660C" w:rsidRDefault="00B670AA" w:rsidP="00B670AA">
          <w:pPr>
            <w:pStyle w:val="0B2E843B3B374EFA8988FCAE2525EC36"/>
          </w:pPr>
          <w:r w:rsidRPr="007845D9">
            <w:rPr>
              <w:rStyle w:val="PlaceholderText"/>
            </w:rPr>
            <w:t>Click or tap here to enter text.</w:t>
          </w:r>
        </w:p>
      </w:docPartBody>
    </w:docPart>
    <w:docPart>
      <w:docPartPr>
        <w:name w:val="070E7804A0BD4F5E8F548088469517B1"/>
        <w:category>
          <w:name w:val="General"/>
          <w:gallery w:val="placeholder"/>
        </w:category>
        <w:types>
          <w:type w:val="bbPlcHdr"/>
        </w:types>
        <w:behaviors>
          <w:behavior w:val="content"/>
        </w:behaviors>
        <w:guid w:val="{A1C60535-508F-4642-9686-75BC8A4A84DB}"/>
      </w:docPartPr>
      <w:docPartBody>
        <w:p w:rsidR="003C660C" w:rsidRDefault="00B670AA" w:rsidP="00B670AA">
          <w:pPr>
            <w:pStyle w:val="070E7804A0BD4F5E8F548088469517B1"/>
          </w:pPr>
          <w:r w:rsidRPr="007845D9">
            <w:rPr>
              <w:rStyle w:val="PlaceholderText"/>
            </w:rPr>
            <w:t>Click or tap here to enter text.</w:t>
          </w:r>
        </w:p>
      </w:docPartBody>
    </w:docPart>
    <w:docPart>
      <w:docPartPr>
        <w:name w:val="F6D28DEA3E2A4F749A96E9E07E980011"/>
        <w:category>
          <w:name w:val="General"/>
          <w:gallery w:val="placeholder"/>
        </w:category>
        <w:types>
          <w:type w:val="bbPlcHdr"/>
        </w:types>
        <w:behaviors>
          <w:behavior w:val="content"/>
        </w:behaviors>
        <w:guid w:val="{BDE388E7-FDC4-42B3-972F-E48840D08B8D}"/>
      </w:docPartPr>
      <w:docPartBody>
        <w:p w:rsidR="003C660C" w:rsidRDefault="00B670AA" w:rsidP="00B670AA">
          <w:pPr>
            <w:pStyle w:val="F6D28DEA3E2A4F749A96E9E07E980011"/>
          </w:pPr>
          <w:r w:rsidRPr="00E630E5">
            <w:rPr>
              <w:rStyle w:val="PlaceholderText"/>
            </w:rPr>
            <w:t>Click or tap here to enter text.</w:t>
          </w:r>
        </w:p>
      </w:docPartBody>
    </w:docPart>
    <w:docPart>
      <w:docPartPr>
        <w:name w:val="B8F3B566A16643A7B5DC5276F84487E2"/>
        <w:category>
          <w:name w:val="General"/>
          <w:gallery w:val="placeholder"/>
        </w:category>
        <w:types>
          <w:type w:val="bbPlcHdr"/>
        </w:types>
        <w:behaviors>
          <w:behavior w:val="content"/>
        </w:behaviors>
        <w:guid w:val="{5C58064D-0BB4-423A-A927-1CC5B036B471}"/>
      </w:docPartPr>
      <w:docPartBody>
        <w:p w:rsidR="003C660C" w:rsidRDefault="00B670AA" w:rsidP="00B670AA">
          <w:pPr>
            <w:pStyle w:val="B8F3B566A16643A7B5DC5276F84487E2"/>
          </w:pPr>
          <w:r w:rsidRPr="00E630E5">
            <w:rPr>
              <w:rStyle w:val="PlaceholderText"/>
            </w:rPr>
            <w:t>Click or tap here to enter text.</w:t>
          </w:r>
        </w:p>
      </w:docPartBody>
    </w:docPart>
    <w:docPart>
      <w:docPartPr>
        <w:name w:val="2C00A665F4584C469D2876109494EE60"/>
        <w:category>
          <w:name w:val="General"/>
          <w:gallery w:val="placeholder"/>
        </w:category>
        <w:types>
          <w:type w:val="bbPlcHdr"/>
        </w:types>
        <w:behaviors>
          <w:behavior w:val="content"/>
        </w:behaviors>
        <w:guid w:val="{8544C6A0-1888-48D0-9580-0CA4616715F2}"/>
      </w:docPartPr>
      <w:docPartBody>
        <w:p w:rsidR="003C660C" w:rsidRDefault="00B670AA" w:rsidP="00B670AA">
          <w:pPr>
            <w:pStyle w:val="2C00A665F4584C469D2876109494EE60"/>
          </w:pPr>
          <w:r w:rsidRPr="00E630E5">
            <w:rPr>
              <w:rStyle w:val="PlaceholderText"/>
            </w:rPr>
            <w:t>Click or tap here to enter text.</w:t>
          </w:r>
        </w:p>
      </w:docPartBody>
    </w:docPart>
    <w:docPart>
      <w:docPartPr>
        <w:name w:val="35B02F6D93114A5BB42CD1139097F32F"/>
        <w:category>
          <w:name w:val="General"/>
          <w:gallery w:val="placeholder"/>
        </w:category>
        <w:types>
          <w:type w:val="bbPlcHdr"/>
        </w:types>
        <w:behaviors>
          <w:behavior w:val="content"/>
        </w:behaviors>
        <w:guid w:val="{5B05CCC9-42D7-486C-9215-906153859FB7}"/>
      </w:docPartPr>
      <w:docPartBody>
        <w:p w:rsidR="003C660C" w:rsidRDefault="00B670AA" w:rsidP="00B670AA">
          <w:pPr>
            <w:pStyle w:val="35B02F6D93114A5BB42CD1139097F32F"/>
          </w:pPr>
          <w:r w:rsidRPr="00E630E5">
            <w:rPr>
              <w:rStyle w:val="PlaceholderText"/>
            </w:rPr>
            <w:t>Click or tap here to enter text.</w:t>
          </w:r>
        </w:p>
      </w:docPartBody>
    </w:docPart>
    <w:docPart>
      <w:docPartPr>
        <w:name w:val="F2C59A557D124E28816841E0B3FE5761"/>
        <w:category>
          <w:name w:val="General"/>
          <w:gallery w:val="placeholder"/>
        </w:category>
        <w:types>
          <w:type w:val="bbPlcHdr"/>
        </w:types>
        <w:behaviors>
          <w:behavior w:val="content"/>
        </w:behaviors>
        <w:guid w:val="{EC24CBF9-0DE3-4E2E-8BA6-539A8E4BE334}"/>
      </w:docPartPr>
      <w:docPartBody>
        <w:p w:rsidR="003C660C" w:rsidRDefault="00B670AA" w:rsidP="00B670AA">
          <w:pPr>
            <w:pStyle w:val="F2C59A557D124E28816841E0B3FE5761"/>
          </w:pPr>
          <w:r w:rsidRPr="007845D9">
            <w:rPr>
              <w:rStyle w:val="PlaceholderText"/>
            </w:rPr>
            <w:t>Click or tap here to enter text.</w:t>
          </w:r>
        </w:p>
      </w:docPartBody>
    </w:docPart>
    <w:docPart>
      <w:docPartPr>
        <w:name w:val="A6F991E02F5D4ACCB47E8400AA613940"/>
        <w:category>
          <w:name w:val="General"/>
          <w:gallery w:val="placeholder"/>
        </w:category>
        <w:types>
          <w:type w:val="bbPlcHdr"/>
        </w:types>
        <w:behaviors>
          <w:behavior w:val="content"/>
        </w:behaviors>
        <w:guid w:val="{B80E4221-C8D2-448B-8B3E-2AEFE4FF0D86}"/>
      </w:docPartPr>
      <w:docPartBody>
        <w:p w:rsidR="003C660C" w:rsidRDefault="00B670AA" w:rsidP="00B670AA">
          <w:pPr>
            <w:pStyle w:val="A6F991E02F5D4ACCB47E8400AA613940"/>
          </w:pPr>
          <w:r w:rsidRPr="007845D9">
            <w:rPr>
              <w:rStyle w:val="PlaceholderText"/>
            </w:rPr>
            <w:t>Click or tap here to enter text.</w:t>
          </w:r>
        </w:p>
      </w:docPartBody>
    </w:docPart>
    <w:docPart>
      <w:docPartPr>
        <w:name w:val="A80C48598FEC46B2B0D46EB8D70154C7"/>
        <w:category>
          <w:name w:val="General"/>
          <w:gallery w:val="placeholder"/>
        </w:category>
        <w:types>
          <w:type w:val="bbPlcHdr"/>
        </w:types>
        <w:behaviors>
          <w:behavior w:val="content"/>
        </w:behaviors>
        <w:guid w:val="{73200C0A-F8A1-4D99-8995-19EBF3F68CA3}"/>
      </w:docPartPr>
      <w:docPartBody>
        <w:p w:rsidR="003C660C" w:rsidRDefault="00B670AA" w:rsidP="00B670AA">
          <w:pPr>
            <w:pStyle w:val="A80C48598FEC46B2B0D46EB8D70154C7"/>
          </w:pPr>
          <w:r w:rsidRPr="007845D9">
            <w:rPr>
              <w:rStyle w:val="PlaceholderText"/>
            </w:rPr>
            <w:t>Click or tap here to enter text.</w:t>
          </w:r>
        </w:p>
      </w:docPartBody>
    </w:docPart>
    <w:docPart>
      <w:docPartPr>
        <w:name w:val="7DAB1569908F4DB8AF81A4A8D1830545"/>
        <w:category>
          <w:name w:val="General"/>
          <w:gallery w:val="placeholder"/>
        </w:category>
        <w:types>
          <w:type w:val="bbPlcHdr"/>
        </w:types>
        <w:behaviors>
          <w:behavior w:val="content"/>
        </w:behaviors>
        <w:guid w:val="{F3884CDA-8CEF-4150-8305-1F836C13F45A}"/>
      </w:docPartPr>
      <w:docPartBody>
        <w:p w:rsidR="005F07ED" w:rsidRDefault="005F07ED" w:rsidP="005F07ED">
          <w:pPr>
            <w:pStyle w:val="7DAB1569908F4DB8AF81A4A8D1830545"/>
          </w:pPr>
          <w:r w:rsidRPr="007845D9">
            <w:rPr>
              <w:rStyle w:val="PlaceholderText"/>
            </w:rPr>
            <w:t>Click or tap here to enter text.</w:t>
          </w:r>
        </w:p>
      </w:docPartBody>
    </w:docPart>
    <w:docPart>
      <w:docPartPr>
        <w:name w:val="880495F5A4A2434383E4E9357B80571D"/>
        <w:category>
          <w:name w:val="General"/>
          <w:gallery w:val="placeholder"/>
        </w:category>
        <w:types>
          <w:type w:val="bbPlcHdr"/>
        </w:types>
        <w:behaviors>
          <w:behavior w:val="content"/>
        </w:behaviors>
        <w:guid w:val="{FE0BD2A3-77DF-4A85-9FFA-A1BA88AC4C75}"/>
      </w:docPartPr>
      <w:docPartBody>
        <w:p w:rsidR="005F07ED" w:rsidRDefault="005F07ED" w:rsidP="005F07ED">
          <w:pPr>
            <w:pStyle w:val="880495F5A4A2434383E4E9357B80571D"/>
          </w:pPr>
          <w:r w:rsidRPr="00E630E5">
            <w:rPr>
              <w:rStyle w:val="PlaceholderText"/>
            </w:rPr>
            <w:t>Click or tap here to enter text.</w:t>
          </w:r>
        </w:p>
      </w:docPartBody>
    </w:docPart>
    <w:docPart>
      <w:docPartPr>
        <w:name w:val="A418B08395D74430B8D2DDFC2EA13D8C"/>
        <w:category>
          <w:name w:val="General"/>
          <w:gallery w:val="placeholder"/>
        </w:category>
        <w:types>
          <w:type w:val="bbPlcHdr"/>
        </w:types>
        <w:behaviors>
          <w:behavior w:val="content"/>
        </w:behaviors>
        <w:guid w:val="{ADD70807-980A-4D27-B7CE-CF96C15161F3}"/>
      </w:docPartPr>
      <w:docPartBody>
        <w:p w:rsidR="001A3C7B" w:rsidRDefault="00414674" w:rsidP="00414674">
          <w:pPr>
            <w:pStyle w:val="A418B08395D74430B8D2DDFC2EA13D8C"/>
          </w:pPr>
          <w:r w:rsidRPr="00E630E5">
            <w:rPr>
              <w:rStyle w:val="PlaceholderText"/>
            </w:rPr>
            <w:t>Click or tap here to enter text.</w:t>
          </w:r>
        </w:p>
      </w:docPartBody>
    </w:docPart>
    <w:docPart>
      <w:docPartPr>
        <w:name w:val="1FE43A0508414A9FA92E2AC96F2D795C"/>
        <w:category>
          <w:name w:val="General"/>
          <w:gallery w:val="placeholder"/>
        </w:category>
        <w:types>
          <w:type w:val="bbPlcHdr"/>
        </w:types>
        <w:behaviors>
          <w:behavior w:val="content"/>
        </w:behaviors>
        <w:guid w:val="{6375D554-EB94-4566-8E9D-A811294EA812}"/>
      </w:docPartPr>
      <w:docPartBody>
        <w:p w:rsidR="001A3C7B" w:rsidRDefault="00414674" w:rsidP="00414674">
          <w:pPr>
            <w:pStyle w:val="1FE43A0508414A9FA92E2AC96F2D795C"/>
          </w:pPr>
          <w:r w:rsidRPr="00E630E5">
            <w:rPr>
              <w:rStyle w:val="PlaceholderText"/>
            </w:rPr>
            <w:t>Click or tap here to enter text.</w:t>
          </w:r>
        </w:p>
      </w:docPartBody>
    </w:docPart>
    <w:docPart>
      <w:docPartPr>
        <w:name w:val="7DF39C2A3E1E4601AC0D6A797F722A5C"/>
        <w:category>
          <w:name w:val="General"/>
          <w:gallery w:val="placeholder"/>
        </w:category>
        <w:types>
          <w:type w:val="bbPlcHdr"/>
        </w:types>
        <w:behaviors>
          <w:behavior w:val="content"/>
        </w:behaviors>
        <w:guid w:val="{3D09DE54-3B88-4E71-98D3-B7E5D6267CBB}"/>
      </w:docPartPr>
      <w:docPartBody>
        <w:p w:rsidR="00000000" w:rsidRDefault="0028540E" w:rsidP="0028540E">
          <w:pPr>
            <w:pStyle w:val="7DF39C2A3E1E4601AC0D6A797F722A5C"/>
          </w:pPr>
          <w:r w:rsidRPr="00E630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0AA"/>
    <w:rsid w:val="001A3C7B"/>
    <w:rsid w:val="0028540E"/>
    <w:rsid w:val="003C660C"/>
    <w:rsid w:val="003E6116"/>
    <w:rsid w:val="00414674"/>
    <w:rsid w:val="00445457"/>
    <w:rsid w:val="005D3043"/>
    <w:rsid w:val="005F07ED"/>
    <w:rsid w:val="005F1493"/>
    <w:rsid w:val="005F3264"/>
    <w:rsid w:val="008D1A19"/>
    <w:rsid w:val="009720A4"/>
    <w:rsid w:val="00AF322A"/>
    <w:rsid w:val="00B670AA"/>
    <w:rsid w:val="00BB4DBB"/>
    <w:rsid w:val="00C8394B"/>
    <w:rsid w:val="00EA4E31"/>
    <w:rsid w:val="00F80F20"/>
    <w:rsid w:val="00FE6D1B"/>
    <w:rsid w:val="00FF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540E"/>
    <w:rPr>
      <w:color w:val="666666"/>
    </w:rPr>
  </w:style>
  <w:style w:type="paragraph" w:customStyle="1" w:styleId="29605146170348A489AB875D07070312">
    <w:name w:val="29605146170348A489AB875D07070312"/>
    <w:rsid w:val="00B670AA"/>
  </w:style>
  <w:style w:type="paragraph" w:customStyle="1" w:styleId="ECF3E20214D14EB6A6B62EE8158074A6">
    <w:name w:val="ECF3E20214D14EB6A6B62EE8158074A6"/>
    <w:rsid w:val="00B670AA"/>
  </w:style>
  <w:style w:type="paragraph" w:customStyle="1" w:styleId="27A57266FEA04EB3AB602852CFEFF34A">
    <w:name w:val="27A57266FEA04EB3AB602852CFEFF34A"/>
    <w:rsid w:val="00B670AA"/>
  </w:style>
  <w:style w:type="paragraph" w:customStyle="1" w:styleId="ADADE14449DB4800AAA3B1B7FFF1FAB4">
    <w:name w:val="ADADE14449DB4800AAA3B1B7FFF1FAB4"/>
    <w:rsid w:val="00B670AA"/>
  </w:style>
  <w:style w:type="paragraph" w:customStyle="1" w:styleId="939AF17B69714B3BAC4B3DF9B13A5A66">
    <w:name w:val="939AF17B69714B3BAC4B3DF9B13A5A66"/>
    <w:rsid w:val="00B670AA"/>
  </w:style>
  <w:style w:type="paragraph" w:customStyle="1" w:styleId="0B2E843B3B374EFA8988FCAE2525EC36">
    <w:name w:val="0B2E843B3B374EFA8988FCAE2525EC36"/>
    <w:rsid w:val="00B670AA"/>
  </w:style>
  <w:style w:type="paragraph" w:customStyle="1" w:styleId="070E7804A0BD4F5E8F548088469517B1">
    <w:name w:val="070E7804A0BD4F5E8F548088469517B1"/>
    <w:rsid w:val="00B670AA"/>
  </w:style>
  <w:style w:type="paragraph" w:customStyle="1" w:styleId="F6D28DEA3E2A4F749A96E9E07E980011">
    <w:name w:val="F6D28DEA3E2A4F749A96E9E07E980011"/>
    <w:rsid w:val="00B670AA"/>
  </w:style>
  <w:style w:type="paragraph" w:customStyle="1" w:styleId="B8F3B566A16643A7B5DC5276F84487E2">
    <w:name w:val="B8F3B566A16643A7B5DC5276F84487E2"/>
    <w:rsid w:val="00B670AA"/>
  </w:style>
  <w:style w:type="paragraph" w:customStyle="1" w:styleId="2C00A665F4584C469D2876109494EE60">
    <w:name w:val="2C00A665F4584C469D2876109494EE60"/>
    <w:rsid w:val="00B670AA"/>
  </w:style>
  <w:style w:type="paragraph" w:customStyle="1" w:styleId="35B02F6D93114A5BB42CD1139097F32F">
    <w:name w:val="35B02F6D93114A5BB42CD1139097F32F"/>
    <w:rsid w:val="00B670AA"/>
  </w:style>
  <w:style w:type="paragraph" w:customStyle="1" w:styleId="F2C59A557D124E28816841E0B3FE5761">
    <w:name w:val="F2C59A557D124E28816841E0B3FE5761"/>
    <w:rsid w:val="00B670AA"/>
  </w:style>
  <w:style w:type="paragraph" w:customStyle="1" w:styleId="A6F991E02F5D4ACCB47E8400AA613940">
    <w:name w:val="A6F991E02F5D4ACCB47E8400AA613940"/>
    <w:rsid w:val="00B670AA"/>
  </w:style>
  <w:style w:type="paragraph" w:customStyle="1" w:styleId="A80C48598FEC46B2B0D46EB8D70154C7">
    <w:name w:val="A80C48598FEC46B2B0D46EB8D70154C7"/>
    <w:rsid w:val="00B670AA"/>
  </w:style>
  <w:style w:type="paragraph" w:customStyle="1" w:styleId="7DAB1569908F4DB8AF81A4A8D1830545">
    <w:name w:val="7DAB1569908F4DB8AF81A4A8D1830545"/>
    <w:rsid w:val="005F07ED"/>
  </w:style>
  <w:style w:type="paragraph" w:customStyle="1" w:styleId="880495F5A4A2434383E4E9357B80571D">
    <w:name w:val="880495F5A4A2434383E4E9357B80571D"/>
    <w:rsid w:val="005F07ED"/>
  </w:style>
  <w:style w:type="paragraph" w:customStyle="1" w:styleId="A418B08395D74430B8D2DDFC2EA13D8C">
    <w:name w:val="A418B08395D74430B8D2DDFC2EA13D8C"/>
    <w:rsid w:val="00414674"/>
  </w:style>
  <w:style w:type="paragraph" w:customStyle="1" w:styleId="1FE43A0508414A9FA92E2AC96F2D795C">
    <w:name w:val="1FE43A0508414A9FA92E2AC96F2D795C"/>
    <w:rsid w:val="00414674"/>
  </w:style>
  <w:style w:type="paragraph" w:customStyle="1" w:styleId="7DF39C2A3E1E4601AC0D6A797F722A5C">
    <w:name w:val="7DF39C2A3E1E4601AC0D6A797F722A5C"/>
    <w:rsid w:val="002854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GET COPY OF COVER PAGE AND MEMO PAGE</vt:lpstr>
    </vt:vector>
  </TitlesOfParts>
  <Company>Secretary of State</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 COPY OF COVER PAGE AND MEMO PAGE</dc:title>
  <dc:creator>Secretary of State</dc:creator>
  <cp:lastModifiedBy>Hight, Matt</cp:lastModifiedBy>
  <cp:revision>3</cp:revision>
  <cp:lastPrinted>2019-08-14T14:23:00Z</cp:lastPrinted>
  <dcterms:created xsi:type="dcterms:W3CDTF">2026-09-24T17:10:00Z</dcterms:created>
  <dcterms:modified xsi:type="dcterms:W3CDTF">2026-09-24T17:11:00Z</dcterms:modified>
</cp:coreProperties>
</file>