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A2AA" w14:textId="77777777" w:rsidR="002217EB" w:rsidRDefault="002217EB" w:rsidP="00AB11CD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</w:p>
    <w:p w14:paraId="300A40EE" w14:textId="3D58ED74" w:rsidR="00EA393E" w:rsidRPr="005523FC" w:rsidRDefault="00496432" w:rsidP="00EA393E">
      <w:pPr>
        <w:pStyle w:val="paragraph"/>
        <w:spacing w:before="0" w:beforeAutospacing="0" w:after="0" w:afterAutospacing="0"/>
        <w:textAlignment w:val="baseline"/>
      </w:pPr>
      <w:r>
        <w:rPr>
          <w:rStyle w:val="contextualspellingandgrammarerror"/>
        </w:rPr>
        <w:t>March</w:t>
      </w:r>
      <w:r w:rsidR="00EA393E" w:rsidRPr="005523FC">
        <w:rPr>
          <w:rStyle w:val="contextualspellingandgrammarerror"/>
        </w:rPr>
        <w:t xml:space="preserve"> </w:t>
      </w:r>
      <w:r>
        <w:rPr>
          <w:rStyle w:val="contextualspellingandgrammarerror"/>
        </w:rPr>
        <w:t>5</w:t>
      </w:r>
      <w:r w:rsidR="00EA393E" w:rsidRPr="005523FC">
        <w:rPr>
          <w:rStyle w:val="contextualspellingandgrammarerror"/>
        </w:rPr>
        <w:t>,</w:t>
      </w:r>
      <w:r w:rsidR="00EA393E" w:rsidRPr="005523FC">
        <w:rPr>
          <w:rStyle w:val="normaltextrun"/>
        </w:rPr>
        <w:t xml:space="preserve"> 202</w:t>
      </w:r>
      <w:r w:rsidR="00B7580D">
        <w:rPr>
          <w:rStyle w:val="normaltextrun"/>
        </w:rPr>
        <w:t>4</w:t>
      </w:r>
    </w:p>
    <w:p w14:paraId="1469B6E4" w14:textId="77777777" w:rsidR="00EA393E" w:rsidRPr="006F6A52" w:rsidRDefault="00EA393E" w:rsidP="00EA393E">
      <w:pPr>
        <w:pStyle w:val="paragraph"/>
        <w:spacing w:before="0" w:beforeAutospacing="0" w:after="0" w:afterAutospacing="0"/>
        <w:textAlignment w:val="baseline"/>
      </w:pPr>
    </w:p>
    <w:p w14:paraId="0BD70219" w14:textId="77777777" w:rsidR="006F6A52" w:rsidRPr="006F6A52" w:rsidRDefault="006F6A52" w:rsidP="006F6A52">
      <w:pPr>
        <w:autoSpaceDE w:val="0"/>
        <w:autoSpaceDN w:val="0"/>
        <w:adjustRightInd w:val="0"/>
        <w:spacing w:before="0"/>
        <w:rPr>
          <w:rFonts w:ascii="Times New Roman" w:eastAsiaTheme="minorHAnsi" w:hAnsi="Times New Roman"/>
          <w:sz w:val="24"/>
          <w:szCs w:val="24"/>
        </w:rPr>
      </w:pPr>
      <w:r w:rsidRPr="006F6A52">
        <w:rPr>
          <w:rFonts w:ascii="Times New Roman" w:eastAsiaTheme="minorHAnsi" w:hAnsi="Times New Roman"/>
          <w:sz w:val="24"/>
          <w:szCs w:val="24"/>
        </w:rPr>
        <w:t>Debbie-Anne A. Reese, Acting Secretary</w:t>
      </w:r>
    </w:p>
    <w:p w14:paraId="52782C7B" w14:textId="77777777" w:rsidR="006F6A52" w:rsidRPr="006F6A52" w:rsidRDefault="006F6A52" w:rsidP="006F6A52">
      <w:pPr>
        <w:autoSpaceDE w:val="0"/>
        <w:autoSpaceDN w:val="0"/>
        <w:adjustRightInd w:val="0"/>
        <w:spacing w:before="0"/>
        <w:rPr>
          <w:rFonts w:ascii="Times New Roman" w:eastAsiaTheme="minorHAnsi" w:hAnsi="Times New Roman"/>
          <w:sz w:val="24"/>
          <w:szCs w:val="24"/>
        </w:rPr>
      </w:pPr>
      <w:r w:rsidRPr="006F6A52">
        <w:rPr>
          <w:rFonts w:ascii="Times New Roman" w:eastAsiaTheme="minorHAnsi" w:hAnsi="Times New Roman"/>
          <w:sz w:val="24"/>
          <w:szCs w:val="24"/>
        </w:rPr>
        <w:t>Federal Energy Regulatory Commission</w:t>
      </w:r>
    </w:p>
    <w:p w14:paraId="674F5BC0" w14:textId="77777777" w:rsidR="006F6A52" w:rsidRPr="006F6A52" w:rsidRDefault="006F6A52" w:rsidP="006F6A52">
      <w:pPr>
        <w:autoSpaceDE w:val="0"/>
        <w:autoSpaceDN w:val="0"/>
        <w:adjustRightInd w:val="0"/>
        <w:spacing w:before="0"/>
        <w:rPr>
          <w:rFonts w:ascii="Times New Roman" w:eastAsiaTheme="minorHAnsi" w:hAnsi="Times New Roman"/>
          <w:sz w:val="24"/>
          <w:szCs w:val="24"/>
        </w:rPr>
      </w:pPr>
      <w:r w:rsidRPr="006F6A52">
        <w:rPr>
          <w:rFonts w:ascii="Times New Roman" w:eastAsiaTheme="minorHAnsi" w:hAnsi="Times New Roman"/>
          <w:sz w:val="24"/>
          <w:szCs w:val="24"/>
        </w:rPr>
        <w:t>888 First Street, NE</w:t>
      </w:r>
    </w:p>
    <w:p w14:paraId="6224681E" w14:textId="6A7FB242" w:rsidR="00EA393E" w:rsidRPr="006F6A52" w:rsidRDefault="006F6A52" w:rsidP="006F6A52">
      <w:pPr>
        <w:pStyle w:val="paragraph"/>
        <w:spacing w:before="0" w:beforeAutospacing="0" w:after="0" w:afterAutospacing="0"/>
        <w:textAlignment w:val="baseline"/>
        <w:rPr>
          <w:rFonts w:eastAsiaTheme="minorHAnsi"/>
        </w:rPr>
      </w:pPr>
      <w:r w:rsidRPr="006F6A52">
        <w:rPr>
          <w:rFonts w:eastAsiaTheme="minorHAnsi"/>
        </w:rPr>
        <w:t>Washington, DC 20426</w:t>
      </w:r>
    </w:p>
    <w:p w14:paraId="10BF9923" w14:textId="77777777" w:rsidR="006F6A52" w:rsidRPr="006F6A52" w:rsidRDefault="006F6A52" w:rsidP="006F6A52">
      <w:pPr>
        <w:pStyle w:val="paragraph"/>
        <w:spacing w:before="0" w:beforeAutospacing="0" w:after="0" w:afterAutospacing="0"/>
        <w:textAlignment w:val="baseline"/>
      </w:pPr>
    </w:p>
    <w:p w14:paraId="29BB217D" w14:textId="29FB66CA" w:rsidR="00EA393E" w:rsidRPr="006F6A52" w:rsidRDefault="00EA393E" w:rsidP="00EA393E">
      <w:pPr>
        <w:pStyle w:val="paragraph"/>
        <w:spacing w:before="0" w:beforeAutospacing="0" w:after="0" w:afterAutospacing="0"/>
        <w:ind w:left="720" w:hanging="720"/>
        <w:textAlignment w:val="baseline"/>
      </w:pPr>
      <w:r w:rsidRPr="006F6A52">
        <w:rPr>
          <w:rStyle w:val="normaltextrun"/>
        </w:rPr>
        <w:t>RE:</w:t>
      </w:r>
      <w:r w:rsidRPr="006F6A52">
        <w:rPr>
          <w:rStyle w:val="tabchar"/>
          <w:rFonts w:eastAsiaTheme="minorEastAsia"/>
        </w:rPr>
        <w:tab/>
      </w:r>
      <w:r w:rsidR="00496432" w:rsidRPr="006F6A52">
        <w:rPr>
          <w:rStyle w:val="tabchar"/>
          <w:rFonts w:eastAsiaTheme="minorEastAsia"/>
        </w:rPr>
        <w:t xml:space="preserve">Alternative Operating Scenario </w:t>
      </w:r>
      <w:r w:rsidR="00B7580D" w:rsidRPr="006F6A52">
        <w:rPr>
          <w:rStyle w:val="tabchar"/>
          <w:rFonts w:eastAsiaTheme="minorEastAsia"/>
        </w:rPr>
        <w:t xml:space="preserve">Requests for </w:t>
      </w:r>
      <w:proofErr w:type="spellStart"/>
      <w:r w:rsidR="00B7580D" w:rsidRPr="006F6A52">
        <w:rPr>
          <w:rStyle w:val="tabchar"/>
          <w:rFonts w:eastAsiaTheme="minorEastAsia"/>
        </w:rPr>
        <w:t>Ripogenus</w:t>
      </w:r>
      <w:proofErr w:type="spellEnd"/>
      <w:r w:rsidR="00496432" w:rsidRPr="006F6A52">
        <w:rPr>
          <w:rStyle w:val="tabchar"/>
          <w:rFonts w:eastAsiaTheme="minorEastAsia"/>
        </w:rPr>
        <w:t xml:space="preserve"> (FERC No. 2572) and </w:t>
      </w:r>
      <w:r w:rsidR="00B7580D" w:rsidRPr="006F6A52">
        <w:rPr>
          <w:rStyle w:val="tabchar"/>
          <w:rFonts w:eastAsiaTheme="minorEastAsia"/>
        </w:rPr>
        <w:t xml:space="preserve">Penobscot Mills </w:t>
      </w:r>
      <w:r w:rsidR="00496432" w:rsidRPr="006F6A52">
        <w:rPr>
          <w:rStyle w:val="tabchar"/>
          <w:rFonts w:eastAsiaTheme="minorEastAsia"/>
        </w:rPr>
        <w:t>Projects (FERC No. 2458)</w:t>
      </w:r>
    </w:p>
    <w:p w14:paraId="0B00830B" w14:textId="77777777" w:rsidR="00EA393E" w:rsidRPr="006F6A52" w:rsidRDefault="00EA393E" w:rsidP="00EA393E">
      <w:pPr>
        <w:pStyle w:val="paragraph"/>
        <w:spacing w:before="0" w:beforeAutospacing="0" w:after="0" w:afterAutospacing="0"/>
        <w:ind w:left="720" w:hanging="720"/>
        <w:textAlignment w:val="baseline"/>
      </w:pPr>
    </w:p>
    <w:p w14:paraId="424ED1B7" w14:textId="0B7C3A4E" w:rsidR="00EA393E" w:rsidRPr="006F6A52" w:rsidRDefault="00EA393E" w:rsidP="00B7580D">
      <w:pPr>
        <w:pStyle w:val="paragraph"/>
        <w:spacing w:before="0" w:beforeAutospacing="0" w:after="0" w:afterAutospacing="0"/>
        <w:ind w:left="720" w:hanging="720"/>
        <w:textAlignment w:val="baseline"/>
      </w:pPr>
      <w:r w:rsidRPr="006F6A52">
        <w:rPr>
          <w:rStyle w:val="normaltextrun"/>
        </w:rPr>
        <w:t xml:space="preserve">Dear </w:t>
      </w:r>
      <w:r w:rsidR="006F6A52" w:rsidRPr="006F6A52">
        <w:rPr>
          <w:rStyle w:val="normaltextrun"/>
        </w:rPr>
        <w:t xml:space="preserve">Acting </w:t>
      </w:r>
      <w:r w:rsidR="00496432" w:rsidRPr="006F6A52">
        <w:rPr>
          <w:rStyle w:val="normaltextrun"/>
        </w:rPr>
        <w:t xml:space="preserve">Secretary </w:t>
      </w:r>
      <w:r w:rsidR="006F6A52" w:rsidRPr="006F6A52">
        <w:rPr>
          <w:rStyle w:val="normaltextrun"/>
        </w:rPr>
        <w:t>Reese</w:t>
      </w:r>
      <w:r w:rsidRPr="006F6A52">
        <w:rPr>
          <w:rStyle w:val="normaltextrun"/>
        </w:rPr>
        <w:t>:</w:t>
      </w:r>
    </w:p>
    <w:p w14:paraId="7B508C17" w14:textId="6051C408" w:rsidR="009F5F82" w:rsidRDefault="009F5F82" w:rsidP="00B7580D">
      <w:pPr>
        <w:pStyle w:val="paragraph"/>
        <w:spacing w:before="0" w:beforeAutospacing="0" w:after="0" w:afterAutospacing="0"/>
        <w:textAlignment w:val="baseline"/>
      </w:pPr>
    </w:p>
    <w:p w14:paraId="23E8DEBD" w14:textId="430C579C" w:rsidR="00B7580D" w:rsidRDefault="00496432" w:rsidP="00B7580D">
      <w:pPr>
        <w:pStyle w:val="paragraph"/>
        <w:spacing w:before="0" w:beforeAutospacing="0" w:after="0" w:afterAutospacing="0"/>
        <w:textAlignment w:val="baseline"/>
      </w:pPr>
      <w:r>
        <w:t xml:space="preserve">Brookfield Renewable Inc. requested alternative operating scenario requests for the </w:t>
      </w:r>
      <w:proofErr w:type="spellStart"/>
      <w:r>
        <w:t>Ripogenus</w:t>
      </w:r>
      <w:proofErr w:type="spellEnd"/>
      <w:r>
        <w:t xml:space="preserve"> and </w:t>
      </w:r>
      <w:r w:rsidRPr="009F5F82">
        <w:t>Penobscot Mills Hydroelectric Projects</w:t>
      </w:r>
      <w:r>
        <w:t xml:space="preserve"> be filed with FERC. </w:t>
      </w:r>
      <w:r w:rsidR="009F5F82">
        <w:t xml:space="preserve">The Maine Department of Environmental Protection requests the following </w:t>
      </w:r>
      <w:r>
        <w:t>alternative operating scenarios</w:t>
      </w:r>
      <w:r w:rsidR="009F5F82">
        <w:t xml:space="preserve"> be modelled</w:t>
      </w:r>
      <w:r w:rsidR="009F5F82" w:rsidRPr="009F5F82">
        <w:t>:</w:t>
      </w:r>
    </w:p>
    <w:p w14:paraId="4A90EC90" w14:textId="77777777" w:rsidR="009F5F82" w:rsidRPr="009F5F82" w:rsidRDefault="009F5F82" w:rsidP="00B7580D">
      <w:pPr>
        <w:pStyle w:val="paragraph"/>
        <w:spacing w:before="0" w:beforeAutospacing="0" w:after="0" w:afterAutospacing="0"/>
        <w:textAlignment w:val="baseline"/>
      </w:pPr>
    </w:p>
    <w:p w14:paraId="4BEA86DA" w14:textId="07C6539D" w:rsidR="009F5F82" w:rsidRPr="009F5F82" w:rsidRDefault="009F5F82" w:rsidP="009F5F8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>Discharge from McKay Station</w:t>
      </w:r>
    </w:p>
    <w:p w14:paraId="7F44349B" w14:textId="77777777" w:rsidR="009F5F82" w:rsidRPr="009F5F82" w:rsidRDefault="009F5F82" w:rsidP="009F5F82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Model Steady Target flows (24/7) at 500, 600, 800, 1,000, 1,200, and 1,400 </w:t>
      </w:r>
      <w:proofErr w:type="spellStart"/>
      <w:r w:rsidRPr="009F5F82">
        <w:rPr>
          <w:rFonts w:ascii="Times New Roman" w:hAnsi="Times New Roman" w:cs="Times New Roman"/>
          <w:sz w:val="24"/>
          <w:szCs w:val="24"/>
        </w:rPr>
        <w:t>cfs</w:t>
      </w:r>
      <w:proofErr w:type="spellEnd"/>
      <w:r w:rsidRPr="009F5F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30F39" w14:textId="77777777" w:rsidR="009F5F82" w:rsidRPr="009F5F82" w:rsidRDefault="009F5F82" w:rsidP="009F5F82">
      <w:pPr>
        <w:pStyle w:val="ListParagraph"/>
        <w:numPr>
          <w:ilvl w:val="2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If the number of requests is infeasible, the Department requests the following be the minimum </w:t>
      </w:r>
      <w:proofErr w:type="gramStart"/>
      <w:r w:rsidRPr="009F5F82">
        <w:rPr>
          <w:rFonts w:ascii="Times New Roman" w:hAnsi="Times New Roman" w:cs="Times New Roman"/>
          <w:sz w:val="24"/>
          <w:szCs w:val="24"/>
        </w:rPr>
        <w:t>discharges</w:t>
      </w:r>
      <w:proofErr w:type="gramEnd"/>
      <w:r w:rsidRPr="009F5F82">
        <w:rPr>
          <w:rFonts w:ascii="Times New Roman" w:hAnsi="Times New Roman" w:cs="Times New Roman"/>
          <w:sz w:val="24"/>
          <w:szCs w:val="24"/>
        </w:rPr>
        <w:t xml:space="preserve"> modelled from McKay Station: 500, 1,000, and 1,400 </w:t>
      </w:r>
      <w:proofErr w:type="spellStart"/>
      <w:r w:rsidRPr="009F5F82">
        <w:rPr>
          <w:rFonts w:ascii="Times New Roman" w:hAnsi="Times New Roman" w:cs="Times New Roman"/>
          <w:sz w:val="24"/>
          <w:szCs w:val="24"/>
        </w:rPr>
        <w:t>cfs</w:t>
      </w:r>
      <w:proofErr w:type="spellEnd"/>
    </w:p>
    <w:p w14:paraId="688BF3B8" w14:textId="77777777" w:rsidR="009F5F82" w:rsidRDefault="009F5F82" w:rsidP="009F5F82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See November 15, </w:t>
      </w:r>
      <w:proofErr w:type="gramStart"/>
      <w:r w:rsidRPr="009F5F82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Pr="009F5F82">
        <w:rPr>
          <w:rFonts w:ascii="Times New Roman" w:hAnsi="Times New Roman" w:cs="Times New Roman"/>
          <w:sz w:val="24"/>
          <w:szCs w:val="24"/>
        </w:rPr>
        <w:t xml:space="preserve"> Department comments on the “Draft Interim Plan for Aquatic Resource Protection during McKay Station Outages”</w:t>
      </w:r>
    </w:p>
    <w:p w14:paraId="31D11384" w14:textId="23D3E900" w:rsidR="00C442BF" w:rsidRPr="009F5F82" w:rsidRDefault="00C442BF" w:rsidP="009F5F82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Requested scenarios are to address water quality concerns from the Stranding Study in the ISR, which will be a topic in the Water Quality Certification process with the Department</w:t>
      </w:r>
    </w:p>
    <w:p w14:paraId="5C11B6FA" w14:textId="77777777" w:rsidR="009F5F82" w:rsidRPr="009F5F82" w:rsidRDefault="009F5F82" w:rsidP="009F5F8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>Below Stone Dam into the West Branch</w:t>
      </w:r>
    </w:p>
    <w:p w14:paraId="2EA58C8F" w14:textId="77777777" w:rsidR="009F5F82" w:rsidRPr="009F5F82" w:rsidRDefault="009F5F82" w:rsidP="009F5F82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Model steady target flows (24/7) at 3, 50, 100, 170, 200, 300, 500, 1,000, and 2,000 </w:t>
      </w:r>
      <w:proofErr w:type="spellStart"/>
      <w:r w:rsidRPr="009F5F82">
        <w:rPr>
          <w:rFonts w:ascii="Times New Roman" w:hAnsi="Times New Roman" w:cs="Times New Roman"/>
          <w:sz w:val="24"/>
          <w:szCs w:val="24"/>
        </w:rPr>
        <w:t>cfs</w:t>
      </w:r>
      <w:proofErr w:type="spellEnd"/>
      <w:r w:rsidRPr="009F5F82">
        <w:rPr>
          <w:rFonts w:ascii="Times New Roman" w:hAnsi="Times New Roman" w:cs="Times New Roman"/>
          <w:sz w:val="24"/>
          <w:szCs w:val="24"/>
        </w:rPr>
        <w:t xml:space="preserve"> discharged from Stone Dam into the West Branch. </w:t>
      </w:r>
    </w:p>
    <w:p w14:paraId="200E0778" w14:textId="48E43DCC" w:rsidR="009F5F82" w:rsidRPr="009F5F82" w:rsidRDefault="009F5F82" w:rsidP="009F5F82">
      <w:pPr>
        <w:pStyle w:val="ListParagraph"/>
        <w:numPr>
          <w:ilvl w:val="2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If the number of requests is infeasible, the Department requests the following be the minimum discharges modelled from </w:t>
      </w:r>
      <w:r w:rsidR="00AD220D">
        <w:rPr>
          <w:rFonts w:ascii="Times New Roman" w:hAnsi="Times New Roman" w:cs="Times New Roman"/>
          <w:sz w:val="24"/>
          <w:szCs w:val="24"/>
        </w:rPr>
        <w:t>Stone Dam</w:t>
      </w:r>
      <w:r w:rsidRPr="009F5F82">
        <w:rPr>
          <w:rFonts w:ascii="Times New Roman" w:hAnsi="Times New Roman" w:cs="Times New Roman"/>
          <w:sz w:val="24"/>
          <w:szCs w:val="24"/>
        </w:rPr>
        <w:t xml:space="preserve">: 50, 200, 500, 1,000, and 2,000 </w:t>
      </w:r>
      <w:proofErr w:type="spellStart"/>
      <w:r w:rsidRPr="009F5F82">
        <w:rPr>
          <w:rFonts w:ascii="Times New Roman" w:hAnsi="Times New Roman" w:cs="Times New Roman"/>
          <w:sz w:val="24"/>
          <w:szCs w:val="24"/>
        </w:rPr>
        <w:t>cfs</w:t>
      </w:r>
      <w:proofErr w:type="spellEnd"/>
    </w:p>
    <w:p w14:paraId="55413EF0" w14:textId="074E6768" w:rsidR="009F5F82" w:rsidRPr="009F5F82" w:rsidRDefault="009F5F82" w:rsidP="009F5F82">
      <w:pPr>
        <w:pStyle w:val="ListParagraph"/>
        <w:numPr>
          <w:ilvl w:val="2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 xml:space="preserve">Leakage (minimum flow under current license) often provides 100 </w:t>
      </w:r>
      <w:proofErr w:type="spellStart"/>
      <w:r w:rsidRPr="009F5F82">
        <w:rPr>
          <w:rFonts w:ascii="Times New Roman" w:hAnsi="Times New Roman" w:cs="Times New Roman"/>
          <w:sz w:val="24"/>
          <w:szCs w:val="24"/>
        </w:rPr>
        <w:t>cfs</w:t>
      </w:r>
      <w:proofErr w:type="spellEnd"/>
      <w:r w:rsidRPr="009F5F82">
        <w:rPr>
          <w:rFonts w:ascii="Times New Roman" w:hAnsi="Times New Roman" w:cs="Times New Roman"/>
          <w:sz w:val="24"/>
          <w:szCs w:val="24"/>
        </w:rPr>
        <w:t>, which is only 53-60% of the wetted width</w:t>
      </w:r>
      <w:r w:rsidR="00DB1A7D">
        <w:rPr>
          <w:rFonts w:ascii="Times New Roman" w:hAnsi="Times New Roman" w:cs="Times New Roman"/>
          <w:sz w:val="24"/>
          <w:szCs w:val="24"/>
        </w:rPr>
        <w:t xml:space="preserve"> below Stone Dam</w:t>
      </w:r>
    </w:p>
    <w:p w14:paraId="43186DCE" w14:textId="47CDBBD8" w:rsidR="009F5F82" w:rsidRDefault="009F5F82" w:rsidP="009F5F82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F5F82">
        <w:rPr>
          <w:rFonts w:ascii="Times New Roman" w:hAnsi="Times New Roman" w:cs="Times New Roman"/>
          <w:sz w:val="24"/>
          <w:szCs w:val="24"/>
        </w:rPr>
        <w:t>See ISR Table 5.3-3.6 Total wetted area and percentage wetted area in the West Branch below Stone Dam (Class B water)</w:t>
      </w:r>
    </w:p>
    <w:p w14:paraId="345098ED" w14:textId="3C82CD06" w:rsidR="00C442BF" w:rsidRPr="009F5F82" w:rsidRDefault="00C442BF" w:rsidP="00C442BF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Requested scenarios are to address minimum flows that will be required by the Water Quality Certification </w:t>
      </w:r>
    </w:p>
    <w:p w14:paraId="1F967C4C" w14:textId="16668F72" w:rsidR="009F5F82" w:rsidRPr="009F5F82" w:rsidRDefault="009F5F82" w:rsidP="009F5F82">
      <w:pPr>
        <w:rPr>
          <w:rFonts w:ascii="Times New Roman" w:hAnsi="Times New Roman"/>
          <w:sz w:val="24"/>
          <w:szCs w:val="24"/>
        </w:rPr>
      </w:pPr>
      <w:r w:rsidRPr="009F5F82">
        <w:rPr>
          <w:rFonts w:ascii="Times New Roman" w:hAnsi="Times New Roman"/>
          <w:sz w:val="24"/>
          <w:szCs w:val="24"/>
        </w:rPr>
        <w:lastRenderedPageBreak/>
        <w:t xml:space="preserve">Additionally, the Department requests any photographs or diagrams showing stream conditions in the Upper Gorge and below Stone dam. The 1989 Upper Gorge Flow </w:t>
      </w:r>
      <w:r w:rsidR="00CF3663" w:rsidRPr="009F5F82">
        <w:rPr>
          <w:rFonts w:ascii="Times New Roman" w:hAnsi="Times New Roman"/>
          <w:sz w:val="24"/>
          <w:szCs w:val="24"/>
        </w:rPr>
        <w:t>Study</w:t>
      </w:r>
      <w:r w:rsidRPr="009F5F82">
        <w:rPr>
          <w:rFonts w:ascii="Times New Roman" w:hAnsi="Times New Roman"/>
          <w:sz w:val="24"/>
          <w:szCs w:val="24"/>
        </w:rPr>
        <w:t xml:space="preserve"> included black and white photocopies of sites in the Upper Gorge under leakage and 50 </w:t>
      </w:r>
      <w:proofErr w:type="spellStart"/>
      <w:r w:rsidRPr="009F5F82">
        <w:rPr>
          <w:rFonts w:ascii="Times New Roman" w:hAnsi="Times New Roman"/>
          <w:sz w:val="24"/>
          <w:szCs w:val="24"/>
        </w:rPr>
        <w:t>cfs</w:t>
      </w:r>
      <w:proofErr w:type="spellEnd"/>
      <w:r w:rsidRPr="009F5F82">
        <w:rPr>
          <w:rFonts w:ascii="Times New Roman" w:hAnsi="Times New Roman"/>
          <w:sz w:val="24"/>
          <w:szCs w:val="24"/>
        </w:rPr>
        <w:t>, and copies of those in color or any photos like it</w:t>
      </w:r>
      <w:r w:rsidR="00587C7B">
        <w:rPr>
          <w:rFonts w:ascii="Times New Roman" w:hAnsi="Times New Roman"/>
          <w:sz w:val="24"/>
          <w:szCs w:val="24"/>
        </w:rPr>
        <w:t xml:space="preserve">, </w:t>
      </w:r>
      <w:r w:rsidRPr="009F5F82">
        <w:rPr>
          <w:rFonts w:ascii="Times New Roman" w:hAnsi="Times New Roman"/>
          <w:sz w:val="24"/>
          <w:szCs w:val="24"/>
        </w:rPr>
        <w:t>such as below Stone Dam</w:t>
      </w:r>
      <w:r w:rsidR="00587C7B">
        <w:rPr>
          <w:rFonts w:ascii="Times New Roman" w:hAnsi="Times New Roman"/>
          <w:sz w:val="24"/>
          <w:szCs w:val="24"/>
        </w:rPr>
        <w:t>,</w:t>
      </w:r>
      <w:r w:rsidRPr="009F5F82">
        <w:rPr>
          <w:rFonts w:ascii="Times New Roman" w:hAnsi="Times New Roman"/>
          <w:sz w:val="24"/>
          <w:szCs w:val="24"/>
        </w:rPr>
        <w:t xml:space="preserve"> would be appreciated.</w:t>
      </w:r>
    </w:p>
    <w:p w14:paraId="69BCFFA0" w14:textId="77777777" w:rsidR="009F5F82" w:rsidRDefault="009F5F82" w:rsidP="00B7580D">
      <w:pPr>
        <w:pStyle w:val="paragraph"/>
        <w:spacing w:before="0" w:beforeAutospacing="0" w:after="0" w:afterAutospacing="0"/>
        <w:textAlignment w:val="baseline"/>
      </w:pPr>
    </w:p>
    <w:p w14:paraId="412337D7" w14:textId="78D4601C" w:rsidR="009F5F82" w:rsidRDefault="009F5F82" w:rsidP="00B7580D">
      <w:pPr>
        <w:pStyle w:val="paragraph"/>
        <w:spacing w:before="0" w:beforeAutospacing="0" w:after="0" w:afterAutospacing="0"/>
        <w:textAlignment w:val="baseline"/>
      </w:pPr>
      <w:r>
        <w:t>The Department consulted with the Maine Department of Inland Fish &amp; Wildlife and the U.S. Fish and Wildlife Service and supports their flow requests in addition to those listed above.</w:t>
      </w:r>
    </w:p>
    <w:p w14:paraId="439A2A56" w14:textId="77777777" w:rsidR="009F5F82" w:rsidRPr="00B7580D" w:rsidRDefault="009F5F82" w:rsidP="00B7580D">
      <w:pPr>
        <w:pStyle w:val="paragraph"/>
        <w:spacing w:before="0" w:beforeAutospacing="0" w:after="0" w:afterAutospacing="0"/>
        <w:textAlignment w:val="baseline"/>
      </w:pPr>
    </w:p>
    <w:p w14:paraId="64D02EBF" w14:textId="66EC5C72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  <w:r w:rsidRPr="005523FC">
        <w:rPr>
          <w:rStyle w:val="normaltextrun"/>
        </w:rPr>
        <w:t xml:space="preserve">If you have any questions about this matter, please contact me at </w:t>
      </w:r>
      <w:hyperlink r:id="rId11" w:history="1">
        <w:r w:rsidR="00CF3663" w:rsidRPr="005628B7">
          <w:rPr>
            <w:rStyle w:val="Hyperlink"/>
          </w:rPr>
          <w:t>laura.paye@maine.gov</w:t>
        </w:r>
      </w:hyperlink>
      <w:r w:rsidR="00CF3663">
        <w:rPr>
          <w:rStyle w:val="normaltextrun"/>
        </w:rPr>
        <w:t xml:space="preserve"> </w:t>
      </w:r>
      <w:hyperlink r:id="rId12" w:tgtFrame="_blank" w:history="1"/>
      <w:r w:rsidRPr="005523FC">
        <w:rPr>
          <w:rStyle w:val="normaltextrun"/>
        </w:rPr>
        <w:t>or 207</w:t>
      </w:r>
      <w:r w:rsidR="00CF3663">
        <w:rPr>
          <w:rStyle w:val="normaltextrun"/>
        </w:rPr>
        <w:t>-219-9563.</w:t>
      </w:r>
    </w:p>
    <w:p w14:paraId="219E4A5A" w14:textId="77777777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</w:p>
    <w:p w14:paraId="509726ED" w14:textId="77777777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  <w:r w:rsidRPr="005523FC">
        <w:rPr>
          <w:rStyle w:val="normaltextrun"/>
        </w:rPr>
        <w:t>Sincerely,</w:t>
      </w:r>
    </w:p>
    <w:p w14:paraId="51BD2FD5" w14:textId="72F85853" w:rsidR="00EA393E" w:rsidRPr="005523FC" w:rsidRDefault="00CF3663" w:rsidP="00EA393E">
      <w:pPr>
        <w:pStyle w:val="paragraph"/>
        <w:spacing w:before="0" w:beforeAutospacing="0" w:after="0" w:afterAutospacing="0"/>
        <w:textAlignment w:val="baseline"/>
        <w:rPr>
          <w:rFonts w:eastAsiaTheme="minorHAnsi"/>
          <w:noProof/>
        </w:rPr>
      </w:pPr>
      <w:r>
        <w:rPr>
          <w:rFonts w:eastAsiaTheme="minorHAnsi"/>
          <w:noProof/>
        </w:rPr>
        <w:drawing>
          <wp:inline distT="0" distB="0" distL="0" distR="0" wp14:anchorId="3C616835" wp14:editId="4271E503">
            <wp:extent cx="1323975" cy="823011"/>
            <wp:effectExtent l="0" t="0" r="0" b="0"/>
            <wp:docPr id="149921157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211571" name="Picture 1" descr="signatur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049" cy="82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0E122" w14:textId="2EC1A57E" w:rsidR="00EA393E" w:rsidRPr="005523FC" w:rsidRDefault="00CF3663" w:rsidP="00EA393E">
      <w:pPr>
        <w:pStyle w:val="paragraph"/>
        <w:spacing w:before="0" w:beforeAutospacing="0" w:after="0" w:afterAutospacing="0"/>
        <w:textAlignment w:val="baseline"/>
      </w:pPr>
      <w:r>
        <w:t>Laura Paye</w:t>
      </w:r>
    </w:p>
    <w:p w14:paraId="0B29BEA1" w14:textId="77777777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  <w:r w:rsidRPr="005523FC">
        <w:rPr>
          <w:rStyle w:val="normaltextrun"/>
        </w:rPr>
        <w:t>Hydropower Coordinator</w:t>
      </w:r>
    </w:p>
    <w:p w14:paraId="5B82E1D5" w14:textId="77777777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  <w:r w:rsidRPr="005523FC">
        <w:rPr>
          <w:rStyle w:val="normaltextrun"/>
        </w:rPr>
        <w:t>Maine Department of Environmental Protection</w:t>
      </w:r>
    </w:p>
    <w:p w14:paraId="471E7CD3" w14:textId="77777777" w:rsidR="00EA393E" w:rsidRPr="005523FC" w:rsidRDefault="00EA393E" w:rsidP="00EA393E">
      <w:pPr>
        <w:pStyle w:val="paragraph"/>
        <w:spacing w:before="0" w:beforeAutospacing="0" w:after="0" w:afterAutospacing="0"/>
        <w:textAlignment w:val="baseline"/>
      </w:pPr>
    </w:p>
    <w:p w14:paraId="1632F82C" w14:textId="15469304" w:rsidR="00EA393E" w:rsidRPr="00EA393E" w:rsidRDefault="00EA393E" w:rsidP="00EA393E">
      <w:pPr>
        <w:pStyle w:val="paragraph"/>
        <w:spacing w:before="0" w:beforeAutospacing="0" w:after="0" w:afterAutospacing="0"/>
        <w:textAlignment w:val="baseline"/>
      </w:pPr>
    </w:p>
    <w:sectPr w:rsidR="00EA393E" w:rsidRPr="00EA393E" w:rsidSect="00B758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440" w:bottom="720" w:left="1440" w:header="57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62D1C" w14:textId="77777777" w:rsidR="00A264F1" w:rsidRDefault="00A264F1" w:rsidP="00785540">
      <w:pPr>
        <w:spacing w:before="0"/>
      </w:pPr>
      <w:r>
        <w:separator/>
      </w:r>
    </w:p>
  </w:endnote>
  <w:endnote w:type="continuationSeparator" w:id="0">
    <w:p w14:paraId="47CA85DB" w14:textId="77777777" w:rsidR="00A264F1" w:rsidRDefault="00A264F1" w:rsidP="00785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5A2C" w14:textId="77777777" w:rsidR="009F5F82" w:rsidRDefault="00E05653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20045248" w14:textId="77777777" w:rsidR="009F5F82" w:rsidRDefault="009F5F82">
    <w:pPr>
      <w:pStyle w:val="Footer"/>
    </w:pPr>
  </w:p>
  <w:p w14:paraId="60D55737" w14:textId="77777777" w:rsidR="009F5F82" w:rsidRDefault="009F5F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6E55" w14:textId="77777777" w:rsidR="00841234" w:rsidRDefault="00841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tblInd w:w="-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5"/>
      <w:gridCol w:w="2430"/>
      <w:gridCol w:w="2520"/>
      <w:gridCol w:w="2975"/>
    </w:tblGrid>
    <w:tr w:rsidR="003B0685" w14:paraId="65C41D81" w14:textId="77777777" w:rsidTr="00E80F21">
      <w:tc>
        <w:tcPr>
          <w:tcW w:w="2515" w:type="dxa"/>
        </w:tcPr>
        <w:p w14:paraId="61D07A29" w14:textId="77777777" w:rsidR="003B0685" w:rsidRPr="00E00531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b/>
              <w:sz w:val="15"/>
              <w:szCs w:val="15"/>
            </w:rPr>
          </w:pPr>
          <w:r w:rsidRPr="00E00531">
            <w:rPr>
              <w:rFonts w:ascii="Times New Roman" w:hAnsi="Times New Roman"/>
              <w:b/>
              <w:sz w:val="15"/>
              <w:szCs w:val="15"/>
            </w:rPr>
            <w:t>AUGUSTA</w:t>
          </w:r>
        </w:p>
      </w:tc>
      <w:tc>
        <w:tcPr>
          <w:tcW w:w="2430" w:type="dxa"/>
        </w:tcPr>
        <w:p w14:paraId="15EB61D2" w14:textId="77777777" w:rsidR="003B0685" w:rsidRPr="00E00531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b/>
              <w:sz w:val="15"/>
              <w:szCs w:val="15"/>
            </w:rPr>
          </w:pPr>
          <w:r w:rsidRPr="00E00531">
            <w:rPr>
              <w:rFonts w:ascii="Times New Roman" w:hAnsi="Times New Roman"/>
              <w:b/>
              <w:sz w:val="15"/>
              <w:szCs w:val="15"/>
            </w:rPr>
            <w:t>BANGOR</w:t>
          </w:r>
        </w:p>
      </w:tc>
      <w:tc>
        <w:tcPr>
          <w:tcW w:w="2520" w:type="dxa"/>
        </w:tcPr>
        <w:p w14:paraId="0214707D" w14:textId="77777777" w:rsidR="003B0685" w:rsidRPr="00E00531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b/>
              <w:sz w:val="15"/>
              <w:szCs w:val="15"/>
            </w:rPr>
          </w:pPr>
          <w:r w:rsidRPr="00E00531">
            <w:rPr>
              <w:rFonts w:ascii="Times New Roman" w:hAnsi="Times New Roman"/>
              <w:b/>
              <w:sz w:val="15"/>
              <w:szCs w:val="15"/>
            </w:rPr>
            <w:t>PORTLAND</w:t>
          </w:r>
        </w:p>
      </w:tc>
      <w:tc>
        <w:tcPr>
          <w:tcW w:w="2975" w:type="dxa"/>
        </w:tcPr>
        <w:p w14:paraId="652C0B8D" w14:textId="77777777" w:rsidR="003B0685" w:rsidRPr="00E00531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b/>
              <w:sz w:val="15"/>
              <w:szCs w:val="15"/>
            </w:rPr>
          </w:pPr>
          <w:r w:rsidRPr="00E00531">
            <w:rPr>
              <w:rFonts w:ascii="Times New Roman" w:hAnsi="Times New Roman"/>
              <w:b/>
              <w:sz w:val="15"/>
              <w:szCs w:val="15"/>
            </w:rPr>
            <w:t>PRESQUE ISLE</w:t>
          </w:r>
        </w:p>
      </w:tc>
    </w:tr>
    <w:tr w:rsidR="003B0685" w14:paraId="3E221AD9" w14:textId="77777777" w:rsidTr="00E80F21">
      <w:tc>
        <w:tcPr>
          <w:tcW w:w="2515" w:type="dxa"/>
        </w:tcPr>
        <w:p w14:paraId="2FACC351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17 STATE HOUSE STATION</w:t>
          </w:r>
        </w:p>
      </w:tc>
      <w:tc>
        <w:tcPr>
          <w:tcW w:w="2430" w:type="dxa"/>
        </w:tcPr>
        <w:p w14:paraId="11CDD205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106 HOGAN ROAD, SUITE 6</w:t>
          </w:r>
        </w:p>
      </w:tc>
      <w:tc>
        <w:tcPr>
          <w:tcW w:w="2520" w:type="dxa"/>
        </w:tcPr>
        <w:p w14:paraId="1FFECA42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312 CANCO ROAD</w:t>
          </w:r>
        </w:p>
      </w:tc>
      <w:tc>
        <w:tcPr>
          <w:tcW w:w="2975" w:type="dxa"/>
        </w:tcPr>
        <w:p w14:paraId="0CA2018C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1235 CENTRAL DRIVE, SKYWAY PARK</w:t>
          </w:r>
        </w:p>
      </w:tc>
    </w:tr>
    <w:tr w:rsidR="003B0685" w14:paraId="7857B540" w14:textId="77777777" w:rsidTr="00E80F21">
      <w:tc>
        <w:tcPr>
          <w:tcW w:w="2515" w:type="dxa"/>
        </w:tcPr>
        <w:p w14:paraId="3D6CB925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AUGUSTA, MAINE 04333-0017</w:t>
          </w:r>
        </w:p>
      </w:tc>
      <w:tc>
        <w:tcPr>
          <w:tcW w:w="2430" w:type="dxa"/>
        </w:tcPr>
        <w:p w14:paraId="0F0790C5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BANGOR, MAINE 04401</w:t>
          </w:r>
        </w:p>
      </w:tc>
      <w:tc>
        <w:tcPr>
          <w:tcW w:w="2520" w:type="dxa"/>
        </w:tcPr>
        <w:p w14:paraId="30497E41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PORTLAND, MAINE 04103</w:t>
          </w:r>
        </w:p>
      </w:tc>
      <w:tc>
        <w:tcPr>
          <w:tcW w:w="2975" w:type="dxa"/>
        </w:tcPr>
        <w:p w14:paraId="0E7D4F4B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PRESQUE ISLE, MAINE 04769</w:t>
          </w:r>
        </w:p>
      </w:tc>
    </w:tr>
    <w:tr w:rsidR="003B0685" w14:paraId="10F18B62" w14:textId="77777777" w:rsidTr="00E80F21">
      <w:tc>
        <w:tcPr>
          <w:tcW w:w="2515" w:type="dxa"/>
        </w:tcPr>
        <w:p w14:paraId="57D1639E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(207) 287-7688 FAX: (207) 287-7826</w:t>
          </w:r>
        </w:p>
      </w:tc>
      <w:tc>
        <w:tcPr>
          <w:tcW w:w="2430" w:type="dxa"/>
        </w:tcPr>
        <w:p w14:paraId="16E7788C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207-941-4570 FAX: (207) 941-4584</w:t>
          </w:r>
        </w:p>
      </w:tc>
      <w:tc>
        <w:tcPr>
          <w:tcW w:w="2520" w:type="dxa"/>
        </w:tcPr>
        <w:p w14:paraId="490845A9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(207) 822-6300 FAX: (207) 822-6303</w:t>
          </w:r>
        </w:p>
      </w:tc>
      <w:tc>
        <w:tcPr>
          <w:tcW w:w="2975" w:type="dxa"/>
        </w:tcPr>
        <w:p w14:paraId="5D654414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(207) 764-0477 FAX: (207) 760-3143</w:t>
          </w:r>
        </w:p>
      </w:tc>
    </w:tr>
    <w:tr w:rsidR="003B0685" w14:paraId="32C56827" w14:textId="77777777" w:rsidTr="00E80F21">
      <w:tc>
        <w:tcPr>
          <w:tcW w:w="2515" w:type="dxa"/>
        </w:tcPr>
        <w:p w14:paraId="1D7CF975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  <w:tc>
        <w:tcPr>
          <w:tcW w:w="2430" w:type="dxa"/>
        </w:tcPr>
        <w:p w14:paraId="5E7AC296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  <w:tc>
        <w:tcPr>
          <w:tcW w:w="2520" w:type="dxa"/>
        </w:tcPr>
        <w:p w14:paraId="2687E077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  <w:tc>
        <w:tcPr>
          <w:tcW w:w="2975" w:type="dxa"/>
        </w:tcPr>
        <w:p w14:paraId="45BB0541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</w:tr>
    <w:tr w:rsidR="003B0685" w14:paraId="2811CCC5" w14:textId="77777777" w:rsidTr="00E80F21">
      <w:tc>
        <w:tcPr>
          <w:tcW w:w="2515" w:type="dxa"/>
        </w:tcPr>
        <w:p w14:paraId="5A397C54" w14:textId="77777777" w:rsidR="003B0685" w:rsidRPr="003B0685" w:rsidRDefault="00234F33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  <w:r>
            <w:rPr>
              <w:rFonts w:ascii="Times New Roman" w:hAnsi="Times New Roman"/>
              <w:sz w:val="15"/>
              <w:szCs w:val="15"/>
            </w:rPr>
            <w:t>WEBSITE: www.maine.gov/dep</w:t>
          </w:r>
        </w:p>
      </w:tc>
      <w:tc>
        <w:tcPr>
          <w:tcW w:w="2430" w:type="dxa"/>
        </w:tcPr>
        <w:p w14:paraId="6A638C63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  <w:tc>
        <w:tcPr>
          <w:tcW w:w="2520" w:type="dxa"/>
        </w:tcPr>
        <w:p w14:paraId="080DA50F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  <w:tc>
        <w:tcPr>
          <w:tcW w:w="2975" w:type="dxa"/>
        </w:tcPr>
        <w:p w14:paraId="0E81E3EE" w14:textId="77777777" w:rsidR="003B0685" w:rsidRPr="003B0685" w:rsidRDefault="003B0685" w:rsidP="00FF60BC">
          <w:pPr>
            <w:pStyle w:val="Footer"/>
            <w:spacing w:before="100" w:beforeAutospacing="1"/>
            <w:jc w:val="left"/>
            <w:rPr>
              <w:rFonts w:ascii="Times New Roman" w:hAnsi="Times New Roman"/>
              <w:sz w:val="15"/>
              <w:szCs w:val="15"/>
            </w:rPr>
          </w:pPr>
        </w:p>
      </w:tc>
    </w:tr>
  </w:tbl>
  <w:p w14:paraId="4DE97AF5" w14:textId="77777777" w:rsidR="00FF60BC" w:rsidRPr="00FF60BC" w:rsidRDefault="00FF60BC" w:rsidP="00FF60BC">
    <w:pPr>
      <w:pStyle w:val="Footer"/>
      <w:spacing w:before="100" w:beforeAutospacing="1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C9F1" w14:textId="77777777" w:rsidR="00A264F1" w:rsidRDefault="00A264F1" w:rsidP="00785540">
      <w:pPr>
        <w:spacing w:before="0"/>
      </w:pPr>
      <w:r>
        <w:separator/>
      </w:r>
    </w:p>
  </w:footnote>
  <w:footnote w:type="continuationSeparator" w:id="0">
    <w:p w14:paraId="6DAFAAC1" w14:textId="77777777" w:rsidR="00A264F1" w:rsidRDefault="00A264F1" w:rsidP="0078554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52F00" w14:textId="77777777" w:rsidR="00841234" w:rsidRDefault="008412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3EF0" w14:textId="77777777" w:rsidR="00841234" w:rsidRDefault="008412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D494" w14:textId="77777777" w:rsidR="00DC0F83" w:rsidRDefault="007A758C" w:rsidP="00CA228D">
    <w:pPr>
      <w:pStyle w:val="Header"/>
      <w:rPr>
        <w:rFonts w:ascii="Times New Roman" w:eastAsia="Garamond" w:hAnsi="Times New Roman"/>
        <w:b/>
        <w:bCs/>
        <w:caps/>
        <w:color w:val="0000FF"/>
        <w:sz w:val="18"/>
        <w:szCs w:val="18"/>
      </w:rPr>
    </w:pPr>
    <w:r w:rsidRPr="00DC0F83">
      <w:rPr>
        <w:rFonts w:ascii="Times New Roman" w:hAnsi="Times New Roman"/>
        <w:caps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714036A" wp14:editId="133965B2">
          <wp:simplePos x="0" y="0"/>
          <wp:positionH relativeFrom="page">
            <wp:posOffset>6486525</wp:posOffset>
          </wp:positionH>
          <wp:positionV relativeFrom="paragraph">
            <wp:posOffset>-36830</wp:posOffset>
          </wp:positionV>
          <wp:extent cx="565150" cy="572135"/>
          <wp:effectExtent l="0" t="0" r="6350" b="0"/>
          <wp:wrapNone/>
          <wp:docPr id="16" name="Picture 16" descr="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0F83">
      <w:rPr>
        <w:rFonts w:ascii="Times New Roman" w:hAnsi="Times New Roman"/>
        <w:cap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B6E02DA" wp14:editId="3185FDB0">
          <wp:simplePos x="0" y="0"/>
          <wp:positionH relativeFrom="page">
            <wp:posOffset>676275</wp:posOffset>
          </wp:positionH>
          <wp:positionV relativeFrom="paragraph">
            <wp:posOffset>-92710</wp:posOffset>
          </wp:positionV>
          <wp:extent cx="544195" cy="666115"/>
          <wp:effectExtent l="0" t="0" r="8255" b="635"/>
          <wp:wrapNone/>
          <wp:docPr id="17" name="Picture 17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state of Maine se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666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10F">
      <w:rPr>
        <w:rFonts w:ascii="Times New Roman" w:hAnsi="Times New Roman"/>
        <w:cap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CE5766" wp14:editId="5AFBBE0B">
              <wp:simplePos x="0" y="0"/>
              <wp:positionH relativeFrom="column">
                <wp:posOffset>-891540</wp:posOffset>
              </wp:positionH>
              <wp:positionV relativeFrom="paragraph">
                <wp:posOffset>15240</wp:posOffset>
              </wp:positionV>
              <wp:extent cx="7726680" cy="409575"/>
              <wp:effectExtent l="0" t="0" r="7620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6680" cy="409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5173D2" w14:textId="77777777" w:rsidR="00CA228D" w:rsidRPr="00CA228D" w:rsidRDefault="00CA228D" w:rsidP="0016710F">
                          <w:pPr>
                            <w:pStyle w:val="Header"/>
                            <w:spacing w:before="100" w:beforeAutospacing="1"/>
                            <w:jc w:val="center"/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</w:pP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  <w:t>STATE OF MAINE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  <w:br/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</w:rPr>
                            <w:t>D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  <w:t xml:space="preserve">epartment of 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</w:rPr>
                            <w:t>E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  <w:t xml:space="preserve">nvironmental 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</w:rPr>
                            <w:t>P</w:t>
                          </w:r>
                          <w:r w:rsidRPr="00CA228D">
                            <w:rPr>
                              <w:rFonts w:ascii="Times New Roman" w:eastAsia="Garamond" w:hAnsi="Times New Roman"/>
                              <w:b/>
                              <w:bCs/>
                              <w:caps/>
                              <w:color w:val="0000FF"/>
                              <w:spacing w:val="14"/>
                              <w:sz w:val="18"/>
                              <w:szCs w:val="18"/>
                            </w:rPr>
                            <w:t>rotection</w:t>
                          </w:r>
                        </w:p>
                        <w:p w14:paraId="32D523EB" w14:textId="77777777" w:rsidR="00CA228D" w:rsidRDefault="00CA22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CE57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70.2pt;margin-top:1.2pt;width:608.4pt;height:32.2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2y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" fillcolor="white [3201]" stroked="f" strokeweight=".5pt">
              <v:textbox>
                <w:txbxContent>
                  <w:p w14:paraId="3F5173D2" w14:textId="77777777" w:rsidR="00CA228D" w:rsidRPr="00CA228D" w:rsidRDefault="00CA228D" w:rsidP="0016710F">
                    <w:pPr>
                      <w:pStyle w:val="Header"/>
                      <w:spacing w:before="100" w:beforeAutospacing="1"/>
                      <w:jc w:val="center"/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</w:pP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  <w:t>STATE OF MAINE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  <w:br/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</w:rPr>
                      <w:t>D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  <w:t xml:space="preserve">epartment of 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</w:rPr>
                      <w:t>E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  <w:t xml:space="preserve">nvironmental 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</w:rPr>
                      <w:t>P</w:t>
                    </w:r>
                    <w:r w:rsidRPr="00CA228D">
                      <w:rPr>
                        <w:rFonts w:ascii="Times New Roman" w:eastAsia="Garamond" w:hAnsi="Times New Roman"/>
                        <w:b/>
                        <w:bCs/>
                        <w:caps/>
                        <w:color w:val="0000FF"/>
                        <w:spacing w:val="14"/>
                        <w:sz w:val="18"/>
                        <w:szCs w:val="18"/>
                      </w:rPr>
                      <w:t>rotection</w:t>
                    </w:r>
                  </w:p>
                  <w:p w14:paraId="32D523EB" w14:textId="77777777" w:rsidR="00CA228D" w:rsidRDefault="00CA228D"/>
                </w:txbxContent>
              </v:textbox>
            </v:shape>
          </w:pict>
        </mc:Fallback>
      </mc:AlternateContent>
    </w:r>
  </w:p>
  <w:p w14:paraId="36E3046A" w14:textId="77777777" w:rsidR="00DC0F83" w:rsidRDefault="00841234" w:rsidP="00DC0F83">
    <w:pPr>
      <w:pStyle w:val="Header"/>
      <w:jc w:val="center"/>
      <w:rPr>
        <w:rFonts w:ascii="Times New Roman" w:eastAsia="Garamond" w:hAnsi="Times New Roman"/>
        <w:b/>
        <w:bCs/>
        <w:caps/>
        <w:color w:val="0000FF"/>
        <w:sz w:val="18"/>
        <w:szCs w:val="18"/>
      </w:rPr>
    </w:pPr>
    <w:r>
      <w:rPr>
        <w:rFonts w:ascii="Times New Roman" w:eastAsia="Garamond" w:hAnsi="Times New Roman"/>
        <w:b/>
        <w:bCs/>
        <w:caps/>
        <w:noProof/>
        <w:color w:val="0000FF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B68B9C" wp14:editId="24168A75">
              <wp:simplePos x="0" y="0"/>
              <wp:positionH relativeFrom="column">
                <wp:posOffset>5207000</wp:posOffset>
              </wp:positionH>
              <wp:positionV relativeFrom="paragraph">
                <wp:posOffset>249555</wp:posOffset>
              </wp:positionV>
              <wp:extent cx="1295400" cy="324485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3244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ED3509" w14:textId="77777777" w:rsidR="00432DA9" w:rsidRPr="000D14CA" w:rsidRDefault="00432DA9" w:rsidP="00841234">
                          <w:pPr>
                            <w:spacing w:before="0" w:line="276" w:lineRule="auto"/>
                            <w:jc w:val="center"/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t>MELANIE LOYZIM</w:t>
                          </w:r>
                          <w:r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br/>
                            <w:t>COMMISSIONER</w:t>
                          </w:r>
                        </w:p>
                        <w:p w14:paraId="6D189E71" w14:textId="77777777" w:rsidR="000D14CA" w:rsidRPr="000D14CA" w:rsidRDefault="000D14CA" w:rsidP="000D14CA">
                          <w:pPr>
                            <w:spacing w:before="100" w:beforeAutospacing="1" w:line="276" w:lineRule="auto"/>
                            <w:jc w:val="center"/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6B68B9C" id="Text Box 8" o:spid="_x0000_s1027" type="#_x0000_t202" style="position:absolute;left:0;text-align:left;margin-left:410pt;margin-top:19.65pt;width:102pt;height:25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" fillcolor="white [3201]" stroked="f" strokeweight=".5pt">
              <v:textbox>
                <w:txbxContent>
                  <w:p w14:paraId="7EED3509" w14:textId="77777777" w:rsidR="00432DA9" w:rsidRPr="000D14CA" w:rsidRDefault="00432DA9" w:rsidP="00841234">
                    <w:pPr>
                      <w:spacing w:before="0" w:line="276" w:lineRule="auto"/>
                      <w:jc w:val="center"/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t>MELANIE LOYZIM</w:t>
                    </w:r>
                    <w:r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br/>
                      <w:t>COMMISSIONER</w:t>
                    </w:r>
                  </w:p>
                  <w:p w14:paraId="6D189E71" w14:textId="77777777" w:rsidR="000D14CA" w:rsidRPr="000D14CA" w:rsidRDefault="000D14CA" w:rsidP="000D14CA">
                    <w:pPr>
                      <w:spacing w:before="100" w:beforeAutospacing="1" w:line="276" w:lineRule="auto"/>
                      <w:jc w:val="center"/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Garamond" w:hAnsi="Times New Roman"/>
        <w:b/>
        <w:bCs/>
        <w:caps/>
        <w:noProof/>
        <w:color w:val="0000FF"/>
        <w:sz w:val="18"/>
        <w:szCs w:val="18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0FCA797B" wp14:editId="65A32864">
              <wp:simplePos x="0" y="0"/>
              <wp:positionH relativeFrom="column">
                <wp:posOffset>-438150</wp:posOffset>
              </wp:positionH>
              <wp:positionV relativeFrom="paragraph">
                <wp:posOffset>255905</wp:posOffset>
              </wp:positionV>
              <wp:extent cx="942975" cy="324485"/>
              <wp:effectExtent l="0" t="0" r="9525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975" cy="3244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0C1729" w14:textId="77777777" w:rsidR="000D14CA" w:rsidRPr="000D14CA" w:rsidRDefault="000D14CA" w:rsidP="00841234">
                          <w:pPr>
                            <w:spacing w:before="0" w:line="276" w:lineRule="auto"/>
                            <w:jc w:val="center"/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t>JANET T. MILLS</w:t>
                          </w:r>
                          <w:r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br/>
                            <w:t>GOVERN</w:t>
                          </w:r>
                          <w:r w:rsidR="007E524A"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00FF"/>
                              <w:spacing w:val="1"/>
                              <w:sz w:val="14"/>
                              <w:szCs w:val="14"/>
                            </w:rPr>
                            <w:t>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CA797B" id="Text Box 9" o:spid="_x0000_s1028" type="#_x0000_t202" style="position:absolute;left:0;text-align:left;margin-left:-34.5pt;margin-top:20.15pt;width:74.25pt;height:25.55pt;z-index:-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" fillcolor="white [3201]" stroked="f" strokeweight=".5pt">
              <v:textbox>
                <w:txbxContent>
                  <w:p w14:paraId="1A0C1729" w14:textId="77777777" w:rsidR="000D14CA" w:rsidRPr="000D14CA" w:rsidRDefault="000D14CA" w:rsidP="00841234">
                    <w:pPr>
                      <w:spacing w:before="0" w:line="276" w:lineRule="auto"/>
                      <w:jc w:val="center"/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t>JANET T. MILLS</w:t>
                    </w:r>
                    <w:r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br/>
                      <w:t>GOVERN</w:t>
                    </w:r>
                    <w:r w:rsidR="007E524A"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00FF"/>
                        <w:spacing w:val="1"/>
                        <w:sz w:val="14"/>
                        <w:szCs w:val="14"/>
                      </w:rPr>
                      <w:t>R</w:t>
                    </w:r>
                  </w:p>
                </w:txbxContent>
              </v:textbox>
            </v:shape>
          </w:pict>
        </mc:Fallback>
      </mc:AlternateContent>
    </w:r>
  </w:p>
  <w:p w14:paraId="3E2D1765" w14:textId="77777777" w:rsidR="000D14CA" w:rsidRPr="00DC0F83" w:rsidRDefault="000D14CA" w:rsidP="007A758C">
    <w:pPr>
      <w:pStyle w:val="Header"/>
      <w:rPr>
        <w:rFonts w:ascii="Times New Roman" w:eastAsia="Garamond" w:hAnsi="Times New Roman"/>
        <w:b/>
        <w:bCs/>
        <w:caps/>
        <w:color w:val="0000F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00BE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82C91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803D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60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DE3A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650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2A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8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220262"/>
    <w:multiLevelType w:val="hybridMultilevel"/>
    <w:tmpl w:val="638EC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9C3755"/>
    <w:multiLevelType w:val="hybridMultilevel"/>
    <w:tmpl w:val="E8DCF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E3C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7E39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C05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8720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901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9BC72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3AC2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E76D6E"/>
    <w:multiLevelType w:val="multilevel"/>
    <w:tmpl w:val="9DD0DD5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F730CB5"/>
    <w:multiLevelType w:val="multilevel"/>
    <w:tmpl w:val="5F58368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D837D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1C4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0C27DF"/>
    <w:multiLevelType w:val="hybridMultilevel"/>
    <w:tmpl w:val="7ECCFEE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550FB"/>
    <w:multiLevelType w:val="multilevel"/>
    <w:tmpl w:val="4E46251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98F3528"/>
    <w:multiLevelType w:val="multilevel"/>
    <w:tmpl w:val="ACF4B7D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7F104EA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25905359">
    <w:abstractNumId w:val="22"/>
  </w:num>
  <w:num w:numId="2" w16cid:durableId="234361329">
    <w:abstractNumId w:val="21"/>
  </w:num>
  <w:num w:numId="3" w16cid:durableId="614754371">
    <w:abstractNumId w:val="19"/>
  </w:num>
  <w:num w:numId="4" w16cid:durableId="2138060265">
    <w:abstractNumId w:val="9"/>
  </w:num>
  <w:num w:numId="5" w16cid:durableId="440419081">
    <w:abstractNumId w:val="7"/>
  </w:num>
  <w:num w:numId="6" w16cid:durableId="1462652123">
    <w:abstractNumId w:val="6"/>
  </w:num>
  <w:num w:numId="7" w16cid:durableId="1256404948">
    <w:abstractNumId w:val="5"/>
  </w:num>
  <w:num w:numId="8" w16cid:durableId="1268348489">
    <w:abstractNumId w:val="4"/>
  </w:num>
  <w:num w:numId="9" w16cid:durableId="1599674944">
    <w:abstractNumId w:val="8"/>
  </w:num>
  <w:num w:numId="10" w16cid:durableId="1278871080">
    <w:abstractNumId w:val="3"/>
  </w:num>
  <w:num w:numId="11" w16cid:durableId="1664240203">
    <w:abstractNumId w:val="2"/>
  </w:num>
  <w:num w:numId="12" w16cid:durableId="2061855029">
    <w:abstractNumId w:val="1"/>
  </w:num>
  <w:num w:numId="13" w16cid:durableId="1190145099">
    <w:abstractNumId w:val="0"/>
  </w:num>
  <w:num w:numId="14" w16cid:durableId="578369319">
    <w:abstractNumId w:val="17"/>
  </w:num>
  <w:num w:numId="15" w16cid:durableId="139271511">
    <w:abstractNumId w:val="16"/>
  </w:num>
  <w:num w:numId="16" w16cid:durableId="1743945633">
    <w:abstractNumId w:val="25"/>
  </w:num>
  <w:num w:numId="17" w16cid:durableId="1754862428">
    <w:abstractNumId w:val="24"/>
  </w:num>
  <w:num w:numId="18" w16cid:durableId="1993363742">
    <w:abstractNumId w:val="18"/>
  </w:num>
  <w:num w:numId="19" w16cid:durableId="1160460038">
    <w:abstractNumId w:val="20"/>
  </w:num>
  <w:num w:numId="20" w16cid:durableId="1178421523">
    <w:abstractNumId w:val="12"/>
  </w:num>
  <w:num w:numId="21" w16cid:durableId="1686982442">
    <w:abstractNumId w:val="14"/>
  </w:num>
  <w:num w:numId="22" w16cid:durableId="652101987">
    <w:abstractNumId w:val="13"/>
  </w:num>
  <w:num w:numId="23" w16cid:durableId="623780392">
    <w:abstractNumId w:val="15"/>
  </w:num>
  <w:num w:numId="24" w16cid:durableId="1750926582">
    <w:abstractNumId w:val="26"/>
  </w:num>
  <w:num w:numId="25" w16cid:durableId="832336825">
    <w:abstractNumId w:val="10"/>
  </w:num>
  <w:num w:numId="26" w16cid:durableId="2142533945">
    <w:abstractNumId w:val="23"/>
  </w:num>
  <w:num w:numId="27" w16cid:durableId="405494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0D"/>
    <w:rsid w:val="00011BA1"/>
    <w:rsid w:val="000300E8"/>
    <w:rsid w:val="00070DFE"/>
    <w:rsid w:val="000D14CA"/>
    <w:rsid w:val="000E26C7"/>
    <w:rsid w:val="0015580E"/>
    <w:rsid w:val="0016710F"/>
    <w:rsid w:val="002217EB"/>
    <w:rsid w:val="00231297"/>
    <w:rsid w:val="00234F33"/>
    <w:rsid w:val="00293B83"/>
    <w:rsid w:val="002C7ED0"/>
    <w:rsid w:val="003310BD"/>
    <w:rsid w:val="00382B92"/>
    <w:rsid w:val="00390C2E"/>
    <w:rsid w:val="003B0685"/>
    <w:rsid w:val="00432DA9"/>
    <w:rsid w:val="00496432"/>
    <w:rsid w:val="00504FD8"/>
    <w:rsid w:val="005104A1"/>
    <w:rsid w:val="00587C7B"/>
    <w:rsid w:val="005B4C90"/>
    <w:rsid w:val="00697389"/>
    <w:rsid w:val="006A3CE7"/>
    <w:rsid w:val="006D5EC6"/>
    <w:rsid w:val="006D7279"/>
    <w:rsid w:val="006F6A52"/>
    <w:rsid w:val="00785540"/>
    <w:rsid w:val="007A758C"/>
    <w:rsid w:val="007E524A"/>
    <w:rsid w:val="008129B0"/>
    <w:rsid w:val="00841234"/>
    <w:rsid w:val="00873FD6"/>
    <w:rsid w:val="008971D7"/>
    <w:rsid w:val="008B416E"/>
    <w:rsid w:val="008F4C03"/>
    <w:rsid w:val="00914402"/>
    <w:rsid w:val="00933B8F"/>
    <w:rsid w:val="0095790A"/>
    <w:rsid w:val="0098449E"/>
    <w:rsid w:val="009C10B6"/>
    <w:rsid w:val="009F5F82"/>
    <w:rsid w:val="00A0350E"/>
    <w:rsid w:val="00A2550E"/>
    <w:rsid w:val="00A264F1"/>
    <w:rsid w:val="00A92517"/>
    <w:rsid w:val="00AA6D27"/>
    <w:rsid w:val="00AB11CD"/>
    <w:rsid w:val="00AB4791"/>
    <w:rsid w:val="00AB50C8"/>
    <w:rsid w:val="00AD220D"/>
    <w:rsid w:val="00B560D1"/>
    <w:rsid w:val="00B7580D"/>
    <w:rsid w:val="00BB356C"/>
    <w:rsid w:val="00C442BF"/>
    <w:rsid w:val="00C94CE6"/>
    <w:rsid w:val="00CA228D"/>
    <w:rsid w:val="00CB34D7"/>
    <w:rsid w:val="00CF3663"/>
    <w:rsid w:val="00DB1A7D"/>
    <w:rsid w:val="00DC0F83"/>
    <w:rsid w:val="00DC3F90"/>
    <w:rsid w:val="00E00531"/>
    <w:rsid w:val="00E05653"/>
    <w:rsid w:val="00E625F6"/>
    <w:rsid w:val="00E80F21"/>
    <w:rsid w:val="00E87284"/>
    <w:rsid w:val="00EA393E"/>
    <w:rsid w:val="00EB38E6"/>
    <w:rsid w:val="00EC5BF3"/>
    <w:rsid w:val="00ED168A"/>
    <w:rsid w:val="00F05C55"/>
    <w:rsid w:val="00F56F6A"/>
    <w:rsid w:val="00F57743"/>
    <w:rsid w:val="00F64246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60D9D"/>
  <w15:chartTrackingRefBased/>
  <w15:docId w15:val="{DBA83BDE-4F58-455D-9200-202031AF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8E6"/>
    <w:rPr>
      <w:rFonts w:eastAsiaTheme="minorEastAsia" w:cs="Times New Roman"/>
    </w:rPr>
  </w:style>
  <w:style w:type="paragraph" w:styleId="Heading1">
    <w:name w:val="heading 1"/>
    <w:basedOn w:val="Normal"/>
    <w:link w:val="Heading1Char"/>
    <w:uiPriority w:val="9"/>
    <w:qFormat/>
    <w:rsid w:val="00697389"/>
    <w:pPr>
      <w:keepNext/>
      <w:keepLines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3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3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3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540"/>
    <w:rPr>
      <w:rFonts w:asciiTheme="majorHAnsi" w:eastAsiaTheme="minorEastAsia" w:hAnsiTheme="majorHAnsi" w:cs="Times New Roman"/>
      <w:b/>
    </w:rPr>
  </w:style>
  <w:style w:type="table" w:customStyle="1" w:styleId="Memotable">
    <w:name w:val="Memo table"/>
    <w:basedOn w:val="TableNormal"/>
    <w:uiPriority w:val="99"/>
    <w:rsid w:val="00785540"/>
    <w:pPr>
      <w:spacing w:before="240"/>
      <w:contextualSpacing/>
    </w:pPr>
    <w:rPr>
      <w:rFonts w:eastAsiaTheme="minorEastAsia" w:cs="Times New Roman"/>
    </w:rPr>
    <w:tblPr>
      <w:tblBorders>
        <w:bottom w:val="single" w:sz="2" w:space="0" w:color="auto"/>
      </w:tblBorders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CompanyName">
    <w:name w:val="Company Name"/>
    <w:basedOn w:val="Normal"/>
    <w:uiPriority w:val="1"/>
    <w:qFormat/>
    <w:rsid w:val="00785540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spacing w:before="0"/>
      <w:ind w:left="5040" w:right="288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paragraph" w:styleId="Footer">
    <w:name w:val="footer"/>
    <w:basedOn w:val="Normal"/>
    <w:link w:val="FooterChar"/>
    <w:uiPriority w:val="99"/>
    <w:unhideWhenUsed/>
    <w:qFormat/>
    <w:rsid w:val="00E05653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05653"/>
    <w:rPr>
      <w:rFonts w:eastAsiaTheme="minorEastAsia" w:cs="Times New Roman"/>
    </w:rPr>
  </w:style>
  <w:style w:type="paragraph" w:styleId="Title">
    <w:name w:val="Title"/>
    <w:basedOn w:val="Normal"/>
    <w:link w:val="TitleChar"/>
    <w:uiPriority w:val="2"/>
    <w:qFormat/>
    <w:rsid w:val="00785540"/>
    <w:pPr>
      <w:keepNext/>
      <w:keepLines/>
      <w:spacing w:before="0" w:after="120"/>
      <w:ind w:left="-720"/>
    </w:pPr>
    <w:rPr>
      <w:rFonts w:asciiTheme="majorHAnsi" w:hAnsiTheme="majorHAnsi"/>
      <w:b/>
      <w:kern w:val="28"/>
      <w:sz w:val="108"/>
    </w:rPr>
  </w:style>
  <w:style w:type="character" w:customStyle="1" w:styleId="TitleChar">
    <w:name w:val="Title Char"/>
    <w:basedOn w:val="DefaultParagraphFont"/>
    <w:link w:val="Title"/>
    <w:uiPriority w:val="2"/>
    <w:rsid w:val="00785540"/>
    <w:rPr>
      <w:rFonts w:asciiTheme="majorHAnsi" w:eastAsiaTheme="minorEastAsia" w:hAnsiTheme="majorHAnsi" w:cs="Times New Roman"/>
      <w:b/>
      <w:kern w:val="28"/>
      <w:sz w:val="108"/>
    </w:rPr>
  </w:style>
  <w:style w:type="paragraph" w:styleId="Header">
    <w:name w:val="header"/>
    <w:basedOn w:val="Normal"/>
    <w:link w:val="HeaderChar"/>
    <w:uiPriority w:val="99"/>
    <w:unhideWhenUsed/>
    <w:rsid w:val="00E05653"/>
  </w:style>
  <w:style w:type="character" w:customStyle="1" w:styleId="HeaderChar">
    <w:name w:val="Header Char"/>
    <w:basedOn w:val="DefaultParagraphFont"/>
    <w:link w:val="Header"/>
    <w:uiPriority w:val="99"/>
    <w:rsid w:val="00E05653"/>
    <w:rPr>
      <w:rFonts w:eastAsiaTheme="minorEastAsia" w:cs="Times New Roman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87284"/>
    <w:pPr>
      <w:numPr>
        <w:ilvl w:val="1"/>
      </w:numPr>
      <w:spacing w:after="160"/>
    </w:pPr>
    <w:rPr>
      <w:rFonts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87284"/>
    <w:rPr>
      <w:rFonts w:eastAsiaTheme="minorEastAsia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87284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87284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87284"/>
    <w:rPr>
      <w:rFonts w:eastAsiaTheme="minorEastAsia" w:cs="Times New Roman"/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87284"/>
    <w:rPr>
      <w:b/>
      <w:bCs/>
      <w:caps w:val="0"/>
      <w:smallCaps/>
      <w:color w:val="244061" w:themeColor="accent1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E87284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rFonts w:cstheme="minorBidi"/>
      <w:i/>
      <w:iCs/>
      <w:color w:val="244061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E87284"/>
    <w:rPr>
      <w:color w:val="403152" w:themeColor="accent4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E87284"/>
    <w:rPr>
      <w:color w:val="1F497D" w:themeColor="text2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87284"/>
    <w:rPr>
      <w:color w:val="244061" w:themeColor="accent1" w:themeShade="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E87284"/>
    <w:rPr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38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38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7389"/>
    <w:pPr>
      <w:spacing w:before="0" w:after="200"/>
    </w:pPr>
    <w:rPr>
      <w:i/>
      <w:iCs/>
      <w:color w:val="1F497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389"/>
    <w:pPr>
      <w:spacing w:before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389"/>
    <w:rPr>
      <w:rFonts w:ascii="Segoe UI" w:eastAsiaTheme="minorEastAsia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738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97389"/>
    <w:rPr>
      <w:rFonts w:eastAsiaTheme="minorEastAsia" w:cs="Times New Roman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738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97389"/>
    <w:rPr>
      <w:rFonts w:eastAsiaTheme="minorEastAsia" w:cs="Times New Roman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738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38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389"/>
    <w:rPr>
      <w:rFonts w:eastAsiaTheme="minorEastAsia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389"/>
    <w:rPr>
      <w:rFonts w:eastAsiaTheme="minorEastAsia" w:cs="Times New Roman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7389"/>
    <w:pPr>
      <w:spacing w:before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97389"/>
    <w:rPr>
      <w:rFonts w:ascii="Segoe UI" w:eastAsiaTheme="minorEastAsia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7389"/>
    <w:rPr>
      <w:rFonts w:eastAsiaTheme="minorEastAsia" w:cs="Times New Roman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97389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389"/>
    <w:rPr>
      <w:rFonts w:eastAsiaTheme="minorEastAsia" w:cs="Times New Roman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7389"/>
    <w:pPr>
      <w:spacing w:before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973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Times New Roman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7389"/>
    <w:pPr>
      <w:spacing w:before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7389"/>
    <w:rPr>
      <w:rFonts w:ascii="Consolas" w:eastAsiaTheme="minorEastAsia" w:hAnsi="Consolas" w:cs="Times New Roman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3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3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B0685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26C7"/>
    <w:pPr>
      <w:spacing w:before="0" w:after="160" w:line="259" w:lineRule="auto"/>
      <w:ind w:left="720"/>
      <w:contextualSpacing/>
    </w:pPr>
    <w:rPr>
      <w:rFonts w:eastAsiaTheme="minorHAnsi" w:cstheme="minorBidi"/>
    </w:rPr>
  </w:style>
  <w:style w:type="paragraph" w:customStyle="1" w:styleId="paragraph">
    <w:name w:val="paragraph"/>
    <w:basedOn w:val="Normal"/>
    <w:rsid w:val="00EA393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EA393E"/>
  </w:style>
  <w:style w:type="character" w:customStyle="1" w:styleId="normaltextrun">
    <w:name w:val="normaltextrun"/>
    <w:basedOn w:val="DefaultParagraphFont"/>
    <w:rsid w:val="00EA393E"/>
  </w:style>
  <w:style w:type="character" w:customStyle="1" w:styleId="tabchar">
    <w:name w:val="tabchar"/>
    <w:basedOn w:val="DefaultParagraphFont"/>
    <w:rsid w:val="00EA393E"/>
  </w:style>
  <w:style w:type="character" w:styleId="UnresolvedMention">
    <w:name w:val="Unresolved Mention"/>
    <w:basedOn w:val="DefaultParagraphFont"/>
    <w:uiPriority w:val="99"/>
    <w:semiHidden/>
    <w:unhideWhenUsed/>
    <w:rsid w:val="00CF3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yle.olcott@maine.go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ura.paye@main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om.w2k.state.me.us\data\DEP-DATA\L&amp;W\LAND-RR\ADMIN\TEMPLATES\ORDERS\HYDROPOWER\2023-Templates\Letter-to-FERC_2023-1.dotx" TargetMode="External"/></Relationship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180E93F738B47AAE02BB7CBAD16A0" ma:contentTypeVersion="11" ma:contentTypeDescription="Create a new document." ma:contentTypeScope="" ma:versionID="2f382bd1c28b45b43781be85f1617028">
  <xsd:schema xmlns:xsd="http://www.w3.org/2001/XMLSchema" xmlns:xs="http://www.w3.org/2001/XMLSchema" xmlns:p="http://schemas.microsoft.com/office/2006/metadata/properties" xmlns:ns3="9fe448f3-a432-4d89-9fb0-236cdfff8a17" xmlns:ns4="f938d016-c522-41bc-8e0d-db5b5c628b4e" targetNamespace="http://schemas.microsoft.com/office/2006/metadata/properties" ma:root="true" ma:fieldsID="0f1a440c180c361f0986af558b70905f" ns3:_="" ns4:_="">
    <xsd:import namespace="9fe448f3-a432-4d89-9fb0-236cdfff8a17"/>
    <xsd:import namespace="f938d016-c522-41bc-8e0d-db5b5c628b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448f3-a432-4d89-9fb0-236cdfff8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d016-c522-41bc-8e0d-db5b5c628b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05AFD9-5347-4202-996B-E51BA69C86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74CC0-7CC6-4DD8-9EF5-B7A5220376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09225E-9664-4F9B-A039-A7820EF6ED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6F148E-D00B-4404-8047-09AFBC05F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448f3-a432-4d89-9fb0-236cdfff8a17"/>
    <ds:schemaRef ds:uri="f938d016-c522-41bc-8e0d-db5b5c628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Letter-to-FERC_2023-1.dotx</Template>
  <TotalTime>200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11</cp:revision>
  <cp:lastPrinted>2021-03-01T19:56:00Z</cp:lastPrinted>
  <dcterms:created xsi:type="dcterms:W3CDTF">2024-02-29T17:15:00Z</dcterms:created>
  <dcterms:modified xsi:type="dcterms:W3CDTF">2026-09-24T14:18:00Z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0x010100355180E93F738B47AAE02BB7CBAD16A0</vt:lpwstr>
  </property>
</Properties>
</file>