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7832B866">
        <w:rPr>
          <w:rStyle w:val="InitialStyle"/>
          <w:rFonts w:ascii="Arial" w:hAnsi="Arial" w:cs="Arial"/>
          <w:b/>
          <w:bCs/>
          <w:sz w:val="32"/>
          <w:szCs w:val="32"/>
        </w:rPr>
        <w:t>STATE OF MAINE</w:t>
      </w:r>
    </w:p>
    <w:p w14:paraId="2B8B1A1A" w14:textId="57C5D2B6" w:rsidR="00ED0523" w:rsidRPr="00184D87" w:rsidRDefault="00ED0523" w:rsidP="00ED0523">
      <w:pPr>
        <w:pStyle w:val="DefaultText"/>
        <w:widowControl/>
        <w:jc w:val="center"/>
        <w:rPr>
          <w:rStyle w:val="InitialStyle"/>
          <w:rFonts w:ascii="Arial" w:hAnsi="Arial" w:cs="Arial"/>
          <w:b/>
          <w:bCs/>
          <w:sz w:val="32"/>
          <w:szCs w:val="32"/>
        </w:rPr>
      </w:pPr>
      <w:r w:rsidRPr="414159C7">
        <w:rPr>
          <w:rStyle w:val="InitialStyle"/>
          <w:rFonts w:ascii="Arial" w:hAnsi="Arial" w:cs="Arial"/>
          <w:b/>
          <w:bCs/>
          <w:sz w:val="32"/>
          <w:szCs w:val="32"/>
        </w:rPr>
        <w:t xml:space="preserve">Department of </w:t>
      </w:r>
      <w:r w:rsidR="00184D87" w:rsidRPr="414159C7">
        <w:rPr>
          <w:rStyle w:val="InitialStyle"/>
          <w:rFonts w:ascii="Arial" w:hAnsi="Arial" w:cs="Arial"/>
          <w:b/>
          <w:bCs/>
          <w:sz w:val="32"/>
          <w:szCs w:val="32"/>
        </w:rPr>
        <w:t>the Attorney General</w:t>
      </w:r>
    </w:p>
    <w:p w14:paraId="12751258" w14:textId="32A4DB9C" w:rsidR="00ED0523" w:rsidRPr="00184D87" w:rsidRDefault="00184D87" w:rsidP="7368F49A">
      <w:pPr>
        <w:pStyle w:val="DefaultText"/>
        <w:widowControl/>
        <w:jc w:val="center"/>
        <w:rPr>
          <w:rStyle w:val="InitialStyle"/>
          <w:rFonts w:ascii="Arial" w:hAnsi="Arial" w:cs="Arial"/>
          <w:i/>
          <w:iCs/>
          <w:sz w:val="28"/>
          <w:szCs w:val="28"/>
        </w:rPr>
      </w:pPr>
      <w:r w:rsidRPr="7368F49A">
        <w:rPr>
          <w:rStyle w:val="InitialStyle"/>
          <w:rFonts w:ascii="Arial" w:hAnsi="Arial" w:cs="Arial"/>
          <w:i/>
          <w:iCs/>
          <w:sz w:val="28"/>
          <w:szCs w:val="28"/>
        </w:rPr>
        <w:t>Office of Chief Medical Examiner</w:t>
      </w:r>
    </w:p>
    <w:p w14:paraId="1588CB52" w14:textId="1896ED05" w:rsidR="00C15D81" w:rsidRDefault="00C15D81" w:rsidP="352C4DC7">
      <w:pPr>
        <w:pStyle w:val="DefaultText"/>
        <w:widowControl/>
        <w:jc w:val="center"/>
        <w:rPr>
          <w:rStyle w:val="InitialStyle"/>
          <w:rFonts w:ascii="Arial" w:hAnsi="Arial" w:cs="Arial"/>
          <w:i/>
          <w:iCs/>
          <w:color w:val="FF0000"/>
          <w:sz w:val="28"/>
          <w:szCs w:val="28"/>
        </w:rPr>
      </w:pPr>
    </w:p>
    <w:p w14:paraId="24194F59" w14:textId="3CE621A7" w:rsidR="00ED0523" w:rsidRPr="00C97934" w:rsidRDefault="73CF201F" w:rsidP="352C4DC7">
      <w:pPr>
        <w:pStyle w:val="DefaultText"/>
        <w:widowControl/>
        <w:jc w:val="center"/>
        <w:rPr>
          <w:rStyle w:val="InitialStyle"/>
          <w:rFonts w:ascii="Arial" w:hAnsi="Arial" w:cs="Arial"/>
          <w:i/>
          <w:iCs/>
          <w:color w:val="FF0000"/>
          <w:sz w:val="28"/>
          <w:szCs w:val="28"/>
        </w:rPr>
      </w:pPr>
      <w:r>
        <w:rPr>
          <w:noProof/>
        </w:rPr>
        <w:drawing>
          <wp:inline distT="0" distB="0" distL="0" distR="0" wp14:anchorId="2BCA32DF" wp14:editId="5F92DDEB">
            <wp:extent cx="1905000" cy="2430780"/>
            <wp:effectExtent l="0" t="0" r="0" b="7620"/>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905000" cy="2430780"/>
                    </a:xfrm>
                    <a:prstGeom prst="rect">
                      <a:avLst/>
                    </a:prstGeom>
                  </pic:spPr>
                </pic:pic>
              </a:graphicData>
            </a:graphic>
          </wp:inline>
        </w:drawing>
      </w:r>
    </w:p>
    <w:p w14:paraId="4CFA76E6" w14:textId="54C7ABEB" w:rsidR="00D4262A" w:rsidRPr="00C97934" w:rsidRDefault="00D4262A" w:rsidP="7368F49A">
      <w:pPr>
        <w:pStyle w:val="DefaultText"/>
        <w:widowControl/>
        <w:rPr>
          <w:rStyle w:val="InitialStyle"/>
          <w:rFonts w:ascii="Arial" w:hAnsi="Arial" w:cs="Arial"/>
        </w:rPr>
      </w:pPr>
    </w:p>
    <w:p w14:paraId="3FB04160" w14:textId="674008EE"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 xml:space="preserve">RFP# </w:t>
      </w:r>
      <w:r w:rsidR="00AC7E89" w:rsidRPr="00AC7E89">
        <w:rPr>
          <w:rStyle w:val="InitialStyle"/>
          <w:rFonts w:ascii="Arial" w:hAnsi="Arial" w:cs="Arial"/>
          <w:b/>
          <w:bCs/>
          <w:color w:val="000000" w:themeColor="text1"/>
          <w:sz w:val="32"/>
          <w:szCs w:val="32"/>
        </w:rPr>
        <w:t>202506081</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474EE612" w:rsidR="00ED0523" w:rsidRPr="007A63DC" w:rsidRDefault="00184D87" w:rsidP="00184D87">
      <w:pPr>
        <w:pStyle w:val="DefaultText"/>
        <w:widowControl/>
        <w:jc w:val="center"/>
        <w:rPr>
          <w:rStyle w:val="InitialStyle"/>
          <w:rFonts w:ascii="Arial" w:hAnsi="Arial" w:cs="Arial"/>
          <w:b/>
          <w:bCs/>
          <w:sz w:val="32"/>
          <w:szCs w:val="32"/>
          <w:u w:val="single"/>
        </w:rPr>
      </w:pPr>
      <w:r w:rsidRPr="007A63DC">
        <w:rPr>
          <w:rStyle w:val="InitialStyle"/>
          <w:rFonts w:ascii="Arial" w:hAnsi="Arial" w:cs="Arial"/>
          <w:b/>
          <w:bCs/>
          <w:sz w:val="32"/>
          <w:szCs w:val="32"/>
          <w:u w:val="single"/>
        </w:rPr>
        <w:t>Electronic Death Investigation Case Management System</w:t>
      </w:r>
    </w:p>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637BD605">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184D87" w:rsidRDefault="0025219A" w:rsidP="0025219A">
            <w:pPr>
              <w:widowControl/>
              <w:autoSpaceDE/>
              <w:rPr>
                <w:rFonts w:ascii="Arial" w:eastAsia="Calibri" w:hAnsi="Arial" w:cs="Arial"/>
                <w:b/>
                <w:bCs/>
                <w:iCs/>
                <w:sz w:val="24"/>
                <w:szCs w:val="24"/>
              </w:rPr>
            </w:pPr>
            <w:r w:rsidRPr="00184D87">
              <w:rPr>
                <w:rFonts w:ascii="Arial" w:eastAsia="Calibri" w:hAnsi="Arial" w:cs="Arial"/>
                <w:b/>
                <w:bCs/>
                <w:iCs/>
                <w:sz w:val="24"/>
                <w:szCs w:val="24"/>
              </w:rPr>
              <w:t>NAME:</w:t>
            </w:r>
          </w:p>
        </w:tc>
        <w:tc>
          <w:tcPr>
            <w:tcW w:w="2962" w:type="pct"/>
            <w:tcBorders>
              <w:top w:val="double" w:sz="4" w:space="0" w:color="auto"/>
              <w:left w:val="double" w:sz="4" w:space="0" w:color="auto"/>
              <w:right w:val="double" w:sz="4" w:space="0" w:color="auto"/>
            </w:tcBorders>
            <w:vAlign w:val="center"/>
            <w:hideMark/>
          </w:tcPr>
          <w:p w14:paraId="30365950" w14:textId="4A47A7AC" w:rsidR="0025219A" w:rsidRPr="00B66F23" w:rsidRDefault="00184D87" w:rsidP="00ED0523">
            <w:pPr>
              <w:widowControl/>
              <w:autoSpaceDE/>
              <w:rPr>
                <w:rFonts w:ascii="Arial" w:eastAsia="Calibri" w:hAnsi="Arial" w:cs="Arial"/>
                <w:sz w:val="24"/>
                <w:szCs w:val="24"/>
              </w:rPr>
            </w:pPr>
            <w:r w:rsidRPr="637BD605">
              <w:rPr>
                <w:rFonts w:ascii="Arial" w:eastAsia="Calibri" w:hAnsi="Arial" w:cs="Arial"/>
                <w:sz w:val="24"/>
                <w:szCs w:val="24"/>
              </w:rPr>
              <w:t>Lindsey Chasteen</w:t>
            </w:r>
          </w:p>
          <w:p w14:paraId="300D1A4B" w14:textId="6E8F7715" w:rsidR="0025219A" w:rsidRPr="00B66F23" w:rsidRDefault="0025219A" w:rsidP="00ED0523">
            <w:pPr>
              <w:widowControl/>
              <w:autoSpaceDE/>
              <w:rPr>
                <w:rFonts w:ascii="Arial" w:eastAsia="Calibri" w:hAnsi="Arial" w:cs="Arial"/>
                <w:sz w:val="24"/>
                <w:szCs w:val="24"/>
              </w:rPr>
            </w:pPr>
          </w:p>
        </w:tc>
      </w:tr>
      <w:tr w:rsidR="0025219A" w:rsidRPr="00C97934" w14:paraId="150C20FA" w14:textId="77777777" w:rsidTr="637BD605">
        <w:trPr>
          <w:trHeight w:val="222"/>
        </w:trPr>
        <w:tc>
          <w:tcPr>
            <w:tcW w:w="1432" w:type="pct"/>
            <w:vMerge/>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184D87" w:rsidRDefault="0025219A" w:rsidP="0025219A">
            <w:pPr>
              <w:widowControl/>
              <w:autoSpaceDE/>
              <w:rPr>
                <w:rFonts w:ascii="Arial" w:eastAsia="Calibri" w:hAnsi="Arial" w:cs="Arial"/>
                <w:b/>
                <w:bCs/>
                <w:iCs/>
                <w:sz w:val="24"/>
                <w:szCs w:val="24"/>
              </w:rPr>
            </w:pPr>
            <w:r w:rsidRPr="00184D87">
              <w:rPr>
                <w:rFonts w:ascii="Arial" w:eastAsia="Calibri" w:hAnsi="Arial" w:cs="Arial"/>
                <w:b/>
                <w:bCs/>
                <w:iCs/>
                <w:sz w:val="24"/>
                <w:szCs w:val="24"/>
              </w:rPr>
              <w:t>TITLE:</w:t>
            </w:r>
          </w:p>
        </w:tc>
        <w:tc>
          <w:tcPr>
            <w:tcW w:w="2962" w:type="pct"/>
            <w:tcBorders>
              <w:left w:val="double" w:sz="4" w:space="0" w:color="auto"/>
              <w:right w:val="double" w:sz="4" w:space="0" w:color="auto"/>
            </w:tcBorders>
            <w:vAlign w:val="center"/>
          </w:tcPr>
          <w:p w14:paraId="56D06DAB" w14:textId="5BA28CCC" w:rsidR="0025219A" w:rsidRPr="00B66F23" w:rsidRDefault="00184D87" w:rsidP="00ED0523">
            <w:pPr>
              <w:widowControl/>
              <w:autoSpaceDE/>
              <w:rPr>
                <w:rFonts w:ascii="Arial" w:eastAsia="Calibri" w:hAnsi="Arial" w:cs="Arial"/>
                <w:i/>
                <w:sz w:val="24"/>
                <w:szCs w:val="24"/>
              </w:rPr>
            </w:pPr>
            <w:r w:rsidRPr="00B66F23">
              <w:rPr>
                <w:rFonts w:ascii="Arial" w:eastAsia="Calibri" w:hAnsi="Arial" w:cs="Arial"/>
                <w:sz w:val="24"/>
                <w:szCs w:val="24"/>
              </w:rPr>
              <w:t>Office Administrator</w:t>
            </w:r>
          </w:p>
        </w:tc>
      </w:tr>
      <w:tr w:rsidR="0025219A" w:rsidRPr="00C97934" w14:paraId="6C0E1589" w14:textId="77777777" w:rsidTr="637BD605">
        <w:trPr>
          <w:trHeight w:val="267"/>
        </w:trPr>
        <w:tc>
          <w:tcPr>
            <w:tcW w:w="1432" w:type="pct"/>
            <w:vMerge/>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184D87" w:rsidRDefault="0025219A" w:rsidP="0025219A">
            <w:pPr>
              <w:widowControl/>
              <w:autoSpaceDE/>
              <w:rPr>
                <w:rFonts w:ascii="Arial" w:eastAsia="Calibri" w:hAnsi="Arial" w:cs="Arial"/>
                <w:b/>
                <w:bCs/>
                <w:iCs/>
                <w:sz w:val="24"/>
                <w:szCs w:val="24"/>
              </w:rPr>
            </w:pPr>
            <w:r w:rsidRPr="00184D87">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34435B48" w:rsidR="0025219A" w:rsidRPr="00B66F23" w:rsidRDefault="00E94838" w:rsidP="00ED0523">
            <w:pPr>
              <w:widowControl/>
              <w:autoSpaceDE/>
              <w:rPr>
                <w:rFonts w:ascii="Arial" w:eastAsia="Calibri" w:hAnsi="Arial" w:cs="Arial"/>
                <w:i/>
                <w:sz w:val="24"/>
                <w:szCs w:val="24"/>
              </w:rPr>
            </w:pPr>
            <w:hyperlink r:id="rId12" w:history="1">
              <w:r w:rsidRPr="00080E68">
                <w:rPr>
                  <w:rStyle w:val="Hyperlink"/>
                  <w:rFonts w:ascii="Arial" w:eastAsia="Calibri" w:hAnsi="Arial" w:cs="Arial"/>
                  <w:sz w:val="24"/>
                  <w:szCs w:val="24"/>
                </w:rPr>
                <w:t>Lindsey.chasteen@maine.gov</w:t>
              </w:r>
            </w:hyperlink>
            <w:r>
              <w:rPr>
                <w:rFonts w:ascii="Arial" w:eastAsia="Calibri" w:hAnsi="Arial" w:cs="Arial"/>
                <w:sz w:val="24"/>
                <w:szCs w:val="24"/>
              </w:rPr>
              <w:t xml:space="preserve"> </w:t>
            </w:r>
          </w:p>
        </w:tc>
      </w:tr>
      <w:tr w:rsidR="00E943D1" w:rsidRPr="00C97934" w14:paraId="3625B09B" w14:textId="77777777" w:rsidTr="637BD605">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55485542" w14:textId="77777777" w:rsidR="0025219A" w:rsidRDefault="0025219A"/>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943D1" w:rsidRPr="00C97934" w14:paraId="1DA87507" w14:textId="77777777" w:rsidTr="4AF57CE1">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5A72C06E" w:rsidR="00E943D1" w:rsidRPr="00C97934" w:rsidRDefault="3071BA5A" w:rsidP="00AE73CF">
            <w:pPr>
              <w:widowControl/>
              <w:autoSpaceDE/>
              <w:rPr>
                <w:rFonts w:ascii="Arial" w:eastAsia="Calibri" w:hAnsi="Arial" w:cs="Arial"/>
                <w:sz w:val="24"/>
                <w:szCs w:val="24"/>
              </w:rPr>
            </w:pPr>
            <w:r w:rsidRPr="4AF57CE1">
              <w:rPr>
                <w:rFonts w:ascii="Arial" w:eastAsia="Calibri" w:hAnsi="Arial" w:cs="Arial"/>
                <w:sz w:val="24"/>
                <w:szCs w:val="24"/>
              </w:rPr>
              <w:t>July 25, 2025</w:t>
            </w:r>
            <w:r w:rsidR="00E943D1" w:rsidRPr="4AF57CE1">
              <w:rPr>
                <w:rFonts w:ascii="Arial" w:eastAsia="Calibri" w:hAnsi="Arial" w:cs="Arial"/>
                <w:sz w:val="24"/>
                <w:szCs w:val="24"/>
              </w:rPr>
              <w:t>, no later than 11:59 p.m., local time</w:t>
            </w:r>
          </w:p>
        </w:tc>
      </w:tr>
      <w:tr w:rsidR="00E943D1" w:rsidRPr="00C97934" w14:paraId="4DDD0F61" w14:textId="77777777" w:rsidTr="4AF57CE1">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4AF57CE1">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2C8ACB06" w:rsidR="00E943D1" w:rsidRPr="00E943D1" w:rsidRDefault="7C243D2F" w:rsidP="00E943D1">
            <w:pPr>
              <w:widowControl/>
              <w:autoSpaceDE/>
              <w:rPr>
                <w:rFonts w:ascii="Arial" w:eastAsia="Calibri" w:hAnsi="Arial" w:cs="Arial"/>
                <w:sz w:val="24"/>
                <w:szCs w:val="24"/>
              </w:rPr>
            </w:pPr>
            <w:r w:rsidRPr="4AF57CE1">
              <w:rPr>
                <w:rFonts w:ascii="Arial" w:eastAsia="Calibri" w:hAnsi="Arial" w:cs="Arial"/>
                <w:sz w:val="24"/>
                <w:szCs w:val="24"/>
              </w:rPr>
              <w:t>August 8, 2025</w:t>
            </w:r>
            <w:r w:rsidR="00E943D1" w:rsidRPr="4AF57CE1">
              <w:rPr>
                <w:rFonts w:ascii="Arial" w:eastAsia="Calibri" w:hAnsi="Arial" w:cs="Arial"/>
                <w:sz w:val="24"/>
                <w:szCs w:val="24"/>
              </w:rPr>
              <w:t>, no later than 11:59 p.m., local time.</w:t>
            </w:r>
          </w:p>
        </w:tc>
      </w:tr>
      <w:tr w:rsidR="00E943D1" w:rsidRPr="00C97934" w14:paraId="40B79324" w14:textId="77777777" w:rsidTr="4AF57CE1">
        <w:trPr>
          <w:trHeight w:val="510"/>
        </w:trPr>
        <w:tc>
          <w:tcPr>
            <w:tcW w:w="1444" w:type="pct"/>
            <w:vMerge/>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AE73CF" w:rsidRPr="00C97934" w14:paraId="7850FE89" w14:textId="77777777" w:rsidTr="4AF57CE1">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23A85297" w14:textId="77777777" w:rsidR="0025219A" w:rsidRDefault="0025219A">
      <w:pPr>
        <w:widowControl/>
        <w:autoSpaceDE/>
        <w:autoSpaceDN/>
        <w:rPr>
          <w:rFonts w:ascii="Arial" w:eastAsia="MS Gothic" w:hAnsi="Arial" w:cs="Arial"/>
          <w:b/>
          <w:bCs/>
          <w:sz w:val="24"/>
          <w:szCs w:val="24"/>
          <w:lang w:eastAsia="ja-JP"/>
        </w:rPr>
      </w:pPr>
      <w:bookmarkStart w:id="0" w:name="_Toc367174721"/>
      <w:bookmarkStart w:id="1" w:name="_Toc397069189"/>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7832B866">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0"/>
        <w:gridCol w:w="1250"/>
      </w:tblGrid>
      <w:tr w:rsidR="003652A0" w:rsidRPr="00C97934" w14:paraId="04C45378" w14:textId="77777777" w:rsidTr="4AF57CE1">
        <w:tc>
          <w:tcPr>
            <w:tcW w:w="8820" w:type="dxa"/>
          </w:tcPr>
          <w:p w14:paraId="5C3CDD6C" w14:textId="77777777" w:rsidR="003652A0" w:rsidRPr="00C97934" w:rsidRDefault="003652A0" w:rsidP="00933F50">
            <w:pPr>
              <w:rPr>
                <w:rFonts w:ascii="Arial" w:hAnsi="Arial" w:cs="Arial"/>
                <w:sz w:val="24"/>
                <w:szCs w:val="24"/>
              </w:rPr>
            </w:pPr>
          </w:p>
        </w:tc>
        <w:tc>
          <w:tcPr>
            <w:tcW w:w="125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4AF57CE1">
        <w:tc>
          <w:tcPr>
            <w:tcW w:w="8820" w:type="dxa"/>
          </w:tcPr>
          <w:p w14:paraId="0C4D4CDE" w14:textId="77777777" w:rsidR="0046186F" w:rsidRPr="00C97934" w:rsidRDefault="0046186F" w:rsidP="00933F50">
            <w:pPr>
              <w:rPr>
                <w:rFonts w:ascii="Arial" w:hAnsi="Arial" w:cs="Arial"/>
                <w:sz w:val="24"/>
                <w:szCs w:val="24"/>
              </w:rPr>
            </w:pPr>
          </w:p>
        </w:tc>
        <w:tc>
          <w:tcPr>
            <w:tcW w:w="125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4AF57CE1">
        <w:tc>
          <w:tcPr>
            <w:tcW w:w="882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250" w:type="dxa"/>
            <w:shd w:val="clear" w:color="auto" w:fill="D9D9D9" w:themeFill="background1" w:themeFillShade="D9"/>
          </w:tcPr>
          <w:p w14:paraId="2269E1E2" w14:textId="12B8487C" w:rsidR="003652A0" w:rsidRPr="00C97934" w:rsidRDefault="00E8632A" w:rsidP="352C4DC7">
            <w:pPr>
              <w:jc w:val="center"/>
              <w:rPr>
                <w:rFonts w:ascii="Arial" w:hAnsi="Arial" w:cs="Arial"/>
                <w:b/>
                <w:bCs/>
                <w:sz w:val="24"/>
                <w:szCs w:val="24"/>
              </w:rPr>
            </w:pPr>
            <w:r w:rsidRPr="00E8632A">
              <w:rPr>
                <w:rFonts w:ascii="Arial" w:hAnsi="Arial" w:cs="Arial"/>
                <w:b/>
                <w:bCs/>
                <w:color w:val="000000" w:themeColor="text1"/>
                <w:sz w:val="24"/>
                <w:szCs w:val="24"/>
              </w:rPr>
              <w:t>3</w:t>
            </w:r>
          </w:p>
        </w:tc>
      </w:tr>
      <w:tr w:rsidR="003652A0" w:rsidRPr="00C97934" w14:paraId="5F0AB25A" w14:textId="77777777" w:rsidTr="4AF57CE1">
        <w:tc>
          <w:tcPr>
            <w:tcW w:w="8820" w:type="dxa"/>
          </w:tcPr>
          <w:p w14:paraId="7495CCA4" w14:textId="77777777" w:rsidR="003652A0" w:rsidRPr="00C97934" w:rsidRDefault="003652A0" w:rsidP="00933F50">
            <w:pPr>
              <w:rPr>
                <w:rFonts w:ascii="Arial" w:hAnsi="Arial" w:cs="Arial"/>
                <w:sz w:val="24"/>
                <w:szCs w:val="24"/>
              </w:rPr>
            </w:pPr>
          </w:p>
        </w:tc>
        <w:tc>
          <w:tcPr>
            <w:tcW w:w="125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4AF57CE1">
        <w:tc>
          <w:tcPr>
            <w:tcW w:w="882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250" w:type="dxa"/>
            <w:shd w:val="clear" w:color="auto" w:fill="D9D9D9" w:themeFill="background1" w:themeFillShade="D9"/>
          </w:tcPr>
          <w:p w14:paraId="3290938D" w14:textId="0ACCB2D3" w:rsidR="003652A0" w:rsidRPr="00C97934" w:rsidRDefault="00E8632A" w:rsidP="352C4DC7">
            <w:pPr>
              <w:jc w:val="center"/>
              <w:rPr>
                <w:rFonts w:ascii="Arial" w:hAnsi="Arial" w:cs="Arial"/>
                <w:b/>
                <w:bCs/>
                <w:sz w:val="24"/>
                <w:szCs w:val="24"/>
              </w:rPr>
            </w:pPr>
            <w:r>
              <w:rPr>
                <w:rFonts w:ascii="Arial" w:hAnsi="Arial" w:cs="Arial"/>
                <w:b/>
                <w:bCs/>
                <w:sz w:val="24"/>
                <w:szCs w:val="24"/>
              </w:rPr>
              <w:t>4</w:t>
            </w:r>
          </w:p>
        </w:tc>
      </w:tr>
      <w:tr w:rsidR="003652A0" w:rsidRPr="00C97934" w14:paraId="3621834C" w14:textId="77777777" w:rsidTr="4AF57CE1">
        <w:tc>
          <w:tcPr>
            <w:tcW w:w="8820" w:type="dxa"/>
          </w:tcPr>
          <w:p w14:paraId="1BE811B0" w14:textId="77777777" w:rsidR="003652A0" w:rsidRPr="00C97934" w:rsidRDefault="003652A0" w:rsidP="00933F50">
            <w:pPr>
              <w:rPr>
                <w:rFonts w:ascii="Arial" w:hAnsi="Arial" w:cs="Arial"/>
                <w:sz w:val="24"/>
                <w:szCs w:val="24"/>
              </w:rPr>
            </w:pPr>
          </w:p>
        </w:tc>
        <w:tc>
          <w:tcPr>
            <w:tcW w:w="125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4AF57CE1">
        <w:tc>
          <w:tcPr>
            <w:tcW w:w="882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250" w:type="dxa"/>
            <w:shd w:val="clear" w:color="auto" w:fill="D9D9D9" w:themeFill="background1" w:themeFillShade="D9"/>
          </w:tcPr>
          <w:p w14:paraId="0374BA52" w14:textId="69F509EA" w:rsidR="003652A0" w:rsidRPr="00C97934" w:rsidRDefault="00E8632A" w:rsidP="352C4DC7">
            <w:pPr>
              <w:jc w:val="center"/>
              <w:rPr>
                <w:rFonts w:ascii="Arial" w:hAnsi="Arial" w:cs="Arial"/>
                <w:b/>
                <w:bCs/>
                <w:sz w:val="24"/>
                <w:szCs w:val="24"/>
              </w:rPr>
            </w:pPr>
            <w:r>
              <w:rPr>
                <w:rFonts w:ascii="Arial" w:hAnsi="Arial" w:cs="Arial"/>
                <w:b/>
                <w:bCs/>
                <w:sz w:val="24"/>
                <w:szCs w:val="24"/>
              </w:rPr>
              <w:t>6</w:t>
            </w:r>
          </w:p>
        </w:tc>
      </w:tr>
      <w:tr w:rsidR="003652A0" w:rsidRPr="00C97934" w14:paraId="6B928108" w14:textId="77777777" w:rsidTr="4AF57CE1">
        <w:tc>
          <w:tcPr>
            <w:tcW w:w="8820" w:type="dxa"/>
          </w:tcPr>
          <w:p w14:paraId="524F39C5" w14:textId="77777777" w:rsidR="003652A0" w:rsidRPr="00C97934" w:rsidRDefault="003652A0" w:rsidP="00D75014">
            <w:pPr>
              <w:pStyle w:val="ListParagraph"/>
              <w:widowControl/>
              <w:numPr>
                <w:ilvl w:val="0"/>
                <w:numId w:val="18"/>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25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4AF57CE1">
        <w:tc>
          <w:tcPr>
            <w:tcW w:w="8820" w:type="dxa"/>
          </w:tcPr>
          <w:p w14:paraId="6E6D06AA" w14:textId="77777777" w:rsidR="003652A0" w:rsidRPr="00C97934" w:rsidRDefault="003652A0" w:rsidP="00D75014">
            <w:pPr>
              <w:pStyle w:val="ListParagraph"/>
              <w:widowControl/>
              <w:numPr>
                <w:ilvl w:val="0"/>
                <w:numId w:val="18"/>
              </w:numPr>
              <w:autoSpaceDE/>
              <w:autoSpaceDN/>
              <w:contextualSpacing/>
              <w:rPr>
                <w:rFonts w:ascii="Arial" w:hAnsi="Arial" w:cs="Arial"/>
                <w:sz w:val="24"/>
                <w:szCs w:val="24"/>
              </w:rPr>
            </w:pPr>
            <w:r w:rsidRPr="00C97934">
              <w:rPr>
                <w:rFonts w:ascii="Arial" w:hAnsi="Arial" w:cs="Arial"/>
                <w:sz w:val="24"/>
                <w:szCs w:val="24"/>
              </w:rPr>
              <w:t>GENERAL PROVISIONS</w:t>
            </w:r>
          </w:p>
        </w:tc>
        <w:tc>
          <w:tcPr>
            <w:tcW w:w="125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4AF57CE1">
        <w:tc>
          <w:tcPr>
            <w:tcW w:w="8820" w:type="dxa"/>
          </w:tcPr>
          <w:p w14:paraId="18B23C5D" w14:textId="77777777" w:rsidR="003652A0" w:rsidRPr="00C97934" w:rsidRDefault="003652A0" w:rsidP="00D75014">
            <w:pPr>
              <w:pStyle w:val="ListParagraph"/>
              <w:widowControl/>
              <w:numPr>
                <w:ilvl w:val="0"/>
                <w:numId w:val="18"/>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25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4AF57CE1">
        <w:tc>
          <w:tcPr>
            <w:tcW w:w="8820" w:type="dxa"/>
          </w:tcPr>
          <w:p w14:paraId="7AECE1CA" w14:textId="5997AF2C" w:rsidR="003652A0" w:rsidRPr="00C97934" w:rsidRDefault="003652A0" w:rsidP="00D75014">
            <w:pPr>
              <w:pStyle w:val="ListParagraph"/>
              <w:widowControl/>
              <w:numPr>
                <w:ilvl w:val="0"/>
                <w:numId w:val="18"/>
              </w:numPr>
              <w:autoSpaceDE/>
              <w:autoSpaceDN/>
              <w:contextualSpacing/>
              <w:rPr>
                <w:rFonts w:ascii="Arial" w:hAnsi="Arial" w:cs="Arial"/>
                <w:sz w:val="24"/>
                <w:szCs w:val="24"/>
              </w:rPr>
            </w:pPr>
            <w:r w:rsidRPr="00C97934">
              <w:rPr>
                <w:rFonts w:ascii="Arial" w:hAnsi="Arial" w:cs="Arial"/>
                <w:sz w:val="24"/>
                <w:szCs w:val="24"/>
              </w:rPr>
              <w:t>CONTRACT TERM</w:t>
            </w:r>
          </w:p>
        </w:tc>
        <w:tc>
          <w:tcPr>
            <w:tcW w:w="125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4AF57CE1">
        <w:tc>
          <w:tcPr>
            <w:tcW w:w="8820" w:type="dxa"/>
          </w:tcPr>
          <w:p w14:paraId="1A61C13F" w14:textId="77777777" w:rsidR="003652A0" w:rsidRPr="00C97934" w:rsidRDefault="003652A0" w:rsidP="00D75014">
            <w:pPr>
              <w:pStyle w:val="ListParagraph"/>
              <w:widowControl/>
              <w:numPr>
                <w:ilvl w:val="0"/>
                <w:numId w:val="18"/>
              </w:numPr>
              <w:autoSpaceDE/>
              <w:autoSpaceDN/>
              <w:contextualSpacing/>
              <w:rPr>
                <w:rFonts w:ascii="Arial" w:hAnsi="Arial" w:cs="Arial"/>
                <w:sz w:val="24"/>
                <w:szCs w:val="24"/>
              </w:rPr>
            </w:pPr>
            <w:r w:rsidRPr="00C97934">
              <w:rPr>
                <w:rFonts w:ascii="Arial" w:hAnsi="Arial" w:cs="Arial"/>
                <w:sz w:val="24"/>
                <w:szCs w:val="24"/>
              </w:rPr>
              <w:t>NUMBER OF AWARDS</w:t>
            </w:r>
          </w:p>
        </w:tc>
        <w:tc>
          <w:tcPr>
            <w:tcW w:w="125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4AF57CE1">
        <w:tc>
          <w:tcPr>
            <w:tcW w:w="8820" w:type="dxa"/>
          </w:tcPr>
          <w:p w14:paraId="3FA94340" w14:textId="77777777" w:rsidR="003652A0" w:rsidRPr="00C97934" w:rsidRDefault="003652A0" w:rsidP="00933F50">
            <w:pPr>
              <w:rPr>
                <w:rFonts w:ascii="Arial" w:hAnsi="Arial" w:cs="Arial"/>
                <w:sz w:val="24"/>
                <w:szCs w:val="24"/>
              </w:rPr>
            </w:pPr>
          </w:p>
        </w:tc>
        <w:tc>
          <w:tcPr>
            <w:tcW w:w="125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4AF57CE1">
        <w:tc>
          <w:tcPr>
            <w:tcW w:w="882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250" w:type="dxa"/>
            <w:shd w:val="clear" w:color="auto" w:fill="D9D9D9" w:themeFill="background1" w:themeFillShade="D9"/>
          </w:tcPr>
          <w:p w14:paraId="147432C3" w14:textId="788A37DC" w:rsidR="003652A0" w:rsidRPr="00C97934" w:rsidRDefault="00E8632A" w:rsidP="352C4DC7">
            <w:pPr>
              <w:jc w:val="center"/>
              <w:rPr>
                <w:rFonts w:ascii="Arial" w:hAnsi="Arial" w:cs="Arial"/>
                <w:b/>
                <w:bCs/>
                <w:sz w:val="24"/>
                <w:szCs w:val="24"/>
              </w:rPr>
            </w:pPr>
            <w:r>
              <w:rPr>
                <w:rFonts w:ascii="Arial" w:hAnsi="Arial" w:cs="Arial"/>
                <w:b/>
                <w:bCs/>
                <w:sz w:val="24"/>
                <w:szCs w:val="24"/>
              </w:rPr>
              <w:t>9</w:t>
            </w:r>
          </w:p>
        </w:tc>
      </w:tr>
      <w:tr w:rsidR="003652A0" w:rsidRPr="00C97934" w14:paraId="360457AE" w14:textId="77777777" w:rsidTr="4AF57CE1">
        <w:tc>
          <w:tcPr>
            <w:tcW w:w="8820" w:type="dxa"/>
          </w:tcPr>
          <w:p w14:paraId="5A865BD1" w14:textId="77777777" w:rsidR="003652A0" w:rsidRPr="00C97934" w:rsidRDefault="003652A0" w:rsidP="00933F50">
            <w:pPr>
              <w:rPr>
                <w:rFonts w:ascii="Arial" w:hAnsi="Arial" w:cs="Arial"/>
                <w:sz w:val="24"/>
                <w:szCs w:val="24"/>
              </w:rPr>
            </w:pPr>
          </w:p>
        </w:tc>
        <w:tc>
          <w:tcPr>
            <w:tcW w:w="125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4AF57CE1">
        <w:tc>
          <w:tcPr>
            <w:tcW w:w="882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250" w:type="dxa"/>
            <w:shd w:val="clear" w:color="auto" w:fill="D9D9D9" w:themeFill="background1" w:themeFillShade="D9"/>
          </w:tcPr>
          <w:p w14:paraId="46A52527" w14:textId="06FC95A2" w:rsidR="003652A0" w:rsidRPr="00C97934" w:rsidRDefault="00E8632A" w:rsidP="352C4DC7">
            <w:pPr>
              <w:jc w:val="center"/>
              <w:rPr>
                <w:rFonts w:ascii="Arial" w:hAnsi="Arial" w:cs="Arial"/>
                <w:b/>
                <w:bCs/>
                <w:sz w:val="24"/>
                <w:szCs w:val="24"/>
              </w:rPr>
            </w:pPr>
            <w:r>
              <w:rPr>
                <w:rFonts w:ascii="Arial" w:hAnsi="Arial" w:cs="Arial"/>
                <w:b/>
                <w:bCs/>
                <w:sz w:val="24"/>
                <w:szCs w:val="24"/>
              </w:rPr>
              <w:t>13</w:t>
            </w:r>
          </w:p>
        </w:tc>
      </w:tr>
      <w:tr w:rsidR="003652A0" w:rsidRPr="00C97934" w14:paraId="58CC17CD" w14:textId="77777777" w:rsidTr="4AF57CE1">
        <w:tc>
          <w:tcPr>
            <w:tcW w:w="8820" w:type="dxa"/>
          </w:tcPr>
          <w:p w14:paraId="36169736" w14:textId="7F849DF0" w:rsidR="003652A0" w:rsidRPr="00C97934" w:rsidRDefault="003652A0" w:rsidP="00D75014">
            <w:pPr>
              <w:pStyle w:val="ListParagraph"/>
              <w:widowControl/>
              <w:numPr>
                <w:ilvl w:val="0"/>
                <w:numId w:val="19"/>
              </w:numPr>
              <w:autoSpaceDE/>
              <w:autoSpaceDN/>
              <w:contextualSpacing/>
              <w:rPr>
                <w:rFonts w:ascii="Arial" w:hAnsi="Arial" w:cs="Arial"/>
                <w:sz w:val="24"/>
                <w:szCs w:val="24"/>
              </w:rPr>
            </w:pPr>
            <w:r w:rsidRPr="00C97934">
              <w:rPr>
                <w:rFonts w:ascii="Arial" w:hAnsi="Arial" w:cs="Arial"/>
                <w:sz w:val="24"/>
                <w:szCs w:val="24"/>
              </w:rPr>
              <w:t>BIDDERS</w:t>
            </w:r>
            <w:r w:rsidR="00766E7B" w:rsidRPr="00C97934">
              <w:rPr>
                <w:rFonts w:ascii="Arial" w:hAnsi="Arial" w:cs="Arial"/>
                <w:sz w:val="24"/>
                <w:szCs w:val="24"/>
              </w:rPr>
              <w:t>’</w:t>
            </w:r>
            <w:r w:rsidRPr="00C97934">
              <w:rPr>
                <w:rFonts w:ascii="Arial" w:hAnsi="Arial" w:cs="Arial"/>
                <w:sz w:val="24"/>
                <w:szCs w:val="24"/>
              </w:rPr>
              <w:t xml:space="preserve"> CONFERENCE</w:t>
            </w:r>
          </w:p>
        </w:tc>
        <w:tc>
          <w:tcPr>
            <w:tcW w:w="1250" w:type="dxa"/>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4AF57CE1">
        <w:tc>
          <w:tcPr>
            <w:tcW w:w="8820" w:type="dxa"/>
          </w:tcPr>
          <w:p w14:paraId="28B9EA2B" w14:textId="77777777" w:rsidR="003652A0" w:rsidRPr="00C97934" w:rsidRDefault="003652A0" w:rsidP="00D75014">
            <w:pPr>
              <w:pStyle w:val="ListParagraph"/>
              <w:widowControl/>
              <w:numPr>
                <w:ilvl w:val="0"/>
                <w:numId w:val="19"/>
              </w:numPr>
              <w:autoSpaceDE/>
              <w:autoSpaceDN/>
              <w:contextualSpacing/>
              <w:rPr>
                <w:rFonts w:ascii="Arial" w:hAnsi="Arial" w:cs="Arial"/>
                <w:sz w:val="24"/>
                <w:szCs w:val="24"/>
              </w:rPr>
            </w:pPr>
            <w:r w:rsidRPr="00C97934">
              <w:rPr>
                <w:rFonts w:ascii="Arial" w:hAnsi="Arial" w:cs="Arial"/>
                <w:sz w:val="24"/>
                <w:szCs w:val="24"/>
              </w:rPr>
              <w:t>QUESTIONS</w:t>
            </w:r>
          </w:p>
        </w:tc>
        <w:tc>
          <w:tcPr>
            <w:tcW w:w="125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4AF57CE1">
        <w:tc>
          <w:tcPr>
            <w:tcW w:w="8820" w:type="dxa"/>
          </w:tcPr>
          <w:p w14:paraId="31A035B9" w14:textId="7E983E4C" w:rsidR="003652A0" w:rsidRPr="00C97934" w:rsidRDefault="00B50D9C" w:rsidP="00D75014">
            <w:pPr>
              <w:pStyle w:val="ListParagraph"/>
              <w:widowControl/>
              <w:numPr>
                <w:ilvl w:val="0"/>
                <w:numId w:val="19"/>
              </w:numPr>
              <w:autoSpaceDE/>
              <w:autoSpaceDN/>
              <w:contextualSpacing/>
              <w:rPr>
                <w:rFonts w:ascii="Arial" w:hAnsi="Arial" w:cs="Arial"/>
                <w:sz w:val="24"/>
                <w:szCs w:val="24"/>
              </w:rPr>
            </w:pPr>
            <w:r w:rsidRPr="00C97934">
              <w:rPr>
                <w:rFonts w:ascii="Arial" w:hAnsi="Arial" w:cs="Arial"/>
                <w:sz w:val="24"/>
                <w:szCs w:val="24"/>
              </w:rPr>
              <w:t>AMENDMENTS</w:t>
            </w:r>
          </w:p>
        </w:tc>
        <w:tc>
          <w:tcPr>
            <w:tcW w:w="125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4AF57CE1">
        <w:tc>
          <w:tcPr>
            <w:tcW w:w="8820" w:type="dxa"/>
          </w:tcPr>
          <w:p w14:paraId="1340FEC7" w14:textId="2B2818AE" w:rsidR="003652A0" w:rsidRPr="00C97934" w:rsidRDefault="0027290D" w:rsidP="00D75014">
            <w:pPr>
              <w:pStyle w:val="ListParagraph"/>
              <w:widowControl/>
              <w:numPr>
                <w:ilvl w:val="0"/>
                <w:numId w:val="19"/>
              </w:numPr>
              <w:autoSpaceDE/>
              <w:autoSpaceDN/>
              <w:contextualSpacing/>
              <w:rPr>
                <w:rFonts w:ascii="Arial" w:hAnsi="Arial" w:cs="Arial"/>
                <w:sz w:val="24"/>
                <w:szCs w:val="24"/>
              </w:rPr>
            </w:pPr>
            <w:r>
              <w:rPr>
                <w:rFonts w:ascii="Arial" w:hAnsi="Arial" w:cs="Arial"/>
                <w:sz w:val="24"/>
                <w:szCs w:val="24"/>
              </w:rPr>
              <w:t>PROPOSAL SUBMISSION</w:t>
            </w:r>
          </w:p>
        </w:tc>
        <w:tc>
          <w:tcPr>
            <w:tcW w:w="125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4AF57CE1">
        <w:tc>
          <w:tcPr>
            <w:tcW w:w="8820" w:type="dxa"/>
          </w:tcPr>
          <w:p w14:paraId="0D43E8EE" w14:textId="77777777" w:rsidR="003652A0" w:rsidRPr="00C97934" w:rsidRDefault="003652A0" w:rsidP="00933F50">
            <w:pPr>
              <w:rPr>
                <w:rFonts w:ascii="Arial" w:hAnsi="Arial" w:cs="Arial"/>
                <w:sz w:val="24"/>
                <w:szCs w:val="24"/>
              </w:rPr>
            </w:pPr>
          </w:p>
        </w:tc>
        <w:tc>
          <w:tcPr>
            <w:tcW w:w="125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4AF57CE1">
        <w:tc>
          <w:tcPr>
            <w:tcW w:w="882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250" w:type="dxa"/>
            <w:shd w:val="clear" w:color="auto" w:fill="D9D9D9" w:themeFill="background1" w:themeFillShade="D9"/>
          </w:tcPr>
          <w:p w14:paraId="07AC0DA9" w14:textId="15861C3C" w:rsidR="003652A0" w:rsidRPr="00C97934" w:rsidRDefault="00E8632A" w:rsidP="352C4DC7">
            <w:pPr>
              <w:jc w:val="center"/>
              <w:rPr>
                <w:rFonts w:ascii="Arial" w:hAnsi="Arial" w:cs="Arial"/>
                <w:b/>
                <w:bCs/>
                <w:sz w:val="24"/>
                <w:szCs w:val="24"/>
              </w:rPr>
            </w:pPr>
            <w:r>
              <w:rPr>
                <w:rFonts w:ascii="Arial" w:hAnsi="Arial" w:cs="Arial"/>
                <w:b/>
                <w:bCs/>
                <w:sz w:val="24"/>
                <w:szCs w:val="24"/>
              </w:rPr>
              <w:t>15</w:t>
            </w:r>
          </w:p>
        </w:tc>
      </w:tr>
      <w:tr w:rsidR="003652A0" w:rsidRPr="00C97934" w14:paraId="3DCEDC36" w14:textId="77777777" w:rsidTr="4AF57CE1">
        <w:tc>
          <w:tcPr>
            <w:tcW w:w="8820" w:type="dxa"/>
          </w:tcPr>
          <w:p w14:paraId="70761800" w14:textId="77777777" w:rsidR="003652A0" w:rsidRPr="00C97934" w:rsidRDefault="003652A0" w:rsidP="00933F50">
            <w:pPr>
              <w:rPr>
                <w:rFonts w:ascii="Arial" w:hAnsi="Arial" w:cs="Arial"/>
                <w:sz w:val="24"/>
                <w:szCs w:val="24"/>
              </w:rPr>
            </w:pPr>
          </w:p>
        </w:tc>
        <w:tc>
          <w:tcPr>
            <w:tcW w:w="125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4AF57CE1">
        <w:tc>
          <w:tcPr>
            <w:tcW w:w="882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250" w:type="dxa"/>
            <w:shd w:val="clear" w:color="auto" w:fill="D9D9D9" w:themeFill="background1" w:themeFillShade="D9"/>
          </w:tcPr>
          <w:p w14:paraId="7195E054" w14:textId="54F5E417" w:rsidR="003652A0" w:rsidRPr="00C97934" w:rsidRDefault="00E8632A" w:rsidP="4AF57CE1">
            <w:pPr>
              <w:spacing w:line="259" w:lineRule="auto"/>
              <w:jc w:val="center"/>
            </w:pPr>
            <w:r>
              <w:rPr>
                <w:rFonts w:ascii="Arial" w:hAnsi="Arial" w:cs="Arial"/>
                <w:b/>
                <w:bCs/>
                <w:sz w:val="24"/>
                <w:szCs w:val="24"/>
              </w:rPr>
              <w:t>18</w:t>
            </w:r>
          </w:p>
        </w:tc>
      </w:tr>
      <w:tr w:rsidR="003652A0" w:rsidRPr="00C97934" w14:paraId="329B1028" w14:textId="77777777" w:rsidTr="4AF57CE1">
        <w:tc>
          <w:tcPr>
            <w:tcW w:w="8820" w:type="dxa"/>
          </w:tcPr>
          <w:p w14:paraId="329CDB6C" w14:textId="77777777" w:rsidR="003652A0" w:rsidRPr="00C97934" w:rsidRDefault="003652A0" w:rsidP="00D75014">
            <w:pPr>
              <w:pStyle w:val="ListParagraph"/>
              <w:widowControl/>
              <w:numPr>
                <w:ilvl w:val="0"/>
                <w:numId w:val="2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25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4AF57CE1">
        <w:tc>
          <w:tcPr>
            <w:tcW w:w="8820" w:type="dxa"/>
          </w:tcPr>
          <w:p w14:paraId="01C78C47" w14:textId="77777777" w:rsidR="003652A0" w:rsidRPr="00C97934" w:rsidRDefault="003652A0" w:rsidP="00D75014">
            <w:pPr>
              <w:pStyle w:val="ListParagraph"/>
              <w:widowControl/>
              <w:numPr>
                <w:ilvl w:val="0"/>
                <w:numId w:val="2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25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4AF57CE1">
        <w:tc>
          <w:tcPr>
            <w:tcW w:w="8820" w:type="dxa"/>
          </w:tcPr>
          <w:p w14:paraId="4021586C" w14:textId="77777777" w:rsidR="003652A0" w:rsidRPr="00C97934" w:rsidRDefault="003652A0" w:rsidP="00D75014">
            <w:pPr>
              <w:pStyle w:val="ListParagraph"/>
              <w:widowControl/>
              <w:numPr>
                <w:ilvl w:val="0"/>
                <w:numId w:val="2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25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4AF57CE1">
        <w:tc>
          <w:tcPr>
            <w:tcW w:w="8820" w:type="dxa"/>
          </w:tcPr>
          <w:p w14:paraId="67995DD9" w14:textId="77777777" w:rsidR="003652A0" w:rsidRPr="00C97934" w:rsidRDefault="003652A0" w:rsidP="00D75014">
            <w:pPr>
              <w:pStyle w:val="ListParagraph"/>
              <w:widowControl/>
              <w:numPr>
                <w:ilvl w:val="0"/>
                <w:numId w:val="2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25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4AF57CE1">
        <w:tc>
          <w:tcPr>
            <w:tcW w:w="8820" w:type="dxa"/>
          </w:tcPr>
          <w:p w14:paraId="55D2DC34" w14:textId="77777777" w:rsidR="003652A0" w:rsidRPr="00C97934" w:rsidRDefault="003652A0" w:rsidP="00933F50">
            <w:pPr>
              <w:rPr>
                <w:rFonts w:ascii="Arial" w:hAnsi="Arial" w:cs="Arial"/>
                <w:sz w:val="24"/>
                <w:szCs w:val="24"/>
              </w:rPr>
            </w:pPr>
          </w:p>
        </w:tc>
        <w:tc>
          <w:tcPr>
            <w:tcW w:w="125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4AF57CE1">
        <w:tc>
          <w:tcPr>
            <w:tcW w:w="882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250" w:type="dxa"/>
            <w:shd w:val="clear" w:color="auto" w:fill="D9D9D9" w:themeFill="background1" w:themeFillShade="D9"/>
          </w:tcPr>
          <w:p w14:paraId="5B7BD577" w14:textId="783C2C54" w:rsidR="003652A0" w:rsidRPr="00C97934" w:rsidRDefault="00E8632A" w:rsidP="352C4DC7">
            <w:pPr>
              <w:jc w:val="center"/>
              <w:rPr>
                <w:rFonts w:ascii="Arial" w:hAnsi="Arial" w:cs="Arial"/>
                <w:b/>
                <w:bCs/>
                <w:sz w:val="24"/>
                <w:szCs w:val="24"/>
              </w:rPr>
            </w:pPr>
            <w:r>
              <w:rPr>
                <w:rFonts w:ascii="Arial" w:hAnsi="Arial" w:cs="Arial"/>
                <w:b/>
                <w:bCs/>
                <w:sz w:val="24"/>
                <w:szCs w:val="24"/>
              </w:rPr>
              <w:t>20</w:t>
            </w:r>
          </w:p>
        </w:tc>
      </w:tr>
      <w:tr w:rsidR="003652A0" w:rsidRPr="00C97934" w14:paraId="5153674A" w14:textId="77777777" w:rsidTr="4AF57CE1">
        <w:tc>
          <w:tcPr>
            <w:tcW w:w="8820" w:type="dxa"/>
          </w:tcPr>
          <w:p w14:paraId="2E683730" w14:textId="77777777" w:rsidR="003652A0" w:rsidRPr="00C97934" w:rsidRDefault="003652A0" w:rsidP="00D75014">
            <w:pPr>
              <w:pStyle w:val="ListParagraph"/>
              <w:widowControl/>
              <w:numPr>
                <w:ilvl w:val="0"/>
                <w:numId w:val="21"/>
              </w:numPr>
              <w:autoSpaceDE/>
              <w:autoSpaceDN/>
              <w:contextualSpacing/>
              <w:rPr>
                <w:rFonts w:ascii="Arial" w:hAnsi="Arial" w:cs="Arial"/>
                <w:sz w:val="24"/>
                <w:szCs w:val="24"/>
              </w:rPr>
            </w:pPr>
            <w:r w:rsidRPr="00C97934">
              <w:rPr>
                <w:rFonts w:ascii="Arial" w:hAnsi="Arial" w:cs="Arial"/>
                <w:sz w:val="24"/>
                <w:szCs w:val="24"/>
              </w:rPr>
              <w:t>CONTRACT DOCUMENT</w:t>
            </w:r>
          </w:p>
        </w:tc>
        <w:tc>
          <w:tcPr>
            <w:tcW w:w="125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4AF57CE1">
        <w:tc>
          <w:tcPr>
            <w:tcW w:w="8820" w:type="dxa"/>
          </w:tcPr>
          <w:p w14:paraId="07AE51FC" w14:textId="74F4364A" w:rsidR="003652A0" w:rsidRPr="00C97934" w:rsidRDefault="003652A0" w:rsidP="00D75014">
            <w:pPr>
              <w:pStyle w:val="ListParagraph"/>
              <w:widowControl/>
              <w:numPr>
                <w:ilvl w:val="0"/>
                <w:numId w:val="2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25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4AF57CE1">
        <w:tc>
          <w:tcPr>
            <w:tcW w:w="8820" w:type="dxa"/>
          </w:tcPr>
          <w:p w14:paraId="4CF7D3DA" w14:textId="77777777" w:rsidR="003652A0" w:rsidRPr="00C97934" w:rsidRDefault="003652A0" w:rsidP="00933F50">
            <w:pPr>
              <w:rPr>
                <w:rFonts w:ascii="Arial" w:hAnsi="Arial" w:cs="Arial"/>
                <w:sz w:val="24"/>
                <w:szCs w:val="24"/>
              </w:rPr>
            </w:pPr>
          </w:p>
        </w:tc>
        <w:tc>
          <w:tcPr>
            <w:tcW w:w="1250" w:type="dxa"/>
          </w:tcPr>
          <w:p w14:paraId="5A8741C3" w14:textId="0D951BC1" w:rsidR="003652A0" w:rsidRPr="00C97934" w:rsidRDefault="003652A0" w:rsidP="352C4DC7">
            <w:pPr>
              <w:spacing w:line="259" w:lineRule="auto"/>
              <w:jc w:val="center"/>
              <w:rPr>
                <w:rFonts w:ascii="Arial" w:hAnsi="Arial" w:cs="Arial"/>
                <w:b/>
                <w:bCs/>
                <w:sz w:val="24"/>
                <w:szCs w:val="24"/>
              </w:rPr>
            </w:pPr>
          </w:p>
        </w:tc>
      </w:tr>
      <w:tr w:rsidR="003652A0" w:rsidRPr="00C97934" w14:paraId="4B3ADA0E" w14:textId="77777777" w:rsidTr="4AF57CE1">
        <w:tc>
          <w:tcPr>
            <w:tcW w:w="882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250" w:type="dxa"/>
            <w:shd w:val="clear" w:color="auto" w:fill="D9D9D9" w:themeFill="background1" w:themeFillShade="D9"/>
          </w:tcPr>
          <w:p w14:paraId="2915FA94" w14:textId="7C5564CE" w:rsidR="003652A0" w:rsidRPr="00C97934" w:rsidRDefault="00E8632A" w:rsidP="352C4DC7">
            <w:pPr>
              <w:jc w:val="center"/>
              <w:rPr>
                <w:rFonts w:ascii="Arial" w:hAnsi="Arial" w:cs="Arial"/>
                <w:b/>
                <w:bCs/>
                <w:sz w:val="24"/>
                <w:szCs w:val="24"/>
              </w:rPr>
            </w:pPr>
            <w:r>
              <w:rPr>
                <w:rFonts w:ascii="Arial" w:hAnsi="Arial" w:cs="Arial"/>
                <w:b/>
                <w:bCs/>
                <w:sz w:val="24"/>
                <w:szCs w:val="24"/>
              </w:rPr>
              <w:t>22</w:t>
            </w:r>
          </w:p>
        </w:tc>
      </w:tr>
      <w:tr w:rsidR="003652A0" w:rsidRPr="00C97934" w14:paraId="7ADF74D7" w14:textId="77777777" w:rsidTr="4AF57CE1">
        <w:tc>
          <w:tcPr>
            <w:tcW w:w="882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25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4AF57CE1">
        <w:tc>
          <w:tcPr>
            <w:tcW w:w="882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25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4AF57CE1">
        <w:tc>
          <w:tcPr>
            <w:tcW w:w="882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250" w:type="dxa"/>
          </w:tcPr>
          <w:p w14:paraId="49BF3F95" w14:textId="77777777" w:rsidR="003652A0" w:rsidRPr="00C97934" w:rsidRDefault="003652A0" w:rsidP="00933F50">
            <w:pPr>
              <w:jc w:val="center"/>
              <w:rPr>
                <w:rFonts w:ascii="Arial" w:hAnsi="Arial" w:cs="Arial"/>
                <w:b/>
                <w:sz w:val="24"/>
                <w:szCs w:val="24"/>
              </w:rPr>
            </w:pPr>
          </w:p>
        </w:tc>
      </w:tr>
      <w:tr w:rsidR="00795672" w:rsidRPr="00C97934" w14:paraId="68515B6A" w14:textId="77777777" w:rsidTr="4AF57CE1">
        <w:tc>
          <w:tcPr>
            <w:tcW w:w="8820" w:type="dxa"/>
          </w:tcPr>
          <w:p w14:paraId="4DCA5C9A" w14:textId="180F57D3" w:rsidR="00795672" w:rsidRPr="00C97934" w:rsidRDefault="00795672" w:rsidP="00933F50">
            <w:pPr>
              <w:rPr>
                <w:rFonts w:ascii="Arial" w:hAnsi="Arial" w:cs="Arial"/>
                <w:sz w:val="24"/>
                <w:szCs w:val="24"/>
              </w:rPr>
            </w:pPr>
            <w:r>
              <w:rPr>
                <w:rFonts w:ascii="Arial" w:hAnsi="Arial" w:cs="Arial"/>
                <w:sz w:val="24"/>
                <w:szCs w:val="24"/>
              </w:rPr>
              <w:t xml:space="preserve">     </w:t>
            </w:r>
            <w:r w:rsidRPr="00795672">
              <w:rPr>
                <w:rFonts w:ascii="Arial" w:hAnsi="Arial" w:cs="Arial"/>
                <w:b/>
                <w:bCs/>
                <w:sz w:val="24"/>
                <w:szCs w:val="24"/>
              </w:rPr>
              <w:t>APPENDIX D</w:t>
            </w:r>
            <w:r>
              <w:rPr>
                <w:rFonts w:ascii="Arial" w:hAnsi="Arial" w:cs="Arial"/>
                <w:sz w:val="24"/>
                <w:szCs w:val="24"/>
              </w:rPr>
              <w:t xml:space="preserve"> – TECHNICAL ASSESSMENT F</w:t>
            </w:r>
            <w:r w:rsidR="00C66054">
              <w:rPr>
                <w:rFonts w:ascii="Arial" w:hAnsi="Arial" w:cs="Arial"/>
                <w:sz w:val="24"/>
                <w:szCs w:val="24"/>
              </w:rPr>
              <w:t>ORM</w:t>
            </w:r>
          </w:p>
        </w:tc>
        <w:tc>
          <w:tcPr>
            <w:tcW w:w="1250" w:type="dxa"/>
          </w:tcPr>
          <w:p w14:paraId="674F4D32" w14:textId="77777777" w:rsidR="00795672" w:rsidRPr="00C97934" w:rsidRDefault="00795672" w:rsidP="00933F50">
            <w:pPr>
              <w:jc w:val="center"/>
              <w:rPr>
                <w:rFonts w:ascii="Arial" w:hAnsi="Arial" w:cs="Arial"/>
                <w:b/>
                <w:sz w:val="24"/>
                <w:szCs w:val="24"/>
              </w:rPr>
            </w:pPr>
          </w:p>
        </w:tc>
      </w:tr>
      <w:tr w:rsidR="003652A0" w:rsidRPr="00C97934" w14:paraId="3DB6C5EB" w14:textId="77777777" w:rsidTr="4AF57CE1">
        <w:tc>
          <w:tcPr>
            <w:tcW w:w="8820" w:type="dxa"/>
          </w:tcPr>
          <w:p w14:paraId="49A06846" w14:textId="1BC3EB12" w:rsidR="003652A0" w:rsidRPr="00C97934" w:rsidRDefault="003652A0" w:rsidP="00933F50">
            <w:pPr>
              <w:rPr>
                <w:rFonts w:ascii="Arial" w:hAnsi="Arial" w:cs="Arial"/>
                <w:sz w:val="24"/>
                <w:szCs w:val="24"/>
              </w:rPr>
            </w:pPr>
            <w:r w:rsidRPr="637BD605">
              <w:rPr>
                <w:rFonts w:ascii="Arial" w:hAnsi="Arial" w:cs="Arial"/>
                <w:sz w:val="24"/>
                <w:szCs w:val="24"/>
              </w:rPr>
              <w:t xml:space="preserve">     </w:t>
            </w:r>
            <w:r w:rsidRPr="637BD605">
              <w:rPr>
                <w:rFonts w:ascii="Arial" w:hAnsi="Arial" w:cs="Arial"/>
                <w:b/>
                <w:bCs/>
                <w:sz w:val="24"/>
                <w:szCs w:val="24"/>
              </w:rPr>
              <w:t xml:space="preserve">APPENDIX </w:t>
            </w:r>
            <w:r w:rsidR="00795672" w:rsidRPr="637BD605">
              <w:rPr>
                <w:rFonts w:ascii="Arial" w:hAnsi="Arial" w:cs="Arial"/>
                <w:b/>
                <w:bCs/>
                <w:sz w:val="24"/>
                <w:szCs w:val="24"/>
              </w:rPr>
              <w:t>E</w:t>
            </w:r>
            <w:r w:rsidRPr="637BD605">
              <w:rPr>
                <w:rFonts w:ascii="Arial" w:hAnsi="Arial" w:cs="Arial"/>
                <w:sz w:val="24"/>
                <w:szCs w:val="24"/>
              </w:rPr>
              <w:t xml:space="preserve"> – </w:t>
            </w:r>
            <w:r w:rsidR="75AF3485" w:rsidRPr="637BD605">
              <w:rPr>
                <w:rFonts w:ascii="Arial" w:hAnsi="Arial" w:cs="Arial"/>
                <w:sz w:val="24"/>
                <w:szCs w:val="24"/>
              </w:rPr>
              <w:t>GENERAL AND TECHNICAL REQUIRMENTS</w:t>
            </w:r>
          </w:p>
        </w:tc>
        <w:tc>
          <w:tcPr>
            <w:tcW w:w="1250" w:type="dxa"/>
          </w:tcPr>
          <w:p w14:paraId="29CD22A4" w14:textId="77777777" w:rsidR="003652A0" w:rsidRPr="00C97934" w:rsidRDefault="003652A0" w:rsidP="00933F50">
            <w:pPr>
              <w:jc w:val="center"/>
              <w:rPr>
                <w:rFonts w:ascii="Arial" w:hAnsi="Arial" w:cs="Arial"/>
                <w:b/>
                <w:sz w:val="24"/>
                <w:szCs w:val="24"/>
              </w:rPr>
            </w:pPr>
          </w:p>
        </w:tc>
      </w:tr>
      <w:tr w:rsidR="00795672" w:rsidRPr="00C97934" w14:paraId="308A989B" w14:textId="77777777" w:rsidTr="4AF57CE1">
        <w:tc>
          <w:tcPr>
            <w:tcW w:w="8820" w:type="dxa"/>
          </w:tcPr>
          <w:p w14:paraId="7EBD2994" w14:textId="6F1A1C74" w:rsidR="00795672" w:rsidRPr="00C97934" w:rsidRDefault="00795672" w:rsidP="3D9B15E6">
            <w:pPr>
              <w:rPr>
                <w:rFonts w:ascii="Arial" w:hAnsi="Arial" w:cs="Arial"/>
                <w:sz w:val="24"/>
                <w:szCs w:val="24"/>
              </w:rPr>
            </w:pPr>
            <w:r w:rsidRPr="637BD605">
              <w:rPr>
                <w:rFonts w:ascii="Arial" w:hAnsi="Arial" w:cs="Arial"/>
                <w:sz w:val="24"/>
                <w:szCs w:val="24"/>
              </w:rPr>
              <w:t xml:space="preserve">     </w:t>
            </w:r>
            <w:r w:rsidRPr="637BD605">
              <w:rPr>
                <w:rFonts w:ascii="Arial" w:hAnsi="Arial" w:cs="Arial"/>
                <w:b/>
                <w:bCs/>
                <w:sz w:val="24"/>
                <w:szCs w:val="24"/>
              </w:rPr>
              <w:t>APPENDIX F</w:t>
            </w:r>
            <w:r w:rsidRPr="637BD605">
              <w:rPr>
                <w:rFonts w:ascii="Arial" w:hAnsi="Arial" w:cs="Arial"/>
                <w:sz w:val="24"/>
                <w:szCs w:val="24"/>
              </w:rPr>
              <w:t xml:space="preserve"> – </w:t>
            </w:r>
            <w:r w:rsidR="4AAB1694" w:rsidRPr="637BD605">
              <w:rPr>
                <w:rFonts w:ascii="Arial" w:hAnsi="Arial" w:cs="Arial"/>
                <w:sz w:val="24"/>
                <w:szCs w:val="24"/>
              </w:rPr>
              <w:t>COST PROPOSAL FORM</w:t>
            </w:r>
            <w:r w:rsidR="00713008" w:rsidRPr="637BD605">
              <w:rPr>
                <w:rFonts w:ascii="Arial" w:hAnsi="Arial" w:cs="Arial"/>
                <w:sz w:val="24"/>
                <w:szCs w:val="24"/>
              </w:rPr>
              <w:t xml:space="preserve"> </w:t>
            </w:r>
          </w:p>
          <w:p w14:paraId="6CD5F6E3" w14:textId="15D8ED75" w:rsidR="00795672" w:rsidRPr="00C97934" w:rsidRDefault="70A40CCF" w:rsidP="1DFF0E98">
            <w:pPr>
              <w:rPr>
                <w:rFonts w:ascii="Arial" w:hAnsi="Arial" w:cs="Arial"/>
                <w:sz w:val="24"/>
                <w:szCs w:val="24"/>
              </w:rPr>
            </w:pPr>
            <w:r w:rsidRPr="6A2BD32B">
              <w:rPr>
                <w:rFonts w:ascii="Arial" w:hAnsi="Arial" w:cs="Arial"/>
                <w:sz w:val="24"/>
                <w:szCs w:val="24"/>
              </w:rPr>
              <w:t xml:space="preserve">    </w:t>
            </w:r>
            <w:r w:rsidRPr="007A63DC">
              <w:rPr>
                <w:rFonts w:ascii="Arial" w:hAnsi="Arial" w:cs="Arial"/>
                <w:b/>
                <w:sz w:val="24"/>
                <w:szCs w:val="24"/>
              </w:rPr>
              <w:t xml:space="preserve"> APPENDIX G</w:t>
            </w:r>
            <w:r w:rsidRPr="212888E3">
              <w:rPr>
                <w:rFonts w:ascii="Arial" w:hAnsi="Arial" w:cs="Arial"/>
                <w:sz w:val="24"/>
                <w:szCs w:val="24"/>
              </w:rPr>
              <w:t xml:space="preserve"> – </w:t>
            </w:r>
            <w:r w:rsidRPr="315AF1D1">
              <w:rPr>
                <w:rFonts w:ascii="Arial" w:hAnsi="Arial" w:cs="Arial"/>
                <w:sz w:val="24"/>
                <w:szCs w:val="24"/>
              </w:rPr>
              <w:t>SUBMITTED</w:t>
            </w:r>
            <w:r w:rsidRPr="5384FE81">
              <w:rPr>
                <w:rFonts w:ascii="Arial" w:hAnsi="Arial" w:cs="Arial"/>
                <w:sz w:val="24"/>
                <w:szCs w:val="24"/>
              </w:rPr>
              <w:t xml:space="preserve"> </w:t>
            </w:r>
            <w:r w:rsidRPr="6F17204F">
              <w:rPr>
                <w:rFonts w:ascii="Arial" w:hAnsi="Arial" w:cs="Arial"/>
                <w:sz w:val="24"/>
                <w:szCs w:val="24"/>
              </w:rPr>
              <w:t>QUESTIONS FORM</w:t>
            </w:r>
          </w:p>
          <w:p w14:paraId="79055CE8" w14:textId="2BF1C55C" w:rsidR="00795672" w:rsidRPr="00C97934" w:rsidRDefault="00795672" w:rsidP="00933F50">
            <w:pPr>
              <w:rPr>
                <w:rFonts w:ascii="Arial" w:hAnsi="Arial" w:cs="Arial"/>
                <w:sz w:val="24"/>
                <w:szCs w:val="24"/>
              </w:rPr>
            </w:pPr>
          </w:p>
        </w:tc>
        <w:tc>
          <w:tcPr>
            <w:tcW w:w="1250" w:type="dxa"/>
          </w:tcPr>
          <w:p w14:paraId="5DCA2F6F" w14:textId="77777777" w:rsidR="00795672" w:rsidRPr="00C97934" w:rsidRDefault="00795672" w:rsidP="00933F50">
            <w:pPr>
              <w:jc w:val="center"/>
              <w:rPr>
                <w:rFonts w:ascii="Arial" w:hAnsi="Arial" w:cs="Arial"/>
                <w:b/>
                <w:sz w:val="24"/>
                <w:szCs w:val="24"/>
              </w:rPr>
            </w:pPr>
          </w:p>
        </w:tc>
      </w:tr>
      <w:tr w:rsidR="003652A0" w:rsidRPr="00C97934" w14:paraId="75C574A2" w14:textId="77777777" w:rsidTr="4AF57CE1">
        <w:tc>
          <w:tcPr>
            <w:tcW w:w="8820" w:type="dxa"/>
          </w:tcPr>
          <w:p w14:paraId="27D3A822" w14:textId="21A21B8D" w:rsidR="003652A0" w:rsidRPr="00C97934" w:rsidRDefault="003652A0" w:rsidP="00933F50">
            <w:pPr>
              <w:rPr>
                <w:rFonts w:ascii="Arial" w:hAnsi="Arial" w:cs="Arial"/>
                <w:sz w:val="24"/>
                <w:szCs w:val="24"/>
              </w:rPr>
            </w:pPr>
            <w:r w:rsidRPr="637BD605">
              <w:rPr>
                <w:rFonts w:ascii="Arial" w:hAnsi="Arial" w:cs="Arial"/>
                <w:sz w:val="24"/>
                <w:szCs w:val="24"/>
              </w:rPr>
              <w:t xml:space="preserve">     </w:t>
            </w:r>
          </w:p>
        </w:tc>
        <w:tc>
          <w:tcPr>
            <w:tcW w:w="125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4AF57CE1">
        <w:tc>
          <w:tcPr>
            <w:tcW w:w="8820" w:type="dxa"/>
          </w:tcPr>
          <w:p w14:paraId="331856AD" w14:textId="77777777" w:rsidR="003652A0" w:rsidRPr="00C97934" w:rsidRDefault="003652A0" w:rsidP="00933F50">
            <w:pPr>
              <w:rPr>
                <w:rFonts w:ascii="Arial" w:hAnsi="Arial" w:cs="Arial"/>
                <w:sz w:val="24"/>
                <w:szCs w:val="24"/>
              </w:rPr>
            </w:pPr>
          </w:p>
        </w:tc>
        <w:tc>
          <w:tcPr>
            <w:tcW w:w="125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4AF57CE1">
        <w:tc>
          <w:tcPr>
            <w:tcW w:w="8820" w:type="dxa"/>
          </w:tcPr>
          <w:p w14:paraId="3B05759D" w14:textId="77777777" w:rsidR="003652A0" w:rsidRPr="00C97934" w:rsidRDefault="003652A0" w:rsidP="00933F50">
            <w:pPr>
              <w:rPr>
                <w:rFonts w:ascii="Arial" w:hAnsi="Arial" w:cs="Arial"/>
                <w:sz w:val="24"/>
                <w:szCs w:val="24"/>
              </w:rPr>
            </w:pPr>
          </w:p>
        </w:tc>
        <w:tc>
          <w:tcPr>
            <w:tcW w:w="125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4AF57CE1">
        <w:tc>
          <w:tcPr>
            <w:tcW w:w="8820" w:type="dxa"/>
          </w:tcPr>
          <w:p w14:paraId="37175F66" w14:textId="77777777" w:rsidR="003652A0" w:rsidRPr="00C97934" w:rsidRDefault="003652A0" w:rsidP="00933F50">
            <w:pPr>
              <w:rPr>
                <w:rFonts w:ascii="Arial" w:hAnsi="Arial" w:cs="Arial"/>
                <w:sz w:val="24"/>
                <w:szCs w:val="24"/>
              </w:rPr>
            </w:pPr>
          </w:p>
        </w:tc>
        <w:tc>
          <w:tcPr>
            <w:tcW w:w="1250" w:type="dxa"/>
          </w:tcPr>
          <w:p w14:paraId="16B39CD5" w14:textId="77777777" w:rsidR="003652A0" w:rsidRPr="00C97934" w:rsidRDefault="003652A0" w:rsidP="00933F50">
            <w:pPr>
              <w:jc w:val="center"/>
              <w:rPr>
                <w:rFonts w:ascii="Arial" w:hAnsi="Arial" w:cs="Arial"/>
                <w:b/>
                <w:sz w:val="24"/>
                <w:szCs w:val="24"/>
              </w:rPr>
            </w:pPr>
          </w:p>
        </w:tc>
      </w:tr>
    </w:tbl>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1DFD5168" w:rsidR="004B1E57" w:rsidRPr="00C97934" w:rsidRDefault="004B1E57" w:rsidP="001627BB">
      <w:pPr>
        <w:pStyle w:val="DefaultText"/>
        <w:widowControl/>
        <w:jc w:val="center"/>
        <w:rPr>
          <w:rStyle w:val="InitialStyle"/>
          <w:rFonts w:ascii="Arial" w:hAnsi="Arial" w:cs="Arial"/>
          <w:b/>
          <w:bCs/>
          <w:color w:val="FF0000"/>
        </w:rPr>
      </w:pPr>
      <w:r w:rsidRPr="00C97934">
        <w:rPr>
          <w:rStyle w:val="InitialStyle"/>
          <w:rFonts w:ascii="Arial" w:hAnsi="Arial" w:cs="Arial"/>
          <w:b/>
          <w:bCs/>
        </w:rPr>
        <w:t>Department o</w:t>
      </w:r>
      <w:r w:rsidRPr="00184D87">
        <w:rPr>
          <w:rStyle w:val="InitialStyle"/>
          <w:rFonts w:ascii="Arial" w:hAnsi="Arial" w:cs="Arial"/>
          <w:b/>
          <w:bCs/>
        </w:rPr>
        <w:t xml:space="preserve">f </w:t>
      </w:r>
      <w:r w:rsidR="00184D87" w:rsidRPr="00184D87">
        <w:rPr>
          <w:rStyle w:val="InitialStyle"/>
          <w:rFonts w:ascii="Arial" w:hAnsi="Arial" w:cs="Arial"/>
          <w:b/>
          <w:bCs/>
        </w:rPr>
        <w:t>the Attorney General</w:t>
      </w:r>
    </w:p>
    <w:p w14:paraId="7BEC188C" w14:textId="603CC9B5"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 xml:space="preserve"># </w:t>
      </w:r>
      <w:r w:rsidR="00264F06" w:rsidRPr="007A63DC">
        <w:rPr>
          <w:rStyle w:val="InitialStyle"/>
          <w:rFonts w:ascii="Arial" w:hAnsi="Arial" w:cs="Arial"/>
          <w:b/>
          <w:bCs/>
          <w:color w:val="000000" w:themeColor="text1"/>
        </w:rPr>
        <w:t>20250</w:t>
      </w:r>
      <w:r w:rsidR="008F06D3" w:rsidRPr="007A63DC">
        <w:rPr>
          <w:rStyle w:val="InitialStyle"/>
          <w:rFonts w:ascii="Arial" w:hAnsi="Arial" w:cs="Arial"/>
          <w:b/>
          <w:bCs/>
          <w:color w:val="000000" w:themeColor="text1"/>
        </w:rPr>
        <w:t>6081</w:t>
      </w:r>
    </w:p>
    <w:p w14:paraId="2B76A760" w14:textId="27223784" w:rsidR="004B1E57" w:rsidRPr="007A63DC" w:rsidRDefault="00184D87" w:rsidP="001627BB">
      <w:pPr>
        <w:pStyle w:val="DefaultText"/>
        <w:widowControl/>
        <w:jc w:val="center"/>
        <w:rPr>
          <w:rStyle w:val="InitialStyle"/>
          <w:rFonts w:ascii="Arial" w:hAnsi="Arial" w:cs="Arial"/>
          <w:b/>
          <w:bCs/>
          <w:u w:val="single"/>
        </w:rPr>
      </w:pPr>
      <w:r w:rsidRPr="007A63DC">
        <w:rPr>
          <w:rStyle w:val="InitialStyle"/>
          <w:rFonts w:ascii="Arial" w:hAnsi="Arial" w:cs="Arial"/>
          <w:b/>
          <w:bCs/>
          <w:u w:val="single"/>
        </w:rPr>
        <w:t>Electronic Death Investigation Case Management System</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E444D5D" w14:textId="50C6E105" w:rsidR="00CF7F9C" w:rsidRPr="00184D87"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for </w:t>
      </w:r>
      <w:r w:rsidR="00184D87" w:rsidRPr="00184D87">
        <w:rPr>
          <w:rStyle w:val="InitialStyle"/>
          <w:rFonts w:ascii="Arial" w:hAnsi="Arial" w:cs="Arial"/>
          <w:bCs/>
        </w:rPr>
        <w:t xml:space="preserve">a </w:t>
      </w:r>
      <w:r w:rsidR="00184D87">
        <w:rPr>
          <w:rStyle w:val="InitialStyle"/>
          <w:rFonts w:ascii="Arial" w:hAnsi="Arial" w:cs="Arial"/>
          <w:bCs/>
        </w:rPr>
        <w:t xml:space="preserve">secure, </w:t>
      </w:r>
      <w:r w:rsidR="00184D87" w:rsidRPr="00184D87">
        <w:rPr>
          <w:rStyle w:val="InitialStyle"/>
          <w:rFonts w:ascii="Arial" w:hAnsi="Arial" w:cs="Arial"/>
          <w:bCs/>
        </w:rPr>
        <w:t xml:space="preserve">web-based death investigation case management system. </w:t>
      </w:r>
    </w:p>
    <w:p w14:paraId="2D58C52D" w14:textId="77777777" w:rsidR="00B76B69" w:rsidRPr="00C97934" w:rsidRDefault="00B76B69" w:rsidP="009D3C5E">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4" w:history="1">
        <w:r w:rsidR="00563B7C" w:rsidRPr="00C97934">
          <w:rPr>
            <w:rStyle w:val="Hyperlink"/>
            <w:rFonts w:ascii="Arial" w:hAnsi="Arial" w:cs="Arial"/>
          </w:rPr>
          <w:t>https://www.maine.gov/dafs/bbm/procurementservices/vendors/rfps</w:t>
        </w:r>
      </w:hyperlink>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7F6599B1" w:rsidR="00157242" w:rsidRPr="00C97934" w:rsidRDefault="009D3C5E" w:rsidP="4AF57CE1">
      <w:pPr>
        <w:pStyle w:val="DefaultText"/>
        <w:widowControl/>
        <w:rPr>
          <w:rStyle w:val="InitialStyle"/>
          <w:rFonts w:ascii="Arial" w:hAnsi="Arial" w:cs="Arial"/>
        </w:rPr>
      </w:pPr>
      <w:r w:rsidRPr="4AF57CE1">
        <w:rPr>
          <w:rStyle w:val="InitialStyle"/>
          <w:rFonts w:ascii="Arial" w:hAnsi="Arial" w:cs="Arial"/>
        </w:rPr>
        <w:t xml:space="preserve">Proposals must be submitted to the </w:t>
      </w:r>
      <w:r w:rsidR="00742E63" w:rsidRPr="4AF57CE1">
        <w:rPr>
          <w:rStyle w:val="InitialStyle"/>
          <w:rFonts w:ascii="Arial" w:hAnsi="Arial" w:cs="Arial"/>
        </w:rPr>
        <w:t>Office of State Procurement Services</w:t>
      </w:r>
      <w:r w:rsidRPr="4AF57CE1">
        <w:rPr>
          <w:rStyle w:val="InitialStyle"/>
          <w:rFonts w:ascii="Arial" w:hAnsi="Arial" w:cs="Arial"/>
        </w:rPr>
        <w:t xml:space="preserve">, via e-mail, </w:t>
      </w:r>
      <w:r w:rsidR="00EF78B8" w:rsidRPr="4AF57CE1">
        <w:rPr>
          <w:rStyle w:val="InitialStyle"/>
          <w:rFonts w:ascii="Arial" w:hAnsi="Arial" w:cs="Arial"/>
        </w:rPr>
        <w:t>at</w:t>
      </w:r>
      <w:r w:rsidRPr="4AF57CE1">
        <w:rPr>
          <w:rStyle w:val="InitialStyle"/>
          <w:rFonts w:ascii="Arial" w:hAnsi="Arial" w:cs="Arial"/>
        </w:rPr>
        <w:t xml:space="preserve">: </w:t>
      </w:r>
      <w:hyperlink r:id="rId15">
        <w:r w:rsidRPr="4AF57CE1">
          <w:rPr>
            <w:rStyle w:val="Hyperlink"/>
            <w:rFonts w:ascii="Arial" w:hAnsi="Arial" w:cs="Arial"/>
          </w:rPr>
          <w:t>Proposals@maine.gov</w:t>
        </w:r>
      </w:hyperlink>
      <w:r w:rsidRPr="4AF57CE1">
        <w:rPr>
          <w:rFonts w:ascii="Arial" w:hAnsi="Arial" w:cs="Arial"/>
        </w:rPr>
        <w:t>.</w:t>
      </w:r>
      <w:r w:rsidRPr="4AF57CE1">
        <w:rPr>
          <w:rStyle w:val="InitialStyle"/>
          <w:rFonts w:ascii="Arial" w:hAnsi="Arial" w:cs="Arial"/>
        </w:rPr>
        <w:t xml:space="preserve">  Propos</w:t>
      </w:r>
      <w:r w:rsidR="009673C5" w:rsidRPr="4AF57CE1">
        <w:rPr>
          <w:rStyle w:val="InitialStyle"/>
          <w:rFonts w:ascii="Arial" w:hAnsi="Arial" w:cs="Arial"/>
        </w:rPr>
        <w:t>al submissions must be received</w:t>
      </w:r>
      <w:r w:rsidRPr="4AF57CE1">
        <w:rPr>
          <w:rStyle w:val="InitialStyle"/>
          <w:rFonts w:ascii="Arial" w:hAnsi="Arial" w:cs="Arial"/>
        </w:rPr>
        <w:t xml:space="preserve"> no later than </w:t>
      </w:r>
      <w:r w:rsidR="00EC1B8D" w:rsidRPr="4AF57CE1">
        <w:rPr>
          <w:rStyle w:val="InitialStyle"/>
          <w:rFonts w:ascii="Arial" w:hAnsi="Arial" w:cs="Arial"/>
        </w:rPr>
        <w:t>11:59</w:t>
      </w:r>
      <w:r w:rsidRPr="4AF57CE1">
        <w:rPr>
          <w:rStyle w:val="InitialStyle"/>
          <w:rFonts w:ascii="Arial" w:hAnsi="Arial" w:cs="Arial"/>
        </w:rPr>
        <w:t xml:space="preserve"> p</w:t>
      </w:r>
      <w:r w:rsidR="00C15B3C" w:rsidRPr="4AF57CE1">
        <w:rPr>
          <w:rStyle w:val="InitialStyle"/>
          <w:rFonts w:ascii="Arial" w:hAnsi="Arial" w:cs="Arial"/>
        </w:rPr>
        <w:t>.</w:t>
      </w:r>
      <w:r w:rsidRPr="4AF57CE1">
        <w:rPr>
          <w:rStyle w:val="InitialStyle"/>
          <w:rFonts w:ascii="Arial" w:hAnsi="Arial" w:cs="Arial"/>
        </w:rPr>
        <w:t>m</w:t>
      </w:r>
      <w:r w:rsidR="00C15B3C" w:rsidRPr="4AF57CE1">
        <w:rPr>
          <w:rStyle w:val="InitialStyle"/>
          <w:rFonts w:ascii="Arial" w:hAnsi="Arial" w:cs="Arial"/>
        </w:rPr>
        <w:t>.</w:t>
      </w:r>
      <w:r w:rsidRPr="4AF57CE1">
        <w:rPr>
          <w:rStyle w:val="InitialStyle"/>
          <w:rFonts w:ascii="Arial" w:hAnsi="Arial" w:cs="Arial"/>
        </w:rPr>
        <w:t>, local time, on</w:t>
      </w:r>
      <w:r w:rsidRPr="4AF57CE1">
        <w:rPr>
          <w:rStyle w:val="InitialStyle"/>
          <w:rFonts w:ascii="Arial" w:hAnsi="Arial" w:cs="Arial"/>
          <w:color w:val="FF0000"/>
        </w:rPr>
        <w:t xml:space="preserve"> </w:t>
      </w:r>
      <w:r w:rsidR="5671F76E" w:rsidRPr="4AF57CE1">
        <w:rPr>
          <w:rStyle w:val="InitialStyle"/>
          <w:rFonts w:ascii="Arial" w:hAnsi="Arial" w:cs="Arial"/>
        </w:rPr>
        <w:t>August 8, 2025</w:t>
      </w:r>
      <w:r w:rsidRPr="4AF57CE1">
        <w:rPr>
          <w:rStyle w:val="InitialStyle"/>
          <w:rFonts w:ascii="Arial" w:hAnsi="Arial" w:cs="Arial"/>
        </w:rPr>
        <w:t xml:space="preserve">.  Proposals will be opened </w:t>
      </w:r>
      <w:r w:rsidR="00EC1B8D" w:rsidRPr="4AF57CE1">
        <w:rPr>
          <w:rStyle w:val="InitialStyle"/>
          <w:rFonts w:ascii="Arial" w:hAnsi="Arial" w:cs="Arial"/>
        </w:rPr>
        <w:t>the following business day</w:t>
      </w:r>
      <w:r w:rsidRPr="4AF57CE1">
        <w:rPr>
          <w:rStyle w:val="InitialStyle"/>
          <w:rFonts w:ascii="Arial" w:hAnsi="Arial" w:cs="Arial"/>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657F9D61"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C47ADE" w:rsidRPr="00C97934" w14:paraId="492271B2" w14:textId="77777777" w:rsidTr="352C4DC7">
        <w:trPr>
          <w:trHeight w:val="449"/>
        </w:trPr>
        <w:tc>
          <w:tcPr>
            <w:tcW w:w="2497" w:type="dxa"/>
            <w:shd w:val="clear" w:color="auto" w:fill="BDD6EE" w:themeFill="accent5" w:themeFillTint="66"/>
            <w:vAlign w:val="center"/>
          </w:tcPr>
          <w:p w14:paraId="3691C3F5" w14:textId="77777777" w:rsidR="00C47ADE" w:rsidRPr="00C97934" w:rsidRDefault="00C47ADE" w:rsidP="00DC4F00">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themeFill="accent5" w:themeFillTint="66"/>
            <w:vAlign w:val="center"/>
          </w:tcPr>
          <w:p w14:paraId="1117624A" w14:textId="77777777" w:rsidR="00C47ADE" w:rsidRPr="00C97934" w:rsidRDefault="00C47ADE" w:rsidP="00DC4F00">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C47ADE" w:rsidRPr="00C97934" w14:paraId="211F01A4" w14:textId="77777777" w:rsidTr="352C4DC7">
        <w:trPr>
          <w:trHeight w:val="58"/>
        </w:trPr>
        <w:tc>
          <w:tcPr>
            <w:tcW w:w="2497" w:type="dxa"/>
            <w:shd w:val="clear" w:color="auto" w:fill="auto"/>
            <w:vAlign w:val="center"/>
          </w:tcPr>
          <w:p w14:paraId="49709813" w14:textId="77777777" w:rsidR="00C47ADE" w:rsidRPr="009669B8" w:rsidRDefault="00C47ADE" w:rsidP="00DC4F00">
            <w:pPr>
              <w:pStyle w:val="DefaultText"/>
              <w:widowControl/>
              <w:rPr>
                <w:rStyle w:val="InitialStyle"/>
                <w:rFonts w:ascii="Arial" w:hAnsi="Arial" w:cs="Arial"/>
                <w:b/>
                <w:bCs/>
              </w:rPr>
            </w:pPr>
            <w:r w:rsidRPr="637BD605">
              <w:rPr>
                <w:rStyle w:val="InitialStyle"/>
                <w:rFonts w:ascii="Arial" w:hAnsi="Arial" w:cs="Arial"/>
                <w:b/>
                <w:bCs/>
              </w:rPr>
              <w:t>AIT Labs</w:t>
            </w:r>
          </w:p>
        </w:tc>
        <w:tc>
          <w:tcPr>
            <w:tcW w:w="7645" w:type="dxa"/>
            <w:shd w:val="clear" w:color="auto" w:fill="auto"/>
            <w:vAlign w:val="center"/>
          </w:tcPr>
          <w:p w14:paraId="7524D57D" w14:textId="60C771EA" w:rsidR="00C47ADE" w:rsidRPr="00D9597E" w:rsidRDefault="0BB99EE8" w:rsidP="352C4DC7">
            <w:pPr>
              <w:pStyle w:val="DefaultText"/>
              <w:rPr>
                <w:rFonts w:ascii="Arial" w:hAnsi="Arial" w:cs="Arial"/>
                <w:b/>
                <w:bCs/>
              </w:rPr>
            </w:pPr>
            <w:r w:rsidRPr="352C4DC7">
              <w:rPr>
                <w:rFonts w:ascii="Arial" w:hAnsi="Arial" w:cs="Arial"/>
              </w:rPr>
              <w:t>American Institute of Toxicology- A toxicology and forensics lab that does testing and research for law enforcement, corporations, government agencies, pharmaceutical companies, hospitals, physicians, pain management professionals, medical examiners, attorneys, and courts of law.</w:t>
            </w:r>
          </w:p>
        </w:tc>
      </w:tr>
      <w:tr w:rsidR="00C47ADE" w:rsidRPr="00C97934" w14:paraId="06801391" w14:textId="77777777" w:rsidTr="352C4DC7">
        <w:tc>
          <w:tcPr>
            <w:tcW w:w="2497" w:type="dxa"/>
            <w:shd w:val="clear" w:color="auto" w:fill="auto"/>
            <w:vAlign w:val="center"/>
          </w:tcPr>
          <w:p w14:paraId="3D8EB357" w14:textId="77777777" w:rsidR="00C47ADE" w:rsidRPr="00881499" w:rsidRDefault="00C47ADE" w:rsidP="00DC4F00">
            <w:pPr>
              <w:pStyle w:val="DefaultText"/>
              <w:widowControl/>
              <w:rPr>
                <w:rStyle w:val="InitialStyle"/>
                <w:rFonts w:ascii="Arial" w:hAnsi="Arial" w:cs="Arial"/>
                <w:b/>
                <w:bCs/>
              </w:rPr>
            </w:pPr>
            <w:r w:rsidRPr="00881499">
              <w:rPr>
                <w:rFonts w:ascii="Arial" w:hAnsi="Arial" w:cs="Arial"/>
                <w:b/>
                <w:bCs/>
              </w:rPr>
              <w:t>Confidentiality</w:t>
            </w:r>
          </w:p>
        </w:tc>
        <w:tc>
          <w:tcPr>
            <w:tcW w:w="7645" w:type="dxa"/>
            <w:shd w:val="clear" w:color="auto" w:fill="auto"/>
            <w:vAlign w:val="center"/>
          </w:tcPr>
          <w:p w14:paraId="2682E461" w14:textId="77777777" w:rsidR="00C47ADE" w:rsidRPr="00881499" w:rsidRDefault="00C47ADE" w:rsidP="00DC4F00">
            <w:pPr>
              <w:pStyle w:val="DefaultText"/>
              <w:widowControl/>
              <w:rPr>
                <w:rStyle w:val="InitialStyle"/>
                <w:rFonts w:ascii="Arial" w:hAnsi="Arial" w:cs="Arial"/>
                <w:bCs/>
              </w:rPr>
            </w:pPr>
            <w:r w:rsidRPr="00881499">
              <w:rPr>
                <w:rFonts w:ascii="Arial" w:hAnsi="Arial" w:cs="Arial"/>
                <w:bCs/>
              </w:rPr>
              <w:t>Preserving authorized restrictions on information access and disclosure, including means for protecting confidential or sensitive information.</w:t>
            </w:r>
            <w:r w:rsidRPr="00881499">
              <w:rPr>
                <w:rFonts w:ascii="Arial" w:hAnsi="Arial" w:cs="Arial"/>
              </w:rPr>
              <w:t xml:space="preserve"> </w:t>
            </w:r>
            <w:r w:rsidRPr="00881499">
              <w:rPr>
                <w:rFonts w:ascii="Arial" w:hAnsi="Arial" w:cs="Arial"/>
                <w:bCs/>
              </w:rPr>
              <w:t>A loss of confidentiality is the unauthorized disclosure of information.</w:t>
            </w:r>
          </w:p>
        </w:tc>
      </w:tr>
      <w:tr w:rsidR="00C47ADE" w:rsidRPr="00C97934" w14:paraId="5BE56EF4" w14:textId="77777777" w:rsidTr="352C4DC7">
        <w:tc>
          <w:tcPr>
            <w:tcW w:w="2497" w:type="dxa"/>
            <w:shd w:val="clear" w:color="auto" w:fill="auto"/>
            <w:vAlign w:val="center"/>
          </w:tcPr>
          <w:p w14:paraId="7A7B493C" w14:textId="77777777" w:rsidR="00C47ADE" w:rsidRPr="00881499" w:rsidRDefault="00C47ADE" w:rsidP="00DC4F00">
            <w:pPr>
              <w:pStyle w:val="DefaultText"/>
              <w:widowControl/>
              <w:rPr>
                <w:rStyle w:val="InitialStyle"/>
                <w:rFonts w:ascii="Arial" w:hAnsi="Arial" w:cs="Arial"/>
                <w:b/>
                <w:bCs/>
              </w:rPr>
            </w:pPr>
            <w:r w:rsidRPr="00881499">
              <w:rPr>
                <w:rFonts w:ascii="Arial" w:hAnsi="Arial" w:cs="Arial"/>
                <w:b/>
                <w:bCs/>
              </w:rPr>
              <w:t xml:space="preserve">Data Classification </w:t>
            </w:r>
          </w:p>
        </w:tc>
        <w:tc>
          <w:tcPr>
            <w:tcW w:w="7645" w:type="dxa"/>
            <w:shd w:val="clear" w:color="auto" w:fill="auto"/>
            <w:vAlign w:val="center"/>
          </w:tcPr>
          <w:p w14:paraId="66B57F67" w14:textId="77777777" w:rsidR="00C47ADE" w:rsidRPr="00881499" w:rsidRDefault="00C47ADE" w:rsidP="00DC4F00">
            <w:pPr>
              <w:pStyle w:val="DefaultText"/>
              <w:widowControl/>
              <w:rPr>
                <w:rStyle w:val="InitialStyle"/>
                <w:rFonts w:ascii="Arial" w:hAnsi="Arial" w:cs="Arial"/>
                <w:bCs/>
              </w:rPr>
            </w:pPr>
            <w:r w:rsidRPr="00881499">
              <w:rPr>
                <w:rFonts w:ascii="Arial" w:hAnsi="Arial" w:cs="Arial"/>
                <w:bCs/>
              </w:rPr>
              <w:t xml:space="preserve">The process of risk assessment of data. See </w:t>
            </w:r>
            <w:r w:rsidRPr="00297BDC">
              <w:rPr>
                <w:rFonts w:ascii="Arial" w:hAnsi="Arial" w:cs="Arial"/>
                <w:b/>
              </w:rPr>
              <w:t>Appendix D</w:t>
            </w:r>
            <w:r w:rsidRPr="00881499">
              <w:rPr>
                <w:rFonts w:ascii="Arial" w:hAnsi="Arial" w:cs="Arial"/>
                <w:bCs/>
              </w:rPr>
              <w:t xml:space="preserve"> for the Data Classification process (see also “PII Confidentiality Impact Level”). </w:t>
            </w:r>
          </w:p>
        </w:tc>
      </w:tr>
      <w:tr w:rsidR="00C47ADE" w:rsidRPr="00C97934" w14:paraId="275D3031" w14:textId="77777777" w:rsidTr="352C4DC7">
        <w:tc>
          <w:tcPr>
            <w:tcW w:w="2497" w:type="dxa"/>
            <w:shd w:val="clear" w:color="auto" w:fill="auto"/>
            <w:vAlign w:val="center"/>
          </w:tcPr>
          <w:p w14:paraId="0BDE6CFF" w14:textId="77777777" w:rsidR="00C47ADE" w:rsidRPr="00C97934" w:rsidRDefault="00C47ADE" w:rsidP="00DC4F00">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6F082AC1" w14:textId="77777777" w:rsidR="00C47ADE" w:rsidRPr="00C97934" w:rsidRDefault="00C47ADE" w:rsidP="00DC4F00">
            <w:pPr>
              <w:pStyle w:val="DefaultText"/>
              <w:widowControl/>
              <w:rPr>
                <w:rStyle w:val="InitialStyle"/>
                <w:rFonts w:ascii="Arial" w:hAnsi="Arial" w:cs="Arial"/>
                <w:bCs/>
              </w:rPr>
            </w:pPr>
            <w:r w:rsidRPr="00C97934">
              <w:rPr>
                <w:rStyle w:val="InitialStyle"/>
                <w:rFonts w:ascii="Arial" w:hAnsi="Arial" w:cs="Arial"/>
                <w:bCs/>
              </w:rPr>
              <w:t xml:space="preserve">Department of </w:t>
            </w:r>
            <w:r w:rsidRPr="00184D87">
              <w:rPr>
                <w:rStyle w:val="InitialStyle"/>
                <w:rFonts w:ascii="Arial" w:hAnsi="Arial" w:cs="Arial"/>
                <w:bCs/>
              </w:rPr>
              <w:t>the Attorney General, Office of Chief Medical Examiner</w:t>
            </w:r>
          </w:p>
        </w:tc>
      </w:tr>
      <w:tr w:rsidR="00C47ADE" w:rsidRPr="00C97934" w14:paraId="32654041" w14:textId="77777777" w:rsidTr="00E72CD4">
        <w:trPr>
          <w:trHeight w:val="620"/>
        </w:trPr>
        <w:tc>
          <w:tcPr>
            <w:tcW w:w="2497" w:type="dxa"/>
            <w:tcBorders>
              <w:top w:val="single" w:sz="4" w:space="0" w:color="auto"/>
              <w:left w:val="single" w:sz="4" w:space="0" w:color="auto"/>
              <w:bottom w:val="single" w:sz="4" w:space="0" w:color="auto"/>
              <w:right w:val="single" w:sz="4" w:space="0" w:color="auto"/>
            </w:tcBorders>
            <w:shd w:val="clear" w:color="auto" w:fill="auto"/>
            <w:vAlign w:val="center"/>
          </w:tcPr>
          <w:p w14:paraId="3D0E87DD" w14:textId="77777777" w:rsidR="00C47ADE" w:rsidRPr="00C80A2F" w:rsidRDefault="00C47ADE" w:rsidP="00DC4F00">
            <w:pPr>
              <w:pStyle w:val="DefaultText"/>
              <w:widowControl/>
              <w:rPr>
                <w:rStyle w:val="InitialStyle"/>
                <w:rFonts w:ascii="Arial" w:hAnsi="Arial" w:cs="Arial"/>
                <w:b/>
                <w:bCs/>
              </w:rPr>
            </w:pPr>
            <w:r w:rsidRPr="637BD605">
              <w:rPr>
                <w:rStyle w:val="InitialStyle"/>
                <w:rFonts w:ascii="Arial" w:hAnsi="Arial" w:cs="Arial"/>
                <w:b/>
                <w:bCs/>
              </w:rPr>
              <w:t>EDICMS</w:t>
            </w:r>
          </w:p>
        </w:tc>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14:paraId="717F0EBC" w14:textId="77777777" w:rsidR="00C47ADE" w:rsidRPr="00010037" w:rsidRDefault="00C47ADE">
            <w:pPr>
              <w:pStyle w:val="DefaultText"/>
              <w:rPr>
                <w:rFonts w:ascii="Arial" w:hAnsi="Arial" w:cs="Arial"/>
              </w:rPr>
            </w:pPr>
            <w:r w:rsidRPr="637BD605">
              <w:rPr>
                <w:rFonts w:ascii="Arial" w:hAnsi="Arial" w:cs="Arial"/>
              </w:rPr>
              <w:t>Electronic Death Investigation Case Management System</w:t>
            </w:r>
          </w:p>
        </w:tc>
      </w:tr>
      <w:tr w:rsidR="00C47ADE" w:rsidRPr="00C97934" w14:paraId="48F08BE8" w14:textId="77777777" w:rsidTr="00E72CD4">
        <w:trPr>
          <w:trHeight w:val="58"/>
        </w:trPr>
        <w:tc>
          <w:tcPr>
            <w:tcW w:w="2497" w:type="dxa"/>
            <w:tcBorders>
              <w:top w:val="single" w:sz="4" w:space="0" w:color="auto"/>
              <w:left w:val="single" w:sz="4" w:space="0" w:color="auto"/>
              <w:bottom w:val="single" w:sz="4" w:space="0" w:color="auto"/>
              <w:right w:val="single" w:sz="4" w:space="0" w:color="auto"/>
            </w:tcBorders>
            <w:shd w:val="clear" w:color="auto" w:fill="auto"/>
            <w:vAlign w:val="center"/>
          </w:tcPr>
          <w:p w14:paraId="715EBE20" w14:textId="77777777" w:rsidR="00C47ADE" w:rsidRPr="005A6197" w:rsidRDefault="00C47ADE" w:rsidP="00DC4F00">
            <w:pPr>
              <w:pStyle w:val="DefaultText"/>
              <w:widowControl/>
              <w:rPr>
                <w:rStyle w:val="InitialStyle"/>
                <w:rFonts w:ascii="Arial" w:hAnsi="Arial" w:cs="Arial"/>
                <w:b/>
                <w:bCs/>
              </w:rPr>
            </w:pPr>
            <w:proofErr w:type="spellStart"/>
            <w:r w:rsidRPr="637BD605">
              <w:rPr>
                <w:rStyle w:val="InitialStyle"/>
                <w:rFonts w:ascii="Arial" w:hAnsi="Arial" w:cs="Arial"/>
                <w:b/>
                <w:bCs/>
              </w:rPr>
              <w:t>MDILog</w:t>
            </w:r>
            <w:proofErr w:type="spellEnd"/>
          </w:p>
        </w:tc>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14:paraId="5AB0BA86" w14:textId="77777777" w:rsidR="00C47ADE" w:rsidRPr="6FE761DA" w:rsidRDefault="00C47ADE" w:rsidP="00355A2D">
            <w:pPr>
              <w:pStyle w:val="DefaultText"/>
              <w:rPr>
                <w:rFonts w:ascii="Arial" w:hAnsi="Arial" w:cs="Arial"/>
              </w:rPr>
            </w:pPr>
            <w:r w:rsidRPr="637BD605">
              <w:rPr>
                <w:rFonts w:ascii="Arial" w:hAnsi="Arial" w:cs="Arial"/>
              </w:rPr>
              <w:t xml:space="preserve">Medicolegal Death Investigation Log is a case-management system software developed by Occupational Research and Assessment, Inc </w:t>
            </w:r>
            <w:r w:rsidRPr="637BD605">
              <w:rPr>
                <w:rFonts w:ascii="Arial" w:hAnsi="Arial" w:cs="Arial"/>
                <w:b/>
                <w:bCs/>
              </w:rPr>
              <w:t>(ORA Inc)</w:t>
            </w:r>
            <w:r w:rsidRPr="637BD605">
              <w:rPr>
                <w:rFonts w:ascii="Arial" w:hAnsi="Arial" w:cs="Arial"/>
              </w:rPr>
              <w:t xml:space="preserve"> and used in medicolegal investigations. It creates a single platform that is accessible to investigators, supervisors, forensic techs, and pathologists for logging medical data, case details, and other relevant information required for a full death investigation.</w:t>
            </w:r>
          </w:p>
        </w:tc>
      </w:tr>
      <w:tr w:rsidR="00C47ADE" w:rsidRPr="00C97934" w14:paraId="46364505" w14:textId="77777777" w:rsidTr="352C4DC7">
        <w:trPr>
          <w:trHeight w:val="58"/>
        </w:trPr>
        <w:tc>
          <w:tcPr>
            <w:tcW w:w="2497" w:type="dxa"/>
            <w:shd w:val="clear" w:color="auto" w:fill="auto"/>
            <w:vAlign w:val="center"/>
          </w:tcPr>
          <w:p w14:paraId="4F342C55" w14:textId="77777777" w:rsidR="00C47ADE" w:rsidRPr="00010037" w:rsidRDefault="00C47ADE" w:rsidP="00DC4F00">
            <w:pPr>
              <w:pStyle w:val="DefaultText"/>
              <w:widowControl/>
              <w:rPr>
                <w:rStyle w:val="InitialStyle"/>
                <w:rFonts w:ascii="Arial" w:hAnsi="Arial" w:cs="Arial"/>
                <w:b/>
                <w:bCs/>
              </w:rPr>
            </w:pPr>
            <w:r w:rsidRPr="637BD605">
              <w:rPr>
                <w:rStyle w:val="InitialStyle"/>
                <w:rFonts w:ascii="Arial" w:hAnsi="Arial" w:cs="Arial"/>
                <w:b/>
                <w:bCs/>
              </w:rPr>
              <w:t>NAME</w:t>
            </w:r>
          </w:p>
        </w:tc>
        <w:tc>
          <w:tcPr>
            <w:tcW w:w="7645" w:type="dxa"/>
            <w:shd w:val="clear" w:color="auto" w:fill="auto"/>
            <w:vAlign w:val="center"/>
          </w:tcPr>
          <w:p w14:paraId="1F9585AF" w14:textId="77777777" w:rsidR="00C47ADE" w:rsidRPr="00EC23C5" w:rsidRDefault="00C47ADE">
            <w:pPr>
              <w:pStyle w:val="DefaultText"/>
              <w:rPr>
                <w:rFonts w:ascii="Arial" w:hAnsi="Arial" w:cs="Arial"/>
              </w:rPr>
            </w:pPr>
            <w:r w:rsidRPr="637BD605">
              <w:rPr>
                <w:rFonts w:ascii="Arial" w:hAnsi="Arial" w:cs="Arial"/>
              </w:rPr>
              <w:t>National Association of Medical Examiner is the national professional organization of physician medical examiners, medicolegal death investigators and death investigation system administrators who perform the official duties of the medicolegal investigation of deaths of public interest in the United States.</w:t>
            </w:r>
          </w:p>
        </w:tc>
      </w:tr>
      <w:tr w:rsidR="00C47ADE" w:rsidRPr="00C97934" w14:paraId="0926BCB7" w14:textId="77777777" w:rsidTr="352C4DC7">
        <w:trPr>
          <w:trHeight w:val="58"/>
        </w:trPr>
        <w:tc>
          <w:tcPr>
            <w:tcW w:w="2497" w:type="dxa"/>
            <w:shd w:val="clear" w:color="auto" w:fill="auto"/>
            <w:vAlign w:val="center"/>
          </w:tcPr>
          <w:p w14:paraId="2B029E5E" w14:textId="77777777" w:rsidR="00C47ADE" w:rsidRDefault="00C47ADE" w:rsidP="00DC4F00">
            <w:pPr>
              <w:pStyle w:val="DefaultText"/>
              <w:widowControl/>
              <w:rPr>
                <w:rStyle w:val="InitialStyle"/>
                <w:rFonts w:ascii="Arial" w:hAnsi="Arial" w:cs="Arial"/>
                <w:b/>
                <w:bCs/>
              </w:rPr>
            </w:pPr>
            <w:r>
              <w:rPr>
                <w:rStyle w:val="InitialStyle"/>
                <w:rFonts w:ascii="Arial" w:hAnsi="Arial" w:cs="Arial"/>
                <w:b/>
                <w:bCs/>
              </w:rPr>
              <w:t>NMS Labs</w:t>
            </w:r>
          </w:p>
        </w:tc>
        <w:tc>
          <w:tcPr>
            <w:tcW w:w="7645" w:type="dxa"/>
            <w:shd w:val="clear" w:color="auto" w:fill="auto"/>
            <w:vAlign w:val="center"/>
          </w:tcPr>
          <w:p w14:paraId="1E8255EA" w14:textId="77777777" w:rsidR="00C47ADE" w:rsidRPr="00D9597E" w:rsidRDefault="00C47ADE">
            <w:pPr>
              <w:pStyle w:val="DefaultText"/>
              <w:rPr>
                <w:rFonts w:ascii="Arial" w:hAnsi="Arial" w:cs="Arial"/>
              </w:rPr>
            </w:pPr>
            <w:r w:rsidRPr="00EC23C5">
              <w:rPr>
                <w:rFonts w:ascii="Arial" w:hAnsi="Arial" w:cs="Arial"/>
              </w:rPr>
              <w:t xml:space="preserve">NMS Labs is </w:t>
            </w:r>
            <w:r>
              <w:rPr>
                <w:rFonts w:ascii="Arial" w:hAnsi="Arial" w:cs="Arial"/>
              </w:rPr>
              <w:t xml:space="preserve">an </w:t>
            </w:r>
            <w:r w:rsidRPr="00EC23C5">
              <w:rPr>
                <w:rFonts w:ascii="Arial" w:hAnsi="Arial" w:cs="Arial"/>
              </w:rPr>
              <w:t>independent provider of professional laboratory testing services,</w:t>
            </w:r>
            <w:r>
              <w:rPr>
                <w:rFonts w:ascii="Arial" w:hAnsi="Arial" w:cs="Arial"/>
              </w:rPr>
              <w:t xml:space="preserve"> with </w:t>
            </w:r>
            <w:r w:rsidRPr="00EC23C5">
              <w:rPr>
                <w:rFonts w:ascii="Arial" w:hAnsi="Arial" w:cs="Arial"/>
              </w:rPr>
              <w:t>trained professionals who work closely with leading healthcare providers, medical researchers, and various members of the criminal and civil justice system to provide integrated testing and consultative services.</w:t>
            </w:r>
          </w:p>
        </w:tc>
      </w:tr>
      <w:tr w:rsidR="00C47ADE" w14:paraId="68D475E1" w14:textId="77777777" w:rsidTr="352C4DC7">
        <w:trPr>
          <w:trHeight w:val="300"/>
        </w:trPr>
        <w:tc>
          <w:tcPr>
            <w:tcW w:w="2497" w:type="dxa"/>
            <w:shd w:val="clear" w:color="auto" w:fill="auto"/>
            <w:vAlign w:val="center"/>
          </w:tcPr>
          <w:p w14:paraId="2E226FA1" w14:textId="77777777" w:rsidR="00C47ADE" w:rsidRDefault="00C47ADE" w:rsidP="6FE761DA">
            <w:pPr>
              <w:pStyle w:val="DefaultText"/>
              <w:rPr>
                <w:rStyle w:val="InitialStyle"/>
                <w:rFonts w:ascii="Arial" w:hAnsi="Arial" w:cs="Arial"/>
                <w:b/>
                <w:bCs/>
              </w:rPr>
            </w:pPr>
            <w:r w:rsidRPr="6FE761DA">
              <w:rPr>
                <w:rStyle w:val="InitialStyle"/>
                <w:rFonts w:ascii="Arial" w:hAnsi="Arial" w:cs="Arial"/>
                <w:b/>
                <w:bCs/>
              </w:rPr>
              <w:t>OIT</w:t>
            </w:r>
          </w:p>
        </w:tc>
        <w:tc>
          <w:tcPr>
            <w:tcW w:w="7645" w:type="dxa"/>
            <w:shd w:val="clear" w:color="auto" w:fill="auto"/>
            <w:vAlign w:val="center"/>
          </w:tcPr>
          <w:p w14:paraId="7A214156" w14:textId="77777777" w:rsidR="00C47ADE" w:rsidRDefault="00C47ADE" w:rsidP="6FE761DA">
            <w:pPr>
              <w:pStyle w:val="DefaultText"/>
              <w:rPr>
                <w:rFonts w:ascii="Arial" w:hAnsi="Arial" w:cs="Arial"/>
              </w:rPr>
            </w:pPr>
            <w:r w:rsidRPr="6FE761DA">
              <w:rPr>
                <w:rFonts w:ascii="Arial" w:hAnsi="Arial" w:cs="Arial"/>
              </w:rPr>
              <w:t>Office of Information Technology</w:t>
            </w:r>
          </w:p>
        </w:tc>
      </w:tr>
      <w:tr w:rsidR="00C47ADE" w:rsidRPr="00C97934" w14:paraId="28277505" w14:textId="77777777" w:rsidTr="352C4DC7">
        <w:tc>
          <w:tcPr>
            <w:tcW w:w="2497" w:type="dxa"/>
            <w:shd w:val="clear" w:color="auto" w:fill="auto"/>
            <w:vAlign w:val="center"/>
          </w:tcPr>
          <w:p w14:paraId="39BB1979" w14:textId="77777777" w:rsidR="00C47ADE" w:rsidRPr="00C97934" w:rsidRDefault="00C47ADE" w:rsidP="00DC4F00">
            <w:pPr>
              <w:pStyle w:val="DefaultText"/>
              <w:widowControl/>
              <w:rPr>
                <w:rStyle w:val="InitialStyle"/>
                <w:rFonts w:ascii="Arial" w:hAnsi="Arial" w:cs="Arial"/>
                <w:b/>
                <w:bCs/>
              </w:rPr>
            </w:pPr>
            <w:r w:rsidRPr="00881499">
              <w:rPr>
                <w:rStyle w:val="InitialStyle"/>
                <w:rFonts w:ascii="Arial" w:hAnsi="Arial" w:cs="Arial"/>
                <w:b/>
                <w:bCs/>
              </w:rPr>
              <w:t>PII (Personally Identifiable Information)</w:t>
            </w:r>
          </w:p>
        </w:tc>
        <w:tc>
          <w:tcPr>
            <w:tcW w:w="7645" w:type="dxa"/>
            <w:shd w:val="clear" w:color="auto" w:fill="auto"/>
            <w:vAlign w:val="center"/>
          </w:tcPr>
          <w:p w14:paraId="59CCFD8A" w14:textId="77777777" w:rsidR="00C47ADE" w:rsidRPr="00C97934" w:rsidRDefault="00C47ADE" w:rsidP="00DC4F00">
            <w:pPr>
              <w:pStyle w:val="DefaultText"/>
              <w:widowControl/>
              <w:rPr>
                <w:rStyle w:val="InitialStyle"/>
                <w:rFonts w:ascii="Arial" w:hAnsi="Arial" w:cs="Arial"/>
                <w:bCs/>
              </w:rPr>
            </w:pPr>
            <w:r w:rsidRPr="00881499">
              <w:rPr>
                <w:rFonts w:ascii="Arial" w:hAnsi="Arial" w:cs="Arial"/>
                <w:bCs/>
              </w:rPr>
              <w:t>D</w:t>
            </w:r>
            <w:r w:rsidRPr="00881499">
              <w:rPr>
                <w:rFonts w:ascii="Arial" w:hAnsi="Arial" w:cs="Arial"/>
              </w:rPr>
              <w:t>ata that is maintained by an agency that could potentially identify a specific individual and needs to be protected in accordance with state and/or federal law, including (1) any information that can be used to distinguish or trace an individual‘s identity, such as name, social security number, date and place of birth, mother‘s maiden name, or biometric records; and (2) any other information that is linked or linkable to an individual, such as medical, educational, financial, and employment information.</w:t>
            </w:r>
          </w:p>
        </w:tc>
      </w:tr>
      <w:tr w:rsidR="00C47ADE" w:rsidRPr="00C97934" w14:paraId="6A88E369" w14:textId="77777777" w:rsidTr="352C4DC7">
        <w:tc>
          <w:tcPr>
            <w:tcW w:w="2497" w:type="dxa"/>
            <w:shd w:val="clear" w:color="auto" w:fill="auto"/>
            <w:vAlign w:val="center"/>
          </w:tcPr>
          <w:p w14:paraId="0CC10B26" w14:textId="77777777" w:rsidR="00C47ADE" w:rsidRPr="002130DC" w:rsidRDefault="00C47ADE" w:rsidP="00DC4F00">
            <w:pPr>
              <w:pStyle w:val="DefaultText"/>
              <w:widowControl/>
              <w:rPr>
                <w:rStyle w:val="InitialStyle"/>
                <w:rFonts w:ascii="Arial" w:hAnsi="Arial" w:cs="Arial"/>
                <w:b/>
                <w:bCs/>
              </w:rPr>
            </w:pPr>
            <w:r w:rsidRPr="00881499">
              <w:rPr>
                <w:rStyle w:val="InitialStyle"/>
                <w:rFonts w:ascii="Arial" w:hAnsi="Arial" w:cs="Arial"/>
                <w:b/>
                <w:bCs/>
              </w:rPr>
              <w:lastRenderedPageBreak/>
              <w:t xml:space="preserve">PII Confidentiality Impact Level </w:t>
            </w:r>
          </w:p>
        </w:tc>
        <w:tc>
          <w:tcPr>
            <w:tcW w:w="7645" w:type="dxa"/>
            <w:shd w:val="clear" w:color="auto" w:fill="auto"/>
            <w:vAlign w:val="center"/>
          </w:tcPr>
          <w:p w14:paraId="64D56B79" w14:textId="77777777" w:rsidR="00C47ADE" w:rsidRPr="002130DC" w:rsidRDefault="00C47ADE" w:rsidP="00DC4F00">
            <w:pPr>
              <w:pStyle w:val="DefaultText"/>
              <w:widowControl/>
              <w:rPr>
                <w:rStyle w:val="InitialStyle"/>
                <w:rFonts w:ascii="Arial" w:hAnsi="Arial" w:cs="Arial"/>
                <w:bCs/>
              </w:rPr>
            </w:pPr>
            <w:r w:rsidRPr="00881499">
              <w:rPr>
                <w:rFonts w:ascii="Arial" w:hAnsi="Arial" w:cs="Arial"/>
              </w:rPr>
              <w:t xml:space="preserve">The PII confidentiality impact level—low, moderate, or high—indicates the potential harm that could result to the subject individuals and/or the organization if PII were inappropriately accessed, used, or disclosed. </w:t>
            </w:r>
            <w:r w:rsidRPr="00881499">
              <w:rPr>
                <w:rFonts w:ascii="Arial" w:hAnsi="Arial" w:cs="Arial"/>
                <w:bCs/>
              </w:rPr>
              <w:t xml:space="preserve">(NIST SP 800-122). </w:t>
            </w:r>
            <w:r w:rsidRPr="00297BDC">
              <w:rPr>
                <w:rFonts w:ascii="Arial" w:hAnsi="Arial" w:cs="Arial"/>
                <w:bCs/>
              </w:rPr>
              <w:t xml:space="preserve">See </w:t>
            </w:r>
            <w:r w:rsidRPr="00297BDC">
              <w:rPr>
                <w:rFonts w:ascii="Arial" w:hAnsi="Arial" w:cs="Arial"/>
                <w:b/>
              </w:rPr>
              <w:t>Appendix D</w:t>
            </w:r>
            <w:r w:rsidRPr="00881499">
              <w:rPr>
                <w:rFonts w:ascii="Arial" w:hAnsi="Arial" w:cs="Arial"/>
                <w:bCs/>
              </w:rPr>
              <w:t>.</w:t>
            </w:r>
            <w:r w:rsidRPr="00881499">
              <w:rPr>
                <w:rFonts w:ascii="Arial" w:hAnsi="Arial" w:cs="Arial"/>
              </w:rPr>
              <w:t xml:space="preserve"> </w:t>
            </w:r>
            <w:r w:rsidRPr="00881499">
              <w:rPr>
                <w:rFonts w:ascii="Arial" w:hAnsi="Arial" w:cs="Arial"/>
                <w:bCs/>
              </w:rPr>
              <w:t>PII is evaluated to determine its confidentiality impact levels, so that appropriate safeguards can be applied to the PII.</w:t>
            </w:r>
            <w:r w:rsidRPr="00881499">
              <w:rPr>
                <w:rFonts w:ascii="Arial" w:hAnsi="Arial" w:cs="Arial"/>
              </w:rPr>
              <w:t xml:space="preserve"> </w:t>
            </w:r>
          </w:p>
        </w:tc>
      </w:tr>
      <w:tr w:rsidR="00C47ADE" w:rsidRPr="00C97934" w14:paraId="3734E8E7" w14:textId="77777777" w:rsidTr="352C4DC7">
        <w:tc>
          <w:tcPr>
            <w:tcW w:w="2497" w:type="dxa"/>
            <w:shd w:val="clear" w:color="auto" w:fill="auto"/>
            <w:vAlign w:val="center"/>
          </w:tcPr>
          <w:p w14:paraId="208926E9" w14:textId="77777777" w:rsidR="00C47ADE" w:rsidRPr="005A6197" w:rsidRDefault="00C47ADE" w:rsidP="00DC4F00">
            <w:pPr>
              <w:pStyle w:val="DefaultText"/>
              <w:widowControl/>
              <w:rPr>
                <w:rStyle w:val="InitialStyle"/>
                <w:rFonts w:ascii="Arial" w:hAnsi="Arial" w:cs="Arial"/>
                <w:b/>
                <w:bCs/>
              </w:rPr>
            </w:pPr>
            <w:r w:rsidRPr="005A6197">
              <w:rPr>
                <w:rStyle w:val="InitialStyle"/>
                <w:rFonts w:ascii="Arial" w:hAnsi="Arial" w:cs="Arial"/>
                <w:b/>
                <w:bCs/>
              </w:rPr>
              <w:t>RFP</w:t>
            </w:r>
          </w:p>
        </w:tc>
        <w:tc>
          <w:tcPr>
            <w:tcW w:w="7645" w:type="dxa"/>
            <w:shd w:val="clear" w:color="auto" w:fill="auto"/>
            <w:vAlign w:val="center"/>
          </w:tcPr>
          <w:p w14:paraId="48A68479" w14:textId="77777777" w:rsidR="00C47ADE" w:rsidRPr="005A6197" w:rsidRDefault="00C47ADE" w:rsidP="00DC4F00">
            <w:pPr>
              <w:pStyle w:val="DefaultText"/>
              <w:widowControl/>
              <w:rPr>
                <w:rFonts w:ascii="Arial" w:hAnsi="Arial" w:cs="Arial"/>
              </w:rPr>
            </w:pPr>
            <w:r w:rsidRPr="6FE761DA">
              <w:rPr>
                <w:rFonts w:ascii="Arial" w:hAnsi="Arial" w:cs="Arial"/>
              </w:rPr>
              <w:t>Request for Proposals</w:t>
            </w:r>
          </w:p>
        </w:tc>
      </w:tr>
      <w:tr w:rsidR="00C47ADE" w:rsidRPr="00C97934" w14:paraId="4B4477EE" w14:textId="77777777" w:rsidTr="352C4DC7">
        <w:tc>
          <w:tcPr>
            <w:tcW w:w="2497" w:type="dxa"/>
            <w:shd w:val="clear" w:color="auto" w:fill="auto"/>
            <w:vAlign w:val="center"/>
          </w:tcPr>
          <w:p w14:paraId="03D7C2AF" w14:textId="77777777" w:rsidR="00C47ADE" w:rsidRPr="002130DC" w:rsidRDefault="00C47ADE" w:rsidP="00DC4F00">
            <w:pPr>
              <w:pStyle w:val="DefaultText"/>
              <w:widowControl/>
              <w:rPr>
                <w:rStyle w:val="InitialStyle"/>
                <w:rFonts w:ascii="Arial" w:hAnsi="Arial" w:cs="Arial"/>
                <w:b/>
                <w:bCs/>
              </w:rPr>
            </w:pPr>
            <w:r w:rsidRPr="00881499">
              <w:rPr>
                <w:rStyle w:val="InitialStyle"/>
                <w:rFonts w:ascii="Arial" w:hAnsi="Arial" w:cs="Arial"/>
                <w:b/>
                <w:bCs/>
              </w:rPr>
              <w:t>State</w:t>
            </w:r>
          </w:p>
        </w:tc>
        <w:tc>
          <w:tcPr>
            <w:tcW w:w="7645" w:type="dxa"/>
            <w:shd w:val="clear" w:color="auto" w:fill="auto"/>
            <w:vAlign w:val="center"/>
          </w:tcPr>
          <w:p w14:paraId="0754621C" w14:textId="77777777" w:rsidR="00C47ADE" w:rsidRPr="002130DC" w:rsidRDefault="00C47ADE" w:rsidP="637BD605">
            <w:pPr>
              <w:pStyle w:val="DefaultText"/>
              <w:widowControl/>
              <w:rPr>
                <w:rStyle w:val="InitialStyle"/>
                <w:rFonts w:ascii="Arial" w:hAnsi="Arial" w:cs="Arial"/>
              </w:rPr>
            </w:pPr>
            <w:r w:rsidRPr="637BD605">
              <w:rPr>
                <w:rStyle w:val="InitialStyle"/>
                <w:rFonts w:ascii="Arial" w:hAnsi="Arial" w:cs="Arial"/>
              </w:rPr>
              <w:t>State of Maine (SOM)</w:t>
            </w:r>
          </w:p>
        </w:tc>
      </w:tr>
      <w:tr w:rsidR="00C47ADE" w:rsidRPr="00C97934" w14:paraId="7C5B24F4" w14:textId="77777777" w:rsidTr="352C4DC7">
        <w:tc>
          <w:tcPr>
            <w:tcW w:w="2497" w:type="dxa"/>
            <w:shd w:val="clear" w:color="auto" w:fill="auto"/>
            <w:vAlign w:val="center"/>
          </w:tcPr>
          <w:p w14:paraId="1CB9C24D" w14:textId="77777777" w:rsidR="00C47ADE" w:rsidRPr="00C97934" w:rsidRDefault="00C47ADE" w:rsidP="00DC4F00">
            <w:pPr>
              <w:pStyle w:val="DefaultText"/>
              <w:widowControl/>
              <w:rPr>
                <w:rStyle w:val="InitialStyle"/>
                <w:rFonts w:ascii="Arial" w:hAnsi="Arial" w:cs="Arial"/>
                <w:b/>
                <w:bCs/>
              </w:rPr>
            </w:pPr>
            <w:r w:rsidRPr="00C97934">
              <w:rPr>
                <w:rStyle w:val="InitialStyle"/>
                <w:rFonts w:ascii="Arial" w:hAnsi="Arial" w:cs="Arial"/>
                <w:b/>
                <w:bCs/>
              </w:rPr>
              <w:t>State</w:t>
            </w:r>
            <w:r w:rsidRPr="00881499">
              <w:rPr>
                <w:rStyle w:val="InitialStyle"/>
                <w:rFonts w:ascii="Arial" w:hAnsi="Arial" w:cs="Arial"/>
                <w:b/>
                <w:bCs/>
              </w:rPr>
              <w:t xml:space="preserve"> Data</w:t>
            </w:r>
          </w:p>
        </w:tc>
        <w:tc>
          <w:tcPr>
            <w:tcW w:w="7645" w:type="dxa"/>
            <w:shd w:val="clear" w:color="auto" w:fill="auto"/>
            <w:vAlign w:val="center"/>
          </w:tcPr>
          <w:p w14:paraId="1D5FB979" w14:textId="77777777" w:rsidR="00C47ADE" w:rsidRPr="00C97934" w:rsidRDefault="00C47ADE" w:rsidP="00DC4F00">
            <w:pPr>
              <w:pStyle w:val="DefaultText"/>
              <w:widowControl/>
              <w:rPr>
                <w:rStyle w:val="InitialStyle"/>
                <w:rFonts w:ascii="Arial" w:hAnsi="Arial" w:cs="Arial"/>
                <w:bCs/>
              </w:rPr>
            </w:pPr>
            <w:r w:rsidRPr="00881499">
              <w:rPr>
                <w:rFonts w:ascii="Arial" w:hAnsi="Arial" w:cs="Arial"/>
              </w:rPr>
              <w:t xml:space="preserve">Any information originating with the State, regardless of form or medium of disclosure (e.g., verbal, observed, hard copy, or electronic) or source of information. It includes any information concerning the State’s information technology infrastructure, systems and software and procedures; </w:t>
            </w:r>
            <w:r w:rsidRPr="00881499">
              <w:rPr>
                <w:rFonts w:ascii="Arial" w:hAnsi="Arial" w:cs="Arial"/>
                <w:bCs/>
              </w:rPr>
              <w:t xml:space="preserve">and information originating with the State </w:t>
            </w:r>
            <w:proofErr w:type="gramStart"/>
            <w:r w:rsidRPr="00881499">
              <w:rPr>
                <w:rFonts w:ascii="Arial" w:hAnsi="Arial" w:cs="Arial"/>
                <w:bCs/>
              </w:rPr>
              <w:t>in the course of</w:t>
            </w:r>
            <w:proofErr w:type="gramEnd"/>
            <w:r w:rsidRPr="00881499">
              <w:rPr>
                <w:rFonts w:ascii="Arial" w:hAnsi="Arial" w:cs="Arial"/>
                <w:bCs/>
              </w:rPr>
              <w:t xml:space="preserve"> using and configuring the Services provided under the contract. It includes any sensitive information held by the State that may be protected from disclosure pursuant to a federal or state statutory or regulatory scheme intended to protect that information, or pursuant to an order, resolution or determination of a court or administrative board or other administrative body. </w:t>
            </w:r>
          </w:p>
        </w:tc>
      </w:tr>
    </w:tbl>
    <w:p w14:paraId="1D5EDE75" w14:textId="08058B6B"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77777777" w:rsidR="00742E63"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p>
    <w:p w14:paraId="5B88EF2A" w14:textId="240BAB9B" w:rsidR="00E82FB4" w:rsidRPr="00184D87" w:rsidRDefault="00E82FB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Department of</w:t>
      </w:r>
      <w:r w:rsidRPr="00184D87">
        <w:rPr>
          <w:rStyle w:val="InitialStyle"/>
          <w:rFonts w:ascii="Arial" w:hAnsi="Arial" w:cs="Arial"/>
          <w:b/>
          <w:bCs/>
          <w:sz w:val="28"/>
          <w:szCs w:val="28"/>
        </w:rPr>
        <w:t xml:space="preserve"> </w:t>
      </w:r>
      <w:r w:rsidR="00184D87" w:rsidRPr="00184D87">
        <w:rPr>
          <w:rStyle w:val="InitialStyle"/>
          <w:rFonts w:ascii="Arial" w:hAnsi="Arial" w:cs="Arial"/>
          <w:b/>
          <w:bCs/>
          <w:sz w:val="28"/>
          <w:szCs w:val="28"/>
        </w:rPr>
        <w:t>the Attorney General</w:t>
      </w:r>
    </w:p>
    <w:p w14:paraId="2F4C1518" w14:textId="57E019D5" w:rsidR="00477943" w:rsidRPr="00184D87" w:rsidRDefault="00184D87" w:rsidP="00D82630">
      <w:pPr>
        <w:pStyle w:val="DefaultText"/>
        <w:widowControl/>
        <w:jc w:val="center"/>
        <w:rPr>
          <w:rStyle w:val="InitialStyle"/>
          <w:rFonts w:ascii="Arial" w:hAnsi="Arial" w:cs="Arial"/>
          <w:b/>
          <w:bCs/>
          <w:sz w:val="28"/>
          <w:szCs w:val="28"/>
        </w:rPr>
      </w:pPr>
      <w:r w:rsidRPr="00184D87">
        <w:rPr>
          <w:rStyle w:val="InitialStyle"/>
          <w:rFonts w:ascii="Arial" w:hAnsi="Arial" w:cs="Arial"/>
          <w:bCs/>
          <w:i/>
          <w:sz w:val="28"/>
          <w:szCs w:val="28"/>
        </w:rPr>
        <w:t>Office of Chief Medical Examiner</w:t>
      </w:r>
    </w:p>
    <w:p w14:paraId="14D216B5" w14:textId="5D0C80BA"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Pr="00C97934">
        <w:rPr>
          <w:rStyle w:val="InitialStyle"/>
          <w:rFonts w:ascii="Arial" w:hAnsi="Arial" w:cs="Arial"/>
          <w:b/>
          <w:bCs/>
          <w:sz w:val="28"/>
          <w:szCs w:val="28"/>
        </w:rPr>
        <w:t xml:space="preserve"> </w:t>
      </w:r>
      <w:r w:rsidR="006120B1" w:rsidRPr="007A63DC">
        <w:rPr>
          <w:rStyle w:val="InitialStyle"/>
          <w:rFonts w:ascii="Arial" w:hAnsi="Arial" w:cs="Arial"/>
          <w:b/>
          <w:bCs/>
          <w:color w:val="000000" w:themeColor="text1"/>
          <w:sz w:val="28"/>
          <w:szCs w:val="28"/>
        </w:rPr>
        <w:t>202506081</w:t>
      </w:r>
    </w:p>
    <w:p w14:paraId="5ABDE130" w14:textId="23D76796" w:rsidR="00E82FB4" w:rsidRPr="007A63DC" w:rsidRDefault="00184D87" w:rsidP="00D82630">
      <w:pPr>
        <w:pStyle w:val="DefaultText"/>
        <w:widowControl/>
        <w:jc w:val="center"/>
        <w:rPr>
          <w:rStyle w:val="InitialStyle"/>
          <w:rFonts w:ascii="Arial" w:hAnsi="Arial" w:cs="Arial"/>
          <w:b/>
          <w:bCs/>
          <w:sz w:val="28"/>
          <w:szCs w:val="28"/>
          <w:u w:val="single"/>
        </w:rPr>
      </w:pPr>
      <w:r w:rsidRPr="007A63DC">
        <w:rPr>
          <w:rStyle w:val="InitialStyle"/>
          <w:rFonts w:ascii="Arial" w:hAnsi="Arial" w:cs="Arial"/>
          <w:b/>
          <w:bCs/>
          <w:sz w:val="28"/>
          <w:szCs w:val="28"/>
          <w:u w:val="single"/>
        </w:rPr>
        <w:t>Electronic Death Investigation Case Management System</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Default="00E82FB4" w:rsidP="00D75014">
      <w:pPr>
        <w:pStyle w:val="ListParagraph"/>
        <w:numPr>
          <w:ilvl w:val="0"/>
          <w:numId w:val="9"/>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2C5C99FD" w14:textId="77777777" w:rsidR="007A63DC" w:rsidRPr="007A63DC" w:rsidRDefault="007A63DC" w:rsidP="007A63DC">
      <w:pPr>
        <w:rPr>
          <w:rFonts w:ascii="Arial" w:hAnsi="Arial" w:cs="Arial"/>
          <w:b/>
          <w:sz w:val="24"/>
          <w:szCs w:val="24"/>
        </w:rPr>
      </w:pPr>
    </w:p>
    <w:p w14:paraId="324B5489" w14:textId="73F39FAB" w:rsidR="000E0D09" w:rsidRPr="000E0D09" w:rsidRDefault="000E0D09" w:rsidP="000E0D09">
      <w:pPr>
        <w:pStyle w:val="ListParagraph"/>
        <w:ind w:left="360"/>
        <w:rPr>
          <w:rFonts w:ascii="Arial" w:hAnsi="Arial" w:cs="Arial"/>
          <w:sz w:val="24"/>
          <w:szCs w:val="24"/>
        </w:rPr>
      </w:pPr>
      <w:r w:rsidRPr="637BD605">
        <w:rPr>
          <w:rFonts w:ascii="Arial" w:hAnsi="Arial" w:cs="Arial"/>
          <w:sz w:val="24"/>
          <w:szCs w:val="24"/>
        </w:rPr>
        <w:t xml:space="preserve">The Department of the Attorney General, Office of Chief Medical Examiner (Department), is </w:t>
      </w:r>
      <w:r w:rsidR="00811D8A">
        <w:rPr>
          <w:rFonts w:ascii="Arial" w:hAnsi="Arial" w:cs="Arial"/>
          <w:sz w:val="24"/>
          <w:szCs w:val="24"/>
        </w:rPr>
        <w:t>seeking</w:t>
      </w:r>
      <w:r w:rsidR="006B4ED2">
        <w:rPr>
          <w:rFonts w:ascii="Arial" w:hAnsi="Arial" w:cs="Arial"/>
          <w:sz w:val="24"/>
          <w:szCs w:val="24"/>
        </w:rPr>
        <w:t xml:space="preserve"> to acquire a secure, web-based Elect</w:t>
      </w:r>
      <w:r w:rsidR="00781625">
        <w:rPr>
          <w:rFonts w:ascii="Arial" w:hAnsi="Arial" w:cs="Arial"/>
          <w:sz w:val="24"/>
          <w:szCs w:val="24"/>
        </w:rPr>
        <w:t>ronic Death Investigation Case Management System (EDICMS)</w:t>
      </w:r>
      <w:r w:rsidR="00DF1938">
        <w:rPr>
          <w:rFonts w:ascii="Arial" w:hAnsi="Arial" w:cs="Arial"/>
          <w:sz w:val="24"/>
          <w:szCs w:val="24"/>
        </w:rPr>
        <w:t xml:space="preserve"> as defined in this Request for Proposals (RFP) document.</w:t>
      </w:r>
      <w:r w:rsidR="007B24A3">
        <w:rPr>
          <w:rFonts w:ascii="Arial" w:hAnsi="Arial" w:cs="Arial"/>
          <w:sz w:val="24"/>
          <w:szCs w:val="24"/>
        </w:rPr>
        <w:t xml:space="preserve"> This document provides instructions for submitting proposals, the procedure and criteria by which the awarded Bidder will be selected, and the contractu</w:t>
      </w:r>
      <w:r w:rsidR="004519BA">
        <w:rPr>
          <w:rFonts w:ascii="Arial" w:hAnsi="Arial" w:cs="Arial"/>
          <w:sz w:val="24"/>
          <w:szCs w:val="24"/>
        </w:rPr>
        <w:t xml:space="preserve">al terms which will govern the relationship between the State of Maine (State) and the awarded Bidder </w:t>
      </w:r>
      <w:r w:rsidRPr="637BD605">
        <w:rPr>
          <w:rFonts w:ascii="Arial" w:hAnsi="Arial" w:cs="Arial"/>
          <w:sz w:val="24"/>
          <w:szCs w:val="24"/>
        </w:rPr>
        <w:t>The purpose of this procurement is to implement a robust, scalable, and compliant solution that facilitates the comprehensive management of medicolegal death investigation data, workflows, and reporting requirements.</w:t>
      </w:r>
    </w:p>
    <w:p w14:paraId="0EF6CD56" w14:textId="77777777" w:rsidR="000E0D09" w:rsidRPr="000E0D09" w:rsidRDefault="000E0D09" w:rsidP="000E0D09">
      <w:pPr>
        <w:pStyle w:val="ListParagraph"/>
        <w:ind w:left="360"/>
        <w:rPr>
          <w:rFonts w:ascii="Arial" w:hAnsi="Arial" w:cs="Arial"/>
          <w:sz w:val="24"/>
          <w:szCs w:val="24"/>
        </w:rPr>
      </w:pPr>
    </w:p>
    <w:p w14:paraId="2D300D3F" w14:textId="66A0B1D2" w:rsidR="000E0D09" w:rsidRPr="000E0D09" w:rsidRDefault="007A4A06" w:rsidP="000E0D09">
      <w:pPr>
        <w:pStyle w:val="ListParagraph"/>
        <w:ind w:left="360"/>
        <w:rPr>
          <w:rFonts w:ascii="Arial" w:hAnsi="Arial" w:cs="Arial"/>
          <w:sz w:val="24"/>
          <w:szCs w:val="24"/>
        </w:rPr>
      </w:pPr>
      <w:r w:rsidRPr="637BD605">
        <w:rPr>
          <w:rFonts w:ascii="Arial" w:hAnsi="Arial" w:cs="Arial"/>
          <w:sz w:val="24"/>
          <w:szCs w:val="24"/>
        </w:rPr>
        <w:t>Currently,</w:t>
      </w:r>
      <w:r w:rsidR="005E3F0C" w:rsidRPr="637BD605">
        <w:rPr>
          <w:rFonts w:ascii="Arial" w:hAnsi="Arial" w:cs="Arial"/>
          <w:sz w:val="24"/>
          <w:szCs w:val="24"/>
        </w:rPr>
        <w:t xml:space="preserve"> the</w:t>
      </w:r>
      <w:r w:rsidR="000E0D09" w:rsidRPr="637BD605">
        <w:rPr>
          <w:rFonts w:ascii="Arial" w:hAnsi="Arial" w:cs="Arial"/>
          <w:sz w:val="24"/>
          <w:szCs w:val="24"/>
        </w:rPr>
        <w:t xml:space="preserve"> Department processes and documents over 4,000 death cases annually and requires an enterprise-grade system that ensures high availability, data integrity, and role-based access control. The System must support a dynamic user base—estimated at 75 to 95 users</w:t>
      </w:r>
      <w:r w:rsidR="001336CA" w:rsidRPr="637BD605">
        <w:rPr>
          <w:rFonts w:ascii="Arial" w:hAnsi="Arial" w:cs="Arial"/>
          <w:sz w:val="24"/>
          <w:szCs w:val="24"/>
        </w:rPr>
        <w:t xml:space="preserve"> </w:t>
      </w:r>
      <w:r w:rsidR="007B452D" w:rsidRPr="637BD605">
        <w:rPr>
          <w:rFonts w:ascii="Arial" w:hAnsi="Arial" w:cs="Arial"/>
          <w:sz w:val="24"/>
          <w:szCs w:val="24"/>
        </w:rPr>
        <w:t>(12 State employees</w:t>
      </w:r>
      <w:r w:rsidR="00EB5DB4" w:rsidRPr="637BD605">
        <w:rPr>
          <w:rFonts w:ascii="Arial" w:hAnsi="Arial" w:cs="Arial"/>
          <w:sz w:val="24"/>
          <w:szCs w:val="24"/>
        </w:rPr>
        <w:t xml:space="preserve"> and others external) </w:t>
      </w:r>
      <w:r w:rsidR="000E0D09" w:rsidRPr="637BD605">
        <w:rPr>
          <w:rFonts w:ascii="Arial" w:hAnsi="Arial" w:cs="Arial"/>
          <w:sz w:val="24"/>
          <w:szCs w:val="24"/>
        </w:rPr>
        <w:t>—including internal Department personnel, forensic consultants, grant abstracters, and contracted professionals. The solution must accommodate varying levels of user privileges and support secure remote access via standard web browsers.</w:t>
      </w:r>
    </w:p>
    <w:p w14:paraId="2778FBC9" w14:textId="77777777" w:rsidR="000E0D09" w:rsidRPr="000E0D09" w:rsidRDefault="000E0D09" w:rsidP="000E0D09">
      <w:pPr>
        <w:pStyle w:val="ListParagraph"/>
        <w:ind w:left="360"/>
        <w:rPr>
          <w:rFonts w:ascii="Arial" w:hAnsi="Arial" w:cs="Arial"/>
          <w:sz w:val="24"/>
          <w:szCs w:val="24"/>
        </w:rPr>
      </w:pPr>
    </w:p>
    <w:p w14:paraId="7E3ACEFB" w14:textId="4CFF66AE" w:rsidR="000E0D09" w:rsidRPr="00C97934" w:rsidRDefault="00704140" w:rsidP="000E0D09">
      <w:pPr>
        <w:pStyle w:val="ListParagraph"/>
        <w:ind w:left="360"/>
        <w:rPr>
          <w:rFonts w:ascii="Arial" w:hAnsi="Arial" w:cs="Arial"/>
          <w:b/>
          <w:sz w:val="24"/>
          <w:szCs w:val="24"/>
        </w:rPr>
      </w:pPr>
      <w:r w:rsidRPr="00C97934">
        <w:rPr>
          <w:rFonts w:ascii="Arial" w:hAnsi="Arial" w:cs="Arial"/>
          <w:sz w:val="24"/>
          <w:szCs w:val="24"/>
        </w:rPr>
        <w:t>This document provides instructions for submitting proposals, the procedure and criteria by which the awarded Bidder will be selected</w:t>
      </w:r>
      <w:r>
        <w:rPr>
          <w:rFonts w:ascii="Arial" w:hAnsi="Arial" w:cs="Arial"/>
          <w:sz w:val="24"/>
          <w:szCs w:val="24"/>
        </w:rPr>
        <w:t>,</w:t>
      </w:r>
      <w:r w:rsidRPr="00C97934">
        <w:rPr>
          <w:rFonts w:ascii="Arial" w:hAnsi="Arial" w:cs="Arial"/>
          <w:sz w:val="24"/>
          <w:szCs w:val="24"/>
        </w:rPr>
        <w:t xml:space="preserve"> and the contractual terms which will govern the relationship between the State of Maine (State) and the awarded Bidder.</w:t>
      </w:r>
      <w:r w:rsidR="000E0D09" w:rsidRPr="00CF2821">
        <w:rPr>
          <w:rFonts w:ascii="Arial" w:hAnsi="Arial" w:cs="Arial"/>
          <w:sz w:val="24"/>
          <w:szCs w:val="24"/>
        </w:rPr>
        <w:t xml:space="preserve"> The Department seeks a vendor capable of delivering a configurable and interoperable system that aligns with </w:t>
      </w:r>
      <w:r w:rsidR="007F1FE9" w:rsidRPr="00CF2821">
        <w:rPr>
          <w:rFonts w:ascii="Arial" w:hAnsi="Arial" w:cs="Arial"/>
          <w:sz w:val="24"/>
          <w:szCs w:val="24"/>
        </w:rPr>
        <w:t>industry’s</w:t>
      </w:r>
      <w:r w:rsidR="000E0D09" w:rsidRPr="00CF2821">
        <w:rPr>
          <w:rFonts w:ascii="Arial" w:hAnsi="Arial" w:cs="Arial"/>
          <w:sz w:val="24"/>
          <w:szCs w:val="24"/>
        </w:rPr>
        <w:t xml:space="preserve"> best practices, complies with applicable federal and state data protection regulations, and integrates with existing IT infrastructure and third-party systems as necessary.</w:t>
      </w:r>
    </w:p>
    <w:p w14:paraId="624747E8" w14:textId="77777777" w:rsidR="00E82FB4" w:rsidRPr="00C97934" w:rsidRDefault="00E82FB4" w:rsidP="004F0520">
      <w:pPr>
        <w:rPr>
          <w:rFonts w:ascii="Arial" w:hAnsi="Arial" w:cs="Arial"/>
          <w:sz w:val="24"/>
          <w:szCs w:val="24"/>
        </w:rPr>
      </w:pPr>
    </w:p>
    <w:p w14:paraId="17BDAA75" w14:textId="2BE6B885" w:rsidR="005669D1" w:rsidRPr="00C97934" w:rsidRDefault="005669D1" w:rsidP="00D75014">
      <w:pPr>
        <w:pStyle w:val="ListParagraph"/>
        <w:numPr>
          <w:ilvl w:val="0"/>
          <w:numId w:val="9"/>
        </w:numPr>
        <w:rPr>
          <w:rFonts w:ascii="Arial" w:hAnsi="Arial" w:cs="Arial"/>
          <w:b/>
          <w:sz w:val="24"/>
          <w:szCs w:val="24"/>
        </w:rPr>
      </w:pPr>
      <w:bookmarkStart w:id="6" w:name="_Toc367174724"/>
      <w:bookmarkStart w:id="7" w:name="_Toc397069192"/>
      <w:r w:rsidRPr="00C97934">
        <w:rPr>
          <w:rFonts w:ascii="Arial" w:hAnsi="Arial" w:cs="Arial"/>
          <w:b/>
          <w:sz w:val="24"/>
          <w:szCs w:val="24"/>
        </w:rPr>
        <w:t>General Provisions</w:t>
      </w:r>
      <w:bookmarkEnd w:id="6"/>
      <w:bookmarkEnd w:id="7"/>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D75014">
      <w:pPr>
        <w:pStyle w:val="ListParagraph"/>
        <w:numPr>
          <w:ilvl w:val="1"/>
          <w:numId w:val="9"/>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D75014">
      <w:pPr>
        <w:pStyle w:val="ListParagraph"/>
        <w:numPr>
          <w:ilvl w:val="1"/>
          <w:numId w:val="9"/>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D75014">
      <w:pPr>
        <w:pStyle w:val="ListParagraph"/>
        <w:numPr>
          <w:ilvl w:val="1"/>
          <w:numId w:val="9"/>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w:t>
      </w:r>
      <w:r w:rsidR="00203AEE" w:rsidRPr="00C97934">
        <w:rPr>
          <w:rFonts w:ascii="Arial" w:hAnsi="Arial" w:cs="Arial"/>
          <w:sz w:val="24"/>
          <w:szCs w:val="24"/>
        </w:rPr>
        <w:lastRenderedPageBreak/>
        <w:t>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D75014">
      <w:pPr>
        <w:pStyle w:val="ListParagraph"/>
        <w:numPr>
          <w:ilvl w:val="1"/>
          <w:numId w:val="9"/>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D75014">
      <w:pPr>
        <w:pStyle w:val="ListParagraph"/>
        <w:numPr>
          <w:ilvl w:val="1"/>
          <w:numId w:val="9"/>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D75014">
      <w:pPr>
        <w:pStyle w:val="ListParagraph"/>
        <w:numPr>
          <w:ilvl w:val="1"/>
          <w:numId w:val="9"/>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0A6D07D7" w14:textId="0A39D480" w:rsidR="00E95D0F" w:rsidRDefault="00E95D0F" w:rsidP="00D75014">
      <w:pPr>
        <w:pStyle w:val="ListParagraph"/>
        <w:numPr>
          <w:ilvl w:val="1"/>
          <w:numId w:val="9"/>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4981C771" w14:textId="0DB2E8F0" w:rsidR="0082591C" w:rsidRPr="0082591C" w:rsidRDefault="0082591C" w:rsidP="0082591C">
      <w:pPr>
        <w:pStyle w:val="ListParagraph"/>
        <w:numPr>
          <w:ilvl w:val="1"/>
          <w:numId w:val="9"/>
        </w:numPr>
        <w:rPr>
          <w:rStyle w:val="InitialStyle"/>
          <w:rFonts w:ascii="Arial" w:hAnsi="Arial" w:cs="Arial"/>
          <w:sz w:val="24"/>
          <w:szCs w:val="24"/>
        </w:rPr>
      </w:pP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a Bidder believes any information that it submits in response to this RFP is confidential, it must mark that information </w:t>
      </w:r>
      <w:r w:rsidR="00430519">
        <w:rPr>
          <w:rStyle w:val="InitialStyle"/>
          <w:rFonts w:ascii="Arial" w:hAnsi="Arial" w:cs="Arial"/>
          <w:sz w:val="24"/>
          <w:szCs w:val="24"/>
        </w:rPr>
        <w:t>accordingly and</w:t>
      </w:r>
      <w:r>
        <w:rPr>
          <w:rStyle w:val="InitialStyle"/>
          <w:rFonts w:ascii="Arial" w:hAnsi="Arial" w:cs="Arial"/>
          <w:sz w:val="24"/>
          <w:szCs w:val="24"/>
        </w:rPr>
        <w:t xml:space="preserve"> include citation to legal authority in support of the Bidder’s claim of confidentiality.  </w:t>
      </w: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Pr>
          <w:rStyle w:val="InitialStyle"/>
          <w:rFonts w:ascii="Arial" w:hAnsi="Arial" w:cs="Arial"/>
          <w:sz w:val="24"/>
          <w:szCs w:val="24"/>
        </w:rPr>
        <w:t>allow for</w:t>
      </w:r>
      <w:proofErr w:type="gramEnd"/>
      <w:r>
        <w:rPr>
          <w:rStyle w:val="InitialStyle"/>
          <w:rFonts w:ascii="Arial" w:hAnsi="Arial" w:cs="Arial"/>
          <w:sz w:val="24"/>
          <w:szCs w:val="24"/>
        </w:rPr>
        <w:t xml:space="preserve"> them to seek legal relief.</w:t>
      </w:r>
    </w:p>
    <w:p w14:paraId="144A527A" w14:textId="2310F171" w:rsidR="007557FA" w:rsidRPr="00C97934" w:rsidRDefault="005669D1" w:rsidP="00D75014">
      <w:pPr>
        <w:pStyle w:val="ListParagraph"/>
        <w:numPr>
          <w:ilvl w:val="1"/>
          <w:numId w:val="9"/>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D75014">
      <w:pPr>
        <w:pStyle w:val="ListParagraph"/>
        <w:numPr>
          <w:ilvl w:val="1"/>
          <w:numId w:val="9"/>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8" w:name="_Toc367174725"/>
      <w:bookmarkStart w:id="9" w:name="_Toc397069193"/>
    </w:p>
    <w:bookmarkEnd w:id="8"/>
    <w:bookmarkEnd w:id="9"/>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D75014">
      <w:pPr>
        <w:pStyle w:val="ListParagraph"/>
        <w:numPr>
          <w:ilvl w:val="0"/>
          <w:numId w:val="9"/>
        </w:numPr>
        <w:rPr>
          <w:rFonts w:ascii="Arial" w:hAnsi="Arial" w:cs="Arial"/>
          <w:sz w:val="24"/>
          <w:szCs w:val="24"/>
        </w:rPr>
      </w:pPr>
      <w:bookmarkStart w:id="10" w:name="_Toc367174726"/>
      <w:bookmarkStart w:id="11" w:name="_Toc397069194"/>
      <w:r w:rsidRPr="00C97934">
        <w:rPr>
          <w:rFonts w:ascii="Arial" w:hAnsi="Arial" w:cs="Arial"/>
          <w:b/>
          <w:sz w:val="24"/>
          <w:szCs w:val="24"/>
        </w:rPr>
        <w:t>Contract Term</w:t>
      </w:r>
      <w:bookmarkStart w:id="12" w:name="_Toc367174727"/>
      <w:bookmarkStart w:id="13" w:name="_Toc397069195"/>
      <w:bookmarkEnd w:id="10"/>
      <w:bookmarkEnd w:id="11"/>
    </w:p>
    <w:p w14:paraId="3D299E0D" w14:textId="77777777" w:rsidR="00F53B75" w:rsidRPr="00C97934" w:rsidRDefault="00F53B75" w:rsidP="00F53B75">
      <w:pPr>
        <w:pStyle w:val="ListParagraph"/>
        <w:ind w:left="360"/>
        <w:rPr>
          <w:rFonts w:ascii="Arial" w:hAnsi="Arial" w:cs="Arial"/>
          <w:sz w:val="24"/>
          <w:szCs w:val="24"/>
        </w:rPr>
      </w:pPr>
    </w:p>
    <w:p w14:paraId="4DC51E87" w14:textId="23CDC943" w:rsidR="00F53B75" w:rsidRPr="00C97934" w:rsidRDefault="00F53B75" w:rsidP="637BD605">
      <w:pPr>
        <w:ind w:left="360"/>
        <w:rPr>
          <w:rFonts w:ascii="Arial" w:hAnsi="Arial" w:cs="Arial"/>
          <w:sz w:val="24"/>
          <w:szCs w:val="24"/>
        </w:rPr>
      </w:pPr>
      <w:r w:rsidRPr="637BD605">
        <w:rPr>
          <w:rFonts w:ascii="Arial" w:hAnsi="Arial" w:cs="Arial"/>
          <w:sz w:val="24"/>
          <w:szCs w:val="24"/>
        </w:rPr>
        <w:t>The Department is seeking cost-efficient proposal</w:t>
      </w:r>
      <w:r w:rsidR="00D55D4A" w:rsidRPr="637BD605">
        <w:rPr>
          <w:rFonts w:ascii="Arial" w:hAnsi="Arial" w:cs="Arial"/>
          <w:sz w:val="24"/>
          <w:szCs w:val="24"/>
        </w:rPr>
        <w:t>s</w:t>
      </w:r>
      <w:r w:rsidRPr="637BD605">
        <w:rPr>
          <w:rFonts w:ascii="Arial" w:hAnsi="Arial" w:cs="Arial"/>
          <w:sz w:val="24"/>
          <w:szCs w:val="24"/>
        </w:rPr>
        <w:t xml:space="preserve"> to provide services, as defined in </w:t>
      </w:r>
      <w:proofErr w:type="gramStart"/>
      <w:r w:rsidRPr="637BD605">
        <w:rPr>
          <w:rFonts w:ascii="Arial" w:hAnsi="Arial" w:cs="Arial"/>
          <w:sz w:val="24"/>
          <w:szCs w:val="24"/>
        </w:rPr>
        <w:t>th</w:t>
      </w:r>
      <w:r w:rsidR="00D55D4A" w:rsidRPr="637BD605">
        <w:rPr>
          <w:rFonts w:ascii="Arial" w:hAnsi="Arial" w:cs="Arial"/>
          <w:sz w:val="24"/>
          <w:szCs w:val="24"/>
        </w:rPr>
        <w:t>is</w:t>
      </w:r>
      <w:r w:rsidRPr="637BD605">
        <w:rPr>
          <w:rFonts w:ascii="Arial" w:hAnsi="Arial" w:cs="Arial"/>
          <w:sz w:val="24"/>
          <w:szCs w:val="24"/>
        </w:rPr>
        <w:t xml:space="preserve"> RFP</w:t>
      </w:r>
      <w:proofErr w:type="gramEnd"/>
      <w:r w:rsidRPr="637BD605">
        <w:rPr>
          <w:rFonts w:ascii="Arial" w:hAnsi="Arial" w:cs="Arial"/>
          <w:sz w:val="24"/>
          <w:szCs w:val="24"/>
        </w:rPr>
        <w:t xml:space="preserve">, for the anticipated contract period defined in the table below.  </w:t>
      </w:r>
      <w:r w:rsidR="00742E63" w:rsidRPr="637BD605">
        <w:rPr>
          <w:rFonts w:ascii="Arial" w:hAnsi="Arial" w:cs="Arial"/>
          <w:sz w:val="24"/>
          <w:szCs w:val="24"/>
        </w:rPr>
        <w:t>T</w:t>
      </w:r>
      <w:r w:rsidRPr="637BD605">
        <w:rPr>
          <w:rFonts w:ascii="Arial" w:hAnsi="Arial" w:cs="Arial"/>
          <w:sz w:val="24"/>
          <w:szCs w:val="24"/>
        </w:rPr>
        <w:t xml:space="preserve">he dates below are estimated and may be adjusted, as necessary, </w:t>
      </w:r>
      <w:proofErr w:type="gramStart"/>
      <w:r w:rsidRPr="637BD605">
        <w:rPr>
          <w:rFonts w:ascii="Arial" w:hAnsi="Arial" w:cs="Arial"/>
          <w:sz w:val="24"/>
          <w:szCs w:val="24"/>
        </w:rPr>
        <w:t>in order to</w:t>
      </w:r>
      <w:proofErr w:type="gramEnd"/>
      <w:r w:rsidRPr="637BD605">
        <w:rPr>
          <w:rFonts w:ascii="Arial" w:hAnsi="Arial" w:cs="Arial"/>
          <w:sz w:val="24"/>
          <w:szCs w:val="24"/>
        </w:rPr>
        <w:t xml:space="preserve"> comply with all procedural requirements associated with th</w:t>
      </w:r>
      <w:r w:rsidR="00AA460A" w:rsidRPr="637BD605">
        <w:rPr>
          <w:rFonts w:ascii="Arial" w:hAnsi="Arial" w:cs="Arial"/>
          <w:sz w:val="24"/>
          <w:szCs w:val="24"/>
        </w:rPr>
        <w:t>e</w:t>
      </w:r>
      <w:r w:rsidRPr="637BD605">
        <w:rPr>
          <w:rFonts w:ascii="Arial" w:hAnsi="Arial" w:cs="Arial"/>
          <w:sz w:val="24"/>
          <w:szCs w:val="24"/>
        </w:rPr>
        <w:t xml:space="preserve"> RFP and the contracting process.</w:t>
      </w:r>
      <w:r w:rsidR="002B746E" w:rsidRPr="637BD605">
        <w:rPr>
          <w:rFonts w:ascii="Arial" w:hAnsi="Arial" w:cs="Arial"/>
          <w:sz w:val="24"/>
          <w:szCs w:val="24"/>
        </w:rPr>
        <w:t xml:space="preserve">  </w:t>
      </w:r>
      <w:r w:rsidRPr="637BD605">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0EA2BD2E" w:rsidR="00F53B75" w:rsidRPr="00C97934" w:rsidRDefault="00F53B75" w:rsidP="637BD605">
      <w:pPr>
        <w:ind w:left="360"/>
        <w:rPr>
          <w:rFonts w:ascii="Arial" w:hAnsi="Arial" w:cs="Arial"/>
          <w:sz w:val="24"/>
          <w:szCs w:val="24"/>
        </w:rPr>
      </w:pPr>
      <w:r w:rsidRPr="637BD605">
        <w:rPr>
          <w:rFonts w:ascii="Arial" w:hAnsi="Arial" w:cs="Arial"/>
          <w:sz w:val="24"/>
          <w:szCs w:val="24"/>
          <w:u w:val="single"/>
        </w:rPr>
        <w:t>Contract Renewal</w:t>
      </w:r>
      <w:proofErr w:type="gramStart"/>
      <w:r w:rsidRPr="637BD605">
        <w:rPr>
          <w:rFonts w:ascii="Arial" w:hAnsi="Arial" w:cs="Arial"/>
          <w:sz w:val="24"/>
          <w:szCs w:val="24"/>
        </w:rPr>
        <w:t>:  Following</w:t>
      </w:r>
      <w:proofErr w:type="gramEnd"/>
      <w:r w:rsidRPr="637BD605">
        <w:rPr>
          <w:rFonts w:ascii="Arial" w:hAnsi="Arial" w:cs="Arial"/>
          <w:sz w:val="24"/>
          <w:szCs w:val="24"/>
        </w:rPr>
        <w:t xml:space="preserve"> the initial term of the contract, the Department may opt to renew the contract for </w:t>
      </w:r>
      <w:r w:rsidR="00603EB0" w:rsidRPr="637BD605">
        <w:rPr>
          <w:rFonts w:ascii="Arial" w:hAnsi="Arial" w:cs="Arial"/>
          <w:sz w:val="24"/>
          <w:szCs w:val="24"/>
        </w:rPr>
        <w:t>two (2)</w:t>
      </w:r>
      <w:r w:rsidRPr="637BD605">
        <w:rPr>
          <w:rFonts w:ascii="Arial" w:hAnsi="Arial" w:cs="Arial"/>
          <w:sz w:val="24"/>
          <w:szCs w:val="24"/>
        </w:rPr>
        <w:t xml:space="preserve"> renewal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637BD605">
      <w:pPr>
        <w:ind w:left="360"/>
        <w:rPr>
          <w:rFonts w:ascii="Arial" w:hAnsi="Arial" w:cs="Arial"/>
          <w:sz w:val="24"/>
          <w:szCs w:val="24"/>
        </w:rPr>
      </w:pPr>
      <w:r w:rsidRPr="637BD605">
        <w:rPr>
          <w:rFonts w:ascii="Arial" w:hAnsi="Arial" w:cs="Arial"/>
          <w:sz w:val="24"/>
          <w:szCs w:val="24"/>
        </w:rPr>
        <w:t xml:space="preserve">The </w:t>
      </w:r>
      <w:proofErr w:type="gramStart"/>
      <w:r w:rsidRPr="637BD605">
        <w:rPr>
          <w:rFonts w:ascii="Arial" w:hAnsi="Arial" w:cs="Arial"/>
          <w:sz w:val="24"/>
          <w:szCs w:val="24"/>
        </w:rPr>
        <w:t>term</w:t>
      </w:r>
      <w:proofErr w:type="gramEnd"/>
      <w:r w:rsidRPr="637BD605">
        <w:rPr>
          <w:rFonts w:ascii="Arial" w:hAnsi="Arial" w:cs="Arial"/>
          <w:sz w:val="24"/>
          <w:szCs w:val="24"/>
        </w:rPr>
        <w:t xml:space="preserve"> of the anticipated contract, resulting from th</w:t>
      </w:r>
      <w:r w:rsidR="00AA460A" w:rsidRPr="637BD605">
        <w:rPr>
          <w:rFonts w:ascii="Arial" w:hAnsi="Arial" w:cs="Arial"/>
          <w:sz w:val="24"/>
          <w:szCs w:val="24"/>
        </w:rPr>
        <w:t>e</w:t>
      </w:r>
      <w:r w:rsidRPr="637BD605">
        <w:rPr>
          <w:rFonts w:ascii="Arial" w:hAnsi="Arial" w:cs="Arial"/>
          <w:sz w:val="24"/>
          <w:szCs w:val="24"/>
        </w:rPr>
        <w:t xml:space="preserve"> RFP, </w:t>
      </w:r>
      <w:proofErr w:type="gramStart"/>
      <w:r w:rsidRPr="637BD605">
        <w:rPr>
          <w:rFonts w:ascii="Arial" w:hAnsi="Arial" w:cs="Arial"/>
          <w:sz w:val="24"/>
          <w:szCs w:val="24"/>
        </w:rPr>
        <w:t>is</w:t>
      </w:r>
      <w:proofErr w:type="gramEnd"/>
      <w:r w:rsidRPr="637BD605">
        <w:rPr>
          <w:rFonts w:ascii="Arial" w:hAnsi="Arial" w:cs="Arial"/>
          <w:sz w:val="24"/>
          <w:szCs w:val="24"/>
        </w:rPr>
        <w:t xml:space="preserve">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352C4DC7">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352C4DC7">
        <w:trPr>
          <w:trHeight w:val="276"/>
        </w:trPr>
        <w:tc>
          <w:tcPr>
            <w:tcW w:w="5385" w:type="dxa"/>
            <w:tcBorders>
              <w:top w:val="double" w:sz="4" w:space="0" w:color="auto"/>
            </w:tcBorders>
            <w:shd w:val="clear" w:color="auto" w:fill="auto"/>
          </w:tcPr>
          <w:p w14:paraId="590A07E0" w14:textId="77777777"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34BCEA92" w:rsidR="00F53B75" w:rsidRPr="00603EB0" w:rsidRDefault="5DADB77F" w:rsidP="00583A7B">
            <w:pPr>
              <w:jc w:val="center"/>
              <w:rPr>
                <w:rFonts w:ascii="Arial" w:hAnsi="Arial" w:cs="Arial"/>
                <w:sz w:val="24"/>
                <w:szCs w:val="24"/>
              </w:rPr>
            </w:pPr>
            <w:r w:rsidRPr="352C4DC7">
              <w:rPr>
                <w:rFonts w:ascii="Arial" w:hAnsi="Arial" w:cs="Arial"/>
                <w:sz w:val="24"/>
                <w:szCs w:val="24"/>
              </w:rPr>
              <w:t>10</w:t>
            </w:r>
            <w:r w:rsidR="00184D87" w:rsidRPr="352C4DC7">
              <w:rPr>
                <w:rFonts w:ascii="Arial" w:hAnsi="Arial" w:cs="Arial"/>
                <w:sz w:val="24"/>
                <w:szCs w:val="24"/>
              </w:rPr>
              <w:t>/01/</w:t>
            </w:r>
            <w:r w:rsidRPr="352C4DC7">
              <w:rPr>
                <w:rFonts w:ascii="Arial" w:hAnsi="Arial" w:cs="Arial"/>
                <w:sz w:val="24"/>
                <w:szCs w:val="24"/>
              </w:rPr>
              <w:t>2025</w:t>
            </w:r>
          </w:p>
        </w:tc>
        <w:tc>
          <w:tcPr>
            <w:tcW w:w="2520" w:type="dxa"/>
            <w:tcBorders>
              <w:top w:val="double" w:sz="4" w:space="0" w:color="auto"/>
            </w:tcBorders>
            <w:shd w:val="clear" w:color="auto" w:fill="auto"/>
          </w:tcPr>
          <w:p w14:paraId="6B06294F" w14:textId="6B96685B" w:rsidR="00F53B75" w:rsidRPr="00603EB0" w:rsidRDefault="582871AB" w:rsidP="00583A7B">
            <w:pPr>
              <w:jc w:val="center"/>
              <w:rPr>
                <w:rFonts w:ascii="Arial" w:hAnsi="Arial" w:cs="Arial"/>
                <w:sz w:val="24"/>
                <w:szCs w:val="24"/>
              </w:rPr>
            </w:pPr>
            <w:r w:rsidRPr="352C4DC7">
              <w:rPr>
                <w:rFonts w:ascii="Arial" w:hAnsi="Arial" w:cs="Arial"/>
                <w:sz w:val="24"/>
                <w:szCs w:val="24"/>
              </w:rPr>
              <w:t>9</w:t>
            </w:r>
            <w:r w:rsidR="00184D87" w:rsidRPr="352C4DC7">
              <w:rPr>
                <w:rFonts w:ascii="Arial" w:hAnsi="Arial" w:cs="Arial"/>
                <w:sz w:val="24"/>
                <w:szCs w:val="24"/>
              </w:rPr>
              <w:t>/</w:t>
            </w:r>
            <w:r w:rsidRPr="352C4DC7">
              <w:rPr>
                <w:rFonts w:ascii="Arial" w:hAnsi="Arial" w:cs="Arial"/>
                <w:sz w:val="24"/>
                <w:szCs w:val="24"/>
              </w:rPr>
              <w:t>30</w:t>
            </w:r>
            <w:r w:rsidR="00184D87" w:rsidRPr="352C4DC7">
              <w:rPr>
                <w:rFonts w:ascii="Arial" w:hAnsi="Arial" w:cs="Arial"/>
                <w:sz w:val="24"/>
                <w:szCs w:val="24"/>
              </w:rPr>
              <w:t>/</w:t>
            </w:r>
            <w:r w:rsidR="1AA234FE" w:rsidRPr="352C4DC7">
              <w:rPr>
                <w:rFonts w:ascii="Arial" w:hAnsi="Arial" w:cs="Arial"/>
                <w:sz w:val="24"/>
                <w:szCs w:val="24"/>
              </w:rPr>
              <w:t>2027</w:t>
            </w:r>
          </w:p>
        </w:tc>
      </w:tr>
      <w:tr w:rsidR="00F53B75" w:rsidRPr="00C97934" w14:paraId="1BBAD6AB" w14:textId="77777777" w:rsidTr="352C4DC7">
        <w:trPr>
          <w:trHeight w:val="276"/>
        </w:trPr>
        <w:tc>
          <w:tcPr>
            <w:tcW w:w="5385" w:type="dxa"/>
            <w:shd w:val="clear" w:color="auto" w:fill="auto"/>
          </w:tcPr>
          <w:p w14:paraId="4CF4EB99"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tcPr>
          <w:p w14:paraId="6AFF230C" w14:textId="73142817" w:rsidR="00F53B75" w:rsidRPr="00603EB0" w:rsidRDefault="6BB9F0FD" w:rsidP="00583A7B">
            <w:pPr>
              <w:jc w:val="center"/>
              <w:rPr>
                <w:rFonts w:ascii="Arial" w:hAnsi="Arial" w:cs="Arial"/>
                <w:sz w:val="24"/>
                <w:szCs w:val="24"/>
              </w:rPr>
            </w:pPr>
            <w:r w:rsidRPr="352C4DC7">
              <w:rPr>
                <w:rFonts w:ascii="Arial" w:hAnsi="Arial" w:cs="Arial"/>
                <w:sz w:val="24"/>
                <w:szCs w:val="24"/>
              </w:rPr>
              <w:t>10</w:t>
            </w:r>
            <w:r w:rsidR="00184D87" w:rsidRPr="352C4DC7">
              <w:rPr>
                <w:rFonts w:ascii="Arial" w:hAnsi="Arial" w:cs="Arial"/>
                <w:sz w:val="24"/>
                <w:szCs w:val="24"/>
              </w:rPr>
              <w:t>/01/</w:t>
            </w:r>
            <w:r w:rsidRPr="352C4DC7">
              <w:rPr>
                <w:rFonts w:ascii="Arial" w:hAnsi="Arial" w:cs="Arial"/>
                <w:sz w:val="24"/>
                <w:szCs w:val="24"/>
              </w:rPr>
              <w:t>2027</w:t>
            </w:r>
          </w:p>
        </w:tc>
        <w:tc>
          <w:tcPr>
            <w:tcW w:w="2520" w:type="dxa"/>
            <w:shd w:val="clear" w:color="auto" w:fill="auto"/>
          </w:tcPr>
          <w:p w14:paraId="58F074BA" w14:textId="5DCA5510" w:rsidR="00F53B75" w:rsidRPr="00603EB0" w:rsidRDefault="6BB9F0FD" w:rsidP="00583A7B">
            <w:pPr>
              <w:jc w:val="center"/>
              <w:rPr>
                <w:rFonts w:ascii="Arial" w:hAnsi="Arial" w:cs="Arial"/>
                <w:sz w:val="24"/>
                <w:szCs w:val="24"/>
              </w:rPr>
            </w:pPr>
            <w:r w:rsidRPr="352C4DC7">
              <w:rPr>
                <w:rFonts w:ascii="Arial" w:hAnsi="Arial" w:cs="Arial"/>
                <w:sz w:val="24"/>
                <w:szCs w:val="24"/>
              </w:rPr>
              <w:t>9</w:t>
            </w:r>
            <w:r w:rsidR="00184D87" w:rsidRPr="352C4DC7">
              <w:rPr>
                <w:rFonts w:ascii="Arial" w:hAnsi="Arial" w:cs="Arial"/>
                <w:sz w:val="24"/>
                <w:szCs w:val="24"/>
              </w:rPr>
              <w:t>/</w:t>
            </w:r>
            <w:r w:rsidRPr="352C4DC7">
              <w:rPr>
                <w:rFonts w:ascii="Arial" w:hAnsi="Arial" w:cs="Arial"/>
                <w:sz w:val="24"/>
                <w:szCs w:val="24"/>
              </w:rPr>
              <w:t>30</w:t>
            </w:r>
            <w:r w:rsidR="00184D87" w:rsidRPr="352C4DC7">
              <w:rPr>
                <w:rFonts w:ascii="Arial" w:hAnsi="Arial" w:cs="Arial"/>
                <w:sz w:val="24"/>
                <w:szCs w:val="24"/>
              </w:rPr>
              <w:t>/</w:t>
            </w:r>
            <w:r w:rsidRPr="352C4DC7">
              <w:rPr>
                <w:rFonts w:ascii="Arial" w:hAnsi="Arial" w:cs="Arial"/>
                <w:sz w:val="24"/>
                <w:szCs w:val="24"/>
              </w:rPr>
              <w:t>2029</w:t>
            </w:r>
          </w:p>
        </w:tc>
      </w:tr>
      <w:tr w:rsidR="00F53B75" w:rsidRPr="00C97934" w14:paraId="580C9936" w14:textId="77777777" w:rsidTr="352C4DC7">
        <w:trPr>
          <w:trHeight w:val="276"/>
        </w:trPr>
        <w:tc>
          <w:tcPr>
            <w:tcW w:w="5385" w:type="dxa"/>
            <w:shd w:val="clear" w:color="auto" w:fill="auto"/>
          </w:tcPr>
          <w:p w14:paraId="69CA2274"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#2</w:t>
            </w:r>
          </w:p>
        </w:tc>
        <w:tc>
          <w:tcPr>
            <w:tcW w:w="2340" w:type="dxa"/>
            <w:shd w:val="clear" w:color="auto" w:fill="auto"/>
          </w:tcPr>
          <w:p w14:paraId="0A98AF29" w14:textId="29EE287C" w:rsidR="00F53B75" w:rsidRPr="00603EB0" w:rsidRDefault="00184D87" w:rsidP="00583A7B">
            <w:pPr>
              <w:jc w:val="center"/>
              <w:rPr>
                <w:rFonts w:ascii="Arial" w:hAnsi="Arial" w:cs="Arial"/>
                <w:sz w:val="24"/>
                <w:szCs w:val="24"/>
              </w:rPr>
            </w:pPr>
            <w:r w:rsidRPr="352C4DC7">
              <w:rPr>
                <w:rFonts w:ascii="Arial" w:hAnsi="Arial" w:cs="Arial"/>
                <w:sz w:val="24"/>
                <w:szCs w:val="24"/>
              </w:rPr>
              <w:t>1</w:t>
            </w:r>
            <w:r w:rsidR="750BAED2" w:rsidRPr="352C4DC7">
              <w:rPr>
                <w:rFonts w:ascii="Arial" w:hAnsi="Arial" w:cs="Arial"/>
                <w:sz w:val="24"/>
                <w:szCs w:val="24"/>
              </w:rPr>
              <w:t>0</w:t>
            </w:r>
            <w:r w:rsidRPr="352C4DC7">
              <w:rPr>
                <w:rFonts w:ascii="Arial" w:hAnsi="Arial" w:cs="Arial"/>
                <w:sz w:val="24"/>
                <w:szCs w:val="24"/>
              </w:rPr>
              <w:t>/01/</w:t>
            </w:r>
            <w:r w:rsidR="750BAED2" w:rsidRPr="352C4DC7">
              <w:rPr>
                <w:rFonts w:ascii="Arial" w:hAnsi="Arial" w:cs="Arial"/>
                <w:sz w:val="24"/>
                <w:szCs w:val="24"/>
              </w:rPr>
              <w:t>2029</w:t>
            </w:r>
          </w:p>
        </w:tc>
        <w:tc>
          <w:tcPr>
            <w:tcW w:w="2520" w:type="dxa"/>
            <w:shd w:val="clear" w:color="auto" w:fill="auto"/>
          </w:tcPr>
          <w:p w14:paraId="1E846468" w14:textId="42D1633E" w:rsidR="00F53B75" w:rsidRPr="00603EB0" w:rsidRDefault="750BAED2" w:rsidP="00583A7B">
            <w:pPr>
              <w:jc w:val="center"/>
              <w:rPr>
                <w:rFonts w:ascii="Arial" w:hAnsi="Arial" w:cs="Arial"/>
                <w:sz w:val="24"/>
                <w:szCs w:val="24"/>
              </w:rPr>
            </w:pPr>
            <w:r w:rsidRPr="352C4DC7">
              <w:rPr>
                <w:rFonts w:ascii="Arial" w:hAnsi="Arial" w:cs="Arial"/>
                <w:sz w:val="24"/>
                <w:szCs w:val="24"/>
              </w:rPr>
              <w:t>9</w:t>
            </w:r>
            <w:r w:rsidR="00184D87" w:rsidRPr="352C4DC7">
              <w:rPr>
                <w:rFonts w:ascii="Arial" w:hAnsi="Arial" w:cs="Arial"/>
                <w:sz w:val="24"/>
                <w:szCs w:val="24"/>
              </w:rPr>
              <w:t>/</w:t>
            </w:r>
            <w:r w:rsidRPr="352C4DC7">
              <w:rPr>
                <w:rFonts w:ascii="Arial" w:hAnsi="Arial" w:cs="Arial"/>
                <w:sz w:val="24"/>
                <w:szCs w:val="24"/>
              </w:rPr>
              <w:t>30</w:t>
            </w:r>
            <w:r w:rsidR="00184D87" w:rsidRPr="352C4DC7">
              <w:rPr>
                <w:rFonts w:ascii="Arial" w:hAnsi="Arial" w:cs="Arial"/>
                <w:sz w:val="24"/>
                <w:szCs w:val="24"/>
              </w:rPr>
              <w:t>/</w:t>
            </w:r>
            <w:r w:rsidRPr="352C4DC7">
              <w:rPr>
                <w:rFonts w:ascii="Arial" w:hAnsi="Arial" w:cs="Arial"/>
                <w:sz w:val="24"/>
                <w:szCs w:val="24"/>
              </w:rPr>
              <w:t>2030</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D75014">
      <w:pPr>
        <w:pStyle w:val="ListParagraph"/>
        <w:numPr>
          <w:ilvl w:val="0"/>
          <w:numId w:val="9"/>
        </w:numPr>
        <w:rPr>
          <w:rFonts w:ascii="Arial" w:hAnsi="Arial" w:cs="Arial"/>
          <w:b/>
          <w:sz w:val="24"/>
          <w:szCs w:val="24"/>
        </w:rPr>
      </w:pPr>
      <w:r w:rsidRPr="00C97934">
        <w:rPr>
          <w:rFonts w:ascii="Arial" w:hAnsi="Arial" w:cs="Arial"/>
          <w:b/>
          <w:sz w:val="24"/>
          <w:szCs w:val="24"/>
        </w:rPr>
        <w:t>Number of Awards</w:t>
      </w:r>
      <w:bookmarkEnd w:id="12"/>
      <w:bookmarkEnd w:id="13"/>
    </w:p>
    <w:p w14:paraId="5FB3DAC3" w14:textId="77777777" w:rsidR="008F6D65" w:rsidRPr="00C97934" w:rsidRDefault="008F6D65" w:rsidP="004F0520">
      <w:pPr>
        <w:rPr>
          <w:rFonts w:ascii="Arial" w:hAnsi="Arial" w:cs="Arial"/>
          <w:sz w:val="24"/>
          <w:szCs w:val="24"/>
        </w:rPr>
      </w:pPr>
    </w:p>
    <w:p w14:paraId="11DC6281" w14:textId="791C1B2E" w:rsidR="008F6D65" w:rsidRPr="00C97934" w:rsidRDefault="008F6D65" w:rsidP="637BD605">
      <w:pPr>
        <w:ind w:left="360"/>
        <w:rPr>
          <w:rFonts w:ascii="Arial" w:hAnsi="Arial" w:cs="Arial"/>
          <w:sz w:val="24"/>
          <w:szCs w:val="24"/>
        </w:rPr>
      </w:pPr>
      <w:r w:rsidRPr="637BD605">
        <w:rPr>
          <w:rFonts w:ascii="Arial" w:hAnsi="Arial" w:cs="Arial"/>
          <w:sz w:val="24"/>
          <w:szCs w:val="24"/>
        </w:rPr>
        <w:t xml:space="preserve">The Department anticipates making </w:t>
      </w:r>
      <w:r w:rsidR="00603EB0" w:rsidRPr="637BD605">
        <w:rPr>
          <w:rFonts w:ascii="Arial" w:hAnsi="Arial" w:cs="Arial"/>
          <w:sz w:val="24"/>
          <w:szCs w:val="24"/>
        </w:rPr>
        <w:t>one</w:t>
      </w:r>
      <w:r w:rsidRPr="637BD605">
        <w:rPr>
          <w:rFonts w:ascii="Arial" w:hAnsi="Arial" w:cs="Arial"/>
          <w:sz w:val="24"/>
          <w:szCs w:val="24"/>
        </w:rPr>
        <w:t xml:space="preserve"> </w:t>
      </w:r>
      <w:r w:rsidR="00F66683">
        <w:rPr>
          <w:rFonts w:ascii="Arial" w:hAnsi="Arial" w:cs="Arial"/>
          <w:sz w:val="24"/>
          <w:szCs w:val="24"/>
        </w:rPr>
        <w:t xml:space="preserve">(1) </w:t>
      </w:r>
      <w:r w:rsidRPr="637BD605">
        <w:rPr>
          <w:rFonts w:ascii="Arial" w:hAnsi="Arial" w:cs="Arial"/>
          <w:sz w:val="24"/>
          <w:szCs w:val="24"/>
        </w:rPr>
        <w:t>award</w:t>
      </w:r>
      <w:r w:rsidRPr="637BD605">
        <w:rPr>
          <w:rFonts w:ascii="Arial" w:hAnsi="Arial" w:cs="Arial"/>
          <w:color w:val="FF0000"/>
          <w:sz w:val="24"/>
          <w:szCs w:val="24"/>
        </w:rPr>
        <w:t xml:space="preserve"> </w:t>
      </w:r>
      <w:proofErr w:type="gramStart"/>
      <w:r w:rsidRPr="637BD605">
        <w:rPr>
          <w:rFonts w:ascii="Arial" w:hAnsi="Arial" w:cs="Arial"/>
          <w:sz w:val="24"/>
          <w:szCs w:val="24"/>
        </w:rPr>
        <w:t>as a result of</w:t>
      </w:r>
      <w:proofErr w:type="gramEnd"/>
      <w:r w:rsidRPr="637BD605">
        <w:rPr>
          <w:rFonts w:ascii="Arial" w:hAnsi="Arial" w:cs="Arial"/>
          <w:sz w:val="24"/>
          <w:szCs w:val="24"/>
        </w:rPr>
        <w:t xml:space="preserve"> th</w:t>
      </w:r>
      <w:r w:rsidR="00D514AB" w:rsidRPr="637BD605">
        <w:rPr>
          <w:rFonts w:ascii="Arial" w:hAnsi="Arial" w:cs="Arial"/>
          <w:sz w:val="24"/>
          <w:szCs w:val="24"/>
        </w:rPr>
        <w:t>is</w:t>
      </w:r>
      <w:r w:rsidRPr="637BD605">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55800D37" w14:textId="737C8D52" w:rsidR="00A80782" w:rsidRDefault="00F53B75" w:rsidP="7368F49A">
      <w:pPr>
        <w:rPr>
          <w:rFonts w:ascii="Arial" w:hAnsi="Arial" w:cs="Arial"/>
          <w:b/>
          <w:bCs/>
          <w:sz w:val="24"/>
          <w:szCs w:val="24"/>
        </w:rPr>
      </w:pPr>
      <w:bookmarkStart w:id="14" w:name="_Toc367174728"/>
      <w:bookmarkStart w:id="15" w:name="_Toc397069196"/>
      <w:r w:rsidRPr="7368F49A">
        <w:rPr>
          <w:rFonts w:ascii="Arial" w:hAnsi="Arial" w:cs="Arial"/>
          <w:b/>
          <w:bCs/>
          <w:sz w:val="24"/>
          <w:szCs w:val="24"/>
        </w:rPr>
        <w:lastRenderedPageBreak/>
        <w:t>PART II</w:t>
      </w:r>
      <w:r>
        <w:tab/>
      </w:r>
      <w:r w:rsidR="00F40973" w:rsidRPr="7368F49A">
        <w:rPr>
          <w:rFonts w:ascii="Arial" w:hAnsi="Arial" w:cs="Arial"/>
          <w:b/>
          <w:bCs/>
          <w:sz w:val="24"/>
          <w:szCs w:val="24"/>
        </w:rPr>
        <w:t>SCOPE OF SERVICES</w:t>
      </w:r>
      <w:bookmarkEnd w:id="14"/>
      <w:r w:rsidR="00B14DB7" w:rsidRPr="7368F49A">
        <w:rPr>
          <w:rFonts w:ascii="Arial" w:hAnsi="Arial" w:cs="Arial"/>
          <w:b/>
          <w:bCs/>
          <w:sz w:val="24"/>
          <w:szCs w:val="24"/>
        </w:rPr>
        <w:t xml:space="preserve"> TO BE PROVIDED</w:t>
      </w:r>
      <w:bookmarkEnd w:id="15"/>
      <w:r>
        <w:tab/>
      </w:r>
    </w:p>
    <w:p w14:paraId="620E00A5" w14:textId="1C211E21" w:rsidR="00F66683" w:rsidRPr="00C97934" w:rsidRDefault="00F66683" w:rsidP="7368F49A">
      <w:pPr>
        <w:rPr>
          <w:rFonts w:ascii="Arial" w:hAnsi="Arial" w:cs="Arial"/>
          <w:b/>
          <w:bCs/>
          <w:sz w:val="24"/>
          <w:szCs w:val="24"/>
        </w:rPr>
      </w:pPr>
    </w:p>
    <w:p w14:paraId="594A6DF4" w14:textId="67D68CBD" w:rsidR="00876486" w:rsidRPr="00FF04FD" w:rsidRDefault="00E61730" w:rsidP="007A63DC">
      <w:pPr>
        <w:rPr>
          <w:rFonts w:ascii="Arial" w:hAnsi="Arial" w:cs="Arial"/>
          <w:sz w:val="24"/>
          <w:szCs w:val="24"/>
        </w:rPr>
      </w:pPr>
      <w:r w:rsidRPr="637BD605">
        <w:rPr>
          <w:rFonts w:ascii="Arial" w:hAnsi="Arial" w:cs="Arial"/>
          <w:sz w:val="24"/>
          <w:szCs w:val="24"/>
        </w:rPr>
        <w:t xml:space="preserve">The State is seeking proposals from qualified vendors to provide a comprehensive, secure, web-based Death Investigation Case Management System (DICMS) to manage decedent investigations. The proposed system must facilitate jurisdictional collaboration, provide robust data analytics, support integration with external entities (labs and state registries), and comply with industry standards for data security and privacy. The system must replace the current solution with a modern, scalable, vendor-supported platform that meets all requirements outlined </w:t>
      </w:r>
      <w:r w:rsidR="00876486" w:rsidRPr="637BD605">
        <w:rPr>
          <w:rFonts w:ascii="Arial" w:hAnsi="Arial" w:cs="Arial"/>
          <w:sz w:val="24"/>
          <w:szCs w:val="24"/>
        </w:rPr>
        <w:t xml:space="preserve">in the RFP. </w:t>
      </w:r>
    </w:p>
    <w:p w14:paraId="1783F306" w14:textId="77777777" w:rsidR="009935D7" w:rsidRDefault="009935D7" w:rsidP="009935D7">
      <w:pPr>
        <w:rPr>
          <w:rFonts w:ascii="Arial" w:hAnsi="Arial" w:cs="Arial"/>
          <w:sz w:val="24"/>
          <w:szCs w:val="24"/>
        </w:rPr>
      </w:pPr>
    </w:p>
    <w:p w14:paraId="160B5060" w14:textId="48CA64A5" w:rsidR="003E3146" w:rsidRPr="00FF04FD" w:rsidRDefault="003E3146" w:rsidP="007A63DC">
      <w:pPr>
        <w:rPr>
          <w:rFonts w:ascii="Arial" w:hAnsi="Arial" w:cs="Arial"/>
          <w:sz w:val="24"/>
          <w:szCs w:val="24"/>
        </w:rPr>
      </w:pPr>
      <w:r w:rsidRPr="637BD605">
        <w:rPr>
          <w:rFonts w:ascii="Arial" w:hAnsi="Arial" w:cs="Arial"/>
          <w:sz w:val="24"/>
          <w:szCs w:val="24"/>
        </w:rPr>
        <w:t>The scope of services includes, but is not limited to, the following components:</w:t>
      </w:r>
    </w:p>
    <w:p w14:paraId="2F5ADDE8" w14:textId="4E8A0054" w:rsidR="6FE761DA" w:rsidRDefault="6FE761DA" w:rsidP="637BD605">
      <w:pPr>
        <w:widowControl/>
        <w:rPr>
          <w:rFonts w:ascii="Arial" w:hAnsi="Arial" w:cs="Arial"/>
          <w:sz w:val="24"/>
          <w:szCs w:val="24"/>
        </w:rPr>
      </w:pPr>
      <w:bookmarkStart w:id="16" w:name="_Toc367174729"/>
      <w:bookmarkStart w:id="17" w:name="_Toc397069197"/>
    </w:p>
    <w:p w14:paraId="5E818322" w14:textId="3E20286A" w:rsidR="12CE1724" w:rsidRDefault="00393EC3" w:rsidP="00D75014">
      <w:pPr>
        <w:pStyle w:val="ListParagraph"/>
        <w:numPr>
          <w:ilvl w:val="0"/>
          <w:numId w:val="5"/>
        </w:numPr>
        <w:rPr>
          <w:rFonts w:ascii="Arial" w:eastAsia="Arial" w:hAnsi="Arial" w:cs="Arial"/>
          <w:b/>
          <w:bCs/>
          <w:sz w:val="24"/>
          <w:szCs w:val="24"/>
        </w:rPr>
      </w:pPr>
      <w:r w:rsidRPr="637BD605">
        <w:rPr>
          <w:rFonts w:ascii="Arial" w:eastAsia="Arial" w:hAnsi="Arial" w:cs="Arial"/>
          <w:b/>
          <w:bCs/>
          <w:sz w:val="24"/>
          <w:szCs w:val="24"/>
        </w:rPr>
        <w:t>Functional</w:t>
      </w:r>
      <w:r w:rsidR="00AA0773" w:rsidRPr="637BD605">
        <w:rPr>
          <w:rFonts w:ascii="Arial" w:eastAsia="Arial" w:hAnsi="Arial" w:cs="Arial"/>
          <w:b/>
          <w:bCs/>
          <w:sz w:val="24"/>
          <w:szCs w:val="24"/>
        </w:rPr>
        <w:t xml:space="preserve"> Requirements</w:t>
      </w:r>
    </w:p>
    <w:p w14:paraId="5D7CE765" w14:textId="77777777" w:rsidR="009B06A3" w:rsidRPr="00094846" w:rsidRDefault="009B06A3" w:rsidP="637BD605">
      <w:pPr>
        <w:ind w:left="360"/>
        <w:rPr>
          <w:rFonts w:ascii="Arial" w:eastAsia="Arial" w:hAnsi="Arial" w:cs="Arial"/>
          <w:sz w:val="24"/>
          <w:szCs w:val="24"/>
        </w:rPr>
      </w:pPr>
      <w:r w:rsidRPr="637BD605">
        <w:rPr>
          <w:rFonts w:ascii="Arial" w:eastAsia="Arial" w:hAnsi="Arial" w:cs="Arial"/>
          <w:sz w:val="24"/>
          <w:szCs w:val="24"/>
        </w:rPr>
        <w:t>The System must support the operational needs of the Department through the following core functionalities:</w:t>
      </w:r>
    </w:p>
    <w:p w14:paraId="1C555791" w14:textId="660C57B4" w:rsidR="009D567F" w:rsidRPr="00B20B18" w:rsidRDefault="009B06A3" w:rsidP="637BD605">
      <w:pPr>
        <w:pStyle w:val="ListParagraph"/>
        <w:numPr>
          <w:ilvl w:val="3"/>
          <w:numId w:val="5"/>
        </w:numPr>
        <w:rPr>
          <w:rFonts w:ascii="Arial" w:eastAsia="Arial" w:hAnsi="Arial" w:cs="Arial"/>
          <w:b/>
          <w:bCs/>
          <w:sz w:val="24"/>
          <w:szCs w:val="24"/>
        </w:rPr>
      </w:pPr>
      <w:r w:rsidRPr="637BD605">
        <w:rPr>
          <w:rFonts w:ascii="Arial" w:eastAsia="Arial" w:hAnsi="Arial" w:cs="Arial"/>
          <w:b/>
          <w:bCs/>
          <w:sz w:val="24"/>
          <w:szCs w:val="24"/>
        </w:rPr>
        <w:t xml:space="preserve">Case Management </w:t>
      </w:r>
      <w:r w:rsidR="00847DB0" w:rsidRPr="637BD605">
        <w:rPr>
          <w:rFonts w:ascii="Arial" w:eastAsia="Arial" w:hAnsi="Arial" w:cs="Arial"/>
          <w:b/>
          <w:bCs/>
          <w:sz w:val="24"/>
          <w:szCs w:val="24"/>
        </w:rPr>
        <w:t>Capabilities</w:t>
      </w:r>
    </w:p>
    <w:p w14:paraId="687361DE" w14:textId="26A07F8C" w:rsidR="009D567F" w:rsidRDefault="009D567F" w:rsidP="009B06A3">
      <w:pPr>
        <w:numPr>
          <w:ilvl w:val="0"/>
          <w:numId w:val="53"/>
        </w:numPr>
        <w:rPr>
          <w:rFonts w:ascii="Arial" w:eastAsia="Arial" w:hAnsi="Arial" w:cs="Arial"/>
          <w:sz w:val="24"/>
          <w:szCs w:val="24"/>
        </w:rPr>
      </w:pPr>
      <w:r w:rsidRPr="637BD605">
        <w:rPr>
          <w:rFonts w:ascii="Arial" w:eastAsia="Arial" w:hAnsi="Arial" w:cs="Arial"/>
          <w:sz w:val="24"/>
          <w:szCs w:val="24"/>
        </w:rPr>
        <w:t>Capture and manage complete decedent profiles, including demographics, scene details, and documentation (photos, scanned files).</w:t>
      </w:r>
    </w:p>
    <w:p w14:paraId="1366F189" w14:textId="3261AE95" w:rsidR="009B06A3" w:rsidRDefault="009B06A3" w:rsidP="009B06A3">
      <w:pPr>
        <w:numPr>
          <w:ilvl w:val="0"/>
          <w:numId w:val="53"/>
        </w:numPr>
        <w:rPr>
          <w:rFonts w:ascii="Arial" w:eastAsia="Arial" w:hAnsi="Arial" w:cs="Arial"/>
          <w:sz w:val="24"/>
          <w:szCs w:val="24"/>
        </w:rPr>
      </w:pPr>
      <w:r w:rsidRPr="637BD605">
        <w:rPr>
          <w:rFonts w:ascii="Arial" w:eastAsia="Arial" w:hAnsi="Arial" w:cs="Arial"/>
          <w:sz w:val="24"/>
          <w:szCs w:val="24"/>
        </w:rPr>
        <w:t xml:space="preserve">Allow </w:t>
      </w:r>
      <w:proofErr w:type="gramStart"/>
      <w:r w:rsidRPr="637BD605">
        <w:rPr>
          <w:rFonts w:ascii="Arial" w:eastAsia="Arial" w:hAnsi="Arial" w:cs="Arial"/>
          <w:sz w:val="24"/>
          <w:szCs w:val="24"/>
        </w:rPr>
        <w:t>assignment</w:t>
      </w:r>
      <w:proofErr w:type="gramEnd"/>
      <w:r w:rsidRPr="637BD605">
        <w:rPr>
          <w:rFonts w:ascii="Arial" w:eastAsia="Arial" w:hAnsi="Arial" w:cs="Arial"/>
          <w:sz w:val="24"/>
          <w:szCs w:val="24"/>
        </w:rPr>
        <w:t xml:space="preserve"> of primary and secondary investigators per case.</w:t>
      </w:r>
    </w:p>
    <w:p w14:paraId="37170600" w14:textId="197A96FB" w:rsidR="00036361" w:rsidRDefault="00036361" w:rsidP="009B06A3">
      <w:pPr>
        <w:numPr>
          <w:ilvl w:val="0"/>
          <w:numId w:val="53"/>
        </w:numPr>
        <w:rPr>
          <w:rFonts w:ascii="Arial" w:eastAsia="Arial" w:hAnsi="Arial" w:cs="Arial"/>
          <w:sz w:val="24"/>
          <w:szCs w:val="24"/>
        </w:rPr>
      </w:pPr>
      <w:r w:rsidRPr="637BD605">
        <w:rPr>
          <w:rFonts w:ascii="Arial" w:eastAsia="Arial" w:hAnsi="Arial" w:cs="Arial"/>
          <w:sz w:val="24"/>
          <w:szCs w:val="24"/>
        </w:rPr>
        <w:t>Track case progress with reminders and alerts for required actions or certification renewals.</w:t>
      </w:r>
    </w:p>
    <w:p w14:paraId="024E5922" w14:textId="3A014EDC" w:rsidR="00BC21BD" w:rsidRDefault="00BC21BD" w:rsidP="009B06A3">
      <w:pPr>
        <w:numPr>
          <w:ilvl w:val="0"/>
          <w:numId w:val="53"/>
        </w:numPr>
        <w:rPr>
          <w:rFonts w:ascii="Arial" w:eastAsia="Arial" w:hAnsi="Arial" w:cs="Arial"/>
          <w:sz w:val="24"/>
          <w:szCs w:val="24"/>
        </w:rPr>
      </w:pPr>
      <w:r w:rsidRPr="637BD605">
        <w:rPr>
          <w:rFonts w:ascii="Arial" w:eastAsia="Arial" w:hAnsi="Arial" w:cs="Arial"/>
          <w:sz w:val="24"/>
          <w:szCs w:val="24"/>
        </w:rPr>
        <w:t>Support cross-county case assignment and sharing with appropriate access controls.</w:t>
      </w:r>
    </w:p>
    <w:p w14:paraId="1B47E56D" w14:textId="5006F2D5" w:rsidR="000826C0" w:rsidRDefault="000826C0" w:rsidP="009B06A3">
      <w:pPr>
        <w:numPr>
          <w:ilvl w:val="0"/>
          <w:numId w:val="53"/>
        </w:numPr>
        <w:rPr>
          <w:rFonts w:ascii="Arial" w:eastAsia="Arial" w:hAnsi="Arial" w:cs="Arial"/>
          <w:sz w:val="24"/>
          <w:szCs w:val="24"/>
        </w:rPr>
      </w:pPr>
      <w:r w:rsidRPr="637BD605">
        <w:rPr>
          <w:rFonts w:ascii="Arial" w:eastAsia="Arial" w:hAnsi="Arial" w:cs="Arial"/>
          <w:sz w:val="24"/>
          <w:szCs w:val="24"/>
        </w:rPr>
        <w:t>Minimize physical storage needs by enabling full digital documentation.</w:t>
      </w:r>
    </w:p>
    <w:p w14:paraId="041DCB73" w14:textId="1BC6626E" w:rsidR="00BC260C" w:rsidRPr="00B20B18" w:rsidRDefault="00BC260C" w:rsidP="637BD605">
      <w:pPr>
        <w:pStyle w:val="ListParagraph"/>
        <w:numPr>
          <w:ilvl w:val="3"/>
          <w:numId w:val="5"/>
        </w:numPr>
        <w:rPr>
          <w:rFonts w:ascii="Arial" w:eastAsia="Arial" w:hAnsi="Arial" w:cs="Arial"/>
          <w:b/>
          <w:bCs/>
          <w:sz w:val="24"/>
          <w:szCs w:val="24"/>
        </w:rPr>
      </w:pPr>
      <w:r w:rsidRPr="637BD605">
        <w:rPr>
          <w:rFonts w:ascii="Arial" w:eastAsia="Arial" w:hAnsi="Arial" w:cs="Arial"/>
          <w:b/>
          <w:bCs/>
          <w:sz w:val="24"/>
          <w:szCs w:val="24"/>
        </w:rPr>
        <w:t>Integration Requirements</w:t>
      </w:r>
    </w:p>
    <w:p w14:paraId="0612A03F" w14:textId="41674479" w:rsidR="00BC260C" w:rsidRDefault="00BC260C" w:rsidP="637BD605">
      <w:pPr>
        <w:numPr>
          <w:ilvl w:val="0"/>
          <w:numId w:val="69"/>
        </w:numPr>
        <w:rPr>
          <w:rFonts w:ascii="Arial" w:eastAsia="Arial" w:hAnsi="Arial" w:cs="Arial"/>
          <w:sz w:val="24"/>
          <w:szCs w:val="24"/>
        </w:rPr>
      </w:pPr>
      <w:r w:rsidRPr="637BD605">
        <w:rPr>
          <w:rFonts w:ascii="Arial" w:eastAsia="Arial" w:hAnsi="Arial" w:cs="Arial"/>
          <w:sz w:val="24"/>
          <w:szCs w:val="24"/>
        </w:rPr>
        <w:t>Auto</w:t>
      </w:r>
      <w:r w:rsidR="00FC47DC" w:rsidRPr="637BD605">
        <w:rPr>
          <w:rFonts w:ascii="Arial" w:eastAsia="Arial" w:hAnsi="Arial" w:cs="Arial"/>
          <w:sz w:val="24"/>
          <w:szCs w:val="24"/>
        </w:rPr>
        <w:t>mated integration</w:t>
      </w:r>
      <w:r w:rsidRPr="637BD605">
        <w:rPr>
          <w:rFonts w:ascii="Arial" w:eastAsia="Arial" w:hAnsi="Arial" w:cs="Arial"/>
          <w:sz w:val="24"/>
          <w:szCs w:val="24"/>
        </w:rPr>
        <w:t xml:space="preserve"> with NMS Labs and AIT Laboratories for toxicology reporting.</w:t>
      </w:r>
    </w:p>
    <w:p w14:paraId="139A3D79" w14:textId="1225C209" w:rsidR="00BC260C" w:rsidRDefault="004E6EB2" w:rsidP="637BD605">
      <w:pPr>
        <w:numPr>
          <w:ilvl w:val="0"/>
          <w:numId w:val="69"/>
        </w:numPr>
        <w:rPr>
          <w:rFonts w:ascii="Arial" w:eastAsia="Arial" w:hAnsi="Arial" w:cs="Arial"/>
          <w:sz w:val="24"/>
          <w:szCs w:val="24"/>
        </w:rPr>
      </w:pPr>
      <w:r w:rsidRPr="637BD605">
        <w:rPr>
          <w:rFonts w:ascii="Arial" w:eastAsia="Arial" w:hAnsi="Arial" w:cs="Arial"/>
          <w:sz w:val="24"/>
          <w:szCs w:val="24"/>
        </w:rPr>
        <w:t>Ability to interface</w:t>
      </w:r>
      <w:r w:rsidR="00BC260C" w:rsidRPr="637BD605">
        <w:rPr>
          <w:rFonts w:ascii="Arial" w:eastAsia="Arial" w:hAnsi="Arial" w:cs="Arial"/>
          <w:sz w:val="24"/>
          <w:szCs w:val="24"/>
        </w:rPr>
        <w:t xml:space="preserve"> with the State of Maine’s Vital IQ Electronic Death Registration System (administered by VitalChek).</w:t>
      </w:r>
    </w:p>
    <w:p w14:paraId="60EA3F66" w14:textId="11579822" w:rsidR="00F4060C" w:rsidRDefault="00F4060C" w:rsidP="637BD605">
      <w:pPr>
        <w:numPr>
          <w:ilvl w:val="0"/>
          <w:numId w:val="69"/>
        </w:numPr>
        <w:rPr>
          <w:rFonts w:ascii="Arial" w:eastAsia="Arial" w:hAnsi="Arial" w:cs="Arial"/>
          <w:sz w:val="24"/>
          <w:szCs w:val="24"/>
        </w:rPr>
      </w:pPr>
      <w:r w:rsidRPr="637BD605">
        <w:rPr>
          <w:rFonts w:ascii="Arial" w:eastAsia="Arial" w:hAnsi="Arial" w:cs="Arial"/>
          <w:sz w:val="24"/>
          <w:szCs w:val="24"/>
        </w:rPr>
        <w:t>Future optional feature: toxicology order submission from within the system.</w:t>
      </w:r>
    </w:p>
    <w:p w14:paraId="118B1C9D" w14:textId="4656578B" w:rsidR="004F4E4E" w:rsidRPr="00B20B18" w:rsidRDefault="004F4E4E" w:rsidP="637BD605">
      <w:pPr>
        <w:pStyle w:val="ListParagraph"/>
        <w:numPr>
          <w:ilvl w:val="3"/>
          <w:numId w:val="5"/>
        </w:numPr>
        <w:rPr>
          <w:rFonts w:ascii="Arial" w:eastAsia="Arial" w:hAnsi="Arial" w:cs="Arial"/>
          <w:b/>
          <w:bCs/>
          <w:sz w:val="24"/>
          <w:szCs w:val="24"/>
        </w:rPr>
      </w:pPr>
      <w:r w:rsidRPr="637BD605">
        <w:rPr>
          <w:rFonts w:ascii="Arial" w:eastAsia="Arial" w:hAnsi="Arial" w:cs="Arial"/>
          <w:b/>
          <w:bCs/>
          <w:sz w:val="24"/>
          <w:szCs w:val="24"/>
        </w:rPr>
        <w:t>Reporting and Analytics</w:t>
      </w:r>
    </w:p>
    <w:p w14:paraId="1573FEDD" w14:textId="5FE8BDA8" w:rsidR="00E17832" w:rsidRDefault="004301B2" w:rsidP="004F4E4E">
      <w:pPr>
        <w:numPr>
          <w:ilvl w:val="0"/>
          <w:numId w:val="55"/>
        </w:numPr>
        <w:rPr>
          <w:rFonts w:ascii="Arial" w:eastAsia="Arial" w:hAnsi="Arial" w:cs="Arial"/>
          <w:sz w:val="24"/>
          <w:szCs w:val="24"/>
        </w:rPr>
      </w:pPr>
      <w:r w:rsidRPr="637BD605">
        <w:rPr>
          <w:rFonts w:ascii="Arial" w:eastAsia="Arial" w:hAnsi="Arial" w:cs="Arial"/>
          <w:sz w:val="24"/>
          <w:szCs w:val="24"/>
        </w:rPr>
        <w:t>Generate both standard and custom reports (including</w:t>
      </w:r>
      <w:r w:rsidR="000D2EFE" w:rsidRPr="637BD605">
        <w:rPr>
          <w:rFonts w:ascii="Arial" w:eastAsia="Arial" w:hAnsi="Arial" w:cs="Arial"/>
          <w:sz w:val="24"/>
          <w:szCs w:val="24"/>
        </w:rPr>
        <w:t xml:space="preserve"> the </w:t>
      </w:r>
      <w:r w:rsidR="00082258" w:rsidRPr="637BD605">
        <w:rPr>
          <w:rFonts w:ascii="Arial" w:eastAsia="Arial" w:hAnsi="Arial" w:cs="Arial"/>
          <w:sz w:val="24"/>
          <w:szCs w:val="24"/>
        </w:rPr>
        <w:t>two current reports</w:t>
      </w:r>
      <w:r w:rsidR="0083782A" w:rsidRPr="637BD605">
        <w:rPr>
          <w:rFonts w:ascii="Arial" w:eastAsia="Arial" w:hAnsi="Arial" w:cs="Arial"/>
          <w:sz w:val="24"/>
          <w:szCs w:val="24"/>
        </w:rPr>
        <w:t xml:space="preserve">: </w:t>
      </w:r>
      <w:r w:rsidRPr="637BD605">
        <w:rPr>
          <w:rFonts w:ascii="Arial" w:eastAsia="Arial" w:hAnsi="Arial" w:cs="Arial"/>
          <w:sz w:val="24"/>
          <w:szCs w:val="24"/>
        </w:rPr>
        <w:t>Investigative Summary and Exam Sheet).</w:t>
      </w:r>
    </w:p>
    <w:p w14:paraId="2CC78278" w14:textId="77777777" w:rsidR="00CB3B71" w:rsidRPr="00094846" w:rsidRDefault="00CB3B71" w:rsidP="00CB3B71">
      <w:pPr>
        <w:numPr>
          <w:ilvl w:val="0"/>
          <w:numId w:val="55"/>
        </w:numPr>
        <w:rPr>
          <w:rFonts w:ascii="Arial" w:eastAsia="Arial" w:hAnsi="Arial" w:cs="Arial"/>
          <w:sz w:val="24"/>
          <w:szCs w:val="24"/>
        </w:rPr>
      </w:pPr>
      <w:r w:rsidRPr="637BD605">
        <w:rPr>
          <w:rFonts w:ascii="Arial" w:eastAsia="Arial" w:hAnsi="Arial" w:cs="Arial"/>
          <w:sz w:val="24"/>
          <w:szCs w:val="24"/>
        </w:rPr>
        <w:t>Provide querying and filtering capabilities across multiple data fields.</w:t>
      </w:r>
    </w:p>
    <w:p w14:paraId="480C22DA" w14:textId="29212992" w:rsidR="00207E33" w:rsidRDefault="00207E33" w:rsidP="004F4E4E">
      <w:pPr>
        <w:numPr>
          <w:ilvl w:val="0"/>
          <w:numId w:val="55"/>
        </w:numPr>
        <w:rPr>
          <w:rFonts w:ascii="Arial" w:eastAsia="Arial" w:hAnsi="Arial" w:cs="Arial"/>
          <w:sz w:val="24"/>
          <w:szCs w:val="24"/>
        </w:rPr>
      </w:pPr>
      <w:r w:rsidRPr="637BD605">
        <w:rPr>
          <w:rFonts w:ascii="Arial" w:eastAsia="Arial" w:hAnsi="Arial" w:cs="Arial"/>
          <w:sz w:val="24"/>
          <w:szCs w:val="24"/>
        </w:rPr>
        <w:t>Users must be able to build and save ad hoc reports using a built-in report builder (preferred).</w:t>
      </w:r>
    </w:p>
    <w:p w14:paraId="353AC7BB" w14:textId="3D30B5B9" w:rsidR="004F4E4E" w:rsidRPr="00094846" w:rsidRDefault="004F4E4E" w:rsidP="004F4E4E">
      <w:pPr>
        <w:numPr>
          <w:ilvl w:val="0"/>
          <w:numId w:val="55"/>
        </w:numPr>
        <w:tabs>
          <w:tab w:val="num" w:pos="720"/>
        </w:tabs>
        <w:rPr>
          <w:rFonts w:ascii="Arial" w:eastAsia="Arial" w:hAnsi="Arial" w:cs="Arial"/>
          <w:sz w:val="24"/>
          <w:szCs w:val="24"/>
        </w:rPr>
      </w:pPr>
      <w:r w:rsidRPr="637BD605">
        <w:rPr>
          <w:rFonts w:ascii="Arial" w:eastAsia="Arial" w:hAnsi="Arial" w:cs="Arial"/>
          <w:sz w:val="24"/>
          <w:szCs w:val="24"/>
        </w:rPr>
        <w:t>Ability to export reports of searches</w:t>
      </w:r>
      <w:r w:rsidR="00273D5A" w:rsidRPr="637BD605">
        <w:rPr>
          <w:rFonts w:ascii="Arial" w:eastAsia="Arial" w:hAnsi="Arial" w:cs="Arial"/>
          <w:sz w:val="24"/>
          <w:szCs w:val="24"/>
        </w:rPr>
        <w:t xml:space="preserve"> in PDF, Excel, or CSV formats.</w:t>
      </w:r>
    </w:p>
    <w:p w14:paraId="2B0D1233" w14:textId="719824F6" w:rsidR="004F4E4E" w:rsidRDefault="00D60AF2" w:rsidP="004F4E4E">
      <w:pPr>
        <w:numPr>
          <w:ilvl w:val="0"/>
          <w:numId w:val="55"/>
        </w:numPr>
        <w:rPr>
          <w:rFonts w:ascii="Arial" w:eastAsia="Arial" w:hAnsi="Arial" w:cs="Arial"/>
          <w:sz w:val="24"/>
          <w:szCs w:val="24"/>
        </w:rPr>
      </w:pPr>
      <w:r w:rsidRPr="637BD605">
        <w:rPr>
          <w:rFonts w:ascii="Arial" w:eastAsia="Arial" w:hAnsi="Arial" w:cs="Arial"/>
          <w:sz w:val="24"/>
          <w:szCs w:val="24"/>
        </w:rPr>
        <w:t xml:space="preserve">Provide </w:t>
      </w:r>
      <w:r w:rsidR="004F4E4E" w:rsidRPr="637BD605">
        <w:rPr>
          <w:rFonts w:ascii="Arial" w:eastAsia="Arial" w:hAnsi="Arial" w:cs="Arial"/>
          <w:sz w:val="24"/>
          <w:szCs w:val="24"/>
        </w:rPr>
        <w:t>reporting features</w:t>
      </w:r>
      <w:r w:rsidRPr="637BD605">
        <w:rPr>
          <w:rFonts w:ascii="Arial" w:eastAsia="Arial" w:hAnsi="Arial" w:cs="Arial"/>
          <w:sz w:val="24"/>
          <w:szCs w:val="24"/>
        </w:rPr>
        <w:t xml:space="preserve"> that allow access to historical and real-time data and that can be scheduled</w:t>
      </w:r>
      <w:r w:rsidR="004F4E4E" w:rsidRPr="637BD605">
        <w:rPr>
          <w:rFonts w:ascii="Arial" w:eastAsia="Arial" w:hAnsi="Arial" w:cs="Arial"/>
          <w:sz w:val="24"/>
          <w:szCs w:val="24"/>
        </w:rPr>
        <w:t>.</w:t>
      </w:r>
    </w:p>
    <w:p w14:paraId="3C056146" w14:textId="140F6F25" w:rsidR="00666B6E" w:rsidRPr="00B20B18" w:rsidRDefault="003443E9" w:rsidP="637BD605">
      <w:pPr>
        <w:pStyle w:val="ListParagraph"/>
        <w:numPr>
          <w:ilvl w:val="3"/>
          <w:numId w:val="5"/>
        </w:numPr>
        <w:rPr>
          <w:rFonts w:ascii="Arial" w:eastAsia="Arial" w:hAnsi="Arial" w:cs="Arial"/>
          <w:b/>
          <w:bCs/>
          <w:sz w:val="24"/>
          <w:szCs w:val="24"/>
        </w:rPr>
      </w:pPr>
      <w:r w:rsidRPr="637BD605">
        <w:rPr>
          <w:rFonts w:ascii="Arial" w:eastAsia="Arial" w:hAnsi="Arial" w:cs="Arial"/>
          <w:b/>
          <w:bCs/>
          <w:sz w:val="24"/>
          <w:szCs w:val="24"/>
        </w:rPr>
        <w:t xml:space="preserve">Contact </w:t>
      </w:r>
      <w:r w:rsidR="00BB356C" w:rsidRPr="637BD605">
        <w:rPr>
          <w:rFonts w:ascii="Arial" w:eastAsia="Arial" w:hAnsi="Arial" w:cs="Arial"/>
          <w:b/>
          <w:bCs/>
          <w:sz w:val="24"/>
          <w:szCs w:val="24"/>
        </w:rPr>
        <w:t>List</w:t>
      </w:r>
      <w:r w:rsidR="00666B6E" w:rsidRPr="637BD605">
        <w:rPr>
          <w:rFonts w:ascii="Arial" w:eastAsia="Arial" w:hAnsi="Arial" w:cs="Arial"/>
          <w:b/>
          <w:bCs/>
          <w:sz w:val="24"/>
          <w:szCs w:val="24"/>
        </w:rPr>
        <w:t xml:space="preserve"> Management</w:t>
      </w:r>
    </w:p>
    <w:p w14:paraId="35719FBC" w14:textId="6675526D" w:rsidR="00666B6E" w:rsidRDefault="00666B6E" w:rsidP="00666B6E">
      <w:pPr>
        <w:numPr>
          <w:ilvl w:val="0"/>
          <w:numId w:val="62"/>
        </w:numPr>
        <w:tabs>
          <w:tab w:val="num" w:pos="720"/>
        </w:tabs>
        <w:rPr>
          <w:rFonts w:ascii="Arial" w:eastAsia="Arial" w:hAnsi="Arial" w:cs="Arial"/>
          <w:sz w:val="24"/>
          <w:szCs w:val="24"/>
        </w:rPr>
      </w:pPr>
      <w:r w:rsidRPr="637BD605">
        <w:rPr>
          <w:rFonts w:ascii="Arial" w:eastAsia="Arial" w:hAnsi="Arial" w:cs="Arial"/>
          <w:sz w:val="24"/>
          <w:szCs w:val="24"/>
        </w:rPr>
        <w:t xml:space="preserve">Maintain an internal, searchable directory of </w:t>
      </w:r>
      <w:r w:rsidR="00837C26" w:rsidRPr="637BD605">
        <w:rPr>
          <w:rFonts w:ascii="Arial" w:eastAsia="Arial" w:hAnsi="Arial" w:cs="Arial"/>
          <w:sz w:val="24"/>
          <w:szCs w:val="24"/>
        </w:rPr>
        <w:t>“</w:t>
      </w:r>
      <w:r w:rsidR="00893508" w:rsidRPr="637BD605">
        <w:rPr>
          <w:rFonts w:ascii="Arial" w:eastAsia="Arial" w:hAnsi="Arial" w:cs="Arial"/>
          <w:sz w:val="24"/>
          <w:szCs w:val="24"/>
        </w:rPr>
        <w:t>frequently used</w:t>
      </w:r>
      <w:r w:rsidR="00837C26" w:rsidRPr="637BD605">
        <w:rPr>
          <w:rFonts w:ascii="Arial" w:eastAsia="Arial" w:hAnsi="Arial" w:cs="Arial"/>
          <w:sz w:val="24"/>
          <w:szCs w:val="24"/>
        </w:rPr>
        <w:t>”</w:t>
      </w:r>
      <w:r w:rsidRPr="637BD605">
        <w:rPr>
          <w:rFonts w:ascii="Arial" w:eastAsia="Arial" w:hAnsi="Arial" w:cs="Arial"/>
          <w:sz w:val="24"/>
          <w:szCs w:val="24"/>
        </w:rPr>
        <w:t xml:space="preserve"> </w:t>
      </w:r>
      <w:r w:rsidR="009A397F" w:rsidRPr="637BD605">
        <w:rPr>
          <w:rFonts w:ascii="Arial" w:eastAsia="Arial" w:hAnsi="Arial" w:cs="Arial"/>
          <w:sz w:val="24"/>
          <w:szCs w:val="24"/>
        </w:rPr>
        <w:t>contacts</w:t>
      </w:r>
      <w:r w:rsidRPr="637BD605">
        <w:rPr>
          <w:rFonts w:ascii="Arial" w:eastAsia="Arial" w:hAnsi="Arial" w:cs="Arial"/>
          <w:sz w:val="24"/>
          <w:szCs w:val="24"/>
        </w:rPr>
        <w:t xml:space="preserve"> (</w:t>
      </w:r>
      <w:r w:rsidR="00057BEC" w:rsidRPr="637BD605">
        <w:rPr>
          <w:rFonts w:ascii="Arial" w:eastAsia="Arial" w:hAnsi="Arial" w:cs="Arial"/>
          <w:sz w:val="24"/>
          <w:szCs w:val="24"/>
        </w:rPr>
        <w:t>e.g.</w:t>
      </w:r>
      <w:r w:rsidR="00893508" w:rsidRPr="637BD605">
        <w:rPr>
          <w:rFonts w:ascii="Arial" w:eastAsia="Arial" w:hAnsi="Arial" w:cs="Arial"/>
          <w:sz w:val="24"/>
          <w:szCs w:val="24"/>
        </w:rPr>
        <w:t xml:space="preserve"> </w:t>
      </w:r>
      <w:r w:rsidRPr="637BD605">
        <w:rPr>
          <w:rFonts w:ascii="Arial" w:eastAsia="Arial" w:hAnsi="Arial" w:cs="Arial"/>
          <w:sz w:val="24"/>
          <w:szCs w:val="24"/>
        </w:rPr>
        <w:t>funeral homes, hospitals, law enforcement agencies</w:t>
      </w:r>
      <w:r w:rsidR="00057BEC" w:rsidRPr="637BD605">
        <w:rPr>
          <w:rFonts w:ascii="Arial" w:eastAsia="Arial" w:hAnsi="Arial" w:cs="Arial"/>
          <w:sz w:val="24"/>
          <w:szCs w:val="24"/>
        </w:rPr>
        <w:t xml:space="preserve"> and care facilities</w:t>
      </w:r>
      <w:r w:rsidRPr="637BD605">
        <w:rPr>
          <w:rFonts w:ascii="Arial" w:eastAsia="Arial" w:hAnsi="Arial" w:cs="Arial"/>
          <w:sz w:val="24"/>
          <w:szCs w:val="24"/>
        </w:rPr>
        <w:t>).</w:t>
      </w:r>
    </w:p>
    <w:p w14:paraId="37EDFAB9" w14:textId="3A0230DC" w:rsidR="00030D32" w:rsidRPr="00094846" w:rsidRDefault="00030D32" w:rsidP="00030D32">
      <w:pPr>
        <w:numPr>
          <w:ilvl w:val="0"/>
          <w:numId w:val="62"/>
        </w:numPr>
        <w:rPr>
          <w:rFonts w:ascii="Arial" w:eastAsia="Arial" w:hAnsi="Arial" w:cs="Arial"/>
          <w:sz w:val="24"/>
          <w:szCs w:val="24"/>
        </w:rPr>
      </w:pPr>
      <w:r w:rsidRPr="637BD605">
        <w:rPr>
          <w:rFonts w:ascii="Arial" w:eastAsia="Arial" w:hAnsi="Arial" w:cs="Arial"/>
          <w:sz w:val="24"/>
          <w:szCs w:val="24"/>
        </w:rPr>
        <w:t>Support real-time address auto-complete functionality using Standardized address look-up.</w:t>
      </w:r>
    </w:p>
    <w:p w14:paraId="63EAE871" w14:textId="31D0BBDF" w:rsidR="0073651B" w:rsidRPr="00B20B18" w:rsidRDefault="0073651B" w:rsidP="637BD605">
      <w:pPr>
        <w:numPr>
          <w:ilvl w:val="0"/>
          <w:numId w:val="62"/>
        </w:numPr>
        <w:tabs>
          <w:tab w:val="num" w:pos="720"/>
        </w:tabs>
        <w:rPr>
          <w:rFonts w:ascii="Arial" w:eastAsia="Arial" w:hAnsi="Arial" w:cs="Arial"/>
          <w:sz w:val="24"/>
          <w:szCs w:val="24"/>
        </w:rPr>
      </w:pPr>
      <w:r w:rsidRPr="637BD605">
        <w:rPr>
          <w:rFonts w:ascii="Arial" w:hAnsi="Arial" w:cs="Arial"/>
          <w:sz w:val="24"/>
          <w:szCs w:val="24"/>
        </w:rPr>
        <w:t>Directory must allow users</w:t>
      </w:r>
      <w:r w:rsidR="004C0284" w:rsidRPr="637BD605">
        <w:rPr>
          <w:rFonts w:ascii="Arial" w:hAnsi="Arial" w:cs="Arial"/>
          <w:sz w:val="24"/>
          <w:szCs w:val="24"/>
        </w:rPr>
        <w:t xml:space="preserve"> and administrators</w:t>
      </w:r>
      <w:r w:rsidRPr="637BD605">
        <w:rPr>
          <w:rFonts w:ascii="Arial" w:hAnsi="Arial" w:cs="Arial"/>
          <w:sz w:val="24"/>
          <w:szCs w:val="24"/>
        </w:rPr>
        <w:t xml:space="preserve"> to add, edit, </w:t>
      </w:r>
      <w:r w:rsidR="004C0284" w:rsidRPr="637BD605">
        <w:rPr>
          <w:rFonts w:ascii="Arial" w:hAnsi="Arial" w:cs="Arial"/>
          <w:sz w:val="24"/>
          <w:szCs w:val="24"/>
        </w:rPr>
        <w:t xml:space="preserve">remove </w:t>
      </w:r>
      <w:r w:rsidRPr="637BD605">
        <w:rPr>
          <w:rFonts w:ascii="Arial" w:hAnsi="Arial" w:cs="Arial"/>
          <w:sz w:val="24"/>
          <w:szCs w:val="24"/>
        </w:rPr>
        <w:t>and store entries including:</w:t>
      </w:r>
    </w:p>
    <w:p w14:paraId="53B9453D" w14:textId="06A1FED8" w:rsidR="004F4E4E" w:rsidRPr="004E6EB2" w:rsidRDefault="00666B6E" w:rsidP="637BD605">
      <w:pPr>
        <w:ind w:left="990"/>
        <w:rPr>
          <w:rFonts w:ascii="Arial" w:eastAsia="Arial" w:hAnsi="Arial" w:cs="Arial"/>
          <w:sz w:val="24"/>
          <w:szCs w:val="24"/>
        </w:rPr>
      </w:pPr>
      <w:r w:rsidRPr="637BD605">
        <w:rPr>
          <w:rFonts w:ascii="Arial" w:eastAsia="Arial" w:hAnsi="Arial" w:cs="Arial"/>
          <w:sz w:val="24"/>
          <w:szCs w:val="24"/>
        </w:rPr>
        <w:t xml:space="preserve">Name, </w:t>
      </w:r>
      <w:r w:rsidR="0026226D" w:rsidRPr="637BD605">
        <w:rPr>
          <w:rFonts w:ascii="Arial" w:eastAsia="Arial" w:hAnsi="Arial" w:cs="Arial"/>
          <w:sz w:val="24"/>
          <w:szCs w:val="24"/>
        </w:rPr>
        <w:t>Type</w:t>
      </w:r>
      <w:r w:rsidR="0026226D" w:rsidRPr="637BD605">
        <w:rPr>
          <w:rFonts w:ascii="Arial" w:hAnsi="Arial" w:cs="Arial"/>
          <w:sz w:val="24"/>
          <w:szCs w:val="24"/>
        </w:rPr>
        <w:t xml:space="preserve"> (</w:t>
      </w:r>
      <w:r w:rsidR="000446AB" w:rsidRPr="637BD605">
        <w:rPr>
          <w:rFonts w:ascii="Arial" w:hAnsi="Arial" w:cs="Arial"/>
          <w:sz w:val="24"/>
          <w:szCs w:val="24"/>
        </w:rPr>
        <w:t>e.g., funeral home, hospital)</w:t>
      </w:r>
      <w:r w:rsidRPr="637BD605">
        <w:rPr>
          <w:rFonts w:ascii="Arial" w:eastAsia="Arial" w:hAnsi="Arial" w:cs="Arial"/>
          <w:sz w:val="24"/>
          <w:szCs w:val="24"/>
        </w:rPr>
        <w:t xml:space="preserve">, Address, Phone, and Unique </w:t>
      </w:r>
      <w:r w:rsidR="000446AB" w:rsidRPr="637BD605">
        <w:rPr>
          <w:rFonts w:ascii="Arial" w:eastAsia="Arial" w:hAnsi="Arial" w:cs="Arial"/>
          <w:sz w:val="24"/>
          <w:szCs w:val="24"/>
        </w:rPr>
        <w:t>Code</w:t>
      </w:r>
      <w:r w:rsidRPr="637BD605">
        <w:rPr>
          <w:rFonts w:ascii="Arial" w:eastAsia="Arial" w:hAnsi="Arial" w:cs="Arial"/>
          <w:sz w:val="24"/>
          <w:szCs w:val="24"/>
        </w:rPr>
        <w:t>.</w:t>
      </w:r>
    </w:p>
    <w:p w14:paraId="62C478A4" w14:textId="05BC5528" w:rsidR="00BC260C" w:rsidRPr="00B20B18" w:rsidRDefault="00BC260C" w:rsidP="637BD605">
      <w:pPr>
        <w:ind w:left="270"/>
        <w:rPr>
          <w:rFonts w:ascii="Arial" w:eastAsia="Arial" w:hAnsi="Arial" w:cs="Arial"/>
          <w:sz w:val="24"/>
          <w:szCs w:val="24"/>
        </w:rPr>
      </w:pPr>
    </w:p>
    <w:p w14:paraId="2F9D220C" w14:textId="36FEC0E9" w:rsidR="00136AC5" w:rsidRPr="00CE7261" w:rsidDel="00CE7261" w:rsidRDefault="00E72722" w:rsidP="637BD605">
      <w:pPr>
        <w:pStyle w:val="Heading2"/>
        <w:widowControl/>
        <w:numPr>
          <w:ilvl w:val="0"/>
          <w:numId w:val="5"/>
        </w:numPr>
        <w:spacing w:beforeAutospacing="1" w:afterAutospacing="1"/>
      </w:pPr>
      <w:bookmarkStart w:id="18" w:name="_Toc194568754"/>
      <w:r>
        <w:t xml:space="preserve">Technical Assessment of the proposed </w:t>
      </w:r>
      <w:r w:rsidR="00107878">
        <w:t>EDICMS</w:t>
      </w:r>
      <w:r>
        <w:t xml:space="preserve"> System</w:t>
      </w:r>
    </w:p>
    <w:bookmarkEnd w:id="18"/>
    <w:p w14:paraId="07F021D7" w14:textId="183D9907" w:rsidR="00BE6AA1" w:rsidRPr="00BE6AA1" w:rsidRDefault="00E72722" w:rsidP="637BD605">
      <w:pPr>
        <w:pStyle w:val="ListParagraph"/>
        <w:ind w:left="360"/>
        <w:rPr>
          <w:rFonts w:ascii="Arial" w:hAnsi="Arial" w:cs="Arial"/>
          <w:sz w:val="24"/>
          <w:szCs w:val="24"/>
        </w:rPr>
      </w:pPr>
      <w:r w:rsidRPr="637BD605">
        <w:rPr>
          <w:rFonts w:ascii="Arial" w:hAnsi="Arial" w:cs="Arial"/>
          <w:sz w:val="24"/>
          <w:szCs w:val="24"/>
        </w:rPr>
        <w:t xml:space="preserve">The State of Maine requires Bidders to demonstrate they have the appropriate security controls in place to protect the State’s sensitive and/or confidential information. Bidders are </w:t>
      </w:r>
      <w:r w:rsidRPr="637BD605">
        <w:rPr>
          <w:rFonts w:ascii="Arial" w:hAnsi="Arial" w:cs="Arial"/>
          <w:sz w:val="24"/>
          <w:szCs w:val="24"/>
        </w:rPr>
        <w:lastRenderedPageBreak/>
        <w:t xml:space="preserve">required to explain their compliance with the security requirements listed in the </w:t>
      </w:r>
      <w:r w:rsidRPr="637BD605">
        <w:rPr>
          <w:rFonts w:ascii="Arial" w:hAnsi="Arial" w:cs="Arial"/>
          <w:b/>
          <w:bCs/>
          <w:sz w:val="24"/>
          <w:szCs w:val="24"/>
        </w:rPr>
        <w:t>Technical Assessment Form</w:t>
      </w:r>
      <w:r w:rsidRPr="637BD605">
        <w:rPr>
          <w:rFonts w:ascii="Arial" w:hAnsi="Arial" w:cs="Arial"/>
          <w:sz w:val="24"/>
          <w:szCs w:val="24"/>
        </w:rPr>
        <w:t xml:space="preserve"> attached in </w:t>
      </w:r>
      <w:r w:rsidRPr="637BD605">
        <w:rPr>
          <w:rFonts w:ascii="Arial" w:hAnsi="Arial" w:cs="Arial"/>
          <w:b/>
          <w:bCs/>
          <w:sz w:val="24"/>
          <w:szCs w:val="24"/>
        </w:rPr>
        <w:t>Appendix D</w:t>
      </w:r>
      <w:r w:rsidRPr="637BD605">
        <w:rPr>
          <w:rFonts w:ascii="Arial" w:hAnsi="Arial" w:cs="Arial"/>
          <w:sz w:val="24"/>
          <w:szCs w:val="24"/>
        </w:rPr>
        <w:t>.</w:t>
      </w:r>
    </w:p>
    <w:p w14:paraId="50402329" w14:textId="0254F487" w:rsidR="637BD605" w:rsidRPr="00B20B18" w:rsidRDefault="637BD605" w:rsidP="637BD605">
      <w:pPr>
        <w:pStyle w:val="ListParagraph"/>
        <w:ind w:left="360"/>
        <w:rPr>
          <w:rFonts w:ascii="Arial" w:eastAsia="Arial" w:hAnsi="Arial" w:cs="Arial"/>
          <w:sz w:val="24"/>
          <w:szCs w:val="24"/>
        </w:rPr>
      </w:pPr>
    </w:p>
    <w:p w14:paraId="79A2BCC1" w14:textId="4A915163" w:rsidR="000E0C5D" w:rsidRPr="00B20B18" w:rsidRDefault="0002366B" w:rsidP="637BD605">
      <w:pPr>
        <w:pStyle w:val="ListParagraph"/>
        <w:numPr>
          <w:ilvl w:val="0"/>
          <w:numId w:val="5"/>
        </w:numPr>
        <w:rPr>
          <w:rFonts w:ascii="Arial" w:eastAsia="Arial" w:hAnsi="Arial" w:cs="Arial"/>
          <w:sz w:val="24"/>
          <w:szCs w:val="24"/>
        </w:rPr>
      </w:pPr>
      <w:r w:rsidRPr="637BD605">
        <w:rPr>
          <w:rFonts w:ascii="Arial" w:eastAsia="Arial" w:hAnsi="Arial" w:cs="Arial"/>
          <w:b/>
          <w:bCs/>
          <w:sz w:val="24"/>
          <w:szCs w:val="24"/>
        </w:rPr>
        <w:t>General/</w:t>
      </w:r>
      <w:r w:rsidR="12CE1724" w:rsidRPr="637BD605">
        <w:rPr>
          <w:rFonts w:ascii="Arial" w:eastAsia="Arial" w:hAnsi="Arial" w:cs="Arial"/>
          <w:b/>
          <w:bCs/>
          <w:sz w:val="24"/>
          <w:szCs w:val="24"/>
        </w:rPr>
        <w:t xml:space="preserve">Technical Requirements </w:t>
      </w:r>
    </w:p>
    <w:p w14:paraId="7294A1CE" w14:textId="0F1112E4" w:rsidR="00DA2606" w:rsidRDefault="00DA2606" w:rsidP="637BD605">
      <w:pPr>
        <w:pStyle w:val="ListParagraph"/>
        <w:ind w:left="360"/>
        <w:rPr>
          <w:rFonts w:ascii="Arial" w:hAnsi="Arial" w:cs="Arial"/>
          <w:sz w:val="24"/>
          <w:szCs w:val="24"/>
        </w:rPr>
      </w:pPr>
      <w:r w:rsidRPr="637BD605">
        <w:rPr>
          <w:rFonts w:ascii="Arial" w:hAnsi="Arial" w:cs="Arial"/>
          <w:sz w:val="24"/>
          <w:szCs w:val="24"/>
        </w:rPr>
        <w:t xml:space="preserve">In addition to the Technical Assessment, Bidders are required to explain their compliance with the General and Technical </w:t>
      </w:r>
      <w:r w:rsidR="0094438C" w:rsidRPr="637BD605">
        <w:rPr>
          <w:rFonts w:ascii="Arial" w:hAnsi="Arial" w:cs="Arial"/>
          <w:sz w:val="24"/>
          <w:szCs w:val="24"/>
        </w:rPr>
        <w:t>R</w:t>
      </w:r>
      <w:r w:rsidRPr="637BD605">
        <w:rPr>
          <w:rFonts w:ascii="Arial" w:hAnsi="Arial" w:cs="Arial"/>
          <w:sz w:val="24"/>
          <w:szCs w:val="24"/>
        </w:rPr>
        <w:t xml:space="preserve">equirements listed in </w:t>
      </w:r>
      <w:r w:rsidRPr="637BD605">
        <w:rPr>
          <w:rFonts w:ascii="Arial" w:hAnsi="Arial" w:cs="Arial"/>
          <w:b/>
          <w:bCs/>
          <w:sz w:val="24"/>
          <w:szCs w:val="24"/>
        </w:rPr>
        <w:t>Appendix E</w:t>
      </w:r>
      <w:r w:rsidRPr="637BD605">
        <w:rPr>
          <w:rFonts w:ascii="Arial" w:hAnsi="Arial" w:cs="Arial"/>
          <w:sz w:val="24"/>
          <w:szCs w:val="24"/>
        </w:rPr>
        <w:t>.</w:t>
      </w:r>
    </w:p>
    <w:p w14:paraId="40BA701B" w14:textId="424C9BC3" w:rsidR="6FE761DA" w:rsidRDefault="6FE761DA" w:rsidP="637BD605">
      <w:pPr>
        <w:ind w:left="360"/>
        <w:rPr>
          <w:rFonts w:ascii="Arial" w:eastAsia="Arial" w:hAnsi="Arial" w:cs="Arial"/>
          <w:sz w:val="24"/>
          <w:szCs w:val="24"/>
        </w:rPr>
      </w:pPr>
    </w:p>
    <w:p w14:paraId="09956424" w14:textId="64059DF5" w:rsidR="12CE1724" w:rsidRPr="00BE2141" w:rsidRDefault="12CE1724" w:rsidP="00BE2141">
      <w:pPr>
        <w:pStyle w:val="ListParagraph"/>
        <w:numPr>
          <w:ilvl w:val="0"/>
          <w:numId w:val="5"/>
        </w:numPr>
        <w:rPr>
          <w:rFonts w:ascii="Arial" w:eastAsia="Arial" w:hAnsi="Arial" w:cs="Arial"/>
          <w:b/>
          <w:bCs/>
          <w:sz w:val="24"/>
          <w:szCs w:val="24"/>
        </w:rPr>
      </w:pPr>
      <w:r w:rsidRPr="637BD605">
        <w:rPr>
          <w:rFonts w:ascii="Arial" w:eastAsia="Arial" w:hAnsi="Arial" w:cs="Arial"/>
          <w:b/>
          <w:bCs/>
          <w:sz w:val="24"/>
          <w:szCs w:val="24"/>
        </w:rPr>
        <w:t>Project Management and Work Plan</w:t>
      </w:r>
    </w:p>
    <w:p w14:paraId="45A41DCD" w14:textId="3743E538" w:rsidR="12CE1724" w:rsidRDefault="00EA15A8" w:rsidP="00C0238A">
      <w:pPr>
        <w:ind w:left="360"/>
      </w:pPr>
      <w:r>
        <w:rPr>
          <w:rFonts w:ascii="Arial" w:eastAsia="Arial" w:hAnsi="Arial" w:cs="Arial"/>
          <w:sz w:val="24"/>
          <w:szCs w:val="24"/>
        </w:rPr>
        <w:t>The awarded Bidder must u</w:t>
      </w:r>
      <w:r w:rsidR="12CE1724" w:rsidRPr="637BD605">
        <w:rPr>
          <w:rFonts w:ascii="Arial" w:eastAsia="Arial" w:hAnsi="Arial" w:cs="Arial"/>
          <w:sz w:val="24"/>
          <w:szCs w:val="24"/>
        </w:rPr>
        <w:t xml:space="preserve">tilize a formalized approach to project management which, at a minimum, will be compliant with the </w:t>
      </w:r>
      <w:hyperlink r:id="rId17">
        <w:r w:rsidR="12CE1724" w:rsidRPr="637BD605">
          <w:rPr>
            <w:rStyle w:val="Hyperlink"/>
            <w:rFonts w:ascii="Arial" w:eastAsia="Arial" w:hAnsi="Arial" w:cs="Arial"/>
            <w:sz w:val="24"/>
            <w:szCs w:val="24"/>
          </w:rPr>
          <w:t>Project Management Institute (PMI) A Guide to the Project Management Body of Knowledge (PMBOK guide).</w:t>
        </w:r>
      </w:hyperlink>
    </w:p>
    <w:p w14:paraId="7BE2CE0D" w14:textId="08E69B0E" w:rsidR="12CE1724" w:rsidRDefault="12CE1724" w:rsidP="637BD605">
      <w:pPr>
        <w:ind w:left="540"/>
      </w:pPr>
      <w:r w:rsidRPr="637BD605">
        <w:rPr>
          <w:rFonts w:ascii="Arial" w:eastAsia="Arial" w:hAnsi="Arial" w:cs="Arial"/>
          <w:sz w:val="24"/>
          <w:szCs w:val="24"/>
        </w:rPr>
        <w:t xml:space="preserve"> </w:t>
      </w:r>
    </w:p>
    <w:p w14:paraId="028408A2" w14:textId="1995CE0D" w:rsidR="12CE1724" w:rsidRDefault="12CE1724" w:rsidP="637BD605">
      <w:pPr>
        <w:pStyle w:val="ListParagraph"/>
        <w:numPr>
          <w:ilvl w:val="0"/>
          <w:numId w:val="32"/>
        </w:numPr>
        <w:ind w:left="720"/>
        <w:rPr>
          <w:rFonts w:ascii="Arial" w:eastAsia="Arial" w:hAnsi="Arial" w:cs="Arial"/>
          <w:sz w:val="24"/>
          <w:szCs w:val="24"/>
        </w:rPr>
      </w:pPr>
      <w:r w:rsidRPr="637BD605">
        <w:rPr>
          <w:rFonts w:ascii="Arial" w:eastAsia="Arial" w:hAnsi="Arial" w:cs="Arial"/>
          <w:sz w:val="24"/>
          <w:szCs w:val="24"/>
        </w:rPr>
        <w:t xml:space="preserve">Project Methodology: </w:t>
      </w:r>
      <w:r w:rsidR="00AC233D" w:rsidRPr="637BD605">
        <w:rPr>
          <w:rFonts w:ascii="Arial" w:eastAsia="Arial" w:hAnsi="Arial" w:cs="Arial"/>
          <w:sz w:val="24"/>
          <w:szCs w:val="24"/>
        </w:rPr>
        <w:t>S</w:t>
      </w:r>
      <w:r w:rsidRPr="637BD605">
        <w:rPr>
          <w:rFonts w:ascii="Arial" w:eastAsia="Arial" w:hAnsi="Arial" w:cs="Arial"/>
          <w:sz w:val="24"/>
          <w:szCs w:val="24"/>
        </w:rPr>
        <w:t xml:space="preserve">tructure and follow a project management approach for planning, organizing, and managing the staff and activities throughout the life of the project. The Bidder's project management approach must facilitate open and timely communication with the Department and a strong working relationship to achieve the overall goal of completed system design performance that meets or exceeds user needs on time and within budget. </w:t>
      </w:r>
    </w:p>
    <w:p w14:paraId="4AB6DA1F" w14:textId="0C15C92A" w:rsidR="12CE1724" w:rsidRDefault="12CE1724" w:rsidP="637BD605">
      <w:pPr>
        <w:pStyle w:val="ListParagraph"/>
        <w:numPr>
          <w:ilvl w:val="0"/>
          <w:numId w:val="32"/>
        </w:numPr>
        <w:ind w:left="720"/>
        <w:rPr>
          <w:rFonts w:ascii="Arial" w:eastAsia="Arial" w:hAnsi="Arial" w:cs="Arial"/>
          <w:sz w:val="24"/>
          <w:szCs w:val="24"/>
        </w:rPr>
      </w:pPr>
      <w:r w:rsidRPr="637BD605">
        <w:rPr>
          <w:rFonts w:ascii="Arial" w:eastAsia="Arial" w:hAnsi="Arial" w:cs="Arial"/>
          <w:sz w:val="24"/>
          <w:szCs w:val="24"/>
        </w:rPr>
        <w:t xml:space="preserve">Project Manager: </w:t>
      </w:r>
      <w:r w:rsidR="00AC233D" w:rsidRPr="637BD605">
        <w:rPr>
          <w:rFonts w:ascii="Arial" w:eastAsia="Arial" w:hAnsi="Arial" w:cs="Arial"/>
          <w:sz w:val="24"/>
          <w:szCs w:val="24"/>
        </w:rPr>
        <w:t>A</w:t>
      </w:r>
      <w:r w:rsidRPr="637BD605">
        <w:rPr>
          <w:rFonts w:ascii="Arial" w:eastAsia="Arial" w:hAnsi="Arial" w:cs="Arial"/>
          <w:sz w:val="24"/>
          <w:szCs w:val="24"/>
        </w:rPr>
        <w:t xml:space="preserve">ssign an experienced project manager to the project. </w:t>
      </w:r>
      <w:r w:rsidR="00A4418A" w:rsidRPr="637BD605">
        <w:rPr>
          <w:rFonts w:ascii="Arial" w:eastAsia="Arial" w:hAnsi="Arial" w:cs="Arial"/>
          <w:sz w:val="24"/>
          <w:szCs w:val="24"/>
        </w:rPr>
        <w:t xml:space="preserve">The </w:t>
      </w:r>
      <w:r w:rsidRPr="637BD605">
        <w:rPr>
          <w:rFonts w:ascii="Arial" w:eastAsia="Arial" w:hAnsi="Arial" w:cs="Arial"/>
          <w:sz w:val="24"/>
          <w:szCs w:val="24"/>
        </w:rPr>
        <w:t xml:space="preserve">Project Manager </w:t>
      </w:r>
      <w:r w:rsidR="00A4418A" w:rsidRPr="637BD605">
        <w:rPr>
          <w:rFonts w:ascii="Arial" w:eastAsia="Arial" w:hAnsi="Arial" w:cs="Arial"/>
          <w:sz w:val="24"/>
          <w:szCs w:val="24"/>
        </w:rPr>
        <w:t xml:space="preserve">must </w:t>
      </w:r>
      <w:r w:rsidRPr="637BD605">
        <w:rPr>
          <w:rFonts w:ascii="Arial" w:eastAsia="Arial" w:hAnsi="Arial" w:cs="Arial"/>
          <w:sz w:val="24"/>
          <w:szCs w:val="24"/>
        </w:rPr>
        <w:t xml:space="preserve">be knowledgeable with the </w:t>
      </w:r>
      <w:r w:rsidR="008F393C">
        <w:rPr>
          <w:rFonts w:ascii="Arial" w:eastAsia="Arial" w:hAnsi="Arial" w:cs="Arial"/>
          <w:sz w:val="24"/>
          <w:szCs w:val="24"/>
        </w:rPr>
        <w:t xml:space="preserve">awarded </w:t>
      </w:r>
      <w:r w:rsidRPr="637BD605">
        <w:rPr>
          <w:rFonts w:ascii="Arial" w:eastAsia="Arial" w:hAnsi="Arial" w:cs="Arial"/>
          <w:sz w:val="24"/>
          <w:szCs w:val="24"/>
        </w:rPr>
        <w:t xml:space="preserve">Bidder’s proposed solution. It is preferred that the Project Manager be Project Management Professional (PMP) certified. The Project Manager will be responsible for the successful completion of all work tasks as defined within the project work plan and will work under the direction of the Department’s Project Manager. The Department reserves the right to require the </w:t>
      </w:r>
      <w:r w:rsidR="00117E57" w:rsidRPr="637BD605">
        <w:rPr>
          <w:rFonts w:ascii="Arial" w:eastAsia="Arial" w:hAnsi="Arial" w:cs="Arial"/>
          <w:sz w:val="24"/>
          <w:szCs w:val="24"/>
        </w:rPr>
        <w:t xml:space="preserve">awarded </w:t>
      </w:r>
      <w:r w:rsidRPr="637BD605">
        <w:rPr>
          <w:rFonts w:ascii="Arial" w:eastAsia="Arial" w:hAnsi="Arial" w:cs="Arial"/>
          <w:sz w:val="24"/>
          <w:szCs w:val="24"/>
        </w:rPr>
        <w:t xml:space="preserve">Bidder to replace their Project Manager at any time </w:t>
      </w:r>
      <w:r w:rsidR="00431D19" w:rsidRPr="637BD605">
        <w:rPr>
          <w:rFonts w:ascii="Arial" w:eastAsia="Arial" w:hAnsi="Arial" w:cs="Arial"/>
          <w:sz w:val="24"/>
          <w:szCs w:val="24"/>
        </w:rPr>
        <w:t>during</w:t>
      </w:r>
      <w:r w:rsidRPr="637BD605">
        <w:rPr>
          <w:rFonts w:ascii="Arial" w:eastAsia="Arial" w:hAnsi="Arial" w:cs="Arial"/>
          <w:sz w:val="24"/>
          <w:szCs w:val="24"/>
        </w:rPr>
        <w:t xml:space="preserve"> the project. </w:t>
      </w:r>
    </w:p>
    <w:p w14:paraId="17634FBD" w14:textId="39EE6ADF" w:rsidR="12CE1724" w:rsidRDefault="12CE1724" w:rsidP="637BD605">
      <w:pPr>
        <w:pStyle w:val="ListParagraph"/>
        <w:numPr>
          <w:ilvl w:val="0"/>
          <w:numId w:val="32"/>
        </w:numPr>
        <w:ind w:left="720"/>
        <w:rPr>
          <w:rFonts w:ascii="Arial" w:eastAsia="Arial" w:hAnsi="Arial" w:cs="Arial"/>
          <w:sz w:val="24"/>
          <w:szCs w:val="24"/>
        </w:rPr>
      </w:pPr>
      <w:r w:rsidRPr="637BD605">
        <w:rPr>
          <w:rFonts w:ascii="Arial" w:eastAsia="Arial" w:hAnsi="Arial" w:cs="Arial"/>
          <w:sz w:val="24"/>
          <w:szCs w:val="24"/>
        </w:rPr>
        <w:t xml:space="preserve">Change Management: </w:t>
      </w:r>
      <w:r w:rsidR="00AC233D" w:rsidRPr="637BD605">
        <w:rPr>
          <w:rFonts w:ascii="Arial" w:eastAsia="Arial" w:hAnsi="Arial" w:cs="Arial"/>
          <w:sz w:val="24"/>
          <w:szCs w:val="24"/>
        </w:rPr>
        <w:t>F</w:t>
      </w:r>
      <w:r w:rsidRPr="637BD605">
        <w:rPr>
          <w:rFonts w:ascii="Arial" w:eastAsia="Arial" w:hAnsi="Arial" w:cs="Arial"/>
          <w:sz w:val="24"/>
          <w:szCs w:val="24"/>
        </w:rPr>
        <w:t xml:space="preserve">ormally document and track all changes to the functional design, technical design, and/or to approved deliverables. For each potential change, the Project Manager will work closely with the Department’s Project Manager to define and document the change, its benefits, and if necessary, its impact </w:t>
      </w:r>
      <w:proofErr w:type="gramStart"/>
      <w:r w:rsidRPr="637BD605">
        <w:rPr>
          <w:rFonts w:ascii="Arial" w:eastAsia="Arial" w:hAnsi="Arial" w:cs="Arial"/>
          <w:sz w:val="24"/>
          <w:szCs w:val="24"/>
        </w:rPr>
        <w:t>to</w:t>
      </w:r>
      <w:proofErr w:type="gramEnd"/>
      <w:r w:rsidRPr="637BD605">
        <w:rPr>
          <w:rFonts w:ascii="Arial" w:eastAsia="Arial" w:hAnsi="Arial" w:cs="Arial"/>
          <w:sz w:val="24"/>
          <w:szCs w:val="24"/>
        </w:rPr>
        <w:t xml:space="preserve"> the project schedule and budget.  No work associated with a documented change will begin without first receiving written authorization from the Department’s Project Manager.</w:t>
      </w:r>
    </w:p>
    <w:p w14:paraId="5029C181" w14:textId="4CCFA054" w:rsidR="12CE1724" w:rsidRDefault="12CE1724" w:rsidP="637BD605">
      <w:pPr>
        <w:pStyle w:val="ListParagraph"/>
        <w:numPr>
          <w:ilvl w:val="0"/>
          <w:numId w:val="32"/>
        </w:numPr>
        <w:ind w:left="720"/>
        <w:rPr>
          <w:rFonts w:ascii="Arial" w:eastAsia="Arial" w:hAnsi="Arial" w:cs="Arial"/>
          <w:sz w:val="24"/>
          <w:szCs w:val="24"/>
        </w:rPr>
      </w:pPr>
      <w:r w:rsidRPr="637BD605">
        <w:rPr>
          <w:rFonts w:ascii="Arial" w:eastAsia="Arial" w:hAnsi="Arial" w:cs="Arial"/>
          <w:sz w:val="24"/>
          <w:szCs w:val="24"/>
        </w:rPr>
        <w:t xml:space="preserve">Workplan: </w:t>
      </w:r>
      <w:r w:rsidR="00117E57" w:rsidRPr="637BD605">
        <w:rPr>
          <w:rFonts w:ascii="Arial" w:eastAsia="Arial" w:hAnsi="Arial" w:cs="Arial"/>
          <w:sz w:val="24"/>
          <w:szCs w:val="24"/>
        </w:rPr>
        <w:t xml:space="preserve">The </w:t>
      </w:r>
      <w:r w:rsidRPr="637BD605">
        <w:rPr>
          <w:rFonts w:ascii="Arial" w:eastAsia="Arial" w:hAnsi="Arial" w:cs="Arial"/>
          <w:sz w:val="24"/>
          <w:szCs w:val="24"/>
        </w:rPr>
        <w:t>Project Manager will be required to maintain a detailed project work plan, with content to be approved by the Department</w:t>
      </w:r>
      <w:r w:rsidR="008A6DF8" w:rsidRPr="637BD605">
        <w:rPr>
          <w:rFonts w:ascii="Arial" w:eastAsia="Arial" w:hAnsi="Arial" w:cs="Arial"/>
          <w:sz w:val="24"/>
          <w:szCs w:val="24"/>
        </w:rPr>
        <w:t>’s</w:t>
      </w:r>
      <w:r w:rsidRPr="637BD605">
        <w:rPr>
          <w:rFonts w:ascii="Arial" w:eastAsia="Arial" w:hAnsi="Arial" w:cs="Arial"/>
          <w:sz w:val="24"/>
          <w:szCs w:val="24"/>
        </w:rPr>
        <w:t xml:space="preserve"> Project Manager, through the full term of the contract.  The Project Manager will be required to submit an updated work plan to the Department’s Project Manager on a date and time that will be determined during contract negotiations. The work plan will be incorporated into the </w:t>
      </w:r>
      <w:r w:rsidR="00117E57" w:rsidRPr="637BD605">
        <w:rPr>
          <w:rFonts w:ascii="Arial" w:eastAsia="Arial" w:hAnsi="Arial" w:cs="Arial"/>
          <w:sz w:val="24"/>
          <w:szCs w:val="24"/>
        </w:rPr>
        <w:t xml:space="preserve">resulting </w:t>
      </w:r>
      <w:r w:rsidRPr="637BD605">
        <w:rPr>
          <w:rFonts w:ascii="Arial" w:eastAsia="Arial" w:hAnsi="Arial" w:cs="Arial"/>
          <w:sz w:val="24"/>
          <w:szCs w:val="24"/>
        </w:rPr>
        <w:t xml:space="preserve">contract. </w:t>
      </w:r>
      <w:r>
        <w:br/>
      </w:r>
      <w:r>
        <w:br/>
      </w:r>
      <w:r w:rsidRPr="637BD605">
        <w:rPr>
          <w:rFonts w:ascii="Arial" w:eastAsia="Arial" w:hAnsi="Arial" w:cs="Arial"/>
          <w:sz w:val="24"/>
          <w:szCs w:val="24"/>
        </w:rPr>
        <w:t xml:space="preserve">The work plan will be created and maintained with an automated project management tool (e.g. Microsoft Project) and will include appropriate detail to provide project status, dependencies and risk/mitigation. The project work plan will be updated and submitted to the Department’s Project Manager on a bi-weekly basis or at an alternative </w:t>
      </w:r>
      <w:proofErr w:type="gramStart"/>
      <w:r w:rsidRPr="637BD605">
        <w:rPr>
          <w:rFonts w:ascii="Arial" w:eastAsia="Arial" w:hAnsi="Arial" w:cs="Arial"/>
          <w:sz w:val="24"/>
          <w:szCs w:val="24"/>
        </w:rPr>
        <w:t>period of time</w:t>
      </w:r>
      <w:proofErr w:type="gramEnd"/>
      <w:r w:rsidRPr="637BD605">
        <w:rPr>
          <w:rFonts w:ascii="Arial" w:eastAsia="Arial" w:hAnsi="Arial" w:cs="Arial"/>
          <w:sz w:val="24"/>
          <w:szCs w:val="24"/>
        </w:rPr>
        <w:t xml:space="preserve"> that is formally specified and agreed to in writing by the Department’s Project Manager.</w:t>
      </w:r>
      <w:r>
        <w:br/>
      </w:r>
    </w:p>
    <w:p w14:paraId="0C294C88" w14:textId="1BE4B3BC" w:rsidR="12CE1724" w:rsidRDefault="12CE1724" w:rsidP="637BD605">
      <w:pPr>
        <w:pStyle w:val="ListParagraph"/>
        <w:numPr>
          <w:ilvl w:val="0"/>
          <w:numId w:val="5"/>
        </w:numPr>
        <w:rPr>
          <w:rFonts w:ascii="Arial" w:eastAsia="Arial" w:hAnsi="Arial" w:cs="Arial"/>
          <w:b/>
          <w:bCs/>
          <w:sz w:val="24"/>
          <w:szCs w:val="24"/>
        </w:rPr>
      </w:pPr>
      <w:r w:rsidRPr="637BD605">
        <w:rPr>
          <w:rFonts w:ascii="Arial" w:eastAsia="Arial" w:hAnsi="Arial" w:cs="Arial"/>
          <w:b/>
          <w:bCs/>
          <w:sz w:val="24"/>
          <w:szCs w:val="24"/>
        </w:rPr>
        <w:t>Quality Assurance and Acceptance</w:t>
      </w:r>
    </w:p>
    <w:p w14:paraId="348F633A" w14:textId="42BD64FE" w:rsidR="12CE1724" w:rsidRPr="009A0A5C" w:rsidRDefault="009A0A5C" w:rsidP="009A0A5C">
      <w:pPr>
        <w:rPr>
          <w:rFonts w:ascii="Arial" w:eastAsia="Arial" w:hAnsi="Arial" w:cs="Arial"/>
          <w:sz w:val="24"/>
          <w:szCs w:val="24"/>
        </w:rPr>
      </w:pPr>
      <w:r w:rsidRPr="009A0A5C">
        <w:rPr>
          <w:rFonts w:ascii="Arial" w:eastAsia="Arial" w:hAnsi="Arial" w:cs="Arial"/>
          <w:sz w:val="24"/>
          <w:szCs w:val="24"/>
        </w:rPr>
        <w:t>The awarded Bidder must:</w:t>
      </w:r>
    </w:p>
    <w:p w14:paraId="52B79213" w14:textId="75F22282" w:rsidR="00273473" w:rsidRDefault="00273473" w:rsidP="637BD605">
      <w:pPr>
        <w:pStyle w:val="ListParagraph"/>
        <w:numPr>
          <w:ilvl w:val="0"/>
          <w:numId w:val="68"/>
        </w:numPr>
        <w:rPr>
          <w:rFonts w:ascii="Arial" w:eastAsia="Arial" w:hAnsi="Arial" w:cs="Arial"/>
          <w:sz w:val="24"/>
          <w:szCs w:val="24"/>
        </w:rPr>
      </w:pPr>
      <w:r w:rsidRPr="637BD605">
        <w:rPr>
          <w:rFonts w:ascii="Arial" w:eastAsia="Arial" w:hAnsi="Arial" w:cs="Arial"/>
          <w:sz w:val="24"/>
          <w:szCs w:val="24"/>
        </w:rPr>
        <w:t>Provide P</w:t>
      </w:r>
      <w:r w:rsidR="12CE1724" w:rsidRPr="637BD605">
        <w:rPr>
          <w:rFonts w:ascii="Arial" w:eastAsia="Arial" w:hAnsi="Arial" w:cs="Arial"/>
          <w:sz w:val="24"/>
          <w:szCs w:val="24"/>
        </w:rPr>
        <w:t>roject Quality Management</w:t>
      </w:r>
      <w:r w:rsidRPr="637BD605">
        <w:rPr>
          <w:rFonts w:ascii="Arial" w:eastAsia="Arial" w:hAnsi="Arial" w:cs="Arial"/>
          <w:sz w:val="24"/>
          <w:szCs w:val="24"/>
        </w:rPr>
        <w:t xml:space="preserve">, to </w:t>
      </w:r>
      <w:r w:rsidR="12CE1724" w:rsidRPr="637BD605">
        <w:rPr>
          <w:rFonts w:ascii="Arial" w:eastAsia="Arial" w:hAnsi="Arial" w:cs="Arial"/>
          <w:sz w:val="24"/>
          <w:szCs w:val="24"/>
        </w:rPr>
        <w:t xml:space="preserve">ensure that the project satisfies the needs for which it was undertaken. </w:t>
      </w:r>
    </w:p>
    <w:p w14:paraId="374237B9" w14:textId="4EA63954" w:rsidR="12CE1724" w:rsidRPr="00B20B18" w:rsidRDefault="00273473" w:rsidP="637BD605">
      <w:pPr>
        <w:pStyle w:val="ListParagraph"/>
        <w:numPr>
          <w:ilvl w:val="0"/>
          <w:numId w:val="68"/>
        </w:numPr>
        <w:rPr>
          <w:rFonts w:ascii="Arial" w:eastAsia="Arial" w:hAnsi="Arial" w:cs="Arial"/>
          <w:sz w:val="24"/>
          <w:szCs w:val="24"/>
        </w:rPr>
      </w:pPr>
      <w:r w:rsidRPr="637BD605">
        <w:rPr>
          <w:rFonts w:ascii="Arial" w:eastAsia="Arial" w:hAnsi="Arial" w:cs="Arial"/>
          <w:sz w:val="24"/>
          <w:szCs w:val="24"/>
        </w:rPr>
        <w:t>D</w:t>
      </w:r>
      <w:r w:rsidR="12CE1724" w:rsidRPr="637BD605">
        <w:rPr>
          <w:rFonts w:ascii="Arial" w:eastAsia="Arial" w:hAnsi="Arial" w:cs="Arial"/>
          <w:sz w:val="24"/>
          <w:szCs w:val="24"/>
        </w:rPr>
        <w:t>evelop a plan for the overall system and user acceptance testing</w:t>
      </w:r>
      <w:r w:rsidRPr="637BD605">
        <w:rPr>
          <w:rFonts w:ascii="Arial" w:eastAsia="Arial" w:hAnsi="Arial" w:cs="Arial"/>
          <w:sz w:val="24"/>
          <w:szCs w:val="24"/>
        </w:rPr>
        <w:t>, to include but not be limited to:</w:t>
      </w:r>
    </w:p>
    <w:p w14:paraId="2FF365C6" w14:textId="4E719697" w:rsidR="12CE1724" w:rsidRDefault="12CE1724" w:rsidP="637BD605">
      <w:pPr>
        <w:pStyle w:val="ListParagraph"/>
        <w:numPr>
          <w:ilvl w:val="0"/>
          <w:numId w:val="33"/>
        </w:numPr>
        <w:ind w:left="1080" w:hanging="360"/>
        <w:rPr>
          <w:rFonts w:ascii="Arial" w:eastAsia="Arial" w:hAnsi="Arial" w:cs="Arial"/>
          <w:sz w:val="24"/>
          <w:szCs w:val="24"/>
        </w:rPr>
      </w:pPr>
      <w:r w:rsidRPr="637BD605">
        <w:rPr>
          <w:rFonts w:ascii="Arial" w:eastAsia="Arial" w:hAnsi="Arial" w:cs="Arial"/>
          <w:b/>
          <w:bCs/>
          <w:sz w:val="24"/>
          <w:szCs w:val="24"/>
        </w:rPr>
        <w:t xml:space="preserve">Testing: </w:t>
      </w:r>
      <w:r w:rsidRPr="637BD605">
        <w:rPr>
          <w:rFonts w:ascii="Arial" w:eastAsia="Arial" w:hAnsi="Arial" w:cs="Arial"/>
          <w:sz w:val="24"/>
          <w:szCs w:val="24"/>
        </w:rPr>
        <w:t xml:space="preserve">Prior to moving the proposed system to the production environment, test all </w:t>
      </w:r>
      <w:r w:rsidRPr="637BD605">
        <w:rPr>
          <w:rFonts w:ascii="Arial" w:eastAsia="Arial" w:hAnsi="Arial" w:cs="Arial"/>
          <w:sz w:val="24"/>
          <w:szCs w:val="24"/>
        </w:rPr>
        <w:lastRenderedPageBreak/>
        <w:t>aspects of the solution</w:t>
      </w:r>
      <w:r w:rsidR="2D3ADF0F" w:rsidRPr="637BD605">
        <w:rPr>
          <w:rFonts w:ascii="Arial" w:eastAsia="Arial" w:hAnsi="Arial" w:cs="Arial"/>
          <w:sz w:val="24"/>
          <w:szCs w:val="24"/>
        </w:rPr>
        <w:t>.</w:t>
      </w:r>
    </w:p>
    <w:p w14:paraId="79F308D6" w14:textId="6A07E340" w:rsidR="12CE1724" w:rsidRDefault="12CE1724" w:rsidP="637BD605">
      <w:pPr>
        <w:pStyle w:val="ListParagraph"/>
        <w:numPr>
          <w:ilvl w:val="0"/>
          <w:numId w:val="33"/>
        </w:numPr>
        <w:ind w:left="1080" w:hanging="360"/>
        <w:rPr>
          <w:rFonts w:ascii="Arial" w:eastAsia="Arial" w:hAnsi="Arial" w:cs="Arial"/>
          <w:sz w:val="24"/>
          <w:szCs w:val="24"/>
        </w:rPr>
      </w:pPr>
      <w:r w:rsidRPr="637BD605">
        <w:rPr>
          <w:rFonts w:ascii="Arial" w:eastAsia="Arial" w:hAnsi="Arial" w:cs="Arial"/>
          <w:b/>
          <w:bCs/>
          <w:sz w:val="24"/>
          <w:szCs w:val="24"/>
        </w:rPr>
        <w:t>Test Plan:</w:t>
      </w:r>
      <w:r w:rsidRPr="637BD605">
        <w:rPr>
          <w:rFonts w:ascii="Arial" w:eastAsia="Arial" w:hAnsi="Arial" w:cs="Arial"/>
          <w:sz w:val="24"/>
          <w:szCs w:val="24"/>
        </w:rPr>
        <w:t xml:space="preserve"> </w:t>
      </w:r>
      <w:r w:rsidR="00146C46" w:rsidRPr="637BD605">
        <w:rPr>
          <w:rFonts w:ascii="Arial" w:eastAsia="Arial" w:hAnsi="Arial" w:cs="Arial"/>
          <w:sz w:val="24"/>
          <w:szCs w:val="24"/>
        </w:rPr>
        <w:t>In</w:t>
      </w:r>
      <w:r w:rsidRPr="637BD605">
        <w:rPr>
          <w:rFonts w:ascii="Arial" w:eastAsia="Arial" w:hAnsi="Arial" w:cs="Arial"/>
          <w:sz w:val="24"/>
          <w:szCs w:val="24"/>
        </w:rPr>
        <w:t xml:space="preserve"> cooperation with the Department, create a test plan including all tests required in accordance with providing and operating a fully certified system.</w:t>
      </w:r>
      <w:r w:rsidR="00146C46" w:rsidRPr="637BD605">
        <w:rPr>
          <w:rFonts w:ascii="Arial" w:eastAsia="Arial" w:hAnsi="Arial" w:cs="Arial"/>
          <w:sz w:val="24"/>
          <w:szCs w:val="24"/>
        </w:rPr>
        <w:t xml:space="preserve"> The Test Plan shall:</w:t>
      </w:r>
      <w:r w:rsidRPr="637BD605">
        <w:rPr>
          <w:rFonts w:ascii="Arial" w:eastAsia="Arial" w:hAnsi="Arial" w:cs="Arial"/>
          <w:sz w:val="24"/>
          <w:szCs w:val="24"/>
        </w:rPr>
        <w:t xml:space="preserve"> </w:t>
      </w:r>
    </w:p>
    <w:p w14:paraId="1554A654" w14:textId="7789ADAA" w:rsidR="12CE1724" w:rsidRDefault="00146C46" w:rsidP="637BD605">
      <w:pPr>
        <w:pStyle w:val="ListParagraph"/>
        <w:numPr>
          <w:ilvl w:val="0"/>
          <w:numId w:val="43"/>
        </w:numPr>
        <w:rPr>
          <w:rFonts w:ascii="Arial" w:eastAsia="Arial" w:hAnsi="Arial" w:cs="Arial"/>
          <w:sz w:val="24"/>
          <w:szCs w:val="24"/>
        </w:rPr>
      </w:pPr>
      <w:r w:rsidRPr="637BD605">
        <w:rPr>
          <w:rFonts w:ascii="Arial" w:eastAsia="Arial" w:hAnsi="Arial" w:cs="Arial"/>
          <w:sz w:val="24"/>
          <w:szCs w:val="24"/>
        </w:rPr>
        <w:t>D</w:t>
      </w:r>
      <w:r w:rsidR="12CE1724" w:rsidRPr="637BD605">
        <w:rPr>
          <w:rFonts w:ascii="Arial" w:eastAsia="Arial" w:hAnsi="Arial" w:cs="Arial"/>
          <w:sz w:val="24"/>
          <w:szCs w:val="24"/>
        </w:rPr>
        <w:t xml:space="preserve">escribe </w:t>
      </w:r>
      <w:r w:rsidRPr="637BD605">
        <w:rPr>
          <w:rFonts w:ascii="Arial" w:eastAsia="Arial" w:hAnsi="Arial" w:cs="Arial"/>
          <w:sz w:val="24"/>
          <w:szCs w:val="24"/>
        </w:rPr>
        <w:t xml:space="preserve">the </w:t>
      </w:r>
      <w:r w:rsidR="12CE1724" w:rsidRPr="637BD605">
        <w:rPr>
          <w:rFonts w:ascii="Arial" w:eastAsia="Arial" w:hAnsi="Arial" w:cs="Arial"/>
          <w:sz w:val="24"/>
          <w:szCs w:val="24"/>
        </w:rPr>
        <w:t xml:space="preserve">strategy for ensuring that new systems and all interfaces function properly when releasing new versions of any software </w:t>
      </w:r>
      <w:proofErr w:type="gramStart"/>
      <w:r w:rsidR="12CE1724" w:rsidRPr="637BD605">
        <w:rPr>
          <w:rFonts w:ascii="Arial" w:eastAsia="Arial" w:hAnsi="Arial" w:cs="Arial"/>
          <w:sz w:val="24"/>
          <w:szCs w:val="24"/>
        </w:rPr>
        <w:t>application</w:t>
      </w:r>
      <w:r w:rsidRPr="637BD605">
        <w:rPr>
          <w:rFonts w:ascii="Arial" w:eastAsia="Arial" w:hAnsi="Arial" w:cs="Arial"/>
          <w:sz w:val="24"/>
          <w:szCs w:val="24"/>
        </w:rPr>
        <w:t>;</w:t>
      </w:r>
      <w:proofErr w:type="gramEnd"/>
    </w:p>
    <w:p w14:paraId="6DD9A133" w14:textId="09727510" w:rsidR="12CE1724" w:rsidRDefault="00146C46" w:rsidP="637BD605">
      <w:pPr>
        <w:pStyle w:val="ListParagraph"/>
        <w:numPr>
          <w:ilvl w:val="0"/>
          <w:numId w:val="43"/>
        </w:numPr>
        <w:rPr>
          <w:rFonts w:ascii="Arial" w:eastAsia="Arial" w:hAnsi="Arial" w:cs="Arial"/>
          <w:sz w:val="24"/>
          <w:szCs w:val="24"/>
        </w:rPr>
      </w:pPr>
      <w:proofErr w:type="gramStart"/>
      <w:r w:rsidRPr="637BD605">
        <w:rPr>
          <w:rFonts w:ascii="Arial" w:eastAsia="Arial" w:hAnsi="Arial" w:cs="Arial"/>
          <w:sz w:val="24"/>
          <w:szCs w:val="24"/>
        </w:rPr>
        <w:t>I</w:t>
      </w:r>
      <w:r w:rsidR="12CE1724" w:rsidRPr="637BD605">
        <w:rPr>
          <w:rFonts w:ascii="Arial" w:eastAsia="Arial" w:hAnsi="Arial" w:cs="Arial"/>
          <w:sz w:val="24"/>
          <w:szCs w:val="24"/>
        </w:rPr>
        <w:t>ndicate</w:t>
      </w:r>
      <w:r w:rsidRPr="637BD605">
        <w:rPr>
          <w:rFonts w:ascii="Arial" w:eastAsia="Arial" w:hAnsi="Arial" w:cs="Arial"/>
          <w:sz w:val="24"/>
          <w:szCs w:val="24"/>
        </w:rPr>
        <w:t>s</w:t>
      </w:r>
      <w:proofErr w:type="gramEnd"/>
      <w:r w:rsidR="12CE1724" w:rsidRPr="637BD605">
        <w:rPr>
          <w:rFonts w:ascii="Arial" w:eastAsia="Arial" w:hAnsi="Arial" w:cs="Arial"/>
          <w:sz w:val="24"/>
          <w:szCs w:val="24"/>
        </w:rPr>
        <w:t xml:space="preserve"> at what point in a new release the Department will receive access to new versions of software or applications</w:t>
      </w:r>
      <w:r w:rsidR="00673628" w:rsidRPr="637BD605">
        <w:rPr>
          <w:rFonts w:ascii="Arial" w:eastAsia="Arial" w:hAnsi="Arial" w:cs="Arial"/>
          <w:sz w:val="24"/>
          <w:szCs w:val="24"/>
        </w:rPr>
        <w:t xml:space="preserve">; and </w:t>
      </w:r>
    </w:p>
    <w:p w14:paraId="48DFA828" w14:textId="1D7111D1" w:rsidR="12CE1724" w:rsidRDefault="00673628" w:rsidP="637BD605">
      <w:pPr>
        <w:pStyle w:val="ListParagraph"/>
        <w:numPr>
          <w:ilvl w:val="0"/>
          <w:numId w:val="43"/>
        </w:numPr>
        <w:rPr>
          <w:rFonts w:ascii="Arial" w:eastAsia="Arial" w:hAnsi="Arial" w:cs="Arial"/>
          <w:sz w:val="24"/>
          <w:szCs w:val="24"/>
        </w:rPr>
      </w:pPr>
      <w:r w:rsidRPr="637BD605">
        <w:rPr>
          <w:rFonts w:ascii="Arial" w:eastAsia="Arial" w:hAnsi="Arial" w:cs="Arial"/>
          <w:sz w:val="24"/>
          <w:szCs w:val="24"/>
        </w:rPr>
        <w:t>Ensure a</w:t>
      </w:r>
      <w:r w:rsidR="12CE1724" w:rsidRPr="637BD605">
        <w:rPr>
          <w:rFonts w:ascii="Arial" w:eastAsia="Arial" w:hAnsi="Arial" w:cs="Arial"/>
          <w:sz w:val="24"/>
          <w:szCs w:val="24"/>
        </w:rPr>
        <w:t xml:space="preserve">ll components of the application </w:t>
      </w:r>
      <w:r w:rsidRPr="637BD605">
        <w:rPr>
          <w:rFonts w:ascii="Arial" w:eastAsia="Arial" w:hAnsi="Arial" w:cs="Arial"/>
          <w:sz w:val="24"/>
          <w:szCs w:val="24"/>
        </w:rPr>
        <w:t>are</w:t>
      </w:r>
      <w:r w:rsidR="12CE1724" w:rsidRPr="637BD605">
        <w:rPr>
          <w:rFonts w:ascii="Arial" w:eastAsia="Arial" w:hAnsi="Arial" w:cs="Arial"/>
          <w:sz w:val="24"/>
          <w:szCs w:val="24"/>
        </w:rPr>
        <w:t xml:space="preserve"> tested in a non-production environment</w:t>
      </w:r>
      <w:r w:rsidRPr="637BD605">
        <w:rPr>
          <w:rFonts w:ascii="Arial" w:eastAsia="Arial" w:hAnsi="Arial" w:cs="Arial"/>
          <w:sz w:val="24"/>
          <w:szCs w:val="24"/>
        </w:rPr>
        <w:t>,</w:t>
      </w:r>
      <w:r w:rsidR="12CE1724" w:rsidRPr="637BD605">
        <w:rPr>
          <w:rFonts w:ascii="Arial" w:eastAsia="Arial" w:hAnsi="Arial" w:cs="Arial"/>
          <w:sz w:val="24"/>
          <w:szCs w:val="24"/>
        </w:rPr>
        <w:t xml:space="preserve"> to ensure that the application test responses represent the exact behavior that will be expected of the application in the production environment. </w:t>
      </w:r>
    </w:p>
    <w:p w14:paraId="517E1F1F" w14:textId="2AFE01A5" w:rsidR="12CE1724" w:rsidRDefault="12CE1724" w:rsidP="637BD605">
      <w:pPr>
        <w:pStyle w:val="ListParagraph"/>
        <w:numPr>
          <w:ilvl w:val="0"/>
          <w:numId w:val="33"/>
        </w:numPr>
        <w:ind w:left="1080" w:hanging="360"/>
        <w:rPr>
          <w:rFonts w:ascii="Arial" w:eastAsia="Arial" w:hAnsi="Arial" w:cs="Arial"/>
          <w:b/>
          <w:bCs/>
          <w:sz w:val="24"/>
          <w:szCs w:val="24"/>
        </w:rPr>
      </w:pPr>
      <w:r w:rsidRPr="637BD605">
        <w:rPr>
          <w:rFonts w:ascii="Arial" w:eastAsia="Arial" w:hAnsi="Arial" w:cs="Arial"/>
          <w:b/>
          <w:bCs/>
          <w:sz w:val="24"/>
          <w:szCs w:val="24"/>
        </w:rPr>
        <w:t xml:space="preserve">Test Execution: </w:t>
      </w:r>
    </w:p>
    <w:p w14:paraId="7280BB23" w14:textId="47A6983B" w:rsidR="12CE1724" w:rsidRDefault="00B34EFB" w:rsidP="637BD605">
      <w:pPr>
        <w:pStyle w:val="ListParagraph"/>
        <w:numPr>
          <w:ilvl w:val="0"/>
          <w:numId w:val="44"/>
        </w:numPr>
        <w:rPr>
          <w:rFonts w:ascii="Arial" w:eastAsia="Arial" w:hAnsi="Arial" w:cs="Arial"/>
          <w:sz w:val="24"/>
          <w:szCs w:val="24"/>
        </w:rPr>
      </w:pPr>
      <w:r w:rsidRPr="637BD605">
        <w:rPr>
          <w:rFonts w:ascii="Arial" w:eastAsia="Arial" w:hAnsi="Arial" w:cs="Arial"/>
          <w:sz w:val="24"/>
          <w:szCs w:val="24"/>
        </w:rPr>
        <w:t>S</w:t>
      </w:r>
      <w:r w:rsidR="12CE1724" w:rsidRPr="637BD605">
        <w:rPr>
          <w:rFonts w:ascii="Arial" w:eastAsia="Arial" w:hAnsi="Arial" w:cs="Arial"/>
          <w:sz w:val="24"/>
          <w:szCs w:val="24"/>
        </w:rPr>
        <w:t>chedul</w:t>
      </w:r>
      <w:r w:rsidRPr="637BD605">
        <w:rPr>
          <w:rFonts w:ascii="Arial" w:eastAsia="Arial" w:hAnsi="Arial" w:cs="Arial"/>
          <w:sz w:val="24"/>
          <w:szCs w:val="24"/>
        </w:rPr>
        <w:t>e</w:t>
      </w:r>
      <w:r w:rsidR="12CE1724" w:rsidRPr="637BD605">
        <w:rPr>
          <w:rFonts w:ascii="Arial" w:eastAsia="Arial" w:hAnsi="Arial" w:cs="Arial"/>
          <w:sz w:val="24"/>
          <w:szCs w:val="24"/>
        </w:rPr>
        <w:t xml:space="preserve"> and </w:t>
      </w:r>
      <w:r w:rsidRPr="637BD605">
        <w:rPr>
          <w:rFonts w:ascii="Arial" w:eastAsia="Arial" w:hAnsi="Arial" w:cs="Arial"/>
          <w:sz w:val="24"/>
          <w:szCs w:val="24"/>
        </w:rPr>
        <w:t xml:space="preserve">coordinate </w:t>
      </w:r>
      <w:r w:rsidR="12CE1724" w:rsidRPr="637BD605">
        <w:rPr>
          <w:rFonts w:ascii="Arial" w:eastAsia="Arial" w:hAnsi="Arial" w:cs="Arial"/>
          <w:sz w:val="24"/>
          <w:szCs w:val="24"/>
        </w:rPr>
        <w:t xml:space="preserve">all testing activities to ensure that each of the tests </w:t>
      </w:r>
      <w:proofErr w:type="gramStart"/>
      <w:r w:rsidR="12CE1724" w:rsidRPr="637BD605">
        <w:rPr>
          <w:rFonts w:ascii="Arial" w:eastAsia="Arial" w:hAnsi="Arial" w:cs="Arial"/>
          <w:sz w:val="24"/>
          <w:szCs w:val="24"/>
        </w:rPr>
        <w:t>are</w:t>
      </w:r>
      <w:proofErr w:type="gramEnd"/>
      <w:r w:rsidR="12CE1724" w:rsidRPr="637BD605">
        <w:rPr>
          <w:rFonts w:ascii="Arial" w:eastAsia="Arial" w:hAnsi="Arial" w:cs="Arial"/>
          <w:sz w:val="24"/>
          <w:szCs w:val="24"/>
        </w:rPr>
        <w:t xml:space="preserve"> prepared for and performed in accordance with the test plan. </w:t>
      </w:r>
    </w:p>
    <w:p w14:paraId="4700F0F1" w14:textId="3928F8EF" w:rsidR="00673628" w:rsidRDefault="00B34EFB" w:rsidP="637BD605">
      <w:pPr>
        <w:pStyle w:val="ListParagraph"/>
        <w:numPr>
          <w:ilvl w:val="0"/>
          <w:numId w:val="44"/>
        </w:numPr>
        <w:rPr>
          <w:rFonts w:ascii="Arial" w:eastAsia="Arial" w:hAnsi="Arial" w:cs="Arial"/>
          <w:sz w:val="24"/>
          <w:szCs w:val="24"/>
        </w:rPr>
      </w:pPr>
      <w:r w:rsidRPr="637BD605">
        <w:rPr>
          <w:rFonts w:ascii="Arial" w:eastAsia="Arial" w:hAnsi="Arial" w:cs="Arial"/>
          <w:sz w:val="24"/>
          <w:szCs w:val="24"/>
        </w:rPr>
        <w:t>T</w:t>
      </w:r>
      <w:r w:rsidR="12CE1724" w:rsidRPr="637BD605">
        <w:rPr>
          <w:rFonts w:ascii="Arial" w:eastAsia="Arial" w:hAnsi="Arial" w:cs="Arial"/>
          <w:sz w:val="24"/>
          <w:szCs w:val="24"/>
        </w:rPr>
        <w:t xml:space="preserve">rain Department personnel as appropriate to participate in the testing effort. </w:t>
      </w:r>
    </w:p>
    <w:p w14:paraId="3B553CD7" w14:textId="68F3AD8D" w:rsidR="12CE1724" w:rsidRPr="00B20B18" w:rsidRDefault="12CE1724" w:rsidP="637BD605">
      <w:pPr>
        <w:pStyle w:val="ListParagraph"/>
        <w:numPr>
          <w:ilvl w:val="0"/>
          <w:numId w:val="44"/>
        </w:numPr>
        <w:rPr>
          <w:rFonts w:ascii="Arial" w:eastAsia="Arial" w:hAnsi="Arial" w:cs="Arial"/>
          <w:sz w:val="24"/>
          <w:szCs w:val="24"/>
        </w:rPr>
      </w:pPr>
      <w:r w:rsidRPr="637BD605">
        <w:rPr>
          <w:rFonts w:ascii="Arial" w:eastAsia="Arial" w:hAnsi="Arial" w:cs="Arial"/>
          <w:sz w:val="24"/>
          <w:szCs w:val="24"/>
        </w:rPr>
        <w:t xml:space="preserve">Unless specified otherwise within the test plan, </w:t>
      </w:r>
      <w:r w:rsidR="0080710E" w:rsidRPr="637BD605">
        <w:rPr>
          <w:rFonts w:ascii="Arial" w:eastAsia="Arial" w:hAnsi="Arial" w:cs="Arial"/>
          <w:sz w:val="24"/>
          <w:szCs w:val="24"/>
        </w:rPr>
        <w:t>p</w:t>
      </w:r>
      <w:r w:rsidRPr="637BD605">
        <w:rPr>
          <w:rFonts w:ascii="Arial" w:eastAsia="Arial" w:hAnsi="Arial" w:cs="Arial"/>
          <w:sz w:val="24"/>
          <w:szCs w:val="24"/>
        </w:rPr>
        <w:t xml:space="preserve">rovide all tools, testing materials, and resources necessary to effectively perform the required tests.  </w:t>
      </w:r>
    </w:p>
    <w:p w14:paraId="74B683FF" w14:textId="267DE039" w:rsidR="12CE1724" w:rsidRDefault="0080710E" w:rsidP="637BD605">
      <w:pPr>
        <w:pStyle w:val="ListParagraph"/>
        <w:numPr>
          <w:ilvl w:val="0"/>
          <w:numId w:val="44"/>
        </w:numPr>
        <w:rPr>
          <w:rFonts w:ascii="Arial" w:eastAsia="Arial" w:hAnsi="Arial" w:cs="Arial"/>
          <w:sz w:val="24"/>
          <w:szCs w:val="24"/>
        </w:rPr>
      </w:pPr>
      <w:r w:rsidRPr="637BD605">
        <w:rPr>
          <w:rFonts w:ascii="Arial" w:eastAsia="Arial" w:hAnsi="Arial" w:cs="Arial"/>
          <w:sz w:val="24"/>
          <w:szCs w:val="24"/>
        </w:rPr>
        <w:t>Certify that the System is</w:t>
      </w:r>
      <w:r w:rsidR="12CE1724" w:rsidRPr="637BD605">
        <w:rPr>
          <w:rFonts w:ascii="Arial" w:eastAsia="Arial" w:hAnsi="Arial" w:cs="Arial"/>
          <w:sz w:val="24"/>
          <w:szCs w:val="24"/>
        </w:rPr>
        <w:t xml:space="preserve"> fully secure for all work provided under this procurement. </w:t>
      </w:r>
    </w:p>
    <w:p w14:paraId="4790A085" w14:textId="3F376C9A" w:rsidR="0080710E" w:rsidRDefault="12CE1724" w:rsidP="0080710E">
      <w:pPr>
        <w:pStyle w:val="ListParagraph"/>
        <w:numPr>
          <w:ilvl w:val="0"/>
          <w:numId w:val="33"/>
        </w:numPr>
        <w:ind w:left="1080" w:hanging="360"/>
        <w:rPr>
          <w:rFonts w:ascii="Arial" w:eastAsia="Arial" w:hAnsi="Arial" w:cs="Arial"/>
          <w:sz w:val="24"/>
          <w:szCs w:val="24"/>
        </w:rPr>
      </w:pPr>
      <w:r w:rsidRPr="637BD605">
        <w:rPr>
          <w:rFonts w:ascii="Arial" w:eastAsia="Arial" w:hAnsi="Arial" w:cs="Arial"/>
          <w:b/>
          <w:bCs/>
          <w:sz w:val="24"/>
          <w:szCs w:val="24"/>
        </w:rPr>
        <w:t>Acceptance:</w:t>
      </w:r>
      <w:r w:rsidRPr="637BD605">
        <w:rPr>
          <w:rFonts w:ascii="Arial" w:eastAsia="Arial" w:hAnsi="Arial" w:cs="Arial"/>
          <w:sz w:val="24"/>
          <w:szCs w:val="24"/>
        </w:rPr>
        <w:t xml:space="preserve"> System acceptance of the solution will occur following</w:t>
      </w:r>
      <w:r w:rsidR="0080710E" w:rsidRPr="637BD605">
        <w:rPr>
          <w:rFonts w:ascii="Arial" w:eastAsia="Arial" w:hAnsi="Arial" w:cs="Arial"/>
          <w:sz w:val="24"/>
          <w:szCs w:val="24"/>
        </w:rPr>
        <w:t>:</w:t>
      </w:r>
    </w:p>
    <w:p w14:paraId="0ECF93F9" w14:textId="22764770" w:rsidR="00847AA1" w:rsidRDefault="0080710E" w:rsidP="637BD605">
      <w:pPr>
        <w:pStyle w:val="ListParagraph"/>
        <w:numPr>
          <w:ilvl w:val="0"/>
          <w:numId w:val="63"/>
        </w:numPr>
        <w:rPr>
          <w:rFonts w:ascii="Arial" w:eastAsia="Arial" w:hAnsi="Arial" w:cs="Arial"/>
          <w:sz w:val="24"/>
          <w:szCs w:val="24"/>
        </w:rPr>
      </w:pPr>
      <w:r w:rsidRPr="637BD605">
        <w:rPr>
          <w:rFonts w:ascii="Arial" w:eastAsia="Arial" w:hAnsi="Arial" w:cs="Arial"/>
          <w:sz w:val="24"/>
          <w:szCs w:val="24"/>
        </w:rPr>
        <w:t>S</w:t>
      </w:r>
      <w:r w:rsidR="12CE1724" w:rsidRPr="637BD605">
        <w:rPr>
          <w:rFonts w:ascii="Arial" w:eastAsia="Arial" w:hAnsi="Arial" w:cs="Arial"/>
          <w:sz w:val="24"/>
          <w:szCs w:val="24"/>
        </w:rPr>
        <w:t xml:space="preserve">ystem </w:t>
      </w:r>
      <w:proofErr w:type="gramStart"/>
      <w:r w:rsidR="12CE1724" w:rsidRPr="637BD605">
        <w:rPr>
          <w:rFonts w:ascii="Arial" w:eastAsia="Arial" w:hAnsi="Arial" w:cs="Arial"/>
          <w:sz w:val="24"/>
          <w:szCs w:val="24"/>
        </w:rPr>
        <w:t>implementation</w:t>
      </w:r>
      <w:r w:rsidR="00847AA1" w:rsidRPr="637BD605">
        <w:rPr>
          <w:rFonts w:ascii="Arial" w:eastAsia="Arial" w:hAnsi="Arial" w:cs="Arial"/>
          <w:sz w:val="24"/>
          <w:szCs w:val="24"/>
        </w:rPr>
        <w:t>;</w:t>
      </w:r>
      <w:proofErr w:type="gramEnd"/>
    </w:p>
    <w:p w14:paraId="6CA55EC4" w14:textId="47C9FFBC" w:rsidR="00847AA1" w:rsidRDefault="00847AA1" w:rsidP="637BD605">
      <w:pPr>
        <w:pStyle w:val="ListParagraph"/>
        <w:numPr>
          <w:ilvl w:val="0"/>
          <w:numId w:val="63"/>
        </w:numPr>
        <w:rPr>
          <w:rFonts w:ascii="Arial" w:eastAsia="Arial" w:hAnsi="Arial" w:cs="Arial"/>
          <w:sz w:val="24"/>
          <w:szCs w:val="24"/>
        </w:rPr>
      </w:pPr>
      <w:r w:rsidRPr="637BD605">
        <w:rPr>
          <w:rFonts w:ascii="Arial" w:eastAsia="Arial" w:hAnsi="Arial" w:cs="Arial"/>
          <w:sz w:val="24"/>
          <w:szCs w:val="24"/>
        </w:rPr>
        <w:t>Demonstration that</w:t>
      </w:r>
      <w:r w:rsidR="12CE1724" w:rsidRPr="637BD605">
        <w:rPr>
          <w:rFonts w:ascii="Arial" w:eastAsia="Arial" w:hAnsi="Arial" w:cs="Arial"/>
          <w:sz w:val="24"/>
          <w:szCs w:val="24"/>
        </w:rPr>
        <w:t xml:space="preserve"> the </w:t>
      </w:r>
      <w:r w:rsidR="0080710E" w:rsidRPr="637BD605">
        <w:rPr>
          <w:rFonts w:ascii="Arial" w:eastAsia="Arial" w:hAnsi="Arial" w:cs="Arial"/>
          <w:sz w:val="24"/>
          <w:szCs w:val="24"/>
        </w:rPr>
        <w:t>S</w:t>
      </w:r>
      <w:r w:rsidR="12CE1724" w:rsidRPr="637BD605">
        <w:rPr>
          <w:rFonts w:ascii="Arial" w:eastAsia="Arial" w:hAnsi="Arial" w:cs="Arial"/>
          <w:sz w:val="24"/>
          <w:szCs w:val="24"/>
        </w:rPr>
        <w:t>ystem successfully provides all the functionality required by the Department;</w:t>
      </w:r>
      <w:r w:rsidRPr="637BD605">
        <w:rPr>
          <w:rFonts w:ascii="Arial" w:eastAsia="Arial" w:hAnsi="Arial" w:cs="Arial"/>
          <w:sz w:val="24"/>
          <w:szCs w:val="24"/>
        </w:rPr>
        <w:t xml:space="preserve"> and</w:t>
      </w:r>
    </w:p>
    <w:p w14:paraId="52C79914" w14:textId="0381C713" w:rsidR="12CE1724" w:rsidRDefault="00847AA1">
      <w:pPr>
        <w:pStyle w:val="ListParagraph"/>
        <w:numPr>
          <w:ilvl w:val="0"/>
          <w:numId w:val="63"/>
        </w:numPr>
        <w:rPr>
          <w:rFonts w:ascii="Arial" w:eastAsia="Arial" w:hAnsi="Arial" w:cs="Arial"/>
          <w:sz w:val="24"/>
          <w:szCs w:val="24"/>
        </w:rPr>
      </w:pPr>
      <w:r w:rsidRPr="637BD605">
        <w:rPr>
          <w:rFonts w:ascii="Arial" w:eastAsia="Arial" w:hAnsi="Arial" w:cs="Arial"/>
          <w:sz w:val="24"/>
          <w:szCs w:val="24"/>
        </w:rPr>
        <w:t>T</w:t>
      </w:r>
      <w:r w:rsidR="12CE1724" w:rsidRPr="637BD605">
        <w:rPr>
          <w:rFonts w:ascii="Arial" w:eastAsia="Arial" w:hAnsi="Arial" w:cs="Arial"/>
          <w:sz w:val="24"/>
          <w:szCs w:val="24"/>
        </w:rPr>
        <w:t xml:space="preserve">he </w:t>
      </w:r>
      <w:r w:rsidRPr="637BD605">
        <w:rPr>
          <w:rFonts w:ascii="Arial" w:eastAsia="Arial" w:hAnsi="Arial" w:cs="Arial"/>
          <w:sz w:val="24"/>
          <w:szCs w:val="24"/>
        </w:rPr>
        <w:t>S</w:t>
      </w:r>
      <w:r w:rsidR="12CE1724" w:rsidRPr="637BD605">
        <w:rPr>
          <w:rFonts w:ascii="Arial" w:eastAsia="Arial" w:hAnsi="Arial" w:cs="Arial"/>
          <w:sz w:val="24"/>
          <w:szCs w:val="24"/>
        </w:rPr>
        <w:t>ystem meets or exceeds the performance standards in the contract.</w:t>
      </w:r>
    </w:p>
    <w:p w14:paraId="6ECCFAB8" w14:textId="77777777" w:rsidR="00AA649D" w:rsidRDefault="00AA649D" w:rsidP="637BD605">
      <w:pPr>
        <w:pStyle w:val="ListParagraph"/>
        <w:ind w:left="1440"/>
        <w:rPr>
          <w:rFonts w:ascii="Arial" w:eastAsia="Arial" w:hAnsi="Arial" w:cs="Arial"/>
          <w:sz w:val="24"/>
          <w:szCs w:val="24"/>
        </w:rPr>
      </w:pPr>
    </w:p>
    <w:p w14:paraId="4CD3ACA0" w14:textId="73C6A57C" w:rsidR="00764445" w:rsidRDefault="00764445" w:rsidP="637BD605">
      <w:pPr>
        <w:pStyle w:val="ListParagraph"/>
        <w:numPr>
          <w:ilvl w:val="0"/>
          <w:numId w:val="5"/>
        </w:numPr>
        <w:rPr>
          <w:rFonts w:ascii="Arial" w:eastAsia="Arial" w:hAnsi="Arial" w:cs="Arial"/>
          <w:b/>
          <w:bCs/>
          <w:sz w:val="24"/>
          <w:szCs w:val="24"/>
        </w:rPr>
      </w:pPr>
      <w:r w:rsidRPr="637BD605">
        <w:rPr>
          <w:rFonts w:ascii="Arial" w:eastAsia="Arial" w:hAnsi="Arial" w:cs="Arial"/>
          <w:b/>
          <w:bCs/>
          <w:sz w:val="24"/>
          <w:szCs w:val="24"/>
        </w:rPr>
        <w:t xml:space="preserve">User Training and Documentation </w:t>
      </w:r>
    </w:p>
    <w:p w14:paraId="1CAF930C" w14:textId="1623E742" w:rsidR="008E2A6E" w:rsidRPr="008E2A6E" w:rsidRDefault="008E2A6E" w:rsidP="008E2A6E">
      <w:pPr>
        <w:rPr>
          <w:rFonts w:ascii="Arial" w:eastAsia="Arial" w:hAnsi="Arial" w:cs="Arial"/>
          <w:sz w:val="24"/>
          <w:szCs w:val="24"/>
        </w:rPr>
      </w:pPr>
      <w:r w:rsidRPr="008E2A6E">
        <w:rPr>
          <w:rFonts w:ascii="Arial" w:eastAsia="Arial" w:hAnsi="Arial" w:cs="Arial"/>
          <w:sz w:val="24"/>
          <w:szCs w:val="24"/>
        </w:rPr>
        <w:t>The awarded Bidder must:</w:t>
      </w:r>
    </w:p>
    <w:p w14:paraId="108895B6" w14:textId="77777777" w:rsidR="00535CCD" w:rsidRDefault="00764445" w:rsidP="00535CCD">
      <w:pPr>
        <w:pStyle w:val="ListParagraph"/>
        <w:numPr>
          <w:ilvl w:val="0"/>
          <w:numId w:val="45"/>
        </w:numPr>
        <w:rPr>
          <w:rFonts w:ascii="Arial" w:eastAsia="Arial" w:hAnsi="Arial" w:cs="Arial"/>
          <w:sz w:val="24"/>
          <w:szCs w:val="24"/>
        </w:rPr>
      </w:pPr>
      <w:r w:rsidRPr="637BD605">
        <w:rPr>
          <w:rFonts w:ascii="Arial" w:eastAsia="Arial" w:hAnsi="Arial" w:cs="Arial"/>
          <w:sz w:val="24"/>
          <w:szCs w:val="24"/>
        </w:rPr>
        <w:t xml:space="preserve">Provide </w:t>
      </w:r>
      <w:r w:rsidR="00B8783E" w:rsidRPr="637BD605">
        <w:rPr>
          <w:rFonts w:ascii="Arial" w:eastAsia="Arial" w:hAnsi="Arial" w:cs="Arial"/>
          <w:sz w:val="24"/>
          <w:szCs w:val="24"/>
        </w:rPr>
        <w:t>training</w:t>
      </w:r>
      <w:r w:rsidRPr="637BD605">
        <w:rPr>
          <w:rFonts w:ascii="Arial" w:eastAsia="Arial" w:hAnsi="Arial" w:cs="Arial"/>
          <w:sz w:val="24"/>
          <w:szCs w:val="24"/>
        </w:rPr>
        <w:t xml:space="preserve"> for State of Maine staff and external users.</w:t>
      </w:r>
    </w:p>
    <w:p w14:paraId="5B09E8CA" w14:textId="4E1E584E" w:rsidR="00764445" w:rsidRPr="00070F80" w:rsidRDefault="00764445" w:rsidP="00D068A5">
      <w:pPr>
        <w:numPr>
          <w:ilvl w:val="0"/>
          <w:numId w:val="104"/>
        </w:numPr>
        <w:rPr>
          <w:rFonts w:ascii="Arial" w:eastAsia="Arial" w:hAnsi="Arial" w:cs="Arial"/>
          <w:sz w:val="24"/>
          <w:szCs w:val="24"/>
        </w:rPr>
      </w:pPr>
      <w:r w:rsidRPr="00070F80">
        <w:rPr>
          <w:rFonts w:ascii="Arial" w:eastAsia="Arial" w:hAnsi="Arial" w:cs="Arial"/>
          <w:sz w:val="24"/>
          <w:szCs w:val="24"/>
        </w:rPr>
        <w:t>Offer training to support the needs of both the Department and its user base.</w:t>
      </w:r>
    </w:p>
    <w:p w14:paraId="26347336" w14:textId="16F220F2" w:rsidR="00764445" w:rsidRPr="00B20B18" w:rsidRDefault="00B8783E" w:rsidP="00D068A5">
      <w:pPr>
        <w:numPr>
          <w:ilvl w:val="0"/>
          <w:numId w:val="104"/>
        </w:numPr>
        <w:rPr>
          <w:rFonts w:ascii="Arial" w:eastAsia="Arial" w:hAnsi="Arial" w:cs="Arial"/>
          <w:sz w:val="24"/>
          <w:szCs w:val="24"/>
        </w:rPr>
      </w:pPr>
      <w:r w:rsidRPr="00070F80">
        <w:rPr>
          <w:rFonts w:ascii="Arial" w:eastAsia="Arial" w:hAnsi="Arial" w:cs="Arial"/>
          <w:sz w:val="24"/>
          <w:szCs w:val="24"/>
        </w:rPr>
        <w:t>Train</w:t>
      </w:r>
      <w:r w:rsidRPr="637BD605">
        <w:rPr>
          <w:rFonts w:ascii="Arial" w:eastAsia="Arial" w:hAnsi="Arial" w:cs="Arial"/>
          <w:sz w:val="24"/>
          <w:szCs w:val="24"/>
        </w:rPr>
        <w:t>ing</w:t>
      </w:r>
      <w:r w:rsidR="00764445" w:rsidRPr="637BD605">
        <w:rPr>
          <w:rFonts w:ascii="Arial" w:eastAsia="Arial" w:hAnsi="Arial" w:cs="Arial"/>
          <w:sz w:val="24"/>
          <w:szCs w:val="24"/>
        </w:rPr>
        <w:t xml:space="preserve"> can be written, web-based, and/or instructor-led, (live and/or pre-recorded).</w:t>
      </w:r>
    </w:p>
    <w:p w14:paraId="4534B2B0" w14:textId="353056B3" w:rsidR="00764445" w:rsidRPr="0057317E" w:rsidRDefault="00764445" w:rsidP="637BD605">
      <w:pPr>
        <w:pStyle w:val="ListParagraph"/>
        <w:numPr>
          <w:ilvl w:val="0"/>
          <w:numId w:val="45"/>
        </w:numPr>
        <w:rPr>
          <w:rFonts w:ascii="Arial" w:eastAsia="Arial" w:hAnsi="Arial" w:cs="Arial"/>
          <w:sz w:val="24"/>
          <w:szCs w:val="24"/>
        </w:rPr>
      </w:pPr>
      <w:r w:rsidRPr="352C4DC7">
        <w:rPr>
          <w:rFonts w:ascii="Arial" w:eastAsia="Arial" w:hAnsi="Arial" w:cs="Arial"/>
          <w:sz w:val="24"/>
          <w:szCs w:val="24"/>
        </w:rPr>
        <w:t>Provide a training plan</w:t>
      </w:r>
      <w:r w:rsidR="00E041DA" w:rsidRPr="352C4DC7">
        <w:rPr>
          <w:rFonts w:ascii="Arial" w:eastAsia="Arial" w:hAnsi="Arial" w:cs="Arial"/>
          <w:sz w:val="24"/>
          <w:szCs w:val="24"/>
        </w:rPr>
        <w:t xml:space="preserve"> that includes: </w:t>
      </w:r>
    </w:p>
    <w:p w14:paraId="11B7DC23" w14:textId="4D30B86B" w:rsidR="00764445" w:rsidRPr="00B20B18" w:rsidRDefault="00764445" w:rsidP="00D068A5">
      <w:pPr>
        <w:numPr>
          <w:ilvl w:val="0"/>
          <w:numId w:val="105"/>
        </w:numPr>
        <w:rPr>
          <w:rFonts w:ascii="Arial" w:eastAsia="Arial" w:hAnsi="Arial" w:cs="Arial"/>
          <w:sz w:val="24"/>
          <w:szCs w:val="24"/>
        </w:rPr>
      </w:pPr>
      <w:r w:rsidRPr="352C4DC7">
        <w:rPr>
          <w:rFonts w:ascii="Arial" w:eastAsia="Arial" w:hAnsi="Arial" w:cs="Arial"/>
          <w:sz w:val="24"/>
          <w:szCs w:val="24"/>
        </w:rPr>
        <w:t xml:space="preserve">The strategy </w:t>
      </w:r>
      <w:proofErr w:type="gramStart"/>
      <w:r w:rsidR="00B8783E" w:rsidRPr="352C4DC7">
        <w:rPr>
          <w:rFonts w:ascii="Arial" w:eastAsia="Arial" w:hAnsi="Arial" w:cs="Arial"/>
          <w:sz w:val="24"/>
          <w:szCs w:val="24"/>
        </w:rPr>
        <w:t>to</w:t>
      </w:r>
      <w:proofErr w:type="gramEnd"/>
      <w:r w:rsidRPr="352C4DC7">
        <w:rPr>
          <w:rFonts w:ascii="Arial" w:eastAsia="Arial" w:hAnsi="Arial" w:cs="Arial"/>
          <w:sz w:val="24"/>
          <w:szCs w:val="24"/>
        </w:rPr>
        <w:t xml:space="preserve"> develop, implement, and deliver training to Department-identified </w:t>
      </w:r>
      <w:r w:rsidR="00B8783E" w:rsidRPr="352C4DC7">
        <w:rPr>
          <w:rFonts w:ascii="Arial" w:eastAsia="Arial" w:hAnsi="Arial" w:cs="Arial"/>
          <w:sz w:val="24"/>
          <w:szCs w:val="24"/>
        </w:rPr>
        <w:t>individuals.</w:t>
      </w:r>
    </w:p>
    <w:p w14:paraId="5584E828" w14:textId="4318118E" w:rsidR="00764445" w:rsidRDefault="00764445" w:rsidP="00D068A5">
      <w:pPr>
        <w:numPr>
          <w:ilvl w:val="0"/>
          <w:numId w:val="105"/>
        </w:numPr>
        <w:rPr>
          <w:rFonts w:ascii="Arial" w:eastAsia="Arial" w:hAnsi="Arial" w:cs="Arial"/>
          <w:sz w:val="24"/>
          <w:szCs w:val="24"/>
        </w:rPr>
      </w:pPr>
      <w:r w:rsidRPr="637BD605">
        <w:rPr>
          <w:rFonts w:ascii="Arial" w:eastAsia="Arial" w:hAnsi="Arial" w:cs="Arial"/>
          <w:sz w:val="24"/>
          <w:szCs w:val="24"/>
        </w:rPr>
        <w:t xml:space="preserve">Identifies any role-based </w:t>
      </w:r>
      <w:r w:rsidR="00B8783E" w:rsidRPr="637BD605">
        <w:rPr>
          <w:rFonts w:ascii="Arial" w:eastAsia="Arial" w:hAnsi="Arial" w:cs="Arial"/>
          <w:sz w:val="24"/>
          <w:szCs w:val="24"/>
        </w:rPr>
        <w:t>Modules.</w:t>
      </w:r>
      <w:r w:rsidRPr="637BD605">
        <w:rPr>
          <w:rFonts w:ascii="Arial" w:eastAsia="Arial" w:hAnsi="Arial" w:cs="Arial"/>
          <w:sz w:val="24"/>
          <w:szCs w:val="24"/>
        </w:rPr>
        <w:t xml:space="preserve"> </w:t>
      </w:r>
    </w:p>
    <w:p w14:paraId="66CB1E45" w14:textId="3891DDCD" w:rsidR="00764445" w:rsidRDefault="00156FF9" w:rsidP="00D068A5">
      <w:pPr>
        <w:numPr>
          <w:ilvl w:val="0"/>
          <w:numId w:val="105"/>
        </w:numPr>
        <w:rPr>
          <w:rFonts w:ascii="Arial" w:eastAsia="Arial" w:hAnsi="Arial" w:cs="Arial"/>
          <w:sz w:val="24"/>
          <w:szCs w:val="24"/>
        </w:rPr>
      </w:pPr>
      <w:r w:rsidRPr="352C4DC7">
        <w:rPr>
          <w:rFonts w:ascii="Arial" w:eastAsia="Arial" w:hAnsi="Arial" w:cs="Arial"/>
          <w:sz w:val="24"/>
          <w:szCs w:val="24"/>
        </w:rPr>
        <w:t>Provides t</w:t>
      </w:r>
      <w:r w:rsidR="00764445" w:rsidRPr="352C4DC7">
        <w:rPr>
          <w:rFonts w:ascii="Arial" w:eastAsia="Arial" w:hAnsi="Arial" w:cs="Arial"/>
          <w:sz w:val="24"/>
          <w:szCs w:val="24"/>
        </w:rPr>
        <w:t xml:space="preserve">ailored </w:t>
      </w:r>
      <w:r w:rsidR="00B8783E" w:rsidRPr="352C4DC7">
        <w:rPr>
          <w:rFonts w:ascii="Arial" w:eastAsia="Arial" w:hAnsi="Arial" w:cs="Arial"/>
          <w:sz w:val="24"/>
          <w:szCs w:val="24"/>
        </w:rPr>
        <w:t>materials.</w:t>
      </w:r>
    </w:p>
    <w:p w14:paraId="195531CF" w14:textId="7EA03F57" w:rsidR="00764445" w:rsidRPr="00B20B18" w:rsidRDefault="009531F6" w:rsidP="00D068A5">
      <w:pPr>
        <w:numPr>
          <w:ilvl w:val="0"/>
          <w:numId w:val="105"/>
        </w:numPr>
        <w:rPr>
          <w:rFonts w:ascii="Arial" w:eastAsia="Arial" w:hAnsi="Arial" w:cs="Arial"/>
          <w:sz w:val="24"/>
          <w:szCs w:val="24"/>
        </w:rPr>
      </w:pPr>
      <w:r w:rsidRPr="352C4DC7">
        <w:rPr>
          <w:rFonts w:ascii="Arial" w:eastAsia="Arial" w:hAnsi="Arial" w:cs="Arial"/>
          <w:sz w:val="24"/>
          <w:szCs w:val="24"/>
        </w:rPr>
        <w:t>Provides l</w:t>
      </w:r>
      <w:r w:rsidR="00764445" w:rsidRPr="352C4DC7">
        <w:rPr>
          <w:rFonts w:ascii="Arial" w:eastAsia="Arial" w:hAnsi="Arial" w:cs="Arial"/>
          <w:sz w:val="24"/>
          <w:szCs w:val="24"/>
        </w:rPr>
        <w:t>earning-on-demand opportunities; and</w:t>
      </w:r>
    </w:p>
    <w:p w14:paraId="74648586" w14:textId="2E2AFB7F" w:rsidR="00764445" w:rsidRPr="00B20B18" w:rsidRDefault="009234C3" w:rsidP="00D068A5">
      <w:pPr>
        <w:numPr>
          <w:ilvl w:val="0"/>
          <w:numId w:val="105"/>
        </w:numPr>
        <w:rPr>
          <w:rFonts w:ascii="Arial" w:eastAsia="Arial" w:hAnsi="Arial" w:cs="Arial"/>
          <w:sz w:val="24"/>
          <w:szCs w:val="24"/>
        </w:rPr>
      </w:pPr>
      <w:r w:rsidRPr="352C4DC7">
        <w:rPr>
          <w:rFonts w:ascii="Arial" w:eastAsia="Arial" w:hAnsi="Arial" w:cs="Arial"/>
          <w:sz w:val="24"/>
          <w:szCs w:val="24"/>
        </w:rPr>
        <w:t>Provides r</w:t>
      </w:r>
      <w:r w:rsidR="00764445" w:rsidRPr="352C4DC7">
        <w:rPr>
          <w:rFonts w:ascii="Arial" w:eastAsia="Arial" w:hAnsi="Arial" w:cs="Arial"/>
          <w:sz w:val="24"/>
          <w:szCs w:val="24"/>
        </w:rPr>
        <w:t xml:space="preserve">efresher </w:t>
      </w:r>
      <w:r w:rsidR="00B8783E" w:rsidRPr="352C4DC7">
        <w:rPr>
          <w:rFonts w:ascii="Arial" w:eastAsia="Arial" w:hAnsi="Arial" w:cs="Arial"/>
          <w:sz w:val="24"/>
          <w:szCs w:val="24"/>
        </w:rPr>
        <w:t>training courses</w:t>
      </w:r>
      <w:r w:rsidR="00764445" w:rsidRPr="352C4DC7">
        <w:rPr>
          <w:rFonts w:ascii="Arial" w:eastAsia="Arial" w:hAnsi="Arial" w:cs="Arial"/>
          <w:sz w:val="24"/>
          <w:szCs w:val="24"/>
        </w:rPr>
        <w:t xml:space="preserve"> to meet the needs of each stakeholder group. </w:t>
      </w:r>
    </w:p>
    <w:p w14:paraId="4F634FC7" w14:textId="77777777" w:rsidR="00764445" w:rsidRDefault="00764445" w:rsidP="637BD605">
      <w:pPr>
        <w:pStyle w:val="ListParagraph"/>
        <w:numPr>
          <w:ilvl w:val="0"/>
          <w:numId w:val="45"/>
        </w:numPr>
        <w:rPr>
          <w:rFonts w:ascii="Arial" w:eastAsia="Arial" w:hAnsi="Arial" w:cs="Arial"/>
          <w:sz w:val="24"/>
          <w:szCs w:val="24"/>
        </w:rPr>
      </w:pPr>
      <w:r w:rsidRPr="637BD605">
        <w:rPr>
          <w:rFonts w:ascii="Arial" w:eastAsia="Arial" w:hAnsi="Arial" w:cs="Arial"/>
          <w:sz w:val="24"/>
          <w:szCs w:val="24"/>
        </w:rPr>
        <w:t>Provide tooltips and online help functionality to quickly and effectively help users troubleshoot various aspects of the system.</w:t>
      </w:r>
    </w:p>
    <w:p w14:paraId="2FF866ED" w14:textId="6951F62A" w:rsidR="00764445" w:rsidRDefault="00764445" w:rsidP="637BD605">
      <w:pPr>
        <w:pStyle w:val="ListParagraph"/>
        <w:numPr>
          <w:ilvl w:val="0"/>
          <w:numId w:val="45"/>
        </w:numPr>
        <w:rPr>
          <w:rFonts w:ascii="Arial" w:eastAsia="Arial" w:hAnsi="Arial" w:cs="Arial"/>
          <w:sz w:val="24"/>
          <w:szCs w:val="24"/>
        </w:rPr>
      </w:pPr>
      <w:r w:rsidRPr="637BD605">
        <w:rPr>
          <w:rFonts w:ascii="Arial" w:eastAsia="Arial" w:hAnsi="Arial" w:cs="Arial"/>
          <w:sz w:val="24"/>
          <w:szCs w:val="24"/>
        </w:rPr>
        <w:t xml:space="preserve">Detail a delivery method for required training content (e.g., webinar, virtual training and virtual learning offerings, and instructor-led classroom-based </w:t>
      </w:r>
      <w:r w:rsidR="0042716F" w:rsidRPr="637BD605">
        <w:rPr>
          <w:rFonts w:ascii="Arial" w:eastAsia="Arial" w:hAnsi="Arial" w:cs="Arial"/>
          <w:sz w:val="24"/>
          <w:szCs w:val="24"/>
        </w:rPr>
        <w:t>training</w:t>
      </w:r>
      <w:r w:rsidRPr="637BD605">
        <w:rPr>
          <w:rFonts w:ascii="Arial" w:eastAsia="Arial" w:hAnsi="Arial" w:cs="Arial"/>
          <w:sz w:val="24"/>
          <w:szCs w:val="24"/>
        </w:rPr>
        <w:t xml:space="preserve">) based on </w:t>
      </w:r>
      <w:proofErr w:type="gramStart"/>
      <w:r w:rsidRPr="637BD605">
        <w:rPr>
          <w:rFonts w:ascii="Arial" w:eastAsia="Arial" w:hAnsi="Arial" w:cs="Arial"/>
          <w:sz w:val="24"/>
          <w:szCs w:val="24"/>
        </w:rPr>
        <w:t>a training</w:t>
      </w:r>
      <w:proofErr w:type="gramEnd"/>
      <w:r w:rsidRPr="637BD605">
        <w:rPr>
          <w:rFonts w:ascii="Arial" w:eastAsia="Arial" w:hAnsi="Arial" w:cs="Arial"/>
          <w:sz w:val="24"/>
          <w:szCs w:val="24"/>
        </w:rPr>
        <w:t xml:space="preserve"> needs analysis. </w:t>
      </w:r>
    </w:p>
    <w:p w14:paraId="67915F92" w14:textId="77777777" w:rsidR="00764445" w:rsidRDefault="00764445" w:rsidP="637BD605">
      <w:pPr>
        <w:pStyle w:val="ListParagraph"/>
        <w:numPr>
          <w:ilvl w:val="0"/>
          <w:numId w:val="45"/>
        </w:numPr>
        <w:rPr>
          <w:rFonts w:ascii="Arial" w:eastAsia="Arial" w:hAnsi="Arial" w:cs="Arial"/>
          <w:sz w:val="24"/>
          <w:szCs w:val="24"/>
        </w:rPr>
      </w:pPr>
      <w:r w:rsidRPr="637BD605">
        <w:rPr>
          <w:rFonts w:ascii="Arial" w:eastAsia="Arial" w:hAnsi="Arial" w:cs="Arial"/>
          <w:sz w:val="24"/>
          <w:szCs w:val="24"/>
        </w:rPr>
        <w:t xml:space="preserve">Update the training plan after each Module/phase. </w:t>
      </w:r>
    </w:p>
    <w:p w14:paraId="4F0C5D33" w14:textId="77777777" w:rsidR="00764445" w:rsidRDefault="00764445" w:rsidP="637BD605">
      <w:pPr>
        <w:pStyle w:val="ListParagraph"/>
        <w:numPr>
          <w:ilvl w:val="0"/>
          <w:numId w:val="45"/>
        </w:numPr>
        <w:rPr>
          <w:rFonts w:ascii="Arial" w:eastAsia="Arial" w:hAnsi="Arial" w:cs="Arial"/>
          <w:sz w:val="24"/>
          <w:szCs w:val="24"/>
        </w:rPr>
      </w:pPr>
      <w:r w:rsidRPr="637BD605">
        <w:rPr>
          <w:rFonts w:ascii="Arial" w:eastAsia="Arial" w:hAnsi="Arial" w:cs="Arial"/>
          <w:sz w:val="24"/>
          <w:szCs w:val="24"/>
        </w:rPr>
        <w:t xml:space="preserve">Develop all necessary training materials, user manuals, and training sessions for users and technical staff, both for training prior to go-live, as well as for training after go-live. </w:t>
      </w:r>
    </w:p>
    <w:p w14:paraId="28603C5B" w14:textId="655BF034" w:rsidR="00764445" w:rsidRPr="00B20B18" w:rsidRDefault="00764445" w:rsidP="637BD605">
      <w:pPr>
        <w:pStyle w:val="ListParagraph"/>
        <w:numPr>
          <w:ilvl w:val="0"/>
          <w:numId w:val="45"/>
        </w:numPr>
        <w:rPr>
          <w:rFonts w:ascii="Arial" w:eastAsia="Arial" w:hAnsi="Arial" w:cs="Arial"/>
          <w:sz w:val="24"/>
          <w:szCs w:val="24"/>
        </w:rPr>
      </w:pPr>
      <w:r w:rsidRPr="637BD605">
        <w:rPr>
          <w:rFonts w:ascii="Arial" w:eastAsia="Arial" w:hAnsi="Arial" w:cs="Arial"/>
          <w:sz w:val="24"/>
          <w:szCs w:val="24"/>
        </w:rPr>
        <w:t xml:space="preserve">Provide formal documentation of all training materials, user manuals, and training sessions </w:t>
      </w:r>
      <w:proofErr w:type="gramStart"/>
      <w:r w:rsidRPr="637BD605">
        <w:rPr>
          <w:rFonts w:ascii="Arial" w:eastAsia="Arial" w:hAnsi="Arial" w:cs="Arial"/>
          <w:sz w:val="24"/>
          <w:szCs w:val="24"/>
        </w:rPr>
        <w:t>to</w:t>
      </w:r>
      <w:proofErr w:type="gramEnd"/>
      <w:r w:rsidRPr="637BD605">
        <w:rPr>
          <w:rFonts w:ascii="Arial" w:eastAsia="Arial" w:hAnsi="Arial" w:cs="Arial"/>
          <w:sz w:val="24"/>
          <w:szCs w:val="24"/>
        </w:rPr>
        <w:t xml:space="preserve"> the Department.</w:t>
      </w:r>
    </w:p>
    <w:p w14:paraId="1E6A32D0" w14:textId="77777777" w:rsidR="00BA6C3C" w:rsidRPr="00E72CD4" w:rsidRDefault="00BA6C3C" w:rsidP="637BD605">
      <w:pPr>
        <w:rPr>
          <w:rFonts w:ascii="Arial" w:eastAsia="Arial" w:hAnsi="Arial" w:cs="Arial"/>
          <w:b/>
          <w:bCs/>
          <w:sz w:val="24"/>
          <w:szCs w:val="24"/>
        </w:rPr>
      </w:pPr>
    </w:p>
    <w:p w14:paraId="298707FB" w14:textId="3BABF103" w:rsidR="12CE1724" w:rsidRDefault="12CE1724" w:rsidP="637BD605">
      <w:pPr>
        <w:pStyle w:val="ListParagraph"/>
        <w:numPr>
          <w:ilvl w:val="0"/>
          <w:numId w:val="5"/>
        </w:numPr>
        <w:rPr>
          <w:rFonts w:ascii="Arial" w:eastAsia="Arial" w:hAnsi="Arial" w:cs="Arial"/>
          <w:b/>
          <w:bCs/>
          <w:sz w:val="24"/>
          <w:szCs w:val="24"/>
        </w:rPr>
      </w:pPr>
      <w:r w:rsidRPr="637BD605">
        <w:rPr>
          <w:rFonts w:ascii="Arial" w:eastAsia="Arial" w:hAnsi="Arial" w:cs="Arial"/>
          <w:b/>
          <w:bCs/>
          <w:sz w:val="24"/>
          <w:szCs w:val="24"/>
        </w:rPr>
        <w:t>Implementation</w:t>
      </w:r>
    </w:p>
    <w:p w14:paraId="79259936" w14:textId="3ACAC1D0" w:rsidR="12CE1724" w:rsidRPr="00B158FC" w:rsidRDefault="00B158FC" w:rsidP="00B158FC">
      <w:r w:rsidRPr="00B158FC">
        <w:rPr>
          <w:rFonts w:ascii="Arial" w:eastAsia="Arial" w:hAnsi="Arial" w:cs="Arial"/>
          <w:sz w:val="24"/>
          <w:szCs w:val="24"/>
        </w:rPr>
        <w:t>The awarded Bidder must:</w:t>
      </w:r>
    </w:p>
    <w:p w14:paraId="1289208D" w14:textId="25D22A2B" w:rsidR="00873DCB" w:rsidRPr="00847AA1" w:rsidRDefault="00847AA1" w:rsidP="637BD605">
      <w:pPr>
        <w:pStyle w:val="ListParagraph"/>
        <w:numPr>
          <w:ilvl w:val="0"/>
          <w:numId w:val="1"/>
        </w:numPr>
        <w:ind w:left="810"/>
        <w:rPr>
          <w:rFonts w:ascii="Arial" w:eastAsia="Arial" w:hAnsi="Arial" w:cs="Arial"/>
          <w:sz w:val="24"/>
          <w:szCs w:val="24"/>
        </w:rPr>
      </w:pPr>
      <w:r w:rsidRPr="352C4DC7">
        <w:rPr>
          <w:rFonts w:ascii="Arial" w:eastAsia="Arial" w:hAnsi="Arial" w:cs="Arial"/>
          <w:sz w:val="24"/>
          <w:szCs w:val="24"/>
        </w:rPr>
        <w:t>Implement</w:t>
      </w:r>
      <w:r w:rsidR="12CE1724" w:rsidRPr="352C4DC7">
        <w:rPr>
          <w:rFonts w:ascii="Arial" w:eastAsia="Arial" w:hAnsi="Arial" w:cs="Arial"/>
          <w:sz w:val="24"/>
          <w:szCs w:val="24"/>
        </w:rPr>
        <w:t xml:space="preserve"> the solution within the Production Environment</w:t>
      </w:r>
      <w:r w:rsidRPr="352C4DC7">
        <w:rPr>
          <w:rFonts w:ascii="Arial" w:eastAsia="Arial" w:hAnsi="Arial" w:cs="Arial"/>
          <w:sz w:val="24"/>
          <w:szCs w:val="24"/>
        </w:rPr>
        <w:t xml:space="preserve"> and</w:t>
      </w:r>
      <w:r w:rsidR="12CE1724" w:rsidRPr="352C4DC7">
        <w:rPr>
          <w:rFonts w:ascii="Arial" w:eastAsia="Arial" w:hAnsi="Arial" w:cs="Arial"/>
          <w:sz w:val="24"/>
          <w:szCs w:val="24"/>
        </w:rPr>
        <w:t xml:space="preserve"> work with the Department </w:t>
      </w:r>
      <w:r w:rsidR="12CE1724" w:rsidRPr="352C4DC7">
        <w:rPr>
          <w:rFonts w:ascii="Arial" w:eastAsia="Arial" w:hAnsi="Arial" w:cs="Arial"/>
          <w:sz w:val="24"/>
          <w:szCs w:val="24"/>
        </w:rPr>
        <w:lastRenderedPageBreak/>
        <w:t xml:space="preserve">to help transition users </w:t>
      </w:r>
      <w:r w:rsidR="00550321" w:rsidRPr="352C4DC7">
        <w:rPr>
          <w:rFonts w:ascii="Arial" w:eastAsia="Arial" w:hAnsi="Arial" w:cs="Arial"/>
          <w:sz w:val="24"/>
          <w:szCs w:val="24"/>
        </w:rPr>
        <w:t>into</w:t>
      </w:r>
      <w:r w:rsidR="12CE1724" w:rsidRPr="352C4DC7">
        <w:rPr>
          <w:rFonts w:ascii="Arial" w:eastAsia="Arial" w:hAnsi="Arial" w:cs="Arial"/>
          <w:sz w:val="24"/>
          <w:szCs w:val="24"/>
        </w:rPr>
        <w:t xml:space="preserve"> the new </w:t>
      </w:r>
      <w:r w:rsidRPr="352C4DC7">
        <w:rPr>
          <w:rFonts w:ascii="Arial" w:eastAsia="Arial" w:hAnsi="Arial" w:cs="Arial"/>
          <w:sz w:val="24"/>
          <w:szCs w:val="24"/>
        </w:rPr>
        <w:t>System</w:t>
      </w:r>
      <w:r w:rsidR="12CE1724" w:rsidRPr="352C4DC7">
        <w:rPr>
          <w:rFonts w:ascii="Arial" w:eastAsia="Arial" w:hAnsi="Arial" w:cs="Arial"/>
          <w:sz w:val="24"/>
          <w:szCs w:val="24"/>
        </w:rPr>
        <w:t xml:space="preserve">. </w:t>
      </w:r>
    </w:p>
    <w:p w14:paraId="466177BA" w14:textId="6774692C" w:rsidR="00873DCB" w:rsidRPr="00C55873" w:rsidRDefault="12CE1724" w:rsidP="637BD605">
      <w:pPr>
        <w:pStyle w:val="ListParagraph"/>
        <w:numPr>
          <w:ilvl w:val="0"/>
          <w:numId w:val="1"/>
        </w:numPr>
        <w:ind w:left="810"/>
        <w:rPr>
          <w:rFonts w:ascii="Arial" w:hAnsi="Arial" w:cs="Arial"/>
          <w:sz w:val="24"/>
          <w:szCs w:val="24"/>
        </w:rPr>
      </w:pPr>
      <w:r w:rsidRPr="637BD605">
        <w:rPr>
          <w:rFonts w:ascii="Arial" w:eastAsia="Arial" w:hAnsi="Arial" w:cs="Arial"/>
          <w:sz w:val="24"/>
          <w:szCs w:val="24"/>
        </w:rPr>
        <w:t xml:space="preserve">The Department will consider accepting the solution in major stages, as successfully tested. However, the final acceptance of the </w:t>
      </w:r>
      <w:r w:rsidR="00873DCB" w:rsidRPr="637BD605">
        <w:rPr>
          <w:rFonts w:ascii="Arial" w:eastAsia="Arial" w:hAnsi="Arial" w:cs="Arial"/>
          <w:sz w:val="24"/>
          <w:szCs w:val="24"/>
        </w:rPr>
        <w:t xml:space="preserve">System </w:t>
      </w:r>
      <w:r w:rsidRPr="637BD605">
        <w:rPr>
          <w:rFonts w:ascii="Arial" w:eastAsia="Arial" w:hAnsi="Arial" w:cs="Arial"/>
          <w:sz w:val="24"/>
          <w:szCs w:val="24"/>
        </w:rPr>
        <w:t xml:space="preserve">will be based on overall end-to-end testing of the entire </w:t>
      </w:r>
      <w:r w:rsidR="00873DCB" w:rsidRPr="637BD605">
        <w:rPr>
          <w:rFonts w:ascii="Arial" w:eastAsia="Arial" w:hAnsi="Arial" w:cs="Arial"/>
          <w:sz w:val="24"/>
          <w:szCs w:val="24"/>
        </w:rPr>
        <w:t>System</w:t>
      </w:r>
      <w:r w:rsidRPr="637BD605">
        <w:rPr>
          <w:rFonts w:ascii="Arial" w:eastAsia="Arial" w:hAnsi="Arial" w:cs="Arial"/>
          <w:sz w:val="24"/>
          <w:szCs w:val="24"/>
        </w:rPr>
        <w:t xml:space="preserve">.  </w:t>
      </w:r>
    </w:p>
    <w:p w14:paraId="0225F076" w14:textId="42E05FFF" w:rsidR="12CE1724" w:rsidRPr="00C55873" w:rsidRDefault="00873DCB" w:rsidP="637BD605">
      <w:pPr>
        <w:pStyle w:val="ListParagraph"/>
        <w:numPr>
          <w:ilvl w:val="0"/>
          <w:numId w:val="1"/>
        </w:numPr>
        <w:ind w:left="810"/>
        <w:rPr>
          <w:rFonts w:ascii="Arial" w:hAnsi="Arial" w:cs="Arial"/>
          <w:sz w:val="24"/>
          <w:szCs w:val="24"/>
        </w:rPr>
      </w:pPr>
      <w:r w:rsidRPr="637BD605">
        <w:rPr>
          <w:rFonts w:ascii="Arial" w:eastAsia="Arial" w:hAnsi="Arial" w:cs="Arial"/>
          <w:sz w:val="24"/>
          <w:szCs w:val="24"/>
        </w:rPr>
        <w:t xml:space="preserve">Provide </w:t>
      </w:r>
      <w:r w:rsidR="12CE1724" w:rsidRPr="637BD605">
        <w:rPr>
          <w:rFonts w:ascii="Arial" w:eastAsia="Arial" w:hAnsi="Arial" w:cs="Arial"/>
          <w:sz w:val="24"/>
          <w:szCs w:val="24"/>
        </w:rPr>
        <w:t xml:space="preserve">all </w:t>
      </w:r>
      <w:r w:rsidRPr="637BD605">
        <w:rPr>
          <w:rFonts w:ascii="Arial" w:eastAsia="Arial" w:hAnsi="Arial" w:cs="Arial"/>
          <w:sz w:val="24"/>
          <w:szCs w:val="24"/>
        </w:rPr>
        <w:t xml:space="preserve">documentation </w:t>
      </w:r>
      <w:r w:rsidR="12CE1724" w:rsidRPr="637BD605">
        <w:rPr>
          <w:rFonts w:ascii="Arial" w:eastAsia="Arial" w:hAnsi="Arial" w:cs="Arial"/>
          <w:sz w:val="24"/>
          <w:szCs w:val="24"/>
        </w:rPr>
        <w:t>related to the scope of work described in this RFP.</w:t>
      </w:r>
    </w:p>
    <w:p w14:paraId="19F13988" w14:textId="77777777" w:rsidR="0050692C" w:rsidRDefault="12CE1724" w:rsidP="00873DCB">
      <w:pPr>
        <w:pStyle w:val="ListParagraph"/>
        <w:numPr>
          <w:ilvl w:val="0"/>
          <w:numId w:val="38"/>
        </w:numPr>
        <w:ind w:left="1080" w:hanging="360"/>
        <w:rPr>
          <w:rFonts w:ascii="Arial" w:eastAsia="Arial" w:hAnsi="Arial" w:cs="Arial"/>
          <w:b/>
          <w:bCs/>
          <w:sz w:val="24"/>
          <w:szCs w:val="24"/>
        </w:rPr>
      </w:pPr>
      <w:r w:rsidRPr="637BD605">
        <w:rPr>
          <w:rFonts w:ascii="Arial" w:eastAsia="Arial" w:hAnsi="Arial" w:cs="Arial"/>
          <w:b/>
          <w:bCs/>
          <w:sz w:val="24"/>
          <w:szCs w:val="24"/>
        </w:rPr>
        <w:t xml:space="preserve">Planning: </w:t>
      </w:r>
    </w:p>
    <w:p w14:paraId="58261CED" w14:textId="037105C4" w:rsidR="0050692C" w:rsidRPr="00C55873" w:rsidRDefault="00941A1B" w:rsidP="637BD605">
      <w:pPr>
        <w:pStyle w:val="ListParagraph"/>
        <w:numPr>
          <w:ilvl w:val="0"/>
          <w:numId w:val="39"/>
        </w:numPr>
        <w:ind w:left="1440"/>
        <w:rPr>
          <w:rFonts w:ascii="Arial" w:eastAsia="Arial" w:hAnsi="Arial" w:cs="Arial"/>
          <w:b/>
          <w:bCs/>
          <w:sz w:val="24"/>
          <w:szCs w:val="24"/>
        </w:rPr>
      </w:pPr>
      <w:r w:rsidRPr="637BD605">
        <w:rPr>
          <w:rFonts w:ascii="Arial" w:eastAsia="Arial" w:hAnsi="Arial" w:cs="Arial"/>
          <w:sz w:val="24"/>
          <w:szCs w:val="24"/>
        </w:rPr>
        <w:t>C</w:t>
      </w:r>
      <w:r w:rsidR="12CE1724" w:rsidRPr="637BD605">
        <w:rPr>
          <w:rFonts w:ascii="Arial" w:eastAsia="Arial" w:hAnsi="Arial" w:cs="Arial"/>
          <w:sz w:val="24"/>
          <w:szCs w:val="24"/>
        </w:rPr>
        <w:t xml:space="preserve">reate an Implementation </w:t>
      </w:r>
      <w:proofErr w:type="gramStart"/>
      <w:r w:rsidR="12CE1724" w:rsidRPr="637BD605">
        <w:rPr>
          <w:rFonts w:ascii="Arial" w:eastAsia="Arial" w:hAnsi="Arial" w:cs="Arial"/>
          <w:sz w:val="24"/>
          <w:szCs w:val="24"/>
        </w:rPr>
        <w:t>Plan,</w:t>
      </w:r>
      <w:proofErr w:type="gramEnd"/>
      <w:r w:rsidR="12CE1724" w:rsidRPr="637BD605">
        <w:rPr>
          <w:rFonts w:ascii="Arial" w:eastAsia="Arial" w:hAnsi="Arial" w:cs="Arial"/>
          <w:sz w:val="24"/>
          <w:szCs w:val="24"/>
        </w:rPr>
        <w:t xml:space="preserve"> </w:t>
      </w:r>
      <w:r w:rsidRPr="637BD605">
        <w:rPr>
          <w:rFonts w:ascii="Arial" w:eastAsia="Arial" w:hAnsi="Arial" w:cs="Arial"/>
          <w:sz w:val="24"/>
          <w:szCs w:val="24"/>
        </w:rPr>
        <w:t>that identifies</w:t>
      </w:r>
      <w:r w:rsidR="12CE1724" w:rsidRPr="637BD605">
        <w:rPr>
          <w:rFonts w:ascii="Arial" w:eastAsia="Arial" w:hAnsi="Arial" w:cs="Arial"/>
          <w:sz w:val="24"/>
          <w:szCs w:val="24"/>
        </w:rPr>
        <w:t xml:space="preserve"> the approach that will be taken and the critical tasks that will be involved with implementing the solution. </w:t>
      </w:r>
    </w:p>
    <w:p w14:paraId="0D784E2F" w14:textId="3351DCF0" w:rsidR="12CE1724" w:rsidRDefault="545F1695" w:rsidP="637BD605">
      <w:pPr>
        <w:ind w:left="1080"/>
        <w:rPr>
          <w:rFonts w:ascii="Arial" w:eastAsia="Arial" w:hAnsi="Arial" w:cs="Arial"/>
          <w:b/>
          <w:bCs/>
          <w:sz w:val="24"/>
          <w:szCs w:val="24"/>
        </w:rPr>
      </w:pPr>
      <w:r w:rsidRPr="637BD605">
        <w:rPr>
          <w:rFonts w:ascii="Arial" w:eastAsia="Arial" w:hAnsi="Arial" w:cs="Arial"/>
          <w:sz w:val="24"/>
          <w:szCs w:val="24"/>
        </w:rPr>
        <w:t xml:space="preserve">ii.   </w:t>
      </w:r>
      <w:r w:rsidR="0050692C" w:rsidRPr="637BD605">
        <w:rPr>
          <w:rFonts w:ascii="Arial" w:eastAsia="Arial" w:hAnsi="Arial" w:cs="Arial"/>
          <w:sz w:val="24"/>
          <w:szCs w:val="24"/>
        </w:rPr>
        <w:t>S</w:t>
      </w:r>
      <w:r w:rsidR="12CE1724" w:rsidRPr="637BD605">
        <w:rPr>
          <w:rFonts w:ascii="Arial" w:eastAsia="Arial" w:hAnsi="Arial" w:cs="Arial"/>
          <w:sz w:val="24"/>
          <w:szCs w:val="24"/>
        </w:rPr>
        <w:t>chedule and coordinate all implementation activities to ensure that the work is performed in accordance with the Implementation Plan.</w:t>
      </w:r>
      <w:r w:rsidR="12CE1724" w:rsidRPr="637BD605">
        <w:rPr>
          <w:rFonts w:ascii="Arial" w:eastAsia="Arial" w:hAnsi="Arial" w:cs="Arial"/>
          <w:b/>
          <w:bCs/>
          <w:sz w:val="24"/>
          <w:szCs w:val="24"/>
        </w:rPr>
        <w:t xml:space="preserve"> </w:t>
      </w:r>
    </w:p>
    <w:p w14:paraId="78AD3AD8" w14:textId="77777777" w:rsidR="00A36F07" w:rsidRDefault="12CE1724" w:rsidP="00873DCB">
      <w:pPr>
        <w:pStyle w:val="ListParagraph"/>
        <w:numPr>
          <w:ilvl w:val="0"/>
          <w:numId w:val="38"/>
        </w:numPr>
        <w:ind w:left="1080" w:hanging="360"/>
        <w:rPr>
          <w:rFonts w:ascii="Arial" w:eastAsia="Arial" w:hAnsi="Arial" w:cs="Arial"/>
          <w:sz w:val="24"/>
          <w:szCs w:val="24"/>
        </w:rPr>
      </w:pPr>
      <w:r w:rsidRPr="637BD605">
        <w:rPr>
          <w:rFonts w:ascii="Arial" w:eastAsia="Arial" w:hAnsi="Arial" w:cs="Arial"/>
          <w:b/>
          <w:bCs/>
          <w:sz w:val="24"/>
          <w:szCs w:val="24"/>
        </w:rPr>
        <w:t>System Design and Analysis:</w:t>
      </w:r>
      <w:r w:rsidRPr="637BD605">
        <w:rPr>
          <w:rFonts w:ascii="Arial" w:eastAsia="Arial" w:hAnsi="Arial" w:cs="Arial"/>
          <w:sz w:val="24"/>
          <w:szCs w:val="24"/>
        </w:rPr>
        <w:t xml:space="preserve"> </w:t>
      </w:r>
    </w:p>
    <w:p w14:paraId="7160680E" w14:textId="11133191" w:rsidR="00A36F07" w:rsidRDefault="00A36F07" w:rsidP="637BD605">
      <w:pPr>
        <w:pStyle w:val="ListParagraph"/>
        <w:numPr>
          <w:ilvl w:val="0"/>
          <w:numId w:val="40"/>
        </w:numPr>
        <w:ind w:left="1440"/>
        <w:rPr>
          <w:rFonts w:ascii="Arial" w:eastAsia="Arial" w:hAnsi="Arial" w:cs="Arial"/>
          <w:sz w:val="24"/>
          <w:szCs w:val="24"/>
        </w:rPr>
      </w:pPr>
      <w:r w:rsidRPr="637BD605">
        <w:rPr>
          <w:rFonts w:ascii="Arial" w:eastAsia="Arial" w:hAnsi="Arial" w:cs="Arial"/>
          <w:sz w:val="24"/>
          <w:szCs w:val="24"/>
        </w:rPr>
        <w:t xml:space="preserve">Ensure the </w:t>
      </w:r>
      <w:r w:rsidR="12CE1724" w:rsidRPr="637BD605">
        <w:rPr>
          <w:rFonts w:ascii="Arial" w:eastAsia="Arial" w:hAnsi="Arial" w:cs="Arial"/>
          <w:sz w:val="24"/>
          <w:szCs w:val="24"/>
        </w:rPr>
        <w:t xml:space="preserve">System design and analysis activities accomplish and meet all RFP requirements listed in this RFP. </w:t>
      </w:r>
    </w:p>
    <w:p w14:paraId="72EFC951" w14:textId="3AE35601" w:rsidR="12CE1724" w:rsidRDefault="6F648A33" w:rsidP="637BD605">
      <w:pPr>
        <w:ind w:left="1080"/>
        <w:rPr>
          <w:rFonts w:ascii="Arial" w:eastAsia="Arial" w:hAnsi="Arial" w:cs="Arial"/>
          <w:sz w:val="24"/>
          <w:szCs w:val="24"/>
        </w:rPr>
      </w:pPr>
      <w:r w:rsidRPr="637BD605">
        <w:rPr>
          <w:rFonts w:ascii="Arial" w:eastAsia="Arial" w:hAnsi="Arial" w:cs="Arial"/>
          <w:sz w:val="24"/>
          <w:szCs w:val="24"/>
        </w:rPr>
        <w:t xml:space="preserve">ii.   </w:t>
      </w:r>
      <w:r w:rsidR="005B45EE" w:rsidRPr="637BD605">
        <w:rPr>
          <w:rFonts w:ascii="Arial" w:eastAsia="Arial" w:hAnsi="Arial" w:cs="Arial"/>
          <w:sz w:val="24"/>
          <w:szCs w:val="24"/>
        </w:rPr>
        <w:t>Utilize</w:t>
      </w:r>
      <w:r w:rsidR="12CE1724" w:rsidRPr="637BD605">
        <w:rPr>
          <w:rFonts w:ascii="Arial" w:eastAsia="Arial" w:hAnsi="Arial" w:cs="Arial"/>
          <w:sz w:val="24"/>
          <w:szCs w:val="24"/>
        </w:rPr>
        <w:t xml:space="preserve"> methodologies that allow for multiple opportunities to validate and approve requirements and design.  </w:t>
      </w:r>
    </w:p>
    <w:p w14:paraId="28F00EE8" w14:textId="0F540EF9" w:rsidR="12CE1724" w:rsidRDefault="12CE1724" w:rsidP="00E9699B">
      <w:pPr>
        <w:pStyle w:val="ListParagraph"/>
        <w:numPr>
          <w:ilvl w:val="0"/>
          <w:numId w:val="38"/>
        </w:numPr>
        <w:ind w:left="1080" w:hanging="360"/>
        <w:rPr>
          <w:rFonts w:ascii="Arial" w:eastAsia="Arial" w:hAnsi="Arial" w:cs="Arial"/>
          <w:sz w:val="24"/>
          <w:szCs w:val="24"/>
        </w:rPr>
      </w:pPr>
      <w:r w:rsidRPr="637BD605">
        <w:rPr>
          <w:rFonts w:ascii="Arial" w:eastAsia="Arial" w:hAnsi="Arial" w:cs="Arial"/>
          <w:b/>
          <w:bCs/>
          <w:sz w:val="24"/>
          <w:szCs w:val="24"/>
        </w:rPr>
        <w:t>Resources:</w:t>
      </w:r>
      <w:r w:rsidRPr="637BD605">
        <w:rPr>
          <w:rFonts w:ascii="Arial" w:eastAsia="Arial" w:hAnsi="Arial" w:cs="Arial"/>
          <w:sz w:val="24"/>
          <w:szCs w:val="24"/>
        </w:rPr>
        <w:t xml:space="preserve"> </w:t>
      </w:r>
      <w:r w:rsidR="005B45EE" w:rsidRPr="637BD605">
        <w:rPr>
          <w:rFonts w:ascii="Arial" w:eastAsia="Arial" w:hAnsi="Arial" w:cs="Arial"/>
          <w:sz w:val="24"/>
          <w:szCs w:val="24"/>
        </w:rPr>
        <w:t>P</w:t>
      </w:r>
      <w:r w:rsidRPr="637BD605">
        <w:rPr>
          <w:rFonts w:ascii="Arial" w:eastAsia="Arial" w:hAnsi="Arial" w:cs="Arial"/>
          <w:sz w:val="24"/>
          <w:szCs w:val="24"/>
        </w:rPr>
        <w:t xml:space="preserve">rovide all tools, equipment, materials, and resources necessary to effectively perform the </w:t>
      </w:r>
      <w:proofErr w:type="gramStart"/>
      <w:r w:rsidRPr="637BD605">
        <w:rPr>
          <w:rFonts w:ascii="Arial" w:eastAsia="Arial" w:hAnsi="Arial" w:cs="Arial"/>
          <w:sz w:val="24"/>
          <w:szCs w:val="24"/>
        </w:rPr>
        <w:t>required work</w:t>
      </w:r>
      <w:proofErr w:type="gramEnd"/>
      <w:r w:rsidRPr="637BD605">
        <w:rPr>
          <w:rFonts w:ascii="Arial" w:eastAsia="Arial" w:hAnsi="Arial" w:cs="Arial"/>
          <w:sz w:val="24"/>
          <w:szCs w:val="24"/>
        </w:rPr>
        <w:t xml:space="preserve"> tasks.  </w:t>
      </w:r>
    </w:p>
    <w:p w14:paraId="08AAD843" w14:textId="4739F66C" w:rsidR="12CE1724" w:rsidRDefault="12CE1724" w:rsidP="00E9699B">
      <w:pPr>
        <w:pStyle w:val="ListParagraph"/>
        <w:numPr>
          <w:ilvl w:val="0"/>
          <w:numId w:val="38"/>
        </w:numPr>
        <w:ind w:left="1080" w:hanging="360"/>
        <w:rPr>
          <w:rFonts w:ascii="Arial" w:eastAsia="Arial" w:hAnsi="Arial" w:cs="Arial"/>
          <w:sz w:val="24"/>
          <w:szCs w:val="24"/>
        </w:rPr>
      </w:pPr>
      <w:r w:rsidRPr="637BD605">
        <w:rPr>
          <w:rFonts w:ascii="Arial" w:eastAsia="Arial" w:hAnsi="Arial" w:cs="Arial"/>
          <w:b/>
          <w:bCs/>
          <w:sz w:val="24"/>
          <w:szCs w:val="24"/>
        </w:rPr>
        <w:t>Technical Documentation:</w:t>
      </w:r>
      <w:r w:rsidRPr="637BD605">
        <w:rPr>
          <w:rFonts w:ascii="Arial" w:eastAsia="Arial" w:hAnsi="Arial" w:cs="Arial"/>
          <w:sz w:val="24"/>
          <w:szCs w:val="24"/>
        </w:rPr>
        <w:t xml:space="preserve"> </w:t>
      </w:r>
      <w:r w:rsidR="00CD7DCF" w:rsidRPr="637BD605">
        <w:rPr>
          <w:rFonts w:ascii="Arial" w:eastAsia="Arial" w:hAnsi="Arial" w:cs="Arial"/>
          <w:sz w:val="24"/>
          <w:szCs w:val="24"/>
        </w:rPr>
        <w:t>Create and provide</w:t>
      </w:r>
      <w:r w:rsidRPr="637BD605">
        <w:rPr>
          <w:rFonts w:ascii="Arial" w:eastAsia="Arial" w:hAnsi="Arial" w:cs="Arial"/>
          <w:sz w:val="24"/>
          <w:szCs w:val="24"/>
        </w:rPr>
        <w:t xml:space="preserve"> the Department with all technical documents and related manuals, which will be reviewed and accepted prior to the implementation.</w:t>
      </w:r>
    </w:p>
    <w:p w14:paraId="135A36DF" w14:textId="3C2ED9B8" w:rsidR="12CE1724" w:rsidRDefault="12CE1724" w:rsidP="6FE761DA">
      <w:pPr>
        <w:ind w:left="1080"/>
      </w:pPr>
      <w:r w:rsidRPr="6FE761DA">
        <w:rPr>
          <w:rFonts w:ascii="Arial" w:eastAsia="Arial" w:hAnsi="Arial" w:cs="Arial"/>
          <w:sz w:val="24"/>
          <w:szCs w:val="24"/>
        </w:rPr>
        <w:t xml:space="preserve"> </w:t>
      </w:r>
    </w:p>
    <w:p w14:paraId="3E9BB24D" w14:textId="249D082A" w:rsidR="12CE1724" w:rsidRDefault="12CE1724" w:rsidP="637BD605">
      <w:pPr>
        <w:pStyle w:val="ListParagraph"/>
        <w:numPr>
          <w:ilvl w:val="0"/>
          <w:numId w:val="5"/>
        </w:numPr>
        <w:rPr>
          <w:rFonts w:ascii="Arial" w:eastAsia="Arial" w:hAnsi="Arial" w:cs="Arial"/>
          <w:b/>
          <w:bCs/>
          <w:sz w:val="24"/>
          <w:szCs w:val="24"/>
        </w:rPr>
      </w:pPr>
      <w:r w:rsidRPr="637BD605">
        <w:rPr>
          <w:rFonts w:ascii="Arial" w:eastAsia="Arial" w:hAnsi="Arial" w:cs="Arial"/>
          <w:b/>
          <w:bCs/>
          <w:sz w:val="24"/>
          <w:szCs w:val="24"/>
        </w:rPr>
        <w:t>Support and Maintenance</w:t>
      </w:r>
    </w:p>
    <w:p w14:paraId="6375E012" w14:textId="0C4060A5" w:rsidR="12CE1724" w:rsidRDefault="00F067BF" w:rsidP="6FE761DA">
      <w:r>
        <w:rPr>
          <w:rFonts w:ascii="Arial" w:eastAsia="Arial" w:hAnsi="Arial" w:cs="Arial"/>
          <w:sz w:val="24"/>
          <w:szCs w:val="24"/>
        </w:rPr>
        <w:t>The awarded Bidder must:</w:t>
      </w:r>
    </w:p>
    <w:p w14:paraId="42294248" w14:textId="039EC9CB" w:rsidR="12CE1724" w:rsidRPr="00C55873" w:rsidRDefault="002F77CD" w:rsidP="637BD605">
      <w:pPr>
        <w:pStyle w:val="ListParagraph"/>
        <w:numPr>
          <w:ilvl w:val="0"/>
          <w:numId w:val="41"/>
        </w:numPr>
        <w:ind w:left="720"/>
        <w:rPr>
          <w:rFonts w:ascii="Arial" w:eastAsia="Arial" w:hAnsi="Arial" w:cs="Arial"/>
          <w:sz w:val="24"/>
          <w:szCs w:val="24"/>
        </w:rPr>
      </w:pPr>
      <w:r w:rsidRPr="637BD605">
        <w:rPr>
          <w:rFonts w:ascii="Arial" w:eastAsia="Arial" w:hAnsi="Arial" w:cs="Arial"/>
          <w:sz w:val="24"/>
          <w:szCs w:val="24"/>
        </w:rPr>
        <w:t>P</w:t>
      </w:r>
      <w:r w:rsidR="12CE1724" w:rsidRPr="637BD605">
        <w:rPr>
          <w:rFonts w:ascii="Arial" w:eastAsia="Arial" w:hAnsi="Arial" w:cs="Arial"/>
          <w:sz w:val="24"/>
          <w:szCs w:val="24"/>
        </w:rPr>
        <w:t xml:space="preserve">rovide post-implementation software maintenance and technology support for the system for both Agency and external end users. </w:t>
      </w:r>
    </w:p>
    <w:p w14:paraId="190E9F47" w14:textId="60A23D31" w:rsidR="12CE1724" w:rsidRDefault="002F77CD" w:rsidP="637BD605">
      <w:pPr>
        <w:pStyle w:val="ListParagraph"/>
        <w:numPr>
          <w:ilvl w:val="0"/>
          <w:numId w:val="41"/>
        </w:numPr>
        <w:ind w:left="720"/>
        <w:rPr>
          <w:rFonts w:ascii="Arial" w:eastAsia="Arial" w:hAnsi="Arial" w:cs="Arial"/>
          <w:sz w:val="24"/>
          <w:szCs w:val="24"/>
        </w:rPr>
      </w:pPr>
      <w:r w:rsidRPr="637BD605">
        <w:rPr>
          <w:rFonts w:ascii="Arial" w:eastAsia="Arial" w:hAnsi="Arial" w:cs="Arial"/>
          <w:sz w:val="24"/>
          <w:szCs w:val="24"/>
        </w:rPr>
        <w:t>P</w:t>
      </w:r>
      <w:r w:rsidR="12CE1724" w:rsidRPr="637BD605">
        <w:rPr>
          <w:rFonts w:ascii="Arial" w:eastAsia="Arial" w:hAnsi="Arial" w:cs="Arial"/>
          <w:sz w:val="24"/>
          <w:szCs w:val="24"/>
        </w:rPr>
        <w:t>roduce and deliver any enhancements, operations, and maintenance plan that:</w:t>
      </w:r>
      <w:r w:rsidR="12CE1724">
        <w:tab/>
      </w:r>
    </w:p>
    <w:p w14:paraId="1904C246" w14:textId="2002EBD5" w:rsidR="12CE1724" w:rsidRPr="00605442" w:rsidRDefault="12CE1724" w:rsidP="637BD605">
      <w:pPr>
        <w:pStyle w:val="ListParagraph"/>
        <w:numPr>
          <w:ilvl w:val="0"/>
          <w:numId w:val="46"/>
        </w:numPr>
        <w:ind w:left="1080" w:hanging="360"/>
        <w:rPr>
          <w:rFonts w:ascii="Arial" w:eastAsia="Arial" w:hAnsi="Arial" w:cs="Arial"/>
          <w:sz w:val="24"/>
          <w:szCs w:val="24"/>
        </w:rPr>
      </w:pPr>
      <w:r w:rsidRPr="637BD605">
        <w:rPr>
          <w:rFonts w:ascii="Arial" w:eastAsia="Arial" w:hAnsi="Arial" w:cs="Arial"/>
          <w:sz w:val="24"/>
          <w:szCs w:val="24"/>
        </w:rPr>
        <w:t>Describes the steps and procedures in operating the system</w:t>
      </w:r>
      <w:r w:rsidR="00605442" w:rsidRPr="637BD605">
        <w:rPr>
          <w:rFonts w:ascii="Arial" w:eastAsia="Arial" w:hAnsi="Arial" w:cs="Arial"/>
          <w:sz w:val="24"/>
          <w:szCs w:val="24"/>
        </w:rPr>
        <w:t>; and</w:t>
      </w:r>
    </w:p>
    <w:p w14:paraId="6EAF6006" w14:textId="09E1C92F" w:rsidR="12CE1724" w:rsidRPr="00605442" w:rsidRDefault="12CE1724" w:rsidP="637BD605">
      <w:pPr>
        <w:pStyle w:val="ListParagraph"/>
        <w:numPr>
          <w:ilvl w:val="0"/>
          <w:numId w:val="46"/>
        </w:numPr>
        <w:ind w:left="1080" w:hanging="360"/>
        <w:rPr>
          <w:rFonts w:ascii="Arial" w:eastAsia="Arial" w:hAnsi="Arial" w:cs="Arial"/>
          <w:sz w:val="24"/>
          <w:szCs w:val="24"/>
        </w:rPr>
      </w:pPr>
      <w:r w:rsidRPr="637BD605">
        <w:rPr>
          <w:rFonts w:ascii="Arial" w:eastAsia="Arial" w:hAnsi="Arial" w:cs="Arial"/>
          <w:sz w:val="24"/>
          <w:szCs w:val="24"/>
        </w:rPr>
        <w:t xml:space="preserve">Includes standard service-level agreements for system performance and issue resolution. </w:t>
      </w:r>
    </w:p>
    <w:p w14:paraId="55E5EF6E" w14:textId="440F601D" w:rsidR="00716CB0" w:rsidRPr="00C55873" w:rsidRDefault="12CE1724" w:rsidP="352C4DC7">
      <w:pPr>
        <w:pStyle w:val="ListParagraph"/>
        <w:numPr>
          <w:ilvl w:val="0"/>
          <w:numId w:val="39"/>
        </w:numPr>
        <w:ind w:left="1440"/>
        <w:rPr>
          <w:rFonts w:ascii="Arial" w:eastAsia="Arial" w:hAnsi="Arial" w:cs="Arial"/>
          <w:sz w:val="24"/>
          <w:szCs w:val="24"/>
        </w:rPr>
      </w:pPr>
      <w:r w:rsidRPr="352C4DC7">
        <w:rPr>
          <w:rFonts w:ascii="Arial" w:eastAsia="Arial" w:hAnsi="Arial" w:cs="Arial"/>
          <w:sz w:val="24"/>
          <w:szCs w:val="24"/>
        </w:rPr>
        <w:t>The Service Level Agreement (SLA) includes provisions related to required levels of support. The Department will also consider options for additional levels of technical support.</w:t>
      </w:r>
    </w:p>
    <w:p w14:paraId="238A6940" w14:textId="77777777" w:rsidR="00716CB0" w:rsidRPr="00C55873" w:rsidRDefault="00716CB0" w:rsidP="352C4DC7">
      <w:pPr>
        <w:pStyle w:val="ListParagraph"/>
        <w:numPr>
          <w:ilvl w:val="0"/>
          <w:numId w:val="39"/>
        </w:numPr>
        <w:ind w:left="1440"/>
        <w:rPr>
          <w:rFonts w:ascii="Arial" w:eastAsia="Arial" w:hAnsi="Arial" w:cs="Arial"/>
          <w:sz w:val="24"/>
          <w:szCs w:val="24"/>
        </w:rPr>
      </w:pPr>
      <w:r w:rsidRPr="352C4DC7">
        <w:rPr>
          <w:rFonts w:ascii="Arial" w:eastAsia="Arial" w:hAnsi="Arial" w:cs="Arial"/>
          <w:sz w:val="24"/>
          <w:szCs w:val="24"/>
        </w:rPr>
        <w:t>The Awarded Bidder shall be open to negotiation to ensure the SLAs meet the Department’s needs.</w:t>
      </w:r>
    </w:p>
    <w:p w14:paraId="291F87F8" w14:textId="6527D612" w:rsidR="12CE1724" w:rsidRPr="0023737A" w:rsidRDefault="00716CB0" w:rsidP="352C4DC7">
      <w:pPr>
        <w:pStyle w:val="ListParagraph"/>
        <w:numPr>
          <w:ilvl w:val="0"/>
          <w:numId w:val="39"/>
        </w:numPr>
        <w:ind w:left="1440"/>
        <w:rPr>
          <w:rFonts w:ascii="Arial" w:eastAsia="Arial" w:hAnsi="Arial" w:cs="Arial"/>
          <w:sz w:val="24"/>
          <w:szCs w:val="24"/>
        </w:rPr>
      </w:pPr>
      <w:r w:rsidRPr="352C4DC7">
        <w:rPr>
          <w:rFonts w:ascii="Arial" w:eastAsia="Arial" w:hAnsi="Arial" w:cs="Arial"/>
          <w:sz w:val="24"/>
          <w:szCs w:val="24"/>
        </w:rPr>
        <w:t>And the change management process.</w:t>
      </w:r>
    </w:p>
    <w:p w14:paraId="64C2ABAD" w14:textId="5B0060DA" w:rsidR="12CE1724" w:rsidRDefault="002F77CD" w:rsidP="352C4DC7">
      <w:pPr>
        <w:pStyle w:val="ListParagraph"/>
        <w:numPr>
          <w:ilvl w:val="0"/>
          <w:numId w:val="39"/>
        </w:numPr>
        <w:ind w:left="1440"/>
        <w:rPr>
          <w:rFonts w:ascii="Arial" w:eastAsia="Arial" w:hAnsi="Arial" w:cs="Arial"/>
          <w:sz w:val="24"/>
          <w:szCs w:val="24"/>
        </w:rPr>
      </w:pPr>
      <w:r w:rsidRPr="352C4DC7">
        <w:rPr>
          <w:rFonts w:ascii="Arial" w:eastAsia="Arial" w:hAnsi="Arial" w:cs="Arial"/>
          <w:sz w:val="24"/>
          <w:szCs w:val="24"/>
        </w:rPr>
        <w:t>M</w:t>
      </w:r>
      <w:r w:rsidR="12CE1724" w:rsidRPr="352C4DC7">
        <w:rPr>
          <w:rFonts w:ascii="Arial" w:eastAsia="Arial" w:hAnsi="Arial" w:cs="Arial"/>
          <w:sz w:val="24"/>
          <w:szCs w:val="24"/>
        </w:rPr>
        <w:t xml:space="preserve">aintain, manage, and repair the system using a structured approach which ensures: </w:t>
      </w:r>
    </w:p>
    <w:p w14:paraId="7FE09BE7" w14:textId="737F8947" w:rsidR="12CE1724" w:rsidRPr="00C55873" w:rsidRDefault="12CE1724" w:rsidP="352C4DC7">
      <w:pPr>
        <w:pStyle w:val="ListParagraph"/>
        <w:numPr>
          <w:ilvl w:val="1"/>
          <w:numId w:val="97"/>
        </w:numPr>
        <w:ind w:left="1800"/>
        <w:rPr>
          <w:rFonts w:ascii="Arial" w:eastAsia="Arial" w:hAnsi="Arial" w:cs="Arial"/>
          <w:sz w:val="24"/>
          <w:szCs w:val="24"/>
        </w:rPr>
      </w:pPr>
      <w:r w:rsidRPr="352C4DC7">
        <w:rPr>
          <w:rFonts w:ascii="Arial" w:eastAsia="Arial" w:hAnsi="Arial" w:cs="Arial"/>
          <w:sz w:val="24"/>
          <w:szCs w:val="24"/>
        </w:rPr>
        <w:t xml:space="preserve">Consistency, supportability, and stability of the system and is flexible enough to allow for rapid </w:t>
      </w:r>
      <w:r w:rsidR="008061C3" w:rsidRPr="352C4DC7">
        <w:rPr>
          <w:rFonts w:ascii="Arial" w:eastAsia="Arial" w:hAnsi="Arial" w:cs="Arial"/>
          <w:sz w:val="24"/>
          <w:szCs w:val="24"/>
        </w:rPr>
        <w:t>problems</w:t>
      </w:r>
      <w:r w:rsidRPr="352C4DC7">
        <w:rPr>
          <w:rFonts w:ascii="Arial" w:eastAsia="Arial" w:hAnsi="Arial" w:cs="Arial"/>
          <w:sz w:val="24"/>
          <w:szCs w:val="24"/>
        </w:rPr>
        <w:t xml:space="preserve"> and issue resolution where </w:t>
      </w:r>
      <w:r w:rsidR="0042716F" w:rsidRPr="352C4DC7">
        <w:rPr>
          <w:rFonts w:ascii="Arial" w:eastAsia="Arial" w:hAnsi="Arial" w:cs="Arial"/>
          <w:sz w:val="24"/>
          <w:szCs w:val="24"/>
        </w:rPr>
        <w:t>required.</w:t>
      </w:r>
      <w:r w:rsidRPr="352C4DC7">
        <w:rPr>
          <w:rFonts w:ascii="Arial" w:eastAsia="Arial" w:hAnsi="Arial" w:cs="Arial"/>
          <w:sz w:val="24"/>
          <w:szCs w:val="24"/>
        </w:rPr>
        <w:t xml:space="preserve">  </w:t>
      </w:r>
    </w:p>
    <w:p w14:paraId="6CAE8E07" w14:textId="27B2475E" w:rsidR="12CE1724" w:rsidRDefault="12CE1724" w:rsidP="352C4DC7">
      <w:pPr>
        <w:pStyle w:val="ListParagraph"/>
        <w:numPr>
          <w:ilvl w:val="1"/>
          <w:numId w:val="97"/>
        </w:numPr>
        <w:ind w:left="1800"/>
        <w:rPr>
          <w:rFonts w:ascii="Arial" w:eastAsia="Arial" w:hAnsi="Arial" w:cs="Arial"/>
          <w:sz w:val="24"/>
          <w:szCs w:val="24"/>
        </w:rPr>
      </w:pPr>
      <w:r w:rsidRPr="352C4DC7">
        <w:rPr>
          <w:rFonts w:ascii="Arial" w:eastAsia="Arial" w:hAnsi="Arial" w:cs="Arial"/>
          <w:sz w:val="24"/>
          <w:szCs w:val="24"/>
        </w:rPr>
        <w:t xml:space="preserve">Coordination with the Department and OIT on all computer operating system upgrades, security patches, product licensing changes, as well as product releases containing Department approved enhancements and fixes; and </w:t>
      </w:r>
    </w:p>
    <w:p w14:paraId="3805ECC7" w14:textId="09EA9E1C" w:rsidR="6FE761DA" w:rsidRDefault="12CE1724" w:rsidP="352C4DC7">
      <w:pPr>
        <w:pStyle w:val="ListParagraph"/>
        <w:widowControl/>
        <w:numPr>
          <w:ilvl w:val="1"/>
          <w:numId w:val="97"/>
        </w:numPr>
        <w:ind w:left="1800"/>
        <w:rPr>
          <w:rFonts w:ascii="Arial" w:eastAsia="Arial" w:hAnsi="Arial" w:cs="Arial"/>
          <w:sz w:val="24"/>
          <w:szCs w:val="24"/>
        </w:rPr>
      </w:pPr>
      <w:r w:rsidRPr="352C4DC7">
        <w:rPr>
          <w:rFonts w:ascii="Arial" w:eastAsia="Arial" w:hAnsi="Arial" w:cs="Arial"/>
          <w:sz w:val="24"/>
          <w:szCs w:val="24"/>
        </w:rPr>
        <w:t xml:space="preserve">Security patching is performed monthly. </w:t>
      </w:r>
    </w:p>
    <w:p w14:paraId="3DE05A02" w14:textId="56EEC765" w:rsidR="001F1FFD" w:rsidRDefault="001F1FFD">
      <w:pPr>
        <w:widowControl/>
        <w:autoSpaceDE/>
        <w:autoSpaceDN/>
        <w:rPr>
          <w:rFonts w:ascii="Arial" w:hAnsi="Arial" w:cs="Arial"/>
          <w:spacing w:val="-2"/>
          <w:sz w:val="24"/>
          <w:szCs w:val="24"/>
        </w:rPr>
      </w:pPr>
      <w:r w:rsidRPr="637BD605">
        <w:rPr>
          <w:rFonts w:ascii="Arial" w:hAnsi="Arial" w:cs="Arial"/>
          <w:sz w:val="24"/>
          <w:szCs w:val="24"/>
        </w:rPr>
        <w:br w:type="page"/>
      </w:r>
    </w:p>
    <w:p w14:paraId="21646128" w14:textId="77777777" w:rsidR="00F46F92" w:rsidRPr="00DF7604" w:rsidRDefault="00F46F92" w:rsidP="00F46F92">
      <w:pPr>
        <w:tabs>
          <w:tab w:val="left" w:pos="-720"/>
        </w:tabs>
        <w:suppressAutoHyphens/>
        <w:rPr>
          <w:rFonts w:ascii="Arial" w:hAnsi="Arial" w:cs="Arial"/>
          <w:spacing w:val="-2"/>
          <w:sz w:val="24"/>
          <w:szCs w:val="24"/>
        </w:rPr>
      </w:pP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6"/>
      <w:bookmarkEnd w:id="17"/>
    </w:p>
    <w:p w14:paraId="56700964" w14:textId="77777777" w:rsidR="0002282C" w:rsidRPr="00C97934" w:rsidRDefault="0002282C" w:rsidP="004F0520">
      <w:pPr>
        <w:rPr>
          <w:rFonts w:ascii="Arial" w:hAnsi="Arial" w:cs="Arial"/>
          <w:sz w:val="24"/>
          <w:szCs w:val="24"/>
        </w:rPr>
      </w:pPr>
    </w:p>
    <w:p w14:paraId="59B67E4F" w14:textId="491884D9" w:rsidR="007557FA" w:rsidRPr="00C97934" w:rsidRDefault="00067916" w:rsidP="00D75014">
      <w:pPr>
        <w:pStyle w:val="ListParagraph"/>
        <w:numPr>
          <w:ilvl w:val="0"/>
          <w:numId w:val="11"/>
        </w:numPr>
        <w:rPr>
          <w:rFonts w:ascii="Arial" w:hAnsi="Arial" w:cs="Arial"/>
          <w:b/>
          <w:sz w:val="24"/>
          <w:szCs w:val="24"/>
        </w:rPr>
      </w:pPr>
      <w:bookmarkStart w:id="19" w:name="_Toc367174732"/>
      <w:bookmarkStart w:id="20" w:name="_Toc397069200"/>
      <w:r w:rsidRPr="00C97934">
        <w:rPr>
          <w:rFonts w:ascii="Arial" w:hAnsi="Arial" w:cs="Arial"/>
          <w:b/>
          <w:sz w:val="24"/>
          <w:szCs w:val="24"/>
        </w:rPr>
        <w:t>Questions</w:t>
      </w:r>
      <w:bookmarkEnd w:id="19"/>
      <w:bookmarkEnd w:id="20"/>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D75014">
      <w:pPr>
        <w:pStyle w:val="ListParagraph"/>
        <w:numPr>
          <w:ilvl w:val="1"/>
          <w:numId w:val="11"/>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06E98BC7" w:rsidR="007557FA" w:rsidRPr="00C97934" w:rsidRDefault="00D061BE" w:rsidP="00D75014">
      <w:pPr>
        <w:pStyle w:val="ListParagraph"/>
        <w:numPr>
          <w:ilvl w:val="2"/>
          <w:numId w:val="11"/>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Appendix</w:t>
      </w:r>
      <w:r w:rsidR="003C341B">
        <w:rPr>
          <w:rFonts w:ascii="Arial" w:hAnsi="Arial" w:cs="Arial"/>
          <w:b/>
          <w:sz w:val="24"/>
          <w:szCs w:val="24"/>
        </w:rPr>
        <w:t xml:space="preserve"> G</w:t>
      </w:r>
      <w:r w:rsidR="00015741" w:rsidRPr="00C97934">
        <w:rPr>
          <w:rFonts w:ascii="Arial" w:hAnsi="Arial" w:cs="Arial"/>
          <w:b/>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D75014">
      <w:pPr>
        <w:pStyle w:val="ListParagraph"/>
        <w:numPr>
          <w:ilvl w:val="2"/>
          <w:numId w:val="11"/>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D75014">
      <w:pPr>
        <w:pStyle w:val="ListParagraph"/>
        <w:numPr>
          <w:ilvl w:val="2"/>
          <w:numId w:val="11"/>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2ADC634E" w:rsidR="007557FA" w:rsidRPr="00C97934" w:rsidRDefault="005B2EA7" w:rsidP="00D75014">
      <w:pPr>
        <w:pStyle w:val="ListParagraph"/>
        <w:numPr>
          <w:ilvl w:val="1"/>
          <w:numId w:val="11"/>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8"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1" w:name="_Toc367174733"/>
      <w:bookmarkStart w:id="22"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D75014">
      <w:pPr>
        <w:pStyle w:val="ListParagraph"/>
        <w:numPr>
          <w:ilvl w:val="0"/>
          <w:numId w:val="11"/>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F4DCB94" w:rsidR="00536424" w:rsidRPr="00C97934" w:rsidRDefault="00536424" w:rsidP="637BD605">
      <w:pPr>
        <w:ind w:left="450"/>
        <w:rPr>
          <w:rFonts w:ascii="Arial" w:hAnsi="Arial" w:cs="Arial"/>
          <w:sz w:val="24"/>
          <w:szCs w:val="24"/>
          <w:u w:val="single"/>
        </w:rPr>
      </w:pPr>
      <w:r w:rsidRPr="637BD605">
        <w:rPr>
          <w:rFonts w:ascii="Arial" w:hAnsi="Arial" w:cs="Arial"/>
          <w:sz w:val="24"/>
          <w:szCs w:val="24"/>
        </w:rPr>
        <w:t>All amendments released in regard to th</w:t>
      </w:r>
      <w:r w:rsidR="00AA460A" w:rsidRPr="637BD605">
        <w:rPr>
          <w:rFonts w:ascii="Arial" w:hAnsi="Arial" w:cs="Arial"/>
          <w:sz w:val="24"/>
          <w:szCs w:val="24"/>
        </w:rPr>
        <w:t>e</w:t>
      </w:r>
      <w:r w:rsidRPr="637BD605">
        <w:rPr>
          <w:rFonts w:ascii="Arial" w:hAnsi="Arial" w:cs="Arial"/>
          <w:sz w:val="24"/>
          <w:szCs w:val="24"/>
        </w:rPr>
        <w:t xml:space="preserve"> RFP will also be posted on the following website: </w:t>
      </w:r>
      <w:hyperlink r:id="rId19">
        <w:r w:rsidR="00B20D43" w:rsidRPr="637BD605">
          <w:rPr>
            <w:rStyle w:val="Hyperlink"/>
            <w:rFonts w:ascii="Arial" w:hAnsi="Arial" w:cs="Arial"/>
            <w:sz w:val="24"/>
            <w:szCs w:val="24"/>
          </w:rPr>
          <w:t>Division of Procurement Services RFP Page</w:t>
        </w:r>
      </w:hyperlink>
      <w:r w:rsidRPr="637BD605">
        <w:rPr>
          <w:rFonts w:ascii="Arial" w:hAnsi="Arial" w:cs="Arial"/>
          <w:sz w:val="24"/>
          <w:szCs w:val="24"/>
        </w:rPr>
        <w:t>.  It is the responsibility of all interested parties to go to this website to obtain amendments.  Onl</w:t>
      </w:r>
      <w:r w:rsidR="00E34E8D" w:rsidRPr="637BD605">
        <w:rPr>
          <w:rFonts w:ascii="Arial" w:hAnsi="Arial" w:cs="Arial"/>
          <w:sz w:val="24"/>
          <w:szCs w:val="24"/>
        </w:rPr>
        <w:t>y those amendments</w:t>
      </w:r>
      <w:r w:rsidRPr="637BD605">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1"/>
    <w:bookmarkEnd w:id="22"/>
    <w:p w14:paraId="3D642A1C" w14:textId="1DAC8338" w:rsidR="007557FA" w:rsidRPr="00C97934" w:rsidRDefault="00920EB7" w:rsidP="00D75014">
      <w:pPr>
        <w:pStyle w:val="ListParagraph"/>
        <w:numPr>
          <w:ilvl w:val="0"/>
          <w:numId w:val="11"/>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D75014">
      <w:pPr>
        <w:pStyle w:val="ListParagraph"/>
        <w:numPr>
          <w:ilvl w:val="1"/>
          <w:numId w:val="11"/>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D75014">
      <w:pPr>
        <w:pStyle w:val="ListParagraph"/>
        <w:numPr>
          <w:ilvl w:val="2"/>
          <w:numId w:val="11"/>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D75014">
      <w:pPr>
        <w:pStyle w:val="ListParagraph"/>
        <w:numPr>
          <w:ilvl w:val="1"/>
          <w:numId w:val="11"/>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20"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D75014">
      <w:pPr>
        <w:pStyle w:val="ListParagraph"/>
        <w:numPr>
          <w:ilvl w:val="2"/>
          <w:numId w:val="11"/>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D75014">
      <w:pPr>
        <w:pStyle w:val="ListParagraph"/>
        <w:numPr>
          <w:ilvl w:val="3"/>
          <w:numId w:val="11"/>
        </w:numPr>
        <w:rPr>
          <w:rFonts w:ascii="Arial" w:hAnsi="Arial" w:cs="Arial"/>
          <w:sz w:val="24"/>
          <w:szCs w:val="24"/>
        </w:rPr>
      </w:pPr>
      <w:bookmarkStart w:id="23"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1"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3"/>
      <w:r>
        <w:rPr>
          <w:rFonts w:ascii="Arial" w:hAnsi="Arial" w:cs="Arial"/>
          <w:sz w:val="24"/>
          <w:szCs w:val="24"/>
        </w:rPr>
        <w:t xml:space="preserve">. </w:t>
      </w:r>
    </w:p>
    <w:p w14:paraId="43D7DD89" w14:textId="7E862334" w:rsidR="000E1A07" w:rsidRPr="00C97934" w:rsidRDefault="000E1A07" w:rsidP="00D75014">
      <w:pPr>
        <w:pStyle w:val="ListParagraph"/>
        <w:numPr>
          <w:ilvl w:val="2"/>
          <w:numId w:val="11"/>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D75014">
      <w:pPr>
        <w:pStyle w:val="ListParagraph"/>
        <w:numPr>
          <w:ilvl w:val="2"/>
          <w:numId w:val="11"/>
        </w:numPr>
        <w:rPr>
          <w:rFonts w:ascii="Arial" w:hAnsi="Arial" w:cs="Arial"/>
          <w:sz w:val="24"/>
          <w:szCs w:val="24"/>
        </w:rPr>
      </w:pPr>
      <w:bookmarkStart w:id="24" w:name="_Hlk62561509"/>
      <w:r w:rsidRPr="006F6F69">
        <w:rPr>
          <w:rFonts w:ascii="Arial" w:hAnsi="Arial" w:cs="Arial"/>
          <w:sz w:val="24"/>
          <w:szCs w:val="24"/>
          <w:u w:val="single"/>
        </w:rPr>
        <w:t xml:space="preserve">Encrypted e-mails received which require opening attachments and logging into a </w:t>
      </w:r>
      <w:r w:rsidRPr="006F6F69">
        <w:rPr>
          <w:rFonts w:ascii="Arial" w:hAnsi="Arial" w:cs="Arial"/>
          <w:sz w:val="24"/>
          <w:szCs w:val="24"/>
          <w:u w:val="single"/>
        </w:rPr>
        <w:lastRenderedPageBreak/>
        <w:t>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4"/>
    <w:p w14:paraId="659C842A" w14:textId="5F6D27DA" w:rsidR="00CA6A04" w:rsidRDefault="00CA6A04" w:rsidP="00D75014">
      <w:pPr>
        <w:pStyle w:val="ListParagraph"/>
        <w:numPr>
          <w:ilvl w:val="2"/>
          <w:numId w:val="11"/>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D75014">
      <w:pPr>
        <w:pStyle w:val="ListParagraph"/>
        <w:numPr>
          <w:ilvl w:val="1"/>
          <w:numId w:val="11"/>
        </w:numPr>
        <w:rPr>
          <w:rFonts w:ascii="Arial" w:hAnsi="Arial" w:cs="Arial"/>
          <w:b/>
          <w:bCs/>
          <w:sz w:val="24"/>
          <w:szCs w:val="24"/>
        </w:rPr>
      </w:pPr>
      <w:r w:rsidRPr="00623B25">
        <w:rPr>
          <w:rFonts w:ascii="Arial" w:hAnsi="Arial" w:cs="Arial"/>
          <w:b/>
          <w:bCs/>
          <w:sz w:val="24"/>
          <w:szCs w:val="24"/>
        </w:rPr>
        <w:t>Submission Format:</w:t>
      </w:r>
    </w:p>
    <w:p w14:paraId="171FD116" w14:textId="5269E808" w:rsidR="000A6AFC" w:rsidRPr="00C97934" w:rsidRDefault="00112042" w:rsidP="00D75014">
      <w:pPr>
        <w:pStyle w:val="ListParagraph"/>
        <w:numPr>
          <w:ilvl w:val="2"/>
          <w:numId w:val="11"/>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4471DA" w:rsidRPr="007A63DC">
        <w:rPr>
          <w:rStyle w:val="InitialStyle"/>
          <w:rFonts w:ascii="Arial" w:hAnsi="Arial" w:cs="Arial"/>
          <w:b/>
          <w:bCs/>
          <w:color w:val="000000" w:themeColor="text1"/>
          <w:sz w:val="24"/>
          <w:szCs w:val="24"/>
        </w:rPr>
        <w:t>202506081</w:t>
      </w:r>
      <w:r w:rsidR="00A11DC9" w:rsidRPr="00C97934">
        <w:rPr>
          <w:rFonts w:ascii="Arial" w:hAnsi="Arial" w:cs="Arial"/>
          <w:b/>
          <w:sz w:val="24"/>
          <w:szCs w:val="24"/>
        </w:rPr>
        <w:t xml:space="preserve"> 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D75014">
      <w:pPr>
        <w:pStyle w:val="ListParagraph"/>
        <w:numPr>
          <w:ilvl w:val="2"/>
          <w:numId w:val="11"/>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D75014">
      <w:pPr>
        <w:pStyle w:val="ListParagraph"/>
        <w:numPr>
          <w:ilvl w:val="0"/>
          <w:numId w:val="12"/>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013B773E" w:rsidR="009A5CE8" w:rsidRPr="00C97934" w:rsidRDefault="001013A2" w:rsidP="001013A2">
      <w:pPr>
        <w:ind w:left="1440"/>
        <w:rPr>
          <w:rFonts w:ascii="Arial" w:hAnsi="Arial" w:cs="Arial"/>
          <w:sz w:val="24"/>
          <w:szCs w:val="24"/>
        </w:rPr>
      </w:pPr>
      <w:r w:rsidRPr="57BC3E8E">
        <w:rPr>
          <w:rFonts w:ascii="Arial" w:hAnsi="Arial" w:cs="Arial"/>
          <w:b/>
          <w:bCs/>
          <w:sz w:val="24"/>
          <w:szCs w:val="24"/>
        </w:rPr>
        <w:t>Appendix B</w:t>
      </w:r>
      <w:r w:rsidRPr="57BC3E8E">
        <w:rPr>
          <w:rFonts w:ascii="Arial" w:hAnsi="Arial" w:cs="Arial"/>
          <w:sz w:val="24"/>
          <w:szCs w:val="24"/>
        </w:rPr>
        <w:t xml:space="preserve"> (</w:t>
      </w:r>
      <w:r w:rsidR="396DD359" w:rsidRPr="57BC3E8E">
        <w:rPr>
          <w:rFonts w:ascii="Arial" w:hAnsi="Arial" w:cs="Arial"/>
          <w:sz w:val="24"/>
          <w:szCs w:val="24"/>
        </w:rPr>
        <w:t>Responsible Bidder</w:t>
      </w:r>
      <w:r w:rsidR="00B24FC4" w:rsidRPr="57BC3E8E">
        <w:rPr>
          <w:rFonts w:ascii="Arial" w:hAnsi="Arial" w:cs="Arial"/>
          <w:sz w:val="24"/>
          <w:szCs w:val="24"/>
        </w:rPr>
        <w:t xml:space="preserve"> Certification</w:t>
      </w:r>
      <w:r w:rsidRPr="57BC3E8E">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D75014">
      <w:pPr>
        <w:pStyle w:val="ListParagraph"/>
        <w:numPr>
          <w:ilvl w:val="0"/>
          <w:numId w:val="12"/>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D75014">
      <w:pPr>
        <w:pStyle w:val="ListParagraph"/>
        <w:numPr>
          <w:ilvl w:val="0"/>
          <w:numId w:val="12"/>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526D8BE4" w:rsidR="00B24FC4" w:rsidRPr="00C97934" w:rsidRDefault="00795672" w:rsidP="001013A2">
      <w:pPr>
        <w:ind w:left="1440"/>
        <w:rPr>
          <w:rFonts w:ascii="Arial" w:hAnsi="Arial" w:cs="Arial"/>
          <w:sz w:val="24"/>
          <w:szCs w:val="24"/>
        </w:rPr>
      </w:pPr>
      <w:r w:rsidRPr="637BD605">
        <w:rPr>
          <w:rFonts w:ascii="Arial" w:hAnsi="Arial" w:cs="Arial"/>
          <w:b/>
          <w:bCs/>
          <w:sz w:val="24"/>
          <w:szCs w:val="24"/>
        </w:rPr>
        <w:t>Appendix D</w:t>
      </w:r>
      <w:r w:rsidRPr="637BD605">
        <w:rPr>
          <w:rFonts w:ascii="Arial" w:hAnsi="Arial" w:cs="Arial"/>
          <w:sz w:val="24"/>
          <w:szCs w:val="24"/>
        </w:rPr>
        <w:t xml:space="preserve"> (Technical Assessment Form)</w:t>
      </w:r>
      <w:r w:rsidR="002557CF" w:rsidRPr="637BD605">
        <w:rPr>
          <w:rFonts w:ascii="Arial" w:hAnsi="Arial" w:cs="Arial"/>
          <w:sz w:val="24"/>
          <w:szCs w:val="24"/>
        </w:rPr>
        <w:t xml:space="preserve">, </w:t>
      </w:r>
      <w:r w:rsidR="00C94D48" w:rsidRPr="637BD605">
        <w:rPr>
          <w:rFonts w:ascii="Arial" w:hAnsi="Arial" w:cs="Arial"/>
          <w:b/>
          <w:bCs/>
          <w:sz w:val="24"/>
          <w:szCs w:val="24"/>
        </w:rPr>
        <w:t>Appendix E</w:t>
      </w:r>
      <w:r w:rsidR="00C94D48" w:rsidRPr="637BD605">
        <w:rPr>
          <w:rFonts w:ascii="Arial" w:hAnsi="Arial" w:cs="Arial"/>
          <w:sz w:val="24"/>
          <w:szCs w:val="24"/>
        </w:rPr>
        <w:t xml:space="preserve"> (</w:t>
      </w:r>
      <w:r w:rsidR="007C340D" w:rsidRPr="637BD605">
        <w:rPr>
          <w:rFonts w:ascii="Arial" w:hAnsi="Arial" w:cs="Arial"/>
          <w:sz w:val="24"/>
          <w:szCs w:val="24"/>
        </w:rPr>
        <w:t>General and Technical Requirements</w:t>
      </w:r>
      <w:r w:rsidR="00C94D48" w:rsidRPr="637BD605">
        <w:rPr>
          <w:rFonts w:ascii="Arial" w:hAnsi="Arial" w:cs="Arial"/>
          <w:sz w:val="24"/>
          <w:szCs w:val="24"/>
        </w:rPr>
        <w:t>)</w:t>
      </w:r>
      <w:r w:rsidRPr="637BD605">
        <w:rPr>
          <w:rFonts w:ascii="Arial" w:hAnsi="Arial" w:cs="Arial"/>
          <w:sz w:val="24"/>
          <w:szCs w:val="24"/>
        </w:rPr>
        <w:t xml:space="preserve"> and a</w:t>
      </w:r>
      <w:r w:rsidR="00526145" w:rsidRPr="637BD605">
        <w:rPr>
          <w:rFonts w:ascii="Arial" w:hAnsi="Arial" w:cs="Arial"/>
          <w:sz w:val="24"/>
          <w:szCs w:val="24"/>
        </w:rPr>
        <w:t xml:space="preserve">ll required </w:t>
      </w:r>
      <w:r w:rsidR="00346DBE" w:rsidRPr="637BD605">
        <w:rPr>
          <w:rFonts w:ascii="Arial" w:hAnsi="Arial" w:cs="Arial"/>
          <w:sz w:val="24"/>
          <w:szCs w:val="24"/>
        </w:rPr>
        <w:t xml:space="preserve">information and </w:t>
      </w:r>
      <w:r w:rsidR="00526145" w:rsidRPr="637BD605">
        <w:rPr>
          <w:rFonts w:ascii="Arial" w:hAnsi="Arial" w:cs="Arial"/>
          <w:sz w:val="24"/>
          <w:szCs w:val="24"/>
        </w:rPr>
        <w:t>attachments</w:t>
      </w:r>
      <w:r w:rsidR="00611901" w:rsidRPr="637BD605">
        <w:rPr>
          <w:rFonts w:ascii="Arial" w:hAnsi="Arial" w:cs="Arial"/>
          <w:sz w:val="24"/>
          <w:szCs w:val="24"/>
        </w:rPr>
        <w:t xml:space="preserve"> stated in PART IV, Section II</w:t>
      </w:r>
      <w:r w:rsidR="0055472F" w:rsidRPr="637BD605">
        <w:rPr>
          <w:rFonts w:ascii="Arial" w:hAnsi="Arial" w:cs="Arial"/>
          <w:sz w:val="24"/>
          <w:szCs w:val="24"/>
        </w:rPr>
        <w:t>I</w:t>
      </w:r>
      <w:r w:rsidR="00611901" w:rsidRPr="637BD605">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D75014">
      <w:pPr>
        <w:pStyle w:val="ListParagraph"/>
        <w:numPr>
          <w:ilvl w:val="0"/>
          <w:numId w:val="12"/>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01C7A6F9" w:rsidR="00AC25CE" w:rsidRPr="00C97934" w:rsidRDefault="00DD2E2A" w:rsidP="00D15916">
      <w:pPr>
        <w:pStyle w:val="ListParagraph"/>
        <w:ind w:left="1440"/>
        <w:rPr>
          <w:rFonts w:ascii="Arial" w:hAnsi="Arial" w:cs="Arial"/>
          <w:sz w:val="24"/>
          <w:szCs w:val="24"/>
        </w:rPr>
      </w:pPr>
      <w:r w:rsidRPr="00DD2E2A">
        <w:rPr>
          <w:rFonts w:ascii="Arial" w:hAnsi="Arial" w:cs="Arial"/>
          <w:i/>
          <w:sz w:val="24"/>
          <w:szCs w:val="24"/>
        </w:rPr>
        <w:t xml:space="preserve">PDF </w:t>
      </w:r>
      <w:r w:rsidR="00AC25CE" w:rsidRPr="00C97934">
        <w:rPr>
          <w:rFonts w:ascii="Arial" w:hAnsi="Arial" w:cs="Arial"/>
          <w:i/>
          <w:sz w:val="24"/>
          <w:szCs w:val="24"/>
        </w:rPr>
        <w:t>format preferred</w:t>
      </w:r>
    </w:p>
    <w:p w14:paraId="6D35B608" w14:textId="72EB6266" w:rsidR="00527EF4" w:rsidRPr="00C97934" w:rsidRDefault="001013A2" w:rsidP="001013A2">
      <w:pPr>
        <w:ind w:left="1440"/>
        <w:rPr>
          <w:rFonts w:ascii="Arial" w:hAnsi="Arial" w:cs="Arial"/>
          <w:sz w:val="24"/>
          <w:szCs w:val="24"/>
        </w:rPr>
      </w:pPr>
      <w:r w:rsidRPr="637BD605">
        <w:rPr>
          <w:rFonts w:ascii="Arial" w:hAnsi="Arial" w:cs="Arial"/>
          <w:b/>
          <w:bCs/>
          <w:sz w:val="24"/>
          <w:szCs w:val="24"/>
        </w:rPr>
        <w:t xml:space="preserve">Appendix </w:t>
      </w:r>
      <w:r w:rsidR="00C94D48" w:rsidRPr="637BD605">
        <w:rPr>
          <w:rFonts w:ascii="Arial" w:hAnsi="Arial" w:cs="Arial"/>
          <w:b/>
          <w:bCs/>
          <w:sz w:val="24"/>
          <w:szCs w:val="24"/>
        </w:rPr>
        <w:t>F</w:t>
      </w:r>
      <w:r w:rsidRPr="637BD605">
        <w:rPr>
          <w:rFonts w:ascii="Arial" w:hAnsi="Arial" w:cs="Arial"/>
          <w:sz w:val="24"/>
          <w:szCs w:val="24"/>
        </w:rPr>
        <w:t xml:space="preserve"> (</w:t>
      </w:r>
      <w:r w:rsidR="00A11DC9" w:rsidRPr="637BD605">
        <w:rPr>
          <w:rFonts w:ascii="Arial" w:hAnsi="Arial" w:cs="Arial"/>
          <w:sz w:val="24"/>
          <w:szCs w:val="24"/>
        </w:rPr>
        <w:t>Cost Proposal</w:t>
      </w:r>
      <w:r w:rsidR="00963F3B" w:rsidRPr="637BD605">
        <w:rPr>
          <w:rFonts w:ascii="Arial" w:hAnsi="Arial" w:cs="Arial"/>
          <w:sz w:val="24"/>
          <w:szCs w:val="24"/>
        </w:rPr>
        <w:t xml:space="preserve"> Form</w:t>
      </w:r>
      <w:r w:rsidRPr="637BD605">
        <w:rPr>
          <w:rFonts w:ascii="Arial" w:hAnsi="Arial" w:cs="Arial"/>
          <w:sz w:val="24"/>
          <w:szCs w:val="24"/>
        </w:rPr>
        <w:t>)</w:t>
      </w:r>
      <w:r w:rsidR="00A11DC9" w:rsidRPr="637BD605">
        <w:rPr>
          <w:rFonts w:ascii="Arial" w:hAnsi="Arial" w:cs="Arial"/>
          <w:sz w:val="24"/>
          <w:szCs w:val="24"/>
        </w:rPr>
        <w:t xml:space="preserve"> </w:t>
      </w:r>
      <w:r w:rsidR="00716F23" w:rsidRPr="637BD605">
        <w:rPr>
          <w:rFonts w:ascii="Arial" w:hAnsi="Arial" w:cs="Arial"/>
          <w:sz w:val="24"/>
          <w:szCs w:val="24"/>
        </w:rPr>
        <w:t xml:space="preserve">and all required </w:t>
      </w:r>
      <w:r w:rsidR="00346DBE" w:rsidRPr="637BD605">
        <w:rPr>
          <w:rFonts w:ascii="Arial" w:hAnsi="Arial" w:cs="Arial"/>
          <w:sz w:val="24"/>
          <w:szCs w:val="24"/>
        </w:rPr>
        <w:t xml:space="preserve">information and </w:t>
      </w:r>
      <w:r w:rsidR="00716F23" w:rsidRPr="637BD605">
        <w:rPr>
          <w:rFonts w:ascii="Arial" w:hAnsi="Arial" w:cs="Arial"/>
          <w:sz w:val="24"/>
          <w:szCs w:val="24"/>
        </w:rPr>
        <w:t>attachments</w:t>
      </w:r>
      <w:r w:rsidR="00611901" w:rsidRPr="637BD605">
        <w:rPr>
          <w:rFonts w:ascii="Arial" w:hAnsi="Arial" w:cs="Arial"/>
          <w:sz w:val="24"/>
          <w:szCs w:val="24"/>
        </w:rPr>
        <w:t xml:space="preserve"> stated in PART IV, Section I</w:t>
      </w:r>
      <w:r w:rsidR="0055472F" w:rsidRPr="637BD605">
        <w:rPr>
          <w:rFonts w:ascii="Arial" w:hAnsi="Arial" w:cs="Arial"/>
          <w:sz w:val="24"/>
          <w:szCs w:val="24"/>
        </w:rPr>
        <w:t>V</w:t>
      </w:r>
      <w:r w:rsidR="00611901" w:rsidRPr="637BD605">
        <w:rPr>
          <w:rFonts w:ascii="Arial" w:hAnsi="Arial" w:cs="Arial"/>
          <w:sz w:val="24"/>
          <w:szCs w:val="24"/>
        </w:rPr>
        <w:t>.</w:t>
      </w:r>
    </w:p>
    <w:p w14:paraId="274955CC" w14:textId="29F5A89B" w:rsidR="637BD605" w:rsidRDefault="637BD605" w:rsidP="637BD605">
      <w:pPr>
        <w:ind w:left="1440"/>
        <w:rPr>
          <w:rFonts w:ascii="Arial" w:hAnsi="Arial" w:cs="Arial"/>
          <w:sz w:val="24"/>
          <w:szCs w:val="24"/>
        </w:rPr>
      </w:pPr>
    </w:p>
    <w:p w14:paraId="1F0D8FB5" w14:textId="63EA1AED" w:rsidR="637BD605" w:rsidRDefault="637BD605" w:rsidP="637BD605">
      <w:pPr>
        <w:ind w:left="1440"/>
        <w:rPr>
          <w:rFonts w:ascii="Arial" w:hAnsi="Arial" w:cs="Arial"/>
          <w:sz w:val="24"/>
          <w:szCs w:val="24"/>
        </w:rPr>
      </w:pPr>
    </w:p>
    <w:p w14:paraId="4BF54B8E" w14:textId="14DA865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5" w:name="_Toc367174734"/>
      <w:bookmarkStart w:id="26" w:name="_Toc397069202"/>
      <w:r w:rsidR="00EF3C06">
        <w:rPr>
          <w:rFonts w:ascii="Arial" w:hAnsi="Arial" w:cs="Arial"/>
          <w:sz w:val="24"/>
          <w:szCs w:val="24"/>
        </w:rPr>
        <w:lastRenderedPageBreak/>
        <w:t xml:space="preserve">      </w:t>
      </w:r>
      <w:r w:rsidR="00D74331" w:rsidRPr="00C97934">
        <w:rPr>
          <w:rFonts w:ascii="Arial" w:hAnsi="Arial" w:cs="Arial"/>
          <w:b/>
          <w:sz w:val="24"/>
          <w:szCs w:val="24"/>
        </w:rPr>
        <w:t xml:space="preserve">PART IV </w:t>
      </w:r>
      <w:r w:rsidR="00D74331" w:rsidRPr="00C97934">
        <w:rPr>
          <w:rFonts w:ascii="Arial" w:hAnsi="Arial" w:cs="Arial"/>
          <w:b/>
          <w:sz w:val="24"/>
          <w:szCs w:val="24"/>
        </w:rPr>
        <w:tab/>
      </w:r>
      <w:r w:rsidR="002D358A">
        <w:rPr>
          <w:rFonts w:ascii="Arial" w:hAnsi="Arial" w:cs="Arial"/>
          <w:b/>
          <w:sz w:val="24"/>
          <w:szCs w:val="24"/>
        </w:rPr>
        <w:t xml:space="preserve">     </w:t>
      </w:r>
      <w:r w:rsidR="0029027E" w:rsidRPr="00C97934">
        <w:rPr>
          <w:rFonts w:ascii="Arial" w:hAnsi="Arial" w:cs="Arial"/>
          <w:b/>
          <w:sz w:val="24"/>
          <w:szCs w:val="24"/>
        </w:rPr>
        <w:t>PROPOSAL SUBMISSION REQUIREMENTS</w:t>
      </w:r>
      <w:bookmarkEnd w:id="25"/>
      <w:bookmarkEnd w:id="26"/>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637BD605">
      <w:pPr>
        <w:ind w:left="360"/>
        <w:rPr>
          <w:rFonts w:ascii="Arial" w:hAnsi="Arial" w:cs="Arial"/>
          <w:sz w:val="24"/>
          <w:szCs w:val="24"/>
        </w:rPr>
      </w:pPr>
      <w:r w:rsidRPr="637BD605">
        <w:rPr>
          <w:rFonts w:ascii="Arial" w:hAnsi="Arial" w:cs="Arial"/>
          <w:sz w:val="24"/>
          <w:szCs w:val="24"/>
        </w:rPr>
        <w:t xml:space="preserve">This section contains instructions for Bidders to use in preparing their proposals. </w:t>
      </w:r>
      <w:r w:rsidR="00942CF6" w:rsidRPr="637BD605">
        <w:rPr>
          <w:rFonts w:ascii="Arial" w:hAnsi="Arial" w:cs="Arial"/>
          <w:sz w:val="24"/>
          <w:szCs w:val="24"/>
        </w:rPr>
        <w:t xml:space="preserve">The Department seeks </w:t>
      </w:r>
      <w:r w:rsidR="00942CF6" w:rsidRPr="637BD605">
        <w:rPr>
          <w:rFonts w:ascii="Arial" w:hAnsi="Arial" w:cs="Arial"/>
          <w:sz w:val="24"/>
          <w:szCs w:val="24"/>
          <w:u w:val="single"/>
        </w:rPr>
        <w:t>detailed yet succinct</w:t>
      </w:r>
      <w:r w:rsidR="00942CF6" w:rsidRPr="637BD605">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637BD605">
      <w:pPr>
        <w:ind w:left="360"/>
        <w:rPr>
          <w:rFonts w:ascii="Arial" w:hAnsi="Arial" w:cs="Arial"/>
          <w:sz w:val="24"/>
          <w:szCs w:val="24"/>
        </w:rPr>
      </w:pPr>
    </w:p>
    <w:p w14:paraId="363DDFD8" w14:textId="2A622BE6" w:rsidR="00E9067E" w:rsidRPr="00C97934" w:rsidRDefault="006F6F69" w:rsidP="637BD605">
      <w:pPr>
        <w:ind w:left="360"/>
        <w:rPr>
          <w:rFonts w:ascii="Arial" w:hAnsi="Arial" w:cs="Arial"/>
          <w:sz w:val="24"/>
          <w:szCs w:val="24"/>
        </w:rPr>
      </w:pPr>
      <w:r w:rsidRPr="637BD605">
        <w:rPr>
          <w:rFonts w:ascii="Arial" w:hAnsi="Arial" w:cs="Arial"/>
          <w:sz w:val="24"/>
          <w:szCs w:val="24"/>
        </w:rPr>
        <w:t>Bidders’ proposals</w:t>
      </w:r>
      <w:r w:rsidR="00E9067E" w:rsidRPr="637BD605">
        <w:rPr>
          <w:rFonts w:ascii="Arial" w:hAnsi="Arial" w:cs="Arial"/>
          <w:sz w:val="24"/>
          <w:szCs w:val="24"/>
        </w:rPr>
        <w:t xml:space="preserve"> must follow the outline used below, including the numbering</w:t>
      </w:r>
      <w:r w:rsidR="00942CF6" w:rsidRPr="637BD605">
        <w:rPr>
          <w:rFonts w:ascii="Arial" w:hAnsi="Arial" w:cs="Arial"/>
          <w:sz w:val="24"/>
          <w:szCs w:val="24"/>
        </w:rPr>
        <w:t>,</w:t>
      </w:r>
      <w:r w:rsidR="00E9067E" w:rsidRPr="637BD605">
        <w:rPr>
          <w:rFonts w:ascii="Arial" w:hAnsi="Arial" w:cs="Arial"/>
          <w:sz w:val="24"/>
          <w:szCs w:val="24"/>
        </w:rPr>
        <w:t xml:space="preserve"> section</w:t>
      </w:r>
      <w:r w:rsidR="00942CF6" w:rsidRPr="637BD605">
        <w:rPr>
          <w:rFonts w:ascii="Arial" w:hAnsi="Arial" w:cs="Arial"/>
          <w:sz w:val="24"/>
          <w:szCs w:val="24"/>
        </w:rPr>
        <w:t>,</w:t>
      </w:r>
      <w:r w:rsidR="00E9067E" w:rsidRPr="637BD605">
        <w:rPr>
          <w:rFonts w:ascii="Arial" w:hAnsi="Arial" w:cs="Arial"/>
          <w:sz w:val="24"/>
          <w:szCs w:val="24"/>
        </w:rPr>
        <w:t xml:space="preserve"> and sub-section headings.  Failure to use the outline specified in </w:t>
      </w:r>
      <w:r w:rsidR="007D3784" w:rsidRPr="637BD605">
        <w:rPr>
          <w:rFonts w:ascii="Arial" w:hAnsi="Arial" w:cs="Arial"/>
          <w:sz w:val="24"/>
          <w:szCs w:val="24"/>
        </w:rPr>
        <w:t>PART IV</w:t>
      </w:r>
      <w:r w:rsidR="00844E2E" w:rsidRPr="637BD605">
        <w:rPr>
          <w:rFonts w:ascii="Arial" w:hAnsi="Arial" w:cs="Arial"/>
          <w:sz w:val="24"/>
          <w:szCs w:val="24"/>
        </w:rPr>
        <w:t>,</w:t>
      </w:r>
      <w:r w:rsidR="00E9067E" w:rsidRPr="637BD605">
        <w:rPr>
          <w:rFonts w:ascii="Arial" w:hAnsi="Arial" w:cs="Arial"/>
          <w:sz w:val="24"/>
          <w:szCs w:val="24"/>
        </w:rPr>
        <w:t xml:space="preserve"> or </w:t>
      </w:r>
      <w:r w:rsidR="00117E93" w:rsidRPr="637BD605">
        <w:rPr>
          <w:rFonts w:ascii="Arial" w:hAnsi="Arial" w:cs="Arial"/>
          <w:sz w:val="24"/>
          <w:szCs w:val="24"/>
        </w:rPr>
        <w:t xml:space="preserve">failure </w:t>
      </w:r>
      <w:r w:rsidR="00E9067E" w:rsidRPr="637BD605">
        <w:rPr>
          <w:rFonts w:ascii="Arial" w:hAnsi="Arial" w:cs="Arial"/>
          <w:sz w:val="24"/>
          <w:szCs w:val="24"/>
        </w:rPr>
        <w:t xml:space="preserve">to respond to all questions and instructions throughout </w:t>
      </w:r>
      <w:r w:rsidR="00AA460A" w:rsidRPr="637BD605">
        <w:rPr>
          <w:rFonts w:ascii="Arial" w:hAnsi="Arial" w:cs="Arial"/>
          <w:sz w:val="24"/>
          <w:szCs w:val="24"/>
        </w:rPr>
        <w:t>the RFP</w:t>
      </w:r>
      <w:r w:rsidR="00844E2E" w:rsidRPr="637BD605">
        <w:rPr>
          <w:rFonts w:ascii="Arial" w:hAnsi="Arial" w:cs="Arial"/>
          <w:sz w:val="24"/>
          <w:szCs w:val="24"/>
        </w:rPr>
        <w:t>,</w:t>
      </w:r>
      <w:r w:rsidR="00E9067E" w:rsidRPr="637BD605">
        <w:rPr>
          <w:rFonts w:ascii="Arial" w:hAnsi="Arial" w:cs="Arial"/>
          <w:sz w:val="24"/>
          <w:szCs w:val="24"/>
        </w:rPr>
        <w:t xml:space="preserve"> may result in the proposal being disqualified as non-responsive or receiving a reduced score.  The Department</w:t>
      </w:r>
      <w:r w:rsidR="00844E2E" w:rsidRPr="637BD605">
        <w:rPr>
          <w:rFonts w:ascii="Arial" w:hAnsi="Arial" w:cs="Arial"/>
          <w:sz w:val="24"/>
          <w:szCs w:val="24"/>
        </w:rPr>
        <w:t>,</w:t>
      </w:r>
      <w:r w:rsidR="00E9067E" w:rsidRPr="637BD605">
        <w:rPr>
          <w:rFonts w:ascii="Arial" w:hAnsi="Arial" w:cs="Arial"/>
          <w:sz w:val="24"/>
          <w:szCs w:val="24"/>
        </w:rPr>
        <w:t xml:space="preserve"> and its evaluation team</w:t>
      </w:r>
      <w:r w:rsidR="00844E2E" w:rsidRPr="637BD605">
        <w:rPr>
          <w:rFonts w:ascii="Arial" w:hAnsi="Arial" w:cs="Arial"/>
          <w:sz w:val="24"/>
          <w:szCs w:val="24"/>
        </w:rPr>
        <w:t>, has</w:t>
      </w:r>
      <w:r w:rsidR="00E9067E" w:rsidRPr="637BD605">
        <w:rPr>
          <w:rFonts w:ascii="Arial" w:hAnsi="Arial" w:cs="Arial"/>
          <w:sz w:val="24"/>
          <w:szCs w:val="24"/>
        </w:rPr>
        <w:t xml:space="preserve"> sole discretion to determine whether a variance from the RFP specifications </w:t>
      </w:r>
      <w:r w:rsidR="00F910F5" w:rsidRPr="637BD605">
        <w:rPr>
          <w:rFonts w:ascii="Arial" w:hAnsi="Arial" w:cs="Arial"/>
          <w:sz w:val="24"/>
          <w:szCs w:val="24"/>
        </w:rPr>
        <w:t xml:space="preserve">will </w:t>
      </w:r>
      <w:r w:rsidR="00E9067E" w:rsidRPr="637BD605">
        <w:rPr>
          <w:rFonts w:ascii="Arial" w:hAnsi="Arial" w:cs="Arial"/>
          <w:sz w:val="24"/>
          <w:szCs w:val="24"/>
        </w:rPr>
        <w:t xml:space="preserve">result either </w:t>
      </w:r>
      <w:r w:rsidR="00AA460A" w:rsidRPr="637BD605">
        <w:rPr>
          <w:rFonts w:ascii="Arial" w:hAnsi="Arial" w:cs="Arial"/>
          <w:sz w:val="24"/>
          <w:szCs w:val="24"/>
        </w:rPr>
        <w:t xml:space="preserve">in </w:t>
      </w:r>
      <w:r w:rsidR="00E9067E" w:rsidRPr="637BD605">
        <w:rPr>
          <w:rFonts w:ascii="Arial" w:hAnsi="Arial" w:cs="Arial"/>
          <w:sz w:val="24"/>
          <w:szCs w:val="24"/>
        </w:rPr>
        <w:t xml:space="preserve">disqualification or reduction in scoring of a proposal.  </w:t>
      </w:r>
      <w:r w:rsidR="00826CF2" w:rsidRPr="637BD605">
        <w:rPr>
          <w:rFonts w:ascii="Arial" w:hAnsi="Arial" w:cs="Arial"/>
          <w:sz w:val="24"/>
          <w:szCs w:val="24"/>
        </w:rPr>
        <w:t>Rephrasing</w:t>
      </w:r>
      <w:r w:rsidR="00E9067E" w:rsidRPr="637BD605">
        <w:rPr>
          <w:rFonts w:ascii="Arial" w:hAnsi="Arial" w:cs="Arial"/>
          <w:sz w:val="24"/>
          <w:szCs w:val="24"/>
        </w:rPr>
        <w:t xml:space="preserve"> the content provided in th</w:t>
      </w:r>
      <w:r w:rsidR="00AA460A" w:rsidRPr="637BD605">
        <w:rPr>
          <w:rFonts w:ascii="Arial" w:hAnsi="Arial" w:cs="Arial"/>
          <w:sz w:val="24"/>
          <w:szCs w:val="24"/>
        </w:rPr>
        <w:t>e</w:t>
      </w:r>
      <w:r w:rsidR="00E9067E" w:rsidRPr="637BD605">
        <w:rPr>
          <w:rFonts w:ascii="Arial" w:hAnsi="Arial" w:cs="Arial"/>
          <w:sz w:val="24"/>
          <w:szCs w:val="24"/>
        </w:rPr>
        <w:t xml:space="preserve"> RFP will, at best, be considered minimally responsive.</w:t>
      </w:r>
    </w:p>
    <w:p w14:paraId="2C780D20" w14:textId="77777777" w:rsidR="007D3784" w:rsidRPr="00C97934" w:rsidRDefault="007D3784" w:rsidP="637BD605">
      <w:pPr>
        <w:pStyle w:val="ListParagraph"/>
        <w:ind w:left="360"/>
        <w:rPr>
          <w:rFonts w:ascii="Arial" w:hAnsi="Arial" w:cs="Arial"/>
          <w:b/>
          <w:bCs/>
          <w:sz w:val="24"/>
          <w:szCs w:val="24"/>
        </w:rPr>
      </w:pPr>
      <w:bookmarkStart w:id="27" w:name="_Hlk32488622"/>
    </w:p>
    <w:p w14:paraId="2F380B8B" w14:textId="1838DA1F" w:rsidR="00EA18AB" w:rsidRPr="00C97934" w:rsidRDefault="00EE7EE0" w:rsidP="637BD605">
      <w:pPr>
        <w:ind w:left="360"/>
        <w:rPr>
          <w:rFonts w:ascii="Arial" w:hAnsi="Arial" w:cs="Arial"/>
          <w:sz w:val="24"/>
          <w:szCs w:val="24"/>
        </w:rPr>
      </w:pPr>
      <w:r w:rsidRPr="637BD605">
        <w:rPr>
          <w:rFonts w:ascii="Arial" w:hAnsi="Arial" w:cs="Arial"/>
          <w:sz w:val="24"/>
          <w:szCs w:val="24"/>
        </w:rPr>
        <w:t>Bidders</w:t>
      </w:r>
      <w:r w:rsidR="00351845" w:rsidRPr="637BD605">
        <w:rPr>
          <w:rFonts w:ascii="Arial" w:hAnsi="Arial" w:cs="Arial"/>
          <w:sz w:val="24"/>
          <w:szCs w:val="24"/>
        </w:rPr>
        <w:t xml:space="preserve"> </w:t>
      </w:r>
      <w:r w:rsidR="007D3784" w:rsidRPr="637BD605">
        <w:rPr>
          <w:rFonts w:ascii="Arial" w:hAnsi="Arial" w:cs="Arial"/>
          <w:sz w:val="24"/>
          <w:szCs w:val="24"/>
        </w:rPr>
        <w:t>are</w:t>
      </w:r>
      <w:r w:rsidR="00351845" w:rsidRPr="637BD605">
        <w:rPr>
          <w:rFonts w:ascii="Arial" w:hAnsi="Arial" w:cs="Arial"/>
          <w:sz w:val="24"/>
          <w:szCs w:val="24"/>
        </w:rPr>
        <w:t xml:space="preserve"> not </w:t>
      </w:r>
      <w:r w:rsidR="007D3784" w:rsidRPr="637BD605">
        <w:rPr>
          <w:rFonts w:ascii="Arial" w:hAnsi="Arial" w:cs="Arial"/>
          <w:sz w:val="24"/>
          <w:szCs w:val="24"/>
        </w:rPr>
        <w:t xml:space="preserve">to </w:t>
      </w:r>
      <w:r w:rsidR="00252FFC" w:rsidRPr="637BD605">
        <w:rPr>
          <w:rFonts w:ascii="Arial" w:hAnsi="Arial" w:cs="Arial"/>
          <w:sz w:val="24"/>
          <w:szCs w:val="24"/>
        </w:rPr>
        <w:t>provide</w:t>
      </w:r>
      <w:r w:rsidR="00351845" w:rsidRPr="637BD605">
        <w:rPr>
          <w:rFonts w:ascii="Arial" w:hAnsi="Arial" w:cs="Arial"/>
          <w:sz w:val="24"/>
          <w:szCs w:val="24"/>
        </w:rPr>
        <w:t xml:space="preserve"> additional attachments beyond those specified in the RFP for the purpose of extending their response.</w:t>
      </w:r>
      <w:r w:rsidR="000D4179" w:rsidRPr="637BD605">
        <w:rPr>
          <w:rFonts w:ascii="Arial" w:hAnsi="Arial" w:cs="Arial"/>
          <w:sz w:val="24"/>
          <w:szCs w:val="24"/>
        </w:rPr>
        <w:t xml:space="preserve">  </w:t>
      </w:r>
      <w:r w:rsidR="008A7C6B" w:rsidRPr="637BD605">
        <w:rPr>
          <w:rFonts w:ascii="Arial" w:hAnsi="Arial" w:cs="Arial"/>
          <w:sz w:val="24"/>
          <w:szCs w:val="24"/>
        </w:rPr>
        <w:t xml:space="preserve">Additional materials </w:t>
      </w:r>
      <w:r w:rsidR="000D4179" w:rsidRPr="637BD605">
        <w:rPr>
          <w:rFonts w:ascii="Arial" w:hAnsi="Arial" w:cs="Arial"/>
          <w:sz w:val="24"/>
          <w:szCs w:val="24"/>
        </w:rPr>
        <w:t xml:space="preserve">not requested </w:t>
      </w:r>
      <w:r w:rsidR="008A7C6B" w:rsidRPr="637BD605">
        <w:rPr>
          <w:rFonts w:ascii="Arial" w:hAnsi="Arial" w:cs="Arial"/>
          <w:sz w:val="24"/>
          <w:szCs w:val="24"/>
        </w:rPr>
        <w:t>will not be considered part of the proposal and will not be evaluated</w:t>
      </w:r>
      <w:r w:rsidR="00351845" w:rsidRPr="637BD605">
        <w:rPr>
          <w:rFonts w:ascii="Arial" w:hAnsi="Arial" w:cs="Arial"/>
          <w:sz w:val="24"/>
          <w:szCs w:val="24"/>
        </w:rPr>
        <w:t>.</w:t>
      </w:r>
      <w:r w:rsidR="00B90357" w:rsidRPr="637BD605">
        <w:rPr>
          <w:rFonts w:ascii="Arial" w:hAnsi="Arial" w:cs="Arial"/>
          <w:sz w:val="24"/>
          <w:szCs w:val="24"/>
        </w:rPr>
        <w:t xml:space="preserve"> </w:t>
      </w:r>
      <w:r w:rsidR="006F6F69" w:rsidRPr="637BD605">
        <w:rPr>
          <w:rFonts w:ascii="Arial" w:hAnsi="Arial" w:cs="Arial"/>
          <w:sz w:val="24"/>
          <w:szCs w:val="24"/>
        </w:rPr>
        <w:t>Bidders must i</w:t>
      </w:r>
      <w:r w:rsidR="00351845" w:rsidRPr="637BD605">
        <w:rPr>
          <w:rFonts w:ascii="Arial" w:hAnsi="Arial" w:cs="Arial"/>
          <w:sz w:val="24"/>
          <w:szCs w:val="24"/>
        </w:rPr>
        <w:t>nclude any forms pro</w:t>
      </w:r>
      <w:r w:rsidR="00032ABA" w:rsidRPr="637BD605">
        <w:rPr>
          <w:rFonts w:ascii="Arial" w:hAnsi="Arial" w:cs="Arial"/>
          <w:sz w:val="24"/>
          <w:szCs w:val="24"/>
        </w:rPr>
        <w:t>vided in the submission</w:t>
      </w:r>
      <w:r w:rsidR="00351845" w:rsidRPr="637BD605">
        <w:rPr>
          <w:rFonts w:ascii="Arial" w:hAnsi="Arial" w:cs="Arial"/>
          <w:sz w:val="24"/>
          <w:szCs w:val="24"/>
        </w:rPr>
        <w:t xml:space="preserve"> package or reproduce those forms as closely as</w:t>
      </w:r>
      <w:r w:rsidR="0004203E" w:rsidRPr="637BD605">
        <w:rPr>
          <w:rFonts w:ascii="Arial" w:hAnsi="Arial" w:cs="Arial"/>
          <w:sz w:val="24"/>
          <w:szCs w:val="24"/>
        </w:rPr>
        <w:t xml:space="preserve"> possible.  All information </w:t>
      </w:r>
      <w:r w:rsidR="00F910F5" w:rsidRPr="637BD605">
        <w:rPr>
          <w:rFonts w:ascii="Arial" w:hAnsi="Arial" w:cs="Arial"/>
          <w:sz w:val="24"/>
          <w:szCs w:val="24"/>
        </w:rPr>
        <w:t xml:space="preserve">must </w:t>
      </w:r>
      <w:r w:rsidR="00351845" w:rsidRPr="637BD605">
        <w:rPr>
          <w:rFonts w:ascii="Arial" w:hAnsi="Arial" w:cs="Arial"/>
          <w:sz w:val="24"/>
          <w:szCs w:val="24"/>
        </w:rPr>
        <w:t>be presente</w:t>
      </w:r>
      <w:r w:rsidR="0004203E" w:rsidRPr="637BD605">
        <w:rPr>
          <w:rFonts w:ascii="Arial" w:hAnsi="Arial" w:cs="Arial"/>
          <w:sz w:val="24"/>
          <w:szCs w:val="24"/>
        </w:rPr>
        <w:t>d in the same order and</w:t>
      </w:r>
      <w:r w:rsidR="00FE5FB2" w:rsidRPr="637BD605">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8" w:name="_Toc367174736"/>
      <w:bookmarkStart w:id="29" w:name="_Toc397069205"/>
      <w:bookmarkEnd w:id="27"/>
    </w:p>
    <w:p w14:paraId="34FE300F" w14:textId="6138C8F2"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8"/>
      <w:bookmarkEnd w:id="29"/>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52B71D5E"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4D0EFB3E" w:rsidR="0055472F" w:rsidRPr="00C97934" w:rsidRDefault="0055472F" w:rsidP="00D75014">
      <w:pPr>
        <w:pStyle w:val="ListParagraph"/>
        <w:numPr>
          <w:ilvl w:val="1"/>
          <w:numId w:val="13"/>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proofErr w:type="gramStart"/>
      <w:r w:rsidRPr="00C97934">
        <w:rPr>
          <w:rFonts w:ascii="Arial" w:hAnsi="Arial" w:cs="Arial"/>
          <w:sz w:val="24"/>
          <w:szCs w:val="24"/>
        </w:rPr>
        <w:t>show</w:t>
      </w:r>
      <w:proofErr w:type="gramEnd"/>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6D76FD99" w:rsidR="0055472F" w:rsidRPr="00C97934" w:rsidRDefault="4B432BBA" w:rsidP="00D75014">
      <w:pPr>
        <w:pStyle w:val="ListParagraph"/>
        <w:numPr>
          <w:ilvl w:val="1"/>
          <w:numId w:val="13"/>
        </w:numPr>
        <w:rPr>
          <w:rFonts w:ascii="Arial" w:hAnsi="Arial" w:cs="Arial"/>
          <w:b/>
          <w:bCs/>
          <w:sz w:val="24"/>
          <w:szCs w:val="24"/>
        </w:rPr>
      </w:pPr>
      <w:r w:rsidRPr="57BC3E8E">
        <w:rPr>
          <w:rFonts w:ascii="Arial" w:hAnsi="Arial" w:cs="Arial"/>
          <w:b/>
          <w:bCs/>
          <w:sz w:val="24"/>
          <w:szCs w:val="24"/>
        </w:rPr>
        <w:t>Responsible Bidder</w:t>
      </w:r>
      <w:r w:rsidR="0055472F" w:rsidRPr="57BC3E8E">
        <w:rPr>
          <w:rFonts w:ascii="Arial" w:hAnsi="Arial" w:cs="Arial"/>
          <w:b/>
          <w:bCs/>
          <w:sz w:val="24"/>
          <w:szCs w:val="24"/>
        </w:rPr>
        <w:t xml:space="preserve"> Certification</w:t>
      </w:r>
    </w:p>
    <w:p w14:paraId="1CC9DC63" w14:textId="24C0DF55" w:rsidR="00DD2E2A" w:rsidRPr="0044304F" w:rsidRDefault="0055472F" w:rsidP="0044304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 xml:space="preserve">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D75014">
      <w:pPr>
        <w:pStyle w:val="ListParagraph"/>
        <w:numPr>
          <w:ilvl w:val="1"/>
          <w:numId w:val="22"/>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D75014">
      <w:pPr>
        <w:pStyle w:val="ListParagraph"/>
        <w:numPr>
          <w:ilvl w:val="1"/>
          <w:numId w:val="22"/>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D75014">
      <w:pPr>
        <w:pStyle w:val="ListParagraph"/>
        <w:numPr>
          <w:ilvl w:val="1"/>
          <w:numId w:val="22"/>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D75014">
      <w:pPr>
        <w:pStyle w:val="ListParagraph"/>
        <w:numPr>
          <w:ilvl w:val="1"/>
          <w:numId w:val="22"/>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29EC7D70" w14:textId="77777777" w:rsidR="00705B06" w:rsidRDefault="00705B06" w:rsidP="00EA18AB">
      <w:pPr>
        <w:ind w:left="720"/>
        <w:rPr>
          <w:rFonts w:ascii="Arial" w:hAnsi="Arial" w:cs="Arial"/>
          <w:sz w:val="24"/>
          <w:szCs w:val="24"/>
        </w:rPr>
      </w:pPr>
    </w:p>
    <w:p w14:paraId="2B9A3E21" w14:textId="77777777" w:rsidR="00147274" w:rsidRPr="00C97934" w:rsidRDefault="00147274" w:rsidP="00147274">
      <w:pPr>
        <w:pStyle w:val="ListParagraph"/>
        <w:numPr>
          <w:ilvl w:val="1"/>
          <w:numId w:val="22"/>
        </w:numPr>
        <w:rPr>
          <w:rFonts w:ascii="Arial" w:hAnsi="Arial" w:cs="Arial"/>
          <w:b/>
          <w:sz w:val="24"/>
          <w:szCs w:val="24"/>
        </w:rPr>
      </w:pPr>
      <w:r w:rsidRPr="00C97934">
        <w:rPr>
          <w:rFonts w:ascii="Arial" w:hAnsi="Arial" w:cs="Arial"/>
          <w:b/>
          <w:sz w:val="24"/>
          <w:szCs w:val="24"/>
        </w:rPr>
        <w:t>Licensure/Certification</w:t>
      </w:r>
    </w:p>
    <w:p w14:paraId="334AD873" w14:textId="38302BDE" w:rsidR="00147274" w:rsidRPr="007A63DC" w:rsidRDefault="00147274" w:rsidP="00147274">
      <w:pPr>
        <w:ind w:left="720"/>
        <w:rPr>
          <w:rFonts w:ascii="Arial" w:hAnsi="Arial" w:cs="Arial"/>
          <w:sz w:val="24"/>
          <w:szCs w:val="24"/>
        </w:rPr>
      </w:pPr>
      <w:r w:rsidRPr="00C97934">
        <w:rPr>
          <w:rFonts w:ascii="Arial" w:hAnsi="Arial" w:cs="Arial"/>
          <w:sz w:val="24"/>
          <w:szCs w:val="24"/>
        </w:rPr>
        <w:t xml:space="preserve">Bidders </w:t>
      </w:r>
      <w:r>
        <w:rPr>
          <w:rFonts w:ascii="Arial" w:hAnsi="Arial" w:cs="Arial"/>
          <w:sz w:val="24"/>
          <w:szCs w:val="24"/>
        </w:rPr>
        <w:t>may</w:t>
      </w:r>
      <w:r w:rsidRPr="00C97934">
        <w:rPr>
          <w:rFonts w:ascii="Arial" w:hAnsi="Arial" w:cs="Arial"/>
          <w:sz w:val="24"/>
          <w:szCs w:val="24"/>
        </w:rPr>
        <w:t xml:space="preserve"> provide documentation of </w:t>
      </w:r>
      <w:r>
        <w:rPr>
          <w:rFonts w:ascii="Arial" w:hAnsi="Arial" w:cs="Arial"/>
          <w:sz w:val="24"/>
          <w:szCs w:val="24"/>
        </w:rPr>
        <w:t xml:space="preserve">any </w:t>
      </w:r>
      <w:r w:rsidRPr="00C97934">
        <w:rPr>
          <w:rFonts w:ascii="Arial" w:hAnsi="Arial" w:cs="Arial"/>
          <w:sz w:val="24"/>
          <w:szCs w:val="24"/>
        </w:rPr>
        <w:t xml:space="preserve">applicable licensure/certification </w:t>
      </w:r>
      <w:r>
        <w:rPr>
          <w:rFonts w:ascii="Arial" w:hAnsi="Arial" w:cs="Arial"/>
          <w:sz w:val="24"/>
          <w:szCs w:val="24"/>
        </w:rPr>
        <w:t xml:space="preserve">or </w:t>
      </w:r>
      <w:r w:rsidRPr="00C97934">
        <w:rPr>
          <w:rFonts w:ascii="Arial" w:hAnsi="Arial" w:cs="Arial"/>
          <w:sz w:val="24"/>
          <w:szCs w:val="24"/>
        </w:rPr>
        <w:t>specific credentials</w:t>
      </w:r>
      <w:r>
        <w:rPr>
          <w:rFonts w:ascii="Arial" w:hAnsi="Arial" w:cs="Arial"/>
          <w:sz w:val="24"/>
          <w:szCs w:val="24"/>
        </w:rPr>
        <w:t xml:space="preserve"> that are related to</w:t>
      </w:r>
      <w:r w:rsidRPr="00C97934">
        <w:rPr>
          <w:rFonts w:ascii="Arial" w:hAnsi="Arial" w:cs="Arial"/>
          <w:sz w:val="24"/>
          <w:szCs w:val="24"/>
        </w:rPr>
        <w:t xml:space="preserve"> provid</w:t>
      </w:r>
      <w:r>
        <w:rPr>
          <w:rFonts w:ascii="Arial" w:hAnsi="Arial" w:cs="Arial"/>
          <w:sz w:val="24"/>
          <w:szCs w:val="24"/>
        </w:rPr>
        <w:t>ing</w:t>
      </w:r>
      <w:r w:rsidRPr="00C97934">
        <w:rPr>
          <w:rFonts w:ascii="Arial" w:hAnsi="Arial" w:cs="Arial"/>
          <w:sz w:val="24"/>
          <w:szCs w:val="24"/>
        </w:rPr>
        <w:t xml:space="preserve"> the proposed services of the RFP. </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D75014">
      <w:pPr>
        <w:pStyle w:val="ListParagraph"/>
        <w:numPr>
          <w:ilvl w:val="1"/>
          <w:numId w:val="22"/>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56039A7C" w14:textId="77777777" w:rsidR="00795672" w:rsidRPr="00C97934" w:rsidRDefault="00795672" w:rsidP="004F0520">
      <w:pPr>
        <w:rPr>
          <w:rFonts w:ascii="Arial" w:hAnsi="Arial" w:cs="Arial"/>
          <w:sz w:val="24"/>
          <w:szCs w:val="24"/>
        </w:rPr>
      </w:pPr>
    </w:p>
    <w:p w14:paraId="0AD0F170" w14:textId="77777777" w:rsidR="00795672" w:rsidRPr="00795672" w:rsidRDefault="00795672" w:rsidP="00D75014">
      <w:pPr>
        <w:pStyle w:val="ListParagraph"/>
        <w:numPr>
          <w:ilvl w:val="1"/>
          <w:numId w:val="14"/>
        </w:numPr>
        <w:rPr>
          <w:rFonts w:ascii="Arial" w:hAnsi="Arial" w:cs="Arial"/>
          <w:sz w:val="24"/>
          <w:szCs w:val="24"/>
        </w:rPr>
      </w:pPr>
      <w:r>
        <w:rPr>
          <w:rFonts w:ascii="Arial" w:hAnsi="Arial" w:cs="Arial"/>
          <w:b/>
          <w:bCs/>
          <w:sz w:val="24"/>
          <w:szCs w:val="24"/>
        </w:rPr>
        <w:t>Technical Assessment</w:t>
      </w:r>
    </w:p>
    <w:p w14:paraId="0CCAFE74" w14:textId="197E3C72" w:rsidR="00795672" w:rsidRPr="00795672" w:rsidRDefault="00795672" w:rsidP="00795672">
      <w:pPr>
        <w:pStyle w:val="ListParagraph"/>
        <w:rPr>
          <w:rFonts w:ascii="Arial" w:hAnsi="Arial" w:cs="Arial"/>
          <w:sz w:val="24"/>
          <w:szCs w:val="24"/>
        </w:rPr>
      </w:pPr>
      <w:r w:rsidRPr="637BD605">
        <w:rPr>
          <w:rFonts w:ascii="Arial" w:hAnsi="Arial" w:cs="Arial"/>
          <w:sz w:val="24"/>
          <w:szCs w:val="24"/>
        </w:rPr>
        <w:t xml:space="preserve">Bidders must complete </w:t>
      </w:r>
      <w:r w:rsidRPr="637BD605">
        <w:rPr>
          <w:rFonts w:ascii="Arial" w:hAnsi="Arial" w:cs="Arial"/>
          <w:b/>
          <w:bCs/>
          <w:sz w:val="24"/>
          <w:szCs w:val="24"/>
        </w:rPr>
        <w:t>Appendix D</w:t>
      </w:r>
      <w:r w:rsidRPr="637BD605">
        <w:rPr>
          <w:rFonts w:ascii="Arial" w:hAnsi="Arial" w:cs="Arial"/>
          <w:sz w:val="24"/>
          <w:szCs w:val="24"/>
        </w:rPr>
        <w:t xml:space="preserve"> (Technical Assessment Form) to describe the Bidder’s capability to meet the stated requirements and policies identified in this RFP. </w:t>
      </w:r>
      <w:r w:rsidR="007A6C33" w:rsidRPr="637BD605">
        <w:rPr>
          <w:rFonts w:ascii="Arial" w:hAnsi="Arial" w:cs="Arial"/>
          <w:sz w:val="24"/>
          <w:szCs w:val="24"/>
        </w:rPr>
        <w:t xml:space="preserve"> </w:t>
      </w:r>
      <w:r w:rsidR="00F945D0" w:rsidRPr="637BD605">
        <w:rPr>
          <w:rFonts w:ascii="Arial" w:hAnsi="Arial" w:cs="Arial"/>
          <w:sz w:val="24"/>
          <w:szCs w:val="24"/>
        </w:rPr>
        <w:t xml:space="preserve">All responses to the Technical Assessment must be included in the attached spreadsheet.  </w:t>
      </w:r>
      <w:r w:rsidR="00217826" w:rsidRPr="637BD605">
        <w:rPr>
          <w:rFonts w:ascii="Arial" w:hAnsi="Arial" w:cs="Arial"/>
          <w:sz w:val="24"/>
          <w:szCs w:val="24"/>
        </w:rPr>
        <w:t xml:space="preserve">It is acceptable to </w:t>
      </w:r>
      <w:r w:rsidR="001478A9" w:rsidRPr="637BD605">
        <w:rPr>
          <w:rFonts w:ascii="Arial" w:hAnsi="Arial" w:cs="Arial"/>
          <w:sz w:val="24"/>
          <w:szCs w:val="24"/>
        </w:rPr>
        <w:t xml:space="preserve">reference </w:t>
      </w:r>
      <w:r w:rsidR="00A60AE6" w:rsidRPr="637BD605">
        <w:rPr>
          <w:rFonts w:ascii="Arial" w:hAnsi="Arial" w:cs="Arial"/>
          <w:sz w:val="24"/>
          <w:szCs w:val="24"/>
        </w:rPr>
        <w:t xml:space="preserve">answers in </w:t>
      </w:r>
      <w:r w:rsidR="001478A9" w:rsidRPr="637BD605">
        <w:rPr>
          <w:rFonts w:ascii="Arial" w:hAnsi="Arial" w:cs="Arial"/>
          <w:sz w:val="24"/>
          <w:szCs w:val="24"/>
        </w:rPr>
        <w:t>the Technical Assessment</w:t>
      </w:r>
      <w:r w:rsidR="00211476" w:rsidRPr="637BD605">
        <w:rPr>
          <w:rFonts w:ascii="Arial" w:hAnsi="Arial" w:cs="Arial"/>
          <w:sz w:val="24"/>
          <w:szCs w:val="24"/>
        </w:rPr>
        <w:t xml:space="preserve"> </w:t>
      </w:r>
      <w:r w:rsidR="00772A7F" w:rsidRPr="637BD605">
        <w:rPr>
          <w:rFonts w:ascii="Arial" w:hAnsi="Arial" w:cs="Arial"/>
          <w:sz w:val="24"/>
          <w:szCs w:val="24"/>
        </w:rPr>
        <w:t>when responding to other parts of the RFP, but the Technical Assessment must be self</w:t>
      </w:r>
      <w:r w:rsidR="00A60AE6" w:rsidRPr="637BD605">
        <w:rPr>
          <w:rFonts w:ascii="Arial" w:hAnsi="Arial" w:cs="Arial"/>
          <w:sz w:val="24"/>
          <w:szCs w:val="24"/>
        </w:rPr>
        <w:t>-</w:t>
      </w:r>
      <w:r w:rsidR="00772A7F" w:rsidRPr="637BD605">
        <w:rPr>
          <w:rFonts w:ascii="Arial" w:hAnsi="Arial" w:cs="Arial"/>
          <w:sz w:val="24"/>
          <w:szCs w:val="24"/>
        </w:rPr>
        <w:t>contained.</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D75014">
      <w:pPr>
        <w:pStyle w:val="ListParagraph"/>
        <w:numPr>
          <w:ilvl w:val="1"/>
          <w:numId w:val="14"/>
        </w:numPr>
        <w:rPr>
          <w:rFonts w:ascii="Arial" w:hAnsi="Arial" w:cs="Arial"/>
          <w:b/>
          <w:sz w:val="24"/>
          <w:szCs w:val="24"/>
        </w:rPr>
      </w:pPr>
      <w:r w:rsidRPr="00C97934">
        <w:rPr>
          <w:rFonts w:ascii="Arial" w:hAnsi="Arial" w:cs="Arial"/>
          <w:b/>
          <w:sz w:val="24"/>
          <w:szCs w:val="24"/>
        </w:rPr>
        <w:t>Services to be Provided</w:t>
      </w:r>
    </w:p>
    <w:p w14:paraId="42943274" w14:textId="01F9E3E6" w:rsidR="00CF2C4F" w:rsidRDefault="00D97487" w:rsidP="00EA18AB">
      <w:pPr>
        <w:ind w:left="720"/>
        <w:rPr>
          <w:rFonts w:ascii="Arial" w:hAnsi="Arial" w:cs="Arial"/>
          <w:sz w:val="24"/>
          <w:szCs w:val="24"/>
        </w:rPr>
      </w:pPr>
      <w:r w:rsidRPr="637BD605">
        <w:rPr>
          <w:rFonts w:ascii="Arial" w:hAnsi="Arial" w:cs="Arial"/>
          <w:sz w:val="24"/>
          <w:szCs w:val="24"/>
        </w:rPr>
        <w:t>Bidders must d</w:t>
      </w:r>
      <w:r w:rsidR="009E5B01" w:rsidRPr="637BD605">
        <w:rPr>
          <w:rFonts w:ascii="Arial" w:hAnsi="Arial" w:cs="Arial"/>
          <w:sz w:val="24"/>
          <w:szCs w:val="24"/>
        </w:rPr>
        <w:t>iscuss the Scope of S</w:t>
      </w:r>
      <w:r w:rsidR="000D56AE" w:rsidRPr="637BD605">
        <w:rPr>
          <w:rFonts w:ascii="Arial" w:hAnsi="Arial" w:cs="Arial"/>
          <w:sz w:val="24"/>
          <w:szCs w:val="24"/>
        </w:rPr>
        <w:t>ervices</w:t>
      </w:r>
      <w:r w:rsidR="009E5B01" w:rsidRPr="637BD605">
        <w:rPr>
          <w:rFonts w:ascii="Arial" w:hAnsi="Arial" w:cs="Arial"/>
          <w:sz w:val="24"/>
          <w:szCs w:val="24"/>
        </w:rPr>
        <w:t xml:space="preserve"> referenced above in </w:t>
      </w:r>
      <w:r w:rsidR="00681DF2" w:rsidRPr="637BD605">
        <w:rPr>
          <w:rFonts w:ascii="Arial" w:hAnsi="Arial" w:cs="Arial"/>
          <w:sz w:val="24"/>
          <w:szCs w:val="24"/>
        </w:rPr>
        <w:t xml:space="preserve">Part II of </w:t>
      </w:r>
      <w:r w:rsidR="009E5B01" w:rsidRPr="637BD605">
        <w:rPr>
          <w:rFonts w:ascii="Arial" w:hAnsi="Arial" w:cs="Arial"/>
          <w:sz w:val="24"/>
          <w:szCs w:val="24"/>
        </w:rPr>
        <w:t>th</w:t>
      </w:r>
      <w:r w:rsidR="00AA460A" w:rsidRPr="637BD605">
        <w:rPr>
          <w:rFonts w:ascii="Arial" w:hAnsi="Arial" w:cs="Arial"/>
          <w:sz w:val="24"/>
          <w:szCs w:val="24"/>
        </w:rPr>
        <w:t>e</w:t>
      </w:r>
      <w:r w:rsidR="009E5B01" w:rsidRPr="637BD605">
        <w:rPr>
          <w:rFonts w:ascii="Arial" w:hAnsi="Arial" w:cs="Arial"/>
          <w:sz w:val="24"/>
          <w:szCs w:val="24"/>
        </w:rPr>
        <w:t xml:space="preserve"> RFP and what</w:t>
      </w:r>
      <w:r w:rsidR="000D56AE" w:rsidRPr="637BD605">
        <w:rPr>
          <w:rFonts w:ascii="Arial" w:hAnsi="Arial" w:cs="Arial"/>
          <w:sz w:val="24"/>
          <w:szCs w:val="24"/>
        </w:rPr>
        <w:t xml:space="preserve"> the </w:t>
      </w:r>
      <w:r w:rsidR="009E5B01" w:rsidRPr="637BD605">
        <w:rPr>
          <w:rFonts w:ascii="Arial" w:hAnsi="Arial" w:cs="Arial"/>
          <w:sz w:val="24"/>
          <w:szCs w:val="24"/>
        </w:rPr>
        <w:t>Bidder</w:t>
      </w:r>
      <w:r w:rsidR="000D56AE" w:rsidRPr="637BD605">
        <w:rPr>
          <w:rFonts w:ascii="Arial" w:hAnsi="Arial" w:cs="Arial"/>
          <w:sz w:val="24"/>
          <w:szCs w:val="24"/>
        </w:rPr>
        <w:t xml:space="preserve"> will offer</w:t>
      </w:r>
      <w:r w:rsidRPr="637BD605">
        <w:rPr>
          <w:rFonts w:ascii="Arial" w:hAnsi="Arial" w:cs="Arial"/>
          <w:sz w:val="24"/>
          <w:szCs w:val="24"/>
        </w:rPr>
        <w:t xml:space="preserve">, including a description of </w:t>
      </w:r>
      <w:r w:rsidR="000D56AE" w:rsidRPr="637BD605">
        <w:rPr>
          <w:rFonts w:ascii="Arial" w:hAnsi="Arial" w:cs="Arial"/>
          <w:sz w:val="24"/>
          <w:szCs w:val="24"/>
        </w:rPr>
        <w:t>the methods an</w:t>
      </w:r>
      <w:r w:rsidR="00904B83" w:rsidRPr="637BD605">
        <w:rPr>
          <w:rFonts w:ascii="Arial" w:hAnsi="Arial" w:cs="Arial"/>
          <w:sz w:val="24"/>
          <w:szCs w:val="24"/>
        </w:rPr>
        <w:t xml:space="preserve">d resources </w:t>
      </w:r>
      <w:r w:rsidRPr="637BD605">
        <w:rPr>
          <w:rFonts w:ascii="Arial" w:hAnsi="Arial" w:cs="Arial"/>
          <w:sz w:val="24"/>
          <w:szCs w:val="24"/>
        </w:rPr>
        <w:t xml:space="preserve">the Bidder </w:t>
      </w:r>
      <w:r w:rsidR="00904B83" w:rsidRPr="637BD605">
        <w:rPr>
          <w:rFonts w:ascii="Arial" w:hAnsi="Arial" w:cs="Arial"/>
          <w:sz w:val="24"/>
          <w:szCs w:val="24"/>
        </w:rPr>
        <w:t>will use</w:t>
      </w:r>
      <w:r w:rsidR="000D56AE" w:rsidRPr="637BD605">
        <w:rPr>
          <w:rFonts w:ascii="Arial" w:hAnsi="Arial" w:cs="Arial"/>
          <w:sz w:val="24"/>
          <w:szCs w:val="24"/>
        </w:rPr>
        <w:t xml:space="preserve"> and how </w:t>
      </w:r>
      <w:r w:rsidRPr="637BD605">
        <w:rPr>
          <w:rFonts w:ascii="Arial" w:hAnsi="Arial" w:cs="Arial"/>
          <w:sz w:val="24"/>
          <w:szCs w:val="24"/>
        </w:rPr>
        <w:t>each task involved will be accomplished</w:t>
      </w:r>
      <w:r w:rsidR="000D56AE" w:rsidRPr="637BD605">
        <w:rPr>
          <w:rFonts w:ascii="Arial" w:hAnsi="Arial" w:cs="Arial"/>
          <w:sz w:val="24"/>
          <w:szCs w:val="24"/>
        </w:rPr>
        <w:t xml:space="preserve">. </w:t>
      </w:r>
      <w:r w:rsidR="00904B83" w:rsidRPr="637BD605">
        <w:rPr>
          <w:rFonts w:ascii="Arial" w:hAnsi="Arial" w:cs="Arial"/>
          <w:sz w:val="24"/>
          <w:szCs w:val="24"/>
        </w:rPr>
        <w:t xml:space="preserve"> </w:t>
      </w:r>
      <w:r w:rsidRPr="637BD605">
        <w:rPr>
          <w:rFonts w:ascii="Arial" w:hAnsi="Arial" w:cs="Arial"/>
          <w:sz w:val="24"/>
          <w:szCs w:val="24"/>
        </w:rPr>
        <w:t xml:space="preserve">Bidders must also </w:t>
      </w:r>
      <w:r w:rsidR="003B1BD2" w:rsidRPr="637BD605">
        <w:rPr>
          <w:rFonts w:ascii="Arial" w:hAnsi="Arial" w:cs="Arial"/>
          <w:sz w:val="24"/>
          <w:szCs w:val="24"/>
        </w:rPr>
        <w:t xml:space="preserve">describe how </w:t>
      </w:r>
      <w:r w:rsidRPr="637BD605">
        <w:rPr>
          <w:rFonts w:ascii="Arial" w:hAnsi="Arial" w:cs="Arial"/>
          <w:sz w:val="24"/>
          <w:szCs w:val="24"/>
        </w:rPr>
        <w:t>the</w:t>
      </w:r>
      <w:r w:rsidR="003B1BD2" w:rsidRPr="637BD605">
        <w:rPr>
          <w:rFonts w:ascii="Arial" w:hAnsi="Arial" w:cs="Arial"/>
          <w:sz w:val="24"/>
          <w:szCs w:val="24"/>
        </w:rPr>
        <w:t xml:space="preserve"> expectations and/or desired outcomes </w:t>
      </w:r>
      <w:proofErr w:type="gramStart"/>
      <w:r w:rsidR="003B1BD2" w:rsidRPr="637BD605">
        <w:rPr>
          <w:rFonts w:ascii="Arial" w:hAnsi="Arial" w:cs="Arial"/>
          <w:sz w:val="24"/>
          <w:szCs w:val="24"/>
        </w:rPr>
        <w:t>as a result of</w:t>
      </w:r>
      <w:proofErr w:type="gramEnd"/>
      <w:r w:rsidR="003B1BD2" w:rsidRPr="637BD605">
        <w:rPr>
          <w:rFonts w:ascii="Arial" w:hAnsi="Arial" w:cs="Arial"/>
          <w:sz w:val="24"/>
          <w:szCs w:val="24"/>
        </w:rPr>
        <w:t xml:space="preserve"> these services will be achieved.  </w:t>
      </w:r>
      <w:r w:rsidR="00CF2C4F" w:rsidRPr="637BD605">
        <w:rPr>
          <w:rFonts w:ascii="Arial" w:hAnsi="Arial" w:cs="Arial"/>
          <w:sz w:val="24"/>
          <w:szCs w:val="24"/>
        </w:rPr>
        <w:t>If subcontractors are</w:t>
      </w:r>
      <w:r w:rsidR="000D56AE" w:rsidRPr="637BD605">
        <w:rPr>
          <w:rFonts w:ascii="Arial" w:hAnsi="Arial" w:cs="Arial"/>
          <w:sz w:val="24"/>
          <w:szCs w:val="24"/>
        </w:rPr>
        <w:t xml:space="preserve"> involved, </w:t>
      </w:r>
      <w:r w:rsidRPr="637BD605">
        <w:rPr>
          <w:rFonts w:ascii="Arial" w:hAnsi="Arial" w:cs="Arial"/>
          <w:sz w:val="24"/>
          <w:szCs w:val="24"/>
        </w:rPr>
        <w:t xml:space="preserve">Bidders must </w:t>
      </w:r>
      <w:r w:rsidR="000D56AE" w:rsidRPr="637BD605">
        <w:rPr>
          <w:rFonts w:ascii="Arial" w:hAnsi="Arial" w:cs="Arial"/>
          <w:sz w:val="24"/>
          <w:szCs w:val="24"/>
        </w:rPr>
        <w:t>clearly ident</w:t>
      </w:r>
      <w:r w:rsidR="00904B83" w:rsidRPr="637BD605">
        <w:rPr>
          <w:rFonts w:ascii="Arial" w:hAnsi="Arial" w:cs="Arial"/>
          <w:sz w:val="24"/>
          <w:szCs w:val="24"/>
        </w:rPr>
        <w:t>ify the work each will perform.</w:t>
      </w:r>
    </w:p>
    <w:p w14:paraId="4F53CA4C" w14:textId="77777777" w:rsidR="00A15501" w:rsidRDefault="00A15501" w:rsidP="00EA18AB">
      <w:pPr>
        <w:ind w:left="720"/>
        <w:rPr>
          <w:rFonts w:ascii="Arial" w:hAnsi="Arial" w:cs="Arial"/>
          <w:sz w:val="24"/>
          <w:szCs w:val="24"/>
        </w:rPr>
      </w:pPr>
    </w:p>
    <w:p w14:paraId="1BF2B8A1" w14:textId="1D589DBA" w:rsidR="00A15501" w:rsidRPr="00C97934" w:rsidRDefault="00473947" w:rsidP="637BD605">
      <w:pPr>
        <w:pStyle w:val="ListParagraph"/>
        <w:numPr>
          <w:ilvl w:val="1"/>
          <w:numId w:val="14"/>
        </w:numPr>
        <w:rPr>
          <w:rFonts w:ascii="Arial" w:hAnsi="Arial" w:cs="Arial"/>
          <w:b/>
          <w:bCs/>
          <w:sz w:val="24"/>
          <w:szCs w:val="24"/>
        </w:rPr>
      </w:pPr>
      <w:r w:rsidRPr="637BD605">
        <w:rPr>
          <w:rFonts w:ascii="Arial" w:hAnsi="Arial" w:cs="Arial"/>
          <w:b/>
          <w:bCs/>
          <w:sz w:val="24"/>
          <w:szCs w:val="24"/>
        </w:rPr>
        <w:t xml:space="preserve">General and </w:t>
      </w:r>
      <w:r w:rsidR="00A15501" w:rsidRPr="637BD605">
        <w:rPr>
          <w:rFonts w:ascii="Arial" w:hAnsi="Arial" w:cs="Arial"/>
          <w:b/>
          <w:bCs/>
          <w:sz w:val="24"/>
          <w:szCs w:val="24"/>
        </w:rPr>
        <w:t>Technical Requirements</w:t>
      </w:r>
    </w:p>
    <w:p w14:paraId="49A1C73D" w14:textId="7CB158B1" w:rsidR="00A15501" w:rsidRPr="00795672" w:rsidRDefault="00A15501" w:rsidP="00A15501">
      <w:pPr>
        <w:ind w:left="720"/>
        <w:rPr>
          <w:rFonts w:ascii="Arial" w:hAnsi="Arial" w:cs="Arial"/>
          <w:sz w:val="24"/>
          <w:szCs w:val="24"/>
        </w:rPr>
      </w:pPr>
      <w:r w:rsidRPr="637BD605">
        <w:rPr>
          <w:rFonts w:ascii="Arial" w:hAnsi="Arial" w:cs="Arial"/>
          <w:sz w:val="24"/>
          <w:szCs w:val="24"/>
        </w:rPr>
        <w:t xml:space="preserve">Bidders must complete </w:t>
      </w:r>
      <w:r w:rsidR="0042058C" w:rsidRPr="637BD605">
        <w:rPr>
          <w:rFonts w:ascii="Arial" w:hAnsi="Arial" w:cs="Arial"/>
          <w:b/>
          <w:bCs/>
          <w:sz w:val="24"/>
          <w:szCs w:val="24"/>
        </w:rPr>
        <w:t>Appendix E</w:t>
      </w:r>
      <w:r w:rsidR="00C94D48" w:rsidRPr="637BD605">
        <w:rPr>
          <w:rFonts w:ascii="Arial" w:hAnsi="Arial" w:cs="Arial"/>
          <w:sz w:val="24"/>
          <w:szCs w:val="24"/>
        </w:rPr>
        <w:t xml:space="preserve"> (</w:t>
      </w:r>
      <w:r w:rsidR="00473947" w:rsidRPr="637BD605">
        <w:rPr>
          <w:rFonts w:ascii="Arial" w:hAnsi="Arial" w:cs="Arial"/>
          <w:sz w:val="24"/>
          <w:szCs w:val="24"/>
        </w:rPr>
        <w:t xml:space="preserve">General and </w:t>
      </w:r>
      <w:r w:rsidR="00C94D48" w:rsidRPr="637BD605">
        <w:rPr>
          <w:rFonts w:ascii="Arial" w:hAnsi="Arial" w:cs="Arial"/>
          <w:sz w:val="24"/>
          <w:szCs w:val="24"/>
        </w:rPr>
        <w:t>Technical Requirements)</w:t>
      </w:r>
      <w:r w:rsidR="00904649" w:rsidRPr="637BD605">
        <w:rPr>
          <w:rFonts w:ascii="Arial" w:hAnsi="Arial" w:cs="Arial"/>
          <w:sz w:val="24"/>
          <w:szCs w:val="24"/>
        </w:rPr>
        <w:t xml:space="preserve"> to describe the Bidder’s capability to meet the stated requirements</w:t>
      </w:r>
      <w:r w:rsidR="009826F6" w:rsidRPr="637BD605">
        <w:rPr>
          <w:rFonts w:ascii="Arial" w:hAnsi="Arial" w:cs="Arial"/>
          <w:sz w:val="24"/>
          <w:szCs w:val="24"/>
        </w:rPr>
        <w:t>.</w:t>
      </w:r>
    </w:p>
    <w:p w14:paraId="4A60690D" w14:textId="2D8974C0" w:rsidR="00433698" w:rsidRPr="00C97934" w:rsidRDefault="00433698" w:rsidP="637BD605">
      <w:pPr>
        <w:ind w:left="720"/>
        <w:rPr>
          <w:rFonts w:ascii="Arial" w:hAnsi="Arial" w:cs="Arial"/>
          <w:sz w:val="24"/>
          <w:szCs w:val="24"/>
        </w:rPr>
      </w:pPr>
    </w:p>
    <w:p w14:paraId="6FAAFA8D" w14:textId="77777777" w:rsidR="00897520" w:rsidRPr="00C97934" w:rsidRDefault="00897520" w:rsidP="00D75014">
      <w:pPr>
        <w:pStyle w:val="ListParagraph"/>
        <w:numPr>
          <w:ilvl w:val="1"/>
          <w:numId w:val="14"/>
        </w:numPr>
        <w:rPr>
          <w:rFonts w:ascii="Arial" w:hAnsi="Arial" w:cs="Arial"/>
          <w:b/>
          <w:sz w:val="24"/>
          <w:szCs w:val="24"/>
        </w:rPr>
      </w:pPr>
      <w:r w:rsidRPr="00C97934">
        <w:rPr>
          <w:rFonts w:ascii="Arial" w:hAnsi="Arial" w:cs="Arial"/>
          <w:b/>
          <w:sz w:val="24"/>
          <w:szCs w:val="24"/>
        </w:rPr>
        <w:t xml:space="preserve">Implementation - </w:t>
      </w:r>
      <w:r w:rsidR="000D56AE" w:rsidRPr="00C97934">
        <w:rPr>
          <w:rFonts w:ascii="Arial" w:hAnsi="Arial" w:cs="Arial"/>
          <w:b/>
          <w:sz w:val="24"/>
          <w:szCs w:val="24"/>
        </w:rPr>
        <w:t>Work Plan</w:t>
      </w:r>
    </w:p>
    <w:p w14:paraId="34445012" w14:textId="756157EB" w:rsidR="00795672" w:rsidRPr="00795672" w:rsidRDefault="00D97487" w:rsidP="00795672">
      <w:pPr>
        <w:ind w:left="720"/>
        <w:rPr>
          <w:rFonts w:ascii="Arial" w:hAnsi="Arial" w:cs="Arial"/>
          <w:sz w:val="24"/>
          <w:szCs w:val="24"/>
        </w:rPr>
      </w:pPr>
      <w:r>
        <w:rPr>
          <w:rFonts w:ascii="Arial" w:hAnsi="Arial" w:cs="Arial"/>
          <w:sz w:val="24"/>
          <w:szCs w:val="24"/>
        </w:rPr>
        <w:t>Bidders must p</w:t>
      </w:r>
      <w:r w:rsidR="000D56AE" w:rsidRPr="00C97934">
        <w:rPr>
          <w:rFonts w:ascii="Arial" w:hAnsi="Arial" w:cs="Arial"/>
          <w:sz w:val="24"/>
          <w:szCs w:val="24"/>
        </w:rPr>
        <w:t xml:space="preserve">rovide a realistic work plan for the implementation of the program through the first contract period. </w:t>
      </w:r>
      <w:r w:rsidR="0025279E" w:rsidRPr="00C97934">
        <w:rPr>
          <w:rFonts w:ascii="Arial" w:hAnsi="Arial" w:cs="Arial"/>
          <w:sz w:val="24"/>
          <w:szCs w:val="24"/>
        </w:rPr>
        <w:t xml:space="preserve"> </w:t>
      </w:r>
      <w:r>
        <w:rPr>
          <w:rFonts w:ascii="Arial" w:hAnsi="Arial" w:cs="Arial"/>
          <w:sz w:val="24"/>
          <w:szCs w:val="24"/>
        </w:rPr>
        <w:t>The work plan must be displayed in a timeline chart, and c</w:t>
      </w:r>
      <w:r w:rsidR="000D56AE" w:rsidRPr="00C97934">
        <w:rPr>
          <w:rFonts w:ascii="Arial" w:hAnsi="Arial" w:cs="Arial"/>
          <w:sz w:val="24"/>
          <w:szCs w:val="24"/>
        </w:rPr>
        <w:t>oncisely describe each program development and implementation task, t</w:t>
      </w:r>
      <w:r w:rsidR="0025279E" w:rsidRPr="00C97934">
        <w:rPr>
          <w:rFonts w:ascii="Arial" w:hAnsi="Arial" w:cs="Arial"/>
          <w:sz w:val="24"/>
          <w:szCs w:val="24"/>
        </w:rPr>
        <w:t>he month it will be carried out</w:t>
      </w:r>
      <w:r>
        <w:rPr>
          <w:rFonts w:ascii="Arial" w:hAnsi="Arial" w:cs="Arial"/>
          <w:sz w:val="24"/>
          <w:szCs w:val="24"/>
        </w:rPr>
        <w:t>,</w:t>
      </w:r>
      <w:r w:rsidR="000D56AE" w:rsidRPr="00C97934">
        <w:rPr>
          <w:rFonts w:ascii="Arial" w:hAnsi="Arial" w:cs="Arial"/>
          <w:sz w:val="24"/>
          <w:szCs w:val="24"/>
        </w:rPr>
        <w:t xml:space="preserve"> and the person or position responsible for each task. </w:t>
      </w:r>
      <w:r w:rsidR="0025279E" w:rsidRPr="00C97934">
        <w:rPr>
          <w:rFonts w:ascii="Arial" w:hAnsi="Arial" w:cs="Arial"/>
          <w:sz w:val="24"/>
          <w:szCs w:val="24"/>
        </w:rPr>
        <w:t xml:space="preserve"> </w:t>
      </w:r>
      <w:r w:rsidR="00DE6455" w:rsidRPr="00C97934">
        <w:rPr>
          <w:rFonts w:ascii="Arial" w:hAnsi="Arial" w:cs="Arial"/>
          <w:sz w:val="24"/>
          <w:szCs w:val="24"/>
        </w:rPr>
        <w:t xml:space="preserve">If applicable, </w:t>
      </w:r>
      <w:r>
        <w:rPr>
          <w:rFonts w:ascii="Arial" w:hAnsi="Arial" w:cs="Arial"/>
          <w:sz w:val="24"/>
          <w:szCs w:val="24"/>
        </w:rPr>
        <w:t>Bidders must identify</w:t>
      </w:r>
      <w:r w:rsidR="000D56AE" w:rsidRPr="00C97934">
        <w:rPr>
          <w:rFonts w:ascii="Arial" w:hAnsi="Arial" w:cs="Arial"/>
          <w:sz w:val="24"/>
          <w:szCs w:val="24"/>
        </w:rPr>
        <w:t xml:space="preserve"> all tasks to </w:t>
      </w:r>
      <w:r w:rsidR="00DE6455" w:rsidRPr="00C97934">
        <w:rPr>
          <w:rFonts w:ascii="Arial" w:hAnsi="Arial" w:cs="Arial"/>
          <w:sz w:val="24"/>
          <w:szCs w:val="24"/>
        </w:rPr>
        <w:t>be delegated to subcontractors</w:t>
      </w:r>
      <w:r w:rsidR="0025279E" w:rsidRPr="00C97934">
        <w:rPr>
          <w:rFonts w:ascii="Arial" w:hAnsi="Arial" w:cs="Arial"/>
          <w:sz w:val="24"/>
          <w:szCs w:val="24"/>
        </w:rPr>
        <w:t>.</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0"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0"/>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lastRenderedPageBreak/>
        <w:tab/>
      </w:r>
    </w:p>
    <w:p w14:paraId="4316F1CD" w14:textId="77777777" w:rsidR="00B315FA" w:rsidRPr="00C97934" w:rsidRDefault="00E82FB4" w:rsidP="00D75014">
      <w:pPr>
        <w:pStyle w:val="ListParagraph"/>
        <w:numPr>
          <w:ilvl w:val="1"/>
          <w:numId w:val="15"/>
        </w:numPr>
        <w:rPr>
          <w:rFonts w:ascii="Arial" w:hAnsi="Arial" w:cs="Arial"/>
          <w:b/>
          <w:sz w:val="24"/>
          <w:szCs w:val="24"/>
        </w:rPr>
      </w:pPr>
      <w:r w:rsidRPr="00C97934">
        <w:rPr>
          <w:rFonts w:ascii="Arial" w:hAnsi="Arial" w:cs="Arial"/>
          <w:b/>
          <w:sz w:val="24"/>
          <w:szCs w:val="24"/>
        </w:rPr>
        <w:t>General Instructions</w:t>
      </w:r>
    </w:p>
    <w:p w14:paraId="765DDB01" w14:textId="18A4F895" w:rsidR="00B315FA" w:rsidRPr="00C97934" w:rsidRDefault="00EE7EE0" w:rsidP="00D75014">
      <w:pPr>
        <w:pStyle w:val="ListParagraph"/>
        <w:numPr>
          <w:ilvl w:val="2"/>
          <w:numId w:val="15"/>
        </w:numPr>
        <w:rPr>
          <w:rFonts w:ascii="Arial" w:hAnsi="Arial" w:cs="Arial"/>
          <w:sz w:val="24"/>
          <w:szCs w:val="24"/>
        </w:rPr>
      </w:pPr>
      <w:r w:rsidRPr="352C4DC7">
        <w:rPr>
          <w:rFonts w:ascii="Arial" w:hAnsi="Arial" w:cs="Arial"/>
          <w:sz w:val="24"/>
          <w:szCs w:val="24"/>
        </w:rPr>
        <w:t>Bidders</w:t>
      </w:r>
      <w:r w:rsidR="00E82FB4" w:rsidRPr="352C4DC7">
        <w:rPr>
          <w:rFonts w:ascii="Arial" w:hAnsi="Arial" w:cs="Arial"/>
          <w:sz w:val="24"/>
          <w:szCs w:val="24"/>
        </w:rPr>
        <w:t xml:space="preserve"> must submit a cost proposal</w:t>
      </w:r>
      <w:r w:rsidR="00CD5DFA" w:rsidRPr="352C4DC7">
        <w:rPr>
          <w:rFonts w:ascii="Arial" w:hAnsi="Arial" w:cs="Arial"/>
          <w:sz w:val="24"/>
          <w:szCs w:val="24"/>
        </w:rPr>
        <w:t xml:space="preserve"> that covers</w:t>
      </w:r>
      <w:r w:rsidR="00E82FB4" w:rsidRPr="352C4DC7">
        <w:rPr>
          <w:rFonts w:ascii="Arial" w:hAnsi="Arial" w:cs="Arial"/>
          <w:sz w:val="24"/>
          <w:szCs w:val="24"/>
        </w:rPr>
        <w:t xml:space="preserve"> the </w:t>
      </w:r>
      <w:r w:rsidR="00942CF6" w:rsidRPr="352C4DC7">
        <w:rPr>
          <w:rFonts w:ascii="Arial" w:hAnsi="Arial" w:cs="Arial"/>
          <w:sz w:val="24"/>
          <w:szCs w:val="24"/>
        </w:rPr>
        <w:t xml:space="preserve">period starting </w:t>
      </w:r>
      <w:r w:rsidR="004E2E1C" w:rsidRPr="352C4DC7">
        <w:rPr>
          <w:rFonts w:ascii="Arial" w:hAnsi="Arial" w:cs="Arial"/>
          <w:sz w:val="24"/>
          <w:szCs w:val="24"/>
        </w:rPr>
        <w:t>10</w:t>
      </w:r>
      <w:r w:rsidR="00855C3E" w:rsidRPr="352C4DC7">
        <w:rPr>
          <w:rFonts w:ascii="Arial" w:hAnsi="Arial" w:cs="Arial"/>
          <w:sz w:val="24"/>
          <w:szCs w:val="24"/>
        </w:rPr>
        <w:t>/01/2025</w:t>
      </w:r>
      <w:r w:rsidR="00942CF6" w:rsidRPr="352C4DC7">
        <w:rPr>
          <w:rFonts w:ascii="Arial" w:hAnsi="Arial" w:cs="Arial"/>
          <w:sz w:val="24"/>
          <w:szCs w:val="24"/>
        </w:rPr>
        <w:t xml:space="preserve"> and ending on </w:t>
      </w:r>
      <w:r w:rsidR="004E2E1C" w:rsidRPr="352C4DC7">
        <w:rPr>
          <w:rFonts w:ascii="Arial" w:hAnsi="Arial" w:cs="Arial"/>
          <w:sz w:val="24"/>
          <w:szCs w:val="24"/>
        </w:rPr>
        <w:t>9</w:t>
      </w:r>
      <w:r w:rsidR="00774296" w:rsidRPr="352C4DC7">
        <w:rPr>
          <w:rFonts w:ascii="Arial" w:hAnsi="Arial" w:cs="Arial"/>
          <w:sz w:val="24"/>
          <w:szCs w:val="24"/>
        </w:rPr>
        <w:t>/</w:t>
      </w:r>
      <w:r w:rsidR="004E2E1C" w:rsidRPr="352C4DC7">
        <w:rPr>
          <w:rFonts w:ascii="Arial" w:hAnsi="Arial" w:cs="Arial"/>
          <w:sz w:val="24"/>
          <w:szCs w:val="24"/>
        </w:rPr>
        <w:t>30</w:t>
      </w:r>
      <w:r w:rsidR="00774296" w:rsidRPr="352C4DC7">
        <w:rPr>
          <w:rFonts w:ascii="Arial" w:hAnsi="Arial" w:cs="Arial"/>
          <w:sz w:val="24"/>
          <w:szCs w:val="24"/>
        </w:rPr>
        <w:t>/2</w:t>
      </w:r>
      <w:r w:rsidR="00E8632A">
        <w:rPr>
          <w:rFonts w:ascii="Arial" w:hAnsi="Arial" w:cs="Arial"/>
          <w:sz w:val="24"/>
          <w:szCs w:val="24"/>
        </w:rPr>
        <w:t>030</w:t>
      </w:r>
      <w:r w:rsidR="00942CF6" w:rsidRPr="352C4DC7">
        <w:rPr>
          <w:rFonts w:ascii="Arial" w:hAnsi="Arial" w:cs="Arial"/>
          <w:sz w:val="24"/>
          <w:szCs w:val="24"/>
        </w:rPr>
        <w:t>.</w:t>
      </w:r>
    </w:p>
    <w:p w14:paraId="39AD31EE" w14:textId="1DA3BABE" w:rsidR="00B315FA" w:rsidRPr="00C97934" w:rsidRDefault="00E82FB4" w:rsidP="00D75014">
      <w:pPr>
        <w:pStyle w:val="ListParagraph"/>
        <w:numPr>
          <w:ilvl w:val="2"/>
          <w:numId w:val="15"/>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D75014">
      <w:pPr>
        <w:pStyle w:val="ListParagraph"/>
        <w:numPr>
          <w:ilvl w:val="2"/>
          <w:numId w:val="15"/>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D75014">
      <w:pPr>
        <w:pStyle w:val="ListParagraph"/>
        <w:numPr>
          <w:ilvl w:val="1"/>
          <w:numId w:val="15"/>
        </w:numPr>
        <w:rPr>
          <w:rFonts w:ascii="Arial" w:hAnsi="Arial" w:cs="Arial"/>
          <w:b/>
          <w:sz w:val="24"/>
          <w:szCs w:val="24"/>
        </w:rPr>
      </w:pPr>
      <w:r w:rsidRPr="00C97934">
        <w:rPr>
          <w:rFonts w:ascii="Arial" w:hAnsi="Arial" w:cs="Arial"/>
          <w:b/>
          <w:sz w:val="24"/>
          <w:szCs w:val="24"/>
        </w:rPr>
        <w:t>Cost Proposal Form Instructions</w:t>
      </w:r>
    </w:p>
    <w:p w14:paraId="207FF6DB" w14:textId="5F1FDAFB" w:rsidR="004C5EE7" w:rsidRPr="00C97934" w:rsidRDefault="00EE7EE0" w:rsidP="00B315FA">
      <w:pPr>
        <w:ind w:left="720"/>
        <w:rPr>
          <w:rFonts w:ascii="Arial" w:hAnsi="Arial" w:cs="Arial"/>
          <w:sz w:val="24"/>
          <w:szCs w:val="24"/>
        </w:rPr>
      </w:pPr>
      <w:r w:rsidRPr="637BD605">
        <w:rPr>
          <w:rFonts w:ascii="Arial" w:hAnsi="Arial" w:cs="Arial"/>
          <w:sz w:val="24"/>
          <w:szCs w:val="24"/>
        </w:rPr>
        <w:t>Bidders must</w:t>
      </w:r>
      <w:r w:rsidR="0048737D" w:rsidRPr="637BD605">
        <w:rPr>
          <w:rFonts w:ascii="Arial" w:hAnsi="Arial" w:cs="Arial"/>
          <w:sz w:val="24"/>
          <w:szCs w:val="24"/>
        </w:rPr>
        <w:t xml:space="preserve"> fill out </w:t>
      </w:r>
      <w:r w:rsidR="0048737D" w:rsidRPr="637BD605">
        <w:rPr>
          <w:rFonts w:ascii="Arial" w:hAnsi="Arial" w:cs="Arial"/>
          <w:b/>
          <w:bCs/>
          <w:sz w:val="24"/>
          <w:szCs w:val="24"/>
        </w:rPr>
        <w:t xml:space="preserve">Appendix </w:t>
      </w:r>
      <w:r w:rsidR="00F9393A" w:rsidRPr="637BD605">
        <w:rPr>
          <w:rFonts w:ascii="Arial" w:hAnsi="Arial" w:cs="Arial"/>
          <w:b/>
          <w:bCs/>
          <w:sz w:val="24"/>
          <w:szCs w:val="24"/>
        </w:rPr>
        <w:t>F</w:t>
      </w:r>
      <w:r w:rsidR="00F14B5C" w:rsidRPr="637BD605">
        <w:rPr>
          <w:rFonts w:ascii="Arial" w:hAnsi="Arial" w:cs="Arial"/>
          <w:sz w:val="24"/>
          <w:szCs w:val="24"/>
        </w:rPr>
        <w:t xml:space="preserve"> (Cost Proposal Form)</w:t>
      </w:r>
      <w:r w:rsidR="00073CE4" w:rsidRPr="637BD605">
        <w:rPr>
          <w:rFonts w:ascii="Arial" w:hAnsi="Arial" w:cs="Arial"/>
          <w:sz w:val="24"/>
          <w:szCs w:val="24"/>
        </w:rPr>
        <w:t>, following the instructions detailed here and in the form.</w:t>
      </w:r>
      <w:r w:rsidR="004C5EE7" w:rsidRPr="637BD605">
        <w:rPr>
          <w:rFonts w:ascii="Arial" w:hAnsi="Arial" w:cs="Arial"/>
          <w:sz w:val="24"/>
          <w:szCs w:val="24"/>
        </w:rPr>
        <w:t xml:space="preserve">   Failure to provide the requested information, and to follow the required cost proposal format provided, may </w:t>
      </w:r>
      <w:r w:rsidR="00623B25" w:rsidRPr="637BD605">
        <w:rPr>
          <w:rFonts w:ascii="Arial" w:hAnsi="Arial" w:cs="Arial"/>
          <w:sz w:val="24"/>
          <w:szCs w:val="24"/>
        </w:rPr>
        <w:t>result</w:t>
      </w:r>
      <w:r w:rsidR="00600F4C" w:rsidRPr="637BD605">
        <w:rPr>
          <w:rFonts w:ascii="Arial" w:hAnsi="Arial" w:cs="Arial"/>
          <w:sz w:val="24"/>
          <w:szCs w:val="24"/>
        </w:rPr>
        <w:t xml:space="preserve"> in disqualification or reduction in scoring of the cost proposal</w:t>
      </w:r>
      <w:r w:rsidR="004C5EE7" w:rsidRPr="637BD605">
        <w:rPr>
          <w:rFonts w:ascii="Arial" w:hAnsi="Arial" w:cs="Arial"/>
          <w:sz w:val="24"/>
          <w:szCs w:val="24"/>
        </w:rPr>
        <w:t>,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1" w:name="_Toc367174742"/>
      <w:bookmarkStart w:id="32"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1"/>
      <w:bookmarkEnd w:id="32"/>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D75014">
      <w:pPr>
        <w:pStyle w:val="ListParagraph"/>
        <w:numPr>
          <w:ilvl w:val="0"/>
          <w:numId w:val="16"/>
        </w:numPr>
        <w:rPr>
          <w:rFonts w:ascii="Arial" w:hAnsi="Arial" w:cs="Arial"/>
          <w:b/>
          <w:sz w:val="24"/>
          <w:szCs w:val="24"/>
        </w:rPr>
      </w:pPr>
      <w:bookmarkStart w:id="33" w:name="_Toc367174743"/>
      <w:bookmarkStart w:id="34"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3"/>
      <w:bookmarkEnd w:id="34"/>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D75014">
      <w:pPr>
        <w:pStyle w:val="ListParagraph"/>
        <w:numPr>
          <w:ilvl w:val="1"/>
          <w:numId w:val="16"/>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D75014">
      <w:pPr>
        <w:pStyle w:val="ListParagraph"/>
        <w:numPr>
          <w:ilvl w:val="1"/>
          <w:numId w:val="16"/>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D75014">
      <w:pPr>
        <w:pStyle w:val="ListParagraph"/>
        <w:numPr>
          <w:ilvl w:val="1"/>
          <w:numId w:val="16"/>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w:t>
      </w:r>
      <w:proofErr w:type="gramStart"/>
      <w:r w:rsidRPr="00C97934">
        <w:rPr>
          <w:rFonts w:ascii="Arial" w:hAnsi="Arial" w:cs="Arial"/>
          <w:sz w:val="24"/>
          <w:szCs w:val="24"/>
        </w:rPr>
        <w:t>information</w:t>
      </w:r>
      <w:proofErr w:type="gramEnd"/>
      <w:r w:rsidRPr="00C97934">
        <w:rPr>
          <w:rFonts w:ascii="Arial" w:hAnsi="Arial" w:cs="Arial"/>
          <w:sz w:val="24"/>
          <w:szCs w:val="24"/>
        </w:rPr>
        <w:t xml:space="preserve">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D75014">
      <w:pPr>
        <w:pStyle w:val="ListParagraph"/>
        <w:numPr>
          <w:ilvl w:val="1"/>
          <w:numId w:val="16"/>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5" w:name="_Toc367174744"/>
      <w:bookmarkStart w:id="36"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D75014">
      <w:pPr>
        <w:pStyle w:val="ListParagraph"/>
        <w:numPr>
          <w:ilvl w:val="0"/>
          <w:numId w:val="16"/>
        </w:numPr>
        <w:rPr>
          <w:rFonts w:ascii="Arial" w:hAnsi="Arial" w:cs="Arial"/>
          <w:b/>
          <w:sz w:val="24"/>
          <w:szCs w:val="24"/>
        </w:rPr>
      </w:pPr>
      <w:r w:rsidRPr="00C97934">
        <w:rPr>
          <w:rFonts w:ascii="Arial" w:hAnsi="Arial" w:cs="Arial"/>
          <w:b/>
          <w:sz w:val="24"/>
          <w:szCs w:val="24"/>
        </w:rPr>
        <w:t>Scoring Weights and Process</w:t>
      </w:r>
      <w:bookmarkEnd w:id="35"/>
      <w:bookmarkEnd w:id="36"/>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D75014">
      <w:pPr>
        <w:pStyle w:val="ListParagraph"/>
        <w:numPr>
          <w:ilvl w:val="1"/>
          <w:numId w:val="16"/>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rsidP="00DC4F00">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rsidP="00DC4F00">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7ED4028A"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rsidP="00DC4F00">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04E5B750" w:rsidR="00600F4C" w:rsidRPr="00322A82" w:rsidRDefault="00600F4C" w:rsidP="00623B25">
            <w:pPr>
              <w:jc w:val="center"/>
              <w:rPr>
                <w:rFonts w:ascii="Arial" w:hAnsi="Arial" w:cs="Arial"/>
                <w:b/>
                <w:sz w:val="24"/>
                <w:szCs w:val="24"/>
              </w:rPr>
            </w:pPr>
            <w:r w:rsidRPr="00322A82">
              <w:rPr>
                <w:rFonts w:ascii="Arial" w:hAnsi="Arial" w:cs="Arial"/>
                <w:b/>
                <w:sz w:val="24"/>
                <w:szCs w:val="24"/>
              </w:rPr>
              <w:t>(</w:t>
            </w:r>
            <w:r w:rsidR="00DD2E2A" w:rsidRPr="00DD2E2A">
              <w:rPr>
                <w:rFonts w:ascii="Arial" w:hAnsi="Arial" w:cs="Arial"/>
                <w:b/>
                <w:sz w:val="24"/>
                <w:szCs w:val="24"/>
              </w:rPr>
              <w:t>20</w:t>
            </w:r>
            <w:r w:rsidRPr="00322A82">
              <w:rPr>
                <w:rFonts w:ascii="Arial" w:hAnsi="Arial" w:cs="Arial"/>
                <w:b/>
                <w:color w:val="FF0000"/>
                <w:sz w:val="24"/>
                <w:szCs w:val="24"/>
              </w:rPr>
              <w:t xml:space="preserve"> </w:t>
            </w:r>
            <w:r w:rsidRPr="00322A82">
              <w:rPr>
                <w:rFonts w:ascii="Arial" w:hAnsi="Arial" w:cs="Arial"/>
                <w:b/>
                <w:sz w:val="24"/>
                <w:szCs w:val="24"/>
              </w:rPr>
              <w:t>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DE386ED" w:rsidR="00E95DD0" w:rsidRDefault="00E95DD0" w:rsidP="00DC4F00">
            <w:pPr>
              <w:rPr>
                <w:rFonts w:ascii="Arial" w:hAnsi="Arial" w:cs="Arial"/>
                <w:sz w:val="24"/>
                <w:szCs w:val="24"/>
              </w:rPr>
            </w:pPr>
            <w:r w:rsidRPr="00322A82">
              <w:rPr>
                <w:rFonts w:ascii="Arial" w:hAnsi="Arial" w:cs="Arial"/>
                <w:b/>
                <w:sz w:val="24"/>
                <w:szCs w:val="24"/>
              </w:rPr>
              <w:t>Proposed Services</w:t>
            </w:r>
            <w:r w:rsidR="00795672">
              <w:rPr>
                <w:rFonts w:ascii="Arial" w:hAnsi="Arial" w:cs="Arial"/>
                <w:b/>
                <w:sz w:val="24"/>
                <w:szCs w:val="24"/>
              </w:rPr>
              <w:t xml:space="preserve"> and Technical Assessment</w:t>
            </w:r>
          </w:p>
          <w:p w14:paraId="4BFF4FEF" w14:textId="3F3256C7" w:rsidR="00600F4C" w:rsidRPr="00322A82" w:rsidRDefault="00E95DD0" w:rsidP="00DC4F00">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1405CF13" w:rsidR="00600F4C" w:rsidRPr="00322A82" w:rsidRDefault="00E95DD0" w:rsidP="00623B25">
            <w:pPr>
              <w:jc w:val="center"/>
              <w:rPr>
                <w:rFonts w:ascii="Arial" w:hAnsi="Arial" w:cs="Arial"/>
                <w:sz w:val="24"/>
                <w:szCs w:val="24"/>
              </w:rPr>
            </w:pPr>
            <w:r w:rsidRPr="00322A82">
              <w:rPr>
                <w:rFonts w:ascii="Arial" w:hAnsi="Arial" w:cs="Arial"/>
                <w:b/>
                <w:sz w:val="24"/>
                <w:szCs w:val="24"/>
              </w:rPr>
              <w:t>(</w:t>
            </w:r>
            <w:r w:rsidR="00DD2E2A" w:rsidRPr="00DD2E2A">
              <w:rPr>
                <w:rFonts w:ascii="Arial" w:hAnsi="Arial" w:cs="Arial"/>
                <w:b/>
                <w:sz w:val="24"/>
                <w:szCs w:val="24"/>
              </w:rPr>
              <w:t>55</w:t>
            </w:r>
            <w:r w:rsidRPr="00322A82">
              <w:rPr>
                <w:rFonts w:ascii="Arial" w:hAnsi="Arial" w:cs="Arial"/>
                <w:b/>
                <w:color w:val="FF0000"/>
                <w:sz w:val="24"/>
                <w:szCs w:val="24"/>
              </w:rPr>
              <w:t xml:space="preserve"> </w:t>
            </w:r>
            <w:r w:rsidRPr="00322A82">
              <w:rPr>
                <w:rFonts w:ascii="Arial" w:hAnsi="Arial" w:cs="Arial"/>
                <w:b/>
                <w:sz w:val="24"/>
                <w:szCs w:val="24"/>
              </w:rPr>
              <w:t>points</w:t>
            </w:r>
            <w:r w:rsidRPr="00322A82">
              <w:rPr>
                <w:rFonts w:ascii="Arial" w:hAnsi="Arial" w:cs="Arial"/>
                <w:b/>
                <w:bCs/>
                <w:sz w:val="24"/>
                <w:szCs w:val="24"/>
              </w:rPr>
              <w:t>)</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rsidP="00DC4F00">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rsidP="00DC4F00">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0B0CA2F3" w:rsidR="00600F4C" w:rsidRPr="00322A82" w:rsidRDefault="00E95DD0" w:rsidP="00623B25">
            <w:pPr>
              <w:jc w:val="center"/>
              <w:rPr>
                <w:rFonts w:ascii="Arial" w:hAnsi="Arial" w:cs="Arial"/>
                <w:b/>
                <w:sz w:val="24"/>
                <w:szCs w:val="24"/>
              </w:rPr>
            </w:pPr>
            <w:r w:rsidRPr="00DD2E2A">
              <w:rPr>
                <w:rFonts w:ascii="Arial" w:hAnsi="Arial" w:cs="Arial"/>
                <w:b/>
                <w:sz w:val="24"/>
                <w:szCs w:val="24"/>
              </w:rPr>
              <w:t>(</w:t>
            </w:r>
            <w:r w:rsidR="00DD2E2A" w:rsidRPr="00DD2E2A">
              <w:rPr>
                <w:rFonts w:ascii="Arial" w:hAnsi="Arial" w:cs="Arial"/>
                <w:b/>
                <w:sz w:val="24"/>
                <w:szCs w:val="24"/>
              </w:rPr>
              <w:t>25</w:t>
            </w:r>
            <w:r w:rsidRPr="00322A82">
              <w:rPr>
                <w:rFonts w:ascii="Arial" w:hAnsi="Arial" w:cs="Arial"/>
                <w:b/>
                <w:color w:val="FF0000"/>
                <w:sz w:val="24"/>
                <w:szCs w:val="24"/>
              </w:rPr>
              <w:t xml:space="preserve"> </w:t>
            </w:r>
            <w:r w:rsidRPr="00322A82">
              <w:rPr>
                <w:rFonts w:ascii="Arial" w:hAnsi="Arial" w:cs="Arial"/>
                <w:b/>
                <w:sz w:val="24"/>
                <w:szCs w:val="24"/>
              </w:rPr>
              <w:t xml:space="preserve">points) </w:t>
            </w:r>
          </w:p>
        </w:tc>
      </w:tr>
    </w:tbl>
    <w:p w14:paraId="1C62A3FC" w14:textId="7A1F441E" w:rsidR="637BD605" w:rsidRPr="00B26AE9" w:rsidRDefault="637BD605" w:rsidP="00B26AE9">
      <w:pPr>
        <w:rPr>
          <w:rFonts w:ascii="Arial" w:hAnsi="Arial" w:cs="Arial"/>
          <w:sz w:val="24"/>
          <w:szCs w:val="24"/>
        </w:rPr>
      </w:pPr>
    </w:p>
    <w:p w14:paraId="117063A9" w14:textId="16ACB398" w:rsidR="00B315FA" w:rsidRPr="00C97934" w:rsidRDefault="00351845" w:rsidP="00D75014">
      <w:pPr>
        <w:pStyle w:val="ListParagraph"/>
        <w:numPr>
          <w:ilvl w:val="1"/>
          <w:numId w:val="16"/>
        </w:numPr>
        <w:rPr>
          <w:rFonts w:ascii="Arial" w:hAnsi="Arial" w:cs="Arial"/>
          <w:sz w:val="24"/>
          <w:szCs w:val="24"/>
        </w:rPr>
      </w:pPr>
      <w:r w:rsidRPr="00C97934">
        <w:rPr>
          <w:rFonts w:ascii="Arial" w:hAnsi="Arial" w:cs="Arial"/>
          <w:b/>
          <w:sz w:val="24"/>
          <w:szCs w:val="24"/>
        </w:rPr>
        <w:t>Scoring Process</w:t>
      </w:r>
      <w:proofErr w:type="gramStart"/>
      <w:r w:rsidRPr="00C97934">
        <w:rPr>
          <w:rFonts w:ascii="Arial" w:hAnsi="Arial" w:cs="Arial"/>
          <w:b/>
          <w:sz w:val="24"/>
          <w:szCs w:val="24"/>
        </w:rPr>
        <w:t>:</w:t>
      </w:r>
      <w:r w:rsidRPr="00C97934">
        <w:rPr>
          <w:rFonts w:ascii="Arial" w:hAnsi="Arial" w:cs="Arial"/>
          <w:sz w:val="24"/>
          <w:szCs w:val="24"/>
        </w:rPr>
        <w:t xml:space="preserve">  </w:t>
      </w:r>
      <w:r w:rsidR="00A0173C" w:rsidRPr="00C97934">
        <w:rPr>
          <w:rFonts w:ascii="Arial" w:hAnsi="Arial" w:cs="Arial"/>
          <w:sz w:val="24"/>
          <w:szCs w:val="24"/>
        </w:rPr>
        <w:t>For</w:t>
      </w:r>
      <w:proofErr w:type="gramEnd"/>
      <w:r w:rsidR="00A0173C" w:rsidRPr="00C97934">
        <w:rPr>
          <w:rFonts w:ascii="Arial" w:hAnsi="Arial" w:cs="Arial"/>
          <w:sz w:val="24"/>
          <w:szCs w:val="24"/>
        </w:rPr>
        <w:t xml:space="preserve">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27864439" w:rsidR="004B43A8" w:rsidRPr="00E95DD0" w:rsidRDefault="00351845" w:rsidP="00D75014">
      <w:pPr>
        <w:pStyle w:val="ListParagraph"/>
        <w:numPr>
          <w:ilvl w:val="1"/>
          <w:numId w:val="16"/>
        </w:numPr>
        <w:rPr>
          <w:rFonts w:ascii="Arial" w:hAnsi="Arial" w:cs="Arial"/>
          <w:sz w:val="24"/>
          <w:szCs w:val="24"/>
        </w:rPr>
      </w:pPr>
      <w:r w:rsidRPr="00C97934">
        <w:rPr>
          <w:rFonts w:ascii="Arial" w:hAnsi="Arial" w:cs="Arial"/>
          <w:b/>
          <w:sz w:val="24"/>
          <w:szCs w:val="24"/>
        </w:rPr>
        <w:lastRenderedPageBreak/>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00DD2E2A" w:rsidRPr="00DD2E2A">
        <w:rPr>
          <w:rFonts w:ascii="Arial" w:hAnsi="Arial" w:cs="Arial"/>
          <w:sz w:val="24"/>
          <w:szCs w:val="24"/>
          <w:u w:val="single"/>
        </w:rPr>
        <w:t>25</w:t>
      </w:r>
      <w:r w:rsidRPr="00DD2E2A">
        <w:rPr>
          <w:rFonts w:ascii="Arial" w:hAnsi="Arial" w:cs="Arial"/>
          <w:sz w:val="24"/>
          <w:szCs w:val="24"/>
          <w:u w:val="single"/>
        </w:rPr>
        <w:t xml:space="preserve"> </w:t>
      </w:r>
      <w:r w:rsidRPr="00C97934">
        <w:rPr>
          <w:rFonts w:ascii="Arial" w:hAnsi="Arial" w:cs="Arial"/>
          <w:sz w:val="24"/>
          <w:szCs w:val="24"/>
          <w:u w:val="single"/>
        </w:rPr>
        <w:t>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7E562597"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00DD2E2A" w:rsidRPr="00DD2E2A">
        <w:rPr>
          <w:rFonts w:ascii="Arial" w:hAnsi="Arial" w:cs="Arial"/>
          <w:sz w:val="24"/>
          <w:szCs w:val="24"/>
        </w:rPr>
        <w:t>25</w:t>
      </w:r>
      <w:r w:rsidR="00351845" w:rsidRPr="00C97934">
        <w:rPr>
          <w:rFonts w:ascii="Arial" w:hAnsi="Arial" w:cs="Arial"/>
          <w:sz w:val="24"/>
          <w:szCs w:val="24"/>
        </w:rPr>
        <w:t xml:space="preserve"> =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w:t>
      </w:r>
      <w:proofErr w:type="gramStart"/>
      <w:r w:rsidRPr="00C97934">
        <w:rPr>
          <w:rFonts w:ascii="Arial" w:hAnsi="Arial" w:cs="Arial"/>
          <w:sz w:val="24"/>
          <w:szCs w:val="24"/>
        </w:rPr>
        <w:t>a best</w:t>
      </w:r>
      <w:proofErr w:type="gramEnd"/>
      <w:r w:rsidRPr="00C97934">
        <w:rPr>
          <w:rFonts w:ascii="Arial" w:hAnsi="Arial" w:cs="Arial"/>
          <w:sz w:val="24"/>
          <w:szCs w:val="24"/>
        </w:rPr>
        <w:t xml:space="preserve">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D75014">
      <w:pPr>
        <w:pStyle w:val="ListParagraph"/>
        <w:numPr>
          <w:ilvl w:val="1"/>
          <w:numId w:val="16"/>
        </w:numPr>
        <w:rPr>
          <w:rFonts w:ascii="Arial" w:hAnsi="Arial" w:cs="Arial"/>
          <w:sz w:val="24"/>
          <w:szCs w:val="24"/>
        </w:rPr>
      </w:pPr>
      <w:r w:rsidRPr="00C97934">
        <w:rPr>
          <w:rFonts w:ascii="Arial" w:hAnsi="Arial" w:cs="Arial"/>
          <w:b/>
          <w:sz w:val="24"/>
          <w:szCs w:val="24"/>
        </w:rPr>
        <w:t>Negotiations</w:t>
      </w:r>
      <w:proofErr w:type="gramStart"/>
      <w:r w:rsidR="007A344B" w:rsidRPr="00C97934">
        <w:rPr>
          <w:rFonts w:ascii="Arial" w:hAnsi="Arial" w:cs="Arial"/>
          <w:b/>
          <w:sz w:val="24"/>
          <w:szCs w:val="24"/>
        </w:rPr>
        <w:t xml:space="preserve">:  </w:t>
      </w:r>
      <w:r w:rsidR="00351845" w:rsidRPr="00C97934">
        <w:rPr>
          <w:rFonts w:ascii="Arial" w:hAnsi="Arial" w:cs="Arial"/>
          <w:sz w:val="24"/>
          <w:szCs w:val="24"/>
        </w:rPr>
        <w:t>The</w:t>
      </w:r>
      <w:proofErr w:type="gramEnd"/>
      <w:r w:rsidR="00351845" w:rsidRPr="00C97934">
        <w:rPr>
          <w:rFonts w:ascii="Arial" w:hAnsi="Arial" w:cs="Arial"/>
          <w:sz w:val="24"/>
          <w:szCs w:val="24"/>
        </w:rPr>
        <w:t xml:space="preserve"> Department reserves the right to</w:t>
      </w:r>
      <w:r w:rsidR="0019070A" w:rsidRPr="00C97934">
        <w:rPr>
          <w:rFonts w:ascii="Arial" w:hAnsi="Arial" w:cs="Arial"/>
          <w:sz w:val="24"/>
          <w:szCs w:val="24"/>
        </w:rPr>
        <w:t xml:space="preserve"> negotiate with the </w:t>
      </w:r>
      <w:proofErr w:type="gramStart"/>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idder</w:t>
      </w:r>
      <w:proofErr w:type="gramEnd"/>
      <w:r w:rsidR="00351845" w:rsidRPr="00C97934">
        <w:rPr>
          <w:rFonts w:ascii="Arial" w:hAnsi="Arial" w:cs="Arial"/>
          <w:sz w:val="24"/>
          <w:szCs w:val="24"/>
        </w:rPr>
        <w:t xml:space="preserve">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D75014">
      <w:pPr>
        <w:pStyle w:val="ListParagraph"/>
        <w:numPr>
          <w:ilvl w:val="0"/>
          <w:numId w:val="16"/>
        </w:numPr>
        <w:rPr>
          <w:rFonts w:ascii="Arial" w:hAnsi="Arial" w:cs="Arial"/>
          <w:b/>
          <w:sz w:val="24"/>
          <w:szCs w:val="24"/>
        </w:rPr>
      </w:pPr>
      <w:bookmarkStart w:id="37" w:name="_Toc367174745"/>
      <w:bookmarkStart w:id="38" w:name="_Toc397069209"/>
      <w:r w:rsidRPr="00C97934">
        <w:rPr>
          <w:rFonts w:ascii="Arial" w:hAnsi="Arial" w:cs="Arial"/>
          <w:b/>
          <w:sz w:val="24"/>
          <w:szCs w:val="24"/>
        </w:rPr>
        <w:t>Selection and Award</w:t>
      </w:r>
      <w:bookmarkEnd w:id="37"/>
      <w:bookmarkEnd w:id="38"/>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D75014">
      <w:pPr>
        <w:pStyle w:val="ListParagraph"/>
        <w:numPr>
          <w:ilvl w:val="1"/>
          <w:numId w:val="16"/>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D75014">
      <w:pPr>
        <w:pStyle w:val="ListParagraph"/>
        <w:numPr>
          <w:ilvl w:val="1"/>
          <w:numId w:val="16"/>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D75014">
      <w:pPr>
        <w:pStyle w:val="ListParagraph"/>
        <w:numPr>
          <w:ilvl w:val="1"/>
          <w:numId w:val="16"/>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D75014">
      <w:pPr>
        <w:pStyle w:val="ListParagraph"/>
        <w:numPr>
          <w:ilvl w:val="1"/>
          <w:numId w:val="16"/>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9" w:name="_Toc367174746"/>
      <w:bookmarkStart w:id="40"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D75014">
      <w:pPr>
        <w:pStyle w:val="ListParagraph"/>
        <w:numPr>
          <w:ilvl w:val="0"/>
          <w:numId w:val="16"/>
        </w:numPr>
        <w:rPr>
          <w:rFonts w:ascii="Arial" w:hAnsi="Arial" w:cs="Arial"/>
          <w:b/>
          <w:sz w:val="24"/>
          <w:szCs w:val="24"/>
        </w:rPr>
      </w:pPr>
      <w:r w:rsidRPr="00C97934">
        <w:rPr>
          <w:rFonts w:ascii="Arial" w:hAnsi="Arial" w:cs="Arial"/>
          <w:b/>
          <w:sz w:val="24"/>
          <w:szCs w:val="24"/>
        </w:rPr>
        <w:t>Appeal of Contract Awards</w:t>
      </w:r>
      <w:bookmarkEnd w:id="39"/>
      <w:bookmarkEnd w:id="40"/>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2"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3" w:history="1">
        <w:bookmarkStart w:id="41" w:name="_Hlk48902756"/>
        <w:r w:rsidR="00E53695" w:rsidRPr="00C97934">
          <w:rPr>
            <w:rStyle w:val="Hyperlink"/>
            <w:rFonts w:ascii="Arial" w:hAnsi="Arial" w:cs="Arial"/>
            <w:sz w:val="24"/>
            <w:szCs w:val="24"/>
          </w:rPr>
          <w:t>18-554 Code of Maine Rules</w:t>
        </w:r>
        <w:bookmarkEnd w:id="41"/>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2" w:name="_Toc367174747"/>
      <w:bookmarkStart w:id="43"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2"/>
      <w:bookmarkEnd w:id="43"/>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D75014">
      <w:pPr>
        <w:pStyle w:val="ListParagraph"/>
        <w:numPr>
          <w:ilvl w:val="0"/>
          <w:numId w:val="17"/>
        </w:numPr>
        <w:rPr>
          <w:rFonts w:ascii="Arial" w:hAnsi="Arial" w:cs="Arial"/>
          <w:b/>
          <w:sz w:val="24"/>
          <w:szCs w:val="24"/>
        </w:rPr>
      </w:pPr>
      <w:bookmarkStart w:id="44" w:name="_Toc367174748"/>
      <w:bookmarkStart w:id="45"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4"/>
      <w:bookmarkEnd w:id="45"/>
    </w:p>
    <w:p w14:paraId="0DFBCA62" w14:textId="77777777" w:rsidR="00B315FA" w:rsidRPr="00C97934" w:rsidRDefault="00B315FA" w:rsidP="00B315FA">
      <w:pPr>
        <w:pStyle w:val="ListParagraph"/>
        <w:ind w:left="360"/>
        <w:rPr>
          <w:rFonts w:ascii="Arial" w:hAnsi="Arial" w:cs="Arial"/>
          <w:sz w:val="24"/>
          <w:szCs w:val="24"/>
        </w:rPr>
      </w:pPr>
    </w:p>
    <w:p w14:paraId="41EAA1BC" w14:textId="77777777" w:rsidR="00D929C7" w:rsidRPr="00D929C7" w:rsidRDefault="00D929C7" w:rsidP="00D929C7">
      <w:pPr>
        <w:pStyle w:val="ListParagraph"/>
        <w:numPr>
          <w:ilvl w:val="1"/>
          <w:numId w:val="17"/>
        </w:numPr>
        <w:rPr>
          <w:rFonts w:ascii="Arial" w:hAnsi="Arial" w:cs="Arial"/>
          <w:sz w:val="24"/>
          <w:szCs w:val="24"/>
        </w:rPr>
      </w:pPr>
      <w:r w:rsidRPr="637BD605">
        <w:rPr>
          <w:rFonts w:ascii="Arial" w:hAnsi="Arial" w:cs="Arial"/>
          <w:sz w:val="24"/>
          <w:szCs w:val="24"/>
        </w:rPr>
        <w:t>The awarded Bidder will be required</w:t>
      </w:r>
      <w:r w:rsidRPr="00D929C7">
        <w:rPr>
          <w:rFonts w:ascii="Arial" w:hAnsi="Arial" w:cs="Arial"/>
          <w:sz w:val="24"/>
          <w:szCs w:val="24"/>
        </w:rPr>
        <w:t xml:space="preserve"> to execute an </w:t>
      </w:r>
      <w:hyperlink r:id="rId24" w:history="1">
        <w:r w:rsidRPr="00D929C7">
          <w:rPr>
            <w:rStyle w:val="Hyperlink"/>
            <w:rFonts w:ascii="Arial" w:hAnsi="Arial" w:cs="Arial"/>
            <w:sz w:val="24"/>
            <w:szCs w:val="24"/>
          </w:rPr>
          <w:t>IT Service Contract (IT-SC) with Confidentiality and Non-Disclosure Agreement (NDA)</w:t>
        </w:r>
      </w:hyperlink>
      <w:r w:rsidRPr="00D929C7">
        <w:rPr>
          <w:rFonts w:ascii="Arial" w:hAnsi="Arial" w:cs="Arial"/>
          <w:b/>
          <w:bCs/>
          <w:sz w:val="24"/>
          <w:szCs w:val="24"/>
        </w:rPr>
        <w:t xml:space="preserve"> </w:t>
      </w:r>
      <w:r w:rsidRPr="637BD605">
        <w:rPr>
          <w:rFonts w:ascii="Arial" w:hAnsi="Arial" w:cs="Arial"/>
          <w:sz w:val="24"/>
          <w:szCs w:val="24"/>
        </w:rPr>
        <w:t>including appropriate riders as determined</w:t>
      </w:r>
      <w:r w:rsidRPr="00D929C7">
        <w:rPr>
          <w:rFonts w:ascii="Arial" w:hAnsi="Arial" w:cs="Arial"/>
          <w:sz w:val="24"/>
          <w:szCs w:val="24"/>
        </w:rPr>
        <w:t xml:space="preserve"> by the issuing department. Bidders shall carefully review the IT-SC. </w:t>
      </w:r>
    </w:p>
    <w:p w14:paraId="614B9198" w14:textId="77777777" w:rsidR="00D929C7" w:rsidRPr="00D929C7" w:rsidRDefault="00D929C7" w:rsidP="637BD605">
      <w:pPr>
        <w:pStyle w:val="ListParagraph"/>
        <w:rPr>
          <w:rFonts w:ascii="Arial" w:hAnsi="Arial" w:cs="Arial"/>
          <w:sz w:val="24"/>
          <w:szCs w:val="24"/>
        </w:rPr>
      </w:pPr>
    </w:p>
    <w:p w14:paraId="2B1D6E6E" w14:textId="77777777" w:rsidR="00D929C7" w:rsidRPr="00D929C7" w:rsidRDefault="00D929C7" w:rsidP="637BD605">
      <w:pPr>
        <w:pStyle w:val="ListParagraph"/>
        <w:rPr>
          <w:rFonts w:ascii="Arial" w:hAnsi="Arial" w:cs="Arial"/>
          <w:i/>
          <w:iCs/>
          <w:sz w:val="24"/>
          <w:szCs w:val="24"/>
        </w:rPr>
      </w:pPr>
      <w:r w:rsidRPr="637BD605">
        <w:rPr>
          <w:rFonts w:ascii="Arial" w:hAnsi="Arial" w:cs="Arial"/>
          <w:i/>
          <w:iCs/>
          <w:sz w:val="24"/>
          <w:szCs w:val="24"/>
        </w:rPr>
        <w:t xml:space="preserve">All exceptions will be negotiated between the awarded Bidder(s) and the State. The State will not accept any proposed exceptions as part of this RFP process. The State is not obligated to accept, negotiate, or compromise of any proposed exceptions. </w:t>
      </w:r>
    </w:p>
    <w:p w14:paraId="23222F41" w14:textId="77777777" w:rsidR="00D929C7" w:rsidRPr="00D929C7" w:rsidRDefault="00D929C7" w:rsidP="637BD605">
      <w:pPr>
        <w:pStyle w:val="ListParagraph"/>
        <w:rPr>
          <w:rFonts w:ascii="Arial" w:hAnsi="Arial" w:cs="Arial"/>
          <w:sz w:val="24"/>
          <w:szCs w:val="24"/>
        </w:rPr>
      </w:pPr>
    </w:p>
    <w:p w14:paraId="717B9A6A" w14:textId="77777777" w:rsidR="00D929C7" w:rsidRPr="00D929C7" w:rsidRDefault="00D929C7" w:rsidP="637BD605">
      <w:pPr>
        <w:pStyle w:val="ListParagraph"/>
        <w:rPr>
          <w:rFonts w:ascii="Arial" w:hAnsi="Arial" w:cs="Arial"/>
          <w:sz w:val="24"/>
          <w:szCs w:val="24"/>
        </w:rPr>
      </w:pPr>
      <w:r w:rsidRPr="00D929C7">
        <w:rPr>
          <w:rFonts w:ascii="Arial" w:hAnsi="Arial" w:cs="Arial"/>
          <w:sz w:val="24"/>
          <w:szCs w:val="24"/>
        </w:rPr>
        <w:t xml:space="preserve">The complete set of standard State of Maine Service Contract documents, along with other forms and contract documents commonly used by the State, may be found on the Office of State Procurement Services’ website at the following link: </w:t>
      </w:r>
      <w:hyperlink r:id="rId25" w:history="1">
        <w:r w:rsidRPr="00D929C7">
          <w:rPr>
            <w:rStyle w:val="Hyperlink"/>
            <w:rFonts w:ascii="Arial" w:hAnsi="Arial" w:cs="Arial"/>
            <w:sz w:val="24"/>
            <w:szCs w:val="24"/>
          </w:rPr>
          <w:t xml:space="preserve">Office of </w:t>
        </w:r>
        <w:hyperlink r:id="rId26" w:history="1">
          <w:r w:rsidRPr="00D929C7">
            <w:rPr>
              <w:rStyle w:val="Hyperlink"/>
              <w:rFonts w:ascii="Arial" w:hAnsi="Arial" w:cs="Arial"/>
              <w:sz w:val="24"/>
              <w:szCs w:val="24"/>
            </w:rPr>
            <w:t>State Procurement Services Forms Page</w:t>
          </w:r>
        </w:hyperlink>
        <w:r w:rsidRPr="00D929C7">
          <w:rPr>
            <w:rStyle w:val="Hyperlink"/>
            <w:rFonts w:ascii="Arial" w:hAnsi="Arial" w:cs="Arial"/>
            <w:sz w:val="24"/>
            <w:szCs w:val="24"/>
          </w:rPr>
          <w:t>.</w:t>
        </w:r>
      </w:hyperlink>
    </w:p>
    <w:p w14:paraId="7B40B078" w14:textId="7669BAA0" w:rsidR="00795672" w:rsidRPr="00C97934" w:rsidDel="00D929C7" w:rsidRDefault="00795672" w:rsidP="637BD605">
      <w:pPr>
        <w:pStyle w:val="ListParagraph"/>
        <w:rPr>
          <w:rFonts w:ascii="Arial" w:hAnsi="Arial" w:cs="Arial"/>
          <w:i/>
          <w:iCs/>
          <w:sz w:val="24"/>
          <w:szCs w:val="24"/>
        </w:rPr>
      </w:pPr>
    </w:p>
    <w:p w14:paraId="1401723A" w14:textId="146B8101" w:rsidR="003651C8" w:rsidRPr="00C97934" w:rsidRDefault="00E82FB4" w:rsidP="00D75014">
      <w:pPr>
        <w:pStyle w:val="ListParagraph"/>
        <w:numPr>
          <w:ilvl w:val="1"/>
          <w:numId w:val="17"/>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 xml:space="preserve">ive </w:t>
      </w:r>
      <w:proofErr w:type="gramStart"/>
      <w:r w:rsidR="003651C8" w:rsidRPr="00C97934">
        <w:rPr>
          <w:rFonts w:ascii="Arial" w:hAnsi="Arial" w:cs="Arial"/>
          <w:sz w:val="24"/>
          <w:szCs w:val="24"/>
        </w:rPr>
        <w:t>date</w:t>
      </w:r>
      <w:proofErr w:type="gramEnd"/>
      <w:r w:rsidR="003651C8" w:rsidRPr="00C97934">
        <w:rPr>
          <w:rFonts w:ascii="Arial" w:hAnsi="Arial" w:cs="Arial"/>
          <w:sz w:val="24"/>
          <w:szCs w:val="24"/>
        </w:rPr>
        <w:t xml:space="preserv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7"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 xml:space="preserve">days after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D75014">
      <w:pPr>
        <w:pStyle w:val="ListParagraph"/>
        <w:numPr>
          <w:ilvl w:val="1"/>
          <w:numId w:val="17"/>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D75014">
      <w:pPr>
        <w:pStyle w:val="ListParagraph"/>
        <w:numPr>
          <w:ilvl w:val="1"/>
          <w:numId w:val="17"/>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D75014">
      <w:pPr>
        <w:pStyle w:val="ListParagraph"/>
        <w:numPr>
          <w:ilvl w:val="0"/>
          <w:numId w:val="17"/>
        </w:numPr>
        <w:rPr>
          <w:rFonts w:ascii="Arial" w:hAnsi="Arial" w:cs="Arial"/>
          <w:b/>
          <w:sz w:val="24"/>
          <w:szCs w:val="24"/>
        </w:rPr>
      </w:pPr>
      <w:bookmarkStart w:id="46" w:name="_Toc367174749"/>
      <w:bookmarkStart w:id="47"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6"/>
      <w:bookmarkEnd w:id="47"/>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D75014">
      <w:pPr>
        <w:pStyle w:val="ListParagraph"/>
        <w:numPr>
          <w:ilvl w:val="1"/>
          <w:numId w:val="17"/>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D75014">
      <w:pPr>
        <w:pStyle w:val="ListParagraph"/>
        <w:numPr>
          <w:ilvl w:val="1"/>
          <w:numId w:val="17"/>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proofErr w:type="gramStart"/>
      <w:r w:rsidR="00AA75AC" w:rsidRPr="00C97934">
        <w:rPr>
          <w:rFonts w:ascii="Arial" w:hAnsi="Arial" w:cs="Arial"/>
          <w:sz w:val="24"/>
          <w:szCs w:val="24"/>
        </w:rPr>
        <w:t>net</w:t>
      </w:r>
      <w:proofErr w:type="gramEnd"/>
      <w:r w:rsidR="00AA75AC"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w:t>
      </w:r>
      <w:r w:rsidR="00AA75AC" w:rsidRPr="00C97934">
        <w:rPr>
          <w:rFonts w:ascii="Arial" w:hAnsi="Arial" w:cs="Arial"/>
          <w:sz w:val="24"/>
          <w:szCs w:val="24"/>
        </w:rPr>
        <w:lastRenderedPageBreak/>
        <w:t>correct pricing information relative to the contract, and provides any required supporti</w:t>
      </w:r>
      <w:r w:rsidR="00221F55" w:rsidRPr="00C97934">
        <w:rPr>
          <w:rFonts w:ascii="Arial" w:hAnsi="Arial" w:cs="Arial"/>
          <w:sz w:val="24"/>
          <w:szCs w:val="24"/>
        </w:rPr>
        <w:t xml:space="preserve">ng documents, as applicable, and any other specific and agreed-upon requirements listed within the contract that </w:t>
      </w:r>
      <w:proofErr w:type="gramStart"/>
      <w:r w:rsidR="00221F55" w:rsidRPr="00C97934">
        <w:rPr>
          <w:rFonts w:ascii="Arial" w:hAnsi="Arial" w:cs="Arial"/>
          <w:sz w:val="24"/>
          <w:szCs w:val="24"/>
        </w:rPr>
        <w:t>results</w:t>
      </w:r>
      <w:proofErr w:type="gramEnd"/>
      <w:r w:rsidR="00221F55" w:rsidRPr="00C97934">
        <w:rPr>
          <w:rFonts w:ascii="Arial" w:hAnsi="Arial" w:cs="Arial"/>
          <w:sz w:val="24"/>
          <w:szCs w:val="24"/>
        </w:rPr>
        <w:t xml:space="preserve">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8" w:name="_Toc367174750"/>
      <w:bookmarkStart w:id="49"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8"/>
      <w:bookmarkEnd w:id="49"/>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7896FBEF" w14:textId="77777777" w:rsidR="00795672" w:rsidRPr="00C97934" w:rsidRDefault="00795672" w:rsidP="00795672">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534BF191" w14:textId="77777777" w:rsidR="00795672" w:rsidRPr="00C97934" w:rsidRDefault="00795672" w:rsidP="00795672">
      <w:pPr>
        <w:tabs>
          <w:tab w:val="left" w:pos="1080"/>
        </w:tabs>
        <w:ind w:left="180" w:hanging="720"/>
        <w:rPr>
          <w:rFonts w:ascii="Arial" w:hAnsi="Arial" w:cs="Arial"/>
          <w:sz w:val="24"/>
          <w:szCs w:val="24"/>
        </w:rPr>
      </w:pPr>
    </w:p>
    <w:p w14:paraId="237F1754" w14:textId="77777777" w:rsidR="00795672" w:rsidRPr="004D185D" w:rsidRDefault="00795672" w:rsidP="00795672">
      <w:pPr>
        <w:tabs>
          <w:tab w:val="left" w:pos="1080"/>
        </w:tabs>
        <w:ind w:left="180"/>
        <w:rPr>
          <w:rFonts w:ascii="Arial" w:hAnsi="Arial"/>
          <w:sz w:val="24"/>
        </w:rPr>
      </w:pPr>
      <w:r w:rsidRPr="00C97934">
        <w:rPr>
          <w:rFonts w:ascii="Arial" w:hAnsi="Arial" w:cs="Arial"/>
          <w:b/>
          <w:sz w:val="24"/>
          <w:szCs w:val="24"/>
        </w:rPr>
        <w:t>Appendix D</w:t>
      </w:r>
      <w:r w:rsidRPr="00C97934">
        <w:rPr>
          <w:rFonts w:ascii="Arial" w:hAnsi="Arial" w:cs="Arial"/>
          <w:sz w:val="24"/>
          <w:szCs w:val="24"/>
        </w:rPr>
        <w:t xml:space="preserve"> –</w:t>
      </w:r>
      <w:r w:rsidRPr="00494BE8">
        <w:rPr>
          <w:rFonts w:ascii="Arial" w:hAnsi="Arial" w:cs="Arial"/>
          <w:sz w:val="24"/>
          <w:szCs w:val="24"/>
        </w:rPr>
        <w:t xml:space="preserve">Technical </w:t>
      </w:r>
      <w:r>
        <w:rPr>
          <w:rFonts w:ascii="Arial" w:hAnsi="Arial" w:cs="Arial"/>
          <w:sz w:val="24"/>
          <w:szCs w:val="24"/>
        </w:rPr>
        <w:t>Assessment</w:t>
      </w:r>
      <w:r w:rsidRPr="00C97934">
        <w:rPr>
          <w:rFonts w:ascii="Arial" w:hAnsi="Arial" w:cs="Arial"/>
          <w:sz w:val="24"/>
          <w:szCs w:val="24"/>
        </w:rPr>
        <w:t xml:space="preserve"> Form</w:t>
      </w:r>
    </w:p>
    <w:p w14:paraId="5DAEA836" w14:textId="77777777" w:rsidR="00795672" w:rsidRPr="00C97934" w:rsidRDefault="00795672" w:rsidP="00795672">
      <w:pPr>
        <w:pStyle w:val="ListParagraph"/>
        <w:ind w:left="180"/>
        <w:rPr>
          <w:rFonts w:ascii="Arial" w:hAnsi="Arial" w:cs="Arial"/>
          <w:sz w:val="24"/>
          <w:szCs w:val="24"/>
          <w:u w:val="single"/>
        </w:rPr>
      </w:pPr>
    </w:p>
    <w:p w14:paraId="19A6E015" w14:textId="00962E78" w:rsidR="00B06F72" w:rsidRDefault="00795672" w:rsidP="00795672">
      <w:pPr>
        <w:tabs>
          <w:tab w:val="left" w:pos="1080"/>
        </w:tabs>
        <w:ind w:left="180"/>
        <w:rPr>
          <w:rFonts w:ascii="Arial" w:hAnsi="Arial" w:cs="Arial"/>
          <w:sz w:val="24"/>
          <w:szCs w:val="24"/>
        </w:rPr>
      </w:pPr>
      <w:r w:rsidRPr="637BD605">
        <w:rPr>
          <w:rFonts w:ascii="Arial" w:hAnsi="Arial" w:cs="Arial"/>
          <w:b/>
          <w:bCs/>
          <w:sz w:val="24"/>
          <w:szCs w:val="24"/>
        </w:rPr>
        <w:t>Appendix E</w:t>
      </w:r>
      <w:r w:rsidRPr="637BD605">
        <w:rPr>
          <w:rFonts w:ascii="Arial" w:hAnsi="Arial" w:cs="Arial"/>
          <w:sz w:val="24"/>
          <w:szCs w:val="24"/>
        </w:rPr>
        <w:t xml:space="preserve"> – </w:t>
      </w:r>
      <w:r w:rsidR="009474E6" w:rsidRPr="637BD605">
        <w:rPr>
          <w:rFonts w:ascii="Arial" w:hAnsi="Arial" w:cs="Arial"/>
          <w:sz w:val="24"/>
          <w:szCs w:val="24"/>
        </w:rPr>
        <w:t xml:space="preserve">General and Technical Requirements </w:t>
      </w:r>
      <w:r w:rsidR="002D5266" w:rsidRPr="637BD605">
        <w:rPr>
          <w:rFonts w:ascii="Arial" w:hAnsi="Arial" w:cs="Arial"/>
          <w:sz w:val="24"/>
          <w:szCs w:val="24"/>
        </w:rPr>
        <w:t>Matrix</w:t>
      </w:r>
    </w:p>
    <w:p w14:paraId="638F6555" w14:textId="77777777" w:rsidR="002D5266" w:rsidRDefault="002D5266" w:rsidP="00795672">
      <w:pPr>
        <w:tabs>
          <w:tab w:val="left" w:pos="1080"/>
        </w:tabs>
        <w:ind w:left="180"/>
        <w:rPr>
          <w:rFonts w:ascii="Arial" w:hAnsi="Arial" w:cs="Arial"/>
          <w:sz w:val="24"/>
          <w:szCs w:val="24"/>
        </w:rPr>
      </w:pPr>
    </w:p>
    <w:p w14:paraId="10781063" w14:textId="5A7AAF33" w:rsidR="00795672" w:rsidRPr="00C97934" w:rsidRDefault="002D5266" w:rsidP="00795672">
      <w:pPr>
        <w:tabs>
          <w:tab w:val="left" w:pos="1080"/>
        </w:tabs>
        <w:ind w:left="180"/>
        <w:rPr>
          <w:rFonts w:ascii="Arial" w:hAnsi="Arial" w:cs="Arial"/>
          <w:sz w:val="24"/>
          <w:szCs w:val="24"/>
        </w:rPr>
      </w:pPr>
      <w:r w:rsidRPr="637BD605">
        <w:rPr>
          <w:rFonts w:ascii="Arial" w:hAnsi="Arial" w:cs="Arial"/>
          <w:b/>
          <w:bCs/>
          <w:sz w:val="24"/>
          <w:szCs w:val="24"/>
        </w:rPr>
        <w:t xml:space="preserve">Appendix F </w:t>
      </w:r>
      <w:r w:rsidR="005F3077" w:rsidRPr="005F3077">
        <w:rPr>
          <w:rFonts w:ascii="Arial" w:hAnsi="Arial" w:cs="Arial"/>
          <w:b/>
          <w:bCs/>
          <w:sz w:val="24"/>
          <w:szCs w:val="24"/>
        </w:rPr>
        <w:t>–</w:t>
      </w:r>
      <w:r w:rsidRPr="637BD605">
        <w:rPr>
          <w:rFonts w:ascii="Arial" w:hAnsi="Arial" w:cs="Arial"/>
          <w:sz w:val="24"/>
          <w:szCs w:val="24"/>
        </w:rPr>
        <w:t xml:space="preserve"> </w:t>
      </w:r>
      <w:r w:rsidR="00795672" w:rsidRPr="637BD605">
        <w:rPr>
          <w:rFonts w:ascii="Arial" w:hAnsi="Arial" w:cs="Arial"/>
          <w:sz w:val="24"/>
          <w:szCs w:val="24"/>
        </w:rPr>
        <w:t xml:space="preserve">Cost Proposal Form </w:t>
      </w:r>
    </w:p>
    <w:p w14:paraId="6C0F60EE" w14:textId="2FC5AEB1" w:rsidR="00795672" w:rsidRDefault="00795672" w:rsidP="637BD605">
      <w:pPr>
        <w:tabs>
          <w:tab w:val="left" w:pos="1080"/>
        </w:tabs>
        <w:ind w:left="180"/>
        <w:rPr>
          <w:rFonts w:ascii="Arial" w:hAnsi="Arial" w:cs="Arial"/>
          <w:sz w:val="24"/>
          <w:szCs w:val="24"/>
        </w:rPr>
      </w:pPr>
    </w:p>
    <w:p w14:paraId="25067922" w14:textId="1259BD9E" w:rsidR="00795672" w:rsidRDefault="00795672" w:rsidP="00795672">
      <w:pPr>
        <w:tabs>
          <w:tab w:val="left" w:pos="1080"/>
        </w:tabs>
        <w:ind w:left="180"/>
        <w:rPr>
          <w:rFonts w:ascii="Arial" w:hAnsi="Arial" w:cs="Arial"/>
          <w:sz w:val="24"/>
          <w:szCs w:val="24"/>
        </w:rPr>
      </w:pPr>
      <w:r w:rsidRPr="637BD605">
        <w:rPr>
          <w:rFonts w:ascii="Arial" w:hAnsi="Arial" w:cs="Arial"/>
          <w:b/>
          <w:bCs/>
          <w:sz w:val="24"/>
          <w:szCs w:val="24"/>
        </w:rPr>
        <w:t xml:space="preserve">Appendix </w:t>
      </w:r>
      <w:r w:rsidR="002D5266" w:rsidRPr="637BD605">
        <w:rPr>
          <w:rFonts w:ascii="Arial" w:hAnsi="Arial" w:cs="Arial"/>
          <w:b/>
          <w:bCs/>
          <w:sz w:val="24"/>
          <w:szCs w:val="24"/>
        </w:rPr>
        <w:t>G</w:t>
      </w:r>
      <w:r w:rsidR="00713008" w:rsidRPr="637BD605">
        <w:rPr>
          <w:rFonts w:ascii="Arial" w:hAnsi="Arial" w:cs="Arial"/>
          <w:b/>
          <w:bCs/>
          <w:sz w:val="24"/>
          <w:szCs w:val="24"/>
        </w:rPr>
        <w:t xml:space="preserve"> </w:t>
      </w:r>
      <w:r w:rsidRPr="637BD605">
        <w:rPr>
          <w:rFonts w:ascii="Arial" w:hAnsi="Arial" w:cs="Arial"/>
          <w:sz w:val="24"/>
          <w:szCs w:val="24"/>
        </w:rPr>
        <w:t>– Submitted Questions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50" w:name="QuickMark"/>
      <w:bookmarkEnd w:id="50"/>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170CF9B2" w:rsidR="00221A14" w:rsidRDefault="00221A14" w:rsidP="00221A14">
      <w:pPr>
        <w:jc w:val="center"/>
        <w:rPr>
          <w:rFonts w:ascii="Arial" w:hAnsi="Arial" w:cs="Arial"/>
          <w:b/>
          <w:sz w:val="28"/>
          <w:szCs w:val="28"/>
        </w:rPr>
      </w:pPr>
      <w:r w:rsidRPr="00C97934">
        <w:rPr>
          <w:rFonts w:ascii="Arial" w:hAnsi="Arial" w:cs="Arial"/>
          <w:b/>
          <w:sz w:val="28"/>
          <w:szCs w:val="28"/>
        </w:rPr>
        <w:t>Department of</w:t>
      </w:r>
      <w:r w:rsidRPr="00DD2E2A">
        <w:rPr>
          <w:rFonts w:ascii="Arial" w:hAnsi="Arial" w:cs="Arial"/>
          <w:b/>
          <w:sz w:val="28"/>
          <w:szCs w:val="28"/>
        </w:rPr>
        <w:t xml:space="preserve"> </w:t>
      </w:r>
      <w:r w:rsidR="00DD2E2A" w:rsidRPr="00DD2E2A">
        <w:rPr>
          <w:rFonts w:ascii="Arial" w:hAnsi="Arial" w:cs="Arial"/>
          <w:b/>
          <w:sz w:val="28"/>
          <w:szCs w:val="28"/>
        </w:rPr>
        <w:t>the Attorney General</w:t>
      </w:r>
    </w:p>
    <w:p w14:paraId="39CA15A0" w14:textId="443CBE42" w:rsidR="00386F15" w:rsidRPr="007A63DC" w:rsidRDefault="00386F15" w:rsidP="00221A14">
      <w:pPr>
        <w:jc w:val="center"/>
        <w:rPr>
          <w:rFonts w:ascii="Arial" w:hAnsi="Arial" w:cs="Arial"/>
          <w:bCs/>
          <w:i/>
          <w:iCs/>
          <w:color w:val="FF0000"/>
          <w:sz w:val="28"/>
          <w:szCs w:val="28"/>
        </w:rPr>
      </w:pPr>
      <w:r w:rsidRPr="007A63DC">
        <w:rPr>
          <w:rFonts w:ascii="Arial" w:hAnsi="Arial" w:cs="Arial"/>
          <w:bCs/>
          <w:i/>
          <w:iCs/>
          <w:sz w:val="28"/>
          <w:szCs w:val="28"/>
        </w:rPr>
        <w:t>Office of Chief Medical Examiner</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2594F01C"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Pr="00C22102">
        <w:rPr>
          <w:rFonts w:ascii="Arial" w:hAnsi="Arial" w:cs="Arial"/>
          <w:b/>
          <w:color w:val="000000" w:themeColor="text1"/>
          <w:sz w:val="28"/>
          <w:szCs w:val="28"/>
        </w:rPr>
        <w:t xml:space="preserve"> </w:t>
      </w:r>
      <w:r w:rsidR="005F0639" w:rsidRPr="00C22102">
        <w:rPr>
          <w:rFonts w:ascii="Arial" w:hAnsi="Arial" w:cs="Arial"/>
          <w:b/>
          <w:bCs/>
          <w:color w:val="000000" w:themeColor="text1"/>
          <w:sz w:val="28"/>
          <w:szCs w:val="28"/>
        </w:rPr>
        <w:t>2025</w:t>
      </w:r>
      <w:r w:rsidR="00C22102" w:rsidRPr="00C22102">
        <w:rPr>
          <w:rFonts w:ascii="Arial" w:hAnsi="Arial" w:cs="Arial"/>
          <w:b/>
          <w:bCs/>
          <w:color w:val="000000" w:themeColor="text1"/>
          <w:sz w:val="28"/>
          <w:szCs w:val="28"/>
        </w:rPr>
        <w:t>06081</w:t>
      </w:r>
    </w:p>
    <w:p w14:paraId="7D01C6F7" w14:textId="2FDA32B4" w:rsidR="00221A14" w:rsidRPr="007A63DC" w:rsidRDefault="00DD2E2A" w:rsidP="00221A14">
      <w:pPr>
        <w:jc w:val="center"/>
        <w:rPr>
          <w:rFonts w:ascii="Arial" w:hAnsi="Arial" w:cs="Arial"/>
          <w:sz w:val="28"/>
          <w:szCs w:val="28"/>
          <w:u w:val="single"/>
        </w:rPr>
      </w:pPr>
      <w:r w:rsidRPr="007A63DC">
        <w:rPr>
          <w:rFonts w:ascii="Arial" w:hAnsi="Arial" w:cs="Arial"/>
          <w:b/>
          <w:sz w:val="28"/>
          <w:szCs w:val="28"/>
          <w:u w:val="single"/>
        </w:rPr>
        <w:t>Electronic Death Investigation Case Management System</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120" w:type="dxa"/>
          <w:right w:w="120" w:type="dxa"/>
        </w:tblCellMar>
        <w:tblLook w:val="00A0" w:firstRow="1" w:lastRow="0" w:firstColumn="1" w:lastColumn="0" w:noHBand="0" w:noVBand="0"/>
      </w:tblPr>
      <w:tblGrid>
        <w:gridCol w:w="720"/>
        <w:gridCol w:w="2925"/>
        <w:gridCol w:w="1665"/>
        <w:gridCol w:w="1245"/>
        <w:gridCol w:w="3614"/>
      </w:tblGrid>
      <w:tr w:rsidR="00221A14" w:rsidRPr="00C97934" w14:paraId="39B6B5E8" w14:textId="77777777" w:rsidTr="637BD605">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637BD605">
        <w:trPr>
          <w:cantSplit/>
          <w:trHeight w:val="435"/>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637BD605">
        <w:trPr>
          <w:cantSplit/>
          <w:trHeight w:val="435"/>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245"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614"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637BD605">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637BD605">
        <w:trPr>
          <w:cantSplit/>
          <w:trHeight w:val="435"/>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637BD605">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637BD60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637BD605">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245"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614"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637BD605">
        <w:trPr>
          <w:cantSplit/>
          <w:trHeight w:val="426"/>
        </w:trPr>
        <w:tc>
          <w:tcPr>
            <w:tcW w:w="3645" w:type="dxa"/>
            <w:gridSpan w:val="2"/>
            <w:tcBorders>
              <w:left w:val="double" w:sz="4" w:space="0" w:color="auto"/>
              <w:bottom w:val="single" w:sz="6" w:space="0" w:color="000000" w:themeColor="text1"/>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themeColor="text1"/>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637BD605">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D75014">
      <w:pPr>
        <w:numPr>
          <w:ilvl w:val="0"/>
          <w:numId w:val="8"/>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D75014">
      <w:pPr>
        <w:numPr>
          <w:ilvl w:val="0"/>
          <w:numId w:val="6"/>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D75014">
      <w:pPr>
        <w:numPr>
          <w:ilvl w:val="0"/>
          <w:numId w:val="6"/>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D75014">
      <w:pPr>
        <w:numPr>
          <w:ilvl w:val="0"/>
          <w:numId w:val="6"/>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D75014">
      <w:pPr>
        <w:numPr>
          <w:ilvl w:val="0"/>
          <w:numId w:val="6"/>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8"/>
          <w:footerReference w:type="default" r:id="rId29"/>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67E8BD13" w:rsidR="00A62F45"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Department</w:t>
      </w:r>
      <w:r w:rsidRPr="00DD2E2A">
        <w:rPr>
          <w:rStyle w:val="InitialStyle"/>
          <w:rFonts w:ascii="Arial" w:hAnsi="Arial" w:cs="Arial"/>
          <w:b/>
          <w:sz w:val="28"/>
          <w:szCs w:val="28"/>
        </w:rPr>
        <w:t xml:space="preserve"> of</w:t>
      </w:r>
      <w:r w:rsidR="00DD2E2A" w:rsidRPr="00DD2E2A">
        <w:rPr>
          <w:rStyle w:val="InitialStyle"/>
          <w:rFonts w:ascii="Arial" w:hAnsi="Arial" w:cs="Arial"/>
          <w:b/>
          <w:sz w:val="28"/>
          <w:szCs w:val="28"/>
        </w:rPr>
        <w:t xml:space="preserve"> the Attorney General</w:t>
      </w:r>
    </w:p>
    <w:p w14:paraId="6CD1CE1C" w14:textId="4D0C9381" w:rsidR="00386F15" w:rsidRPr="007A63DC" w:rsidRDefault="00386F15" w:rsidP="007D50B8">
      <w:pPr>
        <w:pStyle w:val="DefaultText"/>
        <w:jc w:val="center"/>
        <w:rPr>
          <w:rStyle w:val="InitialStyle"/>
          <w:rFonts w:ascii="Arial" w:hAnsi="Arial" w:cs="Arial"/>
          <w:bCs/>
          <w:i/>
          <w:iCs/>
          <w:color w:val="FF0000"/>
          <w:sz w:val="28"/>
          <w:szCs w:val="28"/>
        </w:rPr>
      </w:pPr>
      <w:r w:rsidRPr="007A63DC">
        <w:rPr>
          <w:rStyle w:val="InitialStyle"/>
          <w:rFonts w:ascii="Arial" w:hAnsi="Arial" w:cs="Arial"/>
          <w:bCs/>
          <w:i/>
          <w:iCs/>
          <w:sz w:val="28"/>
          <w:szCs w:val="28"/>
        </w:rPr>
        <w:t>Office of Chief Medical Examiner</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6DD4341A"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7A63DC">
        <w:rPr>
          <w:rStyle w:val="InitialStyle"/>
          <w:rFonts w:ascii="Arial" w:hAnsi="Arial" w:cs="Arial"/>
          <w:b/>
          <w:color w:val="000000" w:themeColor="text1"/>
          <w:sz w:val="28"/>
          <w:szCs w:val="28"/>
        </w:rPr>
        <w:t xml:space="preserve"> </w:t>
      </w:r>
      <w:r w:rsidR="00C22102" w:rsidRPr="007A63DC">
        <w:rPr>
          <w:rStyle w:val="InitialStyle"/>
          <w:rFonts w:ascii="Arial" w:hAnsi="Arial" w:cs="Arial"/>
          <w:b/>
          <w:bCs/>
          <w:color w:val="000000" w:themeColor="text1"/>
          <w:sz w:val="28"/>
          <w:szCs w:val="28"/>
        </w:rPr>
        <w:t>202506081</w:t>
      </w:r>
    </w:p>
    <w:p w14:paraId="2ADA0FAF" w14:textId="0AB13539" w:rsidR="00A62F45" w:rsidRPr="007A63DC" w:rsidRDefault="00DD2E2A" w:rsidP="007D50B8">
      <w:pPr>
        <w:pStyle w:val="DefaultText"/>
        <w:jc w:val="center"/>
        <w:rPr>
          <w:rStyle w:val="InitialStyle"/>
          <w:rFonts w:ascii="Arial" w:hAnsi="Arial" w:cs="Arial"/>
          <w:b/>
          <w:sz w:val="28"/>
          <w:szCs w:val="28"/>
          <w:u w:val="single"/>
        </w:rPr>
      </w:pPr>
      <w:r w:rsidRPr="007A63DC">
        <w:rPr>
          <w:rStyle w:val="InitialStyle"/>
          <w:rFonts w:ascii="Arial" w:hAnsi="Arial" w:cs="Arial"/>
          <w:b/>
          <w:sz w:val="28"/>
          <w:szCs w:val="28"/>
          <w:u w:val="single"/>
        </w:rPr>
        <w:t>Electronic Death Investigation Case Management System</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D91E0A"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rsidP="00DC4F00">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445F775C" w14:textId="77777777" w:rsidR="00F63647" w:rsidRPr="00C97934" w:rsidRDefault="00F63647" w:rsidP="00D75014">
      <w:pPr>
        <w:pStyle w:val="ListParagraph"/>
        <w:widowControl/>
        <w:numPr>
          <w:ilvl w:val="0"/>
          <w:numId w:val="23"/>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D75014">
      <w:pPr>
        <w:pStyle w:val="ListParagraph"/>
        <w:widowControl/>
        <w:numPr>
          <w:ilvl w:val="0"/>
          <w:numId w:val="23"/>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D75014">
      <w:pPr>
        <w:pStyle w:val="ListParagraph"/>
        <w:widowControl/>
        <w:numPr>
          <w:ilvl w:val="1"/>
          <w:numId w:val="23"/>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D75014">
      <w:pPr>
        <w:pStyle w:val="ListParagraph"/>
        <w:widowControl/>
        <w:numPr>
          <w:ilvl w:val="1"/>
          <w:numId w:val="23"/>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D75014">
      <w:pPr>
        <w:pStyle w:val="ListParagraph"/>
        <w:widowControl/>
        <w:numPr>
          <w:ilvl w:val="0"/>
          <w:numId w:val="23"/>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D75014">
      <w:pPr>
        <w:pStyle w:val="ListParagraph"/>
        <w:widowControl/>
        <w:numPr>
          <w:ilvl w:val="0"/>
          <w:numId w:val="23"/>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D75014">
      <w:pPr>
        <w:pStyle w:val="ListParagraph"/>
        <w:widowControl/>
        <w:numPr>
          <w:ilvl w:val="0"/>
          <w:numId w:val="23"/>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664F222D" w14:textId="77777777" w:rsidR="009F0BFF" w:rsidRPr="000957F6" w:rsidRDefault="009F0BFF" w:rsidP="00D75014">
      <w:pPr>
        <w:pStyle w:val="ListParagraph"/>
        <w:widowControl/>
        <w:numPr>
          <w:ilvl w:val="0"/>
          <w:numId w:val="23"/>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30"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p>
    <w:p w14:paraId="04DEF7E3" w14:textId="77777777" w:rsidR="009F0BFF" w:rsidRPr="00FA460B" w:rsidRDefault="009F0BFF" w:rsidP="00D75014">
      <w:pPr>
        <w:pStyle w:val="ListParagraph"/>
        <w:widowControl/>
        <w:numPr>
          <w:ilvl w:val="0"/>
          <w:numId w:val="23"/>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31" w:tgtFrame="_blank" w:tooltip="https://www.maine.gov/oit/prohibited-technologies"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32" w:tgtFrame="_blank" w:tooltip="https://www.maine.gov/oit/prohibited-technologies" w:history="1">
        <w:r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12EF9943" w:rsidR="003D5C0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Department </w:t>
      </w:r>
      <w:r w:rsidRPr="00DD2E2A">
        <w:rPr>
          <w:rStyle w:val="InitialStyle"/>
          <w:rFonts w:ascii="Arial" w:hAnsi="Arial" w:cs="Arial"/>
          <w:b/>
          <w:sz w:val="28"/>
          <w:szCs w:val="28"/>
        </w:rPr>
        <w:t xml:space="preserve">of </w:t>
      </w:r>
      <w:r w:rsidR="00DD2E2A" w:rsidRPr="00DD2E2A">
        <w:rPr>
          <w:rStyle w:val="InitialStyle"/>
          <w:rFonts w:ascii="Arial" w:hAnsi="Arial" w:cs="Arial"/>
          <w:b/>
          <w:sz w:val="28"/>
          <w:szCs w:val="28"/>
        </w:rPr>
        <w:t>the Attorney General</w:t>
      </w:r>
    </w:p>
    <w:p w14:paraId="1B16623D" w14:textId="13DE7000" w:rsidR="00386F15" w:rsidRPr="007A63DC" w:rsidRDefault="00386F15" w:rsidP="003D5C04">
      <w:pPr>
        <w:pStyle w:val="DefaultText"/>
        <w:jc w:val="center"/>
        <w:rPr>
          <w:rStyle w:val="InitialStyle"/>
          <w:rFonts w:ascii="Arial" w:hAnsi="Arial" w:cs="Arial"/>
          <w:bCs/>
          <w:i/>
          <w:iCs/>
          <w:color w:val="FF0000"/>
          <w:sz w:val="28"/>
          <w:szCs w:val="28"/>
        </w:rPr>
      </w:pPr>
      <w:r w:rsidRPr="007A63DC">
        <w:rPr>
          <w:rStyle w:val="InitialStyle"/>
          <w:rFonts w:ascii="Arial" w:hAnsi="Arial" w:cs="Arial"/>
          <w:bCs/>
          <w:i/>
          <w:iCs/>
          <w:sz w:val="28"/>
          <w:szCs w:val="28"/>
        </w:rPr>
        <w:t>Office of Chief Medical Examiner</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74CEA311"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C22102" w:rsidRPr="007A63DC">
        <w:rPr>
          <w:rStyle w:val="InitialStyle"/>
          <w:rFonts w:ascii="Arial" w:hAnsi="Arial" w:cs="Arial"/>
          <w:b/>
          <w:bCs/>
          <w:color w:val="000000" w:themeColor="text1"/>
          <w:sz w:val="28"/>
          <w:szCs w:val="28"/>
        </w:rPr>
        <w:t>202506081</w:t>
      </w:r>
    </w:p>
    <w:p w14:paraId="2BDD0DCA" w14:textId="12C10187" w:rsidR="003D5C04" w:rsidRPr="0006045E" w:rsidRDefault="00DD2E2A" w:rsidP="003D5C04">
      <w:pPr>
        <w:pStyle w:val="DefaultText"/>
        <w:jc w:val="center"/>
        <w:rPr>
          <w:rStyle w:val="InitialStyle"/>
          <w:rFonts w:ascii="Arial" w:hAnsi="Arial" w:cs="Arial"/>
          <w:b/>
          <w:sz w:val="28"/>
          <w:szCs w:val="28"/>
          <w:u w:val="single"/>
        </w:rPr>
      </w:pPr>
      <w:r w:rsidRPr="0006045E">
        <w:rPr>
          <w:rStyle w:val="InitialStyle"/>
          <w:rFonts w:ascii="Arial" w:hAnsi="Arial" w:cs="Arial"/>
          <w:b/>
          <w:sz w:val="28"/>
          <w:szCs w:val="28"/>
          <w:u w:val="single"/>
        </w:rPr>
        <w:t>Electronic Death Investigation Case Management System</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F63647">
        <w:trPr>
          <w:trHeight w:val="870"/>
        </w:trPr>
        <w:tc>
          <w:tcPr>
            <w:tcW w:w="10440" w:type="dxa"/>
            <w:tcBorders>
              <w:top w:val="double" w:sz="4" w:space="0" w:color="auto"/>
            </w:tcBorders>
            <w:shd w:val="clear" w:color="auto" w:fill="auto"/>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3DF2E846" w:rsidR="00372D1F" w:rsidRPr="00C97934"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45EF9B17" w14:textId="77777777" w:rsidR="00372D1F" w:rsidRPr="00C97934"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C97934" w:rsidRDefault="00372D1F" w:rsidP="00090AB0">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w:t>
            </w:r>
            <w:proofErr w:type="gramStart"/>
            <w:r w:rsidRPr="00C97934">
              <w:rPr>
                <w:rFonts w:ascii="Arial" w:eastAsia="Calibri" w:hAnsi="Arial" w:cs="Arial"/>
                <w:i/>
                <w:sz w:val="24"/>
                <w:szCs w:val="24"/>
              </w:rPr>
              <w:t>the Bidder</w:t>
            </w:r>
            <w:proofErr w:type="gramEnd"/>
            <w:r w:rsidRPr="00C97934">
              <w:rPr>
                <w:rFonts w:ascii="Arial" w:eastAsia="Calibri" w:hAnsi="Arial" w:cs="Arial"/>
                <w:i/>
                <w:sz w:val="24"/>
                <w:szCs w:val="24"/>
              </w:rPr>
              <w:t xml:space="preserve"> has not provided similar services, note this, and describe experience with projects that highlight </w:t>
            </w:r>
            <w:proofErr w:type="gramStart"/>
            <w:r w:rsidRPr="00C97934">
              <w:rPr>
                <w:rFonts w:ascii="Arial" w:eastAsia="Calibri" w:hAnsi="Arial" w:cs="Arial"/>
                <w:i/>
                <w:sz w:val="24"/>
                <w:szCs w:val="24"/>
              </w:rPr>
              <w:t>the Bidder’s</w:t>
            </w:r>
            <w:proofErr w:type="gramEnd"/>
            <w:r w:rsidRPr="00C97934">
              <w:rPr>
                <w:rFonts w:ascii="Arial" w:eastAsia="Calibri" w:hAnsi="Arial" w:cs="Arial"/>
                <w:i/>
                <w:sz w:val="24"/>
                <w:szCs w:val="24"/>
              </w:rPr>
              <w:t xml:space="preserve"> general capabilities. </w:t>
            </w:r>
            <w:r w:rsidRPr="00C97934">
              <w:rPr>
                <w:rFonts w:ascii="Arial" w:eastAsia="Calibri" w:hAnsi="Arial" w:cs="Arial"/>
                <w:i/>
                <w:sz w:val="24"/>
                <w:szCs w:val="24"/>
              </w:rPr>
              <w:tab/>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2373715A" w14:textId="2747D09E" w:rsidR="00795672" w:rsidRPr="00C97934" w:rsidRDefault="00795672" w:rsidP="00795672">
      <w:pPr>
        <w:pStyle w:val="DefaultText"/>
        <w:jc w:val="center"/>
        <w:rPr>
          <w:rStyle w:val="InitialStyle"/>
          <w:rFonts w:ascii="Arial" w:hAnsi="Arial" w:cs="Arial"/>
          <w:b/>
          <w:sz w:val="28"/>
          <w:szCs w:val="28"/>
        </w:rPr>
      </w:pPr>
      <w:r w:rsidRPr="00C97934">
        <w:rPr>
          <w:rStyle w:val="InitialStyle"/>
          <w:rFonts w:ascii="Arial" w:hAnsi="Arial" w:cs="Arial"/>
          <w:b/>
          <w:sz w:val="28"/>
          <w:szCs w:val="28"/>
        </w:rPr>
        <w:t>State of Maine</w:t>
      </w:r>
    </w:p>
    <w:p w14:paraId="1ED0420B" w14:textId="4C686BCC" w:rsidR="00795672" w:rsidRDefault="00795672" w:rsidP="00795672">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Department of </w:t>
      </w:r>
      <w:r w:rsidR="00DD2E2A" w:rsidRPr="00DD2E2A">
        <w:rPr>
          <w:rStyle w:val="InitialStyle"/>
          <w:rFonts w:ascii="Arial" w:hAnsi="Arial" w:cs="Arial"/>
          <w:b/>
          <w:sz w:val="28"/>
          <w:szCs w:val="28"/>
        </w:rPr>
        <w:t>the Attorney General</w:t>
      </w:r>
    </w:p>
    <w:p w14:paraId="79927A3B" w14:textId="27213D6D" w:rsidR="00386F15" w:rsidRPr="007A63DC" w:rsidRDefault="00386F15" w:rsidP="00795672">
      <w:pPr>
        <w:pStyle w:val="DefaultText"/>
        <w:jc w:val="center"/>
        <w:rPr>
          <w:rStyle w:val="InitialStyle"/>
          <w:rFonts w:ascii="Arial" w:hAnsi="Arial" w:cs="Arial"/>
          <w:bCs/>
          <w:i/>
          <w:iCs/>
          <w:color w:val="FF0000"/>
          <w:sz w:val="28"/>
          <w:szCs w:val="28"/>
        </w:rPr>
      </w:pPr>
      <w:r w:rsidRPr="007A63DC">
        <w:rPr>
          <w:rStyle w:val="InitialStyle"/>
          <w:rFonts w:ascii="Arial" w:hAnsi="Arial" w:cs="Arial"/>
          <w:bCs/>
          <w:i/>
          <w:iCs/>
          <w:sz w:val="28"/>
          <w:szCs w:val="28"/>
        </w:rPr>
        <w:t>Office of Chief Medical Examiner</w:t>
      </w:r>
    </w:p>
    <w:p w14:paraId="36826A40" w14:textId="77777777" w:rsidR="00795672" w:rsidRPr="00C97934" w:rsidRDefault="00795672" w:rsidP="00795672">
      <w:pPr>
        <w:pStyle w:val="DefaultText"/>
        <w:jc w:val="center"/>
        <w:rPr>
          <w:rStyle w:val="InitialStyle"/>
          <w:rFonts w:ascii="Arial" w:hAnsi="Arial" w:cs="Arial"/>
          <w:b/>
          <w:sz w:val="28"/>
          <w:szCs w:val="28"/>
        </w:rPr>
      </w:pPr>
      <w:r>
        <w:rPr>
          <w:rStyle w:val="InitialStyle"/>
          <w:rFonts w:ascii="Arial" w:hAnsi="Arial" w:cs="Arial"/>
          <w:b/>
          <w:sz w:val="28"/>
          <w:szCs w:val="28"/>
        </w:rPr>
        <w:t>TECHNICAL ASSESSMENT FORM</w:t>
      </w:r>
    </w:p>
    <w:p w14:paraId="4432F350" w14:textId="4528E9CA" w:rsidR="00795672" w:rsidRPr="00C97934" w:rsidRDefault="00795672" w:rsidP="00795672">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C22102" w:rsidRPr="007A63DC">
        <w:rPr>
          <w:rStyle w:val="InitialStyle"/>
          <w:rFonts w:ascii="Arial" w:hAnsi="Arial" w:cs="Arial"/>
          <w:b/>
          <w:bCs/>
          <w:color w:val="000000" w:themeColor="text1"/>
          <w:sz w:val="28"/>
          <w:szCs w:val="28"/>
        </w:rPr>
        <w:t>202506081</w:t>
      </w:r>
    </w:p>
    <w:p w14:paraId="71AD2AA3" w14:textId="2E3B3991" w:rsidR="00795672" w:rsidRPr="007A63DC" w:rsidRDefault="00DD2E2A" w:rsidP="00795672">
      <w:pPr>
        <w:pStyle w:val="DefaultText"/>
        <w:jc w:val="center"/>
        <w:rPr>
          <w:rStyle w:val="InitialStyle"/>
          <w:rFonts w:ascii="Arial" w:hAnsi="Arial" w:cs="Arial"/>
          <w:b/>
          <w:sz w:val="28"/>
          <w:szCs w:val="28"/>
          <w:u w:val="single"/>
        </w:rPr>
      </w:pPr>
      <w:r w:rsidRPr="007A63DC">
        <w:rPr>
          <w:rStyle w:val="InitialStyle"/>
          <w:rFonts w:ascii="Arial" w:hAnsi="Arial" w:cs="Arial"/>
          <w:b/>
          <w:sz w:val="28"/>
          <w:szCs w:val="28"/>
          <w:u w:val="single"/>
        </w:rPr>
        <w:t>Electronic Death Investigation Case Management System</w:t>
      </w:r>
    </w:p>
    <w:p w14:paraId="72EFE3A8" w14:textId="77777777" w:rsidR="00795672" w:rsidRDefault="00795672" w:rsidP="00795672">
      <w:pPr>
        <w:pStyle w:val="DefaultText"/>
        <w:rPr>
          <w:rStyle w:val="InitialStyle"/>
          <w:rFonts w:ascii="Arial" w:hAnsi="Arial" w:cs="Arial"/>
          <w:b/>
          <w:color w:val="FF0000"/>
          <w:sz w:val="28"/>
          <w:szCs w:val="28"/>
        </w:rPr>
      </w:pPr>
    </w:p>
    <w:p w14:paraId="77FD8B94" w14:textId="77777777" w:rsidR="00795672" w:rsidRDefault="00795672" w:rsidP="00795672">
      <w:pPr>
        <w:pStyle w:val="DefaultText"/>
        <w:rPr>
          <w:rStyle w:val="InitialStyle"/>
          <w:rFonts w:ascii="Arial" w:hAnsi="Arial" w:cs="Arial"/>
          <w:bCs/>
        </w:rPr>
      </w:pPr>
      <w:r>
        <w:rPr>
          <w:rStyle w:val="InitialStyle"/>
          <w:rFonts w:ascii="Arial" w:hAnsi="Arial" w:cs="Arial"/>
          <w:bCs/>
        </w:rPr>
        <w:t xml:space="preserve">Bidders must complete the Technical Assessment Form embedded below. </w:t>
      </w:r>
    </w:p>
    <w:p w14:paraId="54E0AE2A" w14:textId="77777777" w:rsidR="00795672" w:rsidRDefault="00795672" w:rsidP="00795672">
      <w:pPr>
        <w:pStyle w:val="DefaultText"/>
        <w:rPr>
          <w:rStyle w:val="InitialStyle"/>
          <w:rFonts w:ascii="Arial" w:hAnsi="Arial" w:cs="Arial"/>
          <w:bCs/>
        </w:rPr>
      </w:pPr>
    </w:p>
    <w:p w14:paraId="4A8675C5" w14:textId="5E9A626B" w:rsidR="00795672" w:rsidRPr="00851A72" w:rsidRDefault="00795672" w:rsidP="00795672">
      <w:pPr>
        <w:pStyle w:val="DefaultText"/>
        <w:rPr>
          <w:rStyle w:val="InitialStyle"/>
          <w:rFonts w:ascii="Arial" w:hAnsi="Arial" w:cs="Arial"/>
          <w:bCs/>
        </w:rPr>
      </w:pPr>
      <w:r>
        <w:rPr>
          <w:rStyle w:val="InitialStyle"/>
          <w:rFonts w:ascii="Arial" w:hAnsi="Arial" w:cs="Arial"/>
          <w:bCs/>
        </w:rPr>
        <w:t xml:space="preserve">The Technical Assessment Form may be obtained by double-clicking the </w:t>
      </w:r>
      <w:proofErr w:type="gramStart"/>
      <w:r>
        <w:rPr>
          <w:rStyle w:val="InitialStyle"/>
          <w:rFonts w:ascii="Arial" w:hAnsi="Arial" w:cs="Arial"/>
          <w:bCs/>
        </w:rPr>
        <w:t>Excel (.</w:t>
      </w:r>
      <w:proofErr w:type="gramEnd"/>
      <w:r>
        <w:rPr>
          <w:rStyle w:val="InitialStyle"/>
          <w:rFonts w:ascii="Arial" w:hAnsi="Arial" w:cs="Arial"/>
          <w:bCs/>
        </w:rPr>
        <w:t xml:space="preserve">xlsx) icon below. </w:t>
      </w:r>
    </w:p>
    <w:p w14:paraId="2360F1B7" w14:textId="77777777" w:rsidR="00795672" w:rsidRDefault="00795672" w:rsidP="00795672">
      <w:pPr>
        <w:pStyle w:val="DefaultText"/>
        <w:jc w:val="center"/>
        <w:rPr>
          <w:rStyle w:val="InitialStyle"/>
          <w:rFonts w:ascii="Arial" w:hAnsi="Arial" w:cs="Arial"/>
          <w:b/>
          <w:color w:val="FF0000"/>
          <w:sz w:val="28"/>
          <w:szCs w:val="28"/>
        </w:rPr>
      </w:pPr>
    </w:p>
    <w:p w14:paraId="2DCCB547" w14:textId="5864D09D" w:rsidR="00795672" w:rsidRDefault="00795672" w:rsidP="00D038A2">
      <w:pPr>
        <w:pStyle w:val="DefaultText"/>
        <w:jc w:val="center"/>
      </w:pPr>
    </w:p>
    <w:bookmarkStart w:id="51" w:name="_MON_1811251767"/>
    <w:bookmarkEnd w:id="51"/>
    <w:p w14:paraId="2CFEF7EB" w14:textId="79CFAEAB" w:rsidR="00795672" w:rsidRDefault="00793D62" w:rsidP="071BA47C">
      <w:pPr>
        <w:pStyle w:val="DefaultText"/>
        <w:jc w:val="center"/>
        <w:rPr>
          <w:rFonts w:ascii="Arial" w:hAnsi="Arial" w:cs="Arial"/>
          <w:b/>
          <w:sz w:val="28"/>
          <w:szCs w:val="28"/>
        </w:rPr>
      </w:pPr>
      <w:r>
        <w:rPr>
          <w:rFonts w:ascii="Arial" w:hAnsi="Arial" w:cs="Arial"/>
          <w:b/>
          <w:sz w:val="28"/>
          <w:szCs w:val="28"/>
        </w:rPr>
        <w:object w:dxaOrig="1596" w:dyaOrig="1033" w14:anchorId="21AA3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51pt" o:ole="">
            <v:imagedata r:id="rId33" o:title=""/>
          </v:shape>
          <o:OLEObject Type="Embed" ProgID="Excel.Sheet.12" ShapeID="_x0000_i1025" DrawAspect="Icon" ObjectID="_1813754029" r:id="rId34"/>
        </w:object>
      </w:r>
    </w:p>
    <w:p w14:paraId="01FBD1A1" w14:textId="77777777" w:rsidR="10D68BC0" w:rsidRDefault="10D68BC0" w:rsidP="10D68BC0">
      <w:pPr>
        <w:jc w:val="center"/>
      </w:pPr>
    </w:p>
    <w:p w14:paraId="750CFBB4" w14:textId="77777777" w:rsidR="00C52606" w:rsidRDefault="00795672" w:rsidP="071BA47C">
      <w:pPr>
        <w:widowControl/>
        <w:autoSpaceDE/>
        <w:autoSpaceDN/>
        <w:rPr>
          <w:rFonts w:ascii="Arial" w:hAnsi="Arial" w:cs="Arial"/>
          <w:b/>
          <w:bCs/>
          <w:sz w:val="28"/>
          <w:szCs w:val="28"/>
        </w:rPr>
        <w:sectPr w:rsidR="00C52606" w:rsidSect="007D50B8">
          <w:headerReference w:type="default" r:id="rId35"/>
          <w:footerReference w:type="default" r:id="rId36"/>
          <w:pgSz w:w="12240" w:h="15840" w:code="1"/>
          <w:pgMar w:top="720" w:right="1080" w:bottom="432" w:left="1080" w:header="432" w:footer="288" w:gutter="0"/>
          <w:paperSrc w:first="15" w:other="15"/>
          <w:cols w:space="720"/>
          <w:docGrid w:linePitch="360"/>
        </w:sectPr>
      </w:pPr>
      <w:r w:rsidRPr="637BD605">
        <w:rPr>
          <w:rFonts w:ascii="Arial" w:hAnsi="Arial" w:cs="Arial"/>
          <w:b/>
          <w:bCs/>
          <w:sz w:val="28"/>
          <w:szCs w:val="28"/>
        </w:rPr>
        <w:br w:type="page"/>
      </w:r>
    </w:p>
    <w:p w14:paraId="6A5B15C0" w14:textId="0FF14750" w:rsidR="00795672" w:rsidRDefault="00795672" w:rsidP="071BA47C">
      <w:pPr>
        <w:widowControl/>
        <w:autoSpaceDE/>
        <w:autoSpaceDN/>
        <w:rPr>
          <w:rFonts w:ascii="Arial" w:hAnsi="Arial" w:cs="Arial"/>
          <w:b/>
          <w:bCs/>
          <w:sz w:val="28"/>
          <w:szCs w:val="28"/>
        </w:rPr>
      </w:pPr>
    </w:p>
    <w:p w14:paraId="21BE3CD8" w14:textId="77777777" w:rsidR="00AC3A86" w:rsidRDefault="00AC3A86" w:rsidP="637BD605">
      <w:pPr>
        <w:rPr>
          <w:rFonts w:ascii="Arial" w:hAnsi="Arial" w:cs="Arial"/>
          <w:b/>
          <w:bCs/>
          <w:sz w:val="24"/>
          <w:szCs w:val="24"/>
        </w:rPr>
      </w:pPr>
      <w:r w:rsidRPr="637BD605">
        <w:rPr>
          <w:rFonts w:ascii="Arial" w:hAnsi="Arial" w:cs="Arial"/>
          <w:b/>
          <w:bCs/>
          <w:sz w:val="24"/>
          <w:szCs w:val="24"/>
        </w:rPr>
        <w:t>APPENDIX E</w:t>
      </w:r>
    </w:p>
    <w:p w14:paraId="4B3A2449" w14:textId="77777777" w:rsidR="009474E6" w:rsidRPr="00C97934" w:rsidRDefault="009474E6" w:rsidP="637BD605">
      <w:pPr>
        <w:pStyle w:val="DefaultText"/>
        <w:jc w:val="center"/>
        <w:rPr>
          <w:rStyle w:val="InitialStyle"/>
          <w:rFonts w:ascii="Arial" w:hAnsi="Arial" w:cs="Arial"/>
          <w:b/>
          <w:bCs/>
          <w:sz w:val="28"/>
          <w:szCs w:val="28"/>
        </w:rPr>
      </w:pPr>
      <w:r w:rsidRPr="637BD605">
        <w:rPr>
          <w:rStyle w:val="InitialStyle"/>
          <w:rFonts w:ascii="Arial" w:hAnsi="Arial" w:cs="Arial"/>
          <w:b/>
          <w:bCs/>
          <w:sz w:val="28"/>
          <w:szCs w:val="28"/>
        </w:rPr>
        <w:t>State of Maine</w:t>
      </w:r>
    </w:p>
    <w:p w14:paraId="108EEB83" w14:textId="77777777" w:rsidR="009474E6" w:rsidRDefault="009474E6" w:rsidP="637BD605">
      <w:pPr>
        <w:pStyle w:val="DefaultText"/>
        <w:jc w:val="center"/>
        <w:rPr>
          <w:rStyle w:val="InitialStyle"/>
          <w:rFonts w:ascii="Arial" w:hAnsi="Arial" w:cs="Arial"/>
          <w:b/>
          <w:bCs/>
          <w:sz w:val="28"/>
          <w:szCs w:val="28"/>
        </w:rPr>
      </w:pPr>
      <w:r w:rsidRPr="637BD605">
        <w:rPr>
          <w:rStyle w:val="InitialStyle"/>
          <w:rFonts w:ascii="Arial" w:hAnsi="Arial" w:cs="Arial"/>
          <w:b/>
          <w:bCs/>
          <w:sz w:val="28"/>
          <w:szCs w:val="28"/>
        </w:rPr>
        <w:t>Department of the Attorney General</w:t>
      </w:r>
    </w:p>
    <w:p w14:paraId="55EDBA6F" w14:textId="77777777" w:rsidR="009474E6" w:rsidRPr="007A63DC" w:rsidRDefault="009474E6" w:rsidP="637BD605">
      <w:pPr>
        <w:pStyle w:val="DefaultText"/>
        <w:jc w:val="center"/>
        <w:rPr>
          <w:rStyle w:val="InitialStyle"/>
          <w:rFonts w:ascii="Arial" w:hAnsi="Arial" w:cs="Arial"/>
          <w:i/>
          <w:iCs/>
          <w:color w:val="FF0000"/>
          <w:sz w:val="28"/>
          <w:szCs w:val="28"/>
        </w:rPr>
      </w:pPr>
      <w:r w:rsidRPr="007A63DC">
        <w:rPr>
          <w:rStyle w:val="InitialStyle"/>
          <w:rFonts w:ascii="Arial" w:hAnsi="Arial" w:cs="Arial"/>
          <w:i/>
          <w:iCs/>
          <w:sz w:val="28"/>
          <w:szCs w:val="28"/>
        </w:rPr>
        <w:t>Office of Chief Medical Examiner</w:t>
      </w:r>
    </w:p>
    <w:p w14:paraId="1C1616DC" w14:textId="3B2ADFF7" w:rsidR="009474E6" w:rsidRPr="00C97934" w:rsidRDefault="009474E6" w:rsidP="637BD605">
      <w:pPr>
        <w:pStyle w:val="DefaultText"/>
        <w:jc w:val="center"/>
        <w:rPr>
          <w:rStyle w:val="InitialStyle"/>
          <w:rFonts w:ascii="Arial" w:hAnsi="Arial" w:cs="Arial"/>
          <w:b/>
          <w:bCs/>
          <w:sz w:val="28"/>
          <w:szCs w:val="28"/>
        </w:rPr>
      </w:pPr>
      <w:r w:rsidRPr="637BD605">
        <w:rPr>
          <w:rStyle w:val="InitialStyle"/>
          <w:rFonts w:ascii="Arial" w:hAnsi="Arial" w:cs="Arial"/>
          <w:b/>
          <w:bCs/>
          <w:sz w:val="28"/>
          <w:szCs w:val="28"/>
        </w:rPr>
        <w:t>GENERAL AND TECHNICAL REQUIREMENTS MATRIX</w:t>
      </w:r>
    </w:p>
    <w:p w14:paraId="1677A3EE" w14:textId="5EA90DD2" w:rsidR="009474E6" w:rsidRPr="00C97934" w:rsidRDefault="009474E6" w:rsidP="637BD605">
      <w:pPr>
        <w:pStyle w:val="DefaultText"/>
        <w:jc w:val="center"/>
        <w:rPr>
          <w:rStyle w:val="InitialStyle"/>
          <w:rFonts w:ascii="Arial" w:hAnsi="Arial" w:cs="Arial"/>
          <w:b/>
          <w:bCs/>
          <w:sz w:val="28"/>
          <w:szCs w:val="28"/>
        </w:rPr>
      </w:pPr>
      <w:r w:rsidRPr="637BD605">
        <w:rPr>
          <w:rStyle w:val="InitialStyle"/>
          <w:rFonts w:ascii="Arial" w:hAnsi="Arial" w:cs="Arial"/>
          <w:b/>
          <w:bCs/>
          <w:sz w:val="28"/>
          <w:szCs w:val="28"/>
        </w:rPr>
        <w:t>RFP#</w:t>
      </w:r>
      <w:r w:rsidRPr="007A63DC">
        <w:rPr>
          <w:rStyle w:val="InitialStyle"/>
          <w:rFonts w:ascii="Arial" w:hAnsi="Arial" w:cs="Arial"/>
          <w:b/>
          <w:bCs/>
          <w:color w:val="000000" w:themeColor="text1"/>
          <w:sz w:val="28"/>
          <w:szCs w:val="28"/>
        </w:rPr>
        <w:t xml:space="preserve"> </w:t>
      </w:r>
      <w:r w:rsidR="00C22102" w:rsidRPr="007A63DC">
        <w:rPr>
          <w:rStyle w:val="InitialStyle"/>
          <w:rFonts w:ascii="Arial" w:hAnsi="Arial" w:cs="Arial"/>
          <w:b/>
          <w:bCs/>
          <w:color w:val="000000" w:themeColor="text1"/>
          <w:sz w:val="28"/>
          <w:szCs w:val="28"/>
        </w:rPr>
        <w:t>202506081</w:t>
      </w:r>
    </w:p>
    <w:p w14:paraId="62B3ECED" w14:textId="49051B7E" w:rsidR="00A628A0" w:rsidRPr="007A63DC" w:rsidRDefault="009474E6" w:rsidP="637BD605">
      <w:pPr>
        <w:pStyle w:val="DefaultText"/>
        <w:jc w:val="center"/>
        <w:rPr>
          <w:rStyle w:val="InitialStyle"/>
          <w:rFonts w:ascii="Arial" w:hAnsi="Arial" w:cs="Arial"/>
          <w:b/>
          <w:bCs/>
          <w:sz w:val="28"/>
          <w:szCs w:val="28"/>
          <w:u w:val="single"/>
        </w:rPr>
      </w:pPr>
      <w:r w:rsidRPr="007A63DC">
        <w:rPr>
          <w:rStyle w:val="InitialStyle"/>
          <w:rFonts w:ascii="Arial" w:hAnsi="Arial" w:cs="Arial"/>
          <w:b/>
          <w:bCs/>
          <w:sz w:val="28"/>
          <w:szCs w:val="28"/>
          <w:u w:val="single"/>
        </w:rPr>
        <w:t>Electronic Death Investigation Case Management Sy</w:t>
      </w:r>
      <w:r w:rsidR="002162AE" w:rsidRPr="007A63DC">
        <w:rPr>
          <w:rStyle w:val="InitialStyle"/>
          <w:rFonts w:ascii="Arial" w:hAnsi="Arial" w:cs="Arial"/>
          <w:b/>
          <w:bCs/>
          <w:sz w:val="28"/>
          <w:szCs w:val="28"/>
          <w:u w:val="single"/>
        </w:rPr>
        <w:t>stem</w:t>
      </w:r>
    </w:p>
    <w:p w14:paraId="29E54D43" w14:textId="77777777" w:rsidR="00AC3A86" w:rsidRPr="007A63DC" w:rsidRDefault="00AC3A86" w:rsidP="00795672">
      <w:pPr>
        <w:rPr>
          <w:rFonts w:ascii="Arial" w:hAnsi="Arial" w:cs="Arial"/>
          <w:b/>
          <w:sz w:val="28"/>
          <w:szCs w:val="28"/>
          <w:u w:val="single"/>
        </w:rPr>
      </w:pPr>
    </w:p>
    <w:p w14:paraId="33E81CBD" w14:textId="77777777" w:rsidR="002162AE" w:rsidRDefault="002162AE" w:rsidP="002162AE">
      <w:pPr>
        <w:rPr>
          <w:rFonts w:ascii="Arial" w:hAnsi="Arial" w:cs="Arial"/>
          <w:b/>
          <w:sz w:val="28"/>
          <w:szCs w:val="28"/>
        </w:rPr>
      </w:pPr>
    </w:p>
    <w:p w14:paraId="54C17C74" w14:textId="77777777" w:rsidR="002162AE" w:rsidRPr="00E72CD4" w:rsidRDefault="002162AE" w:rsidP="002162AE">
      <w:pPr>
        <w:jc w:val="center"/>
        <w:rPr>
          <w:rFonts w:ascii="Arial" w:hAnsi="Arial" w:cs="Arial"/>
          <w:sz w:val="24"/>
          <w:szCs w:val="24"/>
        </w:rPr>
      </w:pPr>
    </w:p>
    <w:p w14:paraId="1DD048BB" w14:textId="77777777" w:rsidR="002162AE" w:rsidRDefault="002162AE" w:rsidP="002162AE">
      <w:pPr>
        <w:rPr>
          <w:rFonts w:ascii="Arial" w:hAnsi="Arial" w:cs="Arial"/>
          <w:sz w:val="24"/>
          <w:szCs w:val="24"/>
        </w:rPr>
      </w:pPr>
      <w:r w:rsidRPr="637BD605">
        <w:rPr>
          <w:rFonts w:ascii="Arial" w:hAnsi="Arial" w:cs="Arial"/>
          <w:sz w:val="24"/>
          <w:szCs w:val="24"/>
        </w:rPr>
        <w:t xml:space="preserve">What follows is a detailed list of general and technical requirements for the proposed solution.  Responses to each requirement will determine the degree of customization required for implementation of the product in the Department’s environment.  Proposals must indicate a response to </w:t>
      </w:r>
      <w:proofErr w:type="gramStart"/>
      <w:r w:rsidRPr="637BD605">
        <w:rPr>
          <w:rFonts w:ascii="Arial" w:hAnsi="Arial" w:cs="Arial"/>
          <w:sz w:val="24"/>
          <w:szCs w:val="24"/>
        </w:rPr>
        <w:t>all of</w:t>
      </w:r>
      <w:proofErr w:type="gramEnd"/>
      <w:r w:rsidRPr="637BD605">
        <w:rPr>
          <w:rFonts w:ascii="Arial" w:hAnsi="Arial" w:cs="Arial"/>
          <w:sz w:val="24"/>
          <w:szCs w:val="24"/>
        </w:rPr>
        <w:t xml:space="preserve"> the requirements by using the abbreviations below:</w:t>
      </w:r>
    </w:p>
    <w:p w14:paraId="1FFDA5BF" w14:textId="77777777" w:rsidR="00793D62" w:rsidRPr="00E72CD4" w:rsidRDefault="00793D62" w:rsidP="002162AE">
      <w:pPr>
        <w:rPr>
          <w:rFonts w:ascii="Arial" w:hAnsi="Arial" w:cs="Arial"/>
          <w:sz w:val="24"/>
          <w:szCs w:val="24"/>
        </w:rPr>
      </w:pPr>
    </w:p>
    <w:p w14:paraId="5A82F890" w14:textId="77777777" w:rsidR="002162AE" w:rsidRPr="00E72CD4" w:rsidRDefault="002162AE" w:rsidP="002162AE">
      <w:pPr>
        <w:numPr>
          <w:ilvl w:val="0"/>
          <w:numId w:val="6"/>
        </w:numPr>
        <w:spacing w:after="40"/>
        <w:rPr>
          <w:rFonts w:ascii="Arial" w:hAnsi="Arial" w:cs="Arial"/>
          <w:sz w:val="24"/>
          <w:szCs w:val="24"/>
        </w:rPr>
      </w:pPr>
      <w:r w:rsidRPr="637BD605">
        <w:rPr>
          <w:rFonts w:ascii="Arial" w:hAnsi="Arial" w:cs="Arial"/>
          <w:b/>
          <w:bCs/>
          <w:sz w:val="24"/>
          <w:szCs w:val="24"/>
        </w:rPr>
        <w:t>Y – Yes</w:t>
      </w:r>
    </w:p>
    <w:p w14:paraId="6D8682DA" w14:textId="77777777" w:rsidR="002162AE" w:rsidRPr="00E72CD4" w:rsidRDefault="002162AE" w:rsidP="002162AE">
      <w:pPr>
        <w:spacing w:after="40"/>
        <w:ind w:left="720"/>
        <w:rPr>
          <w:rFonts w:ascii="Arial" w:hAnsi="Arial" w:cs="Arial"/>
          <w:sz w:val="24"/>
          <w:szCs w:val="24"/>
        </w:rPr>
      </w:pPr>
      <w:r w:rsidRPr="637BD605">
        <w:rPr>
          <w:rFonts w:ascii="Arial" w:hAnsi="Arial" w:cs="Arial"/>
          <w:sz w:val="24"/>
          <w:szCs w:val="24"/>
        </w:rPr>
        <w:t xml:space="preserve">The proposed solution complies with all the aspects of the requirement written and is currently a standard feature in the proposed solution.  The comment should indicate how the requirement is met.  </w:t>
      </w:r>
    </w:p>
    <w:p w14:paraId="5C56DD87" w14:textId="77777777" w:rsidR="002162AE" w:rsidRPr="00E72CD4" w:rsidRDefault="002162AE" w:rsidP="002162AE">
      <w:pPr>
        <w:numPr>
          <w:ilvl w:val="0"/>
          <w:numId w:val="6"/>
        </w:numPr>
        <w:spacing w:after="40"/>
        <w:rPr>
          <w:rFonts w:ascii="Arial" w:hAnsi="Arial" w:cs="Arial"/>
          <w:sz w:val="24"/>
          <w:szCs w:val="24"/>
        </w:rPr>
      </w:pPr>
      <w:r w:rsidRPr="637BD605">
        <w:rPr>
          <w:rFonts w:ascii="Arial" w:hAnsi="Arial" w:cs="Arial"/>
          <w:b/>
          <w:bCs/>
          <w:sz w:val="24"/>
          <w:szCs w:val="24"/>
        </w:rPr>
        <w:t>C – Yes with customizations / modifications</w:t>
      </w:r>
    </w:p>
    <w:p w14:paraId="0B7D7976" w14:textId="77777777" w:rsidR="002162AE" w:rsidRPr="00E72CD4" w:rsidRDefault="002162AE" w:rsidP="002162AE">
      <w:pPr>
        <w:spacing w:after="40"/>
        <w:ind w:left="720"/>
        <w:rPr>
          <w:rFonts w:ascii="Arial" w:hAnsi="Arial" w:cs="Arial"/>
          <w:sz w:val="24"/>
          <w:szCs w:val="24"/>
        </w:rPr>
      </w:pPr>
      <w:r w:rsidRPr="637BD605">
        <w:rPr>
          <w:rFonts w:ascii="Arial" w:hAnsi="Arial" w:cs="Arial"/>
          <w:sz w:val="24"/>
          <w:szCs w:val="24"/>
        </w:rPr>
        <w:t xml:space="preserve">The proposed solution does not comply with all aspects of the requirements as written, but the Bidder agrees to modify the solution by adding additional modules, resources, configure current resources, and/or perform custom programming which will result in the solution reaching full compliance.  The Bidder must describe the proposed modification, how the modification will satisfy the requirement, and when the modification will be completed. </w:t>
      </w:r>
    </w:p>
    <w:p w14:paraId="67A9492E" w14:textId="77777777" w:rsidR="002162AE" w:rsidRPr="00E72CD4" w:rsidRDefault="002162AE" w:rsidP="002162AE">
      <w:pPr>
        <w:numPr>
          <w:ilvl w:val="0"/>
          <w:numId w:val="6"/>
        </w:numPr>
        <w:spacing w:after="40"/>
        <w:rPr>
          <w:rFonts w:ascii="Arial" w:hAnsi="Arial" w:cs="Arial"/>
          <w:sz w:val="24"/>
          <w:szCs w:val="24"/>
        </w:rPr>
      </w:pPr>
      <w:r w:rsidRPr="637BD605">
        <w:rPr>
          <w:rFonts w:ascii="Arial" w:hAnsi="Arial" w:cs="Arial"/>
          <w:b/>
          <w:bCs/>
          <w:sz w:val="24"/>
          <w:szCs w:val="24"/>
        </w:rPr>
        <w:t>N – No</w:t>
      </w:r>
    </w:p>
    <w:p w14:paraId="64695515" w14:textId="77777777" w:rsidR="002162AE" w:rsidRPr="00E72CD4" w:rsidRDefault="002162AE" w:rsidP="002162AE">
      <w:pPr>
        <w:ind w:left="720"/>
        <w:rPr>
          <w:rFonts w:ascii="Arial" w:hAnsi="Arial" w:cs="Arial"/>
          <w:sz w:val="24"/>
          <w:szCs w:val="24"/>
        </w:rPr>
      </w:pPr>
      <w:r w:rsidRPr="637BD605">
        <w:rPr>
          <w:rFonts w:ascii="Arial" w:hAnsi="Arial" w:cs="Arial"/>
          <w:sz w:val="24"/>
          <w:szCs w:val="24"/>
        </w:rPr>
        <w:t>The proposed solution does not comply with all aspects of the requirement as written and the Bidder will not modify their solution to achieve full compliance with the requirements as written.  If the requirement cannot currently be met nor met through modifications, the Bidder must indicate “N”.  The Bidder must describe how not achieving this requirement will be mitigated in the solution.</w:t>
      </w:r>
    </w:p>
    <w:p w14:paraId="3AEBBFE7" w14:textId="77777777" w:rsidR="00793D62" w:rsidRDefault="00793D62" w:rsidP="002162AE">
      <w:pPr>
        <w:rPr>
          <w:rFonts w:ascii="Arial" w:hAnsi="Arial" w:cs="Arial"/>
          <w:sz w:val="24"/>
          <w:szCs w:val="24"/>
        </w:rPr>
      </w:pPr>
    </w:p>
    <w:p w14:paraId="717A79C7" w14:textId="7582EDDA" w:rsidR="002162AE" w:rsidRPr="00E72CD4" w:rsidRDefault="002162AE" w:rsidP="002162AE">
      <w:pPr>
        <w:rPr>
          <w:rFonts w:ascii="Arial" w:hAnsi="Arial" w:cs="Arial"/>
          <w:sz w:val="24"/>
          <w:szCs w:val="24"/>
        </w:rPr>
      </w:pPr>
      <w:r w:rsidRPr="637BD605">
        <w:rPr>
          <w:rFonts w:ascii="Arial" w:hAnsi="Arial" w:cs="Arial"/>
          <w:sz w:val="24"/>
          <w:szCs w:val="24"/>
        </w:rPr>
        <w:t xml:space="preserve">Bidder explanations should be brief and relevant, though Bidders may use additional pages if necessary, ensuring the corresponding requirement number is clearly indicated. </w:t>
      </w:r>
    </w:p>
    <w:p w14:paraId="56E979FF" w14:textId="77777777" w:rsidR="002162AE" w:rsidRPr="00E72CD4" w:rsidRDefault="002162AE" w:rsidP="002162AE">
      <w:pPr>
        <w:rPr>
          <w:rFonts w:ascii="Arial" w:hAnsi="Arial" w:cs="Arial"/>
          <w:sz w:val="24"/>
          <w:szCs w:val="24"/>
        </w:rPr>
      </w:pPr>
    </w:p>
    <w:tbl>
      <w:tblPr>
        <w:tblW w:w="1444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6"/>
        <w:gridCol w:w="8064"/>
        <w:gridCol w:w="1238"/>
        <w:gridCol w:w="22"/>
        <w:gridCol w:w="184"/>
        <w:gridCol w:w="1836"/>
      </w:tblGrid>
      <w:tr w:rsidR="003830F9" w:rsidRPr="00520913" w14:paraId="11C2ED18" w14:textId="77777777" w:rsidTr="352C4DC7">
        <w:trPr>
          <w:trHeight w:val="300"/>
          <w:tblHeader/>
        </w:trPr>
        <w:tc>
          <w:tcPr>
            <w:tcW w:w="3096" w:type="dxa"/>
            <w:shd w:val="clear" w:color="auto" w:fill="C6D9F1"/>
            <w:vAlign w:val="center"/>
          </w:tcPr>
          <w:p w14:paraId="568C61BC" w14:textId="77777777" w:rsidR="00826ACC" w:rsidRPr="00E72CD4" w:rsidRDefault="62827BC6" w:rsidP="637BD605">
            <w:pPr>
              <w:contextualSpacing/>
              <w:jc w:val="center"/>
              <w:rPr>
                <w:rFonts w:ascii="Arial" w:hAnsi="Arial" w:cs="Arial"/>
                <w:b/>
                <w:bCs/>
                <w:sz w:val="24"/>
                <w:szCs w:val="24"/>
              </w:rPr>
            </w:pPr>
            <w:bookmarkStart w:id="52" w:name="_Toc191071001"/>
            <w:bookmarkStart w:id="53" w:name="_Toc191071061"/>
            <w:bookmarkStart w:id="54" w:name="_Toc191071323"/>
            <w:bookmarkStart w:id="55" w:name="_Toc191071456"/>
            <w:bookmarkStart w:id="56" w:name="_Hlk192852588"/>
            <w:bookmarkEnd w:id="52"/>
            <w:bookmarkEnd w:id="53"/>
            <w:bookmarkEnd w:id="54"/>
            <w:bookmarkEnd w:id="55"/>
            <w:r w:rsidRPr="637BD605">
              <w:rPr>
                <w:rFonts w:ascii="Arial" w:hAnsi="Arial" w:cs="Arial"/>
                <w:b/>
                <w:bCs/>
                <w:sz w:val="24"/>
                <w:szCs w:val="24"/>
              </w:rPr>
              <w:lastRenderedPageBreak/>
              <w:t>Requirement #</w:t>
            </w:r>
          </w:p>
        </w:tc>
        <w:tc>
          <w:tcPr>
            <w:tcW w:w="8064" w:type="dxa"/>
            <w:shd w:val="clear" w:color="auto" w:fill="C6D9F1"/>
            <w:vAlign w:val="center"/>
          </w:tcPr>
          <w:p w14:paraId="628E5E68" w14:textId="77777777" w:rsidR="00826ACC" w:rsidRPr="00E72CD4" w:rsidRDefault="62827BC6" w:rsidP="637BD605">
            <w:pPr>
              <w:contextualSpacing/>
              <w:jc w:val="center"/>
              <w:rPr>
                <w:rFonts w:ascii="Arial" w:hAnsi="Arial" w:cs="Arial"/>
                <w:b/>
                <w:bCs/>
                <w:sz w:val="24"/>
                <w:szCs w:val="24"/>
              </w:rPr>
            </w:pPr>
            <w:r w:rsidRPr="637BD605">
              <w:rPr>
                <w:rFonts w:ascii="Arial" w:hAnsi="Arial" w:cs="Arial"/>
                <w:b/>
                <w:bCs/>
                <w:sz w:val="24"/>
                <w:szCs w:val="24"/>
              </w:rPr>
              <w:t>Requirement Description</w:t>
            </w:r>
          </w:p>
        </w:tc>
        <w:tc>
          <w:tcPr>
            <w:tcW w:w="1260" w:type="dxa"/>
            <w:gridSpan w:val="2"/>
            <w:shd w:val="clear" w:color="auto" w:fill="C6D9F1"/>
            <w:vAlign w:val="center"/>
          </w:tcPr>
          <w:p w14:paraId="0AC8B851" w14:textId="77777777" w:rsidR="00826ACC" w:rsidRPr="00E72CD4" w:rsidRDefault="62827BC6" w:rsidP="637BD605">
            <w:pPr>
              <w:contextualSpacing/>
              <w:jc w:val="center"/>
              <w:rPr>
                <w:rFonts w:ascii="Arial" w:hAnsi="Arial" w:cs="Arial"/>
                <w:b/>
                <w:bCs/>
                <w:sz w:val="24"/>
                <w:szCs w:val="24"/>
              </w:rPr>
            </w:pPr>
            <w:r w:rsidRPr="637BD605">
              <w:rPr>
                <w:rFonts w:ascii="Arial" w:hAnsi="Arial" w:cs="Arial"/>
                <w:b/>
                <w:bCs/>
                <w:sz w:val="24"/>
                <w:szCs w:val="24"/>
              </w:rPr>
              <w:t>Y/C/N</w:t>
            </w:r>
          </w:p>
        </w:tc>
        <w:tc>
          <w:tcPr>
            <w:tcW w:w="2020" w:type="dxa"/>
            <w:gridSpan w:val="2"/>
            <w:shd w:val="clear" w:color="auto" w:fill="C6D9F1"/>
            <w:vAlign w:val="center"/>
          </w:tcPr>
          <w:p w14:paraId="5153AA8E" w14:textId="77777777" w:rsidR="00826ACC" w:rsidRPr="00E72CD4" w:rsidRDefault="62827BC6" w:rsidP="637BD605">
            <w:pPr>
              <w:contextualSpacing/>
              <w:jc w:val="center"/>
              <w:rPr>
                <w:rFonts w:ascii="Arial" w:hAnsi="Arial" w:cs="Arial"/>
                <w:b/>
                <w:bCs/>
                <w:sz w:val="24"/>
                <w:szCs w:val="24"/>
              </w:rPr>
            </w:pPr>
            <w:r w:rsidRPr="637BD605">
              <w:rPr>
                <w:rFonts w:ascii="Arial" w:hAnsi="Arial" w:cs="Arial"/>
                <w:b/>
                <w:bCs/>
                <w:sz w:val="24"/>
                <w:szCs w:val="24"/>
              </w:rPr>
              <w:t>Explanation</w:t>
            </w:r>
          </w:p>
        </w:tc>
      </w:tr>
      <w:tr w:rsidR="00F10B02" w:rsidRPr="0085380F" w14:paraId="52832C1D" w14:textId="77777777" w:rsidTr="352C4DC7">
        <w:trPr>
          <w:trHeight w:val="953"/>
        </w:trPr>
        <w:tc>
          <w:tcPr>
            <w:tcW w:w="14440" w:type="dxa"/>
            <w:gridSpan w:val="6"/>
            <w:shd w:val="clear" w:color="auto" w:fill="E7E6E6" w:themeFill="background2"/>
            <w:vAlign w:val="center"/>
          </w:tcPr>
          <w:p w14:paraId="7E0E6D95" w14:textId="77777777" w:rsidR="00826ACC" w:rsidRPr="00E72CD4" w:rsidRDefault="62827BC6" w:rsidP="637BD605">
            <w:pPr>
              <w:pStyle w:val="TOCHeading"/>
              <w:spacing w:after="240"/>
              <w:jc w:val="center"/>
              <w:rPr>
                <w:rFonts w:ascii="Arial" w:hAnsi="Arial" w:cs="Arial"/>
              </w:rPr>
            </w:pPr>
            <w:r w:rsidRPr="637BD605">
              <w:rPr>
                <w:rFonts w:ascii="Arial" w:hAnsi="Arial" w:cs="Arial"/>
              </w:rPr>
              <w:t>General/Technical Requirements</w:t>
            </w:r>
          </w:p>
        </w:tc>
      </w:tr>
      <w:tr w:rsidR="00F10B02" w:rsidRPr="0085380F" w14:paraId="73011752" w14:textId="77777777" w:rsidTr="352C4DC7">
        <w:tc>
          <w:tcPr>
            <w:tcW w:w="14440" w:type="dxa"/>
            <w:gridSpan w:val="6"/>
            <w:shd w:val="clear" w:color="auto" w:fill="E7E6E6" w:themeFill="background2"/>
            <w:vAlign w:val="center"/>
          </w:tcPr>
          <w:p w14:paraId="28F43F0A" w14:textId="5DB2FE2E" w:rsidR="00826ACC" w:rsidRPr="00E72CD4" w:rsidRDefault="18BC29AC" w:rsidP="637BD605">
            <w:pPr>
              <w:pStyle w:val="Heading3"/>
              <w:numPr>
                <w:ilvl w:val="1"/>
                <w:numId w:val="70"/>
              </w:numPr>
              <w:ind w:left="360" w:hanging="360"/>
              <w:rPr>
                <w:rFonts w:ascii="Arial" w:hAnsi="Arial" w:cs="Arial"/>
              </w:rPr>
            </w:pPr>
            <w:r w:rsidRPr="637BD605">
              <w:rPr>
                <w:rFonts w:ascii="Arial" w:hAnsi="Arial" w:cs="Arial"/>
              </w:rPr>
              <w:t xml:space="preserve">  </w:t>
            </w:r>
            <w:r w:rsidR="62827BC6" w:rsidRPr="637BD605">
              <w:rPr>
                <w:rFonts w:ascii="Arial" w:hAnsi="Arial" w:cs="Arial"/>
              </w:rPr>
              <w:t>User Authentication and Roles</w:t>
            </w:r>
          </w:p>
          <w:p w14:paraId="3D231C07" w14:textId="77777777" w:rsidR="00826ACC" w:rsidRPr="00E72CD4" w:rsidRDefault="62827BC6" w:rsidP="637BD605">
            <w:pPr>
              <w:pStyle w:val="Heading3"/>
              <w:rPr>
                <w:rFonts w:ascii="Arial" w:hAnsi="Arial" w:cs="Arial"/>
                <w:i/>
                <w:iCs/>
              </w:rPr>
            </w:pPr>
            <w:r w:rsidRPr="637BD605">
              <w:rPr>
                <w:rFonts w:ascii="Arial" w:hAnsi="Arial" w:cs="Arial"/>
                <w:i/>
                <w:iCs/>
              </w:rPr>
              <w:t xml:space="preserve">The proposed system must provide user security and authentication for accessing all system components as appropriate for registered users and SOM staff.  </w:t>
            </w:r>
          </w:p>
        </w:tc>
      </w:tr>
      <w:tr w:rsidR="00676884" w:rsidRPr="00520913" w14:paraId="1AC2D68C" w14:textId="77777777" w:rsidTr="352C4DC7">
        <w:trPr>
          <w:trHeight w:val="1070"/>
        </w:trPr>
        <w:tc>
          <w:tcPr>
            <w:tcW w:w="3096" w:type="dxa"/>
            <w:vMerge w:val="restart"/>
            <w:shd w:val="clear" w:color="auto" w:fill="auto"/>
            <w:vAlign w:val="center"/>
          </w:tcPr>
          <w:p w14:paraId="50524238" w14:textId="77777777" w:rsidR="00826ACC" w:rsidRPr="00E72CD4" w:rsidRDefault="00826ACC" w:rsidP="637BD605">
            <w:pPr>
              <w:pStyle w:val="Heading4"/>
              <w:keepNext w:val="0"/>
              <w:numPr>
                <w:ilvl w:val="2"/>
                <w:numId w:val="70"/>
              </w:numPr>
              <w:ind w:left="2160" w:hanging="180"/>
              <w:rPr>
                <w:rFonts w:ascii="Arial" w:hAnsi="Arial" w:cs="Arial"/>
              </w:rPr>
            </w:pPr>
          </w:p>
        </w:tc>
        <w:tc>
          <w:tcPr>
            <w:tcW w:w="8064" w:type="dxa"/>
            <w:vMerge w:val="restart"/>
            <w:shd w:val="clear" w:color="auto" w:fill="auto"/>
          </w:tcPr>
          <w:p w14:paraId="7EC34A29" w14:textId="77777777" w:rsidR="00826ACC" w:rsidRDefault="62827BC6">
            <w:pPr>
              <w:rPr>
                <w:rFonts w:ascii="Arial" w:hAnsi="Arial" w:cs="Arial"/>
                <w:sz w:val="24"/>
                <w:szCs w:val="24"/>
                <w:lang w:bidi="hi-IN"/>
              </w:rPr>
            </w:pPr>
            <w:r w:rsidRPr="637BD605">
              <w:rPr>
                <w:rFonts w:ascii="Arial" w:hAnsi="Arial" w:cs="Arial"/>
                <w:sz w:val="24"/>
                <w:szCs w:val="24"/>
              </w:rPr>
              <w:t>User Access Management that includes future use of</w:t>
            </w:r>
            <w:r w:rsidRPr="637BD605">
              <w:rPr>
                <w:rFonts w:ascii="Arial" w:hAnsi="Arial" w:cs="Arial"/>
                <w:sz w:val="24"/>
                <w:szCs w:val="24"/>
                <w:lang w:bidi="hi-IN"/>
              </w:rPr>
              <w:t xml:space="preserve"> valid authentication and authorization mechanisms, such as Single Sign-On via active Directory for internal and Username/Password in combination with SSL encryption for external users.</w:t>
            </w:r>
          </w:p>
          <w:p w14:paraId="15BDE9E2" w14:textId="77777777" w:rsidR="00D31B0B" w:rsidRPr="00E72CD4" w:rsidRDefault="00D31B0B">
            <w:pPr>
              <w:rPr>
                <w:rFonts w:ascii="Arial" w:hAnsi="Arial" w:cs="Arial"/>
                <w:sz w:val="24"/>
                <w:szCs w:val="24"/>
                <w:lang w:bidi="hi-IN"/>
              </w:rPr>
            </w:pPr>
          </w:p>
          <w:p w14:paraId="250115B6" w14:textId="77777777" w:rsidR="00826ACC" w:rsidRDefault="62827BC6">
            <w:pPr>
              <w:rPr>
                <w:rFonts w:ascii="Arial" w:hAnsi="Arial" w:cs="Arial"/>
                <w:sz w:val="24"/>
                <w:szCs w:val="24"/>
              </w:rPr>
            </w:pPr>
            <w:r w:rsidRPr="637BD605">
              <w:rPr>
                <w:rFonts w:ascii="Arial" w:hAnsi="Arial" w:cs="Arial"/>
                <w:sz w:val="24"/>
                <w:szCs w:val="24"/>
              </w:rPr>
              <w:t>Provide multi-factor authentication (MFA) for secure login.</w:t>
            </w:r>
          </w:p>
          <w:p w14:paraId="224770B0" w14:textId="77777777" w:rsidR="00D31B0B" w:rsidRPr="00E72CD4" w:rsidRDefault="00D31B0B" w:rsidP="637BD605">
            <w:pPr>
              <w:rPr>
                <w:rFonts w:ascii="Arial" w:hAnsi="Arial" w:cs="Arial"/>
                <w:sz w:val="24"/>
                <w:szCs w:val="24"/>
              </w:rPr>
            </w:pPr>
          </w:p>
          <w:p w14:paraId="35AAA2B0" w14:textId="77777777" w:rsidR="00826ACC" w:rsidRPr="00E72CD4" w:rsidRDefault="62827BC6" w:rsidP="00826ACC">
            <w:pPr>
              <w:rPr>
                <w:rFonts w:ascii="Arial" w:hAnsi="Arial" w:cs="Arial"/>
              </w:rPr>
            </w:pPr>
            <w:r w:rsidRPr="637BD605">
              <w:rPr>
                <w:rFonts w:ascii="Arial" w:hAnsi="Arial" w:cs="Arial"/>
                <w:sz w:val="24"/>
                <w:szCs w:val="24"/>
              </w:rPr>
              <w:t>Role-Based Access Control (RBAC) that supports multiple permission sets.</w:t>
            </w:r>
          </w:p>
        </w:tc>
        <w:tc>
          <w:tcPr>
            <w:tcW w:w="1260" w:type="dxa"/>
            <w:gridSpan w:val="2"/>
            <w:shd w:val="clear" w:color="auto" w:fill="auto"/>
          </w:tcPr>
          <w:p w14:paraId="6E2FFCEC" w14:textId="77777777" w:rsidR="00826ACC" w:rsidRPr="00E72CD4" w:rsidRDefault="00826ACC">
            <w:pPr>
              <w:rPr>
                <w:rFonts w:ascii="Arial" w:hAnsi="Arial" w:cs="Arial"/>
                <w:sz w:val="24"/>
                <w:szCs w:val="24"/>
              </w:rPr>
            </w:pPr>
          </w:p>
        </w:tc>
        <w:tc>
          <w:tcPr>
            <w:tcW w:w="2020" w:type="dxa"/>
            <w:gridSpan w:val="2"/>
            <w:shd w:val="clear" w:color="auto" w:fill="auto"/>
          </w:tcPr>
          <w:p w14:paraId="4206D269" w14:textId="77777777" w:rsidR="00826ACC" w:rsidRPr="00E72CD4" w:rsidRDefault="00826ACC">
            <w:pPr>
              <w:rPr>
                <w:rFonts w:ascii="Arial" w:hAnsi="Arial" w:cs="Arial"/>
                <w:sz w:val="24"/>
                <w:szCs w:val="24"/>
              </w:rPr>
            </w:pPr>
          </w:p>
        </w:tc>
      </w:tr>
      <w:tr w:rsidR="00676884" w:rsidRPr="00520913" w14:paraId="573B32D5" w14:textId="77777777" w:rsidTr="352C4DC7">
        <w:trPr>
          <w:trHeight w:val="710"/>
        </w:trPr>
        <w:tc>
          <w:tcPr>
            <w:tcW w:w="3096" w:type="dxa"/>
            <w:vMerge/>
            <w:vAlign w:val="center"/>
          </w:tcPr>
          <w:p w14:paraId="3FAD6884" w14:textId="77777777" w:rsidR="00826ACC" w:rsidRPr="00E72CD4" w:rsidRDefault="00826ACC" w:rsidP="00826ACC">
            <w:pPr>
              <w:pStyle w:val="Heading4"/>
              <w:keepNext w:val="0"/>
              <w:numPr>
                <w:ilvl w:val="2"/>
                <w:numId w:val="70"/>
              </w:numPr>
              <w:ind w:left="2160" w:hanging="180"/>
              <w:rPr>
                <w:rFonts w:ascii="Arial" w:hAnsi="Arial" w:cs="Arial"/>
                <w:szCs w:val="24"/>
              </w:rPr>
            </w:pPr>
          </w:p>
        </w:tc>
        <w:tc>
          <w:tcPr>
            <w:tcW w:w="8064" w:type="dxa"/>
            <w:vMerge/>
          </w:tcPr>
          <w:p w14:paraId="7A8F5782" w14:textId="77777777" w:rsidR="00826ACC" w:rsidRPr="00E72CD4" w:rsidRDefault="00826ACC" w:rsidP="00826ACC">
            <w:pPr>
              <w:pStyle w:val="ListParagraph"/>
              <w:numPr>
                <w:ilvl w:val="0"/>
                <w:numId w:val="75"/>
              </w:numPr>
              <w:contextualSpacing/>
              <w:rPr>
                <w:rFonts w:ascii="Arial" w:hAnsi="Arial" w:cs="Arial"/>
                <w:sz w:val="24"/>
                <w:szCs w:val="24"/>
              </w:rPr>
            </w:pPr>
          </w:p>
        </w:tc>
        <w:tc>
          <w:tcPr>
            <w:tcW w:w="1260" w:type="dxa"/>
            <w:gridSpan w:val="2"/>
            <w:shd w:val="clear" w:color="auto" w:fill="auto"/>
          </w:tcPr>
          <w:p w14:paraId="681D01F9" w14:textId="77777777" w:rsidR="00826ACC" w:rsidRPr="00E72CD4" w:rsidRDefault="00826ACC">
            <w:pPr>
              <w:rPr>
                <w:rFonts w:ascii="Arial" w:hAnsi="Arial" w:cs="Arial"/>
                <w:sz w:val="24"/>
                <w:szCs w:val="24"/>
              </w:rPr>
            </w:pPr>
          </w:p>
        </w:tc>
        <w:tc>
          <w:tcPr>
            <w:tcW w:w="2020" w:type="dxa"/>
            <w:gridSpan w:val="2"/>
            <w:shd w:val="clear" w:color="auto" w:fill="auto"/>
          </w:tcPr>
          <w:p w14:paraId="3BE18F17" w14:textId="77777777" w:rsidR="00826ACC" w:rsidRPr="00E72CD4" w:rsidRDefault="00826ACC">
            <w:pPr>
              <w:rPr>
                <w:rFonts w:ascii="Arial" w:hAnsi="Arial" w:cs="Arial"/>
                <w:sz w:val="24"/>
                <w:szCs w:val="24"/>
              </w:rPr>
            </w:pPr>
          </w:p>
        </w:tc>
      </w:tr>
      <w:tr w:rsidR="00676884" w:rsidRPr="00520913" w14:paraId="70DDF2A2" w14:textId="77777777" w:rsidTr="352C4DC7">
        <w:trPr>
          <w:trHeight w:val="552"/>
        </w:trPr>
        <w:tc>
          <w:tcPr>
            <w:tcW w:w="3096" w:type="dxa"/>
            <w:vMerge/>
            <w:vAlign w:val="center"/>
          </w:tcPr>
          <w:p w14:paraId="1519E82D" w14:textId="77777777" w:rsidR="00826ACC" w:rsidRPr="00E72CD4" w:rsidRDefault="00826ACC" w:rsidP="00826ACC">
            <w:pPr>
              <w:pStyle w:val="Heading4"/>
              <w:keepNext w:val="0"/>
              <w:numPr>
                <w:ilvl w:val="2"/>
                <w:numId w:val="70"/>
              </w:numPr>
              <w:ind w:left="2160" w:hanging="180"/>
              <w:rPr>
                <w:rFonts w:ascii="Arial" w:hAnsi="Arial" w:cs="Arial"/>
                <w:szCs w:val="24"/>
              </w:rPr>
            </w:pPr>
          </w:p>
        </w:tc>
        <w:tc>
          <w:tcPr>
            <w:tcW w:w="8064" w:type="dxa"/>
            <w:vMerge/>
          </w:tcPr>
          <w:p w14:paraId="1DECD52D" w14:textId="77777777" w:rsidR="00826ACC" w:rsidRPr="00E72CD4" w:rsidRDefault="00826ACC" w:rsidP="00826ACC">
            <w:pPr>
              <w:pStyle w:val="ListParagraph"/>
              <w:numPr>
                <w:ilvl w:val="0"/>
                <w:numId w:val="75"/>
              </w:numPr>
              <w:contextualSpacing/>
              <w:rPr>
                <w:rFonts w:ascii="Arial" w:hAnsi="Arial" w:cs="Arial"/>
                <w:sz w:val="24"/>
                <w:szCs w:val="24"/>
              </w:rPr>
            </w:pPr>
          </w:p>
        </w:tc>
        <w:tc>
          <w:tcPr>
            <w:tcW w:w="1260" w:type="dxa"/>
            <w:gridSpan w:val="2"/>
            <w:shd w:val="clear" w:color="auto" w:fill="auto"/>
          </w:tcPr>
          <w:p w14:paraId="21BAD61F" w14:textId="77777777" w:rsidR="00826ACC" w:rsidRPr="00E72CD4" w:rsidRDefault="00826ACC">
            <w:pPr>
              <w:rPr>
                <w:rFonts w:ascii="Arial" w:hAnsi="Arial" w:cs="Arial"/>
                <w:sz w:val="24"/>
                <w:szCs w:val="24"/>
              </w:rPr>
            </w:pPr>
          </w:p>
        </w:tc>
        <w:tc>
          <w:tcPr>
            <w:tcW w:w="2020" w:type="dxa"/>
            <w:gridSpan w:val="2"/>
            <w:shd w:val="clear" w:color="auto" w:fill="auto"/>
          </w:tcPr>
          <w:p w14:paraId="17B534A3" w14:textId="77777777" w:rsidR="00826ACC" w:rsidRPr="00E72CD4" w:rsidRDefault="00826ACC">
            <w:pPr>
              <w:rPr>
                <w:rFonts w:ascii="Arial" w:hAnsi="Arial" w:cs="Arial"/>
                <w:sz w:val="24"/>
                <w:szCs w:val="24"/>
              </w:rPr>
            </w:pPr>
          </w:p>
        </w:tc>
      </w:tr>
      <w:tr w:rsidR="003830F9" w:rsidRPr="00520913" w14:paraId="1BAB7E30" w14:textId="77777777" w:rsidTr="00E72CD4">
        <w:trPr>
          <w:trHeight w:val="300"/>
        </w:trPr>
        <w:tc>
          <w:tcPr>
            <w:tcW w:w="3096" w:type="dxa"/>
            <w:tcBorders>
              <w:top w:val="single" w:sz="4" w:space="0" w:color="auto"/>
              <w:left w:val="single" w:sz="4" w:space="0" w:color="auto"/>
              <w:bottom w:val="single" w:sz="4" w:space="0" w:color="auto"/>
              <w:right w:val="single" w:sz="4" w:space="0" w:color="auto"/>
            </w:tcBorders>
            <w:shd w:val="clear" w:color="auto" w:fill="auto"/>
            <w:vAlign w:val="center"/>
          </w:tcPr>
          <w:p w14:paraId="2C8EFAA5" w14:textId="77777777" w:rsidR="00826ACC" w:rsidRPr="00E72CD4" w:rsidRDefault="00826ACC" w:rsidP="637BD605">
            <w:pPr>
              <w:pStyle w:val="Heading4"/>
              <w:keepNext w:val="0"/>
              <w:numPr>
                <w:ilvl w:val="2"/>
                <w:numId w:val="70"/>
              </w:numPr>
              <w:ind w:left="2160" w:hanging="180"/>
              <w:rPr>
                <w:rFonts w:ascii="Arial" w:hAnsi="Arial" w:cs="Arial"/>
              </w:rPr>
            </w:pPr>
          </w:p>
        </w:tc>
        <w:tc>
          <w:tcPr>
            <w:tcW w:w="8064" w:type="dxa"/>
            <w:tcBorders>
              <w:top w:val="single" w:sz="4" w:space="0" w:color="auto"/>
              <w:left w:val="single" w:sz="4" w:space="0" w:color="auto"/>
              <w:bottom w:val="single" w:sz="4" w:space="0" w:color="auto"/>
              <w:right w:val="single" w:sz="4" w:space="0" w:color="auto"/>
            </w:tcBorders>
            <w:shd w:val="clear" w:color="auto" w:fill="auto"/>
          </w:tcPr>
          <w:p w14:paraId="57D6A55C" w14:textId="77777777" w:rsidR="00826ACC" w:rsidRPr="00D31B0B" w:rsidRDefault="62827BC6">
            <w:pPr>
              <w:rPr>
                <w:rFonts w:ascii="Arial" w:hAnsi="Arial" w:cs="Arial"/>
                <w:sz w:val="24"/>
                <w:szCs w:val="24"/>
              </w:rPr>
            </w:pPr>
            <w:r w:rsidRPr="637BD605">
              <w:rPr>
                <w:rFonts w:ascii="Arial" w:hAnsi="Arial" w:cs="Arial"/>
                <w:sz w:val="24"/>
                <w:szCs w:val="24"/>
              </w:rPr>
              <w:t>OIT has launched an initiative for a centralized Enterprise Constituents Portal for citizens, businesses, and nonprofits. Once the Portal is fully operational, all existing externally facing applications are expected to consume external authentication and identity proofing from the Portal. This means that any product proposed by the Bidder must conform to modern open standards for Authentication (such as, OpenID 2.0, OAuth 2.0, SAML 2.0, etc.). However, this item does NOT have a direct bearing upon the Cost Proposal. Downstream of the Portal being operational, the Contracted Provider is expected to perform an impact assessment and follow the change management process in this agreement for any additional effort and/or costs.</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1A21963B" w14:textId="77777777" w:rsidR="00826ACC" w:rsidRPr="00E72CD4" w:rsidRDefault="00826ACC">
            <w:pPr>
              <w:rPr>
                <w:rFonts w:ascii="Arial" w:hAnsi="Arial" w:cs="Arial"/>
                <w:sz w:val="24"/>
                <w:szCs w:val="24"/>
              </w:rPr>
            </w:pPr>
          </w:p>
        </w:tc>
        <w:tc>
          <w:tcPr>
            <w:tcW w:w="2020" w:type="dxa"/>
            <w:gridSpan w:val="2"/>
            <w:tcBorders>
              <w:top w:val="single" w:sz="4" w:space="0" w:color="auto"/>
              <w:left w:val="single" w:sz="4" w:space="0" w:color="auto"/>
              <w:bottom w:val="single" w:sz="4" w:space="0" w:color="auto"/>
              <w:right w:val="single" w:sz="4" w:space="0" w:color="auto"/>
            </w:tcBorders>
            <w:shd w:val="clear" w:color="auto" w:fill="auto"/>
          </w:tcPr>
          <w:p w14:paraId="158D15A6" w14:textId="77777777" w:rsidR="00826ACC" w:rsidRPr="00E72CD4" w:rsidRDefault="00826ACC">
            <w:pPr>
              <w:rPr>
                <w:rFonts w:ascii="Arial" w:hAnsi="Arial" w:cs="Arial"/>
                <w:sz w:val="24"/>
                <w:szCs w:val="24"/>
              </w:rPr>
            </w:pPr>
          </w:p>
        </w:tc>
      </w:tr>
      <w:tr w:rsidR="003830F9" w:rsidRPr="00520913" w14:paraId="63874DA8" w14:textId="77777777" w:rsidTr="352C4DC7">
        <w:trPr>
          <w:trHeight w:val="300"/>
        </w:trPr>
        <w:tc>
          <w:tcPr>
            <w:tcW w:w="3096" w:type="dxa"/>
            <w:shd w:val="clear" w:color="auto" w:fill="auto"/>
            <w:vAlign w:val="center"/>
          </w:tcPr>
          <w:p w14:paraId="4EBDE23A" w14:textId="77777777" w:rsidR="00826ACC" w:rsidRPr="00E72CD4" w:rsidRDefault="00826ACC" w:rsidP="637BD605">
            <w:pPr>
              <w:pStyle w:val="Heading4"/>
              <w:keepNext w:val="0"/>
              <w:numPr>
                <w:ilvl w:val="2"/>
                <w:numId w:val="70"/>
              </w:numPr>
              <w:ind w:left="2160" w:hanging="180"/>
              <w:rPr>
                <w:rFonts w:ascii="Arial" w:hAnsi="Arial" w:cs="Arial"/>
              </w:rPr>
            </w:pPr>
          </w:p>
        </w:tc>
        <w:tc>
          <w:tcPr>
            <w:tcW w:w="8064" w:type="dxa"/>
            <w:shd w:val="clear" w:color="auto" w:fill="auto"/>
          </w:tcPr>
          <w:p w14:paraId="659CB29F" w14:textId="77777777" w:rsidR="00826ACC" w:rsidRPr="00E72CD4" w:rsidRDefault="62827BC6">
            <w:pPr>
              <w:rPr>
                <w:rFonts w:ascii="Arial" w:hAnsi="Arial" w:cs="Arial"/>
                <w:sz w:val="24"/>
                <w:szCs w:val="24"/>
              </w:rPr>
            </w:pPr>
            <w:r w:rsidRPr="637BD605">
              <w:rPr>
                <w:rFonts w:ascii="Arial" w:hAnsi="Arial" w:cs="Arial"/>
                <w:sz w:val="24"/>
                <w:szCs w:val="24"/>
              </w:rPr>
              <w:t xml:space="preserve">Audit logging of successful and unsuccessful login attempts to the system electronically through direct access or by using database reporting tools, which meet National Institute of Standards and Technology (NIST) 800-53 audit documentation and reporting requirements, including but not limited to: </w:t>
            </w:r>
          </w:p>
          <w:p w14:paraId="477D58A6" w14:textId="77777777" w:rsidR="00826ACC" w:rsidRPr="00E72CD4" w:rsidRDefault="62827BC6" w:rsidP="00826ACC">
            <w:pPr>
              <w:pStyle w:val="ListParagraph"/>
              <w:numPr>
                <w:ilvl w:val="0"/>
                <w:numId w:val="6"/>
              </w:numPr>
              <w:spacing w:after="120"/>
              <w:rPr>
                <w:rFonts w:ascii="Arial" w:hAnsi="Arial" w:cs="Arial"/>
                <w:sz w:val="24"/>
                <w:szCs w:val="24"/>
              </w:rPr>
            </w:pPr>
            <w:r w:rsidRPr="637BD605">
              <w:rPr>
                <w:rFonts w:ascii="Arial" w:hAnsi="Arial" w:cs="Arial"/>
                <w:sz w:val="24"/>
                <w:szCs w:val="24"/>
              </w:rPr>
              <w:t>User Login Location</w:t>
            </w:r>
          </w:p>
          <w:p w14:paraId="2EBEBECF" w14:textId="77777777" w:rsidR="00826ACC" w:rsidRPr="00E72CD4" w:rsidRDefault="62827BC6" w:rsidP="00826ACC">
            <w:pPr>
              <w:pStyle w:val="ListParagraph"/>
              <w:numPr>
                <w:ilvl w:val="0"/>
                <w:numId w:val="6"/>
              </w:numPr>
              <w:spacing w:after="120"/>
              <w:rPr>
                <w:rFonts w:ascii="Arial" w:hAnsi="Arial" w:cs="Arial"/>
                <w:sz w:val="24"/>
                <w:szCs w:val="24"/>
              </w:rPr>
            </w:pPr>
            <w:r w:rsidRPr="637BD605">
              <w:rPr>
                <w:rFonts w:ascii="Arial" w:hAnsi="Arial" w:cs="Arial"/>
                <w:sz w:val="24"/>
                <w:szCs w:val="24"/>
              </w:rPr>
              <w:lastRenderedPageBreak/>
              <w:t>History of user’s activity within the system; and</w:t>
            </w:r>
          </w:p>
          <w:p w14:paraId="66AAD141" w14:textId="77777777" w:rsidR="00826ACC" w:rsidRPr="00E72CD4" w:rsidRDefault="62827BC6" w:rsidP="00826ACC">
            <w:pPr>
              <w:pStyle w:val="ListParagraph"/>
              <w:numPr>
                <w:ilvl w:val="0"/>
                <w:numId w:val="6"/>
              </w:numPr>
              <w:spacing w:after="120"/>
              <w:rPr>
                <w:rFonts w:ascii="Arial" w:hAnsi="Arial" w:cs="Arial"/>
                <w:sz w:val="24"/>
                <w:szCs w:val="24"/>
              </w:rPr>
            </w:pPr>
            <w:r w:rsidRPr="637BD605">
              <w:rPr>
                <w:rFonts w:ascii="Arial" w:hAnsi="Arial" w:cs="Arial"/>
                <w:sz w:val="24"/>
                <w:szCs w:val="24"/>
              </w:rPr>
              <w:t xml:space="preserve">All electronic access to the background review database.  </w:t>
            </w:r>
          </w:p>
          <w:p w14:paraId="422AA472" w14:textId="77777777" w:rsidR="00826ACC" w:rsidRPr="00E72CD4" w:rsidRDefault="00826ACC">
            <w:pPr>
              <w:rPr>
                <w:rFonts w:ascii="Arial" w:hAnsi="Arial" w:cs="Arial"/>
                <w:sz w:val="24"/>
                <w:szCs w:val="24"/>
              </w:rPr>
            </w:pPr>
          </w:p>
        </w:tc>
        <w:tc>
          <w:tcPr>
            <w:tcW w:w="1260" w:type="dxa"/>
            <w:gridSpan w:val="2"/>
            <w:shd w:val="clear" w:color="auto" w:fill="auto"/>
          </w:tcPr>
          <w:p w14:paraId="78F39096" w14:textId="77777777" w:rsidR="00826ACC" w:rsidRPr="00E72CD4" w:rsidRDefault="00826ACC">
            <w:pPr>
              <w:rPr>
                <w:rFonts w:ascii="Arial" w:hAnsi="Arial" w:cs="Arial"/>
                <w:sz w:val="24"/>
                <w:szCs w:val="24"/>
              </w:rPr>
            </w:pPr>
          </w:p>
        </w:tc>
        <w:tc>
          <w:tcPr>
            <w:tcW w:w="2020" w:type="dxa"/>
            <w:gridSpan w:val="2"/>
            <w:shd w:val="clear" w:color="auto" w:fill="auto"/>
          </w:tcPr>
          <w:p w14:paraId="32FECF44" w14:textId="77777777" w:rsidR="00826ACC" w:rsidRPr="00E72CD4" w:rsidRDefault="00826ACC">
            <w:pPr>
              <w:rPr>
                <w:rFonts w:ascii="Arial" w:hAnsi="Arial" w:cs="Arial"/>
                <w:sz w:val="24"/>
                <w:szCs w:val="24"/>
              </w:rPr>
            </w:pPr>
          </w:p>
        </w:tc>
      </w:tr>
      <w:tr w:rsidR="00DE09D3" w:rsidRPr="00094259" w14:paraId="1AB04759" w14:textId="77777777" w:rsidTr="00E72CD4">
        <w:trPr>
          <w:trHeight w:val="809"/>
        </w:trPr>
        <w:tc>
          <w:tcPr>
            <w:tcW w:w="3096" w:type="dxa"/>
            <w:tcBorders>
              <w:top w:val="single" w:sz="4" w:space="0" w:color="auto"/>
              <w:left w:val="single" w:sz="4" w:space="0" w:color="auto"/>
              <w:bottom w:val="single" w:sz="4" w:space="0" w:color="auto"/>
              <w:right w:val="single" w:sz="4" w:space="0" w:color="auto"/>
            </w:tcBorders>
            <w:shd w:val="clear" w:color="auto" w:fill="auto"/>
            <w:vAlign w:val="center"/>
          </w:tcPr>
          <w:p w14:paraId="771C57F6" w14:textId="77777777" w:rsidR="00826ACC" w:rsidRPr="00E72CD4" w:rsidRDefault="00826ACC" w:rsidP="637BD605">
            <w:pPr>
              <w:pStyle w:val="Heading4"/>
              <w:keepNext w:val="0"/>
              <w:numPr>
                <w:ilvl w:val="2"/>
                <w:numId w:val="70"/>
              </w:numPr>
              <w:ind w:left="2160" w:hanging="180"/>
              <w:rPr>
                <w:rFonts w:ascii="Arial" w:hAnsi="Arial" w:cs="Arial"/>
              </w:rPr>
            </w:pPr>
          </w:p>
        </w:tc>
        <w:tc>
          <w:tcPr>
            <w:tcW w:w="8064" w:type="dxa"/>
            <w:tcBorders>
              <w:top w:val="single" w:sz="4" w:space="0" w:color="auto"/>
              <w:left w:val="single" w:sz="4" w:space="0" w:color="auto"/>
              <w:bottom w:val="single" w:sz="4" w:space="0" w:color="auto"/>
              <w:right w:val="single" w:sz="4" w:space="0" w:color="auto"/>
            </w:tcBorders>
            <w:shd w:val="clear" w:color="auto" w:fill="auto"/>
          </w:tcPr>
          <w:p w14:paraId="15675D99" w14:textId="77777777" w:rsidR="00826ACC" w:rsidRPr="00E72CD4" w:rsidRDefault="62827BC6">
            <w:pPr>
              <w:rPr>
                <w:rFonts w:ascii="Arial" w:hAnsi="Arial" w:cs="Arial"/>
                <w:sz w:val="24"/>
                <w:szCs w:val="24"/>
              </w:rPr>
            </w:pPr>
            <w:proofErr w:type="gramStart"/>
            <w:r w:rsidRPr="637BD605">
              <w:rPr>
                <w:rFonts w:ascii="Arial" w:hAnsi="Arial" w:cs="Arial"/>
                <w:sz w:val="24"/>
                <w:szCs w:val="24"/>
              </w:rPr>
              <w:t>System</w:t>
            </w:r>
            <w:proofErr w:type="gramEnd"/>
            <w:r w:rsidRPr="637BD605">
              <w:rPr>
                <w:rFonts w:ascii="Arial" w:hAnsi="Arial" w:cs="Arial"/>
                <w:sz w:val="24"/>
                <w:szCs w:val="24"/>
              </w:rPr>
              <w:t xml:space="preserve"> must be architected for scalable performance to reliably support 75 to 95 concurrent users under typical and peak operational conditions.</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397E7958" w14:textId="77777777" w:rsidR="00826ACC" w:rsidRPr="00E72CD4" w:rsidRDefault="00826ACC">
            <w:pPr>
              <w:rPr>
                <w:rFonts w:ascii="Arial" w:hAnsi="Arial" w:cs="Arial"/>
                <w:sz w:val="24"/>
                <w:szCs w:val="24"/>
              </w:rPr>
            </w:pPr>
          </w:p>
        </w:tc>
        <w:tc>
          <w:tcPr>
            <w:tcW w:w="2020" w:type="dxa"/>
            <w:gridSpan w:val="2"/>
            <w:tcBorders>
              <w:top w:val="single" w:sz="4" w:space="0" w:color="auto"/>
              <w:left w:val="single" w:sz="4" w:space="0" w:color="auto"/>
              <w:bottom w:val="single" w:sz="4" w:space="0" w:color="auto"/>
              <w:right w:val="single" w:sz="4" w:space="0" w:color="auto"/>
            </w:tcBorders>
            <w:shd w:val="clear" w:color="auto" w:fill="auto"/>
          </w:tcPr>
          <w:p w14:paraId="4401F8BD" w14:textId="77777777" w:rsidR="00826ACC" w:rsidRPr="00E72CD4" w:rsidRDefault="00826ACC">
            <w:pPr>
              <w:rPr>
                <w:rFonts w:ascii="Arial" w:hAnsi="Arial" w:cs="Arial"/>
                <w:sz w:val="24"/>
                <w:szCs w:val="24"/>
              </w:rPr>
            </w:pPr>
          </w:p>
        </w:tc>
      </w:tr>
      <w:tr w:rsidR="00FA4F0D" w:rsidRPr="00094259" w14:paraId="2BD2B537" w14:textId="77777777" w:rsidTr="00E72CD4">
        <w:trPr>
          <w:trHeight w:val="692"/>
        </w:trPr>
        <w:tc>
          <w:tcPr>
            <w:tcW w:w="1444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9AA5AD" w14:textId="3B375262" w:rsidR="00FA4F0D" w:rsidRPr="00FA4F0D" w:rsidRDefault="18BC29AC" w:rsidP="637BD605">
            <w:pPr>
              <w:pStyle w:val="Heading3"/>
              <w:numPr>
                <w:ilvl w:val="1"/>
                <w:numId w:val="70"/>
              </w:numPr>
              <w:ind w:left="360" w:hanging="360"/>
              <w:rPr>
                <w:rFonts w:ascii="Arial" w:hAnsi="Arial" w:cs="Arial"/>
              </w:rPr>
            </w:pPr>
            <w:r w:rsidRPr="637BD605">
              <w:rPr>
                <w:rFonts w:ascii="Arial" w:hAnsi="Arial" w:cs="Arial"/>
              </w:rPr>
              <w:t xml:space="preserve">   </w:t>
            </w:r>
            <w:r w:rsidR="707914FD" w:rsidRPr="637BD605">
              <w:rPr>
                <w:rFonts w:ascii="Arial" w:hAnsi="Arial" w:cs="Arial"/>
              </w:rPr>
              <w:t>System</w:t>
            </w:r>
            <w:r w:rsidRPr="637BD605">
              <w:rPr>
                <w:rFonts w:ascii="Arial" w:hAnsi="Arial" w:cs="Arial"/>
              </w:rPr>
              <w:t xml:space="preserve"> and Data Access Control:</w:t>
            </w:r>
          </w:p>
        </w:tc>
      </w:tr>
      <w:tr w:rsidR="00676884" w:rsidRPr="00094259" w14:paraId="5A7DCE5A" w14:textId="77777777" w:rsidTr="352C4DC7">
        <w:trPr>
          <w:trHeight w:val="881"/>
        </w:trPr>
        <w:tc>
          <w:tcPr>
            <w:tcW w:w="3096" w:type="dxa"/>
            <w:vMerge w:val="restart"/>
            <w:shd w:val="clear" w:color="auto" w:fill="auto"/>
            <w:vAlign w:val="center"/>
          </w:tcPr>
          <w:p w14:paraId="77ADEF41" w14:textId="654EFB56" w:rsidR="00F44C4F" w:rsidRPr="00E72CD4" w:rsidRDefault="01D4F544" w:rsidP="637BD605">
            <w:pPr>
              <w:pStyle w:val="Heading4"/>
              <w:keepNext w:val="0"/>
              <w:ind w:left="2160" w:hanging="180"/>
              <w:rPr>
                <w:rFonts w:ascii="Arial" w:hAnsi="Arial" w:cs="Arial"/>
                <w:u w:val="none"/>
              </w:rPr>
            </w:pPr>
            <w:r w:rsidRPr="637BD605">
              <w:rPr>
                <w:rFonts w:ascii="Arial" w:hAnsi="Arial" w:cs="Arial"/>
                <w:u w:val="none"/>
              </w:rPr>
              <w:t>1.2.1</w:t>
            </w:r>
          </w:p>
        </w:tc>
        <w:tc>
          <w:tcPr>
            <w:tcW w:w="8064" w:type="dxa"/>
            <w:vMerge w:val="restart"/>
            <w:shd w:val="clear" w:color="auto" w:fill="auto"/>
          </w:tcPr>
          <w:p w14:paraId="4F0E01E7" w14:textId="4FFA8BC4" w:rsidR="00F44C4F" w:rsidRDefault="53479019" w:rsidP="637BD605">
            <w:pPr>
              <w:rPr>
                <w:rFonts w:ascii="Arial" w:hAnsi="Arial" w:cs="Arial"/>
                <w:b/>
                <w:bCs/>
                <w:sz w:val="24"/>
                <w:szCs w:val="24"/>
              </w:rPr>
            </w:pPr>
            <w:r w:rsidRPr="637BD605">
              <w:rPr>
                <w:rFonts w:ascii="Arial" w:hAnsi="Arial" w:cs="Arial"/>
                <w:b/>
                <w:bCs/>
                <w:sz w:val="24"/>
                <w:szCs w:val="24"/>
              </w:rPr>
              <w:t xml:space="preserve">System Access: </w:t>
            </w:r>
          </w:p>
          <w:p w14:paraId="6AFD3020" w14:textId="743F08E1" w:rsidR="00F44C4F" w:rsidRDefault="53479019" w:rsidP="003D2A50">
            <w:pPr>
              <w:pStyle w:val="ListParagraph"/>
              <w:numPr>
                <w:ilvl w:val="0"/>
                <w:numId w:val="91"/>
              </w:numPr>
              <w:rPr>
                <w:rFonts w:ascii="Arial" w:hAnsi="Arial" w:cs="Arial"/>
                <w:sz w:val="24"/>
                <w:szCs w:val="24"/>
              </w:rPr>
            </w:pPr>
            <w:r w:rsidRPr="637BD605">
              <w:rPr>
                <w:rFonts w:ascii="Arial" w:hAnsi="Arial" w:cs="Arial"/>
                <w:sz w:val="24"/>
                <w:szCs w:val="24"/>
              </w:rPr>
              <w:t>Users should only be able to access cases or information relevant to their assigned geographic region or jurisdiction.</w:t>
            </w:r>
          </w:p>
          <w:p w14:paraId="02EAAE61" w14:textId="52C55915" w:rsidR="00F44C4F" w:rsidRDefault="53479019" w:rsidP="637BD605">
            <w:pPr>
              <w:pStyle w:val="ListParagraph"/>
              <w:widowControl/>
              <w:numPr>
                <w:ilvl w:val="0"/>
                <w:numId w:val="91"/>
              </w:numPr>
              <w:autoSpaceDE/>
              <w:autoSpaceDN/>
              <w:spacing w:before="100" w:beforeAutospacing="1" w:after="100" w:afterAutospacing="1"/>
              <w:rPr>
                <w:rFonts w:ascii="Arial" w:hAnsi="Arial" w:cs="Arial"/>
                <w:sz w:val="24"/>
                <w:szCs w:val="24"/>
              </w:rPr>
            </w:pPr>
            <w:r w:rsidRPr="637BD605">
              <w:rPr>
                <w:rFonts w:ascii="Arial" w:hAnsi="Arial" w:cs="Arial"/>
                <w:sz w:val="24"/>
                <w:szCs w:val="24"/>
              </w:rPr>
              <w:t>Users must be granted either Read-only access, or Edit (read/write) privileges, depending on their role and responsibilities</w:t>
            </w:r>
          </w:p>
          <w:p w14:paraId="60A32782" w14:textId="584C7417" w:rsidR="002344EB" w:rsidRDefault="456978B6" w:rsidP="002344EB">
            <w:pPr>
              <w:pStyle w:val="ListParagraph"/>
              <w:numPr>
                <w:ilvl w:val="0"/>
                <w:numId w:val="91"/>
              </w:numPr>
              <w:rPr>
                <w:rFonts w:ascii="Arial" w:hAnsi="Arial" w:cs="Arial"/>
                <w:sz w:val="24"/>
                <w:szCs w:val="24"/>
              </w:rPr>
            </w:pPr>
            <w:r w:rsidRPr="637BD605">
              <w:rPr>
                <w:rFonts w:ascii="Arial" w:hAnsi="Arial" w:cs="Arial"/>
                <w:sz w:val="24"/>
                <w:szCs w:val="24"/>
              </w:rPr>
              <w:t>Provide secure access to non-Department users (e.g., external partners, contractors) based on their role and rights.</w:t>
            </w:r>
          </w:p>
          <w:p w14:paraId="1EDDC10C" w14:textId="77777777" w:rsidR="002344EB" w:rsidRPr="00E72CD4" w:rsidRDefault="002344EB" w:rsidP="637BD605">
            <w:pPr>
              <w:pStyle w:val="ListParagraph"/>
              <w:rPr>
                <w:rFonts w:ascii="Arial" w:hAnsi="Arial" w:cs="Arial"/>
                <w:sz w:val="24"/>
                <w:szCs w:val="24"/>
              </w:rPr>
            </w:pPr>
          </w:p>
          <w:p w14:paraId="783E5ED4" w14:textId="6DFC78E4" w:rsidR="00EF0A2D" w:rsidRPr="00E72CD4" w:rsidRDefault="165606E9" w:rsidP="00A46163">
            <w:pPr>
              <w:pStyle w:val="ListParagraph"/>
              <w:numPr>
                <w:ilvl w:val="0"/>
                <w:numId w:val="91"/>
              </w:numPr>
              <w:rPr>
                <w:rFonts w:ascii="Arial" w:hAnsi="Arial" w:cs="Arial"/>
                <w:sz w:val="24"/>
                <w:szCs w:val="24"/>
              </w:rPr>
            </w:pPr>
            <w:proofErr w:type="gramStart"/>
            <w:r w:rsidRPr="637BD605">
              <w:rPr>
                <w:rFonts w:ascii="Arial" w:hAnsi="Arial" w:cs="Arial"/>
                <w:sz w:val="24"/>
                <w:szCs w:val="24"/>
              </w:rPr>
              <w:t>Awarded</w:t>
            </w:r>
            <w:proofErr w:type="gramEnd"/>
            <w:r w:rsidRPr="637BD605">
              <w:rPr>
                <w:rFonts w:ascii="Arial" w:hAnsi="Arial" w:cs="Arial"/>
                <w:sz w:val="24"/>
                <w:szCs w:val="24"/>
              </w:rPr>
              <w:t xml:space="preserve"> Bidder must ensure secure login for users outside the State of Maine WAN (e.g., via encrypted channels, MFA, secure credentials).</w:t>
            </w:r>
          </w:p>
          <w:p w14:paraId="21AE9318" w14:textId="7558C4AB" w:rsidR="00F44C4F" w:rsidRPr="00E72CD4" w:rsidRDefault="00F44C4F" w:rsidP="637BD605">
            <w:pPr>
              <w:rPr>
                <w:b/>
                <w:bCs/>
              </w:rPr>
            </w:pPr>
          </w:p>
        </w:tc>
        <w:tc>
          <w:tcPr>
            <w:tcW w:w="1260" w:type="dxa"/>
            <w:gridSpan w:val="2"/>
            <w:shd w:val="clear" w:color="auto" w:fill="auto"/>
          </w:tcPr>
          <w:p w14:paraId="414DB7D7" w14:textId="77777777" w:rsidR="00F44C4F" w:rsidRPr="00E72CD4" w:rsidRDefault="00F44C4F">
            <w:pPr>
              <w:rPr>
                <w:rFonts w:ascii="Arial" w:hAnsi="Arial" w:cs="Arial"/>
                <w:sz w:val="24"/>
                <w:szCs w:val="24"/>
              </w:rPr>
            </w:pPr>
          </w:p>
        </w:tc>
        <w:tc>
          <w:tcPr>
            <w:tcW w:w="2020" w:type="dxa"/>
            <w:gridSpan w:val="2"/>
            <w:shd w:val="clear" w:color="auto" w:fill="auto"/>
          </w:tcPr>
          <w:p w14:paraId="5D928ED1" w14:textId="77777777" w:rsidR="00F44C4F" w:rsidRPr="00E72CD4" w:rsidRDefault="00F44C4F">
            <w:pPr>
              <w:rPr>
                <w:rFonts w:ascii="Arial" w:hAnsi="Arial" w:cs="Arial"/>
                <w:sz w:val="24"/>
                <w:szCs w:val="24"/>
              </w:rPr>
            </w:pPr>
          </w:p>
        </w:tc>
      </w:tr>
      <w:tr w:rsidR="00676884" w:rsidRPr="00094259" w14:paraId="5EAF5F4A" w14:textId="77777777" w:rsidTr="352C4DC7">
        <w:trPr>
          <w:trHeight w:val="539"/>
        </w:trPr>
        <w:tc>
          <w:tcPr>
            <w:tcW w:w="3096" w:type="dxa"/>
            <w:vMerge/>
            <w:vAlign w:val="center"/>
          </w:tcPr>
          <w:p w14:paraId="49B71964" w14:textId="77777777" w:rsidR="00F44C4F" w:rsidRPr="00E56E66" w:rsidRDefault="00F44C4F" w:rsidP="00826ACC">
            <w:pPr>
              <w:pStyle w:val="Heading4"/>
              <w:keepNext w:val="0"/>
              <w:numPr>
                <w:ilvl w:val="2"/>
                <w:numId w:val="70"/>
              </w:numPr>
              <w:ind w:left="2160" w:hanging="180"/>
              <w:rPr>
                <w:rFonts w:ascii="Arial" w:hAnsi="Arial" w:cs="Arial"/>
                <w:szCs w:val="24"/>
              </w:rPr>
            </w:pPr>
          </w:p>
        </w:tc>
        <w:tc>
          <w:tcPr>
            <w:tcW w:w="8064" w:type="dxa"/>
            <w:vMerge/>
          </w:tcPr>
          <w:p w14:paraId="1055EC98" w14:textId="77777777" w:rsidR="00F44C4F" w:rsidRPr="00E56E66" w:rsidRDefault="00F44C4F" w:rsidP="00375732">
            <w:pPr>
              <w:rPr>
                <w:rFonts w:ascii="Arial" w:hAnsi="Arial" w:cs="Arial"/>
                <w:b/>
                <w:bCs/>
                <w:sz w:val="24"/>
                <w:szCs w:val="24"/>
              </w:rPr>
            </w:pPr>
          </w:p>
        </w:tc>
        <w:tc>
          <w:tcPr>
            <w:tcW w:w="1260" w:type="dxa"/>
            <w:gridSpan w:val="2"/>
            <w:shd w:val="clear" w:color="auto" w:fill="auto"/>
          </w:tcPr>
          <w:p w14:paraId="4B623FD6" w14:textId="77777777" w:rsidR="00F44C4F" w:rsidRPr="00E56E66" w:rsidRDefault="00F44C4F">
            <w:pPr>
              <w:rPr>
                <w:rFonts w:ascii="Arial" w:hAnsi="Arial" w:cs="Arial"/>
                <w:sz w:val="24"/>
                <w:szCs w:val="24"/>
              </w:rPr>
            </w:pPr>
          </w:p>
        </w:tc>
        <w:tc>
          <w:tcPr>
            <w:tcW w:w="2020" w:type="dxa"/>
            <w:gridSpan w:val="2"/>
            <w:shd w:val="clear" w:color="auto" w:fill="auto"/>
          </w:tcPr>
          <w:p w14:paraId="1337CC90" w14:textId="77777777" w:rsidR="00F44C4F" w:rsidRPr="00E56E66" w:rsidRDefault="00F44C4F">
            <w:pPr>
              <w:rPr>
                <w:rFonts w:ascii="Arial" w:hAnsi="Arial" w:cs="Arial"/>
                <w:sz w:val="24"/>
                <w:szCs w:val="24"/>
              </w:rPr>
            </w:pPr>
          </w:p>
        </w:tc>
      </w:tr>
      <w:tr w:rsidR="00676884" w:rsidRPr="00094259" w14:paraId="7858009F" w14:textId="77777777" w:rsidTr="352C4DC7">
        <w:trPr>
          <w:trHeight w:val="611"/>
        </w:trPr>
        <w:tc>
          <w:tcPr>
            <w:tcW w:w="3096" w:type="dxa"/>
            <w:vMerge/>
            <w:vAlign w:val="center"/>
          </w:tcPr>
          <w:p w14:paraId="08E795D1" w14:textId="77777777" w:rsidR="00F44C4F" w:rsidRPr="00E56E66" w:rsidRDefault="00F44C4F" w:rsidP="00826ACC">
            <w:pPr>
              <w:pStyle w:val="Heading4"/>
              <w:keepNext w:val="0"/>
              <w:numPr>
                <w:ilvl w:val="2"/>
                <w:numId w:val="70"/>
              </w:numPr>
              <w:ind w:left="2160" w:hanging="180"/>
              <w:rPr>
                <w:rFonts w:ascii="Arial" w:hAnsi="Arial" w:cs="Arial"/>
                <w:szCs w:val="24"/>
              </w:rPr>
            </w:pPr>
          </w:p>
        </w:tc>
        <w:tc>
          <w:tcPr>
            <w:tcW w:w="8064" w:type="dxa"/>
            <w:vMerge/>
          </w:tcPr>
          <w:p w14:paraId="376B3709" w14:textId="77777777" w:rsidR="00F44C4F" w:rsidRPr="00E56E66" w:rsidRDefault="00F44C4F" w:rsidP="00375732">
            <w:pPr>
              <w:rPr>
                <w:rFonts w:ascii="Arial" w:hAnsi="Arial" w:cs="Arial"/>
                <w:b/>
                <w:bCs/>
                <w:sz w:val="24"/>
                <w:szCs w:val="24"/>
              </w:rPr>
            </w:pPr>
          </w:p>
        </w:tc>
        <w:tc>
          <w:tcPr>
            <w:tcW w:w="1260" w:type="dxa"/>
            <w:gridSpan w:val="2"/>
            <w:shd w:val="clear" w:color="auto" w:fill="auto"/>
          </w:tcPr>
          <w:p w14:paraId="272B3262" w14:textId="77777777" w:rsidR="00F44C4F" w:rsidRPr="00E56E66" w:rsidRDefault="00F44C4F">
            <w:pPr>
              <w:rPr>
                <w:rFonts w:ascii="Arial" w:hAnsi="Arial" w:cs="Arial"/>
                <w:sz w:val="24"/>
                <w:szCs w:val="24"/>
              </w:rPr>
            </w:pPr>
          </w:p>
        </w:tc>
        <w:tc>
          <w:tcPr>
            <w:tcW w:w="2020" w:type="dxa"/>
            <w:gridSpan w:val="2"/>
            <w:shd w:val="clear" w:color="auto" w:fill="auto"/>
          </w:tcPr>
          <w:p w14:paraId="3F389279" w14:textId="77777777" w:rsidR="00F44C4F" w:rsidRPr="00E56E66" w:rsidRDefault="00F44C4F">
            <w:pPr>
              <w:rPr>
                <w:rFonts w:ascii="Arial" w:hAnsi="Arial" w:cs="Arial"/>
                <w:sz w:val="24"/>
                <w:szCs w:val="24"/>
              </w:rPr>
            </w:pPr>
          </w:p>
        </w:tc>
      </w:tr>
      <w:tr w:rsidR="00676884" w:rsidRPr="00094259" w14:paraId="277F6A86" w14:textId="77777777" w:rsidTr="352C4DC7">
        <w:trPr>
          <w:trHeight w:val="1259"/>
        </w:trPr>
        <w:tc>
          <w:tcPr>
            <w:tcW w:w="3096" w:type="dxa"/>
            <w:vMerge/>
            <w:vAlign w:val="center"/>
          </w:tcPr>
          <w:p w14:paraId="631CDDB4" w14:textId="77777777" w:rsidR="00F44C4F" w:rsidRPr="00E56E66" w:rsidRDefault="00F44C4F" w:rsidP="00826ACC">
            <w:pPr>
              <w:pStyle w:val="Heading4"/>
              <w:keepNext w:val="0"/>
              <w:numPr>
                <w:ilvl w:val="2"/>
                <w:numId w:val="70"/>
              </w:numPr>
              <w:ind w:left="2160" w:hanging="180"/>
              <w:rPr>
                <w:rFonts w:ascii="Arial" w:hAnsi="Arial" w:cs="Arial"/>
                <w:szCs w:val="24"/>
              </w:rPr>
            </w:pPr>
          </w:p>
        </w:tc>
        <w:tc>
          <w:tcPr>
            <w:tcW w:w="8064" w:type="dxa"/>
            <w:vMerge/>
          </w:tcPr>
          <w:p w14:paraId="65722BAA" w14:textId="77777777" w:rsidR="00F44C4F" w:rsidRPr="00E56E66" w:rsidRDefault="00F44C4F" w:rsidP="00375732">
            <w:pPr>
              <w:rPr>
                <w:rFonts w:ascii="Arial" w:hAnsi="Arial" w:cs="Arial"/>
                <w:b/>
                <w:bCs/>
                <w:sz w:val="24"/>
                <w:szCs w:val="24"/>
              </w:rPr>
            </w:pPr>
          </w:p>
        </w:tc>
        <w:tc>
          <w:tcPr>
            <w:tcW w:w="1260" w:type="dxa"/>
            <w:gridSpan w:val="2"/>
            <w:shd w:val="clear" w:color="auto" w:fill="auto"/>
          </w:tcPr>
          <w:p w14:paraId="6801FA76" w14:textId="77777777" w:rsidR="00F44C4F" w:rsidRPr="00E56E66" w:rsidRDefault="00F44C4F">
            <w:pPr>
              <w:rPr>
                <w:rFonts w:ascii="Arial" w:hAnsi="Arial" w:cs="Arial"/>
                <w:sz w:val="24"/>
                <w:szCs w:val="24"/>
              </w:rPr>
            </w:pPr>
          </w:p>
        </w:tc>
        <w:tc>
          <w:tcPr>
            <w:tcW w:w="2020" w:type="dxa"/>
            <w:gridSpan w:val="2"/>
            <w:shd w:val="clear" w:color="auto" w:fill="auto"/>
          </w:tcPr>
          <w:p w14:paraId="2EF27BAD" w14:textId="77777777" w:rsidR="00F44C4F" w:rsidRPr="00E56E66" w:rsidRDefault="00F44C4F">
            <w:pPr>
              <w:rPr>
                <w:rFonts w:ascii="Arial" w:hAnsi="Arial" w:cs="Arial"/>
                <w:sz w:val="24"/>
                <w:szCs w:val="24"/>
              </w:rPr>
            </w:pPr>
          </w:p>
        </w:tc>
      </w:tr>
      <w:tr w:rsidR="00676884" w:rsidRPr="00094259" w14:paraId="5EFE4141" w14:textId="77777777" w:rsidTr="352C4DC7">
        <w:trPr>
          <w:trHeight w:val="1034"/>
        </w:trPr>
        <w:tc>
          <w:tcPr>
            <w:tcW w:w="3096" w:type="dxa"/>
            <w:vMerge w:val="restart"/>
            <w:shd w:val="clear" w:color="auto" w:fill="auto"/>
            <w:vAlign w:val="center"/>
          </w:tcPr>
          <w:p w14:paraId="4BC53833" w14:textId="4233F51F" w:rsidR="00826ACC" w:rsidRPr="00E72CD4" w:rsidRDefault="1DB45FBF" w:rsidP="637BD605">
            <w:pPr>
              <w:pStyle w:val="Heading4"/>
              <w:keepNext w:val="0"/>
              <w:ind w:left="2160" w:hanging="180"/>
              <w:rPr>
                <w:rFonts w:ascii="Arial" w:hAnsi="Arial" w:cs="Arial"/>
                <w:u w:val="none"/>
              </w:rPr>
            </w:pPr>
            <w:r w:rsidRPr="637BD605">
              <w:rPr>
                <w:rFonts w:ascii="Arial" w:hAnsi="Arial" w:cs="Arial"/>
                <w:u w:val="none"/>
              </w:rPr>
              <w:t>1.2.2</w:t>
            </w:r>
          </w:p>
        </w:tc>
        <w:tc>
          <w:tcPr>
            <w:tcW w:w="8064" w:type="dxa"/>
            <w:vMerge w:val="restart"/>
            <w:shd w:val="clear" w:color="auto" w:fill="auto"/>
          </w:tcPr>
          <w:p w14:paraId="7991B544" w14:textId="77777777" w:rsidR="006858FF" w:rsidRDefault="04DEC458" w:rsidP="006858FF">
            <w:pPr>
              <w:rPr>
                <w:rFonts w:ascii="Arial" w:hAnsi="Arial" w:cs="Arial"/>
                <w:sz w:val="24"/>
                <w:szCs w:val="24"/>
              </w:rPr>
            </w:pPr>
            <w:r w:rsidRPr="637BD605">
              <w:rPr>
                <w:rFonts w:ascii="Arial" w:hAnsi="Arial" w:cs="Arial"/>
                <w:b/>
                <w:bCs/>
                <w:sz w:val="24"/>
                <w:szCs w:val="24"/>
              </w:rPr>
              <w:t>Data Access</w:t>
            </w:r>
            <w:r w:rsidRPr="637BD605">
              <w:rPr>
                <w:rFonts w:ascii="Arial" w:hAnsi="Arial" w:cs="Arial"/>
                <w:sz w:val="24"/>
                <w:szCs w:val="24"/>
              </w:rPr>
              <w:t xml:space="preserve">: </w:t>
            </w:r>
          </w:p>
          <w:p w14:paraId="441CA488" w14:textId="49C23019" w:rsidR="00651CD4" w:rsidRDefault="244CF945" w:rsidP="00651CD4">
            <w:pPr>
              <w:pStyle w:val="ListParagraph"/>
              <w:numPr>
                <w:ilvl w:val="0"/>
                <w:numId w:val="92"/>
              </w:numPr>
              <w:rPr>
                <w:rFonts w:ascii="Arial" w:hAnsi="Arial" w:cs="Arial"/>
                <w:sz w:val="24"/>
                <w:szCs w:val="24"/>
              </w:rPr>
            </w:pPr>
            <w:r w:rsidRPr="637BD605">
              <w:rPr>
                <w:rFonts w:ascii="Arial" w:hAnsi="Arial" w:cs="Arial"/>
                <w:sz w:val="24"/>
                <w:szCs w:val="24"/>
              </w:rPr>
              <w:t xml:space="preserve">The system must allow administrators to control access to individual cases based on </w:t>
            </w:r>
            <w:r w:rsidR="30A0D58A" w:rsidRPr="637BD605">
              <w:rPr>
                <w:rFonts w:ascii="Arial" w:hAnsi="Arial" w:cs="Arial"/>
                <w:sz w:val="24"/>
                <w:szCs w:val="24"/>
              </w:rPr>
              <w:t>U</w:t>
            </w:r>
            <w:r w:rsidRPr="637BD605">
              <w:rPr>
                <w:rFonts w:ascii="Arial" w:hAnsi="Arial" w:cs="Arial"/>
                <w:sz w:val="24"/>
                <w:szCs w:val="24"/>
              </w:rPr>
              <w:t xml:space="preserve">ser role, </w:t>
            </w:r>
            <w:r w:rsidR="30A0D58A" w:rsidRPr="637BD605">
              <w:rPr>
                <w:rFonts w:ascii="Arial" w:hAnsi="Arial" w:cs="Arial"/>
                <w:sz w:val="24"/>
                <w:szCs w:val="24"/>
              </w:rPr>
              <w:t>J</w:t>
            </w:r>
            <w:r w:rsidRPr="637BD605">
              <w:rPr>
                <w:rFonts w:ascii="Arial" w:hAnsi="Arial" w:cs="Arial"/>
                <w:sz w:val="24"/>
                <w:szCs w:val="24"/>
              </w:rPr>
              <w:t xml:space="preserve">urisdiction, and </w:t>
            </w:r>
            <w:r w:rsidR="30A0D58A" w:rsidRPr="637BD605">
              <w:rPr>
                <w:rFonts w:ascii="Arial" w:hAnsi="Arial" w:cs="Arial"/>
                <w:sz w:val="24"/>
                <w:szCs w:val="24"/>
              </w:rPr>
              <w:t>C</w:t>
            </w:r>
            <w:r w:rsidRPr="637BD605">
              <w:rPr>
                <w:rFonts w:ascii="Arial" w:hAnsi="Arial" w:cs="Arial"/>
                <w:sz w:val="24"/>
                <w:szCs w:val="24"/>
              </w:rPr>
              <w:t>ase assignment.</w:t>
            </w:r>
          </w:p>
          <w:p w14:paraId="66838CEC" w14:textId="1F57C0E4" w:rsidR="003B265C" w:rsidRDefault="0CC3932B" w:rsidP="00651CD4">
            <w:pPr>
              <w:pStyle w:val="ListParagraph"/>
              <w:numPr>
                <w:ilvl w:val="0"/>
                <w:numId w:val="92"/>
              </w:numPr>
              <w:rPr>
                <w:rFonts w:ascii="Arial" w:hAnsi="Arial" w:cs="Arial"/>
                <w:sz w:val="24"/>
                <w:szCs w:val="24"/>
              </w:rPr>
            </w:pPr>
            <w:r w:rsidRPr="637BD605">
              <w:rPr>
                <w:rFonts w:ascii="Arial" w:hAnsi="Arial" w:cs="Arial"/>
                <w:sz w:val="24"/>
                <w:szCs w:val="24"/>
              </w:rPr>
              <w:t xml:space="preserve">Users can access cases only if assigned as a primary or secondary </w:t>
            </w:r>
            <w:r w:rsidR="22E3065A" w:rsidRPr="637BD605">
              <w:rPr>
                <w:rFonts w:ascii="Arial" w:hAnsi="Arial" w:cs="Arial"/>
                <w:sz w:val="24"/>
                <w:szCs w:val="24"/>
              </w:rPr>
              <w:t>investigator or</w:t>
            </w:r>
            <w:r w:rsidRPr="637BD605">
              <w:rPr>
                <w:rFonts w:ascii="Arial" w:hAnsi="Arial" w:cs="Arial"/>
                <w:sz w:val="24"/>
                <w:szCs w:val="24"/>
              </w:rPr>
              <w:t xml:space="preserve"> authorized by their role.</w:t>
            </w:r>
          </w:p>
          <w:p w14:paraId="6C8D0A6F" w14:textId="7A272945" w:rsidR="00272C77" w:rsidRPr="00E72CD4" w:rsidRDefault="22E3065A" w:rsidP="637BD605">
            <w:pPr>
              <w:pStyle w:val="ListParagraph"/>
              <w:numPr>
                <w:ilvl w:val="0"/>
                <w:numId w:val="92"/>
              </w:numPr>
              <w:rPr>
                <w:rFonts w:ascii="Arial" w:hAnsi="Arial" w:cs="Arial"/>
                <w:sz w:val="24"/>
                <w:szCs w:val="24"/>
              </w:rPr>
            </w:pPr>
            <w:r w:rsidRPr="637BD605">
              <w:rPr>
                <w:rFonts w:ascii="Arial" w:hAnsi="Arial" w:cs="Arial"/>
                <w:sz w:val="24"/>
                <w:szCs w:val="24"/>
              </w:rPr>
              <w:t>Access to case data should be customizable at a granular level to protect confidentiality and ensure proper role-based access to sensitive information.</w:t>
            </w:r>
          </w:p>
          <w:p w14:paraId="7865E869" w14:textId="177339C7" w:rsidR="00826ACC" w:rsidRPr="00E72CD4" w:rsidRDefault="00826ACC" w:rsidP="637BD605">
            <w:pPr>
              <w:rPr>
                <w:rFonts w:ascii="Arial" w:eastAsia="Arial" w:hAnsi="Arial" w:cs="Arial"/>
                <w:color w:val="000000" w:themeColor="text1"/>
                <w:sz w:val="19"/>
                <w:szCs w:val="19"/>
              </w:rPr>
            </w:pPr>
          </w:p>
        </w:tc>
        <w:tc>
          <w:tcPr>
            <w:tcW w:w="1260" w:type="dxa"/>
            <w:gridSpan w:val="2"/>
            <w:shd w:val="clear" w:color="auto" w:fill="auto"/>
          </w:tcPr>
          <w:p w14:paraId="7891FB0D" w14:textId="77777777" w:rsidR="00826ACC" w:rsidRPr="00E72CD4" w:rsidRDefault="00826ACC">
            <w:pPr>
              <w:rPr>
                <w:rFonts w:ascii="Arial" w:hAnsi="Arial" w:cs="Arial"/>
                <w:sz w:val="24"/>
                <w:szCs w:val="24"/>
              </w:rPr>
            </w:pPr>
          </w:p>
        </w:tc>
        <w:tc>
          <w:tcPr>
            <w:tcW w:w="2020" w:type="dxa"/>
            <w:gridSpan w:val="2"/>
            <w:shd w:val="clear" w:color="auto" w:fill="auto"/>
          </w:tcPr>
          <w:p w14:paraId="13592C1E" w14:textId="77777777" w:rsidR="00826ACC" w:rsidRPr="00E72CD4" w:rsidRDefault="00826ACC">
            <w:pPr>
              <w:rPr>
                <w:rFonts w:ascii="Arial" w:hAnsi="Arial" w:cs="Arial"/>
                <w:sz w:val="24"/>
                <w:szCs w:val="24"/>
              </w:rPr>
            </w:pPr>
          </w:p>
        </w:tc>
      </w:tr>
      <w:tr w:rsidR="00676884" w:rsidRPr="00094259" w14:paraId="22A5404E" w14:textId="77777777" w:rsidTr="352C4DC7">
        <w:trPr>
          <w:trHeight w:val="629"/>
        </w:trPr>
        <w:tc>
          <w:tcPr>
            <w:tcW w:w="3096" w:type="dxa"/>
            <w:vMerge/>
            <w:vAlign w:val="center"/>
          </w:tcPr>
          <w:p w14:paraId="5B1A49F5" w14:textId="77777777" w:rsidR="00826ACC" w:rsidRPr="00E72CD4" w:rsidRDefault="00826ACC" w:rsidP="00826ACC">
            <w:pPr>
              <w:pStyle w:val="Heading4"/>
              <w:keepNext w:val="0"/>
              <w:numPr>
                <w:ilvl w:val="2"/>
                <w:numId w:val="70"/>
              </w:numPr>
              <w:ind w:left="2160" w:hanging="180"/>
              <w:rPr>
                <w:rFonts w:ascii="Arial" w:hAnsi="Arial" w:cs="Arial"/>
                <w:szCs w:val="24"/>
              </w:rPr>
            </w:pPr>
          </w:p>
        </w:tc>
        <w:tc>
          <w:tcPr>
            <w:tcW w:w="8064" w:type="dxa"/>
            <w:vMerge/>
          </w:tcPr>
          <w:p w14:paraId="1A9412B3" w14:textId="77777777" w:rsidR="00826ACC" w:rsidRPr="00E72CD4" w:rsidRDefault="00826ACC">
            <w:pPr>
              <w:rPr>
                <w:rFonts w:ascii="Arial" w:hAnsi="Arial" w:cs="Arial"/>
                <w:sz w:val="24"/>
                <w:szCs w:val="24"/>
              </w:rPr>
            </w:pPr>
          </w:p>
        </w:tc>
        <w:tc>
          <w:tcPr>
            <w:tcW w:w="1260" w:type="dxa"/>
            <w:gridSpan w:val="2"/>
            <w:shd w:val="clear" w:color="auto" w:fill="auto"/>
          </w:tcPr>
          <w:p w14:paraId="3D9E1693" w14:textId="77777777" w:rsidR="00826ACC" w:rsidRPr="00E72CD4" w:rsidRDefault="00826ACC">
            <w:pPr>
              <w:rPr>
                <w:rFonts w:ascii="Arial" w:hAnsi="Arial" w:cs="Arial"/>
                <w:sz w:val="24"/>
                <w:szCs w:val="24"/>
              </w:rPr>
            </w:pPr>
          </w:p>
        </w:tc>
        <w:tc>
          <w:tcPr>
            <w:tcW w:w="2020" w:type="dxa"/>
            <w:gridSpan w:val="2"/>
            <w:shd w:val="clear" w:color="auto" w:fill="auto"/>
          </w:tcPr>
          <w:p w14:paraId="74D4CC0F" w14:textId="77777777" w:rsidR="00826ACC" w:rsidRPr="00E72CD4" w:rsidRDefault="00826ACC">
            <w:pPr>
              <w:rPr>
                <w:rFonts w:ascii="Arial" w:hAnsi="Arial" w:cs="Arial"/>
                <w:sz w:val="24"/>
                <w:szCs w:val="24"/>
              </w:rPr>
            </w:pPr>
          </w:p>
        </w:tc>
      </w:tr>
      <w:tr w:rsidR="00676884" w:rsidRPr="00094259" w14:paraId="65B6BC7F" w14:textId="77777777" w:rsidTr="352C4DC7">
        <w:trPr>
          <w:trHeight w:val="58"/>
        </w:trPr>
        <w:tc>
          <w:tcPr>
            <w:tcW w:w="3096" w:type="dxa"/>
            <w:vMerge/>
            <w:vAlign w:val="center"/>
          </w:tcPr>
          <w:p w14:paraId="38A0B6B2" w14:textId="77777777" w:rsidR="00826ACC" w:rsidRPr="00E72CD4" w:rsidRDefault="00826ACC" w:rsidP="00826ACC">
            <w:pPr>
              <w:pStyle w:val="Heading4"/>
              <w:keepNext w:val="0"/>
              <w:numPr>
                <w:ilvl w:val="2"/>
                <w:numId w:val="70"/>
              </w:numPr>
              <w:ind w:left="2160" w:hanging="180"/>
              <w:rPr>
                <w:rFonts w:ascii="Arial" w:hAnsi="Arial" w:cs="Arial"/>
                <w:szCs w:val="24"/>
              </w:rPr>
            </w:pPr>
          </w:p>
        </w:tc>
        <w:tc>
          <w:tcPr>
            <w:tcW w:w="8064" w:type="dxa"/>
            <w:vMerge/>
          </w:tcPr>
          <w:p w14:paraId="088D93A6" w14:textId="77777777" w:rsidR="00826ACC" w:rsidRPr="00E72CD4" w:rsidRDefault="00826ACC">
            <w:pPr>
              <w:rPr>
                <w:rFonts w:ascii="Arial" w:hAnsi="Arial" w:cs="Arial"/>
                <w:sz w:val="24"/>
                <w:szCs w:val="24"/>
              </w:rPr>
            </w:pPr>
          </w:p>
        </w:tc>
        <w:tc>
          <w:tcPr>
            <w:tcW w:w="1260" w:type="dxa"/>
            <w:gridSpan w:val="2"/>
            <w:shd w:val="clear" w:color="auto" w:fill="auto"/>
          </w:tcPr>
          <w:p w14:paraId="3A65F7A2" w14:textId="77777777" w:rsidR="00826ACC" w:rsidRPr="00E72CD4" w:rsidRDefault="00826ACC">
            <w:pPr>
              <w:rPr>
                <w:rFonts w:ascii="Arial" w:hAnsi="Arial" w:cs="Arial"/>
                <w:sz w:val="24"/>
                <w:szCs w:val="24"/>
              </w:rPr>
            </w:pPr>
          </w:p>
        </w:tc>
        <w:tc>
          <w:tcPr>
            <w:tcW w:w="2020" w:type="dxa"/>
            <w:gridSpan w:val="2"/>
            <w:shd w:val="clear" w:color="auto" w:fill="auto"/>
          </w:tcPr>
          <w:p w14:paraId="74D9E1C2" w14:textId="77777777" w:rsidR="00826ACC" w:rsidRPr="00E72CD4" w:rsidRDefault="00826ACC">
            <w:pPr>
              <w:rPr>
                <w:rFonts w:ascii="Arial" w:hAnsi="Arial" w:cs="Arial"/>
                <w:sz w:val="24"/>
                <w:szCs w:val="24"/>
              </w:rPr>
            </w:pPr>
          </w:p>
        </w:tc>
      </w:tr>
      <w:tr w:rsidR="00F10B02" w:rsidRPr="0085380F" w14:paraId="7C70BB24" w14:textId="77777777" w:rsidTr="352C4DC7">
        <w:tc>
          <w:tcPr>
            <w:tcW w:w="14440" w:type="dxa"/>
            <w:gridSpan w:val="6"/>
            <w:shd w:val="clear" w:color="auto" w:fill="E7E6E6" w:themeFill="background2"/>
            <w:vAlign w:val="center"/>
          </w:tcPr>
          <w:p w14:paraId="47E818BD" w14:textId="4BBA76BD" w:rsidR="00826ACC" w:rsidRPr="00E72CD4" w:rsidRDefault="3FC349BB" w:rsidP="00826ACC">
            <w:pPr>
              <w:pStyle w:val="Heading3"/>
              <w:numPr>
                <w:ilvl w:val="1"/>
                <w:numId w:val="70"/>
              </w:numPr>
              <w:ind w:left="1440" w:hanging="360"/>
              <w:rPr>
                <w:rFonts w:ascii="Arial" w:hAnsi="Arial" w:cs="Arial"/>
              </w:rPr>
            </w:pPr>
            <w:r w:rsidRPr="637BD605">
              <w:rPr>
                <w:rFonts w:ascii="Arial" w:hAnsi="Arial" w:cs="Arial"/>
              </w:rPr>
              <w:t xml:space="preserve"> </w:t>
            </w:r>
            <w:r w:rsidR="62827BC6" w:rsidRPr="637BD605">
              <w:rPr>
                <w:rFonts w:ascii="Arial" w:hAnsi="Arial" w:cs="Arial"/>
              </w:rPr>
              <w:t>Interfaces and File Transfers</w:t>
            </w:r>
          </w:p>
        </w:tc>
      </w:tr>
      <w:tr w:rsidR="003830F9" w:rsidRPr="003F4393" w14:paraId="0049669B" w14:textId="77777777" w:rsidTr="352C4DC7">
        <w:trPr>
          <w:trHeight w:val="300"/>
        </w:trPr>
        <w:tc>
          <w:tcPr>
            <w:tcW w:w="3096" w:type="dxa"/>
            <w:shd w:val="clear" w:color="auto" w:fill="auto"/>
            <w:vAlign w:val="center"/>
          </w:tcPr>
          <w:p w14:paraId="4BF49B28" w14:textId="5F0D2484" w:rsidR="00826ACC" w:rsidRPr="00D31B0B" w:rsidDel="005F4E3F" w:rsidRDefault="32AB9BF5" w:rsidP="637BD605">
            <w:pPr>
              <w:pStyle w:val="Heading4"/>
              <w:keepNext w:val="0"/>
              <w:ind w:left="2160" w:hanging="180"/>
              <w:rPr>
                <w:rFonts w:ascii="Arial" w:eastAsia="Arial" w:hAnsi="Arial" w:cs="Arial"/>
                <w:u w:val="none"/>
              </w:rPr>
            </w:pPr>
            <w:r w:rsidRPr="637BD605">
              <w:rPr>
                <w:rFonts w:ascii="Arial" w:eastAsia="Arial" w:hAnsi="Arial" w:cs="Arial"/>
                <w:u w:val="none"/>
              </w:rPr>
              <w:lastRenderedPageBreak/>
              <w:t>1.3.1</w:t>
            </w:r>
          </w:p>
        </w:tc>
        <w:tc>
          <w:tcPr>
            <w:tcW w:w="8064" w:type="dxa"/>
            <w:shd w:val="clear" w:color="auto" w:fill="auto"/>
          </w:tcPr>
          <w:p w14:paraId="01F11F48" w14:textId="77777777" w:rsidR="00826ACC" w:rsidRPr="00E72CD4" w:rsidRDefault="62827BC6">
            <w:pPr>
              <w:rPr>
                <w:rFonts w:ascii="Arial" w:hAnsi="Arial" w:cs="Arial"/>
                <w:sz w:val="24"/>
                <w:szCs w:val="24"/>
              </w:rPr>
            </w:pPr>
            <w:r w:rsidRPr="637BD605">
              <w:rPr>
                <w:rFonts w:ascii="Arial" w:hAnsi="Arial" w:cs="Arial"/>
                <w:sz w:val="24"/>
                <w:szCs w:val="24"/>
              </w:rPr>
              <w:t xml:space="preserve">The successful Bidder will work directly with the interface partners and will be responsible for scheduling and coordinating all testing with the Department, </w:t>
            </w:r>
            <w:proofErr w:type="spellStart"/>
            <w:r w:rsidRPr="637BD605">
              <w:rPr>
                <w:rFonts w:ascii="Arial" w:hAnsi="Arial" w:cs="Arial"/>
                <w:sz w:val="24"/>
                <w:szCs w:val="24"/>
              </w:rPr>
              <w:t>MaineIT</w:t>
            </w:r>
            <w:proofErr w:type="spellEnd"/>
            <w:r w:rsidRPr="637BD605">
              <w:rPr>
                <w:rFonts w:ascii="Arial" w:hAnsi="Arial" w:cs="Arial"/>
                <w:sz w:val="24"/>
                <w:szCs w:val="24"/>
              </w:rPr>
              <w:t xml:space="preserve"> and interface partners.   All interfaces and file transfers must be tested and implemented in accordance with State Deployment Certification policies.</w:t>
            </w:r>
          </w:p>
        </w:tc>
        <w:tc>
          <w:tcPr>
            <w:tcW w:w="1260" w:type="dxa"/>
            <w:gridSpan w:val="2"/>
            <w:shd w:val="clear" w:color="auto" w:fill="auto"/>
          </w:tcPr>
          <w:p w14:paraId="1A49C727" w14:textId="77777777" w:rsidR="00826ACC" w:rsidRPr="00E72CD4" w:rsidRDefault="00826ACC">
            <w:pPr>
              <w:rPr>
                <w:rFonts w:ascii="Arial" w:hAnsi="Arial" w:cs="Arial"/>
                <w:sz w:val="24"/>
                <w:szCs w:val="24"/>
              </w:rPr>
            </w:pPr>
          </w:p>
        </w:tc>
        <w:tc>
          <w:tcPr>
            <w:tcW w:w="2020" w:type="dxa"/>
            <w:gridSpan w:val="2"/>
            <w:shd w:val="clear" w:color="auto" w:fill="auto"/>
          </w:tcPr>
          <w:p w14:paraId="1B69ED47" w14:textId="77777777" w:rsidR="00826ACC" w:rsidRPr="00E72CD4" w:rsidRDefault="00826ACC">
            <w:pPr>
              <w:rPr>
                <w:rFonts w:ascii="Arial" w:hAnsi="Arial" w:cs="Arial"/>
                <w:sz w:val="24"/>
                <w:szCs w:val="24"/>
              </w:rPr>
            </w:pPr>
          </w:p>
        </w:tc>
      </w:tr>
      <w:tr w:rsidR="003830F9" w:rsidRPr="003F4393" w14:paraId="2457BE1D" w14:textId="77777777" w:rsidTr="352C4DC7">
        <w:trPr>
          <w:trHeight w:val="300"/>
        </w:trPr>
        <w:tc>
          <w:tcPr>
            <w:tcW w:w="3096" w:type="dxa"/>
            <w:shd w:val="clear" w:color="auto" w:fill="auto"/>
            <w:vAlign w:val="center"/>
          </w:tcPr>
          <w:p w14:paraId="780448B3" w14:textId="6F6DDB4E" w:rsidR="00826ACC" w:rsidRPr="00D31B0B" w:rsidDel="005F4E3F" w:rsidRDefault="0BA8BF5C" w:rsidP="637BD605">
            <w:pPr>
              <w:pStyle w:val="Heading4"/>
              <w:keepNext w:val="0"/>
              <w:ind w:left="2160" w:hanging="180"/>
              <w:rPr>
                <w:rFonts w:ascii="Arial" w:eastAsia="Arial" w:hAnsi="Arial" w:cs="Arial"/>
                <w:u w:val="none"/>
              </w:rPr>
            </w:pPr>
            <w:r w:rsidRPr="637BD605">
              <w:rPr>
                <w:rFonts w:ascii="Arial" w:eastAsia="Arial" w:hAnsi="Arial" w:cs="Arial"/>
                <w:u w:val="none"/>
              </w:rPr>
              <w:t>1.3.2</w:t>
            </w:r>
          </w:p>
        </w:tc>
        <w:tc>
          <w:tcPr>
            <w:tcW w:w="8064" w:type="dxa"/>
            <w:shd w:val="clear" w:color="auto" w:fill="auto"/>
          </w:tcPr>
          <w:p w14:paraId="5765EE7E" w14:textId="77777777" w:rsidR="00826ACC" w:rsidRPr="00E72CD4" w:rsidDel="00312EA0" w:rsidRDefault="62827BC6">
            <w:pPr>
              <w:rPr>
                <w:rFonts w:ascii="Arial" w:hAnsi="Arial" w:cs="Arial"/>
                <w:sz w:val="24"/>
                <w:szCs w:val="24"/>
              </w:rPr>
            </w:pPr>
            <w:r w:rsidRPr="637BD605">
              <w:rPr>
                <w:rFonts w:ascii="Arial" w:hAnsi="Arial" w:cs="Arial"/>
                <w:sz w:val="24"/>
                <w:szCs w:val="24"/>
              </w:rPr>
              <w:t>All interface files are to be transmitted electronically and securely in accordance with State policy.</w:t>
            </w:r>
          </w:p>
        </w:tc>
        <w:tc>
          <w:tcPr>
            <w:tcW w:w="1260" w:type="dxa"/>
            <w:gridSpan w:val="2"/>
            <w:shd w:val="clear" w:color="auto" w:fill="auto"/>
          </w:tcPr>
          <w:p w14:paraId="7C7B2E2A" w14:textId="77777777" w:rsidR="00826ACC" w:rsidRPr="00E72CD4" w:rsidRDefault="00826ACC">
            <w:pPr>
              <w:rPr>
                <w:rFonts w:ascii="Arial" w:hAnsi="Arial" w:cs="Arial"/>
                <w:sz w:val="24"/>
                <w:szCs w:val="24"/>
              </w:rPr>
            </w:pPr>
          </w:p>
        </w:tc>
        <w:tc>
          <w:tcPr>
            <w:tcW w:w="2020" w:type="dxa"/>
            <w:gridSpan w:val="2"/>
            <w:shd w:val="clear" w:color="auto" w:fill="auto"/>
          </w:tcPr>
          <w:p w14:paraId="1CA6EBA9" w14:textId="77777777" w:rsidR="00826ACC" w:rsidRPr="00E72CD4" w:rsidRDefault="00826ACC">
            <w:pPr>
              <w:rPr>
                <w:rFonts w:ascii="Arial" w:hAnsi="Arial" w:cs="Arial"/>
                <w:sz w:val="24"/>
                <w:szCs w:val="24"/>
              </w:rPr>
            </w:pPr>
          </w:p>
        </w:tc>
      </w:tr>
      <w:tr w:rsidR="003830F9" w:rsidRPr="003F4393" w14:paraId="49377B61" w14:textId="77777777" w:rsidTr="352C4DC7">
        <w:trPr>
          <w:trHeight w:val="300"/>
        </w:trPr>
        <w:tc>
          <w:tcPr>
            <w:tcW w:w="3096" w:type="dxa"/>
            <w:shd w:val="clear" w:color="auto" w:fill="auto"/>
            <w:vAlign w:val="center"/>
          </w:tcPr>
          <w:p w14:paraId="2C087257" w14:textId="4B6EB486" w:rsidR="00826ACC" w:rsidRPr="00D31B0B" w:rsidRDefault="2C8836A5" w:rsidP="637BD605">
            <w:pPr>
              <w:pStyle w:val="Heading4"/>
              <w:keepNext w:val="0"/>
              <w:ind w:left="2160" w:hanging="180"/>
              <w:rPr>
                <w:rFonts w:ascii="Arial" w:eastAsia="Arial" w:hAnsi="Arial" w:cs="Arial"/>
                <w:u w:val="none"/>
              </w:rPr>
            </w:pPr>
            <w:r w:rsidRPr="637BD605">
              <w:rPr>
                <w:rFonts w:ascii="Arial" w:eastAsia="Arial" w:hAnsi="Arial" w:cs="Arial"/>
                <w:u w:val="none"/>
              </w:rPr>
              <w:t>1.3.3</w:t>
            </w:r>
          </w:p>
        </w:tc>
        <w:tc>
          <w:tcPr>
            <w:tcW w:w="8064" w:type="dxa"/>
            <w:shd w:val="clear" w:color="auto" w:fill="auto"/>
          </w:tcPr>
          <w:p w14:paraId="5B1747E6" w14:textId="77777777" w:rsidR="00826ACC" w:rsidRPr="00E72CD4" w:rsidRDefault="62827BC6">
            <w:pPr>
              <w:rPr>
                <w:rFonts w:ascii="Arial" w:hAnsi="Arial" w:cs="Arial"/>
                <w:sz w:val="24"/>
                <w:szCs w:val="24"/>
              </w:rPr>
            </w:pPr>
            <w:r w:rsidRPr="637BD605">
              <w:rPr>
                <w:rFonts w:ascii="Arial" w:hAnsi="Arial" w:cs="Arial"/>
                <w:sz w:val="24"/>
                <w:szCs w:val="24"/>
              </w:rPr>
              <w:t>The successful bidder will complete an interface analysis and deliver an interface-analysis document that defines the requirements for each interface.  This includes, but is not limited to:</w:t>
            </w:r>
          </w:p>
          <w:p w14:paraId="272E29A8" w14:textId="77777777" w:rsidR="00826ACC" w:rsidRPr="00E72CD4" w:rsidRDefault="62827BC6" w:rsidP="00826ACC">
            <w:pPr>
              <w:pStyle w:val="ListParagraph"/>
              <w:numPr>
                <w:ilvl w:val="0"/>
                <w:numId w:val="71"/>
              </w:numPr>
              <w:spacing w:after="120"/>
              <w:rPr>
                <w:rFonts w:ascii="Arial" w:hAnsi="Arial" w:cs="Arial"/>
                <w:sz w:val="24"/>
                <w:szCs w:val="24"/>
              </w:rPr>
            </w:pPr>
            <w:r w:rsidRPr="637BD605">
              <w:rPr>
                <w:rFonts w:ascii="Arial" w:hAnsi="Arial" w:cs="Arial"/>
                <w:sz w:val="24"/>
                <w:szCs w:val="24"/>
              </w:rPr>
              <w:t xml:space="preserve">Data domains sent or </w:t>
            </w:r>
            <w:proofErr w:type="gramStart"/>
            <w:r w:rsidRPr="637BD605">
              <w:rPr>
                <w:rFonts w:ascii="Arial" w:hAnsi="Arial" w:cs="Arial"/>
                <w:sz w:val="24"/>
                <w:szCs w:val="24"/>
              </w:rPr>
              <w:t>received;</w:t>
            </w:r>
            <w:proofErr w:type="gramEnd"/>
          </w:p>
          <w:p w14:paraId="3100E979" w14:textId="77777777" w:rsidR="00826ACC" w:rsidRPr="00E72CD4" w:rsidRDefault="62827BC6" w:rsidP="00826ACC">
            <w:pPr>
              <w:pStyle w:val="ListParagraph"/>
              <w:numPr>
                <w:ilvl w:val="0"/>
                <w:numId w:val="71"/>
              </w:numPr>
              <w:spacing w:after="120"/>
              <w:rPr>
                <w:rFonts w:ascii="Arial" w:hAnsi="Arial" w:cs="Arial"/>
                <w:sz w:val="24"/>
                <w:szCs w:val="24"/>
              </w:rPr>
            </w:pPr>
            <w:r w:rsidRPr="637BD605">
              <w:rPr>
                <w:rFonts w:ascii="Arial" w:hAnsi="Arial" w:cs="Arial"/>
                <w:sz w:val="24"/>
                <w:szCs w:val="24"/>
              </w:rPr>
              <w:t>Supported communication methods (e.g., Web Services, SFTP, API’s</w:t>
            </w:r>
            <w:proofErr w:type="gramStart"/>
            <w:r w:rsidRPr="637BD605">
              <w:rPr>
                <w:rFonts w:ascii="Arial" w:hAnsi="Arial" w:cs="Arial"/>
                <w:sz w:val="24"/>
                <w:szCs w:val="24"/>
              </w:rPr>
              <w:t>);</w:t>
            </w:r>
            <w:proofErr w:type="gramEnd"/>
            <w:r w:rsidRPr="637BD605">
              <w:rPr>
                <w:rFonts w:ascii="Arial" w:hAnsi="Arial" w:cs="Arial"/>
                <w:sz w:val="24"/>
                <w:szCs w:val="24"/>
              </w:rPr>
              <w:t xml:space="preserve"> </w:t>
            </w:r>
          </w:p>
          <w:p w14:paraId="0B099FD3" w14:textId="77777777" w:rsidR="00826ACC" w:rsidRPr="00E72CD4" w:rsidRDefault="62827BC6" w:rsidP="00826ACC">
            <w:pPr>
              <w:pStyle w:val="ListParagraph"/>
              <w:numPr>
                <w:ilvl w:val="0"/>
                <w:numId w:val="71"/>
              </w:numPr>
              <w:spacing w:after="120"/>
              <w:rPr>
                <w:rFonts w:ascii="Arial" w:hAnsi="Arial" w:cs="Arial"/>
                <w:sz w:val="24"/>
                <w:szCs w:val="24"/>
              </w:rPr>
            </w:pPr>
            <w:r w:rsidRPr="637BD605">
              <w:rPr>
                <w:rFonts w:ascii="Arial" w:hAnsi="Arial" w:cs="Arial"/>
                <w:sz w:val="24"/>
                <w:szCs w:val="24"/>
              </w:rPr>
              <w:t>Service initiation approach (e.g., publish/subscribe, request/response</w:t>
            </w:r>
            <w:proofErr w:type="gramStart"/>
            <w:r w:rsidRPr="637BD605">
              <w:rPr>
                <w:rFonts w:ascii="Arial" w:hAnsi="Arial" w:cs="Arial"/>
                <w:sz w:val="24"/>
                <w:szCs w:val="24"/>
              </w:rPr>
              <w:t>);</w:t>
            </w:r>
            <w:proofErr w:type="gramEnd"/>
            <w:r w:rsidRPr="637BD605">
              <w:rPr>
                <w:rFonts w:ascii="Arial" w:hAnsi="Arial" w:cs="Arial"/>
                <w:sz w:val="24"/>
                <w:szCs w:val="24"/>
              </w:rPr>
              <w:t xml:space="preserve"> </w:t>
            </w:r>
          </w:p>
          <w:p w14:paraId="0B452577" w14:textId="77777777" w:rsidR="00826ACC" w:rsidRPr="00E72CD4" w:rsidRDefault="62827BC6" w:rsidP="00826ACC">
            <w:pPr>
              <w:pStyle w:val="ListParagraph"/>
              <w:numPr>
                <w:ilvl w:val="0"/>
                <w:numId w:val="71"/>
              </w:numPr>
              <w:spacing w:after="120"/>
              <w:rPr>
                <w:rFonts w:ascii="Arial" w:hAnsi="Arial" w:cs="Arial"/>
                <w:sz w:val="24"/>
                <w:szCs w:val="24"/>
              </w:rPr>
            </w:pPr>
            <w:r w:rsidRPr="637BD605">
              <w:rPr>
                <w:rFonts w:ascii="Arial" w:hAnsi="Arial" w:cs="Arial"/>
                <w:sz w:val="24"/>
                <w:szCs w:val="24"/>
              </w:rPr>
              <w:t>File/data format (e.g., XML, EDI, JSON, fixed record length, Comma-Separated Values</w:t>
            </w:r>
            <w:proofErr w:type="gramStart"/>
            <w:r w:rsidRPr="637BD605">
              <w:rPr>
                <w:rFonts w:ascii="Arial" w:hAnsi="Arial" w:cs="Arial"/>
                <w:sz w:val="24"/>
                <w:szCs w:val="24"/>
              </w:rPr>
              <w:t>);</w:t>
            </w:r>
            <w:proofErr w:type="gramEnd"/>
            <w:r w:rsidRPr="637BD605">
              <w:rPr>
                <w:rFonts w:ascii="Arial" w:hAnsi="Arial" w:cs="Arial"/>
                <w:sz w:val="24"/>
                <w:szCs w:val="24"/>
              </w:rPr>
              <w:t xml:space="preserve"> </w:t>
            </w:r>
          </w:p>
          <w:p w14:paraId="76BB0877" w14:textId="77777777" w:rsidR="00826ACC" w:rsidRPr="00E72CD4" w:rsidRDefault="62827BC6" w:rsidP="00826ACC">
            <w:pPr>
              <w:pStyle w:val="ListParagraph"/>
              <w:numPr>
                <w:ilvl w:val="0"/>
                <w:numId w:val="71"/>
              </w:numPr>
              <w:spacing w:after="120"/>
              <w:rPr>
                <w:rFonts w:ascii="Arial" w:hAnsi="Arial" w:cs="Arial"/>
                <w:sz w:val="24"/>
                <w:szCs w:val="24"/>
              </w:rPr>
            </w:pPr>
            <w:r w:rsidRPr="637BD605">
              <w:rPr>
                <w:rFonts w:ascii="Arial" w:hAnsi="Arial" w:cs="Arial"/>
                <w:sz w:val="24"/>
                <w:szCs w:val="24"/>
              </w:rPr>
              <w:t>Data exchange latency (e.g., real-time, daily, weekly, and monthly</w:t>
            </w:r>
            <w:proofErr w:type="gramStart"/>
            <w:r w:rsidRPr="637BD605">
              <w:rPr>
                <w:rFonts w:ascii="Arial" w:hAnsi="Arial" w:cs="Arial"/>
                <w:sz w:val="24"/>
                <w:szCs w:val="24"/>
              </w:rPr>
              <w:t>);</w:t>
            </w:r>
            <w:proofErr w:type="gramEnd"/>
            <w:r w:rsidRPr="637BD605">
              <w:rPr>
                <w:rFonts w:ascii="Arial" w:hAnsi="Arial" w:cs="Arial"/>
                <w:sz w:val="24"/>
                <w:szCs w:val="24"/>
              </w:rPr>
              <w:t xml:space="preserve"> </w:t>
            </w:r>
          </w:p>
          <w:p w14:paraId="0040ACF4" w14:textId="77777777" w:rsidR="00826ACC" w:rsidRPr="00E72CD4" w:rsidRDefault="62827BC6" w:rsidP="00826ACC">
            <w:pPr>
              <w:pStyle w:val="ListParagraph"/>
              <w:numPr>
                <w:ilvl w:val="0"/>
                <w:numId w:val="71"/>
              </w:numPr>
              <w:spacing w:after="120"/>
              <w:rPr>
                <w:rFonts w:ascii="Arial" w:hAnsi="Arial" w:cs="Arial"/>
                <w:sz w:val="24"/>
                <w:szCs w:val="24"/>
              </w:rPr>
            </w:pPr>
            <w:r w:rsidRPr="637BD605">
              <w:rPr>
                <w:rFonts w:ascii="Arial" w:hAnsi="Arial" w:cs="Arial"/>
                <w:sz w:val="24"/>
                <w:szCs w:val="24"/>
              </w:rPr>
              <w:t xml:space="preserve">Estimate of file/data size based on record length; and </w:t>
            </w:r>
          </w:p>
          <w:p w14:paraId="4C37B986" w14:textId="77777777" w:rsidR="00826ACC" w:rsidRPr="00E72CD4" w:rsidRDefault="62827BC6" w:rsidP="00826ACC">
            <w:pPr>
              <w:pStyle w:val="ListParagraph"/>
              <w:numPr>
                <w:ilvl w:val="0"/>
                <w:numId w:val="71"/>
              </w:numPr>
              <w:spacing w:after="120"/>
              <w:rPr>
                <w:rFonts w:ascii="Arial" w:hAnsi="Arial" w:cs="Arial"/>
                <w:sz w:val="24"/>
                <w:szCs w:val="24"/>
              </w:rPr>
            </w:pPr>
            <w:r w:rsidRPr="637BD605">
              <w:rPr>
                <w:rFonts w:ascii="Arial" w:hAnsi="Arial" w:cs="Arial"/>
                <w:sz w:val="24"/>
                <w:szCs w:val="24"/>
              </w:rPr>
              <w:t>Error handling and status response</w:t>
            </w:r>
          </w:p>
        </w:tc>
        <w:tc>
          <w:tcPr>
            <w:tcW w:w="1260" w:type="dxa"/>
            <w:gridSpan w:val="2"/>
            <w:shd w:val="clear" w:color="auto" w:fill="auto"/>
          </w:tcPr>
          <w:p w14:paraId="10D51BF5" w14:textId="77777777" w:rsidR="00826ACC" w:rsidRPr="00E72CD4" w:rsidRDefault="00826ACC">
            <w:pPr>
              <w:rPr>
                <w:rFonts w:ascii="Arial" w:hAnsi="Arial" w:cs="Arial"/>
                <w:sz w:val="24"/>
                <w:szCs w:val="24"/>
              </w:rPr>
            </w:pPr>
          </w:p>
        </w:tc>
        <w:tc>
          <w:tcPr>
            <w:tcW w:w="2020" w:type="dxa"/>
            <w:gridSpan w:val="2"/>
            <w:shd w:val="clear" w:color="auto" w:fill="auto"/>
          </w:tcPr>
          <w:p w14:paraId="5A9E326F" w14:textId="77777777" w:rsidR="00826ACC" w:rsidRPr="00E72CD4" w:rsidRDefault="00826ACC">
            <w:pPr>
              <w:rPr>
                <w:rFonts w:ascii="Arial" w:hAnsi="Arial" w:cs="Arial"/>
                <w:sz w:val="24"/>
                <w:szCs w:val="24"/>
              </w:rPr>
            </w:pPr>
          </w:p>
        </w:tc>
      </w:tr>
      <w:tr w:rsidR="00DE09D3" w:rsidRPr="00094259" w14:paraId="01B4032D" w14:textId="77777777" w:rsidTr="00E72CD4">
        <w:trPr>
          <w:trHeight w:val="300"/>
        </w:trPr>
        <w:tc>
          <w:tcPr>
            <w:tcW w:w="3096" w:type="dxa"/>
            <w:tcBorders>
              <w:top w:val="single" w:sz="4" w:space="0" w:color="auto"/>
              <w:left w:val="single" w:sz="4" w:space="0" w:color="auto"/>
              <w:bottom w:val="single" w:sz="4" w:space="0" w:color="auto"/>
              <w:right w:val="single" w:sz="4" w:space="0" w:color="auto"/>
            </w:tcBorders>
            <w:shd w:val="clear" w:color="auto" w:fill="auto"/>
            <w:vAlign w:val="center"/>
          </w:tcPr>
          <w:p w14:paraId="18699BBA" w14:textId="30EDE12D" w:rsidR="00826ACC" w:rsidRPr="00D31B0B" w:rsidRDefault="22B14081" w:rsidP="637BD605">
            <w:pPr>
              <w:pStyle w:val="Heading4"/>
              <w:keepNext w:val="0"/>
              <w:ind w:left="2160" w:hanging="180"/>
              <w:rPr>
                <w:rFonts w:ascii="Arial" w:eastAsia="Arial" w:hAnsi="Arial" w:cs="Arial"/>
                <w:u w:val="none"/>
              </w:rPr>
            </w:pPr>
            <w:r w:rsidRPr="637BD605">
              <w:rPr>
                <w:rFonts w:ascii="Arial" w:eastAsia="Arial" w:hAnsi="Arial" w:cs="Arial"/>
                <w:u w:val="none"/>
              </w:rPr>
              <w:t>1.3.4</w:t>
            </w:r>
          </w:p>
        </w:tc>
        <w:tc>
          <w:tcPr>
            <w:tcW w:w="8064" w:type="dxa"/>
            <w:tcBorders>
              <w:top w:val="single" w:sz="4" w:space="0" w:color="auto"/>
              <w:left w:val="single" w:sz="4" w:space="0" w:color="auto"/>
              <w:bottom w:val="single" w:sz="4" w:space="0" w:color="auto"/>
              <w:right w:val="single" w:sz="4" w:space="0" w:color="auto"/>
            </w:tcBorders>
            <w:shd w:val="clear" w:color="auto" w:fill="auto"/>
          </w:tcPr>
          <w:p w14:paraId="2687FFF2" w14:textId="4E0C6B34" w:rsidR="00826ACC" w:rsidRPr="00E72CD4" w:rsidRDefault="62827BC6">
            <w:pPr>
              <w:rPr>
                <w:rFonts w:ascii="Arial" w:hAnsi="Arial" w:cs="Arial"/>
                <w:sz w:val="24"/>
                <w:szCs w:val="24"/>
              </w:rPr>
            </w:pPr>
            <w:r w:rsidRPr="637BD605">
              <w:rPr>
                <w:rFonts w:ascii="Arial" w:hAnsi="Arial" w:cs="Arial"/>
                <w:sz w:val="24"/>
                <w:szCs w:val="24"/>
              </w:rPr>
              <w:t xml:space="preserve">The system must support file-based import/export functionality (e.g., Excel, CSV) for Decedent Information (PII), Investigation and Case data, Medical and </w:t>
            </w:r>
            <w:r w:rsidR="18BD766D" w:rsidRPr="637BD605">
              <w:rPr>
                <w:rFonts w:ascii="Arial" w:hAnsi="Arial" w:cs="Arial"/>
                <w:sz w:val="24"/>
                <w:szCs w:val="24"/>
              </w:rPr>
              <w:t>T</w:t>
            </w:r>
            <w:r w:rsidRPr="637BD605">
              <w:rPr>
                <w:rFonts w:ascii="Arial" w:hAnsi="Arial" w:cs="Arial"/>
                <w:sz w:val="24"/>
                <w:szCs w:val="24"/>
              </w:rPr>
              <w:t>oxicology data</w:t>
            </w:r>
            <w:r w:rsidR="18BD766D" w:rsidRPr="637BD605">
              <w:rPr>
                <w:rFonts w:ascii="Arial" w:hAnsi="Arial" w:cs="Arial"/>
                <w:sz w:val="24"/>
                <w:szCs w:val="24"/>
              </w:rPr>
              <w:t xml:space="preserve">, </w:t>
            </w:r>
            <w:r w:rsidRPr="637BD605">
              <w:rPr>
                <w:rFonts w:ascii="Arial" w:hAnsi="Arial" w:cs="Arial"/>
                <w:sz w:val="24"/>
                <w:szCs w:val="24"/>
              </w:rPr>
              <w:t>and other reports.</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4A72BB6F" w14:textId="77777777" w:rsidR="00826ACC" w:rsidRPr="00E72CD4" w:rsidRDefault="00826ACC">
            <w:pPr>
              <w:rPr>
                <w:rFonts w:ascii="Arial" w:hAnsi="Arial" w:cs="Arial"/>
                <w:sz w:val="24"/>
                <w:szCs w:val="24"/>
              </w:rPr>
            </w:pPr>
          </w:p>
        </w:tc>
        <w:tc>
          <w:tcPr>
            <w:tcW w:w="2020" w:type="dxa"/>
            <w:gridSpan w:val="2"/>
            <w:tcBorders>
              <w:top w:val="single" w:sz="4" w:space="0" w:color="auto"/>
              <w:left w:val="single" w:sz="4" w:space="0" w:color="auto"/>
              <w:bottom w:val="single" w:sz="4" w:space="0" w:color="auto"/>
              <w:right w:val="single" w:sz="4" w:space="0" w:color="auto"/>
            </w:tcBorders>
            <w:shd w:val="clear" w:color="auto" w:fill="auto"/>
          </w:tcPr>
          <w:p w14:paraId="2E8D66F8" w14:textId="77777777" w:rsidR="00826ACC" w:rsidRPr="00E72CD4" w:rsidRDefault="00826ACC">
            <w:pPr>
              <w:rPr>
                <w:rFonts w:ascii="Arial" w:hAnsi="Arial" w:cs="Arial"/>
                <w:sz w:val="24"/>
                <w:szCs w:val="24"/>
              </w:rPr>
            </w:pPr>
          </w:p>
        </w:tc>
      </w:tr>
      <w:tr w:rsidR="00DE09D3" w:rsidRPr="00094259" w14:paraId="2B04586D" w14:textId="77777777" w:rsidTr="00E72CD4">
        <w:trPr>
          <w:trHeight w:val="300"/>
        </w:trPr>
        <w:tc>
          <w:tcPr>
            <w:tcW w:w="3096" w:type="dxa"/>
            <w:tcBorders>
              <w:top w:val="single" w:sz="4" w:space="0" w:color="auto"/>
              <w:left w:val="single" w:sz="4" w:space="0" w:color="auto"/>
              <w:bottom w:val="single" w:sz="4" w:space="0" w:color="auto"/>
              <w:right w:val="single" w:sz="4" w:space="0" w:color="auto"/>
            </w:tcBorders>
            <w:shd w:val="clear" w:color="auto" w:fill="auto"/>
            <w:vAlign w:val="center"/>
          </w:tcPr>
          <w:p w14:paraId="71EA88F8" w14:textId="547E6B82" w:rsidR="00826ACC" w:rsidRPr="00D31B0B" w:rsidRDefault="02374E30" w:rsidP="637BD605">
            <w:pPr>
              <w:pStyle w:val="Heading4"/>
              <w:keepNext w:val="0"/>
              <w:ind w:left="2160" w:hanging="180"/>
              <w:rPr>
                <w:rFonts w:ascii="Arial" w:eastAsia="Arial" w:hAnsi="Arial" w:cs="Arial"/>
                <w:u w:val="none"/>
              </w:rPr>
            </w:pPr>
            <w:r w:rsidRPr="637BD605">
              <w:rPr>
                <w:rFonts w:ascii="Arial" w:eastAsia="Arial" w:hAnsi="Arial" w:cs="Arial"/>
                <w:u w:val="none"/>
              </w:rPr>
              <w:t>1.3.5</w:t>
            </w:r>
          </w:p>
        </w:tc>
        <w:tc>
          <w:tcPr>
            <w:tcW w:w="8064" w:type="dxa"/>
            <w:tcBorders>
              <w:top w:val="single" w:sz="4" w:space="0" w:color="auto"/>
              <w:left w:val="single" w:sz="4" w:space="0" w:color="auto"/>
              <w:bottom w:val="single" w:sz="4" w:space="0" w:color="auto"/>
              <w:right w:val="single" w:sz="4" w:space="0" w:color="auto"/>
            </w:tcBorders>
            <w:shd w:val="clear" w:color="auto" w:fill="auto"/>
          </w:tcPr>
          <w:p w14:paraId="4D959811" w14:textId="77777777" w:rsidR="00826ACC" w:rsidRPr="00E72CD4" w:rsidRDefault="62827BC6">
            <w:pPr>
              <w:rPr>
                <w:rFonts w:ascii="Arial" w:hAnsi="Arial" w:cs="Arial"/>
                <w:sz w:val="24"/>
                <w:szCs w:val="24"/>
              </w:rPr>
            </w:pPr>
            <w:r w:rsidRPr="637BD605">
              <w:rPr>
                <w:rFonts w:ascii="Arial" w:hAnsi="Arial" w:cs="Arial"/>
                <w:sz w:val="24"/>
                <w:szCs w:val="24"/>
              </w:rPr>
              <w:t xml:space="preserve">The system must allow Import of Data via Upload of Media including but not limited to: </w:t>
            </w:r>
          </w:p>
          <w:p w14:paraId="7EF7AC66" w14:textId="77777777" w:rsidR="00826ACC" w:rsidRPr="00E72CD4" w:rsidRDefault="62827BC6">
            <w:pPr>
              <w:rPr>
                <w:rFonts w:ascii="Arial" w:hAnsi="Arial" w:cs="Arial"/>
                <w:sz w:val="24"/>
                <w:szCs w:val="24"/>
              </w:rPr>
            </w:pPr>
            <w:r w:rsidRPr="637BD605">
              <w:rPr>
                <w:rFonts w:ascii="Arial" w:hAnsi="Arial" w:cs="Arial"/>
                <w:sz w:val="24"/>
                <w:szCs w:val="24"/>
              </w:rPr>
              <w:t>Documents, Photos from Scene/Autopsy, Audio Files and Signed/Scanned Forms</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7E9DB84A" w14:textId="77777777" w:rsidR="00826ACC" w:rsidRPr="00E72CD4" w:rsidRDefault="00826ACC">
            <w:pPr>
              <w:rPr>
                <w:rFonts w:ascii="Arial" w:hAnsi="Arial" w:cs="Arial"/>
                <w:sz w:val="24"/>
                <w:szCs w:val="24"/>
              </w:rPr>
            </w:pPr>
          </w:p>
        </w:tc>
        <w:tc>
          <w:tcPr>
            <w:tcW w:w="2020" w:type="dxa"/>
            <w:gridSpan w:val="2"/>
            <w:tcBorders>
              <w:top w:val="single" w:sz="4" w:space="0" w:color="auto"/>
              <w:left w:val="single" w:sz="4" w:space="0" w:color="auto"/>
              <w:bottom w:val="single" w:sz="4" w:space="0" w:color="auto"/>
              <w:right w:val="single" w:sz="4" w:space="0" w:color="auto"/>
            </w:tcBorders>
            <w:shd w:val="clear" w:color="auto" w:fill="auto"/>
          </w:tcPr>
          <w:p w14:paraId="03B3FD2D" w14:textId="77777777" w:rsidR="00826ACC" w:rsidRPr="00E72CD4" w:rsidRDefault="00826ACC">
            <w:pPr>
              <w:rPr>
                <w:rFonts w:ascii="Arial" w:hAnsi="Arial" w:cs="Arial"/>
                <w:sz w:val="24"/>
                <w:szCs w:val="24"/>
              </w:rPr>
            </w:pPr>
          </w:p>
        </w:tc>
      </w:tr>
      <w:tr w:rsidR="00B7135E" w:rsidRPr="00094259" w14:paraId="598AE084" w14:textId="77777777" w:rsidTr="00E72CD4">
        <w:trPr>
          <w:trHeight w:val="300"/>
        </w:trPr>
        <w:tc>
          <w:tcPr>
            <w:tcW w:w="3096" w:type="dxa"/>
            <w:tcBorders>
              <w:top w:val="single" w:sz="4" w:space="0" w:color="auto"/>
              <w:left w:val="single" w:sz="4" w:space="0" w:color="auto"/>
              <w:bottom w:val="single" w:sz="4" w:space="0" w:color="auto"/>
              <w:right w:val="single" w:sz="4" w:space="0" w:color="auto"/>
            </w:tcBorders>
            <w:shd w:val="clear" w:color="auto" w:fill="auto"/>
            <w:vAlign w:val="center"/>
          </w:tcPr>
          <w:p w14:paraId="112DCBFB" w14:textId="359264AC" w:rsidR="00B7135E" w:rsidRPr="00D31B0B" w:rsidRDefault="63B66817" w:rsidP="637BD605">
            <w:pPr>
              <w:pStyle w:val="Heading4"/>
              <w:keepNext w:val="0"/>
              <w:ind w:left="1440"/>
              <w:rPr>
                <w:rFonts w:ascii="Arial" w:eastAsia="Arial" w:hAnsi="Arial" w:cs="Arial"/>
                <w:u w:val="none"/>
              </w:rPr>
            </w:pPr>
            <w:r w:rsidRPr="637BD605">
              <w:rPr>
                <w:rFonts w:ascii="Arial" w:eastAsia="Arial" w:hAnsi="Arial" w:cs="Arial"/>
                <w:u w:val="none"/>
              </w:rPr>
              <w:t xml:space="preserve">    1.3.6</w:t>
            </w:r>
          </w:p>
        </w:tc>
        <w:tc>
          <w:tcPr>
            <w:tcW w:w="8064" w:type="dxa"/>
            <w:tcBorders>
              <w:top w:val="single" w:sz="4" w:space="0" w:color="auto"/>
              <w:left w:val="single" w:sz="4" w:space="0" w:color="auto"/>
              <w:bottom w:val="single" w:sz="4" w:space="0" w:color="auto"/>
              <w:right w:val="single" w:sz="4" w:space="0" w:color="auto"/>
            </w:tcBorders>
            <w:shd w:val="clear" w:color="auto" w:fill="auto"/>
          </w:tcPr>
          <w:p w14:paraId="2B808A8C" w14:textId="77777777" w:rsidR="00B7135E" w:rsidRPr="006757C7" w:rsidRDefault="334017B5" w:rsidP="00B7135E">
            <w:pPr>
              <w:rPr>
                <w:rFonts w:ascii="Arial" w:hAnsi="Arial" w:cs="Arial"/>
                <w:sz w:val="24"/>
                <w:szCs w:val="24"/>
              </w:rPr>
            </w:pPr>
            <w:r w:rsidRPr="637BD605">
              <w:rPr>
                <w:rFonts w:ascii="Arial" w:hAnsi="Arial" w:cs="Arial"/>
                <w:sz w:val="24"/>
                <w:szCs w:val="24"/>
              </w:rPr>
              <w:t>The system should be accessible via mobile devices (Tablets and Smartphones with Android and iOS) for users who need access on the go.</w:t>
            </w:r>
          </w:p>
          <w:p w14:paraId="7D4FD953" w14:textId="77777777" w:rsidR="00B7135E" w:rsidRPr="006757C7" w:rsidRDefault="334017B5" w:rsidP="00B7135E">
            <w:pPr>
              <w:tabs>
                <w:tab w:val="num" w:pos="720"/>
              </w:tabs>
              <w:rPr>
                <w:rFonts w:ascii="Arial" w:eastAsia="Arial" w:hAnsi="Arial" w:cs="Arial"/>
                <w:sz w:val="24"/>
                <w:szCs w:val="24"/>
              </w:rPr>
            </w:pPr>
            <w:r w:rsidRPr="637BD605">
              <w:rPr>
                <w:rFonts w:ascii="Arial" w:eastAsia="Arial" w:hAnsi="Arial" w:cs="Arial"/>
                <w:sz w:val="24"/>
                <w:szCs w:val="24"/>
              </w:rPr>
              <w:lastRenderedPageBreak/>
              <w:t>Optimized UI for field investigation and scene data entry for ease of use, accuracy, and speed.</w:t>
            </w:r>
          </w:p>
          <w:p w14:paraId="24F71AFA" w14:textId="77777777" w:rsidR="00B7135E" w:rsidRPr="00B7135E" w:rsidRDefault="00B7135E">
            <w:pPr>
              <w:rPr>
                <w:rFonts w:ascii="Arial" w:hAnsi="Arial" w:cs="Arial"/>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36D2A48A" w14:textId="77777777" w:rsidR="00B7135E" w:rsidRPr="00B7135E" w:rsidRDefault="00B7135E">
            <w:pPr>
              <w:rPr>
                <w:rFonts w:ascii="Arial" w:hAnsi="Arial" w:cs="Arial"/>
                <w:sz w:val="24"/>
                <w:szCs w:val="24"/>
              </w:rPr>
            </w:pPr>
          </w:p>
        </w:tc>
        <w:tc>
          <w:tcPr>
            <w:tcW w:w="2020" w:type="dxa"/>
            <w:gridSpan w:val="2"/>
            <w:tcBorders>
              <w:top w:val="single" w:sz="4" w:space="0" w:color="auto"/>
              <w:left w:val="single" w:sz="4" w:space="0" w:color="auto"/>
              <w:bottom w:val="single" w:sz="4" w:space="0" w:color="auto"/>
              <w:right w:val="single" w:sz="4" w:space="0" w:color="auto"/>
            </w:tcBorders>
            <w:shd w:val="clear" w:color="auto" w:fill="auto"/>
          </w:tcPr>
          <w:p w14:paraId="49FF130E" w14:textId="77777777" w:rsidR="00B7135E" w:rsidRPr="00B7135E" w:rsidRDefault="00B7135E">
            <w:pPr>
              <w:rPr>
                <w:rFonts w:ascii="Arial" w:hAnsi="Arial" w:cs="Arial"/>
                <w:sz w:val="24"/>
                <w:szCs w:val="24"/>
              </w:rPr>
            </w:pPr>
          </w:p>
        </w:tc>
      </w:tr>
      <w:tr w:rsidR="00F10B02" w:rsidRPr="00094259" w14:paraId="6CED670A" w14:textId="77777777" w:rsidTr="352C4DC7">
        <w:tc>
          <w:tcPr>
            <w:tcW w:w="14440" w:type="dxa"/>
            <w:gridSpan w:val="6"/>
            <w:shd w:val="clear" w:color="auto" w:fill="E7E6E6" w:themeFill="background2"/>
            <w:vAlign w:val="center"/>
          </w:tcPr>
          <w:p w14:paraId="60C12676" w14:textId="13DBAB40" w:rsidR="00865D31" w:rsidRPr="00E72CD4" w:rsidRDefault="3FC349BB" w:rsidP="00865D31">
            <w:pPr>
              <w:pStyle w:val="Heading3"/>
              <w:numPr>
                <w:ilvl w:val="1"/>
                <w:numId w:val="70"/>
              </w:numPr>
              <w:ind w:left="1440" w:hanging="360"/>
              <w:rPr>
                <w:rFonts w:ascii="Arial" w:hAnsi="Arial" w:cs="Arial"/>
              </w:rPr>
            </w:pPr>
            <w:r w:rsidRPr="637BD605">
              <w:rPr>
                <w:rFonts w:ascii="Arial" w:hAnsi="Arial" w:cs="Arial"/>
              </w:rPr>
              <w:t xml:space="preserve"> </w:t>
            </w:r>
            <w:r w:rsidR="710BCBC4" w:rsidRPr="637BD605">
              <w:rPr>
                <w:rFonts w:ascii="Arial" w:hAnsi="Arial" w:cs="Arial"/>
              </w:rPr>
              <w:t>Business Rules Management</w:t>
            </w:r>
          </w:p>
        </w:tc>
      </w:tr>
      <w:tr w:rsidR="00607394" w:rsidRPr="003F4393" w14:paraId="6A08EA46" w14:textId="77777777" w:rsidTr="352C4DC7">
        <w:trPr>
          <w:trHeight w:val="300"/>
        </w:trPr>
        <w:tc>
          <w:tcPr>
            <w:tcW w:w="3096" w:type="dxa"/>
            <w:shd w:val="clear" w:color="auto" w:fill="auto"/>
            <w:vAlign w:val="center"/>
          </w:tcPr>
          <w:p w14:paraId="63A3F835" w14:textId="44DAC010" w:rsidR="00607394" w:rsidRPr="00607394" w:rsidRDefault="49D14E04" w:rsidP="637BD605">
            <w:pPr>
              <w:pStyle w:val="Heading4"/>
              <w:keepNext w:val="0"/>
              <w:ind w:left="2160" w:right="-90" w:hanging="180"/>
              <w:rPr>
                <w:rFonts w:ascii="Arial" w:hAnsi="Arial" w:cs="Arial"/>
                <w:u w:val="none"/>
              </w:rPr>
            </w:pPr>
            <w:r w:rsidRPr="637BD605">
              <w:rPr>
                <w:rFonts w:ascii="Arial" w:hAnsi="Arial" w:cs="Arial"/>
                <w:u w:val="none"/>
              </w:rPr>
              <w:t>1.4.1</w:t>
            </w:r>
          </w:p>
        </w:tc>
        <w:tc>
          <w:tcPr>
            <w:tcW w:w="8064" w:type="dxa"/>
            <w:shd w:val="clear" w:color="auto" w:fill="auto"/>
          </w:tcPr>
          <w:p w14:paraId="2475E8B7" w14:textId="28A8D6E0" w:rsidR="00607394" w:rsidRPr="00607394" w:rsidRDefault="00607394" w:rsidP="00865D31">
            <w:pPr>
              <w:rPr>
                <w:rFonts w:ascii="Arial" w:hAnsi="Arial" w:cs="Arial"/>
                <w:sz w:val="24"/>
                <w:szCs w:val="24"/>
              </w:rPr>
            </w:pPr>
            <w:r w:rsidRPr="006757C7">
              <w:rPr>
                <w:rFonts w:ascii="Arial" w:hAnsi="Arial" w:cs="Arial"/>
                <w:sz w:val="24"/>
                <w:szCs w:val="24"/>
                <w:lang w:bidi="hi-IN"/>
              </w:rPr>
              <w:t>The system must provide robust business rules and validation management to ensure data quality. These rules should be configurable by the department wherever possible.</w:t>
            </w:r>
          </w:p>
        </w:tc>
        <w:tc>
          <w:tcPr>
            <w:tcW w:w="1260" w:type="dxa"/>
            <w:gridSpan w:val="2"/>
            <w:shd w:val="clear" w:color="auto" w:fill="auto"/>
          </w:tcPr>
          <w:p w14:paraId="5A6D77B1" w14:textId="77777777" w:rsidR="00607394" w:rsidRPr="00607394" w:rsidRDefault="00607394" w:rsidP="00865D31">
            <w:pPr>
              <w:rPr>
                <w:rFonts w:ascii="Arial" w:hAnsi="Arial" w:cs="Arial"/>
                <w:sz w:val="24"/>
                <w:szCs w:val="24"/>
              </w:rPr>
            </w:pPr>
          </w:p>
        </w:tc>
        <w:tc>
          <w:tcPr>
            <w:tcW w:w="2020" w:type="dxa"/>
            <w:gridSpan w:val="2"/>
            <w:shd w:val="clear" w:color="auto" w:fill="auto"/>
          </w:tcPr>
          <w:p w14:paraId="34959885" w14:textId="77777777" w:rsidR="00607394" w:rsidRPr="00607394" w:rsidRDefault="00607394" w:rsidP="00865D31">
            <w:pPr>
              <w:rPr>
                <w:rFonts w:ascii="Arial" w:hAnsi="Arial" w:cs="Arial"/>
                <w:sz w:val="24"/>
                <w:szCs w:val="24"/>
              </w:rPr>
            </w:pPr>
          </w:p>
        </w:tc>
      </w:tr>
      <w:tr w:rsidR="003830F9" w:rsidRPr="003F4393" w14:paraId="618892E9" w14:textId="77777777" w:rsidTr="352C4DC7">
        <w:trPr>
          <w:trHeight w:val="300"/>
        </w:trPr>
        <w:tc>
          <w:tcPr>
            <w:tcW w:w="3096" w:type="dxa"/>
            <w:shd w:val="clear" w:color="auto" w:fill="auto"/>
            <w:vAlign w:val="center"/>
          </w:tcPr>
          <w:p w14:paraId="6A96D33B" w14:textId="7EE11B7F" w:rsidR="00865D31" w:rsidRPr="00E72CD4" w:rsidRDefault="0F4C2CEB" w:rsidP="637BD605">
            <w:pPr>
              <w:pStyle w:val="Heading4"/>
              <w:keepNext w:val="0"/>
              <w:ind w:left="2160" w:right="-90" w:hanging="180"/>
              <w:rPr>
                <w:rFonts w:ascii="Arial" w:hAnsi="Arial" w:cs="Arial"/>
                <w:u w:val="none"/>
              </w:rPr>
            </w:pPr>
            <w:r w:rsidRPr="637BD605">
              <w:rPr>
                <w:rFonts w:ascii="Arial" w:hAnsi="Arial" w:cs="Arial"/>
                <w:u w:val="none"/>
              </w:rPr>
              <w:t>1.4.2</w:t>
            </w:r>
          </w:p>
        </w:tc>
        <w:tc>
          <w:tcPr>
            <w:tcW w:w="8064" w:type="dxa"/>
            <w:shd w:val="clear" w:color="auto" w:fill="auto"/>
          </w:tcPr>
          <w:p w14:paraId="37326E27" w14:textId="77777777" w:rsidR="00865D31" w:rsidRPr="00E72CD4" w:rsidRDefault="710BCBC4" w:rsidP="00865D31">
            <w:pPr>
              <w:rPr>
                <w:rFonts w:ascii="Arial" w:hAnsi="Arial" w:cs="Arial"/>
                <w:sz w:val="24"/>
                <w:szCs w:val="24"/>
              </w:rPr>
            </w:pPr>
            <w:r w:rsidRPr="637BD605">
              <w:rPr>
                <w:rFonts w:ascii="Arial" w:hAnsi="Arial" w:cs="Arial"/>
                <w:sz w:val="24"/>
                <w:szCs w:val="24"/>
              </w:rPr>
              <w:t xml:space="preserve">Define, deploy, execute, monitor, and maintain the decision logic of the system. </w:t>
            </w:r>
          </w:p>
        </w:tc>
        <w:tc>
          <w:tcPr>
            <w:tcW w:w="1260" w:type="dxa"/>
            <w:gridSpan w:val="2"/>
            <w:shd w:val="clear" w:color="auto" w:fill="auto"/>
          </w:tcPr>
          <w:p w14:paraId="24B8A157" w14:textId="77777777" w:rsidR="00865D31" w:rsidRPr="00E72CD4" w:rsidRDefault="00865D31" w:rsidP="00865D31">
            <w:pPr>
              <w:rPr>
                <w:rFonts w:ascii="Arial" w:hAnsi="Arial" w:cs="Arial"/>
                <w:sz w:val="24"/>
                <w:szCs w:val="24"/>
              </w:rPr>
            </w:pPr>
          </w:p>
        </w:tc>
        <w:tc>
          <w:tcPr>
            <w:tcW w:w="2020" w:type="dxa"/>
            <w:gridSpan w:val="2"/>
            <w:shd w:val="clear" w:color="auto" w:fill="auto"/>
          </w:tcPr>
          <w:p w14:paraId="5A1251E8" w14:textId="77777777" w:rsidR="00865D31" w:rsidRPr="00E72CD4" w:rsidRDefault="00865D31" w:rsidP="00865D31">
            <w:pPr>
              <w:rPr>
                <w:rFonts w:ascii="Arial" w:hAnsi="Arial" w:cs="Arial"/>
                <w:sz w:val="24"/>
                <w:szCs w:val="24"/>
              </w:rPr>
            </w:pPr>
          </w:p>
        </w:tc>
      </w:tr>
      <w:tr w:rsidR="003830F9" w:rsidRPr="003F4393" w14:paraId="4FAE59BC" w14:textId="77777777" w:rsidTr="352C4DC7">
        <w:trPr>
          <w:trHeight w:val="300"/>
        </w:trPr>
        <w:tc>
          <w:tcPr>
            <w:tcW w:w="3096" w:type="dxa"/>
            <w:shd w:val="clear" w:color="auto" w:fill="auto"/>
            <w:vAlign w:val="center"/>
          </w:tcPr>
          <w:p w14:paraId="3D283198" w14:textId="444349A4" w:rsidR="00865D31" w:rsidRPr="00E72CD4" w:rsidRDefault="432DC49B" w:rsidP="637BD605">
            <w:pPr>
              <w:pStyle w:val="Heading4"/>
              <w:keepNext w:val="0"/>
              <w:ind w:left="2160" w:right="-90" w:hanging="180"/>
              <w:rPr>
                <w:rFonts w:ascii="Arial" w:hAnsi="Arial" w:cs="Arial"/>
                <w:u w:val="none"/>
              </w:rPr>
            </w:pPr>
            <w:r w:rsidRPr="637BD605">
              <w:rPr>
                <w:rFonts w:ascii="Arial" w:hAnsi="Arial" w:cs="Arial"/>
                <w:u w:val="none"/>
              </w:rPr>
              <w:t>1.4.3</w:t>
            </w:r>
          </w:p>
        </w:tc>
        <w:tc>
          <w:tcPr>
            <w:tcW w:w="8064" w:type="dxa"/>
            <w:shd w:val="clear" w:color="auto" w:fill="auto"/>
          </w:tcPr>
          <w:p w14:paraId="4A03667D" w14:textId="77777777" w:rsidR="00865D31" w:rsidRPr="00E72CD4" w:rsidRDefault="710BCBC4" w:rsidP="00865D31">
            <w:pPr>
              <w:rPr>
                <w:rFonts w:ascii="Arial" w:hAnsi="Arial" w:cs="Arial"/>
                <w:sz w:val="24"/>
                <w:szCs w:val="24"/>
              </w:rPr>
            </w:pPr>
            <w:r w:rsidRPr="637BD605">
              <w:rPr>
                <w:rFonts w:ascii="Arial" w:hAnsi="Arial" w:cs="Arial"/>
                <w:sz w:val="24"/>
                <w:szCs w:val="24"/>
              </w:rPr>
              <w:t xml:space="preserve">Enable quick modification of system decision logic, due to changes in federal or state laws, regulations, Department policy, or other sources. </w:t>
            </w:r>
          </w:p>
        </w:tc>
        <w:tc>
          <w:tcPr>
            <w:tcW w:w="1260" w:type="dxa"/>
            <w:gridSpan w:val="2"/>
            <w:shd w:val="clear" w:color="auto" w:fill="auto"/>
          </w:tcPr>
          <w:p w14:paraId="7F7FB42E" w14:textId="77777777" w:rsidR="00865D31" w:rsidRPr="00E72CD4" w:rsidRDefault="00865D31" w:rsidP="00865D31">
            <w:pPr>
              <w:rPr>
                <w:rFonts w:ascii="Arial" w:hAnsi="Arial" w:cs="Arial"/>
                <w:sz w:val="24"/>
                <w:szCs w:val="24"/>
              </w:rPr>
            </w:pPr>
          </w:p>
        </w:tc>
        <w:tc>
          <w:tcPr>
            <w:tcW w:w="2020" w:type="dxa"/>
            <w:gridSpan w:val="2"/>
            <w:shd w:val="clear" w:color="auto" w:fill="auto"/>
          </w:tcPr>
          <w:p w14:paraId="613042B1" w14:textId="77777777" w:rsidR="00865D31" w:rsidRPr="00E72CD4" w:rsidRDefault="00865D31" w:rsidP="00865D31">
            <w:pPr>
              <w:rPr>
                <w:rFonts w:ascii="Arial" w:hAnsi="Arial" w:cs="Arial"/>
                <w:sz w:val="24"/>
                <w:szCs w:val="24"/>
              </w:rPr>
            </w:pPr>
          </w:p>
        </w:tc>
      </w:tr>
      <w:tr w:rsidR="00F10B02" w:rsidRPr="00094259" w14:paraId="74357757" w14:textId="77777777" w:rsidTr="352C4DC7">
        <w:tc>
          <w:tcPr>
            <w:tcW w:w="14440" w:type="dxa"/>
            <w:gridSpan w:val="6"/>
            <w:shd w:val="clear" w:color="auto" w:fill="E7E6E6" w:themeFill="background2"/>
            <w:vAlign w:val="center"/>
          </w:tcPr>
          <w:p w14:paraId="025439AE" w14:textId="5C183944" w:rsidR="00865D31" w:rsidRPr="00E72CD4" w:rsidRDefault="2553021C" w:rsidP="637BD605">
            <w:pPr>
              <w:pStyle w:val="Heading3"/>
              <w:numPr>
                <w:ilvl w:val="1"/>
                <w:numId w:val="70"/>
              </w:numPr>
              <w:ind w:left="1440" w:right="-90" w:hanging="360"/>
              <w:rPr>
                <w:rFonts w:ascii="Arial" w:hAnsi="Arial" w:cs="Arial"/>
              </w:rPr>
            </w:pPr>
            <w:bookmarkStart w:id="57" w:name="_Toc258476436"/>
            <w:bookmarkStart w:id="58" w:name="_Toc261442244"/>
            <w:bookmarkStart w:id="59" w:name="_Toc377733317"/>
            <w:r w:rsidRPr="637BD605">
              <w:rPr>
                <w:rFonts w:ascii="Arial" w:hAnsi="Arial" w:cs="Arial"/>
              </w:rPr>
              <w:t xml:space="preserve"> </w:t>
            </w:r>
            <w:r w:rsidR="710BCBC4" w:rsidRPr="637BD605">
              <w:rPr>
                <w:rFonts w:ascii="Arial" w:hAnsi="Arial" w:cs="Arial"/>
              </w:rPr>
              <w:t>Operational Functionality</w:t>
            </w:r>
            <w:bookmarkEnd w:id="57"/>
            <w:bookmarkEnd w:id="58"/>
            <w:bookmarkEnd w:id="59"/>
          </w:p>
        </w:tc>
      </w:tr>
      <w:tr w:rsidR="003830F9" w:rsidRPr="00520913" w14:paraId="0BFA0CD3" w14:textId="77777777" w:rsidTr="352C4DC7">
        <w:trPr>
          <w:trHeight w:val="300"/>
        </w:trPr>
        <w:tc>
          <w:tcPr>
            <w:tcW w:w="3096" w:type="dxa"/>
            <w:tcBorders>
              <w:bottom w:val="nil"/>
            </w:tcBorders>
            <w:shd w:val="clear" w:color="auto" w:fill="auto"/>
            <w:vAlign w:val="center"/>
          </w:tcPr>
          <w:p w14:paraId="4230281D" w14:textId="3872E99A" w:rsidR="00865D31" w:rsidRPr="00E72CD4" w:rsidRDefault="16CB5DBE" w:rsidP="637BD605">
            <w:pPr>
              <w:pStyle w:val="Heading4"/>
              <w:keepNext w:val="0"/>
              <w:ind w:left="2160" w:right="-90" w:hanging="180"/>
              <w:rPr>
                <w:rFonts w:ascii="Arial" w:hAnsi="Arial" w:cs="Arial"/>
                <w:u w:val="none"/>
              </w:rPr>
            </w:pPr>
            <w:r w:rsidRPr="637BD605">
              <w:rPr>
                <w:rFonts w:ascii="Arial" w:hAnsi="Arial" w:cs="Arial"/>
                <w:u w:val="none"/>
              </w:rPr>
              <w:t>1.5.1</w:t>
            </w:r>
          </w:p>
        </w:tc>
        <w:tc>
          <w:tcPr>
            <w:tcW w:w="8064" w:type="dxa"/>
            <w:shd w:val="clear" w:color="auto" w:fill="auto"/>
          </w:tcPr>
          <w:p w14:paraId="4C7FB37B" w14:textId="2EC79CB8" w:rsidR="00865D31" w:rsidRPr="00E72CD4" w:rsidRDefault="710BCBC4" w:rsidP="00865D31">
            <w:pPr>
              <w:rPr>
                <w:rFonts w:ascii="Arial" w:hAnsi="Arial" w:cs="Arial"/>
                <w:sz w:val="24"/>
                <w:szCs w:val="24"/>
              </w:rPr>
            </w:pPr>
            <w:r w:rsidRPr="637BD605">
              <w:rPr>
                <w:rFonts w:ascii="Arial" w:hAnsi="Arial" w:cs="Arial"/>
                <w:sz w:val="24"/>
                <w:szCs w:val="24"/>
              </w:rPr>
              <w:t>Provide customizable workflows for the Death Investigation Data collection (e.g., morgue or case assignment</w:t>
            </w:r>
            <w:r w:rsidR="5D90A405" w:rsidRPr="637BD605">
              <w:rPr>
                <w:rFonts w:ascii="Arial" w:hAnsi="Arial" w:cs="Arial"/>
                <w:sz w:val="24"/>
                <w:szCs w:val="24"/>
              </w:rPr>
              <w:t>),</w:t>
            </w:r>
            <w:r w:rsidR="522D2848" w:rsidRPr="637BD605">
              <w:rPr>
                <w:rFonts w:ascii="Arial" w:hAnsi="Arial" w:cs="Arial"/>
                <w:sz w:val="24"/>
                <w:szCs w:val="24"/>
              </w:rPr>
              <w:t xml:space="preserve"> </w:t>
            </w:r>
            <w:r w:rsidR="259E8B66" w:rsidRPr="637BD605">
              <w:rPr>
                <w:rFonts w:ascii="Arial" w:hAnsi="Arial" w:cs="Arial"/>
                <w:sz w:val="24"/>
                <w:szCs w:val="24"/>
              </w:rPr>
              <w:t>a</w:t>
            </w:r>
            <w:r w:rsidRPr="637BD605">
              <w:rPr>
                <w:rFonts w:ascii="Arial" w:hAnsi="Arial" w:cs="Arial"/>
                <w:sz w:val="24"/>
                <w:szCs w:val="24"/>
              </w:rPr>
              <w:t>udit and tracking processes</w:t>
            </w:r>
          </w:p>
        </w:tc>
        <w:tc>
          <w:tcPr>
            <w:tcW w:w="1260" w:type="dxa"/>
            <w:gridSpan w:val="2"/>
            <w:shd w:val="clear" w:color="auto" w:fill="auto"/>
          </w:tcPr>
          <w:p w14:paraId="5A155272" w14:textId="77777777" w:rsidR="00865D31" w:rsidRPr="00E72CD4" w:rsidRDefault="00865D31" w:rsidP="00865D31">
            <w:pPr>
              <w:rPr>
                <w:rFonts w:ascii="Arial" w:hAnsi="Arial" w:cs="Arial"/>
                <w:sz w:val="24"/>
                <w:szCs w:val="24"/>
              </w:rPr>
            </w:pPr>
          </w:p>
        </w:tc>
        <w:tc>
          <w:tcPr>
            <w:tcW w:w="2020" w:type="dxa"/>
            <w:gridSpan w:val="2"/>
            <w:shd w:val="clear" w:color="auto" w:fill="auto"/>
          </w:tcPr>
          <w:p w14:paraId="7F08B44E" w14:textId="77777777" w:rsidR="00865D31" w:rsidRPr="00E72CD4" w:rsidRDefault="00865D31" w:rsidP="00865D31">
            <w:pPr>
              <w:rPr>
                <w:rFonts w:ascii="Arial" w:hAnsi="Arial" w:cs="Arial"/>
                <w:sz w:val="24"/>
                <w:szCs w:val="24"/>
              </w:rPr>
            </w:pPr>
          </w:p>
        </w:tc>
      </w:tr>
      <w:tr w:rsidR="003830F9" w:rsidRPr="00520913" w14:paraId="40948636" w14:textId="77777777" w:rsidTr="352C4DC7">
        <w:trPr>
          <w:trHeight w:val="395"/>
        </w:trPr>
        <w:tc>
          <w:tcPr>
            <w:tcW w:w="3096" w:type="dxa"/>
            <w:tcBorders>
              <w:top w:val="nil"/>
              <w:bottom w:val="nil"/>
              <w:right w:val="single" w:sz="4" w:space="0" w:color="auto"/>
            </w:tcBorders>
            <w:shd w:val="clear" w:color="auto" w:fill="auto"/>
            <w:vAlign w:val="center"/>
          </w:tcPr>
          <w:p w14:paraId="2647D9D1" w14:textId="4325369A" w:rsidR="00865D31" w:rsidRPr="00E72CD4" w:rsidRDefault="231B5C8F" w:rsidP="637BD605">
            <w:pPr>
              <w:pStyle w:val="Heading4"/>
              <w:keepNext w:val="0"/>
              <w:ind w:left="2160" w:right="-90" w:hanging="180"/>
              <w:rPr>
                <w:rFonts w:ascii="Arial" w:hAnsi="Arial" w:cs="Arial"/>
                <w:u w:val="none"/>
              </w:rPr>
            </w:pPr>
            <w:r w:rsidRPr="637BD605">
              <w:rPr>
                <w:rFonts w:ascii="Arial" w:hAnsi="Arial" w:cs="Arial"/>
                <w:u w:val="none"/>
              </w:rPr>
              <w:t>1.5.2</w:t>
            </w:r>
          </w:p>
        </w:tc>
        <w:tc>
          <w:tcPr>
            <w:tcW w:w="8064" w:type="dxa"/>
            <w:tcBorders>
              <w:left w:val="single" w:sz="4" w:space="0" w:color="auto"/>
            </w:tcBorders>
            <w:shd w:val="clear" w:color="auto" w:fill="auto"/>
          </w:tcPr>
          <w:p w14:paraId="2D7BDFCC" w14:textId="2CABFA3D" w:rsidR="00865D31" w:rsidRPr="00E72CD4" w:rsidRDefault="710BCBC4" w:rsidP="00865D31">
            <w:pPr>
              <w:rPr>
                <w:rFonts w:ascii="Arial" w:hAnsi="Arial" w:cs="Arial"/>
                <w:sz w:val="24"/>
                <w:szCs w:val="24"/>
              </w:rPr>
            </w:pPr>
            <w:r w:rsidRPr="637BD605">
              <w:rPr>
                <w:rFonts w:ascii="Arial" w:hAnsi="Arial" w:cs="Arial"/>
                <w:sz w:val="24"/>
                <w:szCs w:val="24"/>
              </w:rPr>
              <w:t xml:space="preserve">Ability to easily reverse or correct an undesired action. </w:t>
            </w:r>
          </w:p>
        </w:tc>
        <w:tc>
          <w:tcPr>
            <w:tcW w:w="1260" w:type="dxa"/>
            <w:gridSpan w:val="2"/>
            <w:shd w:val="clear" w:color="auto" w:fill="auto"/>
          </w:tcPr>
          <w:p w14:paraId="044569C8" w14:textId="77777777" w:rsidR="00865D31" w:rsidRPr="00E72CD4" w:rsidRDefault="00865D31" w:rsidP="00865D31">
            <w:pPr>
              <w:rPr>
                <w:rFonts w:ascii="Arial" w:hAnsi="Arial" w:cs="Arial"/>
                <w:sz w:val="24"/>
                <w:szCs w:val="24"/>
              </w:rPr>
            </w:pPr>
          </w:p>
        </w:tc>
        <w:tc>
          <w:tcPr>
            <w:tcW w:w="2020" w:type="dxa"/>
            <w:gridSpan w:val="2"/>
            <w:shd w:val="clear" w:color="auto" w:fill="auto"/>
          </w:tcPr>
          <w:p w14:paraId="75F7DADF" w14:textId="77777777" w:rsidR="00865D31" w:rsidRPr="00E72CD4" w:rsidRDefault="00865D31" w:rsidP="00865D31">
            <w:pPr>
              <w:rPr>
                <w:rFonts w:ascii="Arial" w:hAnsi="Arial" w:cs="Arial"/>
                <w:sz w:val="24"/>
                <w:szCs w:val="24"/>
              </w:rPr>
            </w:pPr>
          </w:p>
        </w:tc>
      </w:tr>
      <w:tr w:rsidR="003830F9" w:rsidRPr="00520913" w14:paraId="4A25A8A5" w14:textId="77777777" w:rsidTr="352C4DC7">
        <w:trPr>
          <w:trHeight w:val="300"/>
        </w:trPr>
        <w:tc>
          <w:tcPr>
            <w:tcW w:w="3096" w:type="dxa"/>
            <w:tcBorders>
              <w:top w:val="nil"/>
              <w:bottom w:val="nil"/>
              <w:right w:val="single" w:sz="4" w:space="0" w:color="auto"/>
            </w:tcBorders>
            <w:shd w:val="clear" w:color="auto" w:fill="auto"/>
            <w:vAlign w:val="center"/>
          </w:tcPr>
          <w:p w14:paraId="1CEDA05C" w14:textId="36D11BEB" w:rsidR="00865D31" w:rsidRPr="00E72CD4" w:rsidRDefault="3F3F69DF" w:rsidP="637BD605">
            <w:pPr>
              <w:pStyle w:val="Heading4"/>
              <w:keepNext w:val="0"/>
              <w:ind w:left="2160" w:right="-90" w:hanging="180"/>
              <w:rPr>
                <w:rFonts w:ascii="Arial" w:hAnsi="Arial" w:cs="Arial"/>
                <w:u w:val="none"/>
              </w:rPr>
            </w:pPr>
            <w:r w:rsidRPr="637BD605">
              <w:rPr>
                <w:rFonts w:ascii="Arial" w:hAnsi="Arial" w:cs="Arial"/>
                <w:u w:val="none"/>
              </w:rPr>
              <w:t>1.5.3</w:t>
            </w:r>
          </w:p>
        </w:tc>
        <w:tc>
          <w:tcPr>
            <w:tcW w:w="8064" w:type="dxa"/>
            <w:tcBorders>
              <w:left w:val="single" w:sz="4" w:space="0" w:color="auto"/>
            </w:tcBorders>
            <w:shd w:val="clear" w:color="auto" w:fill="auto"/>
          </w:tcPr>
          <w:p w14:paraId="632D9B9F" w14:textId="2DC9697D" w:rsidR="00865D31" w:rsidRPr="00E72CD4" w:rsidRDefault="710BCBC4" w:rsidP="00865D31">
            <w:pPr>
              <w:rPr>
                <w:rFonts w:ascii="Arial" w:hAnsi="Arial" w:cs="Arial"/>
                <w:sz w:val="24"/>
                <w:szCs w:val="24"/>
              </w:rPr>
            </w:pPr>
            <w:r w:rsidRPr="637BD605">
              <w:rPr>
                <w:rFonts w:ascii="Arial" w:hAnsi="Arial" w:cs="Arial"/>
                <w:sz w:val="24"/>
                <w:szCs w:val="24"/>
              </w:rPr>
              <w:t>Facilitate tasks and workflows by communicating with and guiding the user where applicable</w:t>
            </w:r>
            <w:r w:rsidR="1CADD0AB" w:rsidRPr="637BD605">
              <w:rPr>
                <w:rFonts w:ascii="Arial" w:hAnsi="Arial" w:cs="Arial"/>
                <w:sz w:val="24"/>
                <w:szCs w:val="24"/>
              </w:rPr>
              <w:t>.</w:t>
            </w:r>
          </w:p>
        </w:tc>
        <w:tc>
          <w:tcPr>
            <w:tcW w:w="1260" w:type="dxa"/>
            <w:gridSpan w:val="2"/>
            <w:shd w:val="clear" w:color="auto" w:fill="auto"/>
          </w:tcPr>
          <w:p w14:paraId="67B8176C" w14:textId="77777777" w:rsidR="00865D31" w:rsidRPr="00E72CD4" w:rsidRDefault="00865D31" w:rsidP="00865D31">
            <w:pPr>
              <w:rPr>
                <w:rFonts w:ascii="Arial" w:hAnsi="Arial" w:cs="Arial"/>
                <w:sz w:val="24"/>
                <w:szCs w:val="24"/>
              </w:rPr>
            </w:pPr>
          </w:p>
        </w:tc>
        <w:tc>
          <w:tcPr>
            <w:tcW w:w="2020" w:type="dxa"/>
            <w:gridSpan w:val="2"/>
            <w:shd w:val="clear" w:color="auto" w:fill="auto"/>
          </w:tcPr>
          <w:p w14:paraId="1C678352" w14:textId="77777777" w:rsidR="00865D31" w:rsidRPr="00E72CD4" w:rsidRDefault="00865D31" w:rsidP="00865D31">
            <w:pPr>
              <w:rPr>
                <w:rFonts w:ascii="Arial" w:hAnsi="Arial" w:cs="Arial"/>
                <w:sz w:val="24"/>
                <w:szCs w:val="24"/>
              </w:rPr>
            </w:pPr>
          </w:p>
        </w:tc>
      </w:tr>
      <w:tr w:rsidR="003830F9" w:rsidRPr="00520913" w14:paraId="3CB8388C" w14:textId="77777777" w:rsidTr="352C4DC7">
        <w:trPr>
          <w:trHeight w:val="300"/>
        </w:trPr>
        <w:tc>
          <w:tcPr>
            <w:tcW w:w="3096" w:type="dxa"/>
            <w:tcBorders>
              <w:top w:val="nil"/>
              <w:bottom w:val="nil"/>
              <w:right w:val="single" w:sz="4" w:space="0" w:color="auto"/>
            </w:tcBorders>
            <w:shd w:val="clear" w:color="auto" w:fill="auto"/>
            <w:vAlign w:val="center"/>
          </w:tcPr>
          <w:p w14:paraId="6F55ECE5" w14:textId="24B829E0" w:rsidR="00865D31" w:rsidRPr="00E72CD4" w:rsidRDefault="632AD83A" w:rsidP="637BD605">
            <w:pPr>
              <w:pStyle w:val="Heading4"/>
              <w:keepNext w:val="0"/>
              <w:ind w:left="2160" w:right="-90" w:hanging="180"/>
              <w:rPr>
                <w:rFonts w:ascii="Arial" w:hAnsi="Arial" w:cs="Arial"/>
                <w:u w:val="none"/>
              </w:rPr>
            </w:pPr>
            <w:r w:rsidRPr="637BD605">
              <w:rPr>
                <w:rFonts w:ascii="Arial" w:hAnsi="Arial" w:cs="Arial"/>
                <w:u w:val="none"/>
              </w:rPr>
              <w:t>1.5.4</w:t>
            </w:r>
          </w:p>
        </w:tc>
        <w:tc>
          <w:tcPr>
            <w:tcW w:w="8064" w:type="dxa"/>
            <w:tcBorders>
              <w:left w:val="single" w:sz="4" w:space="0" w:color="auto"/>
            </w:tcBorders>
            <w:shd w:val="clear" w:color="auto" w:fill="auto"/>
          </w:tcPr>
          <w:p w14:paraId="4E6E0E11" w14:textId="77777777" w:rsidR="00865D31" w:rsidRPr="00E72CD4" w:rsidRDefault="710BCBC4" w:rsidP="00865D31">
            <w:pPr>
              <w:rPr>
                <w:rFonts w:ascii="Arial" w:hAnsi="Arial" w:cs="Arial"/>
                <w:sz w:val="24"/>
                <w:szCs w:val="24"/>
              </w:rPr>
            </w:pPr>
            <w:r w:rsidRPr="637BD605">
              <w:rPr>
                <w:rFonts w:ascii="Arial" w:hAnsi="Arial" w:cs="Arial"/>
                <w:sz w:val="24"/>
                <w:szCs w:val="24"/>
              </w:rPr>
              <w:t>Provide labels or instructions when content requires user input.</w:t>
            </w:r>
          </w:p>
        </w:tc>
        <w:tc>
          <w:tcPr>
            <w:tcW w:w="1260" w:type="dxa"/>
            <w:gridSpan w:val="2"/>
            <w:shd w:val="clear" w:color="auto" w:fill="auto"/>
          </w:tcPr>
          <w:p w14:paraId="6F1E8C32" w14:textId="77777777" w:rsidR="00865D31" w:rsidRPr="00E72CD4" w:rsidRDefault="00865D31" w:rsidP="00865D31">
            <w:pPr>
              <w:rPr>
                <w:rFonts w:ascii="Arial" w:hAnsi="Arial" w:cs="Arial"/>
                <w:sz w:val="24"/>
                <w:szCs w:val="24"/>
              </w:rPr>
            </w:pPr>
          </w:p>
        </w:tc>
        <w:tc>
          <w:tcPr>
            <w:tcW w:w="2020" w:type="dxa"/>
            <w:gridSpan w:val="2"/>
            <w:shd w:val="clear" w:color="auto" w:fill="auto"/>
          </w:tcPr>
          <w:p w14:paraId="01F55B32" w14:textId="77777777" w:rsidR="00865D31" w:rsidRPr="00E72CD4" w:rsidRDefault="00865D31" w:rsidP="00865D31">
            <w:pPr>
              <w:rPr>
                <w:rFonts w:ascii="Arial" w:hAnsi="Arial" w:cs="Arial"/>
                <w:sz w:val="24"/>
                <w:szCs w:val="24"/>
              </w:rPr>
            </w:pPr>
          </w:p>
        </w:tc>
      </w:tr>
      <w:tr w:rsidR="003830F9" w:rsidRPr="00520913" w14:paraId="63B2A97B" w14:textId="77777777" w:rsidTr="352C4DC7">
        <w:trPr>
          <w:trHeight w:val="300"/>
        </w:trPr>
        <w:tc>
          <w:tcPr>
            <w:tcW w:w="3096" w:type="dxa"/>
            <w:tcBorders>
              <w:top w:val="nil"/>
              <w:bottom w:val="nil"/>
              <w:right w:val="single" w:sz="4" w:space="0" w:color="auto"/>
            </w:tcBorders>
            <w:shd w:val="clear" w:color="auto" w:fill="auto"/>
            <w:vAlign w:val="center"/>
          </w:tcPr>
          <w:p w14:paraId="025E3339" w14:textId="1A467DC5" w:rsidR="00865D31" w:rsidRPr="00E72CD4" w:rsidRDefault="1A5B1CCB" w:rsidP="637BD605">
            <w:pPr>
              <w:pStyle w:val="Heading4"/>
              <w:keepNext w:val="0"/>
              <w:ind w:left="2160" w:right="-90" w:hanging="180"/>
              <w:rPr>
                <w:rFonts w:ascii="Arial" w:hAnsi="Arial" w:cs="Arial"/>
                <w:u w:val="none"/>
              </w:rPr>
            </w:pPr>
            <w:r w:rsidRPr="637BD605">
              <w:rPr>
                <w:rFonts w:ascii="Arial" w:hAnsi="Arial" w:cs="Arial"/>
                <w:u w:val="none"/>
              </w:rPr>
              <w:t>1.5.5</w:t>
            </w:r>
          </w:p>
        </w:tc>
        <w:tc>
          <w:tcPr>
            <w:tcW w:w="8064" w:type="dxa"/>
            <w:tcBorders>
              <w:left w:val="single" w:sz="4" w:space="0" w:color="auto"/>
            </w:tcBorders>
            <w:shd w:val="clear" w:color="auto" w:fill="auto"/>
          </w:tcPr>
          <w:p w14:paraId="72DFCC73" w14:textId="77777777" w:rsidR="00865D31" w:rsidRPr="00E72CD4" w:rsidRDefault="710BCBC4" w:rsidP="00865D31">
            <w:pPr>
              <w:rPr>
                <w:rFonts w:ascii="Arial" w:hAnsi="Arial" w:cs="Arial"/>
                <w:sz w:val="24"/>
                <w:szCs w:val="24"/>
              </w:rPr>
            </w:pPr>
            <w:r w:rsidRPr="637BD605">
              <w:rPr>
                <w:rFonts w:ascii="Arial" w:hAnsi="Arial" w:cs="Arial"/>
                <w:sz w:val="24"/>
                <w:szCs w:val="24"/>
              </w:rPr>
              <w:t>Allow that if an input error is automatically detected and suggestions for correction are known, then the suggestions are provided to the user, unless it would jeopardize the security or purpose of the content.</w:t>
            </w:r>
          </w:p>
        </w:tc>
        <w:tc>
          <w:tcPr>
            <w:tcW w:w="1260" w:type="dxa"/>
            <w:gridSpan w:val="2"/>
            <w:shd w:val="clear" w:color="auto" w:fill="auto"/>
          </w:tcPr>
          <w:p w14:paraId="0EB34135" w14:textId="77777777" w:rsidR="00865D31" w:rsidRPr="00E72CD4" w:rsidRDefault="00865D31" w:rsidP="00865D31">
            <w:pPr>
              <w:rPr>
                <w:rFonts w:ascii="Arial" w:hAnsi="Arial" w:cs="Arial"/>
                <w:sz w:val="24"/>
                <w:szCs w:val="24"/>
              </w:rPr>
            </w:pPr>
          </w:p>
        </w:tc>
        <w:tc>
          <w:tcPr>
            <w:tcW w:w="2020" w:type="dxa"/>
            <w:gridSpan w:val="2"/>
            <w:shd w:val="clear" w:color="auto" w:fill="auto"/>
          </w:tcPr>
          <w:p w14:paraId="0DD9482D" w14:textId="77777777" w:rsidR="00865D31" w:rsidRPr="00E72CD4" w:rsidRDefault="00865D31" w:rsidP="00865D31">
            <w:pPr>
              <w:rPr>
                <w:rFonts w:ascii="Arial" w:hAnsi="Arial" w:cs="Arial"/>
                <w:sz w:val="24"/>
                <w:szCs w:val="24"/>
              </w:rPr>
            </w:pPr>
          </w:p>
        </w:tc>
      </w:tr>
      <w:tr w:rsidR="003830F9" w:rsidRPr="00520913" w14:paraId="0E91F0CB" w14:textId="77777777" w:rsidTr="352C4DC7">
        <w:trPr>
          <w:trHeight w:val="300"/>
        </w:trPr>
        <w:tc>
          <w:tcPr>
            <w:tcW w:w="3096" w:type="dxa"/>
            <w:tcBorders>
              <w:top w:val="nil"/>
              <w:right w:val="single" w:sz="4" w:space="0" w:color="auto"/>
            </w:tcBorders>
            <w:shd w:val="clear" w:color="auto" w:fill="auto"/>
            <w:vAlign w:val="center"/>
          </w:tcPr>
          <w:p w14:paraId="581CCA4B" w14:textId="4F41A650" w:rsidR="00865D31" w:rsidRPr="00E72CD4" w:rsidRDefault="2F846B00" w:rsidP="637BD605">
            <w:pPr>
              <w:pStyle w:val="Heading4"/>
              <w:keepNext w:val="0"/>
              <w:ind w:left="2160" w:right="-90" w:hanging="180"/>
              <w:rPr>
                <w:rFonts w:ascii="Arial" w:hAnsi="Arial" w:cs="Arial"/>
                <w:u w:val="none"/>
              </w:rPr>
            </w:pPr>
            <w:r w:rsidRPr="637BD605">
              <w:rPr>
                <w:rFonts w:ascii="Arial" w:hAnsi="Arial" w:cs="Arial"/>
                <w:u w:val="none"/>
              </w:rPr>
              <w:t>1.5.6</w:t>
            </w:r>
          </w:p>
        </w:tc>
        <w:tc>
          <w:tcPr>
            <w:tcW w:w="8064" w:type="dxa"/>
            <w:tcBorders>
              <w:left w:val="single" w:sz="4" w:space="0" w:color="auto"/>
            </w:tcBorders>
            <w:shd w:val="clear" w:color="auto" w:fill="auto"/>
          </w:tcPr>
          <w:p w14:paraId="63898DB0" w14:textId="77777777" w:rsidR="00865D31" w:rsidRPr="00E72CD4" w:rsidRDefault="710BCBC4" w:rsidP="00865D31">
            <w:pPr>
              <w:rPr>
                <w:rFonts w:ascii="Arial" w:hAnsi="Arial" w:cs="Arial"/>
                <w:sz w:val="24"/>
                <w:szCs w:val="24"/>
              </w:rPr>
            </w:pPr>
            <w:r w:rsidRPr="637BD605">
              <w:rPr>
                <w:rFonts w:ascii="Arial" w:hAnsi="Arial" w:cs="Arial"/>
                <w:sz w:val="24"/>
                <w:szCs w:val="24"/>
              </w:rPr>
              <w:t>Have a mechanism for reviewing, confirming, and correcting information before finalizing an action.</w:t>
            </w:r>
          </w:p>
        </w:tc>
        <w:tc>
          <w:tcPr>
            <w:tcW w:w="1260" w:type="dxa"/>
            <w:gridSpan w:val="2"/>
            <w:shd w:val="clear" w:color="auto" w:fill="auto"/>
          </w:tcPr>
          <w:p w14:paraId="2F0D8F1A" w14:textId="77777777" w:rsidR="00865D31" w:rsidRPr="00E72CD4" w:rsidRDefault="00865D31" w:rsidP="00865D31">
            <w:pPr>
              <w:rPr>
                <w:rFonts w:ascii="Arial" w:hAnsi="Arial" w:cs="Arial"/>
                <w:sz w:val="24"/>
                <w:szCs w:val="24"/>
              </w:rPr>
            </w:pPr>
          </w:p>
        </w:tc>
        <w:tc>
          <w:tcPr>
            <w:tcW w:w="2020" w:type="dxa"/>
            <w:gridSpan w:val="2"/>
            <w:shd w:val="clear" w:color="auto" w:fill="auto"/>
          </w:tcPr>
          <w:p w14:paraId="36379D15" w14:textId="77777777" w:rsidR="00865D31" w:rsidRPr="00E72CD4" w:rsidRDefault="00865D31" w:rsidP="00865D31">
            <w:pPr>
              <w:rPr>
                <w:rFonts w:ascii="Arial" w:hAnsi="Arial" w:cs="Arial"/>
                <w:sz w:val="24"/>
                <w:szCs w:val="24"/>
              </w:rPr>
            </w:pPr>
          </w:p>
        </w:tc>
      </w:tr>
      <w:tr w:rsidR="008E72B8" w:rsidRPr="00520913" w14:paraId="61DC740B" w14:textId="77777777" w:rsidTr="352C4DC7">
        <w:trPr>
          <w:trHeight w:val="300"/>
        </w:trPr>
        <w:tc>
          <w:tcPr>
            <w:tcW w:w="3096" w:type="dxa"/>
            <w:tcBorders>
              <w:top w:val="nil"/>
              <w:right w:val="single" w:sz="4" w:space="0" w:color="auto"/>
            </w:tcBorders>
            <w:shd w:val="clear" w:color="auto" w:fill="auto"/>
            <w:vAlign w:val="center"/>
          </w:tcPr>
          <w:p w14:paraId="2CEB2B6A" w14:textId="40E68125" w:rsidR="008E72B8" w:rsidRPr="008E72B8" w:rsidRDefault="2E3FE0F3" w:rsidP="637BD605">
            <w:pPr>
              <w:pStyle w:val="Heading4"/>
              <w:keepNext w:val="0"/>
              <w:ind w:left="2160" w:right="-90" w:hanging="180"/>
              <w:rPr>
                <w:rFonts w:ascii="Arial" w:hAnsi="Arial" w:cs="Arial"/>
                <w:u w:val="none"/>
              </w:rPr>
            </w:pPr>
            <w:r w:rsidRPr="637BD605">
              <w:rPr>
                <w:rFonts w:ascii="Arial" w:hAnsi="Arial" w:cs="Arial"/>
                <w:u w:val="none"/>
              </w:rPr>
              <w:t>1.5.7</w:t>
            </w:r>
          </w:p>
        </w:tc>
        <w:tc>
          <w:tcPr>
            <w:tcW w:w="8064" w:type="dxa"/>
            <w:tcBorders>
              <w:left w:val="single" w:sz="4" w:space="0" w:color="auto"/>
            </w:tcBorders>
            <w:shd w:val="clear" w:color="auto" w:fill="auto"/>
          </w:tcPr>
          <w:p w14:paraId="54ED5E31" w14:textId="36C690AA" w:rsidR="008E72B8" w:rsidRPr="008E72B8" w:rsidRDefault="008E72B8" w:rsidP="00865D31">
            <w:pPr>
              <w:rPr>
                <w:rFonts w:ascii="Arial" w:hAnsi="Arial" w:cs="Arial"/>
                <w:sz w:val="24"/>
                <w:szCs w:val="24"/>
              </w:rPr>
            </w:pPr>
            <w:r w:rsidRPr="008E72B8">
              <w:rPr>
                <w:rFonts w:ascii="Arial" w:hAnsi="Arial" w:cs="Arial"/>
                <w:sz w:val="24"/>
                <w:szCs w:val="24"/>
              </w:rPr>
              <w:t xml:space="preserve">The proposed system must have the ability for users to partially complete and save work within the system, close the session, and then re-enter the system to complete work </w:t>
            </w:r>
            <w:proofErr w:type="gramStart"/>
            <w:r w:rsidRPr="008E72B8">
              <w:rPr>
                <w:rFonts w:ascii="Arial" w:hAnsi="Arial" w:cs="Arial"/>
                <w:sz w:val="24"/>
                <w:szCs w:val="24"/>
              </w:rPr>
              <w:t>at a later time</w:t>
            </w:r>
            <w:proofErr w:type="gramEnd"/>
            <w:r w:rsidRPr="008E72B8">
              <w:rPr>
                <w:rFonts w:ascii="Arial" w:hAnsi="Arial" w:cs="Arial"/>
                <w:sz w:val="24"/>
                <w:szCs w:val="24"/>
              </w:rPr>
              <w:t>.</w:t>
            </w:r>
          </w:p>
        </w:tc>
        <w:tc>
          <w:tcPr>
            <w:tcW w:w="1260" w:type="dxa"/>
            <w:gridSpan w:val="2"/>
            <w:shd w:val="clear" w:color="auto" w:fill="auto"/>
          </w:tcPr>
          <w:p w14:paraId="31437217" w14:textId="77777777" w:rsidR="008E72B8" w:rsidRPr="008E72B8" w:rsidRDefault="008E72B8" w:rsidP="00865D31">
            <w:pPr>
              <w:rPr>
                <w:rFonts w:ascii="Arial" w:hAnsi="Arial" w:cs="Arial"/>
                <w:sz w:val="24"/>
                <w:szCs w:val="24"/>
              </w:rPr>
            </w:pPr>
          </w:p>
        </w:tc>
        <w:tc>
          <w:tcPr>
            <w:tcW w:w="2020" w:type="dxa"/>
            <w:gridSpan w:val="2"/>
            <w:shd w:val="clear" w:color="auto" w:fill="auto"/>
          </w:tcPr>
          <w:p w14:paraId="037CB29A" w14:textId="77777777" w:rsidR="008E72B8" w:rsidRPr="008E72B8" w:rsidRDefault="008E72B8" w:rsidP="00865D31">
            <w:pPr>
              <w:rPr>
                <w:rFonts w:ascii="Arial" w:hAnsi="Arial" w:cs="Arial"/>
                <w:sz w:val="24"/>
                <w:szCs w:val="24"/>
              </w:rPr>
            </w:pPr>
          </w:p>
        </w:tc>
      </w:tr>
      <w:tr w:rsidR="00F10B02" w:rsidRPr="00094259" w14:paraId="215B15A5" w14:textId="77777777" w:rsidTr="352C4DC7">
        <w:tc>
          <w:tcPr>
            <w:tcW w:w="14440" w:type="dxa"/>
            <w:gridSpan w:val="6"/>
            <w:shd w:val="clear" w:color="auto" w:fill="E7E6E6" w:themeFill="background2"/>
            <w:vAlign w:val="center"/>
          </w:tcPr>
          <w:p w14:paraId="0FCF5E23" w14:textId="594B8324" w:rsidR="00865D31" w:rsidRPr="00E72CD4" w:rsidRDefault="02C8E4FB" w:rsidP="00865D31">
            <w:pPr>
              <w:pStyle w:val="Heading3"/>
              <w:numPr>
                <w:ilvl w:val="1"/>
                <w:numId w:val="70"/>
              </w:numPr>
              <w:ind w:left="1440" w:hanging="360"/>
              <w:rPr>
                <w:rFonts w:ascii="Arial" w:hAnsi="Arial" w:cs="Arial"/>
              </w:rPr>
            </w:pPr>
            <w:r w:rsidRPr="637BD605">
              <w:rPr>
                <w:rFonts w:ascii="Arial" w:hAnsi="Arial" w:cs="Arial"/>
              </w:rPr>
              <w:t xml:space="preserve">   </w:t>
            </w:r>
            <w:r w:rsidR="710BCBC4" w:rsidRPr="637BD605">
              <w:rPr>
                <w:rFonts w:ascii="Arial" w:hAnsi="Arial" w:cs="Arial"/>
              </w:rPr>
              <w:t>Output Requirements</w:t>
            </w:r>
          </w:p>
        </w:tc>
      </w:tr>
      <w:tr w:rsidR="003830F9" w:rsidRPr="00520913" w14:paraId="60A758CC" w14:textId="77777777" w:rsidTr="352C4DC7">
        <w:trPr>
          <w:trHeight w:val="300"/>
        </w:trPr>
        <w:tc>
          <w:tcPr>
            <w:tcW w:w="3096" w:type="dxa"/>
            <w:tcBorders>
              <w:top w:val="nil"/>
              <w:bottom w:val="nil"/>
              <w:right w:val="single" w:sz="4" w:space="0" w:color="auto"/>
            </w:tcBorders>
            <w:shd w:val="clear" w:color="auto" w:fill="auto"/>
            <w:vAlign w:val="center"/>
          </w:tcPr>
          <w:p w14:paraId="1A91BAEF" w14:textId="239F16E5" w:rsidR="00865D31" w:rsidRPr="00E72CD4" w:rsidRDefault="00865D31" w:rsidP="637BD605">
            <w:pPr>
              <w:pStyle w:val="Heading4"/>
              <w:keepNext w:val="0"/>
              <w:numPr>
                <w:ilvl w:val="2"/>
                <w:numId w:val="70"/>
              </w:numPr>
              <w:ind w:left="2160" w:hanging="180"/>
              <w:rPr>
                <w:rFonts w:ascii="Arial" w:hAnsi="Arial" w:cs="Arial"/>
              </w:rPr>
            </w:pPr>
          </w:p>
        </w:tc>
        <w:tc>
          <w:tcPr>
            <w:tcW w:w="8064" w:type="dxa"/>
            <w:tcBorders>
              <w:left w:val="single" w:sz="4" w:space="0" w:color="auto"/>
            </w:tcBorders>
            <w:shd w:val="clear" w:color="auto" w:fill="auto"/>
          </w:tcPr>
          <w:p w14:paraId="63BD1E51" w14:textId="77777777" w:rsidR="00865D31" w:rsidRPr="00E72CD4" w:rsidRDefault="710BCBC4" w:rsidP="00865D31">
            <w:pPr>
              <w:widowControl/>
              <w:tabs>
                <w:tab w:val="left" w:pos="720"/>
                <w:tab w:val="left" w:pos="2520"/>
                <w:tab w:val="left" w:pos="2700"/>
              </w:tabs>
              <w:autoSpaceDE/>
              <w:rPr>
                <w:rFonts w:ascii="Arial" w:eastAsia="Calibri" w:hAnsi="Arial" w:cs="Arial"/>
                <w:sz w:val="24"/>
                <w:szCs w:val="24"/>
              </w:rPr>
            </w:pPr>
            <w:r w:rsidRPr="637BD605">
              <w:rPr>
                <w:rFonts w:ascii="Arial" w:eastAsia="Calibri" w:hAnsi="Arial" w:cs="Arial"/>
                <w:sz w:val="24"/>
                <w:szCs w:val="24"/>
              </w:rPr>
              <w:t>Provide access to the stored documents and other files from within the Solution’s user interface; and</w:t>
            </w:r>
          </w:p>
        </w:tc>
        <w:tc>
          <w:tcPr>
            <w:tcW w:w="1260" w:type="dxa"/>
            <w:gridSpan w:val="2"/>
            <w:shd w:val="clear" w:color="auto" w:fill="auto"/>
          </w:tcPr>
          <w:p w14:paraId="6940EBCE" w14:textId="77777777" w:rsidR="00865D31" w:rsidRPr="00E72CD4" w:rsidRDefault="00865D31" w:rsidP="00865D31">
            <w:pPr>
              <w:rPr>
                <w:rFonts w:ascii="Arial" w:hAnsi="Arial" w:cs="Arial"/>
                <w:sz w:val="24"/>
                <w:szCs w:val="24"/>
              </w:rPr>
            </w:pPr>
          </w:p>
        </w:tc>
        <w:tc>
          <w:tcPr>
            <w:tcW w:w="2020" w:type="dxa"/>
            <w:gridSpan w:val="2"/>
            <w:shd w:val="clear" w:color="auto" w:fill="auto"/>
          </w:tcPr>
          <w:p w14:paraId="7AA32AA1" w14:textId="77777777" w:rsidR="00865D31" w:rsidRPr="00E72CD4" w:rsidRDefault="00865D31" w:rsidP="00865D31">
            <w:pPr>
              <w:rPr>
                <w:rFonts w:ascii="Arial" w:hAnsi="Arial" w:cs="Arial"/>
                <w:sz w:val="24"/>
                <w:szCs w:val="24"/>
              </w:rPr>
            </w:pPr>
          </w:p>
        </w:tc>
      </w:tr>
      <w:tr w:rsidR="003830F9" w:rsidRPr="00520913" w14:paraId="7C00A695" w14:textId="77777777" w:rsidTr="352C4DC7">
        <w:trPr>
          <w:trHeight w:val="300"/>
        </w:trPr>
        <w:tc>
          <w:tcPr>
            <w:tcW w:w="3096" w:type="dxa"/>
            <w:tcBorders>
              <w:top w:val="nil"/>
              <w:bottom w:val="single" w:sz="4" w:space="0" w:color="auto"/>
              <w:right w:val="single" w:sz="4" w:space="0" w:color="auto"/>
            </w:tcBorders>
            <w:shd w:val="clear" w:color="auto" w:fill="auto"/>
            <w:vAlign w:val="center"/>
          </w:tcPr>
          <w:p w14:paraId="0F06831F" w14:textId="66BA0348" w:rsidR="00865D31" w:rsidRPr="00E72CD4" w:rsidRDefault="00865D31" w:rsidP="637BD605">
            <w:pPr>
              <w:pStyle w:val="Heading4"/>
              <w:keepNext w:val="0"/>
              <w:numPr>
                <w:ilvl w:val="2"/>
                <w:numId w:val="70"/>
              </w:numPr>
              <w:ind w:left="2160" w:hanging="180"/>
              <w:rPr>
                <w:rFonts w:ascii="Arial" w:hAnsi="Arial" w:cs="Arial"/>
              </w:rPr>
            </w:pPr>
          </w:p>
        </w:tc>
        <w:tc>
          <w:tcPr>
            <w:tcW w:w="8064" w:type="dxa"/>
            <w:tcBorders>
              <w:left w:val="single" w:sz="4" w:space="0" w:color="auto"/>
              <w:bottom w:val="single" w:sz="4" w:space="0" w:color="auto"/>
            </w:tcBorders>
            <w:shd w:val="clear" w:color="auto" w:fill="auto"/>
          </w:tcPr>
          <w:p w14:paraId="07E0FD27" w14:textId="77777777" w:rsidR="00865D31" w:rsidRPr="00E72CD4" w:rsidRDefault="710BCBC4" w:rsidP="00865D31">
            <w:pPr>
              <w:widowControl/>
              <w:tabs>
                <w:tab w:val="left" w:pos="720"/>
                <w:tab w:val="left" w:pos="2520"/>
                <w:tab w:val="left" w:pos="2700"/>
              </w:tabs>
              <w:autoSpaceDE/>
              <w:rPr>
                <w:rFonts w:ascii="Arial" w:eastAsia="Calibri" w:hAnsi="Arial" w:cs="Arial"/>
                <w:sz w:val="24"/>
                <w:szCs w:val="24"/>
              </w:rPr>
            </w:pPr>
            <w:r w:rsidRPr="637BD605">
              <w:rPr>
                <w:rFonts w:ascii="Arial" w:eastAsia="Calibri" w:hAnsi="Arial" w:cs="Arial"/>
                <w:sz w:val="24"/>
                <w:szCs w:val="24"/>
              </w:rPr>
              <w:t xml:space="preserve">Allow for printing or electronic sharing of forms and documents generated by or held within the solution application. </w:t>
            </w:r>
          </w:p>
        </w:tc>
        <w:tc>
          <w:tcPr>
            <w:tcW w:w="1260" w:type="dxa"/>
            <w:gridSpan w:val="2"/>
            <w:shd w:val="clear" w:color="auto" w:fill="auto"/>
          </w:tcPr>
          <w:p w14:paraId="5D5C802E" w14:textId="77777777" w:rsidR="00865D31" w:rsidRPr="00E72CD4" w:rsidRDefault="00865D31" w:rsidP="00865D31">
            <w:pPr>
              <w:rPr>
                <w:rFonts w:ascii="Arial" w:hAnsi="Arial" w:cs="Arial"/>
                <w:sz w:val="24"/>
                <w:szCs w:val="24"/>
              </w:rPr>
            </w:pPr>
          </w:p>
        </w:tc>
        <w:tc>
          <w:tcPr>
            <w:tcW w:w="2020" w:type="dxa"/>
            <w:gridSpan w:val="2"/>
            <w:shd w:val="clear" w:color="auto" w:fill="auto"/>
          </w:tcPr>
          <w:p w14:paraId="40AE5BB3" w14:textId="77777777" w:rsidR="00865D31" w:rsidRPr="00E72CD4" w:rsidRDefault="00865D31" w:rsidP="00865D31">
            <w:pPr>
              <w:rPr>
                <w:rFonts w:ascii="Arial" w:hAnsi="Arial" w:cs="Arial"/>
                <w:sz w:val="24"/>
                <w:szCs w:val="24"/>
              </w:rPr>
            </w:pPr>
          </w:p>
        </w:tc>
      </w:tr>
      <w:tr w:rsidR="003830F9" w:rsidRPr="00520913" w14:paraId="651F23AB" w14:textId="77777777" w:rsidTr="352C4DC7">
        <w:trPr>
          <w:trHeight w:val="300"/>
        </w:trPr>
        <w:tc>
          <w:tcPr>
            <w:tcW w:w="3096" w:type="dxa"/>
            <w:tcBorders>
              <w:bottom w:val="nil"/>
            </w:tcBorders>
            <w:shd w:val="clear" w:color="auto" w:fill="auto"/>
            <w:vAlign w:val="center"/>
          </w:tcPr>
          <w:p w14:paraId="4003AA0D" w14:textId="2A255817" w:rsidR="00865D31" w:rsidRPr="00E72CD4" w:rsidRDefault="00865D31" w:rsidP="637BD605">
            <w:pPr>
              <w:pStyle w:val="Heading4"/>
              <w:keepNext w:val="0"/>
              <w:numPr>
                <w:ilvl w:val="2"/>
                <w:numId w:val="70"/>
              </w:numPr>
              <w:ind w:left="2160" w:hanging="180"/>
              <w:rPr>
                <w:rFonts w:ascii="Arial" w:hAnsi="Arial" w:cs="Arial"/>
              </w:rPr>
            </w:pPr>
          </w:p>
          <w:p w14:paraId="679F7B61" w14:textId="77777777" w:rsidR="00865D31" w:rsidRPr="00E72CD4" w:rsidRDefault="00865D31" w:rsidP="637BD605">
            <w:pPr>
              <w:ind w:left="2160"/>
              <w:rPr>
                <w:rFonts w:ascii="Arial" w:hAnsi="Arial" w:cs="Arial"/>
                <w:color w:val="000000"/>
                <w:sz w:val="24"/>
                <w:szCs w:val="24"/>
                <w:u w:val="single"/>
              </w:rPr>
            </w:pPr>
          </w:p>
        </w:tc>
        <w:tc>
          <w:tcPr>
            <w:tcW w:w="8064" w:type="dxa"/>
            <w:tcBorders>
              <w:bottom w:val="single" w:sz="4" w:space="0" w:color="auto"/>
            </w:tcBorders>
            <w:shd w:val="clear" w:color="auto" w:fill="auto"/>
          </w:tcPr>
          <w:p w14:paraId="6C4D1D17" w14:textId="77777777" w:rsidR="00865D31" w:rsidRPr="00E72CD4" w:rsidRDefault="710BCBC4" w:rsidP="00865D31">
            <w:pPr>
              <w:widowControl/>
              <w:tabs>
                <w:tab w:val="left" w:pos="720"/>
                <w:tab w:val="left" w:pos="2520"/>
                <w:tab w:val="left" w:pos="2700"/>
              </w:tabs>
              <w:autoSpaceDE/>
              <w:rPr>
                <w:rFonts w:ascii="Arial" w:hAnsi="Arial" w:cs="Arial"/>
                <w:sz w:val="24"/>
                <w:szCs w:val="24"/>
              </w:rPr>
            </w:pPr>
            <w:r w:rsidRPr="637BD605">
              <w:rPr>
                <w:rFonts w:ascii="Arial" w:eastAsia="Calibri" w:hAnsi="Arial" w:cs="Arial"/>
                <w:sz w:val="24"/>
                <w:szCs w:val="24"/>
              </w:rPr>
              <w:t>Document generation with the ability to develop documents and forms based on data entered, stored, or available within the system, including the ability to:</w:t>
            </w:r>
          </w:p>
        </w:tc>
        <w:tc>
          <w:tcPr>
            <w:tcW w:w="1260" w:type="dxa"/>
            <w:gridSpan w:val="2"/>
            <w:shd w:val="clear" w:color="auto" w:fill="auto"/>
          </w:tcPr>
          <w:p w14:paraId="6561E7ED" w14:textId="77777777" w:rsidR="00865D31" w:rsidRPr="00E72CD4" w:rsidRDefault="00865D31" w:rsidP="00865D31">
            <w:pPr>
              <w:rPr>
                <w:rFonts w:ascii="Arial" w:hAnsi="Arial" w:cs="Arial"/>
                <w:sz w:val="24"/>
                <w:szCs w:val="24"/>
              </w:rPr>
            </w:pPr>
          </w:p>
        </w:tc>
        <w:tc>
          <w:tcPr>
            <w:tcW w:w="2020" w:type="dxa"/>
            <w:gridSpan w:val="2"/>
            <w:shd w:val="clear" w:color="auto" w:fill="auto"/>
          </w:tcPr>
          <w:p w14:paraId="780B5094" w14:textId="77777777" w:rsidR="00865D31" w:rsidRPr="00E72CD4" w:rsidRDefault="00865D31" w:rsidP="00865D31">
            <w:pPr>
              <w:rPr>
                <w:rFonts w:ascii="Arial" w:hAnsi="Arial" w:cs="Arial"/>
                <w:sz w:val="24"/>
                <w:szCs w:val="24"/>
              </w:rPr>
            </w:pPr>
          </w:p>
        </w:tc>
      </w:tr>
      <w:tr w:rsidR="003830F9" w:rsidRPr="00520913" w14:paraId="1BB18B39" w14:textId="77777777" w:rsidTr="352C4DC7">
        <w:trPr>
          <w:trHeight w:val="300"/>
        </w:trPr>
        <w:tc>
          <w:tcPr>
            <w:tcW w:w="3096" w:type="dxa"/>
            <w:tcBorders>
              <w:top w:val="nil"/>
              <w:bottom w:val="nil"/>
            </w:tcBorders>
            <w:shd w:val="clear" w:color="auto" w:fill="auto"/>
            <w:vAlign w:val="center"/>
          </w:tcPr>
          <w:p w14:paraId="76A83228" w14:textId="40474074" w:rsidR="00865D31" w:rsidRPr="00E72CD4" w:rsidRDefault="00865D31" w:rsidP="637BD605">
            <w:pPr>
              <w:pStyle w:val="Heading4"/>
              <w:keepNext w:val="0"/>
              <w:numPr>
                <w:ilvl w:val="2"/>
                <w:numId w:val="70"/>
              </w:numPr>
              <w:ind w:left="2160" w:hanging="180"/>
              <w:rPr>
                <w:rFonts w:ascii="Arial" w:hAnsi="Arial" w:cs="Arial"/>
              </w:rPr>
            </w:pPr>
          </w:p>
        </w:tc>
        <w:tc>
          <w:tcPr>
            <w:tcW w:w="8064" w:type="dxa"/>
            <w:tcBorders>
              <w:top w:val="single" w:sz="4" w:space="0" w:color="auto"/>
              <w:bottom w:val="single" w:sz="4" w:space="0" w:color="auto"/>
            </w:tcBorders>
            <w:shd w:val="clear" w:color="auto" w:fill="auto"/>
          </w:tcPr>
          <w:p w14:paraId="2D991CF9" w14:textId="77777777" w:rsidR="00865D31" w:rsidRPr="00E72CD4" w:rsidRDefault="710BCBC4" w:rsidP="00865D31">
            <w:pPr>
              <w:widowControl/>
              <w:tabs>
                <w:tab w:val="left" w:pos="720"/>
                <w:tab w:val="left" w:pos="2520"/>
                <w:tab w:val="left" w:pos="2700"/>
              </w:tabs>
              <w:autoSpaceDE/>
              <w:rPr>
                <w:rFonts w:ascii="Arial" w:eastAsia="Calibri" w:hAnsi="Arial" w:cs="Arial"/>
                <w:sz w:val="24"/>
                <w:szCs w:val="24"/>
              </w:rPr>
            </w:pPr>
            <w:r w:rsidRPr="637BD605">
              <w:rPr>
                <w:rFonts w:ascii="Arial" w:eastAsia="Calibri" w:hAnsi="Arial" w:cs="Arial"/>
                <w:sz w:val="24"/>
                <w:szCs w:val="24"/>
              </w:rPr>
              <w:t>Integrate system data into required forms as needed; and</w:t>
            </w:r>
          </w:p>
        </w:tc>
        <w:tc>
          <w:tcPr>
            <w:tcW w:w="1260" w:type="dxa"/>
            <w:gridSpan w:val="2"/>
            <w:shd w:val="clear" w:color="auto" w:fill="auto"/>
          </w:tcPr>
          <w:p w14:paraId="65F93A6C" w14:textId="77777777" w:rsidR="00865D31" w:rsidRPr="00E72CD4" w:rsidRDefault="00865D31" w:rsidP="00865D31">
            <w:pPr>
              <w:rPr>
                <w:rFonts w:ascii="Arial" w:hAnsi="Arial" w:cs="Arial"/>
                <w:sz w:val="24"/>
                <w:szCs w:val="24"/>
              </w:rPr>
            </w:pPr>
          </w:p>
        </w:tc>
        <w:tc>
          <w:tcPr>
            <w:tcW w:w="2020" w:type="dxa"/>
            <w:gridSpan w:val="2"/>
            <w:shd w:val="clear" w:color="auto" w:fill="auto"/>
          </w:tcPr>
          <w:p w14:paraId="25432364" w14:textId="77777777" w:rsidR="00865D31" w:rsidRPr="00E72CD4" w:rsidRDefault="00865D31" w:rsidP="00865D31">
            <w:pPr>
              <w:rPr>
                <w:rFonts w:ascii="Arial" w:hAnsi="Arial" w:cs="Arial"/>
                <w:sz w:val="24"/>
                <w:szCs w:val="24"/>
              </w:rPr>
            </w:pPr>
          </w:p>
        </w:tc>
      </w:tr>
      <w:tr w:rsidR="003830F9" w:rsidRPr="000F39AD" w14:paraId="54C6F850" w14:textId="77777777" w:rsidTr="352C4DC7">
        <w:trPr>
          <w:trHeight w:val="300"/>
        </w:trPr>
        <w:tc>
          <w:tcPr>
            <w:tcW w:w="3096" w:type="dxa"/>
            <w:shd w:val="clear" w:color="auto" w:fill="auto"/>
            <w:vAlign w:val="center"/>
          </w:tcPr>
          <w:p w14:paraId="3E183D6E" w14:textId="77777777" w:rsidR="00865D31" w:rsidRPr="00E72CD4" w:rsidRDefault="00865D31" w:rsidP="637BD605">
            <w:pPr>
              <w:pStyle w:val="Heading4"/>
              <w:keepNext w:val="0"/>
              <w:numPr>
                <w:ilvl w:val="2"/>
                <w:numId w:val="70"/>
              </w:numPr>
              <w:ind w:left="2160" w:hanging="180"/>
              <w:rPr>
                <w:rFonts w:ascii="Arial" w:hAnsi="Arial" w:cs="Arial"/>
              </w:rPr>
            </w:pPr>
          </w:p>
        </w:tc>
        <w:tc>
          <w:tcPr>
            <w:tcW w:w="8064" w:type="dxa"/>
            <w:shd w:val="clear" w:color="auto" w:fill="auto"/>
          </w:tcPr>
          <w:p w14:paraId="42F976EF" w14:textId="77777777" w:rsidR="00865D31" w:rsidRPr="00E72CD4" w:rsidRDefault="710BCBC4" w:rsidP="00865D31">
            <w:pPr>
              <w:rPr>
                <w:rFonts w:ascii="Arial" w:eastAsia="Calibri" w:hAnsi="Arial" w:cs="Arial"/>
                <w:sz w:val="24"/>
                <w:szCs w:val="24"/>
              </w:rPr>
            </w:pPr>
            <w:r w:rsidRPr="637BD605">
              <w:rPr>
                <w:rFonts w:ascii="Arial" w:eastAsia="Calibri" w:hAnsi="Arial" w:cs="Arial"/>
                <w:sz w:val="24"/>
                <w:szCs w:val="24"/>
              </w:rPr>
              <w:t>Ability to send out customized automatic emails or notifications (example).</w:t>
            </w:r>
          </w:p>
        </w:tc>
        <w:tc>
          <w:tcPr>
            <w:tcW w:w="1260" w:type="dxa"/>
            <w:gridSpan w:val="2"/>
            <w:shd w:val="clear" w:color="auto" w:fill="auto"/>
          </w:tcPr>
          <w:p w14:paraId="77547DB8" w14:textId="77777777" w:rsidR="00865D31" w:rsidRPr="00E72CD4" w:rsidRDefault="00865D31" w:rsidP="00865D31">
            <w:pPr>
              <w:rPr>
                <w:rFonts w:ascii="Arial" w:hAnsi="Arial" w:cs="Arial"/>
                <w:sz w:val="24"/>
                <w:szCs w:val="24"/>
              </w:rPr>
            </w:pPr>
          </w:p>
        </w:tc>
        <w:tc>
          <w:tcPr>
            <w:tcW w:w="2020" w:type="dxa"/>
            <w:gridSpan w:val="2"/>
            <w:shd w:val="clear" w:color="auto" w:fill="auto"/>
          </w:tcPr>
          <w:p w14:paraId="7F68064F" w14:textId="77777777" w:rsidR="00865D31" w:rsidRPr="00E72CD4" w:rsidRDefault="00865D31" w:rsidP="00865D31">
            <w:pPr>
              <w:rPr>
                <w:rFonts w:ascii="Arial" w:hAnsi="Arial" w:cs="Arial"/>
                <w:sz w:val="24"/>
                <w:szCs w:val="24"/>
              </w:rPr>
            </w:pPr>
          </w:p>
        </w:tc>
      </w:tr>
      <w:tr w:rsidR="003830F9" w:rsidRPr="000F39AD" w14:paraId="5D48E5BA" w14:textId="77777777" w:rsidTr="352C4DC7">
        <w:trPr>
          <w:trHeight w:val="300"/>
        </w:trPr>
        <w:tc>
          <w:tcPr>
            <w:tcW w:w="3096" w:type="dxa"/>
            <w:shd w:val="clear" w:color="auto" w:fill="auto"/>
            <w:vAlign w:val="center"/>
          </w:tcPr>
          <w:p w14:paraId="7030F964" w14:textId="77777777" w:rsidR="00865D31" w:rsidRPr="00E72CD4" w:rsidRDefault="00865D31" w:rsidP="637BD605">
            <w:pPr>
              <w:pStyle w:val="Heading4"/>
              <w:keepNext w:val="0"/>
              <w:numPr>
                <w:ilvl w:val="2"/>
                <w:numId w:val="70"/>
              </w:numPr>
              <w:ind w:left="2160" w:hanging="180"/>
              <w:rPr>
                <w:rFonts w:ascii="Arial" w:hAnsi="Arial" w:cs="Arial"/>
              </w:rPr>
            </w:pPr>
          </w:p>
        </w:tc>
        <w:tc>
          <w:tcPr>
            <w:tcW w:w="8064" w:type="dxa"/>
            <w:shd w:val="clear" w:color="auto" w:fill="auto"/>
          </w:tcPr>
          <w:p w14:paraId="21DC537D" w14:textId="68CEDF0E" w:rsidR="00865D31" w:rsidRPr="00E72CD4" w:rsidRDefault="13511300" w:rsidP="00865D31">
            <w:pPr>
              <w:rPr>
                <w:rFonts w:ascii="Arial" w:eastAsia="Calibri" w:hAnsi="Arial" w:cs="Arial"/>
                <w:sz w:val="24"/>
                <w:szCs w:val="24"/>
              </w:rPr>
            </w:pPr>
            <w:r w:rsidRPr="637BD605">
              <w:rPr>
                <w:rFonts w:ascii="Arial" w:eastAsia="Calibri" w:hAnsi="Arial" w:cs="Arial"/>
                <w:sz w:val="24"/>
                <w:szCs w:val="24"/>
              </w:rPr>
              <w:t>The system must support customizable letters, standard and ad hoc reports, and data exports compatible with Microsoft Office formats.</w:t>
            </w:r>
          </w:p>
        </w:tc>
        <w:tc>
          <w:tcPr>
            <w:tcW w:w="1260" w:type="dxa"/>
            <w:gridSpan w:val="2"/>
            <w:shd w:val="clear" w:color="auto" w:fill="auto"/>
          </w:tcPr>
          <w:p w14:paraId="1C7B9417" w14:textId="77777777" w:rsidR="00865D31" w:rsidRPr="00E72CD4" w:rsidRDefault="00865D31" w:rsidP="00865D31">
            <w:pPr>
              <w:rPr>
                <w:rFonts w:ascii="Arial" w:hAnsi="Arial" w:cs="Arial"/>
                <w:sz w:val="24"/>
                <w:szCs w:val="24"/>
              </w:rPr>
            </w:pPr>
          </w:p>
        </w:tc>
        <w:tc>
          <w:tcPr>
            <w:tcW w:w="2020" w:type="dxa"/>
            <w:gridSpan w:val="2"/>
            <w:shd w:val="clear" w:color="auto" w:fill="auto"/>
          </w:tcPr>
          <w:p w14:paraId="4BECFA3D" w14:textId="77777777" w:rsidR="00865D31" w:rsidRPr="00E72CD4" w:rsidRDefault="00865D31" w:rsidP="00865D31">
            <w:pPr>
              <w:rPr>
                <w:rFonts w:ascii="Arial" w:hAnsi="Arial" w:cs="Arial"/>
                <w:sz w:val="24"/>
                <w:szCs w:val="24"/>
              </w:rPr>
            </w:pPr>
          </w:p>
        </w:tc>
      </w:tr>
      <w:tr w:rsidR="003830F9" w:rsidRPr="000F39AD" w14:paraId="33F3063E" w14:textId="77777777" w:rsidTr="352C4DC7">
        <w:trPr>
          <w:trHeight w:val="300"/>
        </w:trPr>
        <w:tc>
          <w:tcPr>
            <w:tcW w:w="3096" w:type="dxa"/>
            <w:shd w:val="clear" w:color="auto" w:fill="auto"/>
            <w:vAlign w:val="center"/>
          </w:tcPr>
          <w:p w14:paraId="3E949AF2" w14:textId="11FAF1B0" w:rsidR="00865D31" w:rsidRPr="00E72CD4" w:rsidRDefault="2FA33748" w:rsidP="637BD605">
            <w:pPr>
              <w:pStyle w:val="Heading4"/>
              <w:keepNext w:val="0"/>
              <w:ind w:left="2160" w:right="-90" w:hanging="180"/>
              <w:rPr>
                <w:rFonts w:ascii="Arial" w:hAnsi="Arial" w:cs="Arial"/>
                <w:u w:val="none"/>
              </w:rPr>
            </w:pPr>
            <w:r w:rsidRPr="637BD605">
              <w:rPr>
                <w:rFonts w:ascii="Arial" w:hAnsi="Arial" w:cs="Arial"/>
                <w:u w:val="none"/>
              </w:rPr>
              <w:t>1.6.7</w:t>
            </w:r>
          </w:p>
        </w:tc>
        <w:tc>
          <w:tcPr>
            <w:tcW w:w="8064" w:type="dxa"/>
            <w:shd w:val="clear" w:color="auto" w:fill="auto"/>
          </w:tcPr>
          <w:p w14:paraId="66091718" w14:textId="77777777" w:rsidR="00865D31" w:rsidRPr="00E72CD4" w:rsidRDefault="710BCBC4" w:rsidP="00865D31">
            <w:pPr>
              <w:rPr>
                <w:rFonts w:ascii="Arial" w:eastAsia="Calibri" w:hAnsi="Arial" w:cs="Arial"/>
                <w:sz w:val="24"/>
                <w:szCs w:val="24"/>
              </w:rPr>
            </w:pPr>
            <w:r w:rsidRPr="637BD605">
              <w:rPr>
                <w:rFonts w:ascii="Arial" w:eastAsia="Calibri" w:hAnsi="Arial" w:cs="Arial"/>
                <w:sz w:val="24"/>
                <w:szCs w:val="24"/>
              </w:rPr>
              <w:t xml:space="preserve">Provide the ability for a user to filter/sort and report on data using multiple criteria. (Example: </w:t>
            </w:r>
            <w:r w:rsidRPr="637BD605">
              <w:rPr>
                <w:rFonts w:ascii="Arial" w:hAnsi="Arial" w:cs="Arial"/>
                <w:sz w:val="24"/>
                <w:szCs w:val="24"/>
              </w:rPr>
              <w:t xml:space="preserve">Administrative Functions </w:t>
            </w:r>
            <w:r w:rsidRPr="637BD605">
              <w:rPr>
                <w:rFonts w:ascii="Arial" w:eastAsia="Calibri" w:hAnsi="Arial" w:cs="Arial"/>
                <w:sz w:val="24"/>
                <w:szCs w:val="24"/>
              </w:rPr>
              <w:t>etc.)</w:t>
            </w:r>
          </w:p>
        </w:tc>
        <w:tc>
          <w:tcPr>
            <w:tcW w:w="1260" w:type="dxa"/>
            <w:gridSpan w:val="2"/>
            <w:shd w:val="clear" w:color="auto" w:fill="auto"/>
          </w:tcPr>
          <w:p w14:paraId="05C7E41D" w14:textId="77777777" w:rsidR="00865D31" w:rsidRPr="00E72CD4" w:rsidRDefault="00865D31" w:rsidP="00865D31">
            <w:pPr>
              <w:rPr>
                <w:rFonts w:ascii="Arial" w:hAnsi="Arial" w:cs="Arial"/>
                <w:sz w:val="24"/>
                <w:szCs w:val="24"/>
              </w:rPr>
            </w:pPr>
          </w:p>
        </w:tc>
        <w:tc>
          <w:tcPr>
            <w:tcW w:w="2020" w:type="dxa"/>
            <w:gridSpan w:val="2"/>
            <w:shd w:val="clear" w:color="auto" w:fill="auto"/>
          </w:tcPr>
          <w:p w14:paraId="6086F1B1" w14:textId="77777777" w:rsidR="00865D31" w:rsidRPr="00E72CD4" w:rsidRDefault="00865D31" w:rsidP="00865D31">
            <w:pPr>
              <w:rPr>
                <w:rFonts w:ascii="Arial" w:hAnsi="Arial" w:cs="Arial"/>
                <w:sz w:val="24"/>
                <w:szCs w:val="24"/>
              </w:rPr>
            </w:pPr>
          </w:p>
        </w:tc>
      </w:tr>
      <w:tr w:rsidR="00F10B02" w:rsidRPr="00094259" w14:paraId="238F069A" w14:textId="77777777" w:rsidTr="352C4DC7">
        <w:tc>
          <w:tcPr>
            <w:tcW w:w="14440" w:type="dxa"/>
            <w:gridSpan w:val="6"/>
            <w:shd w:val="clear" w:color="auto" w:fill="E7E6E6" w:themeFill="background2"/>
            <w:vAlign w:val="center"/>
          </w:tcPr>
          <w:p w14:paraId="1314E482" w14:textId="43FC9D63" w:rsidR="00865D31" w:rsidRPr="00E72CD4" w:rsidRDefault="02C8E4FB" w:rsidP="637BD605">
            <w:pPr>
              <w:pStyle w:val="Heading3"/>
              <w:numPr>
                <w:ilvl w:val="1"/>
                <w:numId w:val="70"/>
              </w:numPr>
              <w:ind w:left="1440" w:hanging="360"/>
              <w:rPr>
                <w:rFonts w:ascii="Arial" w:hAnsi="Arial" w:cs="Arial"/>
              </w:rPr>
            </w:pPr>
            <w:r w:rsidRPr="637BD605">
              <w:rPr>
                <w:rFonts w:ascii="Arial" w:hAnsi="Arial" w:cs="Arial"/>
              </w:rPr>
              <w:t xml:space="preserve">    </w:t>
            </w:r>
            <w:r w:rsidR="710BCBC4" w:rsidRPr="637BD605">
              <w:rPr>
                <w:rFonts w:ascii="Arial" w:hAnsi="Arial" w:cs="Arial"/>
              </w:rPr>
              <w:t>Configurability and Version Control</w:t>
            </w:r>
          </w:p>
        </w:tc>
      </w:tr>
      <w:tr w:rsidR="00267240" w:rsidRPr="00094259" w14:paraId="4DFE3C77" w14:textId="77777777" w:rsidTr="00E72CD4">
        <w:trPr>
          <w:trHeight w:val="300"/>
        </w:trPr>
        <w:tc>
          <w:tcPr>
            <w:tcW w:w="3096" w:type="dxa"/>
            <w:tcBorders>
              <w:top w:val="single" w:sz="4" w:space="0" w:color="auto"/>
              <w:left w:val="single" w:sz="4" w:space="0" w:color="auto"/>
              <w:bottom w:val="single" w:sz="4" w:space="0" w:color="auto"/>
              <w:right w:val="single" w:sz="4" w:space="0" w:color="auto"/>
            </w:tcBorders>
            <w:shd w:val="clear" w:color="auto" w:fill="auto"/>
            <w:vAlign w:val="center"/>
          </w:tcPr>
          <w:p w14:paraId="40FCFE56" w14:textId="4A1AA6A1" w:rsidR="00865D31" w:rsidRPr="00E72CD4" w:rsidRDefault="2B0A81B7" w:rsidP="637BD605">
            <w:pPr>
              <w:pStyle w:val="Heading4"/>
              <w:keepNext w:val="0"/>
              <w:ind w:left="2160" w:right="-90" w:hanging="180"/>
              <w:rPr>
                <w:rFonts w:ascii="Arial" w:hAnsi="Arial" w:cs="Arial"/>
                <w:u w:val="none"/>
              </w:rPr>
            </w:pPr>
            <w:r w:rsidRPr="637BD605">
              <w:rPr>
                <w:rFonts w:ascii="Arial" w:hAnsi="Arial" w:cs="Arial"/>
                <w:u w:val="none"/>
              </w:rPr>
              <w:t>1.7.1</w:t>
            </w:r>
          </w:p>
        </w:tc>
        <w:tc>
          <w:tcPr>
            <w:tcW w:w="8064" w:type="dxa"/>
            <w:tcBorders>
              <w:top w:val="single" w:sz="4" w:space="0" w:color="auto"/>
              <w:left w:val="single" w:sz="4" w:space="0" w:color="auto"/>
              <w:bottom w:val="single" w:sz="4" w:space="0" w:color="auto"/>
              <w:right w:val="single" w:sz="4" w:space="0" w:color="auto"/>
            </w:tcBorders>
            <w:shd w:val="clear" w:color="auto" w:fill="auto"/>
          </w:tcPr>
          <w:p w14:paraId="44B61284" w14:textId="77777777" w:rsidR="00865D31" w:rsidRPr="00E72CD4" w:rsidRDefault="710BCBC4" w:rsidP="00865D31">
            <w:pPr>
              <w:rPr>
                <w:rFonts w:ascii="Arial" w:eastAsia="Calibri" w:hAnsi="Arial" w:cs="Arial"/>
                <w:sz w:val="24"/>
                <w:szCs w:val="24"/>
              </w:rPr>
            </w:pPr>
            <w:r w:rsidRPr="637BD605">
              <w:rPr>
                <w:rFonts w:ascii="Arial" w:eastAsia="Arial" w:hAnsi="Arial" w:cs="Arial"/>
                <w:sz w:val="24"/>
                <w:szCs w:val="24"/>
              </w:rPr>
              <w:t>Low-code Configurability: Flexibility in process owner's ability to adapt to legislative or legal changes with minimal cost and disruption to use</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17F133AA" w14:textId="77777777" w:rsidR="00865D31" w:rsidRPr="00E72CD4" w:rsidRDefault="00865D31" w:rsidP="00865D31">
            <w:pPr>
              <w:rPr>
                <w:rFonts w:ascii="Arial" w:hAnsi="Arial" w:cs="Arial"/>
                <w:sz w:val="24"/>
                <w:szCs w:val="24"/>
              </w:rPr>
            </w:pPr>
          </w:p>
        </w:tc>
        <w:tc>
          <w:tcPr>
            <w:tcW w:w="2020" w:type="dxa"/>
            <w:gridSpan w:val="2"/>
            <w:tcBorders>
              <w:top w:val="single" w:sz="4" w:space="0" w:color="auto"/>
              <w:left w:val="single" w:sz="4" w:space="0" w:color="auto"/>
              <w:bottom w:val="single" w:sz="4" w:space="0" w:color="auto"/>
              <w:right w:val="single" w:sz="4" w:space="0" w:color="auto"/>
            </w:tcBorders>
            <w:shd w:val="clear" w:color="auto" w:fill="auto"/>
          </w:tcPr>
          <w:p w14:paraId="1B57AED7" w14:textId="77777777" w:rsidR="00865D31" w:rsidRPr="00E72CD4" w:rsidRDefault="00865D31" w:rsidP="00865D31">
            <w:pPr>
              <w:rPr>
                <w:rFonts w:ascii="Arial" w:hAnsi="Arial" w:cs="Arial"/>
                <w:sz w:val="24"/>
                <w:szCs w:val="24"/>
              </w:rPr>
            </w:pPr>
          </w:p>
        </w:tc>
      </w:tr>
      <w:tr w:rsidR="0085380F" w:rsidRPr="0085380F" w14:paraId="53B0122C" w14:textId="77777777" w:rsidTr="00E72CD4">
        <w:trPr>
          <w:trHeight w:val="300"/>
        </w:trPr>
        <w:tc>
          <w:tcPr>
            <w:tcW w:w="14440" w:type="dxa"/>
            <w:gridSpan w:val="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EB793DB" w14:textId="2C786013" w:rsidR="00865D31" w:rsidRPr="00E72CD4" w:rsidRDefault="392C2E6F" w:rsidP="637BD605">
            <w:pPr>
              <w:pStyle w:val="Heading3"/>
              <w:numPr>
                <w:ilvl w:val="1"/>
                <w:numId w:val="70"/>
              </w:numPr>
              <w:ind w:left="1440" w:hanging="360"/>
              <w:rPr>
                <w:rFonts w:ascii="Arial" w:hAnsi="Arial" w:cs="Arial"/>
              </w:rPr>
            </w:pPr>
            <w:r w:rsidRPr="637BD605">
              <w:rPr>
                <w:rFonts w:ascii="Arial" w:hAnsi="Arial" w:cs="Arial"/>
              </w:rPr>
              <w:t xml:space="preserve">    </w:t>
            </w:r>
            <w:r w:rsidR="710BCBC4" w:rsidRPr="637BD605">
              <w:rPr>
                <w:rFonts w:ascii="Arial" w:hAnsi="Arial" w:cs="Arial"/>
              </w:rPr>
              <w:t>Data Collection and Management</w:t>
            </w:r>
          </w:p>
        </w:tc>
      </w:tr>
      <w:tr w:rsidR="00F45F2C" w:rsidRPr="000F39AD" w14:paraId="469C6738" w14:textId="77777777" w:rsidTr="352C4DC7">
        <w:trPr>
          <w:trHeight w:val="696"/>
        </w:trPr>
        <w:tc>
          <w:tcPr>
            <w:tcW w:w="3096" w:type="dxa"/>
            <w:vMerge w:val="restart"/>
            <w:shd w:val="clear" w:color="auto" w:fill="auto"/>
            <w:vAlign w:val="center"/>
          </w:tcPr>
          <w:p w14:paraId="2672DD19" w14:textId="77777777" w:rsidR="00F45F2C" w:rsidRPr="00E72CD4" w:rsidRDefault="00F45F2C" w:rsidP="637BD605">
            <w:pPr>
              <w:pStyle w:val="Heading4"/>
              <w:keepNext w:val="0"/>
              <w:numPr>
                <w:ilvl w:val="2"/>
                <w:numId w:val="70"/>
              </w:numPr>
              <w:ind w:left="2160" w:hanging="180"/>
              <w:rPr>
                <w:rFonts w:ascii="Arial" w:hAnsi="Arial" w:cs="Arial"/>
              </w:rPr>
            </w:pPr>
          </w:p>
        </w:tc>
        <w:tc>
          <w:tcPr>
            <w:tcW w:w="8064" w:type="dxa"/>
            <w:vMerge w:val="restart"/>
            <w:shd w:val="clear" w:color="auto" w:fill="auto"/>
            <w:vAlign w:val="center"/>
          </w:tcPr>
          <w:p w14:paraId="3073BA19" w14:textId="77777777" w:rsidR="00F45F2C" w:rsidRPr="00E72CD4" w:rsidRDefault="2CBB9DB7" w:rsidP="00267240">
            <w:pPr>
              <w:rPr>
                <w:rFonts w:ascii="Arial" w:hAnsi="Arial" w:cs="Arial"/>
                <w:sz w:val="24"/>
                <w:szCs w:val="24"/>
              </w:rPr>
            </w:pPr>
            <w:r w:rsidRPr="637BD605">
              <w:rPr>
                <w:rFonts w:ascii="Arial" w:hAnsi="Arial" w:cs="Arial"/>
                <w:sz w:val="24"/>
                <w:szCs w:val="24"/>
              </w:rPr>
              <w:t>Notifications and Alerts:</w:t>
            </w:r>
          </w:p>
          <w:p w14:paraId="62B71BA2" w14:textId="77777777" w:rsidR="00F45F2C" w:rsidRPr="006757C7" w:rsidRDefault="2CBB9DB7" w:rsidP="637BD605">
            <w:pPr>
              <w:pStyle w:val="ListParagraph"/>
              <w:numPr>
                <w:ilvl w:val="0"/>
                <w:numId w:val="83"/>
              </w:numPr>
              <w:rPr>
                <w:rFonts w:ascii="Arial" w:hAnsi="Arial" w:cs="Arial"/>
                <w:sz w:val="24"/>
                <w:szCs w:val="24"/>
              </w:rPr>
            </w:pPr>
            <w:r w:rsidRPr="637BD605">
              <w:rPr>
                <w:rFonts w:ascii="Arial" w:hAnsi="Arial" w:cs="Arial"/>
                <w:sz w:val="24"/>
                <w:szCs w:val="24"/>
              </w:rPr>
              <w:t>Configurable automated reminders for investigators and admin users.</w:t>
            </w:r>
          </w:p>
          <w:p w14:paraId="1F98DCC1" w14:textId="25AC0BCA" w:rsidR="00F45F2C" w:rsidRPr="00E72CD4" w:rsidRDefault="2CBB9DB7" w:rsidP="637BD605">
            <w:pPr>
              <w:pStyle w:val="ListParagraph"/>
              <w:numPr>
                <w:ilvl w:val="0"/>
                <w:numId w:val="83"/>
              </w:numPr>
              <w:rPr>
                <w:rFonts w:ascii="Arial" w:hAnsi="Arial" w:cs="Arial"/>
                <w:lang w:bidi="hi-IN"/>
              </w:rPr>
            </w:pPr>
            <w:r w:rsidRPr="637BD605">
              <w:rPr>
                <w:rFonts w:ascii="Arial" w:hAnsi="Arial" w:cs="Arial"/>
                <w:sz w:val="24"/>
                <w:szCs w:val="24"/>
              </w:rPr>
              <w:t>Alert system for important deadlines or updates (e.g., certification expiry).</w:t>
            </w:r>
          </w:p>
        </w:tc>
        <w:tc>
          <w:tcPr>
            <w:tcW w:w="1260" w:type="dxa"/>
            <w:gridSpan w:val="2"/>
            <w:shd w:val="clear" w:color="auto" w:fill="auto"/>
            <w:vAlign w:val="center"/>
          </w:tcPr>
          <w:p w14:paraId="46599554" w14:textId="77777777" w:rsidR="00F45F2C" w:rsidRPr="00E72CD4" w:rsidRDefault="00F45F2C" w:rsidP="00865D31">
            <w:pPr>
              <w:pStyle w:val="Heading3"/>
              <w:ind w:left="576"/>
              <w:rPr>
                <w:rFonts w:ascii="Arial" w:hAnsi="Arial" w:cs="Arial"/>
              </w:rPr>
            </w:pPr>
          </w:p>
        </w:tc>
        <w:tc>
          <w:tcPr>
            <w:tcW w:w="2020" w:type="dxa"/>
            <w:gridSpan w:val="2"/>
            <w:shd w:val="clear" w:color="auto" w:fill="auto"/>
            <w:vAlign w:val="center"/>
          </w:tcPr>
          <w:p w14:paraId="75C2A0B6" w14:textId="77777777" w:rsidR="00F45F2C" w:rsidRPr="00E72CD4" w:rsidRDefault="00F45F2C" w:rsidP="00865D31">
            <w:pPr>
              <w:pStyle w:val="Heading3"/>
              <w:ind w:left="576"/>
              <w:rPr>
                <w:rFonts w:ascii="Arial" w:hAnsi="Arial" w:cs="Arial"/>
              </w:rPr>
            </w:pPr>
          </w:p>
        </w:tc>
      </w:tr>
      <w:tr w:rsidR="00F45F2C" w:rsidRPr="000F39AD" w14:paraId="0BB2E7CC" w14:textId="77777777" w:rsidTr="352C4DC7">
        <w:trPr>
          <w:trHeight w:val="696"/>
        </w:trPr>
        <w:tc>
          <w:tcPr>
            <w:tcW w:w="3096" w:type="dxa"/>
            <w:vMerge/>
            <w:vAlign w:val="center"/>
          </w:tcPr>
          <w:p w14:paraId="26DC0022" w14:textId="77777777" w:rsidR="00F45F2C" w:rsidRPr="008F6D1E" w:rsidRDefault="00F45F2C">
            <w:pPr>
              <w:pStyle w:val="Heading4"/>
              <w:keepNext w:val="0"/>
              <w:numPr>
                <w:ilvl w:val="2"/>
                <w:numId w:val="70"/>
              </w:numPr>
              <w:ind w:left="2160" w:hanging="180"/>
              <w:rPr>
                <w:rFonts w:ascii="Arial" w:hAnsi="Arial" w:cs="Arial"/>
              </w:rPr>
            </w:pPr>
          </w:p>
        </w:tc>
        <w:tc>
          <w:tcPr>
            <w:tcW w:w="8064" w:type="dxa"/>
            <w:vMerge/>
            <w:vAlign w:val="center"/>
          </w:tcPr>
          <w:p w14:paraId="60FDD80A" w14:textId="77777777" w:rsidR="00F45F2C" w:rsidRPr="008F6D1E" w:rsidRDefault="00F45F2C" w:rsidP="00267240">
            <w:pPr>
              <w:rPr>
                <w:rFonts w:ascii="Arial" w:hAnsi="Arial" w:cs="Arial"/>
                <w:sz w:val="24"/>
                <w:szCs w:val="24"/>
              </w:rPr>
            </w:pPr>
          </w:p>
        </w:tc>
        <w:tc>
          <w:tcPr>
            <w:tcW w:w="1260" w:type="dxa"/>
            <w:gridSpan w:val="2"/>
            <w:shd w:val="clear" w:color="auto" w:fill="auto"/>
            <w:vAlign w:val="center"/>
          </w:tcPr>
          <w:p w14:paraId="0555E09C" w14:textId="77777777" w:rsidR="00F45F2C" w:rsidRPr="008F6D1E" w:rsidRDefault="00F45F2C" w:rsidP="00865D31">
            <w:pPr>
              <w:pStyle w:val="Heading3"/>
              <w:ind w:left="576"/>
              <w:rPr>
                <w:rFonts w:ascii="Arial" w:hAnsi="Arial" w:cs="Arial"/>
              </w:rPr>
            </w:pPr>
          </w:p>
        </w:tc>
        <w:tc>
          <w:tcPr>
            <w:tcW w:w="2020" w:type="dxa"/>
            <w:gridSpan w:val="2"/>
            <w:shd w:val="clear" w:color="auto" w:fill="auto"/>
            <w:vAlign w:val="center"/>
          </w:tcPr>
          <w:p w14:paraId="4A968681" w14:textId="77777777" w:rsidR="00F45F2C" w:rsidRPr="008F6D1E" w:rsidRDefault="00F45F2C" w:rsidP="00865D31">
            <w:pPr>
              <w:pStyle w:val="Heading3"/>
              <w:ind w:left="576"/>
              <w:rPr>
                <w:rFonts w:ascii="Arial" w:hAnsi="Arial" w:cs="Arial"/>
              </w:rPr>
            </w:pPr>
          </w:p>
        </w:tc>
      </w:tr>
      <w:tr w:rsidR="00F10B02" w:rsidRPr="00094259" w14:paraId="4D75464E" w14:textId="77777777" w:rsidTr="352C4DC7">
        <w:tc>
          <w:tcPr>
            <w:tcW w:w="14440" w:type="dxa"/>
            <w:gridSpan w:val="6"/>
            <w:shd w:val="clear" w:color="auto" w:fill="E7E6E6" w:themeFill="background2"/>
            <w:vAlign w:val="center"/>
          </w:tcPr>
          <w:p w14:paraId="406A6A1A" w14:textId="77777777" w:rsidR="00865D31" w:rsidRPr="00E72CD4" w:rsidRDefault="710BCBC4" w:rsidP="637BD605">
            <w:pPr>
              <w:pStyle w:val="Heading3"/>
              <w:numPr>
                <w:ilvl w:val="1"/>
                <w:numId w:val="70"/>
              </w:numPr>
              <w:ind w:left="1440" w:hanging="360"/>
              <w:rPr>
                <w:rFonts w:ascii="Arial" w:hAnsi="Arial" w:cs="Arial"/>
              </w:rPr>
            </w:pPr>
            <w:r w:rsidRPr="637BD605">
              <w:rPr>
                <w:rFonts w:ascii="Arial" w:hAnsi="Arial" w:cs="Arial"/>
              </w:rPr>
              <w:t>Technical Architecture Compliance Policy</w:t>
            </w:r>
          </w:p>
        </w:tc>
      </w:tr>
      <w:tr w:rsidR="003830F9" w:rsidRPr="000F39AD" w14:paraId="5E51311C" w14:textId="77777777" w:rsidTr="352C4DC7">
        <w:trPr>
          <w:trHeight w:val="300"/>
        </w:trPr>
        <w:tc>
          <w:tcPr>
            <w:tcW w:w="3096" w:type="dxa"/>
            <w:shd w:val="clear" w:color="auto" w:fill="auto"/>
            <w:vAlign w:val="center"/>
          </w:tcPr>
          <w:p w14:paraId="1AC6F14E" w14:textId="77777777" w:rsidR="00224309" w:rsidRPr="00224309" w:rsidRDefault="00224309" w:rsidP="352C4DC7">
            <w:pPr>
              <w:pStyle w:val="ListParagraph"/>
              <w:adjustRightInd w:val="0"/>
              <w:ind w:left="432" w:right="-360"/>
              <w:jc w:val="center"/>
              <w:outlineLvl w:val="3"/>
              <w:rPr>
                <w:rFonts w:ascii="Arial" w:hAnsi="Arial" w:cs="Arial"/>
                <w:color w:val="000000"/>
                <w:sz w:val="24"/>
                <w:szCs w:val="24"/>
                <w:u w:val="single"/>
              </w:rPr>
            </w:pPr>
          </w:p>
          <w:p w14:paraId="36FC6ADE" w14:textId="10CFA22F" w:rsidR="00865D31" w:rsidRPr="00E72CD4" w:rsidRDefault="47450CB6" w:rsidP="637BD605">
            <w:pPr>
              <w:pStyle w:val="Heading4"/>
              <w:keepNext w:val="0"/>
              <w:ind w:left="2250" w:right="-90"/>
              <w:rPr>
                <w:rFonts w:ascii="Arial" w:hAnsi="Arial" w:cs="Arial"/>
                <w:u w:val="none"/>
              </w:rPr>
            </w:pPr>
            <w:r w:rsidRPr="637BD605">
              <w:rPr>
                <w:rFonts w:ascii="Arial" w:hAnsi="Arial" w:cs="Arial"/>
                <w:u w:val="none"/>
              </w:rPr>
              <w:t>1.9.1</w:t>
            </w:r>
          </w:p>
        </w:tc>
        <w:tc>
          <w:tcPr>
            <w:tcW w:w="8064" w:type="dxa"/>
            <w:shd w:val="clear" w:color="auto" w:fill="auto"/>
          </w:tcPr>
          <w:p w14:paraId="0C9C879D" w14:textId="77777777" w:rsidR="00865D31" w:rsidRPr="00E72CD4" w:rsidRDefault="710BCBC4" w:rsidP="637BD605">
            <w:pPr>
              <w:rPr>
                <w:rFonts w:ascii="Arial" w:hAnsi="Arial" w:cs="Arial"/>
                <w:sz w:val="24"/>
                <w:szCs w:val="24"/>
              </w:rPr>
            </w:pPr>
            <w:r w:rsidRPr="637BD605">
              <w:rPr>
                <w:rFonts w:ascii="Arial" w:hAnsi="Arial" w:cs="Arial"/>
                <w:sz w:val="24"/>
                <w:szCs w:val="24"/>
              </w:rPr>
              <w:t>Technical Architecture Diagram:</w:t>
            </w:r>
          </w:p>
          <w:p w14:paraId="6C0B5804" w14:textId="77777777" w:rsidR="00865D31" w:rsidRPr="00E72CD4" w:rsidRDefault="710BCBC4" w:rsidP="00865D31">
            <w:pPr>
              <w:rPr>
                <w:rFonts w:ascii="Arial" w:hAnsi="Arial" w:cs="Arial"/>
                <w:b/>
                <w:bCs/>
                <w:sz w:val="24"/>
                <w:szCs w:val="24"/>
              </w:rPr>
            </w:pPr>
            <w:r w:rsidRPr="637BD605">
              <w:rPr>
                <w:rFonts w:ascii="Arial" w:hAnsi="Arial" w:cs="Arial"/>
                <w:b/>
                <w:bCs/>
                <w:sz w:val="24"/>
                <w:szCs w:val="24"/>
              </w:rPr>
              <w:t xml:space="preserve"> </w:t>
            </w:r>
            <w:r w:rsidRPr="637BD605">
              <w:rPr>
                <w:rFonts w:ascii="Arial" w:hAnsi="Arial" w:cs="Arial"/>
                <w:sz w:val="24"/>
                <w:szCs w:val="24"/>
              </w:rPr>
              <w:t>The Awarded Bidder will maintain, and provide to the Department, one or more detailed diagrams representing the technical architecture.  The architectural diagrams must, at a minimum, depict the relationship between the Solution hardware and software system components</w:t>
            </w:r>
          </w:p>
        </w:tc>
        <w:tc>
          <w:tcPr>
            <w:tcW w:w="1260" w:type="dxa"/>
            <w:gridSpan w:val="2"/>
            <w:shd w:val="clear" w:color="auto" w:fill="auto"/>
          </w:tcPr>
          <w:p w14:paraId="0A3C8452" w14:textId="77777777" w:rsidR="00865D31" w:rsidRPr="00E72CD4" w:rsidRDefault="00865D31" w:rsidP="00865D31">
            <w:pPr>
              <w:rPr>
                <w:rFonts w:ascii="Arial" w:hAnsi="Arial" w:cs="Arial"/>
                <w:sz w:val="24"/>
                <w:szCs w:val="24"/>
              </w:rPr>
            </w:pPr>
          </w:p>
        </w:tc>
        <w:tc>
          <w:tcPr>
            <w:tcW w:w="2020" w:type="dxa"/>
            <w:gridSpan w:val="2"/>
            <w:shd w:val="clear" w:color="auto" w:fill="auto"/>
          </w:tcPr>
          <w:p w14:paraId="4EAD02CC" w14:textId="77777777" w:rsidR="00865D31" w:rsidRPr="00E72CD4" w:rsidRDefault="00865D31" w:rsidP="00865D31">
            <w:pPr>
              <w:rPr>
                <w:rFonts w:ascii="Arial" w:hAnsi="Arial" w:cs="Arial"/>
                <w:sz w:val="24"/>
                <w:szCs w:val="24"/>
              </w:rPr>
            </w:pPr>
          </w:p>
        </w:tc>
      </w:tr>
      <w:tr w:rsidR="003830F9" w:rsidRPr="000F39AD" w14:paraId="432F9B9F" w14:textId="77777777" w:rsidTr="352C4DC7">
        <w:trPr>
          <w:trHeight w:val="1502"/>
        </w:trPr>
        <w:tc>
          <w:tcPr>
            <w:tcW w:w="3096" w:type="dxa"/>
            <w:shd w:val="clear" w:color="auto" w:fill="auto"/>
            <w:vAlign w:val="center"/>
          </w:tcPr>
          <w:p w14:paraId="6BD5F9AD" w14:textId="6C2D9137" w:rsidR="00865D31" w:rsidRPr="00E72CD4" w:rsidRDefault="0A4A1032" w:rsidP="637BD605">
            <w:pPr>
              <w:pStyle w:val="Heading4"/>
              <w:keepNext w:val="0"/>
              <w:tabs>
                <w:tab w:val="num" w:pos="720"/>
              </w:tabs>
              <w:ind w:left="2250" w:right="90" w:hanging="360"/>
              <w:jc w:val="right"/>
              <w:rPr>
                <w:rFonts w:ascii="Arial" w:hAnsi="Arial" w:cs="Arial"/>
                <w:u w:val="none"/>
              </w:rPr>
            </w:pPr>
            <w:r w:rsidRPr="637BD605">
              <w:rPr>
                <w:rFonts w:ascii="Arial" w:hAnsi="Arial" w:cs="Arial"/>
                <w:u w:val="none"/>
              </w:rPr>
              <w:lastRenderedPageBreak/>
              <w:t>1.9.2</w:t>
            </w:r>
          </w:p>
        </w:tc>
        <w:tc>
          <w:tcPr>
            <w:tcW w:w="8064" w:type="dxa"/>
            <w:shd w:val="clear" w:color="auto" w:fill="auto"/>
          </w:tcPr>
          <w:p w14:paraId="0AD86161" w14:textId="77777777" w:rsidR="00865D31" w:rsidRPr="00E72CD4" w:rsidRDefault="710BCBC4" w:rsidP="637BD605">
            <w:pPr>
              <w:rPr>
                <w:rFonts w:ascii="Arial" w:hAnsi="Arial" w:cs="Arial"/>
                <w:sz w:val="24"/>
                <w:szCs w:val="24"/>
              </w:rPr>
            </w:pPr>
            <w:r w:rsidRPr="637BD605">
              <w:rPr>
                <w:rFonts w:ascii="Arial" w:hAnsi="Arial" w:cs="Arial"/>
                <w:sz w:val="24"/>
                <w:szCs w:val="24"/>
              </w:rPr>
              <w:t>Technical Architecture Description:</w:t>
            </w:r>
          </w:p>
          <w:p w14:paraId="2A1C7FB6" w14:textId="77777777" w:rsidR="00865D31" w:rsidRPr="00E72CD4" w:rsidRDefault="710BCBC4" w:rsidP="00865D31">
            <w:pPr>
              <w:rPr>
                <w:rFonts w:ascii="Arial" w:hAnsi="Arial" w:cs="Arial"/>
                <w:sz w:val="24"/>
                <w:szCs w:val="24"/>
              </w:rPr>
            </w:pPr>
            <w:r w:rsidRPr="637BD605">
              <w:rPr>
                <w:rFonts w:ascii="Arial" w:hAnsi="Arial" w:cs="Arial"/>
                <w:sz w:val="24"/>
                <w:szCs w:val="24"/>
              </w:rPr>
              <w:t>The Awarded Bidder will maintain, and provide to the Department, narrative text describing the proposed Solution’s technical architecture and summarizing its technical capabilities and strategic benefits, as well as any technical limitations or strategic shortcomings.</w:t>
            </w:r>
          </w:p>
          <w:p w14:paraId="225C28CF" w14:textId="77777777" w:rsidR="00865D31" w:rsidRPr="00E72CD4" w:rsidRDefault="710BCBC4" w:rsidP="637BD605">
            <w:pPr>
              <w:spacing w:after="120"/>
              <w:rPr>
                <w:rFonts w:ascii="Arial" w:hAnsi="Arial" w:cs="Arial"/>
                <w:sz w:val="24"/>
                <w:szCs w:val="24"/>
              </w:rPr>
            </w:pPr>
            <w:r w:rsidRPr="637BD605">
              <w:rPr>
                <w:rFonts w:ascii="Arial" w:hAnsi="Arial" w:cs="Arial"/>
                <w:sz w:val="24"/>
                <w:szCs w:val="24"/>
              </w:rPr>
              <w:t xml:space="preserve"> The narrative text must describe the:</w:t>
            </w:r>
          </w:p>
        </w:tc>
        <w:tc>
          <w:tcPr>
            <w:tcW w:w="1260" w:type="dxa"/>
            <w:gridSpan w:val="2"/>
            <w:shd w:val="clear" w:color="auto" w:fill="auto"/>
          </w:tcPr>
          <w:p w14:paraId="44964FCF" w14:textId="77777777" w:rsidR="00865D31" w:rsidRPr="00E72CD4" w:rsidRDefault="00865D31" w:rsidP="00865D31">
            <w:pPr>
              <w:rPr>
                <w:rFonts w:ascii="Arial" w:hAnsi="Arial" w:cs="Arial"/>
                <w:sz w:val="24"/>
                <w:szCs w:val="24"/>
              </w:rPr>
            </w:pPr>
          </w:p>
        </w:tc>
        <w:tc>
          <w:tcPr>
            <w:tcW w:w="2020" w:type="dxa"/>
            <w:gridSpan w:val="2"/>
            <w:shd w:val="clear" w:color="auto" w:fill="auto"/>
          </w:tcPr>
          <w:p w14:paraId="5580A465" w14:textId="77777777" w:rsidR="00865D31" w:rsidRPr="00E72CD4" w:rsidRDefault="00865D31" w:rsidP="00865D31">
            <w:pPr>
              <w:rPr>
                <w:rFonts w:ascii="Arial" w:hAnsi="Arial" w:cs="Arial"/>
                <w:sz w:val="24"/>
                <w:szCs w:val="24"/>
              </w:rPr>
            </w:pPr>
          </w:p>
        </w:tc>
      </w:tr>
      <w:tr w:rsidR="003830F9" w:rsidRPr="000F39AD" w14:paraId="1E175111" w14:textId="77777777" w:rsidTr="352C4DC7">
        <w:trPr>
          <w:trHeight w:val="300"/>
        </w:trPr>
        <w:tc>
          <w:tcPr>
            <w:tcW w:w="3096" w:type="dxa"/>
            <w:shd w:val="clear" w:color="auto" w:fill="auto"/>
            <w:vAlign w:val="center"/>
          </w:tcPr>
          <w:p w14:paraId="1471EFF1" w14:textId="50DC6398" w:rsidR="00865D31" w:rsidRPr="00E72CD4" w:rsidRDefault="102FC5C1" w:rsidP="637BD605">
            <w:pPr>
              <w:pStyle w:val="Heading4"/>
              <w:keepNext w:val="0"/>
              <w:tabs>
                <w:tab w:val="num" w:pos="720"/>
              </w:tabs>
              <w:ind w:left="2250" w:right="90" w:hanging="360"/>
              <w:jc w:val="right"/>
              <w:rPr>
                <w:rFonts w:ascii="Arial" w:hAnsi="Arial" w:cs="Arial"/>
                <w:u w:val="none"/>
              </w:rPr>
            </w:pPr>
            <w:r w:rsidRPr="637BD605">
              <w:rPr>
                <w:rFonts w:ascii="Arial" w:hAnsi="Arial" w:cs="Arial"/>
                <w:u w:val="none"/>
              </w:rPr>
              <w:t>1.9.3</w:t>
            </w:r>
          </w:p>
        </w:tc>
        <w:tc>
          <w:tcPr>
            <w:tcW w:w="8064" w:type="dxa"/>
            <w:shd w:val="clear" w:color="auto" w:fill="auto"/>
          </w:tcPr>
          <w:p w14:paraId="720EA778" w14:textId="77777777" w:rsidR="00865D31" w:rsidRPr="00E72CD4" w:rsidRDefault="710BCBC4" w:rsidP="00865D31">
            <w:pPr>
              <w:rPr>
                <w:rFonts w:ascii="Arial" w:hAnsi="Arial" w:cs="Arial"/>
                <w:sz w:val="24"/>
                <w:szCs w:val="24"/>
              </w:rPr>
            </w:pPr>
            <w:r w:rsidRPr="637BD605">
              <w:rPr>
                <w:rFonts w:ascii="Arial" w:hAnsi="Arial" w:cs="Arial"/>
                <w:sz w:val="24"/>
                <w:szCs w:val="24"/>
              </w:rPr>
              <w:t>System design and functional capabilities</w:t>
            </w:r>
          </w:p>
        </w:tc>
        <w:tc>
          <w:tcPr>
            <w:tcW w:w="1260" w:type="dxa"/>
            <w:gridSpan w:val="2"/>
            <w:shd w:val="clear" w:color="auto" w:fill="auto"/>
          </w:tcPr>
          <w:p w14:paraId="373BAC44" w14:textId="77777777" w:rsidR="00865D31" w:rsidRPr="00E72CD4" w:rsidRDefault="00865D31" w:rsidP="00865D31">
            <w:pPr>
              <w:rPr>
                <w:rFonts w:ascii="Arial" w:hAnsi="Arial" w:cs="Arial"/>
                <w:sz w:val="24"/>
                <w:szCs w:val="24"/>
              </w:rPr>
            </w:pPr>
          </w:p>
        </w:tc>
        <w:tc>
          <w:tcPr>
            <w:tcW w:w="2020" w:type="dxa"/>
            <w:gridSpan w:val="2"/>
            <w:shd w:val="clear" w:color="auto" w:fill="auto"/>
          </w:tcPr>
          <w:p w14:paraId="074C8858" w14:textId="77777777" w:rsidR="00865D31" w:rsidRPr="00E72CD4" w:rsidRDefault="00865D31" w:rsidP="00865D31">
            <w:pPr>
              <w:rPr>
                <w:rFonts w:ascii="Arial" w:hAnsi="Arial" w:cs="Arial"/>
                <w:sz w:val="24"/>
                <w:szCs w:val="24"/>
              </w:rPr>
            </w:pPr>
          </w:p>
        </w:tc>
      </w:tr>
      <w:tr w:rsidR="003830F9" w:rsidRPr="000F39AD" w14:paraId="43C8FF66" w14:textId="77777777" w:rsidTr="352C4DC7">
        <w:trPr>
          <w:trHeight w:val="300"/>
        </w:trPr>
        <w:tc>
          <w:tcPr>
            <w:tcW w:w="3096" w:type="dxa"/>
            <w:shd w:val="clear" w:color="auto" w:fill="auto"/>
            <w:vAlign w:val="center"/>
          </w:tcPr>
          <w:p w14:paraId="7F8DBC62" w14:textId="76E43117" w:rsidR="00865D31" w:rsidRPr="00E72CD4" w:rsidRDefault="48206A33" w:rsidP="637BD605">
            <w:pPr>
              <w:pStyle w:val="Heading4"/>
              <w:keepNext w:val="0"/>
              <w:tabs>
                <w:tab w:val="num" w:pos="720"/>
              </w:tabs>
              <w:ind w:left="2250" w:right="90" w:hanging="360"/>
              <w:jc w:val="right"/>
              <w:rPr>
                <w:rFonts w:ascii="Arial" w:hAnsi="Arial" w:cs="Arial"/>
                <w:u w:val="none"/>
              </w:rPr>
            </w:pPr>
            <w:r w:rsidRPr="637BD605">
              <w:rPr>
                <w:rFonts w:ascii="Arial" w:hAnsi="Arial" w:cs="Arial"/>
                <w:u w:val="none"/>
              </w:rPr>
              <w:t>1.9.4</w:t>
            </w:r>
          </w:p>
        </w:tc>
        <w:tc>
          <w:tcPr>
            <w:tcW w:w="8064" w:type="dxa"/>
            <w:shd w:val="clear" w:color="auto" w:fill="auto"/>
          </w:tcPr>
          <w:p w14:paraId="7B80F92E" w14:textId="77777777" w:rsidR="00865D31" w:rsidRPr="00E72CD4" w:rsidRDefault="710BCBC4" w:rsidP="00865D31">
            <w:pPr>
              <w:rPr>
                <w:rFonts w:ascii="Arial" w:hAnsi="Arial" w:cs="Arial"/>
                <w:sz w:val="24"/>
                <w:szCs w:val="24"/>
              </w:rPr>
            </w:pPr>
            <w:r w:rsidRPr="637BD605">
              <w:rPr>
                <w:rFonts w:ascii="Arial" w:hAnsi="Arial" w:cs="Arial"/>
                <w:sz w:val="24"/>
                <w:szCs w:val="24"/>
              </w:rPr>
              <w:t>Security models include authentication, authorization, data protection, auditing, physical and network infrastructure</w:t>
            </w:r>
          </w:p>
        </w:tc>
        <w:tc>
          <w:tcPr>
            <w:tcW w:w="1260" w:type="dxa"/>
            <w:gridSpan w:val="2"/>
            <w:shd w:val="clear" w:color="auto" w:fill="auto"/>
          </w:tcPr>
          <w:p w14:paraId="1DE44409" w14:textId="77777777" w:rsidR="00865D31" w:rsidRPr="00E72CD4" w:rsidRDefault="00865D31" w:rsidP="00865D31">
            <w:pPr>
              <w:rPr>
                <w:rFonts w:ascii="Arial" w:hAnsi="Arial" w:cs="Arial"/>
                <w:sz w:val="24"/>
                <w:szCs w:val="24"/>
              </w:rPr>
            </w:pPr>
          </w:p>
        </w:tc>
        <w:tc>
          <w:tcPr>
            <w:tcW w:w="2020" w:type="dxa"/>
            <w:gridSpan w:val="2"/>
            <w:shd w:val="clear" w:color="auto" w:fill="auto"/>
          </w:tcPr>
          <w:p w14:paraId="5912DD84" w14:textId="77777777" w:rsidR="00865D31" w:rsidRPr="00E72CD4" w:rsidRDefault="00865D31" w:rsidP="00865D31">
            <w:pPr>
              <w:rPr>
                <w:rFonts w:ascii="Arial" w:hAnsi="Arial" w:cs="Arial"/>
                <w:sz w:val="24"/>
                <w:szCs w:val="24"/>
              </w:rPr>
            </w:pPr>
          </w:p>
        </w:tc>
      </w:tr>
      <w:tr w:rsidR="003830F9" w:rsidRPr="000F39AD" w14:paraId="11A12615" w14:textId="77777777" w:rsidTr="352C4DC7">
        <w:trPr>
          <w:trHeight w:val="377"/>
        </w:trPr>
        <w:tc>
          <w:tcPr>
            <w:tcW w:w="3096" w:type="dxa"/>
            <w:shd w:val="clear" w:color="auto" w:fill="auto"/>
            <w:vAlign w:val="center"/>
          </w:tcPr>
          <w:p w14:paraId="10FABBDB" w14:textId="479280C7" w:rsidR="00865D31" w:rsidRPr="00E72CD4" w:rsidRDefault="0769CA52" w:rsidP="637BD605">
            <w:pPr>
              <w:pStyle w:val="Heading4"/>
              <w:keepNext w:val="0"/>
              <w:tabs>
                <w:tab w:val="num" w:pos="720"/>
              </w:tabs>
              <w:ind w:left="2250" w:right="90" w:hanging="360"/>
              <w:jc w:val="right"/>
              <w:rPr>
                <w:rFonts w:ascii="Arial" w:hAnsi="Arial" w:cs="Arial"/>
                <w:u w:val="none"/>
              </w:rPr>
            </w:pPr>
            <w:r w:rsidRPr="637BD605">
              <w:rPr>
                <w:rFonts w:ascii="Arial" w:hAnsi="Arial" w:cs="Arial"/>
                <w:u w:val="none"/>
              </w:rPr>
              <w:t>1.9.5</w:t>
            </w:r>
          </w:p>
        </w:tc>
        <w:tc>
          <w:tcPr>
            <w:tcW w:w="8064" w:type="dxa"/>
            <w:shd w:val="clear" w:color="auto" w:fill="auto"/>
          </w:tcPr>
          <w:p w14:paraId="7E058530" w14:textId="77777777" w:rsidR="00865D31" w:rsidRPr="00E72CD4" w:rsidRDefault="710BCBC4" w:rsidP="00865D31">
            <w:pPr>
              <w:rPr>
                <w:rFonts w:ascii="Arial" w:hAnsi="Arial" w:cs="Arial"/>
                <w:sz w:val="24"/>
                <w:szCs w:val="24"/>
              </w:rPr>
            </w:pPr>
            <w:r w:rsidRPr="637BD605">
              <w:rPr>
                <w:rFonts w:ascii="Arial" w:hAnsi="Arial" w:cs="Arial"/>
                <w:sz w:val="24"/>
                <w:szCs w:val="24"/>
              </w:rPr>
              <w:t xml:space="preserve">Data model </w:t>
            </w:r>
          </w:p>
        </w:tc>
        <w:tc>
          <w:tcPr>
            <w:tcW w:w="1260" w:type="dxa"/>
            <w:gridSpan w:val="2"/>
            <w:shd w:val="clear" w:color="auto" w:fill="auto"/>
          </w:tcPr>
          <w:p w14:paraId="34D39154" w14:textId="77777777" w:rsidR="00865D31" w:rsidRPr="00E72CD4" w:rsidRDefault="00865D31" w:rsidP="00865D31">
            <w:pPr>
              <w:rPr>
                <w:rFonts w:ascii="Arial" w:hAnsi="Arial" w:cs="Arial"/>
                <w:sz w:val="24"/>
                <w:szCs w:val="24"/>
              </w:rPr>
            </w:pPr>
          </w:p>
        </w:tc>
        <w:tc>
          <w:tcPr>
            <w:tcW w:w="2020" w:type="dxa"/>
            <w:gridSpan w:val="2"/>
            <w:shd w:val="clear" w:color="auto" w:fill="auto"/>
          </w:tcPr>
          <w:p w14:paraId="337B05FA" w14:textId="77777777" w:rsidR="00865D31" w:rsidRPr="00E72CD4" w:rsidRDefault="00865D31" w:rsidP="00865D31">
            <w:pPr>
              <w:rPr>
                <w:rFonts w:ascii="Arial" w:hAnsi="Arial" w:cs="Arial"/>
                <w:sz w:val="24"/>
                <w:szCs w:val="24"/>
              </w:rPr>
            </w:pPr>
          </w:p>
        </w:tc>
      </w:tr>
      <w:tr w:rsidR="003830F9" w:rsidRPr="000F39AD" w14:paraId="7DB285E2" w14:textId="77777777" w:rsidTr="352C4DC7">
        <w:trPr>
          <w:trHeight w:val="557"/>
        </w:trPr>
        <w:tc>
          <w:tcPr>
            <w:tcW w:w="3096" w:type="dxa"/>
            <w:shd w:val="clear" w:color="auto" w:fill="auto"/>
            <w:vAlign w:val="center"/>
          </w:tcPr>
          <w:p w14:paraId="6E3EBA6F" w14:textId="35420016" w:rsidR="00865D31" w:rsidRPr="00E72CD4" w:rsidRDefault="2F6B3D79" w:rsidP="637BD605">
            <w:pPr>
              <w:pStyle w:val="Heading4"/>
              <w:keepNext w:val="0"/>
              <w:tabs>
                <w:tab w:val="num" w:pos="720"/>
              </w:tabs>
              <w:ind w:left="2250" w:right="90" w:hanging="360"/>
              <w:jc w:val="right"/>
              <w:rPr>
                <w:rFonts w:ascii="Arial" w:hAnsi="Arial" w:cs="Arial"/>
                <w:u w:val="none"/>
              </w:rPr>
            </w:pPr>
            <w:r w:rsidRPr="637BD605">
              <w:rPr>
                <w:rFonts w:ascii="Arial" w:hAnsi="Arial" w:cs="Arial"/>
                <w:u w:val="none"/>
              </w:rPr>
              <w:t>1.9.6</w:t>
            </w:r>
          </w:p>
        </w:tc>
        <w:tc>
          <w:tcPr>
            <w:tcW w:w="8064" w:type="dxa"/>
            <w:shd w:val="clear" w:color="auto" w:fill="auto"/>
          </w:tcPr>
          <w:p w14:paraId="7783271C" w14:textId="77777777" w:rsidR="00865D31" w:rsidRPr="00E72CD4" w:rsidRDefault="710BCBC4" w:rsidP="00865D31">
            <w:pPr>
              <w:rPr>
                <w:rFonts w:ascii="Arial" w:hAnsi="Arial" w:cs="Arial"/>
                <w:sz w:val="24"/>
                <w:szCs w:val="24"/>
              </w:rPr>
            </w:pPr>
            <w:r w:rsidRPr="637BD605">
              <w:rPr>
                <w:rFonts w:ascii="Arial" w:hAnsi="Arial" w:cs="Arial"/>
                <w:sz w:val="24"/>
                <w:szCs w:val="24"/>
              </w:rPr>
              <w:t>Technical assumptions</w:t>
            </w:r>
          </w:p>
        </w:tc>
        <w:tc>
          <w:tcPr>
            <w:tcW w:w="1260" w:type="dxa"/>
            <w:gridSpan w:val="2"/>
            <w:shd w:val="clear" w:color="auto" w:fill="auto"/>
          </w:tcPr>
          <w:p w14:paraId="7D8067DC" w14:textId="77777777" w:rsidR="00865D31" w:rsidRPr="00E72CD4" w:rsidRDefault="00865D31" w:rsidP="00865D31">
            <w:pPr>
              <w:rPr>
                <w:rFonts w:ascii="Arial" w:hAnsi="Arial" w:cs="Arial"/>
                <w:sz w:val="24"/>
                <w:szCs w:val="24"/>
              </w:rPr>
            </w:pPr>
          </w:p>
        </w:tc>
        <w:tc>
          <w:tcPr>
            <w:tcW w:w="2020" w:type="dxa"/>
            <w:gridSpan w:val="2"/>
            <w:shd w:val="clear" w:color="auto" w:fill="auto"/>
          </w:tcPr>
          <w:p w14:paraId="421D6B84" w14:textId="77777777" w:rsidR="00865D31" w:rsidRPr="00E72CD4" w:rsidRDefault="00865D31" w:rsidP="00865D31">
            <w:pPr>
              <w:rPr>
                <w:rFonts w:ascii="Arial" w:hAnsi="Arial" w:cs="Arial"/>
                <w:sz w:val="24"/>
                <w:szCs w:val="24"/>
              </w:rPr>
            </w:pPr>
          </w:p>
        </w:tc>
      </w:tr>
      <w:tr w:rsidR="00F10B02" w:rsidRPr="00094259" w14:paraId="293AABFA" w14:textId="77777777" w:rsidTr="352C4DC7">
        <w:tc>
          <w:tcPr>
            <w:tcW w:w="14440" w:type="dxa"/>
            <w:gridSpan w:val="6"/>
            <w:shd w:val="clear" w:color="auto" w:fill="E7E6E6" w:themeFill="background2"/>
            <w:vAlign w:val="center"/>
          </w:tcPr>
          <w:p w14:paraId="44C734A0" w14:textId="77777777" w:rsidR="00865D31" w:rsidRPr="00E72CD4" w:rsidRDefault="710BCBC4" w:rsidP="637BD605">
            <w:pPr>
              <w:pStyle w:val="Heading3"/>
              <w:numPr>
                <w:ilvl w:val="1"/>
                <w:numId w:val="70"/>
              </w:numPr>
              <w:ind w:left="1440" w:hanging="360"/>
              <w:rPr>
                <w:rFonts w:ascii="Arial" w:hAnsi="Arial" w:cs="Arial"/>
              </w:rPr>
            </w:pPr>
            <w:r w:rsidRPr="637BD605">
              <w:rPr>
                <w:rFonts w:ascii="Arial" w:hAnsi="Arial" w:cs="Arial"/>
              </w:rPr>
              <w:t>Security &amp; Privacy Control</w:t>
            </w:r>
          </w:p>
        </w:tc>
      </w:tr>
      <w:tr w:rsidR="003830F9" w:rsidRPr="000F39AD" w14:paraId="4DEB7308" w14:textId="77777777" w:rsidTr="352C4DC7">
        <w:trPr>
          <w:trHeight w:val="300"/>
        </w:trPr>
        <w:tc>
          <w:tcPr>
            <w:tcW w:w="3096" w:type="dxa"/>
            <w:shd w:val="clear" w:color="auto" w:fill="auto"/>
            <w:vAlign w:val="center"/>
          </w:tcPr>
          <w:p w14:paraId="6102BCC9" w14:textId="77777777" w:rsidR="00F43D4F" w:rsidRPr="00F43D4F" w:rsidRDefault="00F43D4F" w:rsidP="637BD605">
            <w:pPr>
              <w:pStyle w:val="ListParagraph"/>
              <w:adjustRightInd w:val="0"/>
              <w:ind w:left="432" w:right="-360"/>
              <w:jc w:val="center"/>
              <w:outlineLvl w:val="3"/>
              <w:rPr>
                <w:rFonts w:ascii="Arial" w:hAnsi="Arial" w:cs="Arial"/>
                <w:color w:val="000000"/>
                <w:sz w:val="24"/>
                <w:szCs w:val="24"/>
                <w:u w:val="single"/>
              </w:rPr>
            </w:pPr>
          </w:p>
          <w:p w14:paraId="4E7FFE1C" w14:textId="783E2DD8" w:rsidR="00F43D4F" w:rsidRPr="00F43D4F" w:rsidRDefault="04474532" w:rsidP="637BD605">
            <w:pPr>
              <w:pStyle w:val="ListParagraph"/>
              <w:adjustRightInd w:val="0"/>
              <w:ind w:left="576" w:right="-1440"/>
              <w:jc w:val="center"/>
              <w:outlineLvl w:val="3"/>
              <w:rPr>
                <w:rFonts w:ascii="Arial" w:hAnsi="Arial" w:cs="Arial"/>
                <w:color w:val="000000"/>
                <w:sz w:val="24"/>
                <w:szCs w:val="24"/>
              </w:rPr>
            </w:pPr>
            <w:r w:rsidRPr="637BD605">
              <w:rPr>
                <w:rFonts w:ascii="Arial" w:hAnsi="Arial" w:cs="Arial"/>
                <w:color w:val="000000" w:themeColor="text1"/>
                <w:sz w:val="24"/>
                <w:szCs w:val="24"/>
              </w:rPr>
              <w:t>1.10.1</w:t>
            </w:r>
          </w:p>
          <w:p w14:paraId="1D723317" w14:textId="77777777" w:rsidR="00F43D4F" w:rsidRPr="00F43D4F" w:rsidRDefault="00F43D4F" w:rsidP="637BD605">
            <w:pPr>
              <w:adjustRightInd w:val="0"/>
              <w:ind w:right="-360"/>
              <w:jc w:val="center"/>
              <w:outlineLvl w:val="3"/>
              <w:rPr>
                <w:rFonts w:ascii="Arial" w:hAnsi="Arial" w:cs="Arial"/>
                <w:color w:val="000000"/>
                <w:sz w:val="24"/>
                <w:szCs w:val="24"/>
                <w:u w:val="single"/>
              </w:rPr>
            </w:pPr>
          </w:p>
          <w:p w14:paraId="626296A7" w14:textId="1F44620C" w:rsidR="00865D31" w:rsidRPr="00E72CD4" w:rsidRDefault="00865D31" w:rsidP="637BD605">
            <w:pPr>
              <w:pStyle w:val="Heading4"/>
              <w:keepNext w:val="0"/>
              <w:ind w:left="2700"/>
              <w:rPr>
                <w:rFonts w:ascii="Arial" w:hAnsi="Arial" w:cs="Arial"/>
              </w:rPr>
            </w:pPr>
          </w:p>
        </w:tc>
        <w:tc>
          <w:tcPr>
            <w:tcW w:w="8064" w:type="dxa"/>
            <w:shd w:val="clear" w:color="auto" w:fill="auto"/>
          </w:tcPr>
          <w:p w14:paraId="7B3A69F8" w14:textId="296FD86A" w:rsidR="00865D31" w:rsidRPr="00E72CD4" w:rsidRDefault="710BCBC4" w:rsidP="00865D31">
            <w:pPr>
              <w:rPr>
                <w:rFonts w:ascii="Arial" w:hAnsi="Arial" w:cs="Arial"/>
                <w:sz w:val="24"/>
                <w:szCs w:val="24"/>
              </w:rPr>
            </w:pPr>
            <w:r w:rsidRPr="637BD605">
              <w:rPr>
                <w:rFonts w:ascii="Arial" w:hAnsi="Arial" w:cs="Arial"/>
                <w:sz w:val="24"/>
                <w:szCs w:val="24"/>
              </w:rPr>
              <w:t>The Awarded Bidder shall have annual audits in accordance with Standards for Attestation Engagements (SSAE) Reporting on Controls at a Service Organization (SOC), including SOC 2 Type II, performed on its operations</w:t>
            </w:r>
          </w:p>
        </w:tc>
        <w:tc>
          <w:tcPr>
            <w:tcW w:w="1260" w:type="dxa"/>
            <w:gridSpan w:val="2"/>
            <w:shd w:val="clear" w:color="auto" w:fill="auto"/>
          </w:tcPr>
          <w:p w14:paraId="0B003F1D" w14:textId="77777777" w:rsidR="00865D31" w:rsidRPr="00E72CD4" w:rsidRDefault="00865D31" w:rsidP="00865D31">
            <w:pPr>
              <w:rPr>
                <w:rFonts w:ascii="Arial" w:hAnsi="Arial" w:cs="Arial"/>
                <w:sz w:val="24"/>
                <w:szCs w:val="24"/>
              </w:rPr>
            </w:pPr>
          </w:p>
        </w:tc>
        <w:tc>
          <w:tcPr>
            <w:tcW w:w="2020" w:type="dxa"/>
            <w:gridSpan w:val="2"/>
            <w:shd w:val="clear" w:color="auto" w:fill="auto"/>
          </w:tcPr>
          <w:p w14:paraId="2382044B" w14:textId="77777777" w:rsidR="00865D31" w:rsidRPr="00E72CD4" w:rsidRDefault="00865D31" w:rsidP="00865D31">
            <w:pPr>
              <w:rPr>
                <w:rFonts w:ascii="Arial" w:hAnsi="Arial" w:cs="Arial"/>
                <w:sz w:val="24"/>
                <w:szCs w:val="24"/>
              </w:rPr>
            </w:pPr>
          </w:p>
        </w:tc>
      </w:tr>
      <w:tr w:rsidR="003830F9" w:rsidRPr="000F39AD" w14:paraId="5149FB67" w14:textId="77777777" w:rsidTr="00E72CD4">
        <w:trPr>
          <w:trHeight w:val="300"/>
        </w:trPr>
        <w:tc>
          <w:tcPr>
            <w:tcW w:w="3096" w:type="dxa"/>
            <w:tcBorders>
              <w:top w:val="single" w:sz="4" w:space="0" w:color="auto"/>
              <w:left w:val="single" w:sz="4" w:space="0" w:color="auto"/>
              <w:bottom w:val="single" w:sz="4" w:space="0" w:color="auto"/>
              <w:right w:val="single" w:sz="4" w:space="0" w:color="auto"/>
            </w:tcBorders>
            <w:shd w:val="clear" w:color="auto" w:fill="auto"/>
            <w:vAlign w:val="center"/>
          </w:tcPr>
          <w:p w14:paraId="5CA8E62D" w14:textId="05800320" w:rsidR="00865D31" w:rsidRPr="00E72CD4" w:rsidRDefault="04AE4824" w:rsidP="637BD605">
            <w:pPr>
              <w:pStyle w:val="Heading4"/>
              <w:keepNext w:val="0"/>
              <w:ind w:left="2160" w:right="0" w:hanging="180"/>
              <w:rPr>
                <w:rFonts w:ascii="Arial" w:hAnsi="Arial" w:cs="Arial"/>
              </w:rPr>
            </w:pPr>
            <w:r w:rsidRPr="637BD605">
              <w:rPr>
                <w:rFonts w:ascii="Arial" w:hAnsi="Arial" w:cs="Arial"/>
                <w:u w:val="none"/>
              </w:rPr>
              <w:t>1.10.2</w:t>
            </w:r>
          </w:p>
        </w:tc>
        <w:tc>
          <w:tcPr>
            <w:tcW w:w="8064" w:type="dxa"/>
            <w:tcBorders>
              <w:top w:val="single" w:sz="4" w:space="0" w:color="auto"/>
              <w:left w:val="single" w:sz="4" w:space="0" w:color="auto"/>
              <w:bottom w:val="single" w:sz="4" w:space="0" w:color="auto"/>
              <w:right w:val="single" w:sz="4" w:space="0" w:color="auto"/>
            </w:tcBorders>
            <w:shd w:val="clear" w:color="auto" w:fill="auto"/>
          </w:tcPr>
          <w:p w14:paraId="1D6C811E" w14:textId="77777777" w:rsidR="00445EAA" w:rsidRDefault="710BCBC4" w:rsidP="00865D31">
            <w:pPr>
              <w:rPr>
                <w:rFonts w:ascii="Arial" w:hAnsi="Arial" w:cs="Arial"/>
                <w:sz w:val="24"/>
                <w:szCs w:val="24"/>
              </w:rPr>
            </w:pPr>
            <w:r w:rsidRPr="637BD605">
              <w:rPr>
                <w:rFonts w:ascii="Arial" w:hAnsi="Arial" w:cs="Arial"/>
                <w:sz w:val="24"/>
                <w:szCs w:val="24"/>
              </w:rPr>
              <w:t>SOC 2 Type II report to be provided annually based upon the services provided, the State and Bidder will determine which of the five trust service principles should be</w:t>
            </w:r>
          </w:p>
          <w:p w14:paraId="60929D8D" w14:textId="770A734B" w:rsidR="00865D31" w:rsidRPr="00D31B0B" w:rsidRDefault="710BCBC4" w:rsidP="00865D31">
            <w:pPr>
              <w:rPr>
                <w:rFonts w:ascii="Arial" w:hAnsi="Arial" w:cs="Arial"/>
                <w:color w:val="FF0000"/>
                <w:sz w:val="24"/>
                <w:szCs w:val="24"/>
              </w:rPr>
            </w:pPr>
            <w:r w:rsidRPr="637BD605">
              <w:rPr>
                <w:rFonts w:ascii="Arial" w:hAnsi="Arial" w:cs="Arial"/>
                <w:sz w:val="24"/>
                <w:szCs w:val="24"/>
              </w:rPr>
              <w:t xml:space="preserve"> included (Security, Availability, Processing Integrity, Confidentiality and Privacy). Additionally, the State and the Bidder will establish an agreed-upon timeline for the initial SOC audit and report deliverable. A copy of the audit and plan of action for </w:t>
            </w:r>
            <w:r w:rsidR="376AB387" w:rsidRPr="637BD605">
              <w:rPr>
                <w:rFonts w:ascii="Arial" w:hAnsi="Arial" w:cs="Arial"/>
                <w:sz w:val="24"/>
                <w:szCs w:val="24"/>
              </w:rPr>
              <w:t>the remediation</w:t>
            </w:r>
            <w:r w:rsidRPr="637BD605">
              <w:rPr>
                <w:rFonts w:ascii="Arial" w:hAnsi="Arial" w:cs="Arial"/>
                <w:sz w:val="24"/>
                <w:szCs w:val="24"/>
              </w:rPr>
              <w:t xml:space="preserve"> of any deficiencies will be provided to the Department’s Program Manager and the Office of Information Technology, Information Security.</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68E191F1" w14:textId="77777777" w:rsidR="00865D31" w:rsidRPr="00E72CD4" w:rsidRDefault="00865D31" w:rsidP="00865D31">
            <w:pPr>
              <w:rPr>
                <w:rFonts w:ascii="Arial" w:hAnsi="Arial" w:cs="Arial"/>
                <w:sz w:val="24"/>
                <w:szCs w:val="24"/>
              </w:rPr>
            </w:pPr>
          </w:p>
        </w:tc>
        <w:tc>
          <w:tcPr>
            <w:tcW w:w="2020" w:type="dxa"/>
            <w:gridSpan w:val="2"/>
            <w:tcBorders>
              <w:top w:val="single" w:sz="4" w:space="0" w:color="auto"/>
              <w:left w:val="single" w:sz="4" w:space="0" w:color="auto"/>
              <w:bottom w:val="single" w:sz="4" w:space="0" w:color="auto"/>
              <w:right w:val="single" w:sz="4" w:space="0" w:color="auto"/>
            </w:tcBorders>
            <w:shd w:val="clear" w:color="auto" w:fill="auto"/>
          </w:tcPr>
          <w:p w14:paraId="30A8A836" w14:textId="77777777" w:rsidR="00865D31" w:rsidRPr="00E72CD4" w:rsidRDefault="00865D31" w:rsidP="00865D31">
            <w:pPr>
              <w:rPr>
                <w:rFonts w:ascii="Arial" w:hAnsi="Arial" w:cs="Arial"/>
                <w:sz w:val="24"/>
                <w:szCs w:val="24"/>
              </w:rPr>
            </w:pPr>
          </w:p>
        </w:tc>
      </w:tr>
      <w:tr w:rsidR="00F10B02" w:rsidRPr="00094259" w14:paraId="4C745F3D" w14:textId="77777777" w:rsidTr="352C4DC7">
        <w:tc>
          <w:tcPr>
            <w:tcW w:w="14440" w:type="dxa"/>
            <w:gridSpan w:val="6"/>
            <w:shd w:val="clear" w:color="auto" w:fill="E7E6E6" w:themeFill="background2"/>
            <w:vAlign w:val="center"/>
          </w:tcPr>
          <w:p w14:paraId="5627B5C0" w14:textId="77777777" w:rsidR="00865D31" w:rsidRPr="00E72CD4" w:rsidRDefault="710BCBC4" w:rsidP="637BD605">
            <w:pPr>
              <w:pStyle w:val="Heading3"/>
              <w:numPr>
                <w:ilvl w:val="1"/>
                <w:numId w:val="70"/>
              </w:numPr>
              <w:ind w:left="1440" w:hanging="360"/>
              <w:rPr>
                <w:rFonts w:ascii="Arial" w:hAnsi="Arial" w:cs="Arial"/>
              </w:rPr>
            </w:pPr>
            <w:r w:rsidRPr="637BD605">
              <w:rPr>
                <w:rFonts w:ascii="Arial" w:hAnsi="Arial" w:cs="Arial"/>
              </w:rPr>
              <w:t>Availability, Performance, Backup &amp; Recovery</w:t>
            </w:r>
          </w:p>
        </w:tc>
      </w:tr>
      <w:tr w:rsidR="003830F9" w:rsidRPr="000F39AD" w14:paraId="0CA8A437" w14:textId="77777777" w:rsidTr="352C4DC7">
        <w:trPr>
          <w:trHeight w:val="300"/>
        </w:trPr>
        <w:tc>
          <w:tcPr>
            <w:tcW w:w="3096" w:type="dxa"/>
            <w:shd w:val="clear" w:color="auto" w:fill="auto"/>
            <w:vAlign w:val="center"/>
          </w:tcPr>
          <w:p w14:paraId="277694DB" w14:textId="30161842" w:rsidR="00865D31" w:rsidRPr="00E72CD4" w:rsidRDefault="106D52AD" w:rsidP="637BD605">
            <w:pPr>
              <w:pStyle w:val="ListParagraph"/>
              <w:keepLines/>
              <w:spacing w:before="80" w:after="40"/>
              <w:ind w:left="576" w:right="-1350"/>
              <w:jc w:val="center"/>
              <w:outlineLvl w:val="3"/>
              <w:rPr>
                <w:rFonts w:ascii="Arial" w:eastAsiaTheme="majorEastAsia" w:hAnsi="Arial" w:cs="Arial"/>
                <w:color w:val="2F5496" w:themeColor="accent1" w:themeShade="BF"/>
                <w:sz w:val="24"/>
                <w:szCs w:val="24"/>
              </w:rPr>
            </w:pPr>
            <w:r w:rsidRPr="637BD605">
              <w:rPr>
                <w:rFonts w:ascii="Arial" w:eastAsiaTheme="majorEastAsia" w:hAnsi="Arial" w:cs="Arial"/>
                <w:sz w:val="24"/>
                <w:szCs w:val="24"/>
              </w:rPr>
              <w:t>1.11.1</w:t>
            </w:r>
          </w:p>
          <w:p w14:paraId="0B396C67" w14:textId="77777777" w:rsidR="00865D31" w:rsidRPr="00E72CD4" w:rsidRDefault="00865D31" w:rsidP="637BD605">
            <w:pPr>
              <w:pStyle w:val="Heading4"/>
              <w:keepNext w:val="0"/>
              <w:ind w:left="2700"/>
              <w:rPr>
                <w:rFonts w:ascii="Arial" w:hAnsi="Arial" w:cs="Arial"/>
              </w:rPr>
            </w:pPr>
          </w:p>
        </w:tc>
        <w:tc>
          <w:tcPr>
            <w:tcW w:w="8064" w:type="dxa"/>
            <w:shd w:val="clear" w:color="auto" w:fill="auto"/>
          </w:tcPr>
          <w:p w14:paraId="350072E7" w14:textId="187C8D1A" w:rsidR="00865D31" w:rsidRPr="00E72CD4" w:rsidRDefault="710BCBC4" w:rsidP="00865D31">
            <w:pPr>
              <w:rPr>
                <w:rFonts w:ascii="Arial" w:hAnsi="Arial" w:cs="Arial"/>
                <w:sz w:val="24"/>
                <w:szCs w:val="24"/>
              </w:rPr>
            </w:pPr>
            <w:r w:rsidRPr="637BD605">
              <w:rPr>
                <w:rFonts w:ascii="Arial" w:hAnsi="Arial" w:cs="Arial"/>
                <w:sz w:val="24"/>
                <w:szCs w:val="24"/>
              </w:rPr>
              <w:t xml:space="preserve">The Awarded Bidder is responsible for system backups. If the system </w:t>
            </w:r>
            <w:proofErr w:type="gramStart"/>
            <w:r w:rsidRPr="637BD605">
              <w:rPr>
                <w:rFonts w:ascii="Arial" w:hAnsi="Arial" w:cs="Arial"/>
                <w:sz w:val="24"/>
                <w:szCs w:val="24"/>
              </w:rPr>
              <w:t>has to</w:t>
            </w:r>
            <w:proofErr w:type="gramEnd"/>
            <w:r w:rsidRPr="637BD605">
              <w:rPr>
                <w:rFonts w:ascii="Arial" w:hAnsi="Arial" w:cs="Arial"/>
                <w:sz w:val="24"/>
                <w:szCs w:val="24"/>
              </w:rPr>
              <w:t xml:space="preserve"> be restored, it must be recovered in less than eight (8) hours or</w:t>
            </w:r>
            <w:r w:rsidR="5780D75B" w:rsidRPr="637BD605">
              <w:rPr>
                <w:rFonts w:ascii="Arial" w:hAnsi="Arial" w:cs="Arial"/>
                <w:sz w:val="24"/>
                <w:szCs w:val="24"/>
              </w:rPr>
              <w:t xml:space="preserve"> </w:t>
            </w:r>
            <w:r w:rsidRPr="637BD605">
              <w:rPr>
                <w:rFonts w:ascii="Arial" w:hAnsi="Arial" w:cs="Arial"/>
                <w:sz w:val="24"/>
                <w:szCs w:val="24"/>
              </w:rPr>
              <w:t xml:space="preserve">Recovery Time Objective (RTO) </w:t>
            </w:r>
          </w:p>
        </w:tc>
        <w:tc>
          <w:tcPr>
            <w:tcW w:w="1260" w:type="dxa"/>
            <w:gridSpan w:val="2"/>
            <w:shd w:val="clear" w:color="auto" w:fill="auto"/>
          </w:tcPr>
          <w:p w14:paraId="6D44C655" w14:textId="77777777" w:rsidR="00865D31" w:rsidRPr="00E72CD4" w:rsidRDefault="00865D31" w:rsidP="00865D31">
            <w:pPr>
              <w:rPr>
                <w:rFonts w:ascii="Arial" w:hAnsi="Arial" w:cs="Arial"/>
                <w:sz w:val="24"/>
                <w:szCs w:val="24"/>
              </w:rPr>
            </w:pPr>
          </w:p>
        </w:tc>
        <w:tc>
          <w:tcPr>
            <w:tcW w:w="2020" w:type="dxa"/>
            <w:gridSpan w:val="2"/>
            <w:shd w:val="clear" w:color="auto" w:fill="auto"/>
          </w:tcPr>
          <w:p w14:paraId="0279907C" w14:textId="77777777" w:rsidR="00865D31" w:rsidRPr="00E72CD4" w:rsidRDefault="00865D31" w:rsidP="00865D31">
            <w:pPr>
              <w:rPr>
                <w:rFonts w:ascii="Arial" w:hAnsi="Arial" w:cs="Arial"/>
                <w:sz w:val="24"/>
                <w:szCs w:val="24"/>
              </w:rPr>
            </w:pPr>
          </w:p>
        </w:tc>
      </w:tr>
      <w:tr w:rsidR="003830F9" w:rsidRPr="000F39AD" w14:paraId="2F9892FB" w14:textId="77777777" w:rsidTr="352C4DC7">
        <w:trPr>
          <w:trHeight w:val="300"/>
        </w:trPr>
        <w:tc>
          <w:tcPr>
            <w:tcW w:w="3096" w:type="dxa"/>
            <w:shd w:val="clear" w:color="auto" w:fill="auto"/>
            <w:vAlign w:val="center"/>
          </w:tcPr>
          <w:p w14:paraId="3CB08A2E" w14:textId="10A9BA5F" w:rsidR="00865D31" w:rsidRPr="00E72CD4" w:rsidRDefault="10C71532" w:rsidP="637BD605">
            <w:pPr>
              <w:pStyle w:val="Heading4"/>
              <w:keepNext w:val="0"/>
              <w:ind w:left="1440"/>
              <w:rPr>
                <w:rFonts w:ascii="Arial" w:hAnsi="Arial" w:cs="Arial"/>
                <w:u w:val="none"/>
              </w:rPr>
            </w:pPr>
            <w:r w:rsidRPr="637BD605">
              <w:rPr>
                <w:rFonts w:ascii="Arial" w:hAnsi="Arial" w:cs="Arial"/>
                <w:u w:val="none"/>
              </w:rPr>
              <w:t>1.11.2</w:t>
            </w:r>
          </w:p>
        </w:tc>
        <w:tc>
          <w:tcPr>
            <w:tcW w:w="8064" w:type="dxa"/>
            <w:shd w:val="clear" w:color="auto" w:fill="auto"/>
          </w:tcPr>
          <w:p w14:paraId="5BB1DA05" w14:textId="77777777" w:rsidR="00865D31" w:rsidRPr="00E72CD4" w:rsidRDefault="710BCBC4" w:rsidP="00865D31">
            <w:pPr>
              <w:rPr>
                <w:rFonts w:ascii="Arial" w:hAnsi="Arial" w:cs="Arial"/>
                <w:sz w:val="24"/>
                <w:szCs w:val="24"/>
              </w:rPr>
            </w:pPr>
            <w:r w:rsidRPr="637BD605">
              <w:rPr>
                <w:rFonts w:ascii="Arial" w:hAnsi="Arial" w:cs="Arial"/>
                <w:sz w:val="24"/>
                <w:szCs w:val="24"/>
              </w:rPr>
              <w:t>with no more than twenty-four (24) hours of data loss or Recovery Point Objective (RPO).</w:t>
            </w:r>
          </w:p>
        </w:tc>
        <w:tc>
          <w:tcPr>
            <w:tcW w:w="1260" w:type="dxa"/>
            <w:gridSpan w:val="2"/>
            <w:shd w:val="clear" w:color="auto" w:fill="auto"/>
          </w:tcPr>
          <w:p w14:paraId="5105E222" w14:textId="77777777" w:rsidR="00865D31" w:rsidRPr="00E72CD4" w:rsidRDefault="00865D31" w:rsidP="00865D31">
            <w:pPr>
              <w:rPr>
                <w:rFonts w:ascii="Arial" w:hAnsi="Arial" w:cs="Arial"/>
                <w:sz w:val="24"/>
                <w:szCs w:val="24"/>
              </w:rPr>
            </w:pPr>
          </w:p>
        </w:tc>
        <w:tc>
          <w:tcPr>
            <w:tcW w:w="2020" w:type="dxa"/>
            <w:gridSpan w:val="2"/>
            <w:shd w:val="clear" w:color="auto" w:fill="auto"/>
          </w:tcPr>
          <w:p w14:paraId="69C116E7" w14:textId="77777777" w:rsidR="00865D31" w:rsidRPr="00E72CD4" w:rsidRDefault="00865D31" w:rsidP="00865D31">
            <w:pPr>
              <w:rPr>
                <w:rFonts w:ascii="Arial" w:hAnsi="Arial" w:cs="Arial"/>
                <w:sz w:val="24"/>
                <w:szCs w:val="24"/>
              </w:rPr>
            </w:pPr>
          </w:p>
        </w:tc>
      </w:tr>
      <w:tr w:rsidR="003830F9" w:rsidRPr="000F39AD" w14:paraId="7BA15F1D" w14:textId="77777777" w:rsidTr="352C4DC7">
        <w:trPr>
          <w:trHeight w:val="300"/>
        </w:trPr>
        <w:tc>
          <w:tcPr>
            <w:tcW w:w="3096" w:type="dxa"/>
            <w:shd w:val="clear" w:color="auto" w:fill="auto"/>
            <w:vAlign w:val="center"/>
          </w:tcPr>
          <w:p w14:paraId="0B4B72B7" w14:textId="0EE65524" w:rsidR="00865D31" w:rsidRPr="00E72CD4" w:rsidRDefault="47B9EDDE" w:rsidP="637BD605">
            <w:pPr>
              <w:pStyle w:val="Heading4"/>
              <w:keepNext w:val="0"/>
              <w:ind w:left="1440"/>
              <w:rPr>
                <w:rFonts w:ascii="Arial" w:hAnsi="Arial" w:cs="Arial"/>
                <w:u w:val="none"/>
              </w:rPr>
            </w:pPr>
            <w:r w:rsidRPr="637BD605">
              <w:rPr>
                <w:rFonts w:ascii="Arial" w:hAnsi="Arial" w:cs="Arial"/>
                <w:u w:val="none"/>
              </w:rPr>
              <w:lastRenderedPageBreak/>
              <w:t>1.11.3</w:t>
            </w:r>
          </w:p>
        </w:tc>
        <w:tc>
          <w:tcPr>
            <w:tcW w:w="8064" w:type="dxa"/>
            <w:shd w:val="clear" w:color="auto" w:fill="auto"/>
          </w:tcPr>
          <w:p w14:paraId="687C8D8D" w14:textId="77777777" w:rsidR="00865D31" w:rsidRPr="00E72CD4" w:rsidRDefault="710BCBC4" w:rsidP="00865D31">
            <w:pPr>
              <w:rPr>
                <w:rFonts w:ascii="Arial" w:hAnsi="Arial" w:cs="Arial"/>
                <w:sz w:val="24"/>
                <w:szCs w:val="24"/>
              </w:rPr>
            </w:pPr>
            <w:r w:rsidRPr="637BD605">
              <w:rPr>
                <w:rFonts w:ascii="Arial" w:hAnsi="Arial" w:cs="Arial"/>
                <w:sz w:val="24"/>
                <w:szCs w:val="24"/>
              </w:rPr>
              <w:t>Maintain an availability metric of ninety-nine and a half percent (99.5 percent) of uptime in a calendar month, as measured by the number of actual hours available as a percentage of total hours. Expectation of 24/7 availability.</w:t>
            </w:r>
          </w:p>
        </w:tc>
        <w:tc>
          <w:tcPr>
            <w:tcW w:w="1260" w:type="dxa"/>
            <w:gridSpan w:val="2"/>
            <w:shd w:val="clear" w:color="auto" w:fill="auto"/>
          </w:tcPr>
          <w:p w14:paraId="0D4F4779" w14:textId="77777777" w:rsidR="00865D31" w:rsidRPr="00E72CD4" w:rsidRDefault="00865D31" w:rsidP="00865D31">
            <w:pPr>
              <w:rPr>
                <w:rFonts w:ascii="Arial" w:hAnsi="Arial" w:cs="Arial"/>
                <w:sz w:val="24"/>
                <w:szCs w:val="24"/>
              </w:rPr>
            </w:pPr>
          </w:p>
        </w:tc>
        <w:tc>
          <w:tcPr>
            <w:tcW w:w="2020" w:type="dxa"/>
            <w:gridSpan w:val="2"/>
            <w:shd w:val="clear" w:color="auto" w:fill="auto"/>
          </w:tcPr>
          <w:p w14:paraId="357599FD" w14:textId="77777777" w:rsidR="00865D31" w:rsidRPr="00E72CD4" w:rsidRDefault="00865D31" w:rsidP="00865D31">
            <w:pPr>
              <w:rPr>
                <w:rFonts w:ascii="Arial" w:hAnsi="Arial" w:cs="Arial"/>
                <w:sz w:val="24"/>
                <w:szCs w:val="24"/>
              </w:rPr>
            </w:pPr>
          </w:p>
        </w:tc>
      </w:tr>
      <w:tr w:rsidR="003830F9" w:rsidRPr="000F39AD" w14:paraId="5CEF0FE5" w14:textId="77777777" w:rsidTr="352C4DC7">
        <w:trPr>
          <w:trHeight w:val="300"/>
        </w:trPr>
        <w:tc>
          <w:tcPr>
            <w:tcW w:w="3096" w:type="dxa"/>
            <w:shd w:val="clear" w:color="auto" w:fill="auto"/>
            <w:vAlign w:val="center"/>
          </w:tcPr>
          <w:p w14:paraId="78CAE46D" w14:textId="126298AC" w:rsidR="00865D31" w:rsidRPr="00E72CD4" w:rsidRDefault="52DD7324" w:rsidP="637BD605">
            <w:pPr>
              <w:pStyle w:val="Heading4"/>
              <w:keepNext w:val="0"/>
              <w:ind w:left="1440"/>
              <w:rPr>
                <w:rFonts w:ascii="Arial" w:hAnsi="Arial" w:cs="Arial"/>
                <w:u w:val="none"/>
              </w:rPr>
            </w:pPr>
            <w:r w:rsidRPr="637BD605">
              <w:rPr>
                <w:rFonts w:ascii="Arial" w:hAnsi="Arial" w:cs="Arial"/>
                <w:u w:val="none"/>
              </w:rPr>
              <w:t>1.11.4</w:t>
            </w:r>
          </w:p>
        </w:tc>
        <w:tc>
          <w:tcPr>
            <w:tcW w:w="8064" w:type="dxa"/>
            <w:shd w:val="clear" w:color="auto" w:fill="auto"/>
          </w:tcPr>
          <w:p w14:paraId="1AAA2468" w14:textId="77777777" w:rsidR="00865D31" w:rsidRPr="00E72CD4" w:rsidRDefault="710BCBC4" w:rsidP="00865D31">
            <w:pPr>
              <w:rPr>
                <w:rFonts w:ascii="Arial" w:hAnsi="Arial" w:cs="Arial"/>
                <w:sz w:val="24"/>
                <w:szCs w:val="24"/>
              </w:rPr>
            </w:pPr>
            <w:r w:rsidRPr="637BD605">
              <w:rPr>
                <w:rFonts w:ascii="Arial" w:hAnsi="Arial" w:cs="Arial"/>
                <w:sz w:val="24"/>
                <w:szCs w:val="24"/>
              </w:rPr>
              <w:t xml:space="preserve">Provide a hosting environment with adequate capacity to always ensure prompt response. Application performance metrics must meet a maximum 5-second response time under Ethernet connectivity to the client device, </w:t>
            </w:r>
          </w:p>
        </w:tc>
        <w:tc>
          <w:tcPr>
            <w:tcW w:w="1260" w:type="dxa"/>
            <w:gridSpan w:val="2"/>
            <w:shd w:val="clear" w:color="auto" w:fill="auto"/>
          </w:tcPr>
          <w:p w14:paraId="0C437889" w14:textId="77777777" w:rsidR="00865D31" w:rsidRPr="00E72CD4" w:rsidRDefault="00865D31" w:rsidP="00865D31">
            <w:pPr>
              <w:rPr>
                <w:rFonts w:ascii="Arial" w:hAnsi="Arial" w:cs="Arial"/>
                <w:sz w:val="24"/>
                <w:szCs w:val="24"/>
              </w:rPr>
            </w:pPr>
          </w:p>
        </w:tc>
        <w:tc>
          <w:tcPr>
            <w:tcW w:w="2020" w:type="dxa"/>
            <w:gridSpan w:val="2"/>
            <w:shd w:val="clear" w:color="auto" w:fill="auto"/>
          </w:tcPr>
          <w:p w14:paraId="1373CF94" w14:textId="77777777" w:rsidR="00865D31" w:rsidRPr="00E72CD4" w:rsidRDefault="00865D31" w:rsidP="00865D31">
            <w:pPr>
              <w:rPr>
                <w:rFonts w:ascii="Arial" w:hAnsi="Arial" w:cs="Arial"/>
                <w:sz w:val="24"/>
                <w:szCs w:val="24"/>
              </w:rPr>
            </w:pPr>
          </w:p>
        </w:tc>
      </w:tr>
      <w:tr w:rsidR="003830F9" w:rsidRPr="000F39AD" w14:paraId="128811D5" w14:textId="77777777" w:rsidTr="352C4DC7">
        <w:trPr>
          <w:trHeight w:val="440"/>
        </w:trPr>
        <w:tc>
          <w:tcPr>
            <w:tcW w:w="3096" w:type="dxa"/>
            <w:shd w:val="clear" w:color="auto" w:fill="auto"/>
            <w:vAlign w:val="center"/>
          </w:tcPr>
          <w:p w14:paraId="5A41A7B2" w14:textId="6743C620" w:rsidR="00865D31" w:rsidRPr="00E72CD4" w:rsidRDefault="47F918C5" w:rsidP="637BD605">
            <w:pPr>
              <w:pStyle w:val="Heading4"/>
              <w:keepNext w:val="0"/>
              <w:ind w:left="1440"/>
              <w:rPr>
                <w:rFonts w:ascii="Arial" w:hAnsi="Arial" w:cs="Arial"/>
                <w:u w:val="none"/>
              </w:rPr>
            </w:pPr>
            <w:r w:rsidRPr="637BD605">
              <w:rPr>
                <w:rFonts w:ascii="Arial" w:hAnsi="Arial" w:cs="Arial"/>
                <w:u w:val="none"/>
              </w:rPr>
              <w:t>1.11.5</w:t>
            </w:r>
          </w:p>
        </w:tc>
        <w:tc>
          <w:tcPr>
            <w:tcW w:w="8064" w:type="dxa"/>
            <w:shd w:val="clear" w:color="auto" w:fill="auto"/>
          </w:tcPr>
          <w:p w14:paraId="23CB39E6" w14:textId="77777777" w:rsidR="00865D31" w:rsidRPr="00E72CD4" w:rsidRDefault="710BCBC4" w:rsidP="00865D31">
            <w:pPr>
              <w:rPr>
                <w:rFonts w:ascii="Arial" w:hAnsi="Arial" w:cs="Arial"/>
                <w:sz w:val="24"/>
                <w:szCs w:val="24"/>
              </w:rPr>
            </w:pPr>
            <w:r w:rsidRPr="637BD605">
              <w:rPr>
                <w:rFonts w:ascii="Arial" w:hAnsi="Arial" w:cs="Arial"/>
                <w:sz w:val="24"/>
                <w:szCs w:val="24"/>
              </w:rPr>
              <w:t xml:space="preserve">lookup queries must return in less than three (3) seconds, </w:t>
            </w:r>
          </w:p>
        </w:tc>
        <w:tc>
          <w:tcPr>
            <w:tcW w:w="1260" w:type="dxa"/>
            <w:gridSpan w:val="2"/>
            <w:shd w:val="clear" w:color="auto" w:fill="auto"/>
          </w:tcPr>
          <w:p w14:paraId="4678E50D" w14:textId="77777777" w:rsidR="00865D31" w:rsidRPr="00E72CD4" w:rsidRDefault="00865D31" w:rsidP="00865D31">
            <w:pPr>
              <w:rPr>
                <w:rFonts w:ascii="Arial" w:hAnsi="Arial" w:cs="Arial"/>
                <w:sz w:val="24"/>
                <w:szCs w:val="24"/>
              </w:rPr>
            </w:pPr>
          </w:p>
        </w:tc>
        <w:tc>
          <w:tcPr>
            <w:tcW w:w="2020" w:type="dxa"/>
            <w:gridSpan w:val="2"/>
            <w:shd w:val="clear" w:color="auto" w:fill="auto"/>
          </w:tcPr>
          <w:p w14:paraId="26F7FBEA" w14:textId="77777777" w:rsidR="00865D31" w:rsidRPr="00E72CD4" w:rsidRDefault="00865D31" w:rsidP="00865D31">
            <w:pPr>
              <w:rPr>
                <w:rFonts w:ascii="Arial" w:hAnsi="Arial" w:cs="Arial"/>
                <w:sz w:val="24"/>
                <w:szCs w:val="24"/>
              </w:rPr>
            </w:pPr>
          </w:p>
        </w:tc>
      </w:tr>
      <w:tr w:rsidR="003830F9" w:rsidRPr="000F39AD" w14:paraId="601747E9" w14:textId="77777777" w:rsidTr="352C4DC7">
        <w:trPr>
          <w:trHeight w:val="404"/>
        </w:trPr>
        <w:tc>
          <w:tcPr>
            <w:tcW w:w="3096" w:type="dxa"/>
            <w:shd w:val="clear" w:color="auto" w:fill="auto"/>
            <w:vAlign w:val="center"/>
          </w:tcPr>
          <w:p w14:paraId="0920D958" w14:textId="1FEC07BC" w:rsidR="00865D31" w:rsidRPr="00E72CD4" w:rsidRDefault="4DB5B6B8" w:rsidP="637BD605">
            <w:pPr>
              <w:pStyle w:val="Heading4"/>
              <w:keepNext w:val="0"/>
              <w:ind w:left="1440"/>
              <w:rPr>
                <w:rFonts w:ascii="Arial" w:hAnsi="Arial" w:cs="Arial"/>
                <w:u w:val="none"/>
              </w:rPr>
            </w:pPr>
            <w:r w:rsidRPr="637BD605">
              <w:rPr>
                <w:rFonts w:ascii="Arial" w:hAnsi="Arial" w:cs="Arial"/>
                <w:u w:val="none"/>
              </w:rPr>
              <w:t>1.11.6</w:t>
            </w:r>
          </w:p>
        </w:tc>
        <w:tc>
          <w:tcPr>
            <w:tcW w:w="8064" w:type="dxa"/>
            <w:shd w:val="clear" w:color="auto" w:fill="auto"/>
          </w:tcPr>
          <w:p w14:paraId="4C3ECAF4" w14:textId="77777777" w:rsidR="00865D31" w:rsidRPr="00E72CD4" w:rsidRDefault="710BCBC4" w:rsidP="00865D31">
            <w:pPr>
              <w:rPr>
                <w:rFonts w:ascii="Arial" w:hAnsi="Arial" w:cs="Arial"/>
                <w:sz w:val="24"/>
                <w:szCs w:val="24"/>
              </w:rPr>
            </w:pPr>
            <w:r w:rsidRPr="637BD605">
              <w:rPr>
                <w:rFonts w:ascii="Arial" w:hAnsi="Arial" w:cs="Arial"/>
                <w:sz w:val="24"/>
                <w:szCs w:val="24"/>
              </w:rPr>
              <w:t>Data-modification transactions must return in five (5) seconds.</w:t>
            </w:r>
          </w:p>
        </w:tc>
        <w:tc>
          <w:tcPr>
            <w:tcW w:w="1260" w:type="dxa"/>
            <w:gridSpan w:val="2"/>
            <w:shd w:val="clear" w:color="auto" w:fill="auto"/>
          </w:tcPr>
          <w:p w14:paraId="1FFCBF25" w14:textId="77777777" w:rsidR="00865D31" w:rsidRPr="00E72CD4" w:rsidRDefault="00865D31" w:rsidP="00865D31">
            <w:pPr>
              <w:rPr>
                <w:rFonts w:ascii="Arial" w:hAnsi="Arial" w:cs="Arial"/>
                <w:sz w:val="24"/>
                <w:szCs w:val="24"/>
              </w:rPr>
            </w:pPr>
          </w:p>
        </w:tc>
        <w:tc>
          <w:tcPr>
            <w:tcW w:w="2020" w:type="dxa"/>
            <w:gridSpan w:val="2"/>
            <w:shd w:val="clear" w:color="auto" w:fill="auto"/>
          </w:tcPr>
          <w:p w14:paraId="3E3DB360" w14:textId="77777777" w:rsidR="00865D31" w:rsidRPr="00E72CD4" w:rsidRDefault="00865D31" w:rsidP="00865D31">
            <w:pPr>
              <w:rPr>
                <w:rFonts w:ascii="Arial" w:hAnsi="Arial" w:cs="Arial"/>
                <w:sz w:val="24"/>
                <w:szCs w:val="24"/>
              </w:rPr>
            </w:pPr>
          </w:p>
        </w:tc>
      </w:tr>
      <w:tr w:rsidR="00F10B02" w:rsidRPr="00094259" w14:paraId="2D06FC70" w14:textId="77777777" w:rsidTr="352C4DC7">
        <w:tc>
          <w:tcPr>
            <w:tcW w:w="14440" w:type="dxa"/>
            <w:gridSpan w:val="6"/>
            <w:shd w:val="clear" w:color="auto" w:fill="E7E6E6" w:themeFill="background2"/>
            <w:vAlign w:val="center"/>
          </w:tcPr>
          <w:p w14:paraId="782E8DE8" w14:textId="77777777" w:rsidR="00865D31" w:rsidRPr="00E72CD4" w:rsidRDefault="710BCBC4" w:rsidP="637BD605">
            <w:pPr>
              <w:pStyle w:val="Heading3"/>
              <w:numPr>
                <w:ilvl w:val="1"/>
                <w:numId w:val="70"/>
              </w:numPr>
              <w:ind w:left="1440" w:hanging="360"/>
              <w:rPr>
                <w:rFonts w:ascii="Arial" w:hAnsi="Arial" w:cs="Arial"/>
              </w:rPr>
            </w:pPr>
            <w:r w:rsidRPr="637BD605">
              <w:rPr>
                <w:rFonts w:ascii="Arial" w:hAnsi="Arial" w:cs="Arial"/>
              </w:rPr>
              <w:t>Data Migration and Retention</w:t>
            </w:r>
          </w:p>
        </w:tc>
      </w:tr>
      <w:tr w:rsidR="00E31B21" w:rsidRPr="00094259" w14:paraId="312537CC" w14:textId="77777777" w:rsidTr="00E72CD4">
        <w:trPr>
          <w:trHeight w:val="1628"/>
        </w:trPr>
        <w:tc>
          <w:tcPr>
            <w:tcW w:w="3096" w:type="dxa"/>
            <w:tcBorders>
              <w:top w:val="single" w:sz="4" w:space="0" w:color="auto"/>
              <w:left w:val="single" w:sz="4" w:space="0" w:color="auto"/>
              <w:bottom w:val="single" w:sz="4" w:space="0" w:color="auto"/>
              <w:right w:val="single" w:sz="4" w:space="0" w:color="auto"/>
            </w:tcBorders>
            <w:shd w:val="clear" w:color="auto" w:fill="auto"/>
            <w:vAlign w:val="center"/>
          </w:tcPr>
          <w:p w14:paraId="000F119C" w14:textId="77777777" w:rsidR="00E31B21" w:rsidRPr="00E72CD4" w:rsidRDefault="00E31B21" w:rsidP="637BD605">
            <w:pPr>
              <w:keepLines/>
              <w:spacing w:before="80" w:after="40"/>
              <w:jc w:val="both"/>
              <w:outlineLvl w:val="3"/>
              <w:rPr>
                <w:rFonts w:ascii="Arial" w:eastAsiaTheme="majorEastAsia" w:hAnsi="Arial" w:cs="Arial"/>
                <w:i/>
                <w:iCs/>
                <w:color w:val="2F5496" w:themeColor="accent1" w:themeShade="BF"/>
                <w:sz w:val="24"/>
                <w:szCs w:val="24"/>
              </w:rPr>
            </w:pPr>
          </w:p>
          <w:p w14:paraId="5D2334A2" w14:textId="0F91380D" w:rsidR="00E31B21" w:rsidRPr="00E72CD4" w:rsidRDefault="21A7435B" w:rsidP="637BD605">
            <w:pPr>
              <w:pStyle w:val="Heading4"/>
              <w:keepNext w:val="0"/>
              <w:ind w:left="1440"/>
              <w:rPr>
                <w:rFonts w:ascii="Arial" w:hAnsi="Arial" w:cs="Arial"/>
                <w:u w:val="none"/>
              </w:rPr>
            </w:pPr>
            <w:r w:rsidRPr="637BD605">
              <w:rPr>
                <w:rFonts w:ascii="Arial" w:hAnsi="Arial" w:cs="Arial"/>
                <w:u w:val="none"/>
              </w:rPr>
              <w:t>1.12.1</w:t>
            </w:r>
          </w:p>
        </w:tc>
        <w:tc>
          <w:tcPr>
            <w:tcW w:w="8064" w:type="dxa"/>
            <w:tcBorders>
              <w:top w:val="single" w:sz="4" w:space="0" w:color="auto"/>
              <w:left w:val="single" w:sz="4" w:space="0" w:color="auto"/>
              <w:bottom w:val="single" w:sz="4" w:space="0" w:color="auto"/>
              <w:right w:val="single" w:sz="4" w:space="0" w:color="auto"/>
            </w:tcBorders>
            <w:shd w:val="clear" w:color="auto" w:fill="auto"/>
            <w:vAlign w:val="center"/>
          </w:tcPr>
          <w:p w14:paraId="2AA71614" w14:textId="77777777" w:rsidR="00E31B21" w:rsidRPr="00E72CD4" w:rsidRDefault="4024DFC9" w:rsidP="637BD605">
            <w:pPr>
              <w:widowControl/>
              <w:autoSpaceDE/>
              <w:autoSpaceDN/>
              <w:spacing w:after="100" w:afterAutospacing="1"/>
              <w:rPr>
                <w:rFonts w:ascii="Arial" w:hAnsi="Arial" w:cs="Arial"/>
                <w:sz w:val="24"/>
                <w:szCs w:val="24"/>
              </w:rPr>
            </w:pPr>
            <w:r w:rsidRPr="637BD605">
              <w:rPr>
                <w:rFonts w:ascii="Arial" w:hAnsi="Arial" w:cs="Arial"/>
                <w:sz w:val="24"/>
                <w:szCs w:val="24"/>
              </w:rPr>
              <w:t>Data Migration from Legacy Systems:</w:t>
            </w:r>
          </w:p>
          <w:p w14:paraId="6706BB9B" w14:textId="77777777" w:rsidR="00E31B21" w:rsidRPr="00E72CD4" w:rsidRDefault="4024DFC9" w:rsidP="637BD605">
            <w:pPr>
              <w:rPr>
                <w:rFonts w:ascii="Arial" w:hAnsi="Arial" w:cs="Arial"/>
                <w:sz w:val="24"/>
                <w:szCs w:val="24"/>
              </w:rPr>
            </w:pPr>
            <w:r w:rsidRPr="637BD605">
              <w:rPr>
                <w:rFonts w:ascii="Arial" w:hAnsi="Arial" w:cs="Arial"/>
                <w:sz w:val="24"/>
                <w:szCs w:val="24"/>
              </w:rPr>
              <w:t>The System must be capable of migrating up to 20 years of operational data (2005 onward), from existing or legacy systems into the new DICMS seamlessly, ensuring no data loss.</w:t>
            </w:r>
          </w:p>
          <w:p w14:paraId="09369CE3" w14:textId="77777777" w:rsidR="00E31B21" w:rsidRPr="00E72CD4" w:rsidRDefault="00E31B21" w:rsidP="637BD605">
            <w:pPr>
              <w:pStyle w:val="ListParagraph"/>
              <w:ind w:left="1440"/>
              <w:rPr>
                <w:rFonts w:ascii="Arial" w:hAnsi="Arial" w:cs="Arial"/>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1CA96D" w14:textId="77777777" w:rsidR="00E31B21" w:rsidRDefault="00E31B21" w:rsidP="00865D31">
            <w:pPr>
              <w:pStyle w:val="ListParagraph"/>
              <w:ind w:left="576"/>
              <w:rPr>
                <w:rFonts w:ascii="Arial" w:hAnsi="Arial" w:cs="Arial"/>
                <w:sz w:val="24"/>
                <w:szCs w:val="24"/>
              </w:rPr>
            </w:pPr>
          </w:p>
        </w:tc>
        <w:tc>
          <w:tcPr>
            <w:tcW w:w="2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375103" w14:textId="77777777" w:rsidR="00E31B21" w:rsidRPr="00E72CD4" w:rsidRDefault="00E31B21" w:rsidP="637BD605">
            <w:pPr>
              <w:rPr>
                <w:rFonts w:ascii="Arial" w:hAnsi="Arial" w:cs="Arial"/>
                <w:sz w:val="24"/>
                <w:szCs w:val="24"/>
              </w:rPr>
            </w:pPr>
          </w:p>
        </w:tc>
      </w:tr>
      <w:tr w:rsidR="00A12652" w:rsidRPr="00094259" w14:paraId="4C08E7EC" w14:textId="77777777" w:rsidTr="00E72CD4">
        <w:trPr>
          <w:trHeight w:val="1772"/>
        </w:trPr>
        <w:tc>
          <w:tcPr>
            <w:tcW w:w="30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11A7C2" w14:textId="0B701B96" w:rsidR="00A12652" w:rsidRPr="00137B93" w:rsidRDefault="2CB62477" w:rsidP="637BD605">
            <w:pPr>
              <w:pStyle w:val="Heading4"/>
              <w:keepNext w:val="0"/>
              <w:ind w:left="1440"/>
              <w:rPr>
                <w:rFonts w:ascii="Arial" w:hAnsi="Arial" w:cs="Arial"/>
                <w:u w:val="none"/>
              </w:rPr>
            </w:pPr>
            <w:r w:rsidRPr="637BD605">
              <w:rPr>
                <w:rFonts w:ascii="Arial" w:hAnsi="Arial" w:cs="Arial"/>
                <w:u w:val="none"/>
              </w:rPr>
              <w:t>1.12.2</w:t>
            </w:r>
          </w:p>
        </w:tc>
        <w:tc>
          <w:tcPr>
            <w:tcW w:w="80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4F060D" w14:textId="77777777" w:rsidR="00A12652" w:rsidRPr="00AE4082" w:rsidRDefault="223ED5F4" w:rsidP="00AE4082">
            <w:pPr>
              <w:rPr>
                <w:rFonts w:ascii="Arial" w:eastAsia="Arial" w:hAnsi="Arial" w:cs="Arial"/>
                <w:sz w:val="24"/>
                <w:szCs w:val="24"/>
              </w:rPr>
            </w:pPr>
            <w:r w:rsidRPr="637BD605">
              <w:rPr>
                <w:rFonts w:ascii="Arial" w:eastAsia="Arial" w:hAnsi="Arial" w:cs="Arial"/>
                <w:sz w:val="24"/>
                <w:szCs w:val="24"/>
              </w:rPr>
              <w:t>The Awarded Bidder shall be responsible for the full execution of the data migration process, including analysis, planning, validation, transformation, and issue correction. This includes:</w:t>
            </w:r>
          </w:p>
          <w:p w14:paraId="26ED409E" w14:textId="1EE9AD7B" w:rsidR="00A12652" w:rsidRDefault="223ED5F4" w:rsidP="00F90C01">
            <w:pPr>
              <w:pStyle w:val="ListParagraph"/>
              <w:numPr>
                <w:ilvl w:val="0"/>
                <w:numId w:val="83"/>
              </w:numPr>
              <w:rPr>
                <w:rFonts w:ascii="Arial" w:eastAsia="Arial" w:hAnsi="Arial" w:cs="Arial"/>
                <w:sz w:val="24"/>
                <w:szCs w:val="24"/>
              </w:rPr>
            </w:pPr>
            <w:r w:rsidRPr="637BD605">
              <w:rPr>
                <w:rFonts w:ascii="Arial" w:eastAsia="Arial" w:hAnsi="Arial" w:cs="Arial"/>
                <w:sz w:val="24"/>
                <w:szCs w:val="24"/>
              </w:rPr>
              <w:t xml:space="preserve">Conducting a comprehensive data migration and integration analysis and delivering a </w:t>
            </w:r>
            <w:r w:rsidRPr="637BD605">
              <w:rPr>
                <w:rFonts w:ascii="Arial" w:eastAsia="Arial" w:hAnsi="Arial" w:cs="Arial"/>
                <w:b/>
                <w:bCs/>
                <w:sz w:val="24"/>
                <w:szCs w:val="24"/>
              </w:rPr>
              <w:t>Data Migration and Analysis Plan</w:t>
            </w:r>
            <w:r w:rsidRPr="637BD605">
              <w:rPr>
                <w:rFonts w:ascii="Arial" w:eastAsia="Arial" w:hAnsi="Arial" w:cs="Arial"/>
                <w:sz w:val="24"/>
                <w:szCs w:val="24"/>
              </w:rPr>
              <w:t xml:space="preserve"> that details all specific data transfer requirements.</w:t>
            </w:r>
          </w:p>
          <w:p w14:paraId="71711EB0" w14:textId="77777777" w:rsidR="002878CF" w:rsidRDefault="002878CF" w:rsidP="637BD605">
            <w:pPr>
              <w:pStyle w:val="ListParagraph"/>
              <w:rPr>
                <w:rFonts w:ascii="Arial" w:eastAsia="Arial" w:hAnsi="Arial" w:cs="Arial"/>
                <w:sz w:val="24"/>
                <w:szCs w:val="24"/>
              </w:rPr>
            </w:pPr>
          </w:p>
          <w:p w14:paraId="4BD184BE" w14:textId="4C1D44C3" w:rsidR="00A12652" w:rsidRDefault="223ED5F4" w:rsidP="00F90C01">
            <w:pPr>
              <w:pStyle w:val="ListParagraph"/>
              <w:numPr>
                <w:ilvl w:val="0"/>
                <w:numId w:val="83"/>
              </w:numPr>
              <w:rPr>
                <w:rFonts w:ascii="Arial" w:eastAsia="Arial" w:hAnsi="Arial" w:cs="Arial"/>
                <w:sz w:val="24"/>
                <w:szCs w:val="24"/>
              </w:rPr>
            </w:pPr>
            <w:r w:rsidRPr="637BD605">
              <w:rPr>
                <w:rFonts w:ascii="Arial" w:eastAsia="Arial" w:hAnsi="Arial" w:cs="Arial"/>
                <w:b/>
                <w:bCs/>
                <w:sz w:val="24"/>
                <w:szCs w:val="24"/>
              </w:rPr>
              <w:t>Performing data profiling</w:t>
            </w:r>
            <w:r w:rsidRPr="637BD605">
              <w:rPr>
                <w:rFonts w:ascii="Arial" w:eastAsia="Arial" w:hAnsi="Arial" w:cs="Arial"/>
                <w:sz w:val="24"/>
                <w:szCs w:val="24"/>
              </w:rPr>
              <w:t xml:space="preserve"> to evaluate Data quality issues such as missing values and inconsistencies, Frequency distributions and Structural integrity and cross-field validation.</w:t>
            </w:r>
          </w:p>
          <w:p w14:paraId="3F5BDFC3" w14:textId="77777777" w:rsidR="00AD4015" w:rsidRDefault="00AD4015" w:rsidP="637BD605">
            <w:pPr>
              <w:pStyle w:val="ListParagraph"/>
              <w:rPr>
                <w:rFonts w:ascii="Arial" w:eastAsia="Arial" w:hAnsi="Arial" w:cs="Arial"/>
                <w:sz w:val="24"/>
                <w:szCs w:val="24"/>
              </w:rPr>
            </w:pPr>
          </w:p>
          <w:p w14:paraId="7FC7DCCB" w14:textId="10075648" w:rsidR="00A12652" w:rsidRDefault="223ED5F4" w:rsidP="00F90C01">
            <w:pPr>
              <w:pStyle w:val="ListParagraph"/>
              <w:numPr>
                <w:ilvl w:val="0"/>
                <w:numId w:val="83"/>
              </w:numPr>
              <w:rPr>
                <w:rFonts w:ascii="Arial" w:eastAsia="Arial" w:hAnsi="Arial" w:cs="Arial"/>
                <w:sz w:val="24"/>
                <w:szCs w:val="24"/>
              </w:rPr>
            </w:pPr>
            <w:r w:rsidRPr="637BD605">
              <w:rPr>
                <w:rFonts w:ascii="Arial" w:eastAsia="Arial" w:hAnsi="Arial" w:cs="Arial"/>
                <w:b/>
                <w:bCs/>
                <w:sz w:val="24"/>
                <w:szCs w:val="24"/>
              </w:rPr>
              <w:t>Preparing data mappings</w:t>
            </w:r>
            <w:r w:rsidRPr="637BD605">
              <w:rPr>
                <w:rFonts w:ascii="Arial" w:eastAsia="Arial" w:hAnsi="Arial" w:cs="Arial"/>
                <w:sz w:val="24"/>
                <w:szCs w:val="24"/>
              </w:rPr>
              <w:t xml:space="preserve"> from source (legacy system) to target (new system) for all tables and fields, ensuring accurate value </w:t>
            </w:r>
            <w:r w:rsidRPr="637BD605">
              <w:rPr>
                <w:rFonts w:ascii="Arial" w:eastAsia="Arial" w:hAnsi="Arial" w:cs="Arial"/>
                <w:sz w:val="24"/>
                <w:szCs w:val="24"/>
              </w:rPr>
              <w:lastRenderedPageBreak/>
              <w:t>transformation and alignment.</w:t>
            </w:r>
          </w:p>
          <w:p w14:paraId="78F57DE9" w14:textId="6C78EA08" w:rsidR="00A12652" w:rsidRDefault="223ED5F4" w:rsidP="00F90C01">
            <w:pPr>
              <w:pStyle w:val="ListParagraph"/>
              <w:numPr>
                <w:ilvl w:val="0"/>
                <w:numId w:val="83"/>
              </w:numPr>
              <w:rPr>
                <w:rFonts w:ascii="Arial" w:eastAsia="Arial" w:hAnsi="Arial" w:cs="Arial"/>
                <w:sz w:val="24"/>
                <w:szCs w:val="24"/>
              </w:rPr>
            </w:pPr>
            <w:r w:rsidRPr="637BD605">
              <w:rPr>
                <w:rFonts w:ascii="Arial" w:eastAsia="Arial" w:hAnsi="Arial" w:cs="Arial"/>
                <w:b/>
                <w:bCs/>
                <w:sz w:val="24"/>
                <w:szCs w:val="24"/>
              </w:rPr>
              <w:t>Analyzing all data domains</w:t>
            </w:r>
            <w:r w:rsidRPr="637BD605">
              <w:rPr>
                <w:rFonts w:ascii="Arial" w:eastAsia="Arial" w:hAnsi="Arial" w:cs="Arial"/>
                <w:sz w:val="24"/>
                <w:szCs w:val="24"/>
              </w:rPr>
              <w:t xml:space="preserve"> and defining transformation logic between source and target data elements.</w:t>
            </w:r>
          </w:p>
          <w:p w14:paraId="533B84EB" w14:textId="77777777" w:rsidR="00AD4015" w:rsidRDefault="00AD4015" w:rsidP="637BD605">
            <w:pPr>
              <w:pStyle w:val="ListParagraph"/>
              <w:rPr>
                <w:rFonts w:ascii="Arial" w:eastAsia="Arial" w:hAnsi="Arial" w:cs="Arial"/>
                <w:sz w:val="24"/>
                <w:szCs w:val="24"/>
              </w:rPr>
            </w:pPr>
          </w:p>
          <w:p w14:paraId="30923102" w14:textId="55581FA6" w:rsidR="00A12652" w:rsidRDefault="223ED5F4" w:rsidP="00F90C01">
            <w:pPr>
              <w:pStyle w:val="ListParagraph"/>
              <w:numPr>
                <w:ilvl w:val="0"/>
                <w:numId w:val="83"/>
              </w:numPr>
              <w:rPr>
                <w:rFonts w:ascii="Arial" w:eastAsia="Arial" w:hAnsi="Arial" w:cs="Arial"/>
                <w:sz w:val="24"/>
                <w:szCs w:val="24"/>
              </w:rPr>
            </w:pPr>
            <w:r w:rsidRPr="637BD605">
              <w:rPr>
                <w:rFonts w:ascii="Arial" w:eastAsia="Arial" w:hAnsi="Arial" w:cs="Arial"/>
                <w:b/>
                <w:bCs/>
                <w:sz w:val="24"/>
                <w:szCs w:val="24"/>
              </w:rPr>
              <w:t>Identifying and documenting all data quality issues</w:t>
            </w:r>
            <w:r w:rsidRPr="637BD605">
              <w:rPr>
                <w:rFonts w:ascii="Arial" w:eastAsia="Arial" w:hAnsi="Arial" w:cs="Arial"/>
                <w:sz w:val="24"/>
                <w:szCs w:val="24"/>
              </w:rPr>
              <w:t xml:space="preserve"> that may require validation logic or cleansing during the migration process.</w:t>
            </w:r>
          </w:p>
          <w:p w14:paraId="0DEBFEA5" w14:textId="77777777" w:rsidR="003F2684" w:rsidRDefault="003F2684" w:rsidP="637BD605">
            <w:pPr>
              <w:pStyle w:val="ListParagraph"/>
              <w:rPr>
                <w:rFonts w:ascii="Arial" w:eastAsia="Arial" w:hAnsi="Arial" w:cs="Arial"/>
                <w:sz w:val="24"/>
                <w:szCs w:val="24"/>
              </w:rPr>
            </w:pPr>
          </w:p>
          <w:p w14:paraId="1A09DB5B" w14:textId="0EBBF5B0" w:rsidR="00D667C2" w:rsidRPr="00E72CD4" w:rsidRDefault="223ED5F4" w:rsidP="00E11F6A">
            <w:pPr>
              <w:pStyle w:val="ListParagraph"/>
              <w:numPr>
                <w:ilvl w:val="0"/>
                <w:numId w:val="83"/>
              </w:numPr>
              <w:rPr>
                <w:rFonts w:ascii="Arial" w:eastAsia="Arial" w:hAnsi="Arial" w:cs="Arial"/>
                <w:sz w:val="24"/>
                <w:szCs w:val="24"/>
              </w:rPr>
            </w:pPr>
            <w:r w:rsidRPr="637BD605">
              <w:rPr>
                <w:rFonts w:ascii="Arial" w:eastAsia="Arial" w:hAnsi="Arial" w:cs="Arial"/>
                <w:b/>
                <w:bCs/>
                <w:sz w:val="24"/>
                <w:szCs w:val="24"/>
              </w:rPr>
              <w:t>Executing the complete migration</w:t>
            </w:r>
            <w:r w:rsidRPr="637BD605">
              <w:rPr>
                <w:rFonts w:ascii="Arial" w:eastAsia="Arial" w:hAnsi="Arial" w:cs="Arial"/>
                <w:sz w:val="24"/>
                <w:szCs w:val="24"/>
              </w:rPr>
              <w:t xml:space="preserve"> of all relevant current system data into the new DICMS, including test and production loads.</w:t>
            </w:r>
          </w:p>
          <w:p w14:paraId="52AC367A" w14:textId="77777777" w:rsidR="00A12652" w:rsidRDefault="00A12652" w:rsidP="00A11B32">
            <w:pPr>
              <w:rPr>
                <w:rFonts w:ascii="Arial" w:eastAsia="Arial" w:hAnsi="Arial" w:cs="Arial"/>
                <w:sz w:val="24"/>
                <w:szCs w:val="24"/>
              </w:rPr>
            </w:pPr>
          </w:p>
          <w:p w14:paraId="032704E9" w14:textId="43B4DB50" w:rsidR="006D248F" w:rsidRDefault="223ED5F4" w:rsidP="006D248F">
            <w:pPr>
              <w:pStyle w:val="ListParagraph"/>
              <w:numPr>
                <w:ilvl w:val="0"/>
                <w:numId w:val="83"/>
              </w:numPr>
              <w:rPr>
                <w:rFonts w:ascii="Arial" w:eastAsia="Arial" w:hAnsi="Arial" w:cs="Arial"/>
                <w:sz w:val="24"/>
                <w:szCs w:val="24"/>
              </w:rPr>
            </w:pPr>
            <w:r w:rsidRPr="637BD605">
              <w:rPr>
                <w:rFonts w:ascii="Arial" w:eastAsia="Arial" w:hAnsi="Arial" w:cs="Arial"/>
                <w:b/>
                <w:bCs/>
                <w:sz w:val="24"/>
                <w:szCs w:val="24"/>
              </w:rPr>
              <w:t>Verifying migrated data</w:t>
            </w:r>
            <w:r w:rsidRPr="637BD605">
              <w:rPr>
                <w:rFonts w:ascii="Arial" w:eastAsia="Arial" w:hAnsi="Arial" w:cs="Arial"/>
                <w:sz w:val="24"/>
                <w:szCs w:val="24"/>
              </w:rPr>
              <w:t xml:space="preserve"> through post-migration data profiling and validation, correcting issues directly within the database or rerunning data migration with adjustments as necessary.</w:t>
            </w:r>
          </w:p>
          <w:p w14:paraId="401CB96B" w14:textId="77777777" w:rsidR="006D248F" w:rsidRDefault="006D248F" w:rsidP="003B032B">
            <w:pPr>
              <w:pStyle w:val="ListParagraph"/>
              <w:rPr>
                <w:rFonts w:ascii="Arial" w:eastAsia="Arial" w:hAnsi="Arial" w:cs="Arial"/>
                <w:b/>
                <w:bCs/>
                <w:sz w:val="24"/>
                <w:szCs w:val="24"/>
              </w:rPr>
            </w:pPr>
          </w:p>
          <w:p w14:paraId="0FD76D17" w14:textId="376DE264" w:rsidR="003B032B" w:rsidRPr="00E72CD4" w:rsidRDefault="41C87C2B" w:rsidP="637BD605">
            <w:pPr>
              <w:pStyle w:val="ListParagraph"/>
              <w:numPr>
                <w:ilvl w:val="0"/>
                <w:numId w:val="83"/>
              </w:numPr>
              <w:rPr>
                <w:rFonts w:ascii="Arial" w:eastAsia="Arial" w:hAnsi="Arial" w:cs="Arial"/>
                <w:sz w:val="24"/>
                <w:szCs w:val="24"/>
              </w:rPr>
            </w:pPr>
            <w:r w:rsidRPr="637BD605">
              <w:rPr>
                <w:rFonts w:ascii="Arial" w:eastAsia="Arial" w:hAnsi="Arial" w:cs="Arial"/>
                <w:sz w:val="24"/>
                <w:szCs w:val="24"/>
              </w:rPr>
              <w:t xml:space="preserve">Providing </w:t>
            </w:r>
            <w:r w:rsidRPr="637BD605">
              <w:rPr>
                <w:rFonts w:ascii="Arial" w:eastAsia="Arial" w:hAnsi="Arial" w:cs="Arial"/>
                <w:b/>
                <w:bCs/>
                <w:sz w:val="24"/>
                <w:szCs w:val="24"/>
              </w:rPr>
              <w:t>detailed migration status reports</w:t>
            </w:r>
            <w:r w:rsidRPr="637BD605">
              <w:rPr>
                <w:rFonts w:ascii="Arial" w:eastAsia="Arial" w:hAnsi="Arial" w:cs="Arial"/>
                <w:sz w:val="24"/>
                <w:szCs w:val="24"/>
              </w:rPr>
              <w:t>, including issue logs, resolution steps, and sign-off checkpoints.</w:t>
            </w:r>
          </w:p>
          <w:p w14:paraId="16BE6A21" w14:textId="77777777" w:rsidR="00A12652" w:rsidRPr="00E72CD4" w:rsidRDefault="00A12652" w:rsidP="00A34565">
            <w:pPr>
              <w:rPr>
                <w:rFonts w:ascii="Arial" w:eastAsia="Arial" w:hAnsi="Arial" w:cs="Arial"/>
                <w:sz w:val="24"/>
                <w:szCs w:val="24"/>
              </w:rPr>
            </w:pPr>
          </w:p>
          <w:p w14:paraId="475D857C" w14:textId="063FAF88" w:rsidR="00A12652" w:rsidRPr="00E72CD4" w:rsidRDefault="00A12652" w:rsidP="637BD605">
            <w:pPr>
              <w:pStyle w:val="ListParagraph"/>
              <w:rPr>
                <w:rFonts w:eastAsia="Arial" w:cs="Arial"/>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D6AEE0" w14:textId="77777777" w:rsidR="00A12652" w:rsidRPr="00137B93" w:rsidRDefault="00A12652" w:rsidP="00865D31">
            <w:pPr>
              <w:pStyle w:val="ListParagraph"/>
              <w:ind w:left="576"/>
              <w:rPr>
                <w:rFonts w:ascii="Arial" w:hAnsi="Arial" w:cs="Arial"/>
                <w:sz w:val="24"/>
                <w:szCs w:val="24"/>
              </w:rPr>
            </w:pPr>
          </w:p>
        </w:tc>
        <w:tc>
          <w:tcPr>
            <w:tcW w:w="2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FFB67E" w14:textId="77777777" w:rsidR="00A12652" w:rsidRPr="00137B93" w:rsidRDefault="00A12652" w:rsidP="00865D31">
            <w:pPr>
              <w:pStyle w:val="ListParagraph"/>
              <w:ind w:left="576"/>
              <w:rPr>
                <w:rFonts w:ascii="Arial" w:hAnsi="Arial" w:cs="Arial"/>
                <w:sz w:val="24"/>
                <w:szCs w:val="24"/>
              </w:rPr>
            </w:pPr>
          </w:p>
        </w:tc>
      </w:tr>
      <w:tr w:rsidR="00A12652" w:rsidRPr="00094259" w14:paraId="7B176793" w14:textId="77777777" w:rsidTr="352C4DC7">
        <w:trPr>
          <w:trHeight w:val="1052"/>
        </w:trPr>
        <w:tc>
          <w:tcPr>
            <w:tcW w:w="3096" w:type="dxa"/>
            <w:vMerge/>
            <w:vAlign w:val="center"/>
          </w:tcPr>
          <w:p w14:paraId="70FD682A" w14:textId="77777777" w:rsidR="00A12652" w:rsidRPr="00137B93" w:rsidRDefault="00A12652" w:rsidP="00CD3131">
            <w:pPr>
              <w:pStyle w:val="Heading4"/>
              <w:keepNext w:val="0"/>
              <w:numPr>
                <w:ilvl w:val="2"/>
                <w:numId w:val="76"/>
              </w:numPr>
              <w:rPr>
                <w:rFonts w:ascii="Arial" w:hAnsi="Arial" w:cs="Arial"/>
                <w:szCs w:val="24"/>
              </w:rPr>
            </w:pPr>
          </w:p>
        </w:tc>
        <w:tc>
          <w:tcPr>
            <w:tcW w:w="8064" w:type="dxa"/>
            <w:vMerge/>
            <w:vAlign w:val="center"/>
          </w:tcPr>
          <w:p w14:paraId="4491FFC1" w14:textId="77777777" w:rsidR="00A12652" w:rsidRPr="00330CFF" w:rsidRDefault="00A12652" w:rsidP="00B4479D">
            <w:pPr>
              <w:contextualSpacing/>
              <w:rPr>
                <w:rFonts w:ascii="Arial" w:eastAsia="Arial" w:hAnsi="Arial" w:cs="Arial"/>
                <w:sz w:val="24"/>
                <w:szCs w:val="24"/>
              </w:rPr>
            </w:pPr>
          </w:p>
        </w:tc>
        <w:tc>
          <w:tcPr>
            <w:tcW w:w="1260" w:type="dxa"/>
            <w:gridSpan w:val="2"/>
            <w:shd w:val="clear" w:color="auto" w:fill="auto"/>
            <w:vAlign w:val="center"/>
          </w:tcPr>
          <w:p w14:paraId="300D698E" w14:textId="77777777" w:rsidR="00A12652" w:rsidRPr="00137B93" w:rsidRDefault="00A12652" w:rsidP="00865D31">
            <w:pPr>
              <w:pStyle w:val="ListParagraph"/>
              <w:ind w:left="576"/>
              <w:rPr>
                <w:rFonts w:ascii="Arial" w:hAnsi="Arial" w:cs="Arial"/>
                <w:sz w:val="24"/>
                <w:szCs w:val="24"/>
              </w:rPr>
            </w:pPr>
          </w:p>
        </w:tc>
        <w:tc>
          <w:tcPr>
            <w:tcW w:w="2020" w:type="dxa"/>
            <w:gridSpan w:val="2"/>
            <w:shd w:val="clear" w:color="auto" w:fill="auto"/>
            <w:vAlign w:val="center"/>
          </w:tcPr>
          <w:p w14:paraId="0D972948" w14:textId="77777777" w:rsidR="00A12652" w:rsidRPr="00137B93" w:rsidRDefault="00A12652" w:rsidP="00865D31">
            <w:pPr>
              <w:pStyle w:val="ListParagraph"/>
              <w:ind w:left="576"/>
              <w:rPr>
                <w:rFonts w:ascii="Arial" w:hAnsi="Arial" w:cs="Arial"/>
                <w:sz w:val="24"/>
                <w:szCs w:val="24"/>
              </w:rPr>
            </w:pPr>
          </w:p>
        </w:tc>
      </w:tr>
      <w:tr w:rsidR="00A12652" w:rsidRPr="00094259" w14:paraId="54F03C8C" w14:textId="77777777" w:rsidTr="352C4DC7">
        <w:trPr>
          <w:trHeight w:val="809"/>
        </w:trPr>
        <w:tc>
          <w:tcPr>
            <w:tcW w:w="3096" w:type="dxa"/>
            <w:vMerge/>
            <w:vAlign w:val="center"/>
          </w:tcPr>
          <w:p w14:paraId="4BED69FD" w14:textId="77777777" w:rsidR="00A12652" w:rsidRPr="00137B93" w:rsidRDefault="00A12652" w:rsidP="00CD3131">
            <w:pPr>
              <w:pStyle w:val="Heading4"/>
              <w:keepNext w:val="0"/>
              <w:numPr>
                <w:ilvl w:val="2"/>
                <w:numId w:val="76"/>
              </w:numPr>
              <w:rPr>
                <w:rFonts w:ascii="Arial" w:hAnsi="Arial" w:cs="Arial"/>
                <w:szCs w:val="24"/>
              </w:rPr>
            </w:pPr>
          </w:p>
        </w:tc>
        <w:tc>
          <w:tcPr>
            <w:tcW w:w="8064" w:type="dxa"/>
            <w:vMerge/>
            <w:vAlign w:val="center"/>
          </w:tcPr>
          <w:p w14:paraId="6E07E4DA" w14:textId="77777777" w:rsidR="00A12652" w:rsidRPr="00330CFF" w:rsidRDefault="00A12652" w:rsidP="00B4479D">
            <w:pPr>
              <w:contextualSpacing/>
              <w:rPr>
                <w:rFonts w:ascii="Arial" w:eastAsia="Arial" w:hAnsi="Arial" w:cs="Arial"/>
                <w:sz w:val="24"/>
                <w:szCs w:val="24"/>
              </w:rPr>
            </w:pPr>
          </w:p>
        </w:tc>
        <w:tc>
          <w:tcPr>
            <w:tcW w:w="1260" w:type="dxa"/>
            <w:gridSpan w:val="2"/>
            <w:shd w:val="clear" w:color="auto" w:fill="auto"/>
            <w:vAlign w:val="center"/>
          </w:tcPr>
          <w:p w14:paraId="3FE36626" w14:textId="77777777" w:rsidR="00A12652" w:rsidRPr="00137B93" w:rsidRDefault="00A12652" w:rsidP="00865D31">
            <w:pPr>
              <w:pStyle w:val="ListParagraph"/>
              <w:ind w:left="576"/>
              <w:rPr>
                <w:rFonts w:ascii="Arial" w:hAnsi="Arial" w:cs="Arial"/>
                <w:sz w:val="24"/>
                <w:szCs w:val="24"/>
              </w:rPr>
            </w:pPr>
          </w:p>
        </w:tc>
        <w:tc>
          <w:tcPr>
            <w:tcW w:w="2020" w:type="dxa"/>
            <w:gridSpan w:val="2"/>
            <w:shd w:val="clear" w:color="auto" w:fill="auto"/>
            <w:vAlign w:val="center"/>
          </w:tcPr>
          <w:p w14:paraId="11D28976" w14:textId="77777777" w:rsidR="00A12652" w:rsidRPr="00137B93" w:rsidRDefault="00A12652" w:rsidP="00865D31">
            <w:pPr>
              <w:pStyle w:val="ListParagraph"/>
              <w:ind w:left="576"/>
              <w:rPr>
                <w:rFonts w:ascii="Arial" w:hAnsi="Arial" w:cs="Arial"/>
                <w:sz w:val="24"/>
                <w:szCs w:val="24"/>
              </w:rPr>
            </w:pPr>
          </w:p>
        </w:tc>
      </w:tr>
      <w:tr w:rsidR="00A12652" w:rsidRPr="00094259" w14:paraId="7B70F7FE" w14:textId="77777777" w:rsidTr="352C4DC7">
        <w:trPr>
          <w:trHeight w:val="885"/>
        </w:trPr>
        <w:tc>
          <w:tcPr>
            <w:tcW w:w="3096" w:type="dxa"/>
            <w:vMerge/>
            <w:vAlign w:val="center"/>
          </w:tcPr>
          <w:p w14:paraId="1F4FA80B" w14:textId="77777777" w:rsidR="00A12652" w:rsidRPr="00137B93" w:rsidRDefault="00A12652" w:rsidP="00CD3131">
            <w:pPr>
              <w:pStyle w:val="Heading4"/>
              <w:keepNext w:val="0"/>
              <w:numPr>
                <w:ilvl w:val="2"/>
                <w:numId w:val="76"/>
              </w:numPr>
              <w:rPr>
                <w:rFonts w:ascii="Arial" w:hAnsi="Arial" w:cs="Arial"/>
                <w:szCs w:val="24"/>
              </w:rPr>
            </w:pPr>
          </w:p>
        </w:tc>
        <w:tc>
          <w:tcPr>
            <w:tcW w:w="8064" w:type="dxa"/>
            <w:vMerge/>
            <w:vAlign w:val="center"/>
          </w:tcPr>
          <w:p w14:paraId="4DEE7806" w14:textId="77777777" w:rsidR="00A12652" w:rsidRPr="00330CFF" w:rsidRDefault="00A12652" w:rsidP="00B4479D">
            <w:pPr>
              <w:contextualSpacing/>
              <w:rPr>
                <w:rFonts w:ascii="Arial" w:eastAsia="Arial" w:hAnsi="Arial" w:cs="Arial"/>
                <w:sz w:val="24"/>
                <w:szCs w:val="24"/>
              </w:rPr>
            </w:pPr>
          </w:p>
        </w:tc>
        <w:tc>
          <w:tcPr>
            <w:tcW w:w="1260" w:type="dxa"/>
            <w:gridSpan w:val="2"/>
            <w:shd w:val="clear" w:color="auto" w:fill="auto"/>
            <w:vAlign w:val="center"/>
          </w:tcPr>
          <w:p w14:paraId="507F69B3" w14:textId="77777777" w:rsidR="00A12652" w:rsidRPr="00137B93" w:rsidRDefault="00A12652" w:rsidP="00865D31">
            <w:pPr>
              <w:pStyle w:val="ListParagraph"/>
              <w:ind w:left="576"/>
              <w:rPr>
                <w:rFonts w:ascii="Arial" w:hAnsi="Arial" w:cs="Arial"/>
                <w:sz w:val="24"/>
                <w:szCs w:val="24"/>
              </w:rPr>
            </w:pPr>
          </w:p>
        </w:tc>
        <w:tc>
          <w:tcPr>
            <w:tcW w:w="2020" w:type="dxa"/>
            <w:gridSpan w:val="2"/>
            <w:shd w:val="clear" w:color="auto" w:fill="auto"/>
            <w:vAlign w:val="center"/>
          </w:tcPr>
          <w:p w14:paraId="4306EAF8" w14:textId="77777777" w:rsidR="00A12652" w:rsidRPr="00137B93" w:rsidRDefault="00A12652" w:rsidP="00865D31">
            <w:pPr>
              <w:pStyle w:val="ListParagraph"/>
              <w:ind w:left="576"/>
              <w:rPr>
                <w:rFonts w:ascii="Arial" w:hAnsi="Arial" w:cs="Arial"/>
                <w:sz w:val="24"/>
                <w:szCs w:val="24"/>
              </w:rPr>
            </w:pPr>
          </w:p>
        </w:tc>
      </w:tr>
      <w:tr w:rsidR="00A12652" w:rsidRPr="00094259" w14:paraId="1B44B12F" w14:textId="77777777" w:rsidTr="352C4DC7">
        <w:trPr>
          <w:trHeight w:val="1035"/>
        </w:trPr>
        <w:tc>
          <w:tcPr>
            <w:tcW w:w="3096" w:type="dxa"/>
            <w:vMerge/>
            <w:vAlign w:val="center"/>
          </w:tcPr>
          <w:p w14:paraId="5DE1A61B" w14:textId="77777777" w:rsidR="00A12652" w:rsidRPr="00137B93" w:rsidRDefault="00A12652" w:rsidP="00CD3131">
            <w:pPr>
              <w:pStyle w:val="Heading4"/>
              <w:keepNext w:val="0"/>
              <w:numPr>
                <w:ilvl w:val="2"/>
                <w:numId w:val="76"/>
              </w:numPr>
              <w:rPr>
                <w:rFonts w:ascii="Arial" w:hAnsi="Arial" w:cs="Arial"/>
                <w:szCs w:val="24"/>
              </w:rPr>
            </w:pPr>
          </w:p>
        </w:tc>
        <w:tc>
          <w:tcPr>
            <w:tcW w:w="8064" w:type="dxa"/>
            <w:vMerge/>
            <w:vAlign w:val="center"/>
          </w:tcPr>
          <w:p w14:paraId="34AE5272" w14:textId="77777777" w:rsidR="00A12652" w:rsidRPr="00330CFF" w:rsidRDefault="00A12652" w:rsidP="00B4479D">
            <w:pPr>
              <w:contextualSpacing/>
              <w:rPr>
                <w:rFonts w:ascii="Arial" w:eastAsia="Arial" w:hAnsi="Arial" w:cs="Arial"/>
                <w:sz w:val="24"/>
                <w:szCs w:val="24"/>
              </w:rPr>
            </w:pPr>
          </w:p>
        </w:tc>
        <w:tc>
          <w:tcPr>
            <w:tcW w:w="1260" w:type="dxa"/>
            <w:gridSpan w:val="2"/>
            <w:shd w:val="clear" w:color="auto" w:fill="auto"/>
            <w:vAlign w:val="center"/>
          </w:tcPr>
          <w:p w14:paraId="1E9DA3D3" w14:textId="77777777" w:rsidR="00A12652" w:rsidRPr="00137B93" w:rsidRDefault="00A12652" w:rsidP="00865D31">
            <w:pPr>
              <w:pStyle w:val="ListParagraph"/>
              <w:ind w:left="576"/>
              <w:rPr>
                <w:rFonts w:ascii="Arial" w:hAnsi="Arial" w:cs="Arial"/>
                <w:sz w:val="24"/>
                <w:szCs w:val="24"/>
              </w:rPr>
            </w:pPr>
          </w:p>
        </w:tc>
        <w:tc>
          <w:tcPr>
            <w:tcW w:w="2020" w:type="dxa"/>
            <w:gridSpan w:val="2"/>
            <w:shd w:val="clear" w:color="auto" w:fill="auto"/>
            <w:vAlign w:val="center"/>
          </w:tcPr>
          <w:p w14:paraId="20A2A946" w14:textId="77777777" w:rsidR="00A12652" w:rsidRPr="00137B93" w:rsidRDefault="00A12652" w:rsidP="00865D31">
            <w:pPr>
              <w:pStyle w:val="ListParagraph"/>
              <w:ind w:left="576"/>
              <w:rPr>
                <w:rFonts w:ascii="Arial" w:hAnsi="Arial" w:cs="Arial"/>
                <w:sz w:val="24"/>
                <w:szCs w:val="24"/>
              </w:rPr>
            </w:pPr>
          </w:p>
        </w:tc>
      </w:tr>
      <w:tr w:rsidR="00A12652" w:rsidRPr="00094259" w14:paraId="27655C29" w14:textId="77777777" w:rsidTr="00E72CD4">
        <w:trPr>
          <w:trHeight w:val="935"/>
        </w:trPr>
        <w:tc>
          <w:tcPr>
            <w:tcW w:w="3096" w:type="dxa"/>
            <w:vMerge/>
            <w:vAlign w:val="center"/>
          </w:tcPr>
          <w:p w14:paraId="70136270" w14:textId="77777777" w:rsidR="00A12652" w:rsidRPr="00137B93" w:rsidRDefault="00A12652" w:rsidP="00CD3131">
            <w:pPr>
              <w:pStyle w:val="Heading4"/>
              <w:keepNext w:val="0"/>
              <w:numPr>
                <w:ilvl w:val="2"/>
                <w:numId w:val="76"/>
              </w:numPr>
              <w:rPr>
                <w:rFonts w:ascii="Arial" w:hAnsi="Arial" w:cs="Arial"/>
                <w:szCs w:val="24"/>
              </w:rPr>
            </w:pPr>
          </w:p>
        </w:tc>
        <w:tc>
          <w:tcPr>
            <w:tcW w:w="8064" w:type="dxa"/>
            <w:vMerge/>
            <w:vAlign w:val="center"/>
          </w:tcPr>
          <w:p w14:paraId="32B45089" w14:textId="77777777" w:rsidR="00A12652" w:rsidRPr="00330CFF" w:rsidRDefault="00A12652" w:rsidP="00B4479D">
            <w:pPr>
              <w:contextualSpacing/>
              <w:rPr>
                <w:rFonts w:ascii="Arial" w:eastAsia="Arial" w:hAnsi="Arial" w:cs="Arial"/>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825656" w14:textId="77777777" w:rsidR="00A12652" w:rsidRPr="00137B93" w:rsidRDefault="00A12652" w:rsidP="00865D31">
            <w:pPr>
              <w:pStyle w:val="ListParagraph"/>
              <w:ind w:left="576"/>
              <w:rPr>
                <w:rFonts w:ascii="Arial" w:hAnsi="Arial" w:cs="Arial"/>
                <w:sz w:val="24"/>
                <w:szCs w:val="24"/>
              </w:rPr>
            </w:pPr>
          </w:p>
        </w:tc>
        <w:tc>
          <w:tcPr>
            <w:tcW w:w="2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36EE6C" w14:textId="77777777" w:rsidR="00A12652" w:rsidRPr="00137B93" w:rsidRDefault="00A12652" w:rsidP="00865D31">
            <w:pPr>
              <w:pStyle w:val="ListParagraph"/>
              <w:ind w:left="576"/>
              <w:rPr>
                <w:rFonts w:ascii="Arial" w:hAnsi="Arial" w:cs="Arial"/>
                <w:sz w:val="24"/>
                <w:szCs w:val="24"/>
              </w:rPr>
            </w:pPr>
          </w:p>
        </w:tc>
      </w:tr>
      <w:tr w:rsidR="00A12652" w:rsidRPr="00094259" w14:paraId="427F5AAB" w14:textId="77777777" w:rsidTr="352C4DC7">
        <w:trPr>
          <w:trHeight w:val="1200"/>
        </w:trPr>
        <w:tc>
          <w:tcPr>
            <w:tcW w:w="3096" w:type="dxa"/>
            <w:vMerge/>
            <w:vAlign w:val="center"/>
          </w:tcPr>
          <w:p w14:paraId="37E6CB8D" w14:textId="77777777" w:rsidR="00A12652" w:rsidRPr="00137B93" w:rsidRDefault="00A12652" w:rsidP="00CD3131">
            <w:pPr>
              <w:pStyle w:val="Heading4"/>
              <w:keepNext w:val="0"/>
              <w:numPr>
                <w:ilvl w:val="2"/>
                <w:numId w:val="76"/>
              </w:numPr>
              <w:rPr>
                <w:rFonts w:ascii="Arial" w:hAnsi="Arial" w:cs="Arial"/>
                <w:szCs w:val="24"/>
              </w:rPr>
            </w:pPr>
          </w:p>
        </w:tc>
        <w:tc>
          <w:tcPr>
            <w:tcW w:w="8064" w:type="dxa"/>
            <w:vMerge/>
            <w:vAlign w:val="center"/>
          </w:tcPr>
          <w:p w14:paraId="2C1BB8DD" w14:textId="77777777" w:rsidR="00A12652" w:rsidRPr="00330CFF" w:rsidRDefault="00A12652" w:rsidP="00B4479D">
            <w:pPr>
              <w:contextualSpacing/>
              <w:rPr>
                <w:rFonts w:ascii="Arial" w:eastAsia="Arial" w:hAnsi="Arial" w:cs="Arial"/>
                <w:sz w:val="24"/>
                <w:szCs w:val="24"/>
              </w:rPr>
            </w:pPr>
          </w:p>
        </w:tc>
        <w:tc>
          <w:tcPr>
            <w:tcW w:w="1260" w:type="dxa"/>
            <w:gridSpan w:val="2"/>
            <w:shd w:val="clear" w:color="auto" w:fill="auto"/>
            <w:vAlign w:val="center"/>
          </w:tcPr>
          <w:p w14:paraId="3E8FCB8E" w14:textId="77777777" w:rsidR="00A12652" w:rsidRPr="00137B93" w:rsidRDefault="00A12652" w:rsidP="00865D31">
            <w:pPr>
              <w:pStyle w:val="ListParagraph"/>
              <w:ind w:left="576"/>
              <w:rPr>
                <w:rFonts w:ascii="Arial" w:hAnsi="Arial" w:cs="Arial"/>
                <w:sz w:val="24"/>
                <w:szCs w:val="24"/>
              </w:rPr>
            </w:pPr>
          </w:p>
        </w:tc>
        <w:tc>
          <w:tcPr>
            <w:tcW w:w="2020" w:type="dxa"/>
            <w:gridSpan w:val="2"/>
            <w:shd w:val="clear" w:color="auto" w:fill="auto"/>
            <w:vAlign w:val="center"/>
          </w:tcPr>
          <w:p w14:paraId="2D80D530" w14:textId="77777777" w:rsidR="00A12652" w:rsidRPr="00137B93" w:rsidRDefault="00A12652" w:rsidP="00865D31">
            <w:pPr>
              <w:pStyle w:val="ListParagraph"/>
              <w:ind w:left="576"/>
              <w:rPr>
                <w:rFonts w:ascii="Arial" w:hAnsi="Arial" w:cs="Arial"/>
                <w:sz w:val="24"/>
                <w:szCs w:val="24"/>
              </w:rPr>
            </w:pPr>
          </w:p>
        </w:tc>
      </w:tr>
      <w:tr w:rsidR="00A12652" w:rsidRPr="00094259" w14:paraId="2A39EBB9" w14:textId="77777777" w:rsidTr="00E72CD4">
        <w:trPr>
          <w:trHeight w:val="1277"/>
        </w:trPr>
        <w:tc>
          <w:tcPr>
            <w:tcW w:w="3096" w:type="dxa"/>
            <w:vMerge/>
            <w:vAlign w:val="center"/>
          </w:tcPr>
          <w:p w14:paraId="2AC62FDC" w14:textId="77777777" w:rsidR="00A12652" w:rsidRPr="00137B93" w:rsidRDefault="00A12652" w:rsidP="00CD3131">
            <w:pPr>
              <w:pStyle w:val="Heading4"/>
              <w:keepNext w:val="0"/>
              <w:numPr>
                <w:ilvl w:val="2"/>
                <w:numId w:val="76"/>
              </w:numPr>
              <w:rPr>
                <w:rFonts w:ascii="Arial" w:hAnsi="Arial" w:cs="Arial"/>
                <w:szCs w:val="24"/>
              </w:rPr>
            </w:pPr>
          </w:p>
        </w:tc>
        <w:tc>
          <w:tcPr>
            <w:tcW w:w="8064" w:type="dxa"/>
            <w:vMerge/>
            <w:vAlign w:val="center"/>
          </w:tcPr>
          <w:p w14:paraId="1026C751" w14:textId="77777777" w:rsidR="00A12652" w:rsidRPr="00330CFF" w:rsidRDefault="00A12652" w:rsidP="00B4479D">
            <w:pPr>
              <w:contextualSpacing/>
              <w:rPr>
                <w:rFonts w:ascii="Arial" w:eastAsia="Arial" w:hAnsi="Arial" w:cs="Arial"/>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B93156" w14:textId="77777777" w:rsidR="00A12652" w:rsidRPr="00137B93" w:rsidRDefault="00A12652" w:rsidP="00865D31">
            <w:pPr>
              <w:pStyle w:val="ListParagraph"/>
              <w:ind w:left="576"/>
              <w:rPr>
                <w:rFonts w:ascii="Arial" w:hAnsi="Arial" w:cs="Arial"/>
                <w:sz w:val="24"/>
                <w:szCs w:val="24"/>
              </w:rPr>
            </w:pPr>
          </w:p>
        </w:tc>
        <w:tc>
          <w:tcPr>
            <w:tcW w:w="2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A691F2" w14:textId="77777777" w:rsidR="00A12652" w:rsidRPr="00137B93" w:rsidRDefault="00A12652" w:rsidP="00865D31">
            <w:pPr>
              <w:pStyle w:val="ListParagraph"/>
              <w:ind w:left="576"/>
              <w:rPr>
                <w:rFonts w:ascii="Arial" w:hAnsi="Arial" w:cs="Arial"/>
                <w:sz w:val="24"/>
                <w:szCs w:val="24"/>
              </w:rPr>
            </w:pPr>
          </w:p>
        </w:tc>
      </w:tr>
      <w:tr w:rsidR="00676884" w:rsidRPr="00094259" w14:paraId="2FEF63FE" w14:textId="77777777" w:rsidTr="352C4DC7">
        <w:trPr>
          <w:trHeight w:val="1104"/>
        </w:trPr>
        <w:tc>
          <w:tcPr>
            <w:tcW w:w="3096" w:type="dxa"/>
            <w:vMerge w:val="restart"/>
            <w:shd w:val="clear" w:color="auto" w:fill="auto"/>
            <w:vAlign w:val="center"/>
          </w:tcPr>
          <w:p w14:paraId="65C759DD" w14:textId="73A74DA8" w:rsidR="00865D31" w:rsidRPr="00E72CD4" w:rsidRDefault="70D322D5" w:rsidP="637BD605">
            <w:pPr>
              <w:pStyle w:val="Heading4"/>
              <w:keepNext w:val="0"/>
              <w:ind w:left="1440"/>
              <w:rPr>
                <w:rFonts w:ascii="Arial" w:hAnsi="Arial" w:cs="Arial"/>
                <w:u w:val="none"/>
              </w:rPr>
            </w:pPr>
            <w:r w:rsidRPr="637BD605">
              <w:rPr>
                <w:rFonts w:ascii="Arial" w:hAnsi="Arial" w:cs="Arial"/>
                <w:u w:val="none"/>
              </w:rPr>
              <w:t>1.12.3</w:t>
            </w:r>
          </w:p>
        </w:tc>
        <w:tc>
          <w:tcPr>
            <w:tcW w:w="8064" w:type="dxa"/>
            <w:vMerge w:val="restart"/>
            <w:shd w:val="clear" w:color="auto" w:fill="auto"/>
            <w:vAlign w:val="center"/>
          </w:tcPr>
          <w:p w14:paraId="395874EC" w14:textId="77777777" w:rsidR="00676884" w:rsidRPr="00E72CD4" w:rsidRDefault="65ACF075" w:rsidP="637BD605">
            <w:pPr>
              <w:widowControl/>
              <w:autoSpaceDE/>
              <w:autoSpaceDN/>
              <w:spacing w:after="100" w:afterAutospacing="1"/>
              <w:rPr>
                <w:rFonts w:ascii="Arial" w:hAnsi="Arial" w:cs="Arial"/>
                <w:sz w:val="24"/>
                <w:szCs w:val="24"/>
              </w:rPr>
            </w:pPr>
            <w:r w:rsidRPr="637BD605">
              <w:rPr>
                <w:rFonts w:ascii="Arial" w:hAnsi="Arial" w:cs="Arial"/>
                <w:sz w:val="24"/>
                <w:szCs w:val="24"/>
              </w:rPr>
              <w:t xml:space="preserve">If </w:t>
            </w:r>
            <w:proofErr w:type="gramStart"/>
            <w:r w:rsidRPr="637BD605">
              <w:rPr>
                <w:rFonts w:ascii="Arial" w:hAnsi="Arial" w:cs="Arial"/>
                <w:sz w:val="24"/>
                <w:szCs w:val="24"/>
              </w:rPr>
              <w:t>determined</w:t>
            </w:r>
            <w:proofErr w:type="gramEnd"/>
            <w:r w:rsidRPr="637BD605">
              <w:rPr>
                <w:rFonts w:ascii="Arial" w:hAnsi="Arial" w:cs="Arial"/>
                <w:sz w:val="24"/>
                <w:szCs w:val="24"/>
              </w:rPr>
              <w:t xml:space="preserve"> </w:t>
            </w:r>
            <w:proofErr w:type="gramStart"/>
            <w:r w:rsidRPr="637BD605">
              <w:rPr>
                <w:rFonts w:ascii="Arial" w:hAnsi="Arial" w:cs="Arial"/>
                <w:sz w:val="24"/>
                <w:szCs w:val="24"/>
              </w:rPr>
              <w:t>necessary</w:t>
            </w:r>
            <w:proofErr w:type="gramEnd"/>
            <w:r w:rsidRPr="637BD605">
              <w:rPr>
                <w:rFonts w:ascii="Arial" w:hAnsi="Arial" w:cs="Arial"/>
                <w:sz w:val="24"/>
                <w:szCs w:val="24"/>
              </w:rPr>
              <w:t xml:space="preserve"> through the data migration analysis (Section 1.12.1), </w:t>
            </w:r>
            <w:proofErr w:type="gramStart"/>
            <w:r w:rsidRPr="637BD605">
              <w:rPr>
                <w:rFonts w:ascii="Arial" w:hAnsi="Arial" w:cs="Arial"/>
                <w:sz w:val="24"/>
                <w:szCs w:val="24"/>
              </w:rPr>
              <w:t>the Bidder</w:t>
            </w:r>
            <w:proofErr w:type="gramEnd"/>
            <w:r w:rsidRPr="637BD605">
              <w:rPr>
                <w:rFonts w:ascii="Arial" w:hAnsi="Arial" w:cs="Arial"/>
                <w:sz w:val="24"/>
                <w:szCs w:val="24"/>
              </w:rPr>
              <w:t xml:space="preserve"> shall be required to perform additional data migration tasks as part of the system implementation. This shall include, but not be limited to:</w:t>
            </w:r>
          </w:p>
          <w:p w14:paraId="118A5775" w14:textId="77777777" w:rsidR="00676884" w:rsidRPr="00072E7F" w:rsidRDefault="65ACF075" w:rsidP="637BD605">
            <w:pPr>
              <w:pStyle w:val="ListParagraph"/>
              <w:widowControl/>
              <w:numPr>
                <w:ilvl w:val="0"/>
                <w:numId w:val="93"/>
              </w:numPr>
              <w:autoSpaceDE/>
              <w:autoSpaceDN/>
              <w:spacing w:after="100" w:afterAutospacing="1"/>
              <w:rPr>
                <w:rFonts w:ascii="Arial" w:hAnsi="Arial" w:cs="Arial"/>
                <w:sz w:val="24"/>
                <w:szCs w:val="24"/>
              </w:rPr>
            </w:pPr>
            <w:r w:rsidRPr="637BD605">
              <w:rPr>
                <w:rFonts w:ascii="Arial" w:hAnsi="Arial" w:cs="Arial"/>
                <w:sz w:val="24"/>
                <w:szCs w:val="24"/>
              </w:rPr>
              <w:t>Legacy Database Tables</w:t>
            </w:r>
          </w:p>
          <w:p w14:paraId="0349CF31" w14:textId="77777777" w:rsidR="00676884" w:rsidRDefault="65ACF075" w:rsidP="637BD605">
            <w:pPr>
              <w:pStyle w:val="ListParagraph"/>
              <w:widowControl/>
              <w:numPr>
                <w:ilvl w:val="0"/>
                <w:numId w:val="93"/>
              </w:numPr>
              <w:autoSpaceDE/>
              <w:autoSpaceDN/>
              <w:spacing w:after="100" w:afterAutospacing="1"/>
              <w:rPr>
                <w:rFonts w:ascii="Arial" w:hAnsi="Arial" w:cs="Arial"/>
                <w:sz w:val="24"/>
                <w:szCs w:val="24"/>
              </w:rPr>
            </w:pPr>
            <w:r w:rsidRPr="637BD605">
              <w:rPr>
                <w:rFonts w:ascii="Arial" w:hAnsi="Arial" w:cs="Arial"/>
                <w:sz w:val="24"/>
                <w:szCs w:val="24"/>
              </w:rPr>
              <w:t>Configuration Files and System Settings</w:t>
            </w:r>
          </w:p>
          <w:p w14:paraId="419E3A4E" w14:textId="77777777" w:rsidR="00676884" w:rsidRDefault="65ACF075" w:rsidP="637BD605">
            <w:pPr>
              <w:pStyle w:val="ListParagraph"/>
              <w:widowControl/>
              <w:numPr>
                <w:ilvl w:val="0"/>
                <w:numId w:val="93"/>
              </w:numPr>
              <w:autoSpaceDE/>
              <w:autoSpaceDN/>
              <w:spacing w:after="100" w:afterAutospacing="1"/>
              <w:rPr>
                <w:rFonts w:ascii="Arial" w:hAnsi="Arial" w:cs="Arial"/>
                <w:sz w:val="24"/>
                <w:szCs w:val="24"/>
              </w:rPr>
            </w:pPr>
            <w:r w:rsidRPr="637BD605">
              <w:rPr>
                <w:rFonts w:ascii="Arial" w:hAnsi="Arial" w:cs="Arial"/>
                <w:sz w:val="24"/>
                <w:szCs w:val="24"/>
              </w:rPr>
              <w:t>File System Data (e.g., scanned forms, attachments, or multimedia)</w:t>
            </w:r>
          </w:p>
          <w:p w14:paraId="7FF731A8" w14:textId="1F63D9B2" w:rsidR="00865D31" w:rsidRPr="00E72CD4" w:rsidRDefault="65ACF075" w:rsidP="637BD605">
            <w:pPr>
              <w:pStyle w:val="ListParagraph"/>
              <w:widowControl/>
              <w:numPr>
                <w:ilvl w:val="0"/>
                <w:numId w:val="93"/>
              </w:numPr>
              <w:autoSpaceDE/>
              <w:autoSpaceDN/>
              <w:spacing w:after="100" w:afterAutospacing="1"/>
              <w:rPr>
                <w:rFonts w:ascii="Arial" w:hAnsi="Arial" w:cs="Arial"/>
                <w:sz w:val="24"/>
                <w:szCs w:val="24"/>
              </w:rPr>
            </w:pPr>
            <w:r w:rsidRPr="637BD605">
              <w:rPr>
                <w:rFonts w:ascii="Arial" w:hAnsi="Arial" w:cs="Arial"/>
                <w:sz w:val="24"/>
                <w:szCs w:val="24"/>
              </w:rPr>
              <w:t>ETL Processes</w:t>
            </w:r>
          </w:p>
        </w:tc>
        <w:tc>
          <w:tcPr>
            <w:tcW w:w="1260" w:type="dxa"/>
            <w:gridSpan w:val="2"/>
            <w:shd w:val="clear" w:color="auto" w:fill="auto"/>
            <w:vAlign w:val="center"/>
          </w:tcPr>
          <w:p w14:paraId="4938F5F6" w14:textId="77777777" w:rsidR="00865D31" w:rsidRPr="00E72CD4" w:rsidRDefault="00865D31" w:rsidP="00865D31">
            <w:pPr>
              <w:pStyle w:val="ListParagraph"/>
              <w:ind w:left="576"/>
              <w:rPr>
                <w:rFonts w:ascii="Arial" w:hAnsi="Arial" w:cs="Arial"/>
                <w:sz w:val="24"/>
                <w:szCs w:val="24"/>
              </w:rPr>
            </w:pPr>
          </w:p>
        </w:tc>
        <w:tc>
          <w:tcPr>
            <w:tcW w:w="2020" w:type="dxa"/>
            <w:gridSpan w:val="2"/>
            <w:shd w:val="clear" w:color="auto" w:fill="auto"/>
            <w:vAlign w:val="center"/>
          </w:tcPr>
          <w:p w14:paraId="2940C8FE" w14:textId="77777777" w:rsidR="00865D31" w:rsidRPr="00E72CD4" w:rsidRDefault="00865D31" w:rsidP="00865D31">
            <w:pPr>
              <w:pStyle w:val="ListParagraph"/>
              <w:ind w:left="576"/>
              <w:rPr>
                <w:rFonts w:ascii="Arial" w:hAnsi="Arial" w:cs="Arial"/>
                <w:sz w:val="24"/>
                <w:szCs w:val="24"/>
              </w:rPr>
            </w:pPr>
          </w:p>
        </w:tc>
      </w:tr>
      <w:tr w:rsidR="00676884" w:rsidRPr="00094259" w14:paraId="34F0D53C" w14:textId="77777777" w:rsidTr="352C4DC7">
        <w:trPr>
          <w:trHeight w:val="1104"/>
        </w:trPr>
        <w:tc>
          <w:tcPr>
            <w:tcW w:w="3096" w:type="dxa"/>
            <w:vMerge/>
            <w:vAlign w:val="center"/>
          </w:tcPr>
          <w:p w14:paraId="77CBF6FE" w14:textId="77777777" w:rsidR="00865D31" w:rsidRPr="00E72CD4" w:rsidRDefault="00865D31" w:rsidP="00865D31">
            <w:pPr>
              <w:pStyle w:val="Heading4"/>
              <w:keepNext w:val="0"/>
              <w:numPr>
                <w:ilvl w:val="2"/>
                <w:numId w:val="76"/>
              </w:numPr>
              <w:ind w:left="0" w:firstLine="0"/>
              <w:rPr>
                <w:rFonts w:ascii="Arial" w:hAnsi="Arial" w:cs="Arial"/>
                <w:szCs w:val="24"/>
              </w:rPr>
            </w:pPr>
          </w:p>
        </w:tc>
        <w:tc>
          <w:tcPr>
            <w:tcW w:w="8064" w:type="dxa"/>
            <w:vMerge/>
            <w:vAlign w:val="center"/>
          </w:tcPr>
          <w:p w14:paraId="66CF6A0E" w14:textId="77777777" w:rsidR="00865D31" w:rsidRPr="00E72CD4" w:rsidRDefault="00865D31" w:rsidP="00865D31">
            <w:pPr>
              <w:widowControl/>
              <w:autoSpaceDE/>
              <w:autoSpaceDN/>
              <w:spacing w:before="100" w:beforeAutospacing="1" w:after="100" w:afterAutospacing="1"/>
              <w:rPr>
                <w:rFonts w:ascii="Arial" w:hAnsi="Arial" w:cs="Arial"/>
                <w:sz w:val="24"/>
                <w:szCs w:val="24"/>
              </w:rPr>
            </w:pPr>
          </w:p>
        </w:tc>
        <w:tc>
          <w:tcPr>
            <w:tcW w:w="1260" w:type="dxa"/>
            <w:gridSpan w:val="2"/>
            <w:shd w:val="clear" w:color="auto" w:fill="auto"/>
            <w:vAlign w:val="center"/>
          </w:tcPr>
          <w:p w14:paraId="3E24779F" w14:textId="77777777" w:rsidR="00865D31" w:rsidRPr="00E72CD4" w:rsidRDefault="00865D31" w:rsidP="00865D31">
            <w:pPr>
              <w:pStyle w:val="ListParagraph"/>
              <w:ind w:left="576"/>
              <w:rPr>
                <w:rFonts w:ascii="Arial" w:hAnsi="Arial" w:cs="Arial"/>
                <w:sz w:val="24"/>
                <w:szCs w:val="24"/>
              </w:rPr>
            </w:pPr>
          </w:p>
        </w:tc>
        <w:tc>
          <w:tcPr>
            <w:tcW w:w="2020" w:type="dxa"/>
            <w:gridSpan w:val="2"/>
            <w:shd w:val="clear" w:color="auto" w:fill="auto"/>
            <w:vAlign w:val="center"/>
          </w:tcPr>
          <w:p w14:paraId="1008892E" w14:textId="77777777" w:rsidR="00865D31" w:rsidRDefault="00865D31" w:rsidP="00865D31">
            <w:pPr>
              <w:pStyle w:val="ListParagraph"/>
              <w:ind w:left="576"/>
              <w:rPr>
                <w:rFonts w:ascii="Arial" w:hAnsi="Arial" w:cs="Arial"/>
                <w:sz w:val="24"/>
                <w:szCs w:val="24"/>
              </w:rPr>
            </w:pPr>
          </w:p>
          <w:p w14:paraId="66635505" w14:textId="77777777" w:rsidR="00C8170C" w:rsidRDefault="00C8170C" w:rsidP="00865D31">
            <w:pPr>
              <w:pStyle w:val="ListParagraph"/>
              <w:ind w:left="576"/>
              <w:rPr>
                <w:rFonts w:ascii="Arial" w:hAnsi="Arial" w:cs="Arial"/>
                <w:sz w:val="24"/>
                <w:szCs w:val="24"/>
              </w:rPr>
            </w:pPr>
          </w:p>
          <w:p w14:paraId="77D81554" w14:textId="77777777" w:rsidR="00C8170C" w:rsidRDefault="00C8170C" w:rsidP="00865D31">
            <w:pPr>
              <w:pStyle w:val="ListParagraph"/>
              <w:ind w:left="576"/>
              <w:rPr>
                <w:rFonts w:ascii="Arial" w:hAnsi="Arial" w:cs="Arial"/>
                <w:sz w:val="24"/>
                <w:szCs w:val="24"/>
              </w:rPr>
            </w:pPr>
          </w:p>
          <w:p w14:paraId="3A3B862C" w14:textId="77777777" w:rsidR="00C8170C" w:rsidRDefault="00C8170C" w:rsidP="00865D31">
            <w:pPr>
              <w:pStyle w:val="ListParagraph"/>
              <w:ind w:left="576"/>
              <w:rPr>
                <w:rFonts w:ascii="Arial" w:hAnsi="Arial" w:cs="Arial"/>
                <w:sz w:val="24"/>
                <w:szCs w:val="24"/>
              </w:rPr>
            </w:pPr>
          </w:p>
          <w:p w14:paraId="180DF51E" w14:textId="77777777" w:rsidR="00865D31" w:rsidRPr="00E72CD4" w:rsidRDefault="00865D31" w:rsidP="00865D31">
            <w:pPr>
              <w:pStyle w:val="ListParagraph"/>
              <w:ind w:left="576"/>
              <w:rPr>
                <w:rFonts w:ascii="Arial" w:hAnsi="Arial" w:cs="Arial"/>
                <w:sz w:val="24"/>
                <w:szCs w:val="24"/>
              </w:rPr>
            </w:pPr>
          </w:p>
        </w:tc>
      </w:tr>
      <w:tr w:rsidR="00946B16" w:rsidRPr="00094259" w14:paraId="644A6FF8" w14:textId="77777777" w:rsidTr="352C4DC7">
        <w:trPr>
          <w:trHeight w:val="1104"/>
        </w:trPr>
        <w:tc>
          <w:tcPr>
            <w:tcW w:w="3096" w:type="dxa"/>
            <w:vAlign w:val="center"/>
          </w:tcPr>
          <w:p w14:paraId="08510CFC" w14:textId="30CF1663" w:rsidR="00946B16" w:rsidRPr="00946B16" w:rsidRDefault="714EB536" w:rsidP="637BD605">
            <w:pPr>
              <w:pStyle w:val="Heading4"/>
              <w:keepNext w:val="0"/>
              <w:ind w:left="1440"/>
              <w:rPr>
                <w:rFonts w:ascii="Arial" w:hAnsi="Arial" w:cs="Arial"/>
                <w:u w:val="none"/>
              </w:rPr>
            </w:pPr>
            <w:r w:rsidRPr="637BD605">
              <w:rPr>
                <w:rFonts w:ascii="Arial" w:hAnsi="Arial" w:cs="Arial"/>
                <w:u w:val="none"/>
              </w:rPr>
              <w:t>1.12.4</w:t>
            </w:r>
          </w:p>
        </w:tc>
        <w:tc>
          <w:tcPr>
            <w:tcW w:w="8064" w:type="dxa"/>
            <w:vAlign w:val="center"/>
          </w:tcPr>
          <w:p w14:paraId="06094E36" w14:textId="77777777" w:rsidR="0071406A" w:rsidRPr="00E72CD4" w:rsidRDefault="3B64C005" w:rsidP="637BD605">
            <w:pPr>
              <w:contextualSpacing/>
              <w:rPr>
                <w:rFonts w:ascii="Arial" w:hAnsi="Arial" w:cs="Arial"/>
                <w:sz w:val="24"/>
                <w:szCs w:val="24"/>
              </w:rPr>
            </w:pPr>
            <w:r w:rsidRPr="637BD605">
              <w:rPr>
                <w:rFonts w:ascii="Arial" w:hAnsi="Arial" w:cs="Arial"/>
                <w:sz w:val="24"/>
                <w:szCs w:val="24"/>
              </w:rPr>
              <w:t>Data Retention and Archiving</w:t>
            </w:r>
          </w:p>
          <w:p w14:paraId="5A368973" w14:textId="77777777" w:rsidR="004C4E19" w:rsidRPr="00E72CD4" w:rsidRDefault="3B64C005" w:rsidP="008804AA">
            <w:pPr>
              <w:pStyle w:val="ListParagraph"/>
              <w:numPr>
                <w:ilvl w:val="0"/>
                <w:numId w:val="88"/>
              </w:numPr>
              <w:contextualSpacing/>
              <w:rPr>
                <w:rFonts w:ascii="Arial" w:hAnsi="Arial" w:cs="Arial"/>
                <w:sz w:val="24"/>
                <w:szCs w:val="24"/>
              </w:rPr>
            </w:pPr>
            <w:r w:rsidRPr="637BD605">
              <w:rPr>
                <w:rFonts w:ascii="Arial" w:hAnsi="Arial" w:cs="Arial"/>
                <w:sz w:val="24"/>
                <w:szCs w:val="24"/>
              </w:rPr>
              <w:t xml:space="preserve">The System must support 2 years of in-house active data retention with easy access, per state law. </w:t>
            </w:r>
          </w:p>
          <w:p w14:paraId="286BCF0E" w14:textId="08DC7050" w:rsidR="00946B16" w:rsidRPr="00E72CD4" w:rsidRDefault="3B64C005" w:rsidP="637BD605">
            <w:pPr>
              <w:pStyle w:val="ListParagraph"/>
              <w:numPr>
                <w:ilvl w:val="0"/>
                <w:numId w:val="88"/>
              </w:numPr>
              <w:contextualSpacing/>
              <w:rPr>
                <w:rFonts w:ascii="Arial" w:hAnsi="Arial" w:cs="Arial"/>
                <w:sz w:val="24"/>
                <w:szCs w:val="24"/>
              </w:rPr>
            </w:pPr>
            <w:r w:rsidRPr="637BD605">
              <w:rPr>
                <w:rFonts w:ascii="Arial" w:hAnsi="Arial" w:cs="Arial"/>
                <w:sz w:val="24"/>
                <w:szCs w:val="24"/>
              </w:rPr>
              <w:t xml:space="preserve"> The System should have the ability to archive historical medical </w:t>
            </w:r>
            <w:r w:rsidRPr="637BD605">
              <w:rPr>
                <w:rFonts w:ascii="Arial" w:hAnsi="Arial" w:cs="Arial"/>
                <w:sz w:val="24"/>
                <w:szCs w:val="24"/>
              </w:rPr>
              <w:lastRenderedPageBreak/>
              <w:t>and investigative data securely, ensuring it can be retrieved as needed for audit or regulatory compliance purposes.</w:t>
            </w:r>
          </w:p>
        </w:tc>
        <w:tc>
          <w:tcPr>
            <w:tcW w:w="1260" w:type="dxa"/>
            <w:gridSpan w:val="2"/>
            <w:shd w:val="clear" w:color="auto" w:fill="auto"/>
            <w:vAlign w:val="center"/>
          </w:tcPr>
          <w:p w14:paraId="4AF305B5" w14:textId="77777777" w:rsidR="00946B16" w:rsidRPr="00946B16" w:rsidRDefault="00946B16" w:rsidP="00865D31">
            <w:pPr>
              <w:pStyle w:val="ListParagraph"/>
              <w:ind w:left="576"/>
              <w:rPr>
                <w:rFonts w:ascii="Arial" w:hAnsi="Arial" w:cs="Arial"/>
                <w:sz w:val="24"/>
                <w:szCs w:val="24"/>
              </w:rPr>
            </w:pPr>
          </w:p>
        </w:tc>
        <w:tc>
          <w:tcPr>
            <w:tcW w:w="2020" w:type="dxa"/>
            <w:gridSpan w:val="2"/>
            <w:shd w:val="clear" w:color="auto" w:fill="auto"/>
            <w:vAlign w:val="center"/>
          </w:tcPr>
          <w:p w14:paraId="682EBE61" w14:textId="77777777" w:rsidR="00946B16" w:rsidRDefault="00946B16" w:rsidP="00865D31">
            <w:pPr>
              <w:pStyle w:val="ListParagraph"/>
              <w:ind w:left="576"/>
              <w:rPr>
                <w:rFonts w:ascii="Arial" w:hAnsi="Arial" w:cs="Arial"/>
                <w:sz w:val="24"/>
                <w:szCs w:val="24"/>
              </w:rPr>
            </w:pPr>
          </w:p>
        </w:tc>
      </w:tr>
      <w:tr w:rsidR="00F10B02" w:rsidRPr="00094259" w14:paraId="41E16878" w14:textId="77777777" w:rsidTr="352C4DC7">
        <w:tc>
          <w:tcPr>
            <w:tcW w:w="14440" w:type="dxa"/>
            <w:gridSpan w:val="6"/>
            <w:shd w:val="clear" w:color="auto" w:fill="E7E6E6" w:themeFill="background2"/>
            <w:vAlign w:val="center"/>
          </w:tcPr>
          <w:p w14:paraId="7A4EF387" w14:textId="5E369BB5" w:rsidR="00865D31" w:rsidRPr="00E72CD4" w:rsidRDefault="005F2BBE" w:rsidP="637BD605">
            <w:pPr>
              <w:pStyle w:val="Heading3"/>
              <w:numPr>
                <w:ilvl w:val="1"/>
                <w:numId w:val="70"/>
              </w:numPr>
              <w:ind w:left="1440" w:hanging="360"/>
              <w:rPr>
                <w:rFonts w:ascii="Arial" w:hAnsi="Arial" w:cs="Arial"/>
              </w:rPr>
            </w:pPr>
            <w:r>
              <w:br/>
            </w:r>
            <w:r w:rsidR="710BCBC4" w:rsidRPr="637BD605">
              <w:rPr>
                <w:rFonts w:ascii="Arial" w:hAnsi="Arial" w:cs="Arial"/>
              </w:rPr>
              <w:t>Business Continuity</w:t>
            </w:r>
          </w:p>
        </w:tc>
      </w:tr>
      <w:tr w:rsidR="003830F9" w:rsidRPr="000F39AD" w14:paraId="5C270FE2" w14:textId="77777777" w:rsidTr="352C4DC7">
        <w:trPr>
          <w:trHeight w:val="300"/>
        </w:trPr>
        <w:tc>
          <w:tcPr>
            <w:tcW w:w="3096" w:type="dxa"/>
            <w:shd w:val="clear" w:color="auto" w:fill="auto"/>
            <w:vAlign w:val="center"/>
          </w:tcPr>
          <w:p w14:paraId="7F71A91E" w14:textId="77777777" w:rsidR="00865D31" w:rsidRPr="00E72CD4" w:rsidRDefault="00865D31" w:rsidP="637BD605">
            <w:pPr>
              <w:pStyle w:val="ListParagraph"/>
              <w:keepLines/>
              <w:spacing w:before="80" w:after="40"/>
              <w:ind w:left="576"/>
              <w:jc w:val="both"/>
              <w:outlineLvl w:val="3"/>
              <w:rPr>
                <w:rFonts w:ascii="Arial" w:eastAsiaTheme="majorEastAsia" w:hAnsi="Arial" w:cs="Arial"/>
                <w:i/>
                <w:iCs/>
                <w:color w:val="2F5496" w:themeColor="accent1" w:themeShade="BF"/>
              </w:rPr>
            </w:pPr>
          </w:p>
          <w:p w14:paraId="4671E8D2" w14:textId="31E3B16C" w:rsidR="00865D31" w:rsidRPr="00E72CD4" w:rsidRDefault="488FEF7B" w:rsidP="637BD605">
            <w:pPr>
              <w:pStyle w:val="Heading4"/>
              <w:keepNext w:val="0"/>
              <w:ind w:left="1440"/>
              <w:rPr>
                <w:rFonts w:ascii="Arial" w:hAnsi="Arial" w:cs="Arial"/>
                <w:u w:val="none"/>
              </w:rPr>
            </w:pPr>
            <w:r w:rsidRPr="637BD605">
              <w:rPr>
                <w:rFonts w:ascii="Arial" w:hAnsi="Arial" w:cs="Arial"/>
                <w:u w:val="none"/>
              </w:rPr>
              <w:t>1.13.1</w:t>
            </w:r>
          </w:p>
        </w:tc>
        <w:tc>
          <w:tcPr>
            <w:tcW w:w="8064" w:type="dxa"/>
            <w:shd w:val="clear" w:color="auto" w:fill="auto"/>
          </w:tcPr>
          <w:p w14:paraId="1AFDA31F" w14:textId="77777777" w:rsidR="00865D31" w:rsidRPr="00E72CD4" w:rsidRDefault="710BCBC4" w:rsidP="00865D31">
            <w:pPr>
              <w:rPr>
                <w:rFonts w:ascii="Arial" w:hAnsi="Arial" w:cs="Arial"/>
                <w:sz w:val="24"/>
                <w:szCs w:val="24"/>
              </w:rPr>
            </w:pPr>
            <w:r w:rsidRPr="637BD605">
              <w:rPr>
                <w:rFonts w:ascii="Arial" w:hAnsi="Arial" w:cs="Arial"/>
                <w:sz w:val="24"/>
                <w:szCs w:val="24"/>
              </w:rPr>
              <w:t xml:space="preserve">The Awarded Bidder is responsible for providing a Disaster Recovery and Business Continuity Plan. The plan should include but not be limited to the following: </w:t>
            </w:r>
          </w:p>
          <w:p w14:paraId="0F67A625" w14:textId="24F9CB58" w:rsidR="00865D31" w:rsidRPr="00E72CD4" w:rsidRDefault="710BCBC4" w:rsidP="637BD605">
            <w:pPr>
              <w:pStyle w:val="ListParagraph"/>
              <w:numPr>
                <w:ilvl w:val="0"/>
                <w:numId w:val="87"/>
              </w:numPr>
              <w:spacing w:after="120"/>
              <w:rPr>
                <w:rFonts w:ascii="Arial" w:hAnsi="Arial" w:cs="Arial"/>
                <w:sz w:val="24"/>
                <w:szCs w:val="24"/>
              </w:rPr>
            </w:pPr>
            <w:r w:rsidRPr="637BD605">
              <w:rPr>
                <w:rFonts w:ascii="Arial" w:hAnsi="Arial" w:cs="Arial"/>
                <w:sz w:val="24"/>
                <w:szCs w:val="24"/>
              </w:rPr>
              <w:t xml:space="preserve">Parameters regarding system “downtime” </w:t>
            </w:r>
          </w:p>
          <w:p w14:paraId="165D90AB" w14:textId="77777777" w:rsidR="00865D31" w:rsidRPr="00E72CD4" w:rsidRDefault="710BCBC4" w:rsidP="637BD605">
            <w:pPr>
              <w:pStyle w:val="ListParagraph"/>
              <w:numPr>
                <w:ilvl w:val="0"/>
                <w:numId w:val="87"/>
              </w:numPr>
              <w:spacing w:after="120"/>
              <w:rPr>
                <w:rFonts w:ascii="Arial" w:hAnsi="Arial" w:cs="Arial"/>
                <w:sz w:val="24"/>
                <w:szCs w:val="24"/>
              </w:rPr>
            </w:pPr>
            <w:r w:rsidRPr="637BD605">
              <w:rPr>
                <w:rFonts w:ascii="Arial" w:hAnsi="Arial" w:cs="Arial"/>
                <w:sz w:val="24"/>
                <w:szCs w:val="24"/>
              </w:rPr>
              <w:t xml:space="preserve">Identified system elements or components impacted and the overall impact to the system functionality.  </w:t>
            </w:r>
          </w:p>
          <w:p w14:paraId="1E839E94" w14:textId="77777777" w:rsidR="00865D31" w:rsidRPr="00E72CD4" w:rsidRDefault="710BCBC4" w:rsidP="637BD605">
            <w:pPr>
              <w:pStyle w:val="ListParagraph"/>
              <w:numPr>
                <w:ilvl w:val="0"/>
                <w:numId w:val="87"/>
              </w:numPr>
              <w:spacing w:after="120"/>
              <w:rPr>
                <w:rFonts w:ascii="Arial" w:hAnsi="Arial" w:cs="Arial"/>
                <w:sz w:val="24"/>
                <w:szCs w:val="24"/>
              </w:rPr>
            </w:pPr>
            <w:r w:rsidRPr="637BD605">
              <w:rPr>
                <w:rFonts w:ascii="Arial" w:hAnsi="Arial" w:cs="Arial"/>
                <w:sz w:val="24"/>
                <w:szCs w:val="24"/>
              </w:rPr>
              <w:t xml:space="preserve">Processes for data recovery if necessary </w:t>
            </w:r>
          </w:p>
          <w:p w14:paraId="3A675EEB" w14:textId="77777777" w:rsidR="00865D31" w:rsidRPr="00E72CD4" w:rsidRDefault="710BCBC4" w:rsidP="637BD605">
            <w:pPr>
              <w:pStyle w:val="ListParagraph"/>
              <w:numPr>
                <w:ilvl w:val="0"/>
                <w:numId w:val="87"/>
              </w:numPr>
              <w:spacing w:after="120"/>
              <w:rPr>
                <w:rFonts w:ascii="Arial" w:hAnsi="Arial" w:cs="Arial"/>
                <w:sz w:val="24"/>
                <w:szCs w:val="24"/>
              </w:rPr>
            </w:pPr>
            <w:r w:rsidRPr="637BD605">
              <w:rPr>
                <w:rFonts w:ascii="Arial" w:hAnsi="Arial" w:cs="Arial"/>
                <w:sz w:val="24"/>
                <w:szCs w:val="24"/>
              </w:rPr>
              <w:t>Communication strategies regarding system status and functionality</w:t>
            </w:r>
          </w:p>
        </w:tc>
        <w:tc>
          <w:tcPr>
            <w:tcW w:w="1260" w:type="dxa"/>
            <w:gridSpan w:val="2"/>
            <w:shd w:val="clear" w:color="auto" w:fill="auto"/>
          </w:tcPr>
          <w:p w14:paraId="2AB13E54" w14:textId="77777777" w:rsidR="00865D31" w:rsidRPr="00E72CD4" w:rsidRDefault="00865D31" w:rsidP="00865D31">
            <w:pPr>
              <w:rPr>
                <w:rFonts w:ascii="Arial" w:hAnsi="Arial" w:cs="Arial"/>
                <w:sz w:val="24"/>
                <w:szCs w:val="24"/>
              </w:rPr>
            </w:pPr>
          </w:p>
        </w:tc>
        <w:tc>
          <w:tcPr>
            <w:tcW w:w="2020" w:type="dxa"/>
            <w:gridSpan w:val="2"/>
            <w:shd w:val="clear" w:color="auto" w:fill="auto"/>
          </w:tcPr>
          <w:p w14:paraId="6CB0F800" w14:textId="77777777" w:rsidR="00865D31" w:rsidRPr="00E72CD4" w:rsidRDefault="00865D31" w:rsidP="00865D31">
            <w:pPr>
              <w:rPr>
                <w:rFonts w:ascii="Arial" w:hAnsi="Arial" w:cs="Arial"/>
                <w:sz w:val="24"/>
                <w:szCs w:val="24"/>
              </w:rPr>
            </w:pPr>
          </w:p>
        </w:tc>
      </w:tr>
      <w:tr w:rsidR="003830F9" w:rsidRPr="000F39AD" w14:paraId="26548A88" w14:textId="77777777" w:rsidTr="352C4DC7">
        <w:trPr>
          <w:trHeight w:val="300"/>
        </w:trPr>
        <w:tc>
          <w:tcPr>
            <w:tcW w:w="3096" w:type="dxa"/>
            <w:shd w:val="clear" w:color="auto" w:fill="auto"/>
            <w:vAlign w:val="center"/>
          </w:tcPr>
          <w:p w14:paraId="619942EA" w14:textId="7B53234D" w:rsidR="00865D31" w:rsidRPr="00E72CD4" w:rsidRDefault="723DB6AA" w:rsidP="637BD605">
            <w:pPr>
              <w:pStyle w:val="Heading4"/>
              <w:keepNext w:val="0"/>
              <w:ind w:left="1440"/>
              <w:rPr>
                <w:rFonts w:ascii="Arial" w:hAnsi="Arial" w:cs="Arial"/>
                <w:u w:val="none"/>
              </w:rPr>
            </w:pPr>
            <w:r w:rsidRPr="637BD605">
              <w:rPr>
                <w:rFonts w:ascii="Arial" w:hAnsi="Arial" w:cs="Arial"/>
                <w:u w:val="none"/>
              </w:rPr>
              <w:t>1.13.2</w:t>
            </w:r>
          </w:p>
        </w:tc>
        <w:tc>
          <w:tcPr>
            <w:tcW w:w="8064" w:type="dxa"/>
            <w:shd w:val="clear" w:color="auto" w:fill="auto"/>
          </w:tcPr>
          <w:p w14:paraId="4FA907D6" w14:textId="77777777" w:rsidR="00865D31" w:rsidRPr="00E72CD4" w:rsidRDefault="710BCBC4" w:rsidP="00865D31">
            <w:pPr>
              <w:rPr>
                <w:rFonts w:ascii="Arial" w:hAnsi="Arial" w:cs="Arial"/>
                <w:b/>
                <w:bCs/>
                <w:sz w:val="24"/>
                <w:szCs w:val="24"/>
                <w:lang w:bidi="hi-IN"/>
              </w:rPr>
            </w:pPr>
            <w:r w:rsidRPr="637BD605">
              <w:rPr>
                <w:rFonts w:ascii="Arial" w:hAnsi="Arial" w:cs="Arial"/>
                <w:sz w:val="24"/>
                <w:szCs w:val="24"/>
              </w:rPr>
              <w:t>The Awarded Bidder will be required to perform a full disaster recovery test at least annually,</w:t>
            </w:r>
            <w:r w:rsidRPr="637BD605">
              <w:rPr>
                <w:rFonts w:ascii="Arial" w:hAnsi="Arial" w:cs="Arial"/>
                <w:sz w:val="24"/>
                <w:szCs w:val="24"/>
                <w:lang w:bidi="hi-IN"/>
              </w:rPr>
              <w:t xml:space="preserve"> to verify the plan’s effectiveness and readiness for any potential disasters</w:t>
            </w:r>
            <w:r w:rsidRPr="637BD605">
              <w:rPr>
                <w:rFonts w:ascii="Arial" w:hAnsi="Arial" w:cs="Arial"/>
                <w:b/>
                <w:bCs/>
                <w:sz w:val="24"/>
                <w:szCs w:val="24"/>
                <w:lang w:bidi="hi-IN"/>
              </w:rPr>
              <w:t>.</w:t>
            </w:r>
          </w:p>
        </w:tc>
        <w:tc>
          <w:tcPr>
            <w:tcW w:w="1260" w:type="dxa"/>
            <w:gridSpan w:val="2"/>
            <w:shd w:val="clear" w:color="auto" w:fill="auto"/>
          </w:tcPr>
          <w:p w14:paraId="229E8E1C" w14:textId="77777777" w:rsidR="00865D31" w:rsidRPr="00E72CD4" w:rsidRDefault="00865D31" w:rsidP="00865D31">
            <w:pPr>
              <w:rPr>
                <w:rFonts w:ascii="Arial" w:hAnsi="Arial" w:cs="Arial"/>
                <w:sz w:val="24"/>
                <w:szCs w:val="24"/>
              </w:rPr>
            </w:pPr>
          </w:p>
        </w:tc>
        <w:tc>
          <w:tcPr>
            <w:tcW w:w="2020" w:type="dxa"/>
            <w:gridSpan w:val="2"/>
            <w:shd w:val="clear" w:color="auto" w:fill="auto"/>
          </w:tcPr>
          <w:p w14:paraId="37BE9B31" w14:textId="77777777" w:rsidR="00865D31" w:rsidRPr="00E72CD4" w:rsidRDefault="00865D31" w:rsidP="00865D31">
            <w:pPr>
              <w:rPr>
                <w:rFonts w:ascii="Arial" w:hAnsi="Arial" w:cs="Arial"/>
                <w:sz w:val="24"/>
                <w:szCs w:val="24"/>
              </w:rPr>
            </w:pPr>
          </w:p>
        </w:tc>
      </w:tr>
      <w:tr w:rsidR="0085380F" w:rsidRPr="0085380F" w14:paraId="5BD13B35" w14:textId="77777777" w:rsidTr="00E72CD4">
        <w:trPr>
          <w:trHeight w:val="300"/>
        </w:trPr>
        <w:tc>
          <w:tcPr>
            <w:tcW w:w="14440" w:type="dxa"/>
            <w:gridSpan w:val="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453542F" w14:textId="77777777" w:rsidR="00865D31" w:rsidRPr="00E72CD4" w:rsidRDefault="710BCBC4" w:rsidP="637BD605">
            <w:pPr>
              <w:pStyle w:val="Heading3"/>
              <w:numPr>
                <w:ilvl w:val="1"/>
                <w:numId w:val="70"/>
              </w:numPr>
              <w:ind w:left="1440" w:hanging="360"/>
              <w:rPr>
                <w:rFonts w:ascii="Arial" w:hAnsi="Arial" w:cs="Arial"/>
              </w:rPr>
            </w:pPr>
            <w:r w:rsidRPr="637BD605">
              <w:rPr>
                <w:rFonts w:ascii="Arial" w:hAnsi="Arial" w:cs="Arial"/>
              </w:rPr>
              <w:t>Standards</w:t>
            </w:r>
          </w:p>
        </w:tc>
      </w:tr>
      <w:tr w:rsidR="00796C7D" w:rsidRPr="00094259" w14:paraId="46607269" w14:textId="77777777" w:rsidTr="00E72CD4">
        <w:trPr>
          <w:trHeight w:val="300"/>
        </w:trPr>
        <w:tc>
          <w:tcPr>
            <w:tcW w:w="3096" w:type="dxa"/>
            <w:tcBorders>
              <w:top w:val="single" w:sz="4" w:space="0" w:color="auto"/>
              <w:left w:val="single" w:sz="4" w:space="0" w:color="auto"/>
              <w:bottom w:val="single" w:sz="4" w:space="0" w:color="auto"/>
              <w:right w:val="single" w:sz="4" w:space="0" w:color="auto"/>
            </w:tcBorders>
            <w:shd w:val="clear" w:color="auto" w:fill="auto"/>
            <w:vAlign w:val="center"/>
          </w:tcPr>
          <w:p w14:paraId="04D93993" w14:textId="77777777" w:rsidR="00865D31" w:rsidRPr="00E72CD4" w:rsidRDefault="00865D31" w:rsidP="637BD605">
            <w:pPr>
              <w:pStyle w:val="ListParagraph"/>
              <w:keepLines/>
              <w:spacing w:before="80" w:after="40"/>
              <w:ind w:left="576"/>
              <w:jc w:val="both"/>
              <w:outlineLvl w:val="3"/>
              <w:rPr>
                <w:rFonts w:ascii="Arial" w:eastAsiaTheme="majorEastAsia" w:hAnsi="Arial" w:cs="Arial"/>
                <w:i/>
                <w:iCs/>
                <w:color w:val="2F5496" w:themeColor="accent1" w:themeShade="BF"/>
              </w:rPr>
            </w:pPr>
          </w:p>
          <w:p w14:paraId="1C825D4C" w14:textId="5157BD0A" w:rsidR="00865D31" w:rsidRPr="00E72CD4" w:rsidRDefault="3EE246F8" w:rsidP="637BD605">
            <w:pPr>
              <w:pStyle w:val="Heading4"/>
              <w:keepNext w:val="0"/>
              <w:ind w:left="1440"/>
              <w:rPr>
                <w:rFonts w:ascii="Arial" w:hAnsi="Arial" w:cs="Arial"/>
                <w:u w:val="none"/>
              </w:rPr>
            </w:pPr>
            <w:r w:rsidRPr="637BD605">
              <w:rPr>
                <w:rFonts w:ascii="Arial" w:hAnsi="Arial" w:cs="Arial"/>
                <w:u w:val="none"/>
              </w:rPr>
              <w:t>1.14.1</w:t>
            </w:r>
          </w:p>
        </w:tc>
        <w:tc>
          <w:tcPr>
            <w:tcW w:w="8064" w:type="dxa"/>
            <w:tcBorders>
              <w:top w:val="single" w:sz="4" w:space="0" w:color="auto"/>
              <w:left w:val="single" w:sz="4" w:space="0" w:color="auto"/>
              <w:bottom w:val="single" w:sz="4" w:space="0" w:color="auto"/>
              <w:right w:val="single" w:sz="4" w:space="0" w:color="auto"/>
            </w:tcBorders>
            <w:shd w:val="clear" w:color="auto" w:fill="auto"/>
          </w:tcPr>
          <w:p w14:paraId="5041FC7B" w14:textId="77777777" w:rsidR="00865D31" w:rsidRPr="00E72CD4" w:rsidRDefault="710BCBC4" w:rsidP="637BD605">
            <w:pPr>
              <w:rPr>
                <w:rFonts w:ascii="Arial" w:hAnsi="Arial" w:cs="Arial"/>
                <w:sz w:val="24"/>
                <w:szCs w:val="24"/>
                <w:lang w:bidi="hi-IN"/>
              </w:rPr>
            </w:pPr>
            <w:r w:rsidRPr="637BD605">
              <w:rPr>
                <w:rFonts w:ascii="Arial" w:hAnsi="Arial" w:cs="Arial"/>
                <w:sz w:val="24"/>
                <w:szCs w:val="24"/>
                <w:lang w:bidi="hi-IN"/>
              </w:rPr>
              <w:t xml:space="preserve">The System must </w:t>
            </w:r>
            <w:proofErr w:type="gramStart"/>
            <w:r w:rsidRPr="637BD605">
              <w:rPr>
                <w:rFonts w:ascii="Arial" w:hAnsi="Arial" w:cs="Arial"/>
                <w:sz w:val="24"/>
                <w:szCs w:val="24"/>
                <w:lang w:bidi="hi-IN"/>
              </w:rPr>
              <w:t>be in compliance with</w:t>
            </w:r>
            <w:proofErr w:type="gramEnd"/>
            <w:r w:rsidRPr="637BD605">
              <w:rPr>
                <w:rFonts w:ascii="Arial" w:hAnsi="Arial" w:cs="Arial"/>
                <w:sz w:val="24"/>
                <w:szCs w:val="24"/>
                <w:lang w:bidi="hi-IN"/>
              </w:rPr>
              <w:t xml:space="preserve"> the following regulatory data standard for accreditation reporting: </w:t>
            </w:r>
          </w:p>
          <w:p w14:paraId="0E7FECA7" w14:textId="77777777" w:rsidR="00865D31" w:rsidRPr="00E72CD4" w:rsidRDefault="710BCBC4" w:rsidP="00865D31">
            <w:pPr>
              <w:pStyle w:val="ListParagraph"/>
              <w:rPr>
                <w:rFonts w:ascii="Arial" w:hAnsi="Arial" w:cs="Arial"/>
                <w:sz w:val="24"/>
                <w:szCs w:val="24"/>
                <w:lang w:bidi="hi-IN"/>
              </w:rPr>
            </w:pPr>
            <w:r w:rsidRPr="00826ACC">
              <w:rPr>
                <w:rFonts w:ascii="Arial" w:hAnsi="Arial" w:cs="Arial"/>
                <w:b/>
                <w:bCs/>
                <w:sz w:val="24"/>
                <w:szCs w:val="24"/>
                <w:lang w:bidi="hi-IN"/>
              </w:rPr>
              <w:t>NAME</w:t>
            </w:r>
            <w:r w:rsidRPr="00826ACC">
              <w:rPr>
                <w:rFonts w:ascii="Arial" w:hAnsi="Arial" w:cs="Arial"/>
                <w:sz w:val="24"/>
                <w:szCs w:val="24"/>
                <w:lang w:bidi="hi-IN"/>
              </w:rPr>
              <w:t xml:space="preserve">- </w:t>
            </w:r>
            <w:r w:rsidRPr="00826ACC">
              <w:rPr>
                <w:rFonts w:ascii="Arial" w:hAnsi="Arial" w:cs="Arial"/>
                <w:sz w:val="24"/>
                <w:szCs w:val="24"/>
              </w:rPr>
              <w:t>National Association of Medical Examiner is the primary organization responsible for accrediting medical examiner and coroner offices in the United States. NAME accreditation focuses on the office or system, not individual practitioners, and aims to improve the quality of medicolegal death investigations. </w:t>
            </w:r>
            <w:r w:rsidRPr="00826ACC">
              <w:rPr>
                <w:rFonts w:ascii="Arial" w:hAnsi="Arial" w:cs="Arial"/>
                <w:sz w:val="24"/>
                <w:szCs w:val="24"/>
                <w:lang w:bidi="hi-IN"/>
              </w:rPr>
              <w:t> </w:t>
            </w:r>
            <w:hyperlink r:id="rId37" w:history="1">
              <w:r w:rsidRPr="00826ACC">
                <w:rPr>
                  <w:rStyle w:val="Hyperlink"/>
                  <w:rFonts w:ascii="Arial" w:hAnsi="Arial" w:cs="Arial"/>
                  <w:sz w:val="24"/>
                  <w:szCs w:val="24"/>
                  <w:lang w:bidi="hi-IN"/>
                </w:rPr>
                <w:t>Inspection/Accreditation</w:t>
              </w:r>
            </w:hyperlink>
          </w:p>
          <w:p w14:paraId="5CA680B5" w14:textId="77777777" w:rsidR="00865D31" w:rsidRPr="00E72CD4" w:rsidRDefault="00865D31" w:rsidP="00865D31">
            <w:pPr>
              <w:rPr>
                <w:rFonts w:ascii="Arial" w:hAnsi="Arial" w:cs="Arial"/>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7AA488E0" w14:textId="77777777" w:rsidR="00865D31" w:rsidRPr="00E72CD4" w:rsidRDefault="00865D31" w:rsidP="00865D31">
            <w:pPr>
              <w:rPr>
                <w:rFonts w:ascii="Arial" w:hAnsi="Arial" w:cs="Arial"/>
                <w:sz w:val="24"/>
                <w:szCs w:val="24"/>
              </w:rPr>
            </w:pPr>
          </w:p>
        </w:tc>
        <w:tc>
          <w:tcPr>
            <w:tcW w:w="2020" w:type="dxa"/>
            <w:gridSpan w:val="2"/>
            <w:tcBorders>
              <w:top w:val="single" w:sz="4" w:space="0" w:color="auto"/>
              <w:left w:val="single" w:sz="4" w:space="0" w:color="auto"/>
              <w:bottom w:val="single" w:sz="4" w:space="0" w:color="auto"/>
              <w:right w:val="single" w:sz="4" w:space="0" w:color="auto"/>
            </w:tcBorders>
            <w:shd w:val="clear" w:color="auto" w:fill="auto"/>
          </w:tcPr>
          <w:p w14:paraId="1523F383" w14:textId="77777777" w:rsidR="00865D31" w:rsidRPr="00E72CD4" w:rsidRDefault="00865D31" w:rsidP="00865D31">
            <w:pPr>
              <w:rPr>
                <w:rFonts w:ascii="Arial" w:hAnsi="Arial" w:cs="Arial"/>
                <w:sz w:val="24"/>
                <w:szCs w:val="24"/>
              </w:rPr>
            </w:pPr>
          </w:p>
        </w:tc>
      </w:tr>
      <w:tr w:rsidR="00F10B02" w:rsidRPr="00094259" w14:paraId="51402ED9" w14:textId="77777777" w:rsidTr="352C4DC7">
        <w:tc>
          <w:tcPr>
            <w:tcW w:w="14440" w:type="dxa"/>
            <w:gridSpan w:val="6"/>
            <w:shd w:val="clear" w:color="auto" w:fill="E7E6E6" w:themeFill="background2"/>
            <w:vAlign w:val="center"/>
          </w:tcPr>
          <w:p w14:paraId="338004AD" w14:textId="77777777" w:rsidR="00865D31" w:rsidRPr="00E72CD4" w:rsidRDefault="710BCBC4" w:rsidP="637BD605">
            <w:pPr>
              <w:pStyle w:val="Heading3"/>
              <w:numPr>
                <w:ilvl w:val="1"/>
                <w:numId w:val="70"/>
              </w:numPr>
              <w:ind w:left="1440" w:hanging="360"/>
              <w:rPr>
                <w:rFonts w:ascii="Arial" w:hAnsi="Arial" w:cs="Arial"/>
              </w:rPr>
            </w:pPr>
            <w:r w:rsidRPr="637BD605">
              <w:rPr>
                <w:rFonts w:ascii="Arial" w:hAnsi="Arial" w:cs="Arial"/>
              </w:rPr>
              <w:t>Changes in Operations or Architecture</w:t>
            </w:r>
          </w:p>
        </w:tc>
      </w:tr>
      <w:tr w:rsidR="003830F9" w:rsidRPr="000F39AD" w14:paraId="11692B08" w14:textId="77777777" w:rsidTr="00E72CD4">
        <w:trPr>
          <w:trHeight w:val="300"/>
        </w:trPr>
        <w:tc>
          <w:tcPr>
            <w:tcW w:w="3096" w:type="dxa"/>
            <w:tcBorders>
              <w:top w:val="single" w:sz="4" w:space="0" w:color="auto"/>
              <w:left w:val="single" w:sz="4" w:space="0" w:color="auto"/>
              <w:bottom w:val="single" w:sz="4" w:space="0" w:color="auto"/>
              <w:right w:val="single" w:sz="4" w:space="0" w:color="auto"/>
            </w:tcBorders>
            <w:shd w:val="clear" w:color="auto" w:fill="auto"/>
            <w:vAlign w:val="center"/>
          </w:tcPr>
          <w:p w14:paraId="2652180B" w14:textId="77777777" w:rsidR="00865D31" w:rsidRPr="00E72CD4" w:rsidRDefault="00865D31" w:rsidP="637BD605">
            <w:pPr>
              <w:pStyle w:val="ListParagraph"/>
              <w:keepLines/>
              <w:spacing w:before="80" w:after="40"/>
              <w:ind w:left="576"/>
              <w:jc w:val="both"/>
              <w:outlineLvl w:val="3"/>
              <w:rPr>
                <w:rFonts w:ascii="Arial" w:eastAsiaTheme="majorEastAsia" w:hAnsi="Arial" w:cs="Arial"/>
                <w:i/>
                <w:iCs/>
                <w:color w:val="2F5496" w:themeColor="accent1" w:themeShade="BF"/>
              </w:rPr>
            </w:pPr>
          </w:p>
          <w:p w14:paraId="36713656" w14:textId="12520172" w:rsidR="00865D31" w:rsidRPr="00E72CD4" w:rsidRDefault="324EA2EF" w:rsidP="637BD605">
            <w:pPr>
              <w:pStyle w:val="Heading4"/>
              <w:keepNext w:val="0"/>
              <w:ind w:left="1440"/>
              <w:rPr>
                <w:rFonts w:ascii="Arial" w:hAnsi="Arial" w:cs="Arial"/>
                <w:u w:val="none"/>
              </w:rPr>
            </w:pPr>
            <w:r w:rsidRPr="637BD605">
              <w:rPr>
                <w:rFonts w:ascii="Arial" w:hAnsi="Arial" w:cs="Arial"/>
                <w:u w:val="none"/>
              </w:rPr>
              <w:lastRenderedPageBreak/>
              <w:t>1.15.1</w:t>
            </w:r>
          </w:p>
        </w:tc>
        <w:tc>
          <w:tcPr>
            <w:tcW w:w="8064" w:type="dxa"/>
            <w:tcBorders>
              <w:top w:val="single" w:sz="4" w:space="0" w:color="auto"/>
              <w:left w:val="single" w:sz="4" w:space="0" w:color="auto"/>
              <w:bottom w:val="single" w:sz="4" w:space="0" w:color="auto"/>
              <w:right w:val="single" w:sz="4" w:space="0" w:color="auto"/>
            </w:tcBorders>
            <w:shd w:val="clear" w:color="auto" w:fill="auto"/>
          </w:tcPr>
          <w:p w14:paraId="73B30FF9" w14:textId="77777777" w:rsidR="00865D31" w:rsidRPr="00D31B0B" w:rsidRDefault="710BCBC4" w:rsidP="00865D31">
            <w:pPr>
              <w:rPr>
                <w:rFonts w:ascii="Arial" w:hAnsi="Arial" w:cs="Arial"/>
                <w:sz w:val="24"/>
                <w:szCs w:val="24"/>
              </w:rPr>
            </w:pPr>
            <w:r w:rsidRPr="637BD605">
              <w:rPr>
                <w:rFonts w:ascii="Arial" w:hAnsi="Arial" w:cs="Arial"/>
                <w:sz w:val="24"/>
                <w:szCs w:val="24"/>
              </w:rPr>
              <w:lastRenderedPageBreak/>
              <w:t xml:space="preserve">The Awarded Bidder will give the Department at least thirty (30) days </w:t>
            </w:r>
            <w:r w:rsidRPr="637BD605">
              <w:rPr>
                <w:rFonts w:ascii="Arial" w:hAnsi="Arial" w:cs="Arial"/>
                <w:sz w:val="24"/>
                <w:szCs w:val="24"/>
              </w:rPr>
              <w:lastRenderedPageBreak/>
              <w:t>advance written notice of any material change in network operations or architecture.  A planned material change in network operations or architecture cannot be made without the prior written consent of the Department.  A “material change” includes, but is not limited to, a change which is substantial, and which increases response time to inquiries, adds to the complexity of network use, diminishes services provided to users, or results in a comparable impact on operations noticeable by users.</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641C1C15" w14:textId="77777777" w:rsidR="00865D31" w:rsidRPr="00E72CD4" w:rsidRDefault="00865D31" w:rsidP="00865D31">
            <w:pPr>
              <w:rPr>
                <w:rFonts w:ascii="Arial" w:hAnsi="Arial" w:cs="Arial"/>
                <w:sz w:val="24"/>
                <w:szCs w:val="24"/>
              </w:rPr>
            </w:pPr>
          </w:p>
        </w:tc>
        <w:tc>
          <w:tcPr>
            <w:tcW w:w="2020" w:type="dxa"/>
            <w:gridSpan w:val="2"/>
            <w:tcBorders>
              <w:top w:val="single" w:sz="4" w:space="0" w:color="auto"/>
              <w:left w:val="single" w:sz="4" w:space="0" w:color="auto"/>
              <w:bottom w:val="single" w:sz="4" w:space="0" w:color="auto"/>
              <w:right w:val="single" w:sz="4" w:space="0" w:color="auto"/>
            </w:tcBorders>
            <w:shd w:val="clear" w:color="auto" w:fill="auto"/>
          </w:tcPr>
          <w:p w14:paraId="256E3EBA" w14:textId="77777777" w:rsidR="00865D31" w:rsidRPr="00E72CD4" w:rsidRDefault="00865D31" w:rsidP="00865D31">
            <w:pPr>
              <w:rPr>
                <w:rFonts w:ascii="Arial" w:hAnsi="Arial" w:cs="Arial"/>
                <w:sz w:val="24"/>
                <w:szCs w:val="24"/>
              </w:rPr>
            </w:pPr>
          </w:p>
        </w:tc>
      </w:tr>
      <w:tr w:rsidR="00F10B02" w:rsidRPr="00094259" w14:paraId="66CE590E" w14:textId="77777777" w:rsidTr="352C4DC7">
        <w:tc>
          <w:tcPr>
            <w:tcW w:w="14440" w:type="dxa"/>
            <w:gridSpan w:val="6"/>
            <w:shd w:val="clear" w:color="auto" w:fill="E7E6E6" w:themeFill="background2"/>
            <w:vAlign w:val="center"/>
          </w:tcPr>
          <w:p w14:paraId="0AA493FF" w14:textId="77777777" w:rsidR="00865D31" w:rsidRPr="00E72CD4" w:rsidRDefault="710BCBC4" w:rsidP="637BD605">
            <w:pPr>
              <w:pStyle w:val="Heading3"/>
              <w:numPr>
                <w:ilvl w:val="1"/>
                <w:numId w:val="70"/>
              </w:numPr>
              <w:ind w:left="1440" w:hanging="360"/>
              <w:rPr>
                <w:rFonts w:ascii="Arial" w:hAnsi="Arial" w:cs="Arial"/>
              </w:rPr>
            </w:pPr>
            <w:r w:rsidRPr="637BD605">
              <w:rPr>
                <w:rFonts w:ascii="Arial" w:hAnsi="Arial" w:cs="Arial"/>
              </w:rPr>
              <w:t>Data Ownership</w:t>
            </w:r>
          </w:p>
        </w:tc>
      </w:tr>
      <w:tr w:rsidR="003830F9" w:rsidRPr="000F39AD" w14:paraId="0E891474" w14:textId="77777777" w:rsidTr="352C4DC7">
        <w:trPr>
          <w:trHeight w:val="300"/>
        </w:trPr>
        <w:tc>
          <w:tcPr>
            <w:tcW w:w="3096" w:type="dxa"/>
            <w:shd w:val="clear" w:color="auto" w:fill="auto"/>
            <w:vAlign w:val="center"/>
          </w:tcPr>
          <w:p w14:paraId="153B4980" w14:textId="77777777" w:rsidR="00865D31" w:rsidRPr="00E72CD4" w:rsidRDefault="00865D31" w:rsidP="637BD605">
            <w:pPr>
              <w:pStyle w:val="ListParagraph"/>
              <w:keepLines/>
              <w:spacing w:before="80" w:after="40"/>
              <w:ind w:left="576"/>
              <w:jc w:val="both"/>
              <w:outlineLvl w:val="3"/>
              <w:rPr>
                <w:rFonts w:ascii="Arial" w:eastAsiaTheme="majorEastAsia" w:hAnsi="Arial" w:cs="Arial"/>
                <w:i/>
                <w:iCs/>
                <w:color w:val="2F5496" w:themeColor="accent1" w:themeShade="BF"/>
              </w:rPr>
            </w:pPr>
          </w:p>
          <w:p w14:paraId="1E7F7E0E" w14:textId="27EC9D83" w:rsidR="00865D31" w:rsidRPr="00E72CD4" w:rsidRDefault="7276993D" w:rsidP="637BD605">
            <w:pPr>
              <w:pStyle w:val="Heading4"/>
              <w:keepNext w:val="0"/>
              <w:ind w:left="1440"/>
              <w:rPr>
                <w:rFonts w:ascii="Arial" w:hAnsi="Arial" w:cs="Arial"/>
                <w:u w:val="none"/>
              </w:rPr>
            </w:pPr>
            <w:r w:rsidRPr="637BD605">
              <w:rPr>
                <w:rFonts w:ascii="Arial" w:hAnsi="Arial" w:cs="Arial"/>
                <w:u w:val="none"/>
              </w:rPr>
              <w:t>1.16.1</w:t>
            </w:r>
          </w:p>
        </w:tc>
        <w:tc>
          <w:tcPr>
            <w:tcW w:w="8064" w:type="dxa"/>
            <w:shd w:val="clear" w:color="auto" w:fill="auto"/>
          </w:tcPr>
          <w:p w14:paraId="1C13AEAA" w14:textId="77777777" w:rsidR="00865D31" w:rsidRPr="00E72CD4" w:rsidRDefault="710BCBC4" w:rsidP="00865D31">
            <w:pPr>
              <w:widowControl/>
              <w:autoSpaceDE/>
              <w:autoSpaceDN/>
              <w:textAlignment w:val="baseline"/>
              <w:rPr>
                <w:rFonts w:ascii="Arial" w:hAnsi="Arial" w:cs="Arial"/>
                <w:sz w:val="24"/>
                <w:szCs w:val="24"/>
              </w:rPr>
            </w:pPr>
            <w:r w:rsidRPr="637BD605">
              <w:rPr>
                <w:rFonts w:ascii="Arial" w:hAnsi="Arial" w:cs="Arial"/>
                <w:sz w:val="24"/>
                <w:szCs w:val="24"/>
              </w:rPr>
              <w:t>All information, materials and data obtained under the contract will be exclusively owned by the Department.</w:t>
            </w:r>
            <w:r w:rsidRPr="637BD605">
              <w:rPr>
                <w:rFonts w:ascii="Arial" w:hAnsi="Arial" w:cs="Arial"/>
                <w:b/>
                <w:bCs/>
                <w:sz w:val="24"/>
                <w:szCs w:val="24"/>
              </w:rPr>
              <w:t xml:space="preserve"> </w:t>
            </w:r>
          </w:p>
        </w:tc>
        <w:tc>
          <w:tcPr>
            <w:tcW w:w="1260" w:type="dxa"/>
            <w:gridSpan w:val="2"/>
            <w:shd w:val="clear" w:color="auto" w:fill="auto"/>
          </w:tcPr>
          <w:p w14:paraId="3A205F7D" w14:textId="77777777" w:rsidR="00865D31" w:rsidRPr="00E72CD4" w:rsidRDefault="00865D31" w:rsidP="00865D31">
            <w:pPr>
              <w:rPr>
                <w:rFonts w:ascii="Arial" w:hAnsi="Arial" w:cs="Arial"/>
                <w:sz w:val="24"/>
                <w:szCs w:val="24"/>
              </w:rPr>
            </w:pPr>
          </w:p>
        </w:tc>
        <w:tc>
          <w:tcPr>
            <w:tcW w:w="2020" w:type="dxa"/>
            <w:gridSpan w:val="2"/>
            <w:shd w:val="clear" w:color="auto" w:fill="auto"/>
          </w:tcPr>
          <w:p w14:paraId="06FC0CF0" w14:textId="77777777" w:rsidR="00865D31" w:rsidRPr="00E72CD4" w:rsidRDefault="00865D31" w:rsidP="00865D31">
            <w:pPr>
              <w:rPr>
                <w:rFonts w:ascii="Arial" w:hAnsi="Arial" w:cs="Arial"/>
                <w:sz w:val="24"/>
                <w:szCs w:val="24"/>
              </w:rPr>
            </w:pPr>
          </w:p>
        </w:tc>
      </w:tr>
      <w:tr w:rsidR="003830F9" w:rsidRPr="000F39AD" w14:paraId="2E280F2D" w14:textId="77777777" w:rsidTr="352C4DC7">
        <w:trPr>
          <w:trHeight w:val="300"/>
        </w:trPr>
        <w:tc>
          <w:tcPr>
            <w:tcW w:w="3096" w:type="dxa"/>
            <w:shd w:val="clear" w:color="auto" w:fill="auto"/>
            <w:vAlign w:val="center"/>
          </w:tcPr>
          <w:p w14:paraId="3BE261A2" w14:textId="0265B2AF" w:rsidR="00865D31" w:rsidRPr="00E72CD4" w:rsidRDefault="082DD30A" w:rsidP="637BD605">
            <w:pPr>
              <w:pStyle w:val="Heading4"/>
              <w:keepNext w:val="0"/>
              <w:ind w:left="1440"/>
              <w:rPr>
                <w:rFonts w:ascii="Arial" w:hAnsi="Arial" w:cs="Arial"/>
                <w:u w:val="none"/>
              </w:rPr>
            </w:pPr>
            <w:r w:rsidRPr="637BD605">
              <w:rPr>
                <w:rFonts w:ascii="Arial" w:hAnsi="Arial" w:cs="Arial"/>
                <w:u w:val="none"/>
              </w:rPr>
              <w:t>1.16.2</w:t>
            </w:r>
          </w:p>
        </w:tc>
        <w:tc>
          <w:tcPr>
            <w:tcW w:w="8064" w:type="dxa"/>
            <w:shd w:val="clear" w:color="auto" w:fill="auto"/>
          </w:tcPr>
          <w:p w14:paraId="76C8663B" w14:textId="77777777" w:rsidR="00865D31" w:rsidRPr="00E72CD4" w:rsidRDefault="710BCBC4" w:rsidP="00865D31">
            <w:pPr>
              <w:rPr>
                <w:rFonts w:ascii="Arial" w:hAnsi="Arial" w:cs="Arial"/>
                <w:sz w:val="24"/>
                <w:szCs w:val="24"/>
              </w:rPr>
            </w:pPr>
            <w:r w:rsidRPr="637BD605">
              <w:rPr>
                <w:rFonts w:ascii="Arial" w:hAnsi="Arial" w:cs="Arial"/>
                <w:sz w:val="24"/>
                <w:szCs w:val="24"/>
              </w:rPr>
              <w:t>At the end of the resulting contract, the Awarded Bidder shall have no rights or ability to retain or use the Department data. </w:t>
            </w:r>
          </w:p>
        </w:tc>
        <w:tc>
          <w:tcPr>
            <w:tcW w:w="1260" w:type="dxa"/>
            <w:gridSpan w:val="2"/>
            <w:shd w:val="clear" w:color="auto" w:fill="auto"/>
          </w:tcPr>
          <w:p w14:paraId="0106D23C" w14:textId="77777777" w:rsidR="00865D31" w:rsidRPr="00E72CD4" w:rsidRDefault="00865D31" w:rsidP="00865D31">
            <w:pPr>
              <w:rPr>
                <w:rFonts w:ascii="Arial" w:hAnsi="Arial" w:cs="Arial"/>
                <w:sz w:val="24"/>
                <w:szCs w:val="24"/>
              </w:rPr>
            </w:pPr>
          </w:p>
        </w:tc>
        <w:tc>
          <w:tcPr>
            <w:tcW w:w="2020" w:type="dxa"/>
            <w:gridSpan w:val="2"/>
            <w:shd w:val="clear" w:color="auto" w:fill="auto"/>
          </w:tcPr>
          <w:p w14:paraId="7DBBF161" w14:textId="77777777" w:rsidR="00865D31" w:rsidRPr="00E72CD4" w:rsidRDefault="00865D31" w:rsidP="00865D31">
            <w:pPr>
              <w:rPr>
                <w:rFonts w:ascii="Arial" w:hAnsi="Arial" w:cs="Arial"/>
                <w:sz w:val="24"/>
                <w:szCs w:val="24"/>
              </w:rPr>
            </w:pPr>
          </w:p>
        </w:tc>
      </w:tr>
      <w:tr w:rsidR="003830F9" w:rsidRPr="000F39AD" w14:paraId="08C3EC86" w14:textId="77777777" w:rsidTr="352C4DC7">
        <w:trPr>
          <w:trHeight w:val="300"/>
        </w:trPr>
        <w:tc>
          <w:tcPr>
            <w:tcW w:w="3096" w:type="dxa"/>
            <w:shd w:val="clear" w:color="auto" w:fill="auto"/>
            <w:vAlign w:val="center"/>
          </w:tcPr>
          <w:p w14:paraId="51DAF6CE" w14:textId="64DD20B3" w:rsidR="00865D31" w:rsidRPr="00E72CD4" w:rsidRDefault="02C12D89" w:rsidP="637BD605">
            <w:pPr>
              <w:pStyle w:val="Heading4"/>
              <w:keepNext w:val="0"/>
              <w:ind w:left="1440"/>
              <w:rPr>
                <w:rFonts w:ascii="Arial" w:hAnsi="Arial" w:cs="Arial"/>
                <w:u w:val="none"/>
              </w:rPr>
            </w:pPr>
            <w:r w:rsidRPr="637BD605">
              <w:rPr>
                <w:rFonts w:ascii="Arial" w:hAnsi="Arial" w:cs="Arial"/>
                <w:u w:val="none"/>
              </w:rPr>
              <w:t>1.16.3</w:t>
            </w:r>
          </w:p>
        </w:tc>
        <w:tc>
          <w:tcPr>
            <w:tcW w:w="8064" w:type="dxa"/>
            <w:shd w:val="clear" w:color="auto" w:fill="auto"/>
          </w:tcPr>
          <w:p w14:paraId="583B2549" w14:textId="77777777" w:rsidR="00865D31" w:rsidRPr="00E72CD4" w:rsidRDefault="710BCBC4" w:rsidP="00865D31">
            <w:pPr>
              <w:rPr>
                <w:rFonts w:ascii="Arial" w:hAnsi="Arial" w:cs="Arial"/>
                <w:sz w:val="24"/>
                <w:szCs w:val="24"/>
              </w:rPr>
            </w:pPr>
            <w:r w:rsidRPr="637BD605">
              <w:rPr>
                <w:rFonts w:ascii="Arial" w:hAnsi="Arial" w:cs="Arial"/>
                <w:sz w:val="24"/>
                <w:szCs w:val="24"/>
              </w:rPr>
              <w:t>Awarded Bidder will ensure there will be no ability to view or access the Department’s confidential data from any location outside of the Continental United States. </w:t>
            </w:r>
          </w:p>
        </w:tc>
        <w:tc>
          <w:tcPr>
            <w:tcW w:w="1260" w:type="dxa"/>
            <w:gridSpan w:val="2"/>
            <w:shd w:val="clear" w:color="auto" w:fill="auto"/>
          </w:tcPr>
          <w:p w14:paraId="7012434C" w14:textId="77777777" w:rsidR="00865D31" w:rsidRPr="00E72CD4" w:rsidRDefault="00865D31" w:rsidP="00865D31">
            <w:pPr>
              <w:rPr>
                <w:rFonts w:ascii="Arial" w:hAnsi="Arial" w:cs="Arial"/>
                <w:sz w:val="24"/>
                <w:szCs w:val="24"/>
              </w:rPr>
            </w:pPr>
          </w:p>
        </w:tc>
        <w:tc>
          <w:tcPr>
            <w:tcW w:w="2020" w:type="dxa"/>
            <w:gridSpan w:val="2"/>
            <w:shd w:val="clear" w:color="auto" w:fill="auto"/>
          </w:tcPr>
          <w:p w14:paraId="07ACBC64" w14:textId="77777777" w:rsidR="00865D31" w:rsidRPr="00E72CD4" w:rsidRDefault="00865D31" w:rsidP="00865D31">
            <w:pPr>
              <w:rPr>
                <w:rFonts w:ascii="Arial" w:hAnsi="Arial" w:cs="Arial"/>
                <w:sz w:val="24"/>
                <w:szCs w:val="24"/>
              </w:rPr>
            </w:pPr>
          </w:p>
        </w:tc>
      </w:tr>
      <w:tr w:rsidR="003830F9" w:rsidRPr="000F39AD" w14:paraId="2A3E09CE" w14:textId="77777777" w:rsidTr="352C4DC7">
        <w:trPr>
          <w:trHeight w:val="300"/>
        </w:trPr>
        <w:tc>
          <w:tcPr>
            <w:tcW w:w="3096" w:type="dxa"/>
            <w:shd w:val="clear" w:color="auto" w:fill="auto"/>
            <w:vAlign w:val="center"/>
          </w:tcPr>
          <w:p w14:paraId="5F5579E3" w14:textId="0F5E448C" w:rsidR="00865D31" w:rsidRPr="00E72CD4" w:rsidRDefault="7C8BEFC3" w:rsidP="637BD605">
            <w:pPr>
              <w:pStyle w:val="Heading4"/>
              <w:keepNext w:val="0"/>
              <w:ind w:left="1440"/>
              <w:rPr>
                <w:rFonts w:ascii="Arial" w:hAnsi="Arial" w:cs="Arial"/>
                <w:u w:val="none"/>
              </w:rPr>
            </w:pPr>
            <w:r w:rsidRPr="637BD605">
              <w:rPr>
                <w:rFonts w:ascii="Arial" w:hAnsi="Arial" w:cs="Arial"/>
                <w:u w:val="none"/>
              </w:rPr>
              <w:t>1.16.4</w:t>
            </w:r>
          </w:p>
        </w:tc>
        <w:tc>
          <w:tcPr>
            <w:tcW w:w="8064" w:type="dxa"/>
            <w:shd w:val="clear" w:color="auto" w:fill="auto"/>
          </w:tcPr>
          <w:p w14:paraId="6D31F5EB" w14:textId="77777777" w:rsidR="00865D31" w:rsidRPr="00E72CD4" w:rsidRDefault="710BCBC4" w:rsidP="00865D31">
            <w:pPr>
              <w:rPr>
                <w:rFonts w:ascii="Arial" w:hAnsi="Arial" w:cs="Arial"/>
                <w:sz w:val="24"/>
                <w:szCs w:val="24"/>
              </w:rPr>
            </w:pPr>
            <w:r w:rsidRPr="637BD605">
              <w:rPr>
                <w:rFonts w:ascii="Arial" w:hAnsi="Arial" w:cs="Arial"/>
                <w:sz w:val="24"/>
                <w:szCs w:val="24"/>
              </w:rPr>
              <w:t>Awarded Bidder will ensure all data is isolated from other state/customer assets. </w:t>
            </w:r>
          </w:p>
        </w:tc>
        <w:tc>
          <w:tcPr>
            <w:tcW w:w="1260" w:type="dxa"/>
            <w:gridSpan w:val="2"/>
            <w:shd w:val="clear" w:color="auto" w:fill="auto"/>
          </w:tcPr>
          <w:p w14:paraId="30B42D43" w14:textId="77777777" w:rsidR="00865D31" w:rsidRPr="00E72CD4" w:rsidRDefault="00865D31" w:rsidP="00865D31">
            <w:pPr>
              <w:rPr>
                <w:rFonts w:ascii="Arial" w:hAnsi="Arial" w:cs="Arial"/>
                <w:sz w:val="24"/>
                <w:szCs w:val="24"/>
              </w:rPr>
            </w:pPr>
          </w:p>
        </w:tc>
        <w:tc>
          <w:tcPr>
            <w:tcW w:w="2020" w:type="dxa"/>
            <w:gridSpan w:val="2"/>
            <w:shd w:val="clear" w:color="auto" w:fill="auto"/>
          </w:tcPr>
          <w:p w14:paraId="0B39249B" w14:textId="77777777" w:rsidR="00865D31" w:rsidRPr="00E72CD4" w:rsidRDefault="00865D31" w:rsidP="00865D31">
            <w:pPr>
              <w:rPr>
                <w:rFonts w:ascii="Arial" w:hAnsi="Arial" w:cs="Arial"/>
                <w:sz w:val="24"/>
                <w:szCs w:val="24"/>
              </w:rPr>
            </w:pPr>
          </w:p>
        </w:tc>
      </w:tr>
      <w:tr w:rsidR="00F10B02" w:rsidRPr="00094259" w14:paraId="213A9AFE" w14:textId="77777777" w:rsidTr="352C4DC7">
        <w:tc>
          <w:tcPr>
            <w:tcW w:w="14440" w:type="dxa"/>
            <w:gridSpan w:val="6"/>
            <w:shd w:val="clear" w:color="auto" w:fill="E7E6E6" w:themeFill="background2"/>
            <w:vAlign w:val="center"/>
          </w:tcPr>
          <w:p w14:paraId="290ADFDB" w14:textId="77777777" w:rsidR="00865D31" w:rsidRPr="00E72CD4" w:rsidRDefault="710BCBC4" w:rsidP="637BD605">
            <w:pPr>
              <w:pStyle w:val="Heading3"/>
              <w:numPr>
                <w:ilvl w:val="1"/>
                <w:numId w:val="70"/>
              </w:numPr>
              <w:ind w:left="1440" w:hanging="360"/>
              <w:rPr>
                <w:rFonts w:ascii="Arial" w:hAnsi="Arial" w:cs="Arial"/>
              </w:rPr>
            </w:pPr>
            <w:r w:rsidRPr="637BD605">
              <w:rPr>
                <w:rFonts w:ascii="Arial" w:hAnsi="Arial" w:cs="Arial"/>
              </w:rPr>
              <w:t>Approved Browsers</w:t>
            </w:r>
          </w:p>
        </w:tc>
      </w:tr>
      <w:tr w:rsidR="003830F9" w:rsidRPr="000F39AD" w14:paraId="47B602B0" w14:textId="77777777" w:rsidTr="352C4DC7">
        <w:trPr>
          <w:trHeight w:val="300"/>
        </w:trPr>
        <w:tc>
          <w:tcPr>
            <w:tcW w:w="3096" w:type="dxa"/>
            <w:shd w:val="clear" w:color="auto" w:fill="auto"/>
            <w:vAlign w:val="center"/>
          </w:tcPr>
          <w:p w14:paraId="6058D238" w14:textId="77777777" w:rsidR="00865D31" w:rsidRPr="00E72CD4" w:rsidRDefault="00865D31" w:rsidP="637BD605">
            <w:pPr>
              <w:pStyle w:val="ListParagraph"/>
              <w:keepLines/>
              <w:spacing w:before="80" w:after="40"/>
              <w:ind w:left="576"/>
              <w:jc w:val="both"/>
              <w:outlineLvl w:val="3"/>
              <w:rPr>
                <w:rFonts w:ascii="Arial" w:eastAsiaTheme="majorEastAsia" w:hAnsi="Arial" w:cs="Arial"/>
                <w:i/>
                <w:iCs/>
                <w:color w:val="2F5496" w:themeColor="accent1" w:themeShade="BF"/>
              </w:rPr>
            </w:pPr>
          </w:p>
          <w:p w14:paraId="4A85A747" w14:textId="2FB56633" w:rsidR="00865D31" w:rsidRPr="00E72CD4" w:rsidRDefault="123D9420" w:rsidP="637BD605">
            <w:pPr>
              <w:pStyle w:val="Heading4"/>
              <w:keepNext w:val="0"/>
              <w:ind w:left="1440"/>
              <w:rPr>
                <w:rFonts w:ascii="Arial" w:hAnsi="Arial" w:cs="Arial"/>
                <w:u w:val="none"/>
              </w:rPr>
            </w:pPr>
            <w:r w:rsidRPr="637BD605">
              <w:rPr>
                <w:rFonts w:ascii="Arial" w:hAnsi="Arial" w:cs="Arial"/>
                <w:u w:val="none"/>
              </w:rPr>
              <w:t>1.17.1</w:t>
            </w:r>
          </w:p>
        </w:tc>
        <w:tc>
          <w:tcPr>
            <w:tcW w:w="8064" w:type="dxa"/>
            <w:shd w:val="clear" w:color="auto" w:fill="auto"/>
          </w:tcPr>
          <w:p w14:paraId="046F2F14" w14:textId="77777777" w:rsidR="00865D31" w:rsidRPr="00E72CD4" w:rsidRDefault="710BCBC4" w:rsidP="00865D31">
            <w:pPr>
              <w:rPr>
                <w:rFonts w:ascii="Arial" w:hAnsi="Arial" w:cs="Arial"/>
                <w:sz w:val="24"/>
                <w:szCs w:val="24"/>
              </w:rPr>
            </w:pPr>
            <w:r w:rsidRPr="637BD605">
              <w:rPr>
                <w:rFonts w:ascii="Arial" w:hAnsi="Arial" w:cs="Arial"/>
                <w:sz w:val="24"/>
                <w:szCs w:val="24"/>
              </w:rPr>
              <w:t xml:space="preserve">The Awarded Bidder will ensure that content must be compatible with the current manufacturer-supported versions of Microsoft Edge, Mozilla Firefox, Google Chrome, and Apple Safari. </w:t>
            </w:r>
          </w:p>
          <w:p w14:paraId="386DD567" w14:textId="77777777" w:rsidR="00865D31" w:rsidRPr="00E72CD4" w:rsidRDefault="00865D31" w:rsidP="00865D31">
            <w:pPr>
              <w:rPr>
                <w:rFonts w:ascii="Arial" w:hAnsi="Arial" w:cs="Arial"/>
                <w:sz w:val="24"/>
                <w:szCs w:val="24"/>
              </w:rPr>
            </w:pPr>
          </w:p>
        </w:tc>
        <w:tc>
          <w:tcPr>
            <w:tcW w:w="1260" w:type="dxa"/>
            <w:gridSpan w:val="2"/>
            <w:shd w:val="clear" w:color="auto" w:fill="auto"/>
          </w:tcPr>
          <w:p w14:paraId="68A0A0AA" w14:textId="77777777" w:rsidR="00865D31" w:rsidRPr="00E72CD4" w:rsidRDefault="00865D31" w:rsidP="00865D31">
            <w:pPr>
              <w:rPr>
                <w:rFonts w:ascii="Arial" w:hAnsi="Arial" w:cs="Arial"/>
                <w:sz w:val="24"/>
                <w:szCs w:val="24"/>
              </w:rPr>
            </w:pPr>
          </w:p>
        </w:tc>
        <w:tc>
          <w:tcPr>
            <w:tcW w:w="2020" w:type="dxa"/>
            <w:gridSpan w:val="2"/>
            <w:shd w:val="clear" w:color="auto" w:fill="auto"/>
          </w:tcPr>
          <w:p w14:paraId="75408833" w14:textId="77777777" w:rsidR="00865D31" w:rsidRPr="00E72CD4" w:rsidRDefault="00865D31" w:rsidP="00865D31">
            <w:pPr>
              <w:rPr>
                <w:rFonts w:ascii="Arial" w:hAnsi="Arial" w:cs="Arial"/>
                <w:sz w:val="24"/>
                <w:szCs w:val="24"/>
              </w:rPr>
            </w:pPr>
          </w:p>
        </w:tc>
      </w:tr>
      <w:tr w:rsidR="003830F9" w:rsidRPr="000F39AD" w14:paraId="01EC2E8F" w14:textId="77777777" w:rsidTr="352C4DC7">
        <w:trPr>
          <w:trHeight w:val="300"/>
        </w:trPr>
        <w:tc>
          <w:tcPr>
            <w:tcW w:w="3096" w:type="dxa"/>
            <w:shd w:val="clear" w:color="auto" w:fill="auto"/>
            <w:vAlign w:val="center"/>
          </w:tcPr>
          <w:p w14:paraId="2C920503" w14:textId="30DC6349" w:rsidR="00865D31" w:rsidRPr="00E72CD4" w:rsidRDefault="04B2CFA9" w:rsidP="637BD605">
            <w:pPr>
              <w:pStyle w:val="Heading4"/>
              <w:keepNext w:val="0"/>
              <w:ind w:left="1440"/>
              <w:rPr>
                <w:rFonts w:ascii="Arial" w:hAnsi="Arial" w:cs="Arial"/>
                <w:u w:val="none"/>
              </w:rPr>
            </w:pPr>
            <w:r w:rsidRPr="637BD605">
              <w:rPr>
                <w:rFonts w:ascii="Arial" w:hAnsi="Arial" w:cs="Arial"/>
                <w:u w:val="none"/>
              </w:rPr>
              <w:t>1.17.2</w:t>
            </w:r>
          </w:p>
        </w:tc>
        <w:tc>
          <w:tcPr>
            <w:tcW w:w="8064" w:type="dxa"/>
            <w:shd w:val="clear" w:color="auto" w:fill="auto"/>
          </w:tcPr>
          <w:p w14:paraId="78D70D37" w14:textId="77777777" w:rsidR="00865D31" w:rsidRPr="00E72CD4" w:rsidRDefault="710BCBC4" w:rsidP="00865D31">
            <w:pPr>
              <w:rPr>
                <w:rFonts w:ascii="Arial" w:hAnsi="Arial" w:cs="Arial"/>
                <w:sz w:val="24"/>
                <w:szCs w:val="24"/>
              </w:rPr>
            </w:pPr>
            <w:r w:rsidRPr="637BD605">
              <w:rPr>
                <w:rFonts w:ascii="Arial" w:hAnsi="Arial" w:cs="Arial"/>
                <w:sz w:val="24"/>
                <w:szCs w:val="24"/>
              </w:rPr>
              <w:t xml:space="preserve">For web-based applications, closing all application windows in browser will log off user.  </w:t>
            </w:r>
          </w:p>
          <w:p w14:paraId="6D2301F8" w14:textId="77777777" w:rsidR="00865D31" w:rsidRPr="00E72CD4" w:rsidRDefault="00865D31" w:rsidP="00865D31">
            <w:pPr>
              <w:rPr>
                <w:rFonts w:ascii="Arial" w:hAnsi="Arial" w:cs="Arial"/>
                <w:sz w:val="24"/>
                <w:szCs w:val="24"/>
              </w:rPr>
            </w:pPr>
          </w:p>
        </w:tc>
        <w:tc>
          <w:tcPr>
            <w:tcW w:w="1260" w:type="dxa"/>
            <w:gridSpan w:val="2"/>
            <w:shd w:val="clear" w:color="auto" w:fill="auto"/>
          </w:tcPr>
          <w:p w14:paraId="730F8532" w14:textId="77777777" w:rsidR="00865D31" w:rsidRPr="00E72CD4" w:rsidRDefault="00865D31" w:rsidP="00865D31">
            <w:pPr>
              <w:rPr>
                <w:rFonts w:ascii="Arial" w:hAnsi="Arial" w:cs="Arial"/>
                <w:sz w:val="24"/>
                <w:szCs w:val="24"/>
              </w:rPr>
            </w:pPr>
          </w:p>
        </w:tc>
        <w:tc>
          <w:tcPr>
            <w:tcW w:w="2020" w:type="dxa"/>
            <w:gridSpan w:val="2"/>
            <w:shd w:val="clear" w:color="auto" w:fill="auto"/>
          </w:tcPr>
          <w:p w14:paraId="3575C3FA" w14:textId="77777777" w:rsidR="00865D31" w:rsidRPr="00E72CD4" w:rsidRDefault="00865D31" w:rsidP="00865D31">
            <w:pPr>
              <w:rPr>
                <w:rFonts w:ascii="Arial" w:hAnsi="Arial" w:cs="Arial"/>
                <w:sz w:val="24"/>
                <w:szCs w:val="24"/>
              </w:rPr>
            </w:pPr>
          </w:p>
        </w:tc>
      </w:tr>
      <w:tr w:rsidR="003830F9" w:rsidRPr="000F39AD" w14:paraId="332BD04A" w14:textId="77777777" w:rsidTr="352C4DC7">
        <w:trPr>
          <w:trHeight w:val="300"/>
        </w:trPr>
        <w:tc>
          <w:tcPr>
            <w:tcW w:w="3096" w:type="dxa"/>
            <w:shd w:val="clear" w:color="auto" w:fill="auto"/>
            <w:vAlign w:val="center"/>
          </w:tcPr>
          <w:p w14:paraId="5CC2C42B" w14:textId="7F094462" w:rsidR="00865D31" w:rsidRPr="00E72CD4" w:rsidRDefault="71FDB639" w:rsidP="637BD605">
            <w:pPr>
              <w:pStyle w:val="Heading4"/>
              <w:keepNext w:val="0"/>
              <w:ind w:left="1440"/>
              <w:rPr>
                <w:rFonts w:ascii="Arial" w:hAnsi="Arial" w:cs="Arial"/>
                <w:u w:val="none"/>
              </w:rPr>
            </w:pPr>
            <w:r w:rsidRPr="637BD605">
              <w:rPr>
                <w:rFonts w:ascii="Arial" w:hAnsi="Arial" w:cs="Arial"/>
                <w:u w:val="none"/>
              </w:rPr>
              <w:t>1.17.3</w:t>
            </w:r>
          </w:p>
        </w:tc>
        <w:tc>
          <w:tcPr>
            <w:tcW w:w="8064" w:type="dxa"/>
            <w:shd w:val="clear" w:color="auto" w:fill="auto"/>
          </w:tcPr>
          <w:p w14:paraId="36EC8382" w14:textId="77777777" w:rsidR="00865D31" w:rsidRPr="00E72CD4" w:rsidRDefault="710BCBC4" w:rsidP="00865D31">
            <w:pPr>
              <w:rPr>
                <w:rFonts w:ascii="Arial" w:hAnsi="Arial" w:cs="Arial"/>
                <w:sz w:val="24"/>
                <w:szCs w:val="24"/>
              </w:rPr>
            </w:pPr>
            <w:r w:rsidRPr="637BD605">
              <w:rPr>
                <w:rFonts w:ascii="Arial" w:hAnsi="Arial" w:cs="Arial"/>
                <w:sz w:val="24"/>
                <w:szCs w:val="24"/>
              </w:rPr>
              <w:t xml:space="preserve">Solution prevents restarting of session from browser history or cache.  </w:t>
            </w:r>
          </w:p>
        </w:tc>
        <w:tc>
          <w:tcPr>
            <w:tcW w:w="1260" w:type="dxa"/>
            <w:gridSpan w:val="2"/>
            <w:shd w:val="clear" w:color="auto" w:fill="auto"/>
          </w:tcPr>
          <w:p w14:paraId="2A7DF38F" w14:textId="77777777" w:rsidR="00865D31" w:rsidRPr="00E72CD4" w:rsidRDefault="00865D31" w:rsidP="00865D31">
            <w:pPr>
              <w:rPr>
                <w:rFonts w:ascii="Arial" w:hAnsi="Arial" w:cs="Arial"/>
                <w:sz w:val="24"/>
                <w:szCs w:val="24"/>
              </w:rPr>
            </w:pPr>
          </w:p>
        </w:tc>
        <w:tc>
          <w:tcPr>
            <w:tcW w:w="2020" w:type="dxa"/>
            <w:gridSpan w:val="2"/>
            <w:shd w:val="clear" w:color="auto" w:fill="auto"/>
          </w:tcPr>
          <w:p w14:paraId="3CF58CEA" w14:textId="77777777" w:rsidR="00865D31" w:rsidRPr="00E72CD4" w:rsidRDefault="00865D31" w:rsidP="00865D31">
            <w:pPr>
              <w:rPr>
                <w:rFonts w:ascii="Arial" w:hAnsi="Arial" w:cs="Arial"/>
                <w:sz w:val="24"/>
                <w:szCs w:val="24"/>
              </w:rPr>
            </w:pPr>
          </w:p>
        </w:tc>
      </w:tr>
      <w:tr w:rsidR="00F10B02" w:rsidRPr="00094259" w14:paraId="3491007A" w14:textId="77777777" w:rsidTr="352C4DC7">
        <w:tc>
          <w:tcPr>
            <w:tcW w:w="14440" w:type="dxa"/>
            <w:gridSpan w:val="6"/>
            <w:shd w:val="clear" w:color="auto" w:fill="E7E6E6" w:themeFill="background2"/>
            <w:vAlign w:val="center"/>
          </w:tcPr>
          <w:p w14:paraId="32E27436" w14:textId="77777777" w:rsidR="00865D31" w:rsidRPr="00E72CD4" w:rsidRDefault="710BCBC4" w:rsidP="637BD605">
            <w:pPr>
              <w:pStyle w:val="Heading3"/>
              <w:numPr>
                <w:ilvl w:val="1"/>
                <w:numId w:val="70"/>
              </w:numPr>
              <w:ind w:left="1440" w:hanging="360"/>
              <w:rPr>
                <w:rFonts w:ascii="Arial" w:hAnsi="Arial" w:cs="Arial"/>
              </w:rPr>
            </w:pPr>
            <w:r w:rsidRPr="637BD605">
              <w:rPr>
                <w:rFonts w:ascii="Arial" w:hAnsi="Arial" w:cs="Arial"/>
              </w:rPr>
              <w:t>Software Environments</w:t>
            </w:r>
          </w:p>
        </w:tc>
      </w:tr>
      <w:tr w:rsidR="00676884" w:rsidRPr="00520913" w14:paraId="4DD0E889" w14:textId="77777777" w:rsidTr="352C4DC7">
        <w:tc>
          <w:tcPr>
            <w:tcW w:w="3096" w:type="dxa"/>
            <w:shd w:val="clear" w:color="auto" w:fill="auto"/>
            <w:vAlign w:val="center"/>
          </w:tcPr>
          <w:p w14:paraId="39CC1F63" w14:textId="77777777" w:rsidR="00865D31" w:rsidRPr="00E72CD4" w:rsidRDefault="00865D31" w:rsidP="637BD605">
            <w:pPr>
              <w:pStyle w:val="ListParagraph"/>
              <w:keepLines/>
              <w:spacing w:before="80" w:after="40"/>
              <w:ind w:left="576"/>
              <w:jc w:val="both"/>
              <w:outlineLvl w:val="3"/>
              <w:rPr>
                <w:rFonts w:ascii="Arial" w:eastAsiaTheme="majorEastAsia" w:hAnsi="Arial" w:cs="Arial"/>
                <w:i/>
                <w:iCs/>
                <w:color w:val="2F5496" w:themeColor="accent1" w:themeShade="BF"/>
              </w:rPr>
            </w:pPr>
          </w:p>
          <w:p w14:paraId="66DCF559" w14:textId="1C257037" w:rsidR="00865D31" w:rsidRPr="00E72CD4" w:rsidRDefault="7979ABFE" w:rsidP="637BD605">
            <w:pPr>
              <w:pStyle w:val="Heading4"/>
              <w:keepNext w:val="0"/>
              <w:ind w:left="1440"/>
              <w:rPr>
                <w:rFonts w:ascii="Arial" w:hAnsi="Arial" w:cs="Arial"/>
                <w:u w:val="none"/>
              </w:rPr>
            </w:pPr>
            <w:r w:rsidRPr="637BD605">
              <w:rPr>
                <w:rFonts w:ascii="Arial" w:hAnsi="Arial" w:cs="Arial"/>
                <w:u w:val="none"/>
              </w:rPr>
              <w:t>1.18.1</w:t>
            </w:r>
          </w:p>
        </w:tc>
        <w:tc>
          <w:tcPr>
            <w:tcW w:w="8064" w:type="dxa"/>
            <w:shd w:val="clear" w:color="auto" w:fill="auto"/>
          </w:tcPr>
          <w:p w14:paraId="45BD561C" w14:textId="77777777" w:rsidR="00865D31" w:rsidRPr="00E72CD4" w:rsidRDefault="710BCBC4" w:rsidP="00865D31">
            <w:pPr>
              <w:rPr>
                <w:rFonts w:ascii="Arial" w:hAnsi="Arial" w:cs="Arial"/>
                <w:sz w:val="24"/>
                <w:szCs w:val="24"/>
              </w:rPr>
            </w:pPr>
            <w:r w:rsidRPr="637BD605">
              <w:rPr>
                <w:rFonts w:ascii="Arial" w:hAnsi="Arial" w:cs="Arial"/>
                <w:sz w:val="24"/>
                <w:szCs w:val="24"/>
              </w:rPr>
              <w:t xml:space="preserve">The solution will have at minimum two (2) environments outside of the development environment through the project lifecycle.  They are:  </w:t>
            </w:r>
          </w:p>
          <w:p w14:paraId="0B9D56E7" w14:textId="77777777" w:rsidR="00865D31" w:rsidRPr="00E72CD4" w:rsidRDefault="00865D31" w:rsidP="00865D31">
            <w:pPr>
              <w:rPr>
                <w:rFonts w:ascii="Arial" w:hAnsi="Arial" w:cs="Arial"/>
                <w:sz w:val="24"/>
                <w:szCs w:val="24"/>
              </w:rPr>
            </w:pPr>
          </w:p>
        </w:tc>
        <w:tc>
          <w:tcPr>
            <w:tcW w:w="1260" w:type="dxa"/>
            <w:gridSpan w:val="2"/>
            <w:vMerge w:val="restart"/>
            <w:shd w:val="clear" w:color="auto" w:fill="auto"/>
          </w:tcPr>
          <w:p w14:paraId="2E1B9085" w14:textId="77777777" w:rsidR="00865D31" w:rsidRPr="00E72CD4" w:rsidRDefault="00865D31" w:rsidP="00865D31">
            <w:pPr>
              <w:rPr>
                <w:rFonts w:ascii="Arial" w:hAnsi="Arial" w:cs="Arial"/>
                <w:sz w:val="24"/>
                <w:szCs w:val="24"/>
              </w:rPr>
            </w:pPr>
          </w:p>
        </w:tc>
        <w:tc>
          <w:tcPr>
            <w:tcW w:w="2020" w:type="dxa"/>
            <w:gridSpan w:val="2"/>
            <w:vMerge w:val="restart"/>
            <w:shd w:val="clear" w:color="auto" w:fill="auto"/>
          </w:tcPr>
          <w:p w14:paraId="7284056C" w14:textId="77777777" w:rsidR="00865D31" w:rsidRPr="00E72CD4" w:rsidRDefault="00865D31" w:rsidP="00865D31">
            <w:pPr>
              <w:rPr>
                <w:rFonts w:ascii="Arial" w:hAnsi="Arial" w:cs="Arial"/>
                <w:sz w:val="24"/>
                <w:szCs w:val="24"/>
              </w:rPr>
            </w:pPr>
          </w:p>
        </w:tc>
      </w:tr>
      <w:tr w:rsidR="008F03FC" w:rsidRPr="00520913" w14:paraId="30EBA1EA" w14:textId="77777777" w:rsidTr="00E72CD4">
        <w:trPr>
          <w:trHeight w:val="300"/>
        </w:trPr>
        <w:tc>
          <w:tcPr>
            <w:tcW w:w="3096" w:type="dxa"/>
            <w:tcBorders>
              <w:top w:val="single" w:sz="4" w:space="0" w:color="auto"/>
              <w:left w:val="single" w:sz="4" w:space="0" w:color="auto"/>
              <w:bottom w:val="single" w:sz="4" w:space="0" w:color="auto"/>
              <w:right w:val="single" w:sz="4" w:space="0" w:color="auto"/>
            </w:tcBorders>
            <w:shd w:val="clear" w:color="auto" w:fill="auto"/>
            <w:vAlign w:val="center"/>
          </w:tcPr>
          <w:p w14:paraId="6275A39D" w14:textId="7CEEBB4A" w:rsidR="00865D31" w:rsidRPr="00E72CD4" w:rsidRDefault="00865D31" w:rsidP="637BD605">
            <w:pPr>
              <w:pStyle w:val="Heading4"/>
              <w:keepNext w:val="0"/>
              <w:ind w:left="1440"/>
              <w:rPr>
                <w:rFonts w:ascii="Arial" w:hAnsi="Arial" w:cs="Arial"/>
                <w:u w:val="none"/>
              </w:rPr>
            </w:pPr>
          </w:p>
        </w:tc>
        <w:tc>
          <w:tcPr>
            <w:tcW w:w="8064" w:type="dxa"/>
            <w:tcBorders>
              <w:top w:val="single" w:sz="4" w:space="0" w:color="auto"/>
              <w:left w:val="single" w:sz="4" w:space="0" w:color="auto"/>
              <w:bottom w:val="single" w:sz="4" w:space="0" w:color="auto"/>
              <w:right w:val="single" w:sz="4" w:space="0" w:color="auto"/>
            </w:tcBorders>
            <w:shd w:val="clear" w:color="auto" w:fill="auto"/>
          </w:tcPr>
          <w:p w14:paraId="5612A1B0" w14:textId="77777777" w:rsidR="00865D31" w:rsidRPr="00E72CD4" w:rsidRDefault="710BCBC4" w:rsidP="00865D31">
            <w:pPr>
              <w:rPr>
                <w:rFonts w:ascii="Arial" w:hAnsi="Arial" w:cs="Arial"/>
                <w:sz w:val="24"/>
                <w:szCs w:val="24"/>
              </w:rPr>
            </w:pPr>
            <w:r w:rsidRPr="637BD605">
              <w:rPr>
                <w:rFonts w:ascii="Arial" w:hAnsi="Arial" w:cs="Arial"/>
                <w:sz w:val="24"/>
                <w:szCs w:val="24"/>
              </w:rPr>
              <w:t>User Acceptance/Training</w:t>
            </w:r>
          </w:p>
          <w:p w14:paraId="23D1CD1B" w14:textId="77777777" w:rsidR="00865D31" w:rsidRPr="00E72CD4" w:rsidRDefault="00865D31" w:rsidP="00865D31">
            <w:pPr>
              <w:rPr>
                <w:rFonts w:ascii="Arial" w:hAnsi="Arial" w:cs="Arial"/>
                <w:sz w:val="24"/>
                <w:szCs w:val="24"/>
              </w:rPr>
            </w:pPr>
          </w:p>
        </w:tc>
        <w:tc>
          <w:tcPr>
            <w:tcW w:w="1260" w:type="dxa"/>
            <w:gridSpan w:val="2"/>
            <w:vMerge/>
          </w:tcPr>
          <w:p w14:paraId="42B65B6D" w14:textId="77777777" w:rsidR="00865D31" w:rsidRPr="00E72CD4" w:rsidRDefault="00865D31" w:rsidP="00865D31">
            <w:pPr>
              <w:rPr>
                <w:rFonts w:ascii="Arial" w:hAnsi="Arial" w:cs="Arial"/>
                <w:sz w:val="24"/>
                <w:szCs w:val="24"/>
              </w:rPr>
            </w:pPr>
          </w:p>
        </w:tc>
        <w:tc>
          <w:tcPr>
            <w:tcW w:w="2020" w:type="dxa"/>
            <w:gridSpan w:val="2"/>
            <w:vMerge/>
          </w:tcPr>
          <w:p w14:paraId="68DE3D89" w14:textId="77777777" w:rsidR="00865D31" w:rsidRPr="00E72CD4" w:rsidRDefault="00865D31" w:rsidP="00865D31">
            <w:pPr>
              <w:rPr>
                <w:rFonts w:ascii="Arial" w:hAnsi="Arial" w:cs="Arial"/>
                <w:sz w:val="24"/>
                <w:szCs w:val="24"/>
              </w:rPr>
            </w:pPr>
          </w:p>
        </w:tc>
      </w:tr>
      <w:tr w:rsidR="003830F9" w:rsidRPr="000F39AD" w14:paraId="2CB3C185" w14:textId="77777777" w:rsidTr="352C4DC7">
        <w:trPr>
          <w:trHeight w:val="300"/>
        </w:trPr>
        <w:tc>
          <w:tcPr>
            <w:tcW w:w="3096" w:type="dxa"/>
            <w:shd w:val="clear" w:color="auto" w:fill="auto"/>
            <w:vAlign w:val="center"/>
          </w:tcPr>
          <w:p w14:paraId="5AAF4C1F" w14:textId="2509FC5E" w:rsidR="00865D31" w:rsidRPr="00E72CD4" w:rsidRDefault="00865D31" w:rsidP="637BD605">
            <w:pPr>
              <w:pStyle w:val="Heading4"/>
              <w:keepNext w:val="0"/>
              <w:ind w:left="1440"/>
              <w:rPr>
                <w:rFonts w:ascii="Arial" w:hAnsi="Arial" w:cs="Arial"/>
                <w:u w:val="none"/>
              </w:rPr>
            </w:pPr>
          </w:p>
        </w:tc>
        <w:tc>
          <w:tcPr>
            <w:tcW w:w="8064" w:type="dxa"/>
            <w:shd w:val="clear" w:color="auto" w:fill="auto"/>
          </w:tcPr>
          <w:p w14:paraId="1208315C" w14:textId="77777777" w:rsidR="00865D31" w:rsidRPr="00E72CD4" w:rsidRDefault="710BCBC4" w:rsidP="00865D31">
            <w:pPr>
              <w:rPr>
                <w:rFonts w:ascii="Arial" w:hAnsi="Arial" w:cs="Arial"/>
                <w:sz w:val="24"/>
                <w:szCs w:val="24"/>
              </w:rPr>
            </w:pPr>
            <w:r w:rsidRPr="637BD605">
              <w:rPr>
                <w:rFonts w:ascii="Arial" w:hAnsi="Arial" w:cs="Arial"/>
                <w:sz w:val="24"/>
                <w:szCs w:val="24"/>
              </w:rPr>
              <w:t>Production</w:t>
            </w:r>
          </w:p>
          <w:p w14:paraId="5F5A3FB5" w14:textId="77777777" w:rsidR="00865D31" w:rsidRPr="00E72CD4" w:rsidRDefault="00865D31" w:rsidP="00865D31">
            <w:pPr>
              <w:rPr>
                <w:rFonts w:ascii="Arial" w:hAnsi="Arial" w:cs="Arial"/>
                <w:sz w:val="24"/>
                <w:szCs w:val="24"/>
              </w:rPr>
            </w:pPr>
          </w:p>
        </w:tc>
        <w:tc>
          <w:tcPr>
            <w:tcW w:w="1260" w:type="dxa"/>
            <w:gridSpan w:val="2"/>
            <w:shd w:val="clear" w:color="auto" w:fill="auto"/>
          </w:tcPr>
          <w:p w14:paraId="244ADFD1" w14:textId="77777777" w:rsidR="00865D31" w:rsidRPr="00E72CD4" w:rsidRDefault="00865D31" w:rsidP="00865D31">
            <w:pPr>
              <w:rPr>
                <w:rFonts w:ascii="Arial" w:hAnsi="Arial" w:cs="Arial"/>
                <w:sz w:val="24"/>
                <w:szCs w:val="24"/>
              </w:rPr>
            </w:pPr>
          </w:p>
        </w:tc>
        <w:tc>
          <w:tcPr>
            <w:tcW w:w="2020" w:type="dxa"/>
            <w:gridSpan w:val="2"/>
            <w:shd w:val="clear" w:color="auto" w:fill="auto"/>
          </w:tcPr>
          <w:p w14:paraId="67791F54" w14:textId="77777777" w:rsidR="00865D31" w:rsidRPr="00E72CD4" w:rsidRDefault="00865D31" w:rsidP="00865D31">
            <w:pPr>
              <w:rPr>
                <w:rFonts w:ascii="Arial" w:hAnsi="Arial" w:cs="Arial"/>
                <w:sz w:val="24"/>
                <w:szCs w:val="24"/>
              </w:rPr>
            </w:pPr>
          </w:p>
        </w:tc>
      </w:tr>
      <w:tr w:rsidR="0085380F" w:rsidRPr="0085380F" w14:paraId="1C37BBA9" w14:textId="77777777" w:rsidTr="00E72CD4">
        <w:trPr>
          <w:trHeight w:val="300"/>
        </w:trPr>
        <w:tc>
          <w:tcPr>
            <w:tcW w:w="14440" w:type="dxa"/>
            <w:gridSpan w:val="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713C34B" w14:textId="77777777" w:rsidR="00865D31" w:rsidRPr="00E72CD4" w:rsidRDefault="710BCBC4" w:rsidP="637BD605">
            <w:pPr>
              <w:pStyle w:val="Heading3"/>
              <w:numPr>
                <w:ilvl w:val="1"/>
                <w:numId w:val="70"/>
              </w:numPr>
              <w:ind w:left="1440" w:hanging="360"/>
              <w:rPr>
                <w:rFonts w:ascii="Arial" w:hAnsi="Arial" w:cs="Arial"/>
              </w:rPr>
            </w:pPr>
            <w:r w:rsidRPr="637BD605">
              <w:rPr>
                <w:rFonts w:ascii="Arial" w:hAnsi="Arial" w:cs="Arial"/>
              </w:rPr>
              <w:t>Deployment Certification</w:t>
            </w:r>
          </w:p>
        </w:tc>
      </w:tr>
      <w:tr w:rsidR="00796C7D" w:rsidRPr="0085380F" w14:paraId="041CDA0A" w14:textId="77777777" w:rsidTr="00E72CD4">
        <w:trPr>
          <w:trHeight w:val="300"/>
        </w:trPr>
        <w:tc>
          <w:tcPr>
            <w:tcW w:w="3096" w:type="dxa"/>
            <w:tcBorders>
              <w:top w:val="single" w:sz="4" w:space="0" w:color="auto"/>
              <w:left w:val="single" w:sz="4" w:space="0" w:color="auto"/>
              <w:bottom w:val="single" w:sz="4" w:space="0" w:color="auto"/>
              <w:right w:val="single" w:sz="4" w:space="0" w:color="auto"/>
            </w:tcBorders>
            <w:shd w:val="clear" w:color="auto" w:fill="auto"/>
            <w:vAlign w:val="center"/>
          </w:tcPr>
          <w:p w14:paraId="21270AB4" w14:textId="77777777" w:rsidR="00865D31" w:rsidRPr="00E72CD4" w:rsidRDefault="00865D31" w:rsidP="637BD605">
            <w:pPr>
              <w:pStyle w:val="ListParagraph"/>
              <w:keepLines/>
              <w:spacing w:before="80" w:after="40"/>
              <w:ind w:left="576"/>
              <w:jc w:val="both"/>
              <w:outlineLvl w:val="3"/>
              <w:rPr>
                <w:rFonts w:ascii="Arial" w:eastAsiaTheme="majorEastAsia" w:hAnsi="Arial" w:cs="Arial"/>
                <w:i/>
                <w:iCs/>
                <w:color w:val="2F5496" w:themeColor="accent1" w:themeShade="BF"/>
              </w:rPr>
            </w:pPr>
          </w:p>
          <w:p w14:paraId="71D259BA" w14:textId="7C062898" w:rsidR="00865D31" w:rsidRPr="00E72CD4" w:rsidRDefault="6C7EFBBB" w:rsidP="637BD605">
            <w:pPr>
              <w:pStyle w:val="Heading4"/>
              <w:keepNext w:val="0"/>
              <w:ind w:left="1440"/>
              <w:rPr>
                <w:rFonts w:ascii="Arial" w:hAnsi="Arial" w:cs="Arial"/>
                <w:u w:val="none"/>
              </w:rPr>
            </w:pPr>
            <w:r w:rsidRPr="637BD605">
              <w:rPr>
                <w:rFonts w:ascii="Arial" w:hAnsi="Arial" w:cs="Arial"/>
                <w:u w:val="none"/>
              </w:rPr>
              <w:t>1.19.1</w:t>
            </w:r>
          </w:p>
        </w:tc>
        <w:tc>
          <w:tcPr>
            <w:tcW w:w="8064" w:type="dxa"/>
            <w:tcBorders>
              <w:top w:val="single" w:sz="4" w:space="0" w:color="auto"/>
              <w:left w:val="single" w:sz="4" w:space="0" w:color="auto"/>
              <w:bottom w:val="single" w:sz="4" w:space="0" w:color="auto"/>
              <w:right w:val="single" w:sz="4" w:space="0" w:color="auto"/>
            </w:tcBorders>
            <w:shd w:val="clear" w:color="auto" w:fill="auto"/>
          </w:tcPr>
          <w:p w14:paraId="2DC93992" w14:textId="77777777" w:rsidR="00865D31" w:rsidRPr="00E72CD4" w:rsidRDefault="710BCBC4" w:rsidP="00865D31">
            <w:pPr>
              <w:rPr>
                <w:rFonts w:ascii="Arial" w:hAnsi="Arial" w:cs="Arial"/>
                <w:sz w:val="24"/>
                <w:szCs w:val="24"/>
                <w:lang w:bidi="hi-IN"/>
              </w:rPr>
            </w:pPr>
            <w:r w:rsidRPr="637BD605">
              <w:rPr>
                <w:rFonts w:ascii="Arial" w:hAnsi="Arial" w:cs="Arial"/>
                <w:sz w:val="24"/>
                <w:szCs w:val="24"/>
                <w:lang w:bidi="hi-IN"/>
              </w:rPr>
              <w:t>Pre-Go-Live Testing:</w:t>
            </w:r>
          </w:p>
          <w:p w14:paraId="1BB25967" w14:textId="77777777" w:rsidR="00865D31" w:rsidRPr="00E72CD4" w:rsidRDefault="710BCBC4" w:rsidP="637BD605">
            <w:pPr>
              <w:rPr>
                <w:rFonts w:ascii="Arial" w:hAnsi="Arial" w:cs="Arial"/>
                <w:sz w:val="24"/>
                <w:szCs w:val="24"/>
                <w:lang w:bidi="hi-IN"/>
              </w:rPr>
            </w:pPr>
            <w:r w:rsidRPr="637BD605">
              <w:rPr>
                <w:rFonts w:ascii="Arial" w:hAnsi="Arial" w:cs="Arial"/>
                <w:sz w:val="24"/>
                <w:szCs w:val="24"/>
                <w:lang w:bidi="hi-IN"/>
              </w:rPr>
              <w:t xml:space="preserve"> The Bidder must submit comprehensive testing results and obtain a Go/No-Go decision from the State prior to making changes in the production environment.</w:t>
            </w:r>
          </w:p>
          <w:p w14:paraId="241C8336" w14:textId="77777777" w:rsidR="00865D31" w:rsidRPr="00E72CD4" w:rsidRDefault="00865D31" w:rsidP="00865D31">
            <w:pPr>
              <w:rPr>
                <w:rFonts w:ascii="Arial" w:hAnsi="Arial" w:cs="Arial"/>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74E26A55" w14:textId="77777777" w:rsidR="00865D31" w:rsidRPr="00E72CD4" w:rsidRDefault="00865D31" w:rsidP="00865D31">
            <w:pPr>
              <w:rPr>
                <w:rFonts w:ascii="Arial" w:hAnsi="Arial" w:cs="Arial"/>
                <w:sz w:val="24"/>
                <w:szCs w:val="24"/>
              </w:rPr>
            </w:pPr>
          </w:p>
        </w:tc>
        <w:tc>
          <w:tcPr>
            <w:tcW w:w="2020" w:type="dxa"/>
            <w:gridSpan w:val="2"/>
            <w:tcBorders>
              <w:top w:val="single" w:sz="4" w:space="0" w:color="auto"/>
              <w:left w:val="single" w:sz="4" w:space="0" w:color="auto"/>
              <w:bottom w:val="single" w:sz="4" w:space="0" w:color="auto"/>
              <w:right w:val="single" w:sz="4" w:space="0" w:color="auto"/>
            </w:tcBorders>
            <w:shd w:val="clear" w:color="auto" w:fill="auto"/>
          </w:tcPr>
          <w:p w14:paraId="2D16362B" w14:textId="77777777" w:rsidR="00865D31" w:rsidRPr="00E72CD4" w:rsidRDefault="00865D31" w:rsidP="00865D31">
            <w:pPr>
              <w:rPr>
                <w:rFonts w:ascii="Arial" w:hAnsi="Arial" w:cs="Arial"/>
                <w:sz w:val="24"/>
                <w:szCs w:val="24"/>
              </w:rPr>
            </w:pPr>
          </w:p>
        </w:tc>
      </w:tr>
      <w:tr w:rsidR="00F10B02" w:rsidRPr="0085380F" w14:paraId="0ABA96E2" w14:textId="77777777" w:rsidTr="352C4DC7">
        <w:tc>
          <w:tcPr>
            <w:tcW w:w="14440" w:type="dxa"/>
            <w:gridSpan w:val="6"/>
            <w:shd w:val="clear" w:color="auto" w:fill="E7E6E6" w:themeFill="background2"/>
            <w:vAlign w:val="center"/>
          </w:tcPr>
          <w:p w14:paraId="5FCE5C5F" w14:textId="77777777" w:rsidR="00865D31" w:rsidRPr="00E72CD4" w:rsidRDefault="710BCBC4" w:rsidP="637BD605">
            <w:pPr>
              <w:pStyle w:val="Heading3"/>
              <w:numPr>
                <w:ilvl w:val="1"/>
                <w:numId w:val="70"/>
              </w:numPr>
              <w:ind w:left="1440" w:hanging="360"/>
              <w:rPr>
                <w:rFonts w:ascii="Arial" w:hAnsi="Arial" w:cs="Arial"/>
              </w:rPr>
            </w:pPr>
            <w:r w:rsidRPr="637BD605">
              <w:rPr>
                <w:rFonts w:ascii="Arial" w:hAnsi="Arial" w:cs="Arial"/>
              </w:rPr>
              <w:t>Hosting &amp; Data Centers</w:t>
            </w:r>
          </w:p>
        </w:tc>
      </w:tr>
      <w:tr w:rsidR="00424E9B" w:rsidRPr="00BF75E8" w14:paraId="2C1FA3E3" w14:textId="77777777" w:rsidTr="352C4DC7">
        <w:trPr>
          <w:trHeight w:val="1025"/>
        </w:trPr>
        <w:tc>
          <w:tcPr>
            <w:tcW w:w="3096" w:type="dxa"/>
            <w:shd w:val="clear" w:color="auto" w:fill="FFFFFF" w:themeFill="background1"/>
            <w:vAlign w:val="center"/>
          </w:tcPr>
          <w:p w14:paraId="333B24EF" w14:textId="77777777" w:rsidR="00865D31" w:rsidRPr="00E72CD4" w:rsidRDefault="00865D31" w:rsidP="637BD605">
            <w:pPr>
              <w:pStyle w:val="ListParagraph"/>
              <w:keepLines/>
              <w:spacing w:before="80" w:after="40"/>
              <w:ind w:left="576"/>
              <w:jc w:val="both"/>
              <w:outlineLvl w:val="3"/>
              <w:rPr>
                <w:rFonts w:ascii="Arial" w:eastAsiaTheme="majorEastAsia" w:hAnsi="Arial" w:cs="Arial"/>
                <w:i/>
                <w:iCs/>
                <w:color w:val="2F5496" w:themeColor="accent1" w:themeShade="BF"/>
              </w:rPr>
            </w:pPr>
          </w:p>
          <w:p w14:paraId="7F04AD93" w14:textId="36E643E8" w:rsidR="00865D31" w:rsidRPr="00E72CD4" w:rsidRDefault="42E7ED92" w:rsidP="637BD605">
            <w:pPr>
              <w:pStyle w:val="Heading4"/>
              <w:keepNext w:val="0"/>
              <w:ind w:left="1440"/>
              <w:rPr>
                <w:rFonts w:ascii="Arial" w:hAnsi="Arial" w:cs="Arial"/>
                <w:szCs w:val="24"/>
                <w:u w:val="none"/>
              </w:rPr>
            </w:pPr>
            <w:r w:rsidRPr="637BD605">
              <w:rPr>
                <w:rFonts w:ascii="Arial" w:hAnsi="Arial" w:cs="Arial"/>
                <w:szCs w:val="24"/>
                <w:u w:val="none"/>
              </w:rPr>
              <w:t>1.20.1</w:t>
            </w:r>
          </w:p>
        </w:tc>
        <w:tc>
          <w:tcPr>
            <w:tcW w:w="8064" w:type="dxa"/>
            <w:shd w:val="clear" w:color="auto" w:fill="FFFFFF" w:themeFill="background1"/>
            <w:vAlign w:val="center"/>
          </w:tcPr>
          <w:p w14:paraId="7183EEEA" w14:textId="77777777" w:rsidR="00865D31" w:rsidRPr="00E72CD4" w:rsidRDefault="710BCBC4" w:rsidP="637BD605">
            <w:pPr>
              <w:rPr>
                <w:rFonts w:ascii="Arial" w:eastAsiaTheme="majorEastAsia" w:hAnsi="Arial" w:cs="Arial"/>
                <w:b/>
                <w:bCs/>
                <w:color w:val="1F3864" w:themeColor="accent1" w:themeShade="80"/>
                <w:sz w:val="28"/>
                <w:szCs w:val="28"/>
              </w:rPr>
            </w:pPr>
            <w:r w:rsidRPr="637BD605">
              <w:rPr>
                <w:rFonts w:ascii="Arial" w:hAnsi="Arial" w:cs="Arial"/>
                <w:sz w:val="24"/>
                <w:szCs w:val="24"/>
                <w:lang w:bidi="hi-IN"/>
              </w:rPr>
              <w:t>All data must be stored and accessed from within the Continental U.S. The hosting solution must meet State IT policies regarding remote hosting, backup/recovery, and disaster recovery.</w:t>
            </w:r>
          </w:p>
          <w:p w14:paraId="6D71736D" w14:textId="77777777" w:rsidR="00865D31" w:rsidRPr="00E72CD4" w:rsidRDefault="00865D31" w:rsidP="637BD605">
            <w:pPr>
              <w:pStyle w:val="Heading3"/>
              <w:spacing w:before="0"/>
              <w:rPr>
                <w:rFonts w:ascii="Arial" w:hAnsi="Arial" w:cs="Arial"/>
              </w:rPr>
            </w:pPr>
          </w:p>
        </w:tc>
        <w:tc>
          <w:tcPr>
            <w:tcW w:w="1238" w:type="dxa"/>
            <w:shd w:val="clear" w:color="auto" w:fill="FFFFFF" w:themeFill="background1"/>
            <w:vAlign w:val="center"/>
          </w:tcPr>
          <w:p w14:paraId="34661682" w14:textId="77777777" w:rsidR="00865D31" w:rsidRPr="00E72CD4" w:rsidRDefault="00865D31" w:rsidP="00865D31">
            <w:pPr>
              <w:pStyle w:val="Heading3"/>
              <w:rPr>
                <w:rFonts w:ascii="Arial" w:hAnsi="Arial" w:cs="Arial"/>
              </w:rPr>
            </w:pPr>
          </w:p>
        </w:tc>
        <w:tc>
          <w:tcPr>
            <w:tcW w:w="2042" w:type="dxa"/>
            <w:gridSpan w:val="3"/>
            <w:shd w:val="clear" w:color="auto" w:fill="FFFFFF" w:themeFill="background1"/>
            <w:vAlign w:val="center"/>
          </w:tcPr>
          <w:p w14:paraId="4B7A4115" w14:textId="77777777" w:rsidR="00865D31" w:rsidRPr="00E72CD4" w:rsidRDefault="00865D31" w:rsidP="637BD605">
            <w:pPr>
              <w:pStyle w:val="Heading3"/>
              <w:rPr>
                <w:rFonts w:ascii="Arial" w:hAnsi="Arial" w:cs="Arial"/>
              </w:rPr>
            </w:pPr>
          </w:p>
        </w:tc>
      </w:tr>
      <w:tr w:rsidR="0085380F" w:rsidRPr="0085380F" w14:paraId="0BEDF246" w14:textId="77777777" w:rsidTr="00E72CD4">
        <w:trPr>
          <w:trHeight w:val="512"/>
        </w:trPr>
        <w:tc>
          <w:tcPr>
            <w:tcW w:w="14440" w:type="dxa"/>
            <w:gridSpan w:val="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4DF0C76" w14:textId="77777777" w:rsidR="00865D31" w:rsidRPr="00E72CD4" w:rsidRDefault="710BCBC4" w:rsidP="637BD605">
            <w:pPr>
              <w:pStyle w:val="Heading3"/>
              <w:numPr>
                <w:ilvl w:val="1"/>
                <w:numId w:val="70"/>
              </w:numPr>
              <w:ind w:left="1440" w:hanging="360"/>
              <w:rPr>
                <w:rFonts w:ascii="Arial" w:hAnsi="Arial" w:cs="Arial"/>
              </w:rPr>
            </w:pPr>
            <w:r w:rsidRPr="637BD605">
              <w:rPr>
                <w:rFonts w:ascii="Arial" w:hAnsi="Arial" w:cs="Arial"/>
              </w:rPr>
              <w:t>Accessibility</w:t>
            </w:r>
          </w:p>
        </w:tc>
      </w:tr>
      <w:tr w:rsidR="00424E9B" w:rsidRPr="00BF75E8" w14:paraId="2AE95E8A" w14:textId="77777777" w:rsidTr="352C4DC7">
        <w:trPr>
          <w:trHeight w:val="1061"/>
        </w:trPr>
        <w:tc>
          <w:tcPr>
            <w:tcW w:w="3096" w:type="dxa"/>
            <w:shd w:val="clear" w:color="auto" w:fill="FFFFFF" w:themeFill="background1"/>
            <w:vAlign w:val="center"/>
          </w:tcPr>
          <w:p w14:paraId="42740E05" w14:textId="77777777" w:rsidR="00865D31" w:rsidRPr="00E72CD4" w:rsidRDefault="00865D31" w:rsidP="637BD605">
            <w:pPr>
              <w:pStyle w:val="ListParagraph"/>
              <w:keepLines/>
              <w:spacing w:before="80" w:after="40"/>
              <w:ind w:left="576"/>
              <w:jc w:val="both"/>
              <w:outlineLvl w:val="3"/>
              <w:rPr>
                <w:rFonts w:ascii="Arial" w:eastAsiaTheme="majorEastAsia" w:hAnsi="Arial" w:cs="Arial"/>
                <w:i/>
                <w:iCs/>
                <w:color w:val="2F5496" w:themeColor="accent1" w:themeShade="BF"/>
                <w:sz w:val="24"/>
                <w:szCs w:val="24"/>
              </w:rPr>
            </w:pPr>
          </w:p>
          <w:p w14:paraId="794A9E32" w14:textId="16122054" w:rsidR="00865D31" w:rsidRPr="00E72CD4" w:rsidRDefault="213F9B21" w:rsidP="637BD605">
            <w:pPr>
              <w:pStyle w:val="Heading4"/>
              <w:keepNext w:val="0"/>
              <w:ind w:left="1440"/>
              <w:rPr>
                <w:rFonts w:ascii="Arial" w:hAnsi="Arial" w:cs="Arial"/>
                <w:u w:val="none"/>
              </w:rPr>
            </w:pPr>
            <w:r w:rsidRPr="637BD605">
              <w:rPr>
                <w:rFonts w:ascii="Arial" w:hAnsi="Arial" w:cs="Arial"/>
                <w:u w:val="none"/>
              </w:rPr>
              <w:t>1.21.1</w:t>
            </w:r>
          </w:p>
        </w:tc>
        <w:tc>
          <w:tcPr>
            <w:tcW w:w="8064" w:type="dxa"/>
            <w:shd w:val="clear" w:color="auto" w:fill="FFFFFF" w:themeFill="background1"/>
            <w:vAlign w:val="center"/>
          </w:tcPr>
          <w:p w14:paraId="3EA3CFD6" w14:textId="77777777" w:rsidR="00865D31" w:rsidRPr="00E72CD4" w:rsidRDefault="710BCBC4" w:rsidP="637BD605">
            <w:pPr>
              <w:widowControl/>
              <w:autoSpaceDE/>
              <w:autoSpaceDN/>
              <w:spacing w:before="100" w:beforeAutospacing="1"/>
              <w:rPr>
                <w:rFonts w:ascii="Arial" w:hAnsi="Arial" w:cs="Arial"/>
                <w:sz w:val="24"/>
                <w:szCs w:val="24"/>
                <w:lang w:bidi="hi-IN"/>
              </w:rPr>
            </w:pPr>
            <w:r w:rsidRPr="637BD605">
              <w:rPr>
                <w:rFonts w:ascii="Arial" w:hAnsi="Arial" w:cs="Arial"/>
                <w:sz w:val="24"/>
                <w:szCs w:val="24"/>
              </w:rPr>
              <w:t>All IT products must be accessible to persons with disabilities and must comply with State Accessibility Policy and Standards and the Americans with Disabilities Act.</w:t>
            </w:r>
          </w:p>
          <w:p w14:paraId="2D691F55" w14:textId="77777777" w:rsidR="00865D31" w:rsidRPr="00E72CD4" w:rsidRDefault="00865D31" w:rsidP="00865D31">
            <w:pPr>
              <w:pStyle w:val="Heading3"/>
              <w:rPr>
                <w:rFonts w:ascii="Arial" w:hAnsi="Arial" w:cs="Arial"/>
              </w:rPr>
            </w:pPr>
          </w:p>
        </w:tc>
        <w:tc>
          <w:tcPr>
            <w:tcW w:w="1444" w:type="dxa"/>
            <w:gridSpan w:val="3"/>
            <w:shd w:val="clear" w:color="auto" w:fill="FFFFFF" w:themeFill="background1"/>
            <w:vAlign w:val="center"/>
          </w:tcPr>
          <w:p w14:paraId="34E3CA82" w14:textId="77777777" w:rsidR="00865D31" w:rsidRPr="00E72CD4" w:rsidRDefault="00865D31" w:rsidP="00865D31">
            <w:pPr>
              <w:pStyle w:val="Heading3"/>
              <w:rPr>
                <w:rFonts w:ascii="Arial" w:hAnsi="Arial" w:cs="Arial"/>
              </w:rPr>
            </w:pPr>
          </w:p>
        </w:tc>
        <w:tc>
          <w:tcPr>
            <w:tcW w:w="1836" w:type="dxa"/>
            <w:shd w:val="clear" w:color="auto" w:fill="FFFFFF" w:themeFill="background1"/>
            <w:vAlign w:val="center"/>
          </w:tcPr>
          <w:p w14:paraId="21DCB3C5" w14:textId="77777777" w:rsidR="00865D31" w:rsidRPr="00E72CD4" w:rsidRDefault="00865D31" w:rsidP="637BD605">
            <w:pPr>
              <w:pStyle w:val="Heading3"/>
              <w:rPr>
                <w:rFonts w:ascii="Arial" w:hAnsi="Arial" w:cs="Arial"/>
              </w:rPr>
            </w:pPr>
          </w:p>
        </w:tc>
      </w:tr>
      <w:tr w:rsidR="00055C8D" w:rsidRPr="00374774" w14:paraId="45556171" w14:textId="77777777" w:rsidTr="352C4DC7">
        <w:trPr>
          <w:trHeight w:val="512"/>
        </w:trPr>
        <w:tc>
          <w:tcPr>
            <w:tcW w:w="3096" w:type="dxa"/>
            <w:shd w:val="clear" w:color="auto" w:fill="FFFFFF" w:themeFill="background1"/>
            <w:vAlign w:val="center"/>
          </w:tcPr>
          <w:p w14:paraId="55DCA308" w14:textId="77C99179" w:rsidR="00865D31" w:rsidRPr="00E72CD4" w:rsidRDefault="63FE81F1" w:rsidP="637BD605">
            <w:pPr>
              <w:pStyle w:val="Heading4"/>
              <w:keepNext w:val="0"/>
              <w:ind w:left="1440"/>
              <w:rPr>
                <w:rFonts w:ascii="Arial" w:hAnsi="Arial" w:cs="Arial"/>
                <w:u w:val="none"/>
              </w:rPr>
            </w:pPr>
            <w:r w:rsidRPr="637BD605">
              <w:rPr>
                <w:rFonts w:ascii="Arial" w:hAnsi="Arial" w:cs="Arial"/>
                <w:u w:val="none"/>
              </w:rPr>
              <w:t>1.21.2</w:t>
            </w:r>
          </w:p>
        </w:tc>
        <w:tc>
          <w:tcPr>
            <w:tcW w:w="8064" w:type="dxa"/>
            <w:shd w:val="clear" w:color="auto" w:fill="FFFFFF" w:themeFill="background1"/>
            <w:vAlign w:val="center"/>
          </w:tcPr>
          <w:p w14:paraId="0C674E04" w14:textId="77777777" w:rsidR="00865D31" w:rsidRPr="00E72CD4" w:rsidRDefault="710BCBC4" w:rsidP="637BD605">
            <w:pPr>
              <w:widowControl/>
              <w:autoSpaceDE/>
              <w:autoSpaceDN/>
              <w:spacing w:before="100" w:beforeAutospacing="1" w:after="100" w:afterAutospacing="1"/>
              <w:rPr>
                <w:rFonts w:ascii="Arial" w:hAnsi="Arial" w:cs="Arial"/>
                <w:lang w:bidi="hi-IN"/>
              </w:rPr>
            </w:pPr>
            <w:r w:rsidRPr="00826ACC">
              <w:rPr>
                <w:rFonts w:ascii="Arial" w:hAnsi="Arial" w:cs="Arial"/>
                <w:sz w:val="24"/>
                <w:szCs w:val="24"/>
              </w:rPr>
              <w:t>All IT applications must comply with the Digital Accessibility Policy: (</w:t>
            </w:r>
            <w:hyperlink r:id="rId38">
              <w:r w:rsidRPr="00826ACC">
                <w:rPr>
                  <w:rStyle w:val="Hyperlink"/>
                  <w:rFonts w:ascii="Arial" w:hAnsi="Arial" w:cs="Arial"/>
                  <w:sz w:val="24"/>
                  <w:szCs w:val="24"/>
                </w:rPr>
                <w:t>https://www.maine.gov/oit/sites/maine.gov.oit/files/inline-files/DigitalAccessibilityPolicy.pdf</w:t>
              </w:r>
            </w:hyperlink>
            <w:r w:rsidRPr="00826ACC">
              <w:rPr>
                <w:rFonts w:ascii="Arial" w:hAnsi="Arial" w:cs="Arial"/>
                <w:sz w:val="24"/>
                <w:szCs w:val="24"/>
              </w:rPr>
              <w:t xml:space="preserve"> )</w:t>
            </w:r>
            <w:r w:rsidRPr="00826ACC">
              <w:rPr>
                <w:rFonts w:ascii="Arial" w:hAnsi="Arial" w:cs="Arial"/>
                <w:sz w:val="24"/>
                <w:szCs w:val="24"/>
                <w:lang w:bidi="hi-IN"/>
              </w:rPr>
              <w:t>.</w:t>
            </w:r>
          </w:p>
        </w:tc>
        <w:tc>
          <w:tcPr>
            <w:tcW w:w="1444" w:type="dxa"/>
            <w:gridSpan w:val="3"/>
            <w:shd w:val="clear" w:color="auto" w:fill="FFFFFF" w:themeFill="background1"/>
            <w:vAlign w:val="center"/>
          </w:tcPr>
          <w:p w14:paraId="72289657" w14:textId="77777777" w:rsidR="00865D31" w:rsidRPr="00E72CD4" w:rsidRDefault="00865D31" w:rsidP="00865D31">
            <w:pPr>
              <w:pStyle w:val="Heading3"/>
              <w:rPr>
                <w:rFonts w:ascii="Arial" w:hAnsi="Arial" w:cs="Arial"/>
              </w:rPr>
            </w:pPr>
          </w:p>
        </w:tc>
        <w:tc>
          <w:tcPr>
            <w:tcW w:w="1836" w:type="dxa"/>
            <w:shd w:val="clear" w:color="auto" w:fill="FFFFFF" w:themeFill="background1"/>
            <w:vAlign w:val="center"/>
          </w:tcPr>
          <w:p w14:paraId="1A1C6BDD" w14:textId="77777777" w:rsidR="00865D31" w:rsidRPr="00E72CD4" w:rsidRDefault="00865D31" w:rsidP="00865D31">
            <w:pPr>
              <w:pStyle w:val="Heading3"/>
              <w:rPr>
                <w:rFonts w:ascii="Arial" w:hAnsi="Arial" w:cs="Arial"/>
              </w:rPr>
            </w:pPr>
          </w:p>
        </w:tc>
      </w:tr>
      <w:bookmarkEnd w:id="56"/>
    </w:tbl>
    <w:p w14:paraId="2DF2AA95" w14:textId="77777777" w:rsidR="002162AE" w:rsidRPr="00E72CD4" w:rsidRDefault="002162AE" w:rsidP="002162AE">
      <w:pPr>
        <w:rPr>
          <w:rFonts w:ascii="Arial" w:hAnsi="Arial" w:cs="Arial"/>
          <w:sz w:val="24"/>
          <w:szCs w:val="24"/>
        </w:rPr>
      </w:pPr>
    </w:p>
    <w:p w14:paraId="15A12E08" w14:textId="77777777" w:rsidR="002162AE" w:rsidRPr="00E72CD4" w:rsidRDefault="002162AE" w:rsidP="002162AE">
      <w:pPr>
        <w:rPr>
          <w:rFonts w:ascii="Arial" w:hAnsi="Arial" w:cs="Arial"/>
          <w:sz w:val="24"/>
          <w:szCs w:val="24"/>
        </w:rPr>
      </w:pPr>
    </w:p>
    <w:p w14:paraId="4B400434" w14:textId="77777777" w:rsidR="00EA437F" w:rsidRPr="00E72CD4" w:rsidRDefault="00EA437F" w:rsidP="637BD605">
      <w:pPr>
        <w:rPr>
          <w:rFonts w:ascii="Arial" w:hAnsi="Arial" w:cs="Arial"/>
          <w:sz w:val="28"/>
          <w:szCs w:val="28"/>
        </w:rPr>
        <w:sectPr w:rsidR="00EA437F" w:rsidRPr="00E72CD4" w:rsidSect="00E72CD4">
          <w:pgSz w:w="15840" w:h="12240" w:orient="landscape" w:code="1"/>
          <w:pgMar w:top="1080" w:right="720" w:bottom="1080" w:left="432" w:header="432" w:footer="288" w:gutter="0"/>
          <w:paperSrc w:first="15" w:other="15"/>
          <w:cols w:space="720"/>
          <w:docGrid w:linePitch="360"/>
        </w:sectPr>
      </w:pPr>
    </w:p>
    <w:p w14:paraId="1800BC05" w14:textId="4221CD4E" w:rsidR="00795672" w:rsidRPr="00E72CD4" w:rsidRDefault="00795672" w:rsidP="637BD605">
      <w:pPr>
        <w:pageBreakBefore/>
        <w:rPr>
          <w:rFonts w:ascii="Arial" w:hAnsi="Arial" w:cs="Arial"/>
          <w:b/>
          <w:bCs/>
          <w:sz w:val="24"/>
          <w:szCs w:val="24"/>
        </w:rPr>
      </w:pPr>
      <w:r w:rsidRPr="637BD605">
        <w:rPr>
          <w:rFonts w:ascii="Arial" w:hAnsi="Arial" w:cs="Arial"/>
          <w:b/>
          <w:bCs/>
          <w:sz w:val="24"/>
          <w:szCs w:val="24"/>
        </w:rPr>
        <w:lastRenderedPageBreak/>
        <w:t xml:space="preserve">APPENDIX </w:t>
      </w:r>
      <w:r w:rsidR="00AC3A86" w:rsidRPr="637BD605">
        <w:rPr>
          <w:rFonts w:ascii="Arial" w:hAnsi="Arial" w:cs="Arial"/>
          <w:b/>
          <w:bCs/>
          <w:sz w:val="24"/>
          <w:szCs w:val="24"/>
        </w:rPr>
        <w:t>F</w:t>
      </w:r>
    </w:p>
    <w:p w14:paraId="1CF52EFB" w14:textId="435E6976"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7A6C1D6F" w:rsidR="00221A14" w:rsidRDefault="00221A14" w:rsidP="00221A14">
      <w:pPr>
        <w:jc w:val="center"/>
        <w:rPr>
          <w:rFonts w:ascii="Arial" w:hAnsi="Arial" w:cs="Arial"/>
          <w:b/>
          <w:sz w:val="28"/>
          <w:szCs w:val="28"/>
        </w:rPr>
      </w:pPr>
      <w:r w:rsidRPr="00C97934">
        <w:rPr>
          <w:rFonts w:ascii="Arial" w:hAnsi="Arial" w:cs="Arial"/>
          <w:b/>
          <w:sz w:val="28"/>
          <w:szCs w:val="28"/>
        </w:rPr>
        <w:t xml:space="preserve">Department </w:t>
      </w:r>
      <w:r w:rsidRPr="00DD2E2A">
        <w:rPr>
          <w:rFonts w:ascii="Arial" w:hAnsi="Arial" w:cs="Arial"/>
          <w:b/>
          <w:sz w:val="28"/>
          <w:szCs w:val="28"/>
        </w:rPr>
        <w:t>of</w:t>
      </w:r>
      <w:r w:rsidR="00DD2E2A" w:rsidRPr="00DD2E2A">
        <w:rPr>
          <w:rFonts w:ascii="Arial" w:hAnsi="Arial" w:cs="Arial"/>
          <w:b/>
          <w:sz w:val="28"/>
          <w:szCs w:val="28"/>
        </w:rPr>
        <w:t xml:space="preserve"> the Attorney General</w:t>
      </w:r>
    </w:p>
    <w:p w14:paraId="105F7B1D" w14:textId="1F96F920" w:rsidR="00386F15" w:rsidRPr="007A63DC" w:rsidRDefault="00386F15" w:rsidP="00221A14">
      <w:pPr>
        <w:jc w:val="center"/>
        <w:rPr>
          <w:rFonts w:ascii="Arial" w:hAnsi="Arial" w:cs="Arial"/>
          <w:bCs/>
          <w:i/>
          <w:iCs/>
          <w:color w:val="FF0000"/>
          <w:sz w:val="28"/>
          <w:szCs w:val="28"/>
        </w:rPr>
      </w:pPr>
      <w:r w:rsidRPr="007A63DC">
        <w:rPr>
          <w:rFonts w:ascii="Arial" w:hAnsi="Arial" w:cs="Arial"/>
          <w:bCs/>
          <w:i/>
          <w:iCs/>
          <w:sz w:val="28"/>
          <w:szCs w:val="28"/>
        </w:rPr>
        <w:t>Office of Chief Medical Examiner</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48F4CDD3">
        <w:rPr>
          <w:rFonts w:ascii="Arial" w:hAnsi="Arial" w:cs="Arial"/>
          <w:b/>
          <w:bCs/>
          <w:sz w:val="28"/>
          <w:szCs w:val="28"/>
        </w:rPr>
        <w:t>COST PROPOSAL FORM</w:t>
      </w:r>
    </w:p>
    <w:p w14:paraId="4D191249" w14:textId="4C825978" w:rsidR="00221A14" w:rsidRDefault="00221A14" w:rsidP="00221A14">
      <w:pPr>
        <w:jc w:val="center"/>
        <w:rPr>
          <w:rFonts w:ascii="Arial" w:hAnsi="Arial" w:cs="Arial"/>
          <w:b/>
          <w:bCs/>
          <w:color w:val="000000" w:themeColor="text1"/>
          <w:sz w:val="28"/>
          <w:szCs w:val="28"/>
        </w:rPr>
      </w:pPr>
      <w:r w:rsidRPr="00C97934">
        <w:rPr>
          <w:rFonts w:ascii="Arial" w:hAnsi="Arial" w:cs="Arial"/>
          <w:b/>
          <w:sz w:val="28"/>
          <w:szCs w:val="28"/>
        </w:rPr>
        <w:t xml:space="preserve">RFP# </w:t>
      </w:r>
      <w:r w:rsidR="00C22102" w:rsidRPr="007A63DC">
        <w:rPr>
          <w:rFonts w:ascii="Arial" w:hAnsi="Arial" w:cs="Arial"/>
          <w:b/>
          <w:bCs/>
          <w:color w:val="000000" w:themeColor="text1"/>
          <w:sz w:val="28"/>
          <w:szCs w:val="28"/>
        </w:rPr>
        <w:t>202506081</w:t>
      </w:r>
    </w:p>
    <w:p w14:paraId="5812E8E4" w14:textId="77777777" w:rsidR="00CC5F88" w:rsidRDefault="001E7C63" w:rsidP="00CC5F88">
      <w:pPr>
        <w:pStyle w:val="DefaultText"/>
        <w:jc w:val="center"/>
        <w:rPr>
          <w:rStyle w:val="InitialStyle"/>
          <w:rFonts w:ascii="Arial" w:hAnsi="Arial" w:cs="Arial"/>
          <w:b/>
          <w:bCs/>
          <w:sz w:val="28"/>
          <w:szCs w:val="28"/>
          <w:u w:val="single"/>
        </w:rPr>
      </w:pPr>
      <w:r w:rsidRPr="0097324E">
        <w:rPr>
          <w:rStyle w:val="InitialStyle"/>
          <w:rFonts w:ascii="Arial" w:hAnsi="Arial" w:cs="Arial"/>
          <w:b/>
          <w:bCs/>
          <w:sz w:val="28"/>
          <w:szCs w:val="28"/>
          <w:u w:val="single"/>
        </w:rPr>
        <w:t>Electronic Death Investigation Case Management System</w:t>
      </w:r>
    </w:p>
    <w:p w14:paraId="5E245A57" w14:textId="77777777" w:rsidR="00A37535" w:rsidRDefault="00A37535" w:rsidP="00CC5F88">
      <w:pPr>
        <w:pStyle w:val="DefaultText"/>
        <w:jc w:val="center"/>
        <w:rPr>
          <w:rStyle w:val="InitialStyle"/>
          <w:rFonts w:ascii="Arial" w:hAnsi="Arial" w:cs="Arial"/>
          <w:b/>
          <w:bCs/>
          <w:sz w:val="28"/>
          <w:szCs w:val="28"/>
          <w:u w:val="single"/>
        </w:rPr>
      </w:pPr>
    </w:p>
    <w:p w14:paraId="4843EEE3" w14:textId="2EF715FA" w:rsidR="00AD3957" w:rsidRDefault="00AD3957" w:rsidP="00AD3957">
      <w:pPr>
        <w:pStyle w:val="DefaultText"/>
        <w:rPr>
          <w:rFonts w:ascii="Arial" w:hAnsi="Arial" w:cs="Arial"/>
          <w:color w:val="FF0000"/>
        </w:rPr>
      </w:pPr>
      <w:r w:rsidRPr="00AD3957">
        <w:rPr>
          <w:rFonts w:ascii="Arial" w:hAnsi="Arial" w:cs="Arial"/>
        </w:rPr>
        <w:t xml:space="preserve">Bidders must submit a cost proposal that </w:t>
      </w:r>
      <w:r w:rsidRPr="00C97934">
        <w:rPr>
          <w:rFonts w:ascii="Arial" w:hAnsi="Arial" w:cs="Arial"/>
        </w:rPr>
        <w:t>include</w:t>
      </w:r>
      <w:r>
        <w:rPr>
          <w:rFonts w:ascii="Arial" w:hAnsi="Arial" w:cs="Arial"/>
        </w:rPr>
        <w:t>s</w:t>
      </w:r>
      <w:r w:rsidRPr="00C97934">
        <w:rPr>
          <w:rFonts w:ascii="Arial" w:hAnsi="Arial" w:cs="Arial"/>
        </w:rPr>
        <w:t xml:space="preserve"> the costs necessary for the Bidder to fully comply with the contract terms, conditions, and RFP requirements</w:t>
      </w:r>
      <w:r>
        <w:rPr>
          <w:rFonts w:ascii="Arial" w:hAnsi="Arial" w:cs="Arial"/>
        </w:rPr>
        <w:t>. The proposed cost must be presented as a</w:t>
      </w:r>
      <w:r w:rsidR="00DD2E2A" w:rsidRPr="00DD2E2A">
        <w:rPr>
          <w:rFonts w:ascii="Arial" w:hAnsi="Arial" w:cs="Arial"/>
        </w:rPr>
        <w:t>n annual rate</w:t>
      </w:r>
      <w:r w:rsidRPr="00DD2E2A">
        <w:rPr>
          <w:rFonts w:ascii="Arial" w:hAnsi="Arial" w:cs="Arial"/>
        </w:rPr>
        <w:t>.</w:t>
      </w:r>
    </w:p>
    <w:p w14:paraId="50D9DA56" w14:textId="77777777" w:rsidR="00AD3957" w:rsidRDefault="00AD3957" w:rsidP="00AD3957">
      <w:pPr>
        <w:pStyle w:val="DefaultText"/>
        <w:rPr>
          <w:rFonts w:ascii="Arial" w:hAnsi="Arial" w:cs="Arial"/>
          <w:color w:val="FF0000"/>
        </w:rPr>
      </w:pPr>
    </w:p>
    <w:p w14:paraId="289477A5" w14:textId="330C9A04" w:rsidR="00AD3957" w:rsidRDefault="00AD3957" w:rsidP="00AD3957">
      <w:pPr>
        <w:pStyle w:val="DefaultText"/>
        <w:rPr>
          <w:rFonts w:ascii="Arial" w:hAnsi="Arial" w:cs="Arial"/>
        </w:rPr>
      </w:pPr>
      <w:r w:rsidRPr="088022D3">
        <w:rPr>
          <w:rFonts w:ascii="Arial" w:hAnsi="Arial" w:cs="Arial"/>
        </w:rPr>
        <w:t>The</w:t>
      </w:r>
      <w:r w:rsidRPr="00DD2E2A">
        <w:rPr>
          <w:rFonts w:ascii="Arial" w:hAnsi="Arial" w:cs="Arial"/>
        </w:rPr>
        <w:t xml:space="preserve"> </w:t>
      </w:r>
      <w:r w:rsidR="00DD2E2A" w:rsidRPr="00DD2E2A">
        <w:rPr>
          <w:rFonts w:ascii="Arial" w:hAnsi="Arial" w:cs="Arial"/>
        </w:rPr>
        <w:t>annual rate</w:t>
      </w:r>
      <w:r w:rsidRPr="088022D3">
        <w:rPr>
          <w:rFonts w:ascii="Arial" w:hAnsi="Arial" w:cs="Arial"/>
          <w:color w:val="FF0000"/>
        </w:rPr>
        <w:t xml:space="preserve"> </w:t>
      </w:r>
      <w:r w:rsidRPr="088022D3">
        <w:rPr>
          <w:rFonts w:ascii="Arial" w:hAnsi="Arial" w:cs="Arial"/>
        </w:rPr>
        <w:t xml:space="preserve">will be used to score the cost proposal as </w:t>
      </w:r>
      <w:proofErr w:type="gramStart"/>
      <w:r w:rsidRPr="088022D3">
        <w:rPr>
          <w:rFonts w:ascii="Arial" w:hAnsi="Arial" w:cs="Arial"/>
        </w:rPr>
        <w:t>defined</w:t>
      </w:r>
      <w:proofErr w:type="gramEnd"/>
      <w:r w:rsidRPr="088022D3">
        <w:rPr>
          <w:rFonts w:ascii="Arial" w:hAnsi="Arial" w:cs="Arial"/>
        </w:rPr>
        <w:t xml:space="preserve"> Part V, B, 3 of the RFP.</w:t>
      </w:r>
    </w:p>
    <w:p w14:paraId="4CF3A09D" w14:textId="77777777" w:rsidR="00604D08" w:rsidRPr="00EB156D" w:rsidRDefault="00604D08" w:rsidP="00604D0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9658106" w14:textId="77777777" w:rsidR="00604D08" w:rsidRPr="00EB156D" w:rsidRDefault="00604D08" w:rsidP="00604D0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604D08" w:rsidRPr="00EB156D" w14:paraId="01106063" w14:textId="77777777">
        <w:trPr>
          <w:cantSplit/>
          <w:trHeight w:val="438"/>
        </w:trPr>
        <w:tc>
          <w:tcPr>
            <w:tcW w:w="3555" w:type="dxa"/>
            <w:tcBorders>
              <w:top w:val="double" w:sz="4" w:space="0" w:color="auto"/>
              <w:bottom w:val="single" w:sz="12" w:space="0" w:color="auto"/>
            </w:tcBorders>
            <w:shd w:val="clear" w:color="auto" w:fill="C6D9F1"/>
            <w:vAlign w:val="center"/>
          </w:tcPr>
          <w:p w14:paraId="0613A2CB" w14:textId="77777777" w:rsidR="00604D08" w:rsidRPr="00EB156D" w:rsidRDefault="00604D08">
            <w:pPr>
              <w:rPr>
                <w:rFonts w:ascii="Arial" w:hAnsi="Arial" w:cs="Arial"/>
                <w:b/>
                <w:sz w:val="24"/>
                <w:szCs w:val="24"/>
              </w:rPr>
            </w:pPr>
            <w:r w:rsidRPr="00EB156D">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3A58F088" w14:textId="77777777" w:rsidR="00604D08" w:rsidRPr="00EB156D" w:rsidRDefault="00604D08">
            <w:pPr>
              <w:rPr>
                <w:rFonts w:ascii="Arial" w:hAnsi="Arial" w:cs="Arial"/>
                <w:b/>
                <w:sz w:val="24"/>
                <w:szCs w:val="24"/>
              </w:rPr>
            </w:pPr>
          </w:p>
        </w:tc>
      </w:tr>
      <w:tr w:rsidR="00604D08" w:rsidRPr="00EB156D" w14:paraId="29FC29F8" w14:textId="77777777">
        <w:trPr>
          <w:cantSplit/>
          <w:trHeight w:val="438"/>
        </w:trPr>
        <w:tc>
          <w:tcPr>
            <w:tcW w:w="3555" w:type="dxa"/>
            <w:tcBorders>
              <w:top w:val="single" w:sz="12" w:space="0" w:color="auto"/>
              <w:bottom w:val="double" w:sz="4" w:space="0" w:color="auto"/>
            </w:tcBorders>
            <w:shd w:val="clear" w:color="auto" w:fill="C6D9F1"/>
            <w:vAlign w:val="center"/>
          </w:tcPr>
          <w:p w14:paraId="6C4E544F" w14:textId="77777777" w:rsidR="00604D08" w:rsidRPr="00EB156D" w:rsidRDefault="00604D08">
            <w:pPr>
              <w:rPr>
                <w:rFonts w:ascii="Arial" w:hAnsi="Arial" w:cs="Arial"/>
                <w:b/>
                <w:sz w:val="24"/>
                <w:szCs w:val="24"/>
              </w:rPr>
            </w:pPr>
            <w:r w:rsidRPr="00EB156D">
              <w:rPr>
                <w:rFonts w:ascii="Arial" w:hAnsi="Arial" w:cs="Arial"/>
                <w:b/>
                <w:sz w:val="24"/>
                <w:szCs w:val="24"/>
              </w:rPr>
              <w:t>Proposed Cost:</w:t>
            </w:r>
          </w:p>
        </w:tc>
        <w:tc>
          <w:tcPr>
            <w:tcW w:w="6795" w:type="dxa"/>
            <w:tcBorders>
              <w:top w:val="single" w:sz="12" w:space="0" w:color="auto"/>
            </w:tcBorders>
            <w:vAlign w:val="center"/>
          </w:tcPr>
          <w:p w14:paraId="14054A32" w14:textId="77777777" w:rsidR="00604D08" w:rsidRPr="00EB156D" w:rsidRDefault="00604D08">
            <w:pPr>
              <w:rPr>
                <w:rFonts w:ascii="Arial" w:hAnsi="Arial" w:cs="Arial"/>
                <w:b/>
                <w:sz w:val="24"/>
                <w:szCs w:val="24"/>
              </w:rPr>
            </w:pPr>
            <w:r w:rsidRPr="00EB156D">
              <w:rPr>
                <w:rFonts w:ascii="Arial" w:hAnsi="Arial" w:cs="Arial"/>
                <w:b/>
                <w:sz w:val="24"/>
                <w:szCs w:val="24"/>
              </w:rPr>
              <w:t xml:space="preserve">$ </w:t>
            </w:r>
          </w:p>
        </w:tc>
      </w:tr>
    </w:tbl>
    <w:p w14:paraId="49E2E5B6" w14:textId="77777777" w:rsidR="00604D08" w:rsidRPr="00EB156D" w:rsidRDefault="00604D08" w:rsidP="00604D0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093500F" w14:textId="77777777" w:rsidR="00604D08" w:rsidRPr="00EB156D" w:rsidRDefault="00604D08" w:rsidP="00604D0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20" w:type="dxa"/>
          <w:right w:w="120" w:type="dxa"/>
        </w:tblCellMar>
        <w:tblLook w:val="00A0" w:firstRow="1" w:lastRow="0" w:firstColumn="1" w:lastColumn="0" w:noHBand="0" w:noVBand="0"/>
      </w:tblPr>
      <w:tblGrid>
        <w:gridCol w:w="7605"/>
        <w:gridCol w:w="2745"/>
      </w:tblGrid>
      <w:tr w:rsidR="00604D08" w:rsidRPr="00EB156D" w14:paraId="1EA875F4" w14:textId="77777777" w:rsidTr="637BD605">
        <w:trPr>
          <w:cantSplit/>
          <w:trHeight w:val="438"/>
        </w:trPr>
        <w:tc>
          <w:tcPr>
            <w:tcW w:w="7605" w:type="dxa"/>
            <w:tcBorders>
              <w:top w:val="double" w:sz="4" w:space="0" w:color="auto"/>
              <w:bottom w:val="single" w:sz="4" w:space="0" w:color="auto"/>
            </w:tcBorders>
            <w:shd w:val="clear" w:color="auto" w:fill="C6D9F1"/>
            <w:vAlign w:val="center"/>
          </w:tcPr>
          <w:p w14:paraId="4E731A3A" w14:textId="77777777" w:rsidR="00604D08" w:rsidRPr="00EB156D" w:rsidRDefault="00604D0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b/>
                <w:sz w:val="24"/>
                <w:szCs w:val="24"/>
              </w:rPr>
            </w:pPr>
            <w:r w:rsidRPr="00EB156D">
              <w:rPr>
                <w:rFonts w:ascii="Arial" w:hAnsi="Arial" w:cs="Arial"/>
                <w:b/>
                <w:sz w:val="24"/>
                <w:szCs w:val="24"/>
              </w:rPr>
              <w:t>Pricing Schedule A - Implementation Costs</w:t>
            </w:r>
          </w:p>
        </w:tc>
        <w:tc>
          <w:tcPr>
            <w:tcW w:w="2745" w:type="dxa"/>
            <w:tcBorders>
              <w:top w:val="double" w:sz="4" w:space="0" w:color="auto"/>
              <w:bottom w:val="single" w:sz="4" w:space="0" w:color="auto"/>
            </w:tcBorders>
            <w:vAlign w:val="center"/>
          </w:tcPr>
          <w:p w14:paraId="30C2078D" w14:textId="77777777" w:rsidR="00604D08" w:rsidRPr="00EB156D" w:rsidRDefault="00604D08">
            <w:pPr>
              <w:rPr>
                <w:rFonts w:ascii="Arial" w:hAnsi="Arial" w:cs="Arial"/>
                <w:b/>
                <w:sz w:val="24"/>
                <w:szCs w:val="24"/>
              </w:rPr>
            </w:pPr>
            <w:r w:rsidRPr="00EB156D">
              <w:rPr>
                <w:rFonts w:ascii="Arial" w:hAnsi="Arial" w:cs="Arial"/>
                <w:b/>
                <w:sz w:val="24"/>
                <w:szCs w:val="24"/>
              </w:rPr>
              <w:t>$</w:t>
            </w:r>
          </w:p>
        </w:tc>
      </w:tr>
      <w:tr w:rsidR="00604D08" w:rsidRPr="00EB156D" w14:paraId="124CFE52" w14:textId="77777777" w:rsidTr="637BD605">
        <w:trPr>
          <w:cantSplit/>
          <w:trHeight w:val="438"/>
        </w:trPr>
        <w:tc>
          <w:tcPr>
            <w:tcW w:w="7605" w:type="dxa"/>
            <w:tcBorders>
              <w:top w:val="single" w:sz="4" w:space="0" w:color="auto"/>
              <w:bottom w:val="double" w:sz="4" w:space="0" w:color="auto"/>
            </w:tcBorders>
            <w:shd w:val="clear" w:color="auto" w:fill="C6D9F1"/>
            <w:vAlign w:val="center"/>
          </w:tcPr>
          <w:p w14:paraId="3FC1E14A" w14:textId="77777777" w:rsidR="00604D08" w:rsidRPr="00EB156D" w:rsidRDefault="00604D08">
            <w:pPr>
              <w:ind w:left="360"/>
              <w:rPr>
                <w:rFonts w:ascii="Arial" w:hAnsi="Arial" w:cs="Arial"/>
                <w:b/>
                <w:sz w:val="24"/>
                <w:szCs w:val="24"/>
              </w:rPr>
            </w:pPr>
            <w:r w:rsidRPr="00EB156D">
              <w:rPr>
                <w:rFonts w:ascii="Arial" w:hAnsi="Arial" w:cs="Arial"/>
                <w:b/>
                <w:sz w:val="24"/>
                <w:szCs w:val="24"/>
              </w:rPr>
              <w:t>Pricing Schedule B - Annual Operating Costs (2-year period)</w:t>
            </w:r>
          </w:p>
        </w:tc>
        <w:tc>
          <w:tcPr>
            <w:tcW w:w="2745" w:type="dxa"/>
            <w:tcBorders>
              <w:top w:val="single" w:sz="4" w:space="0" w:color="auto"/>
              <w:bottom w:val="double" w:sz="4" w:space="0" w:color="auto"/>
            </w:tcBorders>
            <w:vAlign w:val="center"/>
          </w:tcPr>
          <w:p w14:paraId="0BECB0F2" w14:textId="77777777" w:rsidR="00604D08" w:rsidRPr="00EB156D" w:rsidRDefault="00604D08">
            <w:pPr>
              <w:rPr>
                <w:rFonts w:ascii="Arial" w:hAnsi="Arial" w:cs="Arial"/>
                <w:b/>
                <w:sz w:val="24"/>
                <w:szCs w:val="24"/>
              </w:rPr>
            </w:pPr>
            <w:r w:rsidRPr="00EB156D">
              <w:rPr>
                <w:rFonts w:ascii="Arial" w:hAnsi="Arial" w:cs="Arial"/>
                <w:b/>
                <w:sz w:val="24"/>
                <w:szCs w:val="24"/>
              </w:rPr>
              <w:t>$</w:t>
            </w:r>
          </w:p>
        </w:tc>
      </w:tr>
      <w:tr w:rsidR="00604D08" w:rsidRPr="00EB156D" w14:paraId="1F17BE9A" w14:textId="77777777" w:rsidTr="637BD605">
        <w:trPr>
          <w:cantSplit/>
          <w:trHeight w:val="645"/>
        </w:trPr>
        <w:tc>
          <w:tcPr>
            <w:tcW w:w="7605" w:type="dxa"/>
            <w:tcBorders>
              <w:top w:val="double" w:sz="4" w:space="0" w:color="auto"/>
              <w:bottom w:val="double" w:sz="4" w:space="0" w:color="auto"/>
            </w:tcBorders>
            <w:shd w:val="clear" w:color="auto" w:fill="C6D9F1"/>
            <w:vAlign w:val="center"/>
          </w:tcPr>
          <w:p w14:paraId="2EC5516D" w14:textId="77777777" w:rsidR="00604D08" w:rsidRPr="00E72CD4" w:rsidRDefault="00604D08" w:rsidP="637BD605">
            <w:pPr>
              <w:ind w:left="360"/>
              <w:jc w:val="right"/>
              <w:rPr>
                <w:rFonts w:ascii="Arial" w:hAnsi="Arial" w:cs="Arial"/>
                <w:b/>
                <w:bCs/>
                <w:sz w:val="24"/>
                <w:szCs w:val="24"/>
                <w:u w:val="single"/>
              </w:rPr>
            </w:pPr>
            <w:r w:rsidRPr="637BD605">
              <w:rPr>
                <w:rFonts w:ascii="Arial" w:hAnsi="Arial" w:cs="Arial"/>
                <w:b/>
                <w:bCs/>
                <w:sz w:val="24"/>
                <w:szCs w:val="24"/>
                <w:u w:val="single"/>
              </w:rPr>
              <w:t>Total Project Cost = Schedules A + B</w:t>
            </w:r>
          </w:p>
        </w:tc>
        <w:tc>
          <w:tcPr>
            <w:tcW w:w="2745" w:type="dxa"/>
            <w:tcBorders>
              <w:top w:val="double" w:sz="4" w:space="0" w:color="auto"/>
              <w:bottom w:val="double" w:sz="4" w:space="0" w:color="auto"/>
            </w:tcBorders>
            <w:vAlign w:val="center"/>
          </w:tcPr>
          <w:p w14:paraId="62D1A0EE" w14:textId="77777777" w:rsidR="00604D08" w:rsidRPr="00EB156D" w:rsidRDefault="00604D08">
            <w:pPr>
              <w:rPr>
                <w:rFonts w:ascii="Arial" w:hAnsi="Arial" w:cs="Arial"/>
                <w:b/>
                <w:sz w:val="28"/>
                <w:szCs w:val="28"/>
              </w:rPr>
            </w:pPr>
            <w:r w:rsidRPr="00EB156D">
              <w:rPr>
                <w:rFonts w:ascii="Arial" w:hAnsi="Arial" w:cs="Arial"/>
                <w:b/>
                <w:sz w:val="28"/>
                <w:szCs w:val="28"/>
              </w:rPr>
              <w:t xml:space="preserve">$ </w:t>
            </w:r>
          </w:p>
        </w:tc>
      </w:tr>
    </w:tbl>
    <w:p w14:paraId="6CF7E240" w14:textId="77777777" w:rsidR="00604D08" w:rsidRPr="00EB156D" w:rsidRDefault="00604D08" w:rsidP="00604D0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CAF95F3" w14:textId="77777777" w:rsidR="00604D08" w:rsidRPr="00EB156D" w:rsidRDefault="00604D08" w:rsidP="00604D08">
      <w:pPr>
        <w:rPr>
          <w:rFonts w:ascii="Arial" w:hAnsi="Arial" w:cs="Arial"/>
          <w:b/>
        </w:rPr>
      </w:pPr>
    </w:p>
    <w:p w14:paraId="77189046" w14:textId="77777777" w:rsidR="00604D08" w:rsidRPr="00EB156D" w:rsidRDefault="00604D08" w:rsidP="00604D0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sz w:val="24"/>
          <w:szCs w:val="24"/>
        </w:rPr>
      </w:pPr>
      <w:r w:rsidRPr="00EB156D">
        <w:rPr>
          <w:rFonts w:ascii="Arial" w:hAnsi="Arial" w:cs="Arial"/>
          <w:b/>
          <w:sz w:val="24"/>
          <w:szCs w:val="24"/>
        </w:rPr>
        <w:t>Pricing Schedule A - Implementation Costs</w:t>
      </w:r>
    </w:p>
    <w:p w14:paraId="0463B728" w14:textId="77777777" w:rsidR="00604D08" w:rsidRPr="00EB156D" w:rsidRDefault="00604D08" w:rsidP="00604D08">
      <w:pPr>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sz w:val="24"/>
          <w:szCs w:val="24"/>
        </w:rPr>
      </w:pPr>
    </w:p>
    <w:p w14:paraId="00763866" w14:textId="77777777" w:rsidR="00604D08" w:rsidRPr="00EB156D" w:rsidRDefault="00604D08" w:rsidP="00604D08">
      <w:pPr>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sz w:val="24"/>
          <w:szCs w:val="24"/>
        </w:rPr>
      </w:pPr>
      <w:r w:rsidRPr="00EB156D">
        <w:rPr>
          <w:rFonts w:ascii="Arial" w:hAnsi="Arial" w:cs="Arial"/>
          <w:sz w:val="24"/>
          <w:szCs w:val="24"/>
        </w:rPr>
        <w:t>Pricing Schedule A summarizes the costs for all Bidder activities related to implementing the solution in all environments (UAT, Training, Production)</w:t>
      </w:r>
    </w:p>
    <w:p w14:paraId="525E63BD" w14:textId="77777777" w:rsidR="00604D08" w:rsidRPr="00EB156D" w:rsidRDefault="00604D08" w:rsidP="00604D0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992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0"/>
        <w:gridCol w:w="2993"/>
      </w:tblGrid>
      <w:tr w:rsidR="00604D08" w:rsidRPr="00EB156D" w14:paraId="4F6287A1" w14:textId="77777777">
        <w:trPr>
          <w:trHeight w:val="360"/>
        </w:trPr>
        <w:tc>
          <w:tcPr>
            <w:tcW w:w="6930" w:type="dxa"/>
            <w:shd w:val="clear" w:color="auto" w:fill="D9D9D9"/>
            <w:vAlign w:val="center"/>
          </w:tcPr>
          <w:p w14:paraId="0A253CD4" w14:textId="77777777" w:rsidR="00604D08" w:rsidRPr="00EB156D" w:rsidRDefault="00604D0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4"/>
                <w:szCs w:val="24"/>
              </w:rPr>
            </w:pPr>
            <w:r w:rsidRPr="00EB156D">
              <w:rPr>
                <w:rFonts w:ascii="Arial" w:hAnsi="Arial" w:cs="Arial"/>
                <w:b/>
                <w:sz w:val="24"/>
                <w:szCs w:val="24"/>
              </w:rPr>
              <w:t>Item</w:t>
            </w:r>
          </w:p>
        </w:tc>
        <w:tc>
          <w:tcPr>
            <w:tcW w:w="2993" w:type="dxa"/>
            <w:shd w:val="clear" w:color="auto" w:fill="D9D9D9"/>
            <w:vAlign w:val="center"/>
          </w:tcPr>
          <w:p w14:paraId="519B56EC" w14:textId="77777777" w:rsidR="00604D08" w:rsidRPr="00EB156D" w:rsidRDefault="00604D0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4"/>
                <w:szCs w:val="24"/>
              </w:rPr>
            </w:pPr>
            <w:r w:rsidRPr="00EB156D">
              <w:rPr>
                <w:rFonts w:ascii="Arial" w:hAnsi="Arial" w:cs="Arial"/>
                <w:b/>
                <w:sz w:val="24"/>
                <w:szCs w:val="24"/>
              </w:rPr>
              <w:t xml:space="preserve">Cost </w:t>
            </w:r>
          </w:p>
        </w:tc>
      </w:tr>
      <w:tr w:rsidR="00604D08" w:rsidRPr="00EB156D" w14:paraId="35F4E057" w14:textId="77777777">
        <w:trPr>
          <w:trHeight w:val="360"/>
        </w:trPr>
        <w:tc>
          <w:tcPr>
            <w:tcW w:w="6930" w:type="dxa"/>
            <w:shd w:val="clear" w:color="auto" w:fill="auto"/>
            <w:vAlign w:val="center"/>
          </w:tcPr>
          <w:p w14:paraId="11FA1AE9" w14:textId="77777777" w:rsidR="00604D08" w:rsidRPr="00EB156D" w:rsidRDefault="00604D0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EB156D">
              <w:rPr>
                <w:rFonts w:ascii="Arial" w:hAnsi="Arial" w:cs="Arial"/>
                <w:sz w:val="24"/>
                <w:szCs w:val="24"/>
              </w:rPr>
              <w:t>Hosting Setup</w:t>
            </w:r>
          </w:p>
        </w:tc>
        <w:tc>
          <w:tcPr>
            <w:tcW w:w="2993" w:type="dxa"/>
            <w:shd w:val="clear" w:color="auto" w:fill="auto"/>
            <w:vAlign w:val="center"/>
          </w:tcPr>
          <w:p w14:paraId="42E713F1" w14:textId="77777777" w:rsidR="00604D08" w:rsidRPr="00EB156D" w:rsidRDefault="00604D0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p>
        </w:tc>
      </w:tr>
      <w:tr w:rsidR="00604D08" w:rsidRPr="00EB156D" w14:paraId="03DFD8D4" w14:textId="77777777">
        <w:trPr>
          <w:trHeight w:val="360"/>
        </w:trPr>
        <w:tc>
          <w:tcPr>
            <w:tcW w:w="6930" w:type="dxa"/>
            <w:shd w:val="clear" w:color="auto" w:fill="auto"/>
            <w:vAlign w:val="center"/>
          </w:tcPr>
          <w:p w14:paraId="0E4F30A4" w14:textId="77777777" w:rsidR="00604D08" w:rsidRPr="00EB156D" w:rsidRDefault="00604D0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EB156D">
              <w:rPr>
                <w:rFonts w:ascii="Arial" w:hAnsi="Arial" w:cs="Arial"/>
                <w:sz w:val="24"/>
                <w:szCs w:val="24"/>
              </w:rPr>
              <w:t>Project Planning</w:t>
            </w:r>
          </w:p>
        </w:tc>
        <w:tc>
          <w:tcPr>
            <w:tcW w:w="2993" w:type="dxa"/>
            <w:shd w:val="clear" w:color="auto" w:fill="auto"/>
            <w:vAlign w:val="center"/>
          </w:tcPr>
          <w:p w14:paraId="0F09BE8D" w14:textId="77777777" w:rsidR="00604D08" w:rsidRPr="00EB156D" w:rsidRDefault="00604D0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p>
        </w:tc>
      </w:tr>
      <w:tr w:rsidR="00604D08" w:rsidRPr="00EB156D" w14:paraId="1F7D8408" w14:textId="77777777">
        <w:trPr>
          <w:trHeight w:val="360"/>
        </w:trPr>
        <w:tc>
          <w:tcPr>
            <w:tcW w:w="6930" w:type="dxa"/>
            <w:shd w:val="clear" w:color="auto" w:fill="auto"/>
            <w:vAlign w:val="center"/>
          </w:tcPr>
          <w:p w14:paraId="3D8DF9EF" w14:textId="77777777" w:rsidR="00604D08" w:rsidRPr="00EB156D" w:rsidRDefault="00604D0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EB156D">
              <w:rPr>
                <w:rFonts w:ascii="Arial" w:hAnsi="Arial" w:cs="Arial"/>
                <w:sz w:val="24"/>
                <w:szCs w:val="24"/>
              </w:rPr>
              <w:t>Analysis and Design</w:t>
            </w:r>
          </w:p>
        </w:tc>
        <w:tc>
          <w:tcPr>
            <w:tcW w:w="2993" w:type="dxa"/>
            <w:shd w:val="clear" w:color="auto" w:fill="auto"/>
            <w:vAlign w:val="center"/>
          </w:tcPr>
          <w:p w14:paraId="0ABA1327" w14:textId="77777777" w:rsidR="00604D08" w:rsidRPr="00EB156D" w:rsidRDefault="00604D0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p>
        </w:tc>
      </w:tr>
      <w:tr w:rsidR="00604D08" w:rsidRPr="00EB156D" w14:paraId="2C590FDE" w14:textId="77777777">
        <w:trPr>
          <w:trHeight w:val="360"/>
        </w:trPr>
        <w:tc>
          <w:tcPr>
            <w:tcW w:w="6930" w:type="dxa"/>
            <w:shd w:val="clear" w:color="auto" w:fill="auto"/>
            <w:vAlign w:val="center"/>
          </w:tcPr>
          <w:p w14:paraId="2D3ED79C" w14:textId="77777777" w:rsidR="00604D08" w:rsidRPr="00EB156D" w:rsidRDefault="00604D0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EB156D">
              <w:rPr>
                <w:rFonts w:ascii="Arial" w:hAnsi="Arial" w:cs="Arial"/>
                <w:sz w:val="24"/>
                <w:szCs w:val="24"/>
              </w:rPr>
              <w:t>Configuration</w:t>
            </w:r>
          </w:p>
        </w:tc>
        <w:tc>
          <w:tcPr>
            <w:tcW w:w="2993" w:type="dxa"/>
            <w:shd w:val="clear" w:color="auto" w:fill="auto"/>
            <w:vAlign w:val="center"/>
          </w:tcPr>
          <w:p w14:paraId="5EE2580F" w14:textId="77777777" w:rsidR="00604D08" w:rsidRPr="00EB156D" w:rsidRDefault="00604D0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p>
        </w:tc>
      </w:tr>
      <w:tr w:rsidR="00604D08" w:rsidRPr="00EB156D" w14:paraId="42C06E58" w14:textId="77777777">
        <w:trPr>
          <w:trHeight w:val="360"/>
        </w:trPr>
        <w:tc>
          <w:tcPr>
            <w:tcW w:w="6930" w:type="dxa"/>
            <w:shd w:val="clear" w:color="auto" w:fill="auto"/>
            <w:vAlign w:val="center"/>
          </w:tcPr>
          <w:p w14:paraId="6FC27802" w14:textId="77777777" w:rsidR="00604D08" w:rsidRPr="00EB156D" w:rsidRDefault="00604D0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EB156D">
              <w:rPr>
                <w:rFonts w:ascii="Arial" w:hAnsi="Arial" w:cs="Arial"/>
                <w:sz w:val="24"/>
                <w:szCs w:val="24"/>
              </w:rPr>
              <w:t>Customization</w:t>
            </w:r>
          </w:p>
        </w:tc>
        <w:tc>
          <w:tcPr>
            <w:tcW w:w="2993" w:type="dxa"/>
            <w:shd w:val="clear" w:color="auto" w:fill="auto"/>
            <w:vAlign w:val="center"/>
          </w:tcPr>
          <w:p w14:paraId="1282E60E" w14:textId="77777777" w:rsidR="00604D08" w:rsidRPr="00EB156D" w:rsidRDefault="00604D0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p>
        </w:tc>
      </w:tr>
      <w:tr w:rsidR="00604D08" w:rsidRPr="00EB156D" w14:paraId="36123605" w14:textId="77777777">
        <w:trPr>
          <w:trHeight w:val="360"/>
        </w:trPr>
        <w:tc>
          <w:tcPr>
            <w:tcW w:w="6930" w:type="dxa"/>
            <w:shd w:val="clear" w:color="auto" w:fill="auto"/>
            <w:vAlign w:val="center"/>
          </w:tcPr>
          <w:p w14:paraId="6B55F5D7" w14:textId="77777777" w:rsidR="00604D08" w:rsidRPr="00EB156D" w:rsidRDefault="00604D0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EB156D">
              <w:rPr>
                <w:rFonts w:ascii="Arial" w:hAnsi="Arial" w:cs="Arial"/>
                <w:sz w:val="24"/>
                <w:szCs w:val="24"/>
              </w:rPr>
              <w:t>Testing</w:t>
            </w:r>
          </w:p>
        </w:tc>
        <w:tc>
          <w:tcPr>
            <w:tcW w:w="2993" w:type="dxa"/>
            <w:shd w:val="clear" w:color="auto" w:fill="auto"/>
            <w:vAlign w:val="center"/>
          </w:tcPr>
          <w:p w14:paraId="5BC52B12" w14:textId="77777777" w:rsidR="00604D08" w:rsidRPr="00EB156D" w:rsidRDefault="00604D0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p>
        </w:tc>
      </w:tr>
      <w:tr w:rsidR="00604D08" w:rsidRPr="00EB156D" w14:paraId="37B3595D" w14:textId="77777777">
        <w:trPr>
          <w:trHeight w:val="360"/>
        </w:trPr>
        <w:tc>
          <w:tcPr>
            <w:tcW w:w="6930" w:type="dxa"/>
            <w:shd w:val="clear" w:color="auto" w:fill="auto"/>
            <w:vAlign w:val="center"/>
          </w:tcPr>
          <w:p w14:paraId="73AF278B" w14:textId="77777777" w:rsidR="00604D08" w:rsidRPr="00EB156D" w:rsidRDefault="00604D0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EB156D">
              <w:rPr>
                <w:rFonts w:ascii="Arial" w:hAnsi="Arial" w:cs="Arial"/>
                <w:sz w:val="24"/>
                <w:szCs w:val="24"/>
              </w:rPr>
              <w:t>Delivery</w:t>
            </w:r>
          </w:p>
        </w:tc>
        <w:tc>
          <w:tcPr>
            <w:tcW w:w="2993" w:type="dxa"/>
            <w:shd w:val="clear" w:color="auto" w:fill="auto"/>
            <w:vAlign w:val="center"/>
          </w:tcPr>
          <w:p w14:paraId="218CF583" w14:textId="77777777" w:rsidR="00604D08" w:rsidRPr="00EB156D" w:rsidRDefault="00604D0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p>
        </w:tc>
      </w:tr>
      <w:tr w:rsidR="00604D08" w:rsidRPr="00EB156D" w14:paraId="550BFAEE" w14:textId="77777777">
        <w:trPr>
          <w:trHeight w:val="360"/>
        </w:trPr>
        <w:tc>
          <w:tcPr>
            <w:tcW w:w="6930" w:type="dxa"/>
            <w:shd w:val="clear" w:color="auto" w:fill="auto"/>
            <w:vAlign w:val="center"/>
          </w:tcPr>
          <w:p w14:paraId="76781627" w14:textId="77777777" w:rsidR="00604D08" w:rsidRPr="00EB156D" w:rsidRDefault="00604D0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EB156D">
              <w:rPr>
                <w:rFonts w:ascii="Arial" w:hAnsi="Arial" w:cs="Arial"/>
                <w:sz w:val="24"/>
                <w:szCs w:val="24"/>
              </w:rPr>
              <w:t>Training</w:t>
            </w:r>
          </w:p>
        </w:tc>
        <w:tc>
          <w:tcPr>
            <w:tcW w:w="2993" w:type="dxa"/>
            <w:shd w:val="clear" w:color="auto" w:fill="auto"/>
            <w:vAlign w:val="center"/>
          </w:tcPr>
          <w:p w14:paraId="77F6E068" w14:textId="77777777" w:rsidR="00604D08" w:rsidRPr="00EB156D" w:rsidRDefault="00604D0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p>
        </w:tc>
      </w:tr>
      <w:tr w:rsidR="00604D08" w:rsidRPr="00EB156D" w14:paraId="2E3D00CC" w14:textId="77777777">
        <w:trPr>
          <w:trHeight w:val="360"/>
        </w:trPr>
        <w:tc>
          <w:tcPr>
            <w:tcW w:w="6930" w:type="dxa"/>
            <w:shd w:val="clear" w:color="auto" w:fill="auto"/>
            <w:vAlign w:val="center"/>
          </w:tcPr>
          <w:p w14:paraId="47A64DC2" w14:textId="77777777" w:rsidR="00604D08" w:rsidRPr="00EB156D" w:rsidRDefault="00604D0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EB156D">
              <w:rPr>
                <w:rFonts w:ascii="Arial" w:hAnsi="Arial" w:cs="Arial"/>
                <w:sz w:val="24"/>
                <w:szCs w:val="24"/>
              </w:rPr>
              <w:t>Other (please specify):</w:t>
            </w:r>
          </w:p>
        </w:tc>
        <w:tc>
          <w:tcPr>
            <w:tcW w:w="2993" w:type="dxa"/>
            <w:shd w:val="clear" w:color="auto" w:fill="auto"/>
            <w:vAlign w:val="center"/>
          </w:tcPr>
          <w:p w14:paraId="5201E863" w14:textId="77777777" w:rsidR="00604D08" w:rsidRPr="00EB156D" w:rsidRDefault="00604D0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p>
        </w:tc>
      </w:tr>
      <w:tr w:rsidR="00604D08" w:rsidRPr="00EB156D" w14:paraId="51869B08" w14:textId="77777777">
        <w:trPr>
          <w:trHeight w:val="360"/>
        </w:trPr>
        <w:tc>
          <w:tcPr>
            <w:tcW w:w="6930" w:type="dxa"/>
            <w:shd w:val="clear" w:color="auto" w:fill="F2F2F2"/>
            <w:vAlign w:val="center"/>
          </w:tcPr>
          <w:p w14:paraId="75545BFC" w14:textId="77777777" w:rsidR="00604D08" w:rsidRPr="00EB156D" w:rsidRDefault="00604D0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EB156D">
              <w:rPr>
                <w:rFonts w:ascii="Arial" w:hAnsi="Arial" w:cs="Arial"/>
                <w:b/>
                <w:sz w:val="24"/>
                <w:szCs w:val="24"/>
              </w:rPr>
              <w:t>Total Implementation</w:t>
            </w:r>
          </w:p>
        </w:tc>
        <w:tc>
          <w:tcPr>
            <w:tcW w:w="2993" w:type="dxa"/>
            <w:shd w:val="clear" w:color="auto" w:fill="F2F2F2"/>
            <w:vAlign w:val="center"/>
          </w:tcPr>
          <w:p w14:paraId="4059D67F" w14:textId="77777777" w:rsidR="00604D08" w:rsidRPr="00EB156D" w:rsidRDefault="00604D0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EB156D">
              <w:rPr>
                <w:rFonts w:ascii="Arial" w:hAnsi="Arial" w:cs="Arial"/>
                <w:b/>
                <w:sz w:val="24"/>
                <w:szCs w:val="24"/>
              </w:rPr>
              <w:t>$</w:t>
            </w:r>
          </w:p>
        </w:tc>
      </w:tr>
    </w:tbl>
    <w:p w14:paraId="33F65407" w14:textId="77777777" w:rsidR="00604D08" w:rsidRPr="00EB156D" w:rsidRDefault="00604D08" w:rsidP="00604D0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C026D62" w14:textId="77777777" w:rsidR="00604D08" w:rsidRPr="00EB156D" w:rsidRDefault="00604D08" w:rsidP="00604D08">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i/>
        </w:rPr>
      </w:pPr>
      <w:r w:rsidRPr="00EB156D">
        <w:rPr>
          <w:rFonts w:ascii="Arial" w:hAnsi="Arial" w:cs="Arial"/>
          <w:i/>
        </w:rPr>
        <w:lastRenderedPageBreak/>
        <w:t>** Add additional rows, if necessary.</w:t>
      </w:r>
    </w:p>
    <w:p w14:paraId="542AFE19" w14:textId="77777777" w:rsidR="00604D08" w:rsidRPr="00EB156D" w:rsidRDefault="00604D08" w:rsidP="00604D08">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iCs/>
        </w:rPr>
      </w:pPr>
    </w:p>
    <w:p w14:paraId="400867A0" w14:textId="49B13025" w:rsidR="00604D08" w:rsidRPr="00EB156D" w:rsidRDefault="00604D08" w:rsidP="00690171">
      <w:pPr>
        <w:widowControl/>
        <w:autoSpaceDE/>
        <w:autoSpaceDN/>
        <w:rPr>
          <w:rFonts w:ascii="Arial" w:hAnsi="Arial" w:cs="Arial"/>
          <w:b/>
          <w:sz w:val="24"/>
          <w:szCs w:val="24"/>
        </w:rPr>
      </w:pPr>
      <w:r w:rsidRPr="00EB156D">
        <w:rPr>
          <w:rFonts w:ascii="Arial" w:hAnsi="Arial" w:cs="Arial"/>
          <w:b/>
          <w:sz w:val="24"/>
          <w:szCs w:val="24"/>
        </w:rPr>
        <w:t>Pricing Schedule B - Annual Operating Costs</w:t>
      </w:r>
    </w:p>
    <w:p w14:paraId="1D7C3D78" w14:textId="77777777" w:rsidR="00604D08" w:rsidRPr="00EB156D" w:rsidRDefault="00604D08" w:rsidP="00604D0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
          <w:sz w:val="24"/>
          <w:szCs w:val="24"/>
        </w:rPr>
      </w:pPr>
    </w:p>
    <w:p w14:paraId="424EDDFD" w14:textId="77777777" w:rsidR="00604D08" w:rsidRPr="00EB156D" w:rsidRDefault="00604D08" w:rsidP="00604D08">
      <w:pPr>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sz w:val="24"/>
          <w:szCs w:val="24"/>
        </w:rPr>
      </w:pPr>
      <w:r w:rsidRPr="00EB156D">
        <w:rPr>
          <w:rFonts w:ascii="Arial" w:hAnsi="Arial" w:cs="Arial"/>
          <w:sz w:val="24"/>
          <w:szCs w:val="24"/>
        </w:rPr>
        <w:t>Pricing Schedule B summarizes the annual cost related to operational and support costs in all environments (UAT, Training, Production).</w:t>
      </w:r>
    </w:p>
    <w:p w14:paraId="66A711FE" w14:textId="77777777" w:rsidR="00604D08" w:rsidRPr="00EB156D" w:rsidRDefault="00604D08" w:rsidP="00604D0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
          <w:sz w:val="24"/>
          <w:szCs w:val="24"/>
        </w:rPr>
      </w:pPr>
    </w:p>
    <w:tbl>
      <w:tblPr>
        <w:tblW w:w="954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0"/>
        <w:gridCol w:w="2615"/>
      </w:tblGrid>
      <w:tr w:rsidR="00604D08" w:rsidRPr="00EB156D" w14:paraId="4284698B" w14:textId="77777777" w:rsidTr="637BD605">
        <w:trPr>
          <w:trHeight w:val="360"/>
        </w:trPr>
        <w:tc>
          <w:tcPr>
            <w:tcW w:w="6930" w:type="dxa"/>
            <w:shd w:val="clear" w:color="auto" w:fill="D9D9D9" w:themeFill="background1" w:themeFillShade="D9"/>
            <w:vAlign w:val="center"/>
          </w:tcPr>
          <w:p w14:paraId="326A2A5F" w14:textId="77777777" w:rsidR="00604D08" w:rsidRPr="00EB156D" w:rsidRDefault="00604D0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4"/>
                <w:szCs w:val="24"/>
              </w:rPr>
            </w:pPr>
            <w:r w:rsidRPr="00EB156D">
              <w:rPr>
                <w:rFonts w:ascii="Arial" w:hAnsi="Arial" w:cs="Arial"/>
                <w:b/>
                <w:sz w:val="24"/>
                <w:szCs w:val="24"/>
              </w:rPr>
              <w:t>Item</w:t>
            </w:r>
          </w:p>
        </w:tc>
        <w:tc>
          <w:tcPr>
            <w:tcW w:w="2615" w:type="dxa"/>
            <w:shd w:val="clear" w:color="auto" w:fill="D9D9D9" w:themeFill="background1" w:themeFillShade="D9"/>
            <w:vAlign w:val="center"/>
          </w:tcPr>
          <w:p w14:paraId="2DE843F9" w14:textId="77777777" w:rsidR="00604D08" w:rsidRPr="00EB156D" w:rsidRDefault="00604D0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4"/>
                <w:szCs w:val="24"/>
              </w:rPr>
            </w:pPr>
            <w:r w:rsidRPr="00EB156D">
              <w:rPr>
                <w:rFonts w:ascii="Arial" w:hAnsi="Arial" w:cs="Arial"/>
                <w:b/>
                <w:sz w:val="24"/>
                <w:szCs w:val="24"/>
              </w:rPr>
              <w:t>Cost</w:t>
            </w:r>
          </w:p>
        </w:tc>
      </w:tr>
      <w:tr w:rsidR="00604D08" w:rsidRPr="00EB156D" w14:paraId="33EBD1CF" w14:textId="77777777" w:rsidTr="637BD605">
        <w:trPr>
          <w:trHeight w:val="360"/>
        </w:trPr>
        <w:tc>
          <w:tcPr>
            <w:tcW w:w="6930" w:type="dxa"/>
            <w:shd w:val="clear" w:color="auto" w:fill="auto"/>
            <w:vAlign w:val="center"/>
          </w:tcPr>
          <w:p w14:paraId="6CD1DB46" w14:textId="4159EEA1" w:rsidR="00604D08" w:rsidRPr="00EB156D" w:rsidRDefault="00604D0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10D68BC0">
              <w:rPr>
                <w:rFonts w:ascii="Arial" w:hAnsi="Arial" w:cs="Arial"/>
                <w:sz w:val="24"/>
                <w:szCs w:val="24"/>
              </w:rPr>
              <w:t>Software License Fees</w:t>
            </w:r>
            <w:r w:rsidR="23D53C57" w:rsidRPr="10D68BC0">
              <w:rPr>
                <w:rFonts w:ascii="Arial" w:hAnsi="Arial" w:cs="Arial"/>
                <w:sz w:val="24"/>
                <w:szCs w:val="24"/>
              </w:rPr>
              <w:t xml:space="preserve"> (</w:t>
            </w:r>
            <w:r w:rsidR="70623E0A" w:rsidRPr="10D68BC0">
              <w:rPr>
                <w:rFonts w:ascii="Arial" w:hAnsi="Arial" w:cs="Arial"/>
                <w:sz w:val="24"/>
                <w:szCs w:val="24"/>
              </w:rPr>
              <w:t>per user or in bulk, 75-95 users)</w:t>
            </w:r>
          </w:p>
        </w:tc>
        <w:tc>
          <w:tcPr>
            <w:tcW w:w="2615" w:type="dxa"/>
            <w:shd w:val="clear" w:color="auto" w:fill="auto"/>
            <w:vAlign w:val="center"/>
          </w:tcPr>
          <w:p w14:paraId="49D60E35" w14:textId="77777777" w:rsidR="00604D08" w:rsidRPr="00EB156D" w:rsidRDefault="00604D0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p>
        </w:tc>
      </w:tr>
      <w:tr w:rsidR="00604D08" w:rsidRPr="00EB156D" w14:paraId="279B77C8" w14:textId="77777777" w:rsidTr="637BD605">
        <w:trPr>
          <w:trHeight w:val="360"/>
        </w:trPr>
        <w:tc>
          <w:tcPr>
            <w:tcW w:w="6930" w:type="dxa"/>
            <w:shd w:val="clear" w:color="auto" w:fill="auto"/>
            <w:vAlign w:val="center"/>
          </w:tcPr>
          <w:p w14:paraId="78DCC1C5" w14:textId="77777777" w:rsidR="00604D08" w:rsidRPr="00EB156D" w:rsidRDefault="00604D0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EB156D">
              <w:rPr>
                <w:rFonts w:ascii="Arial" w:hAnsi="Arial" w:cs="Arial"/>
                <w:sz w:val="24"/>
                <w:szCs w:val="24"/>
              </w:rPr>
              <w:t>Hosting fees</w:t>
            </w:r>
          </w:p>
        </w:tc>
        <w:tc>
          <w:tcPr>
            <w:tcW w:w="2615" w:type="dxa"/>
            <w:shd w:val="clear" w:color="auto" w:fill="auto"/>
            <w:vAlign w:val="center"/>
          </w:tcPr>
          <w:p w14:paraId="48029F06" w14:textId="77777777" w:rsidR="00604D08" w:rsidRPr="00EB156D" w:rsidRDefault="00604D0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p>
        </w:tc>
      </w:tr>
      <w:tr w:rsidR="00604D08" w:rsidRPr="00EB156D" w14:paraId="64FAB448" w14:textId="77777777" w:rsidTr="637BD605">
        <w:trPr>
          <w:trHeight w:val="360"/>
        </w:trPr>
        <w:tc>
          <w:tcPr>
            <w:tcW w:w="6930" w:type="dxa"/>
            <w:shd w:val="clear" w:color="auto" w:fill="auto"/>
            <w:vAlign w:val="center"/>
          </w:tcPr>
          <w:p w14:paraId="124EFBE4" w14:textId="7CEF187E" w:rsidR="00604D08" w:rsidRPr="00EB156D" w:rsidRDefault="00604D0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
              <w:rPr>
                <w:rFonts w:ascii="Arial" w:hAnsi="Arial" w:cs="Arial"/>
                <w:sz w:val="24"/>
                <w:szCs w:val="24"/>
              </w:rPr>
            </w:pPr>
            <w:r w:rsidRPr="414159C7">
              <w:rPr>
                <w:rFonts w:ascii="Arial" w:hAnsi="Arial" w:cs="Arial"/>
                <w:sz w:val="24"/>
                <w:szCs w:val="24"/>
              </w:rPr>
              <w:t>User Acceptance</w:t>
            </w:r>
            <w:r w:rsidR="18AB64DD" w:rsidRPr="414159C7">
              <w:rPr>
                <w:rFonts w:ascii="Arial" w:hAnsi="Arial" w:cs="Arial"/>
                <w:sz w:val="24"/>
                <w:szCs w:val="24"/>
              </w:rPr>
              <w:t xml:space="preserve"> Testing/Training</w:t>
            </w:r>
          </w:p>
        </w:tc>
        <w:tc>
          <w:tcPr>
            <w:tcW w:w="2615" w:type="dxa"/>
            <w:shd w:val="clear" w:color="auto" w:fill="auto"/>
            <w:vAlign w:val="center"/>
          </w:tcPr>
          <w:p w14:paraId="7B221132" w14:textId="77777777" w:rsidR="00604D08" w:rsidRPr="00EB156D" w:rsidRDefault="00604D0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p>
        </w:tc>
      </w:tr>
      <w:tr w:rsidR="00604D08" w:rsidRPr="00EB156D" w14:paraId="30742059" w14:textId="77777777" w:rsidTr="637BD605">
        <w:trPr>
          <w:trHeight w:val="360"/>
        </w:trPr>
        <w:tc>
          <w:tcPr>
            <w:tcW w:w="6930" w:type="dxa"/>
            <w:shd w:val="clear" w:color="auto" w:fill="auto"/>
            <w:vAlign w:val="center"/>
          </w:tcPr>
          <w:p w14:paraId="00E31796" w14:textId="7A86493D" w:rsidR="00604D08" w:rsidRPr="00EB156D" w:rsidRDefault="20FE423C" w:rsidP="414159C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ind w:left="162"/>
              <w:rPr>
                <w:rFonts w:ascii="Arial" w:hAnsi="Arial" w:cs="Arial"/>
                <w:sz w:val="24"/>
                <w:szCs w:val="24"/>
              </w:rPr>
            </w:pPr>
            <w:r w:rsidRPr="414159C7">
              <w:rPr>
                <w:rFonts w:ascii="Arial" w:hAnsi="Arial" w:cs="Arial"/>
                <w:sz w:val="24"/>
                <w:szCs w:val="24"/>
              </w:rPr>
              <w:t>Production</w:t>
            </w:r>
          </w:p>
        </w:tc>
        <w:tc>
          <w:tcPr>
            <w:tcW w:w="2615" w:type="dxa"/>
            <w:shd w:val="clear" w:color="auto" w:fill="auto"/>
            <w:vAlign w:val="center"/>
          </w:tcPr>
          <w:p w14:paraId="230C7869" w14:textId="77777777" w:rsidR="00604D08" w:rsidRPr="00EB156D" w:rsidRDefault="00604D0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p>
        </w:tc>
      </w:tr>
      <w:tr w:rsidR="00604D08" w:rsidRPr="00EB156D" w14:paraId="0A0A7AF4" w14:textId="77777777" w:rsidTr="637BD605">
        <w:trPr>
          <w:trHeight w:val="360"/>
        </w:trPr>
        <w:tc>
          <w:tcPr>
            <w:tcW w:w="6930" w:type="dxa"/>
            <w:shd w:val="clear" w:color="auto" w:fill="auto"/>
            <w:vAlign w:val="center"/>
          </w:tcPr>
          <w:p w14:paraId="7209D141" w14:textId="67BDB828" w:rsidR="00604D08" w:rsidRPr="00EB156D" w:rsidRDefault="4808BB23" w:rsidP="637BD60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ind w:left="162"/>
              <w:rPr>
                <w:rFonts w:ascii="Arial" w:hAnsi="Arial" w:cs="Arial"/>
                <w:sz w:val="24"/>
                <w:szCs w:val="24"/>
              </w:rPr>
            </w:pPr>
            <w:r w:rsidRPr="637BD605">
              <w:rPr>
                <w:rFonts w:ascii="Arial" w:hAnsi="Arial" w:cs="Arial"/>
                <w:sz w:val="24"/>
                <w:szCs w:val="24"/>
              </w:rPr>
              <w:t>Other</w:t>
            </w:r>
          </w:p>
        </w:tc>
        <w:tc>
          <w:tcPr>
            <w:tcW w:w="2615" w:type="dxa"/>
            <w:shd w:val="clear" w:color="auto" w:fill="auto"/>
            <w:vAlign w:val="center"/>
          </w:tcPr>
          <w:p w14:paraId="7DADA7C7" w14:textId="77777777" w:rsidR="00604D08" w:rsidRPr="00EB156D" w:rsidRDefault="00604D0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p>
        </w:tc>
      </w:tr>
      <w:tr w:rsidR="00604D08" w:rsidRPr="00EB156D" w14:paraId="1C3DAA14" w14:textId="77777777" w:rsidTr="637BD605">
        <w:trPr>
          <w:trHeight w:val="360"/>
        </w:trPr>
        <w:tc>
          <w:tcPr>
            <w:tcW w:w="6930" w:type="dxa"/>
            <w:shd w:val="clear" w:color="auto" w:fill="auto"/>
            <w:vAlign w:val="center"/>
          </w:tcPr>
          <w:p w14:paraId="4F1B8748" w14:textId="77777777" w:rsidR="00604D08" w:rsidRPr="00EB156D" w:rsidRDefault="00604D0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EB156D">
              <w:rPr>
                <w:rFonts w:ascii="Arial" w:hAnsi="Arial" w:cs="Arial"/>
                <w:sz w:val="24"/>
                <w:szCs w:val="24"/>
              </w:rPr>
              <w:t xml:space="preserve">Software Maintenance </w:t>
            </w:r>
          </w:p>
        </w:tc>
        <w:tc>
          <w:tcPr>
            <w:tcW w:w="2615" w:type="dxa"/>
            <w:shd w:val="clear" w:color="auto" w:fill="auto"/>
            <w:vAlign w:val="center"/>
          </w:tcPr>
          <w:p w14:paraId="6E21A82D" w14:textId="77777777" w:rsidR="00604D08" w:rsidRPr="00EB156D" w:rsidRDefault="00604D0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p>
        </w:tc>
      </w:tr>
      <w:tr w:rsidR="00604D08" w:rsidRPr="00EB156D" w14:paraId="71B6A131" w14:textId="77777777" w:rsidTr="637BD605">
        <w:trPr>
          <w:trHeight w:val="360"/>
        </w:trPr>
        <w:tc>
          <w:tcPr>
            <w:tcW w:w="6930" w:type="dxa"/>
            <w:shd w:val="clear" w:color="auto" w:fill="auto"/>
            <w:vAlign w:val="center"/>
          </w:tcPr>
          <w:p w14:paraId="04B2921E" w14:textId="77777777" w:rsidR="00604D08" w:rsidRPr="00EB156D" w:rsidRDefault="00604D0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EB156D">
              <w:rPr>
                <w:rFonts w:ascii="Arial" w:hAnsi="Arial" w:cs="Arial"/>
                <w:sz w:val="24"/>
                <w:szCs w:val="24"/>
              </w:rPr>
              <w:t>Customer Support</w:t>
            </w:r>
          </w:p>
        </w:tc>
        <w:tc>
          <w:tcPr>
            <w:tcW w:w="2615" w:type="dxa"/>
            <w:shd w:val="clear" w:color="auto" w:fill="auto"/>
            <w:vAlign w:val="center"/>
          </w:tcPr>
          <w:p w14:paraId="519C3C00" w14:textId="77777777" w:rsidR="00604D08" w:rsidRPr="00EB156D" w:rsidRDefault="00604D0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p>
        </w:tc>
      </w:tr>
      <w:tr w:rsidR="00604D08" w:rsidRPr="00EB156D" w14:paraId="3808043B" w14:textId="77777777" w:rsidTr="637BD605">
        <w:trPr>
          <w:trHeight w:val="360"/>
        </w:trPr>
        <w:tc>
          <w:tcPr>
            <w:tcW w:w="6930" w:type="dxa"/>
            <w:shd w:val="clear" w:color="auto" w:fill="auto"/>
            <w:vAlign w:val="center"/>
          </w:tcPr>
          <w:p w14:paraId="0652C2CD" w14:textId="1FFA6197" w:rsidR="00604D08" w:rsidRPr="00EB156D" w:rsidRDefault="00604D0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EB156D">
              <w:rPr>
                <w:rFonts w:ascii="Arial" w:hAnsi="Arial" w:cs="Arial"/>
                <w:sz w:val="24"/>
                <w:szCs w:val="24"/>
              </w:rPr>
              <w:t>Other (please specify):</w:t>
            </w:r>
            <w:r w:rsidR="00E5278F">
              <w:rPr>
                <w:rFonts w:ascii="Arial" w:hAnsi="Arial" w:cs="Arial"/>
                <w:sz w:val="24"/>
                <w:szCs w:val="24"/>
              </w:rPr>
              <w:t xml:space="preserve"> </w:t>
            </w:r>
          </w:p>
        </w:tc>
        <w:tc>
          <w:tcPr>
            <w:tcW w:w="2615" w:type="dxa"/>
            <w:shd w:val="clear" w:color="auto" w:fill="auto"/>
            <w:vAlign w:val="center"/>
          </w:tcPr>
          <w:p w14:paraId="3007D876" w14:textId="77777777" w:rsidR="00604D08" w:rsidRPr="00EB156D" w:rsidRDefault="00604D0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p>
        </w:tc>
      </w:tr>
      <w:tr w:rsidR="00E41E7D" w:rsidRPr="00EB156D" w14:paraId="537AA654" w14:textId="77777777" w:rsidTr="637BD605">
        <w:trPr>
          <w:trHeight w:val="360"/>
        </w:trPr>
        <w:tc>
          <w:tcPr>
            <w:tcW w:w="6930" w:type="dxa"/>
            <w:shd w:val="clear" w:color="auto" w:fill="auto"/>
            <w:vAlign w:val="center"/>
          </w:tcPr>
          <w:p w14:paraId="2D07D52A" w14:textId="3C408FB1" w:rsidR="00E41E7D" w:rsidRPr="00EB156D" w:rsidRDefault="00E41E7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 xml:space="preserve">      Data Storage</w:t>
            </w:r>
          </w:p>
        </w:tc>
        <w:tc>
          <w:tcPr>
            <w:tcW w:w="2615" w:type="dxa"/>
            <w:shd w:val="clear" w:color="auto" w:fill="auto"/>
            <w:vAlign w:val="center"/>
          </w:tcPr>
          <w:p w14:paraId="20896F2C" w14:textId="77777777" w:rsidR="00E41E7D" w:rsidRPr="00EB156D" w:rsidRDefault="00E41E7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p>
        </w:tc>
      </w:tr>
      <w:tr w:rsidR="00604D08" w:rsidRPr="00EB156D" w14:paraId="5B1460AA" w14:textId="77777777" w:rsidTr="637BD605">
        <w:trPr>
          <w:trHeight w:val="360"/>
        </w:trPr>
        <w:tc>
          <w:tcPr>
            <w:tcW w:w="6930" w:type="dxa"/>
            <w:tcBorders>
              <w:bottom w:val="single" w:sz="4" w:space="0" w:color="auto"/>
            </w:tcBorders>
            <w:shd w:val="clear" w:color="auto" w:fill="F2F2F2" w:themeFill="background1" w:themeFillShade="F2"/>
            <w:vAlign w:val="center"/>
          </w:tcPr>
          <w:p w14:paraId="26970B59" w14:textId="77777777" w:rsidR="00604D08" w:rsidRPr="00EB156D" w:rsidRDefault="00604D0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EB156D">
              <w:rPr>
                <w:rFonts w:ascii="Arial" w:hAnsi="Arial" w:cs="Arial"/>
                <w:b/>
                <w:sz w:val="24"/>
                <w:szCs w:val="24"/>
              </w:rPr>
              <w:t>Total Annual Operating</w:t>
            </w:r>
          </w:p>
        </w:tc>
        <w:tc>
          <w:tcPr>
            <w:tcW w:w="2615" w:type="dxa"/>
            <w:tcBorders>
              <w:bottom w:val="single" w:sz="4" w:space="0" w:color="auto"/>
            </w:tcBorders>
            <w:shd w:val="clear" w:color="auto" w:fill="F2F2F2" w:themeFill="background1" w:themeFillShade="F2"/>
            <w:vAlign w:val="center"/>
          </w:tcPr>
          <w:p w14:paraId="0B9B2CDA" w14:textId="77777777" w:rsidR="00604D08" w:rsidRPr="00EB156D" w:rsidRDefault="00604D0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EB156D">
              <w:rPr>
                <w:rFonts w:ascii="Arial" w:hAnsi="Arial" w:cs="Arial"/>
                <w:b/>
                <w:sz w:val="24"/>
                <w:szCs w:val="24"/>
              </w:rPr>
              <w:t>$</w:t>
            </w:r>
          </w:p>
        </w:tc>
      </w:tr>
    </w:tbl>
    <w:p w14:paraId="37CD3FD0" w14:textId="77777777" w:rsidR="00604D08" w:rsidRPr="00EB156D" w:rsidRDefault="00604D08" w:rsidP="00604D08">
      <w:pPr>
        <w:rPr>
          <w:rFonts w:ascii="Arial" w:hAnsi="Arial" w:cs="Arial"/>
          <w:b/>
        </w:rPr>
      </w:pPr>
    </w:p>
    <w:p w14:paraId="5815D12C" w14:textId="77777777" w:rsidR="00604D08" w:rsidRPr="00EB156D" w:rsidRDefault="00604D08" w:rsidP="00604D08">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352C4DC7">
        <w:rPr>
          <w:rFonts w:ascii="Arial" w:hAnsi="Arial" w:cs="Arial"/>
          <w:i/>
          <w:iCs/>
        </w:rPr>
        <w:t>** Add additional rows, if necessary.</w:t>
      </w:r>
    </w:p>
    <w:p w14:paraId="46E7B1B5" w14:textId="07D979F6" w:rsidR="352C4DC7" w:rsidRDefault="352C4DC7">
      <w:r>
        <w:br w:type="page"/>
      </w:r>
    </w:p>
    <w:p w14:paraId="6C029103" w14:textId="255EC0CD" w:rsidR="001D4278" w:rsidRPr="00B75A54" w:rsidDel="00713008" w:rsidRDefault="001D4278" w:rsidP="637BD605">
      <w:pPr>
        <w:pStyle w:val="DefaultText"/>
        <w:rPr>
          <w:rFonts w:ascii="Arial" w:hAnsi="Arial" w:cs="Arial"/>
        </w:rPr>
        <w:sectPr w:rsidR="001D4278" w:rsidRPr="00B75A54" w:rsidDel="00713008" w:rsidSect="001D4278">
          <w:pgSz w:w="12240" w:h="15840"/>
          <w:pgMar w:top="720" w:right="720" w:bottom="720" w:left="720" w:header="677" w:footer="720" w:gutter="0"/>
          <w:cols w:space="720"/>
          <w:docGrid w:linePitch="299"/>
        </w:sectPr>
      </w:pPr>
    </w:p>
    <w:p w14:paraId="0F8B48A4" w14:textId="55278178" w:rsidR="0060359E" w:rsidRPr="0060359E" w:rsidRDefault="0060359E" w:rsidP="0060359E">
      <w:pPr>
        <w:rPr>
          <w:rFonts w:ascii="Arial" w:hAnsi="Arial" w:cs="Arial"/>
          <w:b/>
          <w:sz w:val="24"/>
          <w:szCs w:val="24"/>
        </w:rPr>
      </w:pPr>
      <w:r w:rsidRPr="0060359E">
        <w:rPr>
          <w:rFonts w:ascii="Arial" w:hAnsi="Arial" w:cs="Arial"/>
          <w:b/>
          <w:sz w:val="24"/>
          <w:szCs w:val="24"/>
        </w:rPr>
        <w:lastRenderedPageBreak/>
        <w:t>APPENDIX G</w:t>
      </w:r>
    </w:p>
    <w:p w14:paraId="0A1C3683" w14:textId="2C032410"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05803A3B" w:rsidR="00FE4BEB" w:rsidRDefault="00FE4BEB" w:rsidP="00FE4BEB">
      <w:pPr>
        <w:widowControl/>
        <w:jc w:val="center"/>
        <w:rPr>
          <w:rStyle w:val="InitialStyle"/>
          <w:rFonts w:ascii="Arial" w:hAnsi="Arial" w:cs="Arial"/>
          <w:b/>
          <w:sz w:val="28"/>
          <w:szCs w:val="28"/>
        </w:rPr>
      </w:pPr>
      <w:r w:rsidRPr="00C97934">
        <w:rPr>
          <w:rFonts w:ascii="Arial" w:hAnsi="Arial" w:cs="Arial"/>
          <w:b/>
          <w:bCs/>
          <w:sz w:val="28"/>
          <w:szCs w:val="28"/>
        </w:rPr>
        <w:t>Department of</w:t>
      </w:r>
      <w:r w:rsidR="00DD2E2A">
        <w:rPr>
          <w:rStyle w:val="InitialStyle"/>
          <w:rFonts w:ascii="Arial" w:hAnsi="Arial" w:cs="Arial"/>
          <w:b/>
          <w:color w:val="FF0000"/>
          <w:sz w:val="28"/>
          <w:szCs w:val="28"/>
        </w:rPr>
        <w:t xml:space="preserve"> </w:t>
      </w:r>
      <w:r w:rsidR="00DD2E2A" w:rsidRPr="00386F15">
        <w:rPr>
          <w:rStyle w:val="InitialStyle"/>
          <w:rFonts w:ascii="Arial" w:hAnsi="Arial" w:cs="Arial"/>
          <w:b/>
          <w:sz w:val="28"/>
          <w:szCs w:val="28"/>
        </w:rPr>
        <w:t>the Attorney General</w:t>
      </w:r>
    </w:p>
    <w:p w14:paraId="4FD0B985" w14:textId="47858324" w:rsidR="00386F15" w:rsidRPr="007A63DC" w:rsidRDefault="00386F15" w:rsidP="00FE4BEB">
      <w:pPr>
        <w:widowControl/>
        <w:jc w:val="center"/>
        <w:rPr>
          <w:rStyle w:val="InitialStyle"/>
          <w:rFonts w:ascii="Arial" w:hAnsi="Arial" w:cs="Arial"/>
          <w:bCs/>
          <w:i/>
          <w:iCs/>
          <w:color w:val="000000" w:themeColor="text1"/>
          <w:sz w:val="28"/>
          <w:szCs w:val="28"/>
        </w:rPr>
      </w:pPr>
      <w:r w:rsidRPr="007A63DC">
        <w:rPr>
          <w:rStyle w:val="InitialStyle"/>
          <w:rFonts w:ascii="Arial" w:hAnsi="Arial" w:cs="Arial"/>
          <w:bCs/>
          <w:i/>
          <w:iCs/>
          <w:color w:val="000000" w:themeColor="text1"/>
          <w:sz w:val="28"/>
          <w:szCs w:val="28"/>
        </w:rPr>
        <w:t>Office of Chief Medical Examiner</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331E5DF1"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7A63DC">
        <w:rPr>
          <w:rStyle w:val="InitialStyle"/>
          <w:rFonts w:ascii="Arial" w:hAnsi="Arial" w:cs="Arial"/>
          <w:b/>
          <w:color w:val="000000" w:themeColor="text1"/>
          <w:sz w:val="28"/>
          <w:szCs w:val="28"/>
        </w:rPr>
        <w:t xml:space="preserve"> </w:t>
      </w:r>
      <w:r w:rsidR="00C22102" w:rsidRPr="007A63DC">
        <w:rPr>
          <w:rStyle w:val="InitialStyle"/>
          <w:rFonts w:ascii="Arial" w:hAnsi="Arial" w:cs="Arial"/>
          <w:b/>
          <w:bCs/>
          <w:color w:val="000000" w:themeColor="text1"/>
          <w:sz w:val="28"/>
          <w:szCs w:val="28"/>
        </w:rPr>
        <w:t>202506081</w:t>
      </w:r>
    </w:p>
    <w:p w14:paraId="29F1CED7" w14:textId="5CEE797F" w:rsidR="00FE4BEB" w:rsidRPr="007A63DC" w:rsidRDefault="00386F15" w:rsidP="00FE4BEB">
      <w:pPr>
        <w:pStyle w:val="DefaultText"/>
        <w:jc w:val="center"/>
        <w:rPr>
          <w:rStyle w:val="InitialStyle"/>
          <w:rFonts w:ascii="Arial" w:hAnsi="Arial" w:cs="Arial"/>
          <w:b/>
          <w:sz w:val="28"/>
          <w:szCs w:val="28"/>
          <w:u w:val="single"/>
        </w:rPr>
      </w:pPr>
      <w:r w:rsidRPr="007A63DC">
        <w:rPr>
          <w:rStyle w:val="InitialStyle"/>
          <w:rFonts w:ascii="Arial" w:hAnsi="Arial" w:cs="Arial"/>
          <w:b/>
          <w:sz w:val="28"/>
          <w:szCs w:val="28"/>
          <w:u w:val="single"/>
        </w:rPr>
        <w:t>Electronic Death Investigation Case Management System</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352C4DC7">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60"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352C4DC7">
        <w:trPr>
          <w:trHeight w:val="300"/>
        </w:trPr>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61" w:name="_Hlk48893261"/>
            <w:bookmarkEnd w:id="60"/>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61"/>
      <w:tr w:rsidR="00FE4BEB" w:rsidRPr="00C97934" w14:paraId="367A5430" w14:textId="77777777" w:rsidTr="352C4DC7">
        <w:trPr>
          <w:trHeight w:val="300"/>
        </w:trPr>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352C4DC7">
        <w:trPr>
          <w:trHeight w:val="300"/>
        </w:trPr>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352C4DC7">
        <w:trPr>
          <w:trHeight w:val="300"/>
        </w:trPr>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352C4DC7">
        <w:trPr>
          <w:trHeight w:val="300"/>
        </w:trPr>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352C4DC7">
        <w:trPr>
          <w:trHeight w:val="300"/>
        </w:trPr>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352C4DC7">
        <w:trPr>
          <w:trHeight w:val="300"/>
        </w:trPr>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352C4DC7">
        <w:trPr>
          <w:trHeight w:val="300"/>
        </w:trPr>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352C4DC7">
        <w:trPr>
          <w:trHeight w:val="300"/>
        </w:trPr>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352C4DC7">
        <w:trPr>
          <w:trHeight w:val="300"/>
        </w:trPr>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352C4DC7">
        <w:trPr>
          <w:trHeight w:val="300"/>
        </w:trPr>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352C4DC7">
        <w:trPr>
          <w:trHeight w:val="300"/>
        </w:trPr>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352C4DC7">
        <w:trPr>
          <w:trHeight w:val="300"/>
        </w:trPr>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352C4DC7">
        <w:trPr>
          <w:trHeight w:val="300"/>
        </w:trPr>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352C4DC7">
        <w:trPr>
          <w:trHeight w:val="300"/>
        </w:trPr>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352C4DC7">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39"/>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C2B8C" w14:textId="77777777" w:rsidR="00A24BCF" w:rsidRDefault="00A24BCF">
      <w:r>
        <w:separator/>
      </w:r>
    </w:p>
  </w:endnote>
  <w:endnote w:type="continuationSeparator" w:id="0">
    <w:p w14:paraId="05B32EBC" w14:textId="77777777" w:rsidR="00A24BCF" w:rsidRDefault="00A24BCF">
      <w:r>
        <w:continuationSeparator/>
      </w:r>
    </w:p>
  </w:endnote>
  <w:endnote w:type="continuationNotice" w:id="1">
    <w:p w14:paraId="21747F91" w14:textId="77777777" w:rsidR="00A24BCF" w:rsidRDefault="00A24B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6E1C3F7D"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AC7E89" w:rsidRPr="007A63DC">
      <w:rPr>
        <w:rStyle w:val="InitialStyle"/>
        <w:rFonts w:ascii="Arial" w:hAnsi="Arial" w:cs="Arial"/>
        <w:bCs/>
        <w:color w:val="000000" w:themeColor="text1"/>
      </w:rPr>
      <w:t>202506081</w:t>
    </w:r>
  </w:p>
  <w:p w14:paraId="76487500" w14:textId="0C8DD2D1" w:rsidR="002B4FD5" w:rsidRPr="00B51518" w:rsidRDefault="00795672" w:rsidP="009A0975">
    <w:pPr>
      <w:pStyle w:val="DefaultText"/>
      <w:tabs>
        <w:tab w:val="left" w:pos="1884"/>
      </w:tabs>
      <w:ind w:right="360"/>
      <w:rPr>
        <w:rFonts w:ascii="Arial" w:hAnsi="Arial" w:cs="Arial"/>
      </w:rPr>
    </w:pPr>
    <w:r>
      <w:rPr>
        <w:rFonts w:ascii="Arial" w:hAnsi="Arial" w:cs="Arial"/>
      </w:rPr>
      <w:t xml:space="preserve">IT-RFP </w:t>
    </w:r>
    <w:r w:rsidR="002B4FD5" w:rsidRPr="00B51518">
      <w:rPr>
        <w:rFonts w:ascii="Arial" w:hAnsi="Arial" w:cs="Arial"/>
      </w:rPr>
      <w:t xml:space="preserve">Rev. </w:t>
    </w:r>
    <w:r w:rsidR="0040110E">
      <w:rPr>
        <w:rFonts w:ascii="Arial" w:hAnsi="Arial" w:cs="Arial"/>
      </w:rPr>
      <w:t>9/</w:t>
    </w:r>
    <w:r w:rsidR="00937241">
      <w:rPr>
        <w:rFonts w:ascii="Arial" w:hAnsi="Arial" w:cs="Arial"/>
      </w:rPr>
      <w:t>3</w:t>
    </w:r>
    <w:r w:rsidR="00566018">
      <w:rPr>
        <w:rFonts w:ascii="Arial" w:hAnsi="Arial" w:cs="Arial"/>
      </w:rPr>
      <w:t>/202</w:t>
    </w:r>
    <w:r w:rsidR="00AE73CF">
      <w:rPr>
        <w:rFonts w:ascii="Arial" w:hAnsi="Arial" w:cs="Arial"/>
      </w:rPr>
      <w:t>4 – DAFS/Office of State Procurement Services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F2837" w14:textId="77777777" w:rsidR="001D4278" w:rsidRPr="00B75A54" w:rsidRDefault="001D4278" w:rsidP="00DC4F00">
    <w:pPr>
      <w:pStyle w:val="Footer"/>
      <w:rPr>
        <w:rFonts w:ascii="Arial" w:hAnsi="Arial" w:cs="Arial"/>
        <w:caps/>
        <w:noProof/>
      </w:rPr>
    </w:pPr>
    <w:r w:rsidRPr="00B75A54">
      <w:rPr>
        <w:rFonts w:ascii="Arial" w:hAnsi="Arial" w:cs="Arial"/>
        <w:noProof/>
        <w:sz w:val="20"/>
        <w:szCs w:val="20"/>
      </w:rPr>
      <w:tab/>
    </w:r>
    <w:r w:rsidRPr="00B75A54">
      <w:rPr>
        <w:rFonts w:ascii="Arial" w:hAnsi="Arial" w:cs="Arial"/>
        <w:noProof/>
        <w:sz w:val="20"/>
        <w:szCs w:val="20"/>
      </w:rPr>
      <w:tab/>
    </w:r>
    <w:r w:rsidRPr="00B75A54">
      <w:rPr>
        <w:rFonts w:ascii="Arial" w:hAnsi="Arial" w:cs="Arial"/>
        <w:noProof/>
        <w:sz w:val="20"/>
        <w:szCs w:val="20"/>
      </w:rPr>
      <w:tab/>
    </w:r>
    <w:r w:rsidRPr="00B75A54">
      <w:rPr>
        <w:rFonts w:ascii="Arial" w:hAnsi="Arial" w:cs="Arial"/>
        <w:caps/>
        <w:noProof/>
        <w:sz w:val="20"/>
        <w:szCs w:val="20"/>
      </w:rPr>
      <w:ptab w:relativeTo="margin" w:alignment="right" w:leader="none"/>
    </w:r>
    <w:r w:rsidRPr="00B75A54">
      <w:rPr>
        <w:rFonts w:ascii="Arial" w:hAnsi="Arial" w:cs="Arial"/>
        <w:caps/>
        <w:noProof/>
        <w:sz w:val="20"/>
        <w:szCs w:val="20"/>
      </w:rPr>
      <w:fldChar w:fldCharType="begin"/>
    </w:r>
    <w:r w:rsidRPr="00B75A54">
      <w:rPr>
        <w:rFonts w:ascii="Arial" w:hAnsi="Arial" w:cs="Arial"/>
        <w:caps/>
        <w:noProof/>
        <w:sz w:val="20"/>
        <w:szCs w:val="20"/>
      </w:rPr>
      <w:instrText xml:space="preserve"> PAGE   \* MERGEFORMAT </w:instrText>
    </w:r>
    <w:r w:rsidRPr="00B75A54">
      <w:rPr>
        <w:rFonts w:ascii="Arial" w:hAnsi="Arial" w:cs="Arial"/>
        <w:caps/>
        <w:noProof/>
        <w:sz w:val="20"/>
        <w:szCs w:val="20"/>
      </w:rPr>
      <w:fldChar w:fldCharType="separate"/>
    </w:r>
    <w:r w:rsidRPr="00B75A54">
      <w:rPr>
        <w:rFonts w:ascii="Arial" w:hAnsi="Arial" w:cs="Arial"/>
        <w:noProof/>
        <w:sz w:val="20"/>
        <w:szCs w:val="20"/>
      </w:rPr>
      <w:t>1</w:t>
    </w:r>
    <w:r w:rsidRPr="00B75A54">
      <w:rPr>
        <w:rFonts w:ascii="Arial" w:hAnsi="Arial" w:cs="Arial"/>
        <w:cap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4CD10" w14:textId="77777777" w:rsidR="00A24BCF" w:rsidRDefault="00A24BCF">
      <w:r>
        <w:separator/>
      </w:r>
    </w:p>
  </w:footnote>
  <w:footnote w:type="continuationSeparator" w:id="0">
    <w:p w14:paraId="7E5E4FC7" w14:textId="77777777" w:rsidR="00A24BCF" w:rsidRDefault="00A24BCF">
      <w:r>
        <w:continuationSeparator/>
      </w:r>
    </w:p>
  </w:footnote>
  <w:footnote w:type="continuationNotice" w:id="1">
    <w:p w14:paraId="1FC0194C" w14:textId="77777777" w:rsidR="00A24BCF" w:rsidRDefault="00A24B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BFDB5" w14:textId="77777777" w:rsidR="001D4278" w:rsidRPr="00704AC4" w:rsidRDefault="001D4278" w:rsidP="00DC4F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A73DE8"/>
    <w:multiLevelType w:val="multilevel"/>
    <w:tmpl w:val="77B4A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E73AF9"/>
    <w:multiLevelType w:val="hybridMultilevel"/>
    <w:tmpl w:val="44D4E69C"/>
    <w:lvl w:ilvl="0" w:tplc="A8DEC786">
      <w:start w:val="1"/>
      <w:numFmt w:val="lowerRoman"/>
      <w:lvlText w:val="%1."/>
      <w:lvlJc w:val="left"/>
      <w:pPr>
        <w:ind w:left="1800" w:hanging="360"/>
      </w:pPr>
      <w:rPr>
        <w:rFonts w:ascii="Arial" w:eastAsia="Arial" w:hAnsi="Arial" w:cs="Arial"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348199C"/>
    <w:multiLevelType w:val="multilevel"/>
    <w:tmpl w:val="621C5574"/>
    <w:numStyleLink w:val="Style1"/>
  </w:abstractNum>
  <w:abstractNum w:abstractNumId="5" w15:restartNumberingAfterBreak="0">
    <w:nsid w:val="054B3462"/>
    <w:multiLevelType w:val="multilevel"/>
    <w:tmpl w:val="61DE189E"/>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808CE9E"/>
    <w:multiLevelType w:val="hybridMultilevel"/>
    <w:tmpl w:val="B274BC36"/>
    <w:lvl w:ilvl="0" w:tplc="FFFFFFFF">
      <w:start w:val="1"/>
      <w:numFmt w:val="upperLetter"/>
      <w:lvlText w:val="%1."/>
      <w:lvlJc w:val="left"/>
      <w:pPr>
        <w:ind w:left="360" w:hanging="360"/>
      </w:pPr>
      <w:rPr>
        <w:rFonts w:ascii="Arial" w:hAnsi="Arial" w:hint="default"/>
        <w:b/>
        <w:bCs/>
        <w:sz w:val="24"/>
        <w:szCs w:val="24"/>
      </w:rPr>
    </w:lvl>
    <w:lvl w:ilvl="1" w:tplc="D6869356">
      <w:start w:val="1"/>
      <w:numFmt w:val="lowerLetter"/>
      <w:lvlText w:val="%2."/>
      <w:lvlJc w:val="right"/>
      <w:pPr>
        <w:ind w:left="1080" w:hanging="360"/>
      </w:pPr>
      <w:rPr>
        <w:rFonts w:hint="default"/>
      </w:rPr>
    </w:lvl>
    <w:lvl w:ilvl="2" w:tplc="7A14B494">
      <w:start w:val="1"/>
      <w:numFmt w:val="lowerRoman"/>
      <w:lvlText w:val="%3."/>
      <w:lvlJc w:val="right"/>
      <w:pPr>
        <w:ind w:left="1800" w:hanging="180"/>
      </w:pPr>
    </w:lvl>
    <w:lvl w:ilvl="3" w:tplc="D242B89E">
      <w:start w:val="1"/>
      <w:numFmt w:val="decimal"/>
      <w:lvlText w:val="%4."/>
      <w:lvlJc w:val="left"/>
      <w:pPr>
        <w:ind w:left="630" w:hanging="360"/>
      </w:pPr>
      <w:rPr>
        <w:rFonts w:ascii="Arial" w:hAnsi="Arial" w:cs="Arial" w:hint="default"/>
        <w:b/>
        <w:bCs/>
        <w:sz w:val="24"/>
        <w:szCs w:val="24"/>
      </w:rPr>
    </w:lvl>
    <w:lvl w:ilvl="4" w:tplc="64C8C132">
      <w:start w:val="1"/>
      <w:numFmt w:val="lowerLetter"/>
      <w:lvlText w:val="%5."/>
      <w:lvlJc w:val="left"/>
      <w:pPr>
        <w:ind w:left="3240" w:hanging="360"/>
      </w:pPr>
      <w:rPr>
        <w:rFonts w:ascii="Arial" w:hAnsi="Arial" w:cs="Arial" w:hint="default"/>
        <w:sz w:val="24"/>
        <w:szCs w:val="24"/>
      </w:rPr>
    </w:lvl>
    <w:lvl w:ilvl="5" w:tplc="0524A1EE">
      <w:start w:val="1"/>
      <w:numFmt w:val="lowerRoman"/>
      <w:lvlText w:val="%6."/>
      <w:lvlJc w:val="right"/>
      <w:pPr>
        <w:ind w:left="3960" w:hanging="180"/>
      </w:pPr>
    </w:lvl>
    <w:lvl w:ilvl="6" w:tplc="9E5A4D2A">
      <w:start w:val="1"/>
      <w:numFmt w:val="decimal"/>
      <w:lvlText w:val="%7."/>
      <w:lvlJc w:val="left"/>
      <w:pPr>
        <w:ind w:left="4680" w:hanging="360"/>
      </w:pPr>
    </w:lvl>
    <w:lvl w:ilvl="7" w:tplc="94DC5EF6">
      <w:start w:val="1"/>
      <w:numFmt w:val="lowerLetter"/>
      <w:lvlText w:val="%8."/>
      <w:lvlJc w:val="left"/>
      <w:pPr>
        <w:ind w:left="5400" w:hanging="360"/>
      </w:pPr>
    </w:lvl>
    <w:lvl w:ilvl="8" w:tplc="8332A572">
      <w:start w:val="1"/>
      <w:numFmt w:val="lowerRoman"/>
      <w:lvlText w:val="%9."/>
      <w:lvlJc w:val="right"/>
      <w:pPr>
        <w:ind w:left="6120" w:hanging="180"/>
      </w:pPr>
    </w:lvl>
  </w:abstractNum>
  <w:abstractNum w:abstractNumId="7" w15:restartNumberingAfterBreak="0">
    <w:nsid w:val="08BC3C83"/>
    <w:multiLevelType w:val="hybridMultilevel"/>
    <w:tmpl w:val="5A3AD224"/>
    <w:lvl w:ilvl="0" w:tplc="AEA2040C">
      <w:start w:val="1"/>
      <w:numFmt w:val="lowerRoman"/>
      <w:lvlText w:val="%1."/>
      <w:lvlJc w:val="righ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133364"/>
    <w:multiLevelType w:val="hybridMultilevel"/>
    <w:tmpl w:val="7430B30E"/>
    <w:lvl w:ilvl="0" w:tplc="FFFFFFFF">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8B74AD"/>
    <w:multiLevelType w:val="hybridMultilevel"/>
    <w:tmpl w:val="ABD6D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4015AE"/>
    <w:multiLevelType w:val="hybridMultilevel"/>
    <w:tmpl w:val="2C56337A"/>
    <w:lvl w:ilvl="0" w:tplc="454A7BAE">
      <w:start w:val="1"/>
      <w:numFmt w:val="decimal"/>
      <w:lvlText w:val="%1."/>
      <w:lvlJc w:val="left"/>
      <w:pPr>
        <w:ind w:left="1080" w:hanging="360"/>
      </w:pPr>
      <w:rPr>
        <w:rFonts w:ascii="Arial" w:hAnsi="Arial" w:cs="Arial" w:hint="default"/>
        <w:b/>
        <w:bCs/>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4CD1EFC"/>
    <w:multiLevelType w:val="multilevel"/>
    <w:tmpl w:val="F6FE0852"/>
    <w:lvl w:ilvl="0">
      <w:start w:val="1"/>
      <w:numFmt w:val="decimal"/>
      <w:lvlText w:val="%1"/>
      <w:lvlJc w:val="left"/>
      <w:pPr>
        <w:ind w:left="432" w:hanging="432"/>
      </w:pPr>
      <w:rPr>
        <w:rFonts w:hint="default"/>
      </w:rPr>
    </w:lvl>
    <w:lvl w:ilvl="1">
      <w:start w:val="9"/>
      <w:numFmt w:val="decimal"/>
      <w:lvlText w:val="%1.%2"/>
      <w:lvlJc w:val="left"/>
      <w:pPr>
        <w:ind w:left="576" w:hanging="576"/>
      </w:pPr>
      <w:rPr>
        <w:rFonts w:hint="default"/>
      </w:rPr>
    </w:lvl>
    <w:lvl w:ilvl="2">
      <w:start w:val="1"/>
      <w:numFmt w:val="decimal"/>
      <w:lvlText w:val="%1.%2.%3"/>
      <w:lvlJc w:val="left"/>
      <w:pPr>
        <w:ind w:left="2700" w:hanging="720"/>
      </w:pPr>
      <w:rPr>
        <w:rFonts w:hint="default"/>
        <w:i w:val="0"/>
        <w:iCs/>
        <w:sz w:val="22"/>
        <w:szCs w:val="22"/>
      </w:rPr>
    </w:lvl>
    <w:lvl w:ilvl="3">
      <w:start w:val="1"/>
      <w:numFmt w:val="decimal"/>
      <w:lvlText w:val="%1.%2.%3.%4"/>
      <w:lvlJc w:val="left"/>
      <w:pPr>
        <w:ind w:left="239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5FB6FEF"/>
    <w:multiLevelType w:val="hybridMultilevel"/>
    <w:tmpl w:val="F496A406"/>
    <w:lvl w:ilvl="0" w:tplc="1EA64436">
      <w:start w:val="1"/>
      <w:numFmt w:val="lowerLetter"/>
      <w:lvlText w:val="%1."/>
      <w:lvlJc w:val="left"/>
      <w:pPr>
        <w:ind w:left="900" w:hanging="180"/>
      </w:pPr>
      <w:rPr>
        <w:b/>
        <w:bCs/>
      </w:rPr>
    </w:lvl>
    <w:lvl w:ilvl="1" w:tplc="FFFFFFFF" w:tentative="1">
      <w:start w:val="1"/>
      <w:numFmt w:val="lowerLetter"/>
      <w:lvlText w:val="%2."/>
      <w:lvlJc w:val="left"/>
      <w:pPr>
        <w:ind w:left="180" w:hanging="360"/>
      </w:pPr>
    </w:lvl>
    <w:lvl w:ilvl="2" w:tplc="FFFFFFFF" w:tentative="1">
      <w:start w:val="1"/>
      <w:numFmt w:val="lowerRoman"/>
      <w:lvlText w:val="%3."/>
      <w:lvlJc w:val="right"/>
      <w:pPr>
        <w:ind w:left="900" w:hanging="180"/>
      </w:pPr>
    </w:lvl>
    <w:lvl w:ilvl="3" w:tplc="FFFFFFFF" w:tentative="1">
      <w:start w:val="1"/>
      <w:numFmt w:val="decimal"/>
      <w:lvlText w:val="%4."/>
      <w:lvlJc w:val="left"/>
      <w:pPr>
        <w:ind w:left="1620" w:hanging="360"/>
      </w:pPr>
    </w:lvl>
    <w:lvl w:ilvl="4" w:tplc="FFFFFFFF" w:tentative="1">
      <w:start w:val="1"/>
      <w:numFmt w:val="lowerLetter"/>
      <w:lvlText w:val="%5."/>
      <w:lvlJc w:val="left"/>
      <w:pPr>
        <w:ind w:left="2340" w:hanging="360"/>
      </w:pPr>
    </w:lvl>
    <w:lvl w:ilvl="5" w:tplc="FFFFFFFF" w:tentative="1">
      <w:start w:val="1"/>
      <w:numFmt w:val="lowerRoman"/>
      <w:lvlText w:val="%6."/>
      <w:lvlJc w:val="right"/>
      <w:pPr>
        <w:ind w:left="3060" w:hanging="180"/>
      </w:pPr>
    </w:lvl>
    <w:lvl w:ilvl="6" w:tplc="FFFFFFFF" w:tentative="1">
      <w:start w:val="1"/>
      <w:numFmt w:val="decimal"/>
      <w:lvlText w:val="%7."/>
      <w:lvlJc w:val="left"/>
      <w:pPr>
        <w:ind w:left="3780" w:hanging="360"/>
      </w:pPr>
    </w:lvl>
    <w:lvl w:ilvl="7" w:tplc="FFFFFFFF" w:tentative="1">
      <w:start w:val="1"/>
      <w:numFmt w:val="lowerLetter"/>
      <w:lvlText w:val="%8."/>
      <w:lvlJc w:val="left"/>
      <w:pPr>
        <w:ind w:left="4500" w:hanging="360"/>
      </w:pPr>
    </w:lvl>
    <w:lvl w:ilvl="8" w:tplc="FFFFFFFF" w:tentative="1">
      <w:start w:val="1"/>
      <w:numFmt w:val="lowerRoman"/>
      <w:lvlText w:val="%9."/>
      <w:lvlJc w:val="right"/>
      <w:pPr>
        <w:ind w:left="5220" w:hanging="180"/>
      </w:pPr>
    </w:lvl>
  </w:abstractNum>
  <w:abstractNum w:abstractNumId="16" w15:restartNumberingAfterBreak="0">
    <w:nsid w:val="178A37C9"/>
    <w:multiLevelType w:val="hybridMultilevel"/>
    <w:tmpl w:val="A1746D72"/>
    <w:lvl w:ilvl="0" w:tplc="04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B6F2E42"/>
    <w:multiLevelType w:val="hybridMultilevel"/>
    <w:tmpl w:val="3C54B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97B785"/>
    <w:multiLevelType w:val="hybridMultilevel"/>
    <w:tmpl w:val="6F8A6CE4"/>
    <w:lvl w:ilvl="0" w:tplc="EC228C80">
      <w:start w:val="1"/>
      <w:numFmt w:val="lowerLetter"/>
      <w:lvlText w:val="%1."/>
      <w:lvlJc w:val="left"/>
      <w:pPr>
        <w:ind w:left="720" w:hanging="360"/>
      </w:pPr>
    </w:lvl>
    <w:lvl w:ilvl="1" w:tplc="9A7E7708">
      <w:start w:val="1"/>
      <w:numFmt w:val="lowerLetter"/>
      <w:lvlText w:val="%2."/>
      <w:lvlJc w:val="left"/>
      <w:pPr>
        <w:ind w:left="1440" w:hanging="360"/>
      </w:pPr>
    </w:lvl>
    <w:lvl w:ilvl="2" w:tplc="F8CADE34">
      <w:start w:val="1"/>
      <w:numFmt w:val="lowerRoman"/>
      <w:lvlText w:val="%3."/>
      <w:lvlJc w:val="right"/>
      <w:pPr>
        <w:ind w:left="2160" w:hanging="180"/>
      </w:pPr>
    </w:lvl>
    <w:lvl w:ilvl="3" w:tplc="14C2A76C">
      <w:start w:val="1"/>
      <w:numFmt w:val="decimal"/>
      <w:lvlText w:val="%4."/>
      <w:lvlJc w:val="left"/>
      <w:pPr>
        <w:ind w:left="2880" w:hanging="360"/>
      </w:pPr>
    </w:lvl>
    <w:lvl w:ilvl="4" w:tplc="72269660">
      <w:start w:val="1"/>
      <w:numFmt w:val="lowerLetter"/>
      <w:lvlText w:val="%5."/>
      <w:lvlJc w:val="left"/>
      <w:pPr>
        <w:ind w:left="3600" w:hanging="360"/>
      </w:pPr>
    </w:lvl>
    <w:lvl w:ilvl="5" w:tplc="75D01132">
      <w:start w:val="1"/>
      <w:numFmt w:val="lowerRoman"/>
      <w:lvlText w:val="%6."/>
      <w:lvlJc w:val="right"/>
      <w:pPr>
        <w:ind w:left="4320" w:hanging="180"/>
      </w:pPr>
    </w:lvl>
    <w:lvl w:ilvl="6" w:tplc="E7B46298">
      <w:start w:val="1"/>
      <w:numFmt w:val="decimal"/>
      <w:lvlText w:val="%7."/>
      <w:lvlJc w:val="left"/>
      <w:pPr>
        <w:ind w:left="5040" w:hanging="360"/>
      </w:pPr>
    </w:lvl>
    <w:lvl w:ilvl="7" w:tplc="DC08A9E6">
      <w:start w:val="1"/>
      <w:numFmt w:val="lowerLetter"/>
      <w:lvlText w:val="%8."/>
      <w:lvlJc w:val="left"/>
      <w:pPr>
        <w:ind w:left="5760" w:hanging="360"/>
      </w:pPr>
    </w:lvl>
    <w:lvl w:ilvl="8" w:tplc="7840B4EC">
      <w:start w:val="1"/>
      <w:numFmt w:val="lowerRoman"/>
      <w:lvlText w:val="%9."/>
      <w:lvlJc w:val="right"/>
      <w:pPr>
        <w:ind w:left="6480" w:hanging="180"/>
      </w:pPr>
    </w:lvl>
  </w:abstractNum>
  <w:abstractNum w:abstractNumId="19"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2098166B"/>
    <w:multiLevelType w:val="hybridMultilevel"/>
    <w:tmpl w:val="CCF0910C"/>
    <w:lvl w:ilvl="0" w:tplc="1B3876A0">
      <w:start w:val="1"/>
      <w:numFmt w:val="lowerLetter"/>
      <w:lvlText w:val="%1."/>
      <w:lvlJc w:val="left"/>
      <w:pPr>
        <w:ind w:left="900" w:hanging="180"/>
      </w:pPr>
      <w:rPr>
        <w:rFonts w:ascii="Arial" w:eastAsia="Arial" w:hAnsi="Arial" w:cs="Arial"/>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137B97"/>
    <w:multiLevelType w:val="hybridMultilevel"/>
    <w:tmpl w:val="3B8861C0"/>
    <w:lvl w:ilvl="0" w:tplc="857AF7DA">
      <w:start w:val="1"/>
      <w:numFmt w:val="lowerRoman"/>
      <w:lvlText w:val="%1."/>
      <w:lvlJc w:val="left"/>
      <w:pPr>
        <w:ind w:left="720" w:hanging="360"/>
      </w:pPr>
      <w:rPr>
        <w:rFonts w:ascii="Arial" w:eastAsia="Arial" w:hAnsi="Arial" w:cs="Arial" w:hint="default"/>
        <w:b w:val="0"/>
        <w:i w:val="0"/>
        <w:strike w:val="0"/>
        <w:dstrike w:val="0"/>
        <w:color w:val="000000"/>
        <w:sz w:val="20"/>
        <w:szCs w:val="20"/>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EE672D"/>
    <w:multiLevelType w:val="hybridMultilevel"/>
    <w:tmpl w:val="F3C80942"/>
    <w:lvl w:ilvl="0" w:tplc="FFFFFFFF">
      <w:start w:val="1"/>
      <w:numFmt w:val="decimal"/>
      <w:lvlText w:val="%1."/>
      <w:lvlJc w:val="left"/>
      <w:pPr>
        <w:ind w:left="1080" w:hanging="360"/>
      </w:pPr>
      <w:rPr>
        <w:b/>
        <w:bCs/>
      </w:rPr>
    </w:lvl>
    <w:lvl w:ilvl="1" w:tplc="FFFFFFFF">
      <w:start w:val="1"/>
      <w:numFmt w:val="decimal"/>
      <w:lvlText w:val="%2."/>
      <w:lvlJc w:val="left"/>
      <w:pPr>
        <w:ind w:left="1080" w:hanging="360"/>
      </w:pPr>
      <w:rPr>
        <w:b/>
        <w:bCs/>
      </w:rPr>
    </w:lvl>
    <w:lvl w:ilvl="2" w:tplc="FFFFFFFF">
      <w:start w:val="1"/>
      <w:numFmt w:val="lowerLetter"/>
      <w:lvlText w:val="%3."/>
      <w:lvlJc w:val="left"/>
      <w:pPr>
        <w:ind w:left="2700" w:hanging="360"/>
      </w:pPr>
    </w:lvl>
    <w:lvl w:ilvl="3" w:tplc="04090001">
      <w:start w:val="1"/>
      <w:numFmt w:val="bullet"/>
      <w:lvlText w:val=""/>
      <w:lvlJc w:val="left"/>
      <w:pPr>
        <w:ind w:left="1080" w:hanging="360"/>
      </w:pPr>
      <w:rPr>
        <w:rFonts w:ascii="Symbol" w:hAnsi="Symbol" w:hint="default"/>
      </w:rPr>
    </w:lvl>
    <w:lvl w:ilvl="4" w:tplc="0409001B">
      <w:start w:val="1"/>
      <w:numFmt w:val="lowerRoman"/>
      <w:lvlText w:val="%5."/>
      <w:lvlJc w:val="right"/>
      <w:pPr>
        <w:ind w:left="315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4F57880"/>
    <w:multiLevelType w:val="hybridMultilevel"/>
    <w:tmpl w:val="FE2C9902"/>
    <w:lvl w:ilvl="0" w:tplc="FFFFFFFF">
      <w:start w:val="1"/>
      <w:numFmt w:val="lowerLetter"/>
      <w:lvlText w:val="%1."/>
      <w:lvlJc w:val="left"/>
      <w:pPr>
        <w:ind w:left="900" w:hanging="180"/>
      </w:pPr>
      <w:rPr>
        <w:b w:val="0"/>
        <w:bCs w:val="0"/>
      </w:rPr>
    </w:lvl>
    <w:lvl w:ilvl="1" w:tplc="FFFFFFFF" w:tentative="1">
      <w:start w:val="1"/>
      <w:numFmt w:val="lowerLetter"/>
      <w:lvlText w:val="%2."/>
      <w:lvlJc w:val="left"/>
      <w:pPr>
        <w:ind w:left="180" w:hanging="360"/>
      </w:pPr>
    </w:lvl>
    <w:lvl w:ilvl="2" w:tplc="FFFFFFFF">
      <w:start w:val="1"/>
      <w:numFmt w:val="lowerRoman"/>
      <w:lvlText w:val="%3."/>
      <w:lvlJc w:val="right"/>
      <w:pPr>
        <w:ind w:left="900" w:hanging="180"/>
      </w:pPr>
    </w:lvl>
    <w:lvl w:ilvl="3" w:tplc="FFFFFFFF" w:tentative="1">
      <w:start w:val="1"/>
      <w:numFmt w:val="decimal"/>
      <w:lvlText w:val="%4."/>
      <w:lvlJc w:val="left"/>
      <w:pPr>
        <w:ind w:left="1620" w:hanging="360"/>
      </w:pPr>
    </w:lvl>
    <w:lvl w:ilvl="4" w:tplc="FFFFFFFF" w:tentative="1">
      <w:start w:val="1"/>
      <w:numFmt w:val="lowerLetter"/>
      <w:lvlText w:val="%5."/>
      <w:lvlJc w:val="left"/>
      <w:pPr>
        <w:ind w:left="2340" w:hanging="360"/>
      </w:pPr>
    </w:lvl>
    <w:lvl w:ilvl="5" w:tplc="FFFFFFFF" w:tentative="1">
      <w:start w:val="1"/>
      <w:numFmt w:val="lowerRoman"/>
      <w:lvlText w:val="%6."/>
      <w:lvlJc w:val="right"/>
      <w:pPr>
        <w:ind w:left="3060" w:hanging="180"/>
      </w:pPr>
    </w:lvl>
    <w:lvl w:ilvl="6" w:tplc="FFFFFFFF" w:tentative="1">
      <w:start w:val="1"/>
      <w:numFmt w:val="decimal"/>
      <w:lvlText w:val="%7."/>
      <w:lvlJc w:val="left"/>
      <w:pPr>
        <w:ind w:left="3780" w:hanging="360"/>
      </w:pPr>
    </w:lvl>
    <w:lvl w:ilvl="7" w:tplc="FFFFFFFF" w:tentative="1">
      <w:start w:val="1"/>
      <w:numFmt w:val="lowerLetter"/>
      <w:lvlText w:val="%8."/>
      <w:lvlJc w:val="left"/>
      <w:pPr>
        <w:ind w:left="4500" w:hanging="360"/>
      </w:pPr>
    </w:lvl>
    <w:lvl w:ilvl="8" w:tplc="FFFFFFFF" w:tentative="1">
      <w:start w:val="1"/>
      <w:numFmt w:val="lowerRoman"/>
      <w:lvlText w:val="%9."/>
      <w:lvlJc w:val="right"/>
      <w:pPr>
        <w:ind w:left="5220" w:hanging="180"/>
      </w:pPr>
    </w:lvl>
  </w:abstractNum>
  <w:abstractNum w:abstractNumId="24" w15:restartNumberingAfterBreak="0">
    <w:nsid w:val="25903B33"/>
    <w:multiLevelType w:val="hybridMultilevel"/>
    <w:tmpl w:val="556A2BB6"/>
    <w:lvl w:ilvl="0" w:tplc="FFFFFFFF">
      <w:start w:val="1"/>
      <w:numFmt w:val="lowerRoman"/>
      <w:lvlText w:val="%1."/>
      <w:lvlJc w:val="righ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60A1719"/>
    <w:multiLevelType w:val="hybridMultilevel"/>
    <w:tmpl w:val="A40E4B4E"/>
    <w:lvl w:ilvl="0" w:tplc="FFFFFFFF">
      <w:start w:val="1"/>
      <w:numFmt w:val="lowerLetter"/>
      <w:lvlText w:val="%1."/>
      <w:lvlJc w:val="left"/>
      <w:pPr>
        <w:ind w:left="900" w:hanging="180"/>
      </w:pPr>
      <w:rPr>
        <w:b/>
        <w:bCs/>
      </w:rPr>
    </w:lvl>
    <w:lvl w:ilvl="1" w:tplc="FFFFFFFF" w:tentative="1">
      <w:start w:val="1"/>
      <w:numFmt w:val="lowerLetter"/>
      <w:lvlText w:val="%2."/>
      <w:lvlJc w:val="left"/>
      <w:pPr>
        <w:ind w:left="180" w:hanging="360"/>
      </w:pPr>
    </w:lvl>
    <w:lvl w:ilvl="2" w:tplc="FFFFFFFF" w:tentative="1">
      <w:start w:val="1"/>
      <w:numFmt w:val="lowerRoman"/>
      <w:lvlText w:val="%3."/>
      <w:lvlJc w:val="right"/>
      <w:pPr>
        <w:ind w:left="900" w:hanging="180"/>
      </w:pPr>
    </w:lvl>
    <w:lvl w:ilvl="3" w:tplc="FFFFFFFF" w:tentative="1">
      <w:start w:val="1"/>
      <w:numFmt w:val="decimal"/>
      <w:lvlText w:val="%4."/>
      <w:lvlJc w:val="left"/>
      <w:pPr>
        <w:ind w:left="1620" w:hanging="360"/>
      </w:pPr>
    </w:lvl>
    <w:lvl w:ilvl="4" w:tplc="FFFFFFFF" w:tentative="1">
      <w:start w:val="1"/>
      <w:numFmt w:val="lowerLetter"/>
      <w:lvlText w:val="%5."/>
      <w:lvlJc w:val="left"/>
      <w:pPr>
        <w:ind w:left="2340" w:hanging="360"/>
      </w:pPr>
    </w:lvl>
    <w:lvl w:ilvl="5" w:tplc="FFFFFFFF" w:tentative="1">
      <w:start w:val="1"/>
      <w:numFmt w:val="lowerRoman"/>
      <w:lvlText w:val="%6."/>
      <w:lvlJc w:val="right"/>
      <w:pPr>
        <w:ind w:left="3060" w:hanging="180"/>
      </w:pPr>
    </w:lvl>
    <w:lvl w:ilvl="6" w:tplc="FFFFFFFF" w:tentative="1">
      <w:start w:val="1"/>
      <w:numFmt w:val="decimal"/>
      <w:lvlText w:val="%7."/>
      <w:lvlJc w:val="left"/>
      <w:pPr>
        <w:ind w:left="3780" w:hanging="360"/>
      </w:pPr>
    </w:lvl>
    <w:lvl w:ilvl="7" w:tplc="FFFFFFFF" w:tentative="1">
      <w:start w:val="1"/>
      <w:numFmt w:val="lowerLetter"/>
      <w:lvlText w:val="%8."/>
      <w:lvlJc w:val="left"/>
      <w:pPr>
        <w:ind w:left="4500" w:hanging="360"/>
      </w:pPr>
    </w:lvl>
    <w:lvl w:ilvl="8" w:tplc="FFFFFFFF" w:tentative="1">
      <w:start w:val="1"/>
      <w:numFmt w:val="lowerRoman"/>
      <w:lvlText w:val="%9."/>
      <w:lvlJc w:val="right"/>
      <w:pPr>
        <w:ind w:left="5220" w:hanging="180"/>
      </w:pPr>
    </w:lvl>
  </w:abstractNum>
  <w:abstractNum w:abstractNumId="26" w15:restartNumberingAfterBreak="0">
    <w:nsid w:val="264E3417"/>
    <w:multiLevelType w:val="hybridMultilevel"/>
    <w:tmpl w:val="07C44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500B79"/>
    <w:multiLevelType w:val="multilevel"/>
    <w:tmpl w:val="728E2114"/>
    <w:lvl w:ilvl="0">
      <w:start w:val="1"/>
      <w:numFmt w:val="lowerLetter"/>
      <w:lvlText w:val="%1."/>
      <w:lvlJc w:val="left"/>
      <w:pPr>
        <w:tabs>
          <w:tab w:val="num" w:pos="990"/>
        </w:tabs>
        <w:ind w:left="990" w:hanging="360"/>
      </w:pPr>
      <w:rPr>
        <w:rFonts w:hint="default"/>
        <w:b/>
        <w:bCs/>
        <w:sz w:val="24"/>
        <w:szCs w:val="24"/>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28"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26E14FDC"/>
    <w:multiLevelType w:val="hybridMultilevel"/>
    <w:tmpl w:val="141823BA"/>
    <w:lvl w:ilvl="0" w:tplc="18782B32">
      <w:start w:val="1"/>
      <w:numFmt w:val="decimal"/>
      <w:lvlText w:val="%1."/>
      <w:lvlJc w:val="left"/>
      <w:pPr>
        <w:ind w:left="720" w:hanging="360"/>
      </w:pPr>
      <w:rPr>
        <w:rFonts w:hint="default"/>
        <w:b/>
        <w:bCs/>
        <w:i w:val="0"/>
        <w:strike w:val="0"/>
        <w:dstrike w:val="0"/>
        <w:color w:val="000000"/>
        <w:sz w:val="24"/>
        <w:szCs w:val="24"/>
        <w:u w:val="none" w:color="000000"/>
        <w:vertAlign w:val="baseline"/>
      </w:rPr>
    </w:lvl>
    <w:lvl w:ilvl="1" w:tplc="36BAEED8">
      <w:start w:val="1"/>
      <w:numFmt w:val="lowerLetter"/>
      <w:lvlText w:val="%2."/>
      <w:lvlJc w:val="left"/>
      <w:pPr>
        <w:ind w:left="144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7A13AA3"/>
    <w:multiLevelType w:val="hybridMultilevel"/>
    <w:tmpl w:val="0868CD40"/>
    <w:lvl w:ilvl="0" w:tplc="344CA3B6">
      <w:start w:val="1"/>
      <w:numFmt w:val="decimal"/>
      <w:lvlText w:val="%1."/>
      <w:lvlJc w:val="left"/>
      <w:pPr>
        <w:ind w:left="720" w:hanging="360"/>
      </w:pPr>
    </w:lvl>
    <w:lvl w:ilvl="1" w:tplc="63B6C8A6">
      <w:start w:val="1"/>
      <w:numFmt w:val="decimal"/>
      <w:lvlText w:val="%2."/>
      <w:lvlJc w:val="left"/>
      <w:pPr>
        <w:ind w:left="1440" w:hanging="360"/>
      </w:pPr>
      <w:rPr>
        <w:b w:val="0"/>
        <w:bCs w:val="0"/>
      </w:rPr>
    </w:lvl>
    <w:lvl w:ilvl="2" w:tplc="F91A0FA8">
      <w:start w:val="1"/>
      <w:numFmt w:val="lowerLetter"/>
      <w:lvlText w:val="%3."/>
      <w:lvlJc w:val="left"/>
      <w:pPr>
        <w:ind w:left="2160" w:hanging="180"/>
      </w:pPr>
      <w:rPr>
        <w:rFonts w:ascii="Arial" w:hAnsi="Arial" w:cs="Arial" w:hint="default"/>
        <w:b w:val="0"/>
        <w:bCs w:val="0"/>
        <w:sz w:val="24"/>
        <w:szCs w:val="24"/>
      </w:rPr>
    </w:lvl>
    <w:lvl w:ilvl="3" w:tplc="D9A87B9A">
      <w:start w:val="1"/>
      <w:numFmt w:val="lowerRoman"/>
      <w:lvlText w:val="%4."/>
      <w:lvlJc w:val="left"/>
      <w:pPr>
        <w:ind w:left="1440" w:hanging="360"/>
      </w:pPr>
      <w:rPr>
        <w:rFonts w:ascii="Arial" w:eastAsia="Arial" w:hAnsi="Arial" w:cs="Arial" w:hint="default"/>
        <w:b w:val="0"/>
        <w:i w:val="0"/>
        <w:strike w:val="0"/>
        <w:dstrike w:val="0"/>
        <w:color w:val="000000"/>
        <w:sz w:val="24"/>
        <w:szCs w:val="24"/>
        <w:u w:val="none" w:color="000000"/>
        <w:vertAlign w:val="baseline"/>
      </w:rPr>
    </w:lvl>
    <w:lvl w:ilvl="4" w:tplc="0409001B">
      <w:start w:val="1"/>
      <w:numFmt w:val="lowerRoman"/>
      <w:lvlText w:val="%5."/>
      <w:lvlJc w:val="right"/>
      <w:pPr>
        <w:ind w:left="1440" w:hanging="360"/>
      </w:pPr>
    </w:lvl>
    <w:lvl w:ilvl="5" w:tplc="32DEE0D6">
      <w:start w:val="1"/>
      <w:numFmt w:val="lowerRoman"/>
      <w:lvlText w:val="%6."/>
      <w:lvlJc w:val="right"/>
      <w:pPr>
        <w:ind w:left="4320" w:hanging="180"/>
      </w:pPr>
    </w:lvl>
    <w:lvl w:ilvl="6" w:tplc="357C3986">
      <w:start w:val="1"/>
      <w:numFmt w:val="decimal"/>
      <w:lvlText w:val="%7."/>
      <w:lvlJc w:val="left"/>
      <w:pPr>
        <w:ind w:left="5040" w:hanging="360"/>
      </w:pPr>
    </w:lvl>
    <w:lvl w:ilvl="7" w:tplc="4B52D86A">
      <w:start w:val="1"/>
      <w:numFmt w:val="lowerLetter"/>
      <w:lvlText w:val="%8."/>
      <w:lvlJc w:val="left"/>
      <w:pPr>
        <w:ind w:left="5760" w:hanging="360"/>
      </w:pPr>
    </w:lvl>
    <w:lvl w:ilvl="8" w:tplc="DE7613E4">
      <w:start w:val="1"/>
      <w:numFmt w:val="lowerRoman"/>
      <w:lvlText w:val="%9."/>
      <w:lvlJc w:val="right"/>
      <w:pPr>
        <w:ind w:left="6480" w:hanging="180"/>
      </w:pPr>
    </w:lvl>
  </w:abstractNum>
  <w:abstractNum w:abstractNumId="31"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B410D06"/>
    <w:multiLevelType w:val="hybridMultilevel"/>
    <w:tmpl w:val="A3E86568"/>
    <w:lvl w:ilvl="0" w:tplc="27369026">
      <w:start w:val="1"/>
      <w:numFmt w:val="lowerLetter"/>
      <w:lvlText w:val="%1."/>
      <w:lvlJc w:val="left"/>
      <w:pPr>
        <w:ind w:left="9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B506A3B"/>
    <w:multiLevelType w:val="hybridMultilevel"/>
    <w:tmpl w:val="A40E4B4E"/>
    <w:lvl w:ilvl="0" w:tplc="FFFFFFFF">
      <w:start w:val="1"/>
      <w:numFmt w:val="lowerLetter"/>
      <w:lvlText w:val="%1."/>
      <w:lvlJc w:val="left"/>
      <w:pPr>
        <w:ind w:left="900" w:hanging="180"/>
      </w:pPr>
      <w:rPr>
        <w:b/>
        <w:bCs/>
      </w:rPr>
    </w:lvl>
    <w:lvl w:ilvl="1" w:tplc="FFFFFFFF" w:tentative="1">
      <w:start w:val="1"/>
      <w:numFmt w:val="lowerLetter"/>
      <w:lvlText w:val="%2."/>
      <w:lvlJc w:val="left"/>
      <w:pPr>
        <w:ind w:left="180" w:hanging="360"/>
      </w:pPr>
    </w:lvl>
    <w:lvl w:ilvl="2" w:tplc="FFFFFFFF" w:tentative="1">
      <w:start w:val="1"/>
      <w:numFmt w:val="lowerRoman"/>
      <w:lvlText w:val="%3."/>
      <w:lvlJc w:val="right"/>
      <w:pPr>
        <w:ind w:left="900" w:hanging="180"/>
      </w:pPr>
    </w:lvl>
    <w:lvl w:ilvl="3" w:tplc="FFFFFFFF" w:tentative="1">
      <w:start w:val="1"/>
      <w:numFmt w:val="decimal"/>
      <w:lvlText w:val="%4."/>
      <w:lvlJc w:val="left"/>
      <w:pPr>
        <w:ind w:left="1620" w:hanging="360"/>
      </w:pPr>
    </w:lvl>
    <w:lvl w:ilvl="4" w:tplc="FFFFFFFF" w:tentative="1">
      <w:start w:val="1"/>
      <w:numFmt w:val="lowerLetter"/>
      <w:lvlText w:val="%5."/>
      <w:lvlJc w:val="left"/>
      <w:pPr>
        <w:ind w:left="2340" w:hanging="360"/>
      </w:pPr>
    </w:lvl>
    <w:lvl w:ilvl="5" w:tplc="FFFFFFFF" w:tentative="1">
      <w:start w:val="1"/>
      <w:numFmt w:val="lowerRoman"/>
      <w:lvlText w:val="%6."/>
      <w:lvlJc w:val="right"/>
      <w:pPr>
        <w:ind w:left="3060" w:hanging="180"/>
      </w:pPr>
    </w:lvl>
    <w:lvl w:ilvl="6" w:tplc="FFFFFFFF" w:tentative="1">
      <w:start w:val="1"/>
      <w:numFmt w:val="decimal"/>
      <w:lvlText w:val="%7."/>
      <w:lvlJc w:val="left"/>
      <w:pPr>
        <w:ind w:left="3780" w:hanging="360"/>
      </w:pPr>
    </w:lvl>
    <w:lvl w:ilvl="7" w:tplc="FFFFFFFF" w:tentative="1">
      <w:start w:val="1"/>
      <w:numFmt w:val="lowerLetter"/>
      <w:lvlText w:val="%8."/>
      <w:lvlJc w:val="left"/>
      <w:pPr>
        <w:ind w:left="4500" w:hanging="360"/>
      </w:pPr>
    </w:lvl>
    <w:lvl w:ilvl="8" w:tplc="FFFFFFFF" w:tentative="1">
      <w:start w:val="1"/>
      <w:numFmt w:val="lowerRoman"/>
      <w:lvlText w:val="%9."/>
      <w:lvlJc w:val="right"/>
      <w:pPr>
        <w:ind w:left="5220" w:hanging="180"/>
      </w:pPr>
    </w:lvl>
  </w:abstractNum>
  <w:abstractNum w:abstractNumId="34" w15:restartNumberingAfterBreak="0">
    <w:nsid w:val="2B742AF5"/>
    <w:multiLevelType w:val="hybridMultilevel"/>
    <w:tmpl w:val="6D827892"/>
    <w:lvl w:ilvl="0" w:tplc="DC4CE048">
      <w:start w:val="1"/>
      <w:numFmt w:val="decimal"/>
      <w:lvlText w:val="%1."/>
      <w:lvlJc w:val="left"/>
      <w:pPr>
        <w:ind w:left="720" w:hanging="360"/>
      </w:pPr>
      <w:rPr>
        <w:rFonts w:ascii="Arial" w:hAnsi="Arial"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6" w15:restartNumberingAfterBreak="0">
    <w:nsid w:val="2EED725C"/>
    <w:multiLevelType w:val="hybridMultilevel"/>
    <w:tmpl w:val="8F701C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26255F7"/>
    <w:multiLevelType w:val="hybridMultilevel"/>
    <w:tmpl w:val="848A43F0"/>
    <w:lvl w:ilvl="0" w:tplc="B19A0BD0">
      <w:start w:val="1"/>
      <w:numFmt w:val="decimal"/>
      <w:lvlText w:val="%1."/>
      <w:lvlJc w:val="left"/>
      <w:pPr>
        <w:ind w:left="1080" w:hanging="360"/>
      </w:pPr>
      <w:rPr>
        <w:b/>
        <w:bCs/>
      </w:rPr>
    </w:lvl>
    <w:lvl w:ilvl="1" w:tplc="06FAE49C">
      <w:start w:val="1"/>
      <w:numFmt w:val="lowerLetter"/>
      <w:lvlText w:val="%2."/>
      <w:lvlJc w:val="left"/>
      <w:pPr>
        <w:ind w:left="1800" w:hanging="360"/>
      </w:pPr>
    </w:lvl>
    <w:lvl w:ilvl="2" w:tplc="B5C03510">
      <w:start w:val="1"/>
      <w:numFmt w:val="lowerRoman"/>
      <w:lvlText w:val="%3."/>
      <w:lvlJc w:val="right"/>
      <w:pPr>
        <w:ind w:left="2520" w:hanging="180"/>
      </w:pPr>
    </w:lvl>
    <w:lvl w:ilvl="3" w:tplc="05B8B156">
      <w:start w:val="1"/>
      <w:numFmt w:val="decimal"/>
      <w:lvlText w:val="%4."/>
      <w:lvlJc w:val="left"/>
      <w:pPr>
        <w:ind w:left="3240" w:hanging="360"/>
      </w:pPr>
    </w:lvl>
    <w:lvl w:ilvl="4" w:tplc="CCFEA93C">
      <w:start w:val="1"/>
      <w:numFmt w:val="lowerLetter"/>
      <w:lvlText w:val="%5."/>
      <w:lvlJc w:val="left"/>
      <w:pPr>
        <w:ind w:left="3960" w:hanging="360"/>
      </w:pPr>
    </w:lvl>
    <w:lvl w:ilvl="5" w:tplc="EFAC434A">
      <w:start w:val="1"/>
      <w:numFmt w:val="lowerRoman"/>
      <w:lvlText w:val="%6."/>
      <w:lvlJc w:val="right"/>
      <w:pPr>
        <w:ind w:left="4680" w:hanging="180"/>
      </w:pPr>
    </w:lvl>
    <w:lvl w:ilvl="6" w:tplc="FAAC1EEA">
      <w:start w:val="1"/>
      <w:numFmt w:val="decimal"/>
      <w:lvlText w:val="%7."/>
      <w:lvlJc w:val="left"/>
      <w:pPr>
        <w:ind w:left="5400" w:hanging="360"/>
      </w:pPr>
    </w:lvl>
    <w:lvl w:ilvl="7" w:tplc="5FE0907A">
      <w:start w:val="1"/>
      <w:numFmt w:val="lowerLetter"/>
      <w:lvlText w:val="%8."/>
      <w:lvlJc w:val="left"/>
      <w:pPr>
        <w:ind w:left="6120" w:hanging="360"/>
      </w:pPr>
    </w:lvl>
    <w:lvl w:ilvl="8" w:tplc="43127502">
      <w:start w:val="1"/>
      <w:numFmt w:val="lowerRoman"/>
      <w:lvlText w:val="%9."/>
      <w:lvlJc w:val="right"/>
      <w:pPr>
        <w:ind w:left="6840" w:hanging="180"/>
      </w:pPr>
    </w:lvl>
  </w:abstractNum>
  <w:abstractNum w:abstractNumId="38" w15:restartNumberingAfterBreak="0">
    <w:nsid w:val="329254D3"/>
    <w:multiLevelType w:val="hybridMultilevel"/>
    <w:tmpl w:val="B0B6EC0E"/>
    <w:lvl w:ilvl="0" w:tplc="FFFFFFFF">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2B46747"/>
    <w:multiLevelType w:val="hybridMultilevel"/>
    <w:tmpl w:val="CAE685DC"/>
    <w:lvl w:ilvl="0" w:tplc="C790528C">
      <w:start w:val="1"/>
      <w:numFmt w:val="lowerRoman"/>
      <w:lvlText w:val="%1."/>
      <w:lvlJc w:val="left"/>
      <w:pPr>
        <w:ind w:left="1800" w:hanging="360"/>
      </w:pPr>
      <w:rPr>
        <w:rFonts w:ascii="Arial" w:eastAsia="Arial" w:hAnsi="Arial" w:cs="Arial"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34684923"/>
    <w:multiLevelType w:val="hybridMultilevel"/>
    <w:tmpl w:val="A40E4B4E"/>
    <w:lvl w:ilvl="0" w:tplc="47CA6CE0">
      <w:start w:val="1"/>
      <w:numFmt w:val="lowerLetter"/>
      <w:lvlText w:val="%1."/>
      <w:lvlJc w:val="left"/>
      <w:pPr>
        <w:ind w:left="900" w:hanging="180"/>
      </w:pPr>
      <w:rPr>
        <w:b/>
        <w:bCs/>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41"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5FB0D27"/>
    <w:multiLevelType w:val="multilevel"/>
    <w:tmpl w:val="91086B82"/>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43" w15:restartNumberingAfterBreak="0">
    <w:nsid w:val="366A2F89"/>
    <w:multiLevelType w:val="hybridMultilevel"/>
    <w:tmpl w:val="CC2AE65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72B34FD"/>
    <w:multiLevelType w:val="hybridMultilevel"/>
    <w:tmpl w:val="91A0270C"/>
    <w:lvl w:ilvl="0" w:tplc="4740DF7C">
      <w:start w:val="1"/>
      <w:numFmt w:val="lowerRoman"/>
      <w:lvlText w:val="%1."/>
      <w:lvlJc w:val="left"/>
      <w:pPr>
        <w:ind w:left="1440" w:hanging="360"/>
      </w:pPr>
      <w:rPr>
        <w:rFonts w:ascii="Arial" w:eastAsia="Arial" w:hAnsi="Arial" w:cs="Arial" w:hint="default"/>
        <w:b w:val="0"/>
        <w:i w:val="0"/>
        <w:strike w:val="0"/>
        <w:dstrike w:val="0"/>
        <w:color w:val="000000"/>
        <w:sz w:val="24"/>
        <w:szCs w:val="24"/>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39BB7C3B"/>
    <w:multiLevelType w:val="hybridMultilevel"/>
    <w:tmpl w:val="556A2BB6"/>
    <w:lvl w:ilvl="0" w:tplc="AEA2040C">
      <w:start w:val="1"/>
      <w:numFmt w:val="lowerRoman"/>
      <w:lvlText w:val="%1."/>
      <w:lvlJc w:val="righ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214AE3"/>
    <w:multiLevelType w:val="hybridMultilevel"/>
    <w:tmpl w:val="44C6D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B1F5104"/>
    <w:multiLevelType w:val="hybridMultilevel"/>
    <w:tmpl w:val="93FA6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DDF4FE3"/>
    <w:multiLevelType w:val="hybridMultilevel"/>
    <w:tmpl w:val="4FE2EA1C"/>
    <w:lvl w:ilvl="0" w:tplc="CB6C6BB4">
      <w:start w:val="1"/>
      <w:numFmt w:val="decimal"/>
      <w:lvlText w:val="%1."/>
      <w:lvlJc w:val="left"/>
      <w:pPr>
        <w:ind w:left="1080" w:hanging="360"/>
      </w:pPr>
      <w:rPr>
        <w:rFonts w:ascii="Arial" w:hAnsi="Arial" w:cs="Arial" w:hint="default"/>
        <w:b/>
        <w:bCs/>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3F7640CF"/>
    <w:multiLevelType w:val="hybridMultilevel"/>
    <w:tmpl w:val="91A0270C"/>
    <w:lvl w:ilvl="0" w:tplc="FFFFFFFF">
      <w:start w:val="1"/>
      <w:numFmt w:val="lowerRoman"/>
      <w:lvlText w:val="%1."/>
      <w:lvlJc w:val="left"/>
      <w:pPr>
        <w:ind w:left="1440" w:hanging="360"/>
      </w:pPr>
      <w:rPr>
        <w:rFonts w:ascii="Arial" w:eastAsia="Arial" w:hAnsi="Arial" w:cs="Arial" w:hint="default"/>
        <w:b w:val="0"/>
        <w:i w:val="0"/>
        <w:strike w:val="0"/>
        <w:dstrike w:val="0"/>
        <w:color w:val="000000"/>
        <w:sz w:val="24"/>
        <w:szCs w:val="24"/>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1" w15:restartNumberingAfterBreak="0">
    <w:nsid w:val="3FB265F0"/>
    <w:multiLevelType w:val="hybridMultilevel"/>
    <w:tmpl w:val="A0CAF3E4"/>
    <w:lvl w:ilvl="0" w:tplc="33909CE0">
      <w:start w:val="1"/>
      <w:numFmt w:val="decimal"/>
      <w:lvlText w:val="%1."/>
      <w:lvlJc w:val="left"/>
      <w:pPr>
        <w:ind w:left="1080" w:hanging="360"/>
      </w:pPr>
      <w:rPr>
        <w:rFonts w:ascii="Arial" w:hAnsi="Arial" w:hint="default"/>
      </w:rPr>
    </w:lvl>
    <w:lvl w:ilvl="1" w:tplc="CFA0E1E2">
      <w:start w:val="1"/>
      <w:numFmt w:val="lowerLetter"/>
      <w:lvlText w:val="%2."/>
      <w:lvlJc w:val="left"/>
      <w:pPr>
        <w:ind w:left="1440" w:hanging="360"/>
      </w:pPr>
    </w:lvl>
    <w:lvl w:ilvl="2" w:tplc="59489F54">
      <w:start w:val="1"/>
      <w:numFmt w:val="lowerRoman"/>
      <w:lvlText w:val="%3."/>
      <w:lvlJc w:val="right"/>
      <w:pPr>
        <w:ind w:left="2160" w:hanging="180"/>
      </w:pPr>
    </w:lvl>
    <w:lvl w:ilvl="3" w:tplc="FDB4AFFC">
      <w:start w:val="1"/>
      <w:numFmt w:val="decimal"/>
      <w:lvlText w:val="%4."/>
      <w:lvlJc w:val="left"/>
      <w:pPr>
        <w:ind w:left="2880" w:hanging="360"/>
      </w:pPr>
    </w:lvl>
    <w:lvl w:ilvl="4" w:tplc="CC50A7D4">
      <w:start w:val="1"/>
      <w:numFmt w:val="lowerLetter"/>
      <w:lvlText w:val="%5."/>
      <w:lvlJc w:val="left"/>
      <w:pPr>
        <w:ind w:left="3600" w:hanging="360"/>
      </w:pPr>
    </w:lvl>
    <w:lvl w:ilvl="5" w:tplc="DE4ED1B4">
      <w:start w:val="1"/>
      <w:numFmt w:val="lowerRoman"/>
      <w:lvlText w:val="%6."/>
      <w:lvlJc w:val="right"/>
      <w:pPr>
        <w:ind w:left="4320" w:hanging="180"/>
      </w:pPr>
    </w:lvl>
    <w:lvl w:ilvl="6" w:tplc="9EA0C70E">
      <w:start w:val="1"/>
      <w:numFmt w:val="decimal"/>
      <w:lvlText w:val="%7."/>
      <w:lvlJc w:val="left"/>
      <w:pPr>
        <w:ind w:left="5040" w:hanging="360"/>
      </w:pPr>
    </w:lvl>
    <w:lvl w:ilvl="7" w:tplc="EF5E86E2">
      <w:start w:val="1"/>
      <w:numFmt w:val="lowerLetter"/>
      <w:lvlText w:val="%8."/>
      <w:lvlJc w:val="left"/>
      <w:pPr>
        <w:ind w:left="5760" w:hanging="360"/>
      </w:pPr>
    </w:lvl>
    <w:lvl w:ilvl="8" w:tplc="0F46473A">
      <w:start w:val="1"/>
      <w:numFmt w:val="lowerRoman"/>
      <w:lvlText w:val="%9."/>
      <w:lvlJc w:val="right"/>
      <w:pPr>
        <w:ind w:left="6480" w:hanging="180"/>
      </w:pPr>
    </w:lvl>
  </w:abstractNum>
  <w:abstractNum w:abstractNumId="52" w15:restartNumberingAfterBreak="0">
    <w:nsid w:val="420E4D92"/>
    <w:multiLevelType w:val="hybridMultilevel"/>
    <w:tmpl w:val="BF5EEF1C"/>
    <w:lvl w:ilvl="0" w:tplc="04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42835098"/>
    <w:multiLevelType w:val="hybridMultilevel"/>
    <w:tmpl w:val="629EBDEE"/>
    <w:lvl w:ilvl="0" w:tplc="C5AA8240">
      <w:start w:val="1"/>
      <w:numFmt w:val="lowerRoman"/>
      <w:lvlText w:val="%1."/>
      <w:lvlJc w:val="left"/>
      <w:pPr>
        <w:ind w:left="3960" w:hanging="360"/>
      </w:pPr>
      <w:rPr>
        <w:rFonts w:ascii="Arial" w:eastAsia="Arial" w:hAnsi="Arial" w:cs="Arial"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4" w15:restartNumberingAfterBreak="0">
    <w:nsid w:val="42EF15E6"/>
    <w:multiLevelType w:val="hybridMultilevel"/>
    <w:tmpl w:val="C01A5E58"/>
    <w:lvl w:ilvl="0" w:tplc="04090001">
      <w:start w:val="1"/>
      <w:numFmt w:val="bullet"/>
      <w:lvlText w:val=""/>
      <w:lvlJc w:val="left"/>
      <w:pPr>
        <w:ind w:left="720" w:hanging="360"/>
      </w:pPr>
      <w:rPr>
        <w:rFonts w:ascii="Symbol" w:hAnsi="Symbol" w:hint="default"/>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hint="default"/>
        <w:lang w:val="en-US" w:eastAsia="en-US" w:bidi="ar-SA"/>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6DF1564"/>
    <w:multiLevelType w:val="hybridMultilevel"/>
    <w:tmpl w:val="C928A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73B681A"/>
    <w:multiLevelType w:val="multilevel"/>
    <w:tmpl w:val="44C6C282"/>
    <w:lvl w:ilvl="0">
      <w:start w:val="1"/>
      <w:numFmt w:val="lowerLetter"/>
      <w:lvlText w:val="%1."/>
      <w:lvlJc w:val="left"/>
      <w:pPr>
        <w:tabs>
          <w:tab w:val="num" w:pos="990"/>
        </w:tabs>
        <w:ind w:left="990" w:hanging="360"/>
      </w:pPr>
      <w:rPr>
        <w:rFonts w:hint="default"/>
        <w:b/>
        <w:bCs/>
        <w:sz w:val="24"/>
        <w:szCs w:val="24"/>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57" w15:restartNumberingAfterBreak="0">
    <w:nsid w:val="47571FB7"/>
    <w:multiLevelType w:val="multilevel"/>
    <w:tmpl w:val="0D689F4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239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8" w15:restartNumberingAfterBreak="0">
    <w:nsid w:val="49BF693C"/>
    <w:multiLevelType w:val="hybridMultilevel"/>
    <w:tmpl w:val="F8F8C846"/>
    <w:lvl w:ilvl="0" w:tplc="B00E867E">
      <w:start w:val="1"/>
      <w:numFmt w:val="lowerLetter"/>
      <w:lvlText w:val="%1."/>
      <w:lvlJc w:val="left"/>
      <w:pPr>
        <w:ind w:left="900" w:hanging="180"/>
      </w:pPr>
      <w:rPr>
        <w:b/>
        <w:bCs/>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59" w15:restartNumberingAfterBreak="0">
    <w:nsid w:val="4A1C5D16"/>
    <w:multiLevelType w:val="hybridMultilevel"/>
    <w:tmpl w:val="4D3C4E26"/>
    <w:lvl w:ilvl="0" w:tplc="04090001">
      <w:start w:val="1"/>
      <w:numFmt w:val="bullet"/>
      <w:lvlText w:val=""/>
      <w:lvlJc w:val="left"/>
      <w:pPr>
        <w:ind w:left="720" w:hanging="360"/>
      </w:pPr>
      <w:rPr>
        <w:rFonts w:ascii="Symbol" w:hAnsi="Symbol"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A427FAB"/>
    <w:multiLevelType w:val="hybridMultilevel"/>
    <w:tmpl w:val="4886A2B2"/>
    <w:lvl w:ilvl="0" w:tplc="241483A0">
      <w:start w:val="1"/>
      <w:numFmt w:val="lowerLetter"/>
      <w:lvlText w:val="%1."/>
      <w:lvlJc w:val="left"/>
      <w:pPr>
        <w:ind w:left="900" w:hanging="180"/>
      </w:pPr>
      <w:rPr>
        <w:rFonts w:ascii="Arial" w:eastAsia="Arial" w:hAnsi="Arial" w:cs="Arial"/>
        <w:b w:val="0"/>
        <w:bCs w:val="0"/>
      </w:rPr>
    </w:lvl>
    <w:lvl w:ilvl="1" w:tplc="FFFFFFFF" w:tentative="1">
      <w:start w:val="1"/>
      <w:numFmt w:val="lowerLetter"/>
      <w:lvlText w:val="%2."/>
      <w:lvlJc w:val="left"/>
      <w:pPr>
        <w:ind w:left="180" w:hanging="360"/>
      </w:pPr>
    </w:lvl>
    <w:lvl w:ilvl="2" w:tplc="FFFFFFFF" w:tentative="1">
      <w:start w:val="1"/>
      <w:numFmt w:val="lowerRoman"/>
      <w:lvlText w:val="%3."/>
      <w:lvlJc w:val="right"/>
      <w:pPr>
        <w:ind w:left="900" w:hanging="180"/>
      </w:pPr>
    </w:lvl>
    <w:lvl w:ilvl="3" w:tplc="FFFFFFFF" w:tentative="1">
      <w:start w:val="1"/>
      <w:numFmt w:val="decimal"/>
      <w:lvlText w:val="%4."/>
      <w:lvlJc w:val="left"/>
      <w:pPr>
        <w:ind w:left="1620" w:hanging="360"/>
      </w:pPr>
    </w:lvl>
    <w:lvl w:ilvl="4" w:tplc="FFFFFFFF" w:tentative="1">
      <w:start w:val="1"/>
      <w:numFmt w:val="lowerLetter"/>
      <w:lvlText w:val="%5."/>
      <w:lvlJc w:val="left"/>
      <w:pPr>
        <w:ind w:left="2340" w:hanging="360"/>
      </w:pPr>
    </w:lvl>
    <w:lvl w:ilvl="5" w:tplc="FFFFFFFF" w:tentative="1">
      <w:start w:val="1"/>
      <w:numFmt w:val="lowerRoman"/>
      <w:lvlText w:val="%6."/>
      <w:lvlJc w:val="right"/>
      <w:pPr>
        <w:ind w:left="3060" w:hanging="180"/>
      </w:pPr>
    </w:lvl>
    <w:lvl w:ilvl="6" w:tplc="FFFFFFFF" w:tentative="1">
      <w:start w:val="1"/>
      <w:numFmt w:val="decimal"/>
      <w:lvlText w:val="%7."/>
      <w:lvlJc w:val="left"/>
      <w:pPr>
        <w:ind w:left="3780" w:hanging="360"/>
      </w:pPr>
    </w:lvl>
    <w:lvl w:ilvl="7" w:tplc="FFFFFFFF" w:tentative="1">
      <w:start w:val="1"/>
      <w:numFmt w:val="lowerLetter"/>
      <w:lvlText w:val="%8."/>
      <w:lvlJc w:val="left"/>
      <w:pPr>
        <w:ind w:left="4500" w:hanging="360"/>
      </w:pPr>
    </w:lvl>
    <w:lvl w:ilvl="8" w:tplc="FFFFFFFF" w:tentative="1">
      <w:start w:val="1"/>
      <w:numFmt w:val="lowerRoman"/>
      <w:lvlText w:val="%9."/>
      <w:lvlJc w:val="right"/>
      <w:pPr>
        <w:ind w:left="5220" w:hanging="180"/>
      </w:pPr>
    </w:lvl>
  </w:abstractNum>
  <w:abstractNum w:abstractNumId="61" w15:restartNumberingAfterBreak="0">
    <w:nsid w:val="4A8B7FDB"/>
    <w:multiLevelType w:val="hybridMultilevel"/>
    <w:tmpl w:val="861099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D0B6AC9"/>
    <w:multiLevelType w:val="multilevel"/>
    <w:tmpl w:val="D6B4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DAE5A5D"/>
    <w:multiLevelType w:val="multilevel"/>
    <w:tmpl w:val="E626E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EBC5418"/>
    <w:multiLevelType w:val="multilevel"/>
    <w:tmpl w:val="5C687DE4"/>
    <w:styleLink w:val="CurrentList1"/>
    <w:lvl w:ilvl="0">
      <w:start w:val="1"/>
      <w:numFmt w:val="decimal"/>
      <w:lvlText w:val="%1."/>
      <w:lvlJc w:val="left"/>
      <w:pPr>
        <w:ind w:left="720" w:hanging="360"/>
      </w:pPr>
      <w:rPr>
        <w:rFonts w:hint="default"/>
        <w:b w:val="0"/>
        <w:i w:val="0"/>
        <w:strike w:val="0"/>
        <w:dstrike w:val="0"/>
        <w:color w:val="000000"/>
        <w:sz w:val="24"/>
        <w:szCs w:val="24"/>
        <w:u w:val="none" w:color="000000"/>
        <w:vertAlign w:val="baseline"/>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50760F7D"/>
    <w:multiLevelType w:val="hybridMultilevel"/>
    <w:tmpl w:val="B4001276"/>
    <w:lvl w:ilvl="0" w:tplc="04090001">
      <w:start w:val="1"/>
      <w:numFmt w:val="bullet"/>
      <w:lvlText w:val=""/>
      <w:lvlJc w:val="left"/>
      <w:pPr>
        <w:ind w:left="1116" w:hanging="360"/>
      </w:pPr>
      <w:rPr>
        <w:rFonts w:ascii="Symbol" w:hAnsi="Symbol"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67" w15:restartNumberingAfterBreak="0">
    <w:nsid w:val="50C85F34"/>
    <w:multiLevelType w:val="multilevel"/>
    <w:tmpl w:val="6D3CF8E0"/>
    <w:lvl w:ilvl="0">
      <w:start w:val="1"/>
      <w:numFmt w:val="lowerLetter"/>
      <w:lvlText w:val="%1."/>
      <w:lvlJc w:val="left"/>
      <w:pPr>
        <w:tabs>
          <w:tab w:val="num" w:pos="990"/>
        </w:tabs>
        <w:ind w:left="990" w:hanging="360"/>
      </w:pPr>
      <w:rPr>
        <w:rFonts w:hint="default"/>
        <w:b/>
        <w:bCs/>
        <w:sz w:val="24"/>
        <w:szCs w:val="24"/>
      </w:rPr>
    </w:lvl>
    <w:lvl w:ilvl="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68" w15:restartNumberingAfterBreak="0">
    <w:nsid w:val="50CA2AB3"/>
    <w:multiLevelType w:val="multilevel"/>
    <w:tmpl w:val="BAACC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1920804"/>
    <w:multiLevelType w:val="multilevel"/>
    <w:tmpl w:val="73342622"/>
    <w:lvl w:ilvl="0">
      <w:start w:val="1"/>
      <w:numFmt w:val="lowerLetter"/>
      <w:lvlText w:val="%1."/>
      <w:lvlJc w:val="left"/>
      <w:pPr>
        <w:tabs>
          <w:tab w:val="num" w:pos="990"/>
        </w:tabs>
        <w:ind w:left="990" w:hanging="360"/>
      </w:pPr>
      <w:rPr>
        <w:rFonts w:hint="default"/>
        <w:b/>
        <w:bCs/>
        <w:sz w:val="24"/>
        <w:szCs w:val="24"/>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70" w15:restartNumberingAfterBreak="0">
    <w:nsid w:val="53B62C52"/>
    <w:multiLevelType w:val="hybridMultilevel"/>
    <w:tmpl w:val="240647CE"/>
    <w:lvl w:ilvl="0" w:tplc="FFFFFFFF">
      <w:start w:val="1"/>
      <w:numFmt w:val="decimal"/>
      <w:lvlText w:val="%1."/>
      <w:lvlJc w:val="left"/>
      <w:pPr>
        <w:ind w:left="1080" w:hanging="360"/>
      </w:pPr>
      <w:rPr>
        <w:rFonts w:ascii="Arial" w:hAnsi="Arial" w:hint="default"/>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1"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64861EC"/>
    <w:multiLevelType w:val="hybridMultilevel"/>
    <w:tmpl w:val="E6A01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6607744"/>
    <w:multiLevelType w:val="hybridMultilevel"/>
    <w:tmpl w:val="50BCBE60"/>
    <w:lvl w:ilvl="0" w:tplc="FFFFFFFF">
      <w:start w:val="1"/>
      <w:numFmt w:val="decimal"/>
      <w:lvlText w:val="%1."/>
      <w:lvlJc w:val="left"/>
      <w:pPr>
        <w:ind w:left="720" w:hanging="360"/>
      </w:pPr>
      <w:rPr>
        <w:rFonts w:hint="default"/>
        <w:b w:val="0"/>
        <w:i w:val="0"/>
        <w:strike w:val="0"/>
        <w:dstrike w:val="0"/>
        <w:color w:val="000000"/>
        <w:sz w:val="24"/>
        <w:szCs w:val="24"/>
        <w:u w:val="none" w:color="000000"/>
        <w:vertAlign w:val="baseline"/>
      </w:rPr>
    </w:lvl>
    <w:lvl w:ilvl="1" w:tplc="FFFFFFFF">
      <w:start w:val="1"/>
      <w:numFmt w:val="lowerLetter"/>
      <w:lvlText w:val="%2."/>
      <w:lvlJc w:val="left"/>
      <w:pPr>
        <w:ind w:left="1440" w:hanging="360"/>
      </w:pPr>
      <w:rPr>
        <w:rFonts w:ascii="Arial" w:eastAsia="Arial" w:hAnsi="Arial" w:cs="Arial"/>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7DD10FB"/>
    <w:multiLevelType w:val="hybridMultilevel"/>
    <w:tmpl w:val="55365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B035974"/>
    <w:multiLevelType w:val="hybridMultilevel"/>
    <w:tmpl w:val="09C64ABA"/>
    <w:lvl w:ilvl="0" w:tplc="FFFFFFFF">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B727F33"/>
    <w:multiLevelType w:val="hybridMultilevel"/>
    <w:tmpl w:val="CDEC7ECE"/>
    <w:lvl w:ilvl="0" w:tplc="0896AD04">
      <w:start w:val="1"/>
      <w:numFmt w:val="decimal"/>
      <w:lvlText w:val="%1."/>
      <w:lvlJc w:val="left"/>
      <w:pPr>
        <w:ind w:left="1080" w:hanging="360"/>
      </w:pPr>
      <w:rPr>
        <w:rFonts w:ascii="Arial" w:hAnsi="Arial" w:cs="Arial"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5C852883"/>
    <w:multiLevelType w:val="hybridMultilevel"/>
    <w:tmpl w:val="AC723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79"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0" w15:restartNumberingAfterBreak="0">
    <w:nsid w:val="5DA972AA"/>
    <w:multiLevelType w:val="hybridMultilevel"/>
    <w:tmpl w:val="FE2C9902"/>
    <w:lvl w:ilvl="0" w:tplc="FFFFFFFF">
      <w:start w:val="1"/>
      <w:numFmt w:val="lowerLetter"/>
      <w:lvlText w:val="%1."/>
      <w:lvlJc w:val="left"/>
      <w:pPr>
        <w:ind w:left="900" w:hanging="180"/>
      </w:pPr>
      <w:rPr>
        <w:b w:val="0"/>
        <w:bCs w:val="0"/>
      </w:rPr>
    </w:lvl>
    <w:lvl w:ilvl="1" w:tplc="FFFFFFFF" w:tentative="1">
      <w:start w:val="1"/>
      <w:numFmt w:val="lowerLetter"/>
      <w:lvlText w:val="%2."/>
      <w:lvlJc w:val="left"/>
      <w:pPr>
        <w:ind w:left="180" w:hanging="360"/>
      </w:pPr>
    </w:lvl>
    <w:lvl w:ilvl="2" w:tplc="FFFFFFFF" w:tentative="1">
      <w:start w:val="1"/>
      <w:numFmt w:val="lowerRoman"/>
      <w:lvlText w:val="%3."/>
      <w:lvlJc w:val="right"/>
      <w:pPr>
        <w:ind w:left="900" w:hanging="180"/>
      </w:pPr>
    </w:lvl>
    <w:lvl w:ilvl="3" w:tplc="FFFFFFFF" w:tentative="1">
      <w:start w:val="1"/>
      <w:numFmt w:val="decimal"/>
      <w:lvlText w:val="%4."/>
      <w:lvlJc w:val="left"/>
      <w:pPr>
        <w:ind w:left="1620" w:hanging="360"/>
      </w:pPr>
    </w:lvl>
    <w:lvl w:ilvl="4" w:tplc="FFFFFFFF" w:tentative="1">
      <w:start w:val="1"/>
      <w:numFmt w:val="lowerLetter"/>
      <w:lvlText w:val="%5."/>
      <w:lvlJc w:val="left"/>
      <w:pPr>
        <w:ind w:left="2340" w:hanging="360"/>
      </w:pPr>
    </w:lvl>
    <w:lvl w:ilvl="5" w:tplc="FFFFFFFF" w:tentative="1">
      <w:start w:val="1"/>
      <w:numFmt w:val="lowerRoman"/>
      <w:lvlText w:val="%6."/>
      <w:lvlJc w:val="right"/>
      <w:pPr>
        <w:ind w:left="3060" w:hanging="180"/>
      </w:pPr>
    </w:lvl>
    <w:lvl w:ilvl="6" w:tplc="FFFFFFFF" w:tentative="1">
      <w:start w:val="1"/>
      <w:numFmt w:val="decimal"/>
      <w:lvlText w:val="%7."/>
      <w:lvlJc w:val="left"/>
      <w:pPr>
        <w:ind w:left="3780" w:hanging="360"/>
      </w:pPr>
    </w:lvl>
    <w:lvl w:ilvl="7" w:tplc="FFFFFFFF" w:tentative="1">
      <w:start w:val="1"/>
      <w:numFmt w:val="lowerLetter"/>
      <w:lvlText w:val="%8."/>
      <w:lvlJc w:val="left"/>
      <w:pPr>
        <w:ind w:left="4500" w:hanging="360"/>
      </w:pPr>
    </w:lvl>
    <w:lvl w:ilvl="8" w:tplc="FFFFFFFF" w:tentative="1">
      <w:start w:val="1"/>
      <w:numFmt w:val="lowerRoman"/>
      <w:lvlText w:val="%9."/>
      <w:lvlJc w:val="right"/>
      <w:pPr>
        <w:ind w:left="5220" w:hanging="180"/>
      </w:pPr>
    </w:lvl>
  </w:abstractNum>
  <w:abstractNum w:abstractNumId="81" w15:restartNumberingAfterBreak="0">
    <w:nsid w:val="5E4F38B0"/>
    <w:multiLevelType w:val="multilevel"/>
    <w:tmpl w:val="38509F80"/>
    <w:lvl w:ilvl="0">
      <w:start w:val="1"/>
      <w:numFmt w:val="lowerLetter"/>
      <w:lvlText w:val="%1."/>
      <w:lvlJc w:val="left"/>
      <w:pPr>
        <w:tabs>
          <w:tab w:val="num" w:pos="990"/>
        </w:tabs>
        <w:ind w:left="990" w:hanging="360"/>
      </w:pPr>
      <w:rPr>
        <w:rFonts w:hint="default"/>
        <w:b/>
        <w:bCs/>
        <w:sz w:val="24"/>
        <w:szCs w:val="24"/>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82" w15:restartNumberingAfterBreak="0">
    <w:nsid w:val="609C07BF"/>
    <w:multiLevelType w:val="hybridMultilevel"/>
    <w:tmpl w:val="B0646FB6"/>
    <w:lvl w:ilvl="0" w:tplc="FFFFFFFF">
      <w:start w:val="1"/>
      <w:numFmt w:val="decimal"/>
      <w:lvlText w:val="%1)"/>
      <w:lvlJc w:val="left"/>
      <w:pPr>
        <w:ind w:left="720" w:hanging="360"/>
      </w:pPr>
    </w:lvl>
    <w:lvl w:ilvl="1" w:tplc="04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1997AF2"/>
    <w:multiLevelType w:val="hybridMultilevel"/>
    <w:tmpl w:val="1C4E6348"/>
    <w:lvl w:ilvl="0" w:tplc="794A68BE">
      <w:start w:val="1"/>
      <w:numFmt w:val="lowerLetter"/>
      <w:lvlText w:val="%1."/>
      <w:lvlJc w:val="left"/>
      <w:pPr>
        <w:ind w:left="720" w:firstLine="0"/>
      </w:pPr>
      <w:rPr>
        <w:rFonts w:hint="default"/>
        <w:b/>
        <w:bCs/>
      </w:rPr>
    </w:lvl>
    <w:lvl w:ilvl="1" w:tplc="FFFFFFFF" w:tentative="1">
      <w:start w:val="1"/>
      <w:numFmt w:val="lowerLetter"/>
      <w:lvlText w:val="%2."/>
      <w:lvlJc w:val="left"/>
      <w:pPr>
        <w:ind w:left="540" w:hanging="360"/>
      </w:pPr>
    </w:lvl>
    <w:lvl w:ilvl="2" w:tplc="FFFFFFFF" w:tentative="1">
      <w:start w:val="1"/>
      <w:numFmt w:val="lowerRoman"/>
      <w:lvlText w:val="%3."/>
      <w:lvlJc w:val="right"/>
      <w:pPr>
        <w:ind w:left="1260" w:hanging="180"/>
      </w:pPr>
    </w:lvl>
    <w:lvl w:ilvl="3" w:tplc="FFFFFFFF" w:tentative="1">
      <w:start w:val="1"/>
      <w:numFmt w:val="decimal"/>
      <w:lvlText w:val="%4."/>
      <w:lvlJc w:val="left"/>
      <w:pPr>
        <w:ind w:left="1980" w:hanging="360"/>
      </w:pPr>
    </w:lvl>
    <w:lvl w:ilvl="4" w:tplc="FFFFFFFF" w:tentative="1">
      <w:start w:val="1"/>
      <w:numFmt w:val="lowerLetter"/>
      <w:lvlText w:val="%5."/>
      <w:lvlJc w:val="left"/>
      <w:pPr>
        <w:ind w:left="2700" w:hanging="360"/>
      </w:pPr>
    </w:lvl>
    <w:lvl w:ilvl="5" w:tplc="FFFFFFFF" w:tentative="1">
      <w:start w:val="1"/>
      <w:numFmt w:val="lowerRoman"/>
      <w:lvlText w:val="%6."/>
      <w:lvlJc w:val="right"/>
      <w:pPr>
        <w:ind w:left="3420" w:hanging="180"/>
      </w:pPr>
    </w:lvl>
    <w:lvl w:ilvl="6" w:tplc="FFFFFFFF" w:tentative="1">
      <w:start w:val="1"/>
      <w:numFmt w:val="decimal"/>
      <w:lvlText w:val="%7."/>
      <w:lvlJc w:val="left"/>
      <w:pPr>
        <w:ind w:left="4140" w:hanging="360"/>
      </w:pPr>
    </w:lvl>
    <w:lvl w:ilvl="7" w:tplc="FFFFFFFF" w:tentative="1">
      <w:start w:val="1"/>
      <w:numFmt w:val="lowerLetter"/>
      <w:lvlText w:val="%8."/>
      <w:lvlJc w:val="left"/>
      <w:pPr>
        <w:ind w:left="4860" w:hanging="360"/>
      </w:pPr>
    </w:lvl>
    <w:lvl w:ilvl="8" w:tplc="FFFFFFFF" w:tentative="1">
      <w:start w:val="1"/>
      <w:numFmt w:val="lowerRoman"/>
      <w:lvlText w:val="%9."/>
      <w:lvlJc w:val="right"/>
      <w:pPr>
        <w:ind w:left="5580" w:hanging="180"/>
      </w:pPr>
    </w:lvl>
  </w:abstractNum>
  <w:abstractNum w:abstractNumId="84" w15:restartNumberingAfterBreak="0">
    <w:nsid w:val="62911B01"/>
    <w:multiLevelType w:val="hybridMultilevel"/>
    <w:tmpl w:val="74D44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66D204D"/>
    <w:multiLevelType w:val="hybridMultilevel"/>
    <w:tmpl w:val="BA223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7422CAC"/>
    <w:multiLevelType w:val="hybridMultilevel"/>
    <w:tmpl w:val="028278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677E2390"/>
    <w:multiLevelType w:val="hybridMultilevel"/>
    <w:tmpl w:val="A40E4B4E"/>
    <w:lvl w:ilvl="0" w:tplc="FFFFFFFF">
      <w:start w:val="1"/>
      <w:numFmt w:val="lowerLetter"/>
      <w:lvlText w:val="%1."/>
      <w:lvlJc w:val="left"/>
      <w:pPr>
        <w:ind w:left="900" w:hanging="180"/>
      </w:pPr>
      <w:rPr>
        <w:b/>
        <w:bCs/>
      </w:rPr>
    </w:lvl>
    <w:lvl w:ilvl="1" w:tplc="FFFFFFFF" w:tentative="1">
      <w:start w:val="1"/>
      <w:numFmt w:val="lowerLetter"/>
      <w:lvlText w:val="%2."/>
      <w:lvlJc w:val="left"/>
      <w:pPr>
        <w:ind w:left="180" w:hanging="360"/>
      </w:pPr>
    </w:lvl>
    <w:lvl w:ilvl="2" w:tplc="FFFFFFFF" w:tentative="1">
      <w:start w:val="1"/>
      <w:numFmt w:val="lowerRoman"/>
      <w:lvlText w:val="%3."/>
      <w:lvlJc w:val="right"/>
      <w:pPr>
        <w:ind w:left="900" w:hanging="180"/>
      </w:pPr>
    </w:lvl>
    <w:lvl w:ilvl="3" w:tplc="FFFFFFFF" w:tentative="1">
      <w:start w:val="1"/>
      <w:numFmt w:val="decimal"/>
      <w:lvlText w:val="%4."/>
      <w:lvlJc w:val="left"/>
      <w:pPr>
        <w:ind w:left="1620" w:hanging="360"/>
      </w:pPr>
    </w:lvl>
    <w:lvl w:ilvl="4" w:tplc="FFFFFFFF" w:tentative="1">
      <w:start w:val="1"/>
      <w:numFmt w:val="lowerLetter"/>
      <w:lvlText w:val="%5."/>
      <w:lvlJc w:val="left"/>
      <w:pPr>
        <w:ind w:left="2340" w:hanging="360"/>
      </w:pPr>
    </w:lvl>
    <w:lvl w:ilvl="5" w:tplc="FFFFFFFF" w:tentative="1">
      <w:start w:val="1"/>
      <w:numFmt w:val="lowerRoman"/>
      <w:lvlText w:val="%6."/>
      <w:lvlJc w:val="right"/>
      <w:pPr>
        <w:ind w:left="3060" w:hanging="180"/>
      </w:pPr>
    </w:lvl>
    <w:lvl w:ilvl="6" w:tplc="FFFFFFFF" w:tentative="1">
      <w:start w:val="1"/>
      <w:numFmt w:val="decimal"/>
      <w:lvlText w:val="%7."/>
      <w:lvlJc w:val="left"/>
      <w:pPr>
        <w:ind w:left="3780" w:hanging="360"/>
      </w:pPr>
    </w:lvl>
    <w:lvl w:ilvl="7" w:tplc="FFFFFFFF" w:tentative="1">
      <w:start w:val="1"/>
      <w:numFmt w:val="lowerLetter"/>
      <w:lvlText w:val="%8."/>
      <w:lvlJc w:val="left"/>
      <w:pPr>
        <w:ind w:left="4500" w:hanging="360"/>
      </w:pPr>
    </w:lvl>
    <w:lvl w:ilvl="8" w:tplc="FFFFFFFF" w:tentative="1">
      <w:start w:val="1"/>
      <w:numFmt w:val="lowerRoman"/>
      <w:lvlText w:val="%9."/>
      <w:lvlJc w:val="right"/>
      <w:pPr>
        <w:ind w:left="5220" w:hanging="180"/>
      </w:pPr>
    </w:lvl>
  </w:abstractNum>
  <w:abstractNum w:abstractNumId="88" w15:restartNumberingAfterBreak="0">
    <w:nsid w:val="67E74A6E"/>
    <w:multiLevelType w:val="multilevel"/>
    <w:tmpl w:val="0938FF7A"/>
    <w:lvl w:ilvl="0">
      <w:start w:val="1"/>
      <w:numFmt w:val="decimal"/>
      <w:lvlText w:val="%1"/>
      <w:lvlJc w:val="left"/>
      <w:pPr>
        <w:ind w:left="432" w:hanging="432"/>
      </w:pPr>
      <w:rPr>
        <w:rFonts w:hint="default"/>
      </w:rPr>
    </w:lvl>
    <w:lvl w:ilvl="1">
      <w:start w:val="9"/>
      <w:numFmt w:val="decimal"/>
      <w:lvlText w:val="%1.%2"/>
      <w:lvlJc w:val="left"/>
      <w:pPr>
        <w:ind w:left="576" w:hanging="576"/>
      </w:pPr>
      <w:rPr>
        <w:rFonts w:hint="default"/>
      </w:rPr>
    </w:lvl>
    <w:lvl w:ilvl="2">
      <w:start w:val="1"/>
      <w:numFmt w:val="decimal"/>
      <w:lvlText w:val="%1.%2.%3"/>
      <w:lvlJc w:val="left"/>
      <w:pPr>
        <w:ind w:left="2250" w:hanging="720"/>
      </w:pPr>
      <w:rPr>
        <w:rFonts w:hint="default"/>
        <w:sz w:val="22"/>
        <w:szCs w:val="22"/>
      </w:rPr>
    </w:lvl>
    <w:lvl w:ilvl="3">
      <w:start w:val="1"/>
      <w:numFmt w:val="decimal"/>
      <w:lvlText w:val="%1.%2.%3.%4"/>
      <w:lvlJc w:val="left"/>
      <w:pPr>
        <w:ind w:left="239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9" w15:restartNumberingAfterBreak="0">
    <w:nsid w:val="683F0D47"/>
    <w:multiLevelType w:val="hybridMultilevel"/>
    <w:tmpl w:val="8C5AE7C8"/>
    <w:lvl w:ilvl="0" w:tplc="8E840904">
      <w:start w:val="1"/>
      <w:numFmt w:val="upp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1" w15:restartNumberingAfterBreak="0">
    <w:nsid w:val="6AB31884"/>
    <w:multiLevelType w:val="hybridMultilevel"/>
    <w:tmpl w:val="7A7EB72A"/>
    <w:lvl w:ilvl="0" w:tplc="8AFE9956">
      <w:start w:val="1"/>
      <w:numFmt w:val="lowerLetter"/>
      <w:lvlText w:val="%1."/>
      <w:lvlJc w:val="left"/>
      <w:pPr>
        <w:ind w:left="144" w:hanging="144"/>
      </w:pPr>
      <w:rPr>
        <w:rFonts w:hint="default"/>
        <w:b/>
        <w:bCs/>
      </w:rPr>
    </w:lvl>
    <w:lvl w:ilvl="1" w:tplc="FFFFFFFF" w:tentative="1">
      <w:start w:val="1"/>
      <w:numFmt w:val="lowerLetter"/>
      <w:lvlText w:val="%2."/>
      <w:lvlJc w:val="left"/>
      <w:pPr>
        <w:ind w:left="180" w:hanging="360"/>
      </w:pPr>
    </w:lvl>
    <w:lvl w:ilvl="2" w:tplc="FFFFFFFF" w:tentative="1">
      <w:start w:val="1"/>
      <w:numFmt w:val="lowerRoman"/>
      <w:lvlText w:val="%3."/>
      <w:lvlJc w:val="right"/>
      <w:pPr>
        <w:ind w:left="900" w:hanging="180"/>
      </w:pPr>
    </w:lvl>
    <w:lvl w:ilvl="3" w:tplc="FFFFFFFF" w:tentative="1">
      <w:start w:val="1"/>
      <w:numFmt w:val="decimal"/>
      <w:lvlText w:val="%4."/>
      <w:lvlJc w:val="left"/>
      <w:pPr>
        <w:ind w:left="1620" w:hanging="360"/>
      </w:pPr>
    </w:lvl>
    <w:lvl w:ilvl="4" w:tplc="FFFFFFFF" w:tentative="1">
      <w:start w:val="1"/>
      <w:numFmt w:val="lowerLetter"/>
      <w:lvlText w:val="%5."/>
      <w:lvlJc w:val="left"/>
      <w:pPr>
        <w:ind w:left="2340" w:hanging="360"/>
      </w:pPr>
    </w:lvl>
    <w:lvl w:ilvl="5" w:tplc="FFFFFFFF" w:tentative="1">
      <w:start w:val="1"/>
      <w:numFmt w:val="lowerRoman"/>
      <w:lvlText w:val="%6."/>
      <w:lvlJc w:val="right"/>
      <w:pPr>
        <w:ind w:left="3060" w:hanging="180"/>
      </w:pPr>
    </w:lvl>
    <w:lvl w:ilvl="6" w:tplc="FFFFFFFF" w:tentative="1">
      <w:start w:val="1"/>
      <w:numFmt w:val="decimal"/>
      <w:lvlText w:val="%7."/>
      <w:lvlJc w:val="left"/>
      <w:pPr>
        <w:ind w:left="3780" w:hanging="360"/>
      </w:pPr>
    </w:lvl>
    <w:lvl w:ilvl="7" w:tplc="FFFFFFFF" w:tentative="1">
      <w:start w:val="1"/>
      <w:numFmt w:val="lowerLetter"/>
      <w:lvlText w:val="%8."/>
      <w:lvlJc w:val="left"/>
      <w:pPr>
        <w:ind w:left="4500" w:hanging="360"/>
      </w:pPr>
    </w:lvl>
    <w:lvl w:ilvl="8" w:tplc="FFFFFFFF" w:tentative="1">
      <w:start w:val="1"/>
      <w:numFmt w:val="lowerRoman"/>
      <w:lvlText w:val="%9."/>
      <w:lvlJc w:val="right"/>
      <w:pPr>
        <w:ind w:left="5220" w:hanging="180"/>
      </w:pPr>
    </w:lvl>
  </w:abstractNum>
  <w:abstractNum w:abstractNumId="92" w15:restartNumberingAfterBreak="0">
    <w:nsid w:val="6CC2114E"/>
    <w:multiLevelType w:val="hybridMultilevel"/>
    <w:tmpl w:val="FF4817F8"/>
    <w:lvl w:ilvl="0" w:tplc="0958CE70">
      <w:start w:val="1"/>
      <w:numFmt w:val="decimal"/>
      <w:lvlText w:val="%1."/>
      <w:lvlJc w:val="left"/>
      <w:pPr>
        <w:ind w:left="1440" w:hanging="360"/>
      </w:pPr>
      <w:rPr>
        <w:rFonts w:ascii="Arial" w:hAnsi="Arial" w:cs="Arial"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6E4E631E"/>
    <w:multiLevelType w:val="hybridMultilevel"/>
    <w:tmpl w:val="680AD8DE"/>
    <w:lvl w:ilvl="0" w:tplc="421A2FD0">
      <w:start w:val="1"/>
      <w:numFmt w:val="upperLetter"/>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E824AFE"/>
    <w:multiLevelType w:val="multilevel"/>
    <w:tmpl w:val="933C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6FA32254"/>
    <w:multiLevelType w:val="hybridMultilevel"/>
    <w:tmpl w:val="B87E579C"/>
    <w:lvl w:ilvl="0" w:tplc="0409000F">
      <w:start w:val="1"/>
      <w:numFmt w:val="decimal"/>
      <w:lvlText w:val="%1."/>
      <w:lvlJc w:val="left"/>
      <w:pPr>
        <w:ind w:left="-180" w:hanging="18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540" w:hanging="360"/>
      </w:pPr>
    </w:lvl>
    <w:lvl w:ilvl="4" w:tplc="04090019" w:tentative="1">
      <w:start w:val="1"/>
      <w:numFmt w:val="lowerLetter"/>
      <w:lvlText w:val="%5."/>
      <w:lvlJc w:val="left"/>
      <w:pPr>
        <w:ind w:left="126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abstractNum w:abstractNumId="96" w15:restartNumberingAfterBreak="0">
    <w:nsid w:val="706A6D88"/>
    <w:multiLevelType w:val="hybridMultilevel"/>
    <w:tmpl w:val="556A2BB6"/>
    <w:lvl w:ilvl="0" w:tplc="FFFFFFFF">
      <w:start w:val="1"/>
      <w:numFmt w:val="lowerRoman"/>
      <w:lvlText w:val="%1."/>
      <w:lvlJc w:val="righ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0F12C40"/>
    <w:multiLevelType w:val="hybridMultilevel"/>
    <w:tmpl w:val="D032A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4BE7394"/>
    <w:multiLevelType w:val="hybridMultilevel"/>
    <w:tmpl w:val="0D8AC000"/>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857AF7DA">
      <w:start w:val="1"/>
      <w:numFmt w:val="lowerRoman"/>
      <w:lvlText w:val="%3."/>
      <w:lvlJc w:val="left"/>
      <w:pPr>
        <w:ind w:left="2340" w:hanging="360"/>
      </w:pPr>
      <w:rPr>
        <w:rFonts w:ascii="Arial" w:eastAsia="Arial" w:hAnsi="Arial" w:cs="Arial" w:hint="default"/>
        <w:b w:val="0"/>
        <w:i w:val="0"/>
        <w:strike w:val="0"/>
        <w:dstrike w:val="0"/>
        <w:color w:val="000000"/>
        <w:sz w:val="20"/>
        <w:szCs w:val="20"/>
        <w:u w:val="none" w:color="000000"/>
        <w:vertAlign w:val="baseline"/>
      </w:rPr>
    </w:lvl>
    <w:lvl w:ilvl="3" w:tplc="FFFFFFFF">
      <w:start w:val="1"/>
      <w:numFmt w:val="lowerRoman"/>
      <w:lvlText w:val="%4."/>
      <w:lvlJc w:val="right"/>
      <w:pPr>
        <w:ind w:left="2880" w:hanging="360"/>
      </w:pPr>
    </w:lvl>
    <w:lvl w:ilvl="4" w:tplc="FFFFFFFF">
      <w:start w:val="1"/>
      <w:numFmt w:val="decimal"/>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9" w15:restartNumberingAfterBreak="0">
    <w:nsid w:val="77E6143D"/>
    <w:multiLevelType w:val="hybridMultilevel"/>
    <w:tmpl w:val="CEE25400"/>
    <w:lvl w:ilvl="0" w:tplc="113A2EF8">
      <w:start w:val="1"/>
      <w:numFmt w:val="lowerRoman"/>
      <w:lvlText w:val="%1."/>
      <w:lvlJc w:val="left"/>
      <w:pPr>
        <w:ind w:left="1440" w:hanging="360"/>
      </w:pPr>
      <w:rPr>
        <w:rFonts w:ascii="Arial" w:eastAsia="Arial" w:hAnsi="Arial" w:cs="Arial"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1" w15:restartNumberingAfterBreak="0">
    <w:nsid w:val="7B49661B"/>
    <w:multiLevelType w:val="multilevel"/>
    <w:tmpl w:val="AFEA33FA"/>
    <w:lvl w:ilvl="0">
      <w:start w:val="1"/>
      <w:numFmt w:val="decimal"/>
      <w:lvlText w:val="%1"/>
      <w:lvlJc w:val="left"/>
      <w:pPr>
        <w:ind w:left="432" w:hanging="432"/>
      </w:pPr>
      <w:rPr>
        <w:rFonts w:hint="default"/>
      </w:rPr>
    </w:lvl>
    <w:lvl w:ilvl="1">
      <w:start w:val="8"/>
      <w:numFmt w:val="decimal"/>
      <w:lvlText w:val="%1.%2"/>
      <w:lvlJc w:val="left"/>
      <w:pPr>
        <w:ind w:left="576" w:hanging="576"/>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239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2" w15:restartNumberingAfterBreak="0">
    <w:nsid w:val="7B497B21"/>
    <w:multiLevelType w:val="multilevel"/>
    <w:tmpl w:val="8A508B04"/>
    <w:lvl w:ilvl="0">
      <w:start w:val="1"/>
      <w:numFmt w:val="lowerLetter"/>
      <w:lvlText w:val="%1."/>
      <w:lvlJc w:val="left"/>
      <w:pPr>
        <w:tabs>
          <w:tab w:val="num" w:pos="990"/>
        </w:tabs>
        <w:ind w:left="990" w:hanging="360"/>
      </w:pPr>
      <w:rPr>
        <w:rFonts w:hint="default"/>
        <w:b/>
        <w:bCs/>
        <w:sz w:val="24"/>
        <w:szCs w:val="24"/>
      </w:rPr>
    </w:lvl>
    <w:lvl w:ilvl="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103"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4" w15:restartNumberingAfterBreak="0">
    <w:nsid w:val="7E1F2D9B"/>
    <w:multiLevelType w:val="hybridMultilevel"/>
    <w:tmpl w:val="81EA8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FF94082"/>
    <w:multiLevelType w:val="hybridMultilevel"/>
    <w:tmpl w:val="F4B43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0649613">
    <w:abstractNumId w:val="37"/>
  </w:num>
  <w:num w:numId="2" w16cid:durableId="1311983178">
    <w:abstractNumId w:val="51"/>
  </w:num>
  <w:num w:numId="3" w16cid:durableId="2038042484">
    <w:abstractNumId w:val="18"/>
  </w:num>
  <w:num w:numId="4" w16cid:durableId="1314484367">
    <w:abstractNumId w:val="30"/>
  </w:num>
  <w:num w:numId="5" w16cid:durableId="627123107">
    <w:abstractNumId w:val="6"/>
  </w:num>
  <w:num w:numId="6" w16cid:durableId="1284845386">
    <w:abstractNumId w:val="10"/>
  </w:num>
  <w:num w:numId="7" w16cid:durableId="240062789">
    <w:abstractNumId w:val="0"/>
  </w:num>
  <w:num w:numId="8" w16cid:durableId="1284725791">
    <w:abstractNumId w:val="35"/>
  </w:num>
  <w:num w:numId="9" w16cid:durableId="1953323980">
    <w:abstractNumId w:val="100"/>
  </w:num>
  <w:num w:numId="10" w16cid:durableId="251621423">
    <w:abstractNumId w:val="3"/>
  </w:num>
  <w:num w:numId="11" w16cid:durableId="1893887543">
    <w:abstractNumId w:val="4"/>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2" w16cid:durableId="135924409">
    <w:abstractNumId w:val="28"/>
  </w:num>
  <w:num w:numId="13" w16cid:durableId="1942758772">
    <w:abstractNumId w:val="19"/>
  </w:num>
  <w:num w:numId="14" w16cid:durableId="920868359">
    <w:abstractNumId w:val="11"/>
  </w:num>
  <w:num w:numId="15" w16cid:durableId="485367836">
    <w:abstractNumId w:val="103"/>
  </w:num>
  <w:num w:numId="16" w16cid:durableId="1115952729">
    <w:abstractNumId w:val="90"/>
  </w:num>
  <w:num w:numId="17" w16cid:durableId="1422681596">
    <w:abstractNumId w:val="5"/>
  </w:num>
  <w:num w:numId="18" w16cid:durableId="1554391346">
    <w:abstractNumId w:val="12"/>
  </w:num>
  <w:num w:numId="19" w16cid:durableId="1226650455">
    <w:abstractNumId w:val="41"/>
  </w:num>
  <w:num w:numId="20" w16cid:durableId="1613396779">
    <w:abstractNumId w:val="48"/>
  </w:num>
  <w:num w:numId="21" w16cid:durableId="1048720105">
    <w:abstractNumId w:val="71"/>
  </w:num>
  <w:num w:numId="22" w16cid:durableId="368527472">
    <w:abstractNumId w:val="79"/>
  </w:num>
  <w:num w:numId="23" w16cid:durableId="1836189097">
    <w:abstractNumId w:val="65"/>
  </w:num>
  <w:num w:numId="24" w16cid:durableId="1161116683">
    <w:abstractNumId w:val="78"/>
  </w:num>
  <w:num w:numId="25" w16cid:durableId="1771310507">
    <w:abstractNumId w:val="104"/>
  </w:num>
  <w:num w:numId="26" w16cid:durableId="925917093">
    <w:abstractNumId w:val="98"/>
  </w:num>
  <w:num w:numId="27" w16cid:durableId="1775636738">
    <w:abstractNumId w:val="21"/>
  </w:num>
  <w:num w:numId="28" w16cid:durableId="1341662606">
    <w:abstractNumId w:val="92"/>
  </w:num>
  <w:num w:numId="29" w16cid:durableId="633217346">
    <w:abstractNumId w:val="32"/>
  </w:num>
  <w:num w:numId="30" w16cid:durableId="100689912">
    <w:abstractNumId w:val="76"/>
  </w:num>
  <w:num w:numId="31" w16cid:durableId="516701927">
    <w:abstractNumId w:val="95"/>
  </w:num>
  <w:num w:numId="32" w16cid:durableId="2050061900">
    <w:abstractNumId w:val="49"/>
  </w:num>
  <w:num w:numId="33" w16cid:durableId="890000507">
    <w:abstractNumId w:val="40"/>
  </w:num>
  <w:num w:numId="34" w16cid:durableId="1252088235">
    <w:abstractNumId w:val="45"/>
  </w:num>
  <w:num w:numId="35" w16cid:durableId="1502164197">
    <w:abstractNumId w:val="24"/>
  </w:num>
  <w:num w:numId="36" w16cid:durableId="1498301507">
    <w:abstractNumId w:val="96"/>
  </w:num>
  <w:num w:numId="37" w16cid:durableId="125510800">
    <w:abstractNumId w:val="70"/>
  </w:num>
  <w:num w:numId="38" w16cid:durableId="673462103">
    <w:abstractNumId w:val="58"/>
  </w:num>
  <w:num w:numId="39" w16cid:durableId="27996564">
    <w:abstractNumId w:val="39"/>
  </w:num>
  <w:num w:numId="40" w16cid:durableId="757334355">
    <w:abstractNumId w:val="2"/>
  </w:num>
  <w:num w:numId="41" w16cid:durableId="1761104292">
    <w:abstractNumId w:val="13"/>
  </w:num>
  <w:num w:numId="42" w16cid:durableId="928852070">
    <w:abstractNumId w:val="7"/>
  </w:num>
  <w:num w:numId="43" w16cid:durableId="1778014897">
    <w:abstractNumId w:val="99"/>
  </w:num>
  <w:num w:numId="44" w16cid:durableId="439686732">
    <w:abstractNumId w:val="44"/>
  </w:num>
  <w:num w:numId="45" w16cid:durableId="1793137441">
    <w:abstractNumId w:val="29"/>
  </w:num>
  <w:num w:numId="46" w16cid:durableId="2059817939">
    <w:abstractNumId w:val="15"/>
  </w:num>
  <w:num w:numId="47" w16cid:durableId="258833546">
    <w:abstractNumId w:val="23"/>
  </w:num>
  <w:num w:numId="48" w16cid:durableId="737168833">
    <w:abstractNumId w:val="80"/>
  </w:num>
  <w:num w:numId="49" w16cid:durableId="447699445">
    <w:abstractNumId w:val="53"/>
  </w:num>
  <w:num w:numId="50" w16cid:durableId="2086878268">
    <w:abstractNumId w:val="89"/>
  </w:num>
  <w:num w:numId="51" w16cid:durableId="1597977122">
    <w:abstractNumId w:val="61"/>
  </w:num>
  <w:num w:numId="52" w16cid:durableId="2126998537">
    <w:abstractNumId w:val="94"/>
  </w:num>
  <w:num w:numId="53" w16cid:durableId="533543627">
    <w:abstractNumId w:val="102"/>
  </w:num>
  <w:num w:numId="54" w16cid:durableId="159472601">
    <w:abstractNumId w:val="62"/>
  </w:num>
  <w:num w:numId="55" w16cid:durableId="857964358">
    <w:abstractNumId w:val="81"/>
  </w:num>
  <w:num w:numId="56" w16cid:durableId="1105996666">
    <w:abstractNumId w:val="93"/>
  </w:num>
  <w:num w:numId="57" w16cid:durableId="1080827584">
    <w:abstractNumId w:val="63"/>
  </w:num>
  <w:num w:numId="58" w16cid:durableId="1962498105">
    <w:abstractNumId w:val="22"/>
  </w:num>
  <w:num w:numId="59" w16cid:durableId="1166703299">
    <w:abstractNumId w:val="66"/>
  </w:num>
  <w:num w:numId="60" w16cid:durableId="85613086">
    <w:abstractNumId w:val="86"/>
  </w:num>
  <w:num w:numId="61" w16cid:durableId="2066175989">
    <w:abstractNumId w:val="42"/>
  </w:num>
  <w:num w:numId="62" w16cid:durableId="966664548">
    <w:abstractNumId w:val="69"/>
  </w:num>
  <w:num w:numId="63" w16cid:durableId="181752026">
    <w:abstractNumId w:val="50"/>
  </w:num>
  <w:num w:numId="64" w16cid:durableId="355426618">
    <w:abstractNumId w:val="60"/>
  </w:num>
  <w:num w:numId="65" w16cid:durableId="875653381">
    <w:abstractNumId w:val="73"/>
  </w:num>
  <w:num w:numId="66" w16cid:durableId="1565490405">
    <w:abstractNumId w:val="64"/>
  </w:num>
  <w:num w:numId="67" w16cid:durableId="676423991">
    <w:abstractNumId w:val="36"/>
  </w:num>
  <w:num w:numId="68" w16cid:durableId="983966954">
    <w:abstractNumId w:val="34"/>
  </w:num>
  <w:num w:numId="69" w16cid:durableId="389354313">
    <w:abstractNumId w:val="67"/>
  </w:num>
  <w:num w:numId="70" w16cid:durableId="596254354">
    <w:abstractNumId w:val="57"/>
  </w:num>
  <w:num w:numId="71" w16cid:durableId="1347630720">
    <w:abstractNumId w:val="105"/>
  </w:num>
  <w:num w:numId="72" w16cid:durableId="1041514866">
    <w:abstractNumId w:val="101"/>
  </w:num>
  <w:num w:numId="73" w16cid:durableId="1687243126">
    <w:abstractNumId w:val="88"/>
  </w:num>
  <w:num w:numId="74" w16cid:durableId="571282905">
    <w:abstractNumId w:val="75"/>
  </w:num>
  <w:num w:numId="75" w16cid:durableId="1290235032">
    <w:abstractNumId w:val="59"/>
  </w:num>
  <w:num w:numId="76" w16cid:durableId="1738360590">
    <w:abstractNumId w:val="14"/>
  </w:num>
  <w:num w:numId="77" w16cid:durableId="702440644">
    <w:abstractNumId w:val="9"/>
  </w:num>
  <w:num w:numId="78" w16cid:durableId="982541791">
    <w:abstractNumId w:val="84"/>
  </w:num>
  <w:num w:numId="79" w16cid:durableId="1868325633">
    <w:abstractNumId w:val="74"/>
  </w:num>
  <w:num w:numId="80" w16cid:durableId="623003794">
    <w:abstractNumId w:val="77"/>
  </w:num>
  <w:num w:numId="81" w16cid:durableId="1168906736">
    <w:abstractNumId w:val="54"/>
  </w:num>
  <w:num w:numId="82" w16cid:durableId="1563327343">
    <w:abstractNumId w:val="38"/>
  </w:num>
  <w:num w:numId="83" w16cid:durableId="1795445757">
    <w:abstractNumId w:val="85"/>
  </w:num>
  <w:num w:numId="84" w16cid:durableId="1483964003">
    <w:abstractNumId w:val="97"/>
  </w:num>
  <w:num w:numId="85" w16cid:durableId="777331167">
    <w:abstractNumId w:val="26"/>
  </w:num>
  <w:num w:numId="86" w16cid:durableId="1560439789">
    <w:abstractNumId w:val="46"/>
  </w:num>
  <w:num w:numId="87" w16cid:durableId="599411639">
    <w:abstractNumId w:val="52"/>
  </w:num>
  <w:num w:numId="88" w16cid:durableId="1248267623">
    <w:abstractNumId w:val="16"/>
  </w:num>
  <w:num w:numId="89" w16cid:durableId="1777485718">
    <w:abstractNumId w:val="17"/>
  </w:num>
  <w:num w:numId="90" w16cid:durableId="1012874586">
    <w:abstractNumId w:val="1"/>
  </w:num>
  <w:num w:numId="91" w16cid:durableId="557666247">
    <w:abstractNumId w:val="55"/>
  </w:num>
  <w:num w:numId="92" w16cid:durableId="3017219">
    <w:abstractNumId w:val="72"/>
  </w:num>
  <w:num w:numId="93" w16cid:durableId="1126895868">
    <w:abstractNumId w:val="47"/>
  </w:num>
  <w:num w:numId="94" w16cid:durableId="1934044435">
    <w:abstractNumId w:val="68"/>
  </w:num>
  <w:num w:numId="95" w16cid:durableId="2107798632">
    <w:abstractNumId w:val="8"/>
  </w:num>
  <w:num w:numId="96" w16cid:durableId="1074938334">
    <w:abstractNumId w:val="43"/>
  </w:num>
  <w:num w:numId="97" w16cid:durableId="1376201055">
    <w:abstractNumId w:val="82"/>
  </w:num>
  <w:num w:numId="98" w16cid:durableId="20400520">
    <w:abstractNumId w:val="87"/>
  </w:num>
  <w:num w:numId="99" w16cid:durableId="1143741452">
    <w:abstractNumId w:val="91"/>
  </w:num>
  <w:num w:numId="100" w16cid:durableId="498618156">
    <w:abstractNumId w:val="33"/>
  </w:num>
  <w:num w:numId="101" w16cid:durableId="1090738249">
    <w:abstractNumId w:val="25"/>
  </w:num>
  <w:num w:numId="102" w16cid:durableId="1861507307">
    <w:abstractNumId w:val="83"/>
  </w:num>
  <w:num w:numId="103" w16cid:durableId="652418036">
    <w:abstractNumId w:val="20"/>
  </w:num>
  <w:num w:numId="104" w16cid:durableId="1156264758">
    <w:abstractNumId w:val="27"/>
  </w:num>
  <w:num w:numId="105" w16cid:durableId="1828402912">
    <w:abstractNumId w:val="5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99A"/>
    <w:rsid w:val="000025D2"/>
    <w:rsid w:val="0000347A"/>
    <w:rsid w:val="00003766"/>
    <w:rsid w:val="000048EB"/>
    <w:rsid w:val="000071AC"/>
    <w:rsid w:val="00010037"/>
    <w:rsid w:val="00011898"/>
    <w:rsid w:val="0001243C"/>
    <w:rsid w:val="000129C3"/>
    <w:rsid w:val="000130E6"/>
    <w:rsid w:val="00015741"/>
    <w:rsid w:val="0001618E"/>
    <w:rsid w:val="00016C47"/>
    <w:rsid w:val="00016CE2"/>
    <w:rsid w:val="000174E8"/>
    <w:rsid w:val="00017606"/>
    <w:rsid w:val="000177B5"/>
    <w:rsid w:val="00017EB5"/>
    <w:rsid w:val="00020510"/>
    <w:rsid w:val="000208EF"/>
    <w:rsid w:val="0002282C"/>
    <w:rsid w:val="0002366B"/>
    <w:rsid w:val="00024AB2"/>
    <w:rsid w:val="00024C6F"/>
    <w:rsid w:val="0002598F"/>
    <w:rsid w:val="000259CC"/>
    <w:rsid w:val="00025ECB"/>
    <w:rsid w:val="00026267"/>
    <w:rsid w:val="000272BB"/>
    <w:rsid w:val="00030D32"/>
    <w:rsid w:val="00030F1A"/>
    <w:rsid w:val="000310C1"/>
    <w:rsid w:val="000317D6"/>
    <w:rsid w:val="00031D55"/>
    <w:rsid w:val="00031D77"/>
    <w:rsid w:val="00032176"/>
    <w:rsid w:val="000322EF"/>
    <w:rsid w:val="00032ABA"/>
    <w:rsid w:val="0003345C"/>
    <w:rsid w:val="00033EB8"/>
    <w:rsid w:val="0003447B"/>
    <w:rsid w:val="000348CF"/>
    <w:rsid w:val="0003530B"/>
    <w:rsid w:val="00035CC6"/>
    <w:rsid w:val="00036361"/>
    <w:rsid w:val="0003727C"/>
    <w:rsid w:val="00037439"/>
    <w:rsid w:val="000378CC"/>
    <w:rsid w:val="00037A91"/>
    <w:rsid w:val="00037BC6"/>
    <w:rsid w:val="00040EF7"/>
    <w:rsid w:val="000415A0"/>
    <w:rsid w:val="000418FC"/>
    <w:rsid w:val="0004203E"/>
    <w:rsid w:val="000427F1"/>
    <w:rsid w:val="00042978"/>
    <w:rsid w:val="000434DC"/>
    <w:rsid w:val="00043F7E"/>
    <w:rsid w:val="000446AB"/>
    <w:rsid w:val="00044E13"/>
    <w:rsid w:val="000452CD"/>
    <w:rsid w:val="0004746B"/>
    <w:rsid w:val="0005029F"/>
    <w:rsid w:val="00050BF7"/>
    <w:rsid w:val="000515E2"/>
    <w:rsid w:val="00051929"/>
    <w:rsid w:val="00052486"/>
    <w:rsid w:val="00052766"/>
    <w:rsid w:val="00053FF3"/>
    <w:rsid w:val="00054236"/>
    <w:rsid w:val="00055328"/>
    <w:rsid w:val="00055510"/>
    <w:rsid w:val="00055C78"/>
    <w:rsid w:val="00055C8D"/>
    <w:rsid w:val="0005670B"/>
    <w:rsid w:val="00057395"/>
    <w:rsid w:val="00057BEC"/>
    <w:rsid w:val="0006045E"/>
    <w:rsid w:val="00060D94"/>
    <w:rsid w:val="00061805"/>
    <w:rsid w:val="00061FB8"/>
    <w:rsid w:val="00062955"/>
    <w:rsid w:val="00062E9C"/>
    <w:rsid w:val="000636A9"/>
    <w:rsid w:val="0006400F"/>
    <w:rsid w:val="00064FDC"/>
    <w:rsid w:val="00066082"/>
    <w:rsid w:val="00066BAA"/>
    <w:rsid w:val="00067916"/>
    <w:rsid w:val="0007012A"/>
    <w:rsid w:val="00070224"/>
    <w:rsid w:val="00070F80"/>
    <w:rsid w:val="00070FB6"/>
    <w:rsid w:val="00071E10"/>
    <w:rsid w:val="00071E62"/>
    <w:rsid w:val="0007374C"/>
    <w:rsid w:val="00073CE4"/>
    <w:rsid w:val="0007476C"/>
    <w:rsid w:val="00074816"/>
    <w:rsid w:val="00074BE3"/>
    <w:rsid w:val="000763D2"/>
    <w:rsid w:val="00076AB3"/>
    <w:rsid w:val="00077A53"/>
    <w:rsid w:val="00077BA8"/>
    <w:rsid w:val="0008064A"/>
    <w:rsid w:val="00081373"/>
    <w:rsid w:val="00082258"/>
    <w:rsid w:val="000826C0"/>
    <w:rsid w:val="00082E53"/>
    <w:rsid w:val="00083479"/>
    <w:rsid w:val="0008355F"/>
    <w:rsid w:val="000837DB"/>
    <w:rsid w:val="000846EC"/>
    <w:rsid w:val="00084A66"/>
    <w:rsid w:val="0008506A"/>
    <w:rsid w:val="000864EC"/>
    <w:rsid w:val="00086DCE"/>
    <w:rsid w:val="00087924"/>
    <w:rsid w:val="00087DA0"/>
    <w:rsid w:val="00087E5E"/>
    <w:rsid w:val="000904FA"/>
    <w:rsid w:val="00090AB0"/>
    <w:rsid w:val="00092004"/>
    <w:rsid w:val="00092809"/>
    <w:rsid w:val="0009354E"/>
    <w:rsid w:val="00093C56"/>
    <w:rsid w:val="00094259"/>
    <w:rsid w:val="00094872"/>
    <w:rsid w:val="00095BA3"/>
    <w:rsid w:val="00097D53"/>
    <w:rsid w:val="00097F1A"/>
    <w:rsid w:val="000A0BAC"/>
    <w:rsid w:val="000A1AA8"/>
    <w:rsid w:val="000A24D4"/>
    <w:rsid w:val="000A38C6"/>
    <w:rsid w:val="000A3AC4"/>
    <w:rsid w:val="000A3B61"/>
    <w:rsid w:val="000A3CE6"/>
    <w:rsid w:val="000A470B"/>
    <w:rsid w:val="000A5DE8"/>
    <w:rsid w:val="000A5E75"/>
    <w:rsid w:val="000A6289"/>
    <w:rsid w:val="000A64F0"/>
    <w:rsid w:val="000A6AFC"/>
    <w:rsid w:val="000A7A59"/>
    <w:rsid w:val="000B0436"/>
    <w:rsid w:val="000B0A6B"/>
    <w:rsid w:val="000B3331"/>
    <w:rsid w:val="000B3CCF"/>
    <w:rsid w:val="000B3D5A"/>
    <w:rsid w:val="000B4203"/>
    <w:rsid w:val="000B553E"/>
    <w:rsid w:val="000B5ADE"/>
    <w:rsid w:val="000C0044"/>
    <w:rsid w:val="000C015E"/>
    <w:rsid w:val="000C104A"/>
    <w:rsid w:val="000C1460"/>
    <w:rsid w:val="000C1E16"/>
    <w:rsid w:val="000C20E1"/>
    <w:rsid w:val="000C224F"/>
    <w:rsid w:val="000C513C"/>
    <w:rsid w:val="000D0F11"/>
    <w:rsid w:val="000D1D4E"/>
    <w:rsid w:val="000D251B"/>
    <w:rsid w:val="000D2B26"/>
    <w:rsid w:val="000D2E6E"/>
    <w:rsid w:val="000D2EFE"/>
    <w:rsid w:val="000D2F39"/>
    <w:rsid w:val="000D3053"/>
    <w:rsid w:val="000D3C88"/>
    <w:rsid w:val="000D4179"/>
    <w:rsid w:val="000D50AE"/>
    <w:rsid w:val="000D56AE"/>
    <w:rsid w:val="000D6E38"/>
    <w:rsid w:val="000D7E75"/>
    <w:rsid w:val="000D7F17"/>
    <w:rsid w:val="000E0C5D"/>
    <w:rsid w:val="000E0D09"/>
    <w:rsid w:val="000E15E3"/>
    <w:rsid w:val="000E1678"/>
    <w:rsid w:val="000E1682"/>
    <w:rsid w:val="000E1A07"/>
    <w:rsid w:val="000E27AA"/>
    <w:rsid w:val="000E2D9B"/>
    <w:rsid w:val="000E5513"/>
    <w:rsid w:val="000E6403"/>
    <w:rsid w:val="000E73C6"/>
    <w:rsid w:val="000F01B9"/>
    <w:rsid w:val="000F0B57"/>
    <w:rsid w:val="000F10BC"/>
    <w:rsid w:val="000F1785"/>
    <w:rsid w:val="000F39AD"/>
    <w:rsid w:val="000F3A20"/>
    <w:rsid w:val="000F3A64"/>
    <w:rsid w:val="000F3AD2"/>
    <w:rsid w:val="000F4143"/>
    <w:rsid w:val="000F5DCB"/>
    <w:rsid w:val="000F6C69"/>
    <w:rsid w:val="001009E5"/>
    <w:rsid w:val="001013A2"/>
    <w:rsid w:val="001013EA"/>
    <w:rsid w:val="00101636"/>
    <w:rsid w:val="00102301"/>
    <w:rsid w:val="001027F0"/>
    <w:rsid w:val="00102984"/>
    <w:rsid w:val="0010368E"/>
    <w:rsid w:val="0010540B"/>
    <w:rsid w:val="001057E5"/>
    <w:rsid w:val="00106E55"/>
    <w:rsid w:val="001072AF"/>
    <w:rsid w:val="00107400"/>
    <w:rsid w:val="001075F0"/>
    <w:rsid w:val="00107878"/>
    <w:rsid w:val="0011037B"/>
    <w:rsid w:val="00110638"/>
    <w:rsid w:val="001110FC"/>
    <w:rsid w:val="001118AF"/>
    <w:rsid w:val="00112042"/>
    <w:rsid w:val="0011209F"/>
    <w:rsid w:val="0011240F"/>
    <w:rsid w:val="00112D8A"/>
    <w:rsid w:val="001137DA"/>
    <w:rsid w:val="00113BC6"/>
    <w:rsid w:val="00113F8D"/>
    <w:rsid w:val="00114154"/>
    <w:rsid w:val="00114E76"/>
    <w:rsid w:val="00115C2D"/>
    <w:rsid w:val="00116EB6"/>
    <w:rsid w:val="001176C5"/>
    <w:rsid w:val="00117D2A"/>
    <w:rsid w:val="00117E57"/>
    <w:rsid w:val="00117E93"/>
    <w:rsid w:val="0012166E"/>
    <w:rsid w:val="00121DBA"/>
    <w:rsid w:val="00123762"/>
    <w:rsid w:val="001237EA"/>
    <w:rsid w:val="0012388B"/>
    <w:rsid w:val="00124440"/>
    <w:rsid w:val="00124485"/>
    <w:rsid w:val="00124935"/>
    <w:rsid w:val="00124ADF"/>
    <w:rsid w:val="00124B69"/>
    <w:rsid w:val="001270AA"/>
    <w:rsid w:val="00130743"/>
    <w:rsid w:val="001309E2"/>
    <w:rsid w:val="00130FD6"/>
    <w:rsid w:val="0013211C"/>
    <w:rsid w:val="00132652"/>
    <w:rsid w:val="00133160"/>
    <w:rsid w:val="00133274"/>
    <w:rsid w:val="001336CA"/>
    <w:rsid w:val="0013384E"/>
    <w:rsid w:val="00133B26"/>
    <w:rsid w:val="00133D52"/>
    <w:rsid w:val="001348CB"/>
    <w:rsid w:val="001349F8"/>
    <w:rsid w:val="00134E2C"/>
    <w:rsid w:val="00136AC5"/>
    <w:rsid w:val="00137A6B"/>
    <w:rsid w:val="00137B93"/>
    <w:rsid w:val="00137D38"/>
    <w:rsid w:val="00140139"/>
    <w:rsid w:val="00140276"/>
    <w:rsid w:val="001406CC"/>
    <w:rsid w:val="00140A8A"/>
    <w:rsid w:val="00140DD5"/>
    <w:rsid w:val="001410AC"/>
    <w:rsid w:val="00142F6E"/>
    <w:rsid w:val="0014301A"/>
    <w:rsid w:val="001435F6"/>
    <w:rsid w:val="0014367E"/>
    <w:rsid w:val="0014549F"/>
    <w:rsid w:val="00145755"/>
    <w:rsid w:val="00146862"/>
    <w:rsid w:val="00146C46"/>
    <w:rsid w:val="00147274"/>
    <w:rsid w:val="001478A9"/>
    <w:rsid w:val="0015002C"/>
    <w:rsid w:val="0015008B"/>
    <w:rsid w:val="00150D88"/>
    <w:rsid w:val="001510C6"/>
    <w:rsid w:val="00151C66"/>
    <w:rsid w:val="00151E56"/>
    <w:rsid w:val="00152806"/>
    <w:rsid w:val="00153A77"/>
    <w:rsid w:val="0015445D"/>
    <w:rsid w:val="00154F4E"/>
    <w:rsid w:val="00154F87"/>
    <w:rsid w:val="00155269"/>
    <w:rsid w:val="00156469"/>
    <w:rsid w:val="00156FF9"/>
    <w:rsid w:val="00157242"/>
    <w:rsid w:val="0016016B"/>
    <w:rsid w:val="00160FC3"/>
    <w:rsid w:val="0016238F"/>
    <w:rsid w:val="001627BB"/>
    <w:rsid w:val="00162AAC"/>
    <w:rsid w:val="001630A5"/>
    <w:rsid w:val="001631B1"/>
    <w:rsid w:val="0016478A"/>
    <w:rsid w:val="00165813"/>
    <w:rsid w:val="00166C94"/>
    <w:rsid w:val="00166E53"/>
    <w:rsid w:val="001679CD"/>
    <w:rsid w:val="00170026"/>
    <w:rsid w:val="00170242"/>
    <w:rsid w:val="00170E7F"/>
    <w:rsid w:val="00171702"/>
    <w:rsid w:val="0017178E"/>
    <w:rsid w:val="00171928"/>
    <w:rsid w:val="00172026"/>
    <w:rsid w:val="0017240F"/>
    <w:rsid w:val="00172F85"/>
    <w:rsid w:val="0017447A"/>
    <w:rsid w:val="001745CB"/>
    <w:rsid w:val="001750C2"/>
    <w:rsid w:val="00176338"/>
    <w:rsid w:val="00176733"/>
    <w:rsid w:val="00176CB4"/>
    <w:rsid w:val="00176D6F"/>
    <w:rsid w:val="00176DA2"/>
    <w:rsid w:val="0018020C"/>
    <w:rsid w:val="00180339"/>
    <w:rsid w:val="0018073B"/>
    <w:rsid w:val="00180940"/>
    <w:rsid w:val="001812A2"/>
    <w:rsid w:val="00181CAB"/>
    <w:rsid w:val="001821D2"/>
    <w:rsid w:val="0018241E"/>
    <w:rsid w:val="00183521"/>
    <w:rsid w:val="0018396D"/>
    <w:rsid w:val="001841EF"/>
    <w:rsid w:val="00184D87"/>
    <w:rsid w:val="00185F23"/>
    <w:rsid w:val="001863AD"/>
    <w:rsid w:val="00186A94"/>
    <w:rsid w:val="00190216"/>
    <w:rsid w:val="00190492"/>
    <w:rsid w:val="001904CD"/>
    <w:rsid w:val="0019070A"/>
    <w:rsid w:val="001911A7"/>
    <w:rsid w:val="00192132"/>
    <w:rsid w:val="0019482D"/>
    <w:rsid w:val="001958B4"/>
    <w:rsid w:val="00196985"/>
    <w:rsid w:val="00197669"/>
    <w:rsid w:val="001978E0"/>
    <w:rsid w:val="001A1037"/>
    <w:rsid w:val="001A1A97"/>
    <w:rsid w:val="001A350D"/>
    <w:rsid w:val="001A4228"/>
    <w:rsid w:val="001A42EC"/>
    <w:rsid w:val="001A4AEB"/>
    <w:rsid w:val="001A4F6C"/>
    <w:rsid w:val="001A4FCE"/>
    <w:rsid w:val="001A644E"/>
    <w:rsid w:val="001A6577"/>
    <w:rsid w:val="001A692E"/>
    <w:rsid w:val="001A77C8"/>
    <w:rsid w:val="001B139C"/>
    <w:rsid w:val="001B1B8B"/>
    <w:rsid w:val="001B26F8"/>
    <w:rsid w:val="001B3063"/>
    <w:rsid w:val="001B43D7"/>
    <w:rsid w:val="001B57D2"/>
    <w:rsid w:val="001B7703"/>
    <w:rsid w:val="001C0279"/>
    <w:rsid w:val="001C0326"/>
    <w:rsid w:val="001C06F3"/>
    <w:rsid w:val="001C0F54"/>
    <w:rsid w:val="001C1C12"/>
    <w:rsid w:val="001C28C3"/>
    <w:rsid w:val="001C2A70"/>
    <w:rsid w:val="001C2E0F"/>
    <w:rsid w:val="001C3FD4"/>
    <w:rsid w:val="001C563A"/>
    <w:rsid w:val="001C638F"/>
    <w:rsid w:val="001D041B"/>
    <w:rsid w:val="001D1B66"/>
    <w:rsid w:val="001D1FBA"/>
    <w:rsid w:val="001D33C2"/>
    <w:rsid w:val="001D36F2"/>
    <w:rsid w:val="001D3815"/>
    <w:rsid w:val="001D39B5"/>
    <w:rsid w:val="001D4278"/>
    <w:rsid w:val="001D4ABD"/>
    <w:rsid w:val="001D514A"/>
    <w:rsid w:val="001D561D"/>
    <w:rsid w:val="001D5CEB"/>
    <w:rsid w:val="001D5DAF"/>
    <w:rsid w:val="001D5E1A"/>
    <w:rsid w:val="001E028B"/>
    <w:rsid w:val="001E0868"/>
    <w:rsid w:val="001E0CA0"/>
    <w:rsid w:val="001E1A36"/>
    <w:rsid w:val="001E2361"/>
    <w:rsid w:val="001E2A2C"/>
    <w:rsid w:val="001E3B09"/>
    <w:rsid w:val="001E3E94"/>
    <w:rsid w:val="001E52A7"/>
    <w:rsid w:val="001E56ED"/>
    <w:rsid w:val="001E6756"/>
    <w:rsid w:val="001E7348"/>
    <w:rsid w:val="001E73D6"/>
    <w:rsid w:val="001E7C63"/>
    <w:rsid w:val="001F01B8"/>
    <w:rsid w:val="001F040E"/>
    <w:rsid w:val="001F07D2"/>
    <w:rsid w:val="001F16EA"/>
    <w:rsid w:val="001F1FFD"/>
    <w:rsid w:val="001F26C4"/>
    <w:rsid w:val="001F2F1E"/>
    <w:rsid w:val="001F3805"/>
    <w:rsid w:val="001F407C"/>
    <w:rsid w:val="001F44D6"/>
    <w:rsid w:val="001F4E07"/>
    <w:rsid w:val="001F4FF6"/>
    <w:rsid w:val="001F51EF"/>
    <w:rsid w:val="001F75A5"/>
    <w:rsid w:val="001F761E"/>
    <w:rsid w:val="002001BB"/>
    <w:rsid w:val="002002F0"/>
    <w:rsid w:val="00200E2F"/>
    <w:rsid w:val="0020129E"/>
    <w:rsid w:val="00201F2F"/>
    <w:rsid w:val="0020201A"/>
    <w:rsid w:val="00203786"/>
    <w:rsid w:val="00203AEE"/>
    <w:rsid w:val="00204C14"/>
    <w:rsid w:val="0020516C"/>
    <w:rsid w:val="0020582C"/>
    <w:rsid w:val="00205F21"/>
    <w:rsid w:val="00206B04"/>
    <w:rsid w:val="00207711"/>
    <w:rsid w:val="00207E33"/>
    <w:rsid w:val="00211476"/>
    <w:rsid w:val="00211E05"/>
    <w:rsid w:val="002123AC"/>
    <w:rsid w:val="00212618"/>
    <w:rsid w:val="00212FED"/>
    <w:rsid w:val="0021316A"/>
    <w:rsid w:val="00213B11"/>
    <w:rsid w:val="00213C3A"/>
    <w:rsid w:val="00214370"/>
    <w:rsid w:val="002148D0"/>
    <w:rsid w:val="00214F9E"/>
    <w:rsid w:val="002150D0"/>
    <w:rsid w:val="002158D4"/>
    <w:rsid w:val="002160AF"/>
    <w:rsid w:val="002162AE"/>
    <w:rsid w:val="0021669A"/>
    <w:rsid w:val="002166A1"/>
    <w:rsid w:val="002166D7"/>
    <w:rsid w:val="00216BF3"/>
    <w:rsid w:val="002174E8"/>
    <w:rsid w:val="00217826"/>
    <w:rsid w:val="00217B52"/>
    <w:rsid w:val="00220432"/>
    <w:rsid w:val="00221A14"/>
    <w:rsid w:val="00221F55"/>
    <w:rsid w:val="00222F56"/>
    <w:rsid w:val="00222FA4"/>
    <w:rsid w:val="00223746"/>
    <w:rsid w:val="00223E0B"/>
    <w:rsid w:val="00224309"/>
    <w:rsid w:val="002246F2"/>
    <w:rsid w:val="00224755"/>
    <w:rsid w:val="002249DE"/>
    <w:rsid w:val="00224FA7"/>
    <w:rsid w:val="00225312"/>
    <w:rsid w:val="00225957"/>
    <w:rsid w:val="0022680F"/>
    <w:rsid w:val="00227BF5"/>
    <w:rsid w:val="002304EF"/>
    <w:rsid w:val="00231B16"/>
    <w:rsid w:val="00232908"/>
    <w:rsid w:val="00232D6C"/>
    <w:rsid w:val="00233874"/>
    <w:rsid w:val="00233A0A"/>
    <w:rsid w:val="0023438E"/>
    <w:rsid w:val="002344EB"/>
    <w:rsid w:val="00234C2C"/>
    <w:rsid w:val="002357D5"/>
    <w:rsid w:val="00235985"/>
    <w:rsid w:val="0023737A"/>
    <w:rsid w:val="0024079D"/>
    <w:rsid w:val="00240A3D"/>
    <w:rsid w:val="00240A83"/>
    <w:rsid w:val="00241BCF"/>
    <w:rsid w:val="0024245B"/>
    <w:rsid w:val="00242E1F"/>
    <w:rsid w:val="00244928"/>
    <w:rsid w:val="00246AD0"/>
    <w:rsid w:val="00250319"/>
    <w:rsid w:val="00250723"/>
    <w:rsid w:val="00250788"/>
    <w:rsid w:val="002510E0"/>
    <w:rsid w:val="0025110B"/>
    <w:rsid w:val="00251EA8"/>
    <w:rsid w:val="0025213B"/>
    <w:rsid w:val="0025219A"/>
    <w:rsid w:val="0025279E"/>
    <w:rsid w:val="00252FFC"/>
    <w:rsid w:val="0025317C"/>
    <w:rsid w:val="00253D55"/>
    <w:rsid w:val="00254D26"/>
    <w:rsid w:val="00254FD3"/>
    <w:rsid w:val="002557CF"/>
    <w:rsid w:val="00257FB2"/>
    <w:rsid w:val="00257FFC"/>
    <w:rsid w:val="00260702"/>
    <w:rsid w:val="00260803"/>
    <w:rsid w:val="002609FA"/>
    <w:rsid w:val="00260BBE"/>
    <w:rsid w:val="00261A00"/>
    <w:rsid w:val="0026226D"/>
    <w:rsid w:val="00262A73"/>
    <w:rsid w:val="00263D1A"/>
    <w:rsid w:val="00264731"/>
    <w:rsid w:val="00264F06"/>
    <w:rsid w:val="0026540D"/>
    <w:rsid w:val="00265D2E"/>
    <w:rsid w:val="00266057"/>
    <w:rsid w:val="00267240"/>
    <w:rsid w:val="00270104"/>
    <w:rsid w:val="00270177"/>
    <w:rsid w:val="00271387"/>
    <w:rsid w:val="0027211A"/>
    <w:rsid w:val="00272494"/>
    <w:rsid w:val="0027249C"/>
    <w:rsid w:val="0027290D"/>
    <w:rsid w:val="0027298D"/>
    <w:rsid w:val="00272C77"/>
    <w:rsid w:val="00273473"/>
    <w:rsid w:val="00273D5A"/>
    <w:rsid w:val="00273D85"/>
    <w:rsid w:val="00275503"/>
    <w:rsid w:val="002774D5"/>
    <w:rsid w:val="002804CD"/>
    <w:rsid w:val="002808C0"/>
    <w:rsid w:val="002811CC"/>
    <w:rsid w:val="0028174B"/>
    <w:rsid w:val="00281C98"/>
    <w:rsid w:val="00283902"/>
    <w:rsid w:val="0028425B"/>
    <w:rsid w:val="00284A0F"/>
    <w:rsid w:val="002867EB"/>
    <w:rsid w:val="002878CF"/>
    <w:rsid w:val="002900D6"/>
    <w:rsid w:val="0029027E"/>
    <w:rsid w:val="002904B4"/>
    <w:rsid w:val="002914CD"/>
    <w:rsid w:val="002918D2"/>
    <w:rsid w:val="00292A42"/>
    <w:rsid w:val="00293A81"/>
    <w:rsid w:val="00293B90"/>
    <w:rsid w:val="00293C7A"/>
    <w:rsid w:val="0029466B"/>
    <w:rsid w:val="00295116"/>
    <w:rsid w:val="0029636A"/>
    <w:rsid w:val="002966A2"/>
    <w:rsid w:val="002971E4"/>
    <w:rsid w:val="002A148C"/>
    <w:rsid w:val="002A1FF2"/>
    <w:rsid w:val="002A2CB1"/>
    <w:rsid w:val="002A2DA5"/>
    <w:rsid w:val="002A2F83"/>
    <w:rsid w:val="002A34DA"/>
    <w:rsid w:val="002A3512"/>
    <w:rsid w:val="002A3D7E"/>
    <w:rsid w:val="002A3FFE"/>
    <w:rsid w:val="002A4019"/>
    <w:rsid w:val="002A4FE7"/>
    <w:rsid w:val="002A5AD2"/>
    <w:rsid w:val="002A6459"/>
    <w:rsid w:val="002A6DD6"/>
    <w:rsid w:val="002A7E65"/>
    <w:rsid w:val="002B0377"/>
    <w:rsid w:val="002B08F5"/>
    <w:rsid w:val="002B1D8C"/>
    <w:rsid w:val="002B2090"/>
    <w:rsid w:val="002B21C6"/>
    <w:rsid w:val="002B2894"/>
    <w:rsid w:val="002B2C0E"/>
    <w:rsid w:val="002B3989"/>
    <w:rsid w:val="002B3D7D"/>
    <w:rsid w:val="002B4174"/>
    <w:rsid w:val="002B4DFA"/>
    <w:rsid w:val="002B4FD5"/>
    <w:rsid w:val="002B5290"/>
    <w:rsid w:val="002B5CC0"/>
    <w:rsid w:val="002B5DDB"/>
    <w:rsid w:val="002B746E"/>
    <w:rsid w:val="002C01C5"/>
    <w:rsid w:val="002C025B"/>
    <w:rsid w:val="002C0DD0"/>
    <w:rsid w:val="002C0E26"/>
    <w:rsid w:val="002C18CA"/>
    <w:rsid w:val="002C1B5C"/>
    <w:rsid w:val="002C341E"/>
    <w:rsid w:val="002C451C"/>
    <w:rsid w:val="002C5DC5"/>
    <w:rsid w:val="002C7489"/>
    <w:rsid w:val="002C7D89"/>
    <w:rsid w:val="002D0EDB"/>
    <w:rsid w:val="002D1F20"/>
    <w:rsid w:val="002D2469"/>
    <w:rsid w:val="002D25B3"/>
    <w:rsid w:val="002D274A"/>
    <w:rsid w:val="002D358A"/>
    <w:rsid w:val="002D389A"/>
    <w:rsid w:val="002D5266"/>
    <w:rsid w:val="002D59A5"/>
    <w:rsid w:val="002D62A4"/>
    <w:rsid w:val="002D6435"/>
    <w:rsid w:val="002E0360"/>
    <w:rsid w:val="002E147E"/>
    <w:rsid w:val="002E313E"/>
    <w:rsid w:val="002E6FFF"/>
    <w:rsid w:val="002E7295"/>
    <w:rsid w:val="002F0869"/>
    <w:rsid w:val="002F0D03"/>
    <w:rsid w:val="002F1824"/>
    <w:rsid w:val="002F1F3F"/>
    <w:rsid w:val="002F4182"/>
    <w:rsid w:val="002F5835"/>
    <w:rsid w:val="002F6869"/>
    <w:rsid w:val="002F6D9B"/>
    <w:rsid w:val="002F6E86"/>
    <w:rsid w:val="002F77CD"/>
    <w:rsid w:val="002F7E6E"/>
    <w:rsid w:val="003019E2"/>
    <w:rsid w:val="003020D8"/>
    <w:rsid w:val="00302441"/>
    <w:rsid w:val="0030381C"/>
    <w:rsid w:val="003041C2"/>
    <w:rsid w:val="0030536C"/>
    <w:rsid w:val="00305C7A"/>
    <w:rsid w:val="00305FFA"/>
    <w:rsid w:val="00306527"/>
    <w:rsid w:val="00306F32"/>
    <w:rsid w:val="00307865"/>
    <w:rsid w:val="00307C68"/>
    <w:rsid w:val="00307F7A"/>
    <w:rsid w:val="003107A5"/>
    <w:rsid w:val="00310B67"/>
    <w:rsid w:val="00310BD7"/>
    <w:rsid w:val="00311301"/>
    <w:rsid w:val="00311A43"/>
    <w:rsid w:val="00312111"/>
    <w:rsid w:val="003125E0"/>
    <w:rsid w:val="00312BAB"/>
    <w:rsid w:val="003131EE"/>
    <w:rsid w:val="0031350B"/>
    <w:rsid w:val="00313C9B"/>
    <w:rsid w:val="00313EB5"/>
    <w:rsid w:val="00314440"/>
    <w:rsid w:val="003150A3"/>
    <w:rsid w:val="003150F7"/>
    <w:rsid w:val="00315209"/>
    <w:rsid w:val="00316978"/>
    <w:rsid w:val="00316D6F"/>
    <w:rsid w:val="00317854"/>
    <w:rsid w:val="00317A00"/>
    <w:rsid w:val="00320FB2"/>
    <w:rsid w:val="003214A4"/>
    <w:rsid w:val="00321B1A"/>
    <w:rsid w:val="00322556"/>
    <w:rsid w:val="00322B22"/>
    <w:rsid w:val="0032370A"/>
    <w:rsid w:val="00324C4A"/>
    <w:rsid w:val="00325F2A"/>
    <w:rsid w:val="00326B14"/>
    <w:rsid w:val="00330CFF"/>
    <w:rsid w:val="00331AB4"/>
    <w:rsid w:val="00331B44"/>
    <w:rsid w:val="0033296D"/>
    <w:rsid w:val="00333064"/>
    <w:rsid w:val="003346B0"/>
    <w:rsid w:val="00334BF3"/>
    <w:rsid w:val="00335570"/>
    <w:rsid w:val="00335DF1"/>
    <w:rsid w:val="00336191"/>
    <w:rsid w:val="00336863"/>
    <w:rsid w:val="00340504"/>
    <w:rsid w:val="003413C8"/>
    <w:rsid w:val="00341B32"/>
    <w:rsid w:val="00342602"/>
    <w:rsid w:val="00343063"/>
    <w:rsid w:val="00343A79"/>
    <w:rsid w:val="00343B30"/>
    <w:rsid w:val="003443E9"/>
    <w:rsid w:val="00344CC3"/>
    <w:rsid w:val="0034665C"/>
    <w:rsid w:val="00346BE4"/>
    <w:rsid w:val="00346DBE"/>
    <w:rsid w:val="003471C0"/>
    <w:rsid w:val="0034728B"/>
    <w:rsid w:val="0035046A"/>
    <w:rsid w:val="00351845"/>
    <w:rsid w:val="003521E1"/>
    <w:rsid w:val="0035492A"/>
    <w:rsid w:val="00354B01"/>
    <w:rsid w:val="00355A2D"/>
    <w:rsid w:val="00356D97"/>
    <w:rsid w:val="0035794A"/>
    <w:rsid w:val="00357B21"/>
    <w:rsid w:val="00361339"/>
    <w:rsid w:val="003618F2"/>
    <w:rsid w:val="00362031"/>
    <w:rsid w:val="00363972"/>
    <w:rsid w:val="00364B76"/>
    <w:rsid w:val="00364FA9"/>
    <w:rsid w:val="003651C8"/>
    <w:rsid w:val="003652A0"/>
    <w:rsid w:val="0036727D"/>
    <w:rsid w:val="00367E3A"/>
    <w:rsid w:val="00367E5D"/>
    <w:rsid w:val="003704B4"/>
    <w:rsid w:val="00370812"/>
    <w:rsid w:val="00372001"/>
    <w:rsid w:val="00372C33"/>
    <w:rsid w:val="00372CFA"/>
    <w:rsid w:val="00372D1F"/>
    <w:rsid w:val="00374646"/>
    <w:rsid w:val="00374774"/>
    <w:rsid w:val="00375732"/>
    <w:rsid w:val="003757E9"/>
    <w:rsid w:val="00375FE5"/>
    <w:rsid w:val="003760DE"/>
    <w:rsid w:val="0037656D"/>
    <w:rsid w:val="0037658D"/>
    <w:rsid w:val="00377E4E"/>
    <w:rsid w:val="003807B4"/>
    <w:rsid w:val="00380BD0"/>
    <w:rsid w:val="00380CD8"/>
    <w:rsid w:val="00380FBD"/>
    <w:rsid w:val="003812F4"/>
    <w:rsid w:val="00381CAB"/>
    <w:rsid w:val="00382715"/>
    <w:rsid w:val="003830F9"/>
    <w:rsid w:val="003835A0"/>
    <w:rsid w:val="0038473D"/>
    <w:rsid w:val="0038507E"/>
    <w:rsid w:val="00385BFF"/>
    <w:rsid w:val="00386228"/>
    <w:rsid w:val="003869DC"/>
    <w:rsid w:val="00386B2A"/>
    <w:rsid w:val="00386F15"/>
    <w:rsid w:val="0038707C"/>
    <w:rsid w:val="003873EC"/>
    <w:rsid w:val="00387E48"/>
    <w:rsid w:val="00390432"/>
    <w:rsid w:val="00390C96"/>
    <w:rsid w:val="00391B57"/>
    <w:rsid w:val="00391CD1"/>
    <w:rsid w:val="00392042"/>
    <w:rsid w:val="0039391B"/>
    <w:rsid w:val="00393D8B"/>
    <w:rsid w:val="00393EC3"/>
    <w:rsid w:val="003949FD"/>
    <w:rsid w:val="00394A10"/>
    <w:rsid w:val="00394AD2"/>
    <w:rsid w:val="00394C9C"/>
    <w:rsid w:val="00394F92"/>
    <w:rsid w:val="003956AE"/>
    <w:rsid w:val="00396D61"/>
    <w:rsid w:val="00397086"/>
    <w:rsid w:val="00397715"/>
    <w:rsid w:val="00397C8A"/>
    <w:rsid w:val="003A027B"/>
    <w:rsid w:val="003A1525"/>
    <w:rsid w:val="003A18E8"/>
    <w:rsid w:val="003A2DDB"/>
    <w:rsid w:val="003A337E"/>
    <w:rsid w:val="003A5207"/>
    <w:rsid w:val="003A5372"/>
    <w:rsid w:val="003A5BC5"/>
    <w:rsid w:val="003A67C7"/>
    <w:rsid w:val="003A741B"/>
    <w:rsid w:val="003A7C7C"/>
    <w:rsid w:val="003B00CA"/>
    <w:rsid w:val="003B032B"/>
    <w:rsid w:val="003B0556"/>
    <w:rsid w:val="003B0E9B"/>
    <w:rsid w:val="003B0ECC"/>
    <w:rsid w:val="003B16C7"/>
    <w:rsid w:val="003B1BD2"/>
    <w:rsid w:val="003B265C"/>
    <w:rsid w:val="003B43AD"/>
    <w:rsid w:val="003B4451"/>
    <w:rsid w:val="003B50A4"/>
    <w:rsid w:val="003B5951"/>
    <w:rsid w:val="003B5F71"/>
    <w:rsid w:val="003B750A"/>
    <w:rsid w:val="003B7839"/>
    <w:rsid w:val="003B78A6"/>
    <w:rsid w:val="003B7988"/>
    <w:rsid w:val="003B7A69"/>
    <w:rsid w:val="003C0CD3"/>
    <w:rsid w:val="003C2801"/>
    <w:rsid w:val="003C285F"/>
    <w:rsid w:val="003C2D6D"/>
    <w:rsid w:val="003C341B"/>
    <w:rsid w:val="003C3D76"/>
    <w:rsid w:val="003C4850"/>
    <w:rsid w:val="003C6841"/>
    <w:rsid w:val="003C6A85"/>
    <w:rsid w:val="003C6EE5"/>
    <w:rsid w:val="003D14AD"/>
    <w:rsid w:val="003D1CA3"/>
    <w:rsid w:val="003D2A50"/>
    <w:rsid w:val="003D2EC2"/>
    <w:rsid w:val="003D3374"/>
    <w:rsid w:val="003D41E8"/>
    <w:rsid w:val="003D49FD"/>
    <w:rsid w:val="003D4B9C"/>
    <w:rsid w:val="003D4C86"/>
    <w:rsid w:val="003D5C04"/>
    <w:rsid w:val="003D65FC"/>
    <w:rsid w:val="003E1183"/>
    <w:rsid w:val="003E121D"/>
    <w:rsid w:val="003E28B9"/>
    <w:rsid w:val="003E3146"/>
    <w:rsid w:val="003E37D7"/>
    <w:rsid w:val="003E3AF6"/>
    <w:rsid w:val="003E42F2"/>
    <w:rsid w:val="003E44DD"/>
    <w:rsid w:val="003E4A3D"/>
    <w:rsid w:val="003E4F1A"/>
    <w:rsid w:val="003E53DA"/>
    <w:rsid w:val="003E5E39"/>
    <w:rsid w:val="003E5E78"/>
    <w:rsid w:val="003E668F"/>
    <w:rsid w:val="003E6E7E"/>
    <w:rsid w:val="003E7A67"/>
    <w:rsid w:val="003F02A4"/>
    <w:rsid w:val="003F05FA"/>
    <w:rsid w:val="003F0636"/>
    <w:rsid w:val="003F07D1"/>
    <w:rsid w:val="003F0B81"/>
    <w:rsid w:val="003F0C9E"/>
    <w:rsid w:val="003F2684"/>
    <w:rsid w:val="003F27F0"/>
    <w:rsid w:val="003F338F"/>
    <w:rsid w:val="003F358F"/>
    <w:rsid w:val="003F4393"/>
    <w:rsid w:val="003F4F85"/>
    <w:rsid w:val="003F5B51"/>
    <w:rsid w:val="003F6618"/>
    <w:rsid w:val="00400442"/>
    <w:rsid w:val="0040110E"/>
    <w:rsid w:val="00401220"/>
    <w:rsid w:val="0040169C"/>
    <w:rsid w:val="00401EC4"/>
    <w:rsid w:val="004025FD"/>
    <w:rsid w:val="00402ABD"/>
    <w:rsid w:val="00402D27"/>
    <w:rsid w:val="004033AF"/>
    <w:rsid w:val="00404918"/>
    <w:rsid w:val="004050EF"/>
    <w:rsid w:val="00406FB1"/>
    <w:rsid w:val="00407384"/>
    <w:rsid w:val="004075AE"/>
    <w:rsid w:val="00407B00"/>
    <w:rsid w:val="00407D6D"/>
    <w:rsid w:val="00410303"/>
    <w:rsid w:val="00410AA0"/>
    <w:rsid w:val="00412A20"/>
    <w:rsid w:val="00412DB0"/>
    <w:rsid w:val="00412EEC"/>
    <w:rsid w:val="0041359A"/>
    <w:rsid w:val="004135AF"/>
    <w:rsid w:val="00413ED0"/>
    <w:rsid w:val="00413F93"/>
    <w:rsid w:val="0041496A"/>
    <w:rsid w:val="00416085"/>
    <w:rsid w:val="00416466"/>
    <w:rsid w:val="00416830"/>
    <w:rsid w:val="00420536"/>
    <w:rsid w:val="0042058C"/>
    <w:rsid w:val="00420D9F"/>
    <w:rsid w:val="00421EE4"/>
    <w:rsid w:val="00422099"/>
    <w:rsid w:val="00422394"/>
    <w:rsid w:val="004228B2"/>
    <w:rsid w:val="00422AFD"/>
    <w:rsid w:val="00423000"/>
    <w:rsid w:val="00424CFD"/>
    <w:rsid w:val="00424E9B"/>
    <w:rsid w:val="0042716F"/>
    <w:rsid w:val="004301B2"/>
    <w:rsid w:val="00430519"/>
    <w:rsid w:val="00430596"/>
    <w:rsid w:val="00430AF9"/>
    <w:rsid w:val="00430D44"/>
    <w:rsid w:val="004311D2"/>
    <w:rsid w:val="00431730"/>
    <w:rsid w:val="00431D19"/>
    <w:rsid w:val="00432D9B"/>
    <w:rsid w:val="00432DD9"/>
    <w:rsid w:val="0043326B"/>
    <w:rsid w:val="00433698"/>
    <w:rsid w:val="00433A19"/>
    <w:rsid w:val="00433E18"/>
    <w:rsid w:val="004341BB"/>
    <w:rsid w:val="004347C1"/>
    <w:rsid w:val="00434953"/>
    <w:rsid w:val="00434D49"/>
    <w:rsid w:val="00434FDC"/>
    <w:rsid w:val="004358FF"/>
    <w:rsid w:val="00435EFA"/>
    <w:rsid w:val="00436D93"/>
    <w:rsid w:val="004371C6"/>
    <w:rsid w:val="00437E63"/>
    <w:rsid w:val="00440482"/>
    <w:rsid w:val="004409A2"/>
    <w:rsid w:val="00441CBC"/>
    <w:rsid w:val="00442669"/>
    <w:rsid w:val="0044304F"/>
    <w:rsid w:val="00443706"/>
    <w:rsid w:val="004438AA"/>
    <w:rsid w:val="00443D5B"/>
    <w:rsid w:val="004456EA"/>
    <w:rsid w:val="00445EAA"/>
    <w:rsid w:val="004463A7"/>
    <w:rsid w:val="004471DA"/>
    <w:rsid w:val="004505F7"/>
    <w:rsid w:val="00450B50"/>
    <w:rsid w:val="0045118B"/>
    <w:rsid w:val="004519BA"/>
    <w:rsid w:val="00452A2E"/>
    <w:rsid w:val="00452E38"/>
    <w:rsid w:val="00452EFD"/>
    <w:rsid w:val="00453AC4"/>
    <w:rsid w:val="00453FD5"/>
    <w:rsid w:val="00454BBF"/>
    <w:rsid w:val="0045518F"/>
    <w:rsid w:val="004552A5"/>
    <w:rsid w:val="00456896"/>
    <w:rsid w:val="00456EB8"/>
    <w:rsid w:val="004571D2"/>
    <w:rsid w:val="00457CD9"/>
    <w:rsid w:val="004610F6"/>
    <w:rsid w:val="004613A0"/>
    <w:rsid w:val="0046186F"/>
    <w:rsid w:val="00461E48"/>
    <w:rsid w:val="00461E56"/>
    <w:rsid w:val="00463C22"/>
    <w:rsid w:val="00464C49"/>
    <w:rsid w:val="00464E51"/>
    <w:rsid w:val="00465DCC"/>
    <w:rsid w:val="00466EC7"/>
    <w:rsid w:val="00466F99"/>
    <w:rsid w:val="0046700A"/>
    <w:rsid w:val="00470461"/>
    <w:rsid w:val="004711A8"/>
    <w:rsid w:val="004728F2"/>
    <w:rsid w:val="00473480"/>
    <w:rsid w:val="00473947"/>
    <w:rsid w:val="00474311"/>
    <w:rsid w:val="0047442B"/>
    <w:rsid w:val="00474B55"/>
    <w:rsid w:val="00476124"/>
    <w:rsid w:val="004766B3"/>
    <w:rsid w:val="00476BBB"/>
    <w:rsid w:val="00477075"/>
    <w:rsid w:val="0047728A"/>
    <w:rsid w:val="00477943"/>
    <w:rsid w:val="00480473"/>
    <w:rsid w:val="004812AC"/>
    <w:rsid w:val="00482264"/>
    <w:rsid w:val="00484391"/>
    <w:rsid w:val="00484B07"/>
    <w:rsid w:val="00485F10"/>
    <w:rsid w:val="0048622D"/>
    <w:rsid w:val="00486780"/>
    <w:rsid w:val="00486F1E"/>
    <w:rsid w:val="004872A1"/>
    <w:rsid w:val="0048737D"/>
    <w:rsid w:val="00487B2C"/>
    <w:rsid w:val="0049030D"/>
    <w:rsid w:val="00490B6A"/>
    <w:rsid w:val="00490D8A"/>
    <w:rsid w:val="004911DA"/>
    <w:rsid w:val="00492521"/>
    <w:rsid w:val="00492D7F"/>
    <w:rsid w:val="0049305F"/>
    <w:rsid w:val="00493EDD"/>
    <w:rsid w:val="00494277"/>
    <w:rsid w:val="00494CDA"/>
    <w:rsid w:val="00494FBD"/>
    <w:rsid w:val="004958D4"/>
    <w:rsid w:val="00495A7C"/>
    <w:rsid w:val="00495B66"/>
    <w:rsid w:val="00496165"/>
    <w:rsid w:val="00496B4D"/>
    <w:rsid w:val="00496D08"/>
    <w:rsid w:val="0049709C"/>
    <w:rsid w:val="004A1430"/>
    <w:rsid w:val="004A1BD5"/>
    <w:rsid w:val="004A1F37"/>
    <w:rsid w:val="004A334F"/>
    <w:rsid w:val="004A410A"/>
    <w:rsid w:val="004A470C"/>
    <w:rsid w:val="004A4B6A"/>
    <w:rsid w:val="004A5153"/>
    <w:rsid w:val="004A6825"/>
    <w:rsid w:val="004A6B8C"/>
    <w:rsid w:val="004A6E5A"/>
    <w:rsid w:val="004A7EF5"/>
    <w:rsid w:val="004B1745"/>
    <w:rsid w:val="004B1E57"/>
    <w:rsid w:val="004B1FEF"/>
    <w:rsid w:val="004B20BF"/>
    <w:rsid w:val="004B2B34"/>
    <w:rsid w:val="004B2BBE"/>
    <w:rsid w:val="004B2CDA"/>
    <w:rsid w:val="004B2E65"/>
    <w:rsid w:val="004B2F4A"/>
    <w:rsid w:val="004B3FCA"/>
    <w:rsid w:val="004B4144"/>
    <w:rsid w:val="004B43A8"/>
    <w:rsid w:val="004B4AB4"/>
    <w:rsid w:val="004B69CF"/>
    <w:rsid w:val="004B6E47"/>
    <w:rsid w:val="004B7A3A"/>
    <w:rsid w:val="004C0284"/>
    <w:rsid w:val="004C19B2"/>
    <w:rsid w:val="004C1DCB"/>
    <w:rsid w:val="004C2FA6"/>
    <w:rsid w:val="004C3D91"/>
    <w:rsid w:val="004C4677"/>
    <w:rsid w:val="004C4E19"/>
    <w:rsid w:val="004C5088"/>
    <w:rsid w:val="004C5EE7"/>
    <w:rsid w:val="004C6641"/>
    <w:rsid w:val="004C6CF9"/>
    <w:rsid w:val="004C6DA4"/>
    <w:rsid w:val="004C6E89"/>
    <w:rsid w:val="004D10BA"/>
    <w:rsid w:val="004D18CC"/>
    <w:rsid w:val="004D2815"/>
    <w:rsid w:val="004D2991"/>
    <w:rsid w:val="004D2BF3"/>
    <w:rsid w:val="004D3038"/>
    <w:rsid w:val="004D39AF"/>
    <w:rsid w:val="004D429C"/>
    <w:rsid w:val="004D4C16"/>
    <w:rsid w:val="004D51EC"/>
    <w:rsid w:val="004D5282"/>
    <w:rsid w:val="004D5C6C"/>
    <w:rsid w:val="004D5F0D"/>
    <w:rsid w:val="004D69C7"/>
    <w:rsid w:val="004D7BD2"/>
    <w:rsid w:val="004E1872"/>
    <w:rsid w:val="004E233E"/>
    <w:rsid w:val="004E23C3"/>
    <w:rsid w:val="004E28A5"/>
    <w:rsid w:val="004E2E1C"/>
    <w:rsid w:val="004E4AC3"/>
    <w:rsid w:val="004E630F"/>
    <w:rsid w:val="004E6EB2"/>
    <w:rsid w:val="004E76F3"/>
    <w:rsid w:val="004F0520"/>
    <w:rsid w:val="004F0DF5"/>
    <w:rsid w:val="004F332F"/>
    <w:rsid w:val="004F3D57"/>
    <w:rsid w:val="004F417E"/>
    <w:rsid w:val="004F4524"/>
    <w:rsid w:val="004F4D98"/>
    <w:rsid w:val="004F4E4E"/>
    <w:rsid w:val="004F58E1"/>
    <w:rsid w:val="004F5B74"/>
    <w:rsid w:val="004F60FC"/>
    <w:rsid w:val="004F7413"/>
    <w:rsid w:val="004F7868"/>
    <w:rsid w:val="004F7DC2"/>
    <w:rsid w:val="005003EE"/>
    <w:rsid w:val="00500783"/>
    <w:rsid w:val="00500961"/>
    <w:rsid w:val="00501DFF"/>
    <w:rsid w:val="005033EC"/>
    <w:rsid w:val="005039F6"/>
    <w:rsid w:val="00504BB6"/>
    <w:rsid w:val="00504CB0"/>
    <w:rsid w:val="005055FD"/>
    <w:rsid w:val="00505604"/>
    <w:rsid w:val="0050675C"/>
    <w:rsid w:val="0050692C"/>
    <w:rsid w:val="00511540"/>
    <w:rsid w:val="0051198B"/>
    <w:rsid w:val="00512642"/>
    <w:rsid w:val="00512859"/>
    <w:rsid w:val="00512D19"/>
    <w:rsid w:val="00512F95"/>
    <w:rsid w:val="005139BD"/>
    <w:rsid w:val="005172F8"/>
    <w:rsid w:val="00517968"/>
    <w:rsid w:val="00520269"/>
    <w:rsid w:val="00520913"/>
    <w:rsid w:val="0052134F"/>
    <w:rsid w:val="00521E6A"/>
    <w:rsid w:val="0052219F"/>
    <w:rsid w:val="0052495F"/>
    <w:rsid w:val="00524A93"/>
    <w:rsid w:val="005250F0"/>
    <w:rsid w:val="00526145"/>
    <w:rsid w:val="00526297"/>
    <w:rsid w:val="00527EF4"/>
    <w:rsid w:val="00530159"/>
    <w:rsid w:val="00530BB1"/>
    <w:rsid w:val="00530D09"/>
    <w:rsid w:val="00532096"/>
    <w:rsid w:val="00532145"/>
    <w:rsid w:val="005325C5"/>
    <w:rsid w:val="00532BB3"/>
    <w:rsid w:val="00532D62"/>
    <w:rsid w:val="00533765"/>
    <w:rsid w:val="00534951"/>
    <w:rsid w:val="00534E91"/>
    <w:rsid w:val="005350D1"/>
    <w:rsid w:val="005350EC"/>
    <w:rsid w:val="00535CCD"/>
    <w:rsid w:val="00536424"/>
    <w:rsid w:val="00536B01"/>
    <w:rsid w:val="00536E38"/>
    <w:rsid w:val="005375A9"/>
    <w:rsid w:val="00540C7A"/>
    <w:rsid w:val="00541F43"/>
    <w:rsid w:val="0054249F"/>
    <w:rsid w:val="00542DDB"/>
    <w:rsid w:val="00543058"/>
    <w:rsid w:val="005446B4"/>
    <w:rsid w:val="00544B87"/>
    <w:rsid w:val="00545E47"/>
    <w:rsid w:val="00547F56"/>
    <w:rsid w:val="00550321"/>
    <w:rsid w:val="00550743"/>
    <w:rsid w:val="0055097C"/>
    <w:rsid w:val="00550E65"/>
    <w:rsid w:val="00550F13"/>
    <w:rsid w:val="005513A9"/>
    <w:rsid w:val="005524B9"/>
    <w:rsid w:val="00552669"/>
    <w:rsid w:val="005526C7"/>
    <w:rsid w:val="005536EF"/>
    <w:rsid w:val="005536FD"/>
    <w:rsid w:val="0055472F"/>
    <w:rsid w:val="00554785"/>
    <w:rsid w:val="00554B0D"/>
    <w:rsid w:val="00555E7A"/>
    <w:rsid w:val="0055724D"/>
    <w:rsid w:val="00557F71"/>
    <w:rsid w:val="00557FFC"/>
    <w:rsid w:val="005600F1"/>
    <w:rsid w:val="00560A9A"/>
    <w:rsid w:val="00560B17"/>
    <w:rsid w:val="00560B80"/>
    <w:rsid w:val="00561251"/>
    <w:rsid w:val="00561467"/>
    <w:rsid w:val="00561CC8"/>
    <w:rsid w:val="005622BE"/>
    <w:rsid w:val="00563B7C"/>
    <w:rsid w:val="0056423B"/>
    <w:rsid w:val="00566018"/>
    <w:rsid w:val="005669D1"/>
    <w:rsid w:val="005677F4"/>
    <w:rsid w:val="00567B92"/>
    <w:rsid w:val="00570116"/>
    <w:rsid w:val="00570329"/>
    <w:rsid w:val="005710CF"/>
    <w:rsid w:val="005731D7"/>
    <w:rsid w:val="005734DA"/>
    <w:rsid w:val="00575619"/>
    <w:rsid w:val="00575794"/>
    <w:rsid w:val="005775A4"/>
    <w:rsid w:val="0058045B"/>
    <w:rsid w:val="00580A16"/>
    <w:rsid w:val="00580C24"/>
    <w:rsid w:val="0058115D"/>
    <w:rsid w:val="00581E6B"/>
    <w:rsid w:val="00583A7B"/>
    <w:rsid w:val="00584006"/>
    <w:rsid w:val="00584F19"/>
    <w:rsid w:val="005851E8"/>
    <w:rsid w:val="00585A88"/>
    <w:rsid w:val="00585F88"/>
    <w:rsid w:val="005861FC"/>
    <w:rsid w:val="00586953"/>
    <w:rsid w:val="0058757E"/>
    <w:rsid w:val="00590521"/>
    <w:rsid w:val="005915C9"/>
    <w:rsid w:val="00591A96"/>
    <w:rsid w:val="00594A07"/>
    <w:rsid w:val="00594E17"/>
    <w:rsid w:val="00597160"/>
    <w:rsid w:val="00597659"/>
    <w:rsid w:val="00597DD2"/>
    <w:rsid w:val="00597EE2"/>
    <w:rsid w:val="005A333F"/>
    <w:rsid w:val="005A3AEE"/>
    <w:rsid w:val="005A3C8F"/>
    <w:rsid w:val="005A5117"/>
    <w:rsid w:val="005A51D2"/>
    <w:rsid w:val="005A599F"/>
    <w:rsid w:val="005A5BD0"/>
    <w:rsid w:val="005A7F1E"/>
    <w:rsid w:val="005B03A6"/>
    <w:rsid w:val="005B0EC6"/>
    <w:rsid w:val="005B2BB8"/>
    <w:rsid w:val="005B2EA7"/>
    <w:rsid w:val="005B41D4"/>
    <w:rsid w:val="005B45EE"/>
    <w:rsid w:val="005B4C93"/>
    <w:rsid w:val="005B6890"/>
    <w:rsid w:val="005B70E1"/>
    <w:rsid w:val="005B7933"/>
    <w:rsid w:val="005B7F6B"/>
    <w:rsid w:val="005C126D"/>
    <w:rsid w:val="005C1B1C"/>
    <w:rsid w:val="005C202D"/>
    <w:rsid w:val="005C3EA1"/>
    <w:rsid w:val="005C4D4B"/>
    <w:rsid w:val="005D0980"/>
    <w:rsid w:val="005D1688"/>
    <w:rsid w:val="005D17C0"/>
    <w:rsid w:val="005D356F"/>
    <w:rsid w:val="005D395A"/>
    <w:rsid w:val="005D419D"/>
    <w:rsid w:val="005D4303"/>
    <w:rsid w:val="005D64BF"/>
    <w:rsid w:val="005D78B4"/>
    <w:rsid w:val="005E01BF"/>
    <w:rsid w:val="005E0D92"/>
    <w:rsid w:val="005E1274"/>
    <w:rsid w:val="005E188B"/>
    <w:rsid w:val="005E1A90"/>
    <w:rsid w:val="005E2A3B"/>
    <w:rsid w:val="005E3F0C"/>
    <w:rsid w:val="005E52D3"/>
    <w:rsid w:val="005E5315"/>
    <w:rsid w:val="005E621E"/>
    <w:rsid w:val="005E623E"/>
    <w:rsid w:val="005E63E9"/>
    <w:rsid w:val="005E6AF4"/>
    <w:rsid w:val="005E70F9"/>
    <w:rsid w:val="005E7236"/>
    <w:rsid w:val="005E7244"/>
    <w:rsid w:val="005E753B"/>
    <w:rsid w:val="005F0639"/>
    <w:rsid w:val="005F08FC"/>
    <w:rsid w:val="005F120F"/>
    <w:rsid w:val="005F2724"/>
    <w:rsid w:val="005F2BBE"/>
    <w:rsid w:val="005F3077"/>
    <w:rsid w:val="005F4DB8"/>
    <w:rsid w:val="005F4F11"/>
    <w:rsid w:val="005F65E5"/>
    <w:rsid w:val="005F68CD"/>
    <w:rsid w:val="005F7BF5"/>
    <w:rsid w:val="005F7F26"/>
    <w:rsid w:val="006009E6"/>
    <w:rsid w:val="00600DD9"/>
    <w:rsid w:val="00600F4C"/>
    <w:rsid w:val="00601294"/>
    <w:rsid w:val="00601D16"/>
    <w:rsid w:val="00602859"/>
    <w:rsid w:val="006028F1"/>
    <w:rsid w:val="0060359E"/>
    <w:rsid w:val="00603EB0"/>
    <w:rsid w:val="00604638"/>
    <w:rsid w:val="00604D08"/>
    <w:rsid w:val="00604FE6"/>
    <w:rsid w:val="00605442"/>
    <w:rsid w:val="00605B8E"/>
    <w:rsid w:val="00605E6D"/>
    <w:rsid w:val="00606D6B"/>
    <w:rsid w:val="00607394"/>
    <w:rsid w:val="0061088B"/>
    <w:rsid w:val="00611901"/>
    <w:rsid w:val="006120B1"/>
    <w:rsid w:val="00612128"/>
    <w:rsid w:val="00612411"/>
    <w:rsid w:val="00613149"/>
    <w:rsid w:val="00613954"/>
    <w:rsid w:val="00613B34"/>
    <w:rsid w:val="006144E1"/>
    <w:rsid w:val="0061532F"/>
    <w:rsid w:val="00615389"/>
    <w:rsid w:val="00616DCB"/>
    <w:rsid w:val="00617DB5"/>
    <w:rsid w:val="006207CC"/>
    <w:rsid w:val="00623B25"/>
    <w:rsid w:val="00623DBE"/>
    <w:rsid w:val="006247F2"/>
    <w:rsid w:val="00624C55"/>
    <w:rsid w:val="0062519E"/>
    <w:rsid w:val="00626B2F"/>
    <w:rsid w:val="0062711D"/>
    <w:rsid w:val="00627485"/>
    <w:rsid w:val="00627E81"/>
    <w:rsid w:val="00630115"/>
    <w:rsid w:val="00630625"/>
    <w:rsid w:val="00630949"/>
    <w:rsid w:val="00631A66"/>
    <w:rsid w:val="00633A4D"/>
    <w:rsid w:val="006352BD"/>
    <w:rsid w:val="00635571"/>
    <w:rsid w:val="00635617"/>
    <w:rsid w:val="006402F1"/>
    <w:rsid w:val="0064049F"/>
    <w:rsid w:val="00641687"/>
    <w:rsid w:val="00642478"/>
    <w:rsid w:val="00642700"/>
    <w:rsid w:val="006429C4"/>
    <w:rsid w:val="00642A74"/>
    <w:rsid w:val="00643A3D"/>
    <w:rsid w:val="0064412F"/>
    <w:rsid w:val="0064515A"/>
    <w:rsid w:val="006457B5"/>
    <w:rsid w:val="00646B4F"/>
    <w:rsid w:val="00646C24"/>
    <w:rsid w:val="00646E7F"/>
    <w:rsid w:val="00650641"/>
    <w:rsid w:val="00650977"/>
    <w:rsid w:val="00651CD4"/>
    <w:rsid w:val="00651F53"/>
    <w:rsid w:val="006520FA"/>
    <w:rsid w:val="00652E42"/>
    <w:rsid w:val="006543BE"/>
    <w:rsid w:val="00654736"/>
    <w:rsid w:val="006569F5"/>
    <w:rsid w:val="00656D00"/>
    <w:rsid w:val="006600E9"/>
    <w:rsid w:val="00660BDD"/>
    <w:rsid w:val="00660BE2"/>
    <w:rsid w:val="00662431"/>
    <w:rsid w:val="006626B4"/>
    <w:rsid w:val="00662FF6"/>
    <w:rsid w:val="00663EDF"/>
    <w:rsid w:val="006664BB"/>
    <w:rsid w:val="00666B50"/>
    <w:rsid w:val="00666B6E"/>
    <w:rsid w:val="00667BE1"/>
    <w:rsid w:val="0067008B"/>
    <w:rsid w:val="00670ABC"/>
    <w:rsid w:val="00670E78"/>
    <w:rsid w:val="006711DB"/>
    <w:rsid w:val="006719FB"/>
    <w:rsid w:val="00672DF9"/>
    <w:rsid w:val="0067346F"/>
    <w:rsid w:val="00673628"/>
    <w:rsid w:val="00673750"/>
    <w:rsid w:val="006742B0"/>
    <w:rsid w:val="00674C1C"/>
    <w:rsid w:val="0067513E"/>
    <w:rsid w:val="00675564"/>
    <w:rsid w:val="006756DB"/>
    <w:rsid w:val="006757AD"/>
    <w:rsid w:val="00676884"/>
    <w:rsid w:val="006778D6"/>
    <w:rsid w:val="00681DF2"/>
    <w:rsid w:val="0068279E"/>
    <w:rsid w:val="00682917"/>
    <w:rsid w:val="00682A6A"/>
    <w:rsid w:val="006839CD"/>
    <w:rsid w:val="00683F5D"/>
    <w:rsid w:val="00684AB2"/>
    <w:rsid w:val="00684D1B"/>
    <w:rsid w:val="006858FF"/>
    <w:rsid w:val="006862BC"/>
    <w:rsid w:val="006865E7"/>
    <w:rsid w:val="0068720B"/>
    <w:rsid w:val="00687395"/>
    <w:rsid w:val="00687B27"/>
    <w:rsid w:val="00687F46"/>
    <w:rsid w:val="00690171"/>
    <w:rsid w:val="00691648"/>
    <w:rsid w:val="00692DEE"/>
    <w:rsid w:val="0069392A"/>
    <w:rsid w:val="006946AD"/>
    <w:rsid w:val="00694D83"/>
    <w:rsid w:val="00695345"/>
    <w:rsid w:val="00695484"/>
    <w:rsid w:val="00697EC4"/>
    <w:rsid w:val="006A1666"/>
    <w:rsid w:val="006A2025"/>
    <w:rsid w:val="006A2461"/>
    <w:rsid w:val="006A2948"/>
    <w:rsid w:val="006A2E64"/>
    <w:rsid w:val="006A341D"/>
    <w:rsid w:val="006A5937"/>
    <w:rsid w:val="006A621B"/>
    <w:rsid w:val="006A68B8"/>
    <w:rsid w:val="006A77B9"/>
    <w:rsid w:val="006A77C1"/>
    <w:rsid w:val="006A7D4C"/>
    <w:rsid w:val="006B177C"/>
    <w:rsid w:val="006B31A7"/>
    <w:rsid w:val="006B37F5"/>
    <w:rsid w:val="006B428A"/>
    <w:rsid w:val="006B4BB7"/>
    <w:rsid w:val="006B4ED2"/>
    <w:rsid w:val="006B5A62"/>
    <w:rsid w:val="006B6A42"/>
    <w:rsid w:val="006B7195"/>
    <w:rsid w:val="006B71DB"/>
    <w:rsid w:val="006B9B97"/>
    <w:rsid w:val="006C0244"/>
    <w:rsid w:val="006C0371"/>
    <w:rsid w:val="006C1644"/>
    <w:rsid w:val="006C1C58"/>
    <w:rsid w:val="006C1F3F"/>
    <w:rsid w:val="006C216E"/>
    <w:rsid w:val="006C3190"/>
    <w:rsid w:val="006C32A0"/>
    <w:rsid w:val="006C3411"/>
    <w:rsid w:val="006C3A4D"/>
    <w:rsid w:val="006C42EB"/>
    <w:rsid w:val="006C4BD5"/>
    <w:rsid w:val="006C50B2"/>
    <w:rsid w:val="006C57E9"/>
    <w:rsid w:val="006C58E4"/>
    <w:rsid w:val="006C65A9"/>
    <w:rsid w:val="006C708D"/>
    <w:rsid w:val="006C712B"/>
    <w:rsid w:val="006D026D"/>
    <w:rsid w:val="006D0950"/>
    <w:rsid w:val="006D248F"/>
    <w:rsid w:val="006D2E0C"/>
    <w:rsid w:val="006D32FF"/>
    <w:rsid w:val="006D3505"/>
    <w:rsid w:val="006D38BD"/>
    <w:rsid w:val="006D3EA9"/>
    <w:rsid w:val="006D47AA"/>
    <w:rsid w:val="006D4996"/>
    <w:rsid w:val="006D53B3"/>
    <w:rsid w:val="006D6AA7"/>
    <w:rsid w:val="006D71B7"/>
    <w:rsid w:val="006E09DE"/>
    <w:rsid w:val="006E1F7B"/>
    <w:rsid w:val="006E293A"/>
    <w:rsid w:val="006E312F"/>
    <w:rsid w:val="006E3172"/>
    <w:rsid w:val="006E31EB"/>
    <w:rsid w:val="006E38E1"/>
    <w:rsid w:val="006E43CC"/>
    <w:rsid w:val="006E4938"/>
    <w:rsid w:val="006E55FE"/>
    <w:rsid w:val="006E5781"/>
    <w:rsid w:val="006E5D39"/>
    <w:rsid w:val="006E5E33"/>
    <w:rsid w:val="006E5F2A"/>
    <w:rsid w:val="006E65AE"/>
    <w:rsid w:val="006E75DE"/>
    <w:rsid w:val="006F04C2"/>
    <w:rsid w:val="006F0ABA"/>
    <w:rsid w:val="006F12C1"/>
    <w:rsid w:val="006F18E4"/>
    <w:rsid w:val="006F553B"/>
    <w:rsid w:val="006F6F69"/>
    <w:rsid w:val="006F73F4"/>
    <w:rsid w:val="006F7B67"/>
    <w:rsid w:val="00700270"/>
    <w:rsid w:val="007004EA"/>
    <w:rsid w:val="007007CA"/>
    <w:rsid w:val="007025BC"/>
    <w:rsid w:val="00702AA8"/>
    <w:rsid w:val="00704140"/>
    <w:rsid w:val="0070420F"/>
    <w:rsid w:val="00704A03"/>
    <w:rsid w:val="00704E89"/>
    <w:rsid w:val="00705B06"/>
    <w:rsid w:val="0070626A"/>
    <w:rsid w:val="007063C1"/>
    <w:rsid w:val="00706760"/>
    <w:rsid w:val="00710156"/>
    <w:rsid w:val="00710775"/>
    <w:rsid w:val="00710948"/>
    <w:rsid w:val="00711E7E"/>
    <w:rsid w:val="0071254F"/>
    <w:rsid w:val="00713006"/>
    <w:rsid w:val="00713008"/>
    <w:rsid w:val="0071312E"/>
    <w:rsid w:val="00713272"/>
    <w:rsid w:val="00713F08"/>
    <w:rsid w:val="0071406A"/>
    <w:rsid w:val="0071484C"/>
    <w:rsid w:val="0071632C"/>
    <w:rsid w:val="00716549"/>
    <w:rsid w:val="00716CB0"/>
    <w:rsid w:val="00716F23"/>
    <w:rsid w:val="0072095F"/>
    <w:rsid w:val="00722B52"/>
    <w:rsid w:val="007232C6"/>
    <w:rsid w:val="00723A5F"/>
    <w:rsid w:val="00723BF4"/>
    <w:rsid w:val="00723C90"/>
    <w:rsid w:val="00724810"/>
    <w:rsid w:val="00724F5F"/>
    <w:rsid w:val="007253F0"/>
    <w:rsid w:val="0072627B"/>
    <w:rsid w:val="0072632C"/>
    <w:rsid w:val="0072773B"/>
    <w:rsid w:val="0072782B"/>
    <w:rsid w:val="00727C8B"/>
    <w:rsid w:val="00730FFB"/>
    <w:rsid w:val="007314AC"/>
    <w:rsid w:val="007317BC"/>
    <w:rsid w:val="00731D77"/>
    <w:rsid w:val="007321F5"/>
    <w:rsid w:val="007326EB"/>
    <w:rsid w:val="00734522"/>
    <w:rsid w:val="0073489D"/>
    <w:rsid w:val="00735C0A"/>
    <w:rsid w:val="0073651B"/>
    <w:rsid w:val="00736632"/>
    <w:rsid w:val="0073752F"/>
    <w:rsid w:val="00740298"/>
    <w:rsid w:val="007405E2"/>
    <w:rsid w:val="00740706"/>
    <w:rsid w:val="00740BAD"/>
    <w:rsid w:val="00741A2B"/>
    <w:rsid w:val="007428D5"/>
    <w:rsid w:val="00742E63"/>
    <w:rsid w:val="00742FDE"/>
    <w:rsid w:val="0074341C"/>
    <w:rsid w:val="00744658"/>
    <w:rsid w:val="007448F2"/>
    <w:rsid w:val="00744EBF"/>
    <w:rsid w:val="00746C42"/>
    <w:rsid w:val="00746EA3"/>
    <w:rsid w:val="00753931"/>
    <w:rsid w:val="00754312"/>
    <w:rsid w:val="00754AF6"/>
    <w:rsid w:val="00754C9E"/>
    <w:rsid w:val="00754DB4"/>
    <w:rsid w:val="00754DE1"/>
    <w:rsid w:val="007557FA"/>
    <w:rsid w:val="00756780"/>
    <w:rsid w:val="0076081A"/>
    <w:rsid w:val="0076082D"/>
    <w:rsid w:val="00760E72"/>
    <w:rsid w:val="007614DA"/>
    <w:rsid w:val="00762AA5"/>
    <w:rsid w:val="00763CF3"/>
    <w:rsid w:val="00764445"/>
    <w:rsid w:val="00764460"/>
    <w:rsid w:val="00766E7B"/>
    <w:rsid w:val="0076700B"/>
    <w:rsid w:val="0076779A"/>
    <w:rsid w:val="007708C1"/>
    <w:rsid w:val="00770D24"/>
    <w:rsid w:val="00770F09"/>
    <w:rsid w:val="00771749"/>
    <w:rsid w:val="00771782"/>
    <w:rsid w:val="00772A7F"/>
    <w:rsid w:val="00773250"/>
    <w:rsid w:val="007732CE"/>
    <w:rsid w:val="0077368A"/>
    <w:rsid w:val="00774296"/>
    <w:rsid w:val="0077503E"/>
    <w:rsid w:val="00775407"/>
    <w:rsid w:val="00775D51"/>
    <w:rsid w:val="00775E65"/>
    <w:rsid w:val="0077646A"/>
    <w:rsid w:val="00777085"/>
    <w:rsid w:val="0077761C"/>
    <w:rsid w:val="00777AC7"/>
    <w:rsid w:val="00777D3E"/>
    <w:rsid w:val="0078024D"/>
    <w:rsid w:val="0078087C"/>
    <w:rsid w:val="007808E8"/>
    <w:rsid w:val="00781625"/>
    <w:rsid w:val="00781924"/>
    <w:rsid w:val="00782343"/>
    <w:rsid w:val="0078252F"/>
    <w:rsid w:val="00782E5A"/>
    <w:rsid w:val="00783561"/>
    <w:rsid w:val="0078423E"/>
    <w:rsid w:val="00784BA0"/>
    <w:rsid w:val="00785C5F"/>
    <w:rsid w:val="00786A1C"/>
    <w:rsid w:val="007903CE"/>
    <w:rsid w:val="00791DF1"/>
    <w:rsid w:val="00792777"/>
    <w:rsid w:val="00793C09"/>
    <w:rsid w:val="00793D62"/>
    <w:rsid w:val="00794E3C"/>
    <w:rsid w:val="007955F7"/>
    <w:rsid w:val="00795672"/>
    <w:rsid w:val="00795DD3"/>
    <w:rsid w:val="007960A3"/>
    <w:rsid w:val="00796132"/>
    <w:rsid w:val="00796C7D"/>
    <w:rsid w:val="00797A9D"/>
    <w:rsid w:val="00797F8E"/>
    <w:rsid w:val="007A04D1"/>
    <w:rsid w:val="007A1DC8"/>
    <w:rsid w:val="007A1E9E"/>
    <w:rsid w:val="007A344B"/>
    <w:rsid w:val="007A3858"/>
    <w:rsid w:val="007A4613"/>
    <w:rsid w:val="007A4A06"/>
    <w:rsid w:val="007A4D43"/>
    <w:rsid w:val="007A62C6"/>
    <w:rsid w:val="007A63DC"/>
    <w:rsid w:val="007A6733"/>
    <w:rsid w:val="007A6C33"/>
    <w:rsid w:val="007A70FF"/>
    <w:rsid w:val="007A74FA"/>
    <w:rsid w:val="007A7592"/>
    <w:rsid w:val="007B047D"/>
    <w:rsid w:val="007B0C55"/>
    <w:rsid w:val="007B0D36"/>
    <w:rsid w:val="007B20EC"/>
    <w:rsid w:val="007B228B"/>
    <w:rsid w:val="007B24A3"/>
    <w:rsid w:val="007B3AAF"/>
    <w:rsid w:val="007B42B7"/>
    <w:rsid w:val="007B452D"/>
    <w:rsid w:val="007B45BB"/>
    <w:rsid w:val="007B48A2"/>
    <w:rsid w:val="007B53AD"/>
    <w:rsid w:val="007B5C6D"/>
    <w:rsid w:val="007B6506"/>
    <w:rsid w:val="007B67F9"/>
    <w:rsid w:val="007B7953"/>
    <w:rsid w:val="007B7E21"/>
    <w:rsid w:val="007C058B"/>
    <w:rsid w:val="007C16A5"/>
    <w:rsid w:val="007C22A8"/>
    <w:rsid w:val="007C2BA8"/>
    <w:rsid w:val="007C3246"/>
    <w:rsid w:val="007C32DA"/>
    <w:rsid w:val="007C330F"/>
    <w:rsid w:val="007C340D"/>
    <w:rsid w:val="007C4397"/>
    <w:rsid w:val="007C49B4"/>
    <w:rsid w:val="007C4EA5"/>
    <w:rsid w:val="007C5544"/>
    <w:rsid w:val="007C6064"/>
    <w:rsid w:val="007C62E9"/>
    <w:rsid w:val="007C675D"/>
    <w:rsid w:val="007C7BB0"/>
    <w:rsid w:val="007D015A"/>
    <w:rsid w:val="007D0304"/>
    <w:rsid w:val="007D104C"/>
    <w:rsid w:val="007D2219"/>
    <w:rsid w:val="007D3784"/>
    <w:rsid w:val="007D45CA"/>
    <w:rsid w:val="007D4676"/>
    <w:rsid w:val="007D4A7E"/>
    <w:rsid w:val="007D50B8"/>
    <w:rsid w:val="007D618A"/>
    <w:rsid w:val="007D67E1"/>
    <w:rsid w:val="007D6E2B"/>
    <w:rsid w:val="007D7571"/>
    <w:rsid w:val="007D7A4B"/>
    <w:rsid w:val="007D7C2B"/>
    <w:rsid w:val="007D7E03"/>
    <w:rsid w:val="007E094E"/>
    <w:rsid w:val="007E121C"/>
    <w:rsid w:val="007E144E"/>
    <w:rsid w:val="007E1D3B"/>
    <w:rsid w:val="007E26DE"/>
    <w:rsid w:val="007E2D8A"/>
    <w:rsid w:val="007E2F1A"/>
    <w:rsid w:val="007E35C8"/>
    <w:rsid w:val="007E3D5F"/>
    <w:rsid w:val="007E403B"/>
    <w:rsid w:val="007E420A"/>
    <w:rsid w:val="007E4600"/>
    <w:rsid w:val="007E4883"/>
    <w:rsid w:val="007E553F"/>
    <w:rsid w:val="007E6A64"/>
    <w:rsid w:val="007E705C"/>
    <w:rsid w:val="007E75E0"/>
    <w:rsid w:val="007F0527"/>
    <w:rsid w:val="007F052D"/>
    <w:rsid w:val="007F164F"/>
    <w:rsid w:val="007F16E7"/>
    <w:rsid w:val="007F1794"/>
    <w:rsid w:val="007F1B94"/>
    <w:rsid w:val="007F1FE9"/>
    <w:rsid w:val="007F2357"/>
    <w:rsid w:val="007F2673"/>
    <w:rsid w:val="007F2972"/>
    <w:rsid w:val="007F3BB3"/>
    <w:rsid w:val="007F48A1"/>
    <w:rsid w:val="007F5A09"/>
    <w:rsid w:val="007F5FC0"/>
    <w:rsid w:val="007F683B"/>
    <w:rsid w:val="007F6CAF"/>
    <w:rsid w:val="007F6E3B"/>
    <w:rsid w:val="007F77E0"/>
    <w:rsid w:val="00800165"/>
    <w:rsid w:val="008003E2"/>
    <w:rsid w:val="00800BD4"/>
    <w:rsid w:val="00800D30"/>
    <w:rsid w:val="00800ED8"/>
    <w:rsid w:val="00804558"/>
    <w:rsid w:val="008045A6"/>
    <w:rsid w:val="008045D7"/>
    <w:rsid w:val="0080521F"/>
    <w:rsid w:val="00805BFB"/>
    <w:rsid w:val="00805EF5"/>
    <w:rsid w:val="00805F1A"/>
    <w:rsid w:val="008061C3"/>
    <w:rsid w:val="00806628"/>
    <w:rsid w:val="00806B17"/>
    <w:rsid w:val="00806E48"/>
    <w:rsid w:val="0080710E"/>
    <w:rsid w:val="00807568"/>
    <w:rsid w:val="00810DF4"/>
    <w:rsid w:val="008112C8"/>
    <w:rsid w:val="00811D8A"/>
    <w:rsid w:val="008120E0"/>
    <w:rsid w:val="0081250F"/>
    <w:rsid w:val="00812811"/>
    <w:rsid w:val="00813281"/>
    <w:rsid w:val="00813ABE"/>
    <w:rsid w:val="00813DAD"/>
    <w:rsid w:val="008142D1"/>
    <w:rsid w:val="0081577E"/>
    <w:rsid w:val="0081680D"/>
    <w:rsid w:val="00816F41"/>
    <w:rsid w:val="008179FE"/>
    <w:rsid w:val="00820062"/>
    <w:rsid w:val="0082009B"/>
    <w:rsid w:val="00820252"/>
    <w:rsid w:val="008205E0"/>
    <w:rsid w:val="008207BD"/>
    <w:rsid w:val="00821CB2"/>
    <w:rsid w:val="00821E25"/>
    <w:rsid w:val="00822AA1"/>
    <w:rsid w:val="00825307"/>
    <w:rsid w:val="0082591C"/>
    <w:rsid w:val="00825AD4"/>
    <w:rsid w:val="00825E56"/>
    <w:rsid w:val="008262F6"/>
    <w:rsid w:val="008264D3"/>
    <w:rsid w:val="008268FE"/>
    <w:rsid w:val="00826ACC"/>
    <w:rsid w:val="00826CF2"/>
    <w:rsid w:val="008276AB"/>
    <w:rsid w:val="00827C5E"/>
    <w:rsid w:val="00830D1C"/>
    <w:rsid w:val="00831D41"/>
    <w:rsid w:val="0083345E"/>
    <w:rsid w:val="00834B15"/>
    <w:rsid w:val="00834B21"/>
    <w:rsid w:val="00835732"/>
    <w:rsid w:val="0083647B"/>
    <w:rsid w:val="008365C3"/>
    <w:rsid w:val="00836933"/>
    <w:rsid w:val="00837152"/>
    <w:rsid w:val="0083782A"/>
    <w:rsid w:val="00837C26"/>
    <w:rsid w:val="00837E48"/>
    <w:rsid w:val="00842150"/>
    <w:rsid w:val="0084277A"/>
    <w:rsid w:val="00843296"/>
    <w:rsid w:val="00844E2E"/>
    <w:rsid w:val="00845FC7"/>
    <w:rsid w:val="008477B9"/>
    <w:rsid w:val="00847AA1"/>
    <w:rsid w:val="00847C6E"/>
    <w:rsid w:val="00847DB0"/>
    <w:rsid w:val="00847FF5"/>
    <w:rsid w:val="00850263"/>
    <w:rsid w:val="00850A21"/>
    <w:rsid w:val="00850BA6"/>
    <w:rsid w:val="00850D04"/>
    <w:rsid w:val="00851396"/>
    <w:rsid w:val="0085223F"/>
    <w:rsid w:val="00852D79"/>
    <w:rsid w:val="0085380F"/>
    <w:rsid w:val="00854602"/>
    <w:rsid w:val="008548BD"/>
    <w:rsid w:val="008554B6"/>
    <w:rsid w:val="00855AB1"/>
    <w:rsid w:val="00855B44"/>
    <w:rsid w:val="00855C3E"/>
    <w:rsid w:val="00857089"/>
    <w:rsid w:val="00857D88"/>
    <w:rsid w:val="0086009F"/>
    <w:rsid w:val="008604C7"/>
    <w:rsid w:val="0086136B"/>
    <w:rsid w:val="0086159D"/>
    <w:rsid w:val="0086367C"/>
    <w:rsid w:val="008640CE"/>
    <w:rsid w:val="008648F7"/>
    <w:rsid w:val="00865D31"/>
    <w:rsid w:val="0086612D"/>
    <w:rsid w:val="00867470"/>
    <w:rsid w:val="00867F24"/>
    <w:rsid w:val="00867F9A"/>
    <w:rsid w:val="0087041F"/>
    <w:rsid w:val="008705B0"/>
    <w:rsid w:val="00872363"/>
    <w:rsid w:val="008723C3"/>
    <w:rsid w:val="0087250B"/>
    <w:rsid w:val="00872914"/>
    <w:rsid w:val="00873596"/>
    <w:rsid w:val="00873DCB"/>
    <w:rsid w:val="00874054"/>
    <w:rsid w:val="00874591"/>
    <w:rsid w:val="008757B0"/>
    <w:rsid w:val="00875C2B"/>
    <w:rsid w:val="008763E8"/>
    <w:rsid w:val="00876486"/>
    <w:rsid w:val="00876812"/>
    <w:rsid w:val="00876C73"/>
    <w:rsid w:val="008801E5"/>
    <w:rsid w:val="00880276"/>
    <w:rsid w:val="008804AA"/>
    <w:rsid w:val="008810DA"/>
    <w:rsid w:val="00881237"/>
    <w:rsid w:val="008812A6"/>
    <w:rsid w:val="00881E89"/>
    <w:rsid w:val="0088281D"/>
    <w:rsid w:val="00882FAB"/>
    <w:rsid w:val="00883E91"/>
    <w:rsid w:val="00884A01"/>
    <w:rsid w:val="00884FC8"/>
    <w:rsid w:val="00884FD4"/>
    <w:rsid w:val="00884FDA"/>
    <w:rsid w:val="008854AD"/>
    <w:rsid w:val="00886546"/>
    <w:rsid w:val="008865EF"/>
    <w:rsid w:val="00886A1B"/>
    <w:rsid w:val="00890025"/>
    <w:rsid w:val="00890AFF"/>
    <w:rsid w:val="00892048"/>
    <w:rsid w:val="008920D1"/>
    <w:rsid w:val="00893508"/>
    <w:rsid w:val="00894428"/>
    <w:rsid w:val="0089480A"/>
    <w:rsid w:val="00897520"/>
    <w:rsid w:val="00897708"/>
    <w:rsid w:val="00897774"/>
    <w:rsid w:val="008A028B"/>
    <w:rsid w:val="008A05DF"/>
    <w:rsid w:val="008A0B45"/>
    <w:rsid w:val="008A147C"/>
    <w:rsid w:val="008A2102"/>
    <w:rsid w:val="008A360A"/>
    <w:rsid w:val="008A461A"/>
    <w:rsid w:val="008A5E16"/>
    <w:rsid w:val="008A642E"/>
    <w:rsid w:val="008A69F5"/>
    <w:rsid w:val="008A6DF8"/>
    <w:rsid w:val="008A753C"/>
    <w:rsid w:val="008A7B35"/>
    <w:rsid w:val="008A7C6B"/>
    <w:rsid w:val="008B00D8"/>
    <w:rsid w:val="008B076D"/>
    <w:rsid w:val="008B1414"/>
    <w:rsid w:val="008B143A"/>
    <w:rsid w:val="008B17D4"/>
    <w:rsid w:val="008B1834"/>
    <w:rsid w:val="008B252E"/>
    <w:rsid w:val="008B2B8C"/>
    <w:rsid w:val="008B33B5"/>
    <w:rsid w:val="008B4E4F"/>
    <w:rsid w:val="008B6311"/>
    <w:rsid w:val="008B7843"/>
    <w:rsid w:val="008B7BCE"/>
    <w:rsid w:val="008B7E61"/>
    <w:rsid w:val="008C0A8F"/>
    <w:rsid w:val="008C0DB1"/>
    <w:rsid w:val="008C257A"/>
    <w:rsid w:val="008C346A"/>
    <w:rsid w:val="008C396A"/>
    <w:rsid w:val="008C4342"/>
    <w:rsid w:val="008C51A3"/>
    <w:rsid w:val="008C5258"/>
    <w:rsid w:val="008C623C"/>
    <w:rsid w:val="008C6D86"/>
    <w:rsid w:val="008C7B37"/>
    <w:rsid w:val="008C7D70"/>
    <w:rsid w:val="008D08F9"/>
    <w:rsid w:val="008D122A"/>
    <w:rsid w:val="008D158B"/>
    <w:rsid w:val="008D1878"/>
    <w:rsid w:val="008D1C42"/>
    <w:rsid w:val="008D25D8"/>
    <w:rsid w:val="008D2F7B"/>
    <w:rsid w:val="008D4076"/>
    <w:rsid w:val="008D47BF"/>
    <w:rsid w:val="008D4BDF"/>
    <w:rsid w:val="008D512C"/>
    <w:rsid w:val="008D5D1B"/>
    <w:rsid w:val="008D6C04"/>
    <w:rsid w:val="008D703F"/>
    <w:rsid w:val="008D740B"/>
    <w:rsid w:val="008D7E7B"/>
    <w:rsid w:val="008E070F"/>
    <w:rsid w:val="008E0B24"/>
    <w:rsid w:val="008E1466"/>
    <w:rsid w:val="008E2A6E"/>
    <w:rsid w:val="008E34B6"/>
    <w:rsid w:val="008E379F"/>
    <w:rsid w:val="008E468D"/>
    <w:rsid w:val="008E4FC0"/>
    <w:rsid w:val="008E54AA"/>
    <w:rsid w:val="008E5B4B"/>
    <w:rsid w:val="008E6952"/>
    <w:rsid w:val="008E72B8"/>
    <w:rsid w:val="008F03FC"/>
    <w:rsid w:val="008F06D3"/>
    <w:rsid w:val="008F0C19"/>
    <w:rsid w:val="008F1521"/>
    <w:rsid w:val="008F312B"/>
    <w:rsid w:val="008F393C"/>
    <w:rsid w:val="008F3ABB"/>
    <w:rsid w:val="008F4B74"/>
    <w:rsid w:val="008F57CC"/>
    <w:rsid w:val="008F5C0D"/>
    <w:rsid w:val="008F5E03"/>
    <w:rsid w:val="008F6D1E"/>
    <w:rsid w:val="008F6D65"/>
    <w:rsid w:val="008F7B43"/>
    <w:rsid w:val="00900AA8"/>
    <w:rsid w:val="009016CE"/>
    <w:rsid w:val="0090170D"/>
    <w:rsid w:val="00901A48"/>
    <w:rsid w:val="00902595"/>
    <w:rsid w:val="0090263A"/>
    <w:rsid w:val="00903AA1"/>
    <w:rsid w:val="00903C98"/>
    <w:rsid w:val="00904485"/>
    <w:rsid w:val="00904649"/>
    <w:rsid w:val="00904B83"/>
    <w:rsid w:val="009058A4"/>
    <w:rsid w:val="009064EC"/>
    <w:rsid w:val="0090698E"/>
    <w:rsid w:val="00906E20"/>
    <w:rsid w:val="00907164"/>
    <w:rsid w:val="0090718F"/>
    <w:rsid w:val="00907441"/>
    <w:rsid w:val="00907DD6"/>
    <w:rsid w:val="009102A2"/>
    <w:rsid w:val="00911F19"/>
    <w:rsid w:val="00913345"/>
    <w:rsid w:val="00913E56"/>
    <w:rsid w:val="009143DB"/>
    <w:rsid w:val="00914809"/>
    <w:rsid w:val="00915862"/>
    <w:rsid w:val="00915F00"/>
    <w:rsid w:val="009162A8"/>
    <w:rsid w:val="00916465"/>
    <w:rsid w:val="00920377"/>
    <w:rsid w:val="00920EB7"/>
    <w:rsid w:val="009234C3"/>
    <w:rsid w:val="00923F59"/>
    <w:rsid w:val="009243B2"/>
    <w:rsid w:val="00925BC7"/>
    <w:rsid w:val="00925C97"/>
    <w:rsid w:val="00926475"/>
    <w:rsid w:val="00927A8B"/>
    <w:rsid w:val="00927C41"/>
    <w:rsid w:val="009304C0"/>
    <w:rsid w:val="00931E1B"/>
    <w:rsid w:val="00932A9C"/>
    <w:rsid w:val="00932B03"/>
    <w:rsid w:val="00933D9E"/>
    <w:rsid w:val="00933F50"/>
    <w:rsid w:val="009344B9"/>
    <w:rsid w:val="00936177"/>
    <w:rsid w:val="00937068"/>
    <w:rsid w:val="009370E1"/>
    <w:rsid w:val="00937241"/>
    <w:rsid w:val="00940F51"/>
    <w:rsid w:val="00941A1B"/>
    <w:rsid w:val="00942396"/>
    <w:rsid w:val="00942CF6"/>
    <w:rsid w:val="0094354B"/>
    <w:rsid w:val="0094365B"/>
    <w:rsid w:val="00943684"/>
    <w:rsid w:val="00943686"/>
    <w:rsid w:val="0094438C"/>
    <w:rsid w:val="00944CD5"/>
    <w:rsid w:val="00944FF7"/>
    <w:rsid w:val="00945331"/>
    <w:rsid w:val="009455D3"/>
    <w:rsid w:val="0094576E"/>
    <w:rsid w:val="00945E87"/>
    <w:rsid w:val="009460A3"/>
    <w:rsid w:val="00946B16"/>
    <w:rsid w:val="00946CC4"/>
    <w:rsid w:val="00946F8F"/>
    <w:rsid w:val="009474E6"/>
    <w:rsid w:val="00950392"/>
    <w:rsid w:val="00950931"/>
    <w:rsid w:val="009519CB"/>
    <w:rsid w:val="00951AC1"/>
    <w:rsid w:val="0095231B"/>
    <w:rsid w:val="009531F6"/>
    <w:rsid w:val="009543B7"/>
    <w:rsid w:val="00954F6E"/>
    <w:rsid w:val="00954F90"/>
    <w:rsid w:val="009558DD"/>
    <w:rsid w:val="009559CC"/>
    <w:rsid w:val="00956324"/>
    <w:rsid w:val="009574BA"/>
    <w:rsid w:val="00957CE7"/>
    <w:rsid w:val="00960274"/>
    <w:rsid w:val="00960381"/>
    <w:rsid w:val="009609F0"/>
    <w:rsid w:val="0096350D"/>
    <w:rsid w:val="009637F3"/>
    <w:rsid w:val="00963C2A"/>
    <w:rsid w:val="00963F3B"/>
    <w:rsid w:val="009642EE"/>
    <w:rsid w:val="009652D0"/>
    <w:rsid w:val="009667AC"/>
    <w:rsid w:val="009669B8"/>
    <w:rsid w:val="009673C5"/>
    <w:rsid w:val="0096797E"/>
    <w:rsid w:val="009710A5"/>
    <w:rsid w:val="00971820"/>
    <w:rsid w:val="00971FBB"/>
    <w:rsid w:val="00972CC7"/>
    <w:rsid w:val="00973D38"/>
    <w:rsid w:val="00974779"/>
    <w:rsid w:val="00977010"/>
    <w:rsid w:val="00980131"/>
    <w:rsid w:val="00980785"/>
    <w:rsid w:val="009807E6"/>
    <w:rsid w:val="00980EDE"/>
    <w:rsid w:val="009817BD"/>
    <w:rsid w:val="00982325"/>
    <w:rsid w:val="009826F6"/>
    <w:rsid w:val="0098281A"/>
    <w:rsid w:val="0098285E"/>
    <w:rsid w:val="009831FE"/>
    <w:rsid w:val="00983212"/>
    <w:rsid w:val="00983538"/>
    <w:rsid w:val="00983DAC"/>
    <w:rsid w:val="0098430B"/>
    <w:rsid w:val="00984423"/>
    <w:rsid w:val="00984961"/>
    <w:rsid w:val="009858A0"/>
    <w:rsid w:val="009870DB"/>
    <w:rsid w:val="009878CC"/>
    <w:rsid w:val="009918F1"/>
    <w:rsid w:val="009926CC"/>
    <w:rsid w:val="00992F57"/>
    <w:rsid w:val="009935D7"/>
    <w:rsid w:val="00995444"/>
    <w:rsid w:val="0099577A"/>
    <w:rsid w:val="009967C0"/>
    <w:rsid w:val="00997AF6"/>
    <w:rsid w:val="00997D52"/>
    <w:rsid w:val="00997F19"/>
    <w:rsid w:val="00997FD2"/>
    <w:rsid w:val="009A0975"/>
    <w:rsid w:val="009A0A5C"/>
    <w:rsid w:val="009A1312"/>
    <w:rsid w:val="009A1E5D"/>
    <w:rsid w:val="009A33BE"/>
    <w:rsid w:val="009A3474"/>
    <w:rsid w:val="009A397F"/>
    <w:rsid w:val="009A3B22"/>
    <w:rsid w:val="009A49AF"/>
    <w:rsid w:val="009A5CE8"/>
    <w:rsid w:val="009A6057"/>
    <w:rsid w:val="009B06A3"/>
    <w:rsid w:val="009B08BA"/>
    <w:rsid w:val="009B0CF8"/>
    <w:rsid w:val="009B22C4"/>
    <w:rsid w:val="009B2F21"/>
    <w:rsid w:val="009B3C26"/>
    <w:rsid w:val="009B43B4"/>
    <w:rsid w:val="009B52EF"/>
    <w:rsid w:val="009B5748"/>
    <w:rsid w:val="009B6955"/>
    <w:rsid w:val="009B6DA9"/>
    <w:rsid w:val="009B7068"/>
    <w:rsid w:val="009B743B"/>
    <w:rsid w:val="009B785D"/>
    <w:rsid w:val="009B7874"/>
    <w:rsid w:val="009B78B3"/>
    <w:rsid w:val="009B7DA7"/>
    <w:rsid w:val="009B7EEB"/>
    <w:rsid w:val="009C065A"/>
    <w:rsid w:val="009C066A"/>
    <w:rsid w:val="009C082C"/>
    <w:rsid w:val="009C102F"/>
    <w:rsid w:val="009C2976"/>
    <w:rsid w:val="009C323B"/>
    <w:rsid w:val="009C3380"/>
    <w:rsid w:val="009C4A1C"/>
    <w:rsid w:val="009C6DA0"/>
    <w:rsid w:val="009D084C"/>
    <w:rsid w:val="009D1F7A"/>
    <w:rsid w:val="009D278A"/>
    <w:rsid w:val="009D3C5E"/>
    <w:rsid w:val="009D511A"/>
    <w:rsid w:val="009D567F"/>
    <w:rsid w:val="009D5D74"/>
    <w:rsid w:val="009D6826"/>
    <w:rsid w:val="009D68C5"/>
    <w:rsid w:val="009D6A58"/>
    <w:rsid w:val="009D7652"/>
    <w:rsid w:val="009D7B97"/>
    <w:rsid w:val="009E01E5"/>
    <w:rsid w:val="009E07D1"/>
    <w:rsid w:val="009E0849"/>
    <w:rsid w:val="009E0E13"/>
    <w:rsid w:val="009E1652"/>
    <w:rsid w:val="009E2236"/>
    <w:rsid w:val="009E2C0E"/>
    <w:rsid w:val="009E3255"/>
    <w:rsid w:val="009E346E"/>
    <w:rsid w:val="009E364F"/>
    <w:rsid w:val="009E489B"/>
    <w:rsid w:val="009E4F11"/>
    <w:rsid w:val="009E5542"/>
    <w:rsid w:val="009E5B01"/>
    <w:rsid w:val="009E6B35"/>
    <w:rsid w:val="009E6E48"/>
    <w:rsid w:val="009F05D5"/>
    <w:rsid w:val="009F0BFF"/>
    <w:rsid w:val="009F15B4"/>
    <w:rsid w:val="009F1E06"/>
    <w:rsid w:val="009F2106"/>
    <w:rsid w:val="009F2852"/>
    <w:rsid w:val="009F4D10"/>
    <w:rsid w:val="009F4EC9"/>
    <w:rsid w:val="009F4F1B"/>
    <w:rsid w:val="009F5ADE"/>
    <w:rsid w:val="009F6F53"/>
    <w:rsid w:val="00A00DC5"/>
    <w:rsid w:val="00A01495"/>
    <w:rsid w:val="00A0173C"/>
    <w:rsid w:val="00A029E2"/>
    <w:rsid w:val="00A0432D"/>
    <w:rsid w:val="00A04E77"/>
    <w:rsid w:val="00A05321"/>
    <w:rsid w:val="00A0622E"/>
    <w:rsid w:val="00A10ACF"/>
    <w:rsid w:val="00A10E1C"/>
    <w:rsid w:val="00A11B32"/>
    <w:rsid w:val="00A11DC9"/>
    <w:rsid w:val="00A12652"/>
    <w:rsid w:val="00A12E70"/>
    <w:rsid w:val="00A13307"/>
    <w:rsid w:val="00A143B9"/>
    <w:rsid w:val="00A1479C"/>
    <w:rsid w:val="00A15501"/>
    <w:rsid w:val="00A1599F"/>
    <w:rsid w:val="00A1749C"/>
    <w:rsid w:val="00A204EA"/>
    <w:rsid w:val="00A209A6"/>
    <w:rsid w:val="00A21745"/>
    <w:rsid w:val="00A223FD"/>
    <w:rsid w:val="00A234A0"/>
    <w:rsid w:val="00A249CD"/>
    <w:rsid w:val="00A24BCF"/>
    <w:rsid w:val="00A25046"/>
    <w:rsid w:val="00A25F55"/>
    <w:rsid w:val="00A2650E"/>
    <w:rsid w:val="00A26D9B"/>
    <w:rsid w:val="00A27244"/>
    <w:rsid w:val="00A27F67"/>
    <w:rsid w:val="00A30CAA"/>
    <w:rsid w:val="00A312E0"/>
    <w:rsid w:val="00A32298"/>
    <w:rsid w:val="00A32638"/>
    <w:rsid w:val="00A33846"/>
    <w:rsid w:val="00A33AA7"/>
    <w:rsid w:val="00A3406B"/>
    <w:rsid w:val="00A341A2"/>
    <w:rsid w:val="00A34565"/>
    <w:rsid w:val="00A3488D"/>
    <w:rsid w:val="00A3539A"/>
    <w:rsid w:val="00A366E8"/>
    <w:rsid w:val="00A36F07"/>
    <w:rsid w:val="00A37535"/>
    <w:rsid w:val="00A41ABA"/>
    <w:rsid w:val="00A42426"/>
    <w:rsid w:val="00A432E7"/>
    <w:rsid w:val="00A4353B"/>
    <w:rsid w:val="00A44001"/>
    <w:rsid w:val="00A4418A"/>
    <w:rsid w:val="00A44E4D"/>
    <w:rsid w:val="00A46163"/>
    <w:rsid w:val="00A469E9"/>
    <w:rsid w:val="00A46A52"/>
    <w:rsid w:val="00A470A8"/>
    <w:rsid w:val="00A47707"/>
    <w:rsid w:val="00A47D9B"/>
    <w:rsid w:val="00A50F2B"/>
    <w:rsid w:val="00A51CA4"/>
    <w:rsid w:val="00A52A48"/>
    <w:rsid w:val="00A5367B"/>
    <w:rsid w:val="00A53785"/>
    <w:rsid w:val="00A5398B"/>
    <w:rsid w:val="00A53A1F"/>
    <w:rsid w:val="00A548D6"/>
    <w:rsid w:val="00A549EC"/>
    <w:rsid w:val="00A557FE"/>
    <w:rsid w:val="00A55BFD"/>
    <w:rsid w:val="00A55C89"/>
    <w:rsid w:val="00A5697F"/>
    <w:rsid w:val="00A57282"/>
    <w:rsid w:val="00A576B1"/>
    <w:rsid w:val="00A57ACB"/>
    <w:rsid w:val="00A60AE6"/>
    <w:rsid w:val="00A60BD2"/>
    <w:rsid w:val="00A6108C"/>
    <w:rsid w:val="00A618A4"/>
    <w:rsid w:val="00A61FFB"/>
    <w:rsid w:val="00A628A0"/>
    <w:rsid w:val="00A628DE"/>
    <w:rsid w:val="00A62F45"/>
    <w:rsid w:val="00A636FF"/>
    <w:rsid w:val="00A63826"/>
    <w:rsid w:val="00A63BF4"/>
    <w:rsid w:val="00A63E36"/>
    <w:rsid w:val="00A6522F"/>
    <w:rsid w:val="00A665C2"/>
    <w:rsid w:val="00A66F93"/>
    <w:rsid w:val="00A672A9"/>
    <w:rsid w:val="00A70CD4"/>
    <w:rsid w:val="00A71507"/>
    <w:rsid w:val="00A721C4"/>
    <w:rsid w:val="00A724ED"/>
    <w:rsid w:val="00A73DDD"/>
    <w:rsid w:val="00A740CD"/>
    <w:rsid w:val="00A7426A"/>
    <w:rsid w:val="00A748B2"/>
    <w:rsid w:val="00A7651E"/>
    <w:rsid w:val="00A76800"/>
    <w:rsid w:val="00A775DD"/>
    <w:rsid w:val="00A802E1"/>
    <w:rsid w:val="00A803DF"/>
    <w:rsid w:val="00A8045E"/>
    <w:rsid w:val="00A805C5"/>
    <w:rsid w:val="00A80782"/>
    <w:rsid w:val="00A81CCD"/>
    <w:rsid w:val="00A832B6"/>
    <w:rsid w:val="00A83306"/>
    <w:rsid w:val="00A8350B"/>
    <w:rsid w:val="00A836E5"/>
    <w:rsid w:val="00A844E2"/>
    <w:rsid w:val="00A84FC2"/>
    <w:rsid w:val="00A85025"/>
    <w:rsid w:val="00A86281"/>
    <w:rsid w:val="00A86F93"/>
    <w:rsid w:val="00A8708C"/>
    <w:rsid w:val="00A90B8C"/>
    <w:rsid w:val="00A9242B"/>
    <w:rsid w:val="00A92D21"/>
    <w:rsid w:val="00A936F5"/>
    <w:rsid w:val="00A9453E"/>
    <w:rsid w:val="00A94818"/>
    <w:rsid w:val="00A94F0E"/>
    <w:rsid w:val="00A95405"/>
    <w:rsid w:val="00A95B1F"/>
    <w:rsid w:val="00A9613F"/>
    <w:rsid w:val="00A97834"/>
    <w:rsid w:val="00A97BD0"/>
    <w:rsid w:val="00AA0773"/>
    <w:rsid w:val="00AA0BA8"/>
    <w:rsid w:val="00AA18B6"/>
    <w:rsid w:val="00AA337F"/>
    <w:rsid w:val="00AA3518"/>
    <w:rsid w:val="00AA3915"/>
    <w:rsid w:val="00AA4383"/>
    <w:rsid w:val="00AA460A"/>
    <w:rsid w:val="00AA531C"/>
    <w:rsid w:val="00AA54FA"/>
    <w:rsid w:val="00AA649D"/>
    <w:rsid w:val="00AA75AC"/>
    <w:rsid w:val="00AA7BC7"/>
    <w:rsid w:val="00AA7D24"/>
    <w:rsid w:val="00AB19B3"/>
    <w:rsid w:val="00AB3CFA"/>
    <w:rsid w:val="00AB4346"/>
    <w:rsid w:val="00AB467C"/>
    <w:rsid w:val="00AB4E1E"/>
    <w:rsid w:val="00AB516F"/>
    <w:rsid w:val="00AB5637"/>
    <w:rsid w:val="00AB5935"/>
    <w:rsid w:val="00AB6FEB"/>
    <w:rsid w:val="00AB7432"/>
    <w:rsid w:val="00AC1238"/>
    <w:rsid w:val="00AC1C2A"/>
    <w:rsid w:val="00AC233D"/>
    <w:rsid w:val="00AC2478"/>
    <w:rsid w:val="00AC25CE"/>
    <w:rsid w:val="00AC2613"/>
    <w:rsid w:val="00AC2CB8"/>
    <w:rsid w:val="00AC33BD"/>
    <w:rsid w:val="00AC3610"/>
    <w:rsid w:val="00AC3A86"/>
    <w:rsid w:val="00AC459C"/>
    <w:rsid w:val="00AC4A70"/>
    <w:rsid w:val="00AC4BD6"/>
    <w:rsid w:val="00AC4E04"/>
    <w:rsid w:val="00AC4E4D"/>
    <w:rsid w:val="00AC5128"/>
    <w:rsid w:val="00AC6FD1"/>
    <w:rsid w:val="00AC7707"/>
    <w:rsid w:val="00AC7E89"/>
    <w:rsid w:val="00AC7F47"/>
    <w:rsid w:val="00AD0977"/>
    <w:rsid w:val="00AD1400"/>
    <w:rsid w:val="00AD18AA"/>
    <w:rsid w:val="00AD1E31"/>
    <w:rsid w:val="00AD30E0"/>
    <w:rsid w:val="00AD3664"/>
    <w:rsid w:val="00AD3920"/>
    <w:rsid w:val="00AD3957"/>
    <w:rsid w:val="00AD3F95"/>
    <w:rsid w:val="00AD3FC7"/>
    <w:rsid w:val="00AD4015"/>
    <w:rsid w:val="00AD4877"/>
    <w:rsid w:val="00AD4F30"/>
    <w:rsid w:val="00AD5154"/>
    <w:rsid w:val="00AD57BB"/>
    <w:rsid w:val="00AD62EF"/>
    <w:rsid w:val="00AD76E9"/>
    <w:rsid w:val="00AD79CC"/>
    <w:rsid w:val="00AD7C80"/>
    <w:rsid w:val="00AE02A6"/>
    <w:rsid w:val="00AE060C"/>
    <w:rsid w:val="00AE0AA5"/>
    <w:rsid w:val="00AE1251"/>
    <w:rsid w:val="00AE1887"/>
    <w:rsid w:val="00AE1A88"/>
    <w:rsid w:val="00AE2422"/>
    <w:rsid w:val="00AE380C"/>
    <w:rsid w:val="00AE3D11"/>
    <w:rsid w:val="00AE4082"/>
    <w:rsid w:val="00AE551F"/>
    <w:rsid w:val="00AE554B"/>
    <w:rsid w:val="00AE5602"/>
    <w:rsid w:val="00AE59B5"/>
    <w:rsid w:val="00AE5E02"/>
    <w:rsid w:val="00AE6900"/>
    <w:rsid w:val="00AE73CF"/>
    <w:rsid w:val="00AE77CA"/>
    <w:rsid w:val="00AE7C28"/>
    <w:rsid w:val="00AF04ED"/>
    <w:rsid w:val="00AF154D"/>
    <w:rsid w:val="00AF157B"/>
    <w:rsid w:val="00AF2C7B"/>
    <w:rsid w:val="00AF32E3"/>
    <w:rsid w:val="00AF39EF"/>
    <w:rsid w:val="00AF4E71"/>
    <w:rsid w:val="00AF582B"/>
    <w:rsid w:val="00AF65AE"/>
    <w:rsid w:val="00AF7BDE"/>
    <w:rsid w:val="00B00E4D"/>
    <w:rsid w:val="00B011F3"/>
    <w:rsid w:val="00B01C42"/>
    <w:rsid w:val="00B02079"/>
    <w:rsid w:val="00B0312C"/>
    <w:rsid w:val="00B03502"/>
    <w:rsid w:val="00B04BAE"/>
    <w:rsid w:val="00B0617D"/>
    <w:rsid w:val="00B06933"/>
    <w:rsid w:val="00B06E9D"/>
    <w:rsid w:val="00B06F72"/>
    <w:rsid w:val="00B07B49"/>
    <w:rsid w:val="00B07E2B"/>
    <w:rsid w:val="00B10490"/>
    <w:rsid w:val="00B10A57"/>
    <w:rsid w:val="00B10D59"/>
    <w:rsid w:val="00B12678"/>
    <w:rsid w:val="00B12DF7"/>
    <w:rsid w:val="00B13C14"/>
    <w:rsid w:val="00B13F42"/>
    <w:rsid w:val="00B13F51"/>
    <w:rsid w:val="00B14C1B"/>
    <w:rsid w:val="00B14DB7"/>
    <w:rsid w:val="00B152A2"/>
    <w:rsid w:val="00B158FC"/>
    <w:rsid w:val="00B161E3"/>
    <w:rsid w:val="00B209B2"/>
    <w:rsid w:val="00B20B18"/>
    <w:rsid w:val="00B20D43"/>
    <w:rsid w:val="00B21034"/>
    <w:rsid w:val="00B212CE"/>
    <w:rsid w:val="00B2131D"/>
    <w:rsid w:val="00B21C46"/>
    <w:rsid w:val="00B22EDA"/>
    <w:rsid w:val="00B23C8D"/>
    <w:rsid w:val="00B24A65"/>
    <w:rsid w:val="00B24CE4"/>
    <w:rsid w:val="00B24FB8"/>
    <w:rsid w:val="00B24FC4"/>
    <w:rsid w:val="00B251CF"/>
    <w:rsid w:val="00B251E2"/>
    <w:rsid w:val="00B26172"/>
    <w:rsid w:val="00B2617B"/>
    <w:rsid w:val="00B26AE9"/>
    <w:rsid w:val="00B27961"/>
    <w:rsid w:val="00B27982"/>
    <w:rsid w:val="00B30E9A"/>
    <w:rsid w:val="00B315FA"/>
    <w:rsid w:val="00B32501"/>
    <w:rsid w:val="00B327B6"/>
    <w:rsid w:val="00B33689"/>
    <w:rsid w:val="00B3492E"/>
    <w:rsid w:val="00B34B07"/>
    <w:rsid w:val="00B34EFB"/>
    <w:rsid w:val="00B35462"/>
    <w:rsid w:val="00B37D3C"/>
    <w:rsid w:val="00B4029F"/>
    <w:rsid w:val="00B40E7C"/>
    <w:rsid w:val="00B42A4E"/>
    <w:rsid w:val="00B43416"/>
    <w:rsid w:val="00B43CA1"/>
    <w:rsid w:val="00B442F5"/>
    <w:rsid w:val="00B44469"/>
    <w:rsid w:val="00B4479D"/>
    <w:rsid w:val="00B44E20"/>
    <w:rsid w:val="00B45203"/>
    <w:rsid w:val="00B45ADA"/>
    <w:rsid w:val="00B45E47"/>
    <w:rsid w:val="00B462A6"/>
    <w:rsid w:val="00B46CF1"/>
    <w:rsid w:val="00B470AA"/>
    <w:rsid w:val="00B4723C"/>
    <w:rsid w:val="00B475C0"/>
    <w:rsid w:val="00B5018E"/>
    <w:rsid w:val="00B50D68"/>
    <w:rsid w:val="00B50D9C"/>
    <w:rsid w:val="00B51397"/>
    <w:rsid w:val="00B51518"/>
    <w:rsid w:val="00B51AF6"/>
    <w:rsid w:val="00B51D09"/>
    <w:rsid w:val="00B523BA"/>
    <w:rsid w:val="00B52627"/>
    <w:rsid w:val="00B52958"/>
    <w:rsid w:val="00B529FC"/>
    <w:rsid w:val="00B54A50"/>
    <w:rsid w:val="00B57141"/>
    <w:rsid w:val="00B60117"/>
    <w:rsid w:val="00B60706"/>
    <w:rsid w:val="00B60768"/>
    <w:rsid w:val="00B64C68"/>
    <w:rsid w:val="00B64FDE"/>
    <w:rsid w:val="00B65655"/>
    <w:rsid w:val="00B6653F"/>
    <w:rsid w:val="00B66D88"/>
    <w:rsid w:val="00B66F23"/>
    <w:rsid w:val="00B67971"/>
    <w:rsid w:val="00B700D7"/>
    <w:rsid w:val="00B703F5"/>
    <w:rsid w:val="00B7135E"/>
    <w:rsid w:val="00B715AA"/>
    <w:rsid w:val="00B727E2"/>
    <w:rsid w:val="00B72B67"/>
    <w:rsid w:val="00B7358B"/>
    <w:rsid w:val="00B73F08"/>
    <w:rsid w:val="00B74B60"/>
    <w:rsid w:val="00B74D88"/>
    <w:rsid w:val="00B75249"/>
    <w:rsid w:val="00B753E0"/>
    <w:rsid w:val="00B759E0"/>
    <w:rsid w:val="00B768C2"/>
    <w:rsid w:val="00B76B69"/>
    <w:rsid w:val="00B76E23"/>
    <w:rsid w:val="00B76F74"/>
    <w:rsid w:val="00B77765"/>
    <w:rsid w:val="00B80BA7"/>
    <w:rsid w:val="00B82269"/>
    <w:rsid w:val="00B8313F"/>
    <w:rsid w:val="00B83478"/>
    <w:rsid w:val="00B846F4"/>
    <w:rsid w:val="00B874D2"/>
    <w:rsid w:val="00B87525"/>
    <w:rsid w:val="00B8783E"/>
    <w:rsid w:val="00B87C4F"/>
    <w:rsid w:val="00B90357"/>
    <w:rsid w:val="00B90533"/>
    <w:rsid w:val="00B911F4"/>
    <w:rsid w:val="00B91F12"/>
    <w:rsid w:val="00B92AB3"/>
    <w:rsid w:val="00B92EC1"/>
    <w:rsid w:val="00B931DA"/>
    <w:rsid w:val="00B93A0A"/>
    <w:rsid w:val="00B93C4C"/>
    <w:rsid w:val="00B9558E"/>
    <w:rsid w:val="00B95B47"/>
    <w:rsid w:val="00B95B5B"/>
    <w:rsid w:val="00B95C00"/>
    <w:rsid w:val="00B96472"/>
    <w:rsid w:val="00B969F6"/>
    <w:rsid w:val="00B973EA"/>
    <w:rsid w:val="00B976F9"/>
    <w:rsid w:val="00B97A79"/>
    <w:rsid w:val="00B97F3B"/>
    <w:rsid w:val="00BA06DD"/>
    <w:rsid w:val="00BA12AE"/>
    <w:rsid w:val="00BA1F81"/>
    <w:rsid w:val="00BA246D"/>
    <w:rsid w:val="00BA4011"/>
    <w:rsid w:val="00BA4F52"/>
    <w:rsid w:val="00BA571E"/>
    <w:rsid w:val="00BA6836"/>
    <w:rsid w:val="00BA6B56"/>
    <w:rsid w:val="00BA6C3C"/>
    <w:rsid w:val="00BA7A4E"/>
    <w:rsid w:val="00BA7E87"/>
    <w:rsid w:val="00BB034E"/>
    <w:rsid w:val="00BB05DE"/>
    <w:rsid w:val="00BB2746"/>
    <w:rsid w:val="00BB2CC1"/>
    <w:rsid w:val="00BB356C"/>
    <w:rsid w:val="00BB3577"/>
    <w:rsid w:val="00BB4664"/>
    <w:rsid w:val="00BB4BA5"/>
    <w:rsid w:val="00BB4D57"/>
    <w:rsid w:val="00BB4EC7"/>
    <w:rsid w:val="00BB5471"/>
    <w:rsid w:val="00BB5857"/>
    <w:rsid w:val="00BB62F7"/>
    <w:rsid w:val="00BB7EC3"/>
    <w:rsid w:val="00BC0F89"/>
    <w:rsid w:val="00BC16EA"/>
    <w:rsid w:val="00BC1E97"/>
    <w:rsid w:val="00BC21BD"/>
    <w:rsid w:val="00BC260C"/>
    <w:rsid w:val="00BC3396"/>
    <w:rsid w:val="00BC33F2"/>
    <w:rsid w:val="00BC37D4"/>
    <w:rsid w:val="00BC41B7"/>
    <w:rsid w:val="00BC4A84"/>
    <w:rsid w:val="00BC5037"/>
    <w:rsid w:val="00BC60B6"/>
    <w:rsid w:val="00BC6AA4"/>
    <w:rsid w:val="00BC78A6"/>
    <w:rsid w:val="00BD0E32"/>
    <w:rsid w:val="00BD11D8"/>
    <w:rsid w:val="00BD3118"/>
    <w:rsid w:val="00BD5044"/>
    <w:rsid w:val="00BD527C"/>
    <w:rsid w:val="00BD52FE"/>
    <w:rsid w:val="00BD5415"/>
    <w:rsid w:val="00BD631B"/>
    <w:rsid w:val="00BD71B8"/>
    <w:rsid w:val="00BD7F4C"/>
    <w:rsid w:val="00BE004A"/>
    <w:rsid w:val="00BE01C8"/>
    <w:rsid w:val="00BE1873"/>
    <w:rsid w:val="00BE2141"/>
    <w:rsid w:val="00BE3442"/>
    <w:rsid w:val="00BE36C0"/>
    <w:rsid w:val="00BE5119"/>
    <w:rsid w:val="00BE5A71"/>
    <w:rsid w:val="00BE6AA1"/>
    <w:rsid w:val="00BE73C3"/>
    <w:rsid w:val="00BE7EB3"/>
    <w:rsid w:val="00BE7FA1"/>
    <w:rsid w:val="00BF1747"/>
    <w:rsid w:val="00BF28B5"/>
    <w:rsid w:val="00BF28E0"/>
    <w:rsid w:val="00BF319C"/>
    <w:rsid w:val="00BF3A30"/>
    <w:rsid w:val="00BF75E8"/>
    <w:rsid w:val="00C00EC8"/>
    <w:rsid w:val="00C01C76"/>
    <w:rsid w:val="00C01E57"/>
    <w:rsid w:val="00C0238A"/>
    <w:rsid w:val="00C02C42"/>
    <w:rsid w:val="00C0316B"/>
    <w:rsid w:val="00C03762"/>
    <w:rsid w:val="00C043F9"/>
    <w:rsid w:val="00C0480B"/>
    <w:rsid w:val="00C04F50"/>
    <w:rsid w:val="00C05015"/>
    <w:rsid w:val="00C05E87"/>
    <w:rsid w:val="00C060F7"/>
    <w:rsid w:val="00C07179"/>
    <w:rsid w:val="00C07983"/>
    <w:rsid w:val="00C117B9"/>
    <w:rsid w:val="00C11E87"/>
    <w:rsid w:val="00C13C86"/>
    <w:rsid w:val="00C13CE1"/>
    <w:rsid w:val="00C14557"/>
    <w:rsid w:val="00C14CBF"/>
    <w:rsid w:val="00C15B3C"/>
    <w:rsid w:val="00C15D81"/>
    <w:rsid w:val="00C15D94"/>
    <w:rsid w:val="00C16777"/>
    <w:rsid w:val="00C16933"/>
    <w:rsid w:val="00C1738F"/>
    <w:rsid w:val="00C17EC6"/>
    <w:rsid w:val="00C20093"/>
    <w:rsid w:val="00C21218"/>
    <w:rsid w:val="00C219C7"/>
    <w:rsid w:val="00C21B7E"/>
    <w:rsid w:val="00C21D86"/>
    <w:rsid w:val="00C22102"/>
    <w:rsid w:val="00C22DE4"/>
    <w:rsid w:val="00C231A4"/>
    <w:rsid w:val="00C23ACD"/>
    <w:rsid w:val="00C23F1D"/>
    <w:rsid w:val="00C244E8"/>
    <w:rsid w:val="00C246F7"/>
    <w:rsid w:val="00C2496D"/>
    <w:rsid w:val="00C249BB"/>
    <w:rsid w:val="00C24FFA"/>
    <w:rsid w:val="00C258C1"/>
    <w:rsid w:val="00C26527"/>
    <w:rsid w:val="00C26592"/>
    <w:rsid w:val="00C26785"/>
    <w:rsid w:val="00C26A9B"/>
    <w:rsid w:val="00C26C7D"/>
    <w:rsid w:val="00C26F23"/>
    <w:rsid w:val="00C271DD"/>
    <w:rsid w:val="00C27FC7"/>
    <w:rsid w:val="00C30392"/>
    <w:rsid w:val="00C30F77"/>
    <w:rsid w:val="00C316BC"/>
    <w:rsid w:val="00C324F5"/>
    <w:rsid w:val="00C32855"/>
    <w:rsid w:val="00C332B2"/>
    <w:rsid w:val="00C337AA"/>
    <w:rsid w:val="00C34064"/>
    <w:rsid w:val="00C34867"/>
    <w:rsid w:val="00C3782F"/>
    <w:rsid w:val="00C379F0"/>
    <w:rsid w:val="00C4007B"/>
    <w:rsid w:val="00C404FE"/>
    <w:rsid w:val="00C4090F"/>
    <w:rsid w:val="00C41963"/>
    <w:rsid w:val="00C41F44"/>
    <w:rsid w:val="00C43A42"/>
    <w:rsid w:val="00C44004"/>
    <w:rsid w:val="00C442EF"/>
    <w:rsid w:val="00C4459B"/>
    <w:rsid w:val="00C445EA"/>
    <w:rsid w:val="00C44D00"/>
    <w:rsid w:val="00C451D6"/>
    <w:rsid w:val="00C45477"/>
    <w:rsid w:val="00C45579"/>
    <w:rsid w:val="00C45861"/>
    <w:rsid w:val="00C47242"/>
    <w:rsid w:val="00C477D6"/>
    <w:rsid w:val="00C47ADE"/>
    <w:rsid w:val="00C50AC4"/>
    <w:rsid w:val="00C512A3"/>
    <w:rsid w:val="00C5139B"/>
    <w:rsid w:val="00C51526"/>
    <w:rsid w:val="00C51696"/>
    <w:rsid w:val="00C51FAE"/>
    <w:rsid w:val="00C52424"/>
    <w:rsid w:val="00C52460"/>
    <w:rsid w:val="00C52606"/>
    <w:rsid w:val="00C526D6"/>
    <w:rsid w:val="00C53AE0"/>
    <w:rsid w:val="00C540CD"/>
    <w:rsid w:val="00C547E7"/>
    <w:rsid w:val="00C54C69"/>
    <w:rsid w:val="00C55554"/>
    <w:rsid w:val="00C55873"/>
    <w:rsid w:val="00C566B3"/>
    <w:rsid w:val="00C56860"/>
    <w:rsid w:val="00C5697F"/>
    <w:rsid w:val="00C570F8"/>
    <w:rsid w:val="00C5753C"/>
    <w:rsid w:val="00C6190C"/>
    <w:rsid w:val="00C61D17"/>
    <w:rsid w:val="00C63022"/>
    <w:rsid w:val="00C634EB"/>
    <w:rsid w:val="00C63B8D"/>
    <w:rsid w:val="00C645DC"/>
    <w:rsid w:val="00C64760"/>
    <w:rsid w:val="00C66054"/>
    <w:rsid w:val="00C660ED"/>
    <w:rsid w:val="00C66F1F"/>
    <w:rsid w:val="00C66FC9"/>
    <w:rsid w:val="00C70E30"/>
    <w:rsid w:val="00C710F1"/>
    <w:rsid w:val="00C71F8A"/>
    <w:rsid w:val="00C72B6B"/>
    <w:rsid w:val="00C72E77"/>
    <w:rsid w:val="00C73CE5"/>
    <w:rsid w:val="00C73DB7"/>
    <w:rsid w:val="00C74729"/>
    <w:rsid w:val="00C75D10"/>
    <w:rsid w:val="00C763A7"/>
    <w:rsid w:val="00C76D26"/>
    <w:rsid w:val="00C808AA"/>
    <w:rsid w:val="00C80A2F"/>
    <w:rsid w:val="00C80BBD"/>
    <w:rsid w:val="00C814B4"/>
    <w:rsid w:val="00C8170C"/>
    <w:rsid w:val="00C81D4C"/>
    <w:rsid w:val="00C821CF"/>
    <w:rsid w:val="00C83DC9"/>
    <w:rsid w:val="00C8492A"/>
    <w:rsid w:val="00C8534B"/>
    <w:rsid w:val="00C85A9F"/>
    <w:rsid w:val="00C86286"/>
    <w:rsid w:val="00C86525"/>
    <w:rsid w:val="00C8688F"/>
    <w:rsid w:val="00C8754E"/>
    <w:rsid w:val="00C91BAD"/>
    <w:rsid w:val="00C91C83"/>
    <w:rsid w:val="00C9321B"/>
    <w:rsid w:val="00C93269"/>
    <w:rsid w:val="00C93A5E"/>
    <w:rsid w:val="00C93F48"/>
    <w:rsid w:val="00C94419"/>
    <w:rsid w:val="00C94B42"/>
    <w:rsid w:val="00C94D48"/>
    <w:rsid w:val="00C9559E"/>
    <w:rsid w:val="00C95A0B"/>
    <w:rsid w:val="00C95BEC"/>
    <w:rsid w:val="00C96193"/>
    <w:rsid w:val="00C96A45"/>
    <w:rsid w:val="00C97934"/>
    <w:rsid w:val="00C97D1B"/>
    <w:rsid w:val="00CA1F14"/>
    <w:rsid w:val="00CA2911"/>
    <w:rsid w:val="00CA2A5C"/>
    <w:rsid w:val="00CA3393"/>
    <w:rsid w:val="00CA53FD"/>
    <w:rsid w:val="00CA5D70"/>
    <w:rsid w:val="00CA6577"/>
    <w:rsid w:val="00CA6A04"/>
    <w:rsid w:val="00CA6B7A"/>
    <w:rsid w:val="00CA7C25"/>
    <w:rsid w:val="00CB192E"/>
    <w:rsid w:val="00CB1AE1"/>
    <w:rsid w:val="00CB1BD2"/>
    <w:rsid w:val="00CB2B48"/>
    <w:rsid w:val="00CB33D2"/>
    <w:rsid w:val="00CB3B71"/>
    <w:rsid w:val="00CB59D3"/>
    <w:rsid w:val="00CB5B43"/>
    <w:rsid w:val="00CB684F"/>
    <w:rsid w:val="00CB7768"/>
    <w:rsid w:val="00CB7FA3"/>
    <w:rsid w:val="00CC1282"/>
    <w:rsid w:val="00CC1292"/>
    <w:rsid w:val="00CC1A31"/>
    <w:rsid w:val="00CC1E23"/>
    <w:rsid w:val="00CC30C6"/>
    <w:rsid w:val="00CC359B"/>
    <w:rsid w:val="00CC3C9C"/>
    <w:rsid w:val="00CC3E9B"/>
    <w:rsid w:val="00CC421B"/>
    <w:rsid w:val="00CC4A54"/>
    <w:rsid w:val="00CC5BCD"/>
    <w:rsid w:val="00CC5EE6"/>
    <w:rsid w:val="00CC5F88"/>
    <w:rsid w:val="00CC679B"/>
    <w:rsid w:val="00CC6DFF"/>
    <w:rsid w:val="00CC76BA"/>
    <w:rsid w:val="00CD0273"/>
    <w:rsid w:val="00CD03FD"/>
    <w:rsid w:val="00CD0477"/>
    <w:rsid w:val="00CD158E"/>
    <w:rsid w:val="00CD1FFF"/>
    <w:rsid w:val="00CD29A2"/>
    <w:rsid w:val="00CD3131"/>
    <w:rsid w:val="00CD3478"/>
    <w:rsid w:val="00CD364E"/>
    <w:rsid w:val="00CD469A"/>
    <w:rsid w:val="00CD5593"/>
    <w:rsid w:val="00CD593F"/>
    <w:rsid w:val="00CD5DFA"/>
    <w:rsid w:val="00CD682E"/>
    <w:rsid w:val="00CD7DCF"/>
    <w:rsid w:val="00CD7E7C"/>
    <w:rsid w:val="00CE081A"/>
    <w:rsid w:val="00CE0C27"/>
    <w:rsid w:val="00CE151D"/>
    <w:rsid w:val="00CE187B"/>
    <w:rsid w:val="00CE2745"/>
    <w:rsid w:val="00CE2AA1"/>
    <w:rsid w:val="00CE3FA1"/>
    <w:rsid w:val="00CE4276"/>
    <w:rsid w:val="00CE42E6"/>
    <w:rsid w:val="00CE4A71"/>
    <w:rsid w:val="00CE50CF"/>
    <w:rsid w:val="00CE64FC"/>
    <w:rsid w:val="00CE6FC6"/>
    <w:rsid w:val="00CE7261"/>
    <w:rsid w:val="00CF1074"/>
    <w:rsid w:val="00CF1239"/>
    <w:rsid w:val="00CF2C4F"/>
    <w:rsid w:val="00CF2D21"/>
    <w:rsid w:val="00CF38D4"/>
    <w:rsid w:val="00CF5713"/>
    <w:rsid w:val="00CF5795"/>
    <w:rsid w:val="00CF5A82"/>
    <w:rsid w:val="00CF6E29"/>
    <w:rsid w:val="00CF71D0"/>
    <w:rsid w:val="00CF74E2"/>
    <w:rsid w:val="00CF7C23"/>
    <w:rsid w:val="00CF7F9C"/>
    <w:rsid w:val="00D006E3"/>
    <w:rsid w:val="00D00C40"/>
    <w:rsid w:val="00D01645"/>
    <w:rsid w:val="00D01CF5"/>
    <w:rsid w:val="00D038A2"/>
    <w:rsid w:val="00D03CB4"/>
    <w:rsid w:val="00D045FA"/>
    <w:rsid w:val="00D0472A"/>
    <w:rsid w:val="00D04F25"/>
    <w:rsid w:val="00D05245"/>
    <w:rsid w:val="00D056E1"/>
    <w:rsid w:val="00D06174"/>
    <w:rsid w:val="00D061BE"/>
    <w:rsid w:val="00D06479"/>
    <w:rsid w:val="00D068A5"/>
    <w:rsid w:val="00D076EA"/>
    <w:rsid w:val="00D10233"/>
    <w:rsid w:val="00D102DE"/>
    <w:rsid w:val="00D10329"/>
    <w:rsid w:val="00D1083A"/>
    <w:rsid w:val="00D10B36"/>
    <w:rsid w:val="00D10B3B"/>
    <w:rsid w:val="00D12266"/>
    <w:rsid w:val="00D12A85"/>
    <w:rsid w:val="00D12E5B"/>
    <w:rsid w:val="00D1354F"/>
    <w:rsid w:val="00D13645"/>
    <w:rsid w:val="00D13AFB"/>
    <w:rsid w:val="00D13EF2"/>
    <w:rsid w:val="00D149EC"/>
    <w:rsid w:val="00D14A9B"/>
    <w:rsid w:val="00D151F3"/>
    <w:rsid w:val="00D1581F"/>
    <w:rsid w:val="00D15875"/>
    <w:rsid w:val="00D15916"/>
    <w:rsid w:val="00D1597F"/>
    <w:rsid w:val="00D168CE"/>
    <w:rsid w:val="00D2091D"/>
    <w:rsid w:val="00D21A9E"/>
    <w:rsid w:val="00D220AE"/>
    <w:rsid w:val="00D228B6"/>
    <w:rsid w:val="00D23221"/>
    <w:rsid w:val="00D23899"/>
    <w:rsid w:val="00D2496D"/>
    <w:rsid w:val="00D24BF5"/>
    <w:rsid w:val="00D25889"/>
    <w:rsid w:val="00D26CA8"/>
    <w:rsid w:val="00D27018"/>
    <w:rsid w:val="00D27098"/>
    <w:rsid w:val="00D274B1"/>
    <w:rsid w:val="00D30287"/>
    <w:rsid w:val="00D31B0B"/>
    <w:rsid w:val="00D32D66"/>
    <w:rsid w:val="00D33C3E"/>
    <w:rsid w:val="00D33FF6"/>
    <w:rsid w:val="00D34847"/>
    <w:rsid w:val="00D35627"/>
    <w:rsid w:val="00D35ED3"/>
    <w:rsid w:val="00D362D2"/>
    <w:rsid w:val="00D3727E"/>
    <w:rsid w:val="00D378D3"/>
    <w:rsid w:val="00D40149"/>
    <w:rsid w:val="00D405B7"/>
    <w:rsid w:val="00D40853"/>
    <w:rsid w:val="00D4262A"/>
    <w:rsid w:val="00D429FD"/>
    <w:rsid w:val="00D43AA7"/>
    <w:rsid w:val="00D43E9A"/>
    <w:rsid w:val="00D46DCE"/>
    <w:rsid w:val="00D47866"/>
    <w:rsid w:val="00D478A9"/>
    <w:rsid w:val="00D500AE"/>
    <w:rsid w:val="00D5032A"/>
    <w:rsid w:val="00D514AB"/>
    <w:rsid w:val="00D517F2"/>
    <w:rsid w:val="00D51F04"/>
    <w:rsid w:val="00D536A8"/>
    <w:rsid w:val="00D536FE"/>
    <w:rsid w:val="00D54CAA"/>
    <w:rsid w:val="00D55718"/>
    <w:rsid w:val="00D5594F"/>
    <w:rsid w:val="00D55D4A"/>
    <w:rsid w:val="00D56882"/>
    <w:rsid w:val="00D572FB"/>
    <w:rsid w:val="00D57B02"/>
    <w:rsid w:val="00D60042"/>
    <w:rsid w:val="00D603F3"/>
    <w:rsid w:val="00D60AF2"/>
    <w:rsid w:val="00D60ED1"/>
    <w:rsid w:val="00D6237E"/>
    <w:rsid w:val="00D624B9"/>
    <w:rsid w:val="00D63204"/>
    <w:rsid w:val="00D6332A"/>
    <w:rsid w:val="00D63B3A"/>
    <w:rsid w:val="00D640A6"/>
    <w:rsid w:val="00D64202"/>
    <w:rsid w:val="00D644D6"/>
    <w:rsid w:val="00D64B3A"/>
    <w:rsid w:val="00D656C6"/>
    <w:rsid w:val="00D656DC"/>
    <w:rsid w:val="00D6601B"/>
    <w:rsid w:val="00D66428"/>
    <w:rsid w:val="00D667C2"/>
    <w:rsid w:val="00D66B02"/>
    <w:rsid w:val="00D6741D"/>
    <w:rsid w:val="00D679F5"/>
    <w:rsid w:val="00D7052F"/>
    <w:rsid w:val="00D706B8"/>
    <w:rsid w:val="00D70726"/>
    <w:rsid w:val="00D7074B"/>
    <w:rsid w:val="00D70CFF"/>
    <w:rsid w:val="00D718EE"/>
    <w:rsid w:val="00D71A57"/>
    <w:rsid w:val="00D72996"/>
    <w:rsid w:val="00D7386C"/>
    <w:rsid w:val="00D74087"/>
    <w:rsid w:val="00D74331"/>
    <w:rsid w:val="00D7471E"/>
    <w:rsid w:val="00D74DBF"/>
    <w:rsid w:val="00D75014"/>
    <w:rsid w:val="00D76302"/>
    <w:rsid w:val="00D76D6A"/>
    <w:rsid w:val="00D77EDC"/>
    <w:rsid w:val="00D803B2"/>
    <w:rsid w:val="00D80F4F"/>
    <w:rsid w:val="00D82630"/>
    <w:rsid w:val="00D82E37"/>
    <w:rsid w:val="00D835A4"/>
    <w:rsid w:val="00D84A11"/>
    <w:rsid w:val="00D8583B"/>
    <w:rsid w:val="00D8654C"/>
    <w:rsid w:val="00D87763"/>
    <w:rsid w:val="00D90ED0"/>
    <w:rsid w:val="00D91E0A"/>
    <w:rsid w:val="00D929C7"/>
    <w:rsid w:val="00D93B72"/>
    <w:rsid w:val="00D940E3"/>
    <w:rsid w:val="00D9597E"/>
    <w:rsid w:val="00D972D9"/>
    <w:rsid w:val="00D97347"/>
    <w:rsid w:val="00D97487"/>
    <w:rsid w:val="00D97823"/>
    <w:rsid w:val="00DA0053"/>
    <w:rsid w:val="00DA0406"/>
    <w:rsid w:val="00DA15BB"/>
    <w:rsid w:val="00DA1667"/>
    <w:rsid w:val="00DA17B2"/>
    <w:rsid w:val="00DA1FC9"/>
    <w:rsid w:val="00DA21C6"/>
    <w:rsid w:val="00DA2606"/>
    <w:rsid w:val="00DA2935"/>
    <w:rsid w:val="00DA3F2F"/>
    <w:rsid w:val="00DA551A"/>
    <w:rsid w:val="00DA6F97"/>
    <w:rsid w:val="00DA7D82"/>
    <w:rsid w:val="00DB04B4"/>
    <w:rsid w:val="00DB056F"/>
    <w:rsid w:val="00DB0AD9"/>
    <w:rsid w:val="00DB1D9D"/>
    <w:rsid w:val="00DB2372"/>
    <w:rsid w:val="00DB243C"/>
    <w:rsid w:val="00DB28C0"/>
    <w:rsid w:val="00DB3227"/>
    <w:rsid w:val="00DB369A"/>
    <w:rsid w:val="00DB5093"/>
    <w:rsid w:val="00DB5147"/>
    <w:rsid w:val="00DB7CE9"/>
    <w:rsid w:val="00DC087A"/>
    <w:rsid w:val="00DC1D78"/>
    <w:rsid w:val="00DC255F"/>
    <w:rsid w:val="00DC471C"/>
    <w:rsid w:val="00DC48F8"/>
    <w:rsid w:val="00DC4C3A"/>
    <w:rsid w:val="00DC4F00"/>
    <w:rsid w:val="00DC573C"/>
    <w:rsid w:val="00DC60DC"/>
    <w:rsid w:val="00DC64E4"/>
    <w:rsid w:val="00DC7801"/>
    <w:rsid w:val="00DC798B"/>
    <w:rsid w:val="00DC7B1F"/>
    <w:rsid w:val="00DD043B"/>
    <w:rsid w:val="00DD0AFD"/>
    <w:rsid w:val="00DD12B7"/>
    <w:rsid w:val="00DD2092"/>
    <w:rsid w:val="00DD273E"/>
    <w:rsid w:val="00DD2E2A"/>
    <w:rsid w:val="00DD3BC8"/>
    <w:rsid w:val="00DD443B"/>
    <w:rsid w:val="00DD541C"/>
    <w:rsid w:val="00DD634A"/>
    <w:rsid w:val="00DD6AEB"/>
    <w:rsid w:val="00DD6D57"/>
    <w:rsid w:val="00DD7812"/>
    <w:rsid w:val="00DD7E27"/>
    <w:rsid w:val="00DE09D3"/>
    <w:rsid w:val="00DE1126"/>
    <w:rsid w:val="00DE18C4"/>
    <w:rsid w:val="00DE25EF"/>
    <w:rsid w:val="00DE2A92"/>
    <w:rsid w:val="00DE305F"/>
    <w:rsid w:val="00DE411A"/>
    <w:rsid w:val="00DE44EF"/>
    <w:rsid w:val="00DE513E"/>
    <w:rsid w:val="00DE5EDC"/>
    <w:rsid w:val="00DE6455"/>
    <w:rsid w:val="00DE7603"/>
    <w:rsid w:val="00DE7837"/>
    <w:rsid w:val="00DE78B3"/>
    <w:rsid w:val="00DE7E6B"/>
    <w:rsid w:val="00DE7F5A"/>
    <w:rsid w:val="00DF0906"/>
    <w:rsid w:val="00DF1938"/>
    <w:rsid w:val="00DF19A4"/>
    <w:rsid w:val="00DF2105"/>
    <w:rsid w:val="00DF2D7F"/>
    <w:rsid w:val="00DF2FFC"/>
    <w:rsid w:val="00DF3046"/>
    <w:rsid w:val="00DF3AE1"/>
    <w:rsid w:val="00DF4403"/>
    <w:rsid w:val="00DF67C4"/>
    <w:rsid w:val="00E00EB3"/>
    <w:rsid w:val="00E0154A"/>
    <w:rsid w:val="00E03274"/>
    <w:rsid w:val="00E04190"/>
    <w:rsid w:val="00E041DA"/>
    <w:rsid w:val="00E04C7D"/>
    <w:rsid w:val="00E05340"/>
    <w:rsid w:val="00E0544D"/>
    <w:rsid w:val="00E06F44"/>
    <w:rsid w:val="00E07148"/>
    <w:rsid w:val="00E1035F"/>
    <w:rsid w:val="00E104A1"/>
    <w:rsid w:val="00E10573"/>
    <w:rsid w:val="00E105AC"/>
    <w:rsid w:val="00E1139E"/>
    <w:rsid w:val="00E117DB"/>
    <w:rsid w:val="00E11BBE"/>
    <w:rsid w:val="00E11F6A"/>
    <w:rsid w:val="00E1353F"/>
    <w:rsid w:val="00E13C10"/>
    <w:rsid w:val="00E148A4"/>
    <w:rsid w:val="00E1525A"/>
    <w:rsid w:val="00E15957"/>
    <w:rsid w:val="00E166B2"/>
    <w:rsid w:val="00E16950"/>
    <w:rsid w:val="00E17455"/>
    <w:rsid w:val="00E17832"/>
    <w:rsid w:val="00E179BA"/>
    <w:rsid w:val="00E204EA"/>
    <w:rsid w:val="00E208A1"/>
    <w:rsid w:val="00E23AA5"/>
    <w:rsid w:val="00E23AE2"/>
    <w:rsid w:val="00E2406B"/>
    <w:rsid w:val="00E24175"/>
    <w:rsid w:val="00E241CF"/>
    <w:rsid w:val="00E26D69"/>
    <w:rsid w:val="00E27D24"/>
    <w:rsid w:val="00E309E5"/>
    <w:rsid w:val="00E316A0"/>
    <w:rsid w:val="00E318DE"/>
    <w:rsid w:val="00E31B21"/>
    <w:rsid w:val="00E33B75"/>
    <w:rsid w:val="00E34BDE"/>
    <w:rsid w:val="00E34E8D"/>
    <w:rsid w:val="00E3589A"/>
    <w:rsid w:val="00E35F70"/>
    <w:rsid w:val="00E36A4B"/>
    <w:rsid w:val="00E36B76"/>
    <w:rsid w:val="00E37452"/>
    <w:rsid w:val="00E37ABB"/>
    <w:rsid w:val="00E41CD3"/>
    <w:rsid w:val="00E41E7D"/>
    <w:rsid w:val="00E42571"/>
    <w:rsid w:val="00E42622"/>
    <w:rsid w:val="00E42B8C"/>
    <w:rsid w:val="00E42DD8"/>
    <w:rsid w:val="00E450DE"/>
    <w:rsid w:val="00E452A2"/>
    <w:rsid w:val="00E4696F"/>
    <w:rsid w:val="00E46A51"/>
    <w:rsid w:val="00E47B15"/>
    <w:rsid w:val="00E50A5C"/>
    <w:rsid w:val="00E5122D"/>
    <w:rsid w:val="00E5202A"/>
    <w:rsid w:val="00E524E4"/>
    <w:rsid w:val="00E5278F"/>
    <w:rsid w:val="00E528BE"/>
    <w:rsid w:val="00E53695"/>
    <w:rsid w:val="00E542CD"/>
    <w:rsid w:val="00E553B8"/>
    <w:rsid w:val="00E566B2"/>
    <w:rsid w:val="00E56E66"/>
    <w:rsid w:val="00E57679"/>
    <w:rsid w:val="00E57F84"/>
    <w:rsid w:val="00E6020C"/>
    <w:rsid w:val="00E60F3B"/>
    <w:rsid w:val="00E61397"/>
    <w:rsid w:val="00E61730"/>
    <w:rsid w:val="00E6186F"/>
    <w:rsid w:val="00E61A33"/>
    <w:rsid w:val="00E61EEB"/>
    <w:rsid w:val="00E628BE"/>
    <w:rsid w:val="00E6307A"/>
    <w:rsid w:val="00E645E6"/>
    <w:rsid w:val="00E65157"/>
    <w:rsid w:val="00E652C3"/>
    <w:rsid w:val="00E659D2"/>
    <w:rsid w:val="00E6611A"/>
    <w:rsid w:val="00E662B1"/>
    <w:rsid w:val="00E663F1"/>
    <w:rsid w:val="00E67271"/>
    <w:rsid w:val="00E677D3"/>
    <w:rsid w:val="00E67C21"/>
    <w:rsid w:val="00E67FC1"/>
    <w:rsid w:val="00E710A4"/>
    <w:rsid w:val="00E72722"/>
    <w:rsid w:val="00E72CD4"/>
    <w:rsid w:val="00E730E5"/>
    <w:rsid w:val="00E73A1B"/>
    <w:rsid w:val="00E74168"/>
    <w:rsid w:val="00E74411"/>
    <w:rsid w:val="00E74CA7"/>
    <w:rsid w:val="00E755B9"/>
    <w:rsid w:val="00E767C3"/>
    <w:rsid w:val="00E76B86"/>
    <w:rsid w:val="00E775DA"/>
    <w:rsid w:val="00E80284"/>
    <w:rsid w:val="00E8064E"/>
    <w:rsid w:val="00E80C9E"/>
    <w:rsid w:val="00E80D78"/>
    <w:rsid w:val="00E81352"/>
    <w:rsid w:val="00E8158B"/>
    <w:rsid w:val="00E81EA0"/>
    <w:rsid w:val="00E8221B"/>
    <w:rsid w:val="00E8221E"/>
    <w:rsid w:val="00E82530"/>
    <w:rsid w:val="00E82673"/>
    <w:rsid w:val="00E82899"/>
    <w:rsid w:val="00E8299A"/>
    <w:rsid w:val="00E82FB4"/>
    <w:rsid w:val="00E8330E"/>
    <w:rsid w:val="00E841E8"/>
    <w:rsid w:val="00E860C5"/>
    <w:rsid w:val="00E8632A"/>
    <w:rsid w:val="00E866BA"/>
    <w:rsid w:val="00E8779A"/>
    <w:rsid w:val="00E87C5C"/>
    <w:rsid w:val="00E90582"/>
    <w:rsid w:val="00E9067E"/>
    <w:rsid w:val="00E90745"/>
    <w:rsid w:val="00E9094A"/>
    <w:rsid w:val="00E913E9"/>
    <w:rsid w:val="00E92564"/>
    <w:rsid w:val="00E92AAE"/>
    <w:rsid w:val="00E92AC3"/>
    <w:rsid w:val="00E932B5"/>
    <w:rsid w:val="00E943D1"/>
    <w:rsid w:val="00E94838"/>
    <w:rsid w:val="00E94D04"/>
    <w:rsid w:val="00E95D0F"/>
    <w:rsid w:val="00E95DD0"/>
    <w:rsid w:val="00E95EF5"/>
    <w:rsid w:val="00E9601D"/>
    <w:rsid w:val="00E9654F"/>
    <w:rsid w:val="00E9699B"/>
    <w:rsid w:val="00E96CA3"/>
    <w:rsid w:val="00E96E24"/>
    <w:rsid w:val="00EA03ED"/>
    <w:rsid w:val="00EA1020"/>
    <w:rsid w:val="00EA1359"/>
    <w:rsid w:val="00EA15A8"/>
    <w:rsid w:val="00EA18AB"/>
    <w:rsid w:val="00EA25B9"/>
    <w:rsid w:val="00EA274B"/>
    <w:rsid w:val="00EA2A86"/>
    <w:rsid w:val="00EA2E1B"/>
    <w:rsid w:val="00EA3309"/>
    <w:rsid w:val="00EA399B"/>
    <w:rsid w:val="00EA437F"/>
    <w:rsid w:val="00EA511A"/>
    <w:rsid w:val="00EA56B1"/>
    <w:rsid w:val="00EA5CB3"/>
    <w:rsid w:val="00EA6B3E"/>
    <w:rsid w:val="00EB0DF1"/>
    <w:rsid w:val="00EB0EA7"/>
    <w:rsid w:val="00EB1373"/>
    <w:rsid w:val="00EB36C8"/>
    <w:rsid w:val="00EB399E"/>
    <w:rsid w:val="00EB48AB"/>
    <w:rsid w:val="00EB5DB4"/>
    <w:rsid w:val="00EB615D"/>
    <w:rsid w:val="00EB68B0"/>
    <w:rsid w:val="00EB75AC"/>
    <w:rsid w:val="00EB7D3A"/>
    <w:rsid w:val="00EB7FF0"/>
    <w:rsid w:val="00EC1B8D"/>
    <w:rsid w:val="00EC2126"/>
    <w:rsid w:val="00EC23C5"/>
    <w:rsid w:val="00EC4729"/>
    <w:rsid w:val="00EC5FDF"/>
    <w:rsid w:val="00EC702D"/>
    <w:rsid w:val="00EC73F9"/>
    <w:rsid w:val="00EC74F5"/>
    <w:rsid w:val="00EC7666"/>
    <w:rsid w:val="00ED0523"/>
    <w:rsid w:val="00ED0E08"/>
    <w:rsid w:val="00ED1021"/>
    <w:rsid w:val="00ED173F"/>
    <w:rsid w:val="00ED2041"/>
    <w:rsid w:val="00ED2D44"/>
    <w:rsid w:val="00ED2F4A"/>
    <w:rsid w:val="00ED3D5B"/>
    <w:rsid w:val="00ED4C18"/>
    <w:rsid w:val="00ED4CAA"/>
    <w:rsid w:val="00ED4EE5"/>
    <w:rsid w:val="00ED6CFA"/>
    <w:rsid w:val="00ED70FD"/>
    <w:rsid w:val="00ED75FD"/>
    <w:rsid w:val="00EE078C"/>
    <w:rsid w:val="00EE0AAD"/>
    <w:rsid w:val="00EE10AF"/>
    <w:rsid w:val="00EE1173"/>
    <w:rsid w:val="00EE1A03"/>
    <w:rsid w:val="00EE3650"/>
    <w:rsid w:val="00EE3B84"/>
    <w:rsid w:val="00EE768F"/>
    <w:rsid w:val="00EE7D57"/>
    <w:rsid w:val="00EE7EE0"/>
    <w:rsid w:val="00EE7F27"/>
    <w:rsid w:val="00EF0A2D"/>
    <w:rsid w:val="00EF13C3"/>
    <w:rsid w:val="00EF1513"/>
    <w:rsid w:val="00EF2FDC"/>
    <w:rsid w:val="00EF309F"/>
    <w:rsid w:val="00EF358A"/>
    <w:rsid w:val="00EF35F9"/>
    <w:rsid w:val="00EF36EC"/>
    <w:rsid w:val="00EF3C06"/>
    <w:rsid w:val="00EF5473"/>
    <w:rsid w:val="00EF5C66"/>
    <w:rsid w:val="00EF68D8"/>
    <w:rsid w:val="00EF78B8"/>
    <w:rsid w:val="00EF7D70"/>
    <w:rsid w:val="00F00DE5"/>
    <w:rsid w:val="00F0121C"/>
    <w:rsid w:val="00F019D8"/>
    <w:rsid w:val="00F01E28"/>
    <w:rsid w:val="00F0429D"/>
    <w:rsid w:val="00F0449B"/>
    <w:rsid w:val="00F044F1"/>
    <w:rsid w:val="00F0478C"/>
    <w:rsid w:val="00F04DEE"/>
    <w:rsid w:val="00F066DD"/>
    <w:rsid w:val="00F067BF"/>
    <w:rsid w:val="00F07745"/>
    <w:rsid w:val="00F10803"/>
    <w:rsid w:val="00F10B02"/>
    <w:rsid w:val="00F114E8"/>
    <w:rsid w:val="00F123B5"/>
    <w:rsid w:val="00F14092"/>
    <w:rsid w:val="00F143B0"/>
    <w:rsid w:val="00F1452F"/>
    <w:rsid w:val="00F14B5C"/>
    <w:rsid w:val="00F15D56"/>
    <w:rsid w:val="00F16409"/>
    <w:rsid w:val="00F16A86"/>
    <w:rsid w:val="00F17C02"/>
    <w:rsid w:val="00F17D71"/>
    <w:rsid w:val="00F17F55"/>
    <w:rsid w:val="00F20664"/>
    <w:rsid w:val="00F2070D"/>
    <w:rsid w:val="00F20873"/>
    <w:rsid w:val="00F2177B"/>
    <w:rsid w:val="00F21EC5"/>
    <w:rsid w:val="00F23484"/>
    <w:rsid w:val="00F23906"/>
    <w:rsid w:val="00F24894"/>
    <w:rsid w:val="00F2493A"/>
    <w:rsid w:val="00F24D05"/>
    <w:rsid w:val="00F24D6F"/>
    <w:rsid w:val="00F25985"/>
    <w:rsid w:val="00F26652"/>
    <w:rsid w:val="00F26F45"/>
    <w:rsid w:val="00F273D7"/>
    <w:rsid w:val="00F27E74"/>
    <w:rsid w:val="00F30001"/>
    <w:rsid w:val="00F30017"/>
    <w:rsid w:val="00F31A27"/>
    <w:rsid w:val="00F3237E"/>
    <w:rsid w:val="00F32C2B"/>
    <w:rsid w:val="00F32C99"/>
    <w:rsid w:val="00F3313C"/>
    <w:rsid w:val="00F33D7A"/>
    <w:rsid w:val="00F342B5"/>
    <w:rsid w:val="00F349BB"/>
    <w:rsid w:val="00F34C2F"/>
    <w:rsid w:val="00F34F17"/>
    <w:rsid w:val="00F3517D"/>
    <w:rsid w:val="00F35D9A"/>
    <w:rsid w:val="00F360C7"/>
    <w:rsid w:val="00F36978"/>
    <w:rsid w:val="00F400A0"/>
    <w:rsid w:val="00F404BA"/>
    <w:rsid w:val="00F4060C"/>
    <w:rsid w:val="00F40973"/>
    <w:rsid w:val="00F42AB8"/>
    <w:rsid w:val="00F42AD6"/>
    <w:rsid w:val="00F433E8"/>
    <w:rsid w:val="00F43D4F"/>
    <w:rsid w:val="00F44C4F"/>
    <w:rsid w:val="00F451BC"/>
    <w:rsid w:val="00F45229"/>
    <w:rsid w:val="00F453F9"/>
    <w:rsid w:val="00F45C95"/>
    <w:rsid w:val="00F45F2C"/>
    <w:rsid w:val="00F46F92"/>
    <w:rsid w:val="00F47027"/>
    <w:rsid w:val="00F4719D"/>
    <w:rsid w:val="00F477ED"/>
    <w:rsid w:val="00F479FD"/>
    <w:rsid w:val="00F47CF5"/>
    <w:rsid w:val="00F50398"/>
    <w:rsid w:val="00F507D3"/>
    <w:rsid w:val="00F50E78"/>
    <w:rsid w:val="00F52B79"/>
    <w:rsid w:val="00F52CDE"/>
    <w:rsid w:val="00F53119"/>
    <w:rsid w:val="00F53B0E"/>
    <w:rsid w:val="00F53B75"/>
    <w:rsid w:val="00F53FFE"/>
    <w:rsid w:val="00F552BB"/>
    <w:rsid w:val="00F560EB"/>
    <w:rsid w:val="00F565D2"/>
    <w:rsid w:val="00F56AA2"/>
    <w:rsid w:val="00F574D7"/>
    <w:rsid w:val="00F57608"/>
    <w:rsid w:val="00F60F1A"/>
    <w:rsid w:val="00F616D7"/>
    <w:rsid w:val="00F61B6D"/>
    <w:rsid w:val="00F61B7B"/>
    <w:rsid w:val="00F61F3B"/>
    <w:rsid w:val="00F6267E"/>
    <w:rsid w:val="00F6298E"/>
    <w:rsid w:val="00F63647"/>
    <w:rsid w:val="00F6389A"/>
    <w:rsid w:val="00F63B06"/>
    <w:rsid w:val="00F64ADB"/>
    <w:rsid w:val="00F65C1F"/>
    <w:rsid w:val="00F66683"/>
    <w:rsid w:val="00F67100"/>
    <w:rsid w:val="00F67F59"/>
    <w:rsid w:val="00F703C9"/>
    <w:rsid w:val="00F70AF2"/>
    <w:rsid w:val="00F715F5"/>
    <w:rsid w:val="00F71953"/>
    <w:rsid w:val="00F7245A"/>
    <w:rsid w:val="00F72559"/>
    <w:rsid w:val="00F72631"/>
    <w:rsid w:val="00F72885"/>
    <w:rsid w:val="00F73319"/>
    <w:rsid w:val="00F7484F"/>
    <w:rsid w:val="00F74C38"/>
    <w:rsid w:val="00F75122"/>
    <w:rsid w:val="00F75CBC"/>
    <w:rsid w:val="00F75D23"/>
    <w:rsid w:val="00F7626D"/>
    <w:rsid w:val="00F7627B"/>
    <w:rsid w:val="00F764A6"/>
    <w:rsid w:val="00F770AC"/>
    <w:rsid w:val="00F774D4"/>
    <w:rsid w:val="00F779FD"/>
    <w:rsid w:val="00F77BA4"/>
    <w:rsid w:val="00F77F9F"/>
    <w:rsid w:val="00F805B9"/>
    <w:rsid w:val="00F80613"/>
    <w:rsid w:val="00F80BEB"/>
    <w:rsid w:val="00F80DBE"/>
    <w:rsid w:val="00F8126A"/>
    <w:rsid w:val="00F8294C"/>
    <w:rsid w:val="00F83038"/>
    <w:rsid w:val="00F834EE"/>
    <w:rsid w:val="00F83AB5"/>
    <w:rsid w:val="00F854E3"/>
    <w:rsid w:val="00F871CB"/>
    <w:rsid w:val="00F900A8"/>
    <w:rsid w:val="00F900FB"/>
    <w:rsid w:val="00F90AF3"/>
    <w:rsid w:val="00F90C01"/>
    <w:rsid w:val="00F910F5"/>
    <w:rsid w:val="00F920E4"/>
    <w:rsid w:val="00F9214D"/>
    <w:rsid w:val="00F921B3"/>
    <w:rsid w:val="00F92E62"/>
    <w:rsid w:val="00F934A0"/>
    <w:rsid w:val="00F93586"/>
    <w:rsid w:val="00F9393A"/>
    <w:rsid w:val="00F93A94"/>
    <w:rsid w:val="00F93FB4"/>
    <w:rsid w:val="00F945D0"/>
    <w:rsid w:val="00F94C7F"/>
    <w:rsid w:val="00F95168"/>
    <w:rsid w:val="00F95474"/>
    <w:rsid w:val="00F954B4"/>
    <w:rsid w:val="00F95504"/>
    <w:rsid w:val="00F96C9F"/>
    <w:rsid w:val="00FA00D5"/>
    <w:rsid w:val="00FA0D2F"/>
    <w:rsid w:val="00FA0FEB"/>
    <w:rsid w:val="00FA1568"/>
    <w:rsid w:val="00FA249B"/>
    <w:rsid w:val="00FA28AE"/>
    <w:rsid w:val="00FA2A8E"/>
    <w:rsid w:val="00FA3042"/>
    <w:rsid w:val="00FA47C0"/>
    <w:rsid w:val="00FA4EE5"/>
    <w:rsid w:val="00FA4F0D"/>
    <w:rsid w:val="00FA5310"/>
    <w:rsid w:val="00FA6857"/>
    <w:rsid w:val="00FA7238"/>
    <w:rsid w:val="00FA7B14"/>
    <w:rsid w:val="00FB0233"/>
    <w:rsid w:val="00FB0559"/>
    <w:rsid w:val="00FB09E0"/>
    <w:rsid w:val="00FB0BA3"/>
    <w:rsid w:val="00FB0C26"/>
    <w:rsid w:val="00FB12E6"/>
    <w:rsid w:val="00FB1397"/>
    <w:rsid w:val="00FB1E60"/>
    <w:rsid w:val="00FB23EF"/>
    <w:rsid w:val="00FB2BB3"/>
    <w:rsid w:val="00FB2BC5"/>
    <w:rsid w:val="00FB2CBC"/>
    <w:rsid w:val="00FB3514"/>
    <w:rsid w:val="00FB5B77"/>
    <w:rsid w:val="00FB6121"/>
    <w:rsid w:val="00FB6976"/>
    <w:rsid w:val="00FB726B"/>
    <w:rsid w:val="00FB7533"/>
    <w:rsid w:val="00FC2420"/>
    <w:rsid w:val="00FC3AEA"/>
    <w:rsid w:val="00FC4373"/>
    <w:rsid w:val="00FC4764"/>
    <w:rsid w:val="00FC47DC"/>
    <w:rsid w:val="00FC593B"/>
    <w:rsid w:val="00FC6900"/>
    <w:rsid w:val="00FC7080"/>
    <w:rsid w:val="00FC7136"/>
    <w:rsid w:val="00FD0C4A"/>
    <w:rsid w:val="00FD35B3"/>
    <w:rsid w:val="00FD390F"/>
    <w:rsid w:val="00FD3F5F"/>
    <w:rsid w:val="00FD4050"/>
    <w:rsid w:val="00FD46DC"/>
    <w:rsid w:val="00FD4CF9"/>
    <w:rsid w:val="00FD51BF"/>
    <w:rsid w:val="00FD53A0"/>
    <w:rsid w:val="00FD5CC9"/>
    <w:rsid w:val="00FD6C32"/>
    <w:rsid w:val="00FD7E43"/>
    <w:rsid w:val="00FE0252"/>
    <w:rsid w:val="00FE0D2A"/>
    <w:rsid w:val="00FE1C83"/>
    <w:rsid w:val="00FE23E6"/>
    <w:rsid w:val="00FE43FC"/>
    <w:rsid w:val="00FE4831"/>
    <w:rsid w:val="00FE4BEB"/>
    <w:rsid w:val="00FE5C4E"/>
    <w:rsid w:val="00FE5FB2"/>
    <w:rsid w:val="00FE6474"/>
    <w:rsid w:val="00FE7E70"/>
    <w:rsid w:val="00FF02E4"/>
    <w:rsid w:val="00FF17DC"/>
    <w:rsid w:val="00FF188F"/>
    <w:rsid w:val="00FF1F24"/>
    <w:rsid w:val="00FF2A48"/>
    <w:rsid w:val="00FF2F4D"/>
    <w:rsid w:val="00FF3DE5"/>
    <w:rsid w:val="00FF42DE"/>
    <w:rsid w:val="00FF4300"/>
    <w:rsid w:val="00FF50E5"/>
    <w:rsid w:val="00FF544D"/>
    <w:rsid w:val="00FF57A3"/>
    <w:rsid w:val="00FF6469"/>
    <w:rsid w:val="00FF72DE"/>
    <w:rsid w:val="00FF7955"/>
    <w:rsid w:val="01D4F544"/>
    <w:rsid w:val="02374E30"/>
    <w:rsid w:val="02C12D89"/>
    <w:rsid w:val="02C30C0E"/>
    <w:rsid w:val="02C8E4FB"/>
    <w:rsid w:val="03667628"/>
    <w:rsid w:val="037A7920"/>
    <w:rsid w:val="0395AEA8"/>
    <w:rsid w:val="04474532"/>
    <w:rsid w:val="04AE4824"/>
    <w:rsid w:val="04B2CFA9"/>
    <w:rsid w:val="04BCEA58"/>
    <w:rsid w:val="04DEC458"/>
    <w:rsid w:val="0526340E"/>
    <w:rsid w:val="057A7EC4"/>
    <w:rsid w:val="05885849"/>
    <w:rsid w:val="05B7388E"/>
    <w:rsid w:val="068EB4C2"/>
    <w:rsid w:val="06A1C397"/>
    <w:rsid w:val="071BA47C"/>
    <w:rsid w:val="073B0FAE"/>
    <w:rsid w:val="0769CA52"/>
    <w:rsid w:val="07EB2C72"/>
    <w:rsid w:val="08252217"/>
    <w:rsid w:val="082DD30A"/>
    <w:rsid w:val="088022D3"/>
    <w:rsid w:val="090D6D38"/>
    <w:rsid w:val="095BC570"/>
    <w:rsid w:val="09AAF8AD"/>
    <w:rsid w:val="0A4A1032"/>
    <w:rsid w:val="0A8A1DD0"/>
    <w:rsid w:val="0AC5C1F0"/>
    <w:rsid w:val="0B7E8530"/>
    <w:rsid w:val="0BA8BF5C"/>
    <w:rsid w:val="0BAECB32"/>
    <w:rsid w:val="0BB61B7A"/>
    <w:rsid w:val="0BB99EE8"/>
    <w:rsid w:val="0C07320D"/>
    <w:rsid w:val="0C09A6E1"/>
    <w:rsid w:val="0C19F622"/>
    <w:rsid w:val="0CC3932B"/>
    <w:rsid w:val="0D1D3725"/>
    <w:rsid w:val="0D8F819C"/>
    <w:rsid w:val="0E7427C6"/>
    <w:rsid w:val="0EB1E56E"/>
    <w:rsid w:val="0F4C2CEB"/>
    <w:rsid w:val="0FDF0911"/>
    <w:rsid w:val="101A2AC3"/>
    <w:rsid w:val="102FC5C1"/>
    <w:rsid w:val="106D52AD"/>
    <w:rsid w:val="10C71532"/>
    <w:rsid w:val="10D68BC0"/>
    <w:rsid w:val="115A6220"/>
    <w:rsid w:val="11B9995C"/>
    <w:rsid w:val="121C9B0B"/>
    <w:rsid w:val="123D9420"/>
    <w:rsid w:val="12CE1724"/>
    <w:rsid w:val="131697E8"/>
    <w:rsid w:val="13511300"/>
    <w:rsid w:val="13B5BE22"/>
    <w:rsid w:val="13C8A668"/>
    <w:rsid w:val="14D0F7E3"/>
    <w:rsid w:val="150C4A0B"/>
    <w:rsid w:val="152ED599"/>
    <w:rsid w:val="159212A2"/>
    <w:rsid w:val="15FE6E06"/>
    <w:rsid w:val="165606E9"/>
    <w:rsid w:val="16CB5DBE"/>
    <w:rsid w:val="17419C9D"/>
    <w:rsid w:val="1755217F"/>
    <w:rsid w:val="1765F3CB"/>
    <w:rsid w:val="17FEF680"/>
    <w:rsid w:val="18788149"/>
    <w:rsid w:val="187D7A93"/>
    <w:rsid w:val="18AB64DD"/>
    <w:rsid w:val="18BC29AC"/>
    <w:rsid w:val="18BD766D"/>
    <w:rsid w:val="18CF800C"/>
    <w:rsid w:val="18F4D57C"/>
    <w:rsid w:val="18FB78C6"/>
    <w:rsid w:val="1A1C65D2"/>
    <w:rsid w:val="1A5B1CCB"/>
    <w:rsid w:val="1AA234FE"/>
    <w:rsid w:val="1B0826AD"/>
    <w:rsid w:val="1B83B584"/>
    <w:rsid w:val="1BC7C3D0"/>
    <w:rsid w:val="1CADD0AB"/>
    <w:rsid w:val="1DB45FBF"/>
    <w:rsid w:val="1DCADC57"/>
    <w:rsid w:val="1DFF0E98"/>
    <w:rsid w:val="1E0DC90F"/>
    <w:rsid w:val="1E532A6C"/>
    <w:rsid w:val="1E776A81"/>
    <w:rsid w:val="1E777F54"/>
    <w:rsid w:val="1E83BAA9"/>
    <w:rsid w:val="1ED89BA1"/>
    <w:rsid w:val="1F6F68F0"/>
    <w:rsid w:val="2065B696"/>
    <w:rsid w:val="20D5AED1"/>
    <w:rsid w:val="20FE423C"/>
    <w:rsid w:val="212888E3"/>
    <w:rsid w:val="213F9B21"/>
    <w:rsid w:val="21742922"/>
    <w:rsid w:val="21A7435B"/>
    <w:rsid w:val="21C0CA7C"/>
    <w:rsid w:val="21DAFE36"/>
    <w:rsid w:val="223ED5F4"/>
    <w:rsid w:val="22604467"/>
    <w:rsid w:val="227F8DC8"/>
    <w:rsid w:val="22B14081"/>
    <w:rsid w:val="22E3065A"/>
    <w:rsid w:val="231B5C8F"/>
    <w:rsid w:val="23B7B6CE"/>
    <w:rsid w:val="23D53C57"/>
    <w:rsid w:val="244CF945"/>
    <w:rsid w:val="246EBF64"/>
    <w:rsid w:val="249E5B52"/>
    <w:rsid w:val="2553021C"/>
    <w:rsid w:val="259E8B66"/>
    <w:rsid w:val="25A6E9D7"/>
    <w:rsid w:val="25C58BFA"/>
    <w:rsid w:val="266E9B0A"/>
    <w:rsid w:val="26C0A7E2"/>
    <w:rsid w:val="28373E8D"/>
    <w:rsid w:val="28528D5A"/>
    <w:rsid w:val="2867BBB3"/>
    <w:rsid w:val="28E8ACF2"/>
    <w:rsid w:val="28F666C6"/>
    <w:rsid w:val="299A4C1B"/>
    <w:rsid w:val="29AF5AF9"/>
    <w:rsid w:val="29D87063"/>
    <w:rsid w:val="2B0A81B7"/>
    <w:rsid w:val="2B49F5DA"/>
    <w:rsid w:val="2B56BCC3"/>
    <w:rsid w:val="2B59DEDD"/>
    <w:rsid w:val="2C8836A5"/>
    <w:rsid w:val="2C8D9A63"/>
    <w:rsid w:val="2CB62477"/>
    <w:rsid w:val="2CBB9DB7"/>
    <w:rsid w:val="2CEBAF83"/>
    <w:rsid w:val="2CECE29C"/>
    <w:rsid w:val="2D109916"/>
    <w:rsid w:val="2D3ADF0F"/>
    <w:rsid w:val="2DEBDB32"/>
    <w:rsid w:val="2DEEDA9D"/>
    <w:rsid w:val="2E3FE0F3"/>
    <w:rsid w:val="2E9D8BE5"/>
    <w:rsid w:val="2F6B3D79"/>
    <w:rsid w:val="2F846B00"/>
    <w:rsid w:val="2FA33748"/>
    <w:rsid w:val="2FA4C545"/>
    <w:rsid w:val="2FDC458B"/>
    <w:rsid w:val="300A186D"/>
    <w:rsid w:val="30123A9A"/>
    <w:rsid w:val="3024A21F"/>
    <w:rsid w:val="3071BA5A"/>
    <w:rsid w:val="30A0D58A"/>
    <w:rsid w:val="315439F4"/>
    <w:rsid w:val="3155DE6F"/>
    <w:rsid w:val="315AF1D1"/>
    <w:rsid w:val="319868EA"/>
    <w:rsid w:val="31BC0FDD"/>
    <w:rsid w:val="324EA2EF"/>
    <w:rsid w:val="32AB9BF5"/>
    <w:rsid w:val="32F2D7D4"/>
    <w:rsid w:val="334017B5"/>
    <w:rsid w:val="335E4E91"/>
    <w:rsid w:val="33667D41"/>
    <w:rsid w:val="34300871"/>
    <w:rsid w:val="352C4DC7"/>
    <w:rsid w:val="3551B21F"/>
    <w:rsid w:val="355DF63C"/>
    <w:rsid w:val="36BB0C1F"/>
    <w:rsid w:val="36D63406"/>
    <w:rsid w:val="373182D8"/>
    <w:rsid w:val="376AB387"/>
    <w:rsid w:val="381D2188"/>
    <w:rsid w:val="384DE251"/>
    <w:rsid w:val="38550DD4"/>
    <w:rsid w:val="387531AF"/>
    <w:rsid w:val="38A6269E"/>
    <w:rsid w:val="392C2E6F"/>
    <w:rsid w:val="396DD359"/>
    <w:rsid w:val="39891270"/>
    <w:rsid w:val="399E6E12"/>
    <w:rsid w:val="39C0FE62"/>
    <w:rsid w:val="3A60F02B"/>
    <w:rsid w:val="3B0551A0"/>
    <w:rsid w:val="3B64C005"/>
    <w:rsid w:val="3BCE4353"/>
    <w:rsid w:val="3C3E504B"/>
    <w:rsid w:val="3C40C0D4"/>
    <w:rsid w:val="3C9790CA"/>
    <w:rsid w:val="3D5B4064"/>
    <w:rsid w:val="3D9B15E6"/>
    <w:rsid w:val="3DC4FD1A"/>
    <w:rsid w:val="3E0CE823"/>
    <w:rsid w:val="3E5FE1A7"/>
    <w:rsid w:val="3E7D978E"/>
    <w:rsid w:val="3E905A32"/>
    <w:rsid w:val="3EA544E1"/>
    <w:rsid w:val="3EC74739"/>
    <w:rsid w:val="3EE246F8"/>
    <w:rsid w:val="3F3F69DF"/>
    <w:rsid w:val="3F5CDAEA"/>
    <w:rsid w:val="3F8170B8"/>
    <w:rsid w:val="3FC349BB"/>
    <w:rsid w:val="3FDA28BA"/>
    <w:rsid w:val="4024DFC9"/>
    <w:rsid w:val="4074F5BF"/>
    <w:rsid w:val="414159C7"/>
    <w:rsid w:val="41928499"/>
    <w:rsid w:val="41AFACBE"/>
    <w:rsid w:val="41C87C2B"/>
    <w:rsid w:val="42B9D2BA"/>
    <w:rsid w:val="42E7ED92"/>
    <w:rsid w:val="431E9088"/>
    <w:rsid w:val="432DC49B"/>
    <w:rsid w:val="4332956E"/>
    <w:rsid w:val="437F4C87"/>
    <w:rsid w:val="43920836"/>
    <w:rsid w:val="43B5646B"/>
    <w:rsid w:val="452D9C35"/>
    <w:rsid w:val="4563DA33"/>
    <w:rsid w:val="456978B6"/>
    <w:rsid w:val="456E0D5A"/>
    <w:rsid w:val="4591ED43"/>
    <w:rsid w:val="459DAA66"/>
    <w:rsid w:val="46A1C87A"/>
    <w:rsid w:val="46E0ED09"/>
    <w:rsid w:val="470CC56E"/>
    <w:rsid w:val="470E7741"/>
    <w:rsid w:val="472B22CC"/>
    <w:rsid w:val="47450CB6"/>
    <w:rsid w:val="4794E10A"/>
    <w:rsid w:val="47B9EDDE"/>
    <w:rsid w:val="47D8851A"/>
    <w:rsid w:val="47EABF27"/>
    <w:rsid w:val="47F918C5"/>
    <w:rsid w:val="4808BB23"/>
    <w:rsid w:val="48206A33"/>
    <w:rsid w:val="4824FD35"/>
    <w:rsid w:val="488FEF7B"/>
    <w:rsid w:val="48C28126"/>
    <w:rsid w:val="48D21528"/>
    <w:rsid w:val="48EC9610"/>
    <w:rsid w:val="48F4CDD3"/>
    <w:rsid w:val="4905322A"/>
    <w:rsid w:val="496FA1E8"/>
    <w:rsid w:val="49846383"/>
    <w:rsid w:val="49C9E4E1"/>
    <w:rsid w:val="49D14E04"/>
    <w:rsid w:val="4A20CDCE"/>
    <w:rsid w:val="4A2FB3CB"/>
    <w:rsid w:val="4AA6FF15"/>
    <w:rsid w:val="4AAB1694"/>
    <w:rsid w:val="4AF57CE1"/>
    <w:rsid w:val="4B044691"/>
    <w:rsid w:val="4B125F55"/>
    <w:rsid w:val="4B432BBA"/>
    <w:rsid w:val="4B91ED9F"/>
    <w:rsid w:val="4BDDEDFD"/>
    <w:rsid w:val="4C84FE35"/>
    <w:rsid w:val="4CA5BFD1"/>
    <w:rsid w:val="4CEE02BC"/>
    <w:rsid w:val="4D1DEE92"/>
    <w:rsid w:val="4DB5B6B8"/>
    <w:rsid w:val="4DFEDA7D"/>
    <w:rsid w:val="4E280CE5"/>
    <w:rsid w:val="4E2DB5E5"/>
    <w:rsid w:val="4EED0775"/>
    <w:rsid w:val="4F282FB8"/>
    <w:rsid w:val="4F61ED6F"/>
    <w:rsid w:val="4FD95A0D"/>
    <w:rsid w:val="506CB84D"/>
    <w:rsid w:val="5070A3F5"/>
    <w:rsid w:val="509B6556"/>
    <w:rsid w:val="513FB175"/>
    <w:rsid w:val="5141ABF3"/>
    <w:rsid w:val="51B29D43"/>
    <w:rsid w:val="51CEC7B2"/>
    <w:rsid w:val="522D2848"/>
    <w:rsid w:val="52A7E73C"/>
    <w:rsid w:val="52BF6B16"/>
    <w:rsid w:val="52DD7324"/>
    <w:rsid w:val="53479019"/>
    <w:rsid w:val="5384FE81"/>
    <w:rsid w:val="543EF8C9"/>
    <w:rsid w:val="545F1695"/>
    <w:rsid w:val="54CEAE1C"/>
    <w:rsid w:val="5620362B"/>
    <w:rsid w:val="56360B19"/>
    <w:rsid w:val="564D96EF"/>
    <w:rsid w:val="5671F76E"/>
    <w:rsid w:val="5682D049"/>
    <w:rsid w:val="56A4BA1C"/>
    <w:rsid w:val="571F2A5C"/>
    <w:rsid w:val="57355A42"/>
    <w:rsid w:val="5780D75B"/>
    <w:rsid w:val="57BC3E8E"/>
    <w:rsid w:val="57CB0A58"/>
    <w:rsid w:val="582871AB"/>
    <w:rsid w:val="5845EC5F"/>
    <w:rsid w:val="598B21F2"/>
    <w:rsid w:val="5A4C5C49"/>
    <w:rsid w:val="5B6C2C67"/>
    <w:rsid w:val="5D6ACDDE"/>
    <w:rsid w:val="5D90A405"/>
    <w:rsid w:val="5DADB77F"/>
    <w:rsid w:val="5ECA46C8"/>
    <w:rsid w:val="5EF64294"/>
    <w:rsid w:val="5F488CB5"/>
    <w:rsid w:val="5FBB7F3C"/>
    <w:rsid w:val="5FD5CE25"/>
    <w:rsid w:val="6050F67B"/>
    <w:rsid w:val="618AB73B"/>
    <w:rsid w:val="6252753C"/>
    <w:rsid w:val="62827BC6"/>
    <w:rsid w:val="62934AD7"/>
    <w:rsid w:val="63012DB4"/>
    <w:rsid w:val="632AD83A"/>
    <w:rsid w:val="637BD605"/>
    <w:rsid w:val="63B66817"/>
    <w:rsid w:val="63FE81F1"/>
    <w:rsid w:val="64AD35E3"/>
    <w:rsid w:val="64B9E99D"/>
    <w:rsid w:val="653672B8"/>
    <w:rsid w:val="657AA652"/>
    <w:rsid w:val="65901B17"/>
    <w:rsid w:val="65ACF075"/>
    <w:rsid w:val="661DBB1F"/>
    <w:rsid w:val="6628B910"/>
    <w:rsid w:val="6645CA76"/>
    <w:rsid w:val="66D924BD"/>
    <w:rsid w:val="6710DF95"/>
    <w:rsid w:val="6765A640"/>
    <w:rsid w:val="688FFC5E"/>
    <w:rsid w:val="68B69BE4"/>
    <w:rsid w:val="68FEEDAC"/>
    <w:rsid w:val="69D3E4E6"/>
    <w:rsid w:val="6A2BD32B"/>
    <w:rsid w:val="6A864D36"/>
    <w:rsid w:val="6BB9F0FD"/>
    <w:rsid w:val="6BC88F14"/>
    <w:rsid w:val="6C7EFBBB"/>
    <w:rsid w:val="6CAE36DC"/>
    <w:rsid w:val="6CEBB118"/>
    <w:rsid w:val="6D0B9325"/>
    <w:rsid w:val="6D277962"/>
    <w:rsid w:val="6D5CB852"/>
    <w:rsid w:val="6EA9C6E7"/>
    <w:rsid w:val="6ECF22FC"/>
    <w:rsid w:val="6ED648FC"/>
    <w:rsid w:val="6EEF3016"/>
    <w:rsid w:val="6F17204F"/>
    <w:rsid w:val="6F648A33"/>
    <w:rsid w:val="6F8E13D0"/>
    <w:rsid w:val="6FE761DA"/>
    <w:rsid w:val="70623E0A"/>
    <w:rsid w:val="707914FD"/>
    <w:rsid w:val="70A40CCF"/>
    <w:rsid w:val="70C1FC56"/>
    <w:rsid w:val="70D322D5"/>
    <w:rsid w:val="710BCBC4"/>
    <w:rsid w:val="710DBDE6"/>
    <w:rsid w:val="714EB536"/>
    <w:rsid w:val="71C896F2"/>
    <w:rsid w:val="71FDB639"/>
    <w:rsid w:val="72024EB4"/>
    <w:rsid w:val="723DB6AA"/>
    <w:rsid w:val="7276993D"/>
    <w:rsid w:val="72DA67DA"/>
    <w:rsid w:val="7308227C"/>
    <w:rsid w:val="7368F49A"/>
    <w:rsid w:val="73A6AD15"/>
    <w:rsid w:val="73A919D1"/>
    <w:rsid w:val="73CF201F"/>
    <w:rsid w:val="73DC9531"/>
    <w:rsid w:val="74EE50BF"/>
    <w:rsid w:val="74F794A7"/>
    <w:rsid w:val="750BAED2"/>
    <w:rsid w:val="7543599D"/>
    <w:rsid w:val="75AF3485"/>
    <w:rsid w:val="75C85C6C"/>
    <w:rsid w:val="75FB3BAD"/>
    <w:rsid w:val="76949CE9"/>
    <w:rsid w:val="76A6556F"/>
    <w:rsid w:val="76AB61A6"/>
    <w:rsid w:val="76C44806"/>
    <w:rsid w:val="76EAF041"/>
    <w:rsid w:val="76FA7E98"/>
    <w:rsid w:val="77265699"/>
    <w:rsid w:val="7832B866"/>
    <w:rsid w:val="78BF7322"/>
    <w:rsid w:val="7979ABFE"/>
    <w:rsid w:val="79DDA347"/>
    <w:rsid w:val="79E09AE0"/>
    <w:rsid w:val="7A7DF552"/>
    <w:rsid w:val="7AE9884D"/>
    <w:rsid w:val="7B4E000B"/>
    <w:rsid w:val="7C00DEBC"/>
    <w:rsid w:val="7C044697"/>
    <w:rsid w:val="7C1E5472"/>
    <w:rsid w:val="7C243D2F"/>
    <w:rsid w:val="7C6002E4"/>
    <w:rsid w:val="7C8BEFC3"/>
    <w:rsid w:val="7CD00470"/>
    <w:rsid w:val="7E16590A"/>
    <w:rsid w:val="7E9C2859"/>
    <w:rsid w:val="7F89C0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C5AEC691-03A4-43A0-906A-39DD342F0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7"/>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List Paragraph 1,bullet 1,Medium Grid 1 - Accent 21,AST_Numbered List,Equipment,List Paragraph1,List Paragraph Char Char,numbered,List Paragraph11,Numbered List Paragraph,bullet list,Use Case List Paragraph,b1,Bullet for no #'s,B1"/>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aliases w:val="List Paragraph 1 Char,bullet 1 Char,Medium Grid 1 - Accent 21 Char,AST_Numbered List Char,Equipment Char,List Paragraph1 Char,List Paragraph Char Char Char,numbered Char,List Paragraph11 Char,Numbered List Paragraph Char,b1 Char"/>
    <w:link w:val="ListParagraph"/>
    <w:uiPriority w:val="34"/>
    <w:qFormat/>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0"/>
      </w:numPr>
    </w:pPr>
  </w:style>
  <w:style w:type="character" w:customStyle="1" w:styleId="BodyTextChar">
    <w:name w:val="Body Text Char"/>
    <w:basedOn w:val="DefaultParagraphFont"/>
    <w:link w:val="BodyText"/>
    <w:rsid w:val="001D4278"/>
    <w:rPr>
      <w:rFonts w:ascii="Times New" w:hAnsi="Times New"/>
      <w:sz w:val="24"/>
      <w:szCs w:val="24"/>
    </w:rPr>
  </w:style>
  <w:style w:type="character" w:customStyle="1" w:styleId="HeaderChar">
    <w:name w:val="Header Char"/>
    <w:basedOn w:val="DefaultParagraphFont"/>
    <w:link w:val="Header"/>
    <w:uiPriority w:val="99"/>
    <w:rsid w:val="001D4278"/>
  </w:style>
  <w:style w:type="paragraph" w:customStyle="1" w:styleId="TableParagraph">
    <w:name w:val="Table Paragraph"/>
    <w:basedOn w:val="Normal"/>
    <w:uiPriority w:val="1"/>
    <w:qFormat/>
    <w:rsid w:val="001D4278"/>
    <w:rPr>
      <w:sz w:val="22"/>
      <w:szCs w:val="22"/>
      <w:lang w:bidi="en-US"/>
    </w:rPr>
  </w:style>
  <w:style w:type="character" w:styleId="Strong">
    <w:name w:val="Strong"/>
    <w:basedOn w:val="DefaultParagraphFont"/>
    <w:uiPriority w:val="22"/>
    <w:qFormat/>
    <w:rsid w:val="00C6190C"/>
    <w:rPr>
      <w:b/>
      <w:bCs/>
    </w:rPr>
  </w:style>
  <w:style w:type="numbering" w:customStyle="1" w:styleId="CurrentList1">
    <w:name w:val="Current List1"/>
    <w:uiPriority w:val="99"/>
    <w:rsid w:val="00AF65AE"/>
    <w:pPr>
      <w:numPr>
        <w:numId w:val="66"/>
      </w:numPr>
    </w:pPr>
  </w:style>
  <w:style w:type="paragraph" w:customStyle="1" w:styleId="Barbara4">
    <w:name w:val="Barbara4"/>
    <w:basedOn w:val="Heading4"/>
    <w:autoRedefine/>
    <w:rsid w:val="002162AE"/>
    <w:pPr>
      <w:keepNext w:val="0"/>
      <w:widowControl/>
      <w:tabs>
        <w:tab w:val="left" w:pos="2053"/>
      </w:tabs>
      <w:autoSpaceDE/>
      <w:autoSpaceDN/>
      <w:adjustRightInd/>
      <w:spacing w:before="140" w:after="120"/>
      <w:ind w:right="0"/>
      <w:jc w:val="both"/>
    </w:pPr>
    <w:rPr>
      <w:rFonts w:ascii="Arial" w:hAnsi="Arial" w:cs="Arial"/>
      <w:bCs/>
      <w:color w:val="auto"/>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04712606">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60943878">
      <w:bodyDiv w:val="1"/>
      <w:marLeft w:val="0"/>
      <w:marRight w:val="0"/>
      <w:marTop w:val="0"/>
      <w:marBottom w:val="0"/>
      <w:divBdr>
        <w:top w:val="none" w:sz="0" w:space="0" w:color="auto"/>
        <w:left w:val="none" w:sz="0" w:space="0" w:color="auto"/>
        <w:bottom w:val="none" w:sz="0" w:space="0" w:color="auto"/>
        <w:right w:val="none" w:sz="0" w:space="0" w:color="auto"/>
      </w:divBdr>
    </w:div>
    <w:div w:id="562327849">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697970226">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467308547">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02058608">
      <w:bodyDiv w:val="1"/>
      <w:marLeft w:val="0"/>
      <w:marRight w:val="0"/>
      <w:marTop w:val="0"/>
      <w:marBottom w:val="0"/>
      <w:divBdr>
        <w:top w:val="none" w:sz="0" w:space="0" w:color="auto"/>
        <w:left w:val="none" w:sz="0" w:space="0" w:color="auto"/>
        <w:bottom w:val="none" w:sz="0" w:space="0" w:color="auto"/>
        <w:right w:val="none" w:sz="0" w:space="0" w:color="auto"/>
      </w:divBdr>
    </w:div>
    <w:div w:id="1621761480">
      <w:bodyDiv w:val="1"/>
      <w:marLeft w:val="0"/>
      <w:marRight w:val="0"/>
      <w:marTop w:val="0"/>
      <w:marBottom w:val="0"/>
      <w:divBdr>
        <w:top w:val="none" w:sz="0" w:space="0" w:color="auto"/>
        <w:left w:val="none" w:sz="0" w:space="0" w:color="auto"/>
        <w:bottom w:val="none" w:sz="0" w:space="0" w:color="auto"/>
        <w:right w:val="none" w:sz="0" w:space="0" w:color="auto"/>
      </w:divBdr>
    </w:div>
    <w:div w:id="1687438170">
      <w:bodyDiv w:val="1"/>
      <w:marLeft w:val="0"/>
      <w:marRight w:val="0"/>
      <w:marTop w:val="0"/>
      <w:marBottom w:val="0"/>
      <w:divBdr>
        <w:top w:val="none" w:sz="0" w:space="0" w:color="auto"/>
        <w:left w:val="none" w:sz="0" w:space="0" w:color="auto"/>
        <w:bottom w:val="none" w:sz="0" w:space="0" w:color="auto"/>
        <w:right w:val="none" w:sz="0" w:space="0" w:color="auto"/>
      </w:divBdr>
    </w:div>
    <w:div w:id="1753576216">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817255517">
      <w:bodyDiv w:val="1"/>
      <w:marLeft w:val="0"/>
      <w:marRight w:val="0"/>
      <w:marTop w:val="0"/>
      <w:marBottom w:val="0"/>
      <w:divBdr>
        <w:top w:val="none" w:sz="0" w:space="0" w:color="auto"/>
        <w:left w:val="none" w:sz="0" w:space="0" w:color="auto"/>
        <w:bottom w:val="none" w:sz="0" w:space="0" w:color="auto"/>
        <w:right w:val="none" w:sz="0" w:space="0" w:color="auto"/>
      </w:divBdr>
    </w:div>
    <w:div w:id="1865315881">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208044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vendors/rfps" TargetMode="External"/><Relationship Id="rId26" Type="http://schemas.openxmlformats.org/officeDocument/2006/relationships/hyperlink" Target="https://www.maine.gov/dafs/bbm/procurementservices/forms" TargetMode="External"/><Relationship Id="rId39" Type="http://schemas.openxmlformats.org/officeDocument/2006/relationships/header" Target="header3.xml"/><Relationship Id="rId21" Type="http://schemas.openxmlformats.org/officeDocument/2006/relationships/hyperlink" Target="mailto:proposals@maine.gov" TargetMode="External"/><Relationship Id="rId34" Type="http://schemas.openxmlformats.org/officeDocument/2006/relationships/package" Target="embeddings/Microsoft_Excel_Worksheet.xlsx"/><Relationship Id="rId42"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mailto:Proposals@maine.gov" TargetMode="External"/><Relationship Id="rId29" Type="http://schemas.openxmlformats.org/officeDocument/2006/relationships/footer" Target="footer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maine.gov/dafs/bbm/procurementservices/forms" TargetMode="External"/><Relationship Id="rId32" Type="http://schemas.openxmlformats.org/officeDocument/2006/relationships/hyperlink" Target="https://www.maine.gov/oit/prohibited-technologies" TargetMode="External"/><Relationship Id="rId37" Type="http://schemas.openxmlformats.org/officeDocument/2006/relationships/hyperlink" Target="https://www.thename.org/inspection-accreditation"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policies-procedures/chapter-120" TargetMode="External"/><Relationship Id="rId28" Type="http://schemas.openxmlformats.org/officeDocument/2006/relationships/header" Target="header1.xm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maine.gov/dafs/bbm/procurementservices/vendors/rfps" TargetMode="External"/><Relationship Id="rId31" Type="http://schemas.openxmlformats.org/officeDocument/2006/relationships/hyperlink" Target="https://www.maine.gov/oit/prohibited-technolog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www.mainelegislature.org/legis/statutes/5/title5sec1825-E.html" TargetMode="External"/><Relationship Id="rId27" Type="http://schemas.openxmlformats.org/officeDocument/2006/relationships/hyperlink" Target="https://www.maine.gov/dafs/bbm/procurementservices/policies-procedures/chapter-110" TargetMode="External"/><Relationship Id="rId30" Type="http://schemas.openxmlformats.org/officeDocument/2006/relationships/hyperlink" Target="https://www.maine.gov/oit/prohibited-technologies"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Lindsey.chasteen@maine.gov" TargetMode="External"/><Relationship Id="rId17" Type="http://schemas.openxmlformats.org/officeDocument/2006/relationships/hyperlink" Target="https://www.pmi.org/" TargetMode="External"/><Relationship Id="rId25" Type="http://schemas.openxmlformats.org/officeDocument/2006/relationships/hyperlink" Target="https://www.maine.gov/dafs/bbm/procurementservices/forms" TargetMode="External"/><Relationship Id="rId33" Type="http://schemas.openxmlformats.org/officeDocument/2006/relationships/image" Target="media/image2.emf"/><Relationship Id="rId38" Type="http://schemas.openxmlformats.org/officeDocument/2006/relationships/hyperlink" Target="https://www.maine.gov/oit/sites/maine.gov.oit/files/inline-files/DigitalAccessibilityPolicy.pdf" TargetMode="External"/></Relationships>
</file>

<file path=word/documenttasks/documenttasks1.xml><?xml version="1.0" encoding="utf-8"?>
<t:Tasks xmlns:t="http://schemas.microsoft.com/office/tasks/2019/documenttasks" xmlns:oel="http://schemas.microsoft.com/office/2019/extlst">
  <t:Task id="{DDF0F843-A52B-4190-AF51-A0C3F67F55DE}">
    <t:Anchor>
      <t:Comment id="1774570856"/>
    </t:Anchor>
    <t:History>
      <t:Event id="{455945A7-1DE2-4206-BA54-6E138B2C77FB}" time="2024-12-10T16:40:41.442Z">
        <t:Attribution userId="S::Jeannine.A.Spears@maine.gov::01f249b2-5b55-4a75-98e6-b1c97a8c3198" userProvider="AD" userName="Spears, Jeannine A"/>
        <t:Anchor>
          <t:Comment id="272381841"/>
        </t:Anchor>
        <t:Create/>
      </t:Event>
      <t:Event id="{C9B12510-BDC8-4BA7-BCAE-E438C384737B}" time="2024-12-10T16:40:41.442Z">
        <t:Attribution userId="S::Jeannine.A.Spears@maine.gov::01f249b2-5b55-4a75-98e6-b1c97a8c3198" userProvider="AD" userName="Spears, Jeannine A"/>
        <t:Anchor>
          <t:Comment id="272381841"/>
        </t:Anchor>
        <t:Assign userId="S::Diana.N.Olore@maine.gov::5a6839bd-27b4-4acd-888a-3cab7b1754f4" userProvider="AD" userName="Olore, Diana N."/>
      </t:Event>
      <t:Event id="{C8DBD9FD-5626-45FD-B858-E134273797FF}" time="2024-12-10T16:40:41.442Z">
        <t:Attribution userId="S::Jeannine.A.Spears@maine.gov::01f249b2-5b55-4a75-98e6-b1c97a8c3198" userProvider="AD" userName="Spears, Jeannine A"/>
        <t:Anchor>
          <t:Comment id="272381841"/>
        </t:Anchor>
        <t:SetTitle title="@Olore, Diana N. @Chasteen, Lindsey "/>
      </t:Event>
    </t:History>
  </t:Task>
  <t:Task id="{006C53E3-ADCD-4A7E-B9F2-404295CB4C68}">
    <t:Anchor>
      <t:Comment id="2118939112"/>
    </t:Anchor>
    <t:History>
      <t:Event id="{F69E8EF4-E898-48E9-87C2-4D03E08CDB79}" time="2024-12-02T18:11:03.033Z">
        <t:Attribution userId="S::Jeannine.A.Spears@maine.gov::01f249b2-5b55-4a75-98e6-b1c97a8c3198" userProvider="AD" userName="Spears, Jeannine A"/>
        <t:Anchor>
          <t:Comment id="2118939112"/>
        </t:Anchor>
        <t:Create/>
      </t:Event>
      <t:Event id="{CDDA5A28-978C-4F4D-A0D4-D3A27091B06B}" time="2024-12-02T18:11:03.033Z">
        <t:Attribution userId="S::Jeannine.A.Spears@maine.gov::01f249b2-5b55-4a75-98e6-b1c97a8c3198" userProvider="AD" userName="Spears, Jeannine A"/>
        <t:Anchor>
          <t:Comment id="2118939112"/>
        </t:Anchor>
        <t:Assign userId="S::Lindsey.Kendall@maine.gov::94055754-d1df-4bec-b67b-ad6c16163012" userProvider="AD" userName="Kendall, Lindsey"/>
      </t:Event>
      <t:Event id="{BF96FCC0-5C23-4CFB-AE43-9A13CBF67A5F}" time="2024-12-02T18:11:03.033Z">
        <t:Attribution userId="S::Jeannine.A.Spears@maine.gov::01f249b2-5b55-4a75-98e6-b1c97a8c3198" userProvider="AD" userName="Spears, Jeannine A"/>
        <t:Anchor>
          <t:Comment id="2118939112"/>
        </t:Anchor>
        <t:SetTitle title="@Kendall, Lindsey broken link - get this error: 404 NOT FOUND "/>
      </t:Event>
      <t:Event id="{BB048CEC-AEE5-4470-B40C-B3130CB2E542}" time="2024-12-23T19:56:35.797Z">
        <t:Attribution userId="S::Jeannine.A.Spears@maine.gov::01f249b2-5b55-4a75-98e6-b1c97a8c3198" userProvider="AD" userName="Spears, Jeannine A"/>
        <t:Anchor>
          <t:Comment id="25802063"/>
        </t:Anchor>
        <t:UnassignAll/>
      </t:Event>
      <t:Event id="{E060F477-DE5B-4FC9-884C-A8D4D1C61BD4}" time="2024-12-23T19:56:35.797Z">
        <t:Attribution userId="S::Jeannine.A.Spears@maine.gov::01f249b2-5b55-4a75-98e6-b1c97a8c3198" userProvider="AD" userName="Spears, Jeannine A"/>
        <t:Anchor>
          <t:Comment id="25802063"/>
        </t:Anchor>
        <t:Assign userId="S::Lauren.J.Moumouris@maine.gov::bad4deb8-fb2b-481f-9849-f2f7ee490c57" userProvider="AD" userName="Moumouris, Lauren J"/>
      </t:Event>
      <t:Event id="{85BEDA67-CA17-4BED-99FB-E516B342113A}" time="2024-12-31T13:51:44.42Z">
        <t:Attribution userId="S::Lauren.J.Moumouris@maine.gov::bad4deb8-fb2b-481f-9849-f2f7ee490c57" userProvider="AD" userName="Moumouris, Lauren J"/>
        <t:Progress percentComplete="100"/>
      </t:Event>
    </t:History>
  </t:Task>
  <t:Task id="{F25DF476-7F51-440F-9F40-971F387BDF54}">
    <t:Anchor>
      <t:Comment id="1638412564"/>
    </t:Anchor>
    <t:History>
      <t:Event id="{BC2E0558-7218-457E-A3E1-DF0888D14AFC}" time="2025-04-25T20:44:22.009Z">
        <t:Attribution userId="S::Jeannine.A.Spears@maine.gov::01f249b2-5b55-4a75-98e6-b1c97a8c3198" userProvider="AD" userName="Spears, Jeannine A"/>
        <t:Anchor>
          <t:Comment id="1638412564"/>
        </t:Anchor>
        <t:Create/>
      </t:Event>
      <t:Event id="{D004B652-0A54-476A-8594-E33A829BED84}" time="2025-04-25T20:44:22.009Z">
        <t:Attribution userId="S::Jeannine.A.Spears@maine.gov::01f249b2-5b55-4a75-98e6-b1c97a8c3198" userProvider="AD" userName="Spears, Jeannine A"/>
        <t:Anchor>
          <t:Comment id="1638412564"/>
        </t:Anchor>
        <t:Assign userId="S::Diana.N.Olore@maine.gov::5a6839bd-27b4-4acd-888a-3cab7b1754f4" userProvider="AD" userName="Olore, Diana N."/>
      </t:Event>
      <t:Event id="{D318F531-138B-453C-8099-1D0CD7580C6C}" time="2025-04-25T20:44:22.009Z">
        <t:Attribution userId="S::Jeannine.A.Spears@maine.gov::01f249b2-5b55-4a75-98e6-b1c97a8c3198" userProvider="AD" userName="Spears, Jeannine A"/>
        <t:Anchor>
          <t:Comment id="1638412564"/>
        </t:Anchor>
        <t:SetTitle title="@Olore, Diana N. NDA is needed for TLP amber or higher. Is this going to be addressed in the technical assessment?"/>
      </t:Event>
      <t:Event id="{AA937D62-5500-4076-90F7-DA4E6BE799AD}" time="2025-05-12T22:21:15.461Z">
        <t:Attribution userId="S::Diana.N.Olore@maine.gov::5a6839bd-27b4-4acd-888a-3cab7b1754f4" userProvider="AD" userName="Olore, Diana N."/>
        <t:Anchor>
          <t:Comment id="165821265"/>
        </t:Anchor>
        <t:UnassignAll/>
      </t:Event>
      <t:Event id="{3578EB89-45C1-4802-B358-7A2A079EA533}" time="2025-05-12T22:21:15.461Z">
        <t:Attribution userId="S::Diana.N.Olore@maine.gov::5a6839bd-27b4-4acd-888a-3cab7b1754f4" userProvider="AD" userName="Olore, Diana N."/>
        <t:Anchor>
          <t:Comment id="165821265"/>
        </t:Anchor>
        <t:Assign userId="S::hazel.stevenson@maine.gov::21405ad4-542d-4016-bc71-507743351cd0" userProvider="AD" userName="Stevenson, Hazel"/>
      </t:Event>
      <t:Event id="{E34326F1-729B-4171-B426-0E8069FD2F0B}" time="2025-05-13T16:26:30.673Z">
        <t:Attribution userId="S::hazel.stevenson@maine.gov::21405ad4-542d-4016-bc71-507743351cd0" userProvider="AD" userName="Stevenson, Hazel"/>
        <t:Progress percentComplete="100"/>
      </t:Event>
    </t:History>
  </t:Task>
  <t:Task id="{0C01B3E1-A839-4F4E-84FA-E2A67A286D7B}">
    <t:Anchor>
      <t:Comment id="1088571048"/>
    </t:Anchor>
    <t:History>
      <t:Event id="{D191F26A-DB19-4279-B543-EB7BFD0EBCD7}" time="2025-01-02T19:38:59.797Z">
        <t:Attribution userId="S::Jeannine.A.Spears@maine.gov::01f249b2-5b55-4a75-98e6-b1c97a8c3198" userProvider="AD" userName="Spears, Jeannine A"/>
        <t:Anchor>
          <t:Comment id="38693772"/>
        </t:Anchor>
        <t:Create/>
      </t:Event>
      <t:Event id="{5ED73176-9590-4093-9DB4-251AC451FAE4}" time="2025-01-02T19:38:59.797Z">
        <t:Attribution userId="S::Jeannine.A.Spears@maine.gov::01f249b2-5b55-4a75-98e6-b1c97a8c3198" userProvider="AD" userName="Spears, Jeannine A"/>
        <t:Anchor>
          <t:Comment id="38693772"/>
        </t:Anchor>
        <t:Assign userId="S::lindsey.chasteen@maine.gov::6b1345ed-6cb7-4843-b0e1-8078f1102e26" userProvider="AD" userName="Chasteen, Lindsey"/>
      </t:Event>
      <t:Event id="{DAC7B899-3185-4E83-8C29-34AC7A79A634}" time="2025-01-02T19:38:59.797Z">
        <t:Attribution userId="S::Jeannine.A.Spears@maine.gov::01f249b2-5b55-4a75-98e6-b1c97a8c3198" userProvider="AD" userName="Spears, Jeannine A"/>
        <t:Anchor>
          <t:Comment id="38693772"/>
        </t:Anchor>
        <t:SetTitle title="@Chasteen, Lindsey please see Hazel’s comment above, thank you"/>
      </t:Event>
      <t:Event id="{0AFCD4B4-EA01-487B-BEB7-9CF11661DEDB}" time="2025-01-02T21:14:20.871Z">
        <t:Attribution userId="S::lindsey.chasteen@maine.gov::6b1345ed-6cb7-4843-b0e1-8078f1102e26" userProvider="AD" userName="Chasteen, Lindsey"/>
        <t:Progress percentComplete="100"/>
      </t:Event>
    </t:History>
  </t:Task>
  <t:Task id="{A099D81E-923E-42F5-9F49-9B9F43272865}">
    <t:Anchor>
      <t:Comment id="81350114"/>
    </t:Anchor>
    <t:History>
      <t:Event id="{6DB4EB1E-4B30-47AD-B0DE-2F94E15FE3E0}" time="2024-12-02T18:01:47.365Z">
        <t:Attribution userId="S::Jeannine.A.Spears@maine.gov::01f249b2-5b55-4a75-98e6-b1c97a8c3198" userProvider="AD" userName="Spears, Jeannine A"/>
        <t:Anchor>
          <t:Comment id="81350114"/>
        </t:Anchor>
        <t:Create/>
      </t:Event>
      <t:Event id="{BD59B1F6-7C48-43D5-8865-971A2F985A35}" time="2024-12-02T18:01:47.365Z">
        <t:Attribution userId="S::Jeannine.A.Spears@maine.gov::01f249b2-5b55-4a75-98e6-b1c97a8c3198" userProvider="AD" userName="Spears, Jeannine A"/>
        <t:Anchor>
          <t:Comment id="81350114"/>
        </t:Anchor>
        <t:Assign userId="S::lindsey.chasteen@maine.gov::6b1345ed-6cb7-4843-b0e1-8078f1102e26" userProvider="AD" userName="Chasteen, Lindsey"/>
      </t:Event>
      <t:Event id="{D0E8664C-619C-4969-BF54-4481A60E03A8}" time="2024-12-02T18:01:47.365Z">
        <t:Attribution userId="S::Jeannine.A.Spears@maine.gov::01f249b2-5b55-4a75-98e6-b1c97a8c3198" userProvider="AD" userName="Spears, Jeannine A"/>
        <t:Anchor>
          <t:Comment id="81350114"/>
        </t:Anchor>
        <t:SetTitle title="@Chasteen, Lindsey are this users part of the SoM network, or outside users? Cc @Olore, Diana N. "/>
      </t:Event>
      <t:Event id="{AEB29B23-913E-4EAF-823B-DC32AD1F18D9}" time="2024-12-03T13:05:38.139Z">
        <t:Attribution userId="S::lindsey.chasteen@maine.gov::6b1345ed-6cb7-4843-b0e1-8078f1102e26" userProvider="AD" userName="Chasteen, Lindsey"/>
        <t:Progress percentComplete="100"/>
      </t:Event>
      <t:Event id="{02CA7BEB-A637-44F7-8BF6-508BFB1AC553}" time="2024-12-05T19:31:31.138Z">
        <t:Attribution userId="S::jeannine.a.spears@maine.gov::01f249b2-5b55-4a75-98e6-b1c97a8c3198" userProvider="AD" userName="Spears, Jeannine A"/>
        <t:Progress percentComplete="0"/>
      </t:Event>
      <t:Event id="{ACB481CE-5615-4833-AD75-307E3EC20978}" time="2024-12-23T19:51:14.812Z">
        <t:Attribution userId="S::Jeannine.A.Spears@maine.gov::01f249b2-5b55-4a75-98e6-b1c97a8c3198" userProvider="AD" userName="Spears, Jeannine A"/>
        <t:Anchor>
          <t:Comment id="1438730696"/>
        </t:Anchor>
        <t:UnassignAll/>
      </t:Event>
      <t:Event id="{5872445B-6F4C-49FD-8625-087A8C149C26}" time="2024-12-23T19:51:14.812Z">
        <t:Attribution userId="S::Jeannine.A.Spears@maine.gov::01f249b2-5b55-4a75-98e6-b1c97a8c3198" userProvider="AD" userName="Spears, Jeannine A"/>
        <t:Anchor>
          <t:Comment id="1438730696"/>
        </t:Anchor>
        <t:Assign userId="S::hazel.stevenson@maine.gov::21405ad4-542d-4016-bc71-507743351cd0" userProvider="AD" userName="Stevenson, Hazel"/>
      </t:Event>
      <t:Event id="{702232C5-18C2-402A-BCB2-2F6C8B070714}" time="2025-01-21T20:17:20.211Z">
        <t:Attribution userId="S::Jeannine.A.Spears@maine.gov::01f249b2-5b55-4a75-98e6-b1c97a8c3198" userProvider="AD" userName="Spears, Jeannine A"/>
        <t:Anchor>
          <t:Comment id="1746508029"/>
        </t:Anchor>
        <t:UnassignAll/>
      </t:Event>
      <t:Event id="{23750AC2-C3EE-438B-81BA-1072F02CA99E}" time="2025-01-21T20:17:20.211Z">
        <t:Attribution userId="S::Jeannine.A.Spears@maine.gov::01f249b2-5b55-4a75-98e6-b1c97a8c3198" userProvider="AD" userName="Spears, Jeannine A"/>
        <t:Anchor>
          <t:Comment id="1746508029"/>
        </t:Anchor>
        <t:Assign userId="S::lindsey.chasteen@maine.gov::6b1345ed-6cb7-4843-b0e1-8078f1102e26" userProvider="AD" userName="Chasteen, Lindsey"/>
      </t:Event>
      <t:Event id="{D56C5805-B0C1-4910-87FE-9724FFD1D583}" time="2025-04-03T15:54:12.144Z">
        <t:Attribution userId="S::Jeannine.A.Spears@maine.gov::01f249b2-5b55-4a75-98e6-b1c97a8c3198" userProvider="AD" userName="Spears, Jeannine A"/>
        <t:Anchor>
          <t:Comment id="432953456"/>
        </t:Anchor>
        <t:UnassignAll/>
      </t:Event>
      <t:Event id="{7BB560EF-E09B-4321-B1E2-E62BC5CCAA29}" time="2025-04-03T15:54:12.144Z">
        <t:Attribution userId="S::Jeannine.A.Spears@maine.gov::01f249b2-5b55-4a75-98e6-b1c97a8c3198" userProvider="AD" userName="Spears, Jeannine A"/>
        <t:Anchor>
          <t:Comment id="432953456"/>
        </t:Anchor>
        <t:Assign userId="S::hazel.stevenson@maine.gov::21405ad4-542d-4016-bc71-507743351cd0" userProvider="AD" userName="Stevenson, Hazel"/>
      </t:Event>
      <t:Event id="{72E0247C-F953-4FE8-A1B7-5F27FED81C7D}" time="2025-04-09T16:22:44.35Z">
        <t:Attribution userId="S::hazel.stevenson@maine.gov::21405ad4-542d-4016-bc71-507743351cd0" userProvider="AD" userName="Stevenson, Hazel"/>
        <t:Anchor>
          <t:Comment id="1665408690"/>
        </t:Anchor>
        <t:UnassignAll/>
      </t:Event>
      <t:Event id="{AEE3D590-E780-4AD5-B086-3DEBA8F4583A}" time="2025-04-09T16:22:44.35Z">
        <t:Attribution userId="S::hazel.stevenson@maine.gov::21405ad4-542d-4016-bc71-507743351cd0" userProvider="AD" userName="Stevenson, Hazel"/>
        <t:Anchor>
          <t:Comment id="1665408690"/>
        </t:Anchor>
        <t:Assign userId="S::Diana.N.Olore@maine.gov::5a6839bd-27b4-4acd-888a-3cab7b1754f4" userProvider="AD" userName="Olore, Diana N."/>
      </t:Event>
      <t:Event id="{D01FE15A-C65F-41ED-8532-191BBA4C54E3}" time="2025-04-17T18:28:15.038Z">
        <t:Attribution userId="S::Shibani.Patra@maine.gov::99fd7802-8d16-44eb-bee3-87b99adfa409" userProvider="AD" userName="Patra, Shibani"/>
        <t:Progress percentComplete="100"/>
      </t:Event>
    </t:History>
  </t:Task>
  <t:Task id="{A6E34301-B76A-4FB5-BC94-B6FAE8F1565B}">
    <t:Anchor>
      <t:Comment id="2108364456"/>
    </t:Anchor>
    <t:History>
      <t:Event id="{640913BB-9B53-44E2-A170-96C6719A71DF}" time="2025-04-25T20:41:57.28Z">
        <t:Attribution userId="S::Jeannine.A.Spears@maine.gov::01f249b2-5b55-4a75-98e6-b1c97a8c3198" userProvider="AD" userName="Spears, Jeannine A"/>
        <t:Anchor>
          <t:Comment id="2108364456"/>
        </t:Anchor>
        <t:Create/>
      </t:Event>
      <t:Event id="{13BCE93E-E028-4C62-A48E-286A209AC074}" time="2025-04-25T20:41:57.28Z">
        <t:Attribution userId="S::Jeannine.A.Spears@maine.gov::01f249b2-5b55-4a75-98e6-b1c97a8c3198" userProvider="AD" userName="Spears, Jeannine A"/>
        <t:Anchor>
          <t:Comment id="2108364456"/>
        </t:Anchor>
        <t:Assign userId="S::Diana.N.Olore@maine.gov::5a6839bd-27b4-4acd-888a-3cab7b1754f4" userProvider="AD" userName="Olore, Diana N."/>
      </t:Event>
      <t:Event id="{F203B2BF-DFC7-4510-ACFC-1FA5360B19AC}" time="2025-04-25T20:41:57.28Z">
        <t:Attribution userId="S::Jeannine.A.Spears@maine.gov::01f249b2-5b55-4a75-98e6-b1c97a8c3198" userProvider="AD" userName="Spears, Jeannine A"/>
        <t:Anchor>
          <t:Comment id="2108364456"/>
        </t:Anchor>
        <t:SetTitle title="@Olore, Diana N. RPO/RTO should be stated along with uptime/downtime"/>
      </t:Event>
      <t:Event id="{C8FE3DBE-9C65-46D6-B355-4316E99FF649}" time="2025-05-05T18:39:21.741Z">
        <t:Attribution userId="S::Shibani.Patra@maine.gov::99fd7802-8d16-44eb-bee3-87b99adfa409" userProvider="AD" userName="Patra, Shibani"/>
        <t:Progress percentComplete="100"/>
      </t:Event>
      <t:Event id="{6D1A15CF-AF86-4F72-B634-E4A3AF969F60}" time="2025-05-12T18:35:04.29Z">
        <t:Attribution userId="S::Jeannine.A.Spears@maine.gov::01f249b2-5b55-4a75-98e6-b1c97a8c3198" userProvider="AD" userName="Spears, Jeannine A"/>
        <t:Progress percentComplete="0"/>
      </t:Event>
      <t:Event id="{6DC86A5B-20C9-43DF-89D6-E1E52FA83F08}" time="2025-05-12T21:23:27.761Z">
        <t:Attribution userId="S::Jeannine.A.Spears@maine.gov::01f249b2-5b55-4a75-98e6-b1c97a8c3198" userProvider="AD" userName="Spears, Jeannine A"/>
        <t:Progress percentComplete="100"/>
      </t:Event>
    </t:History>
  </t:Task>
  <t:Task id="{5023A62C-2901-4D48-A63B-C31CA55AD57E}">
    <t:Anchor>
      <t:Comment id="828264977"/>
    </t:Anchor>
    <t:History>
      <t:Event id="{A7EB7C3F-1202-4D2C-A6E4-42646F43C725}" time="2025-05-16T17:18:22.405Z">
        <t:Attribution userId="S::hazel.stevenson@maine.gov::21405ad4-542d-4016-bc71-507743351cd0" userProvider="AD" userName="Stevenson, Hazel"/>
        <t:Anchor>
          <t:Comment id="828264977"/>
        </t:Anchor>
        <t:Create/>
      </t:Event>
      <t:Event id="{3581496B-E95B-41B9-8196-692C2BFF8289}" time="2025-05-16T17:18:22.405Z">
        <t:Attribution userId="S::hazel.stevenson@maine.gov::21405ad4-542d-4016-bc71-507743351cd0" userProvider="AD" userName="Stevenson, Hazel"/>
        <t:Anchor>
          <t:Comment id="828264977"/>
        </t:Anchor>
        <t:Assign userId="S::lindsey.chasteen@maine.gov::6b1345ed-6cb7-4843-b0e1-8078f1102e26" userProvider="AD" userName="Chasteen, Lindsey"/>
      </t:Event>
      <t:Event id="{62D59F09-FC12-4966-A682-1C0CEAF67CA3}" time="2025-05-16T17:18:22.405Z">
        <t:Attribution userId="S::hazel.stevenson@maine.gov::21405ad4-542d-4016-bc71-507743351cd0" userProvider="AD" userName="Stevenson, Hazel"/>
        <t:Anchor>
          <t:Comment id="828264977"/>
        </t:Anchor>
        <t:SetTitle title="@Chasteen, Lindsey Please accept all the changes and delete comments. MaineIT is satisfied with the edited document. @Thomas, Dale FYI"/>
      </t:Event>
      <t:Event id="{F6653877-08B5-41A3-9833-FD3E947178DE}" time="2025-05-28T15:16:32.483Z">
        <t:Attribution userId="S::Jeannine.A.Spears@maine.gov::01f249b2-5b55-4a75-98e6-b1c97a8c3198" userProvider="AD" userName="Spears, Jeannine A"/>
        <t:Anchor>
          <t:Comment id="255070268"/>
        </t:Anchor>
        <t:UnassignAll/>
      </t:Event>
      <t:Event id="{37548D08-EAC8-4627-A57F-1C96143612D8}" time="2025-05-28T15:16:32.483Z">
        <t:Attribution userId="S::Jeannine.A.Spears@maine.gov::01f249b2-5b55-4a75-98e6-b1c97a8c3198" userProvider="AD" userName="Spears, Jeannine A"/>
        <t:Anchor>
          <t:Comment id="255070268"/>
        </t:Anchor>
        <t:Assign userId="S::Lauren.J.Moumouris@maine.gov::bad4deb8-fb2b-481f-9849-f2f7ee490c57" userProvider="AD" userName="Moumouris, Lauren J"/>
      </t:Event>
      <t:Event id="{1A1E5DFE-403D-4E1C-94E7-0F87DB384540}" time="2025-05-28T17:22:51.239Z">
        <t:Attribution userId="S::lauren.j.moumouris@maine.gov::bad4deb8-fb2b-481f-9849-f2f7ee490c57" userProvider="AD" userName="Moumouris, Lauren J"/>
        <t:Anchor>
          <t:Comment id="1281233442"/>
        </t:Anchor>
        <t:UnassignAll/>
      </t:Event>
      <t:Event id="{A9AB2061-8C84-4FAD-AA0E-C2E09A9D91E8}" time="2025-05-28T17:22:51.239Z">
        <t:Attribution userId="S::lauren.j.moumouris@maine.gov::bad4deb8-fb2b-481f-9849-f2f7ee490c57" userProvider="AD" userName="Moumouris, Lauren J"/>
        <t:Anchor>
          <t:Comment id="1281233442"/>
        </t:Anchor>
        <t:Assign userId="S::lindsey.chasteen@maine.gov::6b1345ed-6cb7-4843-b0e1-8078f1102e26" userProvider="AD" userName="Chasteen, Lindsey"/>
      </t:Event>
    </t:History>
  </t:Task>
  <t:Task id="{C25E3287-3996-42DA-95C5-104804186AC7}">
    <t:Anchor>
      <t:Comment id="523315785"/>
    </t:Anchor>
    <t:History>
      <t:Event id="{656017CF-6B17-4443-B21D-064586A671C0}" time="2025-05-12T18:33:39.016Z">
        <t:Attribution userId="S::Jeannine.A.Spears@maine.gov::01f249b2-5b55-4a75-98e6-b1c97a8c3198" userProvider="AD" userName="Spears, Jeannine A"/>
        <t:Anchor>
          <t:Comment id="1796603892"/>
        </t:Anchor>
        <t:Create/>
      </t:Event>
      <t:Event id="{22304E46-F0F2-410A-BD86-8DDC7849B603}" time="2025-05-12T18:33:39.016Z">
        <t:Attribution userId="S::Jeannine.A.Spears@maine.gov::01f249b2-5b55-4a75-98e6-b1c97a8c3198" userProvider="AD" userName="Spears, Jeannine A"/>
        <t:Anchor>
          <t:Comment id="1796603892"/>
        </t:Anchor>
        <t:Assign userId="S::Diana.N.Olore@maine.gov::5a6839bd-27b4-4acd-888a-3cab7b1754f4" userProvider="AD" userName="Olore, Diana N."/>
      </t:Event>
      <t:Event id="{8BD6040C-B412-41F4-AFA5-7FBAEAA0AC20}" time="2025-05-12T18:33:39.016Z">
        <t:Attribution userId="S::Jeannine.A.Spears@maine.gov::01f249b2-5b55-4a75-98e6-b1c97a8c3198" userProvider="AD" userName="Spears, Jeannine A"/>
        <t:Anchor>
          <t:Comment id="1796603892"/>
        </t:Anchor>
        <t:SetTitle title="@Olore, Diana N. please see comment above and advise"/>
      </t:Event>
      <t:Event id="{606F7BFD-499B-480A-815F-5F9BC55E0303}" time="2025-05-12T21:22:12.492Z">
        <t:Attribution userId="S::Jeannine.A.Spears@maine.gov::01f249b2-5b55-4a75-98e6-b1c97a8c3198" userProvider="AD" userName="Spears, Jeannine A"/>
        <t:Anchor>
          <t:Comment id="1444176978"/>
        </t:Anchor>
        <t:UnassignAll/>
      </t:Event>
      <t:Event id="{144F1D9F-7645-49B5-82A3-0CE144390526}" time="2025-05-12T21:22:12.492Z">
        <t:Attribution userId="S::Jeannine.A.Spears@maine.gov::01f249b2-5b55-4a75-98e6-b1c97a8c3198" userProvider="AD" userName="Spears, Jeannine A"/>
        <t:Anchor>
          <t:Comment id="1444176978"/>
        </t:Anchor>
        <t:Assign userId="S::lindsey.chasteen@maine.gov::6b1345ed-6cb7-4843-b0e1-8078f1102e26" userProvider="AD" userName="Chasteen, Lindsey"/>
      </t:Event>
      <t:Event id="{921188EA-59FA-4B20-96EC-4D0EE3F309F5}" time="2025-05-14T20:34:51.235Z">
        <t:Attribution userId="S::Shibani.Patra@maine.gov::99fd7802-8d16-44eb-bee3-87b99adfa409" userProvider="AD" userName="Patra, Shibani"/>
        <t:Progress percentComplete="100"/>
      </t:Event>
    </t:History>
  </t:Task>
  <t:Task id="{58AF3961-D867-4ADB-9339-A9F10CD8538B}">
    <t:Anchor>
      <t:Comment id="1847865391"/>
    </t:Anchor>
    <t:History>
      <t:Event id="{9D020D98-6D53-4274-A06C-B01CD4F238DF}" time="2025-05-14T17:08:29.973Z">
        <t:Attribution userId="S::hazel.stevenson@maine.gov::21405ad4-542d-4016-bc71-507743351cd0" userProvider="AD" userName="Stevenson, Hazel"/>
        <t:Anchor>
          <t:Comment id="1847865391"/>
        </t:Anchor>
        <t:Create/>
      </t:Event>
      <t:Event id="{85A8CE48-F91E-4DC1-AA66-73DF256D6B88}" time="2025-05-14T17:08:29.973Z">
        <t:Attribution userId="S::hazel.stevenson@maine.gov::21405ad4-542d-4016-bc71-507743351cd0" userProvider="AD" userName="Stevenson, Hazel"/>
        <t:Anchor>
          <t:Comment id="1847865391"/>
        </t:Anchor>
        <t:Assign userId="S::Diana.N.Olore@maine.gov::5a6839bd-27b4-4acd-888a-3cab7b1754f4" userProvider="AD" userName="Olore, Diana N."/>
      </t:Event>
      <t:Event id="{2071F5C5-8ED5-4E24-92A1-E18EE16CE23C}" time="2025-05-14T17:08:29.973Z">
        <t:Attribution userId="S::hazel.stevenson@maine.gov::21405ad4-542d-4016-bc71-507743351cd0" userProvider="AD" userName="Stevenson, Hazel"/>
        <t:Anchor>
          <t:Comment id="1847865391"/>
        </t:Anchor>
        <t:SetTitle title="@Olore, Diana N. @Patra, Shibani I think there is a gap in data migration requirements. Appendix E has the requirements for an assessment and plan, but the responsibility to execute the plan and do the data migration is missing. Also missing th e…"/>
      </t:Event>
      <t:Event id="{EA3F0D4B-F9F1-4451-85FD-FDF9683540CA}" time="2025-05-15T11:50:05.512Z">
        <t:Attribution userId="S::hazel.stevenson@maine.gov::21405ad4-542d-4016-bc71-507743351cd0" userProvider="AD" userName="Stevenson, Hazel"/>
        <t:Progress percentComplete="100"/>
      </t:Event>
    </t:History>
  </t:Task>
  <t:Task id="{6DBC0C6C-853F-411D-95B7-34EFCE9701F0}">
    <t:Anchor>
      <t:Comment id="1558757928"/>
    </t:Anchor>
    <t:History>
      <t:Event id="{8E804FAD-35D0-4AC7-9B5D-109164A13463}" time="2025-05-14T17:11:17.635Z">
        <t:Attribution userId="S::hazel.stevenson@maine.gov::21405ad4-542d-4016-bc71-507743351cd0" userProvider="AD" userName="Stevenson, Hazel"/>
        <t:Anchor>
          <t:Comment id="1558757928"/>
        </t:Anchor>
        <t:Create/>
      </t:Event>
      <t:Event id="{8F4741DB-00B9-4584-93A2-76B048905928}" time="2025-05-14T17:11:17.635Z">
        <t:Attribution userId="S::hazel.stevenson@maine.gov::21405ad4-542d-4016-bc71-507743351cd0" userProvider="AD" userName="Stevenson, Hazel"/>
        <t:Anchor>
          <t:Comment id="1558757928"/>
        </t:Anchor>
        <t:Assign userId="S::Diana.N.Olore@maine.gov::5a6839bd-27b4-4acd-888a-3cab7b1754f4" userProvider="AD" userName="Olore, Diana N."/>
      </t:Event>
      <t:Event id="{C0305C84-035A-49F3-8B13-476B11697340}" time="2025-05-14T17:11:17.635Z">
        <t:Attribution userId="S::hazel.stevenson@maine.gov::21405ad4-542d-4016-bc71-507743351cd0" userProvider="AD" userName="Stevenson, Hazel"/>
        <t:Anchor>
          <t:Comment id="1558757928"/>
        </t:Anchor>
        <t:SetTitle title="@Olore, Diana N. @Patra, Shibani see my earlier comment about actually doing the data migration"/>
      </t:Event>
      <t:Event id="{22E87EF2-89B5-4A56-A7D5-7C7B3E507948}" time="2025-05-15T11:49:20.968Z">
        <t:Attribution userId="S::hazel.stevenson@maine.gov::21405ad4-542d-4016-bc71-507743351cd0" userProvider="AD" userName="Stevenson, Hazel"/>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078CA8-03B8-424C-BABD-56D80C319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3.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4.xml><?xml version="1.0" encoding="utf-8"?>
<ds:datastoreItem xmlns:ds="http://schemas.openxmlformats.org/officeDocument/2006/customXml" ds:itemID="{4392CF81-0FE3-4257-A846-65039334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42</Pages>
  <Words>10599</Words>
  <Characters>60418</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70876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Smith, Brittany</cp:lastModifiedBy>
  <cp:revision>3</cp:revision>
  <cp:lastPrinted>2024-10-03T20:37:00Z</cp:lastPrinted>
  <dcterms:created xsi:type="dcterms:W3CDTF">2025-07-11T19:36:00Z</dcterms:created>
  <dcterms:modified xsi:type="dcterms:W3CDTF">2025-07-11T19:47:00Z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