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0CC7BE98" w:rsidR="00837848" w:rsidRPr="002649F3" w:rsidRDefault="00060067" w:rsidP="002067F0">
            <w:pPr>
              <w:rPr>
                <w:rFonts w:ascii="Arial" w:hAnsi="Arial" w:cs="Arial"/>
                <w:color w:val="FF0000"/>
              </w:rPr>
            </w:pPr>
            <w:r w:rsidRPr="001F4F73">
              <w:rPr>
                <w:rFonts w:ascii="Arial" w:hAnsi="Arial" w:cs="Arial"/>
              </w:rPr>
              <w:t>RFP# 202505075 Marketing &amp; Media Effectiveness Research</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7DB836CD" w:rsidR="008D098F" w:rsidRPr="002649F3" w:rsidRDefault="002067F0" w:rsidP="00C15C06">
            <w:pPr>
              <w:rPr>
                <w:rFonts w:ascii="Arial" w:hAnsi="Arial" w:cs="Arial"/>
              </w:rPr>
            </w:pPr>
            <w:r w:rsidRPr="002649F3">
              <w:rPr>
                <w:rFonts w:ascii="Arial" w:hAnsi="Arial" w:cs="Arial"/>
              </w:rPr>
              <w:t>Department of</w:t>
            </w:r>
            <w:r w:rsidR="007A352B">
              <w:rPr>
                <w:rFonts w:ascii="Arial" w:hAnsi="Arial" w:cs="Arial"/>
              </w:rPr>
              <w:t xml:space="preserve"> Economic &amp; Community Development</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54731FDB" w:rsidR="00837848" w:rsidRPr="007A352B" w:rsidRDefault="00060067" w:rsidP="00C15C06">
            <w:pPr>
              <w:rPr>
                <w:rFonts w:ascii="Arial" w:hAnsi="Arial" w:cs="Arial"/>
              </w:rPr>
            </w:pPr>
            <w:r w:rsidRPr="007A352B">
              <w:rPr>
                <w:rFonts w:ascii="Arial" w:hAnsi="Arial" w:cs="Arial"/>
              </w:rPr>
              <w:t>June 12,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6F577755" w:rsidR="00837848" w:rsidRPr="007A352B" w:rsidRDefault="007A352B" w:rsidP="00837848">
            <w:pPr>
              <w:rPr>
                <w:rFonts w:ascii="Arial" w:hAnsi="Arial" w:cs="Arial"/>
              </w:rPr>
            </w:pPr>
            <w:r w:rsidRPr="007A352B">
              <w:rPr>
                <w:rFonts w:ascii="Arial" w:hAnsi="Arial" w:cs="Arial"/>
              </w:rPr>
              <w:t>June 23,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60350C0D" w:rsidR="00837848" w:rsidRPr="007A352B" w:rsidRDefault="007A352B" w:rsidP="00C15C06">
            <w:pPr>
              <w:rPr>
                <w:rFonts w:ascii="Arial" w:hAnsi="Arial" w:cs="Arial"/>
              </w:rPr>
            </w:pPr>
            <w:r w:rsidRPr="007A352B">
              <w:rPr>
                <w:rFonts w:ascii="Arial" w:eastAsia="Calibri" w:hAnsi="Arial" w:cs="Arial"/>
              </w:rPr>
              <w:t>July 2, 2025</w:t>
            </w:r>
            <w:r w:rsidR="0063739E" w:rsidRPr="007A352B">
              <w:rPr>
                <w:rFonts w:ascii="Arial" w:eastAsia="Calibri" w:hAnsi="Arial" w:cs="Arial"/>
              </w:rPr>
              <w:t>, no later than 11:59 p.m., local time</w:t>
            </w:r>
            <w:r w:rsidR="00484BC5" w:rsidRPr="007A352B">
              <w:rPr>
                <w:rFonts w:ascii="Arial" w:eastAsia="Calibri" w:hAnsi="Arial" w:cs="Arial"/>
              </w:rPr>
              <w:t xml:space="preserve"> </w:t>
            </w:r>
            <w:r w:rsidR="0063739E" w:rsidRPr="007A352B">
              <w:rPr>
                <w:rFonts w:ascii="Arial" w:hAnsi="Arial" w:cs="Arial"/>
              </w:rPr>
              <w:t>(as amended)</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Pr="00F55311" w:rsidRDefault="0063739E" w:rsidP="006517BD">
            <w:pPr>
              <w:rPr>
                <w:rFonts w:ascii="Arial" w:hAnsi="Arial" w:cs="Arial"/>
                <w:bCs/>
                <w:color w:val="000000"/>
              </w:rPr>
            </w:pPr>
          </w:p>
          <w:p w14:paraId="76DF5047" w14:textId="110D0E25" w:rsidR="0063739E" w:rsidRDefault="00366204"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F55311">
              <w:rPr>
                <w:rFonts w:ascii="Arial" w:hAnsi="Arial" w:cs="Arial"/>
                <w:bCs/>
                <w:color w:val="000000"/>
              </w:rPr>
              <w:t xml:space="preserve">The Proposal Submission Deadline is amended. </w:t>
            </w:r>
          </w:p>
          <w:p w14:paraId="0CFECA13" w14:textId="77777777" w:rsidR="00C5632F" w:rsidRPr="00C5632F" w:rsidRDefault="00C5632F" w:rsidP="00C5632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color w:val="000000"/>
                <w:sz w:val="16"/>
                <w:szCs w:val="16"/>
              </w:rPr>
            </w:pPr>
          </w:p>
          <w:p w14:paraId="6C59E574" w14:textId="03E46AA8" w:rsidR="00366204" w:rsidRPr="00B330FE" w:rsidRDefault="007A352B"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8E61E5">
              <w:rPr>
                <w:rFonts w:ascii="Arial" w:hAnsi="Arial" w:cs="Arial"/>
                <w:bCs/>
                <w:color w:val="000000"/>
              </w:rPr>
              <w:t>Part II, A. Marketing &amp; Media Effectiveness Study, 1.c is amended</w:t>
            </w:r>
            <w:r w:rsidR="002069EE">
              <w:rPr>
                <w:rFonts w:ascii="Arial" w:hAnsi="Arial" w:cs="Arial"/>
                <w:bCs/>
                <w:color w:val="000000"/>
              </w:rPr>
              <w:t>.</w:t>
            </w:r>
          </w:p>
          <w:p w14:paraId="0347B7FA" w14:textId="49F32D99" w:rsidR="00B330FE" w:rsidRDefault="00B330FE" w:rsidP="00B330F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F55311" w:rsidRDefault="0063739E" w:rsidP="006517BD">
            <w:pPr>
              <w:rPr>
                <w:rFonts w:ascii="Arial" w:hAnsi="Arial" w:cs="Arial"/>
                <w:bCs/>
                <w:color w:val="000000"/>
              </w:rPr>
            </w:pPr>
          </w:p>
          <w:p w14:paraId="6A3F41FA" w14:textId="2F266F4D" w:rsidR="0063739E" w:rsidRDefault="00366204" w:rsidP="002029D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rPr>
            </w:pPr>
            <w:r w:rsidRPr="00F55311">
              <w:rPr>
                <w:rFonts w:ascii="Arial" w:hAnsi="Arial" w:cs="Arial"/>
                <w:bCs/>
                <w:color w:val="000000"/>
              </w:rPr>
              <w:t xml:space="preserve">All references to the Proposal Submission Deadline of June </w:t>
            </w:r>
            <w:r w:rsidRPr="00F55311">
              <w:rPr>
                <w:rFonts w:ascii="Arial" w:hAnsi="Arial" w:cs="Arial"/>
                <w:bCs/>
                <w:color w:val="000000"/>
              </w:rPr>
              <w:t xml:space="preserve">30, </w:t>
            </w:r>
            <w:r w:rsidR="007A352B" w:rsidRPr="00F55311">
              <w:rPr>
                <w:rFonts w:ascii="Arial" w:hAnsi="Arial" w:cs="Arial"/>
                <w:bCs/>
                <w:color w:val="000000"/>
              </w:rPr>
              <w:t>2025,</w:t>
            </w:r>
            <w:r w:rsidRPr="00F55311">
              <w:rPr>
                <w:rFonts w:ascii="Arial" w:hAnsi="Arial" w:cs="Arial"/>
                <w:bCs/>
                <w:color w:val="000000"/>
              </w:rPr>
              <w:t xml:space="preserve"> </w:t>
            </w:r>
            <w:r w:rsidR="00F55311" w:rsidRPr="00F55311">
              <w:rPr>
                <w:rFonts w:ascii="Arial" w:hAnsi="Arial" w:cs="Arial"/>
                <w:bCs/>
                <w:color w:val="000000"/>
              </w:rPr>
              <w:t>are</w:t>
            </w:r>
            <w:r w:rsidRPr="00F55311">
              <w:rPr>
                <w:rFonts w:ascii="Arial" w:hAnsi="Arial" w:cs="Arial"/>
                <w:bCs/>
                <w:color w:val="000000"/>
              </w:rPr>
              <w:t xml:space="preserve"> amended to </w:t>
            </w:r>
            <w:r w:rsidR="00460A51" w:rsidRPr="00460A51">
              <w:rPr>
                <w:rFonts w:ascii="Arial" w:hAnsi="Arial" w:cs="Arial"/>
                <w:b/>
              </w:rPr>
              <w:t>July 2, 2025</w:t>
            </w:r>
            <w:r w:rsidR="00061745">
              <w:rPr>
                <w:rFonts w:ascii="Arial" w:hAnsi="Arial" w:cs="Arial"/>
                <w:b/>
              </w:rPr>
              <w:t xml:space="preserve">, </w:t>
            </w:r>
            <w:r w:rsidR="00061745" w:rsidRPr="007A352B">
              <w:rPr>
                <w:rFonts w:ascii="Arial" w:eastAsia="Calibri" w:hAnsi="Arial" w:cs="Arial"/>
              </w:rPr>
              <w:t>no later than 11:59 p.m., local time</w:t>
            </w:r>
            <w:r w:rsidRPr="00460A51">
              <w:rPr>
                <w:rFonts w:ascii="Arial" w:hAnsi="Arial" w:cs="Arial"/>
                <w:bCs/>
              </w:rPr>
              <w:t>.</w:t>
            </w:r>
            <w:r w:rsidRPr="00460A51">
              <w:rPr>
                <w:rFonts w:ascii="Arial" w:hAnsi="Arial" w:cs="Arial"/>
                <w:b/>
              </w:rPr>
              <w:t xml:space="preserve">  </w:t>
            </w:r>
          </w:p>
          <w:p w14:paraId="723CF7E8" w14:textId="77777777" w:rsidR="00C5632F" w:rsidRPr="00C5632F" w:rsidRDefault="00C5632F" w:rsidP="00C5632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sz w:val="16"/>
                <w:szCs w:val="16"/>
              </w:rPr>
            </w:pPr>
          </w:p>
          <w:p w14:paraId="1712C9F5" w14:textId="478B8CC8" w:rsidR="00F55311" w:rsidRPr="008E61E5" w:rsidRDefault="00F55311" w:rsidP="002029D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008E61E5">
              <w:rPr>
                <w:rFonts w:ascii="Arial" w:hAnsi="Arial" w:cs="Arial"/>
                <w:bCs/>
                <w:color w:val="000000"/>
              </w:rPr>
              <w:t xml:space="preserve">Part II, A. Marketing &amp; Media Effectiveness Study, 1. </w:t>
            </w:r>
            <w:r w:rsidR="008E61E5" w:rsidRPr="008E61E5">
              <w:rPr>
                <w:rFonts w:ascii="Arial" w:hAnsi="Arial" w:cs="Arial"/>
                <w:bCs/>
                <w:color w:val="000000"/>
              </w:rPr>
              <w:t>c</w:t>
            </w:r>
            <w:r w:rsidRPr="008E61E5">
              <w:rPr>
                <w:rFonts w:ascii="Arial" w:hAnsi="Arial" w:cs="Arial"/>
                <w:bCs/>
                <w:color w:val="000000"/>
              </w:rPr>
              <w:t xml:space="preserve"> is amended to read as:</w:t>
            </w:r>
          </w:p>
          <w:p w14:paraId="125CD04F" w14:textId="5F1F68A6" w:rsidR="00F55311" w:rsidRPr="008E61E5" w:rsidRDefault="00F55311" w:rsidP="00F5531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008E61E5">
              <w:rPr>
                <w:rFonts w:ascii="Arial" w:hAnsi="Arial" w:cs="Arial"/>
                <w:bCs/>
                <w:color w:val="000000"/>
              </w:rPr>
              <w:t>c. Qualified respondents must be:</w:t>
            </w:r>
          </w:p>
          <w:p w14:paraId="204A272F" w14:textId="3327C873" w:rsidR="00F55311" w:rsidRPr="008E61E5" w:rsidRDefault="00F55311" w:rsidP="008E61E5">
            <w:pPr>
              <w:widowControl w:val="0"/>
              <w:autoSpaceDE w:val="0"/>
              <w:autoSpaceDN w:val="0"/>
              <w:ind w:left="1008"/>
              <w:rPr>
                <w:rFonts w:ascii="Arial" w:hAnsi="Arial" w:cs="Arial"/>
                <w:bCs/>
              </w:rPr>
            </w:pPr>
            <w:r w:rsidRPr="008E61E5">
              <w:rPr>
                <w:rFonts w:ascii="Arial" w:hAnsi="Arial" w:cs="Arial"/>
                <w:bCs/>
                <w:color w:val="000000"/>
              </w:rPr>
              <w:t xml:space="preserve">1. </w:t>
            </w:r>
            <w:r w:rsidRPr="008E61E5">
              <w:rPr>
                <w:rFonts w:ascii="Arial" w:hAnsi="Arial" w:cs="Arial"/>
                <w:bCs/>
              </w:rPr>
              <w:t>Non-Maine households who have taken a leisure trip to Maine</w:t>
            </w:r>
            <w:r w:rsidRPr="008E61E5">
              <w:rPr>
                <w:rFonts w:ascii="Arial" w:hAnsi="Arial" w:cs="Arial"/>
                <w:b/>
              </w:rPr>
              <w:t xml:space="preserve"> </w:t>
            </w:r>
            <w:r w:rsidR="008E61E5" w:rsidRPr="008E61E5">
              <w:rPr>
                <w:rFonts w:ascii="Arial" w:hAnsi="Arial" w:cs="Arial"/>
                <w:b/>
              </w:rPr>
              <w:t>within the past</w:t>
            </w:r>
            <w:r w:rsidR="00460A51">
              <w:rPr>
                <w:rFonts w:ascii="Arial" w:hAnsi="Arial" w:cs="Arial"/>
                <w:b/>
              </w:rPr>
              <w:t xml:space="preserve"> </w:t>
            </w:r>
            <w:r w:rsidRPr="00460A51">
              <w:rPr>
                <w:rFonts w:ascii="Arial" w:hAnsi="Arial" w:cs="Arial"/>
                <w:b/>
              </w:rPr>
              <w:t>year</w:t>
            </w:r>
            <w:r w:rsidR="00061745">
              <w:rPr>
                <w:rFonts w:ascii="Arial" w:hAnsi="Arial" w:cs="Arial"/>
                <w:b/>
              </w:rPr>
              <w:t>;</w:t>
            </w:r>
            <w:r w:rsidRPr="008E61E5">
              <w:rPr>
                <w:rFonts w:ascii="Arial" w:hAnsi="Arial" w:cs="Arial"/>
                <w:bCs/>
              </w:rPr>
              <w:t xml:space="preserve"> or</w:t>
            </w:r>
          </w:p>
          <w:p w14:paraId="5F380818" w14:textId="1962F1D7" w:rsidR="00F55311" w:rsidRPr="00C5632F" w:rsidRDefault="00F55311" w:rsidP="00C5632F">
            <w:pPr>
              <w:widowControl w:val="0"/>
              <w:autoSpaceDE w:val="0"/>
              <w:autoSpaceDN w:val="0"/>
              <w:ind w:left="1008"/>
              <w:rPr>
                <w:rFonts w:ascii="Arial" w:hAnsi="Arial" w:cs="Arial"/>
                <w:bCs/>
              </w:rPr>
            </w:pPr>
            <w:r w:rsidRPr="008E61E5">
              <w:rPr>
                <w:rFonts w:ascii="Arial" w:hAnsi="Arial" w:cs="Arial"/>
                <w:bCs/>
                <w:color w:val="000000"/>
              </w:rPr>
              <w:t>2.</w:t>
            </w:r>
            <w:r w:rsidRPr="008E61E5">
              <w:rPr>
                <w:rFonts w:ascii="Arial" w:hAnsi="Arial" w:cs="Arial"/>
                <w:bCs/>
              </w:rPr>
              <w:t xml:space="preserve"> </w:t>
            </w:r>
            <w:r w:rsidRPr="00B330FE">
              <w:rPr>
                <w:rFonts w:ascii="Arial" w:hAnsi="Arial" w:cs="Arial"/>
                <w:b/>
              </w:rPr>
              <w:t xml:space="preserve">Non-Maine </w:t>
            </w:r>
            <w:r w:rsidR="008E61E5" w:rsidRPr="00B330FE">
              <w:rPr>
                <w:rFonts w:ascii="Arial" w:hAnsi="Arial" w:cs="Arial"/>
                <w:b/>
              </w:rPr>
              <w:t>households</w:t>
            </w:r>
            <w:r w:rsidRPr="00B330FE">
              <w:rPr>
                <w:rFonts w:ascii="Arial" w:hAnsi="Arial" w:cs="Arial"/>
                <w:b/>
              </w:rPr>
              <w:t xml:space="preserve"> who have not visited Maine.</w:t>
            </w:r>
          </w:p>
          <w:p w14:paraId="09CDABDE" w14:textId="57CDEA9A" w:rsidR="00F55311" w:rsidRDefault="00F55311" w:rsidP="00F5531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p>
          <w:p w14:paraId="54DF5089" w14:textId="6E79FB77" w:rsidR="00F55311" w:rsidRPr="00176E2E" w:rsidRDefault="00F55311" w:rsidP="00F5531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527124BD" w14:textId="77777777" w:rsidR="00124B02" w:rsidRDefault="00124B02" w:rsidP="00F9098C">
      <w:pPr>
        <w:ind w:left="-450" w:right="-540"/>
        <w:rPr>
          <w:rFonts w:ascii="Arial" w:hAnsi="Arial" w:cs="Arial"/>
          <w:b/>
          <w:color w:val="000000"/>
        </w:rPr>
      </w:pPr>
    </w:p>
    <w:p w14:paraId="365F208D" w14:textId="4817C1C3"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7388E418" w14:textId="77777777" w:rsidR="00060067" w:rsidRDefault="00060067" w:rsidP="00736F5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5C2732CF" w14:textId="77777777" w:rsidTr="00BF5871">
        <w:trPr>
          <w:trHeight w:val="379"/>
        </w:trPr>
        <w:tc>
          <w:tcPr>
            <w:tcW w:w="691" w:type="dxa"/>
            <w:vMerge w:val="restart"/>
            <w:shd w:val="clear" w:color="auto" w:fill="BDD6EE"/>
            <w:vAlign w:val="center"/>
          </w:tcPr>
          <w:p w14:paraId="65A3680C" w14:textId="77777777" w:rsidR="00060067" w:rsidRPr="00715BC2" w:rsidRDefault="00060067"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8DB93F6" w14:textId="77777777" w:rsidR="00060067" w:rsidRPr="00715BC2" w:rsidRDefault="00060067"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AC82B05" w14:textId="77777777" w:rsidR="00060067" w:rsidRPr="00715BC2" w:rsidRDefault="00060067"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67F1E">
              <w:rPr>
                <w:rFonts w:ascii="Arial" w:hAnsi="Arial" w:cs="Arial"/>
                <w:b/>
              </w:rPr>
              <w:t>Question</w:t>
            </w:r>
          </w:p>
        </w:tc>
      </w:tr>
      <w:tr w:rsidR="00060067" w:rsidRPr="00F9098C" w14:paraId="48238912" w14:textId="77777777" w:rsidTr="00BF5871">
        <w:trPr>
          <w:trHeight w:val="379"/>
        </w:trPr>
        <w:tc>
          <w:tcPr>
            <w:tcW w:w="691" w:type="dxa"/>
            <w:vMerge/>
            <w:shd w:val="clear" w:color="auto" w:fill="FFFFFF"/>
          </w:tcPr>
          <w:p w14:paraId="66D520CA" w14:textId="77777777" w:rsidR="00060067" w:rsidRPr="00B51518"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57CD50" w14:textId="77777777" w:rsidR="00060067" w:rsidRPr="00B51518"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86C2710" w14:textId="77777777" w:rsidR="00060067" w:rsidRPr="001F4F73" w:rsidRDefault="00060067" w:rsidP="001F4F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2"/>
                <w:szCs w:val="22"/>
              </w:rPr>
            </w:pPr>
            <w:r>
              <w:rPr>
                <w:rFonts w:ascii="Arial" w:hAnsi="Arial" w:cs="Arial"/>
              </w:rPr>
              <w:t>T</w:t>
            </w:r>
            <w:r w:rsidRPr="001F4F73">
              <w:rPr>
                <w:rFonts w:ascii="Arial" w:hAnsi="Arial" w:cs="Arial"/>
              </w:rPr>
              <w:t>his looks like it was previously part of the larger Marketing Research RFP we submitted earlier this year, which was later cancelled. Can you confirm if this Marketing and Media Effectiveness Research is now being issued as a standalone RFP?</w:t>
            </w:r>
          </w:p>
        </w:tc>
      </w:tr>
      <w:tr w:rsidR="00060067" w:rsidRPr="00F9098C" w14:paraId="60DCFB2F" w14:textId="77777777" w:rsidTr="00BF5871">
        <w:trPr>
          <w:trHeight w:val="379"/>
        </w:trPr>
        <w:tc>
          <w:tcPr>
            <w:tcW w:w="691" w:type="dxa"/>
            <w:vMerge/>
            <w:shd w:val="clear" w:color="auto" w:fill="BDD6EE"/>
          </w:tcPr>
          <w:p w14:paraId="164E65D6" w14:textId="77777777" w:rsidR="00060067" w:rsidRPr="00F9098C"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A5849A" w14:textId="77777777" w:rsidR="00060067" w:rsidRPr="00F9098C"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D9BE144" w14:textId="77777777" w:rsidTr="00BF5871">
        <w:trPr>
          <w:trHeight w:val="379"/>
        </w:trPr>
        <w:tc>
          <w:tcPr>
            <w:tcW w:w="691" w:type="dxa"/>
            <w:vMerge/>
          </w:tcPr>
          <w:p w14:paraId="189D21DA" w14:textId="77777777" w:rsidR="00060067" w:rsidRPr="00B51518"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2871A0" w14:textId="77777777" w:rsidR="00060067" w:rsidRPr="00B51518" w:rsidRDefault="0006006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we have created 3 new RFPs for each service listed in the previous Research Services RFP which was cancelled. The Marketing &amp; Media Effectiveness RFP is the only new RFP that has been posted. </w:t>
            </w:r>
          </w:p>
        </w:tc>
      </w:tr>
      <w:bookmarkEnd w:id="0"/>
    </w:tbl>
    <w:p w14:paraId="501DB4E2"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505BA94C" w14:textId="77777777" w:rsidTr="00CE2A0C">
        <w:trPr>
          <w:trHeight w:val="379"/>
        </w:trPr>
        <w:tc>
          <w:tcPr>
            <w:tcW w:w="691" w:type="dxa"/>
            <w:vMerge w:val="restart"/>
            <w:shd w:val="clear" w:color="auto" w:fill="BDD6EE"/>
            <w:vAlign w:val="center"/>
          </w:tcPr>
          <w:p w14:paraId="1EB1315F"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p>
        </w:tc>
        <w:tc>
          <w:tcPr>
            <w:tcW w:w="1987" w:type="dxa"/>
            <w:tcBorders>
              <w:bottom w:val="single" w:sz="4" w:space="0" w:color="auto"/>
            </w:tcBorders>
            <w:shd w:val="clear" w:color="auto" w:fill="BDD6EE"/>
            <w:vAlign w:val="center"/>
          </w:tcPr>
          <w:p w14:paraId="0EBFD93D"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0FDB6D3"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79B2A796" w14:textId="77777777" w:rsidTr="00CE2A0C">
        <w:trPr>
          <w:trHeight w:val="379"/>
        </w:trPr>
        <w:tc>
          <w:tcPr>
            <w:tcW w:w="691" w:type="dxa"/>
            <w:vMerge/>
            <w:shd w:val="clear" w:color="auto" w:fill="FFFFFF"/>
          </w:tcPr>
          <w:p w14:paraId="677AB122"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EA4E1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I.C pg. 6</w:t>
            </w:r>
          </w:p>
        </w:tc>
        <w:tc>
          <w:tcPr>
            <w:tcW w:w="8622" w:type="dxa"/>
            <w:shd w:val="clear" w:color="auto" w:fill="FFFFFF"/>
            <w:vAlign w:val="center"/>
          </w:tcPr>
          <w:p w14:paraId="7FC312BC"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the Initial Period of Performance between 11/1/2025 to 12/31/2027, how many seasonal campaigns do you anticipate this </w:t>
            </w:r>
            <w:proofErr w:type="gramStart"/>
            <w:r>
              <w:rPr>
                <w:rFonts w:ascii="Arial" w:hAnsi="Arial" w:cs="Arial"/>
              </w:rPr>
              <w:t>translates</w:t>
            </w:r>
            <w:proofErr w:type="gramEnd"/>
            <w:r>
              <w:rPr>
                <w:rFonts w:ascii="Arial" w:hAnsi="Arial" w:cs="Arial"/>
              </w:rPr>
              <w:t xml:space="preserve"> to that you need tested? </w:t>
            </w:r>
            <w:proofErr w:type="gramStart"/>
            <w:r>
              <w:rPr>
                <w:rFonts w:ascii="Arial" w:hAnsi="Arial" w:cs="Arial"/>
              </w:rPr>
              <w:t>Is</w:t>
            </w:r>
            <w:proofErr w:type="gramEnd"/>
            <w:r>
              <w:rPr>
                <w:rFonts w:ascii="Arial" w:hAnsi="Arial" w:cs="Arial"/>
              </w:rPr>
              <w:t xml:space="preserve"> </w:t>
            </w:r>
            <w:proofErr w:type="gramStart"/>
            <w:r>
              <w:rPr>
                <w:rFonts w:ascii="Arial" w:hAnsi="Arial" w:cs="Arial"/>
              </w:rPr>
              <w:t>this 6 seasonal campaigns</w:t>
            </w:r>
            <w:proofErr w:type="gramEnd"/>
            <w:r>
              <w:rPr>
                <w:rFonts w:ascii="Arial" w:hAnsi="Arial" w:cs="Arial"/>
              </w:rPr>
              <w:t xml:space="preserve"> over 2 years?</w:t>
            </w:r>
          </w:p>
        </w:tc>
      </w:tr>
      <w:tr w:rsidR="00060067" w:rsidRPr="00F9098C" w14:paraId="306F539F" w14:textId="77777777" w:rsidTr="00CE2A0C">
        <w:trPr>
          <w:trHeight w:val="379"/>
        </w:trPr>
        <w:tc>
          <w:tcPr>
            <w:tcW w:w="691" w:type="dxa"/>
            <w:vMerge/>
            <w:shd w:val="clear" w:color="auto" w:fill="BDD6EE"/>
          </w:tcPr>
          <w:p w14:paraId="55D417E8"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4A60735"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6C8E5360" w14:textId="77777777" w:rsidTr="00CE2A0C">
        <w:trPr>
          <w:trHeight w:val="379"/>
        </w:trPr>
        <w:tc>
          <w:tcPr>
            <w:tcW w:w="691" w:type="dxa"/>
            <w:vMerge/>
          </w:tcPr>
          <w:p w14:paraId="39E7CCA9" w14:textId="77777777" w:rsidR="00060067" w:rsidRPr="00B51518"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CA33754" w14:textId="6F1746F6" w:rsidR="00060067" w:rsidRPr="00B51518"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The seasonal campaigns are Spring/Summer, Fall, and Winter, and are conducted annually. The awarded Bidder will conduct 6 seasonal campaigns total during the Initial Period of Performance.  </w:t>
            </w:r>
          </w:p>
        </w:tc>
      </w:tr>
    </w:tbl>
    <w:p w14:paraId="2B217D1E"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DAB2A99" w14:textId="77777777" w:rsidTr="00CE2A0C">
        <w:trPr>
          <w:trHeight w:val="379"/>
        </w:trPr>
        <w:tc>
          <w:tcPr>
            <w:tcW w:w="691" w:type="dxa"/>
            <w:vMerge w:val="restart"/>
            <w:shd w:val="clear" w:color="auto" w:fill="BDD6EE"/>
            <w:vAlign w:val="center"/>
          </w:tcPr>
          <w:p w14:paraId="3EC9A976"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976EB3B"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22B2EB2"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66F54990" w14:textId="77777777" w:rsidTr="00CE2A0C">
        <w:trPr>
          <w:trHeight w:val="379"/>
        </w:trPr>
        <w:tc>
          <w:tcPr>
            <w:tcW w:w="691" w:type="dxa"/>
            <w:vMerge/>
            <w:shd w:val="clear" w:color="auto" w:fill="FFFFFF"/>
          </w:tcPr>
          <w:p w14:paraId="7A8DF17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746F4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II.A.1.a </w:t>
            </w:r>
            <w:proofErr w:type="spellStart"/>
            <w:r>
              <w:rPr>
                <w:rFonts w:ascii="Arial" w:hAnsi="Arial" w:cs="Arial"/>
              </w:rPr>
              <w:t>pg</w:t>
            </w:r>
            <w:proofErr w:type="spellEnd"/>
            <w:r>
              <w:rPr>
                <w:rFonts w:ascii="Arial" w:hAnsi="Arial" w:cs="Arial"/>
              </w:rPr>
              <w:t xml:space="preserve"> 7</w:t>
            </w:r>
          </w:p>
        </w:tc>
        <w:tc>
          <w:tcPr>
            <w:tcW w:w="8622" w:type="dxa"/>
            <w:shd w:val="clear" w:color="auto" w:fill="FFFFFF"/>
            <w:vAlign w:val="center"/>
          </w:tcPr>
          <w:p w14:paraId="37DE51CF"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 w:name="_Hlk201157082"/>
            <w:r>
              <w:rPr>
                <w:rFonts w:ascii="Arial" w:hAnsi="Arial" w:cs="Arial"/>
              </w:rPr>
              <w:t>What are the typical calendar dates associated with your Winter, Spring/Summer, and Fall campaigns?</w:t>
            </w:r>
            <w:bookmarkEnd w:id="1"/>
          </w:p>
        </w:tc>
      </w:tr>
      <w:tr w:rsidR="00060067" w:rsidRPr="00F9098C" w14:paraId="33C7311B" w14:textId="77777777" w:rsidTr="00CE2A0C">
        <w:trPr>
          <w:trHeight w:val="379"/>
        </w:trPr>
        <w:tc>
          <w:tcPr>
            <w:tcW w:w="691" w:type="dxa"/>
            <w:vMerge/>
            <w:shd w:val="clear" w:color="auto" w:fill="BDD6EE"/>
          </w:tcPr>
          <w:p w14:paraId="6B141192"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F2FC55"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115B3A2B" w14:textId="77777777" w:rsidTr="00CE2A0C">
        <w:trPr>
          <w:trHeight w:val="379"/>
        </w:trPr>
        <w:tc>
          <w:tcPr>
            <w:tcW w:w="691" w:type="dxa"/>
            <w:vMerge/>
          </w:tcPr>
          <w:p w14:paraId="7BB3A5C2" w14:textId="77777777" w:rsidR="00060067" w:rsidRPr="00B51518"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EAF239" w14:textId="68170CCD" w:rsidR="00060067" w:rsidRPr="00736F57" w:rsidRDefault="00060067" w:rsidP="00416371">
            <w:pPr>
              <w:pStyle w:val="ListParagraph"/>
              <w:ind w:left="0"/>
              <w:rPr>
                <w:rFonts w:ascii="Arial" w:hAnsi="Arial" w:cs="Arial"/>
              </w:rPr>
            </w:pPr>
            <w:r w:rsidRPr="00416371">
              <w:rPr>
                <w:rFonts w:ascii="Arial" w:eastAsia="Times New Roman" w:hAnsi="Arial" w:cs="Arial"/>
                <w:sz w:val="24"/>
                <w:szCs w:val="24"/>
              </w:rPr>
              <w:t>Winter is mid-November through March; Spring/Summer is April through mid-August; Fall is mid-August through mid-November.</w:t>
            </w:r>
            <w:r w:rsidR="00FF6AC7">
              <w:rPr>
                <w:rFonts w:ascii="Arial" w:eastAsia="Times New Roman" w:hAnsi="Arial" w:cs="Arial"/>
                <w:sz w:val="24"/>
                <w:szCs w:val="24"/>
              </w:rPr>
              <w:t xml:space="preserve"> Specific dates will be determined with the awarded Bidder. </w:t>
            </w:r>
          </w:p>
        </w:tc>
      </w:tr>
    </w:tbl>
    <w:p w14:paraId="0B26128A" w14:textId="1D1C5714" w:rsidR="00060067" w:rsidRDefault="00060067" w:rsidP="008E61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98B9A1C" w14:textId="77777777" w:rsidTr="00416371">
        <w:trPr>
          <w:trHeight w:val="70"/>
        </w:trPr>
        <w:tc>
          <w:tcPr>
            <w:tcW w:w="691" w:type="dxa"/>
            <w:vMerge w:val="restart"/>
            <w:shd w:val="clear" w:color="auto" w:fill="BDD6EE"/>
            <w:vAlign w:val="center"/>
          </w:tcPr>
          <w:p w14:paraId="4EA1ED42"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517CE80"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D59CFF3" w14:textId="77777777" w:rsidR="00060067" w:rsidRPr="00F9098C" w:rsidRDefault="0006006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3D9">
              <w:rPr>
                <w:rFonts w:ascii="Arial" w:hAnsi="Arial" w:cs="Arial"/>
                <w:b/>
              </w:rPr>
              <w:t>Question</w:t>
            </w:r>
          </w:p>
        </w:tc>
      </w:tr>
      <w:tr w:rsidR="00060067" w:rsidRPr="00F9098C" w14:paraId="08E4E1A9" w14:textId="77777777" w:rsidTr="00CE2A0C">
        <w:trPr>
          <w:trHeight w:val="379"/>
        </w:trPr>
        <w:tc>
          <w:tcPr>
            <w:tcW w:w="691" w:type="dxa"/>
            <w:vMerge/>
            <w:shd w:val="clear" w:color="auto" w:fill="FFFFFF"/>
          </w:tcPr>
          <w:p w14:paraId="6BA3EF53"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21241D"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II.A.1.c </w:t>
            </w:r>
            <w:proofErr w:type="spellStart"/>
            <w:r>
              <w:rPr>
                <w:rFonts w:ascii="Arial" w:hAnsi="Arial" w:cs="Arial"/>
              </w:rPr>
              <w:t>pg</w:t>
            </w:r>
            <w:proofErr w:type="spellEnd"/>
            <w:r>
              <w:rPr>
                <w:rFonts w:ascii="Arial" w:hAnsi="Arial" w:cs="Arial"/>
              </w:rPr>
              <w:t xml:space="preserve"> 7</w:t>
            </w:r>
          </w:p>
        </w:tc>
        <w:tc>
          <w:tcPr>
            <w:tcW w:w="8622" w:type="dxa"/>
            <w:shd w:val="clear" w:color="auto" w:fill="FFFFFF"/>
            <w:vAlign w:val="center"/>
          </w:tcPr>
          <w:p w14:paraId="117321D0"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defining a Qualified Respondent, how recently should a non-Maine household have visited Maine to be qualified?</w:t>
            </w:r>
          </w:p>
        </w:tc>
      </w:tr>
      <w:tr w:rsidR="00060067" w:rsidRPr="00F9098C" w14:paraId="1A26D701" w14:textId="77777777" w:rsidTr="00CE2A0C">
        <w:trPr>
          <w:trHeight w:val="379"/>
        </w:trPr>
        <w:tc>
          <w:tcPr>
            <w:tcW w:w="691" w:type="dxa"/>
            <w:vMerge/>
            <w:shd w:val="clear" w:color="auto" w:fill="BDD6EE"/>
          </w:tcPr>
          <w:p w14:paraId="4FB1D39B"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0FB886" w14:textId="77777777" w:rsidR="00060067" w:rsidRPr="00F9098C"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3815AB2" w14:textId="77777777" w:rsidTr="00CE2A0C">
        <w:trPr>
          <w:trHeight w:val="379"/>
        </w:trPr>
        <w:tc>
          <w:tcPr>
            <w:tcW w:w="691" w:type="dxa"/>
            <w:vMerge/>
          </w:tcPr>
          <w:p w14:paraId="5F13119C" w14:textId="77777777" w:rsidR="00060067" w:rsidRPr="00B51518" w:rsidRDefault="0006006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977C1D" w14:textId="25BCB9B8" w:rsidR="00060067" w:rsidRPr="00B51518" w:rsidRDefault="007A352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#2</w:t>
            </w:r>
            <w:r w:rsidR="00E1748D">
              <w:rPr>
                <w:rFonts w:ascii="Arial" w:hAnsi="Arial" w:cs="Arial"/>
              </w:rPr>
              <w:t>.</w:t>
            </w:r>
          </w:p>
        </w:tc>
      </w:tr>
    </w:tbl>
    <w:p w14:paraId="548149BC"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8B3B5C0" w14:textId="77777777" w:rsidTr="0032781A">
        <w:trPr>
          <w:trHeight w:val="379"/>
        </w:trPr>
        <w:tc>
          <w:tcPr>
            <w:tcW w:w="691" w:type="dxa"/>
            <w:vMerge w:val="restart"/>
            <w:shd w:val="clear" w:color="auto" w:fill="BDD6EE"/>
            <w:vAlign w:val="center"/>
          </w:tcPr>
          <w:p w14:paraId="7EF6A0C9"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6834A03"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5BB2CD6"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78F847D9" w14:textId="77777777" w:rsidTr="0032781A">
        <w:trPr>
          <w:trHeight w:val="379"/>
        </w:trPr>
        <w:tc>
          <w:tcPr>
            <w:tcW w:w="691" w:type="dxa"/>
            <w:vMerge/>
            <w:shd w:val="clear" w:color="auto" w:fill="FFFFFF"/>
          </w:tcPr>
          <w:p w14:paraId="215086CE"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5050A6"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II.A.1.c </w:t>
            </w:r>
            <w:proofErr w:type="spellStart"/>
            <w:r>
              <w:rPr>
                <w:rFonts w:ascii="Arial" w:hAnsi="Arial" w:cs="Arial"/>
              </w:rPr>
              <w:t>pg</w:t>
            </w:r>
            <w:proofErr w:type="spellEnd"/>
            <w:r>
              <w:rPr>
                <w:rFonts w:ascii="Arial" w:hAnsi="Arial" w:cs="Arial"/>
              </w:rPr>
              <w:t xml:space="preserve"> 7</w:t>
            </w:r>
          </w:p>
        </w:tc>
        <w:tc>
          <w:tcPr>
            <w:tcW w:w="8622" w:type="dxa"/>
            <w:shd w:val="clear" w:color="auto" w:fill="FFFFFF"/>
            <w:vAlign w:val="center"/>
          </w:tcPr>
          <w:p w14:paraId="0932B28C"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you accept alternative definitions of a qualified respondent if we can defend it as better suited for meeting your overall research objectives, or must this definition be strictly adhered to?</w:t>
            </w:r>
          </w:p>
        </w:tc>
      </w:tr>
      <w:tr w:rsidR="00060067" w:rsidRPr="00F9098C" w14:paraId="395CF86A" w14:textId="77777777" w:rsidTr="0032781A">
        <w:trPr>
          <w:trHeight w:val="379"/>
        </w:trPr>
        <w:tc>
          <w:tcPr>
            <w:tcW w:w="691" w:type="dxa"/>
            <w:vMerge/>
            <w:shd w:val="clear" w:color="auto" w:fill="BDD6EE"/>
          </w:tcPr>
          <w:p w14:paraId="67E9495D"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B06699"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5480E92F" w14:textId="77777777" w:rsidTr="0032781A">
        <w:trPr>
          <w:trHeight w:val="379"/>
        </w:trPr>
        <w:tc>
          <w:tcPr>
            <w:tcW w:w="691" w:type="dxa"/>
            <w:vMerge/>
          </w:tcPr>
          <w:p w14:paraId="3EB2C5A9"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55C559" w14:textId="570FE194"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is open to recommendations from the Bidder(s) to achieve the objectives outlined in the RFP.</w:t>
            </w:r>
          </w:p>
        </w:tc>
      </w:tr>
    </w:tbl>
    <w:p w14:paraId="707E81AB" w14:textId="77777777" w:rsidR="00060067" w:rsidRDefault="0006006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A438226" w14:textId="77777777" w:rsidTr="0032781A">
        <w:trPr>
          <w:trHeight w:val="379"/>
        </w:trPr>
        <w:tc>
          <w:tcPr>
            <w:tcW w:w="691" w:type="dxa"/>
            <w:vMerge w:val="restart"/>
            <w:shd w:val="clear" w:color="auto" w:fill="BDD6EE"/>
            <w:vAlign w:val="center"/>
          </w:tcPr>
          <w:p w14:paraId="404175E8" w14:textId="77777777" w:rsidR="00060067" w:rsidRPr="00F9098C" w:rsidRDefault="00060067" w:rsidP="00AF20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2A5517A1" w14:textId="77777777" w:rsidR="00060067" w:rsidRPr="00F9098C" w:rsidRDefault="00060067" w:rsidP="00AF20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D7846DE" w14:textId="77777777" w:rsidR="00060067" w:rsidRPr="00F9098C" w:rsidRDefault="00060067" w:rsidP="00AF20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3D9">
              <w:rPr>
                <w:rFonts w:ascii="Arial" w:hAnsi="Arial" w:cs="Arial"/>
                <w:b/>
              </w:rPr>
              <w:t>Question</w:t>
            </w:r>
          </w:p>
        </w:tc>
      </w:tr>
      <w:tr w:rsidR="00060067" w:rsidRPr="00F9098C" w14:paraId="426F12B3" w14:textId="77777777" w:rsidTr="0032781A">
        <w:trPr>
          <w:trHeight w:val="379"/>
        </w:trPr>
        <w:tc>
          <w:tcPr>
            <w:tcW w:w="691" w:type="dxa"/>
            <w:vMerge/>
            <w:shd w:val="clear" w:color="auto" w:fill="FFFFFF"/>
          </w:tcPr>
          <w:p w14:paraId="7AE4BAED"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E40F1C"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II.A.2.a.b.</w:t>
            </w:r>
            <w:proofErr w:type="gramStart"/>
            <w:r>
              <w:rPr>
                <w:rFonts w:ascii="Arial" w:hAnsi="Arial" w:cs="Arial"/>
              </w:rPr>
              <w:t>c.d</w:t>
            </w:r>
            <w:proofErr w:type="gramEnd"/>
          </w:p>
        </w:tc>
        <w:tc>
          <w:tcPr>
            <w:tcW w:w="8622" w:type="dxa"/>
            <w:shd w:val="clear" w:color="auto" w:fill="FFFFFF"/>
            <w:vAlign w:val="center"/>
          </w:tcPr>
          <w:p w14:paraId="4F246622"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required sample minimums for each state and city DMA?</w:t>
            </w:r>
          </w:p>
        </w:tc>
      </w:tr>
      <w:tr w:rsidR="00060067" w:rsidRPr="00F9098C" w14:paraId="7D82E6A3" w14:textId="77777777" w:rsidTr="0032781A">
        <w:trPr>
          <w:trHeight w:val="379"/>
        </w:trPr>
        <w:tc>
          <w:tcPr>
            <w:tcW w:w="691" w:type="dxa"/>
            <w:vMerge/>
            <w:shd w:val="clear" w:color="auto" w:fill="BDD6EE"/>
          </w:tcPr>
          <w:p w14:paraId="3A2D2988"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9F0B56"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D958CF2" w14:textId="77777777" w:rsidTr="0032781A">
        <w:trPr>
          <w:trHeight w:val="379"/>
        </w:trPr>
        <w:tc>
          <w:tcPr>
            <w:tcW w:w="691" w:type="dxa"/>
            <w:vMerge/>
          </w:tcPr>
          <w:p w14:paraId="21D6F9EC"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3E8C34" w14:textId="354A7B85"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 Department does not have required sample minimums</w:t>
            </w:r>
            <w:r w:rsidR="00910F4C">
              <w:rPr>
                <w:rFonts w:ascii="Arial" w:hAnsi="Arial" w:cs="Arial"/>
              </w:rPr>
              <w:t xml:space="preserve"> for</w:t>
            </w:r>
            <w:r>
              <w:rPr>
                <w:rFonts w:ascii="Arial" w:hAnsi="Arial" w:cs="Arial"/>
              </w:rPr>
              <w:t xml:space="preserve"> the DMAs (province, state or city). </w:t>
            </w:r>
          </w:p>
        </w:tc>
      </w:tr>
    </w:tbl>
    <w:p w14:paraId="5D4CE286" w14:textId="77777777" w:rsidR="00060067" w:rsidRDefault="00060067" w:rsidP="009C2E0C">
      <w:pPr>
        <w:tabs>
          <w:tab w:val="left" w:pos="3387"/>
        </w:tabs>
        <w:jc w:val="center"/>
        <w:rPr>
          <w:rFonts w:ascii="Arial" w:hAnsi="Arial" w:cs="Arial"/>
          <w:b/>
          <w:color w:val="000000"/>
        </w:rPr>
      </w:pPr>
    </w:p>
    <w:p w14:paraId="35900E75" w14:textId="77777777" w:rsidR="00124B02" w:rsidRDefault="00124B02"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E841006" w14:textId="77777777" w:rsidTr="0032781A">
        <w:trPr>
          <w:trHeight w:val="379"/>
        </w:trPr>
        <w:tc>
          <w:tcPr>
            <w:tcW w:w="691" w:type="dxa"/>
            <w:vMerge w:val="restart"/>
            <w:shd w:val="clear" w:color="auto" w:fill="BDD6EE"/>
            <w:vAlign w:val="center"/>
          </w:tcPr>
          <w:p w14:paraId="699B1AE0"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7E62E84D"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376C583"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2A97EBFF" w14:textId="77777777" w:rsidTr="0032781A">
        <w:trPr>
          <w:trHeight w:val="379"/>
        </w:trPr>
        <w:tc>
          <w:tcPr>
            <w:tcW w:w="691" w:type="dxa"/>
            <w:vMerge/>
            <w:shd w:val="clear" w:color="auto" w:fill="FFFFFF"/>
          </w:tcPr>
          <w:p w14:paraId="5B67A36C"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F56025"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w:t>
            </w:r>
            <w:proofErr w:type="gramStart"/>
            <w:r>
              <w:rPr>
                <w:rFonts w:ascii="Arial" w:hAnsi="Arial" w:cs="Arial"/>
              </w:rPr>
              <w:t>2.d</w:t>
            </w:r>
            <w:proofErr w:type="gramEnd"/>
          </w:p>
        </w:tc>
        <w:tc>
          <w:tcPr>
            <w:tcW w:w="8622" w:type="dxa"/>
            <w:shd w:val="clear" w:color="auto" w:fill="FFFFFF"/>
            <w:vAlign w:val="center"/>
          </w:tcPr>
          <w:p w14:paraId="2D76333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201157105"/>
            <w:r>
              <w:rPr>
                <w:rFonts w:ascii="Arial" w:hAnsi="Arial" w:cs="Arial"/>
              </w:rPr>
              <w:t>Do you need the respondents to just be from DMAs of the major cities in the Canadian provinces, or can we have a mix of urban/suburban/rural respondents across the whole province listed?</w:t>
            </w:r>
            <w:bookmarkEnd w:id="2"/>
          </w:p>
        </w:tc>
      </w:tr>
      <w:tr w:rsidR="00060067" w:rsidRPr="00F9098C" w14:paraId="2358168E" w14:textId="77777777" w:rsidTr="0032781A">
        <w:trPr>
          <w:trHeight w:val="379"/>
        </w:trPr>
        <w:tc>
          <w:tcPr>
            <w:tcW w:w="691" w:type="dxa"/>
            <w:vMerge/>
            <w:shd w:val="clear" w:color="auto" w:fill="BDD6EE"/>
          </w:tcPr>
          <w:p w14:paraId="21456AC2"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1D5523"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2D01D9F" w14:textId="77777777" w:rsidTr="0032781A">
        <w:trPr>
          <w:trHeight w:val="379"/>
        </w:trPr>
        <w:tc>
          <w:tcPr>
            <w:tcW w:w="691" w:type="dxa"/>
            <w:vMerge/>
          </w:tcPr>
          <w:p w14:paraId="0565FC5D"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8F26CC" w14:textId="77777777" w:rsidR="00060067" w:rsidRPr="00C9496E"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C9496E">
              <w:rPr>
                <w:rFonts w:ascii="Arial" w:hAnsi="Arial" w:cs="Arial"/>
              </w:rPr>
              <w:t>As long as</w:t>
            </w:r>
            <w:proofErr w:type="gramEnd"/>
            <w:r w:rsidRPr="00C9496E">
              <w:rPr>
                <w:rFonts w:ascii="Arial" w:hAnsi="Arial" w:cs="Arial"/>
              </w:rPr>
              <w:t xml:space="preserve"> there is sufficient sampling from the DMA, there can also be a mix of urban/suburban/rural respondents across the whole province listed</w:t>
            </w:r>
          </w:p>
        </w:tc>
      </w:tr>
    </w:tbl>
    <w:p w14:paraId="350D61D6" w14:textId="77777777" w:rsidR="00060067" w:rsidRDefault="0006006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41DB4456" w14:textId="77777777" w:rsidTr="0032781A">
        <w:trPr>
          <w:trHeight w:val="379"/>
        </w:trPr>
        <w:tc>
          <w:tcPr>
            <w:tcW w:w="691" w:type="dxa"/>
            <w:vMerge w:val="restart"/>
            <w:shd w:val="clear" w:color="auto" w:fill="BDD6EE"/>
            <w:vAlign w:val="center"/>
          </w:tcPr>
          <w:p w14:paraId="5D6F18FF"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0A1EC8B4"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06619A"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7C57FC9F" w14:textId="77777777" w:rsidTr="0032781A">
        <w:trPr>
          <w:trHeight w:val="379"/>
        </w:trPr>
        <w:tc>
          <w:tcPr>
            <w:tcW w:w="691" w:type="dxa"/>
            <w:vMerge/>
            <w:shd w:val="clear" w:color="auto" w:fill="FFFFFF"/>
          </w:tcPr>
          <w:p w14:paraId="13D96698"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41966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w:t>
            </w:r>
            <w:proofErr w:type="gramStart"/>
            <w:r>
              <w:rPr>
                <w:rFonts w:ascii="Arial" w:hAnsi="Arial" w:cs="Arial"/>
              </w:rPr>
              <w:t>3.a.</w:t>
            </w:r>
            <w:proofErr w:type="gramEnd"/>
            <w:r>
              <w:rPr>
                <w:rFonts w:ascii="Arial" w:hAnsi="Arial" w:cs="Arial"/>
              </w:rPr>
              <w:t>1</w:t>
            </w:r>
          </w:p>
        </w:tc>
        <w:tc>
          <w:tcPr>
            <w:tcW w:w="8622" w:type="dxa"/>
            <w:shd w:val="clear" w:color="auto" w:fill="FFFFFF"/>
            <w:vAlign w:val="center"/>
          </w:tcPr>
          <w:p w14:paraId="6D33EEA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In order to</w:t>
            </w:r>
            <w:proofErr w:type="gramEnd"/>
            <w:r>
              <w:rPr>
                <w:rFonts w:ascii="Arial" w:hAnsi="Arial" w:cs="Arial"/>
              </w:rPr>
              <w:t xml:space="preserve"> report “changes in awareness over time” will you share the most recent Marketing &amp; Media Effectiveness report you’ve commissioned so we can review the design and see how we can make comparison’s responsibly with previous studies?</w:t>
            </w:r>
          </w:p>
        </w:tc>
      </w:tr>
      <w:tr w:rsidR="00060067" w:rsidRPr="00F9098C" w14:paraId="7482ED8A" w14:textId="77777777" w:rsidTr="0032781A">
        <w:trPr>
          <w:trHeight w:val="379"/>
        </w:trPr>
        <w:tc>
          <w:tcPr>
            <w:tcW w:w="691" w:type="dxa"/>
            <w:vMerge/>
            <w:shd w:val="clear" w:color="auto" w:fill="BDD6EE"/>
          </w:tcPr>
          <w:p w14:paraId="56834C2F"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0E7AA0"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D85E89D" w14:textId="77777777" w:rsidTr="0032781A">
        <w:trPr>
          <w:trHeight w:val="379"/>
        </w:trPr>
        <w:tc>
          <w:tcPr>
            <w:tcW w:w="691" w:type="dxa"/>
            <w:vMerge/>
          </w:tcPr>
          <w:p w14:paraId="5DDFC7C8"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003F36" w14:textId="66EB5324"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reports are published and considered public information. Previous reports may be accessed at </w:t>
            </w:r>
            <w:hyperlink r:id="rId11" w:history="1">
              <w:r w:rsidRPr="00C85112">
                <w:rPr>
                  <w:rStyle w:val="Hyperlink"/>
                  <w:rFonts w:ascii="Arial" w:hAnsi="Arial" w:cs="Arial"/>
                </w:rPr>
                <w:t>https://motpartners.com/research/</w:t>
              </w:r>
            </w:hyperlink>
            <w:r>
              <w:rPr>
                <w:rFonts w:ascii="Arial" w:hAnsi="Arial" w:cs="Arial"/>
              </w:rPr>
              <w:t xml:space="preserve">. </w:t>
            </w:r>
          </w:p>
        </w:tc>
      </w:tr>
    </w:tbl>
    <w:p w14:paraId="55399B63" w14:textId="77777777" w:rsidR="00060067" w:rsidRDefault="00060067" w:rsidP="003D113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4A41DF27" w14:textId="77777777" w:rsidTr="0032781A">
        <w:trPr>
          <w:trHeight w:val="379"/>
        </w:trPr>
        <w:tc>
          <w:tcPr>
            <w:tcW w:w="691" w:type="dxa"/>
            <w:vMerge w:val="restart"/>
            <w:shd w:val="clear" w:color="auto" w:fill="BDD6EE"/>
            <w:vAlign w:val="center"/>
          </w:tcPr>
          <w:p w14:paraId="1E0B0254"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2765106E"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34237A"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6211">
              <w:rPr>
                <w:rFonts w:ascii="Arial" w:hAnsi="Arial" w:cs="Arial"/>
                <w:b/>
              </w:rPr>
              <w:t>Question</w:t>
            </w:r>
          </w:p>
        </w:tc>
      </w:tr>
      <w:tr w:rsidR="00060067" w:rsidRPr="00F9098C" w14:paraId="65A5B5E4" w14:textId="77777777" w:rsidTr="0032781A">
        <w:trPr>
          <w:trHeight w:val="379"/>
        </w:trPr>
        <w:tc>
          <w:tcPr>
            <w:tcW w:w="691" w:type="dxa"/>
            <w:vMerge/>
            <w:shd w:val="clear" w:color="auto" w:fill="FFFFFF"/>
          </w:tcPr>
          <w:p w14:paraId="5C1AC14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764A3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w:t>
            </w:r>
            <w:proofErr w:type="gramStart"/>
            <w:r>
              <w:rPr>
                <w:rFonts w:ascii="Arial" w:hAnsi="Arial" w:cs="Arial"/>
              </w:rPr>
              <w:t>3.a.</w:t>
            </w:r>
            <w:proofErr w:type="gramEnd"/>
            <w:r>
              <w:rPr>
                <w:rFonts w:ascii="Arial" w:hAnsi="Arial" w:cs="Arial"/>
              </w:rPr>
              <w:t>6</w:t>
            </w:r>
          </w:p>
        </w:tc>
        <w:tc>
          <w:tcPr>
            <w:tcW w:w="8622" w:type="dxa"/>
            <w:shd w:val="clear" w:color="auto" w:fill="FFFFFF"/>
            <w:vAlign w:val="center"/>
          </w:tcPr>
          <w:p w14:paraId="1A08FB84"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source of truth will the state of Maine provide regarding seasonal visitation numbers for us to base our calculations </w:t>
            </w:r>
            <w:proofErr w:type="gramStart"/>
            <w:r>
              <w:rPr>
                <w:rFonts w:ascii="Arial" w:hAnsi="Arial" w:cs="Arial"/>
              </w:rPr>
              <w:t>off of</w:t>
            </w:r>
            <w:proofErr w:type="gramEnd"/>
            <w:r>
              <w:rPr>
                <w:rFonts w:ascii="Arial" w:hAnsi="Arial" w:cs="Arial"/>
              </w:rPr>
              <w:t>?</w:t>
            </w:r>
          </w:p>
        </w:tc>
      </w:tr>
      <w:tr w:rsidR="00060067" w:rsidRPr="00F9098C" w14:paraId="58D56EC5" w14:textId="77777777" w:rsidTr="0032781A">
        <w:trPr>
          <w:trHeight w:val="379"/>
        </w:trPr>
        <w:tc>
          <w:tcPr>
            <w:tcW w:w="691" w:type="dxa"/>
            <w:vMerge/>
            <w:shd w:val="clear" w:color="auto" w:fill="BDD6EE"/>
          </w:tcPr>
          <w:p w14:paraId="213FDBD9"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E1DC84"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606E49E" w14:textId="77777777" w:rsidTr="0032781A">
        <w:trPr>
          <w:trHeight w:val="379"/>
        </w:trPr>
        <w:tc>
          <w:tcPr>
            <w:tcW w:w="691" w:type="dxa"/>
            <w:vMerge/>
          </w:tcPr>
          <w:p w14:paraId="0F076BF6" w14:textId="77777777" w:rsidR="00060067" w:rsidRPr="00B51518" w:rsidRDefault="00060067" w:rsidP="008A7F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C58187" w14:textId="6CE1677D" w:rsidR="00060067" w:rsidRPr="00B51518" w:rsidRDefault="00060067" w:rsidP="008A7F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reports are published and considered public information. Previous reports may be accessed at </w:t>
            </w:r>
            <w:hyperlink r:id="rId12" w:history="1">
              <w:r w:rsidRPr="00C85112">
                <w:rPr>
                  <w:rStyle w:val="Hyperlink"/>
                  <w:rFonts w:ascii="Arial" w:hAnsi="Arial" w:cs="Arial"/>
                </w:rPr>
                <w:t>https://motpartners.com/research/</w:t>
              </w:r>
            </w:hyperlink>
            <w:r>
              <w:rPr>
                <w:rFonts w:ascii="Arial" w:hAnsi="Arial" w:cs="Arial"/>
              </w:rPr>
              <w:t xml:space="preserve">. </w:t>
            </w:r>
          </w:p>
        </w:tc>
      </w:tr>
    </w:tbl>
    <w:p w14:paraId="017D73AB" w14:textId="77777777" w:rsidR="00060067" w:rsidRDefault="0006006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B57B534" w14:textId="77777777" w:rsidTr="0032781A">
        <w:trPr>
          <w:trHeight w:val="379"/>
        </w:trPr>
        <w:tc>
          <w:tcPr>
            <w:tcW w:w="691" w:type="dxa"/>
            <w:vMerge w:val="restart"/>
            <w:shd w:val="clear" w:color="auto" w:fill="BDD6EE"/>
            <w:vAlign w:val="center"/>
          </w:tcPr>
          <w:p w14:paraId="44CB1ABF"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ECDF0FF"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A3433F" w14:textId="77777777" w:rsidR="00060067" w:rsidRPr="00F9098C" w:rsidRDefault="0006006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46218374" w14:textId="77777777" w:rsidTr="0032781A">
        <w:trPr>
          <w:trHeight w:val="379"/>
        </w:trPr>
        <w:tc>
          <w:tcPr>
            <w:tcW w:w="691" w:type="dxa"/>
            <w:vMerge/>
            <w:shd w:val="clear" w:color="auto" w:fill="FFFFFF"/>
          </w:tcPr>
          <w:p w14:paraId="6ECF8CB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55456F"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w:t>
            </w:r>
            <w:proofErr w:type="gramStart"/>
            <w:r>
              <w:rPr>
                <w:rFonts w:ascii="Arial" w:hAnsi="Arial" w:cs="Arial"/>
              </w:rPr>
              <w:t>3.a.</w:t>
            </w:r>
            <w:proofErr w:type="gramEnd"/>
            <w:r>
              <w:rPr>
                <w:rFonts w:ascii="Arial" w:hAnsi="Arial" w:cs="Arial"/>
              </w:rPr>
              <w:t>9</w:t>
            </w:r>
          </w:p>
        </w:tc>
        <w:tc>
          <w:tcPr>
            <w:tcW w:w="8622" w:type="dxa"/>
            <w:shd w:val="clear" w:color="auto" w:fill="FFFFFF"/>
            <w:vAlign w:val="center"/>
          </w:tcPr>
          <w:p w14:paraId="015572C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you share your detailed seasonal marketing campaign breaking down marketing buys by ad type &amp; medium by DMA for us to calculate a more accurate ROI on a seasonal and annual basis?</w:t>
            </w:r>
          </w:p>
        </w:tc>
      </w:tr>
      <w:tr w:rsidR="00060067" w:rsidRPr="00F9098C" w14:paraId="31C81E51" w14:textId="77777777" w:rsidTr="0032781A">
        <w:trPr>
          <w:trHeight w:val="379"/>
        </w:trPr>
        <w:tc>
          <w:tcPr>
            <w:tcW w:w="691" w:type="dxa"/>
            <w:vMerge/>
            <w:shd w:val="clear" w:color="auto" w:fill="BDD6EE"/>
          </w:tcPr>
          <w:p w14:paraId="0EBCCB57"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D19182" w14:textId="77777777" w:rsidR="00060067" w:rsidRPr="00F9098C"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6C17AA5F" w14:textId="77777777" w:rsidTr="0032781A">
        <w:trPr>
          <w:trHeight w:val="379"/>
        </w:trPr>
        <w:tc>
          <w:tcPr>
            <w:tcW w:w="691" w:type="dxa"/>
            <w:vMerge/>
          </w:tcPr>
          <w:p w14:paraId="653FC717"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C5AA00" w14:textId="77777777" w:rsidR="00060067" w:rsidRPr="00B51518" w:rsidRDefault="000600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information will be shared with the awarded Bidder.</w:t>
            </w:r>
          </w:p>
        </w:tc>
      </w:tr>
    </w:tbl>
    <w:p w14:paraId="4DF069E1" w14:textId="77777777" w:rsidR="00124B02" w:rsidRDefault="00124B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649D2E6" w14:textId="77777777" w:rsidTr="00F43A03">
        <w:trPr>
          <w:trHeight w:val="379"/>
        </w:trPr>
        <w:tc>
          <w:tcPr>
            <w:tcW w:w="691" w:type="dxa"/>
            <w:vMerge w:val="restart"/>
            <w:shd w:val="clear" w:color="auto" w:fill="BDD6EE"/>
            <w:vAlign w:val="center"/>
          </w:tcPr>
          <w:p w14:paraId="2C30E279"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A6D0622"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913FCF"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5066F">
              <w:rPr>
                <w:rFonts w:ascii="Arial" w:hAnsi="Arial" w:cs="Arial"/>
                <w:b/>
              </w:rPr>
              <w:t>Question</w:t>
            </w:r>
          </w:p>
        </w:tc>
      </w:tr>
      <w:tr w:rsidR="00060067" w:rsidRPr="00F9098C" w14:paraId="1940C8A1" w14:textId="77777777" w:rsidTr="00F43A03">
        <w:trPr>
          <w:trHeight w:val="379"/>
        </w:trPr>
        <w:tc>
          <w:tcPr>
            <w:tcW w:w="691" w:type="dxa"/>
            <w:vMerge/>
            <w:shd w:val="clear" w:color="auto" w:fill="FFFFFF"/>
          </w:tcPr>
          <w:p w14:paraId="792C8E34"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585A20"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II.A.5.c</w:t>
            </w:r>
          </w:p>
        </w:tc>
        <w:tc>
          <w:tcPr>
            <w:tcW w:w="8622" w:type="dxa"/>
            <w:shd w:val="clear" w:color="auto" w:fill="FFFFFF"/>
            <w:vAlign w:val="center"/>
          </w:tcPr>
          <w:p w14:paraId="01865392"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 w:name="_Hlk201157122"/>
            <w:r>
              <w:rPr>
                <w:rFonts w:ascii="Arial" w:hAnsi="Arial" w:cs="Arial"/>
              </w:rPr>
              <w:t>For the purposes of us defining a Year-End summary report, should the year be a calendar year like January 1</w:t>
            </w:r>
            <w:r w:rsidRPr="00A720E8">
              <w:rPr>
                <w:rFonts w:ascii="Arial" w:hAnsi="Arial" w:cs="Arial"/>
                <w:vertAlign w:val="superscript"/>
              </w:rPr>
              <w:t>st</w:t>
            </w:r>
            <w:r>
              <w:rPr>
                <w:rFonts w:ascii="Arial" w:hAnsi="Arial" w:cs="Arial"/>
                <w:vertAlign w:val="superscript"/>
              </w:rPr>
              <w:t xml:space="preserve">, </w:t>
            </w:r>
            <w:r>
              <w:rPr>
                <w:rFonts w:ascii="Arial" w:hAnsi="Arial" w:cs="Arial"/>
              </w:rPr>
              <w:t>2026 – December 31</w:t>
            </w:r>
            <w:r w:rsidRPr="00A720E8">
              <w:rPr>
                <w:rFonts w:ascii="Arial" w:hAnsi="Arial" w:cs="Arial"/>
                <w:vertAlign w:val="superscript"/>
              </w:rPr>
              <w:t>st</w:t>
            </w:r>
            <w:r>
              <w:rPr>
                <w:rFonts w:ascii="Arial" w:hAnsi="Arial" w:cs="Arial"/>
              </w:rPr>
              <w:t xml:space="preserve">, </w:t>
            </w:r>
            <w:proofErr w:type="gramStart"/>
            <w:r>
              <w:rPr>
                <w:rFonts w:ascii="Arial" w:hAnsi="Arial" w:cs="Arial"/>
              </w:rPr>
              <w:t>2026</w:t>
            </w:r>
            <w:proofErr w:type="gramEnd"/>
            <w:r>
              <w:rPr>
                <w:rFonts w:ascii="Arial" w:hAnsi="Arial" w:cs="Arial"/>
              </w:rPr>
              <w:t xml:space="preserve"> or year covering your Winter-Fall marketing campaign like November 1</w:t>
            </w:r>
            <w:r w:rsidRPr="00A720E8">
              <w:rPr>
                <w:rFonts w:ascii="Arial" w:hAnsi="Arial" w:cs="Arial"/>
                <w:vertAlign w:val="superscript"/>
              </w:rPr>
              <w:t>st</w:t>
            </w:r>
            <w:r>
              <w:rPr>
                <w:rFonts w:ascii="Arial" w:hAnsi="Arial" w:cs="Arial"/>
              </w:rPr>
              <w:t>, 2025 – October 31</w:t>
            </w:r>
            <w:r w:rsidRPr="00A720E8">
              <w:rPr>
                <w:rFonts w:ascii="Arial" w:hAnsi="Arial" w:cs="Arial"/>
                <w:vertAlign w:val="superscript"/>
              </w:rPr>
              <w:t>st</w:t>
            </w:r>
            <w:r>
              <w:rPr>
                <w:rFonts w:ascii="Arial" w:hAnsi="Arial" w:cs="Arial"/>
              </w:rPr>
              <w:t>, 2026?</w:t>
            </w:r>
            <w:bookmarkEnd w:id="3"/>
          </w:p>
        </w:tc>
      </w:tr>
      <w:tr w:rsidR="00060067" w:rsidRPr="00F9098C" w14:paraId="67A014C5" w14:textId="77777777" w:rsidTr="00F43A03">
        <w:trPr>
          <w:trHeight w:val="379"/>
        </w:trPr>
        <w:tc>
          <w:tcPr>
            <w:tcW w:w="691" w:type="dxa"/>
            <w:vMerge/>
            <w:shd w:val="clear" w:color="auto" w:fill="BDD6EE"/>
          </w:tcPr>
          <w:p w14:paraId="655D91FE"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B6A9E2"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20EEE36" w14:textId="77777777" w:rsidTr="00F43A03">
        <w:trPr>
          <w:trHeight w:val="379"/>
        </w:trPr>
        <w:tc>
          <w:tcPr>
            <w:tcW w:w="691" w:type="dxa"/>
            <w:vMerge/>
          </w:tcPr>
          <w:p w14:paraId="0349C953"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BD1D04" w14:textId="0B7A9496" w:rsidR="00060067" w:rsidRPr="00C9496E" w:rsidRDefault="006F5D18" w:rsidP="00C9496E">
            <w:pPr>
              <w:pStyle w:val="ListParagraph"/>
              <w:ind w:left="0"/>
              <w:rPr>
                <w:rFonts w:ascii="Arial" w:hAnsi="Arial" w:cs="Arial"/>
              </w:rPr>
            </w:pPr>
            <w:r>
              <w:rPr>
                <w:rFonts w:ascii="Arial" w:eastAsia="Times New Roman" w:hAnsi="Arial" w:cs="Arial"/>
                <w:sz w:val="24"/>
                <w:szCs w:val="24"/>
              </w:rPr>
              <w:t>Specific d</w:t>
            </w:r>
            <w:r w:rsidR="00060067" w:rsidRPr="00C9496E">
              <w:rPr>
                <w:rFonts w:ascii="Arial" w:eastAsia="Times New Roman" w:hAnsi="Arial" w:cs="Arial"/>
                <w:sz w:val="24"/>
                <w:szCs w:val="24"/>
              </w:rPr>
              <w:t>ate</w:t>
            </w:r>
            <w:r w:rsidR="0035066F">
              <w:rPr>
                <w:rFonts w:ascii="Arial" w:eastAsia="Times New Roman" w:hAnsi="Arial" w:cs="Arial"/>
                <w:sz w:val="24"/>
                <w:szCs w:val="24"/>
              </w:rPr>
              <w:t>s</w:t>
            </w:r>
            <w:r w:rsidR="00060067" w:rsidRPr="00C9496E">
              <w:rPr>
                <w:rFonts w:ascii="Arial" w:eastAsia="Times New Roman" w:hAnsi="Arial" w:cs="Arial"/>
                <w:sz w:val="24"/>
                <w:szCs w:val="24"/>
              </w:rPr>
              <w:t xml:space="preserve"> w</w:t>
            </w:r>
            <w:r w:rsidR="00060067">
              <w:rPr>
                <w:rFonts w:ascii="Arial" w:eastAsia="Times New Roman" w:hAnsi="Arial" w:cs="Arial"/>
                <w:sz w:val="24"/>
                <w:szCs w:val="24"/>
              </w:rPr>
              <w:t>ill be</w:t>
            </w:r>
            <w:r>
              <w:rPr>
                <w:rFonts w:ascii="Arial" w:eastAsia="Times New Roman" w:hAnsi="Arial" w:cs="Arial"/>
                <w:sz w:val="24"/>
                <w:szCs w:val="24"/>
              </w:rPr>
              <w:t xml:space="preserve"> discussed with</w:t>
            </w:r>
            <w:r w:rsidR="00060067">
              <w:rPr>
                <w:rFonts w:ascii="Arial" w:eastAsia="Times New Roman" w:hAnsi="Arial" w:cs="Arial"/>
                <w:sz w:val="24"/>
                <w:szCs w:val="24"/>
              </w:rPr>
              <w:t xml:space="preserve"> the awarded Bidder</w:t>
            </w:r>
            <w:r w:rsidR="00060067" w:rsidRPr="00C9496E">
              <w:rPr>
                <w:rFonts w:ascii="Arial" w:eastAsia="Times New Roman" w:hAnsi="Arial" w:cs="Arial"/>
                <w:sz w:val="24"/>
                <w:szCs w:val="24"/>
              </w:rPr>
              <w:t>,</w:t>
            </w:r>
            <w:r w:rsidR="00060067">
              <w:rPr>
                <w:rFonts w:ascii="Arial" w:eastAsia="Times New Roman" w:hAnsi="Arial" w:cs="Arial"/>
                <w:sz w:val="24"/>
                <w:szCs w:val="24"/>
              </w:rPr>
              <w:t xml:space="preserve"> </w:t>
            </w:r>
            <w:r w:rsidR="0035066F">
              <w:rPr>
                <w:rFonts w:ascii="Arial" w:eastAsia="Times New Roman" w:hAnsi="Arial" w:cs="Arial"/>
                <w:sz w:val="24"/>
                <w:szCs w:val="24"/>
              </w:rPr>
              <w:t>see Question 3. A</w:t>
            </w:r>
            <w:r w:rsidR="00AA2C40" w:rsidRPr="00AA2C40">
              <w:rPr>
                <w:rFonts w:ascii="Arial" w:eastAsia="Times New Roman" w:hAnsi="Arial" w:cs="Arial"/>
                <w:sz w:val="24"/>
                <w:szCs w:val="24"/>
              </w:rPr>
              <w:t xml:space="preserve"> year-end Summary Report must be submitted and presented to the Department within 60 days of the conclusion of data collection</w:t>
            </w:r>
            <w:r w:rsidR="00962753">
              <w:rPr>
                <w:rFonts w:ascii="Arial" w:eastAsia="Times New Roman" w:hAnsi="Arial" w:cs="Arial"/>
                <w:sz w:val="24"/>
                <w:szCs w:val="24"/>
              </w:rPr>
              <w:t xml:space="preserve"> (Part II, A.5)</w:t>
            </w:r>
            <w:r w:rsidR="00AA2C40" w:rsidRPr="00AA2C40">
              <w:rPr>
                <w:rFonts w:ascii="Arial" w:eastAsia="Times New Roman" w:hAnsi="Arial" w:cs="Arial"/>
                <w:sz w:val="24"/>
                <w:szCs w:val="24"/>
              </w:rPr>
              <w:t>.</w:t>
            </w:r>
          </w:p>
        </w:tc>
      </w:tr>
    </w:tbl>
    <w:p w14:paraId="01D54A3D"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7B8369C" w14:textId="77777777" w:rsidTr="00F43A03">
        <w:trPr>
          <w:trHeight w:val="379"/>
        </w:trPr>
        <w:tc>
          <w:tcPr>
            <w:tcW w:w="691" w:type="dxa"/>
            <w:vMerge w:val="restart"/>
            <w:shd w:val="clear" w:color="auto" w:fill="BDD6EE"/>
            <w:vAlign w:val="center"/>
          </w:tcPr>
          <w:p w14:paraId="6E8DB79C"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4DC9D761"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35890CF"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413FC">
              <w:rPr>
                <w:rFonts w:ascii="Arial" w:hAnsi="Arial" w:cs="Arial"/>
                <w:b/>
              </w:rPr>
              <w:t>Question</w:t>
            </w:r>
          </w:p>
        </w:tc>
      </w:tr>
      <w:tr w:rsidR="00060067" w:rsidRPr="00F9098C" w14:paraId="7C54B421" w14:textId="77777777" w:rsidTr="00F43A03">
        <w:trPr>
          <w:trHeight w:val="379"/>
        </w:trPr>
        <w:tc>
          <w:tcPr>
            <w:tcW w:w="691" w:type="dxa"/>
            <w:vMerge/>
            <w:shd w:val="clear" w:color="auto" w:fill="FFFFFF"/>
          </w:tcPr>
          <w:p w14:paraId="4113B73E"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69A4AF"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BDF9B46"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Maine Office of Tourism have an overall budget estimate for this research activity?</w:t>
            </w:r>
          </w:p>
        </w:tc>
      </w:tr>
      <w:tr w:rsidR="00060067" w:rsidRPr="00F9098C" w14:paraId="0EC23855" w14:textId="77777777" w:rsidTr="00F43A03">
        <w:trPr>
          <w:trHeight w:val="379"/>
        </w:trPr>
        <w:tc>
          <w:tcPr>
            <w:tcW w:w="691" w:type="dxa"/>
            <w:vMerge/>
            <w:shd w:val="clear" w:color="auto" w:fill="BDD6EE"/>
          </w:tcPr>
          <w:p w14:paraId="588F3ED0"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698FE7"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6DA808ED" w14:textId="77777777" w:rsidTr="00F43A03">
        <w:trPr>
          <w:trHeight w:val="379"/>
        </w:trPr>
        <w:tc>
          <w:tcPr>
            <w:tcW w:w="691" w:type="dxa"/>
            <w:vMerge/>
          </w:tcPr>
          <w:p w14:paraId="4BF7DD2F"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ED38C6"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currently. Bidders are encouraged to submit competitive proposals. </w:t>
            </w:r>
          </w:p>
        </w:tc>
      </w:tr>
    </w:tbl>
    <w:p w14:paraId="626B55D2"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598AA224" w14:textId="77777777" w:rsidTr="00F43A03">
        <w:trPr>
          <w:trHeight w:val="379"/>
        </w:trPr>
        <w:tc>
          <w:tcPr>
            <w:tcW w:w="691" w:type="dxa"/>
            <w:vMerge w:val="restart"/>
            <w:shd w:val="clear" w:color="auto" w:fill="BDD6EE"/>
            <w:vAlign w:val="center"/>
          </w:tcPr>
          <w:p w14:paraId="4AC83E84"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F133700"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31EE2B"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413FC">
              <w:rPr>
                <w:rFonts w:ascii="Arial" w:hAnsi="Arial" w:cs="Arial"/>
                <w:b/>
              </w:rPr>
              <w:t>Question</w:t>
            </w:r>
          </w:p>
        </w:tc>
      </w:tr>
      <w:tr w:rsidR="00060067" w:rsidRPr="00F9098C" w14:paraId="359311CB" w14:textId="77777777" w:rsidTr="00F43A03">
        <w:trPr>
          <w:trHeight w:val="379"/>
        </w:trPr>
        <w:tc>
          <w:tcPr>
            <w:tcW w:w="691" w:type="dxa"/>
            <w:vMerge/>
            <w:shd w:val="clear" w:color="auto" w:fill="FFFFFF"/>
          </w:tcPr>
          <w:p w14:paraId="367B139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ABAA3A"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II.A.1.a., p.7</w:t>
            </w:r>
          </w:p>
        </w:tc>
        <w:tc>
          <w:tcPr>
            <w:tcW w:w="8622" w:type="dxa"/>
            <w:shd w:val="clear" w:color="auto" w:fill="FFFFFF"/>
            <w:vAlign w:val="center"/>
          </w:tcPr>
          <w:p w14:paraId="16AE3E27"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that the contractor should u</w:t>
            </w:r>
            <w:r w:rsidRPr="00C62C53">
              <w:rPr>
                <w:rFonts w:ascii="Arial" w:hAnsi="Arial" w:cs="Arial"/>
              </w:rPr>
              <w:t>ndertake three (3) Marketing &amp; Media Effectiveness studies</w:t>
            </w:r>
            <w:r>
              <w:rPr>
                <w:rFonts w:ascii="Arial" w:hAnsi="Arial" w:cs="Arial"/>
              </w:rPr>
              <w:t xml:space="preserve">. Since the period of performance is two years, should we conduct a total of six (6) studies, with one for each season and each year? </w:t>
            </w:r>
          </w:p>
        </w:tc>
      </w:tr>
      <w:tr w:rsidR="00060067" w:rsidRPr="00F9098C" w14:paraId="156D1C3B" w14:textId="77777777" w:rsidTr="00F43A03">
        <w:trPr>
          <w:trHeight w:val="379"/>
        </w:trPr>
        <w:tc>
          <w:tcPr>
            <w:tcW w:w="691" w:type="dxa"/>
            <w:vMerge/>
            <w:shd w:val="clear" w:color="auto" w:fill="BDD6EE"/>
          </w:tcPr>
          <w:p w14:paraId="661E785A"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FC0C35"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026851AC" w14:textId="77777777" w:rsidTr="00F43A03">
        <w:trPr>
          <w:trHeight w:val="379"/>
        </w:trPr>
        <w:tc>
          <w:tcPr>
            <w:tcW w:w="691" w:type="dxa"/>
            <w:vMerge/>
          </w:tcPr>
          <w:p w14:paraId="15E0C825"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6AFC92"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2.</w:t>
            </w:r>
          </w:p>
        </w:tc>
      </w:tr>
    </w:tbl>
    <w:p w14:paraId="7711E4DC"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6BEAF86" w14:textId="77777777" w:rsidTr="00F43A03">
        <w:trPr>
          <w:trHeight w:val="379"/>
        </w:trPr>
        <w:tc>
          <w:tcPr>
            <w:tcW w:w="691" w:type="dxa"/>
            <w:vMerge w:val="restart"/>
            <w:shd w:val="clear" w:color="auto" w:fill="BDD6EE"/>
            <w:vAlign w:val="center"/>
          </w:tcPr>
          <w:p w14:paraId="0485C0AB"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1A3D042A"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1D580E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E27EC">
              <w:rPr>
                <w:rFonts w:ascii="Arial" w:hAnsi="Arial" w:cs="Arial"/>
                <w:b/>
              </w:rPr>
              <w:t>Question</w:t>
            </w:r>
          </w:p>
        </w:tc>
      </w:tr>
      <w:tr w:rsidR="00060067" w:rsidRPr="00F9098C" w14:paraId="6B80A25E" w14:textId="77777777" w:rsidTr="00F43A03">
        <w:trPr>
          <w:trHeight w:val="379"/>
        </w:trPr>
        <w:tc>
          <w:tcPr>
            <w:tcW w:w="691" w:type="dxa"/>
            <w:vMerge/>
            <w:shd w:val="clear" w:color="auto" w:fill="FFFFFF"/>
          </w:tcPr>
          <w:p w14:paraId="3C609BD2"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468F98"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II.A.1.c., p.7 </w:t>
            </w:r>
          </w:p>
        </w:tc>
        <w:tc>
          <w:tcPr>
            <w:tcW w:w="8622" w:type="dxa"/>
            <w:shd w:val="clear" w:color="auto" w:fill="FFFFFF"/>
            <w:vAlign w:val="center"/>
          </w:tcPr>
          <w:p w14:paraId="6AFF9EEC"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that “qualified</w:t>
            </w:r>
            <w:r w:rsidRPr="007B78F3">
              <w:rPr>
                <w:rFonts w:ascii="Arial" w:hAnsi="Arial" w:cs="Arial"/>
              </w:rPr>
              <w:t xml:space="preserve"> respondents must be non-Maine households who have taken a leisure trip to Maine</w:t>
            </w:r>
            <w:r>
              <w:rPr>
                <w:rFonts w:ascii="Arial" w:hAnsi="Arial" w:cs="Arial"/>
              </w:rPr>
              <w:t>.” Is this correct or should it be broadened to include non-Maine households who haven’t taken a leisure trip to Maine?</w:t>
            </w:r>
          </w:p>
        </w:tc>
      </w:tr>
      <w:tr w:rsidR="00060067" w:rsidRPr="00F9098C" w14:paraId="70517E35" w14:textId="77777777" w:rsidTr="00F43A03">
        <w:trPr>
          <w:trHeight w:val="379"/>
        </w:trPr>
        <w:tc>
          <w:tcPr>
            <w:tcW w:w="691" w:type="dxa"/>
            <w:vMerge/>
            <w:shd w:val="clear" w:color="auto" w:fill="BDD6EE"/>
          </w:tcPr>
          <w:p w14:paraId="40E1D9DF"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70253E"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102DFA2" w14:textId="77777777" w:rsidTr="00F43A03">
        <w:trPr>
          <w:trHeight w:val="379"/>
        </w:trPr>
        <w:tc>
          <w:tcPr>
            <w:tcW w:w="691" w:type="dxa"/>
            <w:vMerge/>
          </w:tcPr>
          <w:p w14:paraId="0163AA6C"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8DABC0" w14:textId="42F433C0" w:rsidR="00060067" w:rsidRPr="00B51518" w:rsidRDefault="007A352B"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#2</w:t>
            </w:r>
          </w:p>
        </w:tc>
      </w:tr>
    </w:tbl>
    <w:p w14:paraId="264A2AF6"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0C943FF" w14:textId="77777777" w:rsidTr="00F43A03">
        <w:trPr>
          <w:trHeight w:val="379"/>
        </w:trPr>
        <w:tc>
          <w:tcPr>
            <w:tcW w:w="691" w:type="dxa"/>
            <w:vMerge w:val="restart"/>
            <w:shd w:val="clear" w:color="auto" w:fill="BDD6EE"/>
            <w:vAlign w:val="center"/>
          </w:tcPr>
          <w:p w14:paraId="065EE26F"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01215F3F"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84F99B9"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1F6CE05C" w14:textId="77777777" w:rsidTr="00F43A03">
        <w:trPr>
          <w:trHeight w:val="379"/>
        </w:trPr>
        <w:tc>
          <w:tcPr>
            <w:tcW w:w="691" w:type="dxa"/>
            <w:vMerge/>
            <w:shd w:val="clear" w:color="auto" w:fill="FFFFFF"/>
          </w:tcPr>
          <w:p w14:paraId="64426154"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9CCF98"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II.A.2.a/b, p.7</w:t>
            </w:r>
          </w:p>
        </w:tc>
        <w:tc>
          <w:tcPr>
            <w:tcW w:w="8622" w:type="dxa"/>
            <w:shd w:val="clear" w:color="auto" w:fill="FFFFFF"/>
            <w:vAlign w:val="center"/>
          </w:tcPr>
          <w:p w14:paraId="57D4F2A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201157161"/>
            <w:r>
              <w:rPr>
                <w:rFonts w:ascii="Arial" w:hAnsi="Arial" w:cs="Arial"/>
              </w:rPr>
              <w:t>The RFP provides a list of designated market areas (DMAs) from which to sample. It refers to some states as DMAs, however those states are not technically DMAs themselves and are instead composed of several DMAs. For example, Connecticut is composed of the Hartford/New Haven CT DMA and the New York DMA. For these states, should we use state or DMA as the geographic unit from which to sample?</w:t>
            </w:r>
            <w:bookmarkEnd w:id="4"/>
          </w:p>
        </w:tc>
      </w:tr>
      <w:tr w:rsidR="00060067" w:rsidRPr="00F9098C" w14:paraId="781EB67E" w14:textId="77777777" w:rsidTr="00F43A03">
        <w:trPr>
          <w:trHeight w:val="379"/>
        </w:trPr>
        <w:tc>
          <w:tcPr>
            <w:tcW w:w="691" w:type="dxa"/>
            <w:vMerge/>
            <w:shd w:val="clear" w:color="auto" w:fill="BDD6EE"/>
          </w:tcPr>
          <w:p w14:paraId="2EE7E30B"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FDEAA0"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8A2DB4D" w14:textId="77777777" w:rsidTr="00F43A03">
        <w:trPr>
          <w:trHeight w:val="379"/>
        </w:trPr>
        <w:tc>
          <w:tcPr>
            <w:tcW w:w="691" w:type="dxa"/>
            <w:vMerge/>
          </w:tcPr>
          <w:p w14:paraId="4D4BECB8"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578C01" w14:textId="515B5E3D" w:rsidR="00060067" w:rsidRPr="00C9496E" w:rsidRDefault="00060067" w:rsidP="003D0E6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7F53">
              <w:rPr>
                <w:rFonts w:ascii="Arial" w:hAnsi="Arial" w:cs="Arial"/>
              </w:rPr>
              <w:t xml:space="preserve">For </w:t>
            </w:r>
            <w:r w:rsidR="00B04539" w:rsidRPr="008A7F53">
              <w:rPr>
                <w:rFonts w:ascii="Arial" w:hAnsi="Arial" w:cs="Arial"/>
              </w:rPr>
              <w:t>the purposes</w:t>
            </w:r>
            <w:r w:rsidRPr="008A7F53">
              <w:rPr>
                <w:rFonts w:ascii="Arial" w:hAnsi="Arial" w:cs="Arial"/>
              </w:rPr>
              <w:t xml:space="preserve"> of the proposals, Bidders should use the DMAs outlined in the RFP. Final DMAs will </w:t>
            </w:r>
            <w:r w:rsidR="00B549C0">
              <w:rPr>
                <w:rFonts w:ascii="Arial" w:hAnsi="Arial" w:cs="Arial"/>
              </w:rPr>
              <w:t xml:space="preserve">be </w:t>
            </w:r>
            <w:r w:rsidRPr="008A7F53">
              <w:rPr>
                <w:rFonts w:ascii="Arial" w:hAnsi="Arial" w:cs="Arial"/>
              </w:rPr>
              <w:t xml:space="preserve">determined with the awarded Bidder. </w:t>
            </w:r>
          </w:p>
        </w:tc>
      </w:tr>
    </w:tbl>
    <w:p w14:paraId="1AC40A1E" w14:textId="77777777" w:rsidR="00060067" w:rsidRDefault="00060067" w:rsidP="00CF3AA7">
      <w:pPr>
        <w:tabs>
          <w:tab w:val="left" w:pos="3387"/>
        </w:tabs>
        <w:jc w:val="center"/>
        <w:rPr>
          <w:rFonts w:ascii="Arial" w:hAnsi="Arial" w:cs="Arial"/>
          <w:b/>
          <w:color w:val="000000"/>
        </w:rPr>
      </w:pPr>
    </w:p>
    <w:p w14:paraId="0B43D2A7" w14:textId="77777777" w:rsidR="00124B02" w:rsidRDefault="00124B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7033E6B" w14:textId="77777777" w:rsidTr="00F43A03">
        <w:trPr>
          <w:trHeight w:val="379"/>
        </w:trPr>
        <w:tc>
          <w:tcPr>
            <w:tcW w:w="691" w:type="dxa"/>
            <w:vMerge w:val="restart"/>
            <w:shd w:val="clear" w:color="auto" w:fill="BDD6EE"/>
            <w:vAlign w:val="center"/>
          </w:tcPr>
          <w:p w14:paraId="6DC4DF29"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16</w:t>
            </w:r>
          </w:p>
        </w:tc>
        <w:tc>
          <w:tcPr>
            <w:tcW w:w="1987" w:type="dxa"/>
            <w:tcBorders>
              <w:bottom w:val="single" w:sz="4" w:space="0" w:color="auto"/>
            </w:tcBorders>
            <w:shd w:val="clear" w:color="auto" w:fill="BDD6EE"/>
            <w:vAlign w:val="center"/>
          </w:tcPr>
          <w:p w14:paraId="34B225ED"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165BCA8"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723D0405" w14:textId="77777777" w:rsidTr="00F43A03">
        <w:trPr>
          <w:trHeight w:val="379"/>
        </w:trPr>
        <w:tc>
          <w:tcPr>
            <w:tcW w:w="691" w:type="dxa"/>
            <w:vMerge/>
            <w:shd w:val="clear" w:color="auto" w:fill="FFFFFF"/>
          </w:tcPr>
          <w:p w14:paraId="427E49FD"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E954D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II.A.2.c, p.7</w:t>
            </w:r>
          </w:p>
        </w:tc>
        <w:tc>
          <w:tcPr>
            <w:tcW w:w="8622" w:type="dxa"/>
            <w:shd w:val="clear" w:color="auto" w:fill="FFFFFF"/>
            <w:vAlign w:val="center"/>
          </w:tcPr>
          <w:p w14:paraId="6F678A9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provides a list of DMAs from which to sample. Some DMAs include more cities than are named in the list. For example, Orlando, FL is part of the </w:t>
            </w:r>
            <w:r w:rsidRPr="00C65274">
              <w:rPr>
                <w:rFonts w:ascii="Arial" w:hAnsi="Arial" w:cs="Arial"/>
              </w:rPr>
              <w:t>Orlando-Daytona Beach-Melbourne</w:t>
            </w:r>
            <w:r>
              <w:rPr>
                <w:rFonts w:ascii="Arial" w:hAnsi="Arial" w:cs="Arial"/>
              </w:rPr>
              <w:t xml:space="preserve"> DMA. For the Orlando, FL DMA, should we only sample from Orlando, FL or should we sample from the entire geographic area covered by the Orlando-Daytona Beach-Melbourne DMA? Should we assume that any advertising that airs in that DMA may also reach individuals in Daytona Beach and Melbourne?</w:t>
            </w:r>
          </w:p>
        </w:tc>
      </w:tr>
      <w:tr w:rsidR="00060067" w:rsidRPr="00F9098C" w14:paraId="5B4BA8E3" w14:textId="77777777" w:rsidTr="00F43A03">
        <w:trPr>
          <w:trHeight w:val="379"/>
        </w:trPr>
        <w:tc>
          <w:tcPr>
            <w:tcW w:w="691" w:type="dxa"/>
            <w:vMerge/>
            <w:shd w:val="clear" w:color="auto" w:fill="BDD6EE"/>
          </w:tcPr>
          <w:p w14:paraId="29D02F13"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AABE1A"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5F9612D" w14:textId="77777777" w:rsidTr="00F43A03">
        <w:trPr>
          <w:trHeight w:val="379"/>
        </w:trPr>
        <w:tc>
          <w:tcPr>
            <w:tcW w:w="691" w:type="dxa"/>
            <w:vMerge/>
          </w:tcPr>
          <w:p w14:paraId="009AE436"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3193A1"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15.</w:t>
            </w:r>
          </w:p>
        </w:tc>
      </w:tr>
    </w:tbl>
    <w:p w14:paraId="7B11F0E8"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AB68B62" w14:textId="77777777" w:rsidTr="00F43A03">
        <w:trPr>
          <w:trHeight w:val="379"/>
        </w:trPr>
        <w:tc>
          <w:tcPr>
            <w:tcW w:w="691" w:type="dxa"/>
            <w:vMerge w:val="restart"/>
            <w:shd w:val="clear" w:color="auto" w:fill="BDD6EE"/>
            <w:vAlign w:val="center"/>
          </w:tcPr>
          <w:p w14:paraId="7A53F45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01D14B0E"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5391A66"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57591">
              <w:rPr>
                <w:rFonts w:ascii="Arial" w:hAnsi="Arial" w:cs="Arial"/>
                <w:b/>
              </w:rPr>
              <w:t>Question</w:t>
            </w:r>
          </w:p>
        </w:tc>
      </w:tr>
      <w:tr w:rsidR="00060067" w:rsidRPr="00F9098C" w14:paraId="0725570C" w14:textId="77777777" w:rsidTr="00F43A03">
        <w:trPr>
          <w:trHeight w:val="379"/>
        </w:trPr>
        <w:tc>
          <w:tcPr>
            <w:tcW w:w="691" w:type="dxa"/>
            <w:vMerge/>
            <w:shd w:val="clear" w:color="auto" w:fill="FFFFFF"/>
          </w:tcPr>
          <w:p w14:paraId="180DEE4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7B75D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II.A.2.c, p.7</w:t>
            </w:r>
          </w:p>
        </w:tc>
        <w:tc>
          <w:tcPr>
            <w:tcW w:w="8622" w:type="dxa"/>
            <w:shd w:val="clear" w:color="auto" w:fill="FFFFFF"/>
            <w:vAlign w:val="center"/>
          </w:tcPr>
          <w:p w14:paraId="40653EC1"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defines the population of interest as </w:t>
            </w:r>
            <w:r w:rsidRPr="00083C3E">
              <w:rPr>
                <w:rFonts w:ascii="Arial" w:hAnsi="Arial" w:cs="Arial"/>
              </w:rPr>
              <w:t>non-Maine households who have taken a leisure trip to Maine</w:t>
            </w:r>
            <w:r>
              <w:rPr>
                <w:rFonts w:ascii="Arial" w:hAnsi="Arial" w:cs="Arial"/>
              </w:rPr>
              <w:t>. Can this be further defined? Would a household qualify if any member has taken a leisure trip to Maine? Also, is there a timeframe of interest? Should trips to Maine from 20 years ago or during childhood qualify a household?</w:t>
            </w:r>
          </w:p>
        </w:tc>
      </w:tr>
      <w:tr w:rsidR="00060067" w:rsidRPr="00F9098C" w14:paraId="0F78B561" w14:textId="77777777" w:rsidTr="00F43A03">
        <w:trPr>
          <w:trHeight w:val="379"/>
        </w:trPr>
        <w:tc>
          <w:tcPr>
            <w:tcW w:w="691" w:type="dxa"/>
            <w:vMerge/>
            <w:shd w:val="clear" w:color="auto" w:fill="BDD6EE"/>
          </w:tcPr>
          <w:p w14:paraId="3E890E2C"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F18B46"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9F0C9EF" w14:textId="77777777" w:rsidTr="00F43A03">
        <w:trPr>
          <w:trHeight w:val="379"/>
        </w:trPr>
        <w:tc>
          <w:tcPr>
            <w:tcW w:w="691" w:type="dxa"/>
            <w:vMerge/>
          </w:tcPr>
          <w:p w14:paraId="24D2FF84"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A1240C" w14:textId="5EED71B3" w:rsidR="00060067" w:rsidRPr="00B51518" w:rsidRDefault="007A352B"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#2</w:t>
            </w:r>
            <w:r w:rsidR="007E27EC">
              <w:rPr>
                <w:rFonts w:ascii="Arial" w:hAnsi="Arial" w:cs="Arial"/>
              </w:rPr>
              <w:t>.</w:t>
            </w:r>
          </w:p>
        </w:tc>
      </w:tr>
    </w:tbl>
    <w:p w14:paraId="657FAD0A"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F886C51" w14:textId="77777777" w:rsidTr="00F43A03">
        <w:trPr>
          <w:trHeight w:val="379"/>
        </w:trPr>
        <w:tc>
          <w:tcPr>
            <w:tcW w:w="691" w:type="dxa"/>
            <w:vMerge w:val="restart"/>
            <w:shd w:val="clear" w:color="auto" w:fill="BDD6EE"/>
            <w:vAlign w:val="center"/>
          </w:tcPr>
          <w:p w14:paraId="6E1E42F4"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19FB812E"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09782F9"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61E5">
              <w:rPr>
                <w:rFonts w:ascii="Arial" w:hAnsi="Arial" w:cs="Arial"/>
                <w:b/>
              </w:rPr>
              <w:t>Question</w:t>
            </w:r>
          </w:p>
        </w:tc>
      </w:tr>
      <w:tr w:rsidR="00060067" w:rsidRPr="00F9098C" w14:paraId="63C2C93A" w14:textId="77777777" w:rsidTr="00F43A03">
        <w:trPr>
          <w:trHeight w:val="379"/>
        </w:trPr>
        <w:tc>
          <w:tcPr>
            <w:tcW w:w="691" w:type="dxa"/>
            <w:vMerge/>
            <w:shd w:val="clear" w:color="auto" w:fill="FFFFFF"/>
          </w:tcPr>
          <w:p w14:paraId="1FB01B72"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19AAD9"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II.A.2.d, p.7</w:t>
            </w:r>
          </w:p>
        </w:tc>
        <w:tc>
          <w:tcPr>
            <w:tcW w:w="8622" w:type="dxa"/>
            <w:shd w:val="clear" w:color="auto" w:fill="FFFFFF"/>
            <w:vAlign w:val="center"/>
          </w:tcPr>
          <w:p w14:paraId="6DBC16C7"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provides a list of DMAs from which to sample. For the DMAs in Canada, 7 different cities across 4 provinces are listed. For the provinces of New Brunswick and Nova Scotia, there is one DMA per province that covers the cities listed: in New Brunswick, the </w:t>
            </w:r>
            <w:r w:rsidRPr="007173CF">
              <w:rPr>
                <w:rFonts w:ascii="Arial" w:hAnsi="Arial" w:cs="Arial"/>
              </w:rPr>
              <w:t>Saint John-</w:t>
            </w:r>
            <w:proofErr w:type="spellStart"/>
            <w:r w:rsidRPr="007173CF">
              <w:rPr>
                <w:rFonts w:ascii="Arial" w:hAnsi="Arial" w:cs="Arial"/>
              </w:rPr>
              <w:t>Fredricton</w:t>
            </w:r>
            <w:proofErr w:type="spellEnd"/>
            <w:r w:rsidRPr="007173CF">
              <w:rPr>
                <w:rFonts w:ascii="Arial" w:hAnsi="Arial" w:cs="Arial"/>
              </w:rPr>
              <w:t>-Moncton</w:t>
            </w:r>
            <w:r>
              <w:rPr>
                <w:rFonts w:ascii="Arial" w:hAnsi="Arial" w:cs="Arial"/>
              </w:rPr>
              <w:t xml:space="preserve"> DMA, and in Nova Scotia, the </w:t>
            </w:r>
            <w:r w:rsidRPr="00B9467A">
              <w:rPr>
                <w:rFonts w:ascii="Arial" w:hAnsi="Arial" w:cs="Arial"/>
              </w:rPr>
              <w:t>Halifax-Dartmouth</w:t>
            </w:r>
            <w:r>
              <w:rPr>
                <w:rFonts w:ascii="Arial" w:hAnsi="Arial" w:cs="Arial"/>
              </w:rPr>
              <w:t xml:space="preserve"> DMA. For the provinces of Ontario and Quebec, there are two DMAs per province that cover the cities listed: In Ontario, they are (1) </w:t>
            </w:r>
            <w:proofErr w:type="gramStart"/>
            <w:r>
              <w:rPr>
                <w:rFonts w:ascii="Arial" w:hAnsi="Arial" w:cs="Arial"/>
              </w:rPr>
              <w:t xml:space="preserve">the </w:t>
            </w:r>
            <w:r w:rsidRPr="00F83278">
              <w:rPr>
                <w:rFonts w:ascii="Arial" w:hAnsi="Arial" w:cs="Arial"/>
              </w:rPr>
              <w:t>Ottawa</w:t>
            </w:r>
            <w:proofErr w:type="gramEnd"/>
            <w:r w:rsidRPr="00F83278">
              <w:rPr>
                <w:rFonts w:ascii="Arial" w:hAnsi="Arial" w:cs="Arial"/>
              </w:rPr>
              <w:t>, ON-Gatineau, QC</w:t>
            </w:r>
            <w:r>
              <w:rPr>
                <w:rFonts w:ascii="Arial" w:hAnsi="Arial" w:cs="Arial"/>
              </w:rPr>
              <w:t xml:space="preserve"> DMA and (2) the </w:t>
            </w:r>
            <w:r w:rsidRPr="00F83278">
              <w:rPr>
                <w:rFonts w:ascii="Arial" w:hAnsi="Arial" w:cs="Arial"/>
              </w:rPr>
              <w:t>Toronto-Hamilton-Niagara Falls</w:t>
            </w:r>
            <w:r>
              <w:rPr>
                <w:rFonts w:ascii="Arial" w:hAnsi="Arial" w:cs="Arial"/>
              </w:rPr>
              <w:t xml:space="preserve"> DMA; in Quebec, they are (1) the </w:t>
            </w:r>
            <w:r w:rsidRPr="00EC4A31">
              <w:rPr>
                <w:rFonts w:ascii="Arial" w:hAnsi="Arial" w:cs="Arial"/>
              </w:rPr>
              <w:t>Quebec City/Lévis</w:t>
            </w:r>
            <w:r>
              <w:rPr>
                <w:rFonts w:ascii="Arial" w:hAnsi="Arial" w:cs="Arial"/>
              </w:rPr>
              <w:t xml:space="preserve"> DMA and (2) the </w:t>
            </w:r>
            <w:r w:rsidRPr="00EC4A31">
              <w:rPr>
                <w:rFonts w:ascii="Arial" w:hAnsi="Arial" w:cs="Arial"/>
              </w:rPr>
              <w:t>Montreal-Laval</w:t>
            </w:r>
            <w:r>
              <w:rPr>
                <w:rFonts w:ascii="Arial" w:hAnsi="Arial" w:cs="Arial"/>
              </w:rPr>
              <w:t xml:space="preserve"> </w:t>
            </w:r>
            <w:r w:rsidRPr="000D1F06">
              <w:rPr>
                <w:rFonts w:ascii="Arial" w:hAnsi="Arial" w:cs="Arial"/>
              </w:rPr>
              <w:t>DMA. Should</w:t>
            </w:r>
            <w:r w:rsidRPr="00C17EE8">
              <w:rPr>
                <w:rFonts w:ascii="Arial" w:hAnsi="Arial" w:cs="Arial"/>
              </w:rPr>
              <w:t xml:space="preserve"> we sample from each of these 6 DMAs (one each in New Brunswick and Nova Scotia, and two each in Ontario and Quebec), or should we sample from each of these 4 provinces, such that we sample across the Ontario DMAs of Ottawa and Toronto and across the Quebec DMAs of Quebec City and Montreal?</w:t>
            </w:r>
          </w:p>
        </w:tc>
      </w:tr>
      <w:tr w:rsidR="00060067" w:rsidRPr="00F9098C" w14:paraId="652DF631" w14:textId="77777777" w:rsidTr="00F43A03">
        <w:trPr>
          <w:trHeight w:val="379"/>
        </w:trPr>
        <w:tc>
          <w:tcPr>
            <w:tcW w:w="691" w:type="dxa"/>
            <w:vMerge/>
            <w:shd w:val="clear" w:color="auto" w:fill="BDD6EE"/>
          </w:tcPr>
          <w:p w14:paraId="42AE9681"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D0A3F0"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72B4B7B" w14:textId="77777777" w:rsidTr="00F43A03">
        <w:trPr>
          <w:trHeight w:val="379"/>
        </w:trPr>
        <w:tc>
          <w:tcPr>
            <w:tcW w:w="691" w:type="dxa"/>
            <w:vMerge/>
          </w:tcPr>
          <w:p w14:paraId="2F4AA4FF"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DA89364"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15.</w:t>
            </w:r>
          </w:p>
        </w:tc>
      </w:tr>
    </w:tbl>
    <w:p w14:paraId="42FB7398" w14:textId="77777777" w:rsidR="00060067" w:rsidRDefault="00060067" w:rsidP="00CF3AA7">
      <w:pPr>
        <w:tabs>
          <w:tab w:val="left" w:pos="3387"/>
        </w:tabs>
        <w:jc w:val="center"/>
        <w:rPr>
          <w:rFonts w:ascii="Arial" w:hAnsi="Arial" w:cs="Arial"/>
          <w:b/>
          <w:color w:val="000000"/>
        </w:rPr>
      </w:pPr>
    </w:p>
    <w:p w14:paraId="2A05ED1B" w14:textId="77777777" w:rsidR="00124B02" w:rsidRDefault="00124B02" w:rsidP="00CF3AA7">
      <w:pPr>
        <w:tabs>
          <w:tab w:val="left" w:pos="3387"/>
        </w:tabs>
        <w:jc w:val="center"/>
        <w:rPr>
          <w:rFonts w:ascii="Arial" w:hAnsi="Arial" w:cs="Arial"/>
          <w:b/>
          <w:color w:val="000000"/>
        </w:rPr>
      </w:pPr>
    </w:p>
    <w:p w14:paraId="21EFEE9C" w14:textId="77777777" w:rsidR="00124B02" w:rsidRDefault="00124B02" w:rsidP="00CF3AA7">
      <w:pPr>
        <w:tabs>
          <w:tab w:val="left" w:pos="3387"/>
        </w:tabs>
        <w:jc w:val="center"/>
        <w:rPr>
          <w:rFonts w:ascii="Arial" w:hAnsi="Arial" w:cs="Arial"/>
          <w:b/>
          <w:color w:val="000000"/>
        </w:rPr>
      </w:pPr>
    </w:p>
    <w:p w14:paraId="30C4115C" w14:textId="77777777" w:rsidR="00124B02" w:rsidRDefault="00124B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3D514F1" w14:textId="77777777" w:rsidTr="00F43A03">
        <w:trPr>
          <w:trHeight w:val="379"/>
        </w:trPr>
        <w:tc>
          <w:tcPr>
            <w:tcW w:w="691" w:type="dxa"/>
            <w:vMerge w:val="restart"/>
            <w:shd w:val="clear" w:color="auto" w:fill="BDD6EE"/>
            <w:vAlign w:val="center"/>
          </w:tcPr>
          <w:p w14:paraId="438E53C1"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19</w:t>
            </w:r>
          </w:p>
        </w:tc>
        <w:tc>
          <w:tcPr>
            <w:tcW w:w="1987" w:type="dxa"/>
            <w:tcBorders>
              <w:bottom w:val="single" w:sz="4" w:space="0" w:color="auto"/>
            </w:tcBorders>
            <w:shd w:val="clear" w:color="auto" w:fill="BDD6EE"/>
            <w:vAlign w:val="center"/>
          </w:tcPr>
          <w:p w14:paraId="462FDC2B"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1E3B48"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4FA354F0" w14:textId="77777777" w:rsidTr="00F43A03">
        <w:trPr>
          <w:trHeight w:val="379"/>
        </w:trPr>
        <w:tc>
          <w:tcPr>
            <w:tcW w:w="691" w:type="dxa"/>
            <w:vMerge/>
            <w:shd w:val="clear" w:color="auto" w:fill="FFFFFF"/>
          </w:tcPr>
          <w:p w14:paraId="00914EF3"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8E7B3F"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A.3., pp 7-8</w:t>
            </w:r>
          </w:p>
        </w:tc>
        <w:tc>
          <w:tcPr>
            <w:tcW w:w="8622" w:type="dxa"/>
            <w:shd w:val="clear" w:color="auto" w:fill="FFFFFF"/>
            <w:vAlign w:val="center"/>
          </w:tcPr>
          <w:p w14:paraId="321AF7DB" w14:textId="77777777" w:rsidR="00060067" w:rsidRPr="00B51518" w:rsidRDefault="00060067" w:rsidP="00E810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approval requirements for survey and data collection such as institutional review board (IRB), human subjects’ protection ethical review, or information collection in general? If so, how long does approval typically take?</w:t>
            </w:r>
          </w:p>
        </w:tc>
      </w:tr>
      <w:tr w:rsidR="00060067" w:rsidRPr="00F9098C" w14:paraId="39FAEC59" w14:textId="77777777" w:rsidTr="00F43A03">
        <w:trPr>
          <w:trHeight w:val="379"/>
        </w:trPr>
        <w:tc>
          <w:tcPr>
            <w:tcW w:w="691" w:type="dxa"/>
            <w:vMerge/>
            <w:shd w:val="clear" w:color="auto" w:fill="BDD6EE"/>
          </w:tcPr>
          <w:p w14:paraId="47FE66DC"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BCE070"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B160438" w14:textId="77777777" w:rsidTr="00F43A03">
        <w:trPr>
          <w:trHeight w:val="379"/>
        </w:trPr>
        <w:tc>
          <w:tcPr>
            <w:tcW w:w="691" w:type="dxa"/>
            <w:vMerge/>
          </w:tcPr>
          <w:p w14:paraId="6A49ECFE"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15C43C" w14:textId="58594299"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there are no approval requirements for survey and data collection. </w:t>
            </w:r>
          </w:p>
        </w:tc>
      </w:tr>
    </w:tbl>
    <w:p w14:paraId="06ACAAB2"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3D8E8F2B" w14:textId="77777777" w:rsidTr="00F43A03">
        <w:trPr>
          <w:trHeight w:val="379"/>
        </w:trPr>
        <w:tc>
          <w:tcPr>
            <w:tcW w:w="691" w:type="dxa"/>
            <w:vMerge w:val="restart"/>
            <w:shd w:val="clear" w:color="auto" w:fill="BDD6EE"/>
            <w:vAlign w:val="center"/>
          </w:tcPr>
          <w:p w14:paraId="291D13AE"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B88C9B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9AF1A3E"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760BB832" w14:textId="77777777" w:rsidTr="00F43A03">
        <w:trPr>
          <w:trHeight w:val="379"/>
        </w:trPr>
        <w:tc>
          <w:tcPr>
            <w:tcW w:w="691" w:type="dxa"/>
            <w:vMerge/>
            <w:shd w:val="clear" w:color="auto" w:fill="FFFFFF"/>
          </w:tcPr>
          <w:p w14:paraId="21174BE0" w14:textId="77777777" w:rsidR="00060067" w:rsidRPr="00B51518" w:rsidRDefault="00060067" w:rsidP="00AF20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C68F65" w14:textId="77777777" w:rsidR="00060067" w:rsidRPr="00B51518" w:rsidRDefault="00060067" w:rsidP="00AF20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III.C.3.b, p. 10</w:t>
            </w:r>
          </w:p>
        </w:tc>
        <w:tc>
          <w:tcPr>
            <w:tcW w:w="8622" w:type="dxa"/>
            <w:shd w:val="clear" w:color="auto" w:fill="FFFFFF"/>
            <w:vAlign w:val="center"/>
          </w:tcPr>
          <w:p w14:paraId="7D77BFF3" w14:textId="77777777" w:rsidR="00060067" w:rsidRPr="00B51518" w:rsidRDefault="00060067" w:rsidP="00AF20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there page limitations for File 2 – Organizational Qualifications and Experience and File 3 – Proposed Services? </w:t>
            </w:r>
          </w:p>
        </w:tc>
      </w:tr>
      <w:tr w:rsidR="00060067" w:rsidRPr="00F9098C" w14:paraId="42F1A72E" w14:textId="77777777" w:rsidTr="00F43A03">
        <w:trPr>
          <w:trHeight w:val="379"/>
        </w:trPr>
        <w:tc>
          <w:tcPr>
            <w:tcW w:w="691" w:type="dxa"/>
            <w:vMerge/>
            <w:shd w:val="clear" w:color="auto" w:fill="BDD6EE"/>
          </w:tcPr>
          <w:p w14:paraId="3AA65E29"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771873"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52D6F7AB" w14:textId="77777777" w:rsidTr="00F43A03">
        <w:trPr>
          <w:trHeight w:val="379"/>
        </w:trPr>
        <w:tc>
          <w:tcPr>
            <w:tcW w:w="691" w:type="dxa"/>
            <w:vMerge/>
          </w:tcPr>
          <w:p w14:paraId="4BA75A6A"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447204" w14:textId="47543BCC"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no page limitations but as stated in the RFP</w:t>
            </w:r>
            <w:r w:rsidRPr="00F66F1C">
              <w:rPr>
                <w:rFonts w:ascii="Arial" w:hAnsi="Arial" w:cs="Arial"/>
              </w:rPr>
              <w:t>, the Department seeks clear and concise proposals</w:t>
            </w:r>
            <w:r>
              <w:rPr>
                <w:rFonts w:ascii="Arial" w:hAnsi="Arial" w:cs="Arial"/>
              </w:rPr>
              <w:t xml:space="preserve"> (Part IV, page 11). </w:t>
            </w:r>
          </w:p>
        </w:tc>
      </w:tr>
    </w:tbl>
    <w:p w14:paraId="1BE82A79"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000BDDF" w14:textId="77777777" w:rsidTr="00F43A03">
        <w:trPr>
          <w:trHeight w:val="379"/>
        </w:trPr>
        <w:tc>
          <w:tcPr>
            <w:tcW w:w="691" w:type="dxa"/>
            <w:vMerge w:val="restart"/>
            <w:shd w:val="clear" w:color="auto" w:fill="BDD6EE"/>
            <w:vAlign w:val="center"/>
          </w:tcPr>
          <w:p w14:paraId="34B2252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147D75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1C9805"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487BF770" w14:textId="77777777" w:rsidTr="00F43A03">
        <w:trPr>
          <w:trHeight w:val="379"/>
        </w:trPr>
        <w:tc>
          <w:tcPr>
            <w:tcW w:w="691" w:type="dxa"/>
            <w:vMerge/>
            <w:shd w:val="clear" w:color="auto" w:fill="FFFFFF"/>
          </w:tcPr>
          <w:p w14:paraId="17810DD9"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FCFEA5"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0C1DE5A"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0150">
              <w:rPr>
                <w:rFonts w:ascii="Arial" w:hAnsi="Arial" w:cs="Arial"/>
              </w:rPr>
              <w:t>Has the Department previously conducted marketing &amp; media effectiveness research to evaluate the Maine Office of Tourism’s seasonal marketing campaigns?</w:t>
            </w:r>
          </w:p>
        </w:tc>
      </w:tr>
      <w:tr w:rsidR="00060067" w:rsidRPr="00F9098C" w14:paraId="4E89E47D" w14:textId="77777777" w:rsidTr="00F43A03">
        <w:trPr>
          <w:trHeight w:val="379"/>
        </w:trPr>
        <w:tc>
          <w:tcPr>
            <w:tcW w:w="691" w:type="dxa"/>
            <w:vMerge/>
            <w:shd w:val="clear" w:color="auto" w:fill="BDD6EE"/>
          </w:tcPr>
          <w:p w14:paraId="56D06E3C"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21D8E1"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AC7F71F" w14:textId="77777777" w:rsidTr="00F43A03">
        <w:trPr>
          <w:trHeight w:val="379"/>
        </w:trPr>
        <w:tc>
          <w:tcPr>
            <w:tcW w:w="691" w:type="dxa"/>
            <w:vMerge/>
          </w:tcPr>
          <w:p w14:paraId="1B0F6475"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88D9633"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See the answer to Question 8 for additional information. </w:t>
            </w:r>
          </w:p>
        </w:tc>
      </w:tr>
    </w:tbl>
    <w:p w14:paraId="54603CDF"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FC354A6" w14:textId="77777777" w:rsidTr="00F43A03">
        <w:trPr>
          <w:trHeight w:val="379"/>
        </w:trPr>
        <w:tc>
          <w:tcPr>
            <w:tcW w:w="691" w:type="dxa"/>
            <w:vMerge w:val="restart"/>
            <w:shd w:val="clear" w:color="auto" w:fill="BDD6EE"/>
            <w:vAlign w:val="center"/>
          </w:tcPr>
          <w:p w14:paraId="0B0C2456"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6BDAAB3D"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EE8459C"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14AD4CAB" w14:textId="77777777" w:rsidTr="00F43A03">
        <w:trPr>
          <w:trHeight w:val="379"/>
        </w:trPr>
        <w:tc>
          <w:tcPr>
            <w:tcW w:w="691" w:type="dxa"/>
            <w:vMerge/>
            <w:shd w:val="clear" w:color="auto" w:fill="FFFFFF"/>
          </w:tcPr>
          <w:p w14:paraId="3393627C"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360464"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B5345E6"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0150">
              <w:rPr>
                <w:rFonts w:ascii="Arial" w:hAnsi="Arial" w:cs="Arial"/>
              </w:rPr>
              <w:t>Are there specific targets for expected total number of completed surveys, level of statistical significance or sample representativeness by DMA?</w:t>
            </w:r>
          </w:p>
        </w:tc>
      </w:tr>
      <w:tr w:rsidR="00060067" w:rsidRPr="00F9098C" w14:paraId="4B3B34C5" w14:textId="77777777" w:rsidTr="00F43A03">
        <w:trPr>
          <w:trHeight w:val="379"/>
        </w:trPr>
        <w:tc>
          <w:tcPr>
            <w:tcW w:w="691" w:type="dxa"/>
            <w:vMerge/>
            <w:shd w:val="clear" w:color="auto" w:fill="BDD6EE"/>
          </w:tcPr>
          <w:p w14:paraId="5762F3DE"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326AE3"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D1F06">
              <w:rPr>
                <w:rFonts w:ascii="Arial" w:hAnsi="Arial" w:cs="Arial"/>
                <w:b/>
              </w:rPr>
              <w:t>Answer</w:t>
            </w:r>
          </w:p>
        </w:tc>
      </w:tr>
      <w:tr w:rsidR="00060067" w:rsidRPr="00F9098C" w14:paraId="3DAB0751" w14:textId="77777777" w:rsidTr="00F43A03">
        <w:trPr>
          <w:trHeight w:val="379"/>
        </w:trPr>
        <w:tc>
          <w:tcPr>
            <w:tcW w:w="691" w:type="dxa"/>
            <w:vMerge/>
          </w:tcPr>
          <w:p w14:paraId="39644D26"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F06DA4" w14:textId="274FE3A4"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stated in the answer to Question 6, the Department does not have minimum sample requirements for each DMA. The Department is open to recommendations regarding the </w:t>
            </w:r>
            <w:r w:rsidRPr="00D90150">
              <w:rPr>
                <w:rFonts w:ascii="Arial" w:hAnsi="Arial" w:cs="Arial"/>
              </w:rPr>
              <w:t>level of statistical significance or sample representativeness by DMA</w:t>
            </w:r>
            <w:r>
              <w:rPr>
                <w:rFonts w:ascii="Arial" w:hAnsi="Arial" w:cs="Arial"/>
              </w:rPr>
              <w:t xml:space="preserve"> from the Bidder(s) to achieve the objectives outlined in the RFP.</w:t>
            </w:r>
          </w:p>
        </w:tc>
      </w:tr>
    </w:tbl>
    <w:p w14:paraId="654486FD"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9EC9CF0" w14:textId="77777777" w:rsidTr="00F43A03">
        <w:trPr>
          <w:trHeight w:val="379"/>
        </w:trPr>
        <w:tc>
          <w:tcPr>
            <w:tcW w:w="691" w:type="dxa"/>
            <w:vMerge w:val="restart"/>
            <w:shd w:val="clear" w:color="auto" w:fill="BDD6EE"/>
            <w:vAlign w:val="center"/>
          </w:tcPr>
          <w:p w14:paraId="10FB8C94"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1D4CB620"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2F3B17C" w14:textId="77777777" w:rsidR="00060067" w:rsidRPr="00F9098C" w:rsidRDefault="00060067" w:rsidP="00F43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D1F06">
              <w:rPr>
                <w:rFonts w:ascii="Arial" w:hAnsi="Arial" w:cs="Arial"/>
                <w:b/>
              </w:rPr>
              <w:t>Question</w:t>
            </w:r>
          </w:p>
        </w:tc>
      </w:tr>
      <w:tr w:rsidR="00060067" w:rsidRPr="00F9098C" w14:paraId="5CDCFE84" w14:textId="77777777" w:rsidTr="00F43A03">
        <w:trPr>
          <w:trHeight w:val="379"/>
        </w:trPr>
        <w:tc>
          <w:tcPr>
            <w:tcW w:w="691" w:type="dxa"/>
            <w:vMerge/>
            <w:shd w:val="clear" w:color="auto" w:fill="FFFFFF"/>
          </w:tcPr>
          <w:p w14:paraId="054D9A8D"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2ED457"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894BB29"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0150">
              <w:rPr>
                <w:rFonts w:ascii="Arial" w:hAnsi="Arial" w:cs="Arial"/>
              </w:rPr>
              <w:t>Should the budget include translation of materials into French for Canadian provinces?</w:t>
            </w:r>
          </w:p>
        </w:tc>
      </w:tr>
      <w:tr w:rsidR="00060067" w:rsidRPr="00F9098C" w14:paraId="64F2EDB1" w14:textId="77777777" w:rsidTr="00F43A03">
        <w:trPr>
          <w:trHeight w:val="379"/>
        </w:trPr>
        <w:tc>
          <w:tcPr>
            <w:tcW w:w="691" w:type="dxa"/>
            <w:vMerge/>
            <w:shd w:val="clear" w:color="auto" w:fill="BDD6EE"/>
          </w:tcPr>
          <w:p w14:paraId="251CFA00"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AFA8FD" w14:textId="77777777" w:rsidR="00060067" w:rsidRPr="00F9098C"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3632234" w14:textId="77777777" w:rsidTr="00F43A03">
        <w:trPr>
          <w:trHeight w:val="379"/>
        </w:trPr>
        <w:tc>
          <w:tcPr>
            <w:tcW w:w="691" w:type="dxa"/>
            <w:vMerge/>
          </w:tcPr>
          <w:p w14:paraId="56957BD6"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FBCA718" w14:textId="77777777" w:rsidR="00060067" w:rsidRPr="00B51518" w:rsidRDefault="00060067" w:rsidP="00F43A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currently.</w:t>
            </w:r>
          </w:p>
        </w:tc>
      </w:tr>
    </w:tbl>
    <w:p w14:paraId="4D24009A" w14:textId="77777777" w:rsidR="00060067" w:rsidRDefault="0006006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8CF4A67" w14:textId="77777777" w:rsidTr="00882163">
        <w:trPr>
          <w:trHeight w:val="379"/>
        </w:trPr>
        <w:tc>
          <w:tcPr>
            <w:tcW w:w="691" w:type="dxa"/>
            <w:vMerge w:val="restart"/>
            <w:shd w:val="clear" w:color="auto" w:fill="BDD6EE"/>
            <w:vAlign w:val="center"/>
          </w:tcPr>
          <w:p w14:paraId="7937FA5E"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24</w:t>
            </w:r>
          </w:p>
        </w:tc>
        <w:tc>
          <w:tcPr>
            <w:tcW w:w="1987" w:type="dxa"/>
            <w:tcBorders>
              <w:bottom w:val="single" w:sz="4" w:space="0" w:color="auto"/>
            </w:tcBorders>
            <w:shd w:val="clear" w:color="auto" w:fill="BDD6EE"/>
            <w:vAlign w:val="center"/>
          </w:tcPr>
          <w:p w14:paraId="738CF3F6"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178227A"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D1F06">
              <w:rPr>
                <w:rFonts w:ascii="Arial" w:hAnsi="Arial" w:cs="Arial"/>
                <w:b/>
              </w:rPr>
              <w:t>Question</w:t>
            </w:r>
          </w:p>
        </w:tc>
      </w:tr>
      <w:tr w:rsidR="00060067" w:rsidRPr="00F9098C" w14:paraId="537A4152" w14:textId="77777777" w:rsidTr="00882163">
        <w:trPr>
          <w:trHeight w:val="379"/>
        </w:trPr>
        <w:tc>
          <w:tcPr>
            <w:tcW w:w="691" w:type="dxa"/>
            <w:vMerge/>
            <w:shd w:val="clear" w:color="auto" w:fill="FFFFFF"/>
          </w:tcPr>
          <w:p w14:paraId="43665871"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5BB234"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2.A.3.9, page 8</w:t>
            </w:r>
          </w:p>
        </w:tc>
        <w:tc>
          <w:tcPr>
            <w:tcW w:w="8622" w:type="dxa"/>
            <w:shd w:val="clear" w:color="auto" w:fill="FFFFFF"/>
            <w:vAlign w:val="center"/>
          </w:tcPr>
          <w:p w14:paraId="00D055DA" w14:textId="77777777" w:rsidR="00060067" w:rsidRPr="00B51518" w:rsidRDefault="00060067" w:rsidP="00C01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0150">
              <w:rPr>
                <w:rFonts w:ascii="Arial" w:hAnsi="Arial" w:cs="Arial"/>
              </w:rPr>
              <w:t>Does the Department have a preferred methodology for calculating marketing ROI?</w:t>
            </w:r>
          </w:p>
        </w:tc>
      </w:tr>
      <w:tr w:rsidR="00060067" w:rsidRPr="00F9098C" w14:paraId="4E598AA2" w14:textId="77777777" w:rsidTr="00882163">
        <w:trPr>
          <w:trHeight w:val="379"/>
        </w:trPr>
        <w:tc>
          <w:tcPr>
            <w:tcW w:w="691" w:type="dxa"/>
            <w:vMerge/>
            <w:shd w:val="clear" w:color="auto" w:fill="BDD6EE"/>
          </w:tcPr>
          <w:p w14:paraId="1428B851"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33ABFA"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30AA4CA" w14:textId="77777777" w:rsidTr="00882163">
        <w:trPr>
          <w:trHeight w:val="379"/>
        </w:trPr>
        <w:tc>
          <w:tcPr>
            <w:tcW w:w="691" w:type="dxa"/>
            <w:vMerge/>
          </w:tcPr>
          <w:p w14:paraId="5C284995" w14:textId="77777777"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9BC614" w14:textId="692386D0"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 Department does not have a preferred methodology for calculating marketing ROI.</w:t>
            </w:r>
          </w:p>
        </w:tc>
      </w:tr>
    </w:tbl>
    <w:p w14:paraId="0A60A3B7" w14:textId="77777777" w:rsidR="00060067" w:rsidRDefault="00060067" w:rsidP="00C0146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0F469DB" w14:textId="77777777" w:rsidTr="00882163">
        <w:trPr>
          <w:trHeight w:val="379"/>
        </w:trPr>
        <w:tc>
          <w:tcPr>
            <w:tcW w:w="691" w:type="dxa"/>
            <w:vMerge w:val="restart"/>
            <w:shd w:val="clear" w:color="auto" w:fill="BDD6EE"/>
            <w:vAlign w:val="center"/>
          </w:tcPr>
          <w:p w14:paraId="38755E26"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09A9BA44"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F5B69BD"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107E8F56" w14:textId="77777777" w:rsidTr="00882163">
        <w:trPr>
          <w:trHeight w:val="379"/>
        </w:trPr>
        <w:tc>
          <w:tcPr>
            <w:tcW w:w="691" w:type="dxa"/>
            <w:vMerge/>
            <w:shd w:val="clear" w:color="auto" w:fill="FFFFFF"/>
          </w:tcPr>
          <w:p w14:paraId="3B8DA324" w14:textId="77777777" w:rsidR="00060067" w:rsidRPr="00B51518"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B878D7"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Arial" w:hAnsi="Arial" w:cs="Arial"/>
              </w:rPr>
              <w:t>Part II</w:t>
            </w:r>
          </w:p>
        </w:tc>
        <w:tc>
          <w:tcPr>
            <w:tcW w:w="8622" w:type="dxa"/>
            <w:shd w:val="clear" w:color="auto" w:fill="FFFFFF"/>
            <w:vAlign w:val="center"/>
          </w:tcPr>
          <w:p w14:paraId="1700B077"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Calibri" w:hAnsi="Arial" w:cs="Arial"/>
              </w:rPr>
              <w:t>Does the Department have a list of out-of-state leisure visitors to Maine that includes email addresses and will be available to the research team for data collection?</w:t>
            </w:r>
          </w:p>
        </w:tc>
      </w:tr>
      <w:tr w:rsidR="00060067" w:rsidRPr="00F9098C" w14:paraId="54289C5F" w14:textId="77777777" w:rsidTr="00882163">
        <w:trPr>
          <w:trHeight w:val="379"/>
        </w:trPr>
        <w:tc>
          <w:tcPr>
            <w:tcW w:w="691" w:type="dxa"/>
            <w:vMerge/>
            <w:shd w:val="clear" w:color="auto" w:fill="BDD6EE"/>
          </w:tcPr>
          <w:p w14:paraId="624DA25E"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5ADEF7"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EC39092" w14:textId="77777777" w:rsidTr="00882163">
        <w:trPr>
          <w:trHeight w:val="379"/>
        </w:trPr>
        <w:tc>
          <w:tcPr>
            <w:tcW w:w="691" w:type="dxa"/>
            <w:vMerge/>
          </w:tcPr>
          <w:p w14:paraId="3503BEE8" w14:textId="77777777"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BF8E50" w14:textId="77777777"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it does not.</w:t>
            </w:r>
          </w:p>
        </w:tc>
      </w:tr>
    </w:tbl>
    <w:p w14:paraId="1F8DEE1C" w14:textId="77777777" w:rsidR="00060067" w:rsidRDefault="00060067" w:rsidP="00C0146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D08A9B1" w14:textId="77777777" w:rsidTr="00882163">
        <w:trPr>
          <w:trHeight w:val="379"/>
        </w:trPr>
        <w:tc>
          <w:tcPr>
            <w:tcW w:w="691" w:type="dxa"/>
            <w:vMerge w:val="restart"/>
            <w:shd w:val="clear" w:color="auto" w:fill="BDD6EE"/>
            <w:vAlign w:val="center"/>
          </w:tcPr>
          <w:p w14:paraId="22F45D13"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13A35E86"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6DEC21" w14:textId="77777777" w:rsidR="00060067" w:rsidRPr="00F9098C" w:rsidRDefault="00060067" w:rsidP="00882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D007BCF" w14:textId="77777777" w:rsidTr="00882163">
        <w:trPr>
          <w:trHeight w:val="379"/>
        </w:trPr>
        <w:tc>
          <w:tcPr>
            <w:tcW w:w="691" w:type="dxa"/>
            <w:vMerge/>
            <w:shd w:val="clear" w:color="auto" w:fill="FFFFFF"/>
          </w:tcPr>
          <w:p w14:paraId="5062E74E" w14:textId="77777777" w:rsidR="00060067" w:rsidRPr="00B51518"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508CD9"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Arial" w:hAnsi="Arial" w:cs="Arial"/>
              </w:rPr>
              <w:t>Part II</w:t>
            </w:r>
          </w:p>
        </w:tc>
        <w:tc>
          <w:tcPr>
            <w:tcW w:w="8622" w:type="dxa"/>
            <w:shd w:val="clear" w:color="auto" w:fill="FFFFFF"/>
            <w:vAlign w:val="center"/>
          </w:tcPr>
          <w:p w14:paraId="16386828"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Calibri" w:hAnsi="Arial" w:cs="Arial"/>
              </w:rPr>
              <w:t>Can the Department make available the count of out-of-state leisure visitors to Maine, segmented by DMA?</w:t>
            </w:r>
          </w:p>
        </w:tc>
      </w:tr>
      <w:tr w:rsidR="00060067" w:rsidRPr="00F9098C" w14:paraId="6D4EB281" w14:textId="77777777" w:rsidTr="00882163">
        <w:trPr>
          <w:trHeight w:val="379"/>
        </w:trPr>
        <w:tc>
          <w:tcPr>
            <w:tcW w:w="691" w:type="dxa"/>
            <w:vMerge/>
            <w:shd w:val="clear" w:color="auto" w:fill="BDD6EE"/>
          </w:tcPr>
          <w:p w14:paraId="669A6D4B"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5FBFD2" w14:textId="77777777" w:rsidR="00060067" w:rsidRPr="00F9098C"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58FF7618" w14:textId="77777777" w:rsidTr="00882163">
        <w:trPr>
          <w:trHeight w:val="379"/>
        </w:trPr>
        <w:tc>
          <w:tcPr>
            <w:tcW w:w="691" w:type="dxa"/>
            <w:vMerge/>
          </w:tcPr>
          <w:p w14:paraId="7F22E92F" w14:textId="77777777"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58A6AF" w14:textId="443441E2" w:rsidR="00060067" w:rsidRPr="00B51518" w:rsidRDefault="00060067" w:rsidP="00882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Visitor Profile reports may be accessed at </w:t>
            </w:r>
            <w:hyperlink r:id="rId13" w:history="1">
              <w:r w:rsidRPr="00C85112">
                <w:rPr>
                  <w:rStyle w:val="Hyperlink"/>
                  <w:rFonts w:ascii="Arial" w:hAnsi="Arial" w:cs="Arial"/>
                </w:rPr>
                <w:t>https://motpartners.com/research/</w:t>
              </w:r>
            </w:hyperlink>
            <w:r>
              <w:rPr>
                <w:rFonts w:ascii="Arial" w:hAnsi="Arial" w:cs="Arial"/>
              </w:rPr>
              <w:t xml:space="preserve">. </w:t>
            </w:r>
          </w:p>
        </w:tc>
      </w:tr>
    </w:tbl>
    <w:p w14:paraId="654654CB" w14:textId="52B04517" w:rsidR="00060067" w:rsidRDefault="00060067" w:rsidP="008E61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AC11922" w14:textId="77777777" w:rsidTr="00A70EC0">
        <w:trPr>
          <w:trHeight w:val="379"/>
        </w:trPr>
        <w:tc>
          <w:tcPr>
            <w:tcW w:w="691" w:type="dxa"/>
            <w:vMerge w:val="restart"/>
            <w:shd w:val="clear" w:color="auto" w:fill="BDD6EE"/>
            <w:vAlign w:val="center"/>
          </w:tcPr>
          <w:p w14:paraId="562FD486"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03F8FE49"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3FF5B0"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9729BEC" w14:textId="77777777" w:rsidTr="00A70EC0">
        <w:trPr>
          <w:trHeight w:val="379"/>
        </w:trPr>
        <w:tc>
          <w:tcPr>
            <w:tcW w:w="691" w:type="dxa"/>
            <w:vMerge/>
            <w:shd w:val="clear" w:color="auto" w:fill="FFFFFF"/>
          </w:tcPr>
          <w:p w14:paraId="0CEE100A" w14:textId="77777777" w:rsidR="00060067" w:rsidRPr="00B51518"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E9FC38"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Arial" w:hAnsi="Arial" w:cs="Arial"/>
              </w:rPr>
              <w:t>Part II</w:t>
            </w:r>
          </w:p>
        </w:tc>
        <w:tc>
          <w:tcPr>
            <w:tcW w:w="8622" w:type="dxa"/>
            <w:shd w:val="clear" w:color="auto" w:fill="FFFFFF"/>
            <w:vAlign w:val="center"/>
          </w:tcPr>
          <w:p w14:paraId="627DA6BD"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Calibri" w:hAnsi="Arial" w:cs="Arial"/>
              </w:rPr>
              <w:t>What kind of reporting is the Department getting from the current marketing partner? How, if at all, do you see the research partner and marketing partner working together?</w:t>
            </w:r>
          </w:p>
        </w:tc>
      </w:tr>
      <w:tr w:rsidR="00060067" w:rsidRPr="00F9098C" w14:paraId="2B915A89" w14:textId="77777777" w:rsidTr="00A70EC0">
        <w:trPr>
          <w:trHeight w:val="379"/>
        </w:trPr>
        <w:tc>
          <w:tcPr>
            <w:tcW w:w="691" w:type="dxa"/>
            <w:vMerge/>
            <w:shd w:val="clear" w:color="auto" w:fill="BDD6EE"/>
          </w:tcPr>
          <w:p w14:paraId="0CD4587F"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53B69C"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2E2FC3A3" w14:textId="77777777" w:rsidTr="00A70EC0">
        <w:trPr>
          <w:trHeight w:val="379"/>
        </w:trPr>
        <w:tc>
          <w:tcPr>
            <w:tcW w:w="691" w:type="dxa"/>
            <w:vMerge/>
          </w:tcPr>
          <w:p w14:paraId="024B07C6"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375EDC8" w14:textId="304A6CA2"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receives reports based on the seasonal campaigns and a year-end summary report.</w:t>
            </w:r>
            <w:r w:rsidR="00B46708">
              <w:rPr>
                <w:rFonts w:ascii="Arial" w:hAnsi="Arial" w:cs="Arial"/>
              </w:rPr>
              <w:t xml:space="preserve"> </w:t>
            </w:r>
            <w:r w:rsidR="00537C13">
              <w:rPr>
                <w:rFonts w:ascii="Arial" w:hAnsi="Arial" w:cs="Arial"/>
              </w:rPr>
              <w:t>The Department declines to</w:t>
            </w:r>
            <w:r w:rsidR="003E1E44">
              <w:rPr>
                <w:rFonts w:ascii="Arial" w:hAnsi="Arial" w:cs="Arial"/>
              </w:rPr>
              <w:t xml:space="preserve"> answer </w:t>
            </w:r>
            <w:r w:rsidR="00EA13DC">
              <w:rPr>
                <w:rFonts w:ascii="Arial" w:hAnsi="Arial" w:cs="Arial"/>
              </w:rPr>
              <w:t xml:space="preserve">the second question regarding the working relationship between the research partner and marketing partner. </w:t>
            </w:r>
          </w:p>
        </w:tc>
      </w:tr>
    </w:tbl>
    <w:p w14:paraId="7971149C"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1E5B90A4" w14:textId="77777777" w:rsidTr="00A70EC0">
        <w:trPr>
          <w:trHeight w:val="379"/>
        </w:trPr>
        <w:tc>
          <w:tcPr>
            <w:tcW w:w="691" w:type="dxa"/>
            <w:vMerge w:val="restart"/>
            <w:shd w:val="clear" w:color="auto" w:fill="BDD6EE"/>
            <w:vAlign w:val="center"/>
          </w:tcPr>
          <w:p w14:paraId="0230A10F"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1E9F5DA5"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2D84853"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D1F06">
              <w:rPr>
                <w:rFonts w:ascii="Arial" w:hAnsi="Arial" w:cs="Arial"/>
                <w:b/>
              </w:rPr>
              <w:t>Question</w:t>
            </w:r>
          </w:p>
        </w:tc>
      </w:tr>
      <w:tr w:rsidR="00060067" w:rsidRPr="00F9098C" w14:paraId="5991A6FC" w14:textId="77777777" w:rsidTr="00A70EC0">
        <w:trPr>
          <w:trHeight w:val="379"/>
        </w:trPr>
        <w:tc>
          <w:tcPr>
            <w:tcW w:w="691" w:type="dxa"/>
            <w:vMerge/>
            <w:shd w:val="clear" w:color="auto" w:fill="FFFFFF"/>
          </w:tcPr>
          <w:p w14:paraId="39C89A0D" w14:textId="77777777" w:rsidR="00060067" w:rsidRPr="00B51518"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CAC095"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Arial" w:hAnsi="Arial" w:cs="Arial"/>
              </w:rPr>
              <w:t>Part II</w:t>
            </w:r>
          </w:p>
        </w:tc>
        <w:tc>
          <w:tcPr>
            <w:tcW w:w="8622" w:type="dxa"/>
            <w:shd w:val="clear" w:color="auto" w:fill="FFFFFF"/>
            <w:vAlign w:val="center"/>
          </w:tcPr>
          <w:p w14:paraId="004B087F"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Calibri" w:hAnsi="Arial" w:cs="Arial"/>
              </w:rPr>
              <w:t>Does the Department have past research (primary or secondary) that would be viewed in concert with this (longitudinal studies)?</w:t>
            </w:r>
          </w:p>
        </w:tc>
      </w:tr>
      <w:tr w:rsidR="00060067" w:rsidRPr="00F9098C" w14:paraId="2AD115F6" w14:textId="77777777" w:rsidTr="00A70EC0">
        <w:trPr>
          <w:trHeight w:val="379"/>
        </w:trPr>
        <w:tc>
          <w:tcPr>
            <w:tcW w:w="691" w:type="dxa"/>
            <w:vMerge/>
            <w:shd w:val="clear" w:color="auto" w:fill="BDD6EE"/>
          </w:tcPr>
          <w:p w14:paraId="43BFE9E4"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47C979C"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7D3E05F" w14:textId="77777777" w:rsidTr="00A70EC0">
        <w:trPr>
          <w:trHeight w:val="379"/>
        </w:trPr>
        <w:tc>
          <w:tcPr>
            <w:tcW w:w="691" w:type="dxa"/>
            <w:vMerge/>
          </w:tcPr>
          <w:p w14:paraId="3244537D"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43A314" w14:textId="234F8B6A"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Reference is hereby made </w:t>
            </w:r>
            <w:proofErr w:type="gramStart"/>
            <w:r>
              <w:rPr>
                <w:rFonts w:ascii="Arial" w:hAnsi="Arial" w:cs="Arial"/>
              </w:rPr>
              <w:t>to</w:t>
            </w:r>
            <w:proofErr w:type="gramEnd"/>
            <w:r>
              <w:rPr>
                <w:rFonts w:ascii="Arial" w:hAnsi="Arial" w:cs="Arial"/>
              </w:rPr>
              <w:t xml:space="preserve"> the answer to Question 26.</w:t>
            </w:r>
          </w:p>
        </w:tc>
      </w:tr>
    </w:tbl>
    <w:p w14:paraId="16539FDE" w14:textId="77777777" w:rsidR="00060067" w:rsidRDefault="00060067" w:rsidP="00A343AC">
      <w:pPr>
        <w:tabs>
          <w:tab w:val="left" w:pos="3387"/>
        </w:tabs>
        <w:jc w:val="center"/>
        <w:rPr>
          <w:rFonts w:ascii="Arial" w:hAnsi="Arial" w:cs="Arial"/>
          <w:b/>
          <w:color w:val="000000"/>
        </w:rPr>
      </w:pPr>
    </w:p>
    <w:p w14:paraId="1FB6E00F" w14:textId="77777777" w:rsidR="00124B02" w:rsidRDefault="00124B02" w:rsidP="00A343AC">
      <w:pPr>
        <w:tabs>
          <w:tab w:val="left" w:pos="3387"/>
        </w:tabs>
        <w:jc w:val="center"/>
        <w:rPr>
          <w:rFonts w:ascii="Arial" w:hAnsi="Arial" w:cs="Arial"/>
          <w:b/>
          <w:color w:val="000000"/>
        </w:rPr>
      </w:pPr>
    </w:p>
    <w:p w14:paraId="352EF55A" w14:textId="77777777" w:rsidR="00124B02" w:rsidRDefault="00124B02"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3EC64D9" w14:textId="77777777" w:rsidTr="00A70EC0">
        <w:trPr>
          <w:trHeight w:val="379"/>
        </w:trPr>
        <w:tc>
          <w:tcPr>
            <w:tcW w:w="691" w:type="dxa"/>
            <w:vMerge w:val="restart"/>
            <w:shd w:val="clear" w:color="auto" w:fill="BDD6EE"/>
            <w:vAlign w:val="center"/>
          </w:tcPr>
          <w:p w14:paraId="2128BBBA"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29</w:t>
            </w:r>
          </w:p>
        </w:tc>
        <w:tc>
          <w:tcPr>
            <w:tcW w:w="1987" w:type="dxa"/>
            <w:tcBorders>
              <w:bottom w:val="single" w:sz="4" w:space="0" w:color="auto"/>
            </w:tcBorders>
            <w:shd w:val="clear" w:color="auto" w:fill="BDD6EE"/>
            <w:vAlign w:val="center"/>
          </w:tcPr>
          <w:p w14:paraId="32B68B43"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0096820"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2C83CE6B" w14:textId="77777777" w:rsidTr="00A70EC0">
        <w:trPr>
          <w:trHeight w:val="379"/>
        </w:trPr>
        <w:tc>
          <w:tcPr>
            <w:tcW w:w="691" w:type="dxa"/>
            <w:vMerge/>
            <w:shd w:val="clear" w:color="auto" w:fill="FFFFFF"/>
          </w:tcPr>
          <w:p w14:paraId="3EE5AEC6" w14:textId="77777777" w:rsidR="00060067" w:rsidRPr="00B51518"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6EC8E2"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Arial" w:hAnsi="Arial" w:cs="Arial"/>
              </w:rPr>
              <w:t>Part II</w:t>
            </w:r>
          </w:p>
        </w:tc>
        <w:tc>
          <w:tcPr>
            <w:tcW w:w="8622" w:type="dxa"/>
            <w:shd w:val="clear" w:color="auto" w:fill="FFFFFF"/>
            <w:vAlign w:val="center"/>
          </w:tcPr>
          <w:p w14:paraId="111D4F9C" w14:textId="77777777" w:rsidR="00060067" w:rsidRPr="00796F57" w:rsidRDefault="00060067" w:rsidP="00A34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eastAsia="Calibri" w:hAnsi="Arial" w:cs="Arial"/>
              </w:rPr>
              <w:t>What is the ideal cadence of engagement or involvement you are looking for from your research partner?</w:t>
            </w:r>
          </w:p>
        </w:tc>
      </w:tr>
      <w:tr w:rsidR="00060067" w:rsidRPr="00F9098C" w14:paraId="54923302" w14:textId="77777777" w:rsidTr="00A70EC0">
        <w:trPr>
          <w:trHeight w:val="379"/>
        </w:trPr>
        <w:tc>
          <w:tcPr>
            <w:tcW w:w="691" w:type="dxa"/>
            <w:vMerge/>
            <w:shd w:val="clear" w:color="auto" w:fill="BDD6EE"/>
          </w:tcPr>
          <w:p w14:paraId="5792A1EE"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5B171B"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81B29F0" w14:textId="77777777" w:rsidTr="00A70EC0">
        <w:trPr>
          <w:trHeight w:val="379"/>
        </w:trPr>
        <w:tc>
          <w:tcPr>
            <w:tcW w:w="691" w:type="dxa"/>
            <w:vMerge/>
          </w:tcPr>
          <w:p w14:paraId="07BBC985"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2E951C" w14:textId="46E405F4"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Bidder must meet minimum requirements defined in the RFP. Additional engagement will be discussed with the awarded Bidder. </w:t>
            </w:r>
          </w:p>
        </w:tc>
      </w:tr>
    </w:tbl>
    <w:p w14:paraId="4524C310"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49886DD2" w14:textId="77777777" w:rsidTr="00A70EC0">
        <w:trPr>
          <w:trHeight w:val="379"/>
        </w:trPr>
        <w:tc>
          <w:tcPr>
            <w:tcW w:w="691" w:type="dxa"/>
            <w:vMerge w:val="restart"/>
            <w:shd w:val="clear" w:color="auto" w:fill="BDD6EE"/>
            <w:vAlign w:val="center"/>
          </w:tcPr>
          <w:p w14:paraId="2E5C25CA"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20227C38"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6042EE8"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930DC">
              <w:rPr>
                <w:rFonts w:ascii="Arial" w:hAnsi="Arial" w:cs="Arial"/>
                <w:b/>
              </w:rPr>
              <w:t>Question</w:t>
            </w:r>
          </w:p>
        </w:tc>
      </w:tr>
      <w:tr w:rsidR="00060067" w:rsidRPr="00F9098C" w14:paraId="1B6E3EC4" w14:textId="77777777" w:rsidTr="00A70EC0">
        <w:trPr>
          <w:trHeight w:val="379"/>
        </w:trPr>
        <w:tc>
          <w:tcPr>
            <w:tcW w:w="691" w:type="dxa"/>
            <w:vMerge/>
            <w:shd w:val="clear" w:color="auto" w:fill="FFFFFF"/>
          </w:tcPr>
          <w:p w14:paraId="11E9EE94"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725CB6"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II.A.1.a., page 8</w:t>
            </w:r>
          </w:p>
        </w:tc>
        <w:tc>
          <w:tcPr>
            <w:tcW w:w="8622" w:type="dxa"/>
            <w:shd w:val="clear" w:color="auto" w:fill="FFFFFF"/>
            <w:vAlign w:val="center"/>
          </w:tcPr>
          <w:p w14:paraId="7C5B8DC0" w14:textId="77777777" w:rsidR="00060067" w:rsidRDefault="00060067" w:rsidP="006A73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Is the intention for the awarded vendor to conduct three studies annually?</w:t>
            </w:r>
          </w:p>
          <w:p w14:paraId="5F5A0492"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Does the scope for the vendor include advising or selecting the DMAs where advertising will run?</w:t>
            </w:r>
          </w:p>
        </w:tc>
      </w:tr>
      <w:tr w:rsidR="00060067" w:rsidRPr="00F9098C" w14:paraId="5E99590E" w14:textId="77777777" w:rsidTr="00A70EC0">
        <w:trPr>
          <w:trHeight w:val="379"/>
        </w:trPr>
        <w:tc>
          <w:tcPr>
            <w:tcW w:w="691" w:type="dxa"/>
            <w:vMerge/>
            <w:shd w:val="clear" w:color="auto" w:fill="BDD6EE"/>
          </w:tcPr>
          <w:p w14:paraId="6F6AA3FE"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22295A"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70CDD2A" w14:textId="77777777" w:rsidTr="00A70EC0">
        <w:trPr>
          <w:trHeight w:val="379"/>
        </w:trPr>
        <w:tc>
          <w:tcPr>
            <w:tcW w:w="691" w:type="dxa"/>
            <w:vMerge/>
          </w:tcPr>
          <w:p w14:paraId="3BFA557D"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AE695D" w14:textId="34C52B39"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 awarded Bidder is expected to conduct three studies annually- see the answer to Question 2 for additional information. Per Part II, t</w:t>
            </w:r>
            <w:r w:rsidRPr="007B7765">
              <w:rPr>
                <w:rFonts w:ascii="Arial" w:hAnsi="Arial" w:cs="Arial"/>
              </w:rPr>
              <w:t>he results of each study must be included in a comprehensive, final report that includes actionable conclusions and implications.</w:t>
            </w:r>
            <w:r>
              <w:rPr>
                <w:rFonts w:ascii="Arial" w:hAnsi="Arial" w:cs="Arial"/>
              </w:rPr>
              <w:t xml:space="preserve"> This may include advising or selecting DMAs where advertising will run. </w:t>
            </w:r>
          </w:p>
        </w:tc>
      </w:tr>
    </w:tbl>
    <w:p w14:paraId="2671A80D" w14:textId="49F3B393" w:rsidR="00060067" w:rsidRDefault="00060067" w:rsidP="008E61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47D9291F" w14:textId="77777777" w:rsidTr="00A70EC0">
        <w:trPr>
          <w:trHeight w:val="379"/>
        </w:trPr>
        <w:tc>
          <w:tcPr>
            <w:tcW w:w="691" w:type="dxa"/>
            <w:vMerge w:val="restart"/>
            <w:shd w:val="clear" w:color="auto" w:fill="BDD6EE"/>
            <w:vAlign w:val="center"/>
          </w:tcPr>
          <w:p w14:paraId="7148C559"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0FC7E43E"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8BCA36"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47604">
              <w:rPr>
                <w:rFonts w:ascii="Arial" w:hAnsi="Arial" w:cs="Arial"/>
                <w:b/>
              </w:rPr>
              <w:t>Question</w:t>
            </w:r>
          </w:p>
        </w:tc>
      </w:tr>
      <w:tr w:rsidR="00060067" w:rsidRPr="00F9098C" w14:paraId="76B26EF7" w14:textId="77777777" w:rsidTr="00A70EC0">
        <w:trPr>
          <w:trHeight w:val="379"/>
        </w:trPr>
        <w:tc>
          <w:tcPr>
            <w:tcW w:w="691" w:type="dxa"/>
            <w:vMerge/>
            <w:shd w:val="clear" w:color="auto" w:fill="FFFFFF"/>
          </w:tcPr>
          <w:p w14:paraId="710B6A3F"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F7D784"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II.A.1.c, page 8</w:t>
            </w:r>
          </w:p>
        </w:tc>
        <w:tc>
          <w:tcPr>
            <w:tcW w:w="8622" w:type="dxa"/>
            <w:shd w:val="clear" w:color="auto" w:fill="FFFFFF"/>
            <w:vAlign w:val="center"/>
          </w:tcPr>
          <w:p w14:paraId="0813BAB3" w14:textId="77777777" w:rsidR="00060067" w:rsidRDefault="00060067" w:rsidP="006A73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II.A.1.c. reads “Qualified respondents must be non-Maine households who have taken a leisure trip to Maine.” and II.A.2 includes references to “Expansion Markets” and “potential visitors” - which appear to counter each other. Is the sample of the survey to be strictly those who “have taken a leisure trip to Maine” or are the sample criteria negotiable?</w:t>
            </w:r>
          </w:p>
          <w:p w14:paraId="77EE0D09" w14:textId="77777777" w:rsidR="00060067" w:rsidRDefault="00060067" w:rsidP="006A73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 xml:space="preserve">Do you require a time bound on that </w:t>
            </w:r>
            <w:proofErr w:type="gramStart"/>
            <w:r>
              <w:rPr>
                <w:rFonts w:ascii="Arial" w:eastAsia="Arial" w:hAnsi="Arial" w:cs="Arial"/>
              </w:rPr>
              <w:t>visitation</w:t>
            </w:r>
            <w:proofErr w:type="gramEnd"/>
            <w:r>
              <w:rPr>
                <w:rFonts w:ascii="Arial" w:eastAsia="Arial" w:hAnsi="Arial" w:cs="Arial"/>
              </w:rPr>
              <w:t xml:space="preserve"> (in </w:t>
            </w:r>
            <w:proofErr w:type="gramStart"/>
            <w:r>
              <w:rPr>
                <w:rFonts w:ascii="Arial" w:eastAsia="Arial" w:hAnsi="Arial" w:cs="Arial"/>
              </w:rPr>
              <w:t>past</w:t>
            </w:r>
            <w:proofErr w:type="gramEnd"/>
            <w:r>
              <w:rPr>
                <w:rFonts w:ascii="Arial" w:eastAsia="Arial" w:hAnsi="Arial" w:cs="Arial"/>
              </w:rPr>
              <w:t xml:space="preserve"> year, 5 years, etc.)?</w:t>
            </w:r>
          </w:p>
          <w:p w14:paraId="02771253" w14:textId="77777777" w:rsidR="00060067" w:rsidRDefault="00060067" w:rsidP="006A73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Is the Department willing to share an estimate of how much of your target markets have historically reported having traveled to Maine for leisure?</w:t>
            </w:r>
          </w:p>
          <w:p w14:paraId="2D06BDF7"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Is there a goal sampling breakdown of those who have v. have not visited Maine for leisure in the past?</w:t>
            </w:r>
          </w:p>
        </w:tc>
      </w:tr>
      <w:tr w:rsidR="00060067" w:rsidRPr="00F9098C" w14:paraId="12B1F8C2" w14:textId="77777777" w:rsidTr="00A70EC0">
        <w:trPr>
          <w:trHeight w:val="379"/>
        </w:trPr>
        <w:tc>
          <w:tcPr>
            <w:tcW w:w="691" w:type="dxa"/>
            <w:vMerge/>
            <w:shd w:val="clear" w:color="auto" w:fill="BDD6EE"/>
          </w:tcPr>
          <w:p w14:paraId="36580074"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162C64"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FCE46DC" w14:textId="77777777" w:rsidTr="00A70EC0">
        <w:trPr>
          <w:trHeight w:val="379"/>
        </w:trPr>
        <w:tc>
          <w:tcPr>
            <w:tcW w:w="691" w:type="dxa"/>
            <w:vMerge/>
          </w:tcPr>
          <w:p w14:paraId="50A0EAB0"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585554" w14:textId="10A26785" w:rsidR="00060067" w:rsidRPr="00B51518" w:rsidRDefault="007A352B"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#2</w:t>
            </w:r>
            <w:r w:rsidR="005A415F">
              <w:rPr>
                <w:rFonts w:ascii="Arial" w:hAnsi="Arial" w:cs="Arial"/>
              </w:rPr>
              <w:t xml:space="preserve"> </w:t>
            </w:r>
            <w:r w:rsidR="00FD582C">
              <w:rPr>
                <w:rFonts w:ascii="Arial" w:hAnsi="Arial" w:cs="Arial"/>
              </w:rPr>
              <w:t xml:space="preserve">for information regarding qualified respondent criteria and </w:t>
            </w:r>
            <w:r w:rsidR="00447604">
              <w:rPr>
                <w:rFonts w:ascii="Arial" w:hAnsi="Arial" w:cs="Arial"/>
              </w:rPr>
              <w:t xml:space="preserve">the </w:t>
            </w:r>
            <w:r w:rsidR="00583371">
              <w:rPr>
                <w:rFonts w:ascii="Arial" w:hAnsi="Arial" w:cs="Arial"/>
              </w:rPr>
              <w:t>visitation timeframe</w:t>
            </w:r>
            <w:r w:rsidR="00447604">
              <w:rPr>
                <w:rFonts w:ascii="Arial" w:hAnsi="Arial" w:cs="Arial"/>
              </w:rPr>
              <w:t>.</w:t>
            </w:r>
            <w:r w:rsidR="00583371">
              <w:rPr>
                <w:rFonts w:ascii="Arial" w:hAnsi="Arial" w:cs="Arial"/>
              </w:rPr>
              <w:t xml:space="preserve"> </w:t>
            </w:r>
            <w:r w:rsidR="00091F3F">
              <w:rPr>
                <w:rFonts w:ascii="Arial" w:hAnsi="Arial" w:cs="Arial"/>
              </w:rPr>
              <w:t>Pleas</w:t>
            </w:r>
            <w:r w:rsidR="00447604">
              <w:rPr>
                <w:rFonts w:ascii="Arial" w:hAnsi="Arial" w:cs="Arial"/>
              </w:rPr>
              <w:t>e</w:t>
            </w:r>
            <w:r w:rsidR="00091F3F">
              <w:rPr>
                <w:rFonts w:ascii="Arial" w:hAnsi="Arial" w:cs="Arial"/>
              </w:rPr>
              <w:t xml:space="preserve"> see Question 8 to access previous research reports. The </w:t>
            </w:r>
            <w:r w:rsidR="00447604">
              <w:rPr>
                <w:rFonts w:ascii="Arial" w:hAnsi="Arial" w:cs="Arial"/>
              </w:rPr>
              <w:t>Department does not have a goal sampling breakdown between visitors and non-visitors.</w:t>
            </w:r>
          </w:p>
        </w:tc>
      </w:tr>
    </w:tbl>
    <w:p w14:paraId="278173D6"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8A223C2" w14:textId="77777777" w:rsidTr="00A70EC0">
        <w:trPr>
          <w:trHeight w:val="379"/>
        </w:trPr>
        <w:tc>
          <w:tcPr>
            <w:tcW w:w="691" w:type="dxa"/>
            <w:vMerge w:val="restart"/>
            <w:shd w:val="clear" w:color="auto" w:fill="BDD6EE"/>
            <w:vAlign w:val="center"/>
          </w:tcPr>
          <w:p w14:paraId="2C45B3C8"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090ECDBC"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F7631E" w14:textId="77777777" w:rsidR="00060067" w:rsidRPr="00F9098C" w:rsidRDefault="00060067" w:rsidP="00A70E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3B2928E6" w14:textId="77777777" w:rsidTr="00A70EC0">
        <w:trPr>
          <w:trHeight w:val="379"/>
        </w:trPr>
        <w:tc>
          <w:tcPr>
            <w:tcW w:w="691" w:type="dxa"/>
            <w:vMerge/>
            <w:shd w:val="clear" w:color="auto" w:fill="FFFFFF"/>
          </w:tcPr>
          <w:p w14:paraId="4F42833F"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B1E373"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II.A.2, page 8</w:t>
            </w:r>
          </w:p>
        </w:tc>
        <w:tc>
          <w:tcPr>
            <w:tcW w:w="8622" w:type="dxa"/>
            <w:shd w:val="clear" w:color="auto" w:fill="FFFFFF"/>
            <w:vAlign w:val="center"/>
          </w:tcPr>
          <w:p w14:paraId="546F8B44" w14:textId="77777777" w:rsidR="00060067" w:rsidRDefault="00060067" w:rsidP="006A73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Some geographies listed as DMAs are states versus formal DMAs (metro areas). Could the Department confirm that respondents from anywhere in those states are sufficient for sampling purposes?</w:t>
            </w:r>
          </w:p>
          <w:p w14:paraId="563E9D66"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At what geography should vendors scope analyzable </w:t>
            </w:r>
            <w:proofErr w:type="gramStart"/>
            <w:r>
              <w:rPr>
                <w:rFonts w:ascii="Arial" w:eastAsia="Arial" w:hAnsi="Arial" w:cs="Arial"/>
              </w:rPr>
              <w:t>sample</w:t>
            </w:r>
            <w:proofErr w:type="gramEnd"/>
            <w:r>
              <w:rPr>
                <w:rFonts w:ascii="Arial" w:eastAsia="Arial" w:hAnsi="Arial" w:cs="Arial"/>
              </w:rPr>
              <w:t>? Region or specific State/City/DMAs listed?</w:t>
            </w:r>
          </w:p>
        </w:tc>
      </w:tr>
      <w:tr w:rsidR="00060067" w:rsidRPr="00F9098C" w14:paraId="0E1876F7" w14:textId="77777777" w:rsidTr="00A70EC0">
        <w:trPr>
          <w:trHeight w:val="379"/>
        </w:trPr>
        <w:tc>
          <w:tcPr>
            <w:tcW w:w="691" w:type="dxa"/>
            <w:vMerge/>
            <w:shd w:val="clear" w:color="auto" w:fill="BDD6EE"/>
          </w:tcPr>
          <w:p w14:paraId="3512C70A"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6A890D" w14:textId="77777777" w:rsidR="00060067" w:rsidRPr="00F9098C"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53D5B6D" w14:textId="77777777" w:rsidTr="00A70EC0">
        <w:trPr>
          <w:trHeight w:val="379"/>
        </w:trPr>
        <w:tc>
          <w:tcPr>
            <w:tcW w:w="691" w:type="dxa"/>
            <w:vMerge/>
          </w:tcPr>
          <w:p w14:paraId="5B98A0E5"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614FC1" w14:textId="77777777" w:rsidR="00060067" w:rsidRPr="00B51518" w:rsidRDefault="00060067" w:rsidP="00A70E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15.</w:t>
            </w:r>
          </w:p>
        </w:tc>
      </w:tr>
    </w:tbl>
    <w:p w14:paraId="4DE96D44"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488D25C2" w14:textId="77777777" w:rsidTr="00356D6A">
        <w:trPr>
          <w:trHeight w:val="379"/>
        </w:trPr>
        <w:tc>
          <w:tcPr>
            <w:tcW w:w="691" w:type="dxa"/>
            <w:vMerge w:val="restart"/>
            <w:shd w:val="clear" w:color="auto" w:fill="BDD6EE"/>
            <w:vAlign w:val="center"/>
          </w:tcPr>
          <w:p w14:paraId="0F11AF89"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3487C87A"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22C284"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7A269094" w14:textId="77777777" w:rsidTr="00356D6A">
        <w:trPr>
          <w:trHeight w:val="379"/>
        </w:trPr>
        <w:tc>
          <w:tcPr>
            <w:tcW w:w="691" w:type="dxa"/>
            <w:vMerge/>
            <w:shd w:val="clear" w:color="auto" w:fill="FFFFFF"/>
          </w:tcPr>
          <w:p w14:paraId="69EE5B37"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2E41B7"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Part II, page 9</w:t>
            </w:r>
          </w:p>
        </w:tc>
        <w:tc>
          <w:tcPr>
            <w:tcW w:w="8622" w:type="dxa"/>
            <w:shd w:val="clear" w:color="auto" w:fill="FFFFFF"/>
            <w:vAlign w:val="center"/>
          </w:tcPr>
          <w:p w14:paraId="219C0989"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Is the Department open to sharing their planned advertising schedule ahead of the response deadline for this RFP?</w:t>
            </w:r>
          </w:p>
        </w:tc>
      </w:tr>
      <w:tr w:rsidR="00060067" w:rsidRPr="00F9098C" w14:paraId="44084109" w14:textId="77777777" w:rsidTr="00356D6A">
        <w:trPr>
          <w:trHeight w:val="379"/>
        </w:trPr>
        <w:tc>
          <w:tcPr>
            <w:tcW w:w="691" w:type="dxa"/>
            <w:vMerge/>
            <w:shd w:val="clear" w:color="auto" w:fill="BDD6EE"/>
          </w:tcPr>
          <w:p w14:paraId="3485665E"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B4ED80"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62BC33D9" w14:textId="77777777" w:rsidTr="00356D6A">
        <w:trPr>
          <w:trHeight w:val="379"/>
        </w:trPr>
        <w:tc>
          <w:tcPr>
            <w:tcW w:w="691" w:type="dxa"/>
            <w:vMerge/>
          </w:tcPr>
          <w:p w14:paraId="0BB3C1BA"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1BACAE"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8.</w:t>
            </w:r>
          </w:p>
        </w:tc>
      </w:tr>
    </w:tbl>
    <w:p w14:paraId="691E0537" w14:textId="77777777" w:rsidR="00060067" w:rsidRDefault="00060067" w:rsidP="00C17EE8">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0B273279" w14:textId="77777777" w:rsidTr="00356D6A">
        <w:trPr>
          <w:trHeight w:val="379"/>
        </w:trPr>
        <w:tc>
          <w:tcPr>
            <w:tcW w:w="691" w:type="dxa"/>
            <w:vMerge w:val="restart"/>
            <w:shd w:val="clear" w:color="auto" w:fill="BDD6EE"/>
            <w:vAlign w:val="center"/>
          </w:tcPr>
          <w:p w14:paraId="3FBAF2B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01FE00E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74FD54" w14:textId="77777777" w:rsidR="00060067" w:rsidRPr="008A7F53"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7F53">
              <w:rPr>
                <w:rFonts w:ascii="Arial" w:hAnsi="Arial" w:cs="Arial"/>
                <w:b/>
              </w:rPr>
              <w:t>Question</w:t>
            </w:r>
          </w:p>
        </w:tc>
      </w:tr>
      <w:tr w:rsidR="00060067" w:rsidRPr="00F9098C" w14:paraId="254E3EB1" w14:textId="77777777" w:rsidTr="00356D6A">
        <w:trPr>
          <w:trHeight w:val="379"/>
        </w:trPr>
        <w:tc>
          <w:tcPr>
            <w:tcW w:w="691" w:type="dxa"/>
            <w:vMerge/>
            <w:shd w:val="clear" w:color="auto" w:fill="FFFFFF"/>
          </w:tcPr>
          <w:p w14:paraId="79C803D7"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485363"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Part III, page 10</w:t>
            </w:r>
          </w:p>
        </w:tc>
        <w:tc>
          <w:tcPr>
            <w:tcW w:w="8622" w:type="dxa"/>
            <w:shd w:val="clear" w:color="auto" w:fill="FFFFFF"/>
            <w:vAlign w:val="center"/>
          </w:tcPr>
          <w:p w14:paraId="36B3A859" w14:textId="77777777" w:rsidR="00060067" w:rsidRPr="00B51518" w:rsidRDefault="00060067" w:rsidP="006A73E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Are there any submission requirements for page count, font size or font style?</w:t>
            </w:r>
          </w:p>
        </w:tc>
      </w:tr>
      <w:tr w:rsidR="00060067" w:rsidRPr="00F9098C" w14:paraId="27C9F61A" w14:textId="77777777" w:rsidTr="00356D6A">
        <w:trPr>
          <w:trHeight w:val="379"/>
        </w:trPr>
        <w:tc>
          <w:tcPr>
            <w:tcW w:w="691" w:type="dxa"/>
            <w:vMerge/>
            <w:shd w:val="clear" w:color="auto" w:fill="BDD6EE"/>
          </w:tcPr>
          <w:p w14:paraId="45C7D668"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791FE9"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10391FA" w14:textId="77777777" w:rsidTr="00356D6A">
        <w:trPr>
          <w:trHeight w:val="379"/>
        </w:trPr>
        <w:tc>
          <w:tcPr>
            <w:tcW w:w="691" w:type="dxa"/>
            <w:vMerge/>
          </w:tcPr>
          <w:p w14:paraId="09F30FBA"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CAF0299" w14:textId="4D811392"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there are no submission requirements for page count, font size or </w:t>
            </w:r>
            <w:r w:rsidR="000E271C">
              <w:rPr>
                <w:rFonts w:ascii="Arial" w:hAnsi="Arial" w:cs="Arial"/>
              </w:rPr>
              <w:t>font</w:t>
            </w:r>
            <w:r>
              <w:rPr>
                <w:rFonts w:ascii="Arial" w:hAnsi="Arial" w:cs="Arial"/>
              </w:rPr>
              <w:t xml:space="preserve"> style. See the answer to Question 20.</w:t>
            </w:r>
          </w:p>
        </w:tc>
      </w:tr>
    </w:tbl>
    <w:p w14:paraId="067F5096" w14:textId="44117DEE" w:rsidR="00060067" w:rsidRDefault="00060067" w:rsidP="00040CD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2F9254C" w14:textId="77777777" w:rsidTr="00356D6A">
        <w:trPr>
          <w:trHeight w:val="379"/>
        </w:trPr>
        <w:tc>
          <w:tcPr>
            <w:tcW w:w="691" w:type="dxa"/>
            <w:vMerge w:val="restart"/>
            <w:shd w:val="clear" w:color="auto" w:fill="BDD6EE"/>
            <w:vAlign w:val="center"/>
          </w:tcPr>
          <w:p w14:paraId="5D433F64"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77E3C24E"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7A22883"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12C0">
              <w:rPr>
                <w:rFonts w:ascii="Arial" w:hAnsi="Arial" w:cs="Arial"/>
                <w:b/>
              </w:rPr>
              <w:t>Question</w:t>
            </w:r>
          </w:p>
        </w:tc>
      </w:tr>
      <w:tr w:rsidR="00060067" w:rsidRPr="00F9098C" w14:paraId="0A09F07F" w14:textId="77777777" w:rsidTr="00356D6A">
        <w:trPr>
          <w:trHeight w:val="379"/>
        </w:trPr>
        <w:tc>
          <w:tcPr>
            <w:tcW w:w="691" w:type="dxa"/>
            <w:vMerge/>
            <w:shd w:val="clear" w:color="auto" w:fill="FFFFFF"/>
          </w:tcPr>
          <w:p w14:paraId="4B18AA41"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484AB2" w14:textId="77777777" w:rsidR="00060067" w:rsidRPr="00796F57" w:rsidRDefault="00060067" w:rsidP="006A73E5">
            <w:pPr>
              <w:rPr>
                <w:rFonts w:ascii="Arial" w:hAnsi="Arial" w:cs="Arial"/>
                <w:color w:val="000000"/>
              </w:rPr>
            </w:pPr>
            <w:r w:rsidRPr="00796F57">
              <w:rPr>
                <w:rFonts w:ascii="Arial" w:hAnsi="Arial" w:cs="Arial"/>
                <w:color w:val="000000"/>
              </w:rPr>
              <w:t>Scope of Services – Study Objectives - Page 9</w:t>
            </w:r>
          </w:p>
        </w:tc>
        <w:tc>
          <w:tcPr>
            <w:tcW w:w="8622" w:type="dxa"/>
            <w:shd w:val="clear" w:color="auto" w:fill="FFFFFF"/>
            <w:vAlign w:val="center"/>
          </w:tcPr>
          <w:p w14:paraId="4C66424A" w14:textId="77777777" w:rsidR="00060067" w:rsidRPr="00796F57" w:rsidRDefault="00060067" w:rsidP="006A73E5">
            <w:pPr>
              <w:rPr>
                <w:rFonts w:ascii="Arial" w:hAnsi="Arial" w:cs="Arial"/>
                <w:color w:val="000000"/>
              </w:rPr>
            </w:pPr>
            <w:r w:rsidRPr="00796F57">
              <w:rPr>
                <w:rFonts w:ascii="Arial" w:hAnsi="Arial" w:cs="Arial"/>
                <w:color w:val="000000"/>
              </w:rPr>
              <w:t>Please clarify how it defines “incremental visitors” and how it prefers return on investment (ROI) to be calculated (e.g., based on visitor spending, economic impact modeling, or alternative measures)?</w:t>
            </w:r>
          </w:p>
        </w:tc>
      </w:tr>
      <w:tr w:rsidR="00060067" w:rsidRPr="00F9098C" w14:paraId="682E78D3" w14:textId="77777777" w:rsidTr="00356D6A">
        <w:trPr>
          <w:trHeight w:val="379"/>
        </w:trPr>
        <w:tc>
          <w:tcPr>
            <w:tcW w:w="691" w:type="dxa"/>
            <w:vMerge/>
            <w:shd w:val="clear" w:color="auto" w:fill="BDD6EE"/>
          </w:tcPr>
          <w:p w14:paraId="3A5BE2EC"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1D46B5"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07227A1A" w14:textId="77777777" w:rsidTr="00356D6A">
        <w:trPr>
          <w:trHeight w:val="379"/>
        </w:trPr>
        <w:tc>
          <w:tcPr>
            <w:tcW w:w="691" w:type="dxa"/>
            <w:vMerge/>
          </w:tcPr>
          <w:p w14:paraId="59DE2638"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6D1DF1"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 open to recommendations from the Bidder(s) on defining incremental visitors to achieve the outlined objectives. See the answer to Question 24 regarding preferred ROI methodology. </w:t>
            </w:r>
          </w:p>
        </w:tc>
      </w:tr>
    </w:tbl>
    <w:p w14:paraId="50B2D8DD"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35004D71" w14:textId="77777777" w:rsidTr="00356D6A">
        <w:trPr>
          <w:trHeight w:val="379"/>
        </w:trPr>
        <w:tc>
          <w:tcPr>
            <w:tcW w:w="691" w:type="dxa"/>
            <w:vMerge w:val="restart"/>
            <w:shd w:val="clear" w:color="auto" w:fill="BDD6EE"/>
            <w:vAlign w:val="center"/>
          </w:tcPr>
          <w:p w14:paraId="78367092"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5B898C8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6E0B15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C5474">
              <w:rPr>
                <w:rFonts w:ascii="Arial" w:hAnsi="Arial" w:cs="Arial"/>
                <w:b/>
              </w:rPr>
              <w:t>Question</w:t>
            </w:r>
          </w:p>
        </w:tc>
      </w:tr>
      <w:tr w:rsidR="00060067" w:rsidRPr="00F9098C" w14:paraId="755F4D91" w14:textId="77777777" w:rsidTr="00356D6A">
        <w:trPr>
          <w:trHeight w:val="379"/>
        </w:trPr>
        <w:tc>
          <w:tcPr>
            <w:tcW w:w="691" w:type="dxa"/>
            <w:vMerge/>
            <w:shd w:val="clear" w:color="auto" w:fill="FFFFFF"/>
          </w:tcPr>
          <w:p w14:paraId="67A7C509"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3ED412" w14:textId="77777777" w:rsidR="00060067" w:rsidRPr="00796F57" w:rsidRDefault="00060067" w:rsidP="00416371">
            <w:pPr>
              <w:rPr>
                <w:rFonts w:ascii="Arial" w:hAnsi="Arial" w:cs="Arial"/>
              </w:rPr>
            </w:pPr>
            <w:r>
              <w:rPr>
                <w:rFonts w:ascii="Arial" w:hAnsi="Arial" w:cs="Arial"/>
                <w:color w:val="000000"/>
              </w:rPr>
              <w:t>P</w:t>
            </w:r>
            <w:r w:rsidRPr="00796F57">
              <w:rPr>
                <w:rFonts w:ascii="Arial" w:hAnsi="Arial" w:cs="Arial"/>
                <w:color w:val="000000"/>
              </w:rPr>
              <w:t>age 9</w:t>
            </w:r>
          </w:p>
        </w:tc>
        <w:tc>
          <w:tcPr>
            <w:tcW w:w="8622" w:type="dxa"/>
            <w:shd w:val="clear" w:color="auto" w:fill="FFFFFF"/>
            <w:vAlign w:val="center"/>
          </w:tcPr>
          <w:p w14:paraId="475A7C4C" w14:textId="77777777" w:rsidR="00060067" w:rsidRPr="00796F57" w:rsidRDefault="00060067" w:rsidP="00416371">
            <w:pPr>
              <w:rPr>
                <w:rFonts w:ascii="Arial" w:hAnsi="Arial" w:cs="Arial"/>
              </w:rPr>
            </w:pPr>
            <w:r w:rsidRPr="00796F57">
              <w:rPr>
                <w:rFonts w:ascii="Arial" w:hAnsi="Arial" w:cs="Arial"/>
                <w:color w:val="000000"/>
              </w:rPr>
              <w:t>The RFP references the need for “real-time progress and in-process/on-the-fly decision-making.” Please provide more detail on expectations around real-time analytics (e.g., dashboards, mid-campaign insights, interim reports)?</w:t>
            </w:r>
          </w:p>
        </w:tc>
      </w:tr>
      <w:tr w:rsidR="00060067" w:rsidRPr="00F9098C" w14:paraId="359C9DDF" w14:textId="77777777" w:rsidTr="00356D6A">
        <w:trPr>
          <w:trHeight w:val="379"/>
        </w:trPr>
        <w:tc>
          <w:tcPr>
            <w:tcW w:w="691" w:type="dxa"/>
            <w:vMerge/>
            <w:shd w:val="clear" w:color="auto" w:fill="BDD6EE"/>
          </w:tcPr>
          <w:p w14:paraId="642FAB56"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CCDF3B"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52A3C457" w14:textId="77777777" w:rsidTr="00356D6A">
        <w:trPr>
          <w:trHeight w:val="379"/>
        </w:trPr>
        <w:tc>
          <w:tcPr>
            <w:tcW w:w="691" w:type="dxa"/>
            <w:vMerge/>
          </w:tcPr>
          <w:p w14:paraId="546139C5"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F21887"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seeks the timeliest reporting possible.</w:t>
            </w:r>
          </w:p>
        </w:tc>
      </w:tr>
    </w:tbl>
    <w:p w14:paraId="6FB01A84"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DCF38C9" w14:textId="77777777" w:rsidTr="00356D6A">
        <w:trPr>
          <w:trHeight w:val="379"/>
        </w:trPr>
        <w:tc>
          <w:tcPr>
            <w:tcW w:w="691" w:type="dxa"/>
            <w:vMerge w:val="restart"/>
            <w:shd w:val="clear" w:color="auto" w:fill="BDD6EE"/>
            <w:vAlign w:val="center"/>
          </w:tcPr>
          <w:p w14:paraId="51F61CC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69BB14F9"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9207903"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6A49">
              <w:rPr>
                <w:rFonts w:ascii="Arial" w:hAnsi="Arial" w:cs="Arial"/>
                <w:b/>
              </w:rPr>
              <w:t>Question</w:t>
            </w:r>
          </w:p>
        </w:tc>
      </w:tr>
      <w:tr w:rsidR="00060067" w:rsidRPr="00F9098C" w14:paraId="47AEE3C1" w14:textId="77777777" w:rsidTr="00356D6A">
        <w:trPr>
          <w:trHeight w:val="379"/>
        </w:trPr>
        <w:tc>
          <w:tcPr>
            <w:tcW w:w="691" w:type="dxa"/>
            <w:vMerge/>
            <w:shd w:val="clear" w:color="auto" w:fill="FFFFFF"/>
          </w:tcPr>
          <w:p w14:paraId="11C268EA"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3F9014" w14:textId="77777777" w:rsidR="00060067" w:rsidRPr="00796F57" w:rsidRDefault="00060067" w:rsidP="006A73E5">
            <w:pPr>
              <w:rPr>
                <w:rFonts w:ascii="Arial" w:hAnsi="Arial" w:cs="Arial"/>
                <w:color w:val="000000"/>
              </w:rPr>
            </w:pPr>
            <w:r w:rsidRPr="00796F57">
              <w:rPr>
                <w:rFonts w:ascii="Arial" w:hAnsi="Arial" w:cs="Arial"/>
                <w:color w:val="000000"/>
              </w:rPr>
              <w:t>Page 9</w:t>
            </w:r>
          </w:p>
          <w:p w14:paraId="23873C83" w14:textId="77777777" w:rsidR="00060067" w:rsidRPr="00796F57"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162940FD" w14:textId="77777777" w:rsidR="00060067" w:rsidRPr="00796F57" w:rsidRDefault="00060067" w:rsidP="00416371">
            <w:pPr>
              <w:rPr>
                <w:rFonts w:ascii="Arial" w:hAnsi="Arial" w:cs="Arial"/>
              </w:rPr>
            </w:pPr>
            <w:r w:rsidRPr="00796F57">
              <w:rPr>
                <w:rFonts w:ascii="Arial" w:hAnsi="Arial" w:cs="Arial"/>
                <w:color w:val="000000"/>
              </w:rPr>
              <w:t xml:space="preserve">The RFP states that qualified respondents must be “non-Maine households who have </w:t>
            </w:r>
            <w:r w:rsidRPr="00383F2A">
              <w:rPr>
                <w:rFonts w:ascii="Arial" w:hAnsi="Arial" w:cs="Arial"/>
                <w:color w:val="000000"/>
              </w:rPr>
              <w:t>taken a leisure trip to Maine.” Will MOT also accept responses from individuals who have not yet traveled to Maine, to assess consideration and top-of-funnel impact?</w:t>
            </w:r>
          </w:p>
        </w:tc>
      </w:tr>
      <w:tr w:rsidR="00060067" w:rsidRPr="00F9098C" w14:paraId="0E7C87C6" w14:textId="77777777" w:rsidTr="00356D6A">
        <w:trPr>
          <w:trHeight w:val="379"/>
        </w:trPr>
        <w:tc>
          <w:tcPr>
            <w:tcW w:w="691" w:type="dxa"/>
            <w:vMerge/>
            <w:shd w:val="clear" w:color="auto" w:fill="BDD6EE"/>
          </w:tcPr>
          <w:p w14:paraId="1B6445A6"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D09F4F"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74604DEE" w14:textId="77777777" w:rsidTr="00356D6A">
        <w:trPr>
          <w:trHeight w:val="379"/>
        </w:trPr>
        <w:tc>
          <w:tcPr>
            <w:tcW w:w="691" w:type="dxa"/>
            <w:vMerge/>
          </w:tcPr>
          <w:p w14:paraId="5A7163F6"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14B493" w14:textId="63DD450B" w:rsidR="00060067" w:rsidRPr="00B51518" w:rsidRDefault="007A352B"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#2.</w:t>
            </w:r>
          </w:p>
        </w:tc>
      </w:tr>
    </w:tbl>
    <w:p w14:paraId="2D9A9E32" w14:textId="77777777" w:rsidR="00060067" w:rsidRDefault="00060067" w:rsidP="00A343A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06888F4" w14:textId="77777777" w:rsidTr="00356D6A">
        <w:trPr>
          <w:trHeight w:val="379"/>
        </w:trPr>
        <w:tc>
          <w:tcPr>
            <w:tcW w:w="691" w:type="dxa"/>
            <w:vMerge w:val="restart"/>
            <w:shd w:val="clear" w:color="auto" w:fill="BDD6EE"/>
            <w:vAlign w:val="center"/>
          </w:tcPr>
          <w:p w14:paraId="1FB3AC0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4ADB1D13"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2F732E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3F2A">
              <w:rPr>
                <w:rFonts w:ascii="Arial" w:hAnsi="Arial" w:cs="Arial"/>
                <w:b/>
              </w:rPr>
              <w:t>Question</w:t>
            </w:r>
          </w:p>
        </w:tc>
      </w:tr>
      <w:tr w:rsidR="00060067" w:rsidRPr="00F9098C" w14:paraId="24683EB5" w14:textId="77777777" w:rsidTr="00356D6A">
        <w:trPr>
          <w:trHeight w:val="379"/>
        </w:trPr>
        <w:tc>
          <w:tcPr>
            <w:tcW w:w="691" w:type="dxa"/>
            <w:vMerge/>
            <w:shd w:val="clear" w:color="auto" w:fill="FFFFFF"/>
          </w:tcPr>
          <w:p w14:paraId="755AEBF4"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1ADE76" w14:textId="77777777" w:rsidR="00060067" w:rsidRPr="00796F57"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F57">
              <w:rPr>
                <w:rFonts w:ascii="Arial" w:hAnsi="Arial" w:cs="Arial"/>
                <w:color w:val="000000"/>
              </w:rPr>
              <w:t>Markets - Page 8</w:t>
            </w:r>
          </w:p>
        </w:tc>
        <w:tc>
          <w:tcPr>
            <w:tcW w:w="8622" w:type="dxa"/>
            <w:shd w:val="clear" w:color="auto" w:fill="FFFFFF"/>
            <w:vAlign w:val="center"/>
          </w:tcPr>
          <w:p w14:paraId="6DD52137" w14:textId="77777777" w:rsidR="00060067" w:rsidRPr="00796F57" w:rsidRDefault="00060067" w:rsidP="00416371">
            <w:pPr>
              <w:rPr>
                <w:rFonts w:ascii="Arial" w:hAnsi="Arial" w:cs="Arial"/>
              </w:rPr>
            </w:pPr>
            <w:r w:rsidRPr="00796F57">
              <w:rPr>
                <w:rFonts w:ascii="Arial" w:hAnsi="Arial" w:cs="Arial"/>
                <w:color w:val="000000"/>
              </w:rPr>
              <w:t>The list of Designated Market Areas (DMAs) includes states, cities, and provinces. Please provide more specific geographic definitions (e.g., whether "Toronto" refers to metro Toronto only or is part of “Ontario”, or if only DMAs are important)?</w:t>
            </w:r>
          </w:p>
        </w:tc>
      </w:tr>
      <w:tr w:rsidR="00060067" w:rsidRPr="00F9098C" w14:paraId="6DBFA8D4" w14:textId="77777777" w:rsidTr="00356D6A">
        <w:trPr>
          <w:trHeight w:val="379"/>
        </w:trPr>
        <w:tc>
          <w:tcPr>
            <w:tcW w:w="691" w:type="dxa"/>
            <w:vMerge/>
            <w:shd w:val="clear" w:color="auto" w:fill="BDD6EE"/>
          </w:tcPr>
          <w:p w14:paraId="4E3A65D1"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60E861"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71DCCFC" w14:textId="77777777" w:rsidTr="00356D6A">
        <w:trPr>
          <w:trHeight w:val="379"/>
        </w:trPr>
        <w:tc>
          <w:tcPr>
            <w:tcW w:w="691" w:type="dxa"/>
            <w:vMerge/>
          </w:tcPr>
          <w:p w14:paraId="6CBCB3D1"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4B3ADC"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Reference is hereby made to the answer to Question 15.</w:t>
            </w:r>
          </w:p>
        </w:tc>
      </w:tr>
    </w:tbl>
    <w:p w14:paraId="07529939" w14:textId="27D0D5D9" w:rsidR="00060067" w:rsidRDefault="00060067" w:rsidP="006A73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677877B" w14:textId="77777777" w:rsidTr="00356D6A">
        <w:trPr>
          <w:trHeight w:val="379"/>
        </w:trPr>
        <w:tc>
          <w:tcPr>
            <w:tcW w:w="691" w:type="dxa"/>
            <w:vMerge w:val="restart"/>
            <w:shd w:val="clear" w:color="auto" w:fill="BDD6EE"/>
            <w:vAlign w:val="center"/>
          </w:tcPr>
          <w:p w14:paraId="06CCC8C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793EF5B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F6590F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3AB2479" w14:textId="77777777" w:rsidTr="00356D6A">
        <w:trPr>
          <w:trHeight w:val="379"/>
        </w:trPr>
        <w:tc>
          <w:tcPr>
            <w:tcW w:w="691" w:type="dxa"/>
            <w:vMerge/>
            <w:shd w:val="clear" w:color="auto" w:fill="FFFFFF"/>
          </w:tcPr>
          <w:p w14:paraId="62957098"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0D5B40" w14:textId="77777777" w:rsidR="00060067" w:rsidRPr="00796F57" w:rsidRDefault="00060067" w:rsidP="006A73E5">
            <w:pPr>
              <w:rPr>
                <w:rFonts w:ascii="Arial" w:hAnsi="Arial" w:cs="Arial"/>
                <w:color w:val="000000"/>
              </w:rPr>
            </w:pPr>
            <w:r w:rsidRPr="00796F57">
              <w:rPr>
                <w:rFonts w:ascii="Arial" w:hAnsi="Arial" w:cs="Arial"/>
                <w:color w:val="000000"/>
              </w:rPr>
              <w:t xml:space="preserve">Markets - Page 8 </w:t>
            </w:r>
          </w:p>
          <w:p w14:paraId="0D726C89" w14:textId="77777777" w:rsidR="00060067" w:rsidRPr="00796F57"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9BA85C7" w14:textId="77777777" w:rsidR="00060067" w:rsidRPr="00796F57" w:rsidRDefault="00060067" w:rsidP="00416371">
            <w:pPr>
              <w:rPr>
                <w:rFonts w:ascii="Arial" w:hAnsi="Arial" w:cs="Arial"/>
              </w:rPr>
            </w:pPr>
            <w:r w:rsidRPr="00796F57">
              <w:rPr>
                <w:rFonts w:ascii="Arial" w:hAnsi="Arial" w:cs="Arial"/>
                <w:color w:val="000000"/>
              </w:rPr>
              <w:t>Are there any methodological or logistical differences anticipated for research in Canadian markets (e.g., currency considerations, bilingual requirements, separate ROI expectations)?</w:t>
            </w:r>
          </w:p>
        </w:tc>
      </w:tr>
      <w:tr w:rsidR="00060067" w:rsidRPr="00F9098C" w14:paraId="7CCD37B7" w14:textId="77777777" w:rsidTr="00356D6A">
        <w:trPr>
          <w:trHeight w:val="379"/>
        </w:trPr>
        <w:tc>
          <w:tcPr>
            <w:tcW w:w="691" w:type="dxa"/>
            <w:vMerge/>
            <w:shd w:val="clear" w:color="auto" w:fill="BDD6EE"/>
          </w:tcPr>
          <w:p w14:paraId="57A2EF20"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BC8F2B"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3F2A">
              <w:rPr>
                <w:rFonts w:ascii="Arial" w:hAnsi="Arial" w:cs="Arial"/>
                <w:b/>
              </w:rPr>
              <w:t>Answer</w:t>
            </w:r>
          </w:p>
        </w:tc>
      </w:tr>
      <w:tr w:rsidR="00060067" w:rsidRPr="00F9098C" w14:paraId="796971A7" w14:textId="77777777" w:rsidTr="00356D6A">
        <w:trPr>
          <w:trHeight w:val="379"/>
        </w:trPr>
        <w:tc>
          <w:tcPr>
            <w:tcW w:w="691" w:type="dxa"/>
            <w:vMerge/>
          </w:tcPr>
          <w:p w14:paraId="67DF522D"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607B5C" w14:textId="42294230"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is open to recommendations from the Bidder(s) to achieve the objectives outlined in the RFP.</w:t>
            </w:r>
          </w:p>
        </w:tc>
      </w:tr>
    </w:tbl>
    <w:p w14:paraId="5D3A0FF9" w14:textId="77777777" w:rsidR="00060067" w:rsidRDefault="00060067" w:rsidP="006A73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18BDD1C6" w14:textId="77777777" w:rsidTr="00356D6A">
        <w:trPr>
          <w:trHeight w:val="379"/>
        </w:trPr>
        <w:tc>
          <w:tcPr>
            <w:tcW w:w="691" w:type="dxa"/>
            <w:vMerge w:val="restart"/>
            <w:shd w:val="clear" w:color="auto" w:fill="BDD6EE"/>
            <w:vAlign w:val="center"/>
          </w:tcPr>
          <w:p w14:paraId="1783AA7C"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3130278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68F64E"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C3B52">
              <w:rPr>
                <w:rFonts w:ascii="Arial" w:hAnsi="Arial" w:cs="Arial"/>
                <w:b/>
              </w:rPr>
              <w:t>Question</w:t>
            </w:r>
          </w:p>
        </w:tc>
      </w:tr>
      <w:tr w:rsidR="00060067" w:rsidRPr="00F9098C" w14:paraId="67D2CDA3" w14:textId="77777777" w:rsidTr="00416371">
        <w:trPr>
          <w:trHeight w:val="737"/>
        </w:trPr>
        <w:tc>
          <w:tcPr>
            <w:tcW w:w="691" w:type="dxa"/>
            <w:vMerge/>
            <w:shd w:val="clear" w:color="auto" w:fill="FFFFFF"/>
          </w:tcPr>
          <w:p w14:paraId="45255EB0"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AE63E6" w14:textId="77777777" w:rsidR="00060067" w:rsidRPr="00796F57" w:rsidRDefault="00060067" w:rsidP="006A73E5">
            <w:pPr>
              <w:rPr>
                <w:rFonts w:ascii="Arial" w:hAnsi="Arial" w:cs="Arial"/>
                <w:color w:val="000000"/>
              </w:rPr>
            </w:pPr>
            <w:r w:rsidRPr="00796F57">
              <w:rPr>
                <w:rFonts w:ascii="Arial" w:hAnsi="Arial" w:cs="Arial"/>
                <w:color w:val="000000"/>
              </w:rPr>
              <w:t xml:space="preserve">Markets - Page 8 </w:t>
            </w:r>
          </w:p>
          <w:p w14:paraId="4E3B3FDA" w14:textId="77777777" w:rsidR="00060067" w:rsidRPr="00796F57"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520D6B1B" w14:textId="77777777" w:rsidR="00060067" w:rsidRPr="00796F57" w:rsidRDefault="00060067" w:rsidP="00416371">
            <w:pPr>
              <w:rPr>
                <w:rFonts w:ascii="Arial" w:hAnsi="Arial" w:cs="Arial"/>
              </w:rPr>
            </w:pPr>
            <w:r w:rsidRPr="00796F57">
              <w:rPr>
                <w:rFonts w:ascii="Arial" w:hAnsi="Arial" w:cs="Arial"/>
                <w:color w:val="000000"/>
              </w:rPr>
              <w:t>Is MOT able to provide target or minimum sample sizes for each DMA or market grouping, or indicate priority markets based on media spend?</w:t>
            </w:r>
          </w:p>
        </w:tc>
      </w:tr>
      <w:tr w:rsidR="00060067" w:rsidRPr="00F9098C" w14:paraId="6F845B2C" w14:textId="77777777" w:rsidTr="00356D6A">
        <w:trPr>
          <w:trHeight w:val="379"/>
        </w:trPr>
        <w:tc>
          <w:tcPr>
            <w:tcW w:w="691" w:type="dxa"/>
            <w:vMerge/>
            <w:shd w:val="clear" w:color="auto" w:fill="BDD6EE"/>
          </w:tcPr>
          <w:p w14:paraId="1D27D676"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5B2418"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32A0EDD" w14:textId="77777777" w:rsidTr="00356D6A">
        <w:trPr>
          <w:trHeight w:val="379"/>
        </w:trPr>
        <w:tc>
          <w:tcPr>
            <w:tcW w:w="691" w:type="dxa"/>
            <w:vMerge/>
          </w:tcPr>
          <w:p w14:paraId="43AA9880"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A94789" w14:textId="658EBC9D"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the answer to Question 5 regarding minimum sample sizes for each DMA or marketing group. </w:t>
            </w:r>
            <w:r w:rsidR="00BC3B52" w:rsidRPr="00BC3B52">
              <w:rPr>
                <w:rFonts w:ascii="Arial" w:hAnsi="Arial" w:cs="Arial"/>
              </w:rPr>
              <w:t>Priority markets based on media spend will be shared with the awarded Bidder</w:t>
            </w:r>
            <w:r w:rsidR="00BC3B52">
              <w:rPr>
                <w:rFonts w:ascii="Arial" w:hAnsi="Arial" w:cs="Arial"/>
              </w:rPr>
              <w:t>.</w:t>
            </w:r>
          </w:p>
        </w:tc>
      </w:tr>
    </w:tbl>
    <w:p w14:paraId="6F8901B0" w14:textId="77777777" w:rsidR="00060067" w:rsidRDefault="00060067" w:rsidP="006A73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3E698795" w14:textId="77777777" w:rsidTr="00356D6A">
        <w:trPr>
          <w:trHeight w:val="379"/>
        </w:trPr>
        <w:tc>
          <w:tcPr>
            <w:tcW w:w="691" w:type="dxa"/>
            <w:vMerge w:val="restart"/>
            <w:shd w:val="clear" w:color="auto" w:fill="BDD6EE"/>
            <w:vAlign w:val="center"/>
          </w:tcPr>
          <w:p w14:paraId="76129FC4"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4388128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63B5CF2"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14D2A466" w14:textId="77777777" w:rsidTr="00416371">
        <w:trPr>
          <w:trHeight w:val="953"/>
        </w:trPr>
        <w:tc>
          <w:tcPr>
            <w:tcW w:w="691" w:type="dxa"/>
            <w:vMerge/>
            <w:shd w:val="clear" w:color="auto" w:fill="FFFFFF"/>
          </w:tcPr>
          <w:p w14:paraId="71832688"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6A3394" w14:textId="77777777" w:rsidR="00060067" w:rsidRPr="00796F57" w:rsidRDefault="00060067" w:rsidP="006A73E5">
            <w:pPr>
              <w:rPr>
                <w:rFonts w:ascii="Arial" w:hAnsi="Arial" w:cs="Arial"/>
                <w:color w:val="000000"/>
              </w:rPr>
            </w:pPr>
            <w:r w:rsidRPr="00796F57">
              <w:rPr>
                <w:rFonts w:ascii="Arial" w:hAnsi="Arial" w:cs="Arial"/>
                <w:color w:val="000000"/>
              </w:rPr>
              <w:t>Methodology and Data Collection</w:t>
            </w:r>
          </w:p>
          <w:p w14:paraId="38499E7E" w14:textId="77777777" w:rsidR="00060067" w:rsidRPr="00796F57"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B52068F" w14:textId="77777777" w:rsidR="00060067" w:rsidRPr="00796F57" w:rsidRDefault="00060067" w:rsidP="00416371">
            <w:pPr>
              <w:rPr>
                <w:rFonts w:ascii="Arial" w:hAnsi="Arial" w:cs="Arial"/>
              </w:rPr>
            </w:pPr>
            <w:r w:rsidRPr="00796F57">
              <w:rPr>
                <w:rFonts w:ascii="Arial" w:hAnsi="Arial" w:cs="Arial"/>
                <w:color w:val="000000"/>
              </w:rPr>
              <w:t xml:space="preserve">Is MOT open to media attribution modeling (e.g., </w:t>
            </w:r>
            <w:proofErr w:type="gramStart"/>
            <w:r w:rsidRPr="00796F57">
              <w:rPr>
                <w:rFonts w:ascii="Arial" w:hAnsi="Arial" w:cs="Arial"/>
                <w:color w:val="000000"/>
              </w:rPr>
              <w:t>matched-market</w:t>
            </w:r>
            <w:proofErr w:type="gramEnd"/>
            <w:r w:rsidRPr="00796F57">
              <w:rPr>
                <w:rFonts w:ascii="Arial" w:hAnsi="Arial" w:cs="Arial"/>
                <w:color w:val="000000"/>
              </w:rPr>
              <w:t xml:space="preserve"> or brand lift approaches), or does it have a preferred method to isolate the impact of individual media channels?</w:t>
            </w:r>
          </w:p>
        </w:tc>
      </w:tr>
      <w:tr w:rsidR="00060067" w:rsidRPr="00F9098C" w14:paraId="297EA08F" w14:textId="77777777" w:rsidTr="00356D6A">
        <w:trPr>
          <w:trHeight w:val="379"/>
        </w:trPr>
        <w:tc>
          <w:tcPr>
            <w:tcW w:w="691" w:type="dxa"/>
            <w:vMerge/>
            <w:shd w:val="clear" w:color="auto" w:fill="BDD6EE"/>
          </w:tcPr>
          <w:p w14:paraId="6FF987B0"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D75256"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2D7CC07" w14:textId="77777777" w:rsidTr="00356D6A">
        <w:trPr>
          <w:trHeight w:val="379"/>
        </w:trPr>
        <w:tc>
          <w:tcPr>
            <w:tcW w:w="691" w:type="dxa"/>
            <w:vMerge/>
          </w:tcPr>
          <w:p w14:paraId="79E25654"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16C02F" w14:textId="75CAC391"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is open to recommendations from the Bidder(s) to achieve the objectives outlined in the RFP.</w:t>
            </w:r>
          </w:p>
        </w:tc>
      </w:tr>
    </w:tbl>
    <w:p w14:paraId="1BBAF340" w14:textId="77777777" w:rsidR="00060067" w:rsidRDefault="00060067" w:rsidP="006A73E5">
      <w:pPr>
        <w:tabs>
          <w:tab w:val="left" w:pos="3387"/>
        </w:tabs>
        <w:rPr>
          <w:rFonts w:ascii="Arial" w:hAnsi="Arial" w:cs="Arial"/>
          <w:b/>
          <w:color w:val="000000"/>
        </w:rPr>
      </w:pPr>
    </w:p>
    <w:p w14:paraId="1E47A36D" w14:textId="77777777" w:rsidR="00315F56" w:rsidRDefault="00315F56" w:rsidP="006A73E5">
      <w:pPr>
        <w:tabs>
          <w:tab w:val="left" w:pos="3387"/>
        </w:tabs>
        <w:rPr>
          <w:rFonts w:ascii="Arial" w:hAnsi="Arial" w:cs="Arial"/>
          <w:b/>
          <w:color w:val="000000"/>
        </w:rPr>
      </w:pPr>
    </w:p>
    <w:p w14:paraId="0C1498BB" w14:textId="77777777" w:rsidR="00315F56" w:rsidRDefault="00315F56" w:rsidP="006A73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44F9E09" w14:textId="77777777" w:rsidTr="00356D6A">
        <w:trPr>
          <w:trHeight w:val="379"/>
        </w:trPr>
        <w:tc>
          <w:tcPr>
            <w:tcW w:w="691" w:type="dxa"/>
            <w:vMerge w:val="restart"/>
            <w:shd w:val="clear" w:color="auto" w:fill="BDD6EE"/>
            <w:vAlign w:val="center"/>
          </w:tcPr>
          <w:p w14:paraId="6E12956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42</w:t>
            </w:r>
          </w:p>
        </w:tc>
        <w:tc>
          <w:tcPr>
            <w:tcW w:w="1987" w:type="dxa"/>
            <w:tcBorders>
              <w:bottom w:val="single" w:sz="4" w:space="0" w:color="auto"/>
            </w:tcBorders>
            <w:shd w:val="clear" w:color="auto" w:fill="BDD6EE"/>
            <w:vAlign w:val="center"/>
          </w:tcPr>
          <w:p w14:paraId="59FA37E7"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F3F8EA1"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930DC">
              <w:rPr>
                <w:rFonts w:ascii="Arial" w:hAnsi="Arial" w:cs="Arial"/>
                <w:b/>
              </w:rPr>
              <w:t>Question</w:t>
            </w:r>
          </w:p>
        </w:tc>
      </w:tr>
      <w:tr w:rsidR="00060067" w:rsidRPr="00F9098C" w14:paraId="37C21597" w14:textId="77777777" w:rsidTr="00416371">
        <w:trPr>
          <w:trHeight w:val="908"/>
        </w:trPr>
        <w:tc>
          <w:tcPr>
            <w:tcW w:w="691" w:type="dxa"/>
            <w:vMerge/>
            <w:shd w:val="clear" w:color="auto" w:fill="FFFFFF"/>
          </w:tcPr>
          <w:p w14:paraId="2D6EC0AC"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E254A3" w14:textId="77777777" w:rsidR="00060067" w:rsidRPr="00C17EE8" w:rsidRDefault="00060067" w:rsidP="006A73E5">
            <w:pPr>
              <w:rPr>
                <w:rFonts w:ascii="Arial" w:hAnsi="Arial" w:cs="Arial"/>
                <w:color w:val="000000"/>
              </w:rPr>
            </w:pPr>
            <w:r w:rsidRPr="00C17EE8">
              <w:rPr>
                <w:rFonts w:ascii="Arial" w:hAnsi="Arial" w:cs="Arial"/>
                <w:color w:val="000000"/>
              </w:rPr>
              <w:t>Methodology and Data Collection</w:t>
            </w:r>
          </w:p>
          <w:p w14:paraId="61D5B5FF"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5EB3EE19" w14:textId="77777777" w:rsidR="00060067" w:rsidRPr="00C17EE8" w:rsidRDefault="00060067" w:rsidP="00416371">
            <w:pPr>
              <w:rPr>
                <w:rFonts w:ascii="Arial" w:hAnsi="Arial" w:cs="Arial"/>
              </w:rPr>
            </w:pPr>
            <w:r w:rsidRPr="00C17EE8">
              <w:rPr>
                <w:rFonts w:ascii="Arial" w:hAnsi="Arial" w:cs="Arial"/>
                <w:color w:val="000000"/>
              </w:rPr>
              <w:t>Should the study design include comparisons to previous campaign results or established performance benchmarks from prior vendors?</w:t>
            </w:r>
          </w:p>
        </w:tc>
      </w:tr>
      <w:tr w:rsidR="00060067" w:rsidRPr="00F9098C" w14:paraId="0AABC842" w14:textId="77777777" w:rsidTr="00356D6A">
        <w:trPr>
          <w:trHeight w:val="379"/>
        </w:trPr>
        <w:tc>
          <w:tcPr>
            <w:tcW w:w="691" w:type="dxa"/>
            <w:vMerge/>
            <w:shd w:val="clear" w:color="auto" w:fill="BDD6EE"/>
          </w:tcPr>
          <w:p w14:paraId="2BC319E6"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C55070"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52FF74EE" w14:textId="77777777" w:rsidTr="00356D6A">
        <w:trPr>
          <w:trHeight w:val="379"/>
        </w:trPr>
        <w:tc>
          <w:tcPr>
            <w:tcW w:w="691" w:type="dxa"/>
            <w:vMerge/>
          </w:tcPr>
          <w:p w14:paraId="7B2E5148"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F13809" w14:textId="6BBFAB28" w:rsidR="00060067" w:rsidRPr="00B51518" w:rsidRDefault="00C866DF"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66DF">
              <w:rPr>
                <w:rFonts w:ascii="Arial" w:hAnsi="Arial" w:cs="Arial"/>
              </w:rPr>
              <w:t>Per Part II, A.3, Bidders must measure and report on changes in awareness over time. It is up to the Bidder to determine the best method to achieve this objective</w:t>
            </w:r>
          </w:p>
        </w:tc>
      </w:tr>
    </w:tbl>
    <w:p w14:paraId="7EA60238" w14:textId="6AF505A1" w:rsidR="00060067" w:rsidRDefault="00060067" w:rsidP="006A73E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D5C3043" w14:textId="77777777" w:rsidTr="00356D6A">
        <w:trPr>
          <w:trHeight w:val="379"/>
        </w:trPr>
        <w:tc>
          <w:tcPr>
            <w:tcW w:w="691" w:type="dxa"/>
            <w:vMerge w:val="restart"/>
            <w:shd w:val="clear" w:color="auto" w:fill="BDD6EE"/>
            <w:vAlign w:val="center"/>
          </w:tcPr>
          <w:p w14:paraId="41B01721"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1B741F5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E2F19F"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7E533C7C" w14:textId="77777777" w:rsidTr="00C17EE8">
        <w:trPr>
          <w:trHeight w:val="782"/>
        </w:trPr>
        <w:tc>
          <w:tcPr>
            <w:tcW w:w="691" w:type="dxa"/>
            <w:vMerge/>
            <w:shd w:val="clear" w:color="auto" w:fill="FFFFFF"/>
          </w:tcPr>
          <w:p w14:paraId="44B44977"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732CE0" w14:textId="77777777" w:rsidR="00060067" w:rsidRPr="00C17EE8" w:rsidRDefault="00060067" w:rsidP="006A73E5">
            <w:pPr>
              <w:rPr>
                <w:rFonts w:ascii="Arial" w:hAnsi="Arial" w:cs="Arial"/>
                <w:color w:val="000000"/>
              </w:rPr>
            </w:pPr>
            <w:r w:rsidRPr="00C17EE8">
              <w:rPr>
                <w:rFonts w:ascii="Arial" w:hAnsi="Arial" w:cs="Arial"/>
                <w:color w:val="000000"/>
              </w:rPr>
              <w:t>Methodology and Data Collection</w:t>
            </w:r>
          </w:p>
          <w:p w14:paraId="048D74A1"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1C00381" w14:textId="77777777" w:rsidR="00060067" w:rsidRPr="00C17EE8" w:rsidRDefault="00060067" w:rsidP="00C17EE8">
            <w:pPr>
              <w:rPr>
                <w:rFonts w:ascii="Arial" w:hAnsi="Arial" w:cs="Arial"/>
              </w:rPr>
            </w:pPr>
            <w:r w:rsidRPr="00C17EE8">
              <w:rPr>
                <w:rFonts w:ascii="Arial" w:hAnsi="Arial" w:cs="Arial"/>
                <w:color w:val="000000"/>
              </w:rPr>
              <w:t>Will MOT provide access to campaign creative assets and flight schedules to support message recall, creative evaluation, and timing of survey deployment?</w:t>
            </w:r>
          </w:p>
        </w:tc>
      </w:tr>
      <w:tr w:rsidR="00060067" w:rsidRPr="00F9098C" w14:paraId="29F68F0C" w14:textId="77777777" w:rsidTr="00356D6A">
        <w:trPr>
          <w:trHeight w:val="379"/>
        </w:trPr>
        <w:tc>
          <w:tcPr>
            <w:tcW w:w="691" w:type="dxa"/>
            <w:vMerge/>
            <w:shd w:val="clear" w:color="auto" w:fill="BDD6EE"/>
          </w:tcPr>
          <w:p w14:paraId="5A444BF8"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234ABB"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4C39B32" w14:textId="77777777" w:rsidTr="00356D6A">
        <w:trPr>
          <w:trHeight w:val="379"/>
        </w:trPr>
        <w:tc>
          <w:tcPr>
            <w:tcW w:w="691" w:type="dxa"/>
            <w:vMerge/>
          </w:tcPr>
          <w:p w14:paraId="72DA9227"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25D75B" w14:textId="18B9CC39"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411A80">
              <w:rPr>
                <w:rFonts w:ascii="Arial" w:hAnsi="Arial" w:cs="Arial"/>
              </w:rPr>
              <w:t>, this information will be shared with the awarded Bidder</w:t>
            </w:r>
            <w:r>
              <w:rPr>
                <w:rFonts w:ascii="Arial" w:hAnsi="Arial" w:cs="Arial"/>
              </w:rPr>
              <w:t>.</w:t>
            </w:r>
          </w:p>
        </w:tc>
      </w:tr>
    </w:tbl>
    <w:p w14:paraId="4F259E89" w14:textId="77777777" w:rsidR="00060067" w:rsidRDefault="00060067" w:rsidP="00D24C7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6FE3FCD1" w14:textId="77777777" w:rsidTr="00356D6A">
        <w:trPr>
          <w:trHeight w:val="379"/>
        </w:trPr>
        <w:tc>
          <w:tcPr>
            <w:tcW w:w="691" w:type="dxa"/>
            <w:vMerge w:val="restart"/>
            <w:shd w:val="clear" w:color="auto" w:fill="BDD6EE"/>
            <w:vAlign w:val="center"/>
          </w:tcPr>
          <w:p w14:paraId="713FD1A5"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385AAC04"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985DFB6"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4BB86B9" w14:textId="77777777" w:rsidTr="00356D6A">
        <w:trPr>
          <w:trHeight w:val="379"/>
        </w:trPr>
        <w:tc>
          <w:tcPr>
            <w:tcW w:w="691" w:type="dxa"/>
            <w:vMerge/>
            <w:shd w:val="clear" w:color="auto" w:fill="FFFFFF"/>
          </w:tcPr>
          <w:p w14:paraId="1866C481"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8D55F7" w14:textId="77777777" w:rsidR="00060067" w:rsidRPr="00C17EE8" w:rsidRDefault="00060067" w:rsidP="00BA0580">
            <w:pPr>
              <w:rPr>
                <w:rFonts w:ascii="Arial" w:hAnsi="Arial" w:cs="Arial"/>
                <w:color w:val="000000"/>
              </w:rPr>
            </w:pPr>
            <w:r w:rsidRPr="00C17EE8">
              <w:rPr>
                <w:rFonts w:ascii="Arial" w:hAnsi="Arial" w:cs="Arial"/>
                <w:color w:val="000000"/>
              </w:rPr>
              <w:t>Methodology and Data Collection</w:t>
            </w:r>
          </w:p>
          <w:p w14:paraId="7E27BB0B"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553F9ECA" w14:textId="77777777" w:rsidR="00060067" w:rsidRPr="00416371" w:rsidRDefault="00060067" w:rsidP="00416371">
            <w:pPr>
              <w:rPr>
                <w:rFonts w:ascii="Arial" w:hAnsi="Arial" w:cs="Arial"/>
                <w:color w:val="000000"/>
              </w:rPr>
            </w:pPr>
            <w:r w:rsidRPr="00C17EE8">
              <w:rPr>
                <w:rFonts w:ascii="Arial" w:hAnsi="Arial" w:cs="Arial"/>
                <w:color w:val="000000"/>
              </w:rPr>
              <w:t>Are there specific demographic or behavioral quotas required for the respondent sample (e.g., age, household income, prior visitation frequency)?</w:t>
            </w:r>
          </w:p>
        </w:tc>
      </w:tr>
      <w:tr w:rsidR="00060067" w:rsidRPr="00F9098C" w14:paraId="29DCA1C5" w14:textId="77777777" w:rsidTr="00356D6A">
        <w:trPr>
          <w:trHeight w:val="379"/>
        </w:trPr>
        <w:tc>
          <w:tcPr>
            <w:tcW w:w="691" w:type="dxa"/>
            <w:vMerge/>
            <w:shd w:val="clear" w:color="auto" w:fill="BDD6EE"/>
          </w:tcPr>
          <w:p w14:paraId="292C2ACB"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728172"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E9D5DE7" w14:textId="77777777" w:rsidTr="00356D6A">
        <w:trPr>
          <w:trHeight w:val="379"/>
        </w:trPr>
        <w:tc>
          <w:tcPr>
            <w:tcW w:w="691" w:type="dxa"/>
            <w:vMerge/>
          </w:tcPr>
          <w:p w14:paraId="1036D49E"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28760E8" w14:textId="5E1799CF"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is open to recommendations from the Bidder(s) to achieve the objectives outlined in the RFP.</w:t>
            </w:r>
          </w:p>
        </w:tc>
      </w:tr>
    </w:tbl>
    <w:p w14:paraId="3628348B" w14:textId="77777777" w:rsidR="00060067" w:rsidRDefault="00060067" w:rsidP="00C0146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7A161A02" w14:textId="77777777" w:rsidTr="00356D6A">
        <w:trPr>
          <w:trHeight w:val="379"/>
        </w:trPr>
        <w:tc>
          <w:tcPr>
            <w:tcW w:w="691" w:type="dxa"/>
            <w:vMerge w:val="restart"/>
            <w:shd w:val="clear" w:color="auto" w:fill="BDD6EE"/>
            <w:vAlign w:val="center"/>
          </w:tcPr>
          <w:p w14:paraId="3F74993B"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77273303"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DCFE57"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587F490" w14:textId="77777777" w:rsidTr="00356D6A">
        <w:trPr>
          <w:trHeight w:val="379"/>
        </w:trPr>
        <w:tc>
          <w:tcPr>
            <w:tcW w:w="691" w:type="dxa"/>
            <w:vMerge/>
            <w:shd w:val="clear" w:color="auto" w:fill="FFFFFF"/>
          </w:tcPr>
          <w:p w14:paraId="3CF0A6BA"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390BE7" w14:textId="77777777" w:rsidR="00060067" w:rsidRPr="00C17EE8" w:rsidRDefault="00060067" w:rsidP="00BA0580">
            <w:pPr>
              <w:rPr>
                <w:rFonts w:ascii="Arial" w:hAnsi="Arial" w:cs="Arial"/>
                <w:color w:val="000000"/>
              </w:rPr>
            </w:pPr>
            <w:r w:rsidRPr="00C17EE8">
              <w:rPr>
                <w:rFonts w:ascii="Arial" w:hAnsi="Arial" w:cs="Arial"/>
                <w:color w:val="000000"/>
              </w:rPr>
              <w:t>Reporting and Deliverables</w:t>
            </w:r>
          </w:p>
          <w:p w14:paraId="628A910E"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8EBB4E7" w14:textId="77777777" w:rsidR="00060067" w:rsidRPr="00C17EE8" w:rsidRDefault="00060067" w:rsidP="00416371">
            <w:pPr>
              <w:rPr>
                <w:rFonts w:ascii="Arial" w:hAnsi="Arial" w:cs="Arial"/>
              </w:rPr>
            </w:pPr>
            <w:r w:rsidRPr="00C17EE8">
              <w:rPr>
                <w:rFonts w:ascii="Arial" w:hAnsi="Arial" w:cs="Arial"/>
                <w:color w:val="000000"/>
              </w:rPr>
              <w:t>Is there a preferred time for fielding surveys—pre-campaign, in-campaign, or post-campaign? Are the campaign flight dates available for planning?</w:t>
            </w:r>
          </w:p>
        </w:tc>
      </w:tr>
      <w:tr w:rsidR="00060067" w:rsidRPr="00F9098C" w14:paraId="6EA29D49" w14:textId="77777777" w:rsidTr="00356D6A">
        <w:trPr>
          <w:trHeight w:val="379"/>
        </w:trPr>
        <w:tc>
          <w:tcPr>
            <w:tcW w:w="691" w:type="dxa"/>
            <w:vMerge/>
            <w:shd w:val="clear" w:color="auto" w:fill="BDD6EE"/>
          </w:tcPr>
          <w:p w14:paraId="4BBDE87E"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8CFBBF"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11101735" w14:textId="77777777" w:rsidTr="00356D6A">
        <w:trPr>
          <w:trHeight w:val="379"/>
        </w:trPr>
        <w:tc>
          <w:tcPr>
            <w:tcW w:w="691" w:type="dxa"/>
            <w:vMerge/>
          </w:tcPr>
          <w:p w14:paraId="6F78DD9F"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DB1061" w14:textId="00E1F1F5"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Campaign flight dates will be made available to the awarded Bidder. </w:t>
            </w:r>
            <w:proofErr w:type="gramStart"/>
            <w:r>
              <w:rPr>
                <w:rFonts w:ascii="Arial" w:hAnsi="Arial" w:cs="Arial"/>
              </w:rPr>
              <w:t>With regard to</w:t>
            </w:r>
            <w:proofErr w:type="gramEnd"/>
            <w:r>
              <w:rPr>
                <w:rFonts w:ascii="Arial" w:hAnsi="Arial" w:cs="Arial"/>
              </w:rPr>
              <w:t xml:space="preserve"> timing, the Department is open to recommendations from the Bidder(s) to achieve the objectives</w:t>
            </w:r>
            <w:r w:rsidR="00D60857">
              <w:rPr>
                <w:rFonts w:ascii="Arial" w:hAnsi="Arial" w:cs="Arial"/>
              </w:rPr>
              <w:t xml:space="preserve"> outlined in the RFP</w:t>
            </w:r>
            <w:r>
              <w:rPr>
                <w:rFonts w:ascii="Arial" w:hAnsi="Arial" w:cs="Arial"/>
              </w:rPr>
              <w:t>.</w:t>
            </w:r>
          </w:p>
        </w:tc>
      </w:tr>
    </w:tbl>
    <w:p w14:paraId="3157080C" w14:textId="77777777" w:rsidR="00060067" w:rsidRDefault="00060067" w:rsidP="00C0146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25DCB554" w14:textId="77777777" w:rsidTr="00356D6A">
        <w:trPr>
          <w:trHeight w:val="379"/>
        </w:trPr>
        <w:tc>
          <w:tcPr>
            <w:tcW w:w="691" w:type="dxa"/>
            <w:vMerge w:val="restart"/>
            <w:shd w:val="clear" w:color="auto" w:fill="BDD6EE"/>
            <w:vAlign w:val="center"/>
          </w:tcPr>
          <w:p w14:paraId="72DC8C3F"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11FD4F91"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DE218C3"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6609C3A0" w14:textId="77777777" w:rsidTr="00356D6A">
        <w:trPr>
          <w:trHeight w:val="379"/>
        </w:trPr>
        <w:tc>
          <w:tcPr>
            <w:tcW w:w="691" w:type="dxa"/>
            <w:vMerge/>
            <w:shd w:val="clear" w:color="auto" w:fill="FFFFFF"/>
          </w:tcPr>
          <w:p w14:paraId="1F250BBE"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4042A6" w14:textId="77777777" w:rsidR="00060067" w:rsidRPr="00C17EE8" w:rsidRDefault="00060067" w:rsidP="00BA0580">
            <w:pPr>
              <w:rPr>
                <w:rFonts w:ascii="Arial" w:hAnsi="Arial" w:cs="Arial"/>
                <w:color w:val="000000"/>
              </w:rPr>
            </w:pPr>
            <w:r w:rsidRPr="00C17EE8">
              <w:rPr>
                <w:rFonts w:ascii="Arial" w:hAnsi="Arial" w:cs="Arial"/>
                <w:color w:val="000000"/>
              </w:rPr>
              <w:t>Reporting and Deliverables</w:t>
            </w:r>
          </w:p>
          <w:p w14:paraId="1B49D736"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AD204A9" w14:textId="77777777" w:rsidR="00060067" w:rsidRPr="00C17EE8" w:rsidRDefault="00060067" w:rsidP="00416371">
            <w:pPr>
              <w:rPr>
                <w:rFonts w:ascii="Arial" w:hAnsi="Arial" w:cs="Arial"/>
              </w:rPr>
            </w:pPr>
            <w:r w:rsidRPr="00C17EE8">
              <w:rPr>
                <w:rFonts w:ascii="Arial" w:hAnsi="Arial" w:cs="Arial"/>
                <w:color w:val="000000"/>
              </w:rPr>
              <w:t>The RFP states that reports are due 60 days after the conclusion of data collection. Would MOT consider flexibility on that deadline based on scope or timing of data availability and holidays?</w:t>
            </w:r>
          </w:p>
        </w:tc>
      </w:tr>
      <w:tr w:rsidR="00060067" w:rsidRPr="00F9098C" w14:paraId="5528E29F" w14:textId="77777777" w:rsidTr="00356D6A">
        <w:trPr>
          <w:trHeight w:val="379"/>
        </w:trPr>
        <w:tc>
          <w:tcPr>
            <w:tcW w:w="691" w:type="dxa"/>
            <w:vMerge/>
            <w:shd w:val="clear" w:color="auto" w:fill="BDD6EE"/>
          </w:tcPr>
          <w:p w14:paraId="1FA2B143"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770C8A"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48F193D0" w14:textId="77777777" w:rsidTr="00356D6A">
        <w:trPr>
          <w:trHeight w:val="379"/>
        </w:trPr>
        <w:tc>
          <w:tcPr>
            <w:tcW w:w="691" w:type="dxa"/>
            <w:vMerge/>
          </w:tcPr>
          <w:p w14:paraId="1C8ADB76"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11EE59" w14:textId="15F8126D"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C5474">
              <w:rPr>
                <w:rFonts w:ascii="Arial" w:hAnsi="Arial" w:cs="Arial"/>
              </w:rPr>
              <w:t>Yes, upon Department approval</w:t>
            </w:r>
            <w:r w:rsidR="00DE6A49">
              <w:rPr>
                <w:rFonts w:ascii="Arial" w:hAnsi="Arial" w:cs="Arial"/>
              </w:rPr>
              <w:t>.</w:t>
            </w:r>
          </w:p>
        </w:tc>
      </w:tr>
    </w:tbl>
    <w:p w14:paraId="50AF2A35" w14:textId="66495C21" w:rsidR="00060067" w:rsidRDefault="00060067" w:rsidP="00315F5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0067" w:rsidRPr="00F9098C" w14:paraId="3C75DC71" w14:textId="77777777" w:rsidTr="00356D6A">
        <w:trPr>
          <w:trHeight w:val="379"/>
        </w:trPr>
        <w:tc>
          <w:tcPr>
            <w:tcW w:w="691" w:type="dxa"/>
            <w:vMerge w:val="restart"/>
            <w:shd w:val="clear" w:color="auto" w:fill="BDD6EE"/>
            <w:vAlign w:val="center"/>
          </w:tcPr>
          <w:p w14:paraId="6AF318C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0B0A8F38"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F2513D0" w14:textId="77777777" w:rsidR="00060067" w:rsidRPr="00F9098C" w:rsidRDefault="00060067" w:rsidP="00356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0067" w:rsidRPr="00F9098C" w14:paraId="080FD4CB" w14:textId="77777777" w:rsidTr="00356D6A">
        <w:trPr>
          <w:trHeight w:val="379"/>
        </w:trPr>
        <w:tc>
          <w:tcPr>
            <w:tcW w:w="691" w:type="dxa"/>
            <w:vMerge/>
            <w:shd w:val="clear" w:color="auto" w:fill="FFFFFF"/>
          </w:tcPr>
          <w:p w14:paraId="1096B8A4"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361A0A" w14:textId="77777777" w:rsidR="00060067" w:rsidRPr="00C17EE8" w:rsidRDefault="00060067" w:rsidP="00BA0580">
            <w:pPr>
              <w:rPr>
                <w:rFonts w:ascii="Arial" w:hAnsi="Arial" w:cs="Arial"/>
                <w:color w:val="000000"/>
              </w:rPr>
            </w:pPr>
            <w:r w:rsidRPr="00C17EE8">
              <w:rPr>
                <w:rFonts w:ascii="Arial" w:hAnsi="Arial" w:cs="Arial"/>
                <w:color w:val="000000"/>
              </w:rPr>
              <w:t xml:space="preserve">Reporting and Deliverables - Page 9 </w:t>
            </w:r>
          </w:p>
          <w:p w14:paraId="1391966D" w14:textId="77777777" w:rsidR="00060067" w:rsidRPr="00C17EE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53448E31" w14:textId="77777777" w:rsidR="00060067" w:rsidRPr="00C17EE8" w:rsidRDefault="00060067" w:rsidP="00416371">
            <w:pPr>
              <w:rPr>
                <w:rFonts w:ascii="Arial" w:hAnsi="Arial" w:cs="Arial"/>
              </w:rPr>
            </w:pPr>
            <w:r w:rsidRPr="00C17EE8">
              <w:rPr>
                <w:rFonts w:ascii="Arial" w:hAnsi="Arial" w:cs="Arial"/>
                <w:color w:val="000000"/>
              </w:rPr>
              <w:t>What is the expected content and format of the Year-End Summary Report? Should this report aggregate and synthesize the three seasonal reports, or provide new/additional analysis?</w:t>
            </w:r>
          </w:p>
        </w:tc>
      </w:tr>
      <w:tr w:rsidR="00060067" w:rsidRPr="00F9098C" w14:paraId="48947255" w14:textId="77777777" w:rsidTr="00356D6A">
        <w:trPr>
          <w:trHeight w:val="379"/>
        </w:trPr>
        <w:tc>
          <w:tcPr>
            <w:tcW w:w="691" w:type="dxa"/>
            <w:vMerge/>
            <w:shd w:val="clear" w:color="auto" w:fill="BDD6EE"/>
          </w:tcPr>
          <w:p w14:paraId="62632997"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3F6864" w14:textId="77777777" w:rsidR="00060067" w:rsidRPr="00F9098C"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0067" w:rsidRPr="00F9098C" w14:paraId="34B3A3D3" w14:textId="77777777" w:rsidTr="00356D6A">
        <w:trPr>
          <w:trHeight w:val="379"/>
        </w:trPr>
        <w:tc>
          <w:tcPr>
            <w:tcW w:w="691" w:type="dxa"/>
            <w:vMerge/>
          </w:tcPr>
          <w:p w14:paraId="01F314F4" w14:textId="77777777"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778198" w14:textId="201F4700" w:rsidR="00060067" w:rsidRPr="00B51518" w:rsidRDefault="00060067" w:rsidP="00356D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C5474">
              <w:rPr>
                <w:rFonts w:ascii="Arial" w:hAnsi="Arial" w:cs="Arial"/>
              </w:rPr>
              <w:t>The Department is open to recommendations from the Bidder(s) to achieve the objectives outlined in the RFP.</w:t>
            </w:r>
          </w:p>
        </w:tc>
      </w:tr>
    </w:tbl>
    <w:p w14:paraId="6AA0ACF1" w14:textId="77777777" w:rsidR="00060067" w:rsidRDefault="00060067" w:rsidP="00C01464">
      <w:pPr>
        <w:tabs>
          <w:tab w:val="left" w:pos="3387"/>
        </w:tabs>
        <w:jc w:val="center"/>
        <w:rPr>
          <w:rFonts w:ascii="Arial" w:hAnsi="Arial" w:cs="Arial"/>
          <w:b/>
          <w:color w:val="000000"/>
        </w:rPr>
      </w:pPr>
    </w:p>
    <w:p w14:paraId="31178AD8" w14:textId="77777777" w:rsidR="00060067" w:rsidRDefault="00060067" w:rsidP="00C01464">
      <w:pPr>
        <w:tabs>
          <w:tab w:val="left" w:pos="3387"/>
        </w:tabs>
        <w:jc w:val="center"/>
        <w:rPr>
          <w:rFonts w:ascii="Arial" w:hAnsi="Arial" w:cs="Arial"/>
          <w:b/>
          <w:color w:val="000000"/>
        </w:rPr>
      </w:pPr>
    </w:p>
    <w:p w14:paraId="6F364C85" w14:textId="77777777" w:rsidR="00060067" w:rsidRDefault="00060067" w:rsidP="00CF3AA7">
      <w:pPr>
        <w:tabs>
          <w:tab w:val="left" w:pos="3387"/>
        </w:tabs>
        <w:jc w:val="center"/>
        <w:rPr>
          <w:rFonts w:ascii="Arial" w:hAnsi="Arial" w:cs="Arial"/>
          <w:b/>
          <w:color w:val="000000"/>
        </w:rPr>
      </w:pPr>
    </w:p>
    <w:p w14:paraId="78820349" w14:textId="77777777" w:rsidR="00060067" w:rsidRPr="00034224" w:rsidRDefault="00060067" w:rsidP="001A6991">
      <w:pPr>
        <w:tabs>
          <w:tab w:val="left" w:pos="3387"/>
        </w:tabs>
        <w:rPr>
          <w:rFonts w:ascii="Arial" w:hAnsi="Arial" w:cs="Arial"/>
          <w:b/>
          <w:color w:val="000000"/>
        </w:rPr>
      </w:pPr>
    </w:p>
    <w:sectPr w:rsidR="00060067" w:rsidRPr="00034224" w:rsidSect="001A6991">
      <w:headerReference w:type="default" r:id="rId14"/>
      <w:footerReference w:type="default" r:id="rId15"/>
      <w:headerReference w:type="first" r:id="rId16"/>
      <w:footerReference w:type="first" r:id="rId17"/>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B636" w14:textId="77777777" w:rsidR="005E59F9" w:rsidRDefault="005E59F9" w:rsidP="00131249">
      <w:r>
        <w:separator/>
      </w:r>
    </w:p>
  </w:endnote>
  <w:endnote w:type="continuationSeparator" w:id="0">
    <w:p w14:paraId="488218C2" w14:textId="77777777" w:rsidR="005E59F9" w:rsidRDefault="005E59F9" w:rsidP="00131249">
      <w:r>
        <w:continuationSeparator/>
      </w:r>
    </w:p>
  </w:endnote>
  <w:endnote w:type="continuationNotice" w:id="1">
    <w:p w14:paraId="154F738F" w14:textId="77777777" w:rsidR="005E59F9" w:rsidRDefault="005E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C2CE" w14:textId="77777777" w:rsidR="005E59F9" w:rsidRDefault="005E59F9" w:rsidP="00131249">
      <w:r>
        <w:separator/>
      </w:r>
    </w:p>
  </w:footnote>
  <w:footnote w:type="continuationSeparator" w:id="0">
    <w:p w14:paraId="2A8A46F9" w14:textId="77777777" w:rsidR="005E59F9" w:rsidRDefault="005E59F9" w:rsidP="00131249">
      <w:r>
        <w:continuationSeparator/>
      </w:r>
    </w:p>
  </w:footnote>
  <w:footnote w:type="continuationNotice" w:id="1">
    <w:p w14:paraId="206E3F97" w14:textId="77777777" w:rsidR="005E59F9" w:rsidRDefault="005E5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4BC2F705"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8E61E5" w:rsidRPr="008E61E5">
      <w:rPr>
        <w:rFonts w:ascii="Arial" w:hAnsi="Arial" w:cs="Arial"/>
        <w:b/>
        <w:sz w:val="22"/>
        <w:szCs w:val="28"/>
      </w:rPr>
      <w:t>202505075</w:t>
    </w:r>
    <w:r w:rsidR="008E61E5">
      <w:rPr>
        <w:rFonts w:ascii="Arial" w:hAnsi="Arial" w:cs="Arial"/>
        <w:b/>
        <w:sz w:val="22"/>
        <w:szCs w:val="28"/>
      </w:rPr>
      <w:t xml:space="preserve">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6DBEE9BB"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w:t>
    </w:r>
    <w:r w:rsidR="007A352B" w:rsidRPr="006670E1">
      <w:rPr>
        <w:rFonts w:ascii="Arial" w:hAnsi="Arial" w:cs="Arial"/>
        <w:b/>
        <w:snapToGrid w:val="0"/>
        <w:u w:val="single"/>
      </w:rPr>
      <w:t>#2</w:t>
    </w:r>
    <w:r w:rsidRPr="006670E1">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25DAA"/>
    <w:multiLevelType w:val="hybridMultilevel"/>
    <w:tmpl w:val="2D7EB5BE"/>
    <w:lvl w:ilvl="0" w:tplc="C30AF436">
      <w:start w:val="1"/>
      <w:numFmt w:val="decimal"/>
      <w:lvlText w:val="%1."/>
      <w:lvlJc w:val="left"/>
      <w:pPr>
        <w:ind w:left="1020" w:hanging="360"/>
      </w:pPr>
    </w:lvl>
    <w:lvl w:ilvl="1" w:tplc="4B9C11D2">
      <w:start w:val="1"/>
      <w:numFmt w:val="decimal"/>
      <w:lvlText w:val="%2."/>
      <w:lvlJc w:val="left"/>
      <w:pPr>
        <w:ind w:left="1020" w:hanging="360"/>
      </w:pPr>
    </w:lvl>
    <w:lvl w:ilvl="2" w:tplc="08502302">
      <w:start w:val="1"/>
      <w:numFmt w:val="decimal"/>
      <w:lvlText w:val="%3."/>
      <w:lvlJc w:val="left"/>
      <w:pPr>
        <w:ind w:left="1020" w:hanging="360"/>
      </w:pPr>
    </w:lvl>
    <w:lvl w:ilvl="3" w:tplc="8D50BF6E">
      <w:start w:val="1"/>
      <w:numFmt w:val="decimal"/>
      <w:lvlText w:val="%4."/>
      <w:lvlJc w:val="left"/>
      <w:pPr>
        <w:ind w:left="1020" w:hanging="360"/>
      </w:pPr>
    </w:lvl>
    <w:lvl w:ilvl="4" w:tplc="9202E496">
      <w:start w:val="1"/>
      <w:numFmt w:val="decimal"/>
      <w:lvlText w:val="%5."/>
      <w:lvlJc w:val="left"/>
      <w:pPr>
        <w:ind w:left="1020" w:hanging="360"/>
      </w:pPr>
    </w:lvl>
    <w:lvl w:ilvl="5" w:tplc="F190E1F6">
      <w:start w:val="1"/>
      <w:numFmt w:val="decimal"/>
      <w:lvlText w:val="%6."/>
      <w:lvlJc w:val="left"/>
      <w:pPr>
        <w:ind w:left="1020" w:hanging="360"/>
      </w:pPr>
    </w:lvl>
    <w:lvl w:ilvl="6" w:tplc="52001EA8">
      <w:start w:val="1"/>
      <w:numFmt w:val="decimal"/>
      <w:lvlText w:val="%7."/>
      <w:lvlJc w:val="left"/>
      <w:pPr>
        <w:ind w:left="1020" w:hanging="360"/>
      </w:pPr>
    </w:lvl>
    <w:lvl w:ilvl="7" w:tplc="8FF8AB8A">
      <w:start w:val="1"/>
      <w:numFmt w:val="decimal"/>
      <w:lvlText w:val="%8."/>
      <w:lvlJc w:val="left"/>
      <w:pPr>
        <w:ind w:left="1020" w:hanging="360"/>
      </w:pPr>
    </w:lvl>
    <w:lvl w:ilvl="8" w:tplc="5B86BF2A">
      <w:start w:val="1"/>
      <w:numFmt w:val="decimal"/>
      <w:lvlText w:val="%9."/>
      <w:lvlJc w:val="left"/>
      <w:pPr>
        <w:ind w:left="1020" w:hanging="360"/>
      </w:pPr>
    </w:lvl>
  </w:abstractNum>
  <w:abstractNum w:abstractNumId="3" w15:restartNumberingAfterBreak="0">
    <w:nsid w:val="2627504B"/>
    <w:multiLevelType w:val="multilevel"/>
    <w:tmpl w:val="2318D9C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2DE73FA2"/>
    <w:multiLevelType w:val="hybridMultilevel"/>
    <w:tmpl w:val="A0E88856"/>
    <w:lvl w:ilvl="0" w:tplc="B150CC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E87C69"/>
    <w:multiLevelType w:val="hybridMultilevel"/>
    <w:tmpl w:val="0EFC26F8"/>
    <w:lvl w:ilvl="0" w:tplc="71A419C6">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1"/>
  </w:num>
  <w:num w:numId="3" w16cid:durableId="1096511810">
    <w:abstractNumId w:val="9"/>
  </w:num>
  <w:num w:numId="4" w16cid:durableId="1513952125">
    <w:abstractNumId w:val="5"/>
  </w:num>
  <w:num w:numId="5" w16cid:durableId="1616591657">
    <w:abstractNumId w:val="8"/>
  </w:num>
  <w:num w:numId="6" w16cid:durableId="1326788549">
    <w:abstractNumId w:val="6"/>
  </w:num>
  <w:num w:numId="7" w16cid:durableId="1476408378">
    <w:abstractNumId w:val="4"/>
  </w:num>
  <w:num w:numId="8" w16cid:durableId="423579259">
    <w:abstractNumId w:val="1"/>
  </w:num>
  <w:num w:numId="9" w16cid:durableId="385378204">
    <w:abstractNumId w:val="0"/>
  </w:num>
  <w:num w:numId="10" w16cid:durableId="1477798524">
    <w:abstractNumId w:val="12"/>
  </w:num>
  <w:num w:numId="11" w16cid:durableId="1786727340">
    <w:abstractNumId w:val="7"/>
  </w:num>
  <w:num w:numId="12" w16cid:durableId="617686348">
    <w:abstractNumId w:val="3"/>
  </w:num>
  <w:num w:numId="13" w16cid:durableId="88403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0CDE"/>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0067"/>
    <w:rsid w:val="000616E1"/>
    <w:rsid w:val="00061745"/>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1C39"/>
    <w:rsid w:val="00091F3F"/>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2DE4"/>
    <w:rsid w:val="000C35F0"/>
    <w:rsid w:val="000C4E9B"/>
    <w:rsid w:val="000C64EE"/>
    <w:rsid w:val="000C6CE0"/>
    <w:rsid w:val="000C6D4B"/>
    <w:rsid w:val="000C7290"/>
    <w:rsid w:val="000D0AA7"/>
    <w:rsid w:val="000D37F9"/>
    <w:rsid w:val="000D39CF"/>
    <w:rsid w:val="000D550B"/>
    <w:rsid w:val="000D5D92"/>
    <w:rsid w:val="000D74CA"/>
    <w:rsid w:val="000D784A"/>
    <w:rsid w:val="000E271C"/>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2572"/>
    <w:rsid w:val="00103296"/>
    <w:rsid w:val="001032F1"/>
    <w:rsid w:val="00103C9C"/>
    <w:rsid w:val="001057EC"/>
    <w:rsid w:val="00106CA8"/>
    <w:rsid w:val="00107CE1"/>
    <w:rsid w:val="001134ED"/>
    <w:rsid w:val="00113EB6"/>
    <w:rsid w:val="00114446"/>
    <w:rsid w:val="0011592E"/>
    <w:rsid w:val="00120973"/>
    <w:rsid w:val="0012110C"/>
    <w:rsid w:val="00121708"/>
    <w:rsid w:val="001219B1"/>
    <w:rsid w:val="0012328B"/>
    <w:rsid w:val="0012397F"/>
    <w:rsid w:val="00124B02"/>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900"/>
    <w:rsid w:val="00191DB0"/>
    <w:rsid w:val="001925A6"/>
    <w:rsid w:val="00193488"/>
    <w:rsid w:val="0019542F"/>
    <w:rsid w:val="001972BB"/>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0FF7"/>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29C8"/>
    <w:rsid w:val="001F5EEC"/>
    <w:rsid w:val="001F6A4C"/>
    <w:rsid w:val="002029D4"/>
    <w:rsid w:val="00203C0D"/>
    <w:rsid w:val="00204C83"/>
    <w:rsid w:val="002050FF"/>
    <w:rsid w:val="002067F0"/>
    <w:rsid w:val="002069EE"/>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1B28"/>
    <w:rsid w:val="002E503C"/>
    <w:rsid w:val="002E58EC"/>
    <w:rsid w:val="002E63B8"/>
    <w:rsid w:val="002E69A0"/>
    <w:rsid w:val="002E7B79"/>
    <w:rsid w:val="002F1076"/>
    <w:rsid w:val="002F127E"/>
    <w:rsid w:val="002F4AA6"/>
    <w:rsid w:val="002F5410"/>
    <w:rsid w:val="002F5732"/>
    <w:rsid w:val="002F58CF"/>
    <w:rsid w:val="002F62DB"/>
    <w:rsid w:val="002F6419"/>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5F56"/>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066F"/>
    <w:rsid w:val="00352A6F"/>
    <w:rsid w:val="00353507"/>
    <w:rsid w:val="00353CEB"/>
    <w:rsid w:val="00354F63"/>
    <w:rsid w:val="00356F1C"/>
    <w:rsid w:val="003570AE"/>
    <w:rsid w:val="00360205"/>
    <w:rsid w:val="00360525"/>
    <w:rsid w:val="00362404"/>
    <w:rsid w:val="00362F8D"/>
    <w:rsid w:val="003634E1"/>
    <w:rsid w:val="00365541"/>
    <w:rsid w:val="00366204"/>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3F2A"/>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0E6D"/>
    <w:rsid w:val="003D104C"/>
    <w:rsid w:val="003E02FA"/>
    <w:rsid w:val="003E18BE"/>
    <w:rsid w:val="003E1E44"/>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1A8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5C20"/>
    <w:rsid w:val="00447604"/>
    <w:rsid w:val="0044791D"/>
    <w:rsid w:val="004532CA"/>
    <w:rsid w:val="00454829"/>
    <w:rsid w:val="00454D43"/>
    <w:rsid w:val="004560AF"/>
    <w:rsid w:val="004567DF"/>
    <w:rsid w:val="00460A51"/>
    <w:rsid w:val="004613BE"/>
    <w:rsid w:val="00461C91"/>
    <w:rsid w:val="0046240C"/>
    <w:rsid w:val="004628C8"/>
    <w:rsid w:val="00464353"/>
    <w:rsid w:val="0046527D"/>
    <w:rsid w:val="00465573"/>
    <w:rsid w:val="004659F5"/>
    <w:rsid w:val="00471E47"/>
    <w:rsid w:val="004725FC"/>
    <w:rsid w:val="004726F2"/>
    <w:rsid w:val="004727E9"/>
    <w:rsid w:val="00474808"/>
    <w:rsid w:val="004773C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37C13"/>
    <w:rsid w:val="005413F1"/>
    <w:rsid w:val="00543B4D"/>
    <w:rsid w:val="00544CE0"/>
    <w:rsid w:val="0055008E"/>
    <w:rsid w:val="00550C0E"/>
    <w:rsid w:val="00551137"/>
    <w:rsid w:val="00552E6F"/>
    <w:rsid w:val="005537EF"/>
    <w:rsid w:val="00553A67"/>
    <w:rsid w:val="005558D6"/>
    <w:rsid w:val="00557B60"/>
    <w:rsid w:val="005605CE"/>
    <w:rsid w:val="0056066C"/>
    <w:rsid w:val="00561F55"/>
    <w:rsid w:val="00562786"/>
    <w:rsid w:val="00562815"/>
    <w:rsid w:val="00562EDE"/>
    <w:rsid w:val="00566681"/>
    <w:rsid w:val="0056746F"/>
    <w:rsid w:val="00571993"/>
    <w:rsid w:val="00576543"/>
    <w:rsid w:val="005768DB"/>
    <w:rsid w:val="00582231"/>
    <w:rsid w:val="00582FB7"/>
    <w:rsid w:val="00583371"/>
    <w:rsid w:val="00584251"/>
    <w:rsid w:val="0058428A"/>
    <w:rsid w:val="00584EB0"/>
    <w:rsid w:val="00585969"/>
    <w:rsid w:val="0058650B"/>
    <w:rsid w:val="00591F66"/>
    <w:rsid w:val="005956F1"/>
    <w:rsid w:val="0059686D"/>
    <w:rsid w:val="00596A48"/>
    <w:rsid w:val="005977B6"/>
    <w:rsid w:val="005A1054"/>
    <w:rsid w:val="005A415F"/>
    <w:rsid w:val="005A7D57"/>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59F9"/>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0E1"/>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3F29"/>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D18"/>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341"/>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4B64"/>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3CB3"/>
    <w:rsid w:val="007743D9"/>
    <w:rsid w:val="00774A1A"/>
    <w:rsid w:val="00775A72"/>
    <w:rsid w:val="00775FFE"/>
    <w:rsid w:val="00776524"/>
    <w:rsid w:val="00780046"/>
    <w:rsid w:val="00780C48"/>
    <w:rsid w:val="0078217C"/>
    <w:rsid w:val="00782798"/>
    <w:rsid w:val="00783635"/>
    <w:rsid w:val="00783940"/>
    <w:rsid w:val="0078520C"/>
    <w:rsid w:val="00785FF2"/>
    <w:rsid w:val="007864B0"/>
    <w:rsid w:val="00786F6C"/>
    <w:rsid w:val="0078741A"/>
    <w:rsid w:val="0079110D"/>
    <w:rsid w:val="00794636"/>
    <w:rsid w:val="007A352B"/>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27EC"/>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0B1"/>
    <w:rsid w:val="00853EB1"/>
    <w:rsid w:val="008541A4"/>
    <w:rsid w:val="008563E9"/>
    <w:rsid w:val="008606FC"/>
    <w:rsid w:val="00860AEA"/>
    <w:rsid w:val="00861F65"/>
    <w:rsid w:val="0086220E"/>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1388"/>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1E5"/>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29C7"/>
    <w:rsid w:val="00903251"/>
    <w:rsid w:val="009042DC"/>
    <w:rsid w:val="009044FE"/>
    <w:rsid w:val="00904A7E"/>
    <w:rsid w:val="0090549E"/>
    <w:rsid w:val="009072E9"/>
    <w:rsid w:val="0090735C"/>
    <w:rsid w:val="00910F4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592A"/>
    <w:rsid w:val="0094625F"/>
    <w:rsid w:val="00946519"/>
    <w:rsid w:val="0095108E"/>
    <w:rsid w:val="00954375"/>
    <w:rsid w:val="00956803"/>
    <w:rsid w:val="009574C3"/>
    <w:rsid w:val="00957B2A"/>
    <w:rsid w:val="00957DCF"/>
    <w:rsid w:val="00957FEF"/>
    <w:rsid w:val="009606CF"/>
    <w:rsid w:val="009608D6"/>
    <w:rsid w:val="00962169"/>
    <w:rsid w:val="00962753"/>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11A9"/>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268E7"/>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2C40"/>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3C53"/>
    <w:rsid w:val="00AE6275"/>
    <w:rsid w:val="00AE72BD"/>
    <w:rsid w:val="00AF1942"/>
    <w:rsid w:val="00AF23B3"/>
    <w:rsid w:val="00AF268B"/>
    <w:rsid w:val="00AF2ED3"/>
    <w:rsid w:val="00AF3708"/>
    <w:rsid w:val="00AF5363"/>
    <w:rsid w:val="00AF787E"/>
    <w:rsid w:val="00B00FB2"/>
    <w:rsid w:val="00B04539"/>
    <w:rsid w:val="00B047C2"/>
    <w:rsid w:val="00B055E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0FE"/>
    <w:rsid w:val="00B339A1"/>
    <w:rsid w:val="00B35749"/>
    <w:rsid w:val="00B3716C"/>
    <w:rsid w:val="00B376D8"/>
    <w:rsid w:val="00B41A75"/>
    <w:rsid w:val="00B41D64"/>
    <w:rsid w:val="00B4444B"/>
    <w:rsid w:val="00B45505"/>
    <w:rsid w:val="00B45CCE"/>
    <w:rsid w:val="00B45E24"/>
    <w:rsid w:val="00B46708"/>
    <w:rsid w:val="00B46855"/>
    <w:rsid w:val="00B5222A"/>
    <w:rsid w:val="00B52BF6"/>
    <w:rsid w:val="00B53B19"/>
    <w:rsid w:val="00B549C0"/>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3B52"/>
    <w:rsid w:val="00BC4277"/>
    <w:rsid w:val="00BC44F2"/>
    <w:rsid w:val="00BC53A3"/>
    <w:rsid w:val="00BD15A0"/>
    <w:rsid w:val="00BD17F0"/>
    <w:rsid w:val="00BD303E"/>
    <w:rsid w:val="00BD3914"/>
    <w:rsid w:val="00BD539D"/>
    <w:rsid w:val="00BD5588"/>
    <w:rsid w:val="00BD627C"/>
    <w:rsid w:val="00BD62AD"/>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632F"/>
    <w:rsid w:val="00C57591"/>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8635D"/>
    <w:rsid w:val="00C866DF"/>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0857"/>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19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4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48D"/>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3DC"/>
    <w:rsid w:val="00EA1407"/>
    <w:rsid w:val="00EB0125"/>
    <w:rsid w:val="00EB0B4B"/>
    <w:rsid w:val="00EB1F07"/>
    <w:rsid w:val="00EB2577"/>
    <w:rsid w:val="00EB2FCE"/>
    <w:rsid w:val="00EB4894"/>
    <w:rsid w:val="00EB7467"/>
    <w:rsid w:val="00EB7979"/>
    <w:rsid w:val="00EC04ED"/>
    <w:rsid w:val="00EC04EE"/>
    <w:rsid w:val="00EC2527"/>
    <w:rsid w:val="00EC29B3"/>
    <w:rsid w:val="00EC3940"/>
    <w:rsid w:val="00EC62C6"/>
    <w:rsid w:val="00EC64F0"/>
    <w:rsid w:val="00EC68CA"/>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0D20"/>
    <w:rsid w:val="00F210F0"/>
    <w:rsid w:val="00F2301C"/>
    <w:rsid w:val="00F253FC"/>
    <w:rsid w:val="00F271E1"/>
    <w:rsid w:val="00F31919"/>
    <w:rsid w:val="00F37812"/>
    <w:rsid w:val="00F37AE2"/>
    <w:rsid w:val="00F402C6"/>
    <w:rsid w:val="00F40FE9"/>
    <w:rsid w:val="00F44031"/>
    <w:rsid w:val="00F53474"/>
    <w:rsid w:val="00F55311"/>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C7683"/>
    <w:rsid w:val="00FD0125"/>
    <w:rsid w:val="00FD1686"/>
    <w:rsid w:val="00FD1A1E"/>
    <w:rsid w:val="00FD1A9B"/>
    <w:rsid w:val="00FD1E6A"/>
    <w:rsid w:val="00FD375B"/>
    <w:rsid w:val="00FD3BEC"/>
    <w:rsid w:val="00FD582C"/>
    <w:rsid w:val="00FD5E55"/>
    <w:rsid w:val="00FD6035"/>
    <w:rsid w:val="00FE0D44"/>
    <w:rsid w:val="00FE0D65"/>
    <w:rsid w:val="00FE105C"/>
    <w:rsid w:val="00FE15F1"/>
    <w:rsid w:val="00FE1690"/>
    <w:rsid w:val="00FE2A99"/>
    <w:rsid w:val="00FE3345"/>
    <w:rsid w:val="00FE5E56"/>
    <w:rsid w:val="00FE6F49"/>
    <w:rsid w:val="00FE7162"/>
    <w:rsid w:val="00FE764A"/>
    <w:rsid w:val="00FF405C"/>
    <w:rsid w:val="00FF6AC7"/>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basedOn w:val="Normal"/>
    <w:link w:val="ListParagraphChar"/>
    <w:uiPriority w:val="34"/>
    <w:qFormat/>
    <w:rsid w:val="00060067"/>
    <w:pPr>
      <w:ind w:left="720"/>
    </w:pPr>
    <w:rPr>
      <w:rFonts w:ascii="Aptos" w:eastAsia="Aptos" w:hAnsi="Aptos" w:cs="Aptos"/>
      <w:sz w:val="20"/>
      <w:szCs w:val="20"/>
    </w:rPr>
  </w:style>
  <w:style w:type="character" w:customStyle="1" w:styleId="ListParagraphChar">
    <w:name w:val="List Paragraph Char"/>
    <w:link w:val="ListParagraph"/>
    <w:uiPriority w:val="34"/>
    <w:locked/>
    <w:rsid w:val="00F55311"/>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tpartners.com/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tpartners.com/re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partners.com/resear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posals@maine.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A728F218-9D8B-42B0-AC00-698B467CE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3057</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19680</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22</cp:revision>
  <dcterms:created xsi:type="dcterms:W3CDTF">2025-06-23T18:04:00Z</dcterms:created>
  <dcterms:modified xsi:type="dcterms:W3CDTF">2025-06-23T18:28:00Z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