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30C73049" w:rsidR="00ED0523" w:rsidRPr="00757FF6" w:rsidRDefault="00F736BD"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 </w:t>
      </w:r>
      <w:r w:rsidR="00ED0523" w:rsidRPr="00757FF6">
        <w:rPr>
          <w:rStyle w:val="InitialStyle"/>
          <w:rFonts w:ascii="Arial" w:hAnsi="Arial" w:cs="Arial"/>
          <w:b/>
          <w:bCs/>
          <w:sz w:val="32"/>
          <w:szCs w:val="32"/>
        </w:rPr>
        <w:t>STATE OF MAINE</w:t>
      </w:r>
    </w:p>
    <w:p w14:paraId="2B8B1A1A" w14:textId="781E17F2" w:rsidR="00ED0523" w:rsidRPr="00757FF6" w:rsidRDefault="00ED0523" w:rsidP="00ED0523">
      <w:pPr>
        <w:pStyle w:val="DefaultText"/>
        <w:widowControl/>
        <w:jc w:val="center"/>
        <w:rPr>
          <w:rStyle w:val="InitialStyle"/>
          <w:rFonts w:ascii="Arial" w:hAnsi="Arial" w:cs="Arial"/>
          <w:b/>
          <w:bCs/>
          <w:sz w:val="32"/>
          <w:szCs w:val="32"/>
        </w:rPr>
      </w:pPr>
      <w:r w:rsidRPr="00757FF6">
        <w:rPr>
          <w:rStyle w:val="InitialStyle"/>
          <w:rFonts w:ascii="Arial" w:hAnsi="Arial" w:cs="Arial"/>
          <w:b/>
          <w:bCs/>
          <w:sz w:val="32"/>
          <w:szCs w:val="32"/>
        </w:rPr>
        <w:t xml:space="preserve">Department of </w:t>
      </w:r>
      <w:r w:rsidR="00757FF6" w:rsidRPr="00757FF6">
        <w:rPr>
          <w:rStyle w:val="InitialStyle"/>
          <w:rFonts w:ascii="Arial" w:hAnsi="Arial" w:cs="Arial"/>
          <w:b/>
          <w:bCs/>
          <w:sz w:val="32"/>
          <w:szCs w:val="32"/>
        </w:rPr>
        <w:t>Public Safety</w:t>
      </w:r>
    </w:p>
    <w:p w14:paraId="12751258" w14:textId="5DABC747" w:rsidR="00ED0523" w:rsidRPr="00C97934" w:rsidRDefault="00757FF6" w:rsidP="00ED0523">
      <w:pPr>
        <w:pStyle w:val="DefaultText"/>
        <w:widowControl/>
        <w:jc w:val="center"/>
        <w:rPr>
          <w:rStyle w:val="InitialStyle"/>
          <w:rFonts w:ascii="Arial" w:hAnsi="Arial" w:cs="Arial"/>
          <w:bCs/>
          <w:i/>
          <w:color w:val="FF0000"/>
          <w:sz w:val="28"/>
          <w:szCs w:val="28"/>
        </w:rPr>
      </w:pPr>
      <w:r w:rsidRPr="00757FF6">
        <w:rPr>
          <w:rStyle w:val="InitialStyle"/>
          <w:rFonts w:ascii="Arial" w:hAnsi="Arial" w:cs="Arial"/>
          <w:bCs/>
          <w:i/>
          <w:sz w:val="28"/>
          <w:szCs w:val="28"/>
        </w:rPr>
        <w:t>Maine Criminal Justice Academy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53314532"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2A4F30" w:rsidRPr="00E50BF1">
        <w:rPr>
          <w:rStyle w:val="InitialStyle"/>
          <w:rFonts w:ascii="Arial" w:hAnsi="Arial" w:cs="Arial"/>
          <w:b/>
          <w:bCs/>
          <w:color w:val="000000" w:themeColor="text1"/>
          <w:sz w:val="32"/>
          <w:szCs w:val="32"/>
        </w:rPr>
        <w:t>202501008</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61924F7" w:rsidR="00ED0523" w:rsidRPr="00757FF6" w:rsidRDefault="00967BDB" w:rsidP="00ED0523">
      <w:pPr>
        <w:pStyle w:val="DefaultText"/>
        <w:widowControl/>
        <w:jc w:val="center"/>
        <w:rPr>
          <w:rStyle w:val="InitialStyle"/>
          <w:rFonts w:ascii="Arial" w:hAnsi="Arial" w:cs="Arial"/>
          <w:b/>
          <w:bCs/>
          <w:sz w:val="32"/>
          <w:szCs w:val="32"/>
        </w:rPr>
      </w:pPr>
      <w:bookmarkStart w:id="0" w:name="_Hlk184013791"/>
      <w:r w:rsidRPr="00757FF6">
        <w:rPr>
          <w:rStyle w:val="InitialStyle"/>
          <w:rFonts w:ascii="Arial" w:hAnsi="Arial" w:cs="Arial"/>
          <w:b/>
          <w:bCs/>
          <w:sz w:val="32"/>
          <w:szCs w:val="32"/>
        </w:rPr>
        <w:t>Basic Law Enforcement Training Program (</w:t>
      </w:r>
      <w:r w:rsidRPr="00757FF6">
        <w:rPr>
          <w:rFonts w:ascii="Arial" w:hAnsi="Arial" w:cs="Arial"/>
          <w:b/>
          <w:bCs/>
          <w:sz w:val="32"/>
          <w:szCs w:val="32"/>
        </w:rPr>
        <w:t>BLETP) Job Task Analysis &amp; Curriculum Development / De-escalation &amp; Crisis Response Training</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8B5F27F" w:rsidR="0025219A" w:rsidRPr="0025219A" w:rsidRDefault="00967BDB" w:rsidP="00ED0523">
            <w:pPr>
              <w:widowControl/>
              <w:autoSpaceDE/>
              <w:rPr>
                <w:rFonts w:ascii="Arial" w:eastAsia="Calibri" w:hAnsi="Arial" w:cs="Arial"/>
                <w:sz w:val="24"/>
                <w:szCs w:val="24"/>
              </w:rPr>
            </w:pPr>
            <w:r>
              <w:rPr>
                <w:rFonts w:ascii="Arial" w:eastAsia="Calibri" w:hAnsi="Arial" w:cs="Arial"/>
                <w:sz w:val="24"/>
                <w:szCs w:val="24"/>
              </w:rPr>
              <w:t>Lincoln Ryder</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9C0E80F" w:rsidR="0025219A" w:rsidRPr="0025219A" w:rsidRDefault="00967BDB" w:rsidP="00ED0523">
            <w:pPr>
              <w:widowControl/>
              <w:autoSpaceDE/>
              <w:rPr>
                <w:rFonts w:ascii="Arial" w:eastAsia="Calibri" w:hAnsi="Arial" w:cs="Arial"/>
                <w:i/>
                <w:sz w:val="24"/>
                <w:szCs w:val="24"/>
              </w:rPr>
            </w:pPr>
            <w:r w:rsidRPr="00967BDB">
              <w:rPr>
                <w:rFonts w:ascii="Arial" w:eastAsia="Calibri" w:hAnsi="Arial" w:cs="Arial"/>
                <w:sz w:val="24"/>
                <w:szCs w:val="24"/>
              </w:rPr>
              <w:t>Assistant Director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4662274" w:rsidR="0025219A" w:rsidRPr="00967BDB" w:rsidRDefault="002A4F30" w:rsidP="00ED0523">
            <w:pPr>
              <w:widowControl/>
              <w:autoSpaceDE/>
              <w:rPr>
                <w:rFonts w:ascii="Arial" w:eastAsia="Calibri" w:hAnsi="Arial" w:cs="Arial"/>
                <w:iCs/>
                <w:sz w:val="24"/>
                <w:szCs w:val="24"/>
              </w:rPr>
            </w:pPr>
            <w:hyperlink r:id="rId12" w:history="1">
              <w:r w:rsidRPr="003A4190">
                <w:rPr>
                  <w:rStyle w:val="Hyperlink"/>
                  <w:rFonts w:ascii="Arial" w:eastAsia="Calibri" w:hAnsi="Arial" w:cs="Arial"/>
                  <w:iCs/>
                  <w:sz w:val="24"/>
                  <w:szCs w:val="24"/>
                </w:rPr>
                <w:t>lincoln.e.ryder@maine.gov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60F4320E">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23A9FBAD" w:rsidR="00E943D1" w:rsidRPr="00C97934" w:rsidRDefault="00D95FF6" w:rsidP="00AE73CF">
            <w:pPr>
              <w:widowControl/>
              <w:autoSpaceDE/>
              <w:rPr>
                <w:rFonts w:ascii="Arial" w:eastAsia="Calibri" w:hAnsi="Arial" w:cs="Arial"/>
                <w:sz w:val="24"/>
                <w:szCs w:val="24"/>
              </w:rPr>
            </w:pPr>
            <w:r w:rsidRPr="60F4320E">
              <w:rPr>
                <w:rFonts w:ascii="Arial" w:eastAsia="Calibri" w:hAnsi="Arial" w:cs="Arial"/>
                <w:sz w:val="24"/>
                <w:szCs w:val="24"/>
              </w:rPr>
              <w:t xml:space="preserve">February </w:t>
            </w:r>
            <w:r w:rsidR="463C10ED" w:rsidRPr="60F4320E">
              <w:rPr>
                <w:rFonts w:ascii="Arial" w:eastAsia="Calibri" w:hAnsi="Arial" w:cs="Arial"/>
                <w:sz w:val="24"/>
                <w:szCs w:val="24"/>
              </w:rPr>
              <w:t>2</w:t>
            </w:r>
            <w:r w:rsidR="220433D9" w:rsidRPr="60F4320E">
              <w:rPr>
                <w:rFonts w:ascii="Arial" w:eastAsia="Calibri" w:hAnsi="Arial" w:cs="Arial"/>
                <w:sz w:val="24"/>
                <w:szCs w:val="24"/>
              </w:rPr>
              <w:t>1</w:t>
            </w:r>
            <w:r w:rsidR="220433D9" w:rsidRPr="00821A79">
              <w:rPr>
                <w:rFonts w:ascii="Arial" w:eastAsia="Calibri" w:hAnsi="Arial" w:cs="Arial"/>
                <w:sz w:val="24"/>
                <w:szCs w:val="24"/>
                <w:vertAlign w:val="superscript"/>
              </w:rPr>
              <w:t>st</w:t>
            </w:r>
            <w:r w:rsidR="00821A79">
              <w:rPr>
                <w:rFonts w:ascii="Arial" w:eastAsia="Calibri" w:hAnsi="Arial" w:cs="Arial"/>
                <w:sz w:val="24"/>
                <w:szCs w:val="24"/>
              </w:rPr>
              <w:t>, 2025</w:t>
            </w:r>
            <w:r w:rsidR="00E943D1" w:rsidRPr="60F4320E">
              <w:rPr>
                <w:rFonts w:ascii="Arial" w:eastAsia="Calibri" w:hAnsi="Arial" w:cs="Arial"/>
                <w:sz w:val="24"/>
                <w:szCs w:val="24"/>
              </w:rPr>
              <w:t xml:space="preserve"> no later than 11:59 p.m., local time</w:t>
            </w:r>
          </w:p>
        </w:tc>
      </w:tr>
      <w:tr w:rsidR="00E943D1" w:rsidRPr="00C97934" w14:paraId="4DDD0F61" w14:textId="77777777" w:rsidTr="60F4320E">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5FBD290F">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06286EA1" w:rsidR="00E943D1" w:rsidRPr="00E943D1" w:rsidRDefault="4E9B5577" w:rsidP="00E943D1">
            <w:pPr>
              <w:widowControl/>
              <w:autoSpaceDE/>
              <w:rPr>
                <w:rFonts w:ascii="Arial" w:eastAsia="Calibri" w:hAnsi="Arial" w:cs="Arial"/>
                <w:sz w:val="24"/>
                <w:szCs w:val="24"/>
              </w:rPr>
            </w:pPr>
            <w:r w:rsidRPr="5FBD290F">
              <w:rPr>
                <w:rFonts w:ascii="Arial" w:eastAsia="Calibri" w:hAnsi="Arial" w:cs="Arial"/>
                <w:sz w:val="24"/>
                <w:szCs w:val="24"/>
              </w:rPr>
              <w:t>March</w:t>
            </w:r>
            <w:r w:rsidR="00800FF7" w:rsidRPr="5FBD290F">
              <w:rPr>
                <w:rFonts w:ascii="Arial" w:eastAsia="Calibri" w:hAnsi="Arial" w:cs="Arial"/>
                <w:sz w:val="24"/>
                <w:szCs w:val="24"/>
              </w:rPr>
              <w:t xml:space="preserve"> </w:t>
            </w:r>
            <w:r w:rsidR="487A75A2" w:rsidRPr="5FBD290F">
              <w:rPr>
                <w:rFonts w:ascii="Arial" w:eastAsia="Calibri" w:hAnsi="Arial" w:cs="Arial"/>
                <w:sz w:val="24"/>
                <w:szCs w:val="24"/>
              </w:rPr>
              <w:t>5</w:t>
            </w:r>
            <w:r w:rsidR="74493A77" w:rsidRPr="5FBD290F">
              <w:rPr>
                <w:rFonts w:ascii="Arial" w:eastAsia="Calibri" w:hAnsi="Arial" w:cs="Arial"/>
                <w:sz w:val="24"/>
                <w:szCs w:val="24"/>
              </w:rPr>
              <w:t>th</w:t>
            </w:r>
            <w:r w:rsidR="00821A79" w:rsidRPr="5FBD290F">
              <w:rPr>
                <w:rFonts w:ascii="Arial" w:eastAsia="Calibri" w:hAnsi="Arial" w:cs="Arial"/>
                <w:sz w:val="24"/>
                <w:szCs w:val="24"/>
              </w:rPr>
              <w:t>, 2025</w:t>
            </w:r>
            <w:r w:rsidR="00E943D1" w:rsidRPr="5FBD290F">
              <w:rPr>
                <w:rFonts w:ascii="Arial" w:eastAsia="Calibri" w:hAnsi="Arial" w:cs="Arial"/>
                <w:sz w:val="24"/>
                <w:szCs w:val="24"/>
              </w:rPr>
              <w:t xml:space="preserve"> no later than 11:59 p.m., local time.</w:t>
            </w:r>
          </w:p>
        </w:tc>
      </w:tr>
      <w:tr w:rsidR="00E943D1" w:rsidRPr="00C97934" w14:paraId="40B79324" w14:textId="77777777" w:rsidTr="5FBD290F">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5FBD290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767B01" w14:paraId="04C45378" w14:textId="77777777" w:rsidTr="00767B01">
        <w:tc>
          <w:tcPr>
            <w:tcW w:w="8370" w:type="dxa"/>
            <w:shd w:val="clear" w:color="auto" w:fill="auto"/>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767B01" w:rsidRDefault="003652A0" w:rsidP="00933F50">
            <w:pPr>
              <w:jc w:val="center"/>
              <w:rPr>
                <w:rFonts w:ascii="Arial" w:hAnsi="Arial" w:cs="Arial"/>
                <w:b/>
                <w:sz w:val="24"/>
                <w:szCs w:val="24"/>
              </w:rPr>
            </w:pPr>
            <w:r w:rsidRPr="00767B01">
              <w:rPr>
                <w:rFonts w:ascii="Arial" w:hAnsi="Arial" w:cs="Arial"/>
                <w:b/>
                <w:sz w:val="24"/>
                <w:szCs w:val="24"/>
              </w:rPr>
              <w:t>Page</w:t>
            </w:r>
          </w:p>
        </w:tc>
      </w:tr>
      <w:tr w:rsidR="0046186F" w:rsidRPr="00767B01" w14:paraId="3A4A31DC" w14:textId="77777777" w:rsidTr="00767B01">
        <w:tc>
          <w:tcPr>
            <w:tcW w:w="8370" w:type="dxa"/>
            <w:shd w:val="clear" w:color="auto" w:fill="auto"/>
          </w:tcPr>
          <w:p w14:paraId="0C4D4CDE" w14:textId="77777777" w:rsidR="0046186F" w:rsidRPr="00767B01" w:rsidRDefault="0046186F" w:rsidP="00933F50">
            <w:pPr>
              <w:rPr>
                <w:rFonts w:ascii="Arial" w:hAnsi="Arial" w:cs="Arial"/>
                <w:sz w:val="24"/>
                <w:szCs w:val="24"/>
              </w:rPr>
            </w:pPr>
          </w:p>
        </w:tc>
        <w:tc>
          <w:tcPr>
            <w:tcW w:w="1700" w:type="dxa"/>
            <w:shd w:val="clear" w:color="auto" w:fill="auto"/>
          </w:tcPr>
          <w:p w14:paraId="0C8A8CDA" w14:textId="77777777" w:rsidR="0046186F" w:rsidRPr="00767B01" w:rsidRDefault="0046186F" w:rsidP="00933F50">
            <w:pPr>
              <w:jc w:val="center"/>
              <w:rPr>
                <w:rFonts w:ascii="Arial" w:hAnsi="Arial" w:cs="Arial"/>
                <w:b/>
                <w:sz w:val="24"/>
                <w:szCs w:val="24"/>
              </w:rPr>
            </w:pPr>
          </w:p>
        </w:tc>
      </w:tr>
      <w:tr w:rsidR="003652A0" w:rsidRPr="00767B01" w14:paraId="530B53AC" w14:textId="77777777" w:rsidTr="00767B01">
        <w:tc>
          <w:tcPr>
            <w:tcW w:w="8370" w:type="dxa"/>
            <w:shd w:val="clear" w:color="auto" w:fill="auto"/>
          </w:tcPr>
          <w:p w14:paraId="7AC2E8CC" w14:textId="77777777" w:rsidR="003652A0" w:rsidRPr="00767B01" w:rsidRDefault="003652A0" w:rsidP="00933F50">
            <w:pPr>
              <w:rPr>
                <w:rFonts w:ascii="Arial" w:hAnsi="Arial" w:cs="Arial"/>
                <w:b/>
                <w:sz w:val="24"/>
                <w:szCs w:val="24"/>
              </w:rPr>
            </w:pPr>
            <w:r w:rsidRPr="00767B01">
              <w:rPr>
                <w:rFonts w:ascii="Arial" w:hAnsi="Arial" w:cs="Arial"/>
                <w:b/>
                <w:sz w:val="24"/>
                <w:szCs w:val="24"/>
              </w:rPr>
              <w:t>PUBLIC NOTICE</w:t>
            </w:r>
          </w:p>
        </w:tc>
        <w:tc>
          <w:tcPr>
            <w:tcW w:w="1700" w:type="dxa"/>
            <w:shd w:val="clear" w:color="auto" w:fill="auto"/>
          </w:tcPr>
          <w:p w14:paraId="2269E1E2" w14:textId="6A2D5A9E" w:rsidR="003652A0" w:rsidRPr="00767B01" w:rsidRDefault="00E853E7" w:rsidP="00933F50">
            <w:pPr>
              <w:jc w:val="center"/>
              <w:rPr>
                <w:rFonts w:ascii="Arial" w:hAnsi="Arial" w:cs="Arial"/>
                <w:b/>
                <w:sz w:val="24"/>
                <w:szCs w:val="24"/>
              </w:rPr>
            </w:pPr>
            <w:r w:rsidRPr="00767B01">
              <w:rPr>
                <w:rFonts w:ascii="Arial" w:hAnsi="Arial" w:cs="Arial"/>
                <w:b/>
                <w:sz w:val="24"/>
                <w:szCs w:val="24"/>
              </w:rPr>
              <w:t>3</w:t>
            </w:r>
          </w:p>
        </w:tc>
      </w:tr>
      <w:tr w:rsidR="003652A0" w:rsidRPr="00767B01" w14:paraId="5F0AB25A" w14:textId="77777777" w:rsidTr="00767B01">
        <w:tc>
          <w:tcPr>
            <w:tcW w:w="8370" w:type="dxa"/>
            <w:shd w:val="clear" w:color="auto" w:fill="auto"/>
          </w:tcPr>
          <w:p w14:paraId="7495CCA4" w14:textId="77777777" w:rsidR="003652A0" w:rsidRPr="00767B01" w:rsidRDefault="003652A0" w:rsidP="00933F50">
            <w:pPr>
              <w:rPr>
                <w:rFonts w:ascii="Arial" w:hAnsi="Arial" w:cs="Arial"/>
                <w:sz w:val="24"/>
                <w:szCs w:val="24"/>
              </w:rPr>
            </w:pPr>
          </w:p>
        </w:tc>
        <w:tc>
          <w:tcPr>
            <w:tcW w:w="1700" w:type="dxa"/>
            <w:shd w:val="clear" w:color="auto" w:fill="auto"/>
          </w:tcPr>
          <w:p w14:paraId="31D8A3A5" w14:textId="77777777" w:rsidR="003652A0" w:rsidRPr="00767B01" w:rsidRDefault="003652A0" w:rsidP="00933F50">
            <w:pPr>
              <w:jc w:val="center"/>
              <w:rPr>
                <w:rFonts w:ascii="Arial" w:hAnsi="Arial" w:cs="Arial"/>
                <w:b/>
                <w:sz w:val="24"/>
                <w:szCs w:val="24"/>
              </w:rPr>
            </w:pPr>
          </w:p>
        </w:tc>
      </w:tr>
      <w:tr w:rsidR="003652A0" w:rsidRPr="00767B01" w14:paraId="6F794F67" w14:textId="77777777" w:rsidTr="00767B01">
        <w:tc>
          <w:tcPr>
            <w:tcW w:w="8370" w:type="dxa"/>
            <w:shd w:val="clear" w:color="auto" w:fill="auto"/>
          </w:tcPr>
          <w:p w14:paraId="3869167D" w14:textId="77777777" w:rsidR="003652A0" w:rsidRPr="00767B01" w:rsidRDefault="003652A0" w:rsidP="00933F50">
            <w:pPr>
              <w:rPr>
                <w:rFonts w:ascii="Arial" w:hAnsi="Arial" w:cs="Arial"/>
                <w:b/>
                <w:sz w:val="24"/>
                <w:szCs w:val="24"/>
              </w:rPr>
            </w:pPr>
            <w:r w:rsidRPr="00767B01">
              <w:rPr>
                <w:rFonts w:ascii="Arial" w:hAnsi="Arial" w:cs="Arial"/>
                <w:b/>
                <w:sz w:val="24"/>
                <w:szCs w:val="24"/>
              </w:rPr>
              <w:t>RFP DEFINITIONS/ACRONYMS</w:t>
            </w:r>
          </w:p>
        </w:tc>
        <w:tc>
          <w:tcPr>
            <w:tcW w:w="1700" w:type="dxa"/>
            <w:shd w:val="clear" w:color="auto" w:fill="auto"/>
          </w:tcPr>
          <w:p w14:paraId="3290938D" w14:textId="68FA5DA7" w:rsidR="003652A0" w:rsidRPr="00767B01" w:rsidRDefault="00E853E7" w:rsidP="00933F50">
            <w:pPr>
              <w:jc w:val="center"/>
              <w:rPr>
                <w:rFonts w:ascii="Arial" w:hAnsi="Arial" w:cs="Arial"/>
                <w:b/>
                <w:sz w:val="24"/>
                <w:szCs w:val="24"/>
              </w:rPr>
            </w:pPr>
            <w:r w:rsidRPr="00767B01">
              <w:rPr>
                <w:rFonts w:ascii="Arial" w:hAnsi="Arial" w:cs="Arial"/>
                <w:b/>
                <w:sz w:val="24"/>
                <w:szCs w:val="24"/>
              </w:rPr>
              <w:t>4</w:t>
            </w:r>
          </w:p>
        </w:tc>
      </w:tr>
      <w:tr w:rsidR="003652A0" w:rsidRPr="00767B01" w14:paraId="3621834C" w14:textId="77777777" w:rsidTr="00767B01">
        <w:tc>
          <w:tcPr>
            <w:tcW w:w="8370" w:type="dxa"/>
            <w:shd w:val="clear" w:color="auto" w:fill="auto"/>
          </w:tcPr>
          <w:p w14:paraId="1BE811B0" w14:textId="77777777" w:rsidR="003652A0" w:rsidRPr="00767B01" w:rsidRDefault="003652A0" w:rsidP="00933F50">
            <w:pPr>
              <w:rPr>
                <w:rFonts w:ascii="Arial" w:hAnsi="Arial" w:cs="Arial"/>
                <w:sz w:val="24"/>
                <w:szCs w:val="24"/>
              </w:rPr>
            </w:pPr>
          </w:p>
        </w:tc>
        <w:tc>
          <w:tcPr>
            <w:tcW w:w="1700" w:type="dxa"/>
            <w:shd w:val="clear" w:color="auto" w:fill="auto"/>
          </w:tcPr>
          <w:p w14:paraId="30FB5CBD" w14:textId="77777777" w:rsidR="003652A0" w:rsidRPr="00767B01" w:rsidRDefault="003652A0" w:rsidP="00933F50">
            <w:pPr>
              <w:jc w:val="center"/>
              <w:rPr>
                <w:rFonts w:ascii="Arial" w:hAnsi="Arial" w:cs="Arial"/>
                <w:b/>
                <w:sz w:val="24"/>
                <w:szCs w:val="24"/>
              </w:rPr>
            </w:pPr>
          </w:p>
        </w:tc>
      </w:tr>
      <w:tr w:rsidR="003652A0" w:rsidRPr="00767B01" w14:paraId="301C8CB8" w14:textId="77777777" w:rsidTr="00767B01">
        <w:tc>
          <w:tcPr>
            <w:tcW w:w="8370" w:type="dxa"/>
            <w:shd w:val="clear" w:color="auto" w:fill="auto"/>
          </w:tcPr>
          <w:p w14:paraId="3EB6BCC5"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I        INTRODUCTION</w:t>
            </w:r>
          </w:p>
        </w:tc>
        <w:tc>
          <w:tcPr>
            <w:tcW w:w="1700" w:type="dxa"/>
            <w:shd w:val="clear" w:color="auto" w:fill="auto"/>
          </w:tcPr>
          <w:p w14:paraId="0374BA52" w14:textId="11AFC969" w:rsidR="003652A0" w:rsidRPr="00767B01" w:rsidRDefault="00E853E7" w:rsidP="00933F50">
            <w:pPr>
              <w:jc w:val="center"/>
              <w:rPr>
                <w:rFonts w:ascii="Arial" w:hAnsi="Arial" w:cs="Arial"/>
                <w:b/>
                <w:sz w:val="24"/>
                <w:szCs w:val="24"/>
              </w:rPr>
            </w:pPr>
            <w:r w:rsidRPr="00767B01">
              <w:rPr>
                <w:rFonts w:ascii="Arial" w:hAnsi="Arial" w:cs="Arial"/>
                <w:b/>
                <w:sz w:val="24"/>
                <w:szCs w:val="24"/>
              </w:rPr>
              <w:t>5</w:t>
            </w:r>
          </w:p>
        </w:tc>
      </w:tr>
      <w:tr w:rsidR="003652A0" w:rsidRPr="00767B01" w14:paraId="6B928108" w14:textId="77777777" w:rsidTr="00767B01">
        <w:tc>
          <w:tcPr>
            <w:tcW w:w="8370" w:type="dxa"/>
            <w:shd w:val="clear" w:color="auto" w:fill="auto"/>
          </w:tcPr>
          <w:p w14:paraId="524F39C5" w14:textId="77777777" w:rsidR="003652A0" w:rsidRPr="00767B01" w:rsidRDefault="003652A0" w:rsidP="00757FF6">
            <w:pPr>
              <w:pStyle w:val="ListParagraph"/>
              <w:widowControl/>
              <w:numPr>
                <w:ilvl w:val="0"/>
                <w:numId w:val="14"/>
              </w:numPr>
              <w:autoSpaceDE/>
              <w:autoSpaceDN/>
              <w:contextualSpacing/>
              <w:rPr>
                <w:rFonts w:ascii="Arial" w:hAnsi="Arial" w:cs="Arial"/>
                <w:sz w:val="24"/>
                <w:szCs w:val="24"/>
              </w:rPr>
            </w:pPr>
            <w:r w:rsidRPr="00767B01">
              <w:rPr>
                <w:rFonts w:ascii="Arial" w:hAnsi="Arial" w:cs="Arial"/>
                <w:sz w:val="24"/>
                <w:szCs w:val="24"/>
              </w:rPr>
              <w:t>PURPOSE AND BACKGROUND</w:t>
            </w:r>
          </w:p>
        </w:tc>
        <w:tc>
          <w:tcPr>
            <w:tcW w:w="1700" w:type="dxa"/>
            <w:shd w:val="clear" w:color="auto" w:fill="auto"/>
          </w:tcPr>
          <w:p w14:paraId="44682CFB" w14:textId="77777777" w:rsidR="003652A0" w:rsidRPr="00767B01" w:rsidRDefault="003652A0" w:rsidP="00933F50">
            <w:pPr>
              <w:jc w:val="center"/>
              <w:rPr>
                <w:rFonts w:ascii="Arial" w:hAnsi="Arial" w:cs="Arial"/>
                <w:b/>
                <w:sz w:val="24"/>
                <w:szCs w:val="24"/>
              </w:rPr>
            </w:pPr>
          </w:p>
        </w:tc>
      </w:tr>
      <w:tr w:rsidR="003652A0" w:rsidRPr="00767B01" w14:paraId="5899A094" w14:textId="77777777" w:rsidTr="00767B01">
        <w:tc>
          <w:tcPr>
            <w:tcW w:w="8370" w:type="dxa"/>
            <w:shd w:val="clear" w:color="auto" w:fill="auto"/>
          </w:tcPr>
          <w:p w14:paraId="6E6D06AA" w14:textId="77777777" w:rsidR="003652A0" w:rsidRPr="00767B01" w:rsidRDefault="003652A0" w:rsidP="00757FF6">
            <w:pPr>
              <w:pStyle w:val="ListParagraph"/>
              <w:widowControl/>
              <w:numPr>
                <w:ilvl w:val="0"/>
                <w:numId w:val="14"/>
              </w:numPr>
              <w:autoSpaceDE/>
              <w:autoSpaceDN/>
              <w:contextualSpacing/>
              <w:rPr>
                <w:rFonts w:ascii="Arial" w:hAnsi="Arial" w:cs="Arial"/>
                <w:sz w:val="24"/>
                <w:szCs w:val="24"/>
              </w:rPr>
            </w:pPr>
            <w:r w:rsidRPr="00767B01">
              <w:rPr>
                <w:rFonts w:ascii="Arial" w:hAnsi="Arial" w:cs="Arial"/>
                <w:sz w:val="24"/>
                <w:szCs w:val="24"/>
              </w:rPr>
              <w:t>GENERAL PROVISIONS</w:t>
            </w:r>
          </w:p>
        </w:tc>
        <w:tc>
          <w:tcPr>
            <w:tcW w:w="1700" w:type="dxa"/>
            <w:shd w:val="clear" w:color="auto" w:fill="auto"/>
          </w:tcPr>
          <w:p w14:paraId="67A5A436" w14:textId="77777777" w:rsidR="003652A0" w:rsidRPr="00767B01" w:rsidRDefault="003652A0" w:rsidP="00933F50">
            <w:pPr>
              <w:jc w:val="center"/>
              <w:rPr>
                <w:rFonts w:ascii="Arial" w:hAnsi="Arial" w:cs="Arial"/>
                <w:b/>
                <w:sz w:val="24"/>
                <w:szCs w:val="24"/>
              </w:rPr>
            </w:pPr>
          </w:p>
        </w:tc>
      </w:tr>
      <w:tr w:rsidR="003652A0" w:rsidRPr="00767B01" w14:paraId="26C8A84A" w14:textId="77777777" w:rsidTr="00767B01">
        <w:tc>
          <w:tcPr>
            <w:tcW w:w="8370" w:type="dxa"/>
            <w:shd w:val="clear" w:color="auto" w:fill="auto"/>
          </w:tcPr>
          <w:p w14:paraId="18B23C5D" w14:textId="77777777" w:rsidR="003652A0" w:rsidRPr="00767B01" w:rsidRDefault="003652A0" w:rsidP="00757FF6">
            <w:pPr>
              <w:pStyle w:val="ListParagraph"/>
              <w:widowControl/>
              <w:numPr>
                <w:ilvl w:val="0"/>
                <w:numId w:val="14"/>
              </w:numPr>
              <w:autoSpaceDE/>
              <w:autoSpaceDN/>
              <w:contextualSpacing/>
              <w:rPr>
                <w:rFonts w:ascii="Arial" w:hAnsi="Arial" w:cs="Arial"/>
                <w:sz w:val="24"/>
                <w:szCs w:val="24"/>
              </w:rPr>
            </w:pPr>
            <w:r w:rsidRPr="00767B01">
              <w:rPr>
                <w:rFonts w:ascii="Arial" w:hAnsi="Arial" w:cs="Arial"/>
                <w:sz w:val="24"/>
                <w:szCs w:val="24"/>
              </w:rPr>
              <w:t>ELIGIBILITY TO SUBMIT BIDS</w:t>
            </w:r>
          </w:p>
        </w:tc>
        <w:tc>
          <w:tcPr>
            <w:tcW w:w="1700" w:type="dxa"/>
            <w:shd w:val="clear" w:color="auto" w:fill="auto"/>
          </w:tcPr>
          <w:p w14:paraId="08C27329" w14:textId="77777777" w:rsidR="003652A0" w:rsidRPr="00767B01" w:rsidRDefault="003652A0" w:rsidP="00933F50">
            <w:pPr>
              <w:jc w:val="center"/>
              <w:rPr>
                <w:rFonts w:ascii="Arial" w:hAnsi="Arial" w:cs="Arial"/>
                <w:b/>
                <w:sz w:val="24"/>
                <w:szCs w:val="24"/>
              </w:rPr>
            </w:pPr>
          </w:p>
        </w:tc>
      </w:tr>
      <w:tr w:rsidR="003652A0" w:rsidRPr="00767B01" w14:paraId="2C60D896" w14:textId="77777777" w:rsidTr="00767B01">
        <w:tc>
          <w:tcPr>
            <w:tcW w:w="8370" w:type="dxa"/>
            <w:shd w:val="clear" w:color="auto" w:fill="auto"/>
          </w:tcPr>
          <w:p w14:paraId="7AECE1CA" w14:textId="5997AF2C" w:rsidR="003652A0" w:rsidRPr="00767B01" w:rsidRDefault="003652A0" w:rsidP="00757FF6">
            <w:pPr>
              <w:pStyle w:val="ListParagraph"/>
              <w:widowControl/>
              <w:numPr>
                <w:ilvl w:val="0"/>
                <w:numId w:val="14"/>
              </w:numPr>
              <w:autoSpaceDE/>
              <w:autoSpaceDN/>
              <w:contextualSpacing/>
              <w:rPr>
                <w:rFonts w:ascii="Arial" w:hAnsi="Arial" w:cs="Arial"/>
                <w:sz w:val="24"/>
                <w:szCs w:val="24"/>
              </w:rPr>
            </w:pPr>
            <w:r w:rsidRPr="00767B01">
              <w:rPr>
                <w:rFonts w:ascii="Arial" w:hAnsi="Arial" w:cs="Arial"/>
                <w:sz w:val="24"/>
                <w:szCs w:val="24"/>
              </w:rPr>
              <w:t>CONTRACT TERM</w:t>
            </w:r>
          </w:p>
        </w:tc>
        <w:tc>
          <w:tcPr>
            <w:tcW w:w="1700" w:type="dxa"/>
            <w:shd w:val="clear" w:color="auto" w:fill="auto"/>
          </w:tcPr>
          <w:p w14:paraId="6C9F0A73" w14:textId="77777777" w:rsidR="003652A0" w:rsidRPr="00767B01" w:rsidRDefault="003652A0" w:rsidP="00933F50">
            <w:pPr>
              <w:jc w:val="center"/>
              <w:rPr>
                <w:rFonts w:ascii="Arial" w:hAnsi="Arial" w:cs="Arial"/>
                <w:b/>
                <w:sz w:val="24"/>
                <w:szCs w:val="24"/>
              </w:rPr>
            </w:pPr>
          </w:p>
        </w:tc>
      </w:tr>
      <w:tr w:rsidR="003652A0" w:rsidRPr="00767B01" w14:paraId="1C2E84CC" w14:textId="77777777" w:rsidTr="00767B01">
        <w:tc>
          <w:tcPr>
            <w:tcW w:w="8370" w:type="dxa"/>
            <w:shd w:val="clear" w:color="auto" w:fill="auto"/>
          </w:tcPr>
          <w:p w14:paraId="1A61C13F" w14:textId="77777777" w:rsidR="003652A0" w:rsidRPr="00767B01" w:rsidRDefault="003652A0" w:rsidP="00757FF6">
            <w:pPr>
              <w:pStyle w:val="ListParagraph"/>
              <w:widowControl/>
              <w:numPr>
                <w:ilvl w:val="0"/>
                <w:numId w:val="14"/>
              </w:numPr>
              <w:autoSpaceDE/>
              <w:autoSpaceDN/>
              <w:contextualSpacing/>
              <w:rPr>
                <w:rFonts w:ascii="Arial" w:hAnsi="Arial" w:cs="Arial"/>
                <w:sz w:val="24"/>
                <w:szCs w:val="24"/>
              </w:rPr>
            </w:pPr>
            <w:r w:rsidRPr="00767B01">
              <w:rPr>
                <w:rFonts w:ascii="Arial" w:hAnsi="Arial" w:cs="Arial"/>
                <w:sz w:val="24"/>
                <w:szCs w:val="24"/>
              </w:rPr>
              <w:t>NUMBER OF AWARDS</w:t>
            </w:r>
          </w:p>
        </w:tc>
        <w:tc>
          <w:tcPr>
            <w:tcW w:w="1700" w:type="dxa"/>
            <w:shd w:val="clear" w:color="auto" w:fill="auto"/>
          </w:tcPr>
          <w:p w14:paraId="333F3DB1" w14:textId="77777777" w:rsidR="003652A0" w:rsidRPr="00767B01" w:rsidRDefault="003652A0" w:rsidP="00933F50">
            <w:pPr>
              <w:jc w:val="center"/>
              <w:rPr>
                <w:rFonts w:ascii="Arial" w:hAnsi="Arial" w:cs="Arial"/>
                <w:b/>
                <w:sz w:val="24"/>
                <w:szCs w:val="24"/>
              </w:rPr>
            </w:pPr>
          </w:p>
        </w:tc>
      </w:tr>
      <w:tr w:rsidR="003652A0" w:rsidRPr="00767B01" w14:paraId="379BDD8B" w14:textId="77777777" w:rsidTr="00767B01">
        <w:tc>
          <w:tcPr>
            <w:tcW w:w="8370" w:type="dxa"/>
            <w:shd w:val="clear" w:color="auto" w:fill="auto"/>
          </w:tcPr>
          <w:p w14:paraId="3FA94340" w14:textId="77777777" w:rsidR="003652A0" w:rsidRPr="00767B01" w:rsidRDefault="003652A0" w:rsidP="00933F50">
            <w:pPr>
              <w:rPr>
                <w:rFonts w:ascii="Arial" w:hAnsi="Arial" w:cs="Arial"/>
                <w:sz w:val="24"/>
                <w:szCs w:val="24"/>
              </w:rPr>
            </w:pPr>
          </w:p>
        </w:tc>
        <w:tc>
          <w:tcPr>
            <w:tcW w:w="1700" w:type="dxa"/>
            <w:shd w:val="clear" w:color="auto" w:fill="auto"/>
          </w:tcPr>
          <w:p w14:paraId="5B85D07B" w14:textId="77777777" w:rsidR="003652A0" w:rsidRPr="00767B01" w:rsidRDefault="003652A0" w:rsidP="00933F50">
            <w:pPr>
              <w:jc w:val="center"/>
              <w:rPr>
                <w:rFonts w:ascii="Arial" w:hAnsi="Arial" w:cs="Arial"/>
                <w:b/>
                <w:sz w:val="24"/>
                <w:szCs w:val="24"/>
              </w:rPr>
            </w:pPr>
          </w:p>
        </w:tc>
      </w:tr>
      <w:tr w:rsidR="003652A0" w:rsidRPr="00767B01" w14:paraId="48CC23CD" w14:textId="77777777" w:rsidTr="00767B01">
        <w:tc>
          <w:tcPr>
            <w:tcW w:w="8370" w:type="dxa"/>
            <w:shd w:val="clear" w:color="auto" w:fill="auto"/>
          </w:tcPr>
          <w:p w14:paraId="718EF5AF"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II        SCOPE OF SERVICES TO BE PROVIDED</w:t>
            </w:r>
          </w:p>
        </w:tc>
        <w:tc>
          <w:tcPr>
            <w:tcW w:w="1700" w:type="dxa"/>
            <w:shd w:val="clear" w:color="auto" w:fill="auto"/>
          </w:tcPr>
          <w:p w14:paraId="147432C3" w14:textId="5DFF28EF" w:rsidR="003652A0" w:rsidRPr="00767B01" w:rsidRDefault="00E853E7" w:rsidP="00933F50">
            <w:pPr>
              <w:jc w:val="center"/>
              <w:rPr>
                <w:rFonts w:ascii="Arial" w:hAnsi="Arial" w:cs="Arial"/>
                <w:b/>
                <w:sz w:val="24"/>
                <w:szCs w:val="24"/>
              </w:rPr>
            </w:pPr>
            <w:r w:rsidRPr="00767B01">
              <w:rPr>
                <w:rFonts w:ascii="Arial" w:hAnsi="Arial" w:cs="Arial"/>
                <w:b/>
                <w:sz w:val="24"/>
                <w:szCs w:val="24"/>
              </w:rPr>
              <w:t>11</w:t>
            </w:r>
          </w:p>
        </w:tc>
      </w:tr>
      <w:tr w:rsidR="003652A0" w:rsidRPr="00767B01" w14:paraId="360457AE" w14:textId="77777777" w:rsidTr="00767B01">
        <w:tc>
          <w:tcPr>
            <w:tcW w:w="8370" w:type="dxa"/>
            <w:shd w:val="clear" w:color="auto" w:fill="auto"/>
          </w:tcPr>
          <w:p w14:paraId="5A865BD1" w14:textId="77777777" w:rsidR="003652A0" w:rsidRPr="00767B01" w:rsidRDefault="003652A0" w:rsidP="00933F50">
            <w:pPr>
              <w:rPr>
                <w:rFonts w:ascii="Arial" w:hAnsi="Arial" w:cs="Arial"/>
                <w:sz w:val="24"/>
                <w:szCs w:val="24"/>
              </w:rPr>
            </w:pPr>
          </w:p>
        </w:tc>
        <w:tc>
          <w:tcPr>
            <w:tcW w:w="1700" w:type="dxa"/>
            <w:shd w:val="clear" w:color="auto" w:fill="auto"/>
          </w:tcPr>
          <w:p w14:paraId="6F7D53CA" w14:textId="77777777" w:rsidR="003652A0" w:rsidRPr="00767B01" w:rsidRDefault="003652A0" w:rsidP="00933F50">
            <w:pPr>
              <w:jc w:val="center"/>
              <w:rPr>
                <w:rFonts w:ascii="Arial" w:hAnsi="Arial" w:cs="Arial"/>
                <w:b/>
                <w:sz w:val="24"/>
                <w:szCs w:val="24"/>
              </w:rPr>
            </w:pPr>
          </w:p>
        </w:tc>
      </w:tr>
      <w:tr w:rsidR="003652A0" w:rsidRPr="00767B01" w14:paraId="488F21F5" w14:textId="77777777" w:rsidTr="00767B01">
        <w:tc>
          <w:tcPr>
            <w:tcW w:w="8370" w:type="dxa"/>
            <w:shd w:val="clear" w:color="auto" w:fill="auto"/>
          </w:tcPr>
          <w:p w14:paraId="5FA48C3F"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III        KEY RFP EVENTS</w:t>
            </w:r>
          </w:p>
        </w:tc>
        <w:tc>
          <w:tcPr>
            <w:tcW w:w="1700" w:type="dxa"/>
            <w:shd w:val="clear" w:color="auto" w:fill="auto"/>
          </w:tcPr>
          <w:p w14:paraId="46A52527" w14:textId="41EBDB8C" w:rsidR="003652A0" w:rsidRPr="00767B01" w:rsidRDefault="00E853E7" w:rsidP="00933F50">
            <w:pPr>
              <w:jc w:val="center"/>
              <w:rPr>
                <w:rFonts w:ascii="Arial" w:hAnsi="Arial" w:cs="Arial"/>
                <w:b/>
                <w:sz w:val="24"/>
                <w:szCs w:val="24"/>
              </w:rPr>
            </w:pPr>
            <w:r w:rsidRPr="00767B01">
              <w:rPr>
                <w:rFonts w:ascii="Arial" w:hAnsi="Arial" w:cs="Arial"/>
                <w:b/>
                <w:sz w:val="24"/>
                <w:szCs w:val="24"/>
              </w:rPr>
              <w:t>12</w:t>
            </w:r>
          </w:p>
        </w:tc>
      </w:tr>
      <w:tr w:rsidR="003652A0" w:rsidRPr="00767B01" w14:paraId="58CC17CD" w14:textId="77777777" w:rsidTr="00767B01">
        <w:tc>
          <w:tcPr>
            <w:tcW w:w="8370" w:type="dxa"/>
            <w:shd w:val="clear" w:color="auto" w:fill="auto"/>
          </w:tcPr>
          <w:p w14:paraId="36169736" w14:textId="7F849DF0" w:rsidR="003652A0" w:rsidRPr="00767B01" w:rsidRDefault="003652A0" w:rsidP="00757FF6">
            <w:pPr>
              <w:pStyle w:val="ListParagraph"/>
              <w:widowControl/>
              <w:numPr>
                <w:ilvl w:val="0"/>
                <w:numId w:val="15"/>
              </w:numPr>
              <w:autoSpaceDE/>
              <w:autoSpaceDN/>
              <w:contextualSpacing/>
              <w:rPr>
                <w:rFonts w:ascii="Arial" w:hAnsi="Arial" w:cs="Arial"/>
                <w:sz w:val="24"/>
                <w:szCs w:val="24"/>
              </w:rPr>
            </w:pPr>
            <w:r w:rsidRPr="00767B01">
              <w:rPr>
                <w:rFonts w:ascii="Arial" w:hAnsi="Arial" w:cs="Arial"/>
                <w:sz w:val="24"/>
                <w:szCs w:val="24"/>
              </w:rPr>
              <w:t>BIDDERS</w:t>
            </w:r>
            <w:r w:rsidR="00766E7B" w:rsidRPr="00767B01">
              <w:rPr>
                <w:rFonts w:ascii="Arial" w:hAnsi="Arial" w:cs="Arial"/>
                <w:sz w:val="24"/>
                <w:szCs w:val="24"/>
              </w:rPr>
              <w:t>’</w:t>
            </w:r>
            <w:r w:rsidRPr="00767B01">
              <w:rPr>
                <w:rFonts w:ascii="Arial" w:hAnsi="Arial" w:cs="Arial"/>
                <w:sz w:val="24"/>
                <w:szCs w:val="24"/>
              </w:rPr>
              <w:t xml:space="preserve"> CONFERENCE</w:t>
            </w:r>
          </w:p>
        </w:tc>
        <w:tc>
          <w:tcPr>
            <w:tcW w:w="1700" w:type="dxa"/>
            <w:shd w:val="clear" w:color="auto" w:fill="auto"/>
          </w:tcPr>
          <w:p w14:paraId="1BB3B8FA" w14:textId="77777777" w:rsidR="003652A0" w:rsidRPr="00767B01" w:rsidRDefault="003652A0" w:rsidP="00933F50">
            <w:pPr>
              <w:jc w:val="center"/>
              <w:rPr>
                <w:rFonts w:ascii="Arial" w:hAnsi="Arial" w:cs="Arial"/>
                <w:b/>
                <w:sz w:val="24"/>
                <w:szCs w:val="24"/>
              </w:rPr>
            </w:pPr>
          </w:p>
        </w:tc>
      </w:tr>
      <w:tr w:rsidR="003652A0" w:rsidRPr="00767B01" w14:paraId="1B269148" w14:textId="77777777" w:rsidTr="00767B01">
        <w:tc>
          <w:tcPr>
            <w:tcW w:w="8370" w:type="dxa"/>
            <w:shd w:val="clear" w:color="auto" w:fill="auto"/>
          </w:tcPr>
          <w:p w14:paraId="28B9EA2B" w14:textId="77777777" w:rsidR="003652A0" w:rsidRPr="00767B01" w:rsidRDefault="003652A0" w:rsidP="00757FF6">
            <w:pPr>
              <w:pStyle w:val="ListParagraph"/>
              <w:widowControl/>
              <w:numPr>
                <w:ilvl w:val="0"/>
                <w:numId w:val="15"/>
              </w:numPr>
              <w:autoSpaceDE/>
              <w:autoSpaceDN/>
              <w:contextualSpacing/>
              <w:rPr>
                <w:rFonts w:ascii="Arial" w:hAnsi="Arial" w:cs="Arial"/>
                <w:sz w:val="24"/>
                <w:szCs w:val="24"/>
              </w:rPr>
            </w:pPr>
            <w:r w:rsidRPr="00767B01">
              <w:rPr>
                <w:rFonts w:ascii="Arial" w:hAnsi="Arial" w:cs="Arial"/>
                <w:sz w:val="24"/>
                <w:szCs w:val="24"/>
              </w:rPr>
              <w:t>QUESTIONS</w:t>
            </w:r>
          </w:p>
        </w:tc>
        <w:tc>
          <w:tcPr>
            <w:tcW w:w="1700" w:type="dxa"/>
            <w:shd w:val="clear" w:color="auto" w:fill="auto"/>
          </w:tcPr>
          <w:p w14:paraId="7F592D2A" w14:textId="77777777" w:rsidR="003652A0" w:rsidRPr="00767B01" w:rsidRDefault="003652A0" w:rsidP="00933F50">
            <w:pPr>
              <w:jc w:val="center"/>
              <w:rPr>
                <w:rFonts w:ascii="Arial" w:hAnsi="Arial" w:cs="Arial"/>
                <w:b/>
                <w:sz w:val="24"/>
                <w:szCs w:val="24"/>
              </w:rPr>
            </w:pPr>
          </w:p>
        </w:tc>
      </w:tr>
      <w:tr w:rsidR="003652A0" w:rsidRPr="00767B01" w14:paraId="45A2D7E3" w14:textId="77777777" w:rsidTr="00767B01">
        <w:tc>
          <w:tcPr>
            <w:tcW w:w="8370" w:type="dxa"/>
            <w:shd w:val="clear" w:color="auto" w:fill="auto"/>
          </w:tcPr>
          <w:p w14:paraId="31A035B9" w14:textId="7E983E4C" w:rsidR="003652A0" w:rsidRPr="00767B01" w:rsidRDefault="00B50D9C" w:rsidP="00757FF6">
            <w:pPr>
              <w:pStyle w:val="ListParagraph"/>
              <w:widowControl/>
              <w:numPr>
                <w:ilvl w:val="0"/>
                <w:numId w:val="15"/>
              </w:numPr>
              <w:autoSpaceDE/>
              <w:autoSpaceDN/>
              <w:contextualSpacing/>
              <w:rPr>
                <w:rFonts w:ascii="Arial" w:hAnsi="Arial" w:cs="Arial"/>
                <w:sz w:val="24"/>
                <w:szCs w:val="24"/>
              </w:rPr>
            </w:pPr>
            <w:r w:rsidRPr="00767B01">
              <w:rPr>
                <w:rFonts w:ascii="Arial" w:hAnsi="Arial" w:cs="Arial"/>
                <w:sz w:val="24"/>
                <w:szCs w:val="24"/>
              </w:rPr>
              <w:t>AMENDMENTS</w:t>
            </w:r>
          </w:p>
        </w:tc>
        <w:tc>
          <w:tcPr>
            <w:tcW w:w="1700" w:type="dxa"/>
            <w:shd w:val="clear" w:color="auto" w:fill="auto"/>
          </w:tcPr>
          <w:p w14:paraId="6A39C762" w14:textId="77777777" w:rsidR="003652A0" w:rsidRPr="00767B01" w:rsidRDefault="003652A0" w:rsidP="00933F50">
            <w:pPr>
              <w:jc w:val="center"/>
              <w:rPr>
                <w:rFonts w:ascii="Arial" w:hAnsi="Arial" w:cs="Arial"/>
                <w:b/>
                <w:sz w:val="24"/>
                <w:szCs w:val="24"/>
              </w:rPr>
            </w:pPr>
          </w:p>
        </w:tc>
      </w:tr>
      <w:tr w:rsidR="003652A0" w:rsidRPr="00767B01" w14:paraId="652D1322" w14:textId="77777777" w:rsidTr="00767B01">
        <w:tc>
          <w:tcPr>
            <w:tcW w:w="8370" w:type="dxa"/>
            <w:shd w:val="clear" w:color="auto" w:fill="auto"/>
          </w:tcPr>
          <w:p w14:paraId="1340FEC7" w14:textId="2B2818AE" w:rsidR="003652A0" w:rsidRPr="00767B01" w:rsidRDefault="0027290D" w:rsidP="00757FF6">
            <w:pPr>
              <w:pStyle w:val="ListParagraph"/>
              <w:widowControl/>
              <w:numPr>
                <w:ilvl w:val="0"/>
                <w:numId w:val="15"/>
              </w:numPr>
              <w:autoSpaceDE/>
              <w:autoSpaceDN/>
              <w:contextualSpacing/>
              <w:rPr>
                <w:rFonts w:ascii="Arial" w:hAnsi="Arial" w:cs="Arial"/>
                <w:sz w:val="24"/>
                <w:szCs w:val="24"/>
              </w:rPr>
            </w:pPr>
            <w:r w:rsidRPr="00767B01">
              <w:rPr>
                <w:rFonts w:ascii="Arial" w:hAnsi="Arial" w:cs="Arial"/>
                <w:sz w:val="24"/>
                <w:szCs w:val="24"/>
              </w:rPr>
              <w:t>PROPOSAL SUBMISSION</w:t>
            </w:r>
          </w:p>
        </w:tc>
        <w:tc>
          <w:tcPr>
            <w:tcW w:w="1700" w:type="dxa"/>
            <w:shd w:val="clear" w:color="auto" w:fill="auto"/>
          </w:tcPr>
          <w:p w14:paraId="3F7ACD91" w14:textId="77777777" w:rsidR="003652A0" w:rsidRPr="00767B01" w:rsidRDefault="003652A0" w:rsidP="00933F50">
            <w:pPr>
              <w:jc w:val="center"/>
              <w:rPr>
                <w:rFonts w:ascii="Arial" w:hAnsi="Arial" w:cs="Arial"/>
                <w:b/>
                <w:sz w:val="24"/>
                <w:szCs w:val="24"/>
              </w:rPr>
            </w:pPr>
          </w:p>
        </w:tc>
      </w:tr>
      <w:tr w:rsidR="003652A0" w:rsidRPr="00767B01" w14:paraId="4DC51E63" w14:textId="77777777" w:rsidTr="00767B01">
        <w:tc>
          <w:tcPr>
            <w:tcW w:w="8370" w:type="dxa"/>
            <w:shd w:val="clear" w:color="auto" w:fill="auto"/>
          </w:tcPr>
          <w:p w14:paraId="0D43E8EE" w14:textId="77777777" w:rsidR="003652A0" w:rsidRPr="00767B01" w:rsidRDefault="003652A0" w:rsidP="00933F50">
            <w:pPr>
              <w:rPr>
                <w:rFonts w:ascii="Arial" w:hAnsi="Arial" w:cs="Arial"/>
                <w:sz w:val="24"/>
                <w:szCs w:val="24"/>
              </w:rPr>
            </w:pPr>
          </w:p>
        </w:tc>
        <w:tc>
          <w:tcPr>
            <w:tcW w:w="1700" w:type="dxa"/>
            <w:shd w:val="clear" w:color="auto" w:fill="auto"/>
          </w:tcPr>
          <w:p w14:paraId="014BA351" w14:textId="77777777" w:rsidR="003652A0" w:rsidRPr="00767B01" w:rsidRDefault="003652A0" w:rsidP="00933F50">
            <w:pPr>
              <w:jc w:val="center"/>
              <w:rPr>
                <w:rFonts w:ascii="Arial" w:hAnsi="Arial" w:cs="Arial"/>
                <w:b/>
                <w:sz w:val="24"/>
                <w:szCs w:val="24"/>
              </w:rPr>
            </w:pPr>
          </w:p>
        </w:tc>
      </w:tr>
      <w:tr w:rsidR="003652A0" w:rsidRPr="00767B01" w14:paraId="6E94B1EE" w14:textId="77777777" w:rsidTr="00767B01">
        <w:tc>
          <w:tcPr>
            <w:tcW w:w="8370" w:type="dxa"/>
            <w:shd w:val="clear" w:color="auto" w:fill="auto"/>
          </w:tcPr>
          <w:p w14:paraId="1E2B8C24"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IV       PROPOSAL SUBMISSION REQUIREMENTS</w:t>
            </w:r>
          </w:p>
        </w:tc>
        <w:tc>
          <w:tcPr>
            <w:tcW w:w="1700" w:type="dxa"/>
            <w:shd w:val="clear" w:color="auto" w:fill="auto"/>
          </w:tcPr>
          <w:p w14:paraId="07AC0DA9" w14:textId="2C224EA7" w:rsidR="003652A0" w:rsidRPr="00767B01" w:rsidRDefault="00C04AEC" w:rsidP="00933F50">
            <w:pPr>
              <w:jc w:val="center"/>
              <w:rPr>
                <w:rFonts w:ascii="Arial" w:hAnsi="Arial" w:cs="Arial"/>
                <w:b/>
                <w:sz w:val="24"/>
                <w:szCs w:val="24"/>
              </w:rPr>
            </w:pPr>
            <w:r w:rsidRPr="00767B01">
              <w:rPr>
                <w:rFonts w:ascii="Arial" w:hAnsi="Arial" w:cs="Arial"/>
                <w:b/>
                <w:sz w:val="24"/>
                <w:szCs w:val="24"/>
              </w:rPr>
              <w:t>1</w:t>
            </w:r>
            <w:r w:rsidR="00B662EB">
              <w:rPr>
                <w:rFonts w:ascii="Arial" w:hAnsi="Arial" w:cs="Arial"/>
                <w:b/>
                <w:sz w:val="24"/>
                <w:szCs w:val="24"/>
              </w:rPr>
              <w:t>4</w:t>
            </w:r>
          </w:p>
        </w:tc>
      </w:tr>
      <w:tr w:rsidR="003652A0" w:rsidRPr="00767B01" w14:paraId="3DCEDC36" w14:textId="77777777" w:rsidTr="00767B01">
        <w:tc>
          <w:tcPr>
            <w:tcW w:w="8370" w:type="dxa"/>
            <w:shd w:val="clear" w:color="auto" w:fill="auto"/>
          </w:tcPr>
          <w:p w14:paraId="70761800" w14:textId="77777777" w:rsidR="003652A0" w:rsidRPr="00767B01" w:rsidRDefault="003652A0" w:rsidP="00933F50">
            <w:pPr>
              <w:rPr>
                <w:rFonts w:ascii="Arial" w:hAnsi="Arial" w:cs="Arial"/>
                <w:sz w:val="24"/>
                <w:szCs w:val="24"/>
              </w:rPr>
            </w:pPr>
          </w:p>
        </w:tc>
        <w:tc>
          <w:tcPr>
            <w:tcW w:w="1700" w:type="dxa"/>
            <w:shd w:val="clear" w:color="auto" w:fill="auto"/>
          </w:tcPr>
          <w:p w14:paraId="7D83A145" w14:textId="77777777" w:rsidR="003652A0" w:rsidRPr="00767B01" w:rsidRDefault="003652A0" w:rsidP="00933F50">
            <w:pPr>
              <w:jc w:val="center"/>
              <w:rPr>
                <w:rFonts w:ascii="Arial" w:hAnsi="Arial" w:cs="Arial"/>
                <w:b/>
                <w:sz w:val="24"/>
                <w:szCs w:val="24"/>
              </w:rPr>
            </w:pPr>
          </w:p>
        </w:tc>
      </w:tr>
      <w:tr w:rsidR="003652A0" w:rsidRPr="00767B01" w14:paraId="1DCBE856" w14:textId="77777777" w:rsidTr="00767B01">
        <w:tc>
          <w:tcPr>
            <w:tcW w:w="8370" w:type="dxa"/>
            <w:shd w:val="clear" w:color="auto" w:fill="auto"/>
          </w:tcPr>
          <w:p w14:paraId="43E2DF1B"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V        PROPOSAL EVALUATION AND SELECTION</w:t>
            </w:r>
          </w:p>
        </w:tc>
        <w:tc>
          <w:tcPr>
            <w:tcW w:w="1700" w:type="dxa"/>
            <w:shd w:val="clear" w:color="auto" w:fill="auto"/>
          </w:tcPr>
          <w:p w14:paraId="7195E054" w14:textId="41A2BA8C" w:rsidR="003652A0" w:rsidRPr="00767B01" w:rsidRDefault="00B662EB" w:rsidP="00933F50">
            <w:pPr>
              <w:jc w:val="center"/>
              <w:rPr>
                <w:rFonts w:ascii="Arial" w:hAnsi="Arial" w:cs="Arial"/>
                <w:b/>
                <w:sz w:val="24"/>
                <w:szCs w:val="24"/>
              </w:rPr>
            </w:pPr>
            <w:r>
              <w:rPr>
                <w:rFonts w:ascii="Arial" w:hAnsi="Arial" w:cs="Arial"/>
                <w:b/>
                <w:sz w:val="24"/>
                <w:szCs w:val="24"/>
              </w:rPr>
              <w:t>17</w:t>
            </w:r>
          </w:p>
        </w:tc>
      </w:tr>
      <w:tr w:rsidR="003652A0" w:rsidRPr="00767B01" w14:paraId="329B1028" w14:textId="77777777" w:rsidTr="00767B01">
        <w:tc>
          <w:tcPr>
            <w:tcW w:w="8370" w:type="dxa"/>
            <w:shd w:val="clear" w:color="auto" w:fill="auto"/>
          </w:tcPr>
          <w:p w14:paraId="329CDB6C" w14:textId="77777777" w:rsidR="003652A0" w:rsidRPr="00767B01" w:rsidRDefault="003652A0" w:rsidP="00757FF6">
            <w:pPr>
              <w:pStyle w:val="ListParagraph"/>
              <w:widowControl/>
              <w:numPr>
                <w:ilvl w:val="0"/>
                <w:numId w:val="16"/>
              </w:numPr>
              <w:autoSpaceDE/>
              <w:autoSpaceDN/>
              <w:contextualSpacing/>
              <w:rPr>
                <w:rFonts w:ascii="Arial" w:hAnsi="Arial" w:cs="Arial"/>
                <w:sz w:val="24"/>
                <w:szCs w:val="24"/>
              </w:rPr>
            </w:pPr>
            <w:r w:rsidRPr="00767B01">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767B01" w:rsidRDefault="003652A0" w:rsidP="00933F50">
            <w:pPr>
              <w:jc w:val="center"/>
              <w:rPr>
                <w:rFonts w:ascii="Arial" w:hAnsi="Arial" w:cs="Arial"/>
                <w:b/>
                <w:sz w:val="24"/>
                <w:szCs w:val="24"/>
              </w:rPr>
            </w:pPr>
          </w:p>
        </w:tc>
      </w:tr>
      <w:tr w:rsidR="003652A0" w:rsidRPr="00767B01" w14:paraId="13A1C578" w14:textId="77777777" w:rsidTr="00767B01">
        <w:tc>
          <w:tcPr>
            <w:tcW w:w="8370" w:type="dxa"/>
            <w:shd w:val="clear" w:color="auto" w:fill="auto"/>
          </w:tcPr>
          <w:p w14:paraId="01C78C47" w14:textId="77777777" w:rsidR="003652A0" w:rsidRPr="00767B01" w:rsidRDefault="003652A0" w:rsidP="00757FF6">
            <w:pPr>
              <w:pStyle w:val="ListParagraph"/>
              <w:widowControl/>
              <w:numPr>
                <w:ilvl w:val="0"/>
                <w:numId w:val="16"/>
              </w:numPr>
              <w:autoSpaceDE/>
              <w:autoSpaceDN/>
              <w:contextualSpacing/>
              <w:rPr>
                <w:rFonts w:ascii="Arial" w:hAnsi="Arial" w:cs="Arial"/>
                <w:sz w:val="24"/>
                <w:szCs w:val="24"/>
              </w:rPr>
            </w:pPr>
            <w:r w:rsidRPr="00767B01">
              <w:rPr>
                <w:rFonts w:ascii="Arial" w:hAnsi="Arial" w:cs="Arial"/>
                <w:sz w:val="24"/>
                <w:szCs w:val="24"/>
              </w:rPr>
              <w:t>SCORING WEIGHTS AND PROCESS</w:t>
            </w:r>
          </w:p>
        </w:tc>
        <w:tc>
          <w:tcPr>
            <w:tcW w:w="1700" w:type="dxa"/>
            <w:shd w:val="clear" w:color="auto" w:fill="auto"/>
          </w:tcPr>
          <w:p w14:paraId="5F5D26AE" w14:textId="77777777" w:rsidR="003652A0" w:rsidRPr="00767B01" w:rsidRDefault="003652A0" w:rsidP="00933F50">
            <w:pPr>
              <w:jc w:val="center"/>
              <w:rPr>
                <w:rFonts w:ascii="Arial" w:hAnsi="Arial" w:cs="Arial"/>
                <w:b/>
                <w:sz w:val="24"/>
                <w:szCs w:val="24"/>
              </w:rPr>
            </w:pPr>
          </w:p>
        </w:tc>
      </w:tr>
      <w:tr w:rsidR="003652A0" w:rsidRPr="00767B01" w14:paraId="630F9378" w14:textId="77777777" w:rsidTr="00767B01">
        <w:tc>
          <w:tcPr>
            <w:tcW w:w="8370" w:type="dxa"/>
            <w:shd w:val="clear" w:color="auto" w:fill="auto"/>
          </w:tcPr>
          <w:p w14:paraId="4021586C" w14:textId="77777777" w:rsidR="003652A0" w:rsidRPr="00767B01" w:rsidRDefault="003652A0" w:rsidP="00757FF6">
            <w:pPr>
              <w:pStyle w:val="ListParagraph"/>
              <w:widowControl/>
              <w:numPr>
                <w:ilvl w:val="0"/>
                <w:numId w:val="16"/>
              </w:numPr>
              <w:autoSpaceDE/>
              <w:autoSpaceDN/>
              <w:contextualSpacing/>
              <w:rPr>
                <w:rFonts w:ascii="Arial" w:hAnsi="Arial" w:cs="Arial"/>
                <w:sz w:val="24"/>
                <w:szCs w:val="24"/>
              </w:rPr>
            </w:pPr>
            <w:r w:rsidRPr="00767B01">
              <w:rPr>
                <w:rFonts w:ascii="Arial" w:hAnsi="Arial" w:cs="Arial"/>
                <w:sz w:val="24"/>
                <w:szCs w:val="24"/>
              </w:rPr>
              <w:t>SELECTION AND AWARD</w:t>
            </w:r>
          </w:p>
        </w:tc>
        <w:tc>
          <w:tcPr>
            <w:tcW w:w="1700" w:type="dxa"/>
            <w:shd w:val="clear" w:color="auto" w:fill="auto"/>
          </w:tcPr>
          <w:p w14:paraId="5A49FA2E" w14:textId="77777777" w:rsidR="003652A0" w:rsidRPr="00767B01" w:rsidRDefault="003652A0" w:rsidP="00933F50">
            <w:pPr>
              <w:jc w:val="center"/>
              <w:rPr>
                <w:rFonts w:ascii="Arial" w:hAnsi="Arial" w:cs="Arial"/>
                <w:b/>
                <w:sz w:val="24"/>
                <w:szCs w:val="24"/>
              </w:rPr>
            </w:pPr>
          </w:p>
        </w:tc>
      </w:tr>
      <w:tr w:rsidR="003652A0" w:rsidRPr="00767B01" w14:paraId="2F406E43" w14:textId="77777777" w:rsidTr="00767B01">
        <w:tc>
          <w:tcPr>
            <w:tcW w:w="8370" w:type="dxa"/>
            <w:shd w:val="clear" w:color="auto" w:fill="auto"/>
          </w:tcPr>
          <w:p w14:paraId="67995DD9" w14:textId="77777777" w:rsidR="003652A0" w:rsidRPr="00767B01" w:rsidRDefault="003652A0" w:rsidP="00757FF6">
            <w:pPr>
              <w:pStyle w:val="ListParagraph"/>
              <w:widowControl/>
              <w:numPr>
                <w:ilvl w:val="0"/>
                <w:numId w:val="16"/>
              </w:numPr>
              <w:autoSpaceDE/>
              <w:autoSpaceDN/>
              <w:contextualSpacing/>
              <w:rPr>
                <w:rFonts w:ascii="Arial" w:hAnsi="Arial" w:cs="Arial"/>
                <w:sz w:val="24"/>
                <w:szCs w:val="24"/>
              </w:rPr>
            </w:pPr>
            <w:r w:rsidRPr="00767B01">
              <w:rPr>
                <w:rFonts w:ascii="Arial" w:hAnsi="Arial" w:cs="Arial"/>
                <w:sz w:val="24"/>
                <w:szCs w:val="24"/>
              </w:rPr>
              <w:t>APPEAL OF CONTRACT AWARDS</w:t>
            </w:r>
          </w:p>
        </w:tc>
        <w:tc>
          <w:tcPr>
            <w:tcW w:w="1700" w:type="dxa"/>
            <w:shd w:val="clear" w:color="auto" w:fill="auto"/>
          </w:tcPr>
          <w:p w14:paraId="01B24652" w14:textId="77777777" w:rsidR="003652A0" w:rsidRPr="00767B01" w:rsidRDefault="003652A0" w:rsidP="00933F50">
            <w:pPr>
              <w:jc w:val="center"/>
              <w:rPr>
                <w:rFonts w:ascii="Arial" w:hAnsi="Arial" w:cs="Arial"/>
                <w:b/>
                <w:sz w:val="24"/>
                <w:szCs w:val="24"/>
              </w:rPr>
            </w:pPr>
          </w:p>
        </w:tc>
      </w:tr>
      <w:tr w:rsidR="003652A0" w:rsidRPr="00767B01" w14:paraId="36A77456" w14:textId="77777777" w:rsidTr="00767B01">
        <w:tc>
          <w:tcPr>
            <w:tcW w:w="8370" w:type="dxa"/>
            <w:shd w:val="clear" w:color="auto" w:fill="auto"/>
          </w:tcPr>
          <w:p w14:paraId="55D2DC34" w14:textId="77777777" w:rsidR="003652A0" w:rsidRPr="00767B01" w:rsidRDefault="003652A0" w:rsidP="00933F50">
            <w:pPr>
              <w:rPr>
                <w:rFonts w:ascii="Arial" w:hAnsi="Arial" w:cs="Arial"/>
                <w:sz w:val="24"/>
                <w:szCs w:val="24"/>
              </w:rPr>
            </w:pPr>
          </w:p>
        </w:tc>
        <w:tc>
          <w:tcPr>
            <w:tcW w:w="1700" w:type="dxa"/>
            <w:shd w:val="clear" w:color="auto" w:fill="auto"/>
          </w:tcPr>
          <w:p w14:paraId="15569BE6" w14:textId="77777777" w:rsidR="003652A0" w:rsidRPr="00767B01" w:rsidRDefault="003652A0" w:rsidP="00933F50">
            <w:pPr>
              <w:jc w:val="center"/>
              <w:rPr>
                <w:rFonts w:ascii="Arial" w:hAnsi="Arial" w:cs="Arial"/>
                <w:b/>
                <w:sz w:val="24"/>
                <w:szCs w:val="24"/>
              </w:rPr>
            </w:pPr>
          </w:p>
        </w:tc>
      </w:tr>
      <w:tr w:rsidR="003652A0" w:rsidRPr="00767B01" w14:paraId="38B90E59" w14:textId="77777777" w:rsidTr="00767B01">
        <w:tc>
          <w:tcPr>
            <w:tcW w:w="8370" w:type="dxa"/>
            <w:shd w:val="clear" w:color="auto" w:fill="auto"/>
          </w:tcPr>
          <w:p w14:paraId="5126E068"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VI       CONTRACT ADMINISTRATION AND CONDITIONS</w:t>
            </w:r>
          </w:p>
        </w:tc>
        <w:tc>
          <w:tcPr>
            <w:tcW w:w="1700" w:type="dxa"/>
            <w:shd w:val="clear" w:color="auto" w:fill="auto"/>
          </w:tcPr>
          <w:p w14:paraId="5B7BD577" w14:textId="1711CF6C" w:rsidR="003652A0" w:rsidRPr="00767B01" w:rsidRDefault="00B662EB" w:rsidP="00933F50">
            <w:pPr>
              <w:jc w:val="center"/>
              <w:rPr>
                <w:rFonts w:ascii="Arial" w:hAnsi="Arial" w:cs="Arial"/>
                <w:b/>
                <w:sz w:val="24"/>
                <w:szCs w:val="24"/>
              </w:rPr>
            </w:pPr>
            <w:r>
              <w:rPr>
                <w:rFonts w:ascii="Arial" w:hAnsi="Arial" w:cs="Arial"/>
                <w:b/>
                <w:sz w:val="24"/>
                <w:szCs w:val="24"/>
              </w:rPr>
              <w:t>19</w:t>
            </w:r>
          </w:p>
        </w:tc>
      </w:tr>
      <w:tr w:rsidR="003652A0" w:rsidRPr="00767B01" w14:paraId="5153674A" w14:textId="77777777" w:rsidTr="00767B01">
        <w:tc>
          <w:tcPr>
            <w:tcW w:w="8370" w:type="dxa"/>
            <w:shd w:val="clear" w:color="auto" w:fill="auto"/>
          </w:tcPr>
          <w:p w14:paraId="2E683730" w14:textId="77777777" w:rsidR="003652A0" w:rsidRPr="00767B01" w:rsidRDefault="003652A0" w:rsidP="00757FF6">
            <w:pPr>
              <w:pStyle w:val="ListParagraph"/>
              <w:widowControl/>
              <w:numPr>
                <w:ilvl w:val="0"/>
                <w:numId w:val="17"/>
              </w:numPr>
              <w:autoSpaceDE/>
              <w:autoSpaceDN/>
              <w:contextualSpacing/>
              <w:rPr>
                <w:rFonts w:ascii="Arial" w:hAnsi="Arial" w:cs="Arial"/>
                <w:sz w:val="24"/>
                <w:szCs w:val="24"/>
              </w:rPr>
            </w:pPr>
            <w:r w:rsidRPr="00767B01">
              <w:rPr>
                <w:rFonts w:ascii="Arial" w:hAnsi="Arial" w:cs="Arial"/>
                <w:sz w:val="24"/>
                <w:szCs w:val="24"/>
              </w:rPr>
              <w:t>CONTRACT DOCUMENT</w:t>
            </w:r>
          </w:p>
        </w:tc>
        <w:tc>
          <w:tcPr>
            <w:tcW w:w="1700" w:type="dxa"/>
            <w:shd w:val="clear" w:color="auto" w:fill="auto"/>
          </w:tcPr>
          <w:p w14:paraId="6F19F185" w14:textId="77777777" w:rsidR="003652A0" w:rsidRPr="00767B01" w:rsidRDefault="003652A0" w:rsidP="00933F50">
            <w:pPr>
              <w:jc w:val="center"/>
              <w:rPr>
                <w:rFonts w:ascii="Arial" w:hAnsi="Arial" w:cs="Arial"/>
                <w:b/>
                <w:sz w:val="24"/>
                <w:szCs w:val="24"/>
              </w:rPr>
            </w:pPr>
          </w:p>
        </w:tc>
      </w:tr>
      <w:tr w:rsidR="003652A0" w:rsidRPr="00767B01" w14:paraId="23B76058" w14:textId="77777777" w:rsidTr="00767B01">
        <w:tc>
          <w:tcPr>
            <w:tcW w:w="8370" w:type="dxa"/>
            <w:shd w:val="clear" w:color="auto" w:fill="auto"/>
          </w:tcPr>
          <w:p w14:paraId="07AE51FC" w14:textId="74F4364A" w:rsidR="003652A0" w:rsidRPr="00767B01" w:rsidRDefault="003652A0" w:rsidP="00757FF6">
            <w:pPr>
              <w:pStyle w:val="ListParagraph"/>
              <w:widowControl/>
              <w:numPr>
                <w:ilvl w:val="0"/>
                <w:numId w:val="17"/>
              </w:numPr>
              <w:autoSpaceDE/>
              <w:autoSpaceDN/>
              <w:contextualSpacing/>
              <w:rPr>
                <w:rFonts w:ascii="Arial" w:hAnsi="Arial" w:cs="Arial"/>
                <w:sz w:val="24"/>
                <w:szCs w:val="24"/>
              </w:rPr>
            </w:pPr>
            <w:r w:rsidRPr="00767B01">
              <w:rPr>
                <w:rFonts w:ascii="Arial" w:hAnsi="Arial" w:cs="Arial"/>
                <w:sz w:val="24"/>
                <w:szCs w:val="24"/>
              </w:rPr>
              <w:t xml:space="preserve">STANDARD STATE </w:t>
            </w:r>
            <w:r w:rsidR="009B08BA" w:rsidRPr="00767B01">
              <w:rPr>
                <w:rFonts w:ascii="Arial" w:hAnsi="Arial" w:cs="Arial"/>
                <w:sz w:val="24"/>
                <w:szCs w:val="24"/>
              </w:rPr>
              <w:t>CONTRACT</w:t>
            </w:r>
            <w:r w:rsidRPr="00767B01">
              <w:rPr>
                <w:rFonts w:ascii="Arial" w:hAnsi="Arial" w:cs="Arial"/>
                <w:sz w:val="24"/>
                <w:szCs w:val="24"/>
              </w:rPr>
              <w:t xml:space="preserve"> PROVISIONS</w:t>
            </w:r>
          </w:p>
        </w:tc>
        <w:tc>
          <w:tcPr>
            <w:tcW w:w="1700" w:type="dxa"/>
            <w:shd w:val="clear" w:color="auto" w:fill="auto"/>
          </w:tcPr>
          <w:p w14:paraId="458BEAB1" w14:textId="77777777" w:rsidR="003652A0" w:rsidRPr="00767B01" w:rsidRDefault="003652A0" w:rsidP="00933F50">
            <w:pPr>
              <w:jc w:val="center"/>
              <w:rPr>
                <w:rFonts w:ascii="Arial" w:hAnsi="Arial" w:cs="Arial"/>
                <w:b/>
                <w:sz w:val="24"/>
                <w:szCs w:val="24"/>
              </w:rPr>
            </w:pPr>
          </w:p>
        </w:tc>
      </w:tr>
      <w:tr w:rsidR="003652A0" w:rsidRPr="00767B01" w14:paraId="11F2C171" w14:textId="77777777" w:rsidTr="00767B01">
        <w:tc>
          <w:tcPr>
            <w:tcW w:w="8370" w:type="dxa"/>
            <w:shd w:val="clear" w:color="auto" w:fill="auto"/>
          </w:tcPr>
          <w:p w14:paraId="4CF7D3DA" w14:textId="77777777" w:rsidR="003652A0" w:rsidRPr="00767B01" w:rsidRDefault="003652A0" w:rsidP="00933F50">
            <w:pPr>
              <w:rPr>
                <w:rFonts w:ascii="Arial" w:hAnsi="Arial" w:cs="Arial"/>
                <w:sz w:val="24"/>
                <w:szCs w:val="24"/>
              </w:rPr>
            </w:pPr>
          </w:p>
        </w:tc>
        <w:tc>
          <w:tcPr>
            <w:tcW w:w="1700" w:type="dxa"/>
            <w:shd w:val="clear" w:color="auto" w:fill="auto"/>
          </w:tcPr>
          <w:p w14:paraId="5A8741C3" w14:textId="77777777" w:rsidR="003652A0" w:rsidRPr="00767B01" w:rsidRDefault="003652A0" w:rsidP="00933F50">
            <w:pPr>
              <w:jc w:val="center"/>
              <w:rPr>
                <w:rFonts w:ascii="Arial" w:hAnsi="Arial" w:cs="Arial"/>
                <w:b/>
                <w:sz w:val="24"/>
                <w:szCs w:val="24"/>
              </w:rPr>
            </w:pPr>
          </w:p>
        </w:tc>
      </w:tr>
      <w:tr w:rsidR="003652A0" w:rsidRPr="00767B01" w14:paraId="4B3ADA0E" w14:textId="77777777" w:rsidTr="00767B01">
        <w:tc>
          <w:tcPr>
            <w:tcW w:w="8370" w:type="dxa"/>
            <w:shd w:val="clear" w:color="auto" w:fill="auto"/>
          </w:tcPr>
          <w:p w14:paraId="28F3B93C" w14:textId="77777777" w:rsidR="003652A0" w:rsidRPr="00767B01" w:rsidRDefault="003652A0" w:rsidP="00933F50">
            <w:pPr>
              <w:rPr>
                <w:rFonts w:ascii="Arial" w:hAnsi="Arial" w:cs="Arial"/>
                <w:b/>
                <w:sz w:val="24"/>
                <w:szCs w:val="24"/>
              </w:rPr>
            </w:pPr>
            <w:r w:rsidRPr="00767B01">
              <w:rPr>
                <w:rFonts w:ascii="Arial" w:hAnsi="Arial" w:cs="Arial"/>
                <w:b/>
                <w:sz w:val="24"/>
                <w:szCs w:val="24"/>
              </w:rPr>
              <w:t>PART VII        RFP APPENDICES AND RELATED DOCUMENTS</w:t>
            </w:r>
          </w:p>
        </w:tc>
        <w:tc>
          <w:tcPr>
            <w:tcW w:w="1700" w:type="dxa"/>
            <w:shd w:val="clear" w:color="auto" w:fill="auto"/>
          </w:tcPr>
          <w:p w14:paraId="2915FA94" w14:textId="73DDE351" w:rsidR="003652A0" w:rsidRPr="00767B01" w:rsidRDefault="00C04AEC" w:rsidP="00933F50">
            <w:pPr>
              <w:jc w:val="center"/>
              <w:rPr>
                <w:rFonts w:ascii="Arial" w:hAnsi="Arial" w:cs="Arial"/>
                <w:b/>
                <w:sz w:val="24"/>
                <w:szCs w:val="24"/>
              </w:rPr>
            </w:pPr>
            <w:r w:rsidRPr="00767B01">
              <w:rPr>
                <w:rFonts w:ascii="Arial" w:hAnsi="Arial" w:cs="Arial"/>
                <w:b/>
                <w:sz w:val="24"/>
                <w:szCs w:val="24"/>
              </w:rPr>
              <w:t>2</w:t>
            </w:r>
            <w:r w:rsidR="00B662EB">
              <w:rPr>
                <w:rFonts w:ascii="Arial" w:hAnsi="Arial" w:cs="Arial"/>
                <w:b/>
                <w:sz w:val="24"/>
                <w:szCs w:val="24"/>
              </w:rPr>
              <w:t>0</w:t>
            </w:r>
          </w:p>
        </w:tc>
      </w:tr>
      <w:tr w:rsidR="003652A0" w:rsidRPr="00767B01" w14:paraId="7ADF74D7" w14:textId="77777777" w:rsidTr="00767B01">
        <w:tc>
          <w:tcPr>
            <w:tcW w:w="8370" w:type="dxa"/>
            <w:shd w:val="clear" w:color="auto" w:fill="auto"/>
          </w:tcPr>
          <w:p w14:paraId="2BCC2035" w14:textId="77777777" w:rsidR="003652A0" w:rsidRPr="00767B01" w:rsidRDefault="003652A0" w:rsidP="00933F50">
            <w:pPr>
              <w:rPr>
                <w:rFonts w:ascii="Arial" w:hAnsi="Arial" w:cs="Arial"/>
                <w:sz w:val="24"/>
                <w:szCs w:val="24"/>
              </w:rPr>
            </w:pPr>
            <w:r w:rsidRPr="00767B01">
              <w:rPr>
                <w:rFonts w:ascii="Arial" w:hAnsi="Arial" w:cs="Arial"/>
                <w:sz w:val="24"/>
                <w:szCs w:val="24"/>
              </w:rPr>
              <w:t xml:space="preserve">     </w:t>
            </w:r>
            <w:r w:rsidRPr="00767B01">
              <w:rPr>
                <w:rFonts w:ascii="Arial" w:hAnsi="Arial" w:cs="Arial"/>
                <w:b/>
                <w:sz w:val="24"/>
                <w:szCs w:val="24"/>
              </w:rPr>
              <w:t>APPENDIX A</w:t>
            </w:r>
            <w:r w:rsidRPr="00767B01">
              <w:rPr>
                <w:rFonts w:ascii="Arial" w:hAnsi="Arial" w:cs="Arial"/>
                <w:sz w:val="24"/>
                <w:szCs w:val="24"/>
              </w:rPr>
              <w:t xml:space="preserve"> – PROPOSAL COVER PAGE</w:t>
            </w:r>
          </w:p>
        </w:tc>
        <w:tc>
          <w:tcPr>
            <w:tcW w:w="1700" w:type="dxa"/>
            <w:shd w:val="clear" w:color="auto" w:fill="auto"/>
          </w:tcPr>
          <w:p w14:paraId="50FC51EB" w14:textId="77777777" w:rsidR="003652A0" w:rsidRPr="00767B01" w:rsidRDefault="003652A0" w:rsidP="00933F50">
            <w:pPr>
              <w:jc w:val="center"/>
              <w:rPr>
                <w:rFonts w:ascii="Arial" w:hAnsi="Arial" w:cs="Arial"/>
                <w:b/>
                <w:sz w:val="24"/>
                <w:szCs w:val="24"/>
              </w:rPr>
            </w:pPr>
          </w:p>
        </w:tc>
      </w:tr>
      <w:tr w:rsidR="003652A0" w:rsidRPr="00767B01" w14:paraId="000F538E" w14:textId="77777777" w:rsidTr="00767B01">
        <w:tc>
          <w:tcPr>
            <w:tcW w:w="8370" w:type="dxa"/>
            <w:shd w:val="clear" w:color="auto" w:fill="auto"/>
          </w:tcPr>
          <w:p w14:paraId="2F64CF04" w14:textId="2F03DD0D" w:rsidR="003652A0" w:rsidRPr="00767B01" w:rsidRDefault="003652A0" w:rsidP="00742E63">
            <w:pPr>
              <w:rPr>
                <w:rFonts w:ascii="Arial" w:hAnsi="Arial" w:cs="Arial"/>
                <w:sz w:val="24"/>
                <w:szCs w:val="24"/>
              </w:rPr>
            </w:pPr>
            <w:r w:rsidRPr="00767B01">
              <w:rPr>
                <w:rFonts w:ascii="Arial" w:hAnsi="Arial" w:cs="Arial"/>
                <w:sz w:val="24"/>
                <w:szCs w:val="24"/>
              </w:rPr>
              <w:t xml:space="preserve">     </w:t>
            </w:r>
            <w:r w:rsidRPr="00767B01">
              <w:rPr>
                <w:rFonts w:ascii="Arial" w:hAnsi="Arial" w:cs="Arial"/>
                <w:b/>
                <w:sz w:val="24"/>
                <w:szCs w:val="24"/>
              </w:rPr>
              <w:t xml:space="preserve">APPENDIX B </w:t>
            </w:r>
            <w:r w:rsidRPr="00767B01">
              <w:rPr>
                <w:rFonts w:ascii="Arial" w:hAnsi="Arial" w:cs="Arial"/>
                <w:sz w:val="24"/>
                <w:szCs w:val="24"/>
              </w:rPr>
              <w:t xml:space="preserve">– </w:t>
            </w:r>
            <w:r w:rsidR="00742E63" w:rsidRPr="00767B01">
              <w:rPr>
                <w:rFonts w:ascii="Arial" w:hAnsi="Arial" w:cs="Arial"/>
                <w:sz w:val="24"/>
                <w:szCs w:val="24"/>
              </w:rPr>
              <w:t>RESPONSIBLE BIDDER</w:t>
            </w:r>
            <w:r w:rsidRPr="00767B01">
              <w:rPr>
                <w:rFonts w:ascii="Arial" w:hAnsi="Arial" w:cs="Arial"/>
                <w:sz w:val="24"/>
                <w:szCs w:val="24"/>
              </w:rPr>
              <w:t xml:space="preserve"> CERTIFICATION</w:t>
            </w:r>
          </w:p>
        </w:tc>
        <w:tc>
          <w:tcPr>
            <w:tcW w:w="1700" w:type="dxa"/>
            <w:shd w:val="clear" w:color="auto" w:fill="auto"/>
          </w:tcPr>
          <w:p w14:paraId="4966992E" w14:textId="77777777" w:rsidR="003652A0" w:rsidRPr="00767B01" w:rsidRDefault="003652A0" w:rsidP="00933F50">
            <w:pPr>
              <w:jc w:val="center"/>
              <w:rPr>
                <w:rFonts w:ascii="Arial" w:hAnsi="Arial" w:cs="Arial"/>
                <w:b/>
                <w:sz w:val="24"/>
                <w:szCs w:val="24"/>
              </w:rPr>
            </w:pPr>
          </w:p>
        </w:tc>
      </w:tr>
      <w:tr w:rsidR="003652A0" w:rsidRPr="00767B01" w14:paraId="48F712FE" w14:textId="77777777" w:rsidTr="00767B01">
        <w:tc>
          <w:tcPr>
            <w:tcW w:w="8370" w:type="dxa"/>
            <w:shd w:val="clear" w:color="auto" w:fill="auto"/>
          </w:tcPr>
          <w:p w14:paraId="670519E4" w14:textId="138240DE" w:rsidR="003652A0" w:rsidRPr="00767B01" w:rsidRDefault="003652A0" w:rsidP="00933F50">
            <w:pPr>
              <w:rPr>
                <w:rFonts w:ascii="Arial" w:hAnsi="Arial" w:cs="Arial"/>
                <w:sz w:val="24"/>
                <w:szCs w:val="24"/>
              </w:rPr>
            </w:pPr>
            <w:r w:rsidRPr="00767B01">
              <w:rPr>
                <w:rFonts w:ascii="Arial" w:hAnsi="Arial" w:cs="Arial"/>
                <w:sz w:val="24"/>
                <w:szCs w:val="24"/>
              </w:rPr>
              <w:t xml:space="preserve">     </w:t>
            </w:r>
            <w:r w:rsidRPr="00767B01">
              <w:rPr>
                <w:rFonts w:ascii="Arial" w:hAnsi="Arial" w:cs="Arial"/>
                <w:b/>
                <w:sz w:val="24"/>
                <w:szCs w:val="24"/>
              </w:rPr>
              <w:t>APPENDIX C</w:t>
            </w:r>
            <w:r w:rsidRPr="00767B01">
              <w:rPr>
                <w:rFonts w:ascii="Arial" w:hAnsi="Arial" w:cs="Arial"/>
                <w:sz w:val="24"/>
                <w:szCs w:val="24"/>
              </w:rPr>
              <w:t xml:space="preserve"> – QUALIFICATIONS </w:t>
            </w:r>
            <w:r w:rsidR="00CF38D4" w:rsidRPr="00767B01">
              <w:rPr>
                <w:rFonts w:ascii="Arial" w:hAnsi="Arial" w:cs="Arial"/>
                <w:sz w:val="24"/>
                <w:szCs w:val="24"/>
              </w:rPr>
              <w:t>and</w:t>
            </w:r>
            <w:r w:rsidRPr="00767B01">
              <w:rPr>
                <w:rFonts w:ascii="Arial" w:hAnsi="Arial" w:cs="Arial"/>
                <w:sz w:val="24"/>
                <w:szCs w:val="24"/>
              </w:rPr>
              <w:t xml:space="preserve"> EXPERIENCE FORM</w:t>
            </w:r>
          </w:p>
        </w:tc>
        <w:tc>
          <w:tcPr>
            <w:tcW w:w="1700" w:type="dxa"/>
            <w:shd w:val="clear" w:color="auto" w:fill="auto"/>
          </w:tcPr>
          <w:p w14:paraId="49BF3F95" w14:textId="77777777" w:rsidR="003652A0" w:rsidRPr="00767B01" w:rsidRDefault="003652A0" w:rsidP="00933F50">
            <w:pPr>
              <w:jc w:val="center"/>
              <w:rPr>
                <w:rFonts w:ascii="Arial" w:hAnsi="Arial" w:cs="Arial"/>
                <w:b/>
                <w:sz w:val="24"/>
                <w:szCs w:val="24"/>
              </w:rPr>
            </w:pPr>
          </w:p>
        </w:tc>
      </w:tr>
      <w:tr w:rsidR="003652A0" w:rsidRPr="00767B01" w14:paraId="3DB6C5EB" w14:textId="77777777" w:rsidTr="00767B01">
        <w:tc>
          <w:tcPr>
            <w:tcW w:w="8370" w:type="dxa"/>
            <w:shd w:val="clear" w:color="auto" w:fill="auto"/>
          </w:tcPr>
          <w:p w14:paraId="49A06846" w14:textId="77777777" w:rsidR="003652A0" w:rsidRPr="00767B01" w:rsidRDefault="003652A0" w:rsidP="00933F50">
            <w:pPr>
              <w:rPr>
                <w:rFonts w:ascii="Arial" w:hAnsi="Arial" w:cs="Arial"/>
                <w:sz w:val="24"/>
                <w:szCs w:val="24"/>
              </w:rPr>
            </w:pPr>
            <w:r w:rsidRPr="00767B01">
              <w:rPr>
                <w:rFonts w:ascii="Arial" w:hAnsi="Arial" w:cs="Arial"/>
                <w:sz w:val="24"/>
                <w:szCs w:val="24"/>
              </w:rPr>
              <w:t xml:space="preserve">     </w:t>
            </w:r>
            <w:r w:rsidRPr="00767B01">
              <w:rPr>
                <w:rFonts w:ascii="Arial" w:hAnsi="Arial" w:cs="Arial"/>
                <w:b/>
                <w:sz w:val="24"/>
                <w:szCs w:val="24"/>
              </w:rPr>
              <w:t>APPENDIX D</w:t>
            </w:r>
            <w:r w:rsidRPr="00767B01">
              <w:rPr>
                <w:rFonts w:ascii="Arial" w:hAnsi="Arial" w:cs="Arial"/>
                <w:sz w:val="24"/>
                <w:szCs w:val="24"/>
              </w:rPr>
              <w:t xml:space="preserve"> – COST PROPOSAL FORM</w:t>
            </w:r>
          </w:p>
        </w:tc>
        <w:tc>
          <w:tcPr>
            <w:tcW w:w="1700" w:type="dxa"/>
            <w:shd w:val="clear" w:color="auto" w:fill="auto"/>
          </w:tcPr>
          <w:p w14:paraId="29CD22A4" w14:textId="77777777" w:rsidR="003652A0" w:rsidRPr="00767B01" w:rsidRDefault="003652A0" w:rsidP="00933F50">
            <w:pPr>
              <w:jc w:val="center"/>
              <w:rPr>
                <w:rFonts w:ascii="Arial" w:hAnsi="Arial" w:cs="Arial"/>
                <w:b/>
                <w:sz w:val="24"/>
                <w:szCs w:val="24"/>
              </w:rPr>
            </w:pPr>
          </w:p>
        </w:tc>
      </w:tr>
      <w:tr w:rsidR="003652A0" w:rsidRPr="00C97934" w14:paraId="75C574A2" w14:textId="77777777" w:rsidTr="00767B01">
        <w:tc>
          <w:tcPr>
            <w:tcW w:w="8370" w:type="dxa"/>
            <w:shd w:val="clear" w:color="auto" w:fill="auto"/>
          </w:tcPr>
          <w:p w14:paraId="27D3A822" w14:textId="77777777" w:rsidR="003652A0" w:rsidRPr="00C97934" w:rsidRDefault="003652A0" w:rsidP="00933F50">
            <w:pPr>
              <w:rPr>
                <w:rFonts w:ascii="Arial" w:hAnsi="Arial" w:cs="Arial"/>
                <w:sz w:val="24"/>
                <w:szCs w:val="24"/>
              </w:rPr>
            </w:pPr>
            <w:r w:rsidRPr="00767B01">
              <w:rPr>
                <w:rFonts w:ascii="Arial" w:hAnsi="Arial" w:cs="Arial"/>
                <w:sz w:val="24"/>
                <w:szCs w:val="24"/>
              </w:rPr>
              <w:t xml:space="preserve">     </w:t>
            </w:r>
            <w:r w:rsidRPr="00767B01">
              <w:rPr>
                <w:rFonts w:ascii="Arial" w:hAnsi="Arial" w:cs="Arial"/>
                <w:b/>
                <w:sz w:val="24"/>
                <w:szCs w:val="24"/>
              </w:rPr>
              <w:t>APPENDIX E</w:t>
            </w:r>
            <w:r w:rsidRPr="00767B01">
              <w:rPr>
                <w:rFonts w:ascii="Arial" w:hAnsi="Arial" w:cs="Arial"/>
                <w:sz w:val="24"/>
                <w:szCs w:val="24"/>
              </w:rPr>
              <w:t xml:space="preserve"> – SUBMITTED QUESTIONS FORM</w:t>
            </w:r>
            <w:r w:rsidRPr="00C97934">
              <w:rPr>
                <w:rFonts w:ascii="Arial" w:hAnsi="Arial" w:cs="Arial"/>
                <w:sz w:val="24"/>
                <w:szCs w:val="24"/>
              </w:rPr>
              <w:t xml:space="preserve">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67B01">
        <w:tc>
          <w:tcPr>
            <w:tcW w:w="8370" w:type="dxa"/>
            <w:shd w:val="clear" w:color="auto" w:fill="auto"/>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67B01">
        <w:tc>
          <w:tcPr>
            <w:tcW w:w="8370" w:type="dxa"/>
            <w:shd w:val="clear" w:color="auto" w:fill="auto"/>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67B01">
        <w:tc>
          <w:tcPr>
            <w:tcW w:w="8370" w:type="dxa"/>
            <w:shd w:val="clear" w:color="auto" w:fill="auto"/>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F66A4BE" w:rsidR="004B1E57" w:rsidRPr="00967BDB"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Departmen</w:t>
      </w:r>
      <w:r w:rsidRPr="00967BDB">
        <w:rPr>
          <w:rStyle w:val="InitialStyle"/>
          <w:rFonts w:ascii="Arial" w:hAnsi="Arial" w:cs="Arial"/>
          <w:b/>
          <w:bCs/>
        </w:rPr>
        <w:t xml:space="preserve">t of </w:t>
      </w:r>
      <w:r w:rsidR="00967BDB" w:rsidRPr="00967BDB">
        <w:rPr>
          <w:rStyle w:val="InitialStyle"/>
          <w:rFonts w:ascii="Arial" w:hAnsi="Arial" w:cs="Arial"/>
          <w:b/>
          <w:bCs/>
        </w:rPr>
        <w:t>Public Safety</w:t>
      </w:r>
    </w:p>
    <w:p w14:paraId="7BEC188C" w14:textId="23633A1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2A4F30" w:rsidRPr="0027200F">
        <w:rPr>
          <w:rStyle w:val="InitialStyle"/>
          <w:rFonts w:ascii="Arial" w:hAnsi="Arial" w:cs="Arial"/>
          <w:b/>
          <w:bCs/>
        </w:rPr>
        <w:t>202501008</w:t>
      </w:r>
    </w:p>
    <w:p w14:paraId="11EBA929" w14:textId="77777777" w:rsidR="00967BDB" w:rsidRPr="00967BDB" w:rsidRDefault="00967BDB" w:rsidP="00967BDB">
      <w:pPr>
        <w:pStyle w:val="DefaultText"/>
        <w:jc w:val="center"/>
        <w:rPr>
          <w:rFonts w:ascii="Arial" w:hAnsi="Arial" w:cs="Arial"/>
          <w:b/>
          <w:bCs/>
        </w:rPr>
      </w:pPr>
      <w:r w:rsidRPr="00967BDB">
        <w:rPr>
          <w:rFonts w:ascii="Arial" w:hAnsi="Arial" w:cs="Arial"/>
          <w:b/>
          <w:bCs/>
        </w:rPr>
        <w:t>Basic Law Enforcement Training Program (BLETP) Job Task Analysis &amp; Curriculum Development / De-escalation &amp; Crisis Response Training</w:t>
      </w:r>
    </w:p>
    <w:p w14:paraId="01FFD2BD" w14:textId="77777777" w:rsidR="004B1E57" w:rsidRPr="00C97934" w:rsidRDefault="004B1E57" w:rsidP="00E450DE">
      <w:pPr>
        <w:pStyle w:val="DefaultText"/>
        <w:widowControl/>
        <w:jc w:val="center"/>
        <w:rPr>
          <w:rStyle w:val="InitialStyle"/>
          <w:rFonts w:ascii="Arial" w:hAnsi="Arial" w:cs="Arial"/>
          <w:b/>
          <w:bCs/>
        </w:rPr>
      </w:pPr>
    </w:p>
    <w:p w14:paraId="31C24163" w14:textId="38BA3C41" w:rsidR="004B1E57" w:rsidRDefault="004B1E57" w:rsidP="60F4320E">
      <w:pPr>
        <w:pStyle w:val="DefaultText"/>
        <w:widowControl/>
        <w:spacing w:line="259" w:lineRule="auto"/>
        <w:rPr>
          <w:rStyle w:val="InitialStyle"/>
          <w:rFonts w:ascii="Arial" w:hAnsi="Arial" w:cs="Arial"/>
        </w:rPr>
      </w:pPr>
      <w:r w:rsidRPr="60F4320E">
        <w:rPr>
          <w:rStyle w:val="InitialStyle"/>
          <w:rFonts w:ascii="Arial" w:hAnsi="Arial" w:cs="Arial"/>
        </w:rPr>
        <w:t>The State of Maine</w:t>
      </w:r>
      <w:r w:rsidR="00B76B69" w:rsidRPr="60F4320E">
        <w:rPr>
          <w:rStyle w:val="InitialStyle"/>
          <w:rFonts w:ascii="Arial" w:hAnsi="Arial" w:cs="Arial"/>
        </w:rPr>
        <w:t xml:space="preserve"> is seeking proposals</w:t>
      </w:r>
      <w:r w:rsidR="00DD39A0" w:rsidRPr="60F4320E">
        <w:rPr>
          <w:rStyle w:val="InitialStyle"/>
          <w:rFonts w:ascii="Arial" w:hAnsi="Arial" w:cs="Arial"/>
        </w:rPr>
        <w:t xml:space="preserve"> </w:t>
      </w:r>
      <w:r w:rsidR="1158295A" w:rsidRPr="60F4320E">
        <w:rPr>
          <w:rStyle w:val="InitialStyle"/>
          <w:rFonts w:ascii="Arial" w:hAnsi="Arial" w:cs="Arial"/>
        </w:rPr>
        <w:t xml:space="preserve">for a law enforcement current needs assessment/job task analysis and </w:t>
      </w:r>
      <w:r w:rsidR="0DD131C0" w:rsidRPr="60F4320E">
        <w:rPr>
          <w:rStyle w:val="InitialStyle"/>
          <w:rFonts w:ascii="Arial" w:hAnsi="Arial" w:cs="Arial"/>
        </w:rPr>
        <w:t xml:space="preserve">subsequent </w:t>
      </w:r>
      <w:r w:rsidR="1158295A" w:rsidRPr="60F4320E">
        <w:rPr>
          <w:rStyle w:val="InitialStyle"/>
          <w:rFonts w:ascii="Arial" w:hAnsi="Arial" w:cs="Arial"/>
        </w:rPr>
        <w:t>curriculum development</w:t>
      </w:r>
      <w:r w:rsidR="7D4246A6" w:rsidRPr="60F4320E">
        <w:rPr>
          <w:rStyle w:val="InitialStyle"/>
          <w:rFonts w:ascii="Arial" w:hAnsi="Arial" w:cs="Arial"/>
        </w:rPr>
        <w:t>.</w:t>
      </w:r>
    </w:p>
    <w:p w14:paraId="5CF44D8A" w14:textId="0F5E8403" w:rsidR="0035000A" w:rsidRPr="00327A89" w:rsidRDefault="0035000A" w:rsidP="60F4320E">
      <w:pPr>
        <w:pStyle w:val="DefaultText"/>
        <w:widowControl/>
        <w:rPr>
          <w:rFonts w:ascii="Arial" w:hAnsi="Arial" w:cs="Arial"/>
        </w:rPr>
      </w:pP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CACF83A" w:rsidR="00157242" w:rsidRPr="00C97934" w:rsidRDefault="009D3C5E" w:rsidP="60F4320E">
      <w:pPr>
        <w:pStyle w:val="DefaultText"/>
        <w:widowControl/>
        <w:rPr>
          <w:rStyle w:val="InitialStyle"/>
          <w:rFonts w:ascii="Arial" w:hAnsi="Arial" w:cs="Arial"/>
        </w:rPr>
      </w:pPr>
      <w:r w:rsidRPr="578D195A">
        <w:rPr>
          <w:rStyle w:val="InitialStyle"/>
          <w:rFonts w:ascii="Arial" w:hAnsi="Arial" w:cs="Arial"/>
        </w:rPr>
        <w:t xml:space="preserve">Proposals must be submitted to the </w:t>
      </w:r>
      <w:r w:rsidR="00742E63" w:rsidRPr="578D195A">
        <w:rPr>
          <w:rStyle w:val="InitialStyle"/>
          <w:rFonts w:ascii="Arial" w:hAnsi="Arial" w:cs="Arial"/>
        </w:rPr>
        <w:t>Office of State Procurement Services</w:t>
      </w:r>
      <w:r w:rsidRPr="578D195A">
        <w:rPr>
          <w:rStyle w:val="InitialStyle"/>
          <w:rFonts w:ascii="Arial" w:hAnsi="Arial" w:cs="Arial"/>
        </w:rPr>
        <w:t xml:space="preserve">, via e-mail, </w:t>
      </w:r>
      <w:r w:rsidR="00EF78B8" w:rsidRPr="578D195A">
        <w:rPr>
          <w:rStyle w:val="InitialStyle"/>
          <w:rFonts w:ascii="Arial" w:hAnsi="Arial" w:cs="Arial"/>
        </w:rPr>
        <w:t>at</w:t>
      </w:r>
      <w:r w:rsidRPr="578D195A">
        <w:rPr>
          <w:rStyle w:val="InitialStyle"/>
          <w:rFonts w:ascii="Arial" w:hAnsi="Arial" w:cs="Arial"/>
        </w:rPr>
        <w:t xml:space="preserve">: </w:t>
      </w:r>
      <w:hyperlink r:id="rId15">
        <w:r w:rsidRPr="578D195A">
          <w:rPr>
            <w:rStyle w:val="Hyperlink"/>
            <w:rFonts w:ascii="Arial" w:hAnsi="Arial" w:cs="Arial"/>
          </w:rPr>
          <w:t>Proposals@maine.gov</w:t>
        </w:r>
      </w:hyperlink>
      <w:r w:rsidRPr="578D195A">
        <w:rPr>
          <w:rFonts w:ascii="Arial" w:hAnsi="Arial" w:cs="Arial"/>
        </w:rPr>
        <w:t>.</w:t>
      </w:r>
      <w:r w:rsidRPr="578D195A">
        <w:rPr>
          <w:rStyle w:val="InitialStyle"/>
          <w:rFonts w:ascii="Arial" w:hAnsi="Arial" w:cs="Arial"/>
        </w:rPr>
        <w:t xml:space="preserve">  Propos</w:t>
      </w:r>
      <w:r w:rsidR="009673C5" w:rsidRPr="578D195A">
        <w:rPr>
          <w:rStyle w:val="InitialStyle"/>
          <w:rFonts w:ascii="Arial" w:hAnsi="Arial" w:cs="Arial"/>
        </w:rPr>
        <w:t>al submissions must be received</w:t>
      </w:r>
      <w:r w:rsidRPr="578D195A">
        <w:rPr>
          <w:rStyle w:val="InitialStyle"/>
          <w:rFonts w:ascii="Arial" w:hAnsi="Arial" w:cs="Arial"/>
        </w:rPr>
        <w:t xml:space="preserve"> no later than </w:t>
      </w:r>
      <w:r w:rsidR="00EC1B8D" w:rsidRPr="578D195A">
        <w:rPr>
          <w:rStyle w:val="InitialStyle"/>
          <w:rFonts w:ascii="Arial" w:hAnsi="Arial" w:cs="Arial"/>
        </w:rPr>
        <w:t>11:59</w:t>
      </w:r>
      <w:r w:rsidRPr="578D195A">
        <w:rPr>
          <w:rStyle w:val="InitialStyle"/>
          <w:rFonts w:ascii="Arial" w:hAnsi="Arial" w:cs="Arial"/>
        </w:rPr>
        <w:t xml:space="preserve"> p</w:t>
      </w:r>
      <w:r w:rsidR="00C15B3C" w:rsidRPr="578D195A">
        <w:rPr>
          <w:rStyle w:val="InitialStyle"/>
          <w:rFonts w:ascii="Arial" w:hAnsi="Arial" w:cs="Arial"/>
        </w:rPr>
        <w:t>.</w:t>
      </w:r>
      <w:r w:rsidRPr="578D195A">
        <w:rPr>
          <w:rStyle w:val="InitialStyle"/>
          <w:rFonts w:ascii="Arial" w:hAnsi="Arial" w:cs="Arial"/>
        </w:rPr>
        <w:t>m</w:t>
      </w:r>
      <w:r w:rsidR="00C15B3C" w:rsidRPr="578D195A">
        <w:rPr>
          <w:rStyle w:val="InitialStyle"/>
          <w:rFonts w:ascii="Arial" w:hAnsi="Arial" w:cs="Arial"/>
        </w:rPr>
        <w:t>.</w:t>
      </w:r>
      <w:r w:rsidRPr="578D195A">
        <w:rPr>
          <w:rStyle w:val="InitialStyle"/>
          <w:rFonts w:ascii="Arial" w:hAnsi="Arial" w:cs="Arial"/>
        </w:rPr>
        <w:t>, local time, on</w:t>
      </w:r>
      <w:r w:rsidRPr="578D195A">
        <w:rPr>
          <w:rStyle w:val="InitialStyle"/>
          <w:rFonts w:ascii="Arial" w:hAnsi="Arial" w:cs="Arial"/>
          <w:color w:val="FF0000"/>
        </w:rPr>
        <w:t xml:space="preserve"> </w:t>
      </w:r>
      <w:r w:rsidR="481E318C" w:rsidRPr="578D195A">
        <w:rPr>
          <w:rStyle w:val="InitialStyle"/>
          <w:rFonts w:ascii="Arial" w:hAnsi="Arial" w:cs="Arial"/>
        </w:rPr>
        <w:t xml:space="preserve">March </w:t>
      </w:r>
      <w:r w:rsidR="38D38FCE" w:rsidRPr="578D195A">
        <w:rPr>
          <w:rStyle w:val="InitialStyle"/>
          <w:rFonts w:ascii="Arial" w:hAnsi="Arial" w:cs="Arial"/>
        </w:rPr>
        <w:t>4th</w:t>
      </w:r>
      <w:r w:rsidRPr="578D195A">
        <w:rPr>
          <w:rStyle w:val="InitialStyle"/>
          <w:rFonts w:ascii="Arial" w:hAnsi="Arial" w:cs="Arial"/>
        </w:rPr>
        <w:t xml:space="preserve">  Proposals will be opened </w:t>
      </w:r>
      <w:r w:rsidR="00EC1B8D" w:rsidRPr="578D195A">
        <w:rPr>
          <w:rStyle w:val="InitialStyle"/>
          <w:rFonts w:ascii="Arial" w:hAnsi="Arial" w:cs="Arial"/>
        </w:rPr>
        <w:t>the following business day</w:t>
      </w:r>
      <w:r w:rsidRPr="578D195A">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4DAD386" w:rsidR="00B51518" w:rsidRPr="00C97934" w:rsidRDefault="00B51518" w:rsidP="00B51518">
            <w:pPr>
              <w:pStyle w:val="DefaultText"/>
              <w:widowControl/>
              <w:rPr>
                <w:rStyle w:val="InitialStyle"/>
                <w:rFonts w:ascii="Arial" w:hAnsi="Arial" w:cs="Arial"/>
                <w:bCs/>
              </w:rPr>
            </w:pPr>
            <w:r w:rsidRPr="00327A89">
              <w:rPr>
                <w:rStyle w:val="InitialStyle"/>
                <w:rFonts w:ascii="Arial" w:hAnsi="Arial" w:cs="Arial"/>
                <w:bCs/>
              </w:rPr>
              <w:t xml:space="preserve">Department of </w:t>
            </w:r>
            <w:r w:rsidR="00327A89" w:rsidRPr="00327A89">
              <w:rPr>
                <w:rStyle w:val="InitialStyle"/>
                <w:rFonts w:ascii="Arial" w:hAnsi="Arial" w:cs="Arial"/>
                <w:bCs/>
              </w:rPr>
              <w:t>Public Safety</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2E3364D3" w:rsidR="00BA4F52" w:rsidRPr="00C97934" w:rsidRDefault="00327A89" w:rsidP="00E932B5">
            <w:pPr>
              <w:pStyle w:val="DefaultText"/>
              <w:widowControl/>
              <w:rPr>
                <w:rStyle w:val="InitialStyle"/>
                <w:rFonts w:ascii="Arial" w:hAnsi="Arial" w:cs="Arial"/>
                <w:b/>
                <w:bCs/>
              </w:rPr>
            </w:pPr>
            <w:r>
              <w:rPr>
                <w:rStyle w:val="InitialStyle"/>
                <w:rFonts w:ascii="Arial" w:hAnsi="Arial" w:cs="Arial"/>
                <w:b/>
                <w:bCs/>
              </w:rPr>
              <w:t>BLETP</w:t>
            </w:r>
          </w:p>
        </w:tc>
        <w:tc>
          <w:tcPr>
            <w:tcW w:w="7645" w:type="dxa"/>
            <w:shd w:val="clear" w:color="auto" w:fill="auto"/>
            <w:vAlign w:val="center"/>
          </w:tcPr>
          <w:p w14:paraId="5C95F8C6" w14:textId="5B2D98D2" w:rsidR="00BA4F52" w:rsidRPr="00C97934" w:rsidRDefault="00327A89" w:rsidP="00E932B5">
            <w:pPr>
              <w:pStyle w:val="DefaultText"/>
              <w:widowControl/>
              <w:rPr>
                <w:rStyle w:val="InitialStyle"/>
                <w:rFonts w:ascii="Arial" w:hAnsi="Arial" w:cs="Arial"/>
                <w:bCs/>
              </w:rPr>
            </w:pPr>
            <w:r>
              <w:rPr>
                <w:rStyle w:val="InitialStyle"/>
                <w:rFonts w:ascii="Arial" w:hAnsi="Arial" w:cs="Arial"/>
                <w:bCs/>
              </w:rPr>
              <w:t>Basic Law Enforcement Training Program</w:t>
            </w:r>
          </w:p>
        </w:tc>
      </w:tr>
      <w:tr w:rsidR="00BA4F52" w:rsidRPr="00C97934" w14:paraId="516CEFA0" w14:textId="77777777" w:rsidTr="00BA4F52">
        <w:tc>
          <w:tcPr>
            <w:tcW w:w="2497" w:type="dxa"/>
            <w:shd w:val="clear" w:color="auto" w:fill="auto"/>
            <w:vAlign w:val="center"/>
          </w:tcPr>
          <w:p w14:paraId="6CF391DB" w14:textId="703E0DFB" w:rsidR="00BA4F52" w:rsidRPr="00C97934" w:rsidRDefault="00327A89" w:rsidP="00E932B5">
            <w:pPr>
              <w:pStyle w:val="DefaultText"/>
              <w:widowControl/>
              <w:rPr>
                <w:rStyle w:val="InitialStyle"/>
                <w:rFonts w:ascii="Arial" w:hAnsi="Arial" w:cs="Arial"/>
                <w:b/>
                <w:bCs/>
              </w:rPr>
            </w:pPr>
            <w:r>
              <w:rPr>
                <w:rStyle w:val="InitialStyle"/>
                <w:rFonts w:ascii="Arial" w:hAnsi="Arial" w:cs="Arial"/>
                <w:b/>
                <w:bCs/>
              </w:rPr>
              <w:t>Academy or MCJA</w:t>
            </w:r>
          </w:p>
        </w:tc>
        <w:tc>
          <w:tcPr>
            <w:tcW w:w="7645" w:type="dxa"/>
            <w:shd w:val="clear" w:color="auto" w:fill="auto"/>
            <w:vAlign w:val="center"/>
          </w:tcPr>
          <w:p w14:paraId="572F6CC7" w14:textId="6F867846" w:rsidR="00327A89" w:rsidRPr="00C97934" w:rsidRDefault="00327A89" w:rsidP="00E932B5">
            <w:pPr>
              <w:pStyle w:val="DefaultText"/>
              <w:widowControl/>
              <w:rPr>
                <w:rStyle w:val="InitialStyle"/>
                <w:rFonts w:ascii="Arial" w:hAnsi="Arial" w:cs="Arial"/>
                <w:bCs/>
              </w:rPr>
            </w:pPr>
            <w:r>
              <w:rPr>
                <w:rStyle w:val="InitialStyle"/>
                <w:rFonts w:ascii="Arial" w:hAnsi="Arial" w:cs="Arial"/>
                <w:bCs/>
              </w:rPr>
              <w:t>Maine Criminal Justice Academy</w:t>
            </w:r>
          </w:p>
        </w:tc>
      </w:tr>
      <w:tr w:rsidR="00BA4F52" w:rsidRPr="00C97934" w14:paraId="2140ECDE" w14:textId="77777777" w:rsidTr="00BA4F52">
        <w:tc>
          <w:tcPr>
            <w:tcW w:w="2497" w:type="dxa"/>
            <w:shd w:val="clear" w:color="auto" w:fill="auto"/>
            <w:vAlign w:val="center"/>
          </w:tcPr>
          <w:p w14:paraId="1F12DC52" w14:textId="78714B23" w:rsidR="00BA4F52" w:rsidRPr="00C97934" w:rsidRDefault="00327A89" w:rsidP="00E932B5">
            <w:pPr>
              <w:pStyle w:val="DefaultText"/>
              <w:widowControl/>
              <w:rPr>
                <w:rStyle w:val="InitialStyle"/>
                <w:rFonts w:ascii="Arial" w:hAnsi="Arial" w:cs="Arial"/>
                <w:b/>
                <w:bCs/>
              </w:rPr>
            </w:pPr>
            <w:r>
              <w:rPr>
                <w:rStyle w:val="InitialStyle"/>
                <w:rFonts w:ascii="Arial" w:hAnsi="Arial" w:cs="Arial"/>
                <w:b/>
                <w:bCs/>
              </w:rPr>
              <w:t>JTA</w:t>
            </w:r>
          </w:p>
        </w:tc>
        <w:tc>
          <w:tcPr>
            <w:tcW w:w="7645" w:type="dxa"/>
            <w:shd w:val="clear" w:color="auto" w:fill="auto"/>
            <w:vAlign w:val="center"/>
          </w:tcPr>
          <w:p w14:paraId="319AF8A0" w14:textId="006216F9" w:rsidR="00BA4F52" w:rsidRPr="00C97934" w:rsidRDefault="00327A89" w:rsidP="00E932B5">
            <w:pPr>
              <w:pStyle w:val="DefaultText"/>
              <w:widowControl/>
              <w:rPr>
                <w:rStyle w:val="InitialStyle"/>
                <w:rFonts w:ascii="Arial" w:hAnsi="Arial" w:cs="Arial"/>
                <w:bCs/>
              </w:rPr>
            </w:pPr>
            <w:r>
              <w:rPr>
                <w:rStyle w:val="InitialStyle"/>
                <w:rFonts w:ascii="Arial" w:hAnsi="Arial" w:cs="Arial"/>
                <w:bCs/>
              </w:rPr>
              <w:t>Job Task Analysis</w:t>
            </w:r>
          </w:p>
        </w:tc>
      </w:tr>
      <w:tr w:rsidR="00BA4F52" w:rsidRPr="00C97934" w14:paraId="6AB5F71F" w14:textId="77777777" w:rsidTr="00BA4F52">
        <w:tc>
          <w:tcPr>
            <w:tcW w:w="2497" w:type="dxa"/>
            <w:shd w:val="clear" w:color="auto" w:fill="auto"/>
            <w:vAlign w:val="center"/>
          </w:tcPr>
          <w:p w14:paraId="387DA88B" w14:textId="7B2CC010" w:rsidR="00BA4F52" w:rsidRPr="00C97934" w:rsidRDefault="00327A89" w:rsidP="00E932B5">
            <w:pPr>
              <w:pStyle w:val="DefaultText"/>
              <w:widowControl/>
              <w:rPr>
                <w:rStyle w:val="InitialStyle"/>
                <w:rFonts w:ascii="Arial" w:hAnsi="Arial" w:cs="Arial"/>
                <w:b/>
                <w:bCs/>
              </w:rPr>
            </w:pPr>
            <w:r>
              <w:rPr>
                <w:rStyle w:val="InitialStyle"/>
                <w:rFonts w:ascii="Arial" w:hAnsi="Arial" w:cs="Arial"/>
                <w:b/>
                <w:bCs/>
              </w:rPr>
              <w:t>De-escalation</w:t>
            </w:r>
          </w:p>
        </w:tc>
        <w:tc>
          <w:tcPr>
            <w:tcW w:w="7645" w:type="dxa"/>
            <w:shd w:val="clear" w:color="auto" w:fill="auto"/>
            <w:vAlign w:val="center"/>
          </w:tcPr>
          <w:p w14:paraId="47B7A15B" w14:textId="0EF8EA9F" w:rsidR="00BA4F52" w:rsidRPr="00C97934" w:rsidRDefault="00327A89" w:rsidP="00E932B5">
            <w:pPr>
              <w:pStyle w:val="DefaultText"/>
              <w:widowControl/>
              <w:rPr>
                <w:rStyle w:val="InitialStyle"/>
                <w:rFonts w:ascii="Arial" w:hAnsi="Arial" w:cs="Arial"/>
                <w:bCs/>
              </w:rPr>
            </w:pPr>
            <w:r>
              <w:rPr>
                <w:rFonts w:ascii="Arial" w:hAnsi="Arial" w:cs="Arial"/>
                <w:bCs/>
              </w:rPr>
              <w:t>T</w:t>
            </w:r>
            <w:r w:rsidRPr="00327A89">
              <w:rPr>
                <w:rFonts w:ascii="Arial" w:hAnsi="Arial" w:cs="Arial"/>
                <w:bCs/>
              </w:rPr>
              <w:t>aking action or communicating verbally or nonverbally during a potential force encounter in an attempt to stabilize the situation and reduce the immediacy of the threat so that more time, options, and resources can be called upon to resolve the situation without the use of force or with a reduction in the force necessary.</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Pr="001D5485" w:rsidRDefault="00D82630" w:rsidP="00D82630">
      <w:pPr>
        <w:pStyle w:val="DefaultText"/>
        <w:widowControl/>
        <w:jc w:val="center"/>
        <w:rPr>
          <w:rStyle w:val="InitialStyle"/>
          <w:rFonts w:ascii="Arial" w:hAnsi="Arial" w:cs="Arial"/>
          <w:b/>
          <w:bCs/>
          <w:color w:val="000000" w:themeColor="text1"/>
          <w:sz w:val="28"/>
          <w:szCs w:val="28"/>
        </w:rPr>
      </w:pPr>
      <w:r w:rsidRPr="00C97934">
        <w:rPr>
          <w:rStyle w:val="InitialStyle"/>
          <w:rFonts w:ascii="Arial" w:hAnsi="Arial" w:cs="Arial"/>
          <w:b/>
          <w:bCs/>
          <w:sz w:val="28"/>
          <w:szCs w:val="28"/>
        </w:rPr>
        <w:br w:type="page"/>
      </w:r>
      <w:r w:rsidR="00DB2372" w:rsidRPr="001D5485">
        <w:rPr>
          <w:rStyle w:val="InitialStyle"/>
          <w:rFonts w:ascii="Arial" w:hAnsi="Arial" w:cs="Arial"/>
          <w:b/>
          <w:bCs/>
          <w:color w:val="000000" w:themeColor="text1"/>
          <w:sz w:val="28"/>
          <w:szCs w:val="28"/>
        </w:rPr>
        <w:lastRenderedPageBreak/>
        <w:t xml:space="preserve">State of </w:t>
      </w:r>
      <w:r w:rsidR="00E82FB4" w:rsidRPr="001D5485">
        <w:rPr>
          <w:rStyle w:val="InitialStyle"/>
          <w:rFonts w:ascii="Arial" w:hAnsi="Arial" w:cs="Arial"/>
          <w:b/>
          <w:bCs/>
          <w:color w:val="000000" w:themeColor="text1"/>
          <w:sz w:val="28"/>
          <w:szCs w:val="28"/>
        </w:rPr>
        <w:t>Maine</w:t>
      </w:r>
    </w:p>
    <w:p w14:paraId="5B88EF2A" w14:textId="1F919754" w:rsidR="00E82FB4" w:rsidRPr="001D5485" w:rsidRDefault="00E82FB4" w:rsidP="00D82630">
      <w:pPr>
        <w:pStyle w:val="DefaultText"/>
        <w:widowControl/>
        <w:jc w:val="center"/>
        <w:rPr>
          <w:rStyle w:val="InitialStyle"/>
          <w:rFonts w:ascii="Arial" w:hAnsi="Arial" w:cs="Arial"/>
          <w:b/>
          <w:bCs/>
          <w:color w:val="000000" w:themeColor="text1"/>
          <w:sz w:val="28"/>
          <w:szCs w:val="28"/>
        </w:rPr>
      </w:pPr>
      <w:r w:rsidRPr="001D5485">
        <w:rPr>
          <w:rStyle w:val="InitialStyle"/>
          <w:rFonts w:ascii="Arial" w:hAnsi="Arial" w:cs="Arial"/>
          <w:b/>
          <w:bCs/>
          <w:color w:val="000000" w:themeColor="text1"/>
          <w:sz w:val="28"/>
          <w:szCs w:val="28"/>
        </w:rPr>
        <w:t xml:space="preserve">Department of </w:t>
      </w:r>
      <w:r w:rsidR="00DE23D1" w:rsidRPr="001D5485">
        <w:rPr>
          <w:rStyle w:val="InitialStyle"/>
          <w:rFonts w:ascii="Arial" w:hAnsi="Arial" w:cs="Arial"/>
          <w:b/>
          <w:bCs/>
          <w:color w:val="000000" w:themeColor="text1"/>
          <w:sz w:val="28"/>
          <w:szCs w:val="28"/>
        </w:rPr>
        <w:t>Public Safety</w:t>
      </w:r>
    </w:p>
    <w:p w14:paraId="2F4C1518" w14:textId="513BD3FE" w:rsidR="00477943" w:rsidRPr="001D5485" w:rsidRDefault="00DE23D1" w:rsidP="00D82630">
      <w:pPr>
        <w:pStyle w:val="DefaultText"/>
        <w:widowControl/>
        <w:jc w:val="center"/>
        <w:rPr>
          <w:rStyle w:val="InitialStyle"/>
          <w:rFonts w:ascii="Arial" w:hAnsi="Arial" w:cs="Arial"/>
          <w:b/>
          <w:bCs/>
          <w:color w:val="000000" w:themeColor="text1"/>
          <w:sz w:val="28"/>
          <w:szCs w:val="28"/>
        </w:rPr>
      </w:pPr>
      <w:r w:rsidRPr="001D5485">
        <w:rPr>
          <w:rStyle w:val="InitialStyle"/>
          <w:rFonts w:ascii="Arial" w:hAnsi="Arial" w:cs="Arial"/>
          <w:bCs/>
          <w:i/>
          <w:color w:val="000000" w:themeColor="text1"/>
          <w:sz w:val="28"/>
          <w:szCs w:val="28"/>
        </w:rPr>
        <w:t>Maine Criminal Justice Academy</w:t>
      </w:r>
    </w:p>
    <w:p w14:paraId="14D216B5" w14:textId="00FE454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A4F30" w:rsidRPr="007C7CEA">
        <w:rPr>
          <w:rStyle w:val="InitialStyle"/>
          <w:rFonts w:ascii="Arial" w:hAnsi="Arial" w:cs="Arial"/>
          <w:b/>
          <w:bCs/>
          <w:color w:val="000000" w:themeColor="text1"/>
          <w:sz w:val="28"/>
          <w:szCs w:val="28"/>
        </w:rPr>
        <w:t>202501008</w:t>
      </w:r>
    </w:p>
    <w:p w14:paraId="5EA89DCE" w14:textId="77777777" w:rsidR="00DE23D1" w:rsidRPr="00DE23D1" w:rsidRDefault="00DE23D1" w:rsidP="00DE23D1">
      <w:pPr>
        <w:pStyle w:val="DefaultText"/>
        <w:rPr>
          <w:rFonts w:ascii="Arial" w:hAnsi="Arial" w:cs="Arial"/>
          <w:b/>
          <w:bCs/>
          <w:color w:val="000000" w:themeColor="text1"/>
          <w:sz w:val="28"/>
          <w:szCs w:val="28"/>
        </w:rPr>
      </w:pPr>
      <w:r w:rsidRPr="00DE23D1">
        <w:rPr>
          <w:rFonts w:ascii="Arial" w:hAnsi="Arial" w:cs="Arial"/>
          <w:b/>
          <w:bCs/>
          <w:color w:val="000000" w:themeColor="text1"/>
          <w:sz w:val="28"/>
          <w:szCs w:val="28"/>
        </w:rPr>
        <w:t>Basic Law Enforcement Training Program (BLETP) Job Task Analysis &amp; Curriculum Development / De-escalation &amp; Crisis Response Training</w:t>
      </w:r>
    </w:p>
    <w:p w14:paraId="5ABDE130" w14:textId="67D12C97" w:rsidR="00E82FB4" w:rsidRPr="00C97934" w:rsidRDefault="00E82FB4" w:rsidP="00D82630">
      <w:pPr>
        <w:pStyle w:val="DefaultText"/>
        <w:widowControl/>
        <w:jc w:val="center"/>
        <w:rPr>
          <w:rStyle w:val="InitialStyle"/>
          <w:rFonts w:ascii="Arial" w:hAnsi="Arial" w:cs="Arial"/>
          <w:b/>
          <w:bCs/>
          <w:color w:val="FF0000"/>
          <w:sz w:val="28"/>
          <w:szCs w:val="28"/>
        </w:rPr>
      </w:pP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757FF6">
      <w:pPr>
        <w:pStyle w:val="ListParagraph"/>
        <w:numPr>
          <w:ilvl w:val="0"/>
          <w:numId w:val="4"/>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57BD6CF8" w14:textId="715C4121" w:rsidR="00A8350B" w:rsidRDefault="00E82FB4" w:rsidP="00E33B75">
      <w:pPr>
        <w:rPr>
          <w:rFonts w:ascii="Arial" w:hAnsi="Arial" w:cs="Arial"/>
          <w:sz w:val="24"/>
          <w:szCs w:val="24"/>
        </w:rPr>
      </w:pPr>
      <w:r w:rsidRPr="00C97934">
        <w:rPr>
          <w:rFonts w:ascii="Arial" w:hAnsi="Arial" w:cs="Arial"/>
          <w:sz w:val="24"/>
          <w:szCs w:val="24"/>
        </w:rPr>
        <w:t xml:space="preserve">The </w:t>
      </w:r>
      <w:r w:rsidR="00327A89" w:rsidRPr="00327A89">
        <w:rPr>
          <w:rFonts w:ascii="Arial" w:hAnsi="Arial" w:cs="Arial"/>
          <w:sz w:val="24"/>
          <w:szCs w:val="24"/>
        </w:rPr>
        <w:t>Department of Public Safety</w:t>
      </w:r>
      <w:r w:rsidR="00F360C7" w:rsidRPr="00327A89">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327A89" w:rsidRPr="006637C8">
        <w:rPr>
          <w:rFonts w:ascii="Arial" w:hAnsi="Arial" w:cs="Arial"/>
          <w:sz w:val="24"/>
          <w:szCs w:val="24"/>
        </w:rPr>
        <w:t xml:space="preserve">a </w:t>
      </w:r>
      <w:r w:rsidR="006637C8" w:rsidRPr="006637C8">
        <w:rPr>
          <w:rFonts w:ascii="Arial" w:hAnsi="Arial" w:cs="Arial"/>
          <w:sz w:val="24"/>
          <w:szCs w:val="24"/>
        </w:rPr>
        <w:t xml:space="preserve">law enforcement </w:t>
      </w:r>
      <w:r w:rsidR="00327A89" w:rsidRPr="006637C8">
        <w:rPr>
          <w:rFonts w:ascii="Arial" w:hAnsi="Arial" w:cs="Arial"/>
          <w:sz w:val="24"/>
          <w:szCs w:val="24"/>
        </w:rPr>
        <w:t xml:space="preserve">needs assessment / job task analysis </w:t>
      </w:r>
      <w:r w:rsidR="006637C8" w:rsidRPr="006637C8">
        <w:rPr>
          <w:rFonts w:ascii="Arial" w:hAnsi="Arial" w:cs="Arial"/>
          <w:sz w:val="24"/>
          <w:szCs w:val="24"/>
        </w:rPr>
        <w:t xml:space="preserve">and </w:t>
      </w:r>
      <w:r w:rsidR="006637C8">
        <w:rPr>
          <w:rFonts w:ascii="Arial" w:hAnsi="Arial" w:cs="Arial"/>
          <w:sz w:val="24"/>
          <w:szCs w:val="24"/>
        </w:rPr>
        <w:t xml:space="preserve">law enforcement </w:t>
      </w:r>
      <w:r w:rsidR="006637C8" w:rsidRPr="006637C8">
        <w:rPr>
          <w:rFonts w:ascii="Arial" w:hAnsi="Arial" w:cs="Arial"/>
          <w:sz w:val="24"/>
          <w:szCs w:val="24"/>
        </w:rPr>
        <w:t xml:space="preserve">curriculum development </w:t>
      </w:r>
      <w:r w:rsidR="00BD7F4C" w:rsidRPr="006637C8">
        <w:rPr>
          <w:rFonts w:ascii="Arial" w:hAnsi="Arial" w:cs="Arial"/>
          <w:sz w:val="24"/>
          <w:szCs w:val="24"/>
        </w:rPr>
        <w:t>services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446655F7" w14:textId="77777777" w:rsidR="00705E43" w:rsidRDefault="00705E43" w:rsidP="00E33B75">
      <w:pPr>
        <w:rPr>
          <w:rFonts w:ascii="Arial" w:hAnsi="Arial" w:cs="Arial"/>
          <w:sz w:val="24"/>
          <w:szCs w:val="24"/>
        </w:rPr>
      </w:pPr>
    </w:p>
    <w:p w14:paraId="2ABBC6E8" w14:textId="77777777" w:rsidR="00705E43" w:rsidRPr="00705E43" w:rsidRDefault="00705E43" w:rsidP="00002FE1">
      <w:pPr>
        <w:rPr>
          <w:rFonts w:ascii="Arial" w:hAnsi="Arial" w:cs="Arial"/>
          <w:sz w:val="24"/>
          <w:szCs w:val="24"/>
        </w:rPr>
      </w:pPr>
      <w:r w:rsidRPr="00705E43">
        <w:rPr>
          <w:rFonts w:ascii="Arial" w:hAnsi="Arial" w:cs="Arial"/>
          <w:sz w:val="24"/>
          <w:szCs w:val="24"/>
        </w:rPr>
        <w:t>The Maine Criminal Justice Academy (hereafter Academy or MCJA) is a division of the Maine Department of Public Safety (DPS) and is the state agency responsible for the training and certification of all criminal justice personnel in the state’s 152 law enforcement agencies and 21 correctional agencies.  As of December 2023, this includes the following 4,997 authorized positions in the state (2023 Annual Report to The Joint Standing Committee on Criminal Justice and Public Safety, April 2024):</w:t>
      </w:r>
    </w:p>
    <w:p w14:paraId="00CA6E01"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2,910 full-time law enforcement officers</w:t>
      </w:r>
    </w:p>
    <w:p w14:paraId="70EAC6EB"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570 part-time law enforcement officers</w:t>
      </w:r>
    </w:p>
    <w:p w14:paraId="79DE2C2A"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1,312 corrections officers</w:t>
      </w:r>
    </w:p>
    <w:p w14:paraId="5B514A4E"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26 transport officers</w:t>
      </w:r>
    </w:p>
    <w:p w14:paraId="589C86B3"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120 judicial marshals</w:t>
      </w:r>
    </w:p>
    <w:p w14:paraId="07E85E3E"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14 capitol police officers</w:t>
      </w:r>
    </w:p>
    <w:p w14:paraId="7874227F"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21 harbor masters with arrest powers</w:t>
      </w:r>
    </w:p>
    <w:p w14:paraId="1A5C6843" w14:textId="77777777" w:rsidR="00705E43" w:rsidRPr="00002FE1" w:rsidRDefault="00705E43" w:rsidP="00757FF6">
      <w:pPr>
        <w:pStyle w:val="ListParagraph"/>
        <w:numPr>
          <w:ilvl w:val="0"/>
          <w:numId w:val="29"/>
        </w:numPr>
        <w:rPr>
          <w:rFonts w:ascii="Arial" w:hAnsi="Arial" w:cs="Arial"/>
          <w:sz w:val="24"/>
          <w:szCs w:val="24"/>
        </w:rPr>
      </w:pPr>
      <w:r w:rsidRPr="00002FE1">
        <w:rPr>
          <w:rFonts w:ascii="Arial" w:hAnsi="Arial" w:cs="Arial"/>
          <w:sz w:val="24"/>
          <w:szCs w:val="24"/>
        </w:rPr>
        <w:t xml:space="preserve">24 shellfish wardens with arrest powers  </w:t>
      </w:r>
    </w:p>
    <w:p w14:paraId="66188B35" w14:textId="77777777" w:rsidR="00705E43" w:rsidRPr="00705E43" w:rsidRDefault="00705E43" w:rsidP="00002FE1">
      <w:pPr>
        <w:rPr>
          <w:rFonts w:ascii="Arial" w:hAnsi="Arial" w:cs="Arial"/>
          <w:sz w:val="24"/>
          <w:szCs w:val="24"/>
        </w:rPr>
      </w:pPr>
    </w:p>
    <w:p w14:paraId="02999A93" w14:textId="77777777" w:rsidR="00002FE1" w:rsidRDefault="00705E43" w:rsidP="00002FE1">
      <w:pPr>
        <w:rPr>
          <w:rFonts w:ascii="Arial" w:hAnsi="Arial" w:cs="Arial"/>
          <w:sz w:val="24"/>
          <w:szCs w:val="24"/>
        </w:rPr>
      </w:pPr>
      <w:r w:rsidRPr="00705E43">
        <w:rPr>
          <w:rFonts w:ascii="Arial" w:hAnsi="Arial" w:cs="Arial"/>
          <w:sz w:val="24"/>
          <w:szCs w:val="24"/>
        </w:rPr>
        <w:t>The Academy is governed by the Board of Trustees which consists of nineteen members.</w:t>
      </w:r>
      <w:r w:rsidR="00002FE1">
        <w:rPr>
          <w:rFonts w:ascii="Arial" w:hAnsi="Arial" w:cs="Arial"/>
          <w:sz w:val="24"/>
          <w:szCs w:val="24"/>
        </w:rPr>
        <w:t xml:space="preserve">  </w:t>
      </w:r>
    </w:p>
    <w:p w14:paraId="099DB31A" w14:textId="0B060FD2" w:rsidR="00705E43" w:rsidRPr="00002FE1" w:rsidRDefault="00705E43" w:rsidP="00757FF6">
      <w:pPr>
        <w:pStyle w:val="ListParagraph"/>
        <w:numPr>
          <w:ilvl w:val="0"/>
          <w:numId w:val="28"/>
        </w:numPr>
        <w:rPr>
          <w:rFonts w:ascii="Arial" w:hAnsi="Arial" w:cs="Arial"/>
          <w:sz w:val="24"/>
          <w:szCs w:val="24"/>
        </w:rPr>
      </w:pPr>
      <w:r w:rsidRPr="00002FE1">
        <w:rPr>
          <w:rFonts w:ascii="Arial" w:hAnsi="Arial" w:cs="Arial"/>
          <w:sz w:val="24"/>
          <w:szCs w:val="24"/>
        </w:rPr>
        <w:t xml:space="preserve">Five members are ex officio, including:  the Commissioner of Public Safety, the Attorney General (or designee), the Game Warden Colonel in the Department of Inland Fisheries and Wildlife, the Commissioner of Corrections, and the Chief of the State Police. </w:t>
      </w:r>
    </w:p>
    <w:p w14:paraId="34BEF578" w14:textId="77777777" w:rsidR="00002FE1" w:rsidRDefault="00705E43" w:rsidP="00757FF6">
      <w:pPr>
        <w:pStyle w:val="ListParagraph"/>
        <w:numPr>
          <w:ilvl w:val="0"/>
          <w:numId w:val="28"/>
        </w:numPr>
        <w:rPr>
          <w:rFonts w:ascii="Arial" w:hAnsi="Arial" w:cs="Arial"/>
          <w:sz w:val="24"/>
          <w:szCs w:val="24"/>
        </w:rPr>
      </w:pPr>
      <w:r w:rsidRPr="00002FE1">
        <w:rPr>
          <w:rFonts w:ascii="Arial" w:hAnsi="Arial" w:cs="Arial"/>
          <w:sz w:val="24"/>
          <w:szCs w:val="24"/>
        </w:rPr>
        <w:t xml:space="preserve">Additionally, fourteen members are appointed by the Governor:  a county sheriff, a chief of a municipal police department, two officers of municipal departments who are not police chiefs, a criminal prosecutor from one of the offices of the District Attorney, a representative of a federal law enforcement agency, one nonsupervisory corrections officer representing a state or county correctional facility, one person who is an attorney who represents defendants in criminal cases, one person knowledgeable about public safety who has been recommended to the Governor by the Wabanaki tribal governments of the Mi'kmaq Nation, the Houlton Band of Maliseet Indians, the Passamaquoddy Tribe at Motahkmikuk, the Passamaquoddy Tribe at Sipayik and the </w:t>
      </w:r>
      <w:r w:rsidRPr="00002FE1">
        <w:rPr>
          <w:rFonts w:ascii="Arial" w:hAnsi="Arial" w:cs="Arial"/>
          <w:sz w:val="24"/>
          <w:szCs w:val="24"/>
        </w:rPr>
        <w:lastRenderedPageBreak/>
        <w:t xml:space="preserve">Penobscot Nation; the following 5 civilian board members are required not to have ever been a sworn member of a law enforcement agency: 3 citizens, an educator, and a municipal official.  </w:t>
      </w:r>
    </w:p>
    <w:p w14:paraId="700D37E4" w14:textId="20D55F8A" w:rsidR="00705E43" w:rsidRPr="00002FE1" w:rsidRDefault="00705E43" w:rsidP="00757FF6">
      <w:pPr>
        <w:pStyle w:val="ListParagraph"/>
        <w:numPr>
          <w:ilvl w:val="0"/>
          <w:numId w:val="28"/>
        </w:numPr>
        <w:rPr>
          <w:rFonts w:ascii="Arial" w:hAnsi="Arial" w:cs="Arial"/>
          <w:sz w:val="24"/>
          <w:szCs w:val="24"/>
        </w:rPr>
      </w:pPr>
      <w:r w:rsidRPr="00002FE1">
        <w:rPr>
          <w:rFonts w:ascii="Arial" w:hAnsi="Arial" w:cs="Arial"/>
          <w:sz w:val="24"/>
          <w:szCs w:val="24"/>
        </w:rPr>
        <w:t xml:space="preserve">This diverse group provides feedback from varying backgrounds and experience to properly represent Maine’s citizens in the governance of its criminal justice training and certificate holders. </w:t>
      </w:r>
    </w:p>
    <w:p w14:paraId="462624C2"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 </w:t>
      </w:r>
    </w:p>
    <w:p w14:paraId="405D0BDB" w14:textId="77777777" w:rsidR="00705E43" w:rsidRPr="00705E43" w:rsidRDefault="00705E43" w:rsidP="00002FE1">
      <w:pPr>
        <w:rPr>
          <w:rFonts w:ascii="Arial" w:hAnsi="Arial" w:cs="Arial"/>
          <w:sz w:val="24"/>
          <w:szCs w:val="24"/>
        </w:rPr>
      </w:pPr>
      <w:r w:rsidRPr="00705E43">
        <w:rPr>
          <w:rFonts w:ascii="Arial" w:hAnsi="Arial" w:cs="Arial"/>
          <w:sz w:val="24"/>
          <w:szCs w:val="24"/>
        </w:rPr>
        <w:t>The Academy is administered by the Academy Director who also serves as the Executive Director of the Board of Trustees.  Additional Academy staff include:</w:t>
      </w:r>
    </w:p>
    <w:p w14:paraId="4C9CA12E" w14:textId="77777777" w:rsidR="00705E43" w:rsidRPr="00002FE1" w:rsidRDefault="00705E43" w:rsidP="00757FF6">
      <w:pPr>
        <w:pStyle w:val="ListParagraph"/>
        <w:numPr>
          <w:ilvl w:val="0"/>
          <w:numId w:val="22"/>
        </w:numPr>
        <w:rPr>
          <w:rFonts w:ascii="Arial" w:hAnsi="Arial" w:cs="Arial"/>
          <w:sz w:val="24"/>
          <w:szCs w:val="24"/>
        </w:rPr>
      </w:pPr>
      <w:r w:rsidRPr="00002FE1">
        <w:rPr>
          <w:rFonts w:ascii="Arial" w:hAnsi="Arial" w:cs="Arial"/>
          <w:sz w:val="24"/>
          <w:szCs w:val="24"/>
        </w:rPr>
        <w:t>An Assistant Director who is responsible for the day-to-day operations of the Academy.</w:t>
      </w:r>
    </w:p>
    <w:p w14:paraId="2FE04CA3" w14:textId="77777777" w:rsidR="00705E43" w:rsidRPr="00002FE1" w:rsidRDefault="00705E43" w:rsidP="00757FF6">
      <w:pPr>
        <w:pStyle w:val="ListParagraph"/>
        <w:numPr>
          <w:ilvl w:val="0"/>
          <w:numId w:val="22"/>
        </w:numPr>
        <w:rPr>
          <w:rFonts w:ascii="Arial" w:hAnsi="Arial" w:cs="Arial"/>
          <w:sz w:val="24"/>
          <w:szCs w:val="24"/>
        </w:rPr>
      </w:pPr>
      <w:r w:rsidRPr="00002FE1">
        <w:rPr>
          <w:rFonts w:ascii="Arial" w:hAnsi="Arial" w:cs="Arial"/>
          <w:sz w:val="24"/>
          <w:szCs w:val="24"/>
        </w:rPr>
        <w:t xml:space="preserve">Five MCJA Training Coordinators who administer and coordinate training for the various course offerings and manage assigned certifications.  They also work with the state’s subject matter experts to develop curriculum for courses and exclusively are responsible for instructing the Academy’s 80-hour Methods of Instruction Course which is used to train and certify instructor staff for Academy program development and delivery.  </w:t>
      </w:r>
    </w:p>
    <w:p w14:paraId="4AE8C468" w14:textId="77777777" w:rsidR="00705E43" w:rsidRPr="00002FE1" w:rsidRDefault="00705E43" w:rsidP="00757FF6">
      <w:pPr>
        <w:pStyle w:val="ListParagraph"/>
        <w:numPr>
          <w:ilvl w:val="1"/>
          <w:numId w:val="22"/>
        </w:numPr>
        <w:rPr>
          <w:rFonts w:ascii="Arial" w:hAnsi="Arial" w:cs="Arial"/>
          <w:sz w:val="24"/>
          <w:szCs w:val="24"/>
        </w:rPr>
      </w:pPr>
      <w:r w:rsidRPr="00002FE1">
        <w:rPr>
          <w:rFonts w:ascii="Arial" w:hAnsi="Arial" w:cs="Arial"/>
          <w:sz w:val="24"/>
          <w:szCs w:val="24"/>
        </w:rPr>
        <w:t xml:space="preserve">In collaboration with DPS and to support the Academy’s work, the Maine Department of Corrections (DOC) has also assigned a sixth staff member to this cadre of Training Coordinators who is a DOC Staff Development Specialist and Probation Officer. This staff member assists with corrections related programs and curriculum and is assigned as project manager in developing a Community Corrections Basic Training Program pursuant to a recent statutory initiative by DOC to bring the state’s probation officers under the Academy and its Board’s authority for training and certification.  </w:t>
      </w:r>
    </w:p>
    <w:p w14:paraId="5EC3B6A7" w14:textId="77777777" w:rsidR="00705E43" w:rsidRPr="00002FE1" w:rsidRDefault="00705E43" w:rsidP="00757FF6">
      <w:pPr>
        <w:pStyle w:val="ListParagraph"/>
        <w:numPr>
          <w:ilvl w:val="0"/>
          <w:numId w:val="22"/>
        </w:numPr>
        <w:rPr>
          <w:rFonts w:ascii="Arial" w:hAnsi="Arial" w:cs="Arial"/>
          <w:sz w:val="24"/>
          <w:szCs w:val="24"/>
        </w:rPr>
      </w:pPr>
      <w:r w:rsidRPr="00002FE1">
        <w:rPr>
          <w:rFonts w:ascii="Arial" w:hAnsi="Arial" w:cs="Arial"/>
          <w:sz w:val="24"/>
          <w:szCs w:val="24"/>
        </w:rPr>
        <w:t>An Office Associate II Supervisor who acts as the Board of Trustees clerk and supervises the office administrative staff.</w:t>
      </w:r>
    </w:p>
    <w:p w14:paraId="1542FB96" w14:textId="77777777" w:rsidR="00705E43" w:rsidRPr="00002FE1" w:rsidRDefault="00705E43" w:rsidP="00757FF6">
      <w:pPr>
        <w:pStyle w:val="ListParagraph"/>
        <w:numPr>
          <w:ilvl w:val="0"/>
          <w:numId w:val="22"/>
        </w:numPr>
        <w:rPr>
          <w:rFonts w:ascii="Arial" w:hAnsi="Arial" w:cs="Arial"/>
          <w:sz w:val="24"/>
          <w:szCs w:val="24"/>
        </w:rPr>
      </w:pPr>
      <w:r w:rsidRPr="00002FE1">
        <w:rPr>
          <w:rFonts w:ascii="Arial" w:hAnsi="Arial" w:cs="Arial"/>
          <w:sz w:val="24"/>
          <w:szCs w:val="24"/>
        </w:rPr>
        <w:t>Five Office Associate IIs who comprise a team of administrative and support specialists who assist the Training Coordinators with paperwork, course materials, and processes necessary for course offerings and certifications.  Additionally, they assist the Director and Assistant Director by providing administrative support with projects and the required law enforcement and corrections agency annual reporting to the Board of Trustees and Maine Legislature.</w:t>
      </w:r>
    </w:p>
    <w:p w14:paraId="45BA77F1" w14:textId="77777777" w:rsidR="00705E43" w:rsidRPr="00705E43" w:rsidRDefault="00705E43" w:rsidP="00002FE1">
      <w:pPr>
        <w:rPr>
          <w:rFonts w:ascii="Arial" w:hAnsi="Arial" w:cs="Arial"/>
          <w:sz w:val="24"/>
          <w:szCs w:val="24"/>
        </w:rPr>
      </w:pPr>
    </w:p>
    <w:p w14:paraId="1D983936"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The Academy is centrally located in the state on 105 acres of land in the town of Vassalboro.  The Academy’s main building complex is comprised of 4 interconnected buildings:  </w:t>
      </w:r>
    </w:p>
    <w:p w14:paraId="73D78C3A" w14:textId="77777777" w:rsidR="00705E43" w:rsidRPr="00002FE1" w:rsidRDefault="00705E43" w:rsidP="00757FF6">
      <w:pPr>
        <w:pStyle w:val="ListParagraph"/>
        <w:numPr>
          <w:ilvl w:val="0"/>
          <w:numId w:val="23"/>
        </w:numPr>
        <w:rPr>
          <w:rFonts w:ascii="Arial" w:hAnsi="Arial" w:cs="Arial"/>
          <w:sz w:val="24"/>
          <w:szCs w:val="24"/>
        </w:rPr>
      </w:pPr>
      <w:r w:rsidRPr="00002FE1">
        <w:rPr>
          <w:rFonts w:ascii="Arial" w:hAnsi="Arial" w:cs="Arial"/>
          <w:sz w:val="24"/>
          <w:szCs w:val="24"/>
        </w:rPr>
        <w:t xml:space="preserve">A-Building houses billets and training areas for the Academy’s Basic Law Enforcement Training Program (BLETP).  </w:t>
      </w:r>
    </w:p>
    <w:p w14:paraId="2F2B9571" w14:textId="77777777" w:rsidR="00705E43" w:rsidRPr="00002FE1" w:rsidRDefault="00705E43" w:rsidP="00757FF6">
      <w:pPr>
        <w:pStyle w:val="ListParagraph"/>
        <w:numPr>
          <w:ilvl w:val="0"/>
          <w:numId w:val="23"/>
        </w:numPr>
        <w:rPr>
          <w:rFonts w:ascii="Arial" w:hAnsi="Arial" w:cs="Arial"/>
          <w:sz w:val="24"/>
          <w:szCs w:val="24"/>
        </w:rPr>
      </w:pPr>
      <w:r w:rsidRPr="00002FE1">
        <w:rPr>
          <w:rFonts w:ascii="Arial" w:hAnsi="Arial" w:cs="Arial"/>
          <w:sz w:val="24"/>
          <w:szCs w:val="24"/>
        </w:rPr>
        <w:t xml:space="preserve">B-Building houses MCJA administration and academic classrooms.  </w:t>
      </w:r>
    </w:p>
    <w:p w14:paraId="3610DA02" w14:textId="77777777" w:rsidR="00705E43" w:rsidRPr="00002FE1" w:rsidRDefault="00705E43" w:rsidP="00757FF6">
      <w:pPr>
        <w:pStyle w:val="ListParagraph"/>
        <w:numPr>
          <w:ilvl w:val="0"/>
          <w:numId w:val="23"/>
        </w:numPr>
        <w:rPr>
          <w:rFonts w:ascii="Arial" w:hAnsi="Arial" w:cs="Arial"/>
          <w:sz w:val="24"/>
          <w:szCs w:val="24"/>
        </w:rPr>
      </w:pPr>
      <w:r w:rsidRPr="00002FE1">
        <w:rPr>
          <w:rFonts w:ascii="Arial" w:hAnsi="Arial" w:cs="Arial"/>
          <w:sz w:val="24"/>
          <w:szCs w:val="24"/>
        </w:rPr>
        <w:t xml:space="preserve">C-Building houses the Academy’s dining services on the first floor while the second and third floors are billet space for in-service course offerings.  Due to the size of the State of Maine and the fact that the Academy is the only law enforcement or correctional training academy in the state, the BLETP is a residential program and as often as possible, in-service classes are offered billet space in an attempt to lower financial barriers for agencies to send staff for training.  </w:t>
      </w:r>
    </w:p>
    <w:p w14:paraId="3F883CEB" w14:textId="77777777" w:rsidR="00705E43" w:rsidRPr="00002FE1" w:rsidRDefault="00705E43" w:rsidP="00757FF6">
      <w:pPr>
        <w:pStyle w:val="ListParagraph"/>
        <w:numPr>
          <w:ilvl w:val="0"/>
          <w:numId w:val="23"/>
        </w:numPr>
        <w:rPr>
          <w:rFonts w:ascii="Arial" w:hAnsi="Arial" w:cs="Arial"/>
          <w:sz w:val="24"/>
          <w:szCs w:val="24"/>
        </w:rPr>
      </w:pPr>
      <w:r w:rsidRPr="00002FE1">
        <w:rPr>
          <w:rFonts w:ascii="Arial" w:hAnsi="Arial" w:cs="Arial"/>
          <w:sz w:val="24"/>
          <w:szCs w:val="24"/>
        </w:rPr>
        <w:t xml:space="preserve">D-Building is a 19,000 square foot Tactical Training Center with an indoor running track. Physical fitness training and testing is conducted here as well as practical skills and scenario-based training.  The space is structured to allow vehicles to be brought into the facility to be incorporated in training and allows training to occur regardless of weather conditions.  This also hosts Academy graduations for its law enforcement and corrections classes.   </w:t>
      </w:r>
    </w:p>
    <w:p w14:paraId="6895D411"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   </w:t>
      </w:r>
    </w:p>
    <w:p w14:paraId="56F58211" w14:textId="77777777" w:rsidR="00705E43" w:rsidRPr="00705E43" w:rsidRDefault="00705E43" w:rsidP="00002FE1">
      <w:pPr>
        <w:rPr>
          <w:rFonts w:ascii="Arial" w:hAnsi="Arial" w:cs="Arial"/>
          <w:sz w:val="24"/>
          <w:szCs w:val="24"/>
        </w:rPr>
      </w:pPr>
      <w:r w:rsidRPr="00705E43">
        <w:rPr>
          <w:rFonts w:ascii="Arial" w:hAnsi="Arial" w:cs="Arial"/>
          <w:sz w:val="24"/>
          <w:szCs w:val="24"/>
        </w:rPr>
        <w:lastRenderedPageBreak/>
        <w:t xml:space="preserve">The Academy and its Board of Trustees are empowered in statute pursuant to </w:t>
      </w:r>
      <w:hyperlink r:id="rId16" w:history="1">
        <w:r w:rsidRPr="00705E43">
          <w:rPr>
            <w:rStyle w:val="Hyperlink"/>
            <w:rFonts w:ascii="Arial" w:hAnsi="Arial" w:cs="Arial"/>
            <w:sz w:val="24"/>
            <w:szCs w:val="24"/>
          </w:rPr>
          <w:t>25 Maine Revised Statutes (MRS) Chapter 341</w:t>
        </w:r>
      </w:hyperlink>
      <w:r w:rsidRPr="00705E43">
        <w:rPr>
          <w:rFonts w:ascii="Arial" w:hAnsi="Arial" w:cs="Arial"/>
          <w:sz w:val="24"/>
          <w:szCs w:val="24"/>
        </w:rPr>
        <w:t xml:space="preserve">.  The statutory purpose includes a charge to promote the highest levels of professional law enforcement performance and facilitate coordination and cooperation between various criminal justice agencies.  Further, pursuant to </w:t>
      </w:r>
      <w:hyperlink r:id="rId17" w:history="1">
        <w:r w:rsidRPr="00705E43">
          <w:rPr>
            <w:rStyle w:val="Hyperlink"/>
            <w:rFonts w:ascii="Arial" w:hAnsi="Arial" w:cs="Arial"/>
            <w:sz w:val="24"/>
            <w:szCs w:val="24"/>
          </w:rPr>
          <w:t>25 MRS §2803-A</w:t>
        </w:r>
      </w:hyperlink>
      <w:r w:rsidRPr="00705E43">
        <w:rPr>
          <w:rFonts w:ascii="Arial" w:hAnsi="Arial" w:cs="Arial"/>
          <w:sz w:val="24"/>
          <w:szCs w:val="24"/>
        </w:rPr>
        <w:t>, the Board of Trustees is responsible for duties including:</w:t>
      </w:r>
    </w:p>
    <w:p w14:paraId="238BA39D" w14:textId="77777777" w:rsidR="00705E43" w:rsidRPr="00002FE1" w:rsidRDefault="00705E43" w:rsidP="00757FF6">
      <w:pPr>
        <w:pStyle w:val="ListParagraph"/>
        <w:numPr>
          <w:ilvl w:val="0"/>
          <w:numId w:val="24"/>
        </w:numPr>
        <w:rPr>
          <w:rFonts w:ascii="Arial" w:hAnsi="Arial" w:cs="Arial"/>
          <w:sz w:val="24"/>
          <w:szCs w:val="24"/>
        </w:rPr>
      </w:pPr>
      <w:r w:rsidRPr="00002FE1">
        <w:rPr>
          <w:rFonts w:ascii="Arial" w:hAnsi="Arial" w:cs="Arial"/>
          <w:sz w:val="24"/>
          <w:szCs w:val="24"/>
        </w:rPr>
        <w:t xml:space="preserve">Establishing training and certification standards (which must be based on an officer’s demonstration of having acquired specific knowledge and skills directly related to job performance), set requirements for board-approved courses, prescribe curriculum, and certify graduates of board-approved courses and persons for whom the board has waived the training requirements of chapter 341, including: law enforcement officers (all state and municipal officers, and county sheriffs’ deputies), sheriffs, adult corrections officers, juvenile corrections officers, harbor masters, shellfish wardens, capitol police officers, judicial marshals, transport officers, and forest rangers.   </w:t>
      </w:r>
    </w:p>
    <w:p w14:paraId="3F1084EB" w14:textId="77777777" w:rsidR="00705E43" w:rsidRPr="00002FE1" w:rsidRDefault="00705E43" w:rsidP="00757FF6">
      <w:pPr>
        <w:pStyle w:val="ListParagraph"/>
        <w:numPr>
          <w:ilvl w:val="0"/>
          <w:numId w:val="24"/>
        </w:numPr>
        <w:rPr>
          <w:rFonts w:ascii="Arial" w:hAnsi="Arial" w:cs="Arial"/>
          <w:sz w:val="24"/>
          <w:szCs w:val="24"/>
        </w:rPr>
      </w:pPr>
      <w:r w:rsidRPr="00002FE1">
        <w:rPr>
          <w:rFonts w:ascii="Arial" w:hAnsi="Arial" w:cs="Arial"/>
          <w:sz w:val="24"/>
          <w:szCs w:val="24"/>
        </w:rPr>
        <w:t xml:space="preserve">Establish admission standards for board-approved courses.  </w:t>
      </w:r>
    </w:p>
    <w:p w14:paraId="77C7FEC3" w14:textId="77777777" w:rsidR="00705E43" w:rsidRPr="00002FE1" w:rsidRDefault="00705E43" w:rsidP="00757FF6">
      <w:pPr>
        <w:pStyle w:val="ListParagraph"/>
        <w:numPr>
          <w:ilvl w:val="0"/>
          <w:numId w:val="24"/>
        </w:numPr>
        <w:rPr>
          <w:rFonts w:ascii="Arial" w:hAnsi="Arial" w:cs="Arial"/>
          <w:sz w:val="24"/>
          <w:szCs w:val="24"/>
        </w:rPr>
      </w:pPr>
      <w:r w:rsidRPr="00002FE1">
        <w:rPr>
          <w:rFonts w:ascii="Arial" w:hAnsi="Arial" w:cs="Arial"/>
          <w:sz w:val="24"/>
          <w:szCs w:val="24"/>
        </w:rPr>
        <w:t>Certification of instructors for Academy courses.</w:t>
      </w:r>
    </w:p>
    <w:p w14:paraId="4E858569" w14:textId="77777777" w:rsidR="00705E43" w:rsidRPr="00002FE1" w:rsidRDefault="00705E43" w:rsidP="00757FF6">
      <w:pPr>
        <w:pStyle w:val="ListParagraph"/>
        <w:numPr>
          <w:ilvl w:val="0"/>
          <w:numId w:val="24"/>
        </w:numPr>
        <w:rPr>
          <w:rFonts w:ascii="Arial" w:hAnsi="Arial" w:cs="Arial"/>
          <w:sz w:val="24"/>
          <w:szCs w:val="24"/>
        </w:rPr>
      </w:pPr>
      <w:r w:rsidRPr="00002FE1">
        <w:rPr>
          <w:rFonts w:ascii="Arial" w:hAnsi="Arial" w:cs="Arial"/>
          <w:sz w:val="24"/>
          <w:szCs w:val="24"/>
        </w:rPr>
        <w:t xml:space="preserve">Establishing standards of conduct and taking disciplinary action, including suspension or revocation of certification, against certificate holders or applicants for a certificate for misconduct outlined in </w:t>
      </w:r>
      <w:hyperlink r:id="rId18" w:history="1">
        <w:r w:rsidRPr="00002FE1">
          <w:rPr>
            <w:rStyle w:val="Hyperlink"/>
            <w:rFonts w:ascii="Arial" w:hAnsi="Arial" w:cs="Arial"/>
            <w:sz w:val="24"/>
            <w:szCs w:val="24"/>
          </w:rPr>
          <w:t>25 MRS §2806-A</w:t>
        </w:r>
      </w:hyperlink>
      <w:r w:rsidRPr="00002FE1">
        <w:rPr>
          <w:rFonts w:ascii="Arial" w:hAnsi="Arial" w:cs="Arial"/>
          <w:sz w:val="24"/>
          <w:szCs w:val="24"/>
        </w:rPr>
        <w:t xml:space="preserve">. </w:t>
      </w:r>
    </w:p>
    <w:p w14:paraId="735BEFAC" w14:textId="77777777" w:rsidR="00705E43" w:rsidRPr="00705E43" w:rsidRDefault="00705E43" w:rsidP="00002FE1">
      <w:pPr>
        <w:rPr>
          <w:rFonts w:ascii="Arial" w:hAnsi="Arial" w:cs="Arial"/>
          <w:sz w:val="24"/>
          <w:szCs w:val="24"/>
        </w:rPr>
      </w:pPr>
    </w:p>
    <w:p w14:paraId="29069438"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The Academy’s course for certification of full-time law enforcement officers in the state is the Basic Law Enforcement Training Program (BLETP) and is authorized and further delineated in </w:t>
      </w:r>
      <w:hyperlink r:id="rId19" w:history="1">
        <w:r w:rsidRPr="00705E43">
          <w:rPr>
            <w:rStyle w:val="Hyperlink"/>
            <w:rFonts w:ascii="Arial" w:hAnsi="Arial" w:cs="Arial"/>
            <w:sz w:val="24"/>
            <w:szCs w:val="24"/>
          </w:rPr>
          <w:t>25 MRS §2804-C</w:t>
        </w:r>
      </w:hyperlink>
      <w:r w:rsidRPr="00705E43">
        <w:rPr>
          <w:rFonts w:ascii="Arial" w:hAnsi="Arial" w:cs="Arial"/>
          <w:sz w:val="24"/>
          <w:szCs w:val="24"/>
        </w:rPr>
        <w:t xml:space="preserve">.  </w:t>
      </w:r>
    </w:p>
    <w:p w14:paraId="7C70F032" w14:textId="77777777" w:rsidR="00705E43" w:rsidRPr="00002FE1" w:rsidRDefault="00705E43" w:rsidP="00757FF6">
      <w:pPr>
        <w:pStyle w:val="ListParagraph"/>
        <w:numPr>
          <w:ilvl w:val="0"/>
          <w:numId w:val="25"/>
        </w:numPr>
        <w:rPr>
          <w:rFonts w:ascii="Arial" w:hAnsi="Arial" w:cs="Arial"/>
          <w:sz w:val="24"/>
          <w:szCs w:val="24"/>
        </w:rPr>
      </w:pPr>
      <w:r w:rsidRPr="00002FE1">
        <w:rPr>
          <w:rFonts w:ascii="Arial" w:hAnsi="Arial" w:cs="Arial"/>
          <w:sz w:val="24"/>
          <w:szCs w:val="24"/>
        </w:rPr>
        <w:t xml:space="preserve">The current board-approved course curriculum is 720-hours of instruction over 18-weeks and is a residential course.  </w:t>
      </w:r>
    </w:p>
    <w:p w14:paraId="13BBB5CA" w14:textId="77777777" w:rsidR="00705E43" w:rsidRPr="00002FE1" w:rsidRDefault="00705E43" w:rsidP="00757FF6">
      <w:pPr>
        <w:pStyle w:val="ListParagraph"/>
        <w:numPr>
          <w:ilvl w:val="0"/>
          <w:numId w:val="25"/>
        </w:numPr>
        <w:rPr>
          <w:rFonts w:ascii="Arial" w:hAnsi="Arial" w:cs="Arial"/>
          <w:sz w:val="24"/>
          <w:szCs w:val="24"/>
        </w:rPr>
      </w:pPr>
      <w:r w:rsidRPr="00002FE1">
        <w:rPr>
          <w:rFonts w:ascii="Arial" w:hAnsi="Arial" w:cs="Arial"/>
          <w:sz w:val="24"/>
          <w:szCs w:val="24"/>
        </w:rPr>
        <w:t xml:space="preserve">The course is organized into 8 sections and totals 91 blocks of instruction.  The current BLETP curriculum was developed in a 2004 initiative by the Board of Trustees and then Academy Director John Rogers and was based on a job task analysis (JTA).  </w:t>
      </w:r>
    </w:p>
    <w:p w14:paraId="2339B12B" w14:textId="77777777" w:rsidR="00705E43" w:rsidRPr="00002FE1" w:rsidRDefault="00705E43" w:rsidP="00757FF6">
      <w:pPr>
        <w:pStyle w:val="ListParagraph"/>
        <w:numPr>
          <w:ilvl w:val="1"/>
          <w:numId w:val="25"/>
        </w:numPr>
        <w:rPr>
          <w:rFonts w:ascii="Arial" w:hAnsi="Arial" w:cs="Arial"/>
          <w:sz w:val="24"/>
          <w:szCs w:val="24"/>
        </w:rPr>
      </w:pPr>
      <w:r w:rsidRPr="00002FE1">
        <w:rPr>
          <w:rFonts w:ascii="Arial" w:hAnsi="Arial" w:cs="Arial"/>
          <w:sz w:val="24"/>
          <w:szCs w:val="24"/>
        </w:rPr>
        <w:t xml:space="preserve">This allowed for proper curriculum development focused on what law enforcement officers in Maine needed for knowledge, skills, and abilities to perform their jobs.  </w:t>
      </w:r>
    </w:p>
    <w:p w14:paraId="774E8D98" w14:textId="77777777" w:rsidR="00705E43" w:rsidRPr="00002FE1" w:rsidRDefault="00705E43" w:rsidP="00757FF6">
      <w:pPr>
        <w:pStyle w:val="ListParagraph"/>
        <w:numPr>
          <w:ilvl w:val="1"/>
          <w:numId w:val="25"/>
        </w:numPr>
        <w:rPr>
          <w:rFonts w:ascii="Arial" w:hAnsi="Arial" w:cs="Arial"/>
          <w:sz w:val="24"/>
          <w:szCs w:val="24"/>
        </w:rPr>
      </w:pPr>
      <w:r w:rsidRPr="00002FE1">
        <w:rPr>
          <w:rFonts w:ascii="Arial" w:hAnsi="Arial" w:cs="Arial"/>
          <w:sz w:val="24"/>
          <w:szCs w:val="24"/>
        </w:rPr>
        <w:t xml:space="preserve">Pursuant to </w:t>
      </w:r>
      <w:hyperlink r:id="rId20" w:history="1">
        <w:r w:rsidRPr="00002FE1">
          <w:rPr>
            <w:rStyle w:val="Hyperlink"/>
            <w:rFonts w:ascii="Arial" w:hAnsi="Arial" w:cs="Arial"/>
            <w:sz w:val="24"/>
            <w:szCs w:val="24"/>
          </w:rPr>
          <w:t>25 MRS §2804-C(4)(C)</w:t>
        </w:r>
      </w:hyperlink>
      <w:r w:rsidRPr="00002FE1">
        <w:rPr>
          <w:rFonts w:ascii="Arial" w:hAnsi="Arial" w:cs="Arial"/>
          <w:sz w:val="24"/>
          <w:szCs w:val="24"/>
        </w:rPr>
        <w:t xml:space="preserve"> enacted in 2005, the BLETP is statutorily required to and does incorporate a community policing philosophy in the training program consistent with current professional values and industry best practices of modern policing.</w:t>
      </w:r>
    </w:p>
    <w:p w14:paraId="1B9AEB4B" w14:textId="77777777" w:rsidR="00705E43" w:rsidRPr="00705E43" w:rsidRDefault="00705E43" w:rsidP="00002FE1">
      <w:pPr>
        <w:rPr>
          <w:rFonts w:ascii="Arial" w:hAnsi="Arial" w:cs="Arial"/>
          <w:sz w:val="24"/>
          <w:szCs w:val="24"/>
        </w:rPr>
      </w:pPr>
    </w:p>
    <w:p w14:paraId="21416574"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Since 2001, officers from all 152 law enforcement agencies in the state are trained at the BLETP under the same paradigm, including: the Maine State Police, Maine Wardens Service, Maine Marine Patrol, Maine Forest Service, all municipal police officers, and all county sheriffs’ deputies.  </w:t>
      </w:r>
    </w:p>
    <w:p w14:paraId="64DDD85F" w14:textId="525BC94A" w:rsidR="00705E43" w:rsidRPr="00002FE1" w:rsidRDefault="00705E43" w:rsidP="00757FF6">
      <w:pPr>
        <w:pStyle w:val="ListParagraph"/>
        <w:numPr>
          <w:ilvl w:val="0"/>
          <w:numId w:val="26"/>
        </w:numPr>
        <w:rPr>
          <w:rFonts w:ascii="Arial" w:hAnsi="Arial" w:cs="Arial"/>
          <w:sz w:val="24"/>
          <w:szCs w:val="24"/>
        </w:rPr>
      </w:pPr>
      <w:r w:rsidRPr="00002FE1">
        <w:rPr>
          <w:rFonts w:ascii="Arial" w:hAnsi="Arial" w:cs="Arial"/>
          <w:sz w:val="24"/>
          <w:szCs w:val="24"/>
        </w:rPr>
        <w:t>This was a shift from previous Academy training models of the prior three decades when training was siloed, segregating the Maine State Police training in their 22-week Recruit Training Troop from the 12-week Municipal / County Basic Police School and 8-week State Law Enforcement Basic School which served other State law enforcement agencies (such as Liquor Enforcement, Maine Wardens Service,</w:t>
      </w:r>
      <w:r w:rsidR="00EA3E67">
        <w:rPr>
          <w:rFonts w:ascii="Arial" w:hAnsi="Arial" w:cs="Arial"/>
          <w:sz w:val="24"/>
          <w:szCs w:val="24"/>
        </w:rPr>
        <w:t xml:space="preserve"> Maine Marine Patrol,</w:t>
      </w:r>
      <w:r w:rsidRPr="00002FE1">
        <w:rPr>
          <w:rFonts w:ascii="Arial" w:hAnsi="Arial" w:cs="Arial"/>
          <w:sz w:val="24"/>
          <w:szCs w:val="24"/>
        </w:rPr>
        <w:t xml:space="preserve"> and Maine Forest Service).  This new BLETP was a huge step forward in building interagency working relationships, networking, collaboration, and teamwork, fostering this at the basic training level for new trainees which has greatly benefited the State and its citizens in the quality of policing services available since.</w:t>
      </w:r>
    </w:p>
    <w:p w14:paraId="2DC2AE6C" w14:textId="77777777" w:rsidR="00705E43" w:rsidRPr="00705E43" w:rsidRDefault="00705E43" w:rsidP="00002FE1">
      <w:pPr>
        <w:rPr>
          <w:rFonts w:ascii="Arial" w:hAnsi="Arial" w:cs="Arial"/>
          <w:sz w:val="24"/>
          <w:szCs w:val="24"/>
        </w:rPr>
      </w:pPr>
    </w:p>
    <w:p w14:paraId="20AA2D05"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The BLETP is coordinated by MCJA staff, however, most of the lesson plan development and instruction is conducted through long standing partnerships with the State’s law enforcement </w:t>
      </w:r>
      <w:r w:rsidRPr="00705E43">
        <w:rPr>
          <w:rFonts w:ascii="Arial" w:hAnsi="Arial" w:cs="Arial"/>
          <w:sz w:val="24"/>
          <w:szCs w:val="24"/>
        </w:rPr>
        <w:lastRenderedPageBreak/>
        <w:t xml:space="preserve">community, other state agencies, community members, professional organizations, non-profit organizations, and service providers who contribute subject matter experts (SMEs) with whom Academy staff collaborate.  </w:t>
      </w:r>
    </w:p>
    <w:p w14:paraId="3B8DCCBE" w14:textId="77777777" w:rsidR="00705E43" w:rsidRPr="00002FE1" w:rsidRDefault="00705E43" w:rsidP="00757FF6">
      <w:pPr>
        <w:pStyle w:val="ListParagraph"/>
        <w:numPr>
          <w:ilvl w:val="0"/>
          <w:numId w:val="27"/>
        </w:numPr>
        <w:rPr>
          <w:rFonts w:ascii="Arial" w:hAnsi="Arial" w:cs="Arial"/>
          <w:sz w:val="24"/>
          <w:szCs w:val="24"/>
        </w:rPr>
      </w:pPr>
      <w:r w:rsidRPr="00002FE1">
        <w:rPr>
          <w:rFonts w:ascii="Arial" w:hAnsi="Arial" w:cs="Arial"/>
          <w:sz w:val="24"/>
          <w:szCs w:val="24"/>
        </w:rPr>
        <w:t xml:space="preserve">These agencies and groups include Maine’s 152 law enforcement agencies, Maine Chiefs of Police Association, Maine Sheriffs Association, State of Maine Attorney General’s Office, Maine Department of Labor, United States Attorney’s Office, Maine Intelligence and Analysis Center, National Alliance on Mental Illness - Maine, Maine Coalition to End Domestic Violence, Homeless Voices for Justice, Maine Coalition Against Sexual Assault, Disability Rights Maine, and members of the Deaf / Hard of Hearing / Late Deafened community.  </w:t>
      </w:r>
    </w:p>
    <w:p w14:paraId="49F46A24" w14:textId="77777777" w:rsidR="00705E43" w:rsidRPr="00705E43" w:rsidRDefault="00705E43" w:rsidP="00002FE1">
      <w:pPr>
        <w:rPr>
          <w:rFonts w:ascii="Arial" w:hAnsi="Arial" w:cs="Arial"/>
          <w:sz w:val="24"/>
          <w:szCs w:val="24"/>
        </w:rPr>
      </w:pPr>
    </w:p>
    <w:p w14:paraId="4098CE1B"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The BLETP has a current maximum capacity of 80 students and is offered twice in a calendar year: the first class offering from January to May and the second offering from August to December.  Officers are required to complete the BLETP within 12 months of hire as a full-time law enforcement officer, unless they receive a board extension of up to 180-days under extenuating and emergency circumstances in individual cases.  A waiver of this requirement is also possible for officers meeting the training standards after having completed an equivalent course.  </w:t>
      </w:r>
    </w:p>
    <w:p w14:paraId="4127B248" w14:textId="77777777" w:rsidR="00705E43" w:rsidRPr="00705E43" w:rsidRDefault="00705E43" w:rsidP="00002FE1">
      <w:pPr>
        <w:rPr>
          <w:rFonts w:ascii="Arial" w:hAnsi="Arial" w:cs="Arial"/>
          <w:sz w:val="24"/>
          <w:szCs w:val="24"/>
        </w:rPr>
      </w:pPr>
    </w:p>
    <w:p w14:paraId="2AEF5125" w14:textId="77777777" w:rsidR="00705E43" w:rsidRPr="00705E43" w:rsidRDefault="00705E43" w:rsidP="00002FE1">
      <w:pPr>
        <w:rPr>
          <w:rFonts w:ascii="Arial" w:hAnsi="Arial" w:cs="Arial"/>
          <w:sz w:val="24"/>
          <w:szCs w:val="24"/>
        </w:rPr>
      </w:pPr>
      <w:r w:rsidRPr="00705E43">
        <w:rPr>
          <w:rFonts w:ascii="Arial" w:hAnsi="Arial" w:cs="Arial"/>
          <w:sz w:val="24"/>
          <w:szCs w:val="24"/>
        </w:rPr>
        <w:t xml:space="preserve">The current BLETP course curriculum does not explicitly contain a block on de-escalation, though the concepts exist and are integrated in multiple blocks of instruction in the program.  Crisis response is specifically covered in the curriculum in blocks such as Responding to Crisis Situations, Interpersonal Communication and Relations, Responding to Active Shooters, Crisis Conflict Management, Critical Incident Stress Debriefing, and Incident Command System.  </w:t>
      </w:r>
    </w:p>
    <w:p w14:paraId="3A08BBE1" w14:textId="77777777" w:rsidR="00705E43" w:rsidRPr="00705E43" w:rsidRDefault="00705E43" w:rsidP="00002FE1">
      <w:pPr>
        <w:rPr>
          <w:rFonts w:ascii="Arial" w:hAnsi="Arial" w:cs="Arial"/>
          <w:sz w:val="24"/>
          <w:szCs w:val="24"/>
        </w:rPr>
      </w:pPr>
    </w:p>
    <w:p w14:paraId="2032BE63" w14:textId="0D7877E3" w:rsidR="00705E43" w:rsidRPr="00331B44" w:rsidRDefault="00705E43" w:rsidP="00002FE1">
      <w:pPr>
        <w:rPr>
          <w:rFonts w:ascii="Arial" w:hAnsi="Arial" w:cs="Arial"/>
          <w:sz w:val="24"/>
          <w:szCs w:val="24"/>
        </w:rPr>
      </w:pPr>
      <w:r w:rsidRPr="00705E43">
        <w:rPr>
          <w:rFonts w:ascii="Arial" w:hAnsi="Arial" w:cs="Arial"/>
          <w:sz w:val="24"/>
          <w:szCs w:val="24"/>
        </w:rPr>
        <w:t>The problem the Academy seeks to address through this RFP is that although some blocks of instruction have been periodically updated since 2004, the current BLETP curriculum is inadequate and outdated as it is based on a twenty-year old JTA.  Further, due to its dated format, the curriculum does not appropriately incorporate adult learning theory in all blocks and follows, in part, a traditional academy curriculum format which lacks integration.  Due to limits of financial resources, staffing, and a lack of prioritization, the update of the curriculum is not possible without outside curriculum development resources.  Accordingly</w:t>
      </w:r>
      <w:r w:rsidR="00EA3E67">
        <w:rPr>
          <w:rFonts w:ascii="Arial" w:hAnsi="Arial" w:cs="Arial"/>
          <w:sz w:val="24"/>
          <w:szCs w:val="24"/>
        </w:rPr>
        <w:t>,</w:t>
      </w:r>
      <w:r w:rsidR="006B626B">
        <w:rPr>
          <w:rFonts w:ascii="Arial" w:hAnsi="Arial" w:cs="Arial"/>
          <w:sz w:val="24"/>
          <w:szCs w:val="24"/>
        </w:rPr>
        <w:t xml:space="preserve"> this project initiates</w:t>
      </w:r>
      <w:r w:rsidRPr="00705E43">
        <w:rPr>
          <w:rFonts w:ascii="Arial" w:hAnsi="Arial" w:cs="Arial"/>
          <w:sz w:val="24"/>
          <w:szCs w:val="24"/>
        </w:rPr>
        <w:t xml:space="preserve"> an immediate BLETP curriculum update</w:t>
      </w:r>
      <w:r w:rsidR="006B626B">
        <w:rPr>
          <w:rFonts w:ascii="Arial" w:hAnsi="Arial" w:cs="Arial"/>
          <w:sz w:val="24"/>
          <w:szCs w:val="24"/>
        </w:rPr>
        <w:t xml:space="preserve"> (with integrated de-escalation and crisis response training)</w:t>
      </w:r>
      <w:r w:rsidRPr="00705E43">
        <w:rPr>
          <w:rFonts w:ascii="Arial" w:hAnsi="Arial" w:cs="Arial"/>
          <w:sz w:val="24"/>
          <w:szCs w:val="24"/>
        </w:rPr>
        <w:t xml:space="preserve"> as part of its strategic plan.</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757FF6">
      <w:pPr>
        <w:pStyle w:val="ListParagraph"/>
        <w:numPr>
          <w:ilvl w:val="0"/>
          <w:numId w:val="4"/>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757FF6">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757FF6">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757FF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757FF6">
      <w:pPr>
        <w:pStyle w:val="ListParagraph"/>
        <w:numPr>
          <w:ilvl w:val="1"/>
          <w:numId w:val="4"/>
        </w:numPr>
        <w:rPr>
          <w:rFonts w:ascii="Arial" w:hAnsi="Arial" w:cs="Arial"/>
          <w:sz w:val="24"/>
          <w:szCs w:val="24"/>
        </w:rPr>
      </w:pPr>
      <w:r w:rsidRPr="00C97934">
        <w:rPr>
          <w:rFonts w:ascii="Arial" w:hAnsi="Arial" w:cs="Arial"/>
          <w:sz w:val="24"/>
          <w:szCs w:val="24"/>
        </w:rPr>
        <w:lastRenderedPageBreak/>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757FF6">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757FF6">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757FF6">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DC344E2" w:rsidR="00E95D0F" w:rsidRPr="003B1648" w:rsidRDefault="003B1648" w:rsidP="00757FF6">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008010FF">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757FF6">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757FF6">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757FF6">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1673B48C" w14:textId="77777777" w:rsidR="006637C8" w:rsidRPr="00CB1D1C" w:rsidRDefault="006637C8" w:rsidP="006637C8">
      <w:pPr>
        <w:pStyle w:val="ListParagraph"/>
        <w:ind w:left="360"/>
        <w:rPr>
          <w:rFonts w:ascii="Arial" w:hAnsi="Arial" w:cs="Arial"/>
          <w:sz w:val="24"/>
          <w:szCs w:val="24"/>
        </w:rPr>
      </w:pPr>
      <w:bookmarkStart w:id="12" w:name="_Toc367174726"/>
      <w:bookmarkStart w:id="13" w:name="_Toc397069194"/>
    </w:p>
    <w:p w14:paraId="34521782" w14:textId="3A8D1037" w:rsidR="00F76828" w:rsidRPr="00CB1D1C" w:rsidRDefault="00971BC8" w:rsidP="00757FF6">
      <w:pPr>
        <w:pStyle w:val="ListParagraph"/>
        <w:numPr>
          <w:ilvl w:val="1"/>
          <w:numId w:val="4"/>
        </w:numPr>
        <w:rPr>
          <w:rFonts w:ascii="Arial" w:hAnsi="Arial" w:cs="Arial"/>
          <w:sz w:val="24"/>
          <w:szCs w:val="24"/>
        </w:rPr>
      </w:pPr>
      <w:r w:rsidRPr="00CB1D1C">
        <w:rPr>
          <w:rFonts w:ascii="Arial" w:hAnsi="Arial" w:cs="Arial"/>
          <w:sz w:val="24"/>
          <w:szCs w:val="24"/>
        </w:rPr>
        <w:t>Experience in conducting law enforcement needs assessments / job task analysis</w:t>
      </w:r>
      <w:r w:rsidR="00A0649E">
        <w:rPr>
          <w:rFonts w:ascii="Arial" w:hAnsi="Arial" w:cs="Arial"/>
          <w:sz w:val="24"/>
          <w:szCs w:val="24"/>
        </w:rPr>
        <w:t>.</w:t>
      </w:r>
    </w:p>
    <w:p w14:paraId="6A1F53FD" w14:textId="5C65702B" w:rsidR="00971BC8" w:rsidRPr="00CB1D1C" w:rsidRDefault="00971BC8" w:rsidP="00757FF6">
      <w:pPr>
        <w:pStyle w:val="ListParagraph"/>
        <w:numPr>
          <w:ilvl w:val="1"/>
          <w:numId w:val="4"/>
        </w:numPr>
        <w:rPr>
          <w:rFonts w:ascii="Arial" w:hAnsi="Arial" w:cs="Arial"/>
          <w:sz w:val="24"/>
          <w:szCs w:val="24"/>
        </w:rPr>
      </w:pPr>
      <w:r w:rsidRPr="00CB1D1C">
        <w:rPr>
          <w:rFonts w:ascii="Arial" w:hAnsi="Arial" w:cs="Arial"/>
          <w:sz w:val="24"/>
          <w:szCs w:val="24"/>
        </w:rPr>
        <w:t>Experience in uniform lesson plan development for academy level basic law enforcement training program development based on needs assessment / job task analysis data</w:t>
      </w:r>
      <w:r w:rsidR="00A0649E">
        <w:rPr>
          <w:rFonts w:ascii="Arial" w:hAnsi="Arial" w:cs="Arial"/>
          <w:sz w:val="24"/>
          <w:szCs w:val="24"/>
        </w:rPr>
        <w:t>.</w:t>
      </w:r>
    </w:p>
    <w:p w14:paraId="62E8C7E1" w14:textId="77777777" w:rsidR="00A0649E" w:rsidRDefault="00A0649E" w:rsidP="00A0649E">
      <w:pPr>
        <w:pStyle w:val="ListParagraph"/>
        <w:rPr>
          <w:rFonts w:ascii="Arial" w:hAnsi="Arial" w:cs="Arial"/>
          <w:color w:val="FF0000"/>
          <w:sz w:val="24"/>
          <w:szCs w:val="24"/>
        </w:rPr>
      </w:pPr>
    </w:p>
    <w:p w14:paraId="38874C83" w14:textId="669D5743" w:rsidR="00F53B75" w:rsidRPr="00C97934" w:rsidRDefault="001E028B" w:rsidP="00757FF6">
      <w:pPr>
        <w:pStyle w:val="ListParagraph"/>
        <w:numPr>
          <w:ilvl w:val="0"/>
          <w:numId w:val="4"/>
        </w:numPr>
        <w:rPr>
          <w:rFonts w:ascii="Arial" w:hAnsi="Arial" w:cs="Arial"/>
          <w:sz w:val="24"/>
          <w:szCs w:val="24"/>
        </w:rPr>
      </w:pPr>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1974E48"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1D7253">
        <w:rPr>
          <w:rFonts w:ascii="Arial" w:hAnsi="Arial" w:cs="Arial"/>
          <w:sz w:val="24"/>
          <w:szCs w:val="24"/>
        </w:rPr>
        <w:t xml:space="preserve"> </w:t>
      </w:r>
      <w:r w:rsidR="001D7253" w:rsidRPr="006B626B">
        <w:rPr>
          <w:rFonts w:ascii="Arial" w:hAnsi="Arial" w:cs="Arial"/>
          <w:color w:val="000000" w:themeColor="text1"/>
          <w:sz w:val="24"/>
          <w:szCs w:val="24"/>
        </w:rPr>
        <w:t>1</w:t>
      </w:r>
      <w:r w:rsidRPr="006B626B">
        <w:rPr>
          <w:rFonts w:ascii="Arial" w:hAnsi="Arial" w:cs="Arial"/>
          <w:color w:val="000000" w:themeColor="text1"/>
          <w:sz w:val="24"/>
          <w:szCs w:val="24"/>
        </w:rPr>
        <w:t xml:space="preserve"> </w:t>
      </w:r>
      <w:r w:rsidRPr="00C97934">
        <w:rPr>
          <w:rFonts w:ascii="Arial" w:hAnsi="Arial" w:cs="Arial"/>
          <w:sz w:val="24"/>
          <w:szCs w:val="24"/>
        </w:rPr>
        <w:t>renewal period,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6A3FB43B" w14:textId="77777777" w:rsidR="00524EF4" w:rsidRDefault="00524EF4" w:rsidP="00F53B75">
      <w:pPr>
        <w:rPr>
          <w:rFonts w:ascii="Arial" w:hAnsi="Arial" w:cs="Arial"/>
          <w:sz w:val="24"/>
          <w:szCs w:val="24"/>
        </w:rPr>
      </w:pPr>
    </w:p>
    <w:p w14:paraId="6F6DF351" w14:textId="77777777" w:rsidR="00524EF4" w:rsidRDefault="00524EF4" w:rsidP="00F53B75">
      <w:pPr>
        <w:rPr>
          <w:rFonts w:ascii="Arial" w:hAnsi="Arial" w:cs="Arial"/>
          <w:sz w:val="24"/>
          <w:szCs w:val="24"/>
        </w:rPr>
      </w:pPr>
    </w:p>
    <w:p w14:paraId="22539558" w14:textId="77777777" w:rsidR="00524EF4" w:rsidRDefault="00524EF4" w:rsidP="00F53B75">
      <w:pPr>
        <w:rPr>
          <w:rFonts w:ascii="Arial" w:hAnsi="Arial" w:cs="Arial"/>
          <w:sz w:val="24"/>
          <w:szCs w:val="24"/>
        </w:rPr>
      </w:pPr>
    </w:p>
    <w:p w14:paraId="22B24EBB" w14:textId="77777777" w:rsidR="00524EF4" w:rsidRDefault="00524EF4" w:rsidP="00F53B75">
      <w:pPr>
        <w:rPr>
          <w:rFonts w:ascii="Arial" w:hAnsi="Arial" w:cs="Arial"/>
          <w:sz w:val="24"/>
          <w:szCs w:val="24"/>
        </w:rPr>
      </w:pPr>
    </w:p>
    <w:p w14:paraId="1937DB61" w14:textId="7B951E24" w:rsidR="00F53B75"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60F4320E">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60F4320E">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5549BDD9" w:rsidR="00F53B75" w:rsidRPr="001D5485" w:rsidRDefault="00F76828" w:rsidP="000F753F">
            <w:pPr>
              <w:jc w:val="center"/>
              <w:rPr>
                <w:rFonts w:ascii="Arial" w:hAnsi="Arial" w:cs="Arial"/>
                <w:color w:val="000000" w:themeColor="text1"/>
                <w:sz w:val="24"/>
                <w:szCs w:val="24"/>
              </w:rPr>
            </w:pPr>
            <w:r w:rsidRPr="60F4320E">
              <w:rPr>
                <w:rFonts w:ascii="Arial" w:hAnsi="Arial" w:cs="Arial"/>
                <w:color w:val="000000" w:themeColor="text1"/>
                <w:sz w:val="24"/>
                <w:szCs w:val="24"/>
              </w:rPr>
              <w:t>0</w:t>
            </w:r>
            <w:r w:rsidR="2C4232E7" w:rsidRPr="60F4320E">
              <w:rPr>
                <w:rFonts w:ascii="Arial" w:hAnsi="Arial" w:cs="Arial"/>
                <w:color w:val="000000" w:themeColor="text1"/>
                <w:sz w:val="24"/>
                <w:szCs w:val="24"/>
              </w:rPr>
              <w:t>4</w:t>
            </w:r>
            <w:r w:rsidRPr="60F4320E">
              <w:rPr>
                <w:rFonts w:ascii="Arial" w:hAnsi="Arial" w:cs="Arial"/>
                <w:color w:val="000000" w:themeColor="text1"/>
                <w:sz w:val="24"/>
                <w:szCs w:val="24"/>
              </w:rPr>
              <w:t>/01/202</w:t>
            </w:r>
            <w:r w:rsidR="4928B72B" w:rsidRPr="60F4320E">
              <w:rPr>
                <w:rFonts w:ascii="Arial" w:hAnsi="Arial" w:cs="Arial"/>
                <w:color w:val="000000" w:themeColor="text1"/>
                <w:sz w:val="24"/>
                <w:szCs w:val="24"/>
              </w:rPr>
              <w:t>5</w:t>
            </w:r>
          </w:p>
        </w:tc>
        <w:tc>
          <w:tcPr>
            <w:tcW w:w="2520" w:type="dxa"/>
            <w:tcBorders>
              <w:top w:val="double" w:sz="4" w:space="0" w:color="auto"/>
            </w:tcBorders>
            <w:shd w:val="clear" w:color="auto" w:fill="auto"/>
            <w:vAlign w:val="center"/>
          </w:tcPr>
          <w:p w14:paraId="6B06294F" w14:textId="7F543528" w:rsidR="00F53B75" w:rsidRPr="001D5485" w:rsidRDefault="00F76828" w:rsidP="000F753F">
            <w:pPr>
              <w:jc w:val="center"/>
              <w:rPr>
                <w:rFonts w:ascii="Arial" w:hAnsi="Arial" w:cs="Arial"/>
                <w:color w:val="000000" w:themeColor="text1"/>
                <w:sz w:val="24"/>
                <w:szCs w:val="24"/>
              </w:rPr>
            </w:pPr>
            <w:r w:rsidRPr="001D5485">
              <w:rPr>
                <w:rFonts w:ascii="Arial" w:hAnsi="Arial" w:cs="Arial"/>
                <w:color w:val="000000" w:themeColor="text1"/>
                <w:sz w:val="24"/>
                <w:szCs w:val="24"/>
              </w:rPr>
              <w:t>09/30/2026</w:t>
            </w:r>
          </w:p>
        </w:tc>
      </w:tr>
      <w:tr w:rsidR="00F53B75" w:rsidRPr="00C97934" w14:paraId="1BBAD6AB" w14:textId="77777777" w:rsidTr="60F4320E">
        <w:trPr>
          <w:trHeight w:val="276"/>
        </w:trPr>
        <w:tc>
          <w:tcPr>
            <w:tcW w:w="5385" w:type="dxa"/>
            <w:shd w:val="clear" w:color="auto" w:fill="auto"/>
            <w:vAlign w:val="center"/>
          </w:tcPr>
          <w:p w14:paraId="4CF4EB99" w14:textId="43B5271B" w:rsidR="00F53B75" w:rsidRPr="00C97934" w:rsidRDefault="7BED1905" w:rsidP="60F4320E">
            <w:pPr>
              <w:spacing w:line="259" w:lineRule="auto"/>
            </w:pPr>
            <w:r w:rsidRPr="60F4320E">
              <w:rPr>
                <w:rFonts w:ascii="Arial" w:hAnsi="Arial" w:cs="Arial"/>
                <w:sz w:val="24"/>
                <w:szCs w:val="24"/>
              </w:rPr>
              <w:t>Renewal Period #1</w:t>
            </w:r>
          </w:p>
        </w:tc>
        <w:tc>
          <w:tcPr>
            <w:tcW w:w="2340" w:type="dxa"/>
            <w:shd w:val="clear" w:color="auto" w:fill="auto"/>
            <w:vAlign w:val="center"/>
          </w:tcPr>
          <w:p w14:paraId="6AFF230C" w14:textId="531D9373" w:rsidR="00F53B75" w:rsidRPr="001D5485" w:rsidRDefault="00F76828" w:rsidP="00DE23D1">
            <w:pPr>
              <w:jc w:val="center"/>
              <w:rPr>
                <w:rFonts w:ascii="Arial" w:hAnsi="Arial" w:cs="Arial"/>
                <w:color w:val="000000" w:themeColor="text1"/>
                <w:sz w:val="24"/>
                <w:szCs w:val="24"/>
              </w:rPr>
            </w:pPr>
            <w:r w:rsidRPr="001D5485">
              <w:rPr>
                <w:rFonts w:ascii="Arial" w:hAnsi="Arial" w:cs="Arial"/>
                <w:color w:val="000000" w:themeColor="text1"/>
                <w:sz w:val="24"/>
                <w:szCs w:val="24"/>
              </w:rPr>
              <w:t>10/01/202</w:t>
            </w:r>
            <w:r w:rsidR="001D7253" w:rsidRPr="001D5485">
              <w:rPr>
                <w:rFonts w:ascii="Arial" w:hAnsi="Arial" w:cs="Arial"/>
                <w:color w:val="000000" w:themeColor="text1"/>
                <w:sz w:val="24"/>
                <w:szCs w:val="24"/>
              </w:rPr>
              <w:t>6</w:t>
            </w:r>
          </w:p>
        </w:tc>
        <w:tc>
          <w:tcPr>
            <w:tcW w:w="2520" w:type="dxa"/>
            <w:shd w:val="clear" w:color="auto" w:fill="auto"/>
            <w:vAlign w:val="center"/>
          </w:tcPr>
          <w:p w14:paraId="58F074BA" w14:textId="2F62DCEB" w:rsidR="00F53B75" w:rsidRPr="001D5485" w:rsidRDefault="00F76828" w:rsidP="000F753F">
            <w:pPr>
              <w:jc w:val="center"/>
              <w:rPr>
                <w:rFonts w:ascii="Arial" w:hAnsi="Arial" w:cs="Arial"/>
                <w:color w:val="000000" w:themeColor="text1"/>
                <w:sz w:val="24"/>
                <w:szCs w:val="24"/>
              </w:rPr>
            </w:pPr>
            <w:r w:rsidRPr="001D5485">
              <w:rPr>
                <w:rFonts w:ascii="Arial" w:hAnsi="Arial" w:cs="Arial"/>
                <w:color w:val="000000" w:themeColor="text1"/>
                <w:sz w:val="24"/>
                <w:szCs w:val="24"/>
              </w:rPr>
              <w:t>09/30/202</w:t>
            </w:r>
            <w:r w:rsidR="001D7253" w:rsidRPr="001D5485">
              <w:rPr>
                <w:rFonts w:ascii="Arial" w:hAnsi="Arial" w:cs="Arial"/>
                <w:color w:val="000000" w:themeColor="text1"/>
                <w:sz w:val="24"/>
                <w:szCs w:val="24"/>
              </w:rPr>
              <w:t>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57FF6">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78DDC766"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F76828">
        <w:rPr>
          <w:rFonts w:ascii="Arial" w:hAnsi="Arial" w:cs="Arial"/>
          <w:sz w:val="24"/>
          <w:szCs w:val="24"/>
        </w:rPr>
        <w:t xml:space="preserve"> one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578D195A">
      <w:pPr>
        <w:rPr>
          <w:rFonts w:ascii="Arial" w:hAnsi="Arial" w:cs="Arial"/>
          <w:b/>
          <w:bCs/>
          <w:sz w:val="24"/>
          <w:szCs w:val="24"/>
        </w:rPr>
      </w:pPr>
      <w:bookmarkStart w:id="16" w:name="_Toc367174728"/>
      <w:bookmarkStart w:id="17" w:name="_Toc397069196"/>
      <w:r w:rsidRPr="192B698B">
        <w:rPr>
          <w:rFonts w:ascii="Arial" w:hAnsi="Arial" w:cs="Arial"/>
          <w:b/>
          <w:bCs/>
          <w:sz w:val="24"/>
          <w:szCs w:val="24"/>
        </w:rPr>
        <w:lastRenderedPageBreak/>
        <w:t>PART II</w:t>
      </w:r>
      <w:r>
        <w:tab/>
      </w:r>
      <w:r w:rsidR="00F40973" w:rsidRPr="192B698B">
        <w:rPr>
          <w:rFonts w:ascii="Arial" w:hAnsi="Arial" w:cs="Arial"/>
          <w:b/>
          <w:bCs/>
          <w:sz w:val="24"/>
          <w:szCs w:val="24"/>
        </w:rPr>
        <w:t>SCOPE OF SERVICES</w:t>
      </w:r>
      <w:bookmarkEnd w:id="16"/>
      <w:r w:rsidR="00B14DB7" w:rsidRPr="192B698B">
        <w:rPr>
          <w:rFonts w:ascii="Arial" w:hAnsi="Arial" w:cs="Arial"/>
          <w:b/>
          <w:bCs/>
          <w:sz w:val="24"/>
          <w:szCs w:val="24"/>
        </w:rPr>
        <w:t xml:space="preserve"> TO BE PROVIDED</w:t>
      </w:r>
      <w:bookmarkEnd w:id="17"/>
      <w:r>
        <w:tab/>
      </w:r>
    </w:p>
    <w:p w14:paraId="6197967E" w14:textId="0F75575D" w:rsidR="00511540" w:rsidRPr="00C97934" w:rsidRDefault="00511540" w:rsidP="004F0520">
      <w:pPr>
        <w:rPr>
          <w:rFonts w:ascii="Arial" w:hAnsi="Arial" w:cs="Arial"/>
          <w:color w:val="FF0000"/>
          <w:sz w:val="24"/>
          <w:szCs w:val="24"/>
        </w:rPr>
      </w:pPr>
    </w:p>
    <w:p w14:paraId="20AF029C" w14:textId="61B01AA0" w:rsidR="00CB1D1C" w:rsidRDefault="00CB1D1C" w:rsidP="00757FF6">
      <w:pPr>
        <w:pStyle w:val="ListParagraph"/>
        <w:numPr>
          <w:ilvl w:val="0"/>
          <w:numId w:val="13"/>
        </w:numPr>
        <w:rPr>
          <w:rFonts w:ascii="Arial" w:hAnsi="Arial" w:cs="Arial"/>
          <w:sz w:val="24"/>
          <w:szCs w:val="24"/>
        </w:rPr>
      </w:pPr>
      <w:r w:rsidRPr="60F4320E">
        <w:rPr>
          <w:rFonts w:ascii="Arial" w:hAnsi="Arial" w:cs="Arial"/>
          <w:sz w:val="24"/>
          <w:szCs w:val="24"/>
        </w:rPr>
        <w:t xml:space="preserve">The problem the Academy seeks to address through this </w:t>
      </w:r>
      <w:r w:rsidR="0084342C" w:rsidRPr="60F4320E">
        <w:rPr>
          <w:rFonts w:ascii="Arial" w:hAnsi="Arial" w:cs="Arial"/>
          <w:sz w:val="24"/>
          <w:szCs w:val="24"/>
        </w:rPr>
        <w:t>RF</w:t>
      </w:r>
      <w:r w:rsidR="00E005D1" w:rsidRPr="60F4320E">
        <w:rPr>
          <w:rFonts w:ascii="Arial" w:hAnsi="Arial" w:cs="Arial"/>
          <w:sz w:val="24"/>
          <w:szCs w:val="24"/>
        </w:rPr>
        <w:t>P</w:t>
      </w:r>
      <w:r w:rsidRPr="60F4320E">
        <w:rPr>
          <w:rFonts w:ascii="Arial" w:hAnsi="Arial" w:cs="Arial"/>
          <w:sz w:val="24"/>
          <w:szCs w:val="24"/>
        </w:rPr>
        <w:t xml:space="preserve"> is an immediate BLETP curriculum update</w:t>
      </w:r>
      <w:r w:rsidR="00613550" w:rsidRPr="60F4320E">
        <w:rPr>
          <w:rFonts w:ascii="Arial" w:hAnsi="Arial" w:cs="Arial"/>
          <w:sz w:val="24"/>
          <w:szCs w:val="24"/>
        </w:rPr>
        <w:t xml:space="preserve"> with integrated </w:t>
      </w:r>
      <w:r w:rsidR="002E12F5" w:rsidRPr="60F4320E">
        <w:rPr>
          <w:rFonts w:ascii="Arial" w:hAnsi="Arial" w:cs="Arial"/>
          <w:sz w:val="24"/>
          <w:szCs w:val="24"/>
        </w:rPr>
        <w:t xml:space="preserve">de-escalation and crisis response training, </w:t>
      </w:r>
      <w:r w:rsidRPr="60F4320E">
        <w:rPr>
          <w:rFonts w:ascii="Arial" w:hAnsi="Arial" w:cs="Arial"/>
          <w:sz w:val="24"/>
          <w:szCs w:val="24"/>
        </w:rPr>
        <w:t>accomplished as follows:</w:t>
      </w:r>
    </w:p>
    <w:p w14:paraId="65255E0B" w14:textId="5F4D5940" w:rsidR="00CB1D1C" w:rsidRDefault="006C0939" w:rsidP="00757FF6">
      <w:pPr>
        <w:pStyle w:val="ListParagraph"/>
        <w:numPr>
          <w:ilvl w:val="1"/>
          <w:numId w:val="13"/>
        </w:numPr>
        <w:rPr>
          <w:rFonts w:ascii="Arial" w:hAnsi="Arial" w:cs="Arial"/>
          <w:sz w:val="24"/>
          <w:szCs w:val="24"/>
        </w:rPr>
      </w:pPr>
      <w:r>
        <w:rPr>
          <w:rFonts w:ascii="Arial" w:hAnsi="Arial" w:cs="Arial"/>
          <w:sz w:val="24"/>
          <w:szCs w:val="24"/>
        </w:rPr>
        <w:t xml:space="preserve">This </w:t>
      </w:r>
      <w:r w:rsidR="00CB1D1C" w:rsidRPr="00CB1D1C">
        <w:rPr>
          <w:rFonts w:ascii="Arial" w:hAnsi="Arial" w:cs="Arial"/>
          <w:sz w:val="24"/>
          <w:szCs w:val="24"/>
        </w:rPr>
        <w:t xml:space="preserve">RFP </w:t>
      </w:r>
      <w:r>
        <w:rPr>
          <w:rFonts w:ascii="Arial" w:hAnsi="Arial" w:cs="Arial"/>
          <w:sz w:val="24"/>
          <w:szCs w:val="24"/>
        </w:rPr>
        <w:t xml:space="preserve">is being initiated </w:t>
      </w:r>
      <w:r w:rsidR="00CB1D1C" w:rsidRPr="00CB1D1C">
        <w:rPr>
          <w:rFonts w:ascii="Arial" w:hAnsi="Arial" w:cs="Arial"/>
          <w:sz w:val="24"/>
          <w:szCs w:val="24"/>
        </w:rPr>
        <w:t>in collaboration with the Maine Department of Public Safety and the Division of Procurement Services to identify, select, and contract with a qualified vendor to accomplish the following:</w:t>
      </w:r>
    </w:p>
    <w:p w14:paraId="6595CAC6" w14:textId="77777777" w:rsidR="00CB1D1C" w:rsidRDefault="00CB1D1C" w:rsidP="00757FF6">
      <w:pPr>
        <w:pStyle w:val="ListParagraph"/>
        <w:numPr>
          <w:ilvl w:val="2"/>
          <w:numId w:val="13"/>
        </w:numPr>
        <w:rPr>
          <w:rFonts w:ascii="Arial" w:hAnsi="Arial" w:cs="Arial"/>
          <w:sz w:val="24"/>
          <w:szCs w:val="24"/>
        </w:rPr>
      </w:pPr>
      <w:bookmarkStart w:id="18" w:name="_Hlk173057361"/>
      <w:r w:rsidRPr="00CB1D1C">
        <w:rPr>
          <w:rFonts w:ascii="Arial" w:hAnsi="Arial" w:cs="Arial"/>
          <w:sz w:val="24"/>
          <w:szCs w:val="24"/>
        </w:rPr>
        <w:t xml:space="preserve">Conduct a needs assessment / job task analysis with the State’s 2,500 to 2,900 currently working full-time law enforcement officers to identify job task by assignment, frequency, and criticality. </w:t>
      </w:r>
    </w:p>
    <w:p w14:paraId="3E90F4A8" w14:textId="77777777" w:rsidR="00CB1D1C"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Use data collected during the needs assessment / JTA to establish relevant topic areas (blocks of instruction) for the new BLETP curriculum.</w:t>
      </w:r>
    </w:p>
    <w:p w14:paraId="5A06ABFE" w14:textId="77777777" w:rsidR="00CB1D1C"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Develop learning objectives for the newly identified blocks of instruction, including instructional goals and performance objectives for each.</w:t>
      </w:r>
    </w:p>
    <w:p w14:paraId="65BA8B13" w14:textId="77777777" w:rsidR="001C6F38" w:rsidRDefault="00CB1D1C" w:rsidP="00757FF6">
      <w:pPr>
        <w:pStyle w:val="ListParagraph"/>
        <w:numPr>
          <w:ilvl w:val="2"/>
          <w:numId w:val="13"/>
        </w:numPr>
        <w:rPr>
          <w:rFonts w:ascii="Arial" w:hAnsi="Arial" w:cs="Arial"/>
          <w:sz w:val="24"/>
          <w:szCs w:val="24"/>
        </w:rPr>
      </w:pPr>
      <w:r w:rsidRPr="60F4320E">
        <w:rPr>
          <w:rFonts w:ascii="Arial" w:hAnsi="Arial" w:cs="Arial"/>
          <w:sz w:val="24"/>
          <w:szCs w:val="24"/>
        </w:rPr>
        <w:t xml:space="preserve">Develop, in conjunction with the Project Manager and available SMEs, a training curriculum for de-escalation and crisis response for the BLETP to be integrated into the new curriculum.  </w:t>
      </w:r>
    </w:p>
    <w:p w14:paraId="4D011CBE" w14:textId="12F896B6" w:rsidR="00CB1D1C" w:rsidRDefault="00CB1D1C" w:rsidP="00F80042">
      <w:pPr>
        <w:pStyle w:val="ListParagraph"/>
        <w:numPr>
          <w:ilvl w:val="3"/>
          <w:numId w:val="13"/>
        </w:numPr>
        <w:rPr>
          <w:rFonts w:ascii="Arial" w:hAnsi="Arial" w:cs="Arial"/>
          <w:sz w:val="24"/>
          <w:szCs w:val="24"/>
        </w:rPr>
      </w:pPr>
      <w:r w:rsidRPr="00CB1D1C">
        <w:rPr>
          <w:rFonts w:ascii="Arial" w:hAnsi="Arial" w:cs="Arial"/>
          <w:sz w:val="24"/>
          <w:szCs w:val="24"/>
        </w:rPr>
        <w:t xml:space="preserve">This training will be provided to the MCJA Board of Trustees’ Law Enforcement Training Committee for review and approval and subsequently presented to the Board of Trustees for review and approval as Maine’s police officer standards and training entity pursuant to 25 MRS Chapter 341.   </w:t>
      </w:r>
    </w:p>
    <w:p w14:paraId="38D2E30D" w14:textId="77777777" w:rsidR="008E1772"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 xml:space="preserve">Identify integration points within the newly conceptualized curriculum appropriate for de-escalation and crisis response training.  </w:t>
      </w:r>
    </w:p>
    <w:p w14:paraId="74E9BFAF" w14:textId="77777777" w:rsidR="000A2ADE"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 xml:space="preserve">For proper integration, initial training should occur for these concepts early in the coursework to support and assure proper and complete integration for all available components of the training.  </w:t>
      </w:r>
    </w:p>
    <w:p w14:paraId="3EB88D53" w14:textId="34B73E9C" w:rsidR="00CB1D1C"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This will better assure BLETP graduates’ understanding and working knowledge of the concepts, strategies and tactics and provide them opportunities to employ them in scenario-based training in the BLETP with the benefit of constructive feedback from the instructors.</w:t>
      </w:r>
    </w:p>
    <w:p w14:paraId="15228227" w14:textId="77777777" w:rsidR="00EC1963"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 xml:space="preserve">Prioritize the identified integration points delineated above for uniform lesson plan development in approved Academy format, including all instructional content. </w:t>
      </w:r>
    </w:p>
    <w:p w14:paraId="49127CFF" w14:textId="13DCB543" w:rsidR="00CB1D1C" w:rsidRDefault="00CB1D1C" w:rsidP="00757FF6">
      <w:pPr>
        <w:pStyle w:val="ListParagraph"/>
        <w:numPr>
          <w:ilvl w:val="2"/>
          <w:numId w:val="13"/>
        </w:numPr>
        <w:rPr>
          <w:rFonts w:ascii="Arial" w:hAnsi="Arial" w:cs="Arial"/>
          <w:sz w:val="24"/>
          <w:szCs w:val="24"/>
        </w:rPr>
      </w:pPr>
      <w:r w:rsidRPr="00CB1D1C">
        <w:rPr>
          <w:rFonts w:ascii="Arial" w:hAnsi="Arial" w:cs="Arial"/>
          <w:sz w:val="24"/>
          <w:szCs w:val="24"/>
        </w:rPr>
        <w:t>All lesson deliverables will include a separate instructor and student manuscript for each topic, static visual aids, and testing instruments (written or skill-based).</w:t>
      </w:r>
    </w:p>
    <w:bookmarkEnd w:id="18"/>
    <w:p w14:paraId="5F60D206" w14:textId="7BCCA8BB" w:rsidR="00511540" w:rsidRDefault="00CB1D1C" w:rsidP="00757FF6">
      <w:pPr>
        <w:pStyle w:val="ListParagraph"/>
        <w:numPr>
          <w:ilvl w:val="3"/>
          <w:numId w:val="13"/>
        </w:numPr>
        <w:rPr>
          <w:rFonts w:ascii="Arial" w:hAnsi="Arial" w:cs="Arial"/>
          <w:i/>
          <w:iCs/>
          <w:sz w:val="24"/>
          <w:szCs w:val="24"/>
        </w:rPr>
      </w:pPr>
      <w:r w:rsidRPr="006C0939">
        <w:rPr>
          <w:rFonts w:ascii="Arial" w:hAnsi="Arial" w:cs="Arial"/>
          <w:i/>
          <w:iCs/>
          <w:sz w:val="24"/>
          <w:szCs w:val="24"/>
        </w:rPr>
        <w:t xml:space="preserve">NOTE:  Blocks of instruction not prioritized in this phase of the project for development due to lack of integration nexus of the targeted training material will be prioritized for lesson plan development to be uniform with the balance of the curriculum and completed using other funding mechanisms by a contracted vendor and / or completed by existing Academy staff working in conjunction with available SMEs as resources allow.  </w:t>
      </w:r>
      <w:r w:rsidRPr="006C0939">
        <w:rPr>
          <w:rFonts w:ascii="Arial" w:hAnsi="Arial" w:cs="Arial"/>
          <w:i/>
          <w:iCs/>
          <w:sz w:val="24"/>
          <w:szCs w:val="24"/>
          <w:u w:val="single"/>
        </w:rPr>
        <w:t>This work will occur outside of the grant funding</w:t>
      </w:r>
      <w:r w:rsidR="006C0939" w:rsidRPr="006C0939">
        <w:rPr>
          <w:rFonts w:ascii="Arial" w:hAnsi="Arial" w:cs="Arial"/>
          <w:i/>
          <w:iCs/>
          <w:sz w:val="24"/>
          <w:szCs w:val="24"/>
          <w:u w:val="single"/>
        </w:rPr>
        <w:t xml:space="preserve"> and this RFP</w:t>
      </w:r>
      <w:r w:rsidRPr="006C0939">
        <w:rPr>
          <w:rFonts w:ascii="Arial" w:hAnsi="Arial" w:cs="Arial"/>
          <w:i/>
          <w:iCs/>
          <w:sz w:val="24"/>
          <w:szCs w:val="24"/>
          <w:u w:val="single"/>
        </w:rPr>
        <w:t>.</w:t>
      </w:r>
      <w:r w:rsidRPr="006C0939">
        <w:rPr>
          <w:rFonts w:ascii="Arial" w:hAnsi="Arial" w:cs="Arial"/>
          <w:i/>
          <w:iCs/>
          <w:sz w:val="24"/>
          <w:szCs w:val="24"/>
        </w:rPr>
        <w:t xml:space="preserve"> </w:t>
      </w:r>
    </w:p>
    <w:p w14:paraId="3137CB4C" w14:textId="77777777" w:rsidR="00633724" w:rsidRDefault="001561A5" w:rsidP="00757FF6">
      <w:pPr>
        <w:pStyle w:val="ListParagraph"/>
        <w:numPr>
          <w:ilvl w:val="2"/>
          <w:numId w:val="13"/>
        </w:numPr>
        <w:rPr>
          <w:rFonts w:ascii="Arial" w:hAnsi="Arial" w:cs="Arial"/>
          <w:sz w:val="24"/>
          <w:szCs w:val="24"/>
        </w:rPr>
      </w:pPr>
      <w:r>
        <w:rPr>
          <w:rFonts w:ascii="Arial" w:hAnsi="Arial" w:cs="Arial"/>
          <w:sz w:val="24"/>
          <w:szCs w:val="24"/>
        </w:rPr>
        <w:t>As appropriate, the n</w:t>
      </w:r>
      <w:r w:rsidR="00163A93" w:rsidRPr="00BE07CF">
        <w:rPr>
          <w:rFonts w:ascii="Arial" w:hAnsi="Arial" w:cs="Arial"/>
          <w:sz w:val="24"/>
          <w:szCs w:val="24"/>
        </w:rPr>
        <w:t>ew</w:t>
      </w:r>
      <w:r w:rsidR="00BE07CF">
        <w:rPr>
          <w:rFonts w:ascii="Arial" w:hAnsi="Arial" w:cs="Arial"/>
          <w:sz w:val="24"/>
          <w:szCs w:val="24"/>
        </w:rPr>
        <w:t>ly created</w:t>
      </w:r>
      <w:r w:rsidR="00163A93" w:rsidRPr="00BE07CF">
        <w:rPr>
          <w:rFonts w:ascii="Arial" w:hAnsi="Arial" w:cs="Arial"/>
          <w:sz w:val="24"/>
          <w:szCs w:val="24"/>
        </w:rPr>
        <w:t xml:space="preserve"> curriculum will </w:t>
      </w:r>
      <w:r w:rsidR="00BE07CF" w:rsidRPr="00BE07CF">
        <w:rPr>
          <w:rFonts w:ascii="Arial" w:hAnsi="Arial" w:cs="Arial"/>
          <w:sz w:val="24"/>
          <w:szCs w:val="24"/>
        </w:rPr>
        <w:t xml:space="preserve">include adult learning theory and </w:t>
      </w:r>
      <w:r w:rsidR="00BE07CF">
        <w:rPr>
          <w:rFonts w:ascii="Arial" w:hAnsi="Arial" w:cs="Arial"/>
          <w:sz w:val="24"/>
          <w:szCs w:val="24"/>
        </w:rPr>
        <w:t>i</w:t>
      </w:r>
      <w:r w:rsidR="00163A93" w:rsidRPr="00BE07CF">
        <w:rPr>
          <w:rFonts w:ascii="Arial" w:hAnsi="Arial" w:cs="Arial"/>
          <w:sz w:val="24"/>
          <w:szCs w:val="24"/>
        </w:rPr>
        <w:t>ncorporate scenario-based training</w:t>
      </w:r>
      <w:r>
        <w:rPr>
          <w:rFonts w:ascii="Arial" w:hAnsi="Arial" w:cs="Arial"/>
          <w:sz w:val="24"/>
          <w:szCs w:val="24"/>
        </w:rPr>
        <w:t xml:space="preserve">.  </w:t>
      </w:r>
    </w:p>
    <w:p w14:paraId="3016C30C" w14:textId="23167FF6" w:rsidR="00163A93" w:rsidRDefault="001561A5" w:rsidP="00F80042">
      <w:pPr>
        <w:pStyle w:val="ListParagraph"/>
        <w:numPr>
          <w:ilvl w:val="3"/>
          <w:numId w:val="13"/>
        </w:numPr>
        <w:rPr>
          <w:rFonts w:ascii="Arial" w:hAnsi="Arial" w:cs="Arial"/>
          <w:sz w:val="24"/>
          <w:szCs w:val="24"/>
        </w:rPr>
      </w:pPr>
      <w:r>
        <w:rPr>
          <w:rFonts w:ascii="Arial" w:hAnsi="Arial" w:cs="Arial"/>
          <w:sz w:val="24"/>
          <w:szCs w:val="24"/>
        </w:rPr>
        <w:t xml:space="preserve">This will </w:t>
      </w:r>
      <w:r w:rsidR="00BE07CF" w:rsidRPr="001561A5">
        <w:rPr>
          <w:rFonts w:ascii="Arial" w:hAnsi="Arial" w:cs="Arial"/>
          <w:sz w:val="24"/>
          <w:szCs w:val="24"/>
        </w:rPr>
        <w:t>provid</w:t>
      </w:r>
      <w:r>
        <w:rPr>
          <w:rFonts w:ascii="Arial" w:hAnsi="Arial" w:cs="Arial"/>
          <w:sz w:val="24"/>
          <w:szCs w:val="24"/>
        </w:rPr>
        <w:t>e</w:t>
      </w:r>
      <w:r w:rsidR="00BE07CF" w:rsidRPr="001561A5">
        <w:rPr>
          <w:rFonts w:ascii="Arial" w:hAnsi="Arial" w:cs="Arial"/>
          <w:sz w:val="24"/>
          <w:szCs w:val="24"/>
        </w:rPr>
        <w:t xml:space="preserve"> </w:t>
      </w:r>
      <w:r w:rsidR="00163A93" w:rsidRPr="001561A5">
        <w:rPr>
          <w:rFonts w:ascii="Arial" w:hAnsi="Arial" w:cs="Arial"/>
          <w:sz w:val="24"/>
          <w:szCs w:val="24"/>
        </w:rPr>
        <w:t xml:space="preserve">a critical opportunity for application of the training </w:t>
      </w:r>
      <w:r w:rsidR="00851BA4" w:rsidRPr="001561A5">
        <w:rPr>
          <w:rFonts w:ascii="Arial" w:hAnsi="Arial" w:cs="Arial"/>
          <w:sz w:val="24"/>
          <w:szCs w:val="24"/>
        </w:rPr>
        <w:t xml:space="preserve">while also allowing the students to receive </w:t>
      </w:r>
      <w:r w:rsidR="00163A93" w:rsidRPr="001561A5">
        <w:rPr>
          <w:rFonts w:ascii="Arial" w:hAnsi="Arial" w:cs="Arial"/>
          <w:sz w:val="24"/>
          <w:szCs w:val="24"/>
        </w:rPr>
        <w:t xml:space="preserve">real-time feedback from instructors to reinforce proper application and provide remediation, when necessary.  </w:t>
      </w:r>
    </w:p>
    <w:p w14:paraId="77E2D23E" w14:textId="0F0C43E6" w:rsidR="005656C9" w:rsidRPr="00826B9D" w:rsidRDefault="00A25278" w:rsidP="00826B9D">
      <w:pPr>
        <w:pStyle w:val="ListParagraph"/>
        <w:numPr>
          <w:ilvl w:val="2"/>
          <w:numId w:val="13"/>
        </w:numPr>
        <w:rPr>
          <w:rFonts w:ascii="Arial" w:hAnsi="Arial" w:cs="Arial"/>
          <w:sz w:val="24"/>
          <w:szCs w:val="24"/>
        </w:rPr>
      </w:pPr>
      <w:r>
        <w:rPr>
          <w:rFonts w:ascii="Arial" w:hAnsi="Arial" w:cs="Arial"/>
          <w:sz w:val="24"/>
          <w:szCs w:val="24"/>
        </w:rPr>
        <w:t xml:space="preserve">All newly developed curriculum will </w:t>
      </w:r>
      <w:r w:rsidR="00C2091F">
        <w:rPr>
          <w:rFonts w:ascii="Arial" w:hAnsi="Arial" w:cs="Arial"/>
          <w:sz w:val="24"/>
          <w:szCs w:val="24"/>
        </w:rPr>
        <w:t xml:space="preserve">comply with standards for the </w:t>
      </w:r>
      <w:hyperlink r:id="rId22" w:history="1">
        <w:r w:rsidR="00C2091F" w:rsidRPr="00883614">
          <w:rPr>
            <w:rStyle w:val="Hyperlink"/>
            <w:rFonts w:ascii="Arial" w:hAnsi="Arial" w:cs="Arial"/>
            <w:sz w:val="24"/>
            <w:szCs w:val="24"/>
          </w:rPr>
          <w:t>International Ass</w:t>
        </w:r>
        <w:r w:rsidR="00FD6A98" w:rsidRPr="00883614">
          <w:rPr>
            <w:rStyle w:val="Hyperlink"/>
            <w:rFonts w:ascii="Arial" w:hAnsi="Arial" w:cs="Arial"/>
            <w:sz w:val="24"/>
            <w:szCs w:val="24"/>
          </w:rPr>
          <w:t xml:space="preserve">ociation of Directors of Law Enforcement Standards and Training’s (IADLEST) National </w:t>
        </w:r>
        <w:r w:rsidR="00C77AA2" w:rsidRPr="00883614">
          <w:rPr>
            <w:rStyle w:val="Hyperlink"/>
            <w:rFonts w:ascii="Arial" w:hAnsi="Arial" w:cs="Arial"/>
            <w:sz w:val="24"/>
            <w:szCs w:val="24"/>
          </w:rPr>
          <w:t>Certification Program</w:t>
        </w:r>
        <w:r w:rsidR="00883614" w:rsidRPr="00883614">
          <w:rPr>
            <w:rStyle w:val="Hyperlink"/>
            <w:rFonts w:ascii="Arial" w:hAnsi="Arial" w:cs="Arial"/>
            <w:sz w:val="24"/>
            <w:szCs w:val="24"/>
          </w:rPr>
          <w:t xml:space="preserve"> (NCP)</w:t>
        </w:r>
        <w:r w:rsidR="00C77AA2" w:rsidRPr="00883614">
          <w:rPr>
            <w:rStyle w:val="Hyperlink"/>
            <w:rFonts w:ascii="Arial" w:hAnsi="Arial" w:cs="Arial"/>
            <w:sz w:val="24"/>
            <w:szCs w:val="24"/>
          </w:rPr>
          <w:t>.</w:t>
        </w:r>
      </w:hyperlink>
      <w:bookmarkStart w:id="19" w:name="_Toc367174729"/>
      <w:bookmarkStart w:id="20" w:name="_Toc397069197"/>
    </w:p>
    <w:p w14:paraId="31925913" w14:textId="1A2E28E0"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757FF6">
      <w:pPr>
        <w:pStyle w:val="ListParagraph"/>
        <w:numPr>
          <w:ilvl w:val="0"/>
          <w:numId w:val="6"/>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757FF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757FF6">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757FF6">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757FF6">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757FF6">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757FF6">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4"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3"/>
    <w:bookmarkEnd w:id="24"/>
    <w:p w14:paraId="3D642A1C" w14:textId="1DAC8338" w:rsidR="007557FA" w:rsidRPr="00C97934" w:rsidRDefault="00920EB7" w:rsidP="00757FF6">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757FF6">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57FF6">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757FF6">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757FF6">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57FF6">
      <w:pPr>
        <w:pStyle w:val="ListParagraph"/>
        <w:numPr>
          <w:ilvl w:val="3"/>
          <w:numId w:val="6"/>
        </w:numPr>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43D7DD89" w14:textId="7E862334" w:rsidR="000E1A07" w:rsidRPr="00C97934" w:rsidRDefault="000E1A07" w:rsidP="00757FF6">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757FF6">
      <w:pPr>
        <w:pStyle w:val="ListParagraph"/>
        <w:numPr>
          <w:ilvl w:val="2"/>
          <w:numId w:val="6"/>
        </w:numPr>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6"/>
    <w:p w14:paraId="659C842A" w14:textId="5F6D27DA" w:rsidR="00CA6A04" w:rsidRDefault="00CA6A04" w:rsidP="00757FF6">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757FF6">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738FE9C7" w:rsidR="000A6AFC" w:rsidRPr="00C97934" w:rsidRDefault="00112042" w:rsidP="00757FF6">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A4F30" w:rsidRPr="00941839">
        <w:rPr>
          <w:rStyle w:val="InitialStyle"/>
          <w:rFonts w:ascii="Arial" w:hAnsi="Arial" w:cs="Arial"/>
          <w:b/>
          <w:bCs/>
          <w:sz w:val="24"/>
          <w:szCs w:val="24"/>
        </w:rPr>
        <w:t>202501008</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757FF6">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757FF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757FF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757FF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757FF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0B65C76" w:rsidR="00AC25CE" w:rsidRPr="00C97934" w:rsidRDefault="00B51518" w:rsidP="00D15916">
      <w:pPr>
        <w:pStyle w:val="ListParagraph"/>
        <w:ind w:left="1440"/>
        <w:rPr>
          <w:rFonts w:ascii="Arial" w:hAnsi="Arial" w:cs="Arial"/>
          <w:sz w:val="24"/>
          <w:szCs w:val="24"/>
        </w:rPr>
      </w:pPr>
      <w:r w:rsidRPr="0022424B">
        <w:rPr>
          <w:rFonts w:ascii="Arial" w:hAnsi="Arial" w:cs="Arial"/>
          <w:i/>
          <w:color w:val="000000" w:themeColor="text1"/>
          <w:sz w:val="24"/>
          <w:szCs w:val="24"/>
        </w:rPr>
        <w:t>PDF</w:t>
      </w:r>
      <w:r w:rsidR="00AC25CE" w:rsidRPr="0022424B">
        <w:rPr>
          <w:rFonts w:ascii="Arial" w:hAnsi="Arial" w:cs="Arial"/>
          <w:i/>
          <w:color w:val="000000" w:themeColor="text1"/>
          <w:sz w:val="24"/>
          <w:szCs w:val="24"/>
        </w:rPr>
        <w:t xml:space="preserve"> f</w:t>
      </w:r>
      <w:r w:rsidR="00AC25CE" w:rsidRPr="00C97934">
        <w:rPr>
          <w:rFonts w:ascii="Arial" w:hAnsi="Arial" w:cs="Arial"/>
          <w:i/>
          <w:sz w:val="24"/>
          <w:szCs w:val="24"/>
        </w:rPr>
        <w:t>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7"/>
      <w:bookmarkEnd w:id="28"/>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9"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0" w:name="_Toc367174736"/>
      <w:bookmarkStart w:id="31" w:name="_Toc397069205"/>
      <w:bookmarkEnd w:id="29"/>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0"/>
      <w:bookmarkEnd w:id="31"/>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757FF6">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757FF6">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757FF6">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639C38AA" w14:textId="65D94BBA" w:rsidR="00DE4755" w:rsidRDefault="00DE4755" w:rsidP="00757FF6">
      <w:pPr>
        <w:pStyle w:val="ListParagraph"/>
        <w:numPr>
          <w:ilvl w:val="0"/>
          <w:numId w:val="7"/>
        </w:numPr>
        <w:rPr>
          <w:rFonts w:ascii="Arial" w:hAnsi="Arial" w:cs="Arial"/>
          <w:sz w:val="24"/>
          <w:szCs w:val="24"/>
        </w:rPr>
      </w:pPr>
      <w:r>
        <w:rPr>
          <w:rFonts w:ascii="Arial" w:hAnsi="Arial" w:cs="Arial"/>
          <w:sz w:val="24"/>
          <w:szCs w:val="24"/>
        </w:rPr>
        <w:t xml:space="preserve">A list of any projects in the last </w:t>
      </w:r>
      <w:r w:rsidR="00F977B6">
        <w:rPr>
          <w:rFonts w:ascii="Arial" w:hAnsi="Arial" w:cs="Arial"/>
          <w:sz w:val="24"/>
          <w:szCs w:val="24"/>
        </w:rPr>
        <w:t>5</w:t>
      </w:r>
      <w:r>
        <w:rPr>
          <w:rFonts w:ascii="Arial" w:hAnsi="Arial" w:cs="Arial"/>
          <w:sz w:val="24"/>
          <w:szCs w:val="24"/>
        </w:rPr>
        <w:t xml:space="preserve"> years in which the bidder has </w:t>
      </w:r>
      <w:r w:rsidRPr="00DE4755">
        <w:rPr>
          <w:rFonts w:ascii="Arial" w:hAnsi="Arial" w:cs="Arial"/>
          <w:sz w:val="24"/>
          <w:szCs w:val="24"/>
        </w:rPr>
        <w:t>conduct</w:t>
      </w:r>
      <w:r w:rsidR="00BA5E90">
        <w:rPr>
          <w:rFonts w:ascii="Arial" w:hAnsi="Arial" w:cs="Arial"/>
          <w:sz w:val="24"/>
          <w:szCs w:val="24"/>
        </w:rPr>
        <w:t>ed</w:t>
      </w:r>
      <w:r w:rsidRPr="00DE4755">
        <w:rPr>
          <w:rFonts w:ascii="Arial" w:hAnsi="Arial" w:cs="Arial"/>
          <w:sz w:val="24"/>
          <w:szCs w:val="24"/>
        </w:rPr>
        <w:t xml:space="preserve"> law enforcement needs assessments / job task analysis</w:t>
      </w:r>
      <w:r w:rsidR="00BA5E90">
        <w:rPr>
          <w:rFonts w:ascii="Arial" w:hAnsi="Arial" w:cs="Arial"/>
          <w:sz w:val="24"/>
          <w:szCs w:val="24"/>
        </w:rPr>
        <w:t xml:space="preserve">, including </w:t>
      </w:r>
    </w:p>
    <w:p w14:paraId="3FA1F88C" w14:textId="231F9AD4" w:rsidR="002C0D8A" w:rsidRDefault="002C0D8A" w:rsidP="00757FF6">
      <w:pPr>
        <w:pStyle w:val="ListParagraph"/>
        <w:numPr>
          <w:ilvl w:val="1"/>
          <w:numId w:val="7"/>
        </w:numPr>
        <w:rPr>
          <w:rFonts w:ascii="Arial" w:hAnsi="Arial" w:cs="Arial"/>
          <w:sz w:val="24"/>
          <w:szCs w:val="24"/>
        </w:rPr>
      </w:pPr>
      <w:r>
        <w:rPr>
          <w:rFonts w:ascii="Arial" w:hAnsi="Arial" w:cs="Arial"/>
          <w:sz w:val="24"/>
          <w:szCs w:val="24"/>
        </w:rPr>
        <w:t>Clients’ name</w:t>
      </w:r>
    </w:p>
    <w:p w14:paraId="674D9F41" w14:textId="55B4C053" w:rsidR="002C0D8A" w:rsidRDefault="002C0D8A" w:rsidP="00757FF6">
      <w:pPr>
        <w:pStyle w:val="ListParagraph"/>
        <w:numPr>
          <w:ilvl w:val="1"/>
          <w:numId w:val="7"/>
        </w:numPr>
        <w:rPr>
          <w:rFonts w:ascii="Arial" w:hAnsi="Arial" w:cs="Arial"/>
          <w:sz w:val="24"/>
          <w:szCs w:val="24"/>
        </w:rPr>
      </w:pPr>
      <w:r>
        <w:rPr>
          <w:rFonts w:ascii="Arial" w:hAnsi="Arial" w:cs="Arial"/>
          <w:sz w:val="24"/>
          <w:szCs w:val="24"/>
        </w:rPr>
        <w:t>Project description</w:t>
      </w:r>
    </w:p>
    <w:p w14:paraId="32DD1BA6" w14:textId="2252B239" w:rsidR="002C0D8A" w:rsidRPr="00DE4755" w:rsidRDefault="002C0D8A" w:rsidP="00757FF6">
      <w:pPr>
        <w:pStyle w:val="ListParagraph"/>
        <w:numPr>
          <w:ilvl w:val="1"/>
          <w:numId w:val="7"/>
        </w:numPr>
        <w:rPr>
          <w:rFonts w:ascii="Arial" w:hAnsi="Arial" w:cs="Arial"/>
          <w:sz w:val="24"/>
          <w:szCs w:val="24"/>
        </w:rPr>
      </w:pPr>
      <w:r>
        <w:rPr>
          <w:rFonts w:ascii="Arial" w:hAnsi="Arial" w:cs="Arial"/>
          <w:sz w:val="24"/>
          <w:szCs w:val="24"/>
        </w:rPr>
        <w:t xml:space="preserve">Project </w:t>
      </w:r>
      <w:r w:rsidR="00CB2C6E">
        <w:rPr>
          <w:rFonts w:ascii="Arial" w:hAnsi="Arial" w:cs="Arial"/>
          <w:sz w:val="24"/>
          <w:szCs w:val="24"/>
        </w:rPr>
        <w:t>d</w:t>
      </w:r>
      <w:r>
        <w:rPr>
          <w:rFonts w:ascii="Arial" w:hAnsi="Arial" w:cs="Arial"/>
          <w:sz w:val="24"/>
          <w:szCs w:val="24"/>
        </w:rPr>
        <w:t>ates</w:t>
      </w:r>
    </w:p>
    <w:p w14:paraId="7B36B7CF" w14:textId="46913513" w:rsidR="00DE4755" w:rsidRDefault="00BA5E90" w:rsidP="00757FF6">
      <w:pPr>
        <w:pStyle w:val="ListParagraph"/>
        <w:numPr>
          <w:ilvl w:val="0"/>
          <w:numId w:val="7"/>
        </w:numPr>
        <w:rPr>
          <w:rFonts w:ascii="Arial" w:hAnsi="Arial" w:cs="Arial"/>
          <w:sz w:val="24"/>
          <w:szCs w:val="24"/>
        </w:rPr>
      </w:pPr>
      <w:r>
        <w:rPr>
          <w:rFonts w:ascii="Arial" w:hAnsi="Arial" w:cs="Arial"/>
          <w:sz w:val="24"/>
          <w:szCs w:val="24"/>
        </w:rPr>
        <w:t xml:space="preserve">A list of any projects in the last </w:t>
      </w:r>
      <w:r w:rsidR="00F977B6">
        <w:rPr>
          <w:rFonts w:ascii="Arial" w:hAnsi="Arial" w:cs="Arial"/>
          <w:sz w:val="24"/>
          <w:szCs w:val="24"/>
        </w:rPr>
        <w:t>5</w:t>
      </w:r>
      <w:r>
        <w:rPr>
          <w:rFonts w:ascii="Arial" w:hAnsi="Arial" w:cs="Arial"/>
          <w:sz w:val="24"/>
          <w:szCs w:val="24"/>
        </w:rPr>
        <w:t xml:space="preserve"> years in which the bidder has demonstrated e</w:t>
      </w:r>
      <w:r w:rsidR="00DE4755" w:rsidRPr="00DE4755">
        <w:rPr>
          <w:rFonts w:ascii="Arial" w:hAnsi="Arial" w:cs="Arial"/>
          <w:sz w:val="24"/>
          <w:szCs w:val="24"/>
        </w:rPr>
        <w:t>xperience in uniform lesson plan development for academy level basic law enforcement training program development based on needs assessment / job task analysis dat</w:t>
      </w:r>
      <w:r w:rsidR="00CB2C6E">
        <w:rPr>
          <w:rFonts w:ascii="Arial" w:hAnsi="Arial" w:cs="Arial"/>
          <w:sz w:val="24"/>
          <w:szCs w:val="24"/>
        </w:rPr>
        <w:t>a</w:t>
      </w:r>
      <w:r w:rsidR="00D450DD">
        <w:rPr>
          <w:rFonts w:ascii="Arial" w:hAnsi="Arial" w:cs="Arial"/>
          <w:sz w:val="24"/>
          <w:szCs w:val="24"/>
        </w:rPr>
        <w:t>, including:</w:t>
      </w:r>
    </w:p>
    <w:p w14:paraId="1F921DB0" w14:textId="31A94C7A" w:rsidR="00D450DD" w:rsidRDefault="00CB2C6E" w:rsidP="00757FF6">
      <w:pPr>
        <w:pStyle w:val="ListParagraph"/>
        <w:numPr>
          <w:ilvl w:val="1"/>
          <w:numId w:val="7"/>
        </w:numPr>
        <w:rPr>
          <w:rFonts w:ascii="Arial" w:hAnsi="Arial" w:cs="Arial"/>
          <w:sz w:val="24"/>
          <w:szCs w:val="24"/>
        </w:rPr>
      </w:pPr>
      <w:r>
        <w:rPr>
          <w:rFonts w:ascii="Arial" w:hAnsi="Arial" w:cs="Arial"/>
          <w:sz w:val="24"/>
          <w:szCs w:val="24"/>
        </w:rPr>
        <w:t>Clients’ name</w:t>
      </w:r>
    </w:p>
    <w:p w14:paraId="426308FB" w14:textId="10428484" w:rsidR="00CB2C6E" w:rsidRDefault="00CB2C6E" w:rsidP="00757FF6">
      <w:pPr>
        <w:pStyle w:val="ListParagraph"/>
        <w:numPr>
          <w:ilvl w:val="1"/>
          <w:numId w:val="7"/>
        </w:numPr>
        <w:rPr>
          <w:rFonts w:ascii="Arial" w:hAnsi="Arial" w:cs="Arial"/>
          <w:sz w:val="24"/>
          <w:szCs w:val="24"/>
        </w:rPr>
      </w:pPr>
      <w:r>
        <w:rPr>
          <w:rFonts w:ascii="Arial" w:hAnsi="Arial" w:cs="Arial"/>
          <w:sz w:val="24"/>
          <w:szCs w:val="24"/>
        </w:rPr>
        <w:t>Project description</w:t>
      </w:r>
    </w:p>
    <w:p w14:paraId="5BEE4A73" w14:textId="10D2425C" w:rsidR="00CB2C6E" w:rsidRPr="00DE4755" w:rsidRDefault="00CB2C6E" w:rsidP="00757FF6">
      <w:pPr>
        <w:pStyle w:val="ListParagraph"/>
        <w:numPr>
          <w:ilvl w:val="1"/>
          <w:numId w:val="7"/>
        </w:numPr>
        <w:rPr>
          <w:rFonts w:ascii="Arial" w:hAnsi="Arial" w:cs="Arial"/>
          <w:sz w:val="24"/>
          <w:szCs w:val="24"/>
        </w:rPr>
      </w:pPr>
      <w:r>
        <w:rPr>
          <w:rFonts w:ascii="Arial" w:hAnsi="Arial" w:cs="Arial"/>
          <w:sz w:val="24"/>
          <w:szCs w:val="24"/>
        </w:rPr>
        <w:t>Project dates</w:t>
      </w:r>
    </w:p>
    <w:p w14:paraId="07235AD0" w14:textId="77777777" w:rsidR="00362031" w:rsidRPr="00BA5E90" w:rsidRDefault="00362031" w:rsidP="00BA5E90">
      <w:pPr>
        <w:ind w:left="1440"/>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757FF6">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757FF6">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60F4320E">
      <w:pPr>
        <w:pStyle w:val="ListParagraph"/>
        <w:numPr>
          <w:ilvl w:val="1"/>
          <w:numId w:val="18"/>
        </w:numPr>
        <w:rPr>
          <w:rFonts w:ascii="Arial" w:hAnsi="Arial" w:cs="Arial"/>
          <w:b/>
          <w:bCs/>
          <w:sz w:val="24"/>
          <w:szCs w:val="24"/>
        </w:rPr>
      </w:pPr>
      <w:r w:rsidRPr="60F4320E">
        <w:rPr>
          <w:rFonts w:ascii="Arial" w:hAnsi="Arial" w:cs="Arial"/>
          <w:b/>
          <w:bCs/>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60F4320E">
        <w:rPr>
          <w:rFonts w:ascii="Arial" w:hAnsi="Arial" w:cs="Arial"/>
          <w:sz w:val="24"/>
          <w:szCs w:val="24"/>
        </w:rPr>
        <w:t>Bidders must p</w:t>
      </w:r>
      <w:r w:rsidR="00526145" w:rsidRPr="60F4320E">
        <w:rPr>
          <w:rFonts w:ascii="Arial" w:hAnsi="Arial" w:cs="Arial"/>
          <w:sz w:val="24"/>
          <w:szCs w:val="24"/>
        </w:rPr>
        <w:t>rovide an organizational chart.  The organization</w:t>
      </w:r>
      <w:r w:rsidR="00C97934" w:rsidRPr="60F4320E">
        <w:rPr>
          <w:rFonts w:ascii="Arial" w:hAnsi="Arial" w:cs="Arial"/>
          <w:sz w:val="24"/>
          <w:szCs w:val="24"/>
        </w:rPr>
        <w:t>al</w:t>
      </w:r>
      <w:r w:rsidR="00526145" w:rsidRPr="60F4320E">
        <w:rPr>
          <w:rFonts w:ascii="Arial" w:hAnsi="Arial" w:cs="Arial"/>
          <w:sz w:val="24"/>
          <w:szCs w:val="24"/>
        </w:rPr>
        <w:t xml:space="preserve"> chart must include the project being proposed.  Each position must be identified by position title and corresponding to the personnel job description</w:t>
      </w:r>
      <w:r w:rsidR="000C1E16" w:rsidRPr="60F4320E">
        <w:rPr>
          <w:rFonts w:ascii="Arial" w:hAnsi="Arial" w:cs="Arial"/>
          <w:sz w:val="24"/>
          <w:szCs w:val="24"/>
        </w:rPr>
        <w:t>s</w:t>
      </w:r>
      <w:r w:rsidR="00526145" w:rsidRPr="60F4320E">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757FF6">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757FF6">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5502B331" w:rsidR="00362031" w:rsidRPr="00C97934" w:rsidRDefault="007D3784" w:rsidP="00FC0DE6">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757FF6">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757FF6">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2F6E1D4A" w:rsidR="00CF2C4F" w:rsidRPr="00C97934" w:rsidRDefault="00327D08" w:rsidP="00EA18AB">
      <w:pPr>
        <w:ind w:left="720"/>
        <w:rPr>
          <w:rFonts w:ascii="Arial" w:hAnsi="Arial" w:cs="Arial"/>
          <w:sz w:val="24"/>
          <w:szCs w:val="24"/>
        </w:rPr>
      </w:pPr>
      <w:r>
        <w:rPr>
          <w:rFonts w:ascii="Arial" w:hAnsi="Arial" w:cs="Arial"/>
          <w:sz w:val="24"/>
          <w:szCs w:val="24"/>
        </w:rPr>
        <w:t>In a narrative response, b</w:t>
      </w:r>
      <w:r w:rsidR="00D97487">
        <w:rPr>
          <w:rFonts w:ascii="Arial" w:hAnsi="Arial" w:cs="Arial"/>
          <w:sz w:val="24"/>
          <w:szCs w:val="24"/>
        </w:rPr>
        <w:t>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sidR="00D97487">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sidR="00D97487">
        <w:rPr>
          <w:rFonts w:ascii="Arial" w:hAnsi="Arial" w:cs="Arial"/>
          <w:sz w:val="24"/>
          <w:szCs w:val="24"/>
        </w:rPr>
        <w:t>the Bidder</w:t>
      </w:r>
      <w:r w:rsidR="00D97487"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sidR="00D97487">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sidR="00D97487">
        <w:rPr>
          <w:rFonts w:ascii="Arial" w:hAnsi="Arial" w:cs="Arial"/>
          <w:sz w:val="24"/>
          <w:szCs w:val="24"/>
        </w:rPr>
        <w:t xml:space="preserve">Bidders must also </w:t>
      </w:r>
      <w:r w:rsidR="003B1BD2" w:rsidRPr="00C97934">
        <w:rPr>
          <w:rFonts w:ascii="Arial" w:hAnsi="Arial" w:cs="Arial"/>
          <w:sz w:val="24"/>
          <w:szCs w:val="24"/>
        </w:rPr>
        <w:t xml:space="preserve">describe how </w:t>
      </w:r>
      <w:r w:rsidR="00D97487">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sidR="00D97487">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757FF6">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 xml:space="preserve">he month it will </w:t>
      </w:r>
      <w:r w:rsidR="0025279E" w:rsidRPr="00C97934">
        <w:rPr>
          <w:rFonts w:ascii="Arial" w:hAnsi="Arial" w:cs="Arial"/>
          <w:sz w:val="24"/>
          <w:szCs w:val="24"/>
        </w:rPr>
        <w:lastRenderedPageBreak/>
        <w:t>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2"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2"/>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757FF6">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11562015" w:rsidR="00B315FA" w:rsidRPr="0087442B" w:rsidRDefault="00EE7EE0" w:rsidP="00757FF6">
      <w:pPr>
        <w:pStyle w:val="ListParagraph"/>
        <w:numPr>
          <w:ilvl w:val="2"/>
          <w:numId w:val="10"/>
        </w:numPr>
        <w:rPr>
          <w:rFonts w:ascii="Arial" w:hAnsi="Arial" w:cs="Arial"/>
          <w:color w:val="000000" w:themeColor="text1"/>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0E2BDD">
        <w:rPr>
          <w:rFonts w:ascii="Arial" w:hAnsi="Arial" w:cs="Arial"/>
          <w:sz w:val="24"/>
          <w:szCs w:val="24"/>
        </w:rPr>
        <w:t xml:space="preserve">initial </w:t>
      </w:r>
      <w:r w:rsidR="00942CF6" w:rsidRPr="00C97934">
        <w:rPr>
          <w:rFonts w:ascii="Arial" w:hAnsi="Arial" w:cs="Arial"/>
          <w:sz w:val="24"/>
          <w:szCs w:val="24"/>
        </w:rPr>
        <w:t xml:space="preserve">period </w:t>
      </w:r>
      <w:r w:rsidR="00942CF6" w:rsidRPr="0087442B">
        <w:rPr>
          <w:rFonts w:ascii="Arial" w:hAnsi="Arial" w:cs="Arial"/>
          <w:color w:val="000000" w:themeColor="text1"/>
          <w:sz w:val="24"/>
          <w:szCs w:val="24"/>
        </w:rPr>
        <w:t xml:space="preserve">starting </w:t>
      </w:r>
      <w:r w:rsidR="0087442B" w:rsidRPr="0087442B">
        <w:rPr>
          <w:rFonts w:ascii="Arial" w:hAnsi="Arial" w:cs="Arial"/>
          <w:color w:val="000000" w:themeColor="text1"/>
          <w:sz w:val="24"/>
          <w:szCs w:val="24"/>
        </w:rPr>
        <w:t>0</w:t>
      </w:r>
      <w:r w:rsidR="0027200F">
        <w:rPr>
          <w:rFonts w:ascii="Arial" w:hAnsi="Arial" w:cs="Arial"/>
          <w:color w:val="000000" w:themeColor="text1"/>
          <w:sz w:val="24"/>
          <w:szCs w:val="24"/>
        </w:rPr>
        <w:t>4</w:t>
      </w:r>
      <w:r w:rsidR="0087442B" w:rsidRPr="0087442B">
        <w:rPr>
          <w:rFonts w:ascii="Arial" w:hAnsi="Arial" w:cs="Arial"/>
          <w:color w:val="000000" w:themeColor="text1"/>
          <w:sz w:val="24"/>
          <w:szCs w:val="24"/>
        </w:rPr>
        <w:t xml:space="preserve">/01/2025 </w:t>
      </w:r>
      <w:r w:rsidR="00942CF6" w:rsidRPr="0087442B">
        <w:rPr>
          <w:rFonts w:ascii="Arial" w:hAnsi="Arial" w:cs="Arial"/>
          <w:color w:val="000000" w:themeColor="text1"/>
          <w:sz w:val="24"/>
          <w:szCs w:val="24"/>
        </w:rPr>
        <w:t xml:space="preserve">and ending on </w:t>
      </w:r>
      <w:r w:rsidR="0087442B" w:rsidRPr="0087442B">
        <w:rPr>
          <w:rFonts w:ascii="Arial" w:hAnsi="Arial" w:cs="Arial"/>
          <w:color w:val="000000" w:themeColor="text1"/>
          <w:sz w:val="24"/>
          <w:szCs w:val="24"/>
        </w:rPr>
        <w:t>09/30/2026</w:t>
      </w:r>
      <w:r w:rsidR="00942CF6" w:rsidRPr="0087442B">
        <w:rPr>
          <w:rFonts w:ascii="Arial" w:hAnsi="Arial" w:cs="Arial"/>
          <w:color w:val="000000" w:themeColor="text1"/>
          <w:sz w:val="24"/>
          <w:szCs w:val="24"/>
        </w:rPr>
        <w:t>.</w:t>
      </w:r>
    </w:p>
    <w:p w14:paraId="39AD31EE" w14:textId="1DA3BABE" w:rsidR="00B315FA" w:rsidRPr="00C97934" w:rsidRDefault="00E82FB4" w:rsidP="00757FF6">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57FF6">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757FF6">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3"/>
      <w:bookmarkEnd w:id="34"/>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757FF6">
      <w:pPr>
        <w:pStyle w:val="ListParagraph"/>
        <w:numPr>
          <w:ilvl w:val="0"/>
          <w:numId w:val="11"/>
        </w:numPr>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57FF6">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757FF6">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757FF6">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757FF6">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7" w:name="_Toc367174744"/>
      <w:bookmarkStart w:id="38"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757FF6">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7"/>
      <w:bookmarkEnd w:id="38"/>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757FF6">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29090A2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C7FD726" w:rsidR="00600F4C" w:rsidRPr="0022424B" w:rsidRDefault="0082079D" w:rsidP="00623B25">
            <w:pPr>
              <w:jc w:val="center"/>
              <w:rPr>
                <w:rFonts w:ascii="Arial" w:hAnsi="Arial" w:cs="Arial"/>
                <w:b/>
                <w:color w:val="000000" w:themeColor="text1"/>
                <w:sz w:val="24"/>
                <w:szCs w:val="24"/>
              </w:rPr>
            </w:pPr>
            <w:r w:rsidRPr="0022424B">
              <w:rPr>
                <w:rFonts w:ascii="Arial" w:hAnsi="Arial" w:cs="Arial"/>
                <w:b/>
                <w:color w:val="000000" w:themeColor="text1"/>
                <w:sz w:val="24"/>
                <w:szCs w:val="24"/>
              </w:rPr>
              <w:t xml:space="preserve">35 </w:t>
            </w:r>
            <w:r w:rsidR="00600F4C" w:rsidRPr="0022424B">
              <w:rPr>
                <w:rFonts w:ascii="Arial" w:hAnsi="Arial" w:cs="Arial"/>
                <w:b/>
                <w:color w:val="000000" w:themeColor="text1"/>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0B264A8F" w:rsidR="00600F4C" w:rsidRPr="0022424B" w:rsidRDefault="000E391F" w:rsidP="00623B25">
            <w:pPr>
              <w:jc w:val="center"/>
              <w:rPr>
                <w:rFonts w:ascii="Arial" w:hAnsi="Arial" w:cs="Arial"/>
                <w:color w:val="000000" w:themeColor="text1"/>
                <w:sz w:val="24"/>
                <w:szCs w:val="24"/>
              </w:rPr>
            </w:pPr>
            <w:r w:rsidRPr="0022424B">
              <w:rPr>
                <w:rFonts w:ascii="Arial" w:hAnsi="Arial" w:cs="Arial"/>
                <w:b/>
                <w:color w:val="000000" w:themeColor="text1"/>
                <w:sz w:val="24"/>
                <w:szCs w:val="24"/>
              </w:rPr>
              <w:t>40</w:t>
            </w:r>
            <w:r w:rsidR="00E95DD0" w:rsidRPr="0022424B">
              <w:rPr>
                <w:rFonts w:ascii="Arial" w:hAnsi="Arial" w:cs="Arial"/>
                <w:b/>
                <w:color w:val="000000" w:themeColor="text1"/>
                <w:sz w:val="24"/>
                <w:szCs w:val="24"/>
              </w:rPr>
              <w:t xml:space="preserve"> 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61B78911" w:rsidR="00600F4C" w:rsidRPr="0022424B" w:rsidRDefault="000E391F" w:rsidP="00623B25">
            <w:pPr>
              <w:jc w:val="center"/>
              <w:rPr>
                <w:rFonts w:ascii="Arial" w:hAnsi="Arial" w:cs="Arial"/>
                <w:b/>
                <w:color w:val="000000" w:themeColor="text1"/>
                <w:sz w:val="24"/>
                <w:szCs w:val="24"/>
              </w:rPr>
            </w:pPr>
            <w:r w:rsidRPr="0022424B">
              <w:rPr>
                <w:rFonts w:ascii="Arial" w:hAnsi="Arial" w:cs="Arial"/>
                <w:b/>
                <w:color w:val="000000" w:themeColor="text1"/>
                <w:sz w:val="24"/>
                <w:szCs w:val="24"/>
              </w:rPr>
              <w:t>25</w:t>
            </w:r>
            <w:r w:rsidR="00E95DD0" w:rsidRPr="0022424B">
              <w:rPr>
                <w:rFonts w:ascii="Arial" w:hAnsi="Arial" w:cs="Arial"/>
                <w:b/>
                <w:color w:val="000000" w:themeColor="text1"/>
                <w:sz w:val="24"/>
                <w:szCs w:val="24"/>
              </w:rPr>
              <w:t xml:space="preserve"> points</w:t>
            </w:r>
          </w:p>
        </w:tc>
      </w:tr>
    </w:tbl>
    <w:p w14:paraId="65DD304D" w14:textId="77777777" w:rsidR="00E767C3" w:rsidRPr="00C97934" w:rsidRDefault="00E767C3" w:rsidP="004F0520">
      <w:pPr>
        <w:rPr>
          <w:rFonts w:ascii="Arial" w:hAnsi="Arial" w:cs="Arial"/>
          <w:sz w:val="24"/>
          <w:szCs w:val="24"/>
        </w:rPr>
      </w:pPr>
    </w:p>
    <w:p w14:paraId="117063A9" w14:textId="6B7CB7B5" w:rsidR="00B315FA" w:rsidRPr="00C97934" w:rsidRDefault="00351845" w:rsidP="00757FF6">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00CE3DDF" w:rsidRPr="00C97934">
        <w:rPr>
          <w:rFonts w:ascii="Arial" w:hAnsi="Arial" w:cs="Arial"/>
          <w:b/>
          <w:sz w:val="24"/>
          <w:szCs w:val="24"/>
        </w:rPr>
        <w:t>:</w:t>
      </w:r>
      <w:r w:rsidR="00CE3DDF" w:rsidRPr="00C97934">
        <w:rPr>
          <w:rFonts w:ascii="Arial" w:hAnsi="Arial" w:cs="Arial"/>
          <w:sz w:val="24"/>
          <w:szCs w:val="24"/>
        </w:rPr>
        <w:t xml:space="preserve"> For</w:t>
      </w:r>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94E527D" w:rsidR="004B43A8" w:rsidRPr="00E95DD0" w:rsidRDefault="00351845" w:rsidP="00757FF6">
      <w:pPr>
        <w:pStyle w:val="ListParagraph"/>
        <w:numPr>
          <w:ilvl w:val="1"/>
          <w:numId w:val="1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706CFF" w:rsidRPr="00706CFF">
        <w:rPr>
          <w:rFonts w:ascii="Arial" w:hAnsi="Arial" w:cs="Arial"/>
          <w:sz w:val="24"/>
          <w:szCs w:val="24"/>
          <w:u w:val="single"/>
        </w:rPr>
        <w:t>25 p</w:t>
      </w:r>
      <w:r w:rsidRPr="00706CFF">
        <w:rPr>
          <w:rFonts w:ascii="Arial" w:hAnsi="Arial" w:cs="Arial"/>
          <w:sz w:val="24"/>
          <w:szCs w:val="24"/>
          <w:u w:val="single"/>
        </w:rPr>
        <w:t>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D0C99C0"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D6CFF" w:rsidRPr="009D6CFF">
        <w:rPr>
          <w:rFonts w:ascii="Arial" w:hAnsi="Arial" w:cs="Arial"/>
          <w:color w:val="000000" w:themeColor="text1"/>
          <w:sz w:val="24"/>
          <w:szCs w:val="24"/>
        </w:rPr>
        <w:t>25 points</w:t>
      </w:r>
      <w:r w:rsidR="00351845" w:rsidRPr="009D6CFF">
        <w:rPr>
          <w:rFonts w:ascii="Arial" w:hAnsi="Arial" w:cs="Arial"/>
          <w:color w:val="000000" w:themeColor="text1"/>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72A11D0" w:rsidR="00351845" w:rsidRPr="00C97934" w:rsidRDefault="005250F0" w:rsidP="00757FF6">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CE3DDF" w:rsidRPr="00C97934">
        <w:rPr>
          <w:rFonts w:ascii="Arial" w:hAnsi="Arial" w:cs="Arial"/>
          <w:b/>
          <w:sz w:val="24"/>
          <w:szCs w:val="24"/>
        </w:rPr>
        <w:t xml:space="preserve">: </w:t>
      </w:r>
      <w:r w:rsidR="00CE3DDF" w:rsidRPr="00CE3DDF">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757FF6">
      <w:pPr>
        <w:pStyle w:val="ListParagraph"/>
        <w:numPr>
          <w:ilvl w:val="0"/>
          <w:numId w:val="11"/>
        </w:numPr>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57FF6">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57FF6">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57FF6">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57FF6">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1" w:name="_Toc367174746"/>
      <w:bookmarkStart w:id="42"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757FF6">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1"/>
      <w:bookmarkEnd w:id="42"/>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43" w:name="_Hlk48902756"/>
        <w:r w:rsidR="00E53695" w:rsidRPr="00C97934">
          <w:rPr>
            <w:rStyle w:val="Hyperlink"/>
            <w:rFonts w:ascii="Arial" w:hAnsi="Arial" w:cs="Arial"/>
            <w:sz w:val="24"/>
            <w:szCs w:val="24"/>
          </w:rPr>
          <w:t>18-554 Code of Maine Rules</w:t>
        </w:r>
        <w:bookmarkEnd w:id="43"/>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4"/>
      <w:bookmarkEnd w:id="45"/>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57FF6">
      <w:pPr>
        <w:pStyle w:val="ListParagraph"/>
        <w:numPr>
          <w:ilvl w:val="0"/>
          <w:numId w:val="12"/>
        </w:numPr>
        <w:rPr>
          <w:rFonts w:ascii="Arial" w:hAnsi="Arial" w:cs="Arial"/>
          <w:b/>
          <w:sz w:val="24"/>
          <w:szCs w:val="24"/>
        </w:rPr>
      </w:pPr>
      <w:bookmarkStart w:id="46" w:name="_Toc367174748"/>
      <w:bookmarkStart w:id="47"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6"/>
      <w:bookmarkEnd w:id="47"/>
    </w:p>
    <w:p w14:paraId="0DFBCA62" w14:textId="77777777" w:rsidR="00B315FA" w:rsidRPr="00C97934" w:rsidRDefault="00B315FA" w:rsidP="00B315FA">
      <w:pPr>
        <w:pStyle w:val="ListParagraph"/>
        <w:ind w:left="360"/>
        <w:rPr>
          <w:rFonts w:ascii="Arial" w:hAnsi="Arial" w:cs="Arial"/>
          <w:sz w:val="24"/>
          <w:szCs w:val="24"/>
        </w:rPr>
      </w:pPr>
    </w:p>
    <w:p w14:paraId="516DD860" w14:textId="171A272B" w:rsidR="00B51518" w:rsidRPr="00C97934" w:rsidRDefault="00B51518" w:rsidP="00757FF6">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40EC7">
        <w:rPr>
          <w:rFonts w:ascii="Arial" w:hAnsi="Arial" w:cs="Arial"/>
          <w:color w:val="000000" w:themeColor="text1"/>
          <w:sz w:val="24"/>
          <w:szCs w:val="24"/>
        </w:rPr>
        <w:t>Service Contract</w:t>
      </w:r>
      <w:r w:rsidR="00940EC7" w:rsidRPr="00940EC7">
        <w:rPr>
          <w:rFonts w:ascii="Arial" w:hAnsi="Arial" w:cs="Arial"/>
          <w:color w:val="000000" w:themeColor="text1"/>
          <w:sz w:val="24"/>
          <w:szCs w:val="24"/>
        </w:rPr>
        <w:t xml:space="preserve"> w</w:t>
      </w:r>
      <w:r w:rsidRPr="00940EC7">
        <w:rPr>
          <w:rFonts w:ascii="Arial" w:hAnsi="Arial" w:cs="Arial"/>
          <w:color w:val="000000" w:themeColor="text1"/>
          <w:sz w:val="24"/>
          <w:szCs w:val="24"/>
        </w:rPr>
        <w:t xml:space="preserve">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757FF6">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757FF6">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757FF6">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757FF6">
      <w:pPr>
        <w:pStyle w:val="ListParagraph"/>
        <w:numPr>
          <w:ilvl w:val="0"/>
          <w:numId w:val="12"/>
        </w:numPr>
        <w:rPr>
          <w:rFonts w:ascii="Arial" w:hAnsi="Arial" w:cs="Arial"/>
          <w:b/>
          <w:sz w:val="24"/>
          <w:szCs w:val="24"/>
        </w:rPr>
      </w:pPr>
      <w:bookmarkStart w:id="48" w:name="_Toc367174749"/>
      <w:bookmarkStart w:id="49"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8"/>
      <w:bookmarkEnd w:id="49"/>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757FF6">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757FF6">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0" w:name="_Toc367174750"/>
      <w:bookmarkStart w:id="51"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0"/>
      <w:bookmarkEnd w:id="51"/>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2" w:name="QuickMark"/>
      <w:bookmarkEnd w:id="52"/>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BF28422"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1D5485" w:rsidRPr="0022424B">
        <w:rPr>
          <w:rFonts w:ascii="Arial" w:hAnsi="Arial" w:cs="Arial"/>
          <w:b/>
          <w:color w:val="000000" w:themeColor="text1"/>
          <w:sz w:val="28"/>
          <w:szCs w:val="28"/>
        </w:rPr>
        <w:t>Public Safety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4986F0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A4F30" w:rsidRPr="00C96EF9">
        <w:rPr>
          <w:rFonts w:ascii="Arial" w:hAnsi="Arial" w:cs="Arial"/>
          <w:b/>
          <w:bCs/>
          <w:sz w:val="28"/>
          <w:szCs w:val="28"/>
        </w:rPr>
        <w:t>202501008</w:t>
      </w:r>
    </w:p>
    <w:p w14:paraId="0B80F54E" w14:textId="77777777" w:rsidR="0022424B" w:rsidRPr="0022424B" w:rsidRDefault="0022424B" w:rsidP="0022424B">
      <w:pPr>
        <w:jc w:val="center"/>
        <w:rPr>
          <w:rFonts w:ascii="Arial" w:hAnsi="Arial" w:cs="Arial"/>
          <w:b/>
          <w:bCs/>
          <w:color w:val="000000" w:themeColor="text1"/>
          <w:sz w:val="28"/>
          <w:szCs w:val="28"/>
        </w:rPr>
      </w:pPr>
      <w:r w:rsidRPr="0022424B">
        <w:rPr>
          <w:rFonts w:ascii="Arial" w:hAnsi="Arial" w:cs="Arial"/>
          <w:b/>
          <w:bCs/>
          <w:color w:val="000000" w:themeColor="text1"/>
          <w:sz w:val="28"/>
          <w:szCs w:val="28"/>
        </w:rPr>
        <w:t>Basic Law Enforcement Training Program (BLETP) Job Task Analysis &amp; Curriculum Development / De-escalation &amp; Crisis Response Training</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1"/>
          <w:footerReference w:type="default" r:id="rId32"/>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EE4885E" w:rsidR="00A62F45" w:rsidRPr="0022424B" w:rsidRDefault="00A62F45" w:rsidP="007D50B8">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Departm</w:t>
      </w:r>
      <w:r w:rsidRPr="0022424B">
        <w:rPr>
          <w:rStyle w:val="InitialStyle"/>
          <w:rFonts w:ascii="Arial" w:hAnsi="Arial" w:cs="Arial"/>
          <w:b/>
          <w:color w:val="000000" w:themeColor="text1"/>
          <w:sz w:val="28"/>
          <w:szCs w:val="28"/>
        </w:rPr>
        <w:t xml:space="preserve">ent of </w:t>
      </w:r>
      <w:r w:rsidR="0022424B" w:rsidRPr="0022424B">
        <w:rPr>
          <w:rStyle w:val="InitialStyle"/>
          <w:rFonts w:ascii="Arial" w:hAnsi="Arial" w:cs="Arial"/>
          <w:b/>
          <w:color w:val="000000" w:themeColor="text1"/>
          <w:sz w:val="28"/>
          <w:szCs w:val="28"/>
        </w:rPr>
        <w:t>Public Safety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405ABFF0"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A4F30" w:rsidRPr="00C96EF9">
        <w:rPr>
          <w:rStyle w:val="InitialStyle"/>
          <w:rFonts w:ascii="Arial" w:hAnsi="Arial" w:cs="Arial"/>
          <w:b/>
          <w:bCs/>
          <w:sz w:val="28"/>
          <w:szCs w:val="28"/>
        </w:rPr>
        <w:t>202501008</w:t>
      </w:r>
    </w:p>
    <w:p w14:paraId="64A620B1" w14:textId="77777777" w:rsidR="0022424B" w:rsidRPr="0022424B" w:rsidRDefault="0022424B" w:rsidP="0022424B">
      <w:pPr>
        <w:pStyle w:val="DefaultText"/>
        <w:rPr>
          <w:rFonts w:ascii="Arial" w:hAnsi="Arial" w:cs="Arial"/>
          <w:b/>
          <w:bCs/>
          <w:color w:val="000000" w:themeColor="text1"/>
          <w:sz w:val="28"/>
          <w:szCs w:val="28"/>
        </w:rPr>
      </w:pPr>
      <w:r w:rsidRPr="0022424B">
        <w:rPr>
          <w:rFonts w:ascii="Arial" w:hAnsi="Arial" w:cs="Arial"/>
          <w:b/>
          <w:bCs/>
          <w:color w:val="000000" w:themeColor="text1"/>
          <w:sz w:val="28"/>
          <w:szCs w:val="28"/>
        </w:rPr>
        <w:t>Basic Law Enforcement Training Program (BLETP) Job Task Analysis &amp; Curriculum Development / De-escalation &amp; Crisis Response Training</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E3DDF" w:rsidRDefault="00221A14" w:rsidP="007D50B8">
      <w:pPr>
        <w:pStyle w:val="DefaultText"/>
        <w:rPr>
          <w:rStyle w:val="InitialStyle"/>
          <w:rFonts w:ascii="Arial" w:hAnsi="Arial" w:cs="Arial"/>
          <w:i/>
          <w:sz w:val="16"/>
          <w:szCs w:val="16"/>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757FF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757FF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757FF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757FF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757FF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757FF6">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757FF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757FF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3"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757FF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4"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5"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3346200"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22424B">
        <w:rPr>
          <w:rStyle w:val="InitialStyle"/>
          <w:rFonts w:ascii="Arial" w:hAnsi="Arial" w:cs="Arial"/>
          <w:b/>
          <w:color w:val="000000" w:themeColor="text1"/>
          <w:sz w:val="28"/>
          <w:szCs w:val="28"/>
        </w:rPr>
        <w:t xml:space="preserve">of </w:t>
      </w:r>
      <w:r w:rsidR="0022424B" w:rsidRPr="0022424B">
        <w:rPr>
          <w:rStyle w:val="InitialStyle"/>
          <w:rFonts w:ascii="Arial" w:hAnsi="Arial" w:cs="Arial"/>
          <w:b/>
          <w:color w:val="000000" w:themeColor="text1"/>
          <w:sz w:val="28"/>
          <w:szCs w:val="28"/>
        </w:rPr>
        <w:t>Public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2633E98"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A4F30" w:rsidRPr="00C96EF9">
        <w:rPr>
          <w:rStyle w:val="InitialStyle"/>
          <w:rFonts w:ascii="Arial" w:hAnsi="Arial" w:cs="Arial"/>
          <w:b/>
          <w:bCs/>
          <w:sz w:val="28"/>
          <w:szCs w:val="28"/>
        </w:rPr>
        <w:t>202501008</w:t>
      </w:r>
    </w:p>
    <w:p w14:paraId="0453E453" w14:textId="77777777" w:rsidR="0022424B" w:rsidRPr="0022424B" w:rsidRDefault="0022424B" w:rsidP="002242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color w:val="000000" w:themeColor="text1"/>
          <w:sz w:val="28"/>
          <w:szCs w:val="28"/>
        </w:rPr>
      </w:pPr>
      <w:r w:rsidRPr="0022424B">
        <w:rPr>
          <w:rFonts w:ascii="Arial" w:hAnsi="Arial" w:cs="Arial"/>
          <w:b/>
          <w:bCs/>
          <w:color w:val="000000" w:themeColor="text1"/>
          <w:sz w:val="28"/>
          <w:szCs w:val="28"/>
        </w:rPr>
        <w:t>Basic Law Enforcement Training Program (BLETP) Job Task Analysis &amp; Curriculum Development / De-escalation &amp; Crisis Response Training</w:t>
      </w:r>
    </w:p>
    <w:p w14:paraId="4B3DAC71" w14:textId="77777777" w:rsidR="001D36F2" w:rsidRPr="0022424B"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0428C394" w:rsidR="00AD3920" w:rsidRPr="00C97934" w:rsidRDefault="00AD3920" w:rsidP="003B1648">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A403A1" w:rsidRDefault="00221A14" w:rsidP="00221A14">
      <w:pPr>
        <w:jc w:val="center"/>
        <w:rPr>
          <w:rFonts w:ascii="Arial" w:hAnsi="Arial" w:cs="Arial"/>
          <w:b/>
          <w:color w:val="000000" w:themeColor="text1"/>
          <w:sz w:val="28"/>
          <w:szCs w:val="28"/>
        </w:rPr>
      </w:pPr>
      <w:r w:rsidRPr="00C97934">
        <w:rPr>
          <w:rFonts w:ascii="Arial" w:hAnsi="Arial" w:cs="Arial"/>
          <w:b/>
          <w:sz w:val="28"/>
          <w:szCs w:val="28"/>
        </w:rPr>
        <w:t xml:space="preserve">State of </w:t>
      </w:r>
      <w:r w:rsidRPr="00A403A1">
        <w:rPr>
          <w:rFonts w:ascii="Arial" w:hAnsi="Arial" w:cs="Arial"/>
          <w:b/>
          <w:color w:val="000000" w:themeColor="text1"/>
          <w:sz w:val="28"/>
          <w:szCs w:val="28"/>
        </w:rPr>
        <w:t xml:space="preserve">Maine </w:t>
      </w:r>
    </w:p>
    <w:p w14:paraId="05182502" w14:textId="178BAC1B" w:rsidR="00221A14" w:rsidRPr="00A403A1" w:rsidRDefault="00221A14" w:rsidP="00221A14">
      <w:pPr>
        <w:jc w:val="center"/>
        <w:rPr>
          <w:rFonts w:ascii="Arial" w:hAnsi="Arial" w:cs="Arial"/>
          <w:b/>
          <w:color w:val="000000" w:themeColor="text1"/>
          <w:sz w:val="28"/>
          <w:szCs w:val="28"/>
        </w:rPr>
      </w:pPr>
      <w:r w:rsidRPr="00A403A1">
        <w:rPr>
          <w:rFonts w:ascii="Arial" w:hAnsi="Arial" w:cs="Arial"/>
          <w:b/>
          <w:color w:val="000000" w:themeColor="text1"/>
          <w:sz w:val="28"/>
          <w:szCs w:val="28"/>
        </w:rPr>
        <w:t xml:space="preserve">Department of </w:t>
      </w:r>
      <w:r w:rsidR="00A403A1" w:rsidRPr="00A403A1">
        <w:rPr>
          <w:rFonts w:ascii="Arial" w:hAnsi="Arial" w:cs="Arial"/>
          <w:b/>
          <w:color w:val="000000" w:themeColor="text1"/>
          <w:sz w:val="28"/>
          <w:szCs w:val="28"/>
        </w:rPr>
        <w:t>Public Safety</w:t>
      </w:r>
    </w:p>
    <w:p w14:paraId="0A507EB1" w14:textId="77777777" w:rsidR="00221A14" w:rsidRPr="00A403A1" w:rsidRDefault="00221A14" w:rsidP="00221A14">
      <w:pPr>
        <w:jc w:val="center"/>
        <w:outlineLvl w:val="1"/>
        <w:rPr>
          <w:rFonts w:ascii="Arial" w:hAnsi="Arial" w:cs="Arial"/>
          <w:b/>
          <w:bCs/>
          <w:color w:val="000000" w:themeColor="text1"/>
          <w:sz w:val="28"/>
          <w:szCs w:val="28"/>
          <w:lang w:val="x-none" w:eastAsia="x-none"/>
        </w:rPr>
      </w:pPr>
      <w:r w:rsidRPr="00A403A1">
        <w:rPr>
          <w:rFonts w:ascii="Arial" w:hAnsi="Arial" w:cs="Arial"/>
          <w:b/>
          <w:bCs/>
          <w:color w:val="000000" w:themeColor="text1"/>
          <w:sz w:val="28"/>
          <w:szCs w:val="28"/>
          <w:lang w:val="x-none" w:eastAsia="x-none"/>
        </w:rPr>
        <w:t>COST PROPOSAL FORM</w:t>
      </w:r>
    </w:p>
    <w:p w14:paraId="4D191249" w14:textId="67813D2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A4F30" w:rsidRPr="00C96EF9">
        <w:rPr>
          <w:rFonts w:ascii="Arial" w:hAnsi="Arial" w:cs="Arial"/>
          <w:b/>
          <w:bCs/>
          <w:sz w:val="28"/>
          <w:szCs w:val="28"/>
        </w:rPr>
        <w:t>202501008</w:t>
      </w:r>
    </w:p>
    <w:p w14:paraId="617A2CCA" w14:textId="77777777" w:rsidR="00A403A1" w:rsidRPr="00A403A1" w:rsidRDefault="00A403A1" w:rsidP="00A403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color w:val="000000" w:themeColor="text1"/>
          <w:sz w:val="28"/>
          <w:szCs w:val="28"/>
        </w:rPr>
      </w:pPr>
      <w:r w:rsidRPr="00A403A1">
        <w:rPr>
          <w:rFonts w:ascii="Arial" w:hAnsi="Arial" w:cs="Arial"/>
          <w:b/>
          <w:bCs/>
          <w:color w:val="000000" w:themeColor="text1"/>
          <w:sz w:val="28"/>
          <w:szCs w:val="28"/>
        </w:rPr>
        <w:t>Basic Law Enforcement Training Program (BLETP) Job Task Analysis &amp; Curriculum Development / De-escalation &amp; Crisis Response Training</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578D195A">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578D195A">
        <w:trPr>
          <w:cantSplit/>
          <w:trHeight w:val="438"/>
        </w:trPr>
        <w:tc>
          <w:tcPr>
            <w:tcW w:w="3555" w:type="dxa"/>
            <w:tcBorders>
              <w:top w:val="single" w:sz="12" w:space="0" w:color="auto"/>
              <w:bottom w:val="double" w:sz="4" w:space="0" w:color="auto"/>
            </w:tcBorders>
            <w:shd w:val="clear" w:color="auto" w:fill="C6D9F1"/>
            <w:vAlign w:val="center"/>
          </w:tcPr>
          <w:p w14:paraId="15D7B9F1" w14:textId="4E956DB7" w:rsidR="00221A14" w:rsidRPr="00C97934" w:rsidRDefault="00221A14" w:rsidP="60F4320E">
            <w:pPr>
              <w:rPr>
                <w:rFonts w:ascii="Arial" w:hAnsi="Arial" w:cs="Arial"/>
                <w:b/>
                <w:bCs/>
                <w:sz w:val="24"/>
                <w:szCs w:val="24"/>
              </w:rPr>
            </w:pPr>
            <w:r w:rsidRPr="578D195A">
              <w:rPr>
                <w:rFonts w:ascii="Arial" w:hAnsi="Arial" w:cs="Arial"/>
                <w:b/>
                <w:bCs/>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26C64522" w:rsidR="00AD3957" w:rsidRDefault="00AD3957" w:rsidP="60F4320E">
      <w:pPr>
        <w:pStyle w:val="DefaultText"/>
        <w:rPr>
          <w:rFonts w:ascii="Arial" w:hAnsi="Arial" w:cs="Arial"/>
        </w:rPr>
      </w:pPr>
      <w:r w:rsidRPr="60F4320E">
        <w:rPr>
          <w:rFonts w:ascii="Arial" w:hAnsi="Arial" w:cs="Arial"/>
        </w:rPr>
        <w:t xml:space="preserve">Bidders must submit a cost proposal that includes the costs necessary for the Bidder to fully comply with the contract terms, conditions, and RFP requirements. The proposed cost must be presented as a </w:t>
      </w:r>
      <w:r w:rsidR="0055100E" w:rsidRPr="60F4320E">
        <w:rPr>
          <w:rFonts w:ascii="Arial" w:hAnsi="Arial" w:cs="Arial"/>
        </w:rPr>
        <w:t>fixed amount</w:t>
      </w:r>
      <w:r w:rsidR="0228F46E" w:rsidRPr="60F4320E">
        <w:rPr>
          <w:rFonts w:ascii="Arial" w:hAnsi="Arial" w:cs="Arial"/>
        </w:rPr>
        <w:t xml:space="preserve"> and should cover the entire project from beginning to completion.</w:t>
      </w:r>
    </w:p>
    <w:p w14:paraId="588D81E1" w14:textId="269A84DA" w:rsidR="60F4320E" w:rsidRDefault="60F4320E" w:rsidP="60F4320E">
      <w:pPr>
        <w:pStyle w:val="DefaultText"/>
        <w:rPr>
          <w:rFonts w:ascii="Arial" w:hAnsi="Arial" w:cs="Arial"/>
        </w:rPr>
      </w:pPr>
    </w:p>
    <w:p w14:paraId="3F754056" w14:textId="01F7820E" w:rsidR="6BEA78A0" w:rsidRDefault="6BEA78A0" w:rsidP="60F4320E">
      <w:pPr>
        <w:pStyle w:val="DefaultText"/>
        <w:rPr>
          <w:rFonts w:ascii="Arial" w:hAnsi="Arial" w:cs="Arial"/>
        </w:rPr>
      </w:pPr>
      <w:r w:rsidRPr="60F4320E">
        <w:rPr>
          <w:rFonts w:ascii="Arial" w:hAnsi="Arial" w:cs="Arial"/>
        </w:rPr>
        <w:t xml:space="preserve">Please include a </w:t>
      </w:r>
      <w:r w:rsidR="0C39240D" w:rsidRPr="60F4320E">
        <w:rPr>
          <w:rFonts w:ascii="Arial" w:hAnsi="Arial" w:cs="Arial"/>
        </w:rPr>
        <w:t xml:space="preserve">complete </w:t>
      </w:r>
      <w:r w:rsidRPr="60F4320E">
        <w:rPr>
          <w:rFonts w:ascii="Arial" w:hAnsi="Arial" w:cs="Arial"/>
        </w:rPr>
        <w:t xml:space="preserve">breakdown of your total proposed </w:t>
      </w:r>
      <w:r w:rsidR="5A84339D" w:rsidRPr="60F4320E">
        <w:rPr>
          <w:rFonts w:ascii="Arial" w:hAnsi="Arial" w:cs="Arial"/>
        </w:rPr>
        <w:t>cost</w:t>
      </w:r>
      <w:r w:rsidR="15D6C2D2" w:rsidRPr="60F4320E">
        <w:rPr>
          <w:rFonts w:ascii="Arial" w:hAnsi="Arial" w:cs="Arial"/>
        </w:rPr>
        <w:t xml:space="preserve"> so that those scoring the RFP are able to determine what each activity is going to cost.</w:t>
      </w:r>
    </w:p>
    <w:p w14:paraId="6B3E2973" w14:textId="37C727BC" w:rsidR="60F4320E" w:rsidRDefault="60F4320E" w:rsidP="60F4320E">
      <w:pPr>
        <w:pStyle w:val="DefaultText"/>
        <w:rPr>
          <w:rFonts w:ascii="Arial" w:hAnsi="Arial" w:cs="Arial"/>
          <w:color w:val="FF0000"/>
        </w:rPr>
      </w:pPr>
    </w:p>
    <w:p w14:paraId="289477A5" w14:textId="593A323F" w:rsidR="00AD3957" w:rsidRPr="00AD3957" w:rsidRDefault="003B2618" w:rsidP="00AD3957">
      <w:pPr>
        <w:pStyle w:val="DefaultText"/>
        <w:rPr>
          <w:rFonts w:ascii="Arial" w:hAnsi="Arial" w:cs="Arial"/>
        </w:rPr>
      </w:pPr>
      <w:r>
        <w:rPr>
          <w:rFonts w:ascii="Arial" w:hAnsi="Arial" w:cs="Arial"/>
        </w:rPr>
        <w:t>The fixed amount cost</w:t>
      </w:r>
      <w:r w:rsidR="00AD3957" w:rsidRPr="088022D3">
        <w:rPr>
          <w:rFonts w:ascii="Arial" w:hAnsi="Arial" w:cs="Arial"/>
          <w:color w:val="FF0000"/>
        </w:rPr>
        <w:t xml:space="preserve"> </w:t>
      </w:r>
      <w:r w:rsidR="00AD3957"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49D42E3"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w:t>
      </w:r>
      <w:r w:rsidRPr="00A403A1">
        <w:rPr>
          <w:rFonts w:ascii="Arial" w:hAnsi="Arial" w:cs="Arial"/>
          <w:b/>
          <w:bCs/>
          <w:color w:val="000000" w:themeColor="text1"/>
          <w:sz w:val="28"/>
          <w:szCs w:val="28"/>
        </w:rPr>
        <w:t xml:space="preserve">of </w:t>
      </w:r>
      <w:r w:rsidR="00A403A1" w:rsidRPr="00A403A1">
        <w:rPr>
          <w:rStyle w:val="InitialStyle"/>
          <w:rFonts w:ascii="Arial" w:hAnsi="Arial" w:cs="Arial"/>
          <w:b/>
          <w:color w:val="000000" w:themeColor="text1"/>
          <w:sz w:val="28"/>
          <w:szCs w:val="28"/>
        </w:rPr>
        <w:t>Public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DAAF50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A4F30" w:rsidRPr="00C96EF9">
        <w:rPr>
          <w:rStyle w:val="InitialStyle"/>
          <w:rFonts w:ascii="Arial" w:hAnsi="Arial" w:cs="Arial"/>
          <w:b/>
          <w:bCs/>
          <w:sz w:val="28"/>
          <w:szCs w:val="28"/>
        </w:rPr>
        <w:t>202501008</w:t>
      </w:r>
    </w:p>
    <w:p w14:paraId="613B74D0" w14:textId="77777777" w:rsidR="00A403A1" w:rsidRPr="00A403A1" w:rsidRDefault="00A403A1" w:rsidP="00A403A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color w:val="000000" w:themeColor="text1"/>
          <w:sz w:val="28"/>
          <w:szCs w:val="28"/>
        </w:rPr>
      </w:pPr>
      <w:r w:rsidRPr="00A403A1">
        <w:rPr>
          <w:rFonts w:ascii="Arial" w:hAnsi="Arial" w:cs="Arial"/>
          <w:b/>
          <w:bCs/>
          <w:color w:val="000000" w:themeColor="text1"/>
          <w:sz w:val="28"/>
          <w:szCs w:val="28"/>
        </w:rPr>
        <w:t>Basic Law Enforcement Training Program (BLETP) Job Task Analysis &amp; Curriculum Development / De-escalation &amp; Crisis Response Training</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539EE" w14:textId="77777777" w:rsidR="00853760" w:rsidRDefault="00853760">
      <w:r>
        <w:separator/>
      </w:r>
    </w:p>
  </w:endnote>
  <w:endnote w:type="continuationSeparator" w:id="0">
    <w:p w14:paraId="499D6598" w14:textId="77777777" w:rsidR="00853760" w:rsidRDefault="00853760">
      <w:r>
        <w:continuationSeparator/>
      </w:r>
    </w:p>
  </w:endnote>
  <w:endnote w:type="continuationNotice" w:id="1">
    <w:p w14:paraId="1E4AC142" w14:textId="77777777" w:rsidR="00853760" w:rsidRDefault="0085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1A46EA5C"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5B2D5A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A4F30" w:rsidRPr="002A4F30">
      <w:rPr>
        <w:rStyle w:val="InitialStyle"/>
        <w:rFonts w:ascii="Arial" w:hAnsi="Arial" w:cs="Arial"/>
        <w:bCs/>
        <w:color w:val="000000" w:themeColor="text1"/>
      </w:rPr>
      <w:t>202501008</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97D8" w14:textId="77777777" w:rsidR="00853760" w:rsidRDefault="00853760">
      <w:r>
        <w:separator/>
      </w:r>
    </w:p>
  </w:footnote>
  <w:footnote w:type="continuationSeparator" w:id="0">
    <w:p w14:paraId="7E76D5C7" w14:textId="77777777" w:rsidR="00853760" w:rsidRDefault="00853760">
      <w:r>
        <w:continuationSeparator/>
      </w:r>
    </w:p>
  </w:footnote>
  <w:footnote w:type="continuationNotice" w:id="1">
    <w:p w14:paraId="45CA47EC" w14:textId="77777777" w:rsidR="00853760" w:rsidRDefault="00853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C050F"/>
    <w:multiLevelType w:val="hybridMultilevel"/>
    <w:tmpl w:val="6C2A0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0E90"/>
    <w:multiLevelType w:val="hybridMultilevel"/>
    <w:tmpl w:val="6A7A63E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E380D"/>
    <w:multiLevelType w:val="hybridMultilevel"/>
    <w:tmpl w:val="2C448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8F2218"/>
    <w:multiLevelType w:val="hybridMultilevel"/>
    <w:tmpl w:val="A02C4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C3673"/>
    <w:multiLevelType w:val="hybridMultilevel"/>
    <w:tmpl w:val="56940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2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DF775EA"/>
    <w:multiLevelType w:val="hybridMultilevel"/>
    <w:tmpl w:val="E0BE8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7300B3"/>
    <w:multiLevelType w:val="hybridMultilevel"/>
    <w:tmpl w:val="E0BE88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46D48A2"/>
    <w:multiLevelType w:val="hybridMultilevel"/>
    <w:tmpl w:val="4CC6E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A5E3D"/>
    <w:multiLevelType w:val="multilevel"/>
    <w:tmpl w:val="D444BB3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A444AE3"/>
    <w:multiLevelType w:val="hybridMultilevel"/>
    <w:tmpl w:val="37C29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2"/>
  </w:num>
  <w:num w:numId="4" w16cid:durableId="1953323980">
    <w:abstractNumId w:val="27"/>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0"/>
  </w:num>
  <w:num w:numId="8" w16cid:durableId="1942758772">
    <w:abstractNumId w:val="8"/>
  </w:num>
  <w:num w:numId="9" w16cid:durableId="920868359">
    <w:abstractNumId w:val="5"/>
  </w:num>
  <w:num w:numId="10" w16cid:durableId="485367836">
    <w:abstractNumId w:val="29"/>
  </w:num>
  <w:num w:numId="11" w16cid:durableId="1115952729">
    <w:abstractNumId w:val="23"/>
  </w:num>
  <w:num w:numId="12" w16cid:durableId="1422681596">
    <w:abstractNumId w:val="3"/>
  </w:num>
  <w:num w:numId="13" w16cid:durableId="617686348">
    <w:abstractNumId w:val="9"/>
  </w:num>
  <w:num w:numId="14" w16cid:durableId="1554391346">
    <w:abstractNumId w:val="6"/>
  </w:num>
  <w:num w:numId="15" w16cid:durableId="1226650455">
    <w:abstractNumId w:val="13"/>
  </w:num>
  <w:num w:numId="16" w16cid:durableId="1613396779">
    <w:abstractNumId w:val="15"/>
  </w:num>
  <w:num w:numId="17" w16cid:durableId="1048720105">
    <w:abstractNumId w:val="20"/>
  </w:num>
  <w:num w:numId="18" w16cid:durableId="368527472">
    <w:abstractNumId w:val="22"/>
  </w:num>
  <w:num w:numId="19" w16cid:durableId="1836189097">
    <w:abstractNumId w:val="17"/>
  </w:num>
  <w:num w:numId="20" w16cid:durableId="1161116683">
    <w:abstractNumId w:val="21"/>
  </w:num>
  <w:num w:numId="21" w16cid:durableId="1723093192">
    <w:abstractNumId w:val="18"/>
  </w:num>
  <w:num w:numId="22" w16cid:durableId="77022985">
    <w:abstractNumId w:val="26"/>
  </w:num>
  <w:num w:numId="23" w16cid:durableId="723942370">
    <w:abstractNumId w:val="19"/>
  </w:num>
  <w:num w:numId="24" w16cid:durableId="739490">
    <w:abstractNumId w:val="16"/>
  </w:num>
  <w:num w:numId="25" w16cid:durableId="1774939709">
    <w:abstractNumId w:val="28"/>
  </w:num>
  <w:num w:numId="26" w16cid:durableId="889612988">
    <w:abstractNumId w:val="24"/>
  </w:num>
  <w:num w:numId="27" w16cid:durableId="1886408154">
    <w:abstractNumId w:val="25"/>
  </w:num>
  <w:num w:numId="28" w16cid:durableId="518738693">
    <w:abstractNumId w:val="14"/>
  </w:num>
  <w:num w:numId="29" w16cid:durableId="42030266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2FE1"/>
    <w:rsid w:val="0000347A"/>
    <w:rsid w:val="000071AC"/>
    <w:rsid w:val="00011898"/>
    <w:rsid w:val="000129C3"/>
    <w:rsid w:val="000130E6"/>
    <w:rsid w:val="00015741"/>
    <w:rsid w:val="00015F8C"/>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DF4"/>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56FD6"/>
    <w:rsid w:val="00060D94"/>
    <w:rsid w:val="00061805"/>
    <w:rsid w:val="00061FB8"/>
    <w:rsid w:val="00062E9C"/>
    <w:rsid w:val="000636A9"/>
    <w:rsid w:val="0006400F"/>
    <w:rsid w:val="00066082"/>
    <w:rsid w:val="00067916"/>
    <w:rsid w:val="0007012A"/>
    <w:rsid w:val="00070FB6"/>
    <w:rsid w:val="00071333"/>
    <w:rsid w:val="00071E10"/>
    <w:rsid w:val="0007374C"/>
    <w:rsid w:val="00073CE4"/>
    <w:rsid w:val="00074816"/>
    <w:rsid w:val="000763D2"/>
    <w:rsid w:val="0008064A"/>
    <w:rsid w:val="00082A07"/>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2ADE"/>
    <w:rsid w:val="000A4F90"/>
    <w:rsid w:val="000A5B24"/>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BDD"/>
    <w:rsid w:val="000E2D9B"/>
    <w:rsid w:val="000E391F"/>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1133"/>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1A5"/>
    <w:rsid w:val="00156469"/>
    <w:rsid w:val="001565F1"/>
    <w:rsid w:val="00157242"/>
    <w:rsid w:val="0016016B"/>
    <w:rsid w:val="001627BB"/>
    <w:rsid w:val="00163A93"/>
    <w:rsid w:val="0016478A"/>
    <w:rsid w:val="00165813"/>
    <w:rsid w:val="00166E53"/>
    <w:rsid w:val="001679CD"/>
    <w:rsid w:val="00170026"/>
    <w:rsid w:val="00170505"/>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47B"/>
    <w:rsid w:val="001C1C12"/>
    <w:rsid w:val="001C2A70"/>
    <w:rsid w:val="001C2E0F"/>
    <w:rsid w:val="001C3FD4"/>
    <w:rsid w:val="001C563A"/>
    <w:rsid w:val="001C638F"/>
    <w:rsid w:val="001C6F38"/>
    <w:rsid w:val="001D1EB8"/>
    <w:rsid w:val="001D36F2"/>
    <w:rsid w:val="001D39B5"/>
    <w:rsid w:val="001D4ABD"/>
    <w:rsid w:val="001D514A"/>
    <w:rsid w:val="001D5485"/>
    <w:rsid w:val="001D5CEB"/>
    <w:rsid w:val="001D5E1A"/>
    <w:rsid w:val="001D7253"/>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24B"/>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257F"/>
    <w:rsid w:val="00263D1A"/>
    <w:rsid w:val="00264731"/>
    <w:rsid w:val="0026540D"/>
    <w:rsid w:val="00266057"/>
    <w:rsid w:val="00270104"/>
    <w:rsid w:val="00271387"/>
    <w:rsid w:val="0027200F"/>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06DD"/>
    <w:rsid w:val="002A148C"/>
    <w:rsid w:val="002A1FF2"/>
    <w:rsid w:val="002A2CB1"/>
    <w:rsid w:val="002A2DA5"/>
    <w:rsid w:val="002A3512"/>
    <w:rsid w:val="002A3D7E"/>
    <w:rsid w:val="002A3FFE"/>
    <w:rsid w:val="002A4019"/>
    <w:rsid w:val="002A4F30"/>
    <w:rsid w:val="002A4FE7"/>
    <w:rsid w:val="002A5AD2"/>
    <w:rsid w:val="002A6459"/>
    <w:rsid w:val="002A659A"/>
    <w:rsid w:val="002B08F5"/>
    <w:rsid w:val="002B1D8C"/>
    <w:rsid w:val="002B2090"/>
    <w:rsid w:val="002B21C6"/>
    <w:rsid w:val="002B2C0E"/>
    <w:rsid w:val="002B33FF"/>
    <w:rsid w:val="002B3D7D"/>
    <w:rsid w:val="002B4FD5"/>
    <w:rsid w:val="002B5290"/>
    <w:rsid w:val="002B5DDB"/>
    <w:rsid w:val="002B6F0E"/>
    <w:rsid w:val="002B746E"/>
    <w:rsid w:val="002C025B"/>
    <w:rsid w:val="002C0D8A"/>
    <w:rsid w:val="002C0DD0"/>
    <w:rsid w:val="002C0E26"/>
    <w:rsid w:val="002C18CA"/>
    <w:rsid w:val="002C1B5C"/>
    <w:rsid w:val="002C341E"/>
    <w:rsid w:val="002C451C"/>
    <w:rsid w:val="002C7489"/>
    <w:rsid w:val="002D0EDB"/>
    <w:rsid w:val="002D1F20"/>
    <w:rsid w:val="002D2469"/>
    <w:rsid w:val="002D59A5"/>
    <w:rsid w:val="002D6435"/>
    <w:rsid w:val="002E0360"/>
    <w:rsid w:val="002E12F5"/>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AA1"/>
    <w:rsid w:val="00322B22"/>
    <w:rsid w:val="00325F2A"/>
    <w:rsid w:val="00327A89"/>
    <w:rsid w:val="00327D08"/>
    <w:rsid w:val="00331AB4"/>
    <w:rsid w:val="00331B44"/>
    <w:rsid w:val="0033296D"/>
    <w:rsid w:val="003346B0"/>
    <w:rsid w:val="0033591D"/>
    <w:rsid w:val="00335DF1"/>
    <w:rsid w:val="00336191"/>
    <w:rsid w:val="0034030C"/>
    <w:rsid w:val="00343063"/>
    <w:rsid w:val="00343B30"/>
    <w:rsid w:val="00344CC3"/>
    <w:rsid w:val="0034665C"/>
    <w:rsid w:val="00346DBE"/>
    <w:rsid w:val="003471C0"/>
    <w:rsid w:val="0034728B"/>
    <w:rsid w:val="0035000A"/>
    <w:rsid w:val="0035046A"/>
    <w:rsid w:val="00351845"/>
    <w:rsid w:val="00354B01"/>
    <w:rsid w:val="00356D97"/>
    <w:rsid w:val="0035794A"/>
    <w:rsid w:val="00357B21"/>
    <w:rsid w:val="00362031"/>
    <w:rsid w:val="00363261"/>
    <w:rsid w:val="00363972"/>
    <w:rsid w:val="00364DC8"/>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6A"/>
    <w:rsid w:val="003869DC"/>
    <w:rsid w:val="0038707C"/>
    <w:rsid w:val="00387E48"/>
    <w:rsid w:val="00391B57"/>
    <w:rsid w:val="00392042"/>
    <w:rsid w:val="00393D8B"/>
    <w:rsid w:val="00394C9C"/>
    <w:rsid w:val="003956AE"/>
    <w:rsid w:val="00397086"/>
    <w:rsid w:val="003A027B"/>
    <w:rsid w:val="003A2DDB"/>
    <w:rsid w:val="003A337E"/>
    <w:rsid w:val="003A5372"/>
    <w:rsid w:val="003A5A2D"/>
    <w:rsid w:val="003A5BC5"/>
    <w:rsid w:val="003A67C7"/>
    <w:rsid w:val="003A741B"/>
    <w:rsid w:val="003B0556"/>
    <w:rsid w:val="003B0E9B"/>
    <w:rsid w:val="003B1648"/>
    <w:rsid w:val="003B1BD2"/>
    <w:rsid w:val="003B2618"/>
    <w:rsid w:val="003B43AD"/>
    <w:rsid w:val="003B4451"/>
    <w:rsid w:val="003B50A4"/>
    <w:rsid w:val="003B750A"/>
    <w:rsid w:val="003B7A69"/>
    <w:rsid w:val="003C0CD3"/>
    <w:rsid w:val="003C2D6D"/>
    <w:rsid w:val="003C3CEF"/>
    <w:rsid w:val="003C3D76"/>
    <w:rsid w:val="003C6841"/>
    <w:rsid w:val="003C6EE5"/>
    <w:rsid w:val="003D14AD"/>
    <w:rsid w:val="003D2EC2"/>
    <w:rsid w:val="003D41E8"/>
    <w:rsid w:val="003D49FD"/>
    <w:rsid w:val="003D4C86"/>
    <w:rsid w:val="003D5C04"/>
    <w:rsid w:val="003D668F"/>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46"/>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3540"/>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3DF2"/>
    <w:rsid w:val="004C4677"/>
    <w:rsid w:val="004C5088"/>
    <w:rsid w:val="004C5EE7"/>
    <w:rsid w:val="004C6CF9"/>
    <w:rsid w:val="004C6E89"/>
    <w:rsid w:val="004D10BA"/>
    <w:rsid w:val="004D18CC"/>
    <w:rsid w:val="004D2BF3"/>
    <w:rsid w:val="004D3038"/>
    <w:rsid w:val="004D39AF"/>
    <w:rsid w:val="004D429C"/>
    <w:rsid w:val="004D5059"/>
    <w:rsid w:val="004D51EC"/>
    <w:rsid w:val="004D5C6C"/>
    <w:rsid w:val="004E233E"/>
    <w:rsid w:val="004E23C3"/>
    <w:rsid w:val="004E2F22"/>
    <w:rsid w:val="004E4AC3"/>
    <w:rsid w:val="004E5F1A"/>
    <w:rsid w:val="004E630F"/>
    <w:rsid w:val="004F0520"/>
    <w:rsid w:val="004F0DF5"/>
    <w:rsid w:val="004F332F"/>
    <w:rsid w:val="004F3D57"/>
    <w:rsid w:val="004F4524"/>
    <w:rsid w:val="004F4D6A"/>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3244"/>
    <w:rsid w:val="005172F8"/>
    <w:rsid w:val="00517968"/>
    <w:rsid w:val="0052134F"/>
    <w:rsid w:val="00521E6A"/>
    <w:rsid w:val="0052219F"/>
    <w:rsid w:val="0052495F"/>
    <w:rsid w:val="00524A93"/>
    <w:rsid w:val="00524EF4"/>
    <w:rsid w:val="005250F0"/>
    <w:rsid w:val="00526045"/>
    <w:rsid w:val="00526145"/>
    <w:rsid w:val="00526297"/>
    <w:rsid w:val="0052685B"/>
    <w:rsid w:val="00527EF4"/>
    <w:rsid w:val="00530159"/>
    <w:rsid w:val="00530B58"/>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100E"/>
    <w:rsid w:val="00551365"/>
    <w:rsid w:val="00551BE5"/>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6C9"/>
    <w:rsid w:val="00566018"/>
    <w:rsid w:val="005669D1"/>
    <w:rsid w:val="005677F4"/>
    <w:rsid w:val="00570116"/>
    <w:rsid w:val="005731D7"/>
    <w:rsid w:val="005734DA"/>
    <w:rsid w:val="00575794"/>
    <w:rsid w:val="005800FA"/>
    <w:rsid w:val="005802BD"/>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4D29"/>
    <w:rsid w:val="005B6890"/>
    <w:rsid w:val="005B70E1"/>
    <w:rsid w:val="005C3EA1"/>
    <w:rsid w:val="005C4D4B"/>
    <w:rsid w:val="005C5166"/>
    <w:rsid w:val="005D1688"/>
    <w:rsid w:val="005D17C0"/>
    <w:rsid w:val="005D356F"/>
    <w:rsid w:val="005D419D"/>
    <w:rsid w:val="005D4303"/>
    <w:rsid w:val="005D4D07"/>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550"/>
    <w:rsid w:val="00613954"/>
    <w:rsid w:val="00615389"/>
    <w:rsid w:val="00616613"/>
    <w:rsid w:val="00616DCB"/>
    <w:rsid w:val="00617DB5"/>
    <w:rsid w:val="00623B25"/>
    <w:rsid w:val="00623DBE"/>
    <w:rsid w:val="006247F2"/>
    <w:rsid w:val="0062519E"/>
    <w:rsid w:val="0062711D"/>
    <w:rsid w:val="00627485"/>
    <w:rsid w:val="00627E81"/>
    <w:rsid w:val="00630625"/>
    <w:rsid w:val="00631A66"/>
    <w:rsid w:val="00633724"/>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7C8"/>
    <w:rsid w:val="00663EDF"/>
    <w:rsid w:val="006664BB"/>
    <w:rsid w:val="00666B50"/>
    <w:rsid w:val="0066756E"/>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26B"/>
    <w:rsid w:val="006B6A42"/>
    <w:rsid w:val="006B7195"/>
    <w:rsid w:val="006B71DB"/>
    <w:rsid w:val="006C0371"/>
    <w:rsid w:val="006C0939"/>
    <w:rsid w:val="006C1644"/>
    <w:rsid w:val="006C1F3F"/>
    <w:rsid w:val="006C216E"/>
    <w:rsid w:val="006C3123"/>
    <w:rsid w:val="006C3411"/>
    <w:rsid w:val="006C3A4D"/>
    <w:rsid w:val="006C42EB"/>
    <w:rsid w:val="006C5441"/>
    <w:rsid w:val="006C58E4"/>
    <w:rsid w:val="006C708D"/>
    <w:rsid w:val="006C712B"/>
    <w:rsid w:val="006D026D"/>
    <w:rsid w:val="006D38BD"/>
    <w:rsid w:val="006D3EA9"/>
    <w:rsid w:val="006D47AA"/>
    <w:rsid w:val="006D4996"/>
    <w:rsid w:val="006D6091"/>
    <w:rsid w:val="006D71B7"/>
    <w:rsid w:val="006E0F73"/>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5E43"/>
    <w:rsid w:val="007063C1"/>
    <w:rsid w:val="00706760"/>
    <w:rsid w:val="00706CFF"/>
    <w:rsid w:val="00710156"/>
    <w:rsid w:val="00710948"/>
    <w:rsid w:val="00711139"/>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57FF6"/>
    <w:rsid w:val="0076081A"/>
    <w:rsid w:val="0076082D"/>
    <w:rsid w:val="007614DA"/>
    <w:rsid w:val="00762AA5"/>
    <w:rsid w:val="00764460"/>
    <w:rsid w:val="00766E7B"/>
    <w:rsid w:val="0076700B"/>
    <w:rsid w:val="0076779A"/>
    <w:rsid w:val="00767B01"/>
    <w:rsid w:val="00770D24"/>
    <w:rsid w:val="00770F09"/>
    <w:rsid w:val="00771782"/>
    <w:rsid w:val="00773250"/>
    <w:rsid w:val="007732CE"/>
    <w:rsid w:val="0077368A"/>
    <w:rsid w:val="00775D51"/>
    <w:rsid w:val="0077761C"/>
    <w:rsid w:val="00777AC7"/>
    <w:rsid w:val="0078024D"/>
    <w:rsid w:val="0078087C"/>
    <w:rsid w:val="007808E8"/>
    <w:rsid w:val="0078108E"/>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7728"/>
    <w:rsid w:val="007C7CEA"/>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384"/>
    <w:rsid w:val="00800BD4"/>
    <w:rsid w:val="00800D30"/>
    <w:rsid w:val="00800ED8"/>
    <w:rsid w:val="00800FF7"/>
    <w:rsid w:val="008010FF"/>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9D"/>
    <w:rsid w:val="008207BD"/>
    <w:rsid w:val="00821A79"/>
    <w:rsid w:val="00822AA1"/>
    <w:rsid w:val="00825307"/>
    <w:rsid w:val="00825AD4"/>
    <w:rsid w:val="008262F6"/>
    <w:rsid w:val="008264D3"/>
    <w:rsid w:val="00826B9D"/>
    <w:rsid w:val="00831D41"/>
    <w:rsid w:val="00834B15"/>
    <w:rsid w:val="008352A8"/>
    <w:rsid w:val="00835732"/>
    <w:rsid w:val="0083647B"/>
    <w:rsid w:val="008365C3"/>
    <w:rsid w:val="00837152"/>
    <w:rsid w:val="0084342C"/>
    <w:rsid w:val="0084446B"/>
    <w:rsid w:val="00844E2E"/>
    <w:rsid w:val="008477B9"/>
    <w:rsid w:val="00847C6E"/>
    <w:rsid w:val="00850A21"/>
    <w:rsid w:val="00851BA4"/>
    <w:rsid w:val="0085223F"/>
    <w:rsid w:val="00853760"/>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42B"/>
    <w:rsid w:val="00874591"/>
    <w:rsid w:val="008757B0"/>
    <w:rsid w:val="00875C2B"/>
    <w:rsid w:val="008763E8"/>
    <w:rsid w:val="00876812"/>
    <w:rsid w:val="008801E5"/>
    <w:rsid w:val="008810DA"/>
    <w:rsid w:val="00881237"/>
    <w:rsid w:val="00881E89"/>
    <w:rsid w:val="0088281D"/>
    <w:rsid w:val="00882FAB"/>
    <w:rsid w:val="00883614"/>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143"/>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1772"/>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0EC7"/>
    <w:rsid w:val="00941839"/>
    <w:rsid w:val="00942CF6"/>
    <w:rsid w:val="0094354B"/>
    <w:rsid w:val="00943684"/>
    <w:rsid w:val="00944CD5"/>
    <w:rsid w:val="00945331"/>
    <w:rsid w:val="0094576E"/>
    <w:rsid w:val="009460A3"/>
    <w:rsid w:val="00946CC4"/>
    <w:rsid w:val="00950392"/>
    <w:rsid w:val="00951AC1"/>
    <w:rsid w:val="0095231B"/>
    <w:rsid w:val="00953B42"/>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67BDB"/>
    <w:rsid w:val="009710C8"/>
    <w:rsid w:val="00971684"/>
    <w:rsid w:val="00971820"/>
    <w:rsid w:val="00971BC8"/>
    <w:rsid w:val="00973D38"/>
    <w:rsid w:val="00974779"/>
    <w:rsid w:val="00977010"/>
    <w:rsid w:val="00980785"/>
    <w:rsid w:val="009807E6"/>
    <w:rsid w:val="00980EDE"/>
    <w:rsid w:val="009817BD"/>
    <w:rsid w:val="00982325"/>
    <w:rsid w:val="0098281A"/>
    <w:rsid w:val="0098285E"/>
    <w:rsid w:val="00984423"/>
    <w:rsid w:val="00984961"/>
    <w:rsid w:val="009858A0"/>
    <w:rsid w:val="00986B39"/>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B13"/>
    <w:rsid w:val="009D1F7A"/>
    <w:rsid w:val="009D278A"/>
    <w:rsid w:val="009D3C5E"/>
    <w:rsid w:val="009D5D74"/>
    <w:rsid w:val="009D6826"/>
    <w:rsid w:val="009D6CFF"/>
    <w:rsid w:val="009D7652"/>
    <w:rsid w:val="009D7B97"/>
    <w:rsid w:val="009E07D1"/>
    <w:rsid w:val="009E0849"/>
    <w:rsid w:val="009E1652"/>
    <w:rsid w:val="009E2C0E"/>
    <w:rsid w:val="009E346E"/>
    <w:rsid w:val="009E489B"/>
    <w:rsid w:val="009E4F11"/>
    <w:rsid w:val="009E5B01"/>
    <w:rsid w:val="009E6B35"/>
    <w:rsid w:val="009F1732"/>
    <w:rsid w:val="009F2106"/>
    <w:rsid w:val="009F4F1B"/>
    <w:rsid w:val="009F5ADE"/>
    <w:rsid w:val="009F6F53"/>
    <w:rsid w:val="00A01495"/>
    <w:rsid w:val="00A0173C"/>
    <w:rsid w:val="00A029E2"/>
    <w:rsid w:val="00A05321"/>
    <w:rsid w:val="00A0649E"/>
    <w:rsid w:val="00A065B9"/>
    <w:rsid w:val="00A10E1C"/>
    <w:rsid w:val="00A11DC9"/>
    <w:rsid w:val="00A143B9"/>
    <w:rsid w:val="00A1479C"/>
    <w:rsid w:val="00A1599F"/>
    <w:rsid w:val="00A1749C"/>
    <w:rsid w:val="00A209A6"/>
    <w:rsid w:val="00A21745"/>
    <w:rsid w:val="00A223FD"/>
    <w:rsid w:val="00A25046"/>
    <w:rsid w:val="00A25278"/>
    <w:rsid w:val="00A26D9B"/>
    <w:rsid w:val="00A27244"/>
    <w:rsid w:val="00A32638"/>
    <w:rsid w:val="00A341A2"/>
    <w:rsid w:val="00A366E8"/>
    <w:rsid w:val="00A403A1"/>
    <w:rsid w:val="00A41ABA"/>
    <w:rsid w:val="00A42426"/>
    <w:rsid w:val="00A4353B"/>
    <w:rsid w:val="00A44001"/>
    <w:rsid w:val="00A45EE0"/>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6EE"/>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16DC6"/>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83B"/>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1602"/>
    <w:rsid w:val="00B64C68"/>
    <w:rsid w:val="00B64FDE"/>
    <w:rsid w:val="00B65655"/>
    <w:rsid w:val="00B662EB"/>
    <w:rsid w:val="00B66D88"/>
    <w:rsid w:val="00B70FFF"/>
    <w:rsid w:val="00B715AA"/>
    <w:rsid w:val="00B727E2"/>
    <w:rsid w:val="00B7358B"/>
    <w:rsid w:val="00B73F08"/>
    <w:rsid w:val="00B75249"/>
    <w:rsid w:val="00B768C2"/>
    <w:rsid w:val="00B76B69"/>
    <w:rsid w:val="00B76E23"/>
    <w:rsid w:val="00B76F74"/>
    <w:rsid w:val="00B77765"/>
    <w:rsid w:val="00B80BA7"/>
    <w:rsid w:val="00B80FE1"/>
    <w:rsid w:val="00B820C6"/>
    <w:rsid w:val="00B83478"/>
    <w:rsid w:val="00B86C07"/>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5E90"/>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2246"/>
    <w:rsid w:val="00BD4651"/>
    <w:rsid w:val="00BD5044"/>
    <w:rsid w:val="00BD527C"/>
    <w:rsid w:val="00BD71B8"/>
    <w:rsid w:val="00BD7F4C"/>
    <w:rsid w:val="00BE07CF"/>
    <w:rsid w:val="00BE36C0"/>
    <w:rsid w:val="00BE5A71"/>
    <w:rsid w:val="00BE7FA1"/>
    <w:rsid w:val="00BF1747"/>
    <w:rsid w:val="00BF3A30"/>
    <w:rsid w:val="00C01C76"/>
    <w:rsid w:val="00C01E57"/>
    <w:rsid w:val="00C02C42"/>
    <w:rsid w:val="00C0316B"/>
    <w:rsid w:val="00C04AEC"/>
    <w:rsid w:val="00C05E87"/>
    <w:rsid w:val="00C11406"/>
    <w:rsid w:val="00C11E87"/>
    <w:rsid w:val="00C13CE1"/>
    <w:rsid w:val="00C15B3C"/>
    <w:rsid w:val="00C15D94"/>
    <w:rsid w:val="00C16777"/>
    <w:rsid w:val="00C16933"/>
    <w:rsid w:val="00C1738F"/>
    <w:rsid w:val="00C20093"/>
    <w:rsid w:val="00C2091F"/>
    <w:rsid w:val="00C219C7"/>
    <w:rsid w:val="00C21B7E"/>
    <w:rsid w:val="00C21BBD"/>
    <w:rsid w:val="00C21D86"/>
    <w:rsid w:val="00C22C1B"/>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05D"/>
    <w:rsid w:val="00C41963"/>
    <w:rsid w:val="00C41F44"/>
    <w:rsid w:val="00C436EC"/>
    <w:rsid w:val="00C43A42"/>
    <w:rsid w:val="00C4405F"/>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351"/>
    <w:rsid w:val="00C66F1F"/>
    <w:rsid w:val="00C66FC9"/>
    <w:rsid w:val="00C710F1"/>
    <w:rsid w:val="00C72A1C"/>
    <w:rsid w:val="00C72B6B"/>
    <w:rsid w:val="00C73CE5"/>
    <w:rsid w:val="00C74729"/>
    <w:rsid w:val="00C763A7"/>
    <w:rsid w:val="00C76D26"/>
    <w:rsid w:val="00C77AA2"/>
    <w:rsid w:val="00C80BBD"/>
    <w:rsid w:val="00C814B4"/>
    <w:rsid w:val="00C83DC9"/>
    <w:rsid w:val="00C8555D"/>
    <w:rsid w:val="00C85A9F"/>
    <w:rsid w:val="00C86525"/>
    <w:rsid w:val="00C8688F"/>
    <w:rsid w:val="00C91BAD"/>
    <w:rsid w:val="00C91C83"/>
    <w:rsid w:val="00C9321B"/>
    <w:rsid w:val="00C93269"/>
    <w:rsid w:val="00C96193"/>
    <w:rsid w:val="00C96EF9"/>
    <w:rsid w:val="00C97934"/>
    <w:rsid w:val="00C97D1B"/>
    <w:rsid w:val="00CA2911"/>
    <w:rsid w:val="00CA3393"/>
    <w:rsid w:val="00CA53FD"/>
    <w:rsid w:val="00CA5D70"/>
    <w:rsid w:val="00CA6577"/>
    <w:rsid w:val="00CA6A04"/>
    <w:rsid w:val="00CB1BD2"/>
    <w:rsid w:val="00CB1D1C"/>
    <w:rsid w:val="00CB2C6E"/>
    <w:rsid w:val="00CB33D2"/>
    <w:rsid w:val="00CB59D3"/>
    <w:rsid w:val="00CB5B43"/>
    <w:rsid w:val="00CB684F"/>
    <w:rsid w:val="00CB7768"/>
    <w:rsid w:val="00CC1292"/>
    <w:rsid w:val="00CC1A31"/>
    <w:rsid w:val="00CC27B0"/>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12"/>
    <w:rsid w:val="00CE2AA1"/>
    <w:rsid w:val="00CE3DDF"/>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06CB4"/>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50DD"/>
    <w:rsid w:val="00D47866"/>
    <w:rsid w:val="00D500AE"/>
    <w:rsid w:val="00D5032A"/>
    <w:rsid w:val="00D514AB"/>
    <w:rsid w:val="00D51F04"/>
    <w:rsid w:val="00D536FE"/>
    <w:rsid w:val="00D54CAA"/>
    <w:rsid w:val="00D55718"/>
    <w:rsid w:val="00D5594F"/>
    <w:rsid w:val="00D55D4A"/>
    <w:rsid w:val="00D56882"/>
    <w:rsid w:val="00D60042"/>
    <w:rsid w:val="00D603F3"/>
    <w:rsid w:val="00D61725"/>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5FF6"/>
    <w:rsid w:val="00D97347"/>
    <w:rsid w:val="00D97487"/>
    <w:rsid w:val="00D97823"/>
    <w:rsid w:val="00DA0053"/>
    <w:rsid w:val="00DA0406"/>
    <w:rsid w:val="00DA1667"/>
    <w:rsid w:val="00DA17B2"/>
    <w:rsid w:val="00DA1FC9"/>
    <w:rsid w:val="00DA21C6"/>
    <w:rsid w:val="00DA3F2F"/>
    <w:rsid w:val="00DA6480"/>
    <w:rsid w:val="00DA6F97"/>
    <w:rsid w:val="00DB03FE"/>
    <w:rsid w:val="00DB0AD9"/>
    <w:rsid w:val="00DB1D9D"/>
    <w:rsid w:val="00DB2372"/>
    <w:rsid w:val="00DB369A"/>
    <w:rsid w:val="00DB4000"/>
    <w:rsid w:val="00DB5093"/>
    <w:rsid w:val="00DB5147"/>
    <w:rsid w:val="00DC0C79"/>
    <w:rsid w:val="00DC1D78"/>
    <w:rsid w:val="00DC255F"/>
    <w:rsid w:val="00DC48F8"/>
    <w:rsid w:val="00DC4C3A"/>
    <w:rsid w:val="00DC60DC"/>
    <w:rsid w:val="00DC7801"/>
    <w:rsid w:val="00DD0AFD"/>
    <w:rsid w:val="00DD12B7"/>
    <w:rsid w:val="00DD2092"/>
    <w:rsid w:val="00DD273E"/>
    <w:rsid w:val="00DD39A0"/>
    <w:rsid w:val="00DD6D57"/>
    <w:rsid w:val="00DD7E27"/>
    <w:rsid w:val="00DE23D1"/>
    <w:rsid w:val="00DE2A92"/>
    <w:rsid w:val="00DE305F"/>
    <w:rsid w:val="00DE4755"/>
    <w:rsid w:val="00DE513E"/>
    <w:rsid w:val="00DE5EDC"/>
    <w:rsid w:val="00DE6455"/>
    <w:rsid w:val="00DE7603"/>
    <w:rsid w:val="00DE7837"/>
    <w:rsid w:val="00DE78B3"/>
    <w:rsid w:val="00DE7F5A"/>
    <w:rsid w:val="00DF19A4"/>
    <w:rsid w:val="00DF2105"/>
    <w:rsid w:val="00DF2D7F"/>
    <w:rsid w:val="00DF3046"/>
    <w:rsid w:val="00E005D1"/>
    <w:rsid w:val="00E0154A"/>
    <w:rsid w:val="00E029F3"/>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0BF1"/>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14A4"/>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53E7"/>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3E67"/>
    <w:rsid w:val="00EA511A"/>
    <w:rsid w:val="00EB0DF1"/>
    <w:rsid w:val="00EB0EA7"/>
    <w:rsid w:val="00EB4B50"/>
    <w:rsid w:val="00EB5DBD"/>
    <w:rsid w:val="00EB615D"/>
    <w:rsid w:val="00EC1963"/>
    <w:rsid w:val="00EC1B8D"/>
    <w:rsid w:val="00EC2126"/>
    <w:rsid w:val="00EC4729"/>
    <w:rsid w:val="00EC5FDF"/>
    <w:rsid w:val="00EC702D"/>
    <w:rsid w:val="00EC73F9"/>
    <w:rsid w:val="00EC7BAE"/>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7AB"/>
    <w:rsid w:val="00F15D56"/>
    <w:rsid w:val="00F16409"/>
    <w:rsid w:val="00F17C02"/>
    <w:rsid w:val="00F17D71"/>
    <w:rsid w:val="00F17F55"/>
    <w:rsid w:val="00F20873"/>
    <w:rsid w:val="00F2177B"/>
    <w:rsid w:val="00F22612"/>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36BD"/>
    <w:rsid w:val="00F7484F"/>
    <w:rsid w:val="00F74C38"/>
    <w:rsid w:val="00F75122"/>
    <w:rsid w:val="00F75CBC"/>
    <w:rsid w:val="00F75D23"/>
    <w:rsid w:val="00F75F66"/>
    <w:rsid w:val="00F7627B"/>
    <w:rsid w:val="00F76828"/>
    <w:rsid w:val="00F770AC"/>
    <w:rsid w:val="00F779FD"/>
    <w:rsid w:val="00F77BA4"/>
    <w:rsid w:val="00F77F9F"/>
    <w:rsid w:val="00F80042"/>
    <w:rsid w:val="00F80613"/>
    <w:rsid w:val="00F80BEB"/>
    <w:rsid w:val="00F80DBE"/>
    <w:rsid w:val="00F8294C"/>
    <w:rsid w:val="00F871CB"/>
    <w:rsid w:val="00F910F5"/>
    <w:rsid w:val="00F91591"/>
    <w:rsid w:val="00F9214D"/>
    <w:rsid w:val="00F921B3"/>
    <w:rsid w:val="00F92E62"/>
    <w:rsid w:val="00F934A0"/>
    <w:rsid w:val="00F94C7F"/>
    <w:rsid w:val="00F95474"/>
    <w:rsid w:val="00F96C9F"/>
    <w:rsid w:val="00F97569"/>
    <w:rsid w:val="00F977B6"/>
    <w:rsid w:val="00FA00D5"/>
    <w:rsid w:val="00FA0FEB"/>
    <w:rsid w:val="00FA1568"/>
    <w:rsid w:val="00FA2A8E"/>
    <w:rsid w:val="00FA7B14"/>
    <w:rsid w:val="00FB0BA3"/>
    <w:rsid w:val="00FB0C26"/>
    <w:rsid w:val="00FB1397"/>
    <w:rsid w:val="00FB5B77"/>
    <w:rsid w:val="00FB6121"/>
    <w:rsid w:val="00FB6976"/>
    <w:rsid w:val="00FB7533"/>
    <w:rsid w:val="00FC057E"/>
    <w:rsid w:val="00FC0DE6"/>
    <w:rsid w:val="00FC3AEA"/>
    <w:rsid w:val="00FC4373"/>
    <w:rsid w:val="00FC4764"/>
    <w:rsid w:val="00FD0C4A"/>
    <w:rsid w:val="00FD35B3"/>
    <w:rsid w:val="00FD3F5F"/>
    <w:rsid w:val="00FD4050"/>
    <w:rsid w:val="00FD51BF"/>
    <w:rsid w:val="00FD53A0"/>
    <w:rsid w:val="00FD5CC9"/>
    <w:rsid w:val="00FD6A98"/>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228F46E"/>
    <w:rsid w:val="02F2F7FF"/>
    <w:rsid w:val="088022D3"/>
    <w:rsid w:val="09EBAA46"/>
    <w:rsid w:val="0C39240D"/>
    <w:rsid w:val="0CEFC84A"/>
    <w:rsid w:val="0DD131C0"/>
    <w:rsid w:val="1158295A"/>
    <w:rsid w:val="12F5F98D"/>
    <w:rsid w:val="15D6C2D2"/>
    <w:rsid w:val="192B698B"/>
    <w:rsid w:val="1BE47723"/>
    <w:rsid w:val="1CF45543"/>
    <w:rsid w:val="220433D9"/>
    <w:rsid w:val="2222360A"/>
    <w:rsid w:val="240D8754"/>
    <w:rsid w:val="291B29C1"/>
    <w:rsid w:val="295E231D"/>
    <w:rsid w:val="2B40F88A"/>
    <w:rsid w:val="2C4232E7"/>
    <w:rsid w:val="2CC1383F"/>
    <w:rsid w:val="32146BEF"/>
    <w:rsid w:val="38D38FCE"/>
    <w:rsid w:val="3F1FBED4"/>
    <w:rsid w:val="45E6D4D8"/>
    <w:rsid w:val="463C10ED"/>
    <w:rsid w:val="481E318C"/>
    <w:rsid w:val="487A75A2"/>
    <w:rsid w:val="489BB8CB"/>
    <w:rsid w:val="4928B72B"/>
    <w:rsid w:val="4DF7A5A9"/>
    <w:rsid w:val="4E9B5577"/>
    <w:rsid w:val="501F74D4"/>
    <w:rsid w:val="55A3620F"/>
    <w:rsid w:val="575E82D8"/>
    <w:rsid w:val="578D195A"/>
    <w:rsid w:val="57E5BD18"/>
    <w:rsid w:val="5A84339D"/>
    <w:rsid w:val="5F90A266"/>
    <w:rsid w:val="5FBD290F"/>
    <w:rsid w:val="607D707E"/>
    <w:rsid w:val="60D21367"/>
    <w:rsid w:val="60F4320E"/>
    <w:rsid w:val="643174CE"/>
    <w:rsid w:val="6BEA78A0"/>
    <w:rsid w:val="6E8CA0B0"/>
    <w:rsid w:val="71C63788"/>
    <w:rsid w:val="74493A77"/>
    <w:rsid w:val="773B92B6"/>
    <w:rsid w:val="78819C3F"/>
    <w:rsid w:val="78BF7322"/>
    <w:rsid w:val="7BED1905"/>
    <w:rsid w:val="7D4246A6"/>
    <w:rsid w:val="7EB99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42713868">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7019217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25/title25sec2806-A.html" TargetMode="External"/><Relationship Id="rId26" Type="http://schemas.openxmlformats.org/officeDocument/2006/relationships/hyperlink" Target="mailto:proposals@maine.gov" TargetMode="External"/><Relationship Id="rId21" Type="http://schemas.openxmlformats.org/officeDocument/2006/relationships/hyperlink" Target="http://www.mainelegislature.org/legis/statutes/1/title1sec401.html" TargetMode="External"/><Relationship Id="rId34" Type="http://schemas.openxmlformats.org/officeDocument/2006/relationships/hyperlink" Target="https://www.maine.gov/oit/prohibited-technologies" TargetMode="External"/><Relationship Id="rId7" Type="http://schemas.openxmlformats.org/officeDocument/2006/relationships/settings" Target="settings.xml"/><Relationship Id="rId12" Type="http://schemas.openxmlformats.org/officeDocument/2006/relationships/hyperlink" Target="mailto:lincoln.e.ryder@maine.gov" TargetMode="External"/><Relationship Id="rId17" Type="http://schemas.openxmlformats.org/officeDocument/2006/relationships/hyperlink" Target="https://legislature.maine.gov/legis/statutes/25/title25sec2803-A.html" TargetMode="External"/><Relationship Id="rId25" Type="http://schemas.openxmlformats.org/officeDocument/2006/relationships/hyperlink" Target="mailto:Proposals@maine.gov" TargetMode="External"/><Relationship Id="rId33" Type="http://schemas.openxmlformats.org/officeDocument/2006/relationships/hyperlink" Target="https://www.maine.gov/oit/prohibited-technolog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legis/statutes/25/title25sec2801.html" TargetMode="External"/><Relationship Id="rId20" Type="http://schemas.openxmlformats.org/officeDocument/2006/relationships/hyperlink" Target="https://legislature.maine.gov/legis/statutes/25/title25sec2804-C.htm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egislature.maine.gov/legis/statutes/25/title25sec2804-C.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iadlest-ncp.org/"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59F07C89-13C9-420B-AF3E-84E0336CF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7643</Words>
  <Characters>43567</Characters>
  <Application>Microsoft Office Word</Application>
  <DocSecurity>0</DocSecurity>
  <Lines>363</Lines>
  <Paragraphs>102</Paragraphs>
  <ScaleCrop>false</ScaleCrop>
  <Company>State of Maine</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Katie Boynton</cp:lastModifiedBy>
  <cp:revision>70</cp:revision>
  <cp:lastPrinted>2018-02-28T20:44:00Z</cp:lastPrinted>
  <dcterms:created xsi:type="dcterms:W3CDTF">2025-01-24T12:12:00Z</dcterms:created>
  <dcterms:modified xsi:type="dcterms:W3CDTF">2025-02-12T22:26:00Z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5027300</vt:r8>
  </property>
</Properties>
</file>